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0" w:lineRule="atLeast"/>
        <w:ind w:firstLine="482"/>
        <w:jc w:val="center"/>
        <w:rPr>
          <w:rFonts w:hAnsi="宋体" w:cs="Times New Roman"/>
          <w:sz w:val="24"/>
          <w:szCs w:val="24"/>
        </w:rPr>
      </w:pPr>
      <w:r>
        <w:rPr>
          <w:rFonts w:hint="eastAsia" w:hAnsi="宋体" w:cs="Times New Roman"/>
          <w:b/>
          <w:bCs/>
          <w:sz w:val="32"/>
          <w:szCs w:val="32"/>
        </w:rPr>
        <w:t>天津滨海农村商业银行股份有限公司关于征集</w:t>
      </w:r>
      <w:r>
        <w:rPr>
          <w:rFonts w:hint="eastAsia" w:hAnsi="宋体" w:cs="Times New Roman"/>
          <w:b/>
          <w:bCs/>
          <w:sz w:val="32"/>
          <w:szCs w:val="32"/>
          <w:lang w:eastAsia="zh-CN"/>
        </w:rPr>
        <w:t>借记卡制卡供应商入围采购项目</w:t>
      </w:r>
      <w:r>
        <w:rPr>
          <w:rFonts w:hint="eastAsia" w:ascii="宋体" w:hAnsi="宋体" w:eastAsia="宋体" w:cs="宋体"/>
          <w:b/>
          <w:bCs/>
          <w:sz w:val="32"/>
          <w:szCs w:val="32"/>
          <w:lang w:val="en-US" w:eastAsia="zh-CN"/>
        </w:rPr>
        <w:t>供应商</w:t>
      </w:r>
      <w:r>
        <w:rPr>
          <w:rFonts w:hint="eastAsia" w:hAnsi="宋体" w:cs="Times New Roman"/>
          <w:b/>
          <w:bCs/>
          <w:sz w:val="32"/>
          <w:szCs w:val="32"/>
        </w:rPr>
        <w:t>的</w:t>
      </w:r>
      <w:r>
        <w:rPr>
          <w:rFonts w:hint="eastAsia" w:hAnsi="宋体" w:cs="Times New Roman"/>
          <w:b/>
          <w:bCs/>
          <w:sz w:val="32"/>
          <w:szCs w:val="32"/>
          <w:lang w:val="en-US" w:eastAsia="zh-CN"/>
        </w:rPr>
        <w:t>更正</w:t>
      </w:r>
      <w:r>
        <w:rPr>
          <w:rFonts w:hint="eastAsia" w:hAnsi="宋体" w:cs="Times New Roman"/>
          <w:b/>
          <w:bCs/>
          <w:sz w:val="32"/>
          <w:szCs w:val="32"/>
        </w:rPr>
        <w:t>公告</w:t>
      </w:r>
    </w:p>
    <w:p>
      <w:pPr>
        <w:pStyle w:val="3"/>
        <w:spacing w:line="360" w:lineRule="auto"/>
        <w:ind w:firstLine="480"/>
        <w:rPr>
          <w:rFonts w:hint="eastAsia" w:hAnsi="宋体" w:cs="Times New Roman"/>
          <w:sz w:val="24"/>
          <w:szCs w:val="24"/>
          <w:lang w:val="en-US" w:eastAsia="zh-CN"/>
        </w:rPr>
      </w:pPr>
      <w:r>
        <w:rPr>
          <w:rFonts w:hint="eastAsia" w:hAnsi="宋体" w:cs="Times New Roman"/>
          <w:sz w:val="24"/>
          <w:szCs w:val="24"/>
        </w:rPr>
        <w:t>受天津滨海农村商业银行股份有限公司委托，天津信诚盛德工程咨询有限公司将对天津滨海农村商业银行股份有限公司借记卡制卡供应商入围采购项目供应商进行征集。</w:t>
      </w:r>
      <w:r>
        <w:rPr>
          <w:rFonts w:hint="eastAsia" w:hAnsi="宋体" w:cs="Times New Roman"/>
          <w:sz w:val="24"/>
          <w:szCs w:val="24"/>
          <w:lang w:val="en-US" w:eastAsia="zh-CN"/>
        </w:rPr>
        <w:t>现对原征集公告进行变更。</w:t>
      </w:r>
    </w:p>
    <w:p>
      <w:pPr>
        <w:pStyle w:val="3"/>
        <w:spacing w:line="360" w:lineRule="auto"/>
        <w:ind w:firstLine="482" w:firstLineChars="200"/>
        <w:rPr>
          <w:rFonts w:hAnsi="宋体" w:cs="Times New Roman"/>
          <w:b/>
          <w:sz w:val="24"/>
          <w:szCs w:val="24"/>
        </w:rPr>
      </w:pPr>
      <w:r>
        <w:rPr>
          <w:rFonts w:hint="eastAsia" w:hAnsi="宋体" w:cs="Times New Roman"/>
          <w:b/>
          <w:sz w:val="24"/>
          <w:szCs w:val="24"/>
        </w:rPr>
        <w:t>一、项目名称和编号</w:t>
      </w:r>
    </w:p>
    <w:p>
      <w:pPr>
        <w:pStyle w:val="3"/>
        <w:spacing w:line="360" w:lineRule="auto"/>
        <w:ind w:firstLine="480" w:firstLineChars="200"/>
        <w:rPr>
          <w:rFonts w:hint="eastAsia" w:hAnsi="宋体" w:eastAsia="宋体" w:cs="Times New Roman"/>
          <w:sz w:val="24"/>
          <w:szCs w:val="24"/>
          <w:lang w:eastAsia="zh-CN"/>
        </w:rPr>
      </w:pPr>
      <w:r>
        <w:rPr>
          <w:rFonts w:hint="eastAsia" w:hAnsi="宋体" w:cs="Times New Roman"/>
          <w:sz w:val="24"/>
          <w:szCs w:val="24"/>
        </w:rPr>
        <w:t>1、项目名称：天津滨海农村商业银行股份有限公司</w:t>
      </w:r>
      <w:r>
        <w:rPr>
          <w:rFonts w:hint="eastAsia" w:hAnsi="宋体" w:cs="Times New Roman"/>
          <w:sz w:val="24"/>
          <w:szCs w:val="24"/>
          <w:lang w:eastAsia="zh-CN"/>
        </w:rPr>
        <w:t>借记卡制卡供应商入围采购项目</w:t>
      </w:r>
    </w:p>
    <w:p>
      <w:pPr>
        <w:pStyle w:val="3"/>
        <w:spacing w:line="360" w:lineRule="auto"/>
        <w:ind w:firstLine="480" w:firstLineChars="200"/>
        <w:rPr>
          <w:rFonts w:hint="default" w:hAnsi="宋体" w:cs="Times New Roman"/>
          <w:sz w:val="24"/>
          <w:szCs w:val="24"/>
          <w:lang w:val="en-US" w:eastAsia="zh-CN"/>
        </w:rPr>
      </w:pPr>
      <w:r>
        <w:rPr>
          <w:rFonts w:hint="eastAsia" w:hAnsi="宋体" w:cs="Times New Roman"/>
          <w:sz w:val="24"/>
          <w:szCs w:val="24"/>
        </w:rPr>
        <w:t>2、项目编号：XCSD-2023-043</w:t>
      </w:r>
      <w:bookmarkStart w:id="0" w:name="_GoBack"/>
      <w:bookmarkEnd w:id="0"/>
    </w:p>
    <w:p>
      <w:pPr>
        <w:pStyle w:val="3"/>
        <w:spacing w:line="360" w:lineRule="auto"/>
        <w:ind w:firstLine="482" w:firstLineChars="200"/>
        <w:rPr>
          <w:rFonts w:hint="eastAsia" w:hAnsi="宋体" w:cs="Times New Roman"/>
          <w:b/>
          <w:bCs/>
          <w:sz w:val="24"/>
          <w:szCs w:val="24"/>
          <w:lang w:val="en-US" w:eastAsia="zh-CN"/>
        </w:rPr>
      </w:pPr>
      <w:r>
        <w:rPr>
          <w:rFonts w:hint="eastAsia" w:hAnsi="宋体" w:cs="Times New Roman"/>
          <w:b/>
          <w:bCs/>
          <w:sz w:val="24"/>
          <w:szCs w:val="24"/>
          <w:lang w:val="en-US" w:eastAsia="zh-CN"/>
        </w:rPr>
        <w:t>二、变更内容</w:t>
      </w:r>
    </w:p>
    <w:p>
      <w:pPr>
        <w:pStyle w:val="3"/>
        <w:spacing w:line="360" w:lineRule="auto"/>
        <w:ind w:firstLine="480" w:firstLineChars="200"/>
        <w:rPr>
          <w:rFonts w:hint="default" w:hAnsi="宋体" w:eastAsia="宋体" w:cs="Times New Roman"/>
          <w:sz w:val="24"/>
          <w:szCs w:val="24"/>
          <w:lang w:val="en-US" w:eastAsia="zh-CN"/>
        </w:rPr>
      </w:pPr>
      <w:r>
        <w:rPr>
          <w:rFonts w:hint="eastAsia" w:hAnsi="宋体" w:cs="Times New Roman"/>
          <w:sz w:val="24"/>
          <w:szCs w:val="24"/>
          <w:lang w:val="en-US" w:eastAsia="zh-CN"/>
        </w:rPr>
        <w:t>将原征集公告中</w:t>
      </w:r>
      <w:r>
        <w:rPr>
          <w:rFonts w:hint="eastAsia" w:hAnsi="宋体" w:cs="Times New Roman"/>
          <w:sz w:val="24"/>
          <w:szCs w:val="24"/>
        </w:rPr>
        <w:t>投标人实质性资格要求</w:t>
      </w:r>
      <w:r>
        <w:rPr>
          <w:rFonts w:hint="eastAsia" w:hAnsi="宋体" w:cs="Times New Roman"/>
          <w:sz w:val="24"/>
          <w:szCs w:val="24"/>
          <w:lang w:val="en-US" w:eastAsia="zh-CN"/>
        </w:rPr>
        <w:t>中第10条更正为“</w:t>
      </w:r>
      <w:r>
        <w:rPr>
          <w:rFonts w:hint="eastAsia" w:hAnsi="宋体"/>
          <w:sz w:val="24"/>
          <w:szCs w:val="24"/>
        </w:rPr>
        <w:t>供应商</w:t>
      </w:r>
      <w:r>
        <w:rPr>
          <w:rFonts w:hint="eastAsia" w:hAnsi="宋体"/>
          <w:sz w:val="24"/>
          <w:szCs w:val="24"/>
          <w:lang w:val="en-US" w:eastAsia="zh-CN"/>
        </w:rPr>
        <w:t>通过《中国金融集成电路（IC卡）规范》，取得银行卡检测中心PBOC3.0或最新正在使用的标准的借/贷记卡（支持小额支付）及QPBOC非接触式（Java卡）支付的检测认证且在有效期内，提供认证证明文件</w:t>
      </w:r>
      <w:r>
        <w:rPr>
          <w:rFonts w:hint="eastAsia" w:hAnsi="宋体"/>
          <w:sz w:val="24"/>
          <w:szCs w:val="24"/>
        </w:rPr>
        <w:t>并加盖公章</w:t>
      </w:r>
      <w:r>
        <w:rPr>
          <w:rFonts w:hint="eastAsia" w:hAnsi="宋体"/>
          <w:sz w:val="24"/>
          <w:szCs w:val="24"/>
          <w:lang w:eastAsia="zh-CN"/>
        </w:rPr>
        <w:t>”。</w:t>
      </w:r>
      <w:r>
        <w:rPr>
          <w:rFonts w:hint="eastAsia" w:hAnsi="宋体"/>
          <w:sz w:val="24"/>
          <w:szCs w:val="24"/>
          <w:lang w:val="en-US" w:eastAsia="zh-CN"/>
        </w:rPr>
        <w:t>其余内容不变。</w:t>
      </w:r>
    </w:p>
    <w:p>
      <w:pPr>
        <w:pStyle w:val="3"/>
        <w:spacing w:line="360" w:lineRule="auto"/>
        <w:ind w:firstLine="482" w:firstLineChars="200"/>
        <w:rPr>
          <w:rFonts w:hAnsi="宋体" w:cs="Times New Roman"/>
          <w:b/>
          <w:sz w:val="24"/>
          <w:szCs w:val="24"/>
        </w:rPr>
      </w:pPr>
      <w:r>
        <w:rPr>
          <w:rFonts w:hint="eastAsia" w:hAnsi="宋体" w:cs="Times New Roman"/>
          <w:b/>
          <w:sz w:val="24"/>
          <w:szCs w:val="24"/>
          <w:lang w:val="en-US" w:eastAsia="zh-CN"/>
        </w:rPr>
        <w:t>三</w:t>
      </w:r>
      <w:r>
        <w:rPr>
          <w:rFonts w:hint="eastAsia" w:hAnsi="宋体" w:cs="Times New Roman"/>
          <w:b/>
          <w:sz w:val="24"/>
          <w:szCs w:val="24"/>
        </w:rPr>
        <w:t xml:space="preserve">、采购代理机构项目联系人及联系方式 </w:t>
      </w:r>
    </w:p>
    <w:p>
      <w:pPr>
        <w:spacing w:line="360" w:lineRule="auto"/>
        <w:ind w:firstLine="480" w:firstLineChars="200"/>
        <w:outlineLvl w:val="0"/>
        <w:rPr>
          <w:rFonts w:hAnsi="宋体"/>
          <w:sz w:val="24"/>
          <w:szCs w:val="24"/>
        </w:rPr>
      </w:pPr>
      <w:r>
        <w:rPr>
          <w:rFonts w:hint="eastAsia" w:hAnsi="宋体"/>
          <w:sz w:val="24"/>
          <w:szCs w:val="24"/>
        </w:rPr>
        <w:t>1、联系人：</w:t>
      </w:r>
      <w:r>
        <w:rPr>
          <w:rFonts w:hint="eastAsia" w:ascii="宋体" w:hAnsi="宋体"/>
          <w:sz w:val="24"/>
          <w:szCs w:val="24"/>
        </w:rPr>
        <w:t>张忠义</w:t>
      </w:r>
    </w:p>
    <w:p>
      <w:pPr>
        <w:pStyle w:val="3"/>
        <w:spacing w:line="360" w:lineRule="auto"/>
        <w:ind w:firstLine="480" w:firstLineChars="200"/>
        <w:rPr>
          <w:rFonts w:hAnsi="宋体" w:cs="Times New Roman"/>
          <w:sz w:val="24"/>
          <w:szCs w:val="24"/>
        </w:rPr>
      </w:pPr>
      <w:r>
        <w:rPr>
          <w:rFonts w:hint="eastAsia" w:hAnsi="宋体" w:cs="Times New Roman"/>
          <w:sz w:val="24"/>
          <w:szCs w:val="24"/>
        </w:rPr>
        <w:t>2、联系电话：</w:t>
      </w:r>
      <w:r>
        <w:rPr>
          <w:rFonts w:hint="eastAsia" w:hAnsi="宋体"/>
          <w:sz w:val="24"/>
          <w:szCs w:val="24"/>
        </w:rPr>
        <w:t>15122137330</w:t>
      </w:r>
    </w:p>
    <w:p>
      <w:pPr>
        <w:pStyle w:val="3"/>
        <w:spacing w:line="360" w:lineRule="auto"/>
        <w:ind w:firstLine="482" w:firstLineChars="200"/>
        <w:rPr>
          <w:rFonts w:hAnsi="宋体" w:cs="Times New Roman"/>
          <w:b/>
          <w:sz w:val="24"/>
          <w:szCs w:val="24"/>
        </w:rPr>
      </w:pPr>
      <w:r>
        <w:rPr>
          <w:rFonts w:hint="eastAsia" w:hAnsi="宋体" w:cs="Times New Roman"/>
          <w:b/>
          <w:sz w:val="24"/>
          <w:szCs w:val="24"/>
          <w:lang w:val="en-US" w:eastAsia="zh-CN"/>
        </w:rPr>
        <w:t>四</w:t>
      </w:r>
      <w:r>
        <w:rPr>
          <w:rFonts w:hint="eastAsia" w:hAnsi="宋体" w:cs="Times New Roman"/>
          <w:b/>
          <w:sz w:val="24"/>
          <w:szCs w:val="24"/>
        </w:rPr>
        <w:t xml:space="preserve">、采购人的名称、地址和联系方式 </w:t>
      </w:r>
    </w:p>
    <w:p>
      <w:pPr>
        <w:pStyle w:val="3"/>
        <w:spacing w:line="360" w:lineRule="auto"/>
        <w:ind w:firstLine="480" w:firstLineChars="200"/>
        <w:rPr>
          <w:rFonts w:hAnsi="宋体" w:cs="Times New Roman"/>
          <w:sz w:val="24"/>
          <w:szCs w:val="24"/>
        </w:rPr>
      </w:pPr>
      <w:r>
        <w:rPr>
          <w:rFonts w:hint="eastAsia" w:hAnsi="宋体" w:cs="Times New Roman"/>
          <w:sz w:val="24"/>
          <w:szCs w:val="24"/>
        </w:rPr>
        <w:t>1、采购人名称：天津滨海农村商业银行股份有限公司</w:t>
      </w:r>
    </w:p>
    <w:p>
      <w:pPr>
        <w:pStyle w:val="3"/>
        <w:spacing w:line="360" w:lineRule="auto"/>
        <w:ind w:firstLine="480" w:firstLineChars="200"/>
        <w:rPr>
          <w:rFonts w:hAnsi="宋体" w:cs="Times New Roman"/>
          <w:sz w:val="24"/>
          <w:szCs w:val="24"/>
        </w:rPr>
      </w:pPr>
      <w:r>
        <w:rPr>
          <w:rFonts w:hint="eastAsia" w:hAnsi="宋体" w:cs="Times New Roman"/>
          <w:sz w:val="24"/>
          <w:szCs w:val="24"/>
        </w:rPr>
        <w:t>2、采购人地址：天津自贸试验区（空港经济区）西三道158号金融中心2号楼2楼202室</w:t>
      </w:r>
    </w:p>
    <w:p>
      <w:pPr>
        <w:pStyle w:val="3"/>
        <w:spacing w:line="360" w:lineRule="auto"/>
        <w:ind w:firstLine="482" w:firstLineChars="200"/>
        <w:rPr>
          <w:rFonts w:hAnsi="宋体" w:cs="Times New Roman"/>
          <w:b/>
          <w:sz w:val="24"/>
          <w:szCs w:val="24"/>
        </w:rPr>
      </w:pPr>
      <w:r>
        <w:rPr>
          <w:rFonts w:hint="eastAsia" w:hAnsi="宋体" w:cs="Times New Roman"/>
          <w:b/>
          <w:sz w:val="24"/>
          <w:szCs w:val="24"/>
          <w:lang w:val="en-US" w:eastAsia="zh-CN"/>
        </w:rPr>
        <w:t>五</w:t>
      </w:r>
      <w:r>
        <w:rPr>
          <w:rFonts w:hint="eastAsia" w:hAnsi="宋体" w:cs="Times New Roman"/>
          <w:b/>
          <w:sz w:val="24"/>
          <w:szCs w:val="24"/>
        </w:rPr>
        <w:t>、采购代理机构的名称、地址和联系方式</w:t>
      </w:r>
    </w:p>
    <w:p>
      <w:pPr>
        <w:pStyle w:val="3"/>
        <w:spacing w:line="360" w:lineRule="auto"/>
        <w:ind w:firstLine="480" w:firstLineChars="200"/>
        <w:rPr>
          <w:rFonts w:hAnsi="宋体" w:cs="Times New Roman"/>
          <w:sz w:val="24"/>
          <w:szCs w:val="24"/>
        </w:rPr>
      </w:pPr>
      <w:r>
        <w:rPr>
          <w:rFonts w:hint="eastAsia" w:hAnsi="宋体" w:cs="Times New Roman"/>
          <w:sz w:val="24"/>
          <w:szCs w:val="24"/>
        </w:rPr>
        <w:t>1、采购代理机构名称：天津信诚盛德工程咨询有限公司</w:t>
      </w:r>
    </w:p>
    <w:p>
      <w:pPr>
        <w:pStyle w:val="3"/>
        <w:spacing w:line="360" w:lineRule="auto"/>
        <w:ind w:firstLine="480" w:firstLineChars="200"/>
        <w:rPr>
          <w:rFonts w:hAnsi="宋体" w:cs="Times New Roman"/>
          <w:sz w:val="24"/>
          <w:szCs w:val="24"/>
        </w:rPr>
      </w:pPr>
      <w:r>
        <w:rPr>
          <w:rFonts w:hint="eastAsia" w:hAnsi="宋体" w:cs="Times New Roman"/>
          <w:sz w:val="24"/>
          <w:szCs w:val="24"/>
        </w:rPr>
        <w:t>2、采购代理机构地址：天津市西青区梓苑路6号C座2幢215室</w:t>
      </w:r>
    </w:p>
    <w:p>
      <w:pPr>
        <w:pStyle w:val="3"/>
        <w:spacing w:line="360" w:lineRule="auto"/>
        <w:ind w:firstLine="480" w:firstLineChars="200"/>
        <w:rPr>
          <w:rFonts w:hAnsi="宋体" w:cs="Times New Roman"/>
          <w:sz w:val="24"/>
          <w:szCs w:val="24"/>
        </w:rPr>
      </w:pPr>
      <w:r>
        <w:rPr>
          <w:rFonts w:hint="eastAsia" w:hAnsi="宋体" w:cs="Times New Roman"/>
          <w:sz w:val="24"/>
          <w:szCs w:val="24"/>
        </w:rPr>
        <w:t>3、采购代理机构联系电话：022-23717450</w:t>
      </w:r>
    </w:p>
    <w:p>
      <w:pPr>
        <w:pStyle w:val="3"/>
        <w:spacing w:line="360" w:lineRule="auto"/>
        <w:ind w:firstLine="480" w:firstLineChars="200"/>
        <w:rPr>
          <w:rFonts w:hAnsi="宋体" w:cs="Times New Roman"/>
          <w:sz w:val="24"/>
          <w:szCs w:val="24"/>
        </w:rPr>
      </w:pPr>
      <w:r>
        <w:rPr>
          <w:rFonts w:hint="eastAsia" w:hAnsi="宋体" w:cs="Times New Roman"/>
          <w:sz w:val="24"/>
          <w:szCs w:val="24"/>
        </w:rPr>
        <w:t>4、采购代理机构件联系人：张忠义</w:t>
      </w:r>
    </w:p>
    <w:p>
      <w:pPr>
        <w:pStyle w:val="3"/>
        <w:spacing w:line="360" w:lineRule="auto"/>
        <w:ind w:firstLine="480" w:firstLineChars="200"/>
        <w:rPr>
          <w:rFonts w:hAnsi="宋体" w:cs="Times New Roman"/>
          <w:sz w:val="24"/>
          <w:szCs w:val="24"/>
        </w:rPr>
      </w:pPr>
      <w:r>
        <w:rPr>
          <w:rFonts w:hint="eastAsia" w:hAnsi="宋体" w:cs="Times New Roman"/>
          <w:sz w:val="24"/>
          <w:szCs w:val="24"/>
        </w:rPr>
        <w:t>5、采购代理机构财务电话：022-23717450</w:t>
      </w:r>
    </w:p>
    <w:p>
      <w:pPr>
        <w:pStyle w:val="3"/>
        <w:spacing w:line="360" w:lineRule="auto"/>
        <w:ind w:firstLine="480" w:firstLineChars="200"/>
        <w:rPr>
          <w:rFonts w:hAnsi="宋体" w:cs="Times New Roman"/>
          <w:sz w:val="24"/>
          <w:szCs w:val="24"/>
        </w:rPr>
      </w:pPr>
      <w:r>
        <w:rPr>
          <w:rFonts w:hint="eastAsia" w:hAnsi="宋体" w:cs="Times New Roman"/>
          <w:sz w:val="24"/>
          <w:szCs w:val="24"/>
        </w:rPr>
        <w:t>6、采购代理机构</w:t>
      </w:r>
      <w:r>
        <w:rPr>
          <w:rFonts w:hint="eastAsia"/>
          <w:sz w:val="24"/>
          <w:szCs w:val="24"/>
          <w:lang w:val="zh-CN"/>
        </w:rPr>
        <w:t>电子</w:t>
      </w:r>
      <w:r>
        <w:rPr>
          <w:rFonts w:hint="eastAsia"/>
          <w:sz w:val="24"/>
          <w:szCs w:val="24"/>
        </w:rPr>
        <w:t>邮箱：</w:t>
      </w:r>
      <w:r>
        <w:fldChar w:fldCharType="begin"/>
      </w:r>
      <w:r>
        <w:instrText xml:space="preserve"> HYPERLINK "mailto:xcsdyygs@126.com" </w:instrText>
      </w:r>
      <w:r>
        <w:fldChar w:fldCharType="separate"/>
      </w:r>
      <w:r>
        <w:rPr>
          <w:rFonts w:hint="eastAsia"/>
          <w:sz w:val="24"/>
          <w:szCs w:val="24"/>
        </w:rPr>
        <w:t>xcsdyygs@126.com</w:t>
      </w:r>
      <w:r>
        <w:rPr>
          <w:rFonts w:hint="eastAsia"/>
          <w:sz w:val="24"/>
          <w:szCs w:val="24"/>
        </w:rPr>
        <w:fldChar w:fldCharType="end"/>
      </w:r>
    </w:p>
    <w:p>
      <w:pPr>
        <w:pStyle w:val="3"/>
        <w:spacing w:line="360" w:lineRule="auto"/>
        <w:ind w:right="315"/>
        <w:jc w:val="right"/>
        <w:rPr>
          <w:rFonts w:hAnsi="宋体" w:cs="Times New Roman"/>
          <w:b/>
          <w:bCs/>
          <w:sz w:val="24"/>
          <w:szCs w:val="24"/>
        </w:rPr>
      </w:pPr>
      <w:r>
        <w:rPr>
          <w:rFonts w:hint="eastAsia" w:hAnsi="宋体" w:cs="Times New Roman"/>
          <w:b/>
          <w:bCs/>
          <w:sz w:val="24"/>
          <w:szCs w:val="24"/>
          <w:lang w:eastAsia="zh-CN"/>
        </w:rPr>
        <w:t xml:space="preserve">    </w:t>
      </w:r>
      <w:r>
        <w:rPr>
          <w:rFonts w:hint="eastAsia" w:hAnsi="宋体" w:cs="Times New Roman"/>
          <w:b/>
          <w:bCs/>
          <w:sz w:val="24"/>
          <w:szCs w:val="24"/>
        </w:rPr>
        <w:t>天津信诚盛德工程咨询有限公司</w:t>
      </w:r>
    </w:p>
    <w:p>
      <w:pPr>
        <w:jc w:val="center"/>
        <w:rPr>
          <w:b/>
          <w:bCs/>
          <w:szCs w:val="21"/>
        </w:rPr>
      </w:pPr>
      <w:r>
        <w:rPr>
          <w:rFonts w:hint="eastAsia" w:hAnsi="宋体"/>
          <w:b/>
          <w:bCs/>
          <w:sz w:val="24"/>
          <w:szCs w:val="24"/>
        </w:rPr>
        <w:t xml:space="preserve">       </w:t>
      </w:r>
      <w:r>
        <w:rPr>
          <w:rFonts w:hint="eastAsia" w:hAnsi="宋体"/>
          <w:b/>
          <w:bCs/>
          <w:sz w:val="24"/>
          <w:szCs w:val="24"/>
          <w:lang w:eastAsia="zh-CN"/>
        </w:rPr>
        <w:t xml:space="preserve">                                          </w:t>
      </w:r>
      <w:r>
        <w:rPr>
          <w:rFonts w:hint="eastAsia" w:hAnsi="宋体"/>
          <w:b/>
          <w:bCs/>
          <w:sz w:val="24"/>
          <w:szCs w:val="24"/>
        </w:rPr>
        <w:t>202</w:t>
      </w:r>
      <w:r>
        <w:rPr>
          <w:rFonts w:hint="eastAsia" w:hAnsi="宋体"/>
          <w:b/>
          <w:bCs/>
          <w:sz w:val="24"/>
          <w:szCs w:val="24"/>
          <w:lang w:val="en-US" w:eastAsia="zh-CN"/>
        </w:rPr>
        <w:t>3</w:t>
      </w:r>
      <w:r>
        <w:rPr>
          <w:rFonts w:hint="eastAsia" w:hAnsi="宋体"/>
          <w:b/>
          <w:bCs/>
          <w:sz w:val="24"/>
          <w:szCs w:val="24"/>
        </w:rPr>
        <w:t>年</w:t>
      </w:r>
      <w:r>
        <w:rPr>
          <w:rFonts w:hint="eastAsia" w:hAnsi="宋体"/>
          <w:b/>
          <w:bCs/>
          <w:sz w:val="24"/>
          <w:szCs w:val="24"/>
          <w:lang w:val="en-US" w:eastAsia="zh-CN"/>
        </w:rPr>
        <w:t>2月15日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Q2ZjJiZjIzZmRiYjYyOWZhYjk2ZGQxYzYyMjcifQ=="/>
  </w:docVars>
  <w:rsids>
    <w:rsidRoot w:val="00172A27"/>
    <w:rsid w:val="00093D0D"/>
    <w:rsid w:val="00093E2F"/>
    <w:rsid w:val="000D3854"/>
    <w:rsid w:val="001040A4"/>
    <w:rsid w:val="001267BE"/>
    <w:rsid w:val="00141F47"/>
    <w:rsid w:val="001715F2"/>
    <w:rsid w:val="00172A27"/>
    <w:rsid w:val="00177F3B"/>
    <w:rsid w:val="001830BD"/>
    <w:rsid w:val="00190C3C"/>
    <w:rsid w:val="001A0D61"/>
    <w:rsid w:val="001B6FA7"/>
    <w:rsid w:val="001F3BEC"/>
    <w:rsid w:val="002A7E0F"/>
    <w:rsid w:val="0038524F"/>
    <w:rsid w:val="00390570"/>
    <w:rsid w:val="003A22A7"/>
    <w:rsid w:val="003D0992"/>
    <w:rsid w:val="00433527"/>
    <w:rsid w:val="00444061"/>
    <w:rsid w:val="004465C2"/>
    <w:rsid w:val="00455441"/>
    <w:rsid w:val="00463D91"/>
    <w:rsid w:val="00470083"/>
    <w:rsid w:val="004908FB"/>
    <w:rsid w:val="004951A8"/>
    <w:rsid w:val="00497D95"/>
    <w:rsid w:val="004C2634"/>
    <w:rsid w:val="004F2185"/>
    <w:rsid w:val="00503C73"/>
    <w:rsid w:val="005A79F1"/>
    <w:rsid w:val="005C78E5"/>
    <w:rsid w:val="005E67D6"/>
    <w:rsid w:val="00602302"/>
    <w:rsid w:val="00615411"/>
    <w:rsid w:val="006225E9"/>
    <w:rsid w:val="00631562"/>
    <w:rsid w:val="00643E58"/>
    <w:rsid w:val="006C0EEA"/>
    <w:rsid w:val="00711D49"/>
    <w:rsid w:val="007274EB"/>
    <w:rsid w:val="00732E9C"/>
    <w:rsid w:val="0074109B"/>
    <w:rsid w:val="008B6936"/>
    <w:rsid w:val="00944C0D"/>
    <w:rsid w:val="00947725"/>
    <w:rsid w:val="00947DF7"/>
    <w:rsid w:val="00952AA9"/>
    <w:rsid w:val="009817AC"/>
    <w:rsid w:val="009B7BF8"/>
    <w:rsid w:val="009D0D26"/>
    <w:rsid w:val="00A017E8"/>
    <w:rsid w:val="00A445A8"/>
    <w:rsid w:val="00A46DE5"/>
    <w:rsid w:val="00A93884"/>
    <w:rsid w:val="00A9388C"/>
    <w:rsid w:val="00AB5CD2"/>
    <w:rsid w:val="00AF473B"/>
    <w:rsid w:val="00AF4AE5"/>
    <w:rsid w:val="00B702A4"/>
    <w:rsid w:val="00BF7F26"/>
    <w:rsid w:val="00C00880"/>
    <w:rsid w:val="00C037AD"/>
    <w:rsid w:val="00CD044E"/>
    <w:rsid w:val="00D0630E"/>
    <w:rsid w:val="00D83B84"/>
    <w:rsid w:val="00D97E2E"/>
    <w:rsid w:val="00DA3514"/>
    <w:rsid w:val="00DA68BD"/>
    <w:rsid w:val="00E17BC2"/>
    <w:rsid w:val="00E45729"/>
    <w:rsid w:val="00EA1044"/>
    <w:rsid w:val="00EB16D4"/>
    <w:rsid w:val="00ED5E30"/>
    <w:rsid w:val="00EE2432"/>
    <w:rsid w:val="00EE7520"/>
    <w:rsid w:val="00EF34FF"/>
    <w:rsid w:val="00F07B6A"/>
    <w:rsid w:val="00F3734B"/>
    <w:rsid w:val="00F47413"/>
    <w:rsid w:val="00F7436C"/>
    <w:rsid w:val="00FE52B9"/>
    <w:rsid w:val="01031F76"/>
    <w:rsid w:val="01050B55"/>
    <w:rsid w:val="015D43C2"/>
    <w:rsid w:val="01E01BD6"/>
    <w:rsid w:val="023E2DE7"/>
    <w:rsid w:val="02D23E41"/>
    <w:rsid w:val="02EB5CFE"/>
    <w:rsid w:val="03861B61"/>
    <w:rsid w:val="04AB4813"/>
    <w:rsid w:val="05DA49BC"/>
    <w:rsid w:val="0633214E"/>
    <w:rsid w:val="065B222B"/>
    <w:rsid w:val="06B54683"/>
    <w:rsid w:val="0716470A"/>
    <w:rsid w:val="07220EE4"/>
    <w:rsid w:val="07225209"/>
    <w:rsid w:val="07E4119D"/>
    <w:rsid w:val="07EF6174"/>
    <w:rsid w:val="080E6590"/>
    <w:rsid w:val="09C15210"/>
    <w:rsid w:val="09E158ED"/>
    <w:rsid w:val="0AD406C7"/>
    <w:rsid w:val="0B3725F4"/>
    <w:rsid w:val="0B4B4644"/>
    <w:rsid w:val="0CD718E6"/>
    <w:rsid w:val="0DCA4468"/>
    <w:rsid w:val="0DF92058"/>
    <w:rsid w:val="0E2B4C49"/>
    <w:rsid w:val="0E365C7C"/>
    <w:rsid w:val="0F0D3C4A"/>
    <w:rsid w:val="0FA0408F"/>
    <w:rsid w:val="10524029"/>
    <w:rsid w:val="11783E6C"/>
    <w:rsid w:val="11A221E7"/>
    <w:rsid w:val="124A1307"/>
    <w:rsid w:val="126B08AA"/>
    <w:rsid w:val="13E92D35"/>
    <w:rsid w:val="14947A70"/>
    <w:rsid w:val="14BE597F"/>
    <w:rsid w:val="15AD1862"/>
    <w:rsid w:val="16157896"/>
    <w:rsid w:val="16375BEF"/>
    <w:rsid w:val="16C633A5"/>
    <w:rsid w:val="16E80AB0"/>
    <w:rsid w:val="1784377A"/>
    <w:rsid w:val="17E5744C"/>
    <w:rsid w:val="19476E2F"/>
    <w:rsid w:val="1A07776B"/>
    <w:rsid w:val="1A417809"/>
    <w:rsid w:val="1D184CF0"/>
    <w:rsid w:val="1DE14176"/>
    <w:rsid w:val="1E964FC0"/>
    <w:rsid w:val="1F4E4C8D"/>
    <w:rsid w:val="20C33023"/>
    <w:rsid w:val="210360A1"/>
    <w:rsid w:val="21F2745E"/>
    <w:rsid w:val="222D6CDA"/>
    <w:rsid w:val="22ED7534"/>
    <w:rsid w:val="23DC6FC4"/>
    <w:rsid w:val="241630FB"/>
    <w:rsid w:val="247B578B"/>
    <w:rsid w:val="26606218"/>
    <w:rsid w:val="26881763"/>
    <w:rsid w:val="269531D4"/>
    <w:rsid w:val="26AA08CB"/>
    <w:rsid w:val="272F6701"/>
    <w:rsid w:val="28577670"/>
    <w:rsid w:val="28B05362"/>
    <w:rsid w:val="2906497A"/>
    <w:rsid w:val="29715712"/>
    <w:rsid w:val="29D528E4"/>
    <w:rsid w:val="2B024B73"/>
    <w:rsid w:val="2BC81086"/>
    <w:rsid w:val="2C7E4E3D"/>
    <w:rsid w:val="2D76682B"/>
    <w:rsid w:val="2DAB3D24"/>
    <w:rsid w:val="2DEB1F67"/>
    <w:rsid w:val="2DFC0AF2"/>
    <w:rsid w:val="2EF71DA2"/>
    <w:rsid w:val="2F580E1A"/>
    <w:rsid w:val="301F5A5A"/>
    <w:rsid w:val="30B97273"/>
    <w:rsid w:val="313D0987"/>
    <w:rsid w:val="31AC3615"/>
    <w:rsid w:val="332A72AA"/>
    <w:rsid w:val="33521333"/>
    <w:rsid w:val="342A2E97"/>
    <w:rsid w:val="35901290"/>
    <w:rsid w:val="35BC273C"/>
    <w:rsid w:val="363C0D19"/>
    <w:rsid w:val="36F95C35"/>
    <w:rsid w:val="374F1D10"/>
    <w:rsid w:val="384D24D4"/>
    <w:rsid w:val="389C0C62"/>
    <w:rsid w:val="38C30ACF"/>
    <w:rsid w:val="3A4D0EF4"/>
    <w:rsid w:val="3A8039A2"/>
    <w:rsid w:val="3B2E02F2"/>
    <w:rsid w:val="3B5E4277"/>
    <w:rsid w:val="3BC17E02"/>
    <w:rsid w:val="3D62357E"/>
    <w:rsid w:val="3D9E0EA2"/>
    <w:rsid w:val="3DCD6174"/>
    <w:rsid w:val="3F3B4D27"/>
    <w:rsid w:val="3F9F1F86"/>
    <w:rsid w:val="3FB55E17"/>
    <w:rsid w:val="4082220C"/>
    <w:rsid w:val="40E444B0"/>
    <w:rsid w:val="41E57DCA"/>
    <w:rsid w:val="41F95DDE"/>
    <w:rsid w:val="42C330EA"/>
    <w:rsid w:val="42E8423E"/>
    <w:rsid w:val="4315415F"/>
    <w:rsid w:val="436A58BF"/>
    <w:rsid w:val="44227EF6"/>
    <w:rsid w:val="44245260"/>
    <w:rsid w:val="444C2DFA"/>
    <w:rsid w:val="47680D36"/>
    <w:rsid w:val="4AA4128D"/>
    <w:rsid w:val="4B1D4DCB"/>
    <w:rsid w:val="4B311FE8"/>
    <w:rsid w:val="4B5C5B19"/>
    <w:rsid w:val="4C456D71"/>
    <w:rsid w:val="4C65279B"/>
    <w:rsid w:val="4D590CF4"/>
    <w:rsid w:val="4D954CFF"/>
    <w:rsid w:val="4DD32F74"/>
    <w:rsid w:val="4E51104A"/>
    <w:rsid w:val="4EB32214"/>
    <w:rsid w:val="4FE43679"/>
    <w:rsid w:val="4FF569BE"/>
    <w:rsid w:val="50ED503F"/>
    <w:rsid w:val="510930B5"/>
    <w:rsid w:val="5149632A"/>
    <w:rsid w:val="51E82873"/>
    <w:rsid w:val="52915B27"/>
    <w:rsid w:val="53B73650"/>
    <w:rsid w:val="53E61CDB"/>
    <w:rsid w:val="53EE320B"/>
    <w:rsid w:val="54143C4B"/>
    <w:rsid w:val="54AB7056"/>
    <w:rsid w:val="55145319"/>
    <w:rsid w:val="552546CE"/>
    <w:rsid w:val="55302C9A"/>
    <w:rsid w:val="554F5B77"/>
    <w:rsid w:val="556876BE"/>
    <w:rsid w:val="55EE7CA4"/>
    <w:rsid w:val="5692068A"/>
    <w:rsid w:val="56F77CD6"/>
    <w:rsid w:val="56F90ADF"/>
    <w:rsid w:val="57751CC9"/>
    <w:rsid w:val="58213469"/>
    <w:rsid w:val="582D045D"/>
    <w:rsid w:val="58FD5CEF"/>
    <w:rsid w:val="5C092916"/>
    <w:rsid w:val="5CD14C81"/>
    <w:rsid w:val="5D9010DE"/>
    <w:rsid w:val="5E0D0E1E"/>
    <w:rsid w:val="5E3D7A67"/>
    <w:rsid w:val="5E476122"/>
    <w:rsid w:val="5EBC4D44"/>
    <w:rsid w:val="5FF02287"/>
    <w:rsid w:val="621A3F67"/>
    <w:rsid w:val="62271A5B"/>
    <w:rsid w:val="625A7F72"/>
    <w:rsid w:val="627F7EF2"/>
    <w:rsid w:val="628F3B5D"/>
    <w:rsid w:val="62F241C7"/>
    <w:rsid w:val="636E1049"/>
    <w:rsid w:val="63BD26C0"/>
    <w:rsid w:val="64AE7252"/>
    <w:rsid w:val="66185D9A"/>
    <w:rsid w:val="66515D07"/>
    <w:rsid w:val="666F5A79"/>
    <w:rsid w:val="67A047C5"/>
    <w:rsid w:val="67A8338A"/>
    <w:rsid w:val="67B23A11"/>
    <w:rsid w:val="691B3D03"/>
    <w:rsid w:val="69A81F75"/>
    <w:rsid w:val="69DE1A4C"/>
    <w:rsid w:val="6A2F17D8"/>
    <w:rsid w:val="6A7A58A4"/>
    <w:rsid w:val="6A8877D2"/>
    <w:rsid w:val="6AC42867"/>
    <w:rsid w:val="6B095CBC"/>
    <w:rsid w:val="6B7E2EE9"/>
    <w:rsid w:val="6BCD7199"/>
    <w:rsid w:val="6DE321EB"/>
    <w:rsid w:val="6E05088E"/>
    <w:rsid w:val="6E4B2ECA"/>
    <w:rsid w:val="6EBC0EDF"/>
    <w:rsid w:val="6EDF24AA"/>
    <w:rsid w:val="6EFB052F"/>
    <w:rsid w:val="729D6D59"/>
    <w:rsid w:val="73636710"/>
    <w:rsid w:val="74136044"/>
    <w:rsid w:val="74472E36"/>
    <w:rsid w:val="74EF6B2D"/>
    <w:rsid w:val="74F056FF"/>
    <w:rsid w:val="769E6215"/>
    <w:rsid w:val="78142AF2"/>
    <w:rsid w:val="79847770"/>
    <w:rsid w:val="7A0D609C"/>
    <w:rsid w:val="7A3C2368"/>
    <w:rsid w:val="7ACE2DA9"/>
    <w:rsid w:val="7B195463"/>
    <w:rsid w:val="7D212431"/>
    <w:rsid w:val="7D832FB9"/>
    <w:rsid w:val="7E06674C"/>
    <w:rsid w:val="7E09048F"/>
    <w:rsid w:val="7E773F8A"/>
    <w:rsid w:val="7EDE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13"/>
    <w:qFormat/>
    <w:uiPriority w:val="0"/>
    <w:rPr>
      <w:rFonts w:ascii="宋体" w:hAnsi="Courier New" w:cs="Courier New"/>
      <w:szCs w:val="21"/>
    </w:r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纯文本 Char"/>
    <w:link w:val="3"/>
    <w:qFormat/>
    <w:locked/>
    <w:uiPriority w:val="0"/>
    <w:rPr>
      <w:rFonts w:ascii="宋体" w:hAnsi="Courier New" w:eastAsia="宋体" w:cs="Courier New"/>
      <w:szCs w:val="21"/>
    </w:rPr>
  </w:style>
  <w:style w:type="character" w:customStyle="1" w:styleId="14">
    <w:name w:val="纯文本 字符1"/>
    <w:basedOn w:val="9"/>
    <w:semiHidden/>
    <w:qFormat/>
    <w:uiPriority w:val="99"/>
    <w:rPr>
      <w:rFonts w:hAnsi="Courier New" w:cs="Courier New" w:asciiTheme="minorEastAsia"/>
    </w:rPr>
  </w:style>
  <w:style w:type="paragraph" w:customStyle="1" w:styleId="15">
    <w:name w:val="Default"/>
    <w:qFormat/>
    <w:uiPriority w:val="99"/>
    <w:pPr>
      <w:widowControl w:val="0"/>
      <w:autoSpaceDE w:val="0"/>
      <w:autoSpaceDN w:val="0"/>
      <w:adjustRightInd w:val="0"/>
    </w:pPr>
    <w:rPr>
      <w:rFonts w:ascii="......." w:hAnsi="Times New Roman" w:eastAsia="......." w:cs="......."/>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96D2D-0703-446E-96C7-39519B4A95A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578</Words>
  <Characters>662</Characters>
  <Lines>13</Lines>
  <Paragraphs>3</Paragraphs>
  <TotalTime>1</TotalTime>
  <ScaleCrop>false</ScaleCrop>
  <LinksUpToDate>false</LinksUpToDate>
  <CharactersWithSpaces>717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2022-05-17T07:51:00Z</dcterms:created>
  <dc:creator>bai</dc:creator>
  <cp:lastModifiedBy>远方</cp:lastModifiedBy>
  <cp:lastPrinted>2021-08-23T09:04:00Z</cp:lastPrinted>
  <dcterms:modified xsi:type="dcterms:W3CDTF">2023-02-15T02:36:17Z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775B618FBD2847B9B9B4E99829C8B0F0</vt:lpwstr>
  </property>
</Properties>
</file>