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20" w:lineRule="exact"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32"/>
        </w:rPr>
        <w:t>某部库房设备采购中标公告</w:t>
      </w:r>
    </w:p>
    <w:p>
      <w:pPr>
        <w:widowControl/>
        <w:adjustRightInd w:val="0"/>
        <w:snapToGrid w:val="0"/>
        <w:spacing w:line="32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instrText xml:space="preserve"> HYPERLINK "http://ggzyjy.rizhao.gov.cn/rzwz/InfoDetail/?InfoID=aec67ac4-419f-4a82-bc0f-1140c9acdef8&amp;CategoryNum=071002004009" \o "分享到新浪微博" </w:instrTex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instrText xml:space="preserve"> HYPERLINK "http://ggzyjy.rizhao.gov.cn/rzwz/InfoDetail/?InfoID=aec67ac4-419f-4a82-bc0f-1140c9acdef8&amp;CategoryNum=071002004009" \o "分享到微信" </w:instrTex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end"/>
      </w:r>
    </w:p>
    <w:p>
      <w:pPr>
        <w:widowControl/>
        <w:adjustRightInd w:val="0"/>
        <w:snapToGrid w:val="0"/>
        <w:spacing w:line="3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  </w:t>
      </w:r>
    </w:p>
    <w:p>
      <w:pPr>
        <w:widowControl/>
        <w:numPr>
          <w:ilvl w:val="0"/>
          <w:numId w:val="1"/>
        </w:numPr>
        <w:adjustRightInd w:val="0"/>
        <w:snapToGrid w:val="0"/>
        <w:spacing w:line="32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项目编号：2022-VGBNBK-W1007</w:t>
      </w:r>
    </w:p>
    <w:p>
      <w:pPr>
        <w:pStyle w:val="2"/>
        <w:ind w:firstLine="480"/>
        <w:rPr>
          <w:rFonts w:hint="eastAsia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line="32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项目名称：某部库房设备采购</w:t>
      </w:r>
    </w:p>
    <w:p>
      <w:pPr>
        <w:pStyle w:val="2"/>
        <w:ind w:firstLine="0" w:firstLineChars="0"/>
        <w:rPr>
          <w:rFonts w:hint="eastAsia"/>
        </w:rPr>
      </w:pPr>
    </w:p>
    <w:p>
      <w:pPr>
        <w:widowControl/>
        <w:adjustRightInd w:val="0"/>
        <w:snapToGrid w:val="0"/>
        <w:spacing w:line="3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三、成交信息</w:t>
      </w:r>
    </w:p>
    <w:p>
      <w:pPr>
        <w:widowControl/>
        <w:adjustRightInd w:val="0"/>
        <w:snapToGrid w:val="0"/>
        <w:spacing w:line="3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中标人名称：山东卫泰智控科技有限公司</w:t>
      </w:r>
    </w:p>
    <w:p>
      <w:pPr>
        <w:widowControl/>
        <w:adjustRightInd w:val="0"/>
        <w:snapToGrid w:val="0"/>
        <w:spacing w:line="3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中标人地址：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instrText xml:space="preserve"> HYPERLINK "http://www.so.com//ditu.so.com/?pid=0371e777829551e6&amp;src=onebox-map_new_shuidi-info" \o "山东卫泰智控科技有限公司" \t "http://www.so.com/_blank" </w:instrTex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日照市东港区日照街道日照北路1号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end"/>
      </w:r>
    </w:p>
    <w:p>
      <w:pPr>
        <w:widowControl/>
        <w:adjustRightInd w:val="0"/>
        <w:snapToGrid w:val="0"/>
        <w:spacing w:line="3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中标金额：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89500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.00元</w:t>
      </w:r>
    </w:p>
    <w:p>
      <w:pPr>
        <w:widowControl/>
        <w:adjustRightInd w:val="0"/>
        <w:snapToGrid w:val="0"/>
        <w:spacing w:line="32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3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四、主要标的信息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ind w:firstLine="640" w:firstLineChars="2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货物类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7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ind w:firstLine="640" w:firstLineChars="2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名称：某部库房设备采购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640" w:firstLineChars="2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采购范围：清单内所有内容。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640" w:firstLineChars="2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工期：30日历天</w:t>
            </w:r>
          </w:p>
        </w:tc>
      </w:tr>
    </w:tbl>
    <w:p>
      <w:pPr>
        <w:widowControl/>
        <w:adjustRightInd w:val="0"/>
        <w:snapToGrid w:val="0"/>
        <w:spacing w:line="3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五、评审专家名单：王志涛、杜萍萍、李成军、安佰峰、刘志麟</w:t>
      </w:r>
    </w:p>
    <w:p>
      <w:pPr>
        <w:widowControl/>
        <w:adjustRightInd w:val="0"/>
        <w:snapToGrid w:val="0"/>
        <w:spacing w:line="3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六、公告期限</w:t>
      </w:r>
    </w:p>
    <w:p>
      <w:pPr>
        <w:widowControl/>
        <w:adjustRightInd w:val="0"/>
        <w:snapToGrid w:val="0"/>
        <w:spacing w:line="3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自本公告发布之日起3个工作日</w:t>
      </w:r>
    </w:p>
    <w:p>
      <w:pPr>
        <w:widowControl/>
        <w:adjustRightInd w:val="0"/>
        <w:snapToGrid w:val="0"/>
        <w:spacing w:line="3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七、其他补充事宜</w:t>
      </w:r>
    </w:p>
    <w:p>
      <w:pPr>
        <w:widowControl/>
        <w:adjustRightInd w:val="0"/>
        <w:snapToGrid w:val="0"/>
        <w:spacing w:line="3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 </w:t>
      </w:r>
    </w:p>
    <w:p>
      <w:pPr>
        <w:widowControl/>
        <w:adjustRightInd w:val="0"/>
        <w:snapToGrid w:val="0"/>
        <w:spacing w:line="3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widowControl/>
        <w:adjustRightInd w:val="0"/>
        <w:snapToGrid w:val="0"/>
        <w:spacing w:line="3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八、凡对本次公告内容提出询问，请按以下方式联系。</w:t>
      </w:r>
    </w:p>
    <w:p>
      <w:pPr>
        <w:widowControl/>
        <w:adjustRightInd w:val="0"/>
        <w:snapToGrid w:val="0"/>
        <w:spacing w:line="360" w:lineRule="auto"/>
        <w:ind w:firstLine="960" w:firstLineChars="3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招 标 人： 日照市某部  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地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址： 日照市东港区</w:t>
      </w:r>
    </w:p>
    <w:p>
      <w:pPr>
        <w:widowControl/>
        <w:adjustRightInd w:val="0"/>
        <w:snapToGrid w:val="0"/>
        <w:spacing w:line="360" w:lineRule="auto"/>
        <w:ind w:firstLine="960" w:firstLineChars="3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招标代理机构：山东大有项目管理有限公司 </w:t>
      </w:r>
    </w:p>
    <w:p>
      <w:pPr>
        <w:widowControl/>
        <w:adjustRightInd w:val="0"/>
        <w:snapToGrid w:val="0"/>
        <w:spacing w:line="360" w:lineRule="auto"/>
        <w:ind w:firstLine="960" w:firstLineChars="3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联系地址：日照市东港区日照第三人民医院北50米路西。</w:t>
      </w:r>
    </w:p>
    <w:p>
      <w:pPr>
        <w:widowControl/>
        <w:adjustRightInd w:val="0"/>
        <w:snapToGrid w:val="0"/>
        <w:spacing w:line="360" w:lineRule="auto"/>
        <w:ind w:firstLine="960" w:firstLineChars="3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 系 人：王经理</w:t>
      </w:r>
    </w:p>
    <w:p>
      <w:pPr>
        <w:widowControl/>
        <w:adjustRightInd w:val="0"/>
        <w:snapToGrid w:val="0"/>
        <w:spacing w:line="360" w:lineRule="auto"/>
        <w:ind w:firstLine="960" w:firstLineChars="3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联系电话：17663365311                  </w:t>
      </w:r>
    </w:p>
    <w:p>
      <w:pPr>
        <w:widowControl/>
        <w:adjustRightInd w:val="0"/>
        <w:snapToGrid w:val="0"/>
        <w:spacing w:line="360" w:lineRule="auto"/>
        <w:ind w:firstLine="960" w:firstLineChars="3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电子邮箱：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instrText xml:space="preserve"> HYPERLINK "mailto:hyharz@163.com" </w:instrTex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agxnhwg@163.com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431ED"/>
    <w:multiLevelType w:val="multilevel"/>
    <w:tmpl w:val="1A5431ED"/>
    <w:lvl w:ilvl="0" w:tentative="0">
      <w:start w:val="1"/>
      <w:numFmt w:val="japaneseCounting"/>
      <w:lvlText w:val="%1、"/>
      <w:lvlJc w:val="left"/>
      <w:pPr>
        <w:ind w:left="1288" w:hanging="64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NjQ5YmQ4YjBkYWI3YTI3ZjVlYjZiYWQyZmJhZjEifQ=="/>
  </w:docVars>
  <w:rsids>
    <w:rsidRoot w:val="3DE14516"/>
    <w:rsid w:val="04716968"/>
    <w:rsid w:val="3DE14516"/>
    <w:rsid w:val="588772CE"/>
    <w:rsid w:val="605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beforeLines="0" w:afterLines="0"/>
      <w:ind w:firstLine="420"/>
    </w:pPr>
    <w:rPr>
      <w:rFonts w:hint="default"/>
      <w:sz w:val="24"/>
      <w:szCs w:val="24"/>
    </w:rPr>
  </w:style>
  <w:style w:type="paragraph" w:styleId="3">
    <w:name w:val="Body Text Indent"/>
    <w:basedOn w:val="1"/>
    <w:uiPriority w:val="0"/>
    <w:pPr>
      <w:spacing w:line="540" w:lineRule="exact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2023-02-15T08:16:00Z</dcterms:created>
  <dc:creator>流金岁月</dc:creator>
  <cp:lastModifiedBy>流金岁月</cp:lastModifiedBy>
  <dcterms:modified xsi:type="dcterms:W3CDTF">2023-02-15T08:16:52Z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B767DAED58FB41C4BBAED394BD17D026</vt:lpwstr>
  </property>
</Properties>
</file>