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285612593"/>
      <w:bookmarkStart w:id="1" w:name="_Toc20477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翻建机关食堂档案室气体灭火系统（第二次）结果公示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2021-JQ17-W3063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</w:t>
      </w:r>
      <w:bookmarkEnd w:id="0"/>
      <w:bookmarkEnd w:id="1"/>
    </w:p>
    <w:p>
      <w:pPr>
        <w:autoSpaceDE w:val="0"/>
        <w:autoSpaceDN w:val="0"/>
        <w:adjustRightInd w:val="0"/>
        <w:spacing w:line="560" w:lineRule="atLeast"/>
        <w:ind w:firstLine="560" w:firstLineChars="200"/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</w:rPr>
        <w:t>我院就以下项目进行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  <w:lang w:eastAsia="zh-CN"/>
        </w:rPr>
        <w:t>竞争性谈判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</w:rPr>
        <w:t>，现就预中标结果公示如下：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项目名称：翻建机关食堂档案室气体灭火系统（第二次）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项目编号：2021-JQ17-W3063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公示期限：自公示之日起3个工作日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评审结果：</w:t>
      </w:r>
    </w:p>
    <w:p>
      <w:pPr>
        <w:autoSpaceDE w:val="0"/>
        <w:autoSpaceDN w:val="0"/>
        <w:adjustRightInd w:val="0"/>
        <w:spacing w:line="560" w:lineRule="atLeast"/>
        <w:ind w:firstLine="560" w:firstLineChars="200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  <w:t>福建省楷升建设工程有限公司为预第一中标供应商，预成交总金额52500.00元；江西清华实业有限公司为预第二中标供应商，预成交总金额63000.00元；福建省竞盛建设发展有限公司为预第三中标供应商，预成交总金额67400.00元；福建省美歌智能科技有限公司为预第四中标供应商，预成交总金额68000.00元。</w:t>
      </w:r>
    </w:p>
    <w:p>
      <w:pPr>
        <w:pStyle w:val="6"/>
        <w:numPr>
          <w:ilvl w:val="0"/>
          <w:numId w:val="1"/>
        </w:numPr>
        <w:spacing w:line="312" w:lineRule="auto"/>
        <w:ind w:left="704" w:hanging="704"/>
        <w:jc w:val="both"/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  <w:t>评审小组成员名单：</w:t>
      </w:r>
    </w:p>
    <w:p>
      <w:pPr>
        <w:autoSpaceDE w:val="0"/>
        <w:autoSpaceDN w:val="0"/>
        <w:adjustRightInd w:val="0"/>
        <w:spacing w:line="560" w:lineRule="atLeast"/>
        <w:ind w:firstLine="560" w:firstLineChars="200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eastAsia="zh-CN"/>
        </w:rPr>
        <w:t>黄春才、杜伟煌、赖文河、尤炜芳、陈荣富</w:t>
      </w:r>
      <w:bookmarkStart w:id="2" w:name="_GoBack"/>
      <w:bookmarkEnd w:id="2"/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28"/>
          <w:szCs w:val="28"/>
          <w:u w:color="000000"/>
        </w:rPr>
        <w:t>六、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供应商对预中标结果如有异议，需在公示期内以书面形式向招标代理机构提出，否则不再受理。对积极参与本次采购活动的供应商深表感谢，希望今后继续保持合作。</w:t>
      </w:r>
    </w:p>
    <w:p>
      <w:pPr>
        <w:pStyle w:val="6"/>
        <w:spacing w:line="312" w:lineRule="auto"/>
        <w:ind w:firstLine="0"/>
        <w:jc w:val="both"/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招标人：泉州某医院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 xml:space="preserve">联系人：黄助理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 xml:space="preserve">电话：0595-28919535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招标代理机构：中招国际招标有限公司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项目负责人联系方式：张驰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电    话：0595-22098828、17305951009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监督部门（纪委）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联系电话：0595-28919056</w:t>
      </w:r>
    </w:p>
    <w:p>
      <w:pPr>
        <w:ind w:firstLine="560" w:firstLineChars="200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地址：福建省泉州市丰泽区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5BADE2-BF83-45B5-8805-BCB84E2B10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2688B4F-2D36-4B1E-B889-2946240289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BBFA063-5481-4FF6-8C2C-CBB19A2E67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7716"/>
    <w:multiLevelType w:val="multilevel"/>
    <w:tmpl w:val="54FF7716"/>
    <w:lvl w:ilvl="0" w:tentative="0">
      <w:start w:val="1"/>
      <w:numFmt w:val="chineseCountingThousand"/>
      <w:suff w:val="nothing"/>
      <w:lvlText w:val="%1、"/>
      <w:lvlJc w:val="left"/>
      <w:pPr>
        <w:ind w:left="930" w:hanging="420"/>
      </w:pPr>
      <w:rPr>
        <w:rFonts w:hint="eastAsia"/>
      </w:rPr>
    </w:lvl>
    <w:lvl w:ilvl="1" w:tentative="0">
      <w:start w:val="1"/>
      <w:numFmt w:val="chineseCountingThousand"/>
      <w:suff w:val="space"/>
      <w:lvlText w:val="(%2)"/>
      <w:lvlJc w:val="left"/>
      <w:pPr>
        <w:ind w:left="0" w:firstLine="95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2030"/>
        </w:tabs>
        <w:ind w:left="2030" w:hanging="6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210"/>
        </w:tabs>
        <w:ind w:left="22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0"/>
        </w:tabs>
        <w:ind w:left="26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0"/>
        </w:tabs>
        <w:ind w:left="30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0"/>
        </w:tabs>
        <w:ind w:left="34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0"/>
        </w:tabs>
        <w:ind w:left="38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0"/>
        </w:tabs>
        <w:ind w:left="4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MjU4NjllYmFlOTQ0MGY3ZWFhZmYzNWVlYTA0NWEifQ=="/>
  </w:docVars>
  <w:rsids>
    <w:rsidRoot w:val="41CA1039"/>
    <w:rsid w:val="06601B85"/>
    <w:rsid w:val="41C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  <w:rPr>
      <w:szCs w:val="22"/>
    </w:rPr>
  </w:style>
  <w:style w:type="paragraph" w:customStyle="1" w:styleId="6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2023-02-10T09:12:00Z</dcterms:created>
  <dc:creator>执拗</dc:creator>
  <cp:lastModifiedBy>执拗</cp:lastModifiedBy>
  <dcterms:modified xsi:type="dcterms:W3CDTF">2023-02-14T01:53:48Z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D1D1587AE40D47478C302948CEA2D7E7</vt:lpwstr>
  </property>
</Properties>
</file>