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0" w:firstLineChars="650"/>
        <w:textAlignment w:val="auto"/>
        <w:outlineLvl w:val="0"/>
        <w:rPr>
          <w:sz w:val="28"/>
          <w:szCs w:val="28"/>
          <w:highlight w:val="none"/>
        </w:rPr>
      </w:pPr>
      <w:bookmarkStart w:id="0" w:name="_Toc26199"/>
      <w:r>
        <w:rPr>
          <w:rFonts w:eastAsia="方正小标宋简体"/>
          <w:sz w:val="44"/>
          <w:szCs w:val="44"/>
          <w:highlight w:val="none"/>
        </w:rPr>
        <w:t>第一部分  招标公告</w:t>
      </w:r>
      <w:bookmarkEnd w:id="0"/>
    </w:p>
    <w:p>
      <w:pPr>
        <w:spacing w:line="56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我</w:t>
      </w:r>
      <w:r>
        <w:rPr>
          <w:rFonts w:hint="eastAsia"/>
          <w:sz w:val="28"/>
          <w:szCs w:val="28"/>
          <w:highlight w:val="none"/>
          <w:lang w:eastAsia="zh-CN"/>
        </w:rPr>
        <w:t>司</w:t>
      </w:r>
      <w:r>
        <w:rPr>
          <w:sz w:val="28"/>
          <w:szCs w:val="28"/>
          <w:highlight w:val="none"/>
        </w:rPr>
        <w:t>就以下项目进行国内公开招标，采购资金已全部落实，欢迎符合条件的供应商参加投标。</w:t>
      </w:r>
    </w:p>
    <w:p>
      <w:pPr>
        <w:numPr>
          <w:ilvl w:val="0"/>
          <w:numId w:val="1"/>
        </w:numPr>
        <w:spacing w:line="560" w:lineRule="exact"/>
        <w:ind w:left="0" w:firstLine="560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项目名称：</w:t>
      </w:r>
      <w:r>
        <w:rPr>
          <w:rFonts w:hint="eastAsia" w:eastAsia="黑体"/>
          <w:sz w:val="28"/>
          <w:szCs w:val="28"/>
          <w:highlight w:val="none"/>
          <w:u w:val="single"/>
        </w:rPr>
        <w:t xml:space="preserve"> 某单位2023年度车辆维修供应商招标项</w:t>
      </w:r>
      <w:r>
        <w:rPr>
          <w:rFonts w:hint="eastAsia" w:eastAsia="黑体"/>
          <w:sz w:val="28"/>
          <w:szCs w:val="28"/>
          <w:highlight w:val="none"/>
          <w:u w:val="single"/>
          <w:lang w:eastAsia="zh-CN"/>
        </w:rPr>
        <w:t>目</w:t>
      </w:r>
      <w:r>
        <w:rPr>
          <w:rFonts w:hint="eastAsia" w:eastAsia="黑体"/>
          <w:sz w:val="28"/>
          <w:szCs w:val="28"/>
          <w:highlight w:val="none"/>
          <w:u w:val="single"/>
        </w:rPr>
        <w:t xml:space="preserve">           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项目编号：</w:t>
      </w:r>
      <w:r>
        <w:rPr>
          <w:rFonts w:hint="eastAsia" w:eastAsia="黑体"/>
          <w:sz w:val="28"/>
          <w:szCs w:val="28"/>
          <w:highlight w:val="none"/>
          <w:u w:val="single"/>
        </w:rPr>
        <w:t xml:space="preserve"> HSCZC(GK)2023-</w:t>
      </w:r>
      <w:r>
        <w:rPr>
          <w:rFonts w:hint="eastAsia" w:eastAsia="黑体"/>
          <w:sz w:val="28"/>
          <w:szCs w:val="28"/>
          <w:highlight w:val="none"/>
          <w:u w:val="single"/>
          <w:lang w:eastAsia="zh-CN"/>
        </w:rPr>
        <w:t>004号</w:t>
      </w:r>
      <w:r>
        <w:rPr>
          <w:rFonts w:hint="eastAsia" w:eastAsia="黑体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eastAsia="黑体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黑体"/>
          <w:sz w:val="28"/>
          <w:szCs w:val="28"/>
          <w:highlight w:val="none"/>
          <w:u w:val="single"/>
        </w:rPr>
        <w:t xml:space="preserve">          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项目概况：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325"/>
        <w:gridCol w:w="900"/>
        <w:gridCol w:w="660"/>
        <w:gridCol w:w="795"/>
        <w:gridCol w:w="87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highlight w:val="none"/>
                <w:lang w:eastAsia="zh-CN"/>
              </w:rPr>
            </w:pPr>
            <w:r>
              <w:rPr>
                <w:rFonts w:hint="eastAsia"/>
                <w:snapToGrid w:val="0"/>
                <w:highlight w:val="none"/>
                <w:lang w:eastAsia="zh-CN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rFonts w:hint="eastAsia"/>
                <w:snapToGrid w:val="0"/>
                <w:highlight w:val="none"/>
                <w:lang w:eastAsia="zh-CN"/>
              </w:rPr>
              <w:t>服务</w:t>
            </w:r>
            <w:r>
              <w:rPr>
                <w:snapToGrid w:val="0"/>
                <w:highlight w:val="none"/>
              </w:rPr>
              <w:t>名称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技术要求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计量</w:t>
            </w:r>
          </w:p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单位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数量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highlight w:val="none"/>
                <w:lang w:eastAsia="zh-CN"/>
              </w:rPr>
            </w:pPr>
            <w:r>
              <w:rPr>
                <w:rFonts w:hint="eastAsia"/>
                <w:snapToGrid w:val="0"/>
                <w:highlight w:val="none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eastAsia="宋体"/>
                <w:snapToGrid w:val="0"/>
                <w:highlight w:val="none"/>
                <w:lang w:eastAsia="zh-CN"/>
              </w:rPr>
            </w:pPr>
            <w:r>
              <w:rPr>
                <w:rFonts w:hint="eastAsia"/>
                <w:snapToGrid w:val="0"/>
                <w:highlight w:val="none"/>
                <w:lang w:eastAsia="zh-CN"/>
              </w:rPr>
              <w:t>期限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highlight w:val="none"/>
                <w:lang w:eastAsia="zh-CN"/>
              </w:rPr>
            </w:pPr>
            <w:r>
              <w:rPr>
                <w:rFonts w:hint="eastAsia" w:eastAsia="宋体"/>
                <w:snapToGrid w:val="0"/>
                <w:highlight w:val="none"/>
                <w:lang w:eastAsia="zh-CN"/>
              </w:rPr>
              <w:t>服务地点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车辆装备维修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详见第二部分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项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合同签订起一年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甲方指定地点</w:t>
            </w:r>
          </w:p>
        </w:tc>
        <w:tc>
          <w:tcPr>
            <w:tcW w:w="6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highlight w:val="none"/>
              </w:rPr>
            </w:pPr>
            <w:r>
              <w:rPr>
                <w:snapToGrid w:val="0"/>
                <w:highlight w:val="none"/>
              </w:rPr>
              <w:t>说明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1.投标供应商须对所投</w:t>
            </w:r>
            <w:r>
              <w:rPr>
                <w:rFonts w:hint="eastAsia" w:ascii="宋体" w:hAnsi="宋体"/>
                <w:highlight w:val="none"/>
                <w:lang w:eastAsia="zh-CN"/>
              </w:rPr>
              <w:t>项目</w:t>
            </w:r>
            <w:r>
              <w:rPr>
                <w:rFonts w:ascii="宋体" w:hAnsi="宋体"/>
                <w:highlight w:val="none"/>
              </w:rPr>
              <w:t>所有产品和数量进行</w:t>
            </w:r>
            <w:r>
              <w:rPr>
                <w:rFonts w:hint="eastAsia" w:ascii="宋体" w:hAnsi="宋体"/>
                <w:highlight w:val="none"/>
              </w:rPr>
              <w:t>唯一</w:t>
            </w:r>
            <w:r>
              <w:rPr>
                <w:rFonts w:ascii="宋体" w:hAnsi="宋体"/>
                <w:highlight w:val="none"/>
              </w:rPr>
              <w:t>报价，否则视为无效投标。</w:t>
            </w:r>
          </w:p>
          <w:p>
            <w:pPr>
              <w:jc w:val="left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※2.</w:t>
            </w:r>
            <w:r>
              <w:rPr>
                <w:rFonts w:hint="eastAsia" w:ascii="宋体" w:hAnsi="宋体"/>
                <w:highlight w:val="none"/>
              </w:rPr>
              <w:t>投标报价应包括所有货物供应、运输、安装调试、技术培训、售后服务、备品备件和伴随服务等价格。</w:t>
            </w:r>
          </w:p>
          <w:p>
            <w:pPr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3.投标供应商必须保证所投产品为全新、未使用过的产品。</w:t>
            </w:r>
          </w:p>
        </w:tc>
      </w:tr>
    </w:tbl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投标供应商资格条件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 w:bidi="ar-SA"/>
        </w:rPr>
        <w:t>资格审查资料详见“第三部分 投标人须知”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bCs/>
          <w:color w:val="000000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highlight w:val="none"/>
          <w:lang w:val="en-US" w:eastAsia="zh-CN" w:bidi="ar-SA"/>
        </w:rPr>
        <w:t>开标时供应商必须单独提供，如果不能提供或有缺项则视为对招标文件资格审查内容的不响应，其响应文件将被拒绝，此内容为采购人审查。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招标文件</w:t>
      </w:r>
      <w:r>
        <w:rPr>
          <w:rFonts w:hint="eastAsia" w:eastAsia="黑体"/>
          <w:sz w:val="28"/>
          <w:szCs w:val="28"/>
          <w:highlight w:val="none"/>
        </w:rPr>
        <w:t>申领</w:t>
      </w:r>
      <w:r>
        <w:rPr>
          <w:rFonts w:eastAsia="黑体"/>
          <w:sz w:val="28"/>
          <w:szCs w:val="28"/>
          <w:highlight w:val="none"/>
        </w:rPr>
        <w:t>时间、地点、方式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（一）</w:t>
      </w:r>
      <w:r>
        <w:rPr>
          <w:rFonts w:hint="eastAsia" w:ascii="宋体" w:hAnsi="宋体"/>
          <w:sz w:val="28"/>
          <w:szCs w:val="28"/>
          <w:highlight w:val="none"/>
        </w:rPr>
        <w:t>申领</w:t>
      </w:r>
      <w:r>
        <w:rPr>
          <w:rFonts w:ascii="宋体" w:hAnsi="宋体"/>
          <w:sz w:val="28"/>
          <w:szCs w:val="28"/>
          <w:highlight w:val="none"/>
        </w:rPr>
        <w:t>时间</w:t>
      </w:r>
      <w:r>
        <w:rPr>
          <w:rFonts w:hint="eastAsia" w:ascii="宋体" w:hAnsi="宋体"/>
          <w:sz w:val="28"/>
          <w:szCs w:val="28"/>
          <w:highlight w:val="none"/>
        </w:rPr>
        <w:t>：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</w:rPr>
        <w:t>年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</w:rPr>
        <w:t>月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</w:rPr>
        <w:t>日至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 xml:space="preserve"> 月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 xml:space="preserve"> 日</w:t>
      </w:r>
      <w:r>
        <w:rPr>
          <w:rFonts w:hint="eastAsia" w:ascii="宋体" w:hAnsi="宋体"/>
          <w:sz w:val="28"/>
          <w:szCs w:val="28"/>
          <w:highlight w:val="none"/>
        </w:rPr>
        <w:t>，每日</w:t>
      </w:r>
      <w:r>
        <w:rPr>
          <w:rFonts w:ascii="宋体" w:hAnsi="宋体"/>
          <w:sz w:val="28"/>
          <w:szCs w:val="28"/>
          <w:highlight w:val="none"/>
        </w:rPr>
        <w:t>上午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: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至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: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</w:rPr>
        <w:t>，下午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: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至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: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i/>
          <w:sz w:val="28"/>
          <w:szCs w:val="28"/>
          <w:highlight w:val="none"/>
        </w:rPr>
        <w:t>（北京</w:t>
      </w:r>
      <w:r>
        <w:rPr>
          <w:rFonts w:hint="eastAsia" w:ascii="宋体" w:hAnsi="宋体"/>
          <w:i/>
          <w:sz w:val="28"/>
          <w:szCs w:val="28"/>
          <w:highlight w:val="none"/>
        </w:rPr>
        <w:t>时间</w:t>
      </w:r>
      <w:r>
        <w:rPr>
          <w:rFonts w:ascii="宋体" w:hAnsi="宋体"/>
          <w:i/>
          <w:sz w:val="28"/>
          <w:szCs w:val="28"/>
          <w:highlight w:val="none"/>
        </w:rPr>
        <w:t>，申领</w:t>
      </w:r>
      <w:r>
        <w:rPr>
          <w:rFonts w:hint="eastAsia" w:ascii="宋体" w:hAnsi="宋体"/>
          <w:i/>
          <w:sz w:val="28"/>
          <w:szCs w:val="28"/>
          <w:highlight w:val="none"/>
        </w:rPr>
        <w:t>时间不少于5个工作日</w:t>
      </w:r>
      <w:r>
        <w:rPr>
          <w:rFonts w:ascii="宋体" w:hAnsi="宋体"/>
          <w:i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（二）</w:t>
      </w:r>
      <w:r>
        <w:rPr>
          <w:rFonts w:hint="eastAsia" w:ascii="宋体" w:hAnsi="宋体"/>
          <w:sz w:val="28"/>
          <w:szCs w:val="28"/>
          <w:highlight w:val="none"/>
        </w:rPr>
        <w:t>申领</w:t>
      </w:r>
      <w:r>
        <w:rPr>
          <w:rFonts w:ascii="宋体" w:hAnsi="宋体"/>
          <w:sz w:val="28"/>
          <w:szCs w:val="28"/>
          <w:highlight w:val="none"/>
        </w:rPr>
        <w:t>地点：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>电子邮箱申领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</w:t>
      </w:r>
      <w:r>
        <w:rPr>
          <w:rFonts w:ascii="宋体" w:hAnsi="宋体"/>
          <w:sz w:val="28"/>
          <w:szCs w:val="28"/>
          <w:highlight w:val="none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</w:t>
      </w:r>
      <w:r>
        <w:rPr>
          <w:rFonts w:hint="eastAsia" w:ascii="宋体" w:hAnsi="宋体"/>
          <w:sz w:val="28"/>
          <w:szCs w:val="28"/>
          <w:highlight w:val="none"/>
        </w:rPr>
        <w:t>三</w:t>
      </w:r>
      <w:r>
        <w:rPr>
          <w:rFonts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</w:rPr>
        <w:t>申领</w:t>
      </w:r>
      <w:r>
        <w:rPr>
          <w:rFonts w:ascii="宋体" w:hAnsi="宋体"/>
          <w:sz w:val="28"/>
          <w:szCs w:val="28"/>
          <w:highlight w:val="none"/>
        </w:rPr>
        <w:t>招标文件时需提供以下</w:t>
      </w:r>
      <w:r>
        <w:rPr>
          <w:rFonts w:hint="eastAsia" w:ascii="宋体" w:hAnsi="宋体"/>
          <w:sz w:val="28"/>
          <w:szCs w:val="28"/>
          <w:highlight w:val="none"/>
        </w:rPr>
        <w:t>资料：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1.</w:t>
      </w:r>
      <w:r>
        <w:rPr>
          <w:rFonts w:hint="eastAsia" w:ascii="宋体" w:hAnsi="宋体"/>
          <w:sz w:val="28"/>
          <w:szCs w:val="28"/>
          <w:highlight w:val="none"/>
        </w:rPr>
        <w:t>营业执照或事业单位法人证书复印件加盖公章(军队单位不需要提供)</w:t>
      </w:r>
      <w:r>
        <w:rPr>
          <w:rFonts w:ascii="宋体" w:hAnsi="宋体"/>
          <w:sz w:val="28"/>
          <w:szCs w:val="28"/>
          <w:highlight w:val="none"/>
        </w:rPr>
        <w:t>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2.法定代表人资格证明书和身份证或法定代表人授权书和身份证；</w:t>
      </w:r>
    </w:p>
    <w:p>
      <w:pPr>
        <w:spacing w:line="560" w:lineRule="atLeas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※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highlight w:val="none"/>
        </w:rPr>
        <w:t>.本项目特定资质材料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二类及二类以上汽车维修企业资质  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tabs>
          <w:tab w:val="left" w:pos="0"/>
        </w:tabs>
        <w:spacing w:line="560" w:lineRule="atLeas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</w:t>
      </w:r>
      <w:r>
        <w:rPr>
          <w:rFonts w:hint="eastAsia" w:ascii="宋体" w:hAnsi="宋体"/>
          <w:sz w:val="28"/>
          <w:szCs w:val="28"/>
          <w:highlight w:val="none"/>
        </w:rPr>
        <w:t>四</w:t>
      </w:r>
      <w:r>
        <w:rPr>
          <w:rFonts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</w:rPr>
        <w:t>申领</w:t>
      </w:r>
      <w:r>
        <w:rPr>
          <w:rFonts w:ascii="宋体" w:hAnsi="宋体"/>
          <w:sz w:val="28"/>
          <w:szCs w:val="28"/>
          <w:highlight w:val="none"/>
        </w:rPr>
        <w:t>方式</w:t>
      </w:r>
      <w:r>
        <w:rPr>
          <w:rFonts w:hint="eastAsia" w:ascii="宋体" w:hAnsi="宋体"/>
          <w:i/>
          <w:sz w:val="28"/>
          <w:szCs w:val="28"/>
          <w:highlight w:val="none"/>
        </w:rPr>
        <w:t>（</w:t>
      </w:r>
      <w:r>
        <w:rPr>
          <w:rFonts w:ascii="Bradley Hand ITC" w:hAnsi="Bradley Hand ITC" w:cs="Microsoft Uighur"/>
          <w:i/>
          <w:sz w:val="28"/>
          <w:szCs w:val="28"/>
          <w:highlight w:val="none"/>
        </w:rPr>
        <w:t>根据项目脱密情况选其一</w:t>
      </w:r>
      <w:r>
        <w:rPr>
          <w:rFonts w:hint="eastAsia" w:ascii="宋体" w:hAnsi="宋体"/>
          <w:i/>
          <w:sz w:val="28"/>
          <w:szCs w:val="28"/>
          <w:highlight w:val="none"/>
        </w:rPr>
        <w:t>）</w:t>
      </w:r>
    </w:p>
    <w:p>
      <w:pPr>
        <w:pStyle w:val="5"/>
        <w:spacing w:before="0" w:beforeAutospacing="0" w:after="0" w:afterAutospacing="0" w:line="560" w:lineRule="atLeast"/>
        <w:ind w:firstLine="556"/>
        <w:rPr>
          <w:rFonts w:hint="eastAsia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  <w:t>※</w:t>
      </w:r>
      <w:r>
        <w:rPr>
          <w:rFonts w:hint="eastAsia" w:cs="Times New Roman"/>
          <w:sz w:val="28"/>
          <w:szCs w:val="28"/>
          <w:highlight w:val="none"/>
          <w:lang w:eastAsia="zh-CN"/>
        </w:rPr>
        <w:t>√</w:t>
      </w:r>
      <w:r>
        <w:rPr>
          <w:rFonts w:hint="eastAsia" w:cs="Times New Roman"/>
          <w:sz w:val="28"/>
          <w:szCs w:val="28"/>
          <w:highlight w:val="none"/>
        </w:rPr>
        <w:t>脱密项目采取网上发售方式。</w:t>
      </w:r>
      <w:r>
        <w:rPr>
          <w:rFonts w:hint="eastAsia" w:cs="Times New Roman"/>
          <w:sz w:val="28"/>
          <w:szCs w:val="28"/>
          <w:highlight w:val="none"/>
          <w:lang w:eastAsia="zh-CN"/>
        </w:rPr>
        <w:t>以上资料</w:t>
      </w:r>
      <w:r>
        <w:rPr>
          <w:rFonts w:hint="eastAsia" w:cs="Times New Roman"/>
          <w:sz w:val="28"/>
          <w:szCs w:val="28"/>
          <w:highlight w:val="none"/>
        </w:rPr>
        <w:t>必须标明项目名称、项目编号、联系人姓名、联系方式，形成1个</w:t>
      </w:r>
      <w:r>
        <w:rPr>
          <w:rFonts w:hint="eastAsia" w:cs="Times New Roman"/>
          <w:sz w:val="28"/>
          <w:szCs w:val="28"/>
          <w:highlight w:val="none"/>
          <w:lang w:eastAsia="zh-CN"/>
        </w:rPr>
        <w:t>加盖公章的</w:t>
      </w:r>
      <w:r>
        <w:rPr>
          <w:rFonts w:hint="eastAsia" w:cs="Times New Roman"/>
          <w:sz w:val="28"/>
          <w:szCs w:val="28"/>
          <w:highlight w:val="none"/>
        </w:rPr>
        <w:t>PDF</w:t>
      </w:r>
      <w:r>
        <w:rPr>
          <w:rFonts w:hint="eastAsia" w:cs="Times New Roman"/>
          <w:sz w:val="28"/>
          <w:szCs w:val="28"/>
          <w:highlight w:val="none"/>
          <w:lang w:eastAsia="zh-CN"/>
        </w:rPr>
        <w:t>版本的彩色扫描件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 w:bidi="ar-SA"/>
        </w:rPr>
        <w:t>，否则将被不予通过。</w:t>
      </w:r>
      <w:r>
        <w:rPr>
          <w:rFonts w:hint="eastAsia" w:cs="Times New Roman"/>
          <w:sz w:val="28"/>
          <w:szCs w:val="28"/>
          <w:highlight w:val="none"/>
        </w:rPr>
        <w:t>报名</w:t>
      </w:r>
      <w:r>
        <w:rPr>
          <w:rFonts w:cs="Times New Roman"/>
          <w:sz w:val="28"/>
          <w:szCs w:val="28"/>
          <w:highlight w:val="none"/>
        </w:rPr>
        <w:t>材料</w:t>
      </w:r>
      <w:r>
        <w:rPr>
          <w:rFonts w:hint="eastAsia" w:cs="Times New Roman"/>
          <w:sz w:val="28"/>
          <w:szCs w:val="28"/>
          <w:highlight w:val="none"/>
        </w:rPr>
        <w:t>审核通过后，采购</w:t>
      </w:r>
      <w:r>
        <w:rPr>
          <w:rFonts w:cs="Times New Roman"/>
          <w:sz w:val="28"/>
          <w:szCs w:val="28"/>
          <w:highlight w:val="none"/>
        </w:rPr>
        <w:t>机构联系人</w:t>
      </w:r>
      <w:r>
        <w:rPr>
          <w:rFonts w:hint="eastAsia" w:cs="Times New Roman"/>
          <w:sz w:val="28"/>
          <w:szCs w:val="28"/>
          <w:highlight w:val="none"/>
        </w:rPr>
        <w:t>向供应商邮箱发送招标文件电子版；审核未通过的，采购</w:t>
      </w:r>
      <w:r>
        <w:rPr>
          <w:rFonts w:cs="Times New Roman"/>
          <w:sz w:val="28"/>
          <w:szCs w:val="28"/>
          <w:highlight w:val="none"/>
        </w:rPr>
        <w:t>机构联系人</w:t>
      </w:r>
      <w:r>
        <w:rPr>
          <w:rFonts w:hint="eastAsia" w:cs="Times New Roman"/>
          <w:sz w:val="28"/>
          <w:szCs w:val="28"/>
          <w:highlight w:val="none"/>
        </w:rPr>
        <w:t>以</w:t>
      </w:r>
      <w:r>
        <w:rPr>
          <w:rFonts w:cs="Times New Roman"/>
          <w:sz w:val="28"/>
          <w:szCs w:val="28"/>
          <w:highlight w:val="none"/>
        </w:rPr>
        <w:t>邮件形式回复审核情况，供应商</w:t>
      </w:r>
      <w:r>
        <w:rPr>
          <w:rFonts w:hint="eastAsia" w:cs="Times New Roman"/>
          <w:sz w:val="28"/>
          <w:szCs w:val="28"/>
          <w:highlight w:val="none"/>
        </w:rPr>
        <w:t>可在招标文件申领时间内重新提交材料。采购机构</w:t>
      </w:r>
      <w:r>
        <w:rPr>
          <w:rFonts w:cs="Times New Roman"/>
          <w:sz w:val="28"/>
          <w:szCs w:val="28"/>
          <w:highlight w:val="none"/>
        </w:rPr>
        <w:t>或代理机构邮箱：</w:t>
      </w:r>
      <w:r>
        <w:rPr>
          <w:rFonts w:hint="eastAsia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1601001502@qq.com</w:t>
      </w:r>
      <w:r>
        <w:rPr>
          <w:rFonts w:hint="eastAsia" w:cs="Times New Roman"/>
          <w:sz w:val="28"/>
          <w:szCs w:val="28"/>
          <w:highlight w:val="none"/>
          <w:u w:val="single"/>
        </w:rPr>
        <w:t xml:space="preserve">   </w:t>
      </w:r>
      <w:r>
        <w:rPr>
          <w:rFonts w:hint="eastAsia" w:cs="Times New Roman"/>
          <w:sz w:val="28"/>
          <w:szCs w:val="28"/>
          <w:highlight w:val="none"/>
        </w:rPr>
        <w:t>。</w:t>
      </w:r>
    </w:p>
    <w:p>
      <w:pPr>
        <w:tabs>
          <w:tab w:val="left" w:pos="0"/>
        </w:tabs>
        <w:spacing w:line="560" w:lineRule="atLeas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※</w:t>
      </w:r>
      <w:r>
        <w:rPr>
          <w:rFonts w:hint="eastAsia" w:ascii="宋体" w:hAnsi="宋体"/>
          <w:sz w:val="28"/>
          <w:szCs w:val="28"/>
          <w:highlight w:val="none"/>
        </w:rPr>
        <w:t>不可脱密项目采取线下发售方式。投标人携带</w:t>
      </w:r>
      <w:r>
        <w:rPr>
          <w:rFonts w:ascii="宋体" w:hAnsi="宋体"/>
          <w:sz w:val="28"/>
          <w:szCs w:val="28"/>
          <w:highlight w:val="none"/>
        </w:rPr>
        <w:t>资料赴报名</w:t>
      </w:r>
      <w:r>
        <w:rPr>
          <w:rFonts w:hint="eastAsia" w:ascii="宋体" w:hAnsi="宋体"/>
          <w:sz w:val="28"/>
          <w:szCs w:val="28"/>
          <w:highlight w:val="none"/>
        </w:rPr>
        <w:t>现场，经审查</w:t>
      </w:r>
      <w:r>
        <w:rPr>
          <w:rFonts w:ascii="宋体" w:hAnsi="宋体"/>
          <w:sz w:val="28"/>
          <w:szCs w:val="28"/>
          <w:highlight w:val="none"/>
        </w:rPr>
        <w:t>合格后领取招标文件。</w:t>
      </w:r>
    </w:p>
    <w:p>
      <w:pPr>
        <w:spacing w:line="560" w:lineRule="atLeas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※（</w:t>
      </w:r>
      <w:r>
        <w:rPr>
          <w:rFonts w:hint="eastAsia" w:ascii="宋体" w:hAnsi="宋体"/>
          <w:sz w:val="28"/>
          <w:szCs w:val="28"/>
          <w:highlight w:val="none"/>
        </w:rPr>
        <w:t>五</w:t>
      </w:r>
      <w:r>
        <w:rPr>
          <w:rFonts w:ascii="宋体" w:hAnsi="宋体"/>
          <w:sz w:val="28"/>
          <w:szCs w:val="28"/>
          <w:highlight w:val="none"/>
        </w:rPr>
        <w:t>）招标文件售价：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</w:t>
      </w:r>
      <w:r>
        <w:rPr>
          <w:rFonts w:ascii="宋体" w:hAnsi="宋体"/>
          <w:sz w:val="28"/>
          <w:szCs w:val="28"/>
          <w:highlight w:val="none"/>
        </w:rPr>
        <w:t>元/份，售后不退。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atLeast"/>
        <w:ind w:left="0" w:firstLine="560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投标开始和截止时间及地点、方式</w:t>
      </w:r>
    </w:p>
    <w:p>
      <w:pPr>
        <w:numPr>
          <w:ilvl w:val="0"/>
          <w:numId w:val="2"/>
        </w:numPr>
        <w:spacing w:line="560" w:lineRule="atLeast"/>
        <w:ind w:left="0" w:firstLine="560" w:firstLineChars="200"/>
        <w:rPr>
          <w:rFonts w:eastAsia="黑体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投标开始时间：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sz w:val="28"/>
          <w:szCs w:val="28"/>
          <w:highlight w:val="none"/>
        </w:rPr>
        <w:t>年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月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日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时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分（北京时间）。</w:t>
      </w:r>
    </w:p>
    <w:p>
      <w:pPr>
        <w:numPr>
          <w:ilvl w:val="0"/>
          <w:numId w:val="2"/>
        </w:numPr>
        <w:spacing w:line="560" w:lineRule="exact"/>
        <w:ind w:left="0"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投标截止时间：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sz w:val="28"/>
          <w:szCs w:val="28"/>
          <w:highlight w:val="none"/>
        </w:rPr>
        <w:t>年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月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日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时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分（北京时间）。</w:t>
      </w:r>
    </w:p>
    <w:p>
      <w:pPr>
        <w:numPr>
          <w:ilvl w:val="0"/>
          <w:numId w:val="2"/>
        </w:numPr>
        <w:spacing w:line="560" w:lineRule="exact"/>
        <w:ind w:left="0"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投标地点：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</w:rPr>
        <w:t>库尔勒市人民东路太百商务大厦17楼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开标大厅</w:t>
      </w:r>
      <w:r>
        <w:rPr>
          <w:sz w:val="28"/>
          <w:szCs w:val="28"/>
          <w:highlight w:val="none"/>
          <w:u w:val="single"/>
        </w:rPr>
        <w:t xml:space="preserve">    </w:t>
      </w:r>
      <w:r>
        <w:rPr>
          <w:sz w:val="28"/>
          <w:szCs w:val="28"/>
          <w:highlight w:val="none"/>
        </w:rPr>
        <w:t>。</w:t>
      </w:r>
    </w:p>
    <w:p>
      <w:pPr>
        <w:pStyle w:val="8"/>
        <w:widowControl w:val="0"/>
        <w:spacing w:line="560" w:lineRule="exact"/>
        <w:ind w:left="11" w:firstLine="560" w:firstLineChars="200"/>
        <w:jc w:val="both"/>
        <w:rPr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  <w:lang w:eastAsia="zh-CN"/>
        </w:rPr>
        <w:t>投标方式：</w:t>
      </w:r>
      <w:r>
        <w:rPr>
          <w:rFonts w:hint="eastAsia"/>
          <w:sz w:val="28"/>
          <w:szCs w:val="28"/>
          <w:highlight w:val="none"/>
          <w:lang w:eastAsia="zh-CN"/>
        </w:rPr>
        <w:t>由投标供应商法定代表人或授权代表现场</w:t>
      </w:r>
      <w:r>
        <w:rPr>
          <w:sz w:val="28"/>
          <w:szCs w:val="28"/>
          <w:highlight w:val="none"/>
          <w:lang w:eastAsia="zh-CN"/>
        </w:rPr>
        <w:t>递交投标文件，不接受邮寄等其他方式。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开标时间、地点</w:t>
      </w:r>
    </w:p>
    <w:p>
      <w:pPr>
        <w:numPr>
          <w:ilvl w:val="0"/>
          <w:numId w:val="3"/>
        </w:numPr>
        <w:spacing w:line="560" w:lineRule="exact"/>
        <w:ind w:left="0"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开标时间：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sz w:val="28"/>
          <w:szCs w:val="28"/>
          <w:highlight w:val="none"/>
        </w:rPr>
        <w:t>年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sz w:val="28"/>
          <w:szCs w:val="28"/>
          <w:highlight w:val="none"/>
        </w:rPr>
        <w:t>月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日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时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分（</w:t>
      </w:r>
      <w:r>
        <w:rPr>
          <w:i/>
          <w:sz w:val="28"/>
          <w:szCs w:val="28"/>
          <w:highlight w:val="none"/>
        </w:rPr>
        <w:t>北京时间</w:t>
      </w:r>
      <w:r>
        <w:rPr>
          <w:rFonts w:hint="eastAsia"/>
          <w:i/>
          <w:sz w:val="28"/>
          <w:szCs w:val="28"/>
          <w:highlight w:val="none"/>
        </w:rPr>
        <w:t>，应与投标截止时间保持一致</w:t>
      </w:r>
      <w:r>
        <w:rPr>
          <w:sz w:val="28"/>
          <w:szCs w:val="28"/>
          <w:highlight w:val="none"/>
        </w:rPr>
        <w:t>）。</w:t>
      </w:r>
    </w:p>
    <w:p>
      <w:pPr>
        <w:numPr>
          <w:ilvl w:val="0"/>
          <w:numId w:val="3"/>
        </w:numPr>
        <w:spacing w:line="560" w:lineRule="exact"/>
        <w:ind w:left="0"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开标地点：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</w:rPr>
        <w:t>库尔勒市人民东路太百商务大厦17楼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开标大厅</w:t>
      </w:r>
      <w:r>
        <w:rPr>
          <w:sz w:val="28"/>
          <w:szCs w:val="28"/>
          <w:highlight w:val="none"/>
          <w:u w:val="single"/>
        </w:rPr>
        <w:t xml:space="preserve">    </w:t>
      </w:r>
      <w:r>
        <w:rPr>
          <w:sz w:val="28"/>
          <w:szCs w:val="28"/>
          <w:highlight w:val="none"/>
        </w:rPr>
        <w:t>。</w:t>
      </w:r>
    </w:p>
    <w:p>
      <w:pPr>
        <w:tabs>
          <w:tab w:val="left" w:pos="0"/>
          <w:tab w:val="left" w:pos="1122"/>
        </w:tabs>
        <w:spacing w:line="560" w:lineRule="exact"/>
        <w:ind w:left="56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※</w:t>
      </w:r>
      <w:r>
        <w:rPr>
          <w:rFonts w:hint="eastAsia" w:eastAsia="黑体"/>
          <w:sz w:val="28"/>
          <w:szCs w:val="28"/>
          <w:highlight w:val="none"/>
        </w:rPr>
        <w:t>八、</w:t>
      </w:r>
      <w:r>
        <w:rPr>
          <w:rFonts w:eastAsia="黑体"/>
          <w:sz w:val="28"/>
          <w:szCs w:val="28"/>
          <w:highlight w:val="none"/>
        </w:rPr>
        <w:t>样品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（一）提交样品时间：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无需样品</w:t>
      </w:r>
      <w:r>
        <w:rPr>
          <w:sz w:val="28"/>
          <w:szCs w:val="28"/>
          <w:highlight w:val="none"/>
          <w:u w:val="single"/>
        </w:rPr>
        <w:t xml:space="preserve"> 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/</w:t>
      </w:r>
      <w:r>
        <w:rPr>
          <w:sz w:val="28"/>
          <w:szCs w:val="28"/>
          <w:highlight w:val="none"/>
          <w:u w:val="single"/>
        </w:rPr>
        <w:t xml:space="preserve">                         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none"/>
        </w:rPr>
        <w:t>（二）提交样品地点：</w:t>
      </w:r>
      <w:r>
        <w:rPr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/</w:t>
      </w:r>
      <w:r>
        <w:rPr>
          <w:sz w:val="28"/>
          <w:szCs w:val="28"/>
          <w:highlight w:val="none"/>
          <w:u w:val="single"/>
        </w:rPr>
        <w:t xml:space="preserve">                         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none"/>
        </w:rPr>
        <w:t>（三）提交样品数量：</w:t>
      </w:r>
      <w:r>
        <w:rPr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/</w:t>
      </w:r>
      <w:r>
        <w:rPr>
          <w:sz w:val="28"/>
          <w:szCs w:val="28"/>
          <w:highlight w:val="none"/>
          <w:u w:val="single"/>
        </w:rPr>
        <w:t xml:space="preserve">                         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（四）提交样品要求：</w:t>
      </w:r>
      <w:r>
        <w:rPr>
          <w:rFonts w:hint="eastAsia"/>
          <w:sz w:val="28"/>
          <w:szCs w:val="28"/>
          <w:highlight w:val="none"/>
        </w:rPr>
        <w:t xml:space="preserve">                           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1.</w:t>
      </w:r>
      <w:r>
        <w:rPr>
          <w:rFonts w:hint="eastAsia"/>
          <w:sz w:val="28"/>
          <w:szCs w:val="28"/>
          <w:highlight w:val="none"/>
        </w:rPr>
        <w:t>投标供应商应对提供样品的明显标识、铭牌、标签等采取密封、遮挡等必要措施。如</w:t>
      </w:r>
      <w:r>
        <w:rPr>
          <w:sz w:val="28"/>
          <w:szCs w:val="28"/>
          <w:highlight w:val="none"/>
        </w:rPr>
        <w:t>提供虚假样品或者借用、冒用其他供应商样品的，评标委员会按无效投标处理。</w:t>
      </w:r>
      <w:r>
        <w:rPr>
          <w:rFonts w:hint="eastAsia"/>
          <w:sz w:val="28"/>
          <w:szCs w:val="28"/>
          <w:highlight w:val="none"/>
        </w:rPr>
        <w:t>评审结束后发现此类情况的，采购机构或采购单位有权拒签、取消或废止采购合同。</w:t>
      </w:r>
      <w:r>
        <w:rPr>
          <w:sz w:val="28"/>
          <w:szCs w:val="28"/>
          <w:highlight w:val="none"/>
        </w:rPr>
        <w:tab/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</w:t>
      </w:r>
      <w:r>
        <w:rPr>
          <w:sz w:val="28"/>
          <w:szCs w:val="28"/>
          <w:highlight w:val="none"/>
        </w:rPr>
        <w:t>提交样品其他要求：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/            </w:t>
      </w:r>
    </w:p>
    <w:p>
      <w:pPr>
        <w:pStyle w:val="8"/>
        <w:widowControl w:val="0"/>
        <w:spacing w:line="560" w:lineRule="exact"/>
        <w:ind w:left="11" w:firstLine="560" w:firstLineChars="200"/>
        <w:jc w:val="both"/>
        <w:rPr>
          <w:rFonts w:ascii="Times New Roman" w:hAnsi="Times New Roman" w:eastAsia="黑体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黑体"/>
          <w:sz w:val="28"/>
          <w:szCs w:val="28"/>
          <w:highlight w:val="none"/>
          <w:lang w:eastAsia="zh-CN"/>
        </w:rPr>
        <w:t>※</w:t>
      </w:r>
      <w:r>
        <w:rPr>
          <w:rFonts w:hint="eastAsia" w:ascii="Times New Roman" w:hAnsi="Times New Roman" w:eastAsia="黑体"/>
          <w:sz w:val="28"/>
          <w:szCs w:val="28"/>
          <w:highlight w:val="none"/>
          <w:lang w:eastAsia="zh-CN"/>
        </w:rPr>
        <w:t>九、</w:t>
      </w:r>
      <w:r>
        <w:rPr>
          <w:rFonts w:ascii="Times New Roman" w:hAnsi="Times New Roman" w:eastAsia="黑体"/>
          <w:sz w:val="28"/>
          <w:szCs w:val="28"/>
          <w:highlight w:val="none"/>
          <w:lang w:eastAsia="zh-CN"/>
        </w:rPr>
        <w:t>现场勘察</w:t>
      </w:r>
    </w:p>
    <w:p>
      <w:pPr>
        <w:pStyle w:val="8"/>
        <w:widowControl w:val="0"/>
        <w:spacing w:line="560" w:lineRule="exact"/>
        <w:ind w:left="0" w:firstLine="560" w:firstLineChars="200"/>
        <w:jc w:val="both"/>
        <w:rPr>
          <w:rFonts w:ascii="宋体" w:hAnsi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zh-CN" w:eastAsia="zh-CN"/>
        </w:rPr>
        <w:t>（一）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现场勘察时间：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 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年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月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日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时至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时，联系人：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   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 xml:space="preserve">   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，电话：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  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highlight w:val="none"/>
          <w:u w:val="single"/>
          <w:lang w:val="zh-CN" w:eastAsia="zh-CN"/>
        </w:rPr>
        <w:t xml:space="preserve">       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。</w:t>
      </w:r>
    </w:p>
    <w:p>
      <w:pPr>
        <w:pStyle w:val="8"/>
        <w:spacing w:line="560" w:lineRule="exact"/>
        <w:ind w:left="0" w:firstLine="560" w:firstLineChars="200"/>
        <w:jc w:val="both"/>
        <w:rPr>
          <w:rFonts w:ascii="Times New Roman" w:hAnsi="Times New Roman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zh-CN" w:eastAsia="zh-CN"/>
        </w:rPr>
        <w:t>（二）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现场勘察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后形成有关文件将作为招标文件组成部分，具有同等法律效力。</w:t>
      </w:r>
      <w:r>
        <w:rPr>
          <w:rFonts w:ascii="宋体" w:hAnsi="宋体"/>
          <w:sz w:val="28"/>
          <w:szCs w:val="28"/>
          <w:highlight w:val="none"/>
          <w:lang w:val="zh-CN" w:eastAsia="zh-CN"/>
        </w:rPr>
        <w:t>如未进行现场测量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，视为同意现场勘察相关结论。因未参加现场勘察导致对项目实际情况不了解而影响报价文件编制，由供应商自行承担后果。</w:t>
      </w:r>
    </w:p>
    <w:p>
      <w:pPr>
        <w:pStyle w:val="8"/>
        <w:spacing w:line="560" w:lineRule="exact"/>
        <w:ind w:left="0" w:firstLine="560" w:firstLineChars="200"/>
        <w:jc w:val="both"/>
        <w:rPr>
          <w:rFonts w:ascii="Times New Roman" w:hAnsi="Times New Roman" w:eastAsia="黑体"/>
          <w:sz w:val="28"/>
          <w:szCs w:val="28"/>
          <w:highlight w:val="none"/>
          <w:lang w:eastAsia="zh-CN"/>
        </w:rPr>
      </w:pPr>
      <w:r>
        <w:rPr>
          <w:rFonts w:ascii="Times New Roman" w:hAnsi="宋体"/>
          <w:sz w:val="28"/>
          <w:szCs w:val="28"/>
          <w:highlight w:val="none"/>
          <w:lang w:eastAsia="zh-CN"/>
        </w:rPr>
        <w:t>※</w:t>
      </w:r>
      <w:r>
        <w:rPr>
          <w:rFonts w:hint="eastAsia" w:ascii="Times New Roman" w:hAnsi="Times New Roman" w:eastAsia="黑体"/>
          <w:sz w:val="28"/>
          <w:szCs w:val="28"/>
          <w:highlight w:val="none"/>
          <w:lang w:eastAsia="zh-CN"/>
        </w:rPr>
        <w:t>十、标前答疑会</w:t>
      </w:r>
    </w:p>
    <w:p>
      <w:pPr>
        <w:pStyle w:val="8"/>
        <w:spacing w:line="560" w:lineRule="exact"/>
        <w:ind w:left="0" w:firstLine="560" w:firstLineChars="200"/>
        <w:jc w:val="both"/>
        <w:rPr>
          <w:rFonts w:ascii="Times New Roman" w:hAnsi="Times New Roman"/>
          <w:sz w:val="28"/>
          <w:szCs w:val="28"/>
          <w:highlight w:val="none"/>
          <w:u w:val="single"/>
          <w:lang w:val="zh-CN" w:eastAsia="zh-CN"/>
        </w:rPr>
      </w:pP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（一）标前答疑会时间：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月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日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时至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时，联系人：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   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，电话：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   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/>
          <w:sz w:val="28"/>
          <w:szCs w:val="28"/>
          <w:highlight w:val="none"/>
          <w:u w:val="single"/>
          <w:lang w:val="zh-CN" w:eastAsia="zh-CN"/>
        </w:rPr>
        <w:t xml:space="preserve">        </w:t>
      </w: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。</w:t>
      </w:r>
    </w:p>
    <w:p>
      <w:pPr>
        <w:pStyle w:val="8"/>
        <w:widowControl w:val="0"/>
        <w:spacing w:line="560" w:lineRule="exact"/>
        <w:ind w:left="0" w:firstLine="560" w:firstLineChars="200"/>
        <w:jc w:val="both"/>
        <w:rPr>
          <w:rFonts w:ascii="Times New Roman" w:hAnsi="Times New Roman"/>
          <w:sz w:val="28"/>
          <w:szCs w:val="28"/>
          <w:highlight w:val="none"/>
          <w:lang w:val="zh-CN" w:eastAsia="zh-CN"/>
        </w:rPr>
      </w:pPr>
      <w:r>
        <w:rPr>
          <w:rFonts w:hint="eastAsia" w:ascii="Times New Roman" w:hAnsi="Times New Roman"/>
          <w:sz w:val="28"/>
          <w:szCs w:val="28"/>
          <w:highlight w:val="none"/>
          <w:lang w:val="zh-CN" w:eastAsia="zh-CN"/>
        </w:rPr>
        <w:t>（二）标前答疑会后形成有关文件将作为招标文件组成部分，具有同等法律效力。供应商如不参加答疑会，视为同意答疑会相关结论。因未参加答疑会影响报价文件编制，由供应商自行承担后果。</w:t>
      </w:r>
    </w:p>
    <w:p>
      <w:pPr>
        <w:tabs>
          <w:tab w:val="left" w:pos="0"/>
          <w:tab w:val="left" w:pos="1122"/>
        </w:tabs>
        <w:spacing w:line="560" w:lineRule="exact"/>
        <w:ind w:left="56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十一、</w:t>
      </w:r>
      <w:r>
        <w:rPr>
          <w:rFonts w:eastAsia="黑体"/>
          <w:sz w:val="28"/>
          <w:szCs w:val="28"/>
          <w:highlight w:val="none"/>
        </w:rPr>
        <w:t>本采购项目相关信息在《军队采购网》（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"http://www.plap.cn/" </w:instrText>
      </w:r>
      <w:r>
        <w:rPr>
          <w:highlight w:val="none"/>
        </w:rPr>
        <w:fldChar w:fldCharType="separate"/>
      </w:r>
      <w:r>
        <w:rPr>
          <w:sz w:val="28"/>
          <w:szCs w:val="28"/>
          <w:highlight w:val="none"/>
        </w:rPr>
        <w:t>www.plap.cn</w:t>
      </w:r>
      <w:r>
        <w:rPr>
          <w:sz w:val="28"/>
          <w:szCs w:val="28"/>
          <w:highlight w:val="none"/>
        </w:rPr>
        <w:fldChar w:fldCharType="end"/>
      </w:r>
      <w:r>
        <w:rPr>
          <w:rFonts w:eastAsia="黑体"/>
          <w:sz w:val="28"/>
          <w:szCs w:val="28"/>
          <w:highlight w:val="none"/>
        </w:rPr>
        <w:t>）</w:t>
      </w:r>
      <w:r>
        <w:rPr>
          <w:rFonts w:hint="eastAsia" w:eastAsia="黑体"/>
          <w:sz w:val="28"/>
          <w:szCs w:val="28"/>
          <w:highlight w:val="none"/>
        </w:rPr>
        <w:t>和</w:t>
      </w:r>
      <w:r>
        <w:rPr>
          <w:rFonts w:hint="eastAsia" w:eastAsia="黑体"/>
          <w:sz w:val="28"/>
          <w:szCs w:val="28"/>
          <w:highlight w:val="none"/>
          <w:u w:val="single"/>
        </w:rPr>
        <w:t xml:space="preserve">  </w:t>
      </w:r>
      <w:r>
        <w:rPr>
          <w:rFonts w:hint="eastAsia" w:eastAsia="黑体"/>
          <w:sz w:val="28"/>
          <w:szCs w:val="28"/>
          <w:highlight w:val="none"/>
          <w:u w:val="single"/>
          <w:lang w:eastAsia="zh-CN"/>
        </w:rPr>
        <w:t>中国政府采购网（http://www.ccgp.gov.cn/）、巴音郭楞日报</w:t>
      </w:r>
      <w:r>
        <w:rPr>
          <w:rFonts w:eastAsia="黑体"/>
          <w:sz w:val="28"/>
          <w:szCs w:val="28"/>
          <w:highlight w:val="none"/>
          <w:u w:val="single"/>
        </w:rPr>
        <w:t xml:space="preserve"> </w:t>
      </w:r>
      <w:r>
        <w:rPr>
          <w:rFonts w:eastAsia="黑体"/>
          <w:sz w:val="28"/>
          <w:szCs w:val="28"/>
          <w:highlight w:val="none"/>
        </w:rPr>
        <w:t>上发布。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jc w:val="left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十二、</w:t>
      </w:r>
      <w:r>
        <w:rPr>
          <w:rFonts w:eastAsia="黑体"/>
          <w:sz w:val="28"/>
          <w:szCs w:val="28"/>
          <w:highlight w:val="none"/>
        </w:rPr>
        <w:t>采购</w:t>
      </w:r>
      <w:r>
        <w:rPr>
          <w:rFonts w:hint="eastAsia" w:eastAsia="黑体"/>
          <w:sz w:val="28"/>
          <w:szCs w:val="28"/>
          <w:highlight w:val="none"/>
          <w:lang w:eastAsia="zh-CN"/>
        </w:rPr>
        <w:t>单位</w:t>
      </w:r>
      <w:r>
        <w:rPr>
          <w:rFonts w:hint="eastAsia" w:eastAsia="黑体"/>
          <w:sz w:val="28"/>
          <w:szCs w:val="28"/>
          <w:highlight w:val="none"/>
        </w:rPr>
        <w:t>联系方式</w:t>
      </w:r>
    </w:p>
    <w:p>
      <w:pPr>
        <w:spacing w:line="56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联 系 人：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程先生</w:t>
      </w:r>
      <w:r>
        <w:rPr>
          <w:sz w:val="28"/>
          <w:szCs w:val="28"/>
          <w:highlight w:val="none"/>
          <w:u w:val="single"/>
        </w:rPr>
        <w:t xml:space="preserve">             </w:t>
      </w:r>
    </w:p>
    <w:p>
      <w:pPr>
        <w:spacing w:line="560" w:lineRule="exact"/>
        <w:ind w:firstLine="560" w:firstLineChars="200"/>
        <w:rPr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</w:rPr>
        <w:t>办公电话</w:t>
      </w:r>
      <w:r>
        <w:rPr>
          <w:sz w:val="28"/>
          <w:szCs w:val="28"/>
          <w:highlight w:val="none"/>
        </w:rPr>
        <w:t>：</w:t>
      </w:r>
      <w:r>
        <w:rPr>
          <w:sz w:val="28"/>
          <w:szCs w:val="28"/>
          <w:highlight w:val="none"/>
          <w:u w:val="single"/>
        </w:rPr>
        <w:t xml:space="preserve">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0921-576312</w:t>
      </w:r>
      <w:r>
        <w:rPr>
          <w:sz w:val="28"/>
          <w:szCs w:val="28"/>
          <w:highlight w:val="none"/>
          <w:u w:val="single"/>
        </w:rPr>
        <w:t xml:space="preserve">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spacing w:line="56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移动电话：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19199226528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sz w:val="28"/>
          <w:szCs w:val="28"/>
          <w:highlight w:val="none"/>
          <w:u w:val="single"/>
        </w:rPr>
        <w:t xml:space="preserve">  </w:t>
      </w:r>
    </w:p>
    <w:p>
      <w:pPr>
        <w:spacing w:line="56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传    真：</w:t>
      </w:r>
      <w:r>
        <w:rPr>
          <w:sz w:val="28"/>
          <w:szCs w:val="28"/>
          <w:highlight w:val="none"/>
          <w:u w:val="single"/>
        </w:rPr>
        <w:t xml:space="preserve">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/</w:t>
      </w:r>
      <w:r>
        <w:rPr>
          <w:sz w:val="28"/>
          <w:szCs w:val="28"/>
          <w:highlight w:val="none"/>
          <w:u w:val="single"/>
        </w:rPr>
        <w:t xml:space="preserve">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sz w:val="28"/>
          <w:szCs w:val="28"/>
          <w:highlight w:val="none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none"/>
        </w:rPr>
        <w:t>地    址：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新疆巴州库尔勒市石化大道</w:t>
      </w:r>
      <w:r>
        <w:rPr>
          <w:sz w:val="28"/>
          <w:szCs w:val="28"/>
          <w:highlight w:val="none"/>
          <w:u w:val="single"/>
        </w:rPr>
        <w:t xml:space="preserve">   </w:t>
      </w:r>
    </w:p>
    <w:p>
      <w:pPr>
        <w:tabs>
          <w:tab w:val="left" w:pos="0"/>
          <w:tab w:val="left" w:pos="1122"/>
        </w:tabs>
        <w:spacing w:line="560" w:lineRule="exact"/>
        <w:ind w:left="567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十三、</w:t>
      </w:r>
      <w:r>
        <w:rPr>
          <w:rFonts w:hint="eastAsia" w:eastAsia="黑体"/>
          <w:sz w:val="28"/>
          <w:szCs w:val="28"/>
          <w:highlight w:val="none"/>
          <w:lang w:eastAsia="zh-CN"/>
        </w:rPr>
        <w:t>代理机构</w:t>
      </w:r>
      <w:r>
        <w:rPr>
          <w:rFonts w:eastAsia="黑体"/>
          <w:sz w:val="28"/>
          <w:szCs w:val="28"/>
          <w:highlight w:val="none"/>
        </w:rPr>
        <w:t>联系方式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  <w:lang w:eastAsia="zh-CN"/>
        </w:rPr>
        <w:t>项目联系人</w:t>
      </w:r>
      <w:r>
        <w:rPr>
          <w:sz w:val="28"/>
          <w:szCs w:val="28"/>
          <w:highlight w:val="none"/>
        </w:rPr>
        <w:t>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钟女士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sz w:val="28"/>
          <w:szCs w:val="28"/>
          <w:highlight w:val="none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</w:rPr>
        <w:t>办公电话</w:t>
      </w:r>
      <w:r>
        <w:rPr>
          <w:sz w:val="28"/>
          <w:szCs w:val="28"/>
          <w:highlight w:val="none"/>
        </w:rPr>
        <w:t>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0996-2905608</w:t>
      </w:r>
      <w:r>
        <w:rPr>
          <w:sz w:val="28"/>
          <w:szCs w:val="28"/>
          <w:highlight w:val="none"/>
          <w:u w:val="single"/>
        </w:rPr>
        <w:t xml:space="preserve">    </w:t>
      </w:r>
    </w:p>
    <w:p>
      <w:pPr>
        <w:spacing w:line="56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移动电话：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18139093558</w:t>
      </w:r>
      <w:r>
        <w:rPr>
          <w:sz w:val="28"/>
          <w:szCs w:val="28"/>
          <w:highlight w:val="none"/>
          <w:u w:val="single"/>
        </w:rPr>
        <w:t xml:space="preserve">     </w:t>
      </w:r>
    </w:p>
    <w:p>
      <w:pPr>
        <w:spacing w:line="560" w:lineRule="exact"/>
        <w:ind w:firstLine="560" w:firstLineChars="200"/>
        <w:rPr>
          <w:rFonts w:hint="default" w:eastAsia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560" w:lineRule="exact"/>
        <w:ind w:firstLine="560" w:firstLineChars="20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采购机构：</w:t>
      </w:r>
      <w:r>
        <w:rPr>
          <w:rFonts w:hint="eastAsia"/>
          <w:sz w:val="28"/>
          <w:szCs w:val="28"/>
          <w:highlight w:val="none"/>
          <w:u w:val="single"/>
        </w:rPr>
        <w:t>巴州汇思诚工程技术咨询有限公司</w:t>
      </w:r>
    </w:p>
    <w:p>
      <w:pPr>
        <w:spacing w:after="120" w:afterLines="50" w:line="560" w:lineRule="exact"/>
        <w:ind w:firstLine="4480" w:firstLineChars="1600"/>
        <w:jc w:val="left"/>
        <w:rPr>
          <w:sz w:val="28"/>
          <w:szCs w:val="28"/>
          <w:highlight w:val="none"/>
        </w:rPr>
      </w:pPr>
      <w:bookmarkStart w:id="1" w:name="_GoBack"/>
      <w:bookmarkEnd w:id="1"/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sz w:val="28"/>
          <w:szCs w:val="28"/>
          <w:highlight w:val="none"/>
        </w:rPr>
        <w:t>年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2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</w:rPr>
        <w:t>月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radley Hand ITC">
    <w:altName w:val="Mongolian Baiti"/>
    <w:panose1 w:val="03070402050302030203"/>
    <w:charset w:val="00"/>
    <w:family w:val="script"/>
    <w:pitch w:val="default"/>
    <w:sig w:usb0="00000000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109A4"/>
    <w:multiLevelType w:val="multilevel"/>
    <w:tmpl w:val="0BD109A4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japaneseCounting"/>
      <w:lvlText w:val="%2、"/>
      <w:lvlJc w:val="left"/>
      <w:pPr>
        <w:ind w:left="205" w:hanging="720"/>
      </w:pPr>
      <w:rPr>
        <w:rFonts w:hint="default" w:ascii="黑体" w:hAnsi="Times New Roman" w:eastAsia="黑体" w:cs="Times New Roman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">
    <w:nsid w:val="2A0C5631"/>
    <w:multiLevelType w:val="multilevel"/>
    <w:tmpl w:val="2A0C5631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">
    <w:nsid w:val="55893F54"/>
    <w:multiLevelType w:val="multilevel"/>
    <w:tmpl w:val="55893F54"/>
    <w:lvl w:ilvl="0" w:tentative="0">
      <w:start w:val="1"/>
      <w:numFmt w:val="chineseCountingThousand"/>
      <w:lvlText w:val="%1、"/>
      <w:lvlJc w:val="left"/>
      <w:pPr>
        <w:tabs>
          <w:tab w:val="left" w:pos="987"/>
        </w:tabs>
        <w:ind w:left="987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zE4Nzg2NzM0NGY0NWM5ZjQzYTliNjg5ZDRkMmYifQ=="/>
  </w:docVars>
  <w:rsids>
    <w:rsidRoot w:val="279E157C"/>
    <w:rsid w:val="279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nhideWhenUsed/>
    <w:qFormat/>
    <w:uiPriority w:val="0"/>
    <w:pPr>
      <w:ind w:left="200" w:hanging="200" w:hangingChars="200"/>
      <w:contextualSpacing/>
    </w:pPr>
    <w:rPr>
      <w:szCs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jc w:val="center"/>
    </w:pPr>
    <w:rPr>
      <w:sz w:val="21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8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2023-02-10T09:57:00Z</dcterms:created>
  <dc:creator>憂树丶</dc:creator>
  <cp:lastModifiedBy>憂树丶</cp:lastModifiedBy>
  <dcterms:modified xsi:type="dcterms:W3CDTF">2023-02-10T09:58:28Z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BA1E4984F9DC498F860024557BDF2619</vt:lpwstr>
  </property>
</Properties>
</file>