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ind w:firstLine="560" w:firstLineChars="200"/>
        <w:rPr>
          <w:rFonts w:ascii="Times New Roman" w:hAnsi="Times New Roman" w:eastAsia="黑体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黑体" w:cs="Times New Roman"/>
          <w:kern w:val="0"/>
          <w:sz w:val="28"/>
          <w:szCs w:val="28"/>
          <w:lang w:val="zh-CN"/>
        </w:rPr>
        <w:t>一、</w:t>
      </w:r>
      <w:r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  <w:lang w:val="zh-CN" w:eastAsia="zh-CN" w:bidi="ar-SA"/>
        </w:rPr>
        <w:t>货物一览表</w:t>
      </w:r>
      <w:bookmarkStart w:id="0" w:name="_Toc285612596"/>
      <w:r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  <w:lang w:val="zh-CN" w:eastAsia="zh-CN" w:bidi="ar-SA"/>
        </w:rPr>
        <w:t>及技术要求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 w:firstLineChars="0"/>
        <w:textAlignment w:val="baseline"/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  <w:lang w:val="zh-CN" w:eastAsia="zh-CN"/>
        </w:rPr>
      </w:pPr>
      <w:r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  <w:lang w:val="zh-CN" w:eastAsia="zh-CN"/>
        </w:rPr>
        <w:t>（一）货物一览表</w:t>
      </w:r>
    </w:p>
    <w:tbl>
      <w:tblPr>
        <w:tblStyle w:val="7"/>
        <w:tblW w:w="522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315"/>
        <w:gridCol w:w="1996"/>
        <w:gridCol w:w="1908"/>
        <w:gridCol w:w="959"/>
        <w:gridCol w:w="834"/>
        <w:gridCol w:w="11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物资名称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质量技术标准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exac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显微镜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详见“（二）技术要求”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详见“（二）技术要求”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详见配置清单</w:t>
            </w:r>
          </w:p>
        </w:tc>
      </w:tr>
      <w:bookmarkEnd w:id="0"/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 w:firstLineChars="0"/>
        <w:textAlignment w:val="baseline"/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  <w:lang w:val="zh-CN" w:eastAsia="zh-CN"/>
        </w:rPr>
      </w:pPr>
      <w:r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  <w:lang w:val="zh-CN" w:eastAsia="zh-CN"/>
        </w:rPr>
        <w:t>（二）技术要求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1.设备使用需求：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zh-CN" w:eastAsia="zh-CN"/>
        </w:rPr>
        <w:t>用于实验动物镜下解剖、阅片等教学活动。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3" w:firstLineChars="200"/>
        <w:textAlignment w:val="baseline"/>
        <w:rPr>
          <w:rFonts w:hint="default"/>
          <w:b/>
          <w:bCs/>
          <w:lang w:val="en-US" w:eastAsia="zh-CN"/>
        </w:rPr>
      </w:pPr>
      <w:r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  <w:lang w:val="en-US" w:eastAsia="zh-CN"/>
        </w:rPr>
        <w:t>2.主要技术参数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</w:pPr>
      <w:bookmarkStart w:id="1" w:name="OLE_LINK20"/>
      <w:bookmarkStart w:id="2" w:name="OLE_LINK16"/>
      <w:bookmarkStart w:id="3" w:name="OLE_LINK18"/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以★标记（有1项不满足即按无效投标处理），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zh-CN"/>
        </w:rPr>
        <w:t>一般技术指标参数不作标记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eastAsia" w:ascii="仿宋_GB2312" w:hAnsi="宋体" w:eastAsia="仿宋_GB2312" w:cs="Times New Roman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zh-CN" w:eastAsia="zh-CN" w:bidi="ar-SA"/>
        </w:rPr>
        <w:t>）</w:t>
      </w:r>
      <w:bookmarkEnd w:id="1"/>
      <w:bookmarkEnd w:id="2"/>
      <w:bookmarkEnd w:id="3"/>
      <w:r>
        <w:rPr>
          <w:rFonts w:hint="eastAsia" w:ascii="仿宋_GB2312" w:hAnsi="宋体" w:eastAsia="仿宋_GB2312" w:cs="Times New Roman"/>
          <w:kern w:val="0"/>
          <w:sz w:val="32"/>
          <w:szCs w:val="32"/>
          <w:lang w:val="zh-CN"/>
        </w:rPr>
        <w:t>复消色差变倍体，变倍范围⩾0.65X~5X，放大倍率⩾10X~75X，最大观察视野⩾30mm，1倍物镜时最大工作距离⩾90mm；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default" w:ascii="仿宋_GB2312" w:hAnsi="宋体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（2）瞳距调整范围⩾55-75mm；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rPr>
          <w:rFonts w:hint="eastAsia" w:ascii="仿宋_GB2312" w:hAnsi="宋体" w:eastAsia="仿宋_GB2312" w:cs="Times New Roman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zh-CN"/>
        </w:rPr>
        <w:t>★（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zh-CN"/>
        </w:rPr>
        <w:t>）目镜：10X目镜，显微镜整机视野数</w:t>
      </w:r>
      <w:bookmarkStart w:id="4" w:name="OLE_LINK1"/>
      <w:r>
        <w:rPr>
          <w:rFonts w:hint="eastAsia" w:ascii="仿宋_GB2312" w:hAnsi="宋体" w:eastAsia="仿宋_GB2312" w:cs="Times New Roman"/>
          <w:kern w:val="0"/>
          <w:sz w:val="32"/>
          <w:szCs w:val="32"/>
          <w:lang w:val="zh-CN"/>
        </w:rPr>
        <w:t>⩾</w:t>
      </w:r>
      <w:bookmarkEnd w:id="4"/>
      <w:r>
        <w:rPr>
          <w:rFonts w:hint="eastAsia" w:ascii="仿宋_GB2312" w:hAnsi="宋体" w:eastAsia="仿宋_GB2312" w:cs="Times New Roman"/>
          <w:kern w:val="0"/>
          <w:sz w:val="32"/>
          <w:szCs w:val="32"/>
          <w:lang w:val="zh-CN"/>
        </w:rPr>
        <w:t>22mm；（提供产品宣传页或者说明书）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eastAsia" w:ascii="仿宋_GB2312" w:hAnsi="宋体" w:eastAsia="仿宋_GB2312" w:cs="Times New Roman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zh-CN"/>
        </w:rPr>
        <w:t>（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zh-CN"/>
        </w:rPr>
        <w:t>）透射光底座：大型透射光底座，工作面积</w:t>
      </w:r>
      <w:bookmarkStart w:id="5" w:name="OLE_LINK2"/>
      <w:r>
        <w:rPr>
          <w:rFonts w:hint="eastAsia" w:ascii="仿宋_GB2312" w:hAnsi="宋体" w:eastAsia="仿宋_GB2312" w:cs="Times New Roman"/>
          <w:kern w:val="0"/>
          <w:sz w:val="32"/>
          <w:szCs w:val="32"/>
          <w:lang w:val="zh-CN"/>
        </w:rPr>
        <w:t>⩾</w:t>
      </w:r>
      <w:bookmarkEnd w:id="5"/>
      <w:r>
        <w:rPr>
          <w:rFonts w:hint="eastAsia" w:ascii="仿宋_GB2312" w:hAnsi="宋体" w:eastAsia="仿宋_GB2312" w:cs="Times New Roman"/>
          <w:kern w:val="0"/>
          <w:sz w:val="32"/>
          <w:szCs w:val="32"/>
          <w:lang w:val="zh-CN"/>
        </w:rPr>
        <w:t>200×160mm，可进行明场观察、暗场观察和立体斜照明观察；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default" w:ascii="仿宋_GB2312" w:hAnsi="宋体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（5）光源：长寿命LED环形光源，带控制器，可进行亮度和照明角度控制。带双侧可调角度照明。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eastAsia" w:ascii="仿宋_GB2312" w:hAnsi="宋体" w:eastAsia="仿宋_GB2312" w:cs="Times New Roman"/>
          <w:kern w:val="0"/>
          <w:sz w:val="32"/>
          <w:szCs w:val="32"/>
          <w:lang w:val="zh-CN"/>
        </w:rPr>
      </w:pPr>
      <w:bookmarkStart w:id="6" w:name="OLE_LINK7"/>
      <w:r>
        <w:rPr>
          <w:rFonts w:hint="eastAsia" w:ascii="仿宋_GB2312" w:hAnsi="宋体" w:eastAsia="仿宋_GB2312" w:cs="Times New Roman"/>
          <w:kern w:val="0"/>
          <w:sz w:val="32"/>
          <w:szCs w:val="32"/>
          <w:lang w:val="zh-CN"/>
        </w:rPr>
        <w:t>（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zh-CN"/>
        </w:rPr>
        <w:t>）偏光附件：配置环形偏光和双侧可调角度照明偏光附件；</w:t>
      </w:r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eastAsia" w:ascii="仿宋_GB2312" w:hAnsi="宋体" w:eastAsia="仿宋_GB2312" w:cs="Times New Roman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（7）加热台：工作面积⩾200×160mm，整体玻璃加热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rPr>
          <w:rFonts w:hint="eastAsia" w:ascii="仿宋_GB2312" w:hAnsi="宋体" w:eastAsia="仿宋_GB2312" w:cs="Times New Roman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zh-CN"/>
        </w:rPr>
        <w:t>★</w:t>
      </w:r>
      <w:bookmarkStart w:id="7" w:name="OLE_LINK28"/>
      <w:r>
        <w:rPr>
          <w:rFonts w:hint="eastAsia" w:ascii="仿宋_GB2312" w:hAnsi="宋体" w:eastAsia="仿宋_GB2312" w:cs="Times New Roman"/>
          <w:kern w:val="0"/>
          <w:sz w:val="32"/>
          <w:szCs w:val="32"/>
          <w:lang w:val="zh-CN"/>
        </w:rPr>
        <w:t>（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zh-CN"/>
        </w:rPr>
        <w:t>）成像系统：与显微镜同品牌智能相机及软件系统，</w:t>
      </w:r>
      <w:bookmarkStart w:id="8" w:name="OLE_LINK8"/>
      <w:r>
        <w:rPr>
          <w:rFonts w:hint="eastAsia" w:ascii="仿宋_GB2312" w:hAnsi="宋体" w:eastAsia="仿宋_GB2312" w:cs="Times New Roman"/>
          <w:kern w:val="0"/>
          <w:sz w:val="32"/>
          <w:szCs w:val="32"/>
          <w:lang w:val="zh-CN"/>
        </w:rPr>
        <w:t>物理像素≥800万</w:t>
      </w:r>
      <w:bookmarkEnd w:id="8"/>
      <w:r>
        <w:rPr>
          <w:rFonts w:hint="eastAsia" w:ascii="仿宋_GB2312" w:hAnsi="宋体" w:eastAsia="仿宋_GB2312" w:cs="Times New Roman"/>
          <w:kern w:val="0"/>
          <w:sz w:val="32"/>
          <w:szCs w:val="32"/>
          <w:lang w:val="zh-CN"/>
        </w:rPr>
        <w:t>，</w:t>
      </w:r>
      <w:bookmarkStart w:id="9" w:name="OLE_LINK9"/>
      <w:r>
        <w:rPr>
          <w:rFonts w:hint="eastAsia" w:ascii="仿宋_GB2312" w:hAnsi="宋体" w:eastAsia="仿宋_GB2312" w:cs="Times New Roman"/>
          <w:kern w:val="0"/>
          <w:sz w:val="32"/>
          <w:szCs w:val="32"/>
          <w:lang w:val="zh-CN"/>
        </w:rPr>
        <w:t>像素点大小≤1.95 μm x 1.95 μm；</w:t>
      </w:r>
      <w:bookmarkEnd w:id="9"/>
      <w:bookmarkStart w:id="10" w:name="OLE_LINK10"/>
      <w:r>
        <w:rPr>
          <w:rFonts w:hint="eastAsia" w:ascii="仿宋_GB2312" w:hAnsi="宋体" w:eastAsia="仿宋_GB2312" w:cs="Times New Roman"/>
          <w:kern w:val="0"/>
          <w:sz w:val="32"/>
          <w:szCs w:val="32"/>
          <w:lang w:val="zh-CN"/>
        </w:rPr>
        <w:t>拍摄速度≥30幅/秒（分辨率3840 x 2160）</w:t>
      </w:r>
      <w:bookmarkEnd w:id="10"/>
      <w:r>
        <w:rPr>
          <w:rFonts w:hint="eastAsia" w:ascii="仿宋_GB2312" w:hAnsi="宋体" w:eastAsia="仿宋_GB2312" w:cs="Times New Roman"/>
          <w:kern w:val="0"/>
          <w:sz w:val="32"/>
          <w:szCs w:val="32"/>
          <w:lang w:val="zh-CN"/>
        </w:rPr>
        <w:t>；相机可利用Wi-Fi进行连，软件系统可兼容IOS系统iPAD及Windows系统电脑，可实现超景深拍摄，大图拼接功能，实现超大视野拍摄接控制相机拍照。</w:t>
      </w:r>
      <w:bookmarkEnd w:id="7"/>
      <w:r>
        <w:rPr>
          <w:rFonts w:hint="eastAsia" w:ascii="仿宋_GB2312" w:hAnsi="宋体" w:eastAsia="仿宋_GB2312" w:cs="Times New Roman"/>
          <w:kern w:val="0"/>
          <w:sz w:val="32"/>
          <w:szCs w:val="32"/>
          <w:lang w:val="zh-CN"/>
        </w:rPr>
        <w:t>（提供产品宣传页或者说明书）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eastAsia" w:ascii="仿宋_GB2312" w:hAnsi="宋体" w:eastAsia="仿宋_GB2312" w:cs="Times New Roman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（9）品牌电脑：I5处理器、8G内存、1T硬盘、21.5寸液晶显示器。</w:t>
      </w:r>
    </w:p>
    <w:p>
      <w:pPr>
        <w:ind w:firstLine="640" w:firstLineChars="200"/>
        <w:rPr>
          <w:rFonts w:hint="eastAsia" w:ascii="仿宋_GB2312" w:hAnsi="宋体" w:eastAsia="仿宋_GB2312" w:cs="Times New Roman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3.配置清单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3651"/>
        <w:gridCol w:w="1829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仿宋_GB2312" w:hAnsi="宋体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39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  <w:lang w:val="en-US" w:eastAsia="zh-CN"/>
              </w:rPr>
              <w:t>名称</w:t>
            </w:r>
          </w:p>
        </w:tc>
        <w:tc>
          <w:tcPr>
            <w:tcW w:w="1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  <w:lang w:val="en-US" w:eastAsia="zh-CN"/>
              </w:rPr>
              <w:t>数量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  <w:lang w:val="zh-CN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3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  <w:lang w:val="zh-CN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  <w:lang w:val="en-US" w:eastAsia="zh-CN"/>
              </w:rPr>
              <w:t>体式显微镜主机</w:t>
            </w:r>
          </w:p>
        </w:tc>
        <w:tc>
          <w:tcPr>
            <w:tcW w:w="1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  <w:lang w:val="zh-CN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  <w:lang w:val="zh-CN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  <w:lang w:val="zh-CN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  <w:lang w:val="zh-CN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3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  <w:lang w:val="zh-CN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  <w:lang w:val="en-US" w:eastAsia="zh-CN"/>
              </w:rPr>
              <w:t>大型透射光底座</w:t>
            </w:r>
          </w:p>
        </w:tc>
        <w:tc>
          <w:tcPr>
            <w:tcW w:w="1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  <w:lang w:val="zh-CN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  <w:lang w:val="zh-CN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  <w:lang w:val="zh-CN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  <w:lang w:val="zh-CN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3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  <w:lang w:val="zh-CN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  <w:lang w:val="en-US" w:eastAsia="zh-CN"/>
              </w:rPr>
              <w:t>偏光附件</w:t>
            </w:r>
          </w:p>
        </w:tc>
        <w:tc>
          <w:tcPr>
            <w:tcW w:w="1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  <w:lang w:val="zh-CN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  <w:lang w:val="zh-CN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  <w:lang w:val="zh-CN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  <w:lang w:val="zh-CN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3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  <w:lang w:val="zh-CN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  <w:lang w:val="en-US" w:eastAsia="zh-CN"/>
              </w:rPr>
              <w:t>玻璃热台</w:t>
            </w:r>
          </w:p>
        </w:tc>
        <w:tc>
          <w:tcPr>
            <w:tcW w:w="1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  <w:lang w:val="zh-CN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  <w:lang w:val="zh-CN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  <w:lang w:val="zh-CN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  <w:lang w:val="zh-CN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3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  <w:lang w:val="zh-CN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  <w:lang w:val="en-US" w:eastAsia="zh-CN"/>
              </w:rPr>
              <w:t>反射光照明系统</w:t>
            </w:r>
          </w:p>
        </w:tc>
        <w:tc>
          <w:tcPr>
            <w:tcW w:w="1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  <w:lang w:val="zh-CN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  <w:lang w:val="zh-CN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  <w:lang w:val="zh-CN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  <w:lang w:val="zh-CN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3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  <w:lang w:val="zh-CN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  <w:lang w:val="en-US" w:eastAsia="zh-CN"/>
              </w:rPr>
              <w:t>成像系统</w:t>
            </w:r>
          </w:p>
        </w:tc>
        <w:tc>
          <w:tcPr>
            <w:tcW w:w="1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  <w:lang w:val="zh-CN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  <w:lang w:val="zh-CN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  <w:lang w:val="zh-CN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  <w:lang w:val="zh-CN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3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  <w:lang w:val="zh-CN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  <w:lang w:val="en-US" w:eastAsia="zh-CN"/>
              </w:rPr>
              <w:t>电脑</w:t>
            </w:r>
          </w:p>
        </w:tc>
        <w:tc>
          <w:tcPr>
            <w:tcW w:w="1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  <w:lang w:val="zh-CN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  <w:lang w:val="zh-CN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  <w:lang w:val="zh-CN" w:eastAsia="zh-CN"/>
              </w:rPr>
              <w:t>台</w:t>
            </w:r>
          </w:p>
        </w:tc>
      </w:tr>
    </w:tbl>
    <w:p>
      <w:pPr>
        <w:ind w:firstLine="640" w:firstLineChars="200"/>
        <w:rPr>
          <w:rFonts w:ascii="黑体" w:hAnsi="黑体" w:eastAsia="黑体" w:cs="Times New Roman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Times New Roman"/>
          <w:kern w:val="0"/>
          <w:sz w:val="32"/>
          <w:szCs w:val="32"/>
          <w:lang w:val="zh-CN"/>
        </w:rPr>
        <w:t>二、商务要求</w:t>
      </w:r>
    </w:p>
    <w:p>
      <w:pPr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zh-CN"/>
        </w:rPr>
        <w:t>★（一）交货时间、地点与方式：</w:t>
      </w:r>
    </w:p>
    <w:p>
      <w:pPr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  <w:u w:val="single"/>
          <w:lang w:val="zh-CN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zh-CN"/>
        </w:rPr>
        <w:t>交货时间：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u w:val="single"/>
          <w:lang w:val="zh-CN"/>
        </w:rPr>
        <w:t>成交人应在采购合同生效，采购人通知交货之日起30个日历日内交货并完成安装调试。</w:t>
      </w:r>
    </w:p>
    <w:p>
      <w:pPr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  <w:u w:val="single"/>
          <w:lang w:val="zh-CN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zh-CN"/>
        </w:rPr>
        <w:t>交货地点：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u w:val="single"/>
          <w:lang w:val="zh-CN"/>
        </w:rPr>
        <w:t>重庆市（采购人指定地点）。</w:t>
      </w:r>
    </w:p>
    <w:p>
      <w:pPr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zh-CN"/>
        </w:rPr>
        <w:t>交货方式：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u w:val="single"/>
          <w:lang w:val="en-US" w:eastAsia="zh-CN"/>
        </w:rPr>
        <w:t>成交人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u w:val="single"/>
          <w:lang w:val="zh-CN"/>
        </w:rPr>
        <w:t>自行送达采购人指定地点并安装调试到位。</w:t>
      </w:r>
      <w:r>
        <w:rPr>
          <w:rFonts w:ascii="仿宋_GB2312" w:hAnsi="宋体" w:eastAsia="仿宋_GB2312" w:cs="Times New Roman"/>
          <w:kern w:val="0"/>
          <w:sz w:val="32"/>
          <w:szCs w:val="32"/>
          <w:u w:val="single"/>
          <w:lang w:val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zh-CN"/>
        </w:rPr>
        <w:t>★（二）售后服务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zh-CN"/>
        </w:rPr>
        <w:t>1.免费质量保证期：自采购人验收之日起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zh-CN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zh-CN"/>
        </w:rPr>
        <w:t>耗材及零配件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zh-CN" w:eastAsia="zh-CN"/>
        </w:rPr>
        <w:t>：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zh-CN"/>
        </w:rPr>
        <w:t>提供耗材及主要零配件目录（含报价）。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rPr>
          <w:rFonts w:hint="eastAsia" w:ascii="仿宋_GB2312" w:hAnsi="宋体" w:eastAsia="仿宋_GB2312" w:cs="Times New Roman"/>
          <w:kern w:val="0"/>
          <w:sz w:val="32"/>
          <w:szCs w:val="32"/>
          <w:lang w:val="zh-CN" w:eastAsia="zh-CN" w:bidi="ar-SA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zh-CN" w:eastAsia="zh-CN" w:bidi="ar-SA"/>
        </w:rPr>
        <w:t>故障响应时间：维修到达现场时间≤6小时（本地）；维修到达现场时间≤24小时（外地）。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rPr>
          <w:rFonts w:hint="eastAsia" w:ascii="仿宋_GB2312" w:hAnsi="宋体" w:eastAsia="仿宋_GB2312" w:cs="Times New Roman"/>
          <w:kern w:val="0"/>
          <w:sz w:val="32"/>
          <w:szCs w:val="32"/>
          <w:lang w:val="zh-CN" w:eastAsia="zh-CN" w:bidi="ar-SA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zh-CN" w:eastAsia="zh-CN" w:bidi="ar-SA"/>
        </w:rPr>
        <w:t>配件免费供应时间：≥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zh-CN" w:eastAsia="zh-CN" w:bidi="ar-SA"/>
        </w:rPr>
        <w:t>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rPr>
          <w:rFonts w:hint="eastAsia" w:ascii="仿宋_GB2312" w:hAnsi="宋体" w:eastAsia="仿宋_GB2312" w:cs="Times New Roman"/>
          <w:kern w:val="0"/>
          <w:sz w:val="32"/>
          <w:szCs w:val="32"/>
          <w:lang w:val="zh-CN" w:eastAsia="zh-CN" w:bidi="ar-SA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5.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zh-CN" w:eastAsia="zh-CN" w:bidi="ar-SA"/>
        </w:rPr>
        <w:t>维修资料：提供详细操作手册、维修保养手册、安装手册等。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6.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zh-CN" w:eastAsia="zh-CN" w:bidi="ar-SA"/>
        </w:rPr>
        <w:t>升级：软件终身免费升级。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zh-CN"/>
        </w:rPr>
        <w:t>★（三）专利权和保密要求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zh-CN"/>
        </w:rPr>
        <w:t>报价方应保证使用方在使用该货物或其任何一部分时，不受第三方提出侵犯其专利权、商标权和工业设计权的起诉，采购人、需求方不承担任何连带责任和赔偿责任。同时，报价方保证不向第三方泄露采购机构提供的技术文件等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hAnsi="宋体" w:eastAsia="仿宋_GB2312" w:cs="Times New Roman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zh-CN"/>
        </w:rPr>
        <w:t>★（四）履约保证金和质量保证金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baseline"/>
        <w:rPr>
          <w:rFonts w:hint="eastAsia" w:ascii="仿宋_GB2312" w:hAnsi="宋体" w:eastAsia="仿宋_GB2312" w:cs="Times New Roman"/>
          <w:kern w:val="0"/>
          <w:sz w:val="32"/>
          <w:szCs w:val="32"/>
          <w:lang w:val="zh-CN" w:eastAsia="zh-CN" w:bidi="ar-SA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zh-CN" w:eastAsia="zh-CN" w:bidi="ar-SA"/>
        </w:rPr>
        <w:t>合同签订前成交人向采购人缴纳合同总金额的3%作为履约保证金（以银行转账形式提交）；合同履行、货物验收合格后，履约保证金转为质量保证金，质量保证金在免费质保期满且无质量问题时全额无息退还。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zh-CN"/>
        </w:rPr>
        <w:t>★（五）付款及结算方式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baseline"/>
        <w:rPr>
          <w:rFonts w:hint="eastAsia" w:ascii="仿宋_GB2312" w:hAnsi="宋体" w:eastAsia="仿宋_GB2312" w:cs="Times New Roman"/>
          <w:kern w:val="0"/>
          <w:sz w:val="32"/>
          <w:szCs w:val="32"/>
          <w:lang w:val="zh-CN" w:eastAsia="zh-CN" w:bidi="ar-SA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zh-CN" w:eastAsia="zh-CN" w:bidi="ar-SA"/>
        </w:rPr>
        <w:t>产品安装、调试、试运行后，经验收小组验收合格，凭成交人开具的正规发票，采购方一次性全额支付。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baseline"/>
        <w:rPr>
          <w:rFonts w:hint="eastAsia" w:ascii="仿宋_GB2312" w:hAnsi="宋体" w:eastAsia="仿宋_GB2312" w:cs="Times New Roman"/>
          <w:kern w:val="0"/>
          <w:sz w:val="32"/>
          <w:szCs w:val="32"/>
          <w:lang w:val="zh-CN" w:eastAsia="zh-CN" w:bidi="ar-SA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zh-CN" w:eastAsia="zh-CN" w:bidi="ar-SA"/>
        </w:rPr>
        <w:t>本项目合同签订前，由我院审计办对成交价组织价格审定，并根据价格审定金额作为最后合同签订金额。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baseline"/>
        <w:rPr>
          <w:rFonts w:ascii="仿宋_GB2312" w:hAnsi="宋体" w:eastAsia="仿宋_GB2312" w:cs="Times New Roman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zh-CN"/>
        </w:rPr>
        <w:t>（六） 其他</w:t>
      </w:r>
    </w:p>
    <w:p>
      <w:pPr>
        <w:ind w:firstLine="470" w:firstLineChars="147"/>
        <w:rPr>
          <w:rFonts w:ascii="仿宋_GB2312" w:hAnsi="宋体" w:eastAsia="仿宋_GB2312" w:cs="Times New Roman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zh-CN"/>
        </w:rPr>
        <w:t>自采购人通知成交人领取合同进行签字盖章之日起，成交人应在7个工作日内完成签字盖章，并将完整的合同交还给采购人，否则，采购人有权取消其中标资格。</w:t>
      </w:r>
    </w:p>
    <w:p>
      <w:bookmarkStart w:id="11" w:name="_GoBack"/>
      <w:bookmarkEnd w:id="1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YmNjMzc0MDkyZTkxNWM1NWIyMjYwNWU5NDgwNzkifQ=="/>
  </w:docVars>
  <w:rsids>
    <w:rsidRoot w:val="00000000"/>
    <w:rsid w:val="023B56CB"/>
    <w:rsid w:val="124065CC"/>
    <w:rsid w:val="184E2740"/>
    <w:rsid w:val="439E7C4D"/>
    <w:rsid w:val="464A522F"/>
    <w:rsid w:val="510C7F16"/>
    <w:rsid w:val="545D0E51"/>
    <w:rsid w:val="6A21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1"/>
    <w:qFormat/>
    <w:uiPriority w:val="99"/>
    <w:pPr>
      <w:spacing w:after="120" w:line="275" w:lineRule="atLeast"/>
      <w:ind w:firstLine="420"/>
      <w:textAlignment w:val="baseline"/>
    </w:pPr>
  </w:style>
  <w:style w:type="paragraph" w:styleId="3">
    <w:name w:val="Body Text"/>
    <w:basedOn w:val="1"/>
    <w:qFormat/>
    <w:uiPriority w:val="0"/>
    <w:rPr>
      <w:sz w:val="21"/>
    </w:rPr>
  </w:style>
  <w:style w:type="paragraph" w:styleId="4">
    <w:name w:val="Plain Text"/>
    <w:basedOn w:val="1"/>
    <w:qFormat/>
    <w:uiPriority w:val="0"/>
    <w:rPr>
      <w:rFonts w:ascii="宋体" w:hAnsi="Courier New" w:cs="Courier New"/>
      <w:kern w:val="2"/>
      <w:szCs w:val="21"/>
    </w:rPr>
  </w:style>
  <w:style w:type="paragraph" w:styleId="5">
    <w:name w:val="Balloon Text"/>
    <w:basedOn w:val="1"/>
    <w:semiHidden/>
    <w:qFormat/>
    <w:uiPriority w:val="99"/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</w:r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</w:rPr>
  </w:style>
  <w:style w:type="paragraph" w:customStyle="1" w:styleId="11">
    <w:name w:val="列出段落1"/>
    <w:basedOn w:val="1"/>
    <w:qFormat/>
    <w:uiPriority w:val="0"/>
    <w:pPr>
      <w:widowControl/>
      <w:ind w:left="720" w:firstLine="360"/>
      <w:jc w:val="left"/>
    </w:pPr>
    <w:rPr>
      <w:rFonts w:ascii="Calibri" w:hAnsi="Calibri"/>
      <w:sz w:val="22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614</Words>
  <Characters>699</Characters>
  <Lines>0</Lines>
  <Paragraphs>0</Paragraphs>
  <TotalTime>0</TotalTime>
  <ScaleCrop>false</ScaleCrop>
  <LinksUpToDate>false</LinksUpToDate>
  <CharactersWithSpaces>709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2022-09-15T07:32:00Z</dcterms:created>
  <dc:creator>Admin</dc:creator>
  <cp:lastModifiedBy>嘿</cp:lastModifiedBy>
  <dcterms:modified xsi:type="dcterms:W3CDTF">2023-01-17T07:03:21Z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FD7788013BF74E48A860964A603A18F1</vt:lpwstr>
  </property>
</Properties>
</file>