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FE" w:rsidRPr="00294499" w:rsidRDefault="00E24F4C" w:rsidP="005D6AFE">
      <w:pPr>
        <w:adjustRightInd w:val="0"/>
        <w:snapToGrid w:val="0"/>
        <w:jc w:val="center"/>
        <w:rPr>
          <w:rFonts w:ascii="方正小标宋简体" w:eastAsia="方正小标宋简体" w:hAnsiTheme="minorEastAsia"/>
          <w:sz w:val="32"/>
          <w:szCs w:val="32"/>
        </w:rPr>
      </w:pPr>
      <w:r w:rsidRPr="00294499">
        <w:rPr>
          <w:rFonts w:ascii="方正小标宋简体" w:eastAsia="方正小标宋简体" w:hAnsiTheme="minorEastAsia" w:hint="eastAsia"/>
          <w:sz w:val="32"/>
          <w:szCs w:val="32"/>
        </w:rPr>
        <w:t>上海国家会计学院餐饮服务采购项目</w:t>
      </w:r>
    </w:p>
    <w:p w:rsidR="00A21C71" w:rsidRPr="00294499" w:rsidRDefault="005D6AFE" w:rsidP="005D6AFE">
      <w:pPr>
        <w:spacing w:line="360" w:lineRule="auto"/>
        <w:jc w:val="center"/>
        <w:rPr>
          <w:rFonts w:ascii="方正小标宋简体" w:eastAsia="方正小标宋简体" w:hAnsi="宋体"/>
          <w:sz w:val="32"/>
          <w:szCs w:val="32"/>
        </w:rPr>
      </w:pPr>
      <w:r w:rsidRPr="00294499">
        <w:rPr>
          <w:rFonts w:ascii="方正小标宋简体" w:eastAsia="方正小标宋简体" w:hAnsi="宋体" w:hint="eastAsia"/>
          <w:sz w:val="32"/>
          <w:szCs w:val="32"/>
        </w:rPr>
        <w:t>采购需求</w:t>
      </w:r>
    </w:p>
    <w:p w:rsidR="00A21C71" w:rsidRPr="00294499" w:rsidRDefault="00451A9D" w:rsidP="00451A9D">
      <w:pPr>
        <w:pStyle w:val="a3"/>
        <w:spacing w:line="360" w:lineRule="auto"/>
        <w:ind w:firstLineChars="196" w:firstLine="413"/>
        <w:jc w:val="left"/>
        <w:rPr>
          <w:rFonts w:hAnsi="宋体"/>
          <w:b/>
          <w:szCs w:val="21"/>
        </w:rPr>
      </w:pPr>
      <w:r w:rsidRPr="00294499">
        <w:rPr>
          <w:rFonts w:hAnsi="宋体" w:hint="eastAsia"/>
          <w:b/>
          <w:szCs w:val="21"/>
        </w:rPr>
        <w:t>一、</w:t>
      </w:r>
      <w:r w:rsidR="007A304B" w:rsidRPr="00294499">
        <w:rPr>
          <w:rFonts w:hAnsi="宋体" w:hint="eastAsia"/>
          <w:b/>
          <w:szCs w:val="21"/>
        </w:rPr>
        <w:t>物业概况：</w:t>
      </w:r>
    </w:p>
    <w:p w:rsidR="006D4075" w:rsidRPr="00294499" w:rsidRDefault="006D4075" w:rsidP="006D4075">
      <w:pPr>
        <w:spacing w:line="360" w:lineRule="auto"/>
        <w:ind w:firstLineChars="200" w:firstLine="420"/>
        <w:rPr>
          <w:rFonts w:hAnsi="宋体"/>
          <w:b/>
          <w:szCs w:val="21"/>
        </w:rPr>
      </w:pPr>
      <w:r w:rsidRPr="00294499">
        <w:rPr>
          <w:rFonts w:ascii="宋体" w:hAnsi="宋体" w:hint="eastAsia"/>
          <w:szCs w:val="21"/>
        </w:rPr>
        <w:t>上海国家会计学院是在朱镕基同志的亲自倡导和大力推动下，于2000年9月正式组建。学院是财政部直属事业单位，由财政部和上海市人民政府双重领导，实行党委领导下的院长负责制。学院还是中国政府倡导设立的亚太财经与发展学院（AFDI）所在地，该学院是中国政府在APEC框架下倡导建立的第一个旨在促进区域能力建设的机构。</w:t>
      </w:r>
    </w:p>
    <w:p w:rsidR="00A21C71" w:rsidRPr="00294499" w:rsidRDefault="00093B1E">
      <w:pPr>
        <w:pStyle w:val="a3"/>
        <w:spacing w:line="360" w:lineRule="auto"/>
        <w:ind w:firstLine="426"/>
        <w:jc w:val="left"/>
        <w:rPr>
          <w:rFonts w:hAnsi="宋体"/>
          <w:szCs w:val="21"/>
        </w:rPr>
      </w:pPr>
      <w:r w:rsidRPr="00294499">
        <w:rPr>
          <w:rFonts w:hAnsi="宋体" w:hint="eastAsia"/>
          <w:szCs w:val="21"/>
        </w:rPr>
        <w:t>餐饮服务地点</w:t>
      </w:r>
      <w:r w:rsidR="007C6B79" w:rsidRPr="00294499">
        <w:rPr>
          <w:rFonts w:hAnsi="宋体" w:hint="eastAsia"/>
          <w:szCs w:val="21"/>
        </w:rPr>
        <w:t>：</w:t>
      </w:r>
      <w:r w:rsidR="007A304B" w:rsidRPr="00294499">
        <w:rPr>
          <w:rFonts w:hAnsi="宋体" w:hint="eastAsia"/>
          <w:szCs w:val="21"/>
        </w:rPr>
        <w:t>一号餐厅、二号餐厅、三号餐厅。</w:t>
      </w:r>
    </w:p>
    <w:p w:rsidR="00A21C71" w:rsidRPr="00294499" w:rsidRDefault="007A304B">
      <w:pPr>
        <w:pStyle w:val="a3"/>
        <w:spacing w:line="360" w:lineRule="auto"/>
        <w:ind w:firstLine="426"/>
        <w:jc w:val="left"/>
        <w:rPr>
          <w:rFonts w:hAnsi="宋体"/>
          <w:szCs w:val="21"/>
        </w:rPr>
      </w:pPr>
      <w:r w:rsidRPr="00294499">
        <w:rPr>
          <w:rFonts w:hAnsi="宋体" w:hint="eastAsia"/>
          <w:szCs w:val="21"/>
        </w:rPr>
        <w:t>坐落位置：上海青浦区蟠龙路200号（上海国家会计学院内）。</w:t>
      </w:r>
    </w:p>
    <w:p w:rsidR="00A21C71" w:rsidRPr="00294499" w:rsidRDefault="007A304B">
      <w:pPr>
        <w:pStyle w:val="a3"/>
        <w:spacing w:line="360" w:lineRule="auto"/>
        <w:ind w:firstLine="426"/>
        <w:jc w:val="left"/>
        <w:rPr>
          <w:rFonts w:hAnsi="宋体"/>
          <w:szCs w:val="21"/>
        </w:rPr>
      </w:pPr>
      <w:r w:rsidRPr="00294499">
        <w:rPr>
          <w:rFonts w:hAnsi="宋体" w:hint="eastAsia"/>
          <w:szCs w:val="21"/>
        </w:rPr>
        <w:t>一号餐厅建筑面积：550 ㎡，共有二个楼层。一楼面积445㎡：用餐面积302㎡，厨房面积143㎡，无冷库；二楼面积 105㎡：用餐面积93㎡。</w:t>
      </w:r>
    </w:p>
    <w:p w:rsidR="00A21C71" w:rsidRPr="00294499" w:rsidRDefault="007A304B" w:rsidP="007A304B">
      <w:pPr>
        <w:pStyle w:val="a3"/>
        <w:ind w:firstLineChars="200" w:firstLine="420"/>
        <w:rPr>
          <w:szCs w:val="21"/>
        </w:rPr>
      </w:pPr>
      <w:r w:rsidRPr="00294499">
        <w:rPr>
          <w:rFonts w:hint="eastAsia"/>
          <w:szCs w:val="21"/>
        </w:rPr>
        <w:t>二号餐厅建筑面积：1897㎡，底楼面积1340m²，二楼面积557m²，厨房面积157㎡，冷库面积：28㎡（冷冻、冷藏各一间）。</w:t>
      </w:r>
    </w:p>
    <w:p w:rsidR="00A21C71" w:rsidRPr="00294499" w:rsidRDefault="007A304B">
      <w:pPr>
        <w:pStyle w:val="a3"/>
        <w:spacing w:line="360" w:lineRule="auto"/>
        <w:ind w:firstLine="426"/>
        <w:jc w:val="left"/>
        <w:rPr>
          <w:rFonts w:hAnsi="宋体"/>
          <w:szCs w:val="21"/>
        </w:rPr>
      </w:pPr>
      <w:r w:rsidRPr="00294499">
        <w:rPr>
          <w:rFonts w:hAnsi="宋体" w:hint="eastAsia"/>
          <w:szCs w:val="21"/>
        </w:rPr>
        <w:t>三号餐厅建筑面积：3009.40㎡，一层建筑面积1766.7m²,用餐面积866㎡；二层建筑面积1030.9m²，用餐面积478m²。一楼冷库面积25㎡ 。厨房面积符合餐饮规范配比规定。</w:t>
      </w:r>
    </w:p>
    <w:p w:rsidR="00A21C71" w:rsidRPr="00294499" w:rsidRDefault="007A304B">
      <w:pPr>
        <w:pStyle w:val="a3"/>
        <w:spacing w:line="360" w:lineRule="auto"/>
        <w:ind w:firstLine="426"/>
        <w:jc w:val="left"/>
        <w:rPr>
          <w:rFonts w:hAnsi="宋体"/>
          <w:szCs w:val="21"/>
        </w:rPr>
      </w:pPr>
      <w:r w:rsidRPr="00294499">
        <w:rPr>
          <w:rFonts w:hAnsi="宋体" w:hint="eastAsia"/>
          <w:szCs w:val="21"/>
        </w:rPr>
        <w:t>餐厅内水、电、煤气设备，办公室、卫生间齐全，中央空调可全年使用，保障环境温度。</w:t>
      </w:r>
    </w:p>
    <w:p w:rsidR="00B816B5" w:rsidRPr="00294499" w:rsidRDefault="00B816B5" w:rsidP="00B816B5">
      <w:pPr>
        <w:spacing w:line="300" w:lineRule="auto"/>
        <w:ind w:firstLineChars="200" w:firstLine="422"/>
        <w:rPr>
          <w:rFonts w:asciiTheme="majorEastAsia" w:eastAsiaTheme="majorEastAsia" w:hAnsiTheme="majorEastAsia"/>
          <w:b/>
          <w:bCs/>
          <w:szCs w:val="21"/>
        </w:rPr>
      </w:pPr>
      <w:r w:rsidRPr="00294499">
        <w:rPr>
          <w:rFonts w:asciiTheme="majorEastAsia" w:eastAsiaTheme="majorEastAsia" w:hAnsiTheme="majorEastAsia" w:hint="eastAsia"/>
          <w:b/>
          <w:bCs/>
          <w:szCs w:val="21"/>
        </w:rPr>
        <w:t>厨房设备情况：（简介）</w:t>
      </w:r>
    </w:p>
    <w:p w:rsidR="00B816B5" w:rsidRPr="00294499" w:rsidRDefault="00B816B5" w:rsidP="00B816B5">
      <w:pPr>
        <w:spacing w:line="300" w:lineRule="auto"/>
        <w:ind w:firstLineChars="200" w:firstLine="422"/>
        <w:rPr>
          <w:rFonts w:asciiTheme="majorEastAsia" w:eastAsiaTheme="majorEastAsia" w:hAnsiTheme="majorEastAsia"/>
          <w:b/>
          <w:bCs/>
          <w:szCs w:val="21"/>
        </w:rPr>
      </w:pPr>
      <w:r w:rsidRPr="00294499">
        <w:rPr>
          <w:rFonts w:asciiTheme="majorEastAsia" w:eastAsiaTheme="majorEastAsia" w:hAnsiTheme="majorEastAsia" w:hint="eastAsia"/>
          <w:b/>
          <w:bCs/>
          <w:szCs w:val="21"/>
        </w:rPr>
        <w:t>第一餐厅厨房：</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w:t>
      </w:r>
      <w:r w:rsidRPr="00294499">
        <w:rPr>
          <w:rFonts w:asciiTheme="majorEastAsia" w:eastAsiaTheme="majorEastAsia" w:hAnsiTheme="majorEastAsia" w:hint="eastAsia"/>
          <w:szCs w:val="21"/>
        </w:rPr>
        <w:tab/>
        <w:t>明档加热器</w:t>
      </w:r>
      <w:r w:rsidRPr="00294499">
        <w:rPr>
          <w:rFonts w:asciiTheme="majorEastAsia" w:eastAsiaTheme="majorEastAsia" w:hAnsiTheme="majorEastAsia" w:hint="eastAsia"/>
          <w:szCs w:val="21"/>
        </w:rPr>
        <w:tab/>
        <w:t>16个</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2、</w:t>
      </w:r>
      <w:r w:rsidRPr="00294499">
        <w:rPr>
          <w:rFonts w:asciiTheme="majorEastAsia" w:eastAsiaTheme="majorEastAsia" w:hAnsiTheme="majorEastAsia" w:hint="eastAsia"/>
          <w:szCs w:val="21"/>
        </w:rPr>
        <w:tab/>
        <w:t>开水机1台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3、</w:t>
      </w:r>
      <w:r w:rsidRPr="00294499">
        <w:rPr>
          <w:rFonts w:asciiTheme="majorEastAsia" w:eastAsiaTheme="majorEastAsia" w:hAnsiTheme="majorEastAsia" w:hint="eastAsia"/>
          <w:szCs w:val="21"/>
        </w:rPr>
        <w:tab/>
        <w:t>制冰机1台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4、</w:t>
      </w:r>
      <w:r w:rsidRPr="00294499">
        <w:rPr>
          <w:rFonts w:asciiTheme="majorEastAsia" w:eastAsiaTheme="majorEastAsia" w:hAnsiTheme="majorEastAsia" w:hint="eastAsia"/>
          <w:szCs w:val="21"/>
        </w:rPr>
        <w:tab/>
        <w:t>速冻冰箱1台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5、</w:t>
      </w:r>
      <w:r w:rsidRPr="00294499">
        <w:rPr>
          <w:rFonts w:asciiTheme="majorEastAsia" w:eastAsiaTheme="majorEastAsia" w:hAnsiTheme="majorEastAsia" w:hint="eastAsia"/>
          <w:szCs w:val="21"/>
        </w:rPr>
        <w:tab/>
        <w:t>单门玻璃冰箱2台（留样、水果酸奶用）</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6、</w:t>
      </w:r>
      <w:r w:rsidRPr="00294499">
        <w:rPr>
          <w:rFonts w:asciiTheme="majorEastAsia" w:eastAsiaTheme="majorEastAsia" w:hAnsiTheme="majorEastAsia" w:hint="eastAsia"/>
          <w:szCs w:val="21"/>
        </w:rPr>
        <w:tab/>
        <w:t>冷藏双开冰箱2台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7、</w:t>
      </w:r>
      <w:r w:rsidRPr="00294499">
        <w:rPr>
          <w:rFonts w:asciiTheme="majorEastAsia" w:eastAsiaTheme="majorEastAsia" w:hAnsiTheme="majorEastAsia" w:hint="eastAsia"/>
          <w:szCs w:val="21"/>
        </w:rPr>
        <w:tab/>
        <w:t>铁板炉1台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8、</w:t>
      </w:r>
      <w:r w:rsidRPr="00294499">
        <w:rPr>
          <w:rFonts w:asciiTheme="majorEastAsia" w:eastAsiaTheme="majorEastAsia" w:hAnsiTheme="majorEastAsia" w:hint="eastAsia"/>
          <w:szCs w:val="21"/>
        </w:rPr>
        <w:tab/>
        <w:t>炉头4个</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9、</w:t>
      </w:r>
      <w:r w:rsidRPr="00294499">
        <w:rPr>
          <w:rFonts w:asciiTheme="majorEastAsia" w:eastAsiaTheme="majorEastAsia" w:hAnsiTheme="majorEastAsia" w:hint="eastAsia"/>
          <w:szCs w:val="21"/>
        </w:rPr>
        <w:tab/>
      </w:r>
      <w:r w:rsidR="000D6C85" w:rsidRPr="00294499">
        <w:rPr>
          <w:rFonts w:asciiTheme="majorEastAsia" w:eastAsiaTheme="majorEastAsia" w:hAnsiTheme="majorEastAsia" w:hint="eastAsia"/>
          <w:szCs w:val="21"/>
        </w:rPr>
        <w:t>四头煲仔炉</w:t>
      </w:r>
      <w:r w:rsidRPr="00294499">
        <w:rPr>
          <w:rFonts w:asciiTheme="majorEastAsia" w:eastAsiaTheme="majorEastAsia" w:hAnsiTheme="majorEastAsia" w:hint="eastAsia"/>
          <w:szCs w:val="21"/>
        </w:rPr>
        <w:t>1个</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10、炸机1台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11、煎饼机1台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12、四开冷藏冰箱1台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13、矮脚炉2台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14、蒸箱2台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15、洗碗机1台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lastRenderedPageBreak/>
        <w:t>16、</w:t>
      </w:r>
      <w:r w:rsidR="00C103F5" w:rsidRPr="00294499">
        <w:rPr>
          <w:rFonts w:asciiTheme="majorEastAsia" w:eastAsiaTheme="majorEastAsia" w:hAnsiTheme="majorEastAsia" w:hint="eastAsia"/>
          <w:szCs w:val="21"/>
        </w:rPr>
        <w:t>双</w:t>
      </w:r>
      <w:r w:rsidRPr="00294499">
        <w:rPr>
          <w:rFonts w:asciiTheme="majorEastAsia" w:eastAsiaTheme="majorEastAsia" w:hAnsiTheme="majorEastAsia" w:hint="eastAsia"/>
          <w:szCs w:val="21"/>
        </w:rPr>
        <w:t>开保鲜冰箱1台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17、双开烤箱1台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18、冷藏醒发箱1台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19、搅拌机1台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20、</w:t>
      </w:r>
      <w:r w:rsidR="004141B2" w:rsidRPr="00294499">
        <w:rPr>
          <w:rFonts w:asciiTheme="majorEastAsia" w:eastAsiaTheme="majorEastAsia" w:hAnsiTheme="majorEastAsia" w:hint="eastAsia"/>
          <w:szCs w:val="21"/>
        </w:rPr>
        <w:t>开酥</w:t>
      </w:r>
      <w:r w:rsidRPr="00294499">
        <w:rPr>
          <w:rFonts w:asciiTheme="majorEastAsia" w:eastAsiaTheme="majorEastAsia" w:hAnsiTheme="majorEastAsia" w:hint="eastAsia"/>
          <w:szCs w:val="21"/>
        </w:rPr>
        <w:t>机1台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21、和面机1台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22、西点专用冰箱1台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23、打蛋器1台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24、热风循环柜1台</w:t>
      </w:r>
    </w:p>
    <w:p w:rsidR="00B816B5" w:rsidRPr="00294499" w:rsidRDefault="00B816B5" w:rsidP="00B816B5">
      <w:pPr>
        <w:spacing w:line="300" w:lineRule="auto"/>
        <w:ind w:firstLineChars="200" w:firstLine="422"/>
        <w:rPr>
          <w:rFonts w:asciiTheme="majorEastAsia" w:eastAsiaTheme="majorEastAsia" w:hAnsiTheme="majorEastAsia"/>
          <w:b/>
          <w:szCs w:val="21"/>
        </w:rPr>
      </w:pPr>
      <w:r w:rsidRPr="00294499">
        <w:rPr>
          <w:rFonts w:asciiTheme="majorEastAsia" w:eastAsiaTheme="majorEastAsia" w:hAnsiTheme="majorEastAsia" w:hint="eastAsia"/>
          <w:b/>
          <w:szCs w:val="21"/>
        </w:rPr>
        <w:t>第二餐厅厨房：</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1、双头大锅灶1组</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2、单头燃气港灶</w:t>
      </w:r>
      <w:r w:rsidR="004141B2" w:rsidRPr="00294499">
        <w:rPr>
          <w:rFonts w:asciiTheme="majorEastAsia" w:eastAsiaTheme="majorEastAsia" w:hAnsiTheme="majorEastAsia" w:hint="eastAsia"/>
          <w:szCs w:val="21"/>
        </w:rPr>
        <w:t>1</w:t>
      </w:r>
      <w:r w:rsidRPr="00294499">
        <w:rPr>
          <w:rFonts w:asciiTheme="majorEastAsia" w:eastAsiaTheme="majorEastAsia" w:hAnsiTheme="majorEastAsia" w:hint="eastAsia"/>
          <w:szCs w:val="21"/>
        </w:rPr>
        <w:t>组</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3、双炒双尾燃气港灶</w:t>
      </w:r>
      <w:r w:rsidR="004141B2" w:rsidRPr="00294499">
        <w:rPr>
          <w:rFonts w:asciiTheme="majorEastAsia" w:eastAsiaTheme="majorEastAsia" w:hAnsiTheme="majorEastAsia" w:hint="eastAsia"/>
          <w:szCs w:val="21"/>
        </w:rPr>
        <w:t>2</w:t>
      </w:r>
      <w:r w:rsidRPr="00294499">
        <w:rPr>
          <w:rFonts w:asciiTheme="majorEastAsia" w:eastAsiaTheme="majorEastAsia" w:hAnsiTheme="majorEastAsia" w:hint="eastAsia"/>
          <w:szCs w:val="21"/>
        </w:rPr>
        <w:t>组</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4、矮脚炉1组（煲汤）</w:t>
      </w:r>
    </w:p>
    <w:p w:rsidR="00B816B5" w:rsidRPr="00294499" w:rsidRDefault="000D6C8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5</w:t>
      </w:r>
      <w:r w:rsidR="00B816B5" w:rsidRPr="00294499">
        <w:rPr>
          <w:rFonts w:asciiTheme="majorEastAsia" w:eastAsiaTheme="majorEastAsia" w:hAnsiTheme="majorEastAsia" w:hint="eastAsia"/>
          <w:szCs w:val="21"/>
        </w:rPr>
        <w:t xml:space="preserve">、 </w:t>
      </w:r>
      <w:r w:rsidRPr="00294499">
        <w:rPr>
          <w:rFonts w:asciiTheme="majorEastAsia" w:eastAsiaTheme="majorEastAsia" w:hAnsiTheme="majorEastAsia" w:hint="eastAsia"/>
          <w:szCs w:val="21"/>
        </w:rPr>
        <w:t>燃气双开门蒸箱</w:t>
      </w:r>
      <w:r w:rsidR="00B816B5" w:rsidRPr="00294499">
        <w:rPr>
          <w:rFonts w:asciiTheme="majorEastAsia" w:eastAsiaTheme="majorEastAsia" w:hAnsiTheme="majorEastAsia" w:hint="eastAsia"/>
          <w:szCs w:val="21"/>
        </w:rPr>
        <w:t>2组（蒸饭）</w:t>
      </w:r>
    </w:p>
    <w:p w:rsidR="00B816B5" w:rsidRPr="00294499" w:rsidRDefault="000D6C8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6</w:t>
      </w:r>
      <w:r w:rsidR="00B816B5" w:rsidRPr="00294499">
        <w:rPr>
          <w:rFonts w:asciiTheme="majorEastAsia" w:eastAsiaTheme="majorEastAsia" w:hAnsiTheme="majorEastAsia" w:hint="eastAsia"/>
          <w:szCs w:val="21"/>
        </w:rPr>
        <w:t>、 六门冰箱2组（保鲜）</w:t>
      </w:r>
    </w:p>
    <w:p w:rsidR="00B816B5" w:rsidRPr="00294499" w:rsidRDefault="000D6C8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7</w:t>
      </w:r>
      <w:r w:rsidR="00B816B5" w:rsidRPr="00294499">
        <w:rPr>
          <w:rFonts w:asciiTheme="majorEastAsia" w:eastAsiaTheme="majorEastAsia" w:hAnsiTheme="majorEastAsia" w:hint="eastAsia"/>
          <w:szCs w:val="21"/>
        </w:rPr>
        <w:t>、 洗碗机1台</w:t>
      </w:r>
    </w:p>
    <w:p w:rsidR="00B816B5" w:rsidRPr="00294499" w:rsidRDefault="000D6C8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8</w:t>
      </w:r>
      <w:r w:rsidR="00B816B5" w:rsidRPr="00294499">
        <w:rPr>
          <w:rFonts w:asciiTheme="majorEastAsia" w:eastAsiaTheme="majorEastAsia" w:hAnsiTheme="majorEastAsia" w:hint="eastAsia"/>
          <w:szCs w:val="21"/>
        </w:rPr>
        <w:t>、 双门烤箱1台</w:t>
      </w:r>
    </w:p>
    <w:p w:rsidR="00B816B5" w:rsidRPr="00294499" w:rsidRDefault="000D6C8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9</w:t>
      </w:r>
      <w:r w:rsidR="00B816B5" w:rsidRPr="00294499">
        <w:rPr>
          <w:rFonts w:asciiTheme="majorEastAsia" w:eastAsiaTheme="majorEastAsia" w:hAnsiTheme="majorEastAsia" w:hint="eastAsia"/>
          <w:szCs w:val="21"/>
        </w:rPr>
        <w:t>、四门冰箱1组（冷菜用）</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w:t>
      </w:r>
      <w:r w:rsidR="000D6C85" w:rsidRPr="00294499">
        <w:rPr>
          <w:rFonts w:asciiTheme="majorEastAsia" w:eastAsiaTheme="majorEastAsia" w:hAnsiTheme="majorEastAsia" w:hint="eastAsia"/>
          <w:szCs w:val="21"/>
        </w:rPr>
        <w:t>0</w:t>
      </w:r>
      <w:r w:rsidRPr="00294499">
        <w:rPr>
          <w:rFonts w:asciiTheme="majorEastAsia" w:eastAsiaTheme="majorEastAsia" w:hAnsiTheme="majorEastAsia" w:hint="eastAsia"/>
          <w:szCs w:val="21"/>
        </w:rPr>
        <w:t>、二门冰箱</w:t>
      </w:r>
      <w:r w:rsidR="004141B2" w:rsidRPr="00294499">
        <w:rPr>
          <w:rFonts w:asciiTheme="majorEastAsia" w:eastAsiaTheme="majorEastAsia" w:hAnsiTheme="majorEastAsia" w:hint="eastAsia"/>
          <w:szCs w:val="21"/>
        </w:rPr>
        <w:t>1</w:t>
      </w:r>
      <w:r w:rsidR="000D6C85" w:rsidRPr="00294499">
        <w:rPr>
          <w:rFonts w:asciiTheme="majorEastAsia" w:eastAsiaTheme="majorEastAsia" w:hAnsiTheme="majorEastAsia" w:hint="eastAsia"/>
          <w:szCs w:val="21"/>
        </w:rPr>
        <w:t>组（冷菜间</w:t>
      </w:r>
      <w:r w:rsidRPr="00294499">
        <w:rPr>
          <w:rFonts w:asciiTheme="majorEastAsia" w:eastAsiaTheme="majorEastAsia" w:hAnsiTheme="majorEastAsia" w:hint="eastAsia"/>
          <w:szCs w:val="21"/>
        </w:rPr>
        <w:t>）</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w:t>
      </w:r>
      <w:r w:rsidR="000D6C85" w:rsidRPr="00294499">
        <w:rPr>
          <w:rFonts w:asciiTheme="majorEastAsia" w:eastAsiaTheme="majorEastAsia" w:hAnsiTheme="majorEastAsia" w:hint="eastAsia"/>
          <w:szCs w:val="21"/>
        </w:rPr>
        <w:t>1</w:t>
      </w:r>
      <w:r w:rsidRPr="00294499">
        <w:rPr>
          <w:rFonts w:asciiTheme="majorEastAsia" w:eastAsiaTheme="majorEastAsia" w:hAnsiTheme="majorEastAsia" w:hint="eastAsia"/>
          <w:szCs w:val="21"/>
        </w:rPr>
        <w:t>、保鲜、冷冻冷库1组（切配）</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w:t>
      </w:r>
      <w:r w:rsidR="000D6C85" w:rsidRPr="00294499">
        <w:rPr>
          <w:rFonts w:asciiTheme="majorEastAsia" w:eastAsiaTheme="majorEastAsia" w:hAnsiTheme="majorEastAsia" w:hint="eastAsia"/>
          <w:szCs w:val="21"/>
        </w:rPr>
        <w:t>2</w:t>
      </w:r>
      <w:r w:rsidRPr="00294499">
        <w:rPr>
          <w:rFonts w:asciiTheme="majorEastAsia" w:eastAsiaTheme="majorEastAsia" w:hAnsiTheme="majorEastAsia" w:hint="eastAsia"/>
          <w:szCs w:val="21"/>
        </w:rPr>
        <w:t>、四门保洁柜1组（清洁餐具摆放）</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w:t>
      </w:r>
      <w:r w:rsidR="000D6C85" w:rsidRPr="00294499">
        <w:rPr>
          <w:rFonts w:asciiTheme="majorEastAsia" w:eastAsiaTheme="majorEastAsia" w:hAnsiTheme="majorEastAsia" w:hint="eastAsia"/>
          <w:szCs w:val="21"/>
        </w:rPr>
        <w:t>3</w:t>
      </w:r>
      <w:r w:rsidRPr="00294499">
        <w:rPr>
          <w:rFonts w:asciiTheme="majorEastAsia" w:eastAsiaTheme="majorEastAsia" w:hAnsiTheme="majorEastAsia" w:hint="eastAsia"/>
          <w:szCs w:val="21"/>
        </w:rPr>
        <w:t>、制冰机1台（冷菜）</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w:t>
      </w:r>
      <w:r w:rsidR="000D6C85" w:rsidRPr="00294499">
        <w:rPr>
          <w:rFonts w:asciiTheme="majorEastAsia" w:eastAsiaTheme="majorEastAsia" w:hAnsiTheme="majorEastAsia" w:hint="eastAsia"/>
          <w:szCs w:val="21"/>
        </w:rPr>
        <w:t>4</w:t>
      </w:r>
      <w:r w:rsidRPr="00294499">
        <w:rPr>
          <w:rFonts w:asciiTheme="majorEastAsia" w:eastAsiaTheme="majorEastAsia" w:hAnsiTheme="majorEastAsia" w:hint="eastAsia"/>
          <w:szCs w:val="21"/>
        </w:rPr>
        <w:t>、电热水箱1台</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w:t>
      </w:r>
      <w:r w:rsidR="000D6C85" w:rsidRPr="00294499">
        <w:rPr>
          <w:rFonts w:asciiTheme="majorEastAsia" w:eastAsiaTheme="majorEastAsia" w:hAnsiTheme="majorEastAsia" w:hint="eastAsia"/>
          <w:szCs w:val="21"/>
        </w:rPr>
        <w:t>5</w:t>
      </w:r>
      <w:r w:rsidRPr="00294499">
        <w:rPr>
          <w:rFonts w:asciiTheme="majorEastAsia" w:eastAsiaTheme="majorEastAsia" w:hAnsiTheme="majorEastAsia" w:hint="eastAsia"/>
          <w:szCs w:val="21"/>
        </w:rPr>
        <w:t>、电加热保温档</w:t>
      </w:r>
      <w:r w:rsidR="004141B2" w:rsidRPr="00294499">
        <w:rPr>
          <w:rFonts w:asciiTheme="majorEastAsia" w:eastAsiaTheme="majorEastAsia" w:hAnsiTheme="majorEastAsia" w:hint="eastAsia"/>
          <w:szCs w:val="21"/>
        </w:rPr>
        <w:t>6</w:t>
      </w:r>
      <w:r w:rsidRPr="00294499">
        <w:rPr>
          <w:rFonts w:asciiTheme="majorEastAsia" w:eastAsiaTheme="majorEastAsia" w:hAnsiTheme="majorEastAsia" w:hint="eastAsia"/>
          <w:szCs w:val="21"/>
        </w:rPr>
        <w:t>组</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w:t>
      </w:r>
      <w:r w:rsidR="000D6C85" w:rsidRPr="00294499">
        <w:rPr>
          <w:rFonts w:asciiTheme="majorEastAsia" w:eastAsiaTheme="majorEastAsia" w:hAnsiTheme="majorEastAsia" w:hint="eastAsia"/>
          <w:szCs w:val="21"/>
        </w:rPr>
        <w:t>6</w:t>
      </w:r>
      <w:r w:rsidRPr="00294499">
        <w:rPr>
          <w:rFonts w:asciiTheme="majorEastAsia" w:eastAsiaTheme="majorEastAsia" w:hAnsiTheme="majorEastAsia" w:hint="eastAsia"/>
          <w:szCs w:val="21"/>
        </w:rPr>
        <w:t>、电热扒炉1组</w:t>
      </w:r>
    </w:p>
    <w:p w:rsidR="00B816B5" w:rsidRPr="00294499" w:rsidRDefault="00B816B5" w:rsidP="00B816B5">
      <w:pPr>
        <w:spacing w:line="300" w:lineRule="auto"/>
        <w:ind w:firstLineChars="200" w:firstLine="422"/>
        <w:rPr>
          <w:rFonts w:asciiTheme="majorEastAsia" w:eastAsiaTheme="majorEastAsia" w:hAnsiTheme="majorEastAsia"/>
          <w:b/>
          <w:szCs w:val="21"/>
        </w:rPr>
      </w:pPr>
      <w:r w:rsidRPr="00294499">
        <w:rPr>
          <w:rFonts w:asciiTheme="majorEastAsia" w:eastAsiaTheme="majorEastAsia" w:hAnsiTheme="majorEastAsia" w:hint="eastAsia"/>
          <w:b/>
          <w:szCs w:val="21"/>
        </w:rPr>
        <w:t>第三餐厅厨房：</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一楼厨房——</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 单炒燃气港灶1组（点心）</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2、 搅面机1台（点心）</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3、 压面机1台（点心）</w:t>
      </w:r>
    </w:p>
    <w:p w:rsidR="0050235A" w:rsidRPr="00294499" w:rsidRDefault="000D6C8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4</w:t>
      </w:r>
      <w:r w:rsidR="00B816B5" w:rsidRPr="00294499">
        <w:rPr>
          <w:rFonts w:asciiTheme="majorEastAsia" w:eastAsiaTheme="majorEastAsia" w:hAnsiTheme="majorEastAsia" w:hint="eastAsia"/>
          <w:szCs w:val="21"/>
        </w:rPr>
        <w:t xml:space="preserve">、 </w:t>
      </w:r>
      <w:r w:rsidR="0050235A" w:rsidRPr="00294499">
        <w:rPr>
          <w:rFonts w:asciiTheme="majorEastAsia" w:eastAsiaTheme="majorEastAsia" w:hAnsiTheme="majorEastAsia" w:hint="eastAsia"/>
          <w:szCs w:val="21"/>
        </w:rPr>
        <w:t>搅拌机</w:t>
      </w:r>
      <w:r w:rsidR="0050235A" w:rsidRPr="00294499">
        <w:rPr>
          <w:rFonts w:asciiTheme="majorEastAsia" w:eastAsiaTheme="majorEastAsia" w:hAnsiTheme="majorEastAsia"/>
          <w:szCs w:val="21"/>
        </w:rPr>
        <w:t>1</w:t>
      </w:r>
      <w:r w:rsidR="0050235A" w:rsidRPr="00294499">
        <w:rPr>
          <w:rFonts w:asciiTheme="majorEastAsia" w:eastAsiaTheme="majorEastAsia" w:hAnsiTheme="majorEastAsia" w:hint="eastAsia"/>
          <w:szCs w:val="21"/>
        </w:rPr>
        <w:t>台（点心）</w:t>
      </w:r>
    </w:p>
    <w:p w:rsidR="00B816B5" w:rsidRPr="00294499" w:rsidRDefault="00A2035D"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 xml:space="preserve">5、 </w:t>
      </w:r>
      <w:r w:rsidR="00B816B5" w:rsidRPr="00294499">
        <w:rPr>
          <w:rFonts w:asciiTheme="majorEastAsia" w:eastAsiaTheme="majorEastAsia" w:hAnsiTheme="majorEastAsia" w:hint="eastAsia"/>
          <w:szCs w:val="21"/>
        </w:rPr>
        <w:t>四门冰箱3组（点心）</w:t>
      </w:r>
    </w:p>
    <w:p w:rsidR="00A2035D" w:rsidRPr="00294499" w:rsidRDefault="00A2035D"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6、 绞肉机1组（点心）</w:t>
      </w:r>
    </w:p>
    <w:p w:rsidR="002520E8" w:rsidRPr="00294499" w:rsidRDefault="002520E8"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szCs w:val="21"/>
        </w:rPr>
        <w:t>7</w:t>
      </w:r>
      <w:r w:rsidRPr="00294499">
        <w:rPr>
          <w:rFonts w:asciiTheme="majorEastAsia" w:eastAsiaTheme="majorEastAsia" w:hAnsiTheme="majorEastAsia" w:hint="eastAsia"/>
          <w:szCs w:val="21"/>
        </w:rPr>
        <w:t>、电热开水箱1组（洗碗间用）</w:t>
      </w:r>
    </w:p>
    <w:p w:rsidR="00B80BD8" w:rsidRPr="00294499" w:rsidRDefault="00B80BD8"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lastRenderedPageBreak/>
        <w:t>8、制冰机1台（厨房间用）</w:t>
      </w:r>
    </w:p>
    <w:p w:rsidR="00B816B5" w:rsidRPr="00294499" w:rsidRDefault="00E83B83"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szCs w:val="21"/>
        </w:rPr>
        <w:t>9</w:t>
      </w:r>
      <w:r w:rsidR="00B816B5" w:rsidRPr="00294499">
        <w:rPr>
          <w:rFonts w:asciiTheme="majorEastAsia" w:eastAsiaTheme="majorEastAsia" w:hAnsiTheme="majorEastAsia" w:hint="eastAsia"/>
          <w:szCs w:val="21"/>
        </w:rPr>
        <w:t>、四门保洁柜7组（清洁餐具摆放）</w:t>
      </w:r>
    </w:p>
    <w:p w:rsidR="00B816B5" w:rsidRPr="00294499" w:rsidRDefault="00BC7C63"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w:t>
      </w:r>
      <w:r w:rsidRPr="00294499">
        <w:rPr>
          <w:rFonts w:asciiTheme="majorEastAsia" w:eastAsiaTheme="majorEastAsia" w:hAnsiTheme="majorEastAsia"/>
          <w:szCs w:val="21"/>
        </w:rPr>
        <w:t>0</w:t>
      </w:r>
      <w:r w:rsidR="00B816B5" w:rsidRPr="00294499">
        <w:rPr>
          <w:rFonts w:asciiTheme="majorEastAsia" w:eastAsiaTheme="majorEastAsia" w:hAnsiTheme="majorEastAsia" w:hint="eastAsia"/>
          <w:szCs w:val="21"/>
        </w:rPr>
        <w:t>、洗碗机1台</w:t>
      </w:r>
    </w:p>
    <w:p w:rsidR="00B816B5" w:rsidRPr="00294499" w:rsidRDefault="00D041D7"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w:t>
      </w:r>
      <w:r w:rsidRPr="00294499">
        <w:rPr>
          <w:rFonts w:asciiTheme="majorEastAsia" w:eastAsiaTheme="majorEastAsia" w:hAnsiTheme="majorEastAsia"/>
          <w:szCs w:val="21"/>
        </w:rPr>
        <w:t>1</w:t>
      </w:r>
      <w:r w:rsidR="00B816B5" w:rsidRPr="00294499">
        <w:rPr>
          <w:rFonts w:asciiTheme="majorEastAsia" w:eastAsiaTheme="majorEastAsia" w:hAnsiTheme="majorEastAsia" w:hint="eastAsia"/>
          <w:szCs w:val="21"/>
        </w:rPr>
        <w:t>、双头大锅灶2组（自助餐、点心用）</w:t>
      </w:r>
    </w:p>
    <w:p w:rsidR="00B816B5" w:rsidRPr="00294499" w:rsidRDefault="00D041D7"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szCs w:val="21"/>
        </w:rPr>
        <w:t>12</w:t>
      </w:r>
      <w:r w:rsidRPr="00294499">
        <w:rPr>
          <w:rFonts w:asciiTheme="majorEastAsia" w:eastAsiaTheme="majorEastAsia" w:hAnsiTheme="majorEastAsia" w:hint="eastAsia"/>
          <w:szCs w:val="21"/>
        </w:rPr>
        <w:t>、</w:t>
      </w:r>
      <w:r w:rsidR="00B816B5" w:rsidRPr="00294499">
        <w:rPr>
          <w:rFonts w:asciiTheme="majorEastAsia" w:eastAsiaTheme="majorEastAsia" w:hAnsiTheme="majorEastAsia" w:hint="eastAsia"/>
          <w:szCs w:val="21"/>
        </w:rPr>
        <w:t>单头大锅灶</w:t>
      </w:r>
      <w:r w:rsidR="000D6C85" w:rsidRPr="00294499">
        <w:rPr>
          <w:rFonts w:asciiTheme="majorEastAsia" w:eastAsiaTheme="majorEastAsia" w:hAnsiTheme="majorEastAsia" w:hint="eastAsia"/>
          <w:szCs w:val="21"/>
        </w:rPr>
        <w:t>2</w:t>
      </w:r>
      <w:r w:rsidR="00B816B5" w:rsidRPr="00294499">
        <w:rPr>
          <w:rFonts w:asciiTheme="majorEastAsia" w:eastAsiaTheme="majorEastAsia" w:hAnsiTheme="majorEastAsia" w:hint="eastAsia"/>
          <w:szCs w:val="21"/>
        </w:rPr>
        <w:t>组（自助餐用）</w:t>
      </w:r>
    </w:p>
    <w:p w:rsidR="00B816B5" w:rsidRPr="00294499" w:rsidRDefault="000D6C8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w:t>
      </w:r>
      <w:r w:rsidR="00A2208E" w:rsidRPr="00294499">
        <w:rPr>
          <w:rFonts w:asciiTheme="majorEastAsia" w:eastAsiaTheme="majorEastAsia" w:hAnsiTheme="majorEastAsia"/>
          <w:szCs w:val="21"/>
        </w:rPr>
        <w:t>3</w:t>
      </w:r>
      <w:r w:rsidR="00B816B5" w:rsidRPr="00294499">
        <w:rPr>
          <w:rFonts w:asciiTheme="majorEastAsia" w:eastAsiaTheme="majorEastAsia" w:hAnsiTheme="majorEastAsia" w:hint="eastAsia"/>
          <w:szCs w:val="21"/>
        </w:rPr>
        <w:t>、燃气扒炉1组（点心）</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w:t>
      </w:r>
      <w:r w:rsidR="00A2208E" w:rsidRPr="00294499">
        <w:rPr>
          <w:rFonts w:asciiTheme="majorEastAsia" w:eastAsiaTheme="majorEastAsia" w:hAnsiTheme="majorEastAsia"/>
          <w:szCs w:val="21"/>
        </w:rPr>
        <w:t>4</w:t>
      </w:r>
      <w:r w:rsidRPr="00294499">
        <w:rPr>
          <w:rFonts w:asciiTheme="majorEastAsia" w:eastAsiaTheme="majorEastAsia" w:hAnsiTheme="majorEastAsia" w:hint="eastAsia"/>
          <w:szCs w:val="21"/>
        </w:rPr>
        <w:t>、四门冰箱</w:t>
      </w:r>
      <w:r w:rsidR="000D6C85" w:rsidRPr="00294499">
        <w:rPr>
          <w:rFonts w:asciiTheme="majorEastAsia" w:eastAsiaTheme="majorEastAsia" w:hAnsiTheme="majorEastAsia" w:hint="eastAsia"/>
          <w:szCs w:val="21"/>
        </w:rPr>
        <w:t>2</w:t>
      </w:r>
      <w:r w:rsidRPr="00294499">
        <w:rPr>
          <w:rFonts w:asciiTheme="majorEastAsia" w:eastAsiaTheme="majorEastAsia" w:hAnsiTheme="majorEastAsia" w:hint="eastAsia"/>
          <w:szCs w:val="21"/>
        </w:rPr>
        <w:t>组（切配用）</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w:t>
      </w:r>
      <w:r w:rsidR="00A2208E" w:rsidRPr="00294499">
        <w:rPr>
          <w:rFonts w:asciiTheme="majorEastAsia" w:eastAsiaTheme="majorEastAsia" w:hAnsiTheme="majorEastAsia"/>
          <w:szCs w:val="21"/>
        </w:rPr>
        <w:t>5</w:t>
      </w:r>
      <w:r w:rsidRPr="00294499">
        <w:rPr>
          <w:rFonts w:asciiTheme="majorEastAsia" w:eastAsiaTheme="majorEastAsia" w:hAnsiTheme="majorEastAsia" w:hint="eastAsia"/>
          <w:szCs w:val="21"/>
        </w:rPr>
        <w:t>、燃气生煎平底炉1组（点心）</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w:t>
      </w:r>
      <w:r w:rsidR="00A2208E" w:rsidRPr="00294499">
        <w:rPr>
          <w:rFonts w:asciiTheme="majorEastAsia" w:eastAsiaTheme="majorEastAsia" w:hAnsiTheme="majorEastAsia"/>
          <w:szCs w:val="21"/>
        </w:rPr>
        <w:t>6</w:t>
      </w:r>
      <w:r w:rsidRPr="00294499">
        <w:rPr>
          <w:rFonts w:asciiTheme="majorEastAsia" w:eastAsiaTheme="majorEastAsia" w:hAnsiTheme="majorEastAsia" w:hint="eastAsia"/>
          <w:szCs w:val="21"/>
        </w:rPr>
        <w:t>、矮脚炉2组（煲汤）</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w:t>
      </w:r>
      <w:r w:rsidR="00A2208E" w:rsidRPr="00294499">
        <w:rPr>
          <w:rFonts w:asciiTheme="majorEastAsia" w:eastAsiaTheme="majorEastAsia" w:hAnsiTheme="majorEastAsia"/>
          <w:szCs w:val="21"/>
        </w:rPr>
        <w:t>7</w:t>
      </w:r>
      <w:r w:rsidRPr="00294499">
        <w:rPr>
          <w:rFonts w:asciiTheme="majorEastAsia" w:eastAsiaTheme="majorEastAsia" w:hAnsiTheme="majorEastAsia" w:hint="eastAsia"/>
          <w:szCs w:val="21"/>
        </w:rPr>
        <w:t>、二门冰箱1组（点心）</w:t>
      </w:r>
    </w:p>
    <w:p w:rsidR="00F12ED0" w:rsidRPr="00294499" w:rsidRDefault="00A2208E" w:rsidP="00A2208E">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w:t>
      </w:r>
      <w:r w:rsidRPr="00294499">
        <w:rPr>
          <w:rFonts w:asciiTheme="majorEastAsia" w:eastAsiaTheme="majorEastAsia" w:hAnsiTheme="majorEastAsia"/>
          <w:szCs w:val="21"/>
        </w:rPr>
        <w:t>8</w:t>
      </w:r>
      <w:r w:rsidRPr="00294499">
        <w:rPr>
          <w:rFonts w:asciiTheme="majorEastAsia" w:eastAsiaTheme="majorEastAsia" w:hAnsiTheme="majorEastAsia" w:hint="eastAsia"/>
          <w:szCs w:val="21"/>
        </w:rPr>
        <w:t>、三层烤箱1组</w:t>
      </w:r>
    </w:p>
    <w:p w:rsidR="00A2208E" w:rsidRPr="00294499" w:rsidRDefault="00F12ED0" w:rsidP="00A2208E">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szCs w:val="21"/>
        </w:rPr>
        <w:t>19</w:t>
      </w:r>
      <w:r w:rsidRPr="00294499">
        <w:rPr>
          <w:rFonts w:asciiTheme="majorEastAsia" w:eastAsiaTheme="majorEastAsia" w:hAnsiTheme="majorEastAsia" w:hint="eastAsia"/>
          <w:szCs w:val="21"/>
        </w:rPr>
        <w:t>、</w:t>
      </w:r>
      <w:r w:rsidR="00A2208E" w:rsidRPr="00294499">
        <w:rPr>
          <w:rFonts w:asciiTheme="majorEastAsia" w:eastAsiaTheme="majorEastAsia" w:hAnsiTheme="majorEastAsia" w:hint="eastAsia"/>
          <w:szCs w:val="21"/>
        </w:rPr>
        <w:t>单层烤箱2个（点心）</w:t>
      </w:r>
    </w:p>
    <w:p w:rsidR="00A2208E" w:rsidRPr="00294499" w:rsidRDefault="00F12ED0" w:rsidP="00A2208E">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szCs w:val="21"/>
        </w:rPr>
        <w:t>20</w:t>
      </w:r>
      <w:r w:rsidR="00A2208E" w:rsidRPr="00294499">
        <w:rPr>
          <w:rFonts w:asciiTheme="majorEastAsia" w:eastAsiaTheme="majorEastAsia" w:hAnsiTheme="majorEastAsia" w:hint="eastAsia"/>
          <w:szCs w:val="21"/>
        </w:rPr>
        <w:t xml:space="preserve">、电煎饼炉1台（点心） </w:t>
      </w:r>
    </w:p>
    <w:p w:rsidR="00A2208E" w:rsidRPr="00294499" w:rsidRDefault="00A62B6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szCs w:val="21"/>
        </w:rPr>
        <w:t>21</w:t>
      </w:r>
      <w:r w:rsidRPr="00294499">
        <w:rPr>
          <w:rFonts w:asciiTheme="majorEastAsia" w:eastAsiaTheme="majorEastAsia" w:hAnsiTheme="majorEastAsia" w:hint="eastAsia"/>
          <w:szCs w:val="21"/>
        </w:rPr>
        <w:t>、单门燃气蒸箱2组</w:t>
      </w:r>
    </w:p>
    <w:p w:rsidR="00B816B5" w:rsidRPr="00294499" w:rsidRDefault="0023397A"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2</w:t>
      </w:r>
      <w:r w:rsidRPr="00294499">
        <w:rPr>
          <w:rFonts w:asciiTheme="majorEastAsia" w:eastAsiaTheme="majorEastAsia" w:hAnsiTheme="majorEastAsia"/>
          <w:szCs w:val="21"/>
        </w:rPr>
        <w:t>2</w:t>
      </w:r>
      <w:r w:rsidR="00B816B5" w:rsidRPr="00294499">
        <w:rPr>
          <w:rFonts w:asciiTheme="majorEastAsia" w:eastAsiaTheme="majorEastAsia" w:hAnsiTheme="majorEastAsia" w:hint="eastAsia"/>
          <w:szCs w:val="21"/>
        </w:rPr>
        <w:t>、二门燃气蒸饭箱</w:t>
      </w:r>
      <w:r w:rsidR="000D6C85" w:rsidRPr="00294499">
        <w:rPr>
          <w:rFonts w:asciiTheme="majorEastAsia" w:eastAsiaTheme="majorEastAsia" w:hAnsiTheme="majorEastAsia" w:hint="eastAsia"/>
          <w:szCs w:val="21"/>
        </w:rPr>
        <w:t>3</w:t>
      </w:r>
      <w:r w:rsidR="00B816B5" w:rsidRPr="00294499">
        <w:rPr>
          <w:rFonts w:asciiTheme="majorEastAsia" w:eastAsiaTheme="majorEastAsia" w:hAnsiTheme="majorEastAsia" w:hint="eastAsia"/>
          <w:szCs w:val="21"/>
        </w:rPr>
        <w:t>组（蒸饭）</w:t>
      </w:r>
    </w:p>
    <w:p w:rsidR="00B816B5" w:rsidRPr="00294499" w:rsidRDefault="0023397A"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szCs w:val="21"/>
        </w:rPr>
        <w:t>23</w:t>
      </w:r>
      <w:r w:rsidR="00B816B5" w:rsidRPr="00294499">
        <w:rPr>
          <w:rFonts w:asciiTheme="majorEastAsia" w:eastAsiaTheme="majorEastAsia" w:hAnsiTheme="majorEastAsia" w:hint="eastAsia"/>
          <w:szCs w:val="21"/>
        </w:rPr>
        <w:t>、双炒双尾燃气港灶1组（自助餐）</w:t>
      </w:r>
    </w:p>
    <w:p w:rsidR="00B816B5" w:rsidRPr="00294499" w:rsidRDefault="0023397A"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2</w:t>
      </w:r>
      <w:r w:rsidRPr="00294499">
        <w:rPr>
          <w:rFonts w:asciiTheme="majorEastAsia" w:eastAsiaTheme="majorEastAsia" w:hAnsiTheme="majorEastAsia"/>
          <w:szCs w:val="21"/>
        </w:rPr>
        <w:t>4</w:t>
      </w:r>
      <w:r w:rsidR="00B816B5" w:rsidRPr="00294499">
        <w:rPr>
          <w:rFonts w:asciiTheme="majorEastAsia" w:eastAsiaTheme="majorEastAsia" w:hAnsiTheme="majorEastAsia" w:hint="eastAsia"/>
          <w:szCs w:val="21"/>
        </w:rPr>
        <w:t>、双炒燃气港灶1组（自助餐）</w:t>
      </w:r>
    </w:p>
    <w:p w:rsidR="00B816B5" w:rsidRPr="00294499" w:rsidRDefault="0023397A"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szCs w:val="21"/>
        </w:rPr>
        <w:t>25</w:t>
      </w:r>
      <w:r w:rsidR="00B816B5" w:rsidRPr="00294499">
        <w:rPr>
          <w:rFonts w:asciiTheme="majorEastAsia" w:eastAsiaTheme="majorEastAsia" w:hAnsiTheme="majorEastAsia" w:hint="eastAsia"/>
          <w:szCs w:val="21"/>
        </w:rPr>
        <w:t xml:space="preserve">、冷冻、冷藏冷库1组（切配用） </w:t>
      </w:r>
    </w:p>
    <w:p w:rsidR="00B816B5" w:rsidRPr="00294499" w:rsidRDefault="000D6C8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2</w:t>
      </w:r>
      <w:r w:rsidR="0023397A" w:rsidRPr="00294499">
        <w:rPr>
          <w:rFonts w:asciiTheme="majorEastAsia" w:eastAsiaTheme="majorEastAsia" w:hAnsiTheme="majorEastAsia"/>
          <w:szCs w:val="21"/>
        </w:rPr>
        <w:t>6</w:t>
      </w:r>
      <w:r w:rsidR="00B816B5" w:rsidRPr="00294499">
        <w:rPr>
          <w:rFonts w:asciiTheme="majorEastAsia" w:eastAsiaTheme="majorEastAsia" w:hAnsiTheme="majorEastAsia" w:hint="eastAsia"/>
          <w:szCs w:val="21"/>
        </w:rPr>
        <w:t>、切菜机1组（点心）</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二楼厨房——</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1、 四门冰箱3台（冷菜用）</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2、 六门冰箱1台（冷菜用）</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3、</w:t>
      </w:r>
      <w:r w:rsidR="000D6C85" w:rsidRPr="00294499">
        <w:rPr>
          <w:rFonts w:asciiTheme="majorEastAsia" w:eastAsiaTheme="majorEastAsia" w:hAnsiTheme="majorEastAsia" w:hint="eastAsia"/>
          <w:szCs w:val="21"/>
        </w:rPr>
        <w:t>单</w:t>
      </w:r>
      <w:r w:rsidRPr="00294499">
        <w:rPr>
          <w:rFonts w:asciiTheme="majorEastAsia" w:eastAsiaTheme="majorEastAsia" w:hAnsiTheme="majorEastAsia" w:hint="eastAsia"/>
          <w:szCs w:val="21"/>
        </w:rPr>
        <w:t>门燃气蒸箱1组（冷菜用）</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4、 双头大锅灶1组（冷菜用）</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 xml:space="preserve">5、 单炒单尾燃气港灶1组（冷菜用） </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6、 双炒双尾燃气港灶1组（冷菜用）</w:t>
      </w:r>
    </w:p>
    <w:p w:rsidR="00B816B5" w:rsidRPr="00294499" w:rsidRDefault="00B816B5" w:rsidP="00B816B5">
      <w:pPr>
        <w:spacing w:line="300" w:lineRule="auto"/>
        <w:ind w:firstLineChars="200" w:firstLine="420"/>
        <w:rPr>
          <w:rFonts w:asciiTheme="majorEastAsia" w:eastAsiaTheme="majorEastAsia" w:hAnsiTheme="majorEastAsia"/>
          <w:szCs w:val="21"/>
        </w:rPr>
      </w:pPr>
      <w:r w:rsidRPr="00294499">
        <w:rPr>
          <w:rFonts w:asciiTheme="majorEastAsia" w:eastAsiaTheme="majorEastAsia" w:hAnsiTheme="majorEastAsia" w:hint="eastAsia"/>
          <w:szCs w:val="21"/>
        </w:rPr>
        <w:t>7、 矮脚炉1组（冷菜用）</w:t>
      </w:r>
    </w:p>
    <w:p w:rsidR="00B816B5" w:rsidRPr="00294499" w:rsidRDefault="00B816B5" w:rsidP="000D6C85">
      <w:pPr>
        <w:pStyle w:val="a6"/>
        <w:numPr>
          <w:ilvl w:val="0"/>
          <w:numId w:val="4"/>
        </w:numPr>
        <w:spacing w:line="300" w:lineRule="auto"/>
        <w:ind w:firstLineChars="0"/>
        <w:rPr>
          <w:rFonts w:asciiTheme="majorEastAsia" w:eastAsiaTheme="majorEastAsia" w:hAnsiTheme="majorEastAsia"/>
          <w:szCs w:val="21"/>
        </w:rPr>
      </w:pPr>
      <w:r w:rsidRPr="00294499">
        <w:rPr>
          <w:rFonts w:asciiTheme="majorEastAsia" w:eastAsiaTheme="majorEastAsia" w:hAnsiTheme="majorEastAsia" w:hint="eastAsia"/>
          <w:szCs w:val="21"/>
        </w:rPr>
        <w:t xml:space="preserve"> 制冰机1台（冷菜用）</w:t>
      </w:r>
    </w:p>
    <w:p w:rsidR="00B816B5" w:rsidRPr="00294499" w:rsidRDefault="00B816B5" w:rsidP="000A02A0">
      <w:pPr>
        <w:pStyle w:val="a6"/>
        <w:numPr>
          <w:ilvl w:val="0"/>
          <w:numId w:val="4"/>
        </w:numPr>
        <w:spacing w:line="300" w:lineRule="auto"/>
        <w:ind w:firstLineChars="0"/>
        <w:rPr>
          <w:rFonts w:asciiTheme="majorEastAsia" w:eastAsiaTheme="majorEastAsia" w:hAnsiTheme="majorEastAsia"/>
          <w:szCs w:val="21"/>
        </w:rPr>
      </w:pPr>
      <w:r w:rsidRPr="00294499">
        <w:rPr>
          <w:rFonts w:asciiTheme="majorEastAsia" w:eastAsiaTheme="majorEastAsia" w:hAnsiTheme="majorEastAsia" w:hint="eastAsia"/>
          <w:szCs w:val="21"/>
        </w:rPr>
        <w:t>洗碗机1台（冷菜用）</w:t>
      </w:r>
    </w:p>
    <w:p w:rsidR="000A02A0" w:rsidRPr="00294499" w:rsidRDefault="000A02A0" w:rsidP="000A02A0">
      <w:pPr>
        <w:spacing w:line="300" w:lineRule="auto"/>
        <w:ind w:left="420"/>
        <w:rPr>
          <w:rFonts w:asciiTheme="majorEastAsia" w:eastAsiaTheme="majorEastAsia" w:hAnsiTheme="majorEastAsia"/>
          <w:szCs w:val="21"/>
        </w:rPr>
      </w:pPr>
      <w:r w:rsidRPr="00294499">
        <w:rPr>
          <w:rFonts w:asciiTheme="majorEastAsia" w:eastAsiaTheme="majorEastAsia" w:hAnsiTheme="majorEastAsia" w:hint="eastAsia"/>
          <w:szCs w:val="21"/>
        </w:rPr>
        <w:t>1</w:t>
      </w:r>
      <w:r w:rsidRPr="00294499">
        <w:rPr>
          <w:rFonts w:asciiTheme="majorEastAsia" w:eastAsiaTheme="majorEastAsia" w:hAnsiTheme="majorEastAsia"/>
          <w:szCs w:val="21"/>
        </w:rPr>
        <w:t>0</w:t>
      </w:r>
      <w:r w:rsidRPr="00294499">
        <w:rPr>
          <w:rFonts w:asciiTheme="majorEastAsia" w:eastAsiaTheme="majorEastAsia" w:hAnsiTheme="majorEastAsia" w:hint="eastAsia"/>
          <w:szCs w:val="21"/>
        </w:rPr>
        <w:t>、二门冰箱1台（冷菜用）</w:t>
      </w:r>
    </w:p>
    <w:p w:rsidR="00B10215" w:rsidRPr="00294499" w:rsidRDefault="00B10215" w:rsidP="00B10215">
      <w:pPr>
        <w:spacing w:line="300" w:lineRule="auto"/>
        <w:ind w:left="426"/>
        <w:rPr>
          <w:rFonts w:asciiTheme="majorEastAsia" w:eastAsiaTheme="majorEastAsia" w:hAnsiTheme="majorEastAsia"/>
          <w:b/>
          <w:szCs w:val="21"/>
        </w:rPr>
      </w:pPr>
      <w:r w:rsidRPr="00294499">
        <w:rPr>
          <w:rFonts w:asciiTheme="majorEastAsia" w:eastAsiaTheme="majorEastAsia" w:hAnsiTheme="majorEastAsia" w:hint="eastAsia"/>
          <w:b/>
          <w:szCs w:val="21"/>
        </w:rPr>
        <w:t>咖啡厅</w:t>
      </w:r>
    </w:p>
    <w:tbl>
      <w:tblPr>
        <w:tblW w:w="7644" w:type="dxa"/>
        <w:jc w:val="center"/>
        <w:tblLook w:val="04A0"/>
      </w:tblPr>
      <w:tblGrid>
        <w:gridCol w:w="2800"/>
        <w:gridCol w:w="3540"/>
        <w:gridCol w:w="1304"/>
      </w:tblGrid>
      <w:tr w:rsidR="00B10215" w:rsidRPr="00294499" w:rsidTr="00B10215">
        <w:trPr>
          <w:trHeight w:val="27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名称</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型号</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数量</w:t>
            </w:r>
          </w:p>
        </w:tc>
      </w:tr>
      <w:tr w:rsidR="00B10215" w:rsidRPr="00294499" w:rsidTr="00B10215">
        <w:trPr>
          <w:trHeight w:val="54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四门冷冻冷藏冰箱</w:t>
            </w:r>
          </w:p>
        </w:tc>
        <w:tc>
          <w:tcPr>
            <w:tcW w:w="3540" w:type="dxa"/>
            <w:tcBorders>
              <w:top w:val="nil"/>
              <w:left w:val="nil"/>
              <w:bottom w:val="single" w:sz="4" w:space="0" w:color="auto"/>
              <w:right w:val="single" w:sz="4" w:space="0" w:color="auto"/>
            </w:tcBorders>
            <w:shd w:val="clear" w:color="auto" w:fill="auto"/>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双温双机</w:t>
            </w:r>
            <w:r w:rsidRPr="00294499">
              <w:rPr>
                <w:rFonts w:ascii="宋体" w:hAnsi="宋体" w:cs="宋体" w:hint="eastAsia"/>
                <w:kern w:val="0"/>
                <w:sz w:val="22"/>
                <w:szCs w:val="22"/>
              </w:rPr>
              <w:br/>
              <w:t>1200*700*1950</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1</w:t>
            </w:r>
          </w:p>
        </w:tc>
      </w:tr>
      <w:tr w:rsidR="00B10215" w:rsidRPr="00294499" w:rsidTr="00B10215">
        <w:trPr>
          <w:trHeight w:val="27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双门冷冻冰箱</w:t>
            </w:r>
          </w:p>
        </w:tc>
        <w:tc>
          <w:tcPr>
            <w:tcW w:w="3540"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1500*700*800</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1</w:t>
            </w:r>
          </w:p>
        </w:tc>
      </w:tr>
      <w:tr w:rsidR="00B10215" w:rsidRPr="00294499" w:rsidTr="00B10215">
        <w:trPr>
          <w:trHeight w:val="27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双门冷藏冰箱</w:t>
            </w:r>
          </w:p>
        </w:tc>
        <w:tc>
          <w:tcPr>
            <w:tcW w:w="3540"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1500*700*800</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1</w:t>
            </w:r>
          </w:p>
        </w:tc>
      </w:tr>
      <w:tr w:rsidR="00B10215" w:rsidRPr="00294499" w:rsidTr="00B10215">
        <w:trPr>
          <w:trHeight w:val="27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lastRenderedPageBreak/>
              <w:t>日式直角蛋糕柜</w:t>
            </w:r>
          </w:p>
        </w:tc>
        <w:tc>
          <w:tcPr>
            <w:tcW w:w="3540"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900*600*1200</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1</w:t>
            </w:r>
          </w:p>
        </w:tc>
      </w:tr>
      <w:tr w:rsidR="00B10215" w:rsidRPr="00294499" w:rsidTr="00B10215">
        <w:trPr>
          <w:trHeight w:val="27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开水机</w:t>
            </w:r>
          </w:p>
        </w:tc>
        <w:tc>
          <w:tcPr>
            <w:tcW w:w="3540"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25L程控</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1</w:t>
            </w:r>
          </w:p>
        </w:tc>
      </w:tr>
      <w:tr w:rsidR="00B10215" w:rsidRPr="00294499" w:rsidTr="00B10215">
        <w:trPr>
          <w:trHeight w:val="54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台下式制冰机（50kg）</w:t>
            </w:r>
          </w:p>
        </w:tc>
        <w:tc>
          <w:tcPr>
            <w:tcW w:w="3540" w:type="dxa"/>
            <w:tcBorders>
              <w:top w:val="nil"/>
              <w:left w:val="nil"/>
              <w:bottom w:val="single" w:sz="4" w:space="0" w:color="auto"/>
              <w:right w:val="single" w:sz="4" w:space="0" w:color="auto"/>
            </w:tcBorders>
            <w:shd w:val="clear" w:color="auto" w:fill="auto"/>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HD-85，220v/400w 500*560*760 水冷，进口压缩机</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1</w:t>
            </w:r>
          </w:p>
        </w:tc>
      </w:tr>
      <w:tr w:rsidR="00B10215" w:rsidRPr="00294499" w:rsidTr="00B10215">
        <w:trPr>
          <w:trHeight w:val="27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双眼水槽（柜式）</w:t>
            </w:r>
          </w:p>
        </w:tc>
        <w:tc>
          <w:tcPr>
            <w:tcW w:w="3540"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1000*500*400</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1</w:t>
            </w:r>
          </w:p>
        </w:tc>
      </w:tr>
      <w:tr w:rsidR="00B10215" w:rsidRPr="00294499" w:rsidTr="00B10215">
        <w:trPr>
          <w:trHeight w:val="27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储冰槽</w:t>
            </w:r>
          </w:p>
        </w:tc>
        <w:tc>
          <w:tcPr>
            <w:tcW w:w="3540"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60*70*80，吧台用，304不锈钢</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1</w:t>
            </w:r>
          </w:p>
        </w:tc>
      </w:tr>
      <w:tr w:rsidR="00B10215" w:rsidRPr="00294499" w:rsidTr="00B10215">
        <w:trPr>
          <w:trHeight w:val="81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台下式洗碗机</w:t>
            </w:r>
          </w:p>
        </w:tc>
        <w:tc>
          <w:tcPr>
            <w:tcW w:w="3540" w:type="dxa"/>
            <w:tcBorders>
              <w:top w:val="nil"/>
              <w:left w:val="nil"/>
              <w:bottom w:val="single" w:sz="4" w:space="0" w:color="auto"/>
              <w:right w:val="single" w:sz="4" w:space="0" w:color="auto"/>
            </w:tcBorders>
            <w:shd w:val="clear" w:color="auto" w:fill="auto"/>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502p 605*600*820</w:t>
            </w:r>
            <w:r w:rsidRPr="00294499">
              <w:rPr>
                <w:rFonts w:ascii="宋体" w:hAnsi="宋体" w:cs="宋体" w:hint="eastAsia"/>
                <w:kern w:val="0"/>
                <w:sz w:val="22"/>
                <w:szCs w:val="22"/>
              </w:rPr>
              <w:br/>
              <w:t>380v 9000w，机器可调节高度，810-830mm</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1</w:t>
            </w:r>
          </w:p>
        </w:tc>
      </w:tr>
      <w:tr w:rsidR="00B10215" w:rsidRPr="00294499" w:rsidTr="00B10215">
        <w:trPr>
          <w:trHeight w:val="54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咖啡机</w:t>
            </w:r>
          </w:p>
        </w:tc>
        <w:tc>
          <w:tcPr>
            <w:tcW w:w="3540" w:type="dxa"/>
            <w:tcBorders>
              <w:top w:val="nil"/>
              <w:left w:val="nil"/>
              <w:bottom w:val="single" w:sz="4" w:space="0" w:color="auto"/>
              <w:right w:val="single" w:sz="4" w:space="0" w:color="auto"/>
            </w:tcBorders>
            <w:shd w:val="clear" w:color="auto" w:fill="auto"/>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SANREMO 维罗纳TCS双头</w:t>
            </w:r>
            <w:r w:rsidRPr="00294499">
              <w:rPr>
                <w:rFonts w:ascii="宋体" w:hAnsi="宋体" w:cs="宋体" w:hint="eastAsia"/>
                <w:kern w:val="0"/>
                <w:sz w:val="22"/>
                <w:szCs w:val="22"/>
              </w:rPr>
              <w:br/>
              <w:t>wbc比赛用机</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1</w:t>
            </w:r>
          </w:p>
        </w:tc>
      </w:tr>
      <w:tr w:rsidR="00B10215" w:rsidRPr="00294499" w:rsidTr="00B10215">
        <w:trPr>
          <w:trHeight w:val="27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磨豆机（意式）</w:t>
            </w:r>
          </w:p>
        </w:tc>
        <w:tc>
          <w:tcPr>
            <w:tcW w:w="3540"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F64E 64mm平刀，1400转/分钟</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1</w:t>
            </w:r>
          </w:p>
        </w:tc>
      </w:tr>
      <w:tr w:rsidR="00B10215" w:rsidRPr="00294499" w:rsidTr="00B10215">
        <w:trPr>
          <w:trHeight w:val="27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过滤器</w:t>
            </w:r>
          </w:p>
        </w:tc>
        <w:tc>
          <w:tcPr>
            <w:tcW w:w="3540"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MC*2</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2</w:t>
            </w:r>
          </w:p>
        </w:tc>
      </w:tr>
      <w:tr w:rsidR="00B10215" w:rsidRPr="00294499" w:rsidTr="00B10215">
        <w:trPr>
          <w:trHeight w:val="27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商用微波炉</w:t>
            </w:r>
          </w:p>
        </w:tc>
        <w:tc>
          <w:tcPr>
            <w:tcW w:w="3540"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松下 NE-1753</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1</w:t>
            </w:r>
          </w:p>
        </w:tc>
      </w:tr>
      <w:tr w:rsidR="00B10215" w:rsidRPr="00294499" w:rsidTr="00B10215">
        <w:trPr>
          <w:trHeight w:val="27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冰沙搅拌机</w:t>
            </w:r>
          </w:p>
        </w:tc>
        <w:tc>
          <w:tcPr>
            <w:tcW w:w="3540"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HBH750</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2</w:t>
            </w:r>
          </w:p>
        </w:tc>
      </w:tr>
      <w:tr w:rsidR="00B10215" w:rsidRPr="00294499" w:rsidTr="00B10215">
        <w:trPr>
          <w:trHeight w:val="27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pos系统</w:t>
            </w:r>
          </w:p>
        </w:tc>
        <w:tc>
          <w:tcPr>
            <w:tcW w:w="3540"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1</w:t>
            </w:r>
          </w:p>
        </w:tc>
      </w:tr>
      <w:tr w:rsidR="00B10215" w:rsidRPr="00294499" w:rsidTr="00B10215">
        <w:trPr>
          <w:trHeight w:val="27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监控设备</w:t>
            </w:r>
          </w:p>
        </w:tc>
        <w:tc>
          <w:tcPr>
            <w:tcW w:w="3540"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主机+显示器+摄像头</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 xml:space="preserve">　</w:t>
            </w:r>
          </w:p>
        </w:tc>
      </w:tr>
      <w:tr w:rsidR="00B10215" w:rsidRPr="00294499" w:rsidTr="00B10215">
        <w:trPr>
          <w:trHeight w:val="54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KTV设备</w:t>
            </w:r>
          </w:p>
        </w:tc>
        <w:tc>
          <w:tcPr>
            <w:tcW w:w="3540" w:type="dxa"/>
            <w:tcBorders>
              <w:top w:val="nil"/>
              <w:left w:val="nil"/>
              <w:bottom w:val="single" w:sz="4" w:space="0" w:color="auto"/>
              <w:right w:val="single" w:sz="4" w:space="0" w:color="auto"/>
            </w:tcBorders>
            <w:shd w:val="clear" w:color="auto" w:fill="auto"/>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点歌机+音响设备+麦克风2只 （不包括投影仪）</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1</w:t>
            </w:r>
          </w:p>
        </w:tc>
      </w:tr>
      <w:tr w:rsidR="00B10215" w:rsidRPr="00294499" w:rsidTr="00B10215">
        <w:trPr>
          <w:trHeight w:val="27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电动车</w:t>
            </w:r>
          </w:p>
        </w:tc>
        <w:tc>
          <w:tcPr>
            <w:tcW w:w="3540"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1</w:t>
            </w:r>
          </w:p>
        </w:tc>
      </w:tr>
      <w:tr w:rsidR="00B10215" w:rsidRPr="00294499" w:rsidTr="00B10215">
        <w:trPr>
          <w:trHeight w:val="27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榨汁机</w:t>
            </w:r>
          </w:p>
        </w:tc>
        <w:tc>
          <w:tcPr>
            <w:tcW w:w="3540"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1</w:t>
            </w:r>
          </w:p>
        </w:tc>
      </w:tr>
      <w:tr w:rsidR="00B10215" w:rsidRPr="00294499" w:rsidTr="00B10215">
        <w:trPr>
          <w:trHeight w:val="27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打印机</w:t>
            </w:r>
          </w:p>
        </w:tc>
        <w:tc>
          <w:tcPr>
            <w:tcW w:w="3540"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left"/>
              <w:rPr>
                <w:rFonts w:ascii="宋体" w:hAnsi="宋体" w:cs="宋体"/>
                <w:kern w:val="0"/>
                <w:sz w:val="22"/>
                <w:szCs w:val="22"/>
              </w:rPr>
            </w:pPr>
            <w:r w:rsidRPr="00294499">
              <w:rPr>
                <w:rFonts w:ascii="宋体" w:hAnsi="宋体" w:cs="宋体" w:hint="eastAsia"/>
                <w:kern w:val="0"/>
                <w:sz w:val="22"/>
                <w:szCs w:val="22"/>
              </w:rPr>
              <w:t>得力、HP</w:t>
            </w:r>
          </w:p>
        </w:tc>
        <w:tc>
          <w:tcPr>
            <w:tcW w:w="1304" w:type="dxa"/>
            <w:tcBorders>
              <w:top w:val="nil"/>
              <w:left w:val="nil"/>
              <w:bottom w:val="single" w:sz="4" w:space="0" w:color="auto"/>
              <w:right w:val="single" w:sz="4" w:space="0" w:color="auto"/>
            </w:tcBorders>
            <w:shd w:val="clear" w:color="auto" w:fill="auto"/>
            <w:noWrap/>
            <w:vAlign w:val="center"/>
            <w:hideMark/>
          </w:tcPr>
          <w:p w:rsidR="00B10215" w:rsidRPr="00294499" w:rsidRDefault="00B10215" w:rsidP="00B10215">
            <w:pPr>
              <w:widowControl/>
              <w:jc w:val="center"/>
              <w:rPr>
                <w:rFonts w:ascii="宋体" w:hAnsi="宋体" w:cs="宋体"/>
                <w:kern w:val="0"/>
                <w:sz w:val="22"/>
                <w:szCs w:val="22"/>
              </w:rPr>
            </w:pPr>
            <w:r w:rsidRPr="00294499">
              <w:rPr>
                <w:rFonts w:ascii="宋体" w:hAnsi="宋体" w:cs="宋体" w:hint="eastAsia"/>
                <w:kern w:val="0"/>
                <w:sz w:val="22"/>
                <w:szCs w:val="22"/>
              </w:rPr>
              <w:t>2</w:t>
            </w:r>
          </w:p>
        </w:tc>
      </w:tr>
    </w:tbl>
    <w:p w:rsidR="00A21C71" w:rsidRPr="00294499" w:rsidRDefault="00B04B4D" w:rsidP="00A55285">
      <w:pPr>
        <w:pStyle w:val="a3"/>
        <w:spacing w:line="360" w:lineRule="auto"/>
        <w:rPr>
          <w:rFonts w:hAnsi="宋体"/>
          <w:b/>
          <w:szCs w:val="21"/>
        </w:rPr>
      </w:pPr>
      <w:r w:rsidRPr="00294499">
        <w:rPr>
          <w:rFonts w:hAnsi="宋体" w:hint="eastAsia"/>
          <w:b/>
          <w:bCs/>
          <w:szCs w:val="21"/>
        </w:rPr>
        <w:t>二、</w:t>
      </w:r>
      <w:r w:rsidR="007A304B" w:rsidRPr="00294499">
        <w:rPr>
          <w:rFonts w:hAnsi="宋体" w:hint="eastAsia"/>
          <w:b/>
          <w:bCs/>
          <w:szCs w:val="21"/>
        </w:rPr>
        <w:t>服务对象</w:t>
      </w:r>
    </w:p>
    <w:p w:rsidR="00A21C71" w:rsidRPr="00294499" w:rsidRDefault="007A304B">
      <w:pPr>
        <w:pStyle w:val="a3"/>
        <w:spacing w:line="360" w:lineRule="auto"/>
        <w:ind w:firstLineChars="177" w:firstLine="372"/>
        <w:jc w:val="left"/>
        <w:rPr>
          <w:rFonts w:hAnsi="宋体"/>
          <w:szCs w:val="21"/>
        </w:rPr>
      </w:pPr>
      <w:r w:rsidRPr="00294499">
        <w:rPr>
          <w:rFonts w:hAnsi="宋体" w:hint="eastAsia"/>
          <w:szCs w:val="21"/>
        </w:rPr>
        <w:t>提供服务的对象为学院教职工、在院学员、全日制研究生、留学生及驻学院物业员工等。</w:t>
      </w:r>
    </w:p>
    <w:p w:rsidR="00A21C71" w:rsidRPr="00294499" w:rsidRDefault="00B04B4D" w:rsidP="00734C57">
      <w:pPr>
        <w:pStyle w:val="a3"/>
        <w:spacing w:line="360" w:lineRule="auto"/>
        <w:ind w:firstLine="426"/>
        <w:jc w:val="left"/>
        <w:rPr>
          <w:rFonts w:hAnsi="宋体"/>
          <w:b/>
          <w:szCs w:val="21"/>
        </w:rPr>
      </w:pPr>
      <w:r w:rsidRPr="00294499">
        <w:rPr>
          <w:rFonts w:hAnsi="宋体" w:hint="eastAsia"/>
          <w:b/>
          <w:bCs/>
          <w:szCs w:val="21"/>
        </w:rPr>
        <w:t>三、</w:t>
      </w:r>
      <w:r w:rsidR="00E039F9">
        <w:rPr>
          <w:rFonts w:hAnsi="宋体" w:hint="eastAsia"/>
          <w:b/>
          <w:bCs/>
          <w:szCs w:val="21"/>
        </w:rPr>
        <w:t>服务</w:t>
      </w:r>
      <w:r w:rsidR="007A304B" w:rsidRPr="00294499">
        <w:rPr>
          <w:rFonts w:hAnsi="宋体" w:hint="eastAsia"/>
          <w:b/>
          <w:bCs/>
          <w:szCs w:val="21"/>
        </w:rPr>
        <w:t>内容</w:t>
      </w:r>
      <w:r w:rsidR="00E039F9">
        <w:rPr>
          <w:rFonts w:hAnsi="宋体" w:hint="eastAsia"/>
          <w:b/>
          <w:bCs/>
          <w:szCs w:val="21"/>
        </w:rPr>
        <w:t>及范围</w:t>
      </w:r>
    </w:p>
    <w:p w:rsidR="00494102" w:rsidRDefault="00494102" w:rsidP="00DB70E2">
      <w:pPr>
        <w:pStyle w:val="a3"/>
        <w:spacing w:line="360" w:lineRule="auto"/>
        <w:ind w:firstLineChars="176" w:firstLine="370"/>
        <w:jc w:val="left"/>
        <w:rPr>
          <w:rFonts w:hAnsi="宋体"/>
          <w:bCs/>
          <w:szCs w:val="21"/>
        </w:rPr>
      </w:pPr>
      <w:r>
        <w:rPr>
          <w:rFonts w:hAnsi="宋体" w:hint="eastAsia"/>
          <w:bCs/>
          <w:szCs w:val="21"/>
        </w:rPr>
        <w:t>1、</w:t>
      </w:r>
      <w:r w:rsidRPr="00494102">
        <w:rPr>
          <w:rFonts w:hAnsi="宋体" w:hint="eastAsia"/>
          <w:bCs/>
          <w:szCs w:val="21"/>
        </w:rPr>
        <w:t>供餐服务，包括食品的清洁、烹制及供应，培训班课间茶点及水果供应，咖啡厅管理等；</w:t>
      </w:r>
    </w:p>
    <w:p w:rsidR="00494102" w:rsidRDefault="00494102" w:rsidP="00DB70E2">
      <w:pPr>
        <w:pStyle w:val="a3"/>
        <w:spacing w:line="360" w:lineRule="auto"/>
        <w:ind w:firstLineChars="176" w:firstLine="370"/>
        <w:jc w:val="left"/>
        <w:rPr>
          <w:rFonts w:hAnsi="宋体"/>
          <w:bCs/>
          <w:szCs w:val="21"/>
        </w:rPr>
      </w:pPr>
      <w:r>
        <w:rPr>
          <w:rFonts w:hAnsi="宋体" w:hint="eastAsia"/>
          <w:bCs/>
          <w:szCs w:val="21"/>
        </w:rPr>
        <w:t>2、</w:t>
      </w:r>
      <w:r w:rsidRPr="00494102">
        <w:rPr>
          <w:rFonts w:hAnsi="宋体" w:hint="eastAsia"/>
          <w:bCs/>
          <w:szCs w:val="21"/>
        </w:rPr>
        <w:t>餐厅管理，包括餐厅的食品原料采购预订、验收，订餐服务，用餐服务，餐厅卫生，餐具清洗，食品卫生，环境卫生（不含餐厅卫生间），用餐场地布置(包括常规自助餐、圆桌餐及指定场地的特殊类型供餐等)，设备餐具保管，设备和设施的维护保养；</w:t>
      </w:r>
    </w:p>
    <w:p w:rsidR="00494102" w:rsidRDefault="00494102" w:rsidP="00DB70E2">
      <w:pPr>
        <w:pStyle w:val="a3"/>
        <w:spacing w:line="360" w:lineRule="auto"/>
        <w:ind w:firstLineChars="176" w:firstLine="370"/>
        <w:jc w:val="left"/>
        <w:rPr>
          <w:rFonts w:hAnsi="宋体"/>
          <w:bCs/>
          <w:szCs w:val="21"/>
        </w:rPr>
      </w:pPr>
      <w:r>
        <w:rPr>
          <w:rFonts w:hAnsi="宋体" w:hint="eastAsia"/>
          <w:bCs/>
          <w:szCs w:val="21"/>
        </w:rPr>
        <w:t>3、</w:t>
      </w:r>
      <w:r w:rsidRPr="00494102">
        <w:rPr>
          <w:rFonts w:hAnsi="宋体" w:hint="eastAsia"/>
          <w:bCs/>
          <w:szCs w:val="21"/>
        </w:rPr>
        <w:t>其他餐饮管理服务，包括人员管理、餐厅成本控制、餐厅消防安全、生产安全以及和餐厅相关的其他内容。</w:t>
      </w:r>
    </w:p>
    <w:p w:rsidR="00A21C71" w:rsidRPr="00294499" w:rsidRDefault="00DB70E2" w:rsidP="005E02F8">
      <w:pPr>
        <w:pStyle w:val="a3"/>
        <w:spacing w:line="360" w:lineRule="auto"/>
        <w:ind w:firstLineChars="196" w:firstLine="413"/>
        <w:jc w:val="left"/>
        <w:rPr>
          <w:rFonts w:hAnsi="宋体"/>
          <w:b/>
          <w:szCs w:val="21"/>
        </w:rPr>
      </w:pPr>
      <w:r w:rsidRPr="00294499">
        <w:rPr>
          <w:rFonts w:hAnsi="宋体" w:hint="eastAsia"/>
          <w:b/>
          <w:bCs/>
          <w:szCs w:val="21"/>
        </w:rPr>
        <w:t>四、</w:t>
      </w:r>
      <w:r w:rsidR="007A304B" w:rsidRPr="00294499">
        <w:rPr>
          <w:rFonts w:hAnsi="宋体" w:hint="eastAsia"/>
          <w:b/>
          <w:bCs/>
          <w:szCs w:val="21"/>
        </w:rPr>
        <w:t>供餐类型</w:t>
      </w:r>
    </w:p>
    <w:p w:rsidR="00A21C71" w:rsidRPr="00294499" w:rsidRDefault="007A304B">
      <w:pPr>
        <w:pStyle w:val="a3"/>
        <w:spacing w:line="360" w:lineRule="auto"/>
        <w:ind w:firstLineChars="177" w:firstLine="372"/>
        <w:jc w:val="left"/>
        <w:rPr>
          <w:rFonts w:hAnsi="宋体"/>
          <w:szCs w:val="21"/>
        </w:rPr>
      </w:pPr>
      <w:r w:rsidRPr="00294499">
        <w:rPr>
          <w:rFonts w:hAnsi="宋体" w:hint="eastAsia"/>
          <w:szCs w:val="21"/>
        </w:rPr>
        <w:t>一号餐厅供餐类型：以提供员工餐为主，同时提供宴会餐和套餐服务。</w:t>
      </w:r>
    </w:p>
    <w:p w:rsidR="00A21C71" w:rsidRPr="00294499" w:rsidRDefault="007A304B">
      <w:pPr>
        <w:pStyle w:val="a3"/>
        <w:spacing w:line="360" w:lineRule="auto"/>
        <w:ind w:firstLineChars="177" w:firstLine="372"/>
        <w:jc w:val="left"/>
        <w:rPr>
          <w:rFonts w:hAnsi="宋体"/>
          <w:szCs w:val="21"/>
        </w:rPr>
      </w:pPr>
      <w:r w:rsidRPr="00294499">
        <w:rPr>
          <w:rFonts w:hAnsi="宋体" w:hint="eastAsia"/>
          <w:szCs w:val="21"/>
        </w:rPr>
        <w:t>二号餐厅供餐类型：以提供全日制研究生、留学生、物业员工就餐服务为主，同时提供学院接待用餐、圆桌餐、套餐、培训高峰时段的自助餐分流和夜宵等服务。</w:t>
      </w:r>
    </w:p>
    <w:p w:rsidR="00A21C71" w:rsidRPr="00294499" w:rsidRDefault="007A304B">
      <w:pPr>
        <w:pStyle w:val="a3"/>
        <w:spacing w:line="360" w:lineRule="auto"/>
        <w:ind w:firstLineChars="177" w:firstLine="372"/>
        <w:jc w:val="left"/>
        <w:rPr>
          <w:rFonts w:hAnsi="宋体"/>
          <w:szCs w:val="21"/>
        </w:rPr>
      </w:pPr>
      <w:r w:rsidRPr="00294499">
        <w:rPr>
          <w:rFonts w:hAnsi="宋体" w:hint="eastAsia"/>
          <w:szCs w:val="21"/>
        </w:rPr>
        <w:t>三号餐厅供餐类型：三号餐厅为学员自助餐厅，以供应学员标准自助餐为主。</w:t>
      </w:r>
    </w:p>
    <w:p w:rsidR="00A21C71" w:rsidRPr="00294499" w:rsidRDefault="00DB70E2" w:rsidP="00DB70E2">
      <w:pPr>
        <w:pStyle w:val="a3"/>
        <w:spacing w:line="360" w:lineRule="auto"/>
        <w:ind w:firstLineChars="196" w:firstLine="413"/>
        <w:jc w:val="left"/>
        <w:rPr>
          <w:rFonts w:hAnsi="宋体"/>
          <w:b/>
          <w:szCs w:val="21"/>
        </w:rPr>
      </w:pPr>
      <w:r w:rsidRPr="00294499">
        <w:rPr>
          <w:rFonts w:hAnsi="宋体" w:hint="eastAsia"/>
          <w:b/>
          <w:szCs w:val="21"/>
        </w:rPr>
        <w:lastRenderedPageBreak/>
        <w:t>五、</w:t>
      </w:r>
      <w:r w:rsidR="007A304B" w:rsidRPr="00294499">
        <w:rPr>
          <w:rFonts w:hAnsi="宋体" w:hint="eastAsia"/>
          <w:b/>
          <w:szCs w:val="21"/>
        </w:rPr>
        <w:t>收支预算方案</w:t>
      </w:r>
    </w:p>
    <w:p w:rsidR="00E201CE" w:rsidRPr="00294499" w:rsidRDefault="00983428" w:rsidP="00E201CE">
      <w:pPr>
        <w:spacing w:line="400" w:lineRule="exact"/>
        <w:ind w:firstLineChars="200" w:firstLine="420"/>
        <w:rPr>
          <w:rFonts w:ascii="微软雅黑" w:hAnsi="微软雅黑" w:cs="微软雅黑"/>
          <w:szCs w:val="21"/>
        </w:rPr>
      </w:pPr>
      <w:r w:rsidRPr="00294499">
        <w:rPr>
          <w:rFonts w:hAnsi="宋体" w:hint="eastAsia"/>
          <w:szCs w:val="21"/>
        </w:rPr>
        <w:t>1.</w:t>
      </w:r>
      <w:bookmarkStart w:id="0" w:name="_Hlk39070813"/>
      <w:r w:rsidR="00E201CE" w:rsidRPr="00294499">
        <w:rPr>
          <w:rFonts w:ascii="微软雅黑" w:hAnsi="微软雅黑" w:cs="微软雅黑" w:hint="eastAsia"/>
          <w:szCs w:val="21"/>
        </w:rPr>
        <w:t>本项目为餐饮大包方式</w:t>
      </w:r>
      <w:r w:rsidR="009001DC" w:rsidRPr="00294499">
        <w:rPr>
          <w:rFonts w:ascii="微软雅黑" w:hAnsi="微软雅黑" w:cs="微软雅黑" w:hint="eastAsia"/>
          <w:szCs w:val="21"/>
        </w:rPr>
        <w:t>（包工包料，不允许对外经营服务）</w:t>
      </w:r>
      <w:r w:rsidR="00E201CE" w:rsidRPr="00294499">
        <w:rPr>
          <w:rFonts w:ascii="微软雅黑" w:hAnsi="微软雅黑" w:cs="微软雅黑" w:hint="eastAsia"/>
          <w:szCs w:val="21"/>
        </w:rPr>
        <w:t>，按固定餐标依据就餐人数、频次计费，</w:t>
      </w:r>
      <w:r w:rsidR="00B10215" w:rsidRPr="00294499">
        <w:rPr>
          <w:rFonts w:ascii="微软雅黑" w:hAnsi="微软雅黑" w:cs="微软雅黑" w:hint="eastAsia"/>
          <w:szCs w:val="21"/>
        </w:rPr>
        <w:t>年总营业额</w:t>
      </w:r>
      <w:r w:rsidR="007045F8" w:rsidRPr="00294499">
        <w:rPr>
          <w:rFonts w:ascii="微软雅黑" w:hAnsi="微软雅黑" w:cs="微软雅黑" w:hint="eastAsia"/>
          <w:szCs w:val="21"/>
        </w:rPr>
        <w:t>测算</w:t>
      </w:r>
      <w:r w:rsidR="00E201CE" w:rsidRPr="00294499">
        <w:rPr>
          <w:rFonts w:ascii="微软雅黑" w:hAnsi="微软雅黑" w:cs="微软雅黑" w:hint="eastAsia"/>
          <w:szCs w:val="21"/>
        </w:rPr>
        <w:t>参考金额</w:t>
      </w:r>
      <w:r w:rsidR="007045F8" w:rsidRPr="00294499">
        <w:rPr>
          <w:rFonts w:ascii="微软雅黑" w:hAnsi="微软雅黑" w:cs="微软雅黑" w:hint="eastAsia"/>
          <w:szCs w:val="21"/>
        </w:rPr>
        <w:t>为</w:t>
      </w:r>
      <w:r w:rsidR="007045F8" w:rsidRPr="00294499">
        <w:rPr>
          <w:rFonts w:ascii="微软雅黑" w:hAnsi="微软雅黑" w:cs="微软雅黑" w:hint="eastAsia"/>
          <w:szCs w:val="21"/>
        </w:rPr>
        <w:t>1</w:t>
      </w:r>
      <w:r w:rsidR="007045F8" w:rsidRPr="00294499">
        <w:rPr>
          <w:rFonts w:ascii="微软雅黑" w:hAnsi="微软雅黑" w:cs="微软雅黑"/>
          <w:szCs w:val="21"/>
        </w:rPr>
        <w:t>500</w:t>
      </w:r>
      <w:r w:rsidR="007045F8" w:rsidRPr="00294499">
        <w:rPr>
          <w:rFonts w:ascii="微软雅黑" w:hAnsi="微软雅黑" w:cs="微软雅黑" w:hint="eastAsia"/>
          <w:szCs w:val="21"/>
        </w:rPr>
        <w:t>万元</w:t>
      </w:r>
      <w:r w:rsidR="007045F8" w:rsidRPr="00294499">
        <w:rPr>
          <w:rFonts w:ascii="微软雅黑" w:hAnsi="微软雅黑" w:cs="微软雅黑" w:hint="eastAsia"/>
          <w:szCs w:val="21"/>
        </w:rPr>
        <w:t>/</w:t>
      </w:r>
      <w:r w:rsidR="007045F8" w:rsidRPr="00294499">
        <w:rPr>
          <w:rFonts w:ascii="微软雅黑" w:hAnsi="微软雅黑" w:cs="微软雅黑" w:hint="eastAsia"/>
          <w:szCs w:val="21"/>
        </w:rPr>
        <w:t>年</w:t>
      </w:r>
      <w:r w:rsidR="00E201CE" w:rsidRPr="00294499">
        <w:rPr>
          <w:rFonts w:ascii="微软雅黑" w:hAnsi="微软雅黑" w:cs="微软雅黑" w:hint="eastAsia"/>
          <w:szCs w:val="21"/>
        </w:rPr>
        <w:t>。</w:t>
      </w:r>
    </w:p>
    <w:bookmarkEnd w:id="0"/>
    <w:p w:rsidR="00983428" w:rsidRPr="00294499" w:rsidRDefault="00E201CE" w:rsidP="00640704">
      <w:pPr>
        <w:spacing w:line="400" w:lineRule="exact"/>
        <w:ind w:firstLineChars="200" w:firstLine="420"/>
        <w:rPr>
          <w:rFonts w:hAnsi="宋体"/>
          <w:szCs w:val="21"/>
        </w:rPr>
      </w:pPr>
      <w:r w:rsidRPr="00294499">
        <w:rPr>
          <w:rFonts w:ascii="微软雅黑" w:hAnsi="微软雅黑" w:cs="微软雅黑" w:hint="eastAsia"/>
          <w:szCs w:val="21"/>
        </w:rPr>
        <w:t>2.</w:t>
      </w:r>
      <w:r w:rsidR="008B6CF0" w:rsidRPr="00294499">
        <w:rPr>
          <w:rFonts w:ascii="微软雅黑" w:hAnsi="微软雅黑" w:cs="微软雅黑" w:hint="eastAsia"/>
          <w:szCs w:val="21"/>
        </w:rPr>
        <w:t>投标比例主要包括</w:t>
      </w:r>
      <w:bookmarkStart w:id="1" w:name="_Hlk119052047"/>
      <w:r w:rsidR="008B6CF0" w:rsidRPr="00294499">
        <w:rPr>
          <w:rFonts w:ascii="微软雅黑" w:hAnsi="微软雅黑" w:cs="微软雅黑" w:hint="eastAsia"/>
          <w:szCs w:val="21"/>
        </w:rPr>
        <w:t>人工</w:t>
      </w:r>
      <w:r w:rsidR="00FA7412">
        <w:rPr>
          <w:rFonts w:ascii="宋体" w:hAnsi="宋体" w:hint="eastAsia"/>
          <w:color w:val="000000"/>
          <w:szCs w:val="21"/>
        </w:rPr>
        <w:t>（含工资、社会统筹保险金、加班工资、工作餐、相关福利</w:t>
      </w:r>
      <w:r w:rsidR="008E3800">
        <w:rPr>
          <w:rFonts w:ascii="宋体" w:hAnsi="宋体" w:hint="eastAsia"/>
          <w:color w:val="000000"/>
          <w:szCs w:val="21"/>
        </w:rPr>
        <w:t>（含</w:t>
      </w:r>
      <w:r w:rsidR="0056716F">
        <w:rPr>
          <w:rFonts w:ascii="宋体" w:hAnsi="宋体" w:hint="eastAsia"/>
          <w:color w:val="000000"/>
          <w:szCs w:val="21"/>
        </w:rPr>
        <w:t>工作服装劳保用品</w:t>
      </w:r>
      <w:r w:rsidR="008E3800">
        <w:rPr>
          <w:rFonts w:ascii="宋体" w:hAnsi="宋体" w:hint="eastAsia"/>
          <w:color w:val="000000"/>
          <w:szCs w:val="21"/>
        </w:rPr>
        <w:t>）</w:t>
      </w:r>
      <w:r w:rsidR="0056716F">
        <w:rPr>
          <w:rFonts w:ascii="宋体" w:hAnsi="宋体" w:hint="eastAsia"/>
          <w:color w:val="000000"/>
          <w:szCs w:val="21"/>
        </w:rPr>
        <w:t>、</w:t>
      </w:r>
      <w:r w:rsidR="00FA7412">
        <w:rPr>
          <w:rFonts w:ascii="宋体" w:hAnsi="宋体" w:hint="eastAsia"/>
          <w:color w:val="000000"/>
          <w:szCs w:val="21"/>
        </w:rPr>
        <w:t>关于人员聘用的费用等）</w:t>
      </w:r>
      <w:r w:rsidR="008B6CF0" w:rsidRPr="00294499">
        <w:rPr>
          <w:rFonts w:ascii="微软雅黑" w:hAnsi="微软雅黑" w:cs="微软雅黑" w:hint="eastAsia"/>
          <w:szCs w:val="21"/>
        </w:rPr>
        <w:t>、管理酬金、税金</w:t>
      </w:r>
      <w:bookmarkEnd w:id="1"/>
      <w:r w:rsidR="008B6CF0" w:rsidRPr="00294499">
        <w:rPr>
          <w:rFonts w:ascii="微软雅黑" w:hAnsi="微软雅黑" w:cs="微软雅黑" w:hint="eastAsia"/>
          <w:szCs w:val="21"/>
        </w:rPr>
        <w:t>、食品原料和低耗。其中人工、管理酬金、税金三项</w:t>
      </w:r>
      <w:r w:rsidR="008B6CF0" w:rsidRPr="00294499">
        <w:rPr>
          <w:rFonts w:hAnsi="宋体" w:hint="eastAsia"/>
          <w:szCs w:val="21"/>
        </w:rPr>
        <w:t>比例合计不得超过</w:t>
      </w:r>
      <w:r w:rsidR="008B6CF0" w:rsidRPr="00294499">
        <w:rPr>
          <w:rFonts w:hAnsi="宋体" w:hint="eastAsia"/>
          <w:szCs w:val="21"/>
        </w:rPr>
        <w:t>4</w:t>
      </w:r>
      <w:r w:rsidR="008B6CF0" w:rsidRPr="00294499">
        <w:rPr>
          <w:rFonts w:hAnsi="宋体"/>
          <w:szCs w:val="21"/>
        </w:rPr>
        <w:t>0%</w:t>
      </w:r>
      <w:r w:rsidR="008B6CF0" w:rsidRPr="00294499">
        <w:rPr>
          <w:rFonts w:hAnsi="宋体" w:hint="eastAsia"/>
          <w:szCs w:val="21"/>
        </w:rPr>
        <w:t>，</w:t>
      </w:r>
      <w:r w:rsidR="00C6036A" w:rsidRPr="00294499">
        <w:rPr>
          <w:rFonts w:ascii="微软雅黑" w:hAnsi="微软雅黑" w:cs="微软雅黑" w:hint="eastAsia"/>
          <w:szCs w:val="21"/>
        </w:rPr>
        <w:t>水、电、燃气费</w:t>
      </w:r>
      <w:r w:rsidR="00537A74">
        <w:rPr>
          <w:rFonts w:ascii="微软雅黑" w:hAnsi="微软雅黑" w:cs="微软雅黑" w:hint="eastAsia"/>
          <w:szCs w:val="21"/>
        </w:rPr>
        <w:t>暂定为</w:t>
      </w:r>
      <w:r w:rsidR="00537A74" w:rsidRPr="00294499">
        <w:rPr>
          <w:rFonts w:ascii="微软雅黑" w:hAnsi="微软雅黑" w:cs="微软雅黑" w:hint="eastAsia"/>
          <w:szCs w:val="21"/>
        </w:rPr>
        <w:t>2</w:t>
      </w:r>
      <w:r w:rsidR="00537A74" w:rsidRPr="00294499">
        <w:rPr>
          <w:rFonts w:ascii="微软雅黑" w:hAnsi="微软雅黑" w:cs="微软雅黑"/>
          <w:szCs w:val="21"/>
        </w:rPr>
        <w:t>%</w:t>
      </w:r>
      <w:r w:rsidR="00135658" w:rsidRPr="00294499">
        <w:rPr>
          <w:rFonts w:ascii="微软雅黑" w:hAnsi="微软雅黑" w:cs="微软雅黑" w:hint="eastAsia"/>
          <w:szCs w:val="21"/>
        </w:rPr>
        <w:t>（由招标方直接支付）</w:t>
      </w:r>
      <w:r w:rsidR="00C6036A" w:rsidRPr="00294499">
        <w:rPr>
          <w:rFonts w:ascii="微软雅黑" w:hAnsi="微软雅黑" w:cs="微软雅黑" w:hint="eastAsia"/>
          <w:szCs w:val="21"/>
        </w:rPr>
        <w:t>。</w:t>
      </w:r>
    </w:p>
    <w:p w:rsidR="00983428" w:rsidRPr="00294499" w:rsidRDefault="00B32293" w:rsidP="00983428">
      <w:pPr>
        <w:pStyle w:val="a3"/>
        <w:spacing w:line="360" w:lineRule="auto"/>
        <w:ind w:firstLineChars="176" w:firstLine="370"/>
        <w:jc w:val="left"/>
        <w:rPr>
          <w:rFonts w:hAnsi="宋体"/>
          <w:szCs w:val="21"/>
        </w:rPr>
      </w:pPr>
      <w:r w:rsidRPr="00294499">
        <w:rPr>
          <w:rFonts w:hAnsi="宋体" w:hint="eastAsia"/>
          <w:szCs w:val="21"/>
        </w:rPr>
        <w:t>3</w:t>
      </w:r>
      <w:r w:rsidR="00983428" w:rsidRPr="00294499">
        <w:rPr>
          <w:rFonts w:hAnsi="宋体" w:hint="eastAsia"/>
          <w:szCs w:val="21"/>
        </w:rPr>
        <w:t>．</w:t>
      </w:r>
      <w:r w:rsidR="006256CE" w:rsidRPr="00294499">
        <w:rPr>
          <w:rFonts w:hAnsi="宋体" w:hint="eastAsia"/>
          <w:szCs w:val="21"/>
        </w:rPr>
        <w:t>人</w:t>
      </w:r>
      <w:r w:rsidR="006256CE" w:rsidRPr="00294499">
        <w:rPr>
          <w:rFonts w:ascii="微软雅黑" w:hAnsi="微软雅黑" w:cs="微软雅黑" w:hint="eastAsia"/>
          <w:szCs w:val="21"/>
        </w:rPr>
        <w:t>工、管理酬金、税金</w:t>
      </w:r>
      <w:r w:rsidR="00983428" w:rsidRPr="00294499">
        <w:rPr>
          <w:rFonts w:hAnsi="宋体" w:hint="eastAsia"/>
          <w:szCs w:val="21"/>
        </w:rPr>
        <w:t>按</w:t>
      </w:r>
      <w:r w:rsidR="00B10215" w:rsidRPr="00294499">
        <w:rPr>
          <w:rFonts w:hAnsi="宋体" w:hint="eastAsia"/>
          <w:szCs w:val="21"/>
        </w:rPr>
        <w:t>营业总额</w:t>
      </w:r>
      <w:r w:rsidR="007045F8" w:rsidRPr="00294499">
        <w:rPr>
          <w:rFonts w:hAnsi="宋体" w:hint="eastAsia"/>
          <w:szCs w:val="21"/>
        </w:rPr>
        <w:t>1</w:t>
      </w:r>
      <w:r w:rsidR="007045F8" w:rsidRPr="00294499">
        <w:rPr>
          <w:rFonts w:hAnsi="宋体"/>
          <w:szCs w:val="21"/>
        </w:rPr>
        <w:t>5</w:t>
      </w:r>
      <w:r w:rsidR="00983428" w:rsidRPr="00294499">
        <w:rPr>
          <w:rFonts w:hAnsi="宋体" w:hint="eastAsia"/>
          <w:szCs w:val="21"/>
        </w:rPr>
        <w:t>00万</w:t>
      </w:r>
      <w:r w:rsidR="00A462F3" w:rsidRPr="00294499">
        <w:rPr>
          <w:rFonts w:hAnsi="宋体" w:hint="eastAsia"/>
          <w:szCs w:val="21"/>
        </w:rPr>
        <w:t>元</w:t>
      </w:r>
      <w:r w:rsidR="00983428" w:rsidRPr="00294499">
        <w:rPr>
          <w:rFonts w:hAnsi="宋体" w:hint="eastAsia"/>
          <w:szCs w:val="21"/>
        </w:rPr>
        <w:t>/年</w:t>
      </w:r>
      <w:r w:rsidR="00170DAA" w:rsidRPr="00294499">
        <w:rPr>
          <w:rFonts w:hAnsi="宋体" w:hint="eastAsia"/>
          <w:szCs w:val="21"/>
        </w:rPr>
        <w:t>保底数</w:t>
      </w:r>
      <w:r w:rsidR="00F35C98" w:rsidRPr="00294499">
        <w:rPr>
          <w:rFonts w:hAnsi="宋体" w:hint="eastAsia"/>
          <w:szCs w:val="21"/>
        </w:rPr>
        <w:t>计提</w:t>
      </w:r>
      <w:r w:rsidR="00983428" w:rsidRPr="00294499">
        <w:rPr>
          <w:rFonts w:hAnsi="宋体" w:hint="eastAsia"/>
          <w:szCs w:val="21"/>
        </w:rPr>
        <w:t>。</w:t>
      </w:r>
      <w:r w:rsidR="007045F8" w:rsidRPr="00294499">
        <w:rPr>
          <w:rFonts w:hAnsi="宋体" w:hint="eastAsia"/>
          <w:szCs w:val="21"/>
        </w:rPr>
        <w:t>若营业</w:t>
      </w:r>
      <w:r w:rsidR="00B10215" w:rsidRPr="00294499">
        <w:rPr>
          <w:rFonts w:hAnsi="宋体" w:hint="eastAsia"/>
          <w:szCs w:val="21"/>
        </w:rPr>
        <w:t>总</w:t>
      </w:r>
      <w:r w:rsidR="007045F8" w:rsidRPr="00294499">
        <w:rPr>
          <w:rFonts w:hAnsi="宋体" w:hint="eastAsia"/>
          <w:szCs w:val="21"/>
        </w:rPr>
        <w:t>额低于1</w:t>
      </w:r>
      <w:r w:rsidR="007045F8" w:rsidRPr="00294499">
        <w:rPr>
          <w:rFonts w:hAnsi="宋体"/>
          <w:szCs w:val="21"/>
        </w:rPr>
        <w:t>500</w:t>
      </w:r>
      <w:r w:rsidR="007045F8" w:rsidRPr="00294499">
        <w:rPr>
          <w:rFonts w:hAnsi="宋体" w:hint="eastAsia"/>
          <w:szCs w:val="21"/>
        </w:rPr>
        <w:t>万/年，</w:t>
      </w:r>
      <w:r w:rsidR="004105BE" w:rsidRPr="00294499">
        <w:rPr>
          <w:rFonts w:hAnsi="宋体" w:hint="eastAsia"/>
          <w:szCs w:val="21"/>
        </w:rPr>
        <w:t xml:space="preserve"> 人</w:t>
      </w:r>
      <w:r w:rsidR="004105BE" w:rsidRPr="00294499">
        <w:rPr>
          <w:rFonts w:ascii="微软雅黑" w:hAnsi="微软雅黑" w:cs="微软雅黑" w:hint="eastAsia"/>
          <w:szCs w:val="21"/>
        </w:rPr>
        <w:t>工、管理酬金、税金仍以</w:t>
      </w:r>
      <w:r w:rsidR="004105BE" w:rsidRPr="00294499">
        <w:rPr>
          <w:rFonts w:ascii="微软雅黑" w:hAnsi="微软雅黑" w:cs="微软雅黑" w:hint="eastAsia"/>
          <w:szCs w:val="21"/>
        </w:rPr>
        <w:t>1</w:t>
      </w:r>
      <w:r w:rsidR="004105BE" w:rsidRPr="00294499">
        <w:rPr>
          <w:rFonts w:ascii="微软雅黑" w:hAnsi="微软雅黑" w:cs="微软雅黑"/>
          <w:szCs w:val="21"/>
        </w:rPr>
        <w:t>500</w:t>
      </w:r>
      <w:r w:rsidR="004105BE" w:rsidRPr="00294499">
        <w:rPr>
          <w:rFonts w:ascii="微软雅黑" w:hAnsi="微软雅黑" w:cs="微软雅黑" w:hint="eastAsia"/>
          <w:szCs w:val="21"/>
        </w:rPr>
        <w:t>万元</w:t>
      </w:r>
      <w:r w:rsidR="004105BE" w:rsidRPr="00294499">
        <w:rPr>
          <w:rFonts w:ascii="微软雅黑" w:hAnsi="微软雅黑" w:cs="微软雅黑" w:hint="eastAsia"/>
          <w:szCs w:val="21"/>
        </w:rPr>
        <w:t>/</w:t>
      </w:r>
      <w:r w:rsidR="004105BE" w:rsidRPr="00294499">
        <w:rPr>
          <w:rFonts w:ascii="微软雅黑" w:hAnsi="微软雅黑" w:cs="微软雅黑" w:hint="eastAsia"/>
          <w:szCs w:val="21"/>
        </w:rPr>
        <w:t>年</w:t>
      </w:r>
      <w:r w:rsidR="00A25720" w:rsidRPr="00294499">
        <w:rPr>
          <w:rFonts w:ascii="微软雅黑" w:hAnsi="微软雅黑" w:cs="微软雅黑" w:hint="eastAsia"/>
          <w:szCs w:val="21"/>
        </w:rPr>
        <w:t>保底</w:t>
      </w:r>
      <w:r w:rsidR="004105BE" w:rsidRPr="00294499">
        <w:rPr>
          <w:rFonts w:ascii="微软雅黑" w:hAnsi="微软雅黑" w:cs="微软雅黑" w:hint="eastAsia"/>
          <w:szCs w:val="21"/>
        </w:rPr>
        <w:t>数按投标比例计提</w:t>
      </w:r>
      <w:r w:rsidR="00671C3D" w:rsidRPr="00294499">
        <w:rPr>
          <w:rFonts w:ascii="微软雅黑" w:hAnsi="微软雅黑" w:cs="微软雅黑" w:hint="eastAsia"/>
          <w:szCs w:val="21"/>
        </w:rPr>
        <w:t>；若营业</w:t>
      </w:r>
      <w:r w:rsidR="00B10215" w:rsidRPr="00294499">
        <w:rPr>
          <w:rFonts w:ascii="微软雅黑" w:hAnsi="微软雅黑" w:cs="微软雅黑" w:hint="eastAsia"/>
          <w:szCs w:val="21"/>
        </w:rPr>
        <w:t>总</w:t>
      </w:r>
      <w:r w:rsidR="00671C3D" w:rsidRPr="00294499">
        <w:rPr>
          <w:rFonts w:ascii="微软雅黑" w:hAnsi="微软雅黑" w:cs="微软雅黑" w:hint="eastAsia"/>
          <w:szCs w:val="21"/>
        </w:rPr>
        <w:t>额超出</w:t>
      </w:r>
      <w:r w:rsidR="00671C3D" w:rsidRPr="00294499">
        <w:rPr>
          <w:rFonts w:ascii="微软雅黑" w:hAnsi="微软雅黑" w:cs="微软雅黑" w:hint="eastAsia"/>
          <w:szCs w:val="21"/>
        </w:rPr>
        <w:t>1</w:t>
      </w:r>
      <w:r w:rsidR="00671C3D" w:rsidRPr="00294499">
        <w:rPr>
          <w:rFonts w:ascii="微软雅黑" w:hAnsi="微软雅黑" w:cs="微软雅黑"/>
          <w:szCs w:val="21"/>
        </w:rPr>
        <w:t>500</w:t>
      </w:r>
      <w:r w:rsidR="00671C3D" w:rsidRPr="00294499">
        <w:rPr>
          <w:rFonts w:ascii="微软雅黑" w:hAnsi="微软雅黑" w:cs="微软雅黑" w:hint="eastAsia"/>
          <w:szCs w:val="21"/>
        </w:rPr>
        <w:t>万元</w:t>
      </w:r>
      <w:r w:rsidR="00671C3D" w:rsidRPr="00294499">
        <w:rPr>
          <w:rFonts w:ascii="微软雅黑" w:hAnsi="微软雅黑" w:cs="微软雅黑" w:hint="eastAsia"/>
          <w:szCs w:val="21"/>
        </w:rPr>
        <w:t>/</w:t>
      </w:r>
      <w:r w:rsidR="00671C3D" w:rsidRPr="00294499">
        <w:rPr>
          <w:rFonts w:ascii="微软雅黑" w:hAnsi="微软雅黑" w:cs="微软雅黑" w:hint="eastAsia"/>
          <w:szCs w:val="21"/>
        </w:rPr>
        <w:t>年，超出部分的</w:t>
      </w:r>
      <w:r w:rsidR="00671C3D" w:rsidRPr="00294499">
        <w:rPr>
          <w:rFonts w:hAnsi="宋体" w:hint="eastAsia"/>
          <w:szCs w:val="21"/>
        </w:rPr>
        <w:t>人</w:t>
      </w:r>
      <w:r w:rsidR="00671C3D" w:rsidRPr="00294499">
        <w:rPr>
          <w:rFonts w:ascii="微软雅黑" w:hAnsi="微软雅黑" w:cs="微软雅黑" w:hint="eastAsia"/>
          <w:szCs w:val="21"/>
        </w:rPr>
        <w:t>工、管理酬金、税金按投标比例</w:t>
      </w:r>
      <w:r w:rsidR="00A25720" w:rsidRPr="00294499">
        <w:rPr>
          <w:rFonts w:ascii="微软雅黑" w:hAnsi="微软雅黑" w:cs="微软雅黑" w:hint="eastAsia"/>
          <w:szCs w:val="21"/>
        </w:rPr>
        <w:t>下浮</w:t>
      </w:r>
      <w:r w:rsidR="00A25720" w:rsidRPr="00294499">
        <w:rPr>
          <w:rFonts w:ascii="微软雅黑" w:hAnsi="微软雅黑" w:cs="微软雅黑" w:hint="eastAsia"/>
          <w:szCs w:val="21"/>
        </w:rPr>
        <w:t>2</w:t>
      </w:r>
      <w:r w:rsidR="00A25720" w:rsidRPr="00294499">
        <w:rPr>
          <w:rFonts w:ascii="微软雅黑" w:hAnsi="微软雅黑" w:cs="微软雅黑" w:hint="eastAsia"/>
          <w:szCs w:val="21"/>
        </w:rPr>
        <w:t>个百分点</w:t>
      </w:r>
      <w:r w:rsidR="00671C3D" w:rsidRPr="00294499">
        <w:rPr>
          <w:rFonts w:ascii="微软雅黑" w:hAnsi="微软雅黑" w:cs="微软雅黑" w:hint="eastAsia"/>
          <w:szCs w:val="21"/>
        </w:rPr>
        <w:t>计提。</w:t>
      </w:r>
      <w:r w:rsidR="00AB7A34" w:rsidRPr="00294499">
        <w:rPr>
          <w:rFonts w:ascii="微软雅黑" w:hAnsi="微软雅黑" w:cs="微软雅黑" w:hint="eastAsia"/>
          <w:szCs w:val="21"/>
        </w:rPr>
        <w:t>食品原料和低耗</w:t>
      </w:r>
      <w:r w:rsidR="00811E60" w:rsidRPr="00294499">
        <w:rPr>
          <w:rFonts w:ascii="微软雅黑" w:hAnsi="微软雅黑" w:cs="微软雅黑" w:hint="eastAsia"/>
          <w:szCs w:val="21"/>
        </w:rPr>
        <w:t>均根据</w:t>
      </w:r>
      <w:r w:rsidR="00AB7A34" w:rsidRPr="00294499">
        <w:rPr>
          <w:rFonts w:ascii="微软雅黑" w:hAnsi="微软雅黑" w:cs="微软雅黑" w:hint="eastAsia"/>
          <w:szCs w:val="21"/>
        </w:rPr>
        <w:t>实</w:t>
      </w:r>
      <w:r w:rsidR="00BB2229" w:rsidRPr="00294499">
        <w:rPr>
          <w:rFonts w:ascii="微软雅黑" w:hAnsi="微软雅黑" w:cs="微软雅黑" w:hint="eastAsia"/>
          <w:szCs w:val="21"/>
        </w:rPr>
        <w:t>际营业额</w:t>
      </w:r>
      <w:r w:rsidR="00B10215" w:rsidRPr="00294499">
        <w:rPr>
          <w:rFonts w:ascii="微软雅黑" w:hAnsi="微软雅黑" w:cs="微软雅黑" w:hint="eastAsia"/>
          <w:szCs w:val="21"/>
        </w:rPr>
        <w:t>按投标比例</w:t>
      </w:r>
      <w:r w:rsidR="00BB2229" w:rsidRPr="00294499">
        <w:rPr>
          <w:rFonts w:ascii="微软雅黑" w:hAnsi="微软雅黑" w:cs="微软雅黑" w:hint="eastAsia"/>
          <w:szCs w:val="21"/>
        </w:rPr>
        <w:t>计提</w:t>
      </w:r>
      <w:r w:rsidR="00A25720" w:rsidRPr="00294499">
        <w:rPr>
          <w:rFonts w:ascii="微软雅黑" w:hAnsi="微软雅黑" w:cs="微软雅黑" w:hint="eastAsia"/>
          <w:szCs w:val="21"/>
        </w:rPr>
        <w:t>。</w:t>
      </w:r>
    </w:p>
    <w:p w:rsidR="00A21C71" w:rsidRPr="00294499" w:rsidRDefault="008E3800" w:rsidP="007B4A91">
      <w:pPr>
        <w:pStyle w:val="a3"/>
        <w:spacing w:line="360" w:lineRule="auto"/>
        <w:ind w:firstLineChars="176" w:firstLine="370"/>
        <w:jc w:val="left"/>
        <w:rPr>
          <w:rFonts w:hAnsi="宋体"/>
          <w:szCs w:val="21"/>
        </w:rPr>
      </w:pPr>
      <w:r>
        <w:rPr>
          <w:rFonts w:hAnsi="宋体" w:hint="eastAsia"/>
          <w:szCs w:val="21"/>
        </w:rPr>
        <w:t>4</w:t>
      </w:r>
      <w:r w:rsidR="000870AF" w:rsidRPr="00294499">
        <w:rPr>
          <w:rFonts w:hAnsi="宋体" w:hint="eastAsia"/>
          <w:szCs w:val="21"/>
        </w:rPr>
        <w:t>.</w:t>
      </w:r>
      <w:r w:rsidR="00A31CC0" w:rsidRPr="00294499">
        <w:rPr>
          <w:rFonts w:ascii="微软雅黑" w:hAnsi="微软雅黑" w:cs="微软雅黑" w:hint="eastAsia"/>
          <w:szCs w:val="21"/>
        </w:rPr>
        <w:t>人工、管理酬金、税金、食品原料和低耗</w:t>
      </w:r>
      <w:r w:rsidR="007A304B" w:rsidRPr="00294499">
        <w:rPr>
          <w:rFonts w:hAnsi="宋体" w:hint="eastAsia"/>
          <w:szCs w:val="21"/>
        </w:rPr>
        <w:t>每月支付一次，由招标方于次月的15日前汇入投标单位指定帐户。</w:t>
      </w:r>
      <w:r w:rsidR="001C5138" w:rsidRPr="00294499">
        <w:rPr>
          <w:rFonts w:hAnsi="宋体" w:hint="eastAsia"/>
          <w:szCs w:val="21"/>
        </w:rPr>
        <w:t>其中，</w:t>
      </w:r>
      <w:r w:rsidR="001C5138" w:rsidRPr="00294499">
        <w:rPr>
          <w:rFonts w:ascii="微软雅黑" w:hAnsi="微软雅黑" w:cs="微软雅黑" w:hint="eastAsia"/>
          <w:szCs w:val="21"/>
        </w:rPr>
        <w:t>人工、管理酬金、税金按（</w:t>
      </w:r>
      <w:r w:rsidR="001C5138" w:rsidRPr="00294499">
        <w:rPr>
          <w:rFonts w:ascii="微软雅黑" w:hAnsi="微软雅黑" w:cs="微软雅黑" w:hint="eastAsia"/>
          <w:szCs w:val="21"/>
        </w:rPr>
        <w:t>1</w:t>
      </w:r>
      <w:r w:rsidR="001C5138" w:rsidRPr="00294499">
        <w:rPr>
          <w:rFonts w:ascii="微软雅黑" w:hAnsi="微软雅黑" w:cs="微软雅黑"/>
          <w:szCs w:val="21"/>
        </w:rPr>
        <w:t>500</w:t>
      </w:r>
      <w:r w:rsidR="001C5138" w:rsidRPr="00294499">
        <w:rPr>
          <w:rFonts w:ascii="微软雅黑" w:hAnsi="微软雅黑" w:cs="微软雅黑" w:hint="eastAsia"/>
          <w:szCs w:val="21"/>
        </w:rPr>
        <w:t>万元</w:t>
      </w:r>
      <w:r w:rsidR="001C5138" w:rsidRPr="00294499">
        <w:rPr>
          <w:rFonts w:ascii="微软雅黑" w:hAnsi="微软雅黑" w:cs="微软雅黑" w:hint="eastAsia"/>
          <w:szCs w:val="21"/>
        </w:rPr>
        <w:t>/</w:t>
      </w:r>
      <w:r w:rsidR="001C5138" w:rsidRPr="00294499">
        <w:rPr>
          <w:rFonts w:ascii="微软雅黑" w:hAnsi="微软雅黑" w:cs="微软雅黑"/>
          <w:szCs w:val="21"/>
        </w:rPr>
        <w:t>12</w:t>
      </w:r>
      <w:r w:rsidR="001C5138" w:rsidRPr="00294499">
        <w:rPr>
          <w:rFonts w:ascii="微软雅黑" w:hAnsi="微软雅黑" w:cs="微软雅黑" w:hint="eastAsia"/>
          <w:szCs w:val="21"/>
        </w:rPr>
        <w:t>个月</w:t>
      </w:r>
      <w:r w:rsidR="00811E60" w:rsidRPr="00294499">
        <w:rPr>
          <w:rFonts w:hAnsi="宋体" w:cs="微软雅黑" w:hint="eastAsia"/>
          <w:szCs w:val="21"/>
        </w:rPr>
        <w:t>×</w:t>
      </w:r>
      <w:r w:rsidR="001C5138" w:rsidRPr="00294499">
        <w:rPr>
          <w:rFonts w:hAnsi="宋体" w:cs="微软雅黑" w:hint="eastAsia"/>
          <w:szCs w:val="21"/>
        </w:rPr>
        <w:t>投标比例）支付；</w:t>
      </w:r>
      <w:r w:rsidR="001C5138" w:rsidRPr="00294499">
        <w:rPr>
          <w:rFonts w:ascii="微软雅黑" w:hAnsi="微软雅黑" w:cs="微软雅黑" w:hint="eastAsia"/>
          <w:szCs w:val="21"/>
        </w:rPr>
        <w:t>食品原料和低耗按</w:t>
      </w:r>
      <w:r w:rsidR="00CF7C88" w:rsidRPr="00294499">
        <w:rPr>
          <w:rFonts w:ascii="微软雅黑" w:hAnsi="微软雅黑" w:cs="微软雅黑" w:hint="eastAsia"/>
          <w:szCs w:val="21"/>
        </w:rPr>
        <w:t>实际营业额</w:t>
      </w:r>
      <w:r w:rsidR="00811E60" w:rsidRPr="00294499">
        <w:rPr>
          <w:rFonts w:ascii="微软雅黑" w:hAnsi="微软雅黑" w:cs="微软雅黑" w:hint="eastAsia"/>
          <w:szCs w:val="21"/>
        </w:rPr>
        <w:t>×</w:t>
      </w:r>
      <w:r w:rsidR="00067DD0">
        <w:rPr>
          <w:rFonts w:ascii="微软雅黑" w:hAnsi="微软雅黑" w:cs="微软雅黑" w:hint="eastAsia"/>
          <w:szCs w:val="21"/>
        </w:rPr>
        <w:t>（</w:t>
      </w:r>
      <w:r w:rsidR="00067DD0">
        <w:rPr>
          <w:rFonts w:ascii="微软雅黑" w:hAnsi="微软雅黑" w:cs="微软雅黑" w:hint="eastAsia"/>
          <w:szCs w:val="21"/>
        </w:rPr>
        <w:t>100%-2%-</w:t>
      </w:r>
      <w:r w:rsidR="00067DD0" w:rsidRPr="00294499">
        <w:rPr>
          <w:rFonts w:ascii="微软雅黑" w:hAnsi="微软雅黑" w:cs="微软雅黑" w:hint="eastAsia"/>
          <w:szCs w:val="21"/>
        </w:rPr>
        <w:t>投标比例</w:t>
      </w:r>
      <w:r w:rsidR="00067DD0">
        <w:rPr>
          <w:rFonts w:ascii="微软雅黑" w:hAnsi="微软雅黑" w:cs="微软雅黑" w:hint="eastAsia"/>
          <w:szCs w:val="21"/>
        </w:rPr>
        <w:t>）</w:t>
      </w:r>
      <w:r w:rsidR="00CF7C88" w:rsidRPr="00294499">
        <w:rPr>
          <w:rFonts w:ascii="微软雅黑" w:hAnsi="微软雅黑" w:cs="微软雅黑" w:hint="eastAsia"/>
          <w:szCs w:val="21"/>
        </w:rPr>
        <w:t>支付。</w:t>
      </w:r>
    </w:p>
    <w:p w:rsidR="000B1301" w:rsidRPr="00294499" w:rsidRDefault="008E3800" w:rsidP="000870AF">
      <w:pPr>
        <w:spacing w:line="360" w:lineRule="auto"/>
        <w:ind w:firstLineChars="200" w:firstLine="420"/>
        <w:rPr>
          <w:szCs w:val="21"/>
        </w:rPr>
      </w:pPr>
      <w:r>
        <w:rPr>
          <w:rFonts w:hAnsi="宋体" w:hint="eastAsia"/>
          <w:szCs w:val="21"/>
        </w:rPr>
        <w:t>5</w:t>
      </w:r>
      <w:r w:rsidR="000870AF" w:rsidRPr="00294499">
        <w:rPr>
          <w:rFonts w:hAnsi="宋体" w:hint="eastAsia"/>
          <w:szCs w:val="21"/>
        </w:rPr>
        <w:t>.</w:t>
      </w:r>
      <w:r w:rsidR="007C3DD1" w:rsidRPr="00294499">
        <w:rPr>
          <w:rFonts w:hAnsi="宋体" w:hint="eastAsia"/>
          <w:szCs w:val="21"/>
        </w:rPr>
        <w:t>为表彰</w:t>
      </w:r>
      <w:r w:rsidR="00EA2FE1" w:rsidRPr="00294499">
        <w:rPr>
          <w:rFonts w:hAnsi="宋体" w:hint="eastAsia"/>
          <w:szCs w:val="21"/>
        </w:rPr>
        <w:t>好人好事、在本职工作中作出特殊贡献的先进员工</w:t>
      </w:r>
      <w:r w:rsidR="007C3DD1" w:rsidRPr="00294499">
        <w:rPr>
          <w:rFonts w:hAnsi="宋体" w:hint="eastAsia"/>
          <w:szCs w:val="21"/>
        </w:rPr>
        <w:t>，</w:t>
      </w:r>
      <w:r w:rsidR="00067DD0">
        <w:rPr>
          <w:rFonts w:hAnsi="宋体" w:hint="eastAsia"/>
          <w:szCs w:val="21"/>
        </w:rPr>
        <w:t>本项目预算中包含</w:t>
      </w:r>
      <w:r w:rsidR="000B1301" w:rsidRPr="00294499">
        <w:rPr>
          <w:szCs w:val="21"/>
        </w:rPr>
        <w:t>2</w:t>
      </w:r>
      <w:r w:rsidR="000B1301" w:rsidRPr="00294499">
        <w:rPr>
          <w:rFonts w:hint="eastAsia"/>
          <w:szCs w:val="21"/>
        </w:rPr>
        <w:t>万元</w:t>
      </w:r>
      <w:r w:rsidR="000B1301" w:rsidRPr="00294499">
        <w:rPr>
          <w:szCs w:val="21"/>
        </w:rPr>
        <w:t>/</w:t>
      </w:r>
      <w:r w:rsidR="000B1301" w:rsidRPr="00294499">
        <w:rPr>
          <w:rFonts w:hint="eastAsia"/>
          <w:szCs w:val="21"/>
        </w:rPr>
        <w:t>年的奖励基金</w:t>
      </w:r>
      <w:r w:rsidR="00067DD0">
        <w:rPr>
          <w:rFonts w:hint="eastAsia"/>
          <w:szCs w:val="21"/>
        </w:rPr>
        <w:t>，</w:t>
      </w:r>
      <w:r w:rsidR="000B1301" w:rsidRPr="00294499">
        <w:rPr>
          <w:rFonts w:hint="eastAsia"/>
          <w:szCs w:val="21"/>
        </w:rPr>
        <w:t>奖励基金</w:t>
      </w:r>
      <w:r w:rsidR="00E039F9">
        <w:rPr>
          <w:rFonts w:hint="eastAsia"/>
          <w:szCs w:val="21"/>
        </w:rPr>
        <w:t>应当包含在投标单位的</w:t>
      </w:r>
      <w:r w:rsidR="00CA32CE">
        <w:rPr>
          <w:rFonts w:hint="eastAsia"/>
          <w:szCs w:val="21"/>
        </w:rPr>
        <w:t>人工费用</w:t>
      </w:r>
      <w:r w:rsidR="00E039F9">
        <w:rPr>
          <w:rFonts w:hint="eastAsia"/>
          <w:szCs w:val="21"/>
        </w:rPr>
        <w:t>中，</w:t>
      </w:r>
      <w:r w:rsidR="000B1301" w:rsidRPr="00294499">
        <w:rPr>
          <w:rFonts w:hint="eastAsia"/>
          <w:szCs w:val="21"/>
        </w:rPr>
        <w:t>为采购方奖励本项目优秀员工，由采购方审核发放。</w:t>
      </w:r>
      <w:bookmarkStart w:id="2" w:name="_GoBack"/>
      <w:bookmarkEnd w:id="2"/>
    </w:p>
    <w:p w:rsidR="006F0475" w:rsidRPr="00294499" w:rsidRDefault="008E3800" w:rsidP="00E02317">
      <w:pPr>
        <w:pStyle w:val="a3"/>
        <w:spacing w:line="360" w:lineRule="auto"/>
        <w:ind w:firstLineChars="202" w:firstLine="424"/>
        <w:jc w:val="left"/>
        <w:rPr>
          <w:rFonts w:hAnsi="宋体"/>
          <w:szCs w:val="21"/>
        </w:rPr>
      </w:pPr>
      <w:r>
        <w:rPr>
          <w:rFonts w:hint="eastAsia"/>
          <w:szCs w:val="21"/>
        </w:rPr>
        <w:t>6</w:t>
      </w:r>
      <w:r w:rsidR="00D82271" w:rsidRPr="00294499">
        <w:rPr>
          <w:szCs w:val="21"/>
        </w:rPr>
        <w:t>.</w:t>
      </w:r>
      <w:r w:rsidR="00D82271" w:rsidRPr="00294499">
        <w:rPr>
          <w:rFonts w:hAnsi="宋体" w:hint="eastAsia"/>
          <w:szCs w:val="21"/>
        </w:rPr>
        <w:t>低耗包括洗涤药剂（须与现有设施设备配套）、餐巾纸、一次性纸杯、保鲜膜、零星餐用具及器皿、牙签、筷套、洗洁精、消毒药剂、抹布、快餐盒、马夹袋、餐桌布、口布、手套、口罩等，各类低耗物品必须符合食品卫生和环保要求。</w:t>
      </w:r>
      <w:r w:rsidR="00E02317" w:rsidRPr="00294499">
        <w:rPr>
          <w:rFonts w:hAnsi="宋体" w:hint="eastAsia"/>
          <w:szCs w:val="21"/>
        </w:rPr>
        <w:t>学院有权对低耗情况作要求，对不符合要求的低耗物品予以禁止使用或要求投标单位及时更换，</w:t>
      </w:r>
      <w:r w:rsidR="006F0475" w:rsidRPr="00294499">
        <w:rPr>
          <w:rFonts w:hAnsi="宋体" w:hint="eastAsia"/>
          <w:szCs w:val="21"/>
        </w:rPr>
        <w:t>以</w:t>
      </w:r>
      <w:r w:rsidR="00E02317" w:rsidRPr="00294499">
        <w:rPr>
          <w:rFonts w:hAnsi="宋体" w:hint="eastAsia"/>
          <w:szCs w:val="21"/>
        </w:rPr>
        <w:t>保证学</w:t>
      </w:r>
      <w:r w:rsidR="006F0475" w:rsidRPr="00294499">
        <w:rPr>
          <w:rFonts w:hAnsi="宋体" w:hint="eastAsia"/>
          <w:szCs w:val="21"/>
        </w:rPr>
        <w:t>院</w:t>
      </w:r>
      <w:r w:rsidR="00E02317" w:rsidRPr="00294499">
        <w:rPr>
          <w:rFonts w:hAnsi="宋体" w:hint="eastAsia"/>
          <w:szCs w:val="21"/>
        </w:rPr>
        <w:t>教职员工就餐需求。</w:t>
      </w:r>
    </w:p>
    <w:p w:rsidR="00415420" w:rsidRPr="00294499" w:rsidRDefault="008E3800" w:rsidP="007E6F7F">
      <w:pPr>
        <w:spacing w:line="360" w:lineRule="auto"/>
        <w:ind w:firstLineChars="250" w:firstLine="525"/>
        <w:rPr>
          <w:szCs w:val="21"/>
        </w:rPr>
      </w:pPr>
      <w:r>
        <w:rPr>
          <w:rFonts w:hAnsi="宋体" w:hint="eastAsia"/>
          <w:szCs w:val="21"/>
        </w:rPr>
        <w:t>7</w:t>
      </w:r>
      <w:r w:rsidR="00415420" w:rsidRPr="00294499">
        <w:rPr>
          <w:rFonts w:hAnsi="宋体" w:hint="eastAsia"/>
          <w:szCs w:val="21"/>
        </w:rPr>
        <w:t>、</w:t>
      </w:r>
      <w:r w:rsidR="00415420" w:rsidRPr="00294499">
        <w:rPr>
          <w:rFonts w:hint="eastAsia"/>
          <w:szCs w:val="21"/>
        </w:rPr>
        <w:t>厨房设备的维修保养工作由招标</w:t>
      </w:r>
      <w:r w:rsidR="00283A3F" w:rsidRPr="00294499">
        <w:rPr>
          <w:rFonts w:hint="eastAsia"/>
          <w:szCs w:val="21"/>
        </w:rPr>
        <w:t>人</w:t>
      </w:r>
      <w:r w:rsidR="00415420" w:rsidRPr="00294499">
        <w:rPr>
          <w:rFonts w:hint="eastAsia"/>
          <w:szCs w:val="21"/>
        </w:rPr>
        <w:t>聘请专业的维保公司</w:t>
      </w:r>
      <w:r w:rsidR="001D4A27" w:rsidRPr="00294499">
        <w:rPr>
          <w:rFonts w:hint="eastAsia"/>
          <w:szCs w:val="21"/>
        </w:rPr>
        <w:t>负责</w:t>
      </w:r>
      <w:r w:rsidR="00415420" w:rsidRPr="00294499">
        <w:rPr>
          <w:rFonts w:hint="eastAsia"/>
          <w:szCs w:val="21"/>
        </w:rPr>
        <w:t>，费用由招标人</w:t>
      </w:r>
      <w:r w:rsidR="00637236" w:rsidRPr="00294499">
        <w:rPr>
          <w:rFonts w:hint="eastAsia"/>
          <w:szCs w:val="21"/>
        </w:rPr>
        <w:t>承担</w:t>
      </w:r>
      <w:r w:rsidR="00415420" w:rsidRPr="00294499">
        <w:rPr>
          <w:rFonts w:hint="eastAsia"/>
          <w:szCs w:val="21"/>
        </w:rPr>
        <w:t>。如果厨房设施、设备或餐厅家具等损坏是由投标人违章操作或管理失误等原因造成，所发生的费用由投标人承担。</w:t>
      </w:r>
    </w:p>
    <w:p w:rsidR="00415420" w:rsidRPr="00294499" w:rsidRDefault="008E3800" w:rsidP="00D61DE8">
      <w:pPr>
        <w:spacing w:line="360" w:lineRule="auto"/>
        <w:ind w:firstLineChars="250" w:firstLine="525"/>
        <w:rPr>
          <w:szCs w:val="21"/>
        </w:rPr>
      </w:pPr>
      <w:r>
        <w:rPr>
          <w:rFonts w:hint="eastAsia"/>
          <w:szCs w:val="21"/>
        </w:rPr>
        <w:t>8</w:t>
      </w:r>
      <w:r w:rsidR="008E7AE2" w:rsidRPr="00294499">
        <w:rPr>
          <w:rFonts w:hint="eastAsia"/>
          <w:szCs w:val="21"/>
        </w:rPr>
        <w:t>、</w:t>
      </w:r>
      <w:r w:rsidR="003513EE" w:rsidRPr="00294499">
        <w:rPr>
          <w:rFonts w:hint="eastAsia"/>
          <w:szCs w:val="21"/>
        </w:rPr>
        <w:t>厨房脱</w:t>
      </w:r>
      <w:r w:rsidR="00415420" w:rsidRPr="00294499">
        <w:rPr>
          <w:rFonts w:hint="eastAsia"/>
          <w:szCs w:val="21"/>
        </w:rPr>
        <w:t>油烟</w:t>
      </w:r>
      <w:r w:rsidR="003513EE" w:rsidRPr="00294499">
        <w:rPr>
          <w:rFonts w:hint="eastAsia"/>
          <w:szCs w:val="21"/>
        </w:rPr>
        <w:t>管</w:t>
      </w:r>
      <w:r w:rsidR="00415420" w:rsidRPr="00294499">
        <w:rPr>
          <w:rFonts w:hint="eastAsia"/>
          <w:szCs w:val="21"/>
        </w:rPr>
        <w:t>道定期防火清洗由招标人委托专业公司承担，隔油池清淘由招标人委托的物业公司承担，投标人应予以配合，相关费用由招标人承担。</w:t>
      </w:r>
    </w:p>
    <w:p w:rsidR="00415420" w:rsidRPr="00294499" w:rsidRDefault="007E6F7F" w:rsidP="007E6F7F">
      <w:pPr>
        <w:pStyle w:val="a3"/>
        <w:spacing w:line="360" w:lineRule="auto"/>
        <w:jc w:val="left"/>
        <w:rPr>
          <w:rFonts w:hAnsi="宋体"/>
          <w:szCs w:val="21"/>
        </w:rPr>
      </w:pPr>
      <w:r w:rsidRPr="00294499">
        <w:rPr>
          <w:rFonts w:hAnsi="宋体"/>
          <w:szCs w:val="21"/>
        </w:rPr>
        <w:t xml:space="preserve">   </w:t>
      </w:r>
      <w:r w:rsidR="008E3800">
        <w:rPr>
          <w:rFonts w:hAnsi="宋体" w:hint="eastAsia"/>
          <w:szCs w:val="21"/>
        </w:rPr>
        <w:t>9</w:t>
      </w:r>
      <w:r w:rsidRPr="00294499">
        <w:rPr>
          <w:rFonts w:hAnsi="宋体" w:hint="eastAsia"/>
          <w:szCs w:val="21"/>
        </w:rPr>
        <w:t>、餐厨垃圾</w:t>
      </w:r>
      <w:r w:rsidR="00862747" w:rsidRPr="00294499">
        <w:rPr>
          <w:rFonts w:hAnsi="宋体" w:hint="eastAsia"/>
          <w:szCs w:val="21"/>
        </w:rPr>
        <w:t>由招标方委托专业公司清运，</w:t>
      </w:r>
      <w:r w:rsidR="00862747" w:rsidRPr="00294499">
        <w:rPr>
          <w:rFonts w:hint="eastAsia"/>
          <w:szCs w:val="21"/>
        </w:rPr>
        <w:t>投标人应予以配合，相关费用由招标人承担。</w:t>
      </w:r>
    </w:p>
    <w:p w:rsidR="00A21C71" w:rsidRPr="00294499" w:rsidRDefault="00DB70E2" w:rsidP="00E02317">
      <w:pPr>
        <w:pStyle w:val="a3"/>
        <w:spacing w:line="360" w:lineRule="auto"/>
        <w:ind w:firstLineChars="202" w:firstLine="426"/>
        <w:jc w:val="left"/>
        <w:rPr>
          <w:rFonts w:hAnsi="宋体"/>
          <w:b/>
          <w:szCs w:val="21"/>
        </w:rPr>
      </w:pPr>
      <w:r w:rsidRPr="00294499">
        <w:rPr>
          <w:rFonts w:hAnsi="宋体" w:hint="eastAsia"/>
          <w:b/>
          <w:bCs/>
          <w:szCs w:val="21"/>
        </w:rPr>
        <w:t>六、</w:t>
      </w:r>
      <w:r w:rsidR="007A304B" w:rsidRPr="00294499">
        <w:rPr>
          <w:rFonts w:hAnsi="宋体" w:hint="eastAsia"/>
          <w:b/>
          <w:bCs/>
          <w:szCs w:val="21"/>
        </w:rPr>
        <w:t>餐厅供餐主要品种及标准：</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lastRenderedPageBreak/>
        <w:t>投标单位需保证供餐的方便、卫生、合理、营养、口味。</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学员标准自助餐</w:t>
      </w:r>
      <w:r w:rsidR="002E72EC" w:rsidRPr="00294499">
        <w:rPr>
          <w:rFonts w:hAnsi="宋体" w:hint="eastAsia"/>
          <w:szCs w:val="21"/>
        </w:rPr>
        <w:t>（周一至周日）</w:t>
      </w:r>
      <w:r w:rsidRPr="00294499">
        <w:rPr>
          <w:rFonts w:hAnsi="宋体" w:hint="eastAsia"/>
          <w:szCs w:val="21"/>
        </w:rPr>
        <w:t>：早餐</w:t>
      </w:r>
      <w:r w:rsidRPr="00294499">
        <w:rPr>
          <w:rFonts w:hAnsi="宋体"/>
          <w:szCs w:val="21"/>
        </w:rPr>
        <w:t>20</w:t>
      </w:r>
      <w:r w:rsidRPr="00294499">
        <w:rPr>
          <w:rFonts w:hAnsi="宋体" w:hint="eastAsia"/>
          <w:szCs w:val="21"/>
        </w:rPr>
        <w:t>元/人/</w:t>
      </w:r>
      <w:r w:rsidR="00811E60" w:rsidRPr="00294499">
        <w:rPr>
          <w:rFonts w:hAnsi="宋体" w:hint="eastAsia"/>
          <w:szCs w:val="21"/>
        </w:rPr>
        <w:t>次，至少</w:t>
      </w:r>
      <w:r w:rsidRPr="00294499">
        <w:rPr>
          <w:rFonts w:hAnsi="宋体" w:hint="eastAsia"/>
          <w:szCs w:val="21"/>
        </w:rPr>
        <w:t>不同类型</w:t>
      </w:r>
      <w:r w:rsidR="0014057A" w:rsidRPr="00294499">
        <w:rPr>
          <w:rFonts w:hAnsi="宋体" w:hint="eastAsia"/>
          <w:szCs w:val="21"/>
        </w:rPr>
        <w:t>3</w:t>
      </w:r>
      <w:r w:rsidR="0014057A" w:rsidRPr="00294499">
        <w:rPr>
          <w:rFonts w:hAnsi="宋体"/>
          <w:szCs w:val="21"/>
        </w:rPr>
        <w:t>0</w:t>
      </w:r>
      <w:r w:rsidRPr="00294499">
        <w:rPr>
          <w:rFonts w:hAnsi="宋体" w:hint="eastAsia"/>
          <w:szCs w:val="21"/>
        </w:rPr>
        <w:t>个品种；午餐</w:t>
      </w:r>
      <w:r w:rsidRPr="00294499">
        <w:rPr>
          <w:rFonts w:hAnsi="宋体"/>
          <w:szCs w:val="21"/>
        </w:rPr>
        <w:t>5</w:t>
      </w:r>
      <w:r w:rsidRPr="00294499">
        <w:rPr>
          <w:rFonts w:hAnsi="宋体" w:hint="eastAsia"/>
          <w:szCs w:val="21"/>
        </w:rPr>
        <w:t>0元/人/</w:t>
      </w:r>
      <w:r w:rsidR="00811E60" w:rsidRPr="00294499">
        <w:rPr>
          <w:rFonts w:hAnsi="宋体" w:hint="eastAsia"/>
          <w:szCs w:val="21"/>
        </w:rPr>
        <w:t>次，至少</w:t>
      </w:r>
      <w:r w:rsidRPr="00294499">
        <w:rPr>
          <w:rFonts w:hAnsi="宋体" w:hint="eastAsia"/>
          <w:szCs w:val="21"/>
        </w:rPr>
        <w:t>不同类型35个品种；晚餐50元/人/</w:t>
      </w:r>
      <w:r w:rsidR="00811E60" w:rsidRPr="00294499">
        <w:rPr>
          <w:rFonts w:hAnsi="宋体" w:hint="eastAsia"/>
          <w:szCs w:val="21"/>
        </w:rPr>
        <w:t>次，至少</w:t>
      </w:r>
      <w:r w:rsidRPr="00294499">
        <w:rPr>
          <w:rFonts w:hAnsi="宋体" w:hint="eastAsia"/>
          <w:szCs w:val="21"/>
        </w:rPr>
        <w:t>不同类型35个品种。</w:t>
      </w:r>
      <w:r w:rsidR="00026AE0" w:rsidRPr="00294499">
        <w:rPr>
          <w:rFonts w:hAnsi="宋体" w:hint="eastAsia"/>
          <w:szCs w:val="21"/>
        </w:rPr>
        <w:t>学员标准自助午、晚餐的主要品种一周不能重复。</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标准圆桌餐：1000元</w:t>
      </w:r>
      <w:r w:rsidR="00B336AF" w:rsidRPr="00294499">
        <w:rPr>
          <w:rFonts w:hAnsi="宋体" w:hint="eastAsia"/>
          <w:szCs w:val="21"/>
        </w:rPr>
        <w:t>、1</w:t>
      </w:r>
      <w:r w:rsidR="00B336AF" w:rsidRPr="00294499">
        <w:rPr>
          <w:rFonts w:hAnsi="宋体"/>
          <w:szCs w:val="21"/>
        </w:rPr>
        <w:t>500</w:t>
      </w:r>
      <w:r w:rsidR="00B336AF" w:rsidRPr="00294499">
        <w:rPr>
          <w:rFonts w:hAnsi="宋体" w:hint="eastAsia"/>
          <w:szCs w:val="21"/>
        </w:rPr>
        <w:t>元、2</w:t>
      </w:r>
      <w:r w:rsidR="00B336AF" w:rsidRPr="00294499">
        <w:rPr>
          <w:rFonts w:hAnsi="宋体"/>
          <w:szCs w:val="21"/>
        </w:rPr>
        <w:t>000</w:t>
      </w:r>
      <w:r w:rsidR="00B336AF" w:rsidRPr="00294499">
        <w:rPr>
          <w:rFonts w:hAnsi="宋体" w:hint="eastAsia"/>
          <w:szCs w:val="21"/>
        </w:rPr>
        <w:t>元、</w:t>
      </w:r>
      <w:r w:rsidRPr="00294499">
        <w:rPr>
          <w:rFonts w:hAnsi="宋体" w:hint="eastAsia"/>
          <w:szCs w:val="21"/>
        </w:rPr>
        <w:t>2500元不同档次套菜（冷菜、热菜、汤、点心、水果，不含酒水、饮料）。</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室内、室外特殊规格自助餐：</w:t>
      </w:r>
      <w:r w:rsidR="002F44CE" w:rsidRPr="00294499">
        <w:rPr>
          <w:rFonts w:hAnsi="宋体" w:hint="eastAsia"/>
          <w:szCs w:val="21"/>
        </w:rPr>
        <w:t>100元/人、</w:t>
      </w:r>
      <w:r w:rsidRPr="00294499">
        <w:rPr>
          <w:rFonts w:hAnsi="宋体" w:hint="eastAsia"/>
          <w:szCs w:val="21"/>
        </w:rPr>
        <w:t>200元/人不同档次(不含酒水饮料)。</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接待类中</w:t>
      </w:r>
      <w:r w:rsidR="00BB04B0" w:rsidRPr="00294499">
        <w:rPr>
          <w:rFonts w:hAnsi="宋体" w:hint="eastAsia"/>
          <w:szCs w:val="21"/>
        </w:rPr>
        <w:t>、</w:t>
      </w:r>
      <w:r w:rsidRPr="00294499">
        <w:rPr>
          <w:rFonts w:hAnsi="宋体" w:hint="eastAsia"/>
          <w:szCs w:val="21"/>
        </w:rPr>
        <w:t>西式分餐式宴请：</w:t>
      </w:r>
      <w:r w:rsidR="006F2A63" w:rsidRPr="00294499">
        <w:rPr>
          <w:rFonts w:hAnsi="宋体" w:hint="eastAsia"/>
          <w:szCs w:val="21"/>
        </w:rPr>
        <w:t>100元/人、</w:t>
      </w:r>
      <w:r w:rsidRPr="00294499">
        <w:rPr>
          <w:rFonts w:hAnsi="宋体" w:hint="eastAsia"/>
          <w:szCs w:val="21"/>
        </w:rPr>
        <w:t>200元/人不同档次（不含酒水饮料）。</w:t>
      </w:r>
    </w:p>
    <w:p w:rsidR="004664B5" w:rsidRPr="00294499" w:rsidRDefault="004664B5">
      <w:pPr>
        <w:pStyle w:val="a3"/>
        <w:spacing w:line="360" w:lineRule="auto"/>
        <w:ind w:firstLineChars="176" w:firstLine="370"/>
        <w:jc w:val="left"/>
        <w:rPr>
          <w:rFonts w:hAnsi="宋体"/>
          <w:szCs w:val="21"/>
        </w:rPr>
      </w:pPr>
      <w:r w:rsidRPr="00294499">
        <w:rPr>
          <w:rFonts w:hAnsi="宋体" w:hint="eastAsia"/>
          <w:szCs w:val="21"/>
        </w:rPr>
        <w:t>接待类工作套餐：</w:t>
      </w:r>
      <w:r w:rsidRPr="00294499">
        <w:rPr>
          <w:rFonts w:hAnsi="宋体"/>
          <w:szCs w:val="21"/>
        </w:rPr>
        <w:t>6</w:t>
      </w:r>
      <w:r w:rsidRPr="00294499">
        <w:rPr>
          <w:rFonts w:hAnsi="宋体" w:hint="eastAsia"/>
          <w:szCs w:val="21"/>
        </w:rPr>
        <w:t>0元/人（不含酒水饮料）。</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夜宵需提供40种以上品种可供选择，菜肴、酒类（不得提供烈酒）以及饮料类价格需经学院批准。</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学院员工自助餐</w:t>
      </w:r>
      <w:r w:rsidR="002E72EC" w:rsidRPr="00294499">
        <w:rPr>
          <w:rFonts w:hAnsi="宋体" w:hint="eastAsia"/>
          <w:szCs w:val="21"/>
        </w:rPr>
        <w:t>（周一至周五）</w:t>
      </w:r>
      <w:r w:rsidRPr="00294499">
        <w:rPr>
          <w:rFonts w:hAnsi="宋体" w:hint="eastAsia"/>
          <w:szCs w:val="21"/>
        </w:rPr>
        <w:t>：早餐7元/人/</w:t>
      </w:r>
      <w:r w:rsidR="00811E60" w:rsidRPr="00294499">
        <w:rPr>
          <w:rFonts w:hAnsi="宋体" w:hint="eastAsia"/>
          <w:szCs w:val="21"/>
        </w:rPr>
        <w:t>次，至少</w:t>
      </w:r>
      <w:r w:rsidRPr="00294499">
        <w:rPr>
          <w:rFonts w:hAnsi="宋体" w:hint="eastAsia"/>
          <w:szCs w:val="21"/>
        </w:rPr>
        <w:t>不同类型</w:t>
      </w:r>
      <w:r w:rsidR="00A40E42" w:rsidRPr="00294499">
        <w:rPr>
          <w:rFonts w:hAnsi="宋体" w:hint="eastAsia"/>
          <w:szCs w:val="21"/>
        </w:rPr>
        <w:t>1</w:t>
      </w:r>
      <w:r w:rsidRPr="00294499">
        <w:rPr>
          <w:rFonts w:hAnsi="宋体" w:hint="eastAsia"/>
          <w:szCs w:val="21"/>
        </w:rPr>
        <w:t>5个品种，午餐24/元/人/</w:t>
      </w:r>
      <w:r w:rsidR="00811E60" w:rsidRPr="00294499">
        <w:rPr>
          <w:rFonts w:hAnsi="宋体" w:hint="eastAsia"/>
          <w:szCs w:val="21"/>
        </w:rPr>
        <w:t>次，至少</w:t>
      </w:r>
      <w:r w:rsidRPr="00294499">
        <w:rPr>
          <w:rFonts w:hAnsi="宋体" w:hint="eastAsia"/>
          <w:szCs w:val="21"/>
        </w:rPr>
        <w:t>不同类型2</w:t>
      </w:r>
      <w:r w:rsidR="00A40E42" w:rsidRPr="00294499">
        <w:rPr>
          <w:rFonts w:hAnsi="宋体"/>
          <w:szCs w:val="21"/>
        </w:rPr>
        <w:t>0</w:t>
      </w:r>
      <w:r w:rsidRPr="00294499">
        <w:rPr>
          <w:rFonts w:hAnsi="宋体" w:hint="eastAsia"/>
          <w:szCs w:val="21"/>
        </w:rPr>
        <w:t>个品种。</w:t>
      </w:r>
    </w:p>
    <w:p w:rsidR="003C30AD" w:rsidRPr="00294499" w:rsidRDefault="007A304B" w:rsidP="003C30AD">
      <w:pPr>
        <w:pStyle w:val="a3"/>
        <w:spacing w:line="360" w:lineRule="auto"/>
        <w:ind w:firstLineChars="176" w:firstLine="370"/>
        <w:jc w:val="left"/>
        <w:rPr>
          <w:rFonts w:hAnsi="宋体"/>
          <w:szCs w:val="21"/>
        </w:rPr>
      </w:pPr>
      <w:r w:rsidRPr="00294499">
        <w:rPr>
          <w:rFonts w:hAnsi="宋体" w:hint="eastAsia"/>
          <w:szCs w:val="21"/>
        </w:rPr>
        <w:t>研究生、留学生、物业员工</w:t>
      </w:r>
      <w:r w:rsidR="00763882" w:rsidRPr="00294499">
        <w:rPr>
          <w:rFonts w:hAnsi="宋体" w:hint="eastAsia"/>
          <w:szCs w:val="21"/>
        </w:rPr>
        <w:t>（周一至周日）</w:t>
      </w:r>
      <w:r w:rsidRPr="00294499">
        <w:rPr>
          <w:rFonts w:hAnsi="宋体" w:hint="eastAsia"/>
          <w:szCs w:val="21"/>
        </w:rPr>
        <w:t>早、中、晚餐采用点菜形式。</w:t>
      </w:r>
      <w:r w:rsidR="00811E60" w:rsidRPr="00294499">
        <w:rPr>
          <w:rFonts w:hAnsi="宋体" w:hint="eastAsia"/>
          <w:szCs w:val="21"/>
        </w:rPr>
        <w:t>早餐，至少</w:t>
      </w:r>
      <w:r w:rsidR="003C30AD" w:rsidRPr="00294499">
        <w:rPr>
          <w:rFonts w:hAnsi="宋体" w:hint="eastAsia"/>
          <w:szCs w:val="21"/>
        </w:rPr>
        <w:t>不同类型15个品种，午餐、晚餐</w:t>
      </w:r>
      <w:r w:rsidR="00811E60" w:rsidRPr="00294499">
        <w:rPr>
          <w:rFonts w:hAnsi="宋体" w:hint="eastAsia"/>
          <w:szCs w:val="21"/>
        </w:rPr>
        <w:t>，至少</w:t>
      </w:r>
      <w:r w:rsidR="003C30AD" w:rsidRPr="00294499">
        <w:rPr>
          <w:rFonts w:hAnsi="宋体" w:hint="eastAsia"/>
          <w:szCs w:val="21"/>
        </w:rPr>
        <w:t>不同类型</w:t>
      </w:r>
      <w:r w:rsidR="003C30AD" w:rsidRPr="00294499">
        <w:rPr>
          <w:rFonts w:hAnsi="宋体"/>
          <w:szCs w:val="21"/>
        </w:rPr>
        <w:t>8</w:t>
      </w:r>
      <w:r w:rsidR="003C30AD" w:rsidRPr="00294499">
        <w:rPr>
          <w:rFonts w:hAnsi="宋体" w:hint="eastAsia"/>
          <w:szCs w:val="21"/>
        </w:rPr>
        <w:t>个品种。</w:t>
      </w:r>
    </w:p>
    <w:p w:rsidR="00A21C71" w:rsidRPr="00294499" w:rsidRDefault="00DB70E2" w:rsidP="00DB70E2">
      <w:pPr>
        <w:pStyle w:val="a3"/>
        <w:spacing w:line="360" w:lineRule="auto"/>
        <w:ind w:firstLineChars="200" w:firstLine="422"/>
        <w:jc w:val="left"/>
        <w:rPr>
          <w:rFonts w:hAnsi="宋体"/>
          <w:b/>
          <w:szCs w:val="21"/>
        </w:rPr>
      </w:pPr>
      <w:r w:rsidRPr="00294499">
        <w:rPr>
          <w:rFonts w:hAnsi="宋体" w:hint="eastAsia"/>
          <w:b/>
          <w:szCs w:val="21"/>
        </w:rPr>
        <w:t>七、</w:t>
      </w:r>
      <w:r w:rsidR="007A304B" w:rsidRPr="00294499">
        <w:rPr>
          <w:rFonts w:hAnsi="宋体" w:cs="Courier New" w:hint="eastAsia"/>
          <w:b/>
          <w:szCs w:val="21"/>
        </w:rPr>
        <w:t>餐厅供应时间：</w:t>
      </w:r>
    </w:p>
    <w:p w:rsidR="00AC5E44" w:rsidRPr="00294499" w:rsidRDefault="007A304B" w:rsidP="00AC5E44">
      <w:pPr>
        <w:pStyle w:val="a3"/>
        <w:spacing w:line="360" w:lineRule="auto"/>
        <w:ind w:firstLineChars="176" w:firstLine="370"/>
        <w:jc w:val="left"/>
        <w:rPr>
          <w:rFonts w:hAnsi="宋体"/>
          <w:szCs w:val="21"/>
        </w:rPr>
      </w:pPr>
      <w:r w:rsidRPr="00294499">
        <w:rPr>
          <w:rFonts w:hAnsi="宋体" w:hint="eastAsia"/>
          <w:szCs w:val="21"/>
        </w:rPr>
        <w:t>一号餐厅：早餐：7</w:t>
      </w:r>
      <w:r w:rsidR="00393C14" w:rsidRPr="00294499">
        <w:rPr>
          <w:rFonts w:hAnsi="宋体" w:hint="eastAsia"/>
          <w:szCs w:val="21"/>
        </w:rPr>
        <w:t>:</w:t>
      </w:r>
      <w:r w:rsidRPr="00294499">
        <w:rPr>
          <w:rFonts w:hAnsi="宋体" w:hint="eastAsia"/>
          <w:szCs w:val="21"/>
        </w:rPr>
        <w:t>00-8</w:t>
      </w:r>
      <w:r w:rsidR="00393C14" w:rsidRPr="00294499">
        <w:rPr>
          <w:rFonts w:hAnsi="宋体" w:hint="eastAsia"/>
          <w:szCs w:val="21"/>
        </w:rPr>
        <w:t>:</w:t>
      </w:r>
      <w:r w:rsidR="003C1A13" w:rsidRPr="00294499">
        <w:rPr>
          <w:rFonts w:hAnsi="宋体" w:hint="eastAsia"/>
          <w:szCs w:val="21"/>
        </w:rPr>
        <w:t>3</w:t>
      </w:r>
      <w:r w:rsidR="003C1A13" w:rsidRPr="00294499">
        <w:rPr>
          <w:rFonts w:hAnsi="宋体"/>
          <w:szCs w:val="21"/>
        </w:rPr>
        <w:t>0</w:t>
      </w:r>
      <w:r w:rsidRPr="00294499">
        <w:rPr>
          <w:rFonts w:hAnsi="宋体" w:hint="eastAsia"/>
          <w:szCs w:val="21"/>
        </w:rPr>
        <w:t>；午餐：11</w:t>
      </w:r>
      <w:r w:rsidR="00393C14" w:rsidRPr="00294499">
        <w:rPr>
          <w:rFonts w:hAnsi="宋体" w:hint="eastAsia"/>
          <w:szCs w:val="21"/>
        </w:rPr>
        <w:t>:</w:t>
      </w:r>
      <w:r w:rsidR="00FA69B6" w:rsidRPr="00294499">
        <w:rPr>
          <w:rFonts w:hAnsi="宋体" w:hint="eastAsia"/>
          <w:szCs w:val="21"/>
        </w:rPr>
        <w:t>0</w:t>
      </w:r>
      <w:r w:rsidR="009624CD" w:rsidRPr="00294499">
        <w:rPr>
          <w:rFonts w:hAnsi="宋体" w:hint="eastAsia"/>
          <w:szCs w:val="21"/>
        </w:rPr>
        <w:t>0</w:t>
      </w:r>
      <w:r w:rsidRPr="00294499">
        <w:rPr>
          <w:rFonts w:hAnsi="宋体" w:hint="eastAsia"/>
          <w:szCs w:val="21"/>
        </w:rPr>
        <w:t>-13</w:t>
      </w:r>
      <w:r w:rsidR="00393C14" w:rsidRPr="00294499">
        <w:rPr>
          <w:rFonts w:hAnsi="宋体" w:hint="eastAsia"/>
          <w:szCs w:val="21"/>
        </w:rPr>
        <w:t>:</w:t>
      </w:r>
      <w:r w:rsidR="009624CD" w:rsidRPr="00294499">
        <w:rPr>
          <w:rFonts w:hAnsi="宋体" w:hint="eastAsia"/>
          <w:szCs w:val="21"/>
        </w:rPr>
        <w:t>00</w:t>
      </w:r>
      <w:r w:rsidRPr="00294499">
        <w:rPr>
          <w:rFonts w:hAnsi="宋体" w:hint="eastAsia"/>
          <w:szCs w:val="21"/>
        </w:rPr>
        <w:t>；</w:t>
      </w:r>
      <w:r w:rsidR="00AC5E44" w:rsidRPr="00294499">
        <w:rPr>
          <w:rFonts w:hAnsi="宋体" w:hint="eastAsia"/>
          <w:szCs w:val="21"/>
        </w:rPr>
        <w:t>宴会餐时间根据用餐需要确定。</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二号餐厅：早餐：7</w:t>
      </w:r>
      <w:r w:rsidR="00393C14" w:rsidRPr="00294499">
        <w:rPr>
          <w:rFonts w:hAnsi="宋体" w:hint="eastAsia"/>
          <w:szCs w:val="21"/>
        </w:rPr>
        <w:t>:</w:t>
      </w:r>
      <w:r w:rsidR="009624CD" w:rsidRPr="00294499">
        <w:rPr>
          <w:rFonts w:hAnsi="宋体" w:hint="eastAsia"/>
          <w:szCs w:val="21"/>
        </w:rPr>
        <w:t>00</w:t>
      </w:r>
      <w:r w:rsidRPr="00294499">
        <w:rPr>
          <w:rFonts w:hAnsi="宋体" w:hint="eastAsia"/>
          <w:szCs w:val="21"/>
        </w:rPr>
        <w:t>-8</w:t>
      </w:r>
      <w:r w:rsidR="00393C14" w:rsidRPr="00294499">
        <w:rPr>
          <w:rFonts w:hAnsi="宋体" w:hint="eastAsia"/>
          <w:szCs w:val="21"/>
        </w:rPr>
        <w:t>:</w:t>
      </w:r>
      <w:r w:rsidR="009624CD" w:rsidRPr="00294499">
        <w:rPr>
          <w:rFonts w:hAnsi="宋体" w:hint="eastAsia"/>
          <w:szCs w:val="21"/>
        </w:rPr>
        <w:t>30</w:t>
      </w:r>
      <w:r w:rsidRPr="00294499">
        <w:rPr>
          <w:rFonts w:hAnsi="宋体" w:hint="eastAsia"/>
          <w:szCs w:val="21"/>
        </w:rPr>
        <w:t>；午餐：10</w:t>
      </w:r>
      <w:r w:rsidR="00393C14" w:rsidRPr="00294499">
        <w:rPr>
          <w:rFonts w:hAnsi="宋体" w:hint="eastAsia"/>
          <w:szCs w:val="21"/>
        </w:rPr>
        <w:t>:45</w:t>
      </w:r>
      <w:r w:rsidRPr="00294499">
        <w:rPr>
          <w:rFonts w:hAnsi="宋体" w:hint="eastAsia"/>
          <w:szCs w:val="21"/>
        </w:rPr>
        <w:t>-13</w:t>
      </w:r>
      <w:r w:rsidR="00393C14" w:rsidRPr="00294499">
        <w:rPr>
          <w:rFonts w:hAnsi="宋体" w:hint="eastAsia"/>
          <w:szCs w:val="21"/>
        </w:rPr>
        <w:t>:00</w:t>
      </w:r>
      <w:r w:rsidRPr="00294499">
        <w:rPr>
          <w:rFonts w:hAnsi="宋体" w:hint="eastAsia"/>
          <w:szCs w:val="21"/>
        </w:rPr>
        <w:t>；晚餐：16:45</w:t>
      </w:r>
      <w:r w:rsidR="00393C14" w:rsidRPr="00294499">
        <w:rPr>
          <w:rFonts w:hAnsi="宋体" w:hint="eastAsia"/>
          <w:szCs w:val="21"/>
        </w:rPr>
        <w:t>-19:00</w:t>
      </w:r>
      <w:r w:rsidRPr="00294499">
        <w:rPr>
          <w:rFonts w:hAnsi="宋体" w:hint="eastAsia"/>
          <w:szCs w:val="21"/>
        </w:rPr>
        <w:t>；夜宵20:00</w:t>
      </w:r>
      <w:r w:rsidR="00393C14" w:rsidRPr="00294499">
        <w:rPr>
          <w:rFonts w:hAnsi="宋体" w:hint="eastAsia"/>
          <w:szCs w:val="21"/>
        </w:rPr>
        <w:t>-23:00</w:t>
      </w:r>
      <w:r w:rsidRPr="00294499">
        <w:rPr>
          <w:rFonts w:hAnsi="宋体" w:hint="eastAsia"/>
          <w:szCs w:val="21"/>
        </w:rPr>
        <w:t>;宴会餐及圆桌餐时间根据用餐需要确定。</w:t>
      </w:r>
    </w:p>
    <w:p w:rsidR="00A21C71" w:rsidRPr="00294499" w:rsidRDefault="007A304B" w:rsidP="00835EC7">
      <w:pPr>
        <w:pStyle w:val="a3"/>
        <w:spacing w:line="360" w:lineRule="auto"/>
        <w:ind w:firstLineChars="176" w:firstLine="370"/>
        <w:jc w:val="left"/>
        <w:rPr>
          <w:rFonts w:hAnsi="宋体"/>
          <w:szCs w:val="21"/>
        </w:rPr>
      </w:pPr>
      <w:r w:rsidRPr="00294499">
        <w:rPr>
          <w:rFonts w:hAnsi="宋体" w:hint="eastAsia"/>
          <w:szCs w:val="21"/>
        </w:rPr>
        <w:t>三号餐厅：早餐：7</w:t>
      </w:r>
      <w:r w:rsidR="00393C14" w:rsidRPr="00294499">
        <w:rPr>
          <w:rFonts w:hAnsi="宋体" w:hint="eastAsia"/>
          <w:szCs w:val="21"/>
        </w:rPr>
        <w:t>:00</w:t>
      </w:r>
      <w:r w:rsidRPr="00294499">
        <w:rPr>
          <w:rFonts w:hAnsi="宋体" w:hint="eastAsia"/>
          <w:szCs w:val="21"/>
        </w:rPr>
        <w:t>-8</w:t>
      </w:r>
      <w:r w:rsidR="00393C14" w:rsidRPr="00294499">
        <w:rPr>
          <w:rFonts w:hAnsi="宋体" w:hint="eastAsia"/>
          <w:szCs w:val="21"/>
        </w:rPr>
        <w:t>:15</w:t>
      </w:r>
      <w:r w:rsidRPr="00294499">
        <w:rPr>
          <w:rFonts w:hAnsi="宋体" w:hint="eastAsia"/>
          <w:szCs w:val="21"/>
        </w:rPr>
        <w:t>；午餐：11</w:t>
      </w:r>
      <w:r w:rsidR="00393C14" w:rsidRPr="00294499">
        <w:rPr>
          <w:rFonts w:hAnsi="宋体" w:hint="eastAsia"/>
          <w:szCs w:val="21"/>
        </w:rPr>
        <w:t>:00</w:t>
      </w:r>
      <w:r w:rsidRPr="00294499">
        <w:rPr>
          <w:rFonts w:hAnsi="宋体" w:hint="eastAsia"/>
          <w:szCs w:val="21"/>
        </w:rPr>
        <w:t>-1</w:t>
      </w:r>
      <w:r w:rsidR="009624CD" w:rsidRPr="00294499">
        <w:rPr>
          <w:rFonts w:hAnsi="宋体" w:hint="eastAsia"/>
          <w:szCs w:val="21"/>
        </w:rPr>
        <w:t>3</w:t>
      </w:r>
      <w:r w:rsidR="00393C14" w:rsidRPr="00294499">
        <w:rPr>
          <w:rFonts w:hAnsi="宋体" w:hint="eastAsia"/>
          <w:szCs w:val="21"/>
        </w:rPr>
        <w:t>:00</w:t>
      </w:r>
      <w:r w:rsidRPr="00294499">
        <w:rPr>
          <w:rFonts w:hAnsi="宋体" w:hint="eastAsia"/>
          <w:szCs w:val="21"/>
        </w:rPr>
        <w:t>；晚餐：</w:t>
      </w:r>
      <w:r w:rsidR="00393C14" w:rsidRPr="00294499">
        <w:rPr>
          <w:rFonts w:hAnsi="宋体" w:hint="eastAsia"/>
          <w:szCs w:val="21"/>
        </w:rPr>
        <w:t>17:00</w:t>
      </w:r>
      <w:r w:rsidRPr="00294499">
        <w:rPr>
          <w:rFonts w:hAnsi="宋体" w:hint="eastAsia"/>
          <w:szCs w:val="21"/>
        </w:rPr>
        <w:t>-</w:t>
      </w:r>
      <w:r w:rsidR="009624CD" w:rsidRPr="00294499">
        <w:rPr>
          <w:rFonts w:hAnsi="宋体" w:hint="eastAsia"/>
          <w:szCs w:val="21"/>
        </w:rPr>
        <w:t>19</w:t>
      </w:r>
      <w:r w:rsidR="00393C14" w:rsidRPr="00294499">
        <w:rPr>
          <w:rFonts w:hAnsi="宋体" w:hint="eastAsia"/>
          <w:szCs w:val="21"/>
        </w:rPr>
        <w:t>:00</w:t>
      </w:r>
      <w:r w:rsidRPr="00294499">
        <w:rPr>
          <w:rFonts w:hAnsi="宋体" w:hint="eastAsia"/>
          <w:szCs w:val="21"/>
        </w:rPr>
        <w:t>；餐厅需根据学院需要临时提前或延长服务时间。</w:t>
      </w:r>
    </w:p>
    <w:p w:rsidR="00A21C71" w:rsidRPr="00294499" w:rsidRDefault="00DB70E2" w:rsidP="00DB70E2">
      <w:pPr>
        <w:pStyle w:val="a3"/>
        <w:spacing w:line="360" w:lineRule="auto"/>
        <w:ind w:firstLineChars="200" w:firstLine="422"/>
        <w:jc w:val="left"/>
        <w:rPr>
          <w:rFonts w:hAnsi="宋体"/>
          <w:b/>
          <w:szCs w:val="21"/>
        </w:rPr>
      </w:pPr>
      <w:r w:rsidRPr="00294499">
        <w:rPr>
          <w:rFonts w:hAnsi="宋体" w:hint="eastAsia"/>
          <w:b/>
          <w:szCs w:val="21"/>
        </w:rPr>
        <w:t>八、</w:t>
      </w:r>
      <w:r w:rsidR="007A304B" w:rsidRPr="00294499">
        <w:rPr>
          <w:rFonts w:hAnsi="宋体" w:hint="eastAsia"/>
          <w:b/>
          <w:szCs w:val="21"/>
        </w:rPr>
        <w:t>服务标准：</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售前服务：保持经营范围内及包干区域内的场所整洁，达到营业要求，窗明几净、从业人员着装整洁规范、食品布放有序</w:t>
      </w:r>
      <w:r w:rsidR="000D6EDE" w:rsidRPr="00294499">
        <w:rPr>
          <w:rFonts w:hAnsi="宋体" w:hint="eastAsia"/>
          <w:szCs w:val="21"/>
        </w:rPr>
        <w:t>；</w:t>
      </w:r>
      <w:r w:rsidRPr="00294499">
        <w:rPr>
          <w:rFonts w:hAnsi="宋体" w:hint="eastAsia"/>
          <w:szCs w:val="21"/>
        </w:rPr>
        <w:t>设计最佳客流路线，合理安排餐厅布局，方便用餐客人，保证良好的用餐秩序；</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售中服务：食品加工人员操作卫生、安全；服务人员态度亲切、主动；食品从业人员佩证上岗；自助餐服务须做到随时补充和整理食物，及时清理餐台，主动协助客人，服务在客人开口之前，给客人充分方便；圆桌餐须做到客人入座后一分钟内招呼客人，点餐后3分钟以内为客人提供饮品，8分钟以内上第一道菜，提供人性化服务；</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售后服务：餐具有专人收集，保障卫生，对投诉意见，保证24小时内予以答复。</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lastRenderedPageBreak/>
        <w:t>特殊服务：遇有学员、教工、客人因特殊原因不能前来餐厅用餐应派专人送往指定地点；少数民族或其它特殊需求用餐应尽力满足。</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餐厅整体卫生状况保证符合政府颁布的相关标准，保证无食物中毒事故或疑似食品污染现象的发生；</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餐厅所有服务管理人员按行业标准，持有效《上海市从业人员健康合格证》上岗，整体服务水平达到三星级酒店的服务标准。</w:t>
      </w:r>
    </w:p>
    <w:p w:rsidR="00A21C71" w:rsidRPr="00294499" w:rsidRDefault="00DB70E2" w:rsidP="00DB70E2">
      <w:pPr>
        <w:pStyle w:val="a3"/>
        <w:spacing w:line="360" w:lineRule="auto"/>
        <w:ind w:left="440"/>
        <w:jc w:val="left"/>
        <w:rPr>
          <w:rFonts w:hAnsi="宋体"/>
          <w:b/>
          <w:szCs w:val="21"/>
        </w:rPr>
      </w:pPr>
      <w:r w:rsidRPr="00294499">
        <w:rPr>
          <w:rFonts w:hAnsi="宋体" w:hint="eastAsia"/>
          <w:b/>
          <w:szCs w:val="21"/>
        </w:rPr>
        <w:t>九、</w:t>
      </w:r>
      <w:r w:rsidR="007A304B" w:rsidRPr="00294499">
        <w:rPr>
          <w:rFonts w:hAnsi="宋体" w:hint="eastAsia"/>
          <w:b/>
          <w:szCs w:val="21"/>
        </w:rPr>
        <w:t>餐厅收费方式：</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餐厅使用一卡通收费系统，可提供刷卡消费服务。学院各部门以及培训项目也可签单结算。部分项目仍可使用纸质餐券收费。</w:t>
      </w:r>
    </w:p>
    <w:p w:rsidR="00A21C71" w:rsidRPr="00294499" w:rsidRDefault="00DB70E2" w:rsidP="00DB70E2">
      <w:pPr>
        <w:pStyle w:val="a3"/>
        <w:spacing w:line="360" w:lineRule="auto"/>
        <w:ind w:firstLineChars="196" w:firstLine="413"/>
        <w:jc w:val="left"/>
        <w:rPr>
          <w:rFonts w:hAnsi="宋体"/>
          <w:b/>
          <w:szCs w:val="21"/>
        </w:rPr>
      </w:pPr>
      <w:r w:rsidRPr="00294499">
        <w:rPr>
          <w:rFonts w:hAnsi="宋体" w:hint="eastAsia"/>
          <w:b/>
          <w:szCs w:val="21"/>
        </w:rPr>
        <w:t>十、</w:t>
      </w:r>
      <w:r w:rsidR="007A304B" w:rsidRPr="00294499">
        <w:rPr>
          <w:rFonts w:hAnsi="宋体" w:hint="eastAsia"/>
          <w:b/>
          <w:szCs w:val="21"/>
        </w:rPr>
        <w:t>委托服务管理要求：</w:t>
      </w:r>
    </w:p>
    <w:p w:rsidR="00A21C71" w:rsidRPr="00294499" w:rsidRDefault="007A304B">
      <w:pPr>
        <w:pStyle w:val="a3"/>
        <w:spacing w:line="360" w:lineRule="auto"/>
        <w:ind w:firstLineChars="176" w:firstLine="371"/>
        <w:jc w:val="left"/>
        <w:rPr>
          <w:rFonts w:hAnsi="宋体"/>
          <w:b/>
          <w:szCs w:val="21"/>
        </w:rPr>
      </w:pPr>
      <w:r w:rsidRPr="00294499">
        <w:rPr>
          <w:rFonts w:hAnsi="宋体" w:hint="eastAsia"/>
          <w:b/>
          <w:szCs w:val="21"/>
        </w:rPr>
        <w:t>10.1</w:t>
      </w:r>
      <w:r w:rsidR="00C02B87" w:rsidRPr="00294499">
        <w:rPr>
          <w:rFonts w:hAnsi="宋体" w:hint="eastAsia"/>
          <w:b/>
          <w:szCs w:val="21"/>
        </w:rPr>
        <w:t>★</w:t>
      </w:r>
      <w:r w:rsidR="00E837DC" w:rsidRPr="00294499">
        <w:rPr>
          <w:rFonts w:hAnsi="宋体" w:hint="eastAsia"/>
          <w:b/>
          <w:szCs w:val="21"/>
        </w:rPr>
        <w:t>餐饮</w:t>
      </w:r>
      <w:r w:rsidRPr="00294499">
        <w:rPr>
          <w:rFonts w:hAnsi="宋体" w:hint="eastAsia"/>
          <w:b/>
          <w:szCs w:val="21"/>
        </w:rPr>
        <w:t>服务人数</w:t>
      </w:r>
      <w:r w:rsidR="008E65F4" w:rsidRPr="00294499">
        <w:rPr>
          <w:rFonts w:hAnsi="宋体" w:hint="eastAsia"/>
          <w:b/>
          <w:szCs w:val="21"/>
        </w:rPr>
        <w:t>由投标方根据招标方用餐需求进行</w:t>
      </w:r>
      <w:r w:rsidR="003C4736" w:rsidRPr="00294499">
        <w:rPr>
          <w:rFonts w:hAnsi="宋体" w:hint="eastAsia"/>
          <w:b/>
          <w:szCs w:val="21"/>
        </w:rPr>
        <w:t>合理</w:t>
      </w:r>
      <w:r w:rsidR="008E65F4" w:rsidRPr="00294499">
        <w:rPr>
          <w:rFonts w:hAnsi="宋体" w:hint="eastAsia"/>
          <w:b/>
          <w:szCs w:val="21"/>
        </w:rPr>
        <w:t>配置，</w:t>
      </w:r>
      <w:r w:rsidR="003C4736" w:rsidRPr="00294499">
        <w:rPr>
          <w:rFonts w:hAnsi="宋体" w:hint="eastAsia"/>
          <w:b/>
          <w:szCs w:val="21"/>
        </w:rPr>
        <w:t>但保底人数</w:t>
      </w:r>
      <w:r w:rsidR="00C02B87" w:rsidRPr="00294499">
        <w:rPr>
          <w:rFonts w:hAnsi="宋体" w:hint="eastAsia"/>
          <w:b/>
          <w:szCs w:val="21"/>
        </w:rPr>
        <w:t>不</w:t>
      </w:r>
      <w:r w:rsidR="003C4736" w:rsidRPr="00294499">
        <w:rPr>
          <w:rFonts w:hAnsi="宋体" w:hint="eastAsia"/>
          <w:b/>
          <w:szCs w:val="21"/>
        </w:rPr>
        <w:t>得</w:t>
      </w:r>
      <w:r w:rsidR="00C02B87" w:rsidRPr="00294499">
        <w:rPr>
          <w:rFonts w:hAnsi="宋体" w:hint="eastAsia"/>
          <w:b/>
          <w:szCs w:val="21"/>
        </w:rPr>
        <w:t>少于</w:t>
      </w:r>
      <w:r w:rsidR="00315E74">
        <w:rPr>
          <w:rFonts w:hAnsi="宋体"/>
          <w:b/>
          <w:szCs w:val="21"/>
        </w:rPr>
        <w:t>70</w:t>
      </w:r>
      <w:r w:rsidRPr="00294499">
        <w:rPr>
          <w:rFonts w:hAnsi="宋体" w:hint="eastAsia"/>
          <w:b/>
          <w:szCs w:val="21"/>
        </w:rPr>
        <w:t>人。</w:t>
      </w:r>
    </w:p>
    <w:p w:rsidR="00A21C71" w:rsidRPr="00294499" w:rsidRDefault="007A304B">
      <w:pPr>
        <w:pStyle w:val="a3"/>
        <w:spacing w:line="360" w:lineRule="auto"/>
        <w:ind w:firstLineChars="176" w:firstLine="371"/>
        <w:jc w:val="left"/>
        <w:rPr>
          <w:rFonts w:hAnsi="宋体"/>
          <w:b/>
          <w:szCs w:val="21"/>
        </w:rPr>
      </w:pPr>
      <w:r w:rsidRPr="00294499">
        <w:rPr>
          <w:rFonts w:hAnsi="宋体" w:hint="eastAsia"/>
          <w:b/>
          <w:szCs w:val="21"/>
        </w:rPr>
        <w:t>注：</w:t>
      </w:r>
      <w:r w:rsidR="00294499" w:rsidRPr="00294499">
        <w:rPr>
          <w:rFonts w:hAnsi="宋体" w:hint="eastAsia"/>
          <w:b/>
          <w:szCs w:val="21"/>
        </w:rPr>
        <w:t>中标单位需承诺优先接收留用原</w:t>
      </w:r>
      <w:r w:rsidR="00294499">
        <w:rPr>
          <w:rFonts w:hAnsi="宋体" w:hint="eastAsia"/>
          <w:b/>
          <w:szCs w:val="21"/>
        </w:rPr>
        <w:t>餐饮管理</w:t>
      </w:r>
      <w:r w:rsidR="00294499" w:rsidRPr="00294499">
        <w:rPr>
          <w:rFonts w:hAnsi="宋体" w:hint="eastAsia"/>
          <w:b/>
          <w:szCs w:val="21"/>
        </w:rPr>
        <w:t>服务人员</w:t>
      </w:r>
      <w:r w:rsidR="0000064A">
        <w:rPr>
          <w:rFonts w:hAnsi="宋体" w:hint="eastAsia"/>
          <w:b/>
          <w:szCs w:val="21"/>
        </w:rPr>
        <w:t>不低于30%</w:t>
      </w:r>
      <w:r w:rsidR="00294499" w:rsidRPr="00294499">
        <w:rPr>
          <w:rFonts w:hAnsi="宋体" w:hint="eastAsia"/>
          <w:b/>
          <w:szCs w:val="21"/>
        </w:rPr>
        <w:t>，并承诺合同到期后若未能再次中标将妥善安置未留用的</w:t>
      </w:r>
      <w:r w:rsidR="00294499">
        <w:rPr>
          <w:rFonts w:hAnsi="宋体" w:hint="eastAsia"/>
          <w:b/>
          <w:szCs w:val="21"/>
        </w:rPr>
        <w:t>餐饮管理</w:t>
      </w:r>
      <w:r w:rsidR="00294499" w:rsidRPr="00294499">
        <w:rPr>
          <w:rFonts w:hAnsi="宋体" w:hint="eastAsia"/>
          <w:b/>
          <w:szCs w:val="21"/>
        </w:rPr>
        <w:t>服务人员</w:t>
      </w:r>
      <w:r w:rsidR="0000064A">
        <w:rPr>
          <w:rFonts w:hAnsi="宋体" w:hint="eastAsia"/>
          <w:b/>
          <w:szCs w:val="21"/>
        </w:rPr>
        <w:t>不低于70%</w:t>
      </w:r>
      <w:r w:rsidR="00294499" w:rsidRPr="00294499">
        <w:rPr>
          <w:rFonts w:hAnsi="宋体" w:hint="eastAsia"/>
          <w:b/>
          <w:szCs w:val="21"/>
        </w:rPr>
        <w:t>。</w:t>
      </w:r>
    </w:p>
    <w:p w:rsidR="00A21C71" w:rsidRPr="00294499" w:rsidRDefault="007A304B" w:rsidP="00A13D4E">
      <w:pPr>
        <w:pStyle w:val="a3"/>
        <w:spacing w:line="360" w:lineRule="auto"/>
        <w:ind w:firstLineChars="176" w:firstLine="371"/>
        <w:jc w:val="left"/>
        <w:rPr>
          <w:rFonts w:hAnsi="宋体"/>
          <w:b/>
          <w:szCs w:val="21"/>
        </w:rPr>
      </w:pPr>
      <w:r w:rsidRPr="00294499">
        <w:rPr>
          <w:rFonts w:hAnsi="宋体" w:hint="eastAsia"/>
          <w:b/>
          <w:szCs w:val="21"/>
        </w:rPr>
        <w:t>10.2人员要求</w:t>
      </w:r>
    </w:p>
    <w:p w:rsidR="00A21C71" w:rsidRPr="00294499" w:rsidRDefault="007A304B" w:rsidP="003375B4">
      <w:pPr>
        <w:snapToGrid w:val="0"/>
        <w:spacing w:line="360" w:lineRule="auto"/>
        <w:ind w:firstLineChars="202" w:firstLine="424"/>
        <w:rPr>
          <w:rFonts w:hAnsi="宋体"/>
          <w:szCs w:val="21"/>
        </w:rPr>
      </w:pPr>
      <w:r w:rsidRPr="00294499">
        <w:rPr>
          <w:rFonts w:hAnsi="宋体" w:hint="eastAsia"/>
          <w:szCs w:val="21"/>
        </w:rPr>
        <w:t>10.2.1</w:t>
      </w:r>
      <w:r w:rsidRPr="00294499">
        <w:rPr>
          <w:rFonts w:hAnsi="宋体" w:hint="eastAsia"/>
          <w:szCs w:val="21"/>
        </w:rPr>
        <w:t>餐厅总经理：</w:t>
      </w:r>
      <w:r w:rsidR="0000064A">
        <w:rPr>
          <w:rFonts w:hAnsi="宋体" w:hint="eastAsia"/>
          <w:szCs w:val="21"/>
        </w:rPr>
        <w:t>男性</w:t>
      </w:r>
      <w:r w:rsidR="0000064A">
        <w:rPr>
          <w:rFonts w:hAnsi="宋体" w:hint="eastAsia"/>
          <w:szCs w:val="21"/>
        </w:rPr>
        <w:t>/</w:t>
      </w:r>
      <w:r w:rsidR="0000064A">
        <w:rPr>
          <w:rFonts w:hAnsi="宋体" w:hint="eastAsia"/>
          <w:szCs w:val="21"/>
        </w:rPr>
        <w:t>年龄</w:t>
      </w:r>
      <w:r w:rsidR="0000064A">
        <w:rPr>
          <w:rFonts w:hAnsi="宋体" w:hint="eastAsia"/>
          <w:szCs w:val="21"/>
        </w:rPr>
        <w:t>57</w:t>
      </w:r>
      <w:r w:rsidR="0000064A">
        <w:rPr>
          <w:rFonts w:hAnsi="宋体" w:hint="eastAsia"/>
          <w:szCs w:val="21"/>
        </w:rPr>
        <w:t>周岁及以下或女性</w:t>
      </w:r>
      <w:r w:rsidR="0000064A">
        <w:rPr>
          <w:rFonts w:hAnsi="宋体" w:hint="eastAsia"/>
          <w:szCs w:val="21"/>
        </w:rPr>
        <w:t>/</w:t>
      </w:r>
      <w:r w:rsidR="0000064A">
        <w:rPr>
          <w:rFonts w:hAnsi="宋体" w:hint="eastAsia"/>
          <w:szCs w:val="21"/>
        </w:rPr>
        <w:t>年龄</w:t>
      </w:r>
      <w:r w:rsidR="0000064A">
        <w:rPr>
          <w:rFonts w:hAnsi="宋体" w:hint="eastAsia"/>
          <w:szCs w:val="21"/>
        </w:rPr>
        <w:t>47</w:t>
      </w:r>
      <w:r w:rsidR="0000064A">
        <w:rPr>
          <w:rFonts w:hAnsi="宋体" w:hint="eastAsia"/>
          <w:szCs w:val="21"/>
        </w:rPr>
        <w:t>周岁及以下</w:t>
      </w:r>
      <w:r w:rsidR="0021232F">
        <w:rPr>
          <w:rFonts w:hAnsi="宋体" w:hint="eastAsia"/>
          <w:szCs w:val="21"/>
        </w:rPr>
        <w:t>，</w:t>
      </w:r>
      <w:r w:rsidR="00CB0405" w:rsidRPr="00294499">
        <w:rPr>
          <w:rFonts w:hAnsi="宋体" w:hint="eastAsia"/>
          <w:szCs w:val="21"/>
        </w:rPr>
        <w:t>大专</w:t>
      </w:r>
      <w:r w:rsidR="00BA3482" w:rsidRPr="00294499">
        <w:rPr>
          <w:rFonts w:hAnsi="宋体" w:hint="eastAsia"/>
          <w:szCs w:val="21"/>
        </w:rPr>
        <w:t>（含）</w:t>
      </w:r>
      <w:r w:rsidR="00CB0405" w:rsidRPr="00294499">
        <w:rPr>
          <w:rFonts w:hAnsi="宋体" w:hint="eastAsia"/>
          <w:szCs w:val="21"/>
        </w:rPr>
        <w:t>以上学历，</w:t>
      </w:r>
      <w:r w:rsidRPr="00294499">
        <w:rPr>
          <w:rFonts w:hAnsi="宋体" w:hint="eastAsia"/>
          <w:szCs w:val="21"/>
        </w:rPr>
        <w:t>身体健康、品行端正，爱岗敬业；具备优秀的团队管理能力、专业素质和创新精神；</w:t>
      </w:r>
      <w:r w:rsidRPr="00294499">
        <w:rPr>
          <w:rFonts w:hAnsi="宋体" w:hint="eastAsia"/>
          <w:szCs w:val="21"/>
        </w:rPr>
        <w:t>5</w:t>
      </w:r>
      <w:r w:rsidRPr="00294499">
        <w:rPr>
          <w:rFonts w:hAnsi="宋体" w:hint="eastAsia"/>
          <w:szCs w:val="21"/>
        </w:rPr>
        <w:t>年以上</w:t>
      </w:r>
      <w:r w:rsidR="00582538" w:rsidRPr="00294499">
        <w:rPr>
          <w:rFonts w:hint="eastAsia"/>
          <w:szCs w:val="21"/>
        </w:rPr>
        <w:t>星级酒店、酒楼</w:t>
      </w:r>
      <w:r w:rsidR="00CF0CCE">
        <w:rPr>
          <w:rFonts w:hint="eastAsia"/>
          <w:szCs w:val="21"/>
        </w:rPr>
        <w:t>或</w:t>
      </w:r>
      <w:r w:rsidR="00582538" w:rsidRPr="00294499">
        <w:rPr>
          <w:rFonts w:hint="eastAsia"/>
          <w:szCs w:val="21"/>
        </w:rPr>
        <w:t>团膳企业餐饮管理经验</w:t>
      </w:r>
      <w:r w:rsidRPr="00294499">
        <w:rPr>
          <w:rFonts w:hAnsi="宋体" w:hint="eastAsia"/>
          <w:szCs w:val="21"/>
        </w:rPr>
        <w:t>。有丰富的中、西餐及高规格接待服务经验，具备良好的沟通协调能力和应变能力。</w:t>
      </w:r>
      <w:r w:rsidR="00797F98" w:rsidRPr="00294499">
        <w:rPr>
          <w:rFonts w:hint="eastAsia"/>
          <w:szCs w:val="21"/>
        </w:rPr>
        <w:t>）熟知《中华人民共和国食品安全法》、《中华人民共和国消防法》和食品卫生监督量化分级管理制度等；</w:t>
      </w:r>
      <w:r w:rsidR="00655CCB" w:rsidRPr="00294499">
        <w:rPr>
          <w:rFonts w:hint="eastAsia"/>
          <w:szCs w:val="21"/>
        </w:rPr>
        <w:t>熟悉餐</w:t>
      </w:r>
      <w:r w:rsidR="00797F98" w:rsidRPr="00294499">
        <w:rPr>
          <w:rFonts w:hint="eastAsia"/>
          <w:szCs w:val="21"/>
        </w:rPr>
        <w:t>饮成本核算和营养学知识，能够合理配餐</w:t>
      </w:r>
      <w:r w:rsidR="003375B4" w:rsidRPr="00294499">
        <w:rPr>
          <w:rFonts w:hint="eastAsia"/>
          <w:szCs w:val="21"/>
        </w:rPr>
        <w:t>。</w:t>
      </w:r>
    </w:p>
    <w:p w:rsidR="00A040F5" w:rsidRPr="00294499" w:rsidRDefault="007A304B" w:rsidP="00A040F5">
      <w:pPr>
        <w:snapToGrid w:val="0"/>
        <w:spacing w:line="360" w:lineRule="auto"/>
        <w:ind w:firstLineChars="202" w:firstLine="424"/>
        <w:rPr>
          <w:rFonts w:hAnsi="宋体"/>
          <w:szCs w:val="21"/>
        </w:rPr>
      </w:pPr>
      <w:r w:rsidRPr="00294499">
        <w:rPr>
          <w:rFonts w:hAnsi="宋体" w:hint="eastAsia"/>
          <w:szCs w:val="21"/>
        </w:rPr>
        <w:t>10.2.2</w:t>
      </w:r>
      <w:r w:rsidRPr="00294499">
        <w:rPr>
          <w:rFonts w:hAnsi="宋体" w:hint="eastAsia"/>
          <w:szCs w:val="21"/>
        </w:rPr>
        <w:t>厨师长：身体健康，品形端正。</w:t>
      </w:r>
      <w:r w:rsidRPr="00294499">
        <w:rPr>
          <w:rFonts w:hAnsi="宋体" w:hint="eastAsia"/>
          <w:szCs w:val="21"/>
        </w:rPr>
        <w:t>5</w:t>
      </w:r>
      <w:r w:rsidRPr="00294499">
        <w:rPr>
          <w:rFonts w:hAnsi="宋体" w:hint="eastAsia"/>
          <w:szCs w:val="21"/>
        </w:rPr>
        <w:t>年以上</w:t>
      </w:r>
      <w:r w:rsidR="00E75E66" w:rsidRPr="00294499">
        <w:rPr>
          <w:rFonts w:hint="eastAsia"/>
          <w:szCs w:val="21"/>
        </w:rPr>
        <w:t>星级酒店、酒楼</w:t>
      </w:r>
      <w:r w:rsidR="00CF0CCE">
        <w:rPr>
          <w:rFonts w:hint="eastAsia"/>
          <w:szCs w:val="21"/>
        </w:rPr>
        <w:t>或</w:t>
      </w:r>
      <w:r w:rsidR="00E75E66" w:rsidRPr="00294499">
        <w:rPr>
          <w:rFonts w:hint="eastAsia"/>
          <w:szCs w:val="21"/>
        </w:rPr>
        <w:t>团膳企业</w:t>
      </w:r>
      <w:r w:rsidRPr="00294499">
        <w:rPr>
          <w:rFonts w:hAnsi="宋体" w:hint="eastAsia"/>
          <w:szCs w:val="21"/>
        </w:rPr>
        <w:t>厨房管理经验，经相关部门认定的高级及其以上厨师资格证书。具备丰富的厨房内部管理经验，熟悉和掌握各类菜肴的烹饪工艺，善于菜肴创新和变化，重视健康搭配和营养，能适应餐饮市场的需求。</w:t>
      </w:r>
      <w:r w:rsidR="00A040F5" w:rsidRPr="00294499">
        <w:rPr>
          <w:rFonts w:hint="eastAsia"/>
          <w:szCs w:val="21"/>
        </w:rPr>
        <w:t>熟知《中华人民共和国食品安全法》、《中华人民共和国消防法》和食品卫生监督量化分级管理制度，精通餐饮成本核算和营养学知识。</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10.2.3餐厅经理：身体健康，品行端正，协调能力强，具备中、西餐、冷餐会以及贵宾接待的餐饮管理和服务经验， 5年以上餐饮主管以上经历。</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10.2.4第三餐厅主管：具备娴熟的常规自助餐服务管理能力，有高度责任心和现场处置能力，参与现场的服务。</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10.2.5餐厅文员（订餐、成本核算）：中专及以上或同等学历，接受过财务、统计等专</w:t>
      </w:r>
      <w:r w:rsidRPr="00294499">
        <w:rPr>
          <w:rFonts w:hAnsi="宋体" w:hint="eastAsia"/>
          <w:szCs w:val="21"/>
        </w:rPr>
        <w:lastRenderedPageBreak/>
        <w:t>业培训；熟悉餐饮业的成本控制、统计和报表制作。要求：女性，年龄25～45岁，思路清晰，反应敏捷，善于沟通协调，待客态度好。熟练使用计算机办公软件。</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10.2.6餐厅员工：餐厅员工要求身体健康，其中1～2人需具备英语服务的资</w:t>
      </w:r>
      <w:r w:rsidR="001112D9" w:rsidRPr="00294499">
        <w:rPr>
          <w:rFonts w:hAnsi="宋体" w:hint="eastAsia"/>
          <w:szCs w:val="21"/>
        </w:rPr>
        <w:t>质和能力</w:t>
      </w:r>
      <w:r w:rsidRPr="00294499">
        <w:rPr>
          <w:rFonts w:hAnsi="宋体" w:hint="eastAsia"/>
          <w:szCs w:val="21"/>
        </w:rPr>
        <w:t>；服务员要求年龄18～35岁，品行端正，受过职前岗位培训；炉灶烹饪岗位厨师：要求有技术岗位等级证书；切配、点心、冷菜岗位厨师应有技术考核等级证书；厨房其他辅助人员：都应要上岗前规范培训，具备相关工作经验。</w:t>
      </w:r>
    </w:p>
    <w:p w:rsidR="00A21C71" w:rsidRPr="00294499" w:rsidRDefault="007A304B">
      <w:pPr>
        <w:pStyle w:val="2"/>
        <w:spacing w:line="360" w:lineRule="auto"/>
        <w:ind w:leftChars="0" w:left="0" w:firstLineChars="201" w:firstLine="422"/>
        <w:rPr>
          <w:rFonts w:ascii="宋体" w:hAnsi="宋体"/>
          <w:sz w:val="21"/>
          <w:szCs w:val="21"/>
        </w:rPr>
      </w:pPr>
      <w:r w:rsidRPr="00294499">
        <w:rPr>
          <w:rFonts w:ascii="宋体" w:hAnsi="宋体" w:hint="eastAsia"/>
          <w:sz w:val="21"/>
          <w:szCs w:val="21"/>
        </w:rPr>
        <w:t>10.2.7本项目餐饮服务</w:t>
      </w:r>
      <w:r w:rsidRPr="00294499">
        <w:rPr>
          <w:rFonts w:ascii="宋体" w:hAnsi="宋体" w:hint="eastAsia"/>
          <w:bCs/>
          <w:sz w:val="21"/>
          <w:szCs w:val="21"/>
        </w:rPr>
        <w:t>范围涉及</w:t>
      </w:r>
      <w:r w:rsidRPr="00294499">
        <w:rPr>
          <w:rFonts w:ascii="宋体" w:hAnsi="宋体" w:hint="eastAsia"/>
          <w:sz w:val="21"/>
          <w:szCs w:val="21"/>
        </w:rPr>
        <w:t>外事活动，参与本项目餐饮服务的所有工作人员，必须通过政治审查。任何来历不明或有刑事犯罪记录的人员均不得参与本项目餐饮服务工作。投标人必须对此项要求严格把关，并对违反该项要求所可能出现的后果承担一切责任。</w:t>
      </w:r>
    </w:p>
    <w:p w:rsidR="00A21C71" w:rsidRPr="00294499" w:rsidRDefault="007A304B">
      <w:pPr>
        <w:pStyle w:val="a3"/>
        <w:spacing w:line="360" w:lineRule="auto"/>
        <w:ind w:firstLineChars="176" w:firstLine="371"/>
        <w:jc w:val="left"/>
        <w:rPr>
          <w:rFonts w:hAnsi="宋体"/>
          <w:b/>
          <w:szCs w:val="21"/>
        </w:rPr>
      </w:pPr>
      <w:r w:rsidRPr="00294499">
        <w:rPr>
          <w:rFonts w:hAnsi="宋体" w:hint="eastAsia"/>
          <w:b/>
          <w:szCs w:val="21"/>
        </w:rPr>
        <w:t>10.3卫生管理要求</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10.3.1餐厅内外及周边辅助场所环境卫生达标，按《上海市餐饮业卫生管理办法》颁发的餐饮卫生标准执行。</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10.3.2所有进货食品原料，调料、饮料、物品、用品均需符合食品卫生标准的相关规定，备特种食品原料、调料的备检《凭证》。</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10.3.3餐厅所有从业人员必须具备有效合格的个人《上海市从业人员健康合格证》后方可上岗。</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10.3.4严格执行餐饮业的食品从业人员的晨检报告制度。</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10.3.5严格执行食品留样备查制度。</w:t>
      </w:r>
    </w:p>
    <w:p w:rsidR="00A21C71" w:rsidRPr="00294499" w:rsidRDefault="007A304B">
      <w:pPr>
        <w:pStyle w:val="a3"/>
        <w:spacing w:line="360" w:lineRule="auto"/>
        <w:ind w:firstLineChars="176" w:firstLine="371"/>
        <w:jc w:val="left"/>
        <w:rPr>
          <w:rFonts w:hAnsi="宋体"/>
          <w:b/>
          <w:szCs w:val="21"/>
        </w:rPr>
      </w:pPr>
      <w:r w:rsidRPr="00294499">
        <w:rPr>
          <w:rFonts w:hAnsi="宋体" w:hint="eastAsia"/>
          <w:b/>
          <w:szCs w:val="21"/>
        </w:rPr>
        <w:t>10.4管理制度要求</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10.4.1建立健全食品原料、调料的进出库管理制度。</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10.4.2内部完善和建立食品原料等的采购、验收、保管、损耗制度。</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10.4.3建立餐厅成本控制制度。会计报表每月呈交学院</w:t>
      </w:r>
      <w:r w:rsidR="00647AB5" w:rsidRPr="00294499">
        <w:rPr>
          <w:rFonts w:hAnsi="宋体" w:hint="eastAsia"/>
          <w:szCs w:val="21"/>
        </w:rPr>
        <w:t>相关</w:t>
      </w:r>
      <w:r w:rsidRPr="00294499">
        <w:rPr>
          <w:rFonts w:hAnsi="宋体" w:hint="eastAsia"/>
          <w:szCs w:val="21"/>
        </w:rPr>
        <w:t>部门审核。</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10.4.4建立安全防范制度：餐厅外来从业人员有公安机关办理外来人员《暂住证》《身份证》；专人负责餐厅消防安全和防煤气泄漏中毒，防电气漏触电事故。</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10.4.5建立餐厅设施、设备使用保管制度。按照要求，学院对设备、设施等固定资产实施归口管理。中标单位应对分管使用的设备负有维护与保管责任，期间若发生盗窃、人为毁损、短缺等情况，需视设备成新程度给予必要的赔偿</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10.4.6建立学院高档接待用品使用保管制度。</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10.4.7建立餐厅员工培训制度。</w:t>
      </w:r>
    </w:p>
    <w:p w:rsidR="00A21C71" w:rsidRPr="00294499" w:rsidRDefault="007A304B">
      <w:pPr>
        <w:pStyle w:val="a3"/>
        <w:spacing w:line="360" w:lineRule="auto"/>
        <w:ind w:firstLineChars="176" w:firstLine="371"/>
        <w:jc w:val="left"/>
        <w:rPr>
          <w:rFonts w:hAnsi="宋体"/>
          <w:b/>
          <w:szCs w:val="21"/>
        </w:rPr>
      </w:pPr>
      <w:r w:rsidRPr="00294499">
        <w:rPr>
          <w:rFonts w:hAnsi="宋体" w:hint="eastAsia"/>
          <w:b/>
          <w:szCs w:val="21"/>
        </w:rPr>
        <w:t>10.5服务要求</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lastRenderedPageBreak/>
        <w:t>10.5.1建立餐厅的服务规范制度。</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10.5.2餐厅全体人员须具备较强的工作责任心和服务意识。</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10.5.3餐厅全体人员要尽心服务客户、尊重客户，努力达到客户最大满意度。</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10.5.4项目总经理需经常了解餐饮服务总体情况，主动听取意见，积极改进，不断摸索和提高服务标准。</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10.5.5项目总经理需有大局意识，在遇重要活动、会议和接待任务时，给予高度重视，并全力配合。</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10.5.6餐厅经理需具备与餐厅相关的专业服务及场地布置技能。</w:t>
      </w:r>
    </w:p>
    <w:p w:rsidR="00A21C71" w:rsidRPr="00294499" w:rsidRDefault="007A304B">
      <w:pPr>
        <w:pStyle w:val="a3"/>
        <w:spacing w:line="360" w:lineRule="auto"/>
        <w:ind w:firstLineChars="176" w:firstLine="370"/>
        <w:jc w:val="left"/>
        <w:rPr>
          <w:rFonts w:hAnsi="宋体"/>
          <w:szCs w:val="21"/>
        </w:rPr>
      </w:pPr>
      <w:r w:rsidRPr="00294499">
        <w:rPr>
          <w:rFonts w:hAnsi="宋体" w:hint="eastAsia"/>
          <w:szCs w:val="21"/>
        </w:rPr>
        <w:t>10.5.7餐厅部分人员须具备接待重要领导和贵宾的服务能力。</w:t>
      </w:r>
    </w:p>
    <w:p w:rsidR="00A21C71" w:rsidRDefault="007A304B" w:rsidP="003F2AE7">
      <w:pPr>
        <w:pStyle w:val="a3"/>
        <w:spacing w:line="360" w:lineRule="auto"/>
        <w:ind w:firstLineChars="176" w:firstLine="370"/>
        <w:jc w:val="left"/>
        <w:rPr>
          <w:rFonts w:hAnsi="宋体"/>
          <w:szCs w:val="21"/>
        </w:rPr>
      </w:pPr>
      <w:r w:rsidRPr="00294499">
        <w:rPr>
          <w:rFonts w:hAnsi="宋体" w:hint="eastAsia"/>
          <w:szCs w:val="21"/>
        </w:rPr>
        <w:t>10.5.8餐厅需具备根据学院临时要求提供打印菜单、菜牌以及餐厅内指示牌的能力。</w:t>
      </w:r>
    </w:p>
    <w:p w:rsidR="00315E74" w:rsidRDefault="00315E74" w:rsidP="003F2AE7">
      <w:pPr>
        <w:pStyle w:val="a3"/>
        <w:spacing w:line="360" w:lineRule="auto"/>
        <w:ind w:firstLineChars="176" w:firstLine="370"/>
        <w:jc w:val="left"/>
        <w:rPr>
          <w:rFonts w:hAnsi="宋体"/>
          <w:szCs w:val="21"/>
        </w:rPr>
      </w:pPr>
      <w:r>
        <w:rPr>
          <w:rFonts w:hAnsi="宋体" w:hint="eastAsia"/>
          <w:szCs w:val="21"/>
        </w:rPr>
        <w:t>1</w:t>
      </w:r>
      <w:r>
        <w:rPr>
          <w:rFonts w:hAnsi="宋体"/>
          <w:szCs w:val="21"/>
        </w:rPr>
        <w:t>0.6</w:t>
      </w:r>
      <w:r w:rsidR="007B0559">
        <w:rPr>
          <w:rFonts w:hAnsi="宋体" w:hint="eastAsia"/>
          <w:szCs w:val="21"/>
        </w:rPr>
        <w:t>扶贫</w:t>
      </w:r>
      <w:r>
        <w:rPr>
          <w:rFonts w:hAnsi="宋体" w:hint="eastAsia"/>
          <w:szCs w:val="21"/>
        </w:rPr>
        <w:t>采购要求</w:t>
      </w:r>
    </w:p>
    <w:p w:rsidR="00315E74" w:rsidRPr="00294499" w:rsidRDefault="00315E74" w:rsidP="003F2AE7">
      <w:pPr>
        <w:pStyle w:val="a3"/>
        <w:spacing w:line="360" w:lineRule="auto"/>
        <w:ind w:firstLineChars="176" w:firstLine="370"/>
        <w:jc w:val="left"/>
        <w:rPr>
          <w:rFonts w:hAnsi="宋体"/>
          <w:szCs w:val="21"/>
        </w:rPr>
      </w:pPr>
      <w:r>
        <w:rPr>
          <w:rFonts w:hAnsi="宋体" w:hint="eastAsia"/>
          <w:szCs w:val="21"/>
        </w:rPr>
        <w:t>1</w:t>
      </w:r>
      <w:r>
        <w:rPr>
          <w:rFonts w:hAnsi="宋体"/>
          <w:szCs w:val="21"/>
        </w:rPr>
        <w:t>0.6.1</w:t>
      </w:r>
      <w:r>
        <w:rPr>
          <w:rFonts w:hAnsi="宋体" w:hint="eastAsia"/>
          <w:szCs w:val="21"/>
        </w:rPr>
        <w:t>餐厅每年须从财政部指定</w:t>
      </w:r>
      <w:r w:rsidR="007B0559">
        <w:rPr>
          <w:rFonts w:hAnsi="宋体" w:hint="eastAsia"/>
          <w:szCs w:val="21"/>
        </w:rPr>
        <w:t>的</w:t>
      </w:r>
      <w:r>
        <w:rPr>
          <w:rFonts w:hAnsi="宋体" w:hint="eastAsia"/>
          <w:szCs w:val="21"/>
        </w:rPr>
        <w:t>采购平台采购粮油等原材料，完成</w:t>
      </w:r>
      <w:r w:rsidR="000867FD">
        <w:rPr>
          <w:rFonts w:hAnsi="宋体" w:hint="eastAsia"/>
          <w:szCs w:val="21"/>
        </w:rPr>
        <w:t>财政部</w:t>
      </w:r>
      <w:r w:rsidR="00034680">
        <w:rPr>
          <w:rFonts w:hAnsi="宋体" w:hint="eastAsia"/>
          <w:szCs w:val="21"/>
        </w:rPr>
        <w:t>下达给采购人每年</w:t>
      </w:r>
      <w:r w:rsidR="007B0559">
        <w:rPr>
          <w:rFonts w:hAnsi="宋体" w:hint="eastAsia"/>
          <w:szCs w:val="21"/>
        </w:rPr>
        <w:t>4</w:t>
      </w:r>
      <w:r w:rsidR="007B0559">
        <w:rPr>
          <w:rFonts w:hAnsi="宋体"/>
          <w:szCs w:val="21"/>
        </w:rPr>
        <w:t>0</w:t>
      </w:r>
      <w:r w:rsidR="007B0559">
        <w:rPr>
          <w:rFonts w:hAnsi="宋体" w:hint="eastAsia"/>
          <w:szCs w:val="21"/>
        </w:rPr>
        <w:t>万元的扶贫采购任务。</w:t>
      </w:r>
      <w:r w:rsidR="00A12D28">
        <w:rPr>
          <w:rFonts w:hAnsi="宋体" w:hint="eastAsia"/>
          <w:szCs w:val="21"/>
        </w:rPr>
        <w:t>（此费用计入总营业额中，与</w:t>
      </w:r>
      <w:r w:rsidR="00A12D28" w:rsidRPr="00294499">
        <w:rPr>
          <w:rFonts w:ascii="微软雅黑" w:hAnsi="微软雅黑" w:cs="微软雅黑" w:hint="eastAsia"/>
          <w:szCs w:val="21"/>
        </w:rPr>
        <w:t>人工、管理酬金、税金</w:t>
      </w:r>
      <w:r w:rsidR="00A12D28">
        <w:rPr>
          <w:rFonts w:ascii="微软雅黑" w:hAnsi="微软雅黑" w:cs="微软雅黑" w:hint="eastAsia"/>
          <w:szCs w:val="21"/>
        </w:rPr>
        <w:t>无关</w:t>
      </w:r>
      <w:r w:rsidR="00A12D28">
        <w:rPr>
          <w:rFonts w:hAnsi="宋体" w:hint="eastAsia"/>
          <w:szCs w:val="21"/>
        </w:rPr>
        <w:t>）</w:t>
      </w:r>
    </w:p>
    <w:p w:rsidR="000D0BAC" w:rsidRPr="00294499" w:rsidRDefault="000D0BAC" w:rsidP="00624E72">
      <w:pPr>
        <w:spacing w:line="360" w:lineRule="auto"/>
        <w:rPr>
          <w:rFonts w:ascii="宋体" w:hAnsi="宋体"/>
          <w:szCs w:val="21"/>
        </w:rPr>
      </w:pPr>
    </w:p>
    <w:tbl>
      <w:tblPr>
        <w:tblW w:w="10704" w:type="dxa"/>
        <w:jc w:val="center"/>
        <w:tblLook w:val="04A0"/>
      </w:tblPr>
      <w:tblGrid>
        <w:gridCol w:w="1232"/>
        <w:gridCol w:w="1724"/>
        <w:gridCol w:w="2650"/>
        <w:gridCol w:w="708"/>
        <w:gridCol w:w="709"/>
        <w:gridCol w:w="709"/>
        <w:gridCol w:w="2972"/>
      </w:tblGrid>
      <w:tr w:rsidR="008205F9" w:rsidRPr="00294499" w:rsidTr="0000064A">
        <w:trPr>
          <w:trHeight w:val="510"/>
          <w:jc w:val="center"/>
        </w:trPr>
        <w:tc>
          <w:tcPr>
            <w:tcW w:w="10704" w:type="dxa"/>
            <w:gridSpan w:val="7"/>
            <w:tcBorders>
              <w:top w:val="nil"/>
              <w:left w:val="nil"/>
              <w:bottom w:val="nil"/>
              <w:right w:val="nil"/>
            </w:tcBorders>
            <w:shd w:val="clear" w:color="auto" w:fill="auto"/>
            <w:noWrap/>
            <w:vAlign w:val="center"/>
          </w:tcPr>
          <w:p w:rsidR="008205F9" w:rsidRPr="00294499" w:rsidRDefault="008205F9" w:rsidP="0000064A">
            <w:pPr>
              <w:widowControl/>
              <w:rPr>
                <w:rFonts w:ascii="宋体" w:hAnsi="宋体" w:cs="宋体"/>
                <w:b/>
                <w:bCs/>
                <w:kern w:val="0"/>
                <w:szCs w:val="21"/>
              </w:rPr>
            </w:pPr>
            <w:r w:rsidRPr="00294499">
              <w:rPr>
                <w:rFonts w:ascii="宋体" w:hAnsi="宋体" w:hint="eastAsia"/>
                <w:b/>
                <w:szCs w:val="21"/>
              </w:rPr>
              <w:t>附件：</w:t>
            </w:r>
            <w:bookmarkStart w:id="3" w:name="RANGE!A1:G57"/>
            <w:r w:rsidRPr="00294499">
              <w:rPr>
                <w:rFonts w:ascii="宋体" w:hAnsi="宋体" w:cs="宋体" w:hint="eastAsia"/>
                <w:b/>
                <w:bCs/>
                <w:kern w:val="0"/>
                <w:szCs w:val="21"/>
              </w:rPr>
              <w:t>餐饮物业服务月度考核</w:t>
            </w:r>
            <w:bookmarkEnd w:id="3"/>
            <w:r w:rsidRPr="00294499">
              <w:rPr>
                <w:rFonts w:ascii="宋体" w:hAnsi="宋体" w:cs="宋体" w:hint="eastAsia"/>
                <w:b/>
                <w:bCs/>
                <w:kern w:val="0"/>
                <w:szCs w:val="21"/>
              </w:rPr>
              <w:t>表</w:t>
            </w:r>
          </w:p>
        </w:tc>
      </w:tr>
      <w:tr w:rsidR="008205F9" w:rsidRPr="00294499" w:rsidTr="0000064A">
        <w:trPr>
          <w:trHeight w:val="480"/>
          <w:jc w:val="center"/>
        </w:trPr>
        <w:tc>
          <w:tcPr>
            <w:tcW w:w="1232" w:type="dxa"/>
            <w:tcBorders>
              <w:top w:val="nil"/>
              <w:left w:val="nil"/>
              <w:bottom w:val="nil"/>
              <w:right w:val="nil"/>
            </w:tcBorders>
            <w:shd w:val="clear" w:color="auto" w:fill="auto"/>
            <w:noWrap/>
            <w:vAlign w:val="center"/>
          </w:tcPr>
          <w:p w:rsidR="008205F9" w:rsidRPr="00294499" w:rsidRDefault="008205F9" w:rsidP="0000064A">
            <w:pPr>
              <w:widowControl/>
              <w:jc w:val="center"/>
              <w:rPr>
                <w:rFonts w:ascii="宋体" w:hAnsi="宋体" w:cs="宋体"/>
                <w:b/>
                <w:bCs/>
                <w:kern w:val="0"/>
                <w:szCs w:val="21"/>
              </w:rPr>
            </w:pPr>
          </w:p>
        </w:tc>
        <w:tc>
          <w:tcPr>
            <w:tcW w:w="1724" w:type="dxa"/>
            <w:tcBorders>
              <w:top w:val="nil"/>
              <w:left w:val="nil"/>
              <w:bottom w:val="nil"/>
              <w:right w:val="nil"/>
            </w:tcBorders>
            <w:shd w:val="clear" w:color="auto" w:fill="auto"/>
            <w:noWrap/>
            <w:vAlign w:val="center"/>
          </w:tcPr>
          <w:p w:rsidR="008205F9" w:rsidRPr="00294499" w:rsidRDefault="008205F9" w:rsidP="0000064A">
            <w:pPr>
              <w:widowControl/>
              <w:jc w:val="center"/>
              <w:rPr>
                <w:rFonts w:ascii="宋体" w:hAnsi="宋体" w:cs="宋体"/>
                <w:kern w:val="0"/>
                <w:szCs w:val="21"/>
              </w:rPr>
            </w:pPr>
          </w:p>
        </w:tc>
        <w:tc>
          <w:tcPr>
            <w:tcW w:w="2650" w:type="dxa"/>
            <w:tcBorders>
              <w:top w:val="nil"/>
              <w:left w:val="nil"/>
              <w:bottom w:val="nil"/>
              <w:right w:val="nil"/>
            </w:tcBorders>
            <w:shd w:val="clear" w:color="auto" w:fill="auto"/>
            <w:noWrap/>
            <w:vAlign w:val="center"/>
          </w:tcPr>
          <w:p w:rsidR="008205F9" w:rsidRPr="00294499" w:rsidRDefault="008205F9" w:rsidP="0000064A">
            <w:pPr>
              <w:widowControl/>
              <w:jc w:val="center"/>
              <w:rPr>
                <w:rFonts w:ascii="宋体" w:hAnsi="宋体" w:cs="宋体"/>
                <w:kern w:val="0"/>
                <w:szCs w:val="21"/>
              </w:rPr>
            </w:pPr>
          </w:p>
        </w:tc>
        <w:tc>
          <w:tcPr>
            <w:tcW w:w="708" w:type="dxa"/>
            <w:tcBorders>
              <w:top w:val="nil"/>
              <w:left w:val="nil"/>
              <w:bottom w:val="nil"/>
              <w:right w:val="nil"/>
            </w:tcBorders>
            <w:shd w:val="clear" w:color="auto" w:fill="auto"/>
            <w:noWrap/>
            <w:vAlign w:val="center"/>
          </w:tcPr>
          <w:p w:rsidR="008205F9" w:rsidRPr="00294499" w:rsidRDefault="008205F9" w:rsidP="0000064A">
            <w:pPr>
              <w:widowControl/>
              <w:jc w:val="center"/>
              <w:rPr>
                <w:rFonts w:ascii="宋体" w:hAnsi="宋体" w:cs="宋体"/>
                <w:kern w:val="0"/>
                <w:szCs w:val="21"/>
              </w:rPr>
            </w:pPr>
          </w:p>
        </w:tc>
        <w:tc>
          <w:tcPr>
            <w:tcW w:w="709" w:type="dxa"/>
            <w:tcBorders>
              <w:top w:val="nil"/>
              <w:left w:val="nil"/>
              <w:bottom w:val="nil"/>
              <w:right w:val="nil"/>
            </w:tcBorders>
            <w:shd w:val="clear" w:color="auto" w:fill="auto"/>
            <w:noWrap/>
            <w:vAlign w:val="center"/>
          </w:tcPr>
          <w:p w:rsidR="008205F9" w:rsidRPr="00294499" w:rsidRDefault="008205F9" w:rsidP="0000064A">
            <w:pPr>
              <w:widowControl/>
              <w:jc w:val="center"/>
              <w:rPr>
                <w:rFonts w:ascii="宋体" w:hAnsi="宋体" w:cs="宋体"/>
                <w:kern w:val="0"/>
                <w:szCs w:val="21"/>
              </w:rPr>
            </w:pPr>
          </w:p>
        </w:tc>
        <w:tc>
          <w:tcPr>
            <w:tcW w:w="709" w:type="dxa"/>
            <w:tcBorders>
              <w:top w:val="nil"/>
              <w:left w:val="nil"/>
              <w:bottom w:val="nil"/>
              <w:right w:val="nil"/>
            </w:tcBorders>
            <w:shd w:val="clear" w:color="auto" w:fill="auto"/>
            <w:noWrap/>
            <w:vAlign w:val="center"/>
          </w:tcPr>
          <w:p w:rsidR="008205F9" w:rsidRPr="00294499" w:rsidRDefault="008205F9" w:rsidP="0000064A">
            <w:pPr>
              <w:widowControl/>
              <w:jc w:val="center"/>
              <w:rPr>
                <w:rFonts w:ascii="宋体" w:hAnsi="宋体" w:cs="宋体"/>
                <w:kern w:val="0"/>
                <w:szCs w:val="21"/>
              </w:rPr>
            </w:pPr>
          </w:p>
        </w:tc>
        <w:tc>
          <w:tcPr>
            <w:tcW w:w="2972" w:type="dxa"/>
            <w:tcBorders>
              <w:top w:val="nil"/>
              <w:left w:val="nil"/>
              <w:bottom w:val="nil"/>
              <w:right w:val="nil"/>
            </w:tcBorders>
            <w:shd w:val="clear" w:color="auto" w:fill="auto"/>
            <w:noWrap/>
            <w:vAlign w:val="center"/>
          </w:tcPr>
          <w:p w:rsidR="008205F9" w:rsidRPr="00294499" w:rsidRDefault="008205F9" w:rsidP="0000064A">
            <w:pPr>
              <w:widowControl/>
              <w:jc w:val="center"/>
              <w:rPr>
                <w:rFonts w:ascii="宋体" w:hAnsi="宋体" w:cs="宋体"/>
                <w:b/>
                <w:bCs/>
                <w:kern w:val="0"/>
                <w:szCs w:val="21"/>
              </w:rPr>
            </w:pPr>
            <w:r w:rsidRPr="00294499">
              <w:rPr>
                <w:rFonts w:ascii="宋体" w:hAnsi="宋体" w:cs="宋体" w:hint="eastAsia"/>
                <w:b/>
                <w:bCs/>
                <w:kern w:val="0"/>
                <w:szCs w:val="21"/>
              </w:rPr>
              <w:t>( )月份</w:t>
            </w:r>
          </w:p>
        </w:tc>
      </w:tr>
      <w:tr w:rsidR="008205F9" w:rsidRPr="00294499" w:rsidTr="0000064A">
        <w:trPr>
          <w:trHeight w:val="630"/>
          <w:jc w:val="center"/>
        </w:trPr>
        <w:tc>
          <w:tcPr>
            <w:tcW w:w="1232" w:type="dxa"/>
            <w:tcBorders>
              <w:top w:val="single" w:sz="8" w:space="0" w:color="auto"/>
              <w:left w:val="single" w:sz="8" w:space="0" w:color="auto"/>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b/>
                <w:bCs/>
                <w:kern w:val="0"/>
                <w:szCs w:val="21"/>
              </w:rPr>
            </w:pPr>
            <w:r w:rsidRPr="00294499">
              <w:rPr>
                <w:rFonts w:ascii="宋体" w:hAnsi="宋体" w:cs="宋体" w:hint="eastAsia"/>
                <w:b/>
                <w:bCs/>
                <w:kern w:val="0"/>
                <w:szCs w:val="21"/>
              </w:rPr>
              <w:t>考核项目</w:t>
            </w:r>
          </w:p>
        </w:tc>
        <w:tc>
          <w:tcPr>
            <w:tcW w:w="1724" w:type="dxa"/>
            <w:tcBorders>
              <w:top w:val="single" w:sz="8" w:space="0" w:color="auto"/>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b/>
                <w:bCs/>
                <w:kern w:val="0"/>
                <w:szCs w:val="21"/>
              </w:rPr>
            </w:pPr>
            <w:r w:rsidRPr="00294499">
              <w:rPr>
                <w:rFonts w:ascii="宋体" w:hAnsi="宋体" w:cs="宋体" w:hint="eastAsia"/>
                <w:b/>
                <w:bCs/>
                <w:kern w:val="0"/>
                <w:szCs w:val="21"/>
              </w:rPr>
              <w:t>考核内容</w:t>
            </w:r>
          </w:p>
        </w:tc>
        <w:tc>
          <w:tcPr>
            <w:tcW w:w="2650" w:type="dxa"/>
            <w:tcBorders>
              <w:top w:val="single" w:sz="8" w:space="0" w:color="auto"/>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b/>
                <w:bCs/>
                <w:kern w:val="0"/>
                <w:szCs w:val="21"/>
              </w:rPr>
            </w:pPr>
            <w:r w:rsidRPr="00294499">
              <w:rPr>
                <w:rFonts w:ascii="宋体" w:hAnsi="宋体" w:cs="宋体" w:hint="eastAsia"/>
                <w:b/>
                <w:bCs/>
                <w:kern w:val="0"/>
                <w:szCs w:val="21"/>
              </w:rPr>
              <w:t>考核标准</w:t>
            </w:r>
          </w:p>
        </w:tc>
        <w:tc>
          <w:tcPr>
            <w:tcW w:w="708" w:type="dxa"/>
            <w:tcBorders>
              <w:top w:val="single" w:sz="8" w:space="0" w:color="auto"/>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b/>
                <w:bCs/>
                <w:kern w:val="0"/>
                <w:szCs w:val="21"/>
              </w:rPr>
            </w:pPr>
            <w:r w:rsidRPr="00294499">
              <w:rPr>
                <w:rFonts w:ascii="宋体" w:hAnsi="宋体" w:cs="宋体" w:hint="eastAsia"/>
                <w:b/>
                <w:bCs/>
                <w:kern w:val="0"/>
                <w:szCs w:val="21"/>
              </w:rPr>
              <w:t>考核方式</w:t>
            </w:r>
          </w:p>
        </w:tc>
        <w:tc>
          <w:tcPr>
            <w:tcW w:w="709" w:type="dxa"/>
            <w:tcBorders>
              <w:top w:val="single" w:sz="8" w:space="0" w:color="auto"/>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b/>
                <w:bCs/>
                <w:kern w:val="0"/>
                <w:szCs w:val="21"/>
              </w:rPr>
            </w:pPr>
            <w:r w:rsidRPr="00294499">
              <w:rPr>
                <w:rFonts w:ascii="宋体" w:hAnsi="宋体" w:cs="宋体" w:hint="eastAsia"/>
                <w:b/>
                <w:bCs/>
                <w:kern w:val="0"/>
                <w:szCs w:val="21"/>
              </w:rPr>
              <w:t>标准分数</w:t>
            </w:r>
          </w:p>
        </w:tc>
        <w:tc>
          <w:tcPr>
            <w:tcW w:w="709" w:type="dxa"/>
            <w:tcBorders>
              <w:top w:val="single" w:sz="8" w:space="0" w:color="auto"/>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b/>
                <w:bCs/>
                <w:kern w:val="0"/>
                <w:szCs w:val="21"/>
              </w:rPr>
            </w:pPr>
            <w:r w:rsidRPr="00294499">
              <w:rPr>
                <w:rFonts w:ascii="宋体" w:hAnsi="宋体" w:cs="宋体" w:hint="eastAsia"/>
                <w:b/>
                <w:bCs/>
                <w:kern w:val="0"/>
                <w:szCs w:val="21"/>
              </w:rPr>
              <w:t>考评得分</w:t>
            </w:r>
          </w:p>
        </w:tc>
        <w:tc>
          <w:tcPr>
            <w:tcW w:w="2972" w:type="dxa"/>
            <w:tcBorders>
              <w:top w:val="single" w:sz="8" w:space="0" w:color="auto"/>
              <w:left w:val="nil"/>
              <w:bottom w:val="single" w:sz="4" w:space="0" w:color="auto"/>
              <w:right w:val="single" w:sz="8" w:space="0" w:color="auto"/>
            </w:tcBorders>
            <w:shd w:val="clear" w:color="auto" w:fill="auto"/>
            <w:vAlign w:val="center"/>
          </w:tcPr>
          <w:p w:rsidR="008205F9" w:rsidRPr="00294499" w:rsidRDefault="008205F9" w:rsidP="0000064A">
            <w:pPr>
              <w:widowControl/>
              <w:jc w:val="center"/>
              <w:rPr>
                <w:rFonts w:ascii="宋体" w:hAnsi="宋体"/>
                <w:b/>
                <w:bCs/>
                <w:kern w:val="0"/>
                <w:szCs w:val="21"/>
              </w:rPr>
            </w:pPr>
            <w:r w:rsidRPr="00294499">
              <w:rPr>
                <w:rFonts w:ascii="宋体" w:hAnsi="宋体" w:hint="eastAsia"/>
                <w:b/>
                <w:bCs/>
                <w:kern w:val="0"/>
                <w:szCs w:val="21"/>
              </w:rPr>
              <w:t>备注</w:t>
            </w:r>
          </w:p>
        </w:tc>
      </w:tr>
      <w:tr w:rsidR="008205F9" w:rsidRPr="00294499" w:rsidTr="0000064A">
        <w:trPr>
          <w:trHeight w:val="555"/>
          <w:jc w:val="center"/>
        </w:trPr>
        <w:tc>
          <w:tcPr>
            <w:tcW w:w="1232" w:type="dxa"/>
            <w:vMerge w:val="restart"/>
            <w:tcBorders>
              <w:top w:val="nil"/>
              <w:left w:val="single" w:sz="8" w:space="0" w:color="auto"/>
              <w:bottom w:val="single" w:sz="4" w:space="0" w:color="auto"/>
              <w:right w:val="single" w:sz="4" w:space="0" w:color="auto"/>
            </w:tcBorders>
            <w:shd w:val="clear" w:color="auto" w:fill="auto"/>
            <w:textDirection w:val="tbRlV"/>
            <w:vAlign w:val="center"/>
          </w:tcPr>
          <w:p w:rsidR="008205F9" w:rsidRPr="00294499" w:rsidRDefault="008205F9" w:rsidP="0000064A">
            <w:pPr>
              <w:widowControl/>
              <w:jc w:val="center"/>
              <w:rPr>
                <w:rFonts w:ascii="宋体" w:hAnsi="宋体" w:cs="宋体"/>
                <w:b/>
                <w:bCs/>
                <w:kern w:val="0"/>
                <w:szCs w:val="21"/>
              </w:rPr>
            </w:pPr>
            <w:r w:rsidRPr="00294499">
              <w:rPr>
                <w:rFonts w:ascii="宋体" w:hAnsi="宋体" w:cs="宋体" w:hint="eastAsia"/>
                <w:b/>
                <w:bCs/>
                <w:kern w:val="0"/>
                <w:szCs w:val="21"/>
              </w:rPr>
              <w:t>菜肴情况</w:t>
            </w: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学员日常自助餐品种</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按合同规定的菜肴品种、数量予以出品保证按实供应</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4</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无故未获准许减少菜肴品种</w:t>
            </w:r>
            <w:r w:rsidRPr="00294499">
              <w:rPr>
                <w:rFonts w:ascii="宋体" w:hAnsi="宋体"/>
                <w:kern w:val="0"/>
                <w:szCs w:val="21"/>
              </w:rPr>
              <w:t>1</w:t>
            </w:r>
            <w:r w:rsidRPr="00294499">
              <w:rPr>
                <w:rFonts w:ascii="宋体" w:hAnsi="宋体" w:cs="宋体" w:hint="eastAsia"/>
                <w:kern w:val="0"/>
                <w:szCs w:val="21"/>
              </w:rPr>
              <w:t>只扣</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auto"/>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学员日常自助餐品质</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按合同规定菜肴荤素比例结构搭配供应，保证品质。</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3</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未按申报菜单刻意降低菜肴品质每只扣</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auto"/>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学员自助餐菜单预申报</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每周四前申报下周学员自助餐、教师餐供餐明细菜单</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3</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凡不符规定菜单、过时未申报每次扣</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auto"/>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常规自助餐供应及时性</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在规定营业时间前做好供餐准备，营业中及时供餐。</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早餐</w:t>
            </w:r>
            <w:r w:rsidRPr="00294499">
              <w:rPr>
                <w:rFonts w:ascii="宋体" w:hAnsi="宋体"/>
                <w:kern w:val="0"/>
                <w:szCs w:val="21"/>
              </w:rPr>
              <w:t>7</w:t>
            </w:r>
            <w:r w:rsidRPr="00294499">
              <w:rPr>
                <w:rFonts w:ascii="宋体" w:hAnsi="宋体" w:hint="eastAsia"/>
                <w:kern w:val="0"/>
                <w:szCs w:val="21"/>
              </w:rPr>
              <w:t>：00</w:t>
            </w:r>
            <w:r w:rsidRPr="00294499">
              <w:rPr>
                <w:rFonts w:ascii="宋体" w:hAnsi="宋体" w:cs="宋体" w:hint="eastAsia"/>
                <w:kern w:val="0"/>
                <w:szCs w:val="21"/>
              </w:rPr>
              <w:t>－8：30，午餐11：00-13：00，晚餐17：00-19：00及延时服务按时按餐保证菜点品种、品质合乎规定违反</w:t>
            </w:r>
            <w:r w:rsidRPr="00294499">
              <w:rPr>
                <w:rFonts w:ascii="宋体" w:hAnsi="宋体"/>
                <w:kern w:val="0"/>
                <w:szCs w:val="21"/>
              </w:rPr>
              <w:t>1</w:t>
            </w:r>
            <w:r w:rsidRPr="00294499">
              <w:rPr>
                <w:rFonts w:ascii="宋体" w:hAnsi="宋体" w:cs="宋体" w:hint="eastAsia"/>
                <w:kern w:val="0"/>
                <w:szCs w:val="21"/>
              </w:rPr>
              <w:t>次扣</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auto"/>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每日教师餐供应情况</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按规定内容保证供餐品质、价格、数量、卫生。</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3</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违反</w:t>
            </w:r>
            <w:r w:rsidRPr="00294499">
              <w:rPr>
                <w:rFonts w:ascii="宋体" w:hAnsi="宋体"/>
                <w:kern w:val="0"/>
                <w:szCs w:val="21"/>
              </w:rPr>
              <w:t>1</w:t>
            </w:r>
            <w:r w:rsidRPr="00294499">
              <w:rPr>
                <w:rFonts w:ascii="宋体" w:hAnsi="宋体" w:cs="宋体" w:hint="eastAsia"/>
                <w:kern w:val="0"/>
                <w:szCs w:val="21"/>
              </w:rPr>
              <w:t>次或有教师正当理由投诉</w:t>
            </w:r>
            <w:r w:rsidRPr="00294499">
              <w:rPr>
                <w:rFonts w:ascii="宋体" w:hAnsi="宋体"/>
                <w:kern w:val="0"/>
                <w:szCs w:val="21"/>
              </w:rPr>
              <w:t>1</w:t>
            </w:r>
            <w:r w:rsidRPr="00294499">
              <w:rPr>
                <w:rFonts w:ascii="宋体" w:hAnsi="宋体" w:cs="宋体" w:hint="eastAsia"/>
                <w:kern w:val="0"/>
                <w:szCs w:val="21"/>
              </w:rPr>
              <w:t>次扣</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val="restart"/>
            <w:tcBorders>
              <w:top w:val="nil"/>
              <w:left w:val="single" w:sz="8" w:space="0" w:color="auto"/>
              <w:bottom w:val="single" w:sz="4" w:space="0" w:color="auto"/>
              <w:right w:val="single" w:sz="4" w:space="0" w:color="auto"/>
            </w:tcBorders>
            <w:shd w:val="clear" w:color="auto" w:fill="auto"/>
            <w:textDirection w:val="tbRlV"/>
            <w:vAlign w:val="center"/>
          </w:tcPr>
          <w:p w:rsidR="008205F9" w:rsidRPr="00294499" w:rsidRDefault="008205F9" w:rsidP="0000064A">
            <w:pPr>
              <w:widowControl/>
              <w:jc w:val="center"/>
              <w:rPr>
                <w:rFonts w:ascii="宋体" w:hAnsi="宋体" w:cs="宋体"/>
                <w:b/>
                <w:bCs/>
                <w:kern w:val="0"/>
                <w:szCs w:val="21"/>
              </w:rPr>
            </w:pPr>
            <w:r w:rsidRPr="00294499">
              <w:rPr>
                <w:rFonts w:ascii="宋体" w:hAnsi="宋体" w:cs="宋体" w:hint="eastAsia"/>
                <w:b/>
                <w:bCs/>
                <w:kern w:val="0"/>
                <w:szCs w:val="21"/>
              </w:rPr>
              <w:t>服务情况</w:t>
            </w: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餐厅人员着装规范</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餐厅工作人员穿着制服整洁，工号佩饰规范统一</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违反</w:t>
            </w:r>
            <w:r w:rsidRPr="00294499">
              <w:rPr>
                <w:rFonts w:ascii="宋体" w:hAnsi="宋体"/>
                <w:kern w:val="0"/>
                <w:szCs w:val="21"/>
              </w:rPr>
              <w:t>1</w:t>
            </w:r>
            <w:r w:rsidRPr="00294499">
              <w:rPr>
                <w:rFonts w:ascii="宋体" w:hAnsi="宋体" w:cs="宋体" w:hint="eastAsia"/>
                <w:kern w:val="0"/>
                <w:szCs w:val="21"/>
              </w:rPr>
              <w:t>人</w:t>
            </w:r>
            <w:r w:rsidRPr="00294499">
              <w:rPr>
                <w:rFonts w:ascii="宋体" w:hAnsi="宋体"/>
                <w:kern w:val="0"/>
                <w:szCs w:val="21"/>
              </w:rPr>
              <w:t>/1</w:t>
            </w:r>
            <w:r w:rsidRPr="00294499">
              <w:rPr>
                <w:rFonts w:ascii="宋体" w:hAnsi="宋体" w:cs="宋体" w:hint="eastAsia"/>
                <w:kern w:val="0"/>
                <w:szCs w:val="21"/>
              </w:rPr>
              <w:t>分超出可以倒扣</w:t>
            </w:r>
          </w:p>
        </w:tc>
      </w:tr>
      <w:tr w:rsidR="008205F9" w:rsidRPr="00294499" w:rsidTr="0000064A">
        <w:trPr>
          <w:trHeight w:val="555"/>
          <w:jc w:val="center"/>
        </w:trPr>
        <w:tc>
          <w:tcPr>
            <w:tcW w:w="1232" w:type="dxa"/>
            <w:vMerge/>
            <w:tcBorders>
              <w:top w:val="nil"/>
              <w:left w:val="single" w:sz="8" w:space="0" w:color="auto"/>
              <w:bottom w:val="single" w:sz="4" w:space="0" w:color="auto"/>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各岗位操作规范性</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销售区人员需口罩手套厨房戴帽专间专人专工具</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违反</w:t>
            </w:r>
            <w:r w:rsidRPr="00294499">
              <w:rPr>
                <w:rFonts w:ascii="宋体" w:hAnsi="宋体"/>
                <w:kern w:val="0"/>
                <w:szCs w:val="21"/>
              </w:rPr>
              <w:t>1</w:t>
            </w:r>
            <w:r w:rsidRPr="00294499">
              <w:rPr>
                <w:rFonts w:ascii="宋体" w:hAnsi="宋体" w:cs="宋体" w:hint="eastAsia"/>
                <w:kern w:val="0"/>
                <w:szCs w:val="21"/>
              </w:rPr>
              <w:t>次</w:t>
            </w:r>
            <w:r w:rsidRPr="00294499">
              <w:rPr>
                <w:rFonts w:ascii="宋体" w:hAnsi="宋体"/>
                <w:kern w:val="0"/>
                <w:szCs w:val="21"/>
              </w:rPr>
              <w:t>/</w:t>
            </w:r>
            <w:r w:rsidRPr="00294499">
              <w:rPr>
                <w:rFonts w:ascii="宋体" w:hAnsi="宋体" w:cs="宋体" w:hint="eastAsia"/>
                <w:kern w:val="0"/>
                <w:szCs w:val="21"/>
              </w:rPr>
              <w:t>人</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auto"/>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前台人员服务态度</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服务员待客态度热情微笑主动规范，提供优质服务</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未能规范掌握服务技巧与应变能力扣</w:t>
            </w:r>
            <w:r w:rsidRPr="00294499">
              <w:rPr>
                <w:rFonts w:ascii="宋体" w:hAnsi="宋体"/>
                <w:kern w:val="0"/>
                <w:szCs w:val="21"/>
              </w:rPr>
              <w:t>1</w:t>
            </w:r>
            <w:r w:rsidRPr="00294499">
              <w:rPr>
                <w:rFonts w:ascii="宋体" w:hAnsi="宋体" w:cs="宋体" w:hint="eastAsia"/>
                <w:kern w:val="0"/>
                <w:szCs w:val="21"/>
              </w:rPr>
              <w:t>次</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auto"/>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厨房人员出品速度</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供餐时段补加菜肴主动及时合乎口味，满足供应</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不主动观察销售拖延补菜时间</w:t>
            </w:r>
            <w:r w:rsidRPr="00294499">
              <w:rPr>
                <w:rFonts w:ascii="宋体" w:hAnsi="宋体"/>
                <w:kern w:val="0"/>
                <w:szCs w:val="21"/>
              </w:rPr>
              <w:t>1</w:t>
            </w:r>
            <w:r w:rsidRPr="00294499">
              <w:rPr>
                <w:rFonts w:ascii="宋体" w:hAnsi="宋体" w:cs="宋体" w:hint="eastAsia"/>
                <w:kern w:val="0"/>
                <w:szCs w:val="21"/>
              </w:rPr>
              <w:t>分</w:t>
            </w:r>
            <w:r w:rsidRPr="00294499">
              <w:rPr>
                <w:rFonts w:ascii="宋体" w:hAnsi="宋体"/>
                <w:kern w:val="0"/>
                <w:szCs w:val="21"/>
              </w:rPr>
              <w:t>/1</w:t>
            </w:r>
            <w:r w:rsidRPr="00294499">
              <w:rPr>
                <w:rFonts w:ascii="宋体" w:hAnsi="宋体" w:cs="宋体" w:hint="eastAsia"/>
                <w:kern w:val="0"/>
                <w:szCs w:val="21"/>
              </w:rPr>
              <w:t>次</w:t>
            </w:r>
          </w:p>
        </w:tc>
      </w:tr>
      <w:tr w:rsidR="008205F9" w:rsidRPr="00294499" w:rsidTr="0000064A">
        <w:trPr>
          <w:trHeight w:val="555"/>
          <w:jc w:val="center"/>
        </w:trPr>
        <w:tc>
          <w:tcPr>
            <w:tcW w:w="1232" w:type="dxa"/>
            <w:vMerge/>
            <w:tcBorders>
              <w:top w:val="nil"/>
              <w:left w:val="single" w:sz="8" w:space="0" w:color="auto"/>
              <w:bottom w:val="single" w:sz="4" w:space="0" w:color="auto"/>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前台人员加菜速度</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供餐时段及时观察菜肴数量补充充足，前后一致</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未及时观察影响供餐质量拖延时间</w:t>
            </w:r>
            <w:r w:rsidRPr="00294499">
              <w:rPr>
                <w:rFonts w:ascii="宋体" w:hAnsi="宋体"/>
                <w:kern w:val="0"/>
                <w:szCs w:val="21"/>
              </w:rPr>
              <w:t>1</w:t>
            </w:r>
            <w:r w:rsidRPr="00294499">
              <w:rPr>
                <w:rFonts w:ascii="宋体" w:hAnsi="宋体" w:cs="宋体" w:hint="eastAsia"/>
                <w:kern w:val="0"/>
                <w:szCs w:val="21"/>
              </w:rPr>
              <w:t>分</w:t>
            </w:r>
            <w:r w:rsidRPr="00294499">
              <w:rPr>
                <w:rFonts w:ascii="宋体" w:hAnsi="宋体"/>
                <w:kern w:val="0"/>
                <w:szCs w:val="21"/>
              </w:rPr>
              <w:t>/1</w:t>
            </w:r>
            <w:r w:rsidRPr="00294499">
              <w:rPr>
                <w:rFonts w:ascii="宋体" w:hAnsi="宋体" w:cs="宋体" w:hint="eastAsia"/>
                <w:kern w:val="0"/>
                <w:szCs w:val="21"/>
              </w:rPr>
              <w:t>次</w:t>
            </w:r>
          </w:p>
        </w:tc>
      </w:tr>
      <w:tr w:rsidR="008205F9" w:rsidRPr="00294499" w:rsidTr="0000064A">
        <w:trPr>
          <w:trHeight w:val="555"/>
          <w:jc w:val="center"/>
        </w:trPr>
        <w:tc>
          <w:tcPr>
            <w:tcW w:w="1232" w:type="dxa"/>
            <w:vMerge w:val="restart"/>
            <w:tcBorders>
              <w:top w:val="nil"/>
              <w:left w:val="single" w:sz="8" w:space="0" w:color="auto"/>
              <w:bottom w:val="single" w:sz="4" w:space="0" w:color="000000"/>
              <w:right w:val="single" w:sz="4" w:space="0" w:color="auto"/>
            </w:tcBorders>
            <w:shd w:val="clear" w:color="auto" w:fill="auto"/>
            <w:textDirection w:val="tbRlV"/>
            <w:vAlign w:val="center"/>
          </w:tcPr>
          <w:p w:rsidR="008205F9" w:rsidRPr="00294499" w:rsidRDefault="008205F9" w:rsidP="0000064A">
            <w:pPr>
              <w:widowControl/>
              <w:jc w:val="center"/>
              <w:rPr>
                <w:rFonts w:ascii="宋体" w:hAnsi="宋体" w:cs="宋体"/>
                <w:b/>
                <w:bCs/>
                <w:kern w:val="0"/>
                <w:szCs w:val="21"/>
              </w:rPr>
            </w:pPr>
            <w:r w:rsidRPr="00294499">
              <w:rPr>
                <w:rFonts w:ascii="宋体" w:hAnsi="宋体" w:cs="宋体" w:hint="eastAsia"/>
                <w:b/>
                <w:bCs/>
                <w:kern w:val="0"/>
                <w:szCs w:val="21"/>
              </w:rPr>
              <w:t>管理职能</w:t>
            </w: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餐厅卫生状况</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规范做好供餐前、中、后的各项卫生工作</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3</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未达到餐厅卫生标准未清理菜点残渍</w:t>
            </w:r>
            <w:r w:rsidRPr="00294499">
              <w:rPr>
                <w:rFonts w:ascii="宋体" w:hAnsi="宋体"/>
                <w:kern w:val="0"/>
                <w:szCs w:val="21"/>
              </w:rPr>
              <w:t>1</w:t>
            </w:r>
            <w:r w:rsidRPr="00294499">
              <w:rPr>
                <w:rFonts w:ascii="宋体" w:hAnsi="宋体" w:cs="宋体" w:hint="eastAsia"/>
                <w:kern w:val="0"/>
                <w:szCs w:val="21"/>
              </w:rPr>
              <w:t>次</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厨房卫生状况</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做好地面墙面灶台脱排油烟罩、网的清洁卫生工作</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3</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凡不符卫生要求、规范</w:t>
            </w:r>
            <w:r w:rsidRPr="00294499">
              <w:rPr>
                <w:rFonts w:ascii="宋体" w:hAnsi="宋体"/>
                <w:kern w:val="0"/>
                <w:szCs w:val="21"/>
              </w:rPr>
              <w:t xml:space="preserve"> 1</w:t>
            </w:r>
            <w:r w:rsidRPr="00294499">
              <w:rPr>
                <w:rFonts w:ascii="宋体" w:hAnsi="宋体" w:cs="宋体" w:hint="eastAsia"/>
                <w:kern w:val="0"/>
                <w:szCs w:val="21"/>
              </w:rPr>
              <w:t>次</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卫生健康证验证率</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hAnsi="宋体" w:hint="eastAsia"/>
                <w:szCs w:val="21"/>
              </w:rPr>
              <w:t>《上海市从业人员健康合格证》</w:t>
            </w:r>
            <w:r w:rsidRPr="00294499">
              <w:rPr>
                <w:rFonts w:ascii="宋体" w:hAnsi="宋体" w:cs="宋体" w:hint="eastAsia"/>
                <w:kern w:val="0"/>
                <w:szCs w:val="21"/>
              </w:rPr>
              <w:t>验证率必须达到</w:t>
            </w:r>
            <w:r w:rsidRPr="00294499">
              <w:rPr>
                <w:rFonts w:ascii="宋体" w:hAnsi="宋体"/>
                <w:kern w:val="0"/>
                <w:szCs w:val="21"/>
              </w:rPr>
              <w:t>100</w:t>
            </w:r>
            <w:r w:rsidRPr="00294499">
              <w:rPr>
                <w:rFonts w:ascii="宋体" w:hAnsi="宋体" w:cs="宋体" w:hint="eastAsia"/>
                <w:kern w:val="0"/>
                <w:szCs w:val="21"/>
              </w:rPr>
              <w:t>％</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5</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餐厅所有从业人员必须持有效健康合格证上岗，不符合规定人扣人</w:t>
            </w:r>
            <w:r w:rsidRPr="00294499">
              <w:rPr>
                <w:rFonts w:ascii="宋体" w:hAnsi="宋体"/>
                <w:kern w:val="0"/>
                <w:szCs w:val="21"/>
              </w:rPr>
              <w:t>/1</w:t>
            </w:r>
            <w:r w:rsidRPr="00294499">
              <w:rPr>
                <w:rFonts w:ascii="宋体" w:hAnsi="宋体" w:cs="宋体" w:hint="eastAsia"/>
                <w:kern w:val="0"/>
                <w:szCs w:val="21"/>
              </w:rPr>
              <w:t>分，并及时予以离岗。</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餐厅及周边环境</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合同规定区域下水道垃圾废弃物及时处理、疏通。</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凡乱堆放未疏通清除垃圾并影响环境</w:t>
            </w:r>
            <w:r w:rsidRPr="00294499">
              <w:rPr>
                <w:rFonts w:ascii="宋体" w:hAnsi="宋体"/>
                <w:kern w:val="0"/>
                <w:szCs w:val="21"/>
              </w:rPr>
              <w:t>1</w:t>
            </w:r>
            <w:r w:rsidRPr="00294499">
              <w:rPr>
                <w:rFonts w:ascii="宋体" w:hAnsi="宋体" w:cs="宋体" w:hint="eastAsia"/>
                <w:kern w:val="0"/>
                <w:szCs w:val="21"/>
              </w:rPr>
              <w:t>次</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食品原料的渠道、采购、品质、价格保证情况</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采购渠道需经学院认可备案，食品原料、调料、饮料、物料应遵循质优价廉，特种食品提供《索检凭证》</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4</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学院采取对委托采购的食品原料进行抽检抽查的方式，凡查验不符合学院要求的原物料，价格高于市场价</w:t>
            </w:r>
            <w:r w:rsidRPr="00294499">
              <w:rPr>
                <w:rFonts w:ascii="宋体" w:hAnsi="宋体"/>
                <w:kern w:val="0"/>
                <w:szCs w:val="21"/>
              </w:rPr>
              <w:t>1</w:t>
            </w:r>
            <w:r w:rsidRPr="00294499">
              <w:rPr>
                <w:rFonts w:ascii="宋体" w:hAnsi="宋体" w:cs="宋体" w:hint="eastAsia"/>
                <w:kern w:val="0"/>
                <w:szCs w:val="21"/>
              </w:rPr>
              <w:t>次</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single" w:sz="4" w:space="0" w:color="auto"/>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仓库进、销、存台帐</w:t>
            </w:r>
          </w:p>
        </w:tc>
        <w:tc>
          <w:tcPr>
            <w:tcW w:w="2650" w:type="dxa"/>
            <w:tcBorders>
              <w:top w:val="single" w:sz="4" w:space="0" w:color="auto"/>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规范建立食品原料调料饮料干货的进销存流水帐目</w:t>
            </w:r>
          </w:p>
        </w:tc>
        <w:tc>
          <w:tcPr>
            <w:tcW w:w="708" w:type="dxa"/>
            <w:tcBorders>
              <w:top w:val="single" w:sz="4" w:space="0" w:color="auto"/>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single" w:sz="4" w:space="0" w:color="auto"/>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凡未按要求建立健全台帐备检</w:t>
            </w:r>
            <w:r w:rsidRPr="00294499">
              <w:rPr>
                <w:rFonts w:ascii="宋体" w:hAnsi="宋体"/>
                <w:kern w:val="0"/>
                <w:szCs w:val="21"/>
              </w:rPr>
              <w:t>1</w:t>
            </w:r>
            <w:r w:rsidRPr="00294499">
              <w:rPr>
                <w:rFonts w:ascii="宋体" w:hAnsi="宋体" w:cs="宋体" w:hint="eastAsia"/>
                <w:kern w:val="0"/>
                <w:szCs w:val="21"/>
              </w:rPr>
              <w:t>次</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厨房冰箱半成品管理</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冰箱内半成品、成品规范保藏，盒带盖，盆用保鲜膜</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无序摆放变质过保质期无器皿贮藏</w:t>
            </w:r>
            <w:r w:rsidRPr="00294499">
              <w:rPr>
                <w:rFonts w:ascii="宋体" w:hAnsi="宋体"/>
                <w:kern w:val="0"/>
                <w:szCs w:val="21"/>
              </w:rPr>
              <w:t>1</w:t>
            </w:r>
            <w:r w:rsidRPr="00294499">
              <w:rPr>
                <w:rFonts w:ascii="宋体" w:hAnsi="宋体" w:cs="宋体" w:hint="eastAsia"/>
                <w:kern w:val="0"/>
                <w:szCs w:val="21"/>
              </w:rPr>
              <w:t>例</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冷库食品原料管理</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冷库内食品原料有序堆放，分清冷冻冷藏先进先出。</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冷库内未定期清洁整理无分类堆放扣</w:t>
            </w:r>
            <w:r w:rsidRPr="00294499">
              <w:rPr>
                <w:rFonts w:ascii="宋体" w:hAnsi="宋体"/>
                <w:kern w:val="0"/>
                <w:szCs w:val="21"/>
              </w:rPr>
              <w:t>1</w:t>
            </w:r>
            <w:r w:rsidRPr="00294499">
              <w:rPr>
                <w:rFonts w:ascii="宋体" w:hAnsi="宋体" w:cs="宋体" w:hint="eastAsia"/>
                <w:kern w:val="0"/>
                <w:szCs w:val="21"/>
              </w:rPr>
              <w:t>分</w:t>
            </w:r>
            <w:r w:rsidRPr="00294499">
              <w:rPr>
                <w:rFonts w:ascii="宋体" w:hAnsi="宋体"/>
                <w:kern w:val="0"/>
                <w:szCs w:val="21"/>
              </w:rPr>
              <w:t>/</w:t>
            </w:r>
            <w:r w:rsidRPr="00294499">
              <w:rPr>
                <w:rFonts w:ascii="宋体" w:hAnsi="宋体" w:cs="宋体" w:hint="eastAsia"/>
                <w:kern w:val="0"/>
                <w:szCs w:val="21"/>
              </w:rPr>
              <w:t>次</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员工培训、教育</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餐厅每月有系统对人员进行技术技能培训素质教育。</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每月无开展培训计划与记录无提高扣</w:t>
            </w:r>
            <w:r w:rsidRPr="00294499">
              <w:rPr>
                <w:rFonts w:ascii="宋体" w:hAnsi="宋体"/>
                <w:kern w:val="0"/>
                <w:szCs w:val="21"/>
              </w:rPr>
              <w:t>1</w:t>
            </w:r>
            <w:r w:rsidRPr="00294499">
              <w:rPr>
                <w:rFonts w:ascii="宋体" w:hAnsi="宋体" w:cs="宋体" w:hint="eastAsia"/>
                <w:kern w:val="0"/>
                <w:szCs w:val="21"/>
              </w:rPr>
              <w:t>项</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清洁、清洗、洗涤用品</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使用符合品质的清洁清洗用品，布草规范保证质量。</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使用低质低廉用品未使用规定药剂扣</w:t>
            </w:r>
            <w:r w:rsidRPr="00294499">
              <w:rPr>
                <w:rFonts w:ascii="宋体" w:hAnsi="宋体"/>
                <w:kern w:val="0"/>
                <w:szCs w:val="21"/>
              </w:rPr>
              <w:t>1</w:t>
            </w:r>
            <w:r w:rsidRPr="00294499">
              <w:rPr>
                <w:rFonts w:ascii="宋体" w:hAnsi="宋体" w:cs="宋体" w:hint="eastAsia"/>
                <w:kern w:val="0"/>
                <w:szCs w:val="21"/>
              </w:rPr>
              <w:t>次</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餐厅员工晨检制度执行</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确保餐厅人员身体健康，员工按院规定执行晨检。</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未落实每日健康晨检制度无明细记录扣</w:t>
            </w:r>
            <w:r w:rsidRPr="00294499">
              <w:rPr>
                <w:rFonts w:ascii="宋体" w:hAnsi="宋体"/>
                <w:kern w:val="0"/>
                <w:szCs w:val="21"/>
              </w:rPr>
              <w:t>1</w:t>
            </w:r>
            <w:r w:rsidRPr="00294499">
              <w:rPr>
                <w:rFonts w:ascii="宋体" w:hAnsi="宋体" w:cs="宋体" w:hint="eastAsia"/>
                <w:kern w:val="0"/>
                <w:szCs w:val="21"/>
              </w:rPr>
              <w:t>次</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收市安全、清洁</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营业结束做好“三清三关”规定工作，接受安保检查</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3</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凡有未检查未关水电煤空调场地不洁</w:t>
            </w:r>
            <w:r w:rsidRPr="00294499">
              <w:rPr>
                <w:rFonts w:ascii="宋体" w:hAnsi="宋体"/>
                <w:kern w:val="0"/>
                <w:szCs w:val="21"/>
              </w:rPr>
              <w:t>1</w:t>
            </w:r>
            <w:r w:rsidRPr="00294499">
              <w:rPr>
                <w:rFonts w:ascii="宋体" w:hAnsi="宋体" w:cs="宋体" w:hint="eastAsia"/>
                <w:kern w:val="0"/>
                <w:szCs w:val="21"/>
              </w:rPr>
              <w:t>次</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val="restart"/>
            <w:tcBorders>
              <w:top w:val="nil"/>
              <w:left w:val="single" w:sz="8" w:space="0" w:color="auto"/>
              <w:bottom w:val="single" w:sz="4" w:space="0" w:color="auto"/>
              <w:right w:val="single" w:sz="4" w:space="0" w:color="auto"/>
            </w:tcBorders>
            <w:shd w:val="clear" w:color="auto" w:fill="auto"/>
            <w:textDirection w:val="tbRlV"/>
            <w:vAlign w:val="center"/>
          </w:tcPr>
          <w:p w:rsidR="008205F9" w:rsidRPr="00294499" w:rsidRDefault="008205F9" w:rsidP="0000064A">
            <w:pPr>
              <w:widowControl/>
              <w:jc w:val="center"/>
              <w:rPr>
                <w:rFonts w:ascii="宋体" w:hAnsi="宋体" w:cs="宋体"/>
                <w:b/>
                <w:bCs/>
                <w:kern w:val="0"/>
                <w:szCs w:val="21"/>
              </w:rPr>
            </w:pPr>
            <w:r w:rsidRPr="00294499">
              <w:rPr>
                <w:rFonts w:ascii="宋体" w:hAnsi="宋体" w:cs="宋体" w:hint="eastAsia"/>
                <w:b/>
                <w:bCs/>
                <w:kern w:val="0"/>
                <w:szCs w:val="21"/>
              </w:rPr>
              <w:t>设施维护</w:t>
            </w: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餐具厨具完好率</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餐厅使用的餐具、器皿、工具确保完好率在</w:t>
            </w:r>
            <w:r w:rsidRPr="00294499">
              <w:rPr>
                <w:rFonts w:ascii="宋体" w:hAnsi="宋体"/>
                <w:kern w:val="0"/>
                <w:szCs w:val="21"/>
              </w:rPr>
              <w:t>95</w:t>
            </w:r>
            <w:r w:rsidRPr="00294499">
              <w:rPr>
                <w:rFonts w:ascii="宋体" w:hAnsi="宋体" w:cs="宋体" w:hint="eastAsia"/>
                <w:kern w:val="0"/>
                <w:szCs w:val="21"/>
              </w:rPr>
              <w:t>％以上</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3</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凡餐用具完好率备品数量低于规定</w:t>
            </w:r>
            <w:r w:rsidRPr="00294499">
              <w:rPr>
                <w:rFonts w:ascii="宋体" w:hAnsi="宋体"/>
                <w:kern w:val="0"/>
                <w:szCs w:val="21"/>
              </w:rPr>
              <w:t>1</w:t>
            </w:r>
            <w:r w:rsidRPr="00294499">
              <w:rPr>
                <w:rFonts w:ascii="宋体" w:hAnsi="宋体" w:cs="宋体" w:hint="eastAsia"/>
                <w:kern w:val="0"/>
                <w:szCs w:val="21"/>
              </w:rPr>
              <w:t>次扣</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auto"/>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低耗用品使用情况</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使用符合卫生标准的低耗品材料，保证卫生环保质量</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低耗品质量品种低于学院标准　配制不全</w:t>
            </w:r>
            <w:r w:rsidRPr="00294499">
              <w:rPr>
                <w:rFonts w:ascii="宋体" w:hAnsi="宋体"/>
                <w:kern w:val="0"/>
                <w:szCs w:val="21"/>
              </w:rPr>
              <w:t>1</w:t>
            </w:r>
            <w:r w:rsidRPr="00294499">
              <w:rPr>
                <w:rFonts w:ascii="宋体" w:hAnsi="宋体" w:cs="宋体" w:hint="eastAsia"/>
                <w:kern w:val="0"/>
                <w:szCs w:val="21"/>
              </w:rPr>
              <w:t>次扣</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auto"/>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院方固定资产用具管理</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维护使用好院方的资产，规范餐用具的使用保管制度</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对院方资产无管理措施有一定损坏</w:t>
            </w:r>
            <w:r w:rsidRPr="00294499">
              <w:rPr>
                <w:rFonts w:ascii="宋体" w:hAnsi="宋体"/>
                <w:kern w:val="0"/>
                <w:szCs w:val="21"/>
              </w:rPr>
              <w:t>1</w:t>
            </w:r>
            <w:r w:rsidRPr="00294499">
              <w:rPr>
                <w:rFonts w:ascii="宋体" w:hAnsi="宋体" w:cs="宋体" w:hint="eastAsia"/>
                <w:kern w:val="0"/>
                <w:szCs w:val="21"/>
              </w:rPr>
              <w:t>样扣</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auto"/>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能源使用、节约情况</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积极落实院方各项节能措施，遵守节能制度、检查。</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3</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违反学院节能制度措施不自觉浪费能耗</w:t>
            </w:r>
            <w:r w:rsidRPr="00294499">
              <w:rPr>
                <w:rFonts w:ascii="宋体" w:hAnsi="宋体"/>
                <w:kern w:val="0"/>
                <w:szCs w:val="21"/>
              </w:rPr>
              <w:t>1</w:t>
            </w:r>
            <w:r w:rsidRPr="00294499">
              <w:rPr>
                <w:rFonts w:ascii="宋体" w:hAnsi="宋体" w:cs="宋体" w:hint="eastAsia"/>
                <w:kern w:val="0"/>
                <w:szCs w:val="21"/>
              </w:rPr>
              <w:t>次扣</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auto"/>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脱排、洗碗机、下水道</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厨房脱排油烟管道、油烟净化机2次/年清洗，洗碗机</w:t>
            </w:r>
            <w:r w:rsidRPr="00294499">
              <w:rPr>
                <w:rFonts w:ascii="宋体" w:hAnsi="宋体" w:cs="宋体" w:hint="eastAsia"/>
                <w:kern w:val="0"/>
                <w:szCs w:val="21"/>
              </w:rPr>
              <w:lastRenderedPageBreak/>
              <w:t>全年正常工作，下水道</w:t>
            </w:r>
            <w:r w:rsidRPr="00294499">
              <w:rPr>
                <w:rFonts w:ascii="宋体" w:hAnsi="宋体"/>
                <w:kern w:val="0"/>
                <w:szCs w:val="21"/>
              </w:rPr>
              <w:t>1</w:t>
            </w:r>
            <w:r w:rsidRPr="00294499">
              <w:rPr>
                <w:rFonts w:ascii="宋体" w:hAnsi="宋体" w:cs="宋体" w:hint="eastAsia"/>
                <w:kern w:val="0"/>
                <w:szCs w:val="21"/>
              </w:rPr>
              <w:t>次</w:t>
            </w:r>
            <w:r w:rsidRPr="00294499">
              <w:rPr>
                <w:rFonts w:ascii="宋体" w:hAnsi="宋体"/>
                <w:kern w:val="0"/>
                <w:szCs w:val="21"/>
              </w:rPr>
              <w:t>/</w:t>
            </w:r>
            <w:r w:rsidRPr="00294499">
              <w:rPr>
                <w:rFonts w:ascii="宋体" w:hAnsi="宋体" w:cs="宋体" w:hint="eastAsia"/>
                <w:kern w:val="0"/>
                <w:szCs w:val="21"/>
              </w:rPr>
              <w:t>周进行疏通。</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lastRenderedPageBreak/>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3</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按规定维护清洗疏通未按时保质完成</w:t>
            </w:r>
            <w:r w:rsidRPr="00294499">
              <w:rPr>
                <w:rFonts w:ascii="宋体" w:hAnsi="宋体"/>
                <w:kern w:val="0"/>
                <w:szCs w:val="21"/>
              </w:rPr>
              <w:t>1</w:t>
            </w:r>
            <w:r w:rsidRPr="00294499">
              <w:rPr>
                <w:rFonts w:ascii="宋体" w:hAnsi="宋体" w:cs="宋体" w:hint="eastAsia"/>
                <w:kern w:val="0"/>
                <w:szCs w:val="21"/>
              </w:rPr>
              <w:t>次</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val="restart"/>
            <w:tcBorders>
              <w:top w:val="nil"/>
              <w:left w:val="single" w:sz="8" w:space="0" w:color="auto"/>
              <w:bottom w:val="single" w:sz="4" w:space="0" w:color="000000"/>
              <w:right w:val="single" w:sz="4" w:space="0" w:color="auto"/>
            </w:tcBorders>
            <w:shd w:val="clear" w:color="auto" w:fill="auto"/>
            <w:textDirection w:val="tbRlV"/>
            <w:vAlign w:val="center"/>
          </w:tcPr>
          <w:p w:rsidR="008205F9" w:rsidRPr="00294499" w:rsidRDefault="008205F9" w:rsidP="0000064A">
            <w:pPr>
              <w:widowControl/>
              <w:jc w:val="center"/>
              <w:rPr>
                <w:rFonts w:ascii="宋体" w:hAnsi="宋体" w:cs="宋体"/>
                <w:b/>
                <w:bCs/>
                <w:kern w:val="0"/>
                <w:szCs w:val="21"/>
              </w:rPr>
            </w:pPr>
            <w:r w:rsidRPr="00294499">
              <w:rPr>
                <w:rFonts w:ascii="宋体" w:hAnsi="宋体" w:cs="宋体" w:hint="eastAsia"/>
                <w:b/>
                <w:bCs/>
                <w:kern w:val="0"/>
                <w:szCs w:val="21"/>
              </w:rPr>
              <w:lastRenderedPageBreak/>
              <w:t>综合方面</w:t>
            </w: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合同综合执行情况</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积极认真高效完成合同内制定的各项工作和内容</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4</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对合同内容未积极落实履行敷衍</w:t>
            </w:r>
            <w:r w:rsidRPr="00294499">
              <w:rPr>
                <w:rFonts w:ascii="宋体" w:hAnsi="宋体"/>
                <w:kern w:val="0"/>
                <w:szCs w:val="21"/>
              </w:rPr>
              <w:t>1</w:t>
            </w:r>
            <w:r w:rsidRPr="00294499">
              <w:rPr>
                <w:rFonts w:ascii="宋体" w:hAnsi="宋体" w:cs="宋体" w:hint="eastAsia"/>
                <w:kern w:val="0"/>
                <w:szCs w:val="21"/>
              </w:rPr>
              <w:t>项扣</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管理人员管理力度</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管理人员管理力度、高效、严谨、规范、创新、提高</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3</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管理松懈无序无制度无提高创新</w:t>
            </w:r>
            <w:r w:rsidRPr="00294499">
              <w:rPr>
                <w:rFonts w:ascii="宋体" w:hAnsi="宋体"/>
                <w:kern w:val="0"/>
                <w:szCs w:val="21"/>
              </w:rPr>
              <w:t>1</w:t>
            </w:r>
            <w:r w:rsidRPr="00294499">
              <w:rPr>
                <w:rFonts w:ascii="宋体" w:hAnsi="宋体" w:cs="宋体" w:hint="eastAsia"/>
                <w:kern w:val="0"/>
                <w:szCs w:val="21"/>
              </w:rPr>
              <w:t>项扣</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员工违章违纪情况</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确保餐厅全员遵章守纪，无违规情况发生。</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凡餐厅员工发生</w:t>
            </w:r>
            <w:r w:rsidRPr="00294499">
              <w:rPr>
                <w:rFonts w:ascii="宋体" w:hAnsi="宋体"/>
                <w:kern w:val="0"/>
                <w:szCs w:val="21"/>
              </w:rPr>
              <w:t>1</w:t>
            </w:r>
            <w:r w:rsidRPr="00294499">
              <w:rPr>
                <w:rFonts w:ascii="宋体" w:hAnsi="宋体" w:cs="宋体" w:hint="eastAsia"/>
                <w:kern w:val="0"/>
                <w:szCs w:val="21"/>
              </w:rPr>
              <w:t>起违章违纪违规</w:t>
            </w:r>
            <w:r w:rsidRPr="00294499">
              <w:rPr>
                <w:rFonts w:ascii="宋体" w:hAnsi="宋体"/>
                <w:kern w:val="0"/>
                <w:szCs w:val="21"/>
              </w:rPr>
              <w:t>1</w:t>
            </w:r>
            <w:r w:rsidRPr="00294499">
              <w:rPr>
                <w:rFonts w:ascii="宋体" w:hAnsi="宋体" w:cs="宋体" w:hint="eastAsia"/>
                <w:kern w:val="0"/>
                <w:szCs w:val="21"/>
              </w:rPr>
              <w:t>次扣</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配合院方工作情况</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积极主动的完成学院临时交办的各项工作任务。</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3</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凡未完成学院工作任务有不足过失</w:t>
            </w:r>
            <w:r w:rsidRPr="00294499">
              <w:rPr>
                <w:rFonts w:ascii="宋体" w:hAnsi="宋体"/>
                <w:kern w:val="0"/>
                <w:szCs w:val="21"/>
              </w:rPr>
              <w:t>1</w:t>
            </w:r>
            <w:r w:rsidRPr="00294499">
              <w:rPr>
                <w:rFonts w:ascii="宋体" w:hAnsi="宋体" w:cs="宋体" w:hint="eastAsia"/>
                <w:kern w:val="0"/>
                <w:szCs w:val="21"/>
              </w:rPr>
              <w:t>次扣</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学员、教师投诉率</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确保低于</w:t>
            </w:r>
            <w:r w:rsidRPr="00294499">
              <w:rPr>
                <w:rFonts w:ascii="宋体" w:hAnsi="宋体"/>
                <w:kern w:val="0"/>
                <w:szCs w:val="21"/>
              </w:rPr>
              <w:t>1</w:t>
            </w:r>
            <w:r w:rsidRPr="00294499">
              <w:rPr>
                <w:rFonts w:ascii="宋体" w:hAnsi="宋体" w:cs="宋体" w:hint="eastAsia"/>
                <w:kern w:val="0"/>
                <w:szCs w:val="21"/>
              </w:rPr>
              <w:t>％记录的投诉率，保证餐饮整体服务质量</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4</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发生</w:t>
            </w:r>
            <w:r w:rsidRPr="00294499">
              <w:rPr>
                <w:rFonts w:ascii="宋体" w:hAnsi="宋体"/>
                <w:kern w:val="0"/>
                <w:szCs w:val="21"/>
              </w:rPr>
              <w:t>1</w:t>
            </w:r>
            <w:r w:rsidRPr="00294499">
              <w:rPr>
                <w:rFonts w:ascii="宋体" w:hAnsi="宋体" w:cs="宋体" w:hint="eastAsia"/>
                <w:kern w:val="0"/>
                <w:szCs w:val="21"/>
              </w:rPr>
              <w:t>起投诉事例并查证有效扣</w:t>
            </w:r>
            <w:r w:rsidRPr="00294499">
              <w:rPr>
                <w:rFonts w:ascii="宋体" w:hAnsi="宋体"/>
                <w:kern w:val="0"/>
                <w:szCs w:val="21"/>
              </w:rPr>
              <w:t>1</w:t>
            </w:r>
            <w:r w:rsidRPr="00294499">
              <w:rPr>
                <w:rFonts w:ascii="宋体" w:hAnsi="宋体" w:cs="宋体" w:hint="eastAsia"/>
                <w:kern w:val="0"/>
                <w:szCs w:val="21"/>
              </w:rPr>
              <w:t>次</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single" w:sz="4" w:space="0" w:color="auto"/>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30日/月前报次月工作计划</w:t>
            </w:r>
          </w:p>
        </w:tc>
        <w:tc>
          <w:tcPr>
            <w:tcW w:w="2650" w:type="dxa"/>
            <w:tcBorders>
              <w:top w:val="single" w:sz="4" w:space="0" w:color="auto"/>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按时按要求制定次月《月度餐厅工作详细计划》。</w:t>
            </w:r>
          </w:p>
        </w:tc>
        <w:tc>
          <w:tcPr>
            <w:tcW w:w="708" w:type="dxa"/>
            <w:tcBorders>
              <w:top w:val="single" w:sz="4" w:space="0" w:color="auto"/>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single" w:sz="4" w:space="0" w:color="auto"/>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未按时按需敷衍制定详细工作计划扣</w:t>
            </w:r>
            <w:r w:rsidRPr="00294499">
              <w:rPr>
                <w:rFonts w:ascii="宋体" w:hAnsi="宋体"/>
                <w:kern w:val="0"/>
                <w:szCs w:val="21"/>
              </w:rPr>
              <w:t>1</w:t>
            </w:r>
            <w:r w:rsidRPr="00294499">
              <w:rPr>
                <w:rFonts w:ascii="宋体" w:hAnsi="宋体" w:cs="宋体" w:hint="eastAsia"/>
                <w:kern w:val="0"/>
                <w:szCs w:val="21"/>
              </w:rPr>
              <w:t>次</w:t>
            </w:r>
            <w:r w:rsidRPr="00294499">
              <w:rPr>
                <w:rFonts w:ascii="宋体" w:hAnsi="宋体"/>
                <w:kern w:val="0"/>
                <w:szCs w:val="21"/>
              </w:rPr>
              <w:t>/1</w:t>
            </w:r>
            <w:r w:rsidRPr="00294499">
              <w:rPr>
                <w:rFonts w:ascii="宋体" w:hAnsi="宋体" w:cs="宋体" w:hint="eastAsia"/>
                <w:kern w:val="0"/>
                <w:szCs w:val="21"/>
              </w:rPr>
              <w:t>分</w:t>
            </w:r>
          </w:p>
        </w:tc>
      </w:tr>
      <w:tr w:rsidR="008205F9" w:rsidRPr="00294499" w:rsidTr="0000064A">
        <w:trPr>
          <w:trHeight w:val="555"/>
          <w:jc w:val="center"/>
        </w:trPr>
        <w:tc>
          <w:tcPr>
            <w:tcW w:w="1232" w:type="dxa"/>
            <w:vMerge w:val="restart"/>
            <w:tcBorders>
              <w:top w:val="nil"/>
              <w:left w:val="single" w:sz="8" w:space="0" w:color="auto"/>
              <w:bottom w:val="single" w:sz="4" w:space="0" w:color="000000"/>
              <w:right w:val="single" w:sz="4" w:space="0" w:color="auto"/>
            </w:tcBorders>
            <w:shd w:val="clear" w:color="auto" w:fill="auto"/>
            <w:textDirection w:val="tbRlV"/>
            <w:vAlign w:val="center"/>
          </w:tcPr>
          <w:p w:rsidR="008205F9" w:rsidRPr="00294499" w:rsidRDefault="008205F9" w:rsidP="0000064A">
            <w:pPr>
              <w:widowControl/>
              <w:jc w:val="center"/>
              <w:rPr>
                <w:rFonts w:ascii="宋体" w:hAnsi="宋体" w:cs="宋体"/>
                <w:b/>
                <w:bCs/>
                <w:kern w:val="0"/>
                <w:szCs w:val="21"/>
              </w:rPr>
            </w:pPr>
            <w:r w:rsidRPr="00294499">
              <w:rPr>
                <w:rFonts w:ascii="宋体" w:hAnsi="宋体" w:cs="宋体" w:hint="eastAsia"/>
                <w:b/>
                <w:bCs/>
                <w:kern w:val="0"/>
                <w:szCs w:val="21"/>
              </w:rPr>
              <w:t>综合方面</w:t>
            </w: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餐厅工作创新提高情况</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确保餐厅工作每月有亮点，新意和提高，运作规范。</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5</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餐厅工作无新意工作无实质提高</w:t>
            </w:r>
            <w:r w:rsidRPr="00294499">
              <w:rPr>
                <w:rFonts w:ascii="宋体" w:hAnsi="宋体"/>
                <w:kern w:val="0"/>
                <w:szCs w:val="21"/>
              </w:rPr>
              <w:t>1</w:t>
            </w:r>
            <w:r w:rsidRPr="00294499">
              <w:rPr>
                <w:rFonts w:ascii="宋体" w:hAnsi="宋体" w:cs="宋体" w:hint="eastAsia"/>
                <w:kern w:val="0"/>
                <w:szCs w:val="21"/>
              </w:rPr>
              <w:t>例扣</w:t>
            </w:r>
            <w:r w:rsidRPr="00294499">
              <w:rPr>
                <w:rFonts w:ascii="宋体" w:hAnsi="宋体"/>
                <w:kern w:val="0"/>
                <w:szCs w:val="21"/>
              </w:rPr>
              <w:t>1</w:t>
            </w:r>
            <w:r w:rsidRPr="00294499">
              <w:rPr>
                <w:rFonts w:ascii="宋体" w:hAnsi="宋体" w:cs="宋体" w:hint="eastAsia"/>
                <w:kern w:val="0"/>
                <w:szCs w:val="21"/>
              </w:rPr>
              <w:t>分可以倒扣</w:t>
            </w:r>
          </w:p>
        </w:tc>
      </w:tr>
      <w:tr w:rsidR="008205F9" w:rsidRPr="00294499" w:rsidTr="0000064A">
        <w:trPr>
          <w:trHeight w:val="555"/>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菜肴留样备份</w:t>
            </w:r>
            <w:r w:rsidRPr="00294499">
              <w:rPr>
                <w:rFonts w:ascii="宋体" w:hAnsi="宋体"/>
                <w:kern w:val="0"/>
                <w:szCs w:val="21"/>
              </w:rPr>
              <w:t>(</w:t>
            </w:r>
            <w:r w:rsidRPr="00294499">
              <w:rPr>
                <w:rFonts w:ascii="宋体" w:hAnsi="宋体" w:cs="宋体" w:hint="eastAsia"/>
                <w:kern w:val="0"/>
                <w:szCs w:val="21"/>
              </w:rPr>
              <w:t>冷热菜）</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按《食品卫生法》规定全部菜肴留样备检</w:t>
            </w:r>
            <w:r w:rsidRPr="00294499">
              <w:rPr>
                <w:rFonts w:ascii="宋体" w:hAnsi="宋体"/>
                <w:kern w:val="0"/>
                <w:szCs w:val="21"/>
              </w:rPr>
              <w:t>24</w:t>
            </w:r>
            <w:r w:rsidRPr="00294499">
              <w:rPr>
                <w:rFonts w:ascii="宋体" w:hAnsi="宋体" w:cs="宋体" w:hint="eastAsia"/>
                <w:kern w:val="0"/>
                <w:szCs w:val="21"/>
              </w:rPr>
              <w:t>小时以上</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未按规定菜肴全部留样备检未及时更换扣</w:t>
            </w:r>
            <w:r w:rsidRPr="00294499">
              <w:rPr>
                <w:rFonts w:ascii="宋体" w:hAnsi="宋体"/>
                <w:kern w:val="0"/>
                <w:szCs w:val="21"/>
              </w:rPr>
              <w:t>1</w:t>
            </w:r>
            <w:r w:rsidRPr="00294499">
              <w:rPr>
                <w:rFonts w:ascii="宋体" w:hAnsi="宋体" w:cs="宋体" w:hint="eastAsia"/>
                <w:kern w:val="0"/>
                <w:szCs w:val="21"/>
              </w:rPr>
              <w:t>例</w:t>
            </w:r>
            <w:r w:rsidRPr="00294499">
              <w:rPr>
                <w:rFonts w:ascii="宋体" w:hAnsi="宋体"/>
                <w:kern w:val="0"/>
                <w:szCs w:val="21"/>
              </w:rPr>
              <w:t>/1</w:t>
            </w:r>
            <w:r w:rsidRPr="00294499">
              <w:rPr>
                <w:rFonts w:ascii="宋体" w:hAnsi="宋体" w:cs="宋体" w:hint="eastAsia"/>
                <w:kern w:val="0"/>
                <w:szCs w:val="21"/>
              </w:rPr>
              <w:t xml:space="preserve">分　</w:t>
            </w:r>
          </w:p>
        </w:tc>
      </w:tr>
      <w:tr w:rsidR="008205F9" w:rsidRPr="00294499" w:rsidTr="0000064A">
        <w:trPr>
          <w:trHeight w:val="1309"/>
          <w:jc w:val="center"/>
        </w:trPr>
        <w:tc>
          <w:tcPr>
            <w:tcW w:w="1232" w:type="dxa"/>
            <w:vMerge/>
            <w:tcBorders>
              <w:top w:val="nil"/>
              <w:left w:val="single" w:sz="8" w:space="0" w:color="auto"/>
              <w:bottom w:val="single" w:sz="4" w:space="0" w:color="000000"/>
              <w:right w:val="single" w:sz="4" w:space="0" w:color="auto"/>
            </w:tcBorders>
            <w:vAlign w:val="center"/>
          </w:tcPr>
          <w:p w:rsidR="008205F9" w:rsidRPr="00294499" w:rsidRDefault="008205F9" w:rsidP="0000064A">
            <w:pPr>
              <w:widowControl/>
              <w:jc w:val="left"/>
              <w:rPr>
                <w:rFonts w:ascii="宋体" w:hAnsi="宋体" w:cs="宋体"/>
                <w:b/>
                <w:bCs/>
                <w:kern w:val="0"/>
                <w:szCs w:val="21"/>
              </w:rPr>
            </w:pPr>
          </w:p>
        </w:tc>
        <w:tc>
          <w:tcPr>
            <w:tcW w:w="1724"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项目负责人休息请假备案</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项目负责人休息、请假、长时间外出需至后勤部备案，严格执行后勤部《驻院物业负责人管理办法》。</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3</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未能执行后勤部《驻院物业负责人管理办法》的规定，完善手续，影响到工作开展，计划落实扣</w:t>
            </w:r>
            <w:r w:rsidRPr="00294499">
              <w:rPr>
                <w:rFonts w:ascii="宋体" w:hAnsi="宋体"/>
                <w:kern w:val="0"/>
                <w:szCs w:val="21"/>
              </w:rPr>
              <w:t>1</w:t>
            </w:r>
            <w:r w:rsidRPr="00294499">
              <w:rPr>
                <w:rFonts w:ascii="宋体" w:hAnsi="宋体" w:cs="宋体" w:hint="eastAsia"/>
                <w:kern w:val="0"/>
                <w:szCs w:val="21"/>
              </w:rPr>
              <w:t>次</w:t>
            </w:r>
            <w:r w:rsidRPr="00294499">
              <w:rPr>
                <w:rFonts w:ascii="宋体" w:hAnsi="宋体"/>
                <w:kern w:val="0"/>
                <w:szCs w:val="21"/>
              </w:rPr>
              <w:t>/1</w:t>
            </w:r>
            <w:r w:rsidRPr="00294499">
              <w:rPr>
                <w:rFonts w:ascii="宋体" w:hAnsi="宋体" w:cs="宋体" w:hint="eastAsia"/>
                <w:kern w:val="0"/>
                <w:szCs w:val="21"/>
              </w:rPr>
              <w:t>分一项</w:t>
            </w:r>
          </w:p>
        </w:tc>
      </w:tr>
      <w:tr w:rsidR="008205F9" w:rsidRPr="00294499" w:rsidTr="0000064A">
        <w:trPr>
          <w:trHeight w:val="540"/>
          <w:jc w:val="center"/>
        </w:trPr>
        <w:tc>
          <w:tcPr>
            <w:tcW w:w="29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kern w:val="0"/>
                <w:szCs w:val="21"/>
              </w:rPr>
            </w:pPr>
            <w:r w:rsidRPr="00294499">
              <w:rPr>
                <w:rFonts w:ascii="宋体" w:hAnsi="宋体" w:hint="eastAsia"/>
                <w:b/>
                <w:bCs/>
                <w:kern w:val="0"/>
                <w:szCs w:val="21"/>
              </w:rPr>
              <w:t>总分</w:t>
            </w:r>
          </w:p>
        </w:tc>
        <w:tc>
          <w:tcPr>
            <w:tcW w:w="2650"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center"/>
              <w:rPr>
                <w:rFonts w:ascii="宋体" w:hAnsi="宋体" w:cs="宋体"/>
                <w:b/>
                <w:bCs/>
                <w:kern w:val="0"/>
                <w:szCs w:val="21"/>
              </w:rPr>
            </w:pPr>
            <w:r w:rsidRPr="00294499">
              <w:rPr>
                <w:rFonts w:ascii="宋体" w:hAnsi="宋体" w:cs="宋体" w:hint="eastAsia"/>
                <w:b/>
                <w:bCs/>
                <w:kern w:val="0"/>
                <w:szCs w:val="21"/>
              </w:rPr>
              <w:t>100</w:t>
            </w:r>
          </w:p>
        </w:tc>
        <w:tc>
          <w:tcPr>
            <w:tcW w:w="709" w:type="dxa"/>
            <w:tcBorders>
              <w:top w:val="nil"/>
              <w:left w:val="nil"/>
              <w:bottom w:val="single" w:sz="4" w:space="0" w:color="auto"/>
              <w:right w:val="single" w:sz="4"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r>
      <w:tr w:rsidR="008205F9" w:rsidRPr="00294499" w:rsidTr="0000064A">
        <w:trPr>
          <w:trHeight w:val="600"/>
          <w:jc w:val="center"/>
        </w:trPr>
        <w:tc>
          <w:tcPr>
            <w:tcW w:w="2956" w:type="dxa"/>
            <w:gridSpan w:val="2"/>
            <w:tcBorders>
              <w:top w:val="nil"/>
              <w:left w:val="single" w:sz="8" w:space="0" w:color="auto"/>
              <w:bottom w:val="single" w:sz="4" w:space="0" w:color="auto"/>
              <w:right w:val="single" w:sz="4" w:space="0" w:color="auto"/>
            </w:tcBorders>
            <w:shd w:val="clear" w:color="auto" w:fill="auto"/>
            <w:noWrap/>
            <w:vAlign w:val="center"/>
          </w:tcPr>
          <w:p w:rsidR="008205F9" w:rsidRPr="00294499" w:rsidRDefault="008205F9" w:rsidP="0000064A">
            <w:pPr>
              <w:widowControl/>
              <w:jc w:val="center"/>
              <w:rPr>
                <w:rFonts w:ascii="宋体" w:hAnsi="宋体"/>
                <w:b/>
                <w:bCs/>
                <w:kern w:val="0"/>
                <w:szCs w:val="21"/>
              </w:rPr>
            </w:pPr>
            <w:r w:rsidRPr="00294499">
              <w:rPr>
                <w:rFonts w:ascii="宋体" w:hAnsi="宋体" w:hint="eastAsia"/>
                <w:b/>
                <w:bCs/>
                <w:kern w:val="0"/>
                <w:szCs w:val="21"/>
              </w:rPr>
              <w:t>本月综合得分</w:t>
            </w:r>
          </w:p>
        </w:tc>
        <w:tc>
          <w:tcPr>
            <w:tcW w:w="2650" w:type="dxa"/>
            <w:tcBorders>
              <w:top w:val="nil"/>
              <w:left w:val="nil"/>
              <w:bottom w:val="single" w:sz="4" w:space="0" w:color="auto"/>
              <w:right w:val="single" w:sz="4" w:space="0" w:color="auto"/>
            </w:tcBorders>
            <w:shd w:val="clear" w:color="auto" w:fill="auto"/>
            <w:noWrap/>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c>
          <w:tcPr>
            <w:tcW w:w="2972" w:type="dxa"/>
            <w:tcBorders>
              <w:top w:val="nil"/>
              <w:left w:val="nil"/>
              <w:bottom w:val="single" w:sz="4" w:space="0" w:color="auto"/>
              <w:right w:val="single" w:sz="8" w:space="0" w:color="auto"/>
            </w:tcBorders>
            <w:shd w:val="clear" w:color="auto" w:fill="auto"/>
            <w:noWrap/>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 xml:space="preserve">　</w:t>
            </w:r>
          </w:p>
        </w:tc>
      </w:tr>
      <w:tr w:rsidR="008205F9" w:rsidRPr="00294499" w:rsidTr="0000064A">
        <w:trPr>
          <w:trHeight w:val="615"/>
          <w:jc w:val="center"/>
        </w:trPr>
        <w:tc>
          <w:tcPr>
            <w:tcW w:w="295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8205F9" w:rsidRPr="00294499" w:rsidRDefault="008205F9" w:rsidP="0000064A">
            <w:pPr>
              <w:widowControl/>
              <w:jc w:val="center"/>
              <w:rPr>
                <w:rFonts w:ascii="宋体" w:hAnsi="宋体"/>
                <w:b/>
                <w:bCs/>
                <w:kern w:val="0"/>
                <w:szCs w:val="21"/>
              </w:rPr>
            </w:pPr>
            <w:r w:rsidRPr="00294499">
              <w:rPr>
                <w:rFonts w:ascii="宋体" w:hAnsi="宋体" w:hint="eastAsia"/>
                <w:b/>
                <w:bCs/>
                <w:kern w:val="0"/>
                <w:szCs w:val="21"/>
              </w:rPr>
              <w:t>签字</w:t>
            </w:r>
          </w:p>
        </w:tc>
        <w:tc>
          <w:tcPr>
            <w:tcW w:w="2650" w:type="dxa"/>
            <w:tcBorders>
              <w:top w:val="nil"/>
              <w:left w:val="nil"/>
              <w:bottom w:val="single" w:sz="4" w:space="0" w:color="auto"/>
              <w:right w:val="single" w:sz="4" w:space="0" w:color="auto"/>
            </w:tcBorders>
            <w:shd w:val="clear" w:color="auto" w:fill="auto"/>
            <w:noWrap/>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项目负责人：</w:t>
            </w:r>
          </w:p>
        </w:tc>
        <w:tc>
          <w:tcPr>
            <w:tcW w:w="2126" w:type="dxa"/>
            <w:gridSpan w:val="3"/>
            <w:tcBorders>
              <w:top w:val="single" w:sz="4" w:space="0" w:color="auto"/>
              <w:left w:val="nil"/>
              <w:bottom w:val="single" w:sz="4" w:space="0" w:color="auto"/>
              <w:right w:val="nil"/>
            </w:tcBorders>
            <w:shd w:val="clear" w:color="auto" w:fill="auto"/>
            <w:noWrap/>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餐饮监管人：</w:t>
            </w:r>
          </w:p>
        </w:tc>
        <w:tc>
          <w:tcPr>
            <w:tcW w:w="2972" w:type="dxa"/>
            <w:tcBorders>
              <w:top w:val="nil"/>
              <w:left w:val="nil"/>
              <w:bottom w:val="single" w:sz="4" w:space="0" w:color="auto"/>
              <w:right w:val="single" w:sz="8" w:space="0" w:color="auto"/>
            </w:tcBorders>
            <w:shd w:val="clear" w:color="auto" w:fill="auto"/>
            <w:noWrap/>
            <w:vAlign w:val="center"/>
          </w:tcPr>
          <w:p w:rsidR="008205F9" w:rsidRPr="00294499" w:rsidRDefault="008205F9" w:rsidP="0000064A">
            <w:pPr>
              <w:widowControl/>
              <w:jc w:val="center"/>
              <w:rPr>
                <w:rFonts w:ascii="宋体" w:hAnsi="宋体"/>
                <w:kern w:val="0"/>
                <w:szCs w:val="21"/>
              </w:rPr>
            </w:pPr>
            <w:r w:rsidRPr="00294499">
              <w:rPr>
                <w:rFonts w:ascii="宋体" w:hAnsi="宋体"/>
                <w:kern w:val="0"/>
                <w:szCs w:val="21"/>
              </w:rPr>
              <w:t xml:space="preserve">　</w:t>
            </w:r>
          </w:p>
        </w:tc>
      </w:tr>
      <w:tr w:rsidR="008205F9" w:rsidRPr="00294499" w:rsidTr="0000064A">
        <w:trPr>
          <w:trHeight w:val="525"/>
          <w:jc w:val="center"/>
        </w:trPr>
        <w:tc>
          <w:tcPr>
            <w:tcW w:w="2956"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tcPr>
          <w:p w:rsidR="008205F9" w:rsidRPr="00294499" w:rsidRDefault="008205F9" w:rsidP="0000064A">
            <w:pPr>
              <w:widowControl/>
              <w:jc w:val="left"/>
              <w:rPr>
                <w:rFonts w:ascii="宋体" w:hAnsi="宋体" w:cs="宋体"/>
                <w:b/>
                <w:bCs/>
                <w:kern w:val="0"/>
                <w:szCs w:val="21"/>
              </w:rPr>
            </w:pPr>
            <w:r w:rsidRPr="00294499">
              <w:rPr>
                <w:rFonts w:ascii="宋体" w:hAnsi="宋体" w:cs="宋体" w:hint="eastAsia"/>
                <w:b/>
                <w:bCs/>
                <w:kern w:val="0"/>
                <w:szCs w:val="21"/>
              </w:rPr>
              <w:t xml:space="preserve">　</w:t>
            </w:r>
          </w:p>
        </w:tc>
        <w:tc>
          <w:tcPr>
            <w:tcW w:w="2650" w:type="dxa"/>
            <w:tcBorders>
              <w:top w:val="nil"/>
              <w:left w:val="nil"/>
              <w:bottom w:val="single" w:sz="8" w:space="0" w:color="auto"/>
              <w:right w:val="nil"/>
            </w:tcBorders>
            <w:shd w:val="clear" w:color="auto" w:fill="auto"/>
            <w:noWrap/>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后勤部主管领导：</w:t>
            </w:r>
          </w:p>
        </w:tc>
        <w:tc>
          <w:tcPr>
            <w:tcW w:w="5098" w:type="dxa"/>
            <w:gridSpan w:val="4"/>
            <w:tcBorders>
              <w:top w:val="nil"/>
              <w:left w:val="nil"/>
              <w:bottom w:val="single" w:sz="8" w:space="0" w:color="auto"/>
              <w:right w:val="single" w:sz="8" w:space="0" w:color="auto"/>
            </w:tcBorders>
            <w:shd w:val="clear" w:color="auto" w:fill="auto"/>
            <w:noWrap/>
            <w:vAlign w:val="center"/>
          </w:tcPr>
          <w:p w:rsidR="008205F9" w:rsidRPr="00294499" w:rsidRDefault="008205F9" w:rsidP="0000064A">
            <w:pPr>
              <w:widowControl/>
              <w:jc w:val="center"/>
              <w:rPr>
                <w:rFonts w:ascii="宋体" w:hAnsi="宋体" w:cs="宋体"/>
                <w:kern w:val="0"/>
                <w:szCs w:val="21"/>
              </w:rPr>
            </w:pPr>
            <w:r w:rsidRPr="00294499">
              <w:rPr>
                <w:rFonts w:ascii="宋体" w:hAnsi="宋体" w:cs="宋体" w:hint="eastAsia"/>
                <w:kern w:val="0"/>
                <w:szCs w:val="21"/>
              </w:rPr>
              <w:t xml:space="preserve">  考核日期</w:t>
            </w:r>
            <w:r w:rsidRPr="00294499">
              <w:rPr>
                <w:rFonts w:ascii="宋体" w:hAnsi="宋体"/>
                <w:kern w:val="0"/>
                <w:szCs w:val="21"/>
              </w:rPr>
              <w:t xml:space="preserve">:    </w:t>
            </w:r>
            <w:r w:rsidRPr="00294499">
              <w:rPr>
                <w:rFonts w:ascii="宋体" w:hAnsi="宋体" w:cs="宋体" w:hint="eastAsia"/>
                <w:kern w:val="0"/>
                <w:szCs w:val="21"/>
              </w:rPr>
              <w:t>年月日</w:t>
            </w:r>
          </w:p>
        </w:tc>
      </w:tr>
      <w:tr w:rsidR="008205F9" w:rsidRPr="00294499" w:rsidTr="0000064A">
        <w:trPr>
          <w:trHeight w:val="450"/>
          <w:jc w:val="center"/>
        </w:trPr>
        <w:tc>
          <w:tcPr>
            <w:tcW w:w="1070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tcPr>
          <w:p w:rsidR="008205F9" w:rsidRPr="00294499" w:rsidRDefault="008205F9" w:rsidP="0000064A">
            <w:pPr>
              <w:widowControl/>
              <w:jc w:val="left"/>
              <w:rPr>
                <w:rFonts w:ascii="宋体" w:hAnsi="宋体"/>
                <w:kern w:val="0"/>
                <w:szCs w:val="21"/>
              </w:rPr>
            </w:pPr>
            <w:r w:rsidRPr="00294499">
              <w:rPr>
                <w:rFonts w:ascii="宋体" w:hAnsi="宋体" w:hint="eastAsia"/>
                <w:b/>
                <w:bCs/>
                <w:kern w:val="0"/>
                <w:szCs w:val="21"/>
              </w:rPr>
              <w:t>考核办法及说明：</w:t>
            </w:r>
          </w:p>
        </w:tc>
      </w:tr>
      <w:tr w:rsidR="008205F9" w:rsidRPr="00294499" w:rsidTr="0000064A">
        <w:trPr>
          <w:trHeight w:val="405"/>
          <w:jc w:val="center"/>
        </w:trPr>
        <w:tc>
          <w:tcPr>
            <w:tcW w:w="10704" w:type="dxa"/>
            <w:gridSpan w:val="7"/>
            <w:tcBorders>
              <w:top w:val="nil"/>
              <w:left w:val="single" w:sz="8" w:space="0" w:color="auto"/>
              <w:bottom w:val="nil"/>
              <w:right w:val="single" w:sz="8" w:space="0" w:color="000000"/>
            </w:tcBorders>
            <w:shd w:val="clear" w:color="auto" w:fill="auto"/>
            <w:noWrap/>
            <w:vAlign w:val="center"/>
          </w:tcPr>
          <w:p w:rsidR="008205F9" w:rsidRPr="00294499" w:rsidRDefault="008205F9" w:rsidP="0000064A">
            <w:pPr>
              <w:widowControl/>
              <w:jc w:val="left"/>
              <w:rPr>
                <w:rFonts w:ascii="宋体" w:hAnsi="宋体"/>
                <w:kern w:val="0"/>
                <w:szCs w:val="21"/>
              </w:rPr>
            </w:pPr>
            <w:r w:rsidRPr="00294499">
              <w:rPr>
                <w:rFonts w:ascii="宋体" w:hAnsi="宋体"/>
                <w:kern w:val="0"/>
                <w:szCs w:val="21"/>
              </w:rPr>
              <w:t>1</w:t>
            </w:r>
            <w:r w:rsidRPr="00294499">
              <w:rPr>
                <w:rFonts w:ascii="宋体" w:hAnsi="宋体" w:hint="eastAsia"/>
                <w:kern w:val="0"/>
                <w:szCs w:val="21"/>
              </w:rPr>
              <w:t>、本考核表为后勤部考核餐饮管理服务月度整体工作的重要依据，每月考核一次。</w:t>
            </w:r>
          </w:p>
        </w:tc>
      </w:tr>
      <w:tr w:rsidR="008205F9" w:rsidRPr="00294499" w:rsidTr="0000064A">
        <w:trPr>
          <w:trHeight w:val="375"/>
          <w:jc w:val="center"/>
        </w:trPr>
        <w:tc>
          <w:tcPr>
            <w:tcW w:w="10704" w:type="dxa"/>
            <w:gridSpan w:val="7"/>
            <w:tcBorders>
              <w:top w:val="nil"/>
              <w:left w:val="single" w:sz="8" w:space="0" w:color="auto"/>
              <w:bottom w:val="nil"/>
              <w:right w:val="single" w:sz="8" w:space="0" w:color="000000"/>
            </w:tcBorders>
            <w:shd w:val="clear" w:color="auto" w:fill="auto"/>
            <w:noWrap/>
            <w:vAlign w:val="center"/>
          </w:tcPr>
          <w:p w:rsidR="008205F9" w:rsidRPr="00294499" w:rsidRDefault="008205F9" w:rsidP="0000064A">
            <w:pPr>
              <w:widowControl/>
              <w:jc w:val="left"/>
              <w:rPr>
                <w:rFonts w:ascii="宋体" w:hAnsi="宋体"/>
                <w:kern w:val="0"/>
                <w:szCs w:val="21"/>
              </w:rPr>
            </w:pPr>
            <w:r w:rsidRPr="00294499">
              <w:rPr>
                <w:rFonts w:ascii="宋体" w:hAnsi="宋体"/>
                <w:kern w:val="0"/>
                <w:szCs w:val="21"/>
              </w:rPr>
              <w:t>2</w:t>
            </w:r>
            <w:r w:rsidRPr="00294499">
              <w:rPr>
                <w:rFonts w:ascii="宋体" w:hAnsi="宋体" w:hint="eastAsia"/>
                <w:kern w:val="0"/>
                <w:szCs w:val="21"/>
              </w:rPr>
              <w:t>、本考核表总分</w:t>
            </w:r>
            <w:r w:rsidRPr="00294499">
              <w:rPr>
                <w:rFonts w:ascii="宋体" w:hAnsi="宋体"/>
                <w:kern w:val="0"/>
                <w:szCs w:val="21"/>
              </w:rPr>
              <w:t>100</w:t>
            </w:r>
            <w:r w:rsidRPr="00294499">
              <w:rPr>
                <w:rFonts w:ascii="宋体" w:hAnsi="宋体" w:hint="eastAsia"/>
                <w:kern w:val="0"/>
                <w:szCs w:val="21"/>
              </w:rPr>
              <w:t>分，以</w:t>
            </w:r>
            <w:r w:rsidRPr="00294499">
              <w:rPr>
                <w:rFonts w:ascii="宋体" w:hAnsi="宋体"/>
                <w:kern w:val="0"/>
                <w:szCs w:val="21"/>
              </w:rPr>
              <w:t>1</w:t>
            </w:r>
            <w:r w:rsidRPr="00294499">
              <w:rPr>
                <w:rFonts w:ascii="宋体" w:hAnsi="宋体" w:hint="eastAsia"/>
                <w:kern w:val="0"/>
                <w:szCs w:val="21"/>
              </w:rPr>
              <w:t>分为一个记分点；实行由餐饮监管按月予以评定、分管领导核实，餐饮项目负责人参与的考核评定原则。</w:t>
            </w:r>
          </w:p>
        </w:tc>
      </w:tr>
      <w:tr w:rsidR="008205F9" w:rsidRPr="00294499" w:rsidTr="0000064A">
        <w:trPr>
          <w:trHeight w:val="705"/>
          <w:jc w:val="center"/>
        </w:trPr>
        <w:tc>
          <w:tcPr>
            <w:tcW w:w="10704" w:type="dxa"/>
            <w:gridSpan w:val="7"/>
            <w:tcBorders>
              <w:top w:val="nil"/>
              <w:left w:val="single" w:sz="8" w:space="0" w:color="auto"/>
              <w:bottom w:val="nil"/>
              <w:right w:val="single" w:sz="8" w:space="0" w:color="000000"/>
            </w:tcBorders>
            <w:shd w:val="clear" w:color="auto" w:fill="auto"/>
            <w:vAlign w:val="center"/>
          </w:tcPr>
          <w:p w:rsidR="008205F9" w:rsidRPr="00294499" w:rsidRDefault="008205F9" w:rsidP="0000064A">
            <w:pPr>
              <w:widowControl/>
              <w:jc w:val="left"/>
              <w:rPr>
                <w:rFonts w:ascii="宋体" w:hAnsi="宋体"/>
                <w:kern w:val="0"/>
                <w:szCs w:val="21"/>
              </w:rPr>
            </w:pPr>
            <w:r w:rsidRPr="00294499">
              <w:rPr>
                <w:rFonts w:ascii="宋体" w:hAnsi="宋体"/>
                <w:kern w:val="0"/>
                <w:szCs w:val="21"/>
              </w:rPr>
              <w:t>3</w:t>
            </w:r>
            <w:r w:rsidRPr="00294499">
              <w:rPr>
                <w:rFonts w:ascii="宋体" w:hAnsi="宋体" w:hint="eastAsia"/>
                <w:kern w:val="0"/>
                <w:szCs w:val="21"/>
              </w:rPr>
              <w:t>、本考核表每月得分折算成</w:t>
            </w:r>
            <w:r w:rsidRPr="00294499">
              <w:rPr>
                <w:rFonts w:ascii="宋体" w:hAnsi="宋体"/>
                <w:kern w:val="0"/>
                <w:szCs w:val="21"/>
              </w:rPr>
              <w:t>5</w:t>
            </w:r>
            <w:r w:rsidRPr="00294499">
              <w:rPr>
                <w:rFonts w:ascii="宋体" w:hAnsi="宋体" w:hint="eastAsia"/>
                <w:kern w:val="0"/>
                <w:szCs w:val="21"/>
              </w:rPr>
              <w:t>分制后与当月学员测评结果按监管考核</w:t>
            </w:r>
            <w:r w:rsidRPr="00294499">
              <w:rPr>
                <w:rFonts w:ascii="宋体" w:hAnsi="宋体"/>
                <w:kern w:val="0"/>
                <w:szCs w:val="21"/>
              </w:rPr>
              <w:t>40%</w:t>
            </w:r>
            <w:r w:rsidRPr="00294499">
              <w:rPr>
                <w:rFonts w:ascii="宋体" w:hAnsi="宋体" w:hint="eastAsia"/>
                <w:kern w:val="0"/>
                <w:szCs w:val="21"/>
              </w:rPr>
              <w:t>，学员测评</w:t>
            </w:r>
            <w:r w:rsidRPr="00294499">
              <w:rPr>
                <w:rFonts w:ascii="宋体" w:hAnsi="宋体"/>
                <w:kern w:val="0"/>
                <w:szCs w:val="21"/>
              </w:rPr>
              <w:t>60%</w:t>
            </w:r>
            <w:r w:rsidRPr="00294499">
              <w:rPr>
                <w:rFonts w:ascii="宋体" w:hAnsi="宋体" w:hint="eastAsia"/>
                <w:kern w:val="0"/>
                <w:szCs w:val="21"/>
              </w:rPr>
              <w:t>加权平均，所得结果为当月最终考核结果。</w:t>
            </w:r>
            <w:r w:rsidRPr="00294499">
              <w:rPr>
                <w:rFonts w:ascii="宋体" w:hAnsi="宋体"/>
                <w:kern w:val="0"/>
                <w:szCs w:val="21"/>
              </w:rPr>
              <w:t>4.5</w:t>
            </w:r>
            <w:r w:rsidRPr="00294499">
              <w:rPr>
                <w:rFonts w:ascii="宋体" w:hAnsi="宋体" w:hint="eastAsia"/>
                <w:kern w:val="0"/>
                <w:szCs w:val="21"/>
              </w:rPr>
              <w:t>分以上为优秀</w:t>
            </w:r>
            <w:r w:rsidRPr="00294499">
              <w:rPr>
                <w:rFonts w:ascii="宋体" w:hAnsi="宋体"/>
                <w:kern w:val="0"/>
                <w:szCs w:val="21"/>
              </w:rPr>
              <w:t>,4.</w:t>
            </w:r>
            <w:r w:rsidRPr="00294499">
              <w:rPr>
                <w:rFonts w:ascii="宋体" w:hAnsi="宋体" w:hint="eastAsia"/>
                <w:kern w:val="0"/>
                <w:szCs w:val="21"/>
              </w:rPr>
              <w:t>0</w:t>
            </w:r>
            <w:r w:rsidRPr="00294499">
              <w:rPr>
                <w:rFonts w:ascii="宋体" w:hAnsi="宋体"/>
                <w:kern w:val="0"/>
                <w:szCs w:val="21"/>
              </w:rPr>
              <w:t>-4.5</w:t>
            </w:r>
            <w:r w:rsidRPr="00294499">
              <w:rPr>
                <w:rFonts w:ascii="宋体" w:hAnsi="宋体" w:hint="eastAsia"/>
                <w:kern w:val="0"/>
                <w:szCs w:val="21"/>
              </w:rPr>
              <w:t>分为合格</w:t>
            </w:r>
            <w:r w:rsidRPr="00294499">
              <w:rPr>
                <w:rFonts w:ascii="宋体" w:hAnsi="宋体"/>
                <w:kern w:val="0"/>
                <w:szCs w:val="21"/>
              </w:rPr>
              <w:t>,4.0</w:t>
            </w:r>
            <w:r w:rsidRPr="00294499">
              <w:rPr>
                <w:rFonts w:ascii="宋体" w:hAnsi="宋体" w:hint="eastAsia"/>
                <w:kern w:val="0"/>
                <w:szCs w:val="21"/>
              </w:rPr>
              <w:t>以下为不合格。</w:t>
            </w:r>
          </w:p>
        </w:tc>
      </w:tr>
      <w:tr w:rsidR="008205F9" w:rsidRPr="00294499" w:rsidTr="0000064A">
        <w:trPr>
          <w:trHeight w:val="660"/>
          <w:jc w:val="center"/>
        </w:trPr>
        <w:tc>
          <w:tcPr>
            <w:tcW w:w="10704" w:type="dxa"/>
            <w:gridSpan w:val="7"/>
            <w:tcBorders>
              <w:top w:val="nil"/>
              <w:left w:val="single" w:sz="8" w:space="0" w:color="auto"/>
              <w:bottom w:val="nil"/>
              <w:right w:val="single" w:sz="8" w:space="0" w:color="000000"/>
            </w:tcBorders>
            <w:shd w:val="clear" w:color="auto" w:fill="auto"/>
            <w:vAlign w:val="center"/>
          </w:tcPr>
          <w:p w:rsidR="008205F9" w:rsidRPr="00294499" w:rsidRDefault="008205F9" w:rsidP="0000064A">
            <w:pPr>
              <w:widowControl/>
              <w:jc w:val="left"/>
              <w:rPr>
                <w:rFonts w:ascii="宋体" w:hAnsi="宋体" w:cs="宋体"/>
                <w:kern w:val="0"/>
                <w:szCs w:val="21"/>
              </w:rPr>
            </w:pPr>
            <w:r w:rsidRPr="00294499">
              <w:rPr>
                <w:rFonts w:ascii="宋体" w:hAnsi="宋体" w:cs="宋体" w:hint="eastAsia"/>
                <w:kern w:val="0"/>
                <w:szCs w:val="21"/>
              </w:rPr>
              <w:t>4、年度考核将在合同期最后一个月进行，由学员、教职员工、监管部门予以打分。其中学员打分占60%，教职员工打分占10%，监管部门打分占30%。得分满分为5分，4分以上为合格，低于4分为不合格。考核合格将续签下一年度合同，考核不合格则终止合同。</w:t>
            </w:r>
          </w:p>
        </w:tc>
      </w:tr>
      <w:tr w:rsidR="008205F9" w:rsidRPr="00294499" w:rsidTr="0000064A">
        <w:trPr>
          <w:trHeight w:val="315"/>
          <w:jc w:val="center"/>
        </w:trPr>
        <w:tc>
          <w:tcPr>
            <w:tcW w:w="10704" w:type="dxa"/>
            <w:gridSpan w:val="7"/>
            <w:tcBorders>
              <w:top w:val="nil"/>
              <w:left w:val="single" w:sz="8" w:space="0" w:color="auto"/>
              <w:bottom w:val="nil"/>
              <w:right w:val="single" w:sz="8" w:space="0" w:color="000000"/>
            </w:tcBorders>
            <w:shd w:val="clear" w:color="auto" w:fill="auto"/>
            <w:noWrap/>
            <w:vAlign w:val="center"/>
          </w:tcPr>
          <w:p w:rsidR="008205F9" w:rsidRPr="00294499" w:rsidRDefault="008205F9" w:rsidP="0000064A">
            <w:pPr>
              <w:widowControl/>
              <w:jc w:val="left"/>
              <w:rPr>
                <w:rFonts w:ascii="宋体" w:hAnsi="宋体"/>
                <w:kern w:val="0"/>
                <w:szCs w:val="21"/>
              </w:rPr>
            </w:pPr>
          </w:p>
        </w:tc>
      </w:tr>
      <w:tr w:rsidR="008205F9" w:rsidRPr="00294499" w:rsidTr="0000064A">
        <w:trPr>
          <w:trHeight w:val="345"/>
          <w:jc w:val="center"/>
        </w:trPr>
        <w:tc>
          <w:tcPr>
            <w:tcW w:w="10704" w:type="dxa"/>
            <w:gridSpan w:val="7"/>
            <w:tcBorders>
              <w:top w:val="nil"/>
              <w:left w:val="single" w:sz="8" w:space="0" w:color="auto"/>
              <w:bottom w:val="nil"/>
              <w:right w:val="single" w:sz="8" w:space="0" w:color="000000"/>
            </w:tcBorders>
            <w:shd w:val="clear" w:color="auto" w:fill="auto"/>
            <w:noWrap/>
            <w:vAlign w:val="center"/>
          </w:tcPr>
          <w:p w:rsidR="008205F9" w:rsidRPr="00294499" w:rsidRDefault="008205F9" w:rsidP="0000064A">
            <w:pPr>
              <w:widowControl/>
              <w:jc w:val="left"/>
              <w:rPr>
                <w:rFonts w:ascii="宋体" w:hAnsi="宋体"/>
                <w:kern w:val="0"/>
                <w:szCs w:val="21"/>
              </w:rPr>
            </w:pPr>
            <w:r w:rsidRPr="00294499">
              <w:rPr>
                <w:rFonts w:ascii="宋体" w:hAnsi="宋体" w:hint="eastAsia"/>
                <w:kern w:val="0"/>
                <w:szCs w:val="21"/>
              </w:rPr>
              <w:t>5、考核办法由学院后勤部负责解释。</w:t>
            </w:r>
          </w:p>
        </w:tc>
      </w:tr>
      <w:tr w:rsidR="008205F9" w:rsidRPr="00294499" w:rsidTr="0000064A">
        <w:trPr>
          <w:trHeight w:val="315"/>
          <w:jc w:val="center"/>
        </w:trPr>
        <w:tc>
          <w:tcPr>
            <w:tcW w:w="10704" w:type="dxa"/>
            <w:gridSpan w:val="7"/>
            <w:tcBorders>
              <w:top w:val="nil"/>
              <w:left w:val="single" w:sz="8" w:space="0" w:color="auto"/>
              <w:bottom w:val="single" w:sz="8" w:space="0" w:color="auto"/>
              <w:right w:val="single" w:sz="8" w:space="0" w:color="auto"/>
            </w:tcBorders>
            <w:shd w:val="clear" w:color="auto" w:fill="auto"/>
            <w:noWrap/>
            <w:vAlign w:val="center"/>
          </w:tcPr>
          <w:p w:rsidR="008205F9" w:rsidRPr="00294499" w:rsidRDefault="008205F9" w:rsidP="0000064A">
            <w:pPr>
              <w:widowControl/>
              <w:jc w:val="left"/>
              <w:rPr>
                <w:rFonts w:ascii="宋体" w:hAnsi="宋体" w:cs="宋体"/>
                <w:kern w:val="0"/>
                <w:szCs w:val="21"/>
              </w:rPr>
            </w:pPr>
          </w:p>
        </w:tc>
      </w:tr>
    </w:tbl>
    <w:p w:rsidR="00624E72" w:rsidRPr="00294499" w:rsidRDefault="00624E72" w:rsidP="003F2AE7">
      <w:pPr>
        <w:pStyle w:val="a3"/>
        <w:spacing w:line="360" w:lineRule="auto"/>
        <w:ind w:firstLineChars="176" w:firstLine="370"/>
        <w:jc w:val="left"/>
        <w:rPr>
          <w:rFonts w:hAnsi="宋体"/>
          <w:szCs w:val="21"/>
        </w:rPr>
      </w:pPr>
    </w:p>
    <w:sectPr w:rsidR="00624E72" w:rsidRPr="00294499" w:rsidSect="00C7568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4FD" w:rsidRDefault="002824FD" w:rsidP="00B336AF">
      <w:r>
        <w:separator/>
      </w:r>
    </w:p>
  </w:endnote>
  <w:endnote w:type="continuationSeparator" w:id="1">
    <w:p w:rsidR="002824FD" w:rsidRDefault="002824FD" w:rsidP="00B33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9716"/>
      <w:docPartObj>
        <w:docPartGallery w:val="Page Numbers (Bottom of Page)"/>
        <w:docPartUnique/>
      </w:docPartObj>
    </w:sdtPr>
    <w:sdtContent>
      <w:sdt>
        <w:sdtPr>
          <w:id w:val="171357217"/>
          <w:docPartObj>
            <w:docPartGallery w:val="Page Numbers (Top of Page)"/>
            <w:docPartUnique/>
          </w:docPartObj>
        </w:sdtPr>
        <w:sdtContent>
          <w:p w:rsidR="0056716F" w:rsidRDefault="00FA00E0">
            <w:pPr>
              <w:pStyle w:val="a4"/>
              <w:jc w:val="center"/>
            </w:pPr>
            <w:r>
              <w:rPr>
                <w:b/>
                <w:sz w:val="24"/>
                <w:szCs w:val="24"/>
              </w:rPr>
              <w:fldChar w:fldCharType="begin"/>
            </w:r>
            <w:r w:rsidR="0056716F">
              <w:rPr>
                <w:b/>
              </w:rPr>
              <w:instrText>PAGE</w:instrText>
            </w:r>
            <w:r>
              <w:rPr>
                <w:b/>
                <w:sz w:val="24"/>
                <w:szCs w:val="24"/>
              </w:rPr>
              <w:fldChar w:fldCharType="separate"/>
            </w:r>
            <w:r w:rsidR="00085548">
              <w:rPr>
                <w:b/>
                <w:noProof/>
              </w:rPr>
              <w:t>4</w:t>
            </w:r>
            <w:r>
              <w:rPr>
                <w:b/>
                <w:sz w:val="24"/>
                <w:szCs w:val="24"/>
              </w:rPr>
              <w:fldChar w:fldCharType="end"/>
            </w:r>
            <w:r w:rsidR="0056716F">
              <w:rPr>
                <w:lang w:val="zh-CN"/>
              </w:rPr>
              <w:t xml:space="preserve"> / </w:t>
            </w:r>
            <w:r>
              <w:rPr>
                <w:b/>
                <w:sz w:val="24"/>
                <w:szCs w:val="24"/>
              </w:rPr>
              <w:fldChar w:fldCharType="begin"/>
            </w:r>
            <w:r w:rsidR="0056716F">
              <w:rPr>
                <w:b/>
              </w:rPr>
              <w:instrText>NUMPAGES</w:instrText>
            </w:r>
            <w:r>
              <w:rPr>
                <w:b/>
                <w:sz w:val="24"/>
                <w:szCs w:val="24"/>
              </w:rPr>
              <w:fldChar w:fldCharType="separate"/>
            </w:r>
            <w:r w:rsidR="00085548">
              <w:rPr>
                <w:b/>
                <w:noProof/>
              </w:rPr>
              <w:t>11</w:t>
            </w:r>
            <w:r>
              <w:rPr>
                <w:b/>
                <w:sz w:val="24"/>
                <w:szCs w:val="24"/>
              </w:rPr>
              <w:fldChar w:fldCharType="end"/>
            </w:r>
          </w:p>
        </w:sdtContent>
      </w:sdt>
    </w:sdtContent>
  </w:sdt>
  <w:p w:rsidR="0056716F" w:rsidRDefault="005671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4FD" w:rsidRDefault="002824FD" w:rsidP="00B336AF">
      <w:r>
        <w:separator/>
      </w:r>
    </w:p>
  </w:footnote>
  <w:footnote w:type="continuationSeparator" w:id="1">
    <w:p w:rsidR="002824FD" w:rsidRDefault="002824FD" w:rsidP="00B336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C4ED6"/>
    <w:multiLevelType w:val="multilevel"/>
    <w:tmpl w:val="1B5C4ED6"/>
    <w:lvl w:ilvl="0">
      <w:start w:val="1"/>
      <w:numFmt w:val="japaneseCounting"/>
      <w:lvlText w:val="%1、"/>
      <w:lvlJc w:val="left"/>
      <w:pPr>
        <w:ind w:left="1081" w:hanging="720"/>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
    <w:nsid w:val="54BA1E3D"/>
    <w:multiLevelType w:val="hybridMultilevel"/>
    <w:tmpl w:val="61C63DE6"/>
    <w:lvl w:ilvl="0" w:tplc="93C0D09A">
      <w:start w:val="1"/>
      <w:numFmt w:val="japaneseCounting"/>
      <w:lvlText w:val="第%1条"/>
      <w:lvlJc w:val="left"/>
      <w:pPr>
        <w:tabs>
          <w:tab w:val="num" w:pos="1140"/>
        </w:tabs>
        <w:ind w:left="1140" w:hanging="1140"/>
      </w:pPr>
      <w:rPr>
        <w:rFonts w:ascii="宋体" w:cs="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C5E43DA"/>
    <w:multiLevelType w:val="hybridMultilevel"/>
    <w:tmpl w:val="3E7A485C"/>
    <w:lvl w:ilvl="0" w:tplc="61405FF2">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51646FE"/>
    <w:multiLevelType w:val="hybridMultilevel"/>
    <w:tmpl w:val="3D101678"/>
    <w:lvl w:ilvl="0" w:tplc="C17AFFC8">
      <w:start w:val="10"/>
      <w:numFmt w:val="decimal"/>
      <w:lvlText w:val="%1、"/>
      <w:lvlJc w:val="left"/>
      <w:pPr>
        <w:ind w:left="856" w:hanging="43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7DB02AC2"/>
    <w:multiLevelType w:val="hybridMultilevel"/>
    <w:tmpl w:val="3CDC4F36"/>
    <w:lvl w:ilvl="0" w:tplc="47BC8C42">
      <w:start w:val="4"/>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姚 凡">
    <w15:presenceInfo w15:providerId="None" w15:userId="姚 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05B4"/>
    <w:rsid w:val="0000064A"/>
    <w:rsid w:val="00000B65"/>
    <w:rsid w:val="000041A3"/>
    <w:rsid w:val="00004454"/>
    <w:rsid w:val="00004911"/>
    <w:rsid w:val="00005ECD"/>
    <w:rsid w:val="00006B6D"/>
    <w:rsid w:val="00012C6F"/>
    <w:rsid w:val="00012FC2"/>
    <w:rsid w:val="00014EC0"/>
    <w:rsid w:val="000171C8"/>
    <w:rsid w:val="00022F54"/>
    <w:rsid w:val="00023AB0"/>
    <w:rsid w:val="00024C6D"/>
    <w:rsid w:val="00025F3E"/>
    <w:rsid w:val="00026AE0"/>
    <w:rsid w:val="00027ABD"/>
    <w:rsid w:val="00030914"/>
    <w:rsid w:val="00030B75"/>
    <w:rsid w:val="00031034"/>
    <w:rsid w:val="00033C74"/>
    <w:rsid w:val="00034680"/>
    <w:rsid w:val="00034779"/>
    <w:rsid w:val="00043FF7"/>
    <w:rsid w:val="0004456C"/>
    <w:rsid w:val="00050AAB"/>
    <w:rsid w:val="00052ACD"/>
    <w:rsid w:val="0005578E"/>
    <w:rsid w:val="000610D2"/>
    <w:rsid w:val="000618E4"/>
    <w:rsid w:val="00063F73"/>
    <w:rsid w:val="000646F2"/>
    <w:rsid w:val="000668DD"/>
    <w:rsid w:val="00066AFD"/>
    <w:rsid w:val="00067DD0"/>
    <w:rsid w:val="000714E1"/>
    <w:rsid w:val="00072A54"/>
    <w:rsid w:val="00074066"/>
    <w:rsid w:val="00074E59"/>
    <w:rsid w:val="000762C4"/>
    <w:rsid w:val="00077FD0"/>
    <w:rsid w:val="00082E5F"/>
    <w:rsid w:val="00082F58"/>
    <w:rsid w:val="00085548"/>
    <w:rsid w:val="00085D21"/>
    <w:rsid w:val="000867FD"/>
    <w:rsid w:val="00086F91"/>
    <w:rsid w:val="000870AF"/>
    <w:rsid w:val="00090DAC"/>
    <w:rsid w:val="000912E2"/>
    <w:rsid w:val="000925B3"/>
    <w:rsid w:val="00093B1E"/>
    <w:rsid w:val="000943E9"/>
    <w:rsid w:val="00094628"/>
    <w:rsid w:val="0009627D"/>
    <w:rsid w:val="000975F8"/>
    <w:rsid w:val="00097E2B"/>
    <w:rsid w:val="000A02A0"/>
    <w:rsid w:val="000A4429"/>
    <w:rsid w:val="000B1301"/>
    <w:rsid w:val="000B3002"/>
    <w:rsid w:val="000B3E32"/>
    <w:rsid w:val="000B3EB2"/>
    <w:rsid w:val="000B4930"/>
    <w:rsid w:val="000B716E"/>
    <w:rsid w:val="000C242C"/>
    <w:rsid w:val="000C27C7"/>
    <w:rsid w:val="000C4997"/>
    <w:rsid w:val="000C50B7"/>
    <w:rsid w:val="000C6028"/>
    <w:rsid w:val="000C6DC0"/>
    <w:rsid w:val="000C7475"/>
    <w:rsid w:val="000D0BAC"/>
    <w:rsid w:val="000D2DD4"/>
    <w:rsid w:val="000D6407"/>
    <w:rsid w:val="000D6C85"/>
    <w:rsid w:val="000D6EDE"/>
    <w:rsid w:val="000E0594"/>
    <w:rsid w:val="000E0909"/>
    <w:rsid w:val="000E16A9"/>
    <w:rsid w:val="000E32CB"/>
    <w:rsid w:val="000E43B1"/>
    <w:rsid w:val="000E4D20"/>
    <w:rsid w:val="000E50DB"/>
    <w:rsid w:val="000E5324"/>
    <w:rsid w:val="000F222B"/>
    <w:rsid w:val="000F5FBD"/>
    <w:rsid w:val="00110B3D"/>
    <w:rsid w:val="001112D9"/>
    <w:rsid w:val="001114B2"/>
    <w:rsid w:val="00112716"/>
    <w:rsid w:val="0011393D"/>
    <w:rsid w:val="00115A94"/>
    <w:rsid w:val="00115ECC"/>
    <w:rsid w:val="00122CB5"/>
    <w:rsid w:val="0012701A"/>
    <w:rsid w:val="00127F43"/>
    <w:rsid w:val="001323EE"/>
    <w:rsid w:val="00133CD4"/>
    <w:rsid w:val="00135658"/>
    <w:rsid w:val="00136F22"/>
    <w:rsid w:val="0014057A"/>
    <w:rsid w:val="001468D1"/>
    <w:rsid w:val="0014721B"/>
    <w:rsid w:val="001533CF"/>
    <w:rsid w:val="00153706"/>
    <w:rsid w:val="00153957"/>
    <w:rsid w:val="001539CC"/>
    <w:rsid w:val="00156028"/>
    <w:rsid w:val="00156725"/>
    <w:rsid w:val="001673E2"/>
    <w:rsid w:val="00170DAA"/>
    <w:rsid w:val="00170EDF"/>
    <w:rsid w:val="001710BD"/>
    <w:rsid w:val="00171DF4"/>
    <w:rsid w:val="0017219A"/>
    <w:rsid w:val="001811DC"/>
    <w:rsid w:val="00186B68"/>
    <w:rsid w:val="00192C6E"/>
    <w:rsid w:val="001961E1"/>
    <w:rsid w:val="0019648A"/>
    <w:rsid w:val="00196AE5"/>
    <w:rsid w:val="001A2198"/>
    <w:rsid w:val="001A43D8"/>
    <w:rsid w:val="001B1421"/>
    <w:rsid w:val="001B2785"/>
    <w:rsid w:val="001B2DAF"/>
    <w:rsid w:val="001B51D6"/>
    <w:rsid w:val="001B5238"/>
    <w:rsid w:val="001B6699"/>
    <w:rsid w:val="001C1B2B"/>
    <w:rsid w:val="001C3EC7"/>
    <w:rsid w:val="001C5138"/>
    <w:rsid w:val="001C6CD6"/>
    <w:rsid w:val="001D0CC2"/>
    <w:rsid w:val="001D0F27"/>
    <w:rsid w:val="001D2C8A"/>
    <w:rsid w:val="001D3436"/>
    <w:rsid w:val="001D47D2"/>
    <w:rsid w:val="001D4A27"/>
    <w:rsid w:val="001E031E"/>
    <w:rsid w:val="001E069F"/>
    <w:rsid w:val="001E1801"/>
    <w:rsid w:val="001E2284"/>
    <w:rsid w:val="001E3C25"/>
    <w:rsid w:val="001E65FB"/>
    <w:rsid w:val="001E7604"/>
    <w:rsid w:val="001E7955"/>
    <w:rsid w:val="001F0287"/>
    <w:rsid w:val="001F0C4F"/>
    <w:rsid w:val="001F2598"/>
    <w:rsid w:val="0020152F"/>
    <w:rsid w:val="00201661"/>
    <w:rsid w:val="0020424A"/>
    <w:rsid w:val="00206607"/>
    <w:rsid w:val="00210BA5"/>
    <w:rsid w:val="0021232F"/>
    <w:rsid w:val="0021282F"/>
    <w:rsid w:val="00215190"/>
    <w:rsid w:val="002163BF"/>
    <w:rsid w:val="00220386"/>
    <w:rsid w:val="002208A5"/>
    <w:rsid w:val="00221AE1"/>
    <w:rsid w:val="00221EFC"/>
    <w:rsid w:val="002222DF"/>
    <w:rsid w:val="002224D3"/>
    <w:rsid w:val="00222C4C"/>
    <w:rsid w:val="0022304E"/>
    <w:rsid w:val="002255A7"/>
    <w:rsid w:val="0022787A"/>
    <w:rsid w:val="00227D0B"/>
    <w:rsid w:val="00231168"/>
    <w:rsid w:val="0023397A"/>
    <w:rsid w:val="002346E9"/>
    <w:rsid w:val="00235D47"/>
    <w:rsid w:val="00240269"/>
    <w:rsid w:val="00241AB7"/>
    <w:rsid w:val="00243E7C"/>
    <w:rsid w:val="00245D44"/>
    <w:rsid w:val="002513CD"/>
    <w:rsid w:val="002520E8"/>
    <w:rsid w:val="00252909"/>
    <w:rsid w:val="0025435B"/>
    <w:rsid w:val="00256D40"/>
    <w:rsid w:val="00264005"/>
    <w:rsid w:val="00264396"/>
    <w:rsid w:val="00273AB9"/>
    <w:rsid w:val="002811CF"/>
    <w:rsid w:val="002824FD"/>
    <w:rsid w:val="00283A3F"/>
    <w:rsid w:val="002846DE"/>
    <w:rsid w:val="00287173"/>
    <w:rsid w:val="00287B1A"/>
    <w:rsid w:val="00294499"/>
    <w:rsid w:val="00294BBF"/>
    <w:rsid w:val="00295719"/>
    <w:rsid w:val="00297A83"/>
    <w:rsid w:val="00297CF8"/>
    <w:rsid w:val="00297EC2"/>
    <w:rsid w:val="002A16E4"/>
    <w:rsid w:val="002A42D3"/>
    <w:rsid w:val="002A43D3"/>
    <w:rsid w:val="002A74D1"/>
    <w:rsid w:val="002B0C15"/>
    <w:rsid w:val="002B25E5"/>
    <w:rsid w:val="002B31A1"/>
    <w:rsid w:val="002B46F7"/>
    <w:rsid w:val="002C0724"/>
    <w:rsid w:val="002C56CF"/>
    <w:rsid w:val="002C74AC"/>
    <w:rsid w:val="002D455F"/>
    <w:rsid w:val="002D4610"/>
    <w:rsid w:val="002D5A20"/>
    <w:rsid w:val="002E446C"/>
    <w:rsid w:val="002E4CA2"/>
    <w:rsid w:val="002E72EC"/>
    <w:rsid w:val="002E7B87"/>
    <w:rsid w:val="002F076B"/>
    <w:rsid w:val="002F3FDE"/>
    <w:rsid w:val="002F44CE"/>
    <w:rsid w:val="002F4A9C"/>
    <w:rsid w:val="002F6646"/>
    <w:rsid w:val="003035B5"/>
    <w:rsid w:val="00304300"/>
    <w:rsid w:val="00306333"/>
    <w:rsid w:val="00306561"/>
    <w:rsid w:val="00306B6F"/>
    <w:rsid w:val="003103A3"/>
    <w:rsid w:val="0031164A"/>
    <w:rsid w:val="003118E6"/>
    <w:rsid w:val="00311CF9"/>
    <w:rsid w:val="00312D4B"/>
    <w:rsid w:val="003143D4"/>
    <w:rsid w:val="00314450"/>
    <w:rsid w:val="00314E4C"/>
    <w:rsid w:val="003151E7"/>
    <w:rsid w:val="00315E4C"/>
    <w:rsid w:val="00315E74"/>
    <w:rsid w:val="00317ACF"/>
    <w:rsid w:val="00321563"/>
    <w:rsid w:val="00323C08"/>
    <w:rsid w:val="0032586E"/>
    <w:rsid w:val="0032783A"/>
    <w:rsid w:val="003303EE"/>
    <w:rsid w:val="00331807"/>
    <w:rsid w:val="0033182E"/>
    <w:rsid w:val="00332B09"/>
    <w:rsid w:val="003355FA"/>
    <w:rsid w:val="00335A00"/>
    <w:rsid w:val="00335A44"/>
    <w:rsid w:val="0033639A"/>
    <w:rsid w:val="003375B4"/>
    <w:rsid w:val="003445F0"/>
    <w:rsid w:val="00345546"/>
    <w:rsid w:val="003513EE"/>
    <w:rsid w:val="003566E1"/>
    <w:rsid w:val="0036413D"/>
    <w:rsid w:val="00366E5C"/>
    <w:rsid w:val="0036773A"/>
    <w:rsid w:val="00374410"/>
    <w:rsid w:val="00374854"/>
    <w:rsid w:val="00375E03"/>
    <w:rsid w:val="003765E6"/>
    <w:rsid w:val="00377DC3"/>
    <w:rsid w:val="0038071C"/>
    <w:rsid w:val="00381B20"/>
    <w:rsid w:val="00384549"/>
    <w:rsid w:val="00386810"/>
    <w:rsid w:val="00391EB3"/>
    <w:rsid w:val="00393C14"/>
    <w:rsid w:val="003A2E07"/>
    <w:rsid w:val="003A5DB0"/>
    <w:rsid w:val="003B4A47"/>
    <w:rsid w:val="003B5BF6"/>
    <w:rsid w:val="003B701A"/>
    <w:rsid w:val="003B7C22"/>
    <w:rsid w:val="003C0C40"/>
    <w:rsid w:val="003C0DC4"/>
    <w:rsid w:val="003C1A13"/>
    <w:rsid w:val="003C30AD"/>
    <w:rsid w:val="003C415F"/>
    <w:rsid w:val="003C4736"/>
    <w:rsid w:val="003C521C"/>
    <w:rsid w:val="003C59B3"/>
    <w:rsid w:val="003C6467"/>
    <w:rsid w:val="003C661B"/>
    <w:rsid w:val="003D1517"/>
    <w:rsid w:val="003D2895"/>
    <w:rsid w:val="003D30BA"/>
    <w:rsid w:val="003D5C5D"/>
    <w:rsid w:val="003D7207"/>
    <w:rsid w:val="003E4AA2"/>
    <w:rsid w:val="003E4B00"/>
    <w:rsid w:val="003E5470"/>
    <w:rsid w:val="003E6CEC"/>
    <w:rsid w:val="003E6F82"/>
    <w:rsid w:val="003E704E"/>
    <w:rsid w:val="003F0889"/>
    <w:rsid w:val="003F0F5B"/>
    <w:rsid w:val="003F2AE7"/>
    <w:rsid w:val="003F3268"/>
    <w:rsid w:val="003F64D4"/>
    <w:rsid w:val="004006A8"/>
    <w:rsid w:val="00400FDD"/>
    <w:rsid w:val="004031AF"/>
    <w:rsid w:val="0040602B"/>
    <w:rsid w:val="004062BB"/>
    <w:rsid w:val="00406514"/>
    <w:rsid w:val="00406BE1"/>
    <w:rsid w:val="00410592"/>
    <w:rsid w:val="004105BE"/>
    <w:rsid w:val="00410640"/>
    <w:rsid w:val="00413780"/>
    <w:rsid w:val="004141B2"/>
    <w:rsid w:val="00415420"/>
    <w:rsid w:val="00415AA6"/>
    <w:rsid w:val="00415F2E"/>
    <w:rsid w:val="00435633"/>
    <w:rsid w:val="004441C8"/>
    <w:rsid w:val="00446703"/>
    <w:rsid w:val="00446AE6"/>
    <w:rsid w:val="00451A9D"/>
    <w:rsid w:val="00453BA1"/>
    <w:rsid w:val="004547D9"/>
    <w:rsid w:val="00456609"/>
    <w:rsid w:val="00457ACB"/>
    <w:rsid w:val="0046056E"/>
    <w:rsid w:val="00462A1E"/>
    <w:rsid w:val="00465C68"/>
    <w:rsid w:val="004664B5"/>
    <w:rsid w:val="00467ABA"/>
    <w:rsid w:val="00472668"/>
    <w:rsid w:val="004732E7"/>
    <w:rsid w:val="004736D0"/>
    <w:rsid w:val="00474612"/>
    <w:rsid w:val="00481006"/>
    <w:rsid w:val="0048186B"/>
    <w:rsid w:val="00482444"/>
    <w:rsid w:val="00482D36"/>
    <w:rsid w:val="004854AE"/>
    <w:rsid w:val="00485A31"/>
    <w:rsid w:val="00485E75"/>
    <w:rsid w:val="00487627"/>
    <w:rsid w:val="00487B48"/>
    <w:rsid w:val="0049085B"/>
    <w:rsid w:val="0049113E"/>
    <w:rsid w:val="00493BD9"/>
    <w:rsid w:val="00493C3B"/>
    <w:rsid w:val="00494102"/>
    <w:rsid w:val="004A0516"/>
    <w:rsid w:val="004A0B87"/>
    <w:rsid w:val="004A670B"/>
    <w:rsid w:val="004B0CDA"/>
    <w:rsid w:val="004B29F3"/>
    <w:rsid w:val="004C4076"/>
    <w:rsid w:val="004D0849"/>
    <w:rsid w:val="004D25E4"/>
    <w:rsid w:val="004D4435"/>
    <w:rsid w:val="004D4F96"/>
    <w:rsid w:val="004D5003"/>
    <w:rsid w:val="004E3B78"/>
    <w:rsid w:val="004E44CA"/>
    <w:rsid w:val="004E5DBA"/>
    <w:rsid w:val="004E6708"/>
    <w:rsid w:val="004E7AF1"/>
    <w:rsid w:val="004F1FD6"/>
    <w:rsid w:val="004F2359"/>
    <w:rsid w:val="004F30D5"/>
    <w:rsid w:val="004F67CE"/>
    <w:rsid w:val="0050235A"/>
    <w:rsid w:val="00506F89"/>
    <w:rsid w:val="0051059B"/>
    <w:rsid w:val="005117B5"/>
    <w:rsid w:val="0051213C"/>
    <w:rsid w:val="005126DD"/>
    <w:rsid w:val="00516EC8"/>
    <w:rsid w:val="005174E1"/>
    <w:rsid w:val="00524485"/>
    <w:rsid w:val="00531286"/>
    <w:rsid w:val="00534E6E"/>
    <w:rsid w:val="00537412"/>
    <w:rsid w:val="00537A74"/>
    <w:rsid w:val="00541A7B"/>
    <w:rsid w:val="0054739D"/>
    <w:rsid w:val="00550C0D"/>
    <w:rsid w:val="00550DDB"/>
    <w:rsid w:val="0055168C"/>
    <w:rsid w:val="005535E7"/>
    <w:rsid w:val="00553F1C"/>
    <w:rsid w:val="00556BD7"/>
    <w:rsid w:val="00561595"/>
    <w:rsid w:val="00563EA3"/>
    <w:rsid w:val="005641CE"/>
    <w:rsid w:val="00564774"/>
    <w:rsid w:val="0056716F"/>
    <w:rsid w:val="00567811"/>
    <w:rsid w:val="00574599"/>
    <w:rsid w:val="00574D39"/>
    <w:rsid w:val="00582538"/>
    <w:rsid w:val="005832D5"/>
    <w:rsid w:val="0058347E"/>
    <w:rsid w:val="00585E26"/>
    <w:rsid w:val="00587440"/>
    <w:rsid w:val="00590063"/>
    <w:rsid w:val="00590F28"/>
    <w:rsid w:val="005929E0"/>
    <w:rsid w:val="005965B0"/>
    <w:rsid w:val="005A07F3"/>
    <w:rsid w:val="005A115E"/>
    <w:rsid w:val="005A23AC"/>
    <w:rsid w:val="005A4BB7"/>
    <w:rsid w:val="005A7229"/>
    <w:rsid w:val="005B0995"/>
    <w:rsid w:val="005B3A50"/>
    <w:rsid w:val="005B4077"/>
    <w:rsid w:val="005B6235"/>
    <w:rsid w:val="005B6B4C"/>
    <w:rsid w:val="005B71FE"/>
    <w:rsid w:val="005C6BB2"/>
    <w:rsid w:val="005C72D5"/>
    <w:rsid w:val="005D1560"/>
    <w:rsid w:val="005D1AFB"/>
    <w:rsid w:val="005D6AFE"/>
    <w:rsid w:val="005E02F8"/>
    <w:rsid w:val="005E2F5A"/>
    <w:rsid w:val="005E5777"/>
    <w:rsid w:val="005E6681"/>
    <w:rsid w:val="005F1D69"/>
    <w:rsid w:val="005F3124"/>
    <w:rsid w:val="005F3C5F"/>
    <w:rsid w:val="005F4936"/>
    <w:rsid w:val="005F59B5"/>
    <w:rsid w:val="005F7D6F"/>
    <w:rsid w:val="005F7E7B"/>
    <w:rsid w:val="00602DF0"/>
    <w:rsid w:val="006030CD"/>
    <w:rsid w:val="0060474B"/>
    <w:rsid w:val="00607BBA"/>
    <w:rsid w:val="00613483"/>
    <w:rsid w:val="00614C12"/>
    <w:rsid w:val="0061745C"/>
    <w:rsid w:val="00622DDA"/>
    <w:rsid w:val="00624E72"/>
    <w:rsid w:val="006255EC"/>
    <w:rsid w:val="006256CE"/>
    <w:rsid w:val="006262FD"/>
    <w:rsid w:val="0063081D"/>
    <w:rsid w:val="00631137"/>
    <w:rsid w:val="00637236"/>
    <w:rsid w:val="00640704"/>
    <w:rsid w:val="00640806"/>
    <w:rsid w:val="0064149F"/>
    <w:rsid w:val="00642A65"/>
    <w:rsid w:val="00642AF3"/>
    <w:rsid w:val="00643F37"/>
    <w:rsid w:val="006469A5"/>
    <w:rsid w:val="00647AB5"/>
    <w:rsid w:val="00651721"/>
    <w:rsid w:val="0065230C"/>
    <w:rsid w:val="00655CCB"/>
    <w:rsid w:val="00661DC5"/>
    <w:rsid w:val="00662092"/>
    <w:rsid w:val="006640FA"/>
    <w:rsid w:val="00671C3D"/>
    <w:rsid w:val="00671E93"/>
    <w:rsid w:val="00672BDA"/>
    <w:rsid w:val="006806EC"/>
    <w:rsid w:val="00686859"/>
    <w:rsid w:val="00686913"/>
    <w:rsid w:val="006934F1"/>
    <w:rsid w:val="006951AD"/>
    <w:rsid w:val="00695EA9"/>
    <w:rsid w:val="00695FB0"/>
    <w:rsid w:val="00696906"/>
    <w:rsid w:val="006A23E6"/>
    <w:rsid w:val="006A3A98"/>
    <w:rsid w:val="006A5C5D"/>
    <w:rsid w:val="006A5DD3"/>
    <w:rsid w:val="006A731E"/>
    <w:rsid w:val="006B2757"/>
    <w:rsid w:val="006B7310"/>
    <w:rsid w:val="006C0FCB"/>
    <w:rsid w:val="006C216E"/>
    <w:rsid w:val="006C49AF"/>
    <w:rsid w:val="006C6D04"/>
    <w:rsid w:val="006D4075"/>
    <w:rsid w:val="006D7195"/>
    <w:rsid w:val="006E14D5"/>
    <w:rsid w:val="006E3554"/>
    <w:rsid w:val="006E69F6"/>
    <w:rsid w:val="006E6E63"/>
    <w:rsid w:val="006E749F"/>
    <w:rsid w:val="006F0475"/>
    <w:rsid w:val="006F11E3"/>
    <w:rsid w:val="006F1493"/>
    <w:rsid w:val="006F277A"/>
    <w:rsid w:val="006F2A63"/>
    <w:rsid w:val="006F482F"/>
    <w:rsid w:val="006F69EA"/>
    <w:rsid w:val="00700250"/>
    <w:rsid w:val="007016AB"/>
    <w:rsid w:val="007045F8"/>
    <w:rsid w:val="00704E70"/>
    <w:rsid w:val="00705080"/>
    <w:rsid w:val="007113E1"/>
    <w:rsid w:val="007118CB"/>
    <w:rsid w:val="00711ADE"/>
    <w:rsid w:val="007144E5"/>
    <w:rsid w:val="00714791"/>
    <w:rsid w:val="00721441"/>
    <w:rsid w:val="00722498"/>
    <w:rsid w:val="00723338"/>
    <w:rsid w:val="00724B28"/>
    <w:rsid w:val="007300C0"/>
    <w:rsid w:val="0073316B"/>
    <w:rsid w:val="00733C40"/>
    <w:rsid w:val="00734C57"/>
    <w:rsid w:val="00735D22"/>
    <w:rsid w:val="00741D20"/>
    <w:rsid w:val="00746D88"/>
    <w:rsid w:val="00752128"/>
    <w:rsid w:val="00754F22"/>
    <w:rsid w:val="007567EC"/>
    <w:rsid w:val="0076014E"/>
    <w:rsid w:val="00760594"/>
    <w:rsid w:val="00763882"/>
    <w:rsid w:val="007666D8"/>
    <w:rsid w:val="007704E6"/>
    <w:rsid w:val="00771B59"/>
    <w:rsid w:val="00774B95"/>
    <w:rsid w:val="00775AE2"/>
    <w:rsid w:val="00777464"/>
    <w:rsid w:val="0077757E"/>
    <w:rsid w:val="00780582"/>
    <w:rsid w:val="00780A55"/>
    <w:rsid w:val="0078315F"/>
    <w:rsid w:val="00784150"/>
    <w:rsid w:val="00784737"/>
    <w:rsid w:val="00784CC2"/>
    <w:rsid w:val="00785F62"/>
    <w:rsid w:val="0079092B"/>
    <w:rsid w:val="00792DAC"/>
    <w:rsid w:val="00793BAA"/>
    <w:rsid w:val="00793BB3"/>
    <w:rsid w:val="00797F98"/>
    <w:rsid w:val="007A102A"/>
    <w:rsid w:val="007A1CBD"/>
    <w:rsid w:val="007A2369"/>
    <w:rsid w:val="007A304B"/>
    <w:rsid w:val="007A4A6F"/>
    <w:rsid w:val="007A5E70"/>
    <w:rsid w:val="007A6F2C"/>
    <w:rsid w:val="007A7EF5"/>
    <w:rsid w:val="007B0559"/>
    <w:rsid w:val="007B0C23"/>
    <w:rsid w:val="007B0E2F"/>
    <w:rsid w:val="007B114E"/>
    <w:rsid w:val="007B4013"/>
    <w:rsid w:val="007B4A91"/>
    <w:rsid w:val="007B5854"/>
    <w:rsid w:val="007C1E38"/>
    <w:rsid w:val="007C3DD1"/>
    <w:rsid w:val="007C6307"/>
    <w:rsid w:val="007C6B79"/>
    <w:rsid w:val="007C6F57"/>
    <w:rsid w:val="007D2D68"/>
    <w:rsid w:val="007D4D8B"/>
    <w:rsid w:val="007E3251"/>
    <w:rsid w:val="007E3F78"/>
    <w:rsid w:val="007E43E3"/>
    <w:rsid w:val="007E5A7A"/>
    <w:rsid w:val="007E5B8C"/>
    <w:rsid w:val="007E6F7F"/>
    <w:rsid w:val="007E76C2"/>
    <w:rsid w:val="007F00E7"/>
    <w:rsid w:val="007F5CBA"/>
    <w:rsid w:val="00801CE0"/>
    <w:rsid w:val="00802568"/>
    <w:rsid w:val="00802B38"/>
    <w:rsid w:val="00807217"/>
    <w:rsid w:val="00811CD5"/>
    <w:rsid w:val="00811E60"/>
    <w:rsid w:val="00811E7D"/>
    <w:rsid w:val="00820183"/>
    <w:rsid w:val="008205F9"/>
    <w:rsid w:val="0082265F"/>
    <w:rsid w:val="00824003"/>
    <w:rsid w:val="00826242"/>
    <w:rsid w:val="008265A0"/>
    <w:rsid w:val="00832FE3"/>
    <w:rsid w:val="00834154"/>
    <w:rsid w:val="008344B0"/>
    <w:rsid w:val="0083485B"/>
    <w:rsid w:val="00835EC7"/>
    <w:rsid w:val="008369DA"/>
    <w:rsid w:val="0084008B"/>
    <w:rsid w:val="008409D9"/>
    <w:rsid w:val="00841CA6"/>
    <w:rsid w:val="00843ADB"/>
    <w:rsid w:val="00851CE4"/>
    <w:rsid w:val="00853C7C"/>
    <w:rsid w:val="00854CAD"/>
    <w:rsid w:val="00855146"/>
    <w:rsid w:val="008563A9"/>
    <w:rsid w:val="00861FD8"/>
    <w:rsid w:val="00862747"/>
    <w:rsid w:val="008631F7"/>
    <w:rsid w:val="0086387F"/>
    <w:rsid w:val="00863F5A"/>
    <w:rsid w:val="00872A45"/>
    <w:rsid w:val="00874CD9"/>
    <w:rsid w:val="00882A13"/>
    <w:rsid w:val="00884616"/>
    <w:rsid w:val="0089102D"/>
    <w:rsid w:val="00893691"/>
    <w:rsid w:val="00896295"/>
    <w:rsid w:val="00897215"/>
    <w:rsid w:val="008A30AD"/>
    <w:rsid w:val="008A3765"/>
    <w:rsid w:val="008A5B29"/>
    <w:rsid w:val="008A6347"/>
    <w:rsid w:val="008A73EB"/>
    <w:rsid w:val="008B1495"/>
    <w:rsid w:val="008B326B"/>
    <w:rsid w:val="008B6CF0"/>
    <w:rsid w:val="008B7733"/>
    <w:rsid w:val="008C0D65"/>
    <w:rsid w:val="008C2DB3"/>
    <w:rsid w:val="008D245E"/>
    <w:rsid w:val="008D4847"/>
    <w:rsid w:val="008D5749"/>
    <w:rsid w:val="008E19FB"/>
    <w:rsid w:val="008E3800"/>
    <w:rsid w:val="008E65F4"/>
    <w:rsid w:val="008E7AE2"/>
    <w:rsid w:val="008E7FF2"/>
    <w:rsid w:val="008F0A03"/>
    <w:rsid w:val="008F1D95"/>
    <w:rsid w:val="008F4AB6"/>
    <w:rsid w:val="008F655E"/>
    <w:rsid w:val="008F73A6"/>
    <w:rsid w:val="009001DC"/>
    <w:rsid w:val="00901F00"/>
    <w:rsid w:val="00903D76"/>
    <w:rsid w:val="00912A41"/>
    <w:rsid w:val="00913E7B"/>
    <w:rsid w:val="00916EA0"/>
    <w:rsid w:val="00920D4F"/>
    <w:rsid w:val="009226AC"/>
    <w:rsid w:val="00922ED0"/>
    <w:rsid w:val="009268BA"/>
    <w:rsid w:val="00931C26"/>
    <w:rsid w:val="00931FC5"/>
    <w:rsid w:val="0093212B"/>
    <w:rsid w:val="0093293C"/>
    <w:rsid w:val="00933F0D"/>
    <w:rsid w:val="00940E3B"/>
    <w:rsid w:val="00941336"/>
    <w:rsid w:val="0094497B"/>
    <w:rsid w:val="00945D0C"/>
    <w:rsid w:val="0095369D"/>
    <w:rsid w:val="00954189"/>
    <w:rsid w:val="00956EF0"/>
    <w:rsid w:val="00960113"/>
    <w:rsid w:val="00961840"/>
    <w:rsid w:val="009624CD"/>
    <w:rsid w:val="009633E3"/>
    <w:rsid w:val="009643FC"/>
    <w:rsid w:val="00970035"/>
    <w:rsid w:val="00973A31"/>
    <w:rsid w:val="00975827"/>
    <w:rsid w:val="00983365"/>
    <w:rsid w:val="00983428"/>
    <w:rsid w:val="00985236"/>
    <w:rsid w:val="009917A7"/>
    <w:rsid w:val="009924AC"/>
    <w:rsid w:val="00992704"/>
    <w:rsid w:val="00996CD4"/>
    <w:rsid w:val="009A00F8"/>
    <w:rsid w:val="009A026F"/>
    <w:rsid w:val="009B22F4"/>
    <w:rsid w:val="009B2E2E"/>
    <w:rsid w:val="009B611D"/>
    <w:rsid w:val="009B6721"/>
    <w:rsid w:val="009B6AB4"/>
    <w:rsid w:val="009C0CFC"/>
    <w:rsid w:val="009C3092"/>
    <w:rsid w:val="009C4EF4"/>
    <w:rsid w:val="009D20F5"/>
    <w:rsid w:val="009D247E"/>
    <w:rsid w:val="009D2952"/>
    <w:rsid w:val="009D2F5B"/>
    <w:rsid w:val="009D3192"/>
    <w:rsid w:val="009D64B4"/>
    <w:rsid w:val="009E160D"/>
    <w:rsid w:val="009E2651"/>
    <w:rsid w:val="009E3F13"/>
    <w:rsid w:val="009E5A5A"/>
    <w:rsid w:val="009E6860"/>
    <w:rsid w:val="009E7DBC"/>
    <w:rsid w:val="009F4DE8"/>
    <w:rsid w:val="00A02DC0"/>
    <w:rsid w:val="00A03226"/>
    <w:rsid w:val="00A0337B"/>
    <w:rsid w:val="00A040F5"/>
    <w:rsid w:val="00A04EBA"/>
    <w:rsid w:val="00A06092"/>
    <w:rsid w:val="00A06A49"/>
    <w:rsid w:val="00A1151D"/>
    <w:rsid w:val="00A1237A"/>
    <w:rsid w:val="00A12D28"/>
    <w:rsid w:val="00A13D4E"/>
    <w:rsid w:val="00A2035D"/>
    <w:rsid w:val="00A205B2"/>
    <w:rsid w:val="00A2113E"/>
    <w:rsid w:val="00A21C71"/>
    <w:rsid w:val="00A2208E"/>
    <w:rsid w:val="00A221E1"/>
    <w:rsid w:val="00A22227"/>
    <w:rsid w:val="00A22BE0"/>
    <w:rsid w:val="00A25720"/>
    <w:rsid w:val="00A25B7E"/>
    <w:rsid w:val="00A25DB5"/>
    <w:rsid w:val="00A27F40"/>
    <w:rsid w:val="00A302DB"/>
    <w:rsid w:val="00A31CC0"/>
    <w:rsid w:val="00A36196"/>
    <w:rsid w:val="00A40E42"/>
    <w:rsid w:val="00A423E8"/>
    <w:rsid w:val="00A42D9B"/>
    <w:rsid w:val="00A43181"/>
    <w:rsid w:val="00A43F83"/>
    <w:rsid w:val="00A44889"/>
    <w:rsid w:val="00A45FC8"/>
    <w:rsid w:val="00A462F3"/>
    <w:rsid w:val="00A54C4C"/>
    <w:rsid w:val="00A55285"/>
    <w:rsid w:val="00A555AF"/>
    <w:rsid w:val="00A57C15"/>
    <w:rsid w:val="00A60C9E"/>
    <w:rsid w:val="00A61D5F"/>
    <w:rsid w:val="00A62B65"/>
    <w:rsid w:val="00A64CE9"/>
    <w:rsid w:val="00A651A5"/>
    <w:rsid w:val="00A66FCF"/>
    <w:rsid w:val="00A70EA4"/>
    <w:rsid w:val="00A7226C"/>
    <w:rsid w:val="00A729B8"/>
    <w:rsid w:val="00A75BB2"/>
    <w:rsid w:val="00A90993"/>
    <w:rsid w:val="00A9114D"/>
    <w:rsid w:val="00A913EE"/>
    <w:rsid w:val="00A9386D"/>
    <w:rsid w:val="00AA04F1"/>
    <w:rsid w:val="00AA13C9"/>
    <w:rsid w:val="00AA17A7"/>
    <w:rsid w:val="00AA6CF6"/>
    <w:rsid w:val="00AB16CC"/>
    <w:rsid w:val="00AB65BB"/>
    <w:rsid w:val="00AB7A34"/>
    <w:rsid w:val="00AC0C74"/>
    <w:rsid w:val="00AC0D61"/>
    <w:rsid w:val="00AC1FA0"/>
    <w:rsid w:val="00AC2F94"/>
    <w:rsid w:val="00AC3CB5"/>
    <w:rsid w:val="00AC43AE"/>
    <w:rsid w:val="00AC4D4A"/>
    <w:rsid w:val="00AC5E44"/>
    <w:rsid w:val="00AC728A"/>
    <w:rsid w:val="00AC7470"/>
    <w:rsid w:val="00AD2C92"/>
    <w:rsid w:val="00AD4248"/>
    <w:rsid w:val="00AD511B"/>
    <w:rsid w:val="00AE1414"/>
    <w:rsid w:val="00AE3A99"/>
    <w:rsid w:val="00AE7ABA"/>
    <w:rsid w:val="00AF1C13"/>
    <w:rsid w:val="00AF22D2"/>
    <w:rsid w:val="00AF3EA2"/>
    <w:rsid w:val="00AF7182"/>
    <w:rsid w:val="00AF7896"/>
    <w:rsid w:val="00B0105A"/>
    <w:rsid w:val="00B0338E"/>
    <w:rsid w:val="00B04B4D"/>
    <w:rsid w:val="00B07023"/>
    <w:rsid w:val="00B10215"/>
    <w:rsid w:val="00B1054E"/>
    <w:rsid w:val="00B11854"/>
    <w:rsid w:val="00B1389F"/>
    <w:rsid w:val="00B14325"/>
    <w:rsid w:val="00B145F4"/>
    <w:rsid w:val="00B15797"/>
    <w:rsid w:val="00B172D7"/>
    <w:rsid w:val="00B17374"/>
    <w:rsid w:val="00B32293"/>
    <w:rsid w:val="00B336AF"/>
    <w:rsid w:val="00B42287"/>
    <w:rsid w:val="00B4243D"/>
    <w:rsid w:val="00B51B9D"/>
    <w:rsid w:val="00B528D6"/>
    <w:rsid w:val="00B54902"/>
    <w:rsid w:val="00B560E9"/>
    <w:rsid w:val="00B566A3"/>
    <w:rsid w:val="00B60113"/>
    <w:rsid w:val="00B631CC"/>
    <w:rsid w:val="00B635CB"/>
    <w:rsid w:val="00B73074"/>
    <w:rsid w:val="00B74D89"/>
    <w:rsid w:val="00B74F8E"/>
    <w:rsid w:val="00B76B0F"/>
    <w:rsid w:val="00B80374"/>
    <w:rsid w:val="00B80BD8"/>
    <w:rsid w:val="00B816B5"/>
    <w:rsid w:val="00B8372B"/>
    <w:rsid w:val="00B84B5A"/>
    <w:rsid w:val="00B85544"/>
    <w:rsid w:val="00B9022D"/>
    <w:rsid w:val="00B9293A"/>
    <w:rsid w:val="00B93C98"/>
    <w:rsid w:val="00B95C54"/>
    <w:rsid w:val="00B967E9"/>
    <w:rsid w:val="00B977B2"/>
    <w:rsid w:val="00BA0110"/>
    <w:rsid w:val="00BA1BED"/>
    <w:rsid w:val="00BA2421"/>
    <w:rsid w:val="00BA3482"/>
    <w:rsid w:val="00BA53E7"/>
    <w:rsid w:val="00BA6D90"/>
    <w:rsid w:val="00BA77EF"/>
    <w:rsid w:val="00BB04B0"/>
    <w:rsid w:val="00BB04C2"/>
    <w:rsid w:val="00BB2229"/>
    <w:rsid w:val="00BB261A"/>
    <w:rsid w:val="00BB52A4"/>
    <w:rsid w:val="00BB5ED4"/>
    <w:rsid w:val="00BB705E"/>
    <w:rsid w:val="00BC2D17"/>
    <w:rsid w:val="00BC3EFC"/>
    <w:rsid w:val="00BC61F5"/>
    <w:rsid w:val="00BC7C63"/>
    <w:rsid w:val="00BD08E4"/>
    <w:rsid w:val="00BD091C"/>
    <w:rsid w:val="00BD1A8D"/>
    <w:rsid w:val="00BD5E13"/>
    <w:rsid w:val="00BE2899"/>
    <w:rsid w:val="00BE5EFA"/>
    <w:rsid w:val="00BE60A5"/>
    <w:rsid w:val="00BE651E"/>
    <w:rsid w:val="00BE741B"/>
    <w:rsid w:val="00BE7A15"/>
    <w:rsid w:val="00BE7E1F"/>
    <w:rsid w:val="00BF3EB7"/>
    <w:rsid w:val="00BF3F20"/>
    <w:rsid w:val="00BF4CFF"/>
    <w:rsid w:val="00C00AA5"/>
    <w:rsid w:val="00C02B87"/>
    <w:rsid w:val="00C03E37"/>
    <w:rsid w:val="00C06339"/>
    <w:rsid w:val="00C06AF7"/>
    <w:rsid w:val="00C07E16"/>
    <w:rsid w:val="00C103F5"/>
    <w:rsid w:val="00C155DF"/>
    <w:rsid w:val="00C15E2E"/>
    <w:rsid w:val="00C16801"/>
    <w:rsid w:val="00C200F1"/>
    <w:rsid w:val="00C2090E"/>
    <w:rsid w:val="00C20CA5"/>
    <w:rsid w:val="00C222B6"/>
    <w:rsid w:val="00C248E9"/>
    <w:rsid w:val="00C25778"/>
    <w:rsid w:val="00C2647F"/>
    <w:rsid w:val="00C334D1"/>
    <w:rsid w:val="00C33834"/>
    <w:rsid w:val="00C34443"/>
    <w:rsid w:val="00C34F82"/>
    <w:rsid w:val="00C37478"/>
    <w:rsid w:val="00C37A1C"/>
    <w:rsid w:val="00C42321"/>
    <w:rsid w:val="00C44069"/>
    <w:rsid w:val="00C448DA"/>
    <w:rsid w:val="00C448DF"/>
    <w:rsid w:val="00C46BBD"/>
    <w:rsid w:val="00C50EF2"/>
    <w:rsid w:val="00C51B29"/>
    <w:rsid w:val="00C529DF"/>
    <w:rsid w:val="00C532AA"/>
    <w:rsid w:val="00C53B42"/>
    <w:rsid w:val="00C54B99"/>
    <w:rsid w:val="00C55BBF"/>
    <w:rsid w:val="00C55CFD"/>
    <w:rsid w:val="00C56064"/>
    <w:rsid w:val="00C5710C"/>
    <w:rsid w:val="00C6036A"/>
    <w:rsid w:val="00C60370"/>
    <w:rsid w:val="00C62297"/>
    <w:rsid w:val="00C64359"/>
    <w:rsid w:val="00C65FF0"/>
    <w:rsid w:val="00C6637B"/>
    <w:rsid w:val="00C66F48"/>
    <w:rsid w:val="00C673B4"/>
    <w:rsid w:val="00C708B6"/>
    <w:rsid w:val="00C71F82"/>
    <w:rsid w:val="00C7212C"/>
    <w:rsid w:val="00C73101"/>
    <w:rsid w:val="00C75681"/>
    <w:rsid w:val="00C77347"/>
    <w:rsid w:val="00C77B7B"/>
    <w:rsid w:val="00C77F48"/>
    <w:rsid w:val="00C80156"/>
    <w:rsid w:val="00C80DB3"/>
    <w:rsid w:val="00C8163E"/>
    <w:rsid w:val="00C820CA"/>
    <w:rsid w:val="00C821BF"/>
    <w:rsid w:val="00C8228D"/>
    <w:rsid w:val="00C84575"/>
    <w:rsid w:val="00C85472"/>
    <w:rsid w:val="00C85514"/>
    <w:rsid w:val="00C86367"/>
    <w:rsid w:val="00C86D13"/>
    <w:rsid w:val="00C875B1"/>
    <w:rsid w:val="00C907E4"/>
    <w:rsid w:val="00C91101"/>
    <w:rsid w:val="00C928FA"/>
    <w:rsid w:val="00CA0780"/>
    <w:rsid w:val="00CA32CE"/>
    <w:rsid w:val="00CA33F9"/>
    <w:rsid w:val="00CA4202"/>
    <w:rsid w:val="00CA69AC"/>
    <w:rsid w:val="00CA77A6"/>
    <w:rsid w:val="00CB0405"/>
    <w:rsid w:val="00CB05B4"/>
    <w:rsid w:val="00CB18D5"/>
    <w:rsid w:val="00CB2A10"/>
    <w:rsid w:val="00CB4330"/>
    <w:rsid w:val="00CC1280"/>
    <w:rsid w:val="00CC20C5"/>
    <w:rsid w:val="00CD1765"/>
    <w:rsid w:val="00CD1FBD"/>
    <w:rsid w:val="00CD2D4A"/>
    <w:rsid w:val="00CD2EC4"/>
    <w:rsid w:val="00CD5498"/>
    <w:rsid w:val="00CD649C"/>
    <w:rsid w:val="00CD651F"/>
    <w:rsid w:val="00CE36E6"/>
    <w:rsid w:val="00CE7DF4"/>
    <w:rsid w:val="00CF0CCE"/>
    <w:rsid w:val="00CF3D9A"/>
    <w:rsid w:val="00CF7C88"/>
    <w:rsid w:val="00D02BAD"/>
    <w:rsid w:val="00D041D7"/>
    <w:rsid w:val="00D041FC"/>
    <w:rsid w:val="00D04B5F"/>
    <w:rsid w:val="00D107F8"/>
    <w:rsid w:val="00D1285C"/>
    <w:rsid w:val="00D12F9D"/>
    <w:rsid w:val="00D14119"/>
    <w:rsid w:val="00D14D16"/>
    <w:rsid w:val="00D15B33"/>
    <w:rsid w:val="00D17505"/>
    <w:rsid w:val="00D17F7F"/>
    <w:rsid w:val="00D2098F"/>
    <w:rsid w:val="00D23BBA"/>
    <w:rsid w:val="00D3038A"/>
    <w:rsid w:val="00D34DE8"/>
    <w:rsid w:val="00D35127"/>
    <w:rsid w:val="00D35D6D"/>
    <w:rsid w:val="00D3682D"/>
    <w:rsid w:val="00D46BB1"/>
    <w:rsid w:val="00D477BD"/>
    <w:rsid w:val="00D50FE3"/>
    <w:rsid w:val="00D57C4C"/>
    <w:rsid w:val="00D604E0"/>
    <w:rsid w:val="00D6147C"/>
    <w:rsid w:val="00D61DE8"/>
    <w:rsid w:val="00D620E3"/>
    <w:rsid w:val="00D63279"/>
    <w:rsid w:val="00D63EE9"/>
    <w:rsid w:val="00D65244"/>
    <w:rsid w:val="00D6705C"/>
    <w:rsid w:val="00D7340A"/>
    <w:rsid w:val="00D73EA0"/>
    <w:rsid w:val="00D77569"/>
    <w:rsid w:val="00D776F7"/>
    <w:rsid w:val="00D806A3"/>
    <w:rsid w:val="00D80A92"/>
    <w:rsid w:val="00D81DF6"/>
    <w:rsid w:val="00D82271"/>
    <w:rsid w:val="00D830C1"/>
    <w:rsid w:val="00D8589E"/>
    <w:rsid w:val="00D858F2"/>
    <w:rsid w:val="00D8601B"/>
    <w:rsid w:val="00D8725E"/>
    <w:rsid w:val="00D90197"/>
    <w:rsid w:val="00D901A7"/>
    <w:rsid w:val="00D901D5"/>
    <w:rsid w:val="00D909E7"/>
    <w:rsid w:val="00D91B51"/>
    <w:rsid w:val="00D95176"/>
    <w:rsid w:val="00DA4A5A"/>
    <w:rsid w:val="00DA568D"/>
    <w:rsid w:val="00DA6998"/>
    <w:rsid w:val="00DA6CA3"/>
    <w:rsid w:val="00DA712C"/>
    <w:rsid w:val="00DB1DCF"/>
    <w:rsid w:val="00DB2DB6"/>
    <w:rsid w:val="00DB31F4"/>
    <w:rsid w:val="00DB3603"/>
    <w:rsid w:val="00DB3AF6"/>
    <w:rsid w:val="00DB45A6"/>
    <w:rsid w:val="00DB55BA"/>
    <w:rsid w:val="00DB59E3"/>
    <w:rsid w:val="00DB70E2"/>
    <w:rsid w:val="00DC4B98"/>
    <w:rsid w:val="00DC6BD1"/>
    <w:rsid w:val="00DD2B11"/>
    <w:rsid w:val="00DD2B54"/>
    <w:rsid w:val="00DD411E"/>
    <w:rsid w:val="00DE2D0D"/>
    <w:rsid w:val="00DE53AB"/>
    <w:rsid w:val="00DE6642"/>
    <w:rsid w:val="00DE6AC5"/>
    <w:rsid w:val="00DF005E"/>
    <w:rsid w:val="00DF64E7"/>
    <w:rsid w:val="00E02317"/>
    <w:rsid w:val="00E02B1B"/>
    <w:rsid w:val="00E039F9"/>
    <w:rsid w:val="00E05EF5"/>
    <w:rsid w:val="00E060D4"/>
    <w:rsid w:val="00E07CAC"/>
    <w:rsid w:val="00E12E49"/>
    <w:rsid w:val="00E171E1"/>
    <w:rsid w:val="00E201CE"/>
    <w:rsid w:val="00E24F4C"/>
    <w:rsid w:val="00E2515F"/>
    <w:rsid w:val="00E306F7"/>
    <w:rsid w:val="00E32663"/>
    <w:rsid w:val="00E32D00"/>
    <w:rsid w:val="00E367AA"/>
    <w:rsid w:val="00E42D25"/>
    <w:rsid w:val="00E42E6A"/>
    <w:rsid w:val="00E43B25"/>
    <w:rsid w:val="00E5103B"/>
    <w:rsid w:val="00E516D1"/>
    <w:rsid w:val="00E605EE"/>
    <w:rsid w:val="00E60F77"/>
    <w:rsid w:val="00E61771"/>
    <w:rsid w:val="00E67669"/>
    <w:rsid w:val="00E7102C"/>
    <w:rsid w:val="00E71321"/>
    <w:rsid w:val="00E73C77"/>
    <w:rsid w:val="00E75E66"/>
    <w:rsid w:val="00E804C2"/>
    <w:rsid w:val="00E837DC"/>
    <w:rsid w:val="00E83B83"/>
    <w:rsid w:val="00E83D6A"/>
    <w:rsid w:val="00E85654"/>
    <w:rsid w:val="00E94379"/>
    <w:rsid w:val="00E95E35"/>
    <w:rsid w:val="00E97DD1"/>
    <w:rsid w:val="00EA0352"/>
    <w:rsid w:val="00EA2C67"/>
    <w:rsid w:val="00EA2FE1"/>
    <w:rsid w:val="00EA418D"/>
    <w:rsid w:val="00EA7552"/>
    <w:rsid w:val="00EB18F3"/>
    <w:rsid w:val="00EB522C"/>
    <w:rsid w:val="00EB56ED"/>
    <w:rsid w:val="00EB69B3"/>
    <w:rsid w:val="00EC11EB"/>
    <w:rsid w:val="00EC1F60"/>
    <w:rsid w:val="00EC3043"/>
    <w:rsid w:val="00EC6AA9"/>
    <w:rsid w:val="00EC7CCF"/>
    <w:rsid w:val="00EE496E"/>
    <w:rsid w:val="00EE6D0C"/>
    <w:rsid w:val="00EF04A5"/>
    <w:rsid w:val="00EF09A8"/>
    <w:rsid w:val="00EF0D1B"/>
    <w:rsid w:val="00EF2B0B"/>
    <w:rsid w:val="00EF2D52"/>
    <w:rsid w:val="00EF617D"/>
    <w:rsid w:val="00EF6752"/>
    <w:rsid w:val="00F024E8"/>
    <w:rsid w:val="00F05A2F"/>
    <w:rsid w:val="00F126BD"/>
    <w:rsid w:val="00F12ED0"/>
    <w:rsid w:val="00F13223"/>
    <w:rsid w:val="00F1389B"/>
    <w:rsid w:val="00F138D9"/>
    <w:rsid w:val="00F14880"/>
    <w:rsid w:val="00F16896"/>
    <w:rsid w:val="00F17D1D"/>
    <w:rsid w:val="00F20E42"/>
    <w:rsid w:val="00F2158F"/>
    <w:rsid w:val="00F22875"/>
    <w:rsid w:val="00F2327D"/>
    <w:rsid w:val="00F24661"/>
    <w:rsid w:val="00F307F2"/>
    <w:rsid w:val="00F31ACD"/>
    <w:rsid w:val="00F333BA"/>
    <w:rsid w:val="00F335CD"/>
    <w:rsid w:val="00F35C98"/>
    <w:rsid w:val="00F368EC"/>
    <w:rsid w:val="00F36C35"/>
    <w:rsid w:val="00F4114E"/>
    <w:rsid w:val="00F4582E"/>
    <w:rsid w:val="00F45BE7"/>
    <w:rsid w:val="00F50D5B"/>
    <w:rsid w:val="00F52293"/>
    <w:rsid w:val="00F523CB"/>
    <w:rsid w:val="00F53186"/>
    <w:rsid w:val="00F606DF"/>
    <w:rsid w:val="00F636AB"/>
    <w:rsid w:val="00F64CEA"/>
    <w:rsid w:val="00F65215"/>
    <w:rsid w:val="00F720C6"/>
    <w:rsid w:val="00F74F60"/>
    <w:rsid w:val="00F772ED"/>
    <w:rsid w:val="00F8214E"/>
    <w:rsid w:val="00F83015"/>
    <w:rsid w:val="00F877F7"/>
    <w:rsid w:val="00F87B5A"/>
    <w:rsid w:val="00F87F5F"/>
    <w:rsid w:val="00F907CC"/>
    <w:rsid w:val="00F921D2"/>
    <w:rsid w:val="00F945C6"/>
    <w:rsid w:val="00F967AE"/>
    <w:rsid w:val="00FA00E0"/>
    <w:rsid w:val="00FA1680"/>
    <w:rsid w:val="00FA42CA"/>
    <w:rsid w:val="00FA5D7F"/>
    <w:rsid w:val="00FA68EF"/>
    <w:rsid w:val="00FA69B6"/>
    <w:rsid w:val="00FA6CCA"/>
    <w:rsid w:val="00FA7412"/>
    <w:rsid w:val="00FB0D9F"/>
    <w:rsid w:val="00FB0E2A"/>
    <w:rsid w:val="00FB28AB"/>
    <w:rsid w:val="00FB2B62"/>
    <w:rsid w:val="00FC098A"/>
    <w:rsid w:val="00FC1425"/>
    <w:rsid w:val="00FC1EDB"/>
    <w:rsid w:val="00FC41F2"/>
    <w:rsid w:val="00FD0E39"/>
    <w:rsid w:val="00FD2B7A"/>
    <w:rsid w:val="00FD2D01"/>
    <w:rsid w:val="00FD733D"/>
    <w:rsid w:val="00FE098E"/>
    <w:rsid w:val="00FE166E"/>
    <w:rsid w:val="00FE1ADF"/>
    <w:rsid w:val="00FE2A78"/>
    <w:rsid w:val="00FE41FB"/>
    <w:rsid w:val="00FE4BAA"/>
    <w:rsid w:val="00FF08D4"/>
    <w:rsid w:val="00FF1140"/>
    <w:rsid w:val="00FF1386"/>
    <w:rsid w:val="00FF1A1E"/>
    <w:rsid w:val="00FF2F46"/>
    <w:rsid w:val="00FF3E3B"/>
    <w:rsid w:val="38527EE7"/>
    <w:rsid w:val="4B3537F8"/>
    <w:rsid w:val="4B363C82"/>
    <w:rsid w:val="7F0063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semiHidden="0" w:qFormat="1"/>
    <w:lsdException w:name="caption" w:uiPriority="35" w:qFormat="1"/>
    <w:lsdException w:name="List 2"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68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qFormat/>
    <w:rsid w:val="00C75681"/>
    <w:pPr>
      <w:ind w:leftChars="200" w:left="100" w:hangingChars="200" w:hanging="200"/>
    </w:pPr>
    <w:rPr>
      <w:sz w:val="28"/>
      <w:szCs w:val="24"/>
    </w:rPr>
  </w:style>
  <w:style w:type="paragraph" w:styleId="a3">
    <w:name w:val="Plain Text"/>
    <w:aliases w:val="纯文本 Char Char Char, Char Char Char Char Char Char Char Char,普通文字 Char,纯文本 Char Char,普通文字 Char Char"/>
    <w:basedOn w:val="a"/>
    <w:link w:val="Char1"/>
    <w:qFormat/>
    <w:rsid w:val="00C75681"/>
    <w:rPr>
      <w:rFonts w:ascii="宋体" w:hAnsi="Courier New"/>
    </w:rPr>
  </w:style>
  <w:style w:type="paragraph" w:styleId="a4">
    <w:name w:val="footer"/>
    <w:basedOn w:val="a"/>
    <w:link w:val="Char"/>
    <w:uiPriority w:val="99"/>
    <w:unhideWhenUsed/>
    <w:qFormat/>
    <w:rsid w:val="00C75681"/>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C75681"/>
    <w:pPr>
      <w:pBdr>
        <w:bottom w:val="single" w:sz="6" w:space="1" w:color="auto"/>
      </w:pBdr>
      <w:tabs>
        <w:tab w:val="center" w:pos="4153"/>
        <w:tab w:val="right" w:pos="8306"/>
      </w:tabs>
      <w:snapToGrid w:val="0"/>
      <w:jc w:val="center"/>
    </w:pPr>
    <w:rPr>
      <w:sz w:val="18"/>
      <w:szCs w:val="18"/>
    </w:rPr>
  </w:style>
  <w:style w:type="character" w:customStyle="1" w:styleId="Char2">
    <w:name w:val="纯文本 Char"/>
    <w:basedOn w:val="a0"/>
    <w:uiPriority w:val="99"/>
    <w:semiHidden/>
    <w:rsid w:val="00C75681"/>
    <w:rPr>
      <w:rFonts w:ascii="宋体" w:eastAsia="宋体" w:hAnsi="Courier New" w:cs="Courier New"/>
      <w:szCs w:val="21"/>
    </w:rPr>
  </w:style>
  <w:style w:type="character" w:customStyle="1" w:styleId="Char1">
    <w:name w:val="纯文本 Char1"/>
    <w:aliases w:val="纯文本 Char Char Char Char, Char Char Char Char Char Char Char Char Char,普通文字 Char Char1,纯文本 Char Char Char1,普通文字 Char Char Char"/>
    <w:link w:val="a3"/>
    <w:rsid w:val="00C75681"/>
    <w:rPr>
      <w:rFonts w:ascii="宋体" w:eastAsia="宋体" w:hAnsi="Courier New" w:cs="Times New Roman"/>
      <w:szCs w:val="20"/>
    </w:rPr>
  </w:style>
  <w:style w:type="character" w:customStyle="1" w:styleId="Char0">
    <w:name w:val="页眉 Char"/>
    <w:basedOn w:val="a0"/>
    <w:link w:val="a5"/>
    <w:uiPriority w:val="99"/>
    <w:qFormat/>
    <w:rsid w:val="00C75681"/>
    <w:rPr>
      <w:rFonts w:ascii="Times New Roman" w:eastAsia="宋体" w:hAnsi="Times New Roman" w:cs="Times New Roman"/>
      <w:sz w:val="18"/>
      <w:szCs w:val="18"/>
    </w:rPr>
  </w:style>
  <w:style w:type="character" w:customStyle="1" w:styleId="Char">
    <w:name w:val="页脚 Char"/>
    <w:basedOn w:val="a0"/>
    <w:link w:val="a4"/>
    <w:uiPriority w:val="99"/>
    <w:qFormat/>
    <w:rsid w:val="00C75681"/>
    <w:rPr>
      <w:rFonts w:ascii="Times New Roman" w:eastAsia="宋体" w:hAnsi="Times New Roman" w:cs="Times New Roman"/>
      <w:sz w:val="18"/>
      <w:szCs w:val="18"/>
    </w:rPr>
  </w:style>
  <w:style w:type="paragraph" w:styleId="a6">
    <w:name w:val="List Paragraph"/>
    <w:basedOn w:val="a"/>
    <w:uiPriority w:val="99"/>
    <w:rsid w:val="00B04B4D"/>
    <w:pPr>
      <w:ind w:firstLineChars="200" w:firstLine="420"/>
    </w:pPr>
  </w:style>
  <w:style w:type="paragraph" w:styleId="a7">
    <w:name w:val="Balloon Text"/>
    <w:basedOn w:val="a"/>
    <w:link w:val="Char3"/>
    <w:uiPriority w:val="99"/>
    <w:semiHidden/>
    <w:unhideWhenUsed/>
    <w:rsid w:val="005B6B4C"/>
    <w:rPr>
      <w:sz w:val="18"/>
      <w:szCs w:val="18"/>
    </w:rPr>
  </w:style>
  <w:style w:type="character" w:customStyle="1" w:styleId="Char3">
    <w:name w:val="批注框文本 Char"/>
    <w:basedOn w:val="a0"/>
    <w:link w:val="a7"/>
    <w:uiPriority w:val="99"/>
    <w:semiHidden/>
    <w:rsid w:val="005B6B4C"/>
    <w:rPr>
      <w:rFonts w:ascii="Times New Roman" w:eastAsia="宋体" w:hAnsi="Times New Roman" w:cs="Times New Roman"/>
      <w:kern w:val="2"/>
      <w:sz w:val="18"/>
      <w:szCs w:val="18"/>
    </w:rPr>
  </w:style>
  <w:style w:type="character" w:customStyle="1" w:styleId="subtitle2">
    <w:name w:val="sub_title2"/>
    <w:basedOn w:val="a0"/>
    <w:qFormat/>
    <w:rsid w:val="00E201CE"/>
  </w:style>
  <w:style w:type="character" w:customStyle="1" w:styleId="Char4">
    <w:name w:val="正文缩进 Char"/>
    <w:aliases w:val="特点 Char,ALT+Z Char,表正文 Char,正文非缩进 Char,四号 Char,段1 Char,Normal Indent Char2 Char,Normal Indent Char1 Char1 Char,Normal Indent Char Char Char Char,表正文 Char Char Char Char,正文非缩进 Char Char Char Char,特点 Char Char Char Char,ALT+Z Char Char Char Char"/>
    <w:link w:val="a8"/>
    <w:rsid w:val="00624E72"/>
    <w:rPr>
      <w:rFonts w:eastAsia="宋体"/>
      <w:kern w:val="2"/>
      <w:sz w:val="24"/>
    </w:rPr>
  </w:style>
  <w:style w:type="paragraph" w:styleId="a8">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正文缩进1,缩进,body text,鋘drad,???änd"/>
    <w:basedOn w:val="a"/>
    <w:link w:val="Char4"/>
    <w:rsid w:val="00624E72"/>
    <w:pPr>
      <w:spacing w:line="360" w:lineRule="auto"/>
      <w:ind w:firstLineChars="200" w:firstLine="480"/>
    </w:pPr>
    <w:rPr>
      <w:rFonts w:asciiTheme="minorHAnsi" w:hAnsiTheme="minorHAnsi" w:cstheme="minorBidi"/>
      <w:sz w:val="24"/>
    </w:rPr>
  </w:style>
  <w:style w:type="paragraph" w:customStyle="1" w:styleId="a9">
    <w:basedOn w:val="a"/>
    <w:next w:val="a6"/>
    <w:uiPriority w:val="99"/>
    <w:qFormat/>
    <w:rsid w:val="00624E72"/>
    <w:pPr>
      <w:widowControl/>
      <w:spacing w:after="200" w:line="276" w:lineRule="auto"/>
      <w:ind w:left="720"/>
      <w:jc w:val="left"/>
    </w:pPr>
    <w:rPr>
      <w:rFonts w:ascii="Calibri" w:hAnsi="Calibri"/>
      <w:kern w:val="0"/>
      <w:sz w:val="22"/>
    </w:rPr>
  </w:style>
  <w:style w:type="character" w:styleId="aa">
    <w:name w:val="annotation reference"/>
    <w:basedOn w:val="a0"/>
    <w:uiPriority w:val="99"/>
    <w:semiHidden/>
    <w:unhideWhenUsed/>
    <w:rsid w:val="009633E3"/>
    <w:rPr>
      <w:sz w:val="21"/>
      <w:szCs w:val="21"/>
    </w:rPr>
  </w:style>
  <w:style w:type="paragraph" w:styleId="ab">
    <w:name w:val="annotation text"/>
    <w:basedOn w:val="a"/>
    <w:link w:val="Char5"/>
    <w:uiPriority w:val="99"/>
    <w:semiHidden/>
    <w:unhideWhenUsed/>
    <w:rsid w:val="009633E3"/>
    <w:pPr>
      <w:jc w:val="left"/>
    </w:pPr>
  </w:style>
  <w:style w:type="character" w:customStyle="1" w:styleId="Char5">
    <w:name w:val="批注文字 Char"/>
    <w:basedOn w:val="a0"/>
    <w:link w:val="ab"/>
    <w:uiPriority w:val="99"/>
    <w:semiHidden/>
    <w:rsid w:val="009633E3"/>
    <w:rPr>
      <w:rFonts w:ascii="Times New Roman" w:eastAsia="宋体" w:hAnsi="Times New Roman" w:cs="Times New Roman"/>
      <w:kern w:val="2"/>
      <w:sz w:val="21"/>
    </w:rPr>
  </w:style>
  <w:style w:type="paragraph" w:styleId="ac">
    <w:name w:val="annotation subject"/>
    <w:basedOn w:val="ab"/>
    <w:next w:val="ab"/>
    <w:link w:val="Char6"/>
    <w:uiPriority w:val="99"/>
    <w:semiHidden/>
    <w:unhideWhenUsed/>
    <w:rsid w:val="009633E3"/>
    <w:rPr>
      <w:b/>
      <w:bCs/>
    </w:rPr>
  </w:style>
  <w:style w:type="character" w:customStyle="1" w:styleId="Char6">
    <w:name w:val="批注主题 Char"/>
    <w:basedOn w:val="Char5"/>
    <w:link w:val="ac"/>
    <w:uiPriority w:val="99"/>
    <w:semiHidden/>
    <w:rsid w:val="009633E3"/>
    <w:rPr>
      <w:b/>
      <w:bCs/>
    </w:rPr>
  </w:style>
</w:styles>
</file>

<file path=word/webSettings.xml><?xml version="1.0" encoding="utf-8"?>
<w:webSettings xmlns:r="http://schemas.openxmlformats.org/officeDocument/2006/relationships" xmlns:w="http://schemas.openxmlformats.org/wordprocessingml/2006/main">
  <w:divs>
    <w:div w:id="511266256">
      <w:bodyDiv w:val="1"/>
      <w:marLeft w:val="0"/>
      <w:marRight w:val="0"/>
      <w:marTop w:val="0"/>
      <w:marBottom w:val="0"/>
      <w:divBdr>
        <w:top w:val="none" w:sz="0" w:space="0" w:color="auto"/>
        <w:left w:val="none" w:sz="0" w:space="0" w:color="auto"/>
        <w:bottom w:val="none" w:sz="0" w:space="0" w:color="auto"/>
        <w:right w:val="none" w:sz="0" w:space="0" w:color="auto"/>
      </w:divBdr>
    </w:div>
    <w:div w:id="1566454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1417</Words>
  <Characters>8080</Characters>
  <Application>Microsoft Office Word</Application>
  <DocSecurity>0</DocSecurity>
  <Lines>67</Lines>
  <Paragraphs>18</Paragraphs>
  <ScaleCrop>false</ScaleCrop>
  <Company>China</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liudaolin</dc:creator>
  <cp:lastModifiedBy>王天伟</cp:lastModifiedBy>
  <cp:revision>3</cp:revision>
  <cp:lastPrinted>2019-10-30T08:07:00Z</cp:lastPrinted>
  <dcterms:created xsi:type="dcterms:W3CDTF">2022-12-26T05:57:00Z</dcterms:created>
  <dcterms:modified xsi:type="dcterms:W3CDTF">2022-12-26T05:59:00Z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