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spacing w:before="0" w:after="0" w:line="360" w:lineRule="auto"/>
        <w:rPr>
          <w:rFonts w:hint="eastAsia" w:hAnsi="宋体" w:cs="宋体"/>
          <w:sz w:val="36"/>
          <w:szCs w:val="36"/>
        </w:rPr>
      </w:pPr>
      <w:bookmarkStart w:id="0" w:name="_Toc35393797"/>
      <w:bookmarkStart w:id="1" w:name="_Toc28359011"/>
      <w:r>
        <w:rPr>
          <w:rFonts w:hint="eastAsia" w:hAnsi="宋体" w:cs="宋体"/>
          <w:sz w:val="36"/>
          <w:szCs w:val="36"/>
        </w:rPr>
        <w:t>竞争性磋商公告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东城区环境卫生二所2023至2024年劳务派遣招投标项目</w:t>
      </w:r>
      <w:r>
        <w:rPr>
          <w:rFonts w:hint="eastAsia" w:ascii="宋体" w:hAnsi="宋体" w:cs="宋体"/>
          <w:sz w:val="24"/>
        </w:rPr>
        <w:t>采购项目的潜在供应商应在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北京市大兴区亦庄经济技术开发区科创十二街与经惠东路交叉口南160米2号楼18层1807室</w:t>
      </w:r>
      <w:r>
        <w:rPr>
          <w:rFonts w:hint="eastAsia" w:ascii="宋体" w:hAnsi="宋体" w:cs="宋体"/>
          <w:sz w:val="24"/>
        </w:rPr>
        <w:t>获取采购文件，并于</w:t>
      </w:r>
      <w:r>
        <w:rPr>
          <w:rFonts w:hint="eastAsia" w:ascii="宋体" w:hAnsi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bCs/>
          <w:sz w:val="24"/>
        </w:rPr>
        <w:t>（北京时间）前提交响应文件</w:t>
      </w:r>
      <w:r>
        <w:rPr>
          <w:rFonts w:hint="eastAsia" w:ascii="宋体" w:hAnsi="宋体" w:cs="宋体"/>
          <w:sz w:val="24"/>
        </w:rPr>
        <w:t>。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bookmarkStart w:id="2" w:name="_Toc35393629"/>
      <w:bookmarkStart w:id="3" w:name="_Toc35393798"/>
      <w:bookmarkStart w:id="4" w:name="_Toc28359089"/>
      <w:bookmarkStart w:id="5" w:name="_Toc28359012"/>
      <w:r>
        <w:rPr>
          <w:rFonts w:hint="eastAsia" w:ascii="宋体" w:hAnsi="宋体" w:eastAsia="宋体" w:cs="宋体"/>
          <w:bCs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eastAsia="zh-CN"/>
        </w:rPr>
        <w:t>HXZC-FW-2022354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lang w:eastAsia="zh-CN"/>
        </w:rPr>
        <w:t>东城区环境卫生二所2023至2024年劳务派遣招投标项目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采购</w:t>
      </w:r>
      <w:r>
        <w:rPr>
          <w:rFonts w:hint="eastAsia" w:ascii="宋体" w:hAnsi="宋体" w:cs="宋体"/>
          <w:sz w:val="24"/>
          <w:highlight w:val="none"/>
        </w:rPr>
        <w:t xml:space="preserve">方式：竞争性磋商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预算金额：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53.476584万元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最高限价（如有）：/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采购需求：详见磋商文件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本项目不接受联合体。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bookmarkStart w:id="6" w:name="_Toc28359013"/>
      <w:bookmarkStart w:id="7" w:name="_Toc35393799"/>
      <w:bookmarkStart w:id="8" w:name="_Toc28359090"/>
      <w:bookmarkStart w:id="9" w:name="_Toc35393630"/>
      <w:r>
        <w:rPr>
          <w:rFonts w:hint="eastAsia" w:ascii="宋体" w:hAnsi="宋体" w:eastAsia="宋体" w:cs="宋体"/>
          <w:bCs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10" w:name="_Toc28359091"/>
      <w:bookmarkStart w:id="11" w:name="_Toc28359014"/>
      <w:r>
        <w:rPr>
          <w:rFonts w:hint="eastAsia" w:ascii="宋体" w:hAnsi="宋体" w:cs="宋体"/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节能产品强制采购；2）节能产品、环境标志产品优先采购；3）政府采购促进中小企业发展；4）政府采购项目支持监狱企业发展；5）政府采购信用担保；6）政府采购促进残疾人就业；7）扶持不发达地区和少数民族地区。</w:t>
      </w:r>
    </w:p>
    <w:p>
      <w:pPr>
        <w:pStyle w:val="2"/>
        <w:spacing w:before="0" w:line="360" w:lineRule="auto"/>
        <w:ind w:firstLine="480" w:firstLineChars="200"/>
        <w:rPr>
          <w:rFonts w:hint="eastAsia" w:cs="宋体"/>
          <w:highlight w:val="none"/>
        </w:rPr>
      </w:pPr>
      <w:r>
        <w:rPr>
          <w:rFonts w:hint="eastAsia" w:cs="宋体"/>
        </w:rPr>
        <w:t>3</w:t>
      </w:r>
      <w:r>
        <w:rPr>
          <w:rFonts w:hint="eastAsia" w:cs="宋体"/>
          <w:highlight w:val="none"/>
        </w:rPr>
        <w:t>.本项目的特定资格要求：</w:t>
      </w:r>
    </w:p>
    <w:p>
      <w:pPr>
        <w:pStyle w:val="2"/>
        <w:spacing w:before="0" w:line="360" w:lineRule="auto"/>
        <w:ind w:firstLine="480" w:firstLineChars="200"/>
        <w:rPr>
          <w:rFonts w:hint="eastAsia" w:cs="宋体"/>
          <w:highlight w:val="none"/>
        </w:rPr>
      </w:pPr>
      <w:bookmarkStart w:id="12" w:name="_Toc35393631"/>
      <w:bookmarkStart w:id="13" w:name="_Toc35393800"/>
      <w:r>
        <w:rPr>
          <w:rFonts w:hint="eastAsia" w:cs="宋体"/>
          <w:highlight w:val="none"/>
        </w:rPr>
        <w:t>1）供应商须具有有效的劳务派遣经营许可证。</w:t>
      </w:r>
    </w:p>
    <w:p>
      <w:pPr>
        <w:pStyle w:val="2"/>
        <w:spacing w:before="0" w:line="360" w:lineRule="auto"/>
        <w:ind w:firstLine="480" w:firstLineChars="200"/>
        <w:rPr>
          <w:rFonts w:hint="eastAsia" w:cs="宋体"/>
          <w:highlight w:val="none"/>
        </w:rPr>
      </w:pPr>
      <w:r>
        <w:rPr>
          <w:rFonts w:hint="eastAsia" w:cs="宋体"/>
          <w:highlight w:val="none"/>
        </w:rPr>
        <w:t>2）本项目面向企业类型：</w:t>
      </w:r>
      <w:r>
        <w:rPr>
          <w:rFonts w:hint="eastAsia" w:cs="宋体"/>
          <w:highlight w:val="none"/>
          <w:lang w:val="en-US" w:eastAsia="zh-CN"/>
        </w:rPr>
        <w:t>不限</w:t>
      </w:r>
      <w:r>
        <w:rPr>
          <w:rFonts w:hint="eastAsia" w:cs="宋体"/>
          <w:highlight w:val="none"/>
        </w:rPr>
        <w:t>。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三、获取采购文件</w:t>
      </w:r>
      <w:bookmarkEnd w:id="10"/>
      <w:bookmarkEnd w:id="11"/>
      <w:bookmarkEnd w:id="12"/>
      <w:bookmarkEnd w:id="13"/>
    </w:p>
    <w:p>
      <w:pPr>
        <w:spacing w:line="360" w:lineRule="auto"/>
        <w:ind w:firstLine="539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时间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none"/>
          <w:u w:val="single"/>
        </w:rPr>
        <w:t>日至202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sz w:val="24"/>
          <w:highlight w:val="none"/>
        </w:rPr>
        <w:t>，每天上午</w:t>
      </w:r>
      <w:r>
        <w:rPr>
          <w:rFonts w:hint="eastAsia" w:ascii="宋体" w:hAnsi="宋体" w:cs="宋体"/>
          <w:sz w:val="24"/>
          <w:highlight w:val="none"/>
          <w:u w:val="single"/>
        </w:rPr>
        <w:t>09:30</w:t>
      </w:r>
      <w:r>
        <w:rPr>
          <w:rFonts w:hint="eastAsia" w:ascii="宋体" w:hAnsi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u w:val="single"/>
        </w:rPr>
        <w:t>11:30</w:t>
      </w:r>
      <w:r>
        <w:rPr>
          <w:rFonts w:hint="eastAsia" w:ascii="宋体" w:hAnsi="宋体" w:cs="宋体"/>
          <w:sz w:val="24"/>
          <w:highlight w:val="none"/>
        </w:rPr>
        <w:t>，下午</w:t>
      </w:r>
      <w:r>
        <w:rPr>
          <w:rFonts w:hint="eastAsia" w:ascii="宋体" w:hAnsi="宋体" w:cs="宋体"/>
          <w:sz w:val="24"/>
          <w:highlight w:val="none"/>
          <w:u w:val="single"/>
        </w:rPr>
        <w:t>13:30</w:t>
      </w:r>
      <w:r>
        <w:rPr>
          <w:rFonts w:hint="eastAsia" w:ascii="宋体" w:hAnsi="宋体" w:cs="宋体"/>
          <w:sz w:val="24"/>
          <w:highlight w:val="none"/>
        </w:rPr>
        <w:t>至</w:t>
      </w:r>
      <w:r>
        <w:rPr>
          <w:rFonts w:hint="eastAsia" w:ascii="宋体" w:hAnsi="宋体" w:cs="宋体"/>
          <w:sz w:val="24"/>
          <w:highlight w:val="none"/>
          <w:u w:val="single"/>
        </w:rPr>
        <w:t>15:30</w:t>
      </w:r>
      <w:r>
        <w:rPr>
          <w:rFonts w:hint="eastAsia" w:ascii="宋体" w:hAnsi="宋体" w:cs="宋体"/>
          <w:sz w:val="24"/>
          <w:highlight w:val="none"/>
        </w:rPr>
        <w:t>（北京时间，法定节假日除外 ）</w:t>
      </w:r>
    </w:p>
    <w:p>
      <w:pPr>
        <w:spacing w:line="360" w:lineRule="auto"/>
        <w:ind w:firstLine="540"/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地点：</w:t>
      </w:r>
      <w:r>
        <w:rPr>
          <w:rFonts w:hint="eastAsia" w:ascii="宋体" w:hAnsi="宋体" w:cs="宋体"/>
          <w:sz w:val="24"/>
          <w:highlight w:val="none"/>
          <w:lang w:eastAsia="zh-CN"/>
        </w:rPr>
        <w:t>北京市大兴区亦庄经济技术开发区科创十二街与经惠东路交叉口南160米2号楼18层1807室</w:t>
      </w:r>
    </w:p>
    <w:p>
      <w:pPr>
        <w:spacing w:line="360" w:lineRule="auto"/>
        <w:ind w:firstLine="539"/>
        <w:rPr>
          <w:rFonts w:hint="eastAsia" w:ascii="宋体" w:hAnsi="宋体" w:cs="宋体"/>
          <w:sz w:val="24"/>
          <w:highlight w:val="none"/>
          <w:u w:val="single"/>
        </w:rPr>
      </w:pPr>
      <w:bookmarkStart w:id="14" w:name="_Toc35393801"/>
      <w:bookmarkStart w:id="15" w:name="_Toc28359092"/>
      <w:bookmarkStart w:id="16" w:name="_Toc28359015"/>
      <w:bookmarkStart w:id="17" w:name="_Toc35393632"/>
      <w:r>
        <w:rPr>
          <w:rFonts w:hint="eastAsia" w:ascii="宋体" w:hAnsi="宋体" w:cs="宋体"/>
          <w:sz w:val="24"/>
          <w:highlight w:val="none"/>
        </w:rPr>
        <w:t>方式：现场获取</w:t>
      </w:r>
    </w:p>
    <w:p>
      <w:pPr>
        <w:spacing w:line="360" w:lineRule="auto"/>
        <w:ind w:firstLine="54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售价：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人民币0</w:t>
      </w:r>
      <w:r>
        <w:rPr>
          <w:rFonts w:hint="eastAsia" w:ascii="宋体" w:hAnsi="宋体" w:cs="宋体"/>
          <w:sz w:val="24"/>
          <w:highlight w:val="none"/>
        </w:rPr>
        <w:t>元</w:t>
      </w:r>
    </w:p>
    <w:p>
      <w:pPr>
        <w:pStyle w:val="8"/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四、响应文件</w:t>
      </w:r>
      <w:bookmarkEnd w:id="14"/>
      <w:bookmarkEnd w:id="15"/>
      <w:bookmarkEnd w:id="16"/>
      <w:bookmarkEnd w:id="17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递交时间及地点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截止时间：</w:t>
      </w:r>
      <w:r>
        <w:rPr>
          <w:rFonts w:hint="eastAsia" w:ascii="宋体" w:hAnsi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bCs/>
          <w:sz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地点：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北京市大兴区亦庄经济技术开发区科创十二街与经惠东路交叉口南160米2号楼18层1807室。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bookmarkStart w:id="18" w:name="_Toc28359093"/>
      <w:bookmarkStart w:id="19" w:name="_Toc28359016"/>
      <w:bookmarkStart w:id="20" w:name="_Toc35393802"/>
      <w:bookmarkStart w:id="21" w:name="_Toc35393633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五、开启</w:t>
      </w:r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时间：</w:t>
      </w:r>
      <w:r>
        <w:rPr>
          <w:rFonts w:hint="eastAsia" w:ascii="宋体" w:hAnsi="宋体" w:cs="宋体"/>
          <w:sz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13</w:t>
      </w:r>
      <w:bookmarkStart w:id="40" w:name="_GoBack"/>
      <w:bookmarkEnd w:id="40"/>
      <w:r>
        <w:rPr>
          <w:rFonts w:hint="eastAsia" w:ascii="宋体" w:hAnsi="宋体" w:cs="宋体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bCs/>
          <w:sz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地点：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北京市大兴区亦庄经济技术开发区科创十二街与经惠东路交叉口南160米2号楼18层1807室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bookmarkStart w:id="22" w:name="_Toc35393634"/>
      <w:bookmarkStart w:id="23" w:name="_Toc28359017"/>
      <w:bookmarkStart w:id="24" w:name="_Toc35393803"/>
      <w:bookmarkStart w:id="25" w:name="_Toc28359094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六、公告期限</w:t>
      </w:r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自本公告发布之日起3个工作日。</w:t>
      </w:r>
    </w:p>
    <w:p>
      <w:pPr>
        <w:pStyle w:val="8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bookmarkStart w:id="26" w:name="_Toc35393635"/>
      <w:bookmarkStart w:id="27" w:name="_Toc35393804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其他补充事宜</w:t>
      </w:r>
      <w:bookmarkEnd w:id="26"/>
      <w:bookmarkEnd w:id="27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  <w:highlight w:val="none"/>
        </w:rPr>
        <w:t>查阅及购买磋商文件须由其法人授权代表携带以下资料：</w:t>
      </w:r>
      <w:r>
        <w:rPr>
          <w:rFonts w:hint="eastAsia" w:ascii="宋体" w:hAnsi="宋体" w:cs="宋体"/>
          <w:sz w:val="24"/>
          <w:highlight w:val="none"/>
        </w:rPr>
        <w:t>加盖供应商公章的有效的企业法人营业执照，法定代表人授权委托书，被授权人身份证件等装订成册（以上资料报名时均需提供原件及加盖公章的复印件一份，审核原件留存复印件，只有通过报名审查的供应商才能购买本项目的磋商文件）。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bookmarkStart w:id="28" w:name="_Toc28359018"/>
      <w:bookmarkStart w:id="29" w:name="_Toc28359095"/>
      <w:bookmarkStart w:id="30" w:name="_Toc35393636"/>
      <w:bookmarkStart w:id="31" w:name="_Toc35393805"/>
      <w:r>
        <w:rPr>
          <w:rFonts w:hint="eastAsia" w:ascii="宋体" w:hAnsi="宋体" w:eastAsia="宋体" w:cs="宋体"/>
          <w:bCs/>
          <w:sz w:val="24"/>
          <w:szCs w:val="24"/>
        </w:rPr>
        <w:t>八、凡对本次采购提出询问，请按以下方式联系。</w:t>
      </w:r>
      <w:bookmarkEnd w:id="28"/>
      <w:bookmarkEnd w:id="29"/>
      <w:bookmarkEnd w:id="30"/>
      <w:bookmarkEnd w:id="31"/>
    </w:p>
    <w:p>
      <w:pPr>
        <w:pStyle w:val="8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35393637"/>
      <w:bookmarkStart w:id="33" w:name="_Toc28359096"/>
      <w:bookmarkStart w:id="34" w:name="_Toc28359019"/>
      <w:bookmarkStart w:id="35" w:name="_Toc35393806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32"/>
      <w:bookmarkEnd w:id="33"/>
      <w:bookmarkEnd w:id="34"/>
      <w:bookmarkEnd w:id="3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北京市东城区环境卫生服务中心二所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/>
          <w:sz w:val="24"/>
          <w:u w:val="single"/>
          <w:lang w:eastAsia="zh-CN"/>
        </w:rPr>
        <w:t>北京市东城区东直门街道东直门外斜街55号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ascii="宋体" w:hAnsi="宋体" w:cs="宋体"/>
          <w:sz w:val="24"/>
          <w:highlight w:val="none"/>
          <w:lang w:val="en-US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贺老师 010-59412360</w:t>
      </w:r>
    </w:p>
    <w:p>
      <w:pPr>
        <w:pStyle w:val="8"/>
        <w:numPr>
          <w:ilvl w:val="0"/>
          <w:numId w:val="2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28359020"/>
      <w:bookmarkStart w:id="37" w:name="_Toc35393807"/>
      <w:bookmarkStart w:id="38" w:name="_Toc28359097"/>
      <w:bookmarkStart w:id="39" w:name="_Toc35393638"/>
      <w:r>
        <w:rPr>
          <w:rFonts w:hint="eastAsia" w:ascii="宋体" w:hAnsi="宋体" w:eastAsia="宋体" w:cs="宋体"/>
          <w:b w:val="0"/>
          <w:sz w:val="24"/>
          <w:szCs w:val="24"/>
        </w:rPr>
        <w:t>采购代理机构信息</w:t>
      </w:r>
      <w:bookmarkEnd w:id="36"/>
      <w:bookmarkEnd w:id="37"/>
      <w:bookmarkEnd w:id="38"/>
      <w:bookmarkEnd w:id="39"/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</w:t>
      </w:r>
      <w:r>
        <w:rPr>
          <w:rFonts w:hint="eastAsia" w:ascii="宋体" w:hAnsi="宋体" w:cs="宋体"/>
          <w:sz w:val="24"/>
          <w:u w:val="single"/>
        </w:rPr>
        <w:t>汇信（北京）工程管理有限公司</w:t>
      </w:r>
    </w:p>
    <w:p>
      <w:pPr>
        <w:spacing w:line="360" w:lineRule="auto"/>
        <w:ind w:left="1918" w:leftChars="342" w:hanging="1200" w:hangingChars="5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地　　址：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北京市大兴区亦庄经济技术开发区科创十二街与经惠东路交叉口南160米2号楼18层1807室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马</w:t>
      </w:r>
      <w:r>
        <w:rPr>
          <w:rFonts w:hint="eastAsia" w:ascii="宋体" w:hAnsi="宋体" w:cs="宋体"/>
          <w:sz w:val="24"/>
          <w:u w:val="single"/>
        </w:rPr>
        <w:t>工 15313168772</w:t>
      </w:r>
    </w:p>
    <w:p>
      <w:pPr>
        <w:pStyle w:val="8"/>
        <w:autoSpaceDE/>
        <w:autoSpaceDN/>
        <w:adjustRightInd/>
        <w:spacing w:before="0"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</w:p>
    <w:p>
      <w:pPr>
        <w:pStyle w:val="10"/>
        <w:spacing w:line="360" w:lineRule="auto"/>
        <w:ind w:firstLine="720" w:firstLineChars="3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马</w:t>
      </w:r>
      <w:r>
        <w:rPr>
          <w:rFonts w:hint="eastAsia" w:hAnsi="宋体" w:cs="宋体"/>
          <w:sz w:val="24"/>
          <w:szCs w:val="24"/>
          <w:u w:val="single"/>
        </w:rPr>
        <w:t>工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电　　 话：</w:t>
      </w:r>
      <w:r>
        <w:rPr>
          <w:rFonts w:hint="eastAsia" w:ascii="宋体" w:hAnsi="宋体" w:cs="宋体"/>
          <w:sz w:val="24"/>
          <w:u w:val="single"/>
        </w:rPr>
        <w:t>15313168772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C05DC"/>
    <w:multiLevelType w:val="singleLevel"/>
    <w:tmpl w:val="39BC05D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7EC49B"/>
    <w:multiLevelType w:val="singleLevel"/>
    <w:tmpl w:val="697EC4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2UyMWRhNTQ0OWI0M2U5ZDkxOTQ1NjQ3MzAzZGMifQ=="/>
  </w:docVars>
  <w:rsids>
    <w:rsidRoot w:val="00000000"/>
    <w:rsid w:val="05866EC4"/>
    <w:rsid w:val="0C0B7E69"/>
    <w:rsid w:val="0DB738A5"/>
    <w:rsid w:val="2168486F"/>
    <w:rsid w:val="26BA3630"/>
    <w:rsid w:val="371369FF"/>
    <w:rsid w:val="3D7D0484"/>
    <w:rsid w:val="3E197FD7"/>
    <w:rsid w:val="4473327C"/>
    <w:rsid w:val="4AE1702E"/>
    <w:rsid w:val="52DE18E7"/>
    <w:rsid w:val="57926243"/>
    <w:rsid w:val="5D700EBD"/>
    <w:rsid w:val="6999002D"/>
    <w:rsid w:val="7A646227"/>
    <w:rsid w:val="7B9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5"/>
    <w:qFormat/>
    <w:uiPriority w:val="0"/>
    <w:pPr>
      <w:keepNext/>
      <w:keepLines/>
      <w:autoSpaceDE w:val="0"/>
      <w:autoSpaceDN w:val="0"/>
      <w:adjustRightInd w:val="0"/>
      <w:spacing w:before="240" w:beforeLines="0" w:beforeAutospacing="0" w:after="120" w:afterLines="0" w:afterAutospacing="0" w:line="300" w:lineRule="auto"/>
      <w:jc w:val="center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paragraph" w:styleId="8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9">
    <w:name w:val="heading 3"/>
    <w:basedOn w:val="1"/>
    <w:next w:val="1"/>
    <w:link w:val="16"/>
    <w:semiHidden/>
    <w:unhideWhenUsed/>
    <w:qFormat/>
    <w:uiPriority w:val="0"/>
    <w:pPr>
      <w:keepNext/>
      <w:keepLines/>
      <w:autoSpaceDE w:val="0"/>
      <w:autoSpaceDN w:val="0"/>
      <w:adjustRightInd w:val="0"/>
      <w:spacing w:beforeLines="0" w:beforeAutospacing="0" w:afterLines="0" w:afterAutospacing="0"/>
      <w:jc w:val="left"/>
      <w:outlineLvl w:val="2"/>
    </w:pPr>
    <w:rPr>
      <w:rFonts w:ascii="宋体" w:hAnsi="宋体" w:eastAsia="宋体" w:cs="宋体"/>
      <w:b/>
      <w:kern w:val="0"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4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qFormat/>
    <w:uiPriority w:val="0"/>
    <w:pPr>
      <w:spacing w:line="360" w:lineRule="auto"/>
    </w:pPr>
    <w:rPr>
      <w:sz w:val="28"/>
    </w:rPr>
  </w:style>
  <w:style w:type="paragraph" w:styleId="5">
    <w:name w:val="Body Text First Indent 2"/>
    <w:basedOn w:val="6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标题 1 Char"/>
    <w:link w:val="7"/>
    <w:qFormat/>
    <w:uiPriority w:val="0"/>
    <w:rPr>
      <w:rFonts w:ascii="宋体" w:hAnsi="宋体" w:eastAsia="宋体" w:cs="宋体"/>
      <w:b/>
      <w:kern w:val="44"/>
      <w:sz w:val="36"/>
      <w:szCs w:val="36"/>
    </w:rPr>
  </w:style>
  <w:style w:type="character" w:customStyle="1" w:styleId="16">
    <w:name w:val="标题 3 Char"/>
    <w:link w:val="9"/>
    <w:qFormat/>
    <w:uiPriority w:val="9"/>
    <w:rPr>
      <w:rFonts w:ascii="宋体" w:hAnsi="宋体" w:eastAsia="宋体" w:cs="宋体"/>
      <w:b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1136</Characters>
  <Lines>0</Lines>
  <Paragraphs>0</Paragraphs>
  <TotalTime>2</TotalTime>
  <ScaleCrop>false</ScaleCrop>
  <LinksUpToDate>false</LinksUpToDate>
  <CharactersWithSpaces>1157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2021-11-15T00:45:00Z</dcterms:created>
  <dc:creator>17310</dc:creator>
  <cp:lastModifiedBy>赫舜威</cp:lastModifiedBy>
  <dcterms:modified xsi:type="dcterms:W3CDTF">2023-01-29T06:02:50Z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93E4280376064644834E11630ED16CEE</vt:lpwstr>
  </property>
</Properties>
</file>