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bCs/>
          <w:color w:val="auto"/>
          <w:sz w:val="36"/>
          <w:szCs w:val="36"/>
          <w:highlight w:val="none"/>
        </w:rPr>
      </w:pPr>
      <w:bookmarkStart w:id="1" w:name="_GoBack"/>
      <w:r>
        <w:rPr>
          <w:rFonts w:hint="eastAsia" w:ascii="宋体" w:hAnsi="宋体" w:cs="宋体"/>
          <w:b/>
          <w:bCs/>
          <w:color w:val="auto"/>
          <w:sz w:val="36"/>
          <w:szCs w:val="36"/>
          <w:highlight w:val="none"/>
          <w:lang w:eastAsia="zh-CN"/>
        </w:rPr>
        <w:t>赤峰学院学生食堂（保障性餐厅）食品采购原材料供应商</w:t>
      </w:r>
      <w:r>
        <w:rPr>
          <w:rFonts w:hint="eastAsia" w:ascii="宋体" w:hAnsi="宋体" w:eastAsia="宋体" w:cs="宋体"/>
          <w:b/>
          <w:bCs/>
          <w:color w:val="auto"/>
          <w:sz w:val="36"/>
          <w:szCs w:val="36"/>
          <w:highlight w:val="none"/>
        </w:rPr>
        <w:t>项目竞争性磋商</w:t>
      </w:r>
      <w:r>
        <w:rPr>
          <w:rFonts w:hint="eastAsia" w:ascii="宋体" w:hAnsi="宋体" w:eastAsia="宋体" w:cs="宋体"/>
          <w:b/>
          <w:bCs/>
          <w:color w:val="auto"/>
          <w:sz w:val="36"/>
          <w:szCs w:val="36"/>
          <w:highlight w:val="none"/>
          <w:lang w:eastAsia="zh-CN"/>
        </w:rPr>
        <w:t>公告</w:t>
      </w:r>
    </w:p>
    <w:bookmarkEnd w:id="1"/>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内蒙古方拓项目管理有限公司受赤峰学院委托，采用竞争性磋商</w:t>
      </w:r>
      <w:r>
        <w:rPr>
          <w:rFonts w:hint="eastAsia" w:ascii="宋体" w:hAnsi="宋体" w:eastAsia="宋体" w:cs="宋体"/>
          <w:color w:val="auto"/>
          <w:sz w:val="28"/>
          <w:szCs w:val="28"/>
          <w:highlight w:val="none"/>
          <w:lang w:eastAsia="zh-CN"/>
        </w:rPr>
        <w:t>方式</w:t>
      </w:r>
      <w:r>
        <w:rPr>
          <w:rFonts w:hint="eastAsia" w:ascii="宋体" w:hAnsi="宋体" w:eastAsia="宋体" w:cs="宋体"/>
          <w:color w:val="auto"/>
          <w:sz w:val="28"/>
          <w:szCs w:val="28"/>
          <w:highlight w:val="none"/>
        </w:rPr>
        <w:t>采购</w:t>
      </w:r>
      <w:r>
        <w:rPr>
          <w:rFonts w:hint="eastAsia" w:cs="宋体"/>
          <w:color w:val="auto"/>
          <w:kern w:val="2"/>
          <w:sz w:val="28"/>
          <w:szCs w:val="28"/>
          <w:highlight w:val="none"/>
          <w:lang w:eastAsia="zh-CN"/>
        </w:rPr>
        <w:t>赤峰学院学生食堂（保障性餐厅）食品采购原材料供应商</w:t>
      </w:r>
      <w:r>
        <w:rPr>
          <w:rFonts w:hint="eastAsia" w:ascii="宋体" w:hAnsi="宋体" w:eastAsia="宋体" w:cs="宋体"/>
          <w:color w:val="auto"/>
          <w:sz w:val="28"/>
          <w:szCs w:val="28"/>
          <w:highlight w:val="none"/>
        </w:rPr>
        <w:t>项目</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欢迎符合资格条件的供应商前来报名参加。</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一、项目概述</w:t>
      </w:r>
    </w:p>
    <w:p>
      <w:pPr>
        <w:pStyle w:val="9"/>
        <w:spacing w:beforeAutospacing="0" w:afterAutospacing="0" w:line="360" w:lineRule="auto"/>
        <w:ind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1、名称与编号</w:t>
      </w:r>
    </w:p>
    <w:p>
      <w:pPr>
        <w:pStyle w:val="9"/>
        <w:spacing w:beforeAutospacing="0" w:afterAutospacing="0" w:line="360" w:lineRule="auto"/>
        <w:ind w:firstLine="560" w:firstLineChars="200"/>
        <w:rPr>
          <w:rFonts w:hint="eastAsia" w:ascii="宋体" w:hAnsi="宋体" w:eastAsia="宋体" w:cs="宋体"/>
          <w:color w:val="auto"/>
          <w:kern w:val="2"/>
          <w:sz w:val="28"/>
          <w:szCs w:val="28"/>
          <w:highlight w:val="none"/>
          <w:lang w:eastAsia="zh-CN"/>
        </w:rPr>
      </w:pPr>
      <w:r>
        <w:rPr>
          <w:rFonts w:hint="eastAsia" w:ascii="宋体" w:hAnsi="宋体" w:eastAsia="宋体" w:cs="宋体"/>
          <w:color w:val="auto"/>
          <w:kern w:val="2"/>
          <w:sz w:val="28"/>
          <w:szCs w:val="28"/>
          <w:highlight w:val="none"/>
        </w:rPr>
        <w:t>项目名称：</w:t>
      </w:r>
      <w:r>
        <w:rPr>
          <w:rFonts w:hint="eastAsia" w:cs="宋体"/>
          <w:color w:val="auto"/>
          <w:kern w:val="2"/>
          <w:sz w:val="28"/>
          <w:szCs w:val="28"/>
          <w:highlight w:val="none"/>
          <w:lang w:eastAsia="zh-CN"/>
        </w:rPr>
        <w:t>赤峰学院学生食堂（保障性餐厅）食品采购原材料供应商</w:t>
      </w:r>
    </w:p>
    <w:p>
      <w:pPr>
        <w:pStyle w:val="9"/>
        <w:spacing w:beforeAutospacing="0" w:afterAutospacing="0" w:line="360" w:lineRule="auto"/>
        <w:ind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采购文件编号：</w:t>
      </w:r>
      <w:r>
        <w:rPr>
          <w:rFonts w:hint="eastAsia" w:cs="宋体"/>
          <w:bCs/>
          <w:color w:val="auto"/>
          <w:sz w:val="28"/>
          <w:szCs w:val="28"/>
          <w:highlight w:val="none"/>
          <w:lang w:eastAsia="zh-CN"/>
        </w:rPr>
        <w:t>NMGFTCG-HW-2023006</w:t>
      </w:r>
    </w:p>
    <w:p>
      <w:pPr>
        <w:pStyle w:val="10"/>
        <w:spacing w:line="360" w:lineRule="auto"/>
        <w:ind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2、内容及分包情况（技术规格、参数及要求）</w:t>
      </w:r>
    </w:p>
    <w:tbl>
      <w:tblPr>
        <w:tblStyle w:val="11"/>
        <w:tblW w:w="9322" w:type="dxa"/>
        <w:jc w:val="center"/>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shd w:val="clear" w:color="auto" w:fill="FFFFFF"/>
        <w:tblLayout w:type="fixed"/>
        <w:tblCellMar>
          <w:top w:w="75" w:type="dxa"/>
          <w:left w:w="75" w:type="dxa"/>
          <w:bottom w:w="75" w:type="dxa"/>
          <w:right w:w="75" w:type="dxa"/>
        </w:tblCellMar>
      </w:tblPr>
      <w:tblGrid>
        <w:gridCol w:w="738"/>
        <w:gridCol w:w="2889"/>
        <w:gridCol w:w="784"/>
        <w:gridCol w:w="1911"/>
        <w:gridCol w:w="1668"/>
        <w:gridCol w:w="1332"/>
      </w:tblGrid>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shd w:val="clear" w:color="auto" w:fill="FFFFFF"/>
          <w:tblCellMar>
            <w:top w:w="75" w:type="dxa"/>
            <w:left w:w="75" w:type="dxa"/>
            <w:bottom w:w="75" w:type="dxa"/>
            <w:right w:w="75" w:type="dxa"/>
          </w:tblCellMar>
        </w:tblPrEx>
        <w:trPr>
          <w:trHeight w:val="856" w:hRule="atLeast"/>
          <w:jc w:val="center"/>
        </w:trPr>
        <w:tc>
          <w:tcPr>
            <w:tcW w:w="738"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包号</w:t>
            </w:r>
          </w:p>
        </w:tc>
        <w:tc>
          <w:tcPr>
            <w:tcW w:w="2889"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货物</w:t>
            </w:r>
            <w:r>
              <w:rPr>
                <w:rFonts w:hint="eastAsia" w:ascii="宋体" w:hAnsi="宋体" w:eastAsia="宋体" w:cs="宋体"/>
                <w:color w:val="auto"/>
                <w:sz w:val="24"/>
                <w:highlight w:val="none"/>
              </w:rPr>
              <w:t>名称</w:t>
            </w:r>
          </w:p>
        </w:tc>
        <w:tc>
          <w:tcPr>
            <w:tcW w:w="784"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911"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项目技术规范及采购要求</w:t>
            </w:r>
          </w:p>
        </w:tc>
        <w:tc>
          <w:tcPr>
            <w:tcW w:w="1668"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预算金额（元）</w:t>
            </w:r>
          </w:p>
        </w:tc>
        <w:tc>
          <w:tcPr>
            <w:tcW w:w="1332"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备注</w:t>
            </w:r>
          </w:p>
        </w:tc>
      </w:tr>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shd w:val="clear" w:color="auto" w:fill="FFFFFF"/>
          <w:tblCellMar>
            <w:top w:w="75" w:type="dxa"/>
            <w:left w:w="75" w:type="dxa"/>
            <w:bottom w:w="75" w:type="dxa"/>
            <w:right w:w="75" w:type="dxa"/>
          </w:tblCellMar>
        </w:tblPrEx>
        <w:trPr>
          <w:trHeight w:val="781" w:hRule="atLeast"/>
          <w:jc w:val="center"/>
        </w:trPr>
        <w:tc>
          <w:tcPr>
            <w:tcW w:w="738"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889"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pStyle w:val="9"/>
              <w:spacing w:beforeAutospacing="0" w:afterAutospacing="0" w:line="360" w:lineRule="auto"/>
              <w:jc w:val="center"/>
              <w:rPr>
                <w:rFonts w:hint="eastAsia" w:ascii="宋体" w:hAnsi="宋体" w:eastAsia="宋体" w:cs="宋体"/>
                <w:color w:val="auto"/>
                <w:highlight w:val="none"/>
                <w:lang w:eastAsia="zh-CN"/>
              </w:rPr>
            </w:pPr>
            <w:r>
              <w:rPr>
                <w:rFonts w:hint="eastAsia" w:cs="宋体"/>
                <w:color w:val="auto"/>
                <w:highlight w:val="none"/>
                <w:lang w:eastAsia="zh-CN"/>
              </w:rPr>
              <w:t>赤峰学院学生食堂（保障性餐厅）食品采购原材料供应商（</w:t>
            </w:r>
            <w:r>
              <w:rPr>
                <w:rFonts w:hint="eastAsia" w:cs="宋体"/>
                <w:color w:val="auto"/>
                <w:highlight w:val="none"/>
                <w:lang w:val="en-US" w:eastAsia="zh-CN"/>
              </w:rPr>
              <w:t>粮油类</w:t>
            </w:r>
            <w:r>
              <w:rPr>
                <w:rFonts w:hint="eastAsia" w:cs="宋体"/>
                <w:color w:val="auto"/>
                <w:highlight w:val="none"/>
                <w:lang w:eastAsia="zh-CN"/>
              </w:rPr>
              <w:t>）</w:t>
            </w:r>
          </w:p>
        </w:tc>
        <w:tc>
          <w:tcPr>
            <w:tcW w:w="784"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pStyle w:val="9"/>
              <w:spacing w:beforeAutospacing="0" w:afterAutospacing="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1</w:t>
            </w:r>
          </w:p>
        </w:tc>
        <w:tc>
          <w:tcPr>
            <w:tcW w:w="1911"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pStyle w:val="9"/>
              <w:spacing w:beforeAutospacing="0" w:afterAutospacing="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详见磋商文件</w:t>
            </w:r>
          </w:p>
        </w:tc>
        <w:tc>
          <w:tcPr>
            <w:tcW w:w="1668"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pStyle w:val="9"/>
              <w:spacing w:beforeAutospacing="0" w:afterAutospacing="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shd w:val="clear" w:color="auto" w:fill="FFFFFF"/>
              </w:rPr>
              <w:t>详见磋商文件</w:t>
            </w:r>
          </w:p>
        </w:tc>
        <w:tc>
          <w:tcPr>
            <w:tcW w:w="1332"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pStyle w:val="9"/>
              <w:spacing w:beforeAutospacing="0" w:afterAutospacing="0" w:line="360" w:lineRule="auto"/>
              <w:ind w:firstLine="480" w:firstLineChars="200"/>
              <w:jc w:val="center"/>
              <w:rPr>
                <w:rFonts w:hint="eastAsia" w:ascii="宋体" w:hAnsi="宋体" w:eastAsia="宋体" w:cs="宋体"/>
                <w:color w:val="auto"/>
                <w:highlight w:val="none"/>
                <w:shd w:val="clear" w:color="auto" w:fill="FFFFFF"/>
              </w:rPr>
            </w:pPr>
          </w:p>
        </w:tc>
      </w:tr>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trHeight w:val="781" w:hRule="atLeast"/>
          <w:jc w:val="center"/>
        </w:trPr>
        <w:tc>
          <w:tcPr>
            <w:tcW w:w="738"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2889"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pStyle w:val="9"/>
              <w:spacing w:beforeAutospacing="0" w:afterAutospacing="0" w:line="360" w:lineRule="auto"/>
              <w:jc w:val="center"/>
              <w:rPr>
                <w:rFonts w:hint="eastAsia" w:cs="宋体"/>
                <w:color w:val="auto"/>
                <w:highlight w:val="none"/>
                <w:lang w:eastAsia="zh-CN"/>
              </w:rPr>
            </w:pPr>
            <w:r>
              <w:rPr>
                <w:rFonts w:hint="eastAsia" w:cs="宋体"/>
                <w:color w:val="auto"/>
                <w:highlight w:val="none"/>
                <w:lang w:eastAsia="zh-CN"/>
              </w:rPr>
              <w:t>赤峰学院学生食堂（保障性餐厅）食品采购原材料供应商（</w:t>
            </w:r>
            <w:r>
              <w:rPr>
                <w:rFonts w:hint="eastAsia" w:cs="宋体"/>
                <w:color w:val="auto"/>
                <w:highlight w:val="none"/>
                <w:lang w:val="en-US" w:eastAsia="zh-CN"/>
              </w:rPr>
              <w:t>猪肉、禽肉（调理品）</w:t>
            </w:r>
            <w:r>
              <w:rPr>
                <w:rFonts w:hint="eastAsia" w:cs="宋体"/>
                <w:color w:val="auto"/>
                <w:highlight w:val="none"/>
                <w:lang w:eastAsia="zh-CN"/>
              </w:rPr>
              <w:t>）</w:t>
            </w:r>
          </w:p>
        </w:tc>
        <w:tc>
          <w:tcPr>
            <w:tcW w:w="784"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pStyle w:val="9"/>
              <w:spacing w:beforeAutospacing="0" w:afterAutospacing="0" w:line="360" w:lineRule="auto"/>
              <w:jc w:val="center"/>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w:t>
            </w:r>
          </w:p>
        </w:tc>
        <w:tc>
          <w:tcPr>
            <w:tcW w:w="1911"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pStyle w:val="9"/>
              <w:spacing w:beforeAutospacing="0" w:afterAutospacing="0" w:line="360" w:lineRule="auto"/>
              <w:jc w:val="center"/>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详见磋商文件</w:t>
            </w:r>
          </w:p>
        </w:tc>
        <w:tc>
          <w:tcPr>
            <w:tcW w:w="1668"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pStyle w:val="9"/>
              <w:spacing w:beforeAutospacing="0" w:afterAutospacing="0" w:line="360" w:lineRule="auto"/>
              <w:jc w:val="center"/>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详见磋商文件</w:t>
            </w:r>
          </w:p>
        </w:tc>
        <w:tc>
          <w:tcPr>
            <w:tcW w:w="1332"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pStyle w:val="9"/>
              <w:spacing w:beforeAutospacing="0" w:afterAutospacing="0" w:line="360" w:lineRule="auto"/>
              <w:ind w:firstLine="480" w:firstLineChars="200"/>
              <w:jc w:val="center"/>
              <w:rPr>
                <w:rFonts w:hint="eastAsia" w:ascii="宋体" w:hAnsi="宋体" w:eastAsia="宋体" w:cs="宋体"/>
                <w:color w:val="auto"/>
                <w:highlight w:val="none"/>
                <w:shd w:val="clear" w:color="auto" w:fill="FFFFFF"/>
              </w:rPr>
            </w:pPr>
          </w:p>
        </w:tc>
      </w:tr>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trHeight w:val="781" w:hRule="atLeast"/>
          <w:jc w:val="center"/>
        </w:trPr>
        <w:tc>
          <w:tcPr>
            <w:tcW w:w="738"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2889"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pStyle w:val="9"/>
              <w:spacing w:beforeAutospacing="0" w:afterAutospacing="0" w:line="360" w:lineRule="auto"/>
              <w:jc w:val="center"/>
              <w:rPr>
                <w:rFonts w:hint="eastAsia" w:cs="宋体"/>
                <w:color w:val="auto"/>
                <w:highlight w:val="none"/>
                <w:lang w:eastAsia="zh-CN"/>
              </w:rPr>
            </w:pPr>
            <w:r>
              <w:rPr>
                <w:rFonts w:hint="eastAsia" w:cs="宋体"/>
                <w:color w:val="auto"/>
                <w:highlight w:val="none"/>
                <w:lang w:eastAsia="zh-CN"/>
              </w:rPr>
              <w:t>赤峰学院学生食堂（保障性餐厅）食品采购原材料供应商（</w:t>
            </w:r>
            <w:r>
              <w:rPr>
                <w:rFonts w:hint="eastAsia" w:cs="宋体"/>
                <w:color w:val="auto"/>
                <w:highlight w:val="none"/>
                <w:lang w:val="en-US" w:eastAsia="zh-CN"/>
              </w:rPr>
              <w:t>鸡蛋、蔬菜类</w:t>
            </w:r>
            <w:r>
              <w:rPr>
                <w:rFonts w:hint="eastAsia" w:cs="宋体"/>
                <w:color w:val="auto"/>
                <w:highlight w:val="none"/>
                <w:lang w:eastAsia="zh-CN"/>
              </w:rPr>
              <w:t>）</w:t>
            </w:r>
          </w:p>
        </w:tc>
        <w:tc>
          <w:tcPr>
            <w:tcW w:w="784"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pStyle w:val="9"/>
              <w:spacing w:beforeAutospacing="0" w:afterAutospacing="0" w:line="360" w:lineRule="auto"/>
              <w:jc w:val="center"/>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w:t>
            </w:r>
          </w:p>
        </w:tc>
        <w:tc>
          <w:tcPr>
            <w:tcW w:w="1911"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pStyle w:val="9"/>
              <w:spacing w:beforeAutospacing="0" w:afterAutospacing="0" w:line="360" w:lineRule="auto"/>
              <w:jc w:val="center"/>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详见磋商文件</w:t>
            </w:r>
          </w:p>
        </w:tc>
        <w:tc>
          <w:tcPr>
            <w:tcW w:w="1668"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pStyle w:val="9"/>
              <w:spacing w:beforeAutospacing="0" w:afterAutospacing="0" w:line="360" w:lineRule="auto"/>
              <w:jc w:val="center"/>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详见磋商文件</w:t>
            </w:r>
          </w:p>
        </w:tc>
        <w:tc>
          <w:tcPr>
            <w:tcW w:w="1332"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pStyle w:val="9"/>
              <w:spacing w:beforeAutospacing="0" w:afterAutospacing="0" w:line="360" w:lineRule="auto"/>
              <w:ind w:firstLine="480" w:firstLineChars="200"/>
              <w:jc w:val="center"/>
              <w:rPr>
                <w:rFonts w:hint="eastAsia" w:ascii="宋体" w:hAnsi="宋体" w:eastAsia="宋体" w:cs="宋体"/>
                <w:color w:val="auto"/>
                <w:highlight w:val="none"/>
                <w:shd w:val="clear" w:color="auto" w:fill="FFFFFF"/>
              </w:rPr>
            </w:pPr>
          </w:p>
        </w:tc>
      </w:tr>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trHeight w:val="781" w:hRule="atLeast"/>
          <w:jc w:val="center"/>
        </w:trPr>
        <w:tc>
          <w:tcPr>
            <w:tcW w:w="738"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889"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pStyle w:val="9"/>
              <w:spacing w:beforeAutospacing="0" w:afterAutospacing="0" w:line="360" w:lineRule="auto"/>
              <w:jc w:val="center"/>
              <w:rPr>
                <w:rFonts w:hint="eastAsia" w:cs="宋体"/>
                <w:color w:val="auto"/>
                <w:highlight w:val="none"/>
                <w:lang w:eastAsia="zh-CN"/>
              </w:rPr>
            </w:pPr>
            <w:r>
              <w:rPr>
                <w:rFonts w:hint="eastAsia" w:cs="宋体"/>
                <w:color w:val="auto"/>
                <w:highlight w:val="none"/>
                <w:lang w:eastAsia="zh-CN"/>
              </w:rPr>
              <w:t>赤峰学院学生食堂（保障性餐厅）食品采购原材料供应商（</w:t>
            </w:r>
            <w:r>
              <w:rPr>
                <w:rFonts w:hint="eastAsia" w:cs="宋体"/>
                <w:color w:val="auto"/>
                <w:highlight w:val="none"/>
                <w:lang w:val="en-US" w:eastAsia="zh-CN"/>
              </w:rPr>
              <w:t>调料类</w:t>
            </w:r>
            <w:r>
              <w:rPr>
                <w:rFonts w:hint="eastAsia" w:cs="宋体"/>
                <w:color w:val="auto"/>
                <w:highlight w:val="none"/>
                <w:lang w:eastAsia="zh-CN"/>
              </w:rPr>
              <w:t>）</w:t>
            </w:r>
          </w:p>
        </w:tc>
        <w:tc>
          <w:tcPr>
            <w:tcW w:w="784"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pStyle w:val="9"/>
              <w:spacing w:beforeAutospacing="0" w:afterAutospacing="0" w:line="360" w:lineRule="auto"/>
              <w:jc w:val="center"/>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w:t>
            </w:r>
          </w:p>
        </w:tc>
        <w:tc>
          <w:tcPr>
            <w:tcW w:w="1911"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pStyle w:val="9"/>
              <w:spacing w:beforeAutospacing="0" w:afterAutospacing="0" w:line="360" w:lineRule="auto"/>
              <w:jc w:val="center"/>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详见磋商文件</w:t>
            </w:r>
          </w:p>
        </w:tc>
        <w:tc>
          <w:tcPr>
            <w:tcW w:w="1668"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pStyle w:val="9"/>
              <w:spacing w:beforeAutospacing="0" w:afterAutospacing="0" w:line="360" w:lineRule="auto"/>
              <w:jc w:val="center"/>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详见磋商文件</w:t>
            </w:r>
          </w:p>
        </w:tc>
        <w:tc>
          <w:tcPr>
            <w:tcW w:w="1332" w:type="dxa"/>
            <w:tcBorders>
              <w:top w:val="outset" w:color="888888" w:sz="6" w:space="0"/>
              <w:left w:val="outset" w:color="888888" w:sz="6" w:space="0"/>
              <w:bottom w:val="outset" w:color="888888" w:sz="6" w:space="0"/>
              <w:right w:val="outset" w:color="888888" w:sz="6" w:space="0"/>
            </w:tcBorders>
            <w:shd w:val="clear" w:color="auto" w:fill="FFFFFF"/>
            <w:noWrap w:val="0"/>
            <w:vAlign w:val="center"/>
          </w:tcPr>
          <w:p>
            <w:pPr>
              <w:pStyle w:val="9"/>
              <w:spacing w:beforeAutospacing="0" w:afterAutospacing="0" w:line="360" w:lineRule="auto"/>
              <w:ind w:firstLine="480" w:firstLineChars="200"/>
              <w:jc w:val="center"/>
              <w:rPr>
                <w:rFonts w:hint="eastAsia" w:ascii="宋体" w:hAnsi="宋体" w:eastAsia="宋体" w:cs="宋体"/>
                <w:color w:val="auto"/>
                <w:highlight w:val="none"/>
                <w:shd w:val="clear" w:color="auto" w:fill="FFFFFF"/>
              </w:rPr>
            </w:pPr>
          </w:p>
        </w:tc>
      </w:tr>
    </w:tbl>
    <w:p>
      <w:pPr>
        <w:spacing w:line="360" w:lineRule="auto"/>
        <w:ind w:firstLine="482" w:firstLineChars="200"/>
        <w:rPr>
          <w:rFonts w:hint="eastAsia" w:ascii="宋体" w:hAnsi="宋体" w:eastAsia="宋体" w:cs="宋体"/>
          <w:b/>
          <w:bCs/>
          <w:color w:val="auto"/>
          <w:sz w:val="24"/>
          <w:highlight w:val="none"/>
        </w:rPr>
      </w:pPr>
    </w:p>
    <w:p>
      <w:pPr>
        <w:spacing w:line="360" w:lineRule="auto"/>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二、供应商的资格要求</w:t>
      </w:r>
    </w:p>
    <w:p>
      <w:pPr>
        <w:spacing w:line="360" w:lineRule="auto"/>
        <w:ind w:firstLine="560" w:firstLineChars="200"/>
        <w:jc w:val="left"/>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1.磋商函（见附件）；</w:t>
      </w:r>
    </w:p>
    <w:p>
      <w:pPr>
        <w:keepNext w:val="0"/>
        <w:keepLines w:val="0"/>
        <w:widowControl/>
        <w:suppressLineNumbers w:val="0"/>
        <w:ind w:firstLine="560" w:firstLineChars="200"/>
        <w:jc w:val="left"/>
        <w:rPr>
          <w:rFonts w:hint="default"/>
          <w:color w:val="auto"/>
          <w:highlight w:val="none"/>
          <w:lang w:val="en-US" w:eastAsia="zh-CN"/>
        </w:rPr>
      </w:pPr>
      <w:r>
        <w:rPr>
          <w:rFonts w:hint="eastAsia" w:ascii="宋体" w:hAnsi="宋体" w:eastAsia="宋体" w:cs="宋体"/>
          <w:color w:val="auto"/>
          <w:kern w:val="0"/>
          <w:sz w:val="28"/>
          <w:szCs w:val="28"/>
          <w:highlight w:val="none"/>
          <w:lang w:val="en-US" w:eastAsia="zh-CN" w:bidi="ar"/>
        </w:rPr>
        <w:t>2.法定代表人的身份证明或法定代表人的授权委托书（见附件）；</w:t>
      </w:r>
    </w:p>
    <w:p>
      <w:pPr>
        <w:spacing w:line="360" w:lineRule="auto"/>
        <w:ind w:firstLine="560" w:firstLineChars="200"/>
        <w:jc w:val="left"/>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符合《中华人民共和国政府采购法》第二十二条的规定</w:t>
      </w:r>
      <w:r>
        <w:rPr>
          <w:rFonts w:hint="eastAsia" w:ascii="宋体" w:hAnsi="宋体" w:cs="宋体"/>
          <w:color w:val="auto"/>
          <w:sz w:val="28"/>
          <w:szCs w:val="28"/>
          <w:highlight w:val="none"/>
          <w:lang w:eastAsia="zh-CN"/>
        </w:rPr>
        <w:t>；</w:t>
      </w:r>
    </w:p>
    <w:p>
      <w:pPr>
        <w:spacing w:line="360" w:lineRule="auto"/>
        <w:ind w:firstLine="560" w:firstLineChars="200"/>
        <w:jc w:val="left"/>
        <w:rPr>
          <w:rFonts w:hint="eastAsia" w:ascii="宋体" w:hAnsi="宋体" w:cs="宋体"/>
          <w:color w:val="auto"/>
          <w:kern w:val="0"/>
          <w:sz w:val="28"/>
          <w:szCs w:val="28"/>
          <w:highlight w:val="none"/>
          <w:lang w:eastAsia="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kern w:val="0"/>
          <w:sz w:val="28"/>
          <w:szCs w:val="28"/>
          <w:highlight w:val="none"/>
        </w:rPr>
        <w:t>三证合一营业执照副本（或营业执照、税务登记证、组织机构代码证副本）</w:t>
      </w:r>
      <w:r>
        <w:rPr>
          <w:rFonts w:hint="eastAsia" w:ascii="宋体" w:hAnsi="宋体" w:cs="宋体"/>
          <w:color w:val="auto"/>
          <w:kern w:val="0"/>
          <w:sz w:val="28"/>
          <w:szCs w:val="28"/>
          <w:highlight w:val="none"/>
          <w:lang w:eastAsia="zh-CN"/>
        </w:rPr>
        <w:t>；</w:t>
      </w:r>
    </w:p>
    <w:p>
      <w:pPr>
        <w:spacing w:line="600" w:lineRule="exact"/>
        <w:ind w:firstLine="560" w:firstLineChars="200"/>
        <w:rPr>
          <w:rFonts w:hint="eastAsia" w:ascii="宋体" w:hAnsi="宋体" w:eastAsia="宋体" w:cs="宋体"/>
          <w:color w:val="auto"/>
          <w:sz w:val="28"/>
          <w:szCs w:val="28"/>
          <w:highlight w:val="none"/>
          <w:lang w:val="en-US" w:eastAsia="zh-CN"/>
        </w:rPr>
      </w:pPr>
      <w:r>
        <w:rPr>
          <w:rFonts w:ascii="宋体" w:cs="宋体"/>
          <w:color w:val="auto"/>
          <w:sz w:val="28"/>
          <w:szCs w:val="28"/>
          <w:highlight w:val="none"/>
        </w:rPr>
        <w:t>5</w:t>
      </w:r>
      <w:r>
        <w:rPr>
          <w:rFonts w:hint="eastAsia" w:ascii="宋体" w:cs="宋体"/>
          <w:color w:val="auto"/>
          <w:sz w:val="28"/>
          <w:szCs w:val="28"/>
          <w:highlight w:val="none"/>
          <w:lang w:val="en-US" w:eastAsia="zh-CN"/>
        </w:rPr>
        <w:t>.</w:t>
      </w:r>
      <w:r>
        <w:rPr>
          <w:rFonts w:hint="eastAsia" w:ascii="宋体" w:cs="宋体"/>
          <w:color w:val="auto"/>
          <w:sz w:val="28"/>
          <w:szCs w:val="28"/>
          <w:highlight w:val="none"/>
        </w:rPr>
        <w:t>投标人为生产厂家的需提供《食品生产许可证》；投标人为经销商的需提供《食品经营许可证》</w:t>
      </w:r>
      <w:r>
        <w:rPr>
          <w:rFonts w:hint="eastAsia" w:ascii="宋体" w:cs="宋体"/>
          <w:color w:val="auto"/>
          <w:sz w:val="28"/>
          <w:szCs w:val="28"/>
          <w:highlight w:val="none"/>
          <w:lang w:eastAsia="zh-CN"/>
        </w:rPr>
        <w:t>；</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参加政府采购活动前3年内在经营活动中没有重大违法记录的书面声明；</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未被列入“信用中国”网站</w:t>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8"/>
          <w:szCs w:val="28"/>
          <w:highlight w:val="none"/>
        </w:rPr>
        <w:t>信用失信被执行人、重大税收违法案件当事人名单；</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中国政府采购网</w:t>
      </w:r>
      <w:r>
        <w:rPr>
          <w:rFonts w:hint="eastAsia" w:ascii="宋体" w:hAnsi="宋体" w:eastAsia="宋体" w:cs="宋体"/>
          <w:color w:val="auto"/>
          <w:sz w:val="24"/>
          <w:szCs w:val="24"/>
          <w:highlight w:val="none"/>
        </w:rPr>
        <w:t xml:space="preserve">(www.ccgp.gov.cn) </w:t>
      </w:r>
      <w:r>
        <w:rPr>
          <w:rFonts w:hint="eastAsia" w:ascii="宋体" w:hAnsi="宋体" w:eastAsia="宋体" w:cs="宋体"/>
          <w:color w:val="auto"/>
          <w:sz w:val="28"/>
          <w:szCs w:val="28"/>
          <w:highlight w:val="none"/>
        </w:rPr>
        <w:t>政府采购严重违法失信行为记录名单查询记录的网页截图；</w:t>
      </w:r>
    </w:p>
    <w:p>
      <w:pPr>
        <w:spacing w:line="360" w:lineRule="auto"/>
        <w:ind w:firstLine="560" w:firstLineChars="200"/>
        <w:jc w:val="left"/>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未受过财政部门禁止参加政府采购活动的行政处罚或受过行政处罚但期限届满的书面声明（格式自拟）</w:t>
      </w:r>
      <w:r>
        <w:rPr>
          <w:rFonts w:hint="eastAsia" w:ascii="宋体" w:hAnsi="宋体" w:cs="宋体"/>
          <w:color w:val="auto"/>
          <w:sz w:val="28"/>
          <w:szCs w:val="28"/>
          <w:highlight w:val="none"/>
          <w:lang w:eastAsia="zh-CN"/>
        </w:rPr>
        <w:t>。</w:t>
      </w:r>
    </w:p>
    <w:p>
      <w:pPr>
        <w:pStyle w:val="5"/>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特别提醒:新冠疫情期间，防控管理严格按《内蒙古自治区新冠肺炎疫情防控指挥部关于调整管控措施推进人员有序流动的通知》规定执行。供应商应充分了解，以免造成不必要的麻烦和损失，否则后果自负。”</w:t>
      </w:r>
    </w:p>
    <w:p>
      <w:pPr>
        <w:spacing w:line="360" w:lineRule="auto"/>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三、获取采购文件的时间、地点、方式</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符合上述条件的供应商可在202</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01</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30</w:t>
      </w:r>
      <w:r>
        <w:rPr>
          <w:rFonts w:hint="eastAsia" w:ascii="宋体" w:hAnsi="宋体" w:eastAsia="宋体" w:cs="宋体"/>
          <w:color w:val="auto"/>
          <w:sz w:val="28"/>
          <w:szCs w:val="28"/>
          <w:highlight w:val="none"/>
        </w:rPr>
        <w:t>日至202</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02</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03</w:t>
      </w:r>
      <w:r>
        <w:rPr>
          <w:rFonts w:hint="eastAsia" w:ascii="宋体" w:hAnsi="宋体" w:eastAsia="宋体" w:cs="宋体"/>
          <w:color w:val="auto"/>
          <w:sz w:val="28"/>
          <w:szCs w:val="28"/>
          <w:highlight w:val="none"/>
        </w:rPr>
        <w:t>日，每个工作日上午08:30—11:30时，下午14:30—17:00时。填写《报名供应商登记表》</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eastAsia="zh-CN"/>
        </w:rPr>
        <w:t>联系招标代理</w:t>
      </w:r>
      <w:r>
        <w:rPr>
          <w:rFonts w:hint="eastAsia" w:ascii="宋体" w:hAnsi="宋体" w:cs="宋体"/>
          <w:color w:val="auto"/>
          <w:sz w:val="28"/>
          <w:szCs w:val="28"/>
          <w:highlight w:val="none"/>
          <w:lang w:val="en-US" w:eastAsia="zh-CN"/>
        </w:rPr>
        <w:t>到赤峰市松山区临潢大街天宇大厦8808</w:t>
      </w:r>
      <w:r>
        <w:rPr>
          <w:rFonts w:hint="eastAsia" w:ascii="宋体" w:hAnsi="宋体" w:eastAsia="宋体" w:cs="宋体"/>
          <w:color w:val="auto"/>
          <w:sz w:val="28"/>
          <w:szCs w:val="28"/>
          <w:highlight w:val="none"/>
          <w:lang w:eastAsia="zh-CN"/>
        </w:rPr>
        <w:t>获取磋商文件</w:t>
      </w:r>
      <w:r>
        <w:rPr>
          <w:rFonts w:hint="eastAsia" w:ascii="宋体" w:hAnsi="宋体" w:eastAsia="宋体" w:cs="宋体"/>
          <w:color w:val="auto"/>
          <w:sz w:val="28"/>
          <w:szCs w:val="28"/>
          <w:highlight w:val="none"/>
        </w:rPr>
        <w:t>。</w:t>
      </w:r>
    </w:p>
    <w:p>
      <w:pPr>
        <w:pStyle w:val="6"/>
        <w:ind w:firstLine="560" w:firstLineChars="200"/>
        <w:rPr>
          <w:rFonts w:hint="eastAsia" w:ascii="宋体" w:hAnsi="宋体" w:eastAsia="宋体" w:cs="宋体"/>
          <w:color w:val="auto"/>
          <w:sz w:val="28"/>
          <w:szCs w:val="28"/>
          <w:highlight w:val="none"/>
        </w:rPr>
      </w:pPr>
    </w:p>
    <w:p>
      <w:pPr>
        <w:pStyle w:val="6"/>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注：本次采购采用资格后审方式，报名成功并不代表最终的资格审查通过。</w:t>
      </w:r>
    </w:p>
    <w:p>
      <w:pPr>
        <w:spacing w:line="360" w:lineRule="auto"/>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四、采购文件售价</w:t>
      </w:r>
    </w:p>
    <w:p>
      <w:pPr>
        <w:spacing w:line="360" w:lineRule="auto"/>
        <w:ind w:firstLine="562" w:firstLineChars="2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不收取</w:t>
      </w:r>
    </w:p>
    <w:p>
      <w:pPr>
        <w:spacing w:line="360" w:lineRule="auto"/>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五、递交投标（响应）文件截止时间、开标时间及地点</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递交投标（响应）文件截止时间：</w:t>
      </w:r>
      <w:bookmarkStart w:id="0" w:name="_Hlk45034802"/>
      <w:r>
        <w:rPr>
          <w:rFonts w:hint="eastAsia" w:ascii="宋体" w:hAnsi="宋体" w:eastAsia="宋体" w:cs="宋体"/>
          <w:color w:val="auto"/>
          <w:sz w:val="28"/>
          <w:szCs w:val="28"/>
          <w:highlight w:val="none"/>
        </w:rPr>
        <w:t>202</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02</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09</w:t>
      </w:r>
      <w:r>
        <w:rPr>
          <w:rFonts w:hint="eastAsia" w:ascii="宋体" w:hAnsi="宋体" w:eastAsia="宋体" w:cs="宋体"/>
          <w:color w:val="auto"/>
          <w:sz w:val="28"/>
          <w:szCs w:val="28"/>
          <w:highlight w:val="none"/>
        </w:rPr>
        <w:t>日</w:t>
      </w:r>
      <w:bookmarkEnd w:id="0"/>
      <w:r>
        <w:rPr>
          <w:rFonts w:hint="eastAsia" w:ascii="宋体" w:hAnsi="宋体" w:cs="宋体"/>
          <w:color w:val="auto"/>
          <w:sz w:val="28"/>
          <w:szCs w:val="28"/>
          <w:highlight w:val="none"/>
          <w:lang w:val="en-US" w:eastAsia="zh-CN"/>
        </w:rPr>
        <w:t>下</w:t>
      </w:r>
      <w:r>
        <w:rPr>
          <w:rFonts w:hint="eastAsia" w:ascii="宋体" w:hAnsi="宋体" w:eastAsia="宋体" w:cs="宋体"/>
          <w:color w:val="auto"/>
          <w:sz w:val="28"/>
          <w:szCs w:val="28"/>
          <w:highlight w:val="none"/>
        </w:rPr>
        <w:t>午</w:t>
      </w:r>
      <w:r>
        <w:rPr>
          <w:rFonts w:hint="eastAsia" w:ascii="宋体" w:hAnsi="宋体" w:cs="宋体"/>
          <w:color w:val="auto"/>
          <w:sz w:val="28"/>
          <w:szCs w:val="28"/>
          <w:highlight w:val="none"/>
          <w:lang w:val="en-US" w:eastAsia="zh-CN"/>
        </w:rPr>
        <w:t>14</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0分</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投标地点：赤峰市松山区临潢大街天宇大厦8805会议室</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开标时间：202</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02</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09</w:t>
      </w: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下</w:t>
      </w:r>
      <w:r>
        <w:rPr>
          <w:rFonts w:hint="eastAsia" w:ascii="宋体" w:hAnsi="宋体" w:eastAsia="宋体" w:cs="宋体"/>
          <w:color w:val="auto"/>
          <w:sz w:val="28"/>
          <w:szCs w:val="28"/>
          <w:highlight w:val="none"/>
        </w:rPr>
        <w:t>午</w:t>
      </w:r>
      <w:r>
        <w:rPr>
          <w:rFonts w:hint="eastAsia" w:ascii="宋体" w:hAnsi="宋体" w:cs="宋体"/>
          <w:color w:val="auto"/>
          <w:sz w:val="28"/>
          <w:szCs w:val="28"/>
          <w:highlight w:val="none"/>
          <w:lang w:val="en-US" w:eastAsia="zh-CN"/>
        </w:rPr>
        <w:t>14</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0分</w:t>
      </w:r>
    </w:p>
    <w:p>
      <w:pPr>
        <w:spacing w:line="360" w:lineRule="auto"/>
        <w:ind w:firstLine="560" w:firstLineChars="2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开标地点：赤峰市松</w:t>
      </w:r>
      <w:r>
        <w:rPr>
          <w:rFonts w:hint="eastAsia" w:ascii="宋体" w:hAnsi="宋体" w:eastAsia="宋体" w:cs="宋体"/>
          <w:color w:val="auto"/>
          <w:sz w:val="24"/>
          <w:szCs w:val="24"/>
          <w:highlight w:val="none"/>
        </w:rPr>
        <w:t>山</w:t>
      </w:r>
      <w:r>
        <w:rPr>
          <w:rFonts w:hint="eastAsia" w:ascii="宋体" w:hAnsi="宋体" w:eastAsia="宋体" w:cs="宋体"/>
          <w:color w:val="auto"/>
          <w:sz w:val="28"/>
          <w:szCs w:val="28"/>
          <w:highlight w:val="none"/>
        </w:rPr>
        <w:t>区临潢大街天宇大厦8805会议室</w:t>
      </w:r>
    </w:p>
    <w:p>
      <w:pPr>
        <w:spacing w:line="360" w:lineRule="auto"/>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六、联系方式</w:t>
      </w:r>
    </w:p>
    <w:p>
      <w:pPr>
        <w:pStyle w:val="1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采购代理机构名称：内蒙古方拓项目管理有限公司</w:t>
      </w:r>
    </w:p>
    <w:p>
      <w:pPr>
        <w:pStyle w:val="1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址：赤峰市松山区临潢大街天宇大厦8805会议室</w:t>
      </w:r>
    </w:p>
    <w:p>
      <w:pPr>
        <w:pStyle w:val="1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    编：024000</w:t>
      </w:r>
    </w:p>
    <w:p>
      <w:pPr>
        <w:pStyle w:val="10"/>
        <w:spacing w:line="360" w:lineRule="auto"/>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 系 人：</w:t>
      </w:r>
      <w:r>
        <w:rPr>
          <w:rFonts w:hint="eastAsia" w:ascii="宋体" w:hAnsi="宋体" w:eastAsia="宋体" w:cs="宋体"/>
          <w:color w:val="auto"/>
          <w:sz w:val="28"/>
          <w:szCs w:val="28"/>
          <w:highlight w:val="none"/>
          <w:lang w:eastAsia="zh-CN"/>
        </w:rPr>
        <w:t>焦</w:t>
      </w:r>
      <w:r>
        <w:rPr>
          <w:rFonts w:hint="eastAsia" w:ascii="宋体" w:hAnsi="宋体" w:cs="宋体"/>
          <w:color w:val="auto"/>
          <w:sz w:val="28"/>
          <w:szCs w:val="28"/>
          <w:highlight w:val="none"/>
          <w:lang w:val="en-US" w:eastAsia="zh-CN"/>
        </w:rPr>
        <w:t>先生</w:t>
      </w:r>
    </w:p>
    <w:p>
      <w:pPr>
        <w:pStyle w:val="1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lang w:val="en-US" w:eastAsia="zh-CN"/>
        </w:rPr>
        <w:t>13191521170</w:t>
      </w:r>
    </w:p>
    <w:p>
      <w:pPr>
        <w:rPr>
          <w:rFonts w:hint="eastAsia" w:ascii="宋体" w:hAnsi="宋体" w:eastAsia="宋体" w:cs="宋体"/>
          <w:color w:val="auto"/>
          <w:highlight w:val="none"/>
        </w:rPr>
      </w:pPr>
    </w:p>
    <w:p>
      <w:pPr>
        <w:pStyle w:val="1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 购 人：赤峰学院</w:t>
      </w:r>
    </w:p>
    <w:p>
      <w:pPr>
        <w:pStyle w:val="1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联系地址：赤峰市红山区迎宾路1号</w:t>
      </w:r>
    </w:p>
    <w:p>
      <w:pPr>
        <w:pStyle w:val="10"/>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联 系 人：</w:t>
      </w:r>
      <w:r>
        <w:rPr>
          <w:rFonts w:hint="eastAsia" w:ascii="宋体" w:hAnsi="宋体" w:eastAsia="宋体" w:cs="宋体"/>
          <w:color w:val="auto"/>
          <w:kern w:val="0"/>
          <w:sz w:val="28"/>
          <w:szCs w:val="28"/>
          <w:highlight w:val="none"/>
          <w:lang w:eastAsia="zh-CN" w:bidi="ar"/>
        </w:rPr>
        <w:t>赵老师</w:t>
      </w:r>
    </w:p>
    <w:p>
      <w:pPr>
        <w:pStyle w:val="1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    话：</w:t>
      </w:r>
      <w:r>
        <w:rPr>
          <w:rFonts w:hint="eastAsia" w:ascii="宋体" w:hAnsi="宋体" w:cs="宋体"/>
          <w:color w:val="auto"/>
          <w:sz w:val="28"/>
          <w:szCs w:val="28"/>
          <w:highlight w:val="none"/>
          <w:lang w:val="en-US" w:eastAsia="zh-CN"/>
        </w:rPr>
        <w:t>15849666618</w:t>
      </w:r>
    </w:p>
    <w:p>
      <w:pPr>
        <w:pStyle w:val="8"/>
        <w:spacing w:line="360" w:lineRule="auto"/>
        <w:ind w:firstLine="560"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内蒙古方拓项目管理有限公司</w:t>
      </w:r>
    </w:p>
    <w:p>
      <w:pPr>
        <w:pStyle w:val="8"/>
        <w:spacing w:line="360" w:lineRule="auto"/>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ab/>
      </w:r>
      <w:r>
        <w:rPr>
          <w:rFonts w:hint="eastAsia" w:ascii="宋体" w:hAnsi="宋体" w:eastAsia="宋体" w:cs="宋体"/>
          <w:color w:val="auto"/>
          <w:sz w:val="28"/>
          <w:szCs w:val="28"/>
          <w:highlight w:val="none"/>
          <w:lang w:val="en-US" w:eastAsia="zh-CN"/>
        </w:rPr>
        <w:tab/>
      </w:r>
      <w:r>
        <w:rPr>
          <w:rFonts w:hint="eastAsia" w:ascii="宋体" w:hAnsi="宋体" w:eastAsia="宋体" w:cs="宋体"/>
          <w:color w:val="auto"/>
          <w:sz w:val="28"/>
          <w:szCs w:val="28"/>
          <w:highlight w:val="none"/>
          <w:lang w:val="en-US" w:eastAsia="zh-CN"/>
        </w:rPr>
        <w:tab/>
      </w:r>
      <w:r>
        <w:rPr>
          <w:rFonts w:hint="eastAsia" w:ascii="宋体" w:hAnsi="宋体" w:eastAsia="宋体" w:cs="宋体"/>
          <w:color w:val="auto"/>
          <w:sz w:val="28"/>
          <w:szCs w:val="28"/>
          <w:highlight w:val="none"/>
          <w:lang w:val="en-US" w:eastAsia="zh-CN"/>
        </w:rPr>
        <w:tab/>
      </w:r>
      <w:r>
        <w:rPr>
          <w:rFonts w:hint="eastAsia" w:ascii="宋体" w:hAnsi="宋体" w:eastAsia="宋体" w:cs="宋体"/>
          <w:color w:val="auto"/>
          <w:sz w:val="28"/>
          <w:szCs w:val="28"/>
          <w:highlight w:val="none"/>
          <w:lang w:val="en-US" w:eastAsia="zh-CN"/>
        </w:rPr>
        <w:tab/>
      </w:r>
      <w:r>
        <w:rPr>
          <w:rFonts w:hint="eastAsia" w:ascii="宋体" w:hAnsi="宋体" w:eastAsia="宋体" w:cs="宋体"/>
          <w:color w:val="auto"/>
          <w:sz w:val="28"/>
          <w:szCs w:val="28"/>
          <w:highlight w:val="none"/>
          <w:lang w:val="en-US" w:eastAsia="zh-CN"/>
        </w:rPr>
        <w:tab/>
      </w:r>
      <w:r>
        <w:rPr>
          <w:rFonts w:hint="eastAsia" w:ascii="宋体" w:hAnsi="宋体" w:eastAsia="宋体" w:cs="宋体"/>
          <w:color w:val="auto"/>
          <w:sz w:val="28"/>
          <w:szCs w:val="28"/>
          <w:highlight w:val="none"/>
          <w:lang w:val="en-US" w:eastAsia="zh-CN"/>
        </w:rPr>
        <w:tab/>
      </w:r>
      <w:r>
        <w:rPr>
          <w:rFonts w:hint="eastAsia" w:ascii="宋体" w:hAnsi="宋体" w:eastAsia="宋体" w:cs="宋体"/>
          <w:color w:val="auto"/>
          <w:sz w:val="28"/>
          <w:szCs w:val="28"/>
          <w:highlight w:val="none"/>
          <w:lang w:val="en-US" w:eastAsia="zh-CN"/>
        </w:rPr>
        <w:tab/>
      </w:r>
      <w:r>
        <w:rPr>
          <w:rFonts w:hint="eastAsia" w:ascii="宋体" w:hAnsi="宋体" w:eastAsia="宋体" w:cs="宋体"/>
          <w:color w:val="auto"/>
          <w:sz w:val="28"/>
          <w:szCs w:val="28"/>
          <w:highlight w:val="none"/>
          <w:lang w:val="en-US" w:eastAsia="zh-CN"/>
        </w:rPr>
        <w:tab/>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202</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年 </w:t>
      </w:r>
      <w:r>
        <w:rPr>
          <w:rFonts w:hint="eastAsia" w:ascii="宋体" w:hAnsi="宋体" w:cs="宋体"/>
          <w:color w:val="auto"/>
          <w:sz w:val="28"/>
          <w:szCs w:val="28"/>
          <w:highlight w:val="none"/>
          <w:lang w:val="en-US" w:eastAsia="zh-CN"/>
        </w:rPr>
        <w:t>01</w:t>
      </w:r>
      <w:r>
        <w:rPr>
          <w:rFonts w:hint="eastAsia" w:ascii="宋体" w:hAnsi="宋体" w:eastAsia="宋体" w:cs="宋体"/>
          <w:color w:val="auto"/>
          <w:sz w:val="28"/>
          <w:szCs w:val="28"/>
          <w:highlight w:val="none"/>
        </w:rPr>
        <w:t xml:space="preserve"> 月</w:t>
      </w:r>
      <w:r>
        <w:rPr>
          <w:rFonts w:hint="eastAsia" w:ascii="宋体" w:hAnsi="宋体" w:cs="宋体"/>
          <w:color w:val="auto"/>
          <w:sz w:val="28"/>
          <w:szCs w:val="28"/>
          <w:highlight w:val="none"/>
          <w:lang w:val="en-US" w:eastAsia="zh-CN"/>
        </w:rPr>
        <w:t>29</w:t>
      </w:r>
      <w:r>
        <w:rPr>
          <w:rFonts w:hint="eastAsia" w:ascii="宋体" w:hAnsi="宋体" w:eastAsia="宋体" w:cs="宋体"/>
          <w:color w:val="auto"/>
          <w:sz w:val="28"/>
          <w:szCs w:val="28"/>
          <w:highlight w:val="none"/>
        </w:rPr>
        <w:t>日</w:t>
      </w:r>
    </w:p>
    <w:p>
      <w:pPr>
        <w:rPr>
          <w:rFonts w:hint="eastAsia" w:ascii="宋体" w:hAnsi="宋体" w:eastAsia="宋体" w:cs="宋体"/>
          <w:color w:val="auto"/>
          <w:sz w:val="28"/>
          <w:szCs w:val="28"/>
          <w:highlight w:val="none"/>
        </w:rPr>
      </w:pPr>
    </w:p>
    <w:p>
      <w:pPr>
        <w:rPr>
          <w:rFonts w:hint="eastAsia" w:eastAsia="宋体"/>
          <w:lang w:val="en-US" w:eastAsia="zh-CN"/>
        </w:rPr>
      </w:pPr>
      <w:r>
        <w:rPr>
          <w:rFonts w:hint="eastAsia" w:ascii="宋体" w:hAnsi="宋体" w:eastAsia="宋体" w:cs="宋体"/>
          <w:color w:val="auto"/>
          <w:sz w:val="28"/>
          <w:szCs w:val="28"/>
          <w:highlight w:val="none"/>
        </w:rPr>
        <w:br w:type="page"/>
      </w:r>
    </w:p>
    <w:tbl>
      <w:tblPr>
        <w:tblStyle w:val="11"/>
        <w:tblpPr w:leftFromText="180" w:rightFromText="180" w:vertAnchor="text" w:horzAnchor="page" w:tblpX="1847" w:tblpY="48"/>
        <w:tblOverlap w:val="never"/>
        <w:tblW w:w="4821" w:type="pct"/>
        <w:jc w:val="center"/>
        <w:tblLayout w:type="autofit"/>
        <w:tblCellMar>
          <w:top w:w="15" w:type="dxa"/>
          <w:left w:w="15" w:type="dxa"/>
          <w:bottom w:w="15" w:type="dxa"/>
          <w:right w:w="15" w:type="dxa"/>
        </w:tblCellMar>
      </w:tblPr>
      <w:tblGrid>
        <w:gridCol w:w="2498"/>
        <w:gridCol w:w="2440"/>
        <w:gridCol w:w="891"/>
        <w:gridCol w:w="2209"/>
      </w:tblGrid>
      <w:tr>
        <w:tblPrEx>
          <w:tblCellMar>
            <w:top w:w="15" w:type="dxa"/>
            <w:left w:w="15" w:type="dxa"/>
            <w:bottom w:w="15" w:type="dxa"/>
            <w:right w:w="15" w:type="dxa"/>
          </w:tblCellMar>
        </w:tblPrEx>
        <w:trPr>
          <w:trHeight w:val="1197" w:hRule="atLeast"/>
          <w:jc w:val="center"/>
        </w:trPr>
        <w:tc>
          <w:tcPr>
            <w:tcW w:w="5000" w:type="pct"/>
            <w:gridSpan w:val="4"/>
            <w:noWrap w:val="0"/>
            <w:vAlign w:val="center"/>
          </w:tcPr>
          <w:p>
            <w:pPr>
              <w:spacing w:line="360" w:lineRule="auto"/>
              <w:jc w:val="center"/>
              <w:outlineLvl w:val="0"/>
              <w:rPr>
                <w:rFonts w:hint="eastAsia" w:ascii="宋体" w:hAnsi="宋体" w:eastAsia="宋体" w:cs="宋体"/>
                <w:b/>
                <w:color w:val="auto"/>
                <w:sz w:val="32"/>
                <w:szCs w:val="32"/>
                <w:highlight w:val="none"/>
              </w:rPr>
            </w:pPr>
            <w:r>
              <w:rPr>
                <w:rFonts w:hint="eastAsia" w:ascii="宋体" w:hAnsi="宋体" w:cs="宋体"/>
                <w:b/>
                <w:color w:val="auto"/>
                <w:kern w:val="0"/>
                <w:sz w:val="32"/>
                <w:szCs w:val="32"/>
                <w:highlight w:val="none"/>
                <w:lang w:eastAsia="zh-CN"/>
              </w:rPr>
              <w:t>赤峰学院学生食堂（保障性餐厅）食品采购原材料供应商</w:t>
            </w:r>
            <w:r>
              <w:rPr>
                <w:rFonts w:hint="eastAsia" w:ascii="宋体" w:hAnsi="宋体" w:eastAsia="宋体" w:cs="宋体"/>
                <w:b/>
                <w:color w:val="auto"/>
                <w:kern w:val="0"/>
                <w:sz w:val="32"/>
                <w:szCs w:val="32"/>
                <w:highlight w:val="none"/>
              </w:rPr>
              <w:t>项目报名供应商登记表</w:t>
            </w:r>
          </w:p>
        </w:tc>
      </w:tr>
      <w:tr>
        <w:tblPrEx>
          <w:tblCellMar>
            <w:top w:w="15" w:type="dxa"/>
            <w:left w:w="15" w:type="dxa"/>
            <w:bottom w:w="15" w:type="dxa"/>
            <w:right w:w="15" w:type="dxa"/>
          </w:tblCellMar>
        </w:tblPrEx>
        <w:trPr>
          <w:trHeight w:val="622"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报名信息</w:t>
            </w:r>
          </w:p>
        </w:tc>
      </w:tr>
      <w:tr>
        <w:tblPrEx>
          <w:tblCellMar>
            <w:top w:w="15" w:type="dxa"/>
            <w:left w:w="15" w:type="dxa"/>
            <w:bottom w:w="15" w:type="dxa"/>
            <w:right w:w="15" w:type="dxa"/>
          </w:tblCellMar>
        </w:tblPrEx>
        <w:trPr>
          <w:trHeight w:val="355" w:hRule="atLeast"/>
          <w:jc w:val="center"/>
        </w:trPr>
        <w:tc>
          <w:tcPr>
            <w:tcW w:w="15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
                <w:color w:val="auto"/>
                <w:sz w:val="21"/>
                <w:szCs w:val="18"/>
                <w:highlight w:val="none"/>
              </w:rPr>
            </w:pPr>
            <w:r>
              <w:rPr>
                <w:rFonts w:hint="eastAsia" w:ascii="宋体" w:hAnsi="宋体" w:eastAsia="宋体" w:cs="宋体"/>
                <w:b/>
                <w:color w:val="auto"/>
                <w:kern w:val="0"/>
                <w:sz w:val="21"/>
                <w:szCs w:val="18"/>
                <w:highlight w:val="none"/>
              </w:rPr>
              <w:t>供应商名称</w:t>
            </w:r>
          </w:p>
        </w:tc>
        <w:tc>
          <w:tcPr>
            <w:tcW w:w="3445" w:type="pct"/>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color w:val="auto"/>
                <w:sz w:val="22"/>
                <w:szCs w:val="22"/>
                <w:highlight w:val="none"/>
              </w:rPr>
            </w:pPr>
          </w:p>
        </w:tc>
      </w:tr>
      <w:tr>
        <w:tblPrEx>
          <w:tblCellMar>
            <w:top w:w="15" w:type="dxa"/>
            <w:left w:w="15" w:type="dxa"/>
            <w:bottom w:w="15" w:type="dxa"/>
            <w:right w:w="15" w:type="dxa"/>
          </w:tblCellMar>
        </w:tblPrEx>
        <w:trPr>
          <w:trHeight w:val="905" w:hRule="atLeast"/>
          <w:jc w:val="center"/>
        </w:trPr>
        <w:tc>
          <w:tcPr>
            <w:tcW w:w="15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
                <w:color w:val="auto"/>
                <w:sz w:val="20"/>
                <w:szCs w:val="18"/>
                <w:highlight w:val="none"/>
              </w:rPr>
            </w:pPr>
            <w:r>
              <w:rPr>
                <w:rFonts w:hint="eastAsia" w:ascii="宋体" w:hAnsi="宋体" w:eastAsia="宋体" w:cs="宋体"/>
                <w:b/>
                <w:color w:val="auto"/>
                <w:kern w:val="0"/>
                <w:sz w:val="20"/>
                <w:szCs w:val="18"/>
                <w:highlight w:val="none"/>
              </w:rPr>
              <w:t>拟投项目名称</w:t>
            </w:r>
          </w:p>
        </w:tc>
        <w:tc>
          <w:tcPr>
            <w:tcW w:w="3445" w:type="pct"/>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eastAsia="zh-CN"/>
              </w:rPr>
              <w:t>赤峰学院学生食堂（保障性餐厅）食品采购原材料供应商（）</w:t>
            </w:r>
            <w:r>
              <w:rPr>
                <w:rFonts w:hint="eastAsia" w:ascii="宋体" w:hAnsi="宋体" w:cs="宋体"/>
                <w:color w:val="auto"/>
                <w:sz w:val="22"/>
                <w:szCs w:val="22"/>
                <w:highlight w:val="none"/>
                <w:lang w:val="en-US" w:eastAsia="zh-CN"/>
              </w:rPr>
              <w:t>包</w:t>
            </w:r>
          </w:p>
        </w:tc>
      </w:tr>
      <w:tr>
        <w:tblPrEx>
          <w:tblCellMar>
            <w:top w:w="15" w:type="dxa"/>
            <w:left w:w="15" w:type="dxa"/>
            <w:bottom w:w="15" w:type="dxa"/>
            <w:right w:w="15" w:type="dxa"/>
          </w:tblCellMar>
        </w:tblPrEx>
        <w:trPr>
          <w:trHeight w:val="622" w:hRule="atLeast"/>
          <w:jc w:val="center"/>
        </w:trPr>
        <w:tc>
          <w:tcPr>
            <w:tcW w:w="15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
                <w:color w:val="auto"/>
                <w:sz w:val="21"/>
                <w:szCs w:val="18"/>
                <w:highlight w:val="none"/>
              </w:rPr>
            </w:pPr>
            <w:r>
              <w:rPr>
                <w:rFonts w:hint="eastAsia" w:ascii="宋体" w:hAnsi="宋体" w:eastAsia="宋体" w:cs="宋体"/>
                <w:b/>
                <w:color w:val="auto"/>
                <w:kern w:val="0"/>
                <w:sz w:val="21"/>
                <w:szCs w:val="18"/>
                <w:highlight w:val="none"/>
              </w:rPr>
              <w:t xml:space="preserve">采购编号 </w:t>
            </w:r>
          </w:p>
        </w:tc>
        <w:tc>
          <w:tcPr>
            <w:tcW w:w="3445" w:type="pct"/>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NMGFTCG-HW-2023006</w:t>
            </w:r>
          </w:p>
        </w:tc>
      </w:tr>
      <w:tr>
        <w:tblPrEx>
          <w:tblCellMar>
            <w:top w:w="15" w:type="dxa"/>
            <w:left w:w="15" w:type="dxa"/>
            <w:bottom w:w="15" w:type="dxa"/>
            <w:right w:w="15" w:type="dxa"/>
          </w:tblCellMar>
        </w:tblPrEx>
        <w:trPr>
          <w:trHeight w:val="465" w:hRule="atLeast"/>
          <w:jc w:val="center"/>
        </w:trPr>
        <w:tc>
          <w:tcPr>
            <w:tcW w:w="15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
                <w:color w:val="auto"/>
                <w:sz w:val="21"/>
                <w:szCs w:val="18"/>
                <w:highlight w:val="none"/>
              </w:rPr>
            </w:pPr>
            <w:r>
              <w:rPr>
                <w:rFonts w:hint="eastAsia" w:ascii="宋体" w:hAnsi="宋体" w:eastAsia="宋体" w:cs="宋体"/>
                <w:b/>
                <w:color w:val="auto"/>
                <w:kern w:val="0"/>
                <w:sz w:val="21"/>
                <w:szCs w:val="18"/>
                <w:highlight w:val="none"/>
              </w:rPr>
              <w:t>供应商联系人</w:t>
            </w:r>
          </w:p>
        </w:tc>
        <w:tc>
          <w:tcPr>
            <w:tcW w:w="3445" w:type="pct"/>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2"/>
                <w:szCs w:val="22"/>
                <w:highlight w:val="none"/>
              </w:rPr>
            </w:pPr>
          </w:p>
        </w:tc>
      </w:tr>
      <w:tr>
        <w:tblPrEx>
          <w:tblCellMar>
            <w:top w:w="15" w:type="dxa"/>
            <w:left w:w="15" w:type="dxa"/>
            <w:bottom w:w="15" w:type="dxa"/>
            <w:right w:w="15" w:type="dxa"/>
          </w:tblCellMar>
        </w:tblPrEx>
        <w:trPr>
          <w:trHeight w:val="342" w:hRule="atLeast"/>
          <w:jc w:val="center"/>
        </w:trPr>
        <w:tc>
          <w:tcPr>
            <w:tcW w:w="15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
                <w:color w:val="auto"/>
                <w:sz w:val="21"/>
                <w:szCs w:val="18"/>
                <w:highlight w:val="none"/>
              </w:rPr>
            </w:pPr>
            <w:r>
              <w:rPr>
                <w:rFonts w:hint="eastAsia" w:ascii="宋体" w:hAnsi="宋体" w:eastAsia="宋体" w:cs="宋体"/>
                <w:b/>
                <w:color w:val="auto"/>
                <w:kern w:val="0"/>
                <w:sz w:val="21"/>
                <w:szCs w:val="18"/>
                <w:highlight w:val="none"/>
              </w:rPr>
              <w:t>手机（必保畅通）</w:t>
            </w:r>
          </w:p>
        </w:tc>
        <w:tc>
          <w:tcPr>
            <w:tcW w:w="3445" w:type="pct"/>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auto"/>
                <w:sz w:val="22"/>
                <w:szCs w:val="22"/>
                <w:highlight w:val="none"/>
              </w:rPr>
            </w:pPr>
          </w:p>
        </w:tc>
      </w:tr>
      <w:tr>
        <w:tblPrEx>
          <w:tblCellMar>
            <w:top w:w="15" w:type="dxa"/>
            <w:left w:w="15" w:type="dxa"/>
            <w:bottom w:w="15" w:type="dxa"/>
            <w:right w:w="15" w:type="dxa"/>
          </w:tblCellMar>
        </w:tblPrEx>
        <w:trPr>
          <w:trHeight w:val="365"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供应商基本信息</w:t>
            </w:r>
          </w:p>
        </w:tc>
      </w:tr>
      <w:tr>
        <w:tblPrEx>
          <w:tblCellMar>
            <w:top w:w="15" w:type="dxa"/>
            <w:left w:w="15" w:type="dxa"/>
            <w:bottom w:w="15" w:type="dxa"/>
            <w:right w:w="15" w:type="dxa"/>
          </w:tblCellMar>
        </w:tblPrEx>
        <w:trPr>
          <w:trHeight w:val="428" w:hRule="atLeast"/>
          <w:jc w:val="center"/>
        </w:trPr>
        <w:tc>
          <w:tcPr>
            <w:tcW w:w="15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
                <w:color w:val="auto"/>
                <w:sz w:val="21"/>
                <w:szCs w:val="18"/>
                <w:highlight w:val="none"/>
              </w:rPr>
            </w:pPr>
            <w:r>
              <w:rPr>
                <w:rFonts w:hint="eastAsia" w:ascii="宋体" w:hAnsi="宋体" w:eastAsia="宋体" w:cs="宋体"/>
                <w:b/>
                <w:color w:val="auto"/>
                <w:kern w:val="0"/>
                <w:sz w:val="21"/>
                <w:szCs w:val="18"/>
                <w:highlight w:val="none"/>
              </w:rPr>
              <w:t>供应商地址</w:t>
            </w:r>
          </w:p>
        </w:tc>
        <w:tc>
          <w:tcPr>
            <w:tcW w:w="3445" w:type="pct"/>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color w:val="auto"/>
                <w:sz w:val="21"/>
                <w:szCs w:val="18"/>
                <w:highlight w:val="none"/>
              </w:rPr>
            </w:pPr>
          </w:p>
        </w:tc>
      </w:tr>
      <w:tr>
        <w:tblPrEx>
          <w:tblCellMar>
            <w:top w:w="15" w:type="dxa"/>
            <w:left w:w="15" w:type="dxa"/>
            <w:bottom w:w="15" w:type="dxa"/>
            <w:right w:w="15" w:type="dxa"/>
          </w:tblCellMar>
        </w:tblPrEx>
        <w:trPr>
          <w:trHeight w:val="630" w:hRule="atLeast"/>
          <w:jc w:val="center"/>
        </w:trPr>
        <w:tc>
          <w:tcPr>
            <w:tcW w:w="15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
                <w:color w:val="auto"/>
                <w:sz w:val="21"/>
                <w:szCs w:val="18"/>
                <w:highlight w:val="none"/>
              </w:rPr>
            </w:pPr>
            <w:r>
              <w:rPr>
                <w:rFonts w:hint="eastAsia" w:ascii="宋体" w:hAnsi="宋体" w:eastAsia="宋体" w:cs="宋体"/>
                <w:b/>
                <w:color w:val="auto"/>
                <w:kern w:val="0"/>
                <w:sz w:val="21"/>
                <w:szCs w:val="18"/>
                <w:highlight w:val="none"/>
              </w:rPr>
              <w:t>营业执照号码</w:t>
            </w:r>
          </w:p>
        </w:tc>
        <w:tc>
          <w:tcPr>
            <w:tcW w:w="1518" w:type="pct"/>
            <w:tcBorders>
              <w:top w:val="single" w:color="000000" w:sz="4" w:space="0"/>
              <w:left w:val="single" w:color="000000" w:sz="4" w:space="0"/>
              <w:right w:val="single" w:color="000000" w:sz="4" w:space="0"/>
            </w:tcBorders>
            <w:noWrap w:val="0"/>
            <w:vAlign w:val="center"/>
          </w:tcPr>
          <w:p>
            <w:pPr>
              <w:spacing w:line="360" w:lineRule="auto"/>
              <w:rPr>
                <w:rFonts w:hint="eastAsia" w:ascii="宋体" w:hAnsi="宋体" w:eastAsia="宋体" w:cs="宋体"/>
                <w:b/>
                <w:color w:val="auto"/>
                <w:sz w:val="21"/>
                <w:szCs w:val="18"/>
                <w:highlight w:val="none"/>
              </w:rPr>
            </w:pPr>
          </w:p>
        </w:tc>
        <w:tc>
          <w:tcPr>
            <w:tcW w:w="554" w:type="pc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
                <w:color w:val="auto"/>
                <w:sz w:val="21"/>
                <w:szCs w:val="18"/>
                <w:highlight w:val="none"/>
              </w:rPr>
            </w:pPr>
            <w:r>
              <w:rPr>
                <w:rFonts w:hint="eastAsia" w:ascii="宋体" w:hAnsi="宋体" w:eastAsia="宋体" w:cs="宋体"/>
                <w:b/>
                <w:color w:val="auto"/>
                <w:kern w:val="0"/>
                <w:sz w:val="21"/>
                <w:szCs w:val="18"/>
                <w:highlight w:val="none"/>
              </w:rPr>
              <w:t>注册资金</w:t>
            </w:r>
          </w:p>
        </w:tc>
        <w:tc>
          <w:tcPr>
            <w:tcW w:w="1371" w:type="pct"/>
            <w:tcBorders>
              <w:top w:val="single" w:color="000000" w:sz="4" w:space="0"/>
              <w:left w:val="single" w:color="000000" w:sz="4" w:space="0"/>
              <w:right w:val="single" w:color="000000" w:sz="4" w:space="0"/>
            </w:tcBorders>
            <w:noWrap w:val="0"/>
            <w:vAlign w:val="center"/>
          </w:tcPr>
          <w:p>
            <w:pPr>
              <w:spacing w:line="360" w:lineRule="auto"/>
              <w:rPr>
                <w:rFonts w:hint="eastAsia" w:ascii="宋体" w:hAnsi="宋体" w:eastAsia="宋体" w:cs="宋体"/>
                <w:b/>
                <w:color w:val="auto"/>
                <w:sz w:val="21"/>
                <w:szCs w:val="18"/>
                <w:highlight w:val="none"/>
              </w:rPr>
            </w:pPr>
          </w:p>
        </w:tc>
      </w:tr>
      <w:tr>
        <w:tblPrEx>
          <w:tblCellMar>
            <w:top w:w="15" w:type="dxa"/>
            <w:left w:w="15" w:type="dxa"/>
            <w:bottom w:w="15" w:type="dxa"/>
            <w:right w:w="15" w:type="dxa"/>
          </w:tblCellMar>
        </w:tblPrEx>
        <w:trPr>
          <w:trHeight w:val="305" w:hRule="atLeast"/>
          <w:jc w:val="center"/>
        </w:trPr>
        <w:tc>
          <w:tcPr>
            <w:tcW w:w="15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
                <w:color w:val="auto"/>
                <w:sz w:val="21"/>
                <w:szCs w:val="18"/>
                <w:highlight w:val="none"/>
              </w:rPr>
            </w:pPr>
            <w:r>
              <w:rPr>
                <w:rFonts w:hint="eastAsia" w:ascii="宋体" w:hAnsi="宋体" w:eastAsia="宋体" w:cs="宋体"/>
                <w:b/>
                <w:color w:val="auto"/>
                <w:kern w:val="0"/>
                <w:sz w:val="21"/>
                <w:szCs w:val="18"/>
                <w:highlight w:val="none"/>
              </w:rPr>
              <w:t>资质证书号码</w:t>
            </w:r>
          </w:p>
        </w:tc>
        <w:tc>
          <w:tcPr>
            <w:tcW w:w="3445" w:type="pct"/>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color w:val="auto"/>
                <w:sz w:val="21"/>
                <w:szCs w:val="18"/>
                <w:highlight w:val="none"/>
              </w:rPr>
            </w:pPr>
          </w:p>
        </w:tc>
      </w:tr>
      <w:tr>
        <w:tblPrEx>
          <w:tblCellMar>
            <w:top w:w="15" w:type="dxa"/>
            <w:left w:w="15" w:type="dxa"/>
            <w:bottom w:w="15" w:type="dxa"/>
            <w:right w:w="15" w:type="dxa"/>
          </w:tblCellMar>
        </w:tblPrEx>
        <w:trPr>
          <w:trHeight w:val="476" w:hRule="atLeast"/>
          <w:jc w:val="center"/>
        </w:trPr>
        <w:tc>
          <w:tcPr>
            <w:tcW w:w="15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
                <w:color w:val="auto"/>
                <w:sz w:val="20"/>
                <w:szCs w:val="18"/>
                <w:highlight w:val="none"/>
              </w:rPr>
            </w:pPr>
            <w:r>
              <w:rPr>
                <w:rFonts w:hint="eastAsia" w:ascii="宋体" w:hAnsi="宋体" w:eastAsia="宋体" w:cs="宋体"/>
                <w:b/>
                <w:color w:val="auto"/>
                <w:kern w:val="0"/>
                <w:sz w:val="20"/>
                <w:szCs w:val="18"/>
                <w:highlight w:val="none"/>
              </w:rPr>
              <w:t>资质证书类型及级别</w:t>
            </w:r>
          </w:p>
        </w:tc>
        <w:tc>
          <w:tcPr>
            <w:tcW w:w="3445" w:type="pct"/>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color w:val="auto"/>
                <w:sz w:val="21"/>
                <w:szCs w:val="18"/>
                <w:highlight w:val="none"/>
              </w:rPr>
            </w:pPr>
          </w:p>
        </w:tc>
      </w:tr>
      <w:tr>
        <w:tblPrEx>
          <w:tblCellMar>
            <w:top w:w="15" w:type="dxa"/>
            <w:left w:w="15" w:type="dxa"/>
            <w:bottom w:w="15" w:type="dxa"/>
            <w:right w:w="15" w:type="dxa"/>
          </w:tblCellMar>
        </w:tblPrEx>
        <w:trPr>
          <w:trHeight w:val="616" w:hRule="atLeast"/>
          <w:jc w:val="center"/>
        </w:trPr>
        <w:tc>
          <w:tcPr>
            <w:tcW w:w="15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
                <w:color w:val="auto"/>
                <w:kern w:val="0"/>
                <w:sz w:val="21"/>
                <w:szCs w:val="18"/>
                <w:highlight w:val="none"/>
              </w:rPr>
            </w:pPr>
            <w:r>
              <w:rPr>
                <w:rFonts w:hint="eastAsia" w:ascii="宋体" w:hAnsi="宋体" w:eastAsia="宋体" w:cs="宋体"/>
                <w:b/>
                <w:color w:val="auto"/>
                <w:kern w:val="0"/>
                <w:sz w:val="21"/>
                <w:szCs w:val="18"/>
                <w:highlight w:val="none"/>
              </w:rPr>
              <w:t>供应商联系</w:t>
            </w:r>
          </w:p>
          <w:p>
            <w:pPr>
              <w:widowControl/>
              <w:spacing w:line="360" w:lineRule="auto"/>
              <w:jc w:val="center"/>
              <w:textAlignment w:val="center"/>
              <w:rPr>
                <w:rFonts w:hint="eastAsia" w:ascii="宋体" w:hAnsi="宋体" w:eastAsia="宋体" w:cs="宋体"/>
                <w:b/>
                <w:color w:val="auto"/>
                <w:sz w:val="21"/>
                <w:szCs w:val="18"/>
                <w:highlight w:val="none"/>
              </w:rPr>
            </w:pPr>
            <w:r>
              <w:rPr>
                <w:rFonts w:hint="eastAsia" w:ascii="宋体" w:hAnsi="宋体" w:eastAsia="宋体" w:cs="宋体"/>
                <w:b/>
                <w:color w:val="auto"/>
                <w:kern w:val="0"/>
                <w:sz w:val="21"/>
                <w:szCs w:val="18"/>
                <w:highlight w:val="none"/>
              </w:rPr>
              <w:t>固定电话</w:t>
            </w:r>
          </w:p>
        </w:tc>
        <w:tc>
          <w:tcPr>
            <w:tcW w:w="3445" w:type="pct"/>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color w:val="auto"/>
                <w:sz w:val="21"/>
                <w:szCs w:val="18"/>
                <w:highlight w:val="none"/>
              </w:rPr>
            </w:pPr>
          </w:p>
        </w:tc>
      </w:tr>
      <w:tr>
        <w:tblPrEx>
          <w:tblCellMar>
            <w:top w:w="15" w:type="dxa"/>
            <w:left w:w="15" w:type="dxa"/>
            <w:bottom w:w="15" w:type="dxa"/>
            <w:right w:w="15" w:type="dxa"/>
          </w:tblCellMar>
        </w:tblPrEx>
        <w:trPr>
          <w:trHeight w:val="476" w:hRule="atLeast"/>
          <w:jc w:val="center"/>
        </w:trPr>
        <w:tc>
          <w:tcPr>
            <w:tcW w:w="15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
                <w:color w:val="auto"/>
                <w:sz w:val="21"/>
                <w:szCs w:val="18"/>
                <w:highlight w:val="none"/>
              </w:rPr>
            </w:pPr>
            <w:r>
              <w:rPr>
                <w:rFonts w:hint="eastAsia" w:ascii="宋体" w:hAnsi="宋体" w:eastAsia="宋体" w:cs="宋体"/>
                <w:b/>
                <w:color w:val="auto"/>
                <w:kern w:val="0"/>
                <w:sz w:val="21"/>
                <w:szCs w:val="18"/>
                <w:highlight w:val="none"/>
              </w:rPr>
              <w:t>供应商传真</w:t>
            </w:r>
          </w:p>
        </w:tc>
        <w:tc>
          <w:tcPr>
            <w:tcW w:w="3445" w:type="pct"/>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color w:val="auto"/>
                <w:sz w:val="21"/>
                <w:szCs w:val="18"/>
                <w:highlight w:val="none"/>
              </w:rPr>
            </w:pPr>
          </w:p>
        </w:tc>
      </w:tr>
      <w:tr>
        <w:tblPrEx>
          <w:tblCellMar>
            <w:top w:w="15" w:type="dxa"/>
            <w:left w:w="15" w:type="dxa"/>
            <w:bottom w:w="15" w:type="dxa"/>
            <w:right w:w="15" w:type="dxa"/>
          </w:tblCellMar>
        </w:tblPrEx>
        <w:trPr>
          <w:trHeight w:val="476"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
                <w:color w:val="auto"/>
                <w:sz w:val="21"/>
                <w:szCs w:val="18"/>
                <w:highlight w:val="none"/>
              </w:rPr>
            </w:pPr>
            <w:r>
              <w:rPr>
                <w:rFonts w:hint="eastAsia" w:ascii="宋体" w:hAnsi="宋体" w:eastAsia="宋体" w:cs="宋体"/>
                <w:b/>
                <w:color w:val="auto"/>
                <w:kern w:val="0"/>
                <w:sz w:val="21"/>
                <w:szCs w:val="18"/>
                <w:highlight w:val="none"/>
              </w:rPr>
              <w:t>年    月    日</w:t>
            </w:r>
          </w:p>
        </w:tc>
      </w:tr>
      <w:tr>
        <w:tblPrEx>
          <w:tblCellMar>
            <w:top w:w="15" w:type="dxa"/>
            <w:left w:w="15" w:type="dxa"/>
            <w:bottom w:w="15" w:type="dxa"/>
            <w:right w:w="15" w:type="dxa"/>
          </w:tblCellMar>
        </w:tblPrEx>
        <w:trPr>
          <w:trHeight w:val="1383" w:hRule="atLeast"/>
          <w:jc w:val="center"/>
        </w:trPr>
        <w:tc>
          <w:tcPr>
            <w:tcW w:w="5000" w:type="pct"/>
            <w:gridSpan w:val="4"/>
            <w:noWrap w:val="0"/>
            <w:vAlign w:val="center"/>
          </w:tcPr>
          <w:p>
            <w:pPr>
              <w:widowControl/>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widowControl/>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fldChar w:fldCharType="begin"/>
            </w:r>
            <w:r>
              <w:rPr>
                <w:rFonts w:hint="eastAsia" w:ascii="宋体" w:hAnsi="宋体" w:eastAsia="宋体" w:cs="宋体"/>
                <w:color w:val="auto"/>
                <w:kern w:val="0"/>
                <w:sz w:val="21"/>
                <w:szCs w:val="21"/>
                <w:highlight w:val="none"/>
                <w:lang w:val="en-US" w:eastAsia="zh-CN" w:bidi="ar-SA"/>
              </w:rPr>
              <w:instrText xml:space="preserve"> HYPERLINK "mailto:1.报名信息必填。2.企业信息没有的可不填。3.填好后发到邮箱ahzfcg04@163.com。4.邮件标题为所投项目名称及报名企业名称，可粘贴到邮件正文。" </w:instrText>
            </w:r>
            <w:r>
              <w:rPr>
                <w:rFonts w:hint="eastAsia" w:ascii="宋体" w:hAnsi="宋体" w:eastAsia="宋体" w:cs="宋体"/>
                <w:color w:val="auto"/>
                <w:kern w:val="0"/>
                <w:sz w:val="21"/>
                <w:szCs w:val="21"/>
                <w:highlight w:val="none"/>
                <w:lang w:val="en-US" w:eastAsia="zh-CN" w:bidi="ar-SA"/>
              </w:rPr>
              <w:fldChar w:fldCharType="separate"/>
            </w:r>
            <w:r>
              <w:rPr>
                <w:rFonts w:hint="eastAsia" w:ascii="宋体" w:hAnsi="宋体" w:eastAsia="宋体" w:cs="宋体"/>
                <w:color w:val="auto"/>
                <w:kern w:val="0"/>
                <w:sz w:val="21"/>
                <w:szCs w:val="21"/>
                <w:highlight w:val="none"/>
                <w:lang w:val="en-US" w:eastAsia="zh-CN" w:bidi="ar-SA"/>
              </w:rPr>
              <w:t>1.报名信息必填。</w:t>
            </w:r>
          </w:p>
          <w:p>
            <w:pPr>
              <w:widowControl/>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2.供应商基本信息没有的可不填。</w:t>
            </w:r>
            <w:r>
              <w:rPr>
                <w:rFonts w:hint="eastAsia" w:ascii="宋体" w:hAnsi="宋体" w:eastAsia="宋体" w:cs="宋体"/>
                <w:color w:val="auto"/>
                <w:kern w:val="0"/>
                <w:sz w:val="21"/>
                <w:szCs w:val="21"/>
                <w:highlight w:val="none"/>
                <w:lang w:val="en-US" w:eastAsia="zh-CN" w:bidi="ar-SA"/>
              </w:rPr>
              <w:fldChar w:fldCharType="end"/>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
              </w:rPr>
              <w:t xml:space="preserve">本项目的变更内容请供应商随时查阅中国政府采购网（中国政府购买服务信息平台）： </w:t>
            </w:r>
          </w:p>
          <w:p>
            <w:pPr>
              <w:keepNext w:val="0"/>
              <w:keepLines w:val="0"/>
              <w:widowControl/>
              <w:suppressLineNumbers w:val="0"/>
              <w:spacing w:line="360" w:lineRule="auto"/>
              <w:jc w:val="left"/>
              <w:rPr>
                <w:rFonts w:hint="default" w:ascii="宋体" w:hAnsi="宋体" w:eastAsia="宋体" w:cs="宋体"/>
                <w:color w:val="auto"/>
                <w:sz w:val="18"/>
                <w:szCs w:val="18"/>
                <w:highlight w:val="none"/>
                <w:lang w:val="en-US" w:eastAsia="zh-CN"/>
              </w:rPr>
            </w:pPr>
            <w:r>
              <w:rPr>
                <w:rFonts w:hint="eastAsia" w:ascii="宋体" w:hAnsi="宋体" w:eastAsia="宋体" w:cs="宋体"/>
                <w:color w:val="auto"/>
                <w:kern w:val="0"/>
                <w:sz w:val="21"/>
                <w:szCs w:val="21"/>
                <w:highlight w:val="none"/>
                <w:lang w:val="en-US" w:eastAsia="zh-CN" w:bidi="ar"/>
              </w:rPr>
              <w:t>http://www.ccgp.gov.cn/“信息公告专栏”查阅</w:t>
            </w:r>
            <w:r>
              <w:rPr>
                <w:rFonts w:hint="eastAsia" w:ascii="宋体" w:hAnsi="宋体" w:cs="宋体"/>
                <w:color w:val="auto"/>
                <w:kern w:val="0"/>
                <w:sz w:val="21"/>
                <w:szCs w:val="21"/>
                <w:highlight w:val="none"/>
                <w:lang w:val="en-US" w:eastAsia="zh-CN" w:bidi="ar"/>
              </w:rPr>
              <w:t>。</w:t>
            </w: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mMTQ4NTRlMWM1M2IyYmNiYzkzZTlmMjY0YzNkNmUifQ=="/>
  </w:docVars>
  <w:rsids>
    <w:rsidRoot w:val="00000000"/>
    <w:rsid w:val="6FB44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3"/>
    <w:qFormat/>
    <w:uiPriority w:val="0"/>
    <w:pPr>
      <w:spacing w:after="120"/>
      <w:jc w:val="both"/>
      <w:textAlignment w:val="baseline"/>
    </w:pPr>
    <w:rPr>
      <w:rFonts w:ascii="Times New Roman" w:hAnsi="Times New Roman" w:eastAsia="宋体"/>
      <w:kern w:val="0"/>
      <w:sz w:val="21"/>
      <w:szCs w:val="21"/>
      <w:lang w:val="en-US" w:eastAsia="zh-CN" w:bidi="ar-SA"/>
    </w:rPr>
  </w:style>
  <w:style w:type="paragraph" w:styleId="3">
    <w:name w:val="header"/>
    <w:basedOn w:val="1"/>
    <w:next w:val="4"/>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4">
    <w:name w:val="UserStyle_0"/>
    <w:basedOn w:val="1"/>
    <w:next w:val="1"/>
    <w:qFormat/>
    <w:uiPriority w:val="0"/>
    <w:pPr>
      <w:widowControl/>
      <w:spacing w:before="200" w:after="160"/>
      <w:ind w:left="864" w:right="864"/>
      <w:jc w:val="center"/>
      <w:textAlignment w:val="baseline"/>
    </w:pPr>
    <w:rPr>
      <w:rFonts w:ascii="宋体" w:hAnsi="Times New Roman" w:eastAsia="宋体"/>
      <w:i/>
      <w:color w:val="404040"/>
      <w:kern w:val="2"/>
      <w:sz w:val="28"/>
      <w:szCs w:val="21"/>
      <w:lang w:val="en-US" w:eastAsia="zh-CN" w:bidi="ar-SA"/>
    </w:rPr>
  </w:style>
  <w:style w:type="paragraph" w:styleId="5">
    <w:name w:val="Normal Indent"/>
    <w:basedOn w:val="1"/>
    <w:qFormat/>
    <w:uiPriority w:val="0"/>
    <w:pPr>
      <w:ind w:firstLine="420" w:firstLineChars="200"/>
    </w:pPr>
    <w:rPr>
      <w:kern w:val="0"/>
      <w:sz w:val="20"/>
    </w:rPr>
  </w:style>
  <w:style w:type="paragraph" w:styleId="6">
    <w:name w:val="Body Text"/>
    <w:basedOn w:val="1"/>
    <w:next w:val="3"/>
    <w:qFormat/>
    <w:uiPriority w:val="99"/>
    <w:pPr>
      <w:spacing w:after="120"/>
    </w:pPr>
    <w:rPr>
      <w:kern w:val="0"/>
    </w:rPr>
  </w:style>
  <w:style w:type="paragraph" w:styleId="7">
    <w:name w:val="footer"/>
    <w:basedOn w:val="1"/>
    <w:uiPriority w:val="0"/>
    <w:pPr>
      <w:tabs>
        <w:tab w:val="center" w:pos="4153"/>
        <w:tab w:val="right" w:pos="8306"/>
      </w:tabs>
      <w:snapToGrid w:val="0"/>
      <w:jc w:val="left"/>
    </w:pPr>
    <w:rPr>
      <w:sz w:val="18"/>
    </w:rPr>
  </w:style>
  <w:style w:type="paragraph" w:styleId="8">
    <w:name w:val="Body Text 2"/>
    <w:basedOn w:val="1"/>
    <w:qFormat/>
    <w:uiPriority w:val="99"/>
    <w:pPr>
      <w:spacing w:after="120" w:line="480" w:lineRule="auto"/>
    </w:pPr>
    <w:rPr>
      <w:kern w:val="0"/>
      <w:sz w:val="24"/>
      <w:szCs w:val="24"/>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Body Text First Indent"/>
    <w:basedOn w:val="6"/>
    <w:next w:val="1"/>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2023-01-29T06:34:53Z</dcterms:created>
  <dc:creator>Administrator</dc:creator>
  <cp:lastModifiedBy>你在看孤独的风景mmu</cp:lastModifiedBy>
  <dcterms:modified xsi:type="dcterms:W3CDTF">2023-01-29T06:41:29Z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1BD78616B9A344FB94ADAA2D0C8DA117</vt:lpwstr>
  </property>
</Properties>
</file>