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D73" w:rsidRDefault="00072020" w:rsidP="00072020">
      <w:pPr>
        <w:pStyle w:val="1"/>
        <w:ind w:firstLineChars="0" w:firstLine="0"/>
        <w:rPr>
          <w:b/>
          <w:bCs/>
          <w:color w:val="auto"/>
          <w:sz w:val="36"/>
          <w:szCs w:val="36"/>
        </w:rPr>
      </w:pPr>
      <w:r>
        <w:rPr>
          <w:rFonts w:hint="eastAsia"/>
          <w:b/>
          <w:bCs/>
          <w:color w:val="auto"/>
          <w:sz w:val="36"/>
          <w:szCs w:val="36"/>
        </w:rPr>
        <w:t>广州国际生物</w:t>
      </w:r>
      <w:proofErr w:type="gramStart"/>
      <w:r>
        <w:rPr>
          <w:rFonts w:hint="eastAsia"/>
          <w:b/>
          <w:bCs/>
          <w:color w:val="auto"/>
          <w:sz w:val="36"/>
          <w:szCs w:val="36"/>
        </w:rPr>
        <w:t>岛产业</w:t>
      </w:r>
      <w:proofErr w:type="gramEnd"/>
      <w:r>
        <w:rPr>
          <w:rFonts w:hint="eastAsia"/>
          <w:b/>
          <w:bCs/>
          <w:color w:val="auto"/>
          <w:sz w:val="36"/>
          <w:szCs w:val="36"/>
        </w:rPr>
        <w:t>园五期项目工艺装修工程</w:t>
      </w:r>
    </w:p>
    <w:p w:rsidR="00072020" w:rsidRDefault="00072020" w:rsidP="00072020">
      <w:pPr>
        <w:pStyle w:val="1"/>
        <w:ind w:firstLineChars="0" w:firstLine="0"/>
        <w:rPr>
          <w:b/>
          <w:bCs/>
          <w:color w:val="auto"/>
          <w:sz w:val="36"/>
          <w:szCs w:val="36"/>
        </w:rPr>
      </w:pPr>
      <w:r>
        <w:rPr>
          <w:rFonts w:hint="eastAsia"/>
          <w:b/>
          <w:bCs/>
          <w:color w:val="auto"/>
          <w:sz w:val="36"/>
          <w:szCs w:val="36"/>
        </w:rPr>
        <w:t>全过程设计咨询项目邀请招标公告</w:t>
      </w:r>
    </w:p>
    <w:p w:rsidR="00072020" w:rsidRDefault="00072020" w:rsidP="00072020">
      <w:pPr>
        <w:spacing w:beforeLines="50" w:before="156" w:afterLines="50" w:after="156"/>
        <w:ind w:firstLineChars="0" w:firstLine="0"/>
        <w:rPr>
          <w:b/>
        </w:rPr>
      </w:pPr>
      <w:r>
        <w:rPr>
          <w:rFonts w:hint="eastAsia"/>
          <w:b/>
        </w:rPr>
        <w:t>项目概况</w:t>
      </w:r>
    </w:p>
    <w:p w:rsidR="00072020" w:rsidRDefault="00072020" w:rsidP="00072020">
      <w:pPr>
        <w:ind w:firstLine="420"/>
      </w:pPr>
      <w:r>
        <w:rPr>
          <w:rFonts w:hint="eastAsia"/>
          <w:u w:val="single"/>
        </w:rPr>
        <w:t>广州国际生物</w:t>
      </w:r>
      <w:proofErr w:type="gramStart"/>
      <w:r>
        <w:rPr>
          <w:rFonts w:hint="eastAsia"/>
          <w:u w:val="single"/>
        </w:rPr>
        <w:t>岛产业</w:t>
      </w:r>
      <w:proofErr w:type="gramEnd"/>
      <w:r>
        <w:rPr>
          <w:rFonts w:hint="eastAsia"/>
          <w:u w:val="single"/>
        </w:rPr>
        <w:t>园五期项目工艺装修工程全过程设计咨询项目</w:t>
      </w:r>
      <w:r>
        <w:rPr>
          <w:rFonts w:hint="eastAsia"/>
        </w:rPr>
        <w:t>的受邀请投标人应在国义招标采购平台（简称“国</w:t>
      </w:r>
      <w:r>
        <w:t>e</w:t>
      </w:r>
      <w:r>
        <w:rPr>
          <w:rFonts w:hint="eastAsia"/>
        </w:rPr>
        <w:t>平台”，网址：</w:t>
      </w:r>
      <w:r w:rsidRPr="00072020">
        <w:rPr>
          <w:rStyle w:val="a4"/>
          <w:color w:val="auto"/>
        </w:rPr>
        <w:t>new.ebidding.com</w:t>
      </w:r>
      <w:r w:rsidRPr="00072020">
        <w:rPr>
          <w:rStyle w:val="a4"/>
          <w:rFonts w:hint="eastAsia"/>
          <w:color w:val="auto"/>
        </w:rPr>
        <w:t>）获取招标文件，并于</w:t>
      </w:r>
      <w:r w:rsidRPr="00072020">
        <w:rPr>
          <w:rStyle w:val="a4"/>
          <w:color w:val="auto"/>
        </w:rPr>
        <w:t>2023</w:t>
      </w:r>
      <w:r w:rsidRPr="00072020">
        <w:rPr>
          <w:rStyle w:val="a4"/>
          <w:rFonts w:hint="eastAsia"/>
          <w:color w:val="auto"/>
        </w:rPr>
        <w:t>年</w:t>
      </w:r>
      <w:r w:rsidRPr="00072020">
        <w:rPr>
          <w:u w:val="single"/>
        </w:rPr>
        <w:t>2</w:t>
      </w:r>
      <w:r w:rsidRPr="00072020">
        <w:rPr>
          <w:rFonts w:hint="eastAsia"/>
          <w:u w:val="single"/>
        </w:rPr>
        <w:t>月</w:t>
      </w:r>
      <w:r w:rsidRPr="00072020">
        <w:rPr>
          <w:u w:val="single"/>
        </w:rPr>
        <w:t>8</w:t>
      </w:r>
      <w:r w:rsidRPr="00072020">
        <w:rPr>
          <w:rFonts w:hint="eastAsia"/>
          <w:u w:val="single"/>
        </w:rPr>
        <w:t>日</w:t>
      </w:r>
      <w:r>
        <w:rPr>
          <w:u w:val="single"/>
        </w:rPr>
        <w:t>09</w:t>
      </w:r>
      <w:r>
        <w:rPr>
          <w:rFonts w:hint="eastAsia"/>
          <w:u w:val="single"/>
        </w:rPr>
        <w:t>时</w:t>
      </w:r>
      <w:r>
        <w:rPr>
          <w:u w:val="single"/>
        </w:rPr>
        <w:t>30</w:t>
      </w:r>
      <w:r>
        <w:rPr>
          <w:rFonts w:hint="eastAsia"/>
          <w:u w:val="single"/>
        </w:rPr>
        <w:t>分</w:t>
      </w:r>
      <w:r>
        <w:rPr>
          <w:rFonts w:hint="eastAsia"/>
        </w:rPr>
        <w:t>（北京时间）前递交投标文件。</w:t>
      </w:r>
    </w:p>
    <w:p w:rsidR="00072020" w:rsidRDefault="00072020" w:rsidP="00072020">
      <w:pPr>
        <w:spacing w:beforeLines="50" w:before="156" w:afterLines="50" w:after="156"/>
        <w:ind w:firstLineChars="0" w:firstLine="0"/>
        <w:rPr>
          <w:b/>
        </w:rPr>
      </w:pPr>
      <w:r>
        <w:rPr>
          <w:rFonts w:hint="eastAsia"/>
          <w:b/>
        </w:rPr>
        <w:t>一、项目基本情况</w:t>
      </w:r>
    </w:p>
    <w:p w:rsidR="00072020" w:rsidRDefault="00072020" w:rsidP="00072020">
      <w:pPr>
        <w:ind w:firstLineChars="100" w:firstLine="210"/>
      </w:pPr>
      <w:r>
        <w:rPr>
          <w:rFonts w:hint="eastAsia"/>
        </w:rPr>
        <w:t>项目编号：</w:t>
      </w:r>
      <w:r>
        <w:t>0724-2341S1160185</w:t>
      </w:r>
    </w:p>
    <w:p w:rsidR="00072020" w:rsidRDefault="00072020" w:rsidP="00072020">
      <w:pPr>
        <w:ind w:leftChars="99" w:left="1054" w:hangingChars="403" w:hanging="846"/>
        <w:rPr>
          <w:u w:val="single"/>
        </w:rPr>
      </w:pPr>
      <w:r>
        <w:rPr>
          <w:rFonts w:hint="eastAsia"/>
        </w:rPr>
        <w:t>项目名称：</w:t>
      </w:r>
      <w:r>
        <w:rPr>
          <w:rFonts w:hint="eastAsia"/>
          <w:u w:val="single"/>
        </w:rPr>
        <w:t>广州国际生物</w:t>
      </w:r>
      <w:proofErr w:type="gramStart"/>
      <w:r>
        <w:rPr>
          <w:rFonts w:hint="eastAsia"/>
          <w:u w:val="single"/>
        </w:rPr>
        <w:t>岛产业</w:t>
      </w:r>
      <w:proofErr w:type="gramEnd"/>
      <w:r>
        <w:rPr>
          <w:rFonts w:hint="eastAsia"/>
          <w:u w:val="single"/>
        </w:rPr>
        <w:t>园五期项目工艺装修工程全过程设计咨询项目</w:t>
      </w:r>
    </w:p>
    <w:p w:rsidR="00072020" w:rsidRDefault="00072020" w:rsidP="00072020">
      <w:pPr>
        <w:pStyle w:val="a0"/>
        <w:spacing w:after="0"/>
        <w:ind w:firstLineChars="104" w:firstLine="218"/>
      </w:pPr>
      <w:r>
        <w:rPr>
          <w:rFonts w:hint="eastAsia"/>
        </w:rPr>
        <w:t>预算金额：</w:t>
      </w:r>
      <w:r>
        <w:rPr>
          <w:u w:val="single"/>
        </w:rPr>
        <w:t>84.13</w:t>
      </w:r>
      <w:r>
        <w:rPr>
          <w:rFonts w:hint="eastAsia"/>
        </w:rPr>
        <w:t>万元（人民币）</w:t>
      </w:r>
    </w:p>
    <w:p w:rsidR="00072020" w:rsidRDefault="00072020" w:rsidP="00072020">
      <w:pPr>
        <w:ind w:firstLineChars="100" w:firstLine="210"/>
      </w:pPr>
      <w:r>
        <w:rPr>
          <w:rFonts w:hint="eastAsia"/>
        </w:rPr>
        <w:t>最高限价：</w:t>
      </w:r>
      <w:r>
        <w:rPr>
          <w:u w:val="single"/>
        </w:rPr>
        <w:t>84.13</w:t>
      </w:r>
      <w:r>
        <w:rPr>
          <w:rFonts w:hint="eastAsia"/>
        </w:rPr>
        <w:t>万元（人民币）；</w:t>
      </w:r>
      <w:r>
        <w:t xml:space="preserve"> </w:t>
      </w:r>
    </w:p>
    <w:p w:rsidR="00072020" w:rsidRDefault="00072020" w:rsidP="00072020">
      <w:pPr>
        <w:ind w:firstLineChars="100" w:firstLine="210"/>
      </w:pPr>
    </w:p>
    <w:p w:rsidR="00072020" w:rsidRDefault="00072020" w:rsidP="00072020">
      <w:pPr>
        <w:ind w:firstLineChars="100" w:firstLine="210"/>
      </w:pPr>
      <w:r>
        <w:rPr>
          <w:rFonts w:hint="eastAsia"/>
        </w:rPr>
        <w:t>采购需求：</w:t>
      </w:r>
    </w:p>
    <w:p w:rsidR="00072020" w:rsidRDefault="00072020" w:rsidP="00072020">
      <w:pPr>
        <w:ind w:firstLineChars="300" w:firstLine="630"/>
      </w:pPr>
      <w:r>
        <w:t>1.</w:t>
      </w:r>
      <w:r>
        <w:rPr>
          <w:rFonts w:hint="eastAsia"/>
        </w:rPr>
        <w:t>标的名称：</w:t>
      </w:r>
      <w:r>
        <w:rPr>
          <w:rFonts w:hint="eastAsia"/>
          <w:u w:val="single"/>
        </w:rPr>
        <w:t>广州国际生物</w:t>
      </w:r>
      <w:proofErr w:type="gramStart"/>
      <w:r>
        <w:rPr>
          <w:rFonts w:hint="eastAsia"/>
          <w:u w:val="single"/>
        </w:rPr>
        <w:t>岛产业</w:t>
      </w:r>
      <w:proofErr w:type="gramEnd"/>
      <w:r>
        <w:rPr>
          <w:rFonts w:hint="eastAsia"/>
          <w:u w:val="single"/>
        </w:rPr>
        <w:t>园五期项目工艺装修工程全过程设计咨询项目</w:t>
      </w:r>
    </w:p>
    <w:p w:rsidR="00072020" w:rsidRDefault="00072020" w:rsidP="00072020">
      <w:pPr>
        <w:pStyle w:val="a0"/>
        <w:spacing w:after="0"/>
        <w:ind w:firstLineChars="300" w:firstLine="630"/>
      </w:pPr>
      <w:r>
        <w:t>2.</w:t>
      </w:r>
      <w:r>
        <w:rPr>
          <w:rFonts w:hint="eastAsia"/>
        </w:rPr>
        <w:t>标的数量：</w:t>
      </w:r>
      <w:r>
        <w:t>1</w:t>
      </w:r>
      <w:r>
        <w:rPr>
          <w:rFonts w:hint="eastAsia"/>
        </w:rPr>
        <w:t>项</w:t>
      </w:r>
    </w:p>
    <w:p w:rsidR="00072020" w:rsidRDefault="00072020" w:rsidP="00072020">
      <w:pPr>
        <w:ind w:firstLineChars="300" w:firstLine="630"/>
      </w:pPr>
      <w:r>
        <w:t>3.</w:t>
      </w:r>
      <w:r>
        <w:rPr>
          <w:rFonts w:hint="eastAsia"/>
        </w:rPr>
        <w:t>本项目共分为一个标段，投标人必须就整个项目进行响应，不完整的投标将被拒绝。</w:t>
      </w:r>
    </w:p>
    <w:p w:rsidR="00072020" w:rsidRDefault="00072020" w:rsidP="00072020">
      <w:pPr>
        <w:pStyle w:val="a0"/>
        <w:spacing w:after="0"/>
        <w:ind w:firstLineChars="300" w:firstLine="630"/>
      </w:pPr>
      <w:r>
        <w:t>4.</w:t>
      </w:r>
      <w:r>
        <w:rPr>
          <w:rFonts w:hint="eastAsia"/>
        </w:rPr>
        <w:t>服务内容：</w:t>
      </w:r>
    </w:p>
    <w:p w:rsidR="00072020" w:rsidRDefault="00072020" w:rsidP="00072020">
      <w:pPr>
        <w:ind w:firstLineChars="300" w:firstLine="630"/>
      </w:pPr>
      <w:r>
        <w:t>4.1</w:t>
      </w:r>
      <w:r>
        <w:rPr>
          <w:rFonts w:hint="eastAsia"/>
        </w:rPr>
        <w:t>设计咨询服务内容：对本项目范围内建设过程中全部工程</w:t>
      </w:r>
      <w:r>
        <w:t>(</w:t>
      </w:r>
      <w:r>
        <w:rPr>
          <w:rFonts w:hint="eastAsia"/>
        </w:rPr>
        <w:t>含专业工程</w:t>
      </w:r>
      <w:r>
        <w:t>)</w:t>
      </w:r>
      <w:r>
        <w:rPr>
          <w:rFonts w:hint="eastAsia"/>
        </w:rPr>
        <w:t>的各个阶段</w:t>
      </w:r>
      <w:r>
        <w:t xml:space="preserve"> (</w:t>
      </w:r>
      <w:r>
        <w:rPr>
          <w:rFonts w:hint="eastAsia"/>
        </w:rPr>
        <w:t>包含但不限于实施准备阶段、设计阶段、施工阶段、竣工验收结算阶段等</w:t>
      </w:r>
      <w:r>
        <w:t>(</w:t>
      </w:r>
      <w:r>
        <w:rPr>
          <w:rFonts w:hint="eastAsia"/>
        </w:rPr>
        <w:t>根据项目委托内容进行调整</w:t>
      </w:r>
      <w:r>
        <w:t>)</w:t>
      </w:r>
      <w:r>
        <w:rPr>
          <w:rFonts w:hint="eastAsia"/>
        </w:rPr>
        <w:t>的勘察设计大纲、成果文件和勘察工作量合理性进行复核及审查，纠正偏差和错误，提出优化建议，出具咨询报告，提供履约期间的设计咨询服务，全面配合采购人进行设计管理工作，对施工过程中所遇技术问题提供专业意见。</w:t>
      </w:r>
    </w:p>
    <w:p w:rsidR="00072020" w:rsidRDefault="00072020" w:rsidP="00072020">
      <w:pPr>
        <w:ind w:firstLine="420"/>
      </w:pPr>
      <w:r>
        <w:rPr>
          <w:rFonts w:hint="eastAsia"/>
        </w:rPr>
        <w:t>主要服务内容包括不限于：</w:t>
      </w:r>
    </w:p>
    <w:p w:rsidR="00072020" w:rsidRDefault="00072020" w:rsidP="00072020">
      <w:pPr>
        <w:ind w:firstLine="420"/>
      </w:pPr>
      <w:r>
        <w:rPr>
          <w:rFonts w:hint="eastAsia"/>
        </w:rPr>
        <w:t>（</w:t>
      </w:r>
      <w:r>
        <w:t>1</w:t>
      </w:r>
      <w:r>
        <w:rPr>
          <w:rFonts w:hint="eastAsia"/>
        </w:rPr>
        <w:t>）对工程设计成果文件（含方案设计、初步设计和施工图设计、</w:t>
      </w:r>
      <w:r>
        <w:t>BIM</w:t>
      </w:r>
      <w:r>
        <w:rPr>
          <w:rFonts w:hint="eastAsia"/>
        </w:rPr>
        <w:t>技术应用、概算和预算）的进行复核、审核，对方案设计、初步设计文件和施工图设计文件出具审查咨询报告，并就设计文件是否可靠、合理、适用、安全、经济、规范及科学等方面提出审查咨询意见；</w:t>
      </w:r>
    </w:p>
    <w:p w:rsidR="00072020" w:rsidRDefault="00072020" w:rsidP="00072020">
      <w:pPr>
        <w:ind w:firstLine="420"/>
      </w:pPr>
      <w:r>
        <w:rPr>
          <w:rFonts w:hint="eastAsia"/>
        </w:rPr>
        <w:t>（</w:t>
      </w:r>
      <w:r>
        <w:t>2</w:t>
      </w:r>
      <w:r>
        <w:rPr>
          <w:rFonts w:hint="eastAsia"/>
        </w:rPr>
        <w:t>）对设计文件中违反国家有关法律、法规、政策和强制性技术标准等问题提出修改建议；</w:t>
      </w:r>
    </w:p>
    <w:p w:rsidR="00072020" w:rsidRDefault="00072020" w:rsidP="00072020">
      <w:pPr>
        <w:ind w:firstLine="420"/>
      </w:pPr>
      <w:r>
        <w:rPr>
          <w:rFonts w:hint="eastAsia"/>
        </w:rPr>
        <w:t>（</w:t>
      </w:r>
      <w:r>
        <w:t>3</w:t>
      </w:r>
      <w:r>
        <w:rPr>
          <w:rFonts w:hint="eastAsia"/>
        </w:rPr>
        <w:t>）评审结构体系，复核结构设计计算；对不安全隐患或保守浪费提出修改建议；</w:t>
      </w:r>
      <w:r>
        <w:t xml:space="preserve"> </w:t>
      </w:r>
    </w:p>
    <w:p w:rsidR="00072020" w:rsidRDefault="00072020" w:rsidP="00072020">
      <w:pPr>
        <w:ind w:firstLine="420"/>
      </w:pPr>
      <w:r>
        <w:rPr>
          <w:rFonts w:hint="eastAsia"/>
        </w:rPr>
        <w:t>（</w:t>
      </w:r>
      <w:r>
        <w:t>4</w:t>
      </w:r>
      <w:r>
        <w:rPr>
          <w:rFonts w:hint="eastAsia"/>
        </w:rPr>
        <w:t>）检查设计文件的深度、质量、进度是否达到</w:t>
      </w:r>
      <w:proofErr w:type="gramStart"/>
      <w:r>
        <w:rPr>
          <w:rFonts w:hint="eastAsia"/>
        </w:rPr>
        <w:t>到</w:t>
      </w:r>
      <w:proofErr w:type="gramEnd"/>
      <w:r>
        <w:rPr>
          <w:rFonts w:hint="eastAsia"/>
        </w:rPr>
        <w:t>合同要求，满足工程建设需求，提出改进建议；</w:t>
      </w:r>
    </w:p>
    <w:p w:rsidR="00072020" w:rsidRDefault="00072020" w:rsidP="00072020">
      <w:pPr>
        <w:ind w:firstLine="420"/>
      </w:pPr>
      <w:r>
        <w:rPr>
          <w:rFonts w:hint="eastAsia"/>
        </w:rPr>
        <w:lastRenderedPageBreak/>
        <w:t>（</w:t>
      </w:r>
      <w:r>
        <w:t>5</w:t>
      </w:r>
      <w:r>
        <w:rPr>
          <w:rFonts w:hint="eastAsia"/>
        </w:rPr>
        <w:t>）对重大、较大设计变更进行独立审核和咨询；对调整概算（如有）提供审查咨询服务；</w:t>
      </w:r>
    </w:p>
    <w:p w:rsidR="00072020" w:rsidRDefault="00072020" w:rsidP="00072020">
      <w:pPr>
        <w:ind w:firstLine="420"/>
      </w:pPr>
      <w:r>
        <w:rPr>
          <w:rFonts w:hint="eastAsia"/>
        </w:rPr>
        <w:t>（</w:t>
      </w:r>
      <w:r>
        <w:t>6</w:t>
      </w:r>
      <w:r>
        <w:rPr>
          <w:rFonts w:hint="eastAsia"/>
        </w:rPr>
        <w:t>）针对关键工序、新的工艺、技术难题等提出有效的解决方案和建议；</w:t>
      </w:r>
    </w:p>
    <w:p w:rsidR="00072020" w:rsidRDefault="00072020" w:rsidP="00072020">
      <w:pPr>
        <w:ind w:firstLine="420"/>
      </w:pPr>
      <w:r>
        <w:rPr>
          <w:rFonts w:hint="eastAsia"/>
        </w:rPr>
        <w:t>（</w:t>
      </w:r>
      <w:r>
        <w:t>7</w:t>
      </w:r>
      <w:r>
        <w:rPr>
          <w:rFonts w:hint="eastAsia"/>
        </w:rPr>
        <w:t>）对施工期间各标段总体施工组织设计、专项施工方案、后期运营管</w:t>
      </w:r>
      <w:proofErr w:type="gramStart"/>
      <w:r>
        <w:rPr>
          <w:rFonts w:hint="eastAsia"/>
        </w:rPr>
        <w:t>养以及</w:t>
      </w:r>
      <w:proofErr w:type="gramEnd"/>
      <w:r>
        <w:rPr>
          <w:rFonts w:hint="eastAsia"/>
        </w:rPr>
        <w:t>施工过程中非常规的、重要的试验检测和出现的较大质量、技术、安全问题提供咨询服务；</w:t>
      </w:r>
    </w:p>
    <w:p w:rsidR="00072020" w:rsidRDefault="00072020" w:rsidP="00072020">
      <w:pPr>
        <w:ind w:firstLine="420"/>
      </w:pPr>
      <w:r>
        <w:rPr>
          <w:rFonts w:hint="eastAsia"/>
        </w:rPr>
        <w:t>（</w:t>
      </w:r>
      <w:r>
        <w:t>8</w:t>
      </w:r>
      <w:r>
        <w:rPr>
          <w:rFonts w:hint="eastAsia"/>
        </w:rPr>
        <w:t>）组织项目的设计管理工作，制定设计管理细则，对项目的设计质量、设计进度制定具体的管理措施，并配合发包方组织实施；</w:t>
      </w:r>
    </w:p>
    <w:p w:rsidR="00072020" w:rsidRDefault="00072020" w:rsidP="00072020">
      <w:pPr>
        <w:ind w:firstLine="420"/>
      </w:pPr>
      <w:r>
        <w:rPr>
          <w:rFonts w:hint="eastAsia"/>
        </w:rPr>
        <w:t>（</w:t>
      </w:r>
      <w:r>
        <w:t>9</w:t>
      </w:r>
      <w:r>
        <w:rPr>
          <w:rFonts w:hint="eastAsia"/>
        </w:rPr>
        <w:t>）为本项目的施工招标工作提供技术支持；</w:t>
      </w:r>
    </w:p>
    <w:p w:rsidR="00072020" w:rsidRDefault="00072020" w:rsidP="00072020">
      <w:pPr>
        <w:ind w:firstLine="420"/>
      </w:pPr>
      <w:r>
        <w:rPr>
          <w:rFonts w:hint="eastAsia"/>
        </w:rPr>
        <w:t>（</w:t>
      </w:r>
      <w:r>
        <w:t>10</w:t>
      </w:r>
      <w:r>
        <w:rPr>
          <w:rFonts w:hint="eastAsia"/>
        </w:rPr>
        <w:t>）与工程项目的设计单位一起向施工单位、监理单位进行技术交底；</w:t>
      </w:r>
    </w:p>
    <w:p w:rsidR="00072020" w:rsidRDefault="00072020" w:rsidP="00072020">
      <w:pPr>
        <w:ind w:firstLine="420"/>
      </w:pPr>
      <w:r>
        <w:rPr>
          <w:rFonts w:hint="eastAsia"/>
        </w:rPr>
        <w:t>（</w:t>
      </w:r>
      <w:r>
        <w:t>11</w:t>
      </w:r>
      <w:r>
        <w:rPr>
          <w:rFonts w:hint="eastAsia"/>
        </w:rPr>
        <w:t>）设计和施工期间参加采购人组织的重大、较大技术方案、质量讨论会，在施工期间，派人配合关键节点、关键时段的施工。</w:t>
      </w:r>
    </w:p>
    <w:p w:rsidR="00072020" w:rsidRDefault="00072020" w:rsidP="00072020">
      <w:pPr>
        <w:ind w:firstLine="420"/>
      </w:pPr>
      <w:r>
        <w:rPr>
          <w:rFonts w:hint="eastAsia"/>
        </w:rPr>
        <w:t>（</w:t>
      </w:r>
      <w:r>
        <w:t>12</w:t>
      </w:r>
      <w:r w:rsidR="00BE20D1">
        <w:rPr>
          <w:rFonts w:hint="eastAsia"/>
        </w:rPr>
        <w:t>）组织并参与</w:t>
      </w:r>
      <w:bookmarkStart w:id="0" w:name="_GoBack"/>
      <w:bookmarkEnd w:id="0"/>
      <w:r>
        <w:rPr>
          <w:rFonts w:hint="eastAsia"/>
        </w:rPr>
        <w:t>设计巡场工作，根据相关设计巡场办法要求形成巡场成果。</w:t>
      </w:r>
    </w:p>
    <w:p w:rsidR="00072020" w:rsidRDefault="00072020" w:rsidP="00072020">
      <w:pPr>
        <w:ind w:firstLine="420"/>
      </w:pPr>
      <w:r>
        <w:rPr>
          <w:rFonts w:hint="eastAsia"/>
        </w:rPr>
        <w:t>（</w:t>
      </w:r>
      <w:r>
        <w:t>13</w:t>
      </w:r>
      <w:r>
        <w:rPr>
          <w:rFonts w:hint="eastAsia"/>
        </w:rPr>
        <w:t>）审查项目中已确定的示范工程、绿色建筑、专项技术应用等采购人需求的落实情况；</w:t>
      </w:r>
    </w:p>
    <w:p w:rsidR="00072020" w:rsidRDefault="00072020" w:rsidP="00072020">
      <w:pPr>
        <w:ind w:firstLine="420"/>
      </w:pPr>
      <w:r>
        <w:rPr>
          <w:rFonts w:hint="eastAsia"/>
        </w:rPr>
        <w:t>（</w:t>
      </w:r>
      <w:r>
        <w:t>14</w:t>
      </w:r>
      <w:r>
        <w:rPr>
          <w:rFonts w:hint="eastAsia"/>
        </w:rPr>
        <w:t>）协助采购人组织科研成果转化、组织设计成果创优申报。</w:t>
      </w:r>
    </w:p>
    <w:p w:rsidR="00072020" w:rsidRDefault="00072020" w:rsidP="00072020">
      <w:pPr>
        <w:ind w:firstLine="420"/>
      </w:pPr>
      <w:r>
        <w:rPr>
          <w:rFonts w:hint="eastAsia"/>
        </w:rPr>
        <w:t>（</w:t>
      </w:r>
      <w:r>
        <w:t>15</w:t>
      </w:r>
      <w:r>
        <w:rPr>
          <w:rFonts w:hint="eastAsia"/>
        </w:rPr>
        <w:t>）协助代建单位制定工程建设计划的内容。</w:t>
      </w:r>
    </w:p>
    <w:p w:rsidR="00072020" w:rsidRDefault="00072020" w:rsidP="00072020">
      <w:pPr>
        <w:ind w:firstLine="420"/>
        <w:rPr>
          <w:rFonts w:ascii="宋体" w:hAnsi="宋体"/>
          <w:sz w:val="18"/>
          <w:szCs w:val="18"/>
        </w:rPr>
      </w:pPr>
      <w:r>
        <w:rPr>
          <w:rFonts w:hint="eastAsia"/>
        </w:rPr>
        <w:t>注：包括但不限于以上设计咨询服务内容，按采购人要求需提供书面成果资料的应加盖企业公章。</w:t>
      </w:r>
    </w:p>
    <w:p w:rsidR="00072020" w:rsidRDefault="00072020" w:rsidP="00072020">
      <w:pPr>
        <w:ind w:leftChars="100" w:left="220" w:firstLineChars="0" w:hanging="10"/>
      </w:pPr>
    </w:p>
    <w:p w:rsidR="00072020" w:rsidRDefault="00072020" w:rsidP="00072020">
      <w:pPr>
        <w:ind w:leftChars="100" w:left="220" w:firstLineChars="0" w:hanging="10"/>
      </w:pPr>
      <w:r>
        <w:rPr>
          <w:rFonts w:hint="eastAsia"/>
        </w:rPr>
        <w:t>服务期限：</w:t>
      </w:r>
    </w:p>
    <w:p w:rsidR="00072020" w:rsidRDefault="00072020" w:rsidP="00072020">
      <w:pPr>
        <w:ind w:leftChars="103" w:left="216" w:firstLine="420"/>
      </w:pPr>
      <w:r>
        <w:rPr>
          <w:rFonts w:hint="eastAsia"/>
        </w:rPr>
        <w:t>自采购人向中标人发出中标通知书之日起至中标人按合同约定时间完成合同约定的全部工作内容止。</w:t>
      </w:r>
    </w:p>
    <w:p w:rsidR="00072020" w:rsidRDefault="00072020" w:rsidP="00072020">
      <w:pPr>
        <w:ind w:leftChars="103" w:left="216" w:firstLineChars="0" w:firstLine="0"/>
      </w:pPr>
    </w:p>
    <w:p w:rsidR="00072020" w:rsidRDefault="00072020" w:rsidP="00072020">
      <w:pPr>
        <w:ind w:leftChars="103" w:left="216" w:firstLineChars="0" w:firstLine="0"/>
      </w:pPr>
      <w:r>
        <w:rPr>
          <w:rFonts w:hint="eastAsia"/>
        </w:rPr>
        <w:t>本项目</w:t>
      </w:r>
      <w:r>
        <w:rPr>
          <w:rFonts w:hint="eastAsia"/>
          <w:u w:val="single"/>
        </w:rPr>
        <w:t>不接受</w:t>
      </w:r>
      <w:r>
        <w:rPr>
          <w:rFonts w:hint="eastAsia"/>
        </w:rPr>
        <w:t>联合体投标。</w:t>
      </w:r>
    </w:p>
    <w:p w:rsidR="00072020" w:rsidRDefault="00072020" w:rsidP="00072020">
      <w:pPr>
        <w:spacing w:beforeLines="50" w:before="156" w:afterLines="50" w:after="156"/>
        <w:ind w:firstLineChars="0" w:firstLine="0"/>
        <w:rPr>
          <w:b/>
        </w:rPr>
      </w:pPr>
      <w:r>
        <w:rPr>
          <w:rFonts w:hint="eastAsia"/>
          <w:b/>
        </w:rPr>
        <w:t>二、申请人的资格要求：</w:t>
      </w:r>
    </w:p>
    <w:p w:rsidR="00072020" w:rsidRDefault="00072020" w:rsidP="00072020">
      <w:pPr>
        <w:ind w:leftChars="297" w:left="637" w:hangingChars="6" w:hanging="13"/>
      </w:pPr>
      <w:r>
        <w:t>1.</w:t>
      </w:r>
      <w:r>
        <w:rPr>
          <w:rFonts w:hint="eastAsia"/>
        </w:rPr>
        <w:t>投标人满足《中华人民共和国政府采购法》第二十二条规定；</w:t>
      </w:r>
    </w:p>
    <w:p w:rsidR="00072020" w:rsidRDefault="00072020" w:rsidP="00072020">
      <w:pPr>
        <w:ind w:leftChars="297" w:left="637" w:hangingChars="6" w:hanging="13"/>
      </w:pPr>
      <w:r>
        <w:t>2.</w:t>
      </w:r>
      <w:r>
        <w:rPr>
          <w:rFonts w:hint="eastAsia"/>
        </w:rPr>
        <w:t>投标人落实政府采购政策需满足的资格要求：</w:t>
      </w:r>
    </w:p>
    <w:p w:rsidR="00072020" w:rsidRDefault="00072020" w:rsidP="00072020">
      <w:pPr>
        <w:ind w:leftChars="400" w:left="840" w:firstLineChars="0" w:firstLine="0"/>
      </w:pPr>
      <w:r>
        <w:t>1</w:t>
      </w:r>
      <w:r>
        <w:rPr>
          <w:rFonts w:hint="eastAsia"/>
        </w:rPr>
        <w:t>）本项目</w:t>
      </w:r>
      <w:r>
        <w:rPr>
          <w:rFonts w:hint="eastAsia"/>
          <w:u w:val="single"/>
        </w:rPr>
        <w:t>非</w:t>
      </w:r>
      <w:r>
        <w:rPr>
          <w:rFonts w:hint="eastAsia"/>
        </w:rPr>
        <w:t>专门面向中小企业采购的项目。</w:t>
      </w:r>
    </w:p>
    <w:p w:rsidR="00072020" w:rsidRDefault="00072020" w:rsidP="00072020">
      <w:pPr>
        <w:ind w:leftChars="400" w:left="840" w:firstLineChars="0" w:firstLine="0"/>
      </w:pPr>
      <w:r>
        <w:t>2</w:t>
      </w:r>
      <w:r>
        <w:rPr>
          <w:rFonts w:hint="eastAsia"/>
        </w:rPr>
        <w:t>）《中华人民共和国政府采购法》（主席令</w:t>
      </w:r>
      <w:r>
        <w:t>68</w:t>
      </w:r>
      <w:r>
        <w:rPr>
          <w:rFonts w:hint="eastAsia"/>
        </w:rPr>
        <w:t>号）、中华人民共和国政府采购法实施条例（国务院令</w:t>
      </w:r>
      <w:r>
        <w:t>658</w:t>
      </w:r>
      <w:r>
        <w:rPr>
          <w:rFonts w:hint="eastAsia"/>
        </w:rPr>
        <w:t>号），及其配套的法规、规章、规范性文件等政策。</w:t>
      </w:r>
    </w:p>
    <w:p w:rsidR="00072020" w:rsidRDefault="00072020" w:rsidP="00072020">
      <w:pPr>
        <w:ind w:leftChars="291" w:left="611" w:firstLineChars="0" w:firstLine="0"/>
      </w:pPr>
      <w:r>
        <w:t>3.</w:t>
      </w:r>
      <w:r>
        <w:rPr>
          <w:rFonts w:hint="eastAsia"/>
        </w:rPr>
        <w:t>本项目的特定资格要求：详见招标文件第二章投标人须知前附表。</w:t>
      </w:r>
    </w:p>
    <w:p w:rsidR="00072020" w:rsidRDefault="00072020" w:rsidP="00072020">
      <w:pPr>
        <w:spacing w:beforeLines="50" w:before="156" w:afterLines="50" w:after="156"/>
        <w:ind w:firstLineChars="0" w:firstLine="0"/>
        <w:rPr>
          <w:b/>
        </w:rPr>
      </w:pPr>
      <w:r>
        <w:rPr>
          <w:rFonts w:hint="eastAsia"/>
          <w:b/>
        </w:rPr>
        <w:t>三、获取招标文件</w:t>
      </w:r>
    </w:p>
    <w:p w:rsidR="00072020" w:rsidRDefault="00072020" w:rsidP="00072020">
      <w:pPr>
        <w:ind w:leftChars="107" w:left="877" w:firstLineChars="0" w:hanging="652"/>
      </w:pPr>
      <w:r>
        <w:rPr>
          <w:rFonts w:hint="eastAsia"/>
        </w:rPr>
        <w:t>接受邀请的投标人可在以下时间获取招标文件</w:t>
      </w:r>
    </w:p>
    <w:p w:rsidR="00072020" w:rsidRDefault="00072020" w:rsidP="00072020">
      <w:pPr>
        <w:ind w:leftChars="107" w:left="877" w:firstLineChars="0" w:hanging="652"/>
      </w:pPr>
      <w:r>
        <w:rPr>
          <w:rFonts w:hint="eastAsia"/>
        </w:rPr>
        <w:lastRenderedPageBreak/>
        <w:t>时间：</w:t>
      </w:r>
      <w:r>
        <w:t>2023</w:t>
      </w:r>
      <w:r>
        <w:rPr>
          <w:rFonts w:hint="eastAsia"/>
        </w:rPr>
        <w:t>年</w:t>
      </w:r>
      <w:r>
        <w:t>1</w:t>
      </w:r>
      <w:r>
        <w:rPr>
          <w:rFonts w:hint="eastAsia"/>
        </w:rPr>
        <w:t>月</w:t>
      </w:r>
      <w:r>
        <w:t>28</w:t>
      </w:r>
      <w:r>
        <w:rPr>
          <w:rFonts w:hint="eastAsia"/>
        </w:rPr>
        <w:t>日至</w:t>
      </w:r>
      <w:r>
        <w:t>2023</w:t>
      </w:r>
      <w:r>
        <w:rPr>
          <w:rFonts w:hint="eastAsia"/>
        </w:rPr>
        <w:t>年</w:t>
      </w:r>
      <w:r>
        <w:t>2</w:t>
      </w:r>
      <w:r>
        <w:rPr>
          <w:rFonts w:hint="eastAsia"/>
        </w:rPr>
        <w:t>月</w:t>
      </w:r>
      <w:r>
        <w:t>6</w:t>
      </w:r>
      <w:r>
        <w:rPr>
          <w:rFonts w:hint="eastAsia"/>
        </w:rPr>
        <w:t>日，每天上午</w:t>
      </w:r>
      <w:r>
        <w:t>9:00</w:t>
      </w:r>
      <w:r>
        <w:rPr>
          <w:rFonts w:hint="eastAsia"/>
        </w:rPr>
        <w:t>至</w:t>
      </w:r>
      <w:r>
        <w:t>11:30</w:t>
      </w:r>
      <w:r>
        <w:rPr>
          <w:rFonts w:hint="eastAsia"/>
        </w:rPr>
        <w:t>，下午</w:t>
      </w:r>
      <w:r>
        <w:t>14:00</w:t>
      </w:r>
      <w:r>
        <w:rPr>
          <w:rFonts w:hint="eastAsia"/>
        </w:rPr>
        <w:t>至</w:t>
      </w:r>
      <w:r>
        <w:t>16:30</w:t>
      </w:r>
      <w:r>
        <w:rPr>
          <w:rFonts w:hint="eastAsia"/>
        </w:rPr>
        <w:t>。（北京时间，法定节假日除外）</w:t>
      </w:r>
    </w:p>
    <w:p w:rsidR="00072020" w:rsidRDefault="00072020" w:rsidP="00072020">
      <w:pPr>
        <w:ind w:leftChars="104" w:left="218" w:firstLineChars="0" w:firstLine="8"/>
      </w:pPr>
      <w:r>
        <w:rPr>
          <w:rFonts w:hint="eastAsia"/>
        </w:rPr>
        <w:t>地点：招标文件在国义招标采购平台线上售卖（简称“国</w:t>
      </w:r>
      <w:r>
        <w:t>e</w:t>
      </w:r>
      <w:r>
        <w:rPr>
          <w:rFonts w:hint="eastAsia"/>
        </w:rPr>
        <w:t>平台”，网址：</w:t>
      </w:r>
      <w:r>
        <w:t>new.ebidding.com</w:t>
      </w:r>
      <w:r>
        <w:rPr>
          <w:rFonts w:hint="eastAsia"/>
        </w:rPr>
        <w:t>）</w:t>
      </w:r>
    </w:p>
    <w:p w:rsidR="00072020" w:rsidRDefault="00072020" w:rsidP="00072020">
      <w:pPr>
        <w:ind w:leftChars="104" w:left="218" w:firstLineChars="0" w:firstLine="8"/>
      </w:pPr>
      <w:r>
        <w:rPr>
          <w:rFonts w:hint="eastAsia"/>
        </w:rPr>
        <w:t>方式：招标文件在国义招标采购平台线上售卖（简称“国</w:t>
      </w:r>
      <w:r>
        <w:t>e</w:t>
      </w:r>
      <w:r>
        <w:rPr>
          <w:rFonts w:hint="eastAsia"/>
        </w:rPr>
        <w:t>平台”，网址：</w:t>
      </w:r>
      <w:r>
        <w:t>new.ebidding.com</w:t>
      </w:r>
      <w:r>
        <w:rPr>
          <w:rFonts w:hint="eastAsia"/>
        </w:rPr>
        <w:t>）</w:t>
      </w:r>
    </w:p>
    <w:p w:rsidR="00072020" w:rsidRDefault="00072020" w:rsidP="00072020">
      <w:pPr>
        <w:ind w:leftChars="104" w:left="218" w:firstLineChars="0" w:firstLine="8"/>
      </w:pPr>
      <w:r>
        <w:rPr>
          <w:rFonts w:hint="eastAsia"/>
        </w:rPr>
        <w:t>售价：￥</w:t>
      </w:r>
      <w:r>
        <w:t>300</w:t>
      </w:r>
      <w:r>
        <w:rPr>
          <w:rFonts w:hint="eastAsia"/>
        </w:rPr>
        <w:t>元，本公告包含的招标文件售价总和。</w:t>
      </w:r>
    </w:p>
    <w:p w:rsidR="00072020" w:rsidRDefault="00072020" w:rsidP="00072020">
      <w:pPr>
        <w:spacing w:beforeLines="50" w:before="156" w:afterLines="50" w:after="156"/>
        <w:ind w:firstLineChars="0" w:firstLine="0"/>
        <w:rPr>
          <w:b/>
        </w:rPr>
      </w:pPr>
      <w:r>
        <w:rPr>
          <w:rFonts w:hint="eastAsia"/>
          <w:b/>
        </w:rPr>
        <w:t>四、提交投标文件截止时间、开标时间和地点</w:t>
      </w:r>
    </w:p>
    <w:p w:rsidR="00072020" w:rsidRDefault="00072020" w:rsidP="00072020">
      <w:pPr>
        <w:ind w:leftChars="107" w:left="877" w:firstLineChars="0" w:hanging="652"/>
      </w:pPr>
      <w:r>
        <w:rPr>
          <w:rFonts w:hint="eastAsia"/>
        </w:rPr>
        <w:t>提交投标文件截止时间：</w:t>
      </w:r>
      <w:r>
        <w:t>2023</w:t>
      </w:r>
      <w:r>
        <w:rPr>
          <w:rFonts w:hint="eastAsia"/>
        </w:rPr>
        <w:t>年</w:t>
      </w:r>
      <w:r>
        <w:t>2</w:t>
      </w:r>
      <w:r>
        <w:rPr>
          <w:rFonts w:hint="eastAsia"/>
        </w:rPr>
        <w:t>月</w:t>
      </w:r>
      <w:r>
        <w:t>8</w:t>
      </w:r>
      <w:r>
        <w:rPr>
          <w:rFonts w:hint="eastAsia"/>
        </w:rPr>
        <w:t>日</w:t>
      </w:r>
      <w:r>
        <w:t>09</w:t>
      </w:r>
      <w:r>
        <w:rPr>
          <w:rFonts w:hint="eastAsia"/>
        </w:rPr>
        <w:t>时</w:t>
      </w:r>
      <w:r>
        <w:t>30</w:t>
      </w:r>
      <w:r>
        <w:rPr>
          <w:rFonts w:hint="eastAsia"/>
        </w:rPr>
        <w:t>分（北京时间）</w:t>
      </w:r>
    </w:p>
    <w:p w:rsidR="00072020" w:rsidRDefault="00072020" w:rsidP="00072020">
      <w:pPr>
        <w:ind w:leftChars="107" w:left="877" w:firstLineChars="0" w:hanging="652"/>
      </w:pPr>
      <w:r>
        <w:rPr>
          <w:rFonts w:hint="eastAsia"/>
        </w:rPr>
        <w:t>开标时间：</w:t>
      </w:r>
      <w:r>
        <w:t>2023</w:t>
      </w:r>
      <w:r>
        <w:rPr>
          <w:rFonts w:hint="eastAsia"/>
        </w:rPr>
        <w:t>年</w:t>
      </w:r>
      <w:r>
        <w:t>2</w:t>
      </w:r>
      <w:r>
        <w:rPr>
          <w:rFonts w:hint="eastAsia"/>
        </w:rPr>
        <w:t>月</w:t>
      </w:r>
      <w:r>
        <w:t>8</w:t>
      </w:r>
      <w:r>
        <w:rPr>
          <w:rFonts w:hint="eastAsia"/>
        </w:rPr>
        <w:t>日</w:t>
      </w:r>
      <w:r>
        <w:t>09</w:t>
      </w:r>
      <w:r>
        <w:rPr>
          <w:rFonts w:hint="eastAsia"/>
        </w:rPr>
        <w:t>时</w:t>
      </w:r>
      <w:r>
        <w:t>30</w:t>
      </w:r>
      <w:r>
        <w:rPr>
          <w:rFonts w:hint="eastAsia"/>
        </w:rPr>
        <w:t>分（北京时间）</w:t>
      </w:r>
    </w:p>
    <w:p w:rsidR="00072020" w:rsidRDefault="00072020" w:rsidP="00072020">
      <w:pPr>
        <w:ind w:leftChars="107" w:left="877" w:firstLineChars="0" w:hanging="652"/>
      </w:pPr>
      <w:r>
        <w:rPr>
          <w:rFonts w:hint="eastAsia"/>
        </w:rPr>
        <w:t>地点：广州市东风东路</w:t>
      </w:r>
      <w:r>
        <w:t>726</w:t>
      </w:r>
      <w:r>
        <w:rPr>
          <w:rFonts w:hint="eastAsia"/>
        </w:rPr>
        <w:t>号国义招标股份有限公司</w:t>
      </w:r>
      <w:r>
        <w:t>2</w:t>
      </w:r>
      <w:r>
        <w:rPr>
          <w:rFonts w:hint="eastAsia"/>
        </w:rPr>
        <w:t>楼</w:t>
      </w:r>
      <w:r>
        <w:t>9</w:t>
      </w:r>
      <w:r>
        <w:rPr>
          <w:rFonts w:hint="eastAsia"/>
        </w:rPr>
        <w:t>号会议室</w:t>
      </w:r>
    </w:p>
    <w:p w:rsidR="00072020" w:rsidRDefault="00072020" w:rsidP="00072020">
      <w:pPr>
        <w:pStyle w:val="a0"/>
        <w:ind w:firstLineChars="100" w:firstLine="210"/>
      </w:pPr>
      <w:r>
        <w:rPr>
          <w:rFonts w:hint="eastAsia"/>
        </w:rPr>
        <w:t>纸质投标文件允许邮寄和快递，如需邮寄和快递，</w:t>
      </w:r>
      <w:proofErr w:type="gramStart"/>
      <w:r>
        <w:rPr>
          <w:rFonts w:hint="eastAsia"/>
        </w:rPr>
        <w:t>请保证</w:t>
      </w:r>
      <w:proofErr w:type="gramEnd"/>
      <w:r>
        <w:rPr>
          <w:rFonts w:hint="eastAsia"/>
        </w:rPr>
        <w:t>在本项目提交投标文件截止时间前将纸质投标文件寄达以下地址：广州市越秀区东风东路</w:t>
      </w:r>
      <w:r>
        <w:t>726</w:t>
      </w:r>
      <w:r>
        <w:rPr>
          <w:rFonts w:hint="eastAsia"/>
        </w:rPr>
        <w:t>号</w:t>
      </w:r>
      <w:r>
        <w:t>7</w:t>
      </w:r>
      <w:r>
        <w:rPr>
          <w:rFonts w:hint="eastAsia"/>
        </w:rPr>
        <w:t>楼，收件人：邓工，联系电话：</w:t>
      </w:r>
      <w:r>
        <w:t>020-37860734</w:t>
      </w:r>
      <w:r>
        <w:rPr>
          <w:rFonts w:hint="eastAsia"/>
        </w:rPr>
        <w:t>，邮编：</w:t>
      </w:r>
      <w:r>
        <w:t>510080</w:t>
      </w:r>
      <w:r>
        <w:rPr>
          <w:rFonts w:hint="eastAsia"/>
        </w:rPr>
        <w:t>。文件遗失的风险由投标人自行承担，逾期寄达的文件将不予接收。</w:t>
      </w:r>
    </w:p>
    <w:p w:rsidR="00072020" w:rsidRDefault="00072020" w:rsidP="00072020">
      <w:pPr>
        <w:spacing w:beforeLines="50" w:before="156" w:afterLines="50" w:after="156"/>
        <w:ind w:firstLineChars="0" w:firstLine="0"/>
        <w:rPr>
          <w:b/>
        </w:rPr>
      </w:pPr>
      <w:r>
        <w:rPr>
          <w:rFonts w:hint="eastAsia"/>
          <w:b/>
        </w:rPr>
        <w:t>五、公告期限</w:t>
      </w:r>
    </w:p>
    <w:p w:rsidR="00072020" w:rsidRDefault="00072020" w:rsidP="00072020">
      <w:pPr>
        <w:ind w:leftChars="107" w:left="877" w:firstLineChars="0" w:hanging="652"/>
      </w:pPr>
      <w:r>
        <w:rPr>
          <w:rFonts w:hint="eastAsia"/>
        </w:rPr>
        <w:t>自本公告发布之日起</w:t>
      </w:r>
      <w:r>
        <w:t>5</w:t>
      </w:r>
      <w:r>
        <w:rPr>
          <w:rFonts w:hint="eastAsia"/>
        </w:rPr>
        <w:t>个工作日。</w:t>
      </w:r>
    </w:p>
    <w:p w:rsidR="00072020" w:rsidRDefault="00072020" w:rsidP="00072020">
      <w:pPr>
        <w:spacing w:beforeLines="50" w:before="156" w:afterLines="50" w:after="156"/>
        <w:ind w:firstLineChars="0" w:firstLine="0"/>
        <w:rPr>
          <w:b/>
        </w:rPr>
      </w:pPr>
      <w:r>
        <w:rPr>
          <w:rFonts w:hint="eastAsia"/>
          <w:b/>
        </w:rPr>
        <w:t>六、其他补充事宜</w:t>
      </w:r>
    </w:p>
    <w:p w:rsidR="00072020" w:rsidRDefault="00072020" w:rsidP="00072020">
      <w:pPr>
        <w:ind w:leftChars="107" w:left="877" w:firstLineChars="0" w:hanging="652"/>
      </w:pPr>
      <w:r>
        <w:rPr>
          <w:rFonts w:hint="eastAsia"/>
        </w:rPr>
        <w:t>（一）发布公告的媒介</w:t>
      </w:r>
    </w:p>
    <w:p w:rsidR="00072020" w:rsidRDefault="00072020" w:rsidP="00072020">
      <w:pPr>
        <w:ind w:leftChars="107" w:left="237" w:firstLineChars="0" w:hanging="12"/>
      </w:pPr>
      <w:r>
        <w:rPr>
          <w:rFonts w:hint="eastAsia"/>
        </w:rPr>
        <w:t>本次招标公告同时在中国政府采购网（</w:t>
      </w:r>
      <w:r>
        <w:t>http://www.ccgp.gov.cn</w:t>
      </w:r>
      <w:r>
        <w:rPr>
          <w:rFonts w:hint="eastAsia"/>
        </w:rPr>
        <w:t>）、中国招标投标公共服务平台（</w:t>
      </w:r>
      <w:r>
        <w:t>http://www.cebpubservice.com</w:t>
      </w:r>
      <w:r>
        <w:rPr>
          <w:rFonts w:hint="eastAsia"/>
        </w:rPr>
        <w:t>）及国义招标股份有限公司网站（</w:t>
      </w:r>
      <w:r>
        <w:t>http://new.ebidding.com</w:t>
      </w:r>
      <w:r>
        <w:rPr>
          <w:rFonts w:hint="eastAsia"/>
        </w:rPr>
        <w:t>）上发布。</w:t>
      </w:r>
    </w:p>
    <w:p w:rsidR="00072020" w:rsidRDefault="00072020" w:rsidP="00072020">
      <w:pPr>
        <w:spacing w:beforeLines="50" w:before="156" w:afterLines="50" w:after="156"/>
        <w:ind w:firstLineChars="0" w:firstLine="0"/>
        <w:rPr>
          <w:b/>
        </w:rPr>
      </w:pPr>
      <w:r>
        <w:rPr>
          <w:rFonts w:hint="eastAsia"/>
          <w:b/>
        </w:rPr>
        <w:t>七、对本次招标提出询问，请按以下方式联系。</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kern w:val="2"/>
          <w:sz w:val="21"/>
        </w:rPr>
        <w:t>1.</w:t>
      </w:r>
      <w:r>
        <w:rPr>
          <w:rFonts w:ascii="Times New Roman" w:hAnsi="Times New Roman" w:cs="Times New Roman" w:hint="eastAsia"/>
          <w:kern w:val="2"/>
          <w:sz w:val="21"/>
        </w:rPr>
        <w:t>采购人信息</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hint="eastAsia"/>
          <w:kern w:val="2"/>
          <w:sz w:val="21"/>
        </w:rPr>
        <w:t>名称：广州实验室</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hint="eastAsia"/>
          <w:kern w:val="2"/>
          <w:sz w:val="21"/>
        </w:rPr>
        <w:t>地址：广州市海珠区广州国际生物岛星岛环北路</w:t>
      </w:r>
      <w:r>
        <w:rPr>
          <w:rFonts w:ascii="Times New Roman" w:hAnsi="Times New Roman" w:cs="Times New Roman"/>
          <w:kern w:val="2"/>
          <w:sz w:val="21"/>
        </w:rPr>
        <w:t>9</w:t>
      </w:r>
      <w:r>
        <w:rPr>
          <w:rFonts w:ascii="Times New Roman" w:hAnsi="Times New Roman" w:cs="Times New Roman" w:hint="eastAsia"/>
          <w:kern w:val="2"/>
          <w:sz w:val="21"/>
        </w:rPr>
        <w:t>号标准产业园四期自编</w:t>
      </w:r>
      <w:r>
        <w:rPr>
          <w:rFonts w:ascii="Times New Roman" w:hAnsi="Times New Roman" w:cs="Times New Roman"/>
          <w:kern w:val="2"/>
          <w:sz w:val="21"/>
        </w:rPr>
        <w:t>A</w:t>
      </w:r>
      <w:r>
        <w:rPr>
          <w:rFonts w:ascii="Times New Roman" w:hAnsi="Times New Roman" w:cs="Times New Roman" w:hint="eastAsia"/>
          <w:kern w:val="2"/>
          <w:sz w:val="21"/>
        </w:rPr>
        <w:t>栋</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hint="eastAsia"/>
          <w:kern w:val="2"/>
          <w:sz w:val="21"/>
        </w:rPr>
        <w:t>联系方式：吴老师</w:t>
      </w:r>
      <w:r>
        <w:rPr>
          <w:rFonts w:ascii="Times New Roman" w:hAnsi="Times New Roman" w:cs="Times New Roman"/>
          <w:kern w:val="2"/>
          <w:sz w:val="21"/>
        </w:rPr>
        <w:t>020-62689305</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kern w:val="2"/>
          <w:sz w:val="21"/>
        </w:rPr>
        <w:t>2.</w:t>
      </w:r>
      <w:r>
        <w:rPr>
          <w:rFonts w:ascii="Times New Roman" w:hAnsi="Times New Roman" w:cs="Times New Roman" w:hint="eastAsia"/>
          <w:kern w:val="2"/>
          <w:sz w:val="21"/>
        </w:rPr>
        <w:t>采购代理机构信息</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hint="eastAsia"/>
          <w:kern w:val="2"/>
          <w:sz w:val="21"/>
        </w:rPr>
        <w:t>名称：国义招标股份有限公司</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hint="eastAsia"/>
          <w:kern w:val="2"/>
          <w:sz w:val="21"/>
        </w:rPr>
        <w:t>地址：广州市东风东路</w:t>
      </w:r>
      <w:r>
        <w:rPr>
          <w:rFonts w:ascii="Times New Roman" w:hAnsi="Times New Roman" w:cs="Times New Roman"/>
          <w:kern w:val="2"/>
          <w:sz w:val="21"/>
        </w:rPr>
        <w:t>726</w:t>
      </w:r>
      <w:r>
        <w:rPr>
          <w:rFonts w:ascii="Times New Roman" w:hAnsi="Times New Roman" w:cs="Times New Roman" w:hint="eastAsia"/>
          <w:kern w:val="2"/>
          <w:sz w:val="21"/>
        </w:rPr>
        <w:t>号</w:t>
      </w:r>
      <w:r>
        <w:rPr>
          <w:rFonts w:ascii="Times New Roman" w:hAnsi="Times New Roman" w:cs="Times New Roman"/>
          <w:kern w:val="2"/>
          <w:sz w:val="21"/>
        </w:rPr>
        <w:t>7</w:t>
      </w:r>
      <w:r>
        <w:rPr>
          <w:rFonts w:ascii="Times New Roman" w:hAnsi="Times New Roman" w:cs="Times New Roman" w:hint="eastAsia"/>
          <w:kern w:val="2"/>
          <w:sz w:val="21"/>
        </w:rPr>
        <w:t>楼</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hint="eastAsia"/>
          <w:kern w:val="2"/>
          <w:sz w:val="21"/>
        </w:rPr>
        <w:t>联系方式：邓工、梁工</w:t>
      </w:r>
      <w:r>
        <w:rPr>
          <w:rFonts w:ascii="Times New Roman" w:hAnsi="Times New Roman" w:cs="Times New Roman"/>
          <w:kern w:val="2"/>
          <w:sz w:val="21"/>
        </w:rPr>
        <w:t>020-37860734</w:t>
      </w:r>
      <w:r>
        <w:rPr>
          <w:rFonts w:ascii="Times New Roman" w:hAnsi="Times New Roman" w:cs="Times New Roman" w:hint="eastAsia"/>
          <w:kern w:val="2"/>
          <w:sz w:val="21"/>
        </w:rPr>
        <w:t>、</w:t>
      </w:r>
      <w:r>
        <w:rPr>
          <w:rFonts w:ascii="Times New Roman" w:hAnsi="Times New Roman" w:cs="Times New Roman"/>
          <w:kern w:val="2"/>
          <w:sz w:val="21"/>
        </w:rPr>
        <w:t>0741</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kern w:val="2"/>
          <w:sz w:val="21"/>
        </w:rPr>
        <w:t>3.</w:t>
      </w:r>
      <w:r>
        <w:rPr>
          <w:rFonts w:ascii="Times New Roman" w:hAnsi="Times New Roman" w:cs="Times New Roman" w:hint="eastAsia"/>
          <w:kern w:val="2"/>
          <w:sz w:val="21"/>
        </w:rPr>
        <w:t>项目联系方式</w:t>
      </w:r>
    </w:p>
    <w:p w:rsidR="00072020" w:rsidRDefault="00072020" w:rsidP="00072020">
      <w:pPr>
        <w:pStyle w:val="a5"/>
        <w:shd w:val="clear" w:color="auto" w:fill="FFFFFF"/>
        <w:spacing w:before="0" w:after="0" w:line="360" w:lineRule="exact"/>
        <w:ind w:firstLineChars="104" w:firstLine="218"/>
        <w:textAlignment w:val="baseline"/>
        <w:rPr>
          <w:rFonts w:ascii="Times New Roman" w:hAnsi="Times New Roman" w:cs="Times New Roman"/>
          <w:kern w:val="2"/>
          <w:sz w:val="21"/>
        </w:rPr>
      </w:pPr>
      <w:r>
        <w:rPr>
          <w:rFonts w:ascii="Times New Roman" w:hAnsi="Times New Roman" w:cs="Times New Roman" w:hint="eastAsia"/>
          <w:kern w:val="2"/>
          <w:sz w:val="21"/>
        </w:rPr>
        <w:t>项目联系人：邓工、梁工</w:t>
      </w:r>
    </w:p>
    <w:p w:rsidR="008D7976" w:rsidRDefault="00072020" w:rsidP="00072020">
      <w:pPr>
        <w:pStyle w:val="a5"/>
        <w:shd w:val="clear" w:color="auto" w:fill="FFFFFF"/>
        <w:spacing w:before="0" w:after="0" w:line="360" w:lineRule="exact"/>
        <w:ind w:firstLineChars="104" w:firstLine="218"/>
        <w:textAlignment w:val="baseline"/>
      </w:pPr>
      <w:r>
        <w:rPr>
          <w:rFonts w:ascii="Times New Roman" w:hAnsi="Times New Roman" w:cs="Times New Roman" w:hint="eastAsia"/>
          <w:kern w:val="2"/>
          <w:sz w:val="21"/>
        </w:rPr>
        <w:t>电话：</w:t>
      </w:r>
      <w:r>
        <w:rPr>
          <w:rFonts w:ascii="Times New Roman" w:hAnsi="Times New Roman" w:cs="Times New Roman"/>
          <w:kern w:val="2"/>
          <w:sz w:val="21"/>
        </w:rPr>
        <w:t>020-37860734</w:t>
      </w:r>
      <w:r>
        <w:rPr>
          <w:rFonts w:ascii="Times New Roman" w:hAnsi="Times New Roman" w:cs="Times New Roman" w:hint="eastAsia"/>
          <w:kern w:val="2"/>
          <w:sz w:val="21"/>
        </w:rPr>
        <w:t>、</w:t>
      </w:r>
      <w:r>
        <w:rPr>
          <w:rFonts w:ascii="Times New Roman" w:hAnsi="Times New Roman" w:cs="Times New Roman"/>
          <w:kern w:val="2"/>
          <w:sz w:val="21"/>
        </w:rPr>
        <w:t>0741</w:t>
      </w:r>
    </w:p>
    <w:sectPr w:rsidR="008D797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A31" w:rsidRDefault="006A7A31" w:rsidP="007633AE">
      <w:pPr>
        <w:spacing w:line="240" w:lineRule="auto"/>
        <w:ind w:firstLine="420"/>
      </w:pPr>
      <w:r>
        <w:separator/>
      </w:r>
    </w:p>
  </w:endnote>
  <w:endnote w:type="continuationSeparator" w:id="0">
    <w:p w:rsidR="006A7A31" w:rsidRDefault="006A7A31" w:rsidP="007633AE">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AE" w:rsidRDefault="007633AE" w:rsidP="007633AE">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AE" w:rsidRDefault="007633AE" w:rsidP="007633AE">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AE" w:rsidRDefault="007633AE" w:rsidP="007633AE">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A31" w:rsidRDefault="006A7A31" w:rsidP="007633AE">
      <w:pPr>
        <w:spacing w:line="240" w:lineRule="auto"/>
        <w:ind w:firstLine="420"/>
      </w:pPr>
      <w:r>
        <w:separator/>
      </w:r>
    </w:p>
  </w:footnote>
  <w:footnote w:type="continuationSeparator" w:id="0">
    <w:p w:rsidR="006A7A31" w:rsidRDefault="006A7A31" w:rsidP="007633AE">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AE" w:rsidRDefault="007633AE" w:rsidP="007633AE">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AE" w:rsidRPr="007633AE" w:rsidRDefault="007633AE" w:rsidP="007633AE">
    <w:pPr>
      <w:pStyle w:val="a6"/>
      <w:ind w:firstLine="360"/>
    </w:pPr>
    <w:r w:rsidRPr="007633AE">
      <w:rPr>
        <w:rFonts w:hint="eastAsia"/>
      </w:rPr>
      <w:t>广州国际生物</w:t>
    </w:r>
    <w:proofErr w:type="gramStart"/>
    <w:r w:rsidRPr="007633AE">
      <w:rPr>
        <w:rFonts w:hint="eastAsia"/>
      </w:rPr>
      <w:t>岛产业</w:t>
    </w:r>
    <w:proofErr w:type="gramEnd"/>
    <w:r w:rsidRPr="007633AE">
      <w:rPr>
        <w:rFonts w:hint="eastAsia"/>
      </w:rPr>
      <w:t>园五期项目工艺装修工程全过程设计咨询项目邀请招标公告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3AE" w:rsidRDefault="007633AE" w:rsidP="007633AE">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33AA4"/>
    <w:multiLevelType w:val="singleLevel"/>
    <w:tmpl w:val="7CD33AA4"/>
    <w:lvl w:ilvl="0">
      <w:start w:val="1"/>
      <w:numFmt w:val="chineseCounting"/>
      <w:suff w:val="space"/>
      <w:lvlText w:val="第%1章"/>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020"/>
    <w:rsid w:val="00072020"/>
    <w:rsid w:val="001B4B3D"/>
    <w:rsid w:val="00206B5D"/>
    <w:rsid w:val="00220507"/>
    <w:rsid w:val="00274DE2"/>
    <w:rsid w:val="002C091B"/>
    <w:rsid w:val="003919AA"/>
    <w:rsid w:val="003C4D05"/>
    <w:rsid w:val="00460CEC"/>
    <w:rsid w:val="004946F6"/>
    <w:rsid w:val="004974C8"/>
    <w:rsid w:val="004B5A12"/>
    <w:rsid w:val="00587D73"/>
    <w:rsid w:val="00680F3B"/>
    <w:rsid w:val="006A49F0"/>
    <w:rsid w:val="006A7A31"/>
    <w:rsid w:val="007633AE"/>
    <w:rsid w:val="00777724"/>
    <w:rsid w:val="008B2582"/>
    <w:rsid w:val="008D7976"/>
    <w:rsid w:val="00A6298E"/>
    <w:rsid w:val="00AC0D2B"/>
    <w:rsid w:val="00BB4A38"/>
    <w:rsid w:val="00BD7590"/>
    <w:rsid w:val="00BE20D1"/>
    <w:rsid w:val="00C7186A"/>
    <w:rsid w:val="00D00240"/>
    <w:rsid w:val="00E22254"/>
    <w:rsid w:val="00E6572E"/>
    <w:rsid w:val="00ED4FF7"/>
    <w:rsid w:val="00F8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72020"/>
    <w:pPr>
      <w:widowControl w:val="0"/>
      <w:adjustRightInd w:val="0"/>
      <w:snapToGrid w:val="0"/>
      <w:spacing w:line="360" w:lineRule="auto"/>
      <w:ind w:firstLineChars="200" w:firstLine="1040"/>
      <w:jc w:val="both"/>
    </w:pPr>
    <w:rPr>
      <w:rFonts w:ascii="Times New Roman" w:eastAsia="宋体" w:hAnsi="Times New Roman" w:cs="Times New Roman"/>
      <w:szCs w:val="21"/>
    </w:rPr>
  </w:style>
  <w:style w:type="paragraph" w:styleId="1">
    <w:name w:val="heading 1"/>
    <w:basedOn w:val="a"/>
    <w:next w:val="a"/>
    <w:link w:val="1Char1"/>
    <w:qFormat/>
    <w:rsid w:val="00072020"/>
    <w:pPr>
      <w:autoSpaceDE w:val="0"/>
      <w:autoSpaceDN w:val="0"/>
      <w:snapToGrid/>
      <w:jc w:val="center"/>
      <w:outlineLvl w:val="0"/>
    </w:pPr>
    <w:rPr>
      <w:color w:val="000000"/>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072020"/>
    <w:rPr>
      <w:rFonts w:ascii="Times New Roman" w:eastAsia="宋体" w:hAnsi="Times New Roman" w:cs="Times New Roman"/>
      <w:b/>
      <w:bCs/>
      <w:kern w:val="44"/>
      <w:sz w:val="44"/>
      <w:szCs w:val="44"/>
    </w:rPr>
  </w:style>
  <w:style w:type="paragraph" w:styleId="a0">
    <w:name w:val="Body Text"/>
    <w:basedOn w:val="a"/>
    <w:link w:val="Char"/>
    <w:uiPriority w:val="99"/>
    <w:semiHidden/>
    <w:unhideWhenUsed/>
    <w:rsid w:val="00072020"/>
    <w:pPr>
      <w:spacing w:after="120"/>
    </w:pPr>
  </w:style>
  <w:style w:type="character" w:customStyle="1" w:styleId="Char">
    <w:name w:val="正文文本 Char"/>
    <w:basedOn w:val="a1"/>
    <w:link w:val="a0"/>
    <w:uiPriority w:val="99"/>
    <w:semiHidden/>
    <w:rsid w:val="00072020"/>
    <w:rPr>
      <w:rFonts w:ascii="Times New Roman" w:eastAsia="宋体" w:hAnsi="Times New Roman" w:cs="Times New Roman"/>
      <w:szCs w:val="21"/>
    </w:rPr>
  </w:style>
  <w:style w:type="character" w:styleId="a4">
    <w:name w:val="Hyperlink"/>
    <w:semiHidden/>
    <w:unhideWhenUsed/>
    <w:rsid w:val="00072020"/>
    <w:rPr>
      <w:rFonts w:ascii="Times New Roman" w:eastAsia="宋体" w:hAnsi="Times New Roman" w:cs="Times New Roman" w:hint="default"/>
      <w:color w:val="0000FF"/>
      <w:u w:val="single"/>
    </w:rPr>
  </w:style>
  <w:style w:type="paragraph" w:styleId="a5">
    <w:name w:val="Normal (Web)"/>
    <w:basedOn w:val="a"/>
    <w:uiPriority w:val="99"/>
    <w:unhideWhenUsed/>
    <w:rsid w:val="00072020"/>
    <w:pPr>
      <w:widowControl/>
      <w:spacing w:before="36" w:after="36"/>
      <w:jc w:val="left"/>
    </w:pPr>
    <w:rPr>
      <w:rFonts w:ascii="宋体" w:hAnsi="宋体" w:cs="宋体"/>
      <w:kern w:val="0"/>
      <w:sz w:val="24"/>
    </w:rPr>
  </w:style>
  <w:style w:type="character" w:customStyle="1" w:styleId="1Char1">
    <w:name w:val="标题 1 Char1"/>
    <w:link w:val="1"/>
    <w:locked/>
    <w:rsid w:val="00072020"/>
    <w:rPr>
      <w:rFonts w:ascii="Times New Roman" w:eastAsia="宋体" w:hAnsi="Times New Roman" w:cs="Times New Roman"/>
      <w:color w:val="000000"/>
      <w:sz w:val="44"/>
      <w:szCs w:val="20"/>
    </w:rPr>
  </w:style>
  <w:style w:type="paragraph" w:styleId="a6">
    <w:name w:val="header"/>
    <w:basedOn w:val="a"/>
    <w:link w:val="Char0"/>
    <w:uiPriority w:val="99"/>
    <w:unhideWhenUsed/>
    <w:rsid w:val="007633AE"/>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1"/>
    <w:link w:val="a6"/>
    <w:uiPriority w:val="99"/>
    <w:rsid w:val="007633AE"/>
    <w:rPr>
      <w:rFonts w:ascii="Times New Roman" w:eastAsia="宋体" w:hAnsi="Times New Roman" w:cs="Times New Roman"/>
      <w:sz w:val="18"/>
      <w:szCs w:val="18"/>
    </w:rPr>
  </w:style>
  <w:style w:type="paragraph" w:styleId="a7">
    <w:name w:val="footer"/>
    <w:basedOn w:val="a"/>
    <w:link w:val="Char1"/>
    <w:uiPriority w:val="99"/>
    <w:unhideWhenUsed/>
    <w:rsid w:val="007633AE"/>
    <w:pPr>
      <w:tabs>
        <w:tab w:val="center" w:pos="4153"/>
        <w:tab w:val="right" w:pos="8306"/>
      </w:tabs>
      <w:spacing w:line="240" w:lineRule="auto"/>
      <w:jc w:val="left"/>
    </w:pPr>
    <w:rPr>
      <w:sz w:val="18"/>
      <w:szCs w:val="18"/>
    </w:rPr>
  </w:style>
  <w:style w:type="character" w:customStyle="1" w:styleId="Char1">
    <w:name w:val="页脚 Char"/>
    <w:basedOn w:val="a1"/>
    <w:link w:val="a7"/>
    <w:uiPriority w:val="99"/>
    <w:rsid w:val="007633A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72020"/>
    <w:pPr>
      <w:widowControl w:val="0"/>
      <w:adjustRightInd w:val="0"/>
      <w:snapToGrid w:val="0"/>
      <w:spacing w:line="360" w:lineRule="auto"/>
      <w:ind w:firstLineChars="200" w:firstLine="1040"/>
      <w:jc w:val="both"/>
    </w:pPr>
    <w:rPr>
      <w:rFonts w:ascii="Times New Roman" w:eastAsia="宋体" w:hAnsi="Times New Roman" w:cs="Times New Roman"/>
      <w:szCs w:val="21"/>
    </w:rPr>
  </w:style>
  <w:style w:type="paragraph" w:styleId="1">
    <w:name w:val="heading 1"/>
    <w:basedOn w:val="a"/>
    <w:next w:val="a"/>
    <w:link w:val="1Char1"/>
    <w:qFormat/>
    <w:rsid w:val="00072020"/>
    <w:pPr>
      <w:autoSpaceDE w:val="0"/>
      <w:autoSpaceDN w:val="0"/>
      <w:snapToGrid/>
      <w:jc w:val="center"/>
      <w:outlineLvl w:val="0"/>
    </w:pPr>
    <w:rPr>
      <w:color w:val="000000"/>
      <w:sz w:val="4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072020"/>
    <w:rPr>
      <w:rFonts w:ascii="Times New Roman" w:eastAsia="宋体" w:hAnsi="Times New Roman" w:cs="Times New Roman"/>
      <w:b/>
      <w:bCs/>
      <w:kern w:val="44"/>
      <w:sz w:val="44"/>
      <w:szCs w:val="44"/>
    </w:rPr>
  </w:style>
  <w:style w:type="paragraph" w:styleId="a0">
    <w:name w:val="Body Text"/>
    <w:basedOn w:val="a"/>
    <w:link w:val="Char"/>
    <w:uiPriority w:val="99"/>
    <w:semiHidden/>
    <w:unhideWhenUsed/>
    <w:rsid w:val="00072020"/>
    <w:pPr>
      <w:spacing w:after="120"/>
    </w:pPr>
  </w:style>
  <w:style w:type="character" w:customStyle="1" w:styleId="Char">
    <w:name w:val="正文文本 Char"/>
    <w:basedOn w:val="a1"/>
    <w:link w:val="a0"/>
    <w:uiPriority w:val="99"/>
    <w:semiHidden/>
    <w:rsid w:val="00072020"/>
    <w:rPr>
      <w:rFonts w:ascii="Times New Roman" w:eastAsia="宋体" w:hAnsi="Times New Roman" w:cs="Times New Roman"/>
      <w:szCs w:val="21"/>
    </w:rPr>
  </w:style>
  <w:style w:type="character" w:styleId="a4">
    <w:name w:val="Hyperlink"/>
    <w:semiHidden/>
    <w:unhideWhenUsed/>
    <w:rsid w:val="00072020"/>
    <w:rPr>
      <w:rFonts w:ascii="Times New Roman" w:eastAsia="宋体" w:hAnsi="Times New Roman" w:cs="Times New Roman" w:hint="default"/>
      <w:color w:val="0000FF"/>
      <w:u w:val="single"/>
    </w:rPr>
  </w:style>
  <w:style w:type="paragraph" w:styleId="a5">
    <w:name w:val="Normal (Web)"/>
    <w:basedOn w:val="a"/>
    <w:uiPriority w:val="99"/>
    <w:unhideWhenUsed/>
    <w:rsid w:val="00072020"/>
    <w:pPr>
      <w:widowControl/>
      <w:spacing w:before="36" w:after="36"/>
      <w:jc w:val="left"/>
    </w:pPr>
    <w:rPr>
      <w:rFonts w:ascii="宋体" w:hAnsi="宋体" w:cs="宋体"/>
      <w:kern w:val="0"/>
      <w:sz w:val="24"/>
    </w:rPr>
  </w:style>
  <w:style w:type="character" w:customStyle="1" w:styleId="1Char1">
    <w:name w:val="标题 1 Char1"/>
    <w:link w:val="1"/>
    <w:locked/>
    <w:rsid w:val="00072020"/>
    <w:rPr>
      <w:rFonts w:ascii="Times New Roman" w:eastAsia="宋体" w:hAnsi="Times New Roman" w:cs="Times New Roman"/>
      <w:color w:val="000000"/>
      <w:sz w:val="44"/>
      <w:szCs w:val="20"/>
    </w:rPr>
  </w:style>
  <w:style w:type="paragraph" w:styleId="a6">
    <w:name w:val="header"/>
    <w:basedOn w:val="a"/>
    <w:link w:val="Char0"/>
    <w:uiPriority w:val="99"/>
    <w:unhideWhenUsed/>
    <w:rsid w:val="007633AE"/>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1"/>
    <w:link w:val="a6"/>
    <w:uiPriority w:val="99"/>
    <w:rsid w:val="007633AE"/>
    <w:rPr>
      <w:rFonts w:ascii="Times New Roman" w:eastAsia="宋体" w:hAnsi="Times New Roman" w:cs="Times New Roman"/>
      <w:sz w:val="18"/>
      <w:szCs w:val="18"/>
    </w:rPr>
  </w:style>
  <w:style w:type="paragraph" w:styleId="a7">
    <w:name w:val="footer"/>
    <w:basedOn w:val="a"/>
    <w:link w:val="Char1"/>
    <w:uiPriority w:val="99"/>
    <w:unhideWhenUsed/>
    <w:rsid w:val="007633AE"/>
    <w:pPr>
      <w:tabs>
        <w:tab w:val="center" w:pos="4153"/>
        <w:tab w:val="right" w:pos="8306"/>
      </w:tabs>
      <w:spacing w:line="240" w:lineRule="auto"/>
      <w:jc w:val="left"/>
    </w:pPr>
    <w:rPr>
      <w:sz w:val="18"/>
      <w:szCs w:val="18"/>
    </w:rPr>
  </w:style>
  <w:style w:type="character" w:customStyle="1" w:styleId="Char1">
    <w:name w:val="页脚 Char"/>
    <w:basedOn w:val="a1"/>
    <w:link w:val="a7"/>
    <w:uiPriority w:val="99"/>
    <w:rsid w:val="007633A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8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邓俊强</dc:creator>
  <cp:lastModifiedBy>邓俊强</cp:lastModifiedBy>
  <cp:revision>3</cp:revision>
  <dcterms:created xsi:type="dcterms:W3CDTF">2023-01-28T04:44:00Z</dcterms:created>
  <dcterms:modified xsi:type="dcterms:W3CDTF">2023-01-28T06:13:00Z</dcterms:modified>
</cp:coreProperties>
</file>