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E" w:rsidRPr="00096DD9" w:rsidRDefault="000437FC" w:rsidP="008F395E">
      <w:pPr>
        <w:spacing w:line="300" w:lineRule="atLeast"/>
        <w:jc w:val="center"/>
        <w:rPr>
          <w:rFonts w:ascii="黑体" w:eastAsia="黑体" w:hAnsi="黑体" w:cs="Times New Roman"/>
          <w:b/>
          <w:sz w:val="36"/>
          <w:szCs w:val="36"/>
          <w:lang w:val="zh-CN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江西斯诺招标代理有限公司关于江西省</w:t>
      </w:r>
      <w:r w:rsidR="00FE756E" w:rsidRPr="00FE756E">
        <w:rPr>
          <w:rFonts w:ascii="黑体" w:eastAsia="黑体" w:hAnsi="黑体" w:cs="Times New Roman" w:hint="eastAsia"/>
          <w:b/>
          <w:sz w:val="36"/>
          <w:szCs w:val="36"/>
        </w:rPr>
        <w:t>赣州市第三人民医院内部控制体系建设服务项目（JXSN2022-ZX-C026）</w:t>
      </w:r>
      <w:r w:rsidR="008F395E" w:rsidRPr="00096DD9">
        <w:rPr>
          <w:rFonts w:ascii="黑体" w:eastAsia="黑体" w:hAnsi="黑体" w:cs="Times New Roman" w:hint="eastAsia"/>
          <w:b/>
          <w:sz w:val="36"/>
          <w:szCs w:val="36"/>
          <w:lang w:val="zh-CN"/>
        </w:rPr>
        <w:t>的竞争性磋商</w:t>
      </w:r>
      <w:r w:rsidR="008F395E" w:rsidRPr="00096DD9">
        <w:rPr>
          <w:rFonts w:ascii="黑体" w:eastAsia="黑体" w:hAnsi="黑体" w:hint="eastAsia"/>
          <w:b/>
          <w:sz w:val="36"/>
          <w:szCs w:val="36"/>
        </w:rPr>
        <w:t>成交结果公告</w:t>
      </w:r>
    </w:p>
    <w:p w:rsidR="008F395E" w:rsidRDefault="008F395E" w:rsidP="008F395E">
      <w:pPr>
        <w:numPr>
          <w:ilvl w:val="0"/>
          <w:numId w:val="1"/>
        </w:numPr>
        <w:spacing w:after="0" w:line="360" w:lineRule="auto"/>
        <w:rPr>
          <w:rFonts w:ascii="宋体" w:eastAsia="宋体" w:hAnsi="宋体"/>
          <w:sz w:val="28"/>
          <w:szCs w:val="28"/>
          <w:lang w:val="zh-CN"/>
        </w:rPr>
      </w:pPr>
      <w:r>
        <w:rPr>
          <w:rFonts w:ascii="宋体" w:eastAsia="宋体" w:hAnsi="宋体" w:hint="eastAsia"/>
          <w:sz w:val="28"/>
          <w:szCs w:val="28"/>
        </w:rPr>
        <w:t>项目编号：</w:t>
      </w:r>
      <w:r w:rsidR="00FE756E" w:rsidRPr="00FE756E">
        <w:rPr>
          <w:rFonts w:ascii="宋体" w:eastAsia="宋体" w:hAnsi="宋体"/>
          <w:sz w:val="28"/>
          <w:szCs w:val="28"/>
          <w:lang w:val="zh-CN"/>
        </w:rPr>
        <w:t>JXSN2022-ZX-C026</w:t>
      </w:r>
    </w:p>
    <w:p w:rsidR="008F395E" w:rsidRDefault="001314FE" w:rsidP="008F395E">
      <w:pPr>
        <w:spacing w:after="0" w:line="360" w:lineRule="auto"/>
        <w:rPr>
          <w:rFonts w:ascii="宋体" w:eastAsia="宋体" w:hAnsi="宋体"/>
          <w:sz w:val="28"/>
          <w:szCs w:val="28"/>
          <w:lang w:val="zh-CN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8F395E">
        <w:rPr>
          <w:rFonts w:ascii="宋体" w:eastAsia="宋体" w:hAnsi="宋体" w:hint="eastAsia"/>
          <w:sz w:val="28"/>
          <w:szCs w:val="28"/>
        </w:rPr>
        <w:t>项目名称：</w:t>
      </w:r>
      <w:r w:rsidR="00FE756E" w:rsidRPr="00FE756E">
        <w:rPr>
          <w:rFonts w:ascii="宋体" w:eastAsia="宋体" w:hAnsi="宋体" w:hint="eastAsia"/>
          <w:sz w:val="28"/>
          <w:szCs w:val="28"/>
          <w:lang w:val="zh-CN"/>
        </w:rPr>
        <w:t>内部控制体系建设服务项目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三、中标（成交）信息：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供应商名称：</w:t>
      </w:r>
      <w:r w:rsidR="001314FE" w:rsidRPr="001314FE">
        <w:rPr>
          <w:rFonts w:ascii="宋体" w:eastAsia="宋体" w:hAnsi="宋体" w:hint="eastAsia"/>
          <w:sz w:val="28"/>
          <w:szCs w:val="28"/>
        </w:rPr>
        <w:t>天职国际会计师事务所（特殊普通合伙）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供应商地址： </w:t>
      </w:r>
      <w:r w:rsidR="00C30CC6">
        <w:rPr>
          <w:rFonts w:ascii="宋体" w:eastAsia="宋体" w:hAnsi="宋体" w:hint="eastAsia"/>
          <w:sz w:val="28"/>
          <w:szCs w:val="28"/>
        </w:rPr>
        <w:t>北京市海淀区车公庄西路19号68号楼A-1和A-5区域</w:t>
      </w:r>
    </w:p>
    <w:p w:rsidR="008F395E" w:rsidRDefault="008F395E" w:rsidP="008F395E">
      <w:pPr>
        <w:pStyle w:val="a3"/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供应商联系人：</w:t>
      </w:r>
      <w:r w:rsidR="00C30CC6">
        <w:rPr>
          <w:rFonts w:ascii="宋体" w:hAnsi="宋体" w:hint="eastAsia"/>
          <w:sz w:val="28"/>
          <w:szCs w:val="28"/>
        </w:rPr>
        <w:t>周琳</w:t>
      </w:r>
    </w:p>
    <w:p w:rsidR="008F395E" w:rsidRDefault="008F395E" w:rsidP="008F395E">
      <w:pPr>
        <w:pStyle w:val="a3"/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供应商电话：</w:t>
      </w:r>
      <w:r w:rsidR="00C30CC6">
        <w:rPr>
          <w:rFonts w:ascii="宋体" w:hAnsi="宋体" w:hint="eastAsia"/>
          <w:sz w:val="28"/>
          <w:szCs w:val="28"/>
        </w:rPr>
        <w:t>15070468437</w:t>
      </w:r>
    </w:p>
    <w:p w:rsidR="00C30CC6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</w:t>
      </w:r>
      <w:r w:rsidR="00B54FB3"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（成交）</w:t>
      </w:r>
      <w:r w:rsidR="00925FD3">
        <w:rPr>
          <w:rFonts w:ascii="宋体" w:eastAsia="宋体" w:hAnsi="宋体" w:hint="eastAsia"/>
          <w:sz w:val="28"/>
          <w:szCs w:val="28"/>
        </w:rPr>
        <w:t>折扣</w:t>
      </w:r>
      <w:r w:rsidR="00B54FB3"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（元）：</w:t>
      </w:r>
      <w:r w:rsidR="00C30CC6" w:rsidRPr="00C30CC6">
        <w:rPr>
          <w:rFonts w:ascii="宋体" w:eastAsia="宋体" w:hAnsi="宋体"/>
          <w:sz w:val="28"/>
          <w:szCs w:val="28"/>
        </w:rPr>
        <w:t>396000.00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四、主要标的信息：</w:t>
      </w:r>
    </w:p>
    <w:tbl>
      <w:tblPr>
        <w:tblW w:w="9796" w:type="dxa"/>
        <w:jc w:val="center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985"/>
        <w:gridCol w:w="2006"/>
        <w:gridCol w:w="2076"/>
        <w:gridCol w:w="2013"/>
      </w:tblGrid>
      <w:tr w:rsidR="00925FD3" w:rsidTr="003A60D3">
        <w:trPr>
          <w:trHeight w:val="79"/>
          <w:jc w:val="center"/>
        </w:trPr>
        <w:tc>
          <w:tcPr>
            <w:tcW w:w="1716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名称</w:t>
            </w:r>
          </w:p>
        </w:tc>
        <w:tc>
          <w:tcPr>
            <w:tcW w:w="1985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服务范围</w:t>
            </w:r>
          </w:p>
        </w:tc>
        <w:tc>
          <w:tcPr>
            <w:tcW w:w="2006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服务要求</w:t>
            </w:r>
          </w:p>
        </w:tc>
        <w:tc>
          <w:tcPr>
            <w:tcW w:w="2076" w:type="dxa"/>
          </w:tcPr>
          <w:p w:rsidR="00925FD3" w:rsidRPr="005613DE" w:rsidRDefault="00925FD3" w:rsidP="003A60D3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服务时间</w:t>
            </w:r>
          </w:p>
        </w:tc>
        <w:tc>
          <w:tcPr>
            <w:tcW w:w="2013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服务标准</w:t>
            </w:r>
          </w:p>
        </w:tc>
      </w:tr>
      <w:tr w:rsidR="00925FD3" w:rsidTr="003A60D3">
        <w:trPr>
          <w:trHeight w:val="79"/>
          <w:jc w:val="center"/>
        </w:trPr>
        <w:tc>
          <w:tcPr>
            <w:tcW w:w="1716" w:type="dxa"/>
            <w:vAlign w:val="center"/>
          </w:tcPr>
          <w:p w:rsidR="00925FD3" w:rsidRPr="007156EF" w:rsidRDefault="00C30CC6" w:rsidP="003A60D3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0CC6">
              <w:rPr>
                <w:rFonts w:asciiTheme="majorEastAsia" w:eastAsiaTheme="majorEastAsia" w:hAnsiTheme="majorEastAsia" w:hint="eastAsia"/>
                <w:sz w:val="27"/>
                <w:szCs w:val="27"/>
              </w:rPr>
              <w:t>内部控制体系建设服务项目</w:t>
            </w:r>
            <w:r w:rsidR="00925FD3" w:rsidRPr="00B674FF">
              <w:rPr>
                <w:rFonts w:asciiTheme="majorEastAsia" w:eastAsiaTheme="majorEastAsia" w:hAnsiTheme="majorEastAsia" w:hint="eastAsia"/>
                <w:sz w:val="27"/>
                <w:szCs w:val="27"/>
              </w:rPr>
              <w:t>（国内服务）</w:t>
            </w:r>
          </w:p>
        </w:tc>
        <w:tc>
          <w:tcPr>
            <w:tcW w:w="1985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详见磋商文件</w:t>
            </w:r>
          </w:p>
        </w:tc>
        <w:tc>
          <w:tcPr>
            <w:tcW w:w="2006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详见磋商文件</w:t>
            </w:r>
          </w:p>
        </w:tc>
        <w:tc>
          <w:tcPr>
            <w:tcW w:w="2076" w:type="dxa"/>
          </w:tcPr>
          <w:p w:rsidR="00925FD3" w:rsidRPr="005613DE" w:rsidRDefault="00C30CC6" w:rsidP="00C30CC6">
            <w:pPr>
              <w:spacing w:before="100" w:beforeAutospacing="1" w:after="100" w:afterAutospacing="1"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30CC6">
              <w:rPr>
                <w:rFonts w:asciiTheme="majorEastAsia" w:eastAsiaTheme="majorEastAsia" w:hAnsiTheme="majorEastAsia" w:hint="eastAsia"/>
                <w:sz w:val="28"/>
                <w:szCs w:val="28"/>
              </w:rPr>
              <w:t>合同签订后3个月内提交项目全部成果。</w:t>
            </w:r>
          </w:p>
        </w:tc>
        <w:tc>
          <w:tcPr>
            <w:tcW w:w="2013" w:type="dxa"/>
            <w:vAlign w:val="center"/>
          </w:tcPr>
          <w:p w:rsidR="00925FD3" w:rsidRPr="005613DE" w:rsidRDefault="00925FD3" w:rsidP="003A60D3">
            <w:pPr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613DE">
              <w:rPr>
                <w:rFonts w:asciiTheme="majorEastAsia" w:eastAsiaTheme="majorEastAsia" w:hAnsiTheme="majorEastAsia" w:hint="eastAsia"/>
                <w:sz w:val="28"/>
                <w:szCs w:val="28"/>
              </w:rPr>
              <w:t>详见磋商文件</w:t>
            </w:r>
          </w:p>
        </w:tc>
      </w:tr>
    </w:tbl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五、评审专家名单：</w:t>
      </w:r>
    </w:p>
    <w:p w:rsidR="00501F09" w:rsidRDefault="00501F09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01F09">
        <w:rPr>
          <w:rFonts w:ascii="宋体" w:eastAsia="宋体" w:hAnsi="宋体" w:hint="eastAsia"/>
          <w:sz w:val="28"/>
          <w:szCs w:val="28"/>
        </w:rPr>
        <w:t>徐水太</w:t>
      </w:r>
      <w:r>
        <w:rPr>
          <w:rFonts w:ascii="宋体" w:eastAsia="宋体" w:hAnsi="宋体" w:hint="eastAsia"/>
          <w:sz w:val="28"/>
          <w:szCs w:val="28"/>
        </w:rPr>
        <w:t>（组长）</w:t>
      </w:r>
      <w:r w:rsidRPr="00501F09">
        <w:rPr>
          <w:rFonts w:ascii="宋体" w:eastAsia="宋体" w:hAnsi="宋体" w:hint="eastAsia"/>
          <w:sz w:val="28"/>
          <w:szCs w:val="28"/>
        </w:rPr>
        <w:t xml:space="preserve"> 、尹士峰、 杨建勇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六、代理服务收费标准及金额：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501F09">
        <w:rPr>
          <w:rFonts w:ascii="宋体" w:eastAsia="宋体" w:hAnsi="宋体" w:hint="eastAsia"/>
          <w:sz w:val="28"/>
          <w:szCs w:val="28"/>
        </w:rPr>
        <w:t>5940</w:t>
      </w:r>
      <w:r>
        <w:rPr>
          <w:rFonts w:ascii="宋体" w:eastAsia="宋体" w:hAnsi="宋体" w:hint="eastAsia"/>
          <w:sz w:val="28"/>
          <w:szCs w:val="28"/>
        </w:rPr>
        <w:t>.00元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七、公告期限：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自本公告发布之日起1个工作日。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八、其他补充事宜：</w:t>
      </w:r>
    </w:p>
    <w:p w:rsidR="00C54272" w:rsidRDefault="00C54272" w:rsidP="00C5427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各相关当事人对结果有异议的，可在本公告期限届满之日起七个工作日内，以书面形式提起质疑，逾期将不再受理。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九、凡对本次公告内容提出询问，请按以下方式联系：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1.采购人信息：</w:t>
      </w:r>
      <w:bookmarkStart w:id="0" w:name="_Toc44662051"/>
    </w:p>
    <w:bookmarkEnd w:id="0"/>
    <w:p w:rsidR="00501F09" w:rsidRPr="00501F09" w:rsidRDefault="00501F09" w:rsidP="00501F09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01F09">
        <w:rPr>
          <w:rFonts w:ascii="宋体" w:eastAsia="宋体" w:hAnsi="宋体" w:hint="eastAsia"/>
          <w:sz w:val="28"/>
          <w:szCs w:val="28"/>
        </w:rPr>
        <w:t>采购单位：赣州市第三人民医院</w:t>
      </w:r>
    </w:p>
    <w:p w:rsidR="00501F09" w:rsidRPr="00501F09" w:rsidRDefault="00501F09" w:rsidP="00501F09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01F09">
        <w:rPr>
          <w:rFonts w:ascii="宋体" w:eastAsia="宋体" w:hAnsi="宋体" w:hint="eastAsia"/>
          <w:sz w:val="28"/>
          <w:szCs w:val="28"/>
        </w:rPr>
        <w:t>地址：赣州市章贡区章江北大道10号</w:t>
      </w:r>
    </w:p>
    <w:p w:rsidR="00501F09" w:rsidRPr="00501F09" w:rsidRDefault="00501F09" w:rsidP="00501F09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01F09">
        <w:rPr>
          <w:rFonts w:ascii="宋体" w:eastAsia="宋体" w:hAnsi="宋体" w:hint="eastAsia"/>
          <w:sz w:val="28"/>
          <w:szCs w:val="28"/>
        </w:rPr>
        <w:t>电话：0797－8161100</w:t>
      </w:r>
    </w:p>
    <w:p w:rsidR="008F395E" w:rsidRDefault="00501F09" w:rsidP="00501F09">
      <w:pPr>
        <w:spacing w:after="0" w:line="360" w:lineRule="auto"/>
        <w:rPr>
          <w:rFonts w:ascii="宋体" w:eastAsia="宋体" w:hAnsi="宋体"/>
          <w:sz w:val="28"/>
          <w:szCs w:val="28"/>
        </w:rPr>
      </w:pPr>
      <w:r w:rsidRPr="00501F09">
        <w:rPr>
          <w:rFonts w:ascii="宋体" w:eastAsia="宋体" w:hAnsi="宋体" w:hint="eastAsia"/>
          <w:sz w:val="28"/>
          <w:szCs w:val="28"/>
        </w:rPr>
        <w:t>联系人：黄女士</w:t>
      </w:r>
      <w:r w:rsidR="008F395E">
        <w:rPr>
          <w:rFonts w:ascii="宋体" w:eastAsia="宋体" w:hAnsi="宋体" w:hint="eastAsia"/>
          <w:sz w:val="28"/>
          <w:szCs w:val="28"/>
        </w:rPr>
        <w:t xml:space="preserve">　　　　　 　　　 　　　　 　　　 </w:t>
      </w:r>
      <w:bookmarkStart w:id="1" w:name="_Toc35393638"/>
      <w:bookmarkStart w:id="2" w:name="_Toc28359020"/>
      <w:bookmarkStart w:id="3" w:name="_Toc35393807"/>
      <w:bookmarkStart w:id="4" w:name="_Toc28359097"/>
      <w:bookmarkStart w:id="5" w:name="_Toc44662055"/>
      <w:bookmarkStart w:id="6" w:name="_Toc55567913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2.采购代理机构信息</w:t>
      </w:r>
      <w:bookmarkEnd w:id="1"/>
      <w:bookmarkEnd w:id="2"/>
      <w:bookmarkEnd w:id="3"/>
      <w:bookmarkEnd w:id="4"/>
      <w:r>
        <w:rPr>
          <w:rFonts w:ascii="宋体" w:eastAsia="宋体" w:hAnsi="宋体" w:hint="eastAsia"/>
          <w:sz w:val="28"/>
          <w:szCs w:val="28"/>
        </w:rPr>
        <w:t>：</w:t>
      </w:r>
      <w:bookmarkStart w:id="7" w:name="_Toc44662056"/>
      <w:bookmarkStart w:id="8" w:name="_Toc55567914"/>
      <w:bookmarkEnd w:id="5"/>
      <w:bookmarkEnd w:id="6"/>
    </w:p>
    <w:bookmarkEnd w:id="7"/>
    <w:bookmarkEnd w:id="8"/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代理机构：江西斯诺招标代理有限公司                  </w:t>
      </w:r>
      <w:bookmarkStart w:id="9" w:name="_Toc44662057"/>
      <w:bookmarkStart w:id="10" w:name="_Toc55567915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地址：赣州市章贡区长征大道2号天际华庭写字楼九楼</w:t>
      </w:r>
      <w:bookmarkEnd w:id="9"/>
      <w:bookmarkEnd w:id="10"/>
      <w:r>
        <w:rPr>
          <w:rFonts w:ascii="宋体" w:eastAsia="宋体" w:hAnsi="宋体" w:hint="eastAsia"/>
          <w:sz w:val="28"/>
          <w:szCs w:val="28"/>
        </w:rPr>
        <w:t xml:space="preserve">               </w:t>
      </w:r>
      <w:bookmarkStart w:id="11" w:name="_Toc44662058"/>
      <w:bookmarkStart w:id="12" w:name="_Toc55567916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电话：0797-8111960</w:t>
      </w:r>
      <w:bookmarkEnd w:id="11"/>
      <w:bookmarkEnd w:id="12"/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bookmarkStart w:id="13" w:name="_Toc56179531"/>
      <w:bookmarkStart w:id="14" w:name="_Toc55567917"/>
      <w:bookmarkStart w:id="15" w:name="_Toc44662059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传真：0797-8111960</w:t>
      </w:r>
      <w:bookmarkEnd w:id="13"/>
      <w:bookmarkEnd w:id="14"/>
      <w:bookmarkEnd w:id="15"/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bookmarkStart w:id="16" w:name="_Toc56179532"/>
      <w:bookmarkStart w:id="17" w:name="_Toc55567918"/>
      <w:bookmarkStart w:id="18" w:name="_Toc44662060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邮箱: jxsnzbdl@163.com</w:t>
      </w:r>
      <w:bookmarkEnd w:id="16"/>
      <w:bookmarkEnd w:id="17"/>
      <w:bookmarkEnd w:id="18"/>
      <w:r>
        <w:rPr>
          <w:rFonts w:ascii="宋体" w:eastAsia="宋体" w:hAnsi="宋体" w:hint="eastAsia"/>
          <w:sz w:val="28"/>
          <w:szCs w:val="28"/>
        </w:rPr>
        <w:t xml:space="preserve"> </w:t>
      </w:r>
      <w:bookmarkStart w:id="19" w:name="_Toc44662061"/>
      <w:bookmarkStart w:id="20" w:name="_Toc56179533"/>
      <w:bookmarkStart w:id="21" w:name="_Toc55567919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联系人：叶女士</w:t>
      </w:r>
      <w:bookmarkStart w:id="22" w:name="_Toc44662062"/>
      <w:bookmarkStart w:id="23" w:name="_Toc55567920"/>
      <w:bookmarkStart w:id="24" w:name="_Toc56179534"/>
      <w:bookmarkEnd w:id="19"/>
      <w:bookmarkEnd w:id="20"/>
      <w:bookmarkEnd w:id="21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开户行：中国建设银行股份有限公司赣州江南支行</w:t>
      </w:r>
      <w:bookmarkStart w:id="25" w:name="_Toc56179535"/>
      <w:bookmarkStart w:id="26" w:name="_Toc44662063"/>
      <w:bookmarkStart w:id="27" w:name="_Toc55567921"/>
      <w:bookmarkEnd w:id="22"/>
      <w:bookmarkEnd w:id="23"/>
      <w:bookmarkEnd w:id="24"/>
      <w:r>
        <w:rPr>
          <w:rFonts w:ascii="宋体" w:eastAsia="宋体" w:hAnsi="宋体" w:hint="eastAsia"/>
          <w:sz w:val="28"/>
          <w:szCs w:val="28"/>
        </w:rPr>
        <w:t>（仅用于保证金收取）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户名：江西斯诺招标代理有限公司</w:t>
      </w:r>
      <w:bookmarkStart w:id="28" w:name="_Toc55567922"/>
      <w:bookmarkStart w:id="29" w:name="_Toc56179536"/>
      <w:bookmarkStart w:id="30" w:name="_Toc44662064"/>
      <w:bookmarkEnd w:id="25"/>
      <w:bookmarkEnd w:id="26"/>
      <w:bookmarkEnd w:id="27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账号：3605 0110 0689 0000 0404</w:t>
      </w:r>
      <w:bookmarkEnd w:id="28"/>
      <w:bookmarkEnd w:id="29"/>
      <w:bookmarkEnd w:id="30"/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开户银行：中国工商银行</w:t>
      </w:r>
      <w:r w:rsidR="00281BEF">
        <w:rPr>
          <w:rFonts w:ascii="宋体" w:eastAsia="宋体" w:hAnsi="宋体" w:hint="eastAsia"/>
          <w:sz w:val="28"/>
          <w:szCs w:val="28"/>
        </w:rPr>
        <w:t>赣州虔城</w:t>
      </w:r>
      <w:r>
        <w:rPr>
          <w:rFonts w:ascii="宋体" w:eastAsia="宋体" w:hAnsi="宋体" w:hint="eastAsia"/>
          <w:sz w:val="28"/>
          <w:szCs w:val="28"/>
        </w:rPr>
        <w:t>支行（仅用于代理服务费收取）</w:t>
      </w:r>
    </w:p>
    <w:p w:rsidR="008F395E" w:rsidRDefault="008F395E" w:rsidP="008F395E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户名:江西斯诺招标代理有限公司</w:t>
      </w:r>
    </w:p>
    <w:p w:rsidR="004358AB" w:rsidRDefault="008F395E" w:rsidP="008F395E">
      <w:pPr>
        <w:spacing w:line="220" w:lineRule="atLeast"/>
      </w:pPr>
      <w:r>
        <w:rPr>
          <w:rFonts w:ascii="宋体" w:eastAsia="宋体" w:hAnsi="宋体" w:hint="eastAsia"/>
          <w:sz w:val="28"/>
          <w:szCs w:val="28"/>
        </w:rPr>
        <w:t>银行账号：1510 2219 1900 0066 549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EF85BC"/>
    <w:multiLevelType w:val="singleLevel"/>
    <w:tmpl w:val="8DEF85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437FC"/>
    <w:rsid w:val="00096DD9"/>
    <w:rsid w:val="001314FE"/>
    <w:rsid w:val="00134B31"/>
    <w:rsid w:val="001D38B4"/>
    <w:rsid w:val="001D7CF0"/>
    <w:rsid w:val="002425A5"/>
    <w:rsid w:val="00281BEF"/>
    <w:rsid w:val="00323B43"/>
    <w:rsid w:val="003B40CA"/>
    <w:rsid w:val="003D37D8"/>
    <w:rsid w:val="00426133"/>
    <w:rsid w:val="004358AB"/>
    <w:rsid w:val="0047481A"/>
    <w:rsid w:val="004D630C"/>
    <w:rsid w:val="00501F09"/>
    <w:rsid w:val="006F2EA2"/>
    <w:rsid w:val="0076493B"/>
    <w:rsid w:val="008B7726"/>
    <w:rsid w:val="008D152E"/>
    <w:rsid w:val="008F395E"/>
    <w:rsid w:val="00925FD3"/>
    <w:rsid w:val="00AD4C4F"/>
    <w:rsid w:val="00B54FB3"/>
    <w:rsid w:val="00BE1073"/>
    <w:rsid w:val="00C30CC6"/>
    <w:rsid w:val="00C54272"/>
    <w:rsid w:val="00D31D50"/>
    <w:rsid w:val="00EE03C5"/>
    <w:rsid w:val="00F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F395E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8F395E"/>
    <w:rPr>
      <w:rFonts w:ascii="Times New Roman" w:eastAsia="宋体" w:hAnsi="Times New Roman" w:cs="Times New Roman"/>
      <w:kern w:val="2"/>
      <w:sz w:val="21"/>
      <w:szCs w:val="24"/>
    </w:rPr>
  </w:style>
  <w:style w:type="table" w:styleId="a4">
    <w:name w:val="Table Grid"/>
    <w:basedOn w:val="a1"/>
    <w:uiPriority w:val="59"/>
    <w:qFormat/>
    <w:rsid w:val="008F395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cp:lastPrinted>2023-01-28T08:49:00Z</cp:lastPrinted>
  <dcterms:created xsi:type="dcterms:W3CDTF">2008-09-11T17:20:00Z</dcterms:created>
  <dcterms:modified xsi:type="dcterms:W3CDTF">2023-01-28T09:01:00Z</dcterms:modified>
</cp:coreProperties>
</file>