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殡仪馆采购火化机及尾气处理设备项目于2023年1月20日完成开标，由于开标时间在春节前一天，中国政府采购网进行系统维护至2023年1月27日，成交公告未能及时发布，故于2023年1月28日补发成交公告。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相关文件日期皆按2023年1月28日起算。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特此说明。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黑龙江省鸿骏工程咨询有限公司</w:t>
      </w:r>
    </w:p>
    <w:p>
      <w:pPr>
        <w:wordWrap w:val="0"/>
        <w:ind w:firstLine="840" w:firstLineChars="30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2023年1月28日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jdiZmM0YjQyMDg4OGViMTgzN2JjZGUyMzhmZDIifQ=="/>
  </w:docVars>
  <w:rsids>
    <w:rsidRoot w:val="00000000"/>
    <w:rsid w:val="07B04CA5"/>
    <w:rsid w:val="0AB25757"/>
    <w:rsid w:val="25560A4D"/>
    <w:rsid w:val="30585756"/>
    <w:rsid w:val="4AA87171"/>
    <w:rsid w:val="4BAF2AE2"/>
    <w:rsid w:val="5F952F03"/>
    <w:rsid w:val="7A6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153</Characters>
  <Lines>0</Lines>
  <Paragraphs>0</Paragraphs>
  <TotalTime>8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2022-12-23T04:09:00Z</dcterms:created>
  <dc:creator>Administrator</dc:creator>
  <cp:lastModifiedBy>阿莹母婴正品一手货源（招代理）</cp:lastModifiedBy>
  <dcterms:modified xsi:type="dcterms:W3CDTF">2023-01-28T08:25:32Z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86E7E777AAFD4A4BB48C23A6B661DB78</vt:lpwstr>
  </property>
</Properties>
</file>