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164" w:afterLines="50" w:line="360" w:lineRule="auto"/>
        <w:jc w:val="center"/>
        <w:textAlignment w:val="auto"/>
        <w:outlineLvl w:val="0"/>
        <w:rPr>
          <w:rFonts w:hint="eastAsia" w:ascii="宋体" w:hAnsi="宋体" w:eastAsia="宋体" w:cs="宋体"/>
          <w:bCs w:val="0"/>
          <w:sz w:val="36"/>
        </w:rPr>
      </w:pPr>
      <w:r>
        <w:rPr>
          <w:rFonts w:hint="eastAsia" w:ascii="宋体" w:hAnsi="宋体" w:eastAsia="宋体" w:cs="宋体"/>
          <w:bCs w:val="0"/>
          <w:sz w:val="36"/>
        </w:rPr>
        <w:t>竞争性磋商邀请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u w:val="single"/>
          <w:lang w:eastAsia="zh-CN"/>
        </w:rPr>
        <w:t>四川桔颂工程项目管理有限公司</w:t>
      </w:r>
      <w:r>
        <w:rPr>
          <w:rFonts w:hint="eastAsia" w:ascii="宋体" w:hAnsi="宋体" w:eastAsia="宋体" w:cs="宋体"/>
          <w:sz w:val="24"/>
          <w:szCs w:val="24"/>
        </w:rPr>
        <w:t>受</w:t>
      </w:r>
      <w:r>
        <w:rPr>
          <w:rFonts w:hint="eastAsia" w:ascii="宋体" w:hAnsi="宋体" w:cs="宋体"/>
          <w:b/>
          <w:sz w:val="24"/>
          <w:szCs w:val="24"/>
          <w:u w:val="single"/>
          <w:lang w:eastAsia="zh-CN"/>
        </w:rPr>
        <w:t>绵阳市游仙区仙鹤镇人民政府</w:t>
      </w:r>
      <w:r>
        <w:rPr>
          <w:rFonts w:hint="eastAsia" w:ascii="宋体" w:hAnsi="宋体" w:eastAsia="宋体" w:cs="宋体"/>
          <w:sz w:val="24"/>
          <w:szCs w:val="24"/>
        </w:rPr>
        <w:t>委托，拟对</w:t>
      </w:r>
      <w:bookmarkStart w:id="0" w:name="PO_默认文件内容_1"/>
      <w:r>
        <w:rPr>
          <w:rFonts w:hint="eastAsia" w:ascii="宋体" w:hAnsi="宋体" w:cs="宋体"/>
          <w:b/>
          <w:sz w:val="24"/>
          <w:szCs w:val="24"/>
          <w:u w:val="single"/>
          <w:lang w:eastAsia="zh-CN"/>
        </w:rPr>
        <w:t>绵阳市游仙区仙鹤镇云水村道路建设项目</w:t>
      </w:r>
      <w:r>
        <w:rPr>
          <w:rFonts w:hint="eastAsia" w:ascii="宋体" w:hAnsi="宋体" w:eastAsia="宋体" w:cs="宋体"/>
          <w:sz w:val="24"/>
          <w:szCs w:val="24"/>
        </w:rPr>
        <w:t>采用</w:t>
      </w:r>
      <w:r>
        <w:rPr>
          <w:rFonts w:hint="eastAsia" w:ascii="宋体" w:hAnsi="宋体" w:eastAsia="宋体" w:cs="宋体"/>
          <w:b/>
          <w:bCs/>
          <w:sz w:val="24"/>
          <w:szCs w:val="24"/>
          <w:u w:val="single"/>
        </w:rPr>
        <w:t>竞争性磋商</w:t>
      </w:r>
      <w:r>
        <w:rPr>
          <w:rFonts w:hint="eastAsia" w:ascii="宋体" w:hAnsi="宋体" w:eastAsia="宋体" w:cs="宋体"/>
          <w:sz w:val="24"/>
          <w:szCs w:val="24"/>
        </w:rPr>
        <w:t>方式进行采购，特邀请符合本次采购要求的供应商参加本项目的竞争性磋商。</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一、采购项目基本情况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sz w:val="24"/>
          <w:szCs w:val="24"/>
          <w:u w:val="single"/>
          <w:lang w:val="en-US" w:eastAsia="zh-CN"/>
        </w:rPr>
      </w:pPr>
      <w:r>
        <w:rPr>
          <w:rFonts w:hint="eastAsia" w:ascii="宋体" w:hAnsi="宋体" w:eastAsia="宋体" w:cs="宋体"/>
          <w:b/>
          <w:bCs/>
          <w:sz w:val="24"/>
          <w:szCs w:val="24"/>
        </w:rPr>
        <w:t>1.</w:t>
      </w:r>
      <w:r>
        <w:rPr>
          <w:rFonts w:hint="eastAsia" w:ascii="宋体" w:hAnsi="宋体" w:cs="宋体"/>
          <w:b/>
          <w:bCs/>
          <w:sz w:val="24"/>
          <w:szCs w:val="24"/>
          <w:lang w:eastAsia="zh-CN"/>
        </w:rPr>
        <w:t>采购</w:t>
      </w:r>
      <w:r>
        <w:rPr>
          <w:rFonts w:hint="eastAsia" w:ascii="宋体" w:hAnsi="宋体" w:eastAsia="宋体" w:cs="宋体"/>
          <w:b/>
          <w:bCs/>
          <w:sz w:val="24"/>
          <w:szCs w:val="24"/>
        </w:rPr>
        <w:t>项目编号：</w:t>
      </w:r>
      <w:r>
        <w:rPr>
          <w:rFonts w:hint="eastAsia" w:ascii="宋体" w:hAnsi="宋体" w:cs="宋体"/>
          <w:b w:val="0"/>
          <w:bCs w:val="0"/>
          <w:sz w:val="24"/>
          <w:szCs w:val="24"/>
          <w:u w:val="single"/>
          <w:lang w:val="en-US" w:eastAsia="zh-CN"/>
        </w:rPr>
        <w:t>桔颂竞磋【2023】04号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val="0"/>
          <w:bCs w:val="0"/>
          <w:sz w:val="24"/>
          <w:szCs w:val="24"/>
          <w:u w:val="none"/>
          <w:lang w:val="en-US" w:eastAsia="zh-CN"/>
        </w:rPr>
      </w:pPr>
      <w:r>
        <w:rPr>
          <w:rFonts w:hint="eastAsia" w:ascii="宋体" w:hAnsi="宋体" w:eastAsia="宋体" w:cs="宋体"/>
          <w:b/>
          <w:bCs/>
          <w:sz w:val="24"/>
          <w:szCs w:val="24"/>
        </w:rPr>
        <w:t>2.采购项目名称：</w:t>
      </w:r>
      <w:bookmarkStart w:id="7" w:name="_GoBack"/>
      <w:r>
        <w:rPr>
          <w:rFonts w:hint="eastAsia" w:ascii="宋体" w:hAnsi="宋体" w:cs="宋体"/>
          <w:b w:val="0"/>
          <w:bCs w:val="0"/>
          <w:sz w:val="24"/>
          <w:szCs w:val="24"/>
          <w:u w:val="single"/>
          <w:lang w:eastAsia="zh-CN"/>
        </w:rPr>
        <w:t>绵阳市游仙区仙鹤镇云水村道路建设项目</w:t>
      </w:r>
      <w:bookmarkEnd w:id="7"/>
      <w:r>
        <w:rPr>
          <w:rFonts w:hint="eastAsia" w:ascii="宋体" w:hAnsi="宋体" w:cs="宋体"/>
          <w:b w:val="0"/>
          <w:bCs w:val="0"/>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Cs/>
          <w:sz w:val="24"/>
          <w:szCs w:val="24"/>
          <w:u w:val="single"/>
          <w:lang w:val="en-US" w:eastAsia="zh-CN"/>
        </w:rPr>
      </w:pPr>
      <w:r>
        <w:rPr>
          <w:rFonts w:hint="eastAsia" w:ascii="宋体" w:hAnsi="宋体" w:cs="宋体"/>
          <w:b/>
          <w:bCs w:val="0"/>
          <w:strike w:val="0"/>
          <w:dstrike w:val="0"/>
          <w:sz w:val="24"/>
          <w:szCs w:val="24"/>
          <w:u w:val="none"/>
          <w:lang w:val="en-US" w:eastAsia="zh-CN"/>
        </w:rPr>
        <w:t>3.</w:t>
      </w:r>
      <w:r>
        <w:rPr>
          <w:rFonts w:hint="eastAsia" w:ascii="宋体" w:hAnsi="宋体" w:eastAsia="宋体" w:cs="宋体"/>
          <w:b/>
          <w:bCs w:val="0"/>
          <w:strike w:val="0"/>
          <w:dstrike w:val="0"/>
          <w:sz w:val="24"/>
          <w:szCs w:val="24"/>
          <w:u w:val="none"/>
          <w:lang w:val="en-US" w:eastAsia="zh-CN"/>
        </w:rPr>
        <w:t>资金来源：</w:t>
      </w:r>
      <w:r>
        <w:rPr>
          <w:rFonts w:hint="eastAsia" w:ascii="宋体" w:hAnsi="宋体" w:cs="宋体"/>
          <w:bCs/>
          <w:sz w:val="24"/>
          <w:szCs w:val="24"/>
          <w:highlight w:val="none"/>
          <w:u w:val="single"/>
          <w:lang w:val="en-US" w:eastAsia="zh-CN"/>
        </w:rPr>
        <w:t>向上争取道路维修资金。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sz w:val="24"/>
          <w:szCs w:val="24"/>
        </w:rPr>
      </w:pPr>
      <w:r>
        <w:rPr>
          <w:rFonts w:hint="eastAsia" w:ascii="宋体" w:hAnsi="宋体" w:cs="宋体"/>
          <w:b/>
          <w:sz w:val="24"/>
          <w:szCs w:val="24"/>
          <w:lang w:eastAsia="zh-CN"/>
        </w:rPr>
        <w:t>二</w:t>
      </w:r>
      <w:r>
        <w:rPr>
          <w:rFonts w:hint="eastAsia" w:ascii="宋体" w:hAnsi="宋体" w:eastAsia="宋体" w:cs="宋体"/>
          <w:b/>
          <w:bCs/>
          <w:sz w:val="24"/>
          <w:szCs w:val="24"/>
        </w:rPr>
        <w:t>、</w:t>
      </w:r>
      <w:r>
        <w:rPr>
          <w:rFonts w:hint="eastAsia" w:ascii="宋体" w:hAnsi="宋体" w:eastAsia="宋体" w:cs="宋体"/>
          <w:b/>
          <w:sz w:val="24"/>
          <w:szCs w:val="24"/>
        </w:rPr>
        <w:t>采购项目内容：</w:t>
      </w:r>
    </w:p>
    <w:p>
      <w:pPr>
        <w:pStyle w:val="7"/>
        <w:keepNext w:val="0"/>
        <w:keepLines w:val="0"/>
        <w:pageBreakBefore w:val="0"/>
        <w:widowControl w:val="0"/>
        <w:tabs>
          <w:tab w:val="left" w:pos="700"/>
          <w:tab w:val="left" w:pos="780"/>
        </w:tabs>
        <w:kinsoku/>
        <w:wordWrap/>
        <w:overflowPunct/>
        <w:topLinePunct w:val="0"/>
        <w:bidi w:val="0"/>
        <w:snapToGrid/>
        <w:spacing w:line="360" w:lineRule="auto"/>
        <w:ind w:left="719" w:leftChars="228" w:hanging="240" w:hangingChars="100"/>
        <w:jc w:val="both"/>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cs="宋体"/>
          <w:b/>
          <w:bCs/>
          <w:color w:val="auto"/>
          <w:sz w:val="24"/>
          <w:szCs w:val="24"/>
          <w:highlight w:val="none"/>
          <w:lang w:val="en-US" w:eastAsia="zh-CN"/>
        </w:rPr>
        <w:t>项目</w:t>
      </w:r>
      <w:r>
        <w:rPr>
          <w:rFonts w:hint="eastAsia" w:ascii="宋体" w:hAnsi="宋体" w:eastAsia="宋体" w:cs="宋体"/>
          <w:b/>
          <w:bCs/>
          <w:color w:val="auto"/>
          <w:sz w:val="24"/>
          <w:szCs w:val="24"/>
          <w:highlight w:val="none"/>
        </w:rPr>
        <w:t>最高限价</w:t>
      </w:r>
      <w:r>
        <w:rPr>
          <w:rFonts w:hint="eastAsia" w:ascii="宋体" w:hAnsi="宋体" w:eastAsia="宋体" w:cs="宋体"/>
          <w:color w:val="auto"/>
          <w:sz w:val="24"/>
          <w:szCs w:val="24"/>
          <w:highlight w:val="none"/>
        </w:rPr>
        <w:t>：</w:t>
      </w:r>
      <w:r>
        <w:rPr>
          <w:rFonts w:hint="eastAsia" w:cs="宋体"/>
          <w:color w:val="auto"/>
          <w:sz w:val="24"/>
          <w:szCs w:val="24"/>
          <w:highlight w:val="none"/>
          <w:lang w:val="zh-CN"/>
        </w:rPr>
        <w:t>（招标控制价）</w:t>
      </w:r>
      <w:r>
        <w:rPr>
          <w:rFonts w:hint="eastAsia" w:cs="宋体"/>
          <w:color w:val="auto"/>
          <w:sz w:val="24"/>
          <w:szCs w:val="24"/>
          <w:highlight w:val="none"/>
          <w:lang w:val="en-US" w:eastAsia="zh-CN"/>
        </w:rPr>
        <w:t>937173.04</w:t>
      </w:r>
      <w:r>
        <w:rPr>
          <w:rFonts w:hint="eastAsia" w:ascii="宋体" w:hAnsi="宋体" w:eastAsia="宋体" w:cs="宋体"/>
          <w:sz w:val="24"/>
          <w:szCs w:val="24"/>
        </w:rPr>
        <w:t>元</w:t>
      </w:r>
      <w:r>
        <w:rPr>
          <w:rFonts w:hint="eastAsia" w:cs="宋体"/>
          <w:sz w:val="24"/>
          <w:szCs w:val="24"/>
          <w:lang w:eastAsia="zh-CN"/>
        </w:rPr>
        <w:t>（其中含第</w:t>
      </w:r>
      <w:r>
        <w:rPr>
          <w:rFonts w:hint="eastAsia" w:cs="宋体"/>
          <w:sz w:val="24"/>
          <w:szCs w:val="24"/>
          <w:lang w:val="en-US" w:eastAsia="zh-CN"/>
        </w:rPr>
        <w:t>100章金额3625.01元，暂列金27296.30元</w:t>
      </w:r>
      <w:r>
        <w:rPr>
          <w:rFonts w:hint="eastAsia" w:cs="宋体"/>
          <w:sz w:val="24"/>
          <w:szCs w:val="24"/>
          <w:lang w:eastAsia="zh-CN"/>
        </w:rPr>
        <w:t>）</w:t>
      </w:r>
      <w:r>
        <w:rPr>
          <w:rFonts w:hint="eastAsia"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b/>
          <w:bCs/>
          <w:color w:val="auto"/>
          <w:sz w:val="24"/>
          <w:szCs w:val="24"/>
          <w:highlight w:val="none"/>
        </w:rPr>
        <w:t>工程内容</w:t>
      </w:r>
      <w:r>
        <w:rPr>
          <w:rFonts w:hint="eastAsia" w:ascii="宋体" w:hAnsi="宋体" w:eastAsia="宋体" w:cs="宋体"/>
          <w:b/>
          <w:bCs/>
          <w:color w:val="auto"/>
          <w:sz w:val="24"/>
          <w:szCs w:val="24"/>
          <w:highlight w:val="none"/>
          <w:lang w:val="en-US" w:eastAsia="zh-CN"/>
        </w:rPr>
        <w:t>及规模</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挖土方1170m³；土方回填 890m³；15cm 厚碎石基层 4750㎡；20cm厚C30砼路面4750㎡；培路肩 240m³；DN400涵管180米等</w:t>
      </w:r>
      <w:r>
        <w:rPr>
          <w:rFonts w:hint="eastAsia" w:hAnsi="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三、采取竞争性磋商方式</w:t>
      </w:r>
      <w:r>
        <w:rPr>
          <w:rFonts w:hint="eastAsia" w:ascii="宋体" w:hAnsi="宋体" w:eastAsia="宋体" w:cs="宋体"/>
          <w:b/>
          <w:bCs w:val="0"/>
          <w:sz w:val="24"/>
          <w:szCs w:val="24"/>
        </w:rPr>
        <w:t>，在密封报价的基础上，进行一轮或多轮磋商</w:t>
      </w:r>
      <w:r>
        <w:rPr>
          <w:rFonts w:hint="eastAsia" w:ascii="宋体" w:hAnsi="宋体" w:cs="宋体"/>
          <w:b/>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val="0"/>
          <w:sz w:val="24"/>
          <w:szCs w:val="24"/>
          <w:lang w:eastAsia="zh-CN"/>
        </w:rPr>
        <w:t>四、评定方式：</w:t>
      </w:r>
      <w:r>
        <w:rPr>
          <w:rFonts w:hint="eastAsia" w:ascii="宋体" w:hAnsi="宋体" w:eastAsia="宋体" w:cs="宋体"/>
          <w:sz w:val="24"/>
          <w:szCs w:val="24"/>
        </w:rPr>
        <w:t>综合评分法</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eastAsia="zh-CN"/>
        </w:rPr>
        <w:t>五</w:t>
      </w:r>
      <w:r>
        <w:rPr>
          <w:rFonts w:hint="eastAsia" w:ascii="宋体" w:hAnsi="宋体" w:eastAsia="宋体" w:cs="宋体"/>
          <w:b/>
          <w:bCs/>
          <w:sz w:val="24"/>
          <w:szCs w:val="24"/>
        </w:rPr>
        <w:t>、供应商邀请方式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eastAsia="zh-CN"/>
        </w:rPr>
      </w:pPr>
      <w:bookmarkStart w:id="1" w:name="PO_默认文件内容_3"/>
      <w:r>
        <w:rPr>
          <w:rFonts w:hint="eastAsia" w:ascii="宋体" w:hAnsi="宋体" w:eastAsia="宋体" w:cs="宋体"/>
          <w:bCs/>
          <w:sz w:val="24"/>
          <w:szCs w:val="24"/>
        </w:rPr>
        <w:t>本次竞争性磋商邀请在</w:t>
      </w:r>
      <w:r>
        <w:rPr>
          <w:rFonts w:hint="eastAsia" w:ascii="宋体" w:hAnsi="宋体" w:eastAsia="宋体" w:cs="宋体"/>
          <w:bCs/>
          <w:sz w:val="24"/>
          <w:szCs w:val="24"/>
          <w:lang w:val="en-US" w:eastAsia="zh-CN"/>
        </w:rPr>
        <w:t>中国政府采购网（</w:t>
      </w:r>
      <w:r>
        <w:rPr>
          <w:rFonts w:hint="eastAsia" w:ascii="宋体" w:hAnsi="宋体" w:eastAsia="宋体" w:cs="宋体"/>
          <w:bCs/>
          <w:sz w:val="24"/>
          <w:szCs w:val="24"/>
          <w:lang w:eastAsia="zh-CN"/>
        </w:rPr>
        <w:t>http://www.ccgp.gov.cn/）</w:t>
      </w:r>
      <w:r>
        <w:rPr>
          <w:rFonts w:hint="eastAsia" w:ascii="宋体" w:hAnsi="宋体" w:eastAsia="宋体" w:cs="宋体"/>
          <w:bCs/>
          <w:sz w:val="24"/>
          <w:szCs w:val="24"/>
        </w:rPr>
        <w:t>上以公告形式发布</w:t>
      </w:r>
      <w:bookmarkEnd w:id="1"/>
      <w:r>
        <w:rPr>
          <w:rFonts w:hint="eastAsia" w:ascii="宋体" w:hAnsi="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eastAsia="zh-CN"/>
        </w:rPr>
        <w:t>六</w:t>
      </w:r>
      <w:r>
        <w:rPr>
          <w:rFonts w:hint="eastAsia" w:ascii="宋体" w:hAnsi="宋体" w:eastAsia="宋体" w:cs="宋体"/>
          <w:b/>
          <w:bCs/>
          <w:sz w:val="24"/>
          <w:szCs w:val="24"/>
        </w:rPr>
        <w:t>、供应商</w:t>
      </w:r>
      <w:r>
        <w:rPr>
          <w:rFonts w:hint="eastAsia" w:ascii="宋体" w:hAnsi="宋体" w:cs="宋体"/>
          <w:b/>
          <w:bCs/>
          <w:sz w:val="24"/>
          <w:szCs w:val="24"/>
          <w:lang w:eastAsia="zh-CN"/>
        </w:rPr>
        <w:t>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（一）符合《中华人民共和国政府采购法》第二十二条规定</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pPr>
        <w:keepNext w:val="0"/>
        <w:keepLines w:val="0"/>
        <w:pageBreakBefore w:val="0"/>
        <w:widowControl w:val="0"/>
        <w:tabs>
          <w:tab w:val="center" w:pos="4153"/>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eastAsia="zh-CN"/>
        </w:rPr>
        <w:t>二</w:t>
      </w:r>
      <w:r>
        <w:rPr>
          <w:rFonts w:hint="eastAsia" w:ascii="宋体" w:hAnsi="宋体" w:eastAsia="宋体" w:cs="宋体"/>
          <w:sz w:val="24"/>
          <w:szCs w:val="24"/>
        </w:rPr>
        <w:t>）根据采购项目提出的特殊条件：</w:t>
      </w:r>
      <w:r>
        <w:rPr>
          <w:rFonts w:hint="eastAsia" w:ascii="宋体" w:hAnsi="宋体" w:eastAsia="宋体" w:cs="宋体"/>
          <w:sz w:val="24"/>
          <w:szCs w:val="24"/>
          <w:lang w:eastAsia="zh-CN"/>
        </w:rPr>
        <w:tab/>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highlight w:val="none"/>
          <w:lang w:val="en-US" w:eastAsia="zh-CN"/>
        </w:rPr>
        <w:t>1.供应商</w:t>
      </w:r>
      <w:r>
        <w:rPr>
          <w:rFonts w:hint="eastAsia" w:ascii="宋体" w:hAnsi="宋体" w:eastAsia="宋体" w:cs="宋体"/>
          <w:sz w:val="24"/>
          <w:szCs w:val="24"/>
          <w:highlight w:val="none"/>
          <w:lang w:val="en-US" w:eastAsia="zh-CN"/>
        </w:rPr>
        <w:t>具</w:t>
      </w:r>
      <w:r>
        <w:rPr>
          <w:rFonts w:hint="eastAsia" w:ascii="宋体" w:hAnsi="宋体" w:cs="宋体"/>
          <w:sz w:val="24"/>
          <w:szCs w:val="24"/>
          <w:highlight w:val="none"/>
          <w:lang w:val="en-US" w:eastAsia="zh-CN"/>
        </w:rPr>
        <w:t>备公路工程施工总承包叁级及</w:t>
      </w:r>
      <w:r>
        <w:rPr>
          <w:rFonts w:hint="eastAsia" w:ascii="宋体" w:hAnsi="宋体" w:eastAsia="宋体" w:cs="宋体"/>
          <w:sz w:val="24"/>
          <w:szCs w:val="24"/>
          <w:highlight w:val="none"/>
          <w:lang w:val="en-US" w:eastAsia="zh-CN"/>
        </w:rPr>
        <w:t>以上资质，并在人员、设</w:t>
      </w:r>
      <w:r>
        <w:rPr>
          <w:rFonts w:hint="eastAsia" w:ascii="宋体" w:hAnsi="宋体" w:eastAsia="宋体" w:cs="宋体"/>
          <w:sz w:val="24"/>
          <w:szCs w:val="24"/>
          <w:lang w:val="en-US" w:eastAsia="zh-CN"/>
        </w:rPr>
        <w:t>备、资金等方面具有相应的施工能力；</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2.供应商</w:t>
      </w:r>
      <w:r>
        <w:rPr>
          <w:rFonts w:hint="eastAsia" w:ascii="宋体" w:hAnsi="宋体" w:eastAsia="宋体" w:cs="宋体"/>
          <w:sz w:val="24"/>
          <w:szCs w:val="24"/>
          <w:highlight w:val="none"/>
          <w:lang w:val="en-US" w:eastAsia="zh-CN"/>
        </w:rPr>
        <w:t>具备有效的安全产生许可证；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供应商及其现任法定代表人/主要负责人不得具有行贿犯罪记录</w:t>
      </w:r>
      <w:r>
        <w:rPr>
          <w:rFonts w:hint="eastAsia" w:ascii="宋体" w:hAnsi="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4.企业注册地不在四川省行政区域内的外地企业，提供《入川承揽业务验证登记证》（有效期内）或《入川备案登记证》（有效期内）；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三</w:t>
      </w:r>
      <w:r>
        <w:rPr>
          <w:rFonts w:hint="eastAsia" w:ascii="宋体" w:hAnsi="宋体" w:eastAsia="宋体" w:cs="宋体"/>
          <w:sz w:val="24"/>
          <w:szCs w:val="24"/>
        </w:rPr>
        <w:t>）</w:t>
      </w:r>
      <w:r>
        <w:rPr>
          <w:rFonts w:hint="eastAsia" w:ascii="宋体" w:hAnsi="宋体" w:eastAsia="宋体" w:cs="宋体"/>
          <w:sz w:val="24"/>
          <w:szCs w:val="24"/>
          <w:lang w:val="en-US" w:eastAsia="zh-CN"/>
        </w:rPr>
        <w:t>本项目不允许联合体参加</w:t>
      </w:r>
      <w:r>
        <w:rPr>
          <w:rFonts w:hint="eastAsia" w:ascii="宋体" w:hAnsi="宋体" w:cs="宋体"/>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ascii="宋体" w:hAnsi="宋体" w:cs="宋体"/>
          <w:b/>
          <w:bCs/>
          <w:sz w:val="24"/>
        </w:rPr>
      </w:pPr>
      <w:r>
        <w:rPr>
          <w:rFonts w:hint="eastAsia" w:ascii="宋体" w:hAnsi="宋体" w:cs="宋体"/>
          <w:b/>
          <w:bCs/>
          <w:sz w:val="24"/>
          <w:lang w:eastAsia="zh-CN"/>
        </w:rPr>
        <w:t>七</w:t>
      </w:r>
      <w:r>
        <w:rPr>
          <w:rFonts w:hint="eastAsia" w:ascii="宋体" w:hAnsi="宋体" w:cs="宋体"/>
          <w:b/>
          <w:bCs/>
          <w:sz w:val="24"/>
        </w:rPr>
        <w:t>、禁止参加本次采购活动的供应商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bookmarkStart w:id="2" w:name="PO_默认文件内容_4"/>
      <w:r>
        <w:rPr>
          <w:rFonts w:hint="eastAsia" w:ascii="宋体" w:hAnsi="宋体" w:cs="宋体"/>
          <w:sz w:val="24"/>
        </w:rPr>
        <w:t>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重大税收违法案件当事人名单、政府采购严重违法失信行为记录名单中的供应商参加本项目的采购活动（以联合体形式参加本项目采购活动，联合体成员存在不良信用记录的，视同联合体存在不良信用记录）。</w:t>
      </w:r>
    </w:p>
    <w:bookmarkEnd w:id="2"/>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sz w:val="24"/>
          <w:highlight w:val="none"/>
        </w:rPr>
      </w:pPr>
      <w:r>
        <w:rPr>
          <w:rFonts w:hint="eastAsia" w:ascii="宋体" w:hAnsi="宋体" w:cs="宋体"/>
          <w:b/>
          <w:sz w:val="24"/>
          <w:highlight w:val="none"/>
        </w:rPr>
        <w:t>磋商文件获</w:t>
      </w:r>
      <w:r>
        <w:rPr>
          <w:rFonts w:hint="eastAsia" w:ascii="宋体" w:hAnsi="宋体" w:cs="宋体"/>
          <w:b/>
          <w:sz w:val="24"/>
          <w:highlight w:val="none"/>
          <w:lang w:val="en-US" w:eastAsia="zh-CN"/>
        </w:rPr>
        <w:t xml:space="preserve"> </w:t>
      </w:r>
      <w:r>
        <w:rPr>
          <w:rFonts w:hint="eastAsia" w:ascii="宋体" w:hAnsi="宋体" w:cs="宋体"/>
          <w:b/>
          <w:sz w:val="24"/>
          <w:highlight w:val="none"/>
        </w:rPr>
        <w:t>取方式、时间、地点：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lang w:val="en-US" w:eastAsia="zh-CN"/>
        </w:rPr>
      </w:pPr>
      <w:bookmarkStart w:id="3" w:name="PO_默认文件内容_29"/>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文件自</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29</w:t>
      </w:r>
      <w:r>
        <w:rPr>
          <w:rFonts w:hint="eastAsia" w:ascii="宋体" w:hAnsi="宋体" w:eastAsia="宋体" w:cs="宋体"/>
          <w:color w:val="auto"/>
          <w:sz w:val="24"/>
          <w:szCs w:val="24"/>
          <w:highlight w:val="none"/>
          <w:u w:val="single"/>
        </w:rPr>
        <w:t>日至202</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2月2</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lang w:eastAsia="zh-CN"/>
        </w:rPr>
        <w:t>上午</w:t>
      </w:r>
      <w:r>
        <w:rPr>
          <w:rFonts w:hint="eastAsia" w:ascii="宋体" w:hAnsi="宋体" w:eastAsia="宋体" w:cs="宋体"/>
          <w:color w:val="auto"/>
          <w:sz w:val="24"/>
          <w:szCs w:val="24"/>
          <w:highlight w:val="none"/>
          <w:lang w:val="en-US" w:eastAsia="en-US"/>
        </w:rPr>
        <w:t>09:00</w:t>
      </w:r>
      <w:r>
        <w:rPr>
          <w:rFonts w:hint="eastAsia" w:ascii="宋体" w:hAnsi="宋体" w:cs="宋体"/>
          <w:color w:val="auto"/>
          <w:sz w:val="24"/>
          <w:szCs w:val="24"/>
          <w:highlight w:val="none"/>
          <w:lang w:val="en-US" w:eastAsia="zh-CN"/>
        </w:rPr>
        <w:t>-12:00,下午14:00</w:t>
      </w:r>
      <w:r>
        <w:rPr>
          <w:rFonts w:hint="eastAsia" w:ascii="宋体" w:hAnsi="宋体" w:eastAsia="宋体" w:cs="宋体"/>
          <w:color w:val="auto"/>
          <w:sz w:val="24"/>
          <w:szCs w:val="24"/>
          <w:highlight w:val="none"/>
          <w:lang w:val="en-US" w:eastAsia="en-US"/>
        </w:rPr>
        <w:t xml:space="preserve">- 17:00 </w:t>
      </w:r>
      <w:r>
        <w:rPr>
          <w:rFonts w:hint="eastAsia" w:ascii="宋体" w:hAnsi="宋体" w:eastAsia="宋体" w:cs="宋体"/>
          <w:color w:val="auto"/>
          <w:sz w:val="24"/>
          <w:szCs w:val="24"/>
          <w:highlight w:val="none"/>
        </w:rPr>
        <w:t>(北京时间，法定节假日除外)通过现场/线上发售的方式获取。</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文件售价：人民币</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00元/份(</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文件售后不退，</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资格不能转让)。供应商必须在规定时间内购买</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采购文件。</w:t>
      </w:r>
      <w:r>
        <w:rPr>
          <w:rFonts w:hint="eastAsia" w:ascii="宋体" w:hAnsi="宋体"/>
          <w:color w:val="000000"/>
          <w:sz w:val="24"/>
          <w:lang w:val="en-US" w:eastAsia="zh-CN"/>
        </w:rPr>
        <w:t>未按要求提供资料的代理机构不予受理，提供资料中出现虚假、错误信息等所带来的后果由供应商自行承担。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现场发售：在</w:t>
      </w:r>
      <w:r>
        <w:rPr>
          <w:rFonts w:hint="eastAsia" w:ascii="宋体" w:hAnsi="宋体"/>
          <w:color w:val="000000"/>
          <w:sz w:val="24"/>
        </w:rPr>
        <w:t>四川桔颂工程项目管理有限公司（</w:t>
      </w:r>
      <w:r>
        <w:rPr>
          <w:rFonts w:hint="eastAsia" w:ascii="宋体" w:hAnsi="宋体"/>
          <w:color w:val="000000"/>
          <w:sz w:val="24"/>
          <w:lang w:eastAsia="zh-CN"/>
        </w:rPr>
        <w:t>地址</w:t>
      </w:r>
      <w:r>
        <w:rPr>
          <w:rFonts w:hint="eastAsia" w:ascii="宋体" w:hAnsi="宋体"/>
          <w:color w:val="000000"/>
          <w:sz w:val="24"/>
          <w:lang w:val="en-US" w:eastAsia="zh-CN"/>
        </w:rPr>
        <w:t>:</w:t>
      </w:r>
      <w:r>
        <w:rPr>
          <w:rFonts w:hint="eastAsia" w:ascii="宋体" w:hAnsi="宋体"/>
          <w:color w:val="000000"/>
          <w:sz w:val="24"/>
          <w:u w:val="single"/>
        </w:rPr>
        <w:t>绵阳市富乐路长兴江岸精典 2 单元 30-2</w:t>
      </w:r>
      <w:r>
        <w:rPr>
          <w:rFonts w:hint="eastAsia" w:ascii="宋体" w:hAnsi="宋体"/>
          <w:color w:val="000000"/>
          <w:sz w:val="24"/>
          <w:u w:val="single"/>
          <w:lang w:val="en-US" w:eastAsia="zh-CN"/>
        </w:rPr>
        <w:t>-3</w:t>
      </w:r>
      <w:r>
        <w:rPr>
          <w:rFonts w:hint="eastAsia" w:ascii="宋体" w:hAnsi="宋体"/>
          <w:color w:val="000000"/>
          <w:sz w:val="24"/>
        </w:rPr>
        <w:t>）</w:t>
      </w:r>
      <w:r>
        <w:rPr>
          <w:rFonts w:hint="eastAsia" w:ascii="宋体" w:hAnsi="宋体"/>
          <w:color w:val="000000"/>
          <w:sz w:val="24"/>
          <w:lang w:eastAsia="zh-CN"/>
        </w:rPr>
        <w:t>获取。</w:t>
      </w:r>
      <w:r>
        <w:rPr>
          <w:rFonts w:hint="eastAsia" w:ascii="宋体" w:hAnsi="宋体" w:eastAsia="宋体" w:cs="宋体"/>
          <w:color w:val="auto"/>
          <w:sz w:val="24"/>
          <w:szCs w:val="24"/>
          <w:highlight w:val="none"/>
        </w:rPr>
        <w:t>获取</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文件时，供应商为法人或者其他组织的，只需提供单位介绍信、经办人身份证明；供应商为自然人的，只需提供本人身份证明。</w:t>
      </w:r>
    </w:p>
    <w:p>
      <w:pPr>
        <w:pStyle w:val="8"/>
        <w:ind w:firstLine="600" w:firstLineChars="2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线上发售：</w:t>
      </w:r>
      <w:r>
        <w:rPr>
          <w:rFonts w:hint="eastAsia" w:ascii="宋体" w:hAnsi="宋体" w:cs="宋体"/>
          <w:color w:val="auto"/>
          <w:sz w:val="24"/>
          <w:szCs w:val="24"/>
          <w:highlight w:val="none"/>
          <w:u w:val="none"/>
        </w:rPr>
        <w:t>供应商自行下载报名表及介绍信填写完整盖章后与报名费缴纳凭证一并发送扫描件至</w:t>
      </w:r>
      <w:r>
        <w:rPr>
          <w:rFonts w:hint="eastAsia" w:ascii="宋体" w:hAnsi="宋体" w:cs="宋体"/>
          <w:color w:val="auto"/>
          <w:sz w:val="24"/>
          <w:szCs w:val="24"/>
          <w:highlight w:val="none"/>
          <w:u w:val="none"/>
          <w:lang w:val="en-US" w:eastAsia="zh-CN"/>
        </w:rPr>
        <w:t>1039992483</w:t>
      </w:r>
      <w:r>
        <w:rPr>
          <w:rFonts w:hint="eastAsia" w:ascii="宋体" w:hAnsi="宋体" w:cs="宋体"/>
          <w:color w:val="auto"/>
          <w:sz w:val="24"/>
          <w:szCs w:val="24"/>
          <w:highlight w:val="none"/>
          <w:u w:val="none"/>
          <w:lang w:eastAsia="en-US"/>
        </w:rPr>
        <w:t>@qq.com</w:t>
      </w:r>
      <w:r>
        <w:rPr>
          <w:rFonts w:hint="eastAsia" w:ascii="宋体" w:hAnsi="宋体" w:cs="宋体"/>
          <w:color w:val="auto"/>
          <w:sz w:val="24"/>
          <w:szCs w:val="24"/>
          <w:highlight w:val="none"/>
          <w:u w:val="none"/>
        </w:rPr>
        <w:t>邮箱</w:t>
      </w:r>
      <w:r>
        <w:rPr>
          <w:rFonts w:hint="eastAsia" w:ascii="宋体" w:hAnsi="宋体" w:cs="宋体"/>
          <w:color w:val="auto"/>
          <w:sz w:val="24"/>
          <w:szCs w:val="24"/>
          <w:highlight w:val="none"/>
          <w:u w:val="none"/>
          <w:lang w:eastAsia="zh-CN"/>
        </w:rPr>
        <w:t>。</w:t>
      </w:r>
    </w:p>
    <w:p>
      <w:pPr>
        <w:pStyle w:val="8"/>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cs="宋体"/>
          <w:color w:val="auto"/>
          <w:sz w:val="24"/>
          <w:szCs w:val="24"/>
          <w:highlight w:val="none"/>
          <w:lang w:eastAsia="zh-CN"/>
        </w:rPr>
        <w:t>采用线上发售的供应商，</w:t>
      </w:r>
      <w:r>
        <w:rPr>
          <w:rFonts w:hint="eastAsia" w:ascii="宋体" w:hAnsi="宋体" w:eastAsia="宋体" w:cs="宋体"/>
          <w:color w:val="auto"/>
          <w:sz w:val="24"/>
          <w:szCs w:val="24"/>
          <w:highlight w:val="none"/>
        </w:rPr>
        <w:t>需附加报名费转账凭证和以下资料：供应商为法人或者其他组织的，只需提供单位介绍信、经办人身份证明；供应商为自然人的，只需提供本人身份证明。</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微信转账扫描如下二维码进行转账</w:t>
      </w:r>
    </w:p>
    <w:p>
      <w:pPr>
        <w:pStyle w:val="8"/>
        <w:ind w:firstLine="600" w:firstLineChars="250"/>
        <w:rPr>
          <w:rFonts w:hint="eastAsia" w:ascii="宋体" w:hAnsi="宋体" w:eastAsia="宋体" w:cs="宋体"/>
          <w:color w:val="auto"/>
          <w:sz w:val="24"/>
          <w:szCs w:val="24"/>
          <w:highlight w:val="none"/>
          <w:lang w:eastAsia="zh-CN"/>
        </w:rPr>
      </w:pPr>
      <w:r>
        <w:rPr>
          <w:rFonts w:hint="eastAsia" w:ascii="宋体" w:hAnsi="宋体" w:cs="宋体"/>
          <w:sz w:val="24"/>
        </w:rPr>
        <w:drawing>
          <wp:inline distT="0" distB="0" distL="114300" distR="114300">
            <wp:extent cx="2235200" cy="3048635"/>
            <wp:effectExtent l="0" t="0" r="12700" b="18415"/>
            <wp:docPr id="5" name="图片 2" descr="5b8db8d112075c526b17beb9af3f8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5b8db8d112075c526b17beb9af3f83a"/>
                    <pic:cNvPicPr>
                      <a:picLocks noChangeAspect="1"/>
                    </pic:cNvPicPr>
                  </pic:nvPicPr>
                  <pic:blipFill>
                    <a:blip r:embed="rId4"/>
                    <a:stretch>
                      <a:fillRect/>
                    </a:stretch>
                  </pic:blipFill>
                  <pic:spPr>
                    <a:xfrm>
                      <a:off x="0" y="0"/>
                      <a:ext cx="2235200" cy="3048635"/>
                    </a:xfrm>
                    <a:prstGeom prst="rect">
                      <a:avLst/>
                    </a:prstGeom>
                    <a:noFill/>
                    <a:ln>
                      <a:noFill/>
                    </a:ln>
                  </pic:spPr>
                </pic:pic>
              </a:graphicData>
            </a:graphic>
          </wp:inline>
        </w:drawing>
      </w:r>
    </w:p>
    <w:p>
      <w:pPr>
        <w:pStyle w:val="8"/>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注:微信转账时请备注</w:t>
      </w:r>
      <w:r>
        <w:rPr>
          <w:rFonts w:hint="eastAsia" w:ascii="宋体" w:hAnsi="宋体" w:cs="宋体"/>
          <w:color w:val="auto"/>
          <w:sz w:val="24"/>
          <w:szCs w:val="24"/>
          <w:highlight w:val="none"/>
          <w:lang w:eastAsia="zh-CN"/>
        </w:rPr>
        <w:t>项目简称</w:t>
      </w:r>
      <w:r>
        <w:rPr>
          <w:rFonts w:hint="eastAsia" w:ascii="宋体" w:hAnsi="宋体" w:eastAsia="宋体" w:cs="宋体"/>
          <w:color w:val="auto"/>
          <w:sz w:val="24"/>
          <w:szCs w:val="24"/>
          <w:highlight w:val="none"/>
        </w:rPr>
        <w:t>和公司</w:t>
      </w:r>
      <w:r>
        <w:rPr>
          <w:rFonts w:hint="eastAsia" w:ascii="宋体" w:hAnsi="宋体" w:cs="宋体"/>
          <w:color w:val="auto"/>
          <w:sz w:val="24"/>
          <w:szCs w:val="24"/>
          <w:highlight w:val="none"/>
          <w:lang w:eastAsia="zh-CN"/>
        </w:rPr>
        <w:t>简称</w:t>
      </w:r>
      <w:r>
        <w:rPr>
          <w:rFonts w:hint="eastAsia" w:ascii="宋体" w:hAnsi="宋体" w:eastAsia="宋体" w:cs="宋体"/>
          <w:color w:val="auto"/>
          <w:sz w:val="24"/>
          <w:szCs w:val="24"/>
          <w:highlight w:val="none"/>
        </w:rPr>
        <w:t>。</w:t>
      </w:r>
    </w:p>
    <w:p>
      <w:pPr>
        <w:pStyle w:val="8"/>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注：《介绍信》（附经办人身份证复印件）加盖单位公章的原件请于</w:t>
      </w:r>
      <w:r>
        <w:rPr>
          <w:rFonts w:hint="eastAsia" w:ascii="宋体" w:hAnsi="宋体" w:cs="宋体"/>
          <w:color w:val="auto"/>
          <w:sz w:val="24"/>
          <w:szCs w:val="24"/>
          <w:highlight w:val="none"/>
          <w:lang w:eastAsia="zh-CN"/>
        </w:rPr>
        <w:t>提交</w:t>
      </w:r>
      <w:r>
        <w:rPr>
          <w:rFonts w:hint="eastAsia" w:ascii="宋体" w:hAnsi="宋体" w:eastAsia="宋体" w:cs="宋体"/>
          <w:color w:val="auto"/>
          <w:sz w:val="24"/>
          <w:szCs w:val="24"/>
          <w:highlight w:val="none"/>
        </w:rPr>
        <w:t>资格</w:t>
      </w:r>
      <w:r>
        <w:rPr>
          <w:rFonts w:hint="eastAsia" w:ascii="宋体" w:hAnsi="宋体" w:cs="宋体"/>
          <w:color w:val="auto"/>
          <w:sz w:val="24"/>
          <w:szCs w:val="24"/>
          <w:highlight w:val="none"/>
          <w:lang w:eastAsia="zh-CN"/>
        </w:rPr>
        <w:t>性响应文件</w:t>
      </w:r>
      <w:r>
        <w:rPr>
          <w:rFonts w:hint="eastAsia" w:ascii="宋体" w:hAnsi="宋体" w:eastAsia="宋体" w:cs="宋体"/>
          <w:color w:val="auto"/>
          <w:sz w:val="24"/>
          <w:szCs w:val="24"/>
          <w:highlight w:val="none"/>
        </w:rPr>
        <w:t>当天交至</w:t>
      </w:r>
      <w:r>
        <w:rPr>
          <w:rFonts w:hint="eastAsia" w:ascii="宋体" w:hAnsi="宋体"/>
          <w:color w:val="000000"/>
          <w:sz w:val="24"/>
        </w:rPr>
        <w:t>四川桔颂工程项目管理有限公司</w:t>
      </w:r>
      <w:r>
        <w:rPr>
          <w:rFonts w:hint="eastAsia" w:ascii="宋体" w:hAnsi="宋体" w:eastAsia="宋体" w:cs="宋体"/>
          <w:color w:val="auto"/>
          <w:sz w:val="24"/>
          <w:szCs w:val="24"/>
          <w:highlight w:val="none"/>
        </w:rPr>
        <w:t>。</w:t>
      </w:r>
    </w:p>
    <w:bookmarkEnd w:id="3"/>
    <w:p>
      <w:pPr>
        <w:pStyle w:val="4"/>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sz w:val="24"/>
          <w:szCs w:val="28"/>
          <w:lang w:eastAsia="zh-CN"/>
        </w:rPr>
      </w:pPr>
      <w:r>
        <w:rPr>
          <w:rFonts w:hint="eastAsia" w:ascii="宋体" w:hAnsi="宋体" w:cs="宋体"/>
          <w:b/>
          <w:sz w:val="24"/>
          <w:szCs w:val="28"/>
          <w:lang w:eastAsia="zh-CN"/>
        </w:rPr>
        <w:t>九</w:t>
      </w:r>
      <w:r>
        <w:rPr>
          <w:rFonts w:hint="eastAsia" w:ascii="宋体" w:hAnsi="宋体" w:cs="宋体"/>
          <w:b/>
          <w:sz w:val="24"/>
          <w:szCs w:val="28"/>
        </w:rPr>
        <w:t>、递交响应文件</w:t>
      </w:r>
      <w:r>
        <w:rPr>
          <w:rFonts w:hint="eastAsia" w:ascii="宋体" w:hAnsi="宋体" w:cs="宋体"/>
          <w:b/>
          <w:sz w:val="24"/>
        </w:rPr>
        <w:t>截止时间</w:t>
      </w:r>
      <w:r>
        <w:rPr>
          <w:rFonts w:hint="eastAsia" w:ascii="宋体" w:hAnsi="宋体" w:cs="宋体"/>
          <w:sz w:val="24"/>
          <w:szCs w:val="28"/>
          <w:lang w:eastAsia="zh-CN"/>
        </w:rPr>
        <w:t>：</w:t>
      </w:r>
    </w:p>
    <w:p>
      <w:pPr>
        <w:pStyle w:val="9"/>
        <w:keepNext w:val="0"/>
        <w:keepLines w:val="0"/>
        <w:widowControl w:val="0"/>
        <w:numPr>
          <w:ilvl w:val="0"/>
          <w:numId w:val="0"/>
        </w:numPr>
        <w:shd w:val="clear" w:color="auto" w:fill="auto"/>
        <w:tabs>
          <w:tab w:val="left" w:pos="756"/>
        </w:tabs>
        <w:bidi w:val="0"/>
        <w:spacing w:before="0" w:after="280" w:line="360" w:lineRule="exact"/>
        <w:ind w:right="0" w:rightChars="0" w:firstLine="480" w:firstLineChars="200"/>
        <w:jc w:val="both"/>
        <w:rPr>
          <w:rFonts w:hint="eastAsia" w:ascii="宋体" w:hAnsi="宋体" w:eastAsia="宋体" w:cs="宋体"/>
          <w:color w:val="auto"/>
          <w:kern w:val="2"/>
          <w:sz w:val="24"/>
          <w:szCs w:val="24"/>
          <w:highlight w:val="none"/>
          <w:u w:val="none"/>
          <w:shd w:val="clear"/>
          <w:lang w:val="en-US" w:eastAsia="zh-CN" w:bidi="ar-SA"/>
        </w:rPr>
      </w:pPr>
      <w:r>
        <w:rPr>
          <w:rFonts w:hint="eastAsia" w:ascii="宋体" w:hAnsi="宋体" w:eastAsia="宋体" w:cs="宋体"/>
          <w:color w:val="auto"/>
          <w:kern w:val="2"/>
          <w:sz w:val="24"/>
          <w:szCs w:val="24"/>
          <w:highlight w:val="none"/>
          <w:u w:val="none"/>
          <w:shd w:val="clear"/>
          <w:lang w:val="en-US" w:eastAsia="zh-CN" w:bidi="ar-SA"/>
        </w:rPr>
        <w:t>1.响应文件截止时间：202</w:t>
      </w:r>
      <w:r>
        <w:rPr>
          <w:rFonts w:hint="eastAsia" w:cs="宋体"/>
          <w:color w:val="auto"/>
          <w:kern w:val="2"/>
          <w:sz w:val="24"/>
          <w:szCs w:val="24"/>
          <w:highlight w:val="none"/>
          <w:u w:val="none"/>
          <w:shd w:val="clear"/>
          <w:lang w:val="en-US" w:eastAsia="zh-CN" w:bidi="ar-SA"/>
        </w:rPr>
        <w:t>3</w:t>
      </w:r>
      <w:r>
        <w:rPr>
          <w:rFonts w:hint="eastAsia" w:ascii="宋体" w:hAnsi="宋体" w:eastAsia="宋体" w:cs="宋体"/>
          <w:color w:val="auto"/>
          <w:kern w:val="2"/>
          <w:sz w:val="24"/>
          <w:szCs w:val="24"/>
          <w:highlight w:val="none"/>
          <w:u w:val="none"/>
          <w:shd w:val="clear"/>
          <w:lang w:val="en-US" w:eastAsia="zh-CN" w:bidi="ar-SA"/>
        </w:rPr>
        <w:t>年</w:t>
      </w:r>
      <w:r>
        <w:rPr>
          <w:rFonts w:hint="eastAsia" w:cs="宋体"/>
          <w:color w:val="auto"/>
          <w:kern w:val="2"/>
          <w:sz w:val="24"/>
          <w:szCs w:val="24"/>
          <w:highlight w:val="none"/>
          <w:u w:val="none"/>
          <w:shd w:val="clear"/>
          <w:lang w:val="en-US" w:eastAsia="zh-CN" w:bidi="ar-SA"/>
        </w:rPr>
        <w:t>2</w:t>
      </w:r>
      <w:r>
        <w:rPr>
          <w:rFonts w:hint="eastAsia" w:ascii="宋体" w:hAnsi="宋体" w:eastAsia="宋体" w:cs="宋体"/>
          <w:color w:val="auto"/>
          <w:kern w:val="2"/>
          <w:sz w:val="24"/>
          <w:szCs w:val="24"/>
          <w:highlight w:val="none"/>
          <w:u w:val="none"/>
          <w:shd w:val="clear"/>
          <w:lang w:val="en-US" w:eastAsia="zh-CN" w:bidi="ar-SA"/>
        </w:rPr>
        <w:t>月</w:t>
      </w:r>
      <w:r>
        <w:rPr>
          <w:rFonts w:hint="eastAsia" w:cs="宋体"/>
          <w:color w:val="auto"/>
          <w:kern w:val="2"/>
          <w:sz w:val="24"/>
          <w:szCs w:val="24"/>
          <w:highlight w:val="none"/>
          <w:u w:val="none"/>
          <w:shd w:val="clear"/>
          <w:lang w:val="en-US" w:eastAsia="zh-CN" w:bidi="ar-SA"/>
        </w:rPr>
        <w:t>8</w:t>
      </w:r>
      <w:r>
        <w:rPr>
          <w:rFonts w:hint="eastAsia" w:ascii="宋体" w:hAnsi="宋体" w:eastAsia="宋体" w:cs="宋体"/>
          <w:color w:val="auto"/>
          <w:kern w:val="2"/>
          <w:sz w:val="24"/>
          <w:szCs w:val="24"/>
          <w:highlight w:val="none"/>
          <w:u w:val="none"/>
          <w:shd w:val="clear"/>
          <w:lang w:val="en-US" w:eastAsia="zh-CN" w:bidi="ar-SA"/>
        </w:rPr>
        <w:t>日</w:t>
      </w:r>
      <w:r>
        <w:rPr>
          <w:rFonts w:hint="eastAsia" w:cs="宋体"/>
          <w:color w:val="auto"/>
          <w:kern w:val="2"/>
          <w:sz w:val="24"/>
          <w:szCs w:val="24"/>
          <w:highlight w:val="none"/>
          <w:u w:val="none"/>
          <w:shd w:val="clear"/>
          <w:lang w:val="en-US" w:eastAsia="zh-CN" w:bidi="ar-SA"/>
        </w:rPr>
        <w:t>10</w:t>
      </w:r>
      <w:r>
        <w:rPr>
          <w:rFonts w:hint="eastAsia" w:ascii="宋体" w:hAnsi="宋体" w:eastAsia="宋体" w:cs="宋体"/>
          <w:color w:val="auto"/>
          <w:kern w:val="2"/>
          <w:sz w:val="24"/>
          <w:szCs w:val="24"/>
          <w:highlight w:val="none"/>
          <w:u w:val="none"/>
          <w:shd w:val="clear"/>
          <w:lang w:val="en-US" w:eastAsia="zh-CN" w:bidi="ar-SA"/>
        </w:rPr>
        <w:t>时00分（北京时间）；</w:t>
      </w:r>
    </w:p>
    <w:p>
      <w:pPr>
        <w:pStyle w:val="9"/>
        <w:keepNext w:val="0"/>
        <w:keepLines w:val="0"/>
        <w:widowControl w:val="0"/>
        <w:numPr>
          <w:ilvl w:val="0"/>
          <w:numId w:val="0"/>
        </w:numPr>
        <w:shd w:val="clear" w:color="auto" w:fill="auto"/>
        <w:tabs>
          <w:tab w:val="left" w:pos="758"/>
        </w:tabs>
        <w:bidi w:val="0"/>
        <w:spacing w:before="0" w:after="280" w:line="360" w:lineRule="exact"/>
        <w:ind w:right="0" w:rightChars="0" w:firstLine="480" w:firstLineChars="200"/>
        <w:jc w:val="both"/>
        <w:rPr>
          <w:rFonts w:hint="eastAsia" w:ascii="宋体" w:hAnsi="宋体" w:eastAsia="宋体" w:cs="宋体"/>
          <w:color w:val="auto"/>
          <w:sz w:val="24"/>
          <w:szCs w:val="24"/>
          <w:highlight w:val="none"/>
        </w:rPr>
      </w:pPr>
      <w:bookmarkStart w:id="4" w:name="bookmark35"/>
      <w:bookmarkEnd w:id="4"/>
      <w:bookmarkStart w:id="5" w:name="bookmark33"/>
      <w:bookmarkEnd w:id="5"/>
      <w:r>
        <w:rPr>
          <w:rFonts w:hint="eastAsia" w:cs="宋体"/>
          <w:color w:val="auto"/>
          <w:kern w:val="2"/>
          <w:sz w:val="24"/>
          <w:szCs w:val="24"/>
          <w:highlight w:val="none"/>
          <w:u w:val="none"/>
          <w:shd w:val="clear"/>
          <w:lang w:val="en-US" w:eastAsia="zh-CN" w:bidi="ar-SA"/>
        </w:rPr>
        <w:t>2</w:t>
      </w:r>
      <w:r>
        <w:rPr>
          <w:rFonts w:hint="eastAsia" w:ascii="宋体" w:hAnsi="宋体" w:eastAsia="宋体" w:cs="宋体"/>
          <w:color w:val="auto"/>
          <w:kern w:val="2"/>
          <w:sz w:val="24"/>
          <w:szCs w:val="24"/>
          <w:highlight w:val="none"/>
          <w:u w:val="none"/>
          <w:shd w:val="clear"/>
          <w:lang w:val="en-US" w:eastAsia="zh-CN" w:bidi="ar-SA"/>
        </w:rPr>
        <w:t>.供应商参加</w:t>
      </w:r>
      <w:r>
        <w:rPr>
          <w:rFonts w:hint="eastAsia" w:cs="宋体"/>
          <w:color w:val="auto"/>
          <w:kern w:val="2"/>
          <w:sz w:val="24"/>
          <w:szCs w:val="24"/>
          <w:highlight w:val="none"/>
          <w:u w:val="none"/>
          <w:shd w:val="clear"/>
          <w:lang w:val="en-US" w:eastAsia="zh-CN" w:bidi="ar-SA"/>
        </w:rPr>
        <w:t>磋商</w:t>
      </w:r>
      <w:r>
        <w:rPr>
          <w:rFonts w:hint="eastAsia" w:ascii="宋体" w:hAnsi="宋体" w:eastAsia="宋体" w:cs="宋体"/>
          <w:color w:val="auto"/>
          <w:kern w:val="2"/>
          <w:sz w:val="24"/>
          <w:szCs w:val="24"/>
          <w:highlight w:val="none"/>
          <w:u w:val="none"/>
          <w:shd w:val="clear"/>
          <w:lang w:val="en-US" w:eastAsia="zh-CN" w:bidi="ar-SA"/>
        </w:rPr>
        <w:t>时间：202</w:t>
      </w:r>
      <w:r>
        <w:rPr>
          <w:rFonts w:hint="eastAsia" w:cs="宋体"/>
          <w:color w:val="auto"/>
          <w:kern w:val="2"/>
          <w:sz w:val="24"/>
          <w:szCs w:val="24"/>
          <w:highlight w:val="none"/>
          <w:u w:val="none"/>
          <w:shd w:val="clear"/>
          <w:lang w:val="en-US" w:eastAsia="zh-CN" w:bidi="ar-SA"/>
        </w:rPr>
        <w:t>3</w:t>
      </w:r>
      <w:r>
        <w:rPr>
          <w:rFonts w:hint="eastAsia" w:ascii="宋体" w:hAnsi="宋体" w:eastAsia="宋体" w:cs="宋体"/>
          <w:color w:val="auto"/>
          <w:kern w:val="2"/>
          <w:sz w:val="24"/>
          <w:szCs w:val="24"/>
          <w:highlight w:val="none"/>
          <w:u w:val="none"/>
          <w:shd w:val="clear"/>
          <w:lang w:val="en-US" w:eastAsia="zh-CN" w:bidi="ar-SA"/>
        </w:rPr>
        <w:t>年</w:t>
      </w:r>
      <w:r>
        <w:rPr>
          <w:rFonts w:hint="eastAsia" w:cs="宋体"/>
          <w:color w:val="auto"/>
          <w:kern w:val="2"/>
          <w:sz w:val="24"/>
          <w:szCs w:val="24"/>
          <w:highlight w:val="none"/>
          <w:u w:val="none"/>
          <w:shd w:val="clear"/>
          <w:lang w:val="en-US" w:eastAsia="zh-CN" w:bidi="ar-SA"/>
        </w:rPr>
        <w:t>2</w:t>
      </w:r>
      <w:r>
        <w:rPr>
          <w:rFonts w:hint="eastAsia" w:ascii="宋体" w:hAnsi="宋体" w:eastAsia="宋体" w:cs="宋体"/>
          <w:color w:val="auto"/>
          <w:kern w:val="2"/>
          <w:sz w:val="24"/>
          <w:szCs w:val="24"/>
          <w:highlight w:val="none"/>
          <w:u w:val="none"/>
          <w:shd w:val="clear"/>
          <w:lang w:val="en-US" w:eastAsia="zh-CN" w:bidi="ar-SA"/>
        </w:rPr>
        <w:t>月</w:t>
      </w:r>
      <w:r>
        <w:rPr>
          <w:rFonts w:hint="eastAsia" w:cs="宋体"/>
          <w:color w:val="auto"/>
          <w:kern w:val="2"/>
          <w:sz w:val="24"/>
          <w:szCs w:val="24"/>
          <w:highlight w:val="none"/>
          <w:u w:val="none"/>
          <w:shd w:val="clear"/>
          <w:lang w:val="en-US" w:eastAsia="zh-CN" w:bidi="ar-SA"/>
        </w:rPr>
        <w:t>8</w:t>
      </w:r>
      <w:r>
        <w:rPr>
          <w:rFonts w:hint="eastAsia" w:ascii="宋体" w:hAnsi="宋体" w:eastAsia="宋体" w:cs="宋体"/>
          <w:color w:val="auto"/>
          <w:kern w:val="2"/>
          <w:sz w:val="24"/>
          <w:szCs w:val="24"/>
          <w:highlight w:val="none"/>
          <w:u w:val="none"/>
          <w:shd w:val="clear"/>
          <w:lang w:val="en-US" w:eastAsia="zh-CN" w:bidi="ar-SA"/>
        </w:rPr>
        <w:t>日1</w:t>
      </w:r>
      <w:r>
        <w:rPr>
          <w:rFonts w:hint="eastAsia" w:cs="宋体"/>
          <w:color w:val="auto"/>
          <w:kern w:val="2"/>
          <w:sz w:val="24"/>
          <w:szCs w:val="24"/>
          <w:highlight w:val="none"/>
          <w:u w:val="none"/>
          <w:shd w:val="clear"/>
          <w:lang w:val="en-US" w:eastAsia="zh-CN" w:bidi="ar-SA"/>
        </w:rPr>
        <w:t>0</w:t>
      </w:r>
      <w:r>
        <w:rPr>
          <w:rFonts w:hint="eastAsia" w:ascii="宋体" w:hAnsi="宋体" w:eastAsia="宋体" w:cs="宋体"/>
          <w:color w:val="auto"/>
          <w:kern w:val="2"/>
          <w:sz w:val="24"/>
          <w:szCs w:val="24"/>
          <w:highlight w:val="none"/>
          <w:u w:val="none"/>
          <w:shd w:val="clear"/>
          <w:lang w:val="en-US" w:eastAsia="zh-CN" w:bidi="ar-SA"/>
        </w:rPr>
        <w:t>时00分 （北京时间）。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8"/>
        </w:rPr>
      </w:pPr>
      <w:r>
        <w:rPr>
          <w:rFonts w:hint="eastAsia" w:ascii="宋体" w:hAnsi="宋体" w:cs="宋体"/>
          <w:b/>
          <w:sz w:val="24"/>
          <w:szCs w:val="28"/>
          <w:lang w:eastAsia="zh-CN"/>
        </w:rPr>
        <w:t>十</w:t>
      </w:r>
      <w:r>
        <w:rPr>
          <w:rFonts w:hint="eastAsia" w:ascii="宋体" w:hAnsi="宋体" w:cs="宋体"/>
          <w:b/>
          <w:sz w:val="24"/>
        </w:rPr>
        <w:t>、递交响应文件地点</w:t>
      </w:r>
      <w:r>
        <w:rPr>
          <w:rFonts w:hint="eastAsia" w:ascii="宋体" w:hAnsi="宋体" w:cs="宋体"/>
          <w:sz w:val="24"/>
        </w:rPr>
        <w:t>：</w:t>
      </w:r>
      <w:bookmarkStart w:id="6" w:name="PO_默认文件内容_7"/>
      <w:r>
        <w:rPr>
          <w:rFonts w:hint="eastAsia" w:ascii="宋体" w:hAnsi="宋体" w:cs="宋体"/>
          <w:sz w:val="24"/>
        </w:rPr>
        <w:t>响应文件必须在递交响应文件截止时间前送达磋商</w:t>
      </w:r>
      <w:r>
        <w:rPr>
          <w:rFonts w:hint="eastAsia" w:ascii="宋体" w:hAnsi="宋体" w:eastAsia="宋体" w:cs="宋体"/>
          <w:sz w:val="24"/>
        </w:rPr>
        <w:t>地点。逾期送达或没有密封的响应文件恕不接收。本次采购不接收邮寄的响应文件。</w:t>
      </w:r>
      <w:bookmarkEnd w:id="6"/>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8"/>
        </w:rPr>
      </w:pPr>
      <w:r>
        <w:rPr>
          <w:rFonts w:hint="eastAsia" w:ascii="宋体" w:hAnsi="宋体" w:eastAsia="宋体" w:cs="宋体"/>
          <w:b/>
          <w:sz w:val="24"/>
          <w:szCs w:val="28"/>
        </w:rPr>
        <w:t>十</w:t>
      </w:r>
      <w:r>
        <w:rPr>
          <w:rFonts w:hint="eastAsia" w:ascii="宋体" w:hAnsi="宋体" w:cs="宋体"/>
          <w:b/>
          <w:sz w:val="24"/>
          <w:szCs w:val="28"/>
          <w:lang w:eastAsia="zh-CN"/>
        </w:rPr>
        <w:t>一</w:t>
      </w:r>
      <w:r>
        <w:rPr>
          <w:rFonts w:hint="eastAsia" w:ascii="宋体" w:hAnsi="宋体" w:eastAsia="宋体" w:cs="宋体"/>
          <w:b/>
          <w:sz w:val="24"/>
          <w:szCs w:val="28"/>
        </w:rPr>
        <w:t>、响应文件开启时间：</w:t>
      </w:r>
      <w:r>
        <w:rPr>
          <w:rFonts w:hint="eastAsia" w:ascii="宋体" w:hAnsi="宋体" w:cs="宋体"/>
          <w:b/>
          <w:sz w:val="24"/>
          <w:highlight w:val="none"/>
          <w:u w:val="single"/>
        </w:rPr>
        <w:t>202</w:t>
      </w:r>
      <w:r>
        <w:rPr>
          <w:rFonts w:hint="eastAsia" w:ascii="宋体" w:hAnsi="宋体" w:cs="宋体"/>
          <w:b/>
          <w:sz w:val="24"/>
          <w:highlight w:val="none"/>
          <w:u w:val="single"/>
          <w:lang w:val="en-US" w:eastAsia="zh-CN"/>
        </w:rPr>
        <w:t>3</w:t>
      </w:r>
      <w:r>
        <w:rPr>
          <w:rFonts w:hint="eastAsia" w:ascii="宋体" w:hAnsi="宋体" w:cs="宋体"/>
          <w:b/>
          <w:sz w:val="24"/>
          <w:highlight w:val="none"/>
          <w:u w:val="single"/>
        </w:rPr>
        <w:t>年</w:t>
      </w:r>
      <w:r>
        <w:rPr>
          <w:rFonts w:hint="eastAsia" w:ascii="宋体" w:hAnsi="宋体" w:cs="宋体"/>
          <w:b/>
          <w:sz w:val="24"/>
          <w:highlight w:val="none"/>
          <w:u w:val="single"/>
          <w:lang w:val="en-US" w:eastAsia="zh-CN"/>
        </w:rPr>
        <w:t>2</w:t>
      </w:r>
      <w:r>
        <w:rPr>
          <w:rFonts w:hint="eastAsia" w:ascii="宋体" w:hAnsi="宋体" w:cs="宋体"/>
          <w:b/>
          <w:sz w:val="24"/>
          <w:highlight w:val="none"/>
          <w:u w:val="single"/>
        </w:rPr>
        <w:t>月</w:t>
      </w:r>
      <w:r>
        <w:rPr>
          <w:rFonts w:hint="eastAsia" w:ascii="宋体" w:hAnsi="宋体" w:cs="宋体"/>
          <w:b/>
          <w:sz w:val="24"/>
          <w:highlight w:val="none"/>
          <w:u w:val="single"/>
          <w:lang w:val="en-US" w:eastAsia="zh-CN"/>
        </w:rPr>
        <w:t>8</w:t>
      </w:r>
      <w:r>
        <w:rPr>
          <w:rFonts w:hint="eastAsia" w:ascii="宋体" w:hAnsi="宋体" w:cs="宋体"/>
          <w:b/>
          <w:sz w:val="24"/>
          <w:highlight w:val="none"/>
          <w:u w:val="single"/>
        </w:rPr>
        <w:t>日</w:t>
      </w:r>
      <w:r>
        <w:rPr>
          <w:rFonts w:hint="eastAsia" w:ascii="宋体" w:hAnsi="宋体" w:cs="宋体"/>
          <w:b/>
          <w:sz w:val="24"/>
          <w:highlight w:val="none"/>
          <w:u w:val="single"/>
          <w:lang w:val="en-US" w:eastAsia="zh-CN"/>
        </w:rPr>
        <w:t>10</w:t>
      </w:r>
      <w:r>
        <w:rPr>
          <w:rFonts w:hint="eastAsia" w:ascii="宋体" w:hAnsi="宋体" w:cs="宋体"/>
          <w:b/>
          <w:sz w:val="24"/>
          <w:szCs w:val="28"/>
          <w:highlight w:val="none"/>
          <w:u w:val="single"/>
        </w:rPr>
        <w:t>时</w:t>
      </w:r>
      <w:r>
        <w:rPr>
          <w:rFonts w:hint="eastAsia" w:ascii="宋体" w:hAnsi="宋体" w:cs="宋体"/>
          <w:b/>
          <w:sz w:val="24"/>
          <w:szCs w:val="28"/>
          <w:highlight w:val="none"/>
          <w:u w:val="single"/>
          <w:lang w:val="en-US" w:eastAsia="zh-CN"/>
        </w:rPr>
        <w:t>00</w:t>
      </w:r>
      <w:r>
        <w:rPr>
          <w:rFonts w:hint="eastAsia" w:ascii="宋体" w:hAnsi="宋体" w:cs="宋体"/>
          <w:b/>
          <w:sz w:val="24"/>
          <w:szCs w:val="28"/>
          <w:highlight w:val="none"/>
          <w:u w:val="single"/>
        </w:rPr>
        <w:t>分</w:t>
      </w:r>
      <w:r>
        <w:rPr>
          <w:rFonts w:hint="eastAsia" w:ascii="宋体" w:hAnsi="宋体" w:eastAsia="宋体" w:cs="宋体"/>
          <w:sz w:val="24"/>
          <w:szCs w:val="28"/>
        </w:rPr>
        <w:t>（北京时间）在磋商地点开启。</w:t>
      </w:r>
    </w:p>
    <w:p>
      <w:pPr>
        <w:pStyle w:val="8"/>
        <w:ind w:firstLine="31680"/>
        <w:rPr>
          <w:rFonts w:hint="eastAsia" w:ascii="宋体" w:hAnsi="宋体"/>
          <w:color w:val="000000"/>
          <w:sz w:val="24"/>
        </w:rPr>
      </w:pPr>
      <w:r>
        <w:rPr>
          <w:rFonts w:hint="eastAsia" w:ascii="宋体" w:hAnsi="宋体" w:eastAsia="宋体" w:cs="宋体"/>
          <w:b/>
          <w:sz w:val="24"/>
          <w:szCs w:val="28"/>
        </w:rPr>
        <w:t>十</w:t>
      </w:r>
      <w:r>
        <w:rPr>
          <w:rFonts w:hint="eastAsia" w:ascii="宋体" w:hAnsi="宋体" w:cs="宋体"/>
          <w:b/>
          <w:sz w:val="24"/>
          <w:szCs w:val="28"/>
          <w:lang w:eastAsia="zh-CN"/>
        </w:rPr>
        <w:t>二</w:t>
      </w:r>
      <w:r>
        <w:rPr>
          <w:rFonts w:hint="eastAsia" w:ascii="宋体" w:hAnsi="宋体" w:eastAsia="宋体" w:cs="宋体"/>
          <w:b/>
          <w:sz w:val="24"/>
          <w:szCs w:val="28"/>
        </w:rPr>
        <w:t>、磋商地点：</w:t>
      </w:r>
      <w:r>
        <w:rPr>
          <w:rFonts w:hint="eastAsia" w:ascii="宋体" w:hAnsi="宋体"/>
          <w:color w:val="000000"/>
          <w:sz w:val="24"/>
        </w:rPr>
        <w:t>：四川桔颂工程项目管理有限公司（绵阳市富乐路长兴江岸精典 2 单元 30-2</w:t>
      </w:r>
      <w:r>
        <w:rPr>
          <w:rFonts w:hint="eastAsia" w:ascii="宋体" w:hAnsi="宋体"/>
          <w:color w:val="000000"/>
          <w:sz w:val="24"/>
          <w:lang w:val="en-US" w:eastAsia="zh-CN"/>
        </w:rPr>
        <w:t>-3</w:t>
      </w:r>
      <w:r>
        <w:rPr>
          <w:rFonts w:hint="eastAsia" w:ascii="宋体" w:hAnsi="宋体"/>
          <w:color w:val="000000"/>
          <w:sz w:val="24"/>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sz w:val="24"/>
          <w:lang w:val="en-US" w:eastAsia="zh-CN"/>
        </w:rPr>
      </w:pPr>
      <w:r>
        <w:rPr>
          <w:rFonts w:hint="eastAsia" w:ascii="宋体" w:hAnsi="宋体" w:eastAsia="宋体" w:cs="宋体"/>
          <w:b/>
          <w:sz w:val="24"/>
        </w:rPr>
        <w:t>十</w:t>
      </w:r>
      <w:r>
        <w:rPr>
          <w:rFonts w:hint="eastAsia" w:ascii="宋体" w:hAnsi="宋体" w:cs="宋体"/>
          <w:b/>
          <w:sz w:val="24"/>
          <w:lang w:eastAsia="zh-CN"/>
        </w:rPr>
        <w:t>三</w:t>
      </w:r>
      <w:r>
        <w:rPr>
          <w:rFonts w:hint="eastAsia" w:ascii="宋体" w:hAnsi="宋体" w:eastAsia="宋体" w:cs="宋体"/>
          <w:b/>
          <w:sz w:val="24"/>
        </w:rPr>
        <w:t>、联系方式</w:t>
      </w:r>
      <w:r>
        <w:rPr>
          <w:rFonts w:hint="eastAsia" w:ascii="宋体" w:hAnsi="宋体" w:cs="宋体"/>
          <w:b/>
          <w:sz w:val="24"/>
          <w:lang w:eastAsia="zh-CN"/>
        </w:rPr>
        <w:t>：</w:t>
      </w:r>
    </w:p>
    <w:p>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lang w:eastAsia="zh-CN"/>
        </w:rPr>
      </w:pPr>
      <w:r>
        <w:rPr>
          <w:rFonts w:hint="eastAsia" w:ascii="宋体" w:hAnsi="宋体" w:eastAsia="宋体" w:cs="宋体"/>
          <w:bCs/>
          <w:sz w:val="24"/>
        </w:rPr>
        <w:t>采购人：</w:t>
      </w:r>
      <w:r>
        <w:rPr>
          <w:rFonts w:hint="eastAsia" w:ascii="宋体" w:hAnsi="宋体" w:cs="宋体"/>
          <w:bCs/>
          <w:sz w:val="24"/>
          <w:lang w:eastAsia="zh-CN"/>
        </w:rPr>
        <w:t>绵阳市游仙区仙鹤镇人民政府</w:t>
      </w:r>
    </w:p>
    <w:p>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lang w:eastAsia="zh-CN"/>
        </w:rPr>
      </w:pPr>
      <w:r>
        <w:rPr>
          <w:rFonts w:hint="eastAsia" w:ascii="宋体" w:hAnsi="宋体" w:eastAsia="宋体" w:cs="宋体"/>
          <w:bCs/>
          <w:sz w:val="24"/>
        </w:rPr>
        <w:t>通讯地址：</w:t>
      </w:r>
      <w:r>
        <w:rPr>
          <w:rFonts w:hint="eastAsia" w:ascii="宋体" w:hAnsi="宋体" w:cs="宋体"/>
          <w:bCs/>
          <w:sz w:val="24"/>
          <w:lang w:eastAsia="zh-CN"/>
        </w:rPr>
        <w:t>绵阳市游仙区兴民街1号</w:t>
      </w:r>
    </w:p>
    <w:p>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highlight w:val="none"/>
          <w:u w:val="single"/>
          <w:lang w:val="en-US" w:eastAsia="zh-CN"/>
        </w:rPr>
      </w:pPr>
      <w:r>
        <w:rPr>
          <w:rFonts w:hint="eastAsia" w:ascii="宋体" w:hAnsi="宋体" w:eastAsia="宋体" w:cs="宋体"/>
          <w:bCs/>
          <w:sz w:val="24"/>
          <w:highlight w:val="none"/>
        </w:rPr>
        <w:t>联 系 人：</w:t>
      </w:r>
      <w:r>
        <w:rPr>
          <w:rFonts w:hint="eastAsia" w:ascii="宋体" w:hAnsi="宋体" w:cs="宋体"/>
          <w:bCs/>
          <w:sz w:val="24"/>
          <w:highlight w:val="none"/>
          <w:u w:val="none"/>
          <w:lang w:val="en-US" w:eastAsia="zh-CN"/>
        </w:rPr>
        <w:t xml:space="preserve"> 宋老师  </w:t>
      </w:r>
    </w:p>
    <w:p>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cs="宋体"/>
          <w:bCs/>
          <w:sz w:val="24"/>
          <w:highlight w:val="none"/>
          <w:lang w:eastAsia="zh-CN"/>
        </w:rPr>
        <w:t>联系电话：</w:t>
      </w:r>
      <w:r>
        <w:rPr>
          <w:rFonts w:hint="eastAsia" w:ascii="宋体" w:hAnsi="宋体" w:cs="宋体"/>
          <w:bCs/>
          <w:sz w:val="24"/>
          <w:highlight w:val="none"/>
          <w:lang w:val="en-US" w:eastAsia="zh-CN"/>
        </w:rPr>
        <w:t>18608081860</w:t>
      </w:r>
    </w:p>
    <w:p>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p>
    <w:p>
      <w:pPr>
        <w:pStyle w:val="8"/>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lang w:eastAsia="zh-CN"/>
        </w:rPr>
      </w:pPr>
      <w:r>
        <w:rPr>
          <w:rFonts w:hint="eastAsia" w:ascii="宋体" w:hAnsi="宋体" w:eastAsia="宋体" w:cs="宋体"/>
          <w:bCs/>
          <w:sz w:val="24"/>
          <w:lang w:eastAsia="zh-CN"/>
        </w:rPr>
        <w:t>采购代理机构：四川桔颂工程项目管理有限公司</w:t>
      </w:r>
    </w:p>
    <w:p>
      <w:pPr>
        <w:pStyle w:val="8"/>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lang w:eastAsia="zh-CN"/>
        </w:rPr>
      </w:pPr>
      <w:r>
        <w:rPr>
          <w:rFonts w:hint="eastAsia" w:ascii="宋体" w:hAnsi="宋体" w:eastAsia="宋体" w:cs="宋体"/>
          <w:bCs/>
          <w:sz w:val="24"/>
          <w:lang w:eastAsia="zh-CN"/>
        </w:rPr>
        <w:t>通讯地址：绵阳市富乐路长兴江岸精典 2 单元 30-2</w:t>
      </w:r>
    </w:p>
    <w:p>
      <w:pPr>
        <w:pStyle w:val="8"/>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lang w:eastAsia="zh-CN"/>
        </w:rPr>
      </w:pPr>
      <w:r>
        <w:rPr>
          <w:rFonts w:hint="eastAsia" w:ascii="宋体" w:hAnsi="宋体" w:eastAsia="宋体" w:cs="宋体"/>
          <w:bCs/>
          <w:sz w:val="24"/>
          <w:lang w:eastAsia="zh-CN"/>
        </w:rPr>
        <w:t>联 系 人：</w:t>
      </w:r>
      <w:r>
        <w:rPr>
          <w:rFonts w:hint="eastAsia" w:ascii="宋体" w:hAnsi="宋体" w:cs="宋体"/>
          <w:bCs/>
          <w:sz w:val="24"/>
          <w:lang w:val="en-US" w:eastAsia="zh-CN"/>
        </w:rPr>
        <w:t>周</w:t>
      </w:r>
      <w:r>
        <w:rPr>
          <w:rFonts w:hint="eastAsia" w:ascii="宋体" w:hAnsi="宋体" w:cs="宋体"/>
          <w:bCs/>
          <w:sz w:val="24"/>
          <w:lang w:eastAsia="zh-CN"/>
        </w:rPr>
        <w:t>老师</w:t>
      </w:r>
    </w:p>
    <w:p>
      <w:pPr>
        <w:pStyle w:val="8"/>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bCs/>
          <w:sz w:val="24"/>
          <w:lang w:val="en-US" w:eastAsia="zh-CN"/>
        </w:rPr>
      </w:pPr>
      <w:r>
        <w:rPr>
          <w:rFonts w:hint="eastAsia" w:ascii="宋体" w:hAnsi="宋体" w:eastAsia="宋体" w:cs="宋体"/>
          <w:bCs/>
          <w:sz w:val="24"/>
        </w:rPr>
        <w:t>联系电话</w:t>
      </w:r>
      <w:r>
        <w:rPr>
          <w:rFonts w:hint="eastAsia" w:ascii="宋体" w:hAnsi="宋体" w:eastAsia="宋体" w:cs="宋体"/>
          <w:bCs/>
          <w:sz w:val="24"/>
          <w:lang w:eastAsia="zh-CN"/>
        </w:rPr>
        <w:t>：13890259851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2AD250"/>
    <w:multiLevelType w:val="singleLevel"/>
    <w:tmpl w:val="672AD250"/>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YmZjNmMwYTM0ODg3YjM1YzFjYjAyYmJhZDc3YmEifQ=="/>
  </w:docVars>
  <w:rsids>
    <w:rsidRoot w:val="71831EDA"/>
    <w:rsid w:val="71831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kern w:val="0"/>
      <w:sz w:val="20"/>
    </w:rPr>
  </w:style>
  <w:style w:type="paragraph" w:styleId="4">
    <w:name w:val="Body Text Indent"/>
    <w:basedOn w:val="1"/>
    <w:next w:val="1"/>
    <w:qFormat/>
    <w:uiPriority w:val="99"/>
    <w:pPr>
      <w:ind w:firstLine="630"/>
    </w:pPr>
    <w:rPr>
      <w:kern w:val="0"/>
      <w:sz w:val="20"/>
    </w:rPr>
  </w:style>
  <w:style w:type="paragraph" w:customStyle="1" w:styleId="7">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8">
    <w:name w:val="正文首行缩进两字符"/>
    <w:basedOn w:val="1"/>
    <w:qFormat/>
    <w:uiPriority w:val="99"/>
    <w:pPr>
      <w:spacing w:line="360" w:lineRule="auto"/>
      <w:ind w:firstLine="200" w:firstLineChars="200"/>
    </w:pPr>
  </w:style>
  <w:style w:type="paragraph" w:customStyle="1" w:styleId="9">
    <w:name w:val="Body text|1"/>
    <w:basedOn w:val="1"/>
    <w:qFormat/>
    <w:uiPriority w:val="0"/>
    <w:pPr>
      <w:widowControl w:val="0"/>
      <w:shd w:val="clear" w:color="auto" w:fill="auto"/>
      <w:spacing w:line="480"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1748</Words>
  <Characters>1980</Characters>
  <Lines>0</Lines>
  <Paragraphs>0</Paragraphs>
  <TotalTime>0</TotalTime>
  <ScaleCrop>false</ScaleCrop>
  <LinksUpToDate>false</LinksUpToDate>
  <CharactersWithSpaces>2005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2023-01-28T07:25:00Z</dcterms:created>
  <dc:creator>爱拼才会赢</dc:creator>
  <cp:lastModifiedBy>爱拼才会赢</cp:lastModifiedBy>
  <dcterms:modified xsi:type="dcterms:W3CDTF">2023-01-28T07:25:55Z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A78CE5B28AFE4FAF9B5966911434B1BD</vt:lpwstr>
  </property>
</Properties>
</file>