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黑体"/>
          <w:sz w:val="24"/>
          <w:szCs w:val="24"/>
        </w:rPr>
      </w:pPr>
      <w:bookmarkStart w:id="27" w:name="_GoBack"/>
      <w:bookmarkEnd w:id="27"/>
      <w:bookmarkStart w:id="0" w:name="_Toc464896456"/>
      <w:bookmarkStart w:id="1" w:name="_Toc361297386"/>
      <w:bookmarkStart w:id="2" w:name="_Toc451593618"/>
      <w:bookmarkStart w:id="3" w:name="_Toc450920768"/>
      <w:r>
        <w:rPr>
          <w:rFonts w:hint="eastAsia" w:ascii="黑体"/>
          <w:sz w:val="24"/>
          <w:szCs w:val="24"/>
        </w:rPr>
        <w:t>投标承诺书</w:t>
      </w:r>
      <w:bookmarkEnd w:id="0"/>
      <w:bookmarkEnd w:id="1"/>
      <w:bookmarkEnd w:id="2"/>
      <w:bookmarkEnd w:id="3"/>
    </w:p>
    <w:p>
      <w:pPr>
        <w:pStyle w:val="2"/>
        <w:spacing w:line="500" w:lineRule="exact"/>
        <w:rPr>
          <w:rFonts w:hint="eastAsia" w:ascii="黑体" w:eastAsia="黑体"/>
          <w:kern w:val="2"/>
          <w:sz w:val="30"/>
          <w:szCs w:val="30"/>
        </w:rPr>
      </w:pPr>
      <w:r>
        <w:rPr>
          <w:rFonts w:hint="eastAsia" w:ascii="宋体" w:hAnsi="宋体"/>
          <w:b w:val="0"/>
          <w:bCs w:val="0"/>
          <w:kern w:val="2"/>
          <w:sz w:val="24"/>
          <w:szCs w:val="24"/>
          <w:u w:val="single"/>
        </w:rPr>
        <w:t xml:space="preserve">                       </w:t>
      </w:r>
      <w:bookmarkStart w:id="4" w:name="_Toc454709710"/>
      <w:bookmarkStart w:id="5" w:name="_Toc462469700"/>
      <w:bookmarkStart w:id="6" w:name="_Toc454107391"/>
      <w:bookmarkStart w:id="7" w:name="_Toc462299356"/>
      <w:bookmarkStart w:id="8" w:name="_Toc450993571"/>
      <w:bookmarkStart w:id="9" w:name="_Toc462586535"/>
      <w:bookmarkStart w:id="10" w:name="_Toc462583021"/>
      <w:bookmarkStart w:id="11" w:name="_Toc455239448"/>
      <w:bookmarkStart w:id="12" w:name="_Toc464896457"/>
      <w:bookmarkStart w:id="13" w:name="_Toc429932083"/>
      <w:bookmarkStart w:id="14" w:name="_Toc434743505"/>
      <w:bookmarkStart w:id="15" w:name="_Toc460055029"/>
      <w:bookmarkStart w:id="16" w:name="_Toc433098105"/>
      <w:bookmarkStart w:id="17" w:name="_Toc450920769"/>
      <w:bookmarkStart w:id="18" w:name="_Toc435423144"/>
      <w:bookmarkStart w:id="19" w:name="_Toc450920414"/>
      <w:bookmarkStart w:id="20" w:name="_Toc460656038"/>
      <w:bookmarkStart w:id="21" w:name="_Toc433690887"/>
      <w:bookmarkStart w:id="22" w:name="_Toc433174564"/>
      <w:bookmarkStart w:id="23" w:name="_Toc451593619"/>
      <w:bookmarkStart w:id="24" w:name="_Toc449958121"/>
      <w:bookmarkStart w:id="25" w:name="_Toc433174251"/>
      <w:bookmarkStart w:id="26" w:name="_Toc438025241"/>
      <w:r>
        <w:rPr>
          <w:rFonts w:hint="eastAsia" w:ascii="宋体" w:hAnsi="宋体"/>
          <w:b w:val="0"/>
          <w:bCs w:val="0"/>
          <w:kern w:val="2"/>
          <w:sz w:val="24"/>
          <w:szCs w:val="24"/>
        </w:rPr>
        <w:t>（</w:t>
      </w:r>
      <w:r>
        <w:rPr>
          <w:rFonts w:hint="eastAsia" w:ascii="宋体" w:hAnsi="宋体"/>
          <w:b w:val="0"/>
          <w:bCs w:val="0"/>
          <w:kern w:val="2"/>
          <w:sz w:val="21"/>
          <w:szCs w:val="21"/>
        </w:rPr>
        <w:t>招标人名称）</w:t>
      </w:r>
      <w:r>
        <w:rPr>
          <w:rFonts w:hint="eastAsia" w:ascii="宋体" w:hAnsi="宋体"/>
          <w:b w:val="0"/>
          <w:szCs w:val="21"/>
        </w:rPr>
        <w: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spacing w:line="460" w:lineRule="exact"/>
        <w:ind w:firstLine="420" w:firstLineChars="200"/>
        <w:rPr>
          <w:rFonts w:hint="eastAsia" w:ascii="宋体" w:hAnsi="宋体"/>
          <w:szCs w:val="21"/>
        </w:rPr>
      </w:pPr>
      <w:r>
        <w:rPr>
          <w:rFonts w:hint="eastAsia" w:ascii="宋体" w:hAnsi="宋体"/>
          <w:szCs w:val="21"/>
        </w:rPr>
        <w:t>本投标人已详细阅读了</w:t>
      </w:r>
      <w:r>
        <w:rPr>
          <w:rFonts w:hint="eastAsia" w:ascii="宋体" w:hAnsi="宋体"/>
          <w:szCs w:val="21"/>
          <w:u w:val="single"/>
        </w:rPr>
        <w:t xml:space="preserve">  （项目名称）  </w:t>
      </w:r>
      <w:r>
        <w:rPr>
          <w:rFonts w:hint="eastAsia" w:ascii="宋体" w:hAnsi="宋体"/>
          <w:szCs w:val="21"/>
        </w:rPr>
        <w:t>招标文件，自愿参加上述项目投标，现就有关事项向招标人郑重承诺如下：</w:t>
      </w:r>
    </w:p>
    <w:p>
      <w:pPr>
        <w:spacing w:line="460" w:lineRule="exact"/>
        <w:ind w:firstLine="420" w:firstLineChars="200"/>
        <w:rPr>
          <w:rFonts w:hint="eastAsia" w:ascii="宋体" w:hAnsi="宋体"/>
          <w:szCs w:val="21"/>
        </w:rPr>
      </w:pPr>
      <w:r>
        <w:rPr>
          <w:rFonts w:hint="eastAsia" w:ascii="宋体" w:hAnsi="宋体"/>
          <w:szCs w:val="21"/>
        </w:rPr>
        <w:t>1.本投标人自愿在招标文件规定的时限内按照招标文件要求完成投标任务。</w:t>
      </w:r>
    </w:p>
    <w:p>
      <w:pPr>
        <w:spacing w:line="460" w:lineRule="exact"/>
        <w:ind w:firstLine="420" w:firstLineChars="200"/>
        <w:rPr>
          <w:rFonts w:hint="eastAsia" w:ascii="宋体" w:hAnsi="宋体"/>
          <w:szCs w:val="21"/>
        </w:rPr>
      </w:pPr>
      <w:r>
        <w:rPr>
          <w:rFonts w:hint="eastAsia" w:ascii="宋体" w:hAnsi="宋体"/>
          <w:szCs w:val="21"/>
        </w:rPr>
        <w:t>2.遵守中华人民共和国及湖北省有关政府采购、招标投标的法律法规的规定，自觉维护市场经济秩序。否则，同意被废除投标资格并接受处罚。</w:t>
      </w:r>
    </w:p>
    <w:p>
      <w:pPr>
        <w:spacing w:line="460" w:lineRule="exact"/>
        <w:ind w:firstLine="420" w:firstLineChars="200"/>
        <w:rPr>
          <w:rFonts w:hint="eastAsia" w:ascii="宋体" w:hAnsi="宋体"/>
          <w:szCs w:val="21"/>
        </w:rPr>
      </w:pPr>
      <w:r>
        <w:rPr>
          <w:rFonts w:hint="eastAsia" w:ascii="宋体" w:hAnsi="宋体"/>
          <w:szCs w:val="21"/>
        </w:rPr>
        <w:t>3.保证响应文件内容无任何虚假。若评标过程中查出有虚假，同意作无效响应文件处理并被没收投标保证金，若中标之后查出有虚假，同意废除中标资格并承担一切损失。</w:t>
      </w:r>
    </w:p>
    <w:p>
      <w:pPr>
        <w:spacing w:line="460" w:lineRule="exact"/>
        <w:ind w:firstLine="420" w:firstLineChars="200"/>
        <w:rPr>
          <w:rFonts w:hint="eastAsia" w:ascii="宋体" w:hAnsi="宋体"/>
          <w:szCs w:val="21"/>
        </w:rPr>
      </w:pPr>
      <w:r>
        <w:rPr>
          <w:rFonts w:hint="eastAsia" w:ascii="宋体" w:hAnsi="宋体"/>
          <w:szCs w:val="21"/>
        </w:rPr>
        <w:t>4.保证响应文件不存在低于成本的恶意报价行为。</w:t>
      </w:r>
    </w:p>
    <w:p>
      <w:pPr>
        <w:spacing w:line="460" w:lineRule="exact"/>
        <w:ind w:firstLine="420" w:firstLineChars="200"/>
        <w:rPr>
          <w:rFonts w:hint="eastAsia" w:ascii="宋体" w:hAnsi="宋体"/>
          <w:szCs w:val="21"/>
        </w:rPr>
      </w:pPr>
      <w:r>
        <w:rPr>
          <w:rFonts w:hint="eastAsia" w:ascii="宋体" w:hAnsi="宋体"/>
          <w:szCs w:val="21"/>
        </w:rPr>
        <w:t>5.保证按照招标文件及中标通知书规定提交履约保证金并签订承包合同</w:t>
      </w:r>
      <w:r>
        <w:rPr>
          <w:rFonts w:hint="eastAsia"/>
          <w:szCs w:val="21"/>
        </w:rPr>
        <w:t>，</w:t>
      </w:r>
      <w:r>
        <w:rPr>
          <w:rFonts w:hint="eastAsia" w:ascii="宋体" w:hAnsi="宋体"/>
          <w:szCs w:val="21"/>
        </w:rPr>
        <w:t>否则，同意接受招标人违约处罚并被没收投标保证金。</w:t>
      </w:r>
    </w:p>
    <w:p>
      <w:pPr>
        <w:spacing w:line="460" w:lineRule="exact"/>
        <w:ind w:firstLine="420" w:firstLineChars="200"/>
        <w:rPr>
          <w:rFonts w:hint="eastAsia" w:ascii="宋体" w:hAnsi="宋体"/>
          <w:szCs w:val="21"/>
        </w:rPr>
      </w:pPr>
      <w:r>
        <w:rPr>
          <w:rFonts w:hint="eastAsia" w:ascii="宋体" w:hAnsi="宋体"/>
          <w:szCs w:val="21"/>
        </w:rPr>
        <w:t>6.保证中标之后不转让并遵守相关法律法规。</w:t>
      </w:r>
    </w:p>
    <w:p>
      <w:pPr>
        <w:spacing w:line="460" w:lineRule="exact"/>
        <w:ind w:firstLine="420" w:firstLineChars="200"/>
        <w:rPr>
          <w:rFonts w:hint="eastAsia" w:ascii="宋体" w:hAnsi="宋体"/>
          <w:szCs w:val="21"/>
        </w:rPr>
      </w:pPr>
      <w:r>
        <w:rPr>
          <w:rFonts w:hint="eastAsia" w:ascii="宋体" w:hAnsi="宋体"/>
          <w:szCs w:val="21"/>
        </w:rPr>
        <w:t>7.保证中标之后按招标文件要求向招标项目配置承诺的资源，否则，同意接受违约处罚并被没收履约保证金。</w:t>
      </w:r>
    </w:p>
    <w:p>
      <w:pPr>
        <w:spacing w:line="460" w:lineRule="exact"/>
        <w:ind w:firstLine="420" w:firstLineChars="200"/>
        <w:rPr>
          <w:szCs w:val="21"/>
        </w:rPr>
      </w:pPr>
      <w:r>
        <w:rPr>
          <w:rFonts w:hint="eastAsia" w:ascii="宋体" w:hAnsi="宋体"/>
          <w:szCs w:val="21"/>
        </w:rPr>
        <w:t>8.</w:t>
      </w:r>
      <w:r>
        <w:rPr>
          <w:rFonts w:hint="eastAsia"/>
          <w:szCs w:val="21"/>
        </w:rPr>
        <w:t>保证中标之后按</w:t>
      </w:r>
      <w:r>
        <w:rPr>
          <w:rFonts w:hint="eastAsia" w:ascii="宋体" w:hAnsi="宋体"/>
          <w:szCs w:val="21"/>
        </w:rPr>
        <w:t>【</w:t>
      </w:r>
      <w:r>
        <w:rPr>
          <w:rFonts w:hint="eastAsia"/>
          <w:szCs w:val="21"/>
        </w:rPr>
        <w:t>2002】1980号文件规定</w:t>
      </w:r>
      <w:r>
        <w:rPr>
          <w:rFonts w:hint="eastAsia"/>
          <w:szCs w:val="21"/>
          <w:lang w:val="en-US" w:eastAsia="zh-CN"/>
        </w:rPr>
        <w:t>50%，不足3000元按3000元</w:t>
      </w:r>
      <w:r>
        <w:rPr>
          <w:szCs w:val="21"/>
        </w:rPr>
        <w:t>向</w:t>
      </w:r>
      <w:r>
        <w:rPr>
          <w:rFonts w:hint="eastAsia"/>
          <w:szCs w:val="21"/>
        </w:rPr>
        <w:t>招标代理机构交纳招标（采购）代理费，否则由此所造成的后果由我方全部承担，并接受招标人的处罚。</w:t>
      </w:r>
    </w:p>
    <w:p>
      <w:pPr>
        <w:spacing w:line="460" w:lineRule="exact"/>
        <w:ind w:firstLine="420" w:firstLineChars="200"/>
        <w:rPr>
          <w:rFonts w:hint="eastAsia" w:ascii="宋体" w:hAnsi="宋体"/>
          <w:szCs w:val="21"/>
        </w:rPr>
      </w:pPr>
      <w:r>
        <w:rPr>
          <w:rFonts w:hint="eastAsia" w:ascii="宋体" w:hAnsi="宋体"/>
        </w:rPr>
        <w:t>9.我公司具备</w:t>
      </w:r>
      <w:r>
        <w:rPr>
          <w:rFonts w:hint="eastAsia" w:ascii="宋体" w:hAnsi="宋体"/>
          <w:szCs w:val="21"/>
        </w:rPr>
        <w:t>《中华人民共和国政府采购法》第二十二条规定的全部条件，在投标期间未被有关部门取消投标资格。</w:t>
      </w:r>
    </w:p>
    <w:p>
      <w:pPr>
        <w:spacing w:line="460" w:lineRule="exact"/>
        <w:ind w:firstLine="420" w:firstLineChars="200"/>
        <w:rPr>
          <w:rFonts w:hint="eastAsia" w:ascii="宋体" w:hAnsi="宋体"/>
          <w:szCs w:val="21"/>
        </w:rPr>
      </w:pPr>
      <w:r>
        <w:rPr>
          <w:rFonts w:hint="eastAsia" w:ascii="宋体" w:hAnsi="宋体"/>
        </w:rPr>
        <w:t>10.</w:t>
      </w:r>
      <w:r>
        <w:rPr>
          <w:rFonts w:hint="eastAsia" w:ascii="宋体" w:hAnsi="宋体"/>
          <w:szCs w:val="21"/>
        </w:rPr>
        <w:t xml:space="preserve">根据《中华人民共和国政府采购法》和国家清单计价规范（GB50500-2013）及相关规定，我公司同意不再与专家小组就投标报价进行磋商，响应文件中的投标报价为最终报价。 </w:t>
      </w:r>
    </w:p>
    <w:p>
      <w:pPr>
        <w:spacing w:line="460" w:lineRule="exact"/>
        <w:ind w:firstLine="420" w:firstLineChars="200"/>
        <w:rPr>
          <w:rFonts w:ascii="宋体" w:hAnsi="宋体"/>
        </w:rPr>
      </w:pPr>
      <w:r>
        <w:rPr>
          <w:rFonts w:hint="eastAsia" w:ascii="宋体" w:hAnsi="宋体"/>
        </w:rPr>
        <w:t>特此承诺。</w:t>
      </w:r>
    </w:p>
    <w:p>
      <w:pPr>
        <w:spacing w:line="460" w:lineRule="exact"/>
        <w:ind w:firstLine="420" w:firstLineChars="200"/>
        <w:rPr>
          <w:rFonts w:hint="eastAsia" w:ascii="宋体" w:hAnsi="宋体"/>
          <w:szCs w:val="21"/>
        </w:rPr>
      </w:pPr>
      <w:r>
        <w:rPr>
          <w:rFonts w:hint="eastAsia" w:ascii="宋体" w:hAnsi="宋体"/>
          <w:szCs w:val="21"/>
        </w:rPr>
        <w:t>本投标人在规定的投标有效期限内，将受招标文件的约束并履行响应文件的承诺。</w:t>
      </w:r>
    </w:p>
    <w:p>
      <w:pPr>
        <w:spacing w:line="460" w:lineRule="exact"/>
        <w:ind w:firstLine="420" w:firstLineChars="200"/>
        <w:rPr>
          <w:rFonts w:hint="eastAsia" w:ascii="宋体" w:hAnsi="宋体"/>
          <w:szCs w:val="21"/>
        </w:rPr>
      </w:pPr>
      <w:r>
        <w:rPr>
          <w:rFonts w:hint="eastAsia" w:ascii="宋体" w:hAnsi="宋体"/>
          <w:szCs w:val="21"/>
        </w:rPr>
        <w:t>若我单位做出的上述承诺不实，我单位将承担因此引起的一切法律责任。</w:t>
      </w:r>
    </w:p>
    <w:p>
      <w:pPr>
        <w:adjustRightInd w:val="0"/>
        <w:snapToGrid w:val="0"/>
        <w:spacing w:line="460" w:lineRule="exact"/>
        <w:ind w:left="840" w:leftChars="400"/>
        <w:rPr>
          <w:rFonts w:hint="eastAsia" w:ascii="宋体" w:hAnsi="宋体"/>
          <w:szCs w:val="21"/>
        </w:rPr>
      </w:pPr>
      <w:r>
        <w:rPr>
          <w:rFonts w:hint="eastAsia" w:ascii="宋体" w:hAnsi="宋体"/>
          <w:szCs w:val="21"/>
        </w:rPr>
        <w:t>投标人法定代表人（签字或签名章）：</w:t>
      </w:r>
      <w:r>
        <w:rPr>
          <w:rFonts w:hint="eastAsia" w:ascii="宋体" w:hAnsi="宋体"/>
          <w:szCs w:val="21"/>
          <w:u w:val="single"/>
        </w:rPr>
        <w:t xml:space="preserve">                   </w:t>
      </w:r>
    </w:p>
    <w:p>
      <w:pPr>
        <w:adjustRightInd w:val="0"/>
        <w:snapToGrid w:val="0"/>
        <w:spacing w:line="460" w:lineRule="exact"/>
        <w:ind w:left="840" w:leftChars="400"/>
        <w:rPr>
          <w:rFonts w:hint="eastAsia"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pPr>
        <w:adjustRightInd w:val="0"/>
        <w:snapToGrid w:val="0"/>
        <w:spacing w:line="460" w:lineRule="exact"/>
        <w:ind w:left="840" w:leftChars="400"/>
        <w:rPr>
          <w:rFonts w:hint="eastAsia" w:ascii="宋体" w:hAnsi="宋体"/>
          <w:color w:val="000000"/>
          <w:sz w:val="24"/>
        </w:rPr>
      </w:pPr>
      <w:r>
        <w:rPr>
          <w:rFonts w:hint="eastAsia" w:ascii="宋体" w:hAnsi="宋体"/>
          <w:szCs w:val="21"/>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NTJkYTVjNTBkZmMxY2E0ODY4MTllMTE1MWY1NGMifQ=="/>
  </w:docVars>
  <w:rsids>
    <w:rsidRoot w:val="58D152D8"/>
    <w:rsid w:val="029B3E13"/>
    <w:rsid w:val="1AC06546"/>
    <w:rsid w:val="58D152D8"/>
    <w:rsid w:val="7EFF0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682</Words>
  <Characters>718</Characters>
  <Lines>0</Lines>
  <Paragraphs>0</Paragraphs>
  <TotalTime>1</TotalTime>
  <ScaleCrop>false</ScaleCrop>
  <LinksUpToDate>false</LinksUpToDate>
  <CharactersWithSpaces>798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2022-08-19T07:28:00Z</dcterms:created>
  <dc:creator>聪</dc:creator>
  <cp:lastModifiedBy>王者之声</cp:lastModifiedBy>
  <dcterms:modified xsi:type="dcterms:W3CDTF">2023-01-14T02:21:56Z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02B71880B4B7493183E72598F1D09D0D</vt:lpwstr>
  </property>
</Properties>
</file>