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国家税务总局陕西省税务局南二环餐厅餐饮服务外包项目</w:t>
      </w:r>
    </w:p>
    <w:p>
      <w:pPr>
        <w:jc w:val="center"/>
        <w:rPr>
          <w:rFonts w:hint="eastAsia"/>
          <w:b/>
          <w:bCs/>
          <w:sz w:val="28"/>
          <w:szCs w:val="28"/>
        </w:rPr>
      </w:pPr>
      <w:r>
        <w:rPr>
          <w:rFonts w:hint="eastAsia"/>
          <w:b/>
          <w:bCs/>
          <w:sz w:val="28"/>
          <w:szCs w:val="28"/>
        </w:rPr>
        <w:t>公开招标公告</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项目概况</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lang w:eastAsia="zh-CN"/>
        </w:rPr>
        <w:t>国家税务总局陕西省税务局南二环餐厅餐饮服务外包项目</w:t>
      </w:r>
      <w:r>
        <w:rPr>
          <w:rFonts w:hint="eastAsia" w:ascii="宋体" w:hAnsi="宋体" w:cs="宋体"/>
          <w:sz w:val="24"/>
          <w:szCs w:val="24"/>
          <w:highlight w:val="none"/>
        </w:rPr>
        <w:t>招标项目的潜在投标人应在西安市高新路88号尚品国际B幢25层获取招标文件，并于202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cs="宋体"/>
          <w:sz w:val="24"/>
          <w:szCs w:val="24"/>
          <w:highlight w:val="none"/>
        </w:rPr>
        <w:t>日09点30分（北京时间）前递交投标文件。</w:t>
      </w:r>
    </w:p>
    <w:p>
      <w:pPr>
        <w:keepNext w:val="0"/>
        <w:keepLines w:val="0"/>
        <w:pageBreakBefore w:val="0"/>
        <w:widowControl/>
        <w:kinsoku/>
        <w:wordWrap/>
        <w:overflowPunct/>
        <w:topLinePunct w:val="0"/>
        <w:autoSpaceDE/>
        <w:autoSpaceDN/>
        <w:bidi w:val="0"/>
        <w:snapToGrid w:val="0"/>
        <w:spacing w:line="500" w:lineRule="exact"/>
        <w:jc w:val="left"/>
        <w:rPr>
          <w:rFonts w:ascii="宋体" w:hAnsi="宋体" w:cs="宋体"/>
          <w:b/>
          <w:bCs/>
          <w:sz w:val="24"/>
          <w:szCs w:val="24"/>
          <w:highlight w:val="none"/>
        </w:rPr>
      </w:pPr>
      <w:r>
        <w:rPr>
          <w:rFonts w:hint="eastAsia" w:ascii="宋体" w:hAnsi="宋体" w:cs="宋体"/>
          <w:b/>
          <w:bCs/>
          <w:sz w:val="24"/>
          <w:szCs w:val="24"/>
          <w:highlight w:val="none"/>
        </w:rPr>
        <w:t>一、项目基本情况</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SXSW-ZFCG-2023001</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国家税务</w:t>
      </w:r>
      <w:r>
        <w:rPr>
          <w:rFonts w:hint="eastAsia" w:ascii="宋体" w:hAnsi="宋体" w:cs="宋体"/>
          <w:sz w:val="24"/>
          <w:szCs w:val="24"/>
          <w:lang w:eastAsia="zh-CN"/>
        </w:rPr>
        <w:t>总局陕西省税务局南二环餐厅餐饮服务外包项目</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采购方式：公开招标</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cs="宋体"/>
          <w:sz w:val="24"/>
          <w:szCs w:val="24"/>
          <w:highlight w:val="none"/>
          <w:lang w:eastAsia="zh-CN"/>
        </w:rPr>
        <w:t>411.6</w:t>
      </w:r>
      <w:r>
        <w:rPr>
          <w:rFonts w:hint="eastAsia" w:ascii="宋体" w:hAnsi="宋体" w:cs="宋体"/>
          <w:sz w:val="24"/>
          <w:szCs w:val="24"/>
          <w:highlight w:val="none"/>
        </w:rPr>
        <w:t>万元</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最高限价（如有）：</w:t>
      </w:r>
      <w:r>
        <w:rPr>
          <w:rFonts w:hint="eastAsia" w:ascii="宋体" w:hAnsi="宋体" w:cs="宋体"/>
          <w:sz w:val="24"/>
          <w:szCs w:val="24"/>
          <w:highlight w:val="none"/>
          <w:lang w:eastAsia="zh-CN"/>
        </w:rPr>
        <w:t>411.6</w:t>
      </w:r>
      <w:r>
        <w:rPr>
          <w:rFonts w:hint="eastAsia" w:ascii="宋体" w:hAnsi="宋体" w:cs="宋体"/>
          <w:sz w:val="24"/>
          <w:szCs w:val="24"/>
          <w:highlight w:val="none"/>
        </w:rPr>
        <w:t>万元</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rPr>
        <w:t>采购需求：</w:t>
      </w:r>
      <w:r>
        <w:rPr>
          <w:rFonts w:hint="eastAsia" w:ascii="宋体" w:hAnsi="宋体" w:cs="宋体"/>
          <w:sz w:val="24"/>
          <w:szCs w:val="24"/>
          <w:highlight w:val="none"/>
        </w:rPr>
        <w:t>国家税务总局陕西省税务局南二环餐厅餐饮服务外包项目</w:t>
      </w:r>
      <w:r>
        <w:rPr>
          <w:rFonts w:hint="eastAsia" w:ascii="宋体" w:hAnsi="宋体" w:cs="宋体"/>
          <w:sz w:val="24"/>
          <w:szCs w:val="24"/>
          <w:highlight w:val="none"/>
          <w:lang w:eastAsia="zh-CN"/>
        </w:rPr>
        <w:t>，</w:t>
      </w:r>
      <w:r>
        <w:rPr>
          <w:rFonts w:hint="eastAsia" w:ascii="宋体" w:hAnsi="宋体" w:cs="宋体"/>
          <w:sz w:val="24"/>
          <w:szCs w:val="24"/>
          <w:highlight w:val="none"/>
        </w:rPr>
        <w:t>拟为省局机关南二环办公区1、2号楼餐厅采购为期两年的餐饮外包服务，用餐人数约400多人</w:t>
      </w:r>
      <w:r>
        <w:rPr>
          <w:rFonts w:hint="eastAsia" w:ascii="宋体" w:hAnsi="宋体" w:cs="宋体"/>
          <w:sz w:val="24"/>
          <w:szCs w:val="24"/>
          <w:highlight w:val="none"/>
          <w:lang w:eastAsia="zh-CN"/>
        </w:rPr>
        <w:t>，</w:t>
      </w:r>
      <w:r>
        <w:rPr>
          <w:rFonts w:hint="eastAsia" w:ascii="宋体" w:hAnsi="宋体" w:cs="宋体"/>
          <w:sz w:val="24"/>
          <w:szCs w:val="24"/>
          <w:highlight w:val="none"/>
        </w:rPr>
        <w:t>具体</w:t>
      </w:r>
      <w:r>
        <w:rPr>
          <w:rFonts w:hint="eastAsia" w:ascii="宋体" w:hAnsi="宋体" w:cs="宋体"/>
          <w:sz w:val="24"/>
          <w:szCs w:val="24"/>
          <w:highlight w:val="none"/>
          <w:lang w:eastAsia="zh-CN"/>
        </w:rPr>
        <w:t>内容</w:t>
      </w:r>
      <w:r>
        <w:rPr>
          <w:rFonts w:hint="eastAsia" w:ascii="宋体" w:hAnsi="宋体" w:cs="宋体"/>
          <w:sz w:val="24"/>
          <w:szCs w:val="24"/>
          <w:highlight w:val="none"/>
        </w:rPr>
        <w:t>详见公开招标文件。</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ascii="宋体" w:hAnsi="宋体" w:cs="宋体"/>
          <w:sz w:val="24"/>
          <w:szCs w:val="24"/>
          <w:u w:val="single"/>
        </w:rPr>
      </w:pPr>
      <w:r>
        <w:rPr>
          <w:rFonts w:hint="eastAsia" w:ascii="宋体" w:hAnsi="宋体" w:cs="宋体"/>
          <w:sz w:val="24"/>
          <w:szCs w:val="24"/>
        </w:rPr>
        <w:t>合同履行期限</w:t>
      </w:r>
      <w:r>
        <w:rPr>
          <w:rFonts w:hint="eastAsia" w:ascii="宋体" w:hAnsi="宋体" w:cs="宋体"/>
          <w:sz w:val="24"/>
          <w:szCs w:val="24"/>
          <w:highlight w:val="none"/>
        </w:rPr>
        <w:t>：2年</w:t>
      </w:r>
      <w:r>
        <w:rPr>
          <w:rFonts w:hint="eastAsia" w:ascii="宋体" w:hAnsi="宋体" w:cs="宋体"/>
          <w:sz w:val="24"/>
          <w:szCs w:val="24"/>
          <w:highlight w:val="none"/>
          <w:lang w:eastAsia="zh-CN"/>
        </w:rPr>
        <w:t>。</w:t>
      </w:r>
      <w:r>
        <w:rPr>
          <w:rFonts w:hint="eastAsia" w:ascii="宋体" w:hAnsi="宋体" w:cs="宋体"/>
          <w:sz w:val="24"/>
        </w:rPr>
        <w:t>（具体服务起止日期可随合同签订时间相应顺延）</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本项目(不接受)联合体投标。</w:t>
      </w:r>
    </w:p>
    <w:p>
      <w:pPr>
        <w:keepNext w:val="0"/>
        <w:keepLines w:val="0"/>
        <w:pageBreakBefore w:val="0"/>
        <w:widowControl/>
        <w:kinsoku/>
        <w:wordWrap/>
        <w:overflowPunct/>
        <w:topLinePunct w:val="0"/>
        <w:autoSpaceDE/>
        <w:autoSpaceDN/>
        <w:bidi w:val="0"/>
        <w:snapToGrid w:val="0"/>
        <w:spacing w:line="500" w:lineRule="exact"/>
        <w:rPr>
          <w:rFonts w:ascii="宋体" w:hAnsi="宋体" w:cs="宋体"/>
          <w:b/>
          <w:sz w:val="24"/>
          <w:szCs w:val="24"/>
        </w:rPr>
      </w:pPr>
      <w:r>
        <w:rPr>
          <w:rFonts w:hint="eastAsia" w:ascii="宋体" w:hAnsi="宋体" w:cs="宋体"/>
          <w:b/>
          <w:sz w:val="24"/>
          <w:szCs w:val="24"/>
        </w:rPr>
        <w:t>二、申请人的资格要求：</w:t>
      </w:r>
    </w:p>
    <w:p>
      <w:pPr>
        <w:keepNext w:val="0"/>
        <w:keepLines w:val="0"/>
        <w:pageBreakBefore w:val="0"/>
        <w:widowControl/>
        <w:kinsoku/>
        <w:wordWrap/>
        <w:overflowPunct/>
        <w:topLinePunct w:val="0"/>
        <w:autoSpaceDE/>
        <w:autoSpaceDN/>
        <w:bidi w:val="0"/>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1.满足《中华人民共和国政府采购法》第二十二条规定；</w:t>
      </w:r>
    </w:p>
    <w:p>
      <w:pPr>
        <w:keepNext w:val="0"/>
        <w:keepLines w:val="0"/>
        <w:pageBreakBefore w:val="0"/>
        <w:tabs>
          <w:tab w:val="left" w:pos="420"/>
          <w:tab w:val="left" w:pos="630"/>
          <w:tab w:val="left" w:pos="640"/>
        </w:tabs>
        <w:kinsoku/>
        <w:wordWrap/>
        <w:overflowPunct/>
        <w:topLinePunct w:val="0"/>
        <w:autoSpaceDE/>
        <w:autoSpaceDN/>
        <w:bidi w:val="0"/>
        <w:spacing w:line="500" w:lineRule="exact"/>
        <w:ind w:firstLine="480" w:firstLineChars="200"/>
        <w:rPr>
          <w:rFonts w:ascii="宋体" w:hAnsi="宋体" w:cs="宋体"/>
          <w:b/>
          <w:bCs/>
          <w:sz w:val="24"/>
          <w:szCs w:val="24"/>
        </w:rPr>
      </w:pPr>
      <w:r>
        <w:rPr>
          <w:rFonts w:hint="eastAsia" w:ascii="宋体" w:hAnsi="宋体" w:cs="宋体"/>
          <w:sz w:val="24"/>
          <w:szCs w:val="24"/>
        </w:rPr>
        <w:t>2.落实政府采购政策需满足的资格要求：</w:t>
      </w:r>
    </w:p>
    <w:p>
      <w:pPr>
        <w:keepNext w:val="0"/>
        <w:keepLines w:val="0"/>
        <w:pageBreakBefore w:val="0"/>
        <w:kinsoku/>
        <w:wordWrap/>
        <w:overflowPunct/>
        <w:topLinePunct w:val="0"/>
        <w:autoSpaceDE/>
        <w:autoSpaceDN/>
        <w:bidi w:val="0"/>
        <w:spacing w:line="500" w:lineRule="exact"/>
        <w:ind w:firstLine="480" w:firstLineChars="200"/>
        <w:rPr>
          <w:rFonts w:ascii="宋体" w:hAnsi="宋体" w:cs="宋体"/>
          <w:sz w:val="24"/>
        </w:rPr>
      </w:pPr>
      <w:r>
        <w:rPr>
          <w:rFonts w:hint="eastAsia" w:ascii="宋体" w:hAnsi="宋体" w:cs="宋体"/>
          <w:sz w:val="24"/>
        </w:rPr>
        <w:t>（1）《政府采购促进中小企业发展管理办法》（财库﹝2020﹞46号）；</w:t>
      </w:r>
    </w:p>
    <w:p>
      <w:pPr>
        <w:keepNext w:val="0"/>
        <w:keepLines w:val="0"/>
        <w:pageBreakBefore w:val="0"/>
        <w:kinsoku/>
        <w:wordWrap/>
        <w:overflowPunct/>
        <w:topLinePunct w:val="0"/>
        <w:autoSpaceDE/>
        <w:autoSpaceDN/>
        <w:bidi w:val="0"/>
        <w:spacing w:line="500" w:lineRule="exact"/>
        <w:ind w:firstLine="480" w:firstLineChars="200"/>
        <w:rPr>
          <w:rFonts w:ascii="宋体" w:hAnsi="宋体" w:cs="宋体"/>
          <w:sz w:val="24"/>
        </w:rPr>
      </w:pPr>
      <w:r>
        <w:rPr>
          <w:rFonts w:hint="eastAsia" w:ascii="宋体" w:hAnsi="宋体" w:cs="宋体"/>
          <w:sz w:val="24"/>
        </w:rPr>
        <w:t>（2）《财政部司法部关于政府采购支持监狱企业发展有关问题的通知》（财库〔2014〕68号）；</w:t>
      </w:r>
    </w:p>
    <w:p>
      <w:pPr>
        <w:keepNext w:val="0"/>
        <w:keepLines w:val="0"/>
        <w:pageBreakBefore w:val="0"/>
        <w:kinsoku/>
        <w:wordWrap/>
        <w:overflowPunct/>
        <w:topLinePunct w:val="0"/>
        <w:autoSpaceDE/>
        <w:autoSpaceDN/>
        <w:bidi w:val="0"/>
        <w:spacing w:line="500" w:lineRule="exact"/>
        <w:ind w:firstLine="480" w:firstLineChars="200"/>
        <w:rPr>
          <w:rFonts w:ascii="宋体" w:hAnsi="宋体" w:cs="宋体"/>
          <w:sz w:val="24"/>
        </w:rPr>
      </w:pPr>
      <w:r>
        <w:rPr>
          <w:rFonts w:hint="eastAsia" w:ascii="宋体" w:hAnsi="宋体" w:cs="宋体"/>
          <w:sz w:val="24"/>
        </w:rPr>
        <w:t>（3）《国务院办公厅关于建立政府强制采购节能产品制度的通知》（国办发〔2007〕51号）；</w:t>
      </w:r>
    </w:p>
    <w:p>
      <w:pPr>
        <w:keepNext w:val="0"/>
        <w:keepLines w:val="0"/>
        <w:pageBreakBefore w:val="0"/>
        <w:kinsoku/>
        <w:wordWrap/>
        <w:overflowPunct/>
        <w:topLinePunct w:val="0"/>
        <w:autoSpaceDE/>
        <w:autoSpaceDN/>
        <w:bidi w:val="0"/>
        <w:spacing w:line="500" w:lineRule="exact"/>
        <w:ind w:firstLine="480" w:firstLineChars="200"/>
        <w:rPr>
          <w:rFonts w:ascii="宋体" w:hAnsi="宋体" w:cs="宋体"/>
          <w:sz w:val="24"/>
        </w:rPr>
      </w:pPr>
      <w:r>
        <w:rPr>
          <w:rFonts w:hint="eastAsia" w:ascii="宋体" w:hAnsi="宋体" w:cs="宋体"/>
          <w:sz w:val="24"/>
        </w:rPr>
        <w:t>（4）《财政部环保总局关于环境标志产品政府采购实施的意见》（财库[2006]90号）；</w:t>
      </w:r>
    </w:p>
    <w:p>
      <w:pPr>
        <w:keepNext w:val="0"/>
        <w:keepLines w:val="0"/>
        <w:pageBreakBefore w:val="0"/>
        <w:kinsoku/>
        <w:wordWrap/>
        <w:overflowPunct/>
        <w:topLinePunct w:val="0"/>
        <w:autoSpaceDE/>
        <w:autoSpaceDN/>
        <w:bidi w:val="0"/>
        <w:spacing w:line="500" w:lineRule="exact"/>
        <w:ind w:firstLine="480" w:firstLineChars="200"/>
        <w:rPr>
          <w:rFonts w:ascii="宋体" w:hAnsi="宋体" w:cs="宋体"/>
          <w:sz w:val="24"/>
        </w:rPr>
      </w:pPr>
      <w:r>
        <w:rPr>
          <w:rFonts w:hint="eastAsia" w:ascii="宋体" w:hAnsi="宋体" w:cs="宋体"/>
          <w:sz w:val="24"/>
        </w:rPr>
        <w:t>（5）《财政部国家发展改革委关于印发〈节能产品政府采购实施意见〉的通知》（财库〔2004〕185号）；</w:t>
      </w:r>
    </w:p>
    <w:p>
      <w:pPr>
        <w:keepNext w:val="0"/>
        <w:keepLines w:val="0"/>
        <w:pageBreakBefore w:val="0"/>
        <w:kinsoku/>
        <w:wordWrap/>
        <w:overflowPunct/>
        <w:topLinePunct w:val="0"/>
        <w:autoSpaceDE/>
        <w:autoSpaceDN/>
        <w:bidi w:val="0"/>
        <w:spacing w:line="500" w:lineRule="exact"/>
        <w:ind w:firstLine="480" w:firstLineChars="200"/>
        <w:rPr>
          <w:rFonts w:ascii="宋体" w:hAnsi="宋体" w:cs="宋体"/>
          <w:sz w:val="24"/>
        </w:rPr>
      </w:pPr>
      <w:r>
        <w:rPr>
          <w:rFonts w:hint="eastAsia" w:ascii="宋体" w:hAnsi="宋体" w:cs="宋体"/>
          <w:sz w:val="24"/>
        </w:rPr>
        <w:t>（6）《三部门联合发布关于促进残疾人就业政府采购政策的通知》（财库〔2017〕141号）；</w:t>
      </w:r>
    </w:p>
    <w:p>
      <w:pPr>
        <w:keepNext w:val="0"/>
        <w:keepLines w:val="0"/>
        <w:pageBreakBefore w:val="0"/>
        <w:kinsoku/>
        <w:wordWrap/>
        <w:overflowPunct/>
        <w:topLinePunct w:val="0"/>
        <w:autoSpaceDE/>
        <w:autoSpaceDN/>
        <w:bidi w:val="0"/>
        <w:spacing w:line="500" w:lineRule="exact"/>
        <w:ind w:firstLine="480" w:firstLineChars="200"/>
        <w:rPr>
          <w:rFonts w:ascii="宋体" w:hAnsi="宋体" w:cs="宋体"/>
          <w:sz w:val="24"/>
        </w:rPr>
      </w:pPr>
      <w:r>
        <w:rPr>
          <w:rFonts w:hint="eastAsia" w:ascii="宋体" w:hAnsi="宋体" w:cs="宋体"/>
          <w:sz w:val="24"/>
        </w:rPr>
        <w:t>（7）《财政部发展改革委生态环境部市场监管总局关于调整优化节能产品、环境标志产品政府采购执行机制的通知》（财库〔2019〕9号）；</w:t>
      </w:r>
    </w:p>
    <w:p>
      <w:pPr>
        <w:pStyle w:val="4"/>
        <w:keepNext w:val="0"/>
        <w:keepLines w:val="0"/>
        <w:pageBreakBefore w:val="0"/>
        <w:kinsoku/>
        <w:wordWrap/>
        <w:overflowPunct/>
        <w:topLinePunct w:val="0"/>
        <w:autoSpaceDE/>
        <w:autoSpaceDN/>
        <w:bidi w:val="0"/>
        <w:spacing w:line="500" w:lineRule="exact"/>
        <w:ind w:firstLine="480"/>
      </w:pPr>
      <w:r>
        <w:rPr>
          <w:rFonts w:hint="eastAsia" w:ascii="宋体" w:hAnsi="宋体" w:cs="宋体"/>
        </w:rPr>
        <w:t>（8）《关于运用政府采购政策支持乡村产业振兴的通知》财库〔2021〕19号。</w:t>
      </w:r>
    </w:p>
    <w:p>
      <w:pPr>
        <w:pStyle w:val="9"/>
        <w:keepNext w:val="0"/>
        <w:keepLines w:val="0"/>
        <w:pageBreakBefore w:val="0"/>
        <w:numPr>
          <w:ilvl w:val="0"/>
          <w:numId w:val="2"/>
        </w:numPr>
        <w:kinsoku/>
        <w:wordWrap/>
        <w:overflowPunct/>
        <w:topLinePunct w:val="0"/>
        <w:autoSpaceDE/>
        <w:autoSpaceDN/>
        <w:bidi w:val="0"/>
        <w:spacing w:line="500" w:lineRule="exact"/>
        <w:ind w:firstLine="480" w:firstLineChars="0"/>
        <w:rPr>
          <w:rFonts w:ascii="宋体" w:hAnsi="宋体" w:cs="宋体"/>
          <w:color w:val="auto"/>
          <w:sz w:val="24"/>
        </w:rPr>
      </w:pPr>
      <w:r>
        <w:rPr>
          <w:rFonts w:hint="eastAsia" w:ascii="宋体" w:hAnsi="宋体" w:cs="宋体"/>
          <w:color w:val="auto"/>
          <w:sz w:val="24"/>
        </w:rPr>
        <w:t>本项目的资格要求：</w:t>
      </w:r>
    </w:p>
    <w:p>
      <w:pPr>
        <w:keepNext w:val="0"/>
        <w:keepLines w:val="0"/>
        <w:pageBreakBefore w:val="0"/>
        <w:kinsoku/>
        <w:wordWrap/>
        <w:overflowPunct/>
        <w:topLinePunct w:val="0"/>
        <w:autoSpaceDE/>
        <w:autoSpaceDN/>
        <w:bidi w:val="0"/>
        <w:spacing w:line="500" w:lineRule="exact"/>
        <w:ind w:firstLine="480" w:firstLineChars="200"/>
        <w:jc w:val="left"/>
        <w:rPr>
          <w:rFonts w:ascii="宋体" w:hAnsi="宋体" w:cs="宋体"/>
          <w:color w:val="000000"/>
          <w:kern w:val="0"/>
          <w:sz w:val="24"/>
        </w:rPr>
      </w:pPr>
      <w:r>
        <w:rPr>
          <w:rFonts w:hint="eastAsia" w:ascii="宋体" w:hAnsi="宋体" w:cs="宋体"/>
          <w:sz w:val="24"/>
          <w:szCs w:val="24"/>
        </w:rPr>
        <w:t>（1）</w:t>
      </w:r>
      <w:r>
        <w:rPr>
          <w:rFonts w:hint="eastAsia" w:ascii="宋体" w:hAnsi="宋体" w:cs="宋体"/>
          <w:color w:val="000000"/>
          <w:kern w:val="0"/>
          <w:sz w:val="24"/>
        </w:rPr>
        <w:t>基本资格条件：符合《中华人民共和国政府采购法》第二十二条的规定；</w:t>
      </w:r>
    </w:p>
    <w:p>
      <w:pPr>
        <w:keepNext w:val="0"/>
        <w:keepLines w:val="0"/>
        <w:pageBreakBefore w:val="0"/>
        <w:kinsoku/>
        <w:wordWrap/>
        <w:overflowPunct/>
        <w:topLinePunct w:val="0"/>
        <w:autoSpaceDE/>
        <w:autoSpaceDN/>
        <w:bidi w:val="0"/>
        <w:spacing w:line="500" w:lineRule="exact"/>
        <w:ind w:firstLine="480" w:firstLineChars="200"/>
        <w:jc w:val="left"/>
        <w:rPr>
          <w:rFonts w:ascii="宋体" w:hAnsi="宋体" w:cs="宋体"/>
          <w:color w:val="000000"/>
          <w:kern w:val="0"/>
          <w:sz w:val="24"/>
        </w:rPr>
      </w:pPr>
      <w:r>
        <w:rPr>
          <w:rFonts w:hint="eastAsia" w:ascii="宋体" w:hAnsi="宋体" w:cs="宋体"/>
          <w:sz w:val="24"/>
          <w:szCs w:val="24"/>
        </w:rPr>
        <w:t>1）</w:t>
      </w:r>
      <w:r>
        <w:rPr>
          <w:rFonts w:hint="eastAsia" w:ascii="宋体" w:hAnsi="宋体" w:cs="宋体"/>
          <w:color w:val="000000"/>
          <w:kern w:val="0"/>
          <w:sz w:val="24"/>
        </w:rPr>
        <w:t>提供合格有效的法人或者其他组织的营业执照等证明文件或自然人的身份证明；</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2）</w:t>
      </w:r>
      <w:r>
        <w:rPr>
          <w:rFonts w:hint="eastAsia" w:ascii="宋体" w:hAnsi="宋体" w:cs="宋体"/>
          <w:color w:val="000000"/>
          <w:kern w:val="0"/>
          <w:sz w:val="24"/>
          <w:lang w:eastAsia="zh-CN"/>
        </w:rPr>
        <w:t>财务状况报告：提供2021年度或2022年度的财务审计报告或开标前六个月内其基本存款账户开户银行出具的资信证明（附开户许可证或开户备案证明或基本账户信息）</w:t>
      </w:r>
      <w:r>
        <w:rPr>
          <w:rFonts w:hint="eastAsia" w:ascii="宋体" w:hAnsi="宋体" w:cs="宋体"/>
          <w:sz w:val="24"/>
        </w:rPr>
        <w:t>；</w:t>
      </w:r>
    </w:p>
    <w:p>
      <w:pPr>
        <w:keepNext w:val="0"/>
        <w:keepLines w:val="0"/>
        <w:pageBreakBefore w:val="0"/>
        <w:kinsoku/>
        <w:wordWrap/>
        <w:overflowPunct/>
        <w:topLinePunct w:val="0"/>
        <w:autoSpaceDE/>
        <w:autoSpaceDN/>
        <w:bidi w:val="0"/>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3）税收缴纳证明：提供</w:t>
      </w:r>
      <w:r>
        <w:rPr>
          <w:rFonts w:hint="eastAsia" w:ascii="宋体" w:hAnsi="宋体" w:cs="宋体"/>
          <w:color w:val="000000"/>
          <w:kern w:val="0"/>
          <w:sz w:val="24"/>
          <w:lang w:eastAsia="zh-CN"/>
        </w:rPr>
        <w:t>2022年7月1日</w:t>
      </w:r>
      <w:r>
        <w:rPr>
          <w:rFonts w:hint="eastAsia" w:ascii="宋体" w:hAnsi="宋体" w:cs="宋体"/>
          <w:color w:val="000000"/>
          <w:kern w:val="0"/>
          <w:sz w:val="24"/>
        </w:rPr>
        <w:t>至今已缴存的至少一个月的纳税证明或完税证明，依法免税的单位应提供相关证明材料；</w:t>
      </w:r>
    </w:p>
    <w:p>
      <w:pPr>
        <w:keepNext w:val="0"/>
        <w:keepLines w:val="0"/>
        <w:pageBreakBefore w:val="0"/>
        <w:kinsoku/>
        <w:wordWrap/>
        <w:overflowPunct/>
        <w:topLinePunct w:val="0"/>
        <w:autoSpaceDE/>
        <w:autoSpaceDN/>
        <w:bidi w:val="0"/>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4）社会保障资金缴纳证明：提供</w:t>
      </w:r>
      <w:r>
        <w:rPr>
          <w:rFonts w:hint="eastAsia" w:ascii="宋体" w:hAnsi="宋体" w:cs="宋体"/>
          <w:color w:val="000000"/>
          <w:kern w:val="0"/>
          <w:sz w:val="24"/>
          <w:lang w:eastAsia="zh-CN"/>
        </w:rPr>
        <w:t>2022年7月1日</w:t>
      </w:r>
      <w:r>
        <w:rPr>
          <w:rFonts w:hint="eastAsia" w:ascii="宋体" w:hAnsi="宋体" w:cs="宋体"/>
          <w:color w:val="000000"/>
          <w:kern w:val="0"/>
          <w:sz w:val="24"/>
        </w:rPr>
        <w:t>至今已缴存的至少一个月的社会保障资金缴存单据或社保机构开具的社会保险参保缴费情况证明，依法不需要缴纳社会保障资金的单位应提供相关证明材料；</w:t>
      </w:r>
    </w:p>
    <w:p>
      <w:pPr>
        <w:keepNext w:val="0"/>
        <w:keepLines w:val="0"/>
        <w:pageBreakBefore w:val="0"/>
        <w:kinsoku/>
        <w:wordWrap/>
        <w:overflowPunct/>
        <w:topLinePunct w:val="0"/>
        <w:autoSpaceDE/>
        <w:autoSpaceDN/>
        <w:bidi w:val="0"/>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5）参加政府采购活动前3年内，在经营活动中没有重大违法记录的书面声明；</w:t>
      </w:r>
    </w:p>
    <w:p>
      <w:pPr>
        <w:keepNext w:val="0"/>
        <w:keepLines w:val="0"/>
        <w:pageBreakBefore w:val="0"/>
        <w:kinsoku/>
        <w:wordWrap/>
        <w:overflowPunct/>
        <w:topLinePunct w:val="0"/>
        <w:autoSpaceDE/>
        <w:autoSpaceDN/>
        <w:bidi w:val="0"/>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6）具备履行合同所必需的设备和专业技术能力的证明材料(由供应商根据项目需求提供说明材料或者承诺)。</w:t>
      </w:r>
    </w:p>
    <w:p>
      <w:pPr>
        <w:pStyle w:val="10"/>
        <w:keepNext w:val="0"/>
        <w:keepLines w:val="0"/>
        <w:pageBreakBefore w:val="0"/>
        <w:kinsoku/>
        <w:wordWrap/>
        <w:overflowPunct/>
        <w:topLinePunct w:val="0"/>
        <w:autoSpaceDE/>
        <w:autoSpaceDN/>
        <w:bidi w:val="0"/>
        <w:spacing w:line="500" w:lineRule="exact"/>
        <w:ind w:firstLine="480" w:firstLineChars="200"/>
        <w:rPr>
          <w:rFonts w:ascii="宋体" w:hAnsi="宋体" w:cs="宋体"/>
        </w:rPr>
      </w:pPr>
      <w:r>
        <w:rPr>
          <w:rFonts w:hint="eastAsia" w:ascii="宋体" w:hAnsi="宋体" w:cs="宋体"/>
          <w:szCs w:val="24"/>
        </w:rPr>
        <w:t>（2）特定资格条件：</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rPr>
        <w:t>1）投标人应授权合法的人员参加投标全过程，其中法定代表人直接参加投标的，须出具法定代表人身份证原件，并与营业执照上信息一致。法定代表人授权代表参加投标的，须出具法</w:t>
      </w:r>
      <w:r>
        <w:rPr>
          <w:rFonts w:hint="eastAsia" w:ascii="宋体" w:hAnsi="宋体" w:cs="宋体"/>
          <w:color w:val="000000"/>
          <w:kern w:val="0"/>
          <w:sz w:val="24"/>
          <w:highlight w:val="none"/>
        </w:rPr>
        <w:t>定代表人授权书及授权代表身份证原件；</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2）投标人通过“信用中国”网站(www.creditchina.gov.cn)、中国政府采购网(</w:t>
      </w:r>
      <w:r>
        <w:rPr>
          <w:rFonts w:hint="eastAsia" w:ascii="宋体" w:hAnsi="宋体" w:cs="宋体"/>
          <w:color w:val="000000"/>
          <w:kern w:val="0"/>
          <w:sz w:val="24"/>
          <w:highlight w:val="none"/>
        </w:rPr>
        <w:fldChar w:fldCharType="begin"/>
      </w:r>
      <w:r>
        <w:rPr>
          <w:rFonts w:hint="eastAsia" w:ascii="宋体" w:hAnsi="宋体" w:cs="宋体"/>
          <w:color w:val="000000"/>
          <w:kern w:val="0"/>
          <w:sz w:val="24"/>
          <w:highlight w:val="none"/>
        </w:rPr>
        <w:instrText xml:space="preserve"> HYPERLINK "http://www.ccgp.gov.cn/" </w:instrText>
      </w:r>
      <w:r>
        <w:rPr>
          <w:rFonts w:hint="eastAsia" w:ascii="宋体" w:hAnsi="宋体" w:cs="宋体"/>
          <w:color w:val="000000"/>
          <w:kern w:val="0"/>
          <w:sz w:val="24"/>
          <w:highlight w:val="none"/>
        </w:rPr>
        <w:fldChar w:fldCharType="separate"/>
      </w:r>
      <w:r>
        <w:rPr>
          <w:rFonts w:hint="eastAsia" w:ascii="宋体" w:hAnsi="宋体" w:cs="宋体"/>
          <w:color w:val="000000"/>
          <w:kern w:val="0"/>
          <w:sz w:val="24"/>
          <w:highlight w:val="none"/>
        </w:rPr>
        <w:t>www.ccgp.gov.cn</w:t>
      </w:r>
      <w:r>
        <w:rPr>
          <w:rFonts w:hint="eastAsia" w:ascii="宋体" w:hAnsi="宋体" w:cs="宋体"/>
          <w:color w:val="000000"/>
          <w:kern w:val="0"/>
          <w:sz w:val="24"/>
          <w:highlight w:val="none"/>
        </w:rPr>
        <w:fldChar w:fldCharType="end"/>
      </w:r>
      <w:r>
        <w:rPr>
          <w:rFonts w:hint="eastAsia" w:ascii="宋体" w:hAnsi="宋体" w:cs="宋体"/>
          <w:color w:val="000000"/>
          <w:kern w:val="0"/>
          <w:sz w:val="24"/>
          <w:highlight w:val="none"/>
        </w:rPr>
        <w:t>)等查询相关主体信用记录</w:t>
      </w:r>
      <w:r>
        <w:rPr>
          <w:rFonts w:hint="eastAsia" w:ascii="宋体" w:hAnsi="宋体" w:cs="宋体"/>
          <w:color w:val="000000"/>
          <w:kern w:val="0"/>
          <w:sz w:val="24"/>
          <w:highlight w:val="none"/>
          <w:lang w:eastAsia="zh-CN"/>
        </w:rPr>
        <w:t>；</w:t>
      </w:r>
    </w:p>
    <w:p>
      <w:pPr>
        <w:keepNext w:val="0"/>
        <w:keepLines w:val="0"/>
        <w:pageBreakBefore w:val="0"/>
        <w:kinsoku/>
        <w:wordWrap/>
        <w:overflowPunct/>
        <w:topLinePunct w:val="0"/>
        <w:autoSpaceDE/>
        <w:autoSpaceDN/>
        <w:bidi w:val="0"/>
        <w:spacing w:line="500" w:lineRule="exact"/>
        <w:ind w:firstLine="480" w:firstLineChars="200"/>
        <w:jc w:val="left"/>
        <w:rPr>
          <w:rFonts w:hint="eastAsia" w:eastAsia="宋体"/>
          <w:highlight w:val="none"/>
          <w:lang w:eastAsia="zh-CN"/>
        </w:rPr>
      </w:pPr>
      <w:r>
        <w:rPr>
          <w:rFonts w:hint="eastAsia" w:ascii="宋体" w:hAnsi="宋体" w:cs="宋体"/>
          <w:color w:val="000000"/>
          <w:kern w:val="0"/>
          <w:sz w:val="24"/>
          <w:highlight w:val="none"/>
        </w:rPr>
        <w:t>3)供应商具有有效的《食品经营许可证》</w:t>
      </w:r>
      <w:r>
        <w:rPr>
          <w:rFonts w:hint="eastAsia" w:ascii="宋体" w:hAnsi="宋体" w:cs="宋体"/>
          <w:color w:val="000000"/>
          <w:kern w:val="0"/>
          <w:sz w:val="24"/>
          <w:highlight w:val="none"/>
          <w:lang w:eastAsia="zh-CN"/>
        </w:rPr>
        <w:t>；</w:t>
      </w:r>
    </w:p>
    <w:p>
      <w:pPr>
        <w:keepNext w:val="0"/>
        <w:keepLines w:val="0"/>
        <w:pageBreakBefore w:val="0"/>
        <w:kinsoku/>
        <w:wordWrap/>
        <w:overflowPunct/>
        <w:topLinePunct w:val="0"/>
        <w:autoSpaceDE/>
        <w:autoSpaceDN/>
        <w:bidi w:val="0"/>
        <w:spacing w:line="500" w:lineRule="exact"/>
        <w:ind w:firstLine="470" w:firstLineChars="196"/>
        <w:rPr>
          <w:rFonts w:ascii="宋体" w:hAnsi="宋体" w:cs="宋体"/>
          <w:b/>
          <w:bCs/>
          <w:color w:val="000000"/>
          <w:kern w:val="0"/>
          <w:sz w:val="28"/>
          <w:szCs w:val="24"/>
          <w:highlight w:val="none"/>
        </w:rPr>
      </w:pPr>
      <w:r>
        <w:rPr>
          <w:rFonts w:hint="eastAsia" w:ascii="宋体" w:hAnsi="宋体" w:cs="宋体"/>
          <w:color w:val="000000"/>
          <w:kern w:val="0"/>
          <w:sz w:val="24"/>
          <w:highlight w:val="none"/>
        </w:rPr>
        <w:t>4)本项目专门面向中小微企业采购，须符合《政府采购促进中小企业发展管理办法》（财库〔2020〕46号）规定的中小微企业参加，符合要求的监狱企业或残疾人福利单位视同小微企业，并按要求提供声明函。</w:t>
      </w:r>
    </w:p>
    <w:p>
      <w:pPr>
        <w:keepNext w:val="0"/>
        <w:keepLines w:val="0"/>
        <w:pageBreakBefore w:val="0"/>
        <w:kinsoku/>
        <w:wordWrap/>
        <w:overflowPunct/>
        <w:topLinePunct w:val="0"/>
        <w:autoSpaceDE/>
        <w:autoSpaceDN/>
        <w:bidi w:val="0"/>
        <w:spacing w:line="500" w:lineRule="exact"/>
        <w:rPr>
          <w:rFonts w:ascii="宋体" w:hAnsi="宋体" w:cs="宋体"/>
          <w:b/>
          <w:bCs/>
          <w:color w:val="000000"/>
          <w:kern w:val="0"/>
          <w:sz w:val="24"/>
          <w:highlight w:val="none"/>
        </w:rPr>
      </w:pPr>
      <w:r>
        <w:rPr>
          <w:rFonts w:hint="eastAsia" w:ascii="宋体" w:hAnsi="宋体" w:cs="宋体"/>
          <w:b/>
          <w:bCs/>
          <w:color w:val="000000"/>
          <w:kern w:val="0"/>
          <w:sz w:val="24"/>
          <w:highlight w:val="none"/>
        </w:rPr>
        <w:t>三、获取招标文件</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highlight w:val="none"/>
        </w:rPr>
      </w:pPr>
      <w:r>
        <w:rPr>
          <w:rFonts w:hint="eastAsia" w:ascii="宋体" w:hAnsi="宋体" w:cs="宋体"/>
          <w:color w:val="000000"/>
          <w:kern w:val="0"/>
          <w:sz w:val="24"/>
        </w:rPr>
        <w:t>时间</w:t>
      </w:r>
      <w:r>
        <w:rPr>
          <w:rFonts w:hint="eastAsia" w:ascii="宋体" w:hAnsi="宋体" w:cs="宋体"/>
          <w:color w:val="000000"/>
          <w:kern w:val="0"/>
          <w:sz w:val="24"/>
          <w:highlight w:val="none"/>
        </w:rPr>
        <w:t>：2023年01月1</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日至2023年01月</w:t>
      </w:r>
      <w:r>
        <w:rPr>
          <w:rFonts w:hint="eastAsia" w:ascii="宋体" w:hAnsi="宋体" w:cs="宋体"/>
          <w:color w:val="000000"/>
          <w:kern w:val="0"/>
          <w:sz w:val="24"/>
          <w:highlight w:val="none"/>
          <w:lang w:val="en-US" w:eastAsia="zh-CN"/>
        </w:rPr>
        <w:t>30</w:t>
      </w:r>
      <w:r>
        <w:rPr>
          <w:rFonts w:hint="eastAsia" w:ascii="宋体" w:hAnsi="宋体" w:cs="宋体"/>
          <w:color w:val="000000"/>
          <w:kern w:val="0"/>
          <w:sz w:val="24"/>
          <w:highlight w:val="none"/>
        </w:rPr>
        <w:t>日，每天上午9:00至12:00，下午13:30至17:00。（北京时间，法定节假日除外）</w:t>
      </w:r>
    </w:p>
    <w:p>
      <w:pPr>
        <w:keepNext w:val="0"/>
        <w:keepLines w:val="0"/>
        <w:pageBreakBefore w:val="0"/>
        <w:kinsoku/>
        <w:wordWrap/>
        <w:overflowPunct/>
        <w:topLinePunct w:val="0"/>
        <w:autoSpaceDE/>
        <w:autoSpaceDN/>
        <w:bidi w:val="0"/>
        <w:spacing w:line="500" w:lineRule="exact"/>
        <w:ind w:firstLine="470" w:firstLineChars="196"/>
        <w:rPr>
          <w:rFonts w:ascii="宋体" w:hAnsi="宋体" w:cs="宋体"/>
          <w:color w:val="000000"/>
          <w:kern w:val="0"/>
          <w:sz w:val="24"/>
        </w:rPr>
      </w:pPr>
      <w:r>
        <w:rPr>
          <w:rFonts w:hint="eastAsia" w:ascii="宋体" w:hAnsi="宋体" w:cs="宋体"/>
          <w:color w:val="000000"/>
          <w:kern w:val="0"/>
          <w:sz w:val="24"/>
        </w:rPr>
        <w:t>地点：西安市高新路88号尚品国际B幢25层</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highlight w:val="none"/>
        </w:rPr>
      </w:pPr>
      <w:r>
        <w:rPr>
          <w:rFonts w:hint="eastAsia" w:ascii="宋体" w:hAnsi="宋体" w:cs="宋体"/>
          <w:color w:val="000000"/>
          <w:kern w:val="0"/>
          <w:sz w:val="24"/>
          <w:highlight w:val="none"/>
        </w:rPr>
        <w:t>方式：报名方式有以下两种：</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（1）网上报名：进入公司网址http://www.sxhszb.cn/或关注微信公众号“华晟国际”，免费注册会员，进入本次项目进行报名。</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（2）现场报名：购买公开招标文件时请携带单位介绍信原件、经办人身份证原件及复印件加盖公章。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000000"/>
          <w:kern w:val="0"/>
          <w:sz w:val="24"/>
          <w:highlight w:val="none"/>
          <w:lang w:eastAsia="zh-CN"/>
        </w:rPr>
      </w:pPr>
      <w:r>
        <w:rPr>
          <w:rFonts w:hint="eastAsia" w:ascii="宋体" w:hAnsi="宋体" w:cs="宋体"/>
          <w:b w:val="0"/>
          <w:bCs w:val="0"/>
          <w:color w:val="000000"/>
          <w:kern w:val="0"/>
          <w:sz w:val="24"/>
          <w:highlight w:val="none"/>
        </w:rPr>
        <w:t>售价：￥500.00元</w:t>
      </w:r>
      <w:r>
        <w:rPr>
          <w:rFonts w:hint="eastAsia" w:ascii="宋体" w:hAnsi="宋体" w:cs="宋体"/>
          <w:b w:val="0"/>
          <w:bCs w:val="0"/>
          <w:color w:val="000000"/>
          <w:kern w:val="0"/>
          <w:sz w:val="24"/>
          <w:highlight w:val="none"/>
          <w:lang w:eastAsia="zh-CN"/>
        </w:rPr>
        <w:t>，本公告包含的招标文件售价总和。</w:t>
      </w:r>
    </w:p>
    <w:p>
      <w:pPr>
        <w:keepNext w:val="0"/>
        <w:keepLines w:val="0"/>
        <w:pageBreakBefore w:val="0"/>
        <w:kinsoku/>
        <w:wordWrap/>
        <w:overflowPunct/>
        <w:topLinePunct w:val="0"/>
        <w:autoSpaceDE/>
        <w:autoSpaceDN/>
        <w:bidi w:val="0"/>
        <w:spacing w:line="500" w:lineRule="exact"/>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四、提交投标文件截止时间、开标时间和地点</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提交投标文件截止时间：2023年02月1</w:t>
      </w:r>
      <w:r>
        <w:rPr>
          <w:rFonts w:hint="eastAsia" w:ascii="宋体" w:hAnsi="宋体" w:cs="宋体"/>
          <w:color w:val="000000"/>
          <w:kern w:val="0"/>
          <w:sz w:val="24"/>
          <w:lang w:val="en-US" w:eastAsia="zh-CN"/>
        </w:rPr>
        <w:t>3</w:t>
      </w:r>
      <w:r>
        <w:rPr>
          <w:rFonts w:hint="eastAsia" w:ascii="宋体" w:hAnsi="宋体" w:cs="宋体"/>
          <w:color w:val="000000"/>
          <w:kern w:val="0"/>
          <w:sz w:val="24"/>
        </w:rPr>
        <w:t>日 09点30分（北京时间）</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开标时间：2023年02月1</w:t>
      </w:r>
      <w:r>
        <w:rPr>
          <w:rFonts w:hint="eastAsia" w:ascii="宋体" w:hAnsi="宋体" w:cs="宋体"/>
          <w:color w:val="000000"/>
          <w:kern w:val="0"/>
          <w:sz w:val="24"/>
          <w:lang w:val="en-US" w:eastAsia="zh-CN"/>
        </w:rPr>
        <w:t>3</w:t>
      </w:r>
      <w:r>
        <w:rPr>
          <w:rFonts w:hint="eastAsia" w:ascii="宋体" w:hAnsi="宋体" w:cs="宋体"/>
          <w:color w:val="000000"/>
          <w:kern w:val="0"/>
          <w:sz w:val="24"/>
        </w:rPr>
        <w:t>日 09点30分（北京时间）</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地点：西安市高新路88号尚品国际B幢25层开标一室</w:t>
      </w:r>
    </w:p>
    <w:p>
      <w:pPr>
        <w:keepNext w:val="0"/>
        <w:keepLines w:val="0"/>
        <w:pageBreakBefore w:val="0"/>
        <w:kinsoku/>
        <w:wordWrap/>
        <w:overflowPunct/>
        <w:topLinePunct w:val="0"/>
        <w:autoSpaceDE/>
        <w:autoSpaceDN/>
        <w:bidi w:val="0"/>
        <w:spacing w:line="500" w:lineRule="exact"/>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五、公告期限</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自本公告发布之日起5个工作日。</w:t>
      </w:r>
    </w:p>
    <w:p>
      <w:pPr>
        <w:keepNext w:val="0"/>
        <w:keepLines w:val="0"/>
        <w:pageBreakBefore w:val="0"/>
        <w:numPr>
          <w:ilvl w:val="0"/>
          <w:numId w:val="0"/>
        </w:numPr>
        <w:kinsoku/>
        <w:wordWrap/>
        <w:overflowPunct/>
        <w:topLinePunct w:val="0"/>
        <w:autoSpaceDE/>
        <w:autoSpaceDN/>
        <w:bidi w:val="0"/>
        <w:spacing w:line="500" w:lineRule="exact"/>
        <w:rPr>
          <w:rFonts w:hint="eastAsia" w:ascii="宋体" w:hAnsi="宋体" w:cs="宋体"/>
          <w:b/>
          <w:bCs/>
          <w:color w:val="000000"/>
          <w:kern w:val="0"/>
          <w:sz w:val="24"/>
        </w:rPr>
      </w:pPr>
      <w:r>
        <w:rPr>
          <w:rFonts w:hint="eastAsia" w:ascii="宋体" w:hAnsi="宋体" w:cs="宋体"/>
          <w:b/>
          <w:bCs/>
          <w:color w:val="000000"/>
          <w:kern w:val="0"/>
          <w:sz w:val="24"/>
          <w:highlight w:val="none"/>
          <w:lang w:eastAsia="zh-CN"/>
        </w:rPr>
        <w:t>六、</w:t>
      </w:r>
      <w:r>
        <w:rPr>
          <w:rFonts w:hint="eastAsia" w:ascii="宋体" w:hAnsi="宋体" w:cs="宋体"/>
          <w:b/>
          <w:bCs/>
          <w:color w:val="000000"/>
          <w:kern w:val="0"/>
          <w:sz w:val="24"/>
          <w:highlight w:val="none"/>
        </w:rPr>
        <w:t>其他补充事宜</w:t>
      </w:r>
      <w:r>
        <w:rPr>
          <w:rFonts w:hint="eastAsia" w:ascii="宋体" w:hAnsi="宋体" w:cs="宋体"/>
          <w:b/>
          <w:bCs/>
          <w:color w:val="000000"/>
          <w:kern w:val="0"/>
          <w:sz w:val="24"/>
        </w:rPr>
        <w:t xml:space="preserve">  </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spacing w:line="500" w:lineRule="exact"/>
        <w:rPr>
          <w:rFonts w:hint="eastAsia" w:ascii="宋体" w:hAnsi="宋体" w:cs="宋体"/>
          <w:b/>
          <w:bCs/>
          <w:color w:val="000000"/>
          <w:kern w:val="0"/>
          <w:sz w:val="24"/>
        </w:rPr>
      </w:pPr>
      <w:r>
        <w:rPr>
          <w:rFonts w:hint="eastAsia" w:ascii="宋体" w:hAnsi="宋体" w:cs="宋体"/>
          <w:b/>
          <w:bCs/>
          <w:color w:val="000000"/>
          <w:kern w:val="0"/>
          <w:sz w:val="24"/>
        </w:rPr>
        <w:t>七、对本次招标提出询问，请按以下方式联系</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1.采购人信息</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名 称：国家税务总局陕西省税务局</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地 址：西安市二环南路西段39号</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联系方式：张森林 029-87695195</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2.采购代理机构信息</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名 称：华晟国际项目管理有限公司</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地址：西安市高新路尚品国际B幢25层</w:t>
      </w:r>
    </w:p>
    <w:p>
      <w:pPr>
        <w:keepNext w:val="0"/>
        <w:keepLines w:val="0"/>
        <w:pageBreakBefore w:val="0"/>
        <w:kinsoku/>
        <w:wordWrap/>
        <w:overflowPunct/>
        <w:topLinePunct w:val="0"/>
        <w:autoSpaceDE/>
        <w:autoSpaceDN/>
        <w:bidi w:val="0"/>
        <w:spacing w:line="500" w:lineRule="exact"/>
        <w:ind w:firstLine="470" w:firstLineChars="196"/>
        <w:rPr>
          <w:rFonts w:hint="default" w:ascii="宋体" w:hAnsi="宋体" w:eastAsia="宋体" w:cs="宋体"/>
          <w:color w:val="000000"/>
          <w:kern w:val="0"/>
          <w:sz w:val="24"/>
          <w:lang w:val="en-US" w:eastAsia="zh-CN"/>
        </w:rPr>
      </w:pPr>
      <w:r>
        <w:rPr>
          <w:rFonts w:hint="eastAsia" w:ascii="宋体" w:hAnsi="宋体" w:cs="宋体"/>
          <w:color w:val="000000"/>
          <w:kern w:val="0"/>
          <w:sz w:val="24"/>
        </w:rPr>
        <w:t>联系方式：曹美奇、</w:t>
      </w:r>
      <w:r>
        <w:rPr>
          <w:rFonts w:hint="eastAsia" w:ascii="宋体" w:hAnsi="宋体" w:cs="宋体"/>
          <w:color w:val="000000"/>
          <w:kern w:val="0"/>
          <w:sz w:val="24"/>
          <w:lang w:eastAsia="zh-CN"/>
        </w:rPr>
        <w:t>张倩</w:t>
      </w:r>
      <w:r>
        <w:rPr>
          <w:rFonts w:hint="eastAsia" w:ascii="宋体" w:hAnsi="宋体" w:cs="宋体"/>
          <w:color w:val="000000"/>
          <w:kern w:val="0"/>
          <w:sz w:val="24"/>
        </w:rPr>
        <w:t>029-81779899</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3.项目联系方式</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项目联系人：曹美奇、</w:t>
      </w:r>
      <w:r>
        <w:rPr>
          <w:rFonts w:hint="eastAsia" w:ascii="宋体" w:hAnsi="宋体" w:cs="宋体"/>
          <w:color w:val="000000"/>
          <w:kern w:val="0"/>
          <w:sz w:val="24"/>
          <w:lang w:eastAsia="zh-CN"/>
        </w:rPr>
        <w:t>张倩</w:t>
      </w:r>
      <w:r>
        <w:rPr>
          <w:rFonts w:hint="eastAsia" w:ascii="宋体" w:hAnsi="宋体" w:cs="宋体"/>
          <w:color w:val="000000"/>
          <w:kern w:val="0"/>
          <w:sz w:val="24"/>
        </w:rPr>
        <w:t xml:space="preserve"> </w:t>
      </w:r>
    </w:p>
    <w:p>
      <w:pPr>
        <w:keepNext w:val="0"/>
        <w:keepLines w:val="0"/>
        <w:pageBreakBefore w:val="0"/>
        <w:kinsoku/>
        <w:wordWrap/>
        <w:overflowPunct/>
        <w:topLinePunct w:val="0"/>
        <w:autoSpaceDE/>
        <w:autoSpaceDN/>
        <w:bidi w:val="0"/>
        <w:spacing w:line="500" w:lineRule="exact"/>
        <w:ind w:firstLine="470" w:firstLineChars="196"/>
        <w:rPr>
          <w:rFonts w:hint="eastAsia" w:ascii="宋体" w:hAnsi="宋体" w:cs="宋体"/>
          <w:color w:val="000000"/>
          <w:kern w:val="0"/>
          <w:sz w:val="24"/>
        </w:rPr>
      </w:pPr>
      <w:r>
        <w:rPr>
          <w:rFonts w:hint="eastAsia" w:ascii="宋体" w:hAnsi="宋体" w:cs="宋体"/>
          <w:color w:val="000000"/>
          <w:kern w:val="0"/>
          <w:sz w:val="24"/>
        </w:rPr>
        <w:t>电 话：029-81779899</w:t>
      </w:r>
      <w:r>
        <w:rPr>
          <w:rFonts w:hint="eastAsia" w:ascii="宋体" w:hAnsi="宋体" w:cs="宋体"/>
          <w:color w:val="000000"/>
          <w:kern w:val="0"/>
          <w:sz w:val="24"/>
          <w:lang w:val="en-US" w:eastAsia="zh-CN"/>
        </w:rPr>
        <w:t>-8002</w:t>
      </w:r>
    </w:p>
    <w:p>
      <w:pPr>
        <w:widowControl/>
        <w:snapToGrid w:val="0"/>
        <w:spacing w:line="360" w:lineRule="auto"/>
        <w:ind w:firstLine="480" w:firstLineChars="200"/>
        <w:jc w:val="right"/>
        <w:rPr>
          <w:rFonts w:hint="eastAsia" w:ascii="宋体" w:hAnsi="宋体" w:cs="宋体"/>
          <w:sz w:val="24"/>
          <w:szCs w:val="24"/>
        </w:rPr>
      </w:pPr>
    </w:p>
    <w:p>
      <w:pPr>
        <w:widowControl/>
        <w:snapToGrid w:val="0"/>
        <w:spacing w:line="360" w:lineRule="auto"/>
        <w:ind w:firstLine="480" w:firstLineChars="200"/>
        <w:jc w:val="right"/>
        <w:rPr>
          <w:rFonts w:ascii="宋体" w:hAnsi="宋体" w:cs="宋体"/>
          <w:sz w:val="24"/>
          <w:szCs w:val="24"/>
          <w:highlight w:val="none"/>
        </w:rPr>
      </w:pPr>
      <w:r>
        <w:rPr>
          <w:rFonts w:hint="eastAsia" w:ascii="宋体" w:hAnsi="宋体" w:cs="宋体"/>
          <w:sz w:val="24"/>
          <w:szCs w:val="24"/>
        </w:rPr>
        <w:t>华</w:t>
      </w:r>
      <w:r>
        <w:rPr>
          <w:rFonts w:hint="eastAsia" w:ascii="宋体" w:hAnsi="宋体" w:cs="宋体"/>
          <w:sz w:val="24"/>
          <w:szCs w:val="24"/>
          <w:highlight w:val="none"/>
        </w:rPr>
        <w:t>晟国际项目管理有限公司</w:t>
      </w:r>
    </w:p>
    <w:p>
      <w:pPr>
        <w:jc w:val="right"/>
        <w:rPr>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年1月</w:t>
      </w:r>
      <w:r>
        <w:rPr>
          <w:rFonts w:hint="eastAsia" w:ascii="宋体" w:hAnsi="宋体" w:cs="宋体"/>
          <w:sz w:val="24"/>
          <w:szCs w:val="24"/>
          <w:highlight w:val="none"/>
          <w:lang w:val="en-US" w:eastAsia="zh-CN"/>
        </w:rPr>
        <w:t>18</w:t>
      </w:r>
      <w:bookmarkStart w:id="0" w:name="_GoBack"/>
      <w:bookmarkEnd w:id="0"/>
      <w:r>
        <w:rPr>
          <w:rFonts w:hint="eastAsia" w:ascii="宋体" w:hAnsi="宋体" w:cs="宋体"/>
          <w:sz w:val="24"/>
          <w:szCs w:val="24"/>
          <w:highlight w:val="none"/>
        </w:rPr>
        <w:t>日</w:t>
      </w:r>
    </w:p>
    <w:p>
      <w:pPr>
        <w:jc w:val="both"/>
        <w:rPr>
          <w:rFonts w:hint="eastAsia"/>
          <w:b/>
          <w:bCs/>
          <w:sz w:val="28"/>
          <w:szCs w:val="28"/>
        </w:rPr>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3FC5C"/>
    <w:multiLevelType w:val="multilevel"/>
    <w:tmpl w:val="B5A3FC5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E02D24E"/>
    <w:multiLevelType w:val="singleLevel"/>
    <w:tmpl w:val="0E02D24E"/>
    <w:lvl w:ilvl="0" w:tentative="0">
      <w:start w:val="3"/>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zk1ODYwZTRkYjllZTBhNGQzYTNjYWZkZjVmMDgifQ=="/>
  </w:docVars>
  <w:rsids>
    <w:rsidRoot w:val="176A37B1"/>
    <w:rsid w:val="176A37B1"/>
    <w:rsid w:val="17E175E6"/>
    <w:rsid w:val="280276BA"/>
    <w:rsid w:val="383B4673"/>
    <w:rsid w:val="4466385E"/>
    <w:rsid w:val="71E52F59"/>
    <w:rsid w:val="78B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keepNext/>
      <w:keepLines/>
      <w:widowControl w:val="0"/>
      <w:numPr>
        <w:ilvl w:val="3"/>
        <w:numId w:val="1"/>
      </w:numPr>
      <w:spacing w:before="280" w:after="290" w:line="372" w:lineRule="auto"/>
      <w:jc w:val="both"/>
      <w:outlineLvl w:val="3"/>
    </w:pPr>
    <w:rPr>
      <w:rFonts w:ascii="Arial" w:hAnsi="Arial" w:eastAsia="黑体" w:cs="Times New Roman"/>
      <w:b/>
      <w:kern w:val="2"/>
      <w:sz w:val="28"/>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pacing w:line="360" w:lineRule="atLeast"/>
      <w:ind w:firstLine="420" w:firstLineChars="200"/>
      <w:jc w:val="left"/>
      <w:textAlignment w:val="baseline"/>
    </w:pPr>
    <w:rPr>
      <w:kern w:val="0"/>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List Paragraph1"/>
    <w:qFormat/>
    <w:uiPriority w:val="0"/>
    <w:pPr>
      <w:ind w:firstLine="420" w:firstLineChars="200"/>
    </w:pPr>
    <w:rPr>
      <w:rFonts w:ascii="Calibri" w:hAnsi="Calibri" w:eastAsia="宋体" w:cs="Times New Roman"/>
      <w:lang w:val="en-US" w:eastAsia="zh-CN" w:bidi="ar-SA"/>
    </w:rPr>
  </w:style>
  <w:style w:type="paragraph" w:customStyle="1" w:styleId="10">
    <w:name w:val="p15"/>
    <w:basedOn w:val="1"/>
    <w:qFormat/>
    <w:uiPriority w:val="0"/>
    <w:pPr>
      <w:widowControl/>
      <w:spacing w:line="360" w:lineRule="auto"/>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1832</Words>
  <Characters>2076</Characters>
  <Lines>0</Lines>
  <Paragraphs>0</Paragraphs>
  <TotalTime>2</TotalTime>
  <ScaleCrop>false</ScaleCrop>
  <LinksUpToDate>false</LinksUpToDate>
  <CharactersWithSpaces>2086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2023-01-17T09:20:00Z</dcterms:created>
  <dc:creator>Administrator</dc:creator>
  <cp:lastModifiedBy>Administrator</cp:lastModifiedBy>
  <dcterms:modified xsi:type="dcterms:W3CDTF">2023-01-18T02:29:47Z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7923824E7F564B109D7B57CD7D9337A0</vt:lpwstr>
  </property>
</Properties>
</file>