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上饶公交集团2023-2024年车辆玻璃类采购项目</w:t>
      </w:r>
      <w:r>
        <w:rPr>
          <w:rFonts w:ascii="宋体" w:hAnsi="宋体" w:cs="宋体"/>
          <w:b/>
          <w:sz w:val="32"/>
          <w:szCs w:val="32"/>
        </w:rPr>
        <w:t>结果公示</w:t>
      </w:r>
    </w:p>
    <w:p>
      <w:pPr>
        <w:rPr>
          <w:rFonts w:hint="eastAsia" w:ascii="宋体" w:hAnsi="宋体" w:cs="宋体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line="480" w:lineRule="auto"/>
        <w:ind w:left="640" w:leftChars="0" w:hanging="64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项目名称：上饶公交集团2023-2024年车辆玻璃类采购项目</w:t>
      </w:r>
    </w:p>
    <w:p>
      <w:pPr>
        <w:numPr>
          <w:ilvl w:val="0"/>
          <w:numId w:val="0"/>
        </w:numPr>
        <w:adjustRightInd w:val="0"/>
        <w:snapToGrid w:val="0"/>
        <w:spacing w:line="480" w:lineRule="auto"/>
        <w:ind w:leftChars="-600" w:firstLine="1200" w:firstLineChars="5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AHKRCG-SR2022006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tabs>
          <w:tab w:val="left" w:pos="420"/>
        </w:tabs>
        <w:adjustRightInd w:val="0"/>
        <w:snapToGrid w:val="0"/>
        <w:spacing w:line="480" w:lineRule="auto"/>
        <w:ind w:left="423" w:leftChars="-27" w:hanging="480" w:hanging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三、标段（包）名称：上饶公交集团2023-2024年车辆玻璃类采购项目</w:t>
      </w:r>
    </w:p>
    <w:p>
      <w:pPr>
        <w:adjustRightInd w:val="0"/>
        <w:snapToGrid w:val="0"/>
        <w:spacing w:line="480" w:lineRule="auto"/>
        <w:ind w:left="1680" w:hanging="1440" w:hangingChars="6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招标公告发布日期：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六、成交结果：</w:t>
      </w:r>
    </w:p>
    <w:tbl>
      <w:tblPr>
        <w:tblStyle w:val="5"/>
        <w:tblW w:w="9951" w:type="dxa"/>
        <w:tblInd w:w="-10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6"/>
        <w:gridCol w:w="2897"/>
        <w:gridCol w:w="4020"/>
        <w:gridCol w:w="24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投标人名称</w:t>
            </w:r>
          </w:p>
        </w:tc>
        <w:tc>
          <w:tcPr>
            <w:tcW w:w="4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标段名称</w:t>
            </w:r>
          </w:p>
        </w:tc>
        <w:tc>
          <w:tcPr>
            <w:tcW w:w="24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成交价格(人民币)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上饶市信州区福华汽车玻璃经营部</w:t>
            </w:r>
          </w:p>
        </w:tc>
        <w:tc>
          <w:tcPr>
            <w:tcW w:w="4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上饶公交集团2023-2024年车辆玻璃类采购项目</w:t>
            </w:r>
          </w:p>
        </w:tc>
        <w:tc>
          <w:tcPr>
            <w:tcW w:w="24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257345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zh-CN"/>
              </w:rPr>
              <w:t>元</w:t>
            </w:r>
          </w:p>
        </w:tc>
      </w:tr>
    </w:tbl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七、公示期：2023-01-16至2023-01-17      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八、联系方式：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 xml:space="preserve">1、采购人信息： 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 xml:space="preserve">    名称：</w:t>
      </w:r>
      <w:r>
        <w:rPr>
          <w:rFonts w:hint="eastAsia" w:ascii="宋体" w:hAnsi="宋体" w:cs="宋体"/>
          <w:sz w:val="24"/>
          <w:szCs w:val="24"/>
          <w:lang w:eastAsia="zh-CN" w:bidi="ar"/>
        </w:rPr>
        <w:t>上饶市公共交通集团有限公司</w:t>
      </w:r>
      <w:r>
        <w:rPr>
          <w:rFonts w:hint="eastAsia" w:ascii="宋体" w:hAnsi="宋体" w:cs="宋体"/>
          <w:sz w:val="24"/>
          <w:szCs w:val="24"/>
          <w:lang w:bidi="ar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 xml:space="preserve">    地址：江西省上饶市高铁经济试验区富饶路77号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>联系方式：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 w:bidi="ar"/>
        </w:rPr>
        <w:t>童文标 13694852240</w:t>
      </w:r>
      <w:r>
        <w:rPr>
          <w:rFonts w:hint="eastAsia" w:ascii="宋体" w:hAnsi="宋体" w:cs="宋体"/>
          <w:sz w:val="24"/>
          <w:szCs w:val="24"/>
          <w:lang w:bidi="ar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 xml:space="preserve">    2、采购代理机构： 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 xml:space="preserve">    名称：安徽科睿工程项目管理有限公司</w:t>
      </w:r>
    </w:p>
    <w:p>
      <w:pPr>
        <w:spacing w:line="360" w:lineRule="auto"/>
        <w:ind w:firstLine="424" w:firstLineChars="177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地址：江西省上饶市信州区德兴路8号恒大剧场幢1-23室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bidi="ar"/>
        </w:rPr>
        <w:t>联系方式：</w:t>
      </w:r>
      <w:r>
        <w:rPr>
          <w:rFonts w:hint="eastAsia" w:ascii="宋体" w:hAnsi="宋体" w:cs="宋体"/>
          <w:sz w:val="24"/>
          <w:szCs w:val="24"/>
          <w:lang w:val="en-US" w:eastAsia="zh-CN" w:bidi="ar"/>
        </w:rPr>
        <w:t xml:space="preserve">田艳 </w:t>
      </w:r>
      <w:r>
        <w:rPr>
          <w:rFonts w:hint="eastAsia" w:ascii="宋体" w:hAnsi="宋体" w:cs="宋体"/>
          <w:sz w:val="24"/>
          <w:szCs w:val="24"/>
          <w:lang w:bidi="ar"/>
        </w:rPr>
        <w:t>17379327525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7CD6A"/>
    <w:multiLevelType w:val="singleLevel"/>
    <w:tmpl w:val="05A7CD6A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73400B"/>
    <w:rsid w:val="00004B5A"/>
    <w:rsid w:val="00552BE8"/>
    <w:rsid w:val="006E5529"/>
    <w:rsid w:val="0073400B"/>
    <w:rsid w:val="00770E62"/>
    <w:rsid w:val="0080555E"/>
    <w:rsid w:val="008965A0"/>
    <w:rsid w:val="00E86D23"/>
    <w:rsid w:val="07F16D89"/>
    <w:rsid w:val="0B654F74"/>
    <w:rsid w:val="0C040A1F"/>
    <w:rsid w:val="0E65728C"/>
    <w:rsid w:val="0F570842"/>
    <w:rsid w:val="0F663F06"/>
    <w:rsid w:val="15F85217"/>
    <w:rsid w:val="17126886"/>
    <w:rsid w:val="19E346E1"/>
    <w:rsid w:val="1B297821"/>
    <w:rsid w:val="1FA91E5A"/>
    <w:rsid w:val="214C7C1A"/>
    <w:rsid w:val="22015243"/>
    <w:rsid w:val="2268238B"/>
    <w:rsid w:val="26237438"/>
    <w:rsid w:val="28E57B4E"/>
    <w:rsid w:val="2AB43D9D"/>
    <w:rsid w:val="2B3F7F15"/>
    <w:rsid w:val="2C6B50E4"/>
    <w:rsid w:val="2D476065"/>
    <w:rsid w:val="2EF75A9F"/>
    <w:rsid w:val="31AC7DD7"/>
    <w:rsid w:val="364D59AE"/>
    <w:rsid w:val="3A283DCB"/>
    <w:rsid w:val="3BDA1735"/>
    <w:rsid w:val="3E5B46DD"/>
    <w:rsid w:val="3E7C063C"/>
    <w:rsid w:val="3F250204"/>
    <w:rsid w:val="43111481"/>
    <w:rsid w:val="4C6C3F38"/>
    <w:rsid w:val="55080764"/>
    <w:rsid w:val="585A0D5C"/>
    <w:rsid w:val="58B66E12"/>
    <w:rsid w:val="5DEA145A"/>
    <w:rsid w:val="5E330587"/>
    <w:rsid w:val="63321F68"/>
    <w:rsid w:val="67EA66E4"/>
    <w:rsid w:val="6B0C5ED2"/>
    <w:rsid w:val="6C923AEA"/>
    <w:rsid w:val="7B53542A"/>
    <w:rsid w:val="7C133D8C"/>
    <w:rsid w:val="7D0F2EEA"/>
    <w:rsid w:val="7D75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tabs>
        <w:tab w:val="left" w:pos="-720"/>
      </w:tabs>
      <w:spacing w:after="120"/>
    </w:pPr>
    <w:rPr>
      <w:spacing w:val="-3"/>
      <w:sz w:val="24"/>
      <w:lang w:val="en-AU" w:eastAsia="en-US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after="0"/>
      <w:ind w:firstLine="420" w:firstLineChars="200"/>
    </w:pPr>
    <w:rPr>
      <w:rFonts w:hAnsi="宋体" w:asciiTheme="minorHAnsi" w:eastAsiaTheme="minorEastAsia" w:cstheme="minorBidi"/>
      <w:szCs w:val="22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8">
    <w:name w:val="HTML Definition"/>
    <w:basedOn w:val="6"/>
    <w:semiHidden/>
    <w:unhideWhenUsed/>
    <w:qFormat/>
    <w:uiPriority w:val="99"/>
  </w:style>
  <w:style w:type="character" w:styleId="9">
    <w:name w:val="HTML Typewriter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6"/>
    <w:semiHidden/>
    <w:unhideWhenUsed/>
    <w:qFormat/>
    <w:uiPriority w:val="99"/>
  </w:style>
  <w:style w:type="character" w:styleId="15">
    <w:name w:val="HTML Keyboard"/>
    <w:basedOn w:val="6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6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2021-04-01T06:36:00Z</dcterms:created>
  <dc:creator>xb21cn</dc:creator>
  <cp:lastModifiedBy>dell</cp:lastModifiedBy>
  <cp:lastPrinted>2023-01-11T00:26:00Z</cp:lastPrinted>
  <dcterms:modified xsi:type="dcterms:W3CDTF">2023-01-16T06:44:52Z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5CEF9E97177949DB9A03404D247DF56E</vt:lpwstr>
  </property>
</Properties>
</file>