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77" w:rsidRDefault="00155645">
      <w:pPr>
        <w:tabs>
          <w:tab w:val="left" w:pos="5609"/>
        </w:tabs>
        <w:spacing w:line="360" w:lineRule="auto"/>
        <w:ind w:leftChars="270" w:left="567" w:firstLineChars="200" w:firstLine="720"/>
        <w:jc w:val="left"/>
        <w:rPr>
          <w:rFonts w:ascii="仿宋" w:eastAsia="仿宋" w:hAnsi="仿宋" w:cs="仿宋"/>
          <w:bCs/>
          <w:sz w:val="36"/>
          <w:szCs w:val="36"/>
        </w:rPr>
      </w:pPr>
      <w:r>
        <w:rPr>
          <w:rFonts w:ascii="仿宋" w:eastAsia="仿宋" w:hAnsi="仿宋" w:cs="仿宋" w:hint="eastAsia"/>
          <w:bCs/>
          <w:sz w:val="36"/>
          <w:szCs w:val="36"/>
        </w:rPr>
        <w:t>延庆区西街食堂、综合楼食堂餐饮服务项目</w:t>
      </w:r>
    </w:p>
    <w:p w:rsidR="005D3E77" w:rsidRDefault="00155645">
      <w:pPr>
        <w:tabs>
          <w:tab w:val="left" w:pos="5609"/>
        </w:tabs>
        <w:spacing w:line="360" w:lineRule="auto"/>
        <w:ind w:leftChars="270" w:left="567" w:firstLineChars="800" w:firstLine="2880"/>
        <w:jc w:val="left"/>
        <w:rPr>
          <w:rFonts w:ascii="仿宋" w:eastAsia="仿宋" w:hAnsi="仿宋" w:cs="仿宋"/>
          <w:bCs/>
          <w:sz w:val="36"/>
          <w:szCs w:val="36"/>
        </w:rPr>
      </w:pPr>
      <w:r>
        <w:rPr>
          <w:rFonts w:ascii="仿宋" w:eastAsia="仿宋" w:hAnsi="仿宋" w:cs="仿宋" w:hint="eastAsia"/>
          <w:bCs/>
          <w:sz w:val="36"/>
          <w:szCs w:val="36"/>
        </w:rPr>
        <w:t>成交结果公告</w:t>
      </w:r>
    </w:p>
    <w:p w:rsidR="005D3E77" w:rsidRDefault="00155645">
      <w:pPr>
        <w:tabs>
          <w:tab w:val="left" w:pos="5609"/>
        </w:tabs>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一、项目编号</w:t>
      </w:r>
      <w:r>
        <w:rPr>
          <w:rFonts w:ascii="仿宋" w:eastAsia="仿宋" w:hAnsi="仿宋" w:hint="eastAsia"/>
          <w:color w:val="000000" w:themeColor="text1"/>
          <w:kern w:val="0"/>
          <w:sz w:val="24"/>
        </w:rPr>
        <w:t>:SD2022ZB4051</w:t>
      </w:r>
    </w:p>
    <w:p w:rsidR="005D3E77" w:rsidRDefault="00155645">
      <w:pPr>
        <w:tabs>
          <w:tab w:val="left" w:pos="5609"/>
        </w:tabs>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二、项目名称：延庆区西街食堂、综合楼食堂餐饮服务项目</w:t>
      </w:r>
    </w:p>
    <w:p w:rsidR="005D3E77" w:rsidRDefault="00155645">
      <w:pPr>
        <w:tabs>
          <w:tab w:val="left" w:pos="5609"/>
        </w:tabs>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三、中标（成交）信息</w:t>
      </w:r>
    </w:p>
    <w:p w:rsidR="005D3E77" w:rsidRDefault="00155645">
      <w:pPr>
        <w:tabs>
          <w:tab w:val="left" w:pos="5609"/>
        </w:tabs>
        <w:spacing w:line="360" w:lineRule="auto"/>
        <w:ind w:leftChars="270" w:left="567"/>
        <w:jc w:val="left"/>
        <w:rPr>
          <w:rFonts w:ascii="仿宋" w:eastAsia="仿宋" w:hAnsi="仿宋"/>
          <w:color w:val="000000" w:themeColor="text1"/>
          <w:kern w:val="0"/>
          <w:sz w:val="24"/>
        </w:rPr>
      </w:pPr>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供应商名称：</w:t>
      </w:r>
      <w:r w:rsidRPr="00155645">
        <w:rPr>
          <w:rFonts w:ascii="仿宋" w:eastAsia="仿宋" w:hAnsi="仿宋" w:hint="eastAsia"/>
          <w:color w:val="000000" w:themeColor="text1"/>
          <w:kern w:val="0"/>
          <w:sz w:val="24"/>
        </w:rPr>
        <w:t>北京田源居餐饮有限公司</w:t>
      </w:r>
    </w:p>
    <w:p w:rsidR="005D3E77" w:rsidRDefault="00155645">
      <w:pPr>
        <w:tabs>
          <w:tab w:val="left" w:pos="5609"/>
        </w:tabs>
        <w:spacing w:line="360" w:lineRule="auto"/>
        <w:ind w:leftChars="270" w:left="567"/>
        <w:jc w:val="left"/>
        <w:rPr>
          <w:rFonts w:ascii="仿宋" w:eastAsia="仿宋" w:hAnsi="仿宋"/>
          <w:color w:val="000000" w:themeColor="text1"/>
          <w:kern w:val="0"/>
          <w:sz w:val="24"/>
        </w:rPr>
      </w:pP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供应商地址：</w:t>
      </w:r>
      <w:r>
        <w:rPr>
          <w:rFonts w:ascii="仿宋" w:eastAsia="仿宋" w:hAnsi="仿宋" w:hint="eastAsia"/>
          <w:color w:val="000000" w:themeColor="text1"/>
          <w:kern w:val="0"/>
          <w:sz w:val="24"/>
        </w:rPr>
        <w:t>北京市延庆区延庆镇东街</w:t>
      </w:r>
      <w:r>
        <w:rPr>
          <w:rFonts w:ascii="仿宋" w:eastAsia="仿宋" w:hAnsi="仿宋" w:hint="eastAsia"/>
          <w:color w:val="000000" w:themeColor="text1"/>
          <w:kern w:val="0"/>
          <w:sz w:val="24"/>
        </w:rPr>
        <w:t xml:space="preserve"> 27 </w:t>
      </w:r>
      <w:r>
        <w:rPr>
          <w:rFonts w:ascii="仿宋" w:eastAsia="仿宋" w:hAnsi="仿宋" w:hint="eastAsia"/>
          <w:color w:val="000000" w:themeColor="text1"/>
          <w:kern w:val="0"/>
          <w:sz w:val="24"/>
        </w:rPr>
        <w:t>号</w:t>
      </w:r>
    </w:p>
    <w:p w:rsidR="005D3E77" w:rsidRDefault="00155645">
      <w:pPr>
        <w:tabs>
          <w:tab w:val="left" w:pos="5609"/>
        </w:tabs>
        <w:spacing w:line="360" w:lineRule="auto"/>
        <w:ind w:leftChars="270" w:left="567"/>
        <w:jc w:val="left"/>
        <w:rPr>
          <w:rFonts w:ascii="仿宋" w:eastAsia="仿宋" w:hAnsi="仿宋"/>
          <w:color w:val="000000" w:themeColor="text1"/>
          <w:kern w:val="0"/>
          <w:sz w:val="24"/>
        </w:rPr>
      </w:pPr>
      <w:r>
        <w:rPr>
          <w:rFonts w:ascii="仿宋" w:eastAsia="仿宋" w:hAnsi="仿宋" w:hint="eastAsia"/>
          <w:color w:val="000000" w:themeColor="text1"/>
          <w:kern w:val="0"/>
          <w:sz w:val="24"/>
        </w:rPr>
        <w:t>3.</w:t>
      </w:r>
      <w:r>
        <w:rPr>
          <w:rFonts w:ascii="仿宋" w:eastAsia="仿宋" w:hAnsi="仿宋" w:hint="eastAsia"/>
          <w:color w:val="000000" w:themeColor="text1"/>
          <w:kern w:val="0"/>
          <w:sz w:val="24"/>
        </w:rPr>
        <w:t>中标（成交）金额：</w:t>
      </w:r>
      <w:r>
        <w:rPr>
          <w:rFonts w:ascii="仿宋" w:eastAsia="仿宋" w:hAnsi="仿宋" w:hint="eastAsia"/>
          <w:color w:val="000000" w:themeColor="text1"/>
          <w:kern w:val="0"/>
          <w:sz w:val="24"/>
        </w:rPr>
        <w:t>1797984.00</w:t>
      </w:r>
      <w:r>
        <w:rPr>
          <w:rFonts w:ascii="仿宋" w:eastAsia="仿宋" w:hAnsi="仿宋" w:hint="eastAsia"/>
          <w:color w:val="000000" w:themeColor="text1"/>
          <w:kern w:val="0"/>
          <w:sz w:val="24"/>
        </w:rPr>
        <w:t>元</w:t>
      </w:r>
    </w:p>
    <w:p w:rsidR="005D3E77" w:rsidRDefault="00155645">
      <w:pPr>
        <w:tabs>
          <w:tab w:val="left" w:pos="5609"/>
        </w:tabs>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四、主要标的信息</w:t>
      </w:r>
    </w:p>
    <w:p w:rsidR="005D3E77" w:rsidRDefault="00155645">
      <w:pPr>
        <w:tabs>
          <w:tab w:val="left" w:pos="5609"/>
        </w:tabs>
        <w:spacing w:line="360" w:lineRule="auto"/>
        <w:ind w:firstLineChars="100" w:firstLine="240"/>
        <w:jc w:val="left"/>
        <w:rPr>
          <w:rFonts w:ascii="仿宋" w:eastAsia="仿宋" w:hAnsi="仿宋"/>
          <w:color w:val="000000" w:themeColor="text1"/>
          <w:kern w:val="0"/>
          <w:sz w:val="24"/>
        </w:rPr>
      </w:pPr>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名称</w:t>
      </w:r>
      <w:r>
        <w:rPr>
          <w:rFonts w:ascii="仿宋" w:eastAsia="仿宋" w:hAnsi="仿宋" w:hint="eastAsia"/>
          <w:color w:val="000000" w:themeColor="text1"/>
          <w:kern w:val="0"/>
          <w:sz w:val="24"/>
        </w:rPr>
        <w:t>:</w:t>
      </w:r>
      <w:r>
        <w:rPr>
          <w:rFonts w:ascii="仿宋" w:eastAsia="仿宋" w:hAnsi="仿宋" w:hint="eastAsia"/>
          <w:color w:val="000000" w:themeColor="text1"/>
          <w:kern w:val="0"/>
          <w:sz w:val="24"/>
        </w:rPr>
        <w:t>延庆区西街食堂、综合楼食堂餐饮服务项目</w:t>
      </w:r>
    </w:p>
    <w:p w:rsidR="005D3E77" w:rsidRDefault="00155645">
      <w:pPr>
        <w:autoSpaceDE w:val="0"/>
        <w:autoSpaceDN w:val="0"/>
        <w:spacing w:line="360" w:lineRule="auto"/>
        <w:ind w:firstLineChars="100" w:firstLine="240"/>
        <w:jc w:val="left"/>
        <w:rPr>
          <w:rFonts w:ascii="仿宋" w:eastAsia="仿宋" w:hAnsi="仿宋"/>
          <w:color w:val="000000" w:themeColor="text1"/>
          <w:kern w:val="0"/>
          <w:sz w:val="24"/>
        </w:rPr>
      </w:pP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服务</w:t>
      </w:r>
      <w:r>
        <w:rPr>
          <w:rFonts w:ascii="仿宋" w:eastAsia="仿宋" w:hAnsi="仿宋" w:hint="eastAsia"/>
          <w:color w:val="000000" w:themeColor="text1"/>
          <w:kern w:val="0"/>
          <w:sz w:val="24"/>
        </w:rPr>
        <w:t>内容：为西街食堂、综合楼食堂就餐人员不间断提供早、中、晚三餐及加、值班的餐饮保障服务，特色风味小吃、外事、公务接待用餐等服务。在采购人的监督管理下，由成交供应商全面负责食堂的运行和管理，包括食堂工作团队人员管理、食堂日常管理、餐厨设备管理、食品卫生安全管理、食品留样管理、防疫管理、垃圾分类等。</w:t>
      </w:r>
      <w:r>
        <w:rPr>
          <w:rFonts w:ascii="仿宋" w:eastAsia="仿宋" w:hAnsi="仿宋" w:cs="宋体" w:hint="eastAsia"/>
          <w:kern w:val="0"/>
          <w:sz w:val="24"/>
        </w:rPr>
        <w:t>包括但不限于以上采购内容，具体以采购人需求为准。</w:t>
      </w:r>
    </w:p>
    <w:p w:rsidR="005D3E77" w:rsidRDefault="00155645" w:rsidP="002C3328">
      <w:pPr>
        <w:adjustRightInd w:val="0"/>
        <w:snapToGrid w:val="0"/>
        <w:spacing w:line="360" w:lineRule="auto"/>
        <w:ind w:firstLineChars="177" w:firstLine="425"/>
        <w:rPr>
          <w:rFonts w:ascii="仿宋" w:eastAsia="仿宋" w:hAnsi="仿宋"/>
          <w:color w:val="000000" w:themeColor="text1"/>
          <w:kern w:val="0"/>
          <w:sz w:val="24"/>
        </w:rPr>
      </w:pPr>
      <w:r>
        <w:rPr>
          <w:rFonts w:ascii="仿宋" w:eastAsia="仿宋" w:hAnsi="仿宋" w:hint="eastAsia"/>
          <w:color w:val="000000" w:themeColor="text1"/>
          <w:kern w:val="0"/>
          <w:sz w:val="24"/>
        </w:rPr>
        <w:t>3.</w:t>
      </w:r>
      <w:r>
        <w:rPr>
          <w:rFonts w:ascii="仿宋" w:eastAsia="仿宋" w:hAnsi="仿宋" w:cs="仿宋" w:hint="eastAsia"/>
          <w:kern w:val="0"/>
          <w:sz w:val="24"/>
        </w:rPr>
        <w:t>合同履行期限：</w:t>
      </w:r>
      <w:r>
        <w:rPr>
          <w:rFonts w:ascii="仿宋" w:eastAsia="仿宋" w:hAnsi="仿宋" w:hint="eastAsia"/>
          <w:color w:val="000000" w:themeColor="text1"/>
          <w:kern w:val="0"/>
          <w:sz w:val="24"/>
        </w:rPr>
        <w:t>服务时间</w:t>
      </w:r>
      <w:r>
        <w:rPr>
          <w:rFonts w:ascii="仿宋" w:eastAsia="仿宋" w:hAnsi="仿宋" w:hint="eastAsia"/>
          <w:color w:val="000000" w:themeColor="text1"/>
          <w:kern w:val="0"/>
          <w:sz w:val="24"/>
        </w:rPr>
        <w:t>365</w:t>
      </w:r>
      <w:r>
        <w:rPr>
          <w:rFonts w:ascii="仿宋" w:eastAsia="仿宋" w:hAnsi="仿宋" w:hint="eastAsia"/>
          <w:color w:val="000000" w:themeColor="text1"/>
          <w:kern w:val="0"/>
          <w:sz w:val="24"/>
        </w:rPr>
        <w:t>日历天（</w:t>
      </w:r>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年），自合同签订之日起至服务时间满止。</w:t>
      </w:r>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五、评审专家名单：</w:t>
      </w:r>
    </w:p>
    <w:p w:rsidR="005D3E77" w:rsidRDefault="00155645">
      <w:pPr>
        <w:widowControl/>
        <w:shd w:val="clear" w:color="auto" w:fill="FFFFFF"/>
        <w:spacing w:line="360" w:lineRule="auto"/>
        <w:ind w:firstLineChars="250" w:firstLine="600"/>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赵亭</w:t>
      </w:r>
      <w:r w:rsidR="00BF5078">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祝智军</w:t>
      </w:r>
      <w:r w:rsidR="00BF5078">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季红英</w:t>
      </w:r>
    </w:p>
    <w:p w:rsidR="005D3E77" w:rsidRDefault="00155645">
      <w:pPr>
        <w:tabs>
          <w:tab w:val="left" w:pos="5609"/>
        </w:tabs>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六、</w:t>
      </w:r>
      <w:r>
        <w:rPr>
          <w:rFonts w:ascii="仿宋" w:eastAsia="仿宋" w:hAnsi="仿宋" w:hint="eastAsia"/>
          <w:color w:val="000000" w:themeColor="text1"/>
          <w:kern w:val="0"/>
          <w:sz w:val="24"/>
        </w:rPr>
        <w:t>代理服务收费标准</w:t>
      </w:r>
      <w:r>
        <w:rPr>
          <w:rFonts w:ascii="仿宋" w:eastAsia="仿宋" w:hAnsi="仿宋" w:hint="eastAsia"/>
          <w:color w:val="000000" w:themeColor="text1"/>
          <w:kern w:val="0"/>
          <w:sz w:val="24"/>
        </w:rPr>
        <w:t>及金额：</w:t>
      </w:r>
      <w:r>
        <w:rPr>
          <w:rFonts w:ascii="仿宋" w:eastAsia="仿宋" w:hAnsi="仿宋" w:hint="eastAsia"/>
          <w:color w:val="000000" w:themeColor="text1"/>
          <w:kern w:val="0"/>
          <w:sz w:val="24"/>
        </w:rPr>
        <w:t>2.</w:t>
      </w:r>
      <w:r w:rsidR="000C4067">
        <w:rPr>
          <w:rFonts w:ascii="仿宋" w:eastAsia="仿宋" w:hAnsi="仿宋" w:hint="eastAsia"/>
          <w:color w:val="000000" w:themeColor="text1"/>
          <w:kern w:val="0"/>
          <w:sz w:val="24"/>
        </w:rPr>
        <w:t>14</w:t>
      </w:r>
      <w:r>
        <w:rPr>
          <w:rFonts w:ascii="仿宋" w:eastAsia="仿宋" w:hAnsi="仿宋" w:hint="eastAsia"/>
          <w:color w:val="000000" w:themeColor="text1"/>
          <w:kern w:val="0"/>
          <w:sz w:val="24"/>
        </w:rPr>
        <w:t>万元</w:t>
      </w:r>
    </w:p>
    <w:p w:rsidR="005D3E77" w:rsidRDefault="00155645">
      <w:pPr>
        <w:tabs>
          <w:tab w:val="left" w:pos="5609"/>
        </w:tabs>
        <w:spacing w:line="36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代理服务费的具体收费办法和标准按照</w:t>
      </w:r>
      <w:r>
        <w:rPr>
          <w:rFonts w:ascii="仿宋" w:eastAsia="仿宋" w:hAnsi="仿宋" w:hint="eastAsia"/>
          <w:color w:val="000000" w:themeColor="text1"/>
          <w:kern w:val="0"/>
          <w:sz w:val="24"/>
        </w:rPr>
        <w:t>国家发展计划委员会颁发的《招</w:t>
      </w:r>
    </w:p>
    <w:p w:rsidR="005D3E77" w:rsidRDefault="00155645">
      <w:pPr>
        <w:tabs>
          <w:tab w:val="left" w:pos="5609"/>
        </w:tabs>
        <w:spacing w:line="360" w:lineRule="auto"/>
        <w:jc w:val="left"/>
        <w:rPr>
          <w:rFonts w:ascii="仿宋" w:eastAsia="仿宋" w:hAnsi="仿宋"/>
          <w:color w:val="000000" w:themeColor="text1"/>
          <w:kern w:val="0"/>
          <w:sz w:val="24"/>
        </w:rPr>
      </w:pPr>
      <w:r>
        <w:rPr>
          <w:rFonts w:ascii="仿宋" w:eastAsia="仿宋" w:hAnsi="仿宋" w:hint="eastAsia"/>
          <w:color w:val="000000" w:themeColor="text1"/>
          <w:kern w:val="0"/>
          <w:sz w:val="24"/>
        </w:rPr>
        <w:t>标代理服务收费管理暂行办法》（计价格</w:t>
      </w:r>
      <w:r>
        <w:rPr>
          <w:rFonts w:ascii="仿宋" w:eastAsia="仿宋" w:hAnsi="仿宋" w:hint="eastAsia"/>
          <w:color w:val="000000" w:themeColor="text1"/>
          <w:kern w:val="0"/>
          <w:sz w:val="24"/>
        </w:rPr>
        <w:t>[2002]1980</w:t>
      </w:r>
      <w:r>
        <w:rPr>
          <w:rFonts w:ascii="仿宋" w:eastAsia="仿宋" w:hAnsi="仿宋" w:hint="eastAsia"/>
          <w:color w:val="000000" w:themeColor="text1"/>
          <w:kern w:val="0"/>
          <w:sz w:val="24"/>
        </w:rPr>
        <w:t>号）和国家发展改革委办公厅关于招标代理服务收费有关问题的通知（发改办价格</w:t>
      </w:r>
      <w:r>
        <w:rPr>
          <w:rFonts w:ascii="仿宋" w:eastAsia="仿宋" w:hAnsi="仿宋" w:hint="eastAsia"/>
          <w:color w:val="000000" w:themeColor="text1"/>
          <w:kern w:val="0"/>
          <w:sz w:val="24"/>
        </w:rPr>
        <w:t>[2003]857</w:t>
      </w:r>
      <w:r>
        <w:rPr>
          <w:rFonts w:ascii="仿宋" w:eastAsia="仿宋" w:hAnsi="仿宋" w:hint="eastAsia"/>
          <w:color w:val="000000" w:themeColor="text1"/>
          <w:kern w:val="0"/>
          <w:sz w:val="24"/>
        </w:rPr>
        <w:t>号）及《国家发改委关于降低部分建设项目收费标准规范收费行为等有关问题的通知》（发改价格</w:t>
      </w:r>
      <w:r>
        <w:rPr>
          <w:rFonts w:ascii="仿宋" w:eastAsia="仿宋" w:hAnsi="仿宋" w:hint="eastAsia"/>
          <w:color w:val="000000" w:themeColor="text1"/>
          <w:kern w:val="0"/>
          <w:sz w:val="24"/>
        </w:rPr>
        <w:t>[2011]534</w:t>
      </w:r>
      <w:r>
        <w:rPr>
          <w:rFonts w:ascii="仿宋" w:eastAsia="仿宋" w:hAnsi="仿宋" w:hint="eastAsia"/>
          <w:color w:val="000000" w:themeColor="text1"/>
          <w:kern w:val="0"/>
          <w:sz w:val="24"/>
        </w:rPr>
        <w:t>号）执行。</w:t>
      </w:r>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七、公告期限</w:t>
      </w:r>
    </w:p>
    <w:p w:rsidR="005D3E77" w:rsidRDefault="00155645">
      <w:pPr>
        <w:widowControl/>
        <w:shd w:val="clear" w:color="auto" w:fill="FFFFFF"/>
        <w:spacing w:line="360" w:lineRule="auto"/>
        <w:ind w:firstLineChars="150" w:firstLine="360"/>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自本公告发布之日起</w:t>
      </w:r>
      <w:r>
        <w:rPr>
          <w:rFonts w:ascii="仿宋" w:eastAsia="仿宋" w:hAnsi="仿宋"/>
          <w:color w:val="000000" w:themeColor="text1"/>
          <w:kern w:val="0"/>
          <w:sz w:val="24"/>
        </w:rPr>
        <w:t>1</w:t>
      </w:r>
      <w:r>
        <w:rPr>
          <w:rFonts w:ascii="仿宋" w:eastAsia="仿宋" w:hAnsi="仿宋" w:hint="eastAsia"/>
          <w:color w:val="000000" w:themeColor="text1"/>
          <w:kern w:val="0"/>
          <w:sz w:val="24"/>
        </w:rPr>
        <w:t>个工作日。</w:t>
      </w:r>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八、其他补充事宜</w:t>
      </w:r>
    </w:p>
    <w:p w:rsidR="005D3E77" w:rsidRDefault="00155645">
      <w:pPr>
        <w:widowControl/>
        <w:shd w:val="clear" w:color="auto" w:fill="FFFFFF"/>
        <w:spacing w:line="360" w:lineRule="auto"/>
        <w:ind w:firstLineChars="150" w:firstLine="360"/>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无</w:t>
      </w:r>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lastRenderedPageBreak/>
        <w:t>九、凡对本次公告内容提出询问，请按以下方式联系。</w:t>
      </w:r>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bookmarkStart w:id="0" w:name="_Toc35393810"/>
      <w:bookmarkStart w:id="1" w:name="_Toc35393641"/>
      <w:bookmarkStart w:id="2" w:name="_Toc28359023"/>
      <w:bookmarkStart w:id="3" w:name="_Toc28359100"/>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采购人信息</w:t>
      </w:r>
      <w:bookmarkEnd w:id="0"/>
      <w:bookmarkEnd w:id="1"/>
      <w:bookmarkEnd w:id="2"/>
      <w:bookmarkEnd w:id="3"/>
    </w:p>
    <w:p w:rsidR="005D3E77" w:rsidRDefault="00155645">
      <w:pPr>
        <w:tabs>
          <w:tab w:val="left" w:pos="5609"/>
        </w:tabs>
        <w:spacing w:line="360" w:lineRule="auto"/>
        <w:ind w:firstLineChars="300" w:firstLine="720"/>
        <w:jc w:val="left"/>
        <w:rPr>
          <w:rFonts w:ascii="仿宋" w:eastAsia="仿宋" w:hAnsi="仿宋"/>
          <w:color w:val="000000" w:themeColor="text1"/>
          <w:kern w:val="0"/>
          <w:sz w:val="24"/>
        </w:rPr>
      </w:pPr>
      <w:r>
        <w:rPr>
          <w:rFonts w:ascii="仿宋" w:eastAsia="仿宋" w:hAnsi="仿宋" w:hint="eastAsia"/>
          <w:color w:val="000000" w:themeColor="text1"/>
          <w:kern w:val="0"/>
          <w:sz w:val="24"/>
        </w:rPr>
        <w:t>名</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称：北京市延庆区机关事务管理服务中心</w:t>
      </w:r>
    </w:p>
    <w:p w:rsidR="005D3E77" w:rsidRDefault="00155645">
      <w:pPr>
        <w:spacing w:line="360" w:lineRule="auto"/>
        <w:ind w:leftChars="371" w:left="1079" w:hangingChars="125" w:hanging="300"/>
        <w:jc w:val="left"/>
        <w:rPr>
          <w:rFonts w:ascii="仿宋" w:eastAsia="仿宋" w:hAnsi="仿宋" w:cs="仿宋"/>
          <w:kern w:val="0"/>
          <w:sz w:val="24"/>
          <w:szCs w:val="28"/>
          <w:u w:val="single"/>
        </w:rPr>
      </w:pPr>
      <w:r>
        <w:rPr>
          <w:rFonts w:ascii="仿宋" w:eastAsia="仿宋" w:hAnsi="仿宋" w:hint="eastAsia"/>
          <w:color w:val="000000" w:themeColor="text1"/>
          <w:kern w:val="0"/>
          <w:sz w:val="24"/>
        </w:rPr>
        <w:t>地</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址：</w:t>
      </w:r>
      <w:r>
        <w:rPr>
          <w:rFonts w:ascii="仿宋" w:eastAsia="仿宋" w:hAnsi="仿宋" w:cs="仿宋" w:hint="eastAsia"/>
          <w:kern w:val="0"/>
          <w:sz w:val="24"/>
          <w:szCs w:val="28"/>
          <w:u w:val="single"/>
        </w:rPr>
        <w:t>北京市延庆区湖北西路</w:t>
      </w:r>
      <w:r>
        <w:rPr>
          <w:rFonts w:ascii="仿宋" w:eastAsia="仿宋" w:hAnsi="仿宋" w:cs="仿宋" w:hint="eastAsia"/>
          <w:kern w:val="0"/>
          <w:sz w:val="24"/>
          <w:szCs w:val="28"/>
          <w:u w:val="single"/>
        </w:rPr>
        <w:t>1</w:t>
      </w:r>
      <w:r>
        <w:rPr>
          <w:rFonts w:ascii="仿宋" w:eastAsia="仿宋" w:hAnsi="仿宋" w:cs="仿宋" w:hint="eastAsia"/>
          <w:kern w:val="0"/>
          <w:sz w:val="24"/>
          <w:szCs w:val="28"/>
          <w:u w:val="single"/>
        </w:rPr>
        <w:t>号</w:t>
      </w:r>
    </w:p>
    <w:p w:rsidR="005D3E77" w:rsidRDefault="00155645">
      <w:pPr>
        <w:spacing w:line="360" w:lineRule="auto"/>
        <w:ind w:firstLineChars="300" w:firstLine="720"/>
        <w:jc w:val="left"/>
        <w:rPr>
          <w:rFonts w:ascii="仿宋" w:eastAsia="仿宋" w:hAnsi="仿宋"/>
          <w:color w:val="000000" w:themeColor="text1"/>
          <w:kern w:val="0"/>
          <w:sz w:val="24"/>
          <w:u w:val="single"/>
        </w:rPr>
      </w:pPr>
      <w:bookmarkStart w:id="4" w:name="_GoBack"/>
      <w:bookmarkEnd w:id="4"/>
      <w:r>
        <w:rPr>
          <w:rFonts w:ascii="仿宋" w:eastAsia="仿宋" w:hAnsi="仿宋" w:hint="eastAsia"/>
          <w:color w:val="000000" w:themeColor="text1"/>
          <w:kern w:val="0"/>
          <w:sz w:val="24"/>
        </w:rPr>
        <w:t>联系方式：</w:t>
      </w:r>
      <w:bookmarkStart w:id="5" w:name="_Toc35393811"/>
      <w:bookmarkStart w:id="6" w:name="_Toc28359101"/>
      <w:bookmarkStart w:id="7" w:name="_Toc35393642"/>
      <w:bookmarkStart w:id="8" w:name="_Toc28359024"/>
      <w:r>
        <w:rPr>
          <w:rFonts w:ascii="仿宋" w:eastAsia="仿宋" w:hAnsi="仿宋" w:hint="eastAsia"/>
          <w:color w:val="000000" w:themeColor="text1"/>
          <w:kern w:val="0"/>
          <w:sz w:val="24"/>
        </w:rPr>
        <w:t>王晶</w:t>
      </w:r>
      <w:r>
        <w:rPr>
          <w:rFonts w:ascii="仿宋" w:eastAsia="仿宋" w:hAnsi="仿宋" w:hint="eastAsia"/>
          <w:color w:val="000000" w:themeColor="text1"/>
          <w:kern w:val="0"/>
          <w:sz w:val="24"/>
          <w:u w:val="single"/>
        </w:rPr>
        <w:t>18510302452</w:t>
      </w:r>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采购代理机构信息</w:t>
      </w:r>
      <w:bookmarkEnd w:id="5"/>
      <w:bookmarkEnd w:id="6"/>
      <w:bookmarkEnd w:id="7"/>
      <w:bookmarkEnd w:id="8"/>
    </w:p>
    <w:p w:rsidR="005D3E77" w:rsidRDefault="00155645">
      <w:pPr>
        <w:widowControl/>
        <w:shd w:val="clear" w:color="auto" w:fill="FFFFFF"/>
        <w:spacing w:line="360" w:lineRule="auto"/>
        <w:ind w:firstLineChars="250" w:firstLine="600"/>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名</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称：北京时代建业工程咨询有限公司</w:t>
      </w:r>
    </w:p>
    <w:p w:rsidR="005D3E77" w:rsidRDefault="00155645">
      <w:pPr>
        <w:widowControl/>
        <w:shd w:val="clear" w:color="auto" w:fill="FFFFFF"/>
        <w:spacing w:line="360" w:lineRule="auto"/>
        <w:ind w:firstLineChars="250" w:firstLine="600"/>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 xml:space="preserve">地　</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址：北京经济技术开发区地盛西路</w:t>
      </w:r>
      <w:r>
        <w:rPr>
          <w:rFonts w:ascii="仿宋" w:eastAsia="仿宋" w:hAnsi="仿宋" w:hint="eastAsia"/>
          <w:color w:val="000000" w:themeColor="text1"/>
          <w:kern w:val="0"/>
          <w:sz w:val="24"/>
        </w:rPr>
        <w:t>6</w:t>
      </w:r>
      <w:r>
        <w:rPr>
          <w:rFonts w:ascii="仿宋" w:eastAsia="仿宋" w:hAnsi="仿宋" w:hint="eastAsia"/>
          <w:color w:val="000000" w:themeColor="text1"/>
          <w:kern w:val="0"/>
          <w:sz w:val="24"/>
        </w:rPr>
        <w:t>号</w:t>
      </w:r>
      <w:r>
        <w:rPr>
          <w:rFonts w:ascii="仿宋" w:eastAsia="仿宋" w:hAnsi="仿宋" w:hint="eastAsia"/>
          <w:color w:val="000000" w:themeColor="text1"/>
          <w:kern w:val="0"/>
          <w:sz w:val="24"/>
        </w:rPr>
        <w:t>BDA</w:t>
      </w:r>
      <w:r>
        <w:rPr>
          <w:rFonts w:ascii="仿宋" w:eastAsia="仿宋" w:hAnsi="仿宋" w:hint="eastAsia"/>
          <w:color w:val="000000" w:themeColor="text1"/>
          <w:kern w:val="0"/>
          <w:sz w:val="24"/>
        </w:rPr>
        <w:t>国际广场</w:t>
      </w:r>
      <w:r>
        <w:rPr>
          <w:rFonts w:ascii="仿宋" w:eastAsia="仿宋" w:hAnsi="仿宋" w:hint="eastAsia"/>
          <w:color w:val="000000" w:themeColor="text1"/>
          <w:kern w:val="0"/>
          <w:sz w:val="24"/>
        </w:rPr>
        <w:t>N</w:t>
      </w:r>
      <w:r>
        <w:rPr>
          <w:rFonts w:ascii="仿宋" w:eastAsia="仿宋" w:hAnsi="仿宋" w:hint="eastAsia"/>
          <w:color w:val="000000" w:themeColor="text1"/>
          <w:kern w:val="0"/>
          <w:sz w:val="24"/>
        </w:rPr>
        <w:t>号楼</w:t>
      </w:r>
      <w:r>
        <w:rPr>
          <w:rFonts w:ascii="仿宋" w:eastAsia="仿宋" w:hAnsi="仿宋" w:hint="eastAsia"/>
          <w:color w:val="000000" w:themeColor="text1"/>
          <w:kern w:val="0"/>
          <w:sz w:val="24"/>
        </w:rPr>
        <w:t>6</w:t>
      </w:r>
      <w:r>
        <w:rPr>
          <w:rFonts w:ascii="仿宋" w:eastAsia="仿宋" w:hAnsi="仿宋" w:hint="eastAsia"/>
          <w:color w:val="000000" w:themeColor="text1"/>
          <w:kern w:val="0"/>
          <w:sz w:val="24"/>
        </w:rPr>
        <w:t>层</w:t>
      </w:r>
    </w:p>
    <w:p w:rsidR="005D3E77" w:rsidRDefault="00155645">
      <w:pPr>
        <w:pStyle w:val="a5"/>
        <w:spacing w:line="360" w:lineRule="auto"/>
        <w:ind w:firstLineChars="300" w:firstLine="720"/>
        <w:rPr>
          <w:rFonts w:ascii="仿宋" w:eastAsia="仿宋" w:hAnsi="仿宋"/>
          <w:color w:val="000000" w:themeColor="text1"/>
          <w:kern w:val="0"/>
          <w:sz w:val="24"/>
        </w:rPr>
      </w:pPr>
      <w:r>
        <w:rPr>
          <w:rFonts w:ascii="仿宋" w:eastAsia="仿宋" w:hAnsi="仿宋" w:hint="eastAsia"/>
          <w:color w:val="000000" w:themeColor="text1"/>
          <w:kern w:val="0"/>
          <w:sz w:val="24"/>
        </w:rPr>
        <w:t>联系方式：</w:t>
      </w:r>
      <w:r>
        <w:rPr>
          <w:rFonts w:ascii="仿宋" w:eastAsia="仿宋" w:hAnsi="仿宋" w:hint="eastAsia"/>
          <w:color w:val="000000" w:themeColor="text1"/>
          <w:kern w:val="0"/>
          <w:sz w:val="24"/>
        </w:rPr>
        <w:t>赵海英</w:t>
      </w:r>
      <w:r>
        <w:rPr>
          <w:rFonts w:ascii="仿宋" w:eastAsia="仿宋" w:hAnsi="仿宋" w:cs="仿宋"/>
          <w:sz w:val="24"/>
          <w:u w:val="single"/>
        </w:rPr>
        <w:t>15910211671</w:t>
      </w:r>
      <w:bookmarkStart w:id="9" w:name="_Toc28359025"/>
      <w:bookmarkStart w:id="10" w:name="_Toc35393643"/>
      <w:bookmarkStart w:id="11" w:name="_Toc28359102"/>
      <w:bookmarkStart w:id="12" w:name="_Toc35393812"/>
    </w:p>
    <w:p w:rsidR="005D3E77" w:rsidRDefault="00155645">
      <w:pPr>
        <w:widowControl/>
        <w:shd w:val="clear" w:color="auto" w:fill="FFFFFF"/>
        <w:spacing w:line="360" w:lineRule="auto"/>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3.</w:t>
      </w:r>
      <w:r>
        <w:rPr>
          <w:rFonts w:ascii="仿宋" w:eastAsia="仿宋" w:hAnsi="仿宋" w:hint="eastAsia"/>
          <w:color w:val="000000" w:themeColor="text1"/>
          <w:kern w:val="0"/>
          <w:sz w:val="24"/>
        </w:rPr>
        <w:t>项目</w:t>
      </w:r>
      <w:r>
        <w:rPr>
          <w:rFonts w:ascii="仿宋" w:eastAsia="仿宋" w:hAnsi="仿宋"/>
          <w:color w:val="000000" w:themeColor="text1"/>
          <w:kern w:val="0"/>
          <w:sz w:val="24"/>
        </w:rPr>
        <w:t>联系方式</w:t>
      </w:r>
      <w:bookmarkEnd w:id="9"/>
      <w:bookmarkEnd w:id="10"/>
      <w:bookmarkEnd w:id="11"/>
      <w:bookmarkEnd w:id="12"/>
    </w:p>
    <w:p w:rsidR="005D3E77" w:rsidRDefault="00155645">
      <w:pPr>
        <w:widowControl/>
        <w:shd w:val="clear" w:color="auto" w:fill="FFFFFF"/>
        <w:spacing w:line="360" w:lineRule="auto"/>
        <w:ind w:firstLineChars="150" w:firstLine="360"/>
        <w:jc w:val="left"/>
        <w:textAlignment w:val="baseline"/>
        <w:rPr>
          <w:rFonts w:ascii="仿宋" w:eastAsia="仿宋" w:hAnsi="仿宋"/>
          <w:color w:val="000000" w:themeColor="text1"/>
          <w:kern w:val="0"/>
          <w:sz w:val="24"/>
        </w:rPr>
      </w:pPr>
      <w:r>
        <w:rPr>
          <w:rFonts w:ascii="仿宋" w:eastAsia="仿宋" w:hAnsi="仿宋" w:hint="eastAsia"/>
          <w:color w:val="000000" w:themeColor="text1"/>
          <w:kern w:val="0"/>
          <w:sz w:val="24"/>
        </w:rPr>
        <w:t>项目联系人：</w:t>
      </w:r>
      <w:r>
        <w:rPr>
          <w:rFonts w:ascii="仿宋" w:eastAsia="仿宋" w:hAnsi="仿宋" w:hint="eastAsia"/>
          <w:color w:val="000000" w:themeColor="text1"/>
          <w:kern w:val="0"/>
          <w:sz w:val="24"/>
        </w:rPr>
        <w:t>赵海英</w:t>
      </w:r>
    </w:p>
    <w:p w:rsidR="005D3E77" w:rsidRDefault="00155645">
      <w:pPr>
        <w:pStyle w:val="a5"/>
        <w:spacing w:line="360" w:lineRule="auto"/>
        <w:ind w:firstLineChars="200" w:firstLine="480"/>
        <w:rPr>
          <w:rFonts w:ascii="仿宋" w:eastAsia="仿宋" w:hAnsi="仿宋" w:cs="仿宋"/>
          <w:sz w:val="24"/>
          <w:szCs w:val="24"/>
        </w:rPr>
      </w:pPr>
      <w:r>
        <w:rPr>
          <w:rFonts w:ascii="仿宋" w:eastAsia="仿宋" w:hAnsi="仿宋" w:hint="eastAsia"/>
          <w:color w:val="000000" w:themeColor="text1"/>
          <w:kern w:val="0"/>
          <w:sz w:val="24"/>
        </w:rPr>
        <w:t xml:space="preserve">电　</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话</w:t>
      </w:r>
      <w:r>
        <w:rPr>
          <w:rFonts w:ascii="仿宋" w:eastAsia="仿宋" w:hAnsi="仿宋" w:hint="eastAsia"/>
          <w:color w:val="0000FF"/>
          <w:kern w:val="0"/>
          <w:sz w:val="24"/>
        </w:rPr>
        <w:t>：</w:t>
      </w:r>
      <w:r>
        <w:rPr>
          <w:rFonts w:ascii="仿宋" w:eastAsia="仿宋" w:hAnsi="仿宋" w:cs="仿宋"/>
          <w:sz w:val="24"/>
          <w:u w:val="single"/>
        </w:rPr>
        <w:t>15910211671</w:t>
      </w:r>
    </w:p>
    <w:p w:rsidR="005D3E77" w:rsidRDefault="005D3E77">
      <w:pPr>
        <w:widowControl/>
        <w:shd w:val="clear" w:color="auto" w:fill="FFFFFF"/>
        <w:spacing w:line="360" w:lineRule="auto"/>
        <w:ind w:firstLineChars="150" w:firstLine="360"/>
        <w:jc w:val="left"/>
        <w:textAlignment w:val="baseline"/>
        <w:rPr>
          <w:rFonts w:ascii="仿宋" w:eastAsia="仿宋" w:hAnsi="仿宋"/>
          <w:color w:val="0000FF"/>
          <w:kern w:val="0"/>
          <w:sz w:val="24"/>
        </w:rPr>
      </w:pPr>
    </w:p>
    <w:p w:rsidR="005D3E77" w:rsidRDefault="005D3E77">
      <w:pPr>
        <w:widowControl/>
        <w:shd w:val="clear" w:color="auto" w:fill="FFFFFF"/>
        <w:spacing w:line="360" w:lineRule="auto"/>
        <w:jc w:val="left"/>
        <w:textAlignment w:val="baseline"/>
        <w:rPr>
          <w:rFonts w:ascii="仿宋" w:eastAsia="仿宋" w:hAnsi="仿宋"/>
          <w:color w:val="000000" w:themeColor="text1"/>
          <w:kern w:val="0"/>
          <w:sz w:val="24"/>
        </w:rPr>
      </w:pPr>
    </w:p>
    <w:sectPr w:rsidR="005D3E77" w:rsidSect="005D3E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hkYmQzNmZhNzI3OTY3OGEzOTMxZTY2MTIwMDdiZmIifQ=="/>
  </w:docVars>
  <w:rsids>
    <w:rsidRoot w:val="0A6D2718"/>
    <w:rsid w:val="0005551B"/>
    <w:rsid w:val="00057141"/>
    <w:rsid w:val="00067E6C"/>
    <w:rsid w:val="00071A8F"/>
    <w:rsid w:val="0009048D"/>
    <w:rsid w:val="00096632"/>
    <w:rsid w:val="000A0936"/>
    <w:rsid w:val="000B0253"/>
    <w:rsid w:val="000C4067"/>
    <w:rsid w:val="000E5F7B"/>
    <w:rsid w:val="000F76E2"/>
    <w:rsid w:val="00112675"/>
    <w:rsid w:val="00127DAE"/>
    <w:rsid w:val="00132FDE"/>
    <w:rsid w:val="00136E17"/>
    <w:rsid w:val="00143CB0"/>
    <w:rsid w:val="001477E9"/>
    <w:rsid w:val="001523A1"/>
    <w:rsid w:val="00155645"/>
    <w:rsid w:val="00161070"/>
    <w:rsid w:val="001A6990"/>
    <w:rsid w:val="001A6A31"/>
    <w:rsid w:val="001C42E4"/>
    <w:rsid w:val="001F3A2B"/>
    <w:rsid w:val="002338D5"/>
    <w:rsid w:val="002417D5"/>
    <w:rsid w:val="00291711"/>
    <w:rsid w:val="002A50F7"/>
    <w:rsid w:val="002A7FE6"/>
    <w:rsid w:val="002C3328"/>
    <w:rsid w:val="002D269D"/>
    <w:rsid w:val="002E43C4"/>
    <w:rsid w:val="002E4F31"/>
    <w:rsid w:val="002E5CB3"/>
    <w:rsid w:val="002F72DF"/>
    <w:rsid w:val="0030254B"/>
    <w:rsid w:val="0032446A"/>
    <w:rsid w:val="00330AEA"/>
    <w:rsid w:val="00335812"/>
    <w:rsid w:val="003464B1"/>
    <w:rsid w:val="00350ABF"/>
    <w:rsid w:val="0035138C"/>
    <w:rsid w:val="00375A6D"/>
    <w:rsid w:val="00380FB6"/>
    <w:rsid w:val="00382996"/>
    <w:rsid w:val="00395B77"/>
    <w:rsid w:val="00395E1E"/>
    <w:rsid w:val="003A355C"/>
    <w:rsid w:val="003C0B07"/>
    <w:rsid w:val="003C6860"/>
    <w:rsid w:val="003C7988"/>
    <w:rsid w:val="003D33A9"/>
    <w:rsid w:val="003E7EE9"/>
    <w:rsid w:val="003F3D64"/>
    <w:rsid w:val="003F57D5"/>
    <w:rsid w:val="00405D7E"/>
    <w:rsid w:val="00406D8D"/>
    <w:rsid w:val="00415509"/>
    <w:rsid w:val="00424E40"/>
    <w:rsid w:val="00474C98"/>
    <w:rsid w:val="00481F2A"/>
    <w:rsid w:val="00483C7C"/>
    <w:rsid w:val="004853AF"/>
    <w:rsid w:val="004B18BC"/>
    <w:rsid w:val="004B4CFF"/>
    <w:rsid w:val="004B6790"/>
    <w:rsid w:val="004C648E"/>
    <w:rsid w:val="004D13E0"/>
    <w:rsid w:val="0051758F"/>
    <w:rsid w:val="005559EA"/>
    <w:rsid w:val="005566CB"/>
    <w:rsid w:val="00563ACD"/>
    <w:rsid w:val="00572EDC"/>
    <w:rsid w:val="0057679E"/>
    <w:rsid w:val="00577F84"/>
    <w:rsid w:val="005808C6"/>
    <w:rsid w:val="00580CDE"/>
    <w:rsid w:val="00582378"/>
    <w:rsid w:val="005905CF"/>
    <w:rsid w:val="005A38DB"/>
    <w:rsid w:val="005B4C10"/>
    <w:rsid w:val="005D3E77"/>
    <w:rsid w:val="005D6BDF"/>
    <w:rsid w:val="005E0D30"/>
    <w:rsid w:val="005E10F9"/>
    <w:rsid w:val="005F1477"/>
    <w:rsid w:val="005F247C"/>
    <w:rsid w:val="005F7D41"/>
    <w:rsid w:val="00602382"/>
    <w:rsid w:val="006065E9"/>
    <w:rsid w:val="0062716C"/>
    <w:rsid w:val="00631466"/>
    <w:rsid w:val="00651144"/>
    <w:rsid w:val="00654384"/>
    <w:rsid w:val="00654C7F"/>
    <w:rsid w:val="00661988"/>
    <w:rsid w:val="00665879"/>
    <w:rsid w:val="006926BB"/>
    <w:rsid w:val="006B4545"/>
    <w:rsid w:val="006B613A"/>
    <w:rsid w:val="006C0BE0"/>
    <w:rsid w:val="006D7E13"/>
    <w:rsid w:val="006F05FB"/>
    <w:rsid w:val="006F3153"/>
    <w:rsid w:val="006F440E"/>
    <w:rsid w:val="007137E1"/>
    <w:rsid w:val="00713DEF"/>
    <w:rsid w:val="00723889"/>
    <w:rsid w:val="00734BA5"/>
    <w:rsid w:val="007839D1"/>
    <w:rsid w:val="007854E3"/>
    <w:rsid w:val="007A2C71"/>
    <w:rsid w:val="007A40C8"/>
    <w:rsid w:val="007A662A"/>
    <w:rsid w:val="007D151B"/>
    <w:rsid w:val="007D2446"/>
    <w:rsid w:val="007E1B75"/>
    <w:rsid w:val="0080010E"/>
    <w:rsid w:val="00813224"/>
    <w:rsid w:val="00817995"/>
    <w:rsid w:val="00822A42"/>
    <w:rsid w:val="0082725D"/>
    <w:rsid w:val="008322FD"/>
    <w:rsid w:val="00837371"/>
    <w:rsid w:val="008444FE"/>
    <w:rsid w:val="00852385"/>
    <w:rsid w:val="008576FB"/>
    <w:rsid w:val="00857F5A"/>
    <w:rsid w:val="00864333"/>
    <w:rsid w:val="008721C0"/>
    <w:rsid w:val="0088231D"/>
    <w:rsid w:val="008B5115"/>
    <w:rsid w:val="008F1352"/>
    <w:rsid w:val="008F5DBA"/>
    <w:rsid w:val="00916E61"/>
    <w:rsid w:val="00926C04"/>
    <w:rsid w:val="0092755D"/>
    <w:rsid w:val="00936F7E"/>
    <w:rsid w:val="009507F7"/>
    <w:rsid w:val="00955D33"/>
    <w:rsid w:val="00970B3A"/>
    <w:rsid w:val="00985853"/>
    <w:rsid w:val="009870A0"/>
    <w:rsid w:val="009975D9"/>
    <w:rsid w:val="009B08A8"/>
    <w:rsid w:val="009B5152"/>
    <w:rsid w:val="009C523B"/>
    <w:rsid w:val="00A22D6F"/>
    <w:rsid w:val="00A259CD"/>
    <w:rsid w:val="00A334FE"/>
    <w:rsid w:val="00A6492F"/>
    <w:rsid w:val="00A6614A"/>
    <w:rsid w:val="00A706BD"/>
    <w:rsid w:val="00A71940"/>
    <w:rsid w:val="00A77C82"/>
    <w:rsid w:val="00A85CE0"/>
    <w:rsid w:val="00A85DFB"/>
    <w:rsid w:val="00A968E9"/>
    <w:rsid w:val="00AA7FAE"/>
    <w:rsid w:val="00AB7C09"/>
    <w:rsid w:val="00AD7906"/>
    <w:rsid w:val="00AE6D5A"/>
    <w:rsid w:val="00AF006C"/>
    <w:rsid w:val="00AF60DF"/>
    <w:rsid w:val="00B02932"/>
    <w:rsid w:val="00B129A1"/>
    <w:rsid w:val="00B33BA7"/>
    <w:rsid w:val="00B44F88"/>
    <w:rsid w:val="00B54A31"/>
    <w:rsid w:val="00B71A60"/>
    <w:rsid w:val="00BB2B09"/>
    <w:rsid w:val="00BB4950"/>
    <w:rsid w:val="00BC7395"/>
    <w:rsid w:val="00BF5078"/>
    <w:rsid w:val="00C22C93"/>
    <w:rsid w:val="00C24670"/>
    <w:rsid w:val="00C42B95"/>
    <w:rsid w:val="00C656B8"/>
    <w:rsid w:val="00C7599B"/>
    <w:rsid w:val="00C819D7"/>
    <w:rsid w:val="00C95ACA"/>
    <w:rsid w:val="00CA3B69"/>
    <w:rsid w:val="00CB50B7"/>
    <w:rsid w:val="00CD376E"/>
    <w:rsid w:val="00CD5220"/>
    <w:rsid w:val="00CE0A1F"/>
    <w:rsid w:val="00CE0E22"/>
    <w:rsid w:val="00D14F12"/>
    <w:rsid w:val="00D1565D"/>
    <w:rsid w:val="00D15C99"/>
    <w:rsid w:val="00D25856"/>
    <w:rsid w:val="00D50F39"/>
    <w:rsid w:val="00D5116F"/>
    <w:rsid w:val="00D5594B"/>
    <w:rsid w:val="00D57C70"/>
    <w:rsid w:val="00D70199"/>
    <w:rsid w:val="00D75329"/>
    <w:rsid w:val="00DC05DE"/>
    <w:rsid w:val="00DD3D4B"/>
    <w:rsid w:val="00DE0F07"/>
    <w:rsid w:val="00DE307E"/>
    <w:rsid w:val="00DE5549"/>
    <w:rsid w:val="00DE58D8"/>
    <w:rsid w:val="00E0144E"/>
    <w:rsid w:val="00E202E5"/>
    <w:rsid w:val="00E248C1"/>
    <w:rsid w:val="00E337BD"/>
    <w:rsid w:val="00E36C6E"/>
    <w:rsid w:val="00E416FA"/>
    <w:rsid w:val="00E50245"/>
    <w:rsid w:val="00E60CAC"/>
    <w:rsid w:val="00E63ABB"/>
    <w:rsid w:val="00E63C27"/>
    <w:rsid w:val="00E7483F"/>
    <w:rsid w:val="00E82189"/>
    <w:rsid w:val="00E86278"/>
    <w:rsid w:val="00E91ADF"/>
    <w:rsid w:val="00E923EB"/>
    <w:rsid w:val="00E92D33"/>
    <w:rsid w:val="00E95091"/>
    <w:rsid w:val="00ED3C4E"/>
    <w:rsid w:val="00ED47C9"/>
    <w:rsid w:val="00ED5204"/>
    <w:rsid w:val="00EF0A35"/>
    <w:rsid w:val="00F118D2"/>
    <w:rsid w:val="00F20A86"/>
    <w:rsid w:val="00F30EA8"/>
    <w:rsid w:val="00F35056"/>
    <w:rsid w:val="00F4427A"/>
    <w:rsid w:val="00F77D41"/>
    <w:rsid w:val="00F847D3"/>
    <w:rsid w:val="00FB4E64"/>
    <w:rsid w:val="00FB7EFF"/>
    <w:rsid w:val="00FC30DF"/>
    <w:rsid w:val="00FC7A92"/>
    <w:rsid w:val="00FD577A"/>
    <w:rsid w:val="00FE3249"/>
    <w:rsid w:val="03011BBD"/>
    <w:rsid w:val="03D000CD"/>
    <w:rsid w:val="04695DF5"/>
    <w:rsid w:val="07126147"/>
    <w:rsid w:val="07195727"/>
    <w:rsid w:val="07A07BF6"/>
    <w:rsid w:val="09353475"/>
    <w:rsid w:val="093951B3"/>
    <w:rsid w:val="0A6D2718"/>
    <w:rsid w:val="0AE42B5E"/>
    <w:rsid w:val="0BBC0D77"/>
    <w:rsid w:val="0E176739"/>
    <w:rsid w:val="0F8E6586"/>
    <w:rsid w:val="10321608"/>
    <w:rsid w:val="14F61D8B"/>
    <w:rsid w:val="16726C02"/>
    <w:rsid w:val="16F70EB5"/>
    <w:rsid w:val="18047D2E"/>
    <w:rsid w:val="19A277FE"/>
    <w:rsid w:val="1A5B5BFF"/>
    <w:rsid w:val="1A8567D8"/>
    <w:rsid w:val="1B124510"/>
    <w:rsid w:val="1E7B6870"/>
    <w:rsid w:val="1EA97DC6"/>
    <w:rsid w:val="1EE47F71"/>
    <w:rsid w:val="1EE6018D"/>
    <w:rsid w:val="2063224B"/>
    <w:rsid w:val="21C61BB0"/>
    <w:rsid w:val="21D06ED2"/>
    <w:rsid w:val="22145011"/>
    <w:rsid w:val="24431BDE"/>
    <w:rsid w:val="246F29D3"/>
    <w:rsid w:val="274F43F6"/>
    <w:rsid w:val="28433F5A"/>
    <w:rsid w:val="29A94291"/>
    <w:rsid w:val="2A8D622C"/>
    <w:rsid w:val="2D3B6A44"/>
    <w:rsid w:val="2DD1025A"/>
    <w:rsid w:val="2DD438A6"/>
    <w:rsid w:val="31CE562D"/>
    <w:rsid w:val="342767AC"/>
    <w:rsid w:val="34537EC4"/>
    <w:rsid w:val="355A28E3"/>
    <w:rsid w:val="38B27966"/>
    <w:rsid w:val="39072D82"/>
    <w:rsid w:val="394E6C03"/>
    <w:rsid w:val="39912EF4"/>
    <w:rsid w:val="3AE35129"/>
    <w:rsid w:val="3CED04E1"/>
    <w:rsid w:val="3F983EDD"/>
    <w:rsid w:val="3FFD4EDF"/>
    <w:rsid w:val="41601281"/>
    <w:rsid w:val="41BA23BE"/>
    <w:rsid w:val="42F02AD9"/>
    <w:rsid w:val="44AE67A8"/>
    <w:rsid w:val="45561319"/>
    <w:rsid w:val="459B31D0"/>
    <w:rsid w:val="46DA7D28"/>
    <w:rsid w:val="46E5706F"/>
    <w:rsid w:val="48BC07CA"/>
    <w:rsid w:val="48E1539E"/>
    <w:rsid w:val="49115557"/>
    <w:rsid w:val="4D2C295F"/>
    <w:rsid w:val="4D782049"/>
    <w:rsid w:val="4E1C6E78"/>
    <w:rsid w:val="4EEA4C91"/>
    <w:rsid w:val="4F3B1580"/>
    <w:rsid w:val="50083210"/>
    <w:rsid w:val="5040653E"/>
    <w:rsid w:val="51C8534D"/>
    <w:rsid w:val="5248023B"/>
    <w:rsid w:val="550B72FE"/>
    <w:rsid w:val="55630EE8"/>
    <w:rsid w:val="56372AA1"/>
    <w:rsid w:val="56E66275"/>
    <w:rsid w:val="599B3347"/>
    <w:rsid w:val="5A431D02"/>
    <w:rsid w:val="5B6A3E87"/>
    <w:rsid w:val="5BDB7A2A"/>
    <w:rsid w:val="5BE865EB"/>
    <w:rsid w:val="5F685A79"/>
    <w:rsid w:val="5FBF7663"/>
    <w:rsid w:val="60771CEC"/>
    <w:rsid w:val="60995C12"/>
    <w:rsid w:val="6146003C"/>
    <w:rsid w:val="62A3501A"/>
    <w:rsid w:val="62FB09B2"/>
    <w:rsid w:val="637F5A87"/>
    <w:rsid w:val="65A37581"/>
    <w:rsid w:val="66106E4C"/>
    <w:rsid w:val="66552ACF"/>
    <w:rsid w:val="67FD341E"/>
    <w:rsid w:val="67FF7197"/>
    <w:rsid w:val="694A61EF"/>
    <w:rsid w:val="6A014965"/>
    <w:rsid w:val="6A1D56B2"/>
    <w:rsid w:val="6BBB5183"/>
    <w:rsid w:val="6EFE7118"/>
    <w:rsid w:val="6FD74555"/>
    <w:rsid w:val="70F73101"/>
    <w:rsid w:val="73505206"/>
    <w:rsid w:val="75287D2D"/>
    <w:rsid w:val="76A827A7"/>
    <w:rsid w:val="79A656C4"/>
    <w:rsid w:val="7A146AD1"/>
    <w:rsid w:val="7D060228"/>
    <w:rsid w:val="7E33329E"/>
    <w:rsid w:val="7EEA1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Closing"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3E77"/>
    <w:pPr>
      <w:widowControl w:val="0"/>
      <w:jc w:val="both"/>
    </w:pPr>
    <w:rPr>
      <w:kern w:val="2"/>
      <w:sz w:val="21"/>
      <w:szCs w:val="24"/>
    </w:rPr>
  </w:style>
  <w:style w:type="paragraph" w:styleId="2">
    <w:name w:val="heading 2"/>
    <w:basedOn w:val="a"/>
    <w:next w:val="a"/>
    <w:qFormat/>
    <w:rsid w:val="005D3E77"/>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5D3E77"/>
    <w:pPr>
      <w:spacing w:after="120"/>
    </w:pPr>
  </w:style>
  <w:style w:type="paragraph" w:styleId="a4">
    <w:name w:val="Closing"/>
    <w:basedOn w:val="a"/>
    <w:next w:val="a"/>
    <w:qFormat/>
    <w:rsid w:val="005D3E77"/>
    <w:pPr>
      <w:spacing w:line="360" w:lineRule="auto"/>
      <w:ind w:left="100"/>
    </w:pPr>
    <w:rPr>
      <w:sz w:val="24"/>
    </w:rPr>
  </w:style>
  <w:style w:type="paragraph" w:styleId="a5">
    <w:name w:val="Plain Text"/>
    <w:basedOn w:val="a"/>
    <w:link w:val="Char"/>
    <w:qFormat/>
    <w:rsid w:val="005D3E77"/>
    <w:rPr>
      <w:rFonts w:ascii="宋体" w:eastAsiaTheme="minorEastAsia" w:hAnsi="Courier New" w:cstheme="minorBidi"/>
      <w:szCs w:val="22"/>
    </w:rPr>
  </w:style>
  <w:style w:type="paragraph" w:styleId="a6">
    <w:name w:val="Date"/>
    <w:basedOn w:val="a"/>
    <w:next w:val="a"/>
    <w:link w:val="Char0"/>
    <w:qFormat/>
    <w:rsid w:val="005D3E77"/>
    <w:pPr>
      <w:ind w:leftChars="2500" w:left="100"/>
    </w:pPr>
  </w:style>
  <w:style w:type="paragraph" w:styleId="a7">
    <w:name w:val="Balloon Text"/>
    <w:basedOn w:val="a"/>
    <w:link w:val="Char1"/>
    <w:qFormat/>
    <w:rsid w:val="005D3E77"/>
    <w:rPr>
      <w:sz w:val="18"/>
      <w:szCs w:val="18"/>
    </w:rPr>
  </w:style>
  <w:style w:type="paragraph" w:styleId="a8">
    <w:name w:val="footer"/>
    <w:basedOn w:val="a"/>
    <w:link w:val="Char2"/>
    <w:qFormat/>
    <w:rsid w:val="005D3E77"/>
    <w:pPr>
      <w:tabs>
        <w:tab w:val="center" w:pos="4153"/>
        <w:tab w:val="right" w:pos="8306"/>
      </w:tabs>
      <w:snapToGrid w:val="0"/>
      <w:jc w:val="left"/>
    </w:pPr>
    <w:rPr>
      <w:sz w:val="18"/>
      <w:szCs w:val="18"/>
    </w:rPr>
  </w:style>
  <w:style w:type="paragraph" w:styleId="a9">
    <w:name w:val="header"/>
    <w:basedOn w:val="a"/>
    <w:link w:val="Char3"/>
    <w:qFormat/>
    <w:rsid w:val="005D3E7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5D3E77"/>
    <w:pPr>
      <w:widowControl/>
      <w:spacing w:after="4" w:line="265" w:lineRule="auto"/>
      <w:ind w:hanging="8"/>
      <w:jc w:val="left"/>
    </w:pPr>
    <w:rPr>
      <w:rFonts w:ascii="微软雅黑" w:eastAsia="微软雅黑" w:hAnsi="微软雅黑" w:cs="微软雅黑"/>
      <w:color w:val="000000"/>
      <w:sz w:val="24"/>
      <w:szCs w:val="22"/>
    </w:rPr>
  </w:style>
  <w:style w:type="paragraph" w:styleId="aa">
    <w:name w:val="Normal (Web)"/>
    <w:basedOn w:val="a"/>
    <w:uiPriority w:val="99"/>
    <w:unhideWhenUsed/>
    <w:qFormat/>
    <w:rsid w:val="005D3E77"/>
    <w:pPr>
      <w:widowControl/>
      <w:spacing w:before="100" w:beforeAutospacing="1" w:after="100" w:afterAutospacing="1"/>
      <w:jc w:val="left"/>
    </w:pPr>
    <w:rPr>
      <w:rFonts w:ascii="宋体" w:hAnsi="宋体" w:cs="宋体"/>
      <w:kern w:val="0"/>
      <w:sz w:val="24"/>
    </w:rPr>
  </w:style>
  <w:style w:type="table" w:styleId="ab">
    <w:name w:val="Table Grid"/>
    <w:basedOn w:val="a2"/>
    <w:qFormat/>
    <w:rsid w:val="005D3E7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qFormat/>
    <w:rsid w:val="005D3E77"/>
    <w:rPr>
      <w:color w:val="0563C1" w:themeColor="hyperlink"/>
      <w:u w:val="single"/>
    </w:rPr>
  </w:style>
  <w:style w:type="paragraph" w:customStyle="1" w:styleId="2TimesNewRoman5020">
    <w:name w:val="样式 标题 2 + Times New Roman 四号 非加粗 段前: 5 磅 段后: 0 磅 行距: 固定值 20..."/>
    <w:basedOn w:val="2"/>
    <w:next w:val="Char20"/>
    <w:qFormat/>
    <w:rsid w:val="005D3E77"/>
    <w:pPr>
      <w:spacing w:before="100" w:after="0" w:line="400" w:lineRule="exact"/>
    </w:pPr>
    <w:rPr>
      <w:rFonts w:ascii="Times New Roman" w:eastAsia="黑体" w:hAnsi="Times New Roman" w:cs="宋体"/>
      <w:b w:val="0"/>
      <w:bCs w:val="0"/>
      <w:sz w:val="28"/>
      <w:szCs w:val="20"/>
    </w:rPr>
  </w:style>
  <w:style w:type="paragraph" w:customStyle="1" w:styleId="Char20">
    <w:name w:val="Char2"/>
    <w:basedOn w:val="a"/>
    <w:qFormat/>
    <w:rsid w:val="005D3E77"/>
    <w:rPr>
      <w:rFonts w:ascii="Tahoma" w:hAnsi="Tahoma"/>
      <w:sz w:val="24"/>
      <w:szCs w:val="20"/>
    </w:rPr>
  </w:style>
  <w:style w:type="character" w:customStyle="1" w:styleId="Char3">
    <w:name w:val="页眉 Char"/>
    <w:basedOn w:val="a1"/>
    <w:link w:val="a9"/>
    <w:qFormat/>
    <w:rsid w:val="005D3E77"/>
    <w:rPr>
      <w:kern w:val="2"/>
      <w:sz w:val="18"/>
      <w:szCs w:val="18"/>
    </w:rPr>
  </w:style>
  <w:style w:type="character" w:customStyle="1" w:styleId="Char2">
    <w:name w:val="页脚 Char"/>
    <w:basedOn w:val="a1"/>
    <w:link w:val="a8"/>
    <w:qFormat/>
    <w:rsid w:val="005D3E77"/>
    <w:rPr>
      <w:kern w:val="2"/>
      <w:sz w:val="18"/>
      <w:szCs w:val="18"/>
    </w:rPr>
  </w:style>
  <w:style w:type="character" w:customStyle="1" w:styleId="Char1">
    <w:name w:val="批注框文本 Char"/>
    <w:basedOn w:val="a1"/>
    <w:link w:val="a7"/>
    <w:qFormat/>
    <w:rsid w:val="005D3E77"/>
    <w:rPr>
      <w:kern w:val="2"/>
      <w:sz w:val="18"/>
      <w:szCs w:val="18"/>
    </w:rPr>
  </w:style>
  <w:style w:type="character" w:customStyle="1" w:styleId="fontstyle01">
    <w:name w:val="fontstyle01"/>
    <w:qFormat/>
    <w:rsid w:val="005D3E77"/>
    <w:rPr>
      <w:rFonts w:ascii="宋体" w:eastAsia="宋体" w:hAnsi="宋体" w:hint="eastAsia"/>
      <w:color w:val="000000"/>
      <w:sz w:val="24"/>
      <w:szCs w:val="24"/>
    </w:rPr>
  </w:style>
  <w:style w:type="character" w:customStyle="1" w:styleId="Char0">
    <w:name w:val="日期 Char"/>
    <w:basedOn w:val="a1"/>
    <w:link w:val="a6"/>
    <w:qFormat/>
    <w:rsid w:val="005D3E77"/>
    <w:rPr>
      <w:kern w:val="2"/>
      <w:sz w:val="21"/>
      <w:szCs w:val="24"/>
    </w:rPr>
  </w:style>
  <w:style w:type="paragraph" w:styleId="ad">
    <w:name w:val="List Paragraph"/>
    <w:basedOn w:val="a"/>
    <w:uiPriority w:val="99"/>
    <w:unhideWhenUsed/>
    <w:qFormat/>
    <w:rsid w:val="005D3E77"/>
    <w:pPr>
      <w:ind w:firstLineChars="200" w:firstLine="420"/>
    </w:pPr>
  </w:style>
  <w:style w:type="character" w:customStyle="1" w:styleId="Char">
    <w:name w:val="纯文本 Char"/>
    <w:basedOn w:val="a1"/>
    <w:link w:val="a5"/>
    <w:qFormat/>
    <w:rsid w:val="005D3E77"/>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dc:creator>
  <cp:lastModifiedBy>Administrator</cp:lastModifiedBy>
  <cp:revision>134</cp:revision>
  <dcterms:created xsi:type="dcterms:W3CDTF">2019-05-16T08:35:00Z</dcterms:created>
  <dcterms:modified xsi:type="dcterms:W3CDTF">2023-01-11T07:05:00Z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697E3828F3234B318CFD81EF7A43F874</vt:lpwstr>
  </property>
</Properties>
</file>