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288" w:lineRule="auto"/>
        <w:ind w:right="0" w:rightChars="0"/>
        <w:jc w:val="center"/>
        <w:textAlignment w:val="auto"/>
        <w:rPr>
          <w:rFonts w:hint="eastAsia" w:ascii="华文中宋" w:hAnsi="华文中宋" w:eastAsia="华文中宋"/>
          <w:color w:val="auto"/>
          <w:sz w:val="36"/>
          <w:szCs w:val="36"/>
        </w:rPr>
      </w:pPr>
      <w:bookmarkStart w:id="0" w:name="_Toc11216"/>
      <w:bookmarkStart w:id="1" w:name="_Toc28359001"/>
      <w:r>
        <w:rPr>
          <w:rFonts w:hint="eastAsia" w:ascii="华文中宋" w:hAnsi="华文中宋" w:eastAsia="华文中宋"/>
          <w:color w:val="auto"/>
          <w:sz w:val="36"/>
          <w:szCs w:val="36"/>
          <w:lang w:eastAsia="zh-CN"/>
        </w:rPr>
        <w:t>泸州农村商业银行股份有限公司2023年广告宣传品采购项目（</w:t>
      </w:r>
      <w:r>
        <w:rPr>
          <w:rFonts w:hint="eastAsia" w:ascii="华文中宋" w:hAnsi="华文中宋" w:eastAsia="华文中宋"/>
          <w:color w:val="auto"/>
          <w:sz w:val="36"/>
          <w:szCs w:val="36"/>
          <w:lang w:val="en-US" w:eastAsia="zh-CN"/>
        </w:rPr>
        <w:t>包二第二次</w:t>
      </w:r>
      <w:r>
        <w:rPr>
          <w:rFonts w:hint="eastAsia" w:ascii="华文中宋" w:hAnsi="华文中宋" w:eastAsia="华文中宋"/>
          <w:color w:val="auto"/>
          <w:sz w:val="36"/>
          <w:szCs w:val="36"/>
          <w:lang w:eastAsia="zh-CN"/>
        </w:rPr>
        <w:t>）</w:t>
      </w:r>
      <w:r>
        <w:rPr>
          <w:rFonts w:hint="eastAsia" w:ascii="华文中宋" w:hAnsi="华文中宋" w:eastAsia="华文中宋"/>
          <w:color w:val="auto"/>
          <w:sz w:val="36"/>
          <w:szCs w:val="36"/>
        </w:rPr>
        <w:t>招标公告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项目概况</w:t>
      </w:r>
      <w:r>
        <w:rPr>
          <w:rFonts w:hint="eastAsia" w:ascii="宋体" w:hAnsi="宋体" w:eastAsia="宋体" w:cs="宋体"/>
          <w:color w:val="auto"/>
          <w:sz w:val="24"/>
          <w:szCs w:val="24"/>
          <w:highlight w:val="none"/>
          <w:lang w:eastAsia="zh-CN"/>
        </w:rPr>
        <w:t>：</w:t>
      </w:r>
    </w:p>
    <w:p>
      <w:pPr>
        <w:pBdr>
          <w:top w:val="single" w:color="auto" w:sz="4" w:space="1"/>
          <w:left w:val="single" w:color="auto" w:sz="4" w:space="4"/>
          <w:bottom w:val="single" w:color="auto" w:sz="4" w:space="1"/>
          <w:right w:val="single" w:color="auto" w:sz="4" w:space="4"/>
        </w:pBdr>
        <w:spacing w:line="288" w:lineRule="auto"/>
        <w:ind w:firstLine="480" w:firstLineChars="200"/>
        <w:rPr>
          <w:rFonts w:hint="eastAsia"/>
        </w:rPr>
      </w:pPr>
      <w:r>
        <w:rPr>
          <w:rFonts w:hint="eastAsia" w:ascii="宋体" w:hAnsi="宋体" w:eastAsia="宋体" w:cs="宋体"/>
          <w:color w:val="auto"/>
          <w:sz w:val="24"/>
          <w:szCs w:val="24"/>
          <w:highlight w:val="none"/>
          <w:u w:val="single"/>
          <w:lang w:val="en-US" w:eastAsia="zh-CN"/>
        </w:rPr>
        <w:t>本招标项目泸州农村商业银行股份有限公司2023年广告宣传品采购项目（包二第二次）（招标编号：LZNSYH(2022)034-2 ）招标人为泸州农村商业银行股份有限公司。现委托四川成化工程项目管理有限公司对该项目进行公开招标。潜在投标人应在</w:t>
      </w:r>
      <w:r>
        <w:rPr>
          <w:rFonts w:hint="eastAsia" w:hAnsi="宋体" w:cs="宋体"/>
          <w:color w:val="auto"/>
          <w:sz w:val="24"/>
          <w:szCs w:val="24"/>
          <w:highlight w:val="none"/>
          <w:u w:val="single"/>
          <w:lang w:val="en-US" w:eastAsia="zh-CN"/>
        </w:rPr>
        <w:t>网上报名</w:t>
      </w:r>
      <w:r>
        <w:rPr>
          <w:rFonts w:hint="eastAsia" w:ascii="宋体" w:hAnsi="宋体" w:eastAsia="宋体" w:cs="宋体"/>
          <w:color w:val="auto"/>
          <w:sz w:val="24"/>
          <w:szCs w:val="24"/>
          <w:highlight w:val="none"/>
          <w:u w:val="single"/>
          <w:lang w:val="en-US" w:eastAsia="zh-CN"/>
        </w:rPr>
        <w:t>或</w:t>
      </w:r>
      <w:r>
        <w:rPr>
          <w:rFonts w:hint="eastAsia" w:ascii="宋体" w:hAnsi="宋体" w:eastAsia="宋体" w:cs="宋体"/>
          <w:color w:val="auto"/>
          <w:sz w:val="24"/>
          <w:szCs w:val="24"/>
          <w:highlight w:val="none"/>
          <w:u w:val="single"/>
          <w:lang w:val="en-US" w:eastAsia="ar-SA"/>
        </w:rPr>
        <w:t>成都市武侯区二环路南三段5号人南大厦B座</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ar-SA"/>
        </w:rPr>
        <w:t>楼</w:t>
      </w:r>
      <w:r>
        <w:rPr>
          <w:rFonts w:hint="eastAsia" w:ascii="宋体" w:hAnsi="宋体" w:eastAsia="宋体" w:cs="宋体"/>
          <w:color w:val="auto"/>
          <w:sz w:val="24"/>
          <w:szCs w:val="24"/>
          <w:highlight w:val="none"/>
          <w:u w:val="single"/>
          <w:lang w:val="en-US" w:eastAsia="zh-CN"/>
        </w:rPr>
        <w:t>获取招标文件，并于2023年2月</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日1</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点30分（北京时间）前递交投标文件。</w:t>
      </w:r>
    </w:p>
    <w:p>
      <w:pPr>
        <w:pStyle w:val="4"/>
        <w:pageBreakBefore w:val="0"/>
        <w:kinsoku/>
        <w:wordWrap/>
        <w:overflowPunct/>
        <w:topLinePunct w:val="0"/>
        <w:bidi w:val="0"/>
        <w:snapToGrid/>
        <w:spacing w:line="288" w:lineRule="auto"/>
        <w:ind w:right="0" w:rightChars="0"/>
        <w:textAlignment w:val="auto"/>
        <w:outlineLvl w:val="0"/>
        <w:rPr>
          <w:rFonts w:hint="eastAsia" w:ascii="黑体" w:hAnsi="黑体" w:cs="宋体"/>
          <w:b w:val="0"/>
          <w:color w:val="auto"/>
          <w:sz w:val="24"/>
          <w:szCs w:val="24"/>
        </w:rPr>
      </w:pPr>
      <w:bookmarkStart w:id="2" w:name="_Toc35393790"/>
      <w:bookmarkStart w:id="3" w:name="_Toc28359079"/>
      <w:bookmarkStart w:id="4" w:name="_Toc35393621"/>
      <w:bookmarkStart w:id="5" w:name="_Toc1480"/>
      <w:bookmarkStart w:id="6" w:name="_Toc2275"/>
      <w:bookmarkStart w:id="7" w:name="_Toc28359002"/>
      <w:bookmarkStart w:id="8" w:name="_Hlk24379207"/>
      <w:r>
        <w:rPr>
          <w:rFonts w:hint="eastAsia" w:ascii="黑体" w:hAnsi="黑体" w:cs="宋体"/>
          <w:b w:val="0"/>
          <w:color w:val="auto"/>
          <w:sz w:val="24"/>
          <w:szCs w:val="24"/>
        </w:rPr>
        <w:t>一、项目基本情况</w:t>
      </w:r>
      <w:bookmarkEnd w:id="2"/>
      <w:bookmarkEnd w:id="3"/>
      <w:bookmarkEnd w:id="4"/>
      <w:bookmarkEnd w:id="5"/>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LZNSYH(2022)034-2</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泸州农村商业银行股份有限公司2023年广告宣传品采购项目（包二第二次）</w:t>
      </w:r>
    </w:p>
    <w:bookmarkEnd w:id="8"/>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包2：</w:t>
      </w:r>
      <w:r>
        <w:rPr>
          <w:rFonts w:hint="eastAsia" w:ascii="宋体" w:hAnsi="宋体" w:cs="宋体"/>
          <w:color w:val="auto"/>
          <w:sz w:val="24"/>
          <w:szCs w:val="24"/>
          <w:highlight w:val="none"/>
          <w:lang w:val="en-US" w:eastAsia="zh-CN"/>
        </w:rPr>
        <w:t>1950</w:t>
      </w:r>
      <w:r>
        <w:rPr>
          <w:rFonts w:hint="eastAsia" w:ascii="宋体" w:hAnsi="宋体" w:eastAsia="宋体" w:cs="宋体"/>
          <w:color w:val="auto"/>
          <w:sz w:val="24"/>
          <w:szCs w:val="24"/>
          <w:highlight w:val="none"/>
          <w:lang w:val="en-US" w:eastAsia="zh-CN"/>
        </w:rPr>
        <w:t>00元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val="en-US" w:eastAsia="zh-CN"/>
        </w:rPr>
        <w:t>4.</w:t>
      </w:r>
      <w:r>
        <w:rPr>
          <w:rFonts w:hint="eastAsia" w:ascii="宋体" w:hAnsi="宋体" w:eastAsia="宋体" w:cs="宋体"/>
          <w:color w:val="auto"/>
          <w:sz w:val="24"/>
          <w:szCs w:val="24"/>
          <w:highlight w:val="none"/>
          <w:u w:val="none" w:color="auto"/>
        </w:rPr>
        <w:t>最高限价：</w:t>
      </w:r>
      <w:r>
        <w:rPr>
          <w:rFonts w:hint="eastAsia" w:ascii="宋体" w:hAnsi="宋体" w:eastAsia="宋体" w:cs="宋体"/>
          <w:color w:val="auto"/>
          <w:sz w:val="24"/>
          <w:szCs w:val="24"/>
          <w:highlight w:val="none"/>
          <w:lang w:val="en-US" w:eastAsia="zh-CN"/>
        </w:rPr>
        <w:t>包2：</w:t>
      </w:r>
      <w:r>
        <w:rPr>
          <w:rFonts w:hint="eastAsia" w:ascii="宋体" w:hAnsi="宋体" w:cs="宋体"/>
          <w:color w:val="auto"/>
          <w:sz w:val="24"/>
          <w:szCs w:val="24"/>
          <w:highlight w:val="none"/>
          <w:lang w:val="en-US" w:eastAsia="zh-CN"/>
        </w:rPr>
        <w:t>1950</w:t>
      </w:r>
      <w:r>
        <w:rPr>
          <w:rFonts w:hint="eastAsia" w:ascii="宋体" w:hAnsi="宋体" w:eastAsia="宋体" w:cs="宋体"/>
          <w:color w:val="auto"/>
          <w:sz w:val="24"/>
          <w:szCs w:val="24"/>
          <w:highlight w:val="none"/>
          <w:lang w:val="en-US" w:eastAsia="zh-CN"/>
        </w:rPr>
        <w:t>00元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b w:val="0"/>
          <w:bCs w:val="0"/>
          <w:color w:val="auto"/>
          <w:sz w:val="24"/>
          <w:szCs w:val="24"/>
          <w:highlight w:val="none"/>
          <w:u w:val="none" w:color="auto"/>
        </w:rPr>
      </w:pPr>
      <w:r>
        <w:rPr>
          <w:rFonts w:hint="eastAsia" w:ascii="宋体" w:hAnsi="宋体" w:eastAsia="宋体" w:cs="宋体"/>
          <w:b w:val="0"/>
          <w:bCs w:val="0"/>
          <w:color w:val="auto"/>
          <w:sz w:val="24"/>
          <w:szCs w:val="24"/>
          <w:highlight w:val="none"/>
          <w:u w:val="none" w:color="auto"/>
          <w:lang w:val="en-US" w:eastAsia="zh-CN"/>
        </w:rPr>
        <w:t>5.</w:t>
      </w:r>
      <w:r>
        <w:rPr>
          <w:rFonts w:hint="eastAsia" w:ascii="宋体" w:hAnsi="宋体" w:eastAsia="宋体" w:cs="宋体"/>
          <w:b w:val="0"/>
          <w:bCs w:val="0"/>
          <w:color w:val="auto"/>
          <w:sz w:val="24"/>
          <w:szCs w:val="24"/>
          <w:highlight w:val="none"/>
          <w:u w:val="none" w:color="auto"/>
        </w:rPr>
        <w:t>采购需求：</w:t>
      </w:r>
    </w:p>
    <w:tbl>
      <w:tblPr>
        <w:tblStyle w:val="8"/>
        <w:tblW w:w="94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72"/>
        <w:gridCol w:w="1461"/>
        <w:gridCol w:w="1983"/>
        <w:gridCol w:w="5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75" w:beforeAutospacing="0" w:after="330" w:afterAutospacing="0"/>
              <w:ind w:left="0" w:leftChars="0" w:right="0" w:rightChars="0"/>
              <w:jc w:val="both"/>
              <w:textAlignment w:val="baseline"/>
              <w:rPr>
                <w:rFonts w:hint="eastAsia" w:ascii="宋体" w:hAnsi="宋体" w:eastAsia="宋体" w:cs="宋体"/>
                <w:b w:val="0"/>
                <w:bCs w:val="0"/>
                <w:i w:val="0"/>
                <w:caps w:val="0"/>
                <w:color w:val="auto"/>
                <w:spacing w:val="0"/>
                <w:sz w:val="21"/>
                <w:szCs w:val="21"/>
                <w:highlight w:val="none"/>
                <w:vertAlign w:val="baseline"/>
              </w:rPr>
            </w:pPr>
            <w:r>
              <w:rPr>
                <w:rFonts w:hint="eastAsia" w:ascii="宋体" w:hAnsi="宋体" w:eastAsia="宋体" w:cs="宋体"/>
                <w:b w:val="0"/>
                <w:bCs w:val="0"/>
                <w:i w:val="0"/>
                <w:caps w:val="0"/>
                <w:color w:val="auto"/>
                <w:spacing w:val="0"/>
                <w:sz w:val="21"/>
                <w:szCs w:val="21"/>
                <w:highlight w:val="none"/>
                <w:vertAlign w:val="baseline"/>
              </w:rPr>
              <w:t>序号</w:t>
            </w:r>
          </w:p>
        </w:tc>
        <w:tc>
          <w:tcPr>
            <w:tcW w:w="146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75" w:beforeAutospacing="0" w:after="330" w:afterAutospacing="0"/>
              <w:ind w:left="0" w:leftChars="0" w:right="0" w:rightChars="0" w:firstLine="420" w:firstLineChars="200"/>
              <w:jc w:val="both"/>
              <w:textAlignment w:val="baseline"/>
              <w:rPr>
                <w:rFonts w:hint="eastAsia" w:ascii="宋体" w:hAnsi="宋体" w:eastAsia="宋体" w:cs="宋体"/>
                <w:b w:val="0"/>
                <w:bCs w:val="0"/>
                <w:i w:val="0"/>
                <w:caps w:val="0"/>
                <w:color w:val="auto"/>
                <w:spacing w:val="0"/>
                <w:sz w:val="21"/>
                <w:szCs w:val="21"/>
                <w:highlight w:val="none"/>
                <w:vertAlign w:val="baseline"/>
                <w:lang w:val="en-US" w:eastAsia="zh-CN"/>
              </w:rPr>
            </w:pPr>
            <w:r>
              <w:rPr>
                <w:rFonts w:hint="eastAsia" w:cs="宋体"/>
                <w:b w:val="0"/>
                <w:bCs w:val="0"/>
                <w:i w:val="0"/>
                <w:caps w:val="0"/>
                <w:color w:val="auto"/>
                <w:spacing w:val="0"/>
                <w:sz w:val="21"/>
                <w:szCs w:val="21"/>
                <w:highlight w:val="none"/>
                <w:vertAlign w:val="baseline"/>
                <w:lang w:val="en-US" w:eastAsia="zh-CN"/>
              </w:rPr>
              <w:t>类型</w:t>
            </w:r>
          </w:p>
        </w:tc>
        <w:tc>
          <w:tcPr>
            <w:tcW w:w="198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75" w:beforeAutospacing="0" w:after="330" w:afterAutospacing="0"/>
              <w:ind w:left="0" w:leftChars="0" w:right="0" w:rightChars="0" w:firstLine="420" w:firstLineChars="200"/>
              <w:jc w:val="both"/>
              <w:textAlignment w:val="baseline"/>
              <w:rPr>
                <w:rFonts w:hint="eastAsia" w:cs="宋体"/>
                <w:b w:val="0"/>
                <w:bCs w:val="0"/>
                <w:i w:val="0"/>
                <w:caps w:val="0"/>
                <w:color w:val="auto"/>
                <w:spacing w:val="0"/>
                <w:sz w:val="21"/>
                <w:szCs w:val="21"/>
                <w:highlight w:val="none"/>
                <w:vertAlign w:val="baseline"/>
                <w:lang w:val="en-US" w:eastAsia="zh-CN"/>
              </w:rPr>
            </w:pPr>
            <w:r>
              <w:rPr>
                <w:rFonts w:hint="eastAsia" w:cs="宋体"/>
                <w:b w:val="0"/>
                <w:bCs w:val="0"/>
                <w:i w:val="0"/>
                <w:caps w:val="0"/>
                <w:color w:val="auto"/>
                <w:spacing w:val="0"/>
                <w:sz w:val="21"/>
                <w:szCs w:val="21"/>
                <w:highlight w:val="none"/>
                <w:vertAlign w:val="baseline"/>
                <w:lang w:val="en-US" w:eastAsia="zh-CN"/>
              </w:rPr>
              <w:t>采购内容</w:t>
            </w:r>
          </w:p>
        </w:tc>
        <w:tc>
          <w:tcPr>
            <w:tcW w:w="55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75" w:beforeAutospacing="0" w:after="330" w:afterAutospacing="0"/>
              <w:ind w:left="0" w:leftChars="0" w:right="0" w:rightChars="0" w:firstLine="420" w:firstLineChars="200"/>
              <w:jc w:val="center"/>
              <w:textAlignment w:val="baseline"/>
              <w:rPr>
                <w:rFonts w:hint="eastAsia" w:cs="宋体"/>
                <w:b w:val="0"/>
                <w:bCs w:val="0"/>
                <w:i w:val="0"/>
                <w:caps w:val="0"/>
                <w:color w:val="auto"/>
                <w:spacing w:val="0"/>
                <w:sz w:val="21"/>
                <w:szCs w:val="21"/>
                <w:highlight w:val="none"/>
                <w:vertAlign w:val="baseline"/>
                <w:lang w:val="en-US" w:eastAsia="zh-CN"/>
              </w:rPr>
            </w:pPr>
            <w:r>
              <w:rPr>
                <w:rFonts w:hint="eastAsia" w:cs="宋体"/>
                <w:b w:val="0"/>
                <w:bCs w:val="0"/>
                <w:i w:val="0"/>
                <w:caps w:val="0"/>
                <w:color w:val="auto"/>
                <w:spacing w:val="0"/>
                <w:sz w:val="21"/>
                <w:szCs w:val="21"/>
                <w:highlight w:val="none"/>
                <w:vertAlign w:val="baseline"/>
                <w:lang w:val="en-US" w:eastAsia="zh-CN"/>
              </w:rPr>
              <w:t>简要技术需求、服务要求、简要规格等描述或项目基本概况介绍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6"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75" w:beforeAutospacing="0" w:after="330" w:afterAutospacing="0"/>
              <w:ind w:left="0" w:right="0"/>
              <w:jc w:val="both"/>
              <w:textAlignment w:val="baseline"/>
              <w:rPr>
                <w:rFonts w:hint="eastAsia" w:ascii="宋体" w:hAnsi="宋体" w:eastAsia="宋体" w:cs="宋体"/>
                <w:b w:val="0"/>
                <w:bCs w:val="0"/>
                <w:i w:val="0"/>
                <w:caps w:val="0"/>
                <w:color w:val="383838"/>
                <w:spacing w:val="0"/>
                <w:sz w:val="21"/>
                <w:szCs w:val="21"/>
                <w:highlight w:val="none"/>
                <w:vertAlign w:val="baseline"/>
              </w:rPr>
            </w:pPr>
            <w:r>
              <w:rPr>
                <w:rFonts w:hint="eastAsia" w:ascii="宋体" w:hAnsi="宋体" w:eastAsia="宋体" w:cs="宋体"/>
                <w:b w:val="0"/>
                <w:bCs w:val="0"/>
                <w:i w:val="0"/>
                <w:caps w:val="0"/>
                <w:color w:val="383838"/>
                <w:spacing w:val="0"/>
                <w:sz w:val="21"/>
                <w:szCs w:val="21"/>
                <w:highlight w:val="none"/>
                <w:vertAlign w:val="baseline"/>
              </w:rPr>
              <w:t>1</w:t>
            </w:r>
          </w:p>
        </w:tc>
        <w:tc>
          <w:tcPr>
            <w:tcW w:w="146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75" w:beforeAutospacing="0" w:after="330" w:afterAutospacing="0"/>
              <w:ind w:left="0" w:right="0"/>
              <w:jc w:val="center"/>
              <w:textAlignment w:val="baseline"/>
              <w:rPr>
                <w:rFonts w:hint="default" w:ascii="宋体" w:hAnsi="宋体" w:eastAsia="宋体" w:cs="宋体"/>
                <w:color w:val="auto"/>
                <w:sz w:val="24"/>
                <w:szCs w:val="24"/>
                <w:highlight w:val="none"/>
                <w:u w:val="none"/>
                <w:lang w:val="en-US" w:eastAsia="zh-CN"/>
              </w:rPr>
            </w:pPr>
            <w:bookmarkStart w:id="9" w:name="OLE_LINK1"/>
            <w:r>
              <w:rPr>
                <w:rFonts w:hint="eastAsia" w:ascii="宋体" w:hAnsi="宋体" w:eastAsia="宋体" w:cs="宋体"/>
                <w:color w:val="auto"/>
                <w:sz w:val="24"/>
                <w:szCs w:val="24"/>
                <w:highlight w:val="none"/>
                <w:u w:val="none"/>
                <w:lang w:val="en-US" w:eastAsia="zh-CN"/>
              </w:rPr>
              <w:t>货物类</w:t>
            </w:r>
            <w:bookmarkEnd w:id="9"/>
          </w:p>
        </w:tc>
        <w:tc>
          <w:tcPr>
            <w:tcW w:w="198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75" w:beforeAutospacing="0" w:after="330" w:afterAutospacing="0"/>
              <w:ind w:left="0" w:right="0"/>
              <w:jc w:val="center"/>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2023年广告宣传品（纸杯、抽纸）</w:t>
            </w:r>
          </w:p>
        </w:tc>
        <w:tc>
          <w:tcPr>
            <w:tcW w:w="55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360" w:lineRule="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一、项目概况</w:t>
            </w:r>
          </w:p>
          <w:p>
            <w:pPr>
              <w:spacing w:line="360" w:lineRule="auto"/>
              <w:ind w:firstLine="480" w:firstLineChars="200"/>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泸州农村商业银行股份有限公司为推进业务发展，加强宣传营销，拟集中采购一批宣传用品。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75" w:beforeAutospacing="0" w:after="330" w:afterAutospacing="0"/>
              <w:ind w:left="0" w:right="0"/>
              <w:jc w:val="both"/>
              <w:textAlignment w:val="baseline"/>
              <w:rPr>
                <w:rFonts w:hint="eastAsia" w:ascii="宋体" w:hAnsi="宋体" w:eastAsia="宋体" w:cs="宋体"/>
                <w:b w:val="0"/>
                <w:bCs w:val="0"/>
                <w:i w:val="0"/>
                <w:caps w:val="0"/>
                <w:color w:val="383838"/>
                <w:spacing w:val="0"/>
                <w:sz w:val="21"/>
                <w:szCs w:val="21"/>
                <w:highlight w:val="none"/>
                <w:vertAlign w:val="baseline"/>
              </w:rPr>
            </w:pPr>
            <w:r>
              <w:rPr>
                <w:rFonts w:hint="eastAsia" w:ascii="宋体" w:hAnsi="宋体" w:eastAsia="宋体" w:cs="宋体"/>
                <w:color w:val="auto"/>
                <w:kern w:val="0"/>
                <w:sz w:val="24"/>
                <w:szCs w:val="24"/>
                <w:highlight w:val="none"/>
                <w:u w:val="none"/>
                <w:lang w:val="en-US" w:eastAsia="zh-CN" w:bidi="ar-SA"/>
              </w:rPr>
              <w:t>二、其余技术需求、服务要求、简要规格等详见招标文件第六章“采购需求”。</w:t>
            </w:r>
          </w:p>
        </w:tc>
      </w:tr>
    </w:tbl>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rPr>
        <w:t>合同履行期限：</w:t>
      </w:r>
      <w:r>
        <w:rPr>
          <w:rFonts w:hint="eastAsia" w:hAnsi="宋体" w:cs="宋体"/>
          <w:color w:val="auto"/>
          <w:sz w:val="24"/>
          <w:szCs w:val="24"/>
          <w:highlight w:val="none"/>
          <w:lang w:val="en-US" w:eastAsia="zh-CN"/>
        </w:rPr>
        <w:t>合同签订后1年。</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i w:val="0"/>
          <w:iCs w:val="0"/>
          <w:color w:val="auto"/>
          <w:sz w:val="24"/>
          <w:szCs w:val="24"/>
          <w:highlight w:val="none"/>
          <w:u w:val="none" w:color="auto"/>
        </w:rPr>
      </w:pPr>
      <w:r>
        <w:rPr>
          <w:rFonts w:hint="eastAsia" w:ascii="宋体" w:hAnsi="宋体" w:eastAsia="宋体" w:cs="宋体"/>
          <w:i w:val="0"/>
          <w:iCs w:val="0"/>
          <w:color w:val="auto"/>
          <w:sz w:val="24"/>
          <w:szCs w:val="24"/>
          <w:highlight w:val="none"/>
          <w:u w:val="none" w:color="auto"/>
          <w:lang w:val="en-US" w:eastAsia="zh-CN"/>
        </w:rPr>
        <w:t>7.</w:t>
      </w:r>
      <w:r>
        <w:rPr>
          <w:rFonts w:hint="eastAsia" w:ascii="宋体" w:hAnsi="宋体" w:eastAsia="宋体" w:cs="宋体"/>
          <w:i w:val="0"/>
          <w:iCs w:val="0"/>
          <w:color w:val="auto"/>
          <w:sz w:val="24"/>
          <w:szCs w:val="24"/>
          <w:highlight w:val="none"/>
          <w:u w:val="none" w:color="auto"/>
        </w:rPr>
        <w:t>本项目（□是/</w:t>
      </w:r>
      <w:r>
        <w:rPr>
          <w:rFonts w:hint="eastAsia" w:hAnsi="宋体" w:cs="宋体"/>
          <w:i w:val="0"/>
          <w:iCs w:val="0"/>
          <w:color w:val="auto"/>
          <w:sz w:val="24"/>
          <w:szCs w:val="24"/>
          <w:highlight w:val="none"/>
          <w:u w:val="none" w:color="auto"/>
          <w:lang w:eastAsia="zh-CN"/>
        </w:rPr>
        <w:t>☑</w:t>
      </w:r>
      <w:r>
        <w:rPr>
          <w:rFonts w:hint="eastAsia" w:ascii="宋体" w:hAnsi="宋体" w:eastAsia="宋体" w:cs="宋体"/>
          <w:i w:val="0"/>
          <w:iCs w:val="0"/>
          <w:color w:val="auto"/>
          <w:sz w:val="24"/>
          <w:szCs w:val="24"/>
          <w:highlight w:val="none"/>
          <w:u w:val="none" w:color="auto"/>
        </w:rPr>
        <w:t>否）接受联合体投标。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b w:val="0"/>
          <w:bCs w:val="0"/>
          <w:i w:val="0"/>
          <w:iCs w:val="0"/>
          <w:color w:val="auto"/>
          <w:sz w:val="24"/>
          <w:szCs w:val="24"/>
          <w:highlight w:val="none"/>
          <w:u w:val="none" w:color="auto"/>
          <w:lang w:val="en-US" w:eastAsia="zh-CN"/>
        </w:rPr>
      </w:pPr>
      <w:r>
        <w:rPr>
          <w:rFonts w:hint="eastAsia" w:ascii="宋体" w:hAnsi="宋体" w:eastAsia="宋体" w:cs="宋体"/>
          <w:i w:val="0"/>
          <w:iCs w:val="0"/>
          <w:color w:val="auto"/>
          <w:sz w:val="24"/>
          <w:szCs w:val="24"/>
          <w:highlight w:val="none"/>
          <w:u w:val="none" w:color="auto"/>
          <w:lang w:val="en-US" w:eastAsia="zh-CN"/>
        </w:rPr>
        <w:t>8.其他：/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i w:val="0"/>
          <w:iCs w:val="0"/>
          <w:color w:val="auto"/>
          <w:sz w:val="24"/>
          <w:szCs w:val="24"/>
          <w:highlight w:val="none"/>
          <w:u w:val="none" w:color="auto"/>
          <w:lang w:val="en-US" w:eastAsia="zh-CN"/>
        </w:rPr>
      </w:pPr>
      <w:r>
        <w:rPr>
          <w:rFonts w:hint="eastAsia" w:ascii="宋体" w:hAnsi="宋体" w:eastAsia="宋体" w:cs="宋体"/>
          <w:i w:val="0"/>
          <w:iCs w:val="0"/>
          <w:color w:val="auto"/>
          <w:sz w:val="24"/>
          <w:szCs w:val="24"/>
          <w:highlight w:val="none"/>
          <w:u w:val="none" w:color="auto"/>
          <w:lang w:val="en-US" w:eastAsia="zh-CN"/>
        </w:rPr>
        <w:t>9.</w:t>
      </w:r>
      <w:r>
        <w:rPr>
          <w:rFonts w:hint="eastAsia" w:ascii="宋体" w:hAnsi="宋体" w:eastAsia="宋体" w:cs="宋体"/>
          <w:i w:val="0"/>
          <w:iCs w:val="0"/>
          <w:color w:val="auto"/>
          <w:sz w:val="24"/>
          <w:szCs w:val="24"/>
          <w:highlight w:val="none"/>
          <w:u w:val="none" w:color="auto"/>
          <w:lang w:val="en-US" w:eastAsia="zh-CN"/>
        </w:rPr>
        <w:t>（□是/☑否）划分标段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b w:val="0"/>
          <w:bCs w:val="0"/>
          <w:i w:val="0"/>
          <w:iCs w:val="0"/>
          <w:color w:val="auto"/>
          <w:sz w:val="24"/>
          <w:szCs w:val="24"/>
          <w:highlight w:val="none"/>
          <w:u w:val="none" w:color="auto"/>
          <w:lang w:val="en-US" w:eastAsia="zh-CN"/>
        </w:rPr>
        <w:t>标段划分情况:</w:t>
      </w:r>
      <w:r>
        <w:rPr>
          <w:rFonts w:hint="eastAsia" w:ascii="宋体" w:hAnsi="宋体" w:eastAsia="宋体" w:cs="宋体"/>
          <w:i w:val="0"/>
          <w:iCs w:val="0"/>
          <w:color w:val="auto"/>
          <w:sz w:val="24"/>
          <w:szCs w:val="24"/>
          <w:highlight w:val="none"/>
          <w:u w:val="none" w:color="auto"/>
          <w:lang w:val="en-US" w:eastAsia="zh-CN"/>
        </w:rPr>
        <w:t>/</w:t>
      </w:r>
    </w:p>
    <w:p>
      <w:pPr>
        <w:pStyle w:val="4"/>
        <w:pageBreakBefore w:val="0"/>
        <w:kinsoku/>
        <w:wordWrap/>
        <w:overflowPunct/>
        <w:topLinePunct w:val="0"/>
        <w:bidi w:val="0"/>
        <w:snapToGrid/>
        <w:spacing w:line="288" w:lineRule="auto"/>
        <w:ind w:right="0" w:rightChars="0"/>
        <w:textAlignment w:val="auto"/>
        <w:outlineLvl w:val="0"/>
        <w:rPr>
          <w:rFonts w:hint="eastAsia" w:ascii="黑体" w:hAnsi="黑体" w:cs="宋体"/>
          <w:b w:val="0"/>
          <w:color w:val="auto"/>
          <w:sz w:val="24"/>
          <w:szCs w:val="24"/>
        </w:rPr>
      </w:pPr>
      <w:bookmarkStart w:id="10" w:name="_Toc28359003"/>
      <w:bookmarkStart w:id="11" w:name="_Toc1926"/>
      <w:bookmarkStart w:id="12" w:name="_Toc35393622"/>
      <w:bookmarkStart w:id="13" w:name="_Toc31837"/>
      <w:bookmarkStart w:id="14" w:name="_Toc35393791"/>
      <w:bookmarkStart w:id="15" w:name="_Toc28359080"/>
      <w:r>
        <w:rPr>
          <w:rFonts w:hint="eastAsia" w:ascii="黑体" w:hAnsi="黑体" w:cs="宋体"/>
          <w:b w:val="0"/>
          <w:color w:val="auto"/>
          <w:sz w:val="24"/>
          <w:szCs w:val="24"/>
        </w:rPr>
        <w:t>二、申请人的资格要求</w:t>
      </w:r>
      <w:bookmarkEnd w:id="10"/>
      <w:bookmarkEnd w:id="11"/>
      <w:bookmarkEnd w:id="12"/>
      <w:bookmarkEnd w:id="13"/>
      <w:bookmarkEnd w:id="14"/>
      <w:bookmarkEnd w:id="15"/>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bookmarkStart w:id="16" w:name="_Toc28359004"/>
      <w:bookmarkStart w:id="17" w:name="_Toc35393623"/>
      <w:bookmarkStart w:id="18" w:name="_Toc2201"/>
      <w:bookmarkStart w:id="19" w:name="_Toc28359081"/>
      <w:bookmarkStart w:id="20" w:name="_Toc35393792"/>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一</w:t>
      </w:r>
      <w:r>
        <w:rPr>
          <w:rFonts w:hint="eastAsia" w:ascii="宋体" w:hAnsi="宋体" w:eastAsia="宋体" w:cs="宋体"/>
          <w:color w:val="auto"/>
          <w:sz w:val="24"/>
          <w:szCs w:val="24"/>
          <w:highlight w:val="none"/>
          <w:u w:val="none" w:color="auto"/>
          <w:lang w:eastAsia="zh-CN"/>
        </w:rPr>
        <w:t>）基本要求</w:t>
      </w:r>
      <w:r>
        <w:rPr>
          <w:rFonts w:hint="eastAsia" w:ascii="宋体" w:hAnsi="宋体" w:eastAsia="宋体" w:cs="宋体"/>
          <w:color w:val="auto"/>
          <w:sz w:val="24"/>
          <w:szCs w:val="24"/>
          <w:highlight w:val="none"/>
          <w:u w:val="none" w:color="auto"/>
          <w:lang w:val="en-US" w:eastAsia="zh-CN"/>
        </w:rPr>
        <w:t>:</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bookmarkStart w:id="21" w:name="OLE_LINK2"/>
      <w:r>
        <w:rPr>
          <w:rFonts w:hint="eastAsia" w:ascii="宋体" w:hAnsi="宋体" w:eastAsia="宋体" w:cs="宋体"/>
          <w:color w:val="auto"/>
          <w:sz w:val="24"/>
          <w:szCs w:val="24"/>
          <w:highlight w:val="none"/>
          <w:u w:val="none" w:color="auto"/>
        </w:rPr>
        <w:t>1.具有独立承担民事责任能力；</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2.具有良好的商业信誉和健全的财务会计制度；</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3.具有履行合同所必</w:t>
      </w:r>
      <w:r>
        <w:rPr>
          <w:rFonts w:hint="eastAsia" w:hAnsi="宋体" w:cs="宋体"/>
          <w:color w:val="auto"/>
          <w:sz w:val="24"/>
          <w:szCs w:val="24"/>
          <w:highlight w:val="none"/>
          <w:u w:val="none" w:color="auto"/>
          <w:lang w:val="en-US" w:eastAsia="zh-CN"/>
        </w:rPr>
        <w:t>需</w:t>
      </w:r>
      <w:r>
        <w:rPr>
          <w:rFonts w:hint="eastAsia" w:ascii="宋体" w:hAnsi="宋体" w:eastAsia="宋体" w:cs="宋体"/>
          <w:color w:val="auto"/>
          <w:sz w:val="24"/>
          <w:szCs w:val="24"/>
          <w:highlight w:val="none"/>
          <w:u w:val="none" w:color="auto"/>
        </w:rPr>
        <w:t>的设备和专业技术能力；</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4.有依法缴纳税收和社会保障资金的良好记录；</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5.参加本次采购活动前三年内，在经营活动中没有重大违法违规记录；</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6.被列入失信被执行人、重大税收违法案件当事人名单、政府采购严重违法失信行为记录名单的供应商不得参与本项目采购活动；〔须提供在“信用中国”网站（www.creditchina.gov.cn）</w:t>
      </w:r>
      <w:r>
        <w:rPr>
          <w:rFonts w:hint="eastAsia" w:hAnsi="宋体" w:cs="宋体"/>
          <w:color w:val="auto"/>
          <w:sz w:val="24"/>
          <w:szCs w:val="24"/>
          <w:highlight w:val="none"/>
          <w:u w:val="none" w:color="auto"/>
          <w:lang w:val="en-US" w:eastAsia="zh-CN"/>
        </w:rPr>
        <w:t>和</w:t>
      </w:r>
      <w:r>
        <w:rPr>
          <w:rFonts w:hint="eastAsia" w:ascii="宋体" w:hAnsi="宋体" w:eastAsia="宋体" w:cs="宋体"/>
          <w:color w:val="auto"/>
          <w:sz w:val="24"/>
          <w:szCs w:val="24"/>
          <w:highlight w:val="none"/>
          <w:u w:val="none" w:color="auto"/>
        </w:rPr>
        <w:t>中国政府采购网（www.ccgp.gov.cn）无不良信用的查询结果页面截图。〕</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val="en-US" w:eastAsia="zh-CN"/>
        </w:rPr>
        <w:t>7.</w:t>
      </w:r>
      <w:r>
        <w:rPr>
          <w:rFonts w:hint="eastAsia" w:ascii="宋体" w:hAnsi="宋体" w:eastAsia="宋体" w:cs="宋体"/>
          <w:color w:val="auto"/>
          <w:sz w:val="24"/>
          <w:szCs w:val="24"/>
          <w:highlight w:val="none"/>
          <w:u w:val="none" w:color="auto"/>
          <w:lang w:eastAsia="zh-CN"/>
        </w:rPr>
        <w:t>被列入四川农信采购管理黑名单的实际控制人及企业不能参与本项目</w:t>
      </w:r>
      <w:r>
        <w:rPr>
          <w:rFonts w:hint="eastAsia" w:hAnsi="宋体" w:cs="宋体"/>
          <w:color w:val="auto"/>
          <w:sz w:val="24"/>
          <w:szCs w:val="24"/>
          <w:highlight w:val="none"/>
          <w:u w:val="none" w:color="auto"/>
          <w:lang w:eastAsia="zh-CN"/>
        </w:rPr>
        <w:t>；</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lang w:eastAsia="zh-CN"/>
        </w:rPr>
      </w:pPr>
      <w:r>
        <w:rPr>
          <w:rFonts w:hint="eastAsia" w:hAnsi="宋体" w:cs="宋体"/>
          <w:color w:val="auto"/>
          <w:sz w:val="24"/>
          <w:szCs w:val="24"/>
          <w:highlight w:val="none"/>
          <w:u w:val="none" w:color="auto"/>
          <w:lang w:val="en-US" w:eastAsia="zh-CN"/>
        </w:rPr>
        <w:t>8</w:t>
      </w:r>
      <w:r>
        <w:rPr>
          <w:rFonts w:hint="eastAsia" w:ascii="宋体" w:hAnsi="宋体" w:eastAsia="宋体" w:cs="宋体"/>
          <w:color w:val="auto"/>
          <w:sz w:val="24"/>
          <w:szCs w:val="24"/>
          <w:highlight w:val="none"/>
          <w:u w:val="none" w:color="auto"/>
          <w:lang w:eastAsia="zh-CN"/>
        </w:rPr>
        <w:t>.在行贿犯罪信息查询期限内，投标人及其现任法定代表人、主要负责人没有行贿犯罪记录</w:t>
      </w:r>
      <w:r>
        <w:rPr>
          <w:rFonts w:hint="eastAsia" w:hAnsi="宋体" w:cs="宋体"/>
          <w:color w:val="auto"/>
          <w:sz w:val="24"/>
          <w:szCs w:val="24"/>
          <w:highlight w:val="none"/>
          <w:u w:val="none" w:color="auto"/>
          <w:lang w:eastAsia="zh-CN"/>
        </w:rPr>
        <w:t>；</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lang w:eastAsia="zh-CN"/>
        </w:rPr>
      </w:pPr>
      <w:r>
        <w:rPr>
          <w:rFonts w:hint="eastAsia" w:hAnsi="宋体" w:cs="宋体"/>
          <w:color w:val="auto"/>
          <w:sz w:val="24"/>
          <w:szCs w:val="24"/>
          <w:highlight w:val="none"/>
          <w:u w:val="none" w:color="auto"/>
          <w:lang w:val="en-US" w:eastAsia="zh-CN"/>
        </w:rPr>
        <w:t>9</w:t>
      </w:r>
      <w:r>
        <w:rPr>
          <w:rFonts w:hint="eastAsia" w:ascii="宋体" w:hAnsi="宋体" w:eastAsia="宋体" w:cs="宋体"/>
          <w:color w:val="auto"/>
          <w:sz w:val="24"/>
          <w:szCs w:val="24"/>
          <w:highlight w:val="none"/>
          <w:u w:val="none" w:color="auto"/>
          <w:lang w:eastAsia="zh-CN"/>
        </w:rPr>
        <w:t>.本项目</w:t>
      </w:r>
      <w:r>
        <w:rPr>
          <w:rFonts w:hint="eastAsia" w:hAnsi="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eastAsia="zh-CN"/>
        </w:rPr>
        <w:t>不接受</w:t>
      </w:r>
      <w:r>
        <w:rPr>
          <w:rFonts w:hint="eastAsia" w:hAnsi="宋体" w:cs="宋体"/>
          <w:color w:val="auto"/>
          <w:sz w:val="24"/>
          <w:szCs w:val="24"/>
          <w:highlight w:val="none"/>
          <w:u w:val="none" w:color="auto"/>
          <w:lang w:val="en-US" w:eastAsia="zh-CN"/>
        </w:rPr>
        <w:t>/</w:t>
      </w:r>
      <w:r>
        <w:rPr>
          <w:rFonts w:hint="eastAsia" w:ascii="宋体" w:hAnsi="宋体" w:eastAsia="宋体" w:cs="宋体"/>
          <w:color w:val="auto"/>
          <w:sz w:val="24"/>
          <w:szCs w:val="24"/>
          <w:highlight w:val="none"/>
          <w:u w:val="none" w:color="auto"/>
        </w:rPr>
        <w:t>□</w:t>
      </w:r>
      <w:r>
        <w:rPr>
          <w:rFonts w:hint="eastAsia" w:hAnsi="宋体" w:cs="宋体"/>
          <w:color w:val="auto"/>
          <w:sz w:val="24"/>
          <w:szCs w:val="24"/>
          <w:highlight w:val="none"/>
          <w:u w:val="none" w:color="auto"/>
          <w:lang w:val="en-US" w:eastAsia="zh-CN"/>
        </w:rPr>
        <w:t>接受</w:t>
      </w:r>
      <w:r>
        <w:rPr>
          <w:rFonts w:hint="eastAsia" w:hAnsi="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eastAsia="zh-CN"/>
        </w:rPr>
        <w:t>联合体供应商；</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lang w:eastAsia="zh-CN"/>
        </w:rPr>
      </w:pPr>
      <w:r>
        <w:rPr>
          <w:rFonts w:hint="eastAsia" w:hAnsi="宋体" w:cs="宋体"/>
          <w:color w:val="auto"/>
          <w:sz w:val="24"/>
          <w:szCs w:val="24"/>
          <w:highlight w:val="none"/>
          <w:u w:val="none" w:color="auto"/>
          <w:lang w:val="en-US" w:eastAsia="zh-CN"/>
        </w:rPr>
        <w:t>10</w:t>
      </w:r>
      <w:r>
        <w:rPr>
          <w:rFonts w:hint="eastAsia" w:ascii="宋体" w:hAnsi="宋体" w:eastAsia="宋体" w:cs="宋体"/>
          <w:color w:val="auto"/>
          <w:sz w:val="24"/>
          <w:szCs w:val="24"/>
          <w:highlight w:val="none"/>
          <w:u w:val="none" w:color="auto"/>
          <w:lang w:eastAsia="zh-CN"/>
        </w:rPr>
        <w:t>.本项目不得转包</w:t>
      </w:r>
      <w:r>
        <w:rPr>
          <w:rFonts w:hint="eastAsia" w:hAnsi="宋体" w:cs="宋体"/>
          <w:color w:val="auto"/>
          <w:sz w:val="24"/>
          <w:szCs w:val="24"/>
          <w:highlight w:val="none"/>
          <w:u w:val="none" w:color="auto"/>
          <w:lang w:eastAsia="zh-CN"/>
        </w:rPr>
        <w:t>，</w:t>
      </w:r>
      <w:r>
        <w:rPr>
          <w:rFonts w:hint="eastAsia" w:hAnsi="宋体" w:cs="宋体"/>
          <w:color w:val="auto"/>
          <w:sz w:val="24"/>
          <w:szCs w:val="24"/>
          <w:highlight w:val="none"/>
          <w:u w:val="none" w:color="auto"/>
          <w:lang w:val="en-US" w:eastAsia="zh-CN"/>
        </w:rPr>
        <w:t>（□允许/☑不允许）</w:t>
      </w:r>
      <w:r>
        <w:rPr>
          <w:rFonts w:hint="eastAsia" w:ascii="宋体" w:hAnsi="宋体" w:eastAsia="宋体" w:cs="宋体"/>
          <w:color w:val="auto"/>
          <w:sz w:val="24"/>
          <w:szCs w:val="24"/>
          <w:highlight w:val="none"/>
          <w:u w:val="none" w:color="auto"/>
          <w:lang w:eastAsia="zh-CN"/>
        </w:rPr>
        <w:t>分包。</w:t>
      </w:r>
    </w:p>
    <w:bookmarkEnd w:id="21"/>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yellow"/>
          <w:u w:val="none" w:color="auto"/>
          <w:lang w:val="en-US" w:eastAsia="zh-CN"/>
        </w:rPr>
      </w:pP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二</w:t>
      </w: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rPr>
        <w:t>本项目的特定资格要求：</w:t>
      </w:r>
      <w:r>
        <w:rPr>
          <w:rFonts w:hint="eastAsia" w:ascii="宋体" w:hAnsi="宋体" w:cs="宋体"/>
          <w:color w:val="auto"/>
          <w:sz w:val="24"/>
          <w:szCs w:val="24"/>
          <w:highlight w:val="none"/>
          <w:u w:val="none" w:color="auto"/>
          <w:lang w:val="en-US" w:eastAsia="zh-CN"/>
        </w:rPr>
        <w:t>无</w:t>
      </w:r>
    </w:p>
    <w:p>
      <w:pPr>
        <w:pStyle w:val="4"/>
        <w:pageBreakBefore w:val="0"/>
        <w:kinsoku/>
        <w:wordWrap/>
        <w:overflowPunct/>
        <w:topLinePunct w:val="0"/>
        <w:bidi w:val="0"/>
        <w:snapToGrid/>
        <w:spacing w:line="288" w:lineRule="auto"/>
        <w:ind w:right="0" w:rightChars="0"/>
        <w:textAlignment w:val="auto"/>
        <w:outlineLvl w:val="0"/>
        <w:rPr>
          <w:rFonts w:hint="eastAsia" w:ascii="黑体" w:hAnsi="黑体" w:cs="宋体"/>
          <w:b w:val="0"/>
          <w:color w:val="auto"/>
          <w:sz w:val="24"/>
          <w:szCs w:val="24"/>
        </w:rPr>
      </w:pPr>
      <w:bookmarkStart w:id="22" w:name="_Toc25283"/>
      <w:r>
        <w:rPr>
          <w:rFonts w:hint="eastAsia" w:ascii="黑体" w:hAnsi="黑体" w:cs="宋体"/>
          <w:b w:val="0"/>
          <w:color w:val="auto"/>
          <w:sz w:val="24"/>
          <w:szCs w:val="24"/>
        </w:rPr>
        <w:t>三、获取招标文件</w:t>
      </w:r>
      <w:bookmarkEnd w:id="16"/>
      <w:bookmarkEnd w:id="17"/>
      <w:bookmarkEnd w:id="18"/>
      <w:bookmarkEnd w:id="19"/>
      <w:bookmarkEnd w:id="20"/>
      <w:bookmarkEnd w:id="22"/>
    </w:p>
    <w:p>
      <w:pPr>
        <w:pageBreakBefore w:val="0"/>
        <w:kinsoku/>
        <w:wordWrap/>
        <w:overflowPunct/>
        <w:topLinePunct w:val="0"/>
        <w:bidi w:val="0"/>
        <w:snapToGrid/>
        <w:spacing w:line="288" w:lineRule="auto"/>
        <w:ind w:right="0" w:rightChars="0" w:firstLine="540"/>
        <w:textAlignment w:val="auto"/>
        <w:rPr>
          <w:rFonts w:hint="eastAsia" w:ascii="宋体" w:hAnsi="宋体" w:eastAsia="宋体" w:cs="宋体"/>
          <w:i w:val="0"/>
          <w:iCs w:val="0"/>
          <w:color w:val="auto"/>
          <w:sz w:val="24"/>
          <w:szCs w:val="24"/>
          <w:highlight w:val="none"/>
          <w:u w:val="none" w:color="auto"/>
        </w:rPr>
      </w:pPr>
      <w:r>
        <w:rPr>
          <w:rFonts w:hint="eastAsia" w:ascii="宋体" w:hAnsi="宋体" w:eastAsia="宋体" w:cs="宋体"/>
          <w:i w:val="0"/>
          <w:iCs w:val="0"/>
          <w:color w:val="auto"/>
          <w:sz w:val="24"/>
          <w:szCs w:val="24"/>
          <w:highlight w:val="none"/>
          <w:u w:val="none" w:color="auto"/>
          <w:lang w:val="en-US" w:eastAsia="zh-CN"/>
        </w:rPr>
        <w:t>1.</w:t>
      </w:r>
      <w:r>
        <w:rPr>
          <w:rFonts w:hint="eastAsia" w:ascii="宋体" w:hAnsi="宋体" w:eastAsia="宋体" w:cs="宋体"/>
          <w:i w:val="0"/>
          <w:iCs w:val="0"/>
          <w:color w:val="auto"/>
          <w:sz w:val="24"/>
          <w:szCs w:val="24"/>
          <w:highlight w:val="none"/>
          <w:u w:val="none" w:color="auto"/>
        </w:rPr>
        <w:t>时间：</w:t>
      </w:r>
      <w:r>
        <w:rPr>
          <w:rFonts w:hint="eastAsia" w:hAnsi="宋体" w:cs="宋体"/>
          <w:bCs/>
          <w:i w:val="0"/>
          <w:iCs w:val="0"/>
          <w:color w:val="auto"/>
          <w:sz w:val="24"/>
          <w:szCs w:val="24"/>
          <w:highlight w:val="none"/>
          <w:u w:val="none" w:color="auto"/>
          <w:lang w:val="en-US" w:eastAsia="zh-CN"/>
        </w:rPr>
        <w:t>2023</w:t>
      </w:r>
      <w:r>
        <w:rPr>
          <w:rFonts w:hint="eastAsia" w:ascii="宋体" w:hAnsi="宋体" w:eastAsia="宋体" w:cs="宋体"/>
          <w:bCs/>
          <w:i w:val="0"/>
          <w:iCs w:val="0"/>
          <w:color w:val="auto"/>
          <w:sz w:val="24"/>
          <w:szCs w:val="24"/>
          <w:highlight w:val="none"/>
          <w:u w:val="none" w:color="auto"/>
        </w:rPr>
        <w:t>年</w:t>
      </w:r>
      <w:r>
        <w:rPr>
          <w:rFonts w:hint="eastAsia" w:hAnsi="宋体" w:cs="宋体"/>
          <w:bCs/>
          <w:i w:val="0"/>
          <w:iCs w:val="0"/>
          <w:color w:val="auto"/>
          <w:sz w:val="24"/>
          <w:szCs w:val="24"/>
          <w:highlight w:val="none"/>
          <w:u w:val="none" w:color="auto"/>
          <w:lang w:val="en-US" w:eastAsia="zh-CN"/>
        </w:rPr>
        <w:t>1</w:t>
      </w:r>
      <w:r>
        <w:rPr>
          <w:rFonts w:hint="eastAsia" w:ascii="宋体" w:hAnsi="宋体" w:eastAsia="宋体" w:cs="宋体"/>
          <w:bCs/>
          <w:i w:val="0"/>
          <w:iCs w:val="0"/>
          <w:color w:val="auto"/>
          <w:sz w:val="24"/>
          <w:szCs w:val="24"/>
          <w:highlight w:val="none"/>
          <w:u w:val="none" w:color="auto"/>
        </w:rPr>
        <w:t>月</w:t>
      </w:r>
      <w:r>
        <w:rPr>
          <w:rFonts w:hint="eastAsia" w:hAnsi="宋体" w:cs="宋体"/>
          <w:bCs/>
          <w:i w:val="0"/>
          <w:iCs w:val="0"/>
          <w:color w:val="auto"/>
          <w:sz w:val="24"/>
          <w:szCs w:val="24"/>
          <w:highlight w:val="none"/>
          <w:u w:val="none" w:color="auto"/>
          <w:lang w:val="en-US" w:eastAsia="zh-CN"/>
        </w:rPr>
        <w:t>16</w:t>
      </w:r>
      <w:r>
        <w:rPr>
          <w:rFonts w:hint="eastAsia" w:ascii="宋体" w:hAnsi="宋体" w:eastAsia="宋体" w:cs="宋体"/>
          <w:bCs/>
          <w:i w:val="0"/>
          <w:iCs w:val="0"/>
          <w:color w:val="auto"/>
          <w:sz w:val="24"/>
          <w:szCs w:val="24"/>
          <w:highlight w:val="none"/>
          <w:u w:val="none" w:color="auto"/>
        </w:rPr>
        <w:t>日</w:t>
      </w:r>
      <w:r>
        <w:rPr>
          <w:rFonts w:hint="eastAsia" w:ascii="宋体" w:hAnsi="宋体" w:eastAsia="宋体" w:cs="宋体"/>
          <w:i w:val="0"/>
          <w:iCs w:val="0"/>
          <w:color w:val="auto"/>
          <w:sz w:val="24"/>
          <w:szCs w:val="24"/>
          <w:highlight w:val="none"/>
          <w:u w:val="none" w:color="auto"/>
        </w:rPr>
        <w:t>至</w:t>
      </w:r>
      <w:r>
        <w:rPr>
          <w:rFonts w:hint="eastAsia" w:hAnsi="宋体" w:cs="宋体"/>
          <w:bCs/>
          <w:i w:val="0"/>
          <w:iCs w:val="0"/>
          <w:color w:val="auto"/>
          <w:sz w:val="24"/>
          <w:szCs w:val="24"/>
          <w:highlight w:val="none"/>
          <w:u w:val="none" w:color="auto"/>
          <w:lang w:val="en-US" w:eastAsia="zh-CN"/>
        </w:rPr>
        <w:t>2023</w:t>
      </w:r>
      <w:r>
        <w:rPr>
          <w:rFonts w:hint="eastAsia" w:ascii="宋体" w:hAnsi="宋体" w:eastAsia="宋体" w:cs="宋体"/>
          <w:bCs/>
          <w:i w:val="0"/>
          <w:iCs w:val="0"/>
          <w:color w:val="auto"/>
          <w:sz w:val="24"/>
          <w:szCs w:val="24"/>
          <w:highlight w:val="none"/>
          <w:u w:val="none" w:color="auto"/>
        </w:rPr>
        <w:t>年</w:t>
      </w:r>
      <w:r>
        <w:rPr>
          <w:rFonts w:hint="eastAsia" w:hAnsi="宋体" w:cs="宋体"/>
          <w:bCs/>
          <w:i w:val="0"/>
          <w:iCs w:val="0"/>
          <w:color w:val="auto"/>
          <w:sz w:val="24"/>
          <w:szCs w:val="24"/>
          <w:highlight w:val="none"/>
          <w:u w:val="none" w:color="auto"/>
          <w:lang w:val="en-US" w:eastAsia="zh-CN"/>
        </w:rPr>
        <w:t>1</w:t>
      </w:r>
      <w:r>
        <w:rPr>
          <w:rFonts w:hint="eastAsia" w:ascii="宋体" w:hAnsi="宋体" w:eastAsia="宋体" w:cs="宋体"/>
          <w:bCs/>
          <w:i w:val="0"/>
          <w:iCs w:val="0"/>
          <w:color w:val="auto"/>
          <w:sz w:val="24"/>
          <w:szCs w:val="24"/>
          <w:highlight w:val="none"/>
          <w:u w:val="none" w:color="auto"/>
        </w:rPr>
        <w:t>月</w:t>
      </w:r>
      <w:r>
        <w:rPr>
          <w:rFonts w:hint="eastAsia" w:hAnsi="宋体" w:cs="宋体"/>
          <w:bCs/>
          <w:i w:val="0"/>
          <w:iCs w:val="0"/>
          <w:color w:val="auto"/>
          <w:sz w:val="24"/>
          <w:szCs w:val="24"/>
          <w:highlight w:val="none"/>
          <w:u w:val="none" w:color="auto"/>
          <w:lang w:val="en-US" w:eastAsia="zh-CN"/>
        </w:rPr>
        <w:t>20</w:t>
      </w:r>
      <w:r>
        <w:rPr>
          <w:rFonts w:hint="eastAsia" w:ascii="宋体" w:hAnsi="宋体" w:eastAsia="宋体" w:cs="宋体"/>
          <w:bCs/>
          <w:i w:val="0"/>
          <w:iCs w:val="0"/>
          <w:color w:val="auto"/>
          <w:sz w:val="24"/>
          <w:szCs w:val="24"/>
          <w:highlight w:val="none"/>
          <w:u w:val="none" w:color="auto"/>
        </w:rPr>
        <w:t>日</w:t>
      </w:r>
      <w:r>
        <w:rPr>
          <w:rFonts w:hint="eastAsia" w:ascii="宋体" w:hAnsi="宋体" w:eastAsia="宋体" w:cs="宋体"/>
          <w:i w:val="0"/>
          <w:iCs w:val="0"/>
          <w:color w:val="auto"/>
          <w:sz w:val="24"/>
          <w:szCs w:val="24"/>
          <w:highlight w:val="none"/>
          <w:u w:val="none" w:color="auto"/>
        </w:rPr>
        <w:t>（自</w:t>
      </w:r>
      <w:r>
        <w:rPr>
          <w:rFonts w:hint="eastAsia" w:ascii="宋体" w:hAnsi="宋体" w:eastAsia="宋体" w:cs="宋体"/>
          <w:i w:val="0"/>
          <w:iCs w:val="0"/>
          <w:color w:val="auto"/>
          <w:sz w:val="24"/>
          <w:szCs w:val="24"/>
          <w:highlight w:val="none"/>
          <w:u w:val="none" w:color="auto"/>
          <w:lang w:eastAsia="zh-CN"/>
        </w:rPr>
        <w:t>文件</w:t>
      </w:r>
      <w:r>
        <w:rPr>
          <w:rFonts w:hint="eastAsia" w:ascii="宋体" w:hAnsi="宋体" w:eastAsia="宋体" w:cs="宋体"/>
          <w:i w:val="0"/>
          <w:iCs w:val="0"/>
          <w:color w:val="auto"/>
          <w:sz w:val="24"/>
          <w:szCs w:val="24"/>
          <w:highlight w:val="none"/>
          <w:u w:val="none" w:color="auto"/>
        </w:rPr>
        <w:t>提供之日起不得少于5个工作日），每天上午</w:t>
      </w:r>
      <w:r>
        <w:rPr>
          <w:rFonts w:hint="eastAsia" w:hAnsi="宋体" w:cs="宋体"/>
          <w:bCs/>
          <w:i w:val="0"/>
          <w:iCs w:val="0"/>
          <w:color w:val="auto"/>
          <w:sz w:val="24"/>
          <w:szCs w:val="24"/>
          <w:highlight w:val="none"/>
          <w:u w:val="none" w:color="auto"/>
          <w:lang w:val="en-US" w:eastAsia="zh-CN"/>
        </w:rPr>
        <w:t>9</w:t>
      </w:r>
      <w:r>
        <w:rPr>
          <w:rFonts w:hint="eastAsia" w:ascii="宋体" w:hAnsi="宋体" w:eastAsia="宋体" w:cs="宋体"/>
          <w:bCs/>
          <w:i w:val="0"/>
          <w:iCs w:val="0"/>
          <w:color w:val="auto"/>
          <w:sz w:val="24"/>
          <w:szCs w:val="24"/>
          <w:highlight w:val="none"/>
          <w:u w:val="none" w:color="auto"/>
        </w:rPr>
        <w:t>点</w:t>
      </w:r>
      <w:r>
        <w:rPr>
          <w:rFonts w:hint="eastAsia" w:hAnsi="宋体" w:cs="宋体"/>
          <w:bCs/>
          <w:i w:val="0"/>
          <w:iCs w:val="0"/>
          <w:color w:val="auto"/>
          <w:sz w:val="24"/>
          <w:szCs w:val="24"/>
          <w:highlight w:val="none"/>
          <w:u w:val="none" w:color="auto"/>
          <w:lang w:val="en-US" w:eastAsia="zh-CN"/>
        </w:rPr>
        <w:t>00</w:t>
      </w:r>
      <w:r>
        <w:rPr>
          <w:rFonts w:hint="eastAsia" w:ascii="宋体" w:hAnsi="宋体" w:eastAsia="宋体" w:cs="宋体"/>
          <w:bCs/>
          <w:i w:val="0"/>
          <w:iCs w:val="0"/>
          <w:color w:val="auto"/>
          <w:sz w:val="24"/>
          <w:szCs w:val="24"/>
          <w:highlight w:val="none"/>
          <w:u w:val="none" w:color="auto"/>
        </w:rPr>
        <w:t>分</w:t>
      </w:r>
      <w:r>
        <w:rPr>
          <w:rFonts w:hint="eastAsia" w:ascii="宋体" w:hAnsi="宋体" w:eastAsia="宋体" w:cs="宋体"/>
          <w:i w:val="0"/>
          <w:iCs w:val="0"/>
          <w:color w:val="auto"/>
          <w:sz w:val="24"/>
          <w:szCs w:val="24"/>
          <w:highlight w:val="none"/>
          <w:u w:val="none" w:color="auto"/>
        </w:rPr>
        <w:t>至</w:t>
      </w:r>
      <w:r>
        <w:rPr>
          <w:rFonts w:hint="eastAsia" w:hAnsi="宋体" w:cs="宋体"/>
          <w:bCs/>
          <w:i w:val="0"/>
          <w:iCs w:val="0"/>
          <w:color w:val="auto"/>
          <w:sz w:val="24"/>
          <w:szCs w:val="24"/>
          <w:highlight w:val="none"/>
          <w:u w:val="none" w:color="auto"/>
          <w:lang w:val="en-US" w:eastAsia="zh-CN"/>
        </w:rPr>
        <w:t>12</w:t>
      </w:r>
      <w:r>
        <w:rPr>
          <w:rFonts w:hint="eastAsia" w:ascii="宋体" w:hAnsi="宋体" w:eastAsia="宋体" w:cs="宋体"/>
          <w:bCs/>
          <w:i w:val="0"/>
          <w:iCs w:val="0"/>
          <w:color w:val="auto"/>
          <w:sz w:val="24"/>
          <w:szCs w:val="24"/>
          <w:highlight w:val="none"/>
          <w:u w:val="none" w:color="auto"/>
        </w:rPr>
        <w:t>点</w:t>
      </w:r>
      <w:r>
        <w:rPr>
          <w:rFonts w:hint="eastAsia" w:hAnsi="宋体" w:cs="宋体"/>
          <w:bCs/>
          <w:i w:val="0"/>
          <w:iCs w:val="0"/>
          <w:color w:val="auto"/>
          <w:sz w:val="24"/>
          <w:szCs w:val="24"/>
          <w:highlight w:val="none"/>
          <w:u w:val="none" w:color="auto"/>
          <w:lang w:val="en-US" w:eastAsia="zh-CN"/>
        </w:rPr>
        <w:t>00</w:t>
      </w:r>
      <w:r>
        <w:rPr>
          <w:rFonts w:hint="eastAsia" w:ascii="宋体" w:hAnsi="宋体" w:eastAsia="宋体" w:cs="宋体"/>
          <w:bCs/>
          <w:i w:val="0"/>
          <w:iCs w:val="0"/>
          <w:color w:val="auto"/>
          <w:sz w:val="24"/>
          <w:szCs w:val="24"/>
          <w:highlight w:val="none"/>
          <w:u w:val="none" w:color="auto"/>
        </w:rPr>
        <w:t>分</w:t>
      </w:r>
      <w:r>
        <w:rPr>
          <w:rFonts w:hint="eastAsia" w:ascii="宋体" w:hAnsi="宋体" w:eastAsia="宋体" w:cs="宋体"/>
          <w:i w:val="0"/>
          <w:iCs w:val="0"/>
          <w:color w:val="auto"/>
          <w:sz w:val="24"/>
          <w:szCs w:val="24"/>
          <w:highlight w:val="none"/>
          <w:u w:val="none" w:color="auto"/>
        </w:rPr>
        <w:t>，下午</w:t>
      </w:r>
      <w:r>
        <w:rPr>
          <w:rFonts w:hint="eastAsia" w:hAnsi="宋体" w:cs="宋体"/>
          <w:bCs/>
          <w:i w:val="0"/>
          <w:iCs w:val="0"/>
          <w:color w:val="auto"/>
          <w:sz w:val="24"/>
          <w:szCs w:val="24"/>
          <w:highlight w:val="none"/>
          <w:u w:val="none" w:color="auto"/>
          <w:lang w:val="en-US" w:eastAsia="zh-CN"/>
        </w:rPr>
        <w:t>14</w:t>
      </w:r>
      <w:r>
        <w:rPr>
          <w:rFonts w:hint="eastAsia" w:ascii="宋体" w:hAnsi="宋体" w:eastAsia="宋体" w:cs="宋体"/>
          <w:bCs/>
          <w:i w:val="0"/>
          <w:iCs w:val="0"/>
          <w:color w:val="auto"/>
          <w:sz w:val="24"/>
          <w:szCs w:val="24"/>
          <w:highlight w:val="none"/>
          <w:u w:val="none" w:color="auto"/>
        </w:rPr>
        <w:t>点</w:t>
      </w:r>
      <w:r>
        <w:rPr>
          <w:rFonts w:hint="eastAsia" w:hAnsi="宋体" w:cs="宋体"/>
          <w:bCs/>
          <w:i w:val="0"/>
          <w:iCs w:val="0"/>
          <w:color w:val="auto"/>
          <w:sz w:val="24"/>
          <w:szCs w:val="24"/>
          <w:highlight w:val="none"/>
          <w:u w:val="none" w:color="auto"/>
          <w:lang w:val="en-US" w:eastAsia="zh-CN"/>
        </w:rPr>
        <w:t>30</w:t>
      </w:r>
      <w:r>
        <w:rPr>
          <w:rFonts w:hint="eastAsia" w:ascii="宋体" w:hAnsi="宋体" w:eastAsia="宋体" w:cs="宋体"/>
          <w:bCs/>
          <w:i w:val="0"/>
          <w:iCs w:val="0"/>
          <w:color w:val="auto"/>
          <w:sz w:val="24"/>
          <w:szCs w:val="24"/>
          <w:highlight w:val="none"/>
          <w:u w:val="none" w:color="auto"/>
        </w:rPr>
        <w:t>分</w:t>
      </w:r>
      <w:r>
        <w:rPr>
          <w:rFonts w:hint="eastAsia" w:ascii="宋体" w:hAnsi="宋体" w:eastAsia="宋体" w:cs="宋体"/>
          <w:i w:val="0"/>
          <w:iCs w:val="0"/>
          <w:color w:val="auto"/>
          <w:sz w:val="24"/>
          <w:szCs w:val="24"/>
          <w:highlight w:val="none"/>
          <w:u w:val="none" w:color="auto"/>
        </w:rPr>
        <w:t>至</w:t>
      </w:r>
      <w:r>
        <w:rPr>
          <w:rFonts w:hint="eastAsia" w:hAnsi="宋体" w:cs="宋体"/>
          <w:bCs/>
          <w:i w:val="0"/>
          <w:iCs w:val="0"/>
          <w:color w:val="auto"/>
          <w:sz w:val="24"/>
          <w:szCs w:val="24"/>
          <w:highlight w:val="none"/>
          <w:u w:val="none" w:color="auto"/>
          <w:lang w:val="en-US" w:eastAsia="zh-CN"/>
        </w:rPr>
        <w:t>17</w:t>
      </w:r>
      <w:r>
        <w:rPr>
          <w:rFonts w:hint="eastAsia" w:ascii="宋体" w:hAnsi="宋体" w:eastAsia="宋体" w:cs="宋体"/>
          <w:bCs/>
          <w:i w:val="0"/>
          <w:iCs w:val="0"/>
          <w:color w:val="auto"/>
          <w:sz w:val="24"/>
          <w:szCs w:val="24"/>
          <w:highlight w:val="none"/>
          <w:u w:val="none" w:color="auto"/>
        </w:rPr>
        <w:t>点</w:t>
      </w:r>
      <w:r>
        <w:rPr>
          <w:rFonts w:hint="eastAsia" w:hAnsi="宋体" w:cs="宋体"/>
          <w:bCs/>
          <w:i w:val="0"/>
          <w:iCs w:val="0"/>
          <w:color w:val="auto"/>
          <w:sz w:val="24"/>
          <w:szCs w:val="24"/>
          <w:highlight w:val="none"/>
          <w:u w:val="none" w:color="auto"/>
          <w:lang w:val="en-US" w:eastAsia="zh-CN"/>
        </w:rPr>
        <w:t>00</w:t>
      </w:r>
      <w:r>
        <w:rPr>
          <w:rFonts w:hint="eastAsia" w:ascii="宋体" w:hAnsi="宋体" w:eastAsia="宋体" w:cs="宋体"/>
          <w:bCs/>
          <w:i w:val="0"/>
          <w:iCs w:val="0"/>
          <w:color w:val="auto"/>
          <w:sz w:val="24"/>
          <w:szCs w:val="24"/>
          <w:highlight w:val="none"/>
          <w:u w:val="none" w:color="auto"/>
        </w:rPr>
        <w:t>分</w:t>
      </w:r>
      <w:r>
        <w:rPr>
          <w:rFonts w:hint="eastAsia" w:ascii="宋体" w:hAnsi="宋体" w:eastAsia="宋体" w:cs="宋体"/>
          <w:i w:val="0"/>
          <w:iCs w:val="0"/>
          <w:color w:val="auto"/>
          <w:sz w:val="24"/>
          <w:szCs w:val="24"/>
          <w:highlight w:val="none"/>
          <w:u w:val="none" w:color="auto"/>
        </w:rPr>
        <w:t>（北京时间，法定节假日除外）</w:t>
      </w:r>
    </w:p>
    <w:p>
      <w:pPr>
        <w:pageBreakBefore w:val="0"/>
        <w:kinsoku/>
        <w:wordWrap/>
        <w:overflowPunct/>
        <w:topLinePunct w:val="0"/>
        <w:bidi w:val="0"/>
        <w:snapToGrid/>
        <w:spacing w:line="288" w:lineRule="auto"/>
        <w:ind w:right="0" w:rightChars="0" w:firstLine="54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val="en-US" w:eastAsia="zh-CN"/>
        </w:rPr>
        <w:t>2.</w:t>
      </w:r>
      <w:r>
        <w:rPr>
          <w:rFonts w:hint="eastAsia" w:ascii="宋体" w:hAnsi="宋体" w:eastAsia="宋体" w:cs="宋体"/>
          <w:color w:val="auto"/>
          <w:sz w:val="24"/>
          <w:szCs w:val="24"/>
          <w:highlight w:val="none"/>
          <w:u w:val="none" w:color="auto"/>
        </w:rPr>
        <w:t>地点：</w:t>
      </w:r>
      <w:r>
        <w:rPr>
          <w:rFonts w:hint="eastAsia" w:ascii="宋体" w:hAnsi="宋体" w:eastAsia="宋体" w:cs="宋体"/>
          <w:color w:val="auto"/>
          <w:sz w:val="24"/>
          <w:szCs w:val="24"/>
          <w:highlight w:val="none"/>
          <w:u w:val="none" w:color="auto"/>
          <w:lang w:eastAsia="ar-SA"/>
        </w:rPr>
        <w:t>成都市武侯区二环路南三段5号人南大厦B座</w:t>
      </w:r>
      <w:r>
        <w:rPr>
          <w:rFonts w:hint="eastAsia" w:ascii="宋体" w:hAnsi="宋体" w:eastAsia="宋体" w:cs="宋体"/>
          <w:color w:val="auto"/>
          <w:sz w:val="24"/>
          <w:szCs w:val="24"/>
          <w:highlight w:val="none"/>
          <w:u w:val="none" w:color="auto"/>
        </w:rPr>
        <w:t>7</w:t>
      </w:r>
      <w:r>
        <w:rPr>
          <w:rFonts w:hint="eastAsia" w:ascii="宋体" w:hAnsi="宋体" w:eastAsia="宋体" w:cs="宋体"/>
          <w:color w:val="auto"/>
          <w:sz w:val="24"/>
          <w:szCs w:val="24"/>
          <w:highlight w:val="none"/>
          <w:u w:val="none" w:color="auto"/>
          <w:lang w:eastAsia="ar-SA"/>
        </w:rPr>
        <w:t>楼</w:t>
      </w:r>
    </w:p>
    <w:p>
      <w:pPr>
        <w:pageBreakBefore w:val="0"/>
        <w:kinsoku/>
        <w:wordWrap/>
        <w:overflowPunct/>
        <w:topLinePunct w:val="0"/>
        <w:bidi w:val="0"/>
        <w:snapToGrid/>
        <w:spacing w:line="288" w:lineRule="auto"/>
        <w:ind w:right="0" w:rightChars="0" w:firstLine="540"/>
        <w:textAlignment w:val="auto"/>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3.</w:t>
      </w:r>
      <w:r>
        <w:rPr>
          <w:rFonts w:hint="eastAsia" w:ascii="宋体" w:hAnsi="宋体" w:eastAsia="宋体" w:cs="宋体"/>
          <w:color w:val="auto"/>
          <w:sz w:val="24"/>
          <w:szCs w:val="24"/>
          <w:highlight w:val="none"/>
          <w:u w:val="none" w:color="auto"/>
        </w:rPr>
        <w:t>方式：</w:t>
      </w:r>
      <w:r>
        <w:rPr>
          <w:rFonts w:hint="eastAsia" w:hAnsi="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现场报名</w:t>
      </w:r>
      <w:r>
        <w:rPr>
          <w:rFonts w:hint="eastAsia" w:hAnsi="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网上报名</w:t>
      </w:r>
    </w:p>
    <w:p>
      <w:pPr>
        <w:pageBreakBefore w:val="0"/>
        <w:kinsoku/>
        <w:wordWrap/>
        <w:overflowPunct/>
        <w:topLinePunct w:val="0"/>
        <w:bidi w:val="0"/>
        <w:snapToGrid/>
        <w:spacing w:line="288" w:lineRule="auto"/>
        <w:ind w:right="0" w:rightChars="0" w:firstLine="540"/>
        <w:textAlignment w:val="auto"/>
        <w:rPr>
          <w:rFonts w:hint="eastAsia" w:ascii="宋体" w:hAnsi="宋体" w:eastAsia="仿宋" w:cs="宋体"/>
          <w:color w:val="auto"/>
          <w:sz w:val="24"/>
          <w:szCs w:val="24"/>
          <w:highlight w:val="none"/>
          <w:u w:val="none" w:color="auto"/>
          <w:lang w:eastAsia="zh-CN"/>
        </w:rPr>
      </w:pPr>
      <w:r>
        <w:rPr>
          <w:rFonts w:hint="eastAsia" w:ascii="宋体" w:hAnsi="宋体" w:eastAsia="宋体" w:cs="宋体"/>
          <w:color w:val="auto"/>
          <w:sz w:val="24"/>
          <w:szCs w:val="24"/>
          <w:highlight w:val="none"/>
          <w:u w:val="none" w:color="auto"/>
          <w:lang w:val="en-US" w:eastAsia="zh-CN"/>
        </w:rPr>
        <w:t>4.</w:t>
      </w:r>
      <w:r>
        <w:rPr>
          <w:rFonts w:hint="eastAsia" w:ascii="宋体" w:hAnsi="宋体" w:eastAsia="宋体" w:cs="宋体"/>
          <w:color w:val="auto"/>
          <w:sz w:val="24"/>
          <w:szCs w:val="24"/>
          <w:highlight w:val="none"/>
          <w:u w:val="none" w:color="auto"/>
        </w:rPr>
        <w:t>售价：</w:t>
      </w:r>
      <w:r>
        <w:rPr>
          <w:rFonts w:hint="eastAsia" w:ascii="宋体" w:hAnsi="宋体" w:eastAsia="宋体" w:cs="宋体"/>
          <w:color w:val="auto"/>
          <w:sz w:val="24"/>
          <w:szCs w:val="24"/>
          <w:highlight w:val="none"/>
          <w:u w:val="none" w:color="auto"/>
          <w:lang w:eastAsia="ar-SA"/>
        </w:rPr>
        <w:t>招标文件售价为人民币150元/份（报名成功后投标资格不能转让，招标文件以电子文档发放）</w:t>
      </w:r>
      <w:r>
        <w:rPr>
          <w:rFonts w:hint="eastAsia" w:ascii="宋体" w:hAnsi="宋体" w:eastAsia="宋体" w:cs="宋体"/>
          <w:color w:val="auto"/>
          <w:sz w:val="24"/>
          <w:szCs w:val="24"/>
          <w:highlight w:val="none"/>
          <w:u w:val="none" w:color="auto"/>
          <w:lang w:eastAsia="zh-CN"/>
        </w:rPr>
        <w:t>。</w:t>
      </w:r>
    </w:p>
    <w:p>
      <w:pPr>
        <w:pageBreakBefore w:val="0"/>
        <w:numPr>
          <w:ilvl w:val="0"/>
          <w:numId w:val="0"/>
        </w:numPr>
        <w:kinsoku/>
        <w:wordWrap/>
        <w:overflowPunct/>
        <w:topLinePunct w:val="0"/>
        <w:bidi w:val="0"/>
        <w:snapToGrid/>
        <w:spacing w:line="288" w:lineRule="auto"/>
        <w:ind w:right="0" w:rightChars="0" w:firstLine="540"/>
        <w:textAlignment w:val="auto"/>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5.报名资料:</w:t>
      </w:r>
      <w:r>
        <w:rPr>
          <w:rFonts w:hint="eastAsia" w:ascii="宋体" w:hAnsi="宋体" w:eastAsia="宋体" w:cs="宋体"/>
          <w:color w:val="auto"/>
          <w:sz w:val="24"/>
          <w:szCs w:val="24"/>
          <w:highlight w:val="none"/>
          <w:u w:val="none" w:color="auto"/>
          <w:lang w:eastAsia="ar-SA"/>
        </w:rPr>
        <w:t>投标人购买招标文件需提供加盖鲜章的单位介绍信（注明联系电话及邮箱）、经办人身份证明文件复印件；将完整资料扫描件(介绍信、经办人身份证明）发送至邮箱“949639328@qq.com”，邮件备注公司与项目名称。经招标代理公司回复邮件，投标人按照回复邮件中的方式购买招标文件，代理公司随即发送招标文件至投标人邮箱，否则购买不成功。</w:t>
      </w:r>
    </w:p>
    <w:p>
      <w:pPr>
        <w:pStyle w:val="4"/>
        <w:pageBreakBefore w:val="0"/>
        <w:kinsoku/>
        <w:wordWrap/>
        <w:overflowPunct/>
        <w:topLinePunct w:val="0"/>
        <w:bidi w:val="0"/>
        <w:snapToGrid/>
        <w:spacing w:line="288" w:lineRule="auto"/>
        <w:ind w:right="0" w:rightChars="0"/>
        <w:textAlignment w:val="auto"/>
        <w:outlineLvl w:val="0"/>
        <w:rPr>
          <w:rFonts w:hint="eastAsia" w:ascii="黑体" w:hAnsi="黑体" w:cs="宋体"/>
          <w:b w:val="0"/>
          <w:color w:val="auto"/>
          <w:sz w:val="24"/>
          <w:szCs w:val="24"/>
        </w:rPr>
      </w:pPr>
      <w:bookmarkStart w:id="23" w:name="_Toc28359082"/>
      <w:bookmarkStart w:id="24" w:name="_Toc28359005"/>
      <w:bookmarkStart w:id="25" w:name="_Toc35393624"/>
      <w:bookmarkStart w:id="26" w:name="_Toc29583"/>
      <w:bookmarkStart w:id="27" w:name="_Toc7642"/>
      <w:bookmarkStart w:id="28" w:name="_Toc35393793"/>
      <w:r>
        <w:rPr>
          <w:rFonts w:hint="eastAsia" w:ascii="黑体" w:hAnsi="黑体" w:cs="宋体"/>
          <w:b w:val="0"/>
          <w:color w:val="auto"/>
          <w:sz w:val="24"/>
          <w:szCs w:val="24"/>
        </w:rPr>
        <w:t>四、提交投标文件</w:t>
      </w:r>
      <w:bookmarkEnd w:id="23"/>
      <w:bookmarkEnd w:id="24"/>
      <w:r>
        <w:rPr>
          <w:rFonts w:hint="eastAsia" w:ascii="黑体" w:hAnsi="黑体" w:cs="宋体"/>
          <w:b w:val="0"/>
          <w:color w:val="auto"/>
          <w:sz w:val="24"/>
          <w:szCs w:val="24"/>
        </w:rPr>
        <w:t>截止时间、开标时间和</w:t>
      </w:r>
      <w:r>
        <w:rPr>
          <w:rFonts w:hint="eastAsia" w:ascii="黑体" w:hAnsi="黑体" w:cs="宋体"/>
          <w:b w:val="0"/>
          <w:color w:val="auto"/>
          <w:sz w:val="24"/>
          <w:szCs w:val="24"/>
          <w:lang w:val="en-US" w:eastAsia="zh-CN"/>
        </w:rPr>
        <w:t>开标</w:t>
      </w:r>
      <w:r>
        <w:rPr>
          <w:rFonts w:hint="eastAsia" w:ascii="黑体" w:hAnsi="黑体" w:cs="宋体"/>
          <w:b w:val="0"/>
          <w:color w:val="auto"/>
          <w:sz w:val="24"/>
          <w:szCs w:val="24"/>
        </w:rPr>
        <w:t>地点</w:t>
      </w:r>
      <w:bookmarkEnd w:id="25"/>
      <w:bookmarkEnd w:id="26"/>
      <w:bookmarkEnd w:id="27"/>
      <w:bookmarkEnd w:id="28"/>
    </w:p>
    <w:p>
      <w:pPr>
        <w:pageBreakBefore w:val="0"/>
        <w:kinsoku/>
        <w:wordWrap/>
        <w:overflowPunct/>
        <w:topLinePunct w:val="0"/>
        <w:bidi w:val="0"/>
        <w:snapToGrid/>
        <w:spacing w:line="288" w:lineRule="auto"/>
        <w:ind w:right="0" w:rightChars="0" w:firstLine="480" w:firstLineChars="200"/>
        <w:textAlignment w:val="auto"/>
        <w:rPr>
          <w:rFonts w:ascii="宋体" w:hAnsi="宋体" w:eastAsia="宋体" w:cs="宋体"/>
          <w:sz w:val="24"/>
          <w:szCs w:val="24"/>
          <w:highlight w:val="none"/>
        </w:rPr>
      </w:pPr>
      <w:r>
        <w:rPr>
          <w:rFonts w:hint="eastAsia" w:hAnsi="宋体" w:cs="宋体"/>
          <w:sz w:val="24"/>
          <w:szCs w:val="24"/>
          <w:highlight w:val="none"/>
          <w:lang w:val="en-US" w:eastAsia="zh-CN"/>
        </w:rPr>
        <w:t>1.</w:t>
      </w:r>
      <w:r>
        <w:rPr>
          <w:rFonts w:ascii="宋体" w:hAnsi="宋体" w:eastAsia="宋体" w:cs="宋体"/>
          <w:sz w:val="24"/>
          <w:szCs w:val="24"/>
          <w:highlight w:val="none"/>
        </w:rPr>
        <w:t>提交投标文件截止时间：</w:t>
      </w:r>
      <w:r>
        <w:rPr>
          <w:rFonts w:hint="eastAsia" w:hAnsi="宋体" w:cs="宋体"/>
          <w:bCs/>
          <w:i w:val="0"/>
          <w:iCs w:val="0"/>
          <w:color w:val="auto"/>
          <w:sz w:val="24"/>
          <w:szCs w:val="24"/>
          <w:highlight w:val="none"/>
          <w:u w:val="none" w:color="auto"/>
          <w:lang w:val="en-US" w:eastAsia="zh-CN"/>
        </w:rPr>
        <w:t>2023</w:t>
      </w:r>
      <w:r>
        <w:rPr>
          <w:rFonts w:hint="eastAsia" w:ascii="宋体" w:hAnsi="宋体" w:eastAsia="宋体" w:cs="宋体"/>
          <w:bCs/>
          <w:i w:val="0"/>
          <w:iCs w:val="0"/>
          <w:color w:val="auto"/>
          <w:sz w:val="24"/>
          <w:szCs w:val="24"/>
          <w:highlight w:val="none"/>
          <w:u w:val="none" w:color="auto"/>
        </w:rPr>
        <w:t>年</w:t>
      </w:r>
      <w:r>
        <w:rPr>
          <w:rFonts w:hint="eastAsia" w:hAnsi="宋体" w:cs="宋体"/>
          <w:bCs/>
          <w:i w:val="0"/>
          <w:iCs w:val="0"/>
          <w:color w:val="auto"/>
          <w:sz w:val="24"/>
          <w:szCs w:val="24"/>
          <w:highlight w:val="none"/>
          <w:u w:val="none" w:color="auto"/>
          <w:lang w:val="en-US" w:eastAsia="zh-CN"/>
        </w:rPr>
        <w:t>2</w:t>
      </w:r>
      <w:r>
        <w:rPr>
          <w:rFonts w:hint="eastAsia" w:ascii="宋体" w:hAnsi="宋体" w:eastAsia="宋体" w:cs="宋体"/>
          <w:bCs/>
          <w:i w:val="0"/>
          <w:iCs w:val="0"/>
          <w:color w:val="auto"/>
          <w:sz w:val="24"/>
          <w:szCs w:val="24"/>
          <w:highlight w:val="none"/>
          <w:u w:val="none" w:color="auto"/>
        </w:rPr>
        <w:t>月</w:t>
      </w:r>
      <w:r>
        <w:rPr>
          <w:rFonts w:hint="eastAsia" w:hAnsi="宋体" w:cs="宋体"/>
          <w:bCs/>
          <w:i w:val="0"/>
          <w:iCs w:val="0"/>
          <w:color w:val="auto"/>
          <w:sz w:val="24"/>
          <w:szCs w:val="24"/>
          <w:highlight w:val="none"/>
          <w:u w:val="none" w:color="auto"/>
          <w:lang w:val="en-US" w:eastAsia="zh-CN"/>
        </w:rPr>
        <w:t>6</w:t>
      </w:r>
      <w:r>
        <w:rPr>
          <w:rFonts w:hint="eastAsia" w:ascii="宋体" w:hAnsi="宋体" w:eastAsia="宋体" w:cs="宋体"/>
          <w:bCs/>
          <w:i w:val="0"/>
          <w:iCs w:val="0"/>
          <w:color w:val="auto"/>
          <w:sz w:val="24"/>
          <w:szCs w:val="24"/>
          <w:highlight w:val="none"/>
          <w:u w:val="none" w:color="auto"/>
        </w:rPr>
        <w:t>日</w:t>
      </w:r>
      <w:r>
        <w:rPr>
          <w:rFonts w:hint="eastAsia" w:hAnsi="宋体" w:cs="宋体"/>
          <w:bCs/>
          <w:i w:val="0"/>
          <w:iCs w:val="0"/>
          <w:color w:val="auto"/>
          <w:sz w:val="24"/>
          <w:szCs w:val="24"/>
          <w:highlight w:val="none"/>
          <w:u w:val="none" w:color="auto"/>
          <w:lang w:val="en-US" w:eastAsia="zh-CN"/>
        </w:rPr>
        <w:t>10</w:t>
      </w:r>
      <w:r>
        <w:rPr>
          <w:rFonts w:hint="eastAsia" w:ascii="宋体" w:hAnsi="宋体" w:eastAsia="宋体" w:cs="宋体"/>
          <w:bCs/>
          <w:i w:val="0"/>
          <w:iCs w:val="0"/>
          <w:color w:val="auto"/>
          <w:sz w:val="24"/>
          <w:szCs w:val="24"/>
          <w:highlight w:val="none"/>
          <w:u w:val="none" w:color="auto"/>
        </w:rPr>
        <w:t>点</w:t>
      </w:r>
      <w:r>
        <w:rPr>
          <w:rFonts w:hint="eastAsia" w:hAnsi="宋体" w:cs="宋体"/>
          <w:bCs/>
          <w:i w:val="0"/>
          <w:iCs w:val="0"/>
          <w:color w:val="auto"/>
          <w:sz w:val="24"/>
          <w:szCs w:val="24"/>
          <w:highlight w:val="none"/>
          <w:u w:val="none" w:color="auto"/>
          <w:lang w:val="en-US" w:eastAsia="zh-CN"/>
        </w:rPr>
        <w:t>30</w:t>
      </w:r>
      <w:r>
        <w:rPr>
          <w:rFonts w:hint="eastAsia" w:ascii="宋体" w:hAnsi="宋体" w:eastAsia="宋体" w:cs="宋体"/>
          <w:bCs/>
          <w:i w:val="0"/>
          <w:iCs w:val="0"/>
          <w:color w:val="auto"/>
          <w:sz w:val="24"/>
          <w:szCs w:val="24"/>
          <w:highlight w:val="none"/>
          <w:u w:val="none" w:color="auto"/>
        </w:rPr>
        <w:t>分（北京时间）</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bCs/>
          <w:i w:val="0"/>
          <w:iCs w:val="0"/>
          <w:color w:val="auto"/>
          <w:sz w:val="24"/>
          <w:szCs w:val="24"/>
          <w:highlight w:val="none"/>
          <w:u w:val="none" w:color="auto"/>
        </w:rPr>
      </w:pPr>
      <w:r>
        <w:rPr>
          <w:rFonts w:hint="eastAsia" w:hAnsi="宋体" w:cs="宋体"/>
          <w:sz w:val="24"/>
          <w:szCs w:val="24"/>
          <w:highlight w:val="none"/>
          <w:lang w:val="en-US" w:eastAsia="zh-CN"/>
        </w:rPr>
        <w:t>2.开标</w:t>
      </w:r>
      <w:r>
        <w:rPr>
          <w:rFonts w:hint="eastAsia" w:ascii="宋体" w:hAnsi="宋体" w:eastAsia="宋体" w:cs="宋体"/>
          <w:bCs/>
          <w:i w:val="0"/>
          <w:iCs w:val="0"/>
          <w:color w:val="auto"/>
          <w:sz w:val="24"/>
          <w:szCs w:val="24"/>
          <w:highlight w:val="none"/>
          <w:u w:val="none" w:color="auto"/>
          <w:lang w:val="en-US" w:eastAsia="zh-CN"/>
        </w:rPr>
        <w:t>时间：</w:t>
      </w:r>
      <w:r>
        <w:rPr>
          <w:rFonts w:hint="eastAsia" w:hAnsi="宋体" w:cs="宋体"/>
          <w:bCs/>
          <w:i w:val="0"/>
          <w:iCs w:val="0"/>
          <w:color w:val="auto"/>
          <w:sz w:val="24"/>
          <w:szCs w:val="24"/>
          <w:highlight w:val="none"/>
          <w:u w:val="none" w:color="auto"/>
          <w:lang w:val="en-US" w:eastAsia="zh-CN"/>
        </w:rPr>
        <w:t>2023</w:t>
      </w:r>
      <w:r>
        <w:rPr>
          <w:rFonts w:hint="eastAsia" w:ascii="宋体" w:hAnsi="宋体" w:eastAsia="宋体" w:cs="宋体"/>
          <w:bCs/>
          <w:i w:val="0"/>
          <w:iCs w:val="0"/>
          <w:color w:val="auto"/>
          <w:sz w:val="24"/>
          <w:szCs w:val="24"/>
          <w:highlight w:val="none"/>
          <w:u w:val="none" w:color="auto"/>
        </w:rPr>
        <w:t>年</w:t>
      </w:r>
      <w:r>
        <w:rPr>
          <w:rFonts w:hint="eastAsia" w:hAnsi="宋体" w:cs="宋体"/>
          <w:bCs/>
          <w:i w:val="0"/>
          <w:iCs w:val="0"/>
          <w:color w:val="auto"/>
          <w:sz w:val="24"/>
          <w:szCs w:val="24"/>
          <w:highlight w:val="none"/>
          <w:u w:val="none" w:color="auto"/>
          <w:lang w:val="en-US" w:eastAsia="zh-CN"/>
        </w:rPr>
        <w:t>2</w:t>
      </w:r>
      <w:r>
        <w:rPr>
          <w:rFonts w:hint="eastAsia" w:ascii="宋体" w:hAnsi="宋体" w:eastAsia="宋体" w:cs="宋体"/>
          <w:bCs/>
          <w:i w:val="0"/>
          <w:iCs w:val="0"/>
          <w:color w:val="auto"/>
          <w:sz w:val="24"/>
          <w:szCs w:val="24"/>
          <w:highlight w:val="none"/>
          <w:u w:val="none" w:color="auto"/>
        </w:rPr>
        <w:t>月</w:t>
      </w:r>
      <w:r>
        <w:rPr>
          <w:rFonts w:hint="eastAsia" w:hAnsi="宋体" w:cs="宋体"/>
          <w:bCs/>
          <w:i w:val="0"/>
          <w:iCs w:val="0"/>
          <w:color w:val="auto"/>
          <w:sz w:val="24"/>
          <w:szCs w:val="24"/>
          <w:highlight w:val="none"/>
          <w:u w:val="none" w:color="auto"/>
          <w:lang w:val="en-US" w:eastAsia="zh-CN"/>
        </w:rPr>
        <w:t>6</w:t>
      </w:r>
      <w:r>
        <w:rPr>
          <w:rFonts w:hint="eastAsia" w:ascii="宋体" w:hAnsi="宋体" w:eastAsia="宋体" w:cs="宋体"/>
          <w:bCs/>
          <w:i w:val="0"/>
          <w:iCs w:val="0"/>
          <w:color w:val="auto"/>
          <w:sz w:val="24"/>
          <w:szCs w:val="24"/>
          <w:highlight w:val="none"/>
          <w:u w:val="none" w:color="auto"/>
        </w:rPr>
        <w:t>日</w:t>
      </w:r>
      <w:r>
        <w:rPr>
          <w:rFonts w:hint="eastAsia" w:hAnsi="宋体" w:cs="宋体"/>
          <w:bCs/>
          <w:i w:val="0"/>
          <w:iCs w:val="0"/>
          <w:color w:val="auto"/>
          <w:sz w:val="24"/>
          <w:szCs w:val="24"/>
          <w:highlight w:val="none"/>
          <w:u w:val="none" w:color="auto"/>
          <w:lang w:val="en-US" w:eastAsia="zh-CN"/>
        </w:rPr>
        <w:t>10</w:t>
      </w:r>
      <w:bookmarkStart w:id="49" w:name="_GoBack"/>
      <w:bookmarkEnd w:id="49"/>
      <w:r>
        <w:rPr>
          <w:rFonts w:hint="eastAsia" w:ascii="宋体" w:hAnsi="宋体" w:eastAsia="宋体" w:cs="宋体"/>
          <w:bCs/>
          <w:i w:val="0"/>
          <w:iCs w:val="0"/>
          <w:color w:val="auto"/>
          <w:sz w:val="24"/>
          <w:szCs w:val="24"/>
          <w:highlight w:val="none"/>
          <w:u w:val="none" w:color="auto"/>
        </w:rPr>
        <w:t>点</w:t>
      </w:r>
      <w:r>
        <w:rPr>
          <w:rFonts w:hint="eastAsia" w:hAnsi="宋体" w:cs="宋体"/>
          <w:bCs/>
          <w:i w:val="0"/>
          <w:iCs w:val="0"/>
          <w:color w:val="auto"/>
          <w:sz w:val="24"/>
          <w:szCs w:val="24"/>
          <w:highlight w:val="none"/>
          <w:u w:val="none" w:color="auto"/>
          <w:lang w:val="en-US" w:eastAsia="zh-CN"/>
        </w:rPr>
        <w:t>30</w:t>
      </w:r>
      <w:r>
        <w:rPr>
          <w:rFonts w:hint="eastAsia" w:ascii="宋体" w:hAnsi="宋体" w:eastAsia="宋体" w:cs="宋体"/>
          <w:bCs/>
          <w:i w:val="0"/>
          <w:iCs w:val="0"/>
          <w:color w:val="auto"/>
          <w:sz w:val="24"/>
          <w:szCs w:val="24"/>
          <w:highlight w:val="none"/>
          <w:u w:val="none" w:color="auto"/>
        </w:rPr>
        <w:t>分（北京时间）</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hAnsi="宋体" w:cs="宋体"/>
          <w:i w:val="0"/>
          <w:iCs w:val="0"/>
          <w:color w:val="auto"/>
          <w:sz w:val="24"/>
          <w:szCs w:val="24"/>
          <w:highlight w:val="none"/>
          <w:u w:val="none" w:color="auto"/>
          <w:lang w:val="en-US" w:eastAsia="zh-CN"/>
        </w:rPr>
        <w:t>3.开标</w:t>
      </w:r>
      <w:r>
        <w:rPr>
          <w:rFonts w:hint="eastAsia" w:ascii="宋体" w:hAnsi="宋体" w:eastAsia="宋体" w:cs="宋体"/>
          <w:i w:val="0"/>
          <w:iCs w:val="0"/>
          <w:color w:val="auto"/>
          <w:sz w:val="24"/>
          <w:szCs w:val="24"/>
          <w:highlight w:val="none"/>
          <w:u w:val="none" w:color="auto"/>
        </w:rPr>
        <w:t>地点：</w:t>
      </w:r>
      <w:r>
        <w:rPr>
          <w:rFonts w:hint="eastAsia" w:ascii="宋体" w:hAnsi="宋体" w:eastAsia="宋体" w:cs="宋体"/>
          <w:sz w:val="24"/>
          <w:szCs w:val="24"/>
          <w:highlight w:val="none"/>
        </w:rPr>
        <w:t>四川成化工程项目管理有限公司（成都市武侯区二环路南三段5号人南大厦B座</w:t>
      </w:r>
      <w:r>
        <w:rPr>
          <w:rFonts w:ascii="宋体" w:hAnsi="宋体" w:eastAsia="宋体" w:cs="宋体"/>
          <w:sz w:val="24"/>
          <w:szCs w:val="24"/>
          <w:highlight w:val="none"/>
        </w:rPr>
        <w:t>3</w:t>
      </w:r>
      <w:r>
        <w:rPr>
          <w:rFonts w:hint="eastAsia" w:ascii="宋体" w:hAnsi="宋体" w:eastAsia="宋体" w:cs="宋体"/>
          <w:sz w:val="24"/>
          <w:szCs w:val="24"/>
          <w:highlight w:val="none"/>
        </w:rPr>
        <w:t>楼</w:t>
      </w:r>
      <w:r>
        <w:rPr>
          <w:rFonts w:hint="eastAsia" w:ascii="宋体" w:hAnsi="宋体" w:eastAsia="宋体" w:cs="宋体"/>
          <w:sz w:val="24"/>
          <w:szCs w:val="24"/>
          <w:highlight w:val="none"/>
          <w:lang w:val="en-US" w:eastAsia="zh-CN"/>
        </w:rPr>
        <w:t>开标室</w:t>
      </w:r>
      <w:r>
        <w:rPr>
          <w:rFonts w:hint="eastAsia" w:ascii="宋体" w:hAnsi="宋体" w:eastAsia="宋体" w:cs="宋体"/>
          <w:sz w:val="24"/>
          <w:szCs w:val="24"/>
          <w:highlight w:val="none"/>
        </w:rPr>
        <w:t>)。</w:t>
      </w:r>
    </w:p>
    <w:p>
      <w:pPr>
        <w:pStyle w:val="4"/>
        <w:pageBreakBefore w:val="0"/>
        <w:kinsoku/>
        <w:wordWrap/>
        <w:overflowPunct/>
        <w:topLinePunct w:val="0"/>
        <w:bidi w:val="0"/>
        <w:snapToGrid/>
        <w:spacing w:line="288" w:lineRule="auto"/>
        <w:ind w:right="0" w:rightChars="0"/>
        <w:textAlignment w:val="auto"/>
        <w:outlineLvl w:val="0"/>
        <w:rPr>
          <w:rFonts w:hint="eastAsia" w:ascii="黑体" w:hAnsi="黑体" w:cs="宋体"/>
          <w:b w:val="0"/>
          <w:color w:val="auto"/>
          <w:sz w:val="24"/>
          <w:szCs w:val="24"/>
        </w:rPr>
      </w:pPr>
      <w:bookmarkStart w:id="29" w:name="_Toc28359084"/>
      <w:bookmarkStart w:id="30" w:name="_Toc35393794"/>
      <w:bookmarkStart w:id="31" w:name="_Toc35393625"/>
      <w:bookmarkStart w:id="32" w:name="_Toc28359007"/>
      <w:bookmarkStart w:id="33" w:name="_Toc9821"/>
      <w:bookmarkStart w:id="34" w:name="_Toc19936"/>
      <w:r>
        <w:rPr>
          <w:rFonts w:hint="eastAsia" w:ascii="黑体" w:hAnsi="黑体" w:cs="宋体"/>
          <w:b w:val="0"/>
          <w:color w:val="auto"/>
          <w:sz w:val="24"/>
          <w:szCs w:val="24"/>
        </w:rPr>
        <w:t>五、公告期限</w:t>
      </w:r>
      <w:bookmarkEnd w:id="29"/>
      <w:bookmarkEnd w:id="30"/>
      <w:bookmarkEnd w:id="31"/>
      <w:bookmarkEnd w:id="32"/>
      <w:bookmarkEnd w:id="33"/>
      <w:bookmarkEnd w:id="34"/>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kern w:val="0"/>
          <w:sz w:val="24"/>
          <w:szCs w:val="24"/>
          <w:highlight w:val="none"/>
          <w:u w:val="none" w:color="auto"/>
        </w:rPr>
      </w:pPr>
      <w:r>
        <w:rPr>
          <w:rFonts w:hint="eastAsia" w:ascii="宋体" w:hAnsi="宋体" w:eastAsia="宋体" w:cs="宋体"/>
          <w:color w:val="auto"/>
          <w:kern w:val="0"/>
          <w:sz w:val="24"/>
          <w:szCs w:val="24"/>
          <w:highlight w:val="none"/>
          <w:u w:val="none" w:color="auto"/>
        </w:rPr>
        <w:t>自本公告发布之日起</w:t>
      </w:r>
      <w:r>
        <w:rPr>
          <w:rFonts w:hint="eastAsia" w:ascii="宋体" w:hAnsi="宋体" w:cs="宋体"/>
          <w:color w:val="auto"/>
          <w:kern w:val="0"/>
          <w:sz w:val="24"/>
          <w:szCs w:val="24"/>
          <w:highlight w:val="none"/>
          <w:u w:val="none" w:color="auto"/>
          <w:lang w:val="en-US" w:eastAsia="zh-CN"/>
        </w:rPr>
        <w:t>5</w:t>
      </w:r>
      <w:r>
        <w:rPr>
          <w:rFonts w:hint="eastAsia" w:ascii="宋体" w:hAnsi="宋体" w:eastAsia="宋体" w:cs="宋体"/>
          <w:color w:val="auto"/>
          <w:kern w:val="0"/>
          <w:sz w:val="24"/>
          <w:szCs w:val="24"/>
          <w:highlight w:val="none"/>
          <w:u w:val="none" w:color="auto"/>
        </w:rPr>
        <w:t>个工作日。</w:t>
      </w:r>
    </w:p>
    <w:p>
      <w:pPr>
        <w:pStyle w:val="4"/>
        <w:pageBreakBefore w:val="0"/>
        <w:kinsoku/>
        <w:wordWrap/>
        <w:overflowPunct/>
        <w:topLinePunct w:val="0"/>
        <w:bidi w:val="0"/>
        <w:snapToGrid/>
        <w:spacing w:line="288" w:lineRule="auto"/>
        <w:ind w:right="0" w:rightChars="0"/>
        <w:textAlignment w:val="auto"/>
        <w:outlineLvl w:val="0"/>
        <w:rPr>
          <w:rFonts w:hint="eastAsia" w:ascii="黑体" w:hAnsi="黑体" w:cs="宋体"/>
          <w:b w:val="0"/>
          <w:color w:val="auto"/>
          <w:sz w:val="24"/>
          <w:szCs w:val="24"/>
        </w:rPr>
      </w:pPr>
      <w:bookmarkStart w:id="35" w:name="_Toc35393795"/>
      <w:bookmarkStart w:id="36" w:name="_Toc20158"/>
      <w:bookmarkStart w:id="37" w:name="_Toc35393626"/>
      <w:bookmarkStart w:id="38" w:name="_Toc16114"/>
      <w:r>
        <w:rPr>
          <w:rFonts w:hint="eastAsia" w:ascii="黑体" w:hAnsi="黑体" w:cs="宋体"/>
          <w:b w:val="0"/>
          <w:color w:val="auto"/>
          <w:sz w:val="24"/>
          <w:szCs w:val="24"/>
        </w:rPr>
        <w:t>六、其他补充事宜</w:t>
      </w:r>
      <w:bookmarkEnd w:id="35"/>
      <w:bookmarkEnd w:id="36"/>
      <w:bookmarkEnd w:id="37"/>
      <w:bookmarkEnd w:id="38"/>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kern w:val="0"/>
          <w:sz w:val="24"/>
          <w:szCs w:val="24"/>
          <w:highlight w:val="none"/>
          <w:u w:val="none" w:color="auto"/>
          <w:lang w:val="en-US" w:eastAsia="zh-CN"/>
        </w:rPr>
      </w:pPr>
      <w:r>
        <w:rPr>
          <w:rFonts w:hint="eastAsia" w:ascii="宋体" w:hAnsi="宋体" w:eastAsia="宋体" w:cs="宋体"/>
          <w:color w:val="auto"/>
          <w:kern w:val="0"/>
          <w:sz w:val="24"/>
          <w:szCs w:val="24"/>
          <w:highlight w:val="none"/>
          <w:u w:val="none" w:color="auto"/>
          <w:lang w:val="en-US" w:eastAsia="zh-CN"/>
        </w:rPr>
        <w:t>招标采购信息媒介：</w:t>
      </w:r>
      <w:r>
        <w:rPr>
          <w:rFonts w:hint="eastAsia" w:hAnsi="宋体" w:cs="宋体"/>
          <w:color w:val="auto"/>
          <w:kern w:val="0"/>
          <w:sz w:val="24"/>
          <w:szCs w:val="24"/>
          <w:highlight w:val="none"/>
          <w:u w:val="none" w:color="auto"/>
          <w:lang w:eastAsia="zh-CN"/>
        </w:rPr>
        <w:t>四</w:t>
      </w:r>
      <w:r>
        <w:rPr>
          <w:rFonts w:hint="eastAsia" w:ascii="宋体" w:hAnsi="宋体" w:eastAsia="宋体" w:cs="宋体"/>
          <w:color w:val="auto"/>
          <w:kern w:val="0"/>
          <w:sz w:val="24"/>
          <w:szCs w:val="24"/>
          <w:highlight w:val="none"/>
          <w:u w:val="none" w:color="auto"/>
          <w:lang w:val="en-US" w:eastAsia="zh-CN"/>
        </w:rPr>
        <w:t>川农信官网（http://www.scrcu.com/other/zbcg/）、中国采购与招标网（www.chinabidding.cn）、中国政府采购网（www.ccgp.gov.cn）发布。其他媒介转载无效。</w:t>
      </w:r>
    </w:p>
    <w:p>
      <w:pPr>
        <w:pageBreakBefore w:val="0"/>
        <w:kinsoku/>
        <w:wordWrap/>
        <w:overflowPunct/>
        <w:topLinePunct w:val="0"/>
        <w:bidi w:val="0"/>
        <w:snapToGrid/>
        <w:spacing w:line="288" w:lineRule="auto"/>
        <w:ind w:left="0"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bCs/>
          <w:color w:val="auto"/>
          <w:sz w:val="24"/>
          <w:szCs w:val="24"/>
          <w:highlight w:val="none"/>
          <w:u w:val="none" w:color="auto"/>
          <w:lang w:val="en-US" w:eastAsia="zh-CN"/>
        </w:rPr>
        <w:t>逾</w:t>
      </w:r>
      <w:r>
        <w:rPr>
          <w:rFonts w:hint="eastAsia" w:ascii="宋体" w:hAnsi="宋体" w:eastAsia="宋体" w:cs="宋体"/>
          <w:bCs/>
          <w:color w:val="auto"/>
          <w:sz w:val="24"/>
          <w:szCs w:val="24"/>
          <w:highlight w:val="none"/>
          <w:u w:val="none" w:color="auto"/>
        </w:rPr>
        <w:t>期送达的或者未送达指定地点的投标文件，招标人不予受理。</w:t>
      </w:r>
    </w:p>
    <w:p>
      <w:pPr>
        <w:pStyle w:val="4"/>
        <w:pageBreakBefore w:val="0"/>
        <w:kinsoku/>
        <w:wordWrap/>
        <w:overflowPunct/>
        <w:topLinePunct w:val="0"/>
        <w:bidi w:val="0"/>
        <w:snapToGrid/>
        <w:spacing w:line="288" w:lineRule="auto"/>
        <w:ind w:right="0" w:rightChars="0"/>
        <w:textAlignment w:val="auto"/>
        <w:outlineLvl w:val="0"/>
        <w:rPr>
          <w:rFonts w:hint="eastAsia" w:ascii="黑体" w:hAnsi="黑体" w:cs="宋体"/>
          <w:b w:val="0"/>
          <w:color w:val="auto"/>
          <w:sz w:val="24"/>
          <w:szCs w:val="24"/>
        </w:rPr>
      </w:pPr>
      <w:bookmarkStart w:id="39" w:name="_Toc35393627"/>
      <w:bookmarkStart w:id="40" w:name="_Toc35393796"/>
      <w:bookmarkStart w:id="41" w:name="_Toc28359008"/>
      <w:bookmarkStart w:id="42" w:name="_Toc32264"/>
      <w:bookmarkStart w:id="43" w:name="_Toc28359085"/>
      <w:bookmarkStart w:id="44" w:name="_Toc15071"/>
      <w:r>
        <w:rPr>
          <w:rFonts w:hint="eastAsia" w:ascii="黑体" w:hAnsi="黑体" w:cs="宋体"/>
          <w:b w:val="0"/>
          <w:color w:val="auto"/>
          <w:sz w:val="24"/>
          <w:szCs w:val="24"/>
        </w:rPr>
        <w:t>七、对本次招标提出询问，请按以下方式联系。</w:t>
      </w:r>
      <w:bookmarkEnd w:id="39"/>
      <w:bookmarkEnd w:id="40"/>
      <w:bookmarkEnd w:id="41"/>
      <w:bookmarkEnd w:id="42"/>
      <w:bookmarkEnd w:id="43"/>
      <w:bookmarkEnd w:id="44"/>
    </w:p>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　1.</w:t>
      </w:r>
      <w:r>
        <w:rPr>
          <w:rFonts w:hint="eastAsia" w:ascii="宋体" w:hAnsi="宋体" w:eastAsia="宋体" w:cs="宋体"/>
          <w:color w:val="auto"/>
          <w:sz w:val="24"/>
          <w:szCs w:val="24"/>
          <w:highlight w:val="none"/>
          <w:u w:val="none" w:color="auto"/>
          <w:lang w:eastAsia="zh-CN"/>
        </w:rPr>
        <w:t>招标人</w:t>
      </w:r>
      <w:r>
        <w:rPr>
          <w:rFonts w:hint="eastAsia" w:ascii="宋体" w:hAnsi="宋体" w:eastAsia="宋体" w:cs="宋体"/>
          <w:color w:val="auto"/>
          <w:sz w:val="24"/>
          <w:szCs w:val="24"/>
          <w:highlight w:val="none"/>
          <w:u w:val="none" w:color="auto"/>
        </w:rPr>
        <w:t>信息</w:t>
      </w:r>
    </w:p>
    <w:p>
      <w:pPr>
        <w:keepNext w:val="0"/>
        <w:keepLines w:val="0"/>
        <w:pageBreakBefore w:val="0"/>
        <w:kinsoku/>
        <w:wordWrap/>
        <w:overflowPunct/>
        <w:topLinePunct w:val="0"/>
        <w:autoSpaceDE/>
        <w:autoSpaceDN/>
        <w:bidi w:val="0"/>
        <w:adjustRightInd/>
        <w:snapToGrid/>
        <w:spacing w:line="288" w:lineRule="auto"/>
        <w:ind w:right="0" w:rightChars="0" w:firstLine="720" w:firstLineChars="300"/>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名 称：泸州农村商业银行股份有限公司　　　　　　　　　　　　</w:t>
      </w:r>
    </w:p>
    <w:p>
      <w:pPr>
        <w:keepNext w:val="0"/>
        <w:keepLines w:val="0"/>
        <w:pageBreakBefore w:val="0"/>
        <w:kinsoku/>
        <w:wordWrap/>
        <w:overflowPunct/>
        <w:topLinePunct w:val="0"/>
        <w:autoSpaceDE/>
        <w:autoSpaceDN/>
        <w:bidi w:val="0"/>
        <w:adjustRightInd/>
        <w:snapToGrid/>
        <w:spacing w:line="288" w:lineRule="auto"/>
        <w:ind w:right="0" w:rightChars="0" w:firstLine="720" w:firstLineChars="300"/>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地 址：</w:t>
      </w:r>
      <w:r>
        <w:rPr>
          <w:rFonts w:hint="default" w:ascii="宋体" w:hAnsi="宋体" w:eastAsia="宋体" w:cs="宋体"/>
          <w:color w:val="auto"/>
          <w:sz w:val="24"/>
          <w:szCs w:val="24"/>
          <w:highlight w:val="none"/>
          <w:u w:val="none" w:color="auto"/>
          <w:lang w:val="en-US" w:eastAsia="zh-CN"/>
        </w:rPr>
        <w:t>泸州市江阳区江阳西路26号</w:t>
      </w:r>
      <w:r>
        <w:rPr>
          <w:rFonts w:hint="eastAsia" w:ascii="宋体" w:hAnsi="宋体" w:eastAsia="宋体" w:cs="宋体"/>
          <w:color w:val="auto"/>
          <w:sz w:val="24"/>
          <w:szCs w:val="24"/>
          <w:highlight w:val="none"/>
          <w:u w:val="none" w:color="auto"/>
          <w:lang w:val="en-US" w:eastAsia="zh-CN"/>
        </w:rPr>
        <w:t>　　　　　　　　　　　　</w:t>
      </w:r>
    </w:p>
    <w:p>
      <w:pPr>
        <w:keepNext w:val="0"/>
        <w:keepLines w:val="0"/>
        <w:pageBreakBefore w:val="0"/>
        <w:kinsoku/>
        <w:wordWrap/>
        <w:overflowPunct/>
        <w:topLinePunct w:val="0"/>
        <w:autoSpaceDE/>
        <w:autoSpaceDN/>
        <w:bidi w:val="0"/>
        <w:adjustRightInd/>
        <w:snapToGrid/>
        <w:spacing w:line="288" w:lineRule="auto"/>
        <w:ind w:right="0" w:rightChars="0" w:firstLine="720" w:firstLineChars="300"/>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联系人：</w:t>
      </w:r>
      <w:r>
        <w:rPr>
          <w:rFonts w:hint="default" w:ascii="宋体" w:hAnsi="宋体" w:eastAsia="宋体" w:cs="宋体"/>
          <w:color w:val="auto"/>
          <w:sz w:val="24"/>
          <w:szCs w:val="24"/>
          <w:highlight w:val="none"/>
          <w:u w:val="none" w:color="auto"/>
          <w:lang w:val="en-US" w:eastAsia="zh-CN"/>
        </w:rPr>
        <w:t>鄢女士</w:t>
      </w:r>
      <w:r>
        <w:rPr>
          <w:rFonts w:hint="eastAsia" w:ascii="宋体" w:hAnsi="宋体" w:eastAsia="宋体" w:cs="宋体"/>
          <w:color w:val="auto"/>
          <w:sz w:val="24"/>
          <w:szCs w:val="24"/>
          <w:highlight w:val="none"/>
          <w:u w:val="none" w:color="auto"/>
          <w:lang w:val="en-US" w:eastAsia="zh-CN"/>
        </w:rPr>
        <w:t xml:space="preserve">                          </w:t>
      </w:r>
    </w:p>
    <w:p>
      <w:pPr>
        <w:keepNext w:val="0"/>
        <w:keepLines w:val="0"/>
        <w:pageBreakBefore w:val="0"/>
        <w:kinsoku/>
        <w:wordWrap/>
        <w:overflowPunct/>
        <w:topLinePunct w:val="0"/>
        <w:autoSpaceDE/>
        <w:autoSpaceDN/>
        <w:bidi w:val="0"/>
        <w:adjustRightInd/>
        <w:snapToGrid/>
        <w:spacing w:line="288" w:lineRule="auto"/>
        <w:ind w:right="0" w:rightChars="0" w:firstLine="720" w:firstLineChars="300"/>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联系方式：</w:t>
      </w:r>
      <w:r>
        <w:rPr>
          <w:rFonts w:hint="default" w:ascii="宋体" w:hAnsi="宋体" w:eastAsia="宋体" w:cs="宋体"/>
          <w:color w:val="auto"/>
          <w:sz w:val="24"/>
          <w:szCs w:val="24"/>
          <w:highlight w:val="none"/>
          <w:u w:val="none" w:color="auto"/>
          <w:lang w:val="en-US" w:eastAsia="zh-CN"/>
        </w:rPr>
        <w:t>0830-2658837</w:t>
      </w:r>
      <w:r>
        <w:rPr>
          <w:rFonts w:hint="eastAsia" w:ascii="宋体" w:hAnsi="宋体" w:eastAsia="宋体" w:cs="宋体"/>
          <w:color w:val="auto"/>
          <w:sz w:val="24"/>
          <w:szCs w:val="24"/>
          <w:highlight w:val="none"/>
          <w:u w:val="none" w:color="auto"/>
          <w:lang w:val="en-US" w:eastAsia="zh-CN"/>
        </w:rPr>
        <w:t xml:space="preserve">　　　　　　　　　　　 </w:t>
      </w:r>
      <w:bookmarkStart w:id="45" w:name="_Toc28359086"/>
      <w:bookmarkStart w:id="46" w:name="_Toc28359009"/>
    </w:p>
    <w:p>
      <w:pPr>
        <w:keepNext w:val="0"/>
        <w:keepLines w:val="0"/>
        <w:pageBreakBefore w:val="0"/>
        <w:kinsoku/>
        <w:wordWrap/>
        <w:overflowPunct/>
        <w:topLinePunct w:val="0"/>
        <w:autoSpaceDE/>
        <w:autoSpaceDN/>
        <w:bidi w:val="0"/>
        <w:adjustRightInd/>
        <w:snapToGrid/>
        <w:spacing w:line="288" w:lineRule="auto"/>
        <w:ind w:left="0" w:leftChars="0" w:right="0" w:rightChars="0" w:firstLine="240" w:firstLineChars="10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2.</w:t>
      </w:r>
      <w:r>
        <w:rPr>
          <w:rFonts w:hint="eastAsia" w:hAnsi="宋体" w:cs="宋体"/>
          <w:color w:val="auto"/>
          <w:sz w:val="24"/>
          <w:szCs w:val="24"/>
          <w:highlight w:val="none"/>
          <w:u w:val="none" w:color="auto"/>
          <w:lang w:eastAsia="zh-CN"/>
        </w:rPr>
        <w:t>招标代理机构</w:t>
      </w:r>
      <w:r>
        <w:rPr>
          <w:rFonts w:hint="eastAsia" w:ascii="宋体" w:hAnsi="宋体" w:eastAsia="宋体" w:cs="宋体"/>
          <w:color w:val="auto"/>
          <w:sz w:val="24"/>
          <w:szCs w:val="24"/>
          <w:highlight w:val="none"/>
          <w:u w:val="none" w:color="auto"/>
        </w:rPr>
        <w:t>信息</w:t>
      </w:r>
      <w:bookmarkEnd w:id="45"/>
      <w:bookmarkEnd w:id="46"/>
    </w:p>
    <w:p>
      <w:pPr>
        <w:keepNext w:val="0"/>
        <w:keepLines w:val="0"/>
        <w:pageBreakBefore w:val="0"/>
        <w:kinsoku/>
        <w:wordWrap/>
        <w:overflowPunct/>
        <w:topLinePunct w:val="0"/>
        <w:autoSpaceDE/>
        <w:autoSpaceDN/>
        <w:bidi w:val="0"/>
        <w:adjustRightInd/>
        <w:snapToGrid/>
        <w:spacing w:line="288" w:lineRule="auto"/>
        <w:ind w:right="0" w:rightChars="0" w:firstLine="720" w:firstLineChars="300"/>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名 称：四川成化工程项目管理有限公司　　　　　　　　　　　　</w:t>
      </w:r>
    </w:p>
    <w:p>
      <w:pPr>
        <w:keepNext w:val="0"/>
        <w:keepLines w:val="0"/>
        <w:pageBreakBefore w:val="0"/>
        <w:kinsoku/>
        <w:wordWrap/>
        <w:overflowPunct/>
        <w:topLinePunct w:val="0"/>
        <w:autoSpaceDE/>
        <w:autoSpaceDN/>
        <w:bidi w:val="0"/>
        <w:adjustRightInd/>
        <w:snapToGrid/>
        <w:spacing w:line="288" w:lineRule="auto"/>
        <w:ind w:right="0" w:rightChars="0" w:firstLine="720" w:firstLineChars="300"/>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地 址：</w:t>
      </w:r>
      <w:r>
        <w:rPr>
          <w:rFonts w:hint="eastAsia" w:ascii="宋体" w:hAnsi="宋体" w:eastAsia="宋体" w:cs="宋体"/>
          <w:color w:val="auto"/>
          <w:sz w:val="24"/>
          <w:szCs w:val="24"/>
          <w:highlight w:val="none"/>
          <w:u w:val="none" w:color="auto"/>
          <w:lang w:val="en-US" w:eastAsia="ar-SA"/>
        </w:rPr>
        <w:t>成都市武侯区二环路南三段5号人南大厦B座</w:t>
      </w:r>
      <w:r>
        <w:rPr>
          <w:rFonts w:hint="eastAsia" w:ascii="宋体" w:hAnsi="宋体" w:eastAsia="宋体" w:cs="宋体"/>
          <w:color w:val="auto"/>
          <w:sz w:val="24"/>
          <w:szCs w:val="24"/>
          <w:highlight w:val="none"/>
          <w:u w:val="none" w:color="auto"/>
          <w:lang w:val="en-US" w:eastAsia="zh-CN"/>
        </w:rPr>
        <w:t xml:space="preserve"> 7</w:t>
      </w:r>
      <w:r>
        <w:rPr>
          <w:rFonts w:hint="eastAsia" w:ascii="宋体" w:hAnsi="宋体" w:eastAsia="宋体" w:cs="宋体"/>
          <w:color w:val="auto"/>
          <w:sz w:val="24"/>
          <w:szCs w:val="24"/>
          <w:highlight w:val="none"/>
          <w:u w:val="none" w:color="auto"/>
          <w:lang w:val="en-US" w:eastAsia="ar-SA"/>
        </w:rPr>
        <w:t>楼</w:t>
      </w:r>
      <w:r>
        <w:rPr>
          <w:rFonts w:hint="eastAsia" w:ascii="宋体" w:hAnsi="宋体" w:eastAsia="宋体" w:cs="宋体"/>
          <w:color w:val="auto"/>
          <w:sz w:val="24"/>
          <w:szCs w:val="24"/>
          <w:highlight w:val="none"/>
          <w:u w:val="none" w:color="auto"/>
          <w:lang w:val="en-US" w:eastAsia="zh-CN"/>
        </w:rPr>
        <w:t>　　　　　　　　　　　　</w:t>
      </w:r>
    </w:p>
    <w:p>
      <w:pPr>
        <w:keepNext w:val="0"/>
        <w:keepLines w:val="0"/>
        <w:pageBreakBefore w:val="0"/>
        <w:kinsoku/>
        <w:wordWrap/>
        <w:overflowPunct/>
        <w:topLinePunct w:val="0"/>
        <w:autoSpaceDE/>
        <w:autoSpaceDN/>
        <w:bidi w:val="0"/>
        <w:adjustRightInd/>
        <w:snapToGrid/>
        <w:spacing w:line="288" w:lineRule="auto"/>
        <w:ind w:right="0" w:rightChars="0" w:firstLine="720" w:firstLineChars="300"/>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联系方式：</w:t>
      </w:r>
      <w:bookmarkStart w:id="47" w:name="_Toc28359010"/>
      <w:bookmarkStart w:id="48" w:name="_Toc28359087"/>
      <w:r>
        <w:rPr>
          <w:rFonts w:hint="eastAsia" w:ascii="宋体" w:hAnsi="宋体" w:eastAsia="宋体" w:cs="宋体"/>
          <w:color w:val="auto"/>
          <w:sz w:val="24"/>
          <w:szCs w:val="24"/>
          <w:highlight w:val="none"/>
          <w:u w:val="none" w:color="auto"/>
          <w:lang w:val="en-US" w:eastAsia="zh-CN"/>
        </w:rPr>
        <w:t>028-85565894　　　　　　　　　　　　</w:t>
      </w:r>
    </w:p>
    <w:bookmarkEnd w:id="47"/>
    <w:bookmarkEnd w:id="48"/>
    <w:p>
      <w:pPr>
        <w:pStyle w:val="5"/>
        <w:keepNext w:val="0"/>
        <w:keepLines w:val="0"/>
        <w:pageBreakBefore w:val="0"/>
        <w:numPr>
          <w:ilvl w:val="0"/>
          <w:numId w:val="0"/>
        </w:numPr>
        <w:kinsoku/>
        <w:wordWrap/>
        <w:overflowPunct/>
        <w:topLinePunct w:val="0"/>
        <w:autoSpaceDE/>
        <w:autoSpaceDN/>
        <w:bidi w:val="0"/>
        <w:adjustRightInd/>
        <w:snapToGrid/>
        <w:spacing w:line="288" w:lineRule="auto"/>
        <w:ind w:right="0" w:rightChars="0" w:firstLine="240" w:firstLineChars="100"/>
        <w:textAlignment w:val="auto"/>
        <w:outlineLvl w:val="9"/>
        <w:rPr>
          <w:rFonts w:hint="default" w:hAnsi="宋体" w:cs="宋体"/>
          <w:color w:val="auto"/>
          <w:sz w:val="24"/>
          <w:szCs w:val="24"/>
          <w:highlight w:val="none"/>
          <w:u w:val="none" w:color="auto"/>
        </w:rPr>
      </w:pPr>
      <w:r>
        <w:rPr>
          <w:rFonts w:hint="eastAsia" w:hAnsi="宋体" w:cs="宋体"/>
          <w:color w:val="auto"/>
          <w:sz w:val="24"/>
          <w:szCs w:val="24"/>
          <w:highlight w:val="none"/>
          <w:u w:val="none" w:color="auto"/>
          <w:lang w:val="en-US" w:eastAsia="zh-CN"/>
        </w:rPr>
        <w:t>3.</w:t>
      </w:r>
      <w:r>
        <w:rPr>
          <w:rFonts w:hint="default" w:hAnsi="宋体" w:cs="宋体"/>
          <w:color w:val="auto"/>
          <w:sz w:val="24"/>
          <w:szCs w:val="24"/>
          <w:highlight w:val="none"/>
          <w:u w:val="none" w:color="auto"/>
        </w:rPr>
        <w:t>项目联系方式：</w:t>
      </w:r>
    </w:p>
    <w:p>
      <w:pPr>
        <w:keepNext w:val="0"/>
        <w:keepLines w:val="0"/>
        <w:pageBreakBefore w:val="0"/>
        <w:kinsoku/>
        <w:wordWrap/>
        <w:overflowPunct/>
        <w:topLinePunct w:val="0"/>
        <w:autoSpaceDE/>
        <w:autoSpaceDN/>
        <w:bidi w:val="0"/>
        <w:adjustRightInd/>
        <w:snapToGrid/>
        <w:spacing w:line="288" w:lineRule="auto"/>
        <w:ind w:right="0" w:rightChars="0" w:firstLine="720" w:firstLineChars="300"/>
        <w:textAlignment w:val="auto"/>
        <w:outlineLvl w:val="9"/>
        <w:rPr>
          <w:rFonts w:hint="default"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项目联系人：杨先生</w:t>
      </w:r>
    </w:p>
    <w:p>
      <w:pPr>
        <w:keepNext w:val="0"/>
        <w:keepLines w:val="0"/>
        <w:pageBreakBefore w:val="0"/>
        <w:kinsoku/>
        <w:wordWrap/>
        <w:overflowPunct/>
        <w:topLinePunct w:val="0"/>
        <w:autoSpaceDE/>
        <w:autoSpaceDN/>
        <w:bidi w:val="0"/>
        <w:adjustRightInd/>
        <w:snapToGrid/>
        <w:spacing w:line="288" w:lineRule="auto"/>
        <w:ind w:right="0" w:rightChars="0" w:firstLine="720" w:firstLineChars="300"/>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电 话：18081108080　　　  　　　　　　</w:t>
      </w:r>
    </w:p>
    <w:p>
      <w:pPr>
        <w:keepNext w:val="0"/>
        <w:keepLines w:val="0"/>
        <w:pageBreakBefore w:val="0"/>
        <w:kinsoku/>
        <w:wordWrap/>
        <w:overflowPunct/>
        <w:topLinePunct w:val="0"/>
        <w:autoSpaceDE/>
        <w:autoSpaceDN/>
        <w:bidi w:val="0"/>
        <w:adjustRightInd/>
        <w:snapToGrid/>
        <w:spacing w:line="288" w:lineRule="auto"/>
        <w:ind w:right="0" w:rightChars="0" w:firstLine="720" w:firstLineChars="300"/>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邮 箱：</w:t>
      </w:r>
      <w:r>
        <w:rPr>
          <w:rFonts w:hint="eastAsia" w:ascii="宋体" w:hAnsi="宋体" w:eastAsia="宋体" w:cs="宋体"/>
          <w:color w:val="auto"/>
          <w:sz w:val="24"/>
          <w:szCs w:val="24"/>
          <w:highlight w:val="none"/>
          <w:u w:val="none" w:color="auto"/>
          <w:lang w:val="en-US" w:eastAsia="ar-SA"/>
        </w:rPr>
        <w:t>949639328@qq.com</w:t>
      </w:r>
      <w:r>
        <w:rPr>
          <w:rFonts w:hint="eastAsia" w:ascii="宋体" w:hAnsi="宋体" w:eastAsia="宋体" w:cs="宋体"/>
          <w:color w:val="auto"/>
          <w:sz w:val="24"/>
          <w:szCs w:val="24"/>
          <w:highlight w:val="none"/>
          <w:u w:val="none" w:color="auto"/>
          <w:lang w:val="en-US" w:eastAsia="zh-CN"/>
        </w:rPr>
        <w:t xml:space="preserve">                                                     </w:t>
      </w:r>
    </w:p>
    <w:p>
      <w:pPr>
        <w:keepNext w:val="0"/>
        <w:keepLines w:val="0"/>
        <w:pageBreakBefore w:val="0"/>
        <w:kinsoku/>
        <w:wordWrap/>
        <w:overflowPunct/>
        <w:topLinePunct w:val="0"/>
        <w:autoSpaceDE/>
        <w:autoSpaceDN/>
        <w:bidi w:val="0"/>
        <w:adjustRightInd/>
        <w:snapToGrid/>
        <w:spacing w:line="288" w:lineRule="auto"/>
        <w:ind w:right="0" w:rightChars="0" w:firstLine="240" w:firstLineChars="100"/>
        <w:textAlignment w:val="auto"/>
        <w:outlineLvl w:val="9"/>
        <w:rPr>
          <w:rFonts w:hint="eastAsia" w:ascii="宋体" w:hAnsi="宋体" w:eastAsia="宋体" w:cs="宋体"/>
          <w:color w:val="auto"/>
          <w:sz w:val="24"/>
          <w:szCs w:val="24"/>
          <w:highlight w:val="none"/>
          <w:u w:val="none" w:color="auto"/>
          <w:lang w:val="en-US" w:eastAsia="zh-CN"/>
        </w:rPr>
      </w:pPr>
      <w:r>
        <w:rPr>
          <w:rFonts w:hint="eastAsia" w:hAnsi="宋体" w:cs="宋体"/>
          <w:color w:val="auto"/>
          <w:sz w:val="24"/>
          <w:szCs w:val="24"/>
          <w:highlight w:val="none"/>
          <w:u w:val="none" w:color="auto"/>
          <w:lang w:val="en-US" w:eastAsia="zh-CN"/>
        </w:rPr>
        <w:t>4</w:t>
      </w:r>
      <w:r>
        <w:rPr>
          <w:rFonts w:hint="eastAsia" w:ascii="宋体" w:hAnsi="宋体" w:eastAsia="宋体" w:cs="宋体"/>
          <w:color w:val="auto"/>
          <w:sz w:val="24"/>
          <w:szCs w:val="24"/>
          <w:highlight w:val="none"/>
          <w:u w:val="none" w:color="auto"/>
          <w:lang w:val="en-US" w:eastAsia="zh-CN"/>
        </w:rPr>
        <w:t>.采购监督部门</w:t>
      </w:r>
    </w:p>
    <w:p>
      <w:pPr>
        <w:keepNext w:val="0"/>
        <w:keepLines w:val="0"/>
        <w:pageBreakBefore w:val="0"/>
        <w:kinsoku/>
        <w:wordWrap/>
        <w:overflowPunct/>
        <w:topLinePunct w:val="0"/>
        <w:autoSpaceDE/>
        <w:autoSpaceDN/>
        <w:bidi w:val="0"/>
        <w:adjustRightInd/>
        <w:snapToGrid/>
        <w:spacing w:line="288" w:lineRule="auto"/>
        <w:ind w:right="0" w:rightChars="0" w:firstLine="720" w:firstLineChars="300"/>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名 称：泸州农村商业银行股份有限公司纪检监察室　　　　　　　　　　　　</w:t>
      </w:r>
    </w:p>
    <w:p>
      <w:pPr>
        <w:keepNext w:val="0"/>
        <w:keepLines w:val="0"/>
        <w:pageBreakBefore w:val="0"/>
        <w:kinsoku/>
        <w:wordWrap/>
        <w:overflowPunct/>
        <w:topLinePunct w:val="0"/>
        <w:autoSpaceDE/>
        <w:autoSpaceDN/>
        <w:bidi w:val="0"/>
        <w:adjustRightInd/>
        <w:snapToGrid/>
        <w:spacing w:line="288" w:lineRule="auto"/>
        <w:ind w:right="0" w:rightChars="0" w:firstLine="720" w:firstLineChars="300"/>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地</w:t>
      </w:r>
      <w:r>
        <w:rPr>
          <w:rFonts w:hint="eastAsia" w:ascii="宋体" w:hAnsi="宋体" w:cs="宋体"/>
          <w:color w:val="auto"/>
          <w:sz w:val="24"/>
          <w:szCs w:val="24"/>
          <w:highlight w:val="none"/>
          <w:u w:val="none" w:color="auto"/>
          <w:lang w:val="en-US" w:eastAsia="zh-CN"/>
        </w:rPr>
        <w:t xml:space="preserve"> </w:t>
      </w:r>
      <w:r>
        <w:rPr>
          <w:rFonts w:hint="eastAsia" w:ascii="宋体" w:hAnsi="宋体" w:eastAsia="宋体" w:cs="宋体"/>
          <w:color w:val="auto"/>
          <w:sz w:val="24"/>
          <w:szCs w:val="24"/>
          <w:highlight w:val="none"/>
          <w:u w:val="none" w:color="auto"/>
          <w:lang w:val="en-US" w:eastAsia="zh-CN"/>
        </w:rPr>
        <w:t>址：泸州市江阳区江阳西路26号　　　　　　　　　　　　</w:t>
      </w:r>
    </w:p>
    <w:p>
      <w:pPr>
        <w:ind w:firstLine="720" w:firstLineChars="300"/>
      </w:pPr>
      <w:r>
        <w:rPr>
          <w:rFonts w:hint="eastAsia" w:ascii="宋体" w:hAnsi="宋体" w:eastAsia="宋体" w:cs="宋体"/>
          <w:color w:val="auto"/>
          <w:sz w:val="24"/>
          <w:szCs w:val="24"/>
          <w:highlight w:val="none"/>
          <w:u w:val="none" w:color="auto"/>
          <w:lang w:val="en-US" w:eastAsia="zh-CN"/>
        </w:rPr>
        <w:t>联系方式：0830-2646352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
    <w:altName w:val="仿宋"/>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7CA27"/>
    <w:multiLevelType w:val="singleLevel"/>
    <w:tmpl w:val="E537CA27"/>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NzA3N2ZkYmRiOWUwMDhkZTRmN2M5YmNkY2MzYTEifQ=="/>
  </w:docVars>
  <w:rsids>
    <w:rsidRoot w:val="00000000"/>
    <w:rsid w:val="31684766"/>
    <w:rsid w:val="37054C28"/>
    <w:rsid w:val="584F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cs="Arial"/>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line="360" w:lineRule="auto"/>
    </w:pPr>
    <w:rPr>
      <w:rFonts w:ascii="Times New Roman"/>
      <w:kern w:val="2"/>
      <w:sz w:val="21"/>
    </w:rPr>
  </w:style>
  <w:style w:type="paragraph" w:styleId="5">
    <w:name w:val="Plain Text"/>
    <w:basedOn w:val="1"/>
    <w:qFormat/>
    <w:uiPriority w:val="0"/>
    <w:rPr>
      <w:rFonts w:ascii="宋体" w:hAnsi="Courier New" w:eastAsia="宋体" w:cs="黑体"/>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customStyle="1" w:styleId="10">
    <w:name w:val="Default"/>
    <w:qFormat/>
    <w:uiPriority w:val="0"/>
    <w:pPr>
      <w:widowControl w:val="0"/>
      <w:autoSpaceDE w:val="0"/>
      <w:autoSpaceDN w:val="0"/>
      <w:adjustRightInd w:val="0"/>
      <w:spacing w:after="160" w:line="259" w:lineRule="auto"/>
    </w:pPr>
    <w:rPr>
      <w:rFonts w:ascii="黑体" w:hAnsi="方正仿宋"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1612</Words>
  <Characters>1908</Characters>
  <Lines>0</Lines>
  <Paragraphs>0</Paragraphs>
  <TotalTime>1</TotalTime>
  <ScaleCrop>false</ScaleCrop>
  <LinksUpToDate>false</LinksUpToDate>
  <CharactersWithSpaces>2106</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2023-01-03T01:57:00Z</dcterms:created>
  <dc:creator>86180</dc:creator>
  <cp:lastModifiedBy>xxxx</cp:lastModifiedBy>
  <dcterms:modified xsi:type="dcterms:W3CDTF">2023-01-13T02:06:38Z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A09E058AA2EE4B338471C82553113DCF</vt:lpwstr>
  </property>
</Properties>
</file>