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微软雅黑" w:hAnsi="微软雅黑" w:eastAsia="微软雅黑" w:cs="微软雅黑"/>
          <w:lang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lang w:eastAsia="zh-CN"/>
        </w:rPr>
        <w:t>仪表园计量改造升级工程采购项目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华文中宋" w:asciiTheme="minorHAnsi" w:hAnsiTheme="minorHAnsi"/>
        </w:rPr>
      </w:pPr>
      <w:r>
        <w:rPr>
          <w:rFonts w:hint="eastAsia" w:ascii="微软雅黑" w:hAnsi="微软雅黑" w:eastAsia="微软雅黑" w:cs="微软雅黑"/>
        </w:rPr>
        <w:t>中标结果公告</w:t>
      </w:r>
      <w:bookmarkEnd w:id="0"/>
      <w:bookmarkEnd w:id="1"/>
    </w:p>
    <w:p>
      <w:pPr>
        <w:numPr>
          <w:ilvl w:val="0"/>
          <w:numId w:val="1"/>
        </w:numPr>
        <w:spacing w:line="360" w:lineRule="auto"/>
        <w:rPr>
          <w:rFonts w:hint="eastAsia"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项目编号：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DDYJZB202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0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112</w:t>
      </w:r>
    </w:p>
    <w:p>
      <w:pPr>
        <w:numPr>
          <w:ilvl w:val="0"/>
          <w:numId w:val="1"/>
        </w:numPr>
        <w:spacing w:line="360" w:lineRule="auto"/>
        <w:rPr>
          <w:rFonts w:eastAsia="黑体" w:asciiTheme="minorHAnsi" w:hAnsiTheme="minorHAnsi"/>
          <w:b/>
          <w:bCs/>
          <w:sz w:val="22"/>
          <w:szCs w:val="22"/>
          <w:u w:val="single"/>
        </w:rPr>
      </w:pPr>
      <w:r>
        <w:rPr>
          <w:rFonts w:hint="eastAsia" w:eastAsia="黑体" w:asciiTheme="minorHAnsi" w:hAnsiTheme="minorHAnsi"/>
          <w:sz w:val="28"/>
          <w:szCs w:val="28"/>
        </w:rPr>
        <w:t>项目名称：</w:t>
      </w:r>
      <w:r>
        <w:rPr>
          <w:rFonts w:hint="eastAsia" w:ascii="黑体" w:hAnsi="黑体" w:cs="黑体" w:eastAsiaTheme="minorEastAsia"/>
          <w:b/>
          <w:bCs/>
          <w:sz w:val="28"/>
          <w:szCs w:val="28"/>
          <w:vertAlign w:val="baseline"/>
          <w:lang w:eastAsia="zh-CN"/>
        </w:rPr>
        <w:t xml:space="preserve">仪表园计量改造升级工程采购项目 </w:t>
      </w:r>
    </w:p>
    <w:p>
      <w:pPr>
        <w:spacing w:line="360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三、中标信息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供应商名称：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辽宁华隆电力科技股份有限公司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供应商地址：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丹东市振兴区集环路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88号</w:t>
      </w:r>
    </w:p>
    <w:p>
      <w:pPr>
        <w:spacing w:line="360" w:lineRule="auto"/>
        <w:ind w:firstLine="560" w:firstLineChars="200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中标</w:t>
      </w:r>
      <w:r>
        <w:rPr>
          <w:rFonts w:hint="eastAsia" w:ascii="新宋体" w:hAnsi="新宋体" w:eastAsia="新宋体" w:cs="新宋体"/>
          <w:sz w:val="28"/>
          <w:szCs w:val="28"/>
        </w:rPr>
        <w:t>金额：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4,010,286.99元</w:t>
      </w:r>
    </w:p>
    <w:p>
      <w:pPr>
        <w:spacing w:line="360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四、主要标的信息</w:t>
      </w:r>
    </w:p>
    <w:tbl>
      <w:tblPr>
        <w:tblStyle w:val="10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/>
              </w:rPr>
              <w:t xml:space="preserve">仪表园计量改造升级工程采购项目 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仪表园整个园区约40栋楼加装动力计量表、照明计量表及通讯线敷设等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/>
              </w:rPr>
              <w:t>签订合同后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90日历天内完工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rPr>
                <w:rFonts w:hint="default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杨海洪</w:t>
            </w:r>
          </w:p>
          <w:p>
            <w:pPr>
              <w:spacing w:line="360" w:lineRule="auto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执业证书信息：二级建造师（证书编号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/>
              </w:rPr>
              <w:t>辽221181988411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）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评审专家名单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王晓昆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、王志鹏、车宗祺、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路真远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李东汉</w:t>
      </w:r>
    </w:p>
    <w:p>
      <w:pPr>
        <w:numPr>
          <w:ilvl w:val="0"/>
          <w:numId w:val="2"/>
        </w:num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代理服务收费标准及金额：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参照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发改价格[2011]534号文件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工程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类收费标准收取（不足5000元按5000元收取）。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本项目拟收取代理服务费人民币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31,072.00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元</w:t>
      </w:r>
      <w:r>
        <w:rPr>
          <w:rFonts w:hint="eastAsia" w:ascii="新宋体" w:hAnsi="新宋体" w:eastAsia="新宋体" w:cs="新宋体"/>
          <w:color w:val="FF0000"/>
          <w:kern w:val="0"/>
          <w:sz w:val="28"/>
          <w:szCs w:val="28"/>
        </w:rPr>
        <w:t> 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，由中标供应商支</w:t>
      </w:r>
      <w:bookmarkStart w:id="2" w:name="_GoBack"/>
      <w:bookmarkEnd w:id="2"/>
      <w:r>
        <w:rPr>
          <w:rFonts w:hint="eastAsia" w:ascii="新宋体" w:hAnsi="新宋体" w:eastAsia="新宋体" w:cs="新宋体"/>
          <w:kern w:val="0"/>
          <w:sz w:val="28"/>
          <w:szCs w:val="28"/>
        </w:rPr>
        <w:t>付 。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七、公告期限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自本公告发布之日起1个工作日。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八、其他补充事宜：无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1.采购人信息</w:t>
      </w:r>
    </w:p>
    <w:p>
      <w:pPr>
        <w:spacing w:line="360" w:lineRule="auto"/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名  称：丹东市润源实业有限公司</w:t>
      </w:r>
    </w:p>
    <w:p>
      <w:pPr>
        <w:spacing w:line="360" w:lineRule="auto"/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地  址：丹东市新区仪器仪表园区一期1号楼C区811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电  话：0415-2598585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 xml:space="preserve">　　　　　　　 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2.采购代理机构信息</w:t>
      </w:r>
    </w:p>
    <w:p>
      <w:pPr>
        <w:spacing w:line="360" w:lineRule="auto"/>
        <w:rPr>
          <w:rFonts w:ascii="新宋体" w:hAnsi="新宋体" w:eastAsia="新宋体" w:cs="新宋体"/>
          <w:kern w:val="0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名  称：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</w:rPr>
        <w:t>丹东沿江招标代理服务有限公司</w:t>
      </w:r>
    </w:p>
    <w:p>
      <w:pPr>
        <w:spacing w:line="360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地　址：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</w:rPr>
        <w:t>丹东市振兴区锦江街96号（太阳财富中心金座）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>606室　　　　　　　　　　</w:t>
      </w:r>
    </w:p>
    <w:p>
      <w:pPr>
        <w:spacing w:line="360" w:lineRule="auto"/>
        <w:rPr>
          <w:rFonts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联系方式：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>　0415-3169822　</w:t>
      </w:r>
    </w:p>
    <w:p>
      <w:pPr>
        <w:pStyle w:val="2"/>
        <w:spacing w:before="0" w:after="0" w:line="360" w:lineRule="auto"/>
        <w:rPr>
          <w:rFonts w:ascii="新宋体" w:hAnsi="新宋体" w:eastAsia="新宋体" w:cs="新宋体"/>
          <w:b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sz w:val="28"/>
          <w:szCs w:val="28"/>
        </w:rPr>
        <w:t>3.项目联系方式</w:t>
      </w:r>
    </w:p>
    <w:p>
      <w:pPr>
        <w:pStyle w:val="3"/>
        <w:spacing w:line="360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项目联系人：杨女士</w:t>
      </w:r>
    </w:p>
    <w:p>
      <w:pPr>
        <w:spacing w:line="360" w:lineRule="auto"/>
        <w:rPr>
          <w:rFonts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>电　话：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>　0415-3169822　</w:t>
      </w:r>
    </w:p>
    <w:p>
      <w:pPr>
        <w:rPr>
          <w:rFonts w:ascii="新宋体" w:hAnsi="新宋体" w:eastAsia="新宋体" w:cs="新宋体"/>
        </w:rPr>
      </w:pPr>
    </w:p>
    <w:p>
      <w:pPr>
        <w:rPr>
          <w:rFonts w:ascii="新宋体" w:hAnsi="新宋体" w:eastAsia="新宋体" w:cs="新宋体"/>
        </w:rPr>
      </w:pPr>
    </w:p>
    <w:p>
      <w:pPr>
        <w:rPr>
          <w:rFonts w:ascii="新宋体" w:hAnsi="新宋体" w:eastAsia="新宋体" w:cs="新宋体"/>
        </w:rPr>
      </w:pPr>
    </w:p>
    <w:p>
      <w:pPr>
        <w:spacing w:line="360" w:lineRule="auto"/>
        <w:ind w:firstLine="3920" w:firstLineChars="1400"/>
        <w:rPr>
          <w:rFonts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>丹东沿江招标代理服务有限公司</w:t>
      </w:r>
    </w:p>
    <w:p>
      <w:pPr>
        <w:spacing w:line="360" w:lineRule="auto"/>
        <w:ind w:firstLine="560" w:firstLineChars="2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</w:rPr>
        <w:t xml:space="preserve">                                     202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年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月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D1F0B"/>
    <w:multiLevelType w:val="singleLevel"/>
    <w:tmpl w:val="897D1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70A7BC"/>
    <w:multiLevelType w:val="singleLevel"/>
    <w:tmpl w:val="4370A7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TZhZDVmMzcxNTRmMjkxMzAxMTkzN2JlNTk3ZmUifQ=="/>
  </w:docVars>
  <w:rsids>
    <w:rsidRoot w:val="0CF63A9B"/>
    <w:rsid w:val="002C42B5"/>
    <w:rsid w:val="0050214B"/>
    <w:rsid w:val="00960DF7"/>
    <w:rsid w:val="02710ADF"/>
    <w:rsid w:val="032361C3"/>
    <w:rsid w:val="0C9F19B8"/>
    <w:rsid w:val="0CF63A9B"/>
    <w:rsid w:val="10BD5911"/>
    <w:rsid w:val="13C3647F"/>
    <w:rsid w:val="1B223859"/>
    <w:rsid w:val="1B2A0E42"/>
    <w:rsid w:val="1D605B90"/>
    <w:rsid w:val="2132551A"/>
    <w:rsid w:val="240E5FE4"/>
    <w:rsid w:val="260B347E"/>
    <w:rsid w:val="32603F0F"/>
    <w:rsid w:val="355A1A91"/>
    <w:rsid w:val="371B0C4C"/>
    <w:rsid w:val="3E6C23AC"/>
    <w:rsid w:val="40192A4B"/>
    <w:rsid w:val="460D7D5B"/>
    <w:rsid w:val="49FE5D23"/>
    <w:rsid w:val="4BB03A1C"/>
    <w:rsid w:val="50E576F3"/>
    <w:rsid w:val="51361BCF"/>
    <w:rsid w:val="537A3B6B"/>
    <w:rsid w:val="58746070"/>
    <w:rsid w:val="5BE01C21"/>
    <w:rsid w:val="5CEF2B03"/>
    <w:rsid w:val="60552A1F"/>
    <w:rsid w:val="67765F83"/>
    <w:rsid w:val="688B1C0C"/>
    <w:rsid w:val="6CE10E6B"/>
    <w:rsid w:val="71FA5D8B"/>
    <w:rsid w:val="727D7C6D"/>
    <w:rsid w:val="774C3CA0"/>
    <w:rsid w:val="786F62D5"/>
    <w:rsid w:val="79FA55A6"/>
    <w:rsid w:val="7A7A03BE"/>
    <w:rsid w:val="7ADC0BDF"/>
    <w:rsid w:val="7C763C09"/>
    <w:rsid w:val="7EC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ody Text Indent"/>
    <w:basedOn w:val="1"/>
    <w:next w:val="1"/>
    <w:qFormat/>
    <w:uiPriority w:val="0"/>
    <w:pPr>
      <w:tabs>
        <w:tab w:val="left" w:pos="1155"/>
      </w:tabs>
      <w:ind w:firstLine="475" w:firstLineChars="198"/>
    </w:pPr>
    <w:rPr>
      <w:rFonts w:ascii="宋体" w:hAnsi="宋体"/>
      <w:sz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581</Characters>
  <Lines>5</Lines>
  <Paragraphs>1</Paragraphs>
  <TotalTime>2</TotalTime>
  <ScaleCrop>false</ScaleCrop>
  <LinksUpToDate>false</LinksUpToDate>
  <CharactersWithSpaces>677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2020-09-03T01:19:00Z</dcterms:created>
  <dc:creator>YJZB-01</dc:creator>
  <cp:lastModifiedBy>海翔</cp:lastModifiedBy>
  <dcterms:modified xsi:type="dcterms:W3CDTF">2023-01-11T06:55:51Z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997398A688A54805B166FC37E9EE8388</vt:lpwstr>
  </property>
</Properties>
</file>