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_GB2312" w:eastAsia="楷体_GB2312"/>
          <w:sz w:val="84"/>
          <w14:shadow w14:blurRad="50800" w14:dist="38100" w14:dir="2700000" w14:sx="100000" w14:sy="100000" w14:kx="0" w14:ky="0" w14:algn="tl">
            <w14:srgbClr w14:val="000000">
              <w14:alpha w14:val="60000"/>
            </w14:srgbClr>
          </w14:shadow>
        </w:rPr>
      </w:pPr>
    </w:p>
    <w:p>
      <w:pPr>
        <w:jc w:val="center"/>
        <w:rPr>
          <w:rFonts w:ascii="楷体_GB2312" w:eastAsia="楷体_GB2312"/>
          <w:sz w:val="84"/>
          <w14:shadow w14:blurRad="50800" w14:dist="38100" w14:dir="2700000" w14:sx="100000" w14:sy="100000" w14:kx="0" w14:ky="0" w14:algn="tl">
            <w14:srgbClr w14:val="000000">
              <w14:alpha w14:val="60000"/>
            </w14:srgbClr>
          </w14:shadow>
        </w:rPr>
      </w:pPr>
      <w:r>
        <w:rPr>
          <w:rFonts w:hint="eastAsia" w:ascii="楷体_GB2312" w:eastAsia="楷体_GB2312"/>
          <w:sz w:val="84"/>
          <w14:shadow w14:blurRad="50800" w14:dist="38100" w14:dir="2700000" w14:sx="100000" w14:sy="100000" w14:kx="0" w14:ky="0" w14:algn="tl">
            <w14:srgbClr w14:val="000000">
              <w14:alpha w14:val="60000"/>
            </w14:srgbClr>
          </w14:shadow>
        </w:rPr>
        <w:t>竞争性谈判文件</w:t>
      </w:r>
    </w:p>
    <w:p>
      <w:pPr>
        <w:spacing w:before="120" w:after="120"/>
        <w:rPr>
          <w:rFonts w:hint="eastAsia" w:eastAsia="仿宋_GB2312"/>
          <w:sz w:val="32"/>
        </w:rPr>
      </w:pPr>
    </w:p>
    <w:p>
      <w:pPr>
        <w:spacing w:before="120" w:after="120"/>
        <w:rPr>
          <w:rFonts w:eastAsia="仿宋_GB2312"/>
          <w:sz w:val="32"/>
        </w:rPr>
      </w:pPr>
    </w:p>
    <w:p>
      <w:pPr>
        <w:spacing w:before="120" w:after="120"/>
        <w:rPr>
          <w:rFonts w:hint="eastAsia" w:eastAsia="仿宋_GB2312"/>
          <w:sz w:val="32"/>
        </w:rPr>
      </w:pPr>
    </w:p>
    <w:p>
      <w:pPr>
        <w:spacing w:before="120" w:after="120"/>
        <w:rPr>
          <w:rFonts w:eastAsia="仿宋_GB2312"/>
          <w:sz w:val="32"/>
        </w:rPr>
      </w:pPr>
    </w:p>
    <w:p>
      <w:pPr>
        <w:spacing w:before="120" w:after="120"/>
        <w:rPr>
          <w:rFonts w:eastAsia="仿宋_GB2312"/>
          <w:sz w:val="32"/>
        </w:rPr>
      </w:pPr>
    </w:p>
    <w:p>
      <w:pPr>
        <w:spacing w:before="120" w:after="120"/>
        <w:rPr>
          <w:rFonts w:eastAsia="仿宋_GB2312"/>
          <w:sz w:val="32"/>
        </w:rPr>
      </w:pPr>
    </w:p>
    <w:p>
      <w:pPr>
        <w:spacing w:before="120" w:after="120"/>
        <w:ind w:firstLine="0"/>
        <w:rPr>
          <w:rFonts w:hint="default" w:ascii="仿宋_GB2312" w:hAnsi="仿宋_GB2312" w:eastAsia="仿宋_GB2312" w:cs="仿宋_GB2312"/>
          <w:sz w:val="32"/>
          <w:u w:val="single"/>
          <w:lang w:eastAsia="zh-CN"/>
          <w14:shadow w14:blurRad="50800" w14:dist="38100" w14:dir="2700000" w14:sx="100000" w14:sy="100000" w14:kx="0" w14:ky="0" w14:algn="tl">
            <w14:srgbClr w14:val="000000">
              <w14:alpha w14:val="60000"/>
            </w14:srgbClr>
          </w14:shadow>
        </w:rPr>
      </w:pPr>
      <w:r>
        <w:rPr>
          <w:rFonts w:hint="eastAsia" w:eastAsia="仿宋_GB2312"/>
          <w:b/>
          <w:sz w:val="32"/>
          <w14:shadow w14:blurRad="50800" w14:dist="38100" w14:dir="2700000" w14:sx="100000" w14:sy="100000" w14:kx="0" w14:ky="0" w14:algn="tl">
            <w14:srgbClr w14:val="000000">
              <w14:alpha w14:val="60000"/>
            </w14:srgbClr>
          </w14:shadow>
        </w:rPr>
        <w:t>项目编号：</w:t>
      </w:r>
      <w:r>
        <w:rPr>
          <w:rFonts w:hint="eastAsia" w:ascii="仿宋_GB2312" w:hAnsi="仿宋_GB2312" w:eastAsia="仿宋_GB2312" w:cs="仿宋_GB2312"/>
          <w:sz w:val="32"/>
          <w:u w:val="none"/>
          <w:lang w:val="en-US" w:eastAsia="zh-CN"/>
          <w14:shadow w14:blurRad="50800" w14:dist="38100" w14:dir="2700000" w14:sx="100000" w14:sy="100000" w14:kx="0" w14:ky="0" w14:algn="tl">
            <w14:srgbClr w14:val="000000">
              <w14:alpha w14:val="60000"/>
            </w14:srgbClr>
          </w14:shadow>
        </w:rPr>
        <w:t>ZC</w:t>
      </w:r>
      <w:r>
        <w:rPr>
          <w:rFonts w:hint="eastAsia" w:ascii="仿宋_GB2312" w:hAnsi="仿宋_GB2312" w:eastAsia="仿宋_GB2312" w:cs="仿宋_GB2312"/>
          <w:sz w:val="32"/>
          <w:u w:val="none"/>
          <w14:shadow w14:blurRad="50800" w14:dist="38100" w14:dir="2700000" w14:sx="100000" w14:sy="100000" w14:kx="0" w14:ky="0" w14:algn="tl">
            <w14:srgbClr w14:val="000000">
              <w14:alpha w14:val="60000"/>
            </w14:srgbClr>
          </w14:shadow>
        </w:rPr>
        <w:t>-20</w:t>
      </w:r>
      <w:r>
        <w:rPr>
          <w:rFonts w:hint="eastAsia" w:ascii="仿宋_GB2312" w:hAnsi="仿宋_GB2312" w:eastAsia="仿宋_GB2312" w:cs="仿宋_GB2312"/>
          <w:sz w:val="32"/>
          <w:u w:val="none"/>
          <w:lang w:val="en-US" w:eastAsia="zh-CN"/>
          <w14:shadow w14:blurRad="50800" w14:dist="38100" w14:dir="2700000" w14:sx="100000" w14:sy="100000" w14:kx="0" w14:ky="0" w14:algn="tl">
            <w14:srgbClr w14:val="000000">
              <w14:alpha w14:val="60000"/>
            </w14:srgbClr>
          </w14:shadow>
        </w:rPr>
        <w:t>220</w:t>
      </w:r>
      <w:r>
        <w:rPr>
          <w:rFonts w:hint="default" w:ascii="仿宋_GB2312" w:hAnsi="仿宋_GB2312" w:eastAsia="仿宋_GB2312" w:cs="仿宋_GB2312"/>
          <w:sz w:val="32"/>
          <w:u w:val="none"/>
          <w:lang w:eastAsia="zh-CN"/>
          <w14:shadow w14:blurRad="50800" w14:dist="38100" w14:dir="2700000" w14:sx="100000" w14:sy="100000" w14:kx="0" w14:ky="0" w14:algn="tl">
            <w14:srgbClr w14:val="000000">
              <w14:alpha w14:val="60000"/>
            </w14:srgbClr>
          </w14:shadow>
        </w:rPr>
        <w:t>2</w:t>
      </w:r>
      <w:r>
        <w:rPr>
          <w:rFonts w:hint="eastAsia" w:ascii="仿宋_GB2312" w:hAnsi="仿宋_GB2312" w:eastAsia="仿宋_GB2312" w:cs="仿宋_GB2312"/>
          <w:sz w:val="32"/>
          <w:u w:val="none"/>
          <w:lang w:val="en-US" w:eastAsia="zh-CN"/>
          <w14:shadow w14:blurRad="50800" w14:dist="38100" w14:dir="2700000" w14:sx="100000" w14:sy="100000" w14:kx="0" w14:ky="0" w14:algn="tl">
            <w14:srgbClr w14:val="000000">
              <w14:alpha w14:val="60000"/>
            </w14:srgbClr>
          </w14:shadow>
        </w:rPr>
        <w:t>5</w:t>
      </w:r>
    </w:p>
    <w:p>
      <w:pPr>
        <w:spacing w:before="120" w:after="120"/>
        <w:ind w:firstLine="0"/>
        <w:rPr>
          <w:rFonts w:hint="eastAsia" w:ascii="仿宋_GB2312" w:hAnsi="仿宋_GB2312" w:eastAsia="仿宋_GB2312" w:cs="仿宋_GB2312"/>
          <w:b w:val="0"/>
          <w:sz w:val="32"/>
          <w:u w:val="none"/>
          <w14:shadow w14:blurRad="50800" w14:dist="38100" w14:dir="2700000" w14:sx="100000" w14:sy="100000" w14:kx="0" w14:ky="0" w14:algn="tl">
            <w14:srgbClr w14:val="000000">
              <w14:alpha w14:val="60000"/>
            </w14:srgbClr>
          </w14:shadow>
        </w:rPr>
      </w:pPr>
      <w:r>
        <w:rPr>
          <w:rFonts w:hint="eastAsia" w:eastAsia="仿宋_GB2312"/>
          <w:b/>
          <w:sz w:val="32"/>
          <w14:shadow w14:blurRad="50800" w14:dist="38100" w14:dir="2700000" w14:sx="100000" w14:sy="100000" w14:kx="0" w14:ky="0" w14:algn="tl">
            <w14:srgbClr w14:val="000000">
              <w14:alpha w14:val="60000"/>
            </w14:srgbClr>
          </w14:shadow>
        </w:rPr>
        <w:t>项目名称：</w:t>
      </w:r>
      <w:r>
        <w:rPr>
          <w:rFonts w:hint="eastAsia" w:ascii="仿宋_GB2312" w:hAnsi="仿宋_GB2312" w:eastAsia="仿宋_GB2312" w:cs="仿宋_GB2312"/>
          <w:b w:val="0"/>
          <w:sz w:val="32"/>
          <w:u w:val="none"/>
          <w14:shadow w14:blurRad="50800" w14:dist="38100" w14:dir="2700000" w14:sx="100000" w14:sy="100000" w14:kx="0" w14:ky="0" w14:algn="tl">
            <w14:srgbClr w14:val="000000">
              <w14:alpha w14:val="60000"/>
            </w14:srgbClr>
          </w14:shadow>
        </w:rPr>
        <w:t>银保监会2023年服务器、存储备份、网络安全设备</w:t>
      </w:r>
    </w:p>
    <w:p>
      <w:pPr>
        <w:spacing w:before="120" w:after="120"/>
        <w:ind w:firstLine="1612" w:firstLineChars="504"/>
        <w:rPr>
          <w:rFonts w:eastAsia="仿宋_GB2312"/>
          <w:sz w:val="32"/>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b w:val="0"/>
          <w:sz w:val="32"/>
          <w:u w:val="none"/>
          <w14:shadow w14:blurRad="50800" w14:dist="38100" w14:dir="2700000" w14:sx="100000" w14:sy="100000" w14:kx="0" w14:ky="0" w14:algn="tl">
            <w14:srgbClr w14:val="000000">
              <w14:alpha w14:val="60000"/>
            </w14:srgbClr>
          </w14:shadow>
        </w:rPr>
        <w:t>维保服务项目</w:t>
      </w: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rPr>
          <w:rFonts w:hint="eastAsia" w:eastAsia="仿宋_GB2312"/>
          <w:sz w:val="32"/>
          <w14:shadow w14:blurRad="50800" w14:dist="38100" w14:dir="2700000" w14:sx="100000" w14:sy="100000" w14:kx="0" w14:ky="0" w14:algn="tl">
            <w14:srgbClr w14:val="000000">
              <w14:alpha w14:val="60000"/>
            </w14:srgbClr>
          </w14:shadow>
        </w:rPr>
      </w:pPr>
    </w:p>
    <w:p>
      <w:pPr>
        <w:spacing w:before="120" w:after="120"/>
        <w:jc w:val="center"/>
        <w:rPr>
          <w:rFonts w:hint="eastAsia" w:eastAsia="仿宋_GB2312"/>
          <w:sz w:val="32"/>
          <w14:shadow w14:blurRad="50800" w14:dist="38100" w14:dir="2700000" w14:sx="100000" w14:sy="100000" w14:kx="0" w14:ky="0" w14:algn="tl">
            <w14:srgbClr w14:val="000000">
              <w14:alpha w14:val="60000"/>
            </w14:srgbClr>
          </w14:shadow>
        </w:rPr>
      </w:pPr>
      <w:r>
        <w:rPr>
          <w:rFonts w:hint="eastAsia" w:eastAsia="仿宋_GB2312"/>
          <w:sz w:val="32"/>
          <w14:shadow w14:blurRad="50800" w14:dist="38100" w14:dir="2700000" w14:sx="100000" w14:sy="100000" w14:kx="0" w14:ky="0" w14:algn="tl">
            <w14:srgbClr w14:val="000000">
              <w14:alpha w14:val="60000"/>
            </w14:srgbClr>
          </w14:shadow>
        </w:rPr>
        <w:t>中国银行保险监督管理委员会机关服务中心</w:t>
      </w:r>
    </w:p>
    <w:p>
      <w:pPr>
        <w:spacing w:before="120" w:after="120"/>
        <w:jc w:val="center"/>
        <w:rPr>
          <w:rFonts w:hint="eastAsia" w:eastAsia="仿宋_GB2312"/>
          <w:sz w:val="32"/>
          <w:lang w:val="en-US" w:eastAsia="zh-CN"/>
          <w14:shadow w14:blurRad="50800" w14:dist="38100" w14:dir="2700000" w14:sx="100000" w14:sy="100000" w14:kx="0" w14:ky="0" w14:algn="tl">
            <w14:srgbClr w14:val="000000">
              <w14:alpha w14:val="60000"/>
            </w14:srgbClr>
          </w14:shadow>
        </w:rPr>
        <w:sectPr>
          <w:footerReference r:id="rId3" w:type="default"/>
          <w:footerReference r:id="rId4" w:type="even"/>
          <w:pgSz w:w="11907" w:h="16840"/>
          <w:pgMar w:top="1418" w:right="1418" w:bottom="1418" w:left="1701" w:header="851" w:footer="851" w:gutter="0"/>
          <w:pgBorders>
            <w:top w:val="none" w:sz="0" w:space="0"/>
            <w:left w:val="none" w:sz="0" w:space="0"/>
            <w:bottom w:val="none" w:sz="0" w:space="0"/>
            <w:right w:val="none" w:sz="0" w:space="0"/>
          </w:pgBorders>
          <w:cols w:space="720" w:num="1"/>
          <w:titlePg/>
        </w:sectPr>
      </w:pPr>
      <w:r>
        <w:rPr>
          <w:rFonts w:hint="eastAsia" w:eastAsia="仿宋_GB2312"/>
          <w:sz w:val="32"/>
          <w:lang w:val="en-US" w:eastAsia="zh-CN"/>
          <w14:shadow w14:blurRad="50800" w14:dist="38100" w14:dir="2700000" w14:sx="100000" w14:sy="100000" w14:kx="0" w14:ky="0" w14:algn="tl">
            <w14:srgbClr w14:val="000000">
              <w14:alpha w14:val="60000"/>
            </w14:srgbClr>
          </w14:shadow>
        </w:rPr>
        <w:t>2023年1月</w:t>
      </w:r>
    </w:p>
    <w:p>
      <w:pPr>
        <w:pStyle w:val="27"/>
        <w:jc w:val="center"/>
        <w:rPr>
          <w:rFonts w:hint="eastAsia"/>
          <w:sz w:val="32"/>
        </w:rPr>
      </w:pPr>
      <w:r>
        <w:rPr>
          <w:rFonts w:hint="eastAsia"/>
          <w:sz w:val="32"/>
        </w:rPr>
        <w:t>目   录</w:t>
      </w:r>
    </w:p>
    <w:p>
      <w:pPr>
        <w:pStyle w:val="27"/>
        <w:tabs>
          <w:tab w:val="right" w:leader="dot" w:pos="8788"/>
        </w:tabs>
      </w:pPr>
      <w:r>
        <w:rPr>
          <w:rFonts w:hint="eastAsia" w:eastAsia="仿宋_GB2312"/>
        </w:rPr>
        <w:fldChar w:fldCharType="begin"/>
      </w:r>
      <w:r>
        <w:rPr>
          <w:rFonts w:hint="eastAsia" w:eastAsia="仿宋_GB2312"/>
        </w:rPr>
        <w:instrText xml:space="preserve">TOC \o "1-9" \h \u </w:instrText>
      </w:r>
      <w:r>
        <w:rPr>
          <w:rFonts w:hint="eastAsia" w:eastAsia="仿宋_GB2312"/>
        </w:rPr>
        <w:fldChar w:fldCharType="separate"/>
      </w:r>
      <w:r>
        <w:rPr>
          <w:rFonts w:hint="eastAsia" w:eastAsia="仿宋_GB2312"/>
        </w:rPr>
        <w:fldChar w:fldCharType="begin"/>
      </w:r>
      <w:r>
        <w:rPr>
          <w:rFonts w:hint="eastAsia" w:eastAsia="仿宋_GB2312"/>
        </w:rPr>
        <w:instrText xml:space="preserve"> HYPERLINK \l _Toc1731127842 </w:instrText>
      </w:r>
      <w:r>
        <w:rPr>
          <w:rFonts w:hint="eastAsia" w:eastAsia="仿宋_GB2312"/>
        </w:rPr>
        <w:fldChar w:fldCharType="separate"/>
      </w:r>
      <w:r>
        <w:rPr>
          <w:rFonts w:hint="eastAsia" w:ascii="华文中宋" w:hAnsi="华文中宋" w:eastAsia="华文中宋"/>
        </w:rPr>
        <w:t>第一部分</w:t>
      </w:r>
      <w:r>
        <w:rPr>
          <w:rFonts w:ascii="华文中宋" w:hAnsi="华文中宋" w:eastAsia="华文中宋"/>
        </w:rPr>
        <w:t xml:space="preserve">  </w:t>
      </w:r>
      <w:r>
        <w:rPr>
          <w:rFonts w:hint="eastAsia" w:ascii="华文中宋" w:hAnsi="华文中宋" w:eastAsia="华文中宋"/>
        </w:rPr>
        <w:t>谈判邀请</w:t>
      </w:r>
      <w:r>
        <w:tab/>
      </w:r>
      <w:r>
        <w:fldChar w:fldCharType="begin"/>
      </w:r>
      <w:r>
        <w:instrText xml:space="preserve"> PAGEREF _Toc1731127842 \h </w:instrText>
      </w:r>
      <w:r>
        <w:fldChar w:fldCharType="separate"/>
      </w:r>
      <w:r>
        <w:t>1</w:t>
      </w:r>
      <w:r>
        <w:fldChar w:fldCharType="end"/>
      </w:r>
      <w:r>
        <w:rPr>
          <w:rFonts w:hint="eastAsia" w:eastAsia="仿宋_GB2312"/>
        </w:rPr>
        <w:fldChar w:fldCharType="end"/>
      </w:r>
    </w:p>
    <w:p>
      <w:pPr>
        <w:pStyle w:val="27"/>
        <w:tabs>
          <w:tab w:val="right" w:leader="dot" w:pos="8788"/>
        </w:tabs>
      </w:pPr>
      <w:r>
        <w:rPr>
          <w:rFonts w:hint="eastAsia" w:eastAsia="仿宋_GB2312"/>
        </w:rPr>
        <w:fldChar w:fldCharType="begin"/>
      </w:r>
      <w:r>
        <w:rPr>
          <w:rFonts w:hint="eastAsia" w:eastAsia="仿宋_GB2312"/>
        </w:rPr>
        <w:instrText xml:space="preserve"> HYPERLINK \l _Toc1930058214 </w:instrText>
      </w:r>
      <w:r>
        <w:rPr>
          <w:rFonts w:hint="eastAsia" w:eastAsia="仿宋_GB2312"/>
        </w:rPr>
        <w:fldChar w:fldCharType="separate"/>
      </w:r>
      <w:r>
        <w:rPr>
          <w:rFonts w:hint="eastAsia" w:ascii="华文中宋" w:hAnsi="华文中宋" w:eastAsia="华文中宋"/>
        </w:rPr>
        <w:t>第二部分</w:t>
      </w:r>
      <w:r>
        <w:rPr>
          <w:rFonts w:ascii="华文中宋" w:hAnsi="华文中宋" w:eastAsia="华文中宋"/>
        </w:rPr>
        <w:t xml:space="preserve">  </w:t>
      </w:r>
      <w:r>
        <w:rPr>
          <w:rFonts w:hint="default" w:ascii="华文中宋" w:hAnsi="华文中宋" w:eastAsia="华文中宋"/>
        </w:rPr>
        <w:t>供应商</w:t>
      </w:r>
      <w:r>
        <w:rPr>
          <w:rFonts w:hint="eastAsia" w:ascii="华文中宋" w:hAnsi="华文中宋" w:eastAsia="华文中宋"/>
        </w:rPr>
        <w:t>须知前附表</w:t>
      </w:r>
      <w:r>
        <w:tab/>
      </w:r>
      <w:r>
        <w:fldChar w:fldCharType="begin"/>
      </w:r>
      <w:r>
        <w:instrText xml:space="preserve"> PAGEREF _Toc1930058214 \h </w:instrText>
      </w:r>
      <w:r>
        <w:fldChar w:fldCharType="separate"/>
      </w:r>
      <w:r>
        <w:t>4</w:t>
      </w:r>
      <w:r>
        <w:fldChar w:fldCharType="end"/>
      </w:r>
      <w:r>
        <w:rPr>
          <w:rFonts w:hint="eastAsia" w:eastAsia="仿宋_GB2312"/>
        </w:rPr>
        <w:fldChar w:fldCharType="end"/>
      </w:r>
    </w:p>
    <w:p>
      <w:pPr>
        <w:pStyle w:val="27"/>
        <w:tabs>
          <w:tab w:val="right" w:leader="dot" w:pos="8788"/>
        </w:tabs>
      </w:pPr>
      <w:r>
        <w:rPr>
          <w:rFonts w:hint="eastAsia" w:eastAsia="仿宋_GB2312"/>
        </w:rPr>
        <w:fldChar w:fldCharType="begin"/>
      </w:r>
      <w:r>
        <w:rPr>
          <w:rFonts w:hint="eastAsia" w:eastAsia="仿宋_GB2312"/>
        </w:rPr>
        <w:instrText xml:space="preserve"> HYPERLINK \l _Toc327598860 </w:instrText>
      </w:r>
      <w:r>
        <w:rPr>
          <w:rFonts w:hint="eastAsia" w:eastAsia="仿宋_GB2312"/>
        </w:rPr>
        <w:fldChar w:fldCharType="separate"/>
      </w:r>
      <w:r>
        <w:rPr>
          <w:rFonts w:hint="eastAsia" w:ascii="华文中宋" w:hAnsi="华文中宋" w:eastAsia="华文中宋"/>
        </w:rPr>
        <w:t>第三部分</w:t>
      </w:r>
      <w:r>
        <w:rPr>
          <w:rFonts w:ascii="华文中宋" w:hAnsi="华文中宋" w:eastAsia="华文中宋"/>
        </w:rPr>
        <w:t xml:space="preserve">  </w:t>
      </w:r>
      <w:r>
        <w:rPr>
          <w:rFonts w:hint="default" w:ascii="华文中宋" w:hAnsi="华文中宋" w:eastAsia="华文中宋"/>
        </w:rPr>
        <w:t>供应商</w:t>
      </w:r>
      <w:r>
        <w:rPr>
          <w:rFonts w:hint="eastAsia" w:ascii="华文中宋" w:hAnsi="华文中宋" w:eastAsia="华文中宋"/>
        </w:rPr>
        <w:t>须知</w:t>
      </w:r>
      <w:r>
        <w:tab/>
      </w:r>
      <w:r>
        <w:fldChar w:fldCharType="begin"/>
      </w:r>
      <w:r>
        <w:instrText xml:space="preserve"> PAGEREF _Toc327598860 \h </w:instrText>
      </w:r>
      <w:r>
        <w:fldChar w:fldCharType="separate"/>
      </w:r>
      <w:r>
        <w:t>6</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_Toc134164345 </w:instrText>
      </w:r>
      <w:r>
        <w:rPr>
          <w:rFonts w:hint="eastAsia" w:eastAsia="仿宋_GB2312"/>
        </w:rPr>
        <w:fldChar w:fldCharType="separate"/>
      </w:r>
      <w:r>
        <w:rPr>
          <w:rFonts w:hint="eastAsia" w:ascii="黑体" w:hAnsi="黑体" w:eastAsia="黑体"/>
        </w:rPr>
        <w:t>一、总则</w:t>
      </w:r>
      <w:r>
        <w:tab/>
      </w:r>
      <w:r>
        <w:fldChar w:fldCharType="begin"/>
      </w:r>
      <w:r>
        <w:instrText xml:space="preserve"> PAGEREF _Toc134164345 \h </w:instrText>
      </w:r>
      <w:r>
        <w:fldChar w:fldCharType="separate"/>
      </w:r>
      <w:r>
        <w:t>6</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_Toc1595951320 </w:instrText>
      </w:r>
      <w:r>
        <w:rPr>
          <w:rFonts w:hint="eastAsia" w:eastAsia="仿宋_GB2312"/>
        </w:rPr>
        <w:fldChar w:fldCharType="separate"/>
      </w:r>
      <w:r>
        <w:rPr>
          <w:rFonts w:hint="eastAsia" w:ascii="黑体" w:hAnsi="黑体" w:eastAsia="黑体"/>
        </w:rPr>
        <w:t>二、谈判文件</w:t>
      </w:r>
      <w:r>
        <w:tab/>
      </w:r>
      <w:r>
        <w:fldChar w:fldCharType="begin"/>
      </w:r>
      <w:r>
        <w:instrText xml:space="preserve"> PAGEREF _Toc1595951320 \h </w:instrText>
      </w:r>
      <w:r>
        <w:fldChar w:fldCharType="separate"/>
      </w:r>
      <w:r>
        <w:t>8</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_Toc1254473784 </w:instrText>
      </w:r>
      <w:r>
        <w:rPr>
          <w:rFonts w:hint="eastAsia" w:eastAsia="仿宋_GB2312"/>
        </w:rPr>
        <w:fldChar w:fldCharType="separate"/>
      </w:r>
      <w:r>
        <w:rPr>
          <w:rFonts w:hint="eastAsia" w:ascii="黑体" w:hAnsi="黑体" w:eastAsia="黑体"/>
        </w:rPr>
        <w:t>三、响应文件</w:t>
      </w:r>
      <w:r>
        <w:tab/>
      </w:r>
      <w:r>
        <w:fldChar w:fldCharType="begin"/>
      </w:r>
      <w:r>
        <w:instrText xml:space="preserve"> PAGEREF _Toc1254473784 \h </w:instrText>
      </w:r>
      <w:r>
        <w:fldChar w:fldCharType="separate"/>
      </w:r>
      <w:r>
        <w:t>9</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_Toc1498670439 </w:instrText>
      </w:r>
      <w:r>
        <w:rPr>
          <w:rFonts w:hint="eastAsia" w:eastAsia="仿宋_GB2312"/>
        </w:rPr>
        <w:fldChar w:fldCharType="separate"/>
      </w:r>
      <w:r>
        <w:rPr>
          <w:rFonts w:hint="eastAsia" w:ascii="黑体" w:hAnsi="黑体" w:eastAsia="黑体"/>
        </w:rPr>
        <w:t>四、响应文件的递交</w:t>
      </w:r>
      <w:r>
        <w:tab/>
      </w:r>
      <w:r>
        <w:fldChar w:fldCharType="begin"/>
      </w:r>
      <w:r>
        <w:instrText xml:space="preserve"> PAGEREF _Toc1498670439 \h </w:instrText>
      </w:r>
      <w:r>
        <w:fldChar w:fldCharType="separate"/>
      </w:r>
      <w:r>
        <w:t>11</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_Toc702840391 </w:instrText>
      </w:r>
      <w:r>
        <w:rPr>
          <w:rFonts w:hint="eastAsia" w:eastAsia="仿宋_GB2312"/>
        </w:rPr>
        <w:fldChar w:fldCharType="separate"/>
      </w:r>
      <w:r>
        <w:rPr>
          <w:rFonts w:hint="eastAsia" w:ascii="黑体" w:hAnsi="黑体" w:eastAsia="黑体"/>
        </w:rPr>
        <w:t>五、谈判内容及流程</w:t>
      </w:r>
      <w:r>
        <w:tab/>
      </w:r>
      <w:r>
        <w:fldChar w:fldCharType="begin"/>
      </w:r>
      <w:r>
        <w:instrText xml:space="preserve"> PAGEREF _Toc702840391 \h </w:instrText>
      </w:r>
      <w:r>
        <w:fldChar w:fldCharType="separate"/>
      </w:r>
      <w:r>
        <w:t>12</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_Toc1450076277 </w:instrText>
      </w:r>
      <w:r>
        <w:rPr>
          <w:rFonts w:hint="eastAsia" w:eastAsia="仿宋_GB2312"/>
        </w:rPr>
        <w:fldChar w:fldCharType="separate"/>
      </w:r>
      <w:r>
        <w:rPr>
          <w:rFonts w:hint="eastAsia" w:ascii="黑体" w:hAnsi="黑体" w:eastAsia="黑体"/>
        </w:rPr>
        <w:t>六、采购</w:t>
      </w:r>
      <w:r>
        <w:rPr>
          <w:rFonts w:hint="default" w:ascii="黑体" w:hAnsi="黑体" w:eastAsia="黑体"/>
        </w:rPr>
        <w:t>部门拒绝报价的权利</w:t>
      </w:r>
      <w:r>
        <w:tab/>
      </w:r>
      <w:r>
        <w:fldChar w:fldCharType="begin"/>
      </w:r>
      <w:r>
        <w:instrText xml:space="preserve"> PAGEREF _Toc1450076277 \h </w:instrText>
      </w:r>
      <w:r>
        <w:fldChar w:fldCharType="separate"/>
      </w:r>
      <w:r>
        <w:t>14</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_Toc1922372590 </w:instrText>
      </w:r>
      <w:r>
        <w:rPr>
          <w:rFonts w:hint="eastAsia" w:eastAsia="仿宋_GB2312"/>
        </w:rPr>
        <w:fldChar w:fldCharType="separate"/>
      </w:r>
      <w:r>
        <w:rPr>
          <w:rFonts w:hint="eastAsia" w:ascii="黑体" w:hAnsi="黑体" w:eastAsia="黑体"/>
        </w:rPr>
        <w:t>七、授予合同</w:t>
      </w:r>
      <w:r>
        <w:tab/>
      </w:r>
      <w:r>
        <w:fldChar w:fldCharType="begin"/>
      </w:r>
      <w:r>
        <w:instrText xml:space="preserve"> PAGEREF _Toc1922372590 \h </w:instrText>
      </w:r>
      <w:r>
        <w:fldChar w:fldCharType="separate"/>
      </w:r>
      <w:r>
        <w:t>14</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_Toc1192917359 </w:instrText>
      </w:r>
      <w:r>
        <w:rPr>
          <w:rFonts w:hint="eastAsia" w:eastAsia="仿宋_GB2312"/>
        </w:rPr>
        <w:fldChar w:fldCharType="separate"/>
      </w:r>
      <w:r>
        <w:rPr>
          <w:rFonts w:hint="eastAsia" w:ascii="黑体" w:hAnsi="黑体" w:eastAsia="黑体"/>
          <w:bCs/>
        </w:rPr>
        <w:t>八、成交服务费</w:t>
      </w:r>
      <w:r>
        <w:tab/>
      </w:r>
      <w:r>
        <w:fldChar w:fldCharType="begin"/>
      </w:r>
      <w:r>
        <w:instrText xml:space="preserve"> PAGEREF _Toc1192917359 \h </w:instrText>
      </w:r>
      <w:r>
        <w:fldChar w:fldCharType="separate"/>
      </w:r>
      <w:r>
        <w:t>14</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_Toc954697601 </w:instrText>
      </w:r>
      <w:r>
        <w:rPr>
          <w:rFonts w:hint="eastAsia" w:eastAsia="仿宋_GB2312"/>
        </w:rPr>
        <w:fldChar w:fldCharType="separate"/>
      </w:r>
      <w:r>
        <w:rPr>
          <w:rFonts w:hint="eastAsia" w:ascii="黑体" w:hAnsi="黑体" w:eastAsia="黑体"/>
        </w:rPr>
        <w:t>九、询问</w:t>
      </w:r>
      <w:r>
        <w:rPr>
          <w:rFonts w:hint="default" w:ascii="黑体" w:hAnsi="黑体" w:eastAsia="黑体"/>
        </w:rPr>
        <w:t>和质疑</w:t>
      </w:r>
      <w:r>
        <w:tab/>
      </w:r>
      <w:r>
        <w:fldChar w:fldCharType="begin"/>
      </w:r>
      <w:r>
        <w:instrText xml:space="preserve"> PAGEREF _Toc954697601 \h </w:instrText>
      </w:r>
      <w:r>
        <w:fldChar w:fldCharType="separate"/>
      </w:r>
      <w:r>
        <w:t>15</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_Toc1082123483 </w:instrText>
      </w:r>
      <w:r>
        <w:rPr>
          <w:rFonts w:hint="eastAsia" w:eastAsia="仿宋_GB2312"/>
        </w:rPr>
        <w:fldChar w:fldCharType="separate"/>
      </w:r>
      <w:r>
        <w:rPr>
          <w:rFonts w:hint="eastAsia" w:ascii="黑体" w:hAnsi="黑体" w:eastAsia="黑体"/>
        </w:rPr>
        <w:t>十、保密和披露</w:t>
      </w:r>
      <w:r>
        <w:tab/>
      </w:r>
      <w:r>
        <w:fldChar w:fldCharType="begin"/>
      </w:r>
      <w:r>
        <w:instrText xml:space="preserve"> PAGEREF _Toc1082123483 \h </w:instrText>
      </w:r>
      <w:r>
        <w:fldChar w:fldCharType="separate"/>
      </w:r>
      <w:r>
        <w:t>16</w:t>
      </w:r>
      <w:r>
        <w:fldChar w:fldCharType="end"/>
      </w:r>
      <w:r>
        <w:rPr>
          <w:rFonts w:hint="eastAsia" w:eastAsia="仿宋_GB2312"/>
        </w:rPr>
        <w:fldChar w:fldCharType="end"/>
      </w:r>
    </w:p>
    <w:p>
      <w:pPr>
        <w:pStyle w:val="27"/>
        <w:tabs>
          <w:tab w:val="right" w:leader="dot" w:pos="8788"/>
        </w:tabs>
      </w:pPr>
      <w:r>
        <w:rPr>
          <w:rFonts w:hint="eastAsia" w:eastAsia="仿宋_GB2312"/>
        </w:rPr>
        <w:fldChar w:fldCharType="begin"/>
      </w:r>
      <w:r>
        <w:rPr>
          <w:rFonts w:hint="eastAsia" w:eastAsia="仿宋_GB2312"/>
        </w:rPr>
        <w:instrText xml:space="preserve"> HYPERLINK \l _Toc1471398155 </w:instrText>
      </w:r>
      <w:r>
        <w:rPr>
          <w:rFonts w:hint="eastAsia" w:eastAsia="仿宋_GB2312"/>
        </w:rPr>
        <w:fldChar w:fldCharType="separate"/>
      </w:r>
      <w:r>
        <w:rPr>
          <w:rFonts w:hint="eastAsia" w:ascii="华文中宋" w:hAnsi="华文中宋" w:eastAsia="华文中宋"/>
        </w:rPr>
        <w:t>第四部分</w:t>
      </w:r>
      <w:r>
        <w:rPr>
          <w:rFonts w:ascii="华文中宋" w:hAnsi="华文中宋" w:eastAsia="华文中宋"/>
        </w:rPr>
        <w:t xml:space="preserve">  </w:t>
      </w:r>
      <w:r>
        <w:rPr>
          <w:rFonts w:hint="default" w:ascii="华文中宋" w:hAnsi="华文中宋" w:eastAsia="华文中宋"/>
        </w:rPr>
        <w:t>采购需求</w:t>
      </w:r>
      <w:r>
        <w:tab/>
      </w:r>
      <w:r>
        <w:fldChar w:fldCharType="begin"/>
      </w:r>
      <w:r>
        <w:instrText xml:space="preserve"> PAGEREF _Toc1471398155 \h </w:instrText>
      </w:r>
      <w:r>
        <w:fldChar w:fldCharType="separate"/>
      </w:r>
      <w:r>
        <w:t>17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_Toc538341795 </w:instrText>
      </w:r>
      <w:r>
        <w:rPr>
          <w:rFonts w:hint="eastAsia" w:eastAsia="仿宋_GB2312"/>
        </w:rPr>
        <w:fldChar w:fldCharType="separate"/>
      </w:r>
      <w:r>
        <w:rPr>
          <w:rFonts w:hint="eastAsia" w:ascii="黑体" w:hAnsi="黑体" w:eastAsia="黑体" w:cs="黑体"/>
          <w:bCs/>
          <w:i w:val="0"/>
          <w:iCs w:val="0"/>
          <w:szCs w:val="20"/>
          <w:lang w:eastAsia="zh-CN"/>
        </w:rPr>
        <w:t>一、服务目标</w:t>
      </w:r>
      <w:r>
        <w:tab/>
      </w:r>
      <w:r>
        <w:fldChar w:fldCharType="begin"/>
      </w:r>
      <w:r>
        <w:instrText xml:space="preserve"> PAGEREF _Toc538341795 \h </w:instrText>
      </w:r>
      <w:r>
        <w:fldChar w:fldCharType="separate"/>
      </w:r>
      <w:r>
        <w:t>17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_Toc1346645413 </w:instrText>
      </w:r>
      <w:r>
        <w:rPr>
          <w:rFonts w:hint="eastAsia" w:eastAsia="仿宋_GB2312"/>
        </w:rPr>
        <w:fldChar w:fldCharType="separate"/>
      </w:r>
      <w:r>
        <w:rPr>
          <w:rFonts w:hint="default" w:ascii="黑体" w:hAnsi="黑体" w:eastAsia="黑体" w:cs="黑体"/>
          <w:bCs/>
          <w:i w:val="0"/>
          <w:iCs w:val="0"/>
          <w:szCs w:val="20"/>
          <w:lang w:eastAsia="zh-CN"/>
        </w:rPr>
        <w:t>二</w:t>
      </w:r>
      <w:r>
        <w:rPr>
          <w:rFonts w:hint="eastAsia" w:ascii="黑体" w:hAnsi="黑体" w:eastAsia="黑体" w:cs="黑体"/>
          <w:bCs/>
          <w:i w:val="0"/>
          <w:iCs w:val="0"/>
          <w:szCs w:val="20"/>
          <w:lang w:eastAsia="zh-CN"/>
        </w:rPr>
        <w:t>、服务</w:t>
      </w:r>
      <w:r>
        <w:rPr>
          <w:rFonts w:hint="default" w:ascii="黑体" w:hAnsi="黑体" w:eastAsia="黑体" w:cs="黑体"/>
          <w:bCs/>
          <w:i w:val="0"/>
          <w:iCs w:val="0"/>
          <w:szCs w:val="20"/>
          <w:lang w:eastAsia="zh-CN"/>
        </w:rPr>
        <w:t>范围</w:t>
      </w:r>
      <w:r>
        <w:tab/>
      </w:r>
      <w:r>
        <w:fldChar w:fldCharType="begin"/>
      </w:r>
      <w:r>
        <w:instrText xml:space="preserve"> PAGEREF _Toc1346645413 \h </w:instrText>
      </w:r>
      <w:r>
        <w:fldChar w:fldCharType="separate"/>
      </w:r>
      <w:r>
        <w:t>17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_Toc1476355279 </w:instrText>
      </w:r>
      <w:r>
        <w:rPr>
          <w:rFonts w:hint="eastAsia" w:eastAsia="仿宋_GB2312"/>
        </w:rPr>
        <w:fldChar w:fldCharType="separate"/>
      </w:r>
      <w:r>
        <w:rPr>
          <w:rFonts w:hint="default" w:ascii="黑体" w:hAnsi="黑体" w:eastAsia="黑体" w:cs="黑体"/>
          <w:bCs/>
          <w:i w:val="0"/>
          <w:iCs w:val="0"/>
          <w:szCs w:val="20"/>
          <w:lang w:eastAsia="zh-CN"/>
        </w:rPr>
        <w:t>三</w:t>
      </w:r>
      <w:r>
        <w:rPr>
          <w:rFonts w:hint="eastAsia" w:ascii="黑体" w:hAnsi="黑体" w:eastAsia="黑体" w:cs="黑体"/>
          <w:bCs/>
          <w:i w:val="0"/>
          <w:iCs w:val="0"/>
          <w:szCs w:val="20"/>
          <w:lang w:eastAsia="zh-CN"/>
        </w:rPr>
        <w:t>、服务</w:t>
      </w:r>
      <w:r>
        <w:rPr>
          <w:rFonts w:hint="default" w:ascii="黑体" w:hAnsi="黑体" w:eastAsia="黑体" w:cs="黑体"/>
          <w:bCs/>
          <w:i w:val="0"/>
          <w:iCs w:val="0"/>
          <w:szCs w:val="20"/>
          <w:lang w:eastAsia="zh-CN"/>
        </w:rPr>
        <w:t>内容</w:t>
      </w:r>
      <w:r>
        <w:tab/>
      </w:r>
      <w:r>
        <w:fldChar w:fldCharType="begin"/>
      </w:r>
      <w:r>
        <w:instrText xml:space="preserve"> PAGEREF _Toc1476355279 \h </w:instrText>
      </w:r>
      <w:r>
        <w:fldChar w:fldCharType="separate"/>
      </w:r>
      <w:r>
        <w:t>17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_Toc894436563 </w:instrText>
      </w:r>
      <w:r>
        <w:rPr>
          <w:rFonts w:hint="eastAsia" w:eastAsia="仿宋_GB2312"/>
        </w:rPr>
        <w:fldChar w:fldCharType="separate"/>
      </w:r>
      <w:r>
        <w:rPr>
          <w:rFonts w:hint="eastAsia" w:ascii="黑体" w:hAnsi="黑体" w:eastAsia="黑体" w:cs="黑体"/>
          <w:bCs/>
          <w:i w:val="0"/>
          <w:iCs w:val="0"/>
          <w:szCs w:val="20"/>
          <w:lang w:eastAsia="zh-CN"/>
        </w:rPr>
        <w:t>四、服务要求</w:t>
      </w:r>
      <w:r>
        <w:tab/>
      </w:r>
      <w:r>
        <w:fldChar w:fldCharType="begin"/>
      </w:r>
      <w:r>
        <w:instrText xml:space="preserve"> PAGEREF _Toc894436563 \h </w:instrText>
      </w:r>
      <w:r>
        <w:fldChar w:fldCharType="separate"/>
      </w:r>
      <w:r>
        <w:t>18</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_Toc847207882 </w:instrText>
      </w:r>
      <w:r>
        <w:rPr>
          <w:rFonts w:hint="eastAsia" w:eastAsia="仿宋_GB2312"/>
        </w:rPr>
        <w:fldChar w:fldCharType="separate"/>
      </w:r>
      <w:r>
        <w:rPr>
          <w:rFonts w:hint="eastAsia" w:ascii="黑体" w:hAnsi="黑体" w:eastAsia="黑体" w:cs="黑体"/>
          <w:bCs/>
          <w:i w:val="0"/>
          <w:iCs w:val="0"/>
          <w:szCs w:val="20"/>
          <w:lang w:eastAsia="zh-CN"/>
        </w:rPr>
        <w:t>五、服务时间</w:t>
      </w:r>
      <w:r>
        <w:tab/>
      </w:r>
      <w:r>
        <w:fldChar w:fldCharType="begin"/>
      </w:r>
      <w:r>
        <w:instrText xml:space="preserve"> PAGEREF _Toc847207882 \h </w:instrText>
      </w:r>
      <w:r>
        <w:fldChar w:fldCharType="separate"/>
      </w:r>
      <w:r>
        <w:t>18</w:t>
      </w:r>
      <w:r>
        <w:fldChar w:fldCharType="end"/>
      </w:r>
      <w:r>
        <w:rPr>
          <w:rFonts w:hint="eastAsia" w:eastAsia="仿宋_GB2312"/>
        </w:rPr>
        <w:fldChar w:fldCharType="end"/>
      </w:r>
    </w:p>
    <w:p>
      <w:pPr>
        <w:pStyle w:val="27"/>
        <w:tabs>
          <w:tab w:val="right" w:leader="dot" w:pos="8788"/>
        </w:tabs>
      </w:pPr>
      <w:r>
        <w:rPr>
          <w:rFonts w:hint="eastAsia" w:eastAsia="仿宋_GB2312"/>
        </w:rPr>
        <w:fldChar w:fldCharType="begin"/>
      </w:r>
      <w:r>
        <w:rPr>
          <w:rFonts w:hint="eastAsia" w:eastAsia="仿宋_GB2312"/>
        </w:rPr>
        <w:instrText xml:space="preserve"> HYPERLINK \l _Toc1087619826 </w:instrText>
      </w:r>
      <w:r>
        <w:rPr>
          <w:rFonts w:hint="eastAsia" w:eastAsia="仿宋_GB2312"/>
        </w:rPr>
        <w:fldChar w:fldCharType="separate"/>
      </w:r>
      <w:r>
        <w:rPr>
          <w:rFonts w:hint="eastAsia" w:ascii="华文中宋" w:hAnsi="华文中宋" w:eastAsia="华文中宋"/>
        </w:rPr>
        <w:t>第五部分</w:t>
      </w:r>
      <w:r>
        <w:rPr>
          <w:rFonts w:ascii="华文中宋" w:hAnsi="华文中宋" w:eastAsia="华文中宋"/>
        </w:rPr>
        <w:t xml:space="preserve">  </w:t>
      </w:r>
      <w:r>
        <w:rPr>
          <w:rFonts w:hint="eastAsia" w:ascii="华文中宋" w:hAnsi="华文中宋" w:eastAsia="华文中宋"/>
          <w:lang w:eastAsia="zh-CN"/>
        </w:rPr>
        <w:t>采购</w:t>
      </w:r>
      <w:r>
        <w:rPr>
          <w:rFonts w:hint="eastAsia" w:ascii="华文中宋" w:hAnsi="华文中宋" w:eastAsia="华文中宋"/>
        </w:rPr>
        <w:t>合同</w:t>
      </w:r>
      <w:r>
        <w:tab/>
      </w:r>
      <w:r>
        <w:fldChar w:fldCharType="begin"/>
      </w:r>
      <w:r>
        <w:instrText xml:space="preserve"> PAGEREF _Toc1087619826 \h </w:instrText>
      </w:r>
      <w:r>
        <w:fldChar w:fldCharType="separate"/>
      </w:r>
      <w:r>
        <w:t>21</w:t>
      </w:r>
      <w:r>
        <w:fldChar w:fldCharType="end"/>
      </w:r>
      <w:r>
        <w:rPr>
          <w:rFonts w:hint="eastAsia" w:eastAsia="仿宋_GB2312"/>
        </w:rPr>
        <w:fldChar w:fldCharType="end"/>
      </w:r>
    </w:p>
    <w:p>
      <w:pPr>
        <w:pStyle w:val="27"/>
        <w:tabs>
          <w:tab w:val="right" w:leader="dot" w:pos="8788"/>
        </w:tabs>
      </w:pPr>
      <w:r>
        <w:rPr>
          <w:rFonts w:hint="eastAsia" w:eastAsia="仿宋_GB2312"/>
        </w:rPr>
        <w:fldChar w:fldCharType="begin"/>
      </w:r>
      <w:r>
        <w:rPr>
          <w:rFonts w:hint="eastAsia" w:eastAsia="仿宋_GB2312"/>
        </w:rPr>
        <w:instrText xml:space="preserve"> HYPERLINK \l _Toc279420793 </w:instrText>
      </w:r>
      <w:r>
        <w:rPr>
          <w:rFonts w:hint="eastAsia" w:eastAsia="仿宋_GB2312"/>
        </w:rPr>
        <w:fldChar w:fldCharType="separate"/>
      </w:r>
      <w:r>
        <w:rPr>
          <w:rFonts w:hint="eastAsia" w:ascii="华文中宋" w:hAnsi="华文中宋" w:eastAsia="华文中宋"/>
        </w:rPr>
        <w:t>第六部分</w:t>
      </w:r>
      <w:r>
        <w:rPr>
          <w:rFonts w:ascii="华文中宋" w:hAnsi="华文中宋" w:eastAsia="华文中宋"/>
        </w:rPr>
        <w:t xml:space="preserve">  </w:t>
      </w:r>
      <w:r>
        <w:rPr>
          <w:rFonts w:hint="eastAsia" w:ascii="华文中宋" w:hAnsi="华文中宋" w:eastAsia="华文中宋"/>
        </w:rPr>
        <w:t>响应文件格式</w:t>
      </w:r>
      <w:r>
        <w:rPr>
          <w:rFonts w:hint="default" w:ascii="华文中宋" w:hAnsi="华文中宋" w:eastAsia="华文中宋"/>
        </w:rPr>
        <w:t>及要求</w:t>
      </w:r>
      <w:r>
        <w:tab/>
      </w:r>
      <w:r>
        <w:fldChar w:fldCharType="begin"/>
      </w:r>
      <w:r>
        <w:instrText xml:space="preserve"> PAGEREF _Toc279420793 \h </w:instrText>
      </w:r>
      <w:r>
        <w:fldChar w:fldCharType="separate"/>
      </w:r>
      <w:r>
        <w:t>27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_Toc1716815988 </w:instrText>
      </w:r>
      <w:r>
        <w:rPr>
          <w:rFonts w:hint="eastAsia" w:eastAsia="仿宋_GB2312"/>
        </w:rPr>
        <w:fldChar w:fldCharType="separate"/>
      </w:r>
      <w:r>
        <w:rPr>
          <w:rFonts w:hint="eastAsia" w:ascii="华文中宋" w:hAnsi="华文中宋" w:eastAsia="华文中宋"/>
          <w:szCs w:val="28"/>
        </w:rPr>
        <w:t>供应商提交文件须知</w:t>
      </w:r>
      <w:r>
        <w:tab/>
      </w:r>
      <w:r>
        <w:fldChar w:fldCharType="begin"/>
      </w:r>
      <w:r>
        <w:instrText xml:space="preserve"> PAGEREF _Toc1716815988 \h </w:instrText>
      </w:r>
      <w:r>
        <w:fldChar w:fldCharType="separate"/>
      </w:r>
      <w:r>
        <w:t>27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_Toc554278163 </w:instrText>
      </w:r>
      <w:r>
        <w:rPr>
          <w:rFonts w:hint="eastAsia" w:eastAsia="仿宋_GB2312"/>
        </w:rPr>
        <w:fldChar w:fldCharType="separate"/>
      </w:r>
      <w:r>
        <w:rPr>
          <w:rFonts w:hint="eastAsia"/>
        </w:rPr>
        <w:t>一、商务部分</w:t>
      </w:r>
      <w:r>
        <w:tab/>
      </w:r>
      <w:r>
        <w:fldChar w:fldCharType="begin"/>
      </w:r>
      <w:r>
        <w:instrText xml:space="preserve"> PAGEREF _Toc554278163 \h </w:instrText>
      </w:r>
      <w:r>
        <w:fldChar w:fldCharType="separate"/>
      </w:r>
      <w:r>
        <w:t>28</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_Toc1234118394 </w:instrText>
      </w:r>
      <w:r>
        <w:rPr>
          <w:rFonts w:hint="eastAsia" w:eastAsia="仿宋_GB2312"/>
        </w:rPr>
        <w:fldChar w:fldCharType="separate"/>
      </w:r>
      <w:r>
        <w:rPr>
          <w:rFonts w:hint="eastAsia" w:ascii="黑体" w:hAnsi="黑体" w:eastAsia="黑体"/>
        </w:rPr>
        <w:t>（一）</w:t>
      </w:r>
      <w:r>
        <w:rPr>
          <w:rFonts w:hint="default" w:ascii="黑体" w:hAnsi="黑体" w:eastAsia="黑体"/>
        </w:rPr>
        <w:t>响应</w:t>
      </w:r>
      <w:r>
        <w:rPr>
          <w:rFonts w:hint="eastAsia" w:ascii="黑体" w:hAnsi="黑体" w:eastAsia="黑体"/>
        </w:rPr>
        <w:t>函</w:t>
      </w:r>
      <w:r>
        <w:tab/>
      </w:r>
      <w:r>
        <w:fldChar w:fldCharType="begin"/>
      </w:r>
      <w:r>
        <w:instrText xml:space="preserve"> PAGEREF _Toc1234118394 \h </w:instrText>
      </w:r>
      <w:r>
        <w:fldChar w:fldCharType="separate"/>
      </w:r>
      <w:r>
        <w:t>28</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_Toc651455824 </w:instrText>
      </w:r>
      <w:r>
        <w:rPr>
          <w:rFonts w:hint="eastAsia" w:eastAsia="仿宋_GB2312"/>
        </w:rPr>
        <w:fldChar w:fldCharType="separate"/>
      </w:r>
      <w:r>
        <w:rPr>
          <w:rFonts w:hint="eastAsia" w:ascii="黑体" w:hAnsi="黑体" w:eastAsia="黑体"/>
        </w:rPr>
        <w:t>（二）法定代表人授权委托书</w:t>
      </w:r>
      <w:r>
        <w:tab/>
      </w:r>
      <w:r>
        <w:fldChar w:fldCharType="begin"/>
      </w:r>
      <w:r>
        <w:instrText xml:space="preserve"> PAGEREF _Toc651455824 \h </w:instrText>
      </w:r>
      <w:r>
        <w:fldChar w:fldCharType="separate"/>
      </w:r>
      <w:r>
        <w:t>30</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_Toc2025676318 </w:instrText>
      </w:r>
      <w:r>
        <w:rPr>
          <w:rFonts w:hint="eastAsia" w:eastAsia="仿宋_GB2312"/>
        </w:rPr>
        <w:fldChar w:fldCharType="separate"/>
      </w:r>
      <w:r>
        <w:rPr>
          <w:rFonts w:hint="eastAsia" w:ascii="黑体" w:hAnsi="黑体" w:eastAsia="黑体"/>
        </w:rPr>
        <w:t>（三）</w:t>
      </w:r>
      <w:r>
        <w:rPr>
          <w:rFonts w:hint="default" w:ascii="黑体" w:hAnsi="黑体" w:eastAsia="黑体"/>
        </w:rPr>
        <w:t>供应商</w:t>
      </w:r>
      <w:r>
        <w:rPr>
          <w:rFonts w:hint="eastAsia" w:ascii="黑体" w:hAnsi="黑体" w:eastAsia="黑体"/>
        </w:rPr>
        <w:t>代表居民身份证复印件</w:t>
      </w:r>
      <w:r>
        <w:tab/>
      </w:r>
      <w:r>
        <w:fldChar w:fldCharType="begin"/>
      </w:r>
      <w:r>
        <w:instrText xml:space="preserve"> PAGEREF _Toc2025676318 \h </w:instrText>
      </w:r>
      <w:r>
        <w:fldChar w:fldCharType="separate"/>
      </w:r>
      <w:r>
        <w:t>31</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_Toc1772460189 </w:instrText>
      </w:r>
      <w:r>
        <w:rPr>
          <w:rFonts w:hint="eastAsia" w:eastAsia="仿宋_GB2312"/>
        </w:rPr>
        <w:fldChar w:fldCharType="separate"/>
      </w:r>
      <w:r>
        <w:rPr>
          <w:rFonts w:hint="eastAsia" w:ascii="黑体" w:hAnsi="黑体" w:eastAsia="黑体"/>
        </w:rPr>
        <w:t>（四）</w:t>
      </w:r>
      <w:r>
        <w:rPr>
          <w:rFonts w:hint="default" w:ascii="黑体" w:hAnsi="黑体" w:eastAsia="黑体"/>
        </w:rPr>
        <w:t>供应商资格审查一览表</w:t>
      </w:r>
      <w:r>
        <w:tab/>
      </w:r>
      <w:r>
        <w:fldChar w:fldCharType="begin"/>
      </w:r>
      <w:r>
        <w:instrText xml:space="preserve"> PAGEREF _Toc1772460189 \h </w:instrText>
      </w:r>
      <w:r>
        <w:fldChar w:fldCharType="separate"/>
      </w:r>
      <w:r>
        <w:t>32</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_Toc1998101237 </w:instrText>
      </w:r>
      <w:r>
        <w:rPr>
          <w:rFonts w:hint="eastAsia" w:eastAsia="仿宋_GB2312"/>
        </w:rPr>
        <w:fldChar w:fldCharType="separate"/>
      </w:r>
      <w:r>
        <w:rPr>
          <w:rFonts w:hint="eastAsia" w:ascii="黑体" w:hAnsi="黑体" w:eastAsia="黑体"/>
        </w:rPr>
        <w:t>（五）相关资</w:t>
      </w:r>
      <w:r>
        <w:rPr>
          <w:rFonts w:hint="default" w:ascii="黑体" w:hAnsi="黑体" w:eastAsia="黑体"/>
        </w:rPr>
        <w:t>格</w:t>
      </w:r>
      <w:r>
        <w:rPr>
          <w:rFonts w:hint="eastAsia" w:ascii="黑体" w:hAnsi="黑体" w:eastAsia="黑体"/>
        </w:rPr>
        <w:t>复印件</w:t>
      </w:r>
      <w:r>
        <w:tab/>
      </w:r>
      <w:r>
        <w:fldChar w:fldCharType="begin"/>
      </w:r>
      <w:r>
        <w:instrText xml:space="preserve"> PAGEREF _Toc1998101237 \h </w:instrText>
      </w:r>
      <w:r>
        <w:fldChar w:fldCharType="separate"/>
      </w:r>
      <w:r>
        <w:t>33</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_Toc1354547949 </w:instrText>
      </w:r>
      <w:r>
        <w:rPr>
          <w:rFonts w:hint="eastAsia" w:eastAsia="仿宋_GB2312"/>
        </w:rPr>
        <w:fldChar w:fldCharType="separate"/>
      </w:r>
      <w:r>
        <w:rPr>
          <w:rFonts w:hint="eastAsia" w:ascii="黑体" w:hAnsi="黑体" w:eastAsia="黑体"/>
        </w:rPr>
        <w:t>（</w:t>
      </w:r>
      <w:r>
        <w:rPr>
          <w:rFonts w:hint="eastAsia" w:ascii="黑体" w:hAnsi="黑体" w:eastAsia="黑体"/>
          <w:lang w:eastAsia="zh-CN"/>
        </w:rPr>
        <w:t>六</w:t>
      </w:r>
      <w:r>
        <w:rPr>
          <w:rFonts w:hint="eastAsia" w:ascii="黑体" w:hAnsi="黑体" w:eastAsia="黑体"/>
        </w:rPr>
        <w:t>）</w:t>
      </w:r>
      <w:r>
        <w:rPr>
          <w:rFonts w:hint="eastAsia" w:ascii="黑体" w:hAnsi="黑体" w:eastAsia="黑体"/>
          <w:lang w:eastAsia="zh-CN"/>
        </w:rPr>
        <w:t>中小企业声明函</w:t>
      </w:r>
      <w:r>
        <w:tab/>
      </w:r>
      <w:r>
        <w:fldChar w:fldCharType="begin"/>
      </w:r>
      <w:r>
        <w:instrText xml:space="preserve"> PAGEREF _Toc1354547949 \h </w:instrText>
      </w:r>
      <w:r>
        <w:fldChar w:fldCharType="separate"/>
      </w:r>
      <w:r>
        <w:t>34</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_Toc1504128658 </w:instrText>
      </w:r>
      <w:r>
        <w:rPr>
          <w:rFonts w:hint="eastAsia" w:eastAsia="仿宋_GB2312"/>
        </w:rPr>
        <w:fldChar w:fldCharType="separate"/>
      </w:r>
      <w:r>
        <w:rPr>
          <w:rFonts w:hint="eastAsia" w:ascii="黑体" w:hAnsi="黑体" w:eastAsia="黑体" w:cs="Times New Roman"/>
          <w:bCs/>
          <w:szCs w:val="22"/>
          <w:lang w:eastAsia="zh-CN"/>
        </w:rPr>
        <w:t>（七）</w:t>
      </w:r>
      <w:r>
        <w:rPr>
          <w:rFonts w:hint="eastAsia" w:ascii="黑体" w:hAnsi="黑体" w:eastAsia="黑体" w:cs="Times New Roman"/>
          <w:bCs/>
          <w:szCs w:val="22"/>
        </w:rPr>
        <w:t>残疾人福利性单位声明函</w:t>
      </w:r>
      <w:r>
        <w:tab/>
      </w:r>
      <w:r>
        <w:fldChar w:fldCharType="begin"/>
      </w:r>
      <w:r>
        <w:instrText xml:space="preserve"> PAGEREF _Toc1504128658 \h </w:instrText>
      </w:r>
      <w:r>
        <w:fldChar w:fldCharType="separate"/>
      </w:r>
      <w:r>
        <w:t>35</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_Toc737287963 </w:instrText>
      </w:r>
      <w:r>
        <w:rPr>
          <w:rFonts w:hint="eastAsia" w:eastAsia="仿宋_GB2312"/>
        </w:rPr>
        <w:fldChar w:fldCharType="separate"/>
      </w:r>
      <w:r>
        <w:rPr>
          <w:rFonts w:hint="eastAsia" w:ascii="黑体" w:hAnsi="黑体" w:eastAsia="黑体" w:cs="Times New Roman"/>
          <w:bCs/>
          <w:szCs w:val="22"/>
        </w:rPr>
        <w:t>（</w:t>
      </w:r>
      <w:r>
        <w:rPr>
          <w:rFonts w:hint="eastAsia" w:ascii="黑体" w:hAnsi="黑体" w:eastAsia="黑体" w:cs="Times New Roman"/>
          <w:bCs/>
          <w:szCs w:val="22"/>
          <w:lang w:val="en-US" w:eastAsia="zh-CN"/>
        </w:rPr>
        <w:t>八</w:t>
      </w:r>
      <w:r>
        <w:rPr>
          <w:rFonts w:hint="eastAsia" w:ascii="黑体" w:hAnsi="黑体" w:eastAsia="黑体" w:cs="Times New Roman"/>
          <w:bCs/>
          <w:szCs w:val="22"/>
        </w:rPr>
        <w:t>）其他商务文件</w:t>
      </w:r>
      <w:r>
        <w:tab/>
      </w:r>
      <w:r>
        <w:fldChar w:fldCharType="begin"/>
      </w:r>
      <w:r>
        <w:instrText xml:space="preserve"> PAGEREF _Toc737287963 \h </w:instrText>
      </w:r>
      <w:r>
        <w:fldChar w:fldCharType="separate"/>
      </w:r>
      <w:r>
        <w:t>36</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_Toc342906944 </w:instrText>
      </w:r>
      <w:r>
        <w:rPr>
          <w:rFonts w:hint="eastAsia" w:eastAsia="仿宋_GB2312"/>
        </w:rPr>
        <w:fldChar w:fldCharType="separate"/>
      </w:r>
      <w:r>
        <w:rPr>
          <w:rFonts w:hint="eastAsia"/>
        </w:rPr>
        <w:t>二、技术部分</w:t>
      </w:r>
      <w:r>
        <w:tab/>
      </w:r>
      <w:r>
        <w:fldChar w:fldCharType="begin"/>
      </w:r>
      <w:r>
        <w:instrText xml:space="preserve"> PAGEREF _Toc342906944 \h </w:instrText>
      </w:r>
      <w:r>
        <w:fldChar w:fldCharType="separate"/>
      </w:r>
      <w:r>
        <w:t>37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_Toc1933039986 </w:instrText>
      </w:r>
      <w:r>
        <w:rPr>
          <w:rFonts w:hint="eastAsia" w:eastAsia="仿宋_GB2312"/>
        </w:rPr>
        <w:fldChar w:fldCharType="separate"/>
      </w:r>
      <w:r>
        <w:rPr>
          <w:rFonts w:hint="eastAsia" w:ascii="黑体" w:hAnsi="黑体" w:eastAsia="黑体" w:cs="Times New Roman"/>
        </w:rPr>
        <w:t>（一）报价一览表</w:t>
      </w:r>
      <w:r>
        <w:tab/>
      </w:r>
      <w:r>
        <w:fldChar w:fldCharType="begin"/>
      </w:r>
      <w:r>
        <w:instrText xml:space="preserve"> PAGEREF _Toc1933039986 \h </w:instrText>
      </w:r>
      <w:r>
        <w:fldChar w:fldCharType="separate"/>
      </w:r>
      <w:r>
        <w:t>37</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_Toc269556902 </w:instrText>
      </w:r>
      <w:r>
        <w:rPr>
          <w:rFonts w:hint="eastAsia" w:eastAsia="仿宋_GB2312"/>
        </w:rPr>
        <w:fldChar w:fldCharType="separate"/>
      </w:r>
      <w:r>
        <w:rPr>
          <w:rFonts w:hint="eastAsia" w:ascii="黑体" w:hAnsi="黑体" w:eastAsia="黑体"/>
          <w:bCs/>
          <w:szCs w:val="22"/>
        </w:rPr>
        <w:t>（</w:t>
      </w:r>
      <w:r>
        <w:rPr>
          <w:rFonts w:hint="eastAsia" w:ascii="黑体" w:hAnsi="黑体" w:eastAsia="黑体"/>
          <w:bCs/>
          <w:szCs w:val="22"/>
          <w:lang w:eastAsia="zh-CN"/>
        </w:rPr>
        <w:t>二</w:t>
      </w:r>
      <w:r>
        <w:rPr>
          <w:rFonts w:hint="eastAsia" w:ascii="黑体" w:hAnsi="黑体" w:eastAsia="黑体"/>
          <w:bCs/>
          <w:szCs w:val="22"/>
        </w:rPr>
        <w:t>）</w:t>
      </w:r>
      <w:r>
        <w:rPr>
          <w:rFonts w:hint="default" w:ascii="黑体" w:hAnsi="黑体" w:eastAsia="黑体"/>
          <w:bCs/>
          <w:szCs w:val="22"/>
        </w:rPr>
        <w:t>技术规范偏离表</w:t>
      </w:r>
      <w:r>
        <w:tab/>
      </w:r>
      <w:r>
        <w:fldChar w:fldCharType="begin"/>
      </w:r>
      <w:r>
        <w:instrText xml:space="preserve"> PAGEREF _Toc269556902 \h </w:instrText>
      </w:r>
      <w:r>
        <w:fldChar w:fldCharType="separate"/>
      </w:r>
      <w:r>
        <w:t>38</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_Toc1237343507 </w:instrText>
      </w:r>
      <w:r>
        <w:rPr>
          <w:rFonts w:hint="eastAsia" w:eastAsia="仿宋_GB2312"/>
        </w:rPr>
        <w:fldChar w:fldCharType="separate"/>
      </w:r>
      <w:r>
        <w:rPr>
          <w:rFonts w:hint="eastAsia" w:ascii="黑体" w:hAnsi="黑体" w:eastAsia="黑体"/>
          <w:bCs/>
          <w:szCs w:val="22"/>
        </w:rPr>
        <w:t>（</w:t>
      </w:r>
      <w:r>
        <w:rPr>
          <w:rFonts w:hint="default" w:ascii="黑体" w:hAnsi="黑体" w:eastAsia="黑体"/>
          <w:bCs/>
          <w:szCs w:val="22"/>
          <w:lang w:eastAsia="zh-CN"/>
        </w:rPr>
        <w:t>三</w:t>
      </w:r>
      <w:r>
        <w:rPr>
          <w:rFonts w:hint="eastAsia" w:ascii="黑体" w:hAnsi="黑体" w:eastAsia="黑体"/>
          <w:bCs/>
          <w:szCs w:val="22"/>
        </w:rPr>
        <w:t>）自行编写的技术文件</w:t>
      </w:r>
      <w:r>
        <w:tab/>
      </w:r>
      <w:r>
        <w:fldChar w:fldCharType="begin"/>
      </w:r>
      <w:r>
        <w:instrText xml:space="preserve"> PAGEREF _Toc1237343507 \h </w:instrText>
      </w:r>
      <w:r>
        <w:fldChar w:fldCharType="separate"/>
      </w:r>
      <w:r>
        <w:t>39</w:t>
      </w:r>
      <w:r>
        <w:fldChar w:fldCharType="end"/>
      </w:r>
      <w:r>
        <w:rPr>
          <w:rFonts w:hint="eastAsia" w:eastAsia="仿宋_GB2312"/>
        </w:rPr>
        <w:fldChar w:fldCharType="end"/>
      </w:r>
    </w:p>
    <w:p>
      <w:pPr>
        <w:pStyle w:val="31"/>
        <w:tabs>
          <w:tab w:val="right" w:leader="dot" w:pos="8788"/>
        </w:tabs>
      </w:pPr>
      <w:r>
        <w:rPr>
          <w:rFonts w:hint="eastAsia" w:eastAsia="仿宋_GB2312"/>
        </w:rPr>
        <w:fldChar w:fldCharType="begin"/>
      </w:r>
      <w:r>
        <w:rPr>
          <w:rFonts w:hint="eastAsia" w:eastAsia="仿宋_GB2312"/>
        </w:rPr>
        <w:instrText xml:space="preserve"> HYPERLINK \l _Toc632764220 </w:instrText>
      </w:r>
      <w:r>
        <w:rPr>
          <w:rFonts w:hint="eastAsia" w:eastAsia="仿宋_GB2312"/>
        </w:rPr>
        <w:fldChar w:fldCharType="separate"/>
      </w:r>
      <w:r>
        <w:rPr>
          <w:rFonts w:hint="eastAsia" w:ascii="黑体" w:hAnsi="黑体" w:eastAsia="黑体"/>
          <w:bCs/>
          <w:szCs w:val="22"/>
        </w:rPr>
        <w:t>（</w:t>
      </w:r>
      <w:r>
        <w:rPr>
          <w:rFonts w:hint="default" w:ascii="黑体" w:hAnsi="黑体" w:eastAsia="黑体"/>
          <w:bCs/>
          <w:szCs w:val="22"/>
          <w:lang w:eastAsia="zh-CN"/>
        </w:rPr>
        <w:t>四</w:t>
      </w:r>
      <w:r>
        <w:rPr>
          <w:rFonts w:hint="eastAsia" w:ascii="黑体" w:hAnsi="黑体" w:eastAsia="黑体"/>
          <w:bCs/>
          <w:szCs w:val="22"/>
        </w:rPr>
        <w:t>）</w:t>
      </w:r>
      <w:r>
        <w:rPr>
          <w:rFonts w:hint="eastAsia" w:ascii="黑体" w:hAnsi="黑体" w:eastAsia="黑体" w:cs="Times New Roman"/>
          <w:bCs/>
          <w:kern w:val="0"/>
          <w:szCs w:val="22"/>
        </w:rPr>
        <w:t>其他技术文件</w:t>
      </w:r>
      <w:r>
        <w:tab/>
      </w:r>
      <w:r>
        <w:fldChar w:fldCharType="begin"/>
      </w:r>
      <w:r>
        <w:instrText xml:space="preserve"> PAGEREF _Toc632764220 \h </w:instrText>
      </w:r>
      <w:r>
        <w:fldChar w:fldCharType="separate"/>
      </w:r>
      <w:r>
        <w:t>40</w:t>
      </w:r>
      <w:r>
        <w:fldChar w:fldCharType="end"/>
      </w:r>
      <w:r>
        <w:rPr>
          <w:rFonts w:hint="eastAsia" w:eastAsia="仿宋_GB2312"/>
        </w:rPr>
        <w:fldChar w:fldCharType="end"/>
      </w:r>
    </w:p>
    <w:p>
      <w:pPr>
        <w:widowControl/>
        <w:tabs>
          <w:tab w:val="right" w:leader="dot" w:pos="8788"/>
        </w:tabs>
        <w:spacing w:line="320" w:lineRule="exact"/>
        <w:jc w:val="left"/>
        <w:rPr>
          <w:rFonts w:hint="eastAsia" w:eastAsia="仿宋_GB2312"/>
        </w:rPr>
        <w:sectPr>
          <w:pgSz w:w="11907" w:h="16840"/>
          <w:pgMar w:top="1418" w:right="1418" w:bottom="1418" w:left="1701" w:header="851" w:footer="851" w:gutter="0"/>
          <w:pgBorders>
            <w:top w:val="none" w:sz="0" w:space="0"/>
            <w:left w:val="none" w:sz="0" w:space="0"/>
            <w:bottom w:val="none" w:sz="0" w:space="0"/>
            <w:right w:val="none" w:sz="0" w:space="0"/>
          </w:pgBorders>
          <w:cols w:space="720" w:num="1"/>
          <w:titlePg/>
        </w:sectPr>
      </w:pPr>
      <w:r>
        <w:rPr>
          <w:rFonts w:hint="eastAsia" w:eastAsia="仿宋_GB2312"/>
        </w:rPr>
        <w:fldChar w:fldCharType="end"/>
      </w:r>
    </w:p>
    <w:p>
      <w:pPr>
        <w:pStyle w:val="120"/>
        <w:rPr>
          <w:rFonts w:ascii="华文中宋" w:hAnsi="华文中宋" w:eastAsia="华文中宋"/>
        </w:rPr>
      </w:pPr>
      <w:bookmarkStart w:id="0" w:name="_Toc1731127842"/>
      <w:bookmarkStart w:id="1" w:name="_Toc1583054813"/>
      <w:bookmarkStart w:id="2" w:name="_Toc778643717"/>
      <w:bookmarkStart w:id="3" w:name="_Toc182359417"/>
      <w:bookmarkStart w:id="4" w:name="_Toc20567"/>
      <w:bookmarkStart w:id="5" w:name="_Toc30379"/>
      <w:bookmarkStart w:id="6" w:name="_Toc6952"/>
      <w:bookmarkStart w:id="7" w:name="_Toc31579"/>
      <w:bookmarkStart w:id="8" w:name="_Toc369"/>
      <w:bookmarkStart w:id="9" w:name="_Toc11167"/>
      <w:bookmarkStart w:id="10" w:name="_Toc2024371238"/>
      <w:bookmarkStart w:id="11" w:name="_Toc265066490"/>
      <w:bookmarkStart w:id="12" w:name="_Toc1573764002"/>
      <w:bookmarkStart w:id="13" w:name="_Toc28560"/>
      <w:bookmarkStart w:id="14" w:name="_Toc6845"/>
      <w:bookmarkStart w:id="15" w:name="_Toc7206"/>
      <w:bookmarkStart w:id="16" w:name="_Toc731175705"/>
      <w:bookmarkStart w:id="17" w:name="_Toc32113"/>
      <w:bookmarkStart w:id="18" w:name="_Toc32632"/>
      <w:bookmarkStart w:id="19" w:name="_Toc9472"/>
      <w:bookmarkStart w:id="20" w:name="_Toc819929241"/>
      <w:bookmarkStart w:id="21" w:name="_Toc457207198"/>
      <w:bookmarkStart w:id="22" w:name="_Toc294195184"/>
      <w:bookmarkStart w:id="23" w:name="_Toc7841"/>
      <w:bookmarkStart w:id="24" w:name="_Toc423949803"/>
      <w:bookmarkStart w:id="25" w:name="_Toc14619"/>
      <w:bookmarkStart w:id="26" w:name="_Toc25020"/>
      <w:bookmarkStart w:id="27" w:name="_Toc1594241849"/>
      <w:bookmarkStart w:id="28" w:name="_Toc476651307"/>
      <w:bookmarkStart w:id="29" w:name="_Toc1814157621"/>
      <w:bookmarkStart w:id="30" w:name="_Toc429665487"/>
      <w:bookmarkStart w:id="31" w:name="_Toc22335"/>
      <w:bookmarkStart w:id="32" w:name="_Toc20157"/>
      <w:bookmarkStart w:id="33" w:name="_Toc18825"/>
      <w:bookmarkStart w:id="34" w:name="_Toc10068"/>
      <w:bookmarkStart w:id="35" w:name="_Toc5873"/>
      <w:bookmarkStart w:id="36" w:name="_Toc9040"/>
      <w:bookmarkStart w:id="37" w:name="_Toc231712074"/>
      <w:bookmarkStart w:id="38" w:name="_Toc15235"/>
      <w:bookmarkStart w:id="39" w:name="_Toc9444"/>
      <w:bookmarkStart w:id="40" w:name="_Toc18603"/>
      <w:bookmarkStart w:id="41" w:name="_Toc23302"/>
      <w:bookmarkStart w:id="42" w:name="_Toc24739"/>
      <w:bookmarkStart w:id="43" w:name="_Toc23130"/>
      <w:bookmarkStart w:id="44" w:name="_Toc24732"/>
      <w:bookmarkStart w:id="45" w:name="_Toc726078912"/>
      <w:bookmarkStart w:id="46" w:name="_Toc1216657329"/>
      <w:bookmarkStart w:id="47" w:name="_Toc20327"/>
      <w:r>
        <w:rPr>
          <w:rFonts w:hint="eastAsia" w:ascii="华文中宋" w:hAnsi="华文中宋" w:eastAsia="华文中宋"/>
        </w:rPr>
        <w:t>第一部分</w:t>
      </w:r>
      <w:r>
        <w:rPr>
          <w:rFonts w:ascii="华文中宋" w:hAnsi="华文中宋" w:eastAsia="华文中宋"/>
        </w:rPr>
        <w:t xml:space="preserve">  </w:t>
      </w:r>
      <w:r>
        <w:rPr>
          <w:rFonts w:hint="eastAsia" w:ascii="华文中宋" w:hAnsi="华文中宋" w:eastAsia="华文中宋"/>
        </w:rPr>
        <w:t>谈判邀请</w:t>
      </w:r>
      <w:bookmarkEnd w:id="0"/>
      <w:bookmarkEnd w:id="1"/>
      <w:bookmarkEnd w:id="2"/>
      <w:bookmarkEnd w:id="3"/>
    </w:p>
    <w:p>
      <w:pPr>
        <w:spacing w:beforeLines="0" w:afterLines="0" w:line="400" w:lineRule="exact"/>
        <w:rPr>
          <w:rFonts w:hint="eastAsia" w:ascii="宋体" w:hAnsi="宋体" w:cs="宋体"/>
          <w:sz w:val="21"/>
          <w:szCs w:val="21"/>
          <w:lang w:eastAsia="zh-CN"/>
        </w:rPr>
      </w:pPr>
      <w:r>
        <w:rPr>
          <w:rFonts w:hint="eastAsia" w:ascii="宋体" w:hAnsi="宋体" w:cs="宋体"/>
          <w:b/>
          <w:bCs/>
          <w:sz w:val="21"/>
          <w:szCs w:val="21"/>
          <w:lang w:eastAsia="zh-CN"/>
        </w:rPr>
        <w:t>项目概况</w:t>
      </w:r>
    </w:p>
    <w:p>
      <w:pPr>
        <w:spacing w:beforeLines="0" w:afterLines="0" w:line="400" w:lineRule="exact"/>
        <w:rPr>
          <w:rFonts w:hint="eastAsia" w:ascii="宋体" w:hAnsi="宋体" w:cs="宋体"/>
          <w:sz w:val="21"/>
          <w:szCs w:val="21"/>
        </w:rPr>
      </w:pPr>
      <w:r>
        <w:rPr>
          <w:rFonts w:hint="eastAsia" w:ascii="宋体" w:hAnsi="宋体" w:eastAsia="宋体" w:cs="宋体"/>
          <w:b w:val="0"/>
          <w:bCs w:val="0"/>
          <w:sz w:val="21"/>
          <w:szCs w:val="21"/>
          <w:u w:val="none"/>
        </w:rPr>
        <w:t>银保监会2023年服务器、存储备份、网络安全设备维保服务项目</w:t>
      </w:r>
      <w:r>
        <w:rPr>
          <w:rFonts w:hint="eastAsia" w:ascii="宋体" w:hAnsi="宋体" w:cs="宋体"/>
          <w:b w:val="0"/>
          <w:bCs w:val="0"/>
          <w:sz w:val="21"/>
          <w:szCs w:val="21"/>
          <w:u w:val="none"/>
          <w:lang w:val="en-US" w:eastAsia="zh-CN"/>
        </w:rPr>
        <w:t xml:space="preserve"> 采购项目的潜在供应商应在中国政府采购网获取采购文件，并于2023年1月10日14点30分（北京时间）前提交响应文件。</w:t>
      </w:r>
    </w:p>
    <w:p>
      <w:pPr>
        <w:spacing w:before="0" w:beforeLines="0" w:after="0" w:afterLines="0" w:line="400" w:lineRule="exact"/>
        <w:ind w:firstLine="0" w:firstLineChars="0"/>
        <w:outlineLvl w:val="1"/>
        <w:rPr>
          <w:rFonts w:hint="eastAsia" w:ascii="宋体" w:hAnsi="宋体" w:eastAsia="宋体" w:cs="宋体"/>
          <w:b/>
          <w:bCs/>
          <w:sz w:val="21"/>
          <w:szCs w:val="21"/>
        </w:rPr>
      </w:pPr>
      <w:bookmarkStart w:id="48" w:name="_Toc907357829"/>
      <w:bookmarkStart w:id="49" w:name="_Toc264521930"/>
      <w:r>
        <w:rPr>
          <w:rFonts w:hint="eastAsia" w:ascii="宋体" w:hAnsi="宋体" w:eastAsia="宋体" w:cs="宋体"/>
          <w:b/>
          <w:bCs/>
          <w:sz w:val="21"/>
          <w:szCs w:val="21"/>
        </w:rPr>
        <w:t>一、项目基本情况</w:t>
      </w:r>
      <w:bookmarkEnd w:id="48"/>
      <w:bookmarkEnd w:id="49"/>
    </w:p>
    <w:p>
      <w:pPr>
        <w:spacing w:beforeLines="0" w:afterLines="0" w:line="400" w:lineRule="exact"/>
        <w:ind w:firstLine="0" w:firstLineChars="0"/>
        <w:rPr>
          <w:rFonts w:hint="default" w:ascii="宋体" w:hAnsi="宋体" w:eastAsia="宋体" w:cs="宋体"/>
          <w:sz w:val="21"/>
          <w:szCs w:val="21"/>
        </w:rPr>
      </w:pPr>
      <w:r>
        <w:rPr>
          <w:rFonts w:hint="eastAsia" w:ascii="宋体" w:hAnsi="宋体" w:eastAsia="宋体" w:cs="宋体"/>
          <w:b w:val="0"/>
          <w:bCs w:val="0"/>
          <w:sz w:val="21"/>
          <w:szCs w:val="21"/>
        </w:rPr>
        <w:t>项目编号：</w:t>
      </w:r>
      <w:r>
        <w:rPr>
          <w:rFonts w:hint="eastAsia" w:ascii="宋体" w:hAnsi="宋体" w:cs="宋体"/>
          <w:sz w:val="21"/>
          <w:szCs w:val="21"/>
          <w:u w:val="none"/>
          <w:lang w:val="en-US" w:eastAsia="zh-CN"/>
        </w:rPr>
        <w:t>ZC-20220</w:t>
      </w:r>
      <w:r>
        <w:rPr>
          <w:rFonts w:hint="default" w:ascii="宋体" w:hAnsi="宋体" w:cs="宋体"/>
          <w:sz w:val="21"/>
          <w:szCs w:val="21"/>
          <w:u w:val="none"/>
          <w:lang w:eastAsia="zh-CN"/>
        </w:rPr>
        <w:t>2</w:t>
      </w:r>
      <w:r>
        <w:rPr>
          <w:rFonts w:hint="eastAsia" w:ascii="宋体" w:hAnsi="宋体" w:cs="宋体"/>
          <w:sz w:val="21"/>
          <w:szCs w:val="21"/>
          <w:u w:val="none"/>
          <w:lang w:val="en-US" w:eastAsia="zh-CN"/>
        </w:rPr>
        <w:t>5</w:t>
      </w:r>
    </w:p>
    <w:p>
      <w:pPr>
        <w:spacing w:beforeLines="0" w:afterLines="0" w:line="400" w:lineRule="exact"/>
        <w:ind w:firstLine="0" w:firstLineChars="0"/>
        <w:rPr>
          <w:rFonts w:hint="default" w:ascii="宋体" w:hAnsi="宋体" w:eastAsia="宋体" w:cs="宋体"/>
          <w:sz w:val="21"/>
          <w:szCs w:val="21"/>
        </w:rPr>
      </w:pPr>
      <w:r>
        <w:rPr>
          <w:rFonts w:hint="eastAsia" w:ascii="宋体" w:hAnsi="宋体" w:eastAsia="宋体" w:cs="宋体"/>
          <w:b w:val="0"/>
          <w:bCs w:val="0"/>
          <w:sz w:val="21"/>
          <w:szCs w:val="21"/>
        </w:rPr>
        <w:t>项目名称：</w:t>
      </w:r>
      <w:r>
        <w:rPr>
          <w:rFonts w:hint="eastAsia" w:ascii="宋体" w:hAnsi="宋体" w:eastAsia="宋体" w:cs="宋体"/>
          <w:b w:val="0"/>
          <w:bCs w:val="0"/>
          <w:sz w:val="21"/>
          <w:szCs w:val="21"/>
          <w:u w:val="none"/>
        </w:rPr>
        <w:t>银保监会2023年服务器、存储备份、网络安全设备维保服务项目</w:t>
      </w:r>
    </w:p>
    <w:p>
      <w:pPr>
        <w:spacing w:beforeLines="0" w:afterLines="0" w:line="400" w:lineRule="exact"/>
        <w:ind w:firstLine="0" w:firstLineChars="0"/>
        <w:rPr>
          <w:rFonts w:hint="default" w:ascii="宋体" w:hAnsi="宋体" w:cs="宋体"/>
          <w:sz w:val="21"/>
          <w:szCs w:val="21"/>
          <w:lang w:eastAsia="zh-CN"/>
        </w:rPr>
      </w:pPr>
      <w:r>
        <w:rPr>
          <w:rFonts w:hint="eastAsia" w:ascii="宋体" w:hAnsi="宋体" w:eastAsia="宋体" w:cs="宋体"/>
          <w:b w:val="0"/>
          <w:bCs w:val="0"/>
          <w:sz w:val="21"/>
          <w:szCs w:val="21"/>
        </w:rPr>
        <w:t>采购方式：</w:t>
      </w:r>
      <w:r>
        <w:rPr>
          <w:rFonts w:hint="eastAsia" w:ascii="宋体" w:hAnsi="宋体" w:eastAsia="宋体" w:cs="宋体"/>
          <w:sz w:val="21"/>
          <w:szCs w:val="21"/>
        </w:rPr>
        <w:t>竞争性</w:t>
      </w:r>
      <w:r>
        <w:rPr>
          <w:rFonts w:hint="eastAsia" w:ascii="宋体" w:hAnsi="宋体" w:cs="宋体"/>
          <w:sz w:val="21"/>
          <w:szCs w:val="21"/>
          <w:lang w:eastAsia="zh-CN"/>
        </w:rPr>
        <w:t>谈判</w:t>
      </w:r>
    </w:p>
    <w:p>
      <w:pPr>
        <w:spacing w:beforeLines="0" w:afterLines="0" w:line="400" w:lineRule="exact"/>
        <w:ind w:firstLine="0" w:firstLineChars="0"/>
        <w:rPr>
          <w:rFonts w:hint="eastAsia" w:ascii="宋体" w:hAnsi="宋体" w:cs="宋体"/>
          <w:sz w:val="21"/>
          <w:szCs w:val="21"/>
          <w:lang w:val="en-US" w:eastAsia="zh-CN"/>
        </w:rPr>
      </w:pPr>
      <w:r>
        <w:rPr>
          <w:rFonts w:hint="eastAsia" w:ascii="宋体" w:hAnsi="宋体" w:cs="宋体"/>
          <w:b w:val="0"/>
          <w:bCs w:val="0"/>
          <w:sz w:val="21"/>
          <w:szCs w:val="21"/>
          <w:lang w:val="en-US" w:eastAsia="zh-CN"/>
        </w:rPr>
        <w:t>预算金额：</w:t>
      </w:r>
      <w:r>
        <w:rPr>
          <w:rFonts w:hint="eastAsia" w:ascii="宋体" w:hAnsi="宋体" w:cs="宋体"/>
          <w:sz w:val="21"/>
          <w:szCs w:val="21"/>
          <w:u w:val="none"/>
          <w:lang w:val="en-US" w:eastAsia="zh-CN"/>
        </w:rPr>
        <w:t>123</w:t>
      </w:r>
      <w:r>
        <w:rPr>
          <w:rFonts w:hint="eastAsia" w:ascii="宋体" w:hAnsi="宋体" w:cs="宋体"/>
          <w:sz w:val="21"/>
          <w:szCs w:val="21"/>
          <w:lang w:val="en-US" w:eastAsia="zh-CN"/>
        </w:rPr>
        <w:t>万元（人民币）</w:t>
      </w:r>
    </w:p>
    <w:p>
      <w:pPr>
        <w:spacing w:beforeLines="0" w:afterLines="0" w:line="400" w:lineRule="exact"/>
        <w:ind w:firstLine="0" w:firstLineChars="0"/>
        <w:rPr>
          <w:rFonts w:hint="default" w:ascii="宋体" w:hAnsi="宋体" w:cs="宋体"/>
          <w:sz w:val="21"/>
          <w:szCs w:val="21"/>
          <w:lang w:val="en-US" w:eastAsia="zh-CN"/>
        </w:rPr>
      </w:pPr>
      <w:r>
        <w:rPr>
          <w:rFonts w:hint="eastAsia" w:ascii="宋体" w:hAnsi="宋体" w:cs="宋体"/>
          <w:b w:val="0"/>
          <w:bCs w:val="0"/>
          <w:sz w:val="21"/>
          <w:szCs w:val="21"/>
          <w:lang w:val="en-US" w:eastAsia="zh-CN"/>
        </w:rPr>
        <w:t>最高限价（如有）：</w:t>
      </w:r>
      <w:r>
        <w:rPr>
          <w:rFonts w:hint="eastAsia" w:ascii="宋体" w:hAnsi="宋体" w:cs="宋体"/>
          <w:sz w:val="21"/>
          <w:szCs w:val="21"/>
          <w:lang w:val="en-US" w:eastAsia="zh-CN"/>
        </w:rPr>
        <w:t>0.000000万元（人民币）</w:t>
      </w:r>
    </w:p>
    <w:p>
      <w:pPr>
        <w:spacing w:beforeLines="0" w:afterLines="0" w:line="400" w:lineRule="exact"/>
        <w:ind w:firstLine="0" w:firstLineChars="0"/>
        <w:rPr>
          <w:rFonts w:hint="default" w:ascii="宋体" w:hAnsi="宋体" w:eastAsia="宋体" w:cs="宋体"/>
          <w:sz w:val="21"/>
          <w:szCs w:val="21"/>
        </w:rPr>
      </w:pPr>
      <w:r>
        <w:rPr>
          <w:rFonts w:hint="eastAsia" w:ascii="宋体" w:hAnsi="宋体" w:cs="宋体"/>
          <w:b w:val="0"/>
          <w:bCs w:val="0"/>
          <w:sz w:val="21"/>
          <w:szCs w:val="21"/>
          <w:lang w:eastAsia="zh-CN"/>
        </w:rPr>
        <w:t>采购需求</w:t>
      </w:r>
      <w:r>
        <w:rPr>
          <w:rFonts w:hint="default" w:ascii="宋体" w:hAnsi="宋体" w:eastAsia="宋体" w:cs="宋体"/>
          <w:b w:val="0"/>
          <w:bCs w:val="0"/>
          <w:sz w:val="21"/>
          <w:szCs w:val="21"/>
        </w:rPr>
        <w:t>：</w:t>
      </w:r>
      <w:bookmarkStart w:id="1519" w:name="_GoBack"/>
      <w:r>
        <w:rPr>
          <w:rFonts w:hint="eastAsia" w:ascii="宋体" w:hAnsi="宋体" w:eastAsia="宋体" w:cs="宋体"/>
          <w:color w:val="000000"/>
          <w:kern w:val="0"/>
          <w:sz w:val="21"/>
          <w:szCs w:val="20"/>
        </w:rPr>
        <w:t>为银保监会机关部署的服务器、存储备份、网络安全相关设备提供维保服务，包括备机备件及设备维修</w:t>
      </w:r>
      <w:r>
        <w:rPr>
          <w:rFonts w:hint="eastAsia" w:ascii="宋体" w:hAnsi="宋体" w:cs="宋体"/>
          <w:color w:val="000000"/>
          <w:kern w:val="0"/>
          <w:sz w:val="21"/>
          <w:szCs w:val="20"/>
          <w:lang w:eastAsia="zh-CN"/>
        </w:rPr>
        <w:t>、</w:t>
      </w:r>
      <w:r>
        <w:rPr>
          <w:rFonts w:hint="eastAsia" w:ascii="宋体" w:hAnsi="宋体" w:eastAsia="宋体" w:cs="宋体"/>
          <w:color w:val="000000"/>
          <w:kern w:val="0"/>
          <w:sz w:val="21"/>
          <w:szCs w:val="20"/>
        </w:rPr>
        <w:t>微码固件版本升级及漏洞修复</w:t>
      </w:r>
      <w:r>
        <w:rPr>
          <w:rFonts w:hint="eastAsia" w:ascii="宋体" w:hAnsi="宋体" w:cs="宋体"/>
          <w:color w:val="000000"/>
          <w:kern w:val="0"/>
          <w:sz w:val="21"/>
          <w:szCs w:val="20"/>
          <w:lang w:eastAsia="zh-CN"/>
        </w:rPr>
        <w:t>、</w:t>
      </w:r>
      <w:r>
        <w:rPr>
          <w:rFonts w:hint="eastAsia" w:ascii="宋体" w:hAnsi="宋体" w:eastAsia="宋体" w:cs="宋体"/>
          <w:color w:val="000000"/>
          <w:kern w:val="0"/>
          <w:sz w:val="21"/>
          <w:szCs w:val="20"/>
        </w:rPr>
        <w:t>IP电话系统保障</w:t>
      </w:r>
      <w:r>
        <w:rPr>
          <w:rFonts w:hint="eastAsia" w:ascii="宋体" w:hAnsi="宋体" w:cs="宋体"/>
          <w:color w:val="000000"/>
          <w:kern w:val="0"/>
          <w:sz w:val="21"/>
          <w:szCs w:val="20"/>
          <w:lang w:eastAsia="zh-CN"/>
        </w:rPr>
        <w:t>、</w:t>
      </w:r>
      <w:r>
        <w:rPr>
          <w:rFonts w:hint="eastAsia" w:ascii="宋体" w:hAnsi="宋体" w:eastAsia="宋体" w:cs="宋体"/>
          <w:color w:val="000000"/>
          <w:kern w:val="0"/>
          <w:sz w:val="21"/>
          <w:szCs w:val="20"/>
        </w:rPr>
        <w:t>设备运行健康检查</w:t>
      </w:r>
      <w:r>
        <w:rPr>
          <w:rFonts w:hint="eastAsia" w:ascii="宋体" w:hAnsi="宋体" w:cs="宋体"/>
          <w:color w:val="000000"/>
          <w:kern w:val="0"/>
          <w:sz w:val="21"/>
          <w:szCs w:val="20"/>
          <w:lang w:eastAsia="zh-CN"/>
        </w:rPr>
        <w:t>、</w:t>
      </w:r>
      <w:r>
        <w:rPr>
          <w:rFonts w:hint="eastAsia" w:ascii="宋体" w:hAnsi="宋体" w:eastAsia="宋体" w:cs="宋体"/>
          <w:color w:val="000000"/>
          <w:kern w:val="0"/>
          <w:sz w:val="21"/>
          <w:szCs w:val="20"/>
        </w:rPr>
        <w:t>设备运行保障</w:t>
      </w:r>
      <w:r>
        <w:rPr>
          <w:rFonts w:hint="eastAsia" w:ascii="宋体" w:hAnsi="宋体" w:cs="宋体"/>
          <w:color w:val="000000"/>
          <w:kern w:val="0"/>
          <w:sz w:val="21"/>
          <w:szCs w:val="20"/>
          <w:lang w:eastAsia="zh-CN"/>
        </w:rPr>
        <w:t>等</w:t>
      </w:r>
      <w:r>
        <w:rPr>
          <w:rFonts w:hint="eastAsia" w:ascii="宋体" w:hAnsi="宋体" w:eastAsia="宋体" w:cs="宋体"/>
          <w:color w:val="000000"/>
          <w:kern w:val="0"/>
          <w:sz w:val="21"/>
          <w:szCs w:val="20"/>
        </w:rPr>
        <w:t>服务</w:t>
      </w:r>
      <w:r>
        <w:rPr>
          <w:rFonts w:hint="eastAsia" w:ascii="宋体" w:hAnsi="宋体" w:cs="宋体"/>
          <w:b w:val="0"/>
          <w:bCs w:val="0"/>
          <w:sz w:val="21"/>
          <w:szCs w:val="21"/>
          <w:u w:val="none"/>
          <w:lang w:val="en-US" w:eastAsia="zh-CN"/>
        </w:rPr>
        <w:t>，</w:t>
      </w:r>
      <w:r>
        <w:rPr>
          <w:rFonts w:hint="eastAsia" w:ascii="宋体" w:hAnsi="宋体" w:cs="宋体"/>
          <w:sz w:val="21"/>
          <w:szCs w:val="21"/>
          <w:lang w:eastAsia="zh-CN"/>
        </w:rPr>
        <w:t>具体内容详见竞争性谈判文件</w:t>
      </w:r>
      <w:r>
        <w:rPr>
          <w:rFonts w:hint="eastAsia" w:ascii="宋体" w:hAnsi="宋体" w:cs="宋体"/>
          <w:sz w:val="21"/>
          <w:szCs w:val="21"/>
          <w:u w:val="single"/>
          <w:lang w:eastAsia="zh-CN"/>
        </w:rPr>
        <w:t>第四部分采购需求</w:t>
      </w:r>
      <w:r>
        <w:rPr>
          <w:rFonts w:hint="eastAsia" w:ascii="宋体" w:hAnsi="宋体" w:cs="宋体"/>
          <w:sz w:val="21"/>
          <w:szCs w:val="21"/>
          <w:lang w:eastAsia="zh-CN"/>
        </w:rPr>
        <w:t>。</w:t>
      </w:r>
      <w:bookmarkEnd w:id="1519"/>
    </w:p>
    <w:p>
      <w:pPr>
        <w:spacing w:beforeLines="0" w:afterLines="0" w:line="400" w:lineRule="exact"/>
        <w:ind w:firstLine="0" w:firstLineChars="0"/>
        <w:rPr>
          <w:rFonts w:hint="default" w:ascii="宋体" w:hAnsi="宋体" w:eastAsia="宋体" w:cs="宋体"/>
          <w:sz w:val="21"/>
          <w:szCs w:val="21"/>
        </w:rPr>
      </w:pPr>
      <w:r>
        <w:rPr>
          <w:rFonts w:hint="eastAsia" w:ascii="宋体" w:hAnsi="宋体" w:cs="宋体"/>
          <w:b w:val="0"/>
          <w:bCs w:val="0"/>
          <w:sz w:val="21"/>
          <w:szCs w:val="21"/>
          <w:lang w:eastAsia="zh-CN"/>
        </w:rPr>
        <w:t>合同履行时间</w:t>
      </w:r>
      <w:r>
        <w:rPr>
          <w:rFonts w:hint="default" w:ascii="宋体" w:hAnsi="宋体" w:eastAsia="宋体" w:cs="宋体"/>
          <w:b w:val="0"/>
          <w:bCs w:val="0"/>
          <w:sz w:val="21"/>
          <w:szCs w:val="21"/>
        </w:rPr>
        <w:t>：</w:t>
      </w:r>
      <w:r>
        <w:rPr>
          <w:rFonts w:hint="eastAsia" w:ascii="宋体" w:hAnsi="宋体" w:eastAsia="宋体" w:cs="宋体"/>
          <w:color w:val="000000"/>
          <w:kern w:val="0"/>
          <w:sz w:val="21"/>
          <w:szCs w:val="20"/>
        </w:rPr>
        <w:t>维保服务周期为自合同签订之日起一年</w:t>
      </w:r>
      <w:r>
        <w:rPr>
          <w:rFonts w:hint="eastAsia" w:ascii="宋体" w:hAnsi="宋体" w:cs="宋体"/>
          <w:b w:val="0"/>
          <w:bCs w:val="0"/>
          <w:sz w:val="21"/>
          <w:szCs w:val="21"/>
          <w:lang w:eastAsia="zh-CN"/>
        </w:rPr>
        <w:t>。</w:t>
      </w:r>
    </w:p>
    <w:p>
      <w:pPr>
        <w:spacing w:beforeLines="0" w:afterLines="0" w:line="400" w:lineRule="exact"/>
        <w:ind w:firstLine="0" w:firstLineChars="0"/>
        <w:rPr>
          <w:rFonts w:hint="default" w:ascii="宋体" w:hAnsi="宋体" w:cs="宋体"/>
          <w:sz w:val="21"/>
          <w:szCs w:val="21"/>
          <w:lang w:eastAsia="zh-CN"/>
        </w:rPr>
      </w:pPr>
      <w:r>
        <w:rPr>
          <w:rFonts w:hint="eastAsia" w:ascii="宋体" w:hAnsi="宋体" w:cs="宋体"/>
          <w:b w:val="0"/>
          <w:bCs w:val="0"/>
          <w:sz w:val="21"/>
          <w:szCs w:val="21"/>
          <w:lang w:val="en-US" w:eastAsia="zh-CN"/>
        </w:rPr>
        <w:t>本项目（</w:t>
      </w:r>
      <w:r>
        <w:rPr>
          <w:sz w:val="24"/>
          <w:szCs w:val="24"/>
        </w:rPr>
        <w:sym w:font="Wingdings 2" w:char="00A3"/>
      </w:r>
      <w:r>
        <w:rPr>
          <w:rFonts w:hint="eastAsia" w:ascii="宋体" w:hAnsi="宋体" w:cs="宋体"/>
          <w:b w:val="0"/>
          <w:bCs w:val="0"/>
          <w:sz w:val="21"/>
          <w:szCs w:val="21"/>
          <w:lang w:eastAsia="zh-CN"/>
        </w:rPr>
        <w:t>接受</w:t>
      </w:r>
      <w:r>
        <w:rPr>
          <w:rFonts w:hint="eastAsia" w:ascii="宋体" w:hAnsi="宋体" w:eastAsia="宋体" w:cs="宋体"/>
          <w:b w:val="0"/>
          <w:bCs w:val="0"/>
          <w:sz w:val="21"/>
          <w:szCs w:val="21"/>
          <w:lang w:val="en-US" w:eastAsia="zh-CN"/>
        </w:rPr>
        <w:t xml:space="preserve"> </w:t>
      </w:r>
      <w:r>
        <w:rPr>
          <w:sz w:val="24"/>
          <w:szCs w:val="24"/>
        </w:rPr>
        <w:sym w:font="Wingdings 2" w:char="0052"/>
      </w:r>
      <w:r>
        <w:rPr>
          <w:rFonts w:hint="eastAsia" w:ascii="宋体" w:hAnsi="宋体" w:cs="宋体"/>
          <w:b w:val="0"/>
          <w:bCs w:val="0"/>
          <w:sz w:val="21"/>
          <w:szCs w:val="21"/>
          <w:lang w:eastAsia="zh-CN"/>
        </w:rPr>
        <w:t>不接受</w:t>
      </w:r>
      <w:r>
        <w:rPr>
          <w:rFonts w:hint="eastAsia" w:ascii="宋体" w:hAnsi="宋体" w:cs="宋体"/>
          <w:b w:val="0"/>
          <w:bCs w:val="0"/>
          <w:sz w:val="21"/>
          <w:szCs w:val="21"/>
          <w:lang w:val="en-US" w:eastAsia="zh-CN"/>
        </w:rPr>
        <w:t>）联合体投标</w:t>
      </w:r>
      <w:r>
        <w:rPr>
          <w:rFonts w:hint="default" w:ascii="宋体" w:hAnsi="宋体" w:cs="宋体"/>
          <w:sz w:val="21"/>
          <w:szCs w:val="21"/>
          <w:lang w:eastAsia="zh-CN"/>
        </w:rPr>
        <w:t>。</w:t>
      </w:r>
    </w:p>
    <w:p>
      <w:pPr>
        <w:spacing w:before="0" w:beforeLines="0" w:after="0" w:afterLines="0" w:line="400" w:lineRule="exact"/>
        <w:ind w:firstLine="0" w:firstLineChars="0"/>
        <w:outlineLvl w:val="1"/>
        <w:rPr>
          <w:rFonts w:hint="eastAsia" w:ascii="宋体" w:hAnsi="宋体" w:eastAsia="宋体" w:cs="宋体"/>
          <w:b/>
          <w:bCs/>
          <w:sz w:val="21"/>
          <w:szCs w:val="21"/>
          <w:lang w:eastAsia="zh-CN"/>
        </w:rPr>
      </w:pPr>
      <w:bookmarkStart w:id="50" w:name="_Toc4957124"/>
      <w:bookmarkStart w:id="51" w:name="_Toc880244553"/>
      <w:r>
        <w:rPr>
          <w:rFonts w:hint="eastAsia" w:ascii="宋体" w:hAnsi="宋体" w:eastAsia="宋体" w:cs="宋体"/>
          <w:b/>
          <w:bCs/>
          <w:sz w:val="21"/>
          <w:szCs w:val="21"/>
        </w:rPr>
        <w:t>二、</w:t>
      </w:r>
      <w:r>
        <w:rPr>
          <w:rFonts w:hint="eastAsia" w:ascii="宋体" w:hAnsi="宋体" w:cs="宋体"/>
          <w:b/>
          <w:bCs/>
          <w:sz w:val="21"/>
          <w:szCs w:val="21"/>
          <w:lang w:eastAsia="zh-CN"/>
        </w:rPr>
        <w:t>申请人的资格要求</w:t>
      </w:r>
      <w:bookmarkEnd w:id="50"/>
      <w:bookmarkEnd w:id="51"/>
    </w:p>
    <w:p>
      <w:pPr>
        <w:spacing w:beforeLines="0" w:afterLines="0" w:line="400" w:lineRule="exact"/>
        <w:ind w:firstLine="0" w:firstLineChars="0"/>
        <w:rPr>
          <w:rFonts w:hint="eastAsia" w:ascii="宋体" w:hAnsi="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eastAsia="zh-CN"/>
        </w:rPr>
        <w:t>满足《中华人民共和国政府采购法》第二十二条规定；</w:t>
      </w:r>
    </w:p>
    <w:p>
      <w:pPr>
        <w:spacing w:beforeLines="0" w:afterLines="0" w:line="400" w:lineRule="exact"/>
        <w:ind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2.落实政府采购政策需满足的资格要求：本项目不专门面向中小企业预留采购份额。</w:t>
      </w:r>
    </w:p>
    <w:p>
      <w:pPr>
        <w:spacing w:beforeLines="0" w:afterLines="0" w:line="400" w:lineRule="exact"/>
        <w:ind w:firstLine="0" w:firstLineChars="0"/>
        <w:rPr>
          <w:rFonts w:hint="default" w:ascii="宋体" w:hAnsi="宋体" w:cs="宋体"/>
          <w:sz w:val="21"/>
          <w:szCs w:val="21"/>
          <w:lang w:eastAsia="zh-CN"/>
        </w:rPr>
      </w:pPr>
      <w:r>
        <w:rPr>
          <w:rFonts w:hint="eastAsia" w:ascii="宋体" w:hAnsi="宋体" w:cs="宋体"/>
          <w:b w:val="0"/>
          <w:bCs w:val="0"/>
          <w:sz w:val="21"/>
          <w:szCs w:val="21"/>
          <w:lang w:val="en-US" w:eastAsia="zh-CN"/>
        </w:rPr>
        <w:t>3.本项目的特定资格要求：</w:t>
      </w:r>
      <w:r>
        <w:rPr>
          <w:rFonts w:hint="eastAsia" w:ascii="宋体" w:hAnsi="宋体" w:cs="宋体"/>
          <w:b w:val="0"/>
          <w:bCs w:val="0"/>
          <w:sz w:val="21"/>
          <w:szCs w:val="21"/>
          <w:u w:val="none"/>
          <w:lang w:val="en-US" w:eastAsia="zh-CN"/>
        </w:rPr>
        <w:t>无</w:t>
      </w:r>
      <w:r>
        <w:rPr>
          <w:rFonts w:hint="eastAsia" w:ascii="宋体" w:hAnsi="宋体" w:cs="宋体"/>
          <w:b w:val="0"/>
          <w:bCs w:val="0"/>
          <w:sz w:val="21"/>
          <w:szCs w:val="21"/>
          <w:lang w:val="en-US" w:eastAsia="zh-CN"/>
        </w:rPr>
        <w:t>。</w:t>
      </w:r>
    </w:p>
    <w:p>
      <w:pPr>
        <w:spacing w:before="0" w:beforeLines="0" w:after="0" w:afterLines="0" w:line="400" w:lineRule="exact"/>
        <w:ind w:firstLine="0" w:firstLineChars="0"/>
        <w:outlineLvl w:val="1"/>
        <w:rPr>
          <w:rFonts w:hint="eastAsia" w:ascii="宋体" w:hAnsi="宋体" w:eastAsia="宋体" w:cs="宋体"/>
          <w:b/>
          <w:bCs/>
          <w:sz w:val="21"/>
          <w:szCs w:val="21"/>
          <w:lang w:eastAsia="zh-CN"/>
        </w:rPr>
      </w:pPr>
      <w:bookmarkStart w:id="52" w:name="_Toc1681463741"/>
      <w:bookmarkStart w:id="53" w:name="_Toc1340810321"/>
      <w:r>
        <w:rPr>
          <w:rFonts w:hint="eastAsia" w:ascii="宋体" w:hAnsi="宋体" w:cs="宋体"/>
          <w:b/>
          <w:bCs/>
          <w:sz w:val="21"/>
          <w:szCs w:val="21"/>
          <w:lang w:eastAsia="zh-CN"/>
        </w:rPr>
        <w:t>三</w:t>
      </w:r>
      <w:r>
        <w:rPr>
          <w:rFonts w:hint="eastAsia" w:ascii="宋体" w:hAnsi="宋体" w:eastAsia="宋体" w:cs="宋体"/>
          <w:b/>
          <w:bCs/>
          <w:sz w:val="21"/>
          <w:szCs w:val="21"/>
        </w:rPr>
        <w:t>、</w:t>
      </w:r>
      <w:r>
        <w:rPr>
          <w:rFonts w:hint="eastAsia" w:ascii="宋体" w:hAnsi="宋体" w:cs="宋体"/>
          <w:b/>
          <w:bCs/>
          <w:sz w:val="21"/>
          <w:szCs w:val="21"/>
          <w:lang w:eastAsia="zh-CN"/>
        </w:rPr>
        <w:t>获取采购文件</w:t>
      </w:r>
      <w:bookmarkEnd w:id="52"/>
      <w:bookmarkEnd w:id="53"/>
    </w:p>
    <w:p>
      <w:pPr>
        <w:spacing w:beforeLines="0" w:afterLines="0" w:line="400" w:lineRule="exact"/>
        <w:ind w:firstLine="0" w:firstLineChars="0"/>
        <w:rPr>
          <w:rFonts w:hint="default" w:ascii="宋体" w:hAnsi="宋体" w:eastAsia="宋体" w:cs="宋体"/>
          <w:b w:val="0"/>
          <w:bCs w:val="0"/>
          <w:sz w:val="21"/>
          <w:szCs w:val="21"/>
        </w:rPr>
      </w:pPr>
      <w:r>
        <w:rPr>
          <w:rFonts w:hint="default" w:ascii="宋体" w:hAnsi="宋体" w:eastAsia="宋体" w:cs="宋体"/>
          <w:b w:val="0"/>
          <w:bCs w:val="0"/>
          <w:sz w:val="21"/>
          <w:szCs w:val="21"/>
        </w:rPr>
        <w:t>时间：</w:t>
      </w:r>
      <w:r>
        <w:rPr>
          <w:rFonts w:hint="eastAsia" w:ascii="宋体" w:hAnsi="宋体" w:cs="宋体"/>
          <w:b w:val="0"/>
          <w:bCs w:val="0"/>
          <w:sz w:val="21"/>
          <w:szCs w:val="21"/>
          <w:lang w:val="en-US" w:eastAsia="zh-CN"/>
        </w:rPr>
        <w:t>2023年</w:t>
      </w:r>
      <w:r>
        <w:rPr>
          <w:rFonts w:hint="eastAsia" w:ascii="宋体" w:hAnsi="宋体" w:cs="宋体"/>
          <w:b w:val="0"/>
          <w:bCs w:val="0"/>
          <w:sz w:val="21"/>
          <w:szCs w:val="21"/>
          <w:u w:val="none"/>
          <w:lang w:val="en-US" w:eastAsia="zh-CN"/>
        </w:rPr>
        <w:t>1</w:t>
      </w:r>
      <w:r>
        <w:rPr>
          <w:rFonts w:hint="eastAsia" w:ascii="宋体" w:hAnsi="宋体" w:cs="宋体"/>
          <w:b w:val="0"/>
          <w:bCs w:val="0"/>
          <w:sz w:val="21"/>
          <w:szCs w:val="21"/>
          <w:lang w:val="en-US" w:eastAsia="zh-CN"/>
        </w:rPr>
        <w:t>月</w:t>
      </w:r>
      <w:r>
        <w:rPr>
          <w:rFonts w:hint="eastAsia" w:ascii="宋体" w:hAnsi="宋体" w:cs="宋体"/>
          <w:b w:val="0"/>
          <w:bCs w:val="0"/>
          <w:sz w:val="21"/>
          <w:szCs w:val="21"/>
          <w:u w:val="none"/>
          <w:lang w:val="en-US" w:eastAsia="zh-CN"/>
        </w:rPr>
        <w:t>3</w:t>
      </w:r>
      <w:r>
        <w:rPr>
          <w:rFonts w:hint="eastAsia" w:ascii="宋体" w:hAnsi="宋体" w:cs="宋体"/>
          <w:b w:val="0"/>
          <w:bCs w:val="0"/>
          <w:sz w:val="21"/>
          <w:szCs w:val="21"/>
          <w:lang w:val="en-US" w:eastAsia="zh-CN"/>
        </w:rPr>
        <w:t>日</w:t>
      </w:r>
      <w:r>
        <w:rPr>
          <w:rFonts w:hint="default" w:ascii="宋体" w:hAnsi="宋体" w:eastAsia="宋体" w:cs="宋体"/>
          <w:b w:val="0"/>
          <w:bCs w:val="0"/>
          <w:sz w:val="21"/>
          <w:szCs w:val="21"/>
        </w:rPr>
        <w:t>至202</w:t>
      </w:r>
      <w:r>
        <w:rPr>
          <w:rFonts w:hint="eastAsia" w:ascii="宋体" w:hAnsi="宋体" w:cs="宋体"/>
          <w:b w:val="0"/>
          <w:bCs w:val="0"/>
          <w:sz w:val="21"/>
          <w:szCs w:val="21"/>
          <w:lang w:val="en-US" w:eastAsia="zh-CN"/>
        </w:rPr>
        <w:t>3</w:t>
      </w:r>
      <w:r>
        <w:rPr>
          <w:rFonts w:hint="default" w:ascii="宋体" w:hAnsi="宋体" w:eastAsia="宋体" w:cs="宋体"/>
          <w:b w:val="0"/>
          <w:bCs w:val="0"/>
          <w:sz w:val="21"/>
          <w:szCs w:val="21"/>
        </w:rPr>
        <w:t>年</w:t>
      </w:r>
      <w:r>
        <w:rPr>
          <w:rFonts w:hint="eastAsia" w:ascii="宋体" w:hAnsi="宋体" w:cs="宋体"/>
          <w:b w:val="0"/>
          <w:bCs w:val="0"/>
          <w:sz w:val="21"/>
          <w:szCs w:val="21"/>
          <w:u w:val="none"/>
          <w:lang w:val="en-US" w:eastAsia="zh-CN"/>
        </w:rPr>
        <w:t>1</w:t>
      </w:r>
      <w:r>
        <w:rPr>
          <w:rFonts w:hint="default" w:ascii="宋体" w:hAnsi="宋体" w:eastAsia="宋体" w:cs="宋体"/>
          <w:b w:val="0"/>
          <w:bCs w:val="0"/>
          <w:sz w:val="21"/>
          <w:szCs w:val="21"/>
        </w:rPr>
        <w:t>月</w:t>
      </w:r>
      <w:r>
        <w:rPr>
          <w:rFonts w:hint="eastAsia" w:ascii="宋体" w:hAnsi="宋体" w:cs="宋体"/>
          <w:b w:val="0"/>
          <w:bCs w:val="0"/>
          <w:sz w:val="21"/>
          <w:szCs w:val="21"/>
          <w:u w:val="none"/>
          <w:lang w:val="en-US" w:eastAsia="zh-CN"/>
        </w:rPr>
        <w:t>9</w:t>
      </w:r>
      <w:r>
        <w:rPr>
          <w:rFonts w:hint="default" w:ascii="宋体" w:hAnsi="宋体" w:eastAsia="宋体" w:cs="宋体"/>
          <w:b w:val="0"/>
          <w:bCs w:val="0"/>
          <w:sz w:val="21"/>
          <w:szCs w:val="21"/>
        </w:rPr>
        <w:t>日</w:t>
      </w:r>
      <w:r>
        <w:rPr>
          <w:rFonts w:hint="eastAsia" w:ascii="宋体" w:hAnsi="宋体" w:cs="宋体"/>
          <w:b w:val="0"/>
          <w:bCs w:val="0"/>
          <w:sz w:val="21"/>
          <w:szCs w:val="21"/>
          <w:lang w:eastAsia="zh-CN"/>
        </w:rPr>
        <w:t>，</w:t>
      </w:r>
      <w:r>
        <w:rPr>
          <w:rFonts w:hint="default" w:ascii="宋体" w:hAnsi="宋体" w:eastAsia="宋体" w:cs="宋体"/>
          <w:b w:val="0"/>
          <w:bCs w:val="0"/>
          <w:sz w:val="21"/>
          <w:szCs w:val="21"/>
        </w:rPr>
        <w:t>每天上午8:30至12:00，下午12:00至17:00</w:t>
      </w:r>
      <w:r>
        <w:rPr>
          <w:rFonts w:hint="eastAsia" w:ascii="宋体" w:hAnsi="宋体" w:cs="宋体"/>
          <w:b w:val="0"/>
          <w:bCs w:val="0"/>
          <w:sz w:val="21"/>
          <w:szCs w:val="21"/>
          <w:lang w:eastAsia="zh-CN"/>
        </w:rPr>
        <w:t>。</w:t>
      </w:r>
      <w:r>
        <w:rPr>
          <w:rFonts w:hint="default" w:ascii="宋体" w:hAnsi="宋体" w:eastAsia="宋体" w:cs="宋体"/>
          <w:b w:val="0"/>
          <w:bCs w:val="0"/>
          <w:sz w:val="21"/>
          <w:szCs w:val="21"/>
        </w:rPr>
        <w:t>（北京时间，法定节假日除外）</w:t>
      </w:r>
    </w:p>
    <w:p>
      <w:pPr>
        <w:spacing w:beforeLines="0" w:afterLines="0" w:line="400" w:lineRule="exact"/>
        <w:ind w:firstLine="0" w:firstLineChars="0"/>
        <w:rPr>
          <w:rFonts w:hint="default" w:ascii="宋体" w:hAnsi="宋体" w:eastAsia="宋体" w:cs="宋体"/>
          <w:b w:val="0"/>
          <w:bCs w:val="0"/>
          <w:sz w:val="21"/>
          <w:szCs w:val="21"/>
        </w:rPr>
      </w:pPr>
      <w:r>
        <w:rPr>
          <w:rFonts w:hint="default" w:ascii="宋体" w:hAnsi="宋体" w:eastAsia="宋体" w:cs="宋体"/>
          <w:b w:val="0"/>
          <w:bCs w:val="0"/>
          <w:sz w:val="21"/>
          <w:szCs w:val="21"/>
        </w:rPr>
        <w:t>地点：</w:t>
      </w:r>
      <w:r>
        <w:rPr>
          <w:rFonts w:hint="default" w:ascii="宋体" w:hAnsi="宋体" w:eastAsia="宋体" w:cs="宋体"/>
          <w:b w:val="0"/>
          <w:bCs w:val="0"/>
          <w:sz w:val="21"/>
          <w:szCs w:val="21"/>
          <w:lang w:eastAsia="zh-CN"/>
        </w:rPr>
        <w:t>中国政府采购网</w:t>
      </w:r>
      <w:r>
        <w:rPr>
          <w:rFonts w:hint="eastAsia" w:ascii="宋体" w:hAnsi="宋体" w:cs="宋体"/>
          <w:b w:val="0"/>
          <w:bCs w:val="0"/>
          <w:sz w:val="21"/>
          <w:szCs w:val="21"/>
          <w:lang w:eastAsia="zh-CN"/>
        </w:rPr>
        <w:t>下载</w:t>
      </w:r>
      <w:r>
        <w:rPr>
          <w:rFonts w:hint="default" w:ascii="宋体" w:hAnsi="宋体" w:eastAsia="宋体" w:cs="宋体"/>
          <w:b w:val="0"/>
          <w:bCs w:val="0"/>
          <w:sz w:val="21"/>
          <w:szCs w:val="21"/>
          <w:lang w:eastAsia="zh-CN"/>
        </w:rPr>
        <w:t>。</w:t>
      </w:r>
    </w:p>
    <w:p>
      <w:pPr>
        <w:spacing w:beforeLines="0" w:afterLines="0" w:line="400" w:lineRule="exact"/>
        <w:ind w:firstLine="0" w:firstLineChars="0"/>
        <w:rPr>
          <w:rFonts w:hint="eastAsia" w:ascii="宋体" w:hAnsi="宋体" w:eastAsia="宋体" w:cs="宋体"/>
          <w:sz w:val="21"/>
          <w:szCs w:val="21"/>
          <w:u w:val="none"/>
          <w:lang w:eastAsia="zh-CN"/>
        </w:rPr>
      </w:pPr>
      <w:r>
        <w:rPr>
          <w:rFonts w:hint="eastAsia" w:ascii="宋体" w:hAnsi="宋体" w:cs="宋体"/>
          <w:b w:val="0"/>
          <w:bCs w:val="0"/>
          <w:sz w:val="21"/>
          <w:szCs w:val="21"/>
          <w:lang w:eastAsia="zh-CN"/>
        </w:rPr>
        <w:t>方式</w:t>
      </w:r>
      <w:r>
        <w:rPr>
          <w:rFonts w:hint="default" w:ascii="宋体" w:hAnsi="宋体" w:eastAsia="宋体" w:cs="宋体"/>
          <w:b w:val="0"/>
          <w:bCs w:val="0"/>
          <w:sz w:val="21"/>
          <w:szCs w:val="21"/>
        </w:rPr>
        <w:t>：</w:t>
      </w:r>
      <w:r>
        <w:rPr>
          <w:rFonts w:hint="default" w:ascii="宋体" w:hAnsi="宋体" w:eastAsia="宋体" w:cs="宋体"/>
          <w:sz w:val="21"/>
          <w:szCs w:val="21"/>
          <w:lang w:eastAsia="zh-CN"/>
        </w:rPr>
        <w:t>中国政府采购网</w:t>
      </w:r>
      <w:r>
        <w:rPr>
          <w:rFonts w:hint="eastAsia" w:ascii="宋体" w:hAnsi="宋体" w:cs="宋体"/>
          <w:sz w:val="21"/>
          <w:szCs w:val="21"/>
          <w:lang w:eastAsia="zh-CN"/>
        </w:rPr>
        <w:t>下载</w:t>
      </w:r>
      <w:r>
        <w:rPr>
          <w:rFonts w:hint="eastAsia" w:ascii="宋体" w:hAnsi="宋体" w:eastAsia="宋体" w:cs="宋体"/>
          <w:sz w:val="21"/>
          <w:szCs w:val="21"/>
          <w:u w:val="none"/>
          <w:lang w:eastAsia="zh-CN"/>
        </w:rPr>
        <w:t>。</w:t>
      </w:r>
    </w:p>
    <w:p>
      <w:pPr>
        <w:spacing w:beforeLines="0" w:afterLines="0" w:line="400" w:lineRule="exact"/>
        <w:ind w:firstLine="0" w:firstLineChars="0"/>
        <w:rPr>
          <w:rFonts w:hint="default" w:ascii="宋体" w:hAnsi="宋体" w:eastAsia="宋体" w:cs="宋体"/>
          <w:sz w:val="21"/>
          <w:szCs w:val="21"/>
          <w:u w:val="none"/>
          <w:lang w:val="en-US" w:eastAsia="zh-CN"/>
        </w:rPr>
      </w:pPr>
      <w:r>
        <w:rPr>
          <w:rFonts w:hint="eastAsia" w:ascii="宋体" w:hAnsi="宋体" w:cs="宋体"/>
          <w:sz w:val="21"/>
          <w:szCs w:val="21"/>
          <w:u w:val="none"/>
          <w:lang w:eastAsia="zh-CN"/>
        </w:rPr>
        <w:t>售价：</w:t>
      </w:r>
      <w:r>
        <w:rPr>
          <w:rFonts w:hint="eastAsia" w:ascii="宋体" w:hAnsi="宋体" w:cs="宋体"/>
          <w:sz w:val="21"/>
          <w:szCs w:val="21"/>
          <w:u w:val="none"/>
          <w:lang w:val="en-US" w:eastAsia="zh-CN"/>
        </w:rPr>
        <w:t>0.0元（人民币）。</w:t>
      </w:r>
    </w:p>
    <w:p>
      <w:pPr>
        <w:spacing w:before="0" w:beforeLines="0" w:after="0" w:afterLines="0" w:line="400" w:lineRule="exact"/>
        <w:ind w:firstLine="0" w:firstLineChars="0"/>
        <w:outlineLvl w:val="1"/>
        <w:rPr>
          <w:rFonts w:hint="eastAsia" w:ascii="宋体" w:hAnsi="宋体" w:eastAsia="宋体" w:cs="宋体"/>
          <w:b/>
          <w:bCs/>
          <w:sz w:val="21"/>
          <w:szCs w:val="21"/>
          <w:lang w:eastAsia="zh-CN"/>
        </w:rPr>
      </w:pPr>
      <w:bookmarkStart w:id="54" w:name="_Toc1687508608"/>
      <w:bookmarkStart w:id="55" w:name="_Toc1329678422"/>
      <w:r>
        <w:rPr>
          <w:rFonts w:hint="eastAsia" w:ascii="宋体" w:hAnsi="宋体" w:cs="宋体"/>
          <w:b/>
          <w:bCs/>
          <w:sz w:val="21"/>
          <w:szCs w:val="21"/>
          <w:lang w:eastAsia="zh-CN"/>
        </w:rPr>
        <w:t>四</w:t>
      </w:r>
      <w:r>
        <w:rPr>
          <w:rFonts w:hint="eastAsia" w:ascii="宋体" w:hAnsi="宋体" w:eastAsia="宋体" w:cs="宋体"/>
          <w:b/>
          <w:bCs/>
          <w:sz w:val="21"/>
          <w:szCs w:val="21"/>
        </w:rPr>
        <w:t>、响应文件</w:t>
      </w:r>
      <w:r>
        <w:rPr>
          <w:rFonts w:hint="eastAsia" w:ascii="宋体" w:hAnsi="宋体" w:cs="宋体"/>
          <w:b/>
          <w:bCs/>
          <w:sz w:val="21"/>
          <w:szCs w:val="21"/>
          <w:lang w:eastAsia="zh-CN"/>
        </w:rPr>
        <w:t>提交</w:t>
      </w:r>
      <w:bookmarkEnd w:id="54"/>
      <w:bookmarkEnd w:id="55"/>
    </w:p>
    <w:p>
      <w:pPr>
        <w:spacing w:beforeLines="0" w:afterLines="0" w:line="400" w:lineRule="exact"/>
        <w:ind w:firstLine="0" w:firstLineChars="0"/>
        <w:rPr>
          <w:rFonts w:hint="default" w:ascii="宋体" w:hAnsi="宋体" w:eastAsia="宋体" w:cs="宋体"/>
          <w:bCs w:val="0"/>
          <w:sz w:val="21"/>
          <w:szCs w:val="21"/>
        </w:rPr>
      </w:pPr>
      <w:r>
        <w:rPr>
          <w:rFonts w:hint="eastAsia" w:ascii="宋体" w:hAnsi="宋体" w:eastAsia="宋体" w:cs="宋体"/>
          <w:b w:val="0"/>
          <w:bCs w:val="0"/>
          <w:sz w:val="21"/>
          <w:szCs w:val="21"/>
        </w:rPr>
        <w:t>截止时间：</w:t>
      </w:r>
      <w:r>
        <w:rPr>
          <w:rFonts w:hint="eastAsia" w:ascii="宋体" w:hAnsi="宋体" w:cs="宋体"/>
          <w:sz w:val="21"/>
          <w:szCs w:val="21"/>
          <w:u w:val="none"/>
          <w:lang w:val="en-US" w:eastAsia="zh-CN"/>
        </w:rPr>
        <w:t>2023</w:t>
      </w:r>
      <w:r>
        <w:rPr>
          <w:rFonts w:hint="eastAsia" w:ascii="宋体" w:hAnsi="宋体" w:eastAsia="宋体" w:cs="宋体"/>
          <w:bCs w:val="0"/>
          <w:sz w:val="21"/>
          <w:szCs w:val="21"/>
          <w:u w:val="none"/>
        </w:rPr>
        <w:t>年</w:t>
      </w:r>
      <w:r>
        <w:rPr>
          <w:rFonts w:hint="eastAsia" w:ascii="宋体" w:hAnsi="宋体" w:cs="宋体"/>
          <w:bCs w:val="0"/>
          <w:sz w:val="21"/>
          <w:szCs w:val="21"/>
          <w:u w:val="none"/>
          <w:lang w:val="en-US" w:eastAsia="zh-CN"/>
        </w:rPr>
        <w:t>1</w:t>
      </w:r>
      <w:r>
        <w:rPr>
          <w:rFonts w:hint="eastAsia" w:ascii="宋体" w:hAnsi="宋体" w:eastAsia="宋体" w:cs="宋体"/>
          <w:bCs w:val="0"/>
          <w:sz w:val="21"/>
          <w:szCs w:val="21"/>
          <w:u w:val="none"/>
        </w:rPr>
        <w:t>月</w:t>
      </w:r>
      <w:r>
        <w:rPr>
          <w:rFonts w:hint="eastAsia" w:ascii="宋体" w:hAnsi="宋体" w:cs="宋体"/>
          <w:bCs w:val="0"/>
          <w:sz w:val="21"/>
          <w:szCs w:val="21"/>
          <w:highlight w:val="none"/>
          <w:u w:val="none"/>
          <w:lang w:val="en-US" w:eastAsia="zh-CN"/>
        </w:rPr>
        <w:t>10</w:t>
      </w:r>
      <w:r>
        <w:rPr>
          <w:rFonts w:hint="eastAsia" w:ascii="宋体" w:hAnsi="宋体" w:eastAsia="宋体" w:cs="宋体"/>
          <w:bCs w:val="0"/>
          <w:sz w:val="21"/>
          <w:szCs w:val="21"/>
          <w:u w:val="none"/>
        </w:rPr>
        <w:t>日</w:t>
      </w:r>
      <w:r>
        <w:rPr>
          <w:rFonts w:hint="eastAsia" w:ascii="宋体" w:hAnsi="宋体" w:cs="宋体"/>
          <w:bCs w:val="0"/>
          <w:sz w:val="21"/>
          <w:szCs w:val="21"/>
          <w:u w:val="none"/>
          <w:lang w:val="en-US" w:eastAsia="zh-CN"/>
        </w:rPr>
        <w:t>14</w:t>
      </w:r>
      <w:r>
        <w:rPr>
          <w:rFonts w:hint="eastAsia" w:ascii="宋体" w:hAnsi="宋体" w:eastAsia="宋体" w:cs="宋体"/>
          <w:bCs w:val="0"/>
          <w:sz w:val="21"/>
          <w:szCs w:val="21"/>
          <w:u w:val="none"/>
        </w:rPr>
        <w:t>点</w:t>
      </w:r>
      <w:r>
        <w:rPr>
          <w:rFonts w:hint="eastAsia" w:ascii="宋体" w:hAnsi="宋体" w:cs="宋体"/>
          <w:bCs w:val="0"/>
          <w:sz w:val="21"/>
          <w:szCs w:val="21"/>
          <w:u w:val="none"/>
          <w:lang w:val="en-US" w:eastAsia="zh-CN"/>
        </w:rPr>
        <w:t>30</w:t>
      </w:r>
      <w:r>
        <w:rPr>
          <w:rFonts w:hint="eastAsia" w:ascii="宋体" w:hAnsi="宋体" w:eastAsia="宋体" w:cs="宋体"/>
          <w:bCs w:val="0"/>
          <w:sz w:val="21"/>
          <w:szCs w:val="21"/>
          <w:u w:val="none"/>
        </w:rPr>
        <w:t>分</w:t>
      </w:r>
      <w:r>
        <w:rPr>
          <w:rFonts w:hint="eastAsia" w:ascii="宋体" w:hAnsi="宋体" w:eastAsia="宋体" w:cs="宋体"/>
          <w:bCs w:val="0"/>
          <w:sz w:val="21"/>
          <w:szCs w:val="21"/>
        </w:rPr>
        <w:t>（北京时间）</w:t>
      </w:r>
    </w:p>
    <w:p>
      <w:pPr>
        <w:spacing w:beforeLines="0" w:afterLines="0" w:line="400" w:lineRule="exact"/>
        <w:ind w:firstLine="0" w:firstLineChars="0"/>
        <w:rPr>
          <w:rFonts w:hint="default" w:ascii="宋体" w:hAnsi="宋体" w:cs="宋体"/>
          <w:sz w:val="21"/>
          <w:szCs w:val="21"/>
          <w:lang w:eastAsia="zh-CN"/>
        </w:rPr>
      </w:pPr>
      <w:r>
        <w:rPr>
          <w:rFonts w:hint="eastAsia" w:ascii="宋体" w:hAnsi="宋体" w:eastAsia="宋体" w:cs="宋体"/>
          <w:b w:val="0"/>
          <w:bCs w:val="0"/>
          <w:sz w:val="21"/>
          <w:szCs w:val="21"/>
        </w:rPr>
        <w:t>地点：</w:t>
      </w:r>
      <w:r>
        <w:rPr>
          <w:rFonts w:hint="eastAsia" w:ascii="宋体" w:hAnsi="宋体" w:cs="宋体"/>
          <w:sz w:val="21"/>
          <w:szCs w:val="21"/>
          <w:lang w:eastAsia="zh-CN"/>
        </w:rPr>
        <w:t>北京市西城区金融大街甲</w:t>
      </w:r>
      <w:r>
        <w:rPr>
          <w:rFonts w:hint="eastAsia" w:ascii="宋体" w:hAnsi="宋体" w:cs="宋体"/>
          <w:sz w:val="21"/>
          <w:szCs w:val="21"/>
          <w:lang w:val="en-US" w:eastAsia="zh-CN"/>
        </w:rPr>
        <w:t>15号南楼409室</w:t>
      </w:r>
    </w:p>
    <w:p>
      <w:pPr>
        <w:spacing w:before="0" w:beforeLines="0" w:after="0" w:afterLines="0" w:line="400" w:lineRule="exact"/>
        <w:ind w:firstLine="0" w:firstLineChars="0"/>
        <w:outlineLvl w:val="1"/>
        <w:rPr>
          <w:rFonts w:hint="eastAsia" w:ascii="宋体" w:hAnsi="宋体" w:eastAsia="宋体" w:cs="宋体"/>
          <w:b/>
          <w:bCs/>
          <w:sz w:val="21"/>
          <w:szCs w:val="21"/>
        </w:rPr>
      </w:pPr>
      <w:bookmarkStart w:id="56" w:name="_Toc956631262"/>
      <w:bookmarkStart w:id="57" w:name="_Toc1806971012"/>
      <w:r>
        <w:rPr>
          <w:rFonts w:hint="eastAsia" w:ascii="宋体" w:hAnsi="宋体" w:cs="宋体"/>
          <w:b/>
          <w:bCs/>
          <w:sz w:val="21"/>
          <w:szCs w:val="21"/>
          <w:lang w:eastAsia="zh-CN"/>
        </w:rPr>
        <w:t>五</w:t>
      </w:r>
      <w:r>
        <w:rPr>
          <w:rFonts w:hint="eastAsia" w:ascii="宋体" w:hAnsi="宋体" w:eastAsia="宋体" w:cs="宋体"/>
          <w:b/>
          <w:bCs/>
          <w:sz w:val="21"/>
          <w:szCs w:val="21"/>
        </w:rPr>
        <w:t>、开启</w:t>
      </w:r>
      <w:bookmarkEnd w:id="56"/>
      <w:bookmarkEnd w:id="57"/>
    </w:p>
    <w:p>
      <w:pPr>
        <w:spacing w:beforeLines="0" w:afterLines="0" w:line="400" w:lineRule="exact"/>
        <w:ind w:firstLine="0" w:firstLineChars="0"/>
        <w:rPr>
          <w:rFonts w:hint="default" w:ascii="宋体" w:hAnsi="宋体" w:eastAsia="宋体" w:cs="宋体"/>
          <w:bCs/>
          <w:sz w:val="21"/>
          <w:szCs w:val="21"/>
          <w:u w:val="single"/>
        </w:rPr>
      </w:pPr>
      <w:r>
        <w:rPr>
          <w:rFonts w:hint="eastAsia" w:ascii="宋体" w:hAnsi="宋体" w:eastAsia="宋体" w:cs="宋体"/>
          <w:b w:val="0"/>
          <w:bCs w:val="0"/>
          <w:sz w:val="21"/>
          <w:szCs w:val="21"/>
        </w:rPr>
        <w:t>时间：</w:t>
      </w:r>
      <w:r>
        <w:rPr>
          <w:rFonts w:hint="eastAsia" w:ascii="宋体" w:hAnsi="宋体" w:cs="宋体"/>
          <w:sz w:val="21"/>
          <w:szCs w:val="21"/>
          <w:u w:val="none"/>
          <w:lang w:val="en-US" w:eastAsia="zh-CN"/>
        </w:rPr>
        <w:t>2023</w:t>
      </w:r>
      <w:r>
        <w:rPr>
          <w:rFonts w:hint="eastAsia" w:ascii="宋体" w:hAnsi="宋体" w:eastAsia="宋体" w:cs="宋体"/>
          <w:bCs/>
          <w:sz w:val="21"/>
          <w:szCs w:val="21"/>
          <w:u w:val="none"/>
        </w:rPr>
        <w:t>年</w:t>
      </w:r>
      <w:r>
        <w:rPr>
          <w:rFonts w:hint="eastAsia" w:ascii="宋体" w:hAnsi="宋体" w:cs="宋体"/>
          <w:bCs/>
          <w:sz w:val="21"/>
          <w:szCs w:val="21"/>
          <w:u w:val="none"/>
          <w:lang w:val="en-US" w:eastAsia="zh-CN"/>
        </w:rPr>
        <w:t>1</w:t>
      </w:r>
      <w:r>
        <w:rPr>
          <w:rFonts w:hint="eastAsia" w:ascii="宋体" w:hAnsi="宋体" w:eastAsia="宋体" w:cs="宋体"/>
          <w:bCs/>
          <w:sz w:val="21"/>
          <w:szCs w:val="21"/>
          <w:u w:val="none"/>
        </w:rPr>
        <w:t>月</w:t>
      </w:r>
      <w:r>
        <w:rPr>
          <w:rFonts w:hint="eastAsia" w:ascii="宋体" w:hAnsi="宋体" w:cs="宋体"/>
          <w:bCs/>
          <w:sz w:val="21"/>
          <w:szCs w:val="21"/>
          <w:highlight w:val="none"/>
          <w:u w:val="none"/>
          <w:lang w:val="en-US" w:eastAsia="zh-CN"/>
        </w:rPr>
        <w:t>10</w:t>
      </w:r>
      <w:r>
        <w:rPr>
          <w:rFonts w:hint="eastAsia" w:ascii="宋体" w:hAnsi="宋体" w:eastAsia="宋体" w:cs="宋体"/>
          <w:bCs/>
          <w:sz w:val="21"/>
          <w:szCs w:val="21"/>
          <w:u w:val="none"/>
        </w:rPr>
        <w:t>日</w:t>
      </w:r>
      <w:r>
        <w:rPr>
          <w:rFonts w:hint="eastAsia" w:ascii="宋体" w:hAnsi="宋体" w:cs="宋体"/>
          <w:bCs/>
          <w:sz w:val="21"/>
          <w:szCs w:val="21"/>
          <w:u w:val="none"/>
          <w:lang w:val="en-US" w:eastAsia="zh-CN"/>
        </w:rPr>
        <w:t>14</w:t>
      </w:r>
      <w:r>
        <w:rPr>
          <w:rFonts w:hint="eastAsia" w:ascii="宋体" w:hAnsi="宋体" w:eastAsia="宋体" w:cs="宋体"/>
          <w:bCs/>
          <w:sz w:val="21"/>
          <w:szCs w:val="21"/>
          <w:u w:val="none"/>
        </w:rPr>
        <w:t>点</w:t>
      </w:r>
      <w:r>
        <w:rPr>
          <w:rFonts w:hint="eastAsia" w:ascii="宋体" w:hAnsi="宋体" w:cs="宋体"/>
          <w:bCs/>
          <w:sz w:val="21"/>
          <w:szCs w:val="21"/>
          <w:u w:val="none"/>
          <w:lang w:val="en-US" w:eastAsia="zh-CN"/>
        </w:rPr>
        <w:t>30</w:t>
      </w:r>
      <w:r>
        <w:rPr>
          <w:rFonts w:hint="eastAsia" w:ascii="宋体" w:hAnsi="宋体" w:eastAsia="宋体" w:cs="宋体"/>
          <w:bCs/>
          <w:sz w:val="21"/>
          <w:szCs w:val="21"/>
          <w:u w:val="none"/>
        </w:rPr>
        <w:t>分</w:t>
      </w:r>
      <w:r>
        <w:rPr>
          <w:rFonts w:hint="eastAsia" w:ascii="宋体" w:hAnsi="宋体" w:eastAsia="宋体" w:cs="宋体"/>
          <w:bCs/>
          <w:sz w:val="21"/>
          <w:szCs w:val="21"/>
        </w:rPr>
        <w:t>（北京时间）</w:t>
      </w:r>
    </w:p>
    <w:p>
      <w:pPr>
        <w:spacing w:beforeLines="0" w:afterLines="0" w:line="400" w:lineRule="exact"/>
        <w:ind w:firstLine="0" w:firstLineChars="0"/>
        <w:rPr>
          <w:rFonts w:hint="eastAsia" w:ascii="宋体" w:hAnsi="宋体" w:cs="宋体"/>
          <w:sz w:val="21"/>
          <w:szCs w:val="21"/>
          <w:lang w:val="en-US" w:eastAsia="zh-CN"/>
        </w:rPr>
      </w:pPr>
      <w:r>
        <w:rPr>
          <w:rFonts w:hint="eastAsia" w:ascii="宋体" w:hAnsi="宋体" w:eastAsia="宋体" w:cs="宋体"/>
          <w:b w:val="0"/>
          <w:bCs w:val="0"/>
          <w:sz w:val="21"/>
          <w:szCs w:val="21"/>
        </w:rPr>
        <w:t>地点：</w:t>
      </w:r>
      <w:r>
        <w:rPr>
          <w:rFonts w:hint="eastAsia" w:ascii="宋体" w:hAnsi="宋体" w:cs="宋体"/>
          <w:sz w:val="21"/>
          <w:szCs w:val="21"/>
          <w:lang w:eastAsia="zh-CN"/>
        </w:rPr>
        <w:t>北京市西城区金融大街甲</w:t>
      </w:r>
      <w:r>
        <w:rPr>
          <w:rFonts w:hint="eastAsia" w:ascii="宋体" w:hAnsi="宋体" w:cs="宋体"/>
          <w:sz w:val="21"/>
          <w:szCs w:val="21"/>
          <w:lang w:val="en-US" w:eastAsia="zh-CN"/>
        </w:rPr>
        <w:t>15号南楼409室</w:t>
      </w:r>
    </w:p>
    <w:p>
      <w:pPr>
        <w:spacing w:before="0" w:beforeLines="0" w:after="0" w:afterLines="0" w:line="400" w:lineRule="exact"/>
        <w:ind w:firstLine="0" w:firstLineChars="0"/>
        <w:outlineLvl w:val="1"/>
        <w:rPr>
          <w:rFonts w:hint="eastAsia" w:ascii="宋体" w:hAnsi="宋体" w:eastAsia="宋体" w:cs="宋体"/>
          <w:b/>
          <w:bCs/>
          <w:sz w:val="21"/>
          <w:szCs w:val="21"/>
        </w:rPr>
      </w:pPr>
      <w:r>
        <w:rPr>
          <w:rFonts w:hint="eastAsia" w:ascii="宋体" w:hAnsi="宋体" w:cs="宋体"/>
          <w:b/>
          <w:bCs/>
          <w:sz w:val="21"/>
          <w:szCs w:val="21"/>
          <w:lang w:eastAsia="zh-CN"/>
        </w:rPr>
        <w:t>六</w:t>
      </w:r>
      <w:r>
        <w:rPr>
          <w:rFonts w:hint="eastAsia" w:ascii="宋体" w:hAnsi="宋体" w:eastAsia="宋体" w:cs="宋体"/>
          <w:b/>
          <w:bCs/>
          <w:sz w:val="21"/>
          <w:szCs w:val="21"/>
        </w:rPr>
        <w:t>、开启</w:t>
      </w:r>
    </w:p>
    <w:p>
      <w:pPr>
        <w:spacing w:beforeLines="0" w:afterLines="0" w:line="400" w:lineRule="exact"/>
        <w:ind w:firstLine="0" w:firstLineChars="0"/>
        <w:rPr>
          <w:rFonts w:hint="default" w:ascii="宋体" w:hAnsi="宋体" w:eastAsia="宋体" w:cs="宋体"/>
          <w:bCs/>
          <w:sz w:val="21"/>
          <w:szCs w:val="21"/>
          <w:u w:val="single"/>
        </w:rPr>
      </w:pPr>
      <w:r>
        <w:rPr>
          <w:rFonts w:hint="eastAsia" w:ascii="宋体" w:hAnsi="宋体" w:eastAsia="宋体" w:cs="宋体"/>
          <w:b w:val="0"/>
          <w:bCs w:val="0"/>
          <w:sz w:val="21"/>
          <w:szCs w:val="21"/>
        </w:rPr>
        <w:t>时间：</w:t>
      </w:r>
      <w:r>
        <w:rPr>
          <w:rFonts w:hint="eastAsia" w:ascii="宋体" w:hAnsi="宋体" w:cs="宋体"/>
          <w:sz w:val="21"/>
          <w:szCs w:val="21"/>
          <w:u w:val="none"/>
          <w:lang w:val="en-US" w:eastAsia="zh-CN"/>
        </w:rPr>
        <w:t>2023</w:t>
      </w:r>
      <w:r>
        <w:rPr>
          <w:rFonts w:hint="eastAsia" w:ascii="宋体" w:hAnsi="宋体" w:eastAsia="宋体" w:cs="宋体"/>
          <w:bCs/>
          <w:sz w:val="21"/>
          <w:szCs w:val="21"/>
          <w:u w:val="none"/>
        </w:rPr>
        <w:t>年</w:t>
      </w:r>
      <w:r>
        <w:rPr>
          <w:rFonts w:hint="eastAsia" w:ascii="宋体" w:hAnsi="宋体" w:cs="宋体"/>
          <w:bCs/>
          <w:sz w:val="21"/>
          <w:szCs w:val="21"/>
          <w:u w:val="none"/>
          <w:lang w:val="en-US" w:eastAsia="zh-CN"/>
        </w:rPr>
        <w:t>1</w:t>
      </w:r>
      <w:r>
        <w:rPr>
          <w:rFonts w:hint="eastAsia" w:ascii="宋体" w:hAnsi="宋体" w:eastAsia="宋体" w:cs="宋体"/>
          <w:bCs/>
          <w:sz w:val="21"/>
          <w:szCs w:val="21"/>
          <w:u w:val="none"/>
        </w:rPr>
        <w:t>月</w:t>
      </w:r>
      <w:r>
        <w:rPr>
          <w:rFonts w:hint="eastAsia" w:ascii="宋体" w:hAnsi="宋体" w:cs="宋体"/>
          <w:bCs/>
          <w:sz w:val="21"/>
          <w:szCs w:val="21"/>
          <w:highlight w:val="none"/>
          <w:u w:val="none"/>
          <w:lang w:val="en-US" w:eastAsia="zh-CN"/>
        </w:rPr>
        <w:t>10</w:t>
      </w:r>
      <w:r>
        <w:rPr>
          <w:rFonts w:hint="eastAsia" w:ascii="宋体" w:hAnsi="宋体" w:eastAsia="宋体" w:cs="宋体"/>
          <w:bCs/>
          <w:sz w:val="21"/>
          <w:szCs w:val="21"/>
          <w:u w:val="none"/>
        </w:rPr>
        <w:t>日</w:t>
      </w:r>
      <w:r>
        <w:rPr>
          <w:rFonts w:hint="eastAsia" w:ascii="宋体" w:hAnsi="宋体" w:cs="宋体"/>
          <w:bCs/>
          <w:sz w:val="21"/>
          <w:szCs w:val="21"/>
          <w:u w:val="none"/>
          <w:lang w:val="en-US" w:eastAsia="zh-CN"/>
        </w:rPr>
        <w:t>14</w:t>
      </w:r>
      <w:r>
        <w:rPr>
          <w:rFonts w:hint="eastAsia" w:ascii="宋体" w:hAnsi="宋体" w:eastAsia="宋体" w:cs="宋体"/>
          <w:bCs/>
          <w:sz w:val="21"/>
          <w:szCs w:val="21"/>
          <w:u w:val="none"/>
        </w:rPr>
        <w:t>点</w:t>
      </w:r>
      <w:r>
        <w:rPr>
          <w:rFonts w:hint="eastAsia" w:ascii="宋体" w:hAnsi="宋体" w:cs="宋体"/>
          <w:bCs/>
          <w:sz w:val="21"/>
          <w:szCs w:val="21"/>
          <w:u w:val="none"/>
          <w:lang w:val="en-US" w:eastAsia="zh-CN"/>
        </w:rPr>
        <w:t>30</w:t>
      </w:r>
      <w:r>
        <w:rPr>
          <w:rFonts w:hint="eastAsia" w:ascii="宋体" w:hAnsi="宋体" w:eastAsia="宋体" w:cs="宋体"/>
          <w:bCs/>
          <w:sz w:val="21"/>
          <w:szCs w:val="21"/>
          <w:u w:val="none"/>
        </w:rPr>
        <w:t>分</w:t>
      </w:r>
      <w:r>
        <w:rPr>
          <w:rFonts w:hint="eastAsia" w:ascii="宋体" w:hAnsi="宋体" w:eastAsia="宋体" w:cs="宋体"/>
          <w:bCs/>
          <w:sz w:val="21"/>
          <w:szCs w:val="21"/>
        </w:rPr>
        <w:t>（北京时间）</w:t>
      </w:r>
    </w:p>
    <w:p>
      <w:pPr>
        <w:spacing w:beforeLines="0" w:afterLines="0" w:line="400" w:lineRule="exact"/>
        <w:ind w:firstLine="0" w:firstLineChars="0"/>
        <w:rPr>
          <w:rFonts w:hint="default" w:ascii="宋体" w:hAnsi="宋体" w:cs="宋体"/>
          <w:sz w:val="21"/>
          <w:szCs w:val="21"/>
          <w:lang w:val="en-US" w:eastAsia="zh-CN"/>
        </w:rPr>
      </w:pPr>
      <w:r>
        <w:rPr>
          <w:rFonts w:hint="eastAsia" w:ascii="宋体" w:hAnsi="宋体" w:eastAsia="宋体" w:cs="宋体"/>
          <w:b w:val="0"/>
          <w:bCs w:val="0"/>
          <w:sz w:val="21"/>
          <w:szCs w:val="21"/>
        </w:rPr>
        <w:t>地点：</w:t>
      </w:r>
      <w:r>
        <w:rPr>
          <w:rFonts w:hint="eastAsia" w:ascii="宋体" w:hAnsi="宋体" w:cs="宋体"/>
          <w:sz w:val="21"/>
          <w:szCs w:val="21"/>
          <w:lang w:eastAsia="zh-CN"/>
        </w:rPr>
        <w:t>北京市西城区金融大街甲</w:t>
      </w:r>
      <w:r>
        <w:rPr>
          <w:rFonts w:hint="eastAsia" w:ascii="宋体" w:hAnsi="宋体" w:cs="宋体"/>
          <w:sz w:val="21"/>
          <w:szCs w:val="21"/>
          <w:lang w:val="en-US" w:eastAsia="zh-CN"/>
        </w:rPr>
        <w:t>15号南楼409室</w:t>
      </w:r>
    </w:p>
    <w:p>
      <w:pPr>
        <w:spacing w:before="0" w:beforeLines="0" w:after="0" w:afterLines="0" w:line="400" w:lineRule="exact"/>
        <w:ind w:firstLine="0" w:firstLineChars="0"/>
        <w:outlineLvl w:val="1"/>
        <w:rPr>
          <w:rFonts w:hint="eastAsia" w:ascii="宋体" w:hAnsi="宋体" w:eastAsia="宋体" w:cs="宋体"/>
          <w:b/>
          <w:bCs/>
          <w:sz w:val="21"/>
          <w:szCs w:val="21"/>
        </w:rPr>
      </w:pPr>
      <w:bookmarkStart w:id="58" w:name="_Toc697242859"/>
      <w:bookmarkStart w:id="59" w:name="_Toc1639337617"/>
      <w:r>
        <w:rPr>
          <w:rFonts w:hint="eastAsia" w:ascii="宋体" w:hAnsi="宋体" w:cs="宋体"/>
          <w:b/>
          <w:bCs/>
          <w:sz w:val="21"/>
          <w:szCs w:val="21"/>
          <w:lang w:eastAsia="zh-CN"/>
        </w:rPr>
        <w:t>六</w:t>
      </w:r>
      <w:r>
        <w:rPr>
          <w:rFonts w:hint="eastAsia" w:ascii="宋体" w:hAnsi="宋体" w:eastAsia="宋体" w:cs="宋体"/>
          <w:b/>
          <w:bCs/>
          <w:sz w:val="21"/>
          <w:szCs w:val="21"/>
        </w:rPr>
        <w:t>、</w:t>
      </w:r>
      <w:r>
        <w:rPr>
          <w:rFonts w:hint="eastAsia" w:ascii="宋体" w:hAnsi="宋体" w:cs="宋体"/>
          <w:b/>
          <w:bCs/>
          <w:sz w:val="21"/>
          <w:szCs w:val="21"/>
          <w:lang w:eastAsia="zh-CN"/>
        </w:rPr>
        <w:t>公告期限</w:t>
      </w:r>
      <w:bookmarkEnd w:id="58"/>
      <w:bookmarkEnd w:id="59"/>
    </w:p>
    <w:p>
      <w:pPr>
        <w:spacing w:before="0" w:beforeLines="0" w:after="0" w:afterLines="0" w:line="400" w:lineRule="exact"/>
        <w:ind w:firstLine="0" w:firstLineChars="0"/>
        <w:outlineLvl w:val="9"/>
        <w:rPr>
          <w:rFonts w:hint="eastAsia" w:ascii="宋体" w:hAnsi="宋体" w:eastAsia="宋体" w:cs="宋体"/>
          <w:b w:val="0"/>
          <w:bCs w:val="0"/>
          <w:sz w:val="21"/>
          <w:szCs w:val="21"/>
          <w:lang w:val="en-US" w:eastAsia="zh-CN"/>
        </w:rPr>
      </w:pPr>
      <w:bookmarkStart w:id="60" w:name="_Toc531340800"/>
      <w:r>
        <w:rPr>
          <w:rFonts w:hint="eastAsia" w:ascii="宋体" w:hAnsi="宋体" w:cs="宋体"/>
          <w:b w:val="0"/>
          <w:bCs w:val="0"/>
          <w:sz w:val="21"/>
          <w:szCs w:val="21"/>
          <w:lang w:eastAsia="zh-CN"/>
        </w:rPr>
        <w:t>自本公告发布之日起</w:t>
      </w:r>
      <w:r>
        <w:rPr>
          <w:rFonts w:hint="eastAsia" w:ascii="宋体" w:hAnsi="宋体" w:cs="宋体"/>
          <w:b w:val="0"/>
          <w:bCs w:val="0"/>
          <w:sz w:val="21"/>
          <w:szCs w:val="21"/>
          <w:lang w:val="en-US" w:eastAsia="zh-CN"/>
        </w:rPr>
        <w:t>3个工作日。</w:t>
      </w:r>
      <w:bookmarkEnd w:id="60"/>
    </w:p>
    <w:p>
      <w:pPr>
        <w:spacing w:before="0" w:beforeLines="0" w:after="0" w:afterLines="0" w:line="400" w:lineRule="exact"/>
        <w:ind w:firstLine="0" w:firstLineChars="0"/>
        <w:outlineLvl w:val="1"/>
        <w:rPr>
          <w:rFonts w:hint="eastAsia" w:ascii="宋体" w:hAnsi="宋体" w:eastAsia="宋体" w:cs="宋体"/>
          <w:b/>
          <w:bCs/>
          <w:sz w:val="21"/>
          <w:szCs w:val="21"/>
          <w:lang w:eastAsia="zh-CN"/>
        </w:rPr>
      </w:pPr>
      <w:bookmarkStart w:id="61" w:name="_Toc793082214"/>
      <w:bookmarkStart w:id="62" w:name="_Toc721040771"/>
      <w:r>
        <w:rPr>
          <w:rFonts w:hint="eastAsia" w:ascii="宋体" w:hAnsi="宋体" w:cs="宋体"/>
          <w:b/>
          <w:bCs/>
          <w:sz w:val="21"/>
          <w:szCs w:val="21"/>
          <w:lang w:eastAsia="zh-CN"/>
        </w:rPr>
        <w:t>七</w:t>
      </w:r>
      <w:r>
        <w:rPr>
          <w:rFonts w:hint="eastAsia" w:ascii="宋体" w:hAnsi="宋体" w:eastAsia="宋体" w:cs="宋体"/>
          <w:b/>
          <w:bCs/>
          <w:sz w:val="21"/>
          <w:szCs w:val="21"/>
          <w:lang w:eastAsia="zh-CN"/>
        </w:rPr>
        <w:t>、其他事宜</w:t>
      </w:r>
      <w:bookmarkEnd w:id="61"/>
      <w:bookmarkEnd w:id="62"/>
    </w:p>
    <w:p>
      <w:pPr>
        <w:spacing w:beforeLines="0" w:afterLines="0" w:line="400" w:lineRule="exact"/>
        <w:ind w:firstLine="0" w:firstLineChars="0"/>
        <w:rPr>
          <w:rFonts w:hint="eastAsia" w:ascii="宋体" w:hAnsi="宋体"/>
        </w:rPr>
      </w:pPr>
      <w:r>
        <w:rPr>
          <w:rFonts w:hint="eastAsia" w:ascii="宋体" w:hAnsi="宋体" w:cs="宋体"/>
          <w:bCs/>
          <w:sz w:val="21"/>
          <w:szCs w:val="21"/>
          <w:lang w:val="en-US" w:eastAsia="zh-CN"/>
        </w:rPr>
        <w:t>1.</w:t>
      </w:r>
      <w:r>
        <w:rPr>
          <w:rFonts w:hint="eastAsia" w:ascii="宋体" w:hAnsi="宋体" w:cs="宋体"/>
          <w:sz w:val="21"/>
          <w:szCs w:val="21"/>
          <w:lang w:val="en-US" w:eastAsia="zh-CN"/>
        </w:rPr>
        <w:t>拟参与本项目谈判的合格供应商，须于2023年</w:t>
      </w:r>
      <w:r>
        <w:rPr>
          <w:rFonts w:hint="eastAsia" w:ascii="宋体" w:hAnsi="宋体" w:cs="宋体"/>
          <w:sz w:val="21"/>
          <w:szCs w:val="21"/>
          <w:u w:val="none"/>
          <w:lang w:val="en-US" w:eastAsia="zh-CN"/>
        </w:rPr>
        <w:t>1</w:t>
      </w:r>
      <w:r>
        <w:rPr>
          <w:rFonts w:hint="eastAsia" w:ascii="宋体" w:hAnsi="宋体" w:cs="宋体"/>
          <w:sz w:val="21"/>
          <w:szCs w:val="21"/>
          <w:lang w:val="en-US" w:eastAsia="zh-CN"/>
        </w:rPr>
        <w:t>月</w:t>
      </w:r>
      <w:r>
        <w:rPr>
          <w:rFonts w:hint="eastAsia" w:ascii="宋体" w:hAnsi="宋体" w:cs="宋体"/>
          <w:sz w:val="21"/>
          <w:szCs w:val="21"/>
          <w:u w:val="none"/>
          <w:lang w:val="en-US" w:eastAsia="zh-CN"/>
        </w:rPr>
        <w:t>9</w:t>
      </w:r>
      <w:r>
        <w:rPr>
          <w:rFonts w:hint="eastAsia" w:ascii="宋体" w:hAnsi="宋体" w:cs="宋体"/>
          <w:sz w:val="21"/>
          <w:szCs w:val="21"/>
          <w:lang w:val="en-US" w:eastAsia="zh-CN"/>
        </w:rPr>
        <w:t>日</w:t>
      </w:r>
      <w:r>
        <w:rPr>
          <w:rFonts w:hint="default" w:ascii="宋体" w:hAnsi="宋体" w:cs="宋体"/>
          <w:sz w:val="21"/>
          <w:szCs w:val="21"/>
          <w:lang w:eastAsia="zh-CN"/>
        </w:rPr>
        <w:t>9</w:t>
      </w:r>
      <w:r>
        <w:rPr>
          <w:rFonts w:hint="eastAsia" w:ascii="宋体" w:hAnsi="宋体" w:cs="宋体"/>
          <w:sz w:val="21"/>
          <w:szCs w:val="21"/>
          <w:lang w:val="en-US" w:eastAsia="zh-CN"/>
        </w:rPr>
        <w:t>：00前填写《确认函》（格式见附件），加盖公司公章扫描成JPG或PDF文件后，发送至项目联系人邮箱（逾期发出的不予认可，其响应文件将被拒收）。</w:t>
      </w:r>
    </w:p>
    <w:p>
      <w:pPr>
        <w:spacing w:beforeLines="0" w:afterLines="0" w:line="400" w:lineRule="exact"/>
        <w:ind w:firstLine="0" w:firstLineChars="0"/>
        <w:rPr>
          <w:rFonts w:hint="default" w:ascii="宋体" w:hAnsi="宋体" w:cs="宋体"/>
          <w:bCs/>
          <w:sz w:val="21"/>
          <w:szCs w:val="21"/>
          <w:lang w:eastAsia="zh-CN"/>
        </w:rPr>
      </w:pPr>
      <w:r>
        <w:rPr>
          <w:rFonts w:hint="eastAsia" w:ascii="宋体" w:hAnsi="宋体" w:cs="宋体"/>
          <w:sz w:val="21"/>
          <w:szCs w:val="21"/>
          <w:lang w:val="en-US" w:eastAsia="zh-CN"/>
        </w:rPr>
        <w:t>2.参加谈判的供应商人员，须持居民身份证，在银保监会南门门卫处核对个人信息，按防疫要求完成查验、登记后进入大厦</w:t>
      </w:r>
      <w:r>
        <w:rPr>
          <w:rFonts w:hint="default" w:ascii="宋体" w:hAnsi="宋体" w:cs="宋体"/>
          <w:bCs/>
          <w:sz w:val="21"/>
          <w:szCs w:val="21"/>
          <w:lang w:eastAsia="zh-CN"/>
        </w:rPr>
        <w:t>。</w:t>
      </w:r>
    </w:p>
    <w:p>
      <w:pPr>
        <w:spacing w:before="0" w:beforeLines="0" w:after="0" w:afterLines="0" w:line="400" w:lineRule="exact"/>
        <w:ind w:firstLine="0" w:firstLineChars="0"/>
        <w:outlineLvl w:val="1"/>
        <w:rPr>
          <w:rFonts w:hint="eastAsia" w:ascii="宋体" w:hAnsi="宋体" w:eastAsia="宋体" w:cs="宋体"/>
          <w:b/>
          <w:bCs/>
          <w:sz w:val="21"/>
          <w:szCs w:val="21"/>
          <w:lang w:eastAsia="zh-CN"/>
        </w:rPr>
      </w:pPr>
      <w:bookmarkStart w:id="63" w:name="_Toc1753555713"/>
      <w:bookmarkStart w:id="64" w:name="_Toc1906077568"/>
      <w:r>
        <w:rPr>
          <w:rFonts w:hint="eastAsia" w:ascii="宋体" w:hAnsi="宋体" w:cs="宋体"/>
          <w:b/>
          <w:bCs/>
          <w:sz w:val="21"/>
          <w:szCs w:val="21"/>
          <w:lang w:eastAsia="zh-CN"/>
        </w:rPr>
        <w:t>八</w:t>
      </w:r>
      <w:r>
        <w:rPr>
          <w:rFonts w:hint="eastAsia" w:ascii="宋体" w:hAnsi="宋体" w:eastAsia="宋体" w:cs="宋体"/>
          <w:b/>
          <w:bCs/>
          <w:sz w:val="21"/>
          <w:szCs w:val="21"/>
          <w:lang w:eastAsia="zh-CN"/>
        </w:rPr>
        <w:t>、</w:t>
      </w:r>
      <w:r>
        <w:rPr>
          <w:rFonts w:hint="eastAsia" w:ascii="宋体" w:hAnsi="宋体" w:cs="宋体"/>
          <w:b/>
          <w:bCs/>
          <w:sz w:val="21"/>
          <w:szCs w:val="21"/>
          <w:lang w:eastAsia="zh-CN"/>
        </w:rPr>
        <w:t>凡对本次采购提出询问，请按以下方式</w:t>
      </w:r>
      <w:r>
        <w:rPr>
          <w:rFonts w:hint="eastAsia" w:ascii="宋体" w:hAnsi="宋体" w:eastAsia="宋体" w:cs="宋体"/>
          <w:b/>
          <w:bCs/>
          <w:sz w:val="21"/>
          <w:szCs w:val="21"/>
          <w:lang w:eastAsia="zh-CN"/>
        </w:rPr>
        <w:t>联系</w:t>
      </w:r>
      <w:bookmarkEnd w:id="63"/>
      <w:bookmarkEnd w:id="64"/>
    </w:p>
    <w:p>
      <w:pPr>
        <w:spacing w:beforeLines="0" w:afterLines="0" w:line="400" w:lineRule="exact"/>
        <w:ind w:left="0" w:leftChars="0" w:firstLine="0" w:firstLineChars="0"/>
        <w:jc w:val="left"/>
        <w:outlineLvl w:val="2"/>
        <w:rPr>
          <w:rFonts w:hint="eastAsia" w:ascii="宋体" w:hAnsi="宋体" w:cs="宋体"/>
          <w:b/>
          <w:bCs/>
          <w:sz w:val="21"/>
          <w:szCs w:val="21"/>
          <w:lang w:val="en-US" w:eastAsia="zh-CN"/>
        </w:rPr>
      </w:pPr>
      <w:bookmarkStart w:id="65" w:name="_Toc418296554"/>
      <w:bookmarkStart w:id="66" w:name="_Toc1509337523"/>
      <w:r>
        <w:rPr>
          <w:rFonts w:hint="eastAsia" w:ascii="宋体" w:hAnsi="宋体" w:cs="宋体"/>
          <w:b/>
          <w:bCs/>
          <w:sz w:val="21"/>
          <w:szCs w:val="21"/>
          <w:lang w:val="en-US" w:eastAsia="zh-CN"/>
        </w:rPr>
        <w:t>1.采购人信息</w:t>
      </w:r>
      <w:bookmarkEnd w:id="65"/>
      <w:bookmarkEnd w:id="66"/>
    </w:p>
    <w:p>
      <w:pPr>
        <w:spacing w:beforeLines="0" w:afterLines="0" w:line="400" w:lineRule="exact"/>
        <w:ind w:left="0" w:leftChars="0" w:firstLine="0" w:firstLineChars="0"/>
        <w:jc w:val="left"/>
        <w:rPr>
          <w:rFonts w:hint="eastAsia" w:ascii="宋体" w:hAnsi="宋体" w:eastAsia="宋体" w:cs="宋体"/>
          <w:sz w:val="21"/>
          <w:szCs w:val="21"/>
        </w:rPr>
      </w:pPr>
      <w:r>
        <w:rPr>
          <w:rFonts w:hint="eastAsia" w:ascii="宋体" w:hAnsi="宋体" w:cs="宋体"/>
          <w:b w:val="0"/>
          <w:bCs w:val="0"/>
          <w:sz w:val="21"/>
          <w:szCs w:val="21"/>
          <w:lang w:eastAsia="zh-CN"/>
        </w:rPr>
        <w:t>名称</w:t>
      </w:r>
      <w:r>
        <w:rPr>
          <w:rFonts w:hint="eastAsia" w:ascii="宋体" w:hAnsi="宋体" w:eastAsia="宋体" w:cs="宋体"/>
          <w:b w:val="0"/>
          <w:bCs w:val="0"/>
          <w:sz w:val="21"/>
          <w:szCs w:val="21"/>
        </w:rPr>
        <w:t>：</w:t>
      </w:r>
      <w:r>
        <w:rPr>
          <w:rFonts w:hint="eastAsia" w:ascii="宋体" w:hAnsi="宋体" w:cs="宋体"/>
          <w:sz w:val="21"/>
          <w:szCs w:val="21"/>
          <w:u w:val="none"/>
          <w:lang w:eastAsia="zh-CN"/>
        </w:rPr>
        <w:t>中国银行保险监督管理委员会</w:t>
      </w:r>
    </w:p>
    <w:p>
      <w:pPr>
        <w:spacing w:beforeLines="0" w:afterLines="0" w:line="400" w:lineRule="exact"/>
        <w:ind w:left="0" w:leftChars="0" w:firstLine="0" w:firstLineChars="0"/>
        <w:jc w:val="left"/>
        <w:rPr>
          <w:rFonts w:hint="default" w:ascii="宋体" w:hAnsi="宋体" w:cs="宋体"/>
          <w:sz w:val="21"/>
          <w:szCs w:val="21"/>
          <w:u w:val="none"/>
          <w:lang w:eastAsia="zh-CN"/>
        </w:rPr>
      </w:pPr>
      <w:r>
        <w:rPr>
          <w:rFonts w:hint="eastAsia" w:ascii="宋体" w:hAnsi="宋体" w:eastAsia="宋体" w:cs="宋体"/>
          <w:b w:val="0"/>
          <w:bCs w:val="0"/>
          <w:sz w:val="21"/>
          <w:szCs w:val="21"/>
        </w:rPr>
        <w:t>地址：</w:t>
      </w:r>
      <w:r>
        <w:rPr>
          <w:rFonts w:hint="eastAsia" w:ascii="宋体" w:hAnsi="宋体" w:cs="宋体"/>
          <w:sz w:val="21"/>
          <w:szCs w:val="21"/>
          <w:u w:val="none"/>
          <w:lang w:eastAsia="zh-CN"/>
        </w:rPr>
        <w:t>北京市西城区金融大街甲</w:t>
      </w:r>
      <w:r>
        <w:rPr>
          <w:rFonts w:hint="eastAsia" w:ascii="宋体" w:hAnsi="宋体" w:cs="宋体"/>
          <w:sz w:val="21"/>
          <w:szCs w:val="21"/>
          <w:u w:val="none"/>
          <w:lang w:val="en-US" w:eastAsia="zh-CN"/>
        </w:rPr>
        <w:t>15号</w:t>
      </w:r>
    </w:p>
    <w:p>
      <w:pPr>
        <w:spacing w:beforeLines="0" w:afterLines="0" w:line="400" w:lineRule="exact"/>
        <w:ind w:left="0" w:leftChars="0" w:firstLine="0" w:firstLineChars="0"/>
        <w:jc w:val="left"/>
        <w:rPr>
          <w:rFonts w:hint="eastAsia" w:ascii="宋体" w:hAnsi="宋体" w:cs="宋体"/>
          <w:sz w:val="21"/>
          <w:szCs w:val="21"/>
          <w:u w:val="none"/>
          <w:lang w:val="en-US" w:eastAsia="zh-CN"/>
        </w:rPr>
      </w:pPr>
      <w:r>
        <w:rPr>
          <w:rFonts w:hint="eastAsia" w:ascii="宋体" w:hAnsi="宋体" w:cs="宋体"/>
          <w:sz w:val="21"/>
          <w:szCs w:val="21"/>
          <w:u w:val="none"/>
          <w:lang w:eastAsia="zh-CN"/>
        </w:rPr>
        <w:t>联系方式：</w:t>
      </w:r>
      <w:r>
        <w:rPr>
          <w:rFonts w:hint="eastAsia" w:ascii="宋体" w:hAnsi="宋体" w:cs="宋体"/>
          <w:sz w:val="21"/>
          <w:szCs w:val="21"/>
          <w:u w:val="none"/>
          <w:lang w:val="en-US" w:eastAsia="zh-CN"/>
        </w:rPr>
        <w:t>010-66278255</w:t>
      </w:r>
    </w:p>
    <w:p>
      <w:pPr>
        <w:spacing w:beforeLines="0" w:afterLines="0" w:line="400" w:lineRule="exact"/>
        <w:ind w:left="0" w:leftChars="0" w:firstLine="0" w:firstLineChars="0"/>
        <w:jc w:val="left"/>
        <w:outlineLvl w:val="2"/>
        <w:rPr>
          <w:rFonts w:hint="eastAsia" w:ascii="宋体" w:hAnsi="宋体" w:cs="宋体"/>
          <w:b/>
          <w:bCs/>
          <w:sz w:val="21"/>
          <w:szCs w:val="21"/>
          <w:u w:val="none"/>
          <w:lang w:val="en-US" w:eastAsia="zh-CN"/>
        </w:rPr>
      </w:pPr>
      <w:bookmarkStart w:id="67" w:name="_Toc2123030232"/>
      <w:bookmarkStart w:id="68" w:name="_Toc1555350886"/>
      <w:r>
        <w:rPr>
          <w:rFonts w:hint="eastAsia" w:ascii="宋体" w:hAnsi="宋体" w:cs="宋体"/>
          <w:b/>
          <w:bCs/>
          <w:sz w:val="21"/>
          <w:szCs w:val="21"/>
          <w:u w:val="none"/>
          <w:lang w:val="en-US" w:eastAsia="zh-CN"/>
        </w:rPr>
        <w:t>2.项目联系方式</w:t>
      </w:r>
      <w:bookmarkEnd w:id="67"/>
      <w:bookmarkEnd w:id="68"/>
    </w:p>
    <w:p>
      <w:pPr>
        <w:spacing w:beforeLines="0" w:afterLines="0" w:line="400" w:lineRule="exact"/>
        <w:ind w:left="0" w:leftChars="0" w:firstLine="0" w:firstLineChars="0"/>
        <w:jc w:val="left"/>
        <w:rPr>
          <w:rFonts w:hint="default" w:ascii="宋体" w:hAnsi="宋体" w:eastAsia="宋体" w:cs="宋体"/>
          <w:sz w:val="21"/>
          <w:szCs w:val="21"/>
        </w:rPr>
      </w:pPr>
      <w:r>
        <w:rPr>
          <w:rFonts w:hint="eastAsia" w:ascii="宋体" w:hAnsi="宋体" w:cs="宋体"/>
          <w:b w:val="0"/>
          <w:bCs w:val="0"/>
          <w:sz w:val="21"/>
          <w:szCs w:val="21"/>
          <w:lang w:eastAsia="zh-CN"/>
        </w:rPr>
        <w:t>项目</w:t>
      </w:r>
      <w:r>
        <w:rPr>
          <w:rFonts w:hint="default" w:ascii="宋体" w:hAnsi="宋体" w:eastAsia="宋体" w:cs="宋体"/>
          <w:b w:val="0"/>
          <w:bCs w:val="0"/>
          <w:sz w:val="21"/>
          <w:szCs w:val="21"/>
        </w:rPr>
        <w:t>联系人：</w:t>
      </w:r>
      <w:r>
        <w:rPr>
          <w:rFonts w:hint="default" w:ascii="宋体" w:hAnsi="宋体" w:eastAsia="宋体" w:cs="宋体"/>
          <w:sz w:val="21"/>
          <w:szCs w:val="21"/>
        </w:rPr>
        <w:t>田玉星</w:t>
      </w:r>
    </w:p>
    <w:p>
      <w:pPr>
        <w:spacing w:beforeLines="0" w:afterLines="0" w:line="400" w:lineRule="exact"/>
        <w:ind w:left="0" w:leftChars="0" w:firstLine="0" w:firstLineChars="0"/>
        <w:jc w:val="left"/>
        <w:rPr>
          <w:rFonts w:hint="default" w:ascii="宋体" w:hAnsi="宋体" w:eastAsia="宋体" w:cs="宋体"/>
          <w:sz w:val="21"/>
          <w:szCs w:val="21"/>
        </w:rPr>
      </w:pPr>
      <w:r>
        <w:rPr>
          <w:rFonts w:hint="default" w:ascii="宋体" w:hAnsi="宋体" w:eastAsia="宋体" w:cs="宋体"/>
          <w:b w:val="0"/>
          <w:bCs w:val="0"/>
          <w:sz w:val="21"/>
          <w:szCs w:val="21"/>
        </w:rPr>
        <w:t>电话：</w:t>
      </w:r>
      <w:r>
        <w:rPr>
          <w:rFonts w:hint="default" w:ascii="宋体" w:hAnsi="宋体" w:eastAsia="宋体" w:cs="宋体"/>
          <w:sz w:val="21"/>
          <w:szCs w:val="21"/>
        </w:rPr>
        <w:t>010-66278255</w:t>
      </w:r>
    </w:p>
    <w:p>
      <w:pPr>
        <w:pStyle w:val="20"/>
        <w:spacing w:beforeLines="0" w:afterLines="0"/>
        <w:ind w:firstLine="0"/>
        <w:rPr>
          <w:rFonts w:hint="default" w:ascii="宋体" w:hAnsi="宋体" w:eastAsia="宋体" w:cs="宋体"/>
          <w:sz w:val="21"/>
          <w:szCs w:val="21"/>
        </w:rPr>
      </w:pPr>
      <w:r>
        <w:rPr>
          <w:rFonts w:hint="default" w:ascii="宋体" w:hAnsi="宋体" w:eastAsia="宋体" w:cs="宋体"/>
          <w:b w:val="0"/>
          <w:bCs w:val="0"/>
          <w:sz w:val="21"/>
          <w:szCs w:val="21"/>
        </w:rPr>
        <w:t>邮箱：</w:t>
      </w:r>
      <w:r>
        <w:rPr>
          <w:rFonts w:hint="default" w:ascii="宋体" w:hAnsi="宋体" w:eastAsia="宋体" w:cs="宋体"/>
          <w:sz w:val="21"/>
          <w:szCs w:val="21"/>
        </w:rPr>
        <w:fldChar w:fldCharType="begin"/>
      </w:r>
      <w:r>
        <w:rPr>
          <w:rFonts w:hint="default" w:ascii="宋体" w:hAnsi="宋体" w:eastAsia="宋体" w:cs="宋体"/>
          <w:sz w:val="21"/>
          <w:szCs w:val="21"/>
        </w:rPr>
        <w:instrText xml:space="preserve"> HYPERLINK "mailto:tianyuxing@cbirc.gov.cn" </w:instrText>
      </w:r>
      <w:r>
        <w:rPr>
          <w:rFonts w:hint="default" w:ascii="宋体" w:hAnsi="宋体" w:eastAsia="宋体" w:cs="宋体"/>
          <w:sz w:val="21"/>
          <w:szCs w:val="21"/>
        </w:rPr>
        <w:fldChar w:fldCharType="separate"/>
      </w:r>
      <w:r>
        <w:rPr>
          <w:rStyle w:val="45"/>
          <w:rFonts w:hint="default" w:ascii="宋体" w:hAnsi="宋体" w:eastAsia="宋体" w:cs="宋体"/>
          <w:sz w:val="21"/>
          <w:szCs w:val="21"/>
        </w:rPr>
        <w:t>tianyuxing@cbirc.gov.cn</w:t>
      </w:r>
      <w:r>
        <w:rPr>
          <w:rStyle w:val="45"/>
          <w:rFonts w:hint="default" w:ascii="宋体" w:hAnsi="宋体" w:eastAsia="宋体" w:cs="宋体"/>
          <w:sz w:val="21"/>
          <w:szCs w:val="21"/>
        </w:rPr>
        <w:br w:type="page"/>
      </w:r>
      <w:r>
        <w:rPr>
          <w:rFonts w:hint="default" w:ascii="宋体" w:hAnsi="宋体" w:eastAsia="宋体" w:cs="宋体"/>
          <w:sz w:val="21"/>
          <w:szCs w:val="21"/>
        </w:rPr>
        <w:fldChar w:fldCharType="end"/>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keepNext w:val="0"/>
        <w:keepLines w:val="0"/>
        <w:widowControl/>
        <w:numPr>
          <w:ilvl w:val="-1"/>
          <w:numId w:val="0"/>
        </w:numPr>
        <w:adjustRightInd/>
        <w:spacing w:before="0" w:beforeLines="0" w:beforeAutospacing="0" w:after="0" w:afterLines="0" w:afterAutospacing="0" w:line="400" w:lineRule="exact"/>
        <w:ind w:left="0" w:firstLine="0" w:firstLineChars="0"/>
        <w:jc w:val="left"/>
        <w:outlineLvl w:val="9"/>
        <w:rPr>
          <w:rFonts w:hint="eastAsia" w:ascii="宋体" w:hAnsi="宋体" w:eastAsia="宋体" w:cs="宋体"/>
          <w:b/>
          <w:bCs/>
          <w:kern w:val="2"/>
          <w:sz w:val="21"/>
          <w:szCs w:val="21"/>
          <w:lang w:val="en-US" w:eastAsia="zh-CN" w:bidi="ar-SA"/>
        </w:rPr>
      </w:pPr>
      <w:bookmarkStart w:id="69" w:name="_Toc1291290577"/>
      <w:bookmarkStart w:id="70" w:name="_Toc2031770826"/>
      <w:bookmarkStart w:id="71" w:name="_Toc496291571"/>
      <w:bookmarkStart w:id="72" w:name="_Toc15503"/>
      <w:bookmarkStart w:id="73" w:name="_Toc1451790107"/>
      <w:bookmarkStart w:id="74" w:name="_Toc20808"/>
      <w:r>
        <w:rPr>
          <w:rFonts w:hint="eastAsia" w:ascii="宋体" w:hAnsi="宋体" w:eastAsia="宋体" w:cs="宋体"/>
          <w:b/>
          <w:bCs/>
          <w:kern w:val="2"/>
          <w:sz w:val="21"/>
          <w:szCs w:val="21"/>
          <w:lang w:val="en-US" w:eastAsia="zh-CN" w:bidi="ar-SA"/>
        </w:rPr>
        <w:t>附件：</w:t>
      </w:r>
      <w:bookmarkEnd w:id="69"/>
      <w:bookmarkEnd w:id="70"/>
      <w:bookmarkEnd w:id="71"/>
      <w:bookmarkEnd w:id="72"/>
      <w:bookmarkEnd w:id="73"/>
      <w:bookmarkEnd w:id="74"/>
    </w:p>
    <w:p>
      <w:pPr>
        <w:spacing w:before="0" w:beforeLines="0" w:after="0" w:afterLines="0" w:line="400" w:lineRule="exact"/>
        <w:ind w:firstLine="0"/>
        <w:jc w:val="center"/>
        <w:outlineLvl w:val="1"/>
        <w:rPr>
          <w:rFonts w:hint="eastAsia" w:ascii="宋体" w:hAnsi="宋体" w:eastAsia="宋体" w:cs="宋体"/>
          <w:b/>
          <w:bCs/>
          <w:sz w:val="28"/>
          <w:szCs w:val="28"/>
        </w:rPr>
      </w:pPr>
      <w:bookmarkStart w:id="75" w:name="_Toc1496227551"/>
      <w:bookmarkStart w:id="76" w:name="_Toc67259910"/>
      <w:r>
        <w:rPr>
          <w:rFonts w:hint="eastAsia" w:ascii="宋体" w:hAnsi="宋体" w:eastAsia="宋体" w:cs="宋体"/>
          <w:b/>
          <w:bCs/>
          <w:sz w:val="28"/>
          <w:szCs w:val="28"/>
        </w:rPr>
        <w:t>确</w:t>
      </w:r>
      <w:r>
        <w:rPr>
          <w:rFonts w:hint="eastAsia" w:ascii="宋体" w:hAnsi="宋体" w:eastAsia="宋体" w:cs="宋体"/>
          <w:b/>
          <w:bCs/>
          <w:sz w:val="28"/>
          <w:szCs w:val="28"/>
          <w:lang w:eastAsia="zh-CN"/>
        </w:rPr>
        <w:t>　</w:t>
      </w:r>
      <w:r>
        <w:rPr>
          <w:rFonts w:hint="eastAsia" w:ascii="宋体" w:hAnsi="宋体" w:eastAsia="宋体" w:cs="宋体"/>
          <w:b/>
          <w:bCs/>
          <w:sz w:val="28"/>
          <w:szCs w:val="28"/>
        </w:rPr>
        <w:t>认</w:t>
      </w:r>
      <w:r>
        <w:rPr>
          <w:rFonts w:hint="eastAsia" w:ascii="宋体" w:hAnsi="宋体" w:eastAsia="宋体" w:cs="宋体"/>
          <w:b/>
          <w:bCs/>
          <w:sz w:val="28"/>
          <w:szCs w:val="28"/>
          <w:lang w:eastAsia="zh-CN"/>
        </w:rPr>
        <w:t>　</w:t>
      </w:r>
      <w:r>
        <w:rPr>
          <w:rFonts w:hint="eastAsia" w:ascii="宋体" w:hAnsi="宋体" w:eastAsia="宋体" w:cs="宋体"/>
          <w:b/>
          <w:bCs/>
          <w:sz w:val="28"/>
          <w:szCs w:val="28"/>
        </w:rPr>
        <w:t>函</w:t>
      </w:r>
      <w:bookmarkEnd w:id="75"/>
      <w:bookmarkEnd w:id="76"/>
    </w:p>
    <w:p>
      <w:pPr>
        <w:spacing w:line="480" w:lineRule="exact"/>
        <w:rPr>
          <w:rFonts w:hint="eastAsia" w:ascii="宋体" w:hAnsi="宋体"/>
          <w:b/>
          <w:sz w:val="21"/>
          <w:szCs w:val="21"/>
        </w:rPr>
      </w:pPr>
      <w:r>
        <w:rPr>
          <w:rFonts w:hint="eastAsia" w:ascii="宋体" w:hAnsi="宋体"/>
          <w:b/>
          <w:sz w:val="21"/>
          <w:szCs w:val="21"/>
        </w:rPr>
        <w:t>中国银行保险监督管理委员会</w:t>
      </w:r>
      <w:r>
        <w:rPr>
          <w:rFonts w:hint="default" w:ascii="宋体" w:hAnsi="宋体"/>
          <w:b/>
          <w:sz w:val="21"/>
          <w:szCs w:val="21"/>
        </w:rPr>
        <w:t>机关服务中心</w:t>
      </w:r>
      <w:r>
        <w:rPr>
          <w:rFonts w:hint="eastAsia" w:ascii="宋体" w:hAnsi="宋体"/>
          <w:b/>
          <w:sz w:val="21"/>
          <w:szCs w:val="21"/>
        </w:rPr>
        <w:t>：</w:t>
      </w:r>
    </w:p>
    <w:p>
      <w:pPr>
        <w:numPr>
          <w:ilvl w:val="0"/>
          <w:numId w:val="0"/>
        </w:numPr>
        <w:spacing w:line="480" w:lineRule="exact"/>
        <w:ind w:firstLine="420" w:firstLineChars="200"/>
        <w:rPr>
          <w:rFonts w:hint="eastAsia" w:ascii="宋体" w:hAnsi="宋体"/>
          <w:sz w:val="21"/>
          <w:szCs w:val="21"/>
          <w:lang w:eastAsia="zh-CN"/>
        </w:rPr>
      </w:pPr>
      <w:r>
        <w:rPr>
          <w:rFonts w:hint="eastAsia" w:ascii="宋体" w:hAnsi="宋体"/>
          <w:b w:val="0"/>
          <w:bCs w:val="0"/>
          <w:sz w:val="21"/>
          <w:szCs w:val="21"/>
          <w:u w:val="none"/>
          <w:lang w:eastAsia="zh-CN"/>
        </w:rPr>
        <w:t>我公司全面研读了</w:t>
      </w:r>
      <w:r>
        <w:rPr>
          <w:rFonts w:hint="eastAsia" w:ascii="宋体" w:hAnsi="宋体" w:eastAsia="宋体" w:cs="宋体"/>
          <w:b w:val="0"/>
          <w:bCs w:val="0"/>
          <w:sz w:val="21"/>
          <w:szCs w:val="21"/>
          <w:u w:val="single"/>
        </w:rPr>
        <w:t>银保监会2023年服务器、存储备份、网络安全设备维保服务项目</w:t>
      </w:r>
      <w:r>
        <w:rPr>
          <w:rFonts w:hint="eastAsia" w:ascii="宋体" w:hAnsi="宋体"/>
          <w:sz w:val="21"/>
          <w:szCs w:val="21"/>
        </w:rPr>
        <w:t>（项目编号：</w:t>
      </w:r>
      <w:r>
        <w:rPr>
          <w:rFonts w:hint="eastAsia" w:ascii="宋体" w:hAnsi="宋体" w:cs="宋体"/>
          <w:sz w:val="21"/>
          <w:szCs w:val="21"/>
          <w:u w:val="single"/>
          <w:lang w:val="en-US" w:eastAsia="zh-CN"/>
        </w:rPr>
        <w:t>ZC-2022</w:t>
      </w:r>
      <w:r>
        <w:rPr>
          <w:rFonts w:hint="default" w:ascii="宋体" w:hAnsi="宋体" w:cs="宋体"/>
          <w:sz w:val="21"/>
          <w:szCs w:val="21"/>
          <w:u w:val="single"/>
          <w:lang w:eastAsia="zh-CN"/>
        </w:rPr>
        <w:t>02</w:t>
      </w:r>
      <w:r>
        <w:rPr>
          <w:rFonts w:hint="eastAsia" w:ascii="宋体" w:hAnsi="宋体" w:cs="宋体"/>
          <w:sz w:val="21"/>
          <w:szCs w:val="21"/>
          <w:u w:val="single"/>
          <w:lang w:val="en-US" w:eastAsia="zh-CN"/>
        </w:rPr>
        <w:t>5</w:t>
      </w:r>
      <w:r>
        <w:rPr>
          <w:rFonts w:hint="eastAsia" w:ascii="宋体" w:hAnsi="宋体"/>
          <w:sz w:val="21"/>
          <w:szCs w:val="21"/>
        </w:rPr>
        <w:t>）</w:t>
      </w:r>
      <w:r>
        <w:rPr>
          <w:rFonts w:hint="eastAsia" w:ascii="宋体" w:hAnsi="宋体"/>
          <w:sz w:val="21"/>
          <w:szCs w:val="21"/>
          <w:lang w:eastAsia="zh-CN"/>
        </w:rPr>
        <w:t>竞争性谈判采购公告和谈判文件</w:t>
      </w:r>
      <w:r>
        <w:rPr>
          <w:rFonts w:hint="default" w:ascii="宋体" w:hAnsi="宋体"/>
          <w:sz w:val="21"/>
          <w:szCs w:val="21"/>
          <w:lang w:eastAsia="zh-CN"/>
        </w:rPr>
        <w:t>，确认</w:t>
      </w:r>
      <w:r>
        <w:rPr>
          <w:rFonts w:hint="eastAsia" w:ascii="宋体" w:hAnsi="宋体"/>
          <w:sz w:val="21"/>
          <w:szCs w:val="21"/>
          <w:lang w:eastAsia="zh-CN"/>
        </w:rPr>
        <w:t>满足</w:t>
      </w:r>
      <w:r>
        <w:rPr>
          <w:rFonts w:hint="eastAsia" w:ascii="宋体" w:hAnsi="宋体"/>
          <w:sz w:val="21"/>
          <w:szCs w:val="21"/>
        </w:rPr>
        <w:t>《中华人民共和国政府采购法》第二十二条规定</w:t>
      </w:r>
      <w:r>
        <w:rPr>
          <w:rFonts w:hint="eastAsia" w:ascii="宋体" w:hAnsi="宋体"/>
          <w:sz w:val="21"/>
          <w:szCs w:val="21"/>
          <w:lang w:eastAsia="zh-CN"/>
        </w:rPr>
        <w:t>和本项目特定资格要求。</w:t>
      </w:r>
    </w:p>
    <w:p>
      <w:pPr>
        <w:numPr>
          <w:ilvl w:val="0"/>
          <w:numId w:val="0"/>
        </w:numPr>
        <w:spacing w:line="480" w:lineRule="exact"/>
        <w:ind w:firstLine="420" w:firstLineChars="200"/>
        <w:rPr>
          <w:rFonts w:hint="eastAsia" w:ascii="宋体" w:hAnsi="宋体"/>
          <w:sz w:val="21"/>
          <w:szCs w:val="21"/>
        </w:rPr>
      </w:pPr>
      <w:r>
        <w:rPr>
          <w:rFonts w:hint="eastAsia" w:ascii="宋体" w:hAnsi="宋体"/>
          <w:b w:val="0"/>
          <w:bCs w:val="0"/>
          <w:sz w:val="21"/>
          <w:szCs w:val="21"/>
          <w:lang w:eastAsia="zh-CN"/>
        </w:rPr>
        <w:t>我公司确认</w:t>
      </w:r>
      <w:r>
        <w:rPr>
          <w:rFonts w:hint="eastAsia" w:ascii="宋体" w:hAnsi="宋体"/>
          <w:sz w:val="21"/>
          <w:szCs w:val="21"/>
          <w:lang w:eastAsia="zh-CN"/>
        </w:rPr>
        <w:t>自愿</w:t>
      </w:r>
      <w:r>
        <w:rPr>
          <w:rFonts w:hint="eastAsia" w:ascii="宋体" w:hAnsi="宋体"/>
          <w:sz w:val="21"/>
          <w:szCs w:val="21"/>
        </w:rPr>
        <w:t>参加</w:t>
      </w:r>
      <w:r>
        <w:rPr>
          <w:rFonts w:hint="eastAsia" w:ascii="宋体" w:hAnsi="宋体"/>
          <w:sz w:val="21"/>
          <w:szCs w:val="21"/>
          <w:lang w:eastAsia="zh-CN"/>
        </w:rPr>
        <w:t>该项目采购活动</w:t>
      </w:r>
      <w:r>
        <w:rPr>
          <w:rFonts w:hint="eastAsia" w:ascii="宋体" w:hAnsi="宋体"/>
          <w:sz w:val="21"/>
          <w:szCs w:val="21"/>
        </w:rPr>
        <w:t>，</w:t>
      </w:r>
      <w:r>
        <w:rPr>
          <w:rFonts w:hint="eastAsia" w:ascii="宋体" w:hAnsi="宋体"/>
          <w:sz w:val="21"/>
          <w:szCs w:val="21"/>
          <w:lang w:eastAsia="zh-CN"/>
        </w:rPr>
        <w:t>承诺</w:t>
      </w:r>
      <w:r>
        <w:rPr>
          <w:rFonts w:hint="eastAsia" w:ascii="宋体" w:hAnsi="宋体"/>
          <w:sz w:val="21"/>
          <w:szCs w:val="21"/>
        </w:rPr>
        <w:t>在提交响应文件截止时间</w:t>
      </w:r>
      <w:r>
        <w:rPr>
          <w:rFonts w:hint="eastAsia" w:ascii="宋体" w:hAnsi="宋体"/>
          <w:sz w:val="21"/>
          <w:szCs w:val="21"/>
          <w:lang w:eastAsia="zh-CN"/>
        </w:rPr>
        <w:t>（</w:t>
      </w:r>
      <w:r>
        <w:rPr>
          <w:rFonts w:hint="eastAsia" w:ascii="宋体" w:hAnsi="宋体"/>
          <w:sz w:val="21"/>
          <w:szCs w:val="21"/>
          <w:u w:val="none"/>
          <w:lang w:val="en-US" w:eastAsia="zh-CN"/>
        </w:rPr>
        <w:t>20</w:t>
      </w:r>
      <w:r>
        <w:rPr>
          <w:rFonts w:hint="eastAsia" w:ascii="宋体" w:hAnsi="宋体"/>
          <w:sz w:val="21"/>
          <w:szCs w:val="21"/>
          <w:u w:val="none"/>
          <w:lang w:eastAsia="zh-CN"/>
        </w:rPr>
        <w:t>2</w:t>
      </w:r>
      <w:r>
        <w:rPr>
          <w:rFonts w:hint="eastAsia" w:ascii="宋体" w:hAnsi="宋体"/>
          <w:sz w:val="21"/>
          <w:szCs w:val="21"/>
          <w:u w:val="none"/>
          <w:lang w:val="en-US" w:eastAsia="zh-CN"/>
        </w:rPr>
        <w:t>3年1月10日9:30</w:t>
      </w:r>
      <w:r>
        <w:rPr>
          <w:rFonts w:hint="eastAsia" w:ascii="宋体" w:hAnsi="宋体"/>
          <w:sz w:val="21"/>
          <w:szCs w:val="21"/>
          <w:lang w:val="en-US" w:eastAsia="zh-CN"/>
        </w:rPr>
        <w:t>）</w:t>
      </w:r>
      <w:r>
        <w:rPr>
          <w:rFonts w:hint="eastAsia" w:ascii="宋体" w:hAnsi="宋体"/>
          <w:sz w:val="21"/>
          <w:szCs w:val="21"/>
        </w:rPr>
        <w:t>前递交响应文件，</w:t>
      </w:r>
      <w:r>
        <w:rPr>
          <w:rFonts w:hint="eastAsia" w:ascii="宋体" w:hAnsi="宋体"/>
          <w:sz w:val="21"/>
          <w:szCs w:val="21"/>
          <w:lang w:eastAsia="zh-CN"/>
        </w:rPr>
        <w:t>否则</w:t>
      </w:r>
      <w:r>
        <w:rPr>
          <w:rFonts w:hint="eastAsia" w:ascii="宋体" w:hAnsi="宋体"/>
          <w:sz w:val="21"/>
          <w:szCs w:val="21"/>
        </w:rPr>
        <w:t>在</w:t>
      </w:r>
      <w:r>
        <w:rPr>
          <w:rFonts w:hint="eastAsia" w:ascii="宋体" w:hAnsi="宋体"/>
          <w:sz w:val="21"/>
          <w:szCs w:val="21"/>
          <w:u w:val="none"/>
        </w:rPr>
        <w:t>20</w:t>
      </w:r>
      <w:r>
        <w:rPr>
          <w:rFonts w:hint="eastAsia" w:ascii="宋体" w:hAnsi="宋体"/>
          <w:sz w:val="21"/>
          <w:szCs w:val="21"/>
          <w:u w:val="none"/>
          <w:lang w:eastAsia="zh-CN"/>
        </w:rPr>
        <w:t>2</w:t>
      </w:r>
      <w:r>
        <w:rPr>
          <w:rFonts w:hint="eastAsia" w:ascii="宋体" w:hAnsi="宋体"/>
          <w:sz w:val="21"/>
          <w:szCs w:val="21"/>
          <w:u w:val="none"/>
          <w:lang w:val="en-US" w:eastAsia="zh-CN"/>
        </w:rPr>
        <w:t>3</w:t>
      </w:r>
      <w:r>
        <w:rPr>
          <w:rFonts w:hint="eastAsia" w:ascii="宋体" w:hAnsi="宋体"/>
          <w:sz w:val="21"/>
          <w:szCs w:val="21"/>
          <w:u w:val="none"/>
        </w:rPr>
        <w:t>年</w:t>
      </w:r>
      <w:r>
        <w:rPr>
          <w:rFonts w:hint="eastAsia" w:ascii="宋体" w:hAnsi="宋体"/>
          <w:sz w:val="21"/>
          <w:szCs w:val="21"/>
          <w:u w:val="none"/>
          <w:lang w:val="en-US" w:eastAsia="zh-CN"/>
        </w:rPr>
        <w:t>1</w:t>
      </w:r>
      <w:r>
        <w:rPr>
          <w:rFonts w:hint="eastAsia" w:ascii="宋体" w:hAnsi="宋体"/>
          <w:sz w:val="21"/>
          <w:szCs w:val="21"/>
          <w:u w:val="none"/>
        </w:rPr>
        <w:t>月</w:t>
      </w:r>
      <w:r>
        <w:rPr>
          <w:rFonts w:hint="eastAsia" w:ascii="宋体" w:hAnsi="宋体"/>
          <w:sz w:val="21"/>
          <w:szCs w:val="21"/>
          <w:u w:val="none"/>
          <w:lang w:val="en-US" w:eastAsia="zh-CN"/>
        </w:rPr>
        <w:t>9</w:t>
      </w:r>
      <w:r>
        <w:rPr>
          <w:rFonts w:hint="eastAsia" w:ascii="宋体" w:hAnsi="宋体"/>
          <w:sz w:val="21"/>
          <w:szCs w:val="21"/>
          <w:u w:val="none"/>
        </w:rPr>
        <w:t>日</w:t>
      </w:r>
      <w:r>
        <w:rPr>
          <w:rFonts w:hint="eastAsia" w:ascii="宋体" w:hAnsi="宋体"/>
          <w:sz w:val="21"/>
          <w:szCs w:val="21"/>
          <w:u w:val="none"/>
          <w:lang w:val="en-US" w:eastAsia="zh-CN"/>
        </w:rPr>
        <w:t>9</w:t>
      </w:r>
      <w:r>
        <w:rPr>
          <w:rFonts w:hint="eastAsia" w:ascii="宋体" w:hAnsi="宋体"/>
          <w:sz w:val="21"/>
          <w:szCs w:val="21"/>
          <w:u w:val="none"/>
        </w:rPr>
        <w:t>：</w:t>
      </w:r>
      <w:r>
        <w:rPr>
          <w:rFonts w:hint="eastAsia" w:ascii="宋体" w:hAnsi="宋体"/>
          <w:sz w:val="21"/>
          <w:szCs w:val="21"/>
          <w:u w:val="none"/>
          <w:lang w:val="en-US" w:eastAsia="zh-CN"/>
        </w:rPr>
        <w:t>0</w:t>
      </w:r>
      <w:r>
        <w:rPr>
          <w:rFonts w:hint="eastAsia" w:ascii="宋体" w:hAnsi="宋体"/>
          <w:sz w:val="21"/>
          <w:szCs w:val="21"/>
          <w:u w:val="none"/>
        </w:rPr>
        <w:t>0前</w:t>
      </w:r>
      <w:r>
        <w:rPr>
          <w:rFonts w:hint="eastAsia" w:ascii="宋体" w:hAnsi="宋体"/>
          <w:sz w:val="21"/>
          <w:szCs w:val="21"/>
        </w:rPr>
        <w:t>函告</w:t>
      </w:r>
      <w:r>
        <w:rPr>
          <w:rFonts w:hint="eastAsia" w:ascii="宋体" w:hAnsi="宋体"/>
          <w:sz w:val="21"/>
          <w:szCs w:val="21"/>
          <w:lang w:eastAsia="zh-CN"/>
        </w:rPr>
        <w:t>取消确认</w:t>
      </w:r>
      <w:r>
        <w:rPr>
          <w:rFonts w:hint="eastAsia" w:ascii="宋体" w:hAnsi="宋体"/>
          <w:sz w:val="21"/>
          <w:szCs w:val="21"/>
        </w:rPr>
        <w:t>。</w:t>
      </w:r>
    </w:p>
    <w:p>
      <w:pPr>
        <w:numPr>
          <w:ilvl w:val="0"/>
          <w:numId w:val="0"/>
        </w:numPr>
        <w:spacing w:line="480" w:lineRule="exact"/>
        <w:ind w:firstLine="420" w:firstLineChars="200"/>
        <w:rPr>
          <w:rFonts w:hint="eastAsia" w:ascii="宋体" w:hAnsi="宋体"/>
          <w:sz w:val="21"/>
          <w:szCs w:val="21"/>
        </w:rPr>
      </w:pPr>
      <w:r>
        <w:rPr>
          <w:rFonts w:hint="eastAsia" w:ascii="宋体" w:hAnsi="宋体"/>
          <w:b w:val="0"/>
          <w:bCs w:val="0"/>
          <w:sz w:val="21"/>
          <w:szCs w:val="21"/>
        </w:rPr>
        <w:t>我公司</w:t>
      </w:r>
      <w:r>
        <w:rPr>
          <w:rFonts w:hint="eastAsia" w:ascii="宋体" w:hAnsi="宋体"/>
          <w:b w:val="0"/>
          <w:bCs w:val="0"/>
          <w:sz w:val="21"/>
          <w:szCs w:val="21"/>
          <w:lang w:eastAsia="zh-CN"/>
        </w:rPr>
        <w:t>清楚的知道，</w:t>
      </w:r>
      <w:r>
        <w:rPr>
          <w:rFonts w:hint="eastAsia" w:ascii="宋体" w:hAnsi="宋体"/>
          <w:sz w:val="21"/>
          <w:szCs w:val="21"/>
          <w:lang w:eastAsia="zh-CN"/>
        </w:rPr>
        <w:t>如果发出确认函后又在未事先函告取消确认的情况下不参加本项目政府采购活动</w:t>
      </w:r>
      <w:r>
        <w:rPr>
          <w:rFonts w:hint="eastAsia" w:ascii="宋体" w:hAnsi="宋体"/>
          <w:sz w:val="21"/>
          <w:szCs w:val="21"/>
        </w:rPr>
        <w:t>，</w:t>
      </w:r>
      <w:r>
        <w:rPr>
          <w:rFonts w:hint="eastAsia" w:ascii="宋体" w:hAnsi="宋体"/>
          <w:sz w:val="21"/>
          <w:szCs w:val="21"/>
          <w:lang w:eastAsia="zh-CN"/>
        </w:rPr>
        <w:t>是不严肃、不诚信行为，既影响政府采购活动的正常进行，又可能给你方造成相关费用等损失</w:t>
      </w:r>
      <w:r>
        <w:rPr>
          <w:rFonts w:hint="eastAsia" w:ascii="宋体" w:hAnsi="宋体"/>
          <w:sz w:val="21"/>
          <w:szCs w:val="21"/>
        </w:rPr>
        <w:t>，如因此你方今后不再接受我公司参加你方的政府采购活动，</w:t>
      </w:r>
      <w:r>
        <w:rPr>
          <w:rFonts w:hint="eastAsia" w:ascii="宋体" w:hAnsi="宋体"/>
          <w:sz w:val="21"/>
          <w:szCs w:val="21"/>
          <w:lang w:eastAsia="zh-CN"/>
        </w:rPr>
        <w:t>是我公司的责任</w:t>
      </w:r>
      <w:r>
        <w:rPr>
          <w:rFonts w:hint="eastAsia" w:ascii="宋体" w:hAnsi="宋体"/>
          <w:sz w:val="21"/>
          <w:szCs w:val="21"/>
        </w:rPr>
        <w:t>。</w:t>
      </w:r>
    </w:p>
    <w:p>
      <w:pPr>
        <w:numPr>
          <w:ilvl w:val="0"/>
          <w:numId w:val="0"/>
        </w:numPr>
        <w:spacing w:line="480" w:lineRule="exact"/>
        <w:ind w:firstLine="420" w:firstLineChars="200"/>
        <w:rPr>
          <w:rFonts w:ascii="宋体" w:hAnsi="宋体"/>
          <w:sz w:val="21"/>
          <w:szCs w:val="21"/>
        </w:rPr>
      </w:pPr>
      <w:r>
        <w:rPr>
          <w:rFonts w:hint="default" w:ascii="宋体" w:hAnsi="宋体"/>
          <w:sz w:val="21"/>
          <w:szCs w:val="21"/>
        </w:rPr>
        <w:t>我公司参加谈判人员具体信息见下表：</w:t>
      </w:r>
    </w:p>
    <w:p>
      <w:pPr>
        <w:tabs>
          <w:tab w:val="left" w:pos="480"/>
        </w:tabs>
        <w:spacing w:line="400" w:lineRule="exact"/>
        <w:ind w:firstLine="0"/>
        <w:jc w:val="center"/>
        <w:outlineLvl w:val="1"/>
        <w:rPr>
          <w:rFonts w:hint="default" w:ascii="宋体" w:hAnsi="宋体"/>
          <w:bCs/>
          <w:sz w:val="21"/>
          <w:szCs w:val="21"/>
          <w:lang w:eastAsia="zh-CN"/>
        </w:rPr>
      </w:pPr>
      <w:bookmarkStart w:id="77" w:name="_Toc1025854647"/>
      <w:r>
        <w:rPr>
          <w:rFonts w:hint="default" w:ascii="宋体" w:hAnsi="宋体"/>
          <w:b/>
          <w:bCs w:val="0"/>
          <w:sz w:val="21"/>
          <w:szCs w:val="21"/>
          <w:lang w:eastAsia="zh-CN"/>
        </w:rPr>
        <w:t>参加谈判人员</w:t>
      </w:r>
      <w:r>
        <w:rPr>
          <w:rFonts w:hint="eastAsia" w:ascii="宋体" w:hAnsi="宋体"/>
          <w:b/>
          <w:bCs w:val="0"/>
          <w:sz w:val="21"/>
          <w:szCs w:val="21"/>
          <w:lang w:eastAsia="zh-CN"/>
        </w:rPr>
        <w:t>信息</w:t>
      </w:r>
      <w:r>
        <w:rPr>
          <w:rFonts w:hint="default" w:ascii="宋体" w:hAnsi="宋体"/>
          <w:b/>
          <w:bCs w:val="0"/>
          <w:sz w:val="21"/>
          <w:szCs w:val="21"/>
          <w:lang w:eastAsia="zh-CN"/>
        </w:rPr>
        <w:t>表</w:t>
      </w:r>
      <w:bookmarkEnd w:id="77"/>
    </w:p>
    <w:tbl>
      <w:tblPr>
        <w:tblStyle w:val="39"/>
        <w:tblW w:w="8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60"/>
        <w:gridCol w:w="1680"/>
        <w:gridCol w:w="341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
                <w:bCs w:val="0"/>
                <w:sz w:val="21"/>
                <w:szCs w:val="21"/>
                <w:vertAlign w:val="baseline"/>
                <w:lang w:eastAsia="zh-CN"/>
              </w:rPr>
            </w:pPr>
            <w:r>
              <w:rPr>
                <w:rFonts w:hint="default" w:ascii="宋体" w:hAnsi="宋体"/>
                <w:b/>
                <w:bCs w:val="0"/>
                <w:sz w:val="21"/>
                <w:szCs w:val="21"/>
                <w:vertAlign w:val="baseline"/>
                <w:lang w:eastAsia="zh-CN"/>
              </w:rPr>
              <w:t>序号</w:t>
            </w:r>
          </w:p>
        </w:tc>
        <w:tc>
          <w:tcPr>
            <w:tcW w:w="960"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
                <w:bCs w:val="0"/>
                <w:sz w:val="21"/>
                <w:szCs w:val="21"/>
                <w:vertAlign w:val="baseline"/>
                <w:lang w:eastAsia="zh-CN"/>
              </w:rPr>
            </w:pPr>
            <w:r>
              <w:rPr>
                <w:rFonts w:hint="default" w:ascii="宋体" w:hAnsi="宋体"/>
                <w:b/>
                <w:bCs w:val="0"/>
                <w:sz w:val="21"/>
                <w:szCs w:val="21"/>
                <w:vertAlign w:val="baseline"/>
                <w:lang w:eastAsia="zh-CN"/>
              </w:rPr>
              <w:t>姓名</w:t>
            </w:r>
          </w:p>
        </w:tc>
        <w:tc>
          <w:tcPr>
            <w:tcW w:w="1680"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
                <w:bCs w:val="0"/>
                <w:sz w:val="21"/>
                <w:szCs w:val="21"/>
                <w:vertAlign w:val="baseline"/>
                <w:lang w:eastAsia="zh-CN"/>
              </w:rPr>
            </w:pPr>
            <w:r>
              <w:rPr>
                <w:rFonts w:hint="default" w:ascii="宋体" w:hAnsi="宋体"/>
                <w:b/>
                <w:bCs w:val="0"/>
                <w:sz w:val="21"/>
                <w:szCs w:val="21"/>
                <w:vertAlign w:val="baseline"/>
                <w:lang w:eastAsia="zh-CN"/>
              </w:rPr>
              <w:t>手机</w:t>
            </w:r>
          </w:p>
        </w:tc>
        <w:tc>
          <w:tcPr>
            <w:tcW w:w="3413"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
                <w:bCs w:val="0"/>
                <w:sz w:val="21"/>
                <w:szCs w:val="21"/>
                <w:vertAlign w:val="baseline"/>
                <w:lang w:eastAsia="zh-CN"/>
              </w:rPr>
            </w:pPr>
            <w:r>
              <w:rPr>
                <w:rFonts w:hint="default" w:ascii="宋体" w:hAnsi="宋体"/>
                <w:b/>
                <w:bCs w:val="0"/>
                <w:sz w:val="21"/>
                <w:szCs w:val="21"/>
                <w:vertAlign w:val="baseline"/>
                <w:lang w:eastAsia="zh-CN"/>
              </w:rPr>
              <w:t>邮箱</w:t>
            </w:r>
          </w:p>
        </w:tc>
        <w:tc>
          <w:tcPr>
            <w:tcW w:w="1522"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
                <w:bCs w:val="0"/>
                <w:sz w:val="21"/>
                <w:szCs w:val="21"/>
                <w:vertAlign w:val="baseline"/>
                <w:lang w:eastAsia="zh-CN"/>
              </w:rPr>
            </w:pPr>
            <w:r>
              <w:rPr>
                <w:rFonts w:hint="default" w:ascii="宋体" w:hAnsi="宋体"/>
                <w:b/>
                <w:bCs w:val="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Cs/>
                <w:sz w:val="21"/>
                <w:szCs w:val="21"/>
                <w:vertAlign w:val="baseline"/>
                <w:lang w:eastAsia="zh-CN"/>
              </w:rPr>
            </w:pPr>
            <w:r>
              <w:rPr>
                <w:rFonts w:hint="default" w:ascii="宋体" w:hAnsi="宋体"/>
                <w:bCs/>
                <w:sz w:val="21"/>
                <w:szCs w:val="21"/>
                <w:vertAlign w:val="baseline"/>
                <w:lang w:eastAsia="zh-CN"/>
              </w:rPr>
              <w:t>1</w:t>
            </w:r>
          </w:p>
        </w:tc>
        <w:tc>
          <w:tcPr>
            <w:tcW w:w="960"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1680"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3413"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1522"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Cs/>
                <w:sz w:val="21"/>
                <w:szCs w:val="21"/>
                <w:vertAlign w:val="baseline"/>
                <w:lang w:eastAsia="zh-CN"/>
              </w:rPr>
            </w:pPr>
            <w:r>
              <w:rPr>
                <w:rFonts w:hint="eastAsia" w:ascii="宋体" w:hAnsi="宋体"/>
                <w:bCs/>
                <w:sz w:val="21"/>
                <w:szCs w:val="21"/>
                <w:vertAlign w:val="baseline"/>
                <w:lang w:eastAsia="zh-CN"/>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tcPr>
          <w:p>
            <w:pPr>
              <w:keepNext w:val="0"/>
              <w:keepLines w:val="0"/>
              <w:suppressLineNumbers w:val="0"/>
              <w:tabs>
                <w:tab w:val="left" w:pos="480"/>
              </w:tabs>
              <w:spacing w:before="0" w:beforeAutospacing="0" w:after="0" w:afterAutospacing="0" w:line="400" w:lineRule="exact"/>
              <w:ind w:left="0" w:right="0"/>
              <w:jc w:val="center"/>
              <w:rPr>
                <w:rFonts w:hint="default" w:ascii="宋体" w:hAnsi="宋体"/>
                <w:bCs/>
                <w:sz w:val="21"/>
                <w:szCs w:val="21"/>
                <w:vertAlign w:val="baseline"/>
                <w:lang w:eastAsia="zh-CN"/>
              </w:rPr>
            </w:pPr>
            <w:r>
              <w:rPr>
                <w:rFonts w:hint="default" w:ascii="宋体" w:hAnsi="宋体"/>
                <w:bCs/>
                <w:sz w:val="21"/>
                <w:szCs w:val="21"/>
                <w:vertAlign w:val="baseline"/>
                <w:lang w:eastAsia="zh-CN"/>
              </w:rPr>
              <w:t>2</w:t>
            </w:r>
          </w:p>
        </w:tc>
        <w:tc>
          <w:tcPr>
            <w:tcW w:w="960"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1680"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3413"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c>
          <w:tcPr>
            <w:tcW w:w="1522" w:type="dxa"/>
          </w:tcPr>
          <w:p>
            <w:pPr>
              <w:keepNext w:val="0"/>
              <w:keepLines w:val="0"/>
              <w:suppressLineNumbers w:val="0"/>
              <w:tabs>
                <w:tab w:val="left" w:pos="480"/>
              </w:tabs>
              <w:spacing w:before="0" w:beforeAutospacing="0" w:after="0" w:afterAutospacing="0" w:line="400" w:lineRule="exact"/>
              <w:ind w:left="0" w:right="0"/>
              <w:jc w:val="center"/>
              <w:rPr>
                <w:rFonts w:hint="eastAsia" w:ascii="宋体" w:hAnsi="宋体"/>
                <w:bCs/>
                <w:sz w:val="21"/>
                <w:szCs w:val="21"/>
                <w:vertAlign w:val="baseline"/>
                <w:lang w:eastAsia="zh-CN"/>
              </w:rPr>
            </w:pPr>
          </w:p>
        </w:tc>
      </w:tr>
    </w:tbl>
    <w:p>
      <w:pPr>
        <w:spacing w:beforeLines="0" w:afterLines="0" w:line="400" w:lineRule="exact"/>
        <w:ind w:firstLine="0" w:firstLineChars="0"/>
        <w:rPr>
          <w:rFonts w:hint="default" w:ascii="宋体" w:hAnsi="宋体" w:cs="宋体"/>
          <w:sz w:val="21"/>
          <w:szCs w:val="21"/>
          <w:lang w:eastAsia="zh-CN"/>
        </w:rPr>
      </w:pPr>
      <w:r>
        <w:rPr>
          <w:rFonts w:hint="default" w:ascii="宋体" w:hAnsi="宋体"/>
          <w:b/>
          <w:bCs w:val="0"/>
          <w:sz w:val="21"/>
          <w:szCs w:val="21"/>
          <w:lang w:eastAsia="zh-CN"/>
        </w:rPr>
        <w:t>说明：</w:t>
      </w:r>
      <w:r>
        <w:rPr>
          <w:rFonts w:hint="eastAsia" w:ascii="宋体" w:hAnsi="宋体"/>
          <w:b/>
          <w:bCs w:val="0"/>
          <w:sz w:val="21"/>
          <w:szCs w:val="21"/>
          <w:lang w:val="en-US" w:eastAsia="zh-CN"/>
        </w:rPr>
        <w:t>1.</w:t>
      </w:r>
      <w:r>
        <w:rPr>
          <w:rFonts w:hint="default" w:ascii="宋体" w:hAnsi="宋体" w:cs="宋体"/>
          <w:sz w:val="21"/>
          <w:szCs w:val="21"/>
          <w:lang w:eastAsia="zh-CN"/>
        </w:rPr>
        <w:t>本表相关信息用于向银保监会保卫和防疫部门报备，</w:t>
      </w:r>
      <w:r>
        <w:rPr>
          <w:rFonts w:hint="eastAsia" w:ascii="宋体" w:hAnsi="宋体" w:cs="宋体"/>
          <w:sz w:val="21"/>
          <w:szCs w:val="21"/>
          <w:lang w:eastAsia="zh-CN"/>
        </w:rPr>
        <w:t>参加人员不得超过</w:t>
      </w:r>
      <w:r>
        <w:rPr>
          <w:rFonts w:hint="default" w:ascii="宋体" w:hAnsi="宋体" w:cs="宋体"/>
          <w:sz w:val="21"/>
          <w:szCs w:val="21"/>
          <w:lang w:eastAsia="zh-CN"/>
        </w:rPr>
        <w:t>2人。</w:t>
      </w:r>
    </w:p>
    <w:p>
      <w:pPr>
        <w:spacing w:beforeLines="0" w:afterLines="0" w:line="400" w:lineRule="exact"/>
        <w:ind w:firstLine="638" w:firstLineChars="304"/>
        <w:rPr>
          <w:rFonts w:hint="eastAsia" w:ascii="宋体" w:hAnsi="宋体" w:cs="宋体"/>
          <w:sz w:val="21"/>
          <w:szCs w:val="21"/>
          <w:lang w:eastAsia="zh-CN"/>
        </w:rPr>
      </w:pPr>
      <w:r>
        <w:rPr>
          <w:rFonts w:hint="eastAsia" w:ascii="宋体" w:hAnsi="宋体" w:cs="宋体"/>
          <w:sz w:val="21"/>
          <w:szCs w:val="21"/>
          <w:lang w:val="en-US" w:eastAsia="zh-CN"/>
        </w:rPr>
        <w:t>2.本表按要求填写和发送至指定邮箱即可，</w:t>
      </w:r>
      <w:r>
        <w:rPr>
          <w:rFonts w:hint="eastAsia" w:ascii="宋体" w:hAnsi="宋体" w:cs="宋体"/>
          <w:sz w:val="21"/>
          <w:szCs w:val="21"/>
          <w:lang w:eastAsia="zh-CN"/>
        </w:rPr>
        <w:t>不必装订在响应文件中。</w:t>
      </w:r>
    </w:p>
    <w:p>
      <w:pPr>
        <w:spacing w:beforeLines="0" w:afterLines="0" w:line="400" w:lineRule="exact"/>
        <w:ind w:firstLine="0" w:firstLineChars="0"/>
        <w:rPr>
          <w:rFonts w:hint="default" w:ascii="宋体" w:hAnsi="宋体" w:cs="宋体"/>
          <w:bCs/>
          <w:sz w:val="21"/>
          <w:szCs w:val="21"/>
          <w:lang w:eastAsia="zh-CN"/>
        </w:rPr>
      </w:pPr>
    </w:p>
    <w:p>
      <w:pPr>
        <w:spacing w:line="400" w:lineRule="exact"/>
        <w:rPr>
          <w:rFonts w:hint="default" w:ascii="宋体" w:hAnsi="宋体"/>
          <w:sz w:val="21"/>
          <w:szCs w:val="21"/>
        </w:rPr>
      </w:pPr>
    </w:p>
    <w:p>
      <w:pPr>
        <w:spacing w:line="400" w:lineRule="exact"/>
        <w:rPr>
          <w:rFonts w:ascii="宋体" w:hAnsi="宋体"/>
          <w:sz w:val="21"/>
          <w:szCs w:val="21"/>
        </w:rPr>
      </w:pPr>
    </w:p>
    <w:p>
      <w:pPr>
        <w:widowControl/>
        <w:spacing w:line="400" w:lineRule="exact"/>
        <w:ind w:firstLine="422" w:firstLineChars="200"/>
        <w:jc w:val="left"/>
        <w:rPr>
          <w:rFonts w:hint="eastAsia" w:ascii="宋体" w:hAnsi="宋体"/>
          <w:sz w:val="21"/>
          <w:szCs w:val="21"/>
          <w:u w:val="single"/>
        </w:rPr>
      </w:pPr>
      <w:r>
        <w:rPr>
          <w:rFonts w:hint="eastAsia" w:ascii="宋体" w:hAnsi="宋体"/>
          <w:b/>
          <w:sz w:val="21"/>
          <w:szCs w:val="21"/>
        </w:rPr>
        <w:t>公司全称：</w:t>
      </w:r>
      <w:r>
        <w:rPr>
          <w:rFonts w:hint="eastAsia" w:ascii="宋体" w:hAnsi="宋体"/>
          <w:sz w:val="21"/>
          <w:szCs w:val="21"/>
          <w:u w:val="single"/>
        </w:rPr>
        <w:t xml:space="preserve">    </w:t>
      </w:r>
      <w:r>
        <w:rPr>
          <w:rFonts w:hint="default" w:ascii="宋体" w:hAnsi="宋体"/>
          <w:sz w:val="21"/>
          <w:szCs w:val="21"/>
          <w:u w:val="single"/>
        </w:rPr>
        <w:t xml:space="preserve">        </w:t>
      </w:r>
      <w:r>
        <w:rPr>
          <w:rFonts w:hint="eastAsia" w:ascii="宋体" w:hAnsi="宋体"/>
          <w:sz w:val="21"/>
          <w:szCs w:val="21"/>
          <w:u w:val="single"/>
        </w:rPr>
        <w:t xml:space="preserve"> </w:t>
      </w:r>
      <w:r>
        <w:rPr>
          <w:rFonts w:hint="default" w:ascii="宋体" w:hAnsi="宋体"/>
          <w:sz w:val="21"/>
          <w:szCs w:val="21"/>
          <w:u w:val="single"/>
        </w:rPr>
        <w:t xml:space="preserve"> </w:t>
      </w:r>
      <w:r>
        <w:rPr>
          <w:rFonts w:hint="eastAsia" w:ascii="宋体" w:hAnsi="宋体"/>
          <w:sz w:val="21"/>
          <w:szCs w:val="21"/>
          <w:u w:val="single"/>
        </w:rPr>
        <w:t>（公章）</w:t>
      </w:r>
    </w:p>
    <w:p>
      <w:pPr>
        <w:widowControl/>
        <w:spacing w:line="400" w:lineRule="exact"/>
        <w:ind w:firstLine="420" w:firstLineChars="200"/>
        <w:jc w:val="left"/>
        <w:rPr>
          <w:rFonts w:hint="eastAsia" w:ascii="宋体" w:hAnsi="宋体"/>
          <w:sz w:val="21"/>
          <w:szCs w:val="21"/>
          <w:u w:val="single"/>
        </w:rPr>
      </w:pPr>
    </w:p>
    <w:p>
      <w:pPr>
        <w:pStyle w:val="20"/>
        <w:spacing w:beforeLines="0" w:afterLines="0"/>
        <w:ind w:firstLine="422" w:firstLineChars="200"/>
        <w:rPr>
          <w:rFonts w:hint="default" w:ascii="宋体" w:hAnsi="宋体" w:eastAsia="宋体" w:cs="宋体"/>
          <w:sz w:val="21"/>
          <w:szCs w:val="21"/>
        </w:rPr>
      </w:pPr>
      <w:r>
        <w:rPr>
          <w:rFonts w:hint="eastAsia" w:ascii="宋体" w:hAnsi="宋体"/>
          <w:b/>
          <w:sz w:val="21"/>
          <w:szCs w:val="21"/>
        </w:rPr>
        <w:t>日    期：</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none"/>
        </w:rPr>
        <w:t>年</w:t>
      </w:r>
      <w:r>
        <w:rPr>
          <w:rFonts w:ascii="宋体" w:hAnsi="宋体"/>
          <w:sz w:val="21"/>
          <w:szCs w:val="21"/>
          <w:u w:val="single"/>
        </w:rPr>
        <w:t xml:space="preserve">   </w:t>
      </w:r>
      <w:r>
        <w:rPr>
          <w:rFonts w:hint="default"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none"/>
        </w:rPr>
        <w:t>月</w:t>
      </w:r>
      <w:r>
        <w:rPr>
          <w:rFonts w:ascii="宋体" w:hAnsi="宋体"/>
          <w:sz w:val="21"/>
          <w:szCs w:val="21"/>
          <w:u w:val="single"/>
        </w:rPr>
        <w:t xml:space="preserve">  </w:t>
      </w:r>
      <w:r>
        <w:rPr>
          <w:rFonts w:hint="default"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none"/>
        </w:rPr>
        <w:t>日</w:t>
      </w:r>
    </w:p>
    <w:p>
      <w:pPr>
        <w:pStyle w:val="20"/>
        <w:spacing w:beforeLines="0" w:afterLines="0"/>
        <w:ind w:firstLine="420" w:firstLineChars="200"/>
        <w:rPr>
          <w:rFonts w:hint="default" w:ascii="宋体" w:hAnsi="宋体" w:eastAsia="宋体" w:cs="宋体"/>
          <w:sz w:val="21"/>
          <w:szCs w:val="21"/>
        </w:rPr>
      </w:pPr>
    </w:p>
    <w:p>
      <w:pPr>
        <w:rPr>
          <w:rFonts w:hint="eastAsia" w:ascii="宋体" w:hAnsi="宋体" w:eastAsia="宋体" w:cs="宋体"/>
          <w:sz w:val="21"/>
          <w:szCs w:val="21"/>
          <w:lang w:val="en-US" w:eastAsia="zh-CN"/>
        </w:rPr>
      </w:pPr>
    </w:p>
    <w:p>
      <w:pPr>
        <w:pStyle w:val="120"/>
        <w:ind w:firstLine="0" w:firstLineChars="0"/>
        <w:jc w:val="center"/>
        <w:rPr>
          <w:rFonts w:hint="eastAsia" w:ascii="华文中宋" w:hAnsi="华文中宋" w:eastAsia="华文中宋"/>
        </w:rPr>
      </w:pPr>
      <w:r>
        <w:rPr>
          <w:rFonts w:hint="eastAsia" w:ascii="宋体" w:hAnsi="宋体" w:cs="宋体"/>
          <w:sz w:val="21"/>
          <w:szCs w:val="21"/>
          <w:u w:val="none"/>
          <w:lang w:val="en-US" w:eastAsia="zh-CN"/>
        </w:rPr>
        <w:br w:type="page"/>
      </w:r>
      <w:bookmarkStart w:id="78" w:name="_Toc150681311"/>
      <w:bookmarkStart w:id="79" w:name="_Toc11869"/>
      <w:bookmarkStart w:id="80" w:name="_Toc1930058214"/>
      <w:bookmarkStart w:id="81" w:name="_Toc26449"/>
      <w:bookmarkStart w:id="82" w:name="_Toc1647"/>
      <w:bookmarkStart w:id="83" w:name="_Toc16488"/>
      <w:bookmarkStart w:id="84" w:name="_Toc1210857255"/>
      <w:bookmarkStart w:id="85" w:name="_Toc6092"/>
      <w:bookmarkStart w:id="86" w:name="_Toc30845"/>
      <w:bookmarkStart w:id="87" w:name="_Toc860"/>
      <w:bookmarkStart w:id="88" w:name="_Toc2006559798"/>
      <w:bookmarkStart w:id="89" w:name="_Toc5539"/>
      <w:bookmarkStart w:id="90" w:name="_Toc3510"/>
      <w:bookmarkStart w:id="91" w:name="_Toc17619"/>
      <w:bookmarkStart w:id="92" w:name="_Toc1274862456"/>
      <w:bookmarkStart w:id="93" w:name="_Toc1697257478"/>
      <w:bookmarkStart w:id="94" w:name="_Toc3415"/>
      <w:bookmarkStart w:id="95" w:name="_Toc1926934995"/>
      <w:bookmarkStart w:id="96" w:name="_Toc476651308"/>
      <w:bookmarkStart w:id="97" w:name="_Toc22345"/>
      <w:bookmarkStart w:id="98" w:name="_Toc28096"/>
      <w:bookmarkStart w:id="99" w:name="_Toc906204739"/>
      <w:bookmarkStart w:id="100" w:name="_Toc189790574"/>
      <w:bookmarkStart w:id="101" w:name="_Toc26023"/>
      <w:bookmarkStart w:id="102" w:name="_Toc25996"/>
      <w:bookmarkStart w:id="103" w:name="_Toc749664309"/>
      <w:bookmarkStart w:id="104" w:name="_Toc423949804"/>
      <w:bookmarkStart w:id="105" w:name="_Toc1049552275"/>
      <w:bookmarkStart w:id="106" w:name="_Toc24051"/>
      <w:bookmarkStart w:id="107" w:name="_Toc22518"/>
      <w:bookmarkStart w:id="108" w:name="_Toc13512"/>
      <w:bookmarkStart w:id="109" w:name="_Toc14182"/>
      <w:bookmarkStart w:id="110" w:name="_Toc1823089516"/>
      <w:bookmarkStart w:id="111" w:name="_Toc21058"/>
      <w:bookmarkStart w:id="112" w:name="_Toc23508"/>
      <w:bookmarkStart w:id="113" w:name="_Toc7606"/>
      <w:bookmarkStart w:id="114" w:name="_Toc12959"/>
      <w:bookmarkStart w:id="115" w:name="_Toc265066491"/>
      <w:bookmarkStart w:id="116" w:name="_Toc231712075"/>
      <w:bookmarkStart w:id="117" w:name="_Toc1966081190"/>
      <w:bookmarkStart w:id="118" w:name="_Toc28688"/>
      <w:bookmarkStart w:id="119" w:name="_Toc5798"/>
      <w:bookmarkStart w:id="120" w:name="_Toc3534"/>
      <w:bookmarkStart w:id="121" w:name="_Toc294195192"/>
      <w:bookmarkStart w:id="122" w:name="_Toc3025"/>
      <w:bookmarkStart w:id="123" w:name="_Toc13259"/>
      <w:bookmarkStart w:id="124" w:name="_Toc2115250340"/>
      <w:bookmarkStart w:id="125" w:name="_Toc7833"/>
      <w:r>
        <w:rPr>
          <w:rFonts w:hint="eastAsia" w:ascii="华文中宋" w:hAnsi="华文中宋" w:eastAsia="华文中宋"/>
        </w:rPr>
        <w:t>第二部分</w:t>
      </w:r>
      <w:r>
        <w:rPr>
          <w:rFonts w:ascii="华文中宋" w:hAnsi="华文中宋" w:eastAsia="华文中宋"/>
        </w:rPr>
        <w:t xml:space="preserve">  </w:t>
      </w:r>
      <w:r>
        <w:rPr>
          <w:rFonts w:hint="default" w:ascii="华文中宋" w:hAnsi="华文中宋" w:eastAsia="华文中宋"/>
        </w:rPr>
        <w:t>供应商</w:t>
      </w:r>
      <w:r>
        <w:rPr>
          <w:rFonts w:hint="eastAsia" w:ascii="华文中宋" w:hAnsi="华文中宋" w:eastAsia="华文中宋"/>
        </w:rPr>
        <w:t>须知前附表</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Style w:val="38"/>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025"/>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blHeader/>
          <w:jc w:val="center"/>
        </w:trPr>
        <w:tc>
          <w:tcPr>
            <w:tcW w:w="621"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cs="Times New Roman"/>
                <w:b/>
                <w:sz w:val="18"/>
                <w:szCs w:val="18"/>
              </w:rPr>
            </w:pPr>
            <w:r>
              <w:rPr>
                <w:rFonts w:hint="eastAsia" w:ascii="宋体" w:hAnsi="宋体" w:cs="Times New Roman"/>
                <w:b/>
                <w:sz w:val="18"/>
                <w:szCs w:val="18"/>
              </w:rPr>
              <w:t>序号</w:t>
            </w:r>
          </w:p>
        </w:tc>
        <w:tc>
          <w:tcPr>
            <w:tcW w:w="2025"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cs="Times New Roman"/>
                <w:b/>
                <w:sz w:val="18"/>
                <w:szCs w:val="18"/>
              </w:rPr>
            </w:pPr>
            <w:r>
              <w:rPr>
                <w:rFonts w:hint="eastAsia" w:ascii="宋体" w:hAnsi="宋体" w:cs="Times New Roman"/>
                <w:b/>
                <w:sz w:val="18"/>
                <w:szCs w:val="18"/>
              </w:rPr>
              <w:t>内容</w:t>
            </w:r>
          </w:p>
        </w:tc>
        <w:tc>
          <w:tcPr>
            <w:tcW w:w="6125" w:type="dxa"/>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b/>
                <w:sz w:val="18"/>
                <w:szCs w:val="18"/>
              </w:rPr>
            </w:pPr>
            <w:r>
              <w:rPr>
                <w:rFonts w:hint="eastAsia" w:ascii="Times New Roman" w:hAnsi="Times New Roman" w:cs="Times New Roman"/>
                <w:b/>
                <w:sz w:val="18"/>
                <w:szCs w:val="1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b/>
                <w:sz w:val="18"/>
                <w:szCs w:val="18"/>
              </w:rPr>
            </w:pPr>
            <w:r>
              <w:rPr>
                <w:rFonts w:hint="eastAsia" w:ascii="宋体" w:hAnsi="宋体" w:cs="Times New Roman"/>
                <w:b/>
                <w:sz w:val="18"/>
                <w:szCs w:val="18"/>
              </w:rPr>
              <w:t>1</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eastAsia="宋体" w:cs="Times New Roman"/>
                <w:b/>
                <w:kern w:val="2"/>
                <w:sz w:val="18"/>
                <w:szCs w:val="18"/>
              </w:rPr>
            </w:pPr>
            <w:bookmarkStart w:id="126" w:name="_Toc1984"/>
            <w:bookmarkStart w:id="127" w:name="_Toc12066"/>
            <w:r>
              <w:rPr>
                <w:rFonts w:hint="eastAsia" w:ascii="宋体" w:hAnsi="宋体" w:eastAsia="宋体" w:cs="Times New Roman"/>
                <w:b/>
                <w:kern w:val="2"/>
                <w:sz w:val="18"/>
                <w:szCs w:val="18"/>
              </w:rPr>
              <w:t>采购人名称</w:t>
            </w:r>
            <w:bookmarkEnd w:id="126"/>
            <w:bookmarkEnd w:id="127"/>
          </w:p>
        </w:tc>
        <w:tc>
          <w:tcPr>
            <w:tcW w:w="612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cs="Times New Roman"/>
                <w:b/>
                <w:sz w:val="18"/>
                <w:szCs w:val="18"/>
              </w:rPr>
            </w:pPr>
            <w:r>
              <w:rPr>
                <w:rFonts w:hint="eastAsia" w:ascii="宋体" w:hAnsi="宋体" w:cs="Times New Roman"/>
                <w:b w:val="0"/>
                <w:bCs/>
                <w:sz w:val="18"/>
                <w:szCs w:val="18"/>
              </w:rPr>
              <w:t>中</w:t>
            </w:r>
            <w:r>
              <w:rPr>
                <w:rFonts w:hint="eastAsia" w:ascii="宋体" w:hAnsi="宋体" w:eastAsia="宋体" w:cs="Times New Roman"/>
                <w:b w:val="0"/>
                <w:color w:val="000000"/>
                <w:sz w:val="18"/>
                <w:szCs w:val="18"/>
              </w:rPr>
              <w:t>国银行保险监督管理委员会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2</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Times New Roman"/>
                <w:b/>
                <w:kern w:val="2"/>
                <w:sz w:val="18"/>
                <w:szCs w:val="18"/>
              </w:rPr>
            </w:pPr>
            <w:r>
              <w:rPr>
                <w:rFonts w:hint="default" w:ascii="宋体" w:hAnsi="宋体" w:eastAsia="宋体" w:cs="Times New Roman"/>
                <w:b/>
                <w:kern w:val="2"/>
                <w:sz w:val="18"/>
                <w:szCs w:val="18"/>
              </w:rPr>
              <w:t>项目预算</w:t>
            </w:r>
          </w:p>
        </w:tc>
        <w:tc>
          <w:tcPr>
            <w:tcW w:w="612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cs="Times New Roman"/>
                <w:b w:val="0"/>
                <w:bCs/>
                <w:sz w:val="18"/>
                <w:szCs w:val="18"/>
                <w:lang w:eastAsia="zh-CN"/>
              </w:rPr>
            </w:pPr>
            <w:r>
              <w:rPr>
                <w:rFonts w:hint="eastAsia" w:ascii="宋体" w:hAnsi="宋体" w:cs="Times New Roman"/>
                <w:b w:val="0"/>
                <w:bCs/>
                <w:sz w:val="18"/>
                <w:szCs w:val="18"/>
              </w:rPr>
              <w:t>本项目预算为：</w:t>
            </w:r>
            <w:r>
              <w:rPr>
                <w:rFonts w:hint="eastAsia" w:ascii="宋体" w:hAnsi="宋体" w:cs="Times New Roman"/>
                <w:b w:val="0"/>
                <w:bCs/>
                <w:color w:val="auto"/>
                <w:sz w:val="18"/>
                <w:szCs w:val="18"/>
              </w:rPr>
              <w:t>人民币</w:t>
            </w:r>
            <w:r>
              <w:rPr>
                <w:rFonts w:hint="eastAsia" w:ascii="宋体" w:hAnsi="宋体" w:cs="Times New Roman"/>
                <w:b/>
                <w:bCs w:val="0"/>
                <w:color w:val="auto"/>
                <w:sz w:val="18"/>
                <w:szCs w:val="18"/>
                <w:u w:val="single"/>
                <w:lang w:val="en-US" w:eastAsia="zh-CN"/>
              </w:rPr>
              <w:t>123</w:t>
            </w:r>
            <w:r>
              <w:rPr>
                <w:rFonts w:hint="eastAsia" w:ascii="宋体" w:hAnsi="宋体" w:cs="Times New Roman"/>
                <w:b w:val="0"/>
                <w:bCs/>
                <w:color w:val="auto"/>
                <w:sz w:val="18"/>
                <w:szCs w:val="18"/>
              </w:rPr>
              <w:t>万元</w:t>
            </w:r>
            <w:r>
              <w:rPr>
                <w:rFonts w:hint="eastAsia" w:ascii="宋体" w:hAnsi="宋体" w:cs="Times New Roman"/>
                <w:b w:val="0"/>
                <w:bCs/>
                <w:sz w:val="18"/>
                <w:szCs w:val="18"/>
                <w:lang w:eastAsia="zh-CN"/>
              </w:rPr>
              <w:t>。</w:t>
            </w:r>
          </w:p>
          <w:p>
            <w:pPr>
              <w:keepNext w:val="0"/>
              <w:keepLines w:val="0"/>
              <w:suppressLineNumbers w:val="0"/>
              <w:spacing w:before="0" w:beforeAutospacing="0" w:after="0" w:afterAutospacing="0" w:line="240" w:lineRule="exact"/>
              <w:ind w:left="0" w:right="0"/>
              <w:jc w:val="left"/>
              <w:rPr>
                <w:rFonts w:hint="eastAsia" w:ascii="宋体" w:hAnsi="宋体" w:cs="Times New Roman"/>
                <w:b w:val="0"/>
                <w:bCs/>
                <w:sz w:val="18"/>
                <w:szCs w:val="18"/>
              </w:rPr>
            </w:pPr>
            <w:r>
              <w:rPr>
                <w:rFonts w:hint="eastAsia" w:ascii="宋体" w:hAnsi="宋体" w:cs="Times New Roman"/>
                <w:b/>
                <w:bCs/>
                <w:color w:val="000000"/>
                <w:sz w:val="18"/>
                <w:szCs w:val="18"/>
              </w:rPr>
              <w:t>*</w:t>
            </w:r>
            <w:r>
              <w:rPr>
                <w:rFonts w:hint="eastAsia" w:ascii="宋体" w:hAnsi="宋体" w:cs="Times New Roman"/>
                <w:b w:val="0"/>
                <w:bCs/>
                <w:sz w:val="18"/>
                <w:szCs w:val="18"/>
                <w:lang w:eastAsia="zh-CN"/>
              </w:rPr>
              <w:t>响应人应有明确报价，超过预算，或者无报价响应的，响应无效。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3</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b/>
                <w:sz w:val="18"/>
                <w:szCs w:val="18"/>
              </w:rPr>
            </w:pPr>
            <w:r>
              <w:rPr>
                <w:rFonts w:hint="eastAsia" w:ascii="Times New Roman" w:hAnsi="Times New Roman" w:cs="Times New Roman"/>
                <w:b/>
                <w:sz w:val="18"/>
                <w:szCs w:val="18"/>
                <w:highlight w:val="none"/>
              </w:rPr>
              <w:t>供应商资</w:t>
            </w:r>
            <w:r>
              <w:rPr>
                <w:rFonts w:hint="default" w:ascii="Times New Roman" w:hAnsi="Times New Roman" w:cs="Times New Roman"/>
                <w:b/>
                <w:sz w:val="18"/>
                <w:szCs w:val="18"/>
                <w:highlight w:val="none"/>
              </w:rPr>
              <w:t>格</w:t>
            </w:r>
            <w:r>
              <w:rPr>
                <w:rFonts w:hint="eastAsia" w:ascii="Times New Roman" w:hAnsi="Times New Roman" w:cs="Times New Roman"/>
                <w:b/>
                <w:sz w:val="18"/>
                <w:szCs w:val="18"/>
                <w:highlight w:val="none"/>
              </w:rPr>
              <w:t>要求</w:t>
            </w:r>
          </w:p>
        </w:tc>
        <w:tc>
          <w:tcPr>
            <w:tcW w:w="612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cs="Times New Roman"/>
                <w:bCs/>
                <w:sz w:val="18"/>
                <w:szCs w:val="18"/>
                <w:lang w:eastAsia="zh-CN"/>
              </w:rPr>
            </w:pPr>
            <w:r>
              <w:rPr>
                <w:rFonts w:hint="eastAsia" w:ascii="宋体" w:hAnsi="宋体" w:cs="Times New Roman"/>
                <w:bCs/>
                <w:sz w:val="18"/>
                <w:szCs w:val="18"/>
              </w:rPr>
              <w:t>1.</w:t>
            </w:r>
            <w:r>
              <w:rPr>
                <w:rFonts w:hint="eastAsia" w:ascii="宋体" w:hAnsi="宋体" w:cs="Times New Roman"/>
                <w:bCs/>
                <w:sz w:val="18"/>
                <w:szCs w:val="18"/>
                <w:lang w:eastAsia="zh-CN"/>
              </w:rPr>
              <w:t>满足《中华人民共和国政府采购法》第二十二条规定；</w:t>
            </w:r>
          </w:p>
          <w:p>
            <w:pPr>
              <w:keepNext w:val="0"/>
              <w:keepLines w:val="0"/>
              <w:suppressLineNumbers w:val="0"/>
              <w:spacing w:before="0" w:beforeAutospacing="0" w:after="0" w:afterAutospacing="0" w:line="240" w:lineRule="exact"/>
              <w:ind w:left="0" w:right="0"/>
              <w:jc w:val="left"/>
              <w:rPr>
                <w:rFonts w:hint="eastAsia" w:ascii="宋体" w:hAnsi="宋体" w:cs="Times New Roman"/>
                <w:bCs/>
                <w:sz w:val="18"/>
                <w:szCs w:val="18"/>
                <w:lang w:val="en-US" w:eastAsia="zh-CN"/>
              </w:rPr>
            </w:pPr>
            <w:r>
              <w:rPr>
                <w:rFonts w:hint="eastAsia" w:ascii="宋体" w:hAnsi="宋体" w:cs="Times New Roman"/>
                <w:bCs/>
                <w:sz w:val="18"/>
                <w:szCs w:val="18"/>
                <w:lang w:val="en-US" w:eastAsia="zh-CN"/>
              </w:rPr>
              <w:t>2.落实政府采购政策需满足的资格要求：</w:t>
            </w:r>
            <w:r>
              <w:rPr>
                <w:rFonts w:hint="eastAsia" w:asciiTheme="minorEastAsia" w:hAnsiTheme="minorEastAsia" w:eastAsiaTheme="minorEastAsia" w:cstheme="minorEastAsia"/>
                <w:sz w:val="18"/>
                <w:szCs w:val="18"/>
                <w:u w:val="none"/>
                <w:lang w:val="en-US" w:eastAsia="zh-CN"/>
              </w:rPr>
              <w:t>本项目</w:t>
            </w:r>
            <w:r>
              <w:rPr>
                <w:rFonts w:hint="eastAsia" w:eastAsia="宋体"/>
                <w:sz w:val="18"/>
                <w:szCs w:val="18"/>
                <w:u w:val="none"/>
                <w:lang w:eastAsia="zh-CN"/>
              </w:rPr>
              <w:t>不专门面向</w:t>
            </w:r>
            <w:r>
              <w:rPr>
                <w:rFonts w:hint="eastAsia" w:asciiTheme="minorEastAsia" w:hAnsiTheme="minorEastAsia" w:eastAsiaTheme="minorEastAsia" w:cstheme="minorEastAsia"/>
                <w:sz w:val="18"/>
                <w:szCs w:val="18"/>
                <w:u w:val="none"/>
                <w:lang w:val="en-US" w:eastAsia="zh-CN"/>
              </w:rPr>
              <w:t>中小企业预留采购份额</w:t>
            </w:r>
            <w:r>
              <w:rPr>
                <w:rFonts w:hint="eastAsia" w:ascii="宋体" w:hAnsi="宋体" w:cs="Times New Roman"/>
                <w:bCs/>
                <w:sz w:val="18"/>
                <w:szCs w:val="18"/>
                <w:lang w:val="en-US" w:eastAsia="zh-CN"/>
              </w:rPr>
              <w:t>。</w:t>
            </w:r>
          </w:p>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18"/>
                <w:szCs w:val="18"/>
              </w:rPr>
            </w:pPr>
            <w:r>
              <w:rPr>
                <w:rFonts w:hint="eastAsia" w:ascii="宋体" w:hAnsi="宋体" w:cs="Times New Roman"/>
                <w:bCs/>
                <w:sz w:val="18"/>
                <w:szCs w:val="18"/>
                <w:lang w:val="en-US" w:eastAsia="zh-CN"/>
              </w:rPr>
              <w:t>3.本项目的特定资格要求：</w:t>
            </w:r>
            <w:r>
              <w:rPr>
                <w:rFonts w:hint="eastAsia" w:ascii="宋体" w:hAnsi="宋体" w:cs="Times New Roman"/>
                <w:bCs/>
                <w:sz w:val="18"/>
                <w:szCs w:val="18"/>
                <w:u w:val="none"/>
                <w:lang w:val="en-US" w:eastAsia="zh-CN"/>
              </w:rPr>
              <w:t>无</w:t>
            </w:r>
            <w:r>
              <w:rPr>
                <w:rFonts w:hint="eastAsia" w:ascii="宋体" w:hAnsi="宋体" w:cs="Times New Roman"/>
                <w:bCs/>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4</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Times New Roman" w:hAnsi="Times New Roman" w:cs="Times New Roman"/>
                <w:b/>
                <w:sz w:val="18"/>
                <w:szCs w:val="18"/>
              </w:rPr>
            </w:pPr>
            <w:r>
              <w:rPr>
                <w:rFonts w:hint="eastAsia" w:ascii="Times New Roman" w:hAnsi="Times New Roman" w:cs="Times New Roman"/>
                <w:b/>
                <w:sz w:val="18"/>
                <w:szCs w:val="18"/>
              </w:rPr>
              <w:t>是否允许代理商参与</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default"/>
                <w:sz w:val="24"/>
                <w:szCs w:val="24"/>
              </w:rPr>
              <w:sym w:font="Wingdings 2" w:char="0052"/>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A3"/>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5</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Times New Roman" w:hAnsi="Times New Roman" w:cs="Times New Roman"/>
                <w:b/>
                <w:sz w:val="18"/>
                <w:szCs w:val="18"/>
              </w:rPr>
            </w:pPr>
            <w:r>
              <w:rPr>
                <w:rFonts w:hint="eastAsia" w:ascii="Times New Roman" w:hAnsi="Times New Roman" w:cs="Times New Roman"/>
                <w:b/>
                <w:sz w:val="18"/>
                <w:szCs w:val="18"/>
              </w:rPr>
              <w:t>是否允许联合体参与</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6</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Times New Roman" w:hAnsi="Times New Roman" w:cs="Times New Roman"/>
                <w:b/>
                <w:sz w:val="18"/>
                <w:szCs w:val="18"/>
              </w:rPr>
            </w:pPr>
            <w:r>
              <w:rPr>
                <w:rFonts w:hint="eastAsia" w:ascii="Times New Roman" w:hAnsi="Times New Roman" w:cs="Times New Roman"/>
                <w:b/>
                <w:sz w:val="18"/>
                <w:szCs w:val="18"/>
              </w:rPr>
              <w:t>是否</w:t>
            </w:r>
            <w:r>
              <w:rPr>
                <w:rFonts w:hint="default" w:ascii="Times New Roman" w:hAnsi="Times New Roman" w:cs="Times New Roman"/>
                <w:b/>
                <w:sz w:val="18"/>
                <w:szCs w:val="18"/>
              </w:rPr>
              <w:t>允许进口产品参与</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7</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Times New Roman" w:hAnsi="Times New Roman" w:cs="Times New Roman"/>
                <w:b/>
                <w:sz w:val="18"/>
                <w:szCs w:val="18"/>
              </w:rPr>
            </w:pPr>
            <w:r>
              <w:rPr>
                <w:rFonts w:hint="eastAsia" w:ascii="宋体" w:hAnsi="宋体" w:cs="Times New Roman"/>
                <w:b/>
                <w:sz w:val="18"/>
                <w:szCs w:val="18"/>
              </w:rPr>
              <w:t>是否允许供应商将项目非主体、非关键性工作交由他人完成</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8</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eastAsia" w:ascii="宋体" w:hAnsi="宋体" w:cs="Times New Roman"/>
                <w:b/>
                <w:sz w:val="18"/>
                <w:szCs w:val="18"/>
              </w:rPr>
            </w:pPr>
            <w:r>
              <w:rPr>
                <w:rFonts w:hint="eastAsia" w:ascii="宋体" w:hAnsi="宋体" w:cs="Times New Roman"/>
                <w:b/>
                <w:sz w:val="18"/>
                <w:szCs w:val="18"/>
              </w:rPr>
              <w:t>是否组织现场踏勘</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rPr>
            </w:pPr>
            <w:r>
              <w:rPr>
                <w:rFonts w:hint="default" w:ascii="宋体" w:hAnsi="宋体" w:cs="Times New Roman"/>
                <w:b/>
                <w:sz w:val="18"/>
                <w:szCs w:val="18"/>
              </w:rPr>
              <w:t>9</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b/>
                <w:sz w:val="18"/>
                <w:szCs w:val="18"/>
              </w:rPr>
            </w:pPr>
            <w:r>
              <w:rPr>
                <w:rFonts w:hint="default" w:ascii="Times New Roman" w:hAnsi="Times New Roman" w:cs="Times New Roman"/>
                <w:b/>
                <w:sz w:val="18"/>
                <w:szCs w:val="18"/>
              </w:rPr>
              <w:t>递交响应文件应出示和递交的证件</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color w:val="000000"/>
                <w:sz w:val="18"/>
                <w:szCs w:val="18"/>
              </w:rPr>
            </w:pPr>
            <w:r>
              <w:rPr>
                <w:rFonts w:hint="eastAsia" w:ascii="宋体" w:hAnsi="宋体" w:cs="Times New Roman"/>
                <w:b/>
                <w:bCs/>
                <w:color w:val="000000"/>
                <w:sz w:val="18"/>
                <w:szCs w:val="18"/>
              </w:rPr>
              <w:t>*</w:t>
            </w:r>
            <w:r>
              <w:rPr>
                <w:rFonts w:hint="default" w:ascii="宋体" w:hAnsi="宋体" w:cs="Times New Roman"/>
                <w:b w:val="0"/>
                <w:bCs w:val="0"/>
                <w:color w:val="000000"/>
                <w:sz w:val="18"/>
                <w:szCs w:val="18"/>
              </w:rPr>
              <w:t>出示供应商代表身份证原件。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sz w:val="18"/>
                <w:szCs w:val="18"/>
                <w:lang w:val="en-US" w:eastAsia="zh-CN"/>
              </w:rPr>
            </w:pPr>
            <w:r>
              <w:rPr>
                <w:rFonts w:hint="eastAsia" w:ascii="宋体" w:hAnsi="宋体" w:cs="Times New Roman"/>
                <w:b/>
                <w:sz w:val="18"/>
                <w:szCs w:val="18"/>
                <w:lang w:val="en-US" w:eastAsia="zh-CN"/>
              </w:rPr>
              <w:t>10</w:t>
            </w:r>
          </w:p>
        </w:tc>
        <w:tc>
          <w:tcPr>
            <w:tcW w:w="2025"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Times New Roman"/>
                <w:b/>
                <w:sz w:val="18"/>
                <w:szCs w:val="18"/>
              </w:rPr>
            </w:pPr>
            <w:r>
              <w:rPr>
                <w:rFonts w:hint="eastAsia" w:ascii="宋体" w:hAnsi="宋体" w:cs="Times New Roman"/>
                <w:b/>
                <w:sz w:val="18"/>
                <w:szCs w:val="18"/>
              </w:rPr>
              <w:t>供应商应提交的商务文件</w:t>
            </w:r>
            <w:r>
              <w:rPr>
                <w:rFonts w:hint="eastAsia" w:ascii="宋体" w:hAnsi="宋体" w:cs="Times New Roman"/>
                <w:sz w:val="18"/>
                <w:szCs w:val="18"/>
                <w:lang w:eastAsia="zh-CN"/>
              </w:rPr>
              <w:t>（</w:t>
            </w:r>
            <w:r>
              <w:rPr>
                <w:rFonts w:hint="eastAsia" w:ascii="宋体" w:hAnsi="宋体" w:cs="Times New Roman"/>
                <w:color w:val="FF0000"/>
                <w:sz w:val="18"/>
                <w:szCs w:val="18"/>
                <w:lang w:eastAsia="zh-CN"/>
              </w:rPr>
              <w:t>详见</w:t>
            </w:r>
            <w:r>
              <w:rPr>
                <w:rFonts w:hint="eastAsia" w:ascii="宋体" w:hAnsi="宋体" w:cs="Times New Roman"/>
                <w:color w:val="FF0000"/>
                <w:sz w:val="18"/>
                <w:szCs w:val="18"/>
                <w:u w:val="single"/>
                <w:lang w:eastAsia="zh-CN"/>
              </w:rPr>
              <w:t>第六部分“响应文件格式及要求”</w:t>
            </w:r>
            <w:r>
              <w:rPr>
                <w:rFonts w:hint="default" w:ascii="宋体" w:hAnsi="宋体" w:cs="Times New Roman"/>
                <w:color w:val="auto"/>
                <w:sz w:val="18"/>
                <w:szCs w:val="18"/>
                <w:lang w:eastAsia="zh-CN"/>
              </w:rPr>
              <w:t>）</w:t>
            </w:r>
          </w:p>
        </w:tc>
        <w:tc>
          <w:tcPr>
            <w:tcW w:w="6125" w:type="dxa"/>
            <w:noWrap w:val="0"/>
            <w:vAlign w:val="center"/>
          </w:tcPr>
          <w:p>
            <w:pPr>
              <w:keepNext w:val="0"/>
              <w:keepLines w:val="0"/>
              <w:suppressLineNumbers w:val="0"/>
              <w:spacing w:before="0" w:beforeAutospacing="0" w:after="0" w:afterAutospacing="0" w:line="240" w:lineRule="exact"/>
              <w:ind w:left="-107" w:leftChars="-51" w:right="0" w:firstLine="106" w:firstLineChars="59"/>
              <w:rPr>
                <w:rFonts w:hint="eastAsia" w:ascii="宋体" w:hAnsi="宋体" w:cs="Times New Roman"/>
                <w:sz w:val="18"/>
                <w:szCs w:val="18"/>
              </w:rPr>
            </w:pPr>
            <w:r>
              <w:rPr>
                <w:rFonts w:hint="eastAsia" w:ascii="宋体" w:hAnsi="宋体" w:cs="Times New Roman"/>
                <w:sz w:val="18"/>
                <w:szCs w:val="18"/>
              </w:rPr>
              <w:t>1</w:t>
            </w:r>
            <w:r>
              <w:rPr>
                <w:rFonts w:hint="eastAsia" w:ascii="宋体" w:hAnsi="宋体" w:cs="Times New Roman"/>
                <w:sz w:val="18"/>
                <w:szCs w:val="18"/>
                <w:lang w:val="en-US" w:eastAsia="zh-CN"/>
              </w:rPr>
              <w:t>.</w:t>
            </w:r>
            <w:r>
              <w:rPr>
                <w:rFonts w:hint="eastAsia" w:ascii="宋体" w:hAnsi="宋体" w:cs="Times New Roman"/>
                <w:b/>
                <w:bCs/>
                <w:color w:val="000000"/>
                <w:sz w:val="18"/>
                <w:szCs w:val="18"/>
              </w:rPr>
              <w:t>*</w:t>
            </w:r>
            <w:r>
              <w:rPr>
                <w:rFonts w:hint="default" w:ascii="宋体" w:hAnsi="宋体" w:cs="Times New Roman"/>
                <w:sz w:val="18"/>
                <w:szCs w:val="18"/>
              </w:rPr>
              <w:t>响应</w:t>
            </w:r>
            <w:r>
              <w:rPr>
                <w:rFonts w:hint="eastAsia" w:ascii="宋体" w:hAnsi="宋体" w:cs="Times New Roman"/>
                <w:sz w:val="18"/>
                <w:szCs w:val="18"/>
              </w:rPr>
              <w:t>函；</w:t>
            </w:r>
          </w:p>
          <w:p>
            <w:pPr>
              <w:keepNext w:val="0"/>
              <w:keepLines w:val="0"/>
              <w:suppressLineNumbers w:val="0"/>
              <w:spacing w:before="0" w:beforeAutospacing="0" w:after="0" w:afterAutospacing="0" w:line="240" w:lineRule="exact"/>
              <w:ind w:left="-107" w:leftChars="-51" w:right="0" w:firstLine="106" w:firstLineChars="59"/>
              <w:rPr>
                <w:rFonts w:hint="eastAsia" w:ascii="宋体" w:hAnsi="宋体" w:cs="Times New Roman"/>
                <w:sz w:val="18"/>
                <w:szCs w:val="18"/>
              </w:rPr>
            </w:pPr>
            <w:r>
              <w:rPr>
                <w:rFonts w:hint="eastAsia" w:ascii="宋体" w:hAnsi="宋体" w:cs="Times New Roman"/>
                <w:sz w:val="18"/>
                <w:szCs w:val="18"/>
              </w:rPr>
              <w:t>2</w:t>
            </w:r>
            <w:r>
              <w:rPr>
                <w:rFonts w:hint="eastAsia" w:ascii="宋体" w:hAnsi="宋体" w:cs="Times New Roman"/>
                <w:sz w:val="18"/>
                <w:szCs w:val="18"/>
                <w:lang w:val="en-US" w:eastAsia="zh-CN"/>
              </w:rPr>
              <w:t>.</w:t>
            </w:r>
            <w:r>
              <w:rPr>
                <w:rFonts w:hint="eastAsia" w:ascii="宋体" w:hAnsi="宋体" w:cs="Times New Roman"/>
                <w:b/>
                <w:bCs/>
                <w:color w:val="000000"/>
                <w:sz w:val="18"/>
                <w:szCs w:val="18"/>
              </w:rPr>
              <w:t>*</w:t>
            </w:r>
            <w:r>
              <w:rPr>
                <w:rFonts w:hint="eastAsia" w:ascii="宋体" w:hAnsi="宋体" w:cs="Times New Roman"/>
                <w:sz w:val="18"/>
                <w:szCs w:val="18"/>
              </w:rPr>
              <w:t>法定代表人授权委托书；</w:t>
            </w:r>
          </w:p>
          <w:p>
            <w:pPr>
              <w:keepNext w:val="0"/>
              <w:keepLines w:val="0"/>
              <w:suppressLineNumbers w:val="0"/>
              <w:spacing w:before="0" w:beforeAutospacing="0" w:after="0" w:afterAutospacing="0" w:line="240" w:lineRule="exact"/>
              <w:ind w:left="-107" w:leftChars="-51" w:right="0" w:firstLine="106" w:firstLineChars="59"/>
              <w:rPr>
                <w:rFonts w:hint="eastAsia" w:ascii="宋体" w:hAnsi="宋体" w:cs="Times New Roman"/>
                <w:sz w:val="18"/>
                <w:szCs w:val="18"/>
              </w:rPr>
            </w:pPr>
            <w:r>
              <w:rPr>
                <w:rFonts w:hint="eastAsia" w:ascii="宋体" w:hAnsi="宋体" w:cs="Times New Roman"/>
                <w:sz w:val="18"/>
                <w:szCs w:val="18"/>
              </w:rPr>
              <w:t>3</w:t>
            </w:r>
            <w:r>
              <w:rPr>
                <w:rFonts w:hint="eastAsia" w:ascii="宋体" w:hAnsi="宋体" w:cs="Times New Roman"/>
                <w:sz w:val="18"/>
                <w:szCs w:val="18"/>
                <w:lang w:val="en-US" w:eastAsia="zh-CN"/>
              </w:rPr>
              <w:t>.</w:t>
            </w:r>
            <w:r>
              <w:rPr>
                <w:rFonts w:hint="eastAsia" w:ascii="宋体" w:hAnsi="宋体" w:cs="Times New Roman"/>
                <w:b/>
                <w:bCs/>
                <w:color w:val="000000"/>
                <w:sz w:val="18"/>
                <w:szCs w:val="18"/>
              </w:rPr>
              <w:t>*</w:t>
            </w:r>
            <w:r>
              <w:rPr>
                <w:rFonts w:hint="eastAsia" w:ascii="宋体" w:hAnsi="宋体" w:cs="Times New Roman"/>
                <w:sz w:val="18"/>
                <w:szCs w:val="18"/>
              </w:rPr>
              <w:t>授权代表居民身份证复印件；</w:t>
            </w:r>
          </w:p>
          <w:p>
            <w:pPr>
              <w:keepNext w:val="0"/>
              <w:keepLines w:val="0"/>
              <w:suppressLineNumbers w:val="0"/>
              <w:spacing w:before="0" w:beforeAutospacing="0" w:after="0" w:afterAutospacing="0" w:line="240" w:lineRule="exact"/>
              <w:ind w:left="-107" w:leftChars="-51" w:right="0" w:firstLine="106" w:firstLineChars="59"/>
              <w:rPr>
                <w:rFonts w:hint="default" w:ascii="宋体" w:hAnsi="宋体" w:cs="Times New Roman"/>
                <w:sz w:val="18"/>
                <w:szCs w:val="18"/>
              </w:rPr>
            </w:pPr>
            <w:r>
              <w:rPr>
                <w:rFonts w:hint="eastAsia" w:ascii="宋体" w:hAnsi="宋体" w:cs="Times New Roman"/>
                <w:sz w:val="18"/>
                <w:szCs w:val="18"/>
              </w:rPr>
              <w:t>4</w:t>
            </w:r>
            <w:r>
              <w:rPr>
                <w:rFonts w:hint="eastAsia" w:ascii="宋体" w:hAnsi="宋体" w:cs="Times New Roman"/>
                <w:sz w:val="18"/>
                <w:szCs w:val="18"/>
                <w:lang w:val="en-US" w:eastAsia="zh-CN"/>
              </w:rPr>
              <w:t>.</w:t>
            </w:r>
            <w:r>
              <w:rPr>
                <w:rFonts w:hint="eastAsia" w:ascii="宋体" w:hAnsi="宋体" w:cs="Times New Roman"/>
                <w:b/>
                <w:bCs/>
                <w:color w:val="000000"/>
                <w:sz w:val="18"/>
                <w:szCs w:val="18"/>
              </w:rPr>
              <w:t>*</w:t>
            </w:r>
            <w:r>
              <w:rPr>
                <w:rFonts w:hint="default" w:ascii="宋体" w:hAnsi="宋体" w:cs="Times New Roman"/>
                <w:sz w:val="18"/>
                <w:szCs w:val="18"/>
              </w:rPr>
              <w:t>供应商资格审查一览表；</w:t>
            </w:r>
          </w:p>
          <w:p>
            <w:pPr>
              <w:keepNext w:val="0"/>
              <w:keepLines w:val="0"/>
              <w:suppressLineNumbers w:val="0"/>
              <w:spacing w:before="0" w:beforeAutospacing="0" w:after="0" w:afterAutospacing="0" w:line="240" w:lineRule="exact"/>
              <w:ind w:left="-107" w:leftChars="-51" w:right="0" w:firstLine="106" w:firstLineChars="59"/>
              <w:rPr>
                <w:rFonts w:hint="eastAsia" w:ascii="宋体" w:hAnsi="宋体" w:cs="Times New Roman"/>
                <w:sz w:val="18"/>
                <w:szCs w:val="18"/>
              </w:rPr>
            </w:pPr>
            <w:r>
              <w:rPr>
                <w:rFonts w:hint="default" w:ascii="宋体" w:hAnsi="宋体" w:cs="Times New Roman"/>
                <w:b w:val="0"/>
                <w:bCs w:val="0"/>
                <w:color w:val="000000"/>
                <w:sz w:val="18"/>
                <w:szCs w:val="18"/>
              </w:rPr>
              <w:t>5</w:t>
            </w:r>
            <w:r>
              <w:rPr>
                <w:rFonts w:hint="eastAsia" w:ascii="宋体" w:hAnsi="宋体" w:cs="Times New Roman"/>
                <w:b w:val="0"/>
                <w:bCs w:val="0"/>
                <w:color w:val="000000"/>
                <w:sz w:val="18"/>
                <w:szCs w:val="18"/>
                <w:lang w:val="en-US" w:eastAsia="zh-CN"/>
              </w:rPr>
              <w:t>.</w:t>
            </w:r>
            <w:r>
              <w:rPr>
                <w:rFonts w:hint="eastAsia" w:ascii="宋体" w:hAnsi="宋体" w:cs="Times New Roman"/>
                <w:b/>
                <w:bCs/>
                <w:color w:val="000000"/>
                <w:sz w:val="18"/>
                <w:szCs w:val="18"/>
              </w:rPr>
              <w:t>*</w:t>
            </w:r>
            <w:r>
              <w:rPr>
                <w:rFonts w:hint="eastAsia" w:ascii="宋体" w:hAnsi="宋体" w:cs="Times New Roman"/>
                <w:sz w:val="18"/>
                <w:szCs w:val="18"/>
              </w:rPr>
              <w:t>相关资</w:t>
            </w:r>
            <w:r>
              <w:rPr>
                <w:rFonts w:hint="default" w:ascii="宋体" w:hAnsi="宋体" w:cs="Times New Roman"/>
                <w:sz w:val="18"/>
                <w:szCs w:val="18"/>
              </w:rPr>
              <w:t>格</w:t>
            </w:r>
            <w:r>
              <w:rPr>
                <w:rFonts w:hint="eastAsia" w:ascii="宋体" w:hAnsi="宋体" w:cs="Times New Roman"/>
                <w:sz w:val="18"/>
                <w:szCs w:val="18"/>
              </w:rPr>
              <w:t>复印件</w:t>
            </w:r>
            <w:r>
              <w:rPr>
                <w:rFonts w:hint="default" w:ascii="宋体" w:hAnsi="宋体" w:cs="Times New Roman"/>
                <w:sz w:val="18"/>
                <w:szCs w:val="18"/>
              </w:rPr>
              <w:t>（见</w:t>
            </w:r>
            <w:r>
              <w:rPr>
                <w:rFonts w:hint="eastAsia" w:ascii="宋体" w:hAnsi="宋体" w:cs="Times New Roman"/>
                <w:sz w:val="18"/>
                <w:szCs w:val="18"/>
                <w:lang w:eastAsia="zh-CN"/>
              </w:rPr>
              <w:t>本表</w:t>
            </w:r>
            <w:r>
              <w:rPr>
                <w:rFonts w:hint="default" w:ascii="宋体" w:hAnsi="宋体" w:cs="Times New Roman"/>
                <w:sz w:val="18"/>
                <w:szCs w:val="18"/>
              </w:rPr>
              <w:t>“供应商资格要求”）</w:t>
            </w:r>
            <w:r>
              <w:rPr>
                <w:rFonts w:hint="eastAsia" w:ascii="宋体" w:hAnsi="宋体" w:cs="Times New Roman"/>
                <w:sz w:val="18"/>
                <w:szCs w:val="18"/>
              </w:rPr>
              <w:t>；</w:t>
            </w:r>
          </w:p>
          <w:p>
            <w:pPr>
              <w:keepNext w:val="0"/>
              <w:keepLines w:val="0"/>
              <w:suppressLineNumbers w:val="0"/>
              <w:spacing w:before="0" w:beforeAutospacing="0" w:after="0" w:afterAutospacing="0" w:line="240" w:lineRule="exact"/>
              <w:ind w:left="-107" w:leftChars="-51" w:right="0" w:firstLine="106" w:firstLineChars="59"/>
              <w:rPr>
                <w:rFonts w:hint="default"/>
                <w:sz w:val="18"/>
                <w:szCs w:val="20"/>
                <w:highlight w:val="none"/>
                <w:lang w:val="en-US" w:eastAsia="zh-CN"/>
              </w:rPr>
            </w:pPr>
            <w:r>
              <w:rPr>
                <w:rFonts w:hint="eastAsia" w:ascii="宋体" w:hAnsi="宋体" w:cs="Times New Roman"/>
                <w:sz w:val="18"/>
                <w:szCs w:val="18"/>
                <w:highlight w:val="none"/>
                <w:lang w:val="en-US" w:eastAsia="zh-CN"/>
              </w:rPr>
              <w:t>6.</w:t>
            </w:r>
            <w:r>
              <w:rPr>
                <w:rFonts w:hint="default" w:eastAsia="宋体"/>
                <w:sz w:val="18"/>
                <w:szCs w:val="18"/>
                <w:highlight w:val="none"/>
                <w:lang w:val="en-US" w:eastAsia="zh-CN"/>
              </w:rPr>
              <w:t>中小企业声明函</w:t>
            </w:r>
            <w:r>
              <w:rPr>
                <w:rFonts w:hint="eastAsia"/>
                <w:sz w:val="18"/>
                <w:szCs w:val="18"/>
                <w:highlight w:val="none"/>
                <w:lang w:val="en-US" w:eastAsia="zh-CN"/>
              </w:rPr>
              <w:t>；</w:t>
            </w:r>
          </w:p>
          <w:p>
            <w:pPr>
              <w:keepNext w:val="0"/>
              <w:keepLines w:val="0"/>
              <w:suppressLineNumbers w:val="0"/>
              <w:spacing w:before="0" w:beforeAutospacing="0" w:after="0" w:afterAutospacing="0" w:line="240" w:lineRule="exact"/>
              <w:ind w:left="-107" w:leftChars="-51" w:right="0" w:firstLine="106" w:firstLineChars="59"/>
              <w:rPr>
                <w:rFonts w:hint="default" w:asciiTheme="minorEastAsia" w:hAnsiTheme="minorEastAsia" w:eastAsiaTheme="minorEastAsia" w:cstheme="minorEastAsia"/>
                <w:sz w:val="18"/>
                <w:szCs w:val="20"/>
                <w:highlight w:val="none"/>
                <w:lang w:val="en-US" w:eastAsia="zh-CN"/>
              </w:rPr>
            </w:pPr>
            <w:r>
              <w:rPr>
                <w:rFonts w:hint="eastAsia" w:asciiTheme="minorEastAsia" w:hAnsiTheme="minorEastAsia" w:eastAsiaTheme="minorEastAsia" w:cstheme="minorEastAsia"/>
                <w:sz w:val="18"/>
                <w:szCs w:val="18"/>
                <w:highlight w:val="none"/>
                <w:lang w:val="en-US" w:eastAsia="zh-CN"/>
              </w:rPr>
              <w:t>7.</w:t>
            </w:r>
            <w:r>
              <w:rPr>
                <w:rFonts w:hint="default" w:eastAsia="宋体"/>
                <w:sz w:val="18"/>
                <w:szCs w:val="18"/>
                <w:highlight w:val="none"/>
                <w:lang w:val="en-US" w:eastAsia="zh-CN"/>
              </w:rPr>
              <w:t>残疾人福利性单位声明函</w:t>
            </w:r>
            <w:r>
              <w:rPr>
                <w:rFonts w:hint="eastAsia"/>
                <w:sz w:val="18"/>
                <w:szCs w:val="18"/>
                <w:highlight w:val="none"/>
                <w:lang w:val="en-US" w:eastAsia="zh-CN"/>
              </w:rPr>
              <w:t>；</w:t>
            </w:r>
          </w:p>
          <w:p>
            <w:pPr>
              <w:keepNext w:val="0"/>
              <w:keepLines w:val="0"/>
              <w:suppressLineNumbers w:val="0"/>
              <w:spacing w:before="0" w:beforeAutospacing="0" w:after="0" w:afterAutospacing="0" w:line="240" w:lineRule="exact"/>
              <w:ind w:left="0" w:right="0"/>
              <w:rPr>
                <w:rFonts w:hint="default" w:ascii="宋体" w:hAnsi="宋体" w:cs="Times New Roman"/>
                <w:sz w:val="18"/>
                <w:szCs w:val="18"/>
              </w:rPr>
            </w:pPr>
            <w:r>
              <w:rPr>
                <w:rFonts w:hint="eastAsia" w:ascii="宋体" w:hAnsi="宋体" w:cs="Times New Roman"/>
                <w:sz w:val="18"/>
                <w:szCs w:val="18"/>
                <w:lang w:val="en-US" w:eastAsia="zh-CN"/>
              </w:rPr>
              <w:t>8.</w:t>
            </w:r>
            <w:r>
              <w:rPr>
                <w:rFonts w:hint="eastAsia" w:ascii="宋体" w:hAnsi="宋体" w:cs="Times New Roman"/>
                <w:sz w:val="18"/>
                <w:szCs w:val="18"/>
              </w:rPr>
              <w:t>其他商务</w:t>
            </w:r>
            <w:r>
              <w:rPr>
                <w:rFonts w:hint="default" w:ascii="宋体" w:hAnsi="宋体" w:cs="Times New Roman"/>
                <w:sz w:val="18"/>
                <w:szCs w:val="18"/>
              </w:rPr>
              <w:t>文件</w:t>
            </w:r>
            <w:r>
              <w:rPr>
                <w:rFonts w:hint="eastAsia" w:ascii="宋体" w:hAnsi="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b/>
                <w:sz w:val="18"/>
                <w:szCs w:val="18"/>
                <w:lang w:val="en-US" w:eastAsia="zh-CN"/>
              </w:rPr>
            </w:pPr>
            <w:r>
              <w:rPr>
                <w:rFonts w:hint="eastAsia" w:ascii="宋体" w:hAnsi="宋体" w:cs="Times New Roman"/>
                <w:b/>
                <w:sz w:val="18"/>
                <w:szCs w:val="18"/>
                <w:lang w:val="en-US" w:eastAsia="zh-CN"/>
              </w:rPr>
              <w:t>11</w:t>
            </w:r>
          </w:p>
        </w:tc>
        <w:tc>
          <w:tcPr>
            <w:tcW w:w="20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b/>
                <w:sz w:val="18"/>
                <w:szCs w:val="18"/>
              </w:rPr>
            </w:pPr>
            <w:r>
              <w:rPr>
                <w:rFonts w:hint="eastAsia" w:ascii="宋体" w:hAnsi="宋体" w:cs="Times New Roman"/>
                <w:b/>
                <w:sz w:val="18"/>
                <w:szCs w:val="18"/>
              </w:rPr>
              <w:t>供应商应提交的技术文件</w:t>
            </w:r>
            <w:r>
              <w:rPr>
                <w:rFonts w:hint="eastAsia" w:ascii="宋体" w:hAnsi="宋体" w:cs="Times New Roman"/>
                <w:sz w:val="18"/>
                <w:szCs w:val="18"/>
                <w:lang w:eastAsia="zh-CN"/>
              </w:rPr>
              <w:t>（</w:t>
            </w:r>
            <w:r>
              <w:rPr>
                <w:rFonts w:hint="eastAsia" w:ascii="宋体" w:hAnsi="宋体" w:cs="Times New Roman"/>
                <w:color w:val="FF0000"/>
                <w:sz w:val="18"/>
                <w:szCs w:val="18"/>
                <w:lang w:eastAsia="zh-CN"/>
              </w:rPr>
              <w:t>详见</w:t>
            </w:r>
            <w:r>
              <w:rPr>
                <w:rFonts w:hint="eastAsia" w:ascii="宋体" w:hAnsi="宋体" w:cs="Times New Roman"/>
                <w:color w:val="FF0000"/>
                <w:sz w:val="18"/>
                <w:szCs w:val="18"/>
                <w:u w:val="single"/>
                <w:lang w:eastAsia="zh-CN"/>
              </w:rPr>
              <w:t>第六部分“响应文件格式及要求”</w:t>
            </w:r>
            <w:r>
              <w:rPr>
                <w:rFonts w:hint="eastAsia" w:ascii="宋体" w:hAnsi="宋体" w:cs="Times New Roman"/>
                <w:sz w:val="18"/>
                <w:szCs w:val="18"/>
                <w:lang w:eastAsia="zh-CN"/>
              </w:rPr>
              <w:t>）</w:t>
            </w:r>
          </w:p>
        </w:tc>
        <w:tc>
          <w:tcPr>
            <w:tcW w:w="61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color w:val="000000"/>
                <w:sz w:val="18"/>
                <w:szCs w:val="18"/>
              </w:rPr>
            </w:pPr>
            <w:r>
              <w:rPr>
                <w:rFonts w:hint="eastAsia" w:ascii="宋体" w:hAnsi="宋体" w:cs="Times New Roman"/>
                <w:color w:val="000000"/>
                <w:sz w:val="18"/>
                <w:szCs w:val="18"/>
              </w:rPr>
              <w:t>1</w:t>
            </w:r>
            <w:r>
              <w:rPr>
                <w:rFonts w:hint="eastAsia" w:ascii="宋体" w:hAnsi="宋体" w:cs="Times New Roman"/>
                <w:color w:val="000000"/>
                <w:sz w:val="18"/>
                <w:szCs w:val="18"/>
                <w:lang w:val="en-US" w:eastAsia="zh-CN"/>
              </w:rPr>
              <w:t>.</w:t>
            </w:r>
            <w:r>
              <w:rPr>
                <w:rFonts w:hint="eastAsia" w:ascii="宋体" w:hAnsi="宋体" w:cs="Times New Roman"/>
                <w:b/>
                <w:bCs/>
                <w:color w:val="000000"/>
                <w:sz w:val="18"/>
                <w:szCs w:val="18"/>
              </w:rPr>
              <w:t>*</w:t>
            </w:r>
            <w:r>
              <w:rPr>
                <w:rFonts w:hint="eastAsia" w:ascii="宋体" w:hAnsi="宋体" w:cs="Times New Roman"/>
                <w:color w:val="000000"/>
                <w:sz w:val="18"/>
                <w:szCs w:val="18"/>
              </w:rPr>
              <w:t>报价一览表；</w:t>
            </w:r>
          </w:p>
          <w:p>
            <w:pPr>
              <w:keepNext w:val="0"/>
              <w:keepLines w:val="0"/>
              <w:suppressLineNumbers w:val="0"/>
              <w:spacing w:before="0" w:beforeAutospacing="0" w:after="0" w:afterAutospacing="0" w:line="240" w:lineRule="exact"/>
              <w:ind w:left="0" w:right="0"/>
              <w:rPr>
                <w:rFonts w:hint="eastAsia" w:ascii="宋体" w:hAnsi="宋体" w:cs="Times New Roman"/>
                <w:color w:val="000000"/>
                <w:sz w:val="18"/>
                <w:szCs w:val="18"/>
              </w:rPr>
            </w:pPr>
            <w:r>
              <w:rPr>
                <w:rFonts w:hint="eastAsia" w:ascii="宋体" w:hAnsi="宋体" w:cs="Times New Roman"/>
                <w:color w:val="000000"/>
                <w:sz w:val="18"/>
                <w:szCs w:val="18"/>
                <w:lang w:val="en-US" w:eastAsia="zh-CN"/>
              </w:rPr>
              <w:t>2.</w:t>
            </w:r>
            <w:r>
              <w:rPr>
                <w:rFonts w:hint="eastAsia" w:ascii="宋体" w:hAnsi="宋体" w:cs="Times New Roman"/>
                <w:b/>
                <w:bCs/>
                <w:color w:val="000000"/>
                <w:sz w:val="18"/>
                <w:szCs w:val="18"/>
              </w:rPr>
              <w:t>*</w:t>
            </w:r>
            <w:r>
              <w:rPr>
                <w:rFonts w:hint="eastAsia" w:ascii="宋体" w:hAnsi="宋体" w:cs="Times New Roman"/>
                <w:color w:val="000000"/>
                <w:sz w:val="18"/>
                <w:szCs w:val="18"/>
              </w:rPr>
              <w:t>技术</w:t>
            </w:r>
            <w:r>
              <w:rPr>
                <w:rFonts w:hint="default" w:ascii="宋体" w:hAnsi="宋体" w:cs="Times New Roman"/>
                <w:color w:val="000000"/>
                <w:sz w:val="18"/>
                <w:szCs w:val="18"/>
              </w:rPr>
              <w:t>规范</w:t>
            </w:r>
            <w:r>
              <w:rPr>
                <w:rFonts w:hint="eastAsia" w:ascii="宋体" w:hAnsi="宋体" w:cs="Times New Roman"/>
                <w:color w:val="000000"/>
                <w:sz w:val="18"/>
                <w:szCs w:val="18"/>
              </w:rPr>
              <w:t>偏离表；</w:t>
            </w:r>
          </w:p>
          <w:p>
            <w:pPr>
              <w:keepNext w:val="0"/>
              <w:keepLines w:val="0"/>
              <w:suppressLineNumbers w:val="0"/>
              <w:spacing w:before="0" w:beforeAutospacing="0" w:after="0" w:afterAutospacing="0" w:line="240" w:lineRule="exact"/>
              <w:ind w:left="0" w:right="0"/>
              <w:rPr>
                <w:rFonts w:hint="eastAsia" w:ascii="宋体" w:hAnsi="宋体" w:cs="Times New Roman"/>
                <w:color w:val="000000"/>
                <w:sz w:val="18"/>
                <w:szCs w:val="18"/>
              </w:rPr>
            </w:pPr>
            <w:r>
              <w:rPr>
                <w:rFonts w:hint="eastAsia" w:ascii="宋体" w:hAnsi="宋体" w:cs="Times New Roman"/>
                <w:color w:val="000000"/>
                <w:sz w:val="18"/>
                <w:szCs w:val="18"/>
                <w:lang w:val="en-US" w:eastAsia="zh-CN"/>
              </w:rPr>
              <w:t>3.</w:t>
            </w:r>
            <w:r>
              <w:rPr>
                <w:rFonts w:hint="eastAsia" w:ascii="宋体" w:hAnsi="宋体" w:cs="Times New Roman"/>
                <w:color w:val="000000"/>
                <w:sz w:val="18"/>
                <w:szCs w:val="18"/>
              </w:rPr>
              <w:t>自行编写的技术文件；</w:t>
            </w:r>
          </w:p>
          <w:p>
            <w:pPr>
              <w:keepNext w:val="0"/>
              <w:keepLines w:val="0"/>
              <w:suppressLineNumbers w:val="0"/>
              <w:spacing w:before="0" w:beforeAutospacing="0" w:after="0" w:afterAutospacing="0" w:line="240" w:lineRule="exact"/>
              <w:ind w:left="0" w:right="0"/>
              <w:rPr>
                <w:rFonts w:hint="eastAsia" w:ascii="宋体" w:hAnsi="宋体" w:cs="Times New Roman"/>
                <w:color w:val="000000"/>
                <w:sz w:val="18"/>
                <w:szCs w:val="18"/>
              </w:rPr>
            </w:pPr>
            <w:r>
              <w:rPr>
                <w:rFonts w:hint="eastAsia" w:ascii="宋体" w:hAnsi="宋体" w:cs="Times New Roman"/>
                <w:color w:val="000000"/>
                <w:sz w:val="18"/>
                <w:szCs w:val="18"/>
                <w:lang w:val="en-US" w:eastAsia="zh-CN"/>
              </w:rPr>
              <w:t>4.</w:t>
            </w:r>
            <w:r>
              <w:rPr>
                <w:rFonts w:hint="eastAsia" w:ascii="宋体" w:hAnsi="宋体" w:cs="Times New Roman"/>
                <w:color w:val="000000"/>
                <w:sz w:val="18"/>
                <w:szCs w:val="18"/>
              </w:rPr>
              <w:t>其他</w:t>
            </w:r>
            <w:r>
              <w:rPr>
                <w:rFonts w:hint="default" w:ascii="宋体" w:hAnsi="宋体" w:cs="Times New Roman"/>
                <w:color w:val="000000"/>
                <w:sz w:val="18"/>
                <w:szCs w:val="18"/>
              </w:rPr>
              <w:t>技术文件</w:t>
            </w:r>
            <w:r>
              <w:rPr>
                <w:rFonts w:hint="eastAsia" w:ascii="宋体" w:hAnsi="宋体"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rPr>
            </w:pPr>
            <w:r>
              <w:rPr>
                <w:rFonts w:hint="eastAsia" w:ascii="宋体" w:hAnsi="宋体" w:cs="Times New Roman"/>
                <w:b/>
                <w:sz w:val="18"/>
                <w:szCs w:val="18"/>
                <w:lang w:val="en-US" w:eastAsia="zh-CN"/>
              </w:rPr>
              <w:t>12</w:t>
            </w:r>
          </w:p>
        </w:tc>
        <w:tc>
          <w:tcPr>
            <w:tcW w:w="20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rPr>
            </w:pPr>
            <w:r>
              <w:rPr>
                <w:rFonts w:hint="eastAsia" w:ascii="宋体" w:hAnsi="宋体" w:cs="Times New Roman"/>
                <w:b/>
                <w:sz w:val="18"/>
                <w:szCs w:val="18"/>
              </w:rPr>
              <w:t>响应文件有效期</w:t>
            </w:r>
          </w:p>
        </w:tc>
        <w:tc>
          <w:tcPr>
            <w:tcW w:w="6125" w:type="dxa"/>
            <w:noWrap w:val="0"/>
            <w:vAlign w:val="center"/>
          </w:tcPr>
          <w:p>
            <w:pPr>
              <w:pStyle w:val="91"/>
              <w:keepNext w:val="0"/>
              <w:keepLines w:val="0"/>
              <w:numPr>
                <w:ilvl w:val="0"/>
                <w:numId w:val="0"/>
              </w:numPr>
              <w:suppressLineNumbers w:val="0"/>
              <w:tabs>
                <w:tab w:val="left" w:pos="-108"/>
                <w:tab w:val="left" w:pos="840"/>
              </w:tabs>
              <w:spacing w:before="0" w:beforeAutospacing="0" w:after="0" w:afterAutospacing="0" w:line="240" w:lineRule="exact"/>
              <w:ind w:left="-10" w:leftChars="-5" w:right="0" w:firstLine="11" w:firstLineChars="6"/>
              <w:jc w:val="left"/>
              <w:rPr>
                <w:rFonts w:hint="eastAsia" w:cs="Times New Roman"/>
                <w:color w:val="000000"/>
                <w:sz w:val="18"/>
                <w:szCs w:val="18"/>
              </w:rPr>
            </w:pPr>
            <w:r>
              <w:rPr>
                <w:rFonts w:hint="eastAsia" w:cs="Times New Roman"/>
                <w:b/>
                <w:bCs/>
                <w:sz w:val="18"/>
                <w:szCs w:val="18"/>
              </w:rPr>
              <w:t>120日历天</w:t>
            </w:r>
            <w:r>
              <w:rPr>
                <w:rFonts w:hint="eastAsia" w:cs="Times New Roman"/>
                <w:sz w:val="18"/>
                <w:szCs w:val="18"/>
              </w:rPr>
              <w:t>（</w:t>
            </w:r>
            <w:r>
              <w:rPr>
                <w:rFonts w:hint="default" w:cs="Times New Roman"/>
                <w:sz w:val="18"/>
                <w:szCs w:val="18"/>
              </w:rPr>
              <w:t>从</w:t>
            </w:r>
            <w:r>
              <w:rPr>
                <w:rFonts w:hint="eastAsia" w:cs="Times New Roman"/>
                <w:sz w:val="18"/>
                <w:szCs w:val="18"/>
              </w:rPr>
              <w:t>谈判日起计算，</w:t>
            </w:r>
            <w:r>
              <w:rPr>
                <w:rFonts w:hint="default" w:cs="Times New Roman"/>
                <w:sz w:val="18"/>
                <w:szCs w:val="18"/>
              </w:rPr>
              <w:t>短于该期限的响应无效</w:t>
            </w: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rPr>
            </w:pPr>
            <w:r>
              <w:rPr>
                <w:rFonts w:hint="eastAsia" w:ascii="宋体" w:hAnsi="宋体" w:cs="Times New Roman"/>
                <w:b/>
                <w:sz w:val="18"/>
                <w:szCs w:val="18"/>
                <w:lang w:val="en-US" w:eastAsia="zh-CN"/>
              </w:rPr>
              <w:t>13</w:t>
            </w:r>
          </w:p>
        </w:tc>
        <w:tc>
          <w:tcPr>
            <w:tcW w:w="20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rPr>
            </w:pPr>
            <w:r>
              <w:rPr>
                <w:rFonts w:hint="eastAsia" w:ascii="宋体" w:hAnsi="宋体" w:cs="Times New Roman"/>
                <w:b/>
                <w:sz w:val="18"/>
                <w:szCs w:val="18"/>
              </w:rPr>
              <w:t>响应文件份数</w:t>
            </w:r>
          </w:p>
        </w:tc>
        <w:tc>
          <w:tcPr>
            <w:tcW w:w="6125" w:type="dxa"/>
            <w:noWrap w:val="0"/>
            <w:vAlign w:val="center"/>
          </w:tcPr>
          <w:p>
            <w:pPr>
              <w:keepNext w:val="0"/>
              <w:keepLines w:val="0"/>
              <w:numPr>
                <w:ilvl w:val="-1"/>
                <w:numId w:val="0"/>
              </w:numPr>
              <w:suppressLineNumbers w:val="0"/>
              <w:spacing w:before="0" w:beforeAutospacing="0" w:after="0" w:afterAutospacing="0" w:line="240" w:lineRule="exact"/>
              <w:ind w:left="0" w:right="0"/>
              <w:rPr>
                <w:rFonts w:hint="eastAsia" w:ascii="Times New Roman" w:hAnsi="Times New Roman" w:cs="Times New Roman"/>
                <w:sz w:val="18"/>
                <w:szCs w:val="18"/>
              </w:rPr>
            </w:pPr>
            <w:r>
              <w:rPr>
                <w:rFonts w:hint="eastAsia" w:asciiTheme="minorEastAsia" w:hAnsiTheme="minorEastAsia" w:eastAsiaTheme="minorEastAsia" w:cstheme="minorEastAsia"/>
                <w:sz w:val="18"/>
                <w:szCs w:val="18"/>
                <w:lang w:val="en-US" w:eastAsia="zh-CN"/>
              </w:rPr>
              <w:t>1.</w:t>
            </w:r>
            <w:r>
              <w:rPr>
                <w:rFonts w:hint="default" w:ascii="Times New Roman" w:hAnsi="Times New Roman" w:cs="Times New Roman"/>
                <w:sz w:val="18"/>
                <w:szCs w:val="18"/>
              </w:rPr>
              <w:t>响应文件：</w:t>
            </w:r>
            <w:r>
              <w:rPr>
                <w:rFonts w:hint="eastAsia" w:ascii="Times New Roman" w:hAnsi="Times New Roman" w:cs="Times New Roman"/>
                <w:sz w:val="18"/>
                <w:szCs w:val="18"/>
              </w:rPr>
              <w:t>正本</w:t>
            </w:r>
            <w:r>
              <w:rPr>
                <w:rFonts w:hint="eastAsia" w:ascii="Times New Roman" w:hAnsi="Times New Roman" w:cs="Times New Roman"/>
                <w:b w:val="0"/>
                <w:bCs/>
                <w:sz w:val="18"/>
                <w:szCs w:val="18"/>
                <w:u w:val="single"/>
              </w:rPr>
              <w:t>1</w:t>
            </w:r>
            <w:r>
              <w:rPr>
                <w:rFonts w:hint="eastAsia" w:ascii="Times New Roman" w:hAnsi="Times New Roman" w:cs="Times New Roman"/>
                <w:bCs/>
                <w:sz w:val="18"/>
                <w:szCs w:val="18"/>
                <w:u w:val="none"/>
              </w:rPr>
              <w:t>份</w:t>
            </w:r>
            <w:r>
              <w:rPr>
                <w:rFonts w:hint="eastAsia" w:ascii="Times New Roman" w:hAnsi="Times New Roman" w:cs="Times New Roman"/>
                <w:bCs/>
                <w:sz w:val="18"/>
                <w:szCs w:val="18"/>
              </w:rPr>
              <w:t>，副本</w:t>
            </w:r>
            <w:r>
              <w:rPr>
                <w:rFonts w:hint="eastAsia" w:ascii="Times New Roman" w:hAnsi="Times New Roman" w:cs="Times New Roman"/>
                <w:b w:val="0"/>
                <w:bCs/>
                <w:sz w:val="18"/>
                <w:szCs w:val="18"/>
                <w:u w:val="single"/>
              </w:rPr>
              <w:t>4</w:t>
            </w:r>
            <w:r>
              <w:rPr>
                <w:rFonts w:hint="eastAsia" w:ascii="Times New Roman" w:hAnsi="Times New Roman" w:cs="Times New Roman"/>
                <w:sz w:val="18"/>
                <w:szCs w:val="18"/>
                <w:u w:val="none"/>
              </w:rPr>
              <w:t>份</w:t>
            </w:r>
            <w:r>
              <w:rPr>
                <w:rFonts w:hint="eastAsia" w:ascii="Times New Roman" w:hAnsi="Times New Roman" w:cs="Times New Roman"/>
                <w:sz w:val="18"/>
                <w:szCs w:val="18"/>
              </w:rPr>
              <w:t>；</w:t>
            </w:r>
          </w:p>
          <w:p>
            <w:pPr>
              <w:keepNext w:val="0"/>
              <w:keepLines w:val="0"/>
              <w:numPr>
                <w:ilvl w:val="-1"/>
                <w:numId w:val="0"/>
              </w:numPr>
              <w:suppressLineNumbers w:val="0"/>
              <w:spacing w:before="0" w:beforeAutospacing="0" w:after="0" w:afterAutospacing="0" w:line="240" w:lineRule="exact"/>
              <w:ind w:left="0" w:right="0"/>
              <w:rPr>
                <w:rFonts w:hint="eastAsia" w:ascii="Times New Roman" w:hAnsi="Times New Roman" w:cs="Times New Roman"/>
                <w:sz w:val="18"/>
                <w:szCs w:val="18"/>
              </w:rPr>
            </w:pPr>
            <w:r>
              <w:rPr>
                <w:rFonts w:hint="eastAsia" w:asciiTheme="minorEastAsia" w:hAnsiTheme="minorEastAsia" w:eastAsiaTheme="minorEastAsia" w:cstheme="minorEastAsia"/>
                <w:sz w:val="18"/>
                <w:szCs w:val="18"/>
                <w:lang w:val="en-US" w:eastAsia="zh-CN"/>
              </w:rPr>
              <w:t>2.</w:t>
            </w:r>
            <w:r>
              <w:rPr>
                <w:rFonts w:hint="default" w:ascii="Times New Roman" w:hAnsi="Times New Roman" w:cs="Times New Roman"/>
                <w:sz w:val="18"/>
                <w:szCs w:val="18"/>
              </w:rPr>
              <w:t>单独密封文件：</w:t>
            </w:r>
            <w:r>
              <w:rPr>
                <w:rFonts w:hint="eastAsia" w:ascii="Times New Roman" w:hAnsi="Times New Roman" w:cs="Times New Roman"/>
                <w:sz w:val="18"/>
                <w:szCs w:val="18"/>
              </w:rPr>
              <w:t>报价一览表正本</w:t>
            </w:r>
            <w:r>
              <w:rPr>
                <w:rFonts w:hint="eastAsia" w:ascii="Times New Roman" w:hAnsi="Times New Roman" w:cs="Times New Roman"/>
                <w:b w:val="0"/>
                <w:bCs/>
                <w:sz w:val="18"/>
                <w:szCs w:val="18"/>
                <w:u w:val="single"/>
              </w:rPr>
              <w:t>1</w:t>
            </w:r>
            <w:r>
              <w:rPr>
                <w:rFonts w:hint="eastAsia" w:ascii="Times New Roman" w:hAnsi="Times New Roman" w:cs="Times New Roman"/>
                <w:sz w:val="18"/>
                <w:szCs w:val="18"/>
                <w:u w:val="none"/>
              </w:rPr>
              <w:t>份</w:t>
            </w:r>
            <w:r>
              <w:rPr>
                <w:rFonts w:hint="default" w:ascii="Times New Roman" w:hAnsi="Times New Roman" w:cs="Times New Roman"/>
                <w:sz w:val="18"/>
                <w:szCs w:val="18"/>
              </w:rPr>
              <w:t>。</w:t>
            </w:r>
          </w:p>
          <w:p>
            <w:pPr>
              <w:keepNext w:val="0"/>
              <w:keepLines w:val="0"/>
              <w:numPr>
                <w:ilvl w:val="0"/>
                <w:numId w:val="0"/>
              </w:numPr>
              <w:suppressLineNumbers w:val="0"/>
              <w:spacing w:before="0" w:beforeAutospacing="0" w:after="0" w:afterAutospacing="0" w:line="240" w:lineRule="exact"/>
              <w:ind w:left="0" w:right="0"/>
              <w:rPr>
                <w:rFonts w:hint="default" w:ascii="Times New Roman" w:hAnsi="Times New Roman" w:cs="Times New Roman"/>
                <w:sz w:val="18"/>
                <w:szCs w:val="18"/>
              </w:rPr>
            </w:pPr>
            <w:r>
              <w:rPr>
                <w:rFonts w:hint="default" w:ascii="Times New Roman" w:hAnsi="Times New Roman" w:cs="Times New Roman"/>
                <w:b/>
                <w:bCs/>
                <w:sz w:val="18"/>
                <w:szCs w:val="18"/>
              </w:rPr>
              <w:t>注意：</w:t>
            </w:r>
            <w:r>
              <w:rPr>
                <w:rFonts w:hint="default" w:ascii="Times New Roman" w:hAnsi="Times New Roman" w:cs="Times New Roman"/>
                <w:sz w:val="18"/>
                <w:szCs w:val="18"/>
              </w:rPr>
              <w:t>响应文件应当双面打印，胶订或线订装订，不得活页装订，否则响应文件将被拒绝。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eastAsia="zh-CN"/>
              </w:rPr>
            </w:pPr>
            <w:bookmarkStart w:id="128" w:name="_Toc231712076"/>
            <w:bookmarkStart w:id="129" w:name="_Toc294195193"/>
            <w:bookmarkStart w:id="130" w:name="_Toc265066492"/>
            <w:r>
              <w:rPr>
                <w:rFonts w:hint="eastAsia" w:ascii="宋体" w:hAnsi="宋体" w:cs="Times New Roman"/>
                <w:b/>
                <w:sz w:val="18"/>
                <w:szCs w:val="18"/>
                <w:lang w:val="en-US" w:eastAsia="zh-CN"/>
              </w:rPr>
              <w:t>14</w:t>
            </w:r>
          </w:p>
        </w:tc>
        <w:tc>
          <w:tcPr>
            <w:tcW w:w="20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b/>
                <w:sz w:val="18"/>
                <w:szCs w:val="18"/>
              </w:rPr>
            </w:pPr>
            <w:r>
              <w:rPr>
                <w:rFonts w:hint="eastAsia" w:ascii="宋体" w:hAnsi="宋体" w:cs="Times New Roman"/>
                <w:b/>
                <w:sz w:val="18"/>
                <w:szCs w:val="18"/>
              </w:rPr>
              <w:t>是否收取谈判保证</w:t>
            </w:r>
            <w:r>
              <w:rPr>
                <w:rFonts w:hint="default" w:ascii="宋体" w:hAnsi="宋体" w:cs="Times New Roman"/>
                <w:b/>
                <w:sz w:val="18"/>
                <w:szCs w:val="18"/>
              </w:rPr>
              <w:t>金</w:t>
            </w:r>
          </w:p>
        </w:tc>
        <w:tc>
          <w:tcPr>
            <w:tcW w:w="61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eastAsia="zh-CN"/>
              </w:rPr>
            </w:pPr>
            <w:r>
              <w:rPr>
                <w:rFonts w:hint="eastAsia" w:ascii="宋体" w:hAnsi="宋体" w:cs="Times New Roman"/>
                <w:b/>
                <w:sz w:val="18"/>
                <w:szCs w:val="18"/>
                <w:lang w:val="en-US" w:eastAsia="zh-CN"/>
              </w:rPr>
              <w:t>15</w:t>
            </w:r>
          </w:p>
        </w:tc>
        <w:tc>
          <w:tcPr>
            <w:tcW w:w="20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b/>
                <w:sz w:val="18"/>
                <w:szCs w:val="18"/>
              </w:rPr>
            </w:pPr>
            <w:r>
              <w:rPr>
                <w:rFonts w:hint="default" w:ascii="宋体" w:hAnsi="宋体" w:cs="Times New Roman"/>
                <w:b/>
                <w:sz w:val="18"/>
                <w:szCs w:val="18"/>
              </w:rPr>
              <w:t>是否收取成效服务费</w:t>
            </w:r>
          </w:p>
        </w:tc>
        <w:tc>
          <w:tcPr>
            <w:tcW w:w="61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eastAsia="zh-CN"/>
              </w:rPr>
            </w:pPr>
            <w:r>
              <w:rPr>
                <w:rFonts w:hint="eastAsia" w:ascii="宋体" w:hAnsi="宋体" w:cs="Times New Roman"/>
                <w:b/>
                <w:sz w:val="18"/>
                <w:szCs w:val="18"/>
                <w:lang w:val="en-US" w:eastAsia="zh-CN"/>
              </w:rPr>
              <w:t>16</w:t>
            </w:r>
          </w:p>
        </w:tc>
        <w:tc>
          <w:tcPr>
            <w:tcW w:w="2025"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Times New Roman"/>
                <w:b/>
                <w:sz w:val="18"/>
                <w:szCs w:val="18"/>
              </w:rPr>
            </w:pPr>
            <w:r>
              <w:rPr>
                <w:rFonts w:hint="default" w:ascii="宋体" w:hAnsi="宋体" w:cs="Times New Roman"/>
                <w:b/>
                <w:sz w:val="18"/>
                <w:szCs w:val="18"/>
              </w:rPr>
              <w:t>是否收取履约保证金</w:t>
            </w:r>
          </w:p>
        </w:tc>
        <w:tc>
          <w:tcPr>
            <w:tcW w:w="61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rPr>
            </w:pPr>
            <w:r>
              <w:rPr>
                <w:rFonts w:hint="default"/>
                <w:sz w:val="24"/>
                <w:szCs w:val="24"/>
              </w:rPr>
              <w:sym w:font="Wingdings 2" w:char="00A3"/>
            </w:r>
            <w:r>
              <w:rPr>
                <w:rFonts w:hint="eastAsia" w:ascii="宋体" w:hAnsi="宋体"/>
                <w:bCs/>
                <w:sz w:val="18"/>
                <w:szCs w:val="18"/>
              </w:rPr>
              <w:t>是</w:t>
            </w:r>
            <w:r>
              <w:rPr>
                <w:rFonts w:hint="eastAsia" w:ascii="Times New Roman" w:eastAsia="宋体"/>
                <w:sz w:val="24"/>
                <w:szCs w:val="24"/>
                <w:lang w:val="en-US" w:eastAsia="zh-CN"/>
              </w:rPr>
              <w:t xml:space="preserve"> </w:t>
            </w:r>
            <w:r>
              <w:rPr>
                <w:rFonts w:hint="default"/>
                <w:sz w:val="24"/>
                <w:szCs w:val="24"/>
              </w:rPr>
              <w:sym w:font="Wingdings 2" w:char="0052"/>
            </w:r>
            <w:r>
              <w:rPr>
                <w:rFonts w:hint="eastAsia" w:ascii="宋体" w:hAnsi="宋体"/>
                <w:bCs/>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eastAsia="zh-CN"/>
              </w:rPr>
            </w:pPr>
            <w:r>
              <w:rPr>
                <w:rFonts w:hint="eastAsia" w:ascii="宋体" w:hAnsi="宋体" w:cs="Times New Roman"/>
                <w:b/>
                <w:sz w:val="18"/>
                <w:szCs w:val="18"/>
                <w:lang w:val="en-US" w:eastAsia="zh-CN"/>
              </w:rPr>
              <w:t>17</w:t>
            </w:r>
          </w:p>
        </w:tc>
        <w:tc>
          <w:tcPr>
            <w:tcW w:w="20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
                <w:sz w:val="18"/>
                <w:szCs w:val="18"/>
                <w:lang w:eastAsia="zh-CN"/>
              </w:rPr>
            </w:pPr>
            <w:r>
              <w:rPr>
                <w:rFonts w:hint="eastAsia" w:ascii="宋体" w:hAnsi="宋体" w:cs="Times New Roman"/>
                <w:b/>
                <w:sz w:val="18"/>
                <w:szCs w:val="18"/>
                <w:lang w:eastAsia="zh-CN"/>
              </w:rPr>
              <w:t>中小企业有关政策</w:t>
            </w:r>
          </w:p>
        </w:tc>
        <w:tc>
          <w:tcPr>
            <w:tcW w:w="6125" w:type="dxa"/>
            <w:noWrap w:val="0"/>
            <w:vAlign w:val="center"/>
          </w:tcPr>
          <w:p>
            <w:pPr>
              <w:keepNext w:val="0"/>
              <w:keepLines w:val="0"/>
              <w:suppressLineNumbers w:val="0"/>
              <w:spacing w:before="0" w:beforeAutospacing="0" w:after="0" w:afterAutospacing="0" w:line="240" w:lineRule="exact"/>
              <w:ind w:left="0" w:right="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1.本项目</w:t>
            </w:r>
            <w:r>
              <w:rPr>
                <w:rFonts w:hint="eastAsia" w:asciiTheme="minorEastAsia" w:hAnsiTheme="minorEastAsia" w:eastAsiaTheme="minorEastAsia" w:cstheme="minorEastAsia"/>
                <w:sz w:val="18"/>
                <w:szCs w:val="18"/>
                <w:highlight w:val="none"/>
                <w:lang w:val="en-US" w:eastAsia="zh-CN"/>
              </w:rPr>
              <w:t>标的所属行业为</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none"/>
                <w:lang w:val="en-US" w:eastAsia="zh-CN"/>
              </w:rPr>
              <w:t xml:space="preserve">软件和信息技术服务业 </w:t>
            </w:r>
            <w:r>
              <w:rPr>
                <w:rFonts w:hint="eastAsia" w:asciiTheme="minorEastAsia" w:hAnsiTheme="minorEastAsia" w:eastAsiaTheme="minorEastAsia" w:cstheme="minorEastAsia"/>
                <w:sz w:val="18"/>
                <w:szCs w:val="18"/>
                <w:lang w:val="en-US" w:eastAsia="zh-CN"/>
              </w:rPr>
              <w:t>。</w:t>
            </w:r>
          </w:p>
          <w:p>
            <w:pPr>
              <w:keepNext w:val="0"/>
              <w:keepLines w:val="0"/>
              <w:suppressLineNumbers w:val="0"/>
              <w:spacing w:before="0" w:beforeAutospacing="0" w:after="0" w:afterAutospacing="0" w:line="240" w:lineRule="exact"/>
              <w:ind w:left="0" w:right="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2.本项目</w:t>
            </w:r>
            <w:r>
              <w:rPr>
                <w:rFonts w:hint="eastAsia"/>
                <w:sz w:val="18"/>
                <w:szCs w:val="18"/>
                <w:lang w:eastAsia="zh-CN"/>
              </w:rPr>
              <w:t>不专门面向</w:t>
            </w:r>
            <w:r>
              <w:rPr>
                <w:rFonts w:hint="eastAsia" w:asciiTheme="minorEastAsia" w:hAnsiTheme="minorEastAsia" w:eastAsiaTheme="minorEastAsia" w:cstheme="minorEastAsia"/>
                <w:sz w:val="18"/>
                <w:szCs w:val="18"/>
                <w:lang w:val="en-US" w:eastAsia="zh-CN"/>
              </w:rPr>
              <w:t>中小企业预留采购份额。小微企业（</w:t>
            </w:r>
            <w:r>
              <w:rPr>
                <w:rFonts w:hint="default"/>
                <w:sz w:val="18"/>
                <w:szCs w:val="18"/>
              </w:rPr>
              <w:t>即：提供的服务全部由符合政策要求的小微企业承接</w:t>
            </w:r>
            <w:r>
              <w:rPr>
                <w:rFonts w:hint="eastAsia" w:asciiTheme="minorEastAsia" w:hAnsiTheme="minorEastAsia" w:eastAsiaTheme="minorEastAsia" w:cstheme="minorEastAsia"/>
                <w:sz w:val="18"/>
                <w:szCs w:val="18"/>
                <w:lang w:val="en-US" w:eastAsia="zh-CN"/>
              </w:rPr>
              <w:t>）参与本项目的，</w:t>
            </w:r>
            <w:r>
              <w:rPr>
                <w:rFonts w:hint="eastAsia" w:eastAsia="宋体"/>
                <w:sz w:val="18"/>
                <w:szCs w:val="18"/>
                <w:lang w:eastAsia="zh-CN"/>
              </w:rPr>
              <w:t>需按</w:t>
            </w:r>
            <w:r>
              <w:rPr>
                <w:rFonts w:hint="eastAsia" w:ascii="Times New Roman" w:eastAsia="宋体"/>
                <w:sz w:val="18"/>
                <w:szCs w:val="18"/>
                <w:u w:val="single"/>
                <w:lang w:val="en-US" w:eastAsia="zh-CN"/>
              </w:rPr>
              <w:t>第六部分“响应文件格式及要求”</w:t>
            </w:r>
            <w:r>
              <w:rPr>
                <w:rFonts w:hint="eastAsia" w:ascii="Times New Roman" w:eastAsia="宋体"/>
                <w:sz w:val="18"/>
                <w:szCs w:val="18"/>
                <w:u w:val="none"/>
                <w:lang w:val="en-US" w:eastAsia="zh-CN"/>
              </w:rPr>
              <w:t>格式提交</w:t>
            </w:r>
            <w:r>
              <w:rPr>
                <w:rFonts w:hint="default" w:eastAsia="宋体"/>
                <w:sz w:val="18"/>
                <w:szCs w:val="18"/>
                <w:lang w:val="en-US" w:eastAsia="zh-CN"/>
              </w:rPr>
              <w:t>《中小企业声明函》</w:t>
            </w:r>
            <w:r>
              <w:rPr>
                <w:rFonts w:hint="eastAsia"/>
                <w:sz w:val="18"/>
                <w:szCs w:val="18"/>
                <w:lang w:val="en-US" w:eastAsia="zh-CN"/>
              </w:rPr>
              <w:t>，并对其报价</w:t>
            </w:r>
            <w:r>
              <w:rPr>
                <w:rFonts w:hint="eastAsia" w:asciiTheme="minorEastAsia" w:hAnsiTheme="minorEastAsia" w:eastAsiaTheme="minorEastAsia" w:cstheme="minorEastAsia"/>
                <w:sz w:val="18"/>
                <w:szCs w:val="18"/>
                <w:lang w:val="en-US" w:eastAsia="zh-CN"/>
              </w:rPr>
              <w:t>给予10%的扣除，用扣除后的价格参加评审。</w:t>
            </w:r>
          </w:p>
          <w:p>
            <w:pPr>
              <w:keepNext w:val="0"/>
              <w:keepLines w:val="0"/>
              <w:suppressLineNumbers w:val="0"/>
              <w:spacing w:before="0" w:beforeAutospacing="0" w:after="0" w:afterAutospacing="0" w:line="240" w:lineRule="exact"/>
              <w:ind w:left="0" w:right="0"/>
              <w:rPr>
                <w:rFonts w:hint="default" w:eastAsia="宋体"/>
                <w:b/>
                <w:bCs/>
                <w:sz w:val="18"/>
                <w:szCs w:val="18"/>
                <w:lang w:val="en-US" w:eastAsia="zh-CN"/>
              </w:rPr>
            </w:pPr>
            <w:r>
              <w:rPr>
                <w:rFonts w:hint="default" w:eastAsia="宋体"/>
                <w:b/>
                <w:bCs/>
                <w:sz w:val="18"/>
                <w:szCs w:val="18"/>
                <w:lang w:val="en-US" w:eastAsia="zh-CN"/>
              </w:rPr>
              <w:t>注：</w:t>
            </w:r>
          </w:p>
          <w:p>
            <w:pPr>
              <w:keepNext w:val="0"/>
              <w:keepLines w:val="0"/>
              <w:suppressLineNumbers w:val="0"/>
              <w:spacing w:before="0" w:beforeAutospacing="0" w:after="0" w:afterAutospacing="0" w:line="240" w:lineRule="exact"/>
              <w:ind w:left="0" w:right="0"/>
              <w:rPr>
                <w:rFonts w:hint="default" w:eastAsia="宋体"/>
                <w:sz w:val="18"/>
                <w:szCs w:val="18"/>
                <w:lang w:val="en-US" w:eastAsia="zh-CN"/>
              </w:rPr>
            </w:pPr>
            <w:r>
              <w:rPr>
                <w:rFonts w:hint="eastAsia" w:asciiTheme="minorEastAsia" w:hAnsiTheme="minorEastAsia" w:eastAsiaTheme="minorEastAsia" w:cstheme="minorEastAsia"/>
                <w:sz w:val="18"/>
                <w:szCs w:val="18"/>
                <w:lang w:val="en-US" w:eastAsia="zh-CN"/>
              </w:rPr>
              <w:t>（1）</w:t>
            </w:r>
            <w:r>
              <w:rPr>
                <w:rFonts w:hint="default" w:eastAsia="宋体"/>
                <w:sz w:val="18"/>
                <w:szCs w:val="18"/>
                <w:lang w:val="en-US" w:eastAsia="zh-CN"/>
              </w:rPr>
              <w:t>提</w:t>
            </w:r>
            <w:r>
              <w:rPr>
                <w:rFonts w:hint="eastAsia"/>
                <w:sz w:val="18"/>
                <w:szCs w:val="18"/>
                <w:lang w:val="en-US" w:eastAsia="zh-CN"/>
              </w:rPr>
              <w:t>交</w:t>
            </w:r>
            <w:r>
              <w:rPr>
                <w:rFonts w:hint="eastAsia" w:asciiTheme="minorEastAsia" w:hAnsiTheme="minorEastAsia" w:eastAsiaTheme="minorEastAsia" w:cstheme="minorEastAsia"/>
                <w:sz w:val="18"/>
                <w:szCs w:val="18"/>
                <w:lang w:val="en-US" w:eastAsia="zh-CN"/>
              </w:rPr>
              <w:t>《关于政府采购支持监狱企业发展有关问题的通知》（财库〔2014〕68号）规定的</w:t>
            </w:r>
            <w:r>
              <w:rPr>
                <w:rFonts w:hint="default" w:eastAsia="宋体"/>
                <w:sz w:val="18"/>
                <w:szCs w:val="18"/>
                <w:lang w:val="en-US" w:eastAsia="zh-CN"/>
              </w:rPr>
              <w:t>监狱企业证明文件的，视同小微企业。</w:t>
            </w:r>
            <w:r>
              <w:rPr>
                <w:rFonts w:hint="eastAsia" w:asciiTheme="minorEastAsia" w:hAnsiTheme="minorEastAsia" w:eastAsiaTheme="minorEastAsia" w:cstheme="minorEastAsia"/>
                <w:sz w:val="18"/>
                <w:szCs w:val="18"/>
                <w:lang w:val="en-US" w:eastAsia="zh-CN"/>
              </w:rPr>
              <w:t>符合</w:t>
            </w:r>
            <w:r>
              <w:rPr>
                <w:rFonts w:hint="eastAsia"/>
                <w:sz w:val="18"/>
                <w:szCs w:val="18"/>
                <w:lang w:val="en-US" w:eastAsia="zh-CN"/>
              </w:rPr>
              <w:t>《</w:t>
            </w:r>
            <w:r>
              <w:rPr>
                <w:rFonts w:hint="default" w:eastAsia="宋体"/>
                <w:sz w:val="18"/>
                <w:szCs w:val="18"/>
                <w:lang w:val="en-US" w:eastAsia="zh-CN"/>
              </w:rPr>
              <w:t>关于促进残疾人就业政府采购政策的通知</w:t>
            </w:r>
            <w:r>
              <w:rPr>
                <w:rFonts w:hint="eastAsia"/>
                <w:sz w:val="18"/>
                <w:szCs w:val="18"/>
                <w:lang w:val="en-US" w:eastAsia="zh-CN"/>
              </w:rPr>
              <w:t>》</w:t>
            </w:r>
            <w:r>
              <w:rPr>
                <w:rFonts w:hint="default" w:eastAsia="宋体"/>
                <w:sz w:val="18"/>
                <w:szCs w:val="18"/>
                <w:lang w:val="en-US" w:eastAsia="zh-CN"/>
              </w:rPr>
              <w:t>（财库〔2017〕141号）</w:t>
            </w:r>
            <w:r>
              <w:rPr>
                <w:rFonts w:hint="eastAsia"/>
                <w:sz w:val="18"/>
                <w:szCs w:val="18"/>
                <w:lang w:val="en-US" w:eastAsia="zh-CN"/>
              </w:rPr>
              <w:t>规定条件，</w:t>
            </w:r>
            <w:r>
              <w:rPr>
                <w:rFonts w:hint="default" w:eastAsia="宋体"/>
                <w:sz w:val="18"/>
                <w:szCs w:val="18"/>
                <w:lang w:val="en-US" w:eastAsia="zh-CN"/>
              </w:rPr>
              <w:t>且提</w:t>
            </w:r>
            <w:r>
              <w:rPr>
                <w:rFonts w:hint="eastAsia"/>
                <w:sz w:val="18"/>
                <w:szCs w:val="18"/>
                <w:lang w:val="en-US" w:eastAsia="zh-CN"/>
              </w:rPr>
              <w:t>交</w:t>
            </w:r>
            <w:r>
              <w:rPr>
                <w:rFonts w:hint="default" w:eastAsia="宋体"/>
                <w:sz w:val="18"/>
                <w:szCs w:val="18"/>
                <w:lang w:val="en-US" w:eastAsia="zh-CN"/>
              </w:rPr>
              <w:t>《残疾人福利性单位声明函》的残疾人福利性单位，视同小微企业。</w:t>
            </w:r>
          </w:p>
          <w:p>
            <w:pPr>
              <w:keepNext w:val="0"/>
              <w:keepLines w:val="0"/>
              <w:suppressLineNumbers w:val="0"/>
              <w:spacing w:before="0" w:beforeAutospacing="0" w:after="0" w:afterAutospacing="0" w:line="240" w:lineRule="exact"/>
              <w:ind w:left="0" w:right="0"/>
              <w:rPr>
                <w:rFonts w:hint="default" w:eastAsia="宋体"/>
                <w:sz w:val="18"/>
                <w:szCs w:val="18"/>
                <w:lang w:val="en-US"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highlight w:val="none"/>
                <w:lang w:val="en-US" w:eastAsia="zh-CN"/>
              </w:rPr>
              <w:t>按照《政府采购促进中小企业发展管理办法》</w:t>
            </w:r>
            <w:r>
              <w:rPr>
                <w:rFonts w:hint="eastAsia" w:asciiTheme="minorEastAsia" w:hAnsiTheme="minorEastAsia" w:eastAsiaTheme="minorEastAsia" w:cstheme="minorEastAsia"/>
                <w:sz w:val="18"/>
                <w:szCs w:val="18"/>
                <w:lang w:val="en-US" w:eastAsia="zh-CN"/>
              </w:rPr>
              <w:t>（财库〔2020〕46号）及</w:t>
            </w:r>
            <w:r>
              <w:rPr>
                <w:rFonts w:hint="default" w:eastAsia="宋体"/>
                <w:sz w:val="18"/>
                <w:szCs w:val="18"/>
                <w:lang w:val="en-US" w:eastAsia="zh-CN"/>
              </w:rPr>
              <w:t>《</w:t>
            </w:r>
            <w:r>
              <w:rPr>
                <w:rFonts w:hint="default" w:eastAsia="宋体"/>
                <w:sz w:val="18"/>
                <w:szCs w:val="18"/>
                <w:highlight w:val="none"/>
                <w:lang w:val="en-US" w:eastAsia="zh-CN"/>
              </w:rPr>
              <w:t>关于印发中小企业划型标准规定的通知</w:t>
            </w:r>
            <w:r>
              <w:rPr>
                <w:rFonts w:hint="default" w:eastAsia="宋体"/>
                <w:sz w:val="18"/>
                <w:szCs w:val="18"/>
                <w:lang w:val="en-US" w:eastAsia="zh-CN"/>
              </w:rPr>
              <w:t>》（工信部联企业〔</w:t>
            </w:r>
            <w:r>
              <w:rPr>
                <w:rFonts w:hint="eastAsia" w:asciiTheme="minorEastAsia" w:hAnsiTheme="minorEastAsia" w:eastAsiaTheme="minorEastAsia" w:cstheme="minorEastAsia"/>
                <w:sz w:val="18"/>
                <w:szCs w:val="18"/>
                <w:lang w:val="en-US" w:eastAsia="zh-CN"/>
              </w:rPr>
              <w:t>2011</w:t>
            </w:r>
            <w:r>
              <w:rPr>
                <w:rFonts w:hint="default" w:eastAsia="宋体"/>
                <w:sz w:val="18"/>
                <w:szCs w:val="18"/>
                <w:lang w:val="en-US" w:eastAsia="zh-CN"/>
              </w:rPr>
              <w:t>〕</w:t>
            </w:r>
            <w:r>
              <w:rPr>
                <w:rFonts w:hint="eastAsia" w:asciiTheme="minorEastAsia" w:hAnsiTheme="minorEastAsia" w:eastAsiaTheme="minorEastAsia" w:cstheme="minorEastAsia"/>
                <w:sz w:val="18"/>
                <w:szCs w:val="18"/>
                <w:lang w:val="en-US" w:eastAsia="zh-CN"/>
              </w:rPr>
              <w:t>300</w:t>
            </w:r>
            <w:r>
              <w:rPr>
                <w:rFonts w:hint="default" w:eastAsia="宋体"/>
                <w:sz w:val="18"/>
                <w:szCs w:val="18"/>
                <w:lang w:val="en-US" w:eastAsia="zh-CN"/>
              </w:rPr>
              <w:t>号）</w:t>
            </w:r>
            <w:r>
              <w:rPr>
                <w:rFonts w:hint="eastAsia" w:asciiTheme="minorEastAsia" w:hAnsiTheme="minorEastAsia" w:eastAsiaTheme="minorEastAsia" w:cstheme="minorEastAsia"/>
                <w:sz w:val="18"/>
                <w:szCs w:val="18"/>
                <w:lang w:val="en-US" w:eastAsia="zh-CN"/>
              </w:rPr>
              <w:t>规定，</w:t>
            </w:r>
            <w:r>
              <w:rPr>
                <w:rFonts w:hint="default" w:eastAsia="宋体"/>
                <w:sz w:val="18"/>
                <w:szCs w:val="18"/>
                <w:lang w:val="en-US" w:eastAsia="zh-CN"/>
              </w:rPr>
              <w:t>享受扶持政策获得政府采购合同的，小微企业不得将合同分包给大中型企业。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6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sz w:val="18"/>
                <w:szCs w:val="18"/>
                <w:lang w:val="en-US" w:eastAsia="zh-CN"/>
              </w:rPr>
            </w:pPr>
            <w:r>
              <w:rPr>
                <w:rFonts w:hint="eastAsia" w:ascii="宋体" w:hAnsi="宋体" w:cs="Times New Roman"/>
                <w:b/>
                <w:sz w:val="18"/>
                <w:szCs w:val="18"/>
                <w:lang w:val="en-US" w:eastAsia="zh-CN"/>
              </w:rPr>
              <w:t>18</w:t>
            </w:r>
          </w:p>
        </w:tc>
        <w:tc>
          <w:tcPr>
            <w:tcW w:w="2025"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Times New Roman"/>
                <w:b/>
                <w:sz w:val="18"/>
                <w:szCs w:val="18"/>
                <w:lang w:eastAsia="zh-CN"/>
              </w:rPr>
            </w:pPr>
            <w:r>
              <w:rPr>
                <w:rFonts w:hint="eastAsia" w:ascii="宋体" w:hAnsi="宋体" w:cs="Times New Roman"/>
                <w:b/>
                <w:sz w:val="18"/>
                <w:szCs w:val="18"/>
                <w:lang w:eastAsia="zh-CN"/>
              </w:rPr>
              <w:t>信用记录查询</w:t>
            </w:r>
          </w:p>
        </w:tc>
        <w:tc>
          <w:tcPr>
            <w:tcW w:w="6125" w:type="dxa"/>
            <w:noWrap w:val="0"/>
            <w:vAlign w:val="center"/>
          </w:tcPr>
          <w:p>
            <w:pPr>
              <w:keepNext w:val="0"/>
              <w:keepLines w:val="0"/>
              <w:suppressLineNumbers w:val="0"/>
              <w:spacing w:before="0" w:beforeAutospacing="0" w:after="0" w:afterAutospacing="0" w:line="240" w:lineRule="exact"/>
              <w:ind w:left="0" w:right="0"/>
              <w:rPr>
                <w:rFonts w:hint="default" w:eastAsia="宋体"/>
                <w:sz w:val="18"/>
                <w:szCs w:val="18"/>
                <w:lang w:val="en-US" w:eastAsia="zh-CN"/>
              </w:rPr>
            </w:pPr>
            <w:r>
              <w:rPr>
                <w:rFonts w:hint="default" w:eastAsia="宋体"/>
                <w:sz w:val="18"/>
                <w:szCs w:val="18"/>
                <w:lang w:val="en-US" w:eastAsia="zh-CN"/>
              </w:rPr>
              <w:t>资格审查时，通过“信用中国”网站</w:t>
            </w:r>
            <w:r>
              <w:rPr>
                <w:rFonts w:hint="eastAsia"/>
                <w:sz w:val="18"/>
                <w:szCs w:val="18"/>
                <w:lang w:val="en-US" w:eastAsia="zh-CN"/>
              </w:rPr>
              <w:t>（</w:t>
            </w:r>
            <w:r>
              <w:rPr>
                <w:rFonts w:hint="eastAsia" w:asciiTheme="minorEastAsia" w:hAnsiTheme="minorEastAsia" w:eastAsiaTheme="minorEastAsia" w:cstheme="minorEastAsia"/>
                <w:sz w:val="18"/>
                <w:szCs w:val="18"/>
                <w:lang w:val="en-US" w:eastAsia="zh-CN"/>
              </w:rPr>
              <w:t>www.creditchina.gov.cn）</w:t>
            </w:r>
            <w:r>
              <w:rPr>
                <w:rFonts w:hint="default" w:eastAsia="宋体"/>
                <w:sz w:val="18"/>
                <w:szCs w:val="18"/>
                <w:lang w:val="en-US" w:eastAsia="zh-CN"/>
              </w:rPr>
              <w:t>、中国政府采购网</w:t>
            </w:r>
            <w:r>
              <w:rPr>
                <w:rFonts w:hint="eastAsia"/>
                <w:sz w:val="18"/>
                <w:szCs w:val="18"/>
                <w:lang w:val="en-US" w:eastAsia="zh-CN"/>
              </w:rPr>
              <w:t>（</w:t>
            </w:r>
            <w:r>
              <w:rPr>
                <w:rFonts w:hint="eastAsia" w:asciiTheme="minorEastAsia" w:hAnsiTheme="minorEastAsia" w:eastAsiaTheme="minorEastAsia" w:cstheme="minorEastAsia"/>
                <w:sz w:val="18"/>
                <w:szCs w:val="18"/>
                <w:lang w:val="en-US" w:eastAsia="zh-CN"/>
              </w:rPr>
              <w:t>www.ccgp.gov.cn）</w:t>
            </w:r>
            <w:r>
              <w:rPr>
                <w:rFonts w:hint="default" w:eastAsia="宋体"/>
                <w:sz w:val="18"/>
                <w:szCs w:val="18"/>
                <w:lang w:val="en-US" w:eastAsia="zh-CN"/>
              </w:rPr>
              <w:t>等渠道查询</w:t>
            </w:r>
            <w:r>
              <w:rPr>
                <w:rFonts w:hint="eastAsia"/>
                <w:sz w:val="18"/>
                <w:szCs w:val="18"/>
                <w:lang w:val="en-US" w:eastAsia="zh-CN"/>
              </w:rPr>
              <w:t>响应</w:t>
            </w:r>
            <w:r>
              <w:rPr>
                <w:rFonts w:hint="default" w:eastAsia="宋体"/>
                <w:sz w:val="18"/>
                <w:szCs w:val="18"/>
                <w:lang w:val="en-US" w:eastAsia="zh-CN"/>
              </w:rPr>
              <w:t>人信用记录，经查询列入失信被执行人、重大税收违法案件当事人名单、政府采购严重违法失信行为记录名单，截至本项目</w:t>
            </w:r>
            <w:r>
              <w:rPr>
                <w:rFonts w:hint="eastAsia"/>
                <w:sz w:val="18"/>
                <w:szCs w:val="18"/>
                <w:lang w:val="en-US" w:eastAsia="zh-CN"/>
              </w:rPr>
              <w:t>谈判</w:t>
            </w:r>
            <w:r>
              <w:rPr>
                <w:rFonts w:hint="default" w:eastAsia="宋体"/>
                <w:sz w:val="18"/>
                <w:szCs w:val="18"/>
                <w:lang w:val="en-US" w:eastAsia="zh-CN"/>
              </w:rPr>
              <w:t>前三年内因违法经营受到刑事处罚或者责令停产停业、吊销许可证或者执照、较大数额罚款等行政处罚的，其</w:t>
            </w:r>
            <w:r>
              <w:rPr>
                <w:rFonts w:hint="eastAsia"/>
                <w:sz w:val="18"/>
                <w:szCs w:val="18"/>
                <w:lang w:val="en-US" w:eastAsia="zh-CN"/>
              </w:rPr>
              <w:t>响应</w:t>
            </w:r>
            <w:r>
              <w:rPr>
                <w:rFonts w:hint="default" w:eastAsia="宋体"/>
                <w:sz w:val="18"/>
                <w:szCs w:val="18"/>
                <w:lang w:val="en-US" w:eastAsia="zh-CN"/>
              </w:rPr>
              <w:t>无效，无效</w:t>
            </w:r>
            <w:r>
              <w:rPr>
                <w:rFonts w:hint="eastAsia"/>
                <w:sz w:val="18"/>
                <w:szCs w:val="18"/>
                <w:lang w:val="en-US" w:eastAsia="zh-CN"/>
              </w:rPr>
              <w:t>响应</w:t>
            </w:r>
            <w:r>
              <w:rPr>
                <w:rFonts w:hint="default" w:eastAsia="宋体"/>
                <w:sz w:val="18"/>
                <w:szCs w:val="18"/>
                <w:lang w:val="en-US" w:eastAsia="zh-CN"/>
              </w:rPr>
              <w:t>人的信用记录查询结果截图将作为项目材料的组成部分。较大数额罚款认定为</w:t>
            </w:r>
            <w:r>
              <w:rPr>
                <w:rFonts w:hint="eastAsia" w:asciiTheme="minorEastAsia" w:hAnsiTheme="minorEastAsia" w:eastAsiaTheme="minorEastAsia" w:cstheme="minorEastAsia"/>
                <w:sz w:val="18"/>
                <w:szCs w:val="18"/>
                <w:lang w:val="en-US" w:eastAsia="zh-CN"/>
              </w:rPr>
              <w:t>200</w:t>
            </w:r>
            <w:r>
              <w:rPr>
                <w:rFonts w:hint="default" w:eastAsia="宋体"/>
                <w:sz w:val="18"/>
                <w:szCs w:val="18"/>
                <w:lang w:val="en-US" w:eastAsia="zh-CN"/>
              </w:rPr>
              <w:t>万元以上的罚款，法律、行政法规以及国务院有关部门明确规定相关领域‘较大数额罚款’标准高于</w:t>
            </w:r>
            <w:r>
              <w:rPr>
                <w:rFonts w:hint="eastAsia" w:asciiTheme="minorEastAsia" w:hAnsiTheme="minorEastAsia" w:eastAsiaTheme="minorEastAsia" w:cstheme="minorEastAsia"/>
                <w:sz w:val="18"/>
                <w:szCs w:val="18"/>
                <w:lang w:val="en-US" w:eastAsia="zh-CN"/>
              </w:rPr>
              <w:t>200</w:t>
            </w:r>
            <w:r>
              <w:rPr>
                <w:rFonts w:hint="default" w:eastAsia="宋体"/>
                <w:sz w:val="18"/>
                <w:szCs w:val="18"/>
                <w:lang w:val="en-US" w:eastAsia="zh-CN"/>
              </w:rPr>
              <w:t>万元的，从其规定。</w:t>
            </w:r>
          </w:p>
        </w:tc>
      </w:tr>
    </w:tbl>
    <w:p>
      <w:pPr>
        <w:spacing w:line="360" w:lineRule="exact"/>
        <w:rPr>
          <w:b/>
          <w:kern w:val="44"/>
          <w:szCs w:val="21"/>
        </w:rPr>
      </w:pPr>
      <w:r>
        <w:rPr>
          <w:b/>
          <w:kern w:val="44"/>
          <w:szCs w:val="21"/>
        </w:rPr>
        <w:t>注意：</w:t>
      </w:r>
    </w:p>
    <w:p>
      <w:pPr>
        <w:numPr>
          <w:ilvl w:val="0"/>
          <w:numId w:val="8"/>
        </w:numPr>
        <w:spacing w:line="360" w:lineRule="exact"/>
        <w:rPr>
          <w:rFonts w:hint="eastAsia" w:ascii="宋体" w:hAnsi="宋体" w:eastAsia="宋体" w:cs="宋体"/>
          <w:b w:val="0"/>
          <w:bCs/>
          <w:kern w:val="44"/>
          <w:sz w:val="21"/>
          <w:szCs w:val="21"/>
        </w:rPr>
      </w:pPr>
      <w:r>
        <w:rPr>
          <w:rFonts w:hint="default" w:ascii="宋体" w:hAnsi="宋体" w:eastAsia="宋体" w:cs="宋体"/>
          <w:bCs/>
          <w:kern w:val="44"/>
          <w:szCs w:val="21"/>
        </w:rPr>
        <w:t>本表</w:t>
      </w:r>
      <w:r>
        <w:rPr>
          <w:rFonts w:hint="eastAsia" w:ascii="宋体" w:hAnsi="宋体" w:eastAsia="宋体" w:cs="宋体"/>
          <w:b w:val="0"/>
          <w:bCs/>
          <w:kern w:val="44"/>
          <w:sz w:val="21"/>
          <w:szCs w:val="21"/>
        </w:rPr>
        <w:t>加*</w:t>
      </w:r>
      <w:r>
        <w:rPr>
          <w:rFonts w:hint="default" w:ascii="宋体" w:hAnsi="宋体" w:eastAsia="宋体" w:cs="宋体"/>
          <w:b w:val="0"/>
          <w:bCs/>
          <w:kern w:val="44"/>
          <w:sz w:val="21"/>
          <w:szCs w:val="21"/>
        </w:rPr>
        <w:t>部分</w:t>
      </w:r>
      <w:r>
        <w:rPr>
          <w:rFonts w:hint="eastAsia" w:ascii="宋体" w:hAnsi="宋体" w:eastAsia="宋体" w:cs="宋体"/>
          <w:b w:val="0"/>
          <w:bCs/>
          <w:kern w:val="44"/>
          <w:sz w:val="21"/>
          <w:szCs w:val="21"/>
        </w:rPr>
        <w:t>的内容，供应商如果未做出完全的实质性响应，</w:t>
      </w:r>
      <w:r>
        <w:rPr>
          <w:rFonts w:hint="default" w:ascii="宋体" w:hAnsi="宋体" w:eastAsia="宋体" w:cs="宋体"/>
          <w:b w:val="0"/>
          <w:bCs/>
          <w:kern w:val="44"/>
          <w:sz w:val="21"/>
          <w:szCs w:val="21"/>
        </w:rPr>
        <w:t>并且经谈判小组要求澄清或补正后仍未做出实质性响应的，将导致谈判无效或者被拒绝。</w:t>
      </w:r>
      <w:r>
        <w:rPr>
          <w:rFonts w:hint="eastAsia" w:ascii="宋体" w:hAnsi="宋体" w:eastAsia="宋体" w:cs="宋体"/>
          <w:b w:val="0"/>
          <w:bCs/>
          <w:kern w:val="44"/>
          <w:sz w:val="21"/>
          <w:szCs w:val="21"/>
        </w:rPr>
        <w:t>供应商在将响应文件装袋密封前</w:t>
      </w:r>
      <w:r>
        <w:rPr>
          <w:rFonts w:hint="default" w:ascii="宋体" w:hAnsi="宋体" w:eastAsia="宋体" w:cs="宋体"/>
          <w:b w:val="0"/>
          <w:bCs/>
          <w:kern w:val="44"/>
          <w:sz w:val="21"/>
          <w:szCs w:val="21"/>
        </w:rPr>
        <w:t>，应</w:t>
      </w:r>
      <w:r>
        <w:rPr>
          <w:rFonts w:hint="eastAsia" w:ascii="宋体" w:hAnsi="宋体" w:eastAsia="宋体" w:cs="宋体"/>
          <w:b w:val="0"/>
          <w:bCs/>
          <w:kern w:val="44"/>
          <w:sz w:val="21"/>
          <w:szCs w:val="21"/>
        </w:rPr>
        <w:t>仔细核对相关内容，以避免给自己带来不利后果。</w:t>
      </w:r>
    </w:p>
    <w:p>
      <w:pPr>
        <w:numPr>
          <w:ilvl w:val="0"/>
          <w:numId w:val="8"/>
        </w:numPr>
        <w:spacing w:line="360" w:lineRule="exact"/>
        <w:rPr>
          <w:rFonts w:hint="eastAsia" w:ascii="宋体" w:hAnsi="宋体" w:cs="宋体"/>
          <w:bCs/>
          <w:kern w:val="44"/>
          <w:szCs w:val="21"/>
        </w:rPr>
      </w:pPr>
      <w:r>
        <w:rPr>
          <w:rFonts w:hint="default" w:ascii="宋体" w:hAnsi="宋体" w:cs="宋体"/>
          <w:bCs/>
          <w:kern w:val="44"/>
          <w:szCs w:val="21"/>
        </w:rPr>
        <w:t>本表要求提供复印件的</w:t>
      </w:r>
      <w:r>
        <w:rPr>
          <w:rFonts w:hint="eastAsia" w:ascii="宋体" w:hAnsi="宋体" w:cs="宋体"/>
          <w:bCs/>
          <w:kern w:val="44"/>
          <w:szCs w:val="21"/>
        </w:rPr>
        <w:t>，谈判小组或采购人</w:t>
      </w:r>
      <w:r>
        <w:rPr>
          <w:rFonts w:hint="default" w:ascii="宋体" w:hAnsi="宋体" w:cs="宋体"/>
          <w:bCs/>
          <w:kern w:val="44"/>
          <w:szCs w:val="21"/>
        </w:rPr>
        <w:t>/采购部门</w:t>
      </w:r>
      <w:r>
        <w:rPr>
          <w:rFonts w:hint="eastAsia" w:ascii="宋体" w:hAnsi="宋体" w:cs="宋体"/>
          <w:bCs/>
          <w:kern w:val="44"/>
          <w:szCs w:val="21"/>
        </w:rPr>
        <w:t>有权在谈判过程中或合同签订前视需要查验原件。</w:t>
      </w:r>
    </w:p>
    <w:p>
      <w:pPr>
        <w:spacing w:line="360" w:lineRule="exact"/>
        <w:rPr>
          <w:rFonts w:hint="eastAsia" w:ascii="宋体" w:hAnsi="宋体" w:cs="宋体"/>
          <w:bCs/>
          <w:kern w:val="44"/>
          <w:szCs w:val="21"/>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r>
        <w:rPr>
          <w:rFonts w:hint="default" w:ascii="宋体" w:hAnsi="宋体" w:cs="宋体"/>
          <w:bCs/>
          <w:kern w:val="44"/>
          <w:szCs w:val="21"/>
        </w:rPr>
        <w:t>3</w:t>
      </w:r>
      <w:r>
        <w:rPr>
          <w:rFonts w:hint="eastAsia" w:ascii="宋体" w:hAnsi="宋体" w:cs="宋体"/>
          <w:bCs/>
          <w:kern w:val="44"/>
          <w:szCs w:val="21"/>
        </w:rPr>
        <w:t>、</w:t>
      </w:r>
      <w:r>
        <w:rPr>
          <w:rFonts w:hint="default" w:ascii="宋体" w:hAnsi="宋体" w:cs="宋体"/>
          <w:bCs/>
          <w:kern w:val="44"/>
          <w:szCs w:val="21"/>
        </w:rPr>
        <w:t>供应商</w:t>
      </w:r>
      <w:r>
        <w:rPr>
          <w:rFonts w:hint="eastAsia" w:ascii="宋体" w:hAnsi="宋体" w:cs="宋体"/>
          <w:bCs/>
          <w:kern w:val="44"/>
          <w:szCs w:val="21"/>
        </w:rPr>
        <w:t>须知或谈判文件其余部分与</w:t>
      </w:r>
      <w:r>
        <w:rPr>
          <w:rFonts w:hint="eastAsia" w:ascii="宋体" w:hAnsi="宋体" w:cs="宋体"/>
          <w:bCs/>
          <w:kern w:val="44"/>
          <w:szCs w:val="21"/>
          <w:lang w:eastAsia="zh-CN"/>
        </w:rPr>
        <w:t>本</w:t>
      </w:r>
      <w:r>
        <w:rPr>
          <w:rFonts w:hint="eastAsia" w:ascii="宋体" w:hAnsi="宋体" w:cs="宋体"/>
          <w:bCs/>
          <w:kern w:val="44"/>
          <w:szCs w:val="21"/>
        </w:rPr>
        <w:t>表如有歧义，以</w:t>
      </w:r>
      <w:r>
        <w:rPr>
          <w:rFonts w:hint="eastAsia" w:ascii="宋体" w:hAnsi="宋体" w:cs="宋体"/>
          <w:bCs/>
          <w:kern w:val="44"/>
          <w:szCs w:val="21"/>
          <w:lang w:eastAsia="zh-CN"/>
        </w:rPr>
        <w:t>本</w:t>
      </w:r>
      <w:r>
        <w:rPr>
          <w:rFonts w:hint="eastAsia" w:ascii="宋体" w:hAnsi="宋体" w:cs="宋体"/>
          <w:bCs/>
          <w:kern w:val="44"/>
          <w:szCs w:val="21"/>
        </w:rPr>
        <w:t>表为准</w:t>
      </w:r>
      <w:r>
        <w:rPr>
          <w:rFonts w:hint="default" w:ascii="宋体" w:hAnsi="宋体" w:cs="宋体"/>
          <w:bCs/>
          <w:kern w:val="44"/>
          <w:szCs w:val="21"/>
        </w:rPr>
        <w:t>。</w:t>
      </w:r>
    </w:p>
    <w:p>
      <w:pPr>
        <w:pStyle w:val="120"/>
        <w:rPr>
          <w:rFonts w:ascii="华文中宋" w:hAnsi="华文中宋" w:eastAsia="华文中宋"/>
        </w:rPr>
      </w:pPr>
      <w:bookmarkStart w:id="131" w:name="_Toc2082353152"/>
      <w:bookmarkStart w:id="132" w:name="_Toc29198"/>
      <w:bookmarkStart w:id="133" w:name="_Toc4362"/>
      <w:bookmarkStart w:id="134" w:name="_Toc30745"/>
      <w:bookmarkStart w:id="135" w:name="_Toc3195"/>
      <w:bookmarkStart w:id="136" w:name="_Toc11812"/>
      <w:bookmarkStart w:id="137" w:name="_Toc28599"/>
      <w:bookmarkStart w:id="138" w:name="_Toc3190"/>
      <w:bookmarkStart w:id="139" w:name="_Toc11551"/>
      <w:bookmarkStart w:id="140" w:name="_Toc11258"/>
      <w:bookmarkStart w:id="141" w:name="_Toc13010"/>
      <w:bookmarkStart w:id="142" w:name="_Toc1666"/>
      <w:bookmarkStart w:id="143" w:name="_Toc32021"/>
      <w:bookmarkStart w:id="144" w:name="_Toc882979517"/>
      <w:bookmarkStart w:id="145" w:name="_Toc12638"/>
      <w:bookmarkStart w:id="146" w:name="_Toc1562815389"/>
      <w:bookmarkStart w:id="147" w:name="_Toc1893781314"/>
      <w:bookmarkStart w:id="148" w:name="_Toc29318"/>
      <w:bookmarkStart w:id="149" w:name="_Toc1278910590"/>
      <w:bookmarkStart w:id="150" w:name="_Toc476651309"/>
      <w:bookmarkStart w:id="151" w:name="_Toc23263"/>
      <w:bookmarkStart w:id="152" w:name="_Toc4689"/>
      <w:bookmarkStart w:id="153" w:name="_Toc11969"/>
      <w:bookmarkStart w:id="154" w:name="_Toc29428"/>
      <w:bookmarkStart w:id="155" w:name="_Toc28861"/>
      <w:bookmarkStart w:id="156" w:name="_Toc59672305"/>
      <w:bookmarkStart w:id="157" w:name="_Toc28033"/>
      <w:bookmarkStart w:id="158" w:name="_Toc14467"/>
      <w:bookmarkStart w:id="159" w:name="_Toc381414867"/>
      <w:bookmarkStart w:id="160" w:name="_Toc215540163"/>
      <w:bookmarkStart w:id="161" w:name="_Toc1292586723"/>
      <w:bookmarkStart w:id="162" w:name="_Toc3669"/>
      <w:bookmarkStart w:id="163" w:name="_Toc12361"/>
      <w:bookmarkStart w:id="164" w:name="_Toc9087"/>
      <w:bookmarkStart w:id="165" w:name="_Toc5606"/>
      <w:bookmarkStart w:id="166" w:name="_Toc1095526705"/>
      <w:bookmarkStart w:id="167" w:name="_Toc1513845174"/>
      <w:bookmarkStart w:id="168" w:name="_Toc10873"/>
      <w:bookmarkStart w:id="169" w:name="_Toc1860567417"/>
      <w:bookmarkStart w:id="170" w:name="_Toc824749115"/>
      <w:bookmarkStart w:id="171" w:name="_Toc23504"/>
      <w:bookmarkStart w:id="172" w:name="_Toc327598860"/>
      <w:bookmarkStart w:id="173" w:name="_Toc30100"/>
      <w:bookmarkStart w:id="174" w:name="_Toc423949805"/>
      <w:bookmarkStart w:id="175" w:name="_Toc2780"/>
      <w:r>
        <w:rPr>
          <w:rFonts w:hint="eastAsia" w:ascii="华文中宋" w:hAnsi="华文中宋" w:eastAsia="华文中宋"/>
        </w:rPr>
        <w:t>第三部分</w:t>
      </w:r>
      <w:r>
        <w:rPr>
          <w:rFonts w:ascii="华文中宋" w:hAnsi="华文中宋" w:eastAsia="华文中宋"/>
        </w:rPr>
        <w:t xml:space="preserve">  </w:t>
      </w:r>
      <w:r>
        <w:rPr>
          <w:rFonts w:hint="default" w:ascii="华文中宋" w:hAnsi="华文中宋" w:eastAsia="华文中宋"/>
        </w:rPr>
        <w:t>供应商</w:t>
      </w:r>
      <w:r>
        <w:rPr>
          <w:rFonts w:hint="eastAsia" w:ascii="华文中宋" w:hAnsi="华文中宋" w:eastAsia="华文中宋"/>
        </w:rPr>
        <w:t>须知</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135"/>
        <w:spacing w:beforeLines="100" w:after="240" w:afterLines="100" w:line="400" w:lineRule="exact"/>
        <w:ind w:firstLine="422" w:firstLineChars="201"/>
        <w:rPr>
          <w:rFonts w:ascii="黑体" w:hAnsi="黑体" w:eastAsia="黑体"/>
          <w:b w:val="0"/>
          <w:color w:val="auto"/>
        </w:rPr>
      </w:pPr>
      <w:bookmarkStart w:id="176" w:name="_Toc19236"/>
      <w:bookmarkStart w:id="177" w:name="_Toc909201993"/>
      <w:bookmarkStart w:id="178" w:name="_Toc24497"/>
      <w:bookmarkStart w:id="179" w:name="_Toc6902"/>
      <w:bookmarkStart w:id="180" w:name="_Toc1298502590"/>
      <w:bookmarkStart w:id="181" w:name="_Toc81820193"/>
      <w:bookmarkStart w:id="182" w:name="_Toc22115"/>
      <w:bookmarkStart w:id="183" w:name="_Toc1836724391"/>
      <w:bookmarkStart w:id="184" w:name="_Toc228917404"/>
      <w:bookmarkStart w:id="185" w:name="_Toc155477585"/>
      <w:bookmarkStart w:id="186" w:name="_Toc12829"/>
      <w:bookmarkStart w:id="187" w:name="_Toc13820"/>
      <w:bookmarkStart w:id="188" w:name="_Toc713334015"/>
      <w:bookmarkStart w:id="189" w:name="_Toc267065975"/>
      <w:bookmarkStart w:id="190" w:name="_Toc18852"/>
      <w:bookmarkStart w:id="191" w:name="_Toc1540356062"/>
      <w:bookmarkStart w:id="192" w:name="_Toc26610"/>
      <w:bookmarkStart w:id="193" w:name="_Toc6342"/>
      <w:bookmarkStart w:id="194" w:name="_Toc5231"/>
      <w:bookmarkStart w:id="195" w:name="_Toc21203"/>
      <w:bookmarkStart w:id="196" w:name="_Toc294195194"/>
      <w:bookmarkStart w:id="197" w:name="_Toc1532125664"/>
      <w:bookmarkStart w:id="198" w:name="_Toc6319"/>
      <w:bookmarkStart w:id="199" w:name="_Toc20519"/>
      <w:bookmarkStart w:id="200" w:name="_Toc32709"/>
      <w:bookmarkStart w:id="201" w:name="_Toc13339"/>
      <w:bookmarkStart w:id="202" w:name="_Toc19678"/>
      <w:bookmarkStart w:id="203" w:name="_Toc24251"/>
      <w:bookmarkStart w:id="204" w:name="_Toc12527"/>
      <w:bookmarkStart w:id="205" w:name="_Toc30675"/>
      <w:bookmarkStart w:id="206" w:name="_Toc30283"/>
      <w:bookmarkStart w:id="207" w:name="_Toc20390"/>
      <w:bookmarkStart w:id="208" w:name="_Toc7591"/>
      <w:bookmarkStart w:id="209" w:name="_Toc7169"/>
      <w:bookmarkStart w:id="210" w:name="_Toc19915"/>
      <w:bookmarkStart w:id="211" w:name="_Toc1458233607"/>
      <w:bookmarkStart w:id="212" w:name="_Toc6591"/>
      <w:bookmarkStart w:id="213" w:name="_Toc1877635576"/>
      <w:bookmarkStart w:id="214" w:name="_Toc476651310"/>
      <w:bookmarkStart w:id="215" w:name="_Toc15919"/>
      <w:bookmarkStart w:id="216" w:name="_Toc22906"/>
      <w:bookmarkStart w:id="217" w:name="_Toc423949806"/>
      <w:bookmarkStart w:id="218" w:name="_Toc134164345"/>
      <w:bookmarkStart w:id="219" w:name="_Toc630"/>
      <w:bookmarkStart w:id="220" w:name="_Toc1764706559"/>
      <w:bookmarkStart w:id="221" w:name="_Toc27152"/>
      <w:r>
        <w:rPr>
          <w:rFonts w:hint="eastAsia" w:ascii="黑体" w:hAnsi="黑体" w:eastAsia="黑体"/>
          <w:b w:val="0"/>
          <w:color w:val="auto"/>
        </w:rPr>
        <w:t>一、总则</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91"/>
        <w:numPr>
          <w:ilvl w:val="0"/>
          <w:numId w:val="0"/>
        </w:numPr>
        <w:tabs>
          <w:tab w:val="left" w:pos="0"/>
        </w:tabs>
        <w:spacing w:line="400" w:lineRule="exact"/>
        <w:ind w:firstLine="424" w:firstLineChars="202"/>
      </w:pPr>
      <w:r>
        <w:rPr>
          <w:rFonts w:hint="eastAsia"/>
        </w:rPr>
        <w:t>本部分适用于</w:t>
      </w:r>
      <w:r>
        <w:rPr>
          <w:rFonts w:hint="eastAsia"/>
          <w:u w:val="single"/>
        </w:rPr>
        <w:t>第四部分</w:t>
      </w:r>
      <w:r>
        <w:rPr>
          <w:rFonts w:hint="eastAsia"/>
          <w:u w:val="single"/>
          <w:lang w:eastAsia="zh-CN"/>
        </w:rPr>
        <w:t>“</w:t>
      </w:r>
      <w:r>
        <w:rPr>
          <w:rFonts w:hint="default"/>
          <w:u w:val="single"/>
        </w:rPr>
        <w:t>采购需求</w:t>
      </w:r>
      <w:r>
        <w:rPr>
          <w:rFonts w:hint="eastAsia"/>
          <w:u w:val="single"/>
          <w:lang w:eastAsia="zh-CN"/>
        </w:rPr>
        <w:t>”</w:t>
      </w:r>
      <w:r>
        <w:rPr>
          <w:rFonts w:hint="default"/>
          <w:u w:val="none"/>
        </w:rPr>
        <w:t>中</w:t>
      </w:r>
      <w:r>
        <w:rPr>
          <w:rFonts w:hint="eastAsia"/>
        </w:rPr>
        <w:t>所述货物及</w:t>
      </w:r>
      <w:r>
        <w:rPr>
          <w:rFonts w:hint="default"/>
        </w:rPr>
        <w:t>相关</w:t>
      </w:r>
      <w:r>
        <w:rPr>
          <w:rFonts w:hint="eastAsia"/>
        </w:rPr>
        <w:t>服务的竞争性谈判。</w:t>
      </w:r>
    </w:p>
    <w:p>
      <w:pPr>
        <w:pStyle w:val="91"/>
        <w:tabs>
          <w:tab w:val="clear" w:pos="709"/>
        </w:tabs>
        <w:spacing w:before="240" w:beforeLines="100" w:after="240" w:afterLines="100" w:line="400" w:lineRule="exact"/>
        <w:ind w:left="0" w:firstLine="424" w:firstLineChars="201"/>
        <w:outlineLvl w:val="2"/>
        <w:rPr>
          <w:rFonts w:hint="eastAsia" w:eastAsia="宋体" w:cs="Times New Roman"/>
          <w:b/>
        </w:rPr>
      </w:pPr>
      <w:bookmarkStart w:id="222" w:name="_Toc1957584988"/>
      <w:bookmarkStart w:id="223" w:name="_Toc1906821718"/>
      <w:bookmarkStart w:id="224" w:name="_Toc1968039354"/>
      <w:bookmarkStart w:id="225" w:name="_Toc1168011679"/>
      <w:bookmarkStart w:id="226" w:name="_Toc18446708"/>
      <w:bookmarkStart w:id="227" w:name="_Toc1021262717"/>
      <w:bookmarkStart w:id="228" w:name="_Toc24687155"/>
      <w:bookmarkStart w:id="229" w:name="_Toc120168070"/>
      <w:r>
        <w:rPr>
          <w:rFonts w:hint="eastAsia" w:eastAsia="宋体" w:cs="Times New Roman"/>
          <w:b/>
        </w:rPr>
        <w:t>定义</w:t>
      </w:r>
      <w:bookmarkEnd w:id="222"/>
      <w:bookmarkEnd w:id="223"/>
      <w:bookmarkEnd w:id="224"/>
      <w:bookmarkEnd w:id="225"/>
      <w:bookmarkEnd w:id="226"/>
      <w:bookmarkEnd w:id="227"/>
      <w:bookmarkEnd w:id="228"/>
      <w:bookmarkEnd w:id="229"/>
    </w:p>
    <w:p>
      <w:pPr>
        <w:pStyle w:val="91"/>
        <w:numPr>
          <w:ilvl w:val="1"/>
          <w:numId w:val="9"/>
          <w:numberingChange w:id="0" w:author="CBRC-Lenovo" w:date="2017-03-07T11:59:00Z" w:original="%1:1:0:.%2:1:0:"/>
        </w:numPr>
        <w:tabs>
          <w:tab w:val="left" w:pos="0"/>
          <w:tab w:val="clear" w:pos="567"/>
        </w:tabs>
        <w:spacing w:line="400" w:lineRule="exact"/>
        <w:ind w:left="0" w:firstLine="424" w:firstLineChars="202"/>
      </w:pPr>
      <w:r>
        <w:rPr>
          <w:rFonts w:hint="eastAsia"/>
        </w:rPr>
        <w:t>采购人</w:t>
      </w:r>
      <w:r>
        <w:rPr>
          <w:rFonts w:hint="default"/>
        </w:rPr>
        <w:t>，</w:t>
      </w:r>
      <w:r>
        <w:rPr>
          <w:rFonts w:hint="eastAsia"/>
        </w:rPr>
        <w:t>指中国银行保险监督管理委员会。</w:t>
      </w:r>
    </w:p>
    <w:p>
      <w:pPr>
        <w:pStyle w:val="91"/>
        <w:numPr>
          <w:ilvl w:val="1"/>
          <w:numId w:val="9"/>
          <w:numberingChange w:id="1" w:author="CBRC-Lenovo" w:date="2017-03-07T11:59:00Z" w:original="%1:1:0:.%2:2:0:"/>
        </w:numPr>
        <w:tabs>
          <w:tab w:val="left" w:pos="0"/>
          <w:tab w:val="clear" w:pos="567"/>
        </w:tabs>
        <w:spacing w:line="400" w:lineRule="exact"/>
        <w:ind w:left="0" w:firstLine="424" w:firstLineChars="202"/>
        <w:rPr>
          <w:rFonts w:hint="eastAsia"/>
        </w:rPr>
      </w:pPr>
      <w:r>
        <w:rPr>
          <w:rFonts w:hint="eastAsia"/>
        </w:rPr>
        <w:t>采购部门</w:t>
      </w:r>
      <w:r>
        <w:rPr>
          <w:rFonts w:hint="default"/>
        </w:rPr>
        <w:t>，</w:t>
      </w:r>
      <w:r>
        <w:rPr>
          <w:rFonts w:hint="eastAsia"/>
        </w:rPr>
        <w:t>指中国银行保险监督管理委员会机关服务中心。</w:t>
      </w:r>
    </w:p>
    <w:p>
      <w:pPr>
        <w:pStyle w:val="91"/>
        <w:numPr>
          <w:ilvl w:val="1"/>
          <w:numId w:val="9"/>
          <w:numberingChange w:id="2" w:author="CBRC-Lenovo" w:date="2017-03-07T11:59:00Z" w:original="%1:1:0:.%2:3:0:"/>
        </w:numPr>
        <w:tabs>
          <w:tab w:val="left" w:pos="0"/>
          <w:tab w:val="clear" w:pos="567"/>
        </w:tabs>
        <w:spacing w:line="400" w:lineRule="exact"/>
        <w:ind w:left="0" w:firstLine="424" w:firstLineChars="202"/>
      </w:pPr>
      <w:r>
        <w:rPr>
          <w:rFonts w:hint="eastAsia"/>
        </w:rPr>
        <w:t>货物</w:t>
      </w:r>
      <w:r>
        <w:rPr>
          <w:rFonts w:hint="default"/>
        </w:rPr>
        <w:t>，</w:t>
      </w:r>
      <w:r>
        <w:rPr>
          <w:rFonts w:hint="eastAsia"/>
        </w:rPr>
        <w:t>指本</w:t>
      </w:r>
      <w:r>
        <w:rPr>
          <w:rFonts w:hint="default"/>
        </w:rPr>
        <w:t>谈判</w:t>
      </w:r>
      <w:r>
        <w:rPr>
          <w:rFonts w:hint="eastAsia"/>
        </w:rPr>
        <w:t>文件所述货物。</w:t>
      </w:r>
    </w:p>
    <w:p>
      <w:pPr>
        <w:pStyle w:val="91"/>
        <w:numPr>
          <w:ilvl w:val="1"/>
          <w:numId w:val="9"/>
        </w:numPr>
        <w:tabs>
          <w:tab w:val="left" w:pos="0"/>
          <w:tab w:val="clear" w:pos="567"/>
        </w:tabs>
        <w:spacing w:line="400" w:lineRule="exact"/>
        <w:ind w:left="0" w:firstLine="424" w:firstLineChars="202"/>
      </w:pPr>
      <w:r>
        <w:t>服务，指本谈判文件所述供应商应当履行的承诺和义务。</w:t>
      </w:r>
    </w:p>
    <w:p>
      <w:pPr>
        <w:pStyle w:val="91"/>
        <w:numPr>
          <w:ilvl w:val="1"/>
          <w:numId w:val="9"/>
        </w:numPr>
        <w:tabs>
          <w:tab w:val="left" w:pos="0"/>
          <w:tab w:val="clear" w:pos="567"/>
        </w:tabs>
        <w:spacing w:line="400" w:lineRule="exact"/>
        <w:ind w:left="0" w:firstLine="424" w:firstLineChars="202"/>
      </w:pPr>
      <w:r>
        <w:rPr>
          <w:rFonts w:hint="eastAsia"/>
        </w:rPr>
        <w:t>供应商</w:t>
      </w:r>
      <w:r>
        <w:rPr>
          <w:rFonts w:hint="default"/>
        </w:rPr>
        <w:t>，</w:t>
      </w:r>
      <w:r>
        <w:rPr>
          <w:rFonts w:hint="eastAsia"/>
        </w:rPr>
        <w:t>指</w:t>
      </w:r>
      <w:r>
        <w:rPr>
          <w:rFonts w:hint="default"/>
        </w:rPr>
        <w:t>接受谈判小组邀请，获得谈判文件并参加谈判的</w:t>
      </w:r>
      <w:r>
        <w:rPr>
          <w:rFonts w:hint="eastAsia"/>
        </w:rPr>
        <w:t>供应商。</w:t>
      </w:r>
    </w:p>
    <w:p>
      <w:pPr>
        <w:pStyle w:val="91"/>
        <w:numPr>
          <w:ilvl w:val="1"/>
          <w:numId w:val="9"/>
        </w:numPr>
        <w:tabs>
          <w:tab w:val="left" w:pos="0"/>
          <w:tab w:val="clear" w:pos="567"/>
        </w:tabs>
        <w:spacing w:line="400" w:lineRule="exact"/>
        <w:ind w:left="0" w:firstLine="424" w:firstLineChars="202"/>
      </w:pPr>
      <w:r>
        <w:rPr>
          <w:rFonts w:hint="eastAsia"/>
        </w:rPr>
        <w:t>成交供应商</w:t>
      </w:r>
      <w:r>
        <w:rPr>
          <w:rFonts w:hint="default"/>
        </w:rPr>
        <w:t>，</w:t>
      </w:r>
      <w:r>
        <w:rPr>
          <w:rFonts w:hint="eastAsia"/>
        </w:rPr>
        <w:t>指经谈判小组审查通过，</w:t>
      </w:r>
      <w:r>
        <w:rPr>
          <w:rFonts w:hint="default"/>
        </w:rPr>
        <w:t>采购部门向其发出</w:t>
      </w:r>
      <w:r>
        <w:rPr>
          <w:rFonts w:hint="eastAsia"/>
        </w:rPr>
        <w:t>《成交通知书》并授予</w:t>
      </w:r>
      <w:r>
        <w:rPr>
          <w:rFonts w:hint="default"/>
        </w:rPr>
        <w:t>其成交</w:t>
      </w:r>
      <w:r>
        <w:rPr>
          <w:rFonts w:hint="eastAsia"/>
        </w:rPr>
        <w:t>合同的供应商。</w:t>
      </w:r>
    </w:p>
    <w:p>
      <w:pPr>
        <w:pStyle w:val="91"/>
        <w:numPr>
          <w:ilvl w:val="1"/>
          <w:numId w:val="9"/>
        </w:numPr>
        <w:tabs>
          <w:tab w:val="left" w:pos="0"/>
          <w:tab w:val="clear" w:pos="567"/>
        </w:tabs>
        <w:spacing w:line="400" w:lineRule="exact"/>
        <w:ind w:left="0" w:firstLine="424" w:firstLineChars="202"/>
      </w:pPr>
      <w:r>
        <w:rPr>
          <w:rFonts w:hint="default"/>
        </w:rPr>
        <w:t>谈判文件，竞争性谈判文件的简称。</w:t>
      </w:r>
    </w:p>
    <w:p>
      <w:pPr>
        <w:pStyle w:val="91"/>
        <w:numPr>
          <w:ilvl w:val="1"/>
          <w:numId w:val="9"/>
        </w:numPr>
        <w:tabs>
          <w:tab w:val="left" w:pos="0"/>
          <w:tab w:val="clear" w:pos="567"/>
        </w:tabs>
        <w:spacing w:line="400" w:lineRule="exact"/>
        <w:ind w:left="0" w:firstLine="424" w:firstLineChars="202"/>
      </w:pPr>
      <w:r>
        <w:rPr>
          <w:rFonts w:hint="default"/>
        </w:rPr>
        <w:t>响应文件，供应商按照谈判文件规定递交的应答文件。</w:t>
      </w:r>
    </w:p>
    <w:p>
      <w:pPr>
        <w:pStyle w:val="91"/>
        <w:tabs>
          <w:tab w:val="clear" w:pos="709"/>
        </w:tabs>
        <w:spacing w:before="240" w:beforeLines="100" w:after="240" w:afterLines="100" w:line="400" w:lineRule="exact"/>
        <w:ind w:left="0" w:firstLine="424" w:firstLineChars="201"/>
        <w:outlineLvl w:val="2"/>
        <w:rPr>
          <w:rFonts w:hint="eastAsia" w:eastAsia="宋体" w:cs="Times New Roman"/>
          <w:b/>
        </w:rPr>
      </w:pPr>
      <w:bookmarkStart w:id="230" w:name="_Toc93294019"/>
      <w:bookmarkStart w:id="231" w:name="_Toc733341685"/>
      <w:bookmarkStart w:id="232" w:name="_Toc782782533"/>
      <w:bookmarkStart w:id="233" w:name="_Toc1045656140"/>
      <w:bookmarkStart w:id="234" w:name="_Toc7613066"/>
      <w:bookmarkStart w:id="235" w:name="_Toc566061655"/>
      <w:bookmarkStart w:id="236" w:name="_Toc1714999016"/>
      <w:bookmarkStart w:id="237" w:name="_Toc1541648751"/>
      <w:r>
        <w:rPr>
          <w:rFonts w:hint="eastAsia" w:eastAsia="宋体" w:cs="Times New Roman"/>
          <w:b/>
        </w:rPr>
        <w:t>合格供应商的条件</w:t>
      </w:r>
      <w:bookmarkEnd w:id="230"/>
      <w:bookmarkEnd w:id="231"/>
      <w:bookmarkEnd w:id="232"/>
      <w:bookmarkEnd w:id="233"/>
      <w:bookmarkEnd w:id="234"/>
      <w:bookmarkEnd w:id="235"/>
      <w:bookmarkEnd w:id="236"/>
      <w:bookmarkEnd w:id="237"/>
    </w:p>
    <w:p>
      <w:pPr>
        <w:pStyle w:val="91"/>
        <w:numPr>
          <w:ilvl w:val="1"/>
          <w:numId w:val="10"/>
          <w:numberingChange w:id="3" w:author="CBRC-Lenovo" w:date="2017-03-07T11:59:00Z" w:original="%1:2:0:.%2:1:0:"/>
        </w:numPr>
        <w:tabs>
          <w:tab w:val="left" w:pos="0"/>
          <w:tab w:val="clear" w:pos="709"/>
        </w:tabs>
        <w:spacing w:line="400" w:lineRule="exact"/>
        <w:ind w:left="0" w:firstLine="424" w:firstLineChars="202"/>
      </w:pPr>
      <w:r>
        <w:rPr>
          <w:rFonts w:hint="eastAsia"/>
        </w:rPr>
        <w:t>接受谈判小组邀请，获得谈判文件，具有本项目服务能力，符合、承认并承诺履行本谈判文件各项规定的国内法人和其他组织。</w:t>
      </w:r>
    </w:p>
    <w:p>
      <w:pPr>
        <w:pStyle w:val="91"/>
        <w:numPr>
          <w:ilvl w:val="1"/>
          <w:numId w:val="10"/>
          <w:numberingChange w:id="4" w:author="CBRC-Lenovo" w:date="2017-03-07T11:59:00Z" w:original="%1:2:0:.%2:2:0:"/>
        </w:numPr>
        <w:tabs>
          <w:tab w:val="left" w:pos="0"/>
          <w:tab w:val="clear" w:pos="709"/>
        </w:tabs>
        <w:spacing w:line="400" w:lineRule="exact"/>
        <w:ind w:left="0" w:firstLine="424" w:firstLineChars="202"/>
        <w:rPr>
          <w:rFonts w:hint="eastAsia"/>
        </w:rPr>
      </w:pPr>
      <w:r>
        <w:rPr>
          <w:rFonts w:hint="eastAsia"/>
        </w:rPr>
        <w:t>供应商应当具备《中华人民共和国政府采购法》</w:t>
      </w:r>
      <w:r>
        <w:rPr>
          <w:rFonts w:hint="eastAsia" w:eastAsia="宋体"/>
          <w:lang w:eastAsia="zh-CN"/>
        </w:rPr>
        <w:t>第二十二条</w:t>
      </w:r>
      <w:r>
        <w:rPr>
          <w:rFonts w:hint="eastAsia"/>
        </w:rPr>
        <w:t>规定的</w:t>
      </w:r>
      <w:r>
        <w:rPr>
          <w:rFonts w:hint="eastAsia" w:eastAsia="宋体"/>
          <w:lang w:eastAsia="zh-CN"/>
        </w:rPr>
        <w:t>下列</w:t>
      </w:r>
      <w:r>
        <w:rPr>
          <w:rFonts w:hint="eastAsia"/>
        </w:rPr>
        <w:t>条件：</w:t>
      </w:r>
    </w:p>
    <w:p>
      <w:pPr>
        <w:widowControl w:val="0"/>
        <w:numPr>
          <w:ilvl w:val="0"/>
          <w:numId w:val="0"/>
        </w:numPr>
        <w:tabs>
          <w:tab w:val="left" w:pos="0"/>
        </w:tabs>
        <w:adjustRightInd w:val="0"/>
        <w:spacing w:line="400" w:lineRule="exact"/>
        <w:ind w:left="424" w:leftChars="202"/>
        <w:jc w:val="both"/>
        <w:rPr>
          <w:rFonts w:hint="eastAsia" w:ascii="宋体" w:hAnsi="宋体" w:eastAsia="宋体" w:cs="Times New Roman"/>
          <w:kern w:val="0"/>
          <w:sz w:val="21"/>
          <w:lang w:val="en-US" w:eastAsia="zh-CN" w:bidi="ar-SA"/>
        </w:rPr>
      </w:pPr>
      <w:r>
        <w:rPr>
          <w:rFonts w:hint="eastAsia" w:ascii="宋体" w:hAnsi="宋体" w:eastAsia="宋体" w:cs="Times New Roman"/>
          <w:kern w:val="0"/>
          <w:sz w:val="21"/>
          <w:lang w:val="en-US" w:eastAsia="zh-CN" w:bidi="ar-SA"/>
        </w:rPr>
        <w:t>（1）具有独立承担民事责任的能力；</w:t>
      </w:r>
    </w:p>
    <w:p>
      <w:pPr>
        <w:widowControl w:val="0"/>
        <w:numPr>
          <w:ilvl w:val="0"/>
          <w:numId w:val="0"/>
        </w:numPr>
        <w:tabs>
          <w:tab w:val="left" w:pos="0"/>
        </w:tabs>
        <w:adjustRightInd w:val="0"/>
        <w:spacing w:line="400" w:lineRule="exact"/>
        <w:ind w:left="424" w:leftChars="202"/>
        <w:jc w:val="both"/>
        <w:rPr>
          <w:rFonts w:hint="eastAsia" w:ascii="宋体" w:hAnsi="宋体" w:eastAsia="宋体" w:cs="Times New Roman"/>
          <w:kern w:val="0"/>
          <w:sz w:val="21"/>
          <w:lang w:val="en-US" w:eastAsia="zh-CN" w:bidi="ar-SA"/>
        </w:rPr>
      </w:pPr>
      <w:r>
        <w:rPr>
          <w:rFonts w:hint="eastAsia" w:ascii="宋体" w:hAnsi="宋体" w:eastAsia="宋体" w:cs="Times New Roman"/>
          <w:kern w:val="0"/>
          <w:sz w:val="21"/>
          <w:lang w:val="en-US" w:eastAsia="zh-CN" w:bidi="ar-SA"/>
        </w:rPr>
        <w:t>（2）具有良好的商业信誉和健全的财务会计制度；</w:t>
      </w:r>
    </w:p>
    <w:p>
      <w:pPr>
        <w:widowControl w:val="0"/>
        <w:numPr>
          <w:ilvl w:val="0"/>
          <w:numId w:val="0"/>
        </w:numPr>
        <w:tabs>
          <w:tab w:val="left" w:pos="0"/>
        </w:tabs>
        <w:adjustRightInd w:val="0"/>
        <w:spacing w:line="400" w:lineRule="exact"/>
        <w:ind w:left="424" w:leftChars="202"/>
        <w:jc w:val="both"/>
        <w:rPr>
          <w:rFonts w:hint="eastAsia" w:ascii="宋体" w:hAnsi="宋体" w:eastAsia="宋体" w:cs="Times New Roman"/>
          <w:kern w:val="0"/>
          <w:sz w:val="21"/>
          <w:lang w:val="en-US" w:eastAsia="zh-CN" w:bidi="ar-SA"/>
        </w:rPr>
      </w:pPr>
      <w:r>
        <w:rPr>
          <w:rFonts w:hint="eastAsia" w:ascii="宋体" w:hAnsi="宋体" w:eastAsia="宋体" w:cs="Times New Roman"/>
          <w:kern w:val="0"/>
          <w:sz w:val="21"/>
          <w:lang w:val="en-US" w:eastAsia="zh-CN" w:bidi="ar-SA"/>
        </w:rPr>
        <w:t>（3）具有履行合同所必需的设备和专业技术能力；</w:t>
      </w:r>
    </w:p>
    <w:p>
      <w:pPr>
        <w:widowControl w:val="0"/>
        <w:numPr>
          <w:ilvl w:val="0"/>
          <w:numId w:val="0"/>
        </w:numPr>
        <w:tabs>
          <w:tab w:val="left" w:pos="0"/>
        </w:tabs>
        <w:adjustRightInd w:val="0"/>
        <w:spacing w:line="400" w:lineRule="exact"/>
        <w:ind w:left="424" w:leftChars="202"/>
        <w:jc w:val="both"/>
        <w:rPr>
          <w:rFonts w:hint="eastAsia" w:ascii="宋体" w:hAnsi="宋体" w:eastAsia="宋体" w:cs="Times New Roman"/>
          <w:kern w:val="0"/>
          <w:sz w:val="21"/>
          <w:lang w:val="en-US" w:eastAsia="zh-CN" w:bidi="ar-SA"/>
        </w:rPr>
      </w:pPr>
      <w:r>
        <w:rPr>
          <w:rFonts w:hint="eastAsia" w:ascii="宋体" w:hAnsi="宋体" w:eastAsia="宋体" w:cs="Times New Roman"/>
          <w:kern w:val="0"/>
          <w:sz w:val="21"/>
          <w:lang w:val="en-US" w:eastAsia="zh-CN" w:bidi="ar-SA"/>
        </w:rPr>
        <w:t>（4）有依法缴纳税收和社会保障资金的良好记录；</w:t>
      </w:r>
    </w:p>
    <w:p>
      <w:pPr>
        <w:widowControl w:val="0"/>
        <w:numPr>
          <w:ilvl w:val="0"/>
          <w:numId w:val="0"/>
        </w:numPr>
        <w:tabs>
          <w:tab w:val="left" w:pos="0"/>
        </w:tabs>
        <w:adjustRightInd w:val="0"/>
        <w:spacing w:line="400" w:lineRule="exact"/>
        <w:ind w:left="4" w:firstLine="420" w:firstLineChars="200"/>
        <w:jc w:val="both"/>
        <w:rPr>
          <w:rFonts w:hint="eastAsia" w:ascii="宋体" w:hAnsi="宋体" w:eastAsia="宋体" w:cs="Times New Roman"/>
          <w:kern w:val="0"/>
          <w:sz w:val="21"/>
          <w:lang w:val="en-US" w:eastAsia="zh-CN" w:bidi="ar-SA"/>
        </w:rPr>
      </w:pPr>
      <w:r>
        <w:rPr>
          <w:rFonts w:hint="eastAsia" w:ascii="宋体" w:hAnsi="宋体" w:eastAsia="宋体" w:cs="Times New Roman"/>
          <w:kern w:val="0"/>
          <w:sz w:val="21"/>
          <w:lang w:val="en-US" w:eastAsia="zh-CN" w:bidi="ar-SA"/>
        </w:rPr>
        <w:t>（5）参加政府采购活动前三年内，在经营活动中没有重大违法记录；</w:t>
      </w:r>
    </w:p>
    <w:p>
      <w:pPr>
        <w:pStyle w:val="91"/>
        <w:numPr>
          <w:ilvl w:val="0"/>
          <w:numId w:val="0"/>
        </w:numPr>
        <w:tabs>
          <w:tab w:val="left" w:pos="0"/>
        </w:tabs>
        <w:spacing w:line="400" w:lineRule="exact"/>
        <w:ind w:left="424" w:leftChars="202"/>
        <w:rPr>
          <w:rFonts w:hint="eastAsia"/>
        </w:rPr>
      </w:pPr>
      <w:r>
        <w:rPr>
          <w:rFonts w:hint="eastAsia" w:ascii="宋体" w:hAnsi="宋体" w:eastAsia="宋体" w:cs="Times New Roman"/>
          <w:kern w:val="0"/>
          <w:sz w:val="21"/>
          <w:lang w:val="en-US" w:eastAsia="zh-CN" w:bidi="ar-SA"/>
        </w:rPr>
        <w:t>（6）法律、行政法规规定的其他条件。</w:t>
      </w:r>
    </w:p>
    <w:p>
      <w:pPr>
        <w:pStyle w:val="91"/>
        <w:numPr>
          <w:ilvl w:val="1"/>
          <w:numId w:val="10"/>
          <w:numberingChange w:id="5" w:author="CBRC-Lenovo" w:date="2017-03-07T11:59:00Z" w:original="%1:2:0:.%2:3:0:"/>
        </w:numPr>
        <w:tabs>
          <w:tab w:val="left" w:pos="0"/>
          <w:tab w:val="clear" w:pos="709"/>
        </w:tabs>
        <w:spacing w:line="400" w:lineRule="exact"/>
        <w:ind w:left="0" w:firstLine="424" w:firstLineChars="202"/>
      </w:pPr>
      <w:r>
        <w:rPr>
          <w:rFonts w:hint="eastAsia"/>
        </w:rPr>
        <w:t>供应商不应与“在本次谈判中，为采购人设计编制技术规格、评审方法和其他文件的公司及其附属机构”有任何隶属关系和利益联系。只有在法律上和财务上独立运作并独立于采购人的供应商才能参加谈判。</w:t>
      </w:r>
    </w:p>
    <w:p>
      <w:pPr>
        <w:pStyle w:val="91"/>
        <w:numPr>
          <w:ilvl w:val="1"/>
          <w:numId w:val="10"/>
          <w:numberingChange w:id="6" w:author="CBRC-Lenovo" w:date="2017-03-07T11:59:00Z" w:original="%1:2:0:.%2:4:0:"/>
        </w:numPr>
        <w:tabs>
          <w:tab w:val="left" w:pos="0"/>
          <w:tab w:val="clear" w:pos="709"/>
        </w:tabs>
        <w:spacing w:line="400" w:lineRule="exact"/>
        <w:ind w:left="0" w:firstLine="424" w:firstLineChars="202"/>
        <w:rPr>
          <w:rFonts w:hint="eastAsia"/>
        </w:rPr>
      </w:pPr>
      <w:r>
        <w:rPr>
          <w:rFonts w:hint="eastAsia"/>
        </w:rPr>
        <w:t>如果供应商代表不是法定代表人，须持有《法定代表人授权委托书》</w:t>
      </w:r>
      <w:r>
        <w:rPr>
          <w:rFonts w:hint="default"/>
        </w:rPr>
        <w:t>，格式详见</w:t>
      </w:r>
      <w:r>
        <w:rPr>
          <w:rFonts w:hint="eastAsia"/>
          <w:u w:val="single"/>
        </w:rPr>
        <w:t>第</w:t>
      </w:r>
      <w:r>
        <w:rPr>
          <w:rFonts w:hint="default"/>
          <w:u w:val="single"/>
        </w:rPr>
        <w:t>六</w:t>
      </w:r>
      <w:r>
        <w:rPr>
          <w:rFonts w:hint="eastAsia"/>
          <w:u w:val="single"/>
        </w:rPr>
        <w:t>部分</w:t>
      </w:r>
      <w:r>
        <w:rPr>
          <w:rFonts w:hint="eastAsia"/>
          <w:u w:val="single"/>
          <w:lang w:eastAsia="zh-CN"/>
        </w:rPr>
        <w:t>“</w:t>
      </w:r>
      <w:r>
        <w:rPr>
          <w:rFonts w:hint="default"/>
          <w:u w:val="single"/>
        </w:rPr>
        <w:t>响应文件格式及要求</w:t>
      </w:r>
      <w:r>
        <w:rPr>
          <w:rFonts w:hint="eastAsia"/>
          <w:u w:val="single"/>
          <w:lang w:eastAsia="zh-CN"/>
        </w:rPr>
        <w:t>”</w:t>
      </w:r>
      <w:r>
        <w:rPr>
          <w:rFonts w:hint="eastAsia"/>
        </w:rPr>
        <w:t>。</w:t>
      </w:r>
    </w:p>
    <w:p>
      <w:pPr>
        <w:pStyle w:val="91"/>
        <w:tabs>
          <w:tab w:val="clear" w:pos="709"/>
        </w:tabs>
        <w:spacing w:before="240" w:beforeLines="100" w:after="240" w:afterLines="100" w:line="400" w:lineRule="exact"/>
        <w:ind w:left="0" w:firstLine="424" w:firstLineChars="201"/>
        <w:outlineLvl w:val="2"/>
        <w:rPr>
          <w:rFonts w:hint="eastAsia" w:eastAsia="宋体" w:cs="Times New Roman"/>
          <w:b/>
        </w:rPr>
      </w:pPr>
      <w:bookmarkStart w:id="238" w:name="_Toc1097374404"/>
      <w:bookmarkStart w:id="239" w:name="_Toc577243862"/>
      <w:bookmarkStart w:id="240" w:name="_Toc579112286"/>
      <w:bookmarkStart w:id="241" w:name="_Toc938630797"/>
      <w:bookmarkStart w:id="242" w:name="_Toc1497793161"/>
      <w:bookmarkStart w:id="243" w:name="_Toc1979341840"/>
      <w:bookmarkStart w:id="244" w:name="_Toc59455672"/>
      <w:bookmarkStart w:id="245" w:name="_Toc1606515082"/>
      <w:r>
        <w:rPr>
          <w:rFonts w:hint="eastAsia" w:eastAsia="宋体" w:cs="Times New Roman"/>
          <w:b/>
        </w:rPr>
        <w:t>代理商</w:t>
      </w:r>
      <w:bookmarkEnd w:id="238"/>
      <w:bookmarkEnd w:id="239"/>
      <w:bookmarkEnd w:id="240"/>
      <w:bookmarkEnd w:id="241"/>
      <w:bookmarkEnd w:id="242"/>
      <w:bookmarkEnd w:id="243"/>
      <w:bookmarkEnd w:id="244"/>
      <w:bookmarkEnd w:id="245"/>
    </w:p>
    <w:p>
      <w:pPr>
        <w:pStyle w:val="91"/>
        <w:numPr>
          <w:ilvl w:val="1"/>
          <w:numId w:val="11"/>
        </w:numPr>
        <w:tabs>
          <w:tab w:val="left" w:pos="0"/>
          <w:tab w:val="clear" w:pos="360"/>
        </w:tabs>
        <w:spacing w:line="400" w:lineRule="exact"/>
        <w:ind w:left="0" w:firstLine="426"/>
        <w:rPr>
          <w:rFonts w:hint="eastAsia"/>
        </w:rPr>
      </w:pPr>
      <w:r>
        <w:rPr>
          <w:rFonts w:hint="eastAsia"/>
        </w:rPr>
        <w:t xml:space="preserve"> 本次谈判是否允许代理商（供应商提供的货物不是自己制造的，下同）参与，详见</w:t>
      </w:r>
      <w:r>
        <w:rPr>
          <w:rFonts w:hint="eastAsia"/>
          <w:u w:val="single"/>
          <w:lang w:eastAsia="zh-CN"/>
        </w:rPr>
        <w:t>第二部分“</w:t>
      </w:r>
      <w:r>
        <w:rPr>
          <w:rFonts w:hint="default"/>
          <w:u w:val="single"/>
        </w:rPr>
        <w:t>供应商</w:t>
      </w:r>
      <w:r>
        <w:rPr>
          <w:rFonts w:hint="eastAsia"/>
          <w:u w:val="single"/>
        </w:rPr>
        <w:t>须知前附表</w:t>
      </w:r>
      <w:r>
        <w:rPr>
          <w:rFonts w:hint="eastAsia"/>
          <w:u w:val="single"/>
          <w:lang w:eastAsia="zh-CN"/>
        </w:rPr>
        <w:t>”</w:t>
      </w:r>
      <w:r>
        <w:rPr>
          <w:rFonts w:hint="eastAsia"/>
        </w:rPr>
        <w:t>。如果允许代理商参与，代理商应遵守下列要求：</w:t>
      </w:r>
    </w:p>
    <w:p>
      <w:pPr>
        <w:pStyle w:val="91"/>
        <w:numPr>
          <w:ilvl w:val="0"/>
          <w:numId w:val="0"/>
        </w:numPr>
        <w:spacing w:line="400" w:lineRule="exact"/>
        <w:ind w:left="633" w:leftChars="203" w:hanging="207" w:hangingChars="99"/>
        <w:rPr>
          <w:rFonts w:hint="eastAsia"/>
        </w:rPr>
      </w:pPr>
      <w:r>
        <w:rPr>
          <w:rFonts w:hint="eastAsia"/>
        </w:rPr>
        <w:t>（1）按</w:t>
      </w:r>
      <w:r>
        <w:rPr>
          <w:rFonts w:hint="eastAsia"/>
          <w:u w:val="single"/>
          <w:lang w:eastAsia="zh-CN"/>
        </w:rPr>
        <w:t>第二部分“</w:t>
      </w:r>
      <w:r>
        <w:rPr>
          <w:rFonts w:hint="default"/>
          <w:u w:val="single"/>
        </w:rPr>
        <w:t>供应商</w:t>
      </w:r>
      <w:r>
        <w:rPr>
          <w:rFonts w:hint="eastAsia"/>
          <w:u w:val="single"/>
        </w:rPr>
        <w:t>须知前附表</w:t>
      </w:r>
      <w:r>
        <w:rPr>
          <w:rFonts w:hint="eastAsia"/>
          <w:u w:val="single"/>
          <w:lang w:eastAsia="zh-CN"/>
        </w:rPr>
        <w:t>”</w:t>
      </w:r>
      <w:r>
        <w:rPr>
          <w:rFonts w:hint="eastAsia"/>
        </w:rPr>
        <w:t>规定提供相关证明材料。</w:t>
      </w:r>
    </w:p>
    <w:p>
      <w:pPr>
        <w:pStyle w:val="91"/>
        <w:numPr>
          <w:ilvl w:val="0"/>
          <w:numId w:val="0"/>
        </w:numPr>
        <w:spacing w:line="400" w:lineRule="exact"/>
        <w:ind w:firstLine="424" w:firstLineChars="202"/>
        <w:rPr>
          <w:rFonts w:hint="eastAsia"/>
        </w:rPr>
      </w:pPr>
      <w:r>
        <w:rPr>
          <w:rFonts w:hint="eastAsia"/>
        </w:rPr>
        <w:t>（2）如果本次谈判需要代理商提交货物生产制造厂商的授权，代理商应当按照</w:t>
      </w:r>
      <w:r>
        <w:rPr>
          <w:rFonts w:hint="eastAsia" w:eastAsia="宋体"/>
          <w:u w:val="single"/>
          <w:lang w:eastAsia="zh-CN"/>
        </w:rPr>
        <w:t>第二部分“</w:t>
      </w:r>
      <w:r>
        <w:rPr>
          <w:rFonts w:hint="default"/>
          <w:u w:val="single"/>
        </w:rPr>
        <w:t>供应商</w:t>
      </w:r>
      <w:r>
        <w:rPr>
          <w:rFonts w:hint="eastAsia"/>
          <w:u w:val="single"/>
        </w:rPr>
        <w:t>须知前附表</w:t>
      </w:r>
      <w:r>
        <w:rPr>
          <w:rFonts w:hint="eastAsia" w:eastAsia="宋体"/>
          <w:u w:val="single"/>
          <w:lang w:eastAsia="zh-CN"/>
        </w:rPr>
        <w:t>”</w:t>
      </w:r>
      <w:r>
        <w:rPr>
          <w:rFonts w:hint="eastAsia"/>
        </w:rPr>
        <w:t>中列出的厂家授权的设备清单提供授权。</w:t>
      </w:r>
    </w:p>
    <w:p>
      <w:pPr>
        <w:pStyle w:val="91"/>
        <w:tabs>
          <w:tab w:val="clear" w:pos="709"/>
        </w:tabs>
        <w:spacing w:before="240" w:beforeLines="100" w:after="240" w:afterLines="100" w:line="400" w:lineRule="exact"/>
        <w:ind w:left="0" w:firstLine="424" w:firstLineChars="201"/>
        <w:outlineLvl w:val="2"/>
        <w:rPr>
          <w:rFonts w:hint="eastAsia" w:eastAsia="宋体" w:cs="Times New Roman"/>
          <w:b/>
        </w:rPr>
      </w:pPr>
      <w:bookmarkStart w:id="246" w:name="_Toc180719280"/>
      <w:bookmarkStart w:id="247" w:name="_Toc1440173710"/>
      <w:bookmarkStart w:id="248" w:name="_Toc1891061489"/>
      <w:bookmarkStart w:id="249" w:name="_Toc2010056890"/>
      <w:bookmarkStart w:id="250" w:name="_Toc716462474"/>
      <w:bookmarkStart w:id="251" w:name="_Toc423992223"/>
      <w:bookmarkStart w:id="252" w:name="_Toc162907168"/>
      <w:bookmarkStart w:id="253" w:name="_Toc981196928"/>
      <w:r>
        <w:rPr>
          <w:rFonts w:hint="eastAsia" w:eastAsia="宋体" w:cs="Times New Roman"/>
          <w:b/>
        </w:rPr>
        <w:t>联合</w:t>
      </w:r>
      <w:r>
        <w:rPr>
          <w:rFonts w:hint="eastAsia" w:eastAsia="宋体" w:cs="Times New Roman"/>
          <w:b/>
          <w:lang w:eastAsia="zh-CN"/>
        </w:rPr>
        <w:t>体</w:t>
      </w:r>
      <w:bookmarkEnd w:id="246"/>
      <w:bookmarkEnd w:id="247"/>
      <w:bookmarkEnd w:id="248"/>
      <w:bookmarkEnd w:id="249"/>
      <w:bookmarkEnd w:id="250"/>
      <w:bookmarkEnd w:id="251"/>
      <w:bookmarkEnd w:id="252"/>
      <w:bookmarkEnd w:id="253"/>
    </w:p>
    <w:p>
      <w:pPr>
        <w:pStyle w:val="91"/>
        <w:numPr>
          <w:ilvl w:val="0"/>
          <w:numId w:val="12"/>
        </w:numPr>
        <w:spacing w:line="400" w:lineRule="exact"/>
        <w:ind w:left="0" w:firstLine="422"/>
        <w:rPr>
          <w:rFonts w:hint="eastAsia"/>
        </w:rPr>
      </w:pPr>
      <w:r>
        <w:rPr>
          <w:rFonts w:hint="eastAsia"/>
          <w:bCs/>
        </w:rPr>
        <w:t>本次</w:t>
      </w:r>
      <w:r>
        <w:rPr>
          <w:rFonts w:hint="eastAsia"/>
        </w:rPr>
        <w:t>谈判是否允许</w:t>
      </w:r>
      <w:r>
        <w:t>由</w:t>
      </w:r>
      <w:r>
        <w:rPr>
          <w:rFonts w:hint="eastAsia"/>
        </w:rPr>
        <w:t>两个以上供应商组成一个联合体以一个供应商身份共同参与，详见</w:t>
      </w:r>
      <w:r>
        <w:rPr>
          <w:rFonts w:hint="eastAsia" w:eastAsia="宋体"/>
          <w:u w:val="single"/>
          <w:lang w:eastAsia="zh-CN"/>
        </w:rPr>
        <w:t>第二部分“</w:t>
      </w:r>
      <w:r>
        <w:rPr>
          <w:rFonts w:hint="default"/>
          <w:u w:val="single"/>
        </w:rPr>
        <w:t>供应商</w:t>
      </w:r>
      <w:r>
        <w:rPr>
          <w:rFonts w:hint="eastAsia"/>
          <w:u w:val="single"/>
        </w:rPr>
        <w:t>须知前附表</w:t>
      </w:r>
      <w:r>
        <w:rPr>
          <w:rFonts w:hint="eastAsia" w:eastAsia="宋体"/>
          <w:u w:val="single"/>
          <w:lang w:eastAsia="zh-CN"/>
        </w:rPr>
        <w:t>”</w:t>
      </w:r>
      <w:r>
        <w:rPr>
          <w:rFonts w:hint="eastAsia"/>
        </w:rPr>
        <w:t>。如果允许联合体参与，联合体各方除符合上述各项规定外，还应符合下列要求：</w:t>
      </w:r>
    </w:p>
    <w:p>
      <w:pPr>
        <w:pStyle w:val="91"/>
        <w:numPr>
          <w:ilvl w:val="0"/>
          <w:numId w:val="13"/>
        </w:numPr>
        <w:spacing w:line="400" w:lineRule="exact"/>
        <w:ind w:left="0" w:firstLine="422"/>
        <w:rPr>
          <w:rFonts w:hint="eastAsia"/>
        </w:rPr>
      </w:pPr>
      <w:r>
        <w:rPr>
          <w:rFonts w:hint="eastAsia"/>
        </w:rPr>
        <w:t>联合体应提供“联合协议书”，该协议书对联合各方均具有法律约束力。 联合体必须确定其中一方为全权代表参加谈判活动，并承担谈判及履约活动中的全部责任与义务，且</w:t>
      </w:r>
      <w:r>
        <w:t>联合</w:t>
      </w:r>
      <w:r>
        <w:rPr>
          <w:rFonts w:hint="eastAsia"/>
        </w:rPr>
        <w:t>体各方无论是否实际参加、发生的情形怎样，一旦该联合体实际开始参与谈判，</w:t>
      </w:r>
      <w:r>
        <w:t>联合</w:t>
      </w:r>
      <w:r>
        <w:rPr>
          <w:rFonts w:hint="eastAsia"/>
        </w:rPr>
        <w:t>体各方均应当就本次采购所引起或相关的任何事项、义务、责任、损失等承担连带责任。申请参与本项目的联合体成员各自均应具备政府有权机构核发的有效《企业法人营业执照》；均应是自主经营、独立核算、处于持续正常经营状态的经济实体；均应具有相应的行政主管部门核发的资质证书；均应在联合体各自分工范围内具备同类项目经历与业绩，在设备、人员、资金、安全、质量保证及环境保护等方面具有圆满完成本项目的能力。</w:t>
      </w:r>
    </w:p>
    <w:p>
      <w:pPr>
        <w:pStyle w:val="91"/>
        <w:numPr>
          <w:ilvl w:val="0"/>
          <w:numId w:val="14"/>
        </w:numPr>
        <w:spacing w:line="400" w:lineRule="exact"/>
        <w:ind w:left="0" w:firstLine="422"/>
        <w:rPr>
          <w:rFonts w:hint="eastAsia"/>
        </w:rPr>
      </w:pPr>
      <w:r>
        <w:rPr>
          <w:rFonts w:hint="eastAsia"/>
        </w:rPr>
        <w:t>由同一专业的供应商组成的联合体，在联合体内部分工职责范围内，按照资质等级较低的供应商确定资质等级。</w:t>
      </w:r>
    </w:p>
    <w:p>
      <w:pPr>
        <w:pStyle w:val="91"/>
        <w:numPr>
          <w:ilvl w:val="0"/>
          <w:numId w:val="15"/>
        </w:numPr>
        <w:spacing w:line="400" w:lineRule="exact"/>
        <w:ind w:left="0" w:firstLine="426"/>
        <w:rPr>
          <w:rFonts w:hint="eastAsia"/>
        </w:rPr>
      </w:pPr>
      <w:r>
        <w:rPr>
          <w:rFonts w:hint="eastAsia"/>
        </w:rPr>
        <w:t>联合体成员至少应当有一方满足本项目规定的相应资质条件，并且联合体整体应当符合本项目的资质要求（联合体成员存在不良信用记录的，视同联合体存在不良信用记录），否则将被拒绝。</w:t>
      </w:r>
    </w:p>
    <w:p>
      <w:pPr>
        <w:pStyle w:val="91"/>
        <w:numPr>
          <w:ilvl w:val="0"/>
          <w:numId w:val="16"/>
        </w:numPr>
        <w:spacing w:line="400" w:lineRule="exact"/>
        <w:ind w:left="0" w:firstLine="422"/>
        <w:rPr>
          <w:rFonts w:hint="eastAsia"/>
        </w:rPr>
      </w:pPr>
      <w:r>
        <w:t>联合体</w:t>
      </w:r>
      <w:r>
        <w:rPr>
          <w:rFonts w:hint="eastAsia"/>
        </w:rPr>
        <w:t>成交</w:t>
      </w:r>
      <w:r>
        <w:t>后，</w:t>
      </w:r>
      <w:r>
        <w:rPr>
          <w:rFonts w:hint="eastAsia"/>
        </w:rPr>
        <w:t>采购合同应由各成员的合法授权代表签字并加盖各成员公章，对联合体成员作为整体和他们各自作为独立体均具有法律约束力，但若该等签字及/或公章不齐全或缺乏，该联合体全权代表的签署或类似的意思表示人具有代表该联合体的签署及/或意思表示的法律效力，并且据此各成员</w:t>
      </w:r>
      <w:r>
        <w:t>为履行合同</w:t>
      </w:r>
      <w:r>
        <w:rPr>
          <w:rFonts w:hint="eastAsia"/>
        </w:rPr>
        <w:t>应</w:t>
      </w:r>
      <w:r>
        <w:t>向</w:t>
      </w:r>
      <w:r>
        <w:rPr>
          <w:rFonts w:hint="eastAsia"/>
        </w:rPr>
        <w:t>采购部门/采购人/任何相关第三方</w:t>
      </w:r>
      <w:r>
        <w:t>承担连带责任</w:t>
      </w:r>
      <w:r>
        <w:rPr>
          <w:rFonts w:hint="eastAsia"/>
        </w:rPr>
        <w:t>。</w:t>
      </w:r>
    </w:p>
    <w:p>
      <w:pPr>
        <w:pStyle w:val="91"/>
        <w:numPr>
          <w:ilvl w:val="0"/>
          <w:numId w:val="17"/>
        </w:numPr>
        <w:spacing w:line="400" w:lineRule="exact"/>
        <w:ind w:left="0" w:firstLine="422"/>
        <w:rPr>
          <w:rFonts w:hint="eastAsia"/>
        </w:rPr>
      </w:pPr>
      <w:r>
        <w:rPr>
          <w:rFonts w:hint="eastAsia"/>
        </w:rPr>
        <w:t>联合体及/或其成员通过协议、控股或分支机构或其它方式就供货及/或服务等与任何独立或非独立的他方构成联合、分属或其它关系、相关责任义务等，均由联合体及/或其成员与该他方自行协商约定，联合体及/或其成员与该他方之间的约定均仅属于其间分担权利义务与责任的办法，对采购部门/采购人/相关第三方均不具有任何约束或效力，且一旦发生与本项目谈判、协议及其履行相关的责任，均仅应由联合体及/或其成员与该他方各自或承担连带责任，而联合体及/或其成员依据本次谈判原所应承担的对采购部门/采购人/相关第三方的责任均并不因此被减、免。</w:t>
      </w:r>
    </w:p>
    <w:p>
      <w:pPr>
        <w:pStyle w:val="91"/>
        <w:numPr>
          <w:ilvl w:val="0"/>
          <w:numId w:val="18"/>
        </w:numPr>
        <w:spacing w:line="400" w:lineRule="exact"/>
        <w:ind w:left="0" w:firstLine="422"/>
        <w:rPr>
          <w:rFonts w:hint="eastAsia"/>
        </w:rPr>
      </w:pPr>
      <w:r>
        <w:rPr>
          <w:rFonts w:hint="eastAsia"/>
        </w:rPr>
        <w:t>联合体或其成员未经采购人书面同意，不得将其合同项下的权利或义务全部或部分转让给第三人，有关分包事项或服务委托等须事先取得采购人书面同意并且须遵守相关法律、法规、本次谈判的全部相关规定。</w:t>
      </w:r>
    </w:p>
    <w:p>
      <w:pPr>
        <w:pStyle w:val="91"/>
        <w:numPr>
          <w:ilvl w:val="0"/>
          <w:numId w:val="19"/>
        </w:numPr>
        <w:spacing w:line="400" w:lineRule="exact"/>
        <w:ind w:left="0" w:firstLine="422"/>
        <w:rPr>
          <w:rFonts w:hint="eastAsia"/>
        </w:rPr>
      </w:pPr>
      <w:r>
        <w:rPr>
          <w:rFonts w:hint="eastAsia"/>
        </w:rPr>
        <w:t>联合体各方均不得同时再以自己独立的名义单独参与，也不得再同时参加本项目其他联合体。若该等情形被发现，其谈判将被拒绝。</w:t>
      </w:r>
    </w:p>
    <w:p>
      <w:pPr>
        <w:pStyle w:val="91"/>
        <w:tabs>
          <w:tab w:val="clear" w:pos="709"/>
        </w:tabs>
        <w:spacing w:before="240" w:beforeLines="100" w:after="240" w:afterLines="100" w:line="400" w:lineRule="exact"/>
        <w:ind w:left="0" w:firstLine="424" w:firstLineChars="201"/>
        <w:outlineLvl w:val="2"/>
        <w:rPr>
          <w:b/>
        </w:rPr>
      </w:pPr>
      <w:bookmarkStart w:id="254" w:name="_Toc1198490888"/>
      <w:bookmarkStart w:id="255" w:name="_Toc1208150901"/>
      <w:bookmarkStart w:id="256" w:name="_Toc280039076"/>
      <w:bookmarkStart w:id="257" w:name="_Toc1038448848"/>
      <w:bookmarkStart w:id="258" w:name="_Toc1958396987"/>
      <w:bookmarkStart w:id="259" w:name="_Toc1100978"/>
      <w:bookmarkStart w:id="260" w:name="_Toc1073081093"/>
      <w:bookmarkStart w:id="261" w:name="_Toc331258110"/>
      <w:r>
        <w:rPr>
          <w:rFonts w:hint="eastAsia"/>
          <w:b/>
        </w:rPr>
        <w:t>谈判</w:t>
      </w:r>
      <w:r>
        <w:rPr>
          <w:rFonts w:hint="default"/>
          <w:b/>
        </w:rPr>
        <w:t>费用</w:t>
      </w:r>
      <w:bookmarkEnd w:id="254"/>
      <w:bookmarkEnd w:id="255"/>
      <w:bookmarkEnd w:id="256"/>
      <w:bookmarkEnd w:id="257"/>
      <w:bookmarkEnd w:id="258"/>
      <w:bookmarkEnd w:id="259"/>
      <w:bookmarkEnd w:id="260"/>
      <w:bookmarkEnd w:id="261"/>
    </w:p>
    <w:p>
      <w:pPr>
        <w:pStyle w:val="91"/>
        <w:numPr>
          <w:ilvl w:val="0"/>
          <w:numId w:val="20"/>
        </w:numPr>
        <w:spacing w:line="400" w:lineRule="exact"/>
        <w:ind w:left="0" w:firstLine="425"/>
      </w:pPr>
      <w:r>
        <w:rPr>
          <w:rFonts w:hint="eastAsia"/>
        </w:rPr>
        <w:t>供应商应承担所有与准备和参加谈判有关的费用，采购人和采购部门在任何情况下均无义务和责任承担这些费用。</w:t>
      </w:r>
    </w:p>
    <w:p>
      <w:pPr>
        <w:pStyle w:val="135"/>
        <w:spacing w:beforeLines="100" w:after="240" w:afterLines="100" w:line="400" w:lineRule="exact"/>
        <w:ind w:firstLine="422" w:firstLineChars="201"/>
        <w:rPr>
          <w:rFonts w:ascii="黑体" w:hAnsi="黑体" w:eastAsia="黑体"/>
          <w:b w:val="0"/>
          <w:color w:val="auto"/>
        </w:rPr>
      </w:pPr>
      <w:bookmarkStart w:id="262" w:name="_Toc1908"/>
      <w:bookmarkStart w:id="263" w:name="_Toc15752"/>
      <w:bookmarkStart w:id="264" w:name="_Toc8864"/>
      <w:bookmarkStart w:id="265" w:name="_Toc26070"/>
      <w:bookmarkStart w:id="266" w:name="_Toc2004638678"/>
      <w:bookmarkStart w:id="267" w:name="_Toc13996"/>
      <w:bookmarkStart w:id="268" w:name="_Toc31071"/>
      <w:bookmarkStart w:id="269" w:name="_Toc12106"/>
      <w:bookmarkStart w:id="270" w:name="_Toc28251"/>
      <w:bookmarkStart w:id="271" w:name="_Toc21008"/>
      <w:bookmarkStart w:id="272" w:name="_Toc24629"/>
      <w:bookmarkStart w:id="273" w:name="_Toc25524"/>
      <w:bookmarkStart w:id="274" w:name="_Toc20214"/>
      <w:bookmarkStart w:id="275" w:name="_Toc294195195"/>
      <w:bookmarkStart w:id="276" w:name="_Toc10477"/>
      <w:bookmarkStart w:id="277" w:name="_Toc2407"/>
      <w:bookmarkStart w:id="278" w:name="_Toc868426171"/>
      <w:bookmarkStart w:id="279" w:name="_Toc564"/>
      <w:bookmarkStart w:id="280" w:name="_Toc5595"/>
      <w:bookmarkStart w:id="281" w:name="_Toc30356"/>
      <w:bookmarkStart w:id="282" w:name="_Toc25883"/>
      <w:bookmarkStart w:id="283" w:name="_Toc1640"/>
      <w:bookmarkStart w:id="284" w:name="_Toc28016"/>
      <w:bookmarkStart w:id="285" w:name="_Toc476651311"/>
      <w:bookmarkStart w:id="286" w:name="_Toc26872"/>
      <w:bookmarkStart w:id="287" w:name="_Toc6005"/>
      <w:bookmarkStart w:id="288" w:name="_Toc471649207"/>
      <w:bookmarkStart w:id="289" w:name="_Toc423949807"/>
      <w:bookmarkStart w:id="290" w:name="_Toc993449527"/>
      <w:bookmarkStart w:id="291" w:name="_Toc1754616519"/>
      <w:bookmarkStart w:id="292" w:name="_Toc13507"/>
      <w:bookmarkStart w:id="293" w:name="_Toc32043"/>
      <w:bookmarkStart w:id="294" w:name="_Toc897346719"/>
      <w:bookmarkStart w:id="295" w:name="_Toc18642"/>
      <w:bookmarkStart w:id="296" w:name="_Toc13308"/>
      <w:bookmarkStart w:id="297" w:name="_Toc20465"/>
      <w:bookmarkStart w:id="298" w:name="_Toc1210099292"/>
      <w:bookmarkStart w:id="299" w:name="_Toc6304"/>
      <w:bookmarkStart w:id="300" w:name="_Toc9381"/>
      <w:bookmarkStart w:id="301" w:name="_Toc1249637557"/>
      <w:bookmarkStart w:id="302" w:name="_Toc1954084762"/>
      <w:bookmarkStart w:id="303" w:name="_Toc679727463"/>
      <w:bookmarkStart w:id="304" w:name="_Toc1035961055"/>
      <w:bookmarkStart w:id="305" w:name="_Toc2041561555"/>
      <w:bookmarkStart w:id="306" w:name="_Toc982458520"/>
      <w:bookmarkStart w:id="307" w:name="_Toc1595951320"/>
      <w:r>
        <w:rPr>
          <w:rFonts w:hint="eastAsia" w:ascii="黑体" w:hAnsi="黑体" w:eastAsia="黑体"/>
          <w:b w:val="0"/>
          <w:color w:val="auto"/>
        </w:rPr>
        <w:t>二、谈判文件</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91"/>
        <w:numPr>
          <w:numberingChange w:id="7" w:author="CBRC-Lenovo" w:date="2017-03-07T11:59:00Z" w:original="%1:6:0:"/>
        </w:numPr>
        <w:tabs>
          <w:tab w:val="clear" w:pos="709"/>
        </w:tabs>
        <w:spacing w:before="240" w:beforeLines="100" w:after="240" w:afterLines="100" w:line="400" w:lineRule="exact"/>
        <w:ind w:left="0" w:firstLine="424" w:firstLineChars="201"/>
        <w:rPr>
          <w:b/>
        </w:rPr>
      </w:pPr>
      <w:r>
        <w:rPr>
          <w:rFonts w:hint="eastAsia"/>
          <w:b/>
        </w:rPr>
        <w:t>谈判文件</w:t>
      </w:r>
    </w:p>
    <w:p>
      <w:pPr>
        <w:pStyle w:val="91"/>
        <w:numPr>
          <w:ilvl w:val="1"/>
          <w:numId w:val="21"/>
        </w:numPr>
        <w:ind w:hanging="283"/>
      </w:pPr>
      <w:r>
        <w:rPr>
          <w:rFonts w:hint="eastAsia"/>
        </w:rPr>
        <w:t>谈判文件由下列六部分内容组成：</w:t>
      </w:r>
    </w:p>
    <w:p>
      <w:pPr>
        <w:spacing w:line="400" w:lineRule="exact"/>
        <w:ind w:firstLine="420" w:firstLineChars="200"/>
        <w:rPr>
          <w:rFonts w:ascii="宋体" w:hAnsi="宋体"/>
        </w:rPr>
      </w:pPr>
      <w:r>
        <w:rPr>
          <w:rFonts w:hint="eastAsia" w:ascii="宋体" w:hAnsi="宋体"/>
        </w:rPr>
        <w:t>第一部分　谈判邀请；</w:t>
      </w:r>
    </w:p>
    <w:p>
      <w:pPr>
        <w:spacing w:line="400" w:lineRule="exact"/>
        <w:ind w:firstLine="420" w:firstLineChars="200"/>
        <w:rPr>
          <w:rFonts w:ascii="宋体" w:hAnsi="宋体"/>
        </w:rPr>
      </w:pPr>
      <w:r>
        <w:rPr>
          <w:rFonts w:hint="eastAsia" w:ascii="宋体" w:hAnsi="宋体"/>
        </w:rPr>
        <w:t>第二部分</w:t>
      </w:r>
      <w:r>
        <w:rPr>
          <w:rFonts w:ascii="宋体" w:hAnsi="宋体"/>
        </w:rPr>
        <w:t xml:space="preserve">  </w:t>
      </w:r>
      <w:r>
        <w:rPr>
          <w:rFonts w:hint="default" w:ascii="宋体" w:hAnsi="宋体"/>
        </w:rPr>
        <w:t>供应商</w:t>
      </w:r>
      <w:r>
        <w:rPr>
          <w:rFonts w:hint="eastAsia" w:ascii="宋体" w:hAnsi="宋体"/>
        </w:rPr>
        <w:t>须知前附表；</w:t>
      </w:r>
    </w:p>
    <w:p>
      <w:pPr>
        <w:spacing w:line="400" w:lineRule="exact"/>
        <w:ind w:firstLine="420" w:firstLineChars="200"/>
        <w:rPr>
          <w:rFonts w:ascii="宋体" w:hAnsi="宋体"/>
        </w:rPr>
      </w:pPr>
      <w:r>
        <w:rPr>
          <w:rFonts w:hint="eastAsia" w:ascii="宋体" w:hAnsi="宋体"/>
        </w:rPr>
        <w:t>第三部分</w:t>
      </w:r>
      <w:r>
        <w:rPr>
          <w:rFonts w:ascii="宋体" w:hAnsi="宋体"/>
        </w:rPr>
        <w:t xml:space="preserve">  </w:t>
      </w:r>
      <w:r>
        <w:rPr>
          <w:rFonts w:hint="default" w:ascii="宋体" w:hAnsi="宋体"/>
        </w:rPr>
        <w:t>供应商</w:t>
      </w:r>
      <w:r>
        <w:rPr>
          <w:rFonts w:hint="eastAsia" w:ascii="宋体" w:hAnsi="宋体"/>
        </w:rPr>
        <w:t>须知；</w:t>
      </w:r>
    </w:p>
    <w:p>
      <w:pPr>
        <w:spacing w:line="400" w:lineRule="exact"/>
        <w:ind w:firstLine="420" w:firstLineChars="200"/>
        <w:rPr>
          <w:rFonts w:ascii="宋体" w:hAnsi="宋体"/>
        </w:rPr>
      </w:pPr>
      <w:r>
        <w:rPr>
          <w:rFonts w:hint="eastAsia" w:ascii="宋体" w:hAnsi="宋体"/>
        </w:rPr>
        <w:t>第四部分</w:t>
      </w:r>
      <w:r>
        <w:rPr>
          <w:rFonts w:ascii="宋体" w:hAnsi="宋体"/>
        </w:rPr>
        <w:t xml:space="preserve">  </w:t>
      </w:r>
      <w:r>
        <w:rPr>
          <w:rFonts w:hint="default" w:ascii="宋体" w:hAnsi="宋体"/>
        </w:rPr>
        <w:t>采购需求</w:t>
      </w:r>
      <w:r>
        <w:rPr>
          <w:rFonts w:hint="eastAsia" w:ascii="宋体" w:hAnsi="宋体"/>
        </w:rPr>
        <w:t>；</w:t>
      </w:r>
    </w:p>
    <w:p>
      <w:pPr>
        <w:spacing w:line="400" w:lineRule="exact"/>
        <w:ind w:firstLine="420" w:firstLineChars="200"/>
        <w:rPr>
          <w:rFonts w:hint="default" w:ascii="宋体" w:hAnsi="宋体"/>
        </w:rPr>
      </w:pPr>
      <w:r>
        <w:rPr>
          <w:rFonts w:hint="eastAsia" w:ascii="宋体" w:hAnsi="宋体"/>
        </w:rPr>
        <w:t>第五部分</w:t>
      </w:r>
      <w:r>
        <w:rPr>
          <w:rFonts w:ascii="宋体" w:hAnsi="宋体"/>
        </w:rPr>
        <w:t xml:space="preserve">  </w:t>
      </w:r>
      <w:r>
        <w:rPr>
          <w:rFonts w:hint="eastAsia" w:ascii="宋体" w:hAnsi="宋体"/>
          <w:lang w:eastAsia="zh-CN"/>
        </w:rPr>
        <w:t>采购</w:t>
      </w:r>
      <w:r>
        <w:rPr>
          <w:rFonts w:hint="eastAsia" w:ascii="宋体" w:hAnsi="宋体"/>
        </w:rPr>
        <w:t>合同</w:t>
      </w:r>
      <w:r>
        <w:rPr>
          <w:rFonts w:hint="default" w:ascii="宋体" w:hAnsi="宋体"/>
        </w:rPr>
        <w:t>；</w:t>
      </w:r>
    </w:p>
    <w:p>
      <w:pPr>
        <w:spacing w:line="400" w:lineRule="exact"/>
        <w:ind w:firstLine="420" w:firstLineChars="200"/>
        <w:rPr>
          <w:rFonts w:ascii="宋体" w:hAnsi="宋体"/>
        </w:rPr>
      </w:pPr>
      <w:r>
        <w:rPr>
          <w:rFonts w:hint="eastAsia" w:ascii="宋体" w:hAnsi="宋体"/>
        </w:rPr>
        <w:t>第六部分  响应文件格式</w:t>
      </w:r>
      <w:r>
        <w:rPr>
          <w:rFonts w:hint="default" w:ascii="宋体" w:hAnsi="宋体"/>
        </w:rPr>
        <w:t>及要求</w:t>
      </w:r>
      <w:r>
        <w:rPr>
          <w:rFonts w:hint="eastAsia" w:ascii="宋体" w:hAnsi="宋体"/>
        </w:rPr>
        <w:t>。</w:t>
      </w:r>
    </w:p>
    <w:p>
      <w:pPr>
        <w:pStyle w:val="91"/>
        <w:numPr>
          <w:ilvl w:val="0"/>
          <w:numId w:val="22"/>
        </w:numPr>
        <w:tabs>
          <w:tab w:val="left" w:pos="0"/>
          <w:tab w:val="clear" w:pos="360"/>
        </w:tabs>
        <w:spacing w:line="400" w:lineRule="exact"/>
        <w:ind w:left="0" w:firstLine="426"/>
      </w:pPr>
      <w:r>
        <w:rPr>
          <w:rFonts w:hint="eastAsia"/>
        </w:rPr>
        <w:t>供应商应认真阅读谈判文件的全部内容。如果供应商没有按照谈判文件要求提交全部资料或者没有对谈判文件在各方面的要求都做出实质性响应，可能导致其响应文件被拒绝。</w:t>
      </w:r>
    </w:p>
    <w:p>
      <w:pPr>
        <w:pStyle w:val="91"/>
        <w:numPr>
          <w:numberingChange w:id="8" w:author="CBRC-Lenovo" w:date="2017-03-07T11:59:00Z" w:original="%1:7:0:"/>
        </w:numPr>
        <w:tabs>
          <w:tab w:val="clear" w:pos="709"/>
        </w:tabs>
        <w:spacing w:before="240" w:beforeLines="100" w:after="240" w:afterLines="100" w:line="400" w:lineRule="exact"/>
        <w:ind w:left="0" w:firstLine="424" w:firstLineChars="201"/>
        <w:rPr>
          <w:b/>
        </w:rPr>
      </w:pPr>
      <w:r>
        <w:rPr>
          <w:rFonts w:hint="eastAsia"/>
          <w:b/>
        </w:rPr>
        <w:t>谈判文件的修改</w:t>
      </w:r>
    </w:p>
    <w:p>
      <w:pPr>
        <w:pStyle w:val="91"/>
        <w:numPr>
          <w:ilvl w:val="1"/>
          <w:numId w:val="23"/>
        </w:numPr>
        <w:tabs>
          <w:tab w:val="left" w:pos="0"/>
          <w:tab w:val="clear" w:pos="709"/>
        </w:tabs>
        <w:spacing w:line="400" w:lineRule="exact"/>
        <w:ind w:left="0" w:firstLine="426"/>
        <w:rPr>
          <w:b/>
        </w:rPr>
      </w:pPr>
      <w:r>
        <w:rPr>
          <w:rFonts w:hint="eastAsia"/>
        </w:rPr>
        <w:t>任何已获取了谈判文件的供应商，均可要求对谈判文件进行澄清、修改。澄清要求应按谈判邀请中的联系地址以书面形式（包括书面材料、信函、传真等，下同）送达采购部门，采购部门将以书面形式予以答复，并以书面方式送达要求澄清的供应商。答复中包括原提出的问题，但不包括问题的来源。</w:t>
      </w:r>
    </w:p>
    <w:p>
      <w:pPr>
        <w:pStyle w:val="111"/>
        <w:numPr>
          <w:ilvl w:val="0"/>
          <w:numId w:val="24"/>
          <w:numberingChange w:id="9" w:author="CBRC-Lenovo" w:date="2017-03-07T11:59:00Z" w:original="%1:6:0:"/>
        </w:numPr>
        <w:adjustRightInd w:val="0"/>
        <w:spacing w:line="400" w:lineRule="exact"/>
        <w:ind w:firstLineChars="0"/>
        <w:rPr>
          <w:rFonts w:hint="eastAsia" w:ascii="宋体" w:hAnsi="宋体"/>
          <w:vanish/>
          <w:kern w:val="0"/>
        </w:rPr>
      </w:pPr>
    </w:p>
    <w:p>
      <w:pPr>
        <w:pStyle w:val="111"/>
        <w:numPr>
          <w:ilvl w:val="0"/>
          <w:numId w:val="24"/>
          <w:numberingChange w:id="10" w:author="CBRC-Lenovo" w:date="2017-03-07T11:59:00Z" w:original="%1:7:0:"/>
        </w:numPr>
        <w:adjustRightInd w:val="0"/>
        <w:spacing w:line="400" w:lineRule="exact"/>
        <w:ind w:firstLineChars="0"/>
        <w:rPr>
          <w:rFonts w:hint="eastAsia" w:ascii="宋体" w:hAnsi="宋体"/>
          <w:vanish/>
          <w:kern w:val="0"/>
        </w:rPr>
      </w:pPr>
    </w:p>
    <w:p>
      <w:pPr>
        <w:pStyle w:val="111"/>
        <w:numPr>
          <w:ilvl w:val="1"/>
          <w:numId w:val="24"/>
        </w:numPr>
        <w:adjustRightInd w:val="0"/>
        <w:spacing w:line="400" w:lineRule="exact"/>
        <w:ind w:firstLineChars="0"/>
        <w:rPr>
          <w:rFonts w:hint="eastAsia" w:ascii="宋体" w:hAnsi="宋体"/>
          <w:vanish/>
          <w:kern w:val="0"/>
        </w:rPr>
      </w:pPr>
    </w:p>
    <w:p>
      <w:pPr>
        <w:pStyle w:val="91"/>
        <w:numPr>
          <w:ilvl w:val="1"/>
          <w:numId w:val="24"/>
        </w:numPr>
        <w:tabs>
          <w:tab w:val="left" w:pos="0"/>
          <w:tab w:val="clear" w:pos="709"/>
        </w:tabs>
        <w:spacing w:line="400" w:lineRule="exact"/>
        <w:ind w:left="0" w:firstLine="426"/>
      </w:pPr>
      <w:r>
        <w:rPr>
          <w:rFonts w:hint="eastAsia"/>
        </w:rPr>
        <w:t>采购部门将视情况确定是否有必要组织供应商进行现场踏勘，以便供应商将实地环境作为谈判参考依据。如果组织踏勘现场，采购部门将通知踏勘现场的时间和地点。</w:t>
      </w:r>
    </w:p>
    <w:p>
      <w:pPr>
        <w:pStyle w:val="91"/>
        <w:numPr>
          <w:ilvl w:val="1"/>
          <w:numId w:val="25"/>
        </w:numPr>
        <w:tabs>
          <w:tab w:val="left" w:pos="0"/>
          <w:tab w:val="clear" w:pos="709"/>
        </w:tabs>
        <w:spacing w:line="400" w:lineRule="exact"/>
        <w:ind w:left="0" w:firstLine="426"/>
      </w:pPr>
      <w:r>
        <w:rPr>
          <w:rFonts w:hint="eastAsia"/>
        </w:rPr>
        <w:t>在提交谈判响应文件截止期2日以前任何时候，采购部门无论出于何种原因，均可对谈判文件用补充文件的方式进行修改。</w:t>
      </w:r>
    </w:p>
    <w:p>
      <w:pPr>
        <w:pStyle w:val="91"/>
        <w:numPr>
          <w:ilvl w:val="1"/>
          <w:numId w:val="26"/>
        </w:numPr>
        <w:tabs>
          <w:tab w:val="left" w:pos="0"/>
          <w:tab w:val="clear" w:pos="709"/>
        </w:tabs>
        <w:spacing w:line="400" w:lineRule="exact"/>
        <w:ind w:left="0" w:firstLine="426"/>
      </w:pPr>
      <w:r>
        <w:rPr>
          <w:rFonts w:hint="eastAsia"/>
        </w:rPr>
        <w:t>对谈判文件的修改，将通知已获取了谈判文件的供应商。补充文件将作为谈判文件的组成部分，对所有获取了谈判文件的供应商均具有约束力。供应商应立即以书面形式回复确认已收到修改文件。</w:t>
      </w:r>
    </w:p>
    <w:p>
      <w:pPr>
        <w:pStyle w:val="91"/>
        <w:numPr>
          <w:ilvl w:val="0"/>
          <w:numId w:val="0"/>
        </w:numPr>
        <w:tabs>
          <w:tab w:val="left" w:pos="0"/>
        </w:tabs>
        <w:spacing w:line="400" w:lineRule="exact"/>
        <w:ind w:left="6" w:firstLine="420" w:firstLineChars="200"/>
      </w:pPr>
      <w:r>
        <w:rPr>
          <w:rFonts w:hint="eastAsia"/>
        </w:rPr>
        <w:t>7.5 为使供应商有足够的时间按谈判文件的修改要求考虑修正响应文件，采购部门可酌情推迟谈判的截止日期和谈判日期，并将具体变更情况通知每一供应商。</w:t>
      </w:r>
    </w:p>
    <w:p>
      <w:pPr>
        <w:pStyle w:val="91"/>
        <w:numPr>
          <w:numberingChange w:id="11" w:author="CBRC-Lenovo" w:date="2017-03-07T11:59:00Z" w:original="%1:8:0:"/>
        </w:numPr>
        <w:tabs>
          <w:tab w:val="clear" w:pos="709"/>
        </w:tabs>
        <w:spacing w:before="240" w:beforeLines="100" w:after="240" w:afterLines="100" w:line="400" w:lineRule="exact"/>
        <w:ind w:left="0" w:firstLine="424" w:firstLineChars="201"/>
        <w:rPr>
          <w:b/>
        </w:rPr>
      </w:pPr>
      <w:r>
        <w:rPr>
          <w:rFonts w:hint="eastAsia"/>
          <w:b/>
        </w:rPr>
        <w:t>通知</w:t>
      </w:r>
    </w:p>
    <w:p>
      <w:pPr>
        <w:pStyle w:val="91"/>
        <w:numPr>
          <w:ilvl w:val="1"/>
          <w:numId w:val="27"/>
        </w:numPr>
        <w:tabs>
          <w:tab w:val="left" w:pos="0"/>
          <w:tab w:val="clear" w:pos="709"/>
        </w:tabs>
        <w:spacing w:line="400" w:lineRule="exact"/>
        <w:ind w:left="0" w:firstLine="426"/>
      </w:pPr>
      <w:r>
        <w:rPr>
          <w:rFonts w:hint="eastAsia"/>
        </w:rPr>
        <w:t>对与本项目有关的通知，采购部门将以书面或以在本次谈判公告刊登的媒体上发布公告的形式送达，请准备参与谈判的供应商予以关注。</w:t>
      </w:r>
    </w:p>
    <w:p>
      <w:pPr>
        <w:pStyle w:val="135"/>
        <w:spacing w:beforeLines="100" w:after="240" w:afterLines="100" w:line="400" w:lineRule="exact"/>
        <w:ind w:firstLine="422" w:firstLineChars="201"/>
        <w:rPr>
          <w:rFonts w:ascii="黑体" w:hAnsi="黑体" w:eastAsia="黑体"/>
          <w:b w:val="0"/>
          <w:color w:val="auto"/>
        </w:rPr>
      </w:pPr>
      <w:bookmarkStart w:id="308" w:name="_Toc20811"/>
      <w:bookmarkStart w:id="309" w:name="_Toc1135"/>
      <w:bookmarkStart w:id="310" w:name="_Toc7119"/>
      <w:bookmarkStart w:id="311" w:name="_Toc23098"/>
      <w:bookmarkStart w:id="312" w:name="_Toc15630"/>
      <w:bookmarkStart w:id="313" w:name="_Toc9859"/>
      <w:bookmarkStart w:id="314" w:name="_Toc28893"/>
      <w:bookmarkStart w:id="315" w:name="_Toc2698"/>
      <w:bookmarkStart w:id="316" w:name="_Toc760993990"/>
      <w:bookmarkStart w:id="317" w:name="_Toc316121742"/>
      <w:bookmarkStart w:id="318" w:name="_Toc702812701"/>
      <w:bookmarkStart w:id="319" w:name="_Toc14407"/>
      <w:bookmarkStart w:id="320" w:name="_Toc355659081"/>
      <w:bookmarkStart w:id="321" w:name="_Toc11485"/>
      <w:bookmarkStart w:id="322" w:name="_Toc423949808"/>
      <w:bookmarkStart w:id="323" w:name="_Toc8015"/>
      <w:bookmarkStart w:id="324" w:name="_Toc19521"/>
      <w:bookmarkStart w:id="325" w:name="_Toc7406"/>
      <w:bookmarkStart w:id="326" w:name="_Toc172383331"/>
      <w:bookmarkStart w:id="327" w:name="_Toc30951"/>
      <w:bookmarkStart w:id="328" w:name="_Toc19926"/>
      <w:bookmarkStart w:id="329" w:name="_Toc12182"/>
      <w:bookmarkStart w:id="330" w:name="_Toc18063"/>
      <w:bookmarkStart w:id="331" w:name="_Toc22065"/>
      <w:bookmarkStart w:id="332" w:name="_Toc11758"/>
      <w:bookmarkStart w:id="333" w:name="_Toc32202"/>
      <w:bookmarkStart w:id="334" w:name="_Toc6254"/>
      <w:bookmarkStart w:id="335" w:name="_Toc326"/>
      <w:bookmarkStart w:id="336" w:name="_Toc476651312"/>
      <w:bookmarkStart w:id="337" w:name="_Toc13986"/>
      <w:bookmarkStart w:id="338" w:name="_Toc23905"/>
      <w:bookmarkStart w:id="339" w:name="_Toc4634"/>
      <w:bookmarkStart w:id="340" w:name="_Toc26002"/>
      <w:bookmarkStart w:id="341" w:name="_Toc22359"/>
      <w:bookmarkStart w:id="342" w:name="_Toc1778301194"/>
      <w:bookmarkStart w:id="343" w:name="_Toc1680937478"/>
      <w:bookmarkStart w:id="344" w:name="_Toc21763"/>
      <w:bookmarkStart w:id="345" w:name="_Toc294195196"/>
      <w:bookmarkStart w:id="346" w:name="_Toc25419"/>
      <w:bookmarkStart w:id="347" w:name="_Toc26135498"/>
      <w:bookmarkStart w:id="348" w:name="_Toc647815894"/>
      <w:bookmarkStart w:id="349" w:name="_Toc1138182405"/>
      <w:bookmarkStart w:id="350" w:name="_Toc1581200039"/>
      <w:bookmarkStart w:id="351" w:name="_Toc1415448572"/>
      <w:bookmarkStart w:id="352" w:name="_Toc1539114040"/>
      <w:bookmarkStart w:id="353" w:name="_Toc1254473784"/>
      <w:r>
        <w:rPr>
          <w:rFonts w:hint="eastAsia" w:ascii="黑体" w:hAnsi="黑体" w:eastAsia="黑体"/>
          <w:b w:val="0"/>
          <w:color w:val="auto"/>
        </w:rPr>
        <w:t>三、响应文件</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91"/>
        <w:numPr>
          <w:numberingChange w:id="12" w:author="CBRC-Lenovo" w:date="2017-03-07T11:59:00Z" w:original="%1:9:0:"/>
        </w:numPr>
        <w:tabs>
          <w:tab w:val="clear" w:pos="709"/>
        </w:tabs>
        <w:spacing w:before="240" w:beforeLines="100" w:after="240" w:afterLines="100" w:line="400" w:lineRule="exact"/>
        <w:ind w:left="0" w:firstLine="424" w:firstLineChars="201"/>
        <w:rPr>
          <w:b/>
        </w:rPr>
      </w:pPr>
      <w:r>
        <w:rPr>
          <w:rFonts w:hint="eastAsia"/>
          <w:b/>
        </w:rPr>
        <w:t>响应文件的语言和计量单位</w:t>
      </w:r>
    </w:p>
    <w:p>
      <w:pPr>
        <w:pStyle w:val="91"/>
        <w:numPr>
          <w:ilvl w:val="1"/>
          <w:numId w:val="28"/>
        </w:numPr>
        <w:tabs>
          <w:tab w:val="left" w:pos="0"/>
          <w:tab w:val="clear" w:pos="709"/>
        </w:tabs>
        <w:spacing w:line="400" w:lineRule="exact"/>
        <w:ind w:left="0" w:firstLine="426"/>
      </w:pPr>
      <w:r>
        <w:rPr>
          <w:rFonts w:hint="eastAsia"/>
        </w:rPr>
        <w:t>供应商提交的以及供应商与采购部门就有关谈判的所有来往函电均应使用中文简化字。</w:t>
      </w:r>
    </w:p>
    <w:p>
      <w:pPr>
        <w:pStyle w:val="91"/>
        <w:numPr>
          <w:ilvl w:val="1"/>
          <w:numId w:val="29"/>
        </w:numPr>
        <w:tabs>
          <w:tab w:val="left" w:pos="0"/>
          <w:tab w:val="clear" w:pos="709"/>
        </w:tabs>
        <w:spacing w:line="400" w:lineRule="exact"/>
        <w:ind w:left="0" w:firstLine="426"/>
      </w:pPr>
      <w:r>
        <w:rPr>
          <w:rFonts w:hint="eastAsia"/>
        </w:rPr>
        <w:t>供应商所提供的文件和资料，包括图纸中的说明，应使用中文简化字。所使用的计量单位，应使用国家法定计量单位。</w:t>
      </w:r>
    </w:p>
    <w:p>
      <w:pPr>
        <w:pStyle w:val="91"/>
        <w:numPr>
          <w:numberingChange w:id="13" w:author="CBRC-Lenovo" w:date="2017-03-07T11:59:00Z" w:original="%1:10:0:"/>
        </w:numPr>
        <w:tabs>
          <w:tab w:val="clear" w:pos="709"/>
        </w:tabs>
        <w:spacing w:before="240" w:beforeLines="100" w:after="240" w:afterLines="100" w:line="400" w:lineRule="exact"/>
        <w:ind w:left="0" w:firstLine="424" w:firstLineChars="201"/>
        <w:rPr>
          <w:b/>
        </w:rPr>
      </w:pPr>
      <w:r>
        <w:rPr>
          <w:rFonts w:hint="eastAsia"/>
          <w:b/>
        </w:rPr>
        <w:t>响应文件的组成及相关要求</w:t>
      </w:r>
    </w:p>
    <w:p>
      <w:pPr>
        <w:pStyle w:val="91"/>
        <w:numPr>
          <w:ilvl w:val="1"/>
          <w:numId w:val="30"/>
        </w:numPr>
        <w:tabs>
          <w:tab w:val="left" w:pos="851"/>
          <w:tab w:val="clear" w:pos="709"/>
        </w:tabs>
        <w:spacing w:line="400" w:lineRule="exact"/>
        <w:ind w:left="0" w:firstLine="426"/>
      </w:pPr>
      <w:r>
        <w:rPr>
          <w:rFonts w:hint="eastAsia"/>
        </w:rPr>
        <w:t xml:space="preserve"> 响应文件分为商务文件和技术文件两个部分。为了方便评审，响应文件中的各项表格必须按照</w:t>
      </w:r>
      <w:r>
        <w:rPr>
          <w:rFonts w:hint="default"/>
          <w:u w:val="single"/>
        </w:rPr>
        <w:t>第六部分</w:t>
      </w:r>
      <w:r>
        <w:rPr>
          <w:rFonts w:hint="eastAsia"/>
          <w:u w:val="single"/>
          <w:lang w:eastAsia="zh-CN"/>
        </w:rPr>
        <w:t>“</w:t>
      </w:r>
      <w:r>
        <w:rPr>
          <w:rFonts w:hint="default"/>
          <w:u w:val="single"/>
        </w:rPr>
        <w:t>响应文件格式及要求</w:t>
      </w:r>
      <w:r>
        <w:rPr>
          <w:rFonts w:hint="eastAsia"/>
          <w:u w:val="single"/>
          <w:lang w:eastAsia="zh-CN"/>
        </w:rPr>
        <w:t>”</w:t>
      </w:r>
      <w:r>
        <w:rPr>
          <w:rFonts w:hint="eastAsia"/>
        </w:rPr>
        <w:t>制作。</w:t>
      </w:r>
    </w:p>
    <w:p>
      <w:pPr>
        <w:pStyle w:val="111"/>
        <w:numPr>
          <w:ilvl w:val="0"/>
          <w:numId w:val="31"/>
          <w:numberingChange w:id="14" w:author="CBRC-Lenovo" w:date="2017-03-07T11:59:00Z" w:original="%1:9:0:"/>
        </w:numPr>
        <w:tabs>
          <w:tab w:val="left" w:pos="0"/>
        </w:tabs>
        <w:adjustRightInd w:val="0"/>
        <w:spacing w:line="400" w:lineRule="exact"/>
        <w:ind w:firstLineChars="0"/>
        <w:rPr>
          <w:rFonts w:hint="eastAsia" w:ascii="宋体" w:hAnsi="宋体"/>
          <w:vanish/>
          <w:kern w:val="0"/>
        </w:rPr>
      </w:pPr>
    </w:p>
    <w:p>
      <w:pPr>
        <w:pStyle w:val="111"/>
        <w:numPr>
          <w:ilvl w:val="1"/>
          <w:numId w:val="31"/>
        </w:numPr>
        <w:tabs>
          <w:tab w:val="left" w:pos="0"/>
        </w:tabs>
        <w:adjustRightInd w:val="0"/>
        <w:spacing w:line="400" w:lineRule="exact"/>
        <w:ind w:firstLineChars="0"/>
        <w:rPr>
          <w:rFonts w:hint="eastAsia" w:ascii="宋体" w:hAnsi="宋体"/>
          <w:vanish/>
          <w:kern w:val="0"/>
        </w:rPr>
      </w:pPr>
    </w:p>
    <w:p>
      <w:pPr>
        <w:pStyle w:val="91"/>
        <w:numPr>
          <w:ilvl w:val="0"/>
          <w:numId w:val="0"/>
        </w:numPr>
        <w:tabs>
          <w:tab w:val="left" w:pos="851"/>
        </w:tabs>
        <w:spacing w:line="400" w:lineRule="exact"/>
        <w:ind w:left="6" w:firstLine="420" w:firstLineChars="200"/>
        <w:rPr>
          <w:rFonts w:hint="eastAsia"/>
          <w:b/>
          <w:bCs/>
        </w:rPr>
      </w:pPr>
      <w:r>
        <w:rPr>
          <w:rFonts w:hint="eastAsia"/>
        </w:rPr>
        <w:t xml:space="preserve"> 商务部分指</w:t>
      </w:r>
      <w:r>
        <w:rPr>
          <w:rFonts w:hint="default"/>
        </w:rPr>
        <w:t>供应商</w:t>
      </w:r>
      <w:r>
        <w:rPr>
          <w:rFonts w:hint="eastAsia"/>
        </w:rPr>
        <w:t>提交的证明其有资格参加</w:t>
      </w:r>
      <w:r>
        <w:rPr>
          <w:rFonts w:hint="default"/>
        </w:rPr>
        <w:t>谈判</w:t>
      </w:r>
      <w:r>
        <w:rPr>
          <w:rFonts w:hint="eastAsia"/>
        </w:rPr>
        <w:t>和成交后有能力履行合同的文件。技术部分指能够证明</w:t>
      </w:r>
      <w:r>
        <w:rPr>
          <w:rFonts w:hint="default"/>
        </w:rPr>
        <w:t>供应商</w:t>
      </w:r>
      <w:r>
        <w:rPr>
          <w:rFonts w:hint="eastAsia"/>
        </w:rPr>
        <w:t>提供的货物及服务符合谈判文件规定的文件。本次谈判，</w:t>
      </w:r>
      <w:r>
        <w:rPr>
          <w:rFonts w:hint="default"/>
        </w:rPr>
        <w:t>供应商</w:t>
      </w:r>
      <w:r>
        <w:rPr>
          <w:rFonts w:hint="eastAsia"/>
        </w:rPr>
        <w:t>应按</w:t>
      </w:r>
      <w:r>
        <w:rPr>
          <w:rFonts w:hint="eastAsia" w:eastAsia="宋体"/>
          <w:u w:val="single"/>
          <w:lang w:eastAsia="zh-CN"/>
        </w:rPr>
        <w:t>第二部分“</w:t>
      </w:r>
      <w:r>
        <w:rPr>
          <w:rFonts w:hint="default"/>
          <w:u w:val="single"/>
        </w:rPr>
        <w:t>供应商</w:t>
      </w:r>
      <w:r>
        <w:rPr>
          <w:rFonts w:hint="eastAsia"/>
          <w:u w:val="single"/>
        </w:rPr>
        <w:t>须知前附表</w:t>
      </w:r>
      <w:r>
        <w:rPr>
          <w:rFonts w:hint="eastAsia" w:eastAsia="宋体"/>
          <w:u w:val="single"/>
          <w:lang w:eastAsia="zh-CN"/>
        </w:rPr>
        <w:t>”</w:t>
      </w:r>
      <w:r>
        <w:rPr>
          <w:rFonts w:hint="eastAsia"/>
        </w:rPr>
        <w:t>规定提交商务文件、技术文件和需要</w:t>
      </w:r>
      <w:r>
        <w:rPr>
          <w:rFonts w:hint="default"/>
        </w:rPr>
        <w:t>供应商</w:t>
      </w:r>
      <w:r>
        <w:rPr>
          <w:rFonts w:hint="eastAsia"/>
        </w:rPr>
        <w:t>自行编写的技术文件，其中加*项目若有缺失或无效，并且经谈判小组要求澄清或补正后仍未做出实质性响应的，将导致该供应商谈判无效或者被拒绝。</w:t>
      </w:r>
    </w:p>
    <w:p>
      <w:pPr>
        <w:pStyle w:val="91"/>
        <w:numPr>
          <w:numberingChange w:id="15" w:author="CBRC-Lenovo" w:date="2017-03-07T11:59:00Z" w:original="%1:11:0:"/>
        </w:numPr>
        <w:tabs>
          <w:tab w:val="clear" w:pos="709"/>
        </w:tabs>
        <w:spacing w:before="240" w:beforeLines="100" w:after="240" w:afterLines="100" w:line="400" w:lineRule="exact"/>
        <w:ind w:left="0" w:firstLine="424" w:firstLineChars="201"/>
        <w:rPr>
          <w:b/>
        </w:rPr>
      </w:pPr>
      <w:r>
        <w:rPr>
          <w:rFonts w:hint="eastAsia"/>
          <w:b/>
        </w:rPr>
        <w:t>谈判内容填写说明</w:t>
      </w:r>
    </w:p>
    <w:p>
      <w:pPr>
        <w:pStyle w:val="91"/>
        <w:numPr>
          <w:ilvl w:val="0"/>
          <w:numId w:val="0"/>
        </w:numPr>
        <w:spacing w:line="400" w:lineRule="exact"/>
        <w:ind w:firstLine="424" w:firstLineChars="202"/>
      </w:pPr>
      <w:r>
        <w:rPr>
          <w:rFonts w:hint="eastAsia"/>
        </w:rPr>
        <w:t>11.1 获取了谈判文件的供应商应认真阅读文件的所有内容，按照谈判文件的要求编制完整的响应文件。响应文件应按照谈判文件规定的统一格式填写，严格按照规定的顺序装订成册并编制目录。由于编排混乱导致响应文件被误读或查找不到，是供应商的责任。</w:t>
      </w:r>
    </w:p>
    <w:p>
      <w:pPr>
        <w:pStyle w:val="91"/>
        <w:numPr>
          <w:ilvl w:val="0"/>
          <w:numId w:val="0"/>
        </w:numPr>
        <w:tabs>
          <w:tab w:val="left" w:pos="0"/>
        </w:tabs>
        <w:spacing w:line="400" w:lineRule="exact"/>
        <w:ind w:firstLine="424" w:firstLineChars="202"/>
      </w:pPr>
      <w:r>
        <w:rPr>
          <w:rFonts w:hint="eastAsia"/>
        </w:rPr>
        <w:t>11.2谈判文件对响应文件格式有要求的应按格式逐项填写内容，不准有空项；无相应内容可填的项应填写“无”、“未测试”、“没有相应指标”等明确的回答文字。响应文件中格式文件留有空项的，将被视为不完整响应的响应文件，其谈判有可能被拒绝。</w:t>
      </w:r>
    </w:p>
    <w:p>
      <w:pPr>
        <w:pStyle w:val="91"/>
        <w:numPr>
          <w:ilvl w:val="0"/>
          <w:numId w:val="0"/>
        </w:numPr>
        <w:tabs>
          <w:tab w:val="left" w:pos="0"/>
        </w:tabs>
        <w:spacing w:line="400" w:lineRule="exact"/>
        <w:ind w:firstLine="424" w:firstLineChars="202"/>
      </w:pPr>
      <w:r>
        <w:rPr>
          <w:rFonts w:hint="eastAsia"/>
        </w:rPr>
        <w:t>11.3供应商必须保证响应文件所提供的全部资料真实可靠，并接受采购部门和采购人对其中任何资料进一步审查的要求。</w:t>
      </w:r>
    </w:p>
    <w:p>
      <w:pPr>
        <w:pStyle w:val="91"/>
        <w:numPr>
          <w:ilvl w:val="0"/>
          <w:numId w:val="0"/>
        </w:numPr>
        <w:tabs>
          <w:tab w:val="left" w:pos="0"/>
        </w:tabs>
        <w:spacing w:line="400" w:lineRule="exact"/>
        <w:ind w:firstLine="424" w:firstLineChars="202"/>
      </w:pPr>
      <w:r>
        <w:rPr>
          <w:rFonts w:hint="eastAsia"/>
        </w:rPr>
        <w:t>11.4报价一览表要求按格式统一填写，不得自行增减内容。</w:t>
      </w:r>
    </w:p>
    <w:p>
      <w:pPr>
        <w:pStyle w:val="91"/>
        <w:numPr>
          <w:ilvl w:val="0"/>
          <w:numId w:val="0"/>
        </w:numPr>
        <w:tabs>
          <w:tab w:val="left" w:pos="0"/>
        </w:tabs>
        <w:spacing w:line="400" w:lineRule="exact"/>
        <w:ind w:firstLine="424" w:firstLineChars="202"/>
      </w:pPr>
      <w:r>
        <w:rPr>
          <w:rFonts w:hint="eastAsia"/>
        </w:rPr>
        <w:t>11.5响应文件须对谈判文件中的内容做出实质性和完整的响应，否则将被拒绝。如果响应文件填报的内容资料不详，或没有提供谈判文件中所要求的全部资料及数据，包括但不限于</w:t>
      </w:r>
      <w:r>
        <w:rPr>
          <w:rFonts w:hint="eastAsia"/>
          <w:u w:val="single"/>
        </w:rPr>
        <w:t>第10条</w:t>
      </w:r>
      <w:r>
        <w:rPr>
          <w:rFonts w:hint="eastAsia"/>
          <w:u w:val="single"/>
          <w:lang w:eastAsia="zh-CN"/>
        </w:rPr>
        <w:t>“</w:t>
      </w:r>
      <w:r>
        <w:rPr>
          <w:rFonts w:hint="eastAsia"/>
          <w:u w:val="single"/>
        </w:rPr>
        <w:t>响应文件的组成及相关要求</w:t>
      </w:r>
      <w:r>
        <w:rPr>
          <w:rFonts w:hint="eastAsia"/>
          <w:u w:val="single"/>
          <w:lang w:eastAsia="zh-CN"/>
        </w:rPr>
        <w:t>”</w:t>
      </w:r>
      <w:r>
        <w:rPr>
          <w:rFonts w:hint="eastAsia"/>
        </w:rPr>
        <w:t>规定的内容，将导致该文件被拒绝。</w:t>
      </w:r>
    </w:p>
    <w:p>
      <w:pPr>
        <w:pStyle w:val="91"/>
        <w:numPr>
          <w:numberingChange w:id="16" w:author="CBRC-Lenovo" w:date="2017-03-07T11:59:00Z" w:original="%1:12:0:"/>
        </w:numPr>
        <w:tabs>
          <w:tab w:val="clear" w:pos="709"/>
        </w:tabs>
        <w:spacing w:before="240" w:beforeLines="100" w:after="240" w:afterLines="100" w:line="400" w:lineRule="exact"/>
        <w:ind w:left="0" w:firstLine="424" w:firstLineChars="201"/>
        <w:rPr>
          <w:b/>
        </w:rPr>
      </w:pPr>
      <w:r>
        <w:rPr>
          <w:rFonts w:hint="eastAsia"/>
          <w:b/>
        </w:rPr>
        <w:t>供应商技术文件的编制及编目</w:t>
      </w:r>
    </w:p>
    <w:p>
      <w:pPr>
        <w:pStyle w:val="91"/>
        <w:numPr>
          <w:ilvl w:val="0"/>
          <w:numId w:val="0"/>
        </w:numPr>
        <w:tabs>
          <w:tab w:val="left" w:pos="993"/>
        </w:tabs>
        <w:spacing w:line="400" w:lineRule="exact"/>
        <w:ind w:firstLine="422" w:firstLineChars="201"/>
      </w:pPr>
      <w:r>
        <w:rPr>
          <w:rFonts w:hint="eastAsia"/>
        </w:rPr>
        <w:t>12.1供应商技术文件规格幅面（</w:t>
      </w:r>
      <w:r>
        <w:t>A4</w:t>
      </w:r>
      <w:r>
        <w:rPr>
          <w:rFonts w:hint="eastAsia"/>
        </w:rPr>
        <w:t>）应与正文一致，按照谈判文件规定的顺序，统一编目编码装订。供应商自行编制的技术文件应能够证明提供的货物及服务是符合谈判文件规定的合格的货物和服务。</w:t>
      </w:r>
    </w:p>
    <w:p>
      <w:pPr>
        <w:pStyle w:val="91"/>
        <w:numPr>
          <w:numberingChange w:id="17" w:author="CBRC-Lenovo" w:date="2017-03-07T11:59:00Z" w:original="%1:13:0:"/>
        </w:numPr>
        <w:tabs>
          <w:tab w:val="clear" w:pos="709"/>
        </w:tabs>
        <w:spacing w:before="240" w:beforeLines="100" w:after="240" w:afterLines="100" w:line="400" w:lineRule="exact"/>
        <w:ind w:left="0" w:firstLine="424" w:firstLineChars="201"/>
        <w:rPr>
          <w:b/>
        </w:rPr>
      </w:pPr>
      <w:r>
        <w:rPr>
          <w:rFonts w:hint="eastAsia"/>
          <w:b/>
        </w:rPr>
        <w:t>报价要求</w:t>
      </w:r>
    </w:p>
    <w:p>
      <w:pPr>
        <w:pStyle w:val="91"/>
        <w:numPr>
          <w:ilvl w:val="0"/>
          <w:numId w:val="0"/>
        </w:numPr>
        <w:tabs>
          <w:tab w:val="left" w:pos="993"/>
        </w:tabs>
        <w:spacing w:line="400" w:lineRule="exact"/>
        <w:ind w:firstLine="424" w:firstLineChars="202"/>
      </w:pPr>
      <w:r>
        <w:rPr>
          <w:rFonts w:hint="eastAsia"/>
        </w:rPr>
        <w:t>13.1所有报价均以人民币元为计算单位。报价应为已扣除所有同业折扣、现金折扣且已包含了采购货物及服务的费用和所需缴纳的所有税费的价格，除此报价外采购人不再支付任何费用，填报不完整、不清楚或存在其它任何失误，所导致的任何不利后果均应当由供应商自行承担。</w:t>
      </w:r>
    </w:p>
    <w:p>
      <w:pPr>
        <w:pStyle w:val="91"/>
        <w:numPr>
          <w:ilvl w:val="0"/>
          <w:numId w:val="0"/>
        </w:numPr>
        <w:tabs>
          <w:tab w:val="left" w:pos="993"/>
        </w:tabs>
        <w:spacing w:line="400" w:lineRule="exact"/>
        <w:ind w:firstLine="424" w:firstLineChars="202"/>
        <w:rPr>
          <w:rFonts w:hint="eastAsia"/>
        </w:rPr>
      </w:pPr>
      <w:r>
        <w:rPr>
          <w:rFonts w:hint="eastAsia"/>
        </w:rPr>
        <w:t>13.2供应商要分明细填写采购标的数量、单价、总价及其他事项，并由法定代表人或供应商代表签署。对于标准货物，每种规格只允许有一个报价，任何有选择的报价将导致该供应商被拒绝。</w:t>
      </w:r>
    </w:p>
    <w:p>
      <w:pPr>
        <w:pStyle w:val="91"/>
        <w:numPr>
          <w:ilvl w:val="0"/>
          <w:numId w:val="0"/>
        </w:numPr>
        <w:tabs>
          <w:tab w:val="left" w:pos="993"/>
        </w:tabs>
        <w:spacing w:line="400" w:lineRule="exact"/>
        <w:ind w:firstLine="424" w:firstLineChars="202"/>
      </w:pPr>
      <w:r>
        <w:rPr>
          <w:rFonts w:hint="eastAsia"/>
        </w:rPr>
        <w:t>13.3对于一个项目中的多个分包，供应商可以投报全部包，也可以只投其中一包。供应商应对每个包分别提供报价并填报报价一览表。没有分包报价的将被拒绝。</w:t>
      </w:r>
    </w:p>
    <w:p>
      <w:pPr>
        <w:pStyle w:val="91"/>
        <w:numPr>
          <w:ilvl w:val="0"/>
          <w:numId w:val="0"/>
        </w:numPr>
        <w:tabs>
          <w:tab w:val="left" w:pos="993"/>
        </w:tabs>
        <w:spacing w:line="400" w:lineRule="exact"/>
        <w:ind w:firstLine="424" w:firstLineChars="202"/>
      </w:pPr>
      <w:r>
        <w:rPr>
          <w:rFonts w:hint="eastAsia"/>
        </w:rPr>
        <w:t>13.4采购部门和采购人不接受可选择的报价方案和报价。供应商对报价如果有说明应在报价一览表显著处予以注明。</w:t>
      </w:r>
    </w:p>
    <w:p>
      <w:pPr>
        <w:pStyle w:val="91"/>
        <w:numPr>
          <w:ilvl w:val="0"/>
          <w:numId w:val="0"/>
        </w:numPr>
        <w:tabs>
          <w:tab w:val="left" w:pos="993"/>
        </w:tabs>
        <w:spacing w:line="400" w:lineRule="exact"/>
        <w:ind w:firstLine="424" w:firstLineChars="202"/>
      </w:pPr>
      <w:r>
        <w:rPr>
          <w:rFonts w:hint="eastAsia"/>
        </w:rPr>
        <w:t>13.5报价</w:t>
      </w:r>
      <w:r>
        <w:rPr>
          <w:rFonts w:hint="default"/>
        </w:rPr>
        <w:t>一览表</w:t>
      </w:r>
      <w:r>
        <w:rPr>
          <w:rFonts w:hint="eastAsia"/>
        </w:rPr>
        <w:t>中标明的价格在合同执行过程中是固定不变的，供应商不得以任何理由予以变更。以可调整的价格提交的报价将被视为非响应性报价而被拒绝。</w:t>
      </w:r>
    </w:p>
    <w:p>
      <w:pPr>
        <w:pStyle w:val="91"/>
        <w:numPr>
          <w:ilvl w:val="0"/>
          <w:numId w:val="0"/>
        </w:numPr>
        <w:tabs>
          <w:tab w:val="left" w:pos="993"/>
        </w:tabs>
        <w:spacing w:line="400" w:lineRule="exact"/>
        <w:ind w:firstLine="424" w:firstLineChars="202"/>
        <w:rPr>
          <w:rFonts w:hint="eastAsia"/>
        </w:rPr>
      </w:pPr>
      <w:r>
        <w:rPr>
          <w:rFonts w:hint="eastAsia"/>
        </w:rPr>
        <w:t>13.6最低报价不能作为成交的保证。</w:t>
      </w:r>
    </w:p>
    <w:p>
      <w:pPr>
        <w:pStyle w:val="91"/>
        <w:numPr>
          <w:numberingChange w:id="18" w:author="CBRC-Lenovo" w:date="2017-03-07T11:59:00Z" w:original="%1:14:0:"/>
        </w:numPr>
        <w:tabs>
          <w:tab w:val="clear" w:pos="709"/>
        </w:tabs>
        <w:spacing w:before="240" w:beforeLines="100" w:after="240" w:afterLines="100" w:line="400" w:lineRule="exact"/>
        <w:ind w:left="0" w:firstLine="424" w:firstLineChars="201"/>
        <w:rPr>
          <w:b/>
        </w:rPr>
      </w:pPr>
      <w:r>
        <w:rPr>
          <w:rFonts w:hint="eastAsia"/>
          <w:b/>
        </w:rPr>
        <w:t>转包与分包</w:t>
      </w:r>
    </w:p>
    <w:p>
      <w:pPr>
        <w:pStyle w:val="91"/>
        <w:numPr>
          <w:ilvl w:val="0"/>
          <w:numId w:val="0"/>
        </w:numPr>
        <w:tabs>
          <w:tab w:val="left" w:pos="993"/>
        </w:tabs>
        <w:spacing w:line="400" w:lineRule="exact"/>
        <w:ind w:firstLine="424" w:firstLineChars="202"/>
      </w:pPr>
      <w:r>
        <w:rPr>
          <w:rFonts w:hint="eastAsia"/>
        </w:rPr>
        <w:t>14.1供应商根据采购项目的实际情况，拟在成交后将项目的非主体、非关键性工作交由他人完成的，应当在响应文件中载明</w:t>
      </w:r>
      <w:r>
        <w:rPr>
          <w:rFonts w:hint="eastAsia"/>
          <w:lang w:eastAsia="zh-CN"/>
        </w:rPr>
        <w:t>，并承诺承担可能产生的全部风险和责任。</w:t>
      </w:r>
    </w:p>
    <w:p>
      <w:pPr>
        <w:pStyle w:val="91"/>
        <w:numPr>
          <w:numberingChange w:id="19" w:author="CBRC-Lenovo" w:date="2017-03-07T11:59:00Z" w:original="%1:15:0:"/>
        </w:numPr>
        <w:tabs>
          <w:tab w:val="clear" w:pos="709"/>
        </w:tabs>
        <w:spacing w:before="240" w:beforeLines="100" w:after="240" w:afterLines="100" w:line="400" w:lineRule="exact"/>
        <w:ind w:left="0" w:firstLine="424" w:firstLineChars="201"/>
        <w:rPr>
          <w:b/>
        </w:rPr>
      </w:pPr>
      <w:r>
        <w:rPr>
          <w:rFonts w:hint="eastAsia"/>
          <w:b/>
        </w:rPr>
        <w:t>谈判保证金</w:t>
      </w:r>
    </w:p>
    <w:p>
      <w:pPr>
        <w:pStyle w:val="91"/>
        <w:numPr>
          <w:ilvl w:val="0"/>
          <w:numId w:val="0"/>
        </w:numPr>
        <w:tabs>
          <w:tab w:val="left" w:pos="993"/>
        </w:tabs>
        <w:spacing w:line="400" w:lineRule="exact"/>
        <w:ind w:firstLine="424" w:firstLineChars="202"/>
      </w:pPr>
      <w:r>
        <w:rPr>
          <w:rFonts w:hint="eastAsia"/>
        </w:rPr>
        <w:t>15.1本项目不需要提交谈判保证金。</w:t>
      </w:r>
    </w:p>
    <w:p>
      <w:pPr>
        <w:pStyle w:val="91"/>
        <w:numPr>
          <w:numberingChange w:id="20" w:author="CBRC-Lenovo" w:date="2017-03-07T11:59:00Z" w:original="%1:16:0:"/>
        </w:numPr>
        <w:tabs>
          <w:tab w:val="clear" w:pos="709"/>
        </w:tabs>
        <w:spacing w:before="240" w:beforeLines="100" w:after="240" w:afterLines="100" w:line="400" w:lineRule="exact"/>
        <w:ind w:left="0" w:firstLine="424" w:firstLineChars="201"/>
        <w:rPr>
          <w:b/>
        </w:rPr>
      </w:pPr>
      <w:r>
        <w:rPr>
          <w:rFonts w:hint="eastAsia"/>
          <w:b/>
        </w:rPr>
        <w:t>响应文件的有效期</w:t>
      </w:r>
    </w:p>
    <w:p>
      <w:pPr>
        <w:pStyle w:val="91"/>
        <w:numPr>
          <w:ilvl w:val="0"/>
          <w:numId w:val="0"/>
        </w:numPr>
        <w:tabs>
          <w:tab w:val="left" w:pos="993"/>
        </w:tabs>
        <w:spacing w:line="400" w:lineRule="exact"/>
        <w:ind w:firstLine="424" w:firstLineChars="202"/>
        <w:rPr>
          <w:rFonts w:hint="eastAsia"/>
        </w:rPr>
      </w:pPr>
      <w:r>
        <w:rPr>
          <w:rFonts w:hint="eastAsia"/>
        </w:rPr>
        <w:t>16.1自谈判之日起计算</w:t>
      </w:r>
      <w:r>
        <w:rPr>
          <w:rFonts w:hint="eastAsia"/>
          <w:u w:val="single"/>
        </w:rPr>
        <w:t>120日</w:t>
      </w:r>
      <w:r>
        <w:rPr>
          <w:rFonts w:hint="eastAsia"/>
        </w:rPr>
        <w:t>内，响应文件应保持有效。有效期短于该规定期限的响应文件，将被拒绝。</w:t>
      </w:r>
    </w:p>
    <w:p>
      <w:pPr>
        <w:pStyle w:val="91"/>
        <w:numPr>
          <w:ilvl w:val="0"/>
          <w:numId w:val="0"/>
        </w:numPr>
        <w:tabs>
          <w:tab w:val="left" w:pos="993"/>
        </w:tabs>
        <w:spacing w:line="400" w:lineRule="exact"/>
        <w:ind w:firstLine="424" w:firstLineChars="202"/>
        <w:rPr>
          <w:rFonts w:hint="eastAsia"/>
        </w:rPr>
      </w:pPr>
      <w:r>
        <w:rPr>
          <w:rFonts w:hint="eastAsia"/>
        </w:rPr>
        <w:t>16.2在特殊情况下，采购部门可与供应商协商延长响应文件的有效期。这种要求和答复均应以书面形式进行。供应商可以拒绝接受延期要求而不会被列入不良行为记录名单。同意延长有效期的供应商除按照采购部门要求修改</w:t>
      </w:r>
      <w:r>
        <w:rPr>
          <w:rFonts w:hint="default"/>
        </w:rPr>
        <w:t>响应</w:t>
      </w:r>
      <w:r>
        <w:rPr>
          <w:rFonts w:hint="eastAsia"/>
        </w:rPr>
        <w:t>文件有效期外，不能修改响应文件的其他内容。</w:t>
      </w:r>
    </w:p>
    <w:p>
      <w:pPr>
        <w:pStyle w:val="91"/>
        <w:numPr>
          <w:numberingChange w:id="21" w:author="CBRC-Lenovo" w:date="2017-03-07T11:59:00Z" w:original="%1:17:0:"/>
        </w:numPr>
        <w:tabs>
          <w:tab w:val="clear" w:pos="709"/>
        </w:tabs>
        <w:spacing w:before="240" w:beforeLines="100" w:after="240" w:afterLines="100" w:line="400" w:lineRule="exact"/>
        <w:ind w:left="0" w:firstLine="424" w:firstLineChars="201"/>
        <w:rPr>
          <w:b/>
        </w:rPr>
      </w:pPr>
      <w:r>
        <w:rPr>
          <w:rFonts w:hint="eastAsia"/>
          <w:b/>
        </w:rPr>
        <w:t>响应文件的签署及其他规定</w:t>
      </w:r>
    </w:p>
    <w:p>
      <w:pPr>
        <w:pStyle w:val="91"/>
        <w:numPr>
          <w:ilvl w:val="0"/>
          <w:numId w:val="0"/>
        </w:numPr>
        <w:tabs>
          <w:tab w:val="left" w:pos="993"/>
        </w:tabs>
        <w:spacing w:line="400" w:lineRule="exact"/>
        <w:ind w:firstLine="424" w:firstLineChars="202"/>
      </w:pPr>
      <w:r>
        <w:rPr>
          <w:rFonts w:hint="eastAsia"/>
        </w:rPr>
        <w:t>17.1组成响应文件的各项文件均应遵守本条。</w:t>
      </w:r>
    </w:p>
    <w:p>
      <w:pPr>
        <w:pStyle w:val="91"/>
        <w:numPr>
          <w:ilvl w:val="0"/>
          <w:numId w:val="0"/>
        </w:numPr>
        <w:tabs>
          <w:tab w:val="left" w:pos="993"/>
        </w:tabs>
        <w:spacing w:line="400" w:lineRule="exact"/>
        <w:ind w:firstLine="424" w:firstLineChars="202"/>
        <w:rPr>
          <w:rFonts w:hint="eastAsia"/>
        </w:rPr>
      </w:pPr>
      <w:r>
        <w:rPr>
          <w:rFonts w:hint="eastAsia"/>
        </w:rPr>
        <w:t>17.2法定代表人如果授权供应商代表处理一切与本次谈判有关事宜，须将书面形式的《法定代表人授权委托书》（按照本谈判文件第六部分统一格式填写）原件附在响应文件中，否则按无效谈判响应文件处理。</w:t>
      </w:r>
    </w:p>
    <w:p>
      <w:pPr>
        <w:pStyle w:val="91"/>
        <w:numPr>
          <w:ilvl w:val="0"/>
          <w:numId w:val="0"/>
        </w:numPr>
        <w:tabs>
          <w:tab w:val="left" w:pos="993"/>
        </w:tabs>
        <w:spacing w:line="400" w:lineRule="exact"/>
        <w:ind w:firstLine="424" w:firstLineChars="202"/>
        <w:rPr>
          <w:rFonts w:hint="eastAsia"/>
        </w:rPr>
      </w:pPr>
      <w:r>
        <w:rPr>
          <w:rFonts w:hint="eastAsia"/>
        </w:rPr>
        <w:t>17.3供应商应按照谈判文件要求，在响应文件适当的位置填写供应商全称并加盖公章，同时签署法定代表人和供应商代表的中文全名。</w:t>
      </w:r>
    </w:p>
    <w:p>
      <w:pPr>
        <w:pStyle w:val="91"/>
        <w:numPr>
          <w:ilvl w:val="0"/>
          <w:numId w:val="0"/>
        </w:numPr>
        <w:tabs>
          <w:tab w:val="left" w:pos="993"/>
        </w:tabs>
        <w:spacing w:line="400" w:lineRule="exact"/>
        <w:ind w:firstLine="424" w:firstLineChars="202"/>
        <w:rPr>
          <w:rFonts w:hint="eastAsia"/>
        </w:rPr>
      </w:pPr>
      <w:r>
        <w:rPr>
          <w:rFonts w:hint="eastAsia"/>
        </w:rPr>
        <w:t>17.4响应文件提交份数详见</w:t>
      </w:r>
      <w:r>
        <w:rPr>
          <w:rFonts w:hint="eastAsia" w:eastAsia="宋体"/>
          <w:u w:val="single"/>
          <w:lang w:eastAsia="zh-CN"/>
        </w:rPr>
        <w:t>第二部分“</w:t>
      </w:r>
      <w:r>
        <w:rPr>
          <w:rFonts w:hint="default"/>
          <w:u w:val="single"/>
        </w:rPr>
        <w:t>供应商</w:t>
      </w:r>
      <w:r>
        <w:rPr>
          <w:rFonts w:hint="eastAsia"/>
          <w:u w:val="single"/>
        </w:rPr>
        <w:t>须知前附表</w:t>
      </w:r>
      <w:r>
        <w:rPr>
          <w:rFonts w:hint="eastAsia" w:eastAsia="宋体"/>
          <w:u w:val="single"/>
          <w:lang w:eastAsia="zh-CN"/>
        </w:rPr>
        <w:t>”</w:t>
      </w:r>
      <w:r>
        <w:rPr>
          <w:rFonts w:hint="eastAsia"/>
        </w:rPr>
        <w:t>。</w:t>
      </w:r>
    </w:p>
    <w:p>
      <w:pPr>
        <w:pStyle w:val="91"/>
        <w:numPr>
          <w:ilvl w:val="0"/>
          <w:numId w:val="0"/>
        </w:numPr>
        <w:tabs>
          <w:tab w:val="left" w:pos="993"/>
        </w:tabs>
        <w:spacing w:line="400" w:lineRule="exact"/>
        <w:ind w:left="4" w:firstLine="420" w:firstLineChars="200"/>
        <w:rPr>
          <w:rFonts w:hint="eastAsia"/>
        </w:rPr>
      </w:pPr>
      <w:r>
        <w:rPr>
          <w:rFonts w:hint="eastAsia"/>
        </w:rPr>
        <w:t>17.5响应文件的正本必须用不褪色的蓝黑墨水填写或打印，注明“正本”字样，并由供应商的法定代表人或供应商代表签字。</w:t>
      </w:r>
    </w:p>
    <w:p>
      <w:pPr>
        <w:pStyle w:val="91"/>
        <w:numPr>
          <w:ilvl w:val="0"/>
          <w:numId w:val="0"/>
        </w:numPr>
        <w:tabs>
          <w:tab w:val="left" w:pos="993"/>
        </w:tabs>
        <w:spacing w:line="400" w:lineRule="exact"/>
        <w:ind w:left="4" w:firstLine="420" w:firstLineChars="200"/>
        <w:rPr>
          <w:rFonts w:hint="eastAsia"/>
        </w:rPr>
      </w:pPr>
      <w:r>
        <w:rPr>
          <w:rFonts w:hint="eastAsia"/>
        </w:rPr>
        <w:t>17.6响应文件应字迹清楚、内容齐全、不得涂改和增删。如果对错漏处进行修改，修改处须有供应商公章及法定代表人或供应商代表签字。</w:t>
      </w:r>
    </w:p>
    <w:p>
      <w:pPr>
        <w:pStyle w:val="91"/>
        <w:numPr>
          <w:ilvl w:val="0"/>
          <w:numId w:val="0"/>
        </w:numPr>
        <w:tabs>
          <w:tab w:val="left" w:pos="993"/>
        </w:tabs>
        <w:spacing w:line="400" w:lineRule="exact"/>
        <w:ind w:left="424" w:leftChars="202"/>
      </w:pPr>
      <w:r>
        <w:rPr>
          <w:rFonts w:hint="eastAsia"/>
        </w:rPr>
        <w:t>17.7因响应文件字迹潦草或表达不清所引起的不利后果由供应商承担。</w:t>
      </w:r>
    </w:p>
    <w:p>
      <w:pPr>
        <w:pStyle w:val="135"/>
        <w:spacing w:beforeLines="100" w:after="240" w:afterLines="100" w:line="400" w:lineRule="exact"/>
        <w:ind w:firstLine="422" w:firstLineChars="201"/>
        <w:rPr>
          <w:rFonts w:ascii="黑体" w:hAnsi="黑体" w:eastAsia="黑体"/>
          <w:b w:val="0"/>
          <w:color w:val="auto"/>
        </w:rPr>
      </w:pPr>
      <w:bookmarkStart w:id="354" w:name="_Toc1313467542"/>
      <w:bookmarkStart w:id="355" w:name="_Toc468175119"/>
      <w:bookmarkStart w:id="356" w:name="_Toc784377665"/>
      <w:bookmarkStart w:id="357" w:name="_Toc9220"/>
      <w:bookmarkStart w:id="358" w:name="_Toc2219"/>
      <w:bookmarkStart w:id="359" w:name="_Toc22725"/>
      <w:bookmarkStart w:id="360" w:name="_Toc1251062170"/>
      <w:bookmarkStart w:id="361" w:name="_Toc325416789"/>
      <w:bookmarkStart w:id="362" w:name="_Toc21509"/>
      <w:bookmarkStart w:id="363" w:name="_Toc26990"/>
      <w:bookmarkStart w:id="364" w:name="_Toc29713"/>
      <w:bookmarkStart w:id="365" w:name="_Toc2402"/>
      <w:bookmarkStart w:id="366" w:name="_Toc9274"/>
      <w:bookmarkStart w:id="367" w:name="_Toc629526303"/>
      <w:bookmarkStart w:id="368" w:name="_Toc423949809"/>
      <w:bookmarkStart w:id="369" w:name="_Toc26300"/>
      <w:bookmarkStart w:id="370" w:name="_Toc23682"/>
      <w:bookmarkStart w:id="371" w:name="_Toc5109"/>
      <w:bookmarkStart w:id="372" w:name="_Toc18166"/>
      <w:bookmarkStart w:id="373" w:name="_Toc476651313"/>
      <w:bookmarkStart w:id="374" w:name="_Toc15689"/>
      <w:bookmarkStart w:id="375" w:name="_Toc1590258192"/>
      <w:bookmarkStart w:id="376" w:name="_Toc29558"/>
      <w:bookmarkStart w:id="377" w:name="_Toc12641"/>
      <w:bookmarkStart w:id="378" w:name="_Toc10757"/>
      <w:bookmarkStart w:id="379" w:name="_Toc267069077"/>
      <w:bookmarkStart w:id="380" w:name="_Toc23093"/>
      <w:bookmarkStart w:id="381" w:name="_Toc2032"/>
      <w:bookmarkStart w:id="382" w:name="_Toc23955"/>
      <w:bookmarkStart w:id="383" w:name="_Toc26864"/>
      <w:bookmarkStart w:id="384" w:name="_Toc17939"/>
      <w:bookmarkStart w:id="385" w:name="_Toc20155"/>
      <w:bookmarkStart w:id="386" w:name="_Toc8636"/>
      <w:bookmarkStart w:id="387" w:name="_Toc30592"/>
      <w:bookmarkStart w:id="388" w:name="_Toc1896761206"/>
      <w:bookmarkStart w:id="389" w:name="_Toc22870"/>
      <w:bookmarkStart w:id="390" w:name="_Toc23102"/>
      <w:bookmarkStart w:id="391" w:name="_Toc3407"/>
      <w:bookmarkStart w:id="392" w:name="_Toc27050"/>
      <w:bookmarkStart w:id="393" w:name="_Toc18616"/>
      <w:bookmarkStart w:id="394" w:name="_Toc294195197"/>
      <w:bookmarkStart w:id="395" w:name="_Toc1117378923"/>
      <w:bookmarkStart w:id="396" w:name="_Toc2049962684"/>
      <w:bookmarkStart w:id="397" w:name="_Toc1979978515"/>
      <w:bookmarkStart w:id="398" w:name="_Toc1949000095"/>
      <w:bookmarkStart w:id="399" w:name="_Toc1498670439"/>
      <w:r>
        <w:rPr>
          <w:rFonts w:hint="eastAsia" w:ascii="黑体" w:hAnsi="黑体" w:eastAsia="黑体"/>
          <w:b w:val="0"/>
          <w:color w:val="auto"/>
        </w:rPr>
        <w:t>四、响应文件的递交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91"/>
        <w:numPr>
          <w:numberingChange w:id="22" w:author="CBRC-Lenovo" w:date="2017-03-07T11:59:00Z" w:original="%1:18:0:"/>
        </w:numPr>
        <w:tabs>
          <w:tab w:val="clear" w:pos="709"/>
        </w:tabs>
        <w:spacing w:before="240" w:beforeLines="100" w:after="240" w:afterLines="100" w:line="400" w:lineRule="exact"/>
        <w:ind w:left="0" w:firstLine="424" w:firstLineChars="201"/>
        <w:rPr>
          <w:b/>
        </w:rPr>
      </w:pPr>
      <w:r>
        <w:rPr>
          <w:rFonts w:hint="eastAsia"/>
          <w:b/>
        </w:rPr>
        <w:t>响应文件的密封及标记</w:t>
      </w:r>
    </w:p>
    <w:p>
      <w:pPr>
        <w:pStyle w:val="91"/>
        <w:numPr>
          <w:ilvl w:val="0"/>
          <w:numId w:val="0"/>
        </w:numPr>
        <w:tabs>
          <w:tab w:val="left" w:pos="993"/>
        </w:tabs>
        <w:spacing w:line="400" w:lineRule="exact"/>
        <w:ind w:firstLine="424" w:firstLineChars="202"/>
        <w:rPr>
          <w:rFonts w:hint="eastAsia"/>
        </w:rPr>
      </w:pPr>
      <w:r>
        <w:rPr>
          <w:rFonts w:hint="eastAsia"/>
        </w:rPr>
        <w:t>18.1响应文件应按以下方法分别装袋密封：</w:t>
      </w:r>
    </w:p>
    <w:p>
      <w:pPr>
        <w:numPr>
          <w:ilvl w:val="0"/>
          <w:numId w:val="32"/>
          <w:numberingChange w:id="23" w:author="CBRC-Lenovo" w:date="2017-03-07T11:59:00Z" w:original="（%1:1:0:）"/>
        </w:numPr>
        <w:tabs>
          <w:tab w:val="left" w:pos="993"/>
          <w:tab w:val="clear" w:pos="1429"/>
        </w:tabs>
        <w:spacing w:line="400" w:lineRule="exact"/>
        <w:ind w:left="0" w:firstLine="426"/>
        <w:rPr>
          <w:rFonts w:ascii="宋体" w:hAnsi="宋体"/>
        </w:rPr>
      </w:pPr>
      <w:r>
        <w:rPr>
          <w:rFonts w:hint="eastAsia" w:ascii="宋体" w:hAnsi="宋体"/>
        </w:rPr>
        <w:t>响应文件密封袋内装响应文件正副本及供应商认为有必要提交的其他资料，装袋文件份数要求详见</w:t>
      </w:r>
      <w:r>
        <w:rPr>
          <w:rFonts w:hint="eastAsia" w:eastAsia="宋体"/>
          <w:u w:val="single"/>
          <w:lang w:eastAsia="zh-CN"/>
        </w:rPr>
        <w:t>第二部分“</w:t>
      </w:r>
      <w:r>
        <w:rPr>
          <w:rFonts w:hint="default"/>
          <w:u w:val="single"/>
        </w:rPr>
        <w:t>供应商</w:t>
      </w:r>
      <w:r>
        <w:rPr>
          <w:rFonts w:hint="eastAsia"/>
          <w:u w:val="single"/>
        </w:rPr>
        <w:t>须知前附表</w:t>
      </w:r>
      <w:r>
        <w:rPr>
          <w:rFonts w:hint="eastAsia" w:eastAsia="宋体"/>
          <w:u w:val="single"/>
          <w:lang w:eastAsia="zh-CN"/>
        </w:rPr>
        <w:t>”</w:t>
      </w:r>
      <w:r>
        <w:rPr>
          <w:rFonts w:hint="eastAsia" w:ascii="宋体" w:hAnsi="宋体"/>
        </w:rPr>
        <w:t>。封口处应有法定代表人或供应商代表的签字及供应商公章。封皮上写明项目编号、项目名称、供应商全称、地址，并注明“谈判时启封”字样。</w:t>
      </w:r>
    </w:p>
    <w:p>
      <w:pPr>
        <w:numPr>
          <w:ilvl w:val="0"/>
          <w:numId w:val="32"/>
          <w:numberingChange w:id="24" w:author="CBRC-Lenovo" w:date="2017-03-07T11:59:00Z" w:original="（%1:2:0:）"/>
        </w:numPr>
        <w:tabs>
          <w:tab w:val="left" w:pos="993"/>
          <w:tab w:val="clear" w:pos="1429"/>
        </w:tabs>
        <w:spacing w:line="400" w:lineRule="exact"/>
        <w:ind w:left="0" w:firstLine="426"/>
        <w:rPr>
          <w:rFonts w:hint="eastAsia" w:ascii="宋体" w:hAnsi="宋体"/>
        </w:rPr>
      </w:pPr>
      <w:r>
        <w:rPr>
          <w:rFonts w:hint="eastAsia" w:ascii="宋体" w:hAnsi="宋体"/>
        </w:rPr>
        <w:t>为方便评审，</w:t>
      </w:r>
      <w:r>
        <w:rPr>
          <w:rFonts w:hint="default" w:ascii="宋体" w:hAnsi="宋体"/>
        </w:rPr>
        <w:t>除响应文件中报价一览表外，须另行将1份</w:t>
      </w:r>
      <w:r>
        <w:rPr>
          <w:rFonts w:hint="eastAsia" w:ascii="宋体" w:hAnsi="宋体"/>
        </w:rPr>
        <w:t>报价一览表正本单独密封在另一信封内递交，封口处应有法定代表人或供应商代表的签字及供应商公章。封皮上写明项目编号、项目名称及供应商全称，并注明“报价一览表”字样。</w:t>
      </w:r>
    </w:p>
    <w:p>
      <w:pPr>
        <w:pStyle w:val="91"/>
        <w:numPr>
          <w:ilvl w:val="0"/>
          <w:numId w:val="0"/>
        </w:numPr>
        <w:tabs>
          <w:tab w:val="left" w:pos="993"/>
        </w:tabs>
        <w:spacing w:line="400" w:lineRule="exact"/>
        <w:ind w:firstLine="424" w:firstLineChars="202"/>
      </w:pPr>
      <w:r>
        <w:rPr>
          <w:rFonts w:hint="eastAsia"/>
        </w:rPr>
        <w:t>18.2如果供应商未按上述要求对响应文件密封及加写标记，采购部门对响应文件的误投和提前启封概不负责。对由此造成提前开封的响应文件，采购部门有权予以拒绝，并退回供应商。</w:t>
      </w:r>
    </w:p>
    <w:p>
      <w:pPr>
        <w:pStyle w:val="91"/>
        <w:numPr>
          <w:numberingChange w:id="25" w:author="CBRC-Lenovo" w:date="2017-03-07T11:59:00Z" w:original="%1:19:0:"/>
        </w:numPr>
        <w:tabs>
          <w:tab w:val="clear" w:pos="709"/>
        </w:tabs>
        <w:spacing w:before="240" w:beforeLines="100" w:after="240" w:afterLines="100" w:line="400" w:lineRule="exact"/>
        <w:ind w:left="0" w:firstLine="424" w:firstLineChars="201"/>
        <w:rPr>
          <w:b/>
        </w:rPr>
      </w:pPr>
      <w:r>
        <w:rPr>
          <w:rFonts w:hint="eastAsia"/>
          <w:b/>
        </w:rPr>
        <w:t>提交响应文件截止时间</w:t>
      </w:r>
    </w:p>
    <w:p>
      <w:pPr>
        <w:pStyle w:val="91"/>
        <w:numPr>
          <w:ilvl w:val="0"/>
          <w:numId w:val="0"/>
        </w:numPr>
        <w:tabs>
          <w:tab w:val="left" w:pos="993"/>
        </w:tabs>
        <w:spacing w:line="400" w:lineRule="exact"/>
        <w:ind w:firstLine="424" w:firstLineChars="202"/>
      </w:pPr>
      <w:r>
        <w:rPr>
          <w:rFonts w:hint="eastAsia"/>
        </w:rPr>
        <w:t>19.1响应文件须按照谈判文件规定的时间、地点送达。</w:t>
      </w:r>
    </w:p>
    <w:p>
      <w:pPr>
        <w:pStyle w:val="91"/>
        <w:numPr>
          <w:ilvl w:val="0"/>
          <w:numId w:val="0"/>
        </w:numPr>
        <w:tabs>
          <w:tab w:val="left" w:pos="993"/>
        </w:tabs>
        <w:spacing w:line="400" w:lineRule="exact"/>
        <w:ind w:firstLine="424" w:firstLineChars="202"/>
        <w:rPr>
          <w:rFonts w:hint="eastAsia"/>
        </w:rPr>
      </w:pPr>
      <w:r>
        <w:rPr>
          <w:rFonts w:hint="eastAsia"/>
        </w:rPr>
        <w:t>19.2采购部门推迟</w:t>
      </w:r>
      <w:r>
        <w:rPr>
          <w:rFonts w:hint="default"/>
        </w:rPr>
        <w:t>递交</w:t>
      </w:r>
      <w:r>
        <w:rPr>
          <w:rFonts w:hint="eastAsia"/>
        </w:rPr>
        <w:t>响应截止时间时，将以书面或在本次谈判公告刊登的媒体上发布公告的形式，通知所有获取了谈判文件的供应商。在这种情况下，采购部门和供应商的权利及义务将受到新的截止期的约束。</w:t>
      </w:r>
    </w:p>
    <w:p>
      <w:pPr>
        <w:pStyle w:val="91"/>
        <w:numPr>
          <w:ilvl w:val="0"/>
          <w:numId w:val="0"/>
        </w:numPr>
        <w:tabs>
          <w:tab w:val="left" w:pos="993"/>
        </w:tabs>
        <w:spacing w:line="400" w:lineRule="exact"/>
        <w:ind w:firstLine="424" w:firstLineChars="202"/>
      </w:pPr>
      <w:r>
        <w:rPr>
          <w:rFonts w:hint="eastAsia"/>
        </w:rPr>
        <w:t>19.3在</w:t>
      </w:r>
      <w:r>
        <w:rPr>
          <w:rFonts w:hint="default"/>
        </w:rPr>
        <w:t>递交</w:t>
      </w:r>
      <w:r>
        <w:rPr>
          <w:rFonts w:hint="eastAsia"/>
        </w:rPr>
        <w:t>响应文件截止时间以后送达的响应文件，采购部门拒绝接收。</w:t>
      </w:r>
    </w:p>
    <w:p>
      <w:pPr>
        <w:pStyle w:val="91"/>
        <w:numPr>
          <w:numberingChange w:id="26" w:author="CBRC-Lenovo" w:date="2017-03-07T11:59:00Z" w:original="%1:20:0:"/>
        </w:numPr>
        <w:tabs>
          <w:tab w:val="clear" w:pos="709"/>
        </w:tabs>
        <w:spacing w:before="240" w:beforeLines="100" w:after="240" w:afterLines="100" w:line="400" w:lineRule="exact"/>
        <w:ind w:left="0" w:firstLine="424" w:firstLineChars="201"/>
        <w:rPr>
          <w:b/>
        </w:rPr>
      </w:pPr>
      <w:r>
        <w:rPr>
          <w:rFonts w:hint="eastAsia"/>
          <w:b/>
        </w:rPr>
        <w:t>响应文件的修改和撤回</w:t>
      </w:r>
    </w:p>
    <w:p>
      <w:pPr>
        <w:pStyle w:val="91"/>
        <w:numPr>
          <w:ilvl w:val="0"/>
          <w:numId w:val="0"/>
        </w:numPr>
        <w:tabs>
          <w:tab w:val="left" w:pos="993"/>
        </w:tabs>
        <w:spacing w:line="400" w:lineRule="exact"/>
        <w:ind w:firstLine="424" w:firstLineChars="202"/>
        <w:rPr>
          <w:rFonts w:hint="eastAsia"/>
        </w:rPr>
      </w:pPr>
      <w:r>
        <w:rPr>
          <w:rFonts w:hint="eastAsia"/>
        </w:rPr>
        <w:t>20.1如果供应商有修改和撤回响应文件要求的，须在</w:t>
      </w:r>
      <w:r>
        <w:rPr>
          <w:rFonts w:hint="default"/>
        </w:rPr>
        <w:t>递交</w:t>
      </w:r>
      <w:r>
        <w:rPr>
          <w:rFonts w:hint="eastAsia"/>
        </w:rPr>
        <w:t xml:space="preserve">响应文件截止时间前提出，否则无效。 </w:t>
      </w:r>
    </w:p>
    <w:p>
      <w:pPr>
        <w:pStyle w:val="91"/>
        <w:numPr>
          <w:ilvl w:val="0"/>
          <w:numId w:val="0"/>
        </w:numPr>
        <w:tabs>
          <w:tab w:val="left" w:pos="993"/>
        </w:tabs>
        <w:spacing w:line="400" w:lineRule="exact"/>
        <w:ind w:firstLine="424" w:firstLineChars="202"/>
      </w:pPr>
      <w:r>
        <w:rPr>
          <w:rFonts w:hint="eastAsia"/>
        </w:rPr>
        <w:t>20.2供应商修改响应文件的书面材料，须密封提交，同时应在封套上标明“修改响应文件（并注明项目编号、项目名称）”和“谈判时启封”字样。</w:t>
      </w:r>
    </w:p>
    <w:p>
      <w:pPr>
        <w:pStyle w:val="91"/>
        <w:numPr>
          <w:ilvl w:val="0"/>
          <w:numId w:val="0"/>
        </w:numPr>
        <w:tabs>
          <w:tab w:val="left" w:pos="993"/>
        </w:tabs>
        <w:spacing w:line="400" w:lineRule="exact"/>
        <w:ind w:firstLine="424" w:firstLineChars="202"/>
        <w:rPr>
          <w:rFonts w:hint="eastAsia"/>
        </w:rPr>
      </w:pPr>
      <w:r>
        <w:rPr>
          <w:rFonts w:hint="eastAsia"/>
        </w:rPr>
        <w:t>20.3撤回响应文件的要求应以书面形式提出，由供应商法定代表人或供应商代表签署，并在</w:t>
      </w:r>
      <w:r>
        <w:rPr>
          <w:rFonts w:hint="default"/>
        </w:rPr>
        <w:t>递交</w:t>
      </w:r>
      <w:r>
        <w:rPr>
          <w:rFonts w:hint="eastAsia"/>
        </w:rPr>
        <w:t xml:space="preserve">响应文件截止时间前提出。 </w:t>
      </w:r>
    </w:p>
    <w:p>
      <w:pPr>
        <w:pStyle w:val="91"/>
        <w:numPr>
          <w:ilvl w:val="0"/>
          <w:numId w:val="0"/>
        </w:numPr>
        <w:tabs>
          <w:tab w:val="left" w:pos="993"/>
        </w:tabs>
        <w:spacing w:line="400" w:lineRule="exact"/>
        <w:ind w:firstLine="424" w:firstLineChars="202"/>
      </w:pPr>
      <w:r>
        <w:rPr>
          <w:rFonts w:hint="eastAsia"/>
        </w:rPr>
        <w:t>20.4在</w:t>
      </w:r>
      <w:r>
        <w:rPr>
          <w:rFonts w:hint="default"/>
        </w:rPr>
        <w:t>递交</w:t>
      </w:r>
      <w:r>
        <w:rPr>
          <w:rFonts w:hint="eastAsia"/>
        </w:rPr>
        <w:t>响应文件截止时间之后，供应商不得撤回响应文件。否则撤回响应文件的行为将被记录在案，供应商今后参与同类政府采购项目的机会可能会受到影响。</w:t>
      </w:r>
    </w:p>
    <w:p>
      <w:pPr>
        <w:pStyle w:val="135"/>
        <w:spacing w:beforeLines="100" w:after="240" w:afterLines="100" w:line="400" w:lineRule="exact"/>
        <w:ind w:firstLine="422" w:firstLineChars="201"/>
        <w:rPr>
          <w:rFonts w:ascii="黑体" w:hAnsi="黑体" w:eastAsia="黑体"/>
          <w:b w:val="0"/>
          <w:color w:val="auto"/>
        </w:rPr>
      </w:pPr>
      <w:bookmarkStart w:id="400" w:name="_Toc294195198"/>
      <w:bookmarkStart w:id="401" w:name="_Toc1549112336"/>
      <w:bookmarkStart w:id="402" w:name="_Toc671"/>
      <w:bookmarkStart w:id="403" w:name="_Toc5737"/>
      <w:bookmarkStart w:id="404" w:name="_Toc22386"/>
      <w:bookmarkStart w:id="405" w:name="_Toc1992508165"/>
      <w:bookmarkStart w:id="406" w:name="_Toc31621"/>
      <w:bookmarkStart w:id="407" w:name="_Toc31356"/>
      <w:bookmarkStart w:id="408" w:name="_Toc16300"/>
      <w:bookmarkStart w:id="409" w:name="_Toc3448"/>
      <w:bookmarkStart w:id="410" w:name="_Toc423949810"/>
      <w:bookmarkStart w:id="411" w:name="_Toc2100717055"/>
      <w:bookmarkStart w:id="412" w:name="_Toc29263"/>
      <w:bookmarkStart w:id="413" w:name="_Toc476651314"/>
      <w:bookmarkStart w:id="414" w:name="_Toc1966315229"/>
      <w:bookmarkStart w:id="415" w:name="_Toc707395215"/>
      <w:bookmarkStart w:id="416" w:name="_Toc7371"/>
      <w:bookmarkStart w:id="417" w:name="_Toc24702"/>
      <w:bookmarkStart w:id="418" w:name="_Toc31869"/>
      <w:bookmarkStart w:id="419" w:name="_Toc30143"/>
      <w:bookmarkStart w:id="420" w:name="_Toc12598"/>
      <w:bookmarkStart w:id="421" w:name="_Toc20962"/>
      <w:bookmarkStart w:id="422" w:name="_Toc23748"/>
      <w:bookmarkStart w:id="423" w:name="_Toc952605860"/>
      <w:bookmarkStart w:id="424" w:name="_Toc5614"/>
      <w:bookmarkStart w:id="425" w:name="_Toc11618"/>
      <w:bookmarkStart w:id="426" w:name="_Toc17380"/>
      <w:bookmarkStart w:id="427" w:name="_Toc30871"/>
      <w:bookmarkStart w:id="428" w:name="_Toc27106"/>
      <w:bookmarkStart w:id="429" w:name="_Toc11881"/>
      <w:bookmarkStart w:id="430" w:name="_Toc30419"/>
      <w:bookmarkStart w:id="431" w:name="_Toc10613"/>
      <w:bookmarkStart w:id="432" w:name="_Toc28785"/>
      <w:bookmarkStart w:id="433" w:name="_Toc28545"/>
      <w:bookmarkStart w:id="434" w:name="_Toc22984"/>
      <w:bookmarkStart w:id="435" w:name="_Toc1753"/>
      <w:bookmarkStart w:id="436" w:name="_Toc1850567787"/>
      <w:bookmarkStart w:id="437" w:name="_Toc15612"/>
      <w:bookmarkStart w:id="438" w:name="_Toc10101"/>
      <w:bookmarkStart w:id="439" w:name="_Toc1548019035"/>
      <w:bookmarkStart w:id="440" w:name="_Toc2029790674"/>
      <w:bookmarkStart w:id="441" w:name="_Toc1833893039"/>
      <w:bookmarkStart w:id="442" w:name="_Toc582787695"/>
      <w:bookmarkStart w:id="443" w:name="_Toc1264204385"/>
      <w:bookmarkStart w:id="444" w:name="_Toc1096808293"/>
      <w:bookmarkStart w:id="445" w:name="_Toc702840391"/>
      <w:r>
        <w:rPr>
          <w:rFonts w:hint="eastAsia" w:ascii="黑体" w:hAnsi="黑体" w:eastAsia="黑体"/>
          <w:b w:val="0"/>
          <w:color w:val="auto"/>
        </w:rPr>
        <w:t>五、谈判</w:t>
      </w:r>
      <w:bookmarkEnd w:id="400"/>
      <w:r>
        <w:rPr>
          <w:rFonts w:hint="eastAsia" w:ascii="黑体" w:hAnsi="黑体" w:eastAsia="黑体"/>
          <w:b w:val="0"/>
          <w:color w:val="auto"/>
        </w:rPr>
        <w:t>内容及流程</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91"/>
        <w:numPr>
          <w:numberingChange w:id="27" w:author="CBRC-Lenovo" w:date="2017-03-07T11:59:00Z" w:original="%1:21:0:"/>
        </w:numPr>
        <w:tabs>
          <w:tab w:val="clear" w:pos="709"/>
        </w:tabs>
        <w:spacing w:before="240" w:beforeLines="100" w:after="240" w:afterLines="100" w:line="400" w:lineRule="exact"/>
        <w:ind w:left="0" w:firstLine="424" w:firstLineChars="201"/>
        <w:rPr>
          <w:b/>
        </w:rPr>
      </w:pPr>
      <w:r>
        <w:rPr>
          <w:rFonts w:hint="eastAsia"/>
          <w:b/>
        </w:rPr>
        <w:t>审查</w:t>
      </w:r>
    </w:p>
    <w:p>
      <w:pPr>
        <w:pStyle w:val="91"/>
        <w:numPr>
          <w:ilvl w:val="0"/>
          <w:numId w:val="0"/>
        </w:numPr>
        <w:tabs>
          <w:tab w:val="left" w:pos="993"/>
        </w:tabs>
        <w:spacing w:line="400" w:lineRule="exact"/>
        <w:ind w:firstLine="424" w:firstLineChars="202"/>
        <w:rPr>
          <w:rFonts w:hint="eastAsia"/>
        </w:rPr>
      </w:pPr>
      <w:r>
        <w:rPr>
          <w:rFonts w:hint="eastAsia"/>
        </w:rPr>
        <w:t>21.1采购部门将在</w:t>
      </w:r>
      <w:r>
        <w:rPr>
          <w:rFonts w:hint="default"/>
        </w:rPr>
        <w:t>递交</w:t>
      </w:r>
      <w:r>
        <w:rPr>
          <w:rFonts w:hint="eastAsia"/>
        </w:rPr>
        <w:t>响应文件截止时间，按响应文件</w:t>
      </w:r>
      <w:r>
        <w:rPr>
          <w:rFonts w:hint="default"/>
        </w:rPr>
        <w:t>递交</w:t>
      </w:r>
      <w:r>
        <w:rPr>
          <w:rFonts w:hint="eastAsia"/>
        </w:rPr>
        <w:t>顺序拆封响应文件</w:t>
      </w:r>
      <w:r>
        <w:rPr>
          <w:rFonts w:hint="default"/>
        </w:rPr>
        <w:t>，</w:t>
      </w:r>
      <w:r>
        <w:rPr>
          <w:rFonts w:hint="eastAsia"/>
        </w:rPr>
        <w:t>记录</w:t>
      </w:r>
      <w:r>
        <w:rPr>
          <w:rFonts w:hint="default"/>
        </w:rPr>
        <w:t>但不宣布报价</w:t>
      </w:r>
      <w:r>
        <w:rPr>
          <w:rFonts w:hint="eastAsia"/>
        </w:rPr>
        <w:t>。</w:t>
      </w:r>
    </w:p>
    <w:p>
      <w:pPr>
        <w:pStyle w:val="91"/>
        <w:numPr>
          <w:ilvl w:val="0"/>
          <w:numId w:val="0"/>
        </w:numPr>
        <w:tabs>
          <w:tab w:val="left" w:pos="993"/>
        </w:tabs>
        <w:spacing w:line="400" w:lineRule="exact"/>
        <w:ind w:firstLine="424" w:firstLineChars="202"/>
        <w:rPr>
          <w:rFonts w:hint="eastAsia"/>
        </w:rPr>
      </w:pPr>
      <w:r>
        <w:rPr>
          <w:rFonts w:hint="eastAsia"/>
        </w:rPr>
        <w:t>21.2谈判小组对下列情况进行审查，以判断参与谈判供应商是否实质响应了谈判文件：</w:t>
      </w:r>
    </w:p>
    <w:p>
      <w:pPr>
        <w:pStyle w:val="91"/>
        <w:numPr>
          <w:ilvl w:val="0"/>
          <w:numId w:val="0"/>
        </w:numPr>
        <w:tabs>
          <w:tab w:val="left" w:pos="993"/>
        </w:tabs>
        <w:spacing w:line="400" w:lineRule="exact"/>
        <w:ind w:firstLine="424" w:firstLineChars="202"/>
        <w:rPr>
          <w:rFonts w:hint="eastAsia"/>
        </w:rPr>
      </w:pPr>
      <w:r>
        <w:rPr>
          <w:rFonts w:hint="eastAsia"/>
        </w:rPr>
        <w:t>（1）供应商资质条件是否响应谈判文件的要求；</w:t>
      </w:r>
    </w:p>
    <w:p>
      <w:pPr>
        <w:pStyle w:val="91"/>
        <w:numPr>
          <w:ilvl w:val="0"/>
          <w:numId w:val="0"/>
        </w:numPr>
        <w:tabs>
          <w:tab w:val="left" w:pos="0"/>
        </w:tabs>
        <w:spacing w:line="400" w:lineRule="exact"/>
        <w:ind w:firstLine="424" w:firstLineChars="202"/>
        <w:rPr>
          <w:rFonts w:hint="eastAsia"/>
        </w:rPr>
      </w:pPr>
      <w:r>
        <w:rPr>
          <w:rFonts w:hint="eastAsia"/>
        </w:rPr>
        <w:t>（2）供应商在响应文件中提交的商务和技术文件是否响应谈判文件的要求；</w:t>
      </w:r>
    </w:p>
    <w:p>
      <w:pPr>
        <w:pStyle w:val="91"/>
        <w:numPr>
          <w:ilvl w:val="0"/>
          <w:numId w:val="0"/>
        </w:numPr>
        <w:tabs>
          <w:tab w:val="left" w:pos="0"/>
        </w:tabs>
        <w:spacing w:line="400" w:lineRule="exact"/>
        <w:ind w:firstLine="424" w:firstLineChars="202"/>
        <w:rPr>
          <w:rFonts w:hint="eastAsia"/>
        </w:rPr>
      </w:pPr>
      <w:r>
        <w:rPr>
          <w:rFonts w:hint="eastAsia"/>
        </w:rPr>
        <w:t>（3）供应商自行编写的技术文件是否合理可行；</w:t>
      </w:r>
    </w:p>
    <w:p>
      <w:pPr>
        <w:pStyle w:val="91"/>
        <w:numPr>
          <w:ilvl w:val="0"/>
          <w:numId w:val="0"/>
        </w:numPr>
        <w:tabs>
          <w:tab w:val="left" w:pos="0"/>
        </w:tabs>
        <w:spacing w:line="400" w:lineRule="exact"/>
        <w:ind w:firstLine="424" w:firstLineChars="202"/>
        <w:rPr>
          <w:rFonts w:hint="eastAsia"/>
        </w:rPr>
      </w:pPr>
      <w:r>
        <w:rPr>
          <w:rFonts w:hint="eastAsia"/>
        </w:rPr>
        <w:t>（4）供应商是否具备良好的财务状况和偿付能力；</w:t>
      </w:r>
    </w:p>
    <w:p>
      <w:pPr>
        <w:pStyle w:val="91"/>
        <w:numPr>
          <w:ilvl w:val="0"/>
          <w:numId w:val="0"/>
        </w:numPr>
        <w:tabs>
          <w:tab w:val="left" w:pos="0"/>
        </w:tabs>
        <w:spacing w:line="400" w:lineRule="exact"/>
        <w:ind w:firstLine="424" w:firstLineChars="202"/>
        <w:rPr>
          <w:rFonts w:hint="default"/>
        </w:rPr>
      </w:pPr>
      <w:r>
        <w:rPr>
          <w:rFonts w:hint="default"/>
        </w:rPr>
        <w:t>（5）响应文件内容是否完整、有无计算错误、签章是否齐全、有无偏离或保留；</w:t>
      </w:r>
    </w:p>
    <w:p>
      <w:pPr>
        <w:pStyle w:val="91"/>
        <w:numPr>
          <w:ilvl w:val="0"/>
          <w:numId w:val="0"/>
        </w:numPr>
        <w:tabs>
          <w:tab w:val="left" w:pos="993"/>
        </w:tabs>
        <w:spacing w:line="400" w:lineRule="exact"/>
        <w:ind w:firstLine="424" w:firstLineChars="202"/>
        <w:rPr>
          <w:rFonts w:hint="eastAsia"/>
        </w:rPr>
      </w:pPr>
      <w:r>
        <w:rPr>
          <w:rFonts w:hint="eastAsia"/>
        </w:rPr>
        <w:t>（</w:t>
      </w:r>
      <w:r>
        <w:rPr>
          <w:rFonts w:hint="default"/>
        </w:rPr>
        <w:t>6</w:t>
      </w:r>
      <w:r>
        <w:rPr>
          <w:rFonts w:hint="eastAsia"/>
        </w:rPr>
        <w:t>）</w:t>
      </w:r>
      <w:r>
        <w:rPr>
          <w:rFonts w:hint="eastAsia"/>
        </w:rPr>
        <w:tab/>
      </w:r>
      <w:r>
        <w:rPr>
          <w:rFonts w:hint="eastAsia"/>
        </w:rPr>
        <w:t>所报价格是否合理。</w:t>
      </w:r>
    </w:p>
    <w:p>
      <w:pPr>
        <w:pStyle w:val="91"/>
        <w:numPr>
          <w:ilvl w:val="0"/>
          <w:numId w:val="0"/>
        </w:numPr>
        <w:tabs>
          <w:tab w:val="left" w:pos="993"/>
        </w:tabs>
        <w:spacing w:line="400" w:lineRule="exact"/>
        <w:ind w:firstLine="424" w:firstLineChars="202"/>
        <w:rPr>
          <w:rFonts w:hint="eastAsia"/>
        </w:rPr>
      </w:pPr>
      <w:r>
        <w:rPr>
          <w:rFonts w:hint="default"/>
        </w:rPr>
        <w:t xml:space="preserve">21.3 </w:t>
      </w:r>
      <w:r>
        <w:rPr>
          <w:rFonts w:hint="eastAsia"/>
        </w:rPr>
        <w:t>未实质性响应谈判文件的响应文件按无效处理，并由谈判小组告知有关供应商。</w:t>
      </w:r>
    </w:p>
    <w:p>
      <w:pPr>
        <w:pStyle w:val="91"/>
        <w:numPr>
          <w:numberingChange w:id="28" w:author="CBRC-Lenovo" w:date="2017-03-07T11:59:00Z" w:original="%1:22:0:"/>
        </w:numPr>
        <w:tabs>
          <w:tab w:val="clear" w:pos="709"/>
        </w:tabs>
        <w:spacing w:before="240" w:beforeLines="100" w:after="240" w:afterLines="100" w:line="400" w:lineRule="exact"/>
        <w:ind w:left="0" w:firstLine="424" w:firstLineChars="201"/>
        <w:rPr>
          <w:b/>
        </w:rPr>
      </w:pPr>
      <w:r>
        <w:rPr>
          <w:rFonts w:hint="eastAsia"/>
          <w:b/>
        </w:rPr>
        <w:t>谈判</w:t>
      </w:r>
    </w:p>
    <w:p>
      <w:pPr>
        <w:pStyle w:val="91"/>
        <w:numPr>
          <w:ilvl w:val="0"/>
          <w:numId w:val="0"/>
        </w:numPr>
        <w:tabs>
          <w:tab w:val="left" w:pos="0"/>
        </w:tabs>
        <w:spacing w:line="400" w:lineRule="exact"/>
        <w:ind w:firstLine="424" w:firstLineChars="202"/>
        <w:rPr>
          <w:rFonts w:hint="eastAsia"/>
        </w:rPr>
      </w:pPr>
      <w:r>
        <w:rPr>
          <w:rFonts w:hint="default"/>
        </w:rPr>
        <w:t xml:space="preserve">22.1 </w:t>
      </w:r>
      <w:r>
        <w:rPr>
          <w:rFonts w:hint="eastAsia"/>
        </w:rPr>
        <w:t>每个供应商都将与谈判小组进行谈判。供应商应按采购部门通知的时间、地点，由法定代表人或其授权代表参加谈判。</w:t>
      </w:r>
    </w:p>
    <w:p>
      <w:pPr>
        <w:pStyle w:val="91"/>
        <w:numPr>
          <w:ilvl w:val="0"/>
          <w:numId w:val="0"/>
        </w:numPr>
        <w:tabs>
          <w:tab w:val="left" w:pos="0"/>
        </w:tabs>
        <w:spacing w:line="400" w:lineRule="exact"/>
        <w:ind w:firstLine="424" w:firstLineChars="202"/>
        <w:rPr>
          <w:rFonts w:hint="eastAsia"/>
        </w:rPr>
      </w:pPr>
      <w:r>
        <w:rPr>
          <w:rFonts w:hint="default"/>
        </w:rPr>
        <w:t xml:space="preserve">22.2 </w:t>
      </w:r>
      <w:r>
        <w:rPr>
          <w:rFonts w:hint="eastAsia"/>
        </w:rPr>
        <w:t>谈判内容包括商务文件和服务要求的响应情况、所报价格等以及谈判小组认为存在偏离或有必要明确的其它问题。</w:t>
      </w:r>
    </w:p>
    <w:p>
      <w:pPr>
        <w:pStyle w:val="91"/>
        <w:numPr>
          <w:ilvl w:val="0"/>
          <w:numId w:val="0"/>
        </w:numPr>
        <w:tabs>
          <w:tab w:val="left" w:pos="0"/>
        </w:tabs>
        <w:spacing w:line="400" w:lineRule="exact"/>
        <w:ind w:firstLine="424" w:firstLineChars="202"/>
        <w:rPr>
          <w:rFonts w:hint="eastAsia"/>
        </w:rPr>
      </w:pPr>
      <w:r>
        <w:rPr>
          <w:rFonts w:hint="default"/>
        </w:rPr>
        <w:t xml:space="preserve">22.3 </w:t>
      </w:r>
      <w:r>
        <w:rPr>
          <w:rFonts w:hint="eastAsia"/>
        </w:rPr>
        <w:t>如果谈判中谈判小组确认需要供应商就谈判中的相关问题提交澄清或补正材料，供应商应当在现场说明是否具备该材料并作出承诺。</w:t>
      </w:r>
    </w:p>
    <w:p>
      <w:pPr>
        <w:pStyle w:val="91"/>
        <w:numPr>
          <w:ilvl w:val="0"/>
          <w:numId w:val="0"/>
        </w:numPr>
        <w:tabs>
          <w:tab w:val="left" w:pos="0"/>
        </w:tabs>
        <w:spacing w:line="400" w:lineRule="exact"/>
        <w:ind w:firstLine="424" w:firstLineChars="202"/>
        <w:rPr>
          <w:rFonts w:hint="eastAsia"/>
        </w:rPr>
      </w:pPr>
      <w:r>
        <w:rPr>
          <w:rFonts w:hint="eastAsia"/>
        </w:rPr>
        <w:t>供应商须应按照谈判小组的时限及其它相关要求送达澄清或补正材料，并加盖公章。若供应商未按要求提交澄清或补正材料，视为供应商放弃成交。</w:t>
      </w:r>
    </w:p>
    <w:p>
      <w:pPr>
        <w:pStyle w:val="91"/>
        <w:numPr>
          <w:ilvl w:val="0"/>
          <w:numId w:val="0"/>
        </w:numPr>
        <w:tabs>
          <w:tab w:val="left" w:pos="0"/>
        </w:tabs>
        <w:spacing w:line="400" w:lineRule="exact"/>
        <w:ind w:firstLine="424" w:firstLineChars="202"/>
        <w:rPr>
          <w:rFonts w:hint="eastAsia"/>
        </w:rPr>
      </w:pPr>
      <w:r>
        <w:rPr>
          <w:rFonts w:hint="default"/>
        </w:rPr>
        <w:t xml:space="preserve">22.4 </w:t>
      </w:r>
      <w:r>
        <w:rPr>
          <w:rFonts w:hint="eastAsia"/>
        </w:rPr>
        <w:t>谈判过程中，若谈判小组对本谈判文件存在任何理解上不明确、不确定之处，有关商务、技术方面的条款由采购人代表负责解释，有关程序方面的条款由采购部门负责解释。</w:t>
      </w:r>
    </w:p>
    <w:p>
      <w:pPr>
        <w:pStyle w:val="91"/>
        <w:numPr>
          <w:ilvl w:val="0"/>
          <w:numId w:val="0"/>
        </w:numPr>
        <w:tabs>
          <w:tab w:val="left" w:pos="0"/>
        </w:tabs>
        <w:spacing w:line="400" w:lineRule="exact"/>
        <w:ind w:firstLine="424" w:firstLineChars="202"/>
        <w:rPr>
          <w:rFonts w:hint="eastAsia"/>
        </w:rPr>
      </w:pPr>
      <w:r>
        <w:rPr>
          <w:rFonts w:hint="default"/>
        </w:rPr>
        <w:t xml:space="preserve">22.5 </w:t>
      </w:r>
      <w:r>
        <w:rPr>
          <w:rFonts w:hint="eastAsia"/>
        </w:rPr>
        <w:t>在谈判过程中，谈判小组经采购人代表确认后，可以根据谈判文件和谈判情况实质性变动采购需求中的技术、服务要求以及合同草案条款，对谈判文件作出的实质性变动将作为谈判文件的有效组成部分，采购部门将以书面形式通知所有参加谈判的供应商，使每个供应商均有同等机会根据修改后的谈判条件提交新的方案。</w:t>
      </w:r>
    </w:p>
    <w:p>
      <w:pPr>
        <w:pStyle w:val="91"/>
        <w:numPr>
          <w:ilvl w:val="0"/>
          <w:numId w:val="0"/>
        </w:numPr>
        <w:tabs>
          <w:tab w:val="left" w:pos="0"/>
        </w:tabs>
        <w:spacing w:line="400" w:lineRule="exact"/>
        <w:ind w:firstLine="424" w:firstLineChars="202"/>
        <w:rPr>
          <w:rFonts w:hint="eastAsia"/>
        </w:rPr>
      </w:pPr>
      <w:r>
        <w:rPr>
          <w:rFonts w:hint="eastAsia"/>
        </w:rPr>
        <w:t>供应商应当按照谈判文件的变动情况和谈判小组的要求重新提交响应文件，并由法定代表人或</w:t>
      </w:r>
      <w:r>
        <w:rPr>
          <w:rFonts w:hint="default"/>
        </w:rPr>
        <w:t>供应商</w:t>
      </w:r>
      <w:r>
        <w:rPr>
          <w:rFonts w:hint="eastAsia"/>
        </w:rPr>
        <w:t>代表签字或者加盖公章，由</w:t>
      </w:r>
      <w:r>
        <w:rPr>
          <w:rFonts w:hint="default"/>
        </w:rPr>
        <w:t>供应商</w:t>
      </w:r>
      <w:r>
        <w:rPr>
          <w:rFonts w:hint="eastAsia"/>
        </w:rPr>
        <w:t>代表签字的，应当附法定代表人授权书。</w:t>
      </w:r>
    </w:p>
    <w:p>
      <w:pPr>
        <w:pStyle w:val="91"/>
        <w:numPr>
          <w:numberingChange w:id="29" w:author="CBRC-Lenovo" w:date="2017-03-07T11:59:00Z" w:original="%1:23:0:"/>
        </w:numPr>
        <w:tabs>
          <w:tab w:val="clear" w:pos="709"/>
        </w:tabs>
        <w:spacing w:before="240" w:beforeLines="100" w:after="240" w:afterLines="100" w:line="400" w:lineRule="exact"/>
        <w:ind w:left="0" w:firstLine="424" w:firstLineChars="201"/>
        <w:rPr>
          <w:b/>
        </w:rPr>
      </w:pPr>
      <w:r>
        <w:rPr>
          <w:rFonts w:hint="eastAsia"/>
          <w:b/>
        </w:rPr>
        <w:t>报价</w:t>
      </w:r>
    </w:p>
    <w:p>
      <w:pPr>
        <w:pStyle w:val="91"/>
        <w:numPr>
          <w:ilvl w:val="0"/>
          <w:numId w:val="0"/>
        </w:numPr>
        <w:tabs>
          <w:tab w:val="left" w:pos="993"/>
        </w:tabs>
        <w:spacing w:line="400" w:lineRule="exact"/>
        <w:ind w:firstLine="424" w:firstLineChars="202"/>
        <w:rPr>
          <w:rFonts w:hint="eastAsia"/>
        </w:rPr>
      </w:pPr>
      <w:r>
        <w:rPr>
          <w:rFonts w:hint="default"/>
        </w:rPr>
        <w:t xml:space="preserve">23.1 </w:t>
      </w:r>
      <w:r>
        <w:rPr>
          <w:rFonts w:hint="eastAsia"/>
        </w:rPr>
        <w:t>谈判小组根据谈判情况、各供应商的承诺及提交的谈判补正澄清材料的情况，要求所有实质性响应谈判文件的供应商在规定时间内进行二次报价，该报价经供应商法定代表人或</w:t>
      </w:r>
      <w:r>
        <w:rPr>
          <w:rFonts w:hint="default"/>
        </w:rPr>
        <w:t>供应商</w:t>
      </w:r>
      <w:r>
        <w:rPr>
          <w:rFonts w:hint="eastAsia"/>
        </w:rPr>
        <w:t>代表签字后生效。</w:t>
      </w:r>
    </w:p>
    <w:p>
      <w:pPr>
        <w:pStyle w:val="91"/>
        <w:numPr>
          <w:ilvl w:val="0"/>
          <w:numId w:val="0"/>
        </w:numPr>
        <w:tabs>
          <w:tab w:val="left" w:pos="993"/>
        </w:tabs>
        <w:spacing w:line="400" w:lineRule="exact"/>
        <w:ind w:firstLine="424" w:firstLineChars="202"/>
        <w:rPr>
          <w:rFonts w:hint="eastAsia"/>
        </w:rPr>
      </w:pPr>
      <w:r>
        <w:rPr>
          <w:rFonts w:hint="default"/>
        </w:rPr>
        <w:t xml:space="preserve">23.2 </w:t>
      </w:r>
      <w:r>
        <w:rPr>
          <w:rFonts w:hint="eastAsia"/>
        </w:rPr>
        <w:t>如果最低二次报价有2家（含）以上</w:t>
      </w:r>
      <w:r>
        <w:rPr>
          <w:rFonts w:hint="default"/>
        </w:rPr>
        <w:t>供应商</w:t>
      </w:r>
      <w:r>
        <w:rPr>
          <w:rFonts w:hint="eastAsia"/>
        </w:rPr>
        <w:t>相同，谈判小组可要求所有参加谈判的供应商进行三次报价，依此类推。</w:t>
      </w:r>
    </w:p>
    <w:p>
      <w:pPr>
        <w:pStyle w:val="91"/>
        <w:tabs>
          <w:tab w:val="clear" w:pos="709"/>
        </w:tabs>
        <w:spacing w:before="240" w:beforeLines="100" w:after="240" w:afterLines="100" w:line="400" w:lineRule="exact"/>
        <w:ind w:left="0" w:firstLine="424" w:firstLineChars="201"/>
        <w:rPr>
          <w:b/>
        </w:rPr>
      </w:pPr>
      <w:r>
        <w:rPr>
          <w:rFonts w:hint="eastAsia"/>
          <w:b/>
        </w:rPr>
        <w:t>确定成交供应商</w:t>
      </w:r>
    </w:p>
    <w:p>
      <w:pPr>
        <w:pStyle w:val="91"/>
        <w:numPr>
          <w:ilvl w:val="0"/>
          <w:numId w:val="0"/>
        </w:numPr>
        <w:tabs>
          <w:tab w:val="left" w:pos="0"/>
        </w:tabs>
        <w:spacing w:line="400" w:lineRule="exact"/>
        <w:ind w:firstLine="424" w:firstLineChars="202"/>
        <w:rPr>
          <w:rFonts w:hint="eastAsia"/>
        </w:rPr>
      </w:pPr>
      <w:r>
        <w:rPr>
          <w:rFonts w:hint="default"/>
        </w:rPr>
        <w:t xml:space="preserve">24.1 </w:t>
      </w:r>
      <w:r>
        <w:rPr>
          <w:rFonts w:hint="eastAsia"/>
        </w:rPr>
        <w:t>谈判小组从质量和服务均能满足谈判文件实质性响应要求的供应商中，按照最后报价由低到高的顺序提出3名以上成交候选供应商，并撰写</w:t>
      </w:r>
      <w:r>
        <w:rPr>
          <w:rFonts w:hint="default"/>
        </w:rPr>
        <w:t>评审报告</w:t>
      </w:r>
      <w:r>
        <w:rPr>
          <w:rFonts w:hint="eastAsia"/>
        </w:rPr>
        <w:t>。</w:t>
      </w:r>
    </w:p>
    <w:p>
      <w:pPr>
        <w:pStyle w:val="91"/>
        <w:numPr>
          <w:ilvl w:val="0"/>
          <w:numId w:val="0"/>
        </w:numPr>
        <w:tabs>
          <w:tab w:val="left" w:pos="0"/>
        </w:tabs>
        <w:spacing w:line="400" w:lineRule="exact"/>
        <w:ind w:firstLine="424" w:firstLineChars="202"/>
        <w:rPr>
          <w:rFonts w:hint="default"/>
        </w:rPr>
      </w:pPr>
      <w:r>
        <w:rPr>
          <w:rFonts w:hint="default"/>
        </w:rPr>
        <w:t>24.2 评审报告应当由谈判小组全体人员签字认可。对评审报告有异议的谈判小组成员，应当在评审报告上签署不同意见并说明理由，由谈判小组书面记录相关情况。谈判小组成员拒绝在评审报告上签字又不书面说明其不同意见和理由的，视同同意评审报告。</w:t>
      </w:r>
    </w:p>
    <w:p>
      <w:pPr>
        <w:pStyle w:val="91"/>
        <w:numPr>
          <w:ilvl w:val="0"/>
          <w:numId w:val="0"/>
        </w:numPr>
        <w:tabs>
          <w:tab w:val="left" w:pos="0"/>
        </w:tabs>
        <w:spacing w:line="400" w:lineRule="exact"/>
        <w:ind w:firstLine="424" w:firstLineChars="202"/>
        <w:rPr>
          <w:rFonts w:hint="eastAsia"/>
        </w:rPr>
      </w:pPr>
      <w:r>
        <w:rPr>
          <w:rFonts w:hint="default"/>
        </w:rPr>
        <w:t xml:space="preserve">24.3 </w:t>
      </w:r>
      <w:r>
        <w:rPr>
          <w:rFonts w:hint="eastAsia"/>
        </w:rPr>
        <w:t>采购部门将在谈判结束后2个工作日内将</w:t>
      </w:r>
      <w:r>
        <w:rPr>
          <w:rFonts w:hint="default"/>
        </w:rPr>
        <w:t>评审报告</w:t>
      </w:r>
      <w:r>
        <w:rPr>
          <w:rFonts w:hint="eastAsia"/>
        </w:rPr>
        <w:t>送采购人</w:t>
      </w:r>
      <w:r>
        <w:rPr>
          <w:rFonts w:hint="default"/>
        </w:rPr>
        <w:t>确认</w:t>
      </w:r>
      <w:r>
        <w:rPr>
          <w:rFonts w:hint="eastAsia"/>
        </w:rPr>
        <w:t>。采购人</w:t>
      </w:r>
      <w:r>
        <w:rPr>
          <w:rFonts w:hint="default"/>
        </w:rPr>
        <w:t>应</w:t>
      </w:r>
      <w:r>
        <w:rPr>
          <w:rFonts w:hint="eastAsia"/>
        </w:rPr>
        <w:t>在收到</w:t>
      </w:r>
      <w:r>
        <w:rPr>
          <w:rFonts w:hint="default"/>
        </w:rPr>
        <w:t>评审报告</w:t>
      </w:r>
      <w:r>
        <w:rPr>
          <w:rFonts w:hint="eastAsia"/>
        </w:rPr>
        <w:t>后5个工作日内，从</w:t>
      </w:r>
      <w:r>
        <w:rPr>
          <w:rFonts w:hint="default"/>
        </w:rPr>
        <w:t>评审报告</w:t>
      </w:r>
      <w:r>
        <w:rPr>
          <w:rFonts w:hint="eastAsia"/>
        </w:rPr>
        <w:t>提出的成交候选供应商中，根据质量和服务均能满足谈判文件实质性响应要求且最后报价最低的原则确定成交供应商。</w:t>
      </w:r>
    </w:p>
    <w:p>
      <w:pPr>
        <w:pStyle w:val="91"/>
        <w:tabs>
          <w:tab w:val="clear" w:pos="709"/>
        </w:tabs>
        <w:spacing w:before="240" w:beforeLines="100" w:after="240" w:afterLines="100" w:line="400" w:lineRule="exact"/>
        <w:ind w:left="0" w:firstLine="424" w:firstLineChars="201"/>
        <w:rPr>
          <w:rFonts w:hint="eastAsia"/>
          <w:b/>
        </w:rPr>
      </w:pPr>
      <w:r>
        <w:rPr>
          <w:rFonts w:hint="eastAsia"/>
          <w:b/>
        </w:rPr>
        <w:t>谈判过程保密</w:t>
      </w:r>
    </w:p>
    <w:p>
      <w:pPr>
        <w:pStyle w:val="91"/>
        <w:numPr>
          <w:ilvl w:val="0"/>
          <w:numId w:val="0"/>
        </w:numPr>
        <w:tabs>
          <w:tab w:val="left" w:pos="0"/>
          <w:tab w:val="left" w:pos="993"/>
        </w:tabs>
        <w:spacing w:line="400" w:lineRule="exact"/>
        <w:ind w:firstLine="424" w:firstLineChars="202"/>
        <w:rPr>
          <w:rFonts w:hint="eastAsia"/>
        </w:rPr>
      </w:pPr>
      <w:r>
        <w:rPr>
          <w:rFonts w:hint="default"/>
        </w:rPr>
        <w:t>25</w:t>
      </w:r>
      <w:r>
        <w:rPr>
          <w:rFonts w:hint="eastAsia"/>
        </w:rPr>
        <w:t>.1谈判开始之后，直到授予供应商合同止，凡是属于审查、澄清、评审的有关材料以及授标意向等，均不得向</w:t>
      </w:r>
      <w:r>
        <w:rPr>
          <w:rFonts w:hint="default"/>
        </w:rPr>
        <w:t>参加</w:t>
      </w:r>
      <w:r>
        <w:rPr>
          <w:rFonts w:hint="eastAsia"/>
        </w:rPr>
        <w:t>谈判</w:t>
      </w:r>
      <w:r>
        <w:rPr>
          <w:rFonts w:hint="default"/>
        </w:rPr>
        <w:t>的</w:t>
      </w:r>
      <w:r>
        <w:rPr>
          <w:rFonts w:hint="eastAsia"/>
        </w:rPr>
        <w:t>供应商或谈判小组以外的其他人员透露。</w:t>
      </w:r>
    </w:p>
    <w:p>
      <w:pPr>
        <w:pStyle w:val="91"/>
        <w:numPr>
          <w:ilvl w:val="0"/>
          <w:numId w:val="0"/>
        </w:numPr>
        <w:tabs>
          <w:tab w:val="left" w:pos="0"/>
          <w:tab w:val="left" w:pos="993"/>
        </w:tabs>
        <w:spacing w:line="400" w:lineRule="exact"/>
        <w:ind w:firstLine="424" w:firstLineChars="202"/>
        <w:rPr>
          <w:rFonts w:hint="eastAsia"/>
        </w:rPr>
      </w:pPr>
      <w:r>
        <w:rPr>
          <w:rFonts w:hint="default"/>
        </w:rPr>
        <w:t>25</w:t>
      </w:r>
      <w:r>
        <w:rPr>
          <w:rFonts w:hint="eastAsia"/>
        </w:rPr>
        <w:t>.</w:t>
      </w:r>
      <w:r>
        <w:rPr>
          <w:rFonts w:hint="default"/>
        </w:rPr>
        <w:t>2</w:t>
      </w:r>
      <w:r>
        <w:rPr>
          <w:rFonts w:hint="eastAsia"/>
        </w:rPr>
        <w:t>在谈判期间，供应商企图影响采购部门和采购人或谈判小组的任何</w:t>
      </w:r>
      <w:r>
        <w:rPr>
          <w:rFonts w:hint="default"/>
        </w:rPr>
        <w:t>行为</w:t>
      </w:r>
      <w:r>
        <w:rPr>
          <w:rFonts w:hint="eastAsia"/>
        </w:rPr>
        <w:t>，将导致谈判被拒绝，并由其承担相应的法律责任。</w:t>
      </w:r>
    </w:p>
    <w:p>
      <w:pPr>
        <w:pStyle w:val="135"/>
        <w:spacing w:beforeLines="100" w:after="240" w:afterLines="100" w:line="400" w:lineRule="exact"/>
        <w:ind w:firstLine="422" w:firstLineChars="201"/>
        <w:rPr>
          <w:rFonts w:hint="default" w:ascii="黑体" w:hAnsi="黑体" w:eastAsia="黑体"/>
          <w:b w:val="0"/>
          <w:color w:val="auto"/>
        </w:rPr>
      </w:pPr>
      <w:bookmarkStart w:id="446" w:name="_Toc1450076277"/>
      <w:bookmarkStart w:id="447" w:name="_Toc541928109"/>
      <w:bookmarkStart w:id="448" w:name="_Toc1475724239"/>
      <w:bookmarkStart w:id="449" w:name="_Toc2125382072"/>
      <w:bookmarkStart w:id="450" w:name="_Toc1790030670"/>
      <w:bookmarkStart w:id="451" w:name="_Toc1500264278"/>
      <w:bookmarkStart w:id="452" w:name="_Toc1484074777"/>
      <w:bookmarkStart w:id="453" w:name="_Toc1972820422"/>
      <w:bookmarkStart w:id="454" w:name="_Toc1375584590"/>
      <w:bookmarkStart w:id="455" w:name="_Toc6966609"/>
      <w:bookmarkStart w:id="456" w:name="_Toc1029995874"/>
      <w:bookmarkStart w:id="457" w:name="_Toc1679534199"/>
      <w:r>
        <w:rPr>
          <w:rFonts w:hint="eastAsia" w:ascii="黑体" w:hAnsi="黑体" w:eastAsia="黑体"/>
          <w:b w:val="0"/>
          <w:color w:val="auto"/>
        </w:rPr>
        <w:t>六、采购</w:t>
      </w:r>
      <w:r>
        <w:rPr>
          <w:rFonts w:hint="default" w:ascii="黑体" w:hAnsi="黑体" w:eastAsia="黑体"/>
          <w:b w:val="0"/>
          <w:color w:val="auto"/>
        </w:rPr>
        <w:t>部门拒绝报价的权利</w:t>
      </w:r>
      <w:bookmarkEnd w:id="446"/>
      <w:bookmarkEnd w:id="447"/>
      <w:bookmarkEnd w:id="448"/>
      <w:bookmarkEnd w:id="449"/>
      <w:bookmarkEnd w:id="450"/>
      <w:bookmarkEnd w:id="451"/>
      <w:bookmarkEnd w:id="452"/>
      <w:bookmarkEnd w:id="453"/>
      <w:bookmarkEnd w:id="454"/>
      <w:bookmarkEnd w:id="455"/>
      <w:bookmarkEnd w:id="456"/>
      <w:bookmarkEnd w:id="457"/>
    </w:p>
    <w:p>
      <w:pPr>
        <w:pStyle w:val="91"/>
        <w:tabs>
          <w:tab w:val="clear" w:pos="709"/>
        </w:tabs>
        <w:spacing w:before="240" w:beforeLines="100" w:after="0" w:afterLines="0" w:line="400" w:lineRule="exact"/>
        <w:ind w:left="0" w:firstLine="422" w:firstLineChars="201"/>
        <w:rPr>
          <w:rFonts w:hint="eastAsia" w:ascii="宋体" w:hAnsi="宋体" w:eastAsia="宋体" w:cs="Times New Roman"/>
          <w:kern w:val="0"/>
          <w:sz w:val="21"/>
          <w:lang w:val="en-US" w:eastAsia="zh-CN"/>
        </w:rPr>
      </w:pPr>
      <w:r>
        <w:rPr>
          <w:rFonts w:hint="eastAsia" w:ascii="宋体" w:hAnsi="宋体" w:eastAsia="宋体" w:cs="Times New Roman"/>
          <w:kern w:val="0"/>
          <w:sz w:val="21"/>
          <w:lang w:val="en-US" w:eastAsia="zh-CN"/>
        </w:rPr>
        <w:t>出现下列情况之一时，采购</w:t>
      </w:r>
      <w:r>
        <w:rPr>
          <w:rFonts w:hint="default" w:eastAsia="宋体" w:cs="Times New Roman"/>
          <w:kern w:val="0"/>
          <w:sz w:val="21"/>
          <w:lang w:eastAsia="zh-CN"/>
        </w:rPr>
        <w:t>部门</w:t>
      </w:r>
      <w:r>
        <w:rPr>
          <w:rFonts w:hint="eastAsia" w:ascii="宋体" w:hAnsi="宋体" w:eastAsia="宋体" w:cs="Times New Roman"/>
          <w:kern w:val="0"/>
          <w:sz w:val="21"/>
          <w:lang w:val="en-US" w:eastAsia="zh-CN"/>
        </w:rPr>
        <w:t>有权拒绝所有报价，并将理由通知所有</w:t>
      </w:r>
      <w:r>
        <w:rPr>
          <w:rFonts w:hint="default" w:eastAsia="宋体" w:cs="Times New Roman"/>
          <w:kern w:val="0"/>
          <w:sz w:val="21"/>
          <w:lang w:eastAsia="zh-CN"/>
        </w:rPr>
        <w:t>供应商</w:t>
      </w:r>
      <w:r>
        <w:rPr>
          <w:rFonts w:hint="eastAsia" w:ascii="宋体" w:hAnsi="宋体" w:eastAsia="宋体" w:cs="Times New Roman"/>
          <w:kern w:val="0"/>
          <w:sz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709" w:leftChars="0" w:right="0" w:rightChars="0" w:firstLine="0" w:firstLineChars="0"/>
        <w:jc w:val="both"/>
        <w:textAlignment w:val="auto"/>
        <w:outlineLvl w:val="9"/>
        <w:rPr>
          <w:rFonts w:hint="eastAsia" w:ascii="宋体" w:hAnsi="宋体" w:eastAsia="宋体" w:cs="Times New Roman"/>
          <w:kern w:val="0"/>
          <w:sz w:val="21"/>
          <w:lang w:val="en-US" w:eastAsia="zh-CN"/>
        </w:rPr>
      </w:pPr>
      <w:r>
        <w:rPr>
          <w:rFonts w:hint="default" w:ascii="宋体" w:hAnsi="宋体" w:eastAsia="宋体" w:cs="Times New Roman"/>
          <w:kern w:val="0"/>
          <w:sz w:val="21"/>
          <w:lang w:eastAsia="zh-CN"/>
        </w:rPr>
        <w:t>（1）</w:t>
      </w:r>
      <w:r>
        <w:rPr>
          <w:rFonts w:hint="eastAsia" w:ascii="宋体" w:hAnsi="宋体" w:eastAsia="宋体" w:cs="Times New Roman"/>
          <w:kern w:val="0"/>
          <w:sz w:val="21"/>
          <w:lang w:val="en-US" w:eastAsia="zh-CN"/>
        </w:rPr>
        <w:t>对谈判文件作实质性响应的谈判人不足</w:t>
      </w:r>
      <w:r>
        <w:rPr>
          <w:rFonts w:hint="default" w:ascii="宋体" w:hAnsi="宋体" w:eastAsia="宋体" w:cs="Times New Roman"/>
          <w:kern w:val="0"/>
          <w:sz w:val="21"/>
          <w:lang w:eastAsia="zh-CN"/>
        </w:rPr>
        <w:t>3</w:t>
      </w:r>
      <w:r>
        <w:rPr>
          <w:rFonts w:hint="eastAsia" w:ascii="宋体" w:hAnsi="宋体" w:eastAsia="宋体" w:cs="Times New Roman"/>
          <w:kern w:val="0"/>
          <w:sz w:val="21"/>
          <w:lang w:val="en-US" w:eastAsia="zh-CN"/>
        </w:rPr>
        <w:t>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709" w:leftChars="0" w:right="0" w:rightChars="0" w:firstLine="0" w:firstLineChars="0"/>
        <w:jc w:val="both"/>
        <w:textAlignment w:val="auto"/>
        <w:outlineLvl w:val="9"/>
        <w:rPr>
          <w:rFonts w:hint="eastAsia" w:ascii="宋体" w:hAnsi="宋体" w:eastAsia="宋体" w:cs="Times New Roman"/>
          <w:kern w:val="0"/>
          <w:sz w:val="21"/>
          <w:lang w:val="en-US" w:eastAsia="zh-CN"/>
        </w:rPr>
      </w:pPr>
      <w:r>
        <w:rPr>
          <w:rFonts w:hint="default" w:ascii="宋体" w:hAnsi="宋体" w:eastAsia="宋体" w:cs="Times New Roman"/>
          <w:kern w:val="0"/>
          <w:sz w:val="21"/>
          <w:lang w:eastAsia="zh-CN"/>
        </w:rPr>
        <w:t>（2）</w:t>
      </w:r>
      <w:r>
        <w:rPr>
          <w:rFonts w:hint="eastAsia" w:ascii="宋体" w:hAnsi="宋体" w:eastAsia="宋体" w:cs="Times New Roman"/>
          <w:kern w:val="0"/>
          <w:sz w:val="21"/>
          <w:lang w:val="en-US" w:eastAsia="zh-CN"/>
        </w:rPr>
        <w:t>出现影响采购公正的违法、违规行为的；</w:t>
      </w:r>
    </w:p>
    <w:p>
      <w:pPr>
        <w:numPr>
          <w:ilvl w:val="0"/>
          <w:numId w:val="0"/>
        </w:numPr>
        <w:snapToGrid w:val="0"/>
        <w:spacing w:line="400" w:lineRule="exact"/>
        <w:ind w:left="709" w:firstLine="0" w:firstLineChars="0"/>
        <w:outlineLvl w:val="9"/>
        <w:rPr>
          <w:rFonts w:hint="eastAsia" w:ascii="宋体" w:hAnsi="宋体" w:eastAsia="宋体" w:cs="Times New Roman"/>
          <w:kern w:val="0"/>
          <w:sz w:val="21"/>
          <w:lang w:val="en-US" w:eastAsia="zh-CN"/>
        </w:rPr>
      </w:pPr>
      <w:r>
        <w:rPr>
          <w:rFonts w:hint="default" w:ascii="宋体" w:hAnsi="宋体" w:eastAsia="宋体" w:cs="Times New Roman"/>
          <w:kern w:val="0"/>
          <w:sz w:val="21"/>
          <w:lang w:eastAsia="zh-CN"/>
        </w:rPr>
        <w:t>（3）供应商</w:t>
      </w:r>
      <w:r>
        <w:rPr>
          <w:rFonts w:hint="eastAsia" w:ascii="宋体" w:hAnsi="宋体" w:eastAsia="宋体" w:cs="Times New Roman"/>
          <w:kern w:val="0"/>
          <w:sz w:val="21"/>
          <w:lang w:val="en-US" w:eastAsia="zh-CN"/>
        </w:rPr>
        <w:t>的报价均超过了采购预算，采购人不能支付的；</w:t>
      </w:r>
    </w:p>
    <w:p>
      <w:pPr>
        <w:numPr>
          <w:ilvl w:val="0"/>
          <w:numId w:val="0"/>
        </w:numPr>
        <w:snapToGrid w:val="0"/>
        <w:spacing w:line="400" w:lineRule="exact"/>
        <w:ind w:left="709" w:firstLine="0" w:firstLineChars="0"/>
        <w:outlineLvl w:val="9"/>
        <w:rPr>
          <w:rFonts w:hint="eastAsia" w:eastAsia="仿宋_GB2312"/>
        </w:rPr>
      </w:pPr>
      <w:r>
        <w:rPr>
          <w:rFonts w:hint="default" w:ascii="宋体" w:hAnsi="宋体" w:eastAsia="宋体" w:cs="Times New Roman"/>
          <w:kern w:val="0"/>
          <w:sz w:val="21"/>
          <w:lang w:eastAsia="zh-CN"/>
        </w:rPr>
        <w:t>（4）</w:t>
      </w:r>
      <w:r>
        <w:rPr>
          <w:rFonts w:hint="eastAsia" w:ascii="宋体" w:hAnsi="宋体" w:eastAsia="宋体" w:cs="Times New Roman"/>
          <w:sz w:val="21"/>
          <w:lang w:val="en-US" w:eastAsia="zh-CN"/>
        </w:rPr>
        <w:t>因重大变故，采购任务取消的。</w:t>
      </w:r>
      <w:r>
        <w:rPr>
          <w:rFonts w:hint="eastAsia" w:ascii="Times New Roman" w:hAnsi="Times New Roman" w:eastAsia="仿宋_GB2312"/>
        </w:rPr>
        <w:t xml:space="preserve"> </w:t>
      </w:r>
    </w:p>
    <w:p>
      <w:pPr>
        <w:pStyle w:val="135"/>
        <w:spacing w:beforeLines="100" w:after="240" w:afterLines="100" w:line="400" w:lineRule="exact"/>
        <w:ind w:firstLine="422" w:firstLineChars="201"/>
        <w:rPr>
          <w:rFonts w:ascii="黑体" w:hAnsi="黑体" w:eastAsia="黑体"/>
          <w:b w:val="0"/>
          <w:color w:val="auto"/>
        </w:rPr>
      </w:pPr>
      <w:bookmarkStart w:id="458" w:name="_Toc294195199"/>
      <w:bookmarkStart w:id="459" w:name="_Toc23055"/>
      <w:bookmarkStart w:id="460" w:name="_Toc19840"/>
      <w:bookmarkStart w:id="461" w:name="_Toc20824"/>
      <w:bookmarkStart w:id="462" w:name="_Toc6419"/>
      <w:bookmarkStart w:id="463" w:name="_Toc7824"/>
      <w:bookmarkStart w:id="464" w:name="_Toc17535"/>
      <w:bookmarkStart w:id="465" w:name="_Toc13230"/>
      <w:bookmarkStart w:id="466" w:name="_Toc5699"/>
      <w:bookmarkStart w:id="467" w:name="_Toc1949314335"/>
      <w:bookmarkStart w:id="468" w:name="_Toc423949812"/>
      <w:bookmarkStart w:id="469" w:name="_Toc25976"/>
      <w:bookmarkStart w:id="470" w:name="_Toc1818"/>
      <w:bookmarkStart w:id="471" w:name="_Toc10806"/>
      <w:bookmarkStart w:id="472" w:name="_Toc13390"/>
      <w:bookmarkStart w:id="473" w:name="_Toc21037"/>
      <w:bookmarkStart w:id="474" w:name="_Toc28873"/>
      <w:bookmarkStart w:id="475" w:name="_Toc28034"/>
      <w:bookmarkStart w:id="476" w:name="_Toc23921"/>
      <w:bookmarkStart w:id="477" w:name="_Toc879196750"/>
      <w:bookmarkStart w:id="478" w:name="_Toc23067"/>
      <w:bookmarkStart w:id="479" w:name="_Toc1613"/>
      <w:bookmarkStart w:id="480" w:name="_Toc382737623"/>
      <w:bookmarkStart w:id="481" w:name="_Toc7527"/>
      <w:bookmarkStart w:id="482" w:name="_Toc2801"/>
      <w:bookmarkStart w:id="483" w:name="_Toc16623"/>
      <w:bookmarkStart w:id="484" w:name="_Toc19903850"/>
      <w:bookmarkStart w:id="485" w:name="_Toc28208"/>
      <w:bookmarkStart w:id="486" w:name="_Toc32591"/>
      <w:bookmarkStart w:id="487" w:name="_Toc16891"/>
      <w:bookmarkStart w:id="488" w:name="_Toc21824"/>
      <w:bookmarkStart w:id="489" w:name="_Toc23882"/>
      <w:bookmarkStart w:id="490" w:name="_Toc1844598737"/>
      <w:bookmarkStart w:id="491" w:name="_Toc16639"/>
      <w:bookmarkStart w:id="492" w:name="_Toc476651316"/>
      <w:bookmarkStart w:id="493" w:name="_Toc1652095179"/>
      <w:bookmarkStart w:id="494" w:name="_Toc15269"/>
      <w:bookmarkStart w:id="495" w:name="_Toc1545501229"/>
      <w:bookmarkStart w:id="496" w:name="_Toc22569"/>
      <w:bookmarkStart w:id="497" w:name="_Toc1658282324"/>
      <w:bookmarkStart w:id="498" w:name="_Toc1890153031"/>
      <w:bookmarkStart w:id="499" w:name="_Toc950719983"/>
      <w:bookmarkStart w:id="500" w:name="_Toc1995268120"/>
      <w:bookmarkStart w:id="501" w:name="_Toc742386182"/>
      <w:bookmarkStart w:id="502" w:name="_Toc944365013"/>
      <w:bookmarkStart w:id="503" w:name="_Toc1922372590"/>
      <w:r>
        <w:rPr>
          <w:rFonts w:hint="eastAsia" w:ascii="黑体" w:hAnsi="黑体" w:eastAsia="黑体"/>
          <w:b w:val="0"/>
          <w:color w:val="auto"/>
        </w:rPr>
        <w:t>七、授予</w:t>
      </w:r>
      <w:bookmarkEnd w:id="458"/>
      <w:r>
        <w:rPr>
          <w:rFonts w:hint="eastAsia" w:ascii="黑体" w:hAnsi="黑体" w:eastAsia="黑体"/>
          <w:b w:val="0"/>
          <w:color w:val="auto"/>
        </w:rPr>
        <w:t>合同</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91"/>
        <w:tabs>
          <w:tab w:val="clear" w:pos="709"/>
        </w:tabs>
        <w:spacing w:before="240" w:beforeLines="100" w:after="240" w:afterLines="100" w:line="400" w:lineRule="exact"/>
        <w:ind w:left="0" w:firstLine="424" w:firstLineChars="201"/>
        <w:rPr>
          <w:b/>
        </w:rPr>
      </w:pPr>
      <w:r>
        <w:rPr>
          <w:rFonts w:hint="default"/>
          <w:b/>
        </w:rPr>
        <w:t>成交通知</w:t>
      </w:r>
    </w:p>
    <w:p>
      <w:pPr>
        <w:pStyle w:val="91"/>
        <w:numPr>
          <w:ilvl w:val="0"/>
          <w:numId w:val="0"/>
        </w:numPr>
        <w:tabs>
          <w:tab w:val="left" w:pos="0"/>
        </w:tabs>
        <w:spacing w:line="400" w:lineRule="exact"/>
        <w:ind w:firstLine="424" w:firstLineChars="202"/>
        <w:rPr>
          <w:rFonts w:hint="default"/>
        </w:rPr>
      </w:pPr>
      <w:r>
        <w:rPr>
          <w:rFonts w:hint="eastAsia" w:ascii="宋体" w:hAnsi="宋体"/>
        </w:rPr>
        <w:t>2</w:t>
      </w:r>
      <w:r>
        <w:rPr>
          <w:rFonts w:hint="default" w:ascii="宋体" w:hAnsi="宋体"/>
        </w:rPr>
        <w:t>7</w:t>
      </w:r>
      <w:r>
        <w:rPr>
          <w:rFonts w:hint="eastAsia" w:ascii="宋体" w:hAnsi="宋体"/>
        </w:rPr>
        <w:t>.1</w:t>
      </w:r>
      <w:r>
        <w:rPr>
          <w:rFonts w:hint="default" w:ascii="宋体" w:hAnsi="宋体"/>
        </w:rPr>
        <w:t xml:space="preserve"> </w:t>
      </w:r>
      <w:r>
        <w:rPr>
          <w:rFonts w:hint="default"/>
        </w:rPr>
        <w:t>在</w:t>
      </w:r>
      <w:r>
        <w:rPr>
          <w:rFonts w:hint="eastAsia"/>
        </w:rPr>
        <w:t>确定成交供应商后2个工作日内，采购部门将</w:t>
      </w:r>
      <w:r>
        <w:rPr>
          <w:rFonts w:hint="default"/>
        </w:rPr>
        <w:t>以书面形式通知选定的成交供应商。</w:t>
      </w:r>
    </w:p>
    <w:p>
      <w:pPr>
        <w:pStyle w:val="91"/>
        <w:numPr>
          <w:ilvl w:val="0"/>
          <w:numId w:val="0"/>
        </w:numPr>
        <w:tabs>
          <w:tab w:val="left" w:pos="0"/>
        </w:tabs>
        <w:spacing w:line="400" w:lineRule="exact"/>
        <w:ind w:firstLine="424" w:firstLineChars="202"/>
        <w:rPr>
          <w:rFonts w:hint="default"/>
        </w:rPr>
      </w:pPr>
      <w:r>
        <w:rPr>
          <w:rFonts w:hint="default"/>
        </w:rPr>
        <w:t>27.2 采购部门同时向其他供应商发出未成交通知。采购部门对未成交供应商不做未成交原因的解释。</w:t>
      </w:r>
    </w:p>
    <w:p>
      <w:pPr>
        <w:tabs>
          <w:tab w:val="left" w:pos="720"/>
        </w:tabs>
        <w:spacing w:line="400" w:lineRule="exact"/>
        <w:ind w:firstLine="420" w:firstLineChars="200"/>
        <w:rPr>
          <w:rFonts w:hint="eastAsia" w:ascii="宋体" w:hAnsi="宋体"/>
        </w:rPr>
      </w:pPr>
      <w:r>
        <w:rPr>
          <w:rFonts w:hint="default" w:ascii="宋体" w:hAnsi="宋体" w:eastAsia="宋体" w:cs="Times New Roman"/>
          <w:kern w:val="0"/>
          <w:lang w:val="en-US"/>
        </w:rPr>
        <w:t>27.3 成</w:t>
      </w:r>
      <w:r>
        <w:rPr>
          <w:rFonts w:hint="default"/>
        </w:rPr>
        <w:t>交通知书是合同的组成部分。</w:t>
      </w:r>
    </w:p>
    <w:p>
      <w:pPr>
        <w:pStyle w:val="91"/>
        <w:tabs>
          <w:tab w:val="clear" w:pos="709"/>
        </w:tabs>
        <w:spacing w:before="240" w:beforeLines="100" w:after="240" w:afterLines="100" w:line="400" w:lineRule="exact"/>
        <w:ind w:left="0" w:firstLine="424" w:firstLineChars="201"/>
        <w:rPr>
          <w:b/>
        </w:rPr>
      </w:pPr>
      <w:r>
        <w:rPr>
          <w:rFonts w:hint="eastAsia"/>
          <w:b/>
        </w:rPr>
        <w:t>签订合同</w:t>
      </w:r>
    </w:p>
    <w:p>
      <w:pPr>
        <w:pStyle w:val="91"/>
        <w:numPr>
          <w:ilvl w:val="0"/>
          <w:numId w:val="0"/>
        </w:numPr>
        <w:tabs>
          <w:tab w:val="left" w:pos="993"/>
        </w:tabs>
        <w:spacing w:line="400" w:lineRule="exact"/>
        <w:ind w:firstLine="422" w:firstLineChars="201"/>
      </w:pPr>
      <w:r>
        <w:rPr>
          <w:rFonts w:hint="default"/>
        </w:rPr>
        <w:t>28</w:t>
      </w:r>
      <w:r>
        <w:rPr>
          <w:rFonts w:hint="eastAsia"/>
        </w:rPr>
        <w:t>.1成交供应商应在成交通知书发出之日起30日内与采购人</w:t>
      </w:r>
      <w:r>
        <w:rPr>
          <w:rFonts w:hint="default"/>
        </w:rPr>
        <w:t>签订成交合同，合同文本详见</w:t>
      </w:r>
      <w:r>
        <w:rPr>
          <w:rFonts w:hint="default"/>
          <w:u w:val="single"/>
        </w:rPr>
        <w:t>第五部分</w:t>
      </w:r>
      <w:r>
        <w:rPr>
          <w:rFonts w:hint="eastAsia"/>
          <w:u w:val="single"/>
          <w:lang w:eastAsia="zh-CN"/>
        </w:rPr>
        <w:t>“采购</w:t>
      </w:r>
      <w:r>
        <w:rPr>
          <w:rFonts w:hint="default"/>
          <w:u w:val="single"/>
        </w:rPr>
        <w:t>合同</w:t>
      </w:r>
      <w:r>
        <w:rPr>
          <w:rFonts w:hint="eastAsia"/>
          <w:u w:val="single"/>
          <w:lang w:eastAsia="zh-CN"/>
        </w:rPr>
        <w:t>”</w:t>
      </w:r>
      <w:r>
        <w:rPr>
          <w:rFonts w:hint="default"/>
        </w:rPr>
        <w:t>。</w:t>
      </w:r>
      <w:r>
        <w:rPr>
          <w:rFonts w:hint="eastAsia"/>
        </w:rPr>
        <w:t>成交供应商</w:t>
      </w:r>
      <w:r>
        <w:rPr>
          <w:rFonts w:hint="default"/>
        </w:rPr>
        <w:t>不得再与采购人签署订立背离合同实质性内容的其它协议或者声明,否则按报价后撤回响应处理。</w:t>
      </w:r>
    </w:p>
    <w:p>
      <w:pPr>
        <w:pStyle w:val="91"/>
        <w:numPr>
          <w:ilvl w:val="0"/>
          <w:numId w:val="0"/>
        </w:numPr>
        <w:tabs>
          <w:tab w:val="left" w:pos="980"/>
        </w:tabs>
        <w:spacing w:line="400" w:lineRule="exact"/>
        <w:ind w:firstLine="424" w:firstLineChars="202"/>
        <w:rPr>
          <w:rFonts w:hint="eastAsia"/>
        </w:rPr>
      </w:pPr>
      <w:r>
        <w:rPr>
          <w:rFonts w:hint="default"/>
        </w:rPr>
        <w:t>28</w:t>
      </w:r>
      <w:r>
        <w:rPr>
          <w:rFonts w:hint="eastAsia"/>
        </w:rPr>
        <w:t>.2成交供应商应按照谈判文件、响应文件及</w:t>
      </w:r>
      <w:r>
        <w:rPr>
          <w:rFonts w:hint="default"/>
        </w:rPr>
        <w:t>评审</w:t>
      </w:r>
      <w:r>
        <w:rPr>
          <w:rFonts w:hint="eastAsia"/>
        </w:rPr>
        <w:t>过程中有关的澄清说明或补正文件的内容与采购人签订合同。</w:t>
      </w:r>
    </w:p>
    <w:p>
      <w:pPr>
        <w:pStyle w:val="91"/>
        <w:numPr>
          <w:ilvl w:val="0"/>
          <w:numId w:val="0"/>
        </w:numPr>
        <w:tabs>
          <w:tab w:val="left" w:pos="980"/>
        </w:tabs>
        <w:spacing w:line="400" w:lineRule="exact"/>
        <w:ind w:firstLine="424" w:firstLineChars="202"/>
      </w:pPr>
      <w:r>
        <w:rPr>
          <w:rFonts w:hint="default"/>
        </w:rPr>
        <w:t>28</w:t>
      </w:r>
      <w:r>
        <w:rPr>
          <w:rFonts w:hint="eastAsia"/>
        </w:rPr>
        <w:t>.3供应商一旦成交，签订合同后</w:t>
      </w:r>
      <w:r>
        <w:rPr>
          <w:rFonts w:hint="default"/>
        </w:rPr>
        <w:t>,未经采购人书面同意</w:t>
      </w:r>
      <w:r>
        <w:rPr>
          <w:rFonts w:hint="eastAsia"/>
        </w:rPr>
        <w:t>不得转包，否则将被视为成交后撤回</w:t>
      </w:r>
      <w:r>
        <w:rPr>
          <w:rFonts w:hint="default"/>
        </w:rPr>
        <w:t>响应</w:t>
      </w:r>
      <w:r>
        <w:rPr>
          <w:rFonts w:hint="eastAsia"/>
        </w:rPr>
        <w:t>处理。</w:t>
      </w:r>
    </w:p>
    <w:p>
      <w:pPr>
        <w:tabs>
          <w:tab w:val="left" w:pos="720"/>
        </w:tabs>
        <w:spacing w:line="400" w:lineRule="exact"/>
        <w:ind w:firstLine="420" w:firstLineChars="200"/>
        <w:rPr>
          <w:rFonts w:hint="eastAsia"/>
        </w:rPr>
      </w:pPr>
      <w:r>
        <w:rPr>
          <w:rFonts w:hint="default" w:ascii="宋体" w:hAnsi="宋体"/>
          <w:kern w:val="0"/>
        </w:rPr>
        <w:t>28</w:t>
      </w:r>
      <w:r>
        <w:rPr>
          <w:rFonts w:hint="eastAsia" w:ascii="宋体" w:hAnsi="宋体"/>
          <w:kern w:val="0"/>
        </w:rPr>
        <w:t>.4</w:t>
      </w:r>
      <w:r>
        <w:rPr>
          <w:rFonts w:hint="eastAsia"/>
        </w:rPr>
        <w:t>不按约定签订或履行合同，给对方造成损失的，应承担赔偿责任。</w:t>
      </w:r>
    </w:p>
    <w:p>
      <w:pPr>
        <w:tabs>
          <w:tab w:val="left" w:pos="720"/>
        </w:tabs>
        <w:spacing w:line="400" w:lineRule="exact"/>
        <w:ind w:firstLine="420" w:firstLineChars="200"/>
        <w:rPr>
          <w:rFonts w:hint="eastAsia"/>
        </w:rPr>
      </w:pPr>
    </w:p>
    <w:p>
      <w:pPr>
        <w:pStyle w:val="91"/>
        <w:numPr>
          <w:ilvl w:val="0"/>
          <w:numId w:val="0"/>
        </w:numPr>
        <w:tabs>
          <w:tab w:val="left" w:pos="980"/>
        </w:tabs>
        <w:ind w:left="424"/>
        <w:outlineLvl w:val="1"/>
        <w:rPr>
          <w:rFonts w:hint="eastAsia" w:ascii="黑体" w:hAnsi="黑体" w:eastAsia="黑体"/>
          <w:b w:val="0"/>
          <w:bCs/>
          <w:color w:val="auto"/>
        </w:rPr>
      </w:pPr>
      <w:bookmarkStart w:id="504" w:name="_Toc159998104"/>
      <w:bookmarkStart w:id="505" w:name="_Toc1762834572"/>
      <w:bookmarkStart w:id="506" w:name="_Toc23603"/>
      <w:bookmarkStart w:id="507" w:name="_Toc20576"/>
      <w:bookmarkStart w:id="508" w:name="_Toc1371876393"/>
      <w:bookmarkStart w:id="509" w:name="_Toc1416633728"/>
      <w:bookmarkStart w:id="510" w:name="_Toc8604"/>
      <w:bookmarkStart w:id="511" w:name="_Toc25672"/>
      <w:bookmarkStart w:id="512" w:name="_Toc6923"/>
      <w:bookmarkStart w:id="513" w:name="_Toc9656"/>
      <w:bookmarkStart w:id="514" w:name="_Toc548"/>
      <w:bookmarkStart w:id="515" w:name="_Toc12947"/>
      <w:bookmarkStart w:id="516" w:name="_Toc26940"/>
      <w:bookmarkStart w:id="517" w:name="_Toc28512"/>
      <w:bookmarkStart w:id="518" w:name="_Toc21987"/>
      <w:bookmarkStart w:id="519" w:name="_Toc1156"/>
      <w:bookmarkStart w:id="520" w:name="_Toc12385"/>
      <w:bookmarkStart w:id="521" w:name="_Toc294195200"/>
      <w:bookmarkStart w:id="522" w:name="_Toc5719"/>
      <w:bookmarkStart w:id="523" w:name="_Toc3813"/>
      <w:bookmarkStart w:id="524" w:name="_Toc31458"/>
      <w:bookmarkStart w:id="525" w:name="_Toc15686"/>
      <w:bookmarkStart w:id="526" w:name="_Toc12309"/>
      <w:bookmarkStart w:id="527" w:name="_Toc23008"/>
      <w:bookmarkStart w:id="528" w:name="_Toc28014"/>
      <w:bookmarkStart w:id="529" w:name="_Toc9591"/>
      <w:bookmarkStart w:id="530" w:name="_Toc476651317"/>
      <w:bookmarkStart w:id="531" w:name="_Toc9615"/>
      <w:bookmarkStart w:id="532" w:name="_Toc16713"/>
      <w:bookmarkStart w:id="533" w:name="_Toc21399"/>
      <w:bookmarkStart w:id="534" w:name="_Toc3339"/>
      <w:bookmarkStart w:id="535" w:name="_Toc340790259"/>
      <w:bookmarkStart w:id="536" w:name="_Toc32321"/>
      <w:bookmarkStart w:id="537" w:name="_Toc423949813"/>
      <w:bookmarkStart w:id="538" w:name="_Toc13439"/>
      <w:bookmarkStart w:id="539" w:name="_Toc22822"/>
      <w:bookmarkStart w:id="540" w:name="_Toc31590"/>
      <w:bookmarkStart w:id="541" w:name="_Toc414149485"/>
      <w:bookmarkStart w:id="542" w:name="_Toc928640806"/>
      <w:bookmarkStart w:id="543" w:name="_Toc609730558"/>
      <w:bookmarkStart w:id="544" w:name="_Toc1050297680"/>
      <w:bookmarkStart w:id="545" w:name="_Toc2051295301"/>
      <w:bookmarkStart w:id="546" w:name="_Toc802507795"/>
      <w:bookmarkStart w:id="547" w:name="_Toc1192917359"/>
      <w:r>
        <w:rPr>
          <w:rFonts w:hint="eastAsia" w:ascii="黑体" w:hAnsi="黑体" w:eastAsia="黑体"/>
          <w:b w:val="0"/>
          <w:bCs/>
          <w:color w:val="auto"/>
        </w:rPr>
        <w:t>八、成交服务费</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pStyle w:val="91"/>
        <w:tabs>
          <w:tab w:val="clear" w:pos="709"/>
        </w:tabs>
        <w:spacing w:before="240" w:beforeLines="100" w:after="240" w:afterLines="100" w:line="400" w:lineRule="exact"/>
        <w:ind w:left="0" w:firstLine="424" w:firstLineChars="201"/>
        <w:rPr>
          <w:b/>
        </w:rPr>
      </w:pPr>
      <w:r>
        <w:rPr>
          <w:rFonts w:hint="eastAsia"/>
          <w:b/>
        </w:rPr>
        <w:t>成交服务费</w:t>
      </w:r>
    </w:p>
    <w:p>
      <w:pPr>
        <w:pStyle w:val="91"/>
        <w:numPr>
          <w:ilvl w:val="0"/>
          <w:numId w:val="0"/>
        </w:numPr>
        <w:spacing w:line="400" w:lineRule="exact"/>
        <w:ind w:firstLine="424" w:firstLineChars="202"/>
      </w:pPr>
      <w:r>
        <w:rPr>
          <w:rFonts w:hint="default"/>
        </w:rPr>
        <w:t>29</w:t>
      </w:r>
      <w:r>
        <w:rPr>
          <w:rFonts w:hint="eastAsia"/>
        </w:rPr>
        <w:t>.1本次谈判不收取成交服务费，请供应商在测算报价时充分考虑这一因素。</w:t>
      </w:r>
    </w:p>
    <w:p>
      <w:pPr>
        <w:pStyle w:val="135"/>
        <w:spacing w:beforeLines="100" w:after="240" w:afterLines="100" w:line="400" w:lineRule="exact"/>
        <w:ind w:firstLine="422" w:firstLineChars="201"/>
        <w:rPr>
          <w:rFonts w:ascii="黑体" w:hAnsi="黑体" w:eastAsia="黑体"/>
          <w:b w:val="0"/>
          <w:color w:val="auto"/>
        </w:rPr>
      </w:pPr>
      <w:bookmarkStart w:id="548" w:name="_Toc11508"/>
      <w:bookmarkStart w:id="549" w:name="_Toc1912856955"/>
      <w:bookmarkStart w:id="550" w:name="_Toc9768"/>
      <w:bookmarkStart w:id="551" w:name="_Toc1907"/>
      <w:bookmarkStart w:id="552" w:name="_Toc10817"/>
      <w:bookmarkStart w:id="553" w:name="_Toc333420588"/>
      <w:bookmarkStart w:id="554" w:name="_Toc857988072"/>
      <w:bookmarkStart w:id="555" w:name="_Toc1130813554"/>
      <w:bookmarkStart w:id="556" w:name="_Toc4261"/>
      <w:bookmarkStart w:id="557" w:name="_Toc1266"/>
      <w:bookmarkStart w:id="558" w:name="_Toc2383"/>
      <w:bookmarkStart w:id="559" w:name="_Toc11681"/>
      <w:bookmarkStart w:id="560" w:name="_Toc8069"/>
      <w:bookmarkStart w:id="561" w:name="_Toc28347"/>
      <w:bookmarkStart w:id="562" w:name="_Toc476651318"/>
      <w:bookmarkStart w:id="563" w:name="_Toc970558091"/>
      <w:bookmarkStart w:id="564" w:name="_Toc15130"/>
      <w:bookmarkStart w:id="565" w:name="_Toc21603"/>
      <w:bookmarkStart w:id="566" w:name="_Toc8380"/>
      <w:bookmarkStart w:id="567" w:name="_Toc24280"/>
      <w:bookmarkStart w:id="568" w:name="_Toc1076"/>
      <w:bookmarkStart w:id="569" w:name="_Toc423949814"/>
      <w:bookmarkStart w:id="570" w:name="_Toc15659"/>
      <w:bookmarkStart w:id="571" w:name="_Toc21640"/>
      <w:bookmarkStart w:id="572" w:name="_Toc4900"/>
      <w:bookmarkStart w:id="573" w:name="_Toc7892"/>
      <w:bookmarkStart w:id="574" w:name="_Toc10569"/>
      <w:bookmarkStart w:id="575" w:name="_Toc16928"/>
      <w:bookmarkStart w:id="576" w:name="_Toc294195201"/>
      <w:bookmarkStart w:id="577" w:name="_Toc14963"/>
      <w:bookmarkStart w:id="578" w:name="_Toc29693"/>
      <w:bookmarkStart w:id="579" w:name="_Toc522702669"/>
      <w:bookmarkStart w:id="580" w:name="_Toc4148"/>
      <w:bookmarkStart w:id="581" w:name="_Toc27310"/>
      <w:bookmarkStart w:id="582" w:name="_Toc2092322957"/>
      <w:bookmarkStart w:id="583" w:name="_Toc22578"/>
      <w:bookmarkStart w:id="584" w:name="_Toc19558"/>
      <w:bookmarkStart w:id="585" w:name="_Toc11161"/>
      <w:bookmarkStart w:id="586" w:name="_Toc6697"/>
      <w:bookmarkStart w:id="587" w:name="_Toc703527607"/>
      <w:bookmarkStart w:id="588" w:name="_Toc1309239855"/>
      <w:bookmarkStart w:id="589" w:name="_Toc1641182019"/>
      <w:bookmarkStart w:id="590" w:name="_Toc1474895481"/>
      <w:bookmarkStart w:id="591" w:name="_Toc895799872"/>
      <w:bookmarkStart w:id="592" w:name="_Toc104715316"/>
      <w:bookmarkStart w:id="593" w:name="_Toc954697601"/>
      <w:r>
        <w:rPr>
          <w:rFonts w:hint="eastAsia" w:ascii="黑体" w:hAnsi="黑体" w:eastAsia="黑体"/>
          <w:b w:val="0"/>
          <w:color w:val="auto"/>
        </w:rPr>
        <w:t>九、询问</w:t>
      </w:r>
      <w:r>
        <w:rPr>
          <w:rFonts w:hint="default" w:ascii="黑体" w:hAnsi="黑体" w:eastAsia="黑体"/>
          <w:b w:val="0"/>
          <w:color w:val="auto"/>
        </w:rPr>
        <w:t>和质疑</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91"/>
        <w:tabs>
          <w:tab w:val="clear" w:pos="709"/>
        </w:tabs>
        <w:spacing w:before="240" w:beforeLines="100" w:after="240" w:afterLines="100" w:line="400" w:lineRule="exact"/>
        <w:ind w:left="0" w:firstLine="424" w:firstLineChars="201"/>
        <w:rPr>
          <w:b/>
        </w:rPr>
      </w:pPr>
      <w:r>
        <w:rPr>
          <w:rFonts w:hint="eastAsia"/>
          <w:b/>
        </w:rPr>
        <w:t>询问</w:t>
      </w:r>
    </w:p>
    <w:p>
      <w:pPr>
        <w:pStyle w:val="91"/>
        <w:numPr>
          <w:ilvl w:val="0"/>
          <w:numId w:val="0"/>
        </w:numPr>
        <w:tabs>
          <w:tab w:val="left" w:pos="993"/>
        </w:tabs>
        <w:spacing w:line="400" w:lineRule="exact"/>
        <w:ind w:firstLine="424" w:firstLineChars="202"/>
        <w:rPr>
          <w:rFonts w:hint="default"/>
        </w:rPr>
      </w:pPr>
      <w:r>
        <w:rPr>
          <w:rFonts w:hint="eastAsia"/>
        </w:rPr>
        <w:t>3</w:t>
      </w:r>
      <w:r>
        <w:rPr>
          <w:rFonts w:hint="default"/>
        </w:rPr>
        <w:t>0</w:t>
      </w:r>
      <w:r>
        <w:rPr>
          <w:rFonts w:hint="eastAsia"/>
        </w:rPr>
        <w:t>.1</w:t>
      </w:r>
      <w:r>
        <w:rPr>
          <w:rFonts w:hint="eastAsia"/>
        </w:rPr>
        <w:tab/>
      </w:r>
      <w:r>
        <w:rPr>
          <w:rFonts w:hint="eastAsia" w:ascii="宋体" w:hAnsi="宋体" w:eastAsia="宋体" w:cs="宋体"/>
        </w:rPr>
        <w:t>供应商对政府采购活动事项有疑问的，可以向</w:t>
      </w:r>
      <w:r>
        <w:rPr>
          <w:rFonts w:hint="eastAsia" w:cs="宋体"/>
          <w:lang w:eastAsia="zh-CN"/>
        </w:rPr>
        <w:t>采购部门或</w:t>
      </w:r>
      <w:r>
        <w:rPr>
          <w:rFonts w:hint="eastAsia" w:ascii="宋体" w:hAnsi="宋体" w:eastAsia="宋体" w:cs="宋体"/>
        </w:rPr>
        <w:t>采购人提出询问。询问可以采取电话、当面询问或书面等形式</w:t>
      </w:r>
      <w:r>
        <w:rPr>
          <w:rFonts w:hint="default"/>
        </w:rPr>
        <w:t>。</w:t>
      </w:r>
    </w:p>
    <w:p>
      <w:pPr>
        <w:pStyle w:val="91"/>
        <w:numPr>
          <w:ilvl w:val="0"/>
          <w:numId w:val="0"/>
        </w:numPr>
        <w:tabs>
          <w:tab w:val="left" w:pos="993"/>
        </w:tabs>
        <w:spacing w:line="400" w:lineRule="exact"/>
        <w:ind w:firstLine="424" w:firstLineChars="202"/>
        <w:rPr>
          <w:rFonts w:hint="eastAsia"/>
        </w:rPr>
      </w:pPr>
      <w:r>
        <w:rPr>
          <w:rFonts w:hint="default" w:cs="宋体"/>
          <w:lang w:eastAsia="zh-CN"/>
        </w:rPr>
        <w:t xml:space="preserve">30.2 </w:t>
      </w:r>
      <w:r>
        <w:rPr>
          <w:rFonts w:hint="eastAsia" w:cs="宋体"/>
          <w:lang w:eastAsia="zh-CN"/>
        </w:rPr>
        <w:t>采购部门或者</w:t>
      </w:r>
      <w:r>
        <w:rPr>
          <w:rFonts w:hint="eastAsia" w:ascii="宋体" w:hAnsi="宋体" w:eastAsia="宋体" w:cs="宋体"/>
        </w:rPr>
        <w:t>采购人应当在3个工作日内对供应商依法提出的询问作出答复</w:t>
      </w:r>
      <w:r>
        <w:rPr>
          <w:rFonts w:hint="eastAsia"/>
        </w:rPr>
        <w:t>，但答复的内容不涉及商业秘密</w:t>
      </w:r>
      <w:r>
        <w:rPr>
          <w:rFonts w:hint="default"/>
        </w:rPr>
        <w:t>。</w:t>
      </w:r>
    </w:p>
    <w:p>
      <w:pPr>
        <w:pStyle w:val="91"/>
        <w:tabs>
          <w:tab w:val="clear" w:pos="709"/>
        </w:tabs>
        <w:spacing w:before="240" w:beforeLines="100" w:after="240" w:afterLines="100" w:line="400" w:lineRule="exact"/>
        <w:ind w:left="0" w:firstLine="424" w:firstLineChars="201"/>
        <w:rPr>
          <w:b/>
        </w:rPr>
      </w:pPr>
      <w:r>
        <w:rPr>
          <w:rFonts w:hint="default"/>
          <w:b/>
        </w:rPr>
        <w:t>质疑</w:t>
      </w:r>
    </w:p>
    <w:p>
      <w:pPr>
        <w:pStyle w:val="91"/>
        <w:numPr>
          <w:ilvl w:val="0"/>
          <w:numId w:val="0"/>
        </w:numPr>
        <w:tabs>
          <w:tab w:val="left" w:pos="0"/>
          <w:tab w:val="clear" w:pos="709"/>
        </w:tabs>
        <w:snapToGrid w:val="0"/>
        <w:spacing w:line="400" w:lineRule="exact"/>
        <w:ind w:left="0" w:firstLine="420" w:firstLineChars="200"/>
        <w:rPr>
          <w:rFonts w:hint="eastAsia"/>
        </w:rPr>
      </w:pPr>
      <w:r>
        <w:rPr>
          <w:rFonts w:hint="default" w:eastAsia="宋体" w:cs="宋体"/>
        </w:rPr>
        <w:t xml:space="preserve">31.1 </w:t>
      </w:r>
      <w:r>
        <w:rPr>
          <w:rFonts w:hint="eastAsia" w:ascii="宋体" w:hAnsi="宋体" w:eastAsia="宋体" w:cs="宋体"/>
        </w:rPr>
        <w:t>竞争性</w:t>
      </w:r>
      <w:r>
        <w:rPr>
          <w:rFonts w:hint="eastAsia" w:cs="宋体"/>
          <w:lang w:eastAsia="zh-CN"/>
        </w:rPr>
        <w:t>谈判</w:t>
      </w:r>
      <w:r>
        <w:rPr>
          <w:rFonts w:hint="eastAsia" w:ascii="宋体" w:hAnsi="宋体" w:eastAsia="宋体" w:cs="宋体"/>
        </w:rPr>
        <w:t>程序受《中华人民共和国政府采购法》和相关法律法规的约束，并受到严格的内部监察，以确保授予合同过程的公平公正。如果</w:t>
      </w:r>
      <w:r>
        <w:rPr>
          <w:rFonts w:hint="eastAsia" w:cs="宋体"/>
          <w:lang w:eastAsia="zh-CN"/>
        </w:rPr>
        <w:t>供应商</w:t>
      </w:r>
      <w:r>
        <w:rPr>
          <w:rFonts w:hint="eastAsia" w:ascii="宋体" w:hAnsi="宋体" w:eastAsia="宋体" w:cs="宋体"/>
        </w:rPr>
        <w:t>认为其报价未获公平评审或采购文件、采购过程</w:t>
      </w:r>
      <w:r>
        <w:rPr>
          <w:rFonts w:hint="eastAsia" w:cs="宋体"/>
          <w:lang w:eastAsia="zh-CN"/>
        </w:rPr>
        <w:t>、</w:t>
      </w:r>
      <w:r>
        <w:rPr>
          <w:rFonts w:hint="eastAsia" w:ascii="宋体" w:hAnsi="宋体" w:eastAsia="宋体" w:cs="宋体"/>
        </w:rPr>
        <w:t>成交结果使自己的合法权益受到损害，可以在知道或者应知其权益受到损害之日起7个工作日内，</w:t>
      </w:r>
      <w:r>
        <w:rPr>
          <w:rFonts w:hint="eastAsia"/>
          <w:lang w:eastAsia="zh-CN"/>
        </w:rPr>
        <w:t>以书面形式向采购部门</w:t>
      </w:r>
      <w:r>
        <w:rPr>
          <w:rFonts w:hint="eastAsia"/>
        </w:rPr>
        <w:t>提出质疑。</w:t>
      </w:r>
    </w:p>
    <w:p>
      <w:pPr>
        <w:pStyle w:val="91"/>
        <w:numPr>
          <w:ilvl w:val="0"/>
          <w:numId w:val="0"/>
        </w:numPr>
        <w:tabs>
          <w:tab w:val="left" w:pos="0"/>
          <w:tab w:val="clear" w:pos="709"/>
        </w:tabs>
        <w:snapToGrid w:val="0"/>
        <w:spacing w:line="400" w:lineRule="exact"/>
        <w:ind w:left="0" w:firstLine="420" w:firstLineChars="200"/>
        <w:rPr>
          <w:rFonts w:hint="eastAsia" w:ascii="宋体" w:hAnsi="宋体" w:eastAsia="宋体" w:cs="宋体"/>
        </w:rPr>
      </w:pPr>
      <w:r>
        <w:rPr>
          <w:rFonts w:hint="eastAsia"/>
          <w:lang w:val="en-US" w:eastAsia="zh-CN"/>
        </w:rPr>
        <w:t>潜在供应商已依法获取其可质疑的采购文件的，可以对该文件提出质疑</w:t>
      </w:r>
      <w:r>
        <w:rPr>
          <w:rFonts w:hint="eastAsia" w:ascii="宋体" w:hAnsi="宋体" w:eastAsia="宋体" w:cs="宋体"/>
        </w:rPr>
        <w:t>。</w:t>
      </w:r>
    </w:p>
    <w:p>
      <w:pPr>
        <w:pStyle w:val="91"/>
        <w:numPr>
          <w:ilvl w:val="0"/>
          <w:numId w:val="0"/>
        </w:numPr>
        <w:tabs>
          <w:tab w:val="left" w:pos="0"/>
          <w:tab w:val="clear" w:pos="709"/>
        </w:tabs>
        <w:snapToGrid w:val="0"/>
        <w:spacing w:line="400" w:lineRule="exact"/>
        <w:ind w:left="0" w:firstLine="420" w:firstLineChars="200"/>
        <w:rPr>
          <w:rFonts w:hint="eastAsia"/>
          <w:lang w:val="en-US" w:eastAsia="zh-CN"/>
        </w:rPr>
      </w:pPr>
      <w:r>
        <w:rPr>
          <w:rFonts w:hint="default" w:eastAsia="宋体" w:cs="宋体"/>
        </w:rPr>
        <w:t xml:space="preserve">31.2 </w:t>
      </w:r>
      <w:r>
        <w:rPr>
          <w:rFonts w:hint="eastAsia"/>
          <w:lang w:val="en-US" w:eastAsia="zh-CN"/>
        </w:rPr>
        <w:t>供应商应在法定质疑期内一次性提出针对同一采购程序环节的所有质疑。</w:t>
      </w:r>
    </w:p>
    <w:p>
      <w:pPr>
        <w:pStyle w:val="91"/>
        <w:numPr>
          <w:ilvl w:val="0"/>
          <w:numId w:val="0"/>
        </w:numPr>
        <w:tabs>
          <w:tab w:val="left" w:pos="0"/>
          <w:tab w:val="clear" w:pos="709"/>
        </w:tabs>
        <w:snapToGrid w:val="0"/>
        <w:spacing w:line="400" w:lineRule="exact"/>
        <w:ind w:left="0" w:firstLine="420" w:firstLineChars="200"/>
        <w:rPr>
          <w:rFonts w:hint="eastAsia"/>
          <w:lang w:eastAsia="zh-CN"/>
        </w:rPr>
      </w:pPr>
      <w:r>
        <w:rPr>
          <w:rFonts w:hint="default"/>
          <w:lang w:eastAsia="zh-CN"/>
        </w:rPr>
        <w:t xml:space="preserve">31.3 </w:t>
      </w:r>
      <w:r>
        <w:rPr>
          <w:rFonts w:hint="eastAsia"/>
          <w:lang w:eastAsia="zh-CN"/>
        </w:rPr>
        <w:t>供应商提出质疑应当使用财政部制定的《政府采购供应商质疑函范本》（详见中国政府采购网下载专区）。</w:t>
      </w:r>
    </w:p>
    <w:p>
      <w:pPr>
        <w:pStyle w:val="91"/>
        <w:numPr>
          <w:ilvl w:val="0"/>
          <w:numId w:val="0"/>
        </w:numPr>
        <w:tabs>
          <w:tab w:val="left" w:pos="0"/>
          <w:tab w:val="clear" w:pos="709"/>
        </w:tabs>
        <w:snapToGrid w:val="0"/>
        <w:spacing w:line="400" w:lineRule="exact"/>
        <w:ind w:left="0" w:firstLine="420" w:firstLineChars="200"/>
        <w:rPr>
          <w:rFonts w:hint="eastAsia"/>
          <w:lang w:val="en-US" w:eastAsia="zh-CN"/>
        </w:rPr>
      </w:pPr>
      <w:r>
        <w:rPr>
          <w:rFonts w:hint="default"/>
          <w:lang w:eastAsia="zh-CN"/>
        </w:rPr>
        <w:t xml:space="preserve">31.4 </w:t>
      </w:r>
      <w:r>
        <w:rPr>
          <w:rFonts w:hint="eastAsia"/>
          <w:lang w:val="en-US" w:eastAsia="zh-CN"/>
        </w:rPr>
        <w:t>质疑函有以下情形的，不予受理：</w:t>
      </w:r>
    </w:p>
    <w:p>
      <w:pPr>
        <w:pStyle w:val="91"/>
        <w:numPr>
          <w:ilvl w:val="0"/>
          <w:numId w:val="0"/>
        </w:numPr>
        <w:tabs>
          <w:tab w:val="left" w:pos="993"/>
        </w:tabs>
        <w:spacing w:line="400" w:lineRule="exact"/>
        <w:ind w:firstLine="718" w:firstLineChars="342"/>
        <w:rPr>
          <w:rFonts w:hint="eastAsia"/>
          <w:lang w:val="en-US" w:eastAsia="zh-CN"/>
        </w:rPr>
      </w:pPr>
      <w:r>
        <w:rPr>
          <w:rFonts w:hint="eastAsia"/>
          <w:lang w:val="en-US" w:eastAsia="zh-CN"/>
        </w:rPr>
        <w:t>（1）提出质疑的供应商未参与所质疑项目采购活动的；</w:t>
      </w:r>
    </w:p>
    <w:p>
      <w:pPr>
        <w:pStyle w:val="91"/>
        <w:numPr>
          <w:ilvl w:val="0"/>
          <w:numId w:val="0"/>
        </w:numPr>
        <w:tabs>
          <w:tab w:val="left" w:pos="993"/>
        </w:tabs>
        <w:spacing w:line="400" w:lineRule="exact"/>
        <w:ind w:firstLine="718" w:firstLineChars="342"/>
        <w:rPr>
          <w:rFonts w:hint="eastAsia"/>
          <w:lang w:eastAsia="zh-CN"/>
        </w:rPr>
      </w:pPr>
      <w:r>
        <w:rPr>
          <w:rFonts w:hint="eastAsia"/>
          <w:lang w:val="en-US" w:eastAsia="zh-CN"/>
        </w:rPr>
        <w:t>（2）供应商对自身提出质疑的；</w:t>
      </w:r>
    </w:p>
    <w:p>
      <w:pPr>
        <w:pStyle w:val="91"/>
        <w:numPr>
          <w:ilvl w:val="0"/>
          <w:numId w:val="0"/>
        </w:numPr>
        <w:tabs>
          <w:tab w:val="left" w:pos="993"/>
        </w:tabs>
        <w:spacing w:line="400" w:lineRule="exact"/>
        <w:ind w:firstLine="718" w:firstLineChars="342"/>
        <w:rPr>
          <w:rFonts w:hint="eastAsia"/>
          <w:lang w:val="en-US" w:eastAsia="zh-CN"/>
        </w:rPr>
      </w:pPr>
      <w:r>
        <w:rPr>
          <w:rFonts w:hint="eastAsia"/>
          <w:lang w:eastAsia="zh-CN"/>
        </w:rPr>
        <w:t>（</w:t>
      </w:r>
      <w:r>
        <w:rPr>
          <w:rFonts w:hint="eastAsia"/>
          <w:lang w:val="en-US" w:eastAsia="zh-CN"/>
        </w:rPr>
        <w:t>3）超过法定质疑期提出质疑的；</w:t>
      </w:r>
    </w:p>
    <w:p>
      <w:pPr>
        <w:pStyle w:val="91"/>
        <w:numPr>
          <w:ilvl w:val="0"/>
          <w:numId w:val="0"/>
        </w:numPr>
        <w:tabs>
          <w:tab w:val="left" w:pos="993"/>
        </w:tabs>
        <w:spacing w:line="400" w:lineRule="exact"/>
        <w:ind w:firstLine="718" w:firstLineChars="342"/>
        <w:rPr>
          <w:rFonts w:hint="eastAsia"/>
          <w:lang w:val="en-US" w:eastAsia="zh-CN"/>
        </w:rPr>
      </w:pPr>
      <w:r>
        <w:rPr>
          <w:rFonts w:hint="eastAsia"/>
          <w:lang w:val="en-US" w:eastAsia="zh-CN"/>
        </w:rPr>
        <w:t>（4）质疑函不符合规定格式和内容要求的；</w:t>
      </w:r>
    </w:p>
    <w:p>
      <w:pPr>
        <w:pStyle w:val="91"/>
        <w:numPr>
          <w:ilvl w:val="0"/>
          <w:numId w:val="0"/>
        </w:numPr>
        <w:tabs>
          <w:tab w:val="left" w:pos="993"/>
        </w:tabs>
        <w:spacing w:line="400" w:lineRule="exact"/>
        <w:ind w:firstLine="718" w:firstLineChars="342"/>
        <w:rPr>
          <w:rFonts w:hint="eastAsia"/>
          <w:lang w:eastAsia="zh-CN"/>
        </w:rPr>
      </w:pPr>
      <w:r>
        <w:rPr>
          <w:rFonts w:hint="eastAsia"/>
          <w:lang w:val="en-US" w:eastAsia="zh-CN"/>
        </w:rPr>
        <w:t>（5）</w:t>
      </w:r>
      <w:r>
        <w:rPr>
          <w:rFonts w:hint="eastAsia"/>
          <w:lang w:eastAsia="zh-CN"/>
        </w:rPr>
        <w:t>无必要的事实依据、法律依据和未提交必要证明</w:t>
      </w:r>
      <w:r>
        <w:rPr>
          <w:rFonts w:hint="eastAsia"/>
        </w:rPr>
        <w:t>材料</w:t>
      </w:r>
      <w:r>
        <w:rPr>
          <w:rFonts w:hint="eastAsia"/>
          <w:lang w:eastAsia="zh-CN"/>
        </w:rPr>
        <w:t>的；</w:t>
      </w:r>
    </w:p>
    <w:p>
      <w:pPr>
        <w:pStyle w:val="91"/>
        <w:numPr>
          <w:ilvl w:val="0"/>
          <w:numId w:val="0"/>
        </w:numPr>
        <w:tabs>
          <w:tab w:val="left" w:pos="993"/>
        </w:tabs>
        <w:spacing w:line="400" w:lineRule="exact"/>
        <w:ind w:firstLine="718" w:firstLineChars="342"/>
        <w:rPr>
          <w:rFonts w:hint="eastAsia"/>
          <w:lang w:val="en-US" w:eastAsia="zh-CN"/>
        </w:rPr>
      </w:pPr>
      <w:r>
        <w:rPr>
          <w:rFonts w:hint="eastAsia"/>
          <w:lang w:eastAsia="zh-CN"/>
        </w:rPr>
        <w:t>（</w:t>
      </w:r>
      <w:r>
        <w:rPr>
          <w:rFonts w:hint="eastAsia"/>
          <w:lang w:val="en-US" w:eastAsia="zh-CN"/>
        </w:rPr>
        <w:t>6）质疑函未按规定要求签署或盖章，以及无质疑日期的；</w:t>
      </w:r>
    </w:p>
    <w:p>
      <w:pPr>
        <w:pStyle w:val="91"/>
        <w:numPr>
          <w:ilvl w:val="0"/>
          <w:numId w:val="0"/>
        </w:numPr>
        <w:tabs>
          <w:tab w:val="left" w:pos="0"/>
          <w:tab w:val="left" w:pos="993"/>
        </w:tabs>
        <w:spacing w:line="400" w:lineRule="exact"/>
        <w:ind w:left="0" w:leftChars="0" w:firstLine="718" w:firstLineChars="342"/>
        <w:rPr>
          <w:rFonts w:hint="eastAsia"/>
          <w:lang w:eastAsia="zh-CN"/>
        </w:rPr>
      </w:pPr>
      <w:r>
        <w:rPr>
          <w:rFonts w:hint="eastAsia"/>
        </w:rPr>
        <w:t>（</w:t>
      </w:r>
      <w:r>
        <w:rPr>
          <w:rFonts w:hint="eastAsia"/>
          <w:lang w:val="en-US" w:eastAsia="zh-CN"/>
        </w:rPr>
        <w:t>7</w:t>
      </w:r>
      <w:r>
        <w:rPr>
          <w:rFonts w:hint="eastAsia"/>
        </w:rPr>
        <w:t>）</w:t>
      </w:r>
      <w:r>
        <w:rPr>
          <w:rFonts w:hint="eastAsia"/>
          <w:lang w:eastAsia="zh-CN"/>
        </w:rPr>
        <w:t>其它不符合受理条件情形的。</w:t>
      </w:r>
    </w:p>
    <w:p>
      <w:pPr>
        <w:pStyle w:val="91"/>
        <w:numPr>
          <w:ilvl w:val="0"/>
          <w:numId w:val="0"/>
        </w:numPr>
        <w:tabs>
          <w:tab w:val="left" w:pos="0"/>
          <w:tab w:val="left" w:pos="993"/>
        </w:tabs>
        <w:snapToGrid/>
        <w:spacing w:line="400" w:lineRule="exact"/>
        <w:ind w:left="0" w:firstLine="420" w:firstLineChars="200"/>
        <w:rPr>
          <w:rFonts w:hint="eastAsia"/>
          <w:lang w:eastAsia="zh-CN"/>
        </w:rPr>
      </w:pPr>
      <w:r>
        <w:rPr>
          <w:rFonts w:hint="default"/>
          <w:lang w:eastAsia="zh-CN"/>
        </w:rPr>
        <w:t xml:space="preserve">31.5 </w:t>
      </w:r>
      <w:r>
        <w:rPr>
          <w:rFonts w:hint="eastAsia"/>
          <w:lang w:eastAsia="zh-CN"/>
        </w:rPr>
        <w:t>以质疑函形式递交，但无具体、明确质疑事项，实质内容为询问的，采购部门可视为书面询问受理并及时告知供应商，后续事宜按询问答复流程办理。</w:t>
      </w:r>
    </w:p>
    <w:p>
      <w:pPr>
        <w:pStyle w:val="91"/>
        <w:numPr>
          <w:ilvl w:val="0"/>
          <w:numId w:val="0"/>
        </w:numPr>
        <w:tabs>
          <w:tab w:val="left" w:pos="0"/>
          <w:tab w:val="left" w:pos="993"/>
        </w:tabs>
        <w:snapToGrid/>
        <w:spacing w:line="400" w:lineRule="exact"/>
        <w:ind w:left="0" w:firstLine="420" w:firstLineChars="200"/>
        <w:textAlignment w:val="auto"/>
        <w:rPr>
          <w:rFonts w:hint="eastAsia"/>
          <w:lang w:val="en-US" w:eastAsia="zh-CN"/>
        </w:rPr>
      </w:pPr>
      <w:r>
        <w:rPr>
          <w:rFonts w:hint="eastAsia"/>
          <w:lang w:val="en-US" w:eastAsia="zh-CN"/>
        </w:rPr>
        <w:t>供应商应当以现场递交、邮政</w:t>
      </w:r>
      <w:r>
        <w:rPr>
          <w:rFonts w:hint="eastAsia"/>
          <w:lang w:eastAsia="zh-CN"/>
        </w:rPr>
        <w:t>邮寄方式向采购人提交纸质质疑函原件（联系部门：银保监会机关服务中心政府采购处；联系电话：</w:t>
      </w:r>
      <w:r>
        <w:rPr>
          <w:rFonts w:hint="eastAsia"/>
          <w:lang w:val="en-US" w:eastAsia="zh-CN"/>
        </w:rPr>
        <w:t>010-66278255；</w:t>
      </w:r>
      <w:r>
        <w:rPr>
          <w:rFonts w:hint="eastAsia"/>
          <w:lang w:eastAsia="zh-CN"/>
        </w:rPr>
        <w:t>通讯地址：北京市西城区金融大街甲</w:t>
      </w:r>
      <w:r>
        <w:rPr>
          <w:rFonts w:hint="eastAsia"/>
          <w:lang w:val="en-US" w:eastAsia="zh-CN"/>
        </w:rPr>
        <w:t>15号南楼411室</w:t>
      </w:r>
      <w:r>
        <w:rPr>
          <w:rFonts w:hint="eastAsia"/>
          <w:lang w:eastAsia="zh-CN"/>
        </w:rPr>
        <w:t>），传真或复印件等采购部门</w:t>
      </w:r>
      <w:r>
        <w:rPr>
          <w:rFonts w:hint="eastAsia"/>
          <w:lang w:val="en-US" w:eastAsia="zh-CN"/>
        </w:rPr>
        <w:t>有权不予受理</w:t>
      </w:r>
      <w:r>
        <w:rPr>
          <w:rFonts w:hint="eastAsia"/>
          <w:lang w:eastAsia="zh-CN"/>
        </w:rPr>
        <w:t>。</w:t>
      </w:r>
      <w:r>
        <w:rPr>
          <w:rFonts w:hint="eastAsia"/>
          <w:lang w:val="en-US" w:eastAsia="zh-CN"/>
        </w:rPr>
        <w:t>递交、受理等有关时间的计算，按《政府采购质疑和投诉办法》（财政部令第94号）第四十二条规定执行。</w:t>
      </w:r>
    </w:p>
    <w:p>
      <w:pPr>
        <w:pStyle w:val="91"/>
        <w:numPr>
          <w:ilvl w:val="0"/>
          <w:numId w:val="0"/>
        </w:numPr>
        <w:tabs>
          <w:tab w:val="left" w:pos="0"/>
          <w:tab w:val="left" w:pos="993"/>
        </w:tabs>
        <w:snapToGrid/>
        <w:spacing w:line="400" w:lineRule="exact"/>
        <w:ind w:left="0" w:leftChars="0" w:firstLine="420" w:firstLineChars="200"/>
        <w:textAlignment w:val="auto"/>
        <w:rPr>
          <w:rFonts w:hint="eastAsia" w:ascii="宋体" w:hAnsi="宋体" w:eastAsia="宋体" w:cs="宋体"/>
        </w:rPr>
      </w:pPr>
      <w:r>
        <w:rPr>
          <w:rFonts w:hint="default" w:eastAsia="宋体" w:cs="宋体"/>
        </w:rPr>
        <w:t xml:space="preserve">31.6 </w:t>
      </w:r>
      <w:r>
        <w:rPr>
          <w:rFonts w:hint="eastAsia" w:ascii="宋体" w:hAnsi="宋体" w:eastAsia="宋体" w:cs="宋体"/>
        </w:rPr>
        <w:t>采购</w:t>
      </w:r>
      <w:r>
        <w:rPr>
          <w:rFonts w:hint="eastAsia" w:cs="宋体"/>
          <w:lang w:eastAsia="zh-CN"/>
        </w:rPr>
        <w:t>部门</w:t>
      </w:r>
      <w:r>
        <w:rPr>
          <w:rFonts w:hint="eastAsia" w:ascii="宋体" w:hAnsi="宋体" w:eastAsia="宋体" w:cs="宋体"/>
        </w:rPr>
        <w:t>或采购</w:t>
      </w:r>
      <w:r>
        <w:rPr>
          <w:rFonts w:hint="eastAsia" w:cs="宋体"/>
          <w:lang w:eastAsia="zh-CN"/>
        </w:rPr>
        <w:t>人</w:t>
      </w:r>
      <w:r>
        <w:rPr>
          <w:rFonts w:hint="eastAsia" w:ascii="宋体" w:hAnsi="宋体" w:eastAsia="宋体" w:cs="宋体"/>
        </w:rPr>
        <w:t>将在收到书面质疑后7个工作日内复核质疑事项，作出答复或相关处理决定，并以书面形式通知质疑人和其他有关</w:t>
      </w:r>
      <w:r>
        <w:rPr>
          <w:rFonts w:hint="eastAsia" w:cs="宋体"/>
          <w:lang w:eastAsia="zh-CN"/>
        </w:rPr>
        <w:t>供应商</w:t>
      </w:r>
      <w:r>
        <w:rPr>
          <w:rFonts w:hint="eastAsia" w:ascii="宋体" w:hAnsi="宋体" w:eastAsia="宋体" w:cs="宋体"/>
        </w:rPr>
        <w:t>，但答复的内容不涉及商业秘密。若质疑涉及政府采购制度或程序，将可能被转交政府采购监督管理部门审查。</w:t>
      </w:r>
    </w:p>
    <w:p>
      <w:pPr>
        <w:pStyle w:val="91"/>
        <w:numPr>
          <w:ilvl w:val="0"/>
          <w:numId w:val="0"/>
        </w:numPr>
        <w:tabs>
          <w:tab w:val="left" w:pos="0"/>
          <w:tab w:val="left" w:pos="993"/>
        </w:tabs>
        <w:snapToGrid/>
        <w:spacing w:line="400" w:lineRule="exact"/>
        <w:ind w:left="0" w:firstLine="420" w:firstLineChars="200"/>
        <w:textAlignment w:val="auto"/>
        <w:rPr>
          <w:rFonts w:hint="eastAsia"/>
          <w:lang w:eastAsia="zh-CN"/>
        </w:rPr>
      </w:pPr>
      <w:r>
        <w:rPr>
          <w:rFonts w:hint="eastAsia"/>
          <w:lang w:eastAsia="zh-CN"/>
        </w:rPr>
        <w:t>质疑答复以现场领取、邮政邮寄方式送达质疑人，因质疑供应商所留联系方式无效或者无故不接收质疑答复而导致无法送达的，视为主动放弃知晓质疑答复的权利。必要时，采购部门或采购人可以就质疑答复与质疑人进行现场或电话沟通。</w:t>
      </w:r>
    </w:p>
    <w:p>
      <w:pPr>
        <w:pStyle w:val="91"/>
        <w:numPr>
          <w:ilvl w:val="0"/>
          <w:numId w:val="0"/>
        </w:numPr>
        <w:tabs>
          <w:tab w:val="left" w:pos="0"/>
          <w:tab w:val="left" w:pos="993"/>
        </w:tabs>
        <w:snapToGrid/>
        <w:spacing w:line="400" w:lineRule="exact"/>
        <w:ind w:left="0" w:firstLine="420" w:firstLineChars="200"/>
        <w:textAlignment w:val="auto"/>
        <w:rPr>
          <w:rFonts w:hint="eastAsia"/>
          <w:lang w:eastAsia="zh-CN"/>
        </w:rPr>
      </w:pPr>
      <w:r>
        <w:rPr>
          <w:rFonts w:hint="default"/>
          <w:lang w:eastAsia="zh-CN"/>
        </w:rPr>
        <w:t xml:space="preserve">31.7 </w:t>
      </w:r>
      <w:r>
        <w:rPr>
          <w:rFonts w:hint="eastAsia"/>
          <w:lang w:eastAsia="zh-CN"/>
        </w:rPr>
        <w:t>质疑答复工作结束前，质疑人要求撤销质疑的，可现场取回质疑函或向采购部门提交质疑撤销函。提交质疑撤销函的，应当签字、盖章。</w:t>
      </w:r>
    </w:p>
    <w:p>
      <w:pPr>
        <w:pStyle w:val="91"/>
        <w:numPr>
          <w:ilvl w:val="0"/>
          <w:numId w:val="0"/>
        </w:numPr>
        <w:tabs>
          <w:tab w:val="left" w:pos="0"/>
          <w:tab w:val="left" w:pos="993"/>
        </w:tabs>
        <w:snapToGrid/>
        <w:spacing w:line="400" w:lineRule="exact"/>
        <w:ind w:left="0" w:firstLine="420" w:firstLineChars="200"/>
        <w:rPr>
          <w:rFonts w:hint="eastAsia"/>
          <w:lang w:eastAsia="zh-CN"/>
        </w:rPr>
      </w:pPr>
      <w:r>
        <w:rPr>
          <w:rFonts w:hint="default"/>
          <w:lang w:eastAsia="zh-CN"/>
        </w:rPr>
        <w:t xml:space="preserve">31.8 </w:t>
      </w:r>
      <w:r>
        <w:rPr>
          <w:rFonts w:hint="eastAsia"/>
          <w:lang w:eastAsia="zh-CN"/>
        </w:rPr>
        <w:t>质疑人</w:t>
      </w:r>
      <w:r>
        <w:rPr>
          <w:rFonts w:hint="eastAsia"/>
        </w:rPr>
        <w:t>虚假和恶意质疑的，</w:t>
      </w:r>
      <w:r>
        <w:rPr>
          <w:rFonts w:hint="eastAsia"/>
          <w:lang w:eastAsia="zh-CN"/>
        </w:rPr>
        <w:t>采购部门</w:t>
      </w:r>
      <w:r>
        <w:rPr>
          <w:rFonts w:hint="eastAsia"/>
          <w:lang w:val="en-US" w:eastAsia="zh-CN"/>
        </w:rPr>
        <w:t>或</w:t>
      </w:r>
      <w:r>
        <w:rPr>
          <w:rFonts w:hint="eastAsia"/>
        </w:rPr>
        <w:t>采购人</w:t>
      </w:r>
      <w:r>
        <w:rPr>
          <w:rFonts w:hint="eastAsia"/>
          <w:lang w:eastAsia="zh-CN"/>
        </w:rPr>
        <w:t>将</w:t>
      </w:r>
      <w:r>
        <w:rPr>
          <w:rFonts w:hint="eastAsia"/>
        </w:rPr>
        <w:t>提请</w:t>
      </w:r>
      <w:r>
        <w:rPr>
          <w:rFonts w:hint="eastAsia"/>
          <w:lang w:eastAsia="zh-CN"/>
        </w:rPr>
        <w:t>财政部门对其予以处罚。</w:t>
      </w:r>
    </w:p>
    <w:p>
      <w:pPr>
        <w:pStyle w:val="91"/>
        <w:numPr>
          <w:ilvl w:val="0"/>
          <w:numId w:val="0"/>
        </w:numPr>
        <w:tabs>
          <w:tab w:val="left" w:pos="993"/>
        </w:tabs>
        <w:spacing w:line="400" w:lineRule="exact"/>
        <w:ind w:firstLine="424" w:firstLineChars="202"/>
        <w:rPr>
          <w:rFonts w:hint="eastAsia"/>
        </w:rPr>
      </w:pPr>
      <w:r>
        <w:rPr>
          <w:rFonts w:hint="default"/>
          <w:lang w:eastAsia="zh-CN"/>
        </w:rPr>
        <w:t xml:space="preserve">31.9 </w:t>
      </w:r>
      <w:r>
        <w:rPr>
          <w:rFonts w:hint="eastAsia" w:ascii="宋体" w:hAnsi="宋体" w:eastAsia="宋体" w:cs="宋体"/>
        </w:rPr>
        <w:t>质疑人对采购</w:t>
      </w:r>
      <w:r>
        <w:rPr>
          <w:rFonts w:hint="eastAsia" w:cs="宋体"/>
          <w:lang w:eastAsia="zh-CN"/>
        </w:rPr>
        <w:t>部门</w:t>
      </w:r>
      <w:r>
        <w:rPr>
          <w:rFonts w:hint="eastAsia" w:ascii="宋体" w:hAnsi="宋体" w:eastAsia="宋体" w:cs="宋体"/>
        </w:rPr>
        <w:t>或采购</w:t>
      </w:r>
      <w:r>
        <w:rPr>
          <w:rFonts w:hint="eastAsia" w:cs="宋体"/>
          <w:lang w:eastAsia="zh-CN"/>
        </w:rPr>
        <w:t>人</w:t>
      </w:r>
      <w:r>
        <w:rPr>
          <w:rFonts w:hint="eastAsia" w:ascii="宋体" w:hAnsi="宋体" w:eastAsia="宋体" w:cs="宋体"/>
        </w:rPr>
        <w:t>的答复不满意</w:t>
      </w:r>
      <w:r>
        <w:rPr>
          <w:rFonts w:hint="eastAsia" w:cs="宋体"/>
          <w:lang w:eastAsia="zh-CN"/>
        </w:rPr>
        <w:t>，</w:t>
      </w:r>
      <w:r>
        <w:rPr>
          <w:rFonts w:hint="eastAsia" w:ascii="宋体" w:hAnsi="宋体" w:eastAsia="宋体" w:cs="宋体"/>
        </w:rPr>
        <w:t>或未在规定时间内做出答复的，可以在答复期满后15个工作日内向财政部投诉。</w:t>
      </w:r>
    </w:p>
    <w:p>
      <w:pPr>
        <w:pStyle w:val="135"/>
        <w:spacing w:beforeLines="100" w:after="240" w:afterLines="100" w:line="400" w:lineRule="exact"/>
        <w:ind w:firstLine="422" w:firstLineChars="201"/>
        <w:rPr>
          <w:rFonts w:ascii="黑体" w:hAnsi="黑体" w:eastAsia="黑体"/>
          <w:b w:val="0"/>
          <w:color w:val="auto"/>
        </w:rPr>
      </w:pPr>
      <w:bookmarkStart w:id="594" w:name="_Toc30858"/>
      <w:bookmarkStart w:id="595" w:name="_Toc305"/>
      <w:bookmarkStart w:id="596" w:name="_Toc294195202"/>
      <w:bookmarkStart w:id="597" w:name="_Toc16885"/>
      <w:bookmarkStart w:id="598" w:name="_Toc25172"/>
      <w:bookmarkStart w:id="599" w:name="_Toc6559"/>
      <w:bookmarkStart w:id="600" w:name="_Toc30568"/>
      <w:bookmarkStart w:id="601" w:name="_Toc1647007920"/>
      <w:bookmarkStart w:id="602" w:name="_Toc423949815"/>
      <w:bookmarkStart w:id="603" w:name="_Toc12410"/>
      <w:bookmarkStart w:id="604" w:name="_Toc14134"/>
      <w:bookmarkStart w:id="605" w:name="_Toc5473"/>
      <w:bookmarkStart w:id="606" w:name="_Toc26219"/>
      <w:bookmarkStart w:id="607" w:name="_Toc25179"/>
      <w:bookmarkStart w:id="608" w:name="_Toc26735"/>
      <w:bookmarkStart w:id="609" w:name="_Toc32663"/>
      <w:bookmarkStart w:id="610" w:name="_Toc15592"/>
      <w:bookmarkStart w:id="611" w:name="_Toc1615681850"/>
      <w:bookmarkStart w:id="612" w:name="_Toc11488"/>
      <w:bookmarkStart w:id="613" w:name="_Toc8596"/>
      <w:bookmarkStart w:id="614" w:name="_Toc989365283"/>
      <w:bookmarkStart w:id="615" w:name="_Toc1472"/>
      <w:bookmarkStart w:id="616" w:name="_Toc26931"/>
      <w:bookmarkStart w:id="617" w:name="_Toc731381777"/>
      <w:bookmarkStart w:id="618" w:name="_Toc517"/>
      <w:bookmarkStart w:id="619" w:name="_Toc19442"/>
      <w:bookmarkStart w:id="620" w:name="_Toc1223464739"/>
      <w:bookmarkStart w:id="621" w:name="_Toc496"/>
      <w:bookmarkStart w:id="622" w:name="_Toc28178"/>
      <w:bookmarkStart w:id="623" w:name="_Toc1687223282"/>
      <w:bookmarkStart w:id="624" w:name="_Toc7517"/>
      <w:bookmarkStart w:id="625" w:name="_Toc10195"/>
      <w:bookmarkStart w:id="626" w:name="_Toc350"/>
      <w:bookmarkStart w:id="627" w:name="_Toc26291"/>
      <w:bookmarkStart w:id="628" w:name="_Toc23259"/>
      <w:bookmarkStart w:id="629" w:name="_Toc476651319"/>
      <w:bookmarkStart w:id="630" w:name="_Toc1632393113"/>
      <w:bookmarkStart w:id="631" w:name="_Toc27760"/>
      <w:bookmarkStart w:id="632" w:name="_Toc670"/>
      <w:bookmarkStart w:id="633" w:name="_Toc313558823"/>
      <w:bookmarkStart w:id="634" w:name="_Toc1920169231"/>
      <w:bookmarkStart w:id="635" w:name="_Toc1592712487"/>
      <w:bookmarkStart w:id="636" w:name="_Toc561864529"/>
      <w:bookmarkStart w:id="637" w:name="_Toc1910768658"/>
      <w:bookmarkStart w:id="638" w:name="_Toc2009744615"/>
      <w:bookmarkStart w:id="639" w:name="_Toc1082123483"/>
      <w:r>
        <w:rPr>
          <w:rFonts w:hint="eastAsia" w:ascii="黑体" w:hAnsi="黑体" w:eastAsia="黑体"/>
          <w:b w:val="0"/>
          <w:color w:val="auto"/>
        </w:rPr>
        <w:t>十、保密和披露</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91"/>
        <w:tabs>
          <w:tab w:val="clear" w:pos="709"/>
        </w:tabs>
        <w:adjustRightInd w:val="0"/>
        <w:spacing w:before="233" w:beforeLines="50" w:after="233" w:afterLines="50" w:line="400" w:lineRule="exact"/>
        <w:ind w:left="11" w:firstLine="409"/>
        <w:textAlignment w:val="auto"/>
        <w:rPr>
          <w:rFonts w:hint="eastAsia" w:ascii="宋体" w:hAnsi="宋体" w:eastAsia="宋体" w:cs="宋体"/>
          <w:b/>
          <w:bCs/>
        </w:rPr>
      </w:pPr>
      <w:r>
        <w:rPr>
          <w:rFonts w:hint="eastAsia" w:ascii="宋体" w:hAnsi="宋体" w:eastAsia="宋体" w:cs="宋体"/>
          <w:b/>
          <w:bCs/>
        </w:rPr>
        <w:t>保密和披露</w:t>
      </w:r>
    </w:p>
    <w:p>
      <w:pPr>
        <w:pStyle w:val="91"/>
        <w:numPr>
          <w:ilvl w:val="0"/>
          <w:numId w:val="0"/>
        </w:numPr>
        <w:tabs>
          <w:tab w:val="left" w:pos="0"/>
          <w:tab w:val="left" w:pos="993"/>
        </w:tabs>
        <w:spacing w:line="400" w:lineRule="exact"/>
        <w:ind w:left="0" w:leftChars="0" w:firstLine="420" w:firstLineChars="200"/>
      </w:pPr>
      <w:r>
        <w:rPr>
          <w:rFonts w:hint="default" w:cs="宋体"/>
          <w:lang w:eastAsia="zh-CN"/>
        </w:rPr>
        <w:t xml:space="preserve">32.1 </w:t>
      </w:r>
      <w:r>
        <w:rPr>
          <w:rFonts w:hint="eastAsia" w:cs="宋体"/>
          <w:lang w:eastAsia="zh-CN"/>
        </w:rPr>
        <w:t>供应商</w:t>
      </w:r>
      <w:r>
        <w:rPr>
          <w:rFonts w:hint="eastAsia" w:ascii="宋体" w:hAnsi="宋体" w:eastAsia="宋体" w:cs="宋体"/>
        </w:rPr>
        <w:t>自</w:t>
      </w:r>
      <w:r>
        <w:rPr>
          <w:rFonts w:hint="eastAsia" w:cs="宋体"/>
          <w:lang w:eastAsia="zh-CN"/>
        </w:rPr>
        <w:t>获</w:t>
      </w:r>
      <w:r>
        <w:rPr>
          <w:rFonts w:hint="eastAsia" w:ascii="宋体" w:hAnsi="宋体" w:eastAsia="宋体" w:cs="宋体"/>
        </w:rPr>
        <w:t>取</w:t>
      </w:r>
      <w:r>
        <w:rPr>
          <w:rFonts w:hint="eastAsia" w:cs="宋体"/>
          <w:lang w:eastAsia="zh-CN"/>
        </w:rPr>
        <w:t>谈判</w:t>
      </w:r>
      <w:r>
        <w:rPr>
          <w:rFonts w:hint="eastAsia" w:ascii="宋体" w:hAnsi="宋体" w:eastAsia="宋体" w:cs="宋体"/>
        </w:rPr>
        <w:t>文件之日起，须承诺承担本</w:t>
      </w:r>
      <w:r>
        <w:rPr>
          <w:rFonts w:hint="eastAsia" w:cs="宋体"/>
          <w:lang w:eastAsia="zh-CN"/>
        </w:rPr>
        <w:t>谈判</w:t>
      </w:r>
      <w:r>
        <w:rPr>
          <w:rFonts w:hint="eastAsia" w:ascii="宋体" w:hAnsi="宋体" w:eastAsia="宋体" w:cs="宋体"/>
        </w:rPr>
        <w:t>项目下保密义务，不得将因本次</w:t>
      </w:r>
      <w:r>
        <w:rPr>
          <w:rFonts w:hint="eastAsia" w:cs="宋体"/>
          <w:lang w:eastAsia="zh-CN"/>
        </w:rPr>
        <w:t>谈判</w:t>
      </w:r>
      <w:r>
        <w:rPr>
          <w:rFonts w:hint="eastAsia" w:ascii="宋体" w:hAnsi="宋体" w:eastAsia="宋体" w:cs="宋体"/>
        </w:rPr>
        <w:t>获得的信息向第三人外传</w:t>
      </w:r>
      <w:r>
        <w:rPr>
          <w:rFonts w:hint="eastAsia"/>
        </w:rPr>
        <w:t>。</w:t>
      </w:r>
    </w:p>
    <w:p>
      <w:pPr>
        <w:pStyle w:val="91"/>
        <w:numPr>
          <w:ilvl w:val="0"/>
          <w:numId w:val="0"/>
        </w:numPr>
        <w:tabs>
          <w:tab w:val="left" w:pos="993"/>
        </w:tabs>
        <w:spacing w:line="400" w:lineRule="exact"/>
        <w:ind w:left="0" w:leftChars="0" w:firstLine="420" w:firstLineChars="200"/>
      </w:pPr>
      <w:r>
        <w:rPr>
          <w:rFonts w:hint="default" w:eastAsia="宋体" w:cs="宋体"/>
        </w:rPr>
        <w:t xml:space="preserve">32.2 </w:t>
      </w:r>
      <w:r>
        <w:rPr>
          <w:rFonts w:hint="eastAsia" w:ascii="宋体" w:hAnsi="宋体" w:eastAsia="宋体" w:cs="宋体"/>
        </w:rPr>
        <w:t>采购</w:t>
      </w:r>
      <w:r>
        <w:rPr>
          <w:rFonts w:hint="eastAsia" w:cs="宋体"/>
          <w:lang w:eastAsia="zh-CN"/>
        </w:rPr>
        <w:t>部门</w:t>
      </w:r>
      <w:r>
        <w:rPr>
          <w:rFonts w:hint="eastAsia" w:ascii="宋体" w:hAnsi="宋体" w:eastAsia="宋体" w:cs="宋体"/>
        </w:rPr>
        <w:t>有权将</w:t>
      </w:r>
      <w:r>
        <w:rPr>
          <w:rFonts w:hint="eastAsia" w:cs="宋体"/>
          <w:lang w:eastAsia="zh-CN"/>
        </w:rPr>
        <w:t>供应商</w:t>
      </w:r>
      <w:r>
        <w:rPr>
          <w:rFonts w:hint="eastAsia" w:ascii="宋体" w:hAnsi="宋体" w:eastAsia="宋体" w:cs="宋体"/>
        </w:rPr>
        <w:t>提供的所有资料向有关政府部门或评审响应文件的有关人员披露</w:t>
      </w:r>
      <w:r>
        <w:rPr>
          <w:rFonts w:hint="eastAsia"/>
        </w:rPr>
        <w:t>。</w:t>
      </w:r>
    </w:p>
    <w:p>
      <w:pPr>
        <w:pStyle w:val="91"/>
        <w:numPr>
          <w:ilvl w:val="0"/>
          <w:numId w:val="0"/>
        </w:numPr>
        <w:tabs>
          <w:tab w:val="left" w:pos="993"/>
        </w:tabs>
        <w:spacing w:line="400" w:lineRule="exact"/>
        <w:ind w:left="4" w:leftChars="0" w:firstLine="420" w:firstLineChars="200"/>
        <w:rPr>
          <w:rFonts w:hint="eastAsia" w:eastAsia="仿宋_GB2312"/>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default" w:eastAsia="宋体" w:cs="宋体"/>
        </w:rPr>
        <w:t xml:space="preserve">32.3 </w:t>
      </w:r>
      <w:r>
        <w:rPr>
          <w:rFonts w:hint="eastAsia" w:ascii="宋体" w:hAnsi="宋体" w:eastAsia="宋体" w:cs="宋体"/>
        </w:rPr>
        <w:t>采购</w:t>
      </w:r>
      <w:r>
        <w:rPr>
          <w:rFonts w:hint="eastAsia" w:cs="宋体"/>
          <w:lang w:eastAsia="zh-CN"/>
        </w:rPr>
        <w:t>部门或采购人</w:t>
      </w:r>
      <w:r>
        <w:rPr>
          <w:rFonts w:hint="default" w:cs="宋体"/>
          <w:lang w:eastAsia="zh-CN"/>
        </w:rPr>
        <w:t>有权在</w:t>
      </w:r>
      <w:r>
        <w:rPr>
          <w:rFonts w:hint="eastAsia" w:ascii="宋体" w:hAnsi="宋体" w:eastAsia="宋体" w:cs="宋体"/>
        </w:rPr>
        <w:t>认为适当时</w:t>
      </w:r>
      <w:r>
        <w:rPr>
          <w:rFonts w:hint="default" w:eastAsia="宋体" w:cs="宋体"/>
        </w:rPr>
        <w:t>，或在第三人提出要求（书面或其他方式）时，</w:t>
      </w:r>
      <w:r>
        <w:rPr>
          <w:rFonts w:hint="eastAsia" w:ascii="宋体" w:hAnsi="宋体" w:eastAsia="宋体" w:cs="宋体"/>
        </w:rPr>
        <w:t>无须事先征求成交供应商同意而可以披露关于</w:t>
      </w:r>
      <w:r>
        <w:rPr>
          <w:rFonts w:hint="default" w:eastAsia="宋体" w:cs="宋体"/>
        </w:rPr>
        <w:t>已订立合同的资料、</w:t>
      </w:r>
      <w:r>
        <w:rPr>
          <w:rFonts w:hint="eastAsia" w:ascii="宋体" w:hAnsi="宋体" w:eastAsia="宋体" w:cs="宋体"/>
        </w:rPr>
        <w:t>成交供应商的名称及地址、</w:t>
      </w:r>
      <w:r>
        <w:rPr>
          <w:rFonts w:hint="default" w:eastAsia="宋体" w:cs="宋体"/>
        </w:rPr>
        <w:t>成交货物或服务的有关信息以及合同条款等</w:t>
      </w:r>
      <w:r>
        <w:rPr>
          <w:rFonts w:hint="eastAsia"/>
        </w:rPr>
        <w:t>。</w:t>
      </w:r>
    </w:p>
    <w:p>
      <w:pPr>
        <w:pStyle w:val="120"/>
        <w:rPr>
          <w:rFonts w:hint="default" w:ascii="华文中宋" w:hAnsi="华文中宋" w:eastAsia="华文中宋"/>
        </w:rPr>
      </w:pPr>
      <w:bookmarkStart w:id="640" w:name="_Toc1232657098"/>
      <w:bookmarkStart w:id="641" w:name="_Toc639207805"/>
      <w:bookmarkStart w:id="642" w:name="_Toc1546578339"/>
      <w:bookmarkStart w:id="643" w:name="_Toc1471398155"/>
      <w:bookmarkStart w:id="644" w:name="_Toc10953"/>
      <w:bookmarkStart w:id="645" w:name="_Toc26554"/>
      <w:bookmarkStart w:id="646" w:name="_Toc26818"/>
      <w:bookmarkStart w:id="647" w:name="_Toc10131"/>
      <w:bookmarkStart w:id="648" w:name="_Toc265066493"/>
      <w:bookmarkStart w:id="649" w:name="_Toc818"/>
      <w:bookmarkStart w:id="650" w:name="_Toc5753"/>
      <w:bookmarkStart w:id="651" w:name="_Toc11699"/>
      <w:bookmarkStart w:id="652" w:name="_Toc423949817"/>
      <w:bookmarkStart w:id="653" w:name="_Toc476651321"/>
      <w:bookmarkStart w:id="654" w:name="_Toc3217"/>
      <w:bookmarkStart w:id="655" w:name="_Toc22839"/>
      <w:bookmarkStart w:id="656" w:name="_Toc13238"/>
      <w:bookmarkStart w:id="657" w:name="_Toc15822"/>
      <w:bookmarkStart w:id="658" w:name="_Toc23168"/>
      <w:bookmarkStart w:id="659" w:name="_Toc294195203"/>
      <w:bookmarkStart w:id="660" w:name="_Toc5805"/>
      <w:bookmarkStart w:id="661" w:name="_Toc2897"/>
      <w:bookmarkStart w:id="662" w:name="_Toc20938"/>
      <w:bookmarkStart w:id="663" w:name="_Toc5039"/>
      <w:bookmarkStart w:id="664" w:name="_Toc1714"/>
      <w:bookmarkStart w:id="665" w:name="_Toc10891"/>
      <w:bookmarkStart w:id="666" w:name="_Toc16572"/>
      <w:bookmarkStart w:id="667" w:name="_Toc5052"/>
      <w:bookmarkStart w:id="668" w:name="_Toc24479"/>
      <w:bookmarkStart w:id="669" w:name="_Toc9414"/>
      <w:bookmarkStart w:id="670" w:name="_Toc21170"/>
      <w:bookmarkStart w:id="671" w:name="_Toc7091"/>
      <w:bookmarkStart w:id="672" w:name="_Toc12162"/>
      <w:bookmarkStart w:id="673" w:name="_Toc611"/>
      <w:bookmarkStart w:id="674" w:name="_Toc6930"/>
      <w:bookmarkStart w:id="675" w:name="_Toc3516"/>
      <w:bookmarkStart w:id="676" w:name="_Toc231712077"/>
      <w:bookmarkStart w:id="677" w:name="_Toc27708"/>
      <w:bookmarkStart w:id="678" w:name="_Toc1037568318"/>
      <w:bookmarkStart w:id="679" w:name="_Toc893276388"/>
      <w:bookmarkStart w:id="680" w:name="_Toc1209921634"/>
      <w:bookmarkStart w:id="681" w:name="_Toc1659231545"/>
      <w:bookmarkStart w:id="682" w:name="_Toc2100078593"/>
      <w:bookmarkStart w:id="683" w:name="_Toc983595878"/>
      <w:bookmarkStart w:id="684" w:name="_Toc1143558792"/>
      <w:bookmarkStart w:id="685" w:name="_Toc1671341772"/>
      <w:bookmarkStart w:id="686" w:name="_Toc1762218252"/>
      <w:bookmarkStart w:id="687" w:name="_Toc1621947326"/>
      <w:r>
        <w:rPr>
          <w:rFonts w:hint="eastAsia" w:ascii="华文中宋" w:hAnsi="华文中宋" w:eastAsia="华文中宋"/>
        </w:rPr>
        <w:t>第四部分</w:t>
      </w:r>
      <w:r>
        <w:rPr>
          <w:rFonts w:ascii="华文中宋" w:hAnsi="华文中宋" w:eastAsia="华文中宋"/>
        </w:rPr>
        <w:t xml:space="preserve">  </w:t>
      </w:r>
      <w:r>
        <w:rPr>
          <w:rFonts w:hint="default" w:ascii="华文中宋" w:hAnsi="华文中宋" w:eastAsia="华文中宋"/>
        </w:rPr>
        <w:t>采购需求</w:t>
      </w:r>
      <w:bookmarkEnd w:id="640"/>
      <w:bookmarkEnd w:id="641"/>
      <w:bookmarkEnd w:id="642"/>
      <w:bookmarkEnd w:id="643"/>
    </w:p>
    <w:p>
      <w:pPr>
        <w:spacing w:before="313" w:beforeLines="100" w:after="157" w:afterLines="50" w:line="400" w:lineRule="exact"/>
        <w:ind w:firstLine="420"/>
        <w:outlineLvl w:val="1"/>
        <w:rPr>
          <w:rFonts w:hint="eastAsia" w:ascii="黑体" w:hAnsi="黑体" w:eastAsia="黑体" w:cs="黑体"/>
          <w:b w:val="0"/>
          <w:bCs/>
          <w:i w:val="0"/>
          <w:iCs w:val="0"/>
          <w:sz w:val="21"/>
          <w:szCs w:val="20"/>
          <w:lang w:eastAsia="zh-CN"/>
        </w:rPr>
      </w:pPr>
      <w:bookmarkStart w:id="688" w:name="_Toc538341795"/>
      <w:bookmarkStart w:id="689" w:name="_Toc1027172353"/>
      <w:bookmarkStart w:id="690" w:name="_Toc1733901339"/>
      <w:bookmarkStart w:id="691" w:name="_Toc234769662"/>
      <w:r>
        <w:rPr>
          <w:rFonts w:hint="eastAsia" w:ascii="黑体" w:hAnsi="黑体" w:eastAsia="黑体" w:cs="黑体"/>
          <w:b w:val="0"/>
          <w:bCs/>
          <w:i w:val="0"/>
          <w:iCs w:val="0"/>
          <w:sz w:val="21"/>
          <w:szCs w:val="20"/>
          <w:lang w:eastAsia="zh-CN"/>
        </w:rPr>
        <w:t>一、服务目标</w:t>
      </w:r>
      <w:bookmarkEnd w:id="688"/>
      <w:bookmarkEnd w:id="689"/>
      <w:bookmarkEnd w:id="690"/>
      <w:bookmarkEnd w:id="691"/>
    </w:p>
    <w:p>
      <w:pPr>
        <w:widowControl/>
        <w:numPr>
          <w:ilvl w:val="0"/>
          <w:numId w:val="0"/>
        </w:numPr>
        <w:spacing w:before="0" w:beforeLines="-2147483648" w:after="0" w:afterLines="-2147483648" w:line="360" w:lineRule="auto"/>
        <w:ind w:firstLine="420" w:firstLineChars="200"/>
        <w:jc w:val="left"/>
        <w:outlineLvl w:val="9"/>
        <w:rPr>
          <w:rFonts w:hint="default" w:ascii="宋体" w:hAnsi="宋体" w:eastAsia="宋体" w:cs="宋体"/>
          <w:b w:val="0"/>
          <w:bCs w:val="0"/>
          <w:i w:val="0"/>
          <w:iCs w:val="0"/>
          <w:sz w:val="21"/>
          <w:szCs w:val="21"/>
          <w:lang w:val="en-US" w:eastAsia="zh-CN"/>
        </w:rPr>
      </w:pPr>
      <w:r>
        <w:rPr>
          <w:rFonts w:hint="eastAsia" w:ascii="宋体" w:hAnsi="宋体" w:cs="宋体"/>
          <w:b w:val="0"/>
          <w:bCs w:val="0"/>
          <w:i w:val="0"/>
          <w:iCs w:val="0"/>
          <w:sz w:val="21"/>
          <w:szCs w:val="21"/>
          <w:lang w:val="en-US" w:eastAsia="zh-CN"/>
        </w:rPr>
        <w:t>通过本项目对银保监会机关服务器、存储备份、网络安全等软硬件设备提供维保服务，包括备机备件及设备维修、微码固件版本升级及漏洞修复、设备运行健康检查等，确保会内基础环境正常稳定运行。</w:t>
      </w:r>
    </w:p>
    <w:p>
      <w:pPr>
        <w:numPr>
          <w:ilvl w:val="0"/>
          <w:numId w:val="0"/>
        </w:numPr>
        <w:spacing w:before="0" w:beforeLines="0" w:after="0" w:afterLines="0" w:line="360" w:lineRule="auto"/>
        <w:ind w:firstLine="420" w:firstLineChars="200"/>
        <w:outlineLvl w:val="1"/>
        <w:rPr>
          <w:rFonts w:hint="default" w:ascii="黑体" w:hAnsi="黑体" w:eastAsia="黑体" w:cs="黑体"/>
          <w:b w:val="0"/>
          <w:bCs/>
          <w:i w:val="0"/>
          <w:iCs w:val="0"/>
          <w:sz w:val="21"/>
          <w:szCs w:val="20"/>
          <w:lang w:eastAsia="zh-CN"/>
        </w:rPr>
      </w:pPr>
      <w:bookmarkStart w:id="692" w:name="_Toc1442109082"/>
      <w:bookmarkStart w:id="693" w:name="_Toc796230712"/>
      <w:bookmarkStart w:id="694" w:name="_Toc1865807114"/>
      <w:bookmarkStart w:id="695" w:name="_Toc1346645413"/>
      <w:r>
        <w:rPr>
          <w:rFonts w:hint="default" w:ascii="黑体" w:hAnsi="黑体" w:eastAsia="黑体" w:cs="黑体"/>
          <w:b w:val="0"/>
          <w:bCs/>
          <w:i w:val="0"/>
          <w:iCs w:val="0"/>
          <w:sz w:val="21"/>
          <w:szCs w:val="20"/>
          <w:lang w:eastAsia="zh-CN"/>
        </w:rPr>
        <w:t>二</w:t>
      </w:r>
      <w:r>
        <w:rPr>
          <w:rFonts w:hint="eastAsia" w:ascii="黑体" w:hAnsi="黑体" w:eastAsia="黑体" w:cs="黑体"/>
          <w:b w:val="0"/>
          <w:bCs/>
          <w:i w:val="0"/>
          <w:iCs w:val="0"/>
          <w:sz w:val="21"/>
          <w:szCs w:val="20"/>
          <w:lang w:eastAsia="zh-CN"/>
        </w:rPr>
        <w:t>、服务</w:t>
      </w:r>
      <w:r>
        <w:rPr>
          <w:rFonts w:hint="default" w:ascii="黑体" w:hAnsi="黑体" w:eastAsia="黑体" w:cs="黑体"/>
          <w:b w:val="0"/>
          <w:bCs/>
          <w:i w:val="0"/>
          <w:iCs w:val="0"/>
          <w:sz w:val="21"/>
          <w:szCs w:val="20"/>
          <w:lang w:eastAsia="zh-CN"/>
        </w:rPr>
        <w:t>范围</w:t>
      </w:r>
      <w:bookmarkEnd w:id="692"/>
      <w:bookmarkEnd w:id="693"/>
      <w:bookmarkEnd w:id="694"/>
      <w:bookmarkEnd w:id="69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val="0"/>
          <w:i w:val="0"/>
          <w:iCs w:val="0"/>
          <w:sz w:val="21"/>
          <w:szCs w:val="21"/>
          <w:lang w:val="en-US" w:eastAsia="zh-CN"/>
        </w:rPr>
      </w:pPr>
      <w:r>
        <w:rPr>
          <w:rFonts w:hint="default" w:ascii="宋体" w:hAnsi="宋体" w:eastAsia="宋体" w:cs="宋体"/>
          <w:b w:val="0"/>
          <w:bCs w:val="0"/>
          <w:i w:val="0"/>
          <w:iCs w:val="0"/>
          <w:sz w:val="21"/>
          <w:szCs w:val="21"/>
          <w:lang w:val="en-US" w:eastAsia="zh-CN"/>
        </w:rPr>
        <w:t>银保监会机关部署的服务器、存储备份、网络安全相关设备，具体设备详见</w:t>
      </w:r>
      <w:r>
        <w:rPr>
          <w:rFonts w:hint="eastAsia" w:ascii="宋体" w:hAnsi="宋体" w:cs="宋体"/>
          <w:b w:val="0"/>
          <w:bCs w:val="0"/>
          <w:i w:val="0"/>
          <w:iCs w:val="0"/>
          <w:sz w:val="21"/>
          <w:szCs w:val="21"/>
          <w:lang w:val="en-US" w:eastAsia="zh-CN"/>
        </w:rPr>
        <w:t>附件1：</w:t>
      </w:r>
      <w:r>
        <w:rPr>
          <w:rFonts w:hint="default" w:ascii="宋体" w:hAnsi="宋体" w:eastAsia="宋体" w:cs="宋体"/>
          <w:b w:val="0"/>
          <w:bCs w:val="0"/>
          <w:i w:val="0"/>
          <w:iCs w:val="0"/>
          <w:sz w:val="21"/>
          <w:szCs w:val="21"/>
          <w:lang w:val="en-US" w:eastAsia="zh-CN"/>
        </w:rPr>
        <w:t>第三方厂商维保服务设备清单</w:t>
      </w:r>
      <w:r>
        <w:rPr>
          <w:rFonts w:hint="eastAsia" w:ascii="宋体" w:hAnsi="宋体" w:cs="宋体"/>
          <w:b w:val="0"/>
          <w:bCs w:val="0"/>
          <w:i w:val="0"/>
          <w:iCs w:val="0"/>
          <w:sz w:val="21"/>
          <w:szCs w:val="21"/>
          <w:lang w:val="en-US" w:eastAsia="zh-CN"/>
        </w:rPr>
        <w:t>、附件</w:t>
      </w:r>
      <w:r>
        <w:rPr>
          <w:rFonts w:hint="default" w:ascii="宋体" w:hAnsi="宋体" w:eastAsia="宋体" w:cs="宋体"/>
          <w:b w:val="0"/>
          <w:bCs w:val="0"/>
          <w:i w:val="0"/>
          <w:iCs w:val="0"/>
          <w:sz w:val="21"/>
          <w:szCs w:val="21"/>
          <w:lang w:val="en-US" w:eastAsia="zh-CN"/>
        </w:rPr>
        <w:t>2</w:t>
      </w:r>
      <w:r>
        <w:rPr>
          <w:rFonts w:hint="eastAsia" w:ascii="宋体" w:hAnsi="宋体" w:cs="宋体"/>
          <w:b w:val="0"/>
          <w:bCs w:val="0"/>
          <w:i w:val="0"/>
          <w:iCs w:val="0"/>
          <w:sz w:val="21"/>
          <w:szCs w:val="21"/>
          <w:lang w:val="en-US" w:eastAsia="zh-CN"/>
        </w:rPr>
        <w:t>：</w:t>
      </w:r>
      <w:r>
        <w:rPr>
          <w:rFonts w:hint="default" w:ascii="宋体" w:hAnsi="宋体" w:eastAsia="宋体" w:cs="宋体"/>
          <w:b w:val="0"/>
          <w:bCs w:val="0"/>
          <w:i w:val="0"/>
          <w:iCs w:val="0"/>
          <w:sz w:val="21"/>
          <w:szCs w:val="21"/>
          <w:lang w:val="en-US" w:eastAsia="zh-CN"/>
        </w:rPr>
        <w:t>需提供原厂商维保服务设备清单。</w:t>
      </w:r>
    </w:p>
    <w:p>
      <w:pPr>
        <w:keepNext w:val="0"/>
        <w:keepLines w:val="0"/>
        <w:widowControl/>
        <w:numPr>
          <w:ilvl w:val="0"/>
          <w:numId w:val="0"/>
        </w:numPr>
        <w:adjustRightInd/>
        <w:spacing w:beforeLines="0" w:afterLines="0" w:line="360" w:lineRule="auto"/>
        <w:ind w:firstLine="420"/>
        <w:outlineLvl w:val="1"/>
        <w:rPr>
          <w:rFonts w:hint="eastAsia" w:ascii="宋体" w:hAnsi="宋体" w:eastAsia="宋体" w:cs="宋体"/>
          <w:b/>
          <w:bCs/>
          <w:i w:val="0"/>
          <w:iCs w:val="0"/>
          <w:sz w:val="21"/>
          <w:szCs w:val="21"/>
          <w:lang w:eastAsia="zh-CN"/>
        </w:rPr>
      </w:pPr>
      <w:bookmarkStart w:id="696" w:name="_Toc1476355279"/>
      <w:bookmarkStart w:id="697" w:name="_Toc766637191"/>
      <w:bookmarkStart w:id="698" w:name="_Toc684763070"/>
      <w:bookmarkStart w:id="699" w:name="_Toc650924300"/>
      <w:r>
        <w:rPr>
          <w:rFonts w:hint="default" w:ascii="黑体" w:hAnsi="黑体" w:eastAsia="黑体" w:cs="黑体"/>
          <w:b w:val="0"/>
          <w:bCs/>
          <w:i w:val="0"/>
          <w:iCs w:val="0"/>
          <w:sz w:val="21"/>
          <w:szCs w:val="20"/>
          <w:lang w:eastAsia="zh-CN"/>
        </w:rPr>
        <w:t>三</w:t>
      </w:r>
      <w:r>
        <w:rPr>
          <w:rFonts w:hint="eastAsia" w:ascii="黑体" w:hAnsi="黑体" w:eastAsia="黑体" w:cs="黑体"/>
          <w:b w:val="0"/>
          <w:bCs/>
          <w:i w:val="0"/>
          <w:iCs w:val="0"/>
          <w:sz w:val="21"/>
          <w:szCs w:val="20"/>
          <w:lang w:eastAsia="zh-CN"/>
        </w:rPr>
        <w:t>、服务</w:t>
      </w:r>
      <w:r>
        <w:rPr>
          <w:rFonts w:hint="default" w:ascii="黑体" w:hAnsi="黑体" w:eastAsia="黑体" w:cs="黑体"/>
          <w:b w:val="0"/>
          <w:bCs/>
          <w:i w:val="0"/>
          <w:iCs w:val="0"/>
          <w:sz w:val="21"/>
          <w:szCs w:val="20"/>
          <w:lang w:eastAsia="zh-CN"/>
        </w:rPr>
        <w:t>内容</w:t>
      </w:r>
      <w:bookmarkEnd w:id="696"/>
      <w:bookmarkEnd w:id="697"/>
      <w:bookmarkEnd w:id="698"/>
      <w:bookmarkEnd w:id="699"/>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为银保监会机关部署的服务器、存储备份、网络安全相关设备提供维保服务，包括但不限于以下具体内容和要求：</w:t>
      </w:r>
    </w:p>
    <w:p>
      <w:pPr>
        <w:numPr>
          <w:ilvl w:val="0"/>
          <w:numId w:val="0"/>
        </w:numPr>
        <w:spacing w:line="360" w:lineRule="auto"/>
        <w:ind w:firstLine="420" w:firstLineChars="200"/>
        <w:outlineLvl w:val="2"/>
        <w:rPr>
          <w:rFonts w:hint="eastAsia" w:ascii="宋体" w:hAnsi="宋体" w:eastAsia="宋体" w:cs="宋体"/>
          <w:color w:val="000000"/>
          <w:kern w:val="0"/>
          <w:sz w:val="21"/>
          <w:szCs w:val="20"/>
        </w:rPr>
      </w:pPr>
      <w:bookmarkStart w:id="700" w:name="_Toc1879152116"/>
      <w:r>
        <w:rPr>
          <w:rFonts w:hint="eastAsia" w:ascii="宋体" w:hAnsi="宋体" w:eastAsia="宋体" w:cs="宋体"/>
          <w:color w:val="000000"/>
          <w:kern w:val="0"/>
          <w:sz w:val="21"/>
          <w:szCs w:val="20"/>
        </w:rPr>
        <w:t>1.备机备件及设备维修服务</w:t>
      </w:r>
      <w:bookmarkEnd w:id="700"/>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服务提供商对会机关部署的服务器、存储备份、网络安全设备提供设备故障分析及解决服务。提供7×24小时故障解决服务，接到故障申请后2小时内到达服务现场解决问题；提供7×12小时备品备件更换服务，接到备品备件申请后，48小时内完成设备更换；提供7×12小时设备维修服务。按银保监会要求，服务提供商在接收到提供备机备件任务后24小时内送达现场，故障设备和配件及时送修，所提供的备件和配件必须为全新且通过正规渠道采买，确保相关基础环境持续稳定运行，如涉及软硬件产品，必须保证银保监会对该产品拥有合法的使用权，所需费用由服务提供商承担。</w:t>
      </w:r>
    </w:p>
    <w:p>
      <w:pPr>
        <w:numPr>
          <w:ilvl w:val="0"/>
          <w:numId w:val="0"/>
        </w:numPr>
        <w:spacing w:line="360" w:lineRule="auto"/>
        <w:ind w:firstLine="420" w:firstLineChars="200"/>
        <w:outlineLvl w:val="2"/>
        <w:rPr>
          <w:rFonts w:hint="eastAsia" w:ascii="宋体" w:hAnsi="宋体" w:eastAsia="宋体" w:cs="宋体"/>
          <w:color w:val="000000"/>
          <w:kern w:val="0"/>
          <w:sz w:val="21"/>
          <w:szCs w:val="20"/>
        </w:rPr>
      </w:pPr>
      <w:bookmarkStart w:id="701" w:name="_Toc886670373"/>
      <w:r>
        <w:rPr>
          <w:rFonts w:hint="eastAsia" w:ascii="宋体" w:hAnsi="宋体" w:eastAsia="宋体" w:cs="宋体"/>
          <w:color w:val="000000"/>
          <w:kern w:val="0"/>
          <w:sz w:val="21"/>
          <w:szCs w:val="20"/>
        </w:rPr>
        <w:t>2.微码固件版本升级及漏洞修复服务</w:t>
      </w:r>
      <w:bookmarkEnd w:id="701"/>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服务提供商对会机关部署的服务器、存储备份、网络安全设备提供微码固件版本升级服务以及设备漏洞补丁修复服务。提供与服务器相关的操作系统安全漏洞补丁（如centos、windows等），并协助会内运维人员实施漏洞修复。同时，为附件1中的设备提供原厂商软件升级、规则库更新、问题分析及修复服务。</w:t>
      </w:r>
    </w:p>
    <w:p>
      <w:pPr>
        <w:numPr>
          <w:ilvl w:val="0"/>
          <w:numId w:val="0"/>
        </w:numPr>
        <w:spacing w:line="360" w:lineRule="auto"/>
        <w:ind w:firstLine="420" w:firstLineChars="200"/>
        <w:outlineLvl w:val="2"/>
        <w:rPr>
          <w:rFonts w:hint="eastAsia" w:ascii="宋体" w:hAnsi="宋体" w:eastAsia="宋体" w:cs="宋体"/>
          <w:color w:val="000000"/>
          <w:kern w:val="0"/>
          <w:sz w:val="21"/>
          <w:szCs w:val="20"/>
        </w:rPr>
      </w:pPr>
      <w:bookmarkStart w:id="702" w:name="_Toc1135842643"/>
      <w:r>
        <w:rPr>
          <w:rFonts w:hint="eastAsia" w:ascii="宋体" w:hAnsi="宋体" w:eastAsia="宋体" w:cs="宋体"/>
          <w:color w:val="000000"/>
          <w:kern w:val="0"/>
          <w:sz w:val="21"/>
          <w:szCs w:val="20"/>
        </w:rPr>
        <w:t>3.IP电话系统保障服务</w:t>
      </w:r>
      <w:bookmarkEnd w:id="702"/>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服务提供商对会机关思科和亿联的语音网关、语音服务器、语音核心交换机设备提供软硬件服务支持。支持内容包含但不限于内嵌式设备的软件管理、基于软件的呼叫处理部件维护、服务配置文件调整、介质融合服务器的维护、基于角色的访问控制的配置等。</w:t>
      </w:r>
    </w:p>
    <w:p>
      <w:pPr>
        <w:numPr>
          <w:ilvl w:val="0"/>
          <w:numId w:val="0"/>
        </w:numPr>
        <w:spacing w:line="360" w:lineRule="auto"/>
        <w:ind w:firstLine="420" w:firstLineChars="200"/>
        <w:outlineLvl w:val="2"/>
        <w:rPr>
          <w:rFonts w:hint="eastAsia" w:ascii="宋体" w:hAnsi="宋体" w:eastAsia="宋体" w:cs="宋体"/>
          <w:color w:val="000000"/>
          <w:kern w:val="0"/>
          <w:sz w:val="21"/>
          <w:szCs w:val="20"/>
        </w:rPr>
      </w:pPr>
      <w:bookmarkStart w:id="703" w:name="_Toc428911328"/>
      <w:r>
        <w:rPr>
          <w:rFonts w:hint="eastAsia" w:ascii="宋体" w:hAnsi="宋体" w:eastAsia="宋体" w:cs="宋体"/>
          <w:color w:val="000000"/>
          <w:kern w:val="0"/>
          <w:sz w:val="21"/>
          <w:szCs w:val="20"/>
        </w:rPr>
        <w:t>4.设备运行健康检查服务</w:t>
      </w:r>
      <w:bookmarkEnd w:id="703"/>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服务提供商在每季度提供一次服务器、存储备份、网络安全相关设备的健康检查服务，保证设备运行正常。健康检查内容包括：检查设备外观、设备参数配置、设备连接及运行状态、使用环境等，设备清洁保养、线路整理、分析设备运行日志和报错信息、排除问题和隐患，建立服务档案和设备运行状态库，提交检查报告。提供定期设备日志分析和安全策略有效性检查服务。在重要保障时期根据银保监会要求，及时安排专业技术人员提供现场保障服务。</w:t>
      </w:r>
    </w:p>
    <w:p>
      <w:pPr>
        <w:numPr>
          <w:ilvl w:val="0"/>
          <w:numId w:val="0"/>
        </w:numPr>
        <w:spacing w:line="360" w:lineRule="auto"/>
        <w:ind w:firstLine="420" w:firstLineChars="200"/>
        <w:outlineLvl w:val="2"/>
        <w:rPr>
          <w:rFonts w:hint="eastAsia" w:ascii="宋体" w:hAnsi="宋体" w:eastAsia="宋体" w:cs="宋体"/>
          <w:color w:val="000000"/>
          <w:kern w:val="0"/>
          <w:sz w:val="21"/>
          <w:szCs w:val="20"/>
        </w:rPr>
      </w:pPr>
      <w:bookmarkStart w:id="704" w:name="_Toc1679752587"/>
      <w:r>
        <w:rPr>
          <w:rFonts w:hint="eastAsia" w:ascii="宋体" w:hAnsi="宋体" w:eastAsia="宋体" w:cs="宋体"/>
          <w:color w:val="000000"/>
          <w:kern w:val="0"/>
          <w:sz w:val="21"/>
          <w:szCs w:val="20"/>
        </w:rPr>
        <w:t>5.设备运行保障服务</w:t>
      </w:r>
      <w:bookmarkEnd w:id="704"/>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根据会机关数据中心IT设备上下架、搬迁、迁移，存储及服务器的硬盘拆卸、安装，设备变更所导致的综合布线等需求，提供现场支持保障服务。应配备具有相关专业知识、专业能力较强的技术人员，满足现场支持的各项工作要求。</w:t>
      </w:r>
    </w:p>
    <w:p>
      <w:pPr>
        <w:keepNext w:val="0"/>
        <w:keepLines w:val="0"/>
        <w:widowControl/>
        <w:numPr>
          <w:ilvl w:val="0"/>
          <w:numId w:val="0"/>
        </w:numPr>
        <w:adjustRightInd/>
        <w:spacing w:beforeLines="0" w:afterLines="0" w:line="360" w:lineRule="auto"/>
        <w:ind w:firstLine="420"/>
        <w:outlineLvl w:val="1"/>
        <w:rPr>
          <w:rFonts w:hint="eastAsia" w:ascii="宋体" w:hAnsi="宋体" w:eastAsia="宋体" w:cs="宋体"/>
          <w:b/>
          <w:bCs/>
          <w:i w:val="0"/>
          <w:iCs w:val="0"/>
          <w:sz w:val="21"/>
          <w:szCs w:val="21"/>
          <w:lang w:eastAsia="zh-CN"/>
        </w:rPr>
      </w:pPr>
      <w:bookmarkStart w:id="705" w:name="_Toc1026231158"/>
      <w:bookmarkStart w:id="706" w:name="_Toc837546569"/>
      <w:bookmarkStart w:id="707" w:name="_Toc251256697"/>
      <w:bookmarkStart w:id="708" w:name="_Toc894436563"/>
      <w:r>
        <w:rPr>
          <w:rFonts w:hint="eastAsia" w:ascii="黑体" w:hAnsi="黑体" w:eastAsia="黑体" w:cs="黑体"/>
          <w:b w:val="0"/>
          <w:bCs/>
          <w:i w:val="0"/>
          <w:iCs w:val="0"/>
          <w:sz w:val="21"/>
          <w:szCs w:val="20"/>
          <w:lang w:eastAsia="zh-CN"/>
        </w:rPr>
        <w:t>四、服务要求</w:t>
      </w:r>
      <w:bookmarkEnd w:id="705"/>
      <w:bookmarkEnd w:id="706"/>
      <w:bookmarkEnd w:id="707"/>
      <w:bookmarkEnd w:id="708"/>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指派专门项目经理，负责银保监会项目实施与质量控制，保证维保服务的连续性和稳定性。提供7×24小时电话技术支持，响应用户提出的技术咨询。安排技术能力符合要求的维修人员提供维保服务，当服务提供商安排的人员不能满足银保监会要求时，银保监会有权要求更换。对于临时性需求，服务提供商应根据银保监会需要提供现场或远程技术支持服务，提出解决方案并负责现场处置。对于超过2个工作日无法解决的疑难问题，或因服务提供商技术问题或服务管理问题造成银保监会设备损坏或故障未能按期排除或未能完全排除的服务提供商应协调有关资源作为技术补充，并承担相应费用，同时银保监会有权要求服务提供商赔偿相应损失。</w:t>
      </w:r>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采购包为一包，不允许分包。服务商投标时须提供加盖本公司公章的承诺函，承诺在中标后提供加盖原厂商公章的原厂商维保服务证明函，如在中标后无法提供则视为服务商放弃中标资格。</w:t>
      </w:r>
    </w:p>
    <w:p>
      <w:pPr>
        <w:keepNext w:val="0"/>
        <w:keepLines w:val="0"/>
        <w:widowControl/>
        <w:numPr>
          <w:ilvl w:val="0"/>
          <w:numId w:val="0"/>
        </w:numPr>
        <w:adjustRightInd/>
        <w:spacing w:beforeLines="0" w:afterLines="0" w:line="360" w:lineRule="auto"/>
        <w:ind w:firstLine="420"/>
        <w:outlineLvl w:val="1"/>
        <w:rPr>
          <w:rFonts w:hint="eastAsia" w:ascii="宋体" w:hAnsi="宋体" w:eastAsia="宋体" w:cs="宋体"/>
          <w:b/>
          <w:bCs/>
          <w:i w:val="0"/>
          <w:iCs w:val="0"/>
          <w:sz w:val="21"/>
          <w:szCs w:val="21"/>
          <w:lang w:eastAsia="zh-CN"/>
        </w:rPr>
      </w:pPr>
      <w:bookmarkStart w:id="709" w:name="_Toc258491160"/>
      <w:bookmarkStart w:id="710" w:name="_Toc1536704998"/>
      <w:bookmarkStart w:id="711" w:name="_Toc994761381"/>
      <w:bookmarkStart w:id="712" w:name="_Toc847207882"/>
      <w:r>
        <w:rPr>
          <w:rFonts w:hint="eastAsia" w:ascii="黑体" w:hAnsi="黑体" w:eastAsia="黑体" w:cs="黑体"/>
          <w:b w:val="0"/>
          <w:bCs/>
          <w:i w:val="0"/>
          <w:iCs w:val="0"/>
          <w:sz w:val="21"/>
          <w:szCs w:val="20"/>
          <w:lang w:eastAsia="zh-CN"/>
        </w:rPr>
        <w:t>五、服务时间</w:t>
      </w:r>
      <w:bookmarkEnd w:id="709"/>
      <w:bookmarkEnd w:id="710"/>
      <w:bookmarkEnd w:id="711"/>
      <w:bookmarkEnd w:id="712"/>
    </w:p>
    <w:p>
      <w:pPr>
        <w:numPr>
          <w:ilvl w:val="0"/>
          <w:numId w:val="0"/>
        </w:numPr>
        <w:spacing w:line="360" w:lineRule="auto"/>
        <w:ind w:firstLine="420" w:firstLineChars="200"/>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维保服务周期为自合同签订之日起一年。</w:t>
      </w:r>
    </w:p>
    <w:p>
      <w:pPr>
        <w:spacing w:before="157" w:beforeLines="50" w:beforeAutospacing="0" w:after="157" w:afterLines="50" w:afterAutospacing="0" w:line="240" w:lineRule="exact"/>
        <w:ind w:firstLine="420" w:firstLineChars="200"/>
        <w:jc w:val="left"/>
        <w:outlineLvl w:val="9"/>
        <w:rPr>
          <w:rFonts w:hint="eastAsia" w:ascii="黑体" w:hAnsi="黑体" w:eastAsia="黑体" w:cs="黑体"/>
          <w:kern w:val="2"/>
          <w:sz w:val="21"/>
          <w:szCs w:val="20"/>
          <w:lang w:eastAsia="zh-CN"/>
        </w:rPr>
      </w:pPr>
      <w:bookmarkStart w:id="713" w:name="_Toc972297468"/>
      <w:r>
        <w:rPr>
          <w:rFonts w:hint="eastAsia" w:ascii="黑体" w:hAnsi="黑体" w:eastAsia="黑体" w:cs="黑体"/>
          <w:b w:val="0"/>
          <w:bCs/>
          <w:i w:val="0"/>
          <w:iCs w:val="0"/>
          <w:sz w:val="21"/>
          <w:szCs w:val="20"/>
          <w:lang w:eastAsia="zh-CN"/>
        </w:rPr>
        <w:t>附件</w:t>
      </w:r>
      <w:r>
        <w:rPr>
          <w:rFonts w:hint="eastAsia" w:ascii="黑体" w:hAnsi="黑体" w:eastAsia="黑体" w:cs="黑体"/>
          <w:kern w:val="2"/>
          <w:sz w:val="21"/>
          <w:szCs w:val="20"/>
          <w:lang w:eastAsia="zh-CN"/>
        </w:rPr>
        <w:t>1：</w:t>
      </w:r>
    </w:p>
    <w:p>
      <w:pPr>
        <w:spacing w:before="157" w:beforeLines="50" w:beforeAutospacing="0" w:after="157" w:afterLines="50" w:afterAutospacing="0" w:line="240" w:lineRule="exact"/>
        <w:ind w:firstLine="0" w:firstLineChars="0"/>
        <w:jc w:val="center"/>
        <w:outlineLvl w:val="9"/>
        <w:rPr>
          <w:rFonts w:hint="eastAsia" w:ascii="黑体" w:hAnsi="黑体" w:eastAsia="黑体" w:cs="黑体"/>
          <w:kern w:val="2"/>
          <w:sz w:val="21"/>
          <w:szCs w:val="20"/>
        </w:rPr>
      </w:pPr>
      <w:r>
        <w:rPr>
          <w:rFonts w:hint="eastAsia" w:ascii="黑体" w:hAnsi="黑体" w:eastAsia="黑体" w:cs="黑体"/>
          <w:kern w:val="2"/>
          <w:sz w:val="21"/>
          <w:szCs w:val="20"/>
          <w:lang w:eastAsia="zh-CN"/>
        </w:rPr>
        <w:t>第三方厂商维保服务设备清单</w:t>
      </w:r>
      <w:bookmarkEnd w:id="713"/>
    </w:p>
    <w:tbl>
      <w:tblPr>
        <w:tblStyle w:val="38"/>
        <w:tblW w:w="84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0"/>
        <w:gridCol w:w="2270"/>
        <w:gridCol w:w="2736"/>
        <w:gridCol w:w="885"/>
        <w:gridCol w:w="585"/>
        <w:gridCol w:w="570"/>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tblHeader/>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序号</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设备名称</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规格型号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品牌</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单位</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sz w:val="18"/>
                <w:szCs w:val="18"/>
                <w:u w:val="none"/>
              </w:rPr>
            </w:pPr>
            <w:r>
              <w:rPr>
                <w:rFonts w:hint="eastAsia" w:asciiTheme="minorEastAsia" w:hAnsiTheme="minorEastAsia" w:eastAsiaTheme="minorEastAsia" w:cstheme="minorEastAsia"/>
                <w:b/>
                <w:i w:val="0"/>
                <w:color w:val="auto"/>
                <w:kern w:val="0"/>
                <w:sz w:val="18"/>
                <w:szCs w:val="18"/>
                <w:u w:val="none"/>
                <w:lang w:val="en-US" w:eastAsia="zh-CN" w:bidi="ar-SA"/>
              </w:rPr>
              <w:t>数量</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auto"/>
                <w:kern w:val="0"/>
                <w:sz w:val="18"/>
                <w:szCs w:val="18"/>
                <w:u w:val="none"/>
                <w:lang w:val="en-US" w:eastAsia="zh-CN" w:bidi="ar-SA"/>
              </w:rPr>
            </w:pPr>
            <w:r>
              <w:rPr>
                <w:rFonts w:hint="eastAsia" w:asciiTheme="minorEastAsia" w:hAnsiTheme="minorEastAsia" w:eastAsiaTheme="minorEastAsia" w:cstheme="minorEastAsia"/>
                <w:b/>
                <w:i w:val="0"/>
                <w:color w:val="auto"/>
                <w:kern w:val="0"/>
                <w:sz w:val="18"/>
                <w:szCs w:val="18"/>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84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color w:val="auto"/>
                <w:kern w:val="0"/>
                <w:sz w:val="18"/>
                <w:szCs w:val="18"/>
                <w:u w:val="none"/>
                <w:lang w:val="en-US" w:eastAsia="zh-CN" w:bidi="ar-SA"/>
              </w:rPr>
            </w:pPr>
            <w:r>
              <w:rPr>
                <w:rFonts w:hint="eastAsia" w:asciiTheme="minorEastAsia" w:hAnsiTheme="minorEastAsia" w:eastAsiaTheme="minorEastAsia" w:cstheme="minorEastAsia"/>
                <w:b/>
                <w:bCs/>
                <w:i w:val="0"/>
                <w:color w:val="auto"/>
                <w:kern w:val="0"/>
                <w:sz w:val="18"/>
                <w:szCs w:val="18"/>
                <w:u w:val="none"/>
                <w:lang w:val="en-US" w:eastAsia="zh-CN" w:bidi="ar-SA"/>
              </w:rPr>
              <w:t>（一）服务器、存储备份设备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X3650 M2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8</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X3650 M3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X3650 M4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X3650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X3550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X3850 M2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联想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X3950 X6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联想</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X3650 M5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5</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E9000（刀箱）</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CH121 V3（刀片服务器）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RH 2288 V3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RH 2288H V3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18</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RH5885 V3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曙光PC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天阔I950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曙光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曙光PC 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天阔I980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曙光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 PC服务器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4800G2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8</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 刀片服务器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C7000（刀箱）</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 刀片服务器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BL 465 G8（刀片服务器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DL585 G7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TR239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TR930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TR730XD</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清华同方</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磁带库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3584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MS7010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MS5500E</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宏杉存储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MS5520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宏杉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MS2500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宏杉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3par存储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SS7400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3par存储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SS8450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3par存储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SS7000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HP 3par存储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SS7450c</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惠普</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长虹 磁带库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i500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昆腾</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NETAPP 存储服务器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FAS3220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NETAPP</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NETAPP 存储服务器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FAS2552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NETAPP</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昆腾虚拟带库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DXi6802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昆腾</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飞康虚拟带库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VTL-S</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飞康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Brocade光纤交换机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DS6520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博科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Brocade光纤交换机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B300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博科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Brocade光纤交换机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6505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博科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 光纤交换机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2496-B24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IBM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84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color w:val="auto"/>
                <w:kern w:val="0"/>
                <w:sz w:val="18"/>
                <w:szCs w:val="18"/>
                <w:u w:val="none"/>
                <w:lang w:val="en-US" w:eastAsia="zh-CN" w:bidi="ar-SA"/>
              </w:rPr>
            </w:pPr>
            <w:r>
              <w:rPr>
                <w:rFonts w:hint="eastAsia" w:asciiTheme="minorEastAsia" w:hAnsiTheme="minorEastAsia" w:eastAsiaTheme="minorEastAsia" w:cstheme="minorEastAsia"/>
                <w:b/>
                <w:bCs/>
                <w:i w:val="0"/>
                <w:color w:val="auto"/>
                <w:kern w:val="0"/>
                <w:sz w:val="18"/>
                <w:szCs w:val="18"/>
                <w:u w:val="none"/>
                <w:lang w:val="en-US" w:eastAsia="zh-CN" w:bidi="ar-SA"/>
              </w:rPr>
              <w:t>（二）网络设备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南楼核心交换机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10504</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12506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南楼服务器区汇聚交换机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CE12800-X8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北楼服务器区汇聚交换机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7506E</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北楼楼层汇聚交换机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7506E</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金融专网负载均衡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BIG-IP</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F5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金融专网汇聚交换机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6850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互联网核心交换机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10506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南楼楼层汇聚交换机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S7808C</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锐捷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北楼互联网楼层汇聚交换机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7506E</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北楼互联网服务器区交换机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7706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shd w:val="clear" w:color="auto" w:fill="auto"/>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18"/>
                <w:szCs w:val="18"/>
                <w:u w:val="none"/>
                <w:lang w:val="en-US" w:eastAsia="zh-CN"/>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北楼IP电话核心交换机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7503x</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18"/>
                <w:szCs w:val="18"/>
                <w:u w:val="none"/>
                <w:lang w:val="en-US" w:eastAsia="zh-CN"/>
              </w:rPr>
              <w:t>13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IP电话</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7941、7942、 7961、7970G</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思科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1300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SA"/>
              </w:rPr>
              <w:t>14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color w:val="auto"/>
                <w:kern w:val="0"/>
                <w:sz w:val="18"/>
                <w:szCs w:val="18"/>
              </w:rPr>
              <w:t>互联网流量负载均衡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color w:val="auto"/>
                <w:kern w:val="0"/>
                <w:sz w:val="18"/>
                <w:szCs w:val="18"/>
              </w:rPr>
              <w:t>L5000-c</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color w:val="auto"/>
                <w:kern w:val="0"/>
                <w:sz w:val="18"/>
                <w:szCs w:val="18"/>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18"/>
                <w:szCs w:val="18"/>
                <w:u w:val="none"/>
                <w:lang w:val="en-US" w:eastAsia="zh-CN"/>
              </w:rPr>
              <w:t>15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思科IP电话网网关</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4431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思科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18"/>
                <w:szCs w:val="18"/>
                <w:u w:val="none"/>
                <w:lang w:val="en-US" w:eastAsia="zh-CN"/>
              </w:rPr>
              <w:t>16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思科IP电话语音管理</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UCS-C220-m3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思科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lang w:val="en-US" w:eastAsia="zh-CN"/>
              </w:rPr>
            </w:pPr>
            <w:r>
              <w:rPr>
                <w:rFonts w:hint="eastAsia" w:asciiTheme="minorEastAsia" w:hAnsiTheme="minorEastAsia" w:eastAsiaTheme="minorEastAsia" w:cstheme="minorEastAsia"/>
                <w:i w:val="0"/>
                <w:color w:val="auto"/>
                <w:kern w:val="0"/>
                <w:sz w:val="18"/>
                <w:szCs w:val="18"/>
                <w:u w:val="none"/>
                <w:lang w:val="en-US" w:eastAsia="zh-CN" w:bidi="ar-SA"/>
              </w:rPr>
              <w:t>17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color w:val="auto"/>
                <w:kern w:val="0"/>
                <w:sz w:val="18"/>
                <w:szCs w:val="18"/>
                <w:lang w:bidi="ar"/>
              </w:rPr>
              <w:t>南楼IP电话核心交换机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C4506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思科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18</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广域网路由器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NE40E-X8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19</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保险接入路由器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7206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思科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保险接入路由器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6608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银行接入路由器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NE20E-X6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kern w:val="0"/>
                <w:sz w:val="18"/>
                <w:szCs w:val="18"/>
                <w:lang w:bidi="ar"/>
              </w:rPr>
              <w:t>保险接入路由器</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NE40E-X3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华为</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Theme="minorEastAsia" w:hAnsiTheme="minorEastAsia" w:eastAsiaTheme="minorEastAsia" w:cstheme="minorEastAsia"/>
                <w:color w:val="auto"/>
                <w:kern w:val="0"/>
                <w:sz w:val="18"/>
                <w:szCs w:val="18"/>
                <w:lang w:bidi="ar"/>
              </w:rPr>
            </w:pPr>
            <w:r>
              <w:rPr>
                <w:rFonts w:hint="eastAsia" w:asciiTheme="minorEastAsia" w:hAnsiTheme="minorEastAsia" w:eastAsiaTheme="minorEastAsia" w:cstheme="minorEastAsia"/>
                <w:color w:val="auto"/>
                <w:kern w:val="0"/>
                <w:sz w:val="18"/>
                <w:szCs w:val="18"/>
                <w:lang w:bidi="ar"/>
              </w:rPr>
              <w:t>金融专网核心交换机</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7506E</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H3C</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84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i w:val="0"/>
                <w:color w:val="auto"/>
                <w:kern w:val="0"/>
                <w:sz w:val="18"/>
                <w:szCs w:val="18"/>
                <w:u w:val="none"/>
                <w:lang w:val="en-US" w:eastAsia="zh-CN" w:bidi="ar-SA"/>
              </w:rPr>
            </w:pPr>
            <w:r>
              <w:rPr>
                <w:rFonts w:hint="eastAsia" w:asciiTheme="minorEastAsia" w:hAnsiTheme="minorEastAsia" w:eastAsiaTheme="minorEastAsia" w:cstheme="minorEastAsia"/>
                <w:b/>
                <w:bCs/>
                <w:i w:val="0"/>
                <w:color w:val="auto"/>
                <w:kern w:val="0"/>
                <w:sz w:val="18"/>
                <w:szCs w:val="18"/>
                <w:u w:val="none"/>
                <w:lang w:val="en-US" w:eastAsia="zh-CN" w:bidi="ar-SA"/>
              </w:rPr>
              <w:t>（三）安全设备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atLeast"/>
          <w:jc w:val="center"/>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SA"/>
              </w:rPr>
              <w:t>安全审计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SA"/>
              </w:rPr>
              <w:t>NC480及NC500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SA"/>
              </w:rPr>
              <w:t>深信服</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tbl>
    <w:p>
      <w:pPr>
        <w:numPr>
          <w:ilvl w:val="0"/>
          <w:numId w:val="0"/>
        </w:numPr>
        <w:spacing w:before="157" w:beforeLines="50" w:after="157" w:afterLines="50" w:line="240" w:lineRule="exact"/>
        <w:ind w:left="0" w:firstLine="422" w:firstLineChars="200"/>
        <w:rPr>
          <w:rFonts w:hint="eastAsia" w:ascii="宋体" w:hAnsi="宋体" w:cs="宋体"/>
          <w:b/>
          <w:bCs/>
          <w:color w:val="000000"/>
          <w:sz w:val="21"/>
          <w:szCs w:val="21"/>
          <w:lang w:val="en-US" w:eastAsia="zh-CN"/>
        </w:rPr>
      </w:pPr>
      <w:r>
        <w:rPr>
          <w:rFonts w:hint="eastAsia" w:ascii="宋体" w:hAnsi="宋体" w:cs="宋体"/>
          <w:b/>
          <w:bCs/>
          <w:color w:val="000000"/>
          <w:sz w:val="21"/>
          <w:szCs w:val="21"/>
          <w:lang w:eastAsia="zh-CN"/>
        </w:rPr>
        <w:t>附件</w:t>
      </w:r>
      <w:r>
        <w:rPr>
          <w:rFonts w:hint="eastAsia" w:ascii="宋体" w:hAnsi="宋体" w:cs="宋体"/>
          <w:b/>
          <w:bCs/>
          <w:color w:val="000000"/>
          <w:sz w:val="21"/>
          <w:szCs w:val="21"/>
          <w:lang w:val="en-US" w:eastAsia="zh-CN"/>
        </w:rPr>
        <w:t>2：</w:t>
      </w:r>
    </w:p>
    <w:p>
      <w:pPr>
        <w:numPr>
          <w:ilvl w:val="0"/>
          <w:numId w:val="0"/>
        </w:numPr>
        <w:spacing w:before="157" w:beforeLines="50" w:after="157" w:afterLines="50" w:line="240" w:lineRule="exact"/>
        <w:ind w:left="0" w:firstLine="0" w:firstLineChars="0"/>
        <w:jc w:val="center"/>
        <w:rPr>
          <w:rFonts w:hint="eastAsia" w:ascii="黑体" w:hAnsi="黑体" w:eastAsia="黑体" w:cs="黑体"/>
          <w:color w:val="auto"/>
          <w:sz w:val="21"/>
          <w:szCs w:val="20"/>
          <w:lang w:eastAsia="zh-CN"/>
        </w:rPr>
      </w:pPr>
      <w:r>
        <w:rPr>
          <w:rFonts w:hint="eastAsia" w:ascii="黑体" w:hAnsi="黑体" w:eastAsia="黑体" w:cs="黑体"/>
          <w:color w:val="auto"/>
          <w:sz w:val="21"/>
          <w:szCs w:val="20"/>
          <w:lang w:eastAsia="zh-CN"/>
        </w:rPr>
        <w:t>原厂商维保服务设备清单</w:t>
      </w:r>
    </w:p>
    <w:tbl>
      <w:tblPr>
        <w:tblStyle w:val="38"/>
        <w:tblW w:w="8436"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591"/>
        <w:gridCol w:w="2280"/>
        <w:gridCol w:w="2700"/>
        <w:gridCol w:w="885"/>
        <w:gridCol w:w="585"/>
        <w:gridCol w:w="570"/>
        <w:gridCol w:w="824"/>
        <w:gridCol w:w="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规格型号</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品牌</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trHeight w:val="306" w:hRule="atLeast"/>
          <w:jc w:val="center"/>
        </w:trPr>
        <w:tc>
          <w:tcPr>
            <w:tcW w:w="8436" w:type="dxa"/>
            <w:gridSpan w:val="8"/>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安全设备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金融专网VPN</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SJJ1517</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深信服</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2280"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电子认证系统（SM2）</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根CA系统</w:t>
            </w:r>
          </w:p>
        </w:tc>
        <w:tc>
          <w:tcPr>
            <w:tcW w:w="885"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信安世纪</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WorkCA系统</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KMC系统</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RA系统</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LDAP</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签名系统</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Netsignserver2000</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228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sz w:val="18"/>
                <w:szCs w:val="18"/>
                <w:u w:val="none"/>
              </w:rPr>
            </w:pP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NSAE1500</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终端安全管理系统</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终端安全管理系统</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北信源</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安全认证网关</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安全认证网关（SM2)</w:t>
            </w:r>
          </w:p>
        </w:tc>
        <w:tc>
          <w:tcPr>
            <w:tcW w:w="885"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卫士通</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加密机</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加密机</w:t>
            </w:r>
          </w:p>
        </w:tc>
        <w:tc>
          <w:tcPr>
            <w:tcW w:w="885"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sz w:val="18"/>
                <w:szCs w:val="18"/>
                <w:u w:val="none"/>
              </w:rPr>
            </w:pP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28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防火墙</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NGFW-4000（TG-5540-Y）</w:t>
            </w:r>
          </w:p>
        </w:tc>
        <w:tc>
          <w:tcPr>
            <w:tcW w:w="88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eastAsia="zh-CN"/>
              </w:rPr>
              <w:t>天融信</w:t>
            </w:r>
          </w:p>
        </w:tc>
        <w:tc>
          <w:tcPr>
            <w:tcW w:w="58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eastAsia="zh-CN"/>
              </w:rPr>
              <w:t>台</w:t>
            </w:r>
          </w:p>
        </w:tc>
        <w:tc>
          <w:tcPr>
            <w:tcW w:w="570" w:type="dxa"/>
            <w:tcBorders>
              <w:tl2br w:val="nil"/>
              <w:tr2bl w:val="nil"/>
            </w:tcBorders>
            <w:noWrap w:val="0"/>
            <w:vAlign w:val="center"/>
          </w:tcPr>
          <w:p>
            <w:pPr>
              <w:keepNext w:val="0"/>
              <w:keepLines w:val="0"/>
              <w:suppressLineNumbers w:val="0"/>
              <w:spacing w:before="0" w:beforeAutospacing="0" w:after="0" w:afterAutospacing="0"/>
              <w:ind w:left="0" w:right="0"/>
              <w:jc w:val="right"/>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color w:val="auto"/>
                <w:sz w:val="18"/>
                <w:szCs w:val="18"/>
                <w:lang w:val="en-US" w:eastAsia="zh-CN"/>
              </w:rPr>
              <w:t>2</w:t>
            </w:r>
          </w:p>
        </w:tc>
        <w:tc>
          <w:tcPr>
            <w:tcW w:w="82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28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防火墙</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NGFW-4000（NG-81442）</w:t>
            </w:r>
          </w:p>
        </w:tc>
        <w:tc>
          <w:tcPr>
            <w:tcW w:w="88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天融信</w:t>
            </w:r>
          </w:p>
        </w:tc>
        <w:tc>
          <w:tcPr>
            <w:tcW w:w="58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台</w:t>
            </w:r>
          </w:p>
        </w:tc>
        <w:tc>
          <w:tcPr>
            <w:tcW w:w="570" w:type="dxa"/>
            <w:tcBorders>
              <w:tl2br w:val="nil"/>
              <w:tr2bl w:val="nil"/>
            </w:tcBorders>
            <w:noWrap w:val="0"/>
            <w:vAlign w:val="center"/>
          </w:tcPr>
          <w:p>
            <w:pPr>
              <w:keepNext w:val="0"/>
              <w:keepLines w:val="0"/>
              <w:suppressLineNumbers w:val="0"/>
              <w:spacing w:before="0" w:beforeAutospacing="0" w:after="0" w:afterAutospacing="0"/>
              <w:ind w:left="0" w:right="0"/>
              <w:jc w:val="righ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82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防火墙</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AF-8020</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深信服</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color w:val="auto"/>
                <w:kern w:val="0"/>
                <w:sz w:val="18"/>
                <w:szCs w:val="18"/>
                <w:lang w:val="en-US" w:eastAsia="zh-CN"/>
              </w:rPr>
              <w:t>12378语音 VPN</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SJJ1517-A40</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color w:val="auto"/>
                <w:kern w:val="0"/>
                <w:sz w:val="18"/>
                <w:szCs w:val="18"/>
              </w:rPr>
              <w:t>深信服</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SA"/>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北楼中继数字网关</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TE200</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亿联</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06" w:hRule="atLeast"/>
          <w:jc w:val="center"/>
        </w:trPr>
        <w:tc>
          <w:tcPr>
            <w:tcW w:w="5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228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北楼IP电话交换设备</w:t>
            </w:r>
          </w:p>
        </w:tc>
        <w:tc>
          <w:tcPr>
            <w:tcW w:w="2700"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S1000S</w:t>
            </w:r>
          </w:p>
        </w:tc>
        <w:tc>
          <w:tcPr>
            <w:tcW w:w="8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亿联</w:t>
            </w:r>
          </w:p>
        </w:tc>
        <w:tc>
          <w:tcPr>
            <w:tcW w:w="5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570" w:type="dxa"/>
            <w:tcBorders>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Theme="minorEastAsia" w:hAnsiTheme="minorEastAsia" w:eastAsiaTheme="minorEastAsia" w:cstheme="minorEastAsia"/>
                <w:i w:val="0"/>
                <w:color w:val="auto"/>
                <w:kern w:val="0"/>
                <w:sz w:val="18"/>
                <w:szCs w:val="18"/>
                <w:u w:val="none"/>
                <w:lang w:val="en-US" w:eastAsia="zh-CN" w:bidi="ar-SA"/>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8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新增设备</w:t>
            </w:r>
          </w:p>
        </w:tc>
      </w:tr>
    </w:tbl>
    <w:p>
      <w:pPr>
        <w:numPr>
          <w:ilvl w:val="0"/>
          <w:numId w:val="0"/>
        </w:numPr>
        <w:spacing w:line="360" w:lineRule="auto"/>
        <w:ind w:left="0" w:firstLine="420" w:firstLineChars="200"/>
        <w:rPr>
          <w:rFonts w:hint="eastAsia" w:ascii="宋体" w:hAnsi="宋体" w:eastAsia="宋体" w:cs="宋体"/>
          <w:color w:val="000000"/>
          <w:sz w:val="21"/>
          <w:szCs w:val="21"/>
          <w:lang w:eastAsia="zh-CN"/>
        </w:rPr>
      </w:pPr>
    </w:p>
    <w:p>
      <w:pPr>
        <w:pStyle w:val="120"/>
        <w:rPr>
          <w:rFonts w:hint="eastAsia" w:ascii="华文中宋" w:hAnsi="华文中宋" w:eastAsia="华文中宋"/>
        </w:rPr>
      </w:pPr>
      <w:r>
        <w:rPr>
          <w:rFonts w:hint="eastAsia"/>
        </w:rPr>
        <w:br w:type="page"/>
      </w:r>
      <w:bookmarkStart w:id="714" w:name="_Toc32174"/>
      <w:bookmarkStart w:id="715" w:name="_Toc15266"/>
      <w:bookmarkStart w:id="716" w:name="_Toc1087619826"/>
      <w:bookmarkStart w:id="717" w:name="_Toc17758"/>
      <w:bookmarkStart w:id="718" w:name="_Toc942617949"/>
      <w:bookmarkStart w:id="719" w:name="_Toc102772744"/>
      <w:bookmarkStart w:id="720" w:name="_Toc2012046874"/>
      <w:bookmarkStart w:id="721" w:name="_Toc476651326"/>
      <w:bookmarkStart w:id="722" w:name="_Toc1168168986"/>
      <w:bookmarkStart w:id="723" w:name="_Toc784377562"/>
      <w:bookmarkStart w:id="724" w:name="_Toc23294"/>
      <w:bookmarkStart w:id="725" w:name="_Toc1634"/>
      <w:bookmarkStart w:id="726" w:name="_Toc24174"/>
      <w:bookmarkStart w:id="727" w:name="_Toc18682"/>
      <w:bookmarkStart w:id="728" w:name="_Toc20002"/>
      <w:bookmarkStart w:id="729" w:name="_Toc17594"/>
      <w:bookmarkStart w:id="730" w:name="_Toc15779"/>
      <w:bookmarkStart w:id="731" w:name="_Toc655897737"/>
      <w:bookmarkStart w:id="732" w:name="_Toc7173"/>
      <w:bookmarkStart w:id="733" w:name="_Toc4514"/>
      <w:bookmarkStart w:id="734" w:name="_Toc52"/>
      <w:bookmarkStart w:id="735" w:name="_Toc856102527"/>
      <w:bookmarkStart w:id="736" w:name="_Toc29237"/>
      <w:bookmarkStart w:id="737" w:name="_Toc1735039753"/>
      <w:bookmarkStart w:id="738" w:name="_Toc16113"/>
      <w:bookmarkStart w:id="739" w:name="_Toc4158"/>
      <w:bookmarkStart w:id="740" w:name="_Toc8486"/>
      <w:bookmarkStart w:id="741" w:name="_Toc1171645355"/>
      <w:bookmarkStart w:id="742" w:name="_Toc4977"/>
      <w:bookmarkStart w:id="743" w:name="_Toc7722"/>
      <w:bookmarkStart w:id="744" w:name="_Toc1638688002"/>
      <w:bookmarkStart w:id="745" w:name="_Toc26941"/>
      <w:bookmarkStart w:id="746" w:name="_Toc26275"/>
      <w:bookmarkStart w:id="747" w:name="_Toc1653129374"/>
      <w:bookmarkStart w:id="748" w:name="_Toc1062487422"/>
      <w:bookmarkStart w:id="749" w:name="_Toc4666"/>
      <w:bookmarkStart w:id="750" w:name="_Toc12450"/>
      <w:bookmarkStart w:id="751" w:name="_Toc21303"/>
      <w:bookmarkStart w:id="752" w:name="_Toc29634"/>
      <w:bookmarkStart w:id="753" w:name="_Toc22148"/>
      <w:bookmarkStart w:id="754" w:name="_Toc7019"/>
      <w:bookmarkStart w:id="755" w:name="_Toc28800"/>
      <w:bookmarkStart w:id="756" w:name="_Toc1221689897"/>
      <w:bookmarkStart w:id="757" w:name="_Toc7679"/>
      <w:r>
        <w:rPr>
          <w:rFonts w:hint="eastAsia" w:ascii="华文中宋" w:hAnsi="华文中宋" w:eastAsia="华文中宋"/>
        </w:rPr>
        <w:t>第五部分</w:t>
      </w:r>
      <w:r>
        <w:rPr>
          <w:rFonts w:ascii="华文中宋" w:hAnsi="华文中宋" w:eastAsia="华文中宋"/>
        </w:rPr>
        <w:t xml:space="preserve">  </w:t>
      </w:r>
      <w:r>
        <w:rPr>
          <w:rFonts w:hint="eastAsia" w:ascii="华文中宋" w:hAnsi="华文中宋" w:eastAsia="华文中宋"/>
          <w:lang w:eastAsia="zh-CN"/>
        </w:rPr>
        <w:t>采购</w:t>
      </w:r>
      <w:r>
        <w:rPr>
          <w:rFonts w:hint="eastAsia" w:ascii="华文中宋" w:hAnsi="华文中宋" w:eastAsia="华文中宋"/>
        </w:rPr>
        <w:t>合同</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line="500" w:lineRule="exact"/>
        <w:rPr>
          <w:b/>
          <w:szCs w:val="21"/>
        </w:rPr>
      </w:pPr>
      <w:r>
        <w:rPr>
          <w:b/>
          <w:szCs w:val="21"/>
        </w:rPr>
        <w:t>甲方（委托方）：</w:t>
      </w:r>
      <w:r>
        <w:rPr>
          <w:bCs/>
          <w:szCs w:val="21"/>
        </w:rPr>
        <w:t>中国银行</w:t>
      </w:r>
      <w:r>
        <w:rPr>
          <w:rFonts w:hint="eastAsia"/>
          <w:bCs/>
          <w:szCs w:val="21"/>
        </w:rPr>
        <w:t>保险</w:t>
      </w:r>
      <w:r>
        <w:rPr>
          <w:bCs/>
          <w:szCs w:val="21"/>
        </w:rPr>
        <w:t xml:space="preserve">监督管理委员会 </w:t>
      </w:r>
    </w:p>
    <w:p>
      <w:pPr>
        <w:spacing w:line="500" w:lineRule="exact"/>
        <w:rPr>
          <w:b/>
          <w:szCs w:val="21"/>
        </w:rPr>
      </w:pPr>
      <w:r>
        <w:rPr>
          <w:b/>
          <w:szCs w:val="21"/>
        </w:rPr>
        <w:t xml:space="preserve">乙方（受托方）：  </w:t>
      </w:r>
    </w:p>
    <w:p>
      <w:pPr>
        <w:spacing w:line="480" w:lineRule="exact"/>
        <w:ind w:firstLine="403" w:firstLineChars="192"/>
        <w:rPr>
          <w:rFonts w:hint="eastAsia" w:ascii="宋体" w:hAnsi="宋体"/>
          <w:szCs w:val="21"/>
        </w:rPr>
      </w:pPr>
    </w:p>
    <w:p>
      <w:pPr>
        <w:spacing w:line="480" w:lineRule="exact"/>
        <w:ind w:firstLine="420" w:firstLineChars="200"/>
        <w:rPr>
          <w:rFonts w:hint="eastAsia" w:ascii="宋体" w:hAnsi="宋体"/>
          <w:szCs w:val="21"/>
        </w:rPr>
      </w:pPr>
      <w:r>
        <w:rPr>
          <w:rFonts w:hint="eastAsia" w:ascii="宋体" w:hAnsi="宋体"/>
          <w:szCs w:val="21"/>
        </w:rPr>
        <w:t>为了保护各方合法利益，根据《中华人民共和国政府采购法》、《中华人民共和国合同法》等相关法律、法规的规定，现就甲方委托乙方提供</w:t>
      </w:r>
      <w:r>
        <w:rPr>
          <w:rFonts w:hint="eastAsia" w:ascii="宋体" w:hAnsi="宋体"/>
          <w:szCs w:val="21"/>
          <w:u w:val="single"/>
        </w:rPr>
        <w:t xml:space="preserve">      </w:t>
      </w:r>
      <w:r>
        <w:rPr>
          <w:rFonts w:hint="eastAsia" w:ascii="宋体" w:hAnsi="宋体"/>
          <w:szCs w:val="21"/>
        </w:rPr>
        <w:t>，以及由此产生的权利和义务的有关事宜，经双方签订本合同，共同遵守。</w:t>
      </w:r>
    </w:p>
    <w:p>
      <w:pPr>
        <w:spacing w:line="500" w:lineRule="exact"/>
        <w:ind w:firstLine="422" w:firstLineChars="200"/>
        <w:outlineLvl w:val="1"/>
        <w:rPr>
          <w:b/>
          <w:szCs w:val="21"/>
        </w:rPr>
      </w:pPr>
      <w:bookmarkStart w:id="758" w:name="_Toc419998783"/>
      <w:bookmarkStart w:id="759" w:name="_Toc1245524264"/>
      <w:bookmarkStart w:id="760" w:name="_Toc299368143"/>
      <w:bookmarkStart w:id="761" w:name="_Toc683393016"/>
      <w:bookmarkStart w:id="762" w:name="_Toc1041507705"/>
      <w:bookmarkStart w:id="763" w:name="_Toc101641083"/>
      <w:bookmarkStart w:id="764" w:name="_Toc1408911505"/>
      <w:bookmarkStart w:id="765" w:name="_Toc1261331912"/>
      <w:bookmarkStart w:id="766" w:name="_Toc1457642760"/>
      <w:bookmarkStart w:id="767" w:name="_Toc198568883"/>
      <w:bookmarkStart w:id="768" w:name="_Toc1195083983"/>
      <w:bookmarkStart w:id="769" w:name="_Toc841124555"/>
      <w:bookmarkStart w:id="770" w:name="_Toc1255868113"/>
      <w:bookmarkStart w:id="771" w:name="_Toc961696473"/>
      <w:r>
        <w:rPr>
          <w:b/>
          <w:szCs w:val="21"/>
        </w:rPr>
        <w:t>一、服务名称及时间地点</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line="500" w:lineRule="exact"/>
        <w:ind w:firstLine="424" w:firstLineChars="202"/>
        <w:rPr>
          <w:rFonts w:hint="eastAsia" w:ascii="宋体" w:hAnsi="宋体" w:eastAsia="宋体" w:cs="宋体"/>
        </w:rPr>
      </w:pPr>
      <w:r>
        <w:rPr>
          <w:rFonts w:hint="eastAsia" w:ascii="宋体" w:hAnsi="宋体" w:eastAsia="宋体" w:cs="宋体"/>
          <w:b w:val="0"/>
          <w:bCs/>
        </w:rPr>
        <w:t>1</w:t>
      </w:r>
      <w:r>
        <w:rPr>
          <w:rFonts w:hint="eastAsia" w:ascii="宋体" w:hAnsi="宋体" w:eastAsia="宋体" w:cs="宋体"/>
          <w:b w:val="0"/>
          <w:bCs/>
          <w:szCs w:val="21"/>
        </w:rPr>
        <w:t>.</w:t>
      </w:r>
      <w:r>
        <w:rPr>
          <w:rFonts w:hint="eastAsia" w:ascii="宋体" w:hAnsi="宋体" w:eastAsia="宋体" w:cs="宋体"/>
          <w:b w:val="0"/>
          <w:bCs/>
        </w:rPr>
        <w:t>1</w:t>
      </w:r>
      <w:r>
        <w:rPr>
          <w:rFonts w:hint="default" w:ascii="宋体" w:hAnsi="宋体" w:eastAsia="宋体" w:cs="宋体"/>
          <w:b w:val="0"/>
          <w:bCs/>
        </w:rPr>
        <w:t xml:space="preserve"> </w:t>
      </w:r>
      <w:r>
        <w:rPr>
          <w:rFonts w:hint="eastAsia" w:ascii="宋体" w:hAnsi="宋体" w:eastAsia="宋体" w:cs="宋体"/>
        </w:rPr>
        <w:t>服务名称：</w:t>
      </w:r>
      <w:r>
        <w:rPr>
          <w:rFonts w:hint="eastAsia" w:ascii="宋体" w:hAnsi="宋体" w:eastAsia="宋体" w:cs="宋体"/>
          <w:u w:val="single"/>
        </w:rPr>
        <w:t xml:space="preserve">           </w:t>
      </w:r>
      <w:r>
        <w:rPr>
          <w:rFonts w:hint="eastAsia" w:ascii="宋体" w:hAnsi="宋体" w:eastAsia="宋体" w:cs="宋体"/>
        </w:rPr>
        <w:t>。</w:t>
      </w:r>
    </w:p>
    <w:p>
      <w:pPr>
        <w:spacing w:line="500" w:lineRule="exact"/>
        <w:ind w:firstLine="424" w:firstLineChars="202"/>
        <w:rPr>
          <w:rFonts w:hint="eastAsia" w:ascii="宋体" w:hAnsi="宋体" w:eastAsia="宋体" w:cs="宋体"/>
        </w:rPr>
      </w:pPr>
      <w:r>
        <w:rPr>
          <w:rFonts w:hint="eastAsia" w:ascii="宋体" w:hAnsi="宋体" w:eastAsia="宋体" w:cs="宋体"/>
          <w:b w:val="0"/>
          <w:bCs/>
        </w:rPr>
        <w:t>1</w:t>
      </w:r>
      <w:r>
        <w:rPr>
          <w:rFonts w:hint="eastAsia" w:ascii="宋体" w:hAnsi="宋体" w:eastAsia="宋体" w:cs="宋体"/>
          <w:b w:val="0"/>
          <w:bCs/>
          <w:szCs w:val="21"/>
        </w:rPr>
        <w:t>.</w:t>
      </w:r>
      <w:r>
        <w:rPr>
          <w:rFonts w:hint="eastAsia" w:ascii="宋体" w:hAnsi="宋体" w:eastAsia="宋体" w:cs="宋体"/>
          <w:b w:val="0"/>
          <w:bCs/>
        </w:rPr>
        <w:t>2</w:t>
      </w:r>
      <w:r>
        <w:rPr>
          <w:rFonts w:hint="default" w:ascii="宋体" w:hAnsi="宋体" w:eastAsia="宋体" w:cs="宋体"/>
          <w:b w:val="0"/>
          <w:bCs/>
        </w:rPr>
        <w:t xml:space="preserve"> </w:t>
      </w:r>
      <w:r>
        <w:rPr>
          <w:rFonts w:hint="eastAsia" w:ascii="宋体" w:hAnsi="宋体" w:eastAsia="宋体" w:cs="宋体"/>
        </w:rPr>
        <w:t>服务期限：</w:t>
      </w:r>
      <w:r>
        <w:rPr>
          <w:rFonts w:hint="eastAsia" w:ascii="宋体" w:hAnsi="宋体" w:eastAsia="宋体" w:cs="宋体"/>
          <w:szCs w:val="21"/>
          <w:u w:val="single"/>
        </w:rPr>
        <w:t xml:space="preserve">   </w:t>
      </w:r>
      <w:r>
        <w:rPr>
          <w:rFonts w:hint="eastAsia" w:ascii="宋体" w:hAnsi="宋体" w:eastAsia="宋体" w:cs="宋体"/>
          <w:szCs w:val="21"/>
        </w:rPr>
        <w:t>个月，自</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pPr>
        <w:spacing w:line="500" w:lineRule="exact"/>
        <w:ind w:firstLine="424" w:firstLineChars="202"/>
        <w:rPr>
          <w:rFonts w:hint="eastAsia" w:ascii="宋体" w:hAnsi="宋体" w:eastAsia="宋体" w:cs="宋体"/>
          <w:szCs w:val="21"/>
        </w:rPr>
      </w:pPr>
      <w:r>
        <w:rPr>
          <w:rFonts w:hint="eastAsia" w:ascii="宋体" w:hAnsi="宋体" w:eastAsia="宋体" w:cs="宋体"/>
          <w:b w:val="0"/>
          <w:bCs/>
        </w:rPr>
        <w:t>1</w:t>
      </w:r>
      <w:r>
        <w:rPr>
          <w:rFonts w:hint="eastAsia" w:ascii="宋体" w:hAnsi="宋体" w:eastAsia="宋体" w:cs="宋体"/>
          <w:b w:val="0"/>
          <w:bCs/>
          <w:szCs w:val="21"/>
        </w:rPr>
        <w:t>.</w:t>
      </w:r>
      <w:r>
        <w:rPr>
          <w:rFonts w:hint="eastAsia" w:ascii="宋体" w:hAnsi="宋体" w:eastAsia="宋体" w:cs="宋体"/>
          <w:b w:val="0"/>
          <w:bCs/>
        </w:rPr>
        <w:t>3</w:t>
      </w:r>
      <w:r>
        <w:rPr>
          <w:rFonts w:hint="default" w:ascii="宋体" w:hAnsi="宋体" w:eastAsia="宋体" w:cs="宋体"/>
          <w:b w:val="0"/>
          <w:bCs/>
        </w:rPr>
        <w:t xml:space="preserve"> </w:t>
      </w:r>
      <w:r>
        <w:rPr>
          <w:rFonts w:hint="eastAsia" w:ascii="宋体" w:hAnsi="宋体" w:eastAsia="宋体" w:cs="宋体"/>
        </w:rPr>
        <w:t>服务地点：</w:t>
      </w:r>
      <w:r>
        <w:rPr>
          <w:rFonts w:hint="eastAsia" w:ascii="宋体" w:hAnsi="宋体" w:eastAsia="宋体" w:cs="宋体"/>
          <w:szCs w:val="21"/>
          <w:u w:val="single"/>
        </w:rPr>
        <w:t>中国银行保险监督管理委员会（北京市金融大街</w:t>
      </w:r>
      <w:r>
        <w:rPr>
          <w:rFonts w:hint="eastAsia" w:ascii="宋体" w:hAnsi="宋体" w:eastAsia="宋体" w:cs="宋体"/>
          <w:szCs w:val="21"/>
          <w:u w:val="single"/>
          <w:lang w:eastAsia="zh-CN"/>
        </w:rPr>
        <w:t>甲</w:t>
      </w:r>
      <w:r>
        <w:rPr>
          <w:rFonts w:hint="eastAsia" w:ascii="宋体" w:hAnsi="宋体" w:eastAsia="宋体" w:cs="宋体"/>
          <w:szCs w:val="21"/>
          <w:u w:val="single"/>
        </w:rPr>
        <w:t>15号）</w:t>
      </w:r>
      <w:r>
        <w:rPr>
          <w:rFonts w:hint="eastAsia" w:ascii="宋体" w:hAnsi="宋体" w:eastAsia="宋体" w:cs="宋体"/>
          <w:szCs w:val="21"/>
        </w:rPr>
        <w:t>。</w:t>
      </w:r>
    </w:p>
    <w:p>
      <w:pPr>
        <w:spacing w:line="500" w:lineRule="exact"/>
        <w:ind w:firstLine="424" w:firstLineChars="202"/>
        <w:rPr>
          <w:rFonts w:hint="eastAsia" w:ascii="宋体" w:hAnsi="宋体"/>
          <w:szCs w:val="21"/>
        </w:rPr>
      </w:pPr>
      <w:r>
        <w:rPr>
          <w:rFonts w:hint="eastAsia" w:ascii="宋体" w:hAnsi="宋体" w:eastAsia="宋体" w:cs="宋体"/>
          <w:b w:val="0"/>
          <w:bCs/>
        </w:rPr>
        <w:t>1</w:t>
      </w:r>
      <w:r>
        <w:rPr>
          <w:rFonts w:hint="eastAsia" w:ascii="宋体" w:hAnsi="宋体" w:eastAsia="宋体" w:cs="宋体"/>
          <w:b w:val="0"/>
          <w:bCs/>
          <w:szCs w:val="21"/>
        </w:rPr>
        <w:t>.</w:t>
      </w:r>
      <w:r>
        <w:rPr>
          <w:rFonts w:hint="eastAsia" w:ascii="宋体" w:hAnsi="宋体" w:eastAsia="宋体" w:cs="宋体"/>
          <w:b w:val="0"/>
          <w:bCs/>
        </w:rPr>
        <w:t>4</w:t>
      </w:r>
      <w:r>
        <w:rPr>
          <w:rFonts w:hint="default" w:ascii="宋体" w:hAnsi="宋体" w:eastAsia="宋体" w:cs="宋体"/>
          <w:b w:val="0"/>
          <w:bCs/>
        </w:rPr>
        <w:t xml:space="preserve"> </w:t>
      </w:r>
      <w:r>
        <w:rPr>
          <w:rFonts w:hint="eastAsia" w:ascii="宋体" w:hAnsi="宋体" w:eastAsia="宋体" w:cs="宋体"/>
          <w:szCs w:val="21"/>
        </w:rPr>
        <w:t>技术服</w:t>
      </w:r>
      <w:r>
        <w:rPr>
          <w:rFonts w:hint="eastAsia" w:ascii="宋体" w:hAnsi="宋体"/>
          <w:szCs w:val="21"/>
        </w:rPr>
        <w:t>务联系人及电话</w:t>
      </w:r>
    </w:p>
    <w:p>
      <w:pPr>
        <w:spacing w:line="500" w:lineRule="exact"/>
        <w:ind w:firstLine="424" w:firstLineChars="202"/>
        <w:rPr>
          <w:rFonts w:hint="eastAsia"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500" w:lineRule="exact"/>
        <w:ind w:firstLine="424" w:firstLineChars="202"/>
        <w:rPr>
          <w:rFonts w:hint="eastAsia" w:ascii="宋体" w:hAnsi="宋体"/>
          <w:szCs w:val="21"/>
          <w:u w:val="single"/>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500" w:lineRule="exact"/>
        <w:ind w:firstLine="422" w:firstLineChars="200"/>
        <w:outlineLvl w:val="1"/>
        <w:rPr>
          <w:b/>
          <w:szCs w:val="21"/>
        </w:rPr>
      </w:pPr>
      <w:bookmarkStart w:id="772" w:name="_Toc268743877"/>
      <w:bookmarkStart w:id="773" w:name="_Toc1042731978"/>
      <w:bookmarkStart w:id="774" w:name="_Toc1873062529"/>
      <w:bookmarkStart w:id="775" w:name="_Toc947844052"/>
      <w:bookmarkStart w:id="776" w:name="_Toc884349781"/>
      <w:bookmarkStart w:id="777" w:name="_Toc879505130"/>
      <w:bookmarkStart w:id="778" w:name="_Toc809180357"/>
      <w:bookmarkStart w:id="779" w:name="_Toc437870497"/>
      <w:bookmarkStart w:id="780" w:name="_Toc1737212001"/>
      <w:bookmarkStart w:id="781" w:name="_Toc972244588"/>
      <w:bookmarkStart w:id="782" w:name="_Toc997376413"/>
      <w:bookmarkStart w:id="783" w:name="_Toc1045678398"/>
      <w:bookmarkStart w:id="784" w:name="_Toc1213761235"/>
      <w:bookmarkStart w:id="785" w:name="_Toc2095495973"/>
      <w:r>
        <w:rPr>
          <w:b/>
          <w:szCs w:val="21"/>
        </w:rPr>
        <w:t>二、服务内容及计划</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pPr>
        <w:spacing w:line="500" w:lineRule="exact"/>
        <w:ind w:firstLine="426" w:firstLineChars="202"/>
        <w:rPr>
          <w:rFonts w:hint="eastAsia" w:ascii="宋体" w:hAnsi="宋体"/>
          <w:szCs w:val="21"/>
          <w:u w:val="single"/>
        </w:rPr>
      </w:pPr>
      <w:r>
        <w:rPr>
          <w:rFonts w:hint="eastAsia" w:ascii="宋体" w:hAnsi="宋体"/>
          <w:b/>
          <w:szCs w:val="21"/>
          <w:u w:val="single"/>
        </w:rPr>
        <w:t>提示：</w:t>
      </w:r>
      <w:r>
        <w:rPr>
          <w:rFonts w:hint="eastAsia" w:ascii="宋体" w:hAnsi="宋体"/>
          <w:szCs w:val="21"/>
          <w:u w:val="single"/>
        </w:rPr>
        <w:t xml:space="preserve">此处应明确服务范围、服务内容、服务计划以及服务质量、响应时间、服务报告等相关内容。 </w:t>
      </w:r>
    </w:p>
    <w:p>
      <w:pPr>
        <w:spacing w:line="500" w:lineRule="exact"/>
        <w:ind w:firstLine="422" w:firstLineChars="200"/>
        <w:outlineLvl w:val="1"/>
        <w:rPr>
          <w:b/>
          <w:szCs w:val="21"/>
        </w:rPr>
      </w:pPr>
      <w:bookmarkStart w:id="786" w:name="_Toc1536028050"/>
      <w:bookmarkStart w:id="787" w:name="_Toc1926553464"/>
      <w:bookmarkStart w:id="788" w:name="_Toc870194392"/>
      <w:bookmarkStart w:id="789" w:name="_Toc1192856141"/>
      <w:bookmarkStart w:id="790" w:name="_Toc1155853803"/>
      <w:bookmarkStart w:id="791" w:name="_Toc1522175418"/>
      <w:bookmarkStart w:id="792" w:name="_Toc1805640279"/>
      <w:bookmarkStart w:id="793" w:name="_Toc1047206137"/>
      <w:bookmarkStart w:id="794" w:name="_Toc673657405"/>
      <w:bookmarkStart w:id="795" w:name="_Toc1635970023"/>
      <w:bookmarkStart w:id="796" w:name="_Toc255649052"/>
      <w:bookmarkStart w:id="797" w:name="_Toc2069505114"/>
      <w:bookmarkStart w:id="798" w:name="_Toc1246033760"/>
      <w:bookmarkStart w:id="799" w:name="_Toc705064243"/>
      <w:r>
        <w:rPr>
          <w:b/>
          <w:szCs w:val="21"/>
        </w:rPr>
        <w:t>三、质量检查及验收</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before="0" w:beforeLines="-2147483648" w:after="0" w:afterLines="-2147483648" w:line="500" w:lineRule="exact"/>
        <w:ind w:firstLine="424" w:firstLineChars="202"/>
        <w:outlineLvl w:val="2"/>
        <w:rPr>
          <w:rFonts w:hint="eastAsia" w:ascii="宋体" w:hAnsi="宋体" w:cs="宋体"/>
          <w:bCs/>
          <w:szCs w:val="20"/>
        </w:rPr>
      </w:pPr>
      <w:bookmarkStart w:id="800" w:name="_Toc1643289835"/>
      <w:bookmarkStart w:id="801" w:name="_Toc1289295334"/>
      <w:bookmarkStart w:id="802" w:name="_Toc1989468969"/>
      <w:bookmarkStart w:id="803" w:name="_Toc93256475"/>
      <w:bookmarkStart w:id="804" w:name="_Toc2014367160"/>
      <w:bookmarkStart w:id="805" w:name="_Toc847360462"/>
      <w:bookmarkStart w:id="806" w:name="_Toc1691840962"/>
      <w:bookmarkStart w:id="807" w:name="_Toc806386663"/>
      <w:r>
        <w:rPr>
          <w:rFonts w:hint="eastAsia" w:ascii="宋体" w:hAnsi="宋体" w:cs="宋体"/>
          <w:bCs/>
          <w:szCs w:val="20"/>
        </w:rPr>
        <w:t>3.1 质量检查</w:t>
      </w:r>
      <w:bookmarkEnd w:id="800"/>
      <w:bookmarkEnd w:id="801"/>
      <w:bookmarkEnd w:id="802"/>
      <w:bookmarkEnd w:id="803"/>
      <w:bookmarkEnd w:id="804"/>
      <w:bookmarkEnd w:id="805"/>
      <w:bookmarkEnd w:id="806"/>
      <w:bookmarkEnd w:id="807"/>
    </w:p>
    <w:p>
      <w:pPr>
        <w:spacing w:line="500" w:lineRule="exact"/>
        <w:ind w:firstLine="399" w:firstLineChars="190"/>
        <w:rPr>
          <w:rFonts w:hint="eastAsia" w:ascii="宋体" w:hAnsi="宋体"/>
          <w:szCs w:val="21"/>
        </w:rPr>
      </w:pPr>
      <w:r>
        <w:rPr>
          <w:rFonts w:hint="eastAsia" w:ascii="宋体" w:hAnsi="宋体"/>
          <w:szCs w:val="21"/>
        </w:rPr>
        <w:t>甲方按照服务质量、响应速度、项目经理及各专业工程师服务情况、人员变动情况等内容对乙方实施合同情况进行考核，并出具考核意见。若考核结果较差，乙方应积极整改；若整改效果较差，甲方有权终止合同。</w:t>
      </w:r>
    </w:p>
    <w:p>
      <w:pPr>
        <w:spacing w:before="0" w:beforeLines="-2147483648" w:after="0" w:afterLines="-2147483648" w:line="500" w:lineRule="exact"/>
        <w:ind w:firstLine="424" w:firstLineChars="202"/>
        <w:outlineLvl w:val="2"/>
        <w:rPr>
          <w:rFonts w:hint="eastAsia" w:ascii="宋体" w:hAnsi="宋体" w:cs="宋体"/>
          <w:bCs/>
          <w:szCs w:val="20"/>
        </w:rPr>
      </w:pPr>
      <w:bookmarkStart w:id="808" w:name="_Toc2007226874"/>
      <w:bookmarkStart w:id="809" w:name="_Toc806920202"/>
      <w:bookmarkStart w:id="810" w:name="_Toc100602069"/>
      <w:bookmarkStart w:id="811" w:name="_Toc1654527826"/>
      <w:bookmarkStart w:id="812" w:name="_Toc528359150"/>
      <w:bookmarkStart w:id="813" w:name="_Toc664050386"/>
      <w:bookmarkStart w:id="814" w:name="_Toc1013445091"/>
      <w:bookmarkStart w:id="815" w:name="_Toc1273216907"/>
      <w:r>
        <w:rPr>
          <w:rFonts w:hint="eastAsia" w:ascii="宋体" w:hAnsi="宋体" w:cs="宋体"/>
          <w:bCs/>
          <w:szCs w:val="20"/>
        </w:rPr>
        <w:t>3.2 验收</w:t>
      </w:r>
      <w:bookmarkEnd w:id="808"/>
      <w:bookmarkEnd w:id="809"/>
      <w:bookmarkEnd w:id="810"/>
      <w:bookmarkEnd w:id="811"/>
      <w:bookmarkEnd w:id="812"/>
      <w:bookmarkEnd w:id="813"/>
      <w:bookmarkEnd w:id="814"/>
      <w:bookmarkEnd w:id="815"/>
    </w:p>
    <w:p>
      <w:pPr>
        <w:spacing w:line="500" w:lineRule="exact"/>
        <w:ind w:firstLine="399" w:firstLineChars="190"/>
        <w:rPr>
          <w:rFonts w:hint="eastAsia" w:ascii="宋体" w:hAnsi="宋体"/>
          <w:szCs w:val="21"/>
        </w:rPr>
      </w:pPr>
      <w:r>
        <w:rPr>
          <w:rFonts w:hint="eastAsia" w:ascii="宋体" w:hAnsi="宋体"/>
          <w:szCs w:val="21"/>
        </w:rPr>
        <w:t>服务期限到达后，甲方进行验收。项目验收合格的条件必须至少满足以下要求：</w:t>
      </w:r>
    </w:p>
    <w:p>
      <w:pPr>
        <w:spacing w:line="500" w:lineRule="exact"/>
        <w:ind w:firstLine="399" w:firstLineChars="190"/>
        <w:rPr>
          <w:rFonts w:hint="eastAsia" w:ascii="宋体" w:hAnsi="宋体"/>
          <w:szCs w:val="21"/>
        </w:rPr>
      </w:pPr>
      <w:r>
        <w:rPr>
          <w:rFonts w:hint="eastAsia" w:ascii="宋体" w:hAnsi="宋体"/>
          <w:szCs w:val="21"/>
        </w:rPr>
        <w:t>1、乙方对甲方进行技术服务支持，完成每次的健康检查、问题处理、故障维修、技术支持等工作；</w:t>
      </w:r>
    </w:p>
    <w:p>
      <w:pPr>
        <w:spacing w:line="500" w:lineRule="exact"/>
        <w:ind w:firstLine="399" w:firstLineChars="190"/>
        <w:rPr>
          <w:rFonts w:hint="eastAsia" w:ascii="宋体" w:hAnsi="宋体"/>
          <w:szCs w:val="21"/>
        </w:rPr>
      </w:pPr>
      <w:r>
        <w:rPr>
          <w:rFonts w:hint="eastAsia" w:ascii="宋体" w:hAnsi="宋体"/>
          <w:szCs w:val="21"/>
        </w:rPr>
        <w:t>2、乙方提供了合同要求的全部报告和文档；</w:t>
      </w:r>
    </w:p>
    <w:p>
      <w:pPr>
        <w:spacing w:line="500" w:lineRule="exact"/>
        <w:ind w:firstLine="399" w:firstLineChars="190"/>
        <w:rPr>
          <w:rFonts w:hint="eastAsia" w:ascii="宋体" w:hAnsi="宋体"/>
          <w:szCs w:val="21"/>
        </w:rPr>
      </w:pPr>
      <w:r>
        <w:rPr>
          <w:rFonts w:hint="eastAsia" w:ascii="宋体" w:hAnsi="宋体"/>
          <w:szCs w:val="21"/>
        </w:rPr>
        <w:t>3、乙方服务质量、响应速度等满足合同要求。</w:t>
      </w:r>
    </w:p>
    <w:p>
      <w:pPr>
        <w:spacing w:line="500" w:lineRule="exact"/>
        <w:ind w:firstLine="399" w:firstLineChars="190"/>
        <w:rPr>
          <w:rFonts w:hint="eastAsia" w:ascii="宋体" w:hAnsi="宋体"/>
          <w:szCs w:val="21"/>
        </w:rPr>
      </w:pPr>
      <w:r>
        <w:rPr>
          <w:rFonts w:hint="eastAsia" w:ascii="宋体" w:hAnsi="宋体"/>
          <w:szCs w:val="21"/>
        </w:rPr>
        <w:t>如果服务合同中的任何部分不能通过验收，乙方将采取一切补救措施以使验收能够尽快再次进行，再次验收由乙方负担费用。乙方应根据合同规定对再次验收造成的甲方损失进行赔偿。</w:t>
      </w:r>
    </w:p>
    <w:p>
      <w:pPr>
        <w:spacing w:line="500" w:lineRule="exact"/>
        <w:ind w:firstLine="424" w:firstLineChars="202"/>
        <w:rPr>
          <w:rFonts w:hint="eastAsia"/>
        </w:rPr>
      </w:pPr>
      <w:r>
        <w:rPr>
          <w:rFonts w:hint="eastAsia" w:ascii="宋体" w:hAnsi="宋体"/>
          <w:szCs w:val="21"/>
        </w:rPr>
        <w:t>如果验收失败次数超过三次或超过合同规定的有关期限，甲方有权拒绝验收，并按乙方违约处理。</w:t>
      </w:r>
    </w:p>
    <w:p>
      <w:pPr>
        <w:spacing w:line="500" w:lineRule="exact"/>
        <w:ind w:firstLine="422" w:firstLineChars="200"/>
        <w:outlineLvl w:val="1"/>
        <w:rPr>
          <w:b/>
          <w:szCs w:val="21"/>
        </w:rPr>
      </w:pPr>
      <w:bookmarkStart w:id="816" w:name="_Toc888641100"/>
      <w:bookmarkStart w:id="817" w:name="_Toc1544434308"/>
      <w:bookmarkStart w:id="818" w:name="_Toc337844686"/>
      <w:bookmarkStart w:id="819" w:name="_Toc1371393966"/>
      <w:bookmarkStart w:id="820" w:name="_Toc417235247"/>
      <w:bookmarkStart w:id="821" w:name="_Toc1005870877"/>
      <w:bookmarkStart w:id="822" w:name="_Toc82148855"/>
      <w:bookmarkStart w:id="823" w:name="_Toc805000983"/>
      <w:bookmarkStart w:id="824" w:name="_Toc1143995795"/>
      <w:bookmarkStart w:id="825" w:name="_Toc1362114100"/>
      <w:bookmarkStart w:id="826" w:name="_Toc2131949201"/>
      <w:bookmarkStart w:id="827" w:name="_Toc343757905"/>
      <w:bookmarkStart w:id="828" w:name="_Toc1224232139"/>
      <w:bookmarkStart w:id="829" w:name="_Toc1808870641"/>
      <w:bookmarkStart w:id="830" w:name="_Toc1355763309"/>
      <w:r>
        <w:rPr>
          <w:b/>
          <w:szCs w:val="21"/>
        </w:rPr>
        <w:t>四、报酬及支付方式</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spacing w:line="500" w:lineRule="exact"/>
        <w:ind w:firstLine="426"/>
        <w:rPr>
          <w:rFonts w:hint="eastAsia" w:ascii="宋体" w:hAnsi="宋体"/>
          <w:b/>
          <w:szCs w:val="21"/>
        </w:rPr>
      </w:pPr>
      <w:r>
        <w:rPr>
          <w:rFonts w:hint="eastAsia" w:ascii="宋体" w:hAnsi="宋体"/>
          <w:b/>
          <w:szCs w:val="21"/>
        </w:rPr>
        <w:t>4.1</w:t>
      </w:r>
      <w:r>
        <w:rPr>
          <w:rFonts w:hint="eastAsia" w:ascii="宋体" w:hAnsi="宋体"/>
          <w:szCs w:val="21"/>
        </w:rPr>
        <w:t>本合同总金额为人民币（大写）：</w:t>
      </w:r>
      <w:r>
        <w:rPr>
          <w:rFonts w:hint="eastAsia" w:ascii="宋体" w:hAnsi="宋体"/>
          <w:szCs w:val="21"/>
          <w:u w:val="single"/>
        </w:rPr>
        <w:t xml:space="preserve">  </w:t>
      </w:r>
      <w:r>
        <w:rPr>
          <w:rFonts w:hint="eastAsia" w:ascii="宋体" w:hAnsi="宋体"/>
          <w:u w:val="single"/>
        </w:rPr>
        <w:t xml:space="preserve"> </w:t>
      </w:r>
      <w:r>
        <w:rPr>
          <w:rFonts w:hint="eastAsia" w:ascii="宋体" w:hAnsi="宋体"/>
          <w:szCs w:val="21"/>
          <w:u w:val="single"/>
        </w:rPr>
        <w:t xml:space="preserve"> </w:t>
      </w:r>
      <w:r>
        <w:rPr>
          <w:rFonts w:hint="eastAsia" w:ascii="宋体" w:hAnsi="宋体"/>
          <w:szCs w:val="21"/>
        </w:rPr>
        <w:t>（</w:t>
      </w:r>
      <w:r>
        <w:rPr>
          <w:rFonts w:ascii="Cambria" w:hAnsi="Cambria"/>
          <w:szCs w:val="21"/>
        </w:rPr>
        <w:t>¥</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hint="default" w:ascii="宋体" w:hAnsi="宋体"/>
          <w:szCs w:val="21"/>
          <w:u w:val="single"/>
          <w:lang w:eastAsia="zh-CN"/>
        </w:rPr>
        <w:t>2</w:t>
      </w:r>
      <w:r>
        <w:rPr>
          <w:rFonts w:hint="eastAsia" w:ascii="宋体" w:hAnsi="宋体"/>
          <w:szCs w:val="21"/>
        </w:rPr>
        <w:t>次支付。</w:t>
      </w:r>
    </w:p>
    <w:p>
      <w:pPr>
        <w:spacing w:line="500" w:lineRule="exact"/>
        <w:ind w:firstLine="426"/>
        <w:rPr>
          <w:rFonts w:hint="eastAsia" w:ascii="宋体" w:hAnsi="宋体"/>
          <w:b/>
          <w:szCs w:val="21"/>
        </w:rPr>
      </w:pPr>
      <w:r>
        <w:rPr>
          <w:rFonts w:hint="eastAsia" w:ascii="宋体" w:hAnsi="宋体"/>
          <w:b/>
          <w:szCs w:val="21"/>
        </w:rPr>
        <w:t>4.2</w:t>
      </w:r>
      <w:r>
        <w:rPr>
          <w:rFonts w:hint="eastAsia" w:ascii="宋体" w:hAnsi="宋体"/>
          <w:szCs w:val="21"/>
        </w:rPr>
        <w:t>合同签订完成后</w:t>
      </w:r>
      <w:r>
        <w:rPr>
          <w:rFonts w:hint="eastAsia" w:ascii="宋体" w:hAnsi="宋体"/>
          <w:szCs w:val="21"/>
          <w:u w:val="single"/>
        </w:rPr>
        <w:t xml:space="preserve">    </w:t>
      </w:r>
      <w:r>
        <w:rPr>
          <w:rFonts w:hint="eastAsia" w:ascii="宋体" w:hAnsi="宋体"/>
          <w:szCs w:val="21"/>
        </w:rPr>
        <w:t>个工作日内，，甲方收到发票后向乙方支付合同总额的</w:t>
      </w:r>
      <w:r>
        <w:rPr>
          <w:rFonts w:hint="eastAsia" w:ascii="宋体" w:hAnsi="宋体"/>
          <w:szCs w:val="21"/>
          <w:u w:val="single"/>
        </w:rPr>
        <w:t xml:space="preserve">  </w:t>
      </w:r>
      <w:r>
        <w:rPr>
          <w:rFonts w:hint="eastAsia" w:ascii="宋体" w:hAnsi="宋体"/>
          <w:szCs w:val="21"/>
        </w:rPr>
        <w:t>﹪，即人民币（大写）：</w:t>
      </w:r>
      <w:r>
        <w:rPr>
          <w:rFonts w:hint="eastAsia" w:ascii="宋体" w:hAnsi="宋体"/>
          <w:szCs w:val="21"/>
          <w:u w:val="single"/>
        </w:rPr>
        <w:t xml:space="preserve">   </w:t>
      </w:r>
      <w:r>
        <w:rPr>
          <w:rFonts w:hint="eastAsia" w:ascii="宋体" w:hAnsi="宋体"/>
          <w:szCs w:val="21"/>
        </w:rPr>
        <w:t>（</w:t>
      </w:r>
      <w:r>
        <w:rPr>
          <w:rFonts w:ascii="Cambria" w:hAnsi="Cambria"/>
          <w:szCs w:val="21"/>
        </w:rPr>
        <w:t>¥</w:t>
      </w:r>
      <w:r>
        <w:rPr>
          <w:rFonts w:hint="eastAsia" w:ascii="宋体" w:hAnsi="宋体"/>
          <w:szCs w:val="21"/>
          <w:u w:val="single"/>
        </w:rPr>
        <w:t xml:space="preserve">   </w:t>
      </w:r>
      <w:r>
        <w:rPr>
          <w:rFonts w:hint="eastAsia" w:ascii="宋体" w:hAnsi="宋体"/>
          <w:szCs w:val="21"/>
        </w:rPr>
        <w:t>）；合同服务期截止</w:t>
      </w:r>
      <w:r>
        <w:rPr>
          <w:rFonts w:hint="eastAsia" w:ascii="宋体" w:hAnsi="宋体"/>
          <w:szCs w:val="21"/>
          <w:lang w:eastAsia="zh-CN"/>
        </w:rPr>
        <w:t>后</w:t>
      </w:r>
      <w:r>
        <w:rPr>
          <w:rFonts w:hint="eastAsia" w:ascii="宋体" w:hAnsi="宋体"/>
          <w:szCs w:val="21"/>
          <w:u w:val="single"/>
        </w:rPr>
        <w:t xml:space="preserve">    </w:t>
      </w:r>
      <w:r>
        <w:rPr>
          <w:rFonts w:hint="eastAsia" w:ascii="宋体" w:hAnsi="宋体"/>
          <w:szCs w:val="21"/>
        </w:rPr>
        <w:t>个工作日内，经甲方对乙方服务进行综合评定满意后，甲方收到发票后向乙方支付合同总额的</w:t>
      </w:r>
      <w:r>
        <w:rPr>
          <w:rFonts w:hint="eastAsia" w:ascii="宋体" w:hAnsi="宋体"/>
          <w:szCs w:val="21"/>
          <w:u w:val="single"/>
        </w:rPr>
        <w:t xml:space="preserve">  </w:t>
      </w:r>
      <w:r>
        <w:rPr>
          <w:rFonts w:hint="eastAsia" w:ascii="宋体" w:hAnsi="宋体"/>
          <w:szCs w:val="21"/>
        </w:rPr>
        <w:t>﹪，即人民币（大写）：</w:t>
      </w:r>
      <w:r>
        <w:rPr>
          <w:rFonts w:hint="eastAsia" w:ascii="宋体" w:hAnsi="宋体"/>
          <w:szCs w:val="21"/>
          <w:u w:val="single"/>
        </w:rPr>
        <w:t xml:space="preserve">   </w:t>
      </w:r>
      <w:r>
        <w:rPr>
          <w:rFonts w:hint="eastAsia" w:ascii="宋体" w:hAnsi="宋体"/>
          <w:szCs w:val="21"/>
        </w:rPr>
        <w:t>（</w:t>
      </w:r>
      <w:r>
        <w:rPr>
          <w:rFonts w:ascii="Cambria" w:hAnsi="Cambria"/>
          <w:szCs w:val="21"/>
        </w:rPr>
        <w:t>¥</w:t>
      </w:r>
      <w:r>
        <w:rPr>
          <w:rFonts w:hint="eastAsia" w:ascii="宋体" w:hAnsi="宋体"/>
          <w:szCs w:val="21"/>
          <w:u w:val="single"/>
        </w:rPr>
        <w:t xml:space="preserve">   </w:t>
      </w:r>
      <w:r>
        <w:rPr>
          <w:rFonts w:hint="eastAsia" w:ascii="宋体" w:hAnsi="宋体"/>
          <w:szCs w:val="21"/>
        </w:rPr>
        <w:t>）。</w:t>
      </w:r>
    </w:p>
    <w:p>
      <w:pPr>
        <w:spacing w:line="500" w:lineRule="exact"/>
        <w:ind w:firstLine="379" w:firstLineChars="180"/>
        <w:rPr>
          <w:rFonts w:hint="eastAsia" w:ascii="宋体" w:hAnsi="宋体"/>
          <w:szCs w:val="21"/>
        </w:rPr>
      </w:pPr>
      <w:r>
        <w:rPr>
          <w:rFonts w:hint="eastAsia" w:ascii="宋体" w:hAnsi="宋体"/>
          <w:b/>
          <w:szCs w:val="21"/>
        </w:rPr>
        <w:t>4.3</w:t>
      </w:r>
      <w:r>
        <w:rPr>
          <w:rFonts w:hint="eastAsia" w:ascii="宋体" w:hAnsi="宋体"/>
          <w:szCs w:val="21"/>
        </w:rPr>
        <w:t>乙方应详细准确的提供本方收款银行账户信息，任何因提供有误或不准确造成的付款延迟责任由乙方自负。乙方收款银行账户信息如有变更，应在合同规定的相关付款期限前20天内以书面方式通知甲方，如未按时通知甲方或通知有误而影响结算，逾期付款责任由乙方自负。乙方收款银行账户信息：</w:t>
      </w:r>
    </w:p>
    <w:p>
      <w:pPr>
        <w:spacing w:line="500" w:lineRule="exact"/>
        <w:ind w:firstLine="378" w:firstLineChars="180"/>
        <w:rPr>
          <w:rFonts w:hint="eastAsia" w:ascii="宋体" w:hAnsi="宋体"/>
          <w:szCs w:val="21"/>
        </w:rPr>
      </w:pPr>
      <w:r>
        <w:rPr>
          <w:rFonts w:hint="eastAsia" w:ascii="宋体" w:hAnsi="宋体"/>
          <w:szCs w:val="21"/>
        </w:rPr>
        <w:t>开户全称：</w:t>
      </w:r>
      <w:r>
        <w:rPr>
          <w:rFonts w:hint="eastAsia" w:ascii="宋体" w:hAnsi="宋体"/>
          <w:szCs w:val="21"/>
          <w:u w:val="single"/>
        </w:rPr>
        <w:t xml:space="preserve">  </w:t>
      </w:r>
    </w:p>
    <w:p>
      <w:pPr>
        <w:spacing w:line="500" w:lineRule="exact"/>
        <w:ind w:firstLine="378" w:firstLineChars="18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p>
    <w:p>
      <w:pPr>
        <w:spacing w:line="500" w:lineRule="exact"/>
        <w:ind w:firstLine="378" w:firstLineChars="180"/>
        <w:rPr>
          <w:rFonts w:hint="eastAsia" w:ascii="宋体" w:hAnsi="宋体"/>
          <w:szCs w:val="21"/>
        </w:rPr>
      </w:pPr>
      <w:r>
        <w:rPr>
          <w:rFonts w:hint="eastAsia" w:ascii="宋体" w:hAnsi="宋体"/>
          <w:szCs w:val="21"/>
        </w:rPr>
        <w:t>银行账号：</w:t>
      </w:r>
      <w:r>
        <w:rPr>
          <w:rFonts w:hint="eastAsia" w:ascii="宋体" w:hAnsi="宋体"/>
          <w:szCs w:val="21"/>
          <w:u w:val="single"/>
        </w:rPr>
        <w:t xml:space="preserve">  </w:t>
      </w:r>
    </w:p>
    <w:p>
      <w:pPr>
        <w:spacing w:line="500" w:lineRule="exact"/>
        <w:ind w:firstLine="422" w:firstLineChars="200"/>
        <w:outlineLvl w:val="1"/>
        <w:rPr>
          <w:b/>
          <w:szCs w:val="21"/>
        </w:rPr>
      </w:pPr>
      <w:bookmarkStart w:id="831" w:name="_Toc1382589353"/>
      <w:bookmarkStart w:id="832" w:name="_Toc679553991"/>
      <w:bookmarkStart w:id="833" w:name="_Toc77134380"/>
      <w:bookmarkStart w:id="834" w:name="_Toc874196663"/>
      <w:bookmarkStart w:id="835" w:name="_Toc914573010"/>
      <w:bookmarkStart w:id="836" w:name="_Toc1131705323"/>
      <w:bookmarkStart w:id="837" w:name="_Toc487497009"/>
      <w:bookmarkStart w:id="838" w:name="_Toc2104889253"/>
      <w:bookmarkStart w:id="839" w:name="_Toc1795469505"/>
      <w:bookmarkStart w:id="840" w:name="_Toc583527547"/>
      <w:bookmarkStart w:id="841" w:name="_Toc146922588"/>
      <w:bookmarkStart w:id="842" w:name="_Toc1114426437"/>
      <w:bookmarkStart w:id="843" w:name="_Toc1974547945"/>
      <w:bookmarkStart w:id="844" w:name="_Toc1459360262"/>
      <w:r>
        <w:rPr>
          <w:b/>
          <w:szCs w:val="21"/>
        </w:rPr>
        <w:t>五、知识产权及其它合法权益</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spacing w:line="500" w:lineRule="exact"/>
        <w:ind w:firstLine="420" w:firstLineChars="200"/>
        <w:rPr>
          <w:rFonts w:hint="eastAsia" w:ascii="宋体" w:hAnsi="宋体"/>
          <w:szCs w:val="21"/>
        </w:rPr>
      </w:pPr>
      <w:r>
        <w:rPr>
          <w:rFonts w:hint="eastAsia" w:ascii="宋体" w:hAnsi="宋体"/>
          <w:szCs w:val="21"/>
        </w:rPr>
        <w:t>乙方同意并保证尊重任何他方的知识产权及其它合法权益，承诺其所提供的产品或服务均为有合法权利的，不会侵犯、导致或引起侵犯第三方知识产权及其它合法权益，若因本合同所提供的相关产品或服务及因履行本合同导致侵犯第三方的知识产权及其它合法权益，所引起的任何及/或全部责任均应当由乙方承担。</w:t>
      </w:r>
    </w:p>
    <w:p>
      <w:pPr>
        <w:spacing w:line="500" w:lineRule="exact"/>
        <w:ind w:firstLine="422" w:firstLineChars="200"/>
        <w:outlineLvl w:val="1"/>
        <w:rPr>
          <w:b/>
          <w:szCs w:val="21"/>
        </w:rPr>
      </w:pPr>
      <w:bookmarkStart w:id="845" w:name="_Toc605097278"/>
      <w:bookmarkStart w:id="846" w:name="_Toc728140811"/>
      <w:bookmarkStart w:id="847" w:name="_Toc346100536"/>
      <w:bookmarkStart w:id="848" w:name="_Toc834000797"/>
      <w:bookmarkStart w:id="849" w:name="_Toc927088272"/>
      <w:bookmarkStart w:id="850" w:name="_Toc1357536388"/>
      <w:bookmarkStart w:id="851" w:name="_Toc1030681285"/>
      <w:bookmarkStart w:id="852" w:name="_Toc513267538"/>
      <w:bookmarkStart w:id="853" w:name="_Toc780329532"/>
      <w:bookmarkStart w:id="854" w:name="_Toc1079818021"/>
      <w:bookmarkStart w:id="855" w:name="_Toc801888273"/>
      <w:bookmarkStart w:id="856" w:name="_Toc2118204406"/>
      <w:bookmarkStart w:id="857" w:name="_Toc1777996708"/>
      <w:bookmarkStart w:id="858" w:name="_Toc1143700290"/>
      <w:bookmarkStart w:id="859" w:name="_Toc343757904"/>
      <w:r>
        <w:rPr>
          <w:b/>
          <w:szCs w:val="21"/>
        </w:rPr>
        <w:t>六、风险责任</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spacing w:line="500" w:lineRule="exact"/>
        <w:ind w:firstLine="426"/>
        <w:rPr>
          <w:rFonts w:hint="eastAsia" w:ascii="宋体" w:hAnsi="宋体"/>
          <w:szCs w:val="21"/>
        </w:rPr>
      </w:pPr>
      <w:r>
        <w:rPr>
          <w:rFonts w:hint="eastAsia" w:ascii="宋体" w:hAnsi="宋体"/>
          <w:b/>
          <w:szCs w:val="21"/>
        </w:rPr>
        <w:t>6.1</w:t>
      </w:r>
      <w:r>
        <w:rPr>
          <w:rFonts w:hint="eastAsia" w:ascii="宋体" w:hAnsi="宋体"/>
          <w:szCs w:val="21"/>
        </w:rPr>
        <w:t xml:space="preserve"> 乙方在服务过程中，由于受现有的科学知识、技术水平或试验条件的限制，发生无法预见、无法防止或无法克服的技术困难，导致服务工作全部或部分失败，该风险责任的损失由双方共同承担，即根据损失的金额甲、乙方各自承担</w:t>
      </w:r>
      <w:r>
        <w:rPr>
          <w:rFonts w:hint="eastAsia" w:ascii="宋体" w:hAnsi="宋体"/>
          <w:szCs w:val="21"/>
          <w:u w:val="single"/>
        </w:rPr>
        <w:t>30%、70%</w:t>
      </w:r>
      <w:r>
        <w:rPr>
          <w:rFonts w:hint="eastAsia" w:ascii="宋体" w:hAnsi="宋体"/>
          <w:szCs w:val="21"/>
        </w:rPr>
        <w:t>。</w:t>
      </w:r>
    </w:p>
    <w:p>
      <w:pPr>
        <w:spacing w:line="500" w:lineRule="exact"/>
        <w:ind w:firstLine="426"/>
        <w:rPr>
          <w:rFonts w:hint="eastAsia" w:ascii="宋体" w:hAnsi="宋体"/>
          <w:szCs w:val="21"/>
        </w:rPr>
      </w:pPr>
      <w:r>
        <w:rPr>
          <w:rFonts w:hint="eastAsia" w:ascii="宋体" w:hAnsi="宋体"/>
          <w:b/>
          <w:szCs w:val="21"/>
        </w:rPr>
        <w:t>6.2</w:t>
      </w:r>
      <w:r>
        <w:rPr>
          <w:rFonts w:hint="eastAsia" w:ascii="宋体" w:hAnsi="宋体"/>
          <w:szCs w:val="21"/>
        </w:rPr>
        <w:t xml:space="preserve"> 确定上述风险必须同时具备以下三个条件：</w:t>
      </w:r>
    </w:p>
    <w:p>
      <w:pPr>
        <w:spacing w:line="500" w:lineRule="exact"/>
        <w:ind w:firstLine="426"/>
        <w:rPr>
          <w:rFonts w:hint="eastAsia" w:ascii="宋体" w:hAnsi="宋体"/>
          <w:szCs w:val="21"/>
        </w:rPr>
      </w:pPr>
      <w:r>
        <w:rPr>
          <w:rFonts w:hint="eastAsia" w:ascii="宋体" w:hAnsi="宋体"/>
          <w:szCs w:val="21"/>
        </w:rPr>
        <w:t>（1）服务的项目本身在国际和国内现有技术水平下具有足够的难度；</w:t>
      </w:r>
    </w:p>
    <w:p>
      <w:pPr>
        <w:spacing w:line="500" w:lineRule="exact"/>
        <w:ind w:firstLine="426"/>
        <w:rPr>
          <w:rFonts w:hint="eastAsia" w:ascii="宋体" w:hAnsi="宋体"/>
          <w:szCs w:val="21"/>
        </w:rPr>
      </w:pPr>
      <w:r>
        <w:rPr>
          <w:rFonts w:hint="eastAsia" w:ascii="宋体" w:hAnsi="宋体"/>
          <w:szCs w:val="21"/>
        </w:rPr>
        <w:t>（2）服务方在服务中已充分发挥了主观的努力；</w:t>
      </w:r>
    </w:p>
    <w:p>
      <w:pPr>
        <w:spacing w:line="500" w:lineRule="exact"/>
        <w:ind w:firstLine="426"/>
        <w:rPr>
          <w:rFonts w:hint="eastAsia" w:ascii="宋体" w:hAnsi="宋体"/>
          <w:szCs w:val="21"/>
        </w:rPr>
      </w:pPr>
      <w:r>
        <w:rPr>
          <w:rFonts w:hint="eastAsia" w:ascii="宋体" w:hAnsi="宋体"/>
          <w:szCs w:val="21"/>
        </w:rPr>
        <w:t>（3）同领域的专家认为在技术上是属于合理的失败。</w:t>
      </w:r>
    </w:p>
    <w:p>
      <w:pPr>
        <w:spacing w:line="500" w:lineRule="exact"/>
        <w:ind w:firstLine="422" w:firstLineChars="200"/>
        <w:rPr>
          <w:rFonts w:hint="eastAsia" w:ascii="宋体" w:hAnsi="宋体"/>
          <w:szCs w:val="21"/>
        </w:rPr>
      </w:pPr>
      <w:r>
        <w:rPr>
          <w:rFonts w:hint="eastAsia" w:ascii="宋体" w:hAnsi="宋体"/>
          <w:b/>
          <w:szCs w:val="21"/>
        </w:rPr>
        <w:t>6.3</w:t>
      </w:r>
      <w:r>
        <w:rPr>
          <w:rFonts w:hint="eastAsia" w:ascii="宋体" w:hAnsi="宋体"/>
          <w:szCs w:val="21"/>
        </w:rPr>
        <w:t xml:space="preserve"> 乙方发现可能致使服务失败或部分失败的情形时，应当及时通知甲方并采取适当措施减少损失。没有及时通知并采取适当措施，致使损失扩大的，应当就扩大的损失承担责任。</w:t>
      </w:r>
    </w:p>
    <w:p>
      <w:pPr>
        <w:spacing w:line="500" w:lineRule="exact"/>
        <w:ind w:firstLine="422" w:firstLineChars="200"/>
        <w:outlineLvl w:val="1"/>
        <w:rPr>
          <w:b/>
          <w:szCs w:val="21"/>
        </w:rPr>
      </w:pPr>
      <w:bookmarkStart w:id="860" w:name="_Toc443370745"/>
      <w:bookmarkStart w:id="861" w:name="_Toc1172863783"/>
      <w:bookmarkStart w:id="862" w:name="_Toc38092915"/>
      <w:bookmarkStart w:id="863" w:name="_Toc134495471"/>
      <w:bookmarkStart w:id="864" w:name="_Toc167811384"/>
      <w:bookmarkStart w:id="865" w:name="_Toc1538342668"/>
      <w:bookmarkStart w:id="866" w:name="_Toc1869838028"/>
      <w:bookmarkStart w:id="867" w:name="_Toc2003579204"/>
      <w:bookmarkStart w:id="868" w:name="_Toc830446187"/>
      <w:bookmarkStart w:id="869" w:name="_Toc1144605196"/>
      <w:bookmarkStart w:id="870" w:name="_Toc1934442526"/>
      <w:bookmarkStart w:id="871" w:name="_Toc800641192"/>
      <w:bookmarkStart w:id="872" w:name="_Toc6692851"/>
      <w:bookmarkStart w:id="873" w:name="_Toc1220331260"/>
      <w:bookmarkStart w:id="874" w:name="_Toc343757901"/>
      <w:r>
        <w:rPr>
          <w:b/>
          <w:szCs w:val="21"/>
        </w:rPr>
        <w:t>七、保密</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spacing w:line="500" w:lineRule="exact"/>
        <w:ind w:firstLine="426"/>
        <w:rPr>
          <w:rFonts w:hint="eastAsia" w:ascii="宋体" w:hAnsi="宋体"/>
          <w:szCs w:val="21"/>
        </w:rPr>
      </w:pPr>
      <w:r>
        <w:rPr>
          <w:rFonts w:hint="eastAsia" w:ascii="宋体" w:hAnsi="宋体"/>
          <w:b/>
          <w:szCs w:val="21"/>
        </w:rPr>
        <w:t>7.1</w:t>
      </w:r>
      <w:r>
        <w:rPr>
          <w:rFonts w:hint="eastAsia" w:ascii="宋体" w:hAnsi="宋体"/>
          <w:szCs w:val="21"/>
        </w:rPr>
        <w:t xml:space="preserve"> 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pPr>
        <w:spacing w:line="500" w:lineRule="exact"/>
        <w:ind w:firstLine="426"/>
        <w:rPr>
          <w:rFonts w:hint="eastAsia" w:ascii="宋体" w:hAnsi="宋体"/>
          <w:szCs w:val="21"/>
        </w:rPr>
      </w:pPr>
      <w:r>
        <w:rPr>
          <w:rFonts w:hint="eastAsia" w:ascii="宋体" w:hAnsi="宋体"/>
          <w:b/>
          <w:szCs w:val="21"/>
        </w:rPr>
        <w:t>7.2</w:t>
      </w:r>
      <w:r>
        <w:rPr>
          <w:rFonts w:hint="eastAsia" w:ascii="宋体" w:hAnsi="宋体"/>
          <w:szCs w:val="21"/>
        </w:rPr>
        <w:t xml:space="preserve"> 乙方知道违反本条规定将给甲方造成难以弥补的损失，为此同意承担由此产生的经济上和法律上的责任。</w:t>
      </w:r>
    </w:p>
    <w:p>
      <w:pPr>
        <w:spacing w:line="500" w:lineRule="exact"/>
        <w:ind w:firstLine="426"/>
        <w:rPr>
          <w:rFonts w:hint="eastAsia" w:ascii="宋体" w:hAnsi="宋体"/>
          <w:szCs w:val="21"/>
        </w:rPr>
      </w:pPr>
      <w:r>
        <w:rPr>
          <w:rFonts w:hint="eastAsia" w:ascii="宋体" w:hAnsi="宋体"/>
          <w:b/>
          <w:szCs w:val="21"/>
        </w:rPr>
        <w:t>7.3</w:t>
      </w:r>
      <w:r>
        <w:rPr>
          <w:rFonts w:hint="eastAsia" w:ascii="宋体" w:hAnsi="宋体"/>
          <w:szCs w:val="21"/>
        </w:rPr>
        <w:t xml:space="preserve"> 乙方承认本合同中的技术资料和技术秘密为甲方所专有，将其对乙方进行披露并不意味着任何所有权、专利权的转让。</w:t>
      </w:r>
    </w:p>
    <w:p>
      <w:pPr>
        <w:spacing w:line="500" w:lineRule="exact"/>
        <w:ind w:firstLine="426"/>
        <w:rPr>
          <w:rFonts w:hint="eastAsia" w:ascii="宋体" w:hAnsi="宋体"/>
          <w:szCs w:val="21"/>
        </w:rPr>
      </w:pPr>
      <w:r>
        <w:rPr>
          <w:rFonts w:hint="eastAsia" w:ascii="宋体" w:hAnsi="宋体"/>
          <w:b/>
          <w:szCs w:val="21"/>
        </w:rPr>
        <w:t>7.4</w:t>
      </w:r>
      <w:r>
        <w:rPr>
          <w:rFonts w:hint="eastAsia" w:ascii="宋体" w:hAnsi="宋体"/>
          <w:szCs w:val="21"/>
        </w:rPr>
        <w:t xml:space="preserve"> 在本合同项目的服务结束并通过验收后，乙方应向甲方提供本合同项目的服务成果，包括服务记录等。乙方应归还甲方提供的所有技术资料或文件等，并承诺不保留任何复印件。</w:t>
      </w:r>
    </w:p>
    <w:p>
      <w:pPr>
        <w:spacing w:line="500" w:lineRule="exact"/>
        <w:ind w:firstLine="426"/>
        <w:rPr>
          <w:rFonts w:hint="eastAsia" w:ascii="宋体" w:hAnsi="宋体"/>
          <w:szCs w:val="21"/>
        </w:rPr>
      </w:pPr>
      <w:r>
        <w:rPr>
          <w:rFonts w:hint="eastAsia" w:ascii="宋体" w:hAnsi="宋体"/>
          <w:b/>
          <w:szCs w:val="21"/>
        </w:rPr>
        <w:t>7.5</w:t>
      </w:r>
      <w:r>
        <w:rPr>
          <w:rFonts w:hint="eastAsia" w:ascii="宋体" w:hAnsi="宋体"/>
          <w:szCs w:val="21"/>
        </w:rPr>
        <w:t xml:space="preserve">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pPr>
        <w:spacing w:line="500" w:lineRule="exact"/>
        <w:ind w:firstLine="422" w:firstLineChars="200"/>
        <w:rPr>
          <w:rFonts w:hint="eastAsia" w:ascii="宋体" w:hAnsi="宋体"/>
          <w:szCs w:val="21"/>
        </w:rPr>
      </w:pPr>
      <w:r>
        <w:rPr>
          <w:rFonts w:hint="eastAsia" w:ascii="宋体" w:hAnsi="宋体"/>
          <w:b/>
          <w:szCs w:val="21"/>
        </w:rPr>
        <w:t>7.6</w:t>
      </w:r>
      <w:r>
        <w:rPr>
          <w:rFonts w:hint="eastAsia" w:ascii="宋体" w:hAnsi="宋体"/>
          <w:szCs w:val="21"/>
        </w:rPr>
        <w:t xml:space="preserve"> 本条规定的义务和权利在本合同期满或终止后将持续有效，有效期为两年。</w:t>
      </w:r>
    </w:p>
    <w:p>
      <w:pPr>
        <w:spacing w:line="500" w:lineRule="exact"/>
        <w:ind w:firstLine="422" w:firstLineChars="200"/>
        <w:outlineLvl w:val="1"/>
        <w:rPr>
          <w:b/>
          <w:szCs w:val="21"/>
        </w:rPr>
      </w:pPr>
      <w:bookmarkStart w:id="875" w:name="_Toc443256607"/>
      <w:bookmarkStart w:id="876" w:name="_Toc229085532"/>
      <w:bookmarkStart w:id="877" w:name="_Toc1733240414"/>
      <w:bookmarkStart w:id="878" w:name="_Toc1599880442"/>
      <w:bookmarkStart w:id="879" w:name="_Toc1900318420"/>
      <w:bookmarkStart w:id="880" w:name="_Toc536517891"/>
      <w:bookmarkStart w:id="881" w:name="_Toc1140531839"/>
      <w:bookmarkStart w:id="882" w:name="_Toc1049243536"/>
      <w:bookmarkStart w:id="883" w:name="_Toc573457871"/>
      <w:bookmarkStart w:id="884" w:name="_Toc1489077323"/>
      <w:bookmarkStart w:id="885" w:name="_Toc1077424765"/>
      <w:bookmarkStart w:id="886" w:name="_Toc852977886"/>
      <w:bookmarkStart w:id="887" w:name="_Toc931300254"/>
      <w:bookmarkStart w:id="888" w:name="_Toc91353255"/>
      <w:r>
        <w:rPr>
          <w:b/>
          <w:szCs w:val="21"/>
        </w:rPr>
        <w:t>八、违约与赔偿</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spacing w:line="500" w:lineRule="exact"/>
        <w:ind w:firstLine="426"/>
        <w:rPr>
          <w:rFonts w:hint="eastAsia" w:ascii="宋体" w:hAnsi="宋体"/>
          <w:szCs w:val="21"/>
        </w:rPr>
      </w:pPr>
      <w:r>
        <w:rPr>
          <w:rFonts w:hint="eastAsia" w:ascii="宋体" w:hAnsi="宋体"/>
          <w:b/>
          <w:szCs w:val="21"/>
        </w:rPr>
        <w:t>8.1</w:t>
      </w:r>
      <w:r>
        <w:rPr>
          <w:rFonts w:hint="eastAsia" w:ascii="宋体" w:hAnsi="宋体"/>
          <w:szCs w:val="21"/>
        </w:rPr>
        <w:t xml:space="preserve"> 乙方未按计划或不实施服务工作，甲方有权要求乙方实施服务计划并采取补救措施。如乙方逾期一个月仍未按计划或不实施服务工作，甲方有权解除本合同，并且乙方应在二周内返还所有甲方提供的服务报酬，返还或销毁甲方提供的有关技术资料和文件，并承担本合同报酬总额</w:t>
      </w:r>
      <w:r>
        <w:rPr>
          <w:rFonts w:ascii="宋体" w:hAnsi="宋体"/>
          <w:szCs w:val="21"/>
          <w:u w:val="single"/>
        </w:rPr>
        <w:t>20</w:t>
      </w:r>
      <w:r>
        <w:rPr>
          <w:rFonts w:hint="eastAsia" w:ascii="宋体" w:hAnsi="宋体"/>
          <w:szCs w:val="21"/>
          <w:u w:val="single"/>
        </w:rPr>
        <w:t>%</w:t>
      </w:r>
      <w:r>
        <w:rPr>
          <w:rFonts w:hint="eastAsia" w:ascii="宋体" w:hAnsi="宋体"/>
          <w:szCs w:val="21"/>
        </w:rPr>
        <w:t>的违约金。</w:t>
      </w:r>
    </w:p>
    <w:p>
      <w:pPr>
        <w:spacing w:line="500" w:lineRule="exact"/>
        <w:ind w:firstLine="426"/>
        <w:rPr>
          <w:rFonts w:hint="eastAsia" w:ascii="宋体" w:hAnsi="宋体"/>
          <w:szCs w:val="21"/>
        </w:rPr>
      </w:pPr>
      <w:r>
        <w:rPr>
          <w:rFonts w:hint="eastAsia" w:ascii="宋体" w:hAnsi="宋体"/>
          <w:b/>
          <w:szCs w:val="21"/>
        </w:rPr>
        <w:t xml:space="preserve">8.2 </w:t>
      </w:r>
      <w:r>
        <w:rPr>
          <w:rFonts w:hint="eastAsia" w:ascii="宋体" w:hAnsi="宋体"/>
          <w:szCs w:val="21"/>
        </w:rPr>
        <w:t>乙方应按本合同规定的服务进程完成服务项目。如乙方逾期完成服务项目，甲方可根据情况最多给予乙方一个月的宽限期，但宽限期满后，乙方仍未完成服务项目，其违约责任应追溯到本合同规定的违约的第一天起，每延期一天向甲方支付本合同服务报酬总额的</w:t>
      </w:r>
      <w:r>
        <w:rPr>
          <w:rFonts w:hint="eastAsia" w:ascii="宋体" w:hAnsi="宋体"/>
          <w:szCs w:val="21"/>
          <w:u w:val="single"/>
        </w:rPr>
        <w:t>0</w:t>
      </w:r>
      <w:r>
        <w:rPr>
          <w:rFonts w:ascii="宋体" w:hAnsi="宋体"/>
          <w:szCs w:val="21"/>
          <w:u w:val="single"/>
        </w:rPr>
        <w:t>.05</w:t>
      </w:r>
      <w:r>
        <w:rPr>
          <w:rFonts w:hint="eastAsia" w:ascii="宋体" w:hAnsi="宋体"/>
          <w:szCs w:val="21"/>
          <w:u w:val="single"/>
        </w:rPr>
        <w:t>%</w:t>
      </w:r>
      <w:r>
        <w:rPr>
          <w:rFonts w:hint="eastAsia" w:ascii="宋体" w:hAnsi="宋体"/>
          <w:szCs w:val="21"/>
        </w:rPr>
        <w:t>违约金，违约金总额不超过本合同服务报酬总额的</w:t>
      </w:r>
      <w:r>
        <w:rPr>
          <w:rFonts w:hint="eastAsia" w:ascii="宋体" w:hAnsi="宋体"/>
          <w:szCs w:val="21"/>
          <w:u w:val="single"/>
        </w:rPr>
        <w:t>70%</w:t>
      </w:r>
      <w:r>
        <w:rPr>
          <w:rFonts w:hint="eastAsia" w:ascii="宋体" w:hAnsi="宋体"/>
          <w:szCs w:val="21"/>
        </w:rPr>
        <w:t>。</w:t>
      </w:r>
    </w:p>
    <w:p>
      <w:pPr>
        <w:spacing w:line="500" w:lineRule="exact"/>
        <w:ind w:firstLine="426"/>
        <w:rPr>
          <w:rFonts w:hint="eastAsia" w:ascii="宋体" w:hAnsi="宋体"/>
          <w:szCs w:val="21"/>
        </w:rPr>
      </w:pPr>
      <w:r>
        <w:rPr>
          <w:rFonts w:hint="eastAsia" w:ascii="宋体" w:hAnsi="宋体"/>
          <w:b/>
          <w:szCs w:val="21"/>
        </w:rPr>
        <w:t>8.3</w:t>
      </w:r>
      <w:r>
        <w:rPr>
          <w:rFonts w:hint="eastAsia" w:ascii="宋体" w:hAnsi="宋体"/>
          <w:szCs w:val="21"/>
        </w:rPr>
        <w:t xml:space="preserve"> 除了甲方原因以外，乙方未能通过甲方验收或服务成果不符合本合同约定的要求，乙方承担本合同报酬总额</w:t>
      </w:r>
      <w:r>
        <w:rPr>
          <w:rFonts w:hint="eastAsia" w:ascii="宋体" w:hAnsi="宋体"/>
          <w:szCs w:val="21"/>
          <w:u w:val="single"/>
        </w:rPr>
        <w:t>3</w:t>
      </w:r>
      <w:r>
        <w:rPr>
          <w:rFonts w:ascii="宋体" w:hAnsi="宋体"/>
          <w:szCs w:val="21"/>
          <w:u w:val="single"/>
        </w:rPr>
        <w:t>0</w:t>
      </w:r>
      <w:r>
        <w:rPr>
          <w:rFonts w:hint="eastAsia" w:ascii="宋体" w:hAnsi="宋体"/>
          <w:szCs w:val="21"/>
          <w:u w:val="single"/>
        </w:rPr>
        <w:t>%</w:t>
      </w:r>
      <w:r>
        <w:rPr>
          <w:rFonts w:hint="eastAsia" w:ascii="宋体" w:hAnsi="宋体"/>
          <w:szCs w:val="21"/>
        </w:rPr>
        <w:t>的违约金，并返还服务费用。</w:t>
      </w:r>
    </w:p>
    <w:p>
      <w:pPr>
        <w:spacing w:line="500" w:lineRule="exact"/>
        <w:ind w:firstLine="426"/>
        <w:rPr>
          <w:rFonts w:hint="eastAsia" w:ascii="宋体" w:hAnsi="宋体"/>
          <w:szCs w:val="21"/>
        </w:rPr>
      </w:pPr>
      <w:r>
        <w:rPr>
          <w:rFonts w:hint="eastAsia" w:ascii="宋体" w:hAnsi="宋体"/>
          <w:b/>
          <w:szCs w:val="21"/>
        </w:rPr>
        <w:t>8.4</w:t>
      </w:r>
      <w:r>
        <w:rPr>
          <w:rFonts w:hint="eastAsia" w:ascii="宋体" w:hAnsi="宋体"/>
          <w:szCs w:val="21"/>
        </w:rPr>
        <w:t xml:space="preserve"> 乙方将甲方支付的服务经费用于履行合同以外的目的，甲方有权制止并要求其纠正。如因此造成本合同服务项目停滞、延误或失败的，乙方应当承担给甲方造成的损失赔偿责任。</w:t>
      </w:r>
    </w:p>
    <w:p>
      <w:pPr>
        <w:spacing w:line="500" w:lineRule="exact"/>
        <w:ind w:firstLine="422" w:firstLineChars="200"/>
        <w:outlineLvl w:val="1"/>
        <w:rPr>
          <w:b/>
          <w:szCs w:val="21"/>
        </w:rPr>
      </w:pPr>
      <w:bookmarkStart w:id="889" w:name="_Toc466738923"/>
      <w:bookmarkStart w:id="890" w:name="_Toc219778334"/>
      <w:bookmarkStart w:id="891" w:name="_Toc1223538038"/>
      <w:bookmarkStart w:id="892" w:name="_Toc390155129"/>
      <w:bookmarkStart w:id="893" w:name="_Toc1850610526"/>
      <w:bookmarkStart w:id="894" w:name="_Toc2139357641"/>
      <w:bookmarkStart w:id="895" w:name="_Toc1266493903"/>
      <w:bookmarkStart w:id="896" w:name="_Toc962125048"/>
      <w:bookmarkStart w:id="897" w:name="_Toc1165926846"/>
      <w:bookmarkStart w:id="898" w:name="_Toc343757907"/>
      <w:bookmarkStart w:id="899" w:name="_Toc1014720077"/>
      <w:bookmarkStart w:id="900" w:name="_Toc380187181"/>
      <w:bookmarkStart w:id="901" w:name="_Toc1178532095"/>
      <w:bookmarkStart w:id="902" w:name="_Toc806004060"/>
      <w:bookmarkStart w:id="903" w:name="_Toc177230068"/>
      <w:r>
        <w:rPr>
          <w:b/>
          <w:szCs w:val="21"/>
        </w:rPr>
        <w:t>九、不可抗力</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spacing w:line="500" w:lineRule="exact"/>
        <w:ind w:firstLine="426"/>
        <w:rPr>
          <w:rFonts w:hint="eastAsia" w:ascii="宋体" w:hAnsi="宋体"/>
          <w:szCs w:val="21"/>
        </w:rPr>
      </w:pPr>
      <w:r>
        <w:rPr>
          <w:rFonts w:hint="eastAsia" w:ascii="宋体" w:hAnsi="宋体"/>
          <w:b/>
          <w:szCs w:val="21"/>
        </w:rPr>
        <w:t>9.1</w:t>
      </w:r>
      <w:r>
        <w:rPr>
          <w:rFonts w:hint="eastAsia" w:ascii="宋体" w:hAnsi="宋体"/>
          <w:szCs w:val="21"/>
        </w:rPr>
        <w:t xml:space="preserve"> 不可抗力是指本合同生效后，发生不能预见并且对其发生和后果不能防止或避免的事件，如地震、台风、水灾、火灾、战争等，致使直接影响本合同的履行或不能按约定的条件履行。</w:t>
      </w:r>
    </w:p>
    <w:p>
      <w:pPr>
        <w:spacing w:line="500" w:lineRule="exact"/>
        <w:ind w:firstLine="426"/>
        <w:rPr>
          <w:rFonts w:hint="eastAsia" w:ascii="宋体" w:hAnsi="宋体"/>
          <w:szCs w:val="21"/>
        </w:rPr>
      </w:pPr>
      <w:r>
        <w:rPr>
          <w:rFonts w:hint="eastAsia" w:ascii="宋体" w:hAnsi="宋体"/>
          <w:b/>
          <w:szCs w:val="21"/>
        </w:rPr>
        <w:t>9.2</w:t>
      </w:r>
      <w:r>
        <w:rPr>
          <w:rFonts w:hint="eastAsia" w:ascii="宋体" w:hAnsi="宋体"/>
          <w:szCs w:val="21"/>
        </w:rPr>
        <w:t>发生不可抗力的一方应立即通知对方，并在15天内提供不可抗力的详情及将有关证明文件送交对方。</w:t>
      </w:r>
    </w:p>
    <w:p>
      <w:pPr>
        <w:spacing w:line="500" w:lineRule="exact"/>
        <w:ind w:firstLine="426"/>
        <w:rPr>
          <w:rFonts w:hint="eastAsia" w:ascii="宋体" w:hAnsi="宋体"/>
          <w:szCs w:val="21"/>
        </w:rPr>
      </w:pPr>
      <w:r>
        <w:rPr>
          <w:rFonts w:hint="eastAsia" w:ascii="宋体" w:hAnsi="宋体"/>
          <w:b/>
          <w:szCs w:val="21"/>
        </w:rPr>
        <w:t>9.3</w:t>
      </w:r>
      <w:r>
        <w:rPr>
          <w:rFonts w:hint="eastAsia" w:ascii="宋体" w:hAnsi="宋体"/>
          <w:szCs w:val="21"/>
        </w:rPr>
        <w:t>发生不可抗力事件时，甲乙双方应协商以寻找一个合理的解决方法，并尽一切努力减轻不可抗力产生的后果。</w:t>
      </w:r>
    </w:p>
    <w:p>
      <w:pPr>
        <w:spacing w:line="500" w:lineRule="exact"/>
        <w:ind w:firstLine="422" w:firstLineChars="200"/>
        <w:rPr>
          <w:rFonts w:hint="eastAsia" w:ascii="宋体" w:hAnsi="宋体"/>
          <w:szCs w:val="21"/>
        </w:rPr>
      </w:pPr>
      <w:r>
        <w:rPr>
          <w:rFonts w:hint="eastAsia" w:ascii="宋体" w:hAnsi="宋体"/>
          <w:b/>
          <w:szCs w:val="21"/>
        </w:rPr>
        <w:t>9.4</w:t>
      </w:r>
      <w:r>
        <w:rPr>
          <w:rFonts w:hint="eastAsia" w:ascii="宋体" w:hAnsi="宋体"/>
          <w:szCs w:val="21"/>
        </w:rPr>
        <w:t>如不可抗力事件持续30天时，甲乙双方应友好协商解决本合同是否继续履行或终止的问题。</w:t>
      </w:r>
    </w:p>
    <w:p>
      <w:pPr>
        <w:spacing w:line="500" w:lineRule="exact"/>
        <w:ind w:firstLine="422" w:firstLineChars="200"/>
        <w:outlineLvl w:val="1"/>
        <w:rPr>
          <w:b/>
          <w:szCs w:val="21"/>
        </w:rPr>
      </w:pPr>
      <w:bookmarkStart w:id="904" w:name="_Toc946455101"/>
      <w:bookmarkStart w:id="905" w:name="_Toc1919094984"/>
      <w:bookmarkStart w:id="906" w:name="_Toc7793829"/>
      <w:bookmarkStart w:id="907" w:name="_Toc448432202"/>
      <w:bookmarkStart w:id="908" w:name="_Toc649043729"/>
      <w:bookmarkStart w:id="909" w:name="_Toc1870684109"/>
      <w:bookmarkStart w:id="910" w:name="_Toc398023665"/>
      <w:bookmarkStart w:id="911" w:name="_Toc236212357"/>
      <w:bookmarkStart w:id="912" w:name="_Toc518134583"/>
      <w:bookmarkStart w:id="913" w:name="_Toc906361134"/>
      <w:bookmarkStart w:id="914" w:name="_Toc1323545095"/>
      <w:bookmarkStart w:id="915" w:name="_Toc343757909"/>
      <w:bookmarkStart w:id="916" w:name="_Toc1525605764"/>
      <w:bookmarkStart w:id="917" w:name="_Toc1349256007"/>
      <w:bookmarkStart w:id="918" w:name="_Toc976828164"/>
      <w:r>
        <w:rPr>
          <w:b/>
          <w:szCs w:val="21"/>
        </w:rPr>
        <w:t>十、合同的终止</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pacing w:line="500" w:lineRule="exact"/>
        <w:ind w:firstLine="426"/>
        <w:rPr>
          <w:rFonts w:hint="eastAsia" w:ascii="宋体" w:hAnsi="宋体"/>
          <w:szCs w:val="21"/>
        </w:rPr>
      </w:pPr>
      <w:r>
        <w:rPr>
          <w:rFonts w:hint="eastAsia" w:ascii="宋体" w:hAnsi="宋体"/>
          <w:b/>
          <w:szCs w:val="21"/>
        </w:rPr>
        <w:t>10.1</w:t>
      </w:r>
      <w:r>
        <w:rPr>
          <w:rFonts w:hint="eastAsia" w:ascii="宋体" w:hAnsi="宋体"/>
          <w:szCs w:val="21"/>
        </w:rPr>
        <w:t>甲方在向乙方发出书面通知后，可以终止项目。如果甲方不能履行本合同中的责任和义务，乙方可以书面通知甲方30日后，终止项目。在合同的一方接到终止通知后，乙方将根据实际情况或双方认可的计划以有序的方式尽快结束与项目有关的所有工作。</w:t>
      </w:r>
    </w:p>
    <w:p>
      <w:pPr>
        <w:spacing w:line="500" w:lineRule="exact"/>
        <w:ind w:firstLine="426"/>
        <w:rPr>
          <w:rFonts w:hint="eastAsia" w:ascii="宋体" w:hAnsi="宋体"/>
          <w:szCs w:val="21"/>
        </w:rPr>
      </w:pPr>
      <w:r>
        <w:rPr>
          <w:rFonts w:hint="eastAsia" w:ascii="宋体" w:hAnsi="宋体"/>
          <w:b/>
          <w:szCs w:val="21"/>
        </w:rPr>
        <w:t>10.2</w:t>
      </w:r>
      <w:r>
        <w:rPr>
          <w:rFonts w:hint="eastAsia" w:ascii="宋体" w:hAnsi="宋体"/>
          <w:szCs w:val="21"/>
        </w:rPr>
        <w:t xml:space="preserve"> 对于在项目的所有工作终止之前乙方所提供的资料和服务，甲方同意支付费用。</w:t>
      </w:r>
    </w:p>
    <w:p>
      <w:pPr>
        <w:spacing w:line="500" w:lineRule="exact"/>
        <w:ind w:firstLine="426"/>
        <w:rPr>
          <w:rFonts w:hint="eastAsia" w:ascii="宋体" w:hAnsi="宋体"/>
          <w:szCs w:val="21"/>
        </w:rPr>
      </w:pPr>
      <w:r>
        <w:rPr>
          <w:rFonts w:hint="eastAsia" w:ascii="宋体" w:hAnsi="宋体"/>
          <w:b/>
          <w:szCs w:val="21"/>
        </w:rPr>
        <w:t>10.3</w:t>
      </w:r>
      <w:r>
        <w:rPr>
          <w:rFonts w:hint="eastAsia" w:ascii="宋体" w:hAnsi="宋体"/>
          <w:szCs w:val="21"/>
        </w:rPr>
        <w:t xml:space="preserve"> 若乙方根据本合同向甲方提交发票后，甲方未能按合同规定付款，乙方可终止本合同或暂停提供服务。</w:t>
      </w:r>
    </w:p>
    <w:p>
      <w:pPr>
        <w:spacing w:line="500" w:lineRule="exact"/>
        <w:ind w:firstLine="422" w:firstLineChars="200"/>
        <w:rPr>
          <w:rFonts w:hint="eastAsia" w:ascii="宋体" w:hAnsi="宋体"/>
          <w:szCs w:val="21"/>
        </w:rPr>
      </w:pPr>
      <w:r>
        <w:rPr>
          <w:rFonts w:hint="eastAsia" w:ascii="宋体" w:hAnsi="宋体"/>
          <w:b/>
          <w:szCs w:val="21"/>
        </w:rPr>
        <w:t>10.4</w:t>
      </w:r>
      <w:r>
        <w:rPr>
          <w:rFonts w:hint="eastAsia" w:ascii="宋体" w:hAnsi="宋体"/>
          <w:szCs w:val="21"/>
        </w:rPr>
        <w:t xml:space="preserve"> 在与项目有关的所有工作终止期间，所有已制作的资料都将按本合同规定进行交付。当本合同终止时，乙方应立即停止使用并销毁包含甲方机密信息的所有物件，并证明该销毁情况；或者将这些物件归还对方。</w:t>
      </w:r>
    </w:p>
    <w:p>
      <w:pPr>
        <w:spacing w:line="500" w:lineRule="exact"/>
        <w:ind w:firstLine="422" w:firstLineChars="200"/>
        <w:outlineLvl w:val="1"/>
        <w:rPr>
          <w:b/>
          <w:szCs w:val="21"/>
        </w:rPr>
      </w:pPr>
      <w:bookmarkStart w:id="919" w:name="_Toc1827089074"/>
      <w:bookmarkStart w:id="920" w:name="_Toc491961505"/>
      <w:bookmarkStart w:id="921" w:name="_Toc2091251822"/>
      <w:bookmarkStart w:id="922" w:name="_Toc1914442772"/>
      <w:bookmarkStart w:id="923" w:name="_Toc1572478946"/>
      <w:bookmarkStart w:id="924" w:name="_Toc442098930"/>
      <w:bookmarkStart w:id="925" w:name="_Toc1342549825"/>
      <w:bookmarkStart w:id="926" w:name="_Toc1470804591"/>
      <w:bookmarkStart w:id="927" w:name="_Toc1870492190"/>
      <w:bookmarkStart w:id="928" w:name="_Toc963692028"/>
      <w:bookmarkStart w:id="929" w:name="_Toc1278637808"/>
      <w:bookmarkStart w:id="930" w:name="_Toc632429233"/>
      <w:bookmarkStart w:id="931" w:name="_Toc795541203"/>
      <w:bookmarkStart w:id="932" w:name="_Toc1941927046"/>
      <w:r>
        <w:rPr>
          <w:b/>
          <w:szCs w:val="21"/>
        </w:rPr>
        <w:t>十一、争议解决</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spacing w:line="500" w:lineRule="exact"/>
        <w:ind w:firstLine="426"/>
        <w:rPr>
          <w:rFonts w:hint="eastAsia" w:ascii="宋体" w:hAnsi="宋体"/>
          <w:szCs w:val="21"/>
        </w:rPr>
      </w:pPr>
      <w:r>
        <w:rPr>
          <w:rFonts w:hint="eastAsia" w:ascii="宋体" w:hAnsi="宋体"/>
          <w:b/>
          <w:szCs w:val="21"/>
        </w:rPr>
        <w:t xml:space="preserve">11.1 </w:t>
      </w:r>
      <w:r>
        <w:rPr>
          <w:rFonts w:hint="eastAsia" w:ascii="宋体" w:hAnsi="宋体"/>
          <w:szCs w:val="21"/>
        </w:rPr>
        <w:t>本合同及其修订本的有效性、履行和与本合同及其修订本效力有关的所有事宜，将受中华人民共和国法律管辖，任何争议仅适用中华人民共和国法律。</w:t>
      </w:r>
    </w:p>
    <w:p>
      <w:pPr>
        <w:spacing w:line="500" w:lineRule="exact"/>
        <w:ind w:firstLine="426"/>
        <w:rPr>
          <w:rFonts w:hint="eastAsia" w:ascii="宋体" w:hAnsi="宋体"/>
          <w:szCs w:val="21"/>
        </w:rPr>
      </w:pPr>
      <w:r>
        <w:rPr>
          <w:rFonts w:hint="eastAsia" w:ascii="宋体" w:hAnsi="宋体"/>
          <w:b/>
          <w:szCs w:val="21"/>
        </w:rPr>
        <w:t>11.2</w:t>
      </w:r>
      <w:r>
        <w:rPr>
          <w:rFonts w:hint="eastAsia" w:ascii="宋体" w:hAnsi="宋体"/>
          <w:szCs w:val="21"/>
        </w:rPr>
        <w:t xml:space="preserve"> 甲乙双方因合同的解释或履行发生争议时，首先应争取通过友好协商解决，该协商应在三十天内解决。</w:t>
      </w:r>
    </w:p>
    <w:p>
      <w:pPr>
        <w:spacing w:line="500" w:lineRule="exact"/>
        <w:ind w:firstLine="426"/>
        <w:rPr>
          <w:rFonts w:hint="eastAsia" w:ascii="宋体" w:hAnsi="宋体"/>
          <w:szCs w:val="21"/>
        </w:rPr>
      </w:pPr>
      <w:r>
        <w:rPr>
          <w:rFonts w:hint="eastAsia" w:ascii="宋体" w:hAnsi="宋体"/>
          <w:b/>
          <w:szCs w:val="21"/>
        </w:rPr>
        <w:t>11.3</w:t>
      </w:r>
      <w:r>
        <w:rPr>
          <w:rFonts w:hint="eastAsia" w:ascii="宋体" w:hAnsi="宋体"/>
          <w:szCs w:val="21"/>
        </w:rPr>
        <w:t>由本合同所引起的或与本合同相关的任何争议，双方应协商解决，协商不成的，提交北京仲裁委员会（北京朝阳区建国路118号招商局大厦16层），按照其现行有效的仲裁规则进行仲裁，仲裁的裁决是终局的，对双方都有约束力。</w:t>
      </w:r>
    </w:p>
    <w:p>
      <w:pPr>
        <w:spacing w:line="500" w:lineRule="exact"/>
        <w:ind w:firstLine="422" w:firstLineChars="200"/>
        <w:rPr>
          <w:rFonts w:hint="eastAsia" w:ascii="宋体" w:hAnsi="宋体"/>
          <w:szCs w:val="21"/>
        </w:rPr>
      </w:pPr>
      <w:r>
        <w:rPr>
          <w:rFonts w:hint="eastAsia" w:ascii="宋体" w:hAnsi="宋体"/>
          <w:b/>
          <w:szCs w:val="21"/>
        </w:rPr>
        <w:t xml:space="preserve">11.4 </w:t>
      </w:r>
      <w:r>
        <w:rPr>
          <w:rFonts w:hint="eastAsia" w:ascii="宋体" w:hAnsi="宋体"/>
          <w:szCs w:val="21"/>
        </w:rPr>
        <w:t>争议进行仲裁期间，除争议事项外，甲乙双方应继续履行各自本合同中规定的义务和行使权利。</w:t>
      </w:r>
    </w:p>
    <w:p>
      <w:pPr>
        <w:spacing w:line="500" w:lineRule="exact"/>
        <w:ind w:firstLine="200" w:firstLineChars="95"/>
        <w:outlineLvl w:val="1"/>
        <w:rPr>
          <w:b/>
          <w:szCs w:val="21"/>
        </w:rPr>
      </w:pPr>
      <w:bookmarkStart w:id="933" w:name="_Toc638869780"/>
      <w:bookmarkStart w:id="934" w:name="_Toc632855429"/>
      <w:bookmarkStart w:id="935" w:name="_Toc1800978373"/>
      <w:bookmarkStart w:id="936" w:name="_Toc2037797485"/>
      <w:bookmarkStart w:id="937" w:name="_Toc1717532778"/>
      <w:bookmarkStart w:id="938" w:name="_Toc1890765854"/>
      <w:bookmarkStart w:id="939" w:name="_Toc1087400699"/>
      <w:bookmarkStart w:id="940" w:name="_Toc1592681580"/>
      <w:bookmarkStart w:id="941" w:name="_Toc1076469481"/>
      <w:bookmarkStart w:id="942" w:name="_Toc297353788"/>
      <w:bookmarkStart w:id="943" w:name="_Toc1922280793"/>
      <w:bookmarkStart w:id="944" w:name="_Toc315056685"/>
      <w:bookmarkStart w:id="945" w:name="_Toc1467833437"/>
      <w:bookmarkStart w:id="946" w:name="_Toc1508844452"/>
      <w:r>
        <w:rPr>
          <w:b/>
          <w:szCs w:val="21"/>
        </w:rPr>
        <w:t>十二、其它约定事项</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spacing w:line="500" w:lineRule="exact"/>
        <w:ind w:firstLine="422" w:firstLineChars="200"/>
        <w:rPr>
          <w:rFonts w:hint="eastAsia" w:ascii="宋体" w:hAnsi="宋体"/>
          <w:b/>
          <w:szCs w:val="21"/>
        </w:rPr>
      </w:pPr>
      <w:r>
        <w:rPr>
          <w:rFonts w:hint="eastAsia" w:ascii="宋体" w:hAnsi="宋体"/>
          <w:b/>
          <w:szCs w:val="21"/>
        </w:rPr>
        <w:t>12.1</w:t>
      </w:r>
      <w:r>
        <w:rPr>
          <w:rFonts w:hint="eastAsia" w:ascii="宋体" w:hAnsi="宋体"/>
          <w:szCs w:val="21"/>
        </w:rPr>
        <w:t>在本合同有效期内，</w:t>
      </w:r>
      <w:r>
        <w:rPr>
          <w:rFonts w:hint="eastAsia" w:ascii="宋体" w:hAnsi="宋体"/>
          <w:szCs w:val="21"/>
          <w:lang w:eastAsia="zh-CN"/>
        </w:rPr>
        <w:t>乙方若</w:t>
      </w:r>
      <w:r>
        <w:rPr>
          <w:rFonts w:hint="eastAsia" w:ascii="宋体" w:hAnsi="宋体"/>
          <w:szCs w:val="21"/>
        </w:rPr>
        <w:t>将其在本合同项下的受托项目部分或全部转让给任何其它方执行，乙方</w:t>
      </w:r>
      <w:r>
        <w:rPr>
          <w:rFonts w:hint="eastAsia" w:ascii="宋体" w:hAnsi="宋体"/>
          <w:szCs w:val="21"/>
          <w:lang w:eastAsia="zh-CN"/>
        </w:rPr>
        <w:t>应</w:t>
      </w:r>
      <w:r>
        <w:rPr>
          <w:rFonts w:hint="eastAsia" w:ascii="宋体" w:hAnsi="宋体"/>
          <w:szCs w:val="21"/>
        </w:rPr>
        <w:t>承担全部可能产生的责任。</w:t>
      </w:r>
    </w:p>
    <w:p>
      <w:pPr>
        <w:spacing w:line="500" w:lineRule="exact"/>
        <w:ind w:firstLine="422" w:firstLineChars="200"/>
        <w:rPr>
          <w:rFonts w:hint="eastAsia" w:ascii="宋体" w:hAnsi="宋体"/>
          <w:szCs w:val="21"/>
        </w:rPr>
      </w:pPr>
      <w:r>
        <w:rPr>
          <w:rFonts w:hint="eastAsia" w:ascii="宋体" w:hAnsi="宋体"/>
          <w:b/>
          <w:szCs w:val="21"/>
        </w:rPr>
        <w:t>12.2</w:t>
      </w:r>
      <w:r>
        <w:rPr>
          <w:rFonts w:hint="eastAsia" w:ascii="宋体" w:hAnsi="宋体"/>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500" w:lineRule="exact"/>
        <w:ind w:firstLine="422" w:firstLineChars="200"/>
        <w:rPr>
          <w:rFonts w:hint="eastAsia" w:ascii="宋体" w:hAnsi="宋体"/>
          <w:szCs w:val="21"/>
        </w:rPr>
      </w:pPr>
      <w:r>
        <w:rPr>
          <w:rFonts w:hint="eastAsia" w:ascii="宋体" w:hAnsi="宋体"/>
          <w:b/>
          <w:szCs w:val="21"/>
        </w:rPr>
        <w:t>12.3</w:t>
      </w:r>
      <w:r>
        <w:rPr>
          <w:rFonts w:hint="eastAsia" w:ascii="宋体" w:hAnsi="宋体"/>
          <w:szCs w:val="21"/>
        </w:rPr>
        <w:t>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spacing w:line="500" w:lineRule="exact"/>
        <w:ind w:firstLine="426"/>
        <w:rPr>
          <w:rFonts w:hint="eastAsia" w:ascii="宋体" w:hAnsi="宋体"/>
          <w:szCs w:val="21"/>
        </w:rPr>
      </w:pPr>
      <w:r>
        <w:rPr>
          <w:rFonts w:hint="eastAsia" w:ascii="宋体" w:hAnsi="宋体"/>
          <w:b/>
          <w:szCs w:val="21"/>
        </w:rPr>
        <w:t xml:space="preserve">12.4 </w:t>
      </w:r>
      <w:r>
        <w:rPr>
          <w:rFonts w:hint="eastAsia" w:ascii="宋体" w:hAnsi="宋体"/>
          <w:szCs w:val="21"/>
        </w:rPr>
        <w:t>合同各方在此声明并保证：（1）代表各方签署本合同的人员拥有明确的授权，其签字对签约方具有约束力；（2）本合同的执行、递交与履行不会违反各方的内部章程、规定；以及（3）本合同的执行、递交与履行已经得到全部所需合作方或公司行为的正式授权；并且本合同已对上述方形成了有效的、具有约束力的同时能按其条款执行的义务。</w:t>
      </w:r>
    </w:p>
    <w:p>
      <w:pPr>
        <w:spacing w:line="500" w:lineRule="exact"/>
        <w:ind w:firstLine="422" w:firstLineChars="200"/>
        <w:rPr>
          <w:rFonts w:hint="eastAsia" w:ascii="宋体" w:hAnsi="宋体"/>
          <w:szCs w:val="21"/>
        </w:rPr>
      </w:pPr>
      <w:r>
        <w:rPr>
          <w:rFonts w:hint="eastAsia" w:ascii="宋体" w:hAnsi="宋体"/>
          <w:b/>
          <w:szCs w:val="21"/>
        </w:rPr>
        <w:t>12.5</w:t>
      </w:r>
      <w:r>
        <w:rPr>
          <w:rFonts w:hint="eastAsia" w:ascii="宋体" w:hAnsi="宋体"/>
          <w:szCs w:val="21"/>
        </w:rPr>
        <w:t>甲方招标（采购）文件和乙方投标（响应）文件及其承诺是本合同不可分割的组成部分，本合同未尽事宜从其规定。但，投标（响应）文件内容违背或低于招标（采购）文件要求或任何可能导致影响当次采购目的的情形，均应当被视为乙方自动放弃投标（响应）文件中相应部分而同意以招标（采购）文件相应内容为准。此外，若上述文件文本的内容或含义与本合同内容含义冲突时，以本合同内容为准。</w:t>
      </w:r>
    </w:p>
    <w:p>
      <w:pPr>
        <w:spacing w:line="500" w:lineRule="exact"/>
        <w:ind w:firstLine="422" w:firstLineChars="200"/>
        <w:rPr>
          <w:rFonts w:hint="eastAsia" w:ascii="宋体" w:hAnsi="宋体"/>
          <w:szCs w:val="21"/>
        </w:rPr>
      </w:pPr>
      <w:r>
        <w:rPr>
          <w:rFonts w:hint="eastAsia" w:ascii="宋体" w:hAnsi="宋体"/>
          <w:b/>
          <w:szCs w:val="21"/>
        </w:rPr>
        <w:t>12.6</w:t>
      </w:r>
      <w:r>
        <w:rPr>
          <w:rFonts w:hint="eastAsia" w:ascii="宋体" w:hAnsi="宋体"/>
          <w:szCs w:val="21"/>
        </w:rPr>
        <w:t>本合同的有效法律文本为中文文本，其他语言文本与之有不同解释的，以中文文本为准。</w:t>
      </w:r>
    </w:p>
    <w:p>
      <w:pPr>
        <w:spacing w:line="500" w:lineRule="exact"/>
        <w:ind w:firstLine="422" w:firstLineChars="200"/>
        <w:rPr>
          <w:rFonts w:hint="eastAsia" w:ascii="宋体" w:hAnsi="宋体"/>
          <w:szCs w:val="21"/>
        </w:rPr>
      </w:pPr>
      <w:r>
        <w:rPr>
          <w:rFonts w:hint="eastAsia" w:ascii="宋体" w:hAnsi="宋体"/>
          <w:b/>
          <w:szCs w:val="21"/>
        </w:rPr>
        <w:t>12.7</w:t>
      </w:r>
      <w:r>
        <w:rPr>
          <w:rFonts w:hint="eastAsia" w:ascii="宋体" w:hAnsi="宋体"/>
          <w:szCs w:val="21"/>
        </w:rPr>
        <w:t>本合同一式</w:t>
      </w:r>
      <w:r>
        <w:rPr>
          <w:rFonts w:hint="eastAsia" w:ascii="宋体" w:hAnsi="宋体"/>
          <w:szCs w:val="21"/>
          <w:u w:val="single"/>
        </w:rPr>
        <w:t>肆份</w:t>
      </w:r>
      <w:r>
        <w:rPr>
          <w:rFonts w:hint="eastAsia" w:ascii="宋体" w:hAnsi="宋体"/>
          <w:szCs w:val="21"/>
        </w:rPr>
        <w:t>，具有同等法律效力，甲乙双方各持</w:t>
      </w:r>
      <w:r>
        <w:rPr>
          <w:rFonts w:hint="eastAsia" w:ascii="宋体" w:hAnsi="宋体"/>
          <w:szCs w:val="21"/>
          <w:u w:val="single"/>
        </w:rPr>
        <w:t>贰份</w:t>
      </w:r>
      <w:r>
        <w:rPr>
          <w:rFonts w:hint="eastAsia" w:ascii="宋体" w:hAnsi="宋体"/>
          <w:szCs w:val="21"/>
        </w:rPr>
        <w:t>，经甲乙双方代表签字并盖章后生效。如双方签字日期不一致，以最后签字方签字日期为合同生效日期。本合同规定的服务期限届满日期，即为本合同的终止日期，但保密条款、争议解决和双方未了的债权和债务不受合同期满的影响，并且守约方有权提出索赔。</w:t>
      </w:r>
    </w:p>
    <w:tbl>
      <w:tblPr>
        <w:tblStyle w:val="38"/>
        <w:tblW w:w="9037" w:type="dxa"/>
        <w:jc w:val="center"/>
        <w:tblInd w:w="0" w:type="dxa"/>
        <w:tblLayout w:type="fixed"/>
        <w:tblCellMar>
          <w:top w:w="0" w:type="dxa"/>
          <w:left w:w="108" w:type="dxa"/>
          <w:bottom w:w="0" w:type="dxa"/>
          <w:right w:w="108" w:type="dxa"/>
        </w:tblCellMar>
      </w:tblPr>
      <w:tblGrid>
        <w:gridCol w:w="1316"/>
        <w:gridCol w:w="3164"/>
        <w:gridCol w:w="1372"/>
        <w:gridCol w:w="3185"/>
      </w:tblGrid>
      <w:tr>
        <w:tblPrEx>
          <w:tblLayout w:type="fixed"/>
          <w:tblCellMar>
            <w:top w:w="0" w:type="dxa"/>
            <w:left w:w="108" w:type="dxa"/>
            <w:bottom w:w="0" w:type="dxa"/>
            <w:right w:w="108" w:type="dxa"/>
          </w:tblCellMar>
        </w:tblPrEx>
        <w:trPr>
          <w:trHeight w:val="1529"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甲方（盖章）：</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p>
        </w:tc>
        <w:tc>
          <w:tcPr>
            <w:tcW w:w="1372" w:type="dxa"/>
            <w:noWrap w:val="0"/>
            <w:vAlign w:val="center"/>
          </w:tcPr>
          <w:p>
            <w:pPr>
              <w:keepNext w:val="0"/>
              <w:keepLines w:val="0"/>
              <w:suppressLineNumbers w:val="0"/>
              <w:spacing w:before="0" w:beforeAutospacing="0" w:after="0" w:afterAutospacing="0"/>
              <w:ind w:left="-101" w:leftChars="-48" w:right="0"/>
              <w:jc w:val="right"/>
              <w:rPr>
                <w:rFonts w:hint="eastAsia" w:ascii="Times New Roman" w:hAnsi="Times New Roman" w:cs="Times New Roman"/>
                <w:b/>
                <w:szCs w:val="21"/>
              </w:rPr>
            </w:pPr>
            <w:r>
              <w:rPr>
                <w:rFonts w:hint="eastAsia" w:ascii="Times New Roman" w:hAnsi="Times New Roman" w:cs="Times New Roman"/>
                <w:b/>
                <w:szCs w:val="21"/>
              </w:rPr>
              <w:t>乙方（盖章）：</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700"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代表签字：</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代表签字：</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p>
        </w:tc>
      </w:tr>
      <w:tr>
        <w:tblPrEx>
          <w:tblLayout w:type="fixed"/>
          <w:tblCellMar>
            <w:top w:w="0" w:type="dxa"/>
            <w:left w:w="108" w:type="dxa"/>
            <w:bottom w:w="0" w:type="dxa"/>
            <w:right w:w="108" w:type="dxa"/>
          </w:tblCellMar>
        </w:tblPrEx>
        <w:trPr>
          <w:trHeight w:val="711"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甲方地址：</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乙方地址：</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05"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邮政编码：</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邮政编码：</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24"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联 系 人：</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联 系 人：</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24" w:hRule="atLeast"/>
          <w:jc w:val="center"/>
        </w:trPr>
        <w:tc>
          <w:tcPr>
            <w:tcW w:w="1316" w:type="dxa"/>
            <w:noWrap w:val="0"/>
            <w:vAlign w:val="center"/>
          </w:tcPr>
          <w:p>
            <w:pPr>
              <w:keepNext w:val="0"/>
              <w:keepLines w:val="0"/>
              <w:suppressLineNumbers w:val="0"/>
              <w:tabs>
                <w:tab w:val="left" w:pos="1182"/>
              </w:tabs>
              <w:wordWrap w:val="0"/>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电    话：</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c>
          <w:tcPr>
            <w:tcW w:w="1372" w:type="dxa"/>
            <w:noWrap w:val="0"/>
            <w:vAlign w:val="center"/>
          </w:tcPr>
          <w:p>
            <w:pPr>
              <w:keepNext w:val="0"/>
              <w:keepLines w:val="0"/>
              <w:suppressLineNumbers w:val="0"/>
              <w:wordWrap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电    话：</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24" w:hRule="atLeast"/>
          <w:jc w:val="center"/>
        </w:trPr>
        <w:tc>
          <w:tcPr>
            <w:tcW w:w="1316" w:type="dxa"/>
            <w:noWrap w:val="0"/>
            <w:vAlign w:val="center"/>
          </w:tcPr>
          <w:p>
            <w:pPr>
              <w:keepNext w:val="0"/>
              <w:keepLines w:val="0"/>
              <w:suppressLineNumbers w:val="0"/>
              <w:tabs>
                <w:tab w:val="left" w:pos="1182"/>
              </w:tabs>
              <w:wordWrap w:val="0"/>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传    真：</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c>
          <w:tcPr>
            <w:tcW w:w="1372" w:type="dxa"/>
            <w:noWrap w:val="0"/>
            <w:vAlign w:val="center"/>
          </w:tcPr>
          <w:p>
            <w:pPr>
              <w:keepNext w:val="0"/>
              <w:keepLines w:val="0"/>
              <w:suppressLineNumbers w:val="0"/>
              <w:wordWrap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传    真：</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24"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电子邮箱：</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电子邮箱：</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w:t>
            </w:r>
          </w:p>
        </w:tc>
      </w:tr>
      <w:tr>
        <w:tblPrEx>
          <w:tblLayout w:type="fixed"/>
          <w:tblCellMar>
            <w:top w:w="0" w:type="dxa"/>
            <w:left w:w="108" w:type="dxa"/>
            <w:bottom w:w="0" w:type="dxa"/>
            <w:right w:w="108" w:type="dxa"/>
          </w:tblCellMar>
        </w:tblPrEx>
        <w:trPr>
          <w:trHeight w:val="424" w:hRule="atLeast"/>
          <w:jc w:val="center"/>
        </w:trPr>
        <w:tc>
          <w:tcPr>
            <w:tcW w:w="1316" w:type="dxa"/>
            <w:noWrap w:val="0"/>
            <w:vAlign w:val="center"/>
          </w:tcPr>
          <w:p>
            <w:pPr>
              <w:keepNext w:val="0"/>
              <w:keepLines w:val="0"/>
              <w:suppressLineNumbers w:val="0"/>
              <w:tabs>
                <w:tab w:val="left" w:pos="1182"/>
              </w:tabs>
              <w:spacing w:before="0" w:beforeAutospacing="0" w:after="0" w:afterAutospacing="0"/>
              <w:ind w:left="-88" w:leftChars="-42" w:right="-101" w:rightChars="-48"/>
              <w:jc w:val="right"/>
              <w:rPr>
                <w:rFonts w:hint="eastAsia" w:ascii="Times New Roman" w:hAnsi="Times New Roman" w:cs="Times New Roman"/>
                <w:b/>
                <w:szCs w:val="21"/>
              </w:rPr>
            </w:pPr>
            <w:r>
              <w:rPr>
                <w:rFonts w:hint="eastAsia" w:ascii="Times New Roman" w:hAnsi="Times New Roman" w:cs="Times New Roman"/>
                <w:b/>
                <w:szCs w:val="21"/>
              </w:rPr>
              <w:t>签订日期：</w:t>
            </w:r>
          </w:p>
        </w:tc>
        <w:tc>
          <w:tcPr>
            <w:tcW w:w="3164"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年    月    日</w:t>
            </w:r>
          </w:p>
        </w:tc>
        <w:tc>
          <w:tcPr>
            <w:tcW w:w="1372" w:type="dxa"/>
            <w:noWrap w:val="0"/>
            <w:vAlign w:val="center"/>
          </w:tcPr>
          <w:p>
            <w:pPr>
              <w:keepNext w:val="0"/>
              <w:keepLines w:val="0"/>
              <w:suppressLineNumbers w:val="0"/>
              <w:spacing w:before="0" w:beforeAutospacing="0" w:after="0" w:afterAutospacing="0"/>
              <w:ind w:left="-101" w:leftChars="-48" w:right="-101" w:rightChars="-48"/>
              <w:jc w:val="right"/>
              <w:rPr>
                <w:rFonts w:hint="eastAsia" w:ascii="Times New Roman" w:hAnsi="Times New Roman" w:cs="Times New Roman"/>
                <w:b/>
                <w:szCs w:val="21"/>
              </w:rPr>
            </w:pPr>
            <w:r>
              <w:rPr>
                <w:rFonts w:hint="eastAsia" w:ascii="Times New Roman" w:hAnsi="Times New Roman" w:cs="Times New Roman"/>
                <w:b/>
                <w:szCs w:val="21"/>
              </w:rPr>
              <w:t>签订日期：</w:t>
            </w:r>
          </w:p>
        </w:tc>
        <w:tc>
          <w:tcPr>
            <w:tcW w:w="3185" w:type="dxa"/>
            <w:noWrap w:val="0"/>
            <w:vAlign w:val="center"/>
          </w:tcPr>
          <w:p>
            <w:pPr>
              <w:keepNext w:val="0"/>
              <w:keepLines w:val="0"/>
              <w:suppressLineNumbers w:val="0"/>
              <w:spacing w:before="0" w:beforeAutospacing="0" w:after="0" w:afterAutospacing="0" w:line="240" w:lineRule="exact"/>
              <w:ind w:left="-101" w:leftChars="-48" w:right="0"/>
              <w:rPr>
                <w:rFonts w:hint="eastAsia" w:ascii="Times New Roman" w:hAnsi="Times New Roman" w:cs="Times New Roman"/>
                <w:szCs w:val="21"/>
              </w:rPr>
            </w:pPr>
            <w:r>
              <w:rPr>
                <w:rFonts w:hint="eastAsia" w:ascii="Times New Roman" w:hAnsi="Times New Roman" w:cs="Times New Roman"/>
                <w:szCs w:val="21"/>
              </w:rPr>
              <w:t xml:space="preserve">        年    月    日</w:t>
            </w:r>
          </w:p>
        </w:tc>
      </w:tr>
    </w:tbl>
    <w:p>
      <w:pPr>
        <w:spacing w:line="400" w:lineRule="exact"/>
        <w:ind w:firstLine="424" w:firstLineChars="202"/>
        <w:rPr>
          <w:rFonts w:hint="eastAsia" w:ascii="宋体" w:hAnsi="宋体"/>
          <w:szCs w:val="21"/>
        </w:rPr>
      </w:pPr>
      <w:r>
        <w:rPr>
          <w:rFonts w:hint="eastAsia" w:ascii="宋体" w:hAnsi="宋体"/>
          <w:szCs w:val="21"/>
        </w:rPr>
        <w:t xml:space="preserve">                                                                    </w:t>
      </w:r>
    </w:p>
    <w:p>
      <w:pPr>
        <w:spacing w:line="400" w:lineRule="exact"/>
        <w:ind w:firstLine="424" w:firstLineChars="202"/>
        <w:rPr>
          <w:rFonts w:ascii="宋体" w:hAnsi="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pStyle w:val="120"/>
        <w:rPr>
          <w:rFonts w:hint="default" w:ascii="华文中宋" w:hAnsi="华文中宋" w:eastAsia="华文中宋"/>
        </w:rPr>
      </w:pPr>
      <w:bookmarkStart w:id="947" w:name="_Toc32448"/>
      <w:bookmarkStart w:id="948" w:name="_Toc22572"/>
      <w:bookmarkStart w:id="949" w:name="_Toc13931"/>
      <w:bookmarkStart w:id="950" w:name="_Toc2927"/>
      <w:bookmarkStart w:id="951" w:name="_Toc231712100"/>
      <w:bookmarkStart w:id="952" w:name="_Toc423949820"/>
      <w:bookmarkStart w:id="953" w:name="_Toc30909"/>
      <w:bookmarkStart w:id="954" w:name="_Toc16642"/>
      <w:bookmarkStart w:id="955" w:name="_Toc28640"/>
      <w:bookmarkStart w:id="956" w:name="_Toc1033"/>
      <w:bookmarkStart w:id="957" w:name="_Toc31175"/>
      <w:bookmarkStart w:id="958" w:name="_Toc14483"/>
      <w:bookmarkStart w:id="959" w:name="_Toc28956"/>
      <w:bookmarkStart w:id="960" w:name="_Toc6995"/>
      <w:bookmarkStart w:id="961" w:name="_Toc4435"/>
      <w:bookmarkStart w:id="962" w:name="_Toc21294"/>
      <w:bookmarkStart w:id="963" w:name="_Toc27231"/>
      <w:bookmarkStart w:id="964" w:name="_Toc19015"/>
      <w:bookmarkStart w:id="965" w:name="_Toc14717"/>
      <w:bookmarkStart w:id="966" w:name="_Toc27288"/>
      <w:bookmarkStart w:id="967" w:name="_Toc2870"/>
      <w:bookmarkStart w:id="968" w:name="_Toc19193"/>
      <w:bookmarkStart w:id="969" w:name="_Toc294195215"/>
      <w:bookmarkStart w:id="970" w:name="_Toc29218"/>
      <w:bookmarkStart w:id="971" w:name="_Toc23816"/>
      <w:bookmarkStart w:id="972" w:name="_Toc10176"/>
      <w:bookmarkStart w:id="973" w:name="_Toc265066514"/>
      <w:bookmarkStart w:id="974" w:name="_Toc1180700125"/>
      <w:bookmarkStart w:id="975" w:name="_Toc30824"/>
      <w:bookmarkStart w:id="976" w:name="_Toc28407"/>
      <w:bookmarkStart w:id="977" w:name="_Toc13892"/>
      <w:bookmarkStart w:id="978" w:name="_Toc1642493256"/>
      <w:bookmarkStart w:id="979" w:name="_Toc31299"/>
      <w:bookmarkStart w:id="980" w:name="_Toc16735"/>
      <w:bookmarkStart w:id="981" w:name="_Toc476651327"/>
      <w:bookmarkStart w:id="982" w:name="_Toc20470"/>
      <w:bookmarkStart w:id="983" w:name="_Toc2057756513"/>
      <w:bookmarkStart w:id="984" w:name="_Toc475138944"/>
      <w:bookmarkStart w:id="985" w:name="_Toc1061838720"/>
      <w:bookmarkStart w:id="986" w:name="_Toc1600836037"/>
      <w:bookmarkStart w:id="987" w:name="_Toc452834529"/>
      <w:bookmarkStart w:id="988" w:name="_Toc2089614221"/>
      <w:bookmarkStart w:id="989" w:name="_Toc635695844"/>
      <w:bookmarkStart w:id="990" w:name="_Toc1707263520"/>
      <w:bookmarkStart w:id="991" w:name="_Toc279420793"/>
      <w:bookmarkStart w:id="992" w:name="_Toc1145414350"/>
      <w:bookmarkStart w:id="993" w:name="_Toc2058490646"/>
      <w:bookmarkStart w:id="994" w:name="_Toc836355724"/>
      <w:r>
        <w:rPr>
          <w:rFonts w:hint="eastAsia" w:ascii="华文中宋" w:hAnsi="华文中宋" w:eastAsia="华文中宋"/>
        </w:rPr>
        <w:t>第六部分</w:t>
      </w:r>
      <w:r>
        <w:rPr>
          <w:rFonts w:ascii="华文中宋" w:hAnsi="华文中宋" w:eastAsia="华文中宋"/>
        </w:rPr>
        <w:t xml:space="preserve">  </w:t>
      </w:r>
      <w:r>
        <w:rPr>
          <w:rFonts w:hint="eastAsia" w:ascii="华文中宋" w:hAnsi="华文中宋" w:eastAsia="华文中宋"/>
        </w:rPr>
        <w:t>响应文件格式</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Fonts w:hint="default" w:ascii="华文中宋" w:hAnsi="华文中宋" w:eastAsia="华文中宋"/>
        </w:rPr>
        <w:t>及要求</w:t>
      </w:r>
      <w:bookmarkEnd w:id="983"/>
      <w:bookmarkEnd w:id="984"/>
      <w:bookmarkEnd w:id="985"/>
      <w:bookmarkEnd w:id="986"/>
      <w:bookmarkEnd w:id="987"/>
      <w:bookmarkEnd w:id="988"/>
      <w:bookmarkEnd w:id="989"/>
      <w:bookmarkEnd w:id="990"/>
      <w:bookmarkEnd w:id="991"/>
      <w:bookmarkEnd w:id="992"/>
      <w:bookmarkEnd w:id="993"/>
      <w:bookmarkEnd w:id="994"/>
    </w:p>
    <w:p>
      <w:pPr>
        <w:pStyle w:val="3"/>
        <w:ind w:firstLine="426" w:firstLineChars="152"/>
        <w:rPr>
          <w:rFonts w:hint="eastAsia" w:ascii="华文中宋" w:hAnsi="华文中宋" w:eastAsia="华文中宋"/>
          <w:sz w:val="28"/>
          <w:szCs w:val="28"/>
        </w:rPr>
      </w:pPr>
      <w:bookmarkStart w:id="995" w:name="_Toc39"/>
      <w:bookmarkStart w:id="996" w:name="_Toc32607"/>
      <w:bookmarkStart w:id="997" w:name="_Toc2042875521"/>
      <w:bookmarkStart w:id="998" w:name="_Toc885770679"/>
      <w:bookmarkStart w:id="999" w:name="_Toc423949821"/>
      <w:bookmarkStart w:id="1000" w:name="_Toc65"/>
      <w:bookmarkStart w:id="1001" w:name="_Toc24374"/>
      <w:bookmarkStart w:id="1002" w:name="_Toc16880"/>
      <w:bookmarkStart w:id="1003" w:name="_Toc18258"/>
      <w:bookmarkStart w:id="1004" w:name="_Toc12898"/>
      <w:bookmarkStart w:id="1005" w:name="_Toc1435341235"/>
      <w:bookmarkStart w:id="1006" w:name="_Toc294195216"/>
      <w:bookmarkStart w:id="1007" w:name="_Toc22215"/>
      <w:bookmarkStart w:id="1008" w:name="_Toc25841"/>
      <w:bookmarkStart w:id="1009" w:name="_Toc20726"/>
      <w:bookmarkStart w:id="1010" w:name="_Toc6795"/>
      <w:bookmarkStart w:id="1011" w:name="_Toc838"/>
      <w:bookmarkStart w:id="1012" w:name="_Toc2223"/>
      <w:bookmarkStart w:id="1013" w:name="_Toc2089"/>
      <w:bookmarkStart w:id="1014" w:name="_Toc3833"/>
      <w:bookmarkStart w:id="1015" w:name="_Toc476651328"/>
      <w:bookmarkStart w:id="1016" w:name="_Toc29325"/>
      <w:bookmarkStart w:id="1017" w:name="_Toc1556535193"/>
      <w:bookmarkStart w:id="1018" w:name="_Toc25220"/>
      <w:bookmarkStart w:id="1019" w:name="_Toc18088"/>
      <w:bookmarkStart w:id="1020" w:name="_Toc1001"/>
      <w:bookmarkStart w:id="1021" w:name="_Toc8951"/>
      <w:bookmarkStart w:id="1022" w:name="_Toc1724544112"/>
      <w:bookmarkStart w:id="1023" w:name="_Toc32570"/>
      <w:bookmarkStart w:id="1024" w:name="_Toc14896"/>
      <w:bookmarkStart w:id="1025" w:name="_Toc13968"/>
      <w:bookmarkStart w:id="1026" w:name="_Toc29462"/>
      <w:bookmarkStart w:id="1027" w:name="_Toc15285"/>
      <w:bookmarkStart w:id="1028" w:name="_Toc1536480661"/>
      <w:bookmarkStart w:id="1029" w:name="_Toc13257"/>
      <w:bookmarkStart w:id="1030" w:name="_Toc28742"/>
      <w:bookmarkStart w:id="1031" w:name="_Toc391767303"/>
      <w:bookmarkStart w:id="1032" w:name="_Toc386039412"/>
      <w:bookmarkStart w:id="1033" w:name="_Toc1115235408"/>
      <w:bookmarkStart w:id="1034" w:name="_Toc7782993"/>
      <w:bookmarkStart w:id="1035" w:name="_Toc662063946"/>
      <w:bookmarkStart w:id="1036" w:name="_Toc755657754"/>
      <w:bookmarkStart w:id="1037" w:name="_Toc1315829108"/>
      <w:bookmarkStart w:id="1038" w:name="_Toc9878"/>
      <w:bookmarkStart w:id="1039" w:name="_Toc1716815988"/>
      <w:bookmarkStart w:id="1040" w:name="_Toc2807"/>
      <w:r>
        <w:rPr>
          <w:rFonts w:hint="eastAsia" w:ascii="华文中宋" w:hAnsi="华文中宋" w:eastAsia="华文中宋"/>
          <w:sz w:val="28"/>
          <w:szCs w:val="28"/>
        </w:rPr>
        <w:t>供应商提交文件须知</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pStyle w:val="91"/>
        <w:numPr>
          <w:ilvl w:val="0"/>
          <w:numId w:val="0"/>
        </w:numPr>
        <w:tabs>
          <w:tab w:val="left" w:pos="0"/>
        </w:tabs>
        <w:spacing w:line="400" w:lineRule="exact"/>
        <w:ind w:firstLine="424" w:firstLineChars="202"/>
        <w:rPr>
          <w:rFonts w:hint="eastAsia"/>
        </w:rPr>
      </w:pPr>
      <w:r>
        <w:rPr>
          <w:rFonts w:hint="eastAsia"/>
        </w:rPr>
        <w:t>1、供应商应严格按照以下顺序填写和提交下述规定的全部格式文件以及其他有关资料，混乱的编排以致响应文件被误读或采购部门、谈判小组查找不到有效文件，后果由供应商承担。</w:t>
      </w:r>
    </w:p>
    <w:p>
      <w:pPr>
        <w:pStyle w:val="91"/>
        <w:numPr>
          <w:ilvl w:val="0"/>
          <w:numId w:val="0"/>
        </w:numPr>
        <w:tabs>
          <w:tab w:val="left" w:pos="0"/>
        </w:tabs>
        <w:spacing w:line="400" w:lineRule="exact"/>
        <w:ind w:firstLine="424" w:firstLineChars="202"/>
        <w:rPr>
          <w:rFonts w:hint="eastAsia"/>
        </w:rPr>
      </w:pPr>
      <w:r>
        <w:rPr>
          <w:rFonts w:hint="eastAsia"/>
        </w:rPr>
        <w:t>2、所附文件中要求回答的全部问题和信息都必须正面回答。</w:t>
      </w:r>
    </w:p>
    <w:p>
      <w:pPr>
        <w:pStyle w:val="91"/>
        <w:numPr>
          <w:ilvl w:val="0"/>
          <w:numId w:val="0"/>
        </w:numPr>
        <w:tabs>
          <w:tab w:val="left" w:pos="0"/>
        </w:tabs>
        <w:spacing w:line="400" w:lineRule="exact"/>
        <w:ind w:firstLine="424" w:firstLineChars="202"/>
        <w:rPr>
          <w:rFonts w:hint="eastAsia"/>
        </w:rPr>
      </w:pPr>
      <w:r>
        <w:rPr>
          <w:rFonts w:hint="eastAsia"/>
        </w:rPr>
        <w:t>3、本资格声明的签字人保证全部声明和问题的回答是真实的和准确的。</w:t>
      </w:r>
    </w:p>
    <w:p>
      <w:pPr>
        <w:pStyle w:val="91"/>
        <w:numPr>
          <w:ilvl w:val="0"/>
          <w:numId w:val="0"/>
        </w:numPr>
        <w:tabs>
          <w:tab w:val="left" w:pos="0"/>
        </w:tabs>
        <w:spacing w:line="400" w:lineRule="exact"/>
        <w:ind w:firstLine="424" w:firstLineChars="202"/>
        <w:rPr>
          <w:rFonts w:hint="eastAsia"/>
        </w:rPr>
      </w:pPr>
      <w:r>
        <w:rPr>
          <w:rFonts w:hint="eastAsia"/>
        </w:rPr>
        <w:t>4、采购部门/采购人或谈判小组将应用供应商提交的资料并根据自己的判断，决定供应商履行合同的合格性及能力。</w:t>
      </w:r>
    </w:p>
    <w:p>
      <w:pPr>
        <w:pStyle w:val="91"/>
        <w:numPr>
          <w:ilvl w:val="0"/>
          <w:numId w:val="0"/>
        </w:numPr>
        <w:tabs>
          <w:tab w:val="left" w:pos="0"/>
        </w:tabs>
        <w:spacing w:line="400" w:lineRule="exact"/>
        <w:ind w:firstLine="424" w:firstLineChars="202"/>
        <w:rPr>
          <w:rFonts w:hint="eastAsia"/>
        </w:rPr>
      </w:pPr>
      <w:r>
        <w:rPr>
          <w:rFonts w:hint="eastAsia"/>
        </w:rPr>
        <w:t>5、供应商提交的材料将被保密保存，但不退还。</w:t>
      </w:r>
    </w:p>
    <w:p>
      <w:pPr>
        <w:pStyle w:val="91"/>
        <w:numPr>
          <w:ilvl w:val="0"/>
          <w:numId w:val="0"/>
        </w:numPr>
        <w:tabs>
          <w:tab w:val="left" w:pos="0"/>
        </w:tabs>
        <w:spacing w:line="400" w:lineRule="exact"/>
        <w:ind w:firstLine="424" w:firstLineChars="202"/>
        <w:rPr>
          <w:rFonts w:hint="eastAsia"/>
        </w:rPr>
      </w:pPr>
      <w:r>
        <w:rPr>
          <w:rFonts w:hint="eastAsia"/>
        </w:rPr>
        <w:t>6、全部文件应按</w:t>
      </w:r>
      <w:r>
        <w:rPr>
          <w:rFonts w:hint="default"/>
        </w:rPr>
        <w:t>供应商</w:t>
      </w:r>
      <w:r>
        <w:rPr>
          <w:rFonts w:hint="eastAsia"/>
        </w:rPr>
        <w:t>须知中规定的语言和份数提交。</w:t>
      </w:r>
    </w:p>
    <w:p>
      <w:pPr>
        <w:pStyle w:val="91"/>
        <w:numPr>
          <w:ilvl w:val="0"/>
          <w:numId w:val="0"/>
        </w:numPr>
        <w:tabs>
          <w:tab w:val="left" w:pos="0"/>
        </w:tabs>
        <w:spacing w:line="400" w:lineRule="exact"/>
        <w:ind w:firstLine="424" w:firstLineChars="202"/>
        <w:rPr>
          <w:b/>
          <w:color w:val="00000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rPr>
        <w:t>7、采购部门/采购人将保留对供应商提供的全部资料进行核实的权利，一旦发现供应商存在弄虚作假、捏造事实等情况，不仅该供应商的谈判将被拒绝，而且将被提请有关部门按照政府采购相关规定进行处理。</w:t>
      </w:r>
    </w:p>
    <w:p>
      <w:pPr>
        <w:pStyle w:val="3"/>
        <w:ind w:firstLine="3171" w:firstLineChars="987"/>
        <w:outlineLvl w:val="0"/>
        <w:rPr>
          <w:rFonts w:hint="eastAsia"/>
        </w:rPr>
      </w:pPr>
      <w:bookmarkStart w:id="1041" w:name="_Toc6294"/>
      <w:bookmarkStart w:id="1042" w:name="_Toc21856"/>
      <w:bookmarkStart w:id="1043" w:name="_Toc259"/>
      <w:bookmarkStart w:id="1044" w:name="_Toc6364"/>
      <w:bookmarkStart w:id="1045" w:name="_Toc356"/>
      <w:bookmarkStart w:id="1046" w:name="_Toc26197"/>
      <w:bookmarkStart w:id="1047" w:name="_Toc31434"/>
      <w:bookmarkStart w:id="1048" w:name="_Toc8404"/>
      <w:bookmarkStart w:id="1049" w:name="_Toc1793250226"/>
      <w:bookmarkStart w:id="1050" w:name="_Toc22851"/>
      <w:bookmarkStart w:id="1051" w:name="_Toc6393"/>
      <w:bookmarkStart w:id="1052" w:name="_Toc30500172"/>
      <w:bookmarkStart w:id="1053" w:name="_Toc11008"/>
      <w:bookmarkStart w:id="1054" w:name="_Toc30875"/>
      <w:bookmarkStart w:id="1055" w:name="_Toc631178427"/>
      <w:bookmarkStart w:id="1056" w:name="_Toc423949822"/>
      <w:bookmarkStart w:id="1057" w:name="_Toc476651329"/>
      <w:bookmarkStart w:id="1058" w:name="_Toc5500"/>
      <w:bookmarkStart w:id="1059" w:name="_Toc1505500458"/>
      <w:bookmarkStart w:id="1060" w:name="_Toc20102"/>
      <w:bookmarkStart w:id="1061" w:name="_Toc18162"/>
      <w:bookmarkStart w:id="1062" w:name="_Toc1116539704"/>
      <w:bookmarkStart w:id="1063" w:name="_Toc8152"/>
      <w:bookmarkStart w:id="1064" w:name="_Toc1695431203"/>
      <w:bookmarkStart w:id="1065" w:name="_Toc1358"/>
      <w:bookmarkStart w:id="1066" w:name="_Toc28644"/>
      <w:bookmarkStart w:id="1067" w:name="_Toc6651"/>
      <w:bookmarkStart w:id="1068" w:name="_Toc19308"/>
      <w:bookmarkStart w:id="1069" w:name="_Toc13480"/>
      <w:bookmarkStart w:id="1070" w:name="_Toc13959"/>
      <w:bookmarkStart w:id="1071" w:name="_Toc31033"/>
      <w:bookmarkStart w:id="1072" w:name="_Toc17416"/>
      <w:bookmarkStart w:id="1073" w:name="_Toc5234"/>
      <w:bookmarkStart w:id="1074" w:name="_Toc31710"/>
      <w:bookmarkStart w:id="1075" w:name="_Toc355365623"/>
      <w:bookmarkStart w:id="1076" w:name="_Toc1807944982"/>
      <w:bookmarkStart w:id="1077" w:name="_Toc32428"/>
      <w:bookmarkStart w:id="1078" w:name="_Toc21228"/>
      <w:bookmarkStart w:id="1079" w:name="_Toc550933160"/>
      <w:bookmarkStart w:id="1080" w:name="_Toc653012870"/>
      <w:bookmarkStart w:id="1081" w:name="_Toc16626"/>
      <w:bookmarkStart w:id="1082" w:name="_Toc640468495"/>
      <w:bookmarkStart w:id="1083" w:name="_Toc456375493"/>
      <w:bookmarkStart w:id="1084" w:name="_Toc1671558352"/>
      <w:bookmarkStart w:id="1085" w:name="_Toc554278163"/>
      <w:r>
        <w:rPr>
          <w:rFonts w:hint="eastAsia"/>
        </w:rPr>
        <w:t>一、商务部分</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135"/>
        <w:spacing w:beforeLines="100" w:after="240" w:afterLines="100" w:line="400" w:lineRule="exact"/>
        <w:ind w:firstLine="422" w:firstLineChars="201"/>
        <w:rPr>
          <w:rFonts w:ascii="黑体" w:hAnsi="黑体" w:eastAsia="黑体"/>
          <w:b w:val="0"/>
          <w:color w:val="auto"/>
        </w:rPr>
      </w:pPr>
      <w:bookmarkStart w:id="1086" w:name="_Toc27027"/>
      <w:bookmarkStart w:id="1087" w:name="_Toc1234118394"/>
      <w:bookmarkStart w:id="1088" w:name="_Toc1905540985"/>
      <w:bookmarkStart w:id="1089" w:name="_Toc30365"/>
      <w:bookmarkStart w:id="1090" w:name="_Toc8866"/>
      <w:bookmarkStart w:id="1091" w:name="_Toc5273"/>
      <w:bookmarkStart w:id="1092" w:name="_Toc547871723"/>
      <w:bookmarkStart w:id="1093" w:name="_Toc67"/>
      <w:bookmarkStart w:id="1094" w:name="_Toc22459"/>
      <w:bookmarkStart w:id="1095" w:name="_Toc4680"/>
      <w:bookmarkStart w:id="1096" w:name="_Toc333674372"/>
      <w:bookmarkStart w:id="1097" w:name="_Toc26989"/>
      <w:bookmarkStart w:id="1098" w:name="_Toc30513"/>
      <w:bookmarkStart w:id="1099" w:name="_Toc26462"/>
      <w:bookmarkStart w:id="1100" w:name="_Toc476651330"/>
      <w:bookmarkStart w:id="1101" w:name="_Toc7890"/>
      <w:bookmarkStart w:id="1102" w:name="_Toc2437"/>
      <w:bookmarkStart w:id="1103" w:name="_Toc2133305985"/>
      <w:bookmarkStart w:id="1104" w:name="_Toc22869"/>
      <w:bookmarkStart w:id="1105" w:name="_Toc8223"/>
      <w:bookmarkStart w:id="1106" w:name="_Toc1295"/>
      <w:bookmarkStart w:id="1107" w:name="_Toc178076075"/>
      <w:bookmarkStart w:id="1108" w:name="_Toc17668"/>
      <w:bookmarkStart w:id="1109" w:name="_Toc1413599586"/>
      <w:bookmarkStart w:id="1110" w:name="_Toc82878693"/>
      <w:bookmarkStart w:id="1111" w:name="_Toc15346"/>
      <w:bookmarkStart w:id="1112" w:name="_Toc7252"/>
      <w:bookmarkStart w:id="1113" w:name="_Toc202404823"/>
      <w:bookmarkStart w:id="1114" w:name="_Toc20601"/>
      <w:bookmarkStart w:id="1115" w:name="_Toc27608"/>
      <w:bookmarkStart w:id="1116" w:name="_Toc1998335759"/>
      <w:bookmarkStart w:id="1117" w:name="_Toc1811734965"/>
      <w:bookmarkStart w:id="1118" w:name="_Toc6322"/>
      <w:bookmarkStart w:id="1119" w:name="_Toc6839"/>
      <w:bookmarkStart w:id="1120" w:name="_Toc468190711"/>
      <w:bookmarkStart w:id="1121" w:name="_Toc30819"/>
      <w:bookmarkStart w:id="1122" w:name="_Toc17558"/>
      <w:bookmarkStart w:id="1123" w:name="_Toc25397"/>
      <w:bookmarkStart w:id="1124" w:name="_Toc2030"/>
      <w:bookmarkStart w:id="1125" w:name="_Toc8623"/>
      <w:bookmarkStart w:id="1126" w:name="_Toc28275"/>
      <w:bookmarkStart w:id="1127" w:name="_Toc11729476"/>
      <w:bookmarkStart w:id="1128" w:name="_Toc946930797"/>
      <w:bookmarkStart w:id="1129" w:name="_Toc1042"/>
      <w:bookmarkStart w:id="1130" w:name="_Toc391454985"/>
      <w:bookmarkStart w:id="1131" w:name="_Toc423949823"/>
      <w:r>
        <w:rPr>
          <w:rFonts w:hint="eastAsia" w:ascii="黑体" w:hAnsi="黑体" w:eastAsia="黑体"/>
          <w:b w:val="0"/>
          <w:color w:val="auto"/>
        </w:rPr>
        <w:t>（一）</w:t>
      </w:r>
      <w:r>
        <w:rPr>
          <w:rFonts w:hint="default" w:ascii="黑体" w:hAnsi="黑体" w:eastAsia="黑体"/>
          <w:b w:val="0"/>
          <w:color w:val="auto"/>
        </w:rPr>
        <w:t>响应</w:t>
      </w:r>
      <w:r>
        <w:rPr>
          <w:rFonts w:hint="eastAsia" w:ascii="黑体" w:hAnsi="黑体" w:eastAsia="黑体"/>
          <w:b w:val="0"/>
          <w:color w:val="auto"/>
        </w:rPr>
        <w:t>函</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spacing w:before="0" w:beforeLines="0" w:after="0" w:afterLines="0" w:line="240" w:lineRule="auto"/>
        <w:jc w:val="center"/>
        <w:outlineLvl w:val="9"/>
        <w:rPr>
          <w:rFonts w:hint="eastAsia" w:ascii="黑体" w:hAnsi="黑体" w:eastAsia="黑体" w:cs="黑体"/>
          <w:b w:val="0"/>
          <w:sz w:val="28"/>
          <w:szCs w:val="28"/>
        </w:rPr>
      </w:pPr>
      <w:r>
        <w:rPr>
          <w:rFonts w:hint="default" w:ascii="黑体" w:hAnsi="黑体" w:eastAsia="黑体" w:cs="黑体"/>
          <w:b w:val="0"/>
          <w:sz w:val="28"/>
          <w:szCs w:val="28"/>
        </w:rPr>
        <w:t>响   应</w:t>
      </w:r>
      <w:r>
        <w:rPr>
          <w:rFonts w:hint="eastAsia" w:ascii="黑体" w:hAnsi="黑体" w:eastAsia="黑体" w:cs="黑体"/>
          <w:b w:val="0"/>
          <w:sz w:val="28"/>
          <w:szCs w:val="28"/>
        </w:rPr>
        <w:t xml:space="preserve">  函</w:t>
      </w:r>
    </w:p>
    <w:p>
      <w:pPr>
        <w:pStyle w:val="109"/>
        <w:adjustRightInd/>
        <w:spacing w:line="400" w:lineRule="exact"/>
        <w:rPr>
          <w:b/>
          <w:kern w:val="2"/>
        </w:rPr>
      </w:pPr>
      <w:r>
        <w:rPr>
          <w:rFonts w:hint="eastAsia"/>
          <w:b/>
          <w:kern w:val="2"/>
        </w:rPr>
        <w:t>中国银行保险监督管理委员会：</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u w:val="single"/>
        </w:rPr>
        <w:t xml:space="preserve">                    </w:t>
      </w:r>
      <w:r>
        <w:rPr>
          <w:rFonts w:hint="default" w:ascii="宋体" w:hAnsi="宋体" w:eastAsia="宋体" w:cs="Times New Roman"/>
          <w:kern w:val="0"/>
        </w:rPr>
        <w:t>（供应商全称）授权</w:t>
      </w:r>
      <w:r>
        <w:rPr>
          <w:rFonts w:hint="default" w:ascii="宋体" w:hAnsi="宋体" w:eastAsia="宋体" w:cs="Times New Roman"/>
          <w:kern w:val="0"/>
          <w:u w:val="single"/>
        </w:rPr>
        <w:t xml:space="preserve">      </w:t>
      </w:r>
      <w:r>
        <w:rPr>
          <w:rFonts w:hint="default" w:ascii="宋体" w:hAnsi="宋体" w:eastAsia="宋体" w:cs="Times New Roman"/>
          <w:kern w:val="0"/>
        </w:rPr>
        <w:t xml:space="preserve">（供应商代表姓名）为我方代表，参加贵方组织的 </w:t>
      </w:r>
      <w:r>
        <w:rPr>
          <w:rFonts w:hint="default" w:ascii="宋体" w:hAnsi="宋体" w:eastAsia="宋体" w:cs="Times New Roman"/>
          <w:kern w:val="0"/>
          <w:u w:val="single"/>
        </w:rPr>
        <w:t xml:space="preserve">                   </w:t>
      </w:r>
      <w:r>
        <w:rPr>
          <w:rFonts w:hint="default" w:ascii="宋体" w:hAnsi="宋体" w:eastAsia="宋体" w:cs="Times New Roman"/>
          <w:kern w:val="0"/>
        </w:rPr>
        <w:t>（项目名称、项目编号）竞争性谈判的有关活动，并对此项目进行响应。为此：</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1、我方同意在本项目谈判文件中规定的响应有效期内，遵守本</w:t>
      </w:r>
      <w:r>
        <w:rPr>
          <w:rFonts w:hint="eastAsia" w:ascii="宋体" w:hAnsi="宋体" w:cs="Times New Roman"/>
          <w:kern w:val="0"/>
          <w:lang w:eastAsia="zh-CN"/>
        </w:rPr>
        <w:t>函</w:t>
      </w:r>
      <w:r>
        <w:rPr>
          <w:rFonts w:hint="default" w:ascii="宋体" w:hAnsi="宋体" w:eastAsia="宋体" w:cs="Times New Roman"/>
          <w:kern w:val="0"/>
        </w:rPr>
        <w:t>中的承诺且在此期限期满之前均具有约束力。</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2、我方承诺已经具备《中华人民共和国政府采购法》中规定的参加政府采购活动的供应商应当具备的条件：</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（1）具有独立承担民事责任的能力；</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（2）具有良好的商业信誉和健全的财务会计制度；</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（3）具有履行合同所必需的设备和专业技术能力；</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（4）有依法缴纳税收和社会保障资金的良好记录；</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（5）参加此项采购活动前三年内，在经营活动中没有重大违法记录。</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3、提供供应商须知规定的全部响应文件。</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4、按谈判文件要求提供和交付的货物和服务的报价详见报价一览表。</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5、保证忠实地执行双方所签订的合同，并承担合同规定的责任和义务。</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6、保证遵守谈判文件的规定。</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7、如果在规定的响应有效期内撤回响应，我方将被列入不良记录名单。</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8、我方完全理解贵方不一定接受最低价的报价或收到的任何报价。</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9、我方愿意向贵方提供任何与本项响应有关的数据、情况和技术资料。如果贵方需要，我方愿意提供我方做出的一切承诺的证明材料。</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10、我方已详细审核全部响应文件，包括响应文件修改书（如有）、参考资料及有关附件，确认无误。</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11、我方承诺：采购人/采购部门如果需追加采购本项目谈判文件所列货物及相关服务的，在不改变合同其他实质性条款的前提下，按相同或更优惠的折扣保证供货及提供服务。</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12、我方承诺接受谈判文件中《</w:t>
      </w:r>
      <w:r>
        <w:rPr>
          <w:rFonts w:hint="eastAsia" w:ascii="宋体" w:hAnsi="宋体" w:cs="Times New Roman"/>
          <w:kern w:val="0"/>
          <w:lang w:eastAsia="zh-CN"/>
        </w:rPr>
        <w:t>采购</w:t>
      </w:r>
      <w:r>
        <w:rPr>
          <w:rFonts w:hint="default" w:ascii="宋体" w:hAnsi="宋体" w:eastAsia="宋体" w:cs="Times New Roman"/>
          <w:kern w:val="0"/>
        </w:rPr>
        <w:t>合同》的全部条款且无任何异议。</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13、我方将严格遵守《中华人民共和国政府采购法》的有关规定，如果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（1）提供虚假材料谋取成交的；</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（2）采取不正当手段诋毁、排挤其他供应商的；</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（3）与采购人、其它供应商或者采购部门工作人员恶意串通的；</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（4）向采购人、采购部门工作人员行贿或者提供其他不正当利益的；</w:t>
      </w:r>
    </w:p>
    <w:p>
      <w:pPr>
        <w:numPr>
          <w:ilvl w:val="0"/>
          <w:numId w:val="0"/>
        </w:numPr>
        <w:spacing w:line="400" w:lineRule="exact"/>
        <w:ind w:left="0" w:firstLine="420" w:firstLineChars="200"/>
        <w:outlineLvl w:val="9"/>
        <w:rPr>
          <w:rFonts w:hint="default" w:ascii="宋体" w:hAnsi="宋体" w:eastAsia="宋体" w:cs="Times New Roman"/>
          <w:kern w:val="0"/>
        </w:rPr>
      </w:pPr>
      <w:r>
        <w:rPr>
          <w:rFonts w:hint="default" w:ascii="宋体" w:hAnsi="宋体" w:eastAsia="宋体" w:cs="Times New Roman"/>
          <w:kern w:val="0"/>
        </w:rPr>
        <w:t>（5）未经采购部门同意，在采购过程中与采购人进行协商谈判的；</w:t>
      </w:r>
    </w:p>
    <w:p>
      <w:pPr>
        <w:numPr>
          <w:ilvl w:val="0"/>
          <w:numId w:val="0"/>
        </w:numPr>
        <w:spacing w:line="400" w:lineRule="exact"/>
        <w:ind w:left="0" w:firstLine="420" w:firstLineChars="200"/>
        <w:outlineLvl w:val="9"/>
        <w:rPr>
          <w:rFonts w:hint="eastAsia" w:ascii="宋体" w:hAnsi="宋体" w:eastAsia="宋体" w:cs="Times New Roman"/>
          <w:kern w:val="0"/>
        </w:rPr>
      </w:pPr>
      <w:r>
        <w:rPr>
          <w:rFonts w:hint="default" w:ascii="宋体" w:hAnsi="宋体" w:eastAsia="宋体" w:cs="Times New Roman"/>
          <w:kern w:val="0"/>
        </w:rPr>
        <w:t>（6）拒绝有关部门监督检查或提供虚假情况的。</w:t>
      </w:r>
    </w:p>
    <w:p>
      <w:pPr>
        <w:tabs>
          <w:tab w:val="left" w:pos="4320"/>
        </w:tabs>
        <w:spacing w:line="400" w:lineRule="exact"/>
        <w:rPr>
          <w:rFonts w:ascii="宋体" w:hAnsi="宋体"/>
        </w:rPr>
      </w:pPr>
    </w:p>
    <w:p>
      <w:pPr>
        <w:spacing w:line="400" w:lineRule="exact"/>
        <w:ind w:firstLine="420"/>
        <w:rPr>
          <w:rFonts w:ascii="宋体" w:hAnsi="宋体"/>
          <w:b/>
          <w:bCs/>
        </w:rPr>
      </w:pPr>
      <w:r>
        <w:rPr>
          <w:rFonts w:hint="eastAsia" w:ascii="宋体" w:hAnsi="宋体"/>
          <w:b/>
          <w:bCs/>
        </w:rPr>
        <w:t>与本次采购有关的一切往来通讯请寄：</w:t>
      </w:r>
    </w:p>
    <w:p>
      <w:pPr>
        <w:tabs>
          <w:tab w:val="left" w:pos="480"/>
        </w:tabs>
        <w:spacing w:line="400" w:lineRule="exact"/>
        <w:ind w:firstLine="420"/>
        <w:rPr>
          <w:rFonts w:ascii="宋体" w:hAnsi="宋体"/>
        </w:rPr>
      </w:pPr>
      <w:r>
        <w:rPr>
          <w:rFonts w:hint="eastAsia" w:ascii="宋体" w:hAnsi="宋体"/>
          <w:b/>
          <w:bCs/>
        </w:rPr>
        <w:t>地 址：</w:t>
      </w:r>
      <w:r>
        <w:rPr>
          <w:rFonts w:ascii="宋体" w:hAnsi="宋体"/>
          <w:u w:val="single"/>
        </w:rPr>
        <w:t xml:space="preserve">                         </w:t>
      </w:r>
    </w:p>
    <w:p>
      <w:pPr>
        <w:tabs>
          <w:tab w:val="left" w:pos="480"/>
        </w:tabs>
        <w:spacing w:line="400" w:lineRule="exact"/>
        <w:ind w:firstLine="420"/>
        <w:rPr>
          <w:rFonts w:ascii="宋体" w:hAnsi="宋体"/>
        </w:rPr>
      </w:pPr>
      <w:r>
        <w:rPr>
          <w:rFonts w:hint="eastAsia" w:ascii="宋体" w:hAnsi="宋体"/>
          <w:b/>
          <w:bCs/>
        </w:rPr>
        <w:t>邮 编：</w:t>
      </w:r>
      <w:r>
        <w:rPr>
          <w:rFonts w:ascii="宋体" w:hAnsi="宋体"/>
          <w:u w:val="single"/>
        </w:rPr>
        <w:t xml:space="preserve">                         </w:t>
      </w:r>
    </w:p>
    <w:p>
      <w:pPr>
        <w:tabs>
          <w:tab w:val="left" w:pos="480"/>
        </w:tabs>
        <w:spacing w:line="400" w:lineRule="exact"/>
        <w:ind w:firstLine="420"/>
        <w:rPr>
          <w:rFonts w:ascii="宋体" w:hAnsi="宋体"/>
        </w:rPr>
      </w:pPr>
      <w:r>
        <w:rPr>
          <w:rFonts w:hint="eastAsia" w:ascii="宋体" w:hAnsi="宋体"/>
          <w:b/>
          <w:bCs/>
        </w:rPr>
        <w:t>电 话：</w:t>
      </w:r>
      <w:r>
        <w:rPr>
          <w:rFonts w:ascii="宋体" w:hAnsi="宋体"/>
          <w:u w:val="single"/>
        </w:rPr>
        <w:t xml:space="preserve">                         </w:t>
      </w:r>
      <w:r>
        <w:rPr>
          <w:rFonts w:ascii="宋体" w:hAnsi="宋体"/>
        </w:rPr>
        <w:t>_</w:t>
      </w:r>
    </w:p>
    <w:p>
      <w:pPr>
        <w:tabs>
          <w:tab w:val="left" w:pos="480"/>
        </w:tabs>
        <w:spacing w:line="400" w:lineRule="exact"/>
        <w:ind w:firstLine="420"/>
        <w:rPr>
          <w:rFonts w:hint="eastAsia" w:ascii="宋体" w:hAnsi="宋体"/>
          <w:u w:val="single"/>
        </w:rPr>
      </w:pPr>
      <w:r>
        <w:rPr>
          <w:rFonts w:hint="eastAsia" w:ascii="宋体" w:hAnsi="宋体"/>
          <w:b/>
          <w:bCs/>
        </w:rPr>
        <w:t>传 真：</w:t>
      </w:r>
      <w:r>
        <w:rPr>
          <w:rFonts w:ascii="宋体" w:hAnsi="宋体"/>
          <w:u w:val="single"/>
        </w:rPr>
        <w:t xml:space="preserve">                         </w:t>
      </w:r>
    </w:p>
    <w:p>
      <w:pPr>
        <w:tabs>
          <w:tab w:val="left" w:pos="480"/>
        </w:tabs>
        <w:spacing w:line="400" w:lineRule="exact"/>
        <w:ind w:firstLine="420"/>
        <w:rPr>
          <w:rFonts w:ascii="宋体" w:hAnsi="宋体"/>
        </w:rPr>
      </w:pPr>
    </w:p>
    <w:p>
      <w:pPr>
        <w:tabs>
          <w:tab w:val="left" w:pos="480"/>
        </w:tabs>
        <w:spacing w:line="400" w:lineRule="exact"/>
        <w:ind w:firstLine="420"/>
        <w:rPr>
          <w:rFonts w:ascii="宋体" w:hAnsi="宋体"/>
          <w:u w:val="single"/>
        </w:rPr>
      </w:pPr>
      <w:r>
        <w:rPr>
          <w:rFonts w:hint="default" w:ascii="宋体" w:hAnsi="宋体"/>
          <w:b/>
          <w:bCs/>
        </w:rPr>
        <w:t>供应商</w:t>
      </w:r>
      <w:r>
        <w:rPr>
          <w:rFonts w:hint="eastAsia" w:ascii="宋体" w:hAnsi="宋体"/>
          <w:b/>
          <w:bCs/>
        </w:rPr>
        <w:t>代表姓名：</w:t>
      </w:r>
      <w:r>
        <w:rPr>
          <w:rFonts w:ascii="宋体" w:hAnsi="宋体"/>
          <w:u w:val="single"/>
        </w:rPr>
        <w:t xml:space="preserve">               </w:t>
      </w:r>
    </w:p>
    <w:p>
      <w:pPr>
        <w:tabs>
          <w:tab w:val="left" w:pos="480"/>
        </w:tabs>
        <w:spacing w:line="400" w:lineRule="exact"/>
        <w:ind w:firstLine="420"/>
        <w:rPr>
          <w:rFonts w:ascii="宋体" w:hAnsi="宋体"/>
        </w:rPr>
      </w:pPr>
      <w:r>
        <w:rPr>
          <w:rFonts w:hint="default" w:ascii="宋体" w:hAnsi="宋体"/>
          <w:b/>
          <w:bCs/>
        </w:rPr>
        <w:t>供应商</w:t>
      </w:r>
      <w:r>
        <w:rPr>
          <w:rFonts w:hint="eastAsia" w:ascii="宋体" w:hAnsi="宋体"/>
          <w:b/>
          <w:bCs/>
        </w:rPr>
        <w:t>代表电话：</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tabs>
          <w:tab w:val="left" w:pos="480"/>
        </w:tabs>
        <w:spacing w:line="400" w:lineRule="exact"/>
        <w:ind w:firstLine="420"/>
        <w:rPr>
          <w:rFonts w:ascii="宋体" w:hAnsi="宋体"/>
        </w:rPr>
      </w:pPr>
      <w:r>
        <w:rPr>
          <w:rFonts w:hint="default" w:ascii="宋体" w:hAnsi="宋体"/>
          <w:b/>
          <w:bCs/>
        </w:rPr>
        <w:t>供应商</w:t>
      </w:r>
      <w:r>
        <w:rPr>
          <w:rFonts w:hint="eastAsia" w:ascii="宋体" w:hAnsi="宋体"/>
          <w:b/>
          <w:bCs/>
        </w:rPr>
        <w:t>代表邮箱：</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400" w:lineRule="exact"/>
        <w:rPr>
          <w:rFonts w:ascii="宋体" w:hAnsi="宋体"/>
        </w:rPr>
      </w:pPr>
    </w:p>
    <w:p>
      <w:pPr>
        <w:widowControl/>
        <w:spacing w:line="400" w:lineRule="exact"/>
        <w:ind w:firstLine="422" w:firstLineChars="200"/>
        <w:jc w:val="left"/>
        <w:rPr>
          <w:rFonts w:hint="eastAsia" w:ascii="宋体" w:hAnsi="宋体"/>
          <w:u w:val="single"/>
        </w:rPr>
      </w:pPr>
      <w:r>
        <w:rPr>
          <w:rFonts w:hint="default" w:ascii="宋体" w:hAnsi="宋体"/>
          <w:b/>
        </w:rPr>
        <w:t xml:space="preserve">供 应 商 </w:t>
      </w:r>
      <w:r>
        <w:rPr>
          <w:rFonts w:hint="eastAsia" w:ascii="宋体" w:hAnsi="宋体"/>
          <w:b/>
        </w:rPr>
        <w:t>全</w:t>
      </w:r>
      <w:r>
        <w:rPr>
          <w:rFonts w:hint="default" w:ascii="宋体" w:hAnsi="宋体"/>
          <w:b/>
        </w:rPr>
        <w:t xml:space="preserve"> </w:t>
      </w:r>
      <w:r>
        <w:rPr>
          <w:rFonts w:hint="eastAsia" w:ascii="宋体" w:hAnsi="宋体"/>
          <w:b/>
        </w:rPr>
        <w:t>称：</w:t>
      </w:r>
      <w:r>
        <w:rPr>
          <w:rFonts w:hint="eastAsia" w:ascii="宋体" w:hAnsi="宋体"/>
          <w:u w:val="single"/>
        </w:rPr>
        <w:t xml:space="preserve">     </w:t>
      </w:r>
      <w:r>
        <w:rPr>
          <w:rFonts w:hint="default" w:ascii="宋体" w:hAnsi="宋体"/>
          <w:u w:val="single"/>
        </w:rPr>
        <w:t xml:space="preserve">            </w:t>
      </w:r>
      <w:r>
        <w:rPr>
          <w:rFonts w:hint="eastAsia" w:ascii="宋体" w:hAnsi="宋体"/>
          <w:u w:val="single"/>
        </w:rPr>
        <w:t>（公章）</w:t>
      </w:r>
    </w:p>
    <w:p>
      <w:pPr>
        <w:spacing w:line="400" w:lineRule="exact"/>
        <w:ind w:firstLine="420"/>
        <w:rPr>
          <w:rFonts w:ascii="宋体" w:hAnsi="宋体"/>
        </w:rPr>
      </w:pPr>
      <w:r>
        <w:rPr>
          <w:rFonts w:hint="default" w:ascii="宋体" w:hAnsi="宋体"/>
          <w:b/>
        </w:rPr>
        <w:t>供应商</w:t>
      </w:r>
      <w:r>
        <w:rPr>
          <w:rFonts w:hint="eastAsia" w:ascii="宋体" w:hAnsi="宋体"/>
          <w:b/>
        </w:rPr>
        <w:t>代表</w:t>
      </w:r>
      <w:r>
        <w:rPr>
          <w:rFonts w:hint="default" w:ascii="宋体" w:hAnsi="宋体"/>
          <w:b/>
        </w:rPr>
        <w:t>签字</w:t>
      </w:r>
      <w:r>
        <w:rPr>
          <w:rFonts w:hint="eastAsia" w:ascii="宋体" w:hAnsi="宋体"/>
          <w:b/>
        </w:rPr>
        <w:t>：</w:t>
      </w:r>
      <w:r>
        <w:rPr>
          <w:rFonts w:hint="eastAsia" w:ascii="宋体" w:hAnsi="宋体"/>
          <w:u w:val="single"/>
        </w:rPr>
        <w:t xml:space="preserve">     </w:t>
      </w:r>
      <w:r>
        <w:rPr>
          <w:rFonts w:hint="default" w:ascii="宋体" w:hAnsi="宋体"/>
          <w:u w:val="single"/>
        </w:rPr>
        <w:t xml:space="preserve">         </w:t>
      </w:r>
      <w:r>
        <w:rPr>
          <w:rFonts w:hint="eastAsia" w:ascii="宋体" w:hAnsi="宋体"/>
          <w:u w:val="single"/>
        </w:rPr>
        <w:t xml:space="preserve">       </w:t>
      </w:r>
      <w:r>
        <w:rPr>
          <w:rFonts w:hint="default" w:ascii="宋体" w:hAnsi="宋体"/>
          <w:u w:val="single"/>
        </w:rPr>
        <w:t xml:space="preserve">   </w:t>
      </w:r>
      <w:r>
        <w:rPr>
          <w:rFonts w:hint="eastAsia" w:ascii="宋体" w:hAnsi="宋体"/>
          <w:u w:val="single"/>
        </w:rPr>
        <w:t xml:space="preserve"> </w:t>
      </w:r>
    </w:p>
    <w:p>
      <w:pPr>
        <w:spacing w:line="400" w:lineRule="exact"/>
        <w:ind w:firstLine="420"/>
        <w:rPr>
          <w:rFonts w:ascii="宋体" w:hAnsi="宋体"/>
        </w:rPr>
      </w:pPr>
      <w:r>
        <w:rPr>
          <w:rFonts w:hint="eastAsia" w:ascii="宋体" w:hAnsi="宋体"/>
          <w:b/>
        </w:rPr>
        <w:t xml:space="preserve">日  </w:t>
      </w:r>
      <w:r>
        <w:rPr>
          <w:rFonts w:hint="default" w:ascii="宋体" w:hAnsi="宋体"/>
          <w:b/>
        </w:rPr>
        <w:t xml:space="preserve">      </w:t>
      </w:r>
      <w:r>
        <w:rPr>
          <w:rFonts w:hint="eastAsia" w:ascii="宋体" w:hAnsi="宋体"/>
          <w:b/>
        </w:rPr>
        <w:t xml:space="preserve">  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none"/>
        </w:rPr>
        <w:t>年</w:t>
      </w:r>
      <w:r>
        <w:rPr>
          <w:rFonts w:ascii="宋体" w:hAnsi="宋体"/>
          <w:u w:val="single"/>
        </w:rPr>
        <w:t xml:space="preserve">    </w:t>
      </w:r>
      <w:r>
        <w:rPr>
          <w:rFonts w:hint="eastAsia" w:ascii="宋体" w:hAnsi="宋体"/>
          <w:u w:val="none"/>
        </w:rPr>
        <w:t>月</w:t>
      </w:r>
      <w:r>
        <w:rPr>
          <w:rFonts w:ascii="宋体" w:hAnsi="宋体"/>
          <w:u w:val="single"/>
        </w:rPr>
        <w:t xml:space="preserve">    </w:t>
      </w:r>
      <w:r>
        <w:rPr>
          <w:rFonts w:hint="eastAsia" w:ascii="宋体" w:hAnsi="宋体"/>
          <w:u w:val="none"/>
        </w:rPr>
        <w:t xml:space="preserve">日 </w:t>
      </w:r>
    </w:p>
    <w:p>
      <w:pPr>
        <w:spacing w:line="400" w:lineRule="exact"/>
        <w:ind w:left="420" w:hanging="420"/>
        <w:rPr>
          <w:rFonts w:hint="eastAsia" w:ascii="宋体" w:hAnsi="宋体"/>
        </w:rPr>
      </w:pPr>
    </w:p>
    <w:p>
      <w:pPr>
        <w:pStyle w:val="37"/>
        <w:spacing w:after="0" w:line="400" w:lineRule="exact"/>
        <w:ind w:firstLine="211"/>
        <w:rPr>
          <w:color w:val="FF000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b/>
          <w:color w:val="FF0000"/>
        </w:rPr>
        <w:t>注意：</w:t>
      </w:r>
      <w:r>
        <w:rPr>
          <w:rFonts w:hint="eastAsia" w:ascii="宋体" w:hAnsi="宋体" w:eastAsia="宋体"/>
          <w:color w:val="FF0000"/>
        </w:rPr>
        <w:t>除可填写处之外，对本报价函的任何删改将被视为非实质性响应报价，从而导致响应文件被拒绝。</w:t>
      </w:r>
    </w:p>
    <w:p>
      <w:pPr>
        <w:pStyle w:val="135"/>
        <w:spacing w:beforeLines="100" w:after="240" w:afterLines="100" w:line="400" w:lineRule="exact"/>
        <w:ind w:firstLine="422" w:firstLineChars="201"/>
        <w:rPr>
          <w:rFonts w:ascii="黑体" w:hAnsi="黑体" w:eastAsia="黑体"/>
          <w:b w:val="0"/>
          <w:color w:val="auto"/>
        </w:rPr>
      </w:pPr>
      <w:bookmarkStart w:id="1132" w:name="_Toc540221854"/>
      <w:bookmarkStart w:id="1133" w:name="_Toc8769"/>
      <w:bookmarkStart w:id="1134" w:name="_Toc11301"/>
      <w:bookmarkStart w:id="1135" w:name="_Toc27993"/>
      <w:bookmarkStart w:id="1136" w:name="_Toc3896"/>
      <w:bookmarkStart w:id="1137" w:name="_Toc3391"/>
      <w:bookmarkStart w:id="1138" w:name="_Toc10474"/>
      <w:bookmarkStart w:id="1139" w:name="_Toc24128"/>
      <w:bookmarkStart w:id="1140" w:name="_Toc419587274"/>
      <w:bookmarkStart w:id="1141" w:name="_Toc6715"/>
      <w:bookmarkStart w:id="1142" w:name="_Toc14027"/>
      <w:bookmarkStart w:id="1143" w:name="_Toc2696"/>
      <w:bookmarkStart w:id="1144" w:name="_Toc447180071"/>
      <w:bookmarkStart w:id="1145" w:name="_Toc476651331"/>
      <w:bookmarkStart w:id="1146" w:name="_Toc20072"/>
      <w:bookmarkStart w:id="1147" w:name="_Toc4365"/>
      <w:bookmarkStart w:id="1148" w:name="_Toc202843544"/>
      <w:bookmarkStart w:id="1149" w:name="_Toc28909"/>
      <w:bookmarkStart w:id="1150" w:name="_Toc21778"/>
      <w:bookmarkStart w:id="1151" w:name="_Toc30248"/>
      <w:bookmarkStart w:id="1152" w:name="_Toc1476639674"/>
      <w:bookmarkStart w:id="1153" w:name="_Toc30792"/>
      <w:bookmarkStart w:id="1154" w:name="_Toc12399"/>
      <w:bookmarkStart w:id="1155" w:name="_Toc5418"/>
      <w:bookmarkStart w:id="1156" w:name="_Toc7700"/>
      <w:bookmarkStart w:id="1157" w:name="_Toc4234"/>
      <w:bookmarkStart w:id="1158" w:name="_Toc836969923"/>
      <w:bookmarkStart w:id="1159" w:name="_Toc651455824"/>
      <w:bookmarkStart w:id="1160" w:name="_Toc55"/>
      <w:bookmarkStart w:id="1161" w:name="_Toc1058080674"/>
      <w:bookmarkStart w:id="1162" w:name="_Toc1650243797"/>
      <w:bookmarkStart w:id="1163" w:name="_Toc839004086"/>
      <w:bookmarkStart w:id="1164" w:name="_Toc1758872240"/>
      <w:bookmarkStart w:id="1165" w:name="_Toc25535"/>
      <w:bookmarkStart w:id="1166" w:name="_Toc18638"/>
      <w:bookmarkStart w:id="1167" w:name="_Toc343894541"/>
      <w:bookmarkStart w:id="1168" w:name="_Toc293522938"/>
      <w:bookmarkStart w:id="1169" w:name="_Toc29187"/>
      <w:bookmarkStart w:id="1170" w:name="_Toc29352"/>
      <w:bookmarkStart w:id="1171" w:name="_Toc29070"/>
      <w:bookmarkStart w:id="1172" w:name="_Toc2752"/>
      <w:bookmarkStart w:id="1173" w:name="_Toc6424"/>
      <w:bookmarkStart w:id="1174" w:name="_Toc254340545"/>
      <w:bookmarkStart w:id="1175" w:name="_Toc29157"/>
      <w:r>
        <w:rPr>
          <w:rFonts w:hint="eastAsia" w:ascii="黑体" w:hAnsi="黑体" w:eastAsia="黑体"/>
          <w:b w:val="0"/>
          <w:color w:val="auto"/>
        </w:rPr>
        <w:t>（二）法定代表人授权委托书</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spacing w:before="0" w:beforeLines="-2147483648" w:after="313" w:afterLines="100" w:line="240" w:lineRule="auto"/>
        <w:jc w:val="center"/>
        <w:outlineLvl w:val="9"/>
        <w:rPr>
          <w:rFonts w:hint="eastAsia" w:ascii="黑体" w:hAnsi="黑体" w:eastAsia="黑体" w:cs="黑体"/>
          <w:b w:val="0"/>
          <w:sz w:val="32"/>
          <w:szCs w:val="32"/>
        </w:rPr>
      </w:pPr>
      <w:bookmarkStart w:id="1176" w:name="_Toc1135356816"/>
      <w:r>
        <w:rPr>
          <w:rFonts w:hint="eastAsia" w:ascii="黑体" w:hAnsi="黑体" w:eastAsia="黑体" w:cs="黑体"/>
          <w:b w:val="0"/>
          <w:sz w:val="32"/>
          <w:szCs w:val="32"/>
        </w:rPr>
        <w:t>法定代表人授权委托书</w:t>
      </w:r>
      <w:bookmarkEnd w:id="1176"/>
    </w:p>
    <w:p>
      <w:pPr>
        <w:spacing w:line="400" w:lineRule="exact"/>
        <w:rPr>
          <w:rFonts w:ascii="宋体" w:hAnsi="宋体"/>
          <w:b/>
        </w:rPr>
      </w:pPr>
      <w:r>
        <w:rPr>
          <w:rFonts w:hint="eastAsia" w:ascii="宋体" w:hAnsi="宋体"/>
          <w:b/>
        </w:rPr>
        <w:t>中国银行保险监督管理委员会：</w:t>
      </w:r>
    </w:p>
    <w:p>
      <w:pPr>
        <w:spacing w:line="400" w:lineRule="exact"/>
        <w:ind w:firstLine="420"/>
        <w:rPr>
          <w:rFonts w:ascii="宋体" w:hAnsi="宋体"/>
        </w:rPr>
      </w:pPr>
      <w:r>
        <w:rPr>
          <w:rFonts w:hint="eastAsia" w:ascii="宋体" w:hAnsi="宋体"/>
        </w:rPr>
        <w:t>本授权书声明：注册于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default" w:ascii="宋体" w:hAnsi="宋体"/>
        </w:rPr>
        <w:t>供应商</w:t>
      </w:r>
      <w:r>
        <w:rPr>
          <w:rFonts w:hint="eastAsia" w:ascii="宋体" w:hAnsi="宋体"/>
        </w:rPr>
        <w:t>住址）的</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default" w:ascii="宋体" w:hAnsi="宋体"/>
        </w:rPr>
        <w:t>供应商</w:t>
      </w:r>
      <w:r>
        <w:rPr>
          <w:rFonts w:hint="eastAsia" w:ascii="宋体" w:hAnsi="宋体"/>
        </w:rPr>
        <w:t>名称）法定代表人</w:t>
      </w:r>
      <w:r>
        <w:rPr>
          <w:rFonts w:ascii="宋体" w:hAnsi="宋体"/>
          <w:u w:val="single"/>
        </w:rPr>
        <w:t xml:space="preserve">      </w:t>
      </w:r>
      <w:r>
        <w:rPr>
          <w:rFonts w:hint="eastAsia" w:ascii="宋体" w:hAnsi="宋体"/>
          <w:u w:val="single"/>
        </w:rPr>
        <w:t xml:space="preserve"> </w:t>
      </w:r>
      <w:r>
        <w:rPr>
          <w:rFonts w:hint="default" w:ascii="宋体" w:hAnsi="宋体"/>
          <w:u w:val="none"/>
        </w:rPr>
        <w:t>、</w:t>
      </w:r>
      <w:r>
        <w:rPr>
          <w:rFonts w:hint="eastAsia" w:ascii="宋体" w:hAnsi="宋体"/>
          <w:u w:val="single"/>
        </w:rPr>
        <w:t xml:space="preserve">  </w:t>
      </w:r>
      <w:r>
        <w:rPr>
          <w:rFonts w:ascii="宋体" w:hAnsi="宋体"/>
          <w:u w:val="single"/>
        </w:rPr>
        <w:t xml:space="preserve">      </w:t>
      </w:r>
      <w:r>
        <w:rPr>
          <w:rFonts w:hint="eastAsia" w:ascii="宋体" w:hAnsi="宋体"/>
        </w:rPr>
        <w:t>（法定代表人姓名、职务）代表本公司授权在下面签字的</w:t>
      </w:r>
      <w:r>
        <w:rPr>
          <w:rFonts w:ascii="宋体" w:hAnsi="宋体"/>
          <w:u w:val="single"/>
        </w:rPr>
        <w:t xml:space="preserve">      </w:t>
      </w:r>
      <w:r>
        <w:rPr>
          <w:rFonts w:hint="default" w:ascii="宋体" w:hAnsi="宋体"/>
          <w:u w:val="single"/>
        </w:rPr>
        <w:t xml:space="preserve">  </w:t>
      </w:r>
      <w:r>
        <w:rPr>
          <w:rFonts w:hint="default" w:ascii="宋体" w:hAnsi="宋体"/>
          <w:u w:val="none"/>
        </w:rPr>
        <w:t>、</w:t>
      </w:r>
      <w:r>
        <w:rPr>
          <w:rFonts w:hint="default" w:ascii="宋体" w:hAnsi="宋体"/>
          <w:u w:val="single"/>
        </w:rPr>
        <w:t xml:space="preserve">   </w:t>
      </w:r>
      <w:r>
        <w:rPr>
          <w:rFonts w:ascii="宋体" w:hAnsi="宋体"/>
          <w:u w:val="single"/>
        </w:rPr>
        <w:t xml:space="preserve">    </w:t>
      </w:r>
      <w:r>
        <w:rPr>
          <w:rFonts w:hint="eastAsia" w:ascii="宋体" w:hAnsi="宋体"/>
        </w:rPr>
        <w:t>（</w:t>
      </w:r>
      <w:r>
        <w:rPr>
          <w:rFonts w:hint="default" w:ascii="宋体" w:hAnsi="宋体"/>
        </w:rPr>
        <w:t>供应商</w:t>
      </w:r>
      <w:r>
        <w:rPr>
          <w:rFonts w:hint="eastAsia" w:ascii="宋体" w:hAnsi="宋体"/>
        </w:rPr>
        <w:t>代表姓名、职务）为本公司的合法代理人，就贵单位组织的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项目，项目编号：</w:t>
      </w:r>
      <w:r>
        <w:rPr>
          <w:rFonts w:ascii="宋体" w:hAnsi="宋体"/>
          <w:u w:val="single"/>
        </w:rPr>
        <w:t xml:space="preserve">          </w:t>
      </w:r>
      <w:r>
        <w:rPr>
          <w:rFonts w:hint="eastAsia" w:ascii="宋体" w:hAnsi="宋体"/>
        </w:rPr>
        <w:t>，以本公司名义处理一切与之有关的事务。</w:t>
      </w:r>
    </w:p>
    <w:p>
      <w:pPr>
        <w:spacing w:line="400" w:lineRule="exact"/>
        <w:ind w:firstLine="420"/>
        <w:rPr>
          <w:rFonts w:ascii="宋体" w:hAnsi="宋体"/>
        </w:rPr>
      </w:pPr>
      <w:r>
        <w:rPr>
          <w:rFonts w:hint="eastAsia" w:ascii="宋体" w:hAnsi="宋体"/>
        </w:rPr>
        <w:t>本授权书于</w:t>
      </w:r>
      <w:r>
        <w:rPr>
          <w:rFonts w:ascii="宋体" w:hAnsi="宋体"/>
          <w:u w:val="single"/>
        </w:rPr>
        <w:t xml:space="preserve">  </w:t>
      </w:r>
      <w:r>
        <w:rPr>
          <w:rFonts w:hint="default"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日签字生效，特此声明。</w:t>
      </w:r>
    </w:p>
    <w:p>
      <w:pPr>
        <w:spacing w:line="400" w:lineRule="exact"/>
        <w:ind w:firstLine="420"/>
        <w:rPr>
          <w:rFonts w:ascii="宋体" w:hAnsi="宋体"/>
        </w:rPr>
      </w:pPr>
    </w:p>
    <w:p>
      <w:pPr>
        <w:spacing w:line="400" w:lineRule="exact"/>
        <w:ind w:firstLine="420"/>
        <w:rPr>
          <w:rFonts w:ascii="宋体" w:hAnsi="宋体"/>
        </w:rPr>
      </w:pPr>
      <w:r>
        <w:rPr>
          <w:rFonts w:hint="eastAsia" w:ascii="宋体" w:hAnsi="宋体"/>
          <w:b/>
          <w:bCs/>
        </w:rPr>
        <w:t>法定代表人签字或盖章：</w:t>
      </w:r>
      <w:r>
        <w:rPr>
          <w:rFonts w:ascii="宋体" w:hAnsi="宋体"/>
          <w:u w:val="single"/>
        </w:rPr>
        <w:t xml:space="preserve">    </w:t>
      </w:r>
      <w:r>
        <w:rPr>
          <w:rFonts w:hint="default" w:ascii="宋体" w:hAnsi="宋体"/>
          <w:u w:val="single"/>
        </w:rPr>
        <w:t xml:space="preserve">            </w:t>
      </w:r>
      <w:r>
        <w:rPr>
          <w:rFonts w:ascii="宋体" w:hAnsi="宋体"/>
          <w:u w:val="single"/>
        </w:rPr>
        <w:t xml:space="preserve">         </w:t>
      </w:r>
      <w:r>
        <w:rPr>
          <w:rFonts w:ascii="宋体" w:hAnsi="宋体"/>
        </w:rPr>
        <w:t xml:space="preserve"> </w:t>
      </w:r>
    </w:p>
    <w:p>
      <w:pPr>
        <w:spacing w:line="400" w:lineRule="exact"/>
        <w:ind w:firstLine="420"/>
        <w:rPr>
          <w:rFonts w:ascii="宋体" w:hAnsi="宋体"/>
        </w:rPr>
      </w:pPr>
      <w:r>
        <w:rPr>
          <w:rFonts w:hint="default" w:ascii="宋体" w:hAnsi="宋体"/>
          <w:b/>
          <w:bCs/>
        </w:rPr>
        <w:t>供应商</w:t>
      </w:r>
      <w:r>
        <w:rPr>
          <w:rFonts w:hint="eastAsia" w:ascii="宋体" w:hAnsi="宋体"/>
          <w:b/>
          <w:bCs/>
        </w:rPr>
        <w:t>代表签字：</w:t>
      </w:r>
      <w:r>
        <w:rPr>
          <w:rFonts w:ascii="宋体" w:hAnsi="宋体"/>
          <w:u w:val="single"/>
        </w:rPr>
        <w:t xml:space="preserve">     </w:t>
      </w:r>
      <w:r>
        <w:rPr>
          <w:rFonts w:hint="default" w:ascii="宋体" w:hAnsi="宋体"/>
          <w:u w:val="single"/>
        </w:rPr>
        <w:t xml:space="preserve">                  </w:t>
      </w:r>
      <w:r>
        <w:rPr>
          <w:rFonts w:ascii="宋体" w:hAnsi="宋体"/>
          <w:u w:val="single"/>
        </w:rPr>
        <w:t xml:space="preserve">        </w:t>
      </w:r>
      <w:r>
        <w:rPr>
          <w:rFonts w:ascii="宋体" w:hAnsi="宋体"/>
        </w:rPr>
        <w:t xml:space="preserve"> </w:t>
      </w:r>
    </w:p>
    <w:p>
      <w:pPr>
        <w:spacing w:line="400" w:lineRule="exact"/>
        <w:ind w:firstLine="420"/>
        <w:rPr>
          <w:rFonts w:hint="eastAsia" w:ascii="宋体" w:hAnsi="宋体"/>
          <w:u w:val="single"/>
        </w:rPr>
      </w:pPr>
      <w:r>
        <w:rPr>
          <w:rFonts w:hint="default" w:ascii="宋体" w:hAnsi="宋体"/>
          <w:b/>
          <w:bCs/>
        </w:rPr>
        <w:t xml:space="preserve">供 应 商 </w:t>
      </w:r>
      <w:r>
        <w:rPr>
          <w:rFonts w:hint="eastAsia" w:ascii="宋体" w:hAnsi="宋体"/>
          <w:b/>
          <w:bCs/>
        </w:rPr>
        <w:t>全</w:t>
      </w:r>
      <w:r>
        <w:rPr>
          <w:rFonts w:hint="default" w:ascii="宋体" w:hAnsi="宋体"/>
          <w:b/>
          <w:bCs/>
        </w:rPr>
        <w:t xml:space="preserve"> </w:t>
      </w:r>
      <w:r>
        <w:rPr>
          <w:rFonts w:hint="eastAsia" w:ascii="宋体" w:hAnsi="宋体"/>
          <w:b/>
          <w:bCs/>
        </w:rPr>
        <w:t>称：</w:t>
      </w:r>
      <w:r>
        <w:rPr>
          <w:rFonts w:ascii="宋体" w:hAnsi="宋体"/>
          <w:u w:val="single"/>
        </w:rPr>
        <w:tab/>
      </w:r>
      <w:r>
        <w:rPr>
          <w:rFonts w:ascii="宋体" w:hAnsi="宋体"/>
          <w:u w:val="single"/>
        </w:rPr>
        <w:tab/>
      </w:r>
      <w:r>
        <w:rPr>
          <w:rFonts w:ascii="宋体" w:hAnsi="宋体"/>
          <w:u w:val="single"/>
        </w:rPr>
        <w:t xml:space="preserve">         </w:t>
      </w:r>
      <w:r>
        <w:rPr>
          <w:rFonts w:hint="default" w:ascii="宋体" w:hAnsi="宋体"/>
          <w:u w:val="single"/>
        </w:rPr>
        <w:t xml:space="preserve">   </w:t>
      </w:r>
      <w:r>
        <w:rPr>
          <w:rFonts w:ascii="宋体" w:hAnsi="宋体"/>
          <w:u w:val="single"/>
        </w:rPr>
        <w:t xml:space="preserve"> </w:t>
      </w:r>
      <w:r>
        <w:rPr>
          <w:rFonts w:hint="default" w:ascii="宋体" w:hAnsi="宋体"/>
          <w:u w:val="single"/>
        </w:rPr>
        <w:t xml:space="preserve">   </w:t>
      </w:r>
      <w:r>
        <w:rPr>
          <w:rFonts w:ascii="宋体" w:hAnsi="宋体"/>
          <w:u w:val="single"/>
        </w:rPr>
        <w:t>（</w:t>
      </w:r>
      <w:r>
        <w:rPr>
          <w:rFonts w:hint="eastAsia" w:ascii="宋体" w:hAnsi="宋体"/>
          <w:u w:val="single"/>
        </w:rPr>
        <w:t>公章</w:t>
      </w:r>
      <w:r>
        <w:rPr>
          <w:rFonts w:hint="default" w:ascii="宋体" w:hAnsi="宋体"/>
          <w:u w:val="single"/>
        </w:rPr>
        <w:t>）</w:t>
      </w:r>
      <w:r>
        <w:rPr>
          <w:rFonts w:ascii="宋体" w:hAnsi="宋体"/>
        </w:rPr>
        <w:t xml:space="preserve"> </w:t>
      </w:r>
    </w:p>
    <w:p>
      <w:pPr>
        <w:spacing w:line="400" w:lineRule="exact"/>
        <w:ind w:firstLine="420"/>
        <w:rPr>
          <w:rFonts w:hint="eastAsia" w:ascii="宋体" w:hAnsi="宋体"/>
          <w:u w:val="single"/>
        </w:rPr>
      </w:pPr>
    </w:p>
    <w:p>
      <w:pPr>
        <w:spacing w:line="400" w:lineRule="exact"/>
        <w:ind w:firstLine="420"/>
        <w:rPr>
          <w:rFonts w:ascii="宋体" w:hAnsi="宋体"/>
          <w:b/>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bookmarkEnd w:id="1130"/>
    <w:bookmarkEnd w:id="1131"/>
    <w:p>
      <w:pPr>
        <w:pStyle w:val="135"/>
        <w:spacing w:beforeLines="100" w:after="240" w:afterLines="100" w:line="400" w:lineRule="exact"/>
        <w:ind w:firstLine="422" w:firstLineChars="201"/>
        <w:rPr>
          <w:rFonts w:hint="eastAsia" w:ascii="黑体" w:hAnsi="黑体" w:eastAsia="黑体"/>
          <w:b w:val="0"/>
          <w:color w:val="auto"/>
        </w:rPr>
      </w:pPr>
      <w:bookmarkStart w:id="1177" w:name="_Toc1617844372"/>
      <w:bookmarkStart w:id="1178" w:name="_Toc1385361497"/>
      <w:bookmarkStart w:id="1179" w:name="_Toc29313"/>
      <w:bookmarkStart w:id="1180" w:name="_Toc11123"/>
      <w:bookmarkStart w:id="1181" w:name="_Toc1713549589"/>
      <w:bookmarkStart w:id="1182" w:name="_Toc1710034371"/>
      <w:bookmarkStart w:id="1183" w:name="_Toc319921867"/>
      <w:bookmarkStart w:id="1184" w:name="_Toc28504202"/>
      <w:bookmarkStart w:id="1185" w:name="_Toc1654866381"/>
      <w:bookmarkStart w:id="1186" w:name="_Toc13865"/>
      <w:bookmarkStart w:id="1187" w:name="_Toc18841"/>
      <w:bookmarkStart w:id="1188" w:name="_Toc2115253204"/>
      <w:bookmarkStart w:id="1189" w:name="_Toc30890"/>
      <w:bookmarkStart w:id="1190" w:name="_Toc518505646"/>
      <w:bookmarkStart w:id="1191" w:name="_Toc2003265398"/>
      <w:bookmarkStart w:id="1192" w:name="_Toc197"/>
      <w:bookmarkStart w:id="1193" w:name="_Toc5793500"/>
      <w:bookmarkStart w:id="1194" w:name="_Toc8396"/>
      <w:bookmarkStart w:id="1195" w:name="_Toc14398"/>
      <w:bookmarkStart w:id="1196" w:name="_Toc1304"/>
      <w:bookmarkStart w:id="1197" w:name="_Toc937"/>
      <w:bookmarkStart w:id="1198" w:name="_Toc29023"/>
      <w:bookmarkStart w:id="1199" w:name="_Toc4457"/>
      <w:bookmarkStart w:id="1200" w:name="_Toc7566"/>
      <w:bookmarkStart w:id="1201" w:name="_Toc23558"/>
      <w:bookmarkStart w:id="1202" w:name="_Toc11082"/>
      <w:bookmarkStart w:id="1203" w:name="_Toc7329"/>
      <w:bookmarkStart w:id="1204" w:name="_Toc32424"/>
      <w:bookmarkStart w:id="1205" w:name="_Toc12362"/>
      <w:bookmarkStart w:id="1206" w:name="_Toc403271454"/>
      <w:bookmarkStart w:id="1207" w:name="_Toc16139"/>
      <w:bookmarkStart w:id="1208" w:name="_Toc23117"/>
      <w:bookmarkStart w:id="1209" w:name="_Toc25958"/>
      <w:bookmarkStart w:id="1210" w:name="_Toc10707"/>
      <w:bookmarkStart w:id="1211" w:name="_Toc7619"/>
      <w:bookmarkStart w:id="1212" w:name="_Toc32047"/>
      <w:bookmarkStart w:id="1213" w:name="_Toc4122"/>
      <w:bookmarkStart w:id="1214" w:name="_Toc476651332"/>
      <w:bookmarkStart w:id="1215" w:name="_Toc41702161"/>
      <w:bookmarkStart w:id="1216" w:name="_Toc11993"/>
      <w:bookmarkStart w:id="1217" w:name="_Toc16477"/>
      <w:bookmarkStart w:id="1218" w:name="_Toc11927"/>
      <w:bookmarkStart w:id="1219" w:name="_Toc18781"/>
      <w:bookmarkStart w:id="1220" w:name="_Toc2025676318"/>
      <w:bookmarkStart w:id="1221" w:name="_Toc423949824"/>
      <w:r>
        <w:rPr>
          <w:rFonts w:hint="eastAsia" w:ascii="黑体" w:hAnsi="黑体" w:eastAsia="黑体"/>
          <w:b w:val="0"/>
          <w:color w:val="auto"/>
        </w:rPr>
        <w:t>（三）</w:t>
      </w:r>
      <w:r>
        <w:rPr>
          <w:rFonts w:hint="default" w:ascii="黑体" w:hAnsi="黑体" w:eastAsia="黑体"/>
          <w:b w:val="0"/>
          <w:color w:val="auto"/>
        </w:rPr>
        <w:t>供应商</w:t>
      </w:r>
      <w:r>
        <w:rPr>
          <w:rFonts w:hint="eastAsia" w:ascii="黑体" w:hAnsi="黑体" w:eastAsia="黑体"/>
          <w:b w:val="0"/>
          <w:color w:val="auto"/>
        </w:rPr>
        <w:t>代表居民身份证复印件</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ind w:firstLine="426" w:firstLineChars="202"/>
        <w:rPr>
          <w:rFonts w:hint="eastAsia"/>
        </w:rPr>
      </w:pPr>
      <w:r>
        <w:rPr>
          <w:rFonts w:hint="eastAsia"/>
          <w:b/>
          <w:bCs/>
          <w:lang w:eastAsia="zh-CN"/>
        </w:rPr>
        <w:t>要求：</w:t>
      </w:r>
      <w:r>
        <w:rPr>
          <w:rFonts w:hint="eastAsia"/>
          <w:lang w:eastAsia="zh-CN"/>
        </w:rPr>
        <w:t>提供</w:t>
      </w:r>
      <w:r>
        <w:rPr>
          <w:rFonts w:hint="default"/>
        </w:rPr>
        <w:t>供应商</w:t>
      </w:r>
      <w:r>
        <w:rPr>
          <w:rFonts w:hint="eastAsia"/>
        </w:rPr>
        <w:t>代表居民身份证复印件，加盖</w:t>
      </w:r>
      <w:r>
        <w:rPr>
          <w:rFonts w:hint="default"/>
        </w:rPr>
        <w:t>供应商</w:t>
      </w:r>
      <w:r>
        <w:rPr>
          <w:rFonts w:hint="eastAsia"/>
        </w:rPr>
        <w:t>公章。</w:t>
      </w:r>
    </w:p>
    <w:p>
      <w:pPr>
        <w:spacing w:line="400" w:lineRule="exact"/>
        <w:ind w:firstLine="420"/>
        <w:rPr>
          <w:rFonts w:ascii="宋体" w:hAnsi="宋体"/>
          <w:b/>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pStyle w:val="135"/>
        <w:spacing w:beforeLines="100" w:after="240" w:afterLines="100" w:line="400" w:lineRule="exact"/>
        <w:ind w:firstLine="422" w:firstLineChars="201"/>
        <w:rPr>
          <w:rFonts w:hint="default" w:ascii="黑体" w:hAnsi="黑体" w:eastAsia="黑体"/>
          <w:b w:val="0"/>
          <w:color w:val="auto"/>
        </w:rPr>
      </w:pPr>
      <w:bookmarkStart w:id="1222" w:name="_Toc27112"/>
      <w:bookmarkStart w:id="1223" w:name="_Toc7010"/>
      <w:bookmarkStart w:id="1224" w:name="_Toc23935"/>
      <w:bookmarkStart w:id="1225" w:name="_Toc11631"/>
      <w:bookmarkStart w:id="1226" w:name="_Toc25129"/>
      <w:bookmarkStart w:id="1227" w:name="_Toc30436"/>
      <w:bookmarkStart w:id="1228" w:name="_Toc24855"/>
      <w:bookmarkStart w:id="1229" w:name="_Toc26881"/>
      <w:bookmarkStart w:id="1230" w:name="_Toc5297"/>
      <w:bookmarkStart w:id="1231" w:name="_Toc25476"/>
      <w:bookmarkStart w:id="1232" w:name="_Toc22797"/>
      <w:bookmarkStart w:id="1233" w:name="_Toc476651333"/>
      <w:bookmarkStart w:id="1234" w:name="_Toc30154"/>
      <w:bookmarkStart w:id="1235" w:name="_Toc12504"/>
      <w:bookmarkStart w:id="1236" w:name="_Toc9405"/>
      <w:bookmarkStart w:id="1237" w:name="_Toc6708"/>
      <w:bookmarkStart w:id="1238" w:name="_Toc23567"/>
      <w:bookmarkStart w:id="1239" w:name="_Toc12373"/>
      <w:bookmarkStart w:id="1240" w:name="_Toc2497"/>
      <w:bookmarkStart w:id="1241" w:name="_Toc19303"/>
      <w:bookmarkStart w:id="1242" w:name="_Toc1052"/>
      <w:bookmarkStart w:id="1243" w:name="_Toc26789"/>
      <w:bookmarkStart w:id="1244" w:name="_Toc2866"/>
      <w:bookmarkStart w:id="1245" w:name="_Toc19070"/>
      <w:bookmarkStart w:id="1246" w:name="_Toc1890"/>
      <w:bookmarkStart w:id="1247" w:name="_Toc6787"/>
      <w:bookmarkStart w:id="1248" w:name="_Toc8335"/>
      <w:bookmarkStart w:id="1249" w:name="_Toc6836"/>
      <w:bookmarkStart w:id="1250" w:name="_Toc25684"/>
      <w:bookmarkStart w:id="1251" w:name="_Toc27750"/>
      <w:bookmarkStart w:id="1252" w:name="_Toc1734973872"/>
      <w:bookmarkStart w:id="1253" w:name="_Toc543195082"/>
      <w:bookmarkStart w:id="1254" w:name="_Toc143254124"/>
      <w:bookmarkStart w:id="1255" w:name="_Toc2136008599"/>
      <w:bookmarkStart w:id="1256" w:name="_Toc197979925"/>
      <w:bookmarkStart w:id="1257" w:name="_Toc714706172"/>
      <w:bookmarkStart w:id="1258" w:name="_Toc1538075393"/>
      <w:bookmarkStart w:id="1259" w:name="_Toc476215230"/>
      <w:bookmarkStart w:id="1260" w:name="_Toc1210576893"/>
      <w:bookmarkStart w:id="1261" w:name="_Toc1891295810"/>
      <w:bookmarkStart w:id="1262" w:name="_Toc1346749913"/>
      <w:bookmarkStart w:id="1263" w:name="_Toc880155647"/>
      <w:bookmarkStart w:id="1264" w:name="_Toc145820442"/>
      <w:bookmarkStart w:id="1265" w:name="_Toc1772460189"/>
      <w:r>
        <w:rPr>
          <w:rFonts w:hint="eastAsia" w:ascii="黑体" w:hAnsi="黑体" w:eastAsia="黑体"/>
          <w:b w:val="0"/>
          <w:color w:val="auto"/>
        </w:rPr>
        <w:t>（四）</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Pr>
          <w:rFonts w:hint="default" w:ascii="黑体" w:hAnsi="黑体" w:eastAsia="黑体"/>
          <w:b w:val="0"/>
          <w:color w:val="auto"/>
        </w:rPr>
        <w:t>供应商资格审查一览表</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spacing w:after="157" w:afterLines="50"/>
        <w:jc w:val="center"/>
        <w:rPr>
          <w:rFonts w:hint="eastAsia" w:ascii="黑体" w:hAnsi="黑体" w:eastAsia="黑体" w:cs="黑体"/>
          <w:b/>
          <w:bCs/>
          <w:sz w:val="24"/>
          <w:szCs w:val="24"/>
        </w:rPr>
      </w:pPr>
      <w:r>
        <w:rPr>
          <w:rFonts w:hint="eastAsia" w:ascii="黑体" w:hAnsi="黑体" w:eastAsia="黑体" w:cs="黑体"/>
          <w:b/>
          <w:bCs/>
          <w:sz w:val="24"/>
          <w:szCs w:val="24"/>
          <w:lang w:eastAsia="zh-CN"/>
        </w:rPr>
        <w:t>供应商</w:t>
      </w:r>
      <w:r>
        <w:rPr>
          <w:rFonts w:hint="eastAsia" w:ascii="黑体" w:hAnsi="黑体" w:eastAsia="黑体" w:cs="黑体"/>
          <w:b/>
          <w:bCs/>
          <w:sz w:val="24"/>
          <w:szCs w:val="24"/>
        </w:rPr>
        <w:t>资格审查一览表</w:t>
      </w:r>
    </w:p>
    <w:tbl>
      <w:tblPr>
        <w:tblStyle w:val="39"/>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07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rPr>
              <w:t>序号</w:t>
            </w:r>
          </w:p>
        </w:tc>
        <w:tc>
          <w:tcPr>
            <w:tcW w:w="60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rPr>
              <w:t>项目内容</w:t>
            </w:r>
          </w:p>
        </w:tc>
        <w:tc>
          <w:tcPr>
            <w:tcW w:w="15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vertAlign w:val="baseline"/>
              </w:rPr>
            </w:pPr>
            <w:r>
              <w:rPr>
                <w:rFonts w:hint="default" w:ascii="宋体" w:hAnsi="宋体" w:eastAsia="宋体" w:cs="宋体"/>
                <w:b/>
                <w:bCs/>
                <w:sz w:val="18"/>
                <w:szCs w:val="18"/>
                <w:vertAlign w:val="baseline"/>
              </w:rPr>
              <w:t>供应商</w:t>
            </w:r>
            <w:r>
              <w:rPr>
                <w:rFonts w:hint="eastAsia" w:ascii="宋体" w:hAnsi="宋体" w:eastAsia="宋体" w:cs="宋体"/>
                <w:b/>
                <w:bCs/>
                <w:sz w:val="18"/>
                <w:szCs w:val="18"/>
                <w:vertAlign w:val="baseline"/>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1</w:t>
            </w:r>
          </w:p>
        </w:tc>
        <w:tc>
          <w:tcPr>
            <w:tcW w:w="6079"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具有有效的营业执照或事业单位法人登记证书</w:t>
            </w:r>
          </w:p>
        </w:tc>
        <w:tc>
          <w:tcPr>
            <w:tcW w:w="15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2</w:t>
            </w:r>
          </w:p>
        </w:tc>
        <w:tc>
          <w:tcPr>
            <w:tcW w:w="6079"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具有良好的商业信誉</w:t>
            </w:r>
          </w:p>
        </w:tc>
        <w:tc>
          <w:tcPr>
            <w:tcW w:w="15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3</w:t>
            </w:r>
          </w:p>
        </w:tc>
        <w:tc>
          <w:tcPr>
            <w:tcW w:w="6079"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具有健全的财务会计制度</w:t>
            </w:r>
          </w:p>
        </w:tc>
        <w:tc>
          <w:tcPr>
            <w:tcW w:w="15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4</w:t>
            </w:r>
          </w:p>
        </w:tc>
        <w:tc>
          <w:tcPr>
            <w:tcW w:w="6079"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18"/>
                <w:szCs w:val="18"/>
                <w:vertAlign w:val="baseline"/>
              </w:rPr>
            </w:pPr>
            <w:r>
              <w:rPr>
                <w:rFonts w:hint="eastAsia" w:ascii="宋体" w:hAnsi="宋体" w:eastAsia="宋体" w:cs="宋体"/>
                <w:sz w:val="18"/>
                <w:szCs w:val="18"/>
                <w:vertAlign w:val="baseline"/>
              </w:rPr>
              <w:t>有依法缴纳税收和社会保障资金的良好记录</w:t>
            </w:r>
          </w:p>
        </w:tc>
        <w:tc>
          <w:tcPr>
            <w:tcW w:w="15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是</w:t>
            </w:r>
          </w:p>
        </w:tc>
      </w:tr>
    </w:tbl>
    <w:p>
      <w:pPr>
        <w:spacing w:line="400" w:lineRule="exact"/>
        <w:rPr>
          <w:rFonts w:hint="eastAsia" w:ascii="宋体" w:hAnsi="宋体" w:eastAsia="宋体" w:cs="宋体"/>
        </w:rPr>
      </w:pPr>
      <w:r>
        <w:rPr>
          <w:rFonts w:hint="default" w:ascii="宋体" w:hAnsi="宋体" w:eastAsia="宋体" w:cs="宋体"/>
        </w:rPr>
        <w:t>供应商</w:t>
      </w:r>
      <w:r>
        <w:rPr>
          <w:rFonts w:hint="eastAsia" w:ascii="宋体" w:hAnsi="宋体" w:eastAsia="宋体" w:cs="宋体"/>
        </w:rPr>
        <w:t>承诺：遵守《中华人民共和国政府采购法》第二十二、七十七条和《中华人民共和国政府采购法实施条例》第十七条之规定，如有违反，愿意依法接受相应处罚。</w:t>
      </w:r>
    </w:p>
    <w:p>
      <w:pPr>
        <w:spacing w:line="400" w:lineRule="exact"/>
        <w:rPr>
          <w:rFonts w:hint="eastAsia" w:ascii="宋体" w:hAnsi="宋体" w:eastAsia="宋体" w:cs="宋体"/>
        </w:rPr>
      </w:pPr>
    </w:p>
    <w:p>
      <w:pPr>
        <w:keepNext w:val="0"/>
        <w:keepLines w:val="0"/>
        <w:pageBreakBefore w:val="0"/>
        <w:widowControl w:val="0"/>
        <w:kinsoku/>
        <w:wordWrap/>
        <w:overflowPunct/>
        <w:topLinePunct w:val="0"/>
        <w:autoSpaceDE/>
        <w:autoSpaceDN/>
        <w:bidi w:val="0"/>
        <w:snapToGrid w:val="0"/>
        <w:spacing w:before="100" w:beforeLines="0" w:after="100" w:afterLines="0" w:line="400" w:lineRule="exact"/>
        <w:ind w:right="0" w:rightChars="0" w:firstLine="422" w:firstLineChars="200"/>
        <w:jc w:val="both"/>
        <w:outlineLvl w:val="9"/>
        <w:rPr>
          <w:rFonts w:hint="eastAsia" w:ascii="宋体" w:hAnsi="宋体" w:eastAsia="宋体" w:cs="宋体"/>
          <w:sz w:val="21"/>
          <w:szCs w:val="21"/>
        </w:rPr>
      </w:pPr>
      <w:r>
        <w:rPr>
          <w:rFonts w:hint="default" w:ascii="宋体" w:hAnsi="宋体" w:eastAsia="宋体" w:cs="宋体"/>
          <w:b/>
          <w:bCs/>
          <w:sz w:val="21"/>
          <w:szCs w:val="21"/>
        </w:rPr>
        <w:t>供 应 商 全 称</w:t>
      </w:r>
      <w:r>
        <w:rPr>
          <w:rFonts w:hint="eastAsia" w:ascii="宋体" w:hAnsi="宋体" w:eastAsia="宋体" w:cs="宋体"/>
          <w:b/>
          <w:bCs/>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（公章）</w:t>
      </w:r>
    </w:p>
    <w:p>
      <w:pPr>
        <w:keepNext w:val="0"/>
        <w:keepLines w:val="0"/>
        <w:pageBreakBefore w:val="0"/>
        <w:widowControl w:val="0"/>
        <w:kinsoku/>
        <w:wordWrap/>
        <w:overflowPunct/>
        <w:topLinePunct w:val="0"/>
        <w:autoSpaceDE/>
        <w:autoSpaceDN/>
        <w:bidi w:val="0"/>
        <w:snapToGrid w:val="0"/>
        <w:spacing w:before="100" w:beforeLines="0" w:after="100" w:afterLines="0" w:line="400" w:lineRule="exact"/>
        <w:ind w:right="0" w:rightChars="0" w:firstLine="422" w:firstLineChars="200"/>
        <w:jc w:val="both"/>
        <w:outlineLvl w:val="9"/>
        <w:rPr>
          <w:rFonts w:hint="eastAsia" w:ascii="宋体" w:hAnsi="宋体" w:eastAsia="宋体" w:cs="宋体"/>
          <w:sz w:val="21"/>
          <w:szCs w:val="21"/>
        </w:rPr>
      </w:pPr>
      <w:r>
        <w:rPr>
          <w:rFonts w:hint="default" w:ascii="宋体" w:hAnsi="宋体" w:eastAsia="宋体" w:cs="宋体"/>
          <w:b/>
          <w:bCs/>
          <w:sz w:val="21"/>
          <w:szCs w:val="21"/>
        </w:rPr>
        <w:t>供应商</w:t>
      </w:r>
      <w:r>
        <w:rPr>
          <w:rFonts w:hint="eastAsia" w:ascii="宋体" w:hAnsi="宋体" w:eastAsia="宋体" w:cs="宋体"/>
          <w:b/>
          <w:bCs/>
          <w:sz w:val="21"/>
          <w:szCs w:val="21"/>
        </w:rPr>
        <w:t>代表签字：</w:t>
      </w:r>
      <w:r>
        <w:rPr>
          <w:rFonts w:hint="eastAsia" w:ascii="宋体" w:hAnsi="宋体" w:eastAsia="宋体" w:cs="宋体"/>
          <w:sz w:val="21"/>
          <w:szCs w:val="21"/>
          <w:u w:val="single"/>
        </w:rPr>
        <w:t xml:space="preserve">                     </w:t>
      </w:r>
      <w:r>
        <w:rPr>
          <w:rFonts w:hint="default" w:ascii="宋体" w:hAnsi="宋体" w:eastAsia="宋体" w:cs="宋体"/>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napToGrid w:val="0"/>
        <w:spacing w:before="100" w:beforeLines="0" w:after="100" w:afterLines="0" w:line="400" w:lineRule="exact"/>
        <w:ind w:right="0" w:rightChars="0" w:firstLine="422" w:firstLineChars="200"/>
        <w:jc w:val="both"/>
        <w:outlineLvl w:val="9"/>
        <w:rPr>
          <w:rFonts w:hint="eastAsia" w:ascii="宋体" w:hAnsi="宋体" w:eastAsia="宋体" w:cs="宋体"/>
          <w:sz w:val="21"/>
          <w:szCs w:val="21"/>
        </w:rPr>
      </w:pPr>
      <w:r>
        <w:rPr>
          <w:rFonts w:hint="eastAsia" w:ascii="宋体" w:hAnsi="宋体" w:eastAsia="宋体" w:cs="宋体"/>
          <w:b/>
          <w:bCs/>
          <w:sz w:val="21"/>
          <w:szCs w:val="21"/>
        </w:rPr>
        <w:t>日</w:t>
      </w:r>
      <w:r>
        <w:rPr>
          <w:rFonts w:hint="default" w:ascii="宋体" w:hAnsi="宋体" w:eastAsia="宋体" w:cs="宋体"/>
          <w:b/>
          <w:bCs/>
          <w:sz w:val="21"/>
          <w:szCs w:val="21"/>
        </w:rPr>
        <w:t xml:space="preserve">          </w:t>
      </w:r>
      <w:r>
        <w:rPr>
          <w:rFonts w:hint="eastAsia" w:ascii="宋体" w:hAnsi="宋体" w:eastAsia="宋体" w:cs="宋体"/>
          <w:b/>
          <w:bCs/>
          <w:sz w:val="21"/>
          <w:szCs w:val="21"/>
        </w:rPr>
        <w:t>期：</w:t>
      </w:r>
      <w:r>
        <w:rPr>
          <w:rFonts w:hint="eastAsia" w:ascii="宋体" w:hAnsi="宋体" w:eastAsia="宋体" w:cs="宋体"/>
          <w:sz w:val="21"/>
          <w:szCs w:val="21"/>
          <w:u w:val="single"/>
        </w:rPr>
        <w:tab/>
      </w:r>
      <w:r>
        <w:rPr>
          <w:rFonts w:hint="default"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default"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p>
      <w:pPr>
        <w:tabs>
          <w:tab w:val="left" w:pos="1200"/>
        </w:tabs>
        <w:spacing w:line="400" w:lineRule="exact"/>
        <w:ind w:firstLine="420" w:firstLineChars="200"/>
        <w:rPr>
          <w:rFonts w:hint="eastAsia" w:ascii="微软雅黑" w:hAnsi="微软雅黑" w:eastAsia="微软雅黑" w:cs="微软雅黑"/>
          <w:szCs w:val="21"/>
        </w:rPr>
      </w:pPr>
    </w:p>
    <w:p>
      <w:pPr>
        <w:tabs>
          <w:tab w:val="left" w:pos="1200"/>
        </w:tabs>
        <w:spacing w:line="400" w:lineRule="exact"/>
        <w:ind w:firstLine="420" w:firstLineChars="200"/>
        <w:rPr>
          <w:rFonts w:hint="default" w:ascii="微软雅黑" w:hAnsi="微软雅黑" w:eastAsia="微软雅黑" w:cs="微软雅黑"/>
          <w:szCs w:val="21"/>
        </w:rPr>
      </w:pPr>
      <w:r>
        <w:rPr>
          <w:rFonts w:hint="default" w:ascii="微软雅黑" w:hAnsi="微软雅黑" w:eastAsia="微软雅黑" w:cs="微软雅黑"/>
          <w:szCs w:val="21"/>
        </w:rPr>
        <w:t>说明：</w:t>
      </w:r>
    </w:p>
    <w:p>
      <w:pPr>
        <w:numPr>
          <w:ilvl w:val="0"/>
          <w:numId w:val="33"/>
        </w:numPr>
        <w:tabs>
          <w:tab w:val="left" w:pos="1200"/>
        </w:tabs>
        <w:spacing w:line="40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供应商须对此表中的内容做出承诺，否则响应可能被拒绝。</w:t>
      </w:r>
    </w:p>
    <w:p>
      <w:pPr>
        <w:numPr>
          <w:ilvl w:val="0"/>
          <w:numId w:val="33"/>
        </w:numPr>
        <w:tabs>
          <w:tab w:val="left" w:pos="1200"/>
        </w:tabs>
        <w:spacing w:line="40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供应商在响应文件中提供此表即可，无须额外提供此表涉及的营业执照、财务、纳税、社保记录等材料。</w:t>
      </w:r>
    </w:p>
    <w:p>
      <w:pPr>
        <w:spacing w:line="400" w:lineRule="exact"/>
        <w:ind w:firstLine="424" w:firstLineChars="202"/>
        <w:rPr>
          <w:rFonts w:hint="eastAsia" w:ascii="宋体" w:hAnsi="宋体" w:eastAsia="宋体" w:cs="宋体"/>
          <w:b w:val="0"/>
          <w:bCs w:val="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val="0"/>
          <w:bCs w:val="0"/>
          <w:szCs w:val="21"/>
        </w:rPr>
        <w:t>3、采购人或采购部门可以根据此表查询供应商承诺事项，供应商的承诺和查询结果不一致的，以查询结果为准。</w:t>
      </w:r>
    </w:p>
    <w:p>
      <w:pPr>
        <w:pStyle w:val="135"/>
        <w:spacing w:beforeLines="100" w:after="240" w:afterLines="100" w:line="400" w:lineRule="exact"/>
        <w:ind w:firstLine="422" w:firstLineChars="201"/>
        <w:rPr>
          <w:rFonts w:hint="eastAsia" w:ascii="黑体" w:hAnsi="黑体" w:eastAsia="黑体"/>
          <w:b w:val="0"/>
          <w:color w:val="auto"/>
        </w:rPr>
      </w:pPr>
      <w:bookmarkStart w:id="1266" w:name="_Toc1433498242"/>
      <w:bookmarkStart w:id="1267" w:name="_Toc16001"/>
      <w:bookmarkStart w:id="1268" w:name="_Toc1370126478"/>
      <w:bookmarkStart w:id="1269" w:name="_Toc11149"/>
      <w:bookmarkStart w:id="1270" w:name="_Toc4896"/>
      <w:bookmarkStart w:id="1271" w:name="_Toc413896387"/>
      <w:bookmarkStart w:id="1272" w:name="_Toc13607"/>
      <w:bookmarkStart w:id="1273" w:name="_Toc1554055450"/>
      <w:bookmarkStart w:id="1274" w:name="_Toc2071824133"/>
      <w:bookmarkStart w:id="1275" w:name="_Toc1172424675"/>
      <w:bookmarkStart w:id="1276" w:name="_Toc15005"/>
      <w:bookmarkStart w:id="1277" w:name="_Toc1146317677"/>
      <w:bookmarkStart w:id="1278" w:name="_Toc6730"/>
      <w:bookmarkStart w:id="1279" w:name="_Toc22242"/>
      <w:bookmarkStart w:id="1280" w:name="_Toc1694957996"/>
      <w:bookmarkStart w:id="1281" w:name="_Toc31786"/>
      <w:bookmarkStart w:id="1282" w:name="_Toc8988"/>
      <w:bookmarkStart w:id="1283" w:name="_Toc30478"/>
      <w:bookmarkStart w:id="1284" w:name="_Toc7013"/>
      <w:bookmarkStart w:id="1285" w:name="_Toc17275"/>
      <w:bookmarkStart w:id="1286" w:name="_Toc21212"/>
      <w:bookmarkStart w:id="1287" w:name="_Toc17058"/>
      <w:bookmarkStart w:id="1288" w:name="_Toc147682853"/>
      <w:bookmarkStart w:id="1289" w:name="_Toc18061"/>
      <w:bookmarkStart w:id="1290" w:name="_Toc476651334"/>
      <w:bookmarkStart w:id="1291" w:name="_Toc1935278024"/>
      <w:bookmarkStart w:id="1292" w:name="_Toc31727"/>
      <w:bookmarkStart w:id="1293" w:name="_Toc1644379795"/>
      <w:bookmarkStart w:id="1294" w:name="_Toc1935028617"/>
      <w:bookmarkStart w:id="1295" w:name="_Toc24169"/>
      <w:bookmarkStart w:id="1296" w:name="_Toc1576"/>
      <w:bookmarkStart w:id="1297" w:name="_Toc8871"/>
      <w:bookmarkStart w:id="1298" w:name="_Toc15225"/>
      <w:bookmarkStart w:id="1299" w:name="_Toc22883"/>
      <w:bookmarkStart w:id="1300" w:name="_Toc184960581"/>
      <w:bookmarkStart w:id="1301" w:name="_Toc8805"/>
      <w:bookmarkStart w:id="1302" w:name="_Toc26361"/>
      <w:bookmarkStart w:id="1303" w:name="_Toc23031"/>
      <w:bookmarkStart w:id="1304" w:name="_Toc5027"/>
      <w:bookmarkStart w:id="1305" w:name="_Toc1998101237"/>
      <w:r>
        <w:rPr>
          <w:rFonts w:hint="eastAsia" w:ascii="黑体" w:hAnsi="黑体" w:eastAsia="黑体"/>
          <w:b w:val="0"/>
          <w:color w:val="auto"/>
        </w:rPr>
        <w:t>（五）相关资</w:t>
      </w:r>
      <w:r>
        <w:rPr>
          <w:rFonts w:hint="default" w:ascii="黑体" w:hAnsi="黑体" w:eastAsia="黑体"/>
          <w:b w:val="0"/>
          <w:color w:val="auto"/>
        </w:rPr>
        <w:t>格</w:t>
      </w:r>
      <w:r>
        <w:rPr>
          <w:rFonts w:hint="eastAsia" w:ascii="黑体" w:hAnsi="黑体" w:eastAsia="黑体"/>
          <w:b w:val="0"/>
          <w:color w:val="auto"/>
        </w:rPr>
        <w:t>复印件</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ind w:firstLine="422" w:firstLineChars="200"/>
        <w:rPr>
          <w:rFonts w:hint="eastAsia" w:ascii="宋体" w:hAnsi="宋体"/>
        </w:rPr>
      </w:pPr>
      <w:bookmarkStart w:id="1306" w:name="_Toc1791"/>
      <w:r>
        <w:rPr>
          <w:rFonts w:hint="eastAsia" w:ascii="宋体" w:hAnsi="宋体"/>
          <w:b/>
          <w:bCs/>
          <w:lang w:eastAsia="zh-CN"/>
        </w:rPr>
        <w:t>要求：</w:t>
      </w:r>
      <w:r>
        <w:rPr>
          <w:rFonts w:hint="eastAsia" w:ascii="宋体" w:hAnsi="宋体"/>
          <w:lang w:eastAsia="zh-CN"/>
        </w:rPr>
        <w:t>提供</w:t>
      </w:r>
      <w:r>
        <w:rPr>
          <w:rFonts w:hint="eastAsia" w:ascii="宋体" w:hAnsi="宋体"/>
        </w:rPr>
        <w:t>相关资</w:t>
      </w:r>
      <w:r>
        <w:rPr>
          <w:rFonts w:hint="default" w:ascii="宋体" w:hAnsi="宋体"/>
        </w:rPr>
        <w:t>格</w:t>
      </w:r>
      <w:r>
        <w:rPr>
          <w:rFonts w:hint="eastAsia" w:ascii="宋体" w:hAnsi="宋体"/>
        </w:rPr>
        <w:t>复印件（见</w:t>
      </w:r>
      <w:r>
        <w:rPr>
          <w:rFonts w:hint="default" w:ascii="宋体" w:hAnsi="宋体"/>
        </w:rPr>
        <w:t>供应商</w:t>
      </w:r>
      <w:r>
        <w:rPr>
          <w:rFonts w:hint="eastAsia" w:ascii="宋体" w:hAnsi="宋体"/>
        </w:rPr>
        <w:t>须知前附表），加盖</w:t>
      </w:r>
      <w:r>
        <w:rPr>
          <w:rFonts w:hint="default" w:ascii="宋体" w:hAnsi="宋体"/>
        </w:rPr>
        <w:t>供应商</w:t>
      </w:r>
      <w:r>
        <w:rPr>
          <w:rFonts w:hint="eastAsia" w:ascii="宋体" w:hAnsi="宋体"/>
        </w:rPr>
        <w:t>公章。</w:t>
      </w:r>
    </w:p>
    <w:p>
      <w:pPr>
        <w:spacing w:line="360" w:lineRule="auto"/>
        <w:jc w:val="center"/>
        <w:rPr>
          <w:rFonts w:hint="eastAsia"/>
        </w:rPr>
      </w:pPr>
      <w:r>
        <w:rPr>
          <w:rFonts w:hint="eastAsia"/>
        </w:rPr>
        <w:br w:type="page"/>
      </w:r>
      <w:bookmarkEnd w:id="1221"/>
      <w:bookmarkEnd w:id="1306"/>
      <w:bookmarkStart w:id="1307" w:name="_Toc655966700"/>
      <w:bookmarkStart w:id="1308" w:name="_Toc1690885366"/>
      <w:bookmarkStart w:id="1309" w:name="_Toc133677722"/>
      <w:bookmarkStart w:id="1310" w:name="_Toc1008672259"/>
      <w:bookmarkStart w:id="1311" w:name="_Toc1762030949"/>
      <w:bookmarkStart w:id="1312" w:name="_Toc86202650"/>
    </w:p>
    <w:p>
      <w:pPr>
        <w:pStyle w:val="135"/>
        <w:spacing w:beforeLines="100" w:after="240" w:afterLines="100" w:line="400" w:lineRule="exact"/>
        <w:ind w:firstLine="422" w:firstLineChars="201"/>
        <w:rPr>
          <w:rFonts w:hint="eastAsia" w:ascii="黑体" w:hAnsi="黑体" w:eastAsia="黑体"/>
          <w:b w:val="0"/>
          <w:color w:val="auto"/>
          <w:lang w:eastAsia="zh-CN"/>
        </w:rPr>
      </w:pPr>
      <w:bookmarkStart w:id="1313" w:name="_Toc1814749688"/>
      <w:bookmarkStart w:id="1314" w:name="_Toc1354547949"/>
      <w:r>
        <w:rPr>
          <w:rFonts w:hint="eastAsia" w:ascii="黑体" w:hAnsi="黑体" w:eastAsia="黑体"/>
          <w:b w:val="0"/>
          <w:color w:val="auto"/>
        </w:rPr>
        <w:t>（</w:t>
      </w:r>
      <w:r>
        <w:rPr>
          <w:rFonts w:hint="eastAsia" w:ascii="黑体" w:hAnsi="黑体" w:eastAsia="黑体"/>
          <w:b w:val="0"/>
          <w:color w:val="auto"/>
          <w:lang w:eastAsia="zh-CN"/>
        </w:rPr>
        <w:t>六</w:t>
      </w:r>
      <w:r>
        <w:rPr>
          <w:rFonts w:hint="eastAsia" w:ascii="黑体" w:hAnsi="黑体" w:eastAsia="黑体"/>
          <w:b w:val="0"/>
          <w:color w:val="auto"/>
        </w:rPr>
        <w:t>）</w:t>
      </w:r>
      <w:r>
        <w:rPr>
          <w:rFonts w:hint="eastAsia" w:ascii="黑体" w:hAnsi="黑体" w:eastAsia="黑体"/>
          <w:b w:val="0"/>
          <w:color w:val="auto"/>
          <w:lang w:eastAsia="zh-CN"/>
        </w:rPr>
        <w:t>中小企业声明函</w:t>
      </w:r>
      <w:bookmarkEnd w:id="1313"/>
      <w:bookmarkEnd w:id="1314"/>
    </w:p>
    <w:p>
      <w:pPr>
        <w:spacing w:after="157" w:afterLines="50"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中小企业声明函</w:t>
      </w:r>
      <w:r>
        <w:rPr>
          <w:rFonts w:hint="eastAsia" w:ascii="黑体" w:hAnsi="黑体" w:eastAsia="黑体" w:cs="黑体"/>
          <w:b/>
          <w:bCs/>
          <w:sz w:val="24"/>
          <w:szCs w:val="24"/>
          <w:lang w:eastAsia="zh-CN"/>
        </w:rPr>
        <w:t>（工程、服务）</w:t>
      </w:r>
    </w:p>
    <w:p>
      <w:pPr>
        <w:spacing w:line="400" w:lineRule="exact"/>
        <w:ind w:firstLine="420" w:firstLineChars="200"/>
        <w:rPr>
          <w:rFonts w:ascii="宋体" w:hAnsi="宋体"/>
          <w:spacing w:val="0"/>
          <w:sz w:val="21"/>
          <w:szCs w:val="20"/>
        </w:rPr>
      </w:pPr>
      <w:r>
        <w:rPr>
          <w:rFonts w:ascii="宋体" w:hAnsi="宋体"/>
          <w:spacing w:val="0"/>
          <w:sz w:val="21"/>
          <w:szCs w:val="20"/>
        </w:rPr>
        <w:t>本公司（联合体）郑重声明，根据《政府采购促进中小企业发展管理办法》（财库﹝2020﹞46 号）的规定，本公司（联合体）参加</w:t>
      </w:r>
      <w:r>
        <w:rPr>
          <w:rFonts w:ascii="宋体" w:hAnsi="宋体"/>
          <w:spacing w:val="0"/>
          <w:sz w:val="21"/>
          <w:szCs w:val="20"/>
          <w:u w:val="single"/>
        </w:rPr>
        <w:t>（单位名称）</w:t>
      </w:r>
      <w:r>
        <w:rPr>
          <w:rFonts w:ascii="宋体" w:hAnsi="宋体"/>
          <w:spacing w:val="0"/>
          <w:sz w:val="21"/>
          <w:szCs w:val="20"/>
        </w:rPr>
        <w:t>的</w:t>
      </w:r>
      <w:r>
        <w:rPr>
          <w:rFonts w:ascii="宋体" w:hAnsi="宋体"/>
          <w:spacing w:val="0"/>
          <w:sz w:val="21"/>
          <w:szCs w:val="20"/>
          <w:u w:val="single"/>
        </w:rPr>
        <w:t>（项目名称）</w:t>
      </w:r>
      <w:r>
        <w:rPr>
          <w:rFonts w:ascii="宋体" w:hAnsi="宋体"/>
          <w:spacing w:val="0"/>
          <w:sz w:val="21"/>
          <w:szCs w:val="20"/>
        </w:rPr>
        <w:t>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rPr>
          <w:rFonts w:ascii="宋体" w:hAnsi="宋体"/>
          <w:spacing w:val="0"/>
          <w:sz w:val="21"/>
          <w:szCs w:val="20"/>
        </w:rPr>
      </w:pPr>
      <w:r>
        <w:rPr>
          <w:rFonts w:ascii="宋体" w:hAnsi="宋体"/>
          <w:spacing w:val="0"/>
          <w:sz w:val="21"/>
          <w:szCs w:val="20"/>
        </w:rPr>
        <w:t>1.</w:t>
      </w:r>
      <w:r>
        <w:rPr>
          <w:rFonts w:ascii="宋体" w:hAnsi="宋体"/>
          <w:spacing w:val="0"/>
          <w:sz w:val="21"/>
          <w:szCs w:val="20"/>
          <w:u w:val="single"/>
        </w:rPr>
        <w:t>（标的名称）</w:t>
      </w:r>
      <w:r>
        <w:rPr>
          <w:rFonts w:ascii="宋体" w:hAnsi="宋体"/>
          <w:spacing w:val="0"/>
          <w:sz w:val="21"/>
          <w:szCs w:val="20"/>
        </w:rPr>
        <w:t>，属于</w:t>
      </w:r>
      <w:r>
        <w:rPr>
          <w:rFonts w:ascii="宋体" w:hAnsi="宋体"/>
          <w:spacing w:val="0"/>
          <w:sz w:val="21"/>
          <w:szCs w:val="20"/>
          <w:u w:val="single"/>
        </w:rPr>
        <w:t>（</w:t>
      </w:r>
      <w:r>
        <w:rPr>
          <w:rFonts w:hint="eastAsia" w:ascii="宋体" w:hAnsi="宋体"/>
          <w:spacing w:val="0"/>
          <w:sz w:val="21"/>
          <w:szCs w:val="20"/>
          <w:u w:val="single"/>
          <w:lang w:eastAsia="zh-CN"/>
        </w:rPr>
        <w:t>采购</w:t>
      </w:r>
      <w:r>
        <w:rPr>
          <w:rFonts w:ascii="宋体" w:hAnsi="宋体"/>
          <w:spacing w:val="0"/>
          <w:sz w:val="21"/>
          <w:szCs w:val="20"/>
          <w:u w:val="single"/>
        </w:rPr>
        <w:t>文件中明确的所属行业）</w:t>
      </w:r>
      <w:r>
        <w:rPr>
          <w:rFonts w:ascii="宋体" w:hAnsi="宋体"/>
          <w:spacing w:val="0"/>
          <w:sz w:val="21"/>
          <w:szCs w:val="20"/>
        </w:rPr>
        <w:t>；承建（承接）企业为</w:t>
      </w:r>
      <w:r>
        <w:rPr>
          <w:rFonts w:ascii="宋体" w:hAnsi="宋体"/>
          <w:spacing w:val="0"/>
          <w:sz w:val="21"/>
          <w:szCs w:val="20"/>
          <w:u w:val="single"/>
        </w:rPr>
        <w:t>（企业名称）</w:t>
      </w:r>
      <w:r>
        <w:rPr>
          <w:rFonts w:ascii="宋体" w:hAnsi="宋体"/>
          <w:spacing w:val="0"/>
          <w:sz w:val="21"/>
          <w:szCs w:val="20"/>
        </w:rPr>
        <w:t>，从业人员____人，营业收入为_____万元，资产总额为_____万元</w:t>
      </w:r>
      <w:r>
        <w:rPr>
          <w:color w:val="000000"/>
          <w:szCs w:val="21"/>
          <w:vertAlign w:val="superscript"/>
        </w:rPr>
        <w:t>1</w:t>
      </w:r>
      <w:r>
        <w:rPr>
          <w:rFonts w:ascii="宋体" w:hAnsi="宋体"/>
          <w:spacing w:val="0"/>
          <w:sz w:val="21"/>
          <w:szCs w:val="20"/>
        </w:rPr>
        <w:t>，属于</w:t>
      </w:r>
      <w:r>
        <w:rPr>
          <w:rFonts w:ascii="宋体" w:hAnsi="宋体"/>
          <w:spacing w:val="0"/>
          <w:sz w:val="21"/>
          <w:szCs w:val="20"/>
          <w:u w:val="single"/>
        </w:rPr>
        <w:t>（中型企业、小型企业、微型企业）</w:t>
      </w:r>
      <w:r>
        <w:rPr>
          <w:rFonts w:ascii="宋体" w:hAnsi="宋体"/>
          <w:spacing w:val="0"/>
          <w:sz w:val="21"/>
          <w:szCs w:val="20"/>
        </w:rPr>
        <w:t>；</w:t>
      </w:r>
    </w:p>
    <w:p>
      <w:pPr>
        <w:spacing w:line="400" w:lineRule="exact"/>
        <w:ind w:firstLine="420" w:firstLineChars="200"/>
        <w:rPr>
          <w:rFonts w:ascii="宋体" w:hAnsi="宋体"/>
          <w:spacing w:val="0"/>
          <w:sz w:val="21"/>
          <w:szCs w:val="20"/>
        </w:rPr>
      </w:pPr>
      <w:r>
        <w:rPr>
          <w:rFonts w:ascii="宋体" w:hAnsi="宋体"/>
          <w:spacing w:val="0"/>
          <w:sz w:val="21"/>
          <w:szCs w:val="20"/>
        </w:rPr>
        <w:t>2.</w:t>
      </w:r>
      <w:r>
        <w:rPr>
          <w:rFonts w:ascii="宋体" w:hAnsi="宋体"/>
          <w:spacing w:val="0"/>
          <w:sz w:val="21"/>
          <w:szCs w:val="20"/>
          <w:u w:val="single"/>
        </w:rPr>
        <w:t>（标的名称）</w:t>
      </w:r>
      <w:r>
        <w:rPr>
          <w:rFonts w:ascii="宋体" w:hAnsi="宋体"/>
          <w:spacing w:val="0"/>
          <w:sz w:val="21"/>
          <w:szCs w:val="20"/>
        </w:rPr>
        <w:t>，属于</w:t>
      </w:r>
      <w:r>
        <w:rPr>
          <w:rFonts w:ascii="宋体" w:hAnsi="宋体"/>
          <w:spacing w:val="0"/>
          <w:sz w:val="21"/>
          <w:szCs w:val="20"/>
          <w:u w:val="single"/>
        </w:rPr>
        <w:t>（</w:t>
      </w:r>
      <w:r>
        <w:rPr>
          <w:rFonts w:hint="eastAsia" w:ascii="宋体" w:hAnsi="宋体"/>
          <w:spacing w:val="0"/>
          <w:sz w:val="21"/>
          <w:szCs w:val="20"/>
          <w:u w:val="single"/>
          <w:lang w:eastAsia="zh-CN"/>
        </w:rPr>
        <w:t>采购</w:t>
      </w:r>
      <w:r>
        <w:rPr>
          <w:rFonts w:ascii="宋体" w:hAnsi="宋体"/>
          <w:spacing w:val="0"/>
          <w:sz w:val="21"/>
          <w:szCs w:val="20"/>
          <w:u w:val="single"/>
        </w:rPr>
        <w:t>文件中明确的所属行业）</w:t>
      </w:r>
      <w:r>
        <w:rPr>
          <w:rFonts w:ascii="宋体" w:hAnsi="宋体"/>
          <w:spacing w:val="0"/>
          <w:sz w:val="21"/>
          <w:szCs w:val="20"/>
        </w:rPr>
        <w:t>；承建（承接）企业为</w:t>
      </w:r>
      <w:r>
        <w:rPr>
          <w:rFonts w:ascii="宋体" w:hAnsi="宋体"/>
          <w:spacing w:val="0"/>
          <w:sz w:val="21"/>
          <w:szCs w:val="20"/>
          <w:u w:val="single"/>
        </w:rPr>
        <w:t>（企业名称）</w:t>
      </w:r>
      <w:r>
        <w:rPr>
          <w:rFonts w:ascii="宋体" w:hAnsi="宋体"/>
          <w:spacing w:val="0"/>
          <w:sz w:val="21"/>
          <w:szCs w:val="20"/>
        </w:rPr>
        <w:t>，从业人员____人，营业收入为____万元，资产总额为_____万元，属于</w:t>
      </w:r>
      <w:r>
        <w:rPr>
          <w:rFonts w:ascii="宋体" w:hAnsi="宋体"/>
          <w:spacing w:val="0"/>
          <w:sz w:val="21"/>
          <w:szCs w:val="20"/>
          <w:u w:val="single"/>
        </w:rPr>
        <w:t>（中型企业、小型企业、微型企业）</w:t>
      </w:r>
      <w:r>
        <w:rPr>
          <w:rFonts w:ascii="宋体" w:hAnsi="宋体"/>
          <w:spacing w:val="0"/>
          <w:sz w:val="21"/>
          <w:szCs w:val="20"/>
        </w:rPr>
        <w:t>；</w:t>
      </w:r>
    </w:p>
    <w:p>
      <w:pPr>
        <w:spacing w:line="400" w:lineRule="exact"/>
        <w:ind w:firstLine="420" w:firstLineChars="200"/>
        <w:rPr>
          <w:rFonts w:ascii="宋体" w:hAnsi="宋体"/>
          <w:spacing w:val="0"/>
          <w:sz w:val="21"/>
          <w:szCs w:val="20"/>
        </w:rPr>
      </w:pPr>
    </w:p>
    <w:p>
      <w:pPr>
        <w:spacing w:line="400" w:lineRule="exact"/>
        <w:ind w:firstLine="420" w:firstLineChars="200"/>
        <w:rPr>
          <w:rFonts w:ascii="宋体" w:hAnsi="宋体"/>
          <w:spacing w:val="0"/>
          <w:sz w:val="21"/>
          <w:szCs w:val="20"/>
        </w:rPr>
      </w:pPr>
      <w:r>
        <w:rPr>
          <w:rFonts w:ascii="宋体" w:hAnsi="宋体"/>
          <w:spacing w:val="0"/>
          <w:sz w:val="21"/>
          <w:szCs w:val="20"/>
        </w:rPr>
        <w:t>……</w:t>
      </w:r>
    </w:p>
    <w:p>
      <w:pPr>
        <w:spacing w:line="400" w:lineRule="exact"/>
        <w:ind w:firstLine="420" w:firstLineChars="200"/>
        <w:rPr>
          <w:rFonts w:ascii="宋体" w:hAnsi="宋体"/>
          <w:spacing w:val="0"/>
          <w:sz w:val="21"/>
          <w:szCs w:val="20"/>
        </w:rPr>
      </w:pPr>
      <w:r>
        <w:rPr>
          <w:rFonts w:ascii="宋体" w:hAnsi="宋体"/>
          <w:spacing w:val="0"/>
          <w:sz w:val="21"/>
          <w:szCs w:val="20"/>
        </w:rPr>
        <w:t>以上企业，不属于大企业的分支机构，不存在控股股东为大企业的情形，也不存在与大企业的负责人为同一人的情形。</w:t>
      </w:r>
    </w:p>
    <w:p>
      <w:pPr>
        <w:spacing w:line="400" w:lineRule="exact"/>
        <w:ind w:firstLine="420" w:firstLineChars="200"/>
        <w:rPr>
          <w:rFonts w:ascii="宋体" w:hAnsi="宋体"/>
          <w:spacing w:val="0"/>
          <w:sz w:val="21"/>
          <w:szCs w:val="20"/>
        </w:rPr>
      </w:pPr>
      <w:r>
        <w:rPr>
          <w:rFonts w:ascii="宋体" w:hAnsi="宋体"/>
          <w:spacing w:val="0"/>
          <w:sz w:val="21"/>
          <w:szCs w:val="20"/>
        </w:rPr>
        <w:t>本企业对上述声明内容的真实性负责。如有虚假，将依法承担相应责任。</w:t>
      </w:r>
    </w:p>
    <w:p>
      <w:pPr>
        <w:spacing w:line="400" w:lineRule="exact"/>
        <w:ind w:right="0" w:firstLine="420" w:firstLineChars="200"/>
        <w:jc w:val="left"/>
        <w:rPr>
          <w:rFonts w:ascii="宋体" w:hAnsi="宋体"/>
          <w:sz w:val="21"/>
          <w:szCs w:val="20"/>
        </w:rPr>
      </w:pPr>
    </w:p>
    <w:p>
      <w:pPr>
        <w:spacing w:line="400" w:lineRule="exact"/>
        <w:ind w:right="0" w:firstLine="3578" w:firstLineChars="1704"/>
        <w:jc w:val="left"/>
        <w:rPr>
          <w:rFonts w:ascii="宋体" w:hAnsi="宋体"/>
          <w:sz w:val="21"/>
          <w:szCs w:val="20"/>
        </w:rPr>
      </w:pPr>
      <w:r>
        <w:rPr>
          <w:rFonts w:ascii="宋体" w:hAnsi="宋体"/>
          <w:sz w:val="21"/>
          <w:szCs w:val="20"/>
        </w:rPr>
        <w:t>企业名称（</w:t>
      </w:r>
      <w:r>
        <w:rPr>
          <w:rFonts w:hint="eastAsia" w:ascii="宋体" w:hAnsi="宋体"/>
          <w:sz w:val="21"/>
          <w:szCs w:val="20"/>
          <w:lang w:eastAsia="zh-CN"/>
        </w:rPr>
        <w:t>公</w:t>
      </w:r>
      <w:r>
        <w:rPr>
          <w:rFonts w:ascii="宋体" w:hAnsi="宋体"/>
          <w:sz w:val="21"/>
          <w:szCs w:val="20"/>
        </w:rPr>
        <w:t>章）：</w:t>
      </w:r>
    </w:p>
    <w:p>
      <w:pPr>
        <w:spacing w:line="400" w:lineRule="exact"/>
        <w:ind w:right="0" w:firstLine="3578" w:firstLineChars="1704"/>
        <w:jc w:val="left"/>
        <w:rPr>
          <w:rFonts w:ascii="宋体" w:hAnsi="宋体"/>
          <w:sz w:val="21"/>
          <w:szCs w:val="20"/>
        </w:rPr>
      </w:pPr>
      <w:r>
        <w:rPr>
          <w:rFonts w:ascii="宋体" w:hAnsi="宋体"/>
          <w:sz w:val="21"/>
          <w:szCs w:val="20"/>
        </w:rPr>
        <w:t>日期：</w:t>
      </w: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spacing w:line="400" w:lineRule="exact"/>
        <w:ind w:right="0" w:firstLine="3578" w:firstLineChars="1704"/>
        <w:jc w:val="left"/>
        <w:rPr>
          <w:rFonts w:ascii="宋体" w:hAnsi="宋体"/>
          <w:sz w:val="21"/>
          <w:szCs w:val="20"/>
        </w:rPr>
      </w:pPr>
    </w:p>
    <w:p>
      <w:pPr>
        <w:adjustRightInd w:val="0"/>
        <w:snapToGrid w:val="0"/>
        <w:jc w:val="left"/>
        <w:rPr>
          <w:color w:val="000000"/>
          <w:sz w:val="24"/>
          <w:szCs w:val="21"/>
        </w:rPr>
      </w:pPr>
    </w:p>
    <w:p>
      <w:pPr>
        <w:adjustRightInd w:val="0"/>
        <w:snapToGrid w:val="0"/>
        <w:jc w:val="left"/>
        <w:rPr>
          <w:color w:val="000000"/>
          <w:sz w:val="24"/>
          <w:szCs w:val="21"/>
        </w:rPr>
      </w:pPr>
    </w:p>
    <w:p>
      <w:pPr>
        <w:adjustRightInd w:val="0"/>
        <w:snapToGrid w:val="0"/>
        <w:jc w:val="left"/>
        <w:rPr>
          <w:color w:val="000000"/>
          <w:sz w:val="24"/>
          <w:szCs w:val="21"/>
        </w:rPr>
      </w:pPr>
    </w:p>
    <w:tbl>
      <w:tblPr>
        <w:tblStyle w:val="38"/>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noWrap w:val="0"/>
            <w:vAlign w:val="top"/>
          </w:tcPr>
          <w:p>
            <w:pPr>
              <w:keepNext w:val="0"/>
              <w:keepLines w:val="0"/>
              <w:suppressLineNumbers w:val="0"/>
              <w:adjustRightInd w:val="0"/>
              <w:snapToGrid w:val="0"/>
              <w:spacing w:before="0" w:beforeAutospacing="0" w:after="0" w:afterAutospacing="0"/>
              <w:ind w:left="0" w:right="0"/>
              <w:jc w:val="left"/>
              <w:rPr>
                <w:rFonts w:hint="default"/>
                <w:color w:val="000000"/>
                <w:sz w:val="18"/>
                <w:szCs w:val="18"/>
              </w:rPr>
            </w:pPr>
            <w:r>
              <w:rPr>
                <w:rFonts w:hint="default"/>
                <w:color w:val="000000"/>
                <w:szCs w:val="21"/>
                <w:vertAlign w:val="superscript"/>
              </w:rPr>
              <w:t>1</w:t>
            </w:r>
            <w:r>
              <w:rPr>
                <w:rFonts w:hint="default"/>
                <w:color w:val="000000"/>
                <w:sz w:val="18"/>
                <w:szCs w:val="18"/>
              </w:rPr>
              <w:t>从业人员、营业收入、资产总额填报上一年度数据，无上一年度数据的新成立企业可不填报。</w:t>
            </w:r>
          </w:p>
        </w:tc>
      </w:tr>
    </w:tbl>
    <w:p>
      <w:pPr>
        <w:rPr>
          <w:rFonts w:hint="eastAsia"/>
        </w:rPr>
      </w:pPr>
      <w:r>
        <w:rPr>
          <w:rFonts w:hint="eastAsia"/>
        </w:rPr>
        <w:br w:type="page"/>
      </w:r>
    </w:p>
    <w:p>
      <w:pPr>
        <w:pStyle w:val="135"/>
        <w:spacing w:after="313" w:line="400" w:lineRule="exact"/>
        <w:ind w:firstLine="422" w:firstLineChars="201"/>
        <w:rPr>
          <w:rFonts w:hint="eastAsia" w:ascii="黑体" w:hAnsi="黑体" w:eastAsia="黑体" w:cs="Times New Roman"/>
          <w:b w:val="0"/>
          <w:bCs/>
          <w:color w:val="auto"/>
          <w:szCs w:val="22"/>
        </w:rPr>
      </w:pPr>
      <w:bookmarkStart w:id="1315" w:name="_Toc1504128658"/>
      <w:bookmarkStart w:id="1316" w:name="_Toc1753556777"/>
      <w:r>
        <w:rPr>
          <w:rFonts w:hint="eastAsia" w:ascii="黑体" w:hAnsi="黑体" w:eastAsia="黑体" w:cs="Times New Roman"/>
          <w:b w:val="0"/>
          <w:bCs/>
          <w:color w:val="auto"/>
          <w:szCs w:val="22"/>
          <w:lang w:eastAsia="zh-CN"/>
        </w:rPr>
        <w:t>（七）</w:t>
      </w:r>
      <w:r>
        <w:rPr>
          <w:rFonts w:hint="eastAsia" w:ascii="黑体" w:hAnsi="黑体" w:eastAsia="黑体" w:cs="Times New Roman"/>
          <w:b w:val="0"/>
          <w:bCs/>
          <w:color w:val="auto"/>
          <w:szCs w:val="22"/>
        </w:rPr>
        <w:t>残疾人福利性单位声明函</w:t>
      </w:r>
      <w:bookmarkEnd w:id="1315"/>
      <w:bookmarkEnd w:id="1316"/>
    </w:p>
    <w:p>
      <w:pPr>
        <w:spacing w:after="157" w:afterLines="50"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残疾人福利性单位声明函</w:t>
      </w:r>
    </w:p>
    <w:p>
      <w:pPr>
        <w:spacing w:line="400" w:lineRule="exact"/>
        <w:ind w:firstLine="420" w:firstLineChars="200"/>
        <w:rPr>
          <w:rFonts w:hint="default" w:ascii="宋体" w:hAnsi="宋体" w:eastAsia="宋体" w:cs="Times New Roman"/>
          <w:b w:val="0"/>
          <w:bCs w:val="0"/>
          <w:szCs w:val="20"/>
        </w:rPr>
      </w:pPr>
      <w:r>
        <w:rPr>
          <w:rFonts w:hint="default" w:ascii="宋体" w:hAnsi="宋体" w:eastAsia="宋体" w:cs="Times New Roman"/>
          <w:b w:val="0"/>
          <w:bCs w:val="0"/>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20" w:firstLineChars="200"/>
        <w:rPr>
          <w:rFonts w:hint="default" w:ascii="宋体" w:hAnsi="宋体" w:eastAsia="宋体" w:cs="Times New Roman"/>
          <w:b w:val="0"/>
          <w:bCs w:val="0"/>
          <w:szCs w:val="20"/>
        </w:rPr>
      </w:pPr>
      <w:r>
        <w:rPr>
          <w:rFonts w:hint="default" w:ascii="宋体" w:hAnsi="宋体" w:eastAsia="宋体" w:cs="Times New Roman"/>
          <w:b w:val="0"/>
          <w:bCs w:val="0"/>
          <w:szCs w:val="20"/>
        </w:rPr>
        <w:t>本单位对上述声明的真实性负责。如有虚假，将依法承担相应责任。</w:t>
      </w:r>
    </w:p>
    <w:p>
      <w:pPr>
        <w:spacing w:line="400" w:lineRule="exact"/>
        <w:ind w:firstLine="420" w:firstLineChars="200"/>
        <w:rPr>
          <w:rFonts w:hint="default" w:ascii="宋体" w:hAnsi="宋体" w:eastAsia="宋体" w:cs="Times New Roman"/>
          <w:b w:val="0"/>
          <w:bCs w:val="0"/>
          <w:szCs w:val="20"/>
        </w:rPr>
      </w:pPr>
    </w:p>
    <w:p>
      <w:pPr>
        <w:spacing w:line="400" w:lineRule="exact"/>
        <w:ind w:firstLine="3780" w:firstLineChars="1800"/>
        <w:rPr>
          <w:rFonts w:hint="default" w:ascii="宋体" w:hAnsi="宋体" w:eastAsia="宋体" w:cs="Times New Roman"/>
          <w:b w:val="0"/>
          <w:bCs w:val="0"/>
          <w:szCs w:val="20"/>
        </w:rPr>
      </w:pPr>
      <w:r>
        <w:rPr>
          <w:rFonts w:hint="default" w:ascii="宋体" w:hAnsi="宋体" w:eastAsia="宋体" w:cs="Times New Roman"/>
          <w:b w:val="0"/>
          <w:bCs w:val="0"/>
          <w:szCs w:val="20"/>
        </w:rPr>
        <w:t>单位名称（</w:t>
      </w:r>
      <w:r>
        <w:rPr>
          <w:rFonts w:hint="eastAsia" w:ascii="宋体" w:hAnsi="宋体" w:cs="Times New Roman"/>
          <w:b w:val="0"/>
          <w:bCs w:val="0"/>
          <w:szCs w:val="20"/>
          <w:lang w:eastAsia="zh-CN"/>
        </w:rPr>
        <w:t>公</w:t>
      </w:r>
      <w:r>
        <w:rPr>
          <w:rFonts w:hint="default" w:ascii="宋体" w:hAnsi="宋体" w:eastAsia="宋体" w:cs="Times New Roman"/>
          <w:b w:val="0"/>
          <w:bCs w:val="0"/>
          <w:szCs w:val="20"/>
        </w:rPr>
        <w:t>章）：</w:t>
      </w:r>
    </w:p>
    <w:p>
      <w:pPr>
        <w:spacing w:line="400" w:lineRule="exact"/>
        <w:ind w:firstLine="3780" w:firstLineChars="1800"/>
        <w:rPr>
          <w:rFonts w:hint="default" w:ascii="宋体" w:hAnsi="宋体" w:eastAsia="宋体" w:cs="Times New Roman"/>
          <w:b w:val="0"/>
          <w:bCs w:val="0"/>
          <w:szCs w:val="20"/>
        </w:rPr>
      </w:pPr>
      <w:r>
        <w:rPr>
          <w:rFonts w:hint="default" w:ascii="宋体" w:hAnsi="宋体" w:eastAsia="宋体" w:cs="Times New Roman"/>
          <w:b w:val="0"/>
          <w:bCs w:val="0"/>
          <w:szCs w:val="20"/>
        </w:rPr>
        <w:t>日期：</w:t>
      </w:r>
    </w:p>
    <w:p>
      <w:pPr>
        <w:rPr>
          <w:rFonts w:hint="eastAsia" w:ascii="黑体" w:hAnsi="黑体" w:eastAsia="黑体" w:cs="Times New Roman"/>
          <w:b w:val="0"/>
          <w:bCs/>
          <w:color w:val="auto"/>
          <w:szCs w:val="22"/>
        </w:rPr>
      </w:pPr>
      <w:r>
        <w:rPr>
          <w:rFonts w:hint="eastAsia" w:ascii="黑体" w:hAnsi="黑体" w:eastAsia="黑体" w:cs="Times New Roman"/>
          <w:b w:val="0"/>
          <w:bCs/>
          <w:color w:val="auto"/>
          <w:szCs w:val="22"/>
        </w:rPr>
        <w:br w:type="page"/>
      </w:r>
    </w:p>
    <w:p>
      <w:pPr>
        <w:pStyle w:val="135"/>
        <w:spacing w:beforeLines="100" w:after="240" w:afterLines="100" w:line="400" w:lineRule="exact"/>
        <w:ind w:firstLine="422" w:firstLineChars="201"/>
        <w:rPr>
          <w:rFonts w:hint="eastAsia" w:ascii="黑体" w:hAnsi="黑体" w:eastAsia="黑体" w:cs="Times New Roman"/>
          <w:b w:val="0"/>
          <w:bCs/>
          <w:color w:val="auto"/>
          <w:szCs w:val="22"/>
        </w:rPr>
      </w:pPr>
      <w:bookmarkStart w:id="1317" w:name="_Toc1960474727"/>
      <w:bookmarkStart w:id="1318" w:name="_Toc737287963"/>
      <w:r>
        <w:rPr>
          <w:rFonts w:hint="eastAsia" w:ascii="黑体" w:hAnsi="黑体" w:eastAsia="黑体" w:cs="Times New Roman"/>
          <w:b w:val="0"/>
          <w:bCs/>
          <w:color w:val="auto"/>
          <w:szCs w:val="22"/>
        </w:rPr>
        <w:t>（</w:t>
      </w:r>
      <w:r>
        <w:rPr>
          <w:rFonts w:hint="eastAsia" w:ascii="黑体" w:hAnsi="黑体" w:eastAsia="黑体" w:cs="Times New Roman"/>
          <w:b w:val="0"/>
          <w:bCs/>
          <w:color w:val="auto"/>
          <w:szCs w:val="22"/>
          <w:lang w:val="en-US" w:eastAsia="zh-CN"/>
        </w:rPr>
        <w:t>八</w:t>
      </w:r>
      <w:r>
        <w:rPr>
          <w:rFonts w:hint="eastAsia" w:ascii="黑体" w:hAnsi="黑体" w:eastAsia="黑体" w:cs="Times New Roman"/>
          <w:b w:val="0"/>
          <w:bCs/>
          <w:color w:val="auto"/>
          <w:szCs w:val="22"/>
        </w:rPr>
        <w:t>）其他商务文件</w:t>
      </w:r>
      <w:bookmarkEnd w:id="1307"/>
      <w:bookmarkEnd w:id="1308"/>
      <w:bookmarkEnd w:id="1309"/>
      <w:bookmarkEnd w:id="1310"/>
      <w:bookmarkEnd w:id="1311"/>
      <w:bookmarkEnd w:id="1317"/>
      <w:bookmarkEnd w:id="1318"/>
    </w:p>
    <w:p>
      <w:pPr>
        <w:ind w:firstLineChars="200"/>
        <w:rPr>
          <w:rFonts w:hint="default" w:ascii="宋体" w:hAnsi="宋体" w:eastAsia="宋体" w:cs="Times New Roman"/>
          <w:b/>
          <w:color w:val="000000"/>
        </w:rPr>
      </w:pPr>
      <w:r>
        <w:rPr>
          <w:rFonts w:hint="eastAsia" w:ascii="宋体" w:hAnsi="宋体" w:eastAsia="宋体" w:cs="宋体"/>
          <w:b/>
          <w:bCs/>
          <w:sz w:val="21"/>
          <w:szCs w:val="21"/>
          <w:lang w:eastAsia="zh-CN"/>
        </w:rPr>
        <w:t>要求：</w:t>
      </w:r>
      <w:r>
        <w:rPr>
          <w:rFonts w:hint="default" w:ascii="Times New Roman" w:hAnsi="Times New Roman" w:eastAsia="宋体" w:cs="Times New Roman"/>
          <w:sz w:val="21"/>
          <w:szCs w:val="20"/>
          <w:lang w:eastAsia="zh-CN"/>
        </w:rPr>
        <w:t>提供谈判文件要求的以及供应商认为需要提供的其他商务文件</w:t>
      </w:r>
      <w:r>
        <w:rPr>
          <w:rFonts w:hint="eastAsia" w:ascii="宋体" w:hAnsi="宋体" w:eastAsia="宋体" w:cs="宋体"/>
          <w:b w:val="0"/>
          <w:bCs w:val="0"/>
          <w:sz w:val="21"/>
          <w:szCs w:val="21"/>
          <w:lang w:eastAsia="zh-CN"/>
        </w:rPr>
        <w:t>。</w:t>
      </w:r>
    </w:p>
    <w:p>
      <w:pPr>
        <w:spacing w:line="400" w:lineRule="exact"/>
        <w:ind w:left="1" w:firstLine="420" w:firstLineChars="200"/>
        <w:rPr>
          <w:rFonts w:hint="eastAsia" w:ascii="仿宋_GB2312" w:hAnsi="宋体" w:eastAsia="仿宋_GB231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pPr>
        <w:pStyle w:val="3"/>
        <w:ind w:firstLine="3171" w:firstLineChars="987"/>
        <w:outlineLvl w:val="0"/>
        <w:rPr>
          <w:rFonts w:hint="eastAsia"/>
        </w:rPr>
      </w:pPr>
      <w:bookmarkStart w:id="1319" w:name="_Toc423949836"/>
      <w:bookmarkStart w:id="1320" w:name="_Toc5900"/>
      <w:bookmarkStart w:id="1321" w:name="_Toc25177"/>
      <w:bookmarkStart w:id="1322" w:name="_Toc30373"/>
      <w:bookmarkStart w:id="1323" w:name="_Toc20682"/>
      <w:bookmarkStart w:id="1324" w:name="_Toc909891315"/>
      <w:bookmarkStart w:id="1325" w:name="_Toc22348"/>
      <w:bookmarkStart w:id="1326" w:name="_Toc15044"/>
      <w:bookmarkStart w:id="1327" w:name="_Toc3824"/>
      <w:bookmarkStart w:id="1328" w:name="_Toc17094"/>
      <w:bookmarkStart w:id="1329" w:name="_Toc1355742076"/>
      <w:bookmarkStart w:id="1330" w:name="_Toc26159"/>
      <w:bookmarkStart w:id="1331" w:name="_Toc28090"/>
      <w:bookmarkStart w:id="1332" w:name="_Toc625058542"/>
      <w:bookmarkStart w:id="1333" w:name="_Toc604"/>
      <w:bookmarkStart w:id="1334" w:name="_Toc1686753874"/>
      <w:bookmarkStart w:id="1335" w:name="_Toc19866"/>
      <w:bookmarkStart w:id="1336" w:name="_Toc11906"/>
      <w:bookmarkStart w:id="1337" w:name="_Toc1921356940"/>
      <w:bookmarkStart w:id="1338" w:name="_Toc26474"/>
      <w:bookmarkStart w:id="1339" w:name="_Toc19296"/>
      <w:bookmarkStart w:id="1340" w:name="_Toc1385846807"/>
      <w:bookmarkStart w:id="1341" w:name="_Toc30080"/>
      <w:bookmarkStart w:id="1342" w:name="_Toc476651338"/>
      <w:bookmarkStart w:id="1343" w:name="_Toc2066277979"/>
      <w:bookmarkStart w:id="1344" w:name="_Toc32454"/>
      <w:bookmarkStart w:id="1345" w:name="_Toc1181575803"/>
      <w:bookmarkStart w:id="1346" w:name="_Toc179299370"/>
      <w:bookmarkStart w:id="1347" w:name="_Toc25458"/>
      <w:bookmarkStart w:id="1348" w:name="_Toc1909"/>
      <w:bookmarkStart w:id="1349" w:name="_Toc10260"/>
      <w:bookmarkStart w:id="1350" w:name="_Toc32353"/>
      <w:bookmarkStart w:id="1351" w:name="_Toc32461"/>
      <w:bookmarkStart w:id="1352" w:name="_Toc905436937"/>
      <w:bookmarkStart w:id="1353" w:name="_Toc16298"/>
      <w:bookmarkStart w:id="1354" w:name="_Toc15271"/>
      <w:bookmarkStart w:id="1355" w:name="_Toc14785"/>
      <w:bookmarkStart w:id="1356" w:name="_Toc698987228"/>
      <w:bookmarkStart w:id="1357" w:name="_Toc7138"/>
      <w:bookmarkStart w:id="1358" w:name="_Toc26636"/>
      <w:bookmarkStart w:id="1359" w:name="_Toc11840"/>
      <w:bookmarkStart w:id="1360" w:name="_Toc20425"/>
      <w:bookmarkStart w:id="1361" w:name="_Toc694438393"/>
      <w:bookmarkStart w:id="1362" w:name="_Toc973861904"/>
      <w:bookmarkStart w:id="1363" w:name="_Toc342906944"/>
      <w:r>
        <w:rPr>
          <w:rFonts w:hint="eastAsia"/>
        </w:rPr>
        <w:t>二、技术部分</w:t>
      </w:r>
      <w:bookmarkEnd w:id="1312"/>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pPr>
        <w:pStyle w:val="135"/>
        <w:spacing w:beforeLines="100" w:after="240" w:afterLines="100" w:line="400" w:lineRule="exact"/>
        <w:ind w:firstLine="424" w:firstLineChars="201"/>
        <w:rPr>
          <w:rFonts w:hint="eastAsia" w:ascii="黑体" w:hAnsi="黑体" w:eastAsia="黑体" w:cs="Times New Roman"/>
          <w:b/>
          <w:color w:val="auto"/>
        </w:rPr>
      </w:pPr>
      <w:bookmarkStart w:id="1364" w:name="_Toc294195225"/>
      <w:bookmarkStart w:id="1365" w:name="_Toc6353"/>
      <w:bookmarkStart w:id="1366" w:name="_Toc2676"/>
      <w:bookmarkStart w:id="1367" w:name="_Toc11595"/>
      <w:bookmarkStart w:id="1368" w:name="_Toc476651339"/>
      <w:bookmarkStart w:id="1369" w:name="_Toc10029"/>
      <w:bookmarkStart w:id="1370" w:name="_Toc24936"/>
      <w:bookmarkStart w:id="1371" w:name="_Toc19675"/>
      <w:bookmarkStart w:id="1372" w:name="_Toc5181"/>
      <w:bookmarkStart w:id="1373" w:name="_Toc20953"/>
      <w:bookmarkStart w:id="1374" w:name="_Toc27389"/>
      <w:bookmarkStart w:id="1375" w:name="_Toc2613"/>
      <w:bookmarkStart w:id="1376" w:name="_Toc590136023"/>
      <w:bookmarkStart w:id="1377" w:name="_Toc1637"/>
      <w:bookmarkStart w:id="1378" w:name="_Toc21006"/>
      <w:bookmarkStart w:id="1379" w:name="_Toc1760614798"/>
      <w:bookmarkStart w:id="1380" w:name="_Toc336"/>
      <w:bookmarkStart w:id="1381" w:name="_Toc1035124420"/>
      <w:bookmarkStart w:id="1382" w:name="_Toc20025"/>
      <w:bookmarkStart w:id="1383" w:name="_Toc384043633"/>
      <w:bookmarkStart w:id="1384" w:name="_Toc4655"/>
      <w:bookmarkStart w:id="1385" w:name="_Toc1820901948"/>
      <w:bookmarkStart w:id="1386" w:name="_Toc27330"/>
      <w:bookmarkStart w:id="1387" w:name="_Toc30716"/>
      <w:bookmarkStart w:id="1388" w:name="_Toc26027"/>
      <w:bookmarkStart w:id="1389" w:name="_Toc27217"/>
      <w:bookmarkStart w:id="1390" w:name="_Toc730940842"/>
      <w:bookmarkStart w:id="1391" w:name="_Toc18186"/>
      <w:bookmarkStart w:id="1392" w:name="_Toc1714371155"/>
      <w:bookmarkStart w:id="1393" w:name="_Toc423949837"/>
      <w:bookmarkStart w:id="1394" w:name="_Toc29572"/>
      <w:bookmarkStart w:id="1395" w:name="_Toc13659"/>
      <w:bookmarkStart w:id="1396" w:name="_Toc23396"/>
      <w:bookmarkStart w:id="1397" w:name="_Toc3256"/>
      <w:bookmarkStart w:id="1398" w:name="_Toc8872"/>
      <w:bookmarkStart w:id="1399" w:name="_Toc13105"/>
      <w:bookmarkStart w:id="1400" w:name="_Toc15409"/>
      <w:bookmarkStart w:id="1401" w:name="_Toc45779608"/>
      <w:bookmarkStart w:id="1402" w:name="_Toc1471880244"/>
      <w:bookmarkStart w:id="1403" w:name="_Toc787090915"/>
      <w:bookmarkStart w:id="1404" w:name="_Toc1536024491"/>
      <w:bookmarkStart w:id="1405" w:name="_Toc1894611950"/>
      <w:bookmarkStart w:id="1406" w:name="_Toc869521630"/>
      <w:bookmarkStart w:id="1407" w:name="_Toc19039"/>
      <w:bookmarkStart w:id="1408" w:name="_Toc29609"/>
      <w:bookmarkStart w:id="1409" w:name="_Toc1933039986"/>
      <w:bookmarkStart w:id="1410" w:name="_Toc86202651"/>
      <w:r>
        <w:rPr>
          <w:rFonts w:hint="eastAsia" w:ascii="黑体" w:hAnsi="黑体" w:eastAsia="黑体" w:cs="Times New Roman"/>
          <w:b/>
          <w:color w:val="auto"/>
        </w:rPr>
        <w:t>（一）</w:t>
      </w:r>
      <w:bookmarkEnd w:id="1364"/>
      <w:r>
        <w:rPr>
          <w:rFonts w:hint="eastAsia" w:ascii="黑体" w:hAnsi="黑体" w:eastAsia="黑体" w:cs="Times New Roman"/>
          <w:b/>
          <w:color w:val="auto"/>
        </w:rPr>
        <w:t>报价一览表</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spacing w:before="0" w:beforeLines="-2147483648" w:after="0" w:afterLines="-2147483648" w:line="240" w:lineRule="auto"/>
        <w:jc w:val="center"/>
        <w:outlineLvl w:val="9"/>
        <w:rPr>
          <w:rFonts w:hint="eastAsia" w:ascii="黑体" w:hAnsi="黑体" w:eastAsia="黑体" w:cs="黑体"/>
          <w:b w:val="0"/>
          <w:sz w:val="32"/>
          <w:szCs w:val="32"/>
        </w:rPr>
      </w:pPr>
      <w:bookmarkStart w:id="1411" w:name="_Toc2013287646"/>
      <w:r>
        <w:rPr>
          <w:rFonts w:hint="eastAsia" w:ascii="黑体" w:hAnsi="黑体" w:eastAsia="黑体" w:cs="黑体"/>
          <w:b w:val="0"/>
          <w:sz w:val="32"/>
          <w:szCs w:val="32"/>
        </w:rPr>
        <w:t>报价一览表</w:t>
      </w:r>
      <w:bookmarkEnd w:id="1411"/>
    </w:p>
    <w:p>
      <w:pPr>
        <w:spacing w:line="400" w:lineRule="exact"/>
        <w:rPr>
          <w:rFonts w:hint="eastAsia" w:ascii="宋体" w:hAnsi="宋体"/>
          <w:b/>
          <w:color w:val="000000"/>
          <w:szCs w:val="21"/>
        </w:rPr>
      </w:pPr>
      <w:r>
        <w:rPr>
          <w:rFonts w:hint="eastAsia" w:ascii="宋体" w:hAnsi="宋体"/>
          <w:b/>
          <w:color w:val="000000"/>
          <w:szCs w:val="21"/>
        </w:rPr>
        <w:t>项目编号：</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b/>
          <w:color w:val="000000"/>
          <w:szCs w:val="21"/>
        </w:rPr>
        <w:t>项目名称：</w:t>
      </w:r>
      <w:r>
        <w:rPr>
          <w:rFonts w:hint="eastAsia" w:ascii="宋体" w:hAnsi="宋体"/>
          <w:szCs w:val="21"/>
          <w:u w:val="single"/>
        </w:rPr>
        <w:t xml:space="preserve">              </w:t>
      </w:r>
    </w:p>
    <w:p>
      <w:pPr>
        <w:spacing w:line="200" w:lineRule="exact"/>
        <w:ind w:firstLine="485" w:firstLineChars="202"/>
        <w:rPr>
          <w:rFonts w:hint="eastAsia" w:ascii="华文中宋" w:hAnsi="华文中宋" w:eastAsia="华文中宋"/>
          <w:b/>
          <w:sz w:val="24"/>
          <w:szCs w:val="24"/>
        </w:rPr>
      </w:pPr>
    </w:p>
    <w:p>
      <w:pPr>
        <w:spacing w:line="280" w:lineRule="exact"/>
        <w:ind w:right="-313" w:rightChars="-149" w:firstLine="0" w:firstLineChars="0"/>
        <w:jc w:val="right"/>
        <w:rPr>
          <w:rFonts w:hint="eastAsia" w:ascii="宋体" w:hAnsi="宋体" w:eastAsia="宋体" w:cs="宋体"/>
          <w:b/>
          <w:sz w:val="21"/>
          <w:szCs w:val="21"/>
        </w:rPr>
      </w:pPr>
      <w:r>
        <w:rPr>
          <w:rFonts w:hint="eastAsia" w:ascii="宋体" w:hAnsi="宋体" w:eastAsia="宋体" w:cs="宋体"/>
          <w:b/>
          <w:sz w:val="21"/>
          <w:szCs w:val="21"/>
        </w:rPr>
        <w:t>价格单位：</w:t>
      </w:r>
      <w:r>
        <w:rPr>
          <w:rFonts w:hint="eastAsia" w:ascii="宋体" w:hAnsi="宋体" w:eastAsia="宋体" w:cs="宋体"/>
          <w:b w:val="0"/>
          <w:bCs/>
          <w:sz w:val="21"/>
          <w:szCs w:val="21"/>
        </w:rPr>
        <w:t>人民币元</w:t>
      </w:r>
    </w:p>
    <w:tbl>
      <w:tblPr>
        <w:tblStyle w:val="38"/>
        <w:tblW w:w="88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93"/>
        <w:gridCol w:w="1669"/>
        <w:gridCol w:w="2085"/>
        <w:gridCol w:w="645"/>
        <w:gridCol w:w="930"/>
        <w:gridCol w:w="990"/>
        <w:gridCol w:w="870"/>
        <w:gridCol w:w="1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75" w:hRule="exac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sz w:val="18"/>
                <w:szCs w:val="18"/>
              </w:rPr>
            </w:pPr>
            <w:r>
              <w:rPr>
                <w:rFonts w:hint="eastAsia" w:ascii="Times New Roman" w:hAnsi="Times New Roman" w:cs="Times New Roman"/>
                <w:b/>
                <w:sz w:val="18"/>
                <w:szCs w:val="18"/>
              </w:rPr>
              <w:t>序号</w:t>
            </w:r>
          </w:p>
        </w:tc>
        <w:tc>
          <w:tcPr>
            <w:tcW w:w="16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sz w:val="18"/>
                <w:szCs w:val="18"/>
              </w:rPr>
            </w:pPr>
            <w:r>
              <w:rPr>
                <w:rFonts w:hint="eastAsia" w:ascii="Times New Roman" w:hAnsi="Times New Roman" w:cs="Times New Roman"/>
                <w:b/>
                <w:sz w:val="18"/>
                <w:szCs w:val="18"/>
              </w:rPr>
              <w:t>报价项目</w:t>
            </w:r>
          </w:p>
        </w:tc>
        <w:tc>
          <w:tcPr>
            <w:tcW w:w="20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sz w:val="18"/>
                <w:szCs w:val="18"/>
              </w:rPr>
            </w:pPr>
            <w:r>
              <w:rPr>
                <w:rFonts w:hint="eastAsia" w:ascii="宋体" w:hAnsi="宋体" w:cs="Times New Roman"/>
                <w:b/>
                <w:bCs/>
                <w:sz w:val="18"/>
                <w:szCs w:val="18"/>
              </w:rPr>
              <w:t>货物的品牌型号等</w:t>
            </w:r>
            <w:r>
              <w:rPr>
                <w:rFonts w:hint="default" w:ascii="宋体" w:hAnsi="宋体" w:cs="Times New Roman"/>
                <w:b/>
                <w:bCs/>
                <w:sz w:val="18"/>
                <w:szCs w:val="18"/>
              </w:rPr>
              <w:t>/</w:t>
            </w:r>
            <w:r>
              <w:rPr>
                <w:rFonts w:hint="eastAsia" w:ascii="宋体" w:hAnsi="宋体" w:cs="Times New Roman"/>
                <w:b/>
                <w:bCs/>
                <w:sz w:val="18"/>
                <w:szCs w:val="18"/>
              </w:rPr>
              <w:t>服务的</w:t>
            </w:r>
            <w:r>
              <w:rPr>
                <w:rFonts w:hint="default" w:ascii="宋体" w:hAnsi="宋体" w:cs="Times New Roman"/>
                <w:b/>
                <w:bCs/>
                <w:sz w:val="18"/>
                <w:szCs w:val="18"/>
              </w:rPr>
              <w:t>简要</w:t>
            </w:r>
            <w:r>
              <w:rPr>
                <w:rFonts w:hint="eastAsia" w:ascii="宋体" w:hAnsi="宋体" w:cs="Times New Roman"/>
                <w:b/>
                <w:bCs/>
                <w:sz w:val="18"/>
                <w:szCs w:val="18"/>
              </w:rPr>
              <w:t>说明等</w:t>
            </w:r>
          </w:p>
        </w:tc>
        <w:tc>
          <w:tcPr>
            <w:tcW w:w="64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sz w:val="18"/>
                <w:szCs w:val="18"/>
              </w:rPr>
            </w:pPr>
            <w:r>
              <w:rPr>
                <w:rFonts w:hint="eastAsia" w:ascii="宋体" w:hAnsi="宋体" w:cs="Times New Roman"/>
                <w:b/>
                <w:sz w:val="18"/>
                <w:szCs w:val="18"/>
              </w:rPr>
              <w:t>数量</w:t>
            </w:r>
          </w:p>
        </w:tc>
        <w:tc>
          <w:tcPr>
            <w:tcW w:w="93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sz w:val="18"/>
                <w:szCs w:val="18"/>
              </w:rPr>
            </w:pPr>
            <w:r>
              <w:rPr>
                <w:rFonts w:hint="eastAsia" w:ascii="宋体" w:hAnsi="宋体" w:cs="Times New Roman"/>
                <w:b/>
                <w:sz w:val="18"/>
                <w:szCs w:val="18"/>
              </w:rPr>
              <w:t>单价</w:t>
            </w:r>
          </w:p>
        </w:tc>
        <w:tc>
          <w:tcPr>
            <w:tcW w:w="99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sz w:val="18"/>
                <w:szCs w:val="18"/>
              </w:rPr>
            </w:pPr>
            <w:r>
              <w:rPr>
                <w:rFonts w:hint="default" w:ascii="宋体" w:hAnsi="宋体" w:cs="Times New Roman"/>
                <w:b/>
                <w:sz w:val="18"/>
                <w:szCs w:val="18"/>
              </w:rPr>
              <w:t>报价</w:t>
            </w:r>
            <w:r>
              <w:rPr>
                <w:rFonts w:hint="eastAsia" w:ascii="宋体" w:hAnsi="宋体" w:cs="Times New Roman"/>
                <w:b/>
                <w:sz w:val="18"/>
                <w:szCs w:val="18"/>
              </w:rPr>
              <w:t>合计</w:t>
            </w:r>
          </w:p>
        </w:tc>
        <w:tc>
          <w:tcPr>
            <w:tcW w:w="8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sz w:val="18"/>
                <w:szCs w:val="18"/>
              </w:rPr>
            </w:pPr>
            <w:r>
              <w:rPr>
                <w:rFonts w:hint="default" w:ascii="宋体" w:hAnsi="宋体" w:cs="Times New Roman"/>
                <w:b/>
                <w:sz w:val="18"/>
                <w:szCs w:val="18"/>
              </w:rPr>
              <w:t>交付时间</w:t>
            </w:r>
          </w:p>
        </w:tc>
        <w:tc>
          <w:tcPr>
            <w:tcW w:w="11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sz w:val="18"/>
                <w:szCs w:val="18"/>
              </w:rPr>
            </w:pPr>
            <w:r>
              <w:rPr>
                <w:rFonts w:hint="eastAsia" w:ascii="Times New Roman" w:hAnsi="Times New Roman" w:cs="Times New Roman"/>
                <w:b/>
                <w:sz w:val="18"/>
                <w:szCs w:val="18"/>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50" w:hRule="exact"/>
          <w:jc w:val="center"/>
        </w:trPr>
        <w:tc>
          <w:tcPr>
            <w:tcW w:w="49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val="0"/>
                <w:bCs/>
                <w:sz w:val="18"/>
                <w:szCs w:val="18"/>
                <w:lang w:val="en-US" w:eastAsia="zh-CN"/>
              </w:rPr>
            </w:pPr>
            <w:r>
              <w:rPr>
                <w:rFonts w:hint="eastAsia" w:ascii="宋体" w:hAnsi="宋体" w:cs="Times New Roman"/>
                <w:b w:val="0"/>
                <w:bCs/>
                <w:sz w:val="18"/>
                <w:szCs w:val="18"/>
                <w:lang w:val="en-US" w:eastAsia="zh-CN"/>
              </w:rPr>
              <w:t>1</w:t>
            </w:r>
          </w:p>
        </w:tc>
        <w:tc>
          <w:tcPr>
            <w:tcW w:w="1669"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208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64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3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8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11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9" w:hRule="exact"/>
          <w:jc w:val="center"/>
        </w:trPr>
        <w:tc>
          <w:tcPr>
            <w:tcW w:w="49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val="0"/>
                <w:bCs/>
                <w:sz w:val="18"/>
                <w:szCs w:val="18"/>
                <w:lang w:val="en-US" w:eastAsia="zh-CN"/>
              </w:rPr>
            </w:pPr>
            <w:r>
              <w:rPr>
                <w:rFonts w:hint="eastAsia" w:ascii="宋体" w:hAnsi="宋体" w:cs="Times New Roman"/>
                <w:b w:val="0"/>
                <w:bCs/>
                <w:sz w:val="18"/>
                <w:szCs w:val="18"/>
                <w:lang w:val="en-US" w:eastAsia="zh-CN"/>
              </w:rPr>
              <w:t>2</w:t>
            </w:r>
          </w:p>
        </w:tc>
        <w:tc>
          <w:tcPr>
            <w:tcW w:w="1669"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208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64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3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8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11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9" w:hRule="exact"/>
          <w:jc w:val="center"/>
        </w:trPr>
        <w:tc>
          <w:tcPr>
            <w:tcW w:w="49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val="0"/>
                <w:bCs/>
                <w:sz w:val="18"/>
                <w:szCs w:val="18"/>
                <w:lang w:val="en-US" w:eastAsia="zh-CN"/>
              </w:rPr>
            </w:pPr>
            <w:r>
              <w:rPr>
                <w:rFonts w:hint="eastAsia" w:ascii="宋体" w:hAnsi="宋体" w:cs="Times New Roman"/>
                <w:b w:val="0"/>
                <w:bCs/>
                <w:sz w:val="18"/>
                <w:szCs w:val="18"/>
                <w:lang w:val="en-US" w:eastAsia="zh-CN"/>
              </w:rPr>
              <w:t>3</w:t>
            </w:r>
          </w:p>
        </w:tc>
        <w:tc>
          <w:tcPr>
            <w:tcW w:w="1669"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208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64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3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8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11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9" w:hRule="exact"/>
          <w:jc w:val="center"/>
        </w:trPr>
        <w:tc>
          <w:tcPr>
            <w:tcW w:w="49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val="0"/>
                <w:bCs/>
                <w:sz w:val="18"/>
                <w:szCs w:val="18"/>
                <w:lang w:val="en-US" w:eastAsia="zh-CN"/>
              </w:rPr>
            </w:pPr>
            <w:r>
              <w:rPr>
                <w:rFonts w:hint="eastAsia" w:ascii="宋体" w:hAnsi="宋体" w:cs="Times New Roman"/>
                <w:b w:val="0"/>
                <w:bCs/>
                <w:sz w:val="18"/>
                <w:szCs w:val="18"/>
              </w:rPr>
              <w:t>……</w:t>
            </w:r>
          </w:p>
        </w:tc>
        <w:tc>
          <w:tcPr>
            <w:tcW w:w="1669"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208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c>
          <w:tcPr>
            <w:tcW w:w="64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3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8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val="0"/>
                <w:bCs/>
                <w:sz w:val="18"/>
                <w:szCs w:val="18"/>
              </w:rPr>
            </w:pPr>
          </w:p>
        </w:tc>
        <w:tc>
          <w:tcPr>
            <w:tcW w:w="11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Times New Roman"/>
                <w:b w:val="0"/>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9" w:hRule="exact"/>
          <w:jc w:val="center"/>
        </w:trPr>
        <w:tc>
          <w:tcPr>
            <w:tcW w:w="49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val="0"/>
                <w:sz w:val="18"/>
                <w:szCs w:val="18"/>
              </w:rPr>
            </w:pPr>
          </w:p>
        </w:tc>
        <w:tc>
          <w:tcPr>
            <w:tcW w:w="1669"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val="0"/>
                <w:sz w:val="18"/>
                <w:szCs w:val="18"/>
              </w:rPr>
            </w:pPr>
            <w:r>
              <w:rPr>
                <w:rFonts w:hint="default" w:ascii="宋体" w:hAnsi="宋体" w:cs="Times New Roman"/>
                <w:b/>
                <w:bCs w:val="0"/>
                <w:sz w:val="18"/>
                <w:szCs w:val="18"/>
              </w:rPr>
              <w:t>总报价</w:t>
            </w:r>
          </w:p>
        </w:tc>
        <w:tc>
          <w:tcPr>
            <w:tcW w:w="208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val="0"/>
                <w:sz w:val="18"/>
                <w:szCs w:val="18"/>
              </w:rPr>
            </w:pPr>
            <w:r>
              <w:rPr>
                <w:rFonts w:hint="default" w:ascii="宋体" w:hAnsi="宋体" w:cs="Times New Roman"/>
                <w:b/>
                <w:bCs w:val="0"/>
                <w:sz w:val="18"/>
                <w:szCs w:val="18"/>
              </w:rPr>
              <w:t>—</w:t>
            </w:r>
          </w:p>
        </w:tc>
        <w:tc>
          <w:tcPr>
            <w:tcW w:w="645"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bCs w:val="0"/>
                <w:sz w:val="18"/>
                <w:szCs w:val="18"/>
              </w:rPr>
            </w:pPr>
          </w:p>
        </w:tc>
        <w:tc>
          <w:tcPr>
            <w:tcW w:w="93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val="0"/>
                <w:sz w:val="18"/>
                <w:szCs w:val="18"/>
              </w:rPr>
            </w:pPr>
            <w:r>
              <w:rPr>
                <w:rFonts w:hint="default" w:ascii="宋体" w:hAnsi="宋体" w:cs="Times New Roman"/>
                <w:b/>
                <w:bCs w:val="0"/>
                <w:sz w:val="18"/>
                <w:szCs w:val="18"/>
              </w:rPr>
              <w:t>—</w:t>
            </w: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Times New Roman"/>
                <w:b/>
                <w:bCs w:val="0"/>
                <w:sz w:val="18"/>
                <w:szCs w:val="18"/>
              </w:rPr>
            </w:pPr>
          </w:p>
        </w:tc>
        <w:tc>
          <w:tcPr>
            <w:tcW w:w="8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val="0"/>
                <w:sz w:val="18"/>
                <w:szCs w:val="18"/>
              </w:rPr>
            </w:pPr>
            <w:r>
              <w:rPr>
                <w:rFonts w:hint="default" w:ascii="宋体" w:hAnsi="宋体" w:cs="Times New Roman"/>
                <w:b/>
                <w:bCs w:val="0"/>
                <w:sz w:val="18"/>
                <w:szCs w:val="18"/>
              </w:rPr>
              <w:t>—</w:t>
            </w:r>
          </w:p>
        </w:tc>
        <w:tc>
          <w:tcPr>
            <w:tcW w:w="117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val="0"/>
                <w:sz w:val="18"/>
                <w:szCs w:val="18"/>
              </w:rPr>
            </w:pPr>
            <w:r>
              <w:rPr>
                <w:rFonts w:hint="default" w:ascii="宋体" w:hAnsi="宋体" w:cs="Times New Roman"/>
                <w:b/>
                <w:bCs w:val="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731" w:hRule="exact"/>
          <w:jc w:val="center"/>
        </w:trPr>
        <w:tc>
          <w:tcPr>
            <w:tcW w:w="8852" w:type="dxa"/>
            <w:gridSpan w:val="8"/>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spacing w:before="0" w:beforeAutospacing="0" w:after="0" w:afterAutospacing="0" w:line="360" w:lineRule="exact"/>
              <w:ind w:left="0" w:right="0"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声明：</w:t>
            </w:r>
            <w:r>
              <w:rPr>
                <w:rFonts w:hint="eastAsia" w:ascii="宋体" w:hAnsi="宋体" w:eastAsia="宋体" w:cs="宋体"/>
                <w:sz w:val="18"/>
                <w:szCs w:val="18"/>
              </w:rPr>
              <w:t>“总报价”是包含了货物及</w:t>
            </w:r>
            <w:r>
              <w:rPr>
                <w:rFonts w:hint="eastAsia" w:ascii="宋体" w:hAnsi="宋体" w:cs="宋体"/>
                <w:sz w:val="18"/>
                <w:szCs w:val="18"/>
                <w:lang w:eastAsia="zh-CN"/>
              </w:rPr>
              <w:t>服务</w:t>
            </w:r>
            <w:r>
              <w:rPr>
                <w:rFonts w:hint="eastAsia" w:ascii="宋体" w:hAnsi="宋体" w:eastAsia="宋体" w:cs="宋体"/>
                <w:sz w:val="18"/>
                <w:szCs w:val="18"/>
              </w:rPr>
              <w:t>全部费用的总报价。</w:t>
            </w:r>
          </w:p>
          <w:p>
            <w:pPr>
              <w:keepNext w:val="0"/>
              <w:keepLines w:val="0"/>
              <w:suppressLineNumbers w:val="0"/>
              <w:spacing w:before="0" w:beforeAutospacing="0" w:after="0" w:afterAutospacing="0" w:line="360" w:lineRule="exact"/>
              <w:ind w:left="0" w:right="0"/>
              <w:jc w:val="left"/>
              <w:rPr>
                <w:rFonts w:hint="eastAsia" w:ascii="宋体" w:hAnsi="宋体" w:eastAsia="宋体" w:cs="宋体"/>
                <w:sz w:val="18"/>
                <w:szCs w:val="18"/>
              </w:rPr>
            </w:pPr>
          </w:p>
          <w:p>
            <w:pPr>
              <w:keepNext w:val="0"/>
              <w:keepLines w:val="0"/>
              <w:suppressLineNumbers w:val="0"/>
              <w:spacing w:before="0" w:beforeAutospacing="0" w:after="0" w:afterAutospacing="0" w:line="360" w:lineRule="exact"/>
              <w:ind w:left="0" w:right="0" w:firstLine="361" w:firstLineChars="200"/>
              <w:jc w:val="left"/>
              <w:rPr>
                <w:rFonts w:hint="eastAsia" w:ascii="宋体" w:hAnsi="宋体" w:eastAsia="宋体" w:cs="宋体"/>
                <w:sz w:val="18"/>
                <w:szCs w:val="18"/>
                <w:u w:val="single"/>
              </w:rPr>
            </w:pPr>
            <w:r>
              <w:rPr>
                <w:rFonts w:hint="eastAsia" w:ascii="宋体" w:hAnsi="宋体" w:eastAsia="宋体" w:cs="宋体"/>
                <w:b/>
                <w:bCs/>
                <w:sz w:val="18"/>
                <w:szCs w:val="18"/>
              </w:rPr>
              <w:t>总报价大写：</w:t>
            </w:r>
            <w:r>
              <w:rPr>
                <w:rFonts w:hint="eastAsia" w:ascii="宋体" w:hAnsi="宋体" w:eastAsia="宋体" w:cs="宋体"/>
                <w:sz w:val="18"/>
                <w:szCs w:val="18"/>
                <w:u w:val="single"/>
              </w:rPr>
              <w:t xml:space="preserve">                                     </w:t>
            </w:r>
          </w:p>
          <w:p>
            <w:pPr>
              <w:keepNext w:val="0"/>
              <w:keepLines w:val="0"/>
              <w:suppressLineNumbers w:val="0"/>
              <w:spacing w:before="0" w:beforeAutospacing="0" w:after="0" w:afterAutospacing="0" w:line="360" w:lineRule="exact"/>
              <w:ind w:left="0" w:right="0" w:firstLine="361" w:firstLineChars="200"/>
              <w:jc w:val="left"/>
              <w:rPr>
                <w:rFonts w:hint="eastAsia" w:ascii="宋体" w:hAnsi="宋体" w:eastAsia="宋体" w:cs="宋体"/>
                <w:sz w:val="18"/>
                <w:szCs w:val="18"/>
                <w:u w:val="single"/>
              </w:rPr>
            </w:pPr>
            <w:r>
              <w:rPr>
                <w:rFonts w:hint="eastAsia" w:ascii="宋体" w:hAnsi="宋体" w:eastAsia="宋体" w:cs="宋体"/>
                <w:b/>
                <w:bCs/>
                <w:sz w:val="18"/>
                <w:szCs w:val="18"/>
                <w:u w:val="none"/>
              </w:rPr>
              <w:t>特别说明：</w:t>
            </w:r>
            <w:r>
              <w:rPr>
                <w:rFonts w:hint="eastAsia" w:ascii="宋体" w:hAnsi="宋体" w:eastAsia="宋体" w:cs="宋体"/>
                <w:sz w:val="18"/>
                <w:szCs w:val="18"/>
                <w:u w:val="single"/>
              </w:rPr>
              <w:t xml:space="preserve">                                </w:t>
            </w:r>
          </w:p>
          <w:p>
            <w:pPr>
              <w:keepNext w:val="0"/>
              <w:keepLines w:val="0"/>
              <w:suppressLineNumbers w:val="0"/>
              <w:spacing w:before="0" w:beforeAutospacing="0" w:after="0" w:afterAutospacing="0" w:line="360" w:lineRule="exact"/>
              <w:ind w:left="0" w:right="0"/>
              <w:jc w:val="left"/>
              <w:rPr>
                <w:rFonts w:hint="eastAsia" w:ascii="宋体" w:hAnsi="宋体" w:eastAsia="宋体" w:cs="宋体"/>
                <w:sz w:val="18"/>
                <w:szCs w:val="18"/>
                <w:u w:val="single"/>
              </w:rPr>
            </w:pPr>
          </w:p>
          <w:p>
            <w:pPr>
              <w:keepNext w:val="0"/>
              <w:keepLines w:val="0"/>
              <w:suppressLineNumbers w:val="0"/>
              <w:spacing w:before="0" w:beforeAutospacing="0" w:after="0" w:afterAutospacing="0" w:line="360" w:lineRule="exact"/>
              <w:ind w:left="0" w:right="0" w:firstLine="361" w:firstLineChars="200"/>
              <w:jc w:val="left"/>
              <w:rPr>
                <w:rFonts w:hint="eastAsia" w:ascii="宋体" w:hAnsi="宋体" w:eastAsia="宋体" w:cs="宋体"/>
                <w:sz w:val="18"/>
                <w:szCs w:val="18"/>
              </w:rPr>
            </w:pPr>
            <w:r>
              <w:rPr>
                <w:rFonts w:hint="eastAsia" w:ascii="宋体" w:hAnsi="宋体" w:eastAsia="宋体" w:cs="宋体"/>
                <w:b/>
                <w:sz w:val="18"/>
                <w:szCs w:val="18"/>
              </w:rPr>
              <w:t>如谈判小组认为</w:t>
            </w:r>
            <w:r>
              <w:rPr>
                <w:rFonts w:hint="default" w:ascii="宋体" w:hAnsi="宋体" w:eastAsia="宋体" w:cs="宋体"/>
                <w:b/>
                <w:sz w:val="18"/>
                <w:szCs w:val="18"/>
              </w:rPr>
              <w:t>供应商</w:t>
            </w:r>
            <w:r>
              <w:rPr>
                <w:rFonts w:hint="eastAsia" w:ascii="宋体" w:hAnsi="宋体" w:eastAsia="宋体" w:cs="宋体"/>
                <w:b/>
                <w:sz w:val="18"/>
                <w:szCs w:val="18"/>
              </w:rPr>
              <w:t>的报价明显低于其他通过符合性审查</w:t>
            </w:r>
            <w:r>
              <w:rPr>
                <w:rFonts w:hint="default" w:ascii="宋体" w:hAnsi="宋体" w:eastAsia="宋体" w:cs="宋体"/>
                <w:b/>
                <w:sz w:val="18"/>
                <w:szCs w:val="18"/>
              </w:rPr>
              <w:t>供应商</w:t>
            </w:r>
            <w:r>
              <w:rPr>
                <w:rFonts w:hint="eastAsia" w:ascii="宋体" w:hAnsi="宋体" w:eastAsia="宋体" w:cs="宋体"/>
                <w:b/>
                <w:sz w:val="18"/>
                <w:szCs w:val="18"/>
              </w:rPr>
              <w:t>的报价，或者明显低于同行业、同等规模项目的报价时，报价有可能被谈判小组拒绝，由此产生的后果由</w:t>
            </w:r>
            <w:r>
              <w:rPr>
                <w:rFonts w:hint="default" w:ascii="宋体" w:hAnsi="宋体" w:eastAsia="宋体" w:cs="宋体"/>
                <w:b/>
                <w:sz w:val="18"/>
                <w:szCs w:val="18"/>
              </w:rPr>
              <w:t>供应商</w:t>
            </w:r>
            <w:r>
              <w:rPr>
                <w:rFonts w:hint="eastAsia" w:ascii="宋体" w:hAnsi="宋体" w:eastAsia="宋体" w:cs="宋体"/>
                <w:b/>
                <w:sz w:val="18"/>
                <w:szCs w:val="18"/>
              </w:rPr>
              <w:t>自行承担。</w:t>
            </w:r>
          </w:p>
        </w:tc>
      </w:tr>
    </w:tbl>
    <w:p>
      <w:pPr>
        <w:spacing w:line="400" w:lineRule="exact"/>
        <w:rPr>
          <w:rFonts w:hint="eastAsia" w:ascii="宋体" w:hAnsi="宋体"/>
          <w:b/>
          <w:color w:val="000000"/>
          <w:szCs w:val="21"/>
          <w:u w:val="single"/>
        </w:rPr>
      </w:pPr>
    </w:p>
    <w:p>
      <w:pPr>
        <w:widowControl/>
        <w:spacing w:line="400" w:lineRule="exact"/>
        <w:jc w:val="left"/>
        <w:rPr>
          <w:rFonts w:hint="eastAsia" w:ascii="宋体" w:hAnsi="宋体"/>
          <w:szCs w:val="21"/>
          <w:u w:val="single"/>
        </w:rPr>
      </w:pPr>
      <w:r>
        <w:rPr>
          <w:rFonts w:hint="default" w:ascii="宋体" w:hAnsi="宋体"/>
          <w:b/>
          <w:szCs w:val="21"/>
        </w:rPr>
        <w:t xml:space="preserve">供 应 商 </w:t>
      </w:r>
      <w:r>
        <w:rPr>
          <w:rFonts w:hint="eastAsia" w:ascii="宋体" w:hAnsi="宋体"/>
          <w:b/>
          <w:szCs w:val="21"/>
        </w:rPr>
        <w:t>全</w:t>
      </w:r>
      <w:r>
        <w:rPr>
          <w:rFonts w:hint="default" w:ascii="宋体" w:hAnsi="宋体"/>
          <w:b/>
          <w:szCs w:val="21"/>
        </w:rPr>
        <w:t xml:space="preserve"> </w:t>
      </w:r>
      <w:r>
        <w:rPr>
          <w:rFonts w:hint="eastAsia" w:ascii="宋体" w:hAnsi="宋体"/>
          <w:b/>
          <w:szCs w:val="21"/>
        </w:rPr>
        <w:t>称：</w:t>
      </w:r>
      <w:r>
        <w:rPr>
          <w:rFonts w:hint="eastAsia" w:ascii="宋体" w:hAnsi="宋体"/>
          <w:szCs w:val="21"/>
          <w:u w:val="single"/>
        </w:rPr>
        <w:t xml:space="preserve">      </w:t>
      </w:r>
      <w:r>
        <w:rPr>
          <w:rFonts w:hint="default" w:ascii="宋体" w:hAnsi="宋体"/>
          <w:szCs w:val="21"/>
          <w:u w:val="single"/>
        </w:rPr>
        <w:t xml:space="preserve">            </w:t>
      </w:r>
      <w:r>
        <w:rPr>
          <w:rFonts w:hint="eastAsia" w:ascii="宋体" w:hAnsi="宋体"/>
          <w:szCs w:val="21"/>
          <w:u w:val="single"/>
        </w:rPr>
        <w:t>（公章）</w:t>
      </w:r>
    </w:p>
    <w:p>
      <w:pPr>
        <w:spacing w:line="400" w:lineRule="exact"/>
        <w:rPr>
          <w:rFonts w:hint="eastAsia" w:ascii="宋体" w:hAnsi="宋体"/>
          <w:color w:val="000000"/>
          <w:szCs w:val="21"/>
        </w:rPr>
      </w:pPr>
      <w:r>
        <w:rPr>
          <w:rFonts w:hint="default" w:ascii="宋体" w:hAnsi="宋体"/>
          <w:b/>
          <w:szCs w:val="21"/>
        </w:rPr>
        <w:t>供应商</w:t>
      </w:r>
      <w:r>
        <w:rPr>
          <w:rFonts w:hint="eastAsia" w:ascii="宋体" w:hAnsi="宋体"/>
          <w:b/>
          <w:szCs w:val="21"/>
        </w:rPr>
        <w:t>代表</w:t>
      </w:r>
      <w:r>
        <w:rPr>
          <w:rFonts w:hint="default" w:ascii="宋体" w:hAnsi="宋体"/>
          <w:b/>
          <w:szCs w:val="21"/>
        </w:rPr>
        <w:t>签字</w:t>
      </w:r>
      <w:r>
        <w:rPr>
          <w:rFonts w:hint="eastAsia" w:ascii="宋体" w:hAnsi="宋体"/>
          <w:b/>
          <w:szCs w:val="21"/>
        </w:rPr>
        <w:t>：</w:t>
      </w:r>
      <w:r>
        <w:rPr>
          <w:rFonts w:hint="eastAsia" w:ascii="宋体" w:hAnsi="宋体"/>
          <w:szCs w:val="21"/>
          <w:u w:val="single"/>
        </w:rPr>
        <w:t xml:space="preserve">       </w:t>
      </w:r>
      <w:r>
        <w:rPr>
          <w:rFonts w:hint="default" w:ascii="宋体" w:hAnsi="宋体"/>
          <w:szCs w:val="21"/>
          <w:u w:val="single"/>
        </w:rPr>
        <w:t xml:space="preserve">             </w:t>
      </w:r>
      <w:r>
        <w:rPr>
          <w:rFonts w:hint="eastAsia" w:ascii="宋体" w:hAnsi="宋体"/>
          <w:szCs w:val="21"/>
          <w:u w:val="single"/>
        </w:rPr>
        <w:t xml:space="preserve">      </w:t>
      </w:r>
    </w:p>
    <w:p>
      <w:pPr>
        <w:spacing w:line="400" w:lineRule="exact"/>
        <w:rPr>
          <w:rFonts w:hint="eastAsia" w:ascii="宋体" w:hAnsi="宋体"/>
          <w:szCs w:val="21"/>
          <w:u w:val="none"/>
        </w:rPr>
      </w:pPr>
      <w:r>
        <w:rPr>
          <w:rFonts w:hint="eastAsia" w:ascii="宋体" w:hAnsi="宋体"/>
          <w:b/>
          <w:szCs w:val="21"/>
        </w:rPr>
        <w:t xml:space="preserve">日   </w:t>
      </w:r>
      <w:r>
        <w:rPr>
          <w:rFonts w:hint="default" w:ascii="宋体" w:hAnsi="宋体"/>
          <w:b/>
          <w:szCs w:val="21"/>
        </w:rPr>
        <w:t xml:space="preserve">      </w:t>
      </w:r>
      <w:r>
        <w:rPr>
          <w:rFonts w:hint="eastAsia" w:ascii="宋体" w:hAnsi="宋体"/>
          <w:b/>
          <w:szCs w:val="21"/>
        </w:rPr>
        <w:t xml:space="preserve"> 期：</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none"/>
        </w:rPr>
        <w:t>年</w:t>
      </w:r>
      <w:r>
        <w:rPr>
          <w:rFonts w:ascii="宋体" w:hAnsi="宋体"/>
          <w:szCs w:val="21"/>
          <w:u w:val="single"/>
        </w:rPr>
        <w:t xml:space="preserve">    </w:t>
      </w:r>
      <w:r>
        <w:rPr>
          <w:rFonts w:hint="eastAsia" w:ascii="宋体" w:hAnsi="宋体"/>
          <w:szCs w:val="21"/>
          <w:u w:val="none"/>
        </w:rPr>
        <w:t>月</w:t>
      </w:r>
      <w:r>
        <w:rPr>
          <w:rFonts w:ascii="宋体" w:hAnsi="宋体"/>
          <w:szCs w:val="21"/>
          <w:u w:val="single"/>
        </w:rPr>
        <w:t xml:space="preserve">    </w:t>
      </w:r>
      <w:r>
        <w:rPr>
          <w:rFonts w:hint="eastAsia" w:ascii="宋体" w:hAnsi="宋体"/>
          <w:szCs w:val="21"/>
          <w:u w:val="none"/>
        </w:rPr>
        <w:t>日</w:t>
      </w:r>
    </w:p>
    <w:p>
      <w:pPr>
        <w:spacing w:line="400" w:lineRule="exact"/>
        <w:rPr>
          <w:rFonts w:hint="eastAsia" w:ascii="宋体" w:hAnsi="宋体"/>
          <w:szCs w:val="21"/>
          <w:u w:val="none"/>
        </w:rPr>
      </w:pPr>
    </w:p>
    <w:p>
      <w:pPr>
        <w:spacing w:line="400" w:lineRule="exact"/>
        <w:rPr>
          <w:rFonts w:hint="eastAsia" w:ascii="宋体" w:hAnsi="宋体"/>
          <w:szCs w:val="21"/>
          <w:u w:val="none"/>
        </w:rPr>
      </w:pPr>
    </w:p>
    <w:p>
      <w:pPr>
        <w:spacing w:line="400" w:lineRule="exact"/>
        <w:rPr>
          <w:rFonts w:hint="default" w:ascii="宋体" w:hAnsi="宋体"/>
          <w:szCs w:val="21"/>
          <w:u w:val="none"/>
        </w:rPr>
      </w:pPr>
      <w:r>
        <w:rPr>
          <w:rFonts w:hint="default" w:ascii="宋体" w:hAnsi="宋体"/>
          <w:b/>
          <w:bCs/>
          <w:szCs w:val="21"/>
          <w:u w:val="none"/>
        </w:rPr>
        <w:t>注：</w:t>
      </w:r>
      <w:r>
        <w:rPr>
          <w:rFonts w:hint="eastAsia" w:ascii="宋体" w:hAnsi="宋体"/>
          <w:b w:val="0"/>
          <w:bCs/>
        </w:rPr>
        <w:t>除可填报项目外，对本表的任何实质性修改将被视为非实质性响应，从而导致该</w:t>
      </w:r>
      <w:r>
        <w:rPr>
          <w:rFonts w:hint="default" w:ascii="宋体" w:hAnsi="宋体"/>
          <w:b w:val="0"/>
          <w:bCs/>
        </w:rPr>
        <w:t>报价</w:t>
      </w:r>
      <w:r>
        <w:rPr>
          <w:rFonts w:hint="eastAsia" w:ascii="宋体" w:hAnsi="宋体"/>
          <w:b w:val="0"/>
          <w:bCs/>
        </w:rPr>
        <w:t>被拒绝。</w:t>
      </w:r>
    </w:p>
    <w:p>
      <w:pPr>
        <w:pStyle w:val="135"/>
        <w:spacing w:beforeLines="100" w:after="240" w:afterLines="100" w:line="400" w:lineRule="exact"/>
        <w:ind w:firstLine="424" w:firstLineChars="201"/>
        <w:rPr>
          <w:rFonts w:hint="eastAsia" w:ascii="黑体" w:hAnsi="黑体" w:eastAsia="黑体"/>
          <w:b w:val="0"/>
          <w:bCs/>
          <w:color w:val="auto"/>
          <w:szCs w:val="22"/>
        </w:rPr>
      </w:pPr>
      <w:r>
        <w:rPr>
          <w:rFonts w:hint="eastAsia" w:ascii="宋体" w:hAnsi="宋体"/>
          <w:szCs w:val="21"/>
          <w:u w:val="single"/>
        </w:rPr>
        <w:br w:type="page"/>
      </w:r>
      <w:bookmarkStart w:id="1412" w:name="_Toc8050"/>
      <w:bookmarkStart w:id="1413" w:name="_Toc1229381961"/>
      <w:bookmarkStart w:id="1414" w:name="_Toc17910"/>
      <w:bookmarkStart w:id="1415" w:name="_Toc30263"/>
      <w:bookmarkStart w:id="1416" w:name="_Toc20716"/>
      <w:bookmarkStart w:id="1417" w:name="_Toc9134"/>
      <w:bookmarkStart w:id="1418" w:name="_Toc22045"/>
      <w:bookmarkStart w:id="1419" w:name="_Toc5236"/>
      <w:bookmarkStart w:id="1420" w:name="_Toc423949838"/>
      <w:bookmarkStart w:id="1421" w:name="_Toc25339"/>
      <w:bookmarkStart w:id="1422" w:name="_Toc476651340"/>
      <w:bookmarkStart w:id="1423" w:name="_Toc10205"/>
      <w:bookmarkStart w:id="1424" w:name="_Toc294195226"/>
      <w:bookmarkStart w:id="1425" w:name="_Toc7801"/>
      <w:bookmarkStart w:id="1426" w:name="_Toc6209"/>
      <w:bookmarkStart w:id="1427" w:name="_Toc18814"/>
      <w:bookmarkStart w:id="1428" w:name="_Toc1906075367"/>
      <w:bookmarkStart w:id="1429" w:name="_Toc20770"/>
      <w:bookmarkStart w:id="1430" w:name="_Toc14105"/>
      <w:bookmarkStart w:id="1431" w:name="_Toc29559"/>
      <w:bookmarkStart w:id="1432" w:name="_Toc1422838938"/>
      <w:bookmarkStart w:id="1433" w:name="_Toc794756015"/>
      <w:bookmarkStart w:id="1434" w:name="_Toc11832"/>
      <w:bookmarkStart w:id="1435" w:name="_Toc10667"/>
      <w:bookmarkStart w:id="1436" w:name="_Toc21830"/>
      <w:bookmarkStart w:id="1437" w:name="_Toc23919"/>
      <w:bookmarkStart w:id="1438" w:name="_Toc13145"/>
      <w:bookmarkStart w:id="1439" w:name="_Toc2030173617"/>
      <w:bookmarkStart w:id="1440" w:name="_Toc27735"/>
      <w:bookmarkStart w:id="1441" w:name="_Toc4373"/>
      <w:bookmarkStart w:id="1442" w:name="_Toc24675"/>
      <w:bookmarkStart w:id="1443" w:name="_Toc485275552"/>
      <w:bookmarkStart w:id="1444" w:name="_Toc12043"/>
      <w:bookmarkStart w:id="1445" w:name="_Toc10843"/>
      <w:bookmarkStart w:id="1446" w:name="_Toc31140"/>
      <w:bookmarkStart w:id="1447" w:name="_Toc19837"/>
      <w:bookmarkStart w:id="1448" w:name="_Toc1448556185"/>
      <w:bookmarkStart w:id="1449" w:name="_Toc12166"/>
      <w:bookmarkStart w:id="1450" w:name="_Toc32521"/>
      <w:bookmarkStart w:id="1451" w:name="_Toc580760138"/>
      <w:bookmarkStart w:id="1452" w:name="_Toc591884080"/>
      <w:bookmarkStart w:id="1453" w:name="_Toc332096233"/>
      <w:bookmarkStart w:id="1454" w:name="_Toc1168382476"/>
      <w:bookmarkStart w:id="1455" w:name="_Toc1867579061"/>
      <w:bookmarkStart w:id="1456" w:name="_Toc463915379"/>
      <w:bookmarkStart w:id="1457" w:name="_Toc269556902"/>
      <w:r>
        <w:rPr>
          <w:rFonts w:hint="eastAsia" w:ascii="黑体" w:hAnsi="黑体" w:eastAsia="黑体"/>
          <w:b w:val="0"/>
          <w:bCs/>
          <w:color w:val="auto"/>
          <w:szCs w:val="22"/>
        </w:rPr>
        <w:t>（</w:t>
      </w:r>
      <w:r>
        <w:rPr>
          <w:rFonts w:hint="eastAsia" w:ascii="黑体" w:hAnsi="黑体" w:eastAsia="黑体"/>
          <w:b w:val="0"/>
          <w:bCs/>
          <w:color w:val="auto"/>
          <w:szCs w:val="22"/>
          <w:lang w:eastAsia="zh-CN"/>
        </w:rPr>
        <w:t>二</w:t>
      </w:r>
      <w:r>
        <w:rPr>
          <w:rFonts w:hint="eastAsia" w:ascii="黑体" w:hAnsi="黑体" w:eastAsia="黑体"/>
          <w:b w:val="0"/>
          <w:bCs/>
          <w:color w:val="auto"/>
          <w:szCs w:val="22"/>
        </w:rPr>
        <w:t>）</w:t>
      </w:r>
      <w:r>
        <w:rPr>
          <w:rFonts w:hint="default" w:ascii="黑体" w:hAnsi="黑体" w:eastAsia="黑体"/>
          <w:b w:val="0"/>
          <w:bCs/>
          <w:color w:val="auto"/>
          <w:szCs w:val="22"/>
        </w:rPr>
        <w:t>技术规范偏离表</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pPr>
        <w:spacing w:beforeLines="-2147483648" w:after="0" w:afterLines="-2147483648" w:line="240" w:lineRule="auto"/>
        <w:ind w:firstLine="0" w:firstLineChars="0"/>
        <w:jc w:val="center"/>
        <w:outlineLvl w:val="9"/>
        <w:rPr>
          <w:rFonts w:hint="eastAsia" w:ascii="黑体" w:hAnsi="黑体" w:eastAsia="黑体" w:cs="黑体"/>
          <w:sz w:val="32"/>
          <w:szCs w:val="32"/>
        </w:rPr>
      </w:pPr>
      <w:bookmarkStart w:id="1458" w:name="_Toc735396152"/>
      <w:r>
        <w:rPr>
          <w:rFonts w:hint="eastAsia" w:ascii="黑体" w:hAnsi="黑体" w:eastAsia="黑体" w:cs="黑体"/>
          <w:b w:val="0"/>
          <w:bCs w:val="0"/>
          <w:sz w:val="32"/>
          <w:szCs w:val="32"/>
          <w:lang w:eastAsia="zh-CN"/>
        </w:rPr>
        <w:t>技术规范偏离表</w:t>
      </w:r>
      <w:bookmarkEnd w:id="1458"/>
    </w:p>
    <w:tbl>
      <w:tblPr>
        <w:tblStyle w:val="38"/>
        <w:tblW w:w="84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6"/>
        <w:gridCol w:w="1628"/>
        <w:gridCol w:w="735"/>
        <w:gridCol w:w="2075"/>
        <w:gridCol w:w="1576"/>
        <w:gridCol w:w="885"/>
        <w:gridCol w:w="9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noWrap w:val="0"/>
            <w:vAlign w:val="center"/>
          </w:tcPr>
          <w:p>
            <w:pPr>
              <w:keepNext w:val="0"/>
              <w:keepLines w:val="0"/>
              <w:suppressLineNumbers w:val="0"/>
              <w:spacing w:before="0" w:beforeLines="0" w:beforeAutospacing="0" w:after="0" w:afterAutospacing="0" w:line="240" w:lineRule="auto"/>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序号</w:t>
            </w:r>
          </w:p>
        </w:tc>
        <w:tc>
          <w:tcPr>
            <w:tcW w:w="1628" w:type="dxa"/>
            <w:noWrap w:val="0"/>
            <w:vAlign w:val="center"/>
          </w:tcPr>
          <w:p>
            <w:pPr>
              <w:keepNext w:val="0"/>
              <w:keepLines w:val="0"/>
              <w:suppressLineNumbers w:val="0"/>
              <w:spacing w:before="0" w:beforeLines="0" w:beforeAutospacing="0" w:after="0" w:afterAutospacing="0" w:line="240" w:lineRule="auto"/>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货物</w:t>
            </w:r>
            <w:r>
              <w:rPr>
                <w:rFonts w:hint="eastAsia" w:ascii="Times New Roman" w:hAnsi="Times New Roman" w:eastAsia="宋体" w:cs="Times New Roman"/>
                <w:b/>
                <w:sz w:val="18"/>
                <w:szCs w:val="18"/>
                <w:lang w:eastAsia="zh-CN"/>
              </w:rPr>
              <w:t>（服务）</w:t>
            </w:r>
            <w:r>
              <w:rPr>
                <w:rFonts w:hint="eastAsia" w:ascii="Times New Roman" w:hAnsi="Times New Roman" w:eastAsia="宋体" w:cs="Times New Roman"/>
                <w:b/>
                <w:sz w:val="18"/>
                <w:szCs w:val="18"/>
              </w:rPr>
              <w:t>名称及品目号</w:t>
            </w:r>
          </w:p>
        </w:tc>
        <w:tc>
          <w:tcPr>
            <w:tcW w:w="735" w:type="dxa"/>
            <w:noWrap w:val="0"/>
            <w:vAlign w:val="center"/>
          </w:tcPr>
          <w:p>
            <w:pPr>
              <w:keepNext w:val="0"/>
              <w:keepLines w:val="0"/>
              <w:suppressLineNumbers w:val="0"/>
              <w:spacing w:before="0" w:beforeLines="0" w:beforeAutospacing="0" w:after="0" w:afterAutospacing="0" w:line="240" w:lineRule="auto"/>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数量</w:t>
            </w:r>
          </w:p>
        </w:tc>
        <w:tc>
          <w:tcPr>
            <w:tcW w:w="2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谈判文件技术规范、要求</w:t>
            </w:r>
          </w:p>
        </w:tc>
        <w:tc>
          <w:tcPr>
            <w:tcW w:w="157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响应文件对应规范</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(需逐条应答)</w:t>
            </w:r>
          </w:p>
        </w:tc>
        <w:tc>
          <w:tcPr>
            <w:tcW w:w="885" w:type="dxa"/>
            <w:noWrap w:val="0"/>
            <w:vAlign w:val="center"/>
          </w:tcPr>
          <w:p>
            <w:pPr>
              <w:keepNext w:val="0"/>
              <w:keepLines w:val="0"/>
              <w:suppressLineNumbers w:val="0"/>
              <w:spacing w:before="0" w:beforeLines="0" w:beforeAutospacing="0" w:after="0" w:afterAutospacing="0" w:line="240" w:lineRule="auto"/>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偏差</w:t>
            </w:r>
          </w:p>
        </w:tc>
        <w:tc>
          <w:tcPr>
            <w:tcW w:w="945" w:type="dxa"/>
            <w:noWrap w:val="0"/>
            <w:vAlign w:val="center"/>
          </w:tcPr>
          <w:p>
            <w:pPr>
              <w:keepNext w:val="0"/>
              <w:keepLines w:val="0"/>
              <w:suppressLineNumbers w:val="0"/>
              <w:spacing w:before="0" w:beforeLines="0" w:beforeAutospacing="0" w:after="0" w:afterAutospacing="0" w:line="240" w:lineRule="auto"/>
              <w:ind w:left="0" w:right="0"/>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lang w:val="en-US"/>
              </w:rPr>
            </w:pPr>
            <w:r>
              <w:rPr>
                <w:rFonts w:hint="eastAsia" w:ascii="宋体" w:hAnsi="宋体" w:eastAsia="宋体" w:cs="Times New Roman"/>
                <w:bCs/>
                <w:sz w:val="18"/>
                <w:szCs w:val="18"/>
                <w:lang w:val="en-US"/>
              </w:rPr>
              <w:t>1</w:t>
            </w:r>
          </w:p>
        </w:tc>
        <w:tc>
          <w:tcPr>
            <w:tcW w:w="16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20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15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8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lang w:val="en-US"/>
              </w:rPr>
            </w:pPr>
            <w:r>
              <w:rPr>
                <w:rFonts w:hint="eastAsia" w:ascii="宋体" w:hAnsi="宋体" w:eastAsia="宋体" w:cs="Times New Roman"/>
                <w:bCs/>
                <w:sz w:val="18"/>
                <w:szCs w:val="18"/>
                <w:lang w:val="en-US"/>
              </w:rPr>
              <w:t>2</w:t>
            </w:r>
          </w:p>
        </w:tc>
        <w:tc>
          <w:tcPr>
            <w:tcW w:w="16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20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15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8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lang w:val="en-US"/>
              </w:rPr>
            </w:pPr>
            <w:r>
              <w:rPr>
                <w:rFonts w:hint="eastAsia" w:ascii="宋体" w:hAnsi="宋体" w:eastAsia="宋体" w:cs="Times New Roman"/>
                <w:bCs/>
                <w:sz w:val="18"/>
                <w:szCs w:val="18"/>
                <w:lang w:val="en-US"/>
              </w:rPr>
              <w:t>3</w:t>
            </w:r>
          </w:p>
        </w:tc>
        <w:tc>
          <w:tcPr>
            <w:tcW w:w="16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20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15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8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lang w:val="en-US"/>
              </w:rPr>
            </w:pPr>
            <w:r>
              <w:rPr>
                <w:rFonts w:hint="eastAsia" w:ascii="宋体" w:hAnsi="宋体" w:eastAsia="宋体" w:cs="Times New Roman"/>
                <w:b w:val="0"/>
                <w:bCs/>
                <w:sz w:val="18"/>
                <w:szCs w:val="18"/>
              </w:rPr>
              <w:t>……</w:t>
            </w:r>
          </w:p>
        </w:tc>
        <w:tc>
          <w:tcPr>
            <w:tcW w:w="16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20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15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8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Cs/>
                <w:sz w:val="18"/>
                <w:szCs w:val="18"/>
              </w:rPr>
            </w:pPr>
          </w:p>
        </w:tc>
      </w:tr>
    </w:tbl>
    <w:p>
      <w:pPr>
        <w:spacing w:line="400" w:lineRule="exact"/>
        <w:ind w:firstLine="0" w:firstLineChars="0"/>
        <w:rPr>
          <w:rFonts w:hint="default" w:ascii="宋体" w:hAnsi="宋体"/>
          <w:b/>
        </w:rPr>
      </w:pPr>
      <w:r>
        <w:rPr>
          <w:rFonts w:hint="default" w:ascii="宋体" w:hAnsi="宋体"/>
          <w:b/>
          <w:bCs w:val="0"/>
        </w:rPr>
        <w:t>要求：</w:t>
      </w:r>
      <w:r>
        <w:rPr>
          <w:rFonts w:hint="default" w:ascii="宋体" w:hAnsi="宋体"/>
          <w:b w:val="0"/>
          <w:bCs/>
        </w:rPr>
        <w:t>有偏离的，供应商应逐项填写与谈判文件要求存在的偏离，有偏离而未填写可能导致响应文件被拒绝。</w:t>
      </w:r>
    </w:p>
    <w:p>
      <w:pPr>
        <w:spacing w:line="400" w:lineRule="exact"/>
        <w:ind w:firstLine="422" w:firstLineChars="200"/>
        <w:rPr>
          <w:rFonts w:hint="default" w:ascii="宋体" w:hAnsi="宋体"/>
          <w:b/>
        </w:rPr>
      </w:pPr>
    </w:p>
    <w:p>
      <w:pPr>
        <w:spacing w:line="400" w:lineRule="exact"/>
        <w:ind w:firstLine="422" w:firstLineChars="200"/>
        <w:rPr>
          <w:rFonts w:hint="eastAsia" w:ascii="宋体" w:hAnsi="宋体"/>
          <w:b/>
        </w:rPr>
      </w:pPr>
      <w:r>
        <w:rPr>
          <w:rFonts w:hint="default" w:ascii="宋体" w:hAnsi="宋体"/>
          <w:b/>
        </w:rPr>
        <w:t>供 应 商 全 称</w:t>
      </w:r>
      <w:r>
        <w:rPr>
          <w:rFonts w:hint="eastAsia" w:ascii="宋体" w:hAnsi="宋体"/>
          <w:b/>
        </w:rPr>
        <w:t>：</w:t>
      </w:r>
      <w:r>
        <w:rPr>
          <w:rFonts w:hint="eastAsia" w:ascii="宋体" w:hAnsi="宋体"/>
          <w:b/>
          <w:u w:val="single"/>
        </w:rPr>
        <w:t xml:space="preserve">                      (公章)</w:t>
      </w:r>
    </w:p>
    <w:p>
      <w:pPr>
        <w:spacing w:line="400" w:lineRule="exact"/>
        <w:ind w:firstLine="422" w:firstLineChars="200"/>
        <w:rPr>
          <w:rFonts w:hint="eastAsia" w:ascii="宋体" w:hAnsi="宋体"/>
          <w:b/>
        </w:rPr>
      </w:pPr>
      <w:r>
        <w:rPr>
          <w:rFonts w:hint="default" w:ascii="宋体" w:hAnsi="宋体"/>
          <w:b/>
        </w:rPr>
        <w:t>供应商</w:t>
      </w:r>
      <w:r>
        <w:rPr>
          <w:rFonts w:hint="eastAsia" w:ascii="宋体" w:hAnsi="宋体"/>
          <w:b/>
        </w:rPr>
        <w:t>代表签字：</w:t>
      </w:r>
      <w:r>
        <w:rPr>
          <w:rFonts w:hint="eastAsia" w:ascii="宋体" w:hAnsi="宋体"/>
          <w:b/>
          <w:u w:val="single"/>
        </w:rPr>
        <w:t xml:space="preserve">                     </w:t>
      </w:r>
      <w:r>
        <w:rPr>
          <w:rFonts w:hint="default" w:ascii="宋体" w:hAnsi="宋体"/>
          <w:b/>
          <w:u w:val="single"/>
        </w:rPr>
        <w:t xml:space="preserve">      </w:t>
      </w:r>
      <w:r>
        <w:rPr>
          <w:rFonts w:hint="eastAsia" w:ascii="宋体" w:hAnsi="宋体"/>
          <w:b/>
          <w:u w:val="single"/>
        </w:rPr>
        <w:t xml:space="preserve"> </w:t>
      </w:r>
    </w:p>
    <w:p>
      <w:pPr>
        <w:spacing w:line="400" w:lineRule="exact"/>
        <w:ind w:firstLine="439" w:firstLineChars="208"/>
        <w:rPr>
          <w:rFonts w:hint="eastAsia" w:ascii="宋体" w:hAnsi="宋体"/>
          <w:color w:val="000000"/>
          <w:szCs w:val="21"/>
        </w:rPr>
      </w:pPr>
      <w:r>
        <w:rPr>
          <w:rFonts w:hint="eastAsia" w:ascii="宋体" w:hAnsi="宋体"/>
          <w:b/>
        </w:rPr>
        <w:t>日          期：</w:t>
      </w: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p>
    <w:p>
      <w:pPr>
        <w:pStyle w:val="135"/>
        <w:spacing w:beforeLines="100" w:after="240" w:afterLines="100" w:line="400" w:lineRule="exact"/>
        <w:ind w:firstLine="424" w:firstLineChars="201"/>
        <w:rPr>
          <w:rFonts w:hint="eastAsia" w:ascii="黑体" w:hAnsi="黑体" w:eastAsia="黑体"/>
          <w:b w:val="0"/>
          <w:bCs/>
          <w:color w:val="auto"/>
          <w:szCs w:val="22"/>
        </w:rPr>
      </w:pPr>
      <w:r>
        <w:rPr>
          <w:rFonts w:hint="eastAsia" w:ascii="宋体" w:hAnsi="宋体"/>
          <w:color w:val="000000"/>
          <w:szCs w:val="21"/>
        </w:rPr>
        <w:br w:type="page"/>
      </w:r>
      <w:bookmarkStart w:id="1459" w:name="_Toc1770092616"/>
      <w:bookmarkStart w:id="1460" w:name="_Toc1453029269"/>
      <w:bookmarkStart w:id="1461" w:name="_Toc1595933098"/>
      <w:bookmarkStart w:id="1462" w:name="_Toc1237212092"/>
      <w:bookmarkStart w:id="1463" w:name="_Toc1237343507"/>
      <w:bookmarkStart w:id="1464" w:name="_Toc838101466"/>
      <w:bookmarkStart w:id="1465" w:name="_Toc258735013"/>
      <w:bookmarkStart w:id="1466" w:name="_Toc554443801"/>
      <w:bookmarkStart w:id="1467" w:name="_Toc308149030"/>
      <w:bookmarkStart w:id="1468" w:name="_Toc1336651643"/>
      <w:bookmarkStart w:id="1469" w:name="_Toc99615943"/>
      <w:bookmarkStart w:id="1470" w:name="_Toc314338152"/>
      <w:bookmarkStart w:id="1471" w:name="_Toc2089812070"/>
      <w:bookmarkStart w:id="1472" w:name="_Toc1060976232"/>
      <w:r>
        <w:rPr>
          <w:rFonts w:hint="eastAsia" w:ascii="黑体" w:hAnsi="黑体" w:eastAsia="黑体"/>
          <w:b w:val="0"/>
          <w:bCs/>
          <w:color w:val="auto"/>
          <w:szCs w:val="22"/>
        </w:rPr>
        <w:t>（</w:t>
      </w:r>
      <w:r>
        <w:rPr>
          <w:rFonts w:hint="default" w:ascii="黑体" w:hAnsi="黑体" w:eastAsia="黑体"/>
          <w:b w:val="0"/>
          <w:bCs/>
          <w:color w:val="auto"/>
          <w:szCs w:val="22"/>
          <w:lang w:eastAsia="zh-CN"/>
        </w:rPr>
        <w:t>三</w:t>
      </w:r>
      <w:r>
        <w:rPr>
          <w:rFonts w:hint="eastAsia" w:ascii="黑体" w:hAnsi="黑体" w:eastAsia="黑体"/>
          <w:b w:val="0"/>
          <w:bCs/>
          <w:color w:val="auto"/>
          <w:szCs w:val="22"/>
        </w:rPr>
        <w:t>）自行编写的技术文件</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pPr>
        <w:spacing w:beforeLines="0" w:afterLines="0" w:line="400" w:lineRule="exact"/>
        <w:ind w:firstLine="422" w:firstLineChars="200"/>
        <w:rPr>
          <w:rFonts w:hint="eastAsia" w:ascii="宋体" w:hAnsi="宋体" w:cs="宋体"/>
          <w:sz w:val="21"/>
          <w:szCs w:val="21"/>
        </w:rPr>
      </w:pPr>
      <w:r>
        <w:rPr>
          <w:rFonts w:hint="eastAsia" w:ascii="宋体" w:hAnsi="宋体" w:cs="宋体"/>
          <w:b/>
          <w:bCs/>
          <w:sz w:val="21"/>
          <w:szCs w:val="21"/>
          <w:lang w:eastAsia="zh-CN"/>
        </w:rPr>
        <w:t>要求：</w:t>
      </w:r>
      <w:r>
        <w:rPr>
          <w:rFonts w:hint="eastAsia" w:ascii="宋体" w:hAnsi="宋体" w:cs="宋体"/>
          <w:sz w:val="21"/>
          <w:szCs w:val="21"/>
        </w:rPr>
        <w:t>自拟</w:t>
      </w:r>
      <w:r>
        <w:rPr>
          <w:rFonts w:hint="eastAsia" w:ascii="宋体" w:hAnsi="宋体" w:cs="宋体"/>
          <w:sz w:val="21"/>
          <w:szCs w:val="21"/>
          <w:lang w:eastAsia="zh-CN"/>
        </w:rPr>
        <w:t>，</w:t>
      </w:r>
      <w:r>
        <w:rPr>
          <w:rFonts w:hint="eastAsia" w:ascii="宋体" w:hAnsi="宋体" w:cs="宋体"/>
          <w:sz w:val="21"/>
          <w:szCs w:val="21"/>
        </w:rPr>
        <w:t>包括但不限于：</w:t>
      </w:r>
    </w:p>
    <w:p>
      <w:pPr>
        <w:spacing w:beforeLines="0" w:afterLines="0"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w:t>
      </w:r>
      <w:r>
        <w:rPr>
          <w:rFonts w:hint="eastAsia" w:ascii="宋体" w:hAnsi="宋体" w:cs="宋体"/>
          <w:sz w:val="21"/>
          <w:szCs w:val="21"/>
          <w:lang w:eastAsia="zh-CN"/>
        </w:rPr>
        <w:t>技术说明书；</w:t>
      </w:r>
    </w:p>
    <w:p>
      <w:pPr>
        <w:spacing w:beforeLines="0" w:afterLines="0"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2.详细的服务清单；</w:t>
      </w:r>
    </w:p>
    <w:p>
      <w:pPr>
        <w:spacing w:beforeLines="0" w:afterLines="0" w:line="400" w:lineRule="exact"/>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技术</w:t>
      </w:r>
      <w:r>
        <w:rPr>
          <w:rFonts w:hint="eastAsia" w:ascii="宋体" w:hAnsi="宋体" w:cs="宋体"/>
          <w:sz w:val="21"/>
          <w:szCs w:val="21"/>
          <w:lang w:eastAsia="zh-CN"/>
        </w:rPr>
        <w:t>需求</w:t>
      </w:r>
      <w:r>
        <w:rPr>
          <w:rFonts w:hint="eastAsia" w:ascii="宋体" w:hAnsi="宋体" w:cs="宋体"/>
          <w:sz w:val="21"/>
          <w:szCs w:val="21"/>
        </w:rPr>
        <w:t>点对点应答。应按照</w:t>
      </w:r>
      <w:r>
        <w:rPr>
          <w:rFonts w:hint="eastAsia" w:ascii="宋体" w:hAnsi="宋体" w:cs="宋体"/>
          <w:sz w:val="21"/>
          <w:szCs w:val="21"/>
          <w:lang w:eastAsia="zh-CN"/>
        </w:rPr>
        <w:t>谈判</w:t>
      </w:r>
      <w:r>
        <w:rPr>
          <w:rFonts w:hint="eastAsia" w:ascii="宋体" w:hAnsi="宋体" w:cs="宋体"/>
          <w:sz w:val="21"/>
          <w:szCs w:val="21"/>
        </w:rPr>
        <w:t>文件</w:t>
      </w:r>
      <w:r>
        <w:rPr>
          <w:rFonts w:hint="eastAsia" w:ascii="宋体" w:hAnsi="宋体" w:cs="宋体"/>
          <w:sz w:val="21"/>
          <w:szCs w:val="21"/>
          <w:lang w:eastAsia="zh-CN"/>
        </w:rPr>
        <w:t>采购</w:t>
      </w:r>
      <w:r>
        <w:rPr>
          <w:rFonts w:hint="eastAsia" w:ascii="宋体" w:hAnsi="宋体" w:cs="宋体"/>
          <w:sz w:val="21"/>
          <w:szCs w:val="21"/>
        </w:rPr>
        <w:t>需求技术部分中的要求进行应答</w:t>
      </w:r>
      <w:r>
        <w:rPr>
          <w:rFonts w:hint="eastAsia" w:ascii="宋体" w:hAnsi="宋体" w:cs="宋体"/>
          <w:sz w:val="21"/>
          <w:szCs w:val="21"/>
          <w:lang w:eastAsia="zh-CN"/>
        </w:rPr>
        <w:t>；</w:t>
      </w:r>
    </w:p>
    <w:p>
      <w:pPr>
        <w:spacing w:beforeLines="0" w:afterLines="0"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4.项目实施方案、验收标准</w:t>
      </w:r>
      <w:r>
        <w:rPr>
          <w:rFonts w:hint="eastAsia" w:ascii="宋体" w:hAnsi="宋体" w:cs="宋体"/>
          <w:sz w:val="21"/>
          <w:szCs w:val="21"/>
          <w:lang w:eastAsia="zh-CN"/>
        </w:rPr>
        <w:t>；</w:t>
      </w:r>
    </w:p>
    <w:p>
      <w:pPr>
        <w:numPr>
          <w:ilvl w:val="0"/>
          <w:numId w:val="34"/>
        </w:numPr>
        <w:spacing w:beforeLines="0" w:afterLines="0"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项目进度表；</w:t>
      </w:r>
    </w:p>
    <w:p>
      <w:pPr>
        <w:numPr>
          <w:ilvl w:val="0"/>
          <w:numId w:val="34"/>
        </w:numPr>
        <w:spacing w:beforeLines="0" w:afterLines="0" w:line="400" w:lineRule="exact"/>
        <w:ind w:firstLine="420" w:firstLineChars="200"/>
        <w:rPr>
          <w:rFonts w:hint="eastAsia" w:ascii="宋体" w:hAnsi="宋体" w:cs="宋体"/>
          <w:sz w:val="21"/>
          <w:szCs w:val="21"/>
        </w:rPr>
      </w:pPr>
      <w:r>
        <w:rPr>
          <w:rFonts w:hint="eastAsia" w:ascii="宋体" w:hAnsi="宋体" w:cs="宋体"/>
          <w:sz w:val="21"/>
          <w:szCs w:val="21"/>
          <w:lang w:val="en-US" w:eastAsia="zh-CN"/>
        </w:rPr>
        <w:t>货物的来源地；</w:t>
      </w:r>
    </w:p>
    <w:p>
      <w:pPr>
        <w:numPr>
          <w:ilvl w:val="0"/>
          <w:numId w:val="0"/>
        </w:numPr>
        <w:spacing w:beforeLines="0" w:afterLines="0" w:line="400" w:lineRule="exact"/>
        <w:ind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培训方案</w:t>
      </w:r>
      <w:r>
        <w:rPr>
          <w:rFonts w:hint="eastAsia" w:ascii="宋体" w:hAnsi="宋体" w:cs="宋体"/>
          <w:sz w:val="21"/>
          <w:szCs w:val="21"/>
          <w:lang w:eastAsia="zh-CN"/>
        </w:rPr>
        <w:t>。应当</w:t>
      </w:r>
      <w:r>
        <w:rPr>
          <w:rFonts w:hint="eastAsia" w:ascii="宋体" w:hAnsi="宋体" w:cs="宋体"/>
          <w:sz w:val="21"/>
          <w:szCs w:val="21"/>
        </w:rPr>
        <w:t>包括培训计划、培训方式、培训内容、培训目标、培训费用等。</w:t>
      </w:r>
    </w:p>
    <w:p>
      <w:pPr>
        <w:spacing w:beforeLines="0" w:afterLines="0" w:line="400" w:lineRule="exact"/>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实施人员组织规划及参与人员简介</w:t>
      </w:r>
      <w:r>
        <w:rPr>
          <w:rFonts w:hint="eastAsia" w:ascii="宋体" w:hAnsi="宋体" w:cs="宋体"/>
          <w:sz w:val="21"/>
          <w:szCs w:val="21"/>
          <w:lang w:eastAsia="zh-CN"/>
        </w:rPr>
        <w:t>。</w:t>
      </w:r>
    </w:p>
    <w:p>
      <w:pPr>
        <w:spacing w:line="500" w:lineRule="exact"/>
        <w:ind w:firstLine="436" w:firstLineChars="208"/>
        <w:rPr>
          <w:rFonts w:hint="eastAsia" w:ascii="宋体" w:hAnsi="宋体"/>
          <w:color w:val="000000"/>
          <w:szCs w:val="21"/>
        </w:rPr>
      </w:pPr>
      <w:r>
        <w:rPr>
          <w:rFonts w:hint="eastAsia" w:ascii="宋体" w:hAnsi="宋体" w:cs="宋体"/>
          <w:sz w:val="21"/>
          <w:szCs w:val="21"/>
          <w:lang w:val="en-US" w:eastAsia="zh-CN"/>
        </w:rPr>
        <w:t>9.</w:t>
      </w:r>
      <w:r>
        <w:rPr>
          <w:rFonts w:hint="eastAsia" w:ascii="宋体" w:hAnsi="宋体" w:cs="宋体"/>
          <w:sz w:val="21"/>
          <w:szCs w:val="21"/>
        </w:rPr>
        <w:t>其他需要说明的问题</w:t>
      </w:r>
      <w:r>
        <w:rPr>
          <w:rFonts w:hint="eastAsia" w:ascii="宋体" w:hAnsi="宋体"/>
          <w:color w:val="000000"/>
          <w:szCs w:val="21"/>
        </w:rPr>
        <w:t>。</w:t>
      </w:r>
    </w:p>
    <w:p>
      <w:pPr>
        <w:spacing w:line="500" w:lineRule="exact"/>
        <w:ind w:firstLine="436" w:firstLineChars="208"/>
        <w:rPr>
          <w:rFonts w:hint="eastAsia" w:ascii="宋体" w:hAnsi="宋体"/>
          <w:color w:val="000000"/>
          <w:szCs w:val="21"/>
        </w:rPr>
      </w:pPr>
    </w:p>
    <w:p>
      <w:pPr>
        <w:pStyle w:val="135"/>
        <w:spacing w:beforeLines="100" w:after="240" w:afterLines="100" w:line="400" w:lineRule="exact"/>
        <w:ind w:firstLine="424" w:firstLineChars="201"/>
        <w:rPr>
          <w:rFonts w:hint="eastAsia" w:ascii="黑体" w:hAnsi="黑体" w:eastAsia="黑体"/>
          <w:b w:val="0"/>
          <w:bCs/>
          <w:color w:val="auto"/>
          <w:szCs w:val="22"/>
        </w:rPr>
      </w:pPr>
      <w:r>
        <w:rPr>
          <w:rFonts w:hint="eastAsia" w:ascii="宋体" w:hAnsi="宋体"/>
          <w:color w:val="000000"/>
          <w:szCs w:val="21"/>
        </w:rPr>
        <w:br w:type="page"/>
      </w:r>
      <w:bookmarkEnd w:id="1410"/>
      <w:bookmarkStart w:id="1473" w:name="_Toc743944705"/>
      <w:bookmarkStart w:id="1474" w:name="_Toc1939279871"/>
      <w:bookmarkStart w:id="1475" w:name="_Toc1613146679"/>
      <w:bookmarkStart w:id="1476" w:name="_Toc953074001"/>
      <w:bookmarkStart w:id="1477" w:name="_Toc1629590698"/>
      <w:bookmarkStart w:id="1478" w:name="_Toc89590177"/>
      <w:bookmarkStart w:id="1479" w:name="_Toc1810074604"/>
      <w:bookmarkStart w:id="1480" w:name="_Toc901393370"/>
      <w:bookmarkStart w:id="1481" w:name="_Toc340433138"/>
      <w:bookmarkStart w:id="1482" w:name="_Toc1045539597"/>
      <w:bookmarkStart w:id="1483" w:name="_Toc1032945702"/>
      <w:bookmarkStart w:id="1484" w:name="_Toc730542678"/>
      <w:bookmarkStart w:id="1485" w:name="_Toc350627754"/>
      <w:bookmarkStart w:id="1486" w:name="_Toc632764220"/>
      <w:bookmarkStart w:id="1487" w:name="_Toc29538"/>
      <w:bookmarkStart w:id="1488" w:name="_Toc15886"/>
      <w:bookmarkStart w:id="1489" w:name="_Toc25254"/>
      <w:bookmarkStart w:id="1490" w:name="_Toc25715"/>
      <w:bookmarkStart w:id="1491" w:name="_Toc476651342"/>
      <w:bookmarkStart w:id="1492" w:name="_Toc32737"/>
      <w:bookmarkStart w:id="1493" w:name="_Toc20920"/>
      <w:bookmarkStart w:id="1494" w:name="_Toc4867"/>
      <w:bookmarkStart w:id="1495" w:name="_Toc31074"/>
      <w:bookmarkStart w:id="1496" w:name="_Toc32368"/>
      <w:bookmarkStart w:id="1497" w:name="_Toc24234"/>
      <w:bookmarkStart w:id="1498" w:name="_Toc32412"/>
      <w:bookmarkStart w:id="1499" w:name="_Toc9966"/>
      <w:bookmarkStart w:id="1500" w:name="_Toc27543"/>
      <w:bookmarkStart w:id="1501" w:name="_Toc24400"/>
      <w:bookmarkStart w:id="1502" w:name="_Toc2048"/>
      <w:bookmarkStart w:id="1503" w:name="_Toc423949841"/>
      <w:bookmarkStart w:id="1504" w:name="_Toc22501"/>
      <w:bookmarkStart w:id="1505" w:name="_Toc2266"/>
      <w:bookmarkStart w:id="1506" w:name="_Toc28381"/>
      <w:bookmarkStart w:id="1507" w:name="_Toc32290"/>
      <w:bookmarkStart w:id="1508" w:name="_Toc3132"/>
      <w:bookmarkStart w:id="1509" w:name="_Toc21517"/>
      <w:bookmarkStart w:id="1510" w:name="_Toc294195231"/>
      <w:bookmarkStart w:id="1511" w:name="_Toc15021"/>
      <w:bookmarkStart w:id="1512" w:name="_Toc19056"/>
      <w:bookmarkStart w:id="1513" w:name="_Toc28218"/>
      <w:bookmarkStart w:id="1514" w:name="_Toc19006"/>
      <w:bookmarkStart w:id="1515" w:name="_Toc10572"/>
      <w:bookmarkStart w:id="1516" w:name="_Toc17487"/>
      <w:bookmarkStart w:id="1517" w:name="_Toc13782"/>
      <w:bookmarkStart w:id="1518" w:name="_Toc18513"/>
      <w:r>
        <w:rPr>
          <w:rFonts w:hint="eastAsia" w:ascii="黑体" w:hAnsi="黑体" w:eastAsia="黑体"/>
          <w:b w:val="0"/>
          <w:bCs/>
          <w:color w:val="auto"/>
          <w:szCs w:val="22"/>
        </w:rPr>
        <w:t>（</w:t>
      </w:r>
      <w:r>
        <w:rPr>
          <w:rFonts w:hint="default" w:ascii="黑体" w:hAnsi="黑体" w:eastAsia="黑体"/>
          <w:b w:val="0"/>
          <w:bCs/>
          <w:color w:val="auto"/>
          <w:szCs w:val="22"/>
          <w:lang w:eastAsia="zh-CN"/>
        </w:rPr>
        <w:t>四</w:t>
      </w:r>
      <w:r>
        <w:rPr>
          <w:rFonts w:hint="eastAsia" w:ascii="黑体" w:hAnsi="黑体" w:eastAsia="黑体"/>
          <w:b w:val="0"/>
          <w:bCs/>
          <w:color w:val="auto"/>
          <w:szCs w:val="22"/>
        </w:rPr>
        <w:t>）</w:t>
      </w:r>
      <w:r>
        <w:rPr>
          <w:rFonts w:hint="eastAsia" w:ascii="黑体" w:hAnsi="黑体" w:eastAsia="黑体" w:cs="Times New Roman"/>
          <w:b w:val="0"/>
          <w:bCs/>
          <w:color w:val="auto"/>
          <w:kern w:val="0"/>
          <w:szCs w:val="22"/>
        </w:rPr>
        <w:t>其他技术文件</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ind w:firstLine="422" w:firstLineChars="200"/>
        <w:rPr>
          <w:rFonts w:hint="default" w:ascii="宋体" w:hAnsi="宋体" w:eastAsia="宋体"/>
          <w:b/>
          <w:color w:val="000000"/>
          <w:szCs w:val="20"/>
        </w:rPr>
      </w:pPr>
      <w:r>
        <w:rPr>
          <w:rFonts w:hint="eastAsia" w:ascii="宋体" w:hAnsi="宋体" w:cs="宋体"/>
          <w:b/>
          <w:bCs/>
          <w:sz w:val="21"/>
          <w:szCs w:val="21"/>
          <w:lang w:eastAsia="zh-CN"/>
        </w:rPr>
        <w:t>要求：</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Pr>
          <w:rFonts w:hint="eastAsia" w:ascii="宋体" w:hAnsi="宋体"/>
          <w:sz w:val="21"/>
          <w:szCs w:val="21"/>
          <w:lang w:eastAsia="zh-CN"/>
        </w:rPr>
        <w:t>提供谈判文件要求的以及供应商认为需要提供的其他技术文件</w:t>
      </w:r>
      <w:r>
        <w:rPr>
          <w:rFonts w:hint="eastAsia" w:ascii="宋体" w:hAnsi="宋体"/>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6202" w:y="182"/>
      <w:jc w:val="center"/>
      <w:rPr>
        <w:rStyle w:val="43"/>
      </w:rPr>
    </w:pPr>
    <w:r>
      <w:fldChar w:fldCharType="begin"/>
    </w:r>
    <w:r>
      <w:rPr>
        <w:rStyle w:val="43"/>
      </w:rPr>
      <w:instrText xml:space="preserve">PAGE  </w:instrText>
    </w:r>
    <w:r>
      <w:fldChar w:fldCharType="separate"/>
    </w:r>
    <w:r>
      <w:rPr>
        <w:rStyle w:val="43"/>
      </w:rPr>
      <w:t>2</w:t>
    </w:r>
    <w:r>
      <w:fldChar w:fldCharType="end"/>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3"/>
      </w:rPr>
    </w:pPr>
    <w:r>
      <w:fldChar w:fldCharType="begin"/>
    </w:r>
    <w:r>
      <w:rPr>
        <w:rStyle w:val="43"/>
      </w:rPr>
      <w:instrText xml:space="preserve">PAGE  </w:instrText>
    </w:r>
    <w:r>
      <w:fldChar w:fldCharType="separate"/>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6202" w:y="182"/>
      <w:jc w:val="center"/>
      <w:rPr>
        <w:rStyle w:val="43"/>
      </w:rPr>
    </w:pPr>
    <w:r>
      <w:fldChar w:fldCharType="begin"/>
    </w:r>
    <w:r>
      <w:rPr>
        <w:rStyle w:val="43"/>
      </w:rPr>
      <w:instrText xml:space="preserve">PAGE  </w:instrText>
    </w:r>
    <w:r>
      <w:fldChar w:fldCharType="separate"/>
    </w:r>
    <w:r>
      <w:rPr>
        <w:rStyle w:val="43"/>
      </w:rPr>
      <w:t>3</w:t>
    </w:r>
    <w:r>
      <w:fldChar w:fldCharType="end"/>
    </w:r>
  </w:p>
  <w:p>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suff w:val="nothing"/>
      <w:lvlText w:val="第%1部分"/>
      <w:lvlJc w:val="center"/>
      <w:pPr>
        <w:ind w:left="349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decimal"/>
      <w:pStyle w:val="7"/>
      <w:suff w:val="nothing"/>
      <w:lvlText w:val="%6、"/>
      <w:lvlJc w:val="left"/>
      <w:rPr>
        <w:rFonts w:hint="default"/>
        <w:u w:val="none" w:color="auto"/>
      </w:rPr>
    </w:lvl>
    <w:lvl w:ilvl="6" w:tentative="0">
      <w:start w:val="1"/>
      <w:numFmt w:val="decimal"/>
      <w:pStyle w:val="8"/>
      <w:suff w:val="nothing"/>
      <w:lvlText w:val="%7、"/>
      <w:lvlJc w:val="left"/>
      <w:rPr>
        <w:rFonts w:hint="default"/>
        <w:u w:val="none" w:color="auto"/>
      </w:rPr>
    </w:lvl>
    <w:lvl w:ilvl="7" w:tentative="0">
      <w:start w:val="1"/>
      <w:numFmt w:val="decimal"/>
      <w:pStyle w:val="9"/>
      <w:suff w:val="nothing"/>
      <w:lvlText w:val="%8、"/>
      <w:lvlJc w:val="left"/>
      <w:rPr>
        <w:rFonts w:hint="default"/>
        <w:u w:val="none" w:color="auto"/>
      </w:rPr>
    </w:lvl>
    <w:lvl w:ilvl="8" w:tentative="0">
      <w:start w:val="1"/>
      <w:numFmt w:val="decimal"/>
      <w:pStyle w:val="10"/>
      <w:suff w:val="nothing"/>
      <w:lvlText w:val="%9、"/>
      <w:lvlJc w:val="left"/>
      <w:rPr>
        <w:rFonts w:hint="default"/>
        <w:u w:val="none" w:color="auto"/>
      </w:rPr>
    </w:lvl>
  </w:abstractNum>
  <w:abstractNum w:abstractNumId="1">
    <w:nsid w:val="00000009"/>
    <w:multiLevelType w:val="multilevel"/>
    <w:tmpl w:val="00000009"/>
    <w:lvl w:ilvl="0" w:tentative="0">
      <w:start w:val="9"/>
      <w:numFmt w:val="decimal"/>
      <w:lvlText w:val="%1"/>
      <w:lvlJc w:val="left"/>
      <w:pPr>
        <w:tabs>
          <w:tab w:val="left" w:pos="360"/>
        </w:tabs>
        <w:ind w:left="360" w:hanging="360"/>
      </w:pPr>
      <w:rPr>
        <w:rFonts w:hint="eastAsia"/>
      </w:rPr>
    </w:lvl>
    <w:lvl w:ilvl="1" w:tentative="0">
      <w:start w:val="9"/>
      <w:numFmt w:val="decimal"/>
      <w:lvlText w:val="%2.2"/>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18"/>
    <w:multiLevelType w:val="multilevel"/>
    <w:tmpl w:val="00000018"/>
    <w:lvl w:ilvl="0" w:tentative="0">
      <w:start w:val="1"/>
      <w:numFmt w:val="bullet"/>
      <w:pStyle w:val="117"/>
      <w:lvlText w:val=""/>
      <w:lvlJc w:val="left"/>
      <w:pPr>
        <w:ind w:left="1274" w:hanging="420"/>
      </w:pPr>
      <w:rPr>
        <w:rFonts w:hint="default" w:ascii="Symbol" w:hAnsi="Symbol" w:eastAsia="Symbol"/>
        <w:color w:val="auto"/>
        <w:u w:val="none" w:color="auto"/>
      </w:rPr>
    </w:lvl>
    <w:lvl w:ilvl="1" w:tentative="0">
      <w:start w:val="1"/>
      <w:numFmt w:val="bullet"/>
      <w:lvlText w:val=""/>
      <w:lvlJc w:val="left"/>
      <w:pPr>
        <w:ind w:left="1634" w:hanging="420"/>
      </w:pPr>
      <w:rPr>
        <w:rFonts w:hint="default" w:ascii="Symbol" w:hAnsi="Symbol" w:eastAsia="Symbol"/>
        <w:color w:val="auto"/>
        <w:u w:val="none" w:color="auto"/>
      </w:rPr>
    </w:lvl>
    <w:lvl w:ilvl="2" w:tentative="0">
      <w:start w:val="1"/>
      <w:numFmt w:val="bullet"/>
      <w:lvlText w:val=""/>
      <w:lvlJc w:val="left"/>
      <w:pPr>
        <w:ind w:left="1994" w:hanging="420"/>
      </w:pPr>
      <w:rPr>
        <w:rFonts w:hint="default" w:ascii="Symbol" w:hAnsi="Symbol" w:eastAsia="Symbol"/>
        <w:color w:val="auto"/>
        <w:u w:val="none" w:color="auto"/>
      </w:rPr>
    </w:lvl>
    <w:lvl w:ilvl="3" w:tentative="0">
      <w:start w:val="1"/>
      <w:numFmt w:val="bullet"/>
      <w:lvlText w:val=""/>
      <w:lvlJc w:val="left"/>
      <w:pPr>
        <w:ind w:left="2354" w:hanging="420"/>
      </w:pPr>
      <w:rPr>
        <w:rFonts w:hint="default" w:ascii="Symbol" w:hAnsi="Symbol" w:eastAsia="Symbol"/>
        <w:color w:val="auto"/>
        <w:u w:val="none" w:color="auto"/>
      </w:rPr>
    </w:lvl>
    <w:lvl w:ilvl="4" w:tentative="0">
      <w:start w:val="1"/>
      <w:numFmt w:val="bullet"/>
      <w:lvlText w:val=""/>
      <w:lvlJc w:val="left"/>
      <w:pPr>
        <w:ind w:left="2714" w:hanging="420"/>
      </w:pPr>
      <w:rPr>
        <w:rFonts w:hint="default" w:ascii="Symbol" w:hAnsi="Symbol" w:eastAsia="Symbol"/>
        <w:color w:val="auto"/>
        <w:u w:val="none" w:color="auto"/>
      </w:rPr>
    </w:lvl>
    <w:lvl w:ilvl="5" w:tentative="0">
      <w:start w:val="1"/>
      <w:numFmt w:val="bullet"/>
      <w:lvlText w:val=""/>
      <w:lvlJc w:val="left"/>
      <w:pPr>
        <w:ind w:left="3074" w:hanging="420"/>
      </w:pPr>
      <w:rPr>
        <w:rFonts w:hint="default" w:ascii="Symbol" w:hAnsi="Symbol" w:eastAsia="Symbol"/>
        <w:color w:val="auto"/>
        <w:u w:val="none" w:color="auto"/>
      </w:rPr>
    </w:lvl>
    <w:lvl w:ilvl="6" w:tentative="0">
      <w:start w:val="1"/>
      <w:numFmt w:val="bullet"/>
      <w:lvlText w:val=""/>
      <w:lvlJc w:val="left"/>
      <w:pPr>
        <w:ind w:left="3434" w:hanging="420"/>
      </w:pPr>
      <w:rPr>
        <w:rFonts w:hint="default" w:ascii="Symbol" w:hAnsi="Symbol" w:eastAsia="Symbol"/>
        <w:color w:val="auto"/>
        <w:u w:val="none" w:color="auto"/>
      </w:rPr>
    </w:lvl>
    <w:lvl w:ilvl="7" w:tentative="0">
      <w:start w:val="1"/>
      <w:numFmt w:val="bullet"/>
      <w:lvlText w:val=""/>
      <w:lvlJc w:val="left"/>
      <w:pPr>
        <w:ind w:left="3794" w:hanging="420"/>
      </w:pPr>
      <w:rPr>
        <w:rFonts w:hint="default" w:ascii="Symbol" w:hAnsi="Symbol" w:eastAsia="Symbol"/>
        <w:color w:val="auto"/>
        <w:u w:val="none" w:color="auto"/>
      </w:rPr>
    </w:lvl>
    <w:lvl w:ilvl="8" w:tentative="0">
      <w:start w:val="1"/>
      <w:numFmt w:val="bullet"/>
      <w:lvlText w:val=""/>
      <w:lvlJc w:val="left"/>
      <w:pPr>
        <w:ind w:left="4154" w:hanging="420"/>
      </w:pPr>
      <w:rPr>
        <w:rFonts w:hint="default" w:ascii="Symbol" w:hAnsi="Symbol" w:eastAsia="Symbol"/>
        <w:color w:val="auto"/>
        <w:u w:val="none" w:color="auto"/>
      </w:rPr>
    </w:lvl>
  </w:abstractNum>
  <w:abstractNum w:abstractNumId="3">
    <w:nsid w:val="00000019"/>
    <w:multiLevelType w:val="multilevel"/>
    <w:tmpl w:val="00000019"/>
    <w:lvl w:ilvl="0" w:tentative="0">
      <w:start w:val="2"/>
      <w:numFmt w:val="decimal"/>
      <w:lvlText w:val="%1"/>
      <w:lvlJc w:val="left"/>
      <w:pPr>
        <w:tabs>
          <w:tab w:val="left" w:pos="360"/>
        </w:tabs>
        <w:ind w:left="360" w:hanging="360"/>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4">
    <w:nsid w:val="0000001C"/>
    <w:multiLevelType w:val="multilevel"/>
    <w:tmpl w:val="0000001C"/>
    <w:lvl w:ilvl="0" w:tentative="0">
      <w:start w:val="1"/>
      <w:numFmt w:val="decimal"/>
      <w:pStyle w:val="84"/>
      <w:lvlText w:val="（%1）"/>
      <w:lvlJc w:val="left"/>
      <w:pPr>
        <w:ind w:left="840" w:hanging="240"/>
      </w:pPr>
      <w:rPr>
        <w:rFonts w:hint="default"/>
        <w:u w:val="none" w:color="auto"/>
      </w:rPr>
    </w:lvl>
    <w:lvl w:ilvl="1" w:tentative="0">
      <w:start w:val="1"/>
      <w:numFmt w:val="decimal"/>
      <w:lvlText w:val="（%2）"/>
      <w:lvlJc w:val="left"/>
      <w:pPr>
        <w:ind w:left="1200" w:hanging="240"/>
      </w:pPr>
      <w:rPr>
        <w:rFonts w:hint="default"/>
        <w:u w:val="none" w:color="auto"/>
      </w:rPr>
    </w:lvl>
    <w:lvl w:ilvl="2" w:tentative="0">
      <w:start w:val="1"/>
      <w:numFmt w:val="decimal"/>
      <w:lvlText w:val="（%3）"/>
      <w:lvlJc w:val="left"/>
      <w:pPr>
        <w:ind w:left="1560" w:hanging="240"/>
      </w:pPr>
      <w:rPr>
        <w:rFonts w:hint="default"/>
        <w:u w:val="none" w:color="auto"/>
      </w:rPr>
    </w:lvl>
    <w:lvl w:ilvl="3" w:tentative="0">
      <w:start w:val="1"/>
      <w:numFmt w:val="decimal"/>
      <w:lvlText w:val="（%4）"/>
      <w:lvlJc w:val="left"/>
      <w:pPr>
        <w:ind w:left="1920" w:hanging="240"/>
      </w:pPr>
      <w:rPr>
        <w:rFonts w:hint="default"/>
        <w:u w:val="none" w:color="auto"/>
      </w:rPr>
    </w:lvl>
    <w:lvl w:ilvl="4" w:tentative="0">
      <w:start w:val="1"/>
      <w:numFmt w:val="decimal"/>
      <w:lvlText w:val="（%5）"/>
      <w:lvlJc w:val="left"/>
      <w:pPr>
        <w:ind w:left="2280" w:hanging="240"/>
      </w:pPr>
      <w:rPr>
        <w:rFonts w:hint="default"/>
        <w:u w:val="none" w:color="auto"/>
      </w:rPr>
    </w:lvl>
    <w:lvl w:ilvl="5" w:tentative="0">
      <w:start w:val="1"/>
      <w:numFmt w:val="decimal"/>
      <w:lvlText w:val="（%6）"/>
      <w:lvlJc w:val="left"/>
      <w:pPr>
        <w:ind w:left="2640" w:hanging="240"/>
      </w:pPr>
      <w:rPr>
        <w:rFonts w:hint="default"/>
        <w:u w:val="none" w:color="auto"/>
      </w:rPr>
    </w:lvl>
    <w:lvl w:ilvl="6" w:tentative="0">
      <w:start w:val="1"/>
      <w:numFmt w:val="decimal"/>
      <w:lvlText w:val="（%7）"/>
      <w:lvlJc w:val="left"/>
      <w:pPr>
        <w:ind w:left="3000" w:hanging="240"/>
      </w:pPr>
      <w:rPr>
        <w:rFonts w:hint="default"/>
        <w:u w:val="none" w:color="auto"/>
      </w:rPr>
    </w:lvl>
    <w:lvl w:ilvl="7" w:tentative="0">
      <w:start w:val="1"/>
      <w:numFmt w:val="decimal"/>
      <w:lvlText w:val="（%8）"/>
      <w:lvlJc w:val="left"/>
      <w:pPr>
        <w:ind w:left="3360" w:hanging="240"/>
      </w:pPr>
      <w:rPr>
        <w:rFonts w:hint="default"/>
        <w:u w:val="none" w:color="auto"/>
      </w:rPr>
    </w:lvl>
    <w:lvl w:ilvl="8" w:tentative="0">
      <w:start w:val="1"/>
      <w:numFmt w:val="decimal"/>
      <w:lvlText w:val="（%9）"/>
      <w:lvlJc w:val="left"/>
      <w:pPr>
        <w:ind w:left="3720" w:hanging="240"/>
      </w:pPr>
      <w:rPr>
        <w:rFonts w:hint="default"/>
        <w:u w:val="none" w:color="auto"/>
      </w:rPr>
    </w:lvl>
  </w:abstractNum>
  <w:abstractNum w:abstractNumId="5">
    <w:nsid w:val="0000001D"/>
    <w:multiLevelType w:val="multilevel"/>
    <w:tmpl w:val="0000001D"/>
    <w:lvl w:ilvl="0" w:tentative="0">
      <w:start w:val="1"/>
      <w:numFmt w:val="decimal"/>
      <w:lvlText w:val="%1、"/>
      <w:lvlJc w:val="left"/>
      <w:pPr>
        <w:tabs>
          <w:tab w:val="left" w:pos="360"/>
        </w:tabs>
        <w:ind w:left="360" w:hanging="360"/>
      </w:pPr>
    </w:lvl>
    <w:lvl w:ilvl="1" w:tentative="0">
      <w:start w:val="1"/>
      <w:numFmt w:val="bullet"/>
      <w:pStyle w:val="96"/>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20"/>
    <w:multiLevelType w:val="multilevel"/>
    <w:tmpl w:val="00000020"/>
    <w:lvl w:ilvl="0" w:tentative="0">
      <w:start w:val="1"/>
      <w:numFmt w:val="decimal"/>
      <w:lvlText w:val="（%1）"/>
      <w:lvlJc w:val="left"/>
      <w:pPr>
        <w:tabs>
          <w:tab w:val="left" w:pos="1429"/>
        </w:tabs>
        <w:ind w:left="142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21"/>
    <w:multiLevelType w:val="multilevel"/>
    <w:tmpl w:val="00000021"/>
    <w:lvl w:ilvl="0" w:tentative="0">
      <w:start w:val="1"/>
      <w:numFmt w:val="decimal"/>
      <w:pStyle w:val="91"/>
      <w:lvlText w:val="%1"/>
      <w:lvlJc w:val="left"/>
      <w:pPr>
        <w:tabs>
          <w:tab w:val="left" w:pos="709"/>
        </w:tabs>
        <w:ind w:left="709" w:hanging="709"/>
      </w:pPr>
      <w:rPr>
        <w:rFonts w:hint="eastAsia"/>
      </w:rPr>
    </w:lvl>
    <w:lvl w:ilvl="1" w:tentative="0">
      <w:start w:val="1"/>
      <w:numFmt w:val="decimal"/>
      <w:lvlText w:val="%2.1"/>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3"/>
    <w:multiLevelType w:val="multilevel"/>
    <w:tmpl w:val="00000023"/>
    <w:lvl w:ilvl="0" w:tentative="0">
      <w:start w:val="1"/>
      <w:numFmt w:val="decimal"/>
      <w:lvlText w:val="%1."/>
      <w:lvlJc w:val="left"/>
      <w:pPr>
        <w:tabs>
          <w:tab w:val="left" w:pos="845"/>
        </w:tabs>
        <w:ind w:left="845" w:hanging="425"/>
      </w:pPr>
    </w:lvl>
    <w:lvl w:ilvl="1" w:tentative="0">
      <w:start w:val="1"/>
      <w:numFmt w:val="decimal"/>
      <w:pStyle w:val="134"/>
      <w:lvlText w:val="%1.%2"/>
      <w:lvlJc w:val="left"/>
      <w:pPr>
        <w:tabs>
          <w:tab w:val="left" w:pos="987"/>
        </w:tabs>
        <w:ind w:left="987" w:hanging="567"/>
      </w:pPr>
    </w:lvl>
    <w:lvl w:ilvl="2" w:tentative="0">
      <w:start w:val="1"/>
      <w:numFmt w:val="decimal"/>
      <w:lvlText w:val="%1.%2.%3."/>
      <w:lvlJc w:val="left"/>
      <w:pPr>
        <w:tabs>
          <w:tab w:val="left" w:pos="1129"/>
        </w:tabs>
        <w:ind w:left="1129" w:hanging="709"/>
      </w:pPr>
    </w:lvl>
    <w:lvl w:ilvl="3" w:tentative="0">
      <w:start w:val="1"/>
      <w:numFmt w:val="decimal"/>
      <w:lvlText w:val="%1.%2.%3.%4."/>
      <w:lvlJc w:val="left"/>
      <w:pPr>
        <w:tabs>
          <w:tab w:val="left" w:pos="1271"/>
        </w:tabs>
        <w:ind w:left="1271" w:hanging="851"/>
      </w:pPr>
    </w:lvl>
    <w:lvl w:ilvl="4" w:tentative="0">
      <w:start w:val="1"/>
      <w:numFmt w:val="decimal"/>
      <w:lvlText w:val="%1.%2.%3.%4.%5."/>
      <w:lvlJc w:val="left"/>
      <w:pPr>
        <w:tabs>
          <w:tab w:val="left" w:pos="1412"/>
        </w:tabs>
        <w:ind w:left="1412" w:hanging="992"/>
      </w:pPr>
    </w:lvl>
    <w:lvl w:ilvl="5" w:tentative="0">
      <w:start w:val="1"/>
      <w:numFmt w:val="decimal"/>
      <w:lvlText w:val="%1.%2.%3.%4.%5.%6."/>
      <w:lvlJc w:val="left"/>
      <w:pPr>
        <w:tabs>
          <w:tab w:val="left" w:pos="1554"/>
        </w:tabs>
        <w:ind w:left="1554" w:hanging="1134"/>
      </w:pPr>
    </w:lvl>
    <w:lvl w:ilvl="6" w:tentative="0">
      <w:start w:val="1"/>
      <w:numFmt w:val="decimal"/>
      <w:lvlText w:val="%1.%2.%3.%4.%5.%6.%7."/>
      <w:lvlJc w:val="left"/>
      <w:pPr>
        <w:tabs>
          <w:tab w:val="left" w:pos="1696"/>
        </w:tabs>
        <w:ind w:left="1696" w:hanging="1276"/>
      </w:pPr>
    </w:lvl>
    <w:lvl w:ilvl="7" w:tentative="0">
      <w:start w:val="1"/>
      <w:numFmt w:val="decimal"/>
      <w:lvlText w:val="%1.%2.%3.%4.%5.%6.%7.%8."/>
      <w:lvlJc w:val="left"/>
      <w:pPr>
        <w:tabs>
          <w:tab w:val="left" w:pos="1838"/>
        </w:tabs>
        <w:ind w:left="1838" w:hanging="1418"/>
      </w:pPr>
    </w:lvl>
    <w:lvl w:ilvl="8" w:tentative="0">
      <w:start w:val="1"/>
      <w:numFmt w:val="decimal"/>
      <w:lvlText w:val="%1.%2.%3.%4.%5.%6.%7.%8.%9."/>
      <w:lvlJc w:val="left"/>
      <w:pPr>
        <w:tabs>
          <w:tab w:val="left" w:pos="1979"/>
        </w:tabs>
        <w:ind w:left="1979" w:hanging="1559"/>
      </w:pPr>
    </w:lvl>
  </w:abstractNum>
  <w:abstractNum w:abstractNumId="9">
    <w:nsid w:val="00000028"/>
    <w:multiLevelType w:val="multilevel"/>
    <w:tmpl w:val="0000002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420"/>
        </w:tabs>
        <w:ind w:left="420" w:hanging="420"/>
      </w:pPr>
    </w:lvl>
    <w:lvl w:ilvl="2" w:tentative="0">
      <w:start w:val="1"/>
      <w:numFmt w:val="decimal"/>
      <w:lvlText w:val="%3."/>
      <w:lvlJc w:val="left"/>
      <w:pPr>
        <w:tabs>
          <w:tab w:val="left" w:pos="2160"/>
        </w:tabs>
        <w:ind w:left="2160" w:hanging="360"/>
      </w:pPr>
    </w:lvl>
    <w:lvl w:ilvl="3" w:tentative="0">
      <w:start w:val="1"/>
      <w:numFmt w:val="decimal"/>
      <w:pStyle w:val="127"/>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2C"/>
    <w:multiLevelType w:val="multilevel"/>
    <w:tmpl w:val="0000002C"/>
    <w:lvl w:ilvl="0" w:tentative="0">
      <w:start w:val="8"/>
      <w:numFmt w:val="decimal"/>
      <w:lvlText w:val="%1"/>
      <w:lvlJc w:val="left"/>
      <w:pPr>
        <w:tabs>
          <w:tab w:val="left" w:pos="360"/>
        </w:tabs>
        <w:ind w:left="360" w:hanging="360"/>
      </w:pPr>
      <w:rPr>
        <w:rFonts w:hint="eastAsia"/>
      </w:rPr>
    </w:lvl>
    <w:lvl w:ilvl="1" w:tentative="0">
      <w:start w:val="9"/>
      <w:numFmt w:val="decimal"/>
      <w:lvlText w:val="%2.1"/>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1">
    <w:nsid w:val="0000002D"/>
    <w:multiLevelType w:val="multilevel"/>
    <w:tmpl w:val="0000002D"/>
    <w:lvl w:ilvl="0" w:tentative="0">
      <w:start w:val="7"/>
      <w:numFmt w:val="decimal"/>
      <w:lvlText w:val="%1"/>
      <w:lvlJc w:val="left"/>
      <w:pPr>
        <w:tabs>
          <w:tab w:val="left" w:pos="360"/>
        </w:tabs>
        <w:ind w:left="360" w:hanging="360"/>
      </w:pPr>
      <w:rPr>
        <w:rFonts w:hint="eastAsia"/>
      </w:rPr>
    </w:lvl>
    <w:lvl w:ilvl="1" w:tentative="0">
      <w:start w:val="8"/>
      <w:numFmt w:val="decimal"/>
      <w:lvlText w:val="%2.1"/>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2">
    <w:nsid w:val="0000002E"/>
    <w:multiLevelType w:val="multilevel"/>
    <w:tmpl w:val="0000002E"/>
    <w:lvl w:ilvl="0" w:tentative="0">
      <w:start w:val="1"/>
      <w:numFmt w:val="decimal"/>
      <w:lvlText w:val="%1.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3">
    <w:nsid w:val="0AAD50EA"/>
    <w:multiLevelType w:val="multilevel"/>
    <w:tmpl w:val="0AAD50EA"/>
    <w:lvl w:ilvl="0" w:tentative="0">
      <w:start w:val="6"/>
      <w:numFmt w:val="decimal"/>
      <w:lvlText w:val="%1.2"/>
      <w:lvlJc w:val="left"/>
      <w:pPr>
        <w:tabs>
          <w:tab w:val="left" w:pos="360"/>
        </w:tabs>
        <w:ind w:left="360" w:hanging="360"/>
      </w:pPr>
      <w:rPr>
        <w:rFonts w:hint="eastAsia"/>
      </w:rPr>
    </w:lvl>
    <w:lvl w:ilvl="1" w:tentative="0">
      <w:start w:val="1"/>
      <w:numFmt w:val="decimal"/>
      <w:lvlText w:val="%1.%2"/>
      <w:lvlJc w:val="left"/>
      <w:pPr>
        <w:tabs>
          <w:tab w:val="left" w:pos="709"/>
        </w:tabs>
        <w:ind w:left="709" w:hanging="709"/>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4">
    <w:nsid w:val="0E6163BA"/>
    <w:multiLevelType w:val="multilevel"/>
    <w:tmpl w:val="0E6163BA"/>
    <w:lvl w:ilvl="0" w:tentative="0">
      <w:start w:val="4"/>
      <w:numFmt w:val="decimal"/>
      <w:lvlText w:val="%1.3"/>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FE73D5"/>
    <w:multiLevelType w:val="multilevel"/>
    <w:tmpl w:val="27FE73D5"/>
    <w:lvl w:ilvl="0" w:tentative="0">
      <w:start w:val="5"/>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CC9614A"/>
    <w:multiLevelType w:val="multilevel"/>
    <w:tmpl w:val="2CC9614A"/>
    <w:lvl w:ilvl="0" w:tentative="0">
      <w:start w:val="4"/>
      <w:numFmt w:val="decimal"/>
      <w:lvlText w:val="%1.7"/>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5645C2"/>
    <w:multiLevelType w:val="multilevel"/>
    <w:tmpl w:val="325645C2"/>
    <w:lvl w:ilvl="0" w:tentative="0">
      <w:start w:val="4"/>
      <w:numFmt w:val="decimal"/>
      <w:lvlText w:val="%1.6"/>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F155B9"/>
    <w:multiLevelType w:val="multilevel"/>
    <w:tmpl w:val="37F155B9"/>
    <w:lvl w:ilvl="0" w:tentative="0">
      <w:start w:val="4"/>
      <w:numFmt w:val="decimal"/>
      <w:lvlText w:val="%1.5"/>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E232D6"/>
    <w:multiLevelType w:val="multilevel"/>
    <w:tmpl w:val="3EE232D6"/>
    <w:lvl w:ilvl="0" w:tentative="0">
      <w:start w:val="7"/>
      <w:numFmt w:val="decimal"/>
      <w:lvlText w:val="%1"/>
      <w:lvlJc w:val="left"/>
      <w:pPr>
        <w:tabs>
          <w:tab w:val="left" w:pos="360"/>
        </w:tabs>
        <w:ind w:left="360" w:hanging="360"/>
      </w:pPr>
      <w:rPr>
        <w:rFonts w:hint="eastAsia"/>
      </w:rPr>
    </w:lvl>
    <w:lvl w:ilvl="1" w:tentative="0">
      <w:start w:val="7"/>
      <w:numFmt w:val="decimal"/>
      <w:lvlText w:val="%2.3"/>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4C005B94"/>
    <w:multiLevelType w:val="multilevel"/>
    <w:tmpl w:val="4C005B94"/>
    <w:lvl w:ilvl="0" w:tentative="0">
      <w:start w:val="7"/>
      <w:numFmt w:val="decimal"/>
      <w:lvlText w:val="%1"/>
      <w:lvlJc w:val="left"/>
      <w:pPr>
        <w:tabs>
          <w:tab w:val="left" w:pos="360"/>
        </w:tabs>
        <w:ind w:left="360" w:hanging="360"/>
      </w:pPr>
      <w:rPr>
        <w:rFonts w:hint="eastAsia"/>
      </w:rPr>
    </w:lvl>
    <w:lvl w:ilvl="1" w:tentative="0">
      <w:start w:val="7"/>
      <w:numFmt w:val="decimal"/>
      <w:lvlText w:val="%2.4"/>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1">
    <w:nsid w:val="4C576767"/>
    <w:multiLevelType w:val="multilevel"/>
    <w:tmpl w:val="4C576767"/>
    <w:lvl w:ilvl="0" w:tentative="0">
      <w:start w:val="4"/>
      <w:numFmt w:val="decimal"/>
      <w:lvlText w:val="%1.2"/>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D1E3850"/>
    <w:multiLevelType w:val="multilevel"/>
    <w:tmpl w:val="4D1E3850"/>
    <w:lvl w:ilvl="0" w:tentative="0">
      <w:start w:val="4"/>
      <w:numFmt w:val="decimal"/>
      <w:lvlText w:val="%1.8"/>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C230D63"/>
    <w:multiLevelType w:val="singleLevel"/>
    <w:tmpl w:val="5C230D63"/>
    <w:lvl w:ilvl="0" w:tentative="0">
      <w:start w:val="1"/>
      <w:numFmt w:val="decimal"/>
      <w:suff w:val="nothing"/>
      <w:lvlText w:val="%1、"/>
      <w:lvlJc w:val="left"/>
    </w:lvl>
  </w:abstractNum>
  <w:abstractNum w:abstractNumId="24">
    <w:nsid w:val="5FAD4A77"/>
    <w:multiLevelType w:val="multilevel"/>
    <w:tmpl w:val="5FAD4A77"/>
    <w:lvl w:ilvl="0" w:tentative="0">
      <w:start w:val="8"/>
      <w:numFmt w:val="decimal"/>
      <w:lvlText w:val="%1"/>
      <w:lvlJc w:val="left"/>
      <w:pPr>
        <w:tabs>
          <w:tab w:val="left" w:pos="360"/>
        </w:tabs>
        <w:ind w:left="360" w:hanging="360"/>
      </w:pPr>
      <w:rPr>
        <w:rFonts w:hint="eastAsia"/>
      </w:rPr>
    </w:lvl>
    <w:lvl w:ilvl="1" w:tentative="0">
      <w:start w:val="9"/>
      <w:numFmt w:val="decimal"/>
      <w:lvlText w:val="%2.2"/>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5">
    <w:nsid w:val="5FC9946B"/>
    <w:multiLevelType w:val="singleLevel"/>
    <w:tmpl w:val="5FC9946B"/>
    <w:lvl w:ilvl="0" w:tentative="0">
      <w:start w:val="5"/>
      <w:numFmt w:val="decimal"/>
      <w:suff w:val="nothing"/>
      <w:lvlText w:val="%1."/>
      <w:lvlJc w:val="left"/>
    </w:lvl>
  </w:abstractNum>
  <w:abstractNum w:abstractNumId="26">
    <w:nsid w:val="608C26C9"/>
    <w:multiLevelType w:val="multilevel"/>
    <w:tmpl w:val="608C26C9"/>
    <w:lvl w:ilvl="0" w:tentative="0">
      <w:start w:val="3"/>
      <w:numFmt w:val="decimal"/>
      <w:lvlText w:val="%1"/>
      <w:lvlJc w:val="left"/>
      <w:pPr>
        <w:tabs>
          <w:tab w:val="left" w:pos="360"/>
        </w:tabs>
        <w:ind w:left="360" w:hanging="360"/>
      </w:pPr>
      <w:rPr>
        <w:rFonts w:hint="eastAsia"/>
      </w:rPr>
    </w:lvl>
    <w:lvl w:ilvl="1" w:tentative="0">
      <w:start w:val="3"/>
      <w:numFmt w:val="decimal"/>
      <w:lvlText w:val="%2.1"/>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7">
    <w:nsid w:val="64863624"/>
    <w:multiLevelType w:val="multilevel"/>
    <w:tmpl w:val="64863624"/>
    <w:lvl w:ilvl="0" w:tentative="0">
      <w:start w:val="4"/>
      <w:numFmt w:val="decimal"/>
      <w:lvlText w:val="%1.4"/>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8FE8470"/>
    <w:multiLevelType w:val="singleLevel"/>
    <w:tmpl w:val="68FE8470"/>
    <w:lvl w:ilvl="0" w:tentative="0">
      <w:start w:val="1"/>
      <w:numFmt w:val="decimal"/>
      <w:suff w:val="nothing"/>
      <w:lvlText w:val="%1、"/>
      <w:lvlJc w:val="left"/>
    </w:lvl>
  </w:abstractNum>
  <w:abstractNum w:abstractNumId="29">
    <w:nsid w:val="6A3427C7"/>
    <w:multiLevelType w:val="multilevel"/>
    <w:tmpl w:val="6A3427C7"/>
    <w:lvl w:ilvl="0" w:tentative="0">
      <w:start w:val="4"/>
      <w:numFmt w:val="decimal"/>
      <w:lvlText w:val="%1.1"/>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F9A445B"/>
    <w:multiLevelType w:val="multilevel"/>
    <w:tmpl w:val="6F9A445B"/>
    <w:lvl w:ilvl="0" w:tentative="0">
      <w:start w:val="6"/>
      <w:numFmt w:val="decimal"/>
      <w:lvlText w:val="%1"/>
      <w:lvlJc w:val="left"/>
      <w:pPr>
        <w:tabs>
          <w:tab w:val="left" w:pos="360"/>
        </w:tabs>
        <w:ind w:left="360" w:hanging="360"/>
      </w:pPr>
      <w:rPr>
        <w:rFonts w:hint="eastAsia"/>
      </w:rPr>
    </w:lvl>
    <w:lvl w:ilvl="1" w:tentative="0">
      <w:start w:val="6"/>
      <w:numFmt w:val="decimal"/>
      <w:lvlText w:val="%2.2"/>
      <w:lvlJc w:val="left"/>
      <w:pPr>
        <w:tabs>
          <w:tab w:val="left" w:pos="709"/>
        </w:tabs>
        <w:ind w:left="709" w:hanging="709"/>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1">
    <w:nsid w:val="7F4E2607"/>
    <w:multiLevelType w:val="multilevel"/>
    <w:tmpl w:val="7F4E2607"/>
    <w:lvl w:ilvl="0" w:tentative="0">
      <w:start w:val="6"/>
      <w:numFmt w:val="decimal"/>
      <w:lvlText w:val="%1"/>
      <w:lvlJc w:val="left"/>
      <w:pPr>
        <w:tabs>
          <w:tab w:val="left" w:pos="360"/>
        </w:tabs>
        <w:ind w:left="360" w:hanging="360"/>
      </w:pPr>
      <w:rPr>
        <w:rFonts w:hint="eastAsia"/>
      </w:rPr>
    </w:lvl>
    <w:lvl w:ilvl="1" w:tentative="0">
      <w:start w:val="7"/>
      <w:numFmt w:val="decimal"/>
      <w:lvlText w:val="%2.1"/>
      <w:lvlJc w:val="left"/>
      <w:pPr>
        <w:tabs>
          <w:tab w:val="left" w:pos="709"/>
        </w:tabs>
        <w:ind w:left="709" w:hanging="709"/>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0"/>
  </w:num>
  <w:num w:numId="2">
    <w:abstractNumId w:val="4"/>
  </w:num>
  <w:num w:numId="3">
    <w:abstractNumId w:val="7"/>
  </w:num>
  <w:num w:numId="4">
    <w:abstractNumId w:val="5"/>
  </w:num>
  <w:num w:numId="5">
    <w:abstractNumId w:val="2"/>
  </w:num>
  <w:num w:numId="6">
    <w:abstractNumId w:val="9"/>
  </w:num>
  <w:num w:numId="7">
    <w:abstractNumId w:val="8"/>
  </w:num>
  <w:num w:numId="8">
    <w:abstractNumId w:val="28"/>
  </w:num>
  <w:num w:numId="9">
    <w:abstractNumId w:val="12"/>
    <w:lvlOverride w:ilvl="1">
      <w:startOverride w:val="1"/>
    </w:lvlOverride>
  </w:num>
  <w:num w:numId="10">
    <w:abstractNumId w:val="3"/>
  </w:num>
  <w:num w:numId="11">
    <w:abstractNumId w:val="26"/>
  </w:num>
  <w:num w:numId="12">
    <w:abstractNumId w:val="29"/>
  </w:num>
  <w:num w:numId="13">
    <w:abstractNumId w:val="21"/>
  </w:num>
  <w:num w:numId="14">
    <w:abstractNumId w:val="14"/>
  </w:num>
  <w:num w:numId="15">
    <w:abstractNumId w:val="27"/>
  </w:num>
  <w:num w:numId="16">
    <w:abstractNumId w:val="18"/>
  </w:num>
  <w:num w:numId="17">
    <w:abstractNumId w:val="17"/>
  </w:num>
  <w:num w:numId="18">
    <w:abstractNumId w:val="16"/>
  </w:num>
  <w:num w:numId="19">
    <w:abstractNumId w:val="22"/>
  </w:num>
  <w:num w:numId="20">
    <w:abstractNumId w:val="15"/>
  </w:num>
  <w:num w:numId="21">
    <w:abstractNumId w:val="7"/>
    <w:lvlOverride w:ilvl="1">
      <w:startOverride w:val="6"/>
    </w:lvlOverride>
  </w:num>
  <w:num w:numId="22">
    <w:abstractNumId w:val="13"/>
  </w:num>
  <w:num w:numId="23">
    <w:abstractNumId w:val="31"/>
  </w:num>
  <w:num w:numId="24">
    <w:abstractNumId w:val="30"/>
  </w:num>
  <w:num w:numId="25">
    <w:abstractNumId w:val="19"/>
  </w:num>
  <w:num w:numId="26">
    <w:abstractNumId w:val="20"/>
  </w:num>
  <w:num w:numId="27">
    <w:abstractNumId w:val="11"/>
  </w:num>
  <w:num w:numId="28">
    <w:abstractNumId w:val="10"/>
  </w:num>
  <w:num w:numId="29">
    <w:abstractNumId w:val="24"/>
  </w:num>
  <w:num w:numId="30">
    <w:abstractNumId w:val="7"/>
    <w:lvlOverride w:ilvl="1">
      <w:startOverride w:val="10"/>
    </w:lvlOverride>
  </w:num>
  <w:num w:numId="31">
    <w:abstractNumId w:val="1"/>
  </w:num>
  <w:num w:numId="32">
    <w:abstractNumId w:val="6"/>
    <w:lvlOverride w:ilvl="0">
      <w:startOverride w:val="1"/>
    </w:lvlOverride>
  </w:num>
  <w:num w:numId="33">
    <w:abstractNumId w:val="23"/>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BRC-Lenovo">
    <w15:presenceInfo w15:providerId="None" w15:userId="CBRC-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DE"/>
    <w:rsid w:val="00031B3D"/>
    <w:rsid w:val="00034128"/>
    <w:rsid w:val="0005102B"/>
    <w:rsid w:val="0005288C"/>
    <w:rsid w:val="0005571F"/>
    <w:rsid w:val="00073E25"/>
    <w:rsid w:val="000771DF"/>
    <w:rsid w:val="0007727B"/>
    <w:rsid w:val="0007747A"/>
    <w:rsid w:val="00084A33"/>
    <w:rsid w:val="0008589C"/>
    <w:rsid w:val="000A03B2"/>
    <w:rsid w:val="000A482E"/>
    <w:rsid w:val="000B2C8E"/>
    <w:rsid w:val="000B4324"/>
    <w:rsid w:val="000B6D93"/>
    <w:rsid w:val="000C0096"/>
    <w:rsid w:val="000C1559"/>
    <w:rsid w:val="000C2D0B"/>
    <w:rsid w:val="000D0112"/>
    <w:rsid w:val="000D7AE5"/>
    <w:rsid w:val="00111516"/>
    <w:rsid w:val="00124933"/>
    <w:rsid w:val="001271CC"/>
    <w:rsid w:val="0013344D"/>
    <w:rsid w:val="00143CBC"/>
    <w:rsid w:val="00155A67"/>
    <w:rsid w:val="00162BDA"/>
    <w:rsid w:val="001671B8"/>
    <w:rsid w:val="00173292"/>
    <w:rsid w:val="00181C27"/>
    <w:rsid w:val="001820CC"/>
    <w:rsid w:val="00190FDB"/>
    <w:rsid w:val="00195699"/>
    <w:rsid w:val="001A1697"/>
    <w:rsid w:val="001B08A6"/>
    <w:rsid w:val="001D702D"/>
    <w:rsid w:val="001E1172"/>
    <w:rsid w:val="001E498A"/>
    <w:rsid w:val="001F415E"/>
    <w:rsid w:val="00206D36"/>
    <w:rsid w:val="00214C2F"/>
    <w:rsid w:val="00220701"/>
    <w:rsid w:val="00226DB7"/>
    <w:rsid w:val="00232780"/>
    <w:rsid w:val="002339C7"/>
    <w:rsid w:val="00235278"/>
    <w:rsid w:val="0023660E"/>
    <w:rsid w:val="00241A90"/>
    <w:rsid w:val="00253D1E"/>
    <w:rsid w:val="00267B33"/>
    <w:rsid w:val="00271759"/>
    <w:rsid w:val="002816DD"/>
    <w:rsid w:val="00283580"/>
    <w:rsid w:val="002908A2"/>
    <w:rsid w:val="0029096D"/>
    <w:rsid w:val="00291154"/>
    <w:rsid w:val="0029475E"/>
    <w:rsid w:val="00294F99"/>
    <w:rsid w:val="002972BD"/>
    <w:rsid w:val="00297BB7"/>
    <w:rsid w:val="002A122D"/>
    <w:rsid w:val="002A6689"/>
    <w:rsid w:val="002B14E0"/>
    <w:rsid w:val="002B1AC7"/>
    <w:rsid w:val="002C16BF"/>
    <w:rsid w:val="002C581B"/>
    <w:rsid w:val="002D0E06"/>
    <w:rsid w:val="002F1DC7"/>
    <w:rsid w:val="002F5308"/>
    <w:rsid w:val="00304177"/>
    <w:rsid w:val="003267D9"/>
    <w:rsid w:val="0033235E"/>
    <w:rsid w:val="00334CA2"/>
    <w:rsid w:val="00341547"/>
    <w:rsid w:val="00344D93"/>
    <w:rsid w:val="003456B1"/>
    <w:rsid w:val="00351326"/>
    <w:rsid w:val="003523EA"/>
    <w:rsid w:val="003573F7"/>
    <w:rsid w:val="00365A56"/>
    <w:rsid w:val="00367CE5"/>
    <w:rsid w:val="003713E6"/>
    <w:rsid w:val="00382530"/>
    <w:rsid w:val="00387926"/>
    <w:rsid w:val="00392F71"/>
    <w:rsid w:val="003B0F50"/>
    <w:rsid w:val="003C2150"/>
    <w:rsid w:val="003D1CE0"/>
    <w:rsid w:val="003D211C"/>
    <w:rsid w:val="003E36F8"/>
    <w:rsid w:val="003E5A0D"/>
    <w:rsid w:val="003F3F84"/>
    <w:rsid w:val="0040086D"/>
    <w:rsid w:val="00405E45"/>
    <w:rsid w:val="004104A5"/>
    <w:rsid w:val="0041462F"/>
    <w:rsid w:val="0042018A"/>
    <w:rsid w:val="00435CAB"/>
    <w:rsid w:val="0044628A"/>
    <w:rsid w:val="00451AED"/>
    <w:rsid w:val="00453443"/>
    <w:rsid w:val="0046219B"/>
    <w:rsid w:val="004641D1"/>
    <w:rsid w:val="00465618"/>
    <w:rsid w:val="00466CBE"/>
    <w:rsid w:val="00470BAB"/>
    <w:rsid w:val="00470EB9"/>
    <w:rsid w:val="00476747"/>
    <w:rsid w:val="00477DD7"/>
    <w:rsid w:val="004830F8"/>
    <w:rsid w:val="00484EDF"/>
    <w:rsid w:val="00491641"/>
    <w:rsid w:val="004969FC"/>
    <w:rsid w:val="00497136"/>
    <w:rsid w:val="004A4B6C"/>
    <w:rsid w:val="004B3E72"/>
    <w:rsid w:val="004C1249"/>
    <w:rsid w:val="004C1586"/>
    <w:rsid w:val="004C367F"/>
    <w:rsid w:val="004C54D6"/>
    <w:rsid w:val="004F1965"/>
    <w:rsid w:val="004F25F8"/>
    <w:rsid w:val="004F5C54"/>
    <w:rsid w:val="004F6DA0"/>
    <w:rsid w:val="00501B19"/>
    <w:rsid w:val="0050242F"/>
    <w:rsid w:val="005124C8"/>
    <w:rsid w:val="00512AE1"/>
    <w:rsid w:val="005216F5"/>
    <w:rsid w:val="00524739"/>
    <w:rsid w:val="00525074"/>
    <w:rsid w:val="00527A2C"/>
    <w:rsid w:val="0053338B"/>
    <w:rsid w:val="0053385C"/>
    <w:rsid w:val="00542D88"/>
    <w:rsid w:val="00547545"/>
    <w:rsid w:val="00564B35"/>
    <w:rsid w:val="00586B6F"/>
    <w:rsid w:val="00587B02"/>
    <w:rsid w:val="005A1914"/>
    <w:rsid w:val="005A7C24"/>
    <w:rsid w:val="005B1BCD"/>
    <w:rsid w:val="005B2073"/>
    <w:rsid w:val="005B494D"/>
    <w:rsid w:val="005B5959"/>
    <w:rsid w:val="005C0BBA"/>
    <w:rsid w:val="005D004E"/>
    <w:rsid w:val="005E1DFC"/>
    <w:rsid w:val="005E2C8D"/>
    <w:rsid w:val="005E2C9F"/>
    <w:rsid w:val="005E7597"/>
    <w:rsid w:val="005F693F"/>
    <w:rsid w:val="0060145D"/>
    <w:rsid w:val="00601936"/>
    <w:rsid w:val="00603507"/>
    <w:rsid w:val="00604E96"/>
    <w:rsid w:val="0060676D"/>
    <w:rsid w:val="00613707"/>
    <w:rsid w:val="0062086C"/>
    <w:rsid w:val="0062386D"/>
    <w:rsid w:val="00632A67"/>
    <w:rsid w:val="00632B6D"/>
    <w:rsid w:val="00645794"/>
    <w:rsid w:val="00645E77"/>
    <w:rsid w:val="006468F7"/>
    <w:rsid w:val="006511BB"/>
    <w:rsid w:val="00660070"/>
    <w:rsid w:val="00665F8B"/>
    <w:rsid w:val="006666CD"/>
    <w:rsid w:val="006A24F4"/>
    <w:rsid w:val="006A4951"/>
    <w:rsid w:val="006A4E54"/>
    <w:rsid w:val="006A6687"/>
    <w:rsid w:val="006B1719"/>
    <w:rsid w:val="006C3BAE"/>
    <w:rsid w:val="006D09F3"/>
    <w:rsid w:val="006E2C53"/>
    <w:rsid w:val="006E2F2E"/>
    <w:rsid w:val="006F49A0"/>
    <w:rsid w:val="006F4AAF"/>
    <w:rsid w:val="00700FCF"/>
    <w:rsid w:val="00702E70"/>
    <w:rsid w:val="00703EDC"/>
    <w:rsid w:val="007045F7"/>
    <w:rsid w:val="007178D3"/>
    <w:rsid w:val="00721A08"/>
    <w:rsid w:val="007235C1"/>
    <w:rsid w:val="007240AF"/>
    <w:rsid w:val="00724225"/>
    <w:rsid w:val="00726909"/>
    <w:rsid w:val="00727373"/>
    <w:rsid w:val="00743118"/>
    <w:rsid w:val="007436B1"/>
    <w:rsid w:val="007437DF"/>
    <w:rsid w:val="00752198"/>
    <w:rsid w:val="007540DE"/>
    <w:rsid w:val="00760D0C"/>
    <w:rsid w:val="00766DB1"/>
    <w:rsid w:val="00782671"/>
    <w:rsid w:val="00791ACE"/>
    <w:rsid w:val="00795123"/>
    <w:rsid w:val="00795A07"/>
    <w:rsid w:val="00795F50"/>
    <w:rsid w:val="007B2845"/>
    <w:rsid w:val="007B55C8"/>
    <w:rsid w:val="007C17E2"/>
    <w:rsid w:val="007C2660"/>
    <w:rsid w:val="007D1076"/>
    <w:rsid w:val="007D1240"/>
    <w:rsid w:val="007D6A74"/>
    <w:rsid w:val="007E45F3"/>
    <w:rsid w:val="007F0AF1"/>
    <w:rsid w:val="007F2F6D"/>
    <w:rsid w:val="007F6C6B"/>
    <w:rsid w:val="0080089D"/>
    <w:rsid w:val="00813F15"/>
    <w:rsid w:val="00827D9B"/>
    <w:rsid w:val="00832541"/>
    <w:rsid w:val="008400CB"/>
    <w:rsid w:val="008417B8"/>
    <w:rsid w:val="00841EBD"/>
    <w:rsid w:val="008612C7"/>
    <w:rsid w:val="0086222F"/>
    <w:rsid w:val="008713B0"/>
    <w:rsid w:val="008715C0"/>
    <w:rsid w:val="0087756B"/>
    <w:rsid w:val="00886ABE"/>
    <w:rsid w:val="008969F2"/>
    <w:rsid w:val="008A785F"/>
    <w:rsid w:val="008B1F2A"/>
    <w:rsid w:val="008B591A"/>
    <w:rsid w:val="008C2E32"/>
    <w:rsid w:val="008C7224"/>
    <w:rsid w:val="008E7F18"/>
    <w:rsid w:val="008F223C"/>
    <w:rsid w:val="00901C8C"/>
    <w:rsid w:val="00910002"/>
    <w:rsid w:val="00910EC8"/>
    <w:rsid w:val="009116FC"/>
    <w:rsid w:val="009128D3"/>
    <w:rsid w:val="009156B4"/>
    <w:rsid w:val="009206F8"/>
    <w:rsid w:val="009373CE"/>
    <w:rsid w:val="00941374"/>
    <w:rsid w:val="00942A2E"/>
    <w:rsid w:val="00955B2E"/>
    <w:rsid w:val="00962E0D"/>
    <w:rsid w:val="00971FFD"/>
    <w:rsid w:val="00975FEE"/>
    <w:rsid w:val="00983499"/>
    <w:rsid w:val="00990F6A"/>
    <w:rsid w:val="00996258"/>
    <w:rsid w:val="009962DF"/>
    <w:rsid w:val="009A1F77"/>
    <w:rsid w:val="009A4FE5"/>
    <w:rsid w:val="009A590C"/>
    <w:rsid w:val="009B3500"/>
    <w:rsid w:val="009B355E"/>
    <w:rsid w:val="009C0888"/>
    <w:rsid w:val="009C0C62"/>
    <w:rsid w:val="009C3A6E"/>
    <w:rsid w:val="009C7333"/>
    <w:rsid w:val="009D3443"/>
    <w:rsid w:val="009D6902"/>
    <w:rsid w:val="009E2165"/>
    <w:rsid w:val="009E26DC"/>
    <w:rsid w:val="009E397C"/>
    <w:rsid w:val="009E4823"/>
    <w:rsid w:val="009E6743"/>
    <w:rsid w:val="009E6B04"/>
    <w:rsid w:val="009E6F13"/>
    <w:rsid w:val="009E73D2"/>
    <w:rsid w:val="00A009A6"/>
    <w:rsid w:val="00A10357"/>
    <w:rsid w:val="00A13329"/>
    <w:rsid w:val="00A13B7B"/>
    <w:rsid w:val="00A235BA"/>
    <w:rsid w:val="00A24C0B"/>
    <w:rsid w:val="00A3201C"/>
    <w:rsid w:val="00A33D75"/>
    <w:rsid w:val="00A4765D"/>
    <w:rsid w:val="00A61296"/>
    <w:rsid w:val="00A6259F"/>
    <w:rsid w:val="00A74F14"/>
    <w:rsid w:val="00A81794"/>
    <w:rsid w:val="00A84BFD"/>
    <w:rsid w:val="00A86ACA"/>
    <w:rsid w:val="00A96CFD"/>
    <w:rsid w:val="00AA1C35"/>
    <w:rsid w:val="00AA2A97"/>
    <w:rsid w:val="00AB2522"/>
    <w:rsid w:val="00AC1EE5"/>
    <w:rsid w:val="00AC71A4"/>
    <w:rsid w:val="00B000FE"/>
    <w:rsid w:val="00B07E30"/>
    <w:rsid w:val="00B109AD"/>
    <w:rsid w:val="00B11461"/>
    <w:rsid w:val="00B27D1A"/>
    <w:rsid w:val="00B30FCE"/>
    <w:rsid w:val="00B3283A"/>
    <w:rsid w:val="00B36138"/>
    <w:rsid w:val="00B36167"/>
    <w:rsid w:val="00B4163E"/>
    <w:rsid w:val="00B456F4"/>
    <w:rsid w:val="00B5442B"/>
    <w:rsid w:val="00B56AEF"/>
    <w:rsid w:val="00B57BCC"/>
    <w:rsid w:val="00B6212F"/>
    <w:rsid w:val="00B82B12"/>
    <w:rsid w:val="00B83706"/>
    <w:rsid w:val="00BA5C84"/>
    <w:rsid w:val="00BB6478"/>
    <w:rsid w:val="00BC3217"/>
    <w:rsid w:val="00BC45A5"/>
    <w:rsid w:val="00BD78B2"/>
    <w:rsid w:val="00BE0A35"/>
    <w:rsid w:val="00BE32DA"/>
    <w:rsid w:val="00BE5E70"/>
    <w:rsid w:val="00C06095"/>
    <w:rsid w:val="00C063BC"/>
    <w:rsid w:val="00C106D1"/>
    <w:rsid w:val="00C140E7"/>
    <w:rsid w:val="00C16DA4"/>
    <w:rsid w:val="00C21223"/>
    <w:rsid w:val="00C24B32"/>
    <w:rsid w:val="00C260A0"/>
    <w:rsid w:val="00C32BFB"/>
    <w:rsid w:val="00C33E9E"/>
    <w:rsid w:val="00C373AD"/>
    <w:rsid w:val="00C448B0"/>
    <w:rsid w:val="00C46DD8"/>
    <w:rsid w:val="00C474D7"/>
    <w:rsid w:val="00C54467"/>
    <w:rsid w:val="00C57DFD"/>
    <w:rsid w:val="00C605C7"/>
    <w:rsid w:val="00C658FE"/>
    <w:rsid w:val="00C74CBC"/>
    <w:rsid w:val="00C841B3"/>
    <w:rsid w:val="00C87B58"/>
    <w:rsid w:val="00C94A9D"/>
    <w:rsid w:val="00C962D2"/>
    <w:rsid w:val="00CA0229"/>
    <w:rsid w:val="00CA613E"/>
    <w:rsid w:val="00CB78CF"/>
    <w:rsid w:val="00CC430D"/>
    <w:rsid w:val="00CC5D18"/>
    <w:rsid w:val="00CE61DA"/>
    <w:rsid w:val="00D06447"/>
    <w:rsid w:val="00D12E8F"/>
    <w:rsid w:val="00D139A6"/>
    <w:rsid w:val="00D16444"/>
    <w:rsid w:val="00D33660"/>
    <w:rsid w:val="00D45105"/>
    <w:rsid w:val="00D52B4B"/>
    <w:rsid w:val="00D53156"/>
    <w:rsid w:val="00D53997"/>
    <w:rsid w:val="00D61AE4"/>
    <w:rsid w:val="00D63124"/>
    <w:rsid w:val="00D8037D"/>
    <w:rsid w:val="00D93B86"/>
    <w:rsid w:val="00D947AC"/>
    <w:rsid w:val="00DA3600"/>
    <w:rsid w:val="00DA554E"/>
    <w:rsid w:val="00DA65D4"/>
    <w:rsid w:val="00DB4730"/>
    <w:rsid w:val="00DC605A"/>
    <w:rsid w:val="00DC7E53"/>
    <w:rsid w:val="00DE617F"/>
    <w:rsid w:val="00DF05FE"/>
    <w:rsid w:val="00DF3FA5"/>
    <w:rsid w:val="00E21F2A"/>
    <w:rsid w:val="00E2759B"/>
    <w:rsid w:val="00E35A93"/>
    <w:rsid w:val="00E37795"/>
    <w:rsid w:val="00E40643"/>
    <w:rsid w:val="00E43D4C"/>
    <w:rsid w:val="00E575C9"/>
    <w:rsid w:val="00E647DE"/>
    <w:rsid w:val="00E65914"/>
    <w:rsid w:val="00E775C6"/>
    <w:rsid w:val="00E823A0"/>
    <w:rsid w:val="00E868D1"/>
    <w:rsid w:val="00E90511"/>
    <w:rsid w:val="00EB4AE7"/>
    <w:rsid w:val="00EC4619"/>
    <w:rsid w:val="00EC4FCC"/>
    <w:rsid w:val="00EC6600"/>
    <w:rsid w:val="00EC7250"/>
    <w:rsid w:val="00EE295C"/>
    <w:rsid w:val="00EE737D"/>
    <w:rsid w:val="00EE763D"/>
    <w:rsid w:val="00EF533F"/>
    <w:rsid w:val="00EF5A44"/>
    <w:rsid w:val="00F0330F"/>
    <w:rsid w:val="00F034E4"/>
    <w:rsid w:val="00F241EF"/>
    <w:rsid w:val="00F40B45"/>
    <w:rsid w:val="00F4116C"/>
    <w:rsid w:val="00F505A8"/>
    <w:rsid w:val="00F5247E"/>
    <w:rsid w:val="00F53F1C"/>
    <w:rsid w:val="00F540F2"/>
    <w:rsid w:val="00F55F9A"/>
    <w:rsid w:val="00F5790F"/>
    <w:rsid w:val="00F604D4"/>
    <w:rsid w:val="00F661E2"/>
    <w:rsid w:val="00F70F32"/>
    <w:rsid w:val="00F71D0B"/>
    <w:rsid w:val="00F7400B"/>
    <w:rsid w:val="00F96BBE"/>
    <w:rsid w:val="00F97F6D"/>
    <w:rsid w:val="00FB330D"/>
    <w:rsid w:val="00FB35B1"/>
    <w:rsid w:val="00FB414E"/>
    <w:rsid w:val="00FB6094"/>
    <w:rsid w:val="00FD1424"/>
    <w:rsid w:val="00FD2995"/>
    <w:rsid w:val="00FD6705"/>
    <w:rsid w:val="00FD71C7"/>
    <w:rsid w:val="00FE3282"/>
    <w:rsid w:val="00FE440D"/>
    <w:rsid w:val="00FE792C"/>
    <w:rsid w:val="00FE7DB6"/>
    <w:rsid w:val="01550AE2"/>
    <w:rsid w:val="017A01B6"/>
    <w:rsid w:val="01964C25"/>
    <w:rsid w:val="03034016"/>
    <w:rsid w:val="033B7864"/>
    <w:rsid w:val="036F6BD0"/>
    <w:rsid w:val="03FE61B7"/>
    <w:rsid w:val="042155D4"/>
    <w:rsid w:val="04593BFA"/>
    <w:rsid w:val="049E0C02"/>
    <w:rsid w:val="04A61420"/>
    <w:rsid w:val="051E4AB8"/>
    <w:rsid w:val="052A0005"/>
    <w:rsid w:val="0590698E"/>
    <w:rsid w:val="05D518D7"/>
    <w:rsid w:val="063202A2"/>
    <w:rsid w:val="067F2CB5"/>
    <w:rsid w:val="068248E0"/>
    <w:rsid w:val="07040B99"/>
    <w:rsid w:val="074D0224"/>
    <w:rsid w:val="078E5E9D"/>
    <w:rsid w:val="07E814A8"/>
    <w:rsid w:val="081B3BDB"/>
    <w:rsid w:val="09763615"/>
    <w:rsid w:val="0983090D"/>
    <w:rsid w:val="0A112DDD"/>
    <w:rsid w:val="0A2E49A3"/>
    <w:rsid w:val="0A7375B2"/>
    <w:rsid w:val="0B010124"/>
    <w:rsid w:val="0B525B2C"/>
    <w:rsid w:val="0B5D00B3"/>
    <w:rsid w:val="0B6D7EC5"/>
    <w:rsid w:val="0B9300F8"/>
    <w:rsid w:val="0BA6773D"/>
    <w:rsid w:val="0BB840AA"/>
    <w:rsid w:val="0C183166"/>
    <w:rsid w:val="0DC804DD"/>
    <w:rsid w:val="0DE24B9B"/>
    <w:rsid w:val="0ECA363F"/>
    <w:rsid w:val="0ED907CD"/>
    <w:rsid w:val="0F34740C"/>
    <w:rsid w:val="0F721D94"/>
    <w:rsid w:val="10BB52B7"/>
    <w:rsid w:val="10CC4D76"/>
    <w:rsid w:val="11177E0A"/>
    <w:rsid w:val="115A1447"/>
    <w:rsid w:val="116004D7"/>
    <w:rsid w:val="11D70154"/>
    <w:rsid w:val="12617DBD"/>
    <w:rsid w:val="127B73B5"/>
    <w:rsid w:val="12A16251"/>
    <w:rsid w:val="12CB46BF"/>
    <w:rsid w:val="13EF3C71"/>
    <w:rsid w:val="142516C7"/>
    <w:rsid w:val="142D60AA"/>
    <w:rsid w:val="148370DB"/>
    <w:rsid w:val="15840D76"/>
    <w:rsid w:val="159C3D02"/>
    <w:rsid w:val="17880190"/>
    <w:rsid w:val="17941FF4"/>
    <w:rsid w:val="17FB5BCD"/>
    <w:rsid w:val="18BE3EF4"/>
    <w:rsid w:val="18F85A8E"/>
    <w:rsid w:val="1998437F"/>
    <w:rsid w:val="19F75439"/>
    <w:rsid w:val="1A8E4A9F"/>
    <w:rsid w:val="1ABB1909"/>
    <w:rsid w:val="1ACB643E"/>
    <w:rsid w:val="1AE56FBA"/>
    <w:rsid w:val="1B34243E"/>
    <w:rsid w:val="1B527020"/>
    <w:rsid w:val="1BD702B9"/>
    <w:rsid w:val="1C0F7D1A"/>
    <w:rsid w:val="1C40055E"/>
    <w:rsid w:val="1CC20824"/>
    <w:rsid w:val="1D9037A0"/>
    <w:rsid w:val="1DF82650"/>
    <w:rsid w:val="1E45261C"/>
    <w:rsid w:val="1E7B0679"/>
    <w:rsid w:val="1E996BC3"/>
    <w:rsid w:val="1F3FFB27"/>
    <w:rsid w:val="1FA4326F"/>
    <w:rsid w:val="1FBCB737"/>
    <w:rsid w:val="211B138A"/>
    <w:rsid w:val="21D02ADA"/>
    <w:rsid w:val="221272E4"/>
    <w:rsid w:val="236821D7"/>
    <w:rsid w:val="23F26C6D"/>
    <w:rsid w:val="24276FCC"/>
    <w:rsid w:val="243C647F"/>
    <w:rsid w:val="246A40C4"/>
    <w:rsid w:val="255A0E55"/>
    <w:rsid w:val="257D0D44"/>
    <w:rsid w:val="25AA2AEE"/>
    <w:rsid w:val="25ED0235"/>
    <w:rsid w:val="269F7772"/>
    <w:rsid w:val="26E32A63"/>
    <w:rsid w:val="26EC15EB"/>
    <w:rsid w:val="285910BB"/>
    <w:rsid w:val="287B2CB7"/>
    <w:rsid w:val="2891439D"/>
    <w:rsid w:val="28B46987"/>
    <w:rsid w:val="29206044"/>
    <w:rsid w:val="29270281"/>
    <w:rsid w:val="296373B8"/>
    <w:rsid w:val="29637A76"/>
    <w:rsid w:val="299E7F1C"/>
    <w:rsid w:val="29E17F60"/>
    <w:rsid w:val="29E46E01"/>
    <w:rsid w:val="2A39573D"/>
    <w:rsid w:val="2A4F11F9"/>
    <w:rsid w:val="2A731644"/>
    <w:rsid w:val="2AD7673B"/>
    <w:rsid w:val="2B070127"/>
    <w:rsid w:val="2B1264B8"/>
    <w:rsid w:val="2BC403EE"/>
    <w:rsid w:val="2C0D7946"/>
    <w:rsid w:val="2C84770F"/>
    <w:rsid w:val="2D346148"/>
    <w:rsid w:val="2D6264A2"/>
    <w:rsid w:val="2D6D449F"/>
    <w:rsid w:val="2D6E1927"/>
    <w:rsid w:val="2E047B0F"/>
    <w:rsid w:val="2E705C7A"/>
    <w:rsid w:val="2EA27D0B"/>
    <w:rsid w:val="2F5D7D41"/>
    <w:rsid w:val="2FC76126"/>
    <w:rsid w:val="2FD31004"/>
    <w:rsid w:val="2FDC0EA4"/>
    <w:rsid w:val="2FF41853"/>
    <w:rsid w:val="30420D01"/>
    <w:rsid w:val="30D712AE"/>
    <w:rsid w:val="31D411D6"/>
    <w:rsid w:val="31E41CE9"/>
    <w:rsid w:val="32AD1D0B"/>
    <w:rsid w:val="335D69BE"/>
    <w:rsid w:val="340764EB"/>
    <w:rsid w:val="343B1E3D"/>
    <w:rsid w:val="34563CEC"/>
    <w:rsid w:val="34982E4C"/>
    <w:rsid w:val="34FF27BF"/>
    <w:rsid w:val="351E78A2"/>
    <w:rsid w:val="35324954"/>
    <w:rsid w:val="35E421F9"/>
    <w:rsid w:val="36155DF9"/>
    <w:rsid w:val="36163CBC"/>
    <w:rsid w:val="367204F7"/>
    <w:rsid w:val="3723743C"/>
    <w:rsid w:val="376C718F"/>
    <w:rsid w:val="377D6F3B"/>
    <w:rsid w:val="37DC039D"/>
    <w:rsid w:val="37E32FFD"/>
    <w:rsid w:val="38342C16"/>
    <w:rsid w:val="38CA3185"/>
    <w:rsid w:val="38D47BC2"/>
    <w:rsid w:val="396B597B"/>
    <w:rsid w:val="399844B4"/>
    <w:rsid w:val="39A957A6"/>
    <w:rsid w:val="3A9F467E"/>
    <w:rsid w:val="3ADA4EEE"/>
    <w:rsid w:val="3B3B7297"/>
    <w:rsid w:val="3B8B1668"/>
    <w:rsid w:val="3BA92688"/>
    <w:rsid w:val="3BC06797"/>
    <w:rsid w:val="3BE556D1"/>
    <w:rsid w:val="3BF15ED7"/>
    <w:rsid w:val="3C463FC4"/>
    <w:rsid w:val="3CC04777"/>
    <w:rsid w:val="3CE70CE1"/>
    <w:rsid w:val="3D0C518B"/>
    <w:rsid w:val="3D373BD1"/>
    <w:rsid w:val="3DAB60C4"/>
    <w:rsid w:val="3F1D617A"/>
    <w:rsid w:val="3F5B5661"/>
    <w:rsid w:val="3FDF25D3"/>
    <w:rsid w:val="402F101D"/>
    <w:rsid w:val="41325883"/>
    <w:rsid w:val="427A60BF"/>
    <w:rsid w:val="43014668"/>
    <w:rsid w:val="43374E20"/>
    <w:rsid w:val="43E7651F"/>
    <w:rsid w:val="43F2229E"/>
    <w:rsid w:val="443F5506"/>
    <w:rsid w:val="44BE2729"/>
    <w:rsid w:val="458E2C2A"/>
    <w:rsid w:val="45C04EBA"/>
    <w:rsid w:val="45C1319F"/>
    <w:rsid w:val="46020559"/>
    <w:rsid w:val="46781D9C"/>
    <w:rsid w:val="46F713A2"/>
    <w:rsid w:val="472030A3"/>
    <w:rsid w:val="476F5108"/>
    <w:rsid w:val="47B93EE6"/>
    <w:rsid w:val="47CD3690"/>
    <w:rsid w:val="47D76E8E"/>
    <w:rsid w:val="47F6211F"/>
    <w:rsid w:val="482728EE"/>
    <w:rsid w:val="486A0E00"/>
    <w:rsid w:val="48AD01F2"/>
    <w:rsid w:val="491D5294"/>
    <w:rsid w:val="49383A30"/>
    <w:rsid w:val="494816A0"/>
    <w:rsid w:val="4AD71310"/>
    <w:rsid w:val="4B0630E4"/>
    <w:rsid w:val="4BB64E50"/>
    <w:rsid w:val="4C4762FD"/>
    <w:rsid w:val="4C6D1134"/>
    <w:rsid w:val="4C8937CB"/>
    <w:rsid w:val="4CEF2289"/>
    <w:rsid w:val="4DAF583A"/>
    <w:rsid w:val="4E4D571D"/>
    <w:rsid w:val="4EB856B6"/>
    <w:rsid w:val="4EC663DB"/>
    <w:rsid w:val="4EF263F1"/>
    <w:rsid w:val="4FA250FC"/>
    <w:rsid w:val="4FFED0ED"/>
    <w:rsid w:val="503C12FA"/>
    <w:rsid w:val="506B178E"/>
    <w:rsid w:val="51972C37"/>
    <w:rsid w:val="51C0426F"/>
    <w:rsid w:val="52463EE7"/>
    <w:rsid w:val="52984A07"/>
    <w:rsid w:val="529C35C0"/>
    <w:rsid w:val="54906481"/>
    <w:rsid w:val="54AA0574"/>
    <w:rsid w:val="54E164CF"/>
    <w:rsid w:val="55332A56"/>
    <w:rsid w:val="553902DD"/>
    <w:rsid w:val="55A7254E"/>
    <w:rsid w:val="56A45152"/>
    <w:rsid w:val="57BDC77D"/>
    <w:rsid w:val="57CC7498"/>
    <w:rsid w:val="57EB5F0C"/>
    <w:rsid w:val="57F75784"/>
    <w:rsid w:val="58085C5B"/>
    <w:rsid w:val="58FB500B"/>
    <w:rsid w:val="597C359E"/>
    <w:rsid w:val="5A494CAD"/>
    <w:rsid w:val="5A840FA3"/>
    <w:rsid w:val="5B236D82"/>
    <w:rsid w:val="5BAD7DF7"/>
    <w:rsid w:val="5C057FB7"/>
    <w:rsid w:val="5D8579FD"/>
    <w:rsid w:val="5DAE54D8"/>
    <w:rsid w:val="5DE31F95"/>
    <w:rsid w:val="5DEF6B9F"/>
    <w:rsid w:val="5DFE3C48"/>
    <w:rsid w:val="5E2559E1"/>
    <w:rsid w:val="5E47553D"/>
    <w:rsid w:val="5EE508BE"/>
    <w:rsid w:val="5EEF728D"/>
    <w:rsid w:val="5F652829"/>
    <w:rsid w:val="5FBF1E40"/>
    <w:rsid w:val="5FD03490"/>
    <w:rsid w:val="611E1462"/>
    <w:rsid w:val="62422668"/>
    <w:rsid w:val="626E6182"/>
    <w:rsid w:val="62EC2E22"/>
    <w:rsid w:val="63334530"/>
    <w:rsid w:val="63E668D0"/>
    <w:rsid w:val="64382979"/>
    <w:rsid w:val="64B3D20B"/>
    <w:rsid w:val="64F31C42"/>
    <w:rsid w:val="64F53E06"/>
    <w:rsid w:val="65084C4B"/>
    <w:rsid w:val="652A33F9"/>
    <w:rsid w:val="65BB4D3C"/>
    <w:rsid w:val="66140F53"/>
    <w:rsid w:val="663A1FB1"/>
    <w:rsid w:val="6744475F"/>
    <w:rsid w:val="6804749A"/>
    <w:rsid w:val="692B7B38"/>
    <w:rsid w:val="69676B97"/>
    <w:rsid w:val="6A2708A6"/>
    <w:rsid w:val="6A67206E"/>
    <w:rsid w:val="6ABD2085"/>
    <w:rsid w:val="6B2931DC"/>
    <w:rsid w:val="6B9F987E"/>
    <w:rsid w:val="6BF8892C"/>
    <w:rsid w:val="6BFEA8D9"/>
    <w:rsid w:val="6C9D09FA"/>
    <w:rsid w:val="6CA17E40"/>
    <w:rsid w:val="6D3A643F"/>
    <w:rsid w:val="6DF523F6"/>
    <w:rsid w:val="6E391BE5"/>
    <w:rsid w:val="6E444CFB"/>
    <w:rsid w:val="6ECB3119"/>
    <w:rsid w:val="6F2B59C7"/>
    <w:rsid w:val="6F4923F3"/>
    <w:rsid w:val="6FD3F50B"/>
    <w:rsid w:val="6FE43A60"/>
    <w:rsid w:val="7020355E"/>
    <w:rsid w:val="707E1A51"/>
    <w:rsid w:val="70B7294F"/>
    <w:rsid w:val="7141079B"/>
    <w:rsid w:val="717341B5"/>
    <w:rsid w:val="71E6271D"/>
    <w:rsid w:val="72233CDB"/>
    <w:rsid w:val="726E53A1"/>
    <w:rsid w:val="72EE2E3F"/>
    <w:rsid w:val="7361037A"/>
    <w:rsid w:val="73732CF8"/>
    <w:rsid w:val="73DF2A51"/>
    <w:rsid w:val="73F7433E"/>
    <w:rsid w:val="742F79FF"/>
    <w:rsid w:val="74CC6EFF"/>
    <w:rsid w:val="75A40A8D"/>
    <w:rsid w:val="75AA0B65"/>
    <w:rsid w:val="76145A32"/>
    <w:rsid w:val="7671768A"/>
    <w:rsid w:val="76866730"/>
    <w:rsid w:val="77A732C6"/>
    <w:rsid w:val="77B34A57"/>
    <w:rsid w:val="77C6528F"/>
    <w:rsid w:val="787427A6"/>
    <w:rsid w:val="789E7F5A"/>
    <w:rsid w:val="78AD7B0B"/>
    <w:rsid w:val="79D82486"/>
    <w:rsid w:val="7B60064D"/>
    <w:rsid w:val="7B735D15"/>
    <w:rsid w:val="7B7FBA17"/>
    <w:rsid w:val="7BBFB247"/>
    <w:rsid w:val="7C1F205D"/>
    <w:rsid w:val="7C291CC5"/>
    <w:rsid w:val="7C6B453B"/>
    <w:rsid w:val="7D556B28"/>
    <w:rsid w:val="7D883318"/>
    <w:rsid w:val="7E257CFC"/>
    <w:rsid w:val="7E8418EB"/>
    <w:rsid w:val="7EF90146"/>
    <w:rsid w:val="7EF9A418"/>
    <w:rsid w:val="7FB0711D"/>
    <w:rsid w:val="7FDB5224"/>
    <w:rsid w:val="7FFFD3B9"/>
    <w:rsid w:val="97FFB4C2"/>
    <w:rsid w:val="9A7E6E11"/>
    <w:rsid w:val="9F7F3679"/>
    <w:rsid w:val="9FBD91B2"/>
    <w:rsid w:val="AFBEEFFF"/>
    <w:rsid w:val="B3D718F6"/>
    <w:rsid w:val="B597965A"/>
    <w:rsid w:val="B9AB5B48"/>
    <w:rsid w:val="BCDC76C4"/>
    <w:rsid w:val="BDADD8F9"/>
    <w:rsid w:val="BFDB8A9D"/>
    <w:rsid w:val="BFDBC181"/>
    <w:rsid w:val="CC4DB485"/>
    <w:rsid w:val="CDFD166C"/>
    <w:rsid w:val="D0FACCAB"/>
    <w:rsid w:val="D97F46D1"/>
    <w:rsid w:val="E3D65D20"/>
    <w:rsid w:val="E6FF5288"/>
    <w:rsid w:val="EF7DA4C5"/>
    <w:rsid w:val="F3B7BC9A"/>
    <w:rsid w:val="F645F6B1"/>
    <w:rsid w:val="F72E9CD8"/>
    <w:rsid w:val="F7DD5B5B"/>
    <w:rsid w:val="F8FE44E9"/>
    <w:rsid w:val="FA6B6D1A"/>
    <w:rsid w:val="FAEA8B38"/>
    <w:rsid w:val="FAFF2625"/>
    <w:rsid w:val="FBFF4F9F"/>
    <w:rsid w:val="FF4F2426"/>
    <w:rsid w:val="FF77E7CA"/>
    <w:rsid w:val="FF7DEE57"/>
    <w:rsid w:val="FF7FD128"/>
    <w:rsid w:val="FFA9B162"/>
    <w:rsid w:val="FFBF0BFA"/>
    <w:rsid w:val="FFBF21EC"/>
    <w:rsid w:val="FFECEA5E"/>
    <w:rsid w:val="FFFFF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578" w:lineRule="atLeast"/>
      <w:jc w:val="left"/>
      <w:outlineLvl w:val="0"/>
    </w:pPr>
    <w:rPr>
      <w:b/>
      <w:kern w:val="44"/>
      <w:sz w:val="44"/>
    </w:rPr>
  </w:style>
  <w:style w:type="paragraph" w:styleId="3">
    <w:name w:val="heading 2"/>
    <w:basedOn w:val="1"/>
    <w:next w:val="1"/>
    <w:qFormat/>
    <w:uiPriority w:val="0"/>
    <w:pPr>
      <w:keepNext/>
      <w:keepLines/>
      <w:adjustRightInd w:val="0"/>
      <w:spacing w:before="260" w:beforeLines="0" w:beforeAutospacing="0" w:after="260" w:afterLines="0" w:afterAutospacing="0" w:line="416" w:lineRule="atLeast"/>
      <w:jc w:val="left"/>
      <w:outlineLvl w:val="1"/>
    </w:pPr>
    <w:rPr>
      <w:rFonts w:ascii="Arial" w:hAnsi="Arial" w:eastAsia="黑体"/>
      <w:b/>
      <w:kern w:val="0"/>
      <w:sz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outlineLvl w:val="2"/>
    </w:pPr>
    <w:rPr>
      <w:b/>
      <w:kern w:val="0"/>
      <w:sz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outlineLvl w:val="3"/>
    </w:pPr>
    <w:rPr>
      <w:rFonts w:ascii="Arial" w:hAnsi="Arial" w:eastAsia="黑体"/>
      <w:b/>
      <w:kern w:val="0"/>
      <w:sz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outlineLvl w:val="4"/>
    </w:pPr>
    <w:rPr>
      <w:b/>
      <w:kern w:val="0"/>
      <w:sz w:val="28"/>
    </w:rPr>
  </w:style>
  <w:style w:type="paragraph" w:styleId="7">
    <w:name w:val="heading 6"/>
    <w:basedOn w:val="1"/>
    <w:next w:val="1"/>
    <w:qFormat/>
    <w:uiPriority w:val="0"/>
    <w:pPr>
      <w:keepNext/>
      <w:keepLines/>
      <w:numPr>
        <w:ilvl w:val="5"/>
        <w:numId w:val="1"/>
      </w:numPr>
      <w:adjustRightInd w:val="0"/>
      <w:spacing w:before="240" w:after="64" w:line="320" w:lineRule="atLeast"/>
      <w:jc w:val="left"/>
      <w:outlineLvl w:val="5"/>
    </w:pPr>
    <w:rPr>
      <w:rFonts w:ascii="Arial" w:hAnsi="Arial" w:eastAsia="黑体"/>
      <w:b/>
      <w:kern w:val="0"/>
      <w:sz w:val="24"/>
    </w:rPr>
  </w:style>
  <w:style w:type="paragraph" w:styleId="8">
    <w:name w:val="heading 7"/>
    <w:basedOn w:val="1"/>
    <w:next w:val="1"/>
    <w:qFormat/>
    <w:uiPriority w:val="0"/>
    <w:pPr>
      <w:keepNext/>
      <w:keepLines/>
      <w:numPr>
        <w:ilvl w:val="6"/>
        <w:numId w:val="1"/>
      </w:numPr>
      <w:adjustRightInd w:val="0"/>
      <w:spacing w:before="240" w:after="64" w:line="320" w:lineRule="atLeast"/>
      <w:jc w:val="left"/>
      <w:outlineLvl w:val="6"/>
    </w:pPr>
    <w:rPr>
      <w:b/>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jc w:val="left"/>
      <w:outlineLvl w:val="8"/>
    </w:pPr>
    <w:rPr>
      <w:rFonts w:ascii="Arial" w:hAnsi="Arial" w:eastAsia="黑体"/>
      <w:kern w:val="0"/>
    </w:rPr>
  </w:style>
  <w:style w:type="character" w:default="1" w:styleId="40">
    <w:name w:val="Default Paragraph Font"/>
    <w:link w:val="41"/>
    <w:qFormat/>
    <w:uiPriority w:val="0"/>
  </w:style>
  <w:style w:type="table" w:default="1" w:styleId="3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Normal Indent"/>
    <w:basedOn w:val="1"/>
    <w:qFormat/>
    <w:uiPriority w:val="0"/>
    <w:pPr>
      <w:ind w:firstLine="420"/>
    </w:pPr>
  </w:style>
  <w:style w:type="paragraph" w:styleId="13">
    <w:name w:val="Document Map"/>
    <w:basedOn w:val="1"/>
    <w:link w:val="47"/>
    <w:qFormat/>
    <w:uiPriority w:val="0"/>
    <w:pPr>
      <w:shd w:val="clear" w:color="auto" w:fill="000080"/>
    </w:pPr>
    <w:rPr>
      <w:rFonts w:ascii="Tahoma" w:hAnsi="Tahoma"/>
      <w:sz w:val="24"/>
    </w:rPr>
  </w:style>
  <w:style w:type="paragraph" w:styleId="14">
    <w:name w:val="annotation text"/>
    <w:basedOn w:val="1"/>
    <w:qFormat/>
    <w:uiPriority w:val="0"/>
    <w:pPr>
      <w:spacing w:line="300" w:lineRule="auto"/>
      <w:ind w:firstLine="200" w:firstLineChars="200"/>
      <w:jc w:val="left"/>
    </w:pPr>
    <w:rPr>
      <w:sz w:val="24"/>
    </w:rPr>
  </w:style>
  <w:style w:type="paragraph" w:styleId="15">
    <w:name w:val="Body Text 3"/>
    <w:basedOn w:val="1"/>
    <w:qFormat/>
    <w:uiPriority w:val="0"/>
    <w:pPr>
      <w:spacing w:after="120" w:afterLines="0" w:afterAutospacing="0"/>
    </w:pPr>
    <w:rPr>
      <w:sz w:val="16"/>
    </w:rPr>
  </w:style>
  <w:style w:type="paragraph" w:styleId="16">
    <w:name w:val="Body Text"/>
    <w:basedOn w:val="1"/>
    <w:qFormat/>
    <w:uiPriority w:val="0"/>
    <w:pPr>
      <w:spacing w:after="120" w:afterLines="0" w:afterAutospacing="0"/>
    </w:pPr>
  </w:style>
  <w:style w:type="paragraph" w:styleId="17">
    <w:name w:val="Body Text Indent"/>
    <w:basedOn w:val="1"/>
    <w:qFormat/>
    <w:uiPriority w:val="0"/>
    <w:pPr>
      <w:ind w:firstLine="420"/>
    </w:pPr>
    <w:rPr>
      <w:rFonts w:ascii="Tahoma" w:hAnsi="Tahoma"/>
      <w:sz w:val="28"/>
    </w:rPr>
  </w:style>
  <w:style w:type="paragraph" w:styleId="18">
    <w:name w:val="toc 5"/>
    <w:basedOn w:val="1"/>
    <w:next w:val="1"/>
    <w:qFormat/>
    <w:uiPriority w:val="0"/>
    <w:pPr>
      <w:ind w:left="840"/>
      <w:jc w:val="left"/>
    </w:pPr>
    <w:rPr>
      <w:sz w:val="18"/>
    </w:rPr>
  </w:style>
  <w:style w:type="paragraph" w:styleId="19">
    <w:name w:val="toc 3"/>
    <w:basedOn w:val="1"/>
    <w:next w:val="1"/>
    <w:qFormat/>
    <w:uiPriority w:val="39"/>
    <w:pPr>
      <w:ind w:left="420"/>
      <w:jc w:val="left"/>
    </w:pPr>
    <w:rPr>
      <w:i/>
      <w:sz w:val="20"/>
    </w:rPr>
  </w:style>
  <w:style w:type="paragraph" w:styleId="20">
    <w:name w:val="Plain Text"/>
    <w:basedOn w:val="1"/>
    <w:qFormat/>
    <w:uiPriority w:val="0"/>
    <w:pPr>
      <w:adjustRightInd w:val="0"/>
      <w:spacing w:line="360" w:lineRule="atLeast"/>
      <w:jc w:val="left"/>
    </w:pPr>
    <w:rPr>
      <w:rFonts w:ascii="宋体" w:hAnsi="Courier New"/>
      <w:kern w:val="0"/>
    </w:rPr>
  </w:style>
  <w:style w:type="paragraph" w:styleId="21">
    <w:name w:val="toc 8"/>
    <w:basedOn w:val="1"/>
    <w:next w:val="1"/>
    <w:qFormat/>
    <w:uiPriority w:val="0"/>
    <w:pPr>
      <w:ind w:left="1470"/>
      <w:jc w:val="left"/>
    </w:pPr>
    <w:rPr>
      <w:sz w:val="18"/>
    </w:rPr>
  </w:style>
  <w:style w:type="paragraph" w:styleId="22">
    <w:name w:val="Date"/>
    <w:basedOn w:val="1"/>
    <w:next w:val="1"/>
    <w:qFormat/>
    <w:uiPriority w:val="0"/>
    <w:rPr>
      <w:rFonts w:ascii="Tahoma" w:hAnsi="Tahoma" w:eastAsia="黑体"/>
      <w:sz w:val="28"/>
    </w:rPr>
  </w:style>
  <w:style w:type="paragraph" w:styleId="23">
    <w:name w:val="Body Text Indent 2"/>
    <w:basedOn w:val="1"/>
    <w:qFormat/>
    <w:uiPriority w:val="0"/>
    <w:pPr>
      <w:adjustRightInd w:val="0"/>
      <w:spacing w:after="120" w:afterLines="0" w:afterAutospacing="0" w:line="480" w:lineRule="auto"/>
      <w:ind w:leftChars="200"/>
      <w:jc w:val="left"/>
    </w:pPr>
    <w:rPr>
      <w:kern w:val="0"/>
      <w:sz w:val="24"/>
    </w:rPr>
  </w:style>
  <w:style w:type="paragraph" w:styleId="24">
    <w:name w:val="Balloon Text"/>
    <w:basedOn w:val="1"/>
    <w:qFormat/>
    <w:uiPriority w:val="0"/>
    <w:rPr>
      <w:sz w:val="18"/>
    </w:rPr>
  </w:style>
  <w:style w:type="paragraph" w:styleId="25">
    <w:name w:val="footer"/>
    <w:basedOn w:val="1"/>
    <w:qFormat/>
    <w:uiPriority w:val="0"/>
    <w:pPr>
      <w:tabs>
        <w:tab w:val="center" w:pos="4153"/>
        <w:tab w:val="right" w:pos="8306"/>
      </w:tabs>
      <w:adjustRightInd w:val="0"/>
      <w:spacing w:line="240" w:lineRule="atLeast"/>
      <w:jc w:val="left"/>
    </w:pPr>
    <w:rPr>
      <w:kern w:val="0"/>
      <w:sz w:val="18"/>
    </w:rPr>
  </w:style>
  <w:style w:type="paragraph" w:styleId="26">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27">
    <w:name w:val="toc 1"/>
    <w:basedOn w:val="1"/>
    <w:next w:val="1"/>
    <w:qFormat/>
    <w:uiPriority w:val="39"/>
    <w:pPr>
      <w:spacing w:before="120" w:beforeLines="0" w:beforeAutospacing="0" w:after="120" w:afterLines="0" w:afterAutospacing="0"/>
      <w:jc w:val="left"/>
    </w:pPr>
    <w:rPr>
      <w:b/>
      <w:caps/>
      <w:sz w:val="20"/>
    </w:rPr>
  </w:style>
  <w:style w:type="paragraph" w:styleId="28">
    <w:name w:val="toc 4"/>
    <w:basedOn w:val="1"/>
    <w:next w:val="1"/>
    <w:qFormat/>
    <w:uiPriority w:val="0"/>
    <w:pPr>
      <w:ind w:left="630"/>
      <w:jc w:val="left"/>
    </w:pPr>
    <w:rPr>
      <w:sz w:val="18"/>
    </w:rPr>
  </w:style>
  <w:style w:type="paragraph" w:styleId="29">
    <w:name w:val="toc 6"/>
    <w:basedOn w:val="1"/>
    <w:next w:val="1"/>
    <w:qFormat/>
    <w:uiPriority w:val="0"/>
    <w:pPr>
      <w:ind w:left="1050"/>
      <w:jc w:val="left"/>
    </w:pPr>
    <w:rPr>
      <w:sz w:val="18"/>
    </w:rPr>
  </w:style>
  <w:style w:type="paragraph" w:styleId="30">
    <w:name w:val="Body Text Indent 3"/>
    <w:basedOn w:val="1"/>
    <w:qFormat/>
    <w:uiPriority w:val="0"/>
    <w:pPr>
      <w:spacing w:before="120" w:beforeLines="0" w:beforeAutospacing="0" w:line="360" w:lineRule="atLeast"/>
      <w:ind w:firstLine="540"/>
    </w:pPr>
    <w:rPr>
      <w:rFonts w:ascii="Courier New" w:hAnsi="Courier New"/>
    </w:rPr>
  </w:style>
  <w:style w:type="paragraph" w:styleId="31">
    <w:name w:val="toc 2"/>
    <w:basedOn w:val="1"/>
    <w:next w:val="1"/>
    <w:qFormat/>
    <w:uiPriority w:val="39"/>
    <w:pPr>
      <w:ind w:left="210"/>
      <w:jc w:val="left"/>
    </w:pPr>
    <w:rPr>
      <w:smallCaps/>
      <w:sz w:val="20"/>
    </w:rPr>
  </w:style>
  <w:style w:type="paragraph" w:styleId="32">
    <w:name w:val="toc 9"/>
    <w:basedOn w:val="1"/>
    <w:next w:val="1"/>
    <w:qFormat/>
    <w:uiPriority w:val="0"/>
    <w:pPr>
      <w:ind w:left="1680"/>
      <w:jc w:val="left"/>
    </w:pPr>
    <w:rPr>
      <w:sz w:val="18"/>
    </w:rPr>
  </w:style>
  <w:style w:type="paragraph" w:styleId="33">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34">
    <w:name w:val="index 1"/>
    <w:basedOn w:val="1"/>
    <w:next w:val="1"/>
    <w:qFormat/>
    <w:uiPriority w:val="0"/>
    <w:rPr>
      <w:rFonts w:ascii="Tahoma" w:hAnsi="Tahoma"/>
      <w:sz w:val="24"/>
    </w:rPr>
  </w:style>
  <w:style w:type="paragraph" w:styleId="35">
    <w:name w:val="Title"/>
    <w:basedOn w:val="1"/>
    <w:next w:val="1"/>
    <w:qFormat/>
    <w:uiPriority w:val="0"/>
    <w:pPr>
      <w:pageBreakBefore/>
      <w:widowControl/>
      <w:spacing w:before="2280" w:beforeLines="0" w:beforeAutospacing="0" w:after="7200" w:afterLines="0" w:afterAutospacing="0"/>
      <w:jc w:val="center"/>
      <w:outlineLvl w:val="0"/>
    </w:pPr>
    <w:rPr>
      <w:rFonts w:ascii="Tahoma" w:hAnsi="Tahoma" w:eastAsia="黑体"/>
      <w:sz w:val="52"/>
    </w:rPr>
  </w:style>
  <w:style w:type="paragraph" w:styleId="36">
    <w:name w:val="annotation subject"/>
    <w:basedOn w:val="14"/>
    <w:next w:val="14"/>
    <w:qFormat/>
    <w:uiPriority w:val="0"/>
    <w:pPr>
      <w:spacing w:line="240" w:lineRule="auto"/>
      <w:ind w:firstLine="0" w:firstLineChars="0"/>
    </w:pPr>
    <w:rPr>
      <w:b/>
      <w:sz w:val="21"/>
    </w:rPr>
  </w:style>
  <w:style w:type="paragraph" w:styleId="37">
    <w:name w:val="Body Text First Indent"/>
    <w:basedOn w:val="16"/>
    <w:qFormat/>
    <w:uiPriority w:val="0"/>
    <w:pPr>
      <w:ind w:firstLine="420" w:firstLineChars="100"/>
    </w:pPr>
    <w:rPr>
      <w:rFonts w:eastAsia="仿宋_GB231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Char Char Char Char Char Char Char Char Char Char Char"/>
    <w:basedOn w:val="13"/>
    <w:link w:val="40"/>
    <w:qFormat/>
    <w:uiPriority w:val="0"/>
  </w:style>
  <w:style w:type="character" w:styleId="42">
    <w:name w:val="Strong"/>
    <w:basedOn w:val="40"/>
    <w:qFormat/>
    <w:uiPriority w:val="22"/>
    <w:rPr>
      <w:b/>
    </w:rPr>
  </w:style>
  <w:style w:type="character" w:styleId="43">
    <w:name w:val="page number"/>
    <w:basedOn w:val="40"/>
    <w:qFormat/>
    <w:uiPriority w:val="0"/>
  </w:style>
  <w:style w:type="character" w:styleId="44">
    <w:name w:val="FollowedHyperlink"/>
    <w:basedOn w:val="40"/>
    <w:qFormat/>
    <w:uiPriority w:val="0"/>
    <w:rPr>
      <w:color w:val="0022BB"/>
      <w:u w:val="none"/>
    </w:rPr>
  </w:style>
  <w:style w:type="character" w:styleId="45">
    <w:name w:val="Hyperlink"/>
    <w:basedOn w:val="40"/>
    <w:qFormat/>
    <w:uiPriority w:val="99"/>
    <w:rPr>
      <w:color w:val="0022BB"/>
      <w:u w:val="none"/>
    </w:rPr>
  </w:style>
  <w:style w:type="character" w:styleId="46">
    <w:name w:val="annotation reference"/>
    <w:qFormat/>
    <w:uiPriority w:val="0"/>
    <w:rPr>
      <w:sz w:val="21"/>
    </w:rPr>
  </w:style>
  <w:style w:type="character" w:customStyle="1" w:styleId="47">
    <w:name w:val="文档结构图 Char"/>
    <w:basedOn w:val="40"/>
    <w:link w:val="13"/>
    <w:qFormat/>
    <w:uiPriority w:val="0"/>
    <w:rPr>
      <w:rFonts w:hint="eastAsia" w:ascii="宋体" w:hAnsi="Times New Roman" w:eastAsia="宋体" w:cs="宋体"/>
      <w:kern w:val="2"/>
      <w:sz w:val="18"/>
      <w:szCs w:val="18"/>
    </w:rPr>
  </w:style>
  <w:style w:type="character" w:customStyle="1" w:styleId="48">
    <w:name w:val="field"/>
    <w:basedOn w:val="40"/>
    <w:qFormat/>
    <w:uiPriority w:val="0"/>
  </w:style>
  <w:style w:type="character" w:customStyle="1" w:styleId="49">
    <w:name w:val="templet1"/>
    <w:basedOn w:val="40"/>
    <w:qFormat/>
    <w:uiPriority w:val="0"/>
    <w:rPr>
      <w:color w:val="008800"/>
      <w:shd w:val="clear" w:color="auto" w:fill="F7FFEB"/>
    </w:rPr>
  </w:style>
  <w:style w:type="character" w:customStyle="1" w:styleId="50">
    <w:name w:val="tmpztreemove_arrow"/>
    <w:basedOn w:val="40"/>
    <w:qFormat/>
    <w:uiPriority w:val="0"/>
  </w:style>
  <w:style w:type="character" w:customStyle="1" w:styleId="51">
    <w:name w:val="texttitle1"/>
    <w:qFormat/>
    <w:uiPriority w:val="0"/>
    <w:rPr>
      <w:rFonts w:hint="default"/>
      <w:color w:val="993333"/>
      <w:sz w:val="21"/>
    </w:rPr>
  </w:style>
  <w:style w:type="character" w:customStyle="1" w:styleId="52">
    <w:name w:val="hover16"/>
    <w:basedOn w:val="40"/>
    <w:qFormat/>
    <w:uiPriority w:val="0"/>
    <w:rPr>
      <w:shd w:val="clear" w:color="auto" w:fill="FDFDFD"/>
    </w:rPr>
  </w:style>
  <w:style w:type="character" w:customStyle="1" w:styleId="53">
    <w:name w:val="hover15"/>
    <w:basedOn w:val="40"/>
    <w:qFormat/>
    <w:uiPriority w:val="0"/>
    <w:rPr>
      <w:shd w:val="clear" w:color="auto" w:fill="FDFDFD"/>
    </w:rPr>
  </w:style>
  <w:style w:type="character" w:customStyle="1" w:styleId="54">
    <w:name w:val="Char Char"/>
    <w:link w:val="55"/>
    <w:qFormat/>
    <w:uiPriority w:val="0"/>
    <w:rPr>
      <w:rFonts w:hint="eastAsia" w:ascii="宋体" w:hAnsi="宋体" w:eastAsia="宋体"/>
      <w:kern w:val="2"/>
      <w:sz w:val="21"/>
      <w:lang w:val="en-US" w:eastAsia="zh-CN"/>
    </w:rPr>
  </w:style>
  <w:style w:type="paragraph" w:customStyle="1" w:styleId="55">
    <w:name w:val="Char"/>
    <w:basedOn w:val="1"/>
    <w:link w:val="54"/>
    <w:qFormat/>
    <w:uiPriority w:val="0"/>
    <w:rPr>
      <w:rFonts w:hint="eastAsia" w:ascii="宋体" w:hAnsi="宋体" w:eastAsia="宋体"/>
      <w:kern w:val="2"/>
      <w:sz w:val="21"/>
      <w:lang w:val="en-US" w:eastAsia="zh-CN"/>
    </w:rPr>
  </w:style>
  <w:style w:type="character" w:customStyle="1" w:styleId="56">
    <w:name w:val="state1"/>
    <w:basedOn w:val="40"/>
    <w:qFormat/>
    <w:uiPriority w:val="0"/>
    <w:rPr>
      <w:color w:val="777777"/>
      <w:sz w:val="18"/>
      <w:szCs w:val="18"/>
    </w:rPr>
  </w:style>
  <w:style w:type="character" w:customStyle="1" w:styleId="57">
    <w:name w:val="state"/>
    <w:basedOn w:val="40"/>
    <w:qFormat/>
    <w:uiPriority w:val="0"/>
    <w:rPr>
      <w:color w:val="777777"/>
      <w:sz w:val="18"/>
      <w:szCs w:val="18"/>
    </w:rPr>
  </w:style>
  <w:style w:type="character" w:customStyle="1" w:styleId="58">
    <w:name w:val="attr1"/>
    <w:basedOn w:val="40"/>
    <w:qFormat/>
    <w:uiPriority w:val="0"/>
    <w:rPr>
      <w:color w:val="808080"/>
    </w:rPr>
  </w:style>
  <w:style w:type="character" w:customStyle="1" w:styleId="59">
    <w:name w:val="field1"/>
    <w:basedOn w:val="40"/>
    <w:qFormat/>
    <w:uiPriority w:val="0"/>
    <w:rPr>
      <w:bdr w:val="single" w:color="D5DEEE" w:sz="6" w:space="0"/>
      <w:shd w:val="clear" w:color="auto" w:fill="F8FAFE"/>
    </w:rPr>
  </w:style>
  <w:style w:type="character" w:customStyle="1" w:styleId="60">
    <w:name w:val="button"/>
    <w:basedOn w:val="40"/>
    <w:qFormat/>
    <w:uiPriority w:val="0"/>
  </w:style>
  <w:style w:type="character" w:customStyle="1" w:styleId="61">
    <w:name w:val="field2"/>
    <w:basedOn w:val="40"/>
    <w:qFormat/>
    <w:uiPriority w:val="0"/>
    <w:rPr>
      <w:color w:val="008800"/>
      <w:bdr w:val="dotted" w:color="009900" w:sz="6" w:space="0"/>
      <w:shd w:val="clear" w:color="auto" w:fill="F7FFEB"/>
    </w:rPr>
  </w:style>
  <w:style w:type="character" w:customStyle="1" w:styleId="62">
    <w:name w:val="font01"/>
    <w:basedOn w:val="40"/>
    <w:qFormat/>
    <w:uiPriority w:val="0"/>
    <w:rPr>
      <w:rFonts w:hint="eastAsia" w:ascii="仿宋_GB2312" w:hAnsi="Tahoma" w:eastAsia="仿宋_GB2312" w:cs="仿宋_GB2312"/>
      <w:color w:val="000000"/>
      <w:sz w:val="21"/>
      <w:szCs w:val="21"/>
      <w:u w:val="none"/>
    </w:rPr>
  </w:style>
  <w:style w:type="character" w:customStyle="1" w:styleId="63">
    <w:name w:val="attr"/>
    <w:basedOn w:val="40"/>
    <w:qFormat/>
    <w:uiPriority w:val="0"/>
    <w:rPr>
      <w:color w:val="808080"/>
    </w:rPr>
  </w:style>
  <w:style w:type="character" w:customStyle="1" w:styleId="64">
    <w:name w:val="font81"/>
    <w:basedOn w:val="40"/>
    <w:qFormat/>
    <w:uiPriority w:val="0"/>
    <w:rPr>
      <w:rFonts w:ascii="宋体" w:hAnsi="宋体" w:eastAsia="宋体" w:cs="宋体"/>
      <w:color w:val="000000"/>
      <w:sz w:val="22"/>
      <w:szCs w:val="22"/>
      <w:u w:val="none"/>
    </w:rPr>
  </w:style>
  <w:style w:type="character" w:customStyle="1" w:styleId="65">
    <w:name w:val="para1"/>
    <w:qFormat/>
    <w:uiPriority w:val="0"/>
    <w:rPr>
      <w:rFonts w:hint="default" w:ascii="Arial" w:hAnsi="Arial"/>
      <w:sz w:val="18"/>
    </w:rPr>
  </w:style>
  <w:style w:type="character" w:customStyle="1" w:styleId="66">
    <w:name w:val="font91"/>
    <w:basedOn w:val="40"/>
    <w:qFormat/>
    <w:uiPriority w:val="0"/>
    <w:rPr>
      <w:rFonts w:ascii="Times New Roman" w:hAnsi="Times New Roman" w:cs="Times New Roman"/>
      <w:color w:val="000000"/>
      <w:sz w:val="22"/>
      <w:szCs w:val="22"/>
      <w:u w:val="none"/>
    </w:rPr>
  </w:style>
  <w:style w:type="character" w:customStyle="1" w:styleId="67">
    <w:name w:val="text"/>
    <w:basedOn w:val="40"/>
    <w:qFormat/>
    <w:uiPriority w:val="0"/>
  </w:style>
  <w:style w:type="character" w:customStyle="1" w:styleId="68">
    <w:name w:val="postbody"/>
    <w:basedOn w:val="40"/>
    <w:qFormat/>
    <w:uiPriority w:val="0"/>
  </w:style>
  <w:style w:type="character" w:customStyle="1" w:styleId="69">
    <w:name w:val="小标题 Char"/>
    <w:link w:val="70"/>
    <w:qFormat/>
    <w:uiPriority w:val="0"/>
    <w:rPr>
      <w:rFonts w:hint="default" w:ascii="Tahoma" w:hAnsi="Tahoma" w:eastAsia="仿宋_GB2312"/>
      <w:b/>
      <w:kern w:val="2"/>
      <w:sz w:val="24"/>
      <w:lang w:val="en-US" w:eastAsia="zh-CN"/>
    </w:rPr>
  </w:style>
  <w:style w:type="paragraph" w:customStyle="1" w:styleId="70">
    <w:name w:val="小标题"/>
    <w:basedOn w:val="16"/>
    <w:link w:val="69"/>
    <w:qFormat/>
    <w:uiPriority w:val="0"/>
    <w:pPr>
      <w:spacing w:after="0" w:afterLines="0" w:afterAutospacing="0"/>
      <w:ind w:leftChars="100"/>
    </w:pPr>
    <w:rPr>
      <w:rFonts w:hint="default" w:ascii="Tahoma" w:hAnsi="Tahoma" w:eastAsia="仿宋_GB2312"/>
      <w:b/>
      <w:sz w:val="24"/>
    </w:rPr>
  </w:style>
  <w:style w:type="character" w:customStyle="1" w:styleId="71">
    <w:name w:val="c"/>
    <w:basedOn w:val="40"/>
    <w:qFormat/>
    <w:uiPriority w:val="0"/>
  </w:style>
  <w:style w:type="character" w:customStyle="1" w:styleId="72">
    <w:name w:val="正文缩进 Char1"/>
    <w:qFormat/>
    <w:uiPriority w:val="0"/>
    <w:rPr>
      <w:rFonts w:hint="default"/>
      <w:sz w:val="24"/>
    </w:rPr>
  </w:style>
  <w:style w:type="character" w:customStyle="1" w:styleId="73">
    <w:name w:val="content"/>
    <w:basedOn w:val="40"/>
    <w:qFormat/>
    <w:uiPriority w:val="0"/>
  </w:style>
  <w:style w:type="character" w:customStyle="1" w:styleId="74">
    <w:name w:val="font31"/>
    <w:basedOn w:val="40"/>
    <w:qFormat/>
    <w:uiPriority w:val="0"/>
    <w:rPr>
      <w:rFonts w:ascii="宋体" w:hAnsi="宋体" w:eastAsia="宋体" w:cs="宋体"/>
      <w:color w:val="000000"/>
      <w:sz w:val="22"/>
      <w:szCs w:val="22"/>
      <w:u w:val="none"/>
    </w:rPr>
  </w:style>
  <w:style w:type="character" w:customStyle="1" w:styleId="75">
    <w:name w:val="font51"/>
    <w:basedOn w:val="40"/>
    <w:qFormat/>
    <w:uiPriority w:val="0"/>
    <w:rPr>
      <w:rFonts w:ascii="Times New Roman" w:hAnsi="Times New Roman" w:cs="Times New Roman"/>
      <w:color w:val="000000"/>
      <w:sz w:val="22"/>
      <w:szCs w:val="22"/>
      <w:u w:val="none"/>
      <w:vertAlign w:val="superscript"/>
    </w:rPr>
  </w:style>
  <w:style w:type="character" w:customStyle="1" w:styleId="76">
    <w:name w:val="标题 4 Char Char Char Char Char Char Char Char Char Char Char Char Char Char"/>
    <w:qFormat/>
    <w:uiPriority w:val="0"/>
    <w:rPr>
      <w:rFonts w:hint="default" w:ascii="Arial" w:hAnsi="Arial" w:eastAsia="黑体"/>
      <w:kern w:val="2"/>
      <w:sz w:val="24"/>
      <w:lang w:val="en-US" w:eastAsia="zh-CN"/>
    </w:rPr>
  </w:style>
  <w:style w:type="character" w:customStyle="1" w:styleId="77">
    <w:name w:val="hover17"/>
    <w:basedOn w:val="40"/>
    <w:qFormat/>
    <w:uiPriority w:val="0"/>
    <w:rPr>
      <w:shd w:val="clear" w:color="auto" w:fill="FDFDFD"/>
    </w:rPr>
  </w:style>
  <w:style w:type="character" w:customStyle="1" w:styleId="78">
    <w:name w:val="font21"/>
    <w:basedOn w:val="40"/>
    <w:qFormat/>
    <w:uiPriority w:val="0"/>
    <w:rPr>
      <w:rFonts w:ascii="Times New Roman" w:hAnsi="Times New Roman" w:cs="Times New Roman"/>
      <w:color w:val="000000"/>
      <w:sz w:val="22"/>
      <w:szCs w:val="22"/>
      <w:u w:val="none"/>
    </w:rPr>
  </w:style>
  <w:style w:type="character" w:customStyle="1" w:styleId="79">
    <w:name w:val="datacell"/>
    <w:basedOn w:val="40"/>
    <w:qFormat/>
    <w:uiPriority w:val="0"/>
  </w:style>
  <w:style w:type="character" w:customStyle="1" w:styleId="80">
    <w:name w:val="templet"/>
    <w:basedOn w:val="40"/>
    <w:qFormat/>
    <w:uiPriority w:val="0"/>
    <w:rPr>
      <w:color w:val="009900"/>
      <w:shd w:val="clear" w:color="auto" w:fill="F7FFEB"/>
    </w:rPr>
  </w:style>
  <w:style w:type="character" w:customStyle="1" w:styleId="81">
    <w:name w:val="font71"/>
    <w:basedOn w:val="40"/>
    <w:qFormat/>
    <w:uiPriority w:val="0"/>
    <w:rPr>
      <w:rFonts w:ascii="Times New Roman" w:hAnsi="Times New Roman" w:cs="Times New Roman"/>
      <w:color w:val="000000"/>
      <w:sz w:val="22"/>
      <w:szCs w:val="22"/>
      <w:u w:val="none"/>
    </w:rPr>
  </w:style>
  <w:style w:type="character" w:customStyle="1" w:styleId="82">
    <w:name w:val="blk"/>
    <w:basedOn w:val="40"/>
    <w:qFormat/>
    <w:uiPriority w:val="0"/>
  </w:style>
  <w:style w:type="character" w:customStyle="1" w:styleId="83">
    <w:name w:val="rows"/>
    <w:basedOn w:val="40"/>
    <w:qFormat/>
    <w:uiPriority w:val="0"/>
  </w:style>
  <w:style w:type="paragraph" w:customStyle="1" w:styleId="84">
    <w:name w:val="黑列表"/>
    <w:basedOn w:val="1"/>
    <w:qFormat/>
    <w:uiPriority w:val="0"/>
    <w:pPr>
      <w:widowControl/>
      <w:numPr>
        <w:ilvl w:val="0"/>
        <w:numId w:val="2"/>
      </w:numPr>
      <w:tabs>
        <w:tab w:val="left" w:pos="960"/>
        <w:tab w:val="left" w:pos="1080"/>
      </w:tabs>
      <w:spacing w:line="300" w:lineRule="auto"/>
    </w:pPr>
    <w:rPr>
      <w:rFonts w:hint="default"/>
      <w:sz w:val="24"/>
    </w:rPr>
  </w:style>
  <w:style w:type="paragraph" w:customStyle="1" w:styleId="85">
    <w:name w:val="文本正文"/>
    <w:basedOn w:val="1"/>
    <w:qFormat/>
    <w:uiPriority w:val="0"/>
    <w:pPr>
      <w:spacing w:line="360" w:lineRule="auto"/>
      <w:ind w:firstLine="200" w:firstLineChars="200"/>
    </w:pPr>
    <w:rPr>
      <w:rFonts w:ascii="Tahoma" w:hAnsi="Tahoma"/>
      <w:sz w:val="24"/>
    </w:rPr>
  </w:style>
  <w:style w:type="paragraph" w:customStyle="1" w:styleId="86">
    <w:name w:val="样式 标题 2 + 宋体 五号 非加粗 黑色"/>
    <w:basedOn w:val="3"/>
    <w:qFormat/>
    <w:uiPriority w:val="0"/>
    <w:rPr>
      <w:rFonts w:ascii="宋体" w:hAnsi="宋体" w:eastAsia="宋体"/>
      <w:b w:val="0"/>
      <w:color w:val="000000"/>
      <w:sz w:val="21"/>
    </w:rPr>
  </w:style>
  <w:style w:type="paragraph" w:customStyle="1" w:styleId="87">
    <w:name w:val="正文2"/>
    <w:basedOn w:val="1"/>
    <w:qFormat/>
    <w:uiPriority w:val="0"/>
    <w:pPr>
      <w:spacing w:before="60" w:beforeLines="0" w:beforeAutospacing="0" w:after="60" w:afterLines="0" w:afterAutospacing="0" w:line="360" w:lineRule="auto"/>
      <w:outlineLvl w:val="7"/>
    </w:pPr>
    <w:rPr>
      <w:sz w:val="24"/>
    </w:rPr>
  </w:style>
  <w:style w:type="paragraph" w:customStyle="1" w:styleId="88">
    <w:name w:val="标题1"/>
    <w:basedOn w:val="1"/>
    <w:next w:val="16"/>
    <w:qFormat/>
    <w:uiPriority w:val="0"/>
    <w:pPr>
      <w:keepNext/>
      <w:suppressAutoHyphens/>
      <w:spacing w:before="240" w:beforeLines="0" w:beforeAutospacing="0" w:after="120" w:afterLines="0" w:afterAutospacing="0"/>
    </w:pPr>
    <w:rPr>
      <w:rFonts w:ascii="Arial" w:hAnsi="Arial" w:eastAsia="宋体"/>
      <w:kern w:val="1"/>
      <w:sz w:val="28"/>
      <w:lang w:eastAsia="ar-SA"/>
    </w:rPr>
  </w:style>
  <w:style w:type="paragraph" w:customStyle="1" w:styleId="89">
    <w:name w:val="正文1"/>
    <w:basedOn w:val="1"/>
    <w:qFormat/>
    <w:uiPriority w:val="0"/>
    <w:pPr>
      <w:spacing w:before="60" w:beforeLines="0" w:beforeAutospacing="0" w:after="60" w:afterLines="0" w:afterAutospacing="0" w:line="360" w:lineRule="auto"/>
      <w:ind w:left="1080"/>
      <w:outlineLvl w:val="6"/>
    </w:pPr>
    <w:rPr>
      <w:sz w:val="24"/>
    </w:rPr>
  </w:style>
  <w:style w:type="paragraph" w:customStyle="1" w:styleId="90">
    <w:name w:val="正文首行缩进 2 Char Char"/>
    <w:basedOn w:val="17"/>
    <w:qFormat/>
    <w:uiPriority w:val="0"/>
    <w:pPr>
      <w:ind w:firstLine="420"/>
    </w:pPr>
    <w:rPr>
      <w:rFonts w:hint="default"/>
    </w:rPr>
  </w:style>
  <w:style w:type="paragraph" w:customStyle="1" w:styleId="91">
    <w:name w:val="样式1"/>
    <w:basedOn w:val="1"/>
    <w:qFormat/>
    <w:uiPriority w:val="0"/>
    <w:pPr>
      <w:numPr>
        <w:ilvl w:val="0"/>
        <w:numId w:val="3"/>
      </w:numPr>
      <w:adjustRightInd w:val="0"/>
    </w:pPr>
    <w:rPr>
      <w:rFonts w:ascii="宋体" w:hAnsi="宋体"/>
      <w:kern w:val="0"/>
    </w:rPr>
  </w:style>
  <w:style w:type="paragraph" w:customStyle="1" w:styleId="92">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rPr>
  </w:style>
  <w:style w:type="paragraph" w:customStyle="1" w:styleId="93">
    <w:name w:val=" Char Char Char Char Char Char1 Char Char Char Char"/>
    <w:basedOn w:val="1"/>
    <w:qFormat/>
    <w:uiPriority w:val="0"/>
    <w:pPr>
      <w:widowControl/>
      <w:spacing w:after="160" w:afterLines="0" w:afterAutospacing="0" w:line="240" w:lineRule="exact"/>
    </w:pPr>
    <w:rPr>
      <w:rFonts w:hint="default"/>
      <w:sz w:val="21"/>
    </w:rPr>
  </w:style>
  <w:style w:type="paragraph" w:customStyle="1" w:styleId="94">
    <w:name w:val="表正文"/>
    <w:basedOn w:val="1"/>
    <w:qFormat/>
    <w:uiPriority w:val="0"/>
    <w:pPr>
      <w:adjustRightInd w:val="0"/>
      <w:spacing w:after="120" w:afterLines="0" w:afterAutospacing="0" w:line="360" w:lineRule="atLeast"/>
      <w:jc w:val="left"/>
    </w:pPr>
    <w:rPr>
      <w:kern w:val="0"/>
      <w:sz w:val="16"/>
    </w:rPr>
  </w:style>
  <w:style w:type="paragraph" w:customStyle="1" w:styleId="95">
    <w:name w:val="_Style 51"/>
    <w:basedOn w:val="13"/>
    <w:qFormat/>
    <w:uiPriority w:val="0"/>
    <w:rPr>
      <w:rFonts w:ascii="Times New Roman" w:hAnsi="Times New Roman"/>
      <w:sz w:val="21"/>
    </w:rPr>
  </w:style>
  <w:style w:type="paragraph" w:customStyle="1" w:styleId="96">
    <w:name w:val="小标题下列表"/>
    <w:basedOn w:val="16"/>
    <w:qFormat/>
    <w:uiPriority w:val="0"/>
    <w:pPr>
      <w:numPr>
        <w:ilvl w:val="1"/>
        <w:numId w:val="4"/>
      </w:numPr>
      <w:spacing w:after="0"/>
    </w:pPr>
    <w:rPr>
      <w:rFonts w:ascii="Tahoma" w:hAnsi="Tahoma" w:eastAsia="仿宋_GB2312"/>
      <w:sz w:val="24"/>
    </w:rPr>
  </w:style>
  <w:style w:type="paragraph" w:customStyle="1" w:styleId="97">
    <w:name w:val="样式 样式 标题 2 + 宋体 五号 非加粗 黑色 + 段前: 6 磅 段后: 0 磅 行距: 单倍行距"/>
    <w:basedOn w:val="86"/>
    <w:qFormat/>
    <w:uiPriority w:val="0"/>
    <w:pPr>
      <w:spacing w:before="120" w:beforeLines="0" w:beforeAutospacing="0" w:after="0" w:afterLines="0" w:afterAutospacing="0" w:line="240" w:lineRule="auto"/>
    </w:pPr>
  </w:style>
  <w:style w:type="paragraph" w:customStyle="1" w:styleId="98">
    <w:name w:val="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99">
    <w:name w:val="Char Char1 Char Char Char Char Char Char Char Char Char Char Char Char Char Char Char"/>
    <w:basedOn w:val="1"/>
    <w:qFormat/>
    <w:uiPriority w:val="0"/>
    <w:pPr>
      <w:widowControl/>
      <w:spacing w:after="160" w:afterLines="0" w:afterAutospacing="0" w:line="240" w:lineRule="exact"/>
    </w:pPr>
    <w:rPr>
      <w:rFonts w:hint="default" w:ascii="Verdana" w:hAnsi="Verdana" w:eastAsia="Verdana"/>
      <w:sz w:val="18"/>
    </w:rPr>
  </w:style>
  <w:style w:type="paragraph" w:customStyle="1" w:styleId="100">
    <w:name w:val="样式 标题 3h3H3sect1.2.3 + 五号 段前: 6 磅 段后: 6 磅 行距: 单倍行距"/>
    <w:basedOn w:val="4"/>
    <w:qFormat/>
    <w:uiPriority w:val="0"/>
    <w:pPr>
      <w:spacing w:before="120" w:after="120" w:line="240" w:lineRule="auto"/>
    </w:pPr>
    <w:rPr>
      <w:sz w:val="21"/>
    </w:rPr>
  </w:style>
  <w:style w:type="paragraph" w:customStyle="1" w:styleId="101">
    <w:name w:val="Char Char Char"/>
    <w:basedOn w:val="1"/>
    <w:qFormat/>
    <w:uiPriority w:val="0"/>
    <w:rPr>
      <w:rFonts w:ascii="Tahoma" w:hAnsi="Tahoma"/>
      <w:sz w:val="24"/>
    </w:rPr>
  </w:style>
  <w:style w:type="paragraph" w:customStyle="1" w:styleId="102">
    <w:name w:val="默认段落字体 Para Char Char Char Char Char Char Char Char Char Char Char Char Char"/>
    <w:basedOn w:val="13"/>
    <w:qFormat/>
    <w:uiPriority w:val="0"/>
    <w:rPr>
      <w:rFonts w:hint="default" w:ascii="Tahoma" w:hAnsi="Tahoma" w:eastAsia="Tahoma"/>
      <w:sz w:val="24"/>
    </w:rPr>
  </w:style>
  <w:style w:type="paragraph" w:customStyle="1" w:styleId="103">
    <w:name w:val="Char Char Char Char Char Char Char Char Char"/>
    <w:basedOn w:val="1"/>
    <w:qFormat/>
    <w:uiPriority w:val="0"/>
    <w:rPr>
      <w:rFonts w:hint="default"/>
      <w:sz w:val="21"/>
    </w:rPr>
  </w:style>
  <w:style w:type="paragraph" w:customStyle="1" w:styleId="104">
    <w:name w:val=" Char Char Char"/>
    <w:basedOn w:val="1"/>
    <w:qFormat/>
    <w:uiPriority w:val="0"/>
    <w:rPr>
      <w:rFonts w:hint="default" w:ascii="Tahoma" w:hAnsi="Tahoma" w:eastAsia="Tahoma"/>
      <w:sz w:val="24"/>
    </w:rPr>
  </w:style>
  <w:style w:type="paragraph" w:customStyle="1" w:styleId="105">
    <w:name w:val="样式 样式 样式 标题 2 + 宋体 五号 非加粗 黑色 + 段前: 6 磅 段后: 0 磅 行距: 单倍行距 + 段前: 12..."/>
    <w:basedOn w:val="97"/>
    <w:qFormat/>
    <w:uiPriority w:val="0"/>
    <w:pPr>
      <w:spacing w:before="240" w:beforeLines="0" w:beforeAutospacing="0"/>
    </w:pPr>
  </w:style>
  <w:style w:type="paragraph" w:customStyle="1" w:styleId="106">
    <w:name w:val="文档正文"/>
    <w:basedOn w:val="1"/>
    <w:qFormat/>
    <w:uiPriority w:val="0"/>
    <w:pPr>
      <w:adjustRightInd w:val="0"/>
      <w:spacing w:line="312" w:lineRule="atLeast"/>
      <w:ind w:firstLine="567"/>
    </w:pPr>
    <w:rPr>
      <w:rFonts w:ascii="Tahoma" w:hAnsi="Tahoma"/>
      <w:kern w:val="0"/>
      <w:sz w:val="28"/>
    </w:rPr>
  </w:style>
  <w:style w:type="paragraph" w:customStyle="1" w:styleId="107">
    <w:name w:val="修订"/>
    <w:semiHidden/>
    <w:qFormat/>
    <w:uiPriority w:val="99"/>
    <w:rPr>
      <w:rFonts w:ascii="Times New Roman" w:hAnsi="Times New Roman" w:eastAsia="宋体" w:cs="Times New Roman"/>
      <w:kern w:val="2"/>
      <w:sz w:val="21"/>
      <w:lang w:val="en-US" w:eastAsia="zh-CN" w:bidi="ar-SA"/>
    </w:rPr>
  </w:style>
  <w:style w:type="paragraph" w:customStyle="1" w:styleId="108">
    <w:name w:val="样式 标题 1 + 18 磅"/>
    <w:basedOn w:val="2"/>
    <w:qFormat/>
    <w:uiPriority w:val="0"/>
    <w:pPr>
      <w:keepNext w:val="0"/>
      <w:keepLines w:val="0"/>
      <w:adjustRightInd/>
      <w:spacing w:before="0" w:beforeLines="0" w:beforeAutospacing="0" w:after="0" w:afterLines="0" w:afterAutospacing="0" w:line="240" w:lineRule="auto"/>
      <w:jc w:val="both"/>
      <w:outlineLvl w:val="9"/>
    </w:pPr>
    <w:rPr>
      <w:rFonts w:eastAsia="黑体"/>
      <w:b w:val="0"/>
      <w:w w:val="90"/>
      <w:kern w:val="2"/>
      <w:sz w:val="24"/>
    </w:rPr>
  </w:style>
  <w:style w:type="paragraph" w:customStyle="1" w:styleId="109">
    <w:name w:val="样式 宋体 五号 两端对齐 行距: 单倍行距"/>
    <w:basedOn w:val="1"/>
    <w:qFormat/>
    <w:uiPriority w:val="0"/>
    <w:pPr>
      <w:adjustRightInd w:val="0"/>
    </w:pPr>
    <w:rPr>
      <w:rFonts w:ascii="宋体" w:hAnsi="宋体"/>
      <w:kern w:val="0"/>
    </w:rPr>
  </w:style>
  <w:style w:type="paragraph" w:customStyle="1" w:styleId="110">
    <w:name w:val="缩进 Char Char"/>
    <w:basedOn w:val="12"/>
    <w:qFormat/>
    <w:uiPriority w:val="0"/>
    <w:pPr>
      <w:spacing w:before="156" w:beforeLines="50" w:beforeAutospacing="0" w:after="156" w:afterLines="50" w:afterAutospacing="0" w:line="360" w:lineRule="auto"/>
      <w:ind w:firstLine="480" w:firstLineChars="200"/>
    </w:pPr>
    <w:rPr>
      <w:rFonts w:ascii="Tahoma" w:hAnsi="Tahoma"/>
      <w:sz w:val="24"/>
    </w:rPr>
  </w:style>
  <w:style w:type="paragraph" w:customStyle="1" w:styleId="111">
    <w:name w:val="列出段落"/>
    <w:basedOn w:val="1"/>
    <w:qFormat/>
    <w:uiPriority w:val="99"/>
    <w:pPr>
      <w:ind w:firstLine="420" w:firstLineChars="200"/>
    </w:pPr>
  </w:style>
  <w:style w:type="paragraph" w:customStyle="1" w:styleId="112">
    <w:name w:val=" Char Char Char Char Char Char Char Char Char"/>
    <w:basedOn w:val="1"/>
    <w:unhideWhenUsed/>
    <w:qFormat/>
    <w:uiPriority w:val="99"/>
    <w:pPr>
      <w:spacing w:beforeLines="0" w:afterLines="0"/>
    </w:pPr>
    <w:rPr>
      <w:rFonts w:hint="default"/>
      <w:sz w:val="21"/>
    </w:rPr>
  </w:style>
  <w:style w:type="paragraph" w:customStyle="1" w:styleId="113">
    <w:name w:val="正文内容"/>
    <w:basedOn w:val="1"/>
    <w:qFormat/>
    <w:uiPriority w:val="0"/>
    <w:pPr>
      <w:spacing w:line="360" w:lineRule="auto"/>
      <w:ind w:firstLine="480" w:firstLineChars="200"/>
    </w:pPr>
    <w:rPr>
      <w:rFonts w:ascii="Arial" w:hAnsi="Arial"/>
      <w:sz w:val="24"/>
    </w:rPr>
  </w:style>
  <w:style w:type="paragraph" w:customStyle="1" w:styleId="114">
    <w:name w:val=" Char Char"/>
    <w:basedOn w:val="1"/>
    <w:qFormat/>
    <w:uiPriority w:val="0"/>
  </w:style>
  <w:style w:type="paragraph" w:customStyle="1" w:styleId="115">
    <w:name w:val=" Char Char Char Char Char Char1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16">
    <w:name w:val="正文3"/>
    <w:basedOn w:val="1"/>
    <w:qFormat/>
    <w:uiPriority w:val="0"/>
    <w:pPr>
      <w:spacing w:before="60" w:beforeLines="0" w:beforeAutospacing="0" w:after="60" w:afterLines="0" w:afterAutospacing="0" w:line="360" w:lineRule="auto"/>
      <w:outlineLvl w:val="8"/>
    </w:pPr>
    <w:rPr>
      <w:sz w:val="24"/>
    </w:rPr>
  </w:style>
  <w:style w:type="paragraph" w:customStyle="1" w:styleId="117">
    <w:name w:val="列表项目符号 2 Char Char"/>
    <w:basedOn w:val="1"/>
    <w:qFormat/>
    <w:uiPriority w:val="0"/>
    <w:pPr>
      <w:numPr>
        <w:ilvl w:val="0"/>
        <w:numId w:val="5"/>
      </w:numPr>
      <w:tabs>
        <w:tab w:val="left" w:pos="1274"/>
      </w:tabs>
      <w:spacing w:line="360" w:lineRule="auto"/>
    </w:pPr>
    <w:rPr>
      <w:rFonts w:hint="eastAsia" w:ascii="宋体" w:hAnsi="宋体" w:eastAsia="宋体"/>
      <w:sz w:val="24"/>
    </w:rPr>
  </w:style>
  <w:style w:type="paragraph" w:customStyle="1" w:styleId="118">
    <w:name w:val=" Char2"/>
    <w:basedOn w:val="1"/>
    <w:qFormat/>
    <w:uiPriority w:val="0"/>
    <w:pPr>
      <w:widowControl/>
      <w:spacing w:after="160" w:afterLines="0" w:afterAutospacing="0" w:line="240" w:lineRule="exact"/>
      <w:jc w:val="left"/>
    </w:pPr>
    <w:rPr>
      <w:rFonts w:ascii="Arial" w:hAnsi="Arial"/>
      <w:kern w:val="0"/>
      <w:sz w:val="20"/>
      <w:lang w:eastAsia="en-US"/>
    </w:rPr>
  </w:style>
  <w:style w:type="paragraph" w:customStyle="1" w:styleId="119">
    <w:name w:val="[Normal]"/>
    <w:qFormat/>
    <w:uiPriority w:val="0"/>
    <w:pPr>
      <w:widowControl w:val="0"/>
      <w:autoSpaceDE w:val="0"/>
      <w:autoSpaceDN w:val="0"/>
    </w:pPr>
    <w:rPr>
      <w:rFonts w:hint="eastAsia" w:ascii="宋体" w:hAnsi="宋体" w:eastAsia="宋体" w:cs="Times New Roman"/>
      <w:sz w:val="24"/>
      <w:lang w:val="en-US" w:eastAsia="zh-CN" w:bidi="ar-SA"/>
    </w:rPr>
  </w:style>
  <w:style w:type="paragraph" w:customStyle="1" w:styleId="120">
    <w:name w:val="样式 标题 1 + 四号 居中 段前: 12 磅 段后: 12 磅 行距: 单倍行距"/>
    <w:basedOn w:val="2"/>
    <w:qFormat/>
    <w:uiPriority w:val="0"/>
    <w:pPr>
      <w:spacing w:before="240" w:beforeLines="0" w:beforeAutospacing="0" w:after="240" w:afterLines="0" w:afterAutospacing="0" w:line="240" w:lineRule="auto"/>
      <w:jc w:val="center"/>
    </w:pPr>
    <w:rPr>
      <w:sz w:val="28"/>
    </w:rPr>
  </w:style>
  <w:style w:type="paragraph" w:customStyle="1" w:styleId="121">
    <w:name w:val="正文行"/>
    <w:basedOn w:val="1"/>
    <w:qFormat/>
    <w:uiPriority w:val="0"/>
    <w:pPr>
      <w:spacing w:line="360" w:lineRule="auto"/>
    </w:pPr>
    <w:rPr>
      <w:rFonts w:ascii="Tahoma" w:hAnsi="Tahoma"/>
      <w:sz w:val="24"/>
    </w:rPr>
  </w:style>
  <w:style w:type="paragraph" w:customStyle="1" w:styleId="122">
    <w:name w:val="_Style 42"/>
    <w:basedOn w:val="1"/>
    <w:qFormat/>
    <w:uiPriority w:val="0"/>
  </w:style>
  <w:style w:type="paragraph" w:customStyle="1" w:styleId="123">
    <w:name w:val="标题单位"/>
    <w:basedOn w:val="1"/>
    <w:next w:val="1"/>
    <w:qFormat/>
    <w:uiPriority w:val="0"/>
    <w:pPr>
      <w:spacing w:line="360" w:lineRule="auto"/>
      <w:jc w:val="center"/>
    </w:pPr>
    <w:rPr>
      <w:rFonts w:ascii="Tahoma" w:hAnsi="Tahoma" w:eastAsia="黑体"/>
      <w:sz w:val="32"/>
    </w:rPr>
  </w:style>
  <w:style w:type="paragraph" w:customStyle="1" w:styleId="124">
    <w:name w:val="_Style 48"/>
    <w:basedOn w:val="1"/>
    <w:qFormat/>
    <w:uiPriority w:val="0"/>
    <w:rPr>
      <w:rFonts w:hint="default" w:ascii="Tahoma" w:hAnsi="Tahoma" w:eastAsia="Tahoma"/>
      <w:sz w:val="24"/>
    </w:rPr>
  </w:style>
  <w:style w:type="paragraph" w:customStyle="1" w:styleId="12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6">
    <w:name w:val="项目符号"/>
    <w:basedOn w:val="85"/>
    <w:qFormat/>
    <w:uiPriority w:val="0"/>
    <w:pPr>
      <w:ind w:firstLine="0" w:firstLineChars="0"/>
    </w:pPr>
  </w:style>
  <w:style w:type="paragraph" w:customStyle="1" w:styleId="127">
    <w:name w:val="样式 标题 4 + 段前: 5 磅 段后: 5 磅 行距: 单倍行距"/>
    <w:basedOn w:val="5"/>
    <w:qFormat/>
    <w:uiPriority w:val="0"/>
    <w:pPr>
      <w:numPr>
        <w:ilvl w:val="3"/>
        <w:numId w:val="6"/>
      </w:numPr>
      <w:tabs>
        <w:tab w:val="left" w:pos="1680"/>
        <w:tab w:val="clear" w:pos="2880"/>
      </w:tabs>
      <w:spacing w:before="100" w:after="100" w:line="240" w:lineRule="auto"/>
      <w:ind w:left="1680" w:hanging="420"/>
    </w:pPr>
  </w:style>
  <w:style w:type="paragraph" w:customStyle="1" w:styleId="128">
    <w:name w:val="样式 宋体 五号 行距: 单倍行距"/>
    <w:basedOn w:val="1"/>
    <w:qFormat/>
    <w:uiPriority w:val="0"/>
    <w:pPr>
      <w:adjustRightInd w:val="0"/>
      <w:jc w:val="left"/>
    </w:pPr>
    <w:rPr>
      <w:rFonts w:ascii="宋体" w:hAnsi="宋体"/>
      <w:kern w:val="0"/>
    </w:rPr>
  </w:style>
  <w:style w:type="paragraph" w:customStyle="1" w:styleId="129">
    <w:name w:val="标题2"/>
    <w:basedOn w:val="1"/>
    <w:next w:val="16"/>
    <w:qFormat/>
    <w:uiPriority w:val="0"/>
    <w:pPr>
      <w:keepNext/>
      <w:suppressAutoHyphens/>
      <w:spacing w:before="240" w:beforeLines="0" w:beforeAutospacing="0" w:after="120" w:afterLines="0" w:afterAutospacing="0"/>
    </w:pPr>
    <w:rPr>
      <w:rFonts w:ascii="Arial" w:hAnsi="Arial" w:eastAsia="宋体"/>
      <w:kern w:val="1"/>
      <w:sz w:val="28"/>
      <w:lang w:eastAsia="ar-SA"/>
    </w:rPr>
  </w:style>
  <w:style w:type="paragraph" w:customStyle="1" w:styleId="130">
    <w:name w:val=" Char Char Char Char"/>
    <w:basedOn w:val="1"/>
    <w:qFormat/>
    <w:uiPriority w:val="0"/>
  </w:style>
  <w:style w:type="paragraph" w:customStyle="1" w:styleId="131">
    <w:name w:val="表格文字"/>
    <w:basedOn w:val="1"/>
    <w:qFormat/>
    <w:uiPriority w:val="0"/>
    <w:pPr>
      <w:spacing w:line="360" w:lineRule="auto"/>
      <w:ind w:firstLine="185"/>
    </w:pPr>
    <w:rPr>
      <w:rFonts w:hint="default"/>
      <w:b/>
      <w:sz w:val="21"/>
    </w:rPr>
  </w:style>
  <w:style w:type="paragraph" w:customStyle="1" w:styleId="132">
    <w:name w:val="表格"/>
    <w:basedOn w:val="1"/>
    <w:qFormat/>
    <w:uiPriority w:val="0"/>
    <w:pPr>
      <w:spacing w:line="320" w:lineRule="exact"/>
      <w:jc w:val="center"/>
    </w:pPr>
  </w:style>
  <w:style w:type="paragraph" w:customStyle="1" w:styleId="133">
    <w:name w:val="样式 标题 2 + 宋体 五号 行距: 单倍行距"/>
    <w:basedOn w:val="3"/>
    <w:qFormat/>
    <w:uiPriority w:val="0"/>
    <w:pPr>
      <w:spacing w:line="240" w:lineRule="auto"/>
    </w:pPr>
    <w:rPr>
      <w:rFonts w:ascii="宋体" w:hAnsi="宋体" w:eastAsia="宋体"/>
      <w:sz w:val="21"/>
    </w:rPr>
  </w:style>
  <w:style w:type="paragraph" w:customStyle="1" w:styleId="134">
    <w:name w:val="样式2"/>
    <w:basedOn w:val="1"/>
    <w:qFormat/>
    <w:uiPriority w:val="0"/>
    <w:pPr>
      <w:numPr>
        <w:ilvl w:val="1"/>
        <w:numId w:val="7"/>
      </w:numPr>
      <w:adjustRightInd w:val="0"/>
    </w:pPr>
    <w:rPr>
      <w:rFonts w:ascii="宋体" w:hAnsi="宋体"/>
      <w:kern w:val="0"/>
    </w:rPr>
  </w:style>
  <w:style w:type="paragraph" w:customStyle="1" w:styleId="135">
    <w:name w:val="样式 样式 样式 样式 标题 2 + 宋体 五号 非加粗 黑色 + 段前: 6 磅 段后: 0 磅 行距: 单倍行距 + 段前:..."/>
    <w:basedOn w:val="105"/>
    <w:qFormat/>
    <w:uiPriority w:val="0"/>
    <w:rPr>
      <w:b/>
    </w:rPr>
  </w:style>
  <w:style w:type="character" w:customStyle="1" w:styleId="136">
    <w:name w:val="font11"/>
    <w:basedOn w:val="40"/>
    <w:qFormat/>
    <w:uiPriority w:val="0"/>
    <w:rPr>
      <w:rFonts w:hint="eastAsia" w:ascii="宋体" w:hAnsi="宋体" w:eastAsia="宋体" w:cs="宋体"/>
      <w:color w:val="000000"/>
      <w:sz w:val="22"/>
      <w:szCs w:val="22"/>
      <w:u w:val="none"/>
    </w:rPr>
  </w:style>
  <w:style w:type="character" w:customStyle="1" w:styleId="137">
    <w:name w:val="qxdate"/>
    <w:basedOn w:val="40"/>
    <w:qFormat/>
    <w:uiPriority w:val="0"/>
    <w:rPr>
      <w:color w:val="333333"/>
      <w:sz w:val="18"/>
      <w:szCs w:val="18"/>
    </w:rPr>
  </w:style>
  <w:style w:type="character" w:customStyle="1" w:styleId="138">
    <w:name w:val="displayarti"/>
    <w:basedOn w:val="40"/>
    <w:qFormat/>
    <w:uiPriority w:val="0"/>
    <w:rPr>
      <w:color w:val="FFFFFF"/>
      <w:shd w:val="clear" w:fill="A00000"/>
    </w:rPr>
  </w:style>
  <w:style w:type="character" w:customStyle="1" w:styleId="139">
    <w:name w:val="prev"/>
    <w:basedOn w:val="40"/>
    <w:qFormat/>
    <w:uiPriority w:val="0"/>
    <w:rPr>
      <w:color w:val="888888"/>
    </w:rPr>
  </w:style>
  <w:style w:type="character" w:customStyle="1" w:styleId="140">
    <w:name w:val="prev1"/>
    <w:basedOn w:val="40"/>
    <w:qFormat/>
    <w:uiPriority w:val="0"/>
    <w:rPr>
      <w:rFonts w:ascii="微软雅黑" w:hAnsi="微软雅黑" w:eastAsia="微软雅黑" w:cs="微软雅黑"/>
      <w:sz w:val="21"/>
      <w:szCs w:val="21"/>
    </w:rPr>
  </w:style>
  <w:style w:type="character" w:customStyle="1" w:styleId="141">
    <w:name w:val="next2"/>
    <w:basedOn w:val="40"/>
    <w:qFormat/>
    <w:uiPriority w:val="0"/>
    <w:rPr>
      <w:color w:val="888888"/>
    </w:rPr>
  </w:style>
  <w:style w:type="character" w:customStyle="1" w:styleId="142">
    <w:name w:val="next3"/>
    <w:basedOn w:val="40"/>
    <w:qFormat/>
    <w:uiPriority w:val="0"/>
    <w:rPr>
      <w:rFonts w:hint="eastAsia" w:ascii="微软雅黑" w:hAnsi="微软雅黑" w:eastAsia="微软雅黑" w:cs="微软雅黑"/>
      <w:sz w:val="21"/>
      <w:szCs w:val="21"/>
    </w:rPr>
  </w:style>
  <w:style w:type="character" w:customStyle="1" w:styleId="143">
    <w:name w:val="gjfg"/>
    <w:basedOn w:val="40"/>
    <w:qFormat/>
    <w:uiPriority w:val="0"/>
  </w:style>
  <w:style w:type="character" w:customStyle="1" w:styleId="144">
    <w:name w:val="redfilefwwh"/>
    <w:basedOn w:val="40"/>
    <w:qFormat/>
    <w:uiPriority w:val="0"/>
    <w:rPr>
      <w:color w:val="BA2636"/>
      <w:sz w:val="18"/>
      <w:szCs w:val="18"/>
    </w:rPr>
  </w:style>
  <w:style w:type="character" w:customStyle="1" w:styleId="145">
    <w:name w:val="redfilenumber"/>
    <w:basedOn w:val="40"/>
    <w:qFormat/>
    <w:uiPriority w:val="0"/>
    <w:rPr>
      <w:color w:val="BA2636"/>
      <w:sz w:val="18"/>
      <w:szCs w:val="18"/>
    </w:rPr>
  </w:style>
  <w:style w:type="character" w:customStyle="1" w:styleId="146">
    <w:name w:val="cfdate"/>
    <w:basedOn w:val="40"/>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5579</Words>
  <Characters>31802</Characters>
  <Lines>265</Lines>
  <Paragraphs>74</Paragraphs>
  <TotalTime>153</TotalTime>
  <ScaleCrop>false</ScaleCrop>
  <LinksUpToDate>false</LinksUpToDate>
  <CharactersWithSpaces>37307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2015-07-12T08:42:00Z</dcterms:created>
  <dc:creator>user</dc:creator>
  <cp:lastModifiedBy>A</cp:lastModifiedBy>
  <cp:lastPrinted>2010-08-01T07:00:00Z</cp:lastPrinted>
  <dcterms:modified xsi:type="dcterms:W3CDTF">2023-01-03T09:02:57Z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D5D54BC9DBFA75AFF30B7F630C987B5A</vt:lpwstr>
  </property>
</Properties>
</file>