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盱眙县2023年占补平衡补充耕地复垦方案编制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流标公告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48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一、项目基本情况</w:t>
      </w:r>
    </w:p>
    <w:p>
      <w:pPr>
        <w:spacing w:line="480" w:lineRule="auto"/>
        <w:ind w:firstLine="480" w:firstLineChars="200"/>
        <w:outlineLvl w:val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采购项目编号：</w:t>
      </w:r>
      <w:r>
        <w:rPr>
          <w:rFonts w:hint="eastAsia" w:ascii="宋体" w:hAnsi="宋体" w:cs="宋体"/>
          <w:color w:val="000000"/>
          <w:sz w:val="32"/>
          <w:lang w:eastAsia="zh-CN"/>
        </w:rPr>
        <w:t>JS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>CS</w:t>
      </w:r>
      <w:r>
        <w:rPr>
          <w:rFonts w:hint="eastAsia" w:ascii="宋体" w:hAnsi="宋体" w:cs="宋体"/>
          <w:color w:val="000000"/>
          <w:sz w:val="32"/>
          <w:lang w:eastAsia="zh-CN"/>
        </w:rPr>
        <w:t>-320830-</w:t>
      </w:r>
      <w:r>
        <w:rPr>
          <w:rFonts w:hint="eastAsia" w:ascii="宋体" w:hAnsi="宋体" w:cs="宋体"/>
          <w:color w:val="000000"/>
          <w:sz w:val="32"/>
          <w:lang w:val="en-US" w:eastAsia="zh-CN"/>
        </w:rPr>
        <w:t>20230111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82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采购项目名称：盱眙县2023年占补平衡补充耕地复垦方案编制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2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项目结果信息：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82"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有效供应商不足三家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三、其他补充事宜：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48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en-US"/>
        </w:rPr>
        <w:t>1、采购人信息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>名    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盱眙县2023年占补平衡补充耕地复垦方案编制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>地    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盱眙县自然资源和规划局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>联 系 人：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朱科长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en-US"/>
        </w:rPr>
        <w:t>机构信息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>名    称：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江苏江大工程管理有限公司</w:t>
      </w:r>
    </w:p>
    <w:p>
      <w:pPr>
        <w:pStyle w:val="8"/>
        <w:snapToGrid w:val="0"/>
        <w:ind w:firstLine="480"/>
        <w:rPr>
          <w:rFonts w:hint="eastAsia" w:ascii="宋体" w:hAnsi="宋体" w:eastAsia="宋体" w:cs="宋体"/>
          <w:color w:val="000000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>地    址：</w:t>
      </w:r>
      <w:r>
        <w:rPr>
          <w:rFonts w:hint="eastAsia" w:ascii="宋体" w:hAnsi="宋体" w:eastAsia="宋体" w:cs="宋体"/>
          <w:color w:val="000000"/>
          <w:szCs w:val="24"/>
          <w:lang w:val="en-US"/>
        </w:rPr>
        <w:t>盱眙县中澳生态城西门二楼20</w:t>
      </w:r>
      <w:r>
        <w:rPr>
          <w:rFonts w:hint="eastAsia" w:ascii="宋体" w:hAnsi="宋体" w:eastAsia="宋体" w:cs="宋体"/>
          <w:color w:val="000000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Cs w:val="24"/>
          <w:lang w:val="en-US"/>
        </w:rPr>
        <w:t>室</w:t>
      </w:r>
    </w:p>
    <w:p>
      <w:pPr>
        <w:pStyle w:val="8"/>
        <w:snapToGrid w:val="0"/>
        <w:ind w:firstLine="480"/>
        <w:rPr>
          <w:rFonts w:hint="default" w:ascii="宋体" w:hAnsi="宋体" w:eastAsia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>联系方式：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王莹   15152349979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highlight w:val="none"/>
          <w:lang w:val="en-US"/>
        </w:rPr>
        <w:t>3、项目联系方式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 xml:space="preserve">项目联系人： 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朱科长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 xml:space="preserve">                          </w:t>
      </w:r>
    </w:p>
    <w:p>
      <w:pPr>
        <w:pStyle w:val="8"/>
        <w:pageBreakBefore w:val="0"/>
        <w:kinsoku/>
        <w:overflowPunct/>
        <w:topLinePunct w:val="0"/>
        <w:bidi w:val="0"/>
        <w:snapToGrid w:val="0"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  <w:lang w:val="en-US"/>
        </w:rPr>
        <w:t>电      话：0517</w:t>
      </w:r>
      <w:r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  <w:t>-80912326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盱眙县自然资源和规划局</w:t>
      </w:r>
    </w:p>
    <w:p>
      <w:pPr>
        <w:pStyle w:val="2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 xml:space="preserve">                                                     2023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"/>
        </w:rPr>
        <w:t>年1月11日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仿宋 Std R">
    <w:altName w:val="微软雅黑"/>
    <w:panose1 w:val="00000000000000000000"/>
    <w:charset w:val="00"/>
    <w:family w:val="roman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5FC4E"/>
    <w:multiLevelType w:val="singleLevel"/>
    <w:tmpl w:val="CAB5FC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DExZDBiMjdhZGRlNzYzNDAyNjExNzdhNTIyOTgifQ=="/>
  </w:docVars>
  <w:rsids>
    <w:rsidRoot w:val="00000000"/>
    <w:rsid w:val="060D2209"/>
    <w:rsid w:val="0760134B"/>
    <w:rsid w:val="14B22D17"/>
    <w:rsid w:val="19104588"/>
    <w:rsid w:val="3F073ADC"/>
    <w:rsid w:val="599A123D"/>
    <w:rsid w:val="5C1473E0"/>
    <w:rsid w:val="65764C68"/>
    <w:rsid w:val="69491A68"/>
    <w:rsid w:val="780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310</Characters>
  <Lines>0</Lines>
  <Paragraphs>0</Paragraphs>
  <TotalTime>1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2022-07-07T02:15:00Z</dcterms:created>
  <dc:creator>Administrator</dc:creator>
  <cp:lastModifiedBy>Administrator</cp:lastModifiedBy>
  <dcterms:modified xsi:type="dcterms:W3CDTF">2023-01-11T08:58:48Z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00791D7261E546D0851B466CBF6A679F</vt:lpwstr>
  </property>
</Properties>
</file>