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泉州市</w:t>
      </w:r>
      <w:r>
        <w:rPr>
          <w:rFonts w:hint="eastAsia" w:ascii="宋体" w:hAnsi="宋体"/>
          <w:b/>
          <w:sz w:val="44"/>
          <w:szCs w:val="44"/>
          <w:lang w:eastAsia="zh-CN"/>
        </w:rPr>
        <w:t>嘉隆招标代理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购买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采购</w:t>
      </w:r>
      <w:r>
        <w:rPr>
          <w:rFonts w:hint="eastAsia" w:ascii="宋体" w:hAnsi="宋体"/>
          <w:b/>
          <w:sz w:val="44"/>
          <w:szCs w:val="44"/>
        </w:rPr>
        <w:t>文件登记表</w:t>
      </w:r>
    </w:p>
    <w:p>
      <w:pPr>
        <w:spacing w:line="2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7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03" w:type="dxa"/>
            <w:vAlign w:val="center"/>
          </w:tcPr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 标 编 号</w:t>
            </w:r>
          </w:p>
        </w:tc>
        <w:tc>
          <w:tcPr>
            <w:tcW w:w="7351" w:type="dxa"/>
            <w:vAlign w:val="center"/>
          </w:tcPr>
          <w:p>
            <w:pPr>
              <w:pStyle w:val="2"/>
              <w:tabs>
                <w:tab w:val="left" w:pos="1800"/>
                <w:tab w:val="left" w:pos="1980"/>
              </w:tabs>
              <w:spacing w:line="700" w:lineRule="exact"/>
              <w:ind w:firstLine="1968" w:firstLineChars="700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hint="eastAsia" w:hAnsi="宋体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登 记 时 间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名 称</w:t>
            </w:r>
          </w:p>
        </w:tc>
        <w:tc>
          <w:tcPr>
            <w:tcW w:w="7351" w:type="dxa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合同包号</w:t>
            </w:r>
          </w:p>
        </w:tc>
        <w:tc>
          <w:tcPr>
            <w:tcW w:w="7351" w:type="dxa"/>
            <w:vAlign w:val="center"/>
          </w:tcPr>
          <w:p>
            <w:pPr>
              <w:spacing w:line="360" w:lineRule="exact"/>
              <w:ind w:leftChars="-44" w:right="-260" w:rightChars="-124" w:hanging="92" w:hangingChars="33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宋体" w:hAnsi="宋体" w:cs="宋体"/>
                <w:sz w:val="28"/>
                <w:szCs w:val="28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 应 商 名 称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 应 商 地 址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 系  人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  机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  真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电 话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子 邮 箱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购买形式</w:t>
            </w:r>
          </w:p>
        </w:tc>
        <w:tc>
          <w:tcPr>
            <w:tcW w:w="73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□纸质    □电子   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85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1、供应商必须认真填写本登记表，并领取招标文件及全部资料，否则所造成的后果本司不负任何责任（需提供转账凭证）。</w:t>
            </w:r>
          </w:p>
        </w:tc>
      </w:tr>
    </w:tbl>
    <w:p>
      <w:pPr>
        <w:rPr>
          <w:rFonts w:ascii="宋体" w:hAnsi="宋体"/>
          <w:b/>
          <w:sz w:val="36"/>
          <w:szCs w:val="36"/>
        </w:rPr>
      </w:pP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DD387A"/>
    <w:rsid w:val="000214B0"/>
    <w:rsid w:val="001B407B"/>
    <w:rsid w:val="001D5C7C"/>
    <w:rsid w:val="00353218"/>
    <w:rsid w:val="0053032E"/>
    <w:rsid w:val="0054597C"/>
    <w:rsid w:val="005D03ED"/>
    <w:rsid w:val="00656DFC"/>
    <w:rsid w:val="00687C35"/>
    <w:rsid w:val="00795531"/>
    <w:rsid w:val="00835089"/>
    <w:rsid w:val="00851658"/>
    <w:rsid w:val="008D4CB6"/>
    <w:rsid w:val="009A27C3"/>
    <w:rsid w:val="00C831DF"/>
    <w:rsid w:val="00F62792"/>
    <w:rsid w:val="00F83D2E"/>
    <w:rsid w:val="012C13D5"/>
    <w:rsid w:val="030A34D1"/>
    <w:rsid w:val="05BB3A0F"/>
    <w:rsid w:val="5FB57374"/>
    <w:rsid w:val="63D61DF2"/>
    <w:rsid w:val="6EC80C25"/>
    <w:rsid w:val="76ED23DD"/>
    <w:rsid w:val="79D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6</TotalTime>
  <ScaleCrop>false</ScaleCrop>
  <LinksUpToDate>false</LinksUpToDate>
  <CharactersWithSpaces>270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2018-09-06T07:46:00Z</dcterms:created>
  <dc:creator>华腾招标-黄琦</dc:creator>
  <cp:lastModifiedBy>嘉隆小张</cp:lastModifiedBy>
  <cp:lastPrinted>2018-07-25T07:37:00Z</cp:lastPrinted>
  <dcterms:modified xsi:type="dcterms:W3CDTF">2019-04-29T00:55:54Z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