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sz w:val="84"/>
          <w:szCs w:val="84"/>
        </w:rPr>
      </w:pPr>
    </w:p>
    <w:p>
      <w:pPr>
        <w:jc w:val="center"/>
        <w:rPr>
          <w:sz w:val="36"/>
          <w:szCs w:val="36"/>
        </w:rPr>
      </w:pPr>
    </w:p>
    <w:p>
      <w:pPr>
        <w:jc w:val="center"/>
        <w:rPr>
          <w:sz w:val="36"/>
          <w:szCs w:val="36"/>
        </w:rPr>
      </w:pPr>
    </w:p>
    <w:p>
      <w:pPr>
        <w:jc w:val="center"/>
        <w:rPr>
          <w:rFonts w:eastAsia="方正小标宋简体"/>
          <w:sz w:val="84"/>
          <w:szCs w:val="84"/>
        </w:rPr>
      </w:pPr>
      <w:r>
        <w:rPr>
          <w:rFonts w:hint="eastAsia" w:eastAsia="方正小标宋简体"/>
          <w:sz w:val="84"/>
          <w:szCs w:val="84"/>
        </w:rPr>
        <w:t xml:space="preserve">比 价 </w:t>
      </w:r>
      <w:r>
        <w:rPr>
          <w:rFonts w:eastAsia="方正小标宋简体"/>
          <w:sz w:val="84"/>
          <w:szCs w:val="84"/>
        </w:rPr>
        <w:t>文</w:t>
      </w:r>
      <w:r>
        <w:rPr>
          <w:rFonts w:hint="eastAsia" w:eastAsia="方正小标宋简体"/>
          <w:sz w:val="84"/>
          <w:szCs w:val="84"/>
        </w:rPr>
        <w:t xml:space="preserve"> </w:t>
      </w:r>
      <w:r>
        <w:rPr>
          <w:rFonts w:eastAsia="方正小标宋简体"/>
          <w:sz w:val="84"/>
          <w:szCs w:val="84"/>
        </w:rPr>
        <w:t>件</w:t>
      </w:r>
    </w:p>
    <w:p>
      <w:pPr>
        <w:jc w:val="center"/>
        <w:rPr>
          <w:rFonts w:eastAsia="华文中宋"/>
          <w:sz w:val="84"/>
          <w:szCs w:val="84"/>
        </w:rPr>
      </w:pPr>
    </w:p>
    <w:p>
      <w:pPr>
        <w:jc w:val="center"/>
        <w:rPr>
          <w:rFonts w:eastAsia="华文中宋"/>
          <w:sz w:val="84"/>
          <w:szCs w:val="84"/>
        </w:rPr>
      </w:pPr>
    </w:p>
    <w:p>
      <w:pPr>
        <w:jc w:val="center"/>
        <w:rPr>
          <w:sz w:val="36"/>
          <w:szCs w:val="36"/>
        </w:rPr>
      </w:pPr>
    </w:p>
    <w:tbl>
      <w:tblPr>
        <w:tblStyle w:val="11"/>
        <w:tblW w:w="6352" w:type="dxa"/>
        <w:jc w:val="center"/>
        <w:tblLayout w:type="fixed"/>
        <w:tblCellMar>
          <w:top w:w="0" w:type="dxa"/>
          <w:left w:w="0" w:type="dxa"/>
          <w:bottom w:w="0" w:type="dxa"/>
          <w:right w:w="0" w:type="dxa"/>
        </w:tblCellMar>
      </w:tblPr>
      <w:tblGrid>
        <w:gridCol w:w="1974"/>
        <w:gridCol w:w="4378"/>
      </w:tblGrid>
      <w:tr>
        <w:tblPrEx>
          <w:tblCellMar>
            <w:top w:w="0" w:type="dxa"/>
            <w:left w:w="0" w:type="dxa"/>
            <w:bottom w:w="0" w:type="dxa"/>
            <w:right w:w="0" w:type="dxa"/>
          </w:tblCellMar>
        </w:tblPrEx>
        <w:trPr>
          <w:trHeight w:val="1678" w:hRule="atLeast"/>
          <w:jc w:val="center"/>
        </w:trPr>
        <w:tc>
          <w:tcPr>
            <w:tcW w:w="1974" w:type="dxa"/>
            <w:vAlign w:val="bottom"/>
          </w:tcPr>
          <w:p>
            <w:pPr>
              <w:spacing w:line="720" w:lineRule="exact"/>
              <w:jc w:val="right"/>
              <w:rPr>
                <w:sz w:val="36"/>
                <w:szCs w:val="36"/>
              </w:rPr>
            </w:pPr>
            <w:r>
              <w:rPr>
                <w:sz w:val="36"/>
                <w:szCs w:val="36"/>
              </w:rPr>
              <w:t>项目名称：</w:t>
            </w:r>
          </w:p>
        </w:tc>
        <w:tc>
          <w:tcPr>
            <w:tcW w:w="4378" w:type="dxa"/>
            <w:tcBorders>
              <w:bottom w:val="single" w:color="000000" w:sz="4" w:space="0"/>
            </w:tcBorders>
            <w:vAlign w:val="bottom"/>
          </w:tcPr>
          <w:p>
            <w:pPr>
              <w:spacing w:line="720" w:lineRule="exact"/>
              <w:jc w:val="center"/>
              <w:rPr>
                <w:sz w:val="36"/>
                <w:szCs w:val="36"/>
              </w:rPr>
            </w:pPr>
            <w:r>
              <w:rPr>
                <w:rFonts w:hint="eastAsia"/>
                <w:sz w:val="36"/>
                <w:szCs w:val="36"/>
              </w:rPr>
              <w:t>更换大厅门、餐厅门项目</w:t>
            </w:r>
          </w:p>
        </w:tc>
      </w:tr>
      <w:tr>
        <w:tblPrEx>
          <w:tblCellMar>
            <w:top w:w="0" w:type="dxa"/>
            <w:left w:w="0" w:type="dxa"/>
            <w:bottom w:w="0" w:type="dxa"/>
            <w:right w:w="0" w:type="dxa"/>
          </w:tblCellMar>
        </w:tblPrEx>
        <w:trPr>
          <w:trHeight w:val="839" w:hRule="atLeast"/>
          <w:jc w:val="center"/>
        </w:trPr>
        <w:tc>
          <w:tcPr>
            <w:tcW w:w="1974" w:type="dxa"/>
            <w:vAlign w:val="bottom"/>
          </w:tcPr>
          <w:p>
            <w:pPr>
              <w:spacing w:line="720" w:lineRule="exact"/>
              <w:jc w:val="right"/>
              <w:rPr>
                <w:sz w:val="36"/>
                <w:szCs w:val="36"/>
              </w:rPr>
            </w:pPr>
            <w:r>
              <w:rPr>
                <w:sz w:val="36"/>
                <w:szCs w:val="36"/>
              </w:rPr>
              <w:t>项目编号：</w:t>
            </w:r>
          </w:p>
        </w:tc>
        <w:tc>
          <w:tcPr>
            <w:tcW w:w="4378" w:type="dxa"/>
            <w:tcBorders>
              <w:top w:val="single" w:color="000000" w:sz="4" w:space="0"/>
              <w:bottom w:val="single" w:color="000000" w:sz="4" w:space="0"/>
            </w:tcBorders>
            <w:vAlign w:val="bottom"/>
          </w:tcPr>
          <w:p>
            <w:pPr>
              <w:spacing w:line="720" w:lineRule="exact"/>
              <w:jc w:val="center"/>
              <w:rPr>
                <w:sz w:val="36"/>
                <w:szCs w:val="36"/>
              </w:rPr>
            </w:pPr>
            <w:r>
              <w:rPr>
                <w:color w:val="000000" w:themeColor="text1"/>
                <w:sz w:val="36"/>
                <w:szCs w:val="36"/>
                <w14:textFill>
                  <w14:solidFill>
                    <w14:schemeClr w14:val="tx1"/>
                  </w14:solidFill>
                </w14:textFill>
              </w:rPr>
              <w:t>2022-JWLJBZ-W900</w:t>
            </w:r>
            <w:r>
              <w:rPr>
                <w:rFonts w:hint="eastAsia"/>
                <w:color w:val="000000" w:themeColor="text1"/>
                <w:sz w:val="36"/>
                <w:szCs w:val="36"/>
                <w14:textFill>
                  <w14:solidFill>
                    <w14:schemeClr w14:val="tx1"/>
                  </w14:solidFill>
                </w14:textFill>
              </w:rPr>
              <w:t>3</w:t>
            </w:r>
          </w:p>
        </w:tc>
      </w:tr>
      <w:tr>
        <w:tblPrEx>
          <w:tblCellMar>
            <w:top w:w="0" w:type="dxa"/>
            <w:left w:w="0" w:type="dxa"/>
            <w:bottom w:w="0" w:type="dxa"/>
            <w:right w:w="0" w:type="dxa"/>
          </w:tblCellMar>
        </w:tblPrEx>
        <w:trPr>
          <w:trHeight w:val="839" w:hRule="atLeast"/>
          <w:jc w:val="center"/>
        </w:trPr>
        <w:tc>
          <w:tcPr>
            <w:tcW w:w="1974" w:type="dxa"/>
            <w:vAlign w:val="bottom"/>
          </w:tcPr>
          <w:p>
            <w:pPr>
              <w:wordWrap w:val="0"/>
              <w:spacing w:line="720" w:lineRule="exact"/>
              <w:jc w:val="right"/>
              <w:rPr>
                <w:sz w:val="36"/>
                <w:szCs w:val="36"/>
              </w:rPr>
            </w:pPr>
            <w:r>
              <w:rPr>
                <w:rFonts w:hint="eastAsia"/>
                <w:sz w:val="36"/>
                <w:szCs w:val="36"/>
              </w:rPr>
              <w:t>采 购 人</w:t>
            </w:r>
            <w:r>
              <w:rPr>
                <w:sz w:val="36"/>
                <w:szCs w:val="36"/>
              </w:rPr>
              <w:t>：</w:t>
            </w:r>
          </w:p>
        </w:tc>
        <w:tc>
          <w:tcPr>
            <w:tcW w:w="4378" w:type="dxa"/>
            <w:tcBorders>
              <w:top w:val="single" w:color="000000" w:sz="4" w:space="0"/>
              <w:bottom w:val="single" w:color="000000" w:sz="4" w:space="0"/>
            </w:tcBorders>
            <w:vAlign w:val="bottom"/>
          </w:tcPr>
          <w:p>
            <w:pPr>
              <w:spacing w:line="720" w:lineRule="exact"/>
              <w:jc w:val="center"/>
              <w:rPr>
                <w:sz w:val="36"/>
                <w:szCs w:val="36"/>
              </w:rPr>
            </w:pPr>
            <w:r>
              <w:rPr>
                <w:rFonts w:hint="eastAsia"/>
                <w:sz w:val="36"/>
                <w:szCs w:val="36"/>
              </w:rPr>
              <w:t>某部</w:t>
            </w:r>
          </w:p>
        </w:tc>
      </w:tr>
      <w:tr>
        <w:tblPrEx>
          <w:tblCellMar>
            <w:top w:w="0" w:type="dxa"/>
            <w:left w:w="0" w:type="dxa"/>
            <w:bottom w:w="0" w:type="dxa"/>
            <w:right w:w="0" w:type="dxa"/>
          </w:tblCellMar>
        </w:tblPrEx>
        <w:trPr>
          <w:trHeight w:val="839" w:hRule="atLeast"/>
          <w:jc w:val="center"/>
        </w:trPr>
        <w:tc>
          <w:tcPr>
            <w:tcW w:w="1974" w:type="dxa"/>
            <w:vAlign w:val="bottom"/>
          </w:tcPr>
          <w:p>
            <w:pPr>
              <w:wordWrap w:val="0"/>
              <w:spacing w:line="720" w:lineRule="exact"/>
              <w:jc w:val="right"/>
              <w:rPr>
                <w:sz w:val="36"/>
                <w:szCs w:val="36"/>
              </w:rPr>
            </w:pPr>
            <w:r>
              <w:rPr>
                <w:rFonts w:hint="eastAsia"/>
                <w:sz w:val="36"/>
                <w:szCs w:val="36"/>
              </w:rPr>
              <w:t>日    期</w:t>
            </w:r>
            <w:r>
              <w:rPr>
                <w:sz w:val="36"/>
                <w:szCs w:val="36"/>
              </w:rPr>
              <w:t>：</w:t>
            </w:r>
          </w:p>
        </w:tc>
        <w:tc>
          <w:tcPr>
            <w:tcW w:w="4378" w:type="dxa"/>
            <w:tcBorders>
              <w:top w:val="single" w:color="000000" w:sz="4" w:space="0"/>
              <w:bottom w:val="single" w:color="000000" w:sz="4" w:space="0"/>
            </w:tcBorders>
            <w:vAlign w:val="bottom"/>
          </w:tcPr>
          <w:p>
            <w:pPr>
              <w:spacing w:line="720" w:lineRule="exact"/>
              <w:jc w:val="center"/>
              <w:rPr>
                <w:sz w:val="36"/>
                <w:szCs w:val="36"/>
              </w:rPr>
            </w:pPr>
            <w:r>
              <w:rPr>
                <w:rFonts w:hint="eastAsia"/>
                <w:sz w:val="36"/>
                <w:szCs w:val="36"/>
              </w:rPr>
              <w:t>2022年11月</w:t>
            </w:r>
          </w:p>
        </w:tc>
      </w:tr>
    </w:tbl>
    <w:p>
      <w:pPr>
        <w:ind w:firstLine="2124" w:firstLineChars="600"/>
        <w:rPr>
          <w:sz w:val="36"/>
          <w:szCs w:val="36"/>
          <w:u w:val="single"/>
        </w:rPr>
      </w:pPr>
    </w:p>
    <w:p>
      <w:pPr>
        <w:jc w:val="center"/>
        <w:rPr>
          <w:rFonts w:eastAsia="华文中宋"/>
          <w:sz w:val="36"/>
          <w:szCs w:val="36"/>
        </w:rPr>
      </w:pPr>
    </w:p>
    <w:p>
      <w:pPr>
        <w:widowControl/>
        <w:jc w:val="left"/>
        <w:rPr>
          <w:sz w:val="36"/>
          <w:szCs w:val="36"/>
        </w:rPr>
      </w:pPr>
      <w:r>
        <w:rPr>
          <w:sz w:val="36"/>
          <w:szCs w:val="36"/>
        </w:rPr>
        <w:br w:type="page"/>
      </w:r>
    </w:p>
    <w:p>
      <w:pPr>
        <w:widowControl/>
        <w:jc w:val="center"/>
        <w:rPr>
          <w:rFonts w:eastAsia="方正小标宋简体"/>
          <w:bCs/>
          <w:sz w:val="44"/>
          <w:szCs w:val="44"/>
        </w:rPr>
      </w:pPr>
      <w:r>
        <w:rPr>
          <w:rFonts w:eastAsia="方正小标宋简体"/>
          <w:bCs/>
          <w:sz w:val="44"/>
          <w:szCs w:val="44"/>
        </w:rPr>
        <w:t>特别提示：</w:t>
      </w:r>
      <w:r>
        <w:rPr>
          <w:rFonts w:hint="eastAsia" w:eastAsia="方正小标宋简体"/>
          <w:bCs/>
          <w:sz w:val="44"/>
          <w:szCs w:val="44"/>
        </w:rPr>
        <w:t>报价</w:t>
      </w:r>
      <w:r>
        <w:rPr>
          <w:rFonts w:eastAsia="方正小标宋简体"/>
          <w:bCs/>
          <w:sz w:val="44"/>
          <w:szCs w:val="44"/>
        </w:rPr>
        <w:t>注意事项</w:t>
      </w:r>
    </w:p>
    <w:p>
      <w:pPr>
        <w:pStyle w:val="16"/>
        <w:spacing w:line="560" w:lineRule="exact"/>
        <w:ind w:firstLine="548" w:firstLineChars="200"/>
        <w:jc w:val="both"/>
        <w:textAlignment w:val="auto"/>
        <w:rPr>
          <w:rFonts w:ascii="仿宋_GB2312" w:eastAsia="仿宋_GB2312"/>
          <w:color w:val="auto"/>
          <w:szCs w:val="28"/>
        </w:rPr>
      </w:pPr>
    </w:p>
    <w:p>
      <w:pPr>
        <w:pStyle w:val="16"/>
        <w:spacing w:line="560" w:lineRule="exact"/>
        <w:ind w:firstLine="628"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一</w:t>
      </w:r>
      <w:r>
        <w:rPr>
          <w:rFonts w:ascii="仿宋_GB2312" w:eastAsia="仿宋_GB2312"/>
          <w:color w:val="auto"/>
          <w:sz w:val="32"/>
          <w:szCs w:val="32"/>
        </w:rPr>
        <w:t>、</w:t>
      </w:r>
      <w:r>
        <w:rPr>
          <w:rFonts w:hint="eastAsia" w:ascii="仿宋_GB2312" w:eastAsia="仿宋_GB2312"/>
          <w:color w:val="auto"/>
          <w:sz w:val="32"/>
          <w:szCs w:val="32"/>
        </w:rPr>
        <w:t>报价供应商应诚实守信,不得虚假报价。采购机构视情核实报价资料真伪，一经核实虚假报价行为，将按照无效报价处理，并依法依规予以处罚，将违规情形报告采购管理部门。</w:t>
      </w:r>
    </w:p>
    <w:p>
      <w:pPr>
        <w:pStyle w:val="16"/>
        <w:spacing w:line="560" w:lineRule="exact"/>
        <w:ind w:firstLine="628"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二、报价供应商应特别留意比价文件上载明的报价起始截止时间，提前或逾期送达（含邮寄送达）的报价文件将被拒收。</w:t>
      </w:r>
    </w:p>
    <w:p>
      <w:pPr>
        <w:pStyle w:val="16"/>
        <w:spacing w:line="560" w:lineRule="exact"/>
        <w:ind w:firstLine="628"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三</w:t>
      </w:r>
      <w:r>
        <w:rPr>
          <w:rFonts w:ascii="仿宋_GB2312" w:eastAsia="仿宋_GB2312"/>
          <w:color w:val="auto"/>
          <w:sz w:val="32"/>
          <w:szCs w:val="32"/>
        </w:rPr>
        <w:t>、</w:t>
      </w:r>
      <w:r>
        <w:rPr>
          <w:rFonts w:hint="eastAsia" w:ascii="仿宋_GB2312" w:eastAsia="仿宋_GB2312"/>
          <w:color w:val="auto"/>
          <w:sz w:val="32"/>
          <w:szCs w:val="32"/>
        </w:rPr>
        <w:t>请仔细检查比价文件要求提交的相关证书的有效期和审核信息。</w:t>
      </w:r>
    </w:p>
    <w:p>
      <w:pPr>
        <w:pStyle w:val="16"/>
        <w:spacing w:line="560" w:lineRule="exact"/>
        <w:ind w:firstLine="628"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四、报价人如有两个以上名称且在报价文件中同时出现的，应提供其为同一单位的书面证明材料。</w:t>
      </w:r>
    </w:p>
    <w:p>
      <w:pPr>
        <w:pStyle w:val="16"/>
        <w:spacing w:line="560" w:lineRule="exact"/>
        <w:ind w:firstLine="628"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五</w:t>
      </w:r>
      <w:r>
        <w:rPr>
          <w:rFonts w:ascii="仿宋_GB2312" w:eastAsia="仿宋_GB2312"/>
          <w:color w:val="auto"/>
          <w:sz w:val="32"/>
          <w:szCs w:val="32"/>
        </w:rPr>
        <w:t>、</w:t>
      </w:r>
      <w:r>
        <w:rPr>
          <w:rFonts w:hint="eastAsia" w:ascii="仿宋_GB2312" w:eastAsia="仿宋_GB2312"/>
          <w:color w:val="auto"/>
          <w:sz w:val="32"/>
          <w:szCs w:val="32"/>
        </w:rPr>
        <w:t>报价文件中相关复印资料应清晰、可辨认，如资料模糊视为该项资料无效。</w:t>
      </w:r>
    </w:p>
    <w:p>
      <w:pPr>
        <w:pStyle w:val="16"/>
        <w:spacing w:line="560" w:lineRule="exact"/>
        <w:ind w:firstLine="628"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六</w:t>
      </w:r>
      <w:r>
        <w:rPr>
          <w:rFonts w:ascii="仿宋_GB2312" w:eastAsia="仿宋_GB2312"/>
          <w:color w:val="auto"/>
          <w:sz w:val="32"/>
          <w:szCs w:val="32"/>
        </w:rPr>
        <w:t>、</w:t>
      </w:r>
      <w:r>
        <w:rPr>
          <w:rFonts w:hint="eastAsia" w:ascii="仿宋_GB2312" w:eastAsia="仿宋_GB2312"/>
          <w:color w:val="auto"/>
          <w:sz w:val="32"/>
          <w:szCs w:val="32"/>
        </w:rPr>
        <w:t>本比价文件主要依据国家军队采购相关法规规定拟制，军队相关规定未明确事项可参照政府采购相关法规规定，对比价</w:t>
      </w:r>
      <w:r>
        <w:rPr>
          <w:rFonts w:ascii="仿宋_GB2312" w:eastAsia="仿宋_GB2312"/>
          <w:color w:val="auto"/>
          <w:sz w:val="32"/>
          <w:szCs w:val="32"/>
        </w:rPr>
        <w:t>文件有疑</w:t>
      </w:r>
      <w:r>
        <w:rPr>
          <w:rFonts w:hint="eastAsia" w:ascii="仿宋_GB2312" w:eastAsia="仿宋_GB2312"/>
          <w:color w:val="auto"/>
          <w:sz w:val="32"/>
          <w:szCs w:val="32"/>
        </w:rPr>
        <w:t>问的</w:t>
      </w:r>
      <w:r>
        <w:rPr>
          <w:rFonts w:ascii="仿宋_GB2312" w:eastAsia="仿宋_GB2312"/>
          <w:color w:val="auto"/>
          <w:sz w:val="32"/>
          <w:szCs w:val="32"/>
        </w:rPr>
        <w:t>，</w:t>
      </w:r>
      <w:r>
        <w:rPr>
          <w:rFonts w:hint="eastAsia" w:ascii="仿宋_GB2312" w:eastAsia="仿宋_GB2312"/>
          <w:color w:val="auto"/>
          <w:sz w:val="32"/>
          <w:szCs w:val="32"/>
        </w:rPr>
        <w:t>由编制比价</w:t>
      </w:r>
      <w:r>
        <w:rPr>
          <w:rFonts w:ascii="仿宋_GB2312" w:eastAsia="仿宋_GB2312"/>
          <w:color w:val="auto"/>
          <w:sz w:val="32"/>
          <w:szCs w:val="32"/>
        </w:rPr>
        <w:t>文件的采购机构书面解释澄清。</w:t>
      </w:r>
    </w:p>
    <w:p>
      <w:pPr>
        <w:pStyle w:val="16"/>
        <w:spacing w:line="560" w:lineRule="exact"/>
        <w:ind w:firstLine="548" w:firstLineChars="200"/>
        <w:jc w:val="both"/>
        <w:textAlignment w:val="auto"/>
        <w:rPr>
          <w:rFonts w:ascii="仿宋_GB2312" w:eastAsia="仿宋_GB2312"/>
          <w:color w:val="auto"/>
          <w:szCs w:val="28"/>
        </w:rPr>
        <w:sectPr>
          <w:headerReference r:id="rId3" w:type="default"/>
          <w:footerReference r:id="rId4" w:type="default"/>
          <w:footerReference r:id="rId5" w:type="even"/>
          <w:pgSz w:w="11906" w:h="16838"/>
          <w:pgMar w:top="1418" w:right="1134" w:bottom="1418" w:left="1418" w:header="851" w:footer="851" w:gutter="0"/>
          <w:cols w:space="425" w:num="1"/>
          <w:docGrid w:type="linesAndChars" w:linePitch="388" w:charSpace="-1260"/>
        </w:sectPr>
      </w:pPr>
    </w:p>
    <w:p>
      <w:pPr>
        <w:autoSpaceDE w:val="0"/>
        <w:autoSpaceDN w:val="0"/>
        <w:adjustRightInd w:val="0"/>
        <w:spacing w:after="240" w:afterLines="100"/>
        <w:jc w:val="center"/>
        <w:outlineLvl w:val="0"/>
        <w:rPr>
          <w:rFonts w:ascii="方正小标宋简体" w:eastAsia="方正小标宋简体"/>
          <w:sz w:val="44"/>
          <w:szCs w:val="44"/>
        </w:rPr>
      </w:pPr>
      <w:r>
        <w:rPr>
          <w:rFonts w:hint="eastAsia" w:ascii="方正小标宋简体" w:eastAsia="方正小标宋简体"/>
          <w:sz w:val="44"/>
          <w:szCs w:val="44"/>
          <w:lang w:val="zh-CN"/>
        </w:rPr>
        <w:t>第一部分</w:t>
      </w:r>
      <w:r>
        <w:rPr>
          <w:rFonts w:hint="eastAsia" w:ascii="方正小标宋简体" w:eastAsia="方正小标宋简体"/>
          <w:sz w:val="44"/>
          <w:szCs w:val="44"/>
        </w:rPr>
        <w:t xml:space="preserve">  </w:t>
      </w:r>
      <w:r>
        <w:rPr>
          <w:rFonts w:hint="eastAsia" w:ascii="方正小标宋简体" w:eastAsia="方正小标宋简体"/>
          <w:sz w:val="44"/>
          <w:szCs w:val="44"/>
          <w:lang w:val="zh-CN"/>
        </w:rPr>
        <w:t>比价公告</w:t>
      </w: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我单位就以下项目进行比价采购，欢迎符合条件的供应商参加。</w:t>
      </w:r>
    </w:p>
    <w:p>
      <w:pPr>
        <w:spacing w:line="560" w:lineRule="exact"/>
        <w:ind w:left="640"/>
        <w:rPr>
          <w:rFonts w:ascii="仿宋_GB2312" w:eastAsia="仿宋_GB2312" w:cs="仿宋_GB2312" w:hAnsiTheme="majorEastAsia"/>
          <w:sz w:val="32"/>
          <w:szCs w:val="32"/>
        </w:rPr>
      </w:pPr>
      <w:r>
        <w:rPr>
          <w:rFonts w:hint="eastAsia" w:ascii="黑体" w:hAnsi="黑体" w:eastAsia="黑体" w:cs="仿宋_GB2312"/>
          <w:sz w:val="32"/>
          <w:szCs w:val="32"/>
        </w:rPr>
        <w:t>一</w:t>
      </w:r>
      <w:r>
        <w:rPr>
          <w:rFonts w:ascii="黑体" w:hAnsi="黑体" w:eastAsia="黑体" w:cs="仿宋_GB2312"/>
          <w:sz w:val="32"/>
          <w:szCs w:val="32"/>
        </w:rPr>
        <w:t>、</w:t>
      </w:r>
      <w:r>
        <w:rPr>
          <w:rFonts w:hint="eastAsia" w:ascii="黑体" w:hAnsi="黑体" w:eastAsia="黑体" w:cs="仿宋_GB2312"/>
          <w:sz w:val="32"/>
          <w:szCs w:val="32"/>
        </w:rPr>
        <w:t>项目名称：</w:t>
      </w:r>
      <w:r>
        <w:rPr>
          <w:rFonts w:hint="eastAsia" w:ascii="仿宋_GB2312" w:eastAsia="仿宋_GB2312" w:cs="仿宋_GB2312" w:hAnsiTheme="majorEastAsia"/>
          <w:sz w:val="32"/>
          <w:szCs w:val="32"/>
        </w:rPr>
        <w:t>某部更换大厅门、餐厅门项目采购</w:t>
      </w:r>
    </w:p>
    <w:p>
      <w:pPr>
        <w:spacing w:line="560" w:lineRule="exact"/>
        <w:ind w:firstLine="640" w:firstLineChars="200"/>
        <w:rPr>
          <w:rFonts w:ascii="仿宋_GB2312" w:eastAsia="仿宋_GB2312" w:cs="仿宋_GB2312" w:hAnsiTheme="majorEastAsia"/>
          <w:sz w:val="32"/>
          <w:szCs w:val="32"/>
        </w:rPr>
      </w:pPr>
      <w:r>
        <w:rPr>
          <w:rFonts w:hint="eastAsia" w:ascii="黑体" w:hAnsi="黑体" w:eastAsia="黑体" w:cs="仿宋_GB2312"/>
          <w:sz w:val="32"/>
          <w:szCs w:val="32"/>
        </w:rPr>
        <w:t>二、项目编号：</w:t>
      </w:r>
      <w:r>
        <w:rPr>
          <w:rFonts w:ascii="仿宋_GB2312" w:eastAsia="仿宋_GB2312" w:cs="仿宋_GB2312" w:hAnsiTheme="majorEastAsia"/>
          <w:sz w:val="32"/>
          <w:szCs w:val="32"/>
        </w:rPr>
        <w:t>2022-JWLJBZ-W900</w:t>
      </w:r>
      <w:r>
        <w:rPr>
          <w:rFonts w:hint="eastAsia" w:ascii="仿宋_GB2312" w:eastAsia="仿宋_GB2312" w:cs="仿宋_GB2312" w:hAnsiTheme="majorEastAsia"/>
          <w:sz w:val="32"/>
          <w:szCs w:val="32"/>
        </w:rPr>
        <w:t>3</w:t>
      </w:r>
    </w:p>
    <w:p>
      <w:pPr>
        <w:spacing w:line="560" w:lineRule="exact"/>
        <w:ind w:firstLine="640" w:firstLineChars="200"/>
        <w:rPr>
          <w:rFonts w:ascii="仿宋_GB2312" w:eastAsia="仿宋_GB2312" w:cs="仿宋_GB2312" w:hAnsiTheme="majorEastAsia"/>
          <w:sz w:val="32"/>
          <w:szCs w:val="32"/>
        </w:rPr>
      </w:pPr>
      <w:r>
        <w:rPr>
          <w:rFonts w:hint="eastAsia" w:ascii="黑体" w:hAnsi="黑体" w:eastAsia="黑体" w:cs="仿宋_GB2312"/>
          <w:sz w:val="32"/>
          <w:szCs w:val="32"/>
        </w:rPr>
        <w:t>三、预算金额及最高限价：</w:t>
      </w:r>
      <w:r>
        <w:rPr>
          <w:rFonts w:hint="eastAsia" w:ascii="仿宋_GB2312" w:eastAsia="仿宋_GB2312" w:cs="仿宋_GB2312" w:hAnsiTheme="majorEastAsia"/>
          <w:sz w:val="32"/>
          <w:szCs w:val="32"/>
        </w:rPr>
        <w:t>7万元</w:t>
      </w:r>
    </w:p>
    <w:p>
      <w:pPr>
        <w:spacing w:line="560" w:lineRule="exact"/>
        <w:ind w:left="640"/>
        <w:rPr>
          <w:rFonts w:ascii="仿宋_GB2312" w:eastAsia="仿宋_GB2312" w:cs="仿宋_GB2312" w:hAnsiTheme="majorEastAsia"/>
          <w:sz w:val="32"/>
          <w:szCs w:val="32"/>
        </w:rPr>
      </w:pPr>
      <w:r>
        <w:rPr>
          <w:rFonts w:hint="eastAsia" w:ascii="黑体" w:hAnsi="黑体" w:eastAsia="黑体" w:cs="仿宋_GB2312"/>
          <w:sz w:val="32"/>
          <w:szCs w:val="32"/>
        </w:rPr>
        <w:t>四、项目概况：</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hAnsiTheme="majorEastAsia"/>
          <w:kern w:val="2"/>
          <w:sz w:val="32"/>
          <w:szCs w:val="32"/>
        </w:rPr>
        <w:t>1.采购范围：</w:t>
      </w:r>
      <w:r>
        <w:rPr>
          <w:rFonts w:hint="eastAsia" w:ascii="仿宋_GB2312" w:eastAsia="仿宋_GB2312" w:cs="仿宋_GB2312" w:hAnsiTheme="majorEastAsia"/>
          <w:sz w:val="32"/>
          <w:szCs w:val="32"/>
        </w:rPr>
        <w:t>铜门约50</w:t>
      </w:r>
      <w:r>
        <w:rPr>
          <w:rFonts w:hint="eastAsia" w:ascii="Malgun Gothic" w:hAnsi="Malgun Gothic" w:eastAsia="Malgun Gothic" w:cs="Malgun Gothic"/>
          <w:sz w:val="32"/>
          <w:szCs w:val="32"/>
        </w:rPr>
        <w:t>㎡</w:t>
      </w:r>
      <w:r>
        <w:rPr>
          <w:rFonts w:hint="eastAsia" w:ascii="仿宋_GB2312" w:eastAsia="仿宋_GB2312" w:cs="仿宋_GB2312" w:hAnsiTheme="majorEastAsia"/>
          <w:sz w:val="32"/>
          <w:szCs w:val="32"/>
        </w:rPr>
        <w:t>及配件。</w:t>
      </w:r>
    </w:p>
    <w:p>
      <w:pPr>
        <w:spacing w:line="560" w:lineRule="exact"/>
        <w:ind w:firstLine="640" w:firstLineChars="200"/>
        <w:rPr>
          <w:rFonts w:ascii="仿宋_GB2312" w:eastAsia="仿宋_GB2312" w:cs="仿宋_GB2312" w:hAnsiTheme="majorEastAsia"/>
          <w:color w:val="000000" w:themeColor="text1"/>
          <w:kern w:val="2"/>
          <w:sz w:val="32"/>
          <w:szCs w:val="32"/>
          <w14:textFill>
            <w14:solidFill>
              <w14:schemeClr w14:val="tx1"/>
            </w14:solidFill>
          </w14:textFill>
        </w:rPr>
      </w:pPr>
      <w:r>
        <w:rPr>
          <w:rFonts w:hint="eastAsia" w:ascii="仿宋_GB2312" w:hAnsi="仿宋_GB2312" w:eastAsia="仿宋_GB2312" w:cs="仿宋_GB2312"/>
          <w:sz w:val="32"/>
          <w:szCs w:val="32"/>
        </w:rPr>
        <w:t>2.供货期：</w:t>
      </w:r>
      <w:r>
        <w:rPr>
          <w:rFonts w:hint="eastAsia" w:ascii="仿宋_GB2312" w:eastAsia="仿宋_GB2312" w:cs="仿宋_GB2312" w:hAnsiTheme="majorEastAsia"/>
          <w:sz w:val="32"/>
          <w:szCs w:val="32"/>
        </w:rPr>
        <w:t>合同签订后10日内完成全部运输安装调试。</w:t>
      </w:r>
    </w:p>
    <w:p>
      <w:pPr>
        <w:pStyle w:val="9"/>
        <w:widowControl/>
        <w:autoSpaceDE w:val="0"/>
        <w:spacing w:before="0" w:after="0"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五、供应商资格条件：</w:t>
      </w:r>
    </w:p>
    <w:p>
      <w:pPr>
        <w:pStyle w:val="9"/>
        <w:widowControl/>
        <w:autoSpaceDE w:val="0"/>
        <w:spacing w:line="560" w:lineRule="exact"/>
        <w:ind w:firstLine="640" w:firstLineChars="200"/>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（一）符合《中华人民共和国政府采购法》第二十二条资格条件：</w:t>
      </w:r>
    </w:p>
    <w:p>
      <w:pPr>
        <w:pStyle w:val="9"/>
        <w:widowControl/>
        <w:autoSpaceDE w:val="0"/>
        <w:spacing w:line="560" w:lineRule="exact"/>
        <w:ind w:firstLine="640" w:firstLineChars="200"/>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1.具有独立承担民事责任的能力；</w:t>
      </w:r>
    </w:p>
    <w:p>
      <w:pPr>
        <w:pStyle w:val="9"/>
        <w:widowControl/>
        <w:autoSpaceDE w:val="0"/>
        <w:spacing w:line="560" w:lineRule="exact"/>
        <w:ind w:firstLine="640" w:firstLineChars="200"/>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2.具有良好的商业信誉和健全的财务会计制度；</w:t>
      </w:r>
    </w:p>
    <w:p>
      <w:pPr>
        <w:pStyle w:val="9"/>
        <w:widowControl/>
        <w:autoSpaceDE w:val="0"/>
        <w:spacing w:line="560" w:lineRule="exact"/>
        <w:ind w:firstLine="640" w:firstLineChars="200"/>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3.具有履行合同所必需的设备和专业技术能力；</w:t>
      </w:r>
    </w:p>
    <w:p>
      <w:pPr>
        <w:pStyle w:val="9"/>
        <w:widowControl/>
        <w:autoSpaceDE w:val="0"/>
        <w:spacing w:line="560" w:lineRule="exact"/>
        <w:ind w:firstLine="640" w:firstLineChars="200"/>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4.有依法缴纳税收和社会保障资金的良好记录；</w:t>
      </w:r>
    </w:p>
    <w:p>
      <w:pPr>
        <w:pStyle w:val="9"/>
        <w:widowControl/>
        <w:autoSpaceDE w:val="0"/>
        <w:spacing w:line="560" w:lineRule="exact"/>
        <w:ind w:firstLine="640" w:firstLineChars="200"/>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5.参加政府采购活动前3年，在经营活动没有重大违法记录；</w:t>
      </w:r>
    </w:p>
    <w:p>
      <w:pPr>
        <w:pStyle w:val="9"/>
        <w:widowControl/>
        <w:autoSpaceDE w:val="0"/>
        <w:spacing w:line="560" w:lineRule="exact"/>
        <w:ind w:firstLine="640" w:firstLineChars="200"/>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6.法律、行政法规规定的其他条件。</w:t>
      </w:r>
    </w:p>
    <w:p>
      <w:pPr>
        <w:pStyle w:val="9"/>
        <w:widowControl/>
        <w:autoSpaceDE w:val="0"/>
        <w:spacing w:line="560" w:lineRule="exact"/>
        <w:ind w:firstLine="640" w:firstLineChars="200"/>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（二）非外资独资或外资控股企业。</w:t>
      </w:r>
    </w:p>
    <w:p>
      <w:pPr>
        <w:pStyle w:val="9"/>
        <w:widowControl/>
        <w:autoSpaceDE w:val="0"/>
        <w:spacing w:line="560" w:lineRule="exact"/>
        <w:ind w:firstLine="640" w:firstLineChars="200"/>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三）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pStyle w:val="9"/>
        <w:widowControl/>
        <w:autoSpaceDE w:val="0"/>
        <w:spacing w:before="0" w:after="0" w:line="560" w:lineRule="exact"/>
        <w:ind w:firstLine="640" w:firstLineChars="200"/>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（四）</w:t>
      </w:r>
      <w:r>
        <w:rPr>
          <w:rFonts w:hint="eastAsia" w:ascii="仿宋_GB2312" w:hAnsi="微软雅黑" w:eastAsia="仿宋_GB2312" w:cs="仿宋_GB2312"/>
          <w:b/>
          <w:bCs/>
          <w:color w:val="000000"/>
          <w:sz w:val="32"/>
          <w:szCs w:val="32"/>
        </w:rPr>
        <w:t>供应商</w:t>
      </w:r>
      <w:r>
        <w:rPr>
          <w:rFonts w:hint="eastAsia" w:ascii="仿宋_GB2312" w:hAnsi="微软雅黑" w:eastAsia="仿宋_GB2312" w:cs="仿宋_GB2312"/>
          <w:color w:val="000000"/>
          <w:sz w:val="32"/>
          <w:szCs w:val="32"/>
        </w:rPr>
        <w:t>未在信用中国网站（www.creditchina.gov.cn）中被列入“失信被执行人”“政府采购严重违法失信行为记录名单”“重大税收违法失信主体”，未在军队采购网（www.plap.cn）中被列入“军队采购失信名单”“政府采购失信名单”及“供应商暂停名单”；</w:t>
      </w:r>
      <w:r>
        <w:rPr>
          <w:rFonts w:hint="eastAsia" w:ascii="仿宋_GB2312" w:hAnsi="微软雅黑" w:eastAsia="仿宋_GB2312" w:cs="仿宋_GB2312"/>
          <w:b/>
          <w:bCs/>
          <w:color w:val="000000"/>
          <w:sz w:val="32"/>
          <w:szCs w:val="32"/>
        </w:rPr>
        <w:t>法定代表人及授权代表</w:t>
      </w:r>
      <w:r>
        <w:rPr>
          <w:rFonts w:hint="eastAsia" w:ascii="仿宋_GB2312" w:hAnsi="微软雅黑" w:eastAsia="仿宋_GB2312" w:cs="仿宋_GB2312"/>
          <w:color w:val="000000"/>
          <w:sz w:val="32"/>
          <w:szCs w:val="32"/>
        </w:rPr>
        <w:t>未在在信用中国网站（www.creditchina.gov.cn）中被列入“失信被执行人”。</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六、参与事项：</w:t>
      </w:r>
    </w:p>
    <w:p>
      <w:pPr>
        <w:pStyle w:val="9"/>
        <w:spacing w:before="0" w:after="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1.报名时间</w:t>
      </w:r>
      <w:r>
        <w:rPr>
          <w:rFonts w:hint="eastAsia" w:ascii="仿宋_GB2312" w:hAnsi="仿宋_GB2312" w:eastAsia="仿宋_GB2312" w:cs="仿宋_GB2312"/>
          <w:color w:val="000000" w:themeColor="text1"/>
          <w:kern w:val="2"/>
          <w:sz w:val="32"/>
          <w:szCs w:val="32"/>
          <w14:textFill>
            <w14:solidFill>
              <w14:schemeClr w14:val="tx1"/>
            </w14:solidFill>
          </w14:textFill>
        </w:rPr>
        <w:t>：2022年11月2</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kern w:val="2"/>
          <w:sz w:val="32"/>
          <w:szCs w:val="32"/>
          <w14:textFill>
            <w14:solidFill>
              <w14:schemeClr w14:val="tx1"/>
            </w14:solidFill>
          </w14:textFill>
        </w:rPr>
        <w:t>日至30日</w:t>
      </w:r>
      <w:bookmarkStart w:id="8" w:name="_GoBack"/>
      <w:bookmarkEnd w:id="8"/>
      <w:r>
        <w:rPr>
          <w:rFonts w:hint="eastAsia" w:ascii="仿宋_GB2312" w:hAnsi="仿宋_GB2312" w:eastAsia="仿宋_GB2312" w:cs="仿宋_GB2312"/>
          <w:color w:val="000000" w:themeColor="text1"/>
          <w:kern w:val="2"/>
          <w:sz w:val="32"/>
          <w:szCs w:val="32"/>
          <w14:textFill>
            <w14:solidFill>
              <w14:schemeClr w14:val="tx1"/>
            </w14:solidFill>
          </w14:textFill>
        </w:rPr>
        <w:t>，上午8:00至11:00，下午14:00至16:30。</w:t>
      </w:r>
    </w:p>
    <w:p>
      <w:pPr>
        <w:pStyle w:val="9"/>
        <w:widowControl/>
        <w:autoSpaceDE w:val="0"/>
        <w:spacing w:before="0" w:after="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2.报名材料：</w:t>
      </w:r>
      <w:r>
        <w:rPr>
          <w:rFonts w:hint="eastAsia" w:ascii="仿宋_GB2312" w:hAnsi="仿宋_GB2312" w:eastAsia="仿宋_GB2312" w:cs="仿宋_GB2312"/>
          <w:kern w:val="2"/>
          <w:sz w:val="32"/>
          <w:szCs w:val="32"/>
        </w:rPr>
        <w:sym w:font="Wingdings 2" w:char="F06A"/>
      </w:r>
      <w:r>
        <w:rPr>
          <w:rFonts w:hint="eastAsia" w:ascii="仿宋_GB2312" w:hAnsi="仿宋_GB2312" w:eastAsia="仿宋_GB2312" w:cs="仿宋_GB2312"/>
          <w:kern w:val="2"/>
          <w:sz w:val="32"/>
          <w:szCs w:val="32"/>
        </w:rPr>
        <w:t>营业执照、开户许可证或企业基本账户存款信息；</w:t>
      </w:r>
      <w:r>
        <w:rPr>
          <w:rFonts w:hint="eastAsia" w:ascii="仿宋_GB2312" w:hAnsi="仿宋_GB2312" w:eastAsia="仿宋_GB2312" w:cs="仿宋_GB2312"/>
          <w:kern w:val="2"/>
          <w:sz w:val="32"/>
          <w:szCs w:val="32"/>
        </w:rPr>
        <w:sym w:font="Wingdings 2" w:char="F06B"/>
      </w:r>
      <w:r>
        <w:rPr>
          <w:rFonts w:hint="eastAsia" w:ascii="仿宋_GB2312" w:hAnsi="仿宋_GB2312" w:eastAsia="仿宋_GB2312" w:cs="仿宋_GB2312"/>
          <w:kern w:val="2"/>
          <w:sz w:val="32"/>
          <w:szCs w:val="32"/>
        </w:rPr>
        <w:t>法定代表人资格证明书；</w:t>
      </w:r>
      <w:r>
        <w:rPr>
          <w:rFonts w:hint="eastAsia" w:ascii="仿宋_GB2312" w:hAnsi="仿宋_GB2312" w:eastAsia="仿宋_GB2312" w:cs="仿宋_GB2312"/>
          <w:kern w:val="2"/>
          <w:sz w:val="32"/>
          <w:szCs w:val="32"/>
        </w:rPr>
        <w:sym w:font="Wingdings 2" w:char="F06C"/>
      </w:r>
      <w:r>
        <w:rPr>
          <w:rFonts w:hint="eastAsia" w:ascii="仿宋_GB2312" w:hAnsi="仿宋_GB2312" w:eastAsia="仿宋_GB2312" w:cs="仿宋_GB2312"/>
          <w:kern w:val="2"/>
          <w:sz w:val="32"/>
          <w:szCs w:val="32"/>
        </w:rPr>
        <w:t>法定代表人授权书，且被授权人代表必须提供报价供应商为其缴纳的2022年8月至10月社保记录证明（若法人本人参与不需要此项）；④非外资独资或外资控股企业的书面声明；⑤供应商主要股东或出资人信息；⑥参加本次采购活动前3年内在经营活动中没有重大违法记录的书面声明；⑦近3年没有发生过重大质量安全事故的书面声明；⑧保密承诺书；⑨无失信记录的书面声明；⑩诚信责任保证金承诺书；⑪报名供应商认为需要提交的其他材料。</w:t>
      </w:r>
      <w:r>
        <w:rPr>
          <w:rFonts w:hint="eastAsia" w:ascii="仿宋_GB2312" w:hAnsi="仿宋_GB2312" w:eastAsia="仿宋_GB2312" w:cs="仿宋_GB2312"/>
          <w:b/>
          <w:bCs/>
          <w:kern w:val="2"/>
          <w:sz w:val="32"/>
          <w:szCs w:val="32"/>
        </w:rPr>
        <w:t>报名材料模板在附件中自行下载。</w:t>
      </w:r>
    </w:p>
    <w:p>
      <w:pPr>
        <w:pStyle w:val="9"/>
        <w:widowControl/>
        <w:autoSpaceDE w:val="0"/>
        <w:spacing w:before="0" w:after="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3.报价人采取发送电子邮件方式递交报名资料，</w:t>
      </w:r>
      <w:r>
        <w:rPr>
          <w:rFonts w:hint="eastAsia" w:ascii="仿宋_GB2312" w:hAnsi="仿宋_GB2312" w:eastAsia="仿宋_GB2312" w:cs="仿宋_GB2312"/>
          <w:b/>
          <w:kern w:val="2"/>
          <w:sz w:val="32"/>
          <w:szCs w:val="32"/>
        </w:rPr>
        <w:t>邮件主题</w:t>
      </w:r>
      <w:r>
        <w:rPr>
          <w:rFonts w:hint="eastAsia" w:ascii="仿宋_GB2312" w:hAnsi="仿宋_GB2312" w:eastAsia="仿宋_GB2312" w:cs="仿宋_GB2312"/>
          <w:kern w:val="2"/>
          <w:sz w:val="32"/>
          <w:szCs w:val="32"/>
        </w:rPr>
        <w:t>：项目名称+项目编号+公司名称；邮件内容：列明公司名称、法定代表人或授权代表人姓名及联系方式；</w:t>
      </w:r>
      <w:r>
        <w:rPr>
          <w:rFonts w:hint="eastAsia" w:ascii="仿宋_GB2312" w:hAnsi="仿宋_GB2312" w:eastAsia="仿宋_GB2312" w:cs="仿宋_GB2312"/>
          <w:b/>
          <w:kern w:val="2"/>
          <w:sz w:val="32"/>
          <w:szCs w:val="32"/>
        </w:rPr>
        <w:t>邮件附件：</w:t>
      </w:r>
      <w:r>
        <w:rPr>
          <w:rFonts w:hint="eastAsia" w:ascii="仿宋_GB2312" w:hAnsi="仿宋_GB2312" w:eastAsia="仿宋_GB2312" w:cs="仿宋_GB2312"/>
          <w:kern w:val="2"/>
          <w:sz w:val="32"/>
          <w:szCs w:val="32"/>
        </w:rPr>
        <w:t>需采用A4纸幅面，将报名材料加盖企业鲜章，按顺序制作成1个PDF格式文件，文件名称与主题一致，请确保所传文件清晰可辨。报名材料审核通过后，采购机构联系人向供应商邮箱发送比价文件电子版；审核未通过的，采购机构联系人以邮件形式回复审核情况，供应商可在比价文件申领时间内重新提交材料，报名期内逾期未提交视为审核不合格。采购机构邮箱</w:t>
      </w:r>
      <w:r>
        <w:rPr>
          <w:rFonts w:hint="eastAsia" w:ascii="仿宋_GB2312" w:hAnsi="仿宋_GB2312" w:eastAsia="仿宋_GB2312" w:cs="仿宋_GB2312"/>
          <w:b/>
          <w:kern w:val="2"/>
          <w:sz w:val="32"/>
          <w:szCs w:val="32"/>
          <w:u w:val="single"/>
        </w:rPr>
        <w:t>17862802076@163.com</w:t>
      </w:r>
      <w:r>
        <w:rPr>
          <w:rFonts w:hint="eastAsia" w:ascii="仿宋_GB2312" w:hAnsi="仿宋_GB2312" w:eastAsia="仿宋_GB2312" w:cs="仿宋_GB2312"/>
          <w:kern w:val="2"/>
          <w:sz w:val="32"/>
          <w:szCs w:val="32"/>
        </w:rPr>
        <w:t>。</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七、递交比价文件时间及地点、方式：</w:t>
      </w:r>
    </w:p>
    <w:p>
      <w:pPr>
        <w:spacing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kern w:val="2"/>
          <w:sz w:val="32"/>
          <w:szCs w:val="32"/>
        </w:rPr>
        <w:t>1.递交比价文件</w:t>
      </w:r>
      <w:r>
        <w:rPr>
          <w:rFonts w:hint="eastAsia" w:ascii="仿宋_GB2312" w:hAnsi="仿宋_GB2312" w:eastAsia="仿宋_GB2312" w:cs="仿宋_GB2312"/>
          <w:color w:val="000000" w:themeColor="text1"/>
          <w:kern w:val="2"/>
          <w:sz w:val="32"/>
          <w:szCs w:val="32"/>
          <w14:textFill>
            <w14:solidFill>
              <w14:schemeClr w14:val="tx1"/>
            </w14:solidFill>
          </w14:textFill>
        </w:rPr>
        <w:t>时间：</w:t>
      </w:r>
      <w:r>
        <w:rPr>
          <w:rFonts w:hint="eastAsia" w:ascii="仿宋_GB2312" w:eastAsia="仿宋_GB2312" w:cs="仿宋_GB2312" w:hAnsiTheme="majorEastAsia"/>
          <w:color w:val="000000" w:themeColor="text1"/>
          <w:kern w:val="2"/>
          <w:sz w:val="32"/>
          <w:szCs w:val="32"/>
          <w14:textFill>
            <w14:solidFill>
              <w14:schemeClr w14:val="tx1"/>
            </w14:solidFill>
          </w14:textFill>
        </w:rPr>
        <w:t>12月2日9时至16时30分（</w:t>
      </w:r>
      <w:r>
        <w:rPr>
          <w:rFonts w:hint="eastAsia" w:ascii="仿宋_GB2312" w:hAnsi="仿宋_GB2312" w:eastAsia="仿宋_GB2312" w:cs="仿宋_GB2312"/>
          <w:color w:val="000000" w:themeColor="text1"/>
          <w:kern w:val="2"/>
          <w:sz w:val="32"/>
          <w:szCs w:val="32"/>
          <w14:textFill>
            <w14:solidFill>
              <w14:schemeClr w14:val="tx1"/>
            </w14:solidFill>
          </w14:textFill>
        </w:rPr>
        <w:t>北京时间</w:t>
      </w:r>
      <w:r>
        <w:rPr>
          <w:rFonts w:hint="eastAsia" w:ascii="仿宋_GB2312" w:eastAsia="仿宋_GB2312" w:cs="仿宋_GB2312" w:hAnsiTheme="majorEastAsia"/>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如报价时间有更改请等待通知，保持手机邮箱畅通。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2.地点：哈尔滨市松北区（详细地址在报名成功后以邮箱方式告知）。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3.方式：报价文件需密封并加盖公章，按时送达指定地点，报价过程中发生的所有费用均由报价单位自行承担。</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八、采购人联系方式：</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采 购</w:t>
      </w:r>
      <w:r>
        <w:rPr>
          <w:rFonts w:hint="eastAsia" w:ascii="仿宋_GB2312" w:hAnsi="仿宋_GB2312" w:eastAsia="仿宋_GB2312" w:cs="仿宋_GB2312"/>
          <w:color w:val="000000" w:themeColor="text1"/>
          <w:sz w:val="32"/>
          <w:szCs w:val="32"/>
          <w14:textFill>
            <w14:solidFill>
              <w14:schemeClr w14:val="tx1"/>
            </w14:solidFill>
          </w14:textFill>
        </w:rPr>
        <w:t xml:space="preserve"> 人：某部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 系 人：陆</w:t>
      </w:r>
      <w:r>
        <w:rPr>
          <w:rFonts w:hint="eastAsia" w:ascii="仿宋_GB2312" w:hAnsi="仿宋_GB2312" w:eastAsia="仿宋_GB2312" w:cs="仿宋_GB2312"/>
          <w:sz w:val="32"/>
          <w:szCs w:val="32"/>
        </w:rPr>
        <w:t>先生</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联系电</w:t>
      </w:r>
      <w:r>
        <w:rPr>
          <w:rFonts w:hint="eastAsia" w:ascii="仿宋_GB2312" w:hAnsi="仿宋_GB2312" w:eastAsia="仿宋_GB2312" w:cs="仿宋_GB2312"/>
          <w:color w:val="000000" w:themeColor="text1"/>
          <w:sz w:val="32"/>
          <w:szCs w:val="32"/>
          <w14:textFill>
            <w14:solidFill>
              <w14:schemeClr w14:val="tx1"/>
            </w14:solidFill>
          </w14:textFill>
        </w:rPr>
        <w:t>话：</w:t>
      </w:r>
      <w:r>
        <w:rPr>
          <w:rFonts w:hint="eastAsia" w:ascii="仿宋_GB2312" w:hAnsi="仿宋_GB2312" w:eastAsia="仿宋_GB2312" w:cs="仿宋_GB2312"/>
          <w:sz w:val="32"/>
          <w:szCs w:val="32"/>
        </w:rPr>
        <w:t xml:space="preserve">0451-51120313    </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sectPr>
          <w:headerReference r:id="rId6" w:type="default"/>
          <w:footerReference r:id="rId7" w:type="default"/>
          <w:pgSz w:w="11906" w:h="16838"/>
          <w:pgMar w:top="1418" w:right="1134" w:bottom="1418" w:left="1418" w:header="851" w:footer="851" w:gutter="0"/>
          <w:cols w:space="720" w:num="1"/>
        </w:sectPr>
      </w:pPr>
      <w:r>
        <w:rPr>
          <w:rFonts w:hint="eastAsia" w:ascii="仿宋_GB2312" w:hAnsi="仿宋_GB2312" w:eastAsia="仿宋_GB2312" w:cs="仿宋_GB2312"/>
          <w:color w:val="000000" w:themeColor="text1"/>
          <w:sz w:val="32"/>
          <w:szCs w:val="32"/>
          <w14:textFill>
            <w14:solidFill>
              <w14:schemeClr w14:val="tx1"/>
            </w14:solidFill>
          </w14:textFill>
        </w:rPr>
        <w:t>（上午9:00-11:00、下午2:00-4:00）</w:t>
      </w:r>
    </w:p>
    <w:p>
      <w:pPr>
        <w:autoSpaceDE w:val="0"/>
        <w:autoSpaceDN w:val="0"/>
        <w:adjustRightInd w:val="0"/>
        <w:spacing w:after="240" w:afterLines="100"/>
        <w:jc w:val="center"/>
        <w:outlineLvl w:val="0"/>
        <w:rPr>
          <w:rFonts w:ascii="方正小标宋简体" w:eastAsia="方正小标宋简体"/>
          <w:sz w:val="44"/>
          <w:szCs w:val="44"/>
        </w:rPr>
      </w:pPr>
      <w:bookmarkStart w:id="0" w:name="_Toc435540980"/>
      <w:bookmarkStart w:id="1" w:name="_Toc390713968"/>
      <w:bookmarkStart w:id="2" w:name="_Toc240432230"/>
      <w:bookmarkStart w:id="3" w:name="_Toc285612601"/>
      <w:r>
        <w:rPr>
          <w:rFonts w:hint="eastAsia" w:ascii="方正小标宋简体" w:eastAsia="方正小标宋简体"/>
          <w:sz w:val="44"/>
          <w:szCs w:val="44"/>
          <w:lang w:val="zh-CN"/>
        </w:rPr>
        <w:t>第二部分  采购项目要求</w:t>
      </w:r>
    </w:p>
    <w:p>
      <w:pPr>
        <w:spacing w:line="560" w:lineRule="exact"/>
        <w:ind w:firstLine="640" w:firstLineChars="200"/>
        <w:jc w:val="left"/>
        <w:textAlignment w:val="baseline"/>
        <w:rPr>
          <w:rFonts w:ascii="黑体" w:hAnsi="黑体" w:eastAsia="黑体" w:cs="黑体"/>
          <w:sz w:val="32"/>
          <w:szCs w:val="32"/>
        </w:rPr>
      </w:pPr>
      <w:r>
        <w:rPr>
          <w:rFonts w:hint="eastAsia" w:ascii="黑体" w:hAnsi="黑体" w:eastAsia="黑体" w:cs="黑体"/>
          <w:sz w:val="32"/>
          <w:szCs w:val="32"/>
        </w:rPr>
        <w:t>一、采购项目内容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eastAsia="仿宋_GB2312" w:cs="仿宋_GB2312" w:hAnsiTheme="majorEastAsia"/>
          <w:sz w:val="32"/>
          <w:szCs w:val="32"/>
        </w:rPr>
        <w:t>更换大厅门、餐厅门项目，详情见比价文件报价一览表</w:t>
      </w:r>
    </w:p>
    <w:p>
      <w:pPr>
        <w:spacing w:line="560" w:lineRule="exact"/>
        <w:ind w:firstLine="640" w:firstLineChars="200"/>
        <w:jc w:val="left"/>
        <w:textAlignment w:val="baseline"/>
        <w:rPr>
          <w:rFonts w:ascii="黑体" w:hAnsi="黑体" w:eastAsia="黑体" w:cs="黑体"/>
          <w:sz w:val="32"/>
          <w:szCs w:val="32"/>
        </w:rPr>
      </w:pPr>
      <w:r>
        <w:rPr>
          <w:rFonts w:hint="eastAsia" w:ascii="黑体" w:hAnsi="黑体" w:eastAsia="黑体" w:cs="黑体"/>
          <w:sz w:val="32"/>
          <w:szCs w:val="32"/>
        </w:rPr>
        <w:t>二、比价文件递交及方式</w:t>
      </w:r>
    </w:p>
    <w:p>
      <w:pPr>
        <w:widowControl/>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1.采用A4纸左侧书本胶装成册，装订应牢固、不易拆散和换页，不得采用活页装订，比价文件每一页均须加盖报价单位清晰公章，未满足要求视为无效报价。</w:t>
      </w:r>
    </w:p>
    <w:p>
      <w:pPr>
        <w:widowControl/>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2.比价文件应装入密封袋内密封好，封口处加盖报价单位清晰公章，未满足要求视为无效报价。</w:t>
      </w:r>
    </w:p>
    <w:p>
      <w:pPr>
        <w:widowControl/>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eastAsia="仿宋_GB2312" w:cs="仿宋_GB2312" w:hAnsiTheme="majorEastAsia"/>
          <w:color w:val="000000" w:themeColor="text1"/>
          <w:kern w:val="2"/>
          <w:sz w:val="32"/>
          <w:szCs w:val="32"/>
          <w14:textFill>
            <w14:solidFill>
              <w14:schemeClr w14:val="tx1"/>
            </w14:solidFill>
          </w14:textFill>
        </w:rPr>
        <w:t>12月2日9时至16时30分</w:t>
      </w:r>
      <w:r>
        <w:rPr>
          <w:rFonts w:hint="eastAsia" w:ascii="仿宋_GB2312" w:hAnsi="仿宋_GB2312" w:eastAsia="仿宋_GB2312" w:cs="仿宋_GB2312"/>
          <w:sz w:val="32"/>
          <w:szCs w:val="32"/>
        </w:rPr>
        <w:t>送达指定地点，</w:t>
      </w:r>
      <w:r>
        <w:rPr>
          <w:rFonts w:hint="eastAsia" w:ascii="仿宋_GB2312" w:hAnsi="仿宋_GB2312" w:eastAsia="仿宋_GB2312" w:cs="仿宋_GB2312"/>
          <w:b/>
          <w:bCs/>
          <w:sz w:val="32"/>
          <w:szCs w:val="32"/>
        </w:rPr>
        <w:t>文件外包装标注“</w:t>
      </w:r>
      <w:r>
        <w:rPr>
          <w:rFonts w:hint="eastAsia" w:ascii="仿宋_GB2312" w:eastAsia="仿宋_GB2312" w:cs="仿宋_GB2312" w:hAnsiTheme="majorEastAsia"/>
          <w:b/>
          <w:bCs/>
          <w:sz w:val="32"/>
          <w:szCs w:val="32"/>
        </w:rPr>
        <w:t>某部更换大厅门、餐厅门采购项目报价文件</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择期以视频会议的形式组织比价会，须由报名材料中的供应商法人或授权委托人参加。</w:t>
      </w:r>
    </w:p>
    <w:p>
      <w:pPr>
        <w:widowControl/>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4.报价超出预算视为无效报价。</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三、评审方法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采用经评审的最低价评分法，在全部满足比价文件资格性和符合性要求前提下，按报价由低到高顺序排列；报价相同的，采取随机抽取方式确定成交供应商。</w:t>
      </w:r>
    </w:p>
    <w:p>
      <w:pPr>
        <w:spacing w:line="560" w:lineRule="exact"/>
        <w:ind w:right="96" w:rightChars="40" w:firstLine="640" w:firstLineChars="200"/>
        <w:rPr>
          <w:rFonts w:ascii="黑体" w:hAnsi="黑体" w:eastAsia="黑体"/>
          <w:sz w:val="32"/>
          <w:szCs w:val="32"/>
        </w:rPr>
      </w:pPr>
      <w:r>
        <w:rPr>
          <w:rFonts w:hint="eastAsia" w:ascii="黑体" w:hAnsi="黑体" w:eastAsia="黑体" w:cs="黑体"/>
          <w:sz w:val="32"/>
          <w:szCs w:val="32"/>
        </w:rPr>
        <w:t>四、</w:t>
      </w:r>
      <w:r>
        <w:rPr>
          <w:rFonts w:hint="eastAsia" w:ascii="黑体" w:hAnsi="黑体" w:eastAsia="黑体"/>
          <w:sz w:val="32"/>
          <w:szCs w:val="32"/>
        </w:rPr>
        <w:t>支付方式</w:t>
      </w:r>
    </w:p>
    <w:p>
      <w:pPr>
        <w:spacing w:line="560" w:lineRule="exact"/>
        <w:ind w:firstLine="640" w:firstLineChars="200"/>
        <w:jc w:val="left"/>
        <w:rPr>
          <w:rFonts w:ascii="仿宋_GB2312" w:eastAsia="仿宋_GB2312"/>
          <w:sz w:val="32"/>
          <w:szCs w:val="32"/>
        </w:rPr>
        <w:sectPr>
          <w:headerReference r:id="rId8" w:type="default"/>
          <w:pgSz w:w="11906" w:h="16838"/>
          <w:pgMar w:top="1418" w:right="1134" w:bottom="1418" w:left="1418" w:header="851" w:footer="851" w:gutter="0"/>
          <w:cols w:space="720" w:num="1"/>
        </w:sectPr>
      </w:pPr>
      <w:r>
        <w:rPr>
          <w:rFonts w:hint="eastAsia" w:ascii="仿宋_GB2312" w:eastAsia="仿宋_GB2312"/>
          <w:sz w:val="32"/>
          <w:szCs w:val="32"/>
        </w:rPr>
        <w:t>乙方完成</w:t>
      </w:r>
      <w:r>
        <w:rPr>
          <w:rFonts w:hint="eastAsia" w:ascii="仿宋_GB2312" w:eastAsia="仿宋_GB2312" w:cs="仿宋_GB2312" w:hAnsiTheme="majorEastAsia"/>
          <w:sz w:val="32"/>
          <w:szCs w:val="32"/>
        </w:rPr>
        <w:t>全部运输安装调试</w:t>
      </w:r>
      <w:r>
        <w:rPr>
          <w:rFonts w:hint="eastAsia" w:ascii="仿宋_GB2312" w:eastAsia="仿宋_GB2312"/>
          <w:sz w:val="32"/>
          <w:szCs w:val="32"/>
        </w:rPr>
        <w:t>且验收合格并出具甲乙双方签字确认的验收报告后，甲方一次性付清全部合同款。</w:t>
      </w:r>
      <w:bookmarkEnd w:id="0"/>
      <w:bookmarkEnd w:id="1"/>
      <w:bookmarkEnd w:id="2"/>
      <w:bookmarkEnd w:id="3"/>
      <w:bookmarkStart w:id="4" w:name="_Toc390713970"/>
      <w:bookmarkStart w:id="5" w:name="_Toc240432233"/>
      <w:bookmarkStart w:id="6" w:name="_Toc285612604"/>
      <w:bookmarkStart w:id="7" w:name="_Toc435540982"/>
    </w:p>
    <w:p>
      <w:pPr>
        <w:pStyle w:val="2"/>
        <w:spacing w:before="120" w:after="120"/>
        <w:ind w:firstLine="240"/>
        <w:rPr>
          <w:lang w:val="zh-CN"/>
        </w:rPr>
        <w:sectPr>
          <w:type w:val="continuous"/>
          <w:pgSz w:w="11906" w:h="16838"/>
          <w:pgMar w:top="1418" w:right="1134" w:bottom="1418" w:left="1418" w:header="851" w:footer="851" w:gutter="0"/>
          <w:cols w:space="720" w:num="1"/>
        </w:sectPr>
      </w:pPr>
    </w:p>
    <w:p>
      <w:pPr>
        <w:autoSpaceDE w:val="0"/>
        <w:autoSpaceDN w:val="0"/>
        <w:adjustRightInd w:val="0"/>
        <w:spacing w:after="240" w:afterLines="100"/>
        <w:jc w:val="center"/>
        <w:outlineLvl w:val="0"/>
        <w:rPr>
          <w:rFonts w:ascii="方正小标宋简体" w:eastAsia="方正小标宋简体"/>
          <w:sz w:val="44"/>
          <w:szCs w:val="44"/>
          <w:lang w:val="zh-CN"/>
        </w:rPr>
      </w:pPr>
      <w:r>
        <w:rPr>
          <w:rFonts w:hint="eastAsia" w:ascii="方正小标宋简体" w:eastAsia="方正小标宋简体"/>
          <w:sz w:val="44"/>
          <w:szCs w:val="44"/>
          <w:lang w:val="zh-CN"/>
        </w:rPr>
        <w:t>第三部分  报价文件格式</w:t>
      </w:r>
      <w:bookmarkEnd w:id="4"/>
      <w:bookmarkEnd w:id="5"/>
      <w:bookmarkEnd w:id="6"/>
      <w:bookmarkEnd w:id="7"/>
    </w:p>
    <w:p>
      <w:pPr>
        <w:spacing w:line="560" w:lineRule="exact"/>
        <w:ind w:firstLine="640" w:firstLineChars="200"/>
        <w:jc w:val="left"/>
        <w:rPr>
          <w:rFonts w:ascii="仿宋_GB2312" w:eastAsia="仿宋_GB2312" w:cs="仿宋_GB2312" w:hAnsiTheme="majorEastAsia"/>
          <w:sz w:val="32"/>
          <w:szCs w:val="32"/>
        </w:rPr>
        <w:sectPr>
          <w:headerReference r:id="rId9" w:type="default"/>
          <w:footerReference r:id="rId10" w:type="default"/>
          <w:pgSz w:w="11906" w:h="16838"/>
          <w:pgMar w:top="1418" w:right="1134" w:bottom="1418" w:left="1418" w:header="851" w:footer="851" w:gutter="0"/>
          <w:cols w:space="720" w:num="1"/>
        </w:sectPr>
      </w:pPr>
      <w:r>
        <w:rPr>
          <w:rFonts w:hint="eastAsia" w:ascii="仿宋_GB2312" w:eastAsia="仿宋_GB2312" w:cs="仿宋_GB2312" w:hAnsiTheme="majorEastAsia"/>
          <w:sz w:val="32"/>
          <w:szCs w:val="32"/>
        </w:rPr>
        <w:t>以下为报价文件部分格式，报价人应参照编制报价文件，否则可能会影响对报价文件的评价。</w:t>
      </w:r>
    </w:p>
    <w:p>
      <w:pPr>
        <w:pStyle w:val="2"/>
        <w:spacing w:before="120" w:after="120"/>
        <w:ind w:firstLine="240"/>
      </w:pPr>
    </w:p>
    <w:p>
      <w:pPr>
        <w:rPr>
          <w:rFonts w:ascii="宋体" w:hAnsi="宋体"/>
        </w:rPr>
        <w:sectPr>
          <w:type w:val="continuous"/>
          <w:pgSz w:w="11906" w:h="16838"/>
          <w:pgMar w:top="1418" w:right="1134" w:bottom="1418" w:left="1418" w:header="851" w:footer="851" w:gutter="0"/>
          <w:cols w:space="720" w:num="1"/>
        </w:sectPr>
      </w:pPr>
      <w:r>
        <w:rPr>
          <w:rFonts w:ascii="宋体" w:hAnsi="宋体"/>
          <w:sz w:val="28"/>
          <w:szCs w:val="28"/>
        </w:rPr>
        <w:br w:type="page"/>
      </w:r>
    </w:p>
    <w:p>
      <w:pPr>
        <w:widowControl/>
        <w:spacing w:line="360" w:lineRule="auto"/>
        <w:ind w:firstLine="120" w:firstLineChars="50"/>
        <w:rPr>
          <w:rFonts w:ascii="宋体" w:hAnsi="宋体"/>
        </w:rPr>
      </w:pPr>
      <w:r>
        <w:rPr>
          <w:rFonts w:hint="eastAsia" w:ascii="宋体" w:hAnsi="宋体"/>
        </w:rPr>
        <w:t>报价文件封面格式</w:t>
      </w:r>
    </w:p>
    <w:p>
      <w:pPr>
        <w:widowControl/>
        <w:spacing w:line="360" w:lineRule="auto"/>
        <w:jc w:val="center"/>
        <w:rPr>
          <w:rFonts w:ascii="宋体" w:hAnsi="宋体"/>
          <w:sz w:val="36"/>
          <w:szCs w:val="36"/>
        </w:rPr>
      </w:pPr>
    </w:p>
    <w:p>
      <w:pPr>
        <w:widowControl/>
        <w:spacing w:line="360" w:lineRule="auto"/>
        <w:jc w:val="center"/>
        <w:rPr>
          <w:rFonts w:ascii="宋体" w:hAnsi="宋体"/>
          <w:sz w:val="36"/>
          <w:szCs w:val="36"/>
        </w:rPr>
      </w:pPr>
    </w:p>
    <w:p>
      <w:pPr>
        <w:widowControl/>
        <w:spacing w:line="360" w:lineRule="auto"/>
        <w:jc w:val="center"/>
        <w:rPr>
          <w:rFonts w:ascii="宋体" w:hAnsi="宋体"/>
          <w:sz w:val="36"/>
          <w:szCs w:val="36"/>
        </w:rPr>
      </w:pPr>
    </w:p>
    <w:p>
      <w:pPr>
        <w:widowControl/>
        <w:spacing w:line="360" w:lineRule="auto"/>
        <w:jc w:val="center"/>
        <w:rPr>
          <w:rFonts w:ascii="宋体" w:hAnsi="宋体"/>
          <w:b/>
          <w:sz w:val="84"/>
          <w:szCs w:val="84"/>
        </w:rPr>
      </w:pPr>
    </w:p>
    <w:p>
      <w:pPr>
        <w:widowControl/>
        <w:spacing w:line="360" w:lineRule="auto"/>
        <w:jc w:val="center"/>
        <w:rPr>
          <w:rFonts w:ascii="宋体" w:hAnsi="宋体"/>
          <w:b/>
          <w:sz w:val="84"/>
          <w:szCs w:val="84"/>
        </w:rPr>
      </w:pPr>
      <w:r>
        <w:rPr>
          <w:rFonts w:hint="eastAsia" w:ascii="宋体" w:hAnsi="宋体"/>
          <w:b/>
          <w:sz w:val="84"/>
          <w:szCs w:val="84"/>
        </w:rPr>
        <w:t>报 价 文 件</w:t>
      </w:r>
    </w:p>
    <w:p>
      <w:pPr>
        <w:widowControl/>
        <w:spacing w:line="360" w:lineRule="auto"/>
        <w:jc w:val="center"/>
        <w:rPr>
          <w:rFonts w:ascii="宋体" w:hAnsi="宋体"/>
          <w:sz w:val="36"/>
          <w:szCs w:val="36"/>
        </w:rPr>
      </w:pPr>
    </w:p>
    <w:p>
      <w:pPr>
        <w:widowControl/>
        <w:spacing w:line="360" w:lineRule="auto"/>
        <w:ind w:firstLine="2560" w:firstLineChars="850"/>
        <w:rPr>
          <w:rFonts w:ascii="宋体" w:hAnsi="宋体"/>
          <w:b/>
          <w:sz w:val="30"/>
          <w:szCs w:val="30"/>
        </w:rPr>
      </w:pPr>
      <w:r>
        <w:rPr>
          <w:rFonts w:hint="eastAsia" w:ascii="宋体" w:hAnsi="宋体"/>
          <w:b/>
          <w:sz w:val="30"/>
          <w:szCs w:val="30"/>
        </w:rPr>
        <w:t>项目名称：</w:t>
      </w:r>
    </w:p>
    <w:p>
      <w:pPr>
        <w:widowControl/>
        <w:spacing w:line="360" w:lineRule="auto"/>
        <w:ind w:firstLine="2560" w:firstLineChars="850"/>
        <w:rPr>
          <w:rFonts w:ascii="宋体" w:hAnsi="宋体"/>
          <w:b/>
          <w:sz w:val="30"/>
          <w:szCs w:val="30"/>
        </w:rPr>
      </w:pPr>
    </w:p>
    <w:p>
      <w:pPr>
        <w:widowControl/>
        <w:spacing w:line="360" w:lineRule="auto"/>
        <w:ind w:firstLine="2560" w:firstLineChars="850"/>
        <w:rPr>
          <w:rFonts w:ascii="宋体" w:hAnsi="宋体"/>
          <w:b/>
          <w:sz w:val="30"/>
          <w:szCs w:val="30"/>
        </w:rPr>
      </w:pPr>
      <w:r>
        <w:rPr>
          <w:rFonts w:hint="eastAsia" w:ascii="宋体" w:hAnsi="宋体"/>
          <w:b/>
          <w:sz w:val="30"/>
          <w:szCs w:val="30"/>
        </w:rPr>
        <w:t>项目编号：</w:t>
      </w:r>
    </w:p>
    <w:p>
      <w:pPr>
        <w:widowControl/>
        <w:spacing w:line="360" w:lineRule="auto"/>
        <w:jc w:val="center"/>
        <w:rPr>
          <w:rFonts w:ascii="宋体" w:hAnsi="宋体"/>
          <w:sz w:val="36"/>
          <w:szCs w:val="36"/>
        </w:rPr>
      </w:pPr>
    </w:p>
    <w:p>
      <w:pPr>
        <w:widowControl/>
        <w:spacing w:line="360" w:lineRule="auto"/>
        <w:rPr>
          <w:rFonts w:ascii="宋体" w:hAnsi="宋体"/>
          <w:sz w:val="36"/>
          <w:szCs w:val="36"/>
        </w:rPr>
      </w:pPr>
    </w:p>
    <w:p>
      <w:pPr>
        <w:widowControl/>
        <w:spacing w:line="360" w:lineRule="auto"/>
        <w:jc w:val="center"/>
        <w:rPr>
          <w:rFonts w:ascii="宋体" w:hAnsi="宋体"/>
          <w:sz w:val="36"/>
          <w:szCs w:val="36"/>
        </w:rPr>
      </w:pPr>
    </w:p>
    <w:p>
      <w:pPr>
        <w:widowControl/>
        <w:spacing w:line="360" w:lineRule="auto"/>
        <w:rPr>
          <w:rFonts w:ascii="宋体" w:hAnsi="宋体"/>
          <w:sz w:val="36"/>
          <w:szCs w:val="36"/>
        </w:rPr>
      </w:pPr>
    </w:p>
    <w:p>
      <w:pPr>
        <w:widowControl/>
        <w:spacing w:line="360" w:lineRule="auto"/>
        <w:ind w:firstLine="422" w:firstLineChars="150"/>
        <w:rPr>
          <w:rFonts w:ascii="宋体" w:hAnsi="宋体"/>
          <w:b/>
          <w:sz w:val="28"/>
        </w:rPr>
      </w:pPr>
      <w:r>
        <w:rPr>
          <w:rFonts w:hint="eastAsia" w:ascii="宋体" w:hAnsi="宋体"/>
          <w:b/>
          <w:sz w:val="28"/>
        </w:rPr>
        <w:t>单位名称：（公章）</w:t>
      </w:r>
    </w:p>
    <w:p>
      <w:pPr>
        <w:widowControl/>
        <w:spacing w:line="360" w:lineRule="auto"/>
        <w:ind w:firstLine="422" w:firstLineChars="150"/>
        <w:rPr>
          <w:rFonts w:ascii="宋体" w:hAnsi="宋体"/>
          <w:b/>
          <w:sz w:val="28"/>
        </w:rPr>
      </w:pPr>
      <w:r>
        <w:rPr>
          <w:rFonts w:hint="eastAsia" w:ascii="宋体" w:hAnsi="宋体"/>
          <w:b/>
          <w:sz w:val="28"/>
        </w:rPr>
        <w:t xml:space="preserve">法人/授权委托人：       </w:t>
      </w:r>
    </w:p>
    <w:p>
      <w:pPr>
        <w:widowControl/>
        <w:spacing w:line="360" w:lineRule="auto"/>
        <w:ind w:firstLine="422" w:firstLineChars="150"/>
        <w:rPr>
          <w:rFonts w:ascii="宋体" w:hAnsi="宋体"/>
          <w:b/>
          <w:sz w:val="28"/>
        </w:rPr>
      </w:pPr>
      <w:r>
        <w:rPr>
          <w:rFonts w:hint="eastAsia" w:ascii="宋体" w:hAnsi="宋体"/>
          <w:b/>
          <w:sz w:val="28"/>
        </w:rPr>
        <w:t>电    话：</w:t>
      </w:r>
    </w:p>
    <w:p>
      <w:pPr>
        <w:widowControl/>
        <w:spacing w:line="360" w:lineRule="auto"/>
        <w:ind w:firstLine="422" w:firstLineChars="150"/>
        <w:rPr>
          <w:rFonts w:eastAsia="黑体"/>
          <w:b/>
        </w:rPr>
      </w:pPr>
      <w:r>
        <w:rPr>
          <w:rFonts w:hint="eastAsia" w:ascii="宋体" w:hAnsi="宋体"/>
          <w:b/>
          <w:sz w:val="28"/>
        </w:rPr>
        <w:t>报价日期</w:t>
      </w:r>
      <w:r>
        <w:rPr>
          <w:rFonts w:hint="eastAsia" w:ascii="宋体" w:hAnsi="宋体"/>
          <w:b/>
        </w:rPr>
        <w:t>：</w:t>
      </w:r>
    </w:p>
    <w:p>
      <w:pPr>
        <w:rPr>
          <w:rFonts w:ascii="宋体" w:hAnsi="宋体"/>
          <w:sz w:val="28"/>
          <w:szCs w:val="28"/>
        </w:rPr>
      </w:pPr>
    </w:p>
    <w:p>
      <w:pPr>
        <w:jc w:val="center"/>
        <w:rPr>
          <w:rFonts w:ascii="方正小标宋简体" w:eastAsia="方正小标宋简体"/>
          <w:sz w:val="44"/>
          <w:szCs w:val="44"/>
        </w:rPr>
      </w:pPr>
      <w:r>
        <w:rPr>
          <w:rFonts w:hint="eastAsia" w:ascii="方正小标宋简体" w:eastAsia="方正小标宋简体"/>
          <w:sz w:val="44"/>
          <w:szCs w:val="44"/>
        </w:rPr>
        <w:t>一、报价函</w:t>
      </w:r>
    </w:p>
    <w:p>
      <w:pPr>
        <w:spacing w:line="560" w:lineRule="exact"/>
        <w:rPr>
          <w:rFonts w:ascii="黑体" w:hAnsi="黑体" w:eastAsia="黑体" w:cs="黑体"/>
          <w:sz w:val="28"/>
          <w:szCs w:val="28"/>
        </w:rPr>
      </w:pPr>
      <w:r>
        <w:rPr>
          <w:rFonts w:hint="eastAsia" w:ascii="黑体" w:hAnsi="黑体" w:eastAsia="黑体" w:cs="黑体"/>
          <w:sz w:val="28"/>
          <w:szCs w:val="28"/>
        </w:rPr>
        <w:t>某部：</w:t>
      </w:r>
    </w:p>
    <w:p>
      <w:pPr>
        <w:spacing w:line="520" w:lineRule="exact"/>
        <w:ind w:firstLine="560" w:firstLineChars="200"/>
        <w:rPr>
          <w:rFonts w:ascii="宋体" w:hAnsi="宋体"/>
          <w:sz w:val="28"/>
          <w:szCs w:val="28"/>
        </w:rPr>
      </w:pPr>
      <w:r>
        <w:rPr>
          <w:rFonts w:hint="eastAsia" w:ascii="宋体" w:hAnsi="宋体"/>
          <w:sz w:val="28"/>
          <w:szCs w:val="28"/>
        </w:rPr>
        <w:t>我方参加贵单位组织的</w:t>
      </w:r>
      <w:r>
        <w:rPr>
          <w:rFonts w:hint="eastAsia" w:ascii="宋体" w:hAnsi="宋体"/>
          <w:sz w:val="28"/>
          <w:szCs w:val="28"/>
          <w:u w:val="single"/>
        </w:rPr>
        <w:t>（项目编号、项目名称）</w:t>
      </w:r>
      <w:r>
        <w:rPr>
          <w:rFonts w:hint="eastAsia" w:ascii="宋体" w:hAnsi="宋体"/>
          <w:sz w:val="28"/>
          <w:szCs w:val="28"/>
        </w:rPr>
        <w:t>比价采购活动，并对本项目进行响应。</w:t>
      </w:r>
    </w:p>
    <w:p>
      <w:pPr>
        <w:numPr>
          <w:ilvl w:val="0"/>
          <w:numId w:val="1"/>
        </w:numPr>
        <w:tabs>
          <w:tab w:val="left" w:pos="0"/>
          <w:tab w:val="left" w:pos="771"/>
        </w:tabs>
        <w:spacing w:line="520" w:lineRule="exact"/>
        <w:ind w:left="0" w:firstLine="560" w:firstLineChars="200"/>
        <w:rPr>
          <w:rFonts w:ascii="宋体" w:hAnsi="宋体"/>
          <w:sz w:val="28"/>
          <w:szCs w:val="28"/>
        </w:rPr>
      </w:pPr>
      <w:r>
        <w:rPr>
          <w:rFonts w:hint="eastAsia" w:ascii="宋体" w:hAnsi="宋体"/>
          <w:sz w:val="28"/>
          <w:szCs w:val="28"/>
        </w:rPr>
        <w:t>按照比价文件规定递交</w:t>
      </w:r>
      <w:r>
        <w:rPr>
          <w:rFonts w:hint="eastAsia" w:ascii="宋体" w:hAnsi="宋体"/>
          <w:sz w:val="28"/>
          <w:szCs w:val="28"/>
          <w:lang w:val="zh-CN"/>
        </w:rPr>
        <w:t>报价文件</w:t>
      </w:r>
      <w:r>
        <w:rPr>
          <w:rFonts w:ascii="宋体" w:hAnsi="宋体"/>
          <w:sz w:val="28"/>
          <w:szCs w:val="28"/>
          <w:u w:val="single"/>
          <w:lang w:val="zh-CN"/>
        </w:rPr>
        <w:t xml:space="preserve">  </w:t>
      </w:r>
      <w:r>
        <w:rPr>
          <w:rFonts w:hint="eastAsia" w:ascii="宋体" w:hAnsi="宋体"/>
          <w:sz w:val="28"/>
          <w:szCs w:val="28"/>
          <w:u w:val="single"/>
        </w:rPr>
        <w:t>1</w:t>
      </w:r>
      <w:r>
        <w:rPr>
          <w:rFonts w:ascii="宋体" w:hAnsi="宋体"/>
          <w:sz w:val="28"/>
          <w:szCs w:val="28"/>
          <w:u w:val="single"/>
          <w:lang w:val="zh-CN"/>
        </w:rPr>
        <w:t xml:space="preserve">  </w:t>
      </w:r>
      <w:r>
        <w:rPr>
          <w:rFonts w:hint="eastAsia" w:ascii="宋体" w:hAnsi="宋体"/>
          <w:sz w:val="28"/>
          <w:szCs w:val="28"/>
          <w:lang w:val="zh-CN"/>
        </w:rPr>
        <w:t>份</w:t>
      </w:r>
      <w:r>
        <w:rPr>
          <w:rFonts w:hint="eastAsia" w:ascii="宋体" w:hAnsi="宋体"/>
          <w:sz w:val="28"/>
          <w:szCs w:val="28"/>
        </w:rPr>
        <w:t>。</w:t>
      </w:r>
    </w:p>
    <w:p>
      <w:pPr>
        <w:numPr>
          <w:ilvl w:val="0"/>
          <w:numId w:val="1"/>
        </w:numPr>
        <w:tabs>
          <w:tab w:val="left" w:pos="0"/>
          <w:tab w:val="left" w:pos="771"/>
        </w:tabs>
        <w:spacing w:line="520" w:lineRule="exact"/>
        <w:ind w:left="0" w:firstLine="560" w:firstLineChars="200"/>
        <w:rPr>
          <w:rFonts w:ascii="宋体" w:hAnsi="宋体"/>
          <w:sz w:val="28"/>
          <w:szCs w:val="28"/>
        </w:rPr>
      </w:pPr>
      <w:r>
        <w:rPr>
          <w:rFonts w:hint="eastAsia" w:ascii="宋体" w:hAnsi="宋体"/>
          <w:sz w:val="28"/>
          <w:szCs w:val="28"/>
          <w:lang w:val="zh-CN"/>
        </w:rPr>
        <w:t>我方已完全理解比价文件的全部内容，自愿接受并执行比价文件的全部条款</w:t>
      </w:r>
      <w:r>
        <w:rPr>
          <w:rFonts w:hint="eastAsia" w:ascii="宋体" w:hAnsi="宋体"/>
          <w:sz w:val="28"/>
          <w:szCs w:val="28"/>
        </w:rPr>
        <w:t>。</w:t>
      </w:r>
    </w:p>
    <w:p>
      <w:pPr>
        <w:numPr>
          <w:ilvl w:val="0"/>
          <w:numId w:val="1"/>
        </w:numPr>
        <w:tabs>
          <w:tab w:val="left" w:pos="0"/>
          <w:tab w:val="left" w:pos="771"/>
        </w:tabs>
        <w:spacing w:line="520" w:lineRule="exact"/>
        <w:ind w:left="0" w:firstLine="560" w:firstLineChars="200"/>
        <w:rPr>
          <w:rFonts w:ascii="宋体" w:hAnsi="宋体"/>
          <w:sz w:val="28"/>
          <w:szCs w:val="28"/>
        </w:rPr>
      </w:pPr>
      <w:r>
        <w:rPr>
          <w:rFonts w:hint="eastAsia" w:ascii="宋体" w:hAnsi="宋体"/>
          <w:sz w:val="28"/>
          <w:szCs w:val="28"/>
        </w:rPr>
        <w:t>本报价文件</w:t>
      </w:r>
      <w:r>
        <w:rPr>
          <w:rFonts w:hint="eastAsia" w:ascii="宋体" w:hAnsi="宋体"/>
          <w:sz w:val="28"/>
          <w:szCs w:val="28"/>
          <w:lang w:val="zh-CN"/>
        </w:rPr>
        <w:t>有效期自比价开始之日起90日内有效</w:t>
      </w:r>
      <w:r>
        <w:rPr>
          <w:rFonts w:hint="eastAsia" w:ascii="宋体" w:hAnsi="宋体"/>
          <w:sz w:val="28"/>
          <w:szCs w:val="28"/>
        </w:rPr>
        <w:t>。</w:t>
      </w:r>
    </w:p>
    <w:p>
      <w:pPr>
        <w:numPr>
          <w:ilvl w:val="0"/>
          <w:numId w:val="1"/>
        </w:numPr>
        <w:tabs>
          <w:tab w:val="left" w:pos="0"/>
          <w:tab w:val="left" w:pos="771"/>
        </w:tabs>
        <w:spacing w:line="520" w:lineRule="exact"/>
        <w:ind w:left="0" w:firstLine="560" w:firstLineChars="200"/>
        <w:rPr>
          <w:rFonts w:ascii="宋体" w:hAnsi="宋体"/>
          <w:sz w:val="28"/>
          <w:szCs w:val="28"/>
        </w:rPr>
      </w:pPr>
      <w:r>
        <w:rPr>
          <w:rFonts w:hint="eastAsia" w:ascii="宋体" w:hAnsi="宋体" w:cs="宋体"/>
          <w:snapToGrid w:val="0"/>
          <w:sz w:val="28"/>
          <w:szCs w:val="28"/>
          <w:lang w:val="zh-CN"/>
        </w:rPr>
        <w:t>我方在参与比价前已仔细研究了比价文件和所有相关资料，同意比价文件的相关条款。</w:t>
      </w:r>
    </w:p>
    <w:p>
      <w:pPr>
        <w:numPr>
          <w:ilvl w:val="0"/>
          <w:numId w:val="1"/>
        </w:numPr>
        <w:tabs>
          <w:tab w:val="left" w:pos="0"/>
          <w:tab w:val="left" w:pos="771"/>
        </w:tabs>
        <w:spacing w:line="520" w:lineRule="exact"/>
        <w:ind w:left="0" w:firstLine="560" w:firstLineChars="200"/>
        <w:rPr>
          <w:rFonts w:ascii="宋体" w:hAnsi="宋体"/>
          <w:sz w:val="28"/>
          <w:szCs w:val="28"/>
        </w:rPr>
      </w:pPr>
      <w:r>
        <w:rPr>
          <w:rFonts w:hint="eastAsia" w:ascii="宋体" w:hAnsi="宋体" w:cs="宋体"/>
          <w:snapToGrid w:val="0"/>
          <w:sz w:val="28"/>
          <w:szCs w:val="28"/>
          <w:lang w:val="zh-CN"/>
        </w:rPr>
        <w:t>我方声明报价文件及所提供的一切资料均真实无误及有效。由于我方提供资料不实而造成的责任和后果由我方承担。我方同意按照贵方提出的要求，提供有关的任何其它数据或信息。</w:t>
      </w:r>
    </w:p>
    <w:p>
      <w:pPr>
        <w:numPr>
          <w:ilvl w:val="0"/>
          <w:numId w:val="1"/>
        </w:numPr>
        <w:tabs>
          <w:tab w:val="left" w:pos="0"/>
          <w:tab w:val="left" w:pos="771"/>
        </w:tabs>
        <w:spacing w:line="520" w:lineRule="exact"/>
        <w:ind w:left="0" w:firstLine="560" w:firstLineChars="200"/>
        <w:rPr>
          <w:sz w:val="28"/>
          <w:szCs w:val="28"/>
        </w:rPr>
      </w:pPr>
      <w:r>
        <w:rPr>
          <w:rFonts w:hint="eastAsia" w:ascii="宋体" w:hAnsi="宋体"/>
          <w:sz w:val="28"/>
          <w:szCs w:val="28"/>
        </w:rPr>
        <w:t>我方承诺自愿遵守、执行军队采购管理法规制度及政策规定。</w:t>
      </w:r>
    </w:p>
    <w:p>
      <w:pPr>
        <w:numPr>
          <w:ilvl w:val="0"/>
          <w:numId w:val="1"/>
        </w:numPr>
        <w:tabs>
          <w:tab w:val="left" w:pos="0"/>
          <w:tab w:val="left" w:pos="771"/>
          <w:tab w:val="left" w:pos="1020"/>
        </w:tabs>
        <w:spacing w:line="460" w:lineRule="exact"/>
        <w:rPr>
          <w:rFonts w:ascii="宋体" w:hAnsi="宋体"/>
          <w:sz w:val="28"/>
          <w:szCs w:val="28"/>
        </w:rPr>
      </w:pPr>
      <w:r>
        <w:rPr>
          <w:rFonts w:ascii="宋体" w:hAnsi="宋体"/>
          <w:sz w:val="28"/>
          <w:szCs w:val="28"/>
        </w:rPr>
        <w:t>联系方式</w:t>
      </w:r>
    </w:p>
    <w:p>
      <w:pPr>
        <w:spacing w:line="460" w:lineRule="exact"/>
        <w:ind w:firstLine="1125" w:firstLineChars="402"/>
        <w:rPr>
          <w:rFonts w:ascii="宋体" w:hAnsi="宋体"/>
          <w:sz w:val="28"/>
          <w:szCs w:val="28"/>
        </w:rPr>
      </w:pPr>
      <w:r>
        <w:rPr>
          <w:rFonts w:ascii="宋体" w:hAnsi="宋体"/>
          <w:sz w:val="28"/>
          <w:szCs w:val="28"/>
        </w:rPr>
        <w:t>联 系 人：</w:t>
      </w:r>
      <w:r>
        <w:rPr>
          <w:rFonts w:hint="eastAsia" w:ascii="宋体" w:hAnsi="宋体"/>
          <w:sz w:val="28"/>
          <w:szCs w:val="28"/>
          <w:u w:val="single"/>
        </w:rPr>
        <w:t xml:space="preserve">        </w:t>
      </w:r>
      <w:r>
        <w:rPr>
          <w:rFonts w:ascii="宋体" w:hAnsi="宋体"/>
          <w:sz w:val="28"/>
          <w:szCs w:val="28"/>
        </w:rPr>
        <w:t xml:space="preserve">  电话：</w:t>
      </w:r>
      <w:r>
        <w:rPr>
          <w:rFonts w:hint="eastAsia" w:ascii="宋体" w:hAnsi="宋体"/>
          <w:sz w:val="28"/>
          <w:szCs w:val="28"/>
          <w:u w:val="single"/>
        </w:rPr>
        <w:t xml:space="preserve">        </w:t>
      </w:r>
      <w:r>
        <w:rPr>
          <w:rFonts w:ascii="宋体" w:hAnsi="宋体"/>
          <w:sz w:val="28"/>
          <w:szCs w:val="28"/>
        </w:rPr>
        <w:t>传真：</w:t>
      </w:r>
      <w:r>
        <w:rPr>
          <w:rFonts w:hint="eastAsia" w:ascii="宋体" w:hAnsi="宋体"/>
          <w:sz w:val="28"/>
          <w:szCs w:val="28"/>
          <w:u w:val="single"/>
        </w:rPr>
        <w:t xml:space="preserve">        </w:t>
      </w:r>
    </w:p>
    <w:p>
      <w:pPr>
        <w:spacing w:line="460" w:lineRule="exact"/>
        <w:ind w:firstLine="1125" w:firstLineChars="402"/>
        <w:rPr>
          <w:rFonts w:ascii="宋体" w:hAnsi="宋体"/>
          <w:sz w:val="28"/>
          <w:szCs w:val="28"/>
        </w:rPr>
      </w:pPr>
      <w:r>
        <w:rPr>
          <w:rFonts w:ascii="宋体" w:hAnsi="宋体"/>
          <w:sz w:val="28"/>
          <w:szCs w:val="28"/>
        </w:rPr>
        <w:t>地    址：</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 xml:space="preserve">  邮政编码：</w:t>
      </w:r>
      <w:r>
        <w:rPr>
          <w:rFonts w:hint="eastAsia" w:ascii="宋体" w:hAnsi="宋体"/>
          <w:sz w:val="28"/>
          <w:szCs w:val="28"/>
          <w:u w:val="single"/>
        </w:rPr>
        <w:t xml:space="preserve">        </w:t>
      </w:r>
    </w:p>
    <w:p>
      <w:pPr>
        <w:spacing w:line="460" w:lineRule="exact"/>
        <w:ind w:firstLine="1125" w:firstLineChars="402"/>
        <w:rPr>
          <w:rFonts w:ascii="宋体" w:hAnsi="宋体"/>
          <w:sz w:val="28"/>
          <w:szCs w:val="28"/>
        </w:rPr>
      </w:pPr>
      <w:r>
        <w:rPr>
          <w:rFonts w:ascii="宋体" w:hAnsi="宋体"/>
          <w:sz w:val="28"/>
          <w:szCs w:val="28"/>
        </w:rPr>
        <w:t>开户名称：</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460" w:lineRule="exact"/>
        <w:ind w:firstLine="1125" w:firstLineChars="402"/>
        <w:rPr>
          <w:rFonts w:ascii="宋体" w:hAnsi="宋体"/>
          <w:sz w:val="28"/>
          <w:szCs w:val="28"/>
        </w:rPr>
      </w:pPr>
      <w:r>
        <w:rPr>
          <w:rFonts w:ascii="宋体" w:hAnsi="宋体"/>
          <w:sz w:val="28"/>
          <w:szCs w:val="28"/>
        </w:rPr>
        <w:t>开户银行：</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 xml:space="preserve">                       </w:t>
      </w:r>
    </w:p>
    <w:p>
      <w:pPr>
        <w:spacing w:line="460" w:lineRule="exact"/>
        <w:ind w:firstLine="1125" w:firstLineChars="402"/>
        <w:rPr>
          <w:rFonts w:ascii="宋体" w:hAnsi="宋体"/>
          <w:sz w:val="28"/>
          <w:szCs w:val="28"/>
        </w:rPr>
      </w:pPr>
      <w:r>
        <w:rPr>
          <w:rFonts w:ascii="宋体" w:hAnsi="宋体"/>
          <w:sz w:val="28"/>
          <w:szCs w:val="28"/>
        </w:rPr>
        <w:t>银行账号：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 xml:space="preserve">                        </w:t>
      </w:r>
    </w:p>
    <w:p>
      <w:pPr>
        <w:spacing w:line="560" w:lineRule="exact"/>
        <w:ind w:firstLine="1372" w:firstLineChars="490"/>
        <w:rPr>
          <w:sz w:val="28"/>
          <w:szCs w:val="28"/>
        </w:rPr>
      </w:pPr>
    </w:p>
    <w:p>
      <w:pPr>
        <w:jc w:val="center"/>
        <w:rPr>
          <w:sz w:val="28"/>
          <w:szCs w:val="28"/>
          <w:lang w:val="zh-CN"/>
        </w:rPr>
      </w:pPr>
      <w:r>
        <w:rPr>
          <w:rFonts w:hint="eastAsia"/>
          <w:sz w:val="28"/>
          <w:szCs w:val="28"/>
          <w:lang w:val="zh-CN"/>
        </w:rPr>
        <w:t xml:space="preserve">    </w:t>
      </w:r>
      <w:r>
        <w:rPr>
          <w:sz w:val="28"/>
          <w:szCs w:val="28"/>
          <w:lang w:val="zh-CN"/>
        </w:rPr>
        <w:t>报价供应商全称：（盖章）</w:t>
      </w:r>
    </w:p>
    <w:p>
      <w:pPr>
        <w:jc w:val="center"/>
        <w:rPr>
          <w:sz w:val="28"/>
          <w:szCs w:val="28"/>
          <w:lang w:val="zh-CN"/>
        </w:rPr>
      </w:pPr>
    </w:p>
    <w:p>
      <w:pPr>
        <w:jc w:val="center"/>
        <w:rPr>
          <w:sz w:val="28"/>
          <w:szCs w:val="28"/>
          <w:lang w:val="zh-CN"/>
        </w:rPr>
      </w:pPr>
      <w:r>
        <w:rPr>
          <w:sz w:val="28"/>
          <w:szCs w:val="28"/>
          <w:lang w:val="zh-CN"/>
        </w:rPr>
        <w:t xml:space="preserve">              法定代表人（或授权代表）：（签字）</w:t>
      </w:r>
    </w:p>
    <w:p>
      <w:pPr>
        <w:jc w:val="center"/>
        <w:rPr>
          <w:sz w:val="28"/>
          <w:szCs w:val="28"/>
          <w:lang w:val="zh-CN"/>
        </w:rPr>
      </w:pPr>
    </w:p>
    <w:p>
      <w:pPr>
        <w:spacing w:line="580" w:lineRule="exact"/>
        <w:ind w:firstLine="1330" w:firstLineChars="475"/>
        <w:rPr>
          <w:sz w:val="28"/>
          <w:szCs w:val="28"/>
        </w:rPr>
      </w:pPr>
      <w:r>
        <w:rPr>
          <w:sz w:val="28"/>
          <w:szCs w:val="28"/>
          <w:lang w:val="zh-CN"/>
        </w:rPr>
        <w:t xml:space="preserve">                         </w:t>
      </w:r>
      <w:r>
        <w:rPr>
          <w:rFonts w:hint="eastAsia"/>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rPr>
          <w:sz w:val="30"/>
          <w:szCs w:val="30"/>
        </w:rPr>
        <w:sectPr>
          <w:headerReference r:id="rId11" w:type="default"/>
          <w:type w:val="continuous"/>
          <w:pgSz w:w="11906" w:h="16838"/>
          <w:pgMar w:top="1418" w:right="1134" w:bottom="1418" w:left="1418" w:header="851" w:footer="851" w:gutter="0"/>
          <w:cols w:space="720" w:num="1"/>
        </w:sectPr>
      </w:pPr>
      <w:r>
        <w:rPr>
          <w:sz w:val="28"/>
          <w:szCs w:val="28"/>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二、报  价  一  览  表</w:t>
      </w: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项目名称：更换大厅门、餐厅门项目                                    项目编号：</w:t>
      </w:r>
      <w:r>
        <w:rPr>
          <w:rFonts w:asciiTheme="majorEastAsia" w:hAnsiTheme="majorEastAsia" w:eastAsiaTheme="majorEastAsia"/>
          <w:sz w:val="28"/>
          <w:szCs w:val="28"/>
        </w:rPr>
        <w:t>2022-JWLJBZ-W9003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409"/>
        <w:gridCol w:w="3961"/>
        <w:gridCol w:w="944"/>
        <w:gridCol w:w="1418"/>
        <w:gridCol w:w="2029"/>
        <w:gridCol w:w="174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vAlign w:val="center"/>
          </w:tcPr>
          <w:p>
            <w:pPr>
              <w:jc w:val="center"/>
              <w:rPr>
                <w:rFonts w:ascii="宋体" w:hAnsi="宋体" w:eastAsia="宋体"/>
                <w:sz w:val="28"/>
                <w:szCs w:val="28"/>
              </w:rPr>
            </w:pPr>
            <w:r>
              <w:rPr>
                <w:rFonts w:hint="eastAsia" w:ascii="宋体" w:hAnsi="宋体" w:eastAsia="宋体"/>
                <w:sz w:val="28"/>
                <w:szCs w:val="28"/>
              </w:rPr>
              <w:t>序号</w:t>
            </w:r>
          </w:p>
        </w:tc>
        <w:tc>
          <w:tcPr>
            <w:tcW w:w="1409" w:type="dxa"/>
            <w:vAlign w:val="center"/>
          </w:tcPr>
          <w:p>
            <w:pPr>
              <w:jc w:val="center"/>
              <w:rPr>
                <w:rFonts w:ascii="宋体" w:hAnsi="宋体" w:eastAsia="宋体"/>
                <w:sz w:val="28"/>
                <w:szCs w:val="28"/>
              </w:rPr>
            </w:pPr>
            <w:r>
              <w:rPr>
                <w:rFonts w:hint="eastAsia" w:ascii="宋体" w:hAnsi="宋体" w:eastAsia="宋体"/>
                <w:sz w:val="28"/>
                <w:szCs w:val="28"/>
              </w:rPr>
              <w:t>名称</w:t>
            </w:r>
          </w:p>
        </w:tc>
        <w:tc>
          <w:tcPr>
            <w:tcW w:w="3961" w:type="dxa"/>
            <w:vAlign w:val="center"/>
          </w:tcPr>
          <w:p>
            <w:pPr>
              <w:jc w:val="center"/>
              <w:rPr>
                <w:rFonts w:ascii="宋体" w:hAnsi="宋体" w:eastAsia="宋体"/>
                <w:sz w:val="28"/>
                <w:szCs w:val="28"/>
              </w:rPr>
            </w:pPr>
            <w:r>
              <w:rPr>
                <w:rFonts w:hint="eastAsia" w:ascii="宋体" w:hAnsi="宋体" w:eastAsia="宋体"/>
                <w:sz w:val="28"/>
                <w:szCs w:val="28"/>
              </w:rPr>
              <w:t>技术标准</w:t>
            </w:r>
          </w:p>
        </w:tc>
        <w:tc>
          <w:tcPr>
            <w:tcW w:w="944" w:type="dxa"/>
            <w:vAlign w:val="center"/>
          </w:tcPr>
          <w:p>
            <w:pPr>
              <w:jc w:val="center"/>
              <w:rPr>
                <w:rFonts w:ascii="宋体" w:hAnsi="宋体" w:eastAsia="宋体"/>
                <w:sz w:val="28"/>
                <w:szCs w:val="28"/>
              </w:rPr>
            </w:pPr>
            <w:r>
              <w:rPr>
                <w:rFonts w:hint="eastAsia" w:ascii="宋体" w:hAnsi="宋体" w:eastAsia="宋体"/>
                <w:sz w:val="28"/>
                <w:szCs w:val="28"/>
              </w:rPr>
              <w:t>数量</w:t>
            </w:r>
          </w:p>
        </w:tc>
        <w:tc>
          <w:tcPr>
            <w:tcW w:w="1418" w:type="dxa"/>
            <w:vAlign w:val="center"/>
          </w:tcPr>
          <w:p>
            <w:pPr>
              <w:jc w:val="center"/>
              <w:rPr>
                <w:rFonts w:ascii="宋体" w:hAnsi="宋体" w:eastAsia="宋体"/>
                <w:sz w:val="28"/>
                <w:szCs w:val="28"/>
              </w:rPr>
            </w:pPr>
            <w:r>
              <w:rPr>
                <w:rFonts w:hint="eastAsia" w:ascii="宋体" w:hAnsi="宋体" w:eastAsia="宋体"/>
                <w:sz w:val="28"/>
                <w:szCs w:val="28"/>
              </w:rPr>
              <w:t>计量单位</w:t>
            </w:r>
          </w:p>
        </w:tc>
        <w:tc>
          <w:tcPr>
            <w:tcW w:w="2029" w:type="dxa"/>
            <w:vAlign w:val="center"/>
          </w:tcPr>
          <w:p>
            <w:pPr>
              <w:jc w:val="center"/>
              <w:rPr>
                <w:rFonts w:ascii="宋体" w:hAnsi="宋体" w:eastAsia="宋体"/>
                <w:sz w:val="28"/>
                <w:szCs w:val="28"/>
              </w:rPr>
            </w:pPr>
            <w:r>
              <w:rPr>
                <w:rFonts w:hint="eastAsia" w:ascii="宋体" w:hAnsi="宋体" w:eastAsia="宋体"/>
                <w:sz w:val="28"/>
                <w:szCs w:val="28"/>
              </w:rPr>
              <w:t>品牌型号</w:t>
            </w:r>
          </w:p>
        </w:tc>
        <w:tc>
          <w:tcPr>
            <w:tcW w:w="1740" w:type="dxa"/>
            <w:vAlign w:val="center"/>
          </w:tcPr>
          <w:p>
            <w:pPr>
              <w:jc w:val="center"/>
              <w:rPr>
                <w:rFonts w:ascii="宋体" w:hAnsi="宋体" w:eastAsia="宋体"/>
                <w:sz w:val="28"/>
                <w:szCs w:val="28"/>
              </w:rPr>
            </w:pPr>
            <w:r>
              <w:rPr>
                <w:rFonts w:hint="eastAsia" w:ascii="宋体" w:hAnsi="宋体" w:eastAsia="宋体"/>
                <w:sz w:val="28"/>
                <w:szCs w:val="28"/>
              </w:rPr>
              <w:t>报价单价</w:t>
            </w:r>
          </w:p>
          <w:p>
            <w:pPr>
              <w:jc w:val="center"/>
              <w:rPr>
                <w:rFonts w:ascii="宋体" w:hAnsi="宋体" w:eastAsia="宋体"/>
                <w:sz w:val="28"/>
                <w:szCs w:val="28"/>
              </w:rPr>
            </w:pPr>
            <w:r>
              <w:rPr>
                <w:rFonts w:hint="eastAsia" w:ascii="宋体" w:hAnsi="宋体" w:eastAsia="宋体"/>
                <w:sz w:val="28"/>
                <w:szCs w:val="28"/>
              </w:rPr>
              <w:t>（元）</w:t>
            </w:r>
          </w:p>
        </w:tc>
        <w:tc>
          <w:tcPr>
            <w:tcW w:w="1977" w:type="dxa"/>
            <w:vAlign w:val="center"/>
          </w:tcPr>
          <w:p>
            <w:pPr>
              <w:jc w:val="center"/>
              <w:rPr>
                <w:rFonts w:ascii="宋体" w:hAnsi="宋体" w:eastAsia="宋体"/>
                <w:sz w:val="28"/>
                <w:szCs w:val="28"/>
              </w:rPr>
            </w:pPr>
            <w:r>
              <w:rPr>
                <w:rFonts w:hint="eastAsia" w:ascii="宋体" w:hAnsi="宋体" w:eastAsia="宋体"/>
                <w:sz w:val="28"/>
                <w:szCs w:val="28"/>
              </w:rPr>
              <w:t>报价总价</w:t>
            </w:r>
          </w:p>
          <w:p>
            <w:pPr>
              <w:jc w:val="center"/>
              <w:rPr>
                <w:rFonts w:ascii="宋体" w:hAnsi="宋体" w:eastAsia="宋体"/>
                <w:sz w:val="28"/>
                <w:szCs w:val="28"/>
              </w:rPr>
            </w:pPr>
            <w:r>
              <w:rPr>
                <w:rFonts w:hint="eastAsia" w:ascii="宋体" w:hAnsi="宋体" w:eastAsia="宋体"/>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40" w:type="dxa"/>
            <w:vAlign w:val="center"/>
          </w:tcPr>
          <w:p>
            <w:pPr>
              <w:jc w:val="center"/>
              <w:rPr>
                <w:rFonts w:ascii="仿宋_GB2312" w:eastAsia="仿宋_GB2312"/>
                <w:sz w:val="28"/>
                <w:szCs w:val="28"/>
              </w:rPr>
            </w:pPr>
            <w:r>
              <w:rPr>
                <w:rFonts w:hint="eastAsia" w:ascii="仿宋_GB2312" w:eastAsia="仿宋_GB2312"/>
                <w:sz w:val="28"/>
                <w:szCs w:val="28"/>
              </w:rPr>
              <w:t>1</w:t>
            </w:r>
          </w:p>
        </w:tc>
        <w:tc>
          <w:tcPr>
            <w:tcW w:w="1409" w:type="dxa"/>
            <w:vAlign w:val="center"/>
          </w:tcPr>
          <w:p>
            <w:pPr>
              <w:jc w:val="center"/>
              <w:rPr>
                <w:rFonts w:ascii="仿宋_GB2312" w:eastAsia="仿宋_GB2312"/>
                <w:sz w:val="28"/>
                <w:szCs w:val="28"/>
              </w:rPr>
            </w:pPr>
            <w:r>
              <w:rPr>
                <w:rFonts w:hint="eastAsia" w:ascii="仿宋_GB2312" w:eastAsia="仿宋_GB2312"/>
                <w:sz w:val="28"/>
                <w:szCs w:val="28"/>
              </w:rPr>
              <w:t>铜门</w:t>
            </w:r>
          </w:p>
        </w:tc>
        <w:tc>
          <w:tcPr>
            <w:tcW w:w="3961" w:type="dxa"/>
            <w:vMerge w:val="restart"/>
            <w:vAlign w:val="center"/>
          </w:tcPr>
          <w:p>
            <w:pPr>
              <w:jc w:val="left"/>
              <w:rPr>
                <w:rFonts w:ascii="仿宋_GB2312" w:eastAsia="仿宋_GB2312"/>
                <w:sz w:val="28"/>
                <w:szCs w:val="28"/>
              </w:rPr>
            </w:pPr>
            <w:r>
              <w:rPr>
                <w:rFonts w:hint="eastAsia" w:ascii="仿宋_GB2312" w:eastAsia="仿宋_GB2312"/>
                <w:sz w:val="28"/>
                <w:szCs w:val="28"/>
              </w:rPr>
              <w:t>铜板采用0.85mm厚原材料制作、确保不生锈，主体骨架采用40x80方管、2.0mm厚，门体采用40x60方管、2.0mm厚，全部使用镀锌钢管，确保防腐蚀，玻璃采用5mm+6mm+5mm规格中空钢化材料，确保保温隔音，整体质保3年，门款样式参考比价文件图片。</w:t>
            </w:r>
          </w:p>
        </w:tc>
        <w:tc>
          <w:tcPr>
            <w:tcW w:w="944" w:type="dxa"/>
            <w:vAlign w:val="center"/>
          </w:tcPr>
          <w:p>
            <w:pPr>
              <w:jc w:val="center"/>
              <w:rPr>
                <w:rFonts w:ascii="仿宋_GB2312" w:eastAsia="仿宋_GB2312"/>
                <w:sz w:val="28"/>
                <w:szCs w:val="28"/>
              </w:rPr>
            </w:pPr>
            <w:r>
              <w:rPr>
                <w:rFonts w:hint="eastAsia" w:ascii="仿宋_GB2312" w:eastAsia="仿宋_GB2312"/>
                <w:sz w:val="28"/>
                <w:szCs w:val="28"/>
              </w:rPr>
              <w:t>49.6</w:t>
            </w:r>
          </w:p>
        </w:tc>
        <w:tc>
          <w:tcPr>
            <w:tcW w:w="1418" w:type="dxa"/>
            <w:vAlign w:val="center"/>
          </w:tcPr>
          <w:p>
            <w:pPr>
              <w:jc w:val="center"/>
              <w:rPr>
                <w:rFonts w:ascii="Malgun Gothic" w:hAnsi="Malgun Gothic" w:cs="Malgun Gothic"/>
                <w:sz w:val="28"/>
                <w:szCs w:val="28"/>
              </w:rPr>
            </w:pPr>
            <w:r>
              <w:rPr>
                <w:rFonts w:hint="eastAsia" w:ascii="Malgun Gothic" w:hAnsi="Malgun Gothic" w:eastAsia="Malgun Gothic" w:cs="Malgun Gothic"/>
                <w:sz w:val="28"/>
                <w:szCs w:val="28"/>
              </w:rPr>
              <w:t>㎡</w:t>
            </w:r>
          </w:p>
        </w:tc>
        <w:tc>
          <w:tcPr>
            <w:tcW w:w="2029" w:type="dxa"/>
          </w:tcPr>
          <w:p>
            <w:pPr>
              <w:jc w:val="center"/>
              <w:rPr>
                <w:rFonts w:ascii="仿宋_GB2312" w:eastAsia="仿宋_GB2312"/>
                <w:sz w:val="28"/>
                <w:szCs w:val="28"/>
              </w:rPr>
            </w:pPr>
          </w:p>
        </w:tc>
        <w:tc>
          <w:tcPr>
            <w:tcW w:w="1740" w:type="dxa"/>
            <w:vAlign w:val="center"/>
          </w:tcPr>
          <w:p>
            <w:pPr>
              <w:jc w:val="center"/>
              <w:rPr>
                <w:rFonts w:ascii="仿宋_GB2312" w:eastAsia="仿宋_GB2312"/>
                <w:sz w:val="28"/>
                <w:szCs w:val="28"/>
              </w:rPr>
            </w:pPr>
          </w:p>
        </w:tc>
        <w:tc>
          <w:tcPr>
            <w:tcW w:w="1977"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40" w:type="dxa"/>
            <w:vAlign w:val="center"/>
          </w:tcPr>
          <w:p>
            <w:pPr>
              <w:jc w:val="center"/>
              <w:rPr>
                <w:rFonts w:ascii="仿宋_GB2312" w:eastAsia="仿宋_GB2312"/>
                <w:sz w:val="28"/>
                <w:szCs w:val="28"/>
              </w:rPr>
            </w:pPr>
            <w:r>
              <w:rPr>
                <w:rFonts w:hint="eastAsia" w:ascii="仿宋_GB2312" w:eastAsia="仿宋_GB2312"/>
                <w:sz w:val="28"/>
                <w:szCs w:val="28"/>
              </w:rPr>
              <w:t>2</w:t>
            </w:r>
          </w:p>
        </w:tc>
        <w:tc>
          <w:tcPr>
            <w:tcW w:w="1409" w:type="dxa"/>
            <w:vAlign w:val="center"/>
          </w:tcPr>
          <w:p>
            <w:pPr>
              <w:jc w:val="center"/>
              <w:rPr>
                <w:rFonts w:ascii="仿宋_GB2312" w:eastAsia="仿宋_GB2312"/>
                <w:sz w:val="28"/>
                <w:szCs w:val="28"/>
              </w:rPr>
            </w:pPr>
            <w:r>
              <w:rPr>
                <w:rFonts w:hint="eastAsia" w:ascii="仿宋_GB2312" w:eastAsia="仿宋_GB2312"/>
                <w:sz w:val="28"/>
                <w:szCs w:val="28"/>
              </w:rPr>
              <w:t>拉手</w:t>
            </w:r>
          </w:p>
        </w:tc>
        <w:tc>
          <w:tcPr>
            <w:tcW w:w="3961" w:type="dxa"/>
            <w:vMerge w:val="continue"/>
            <w:vAlign w:val="center"/>
          </w:tcPr>
          <w:p>
            <w:pPr>
              <w:jc w:val="center"/>
              <w:rPr>
                <w:rFonts w:ascii="仿宋_GB2312" w:eastAsia="仿宋_GB2312"/>
                <w:sz w:val="28"/>
                <w:szCs w:val="28"/>
              </w:rPr>
            </w:pPr>
          </w:p>
        </w:tc>
        <w:tc>
          <w:tcPr>
            <w:tcW w:w="944" w:type="dxa"/>
            <w:vAlign w:val="center"/>
          </w:tcPr>
          <w:p>
            <w:pPr>
              <w:jc w:val="center"/>
              <w:rPr>
                <w:rFonts w:ascii="仿宋_GB2312" w:eastAsia="仿宋_GB2312"/>
                <w:sz w:val="28"/>
                <w:szCs w:val="28"/>
              </w:rPr>
            </w:pPr>
            <w:r>
              <w:rPr>
                <w:rFonts w:hint="eastAsia" w:ascii="仿宋_GB2312" w:eastAsia="仿宋_GB2312"/>
                <w:sz w:val="28"/>
                <w:szCs w:val="28"/>
              </w:rPr>
              <w:t>4</w:t>
            </w:r>
          </w:p>
        </w:tc>
        <w:tc>
          <w:tcPr>
            <w:tcW w:w="1418" w:type="dxa"/>
            <w:vAlign w:val="center"/>
          </w:tcPr>
          <w:p>
            <w:pPr>
              <w:jc w:val="center"/>
              <w:rPr>
                <w:rFonts w:ascii="仿宋_GB2312" w:eastAsia="仿宋_GB2312"/>
                <w:sz w:val="28"/>
                <w:szCs w:val="28"/>
              </w:rPr>
            </w:pPr>
            <w:r>
              <w:rPr>
                <w:rFonts w:hint="eastAsia" w:ascii="仿宋_GB2312" w:eastAsia="仿宋_GB2312"/>
                <w:sz w:val="28"/>
                <w:szCs w:val="28"/>
              </w:rPr>
              <w:t>付</w:t>
            </w:r>
          </w:p>
        </w:tc>
        <w:tc>
          <w:tcPr>
            <w:tcW w:w="2029" w:type="dxa"/>
          </w:tcPr>
          <w:p>
            <w:pPr>
              <w:jc w:val="center"/>
              <w:rPr>
                <w:rFonts w:ascii="仿宋_GB2312" w:eastAsia="仿宋_GB2312"/>
                <w:sz w:val="28"/>
                <w:szCs w:val="28"/>
              </w:rPr>
            </w:pPr>
          </w:p>
        </w:tc>
        <w:tc>
          <w:tcPr>
            <w:tcW w:w="1740" w:type="dxa"/>
            <w:vAlign w:val="center"/>
          </w:tcPr>
          <w:p>
            <w:pPr>
              <w:jc w:val="center"/>
              <w:rPr>
                <w:rFonts w:ascii="仿宋_GB2312" w:eastAsia="仿宋_GB2312"/>
                <w:sz w:val="28"/>
                <w:szCs w:val="28"/>
              </w:rPr>
            </w:pPr>
          </w:p>
        </w:tc>
        <w:tc>
          <w:tcPr>
            <w:tcW w:w="1977"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40" w:type="dxa"/>
            <w:vAlign w:val="center"/>
          </w:tcPr>
          <w:p>
            <w:pPr>
              <w:jc w:val="center"/>
              <w:rPr>
                <w:rFonts w:ascii="仿宋_GB2312" w:eastAsia="仿宋_GB2312"/>
                <w:sz w:val="28"/>
                <w:szCs w:val="28"/>
              </w:rPr>
            </w:pPr>
            <w:r>
              <w:rPr>
                <w:rFonts w:hint="eastAsia" w:ascii="仿宋_GB2312" w:eastAsia="仿宋_GB2312"/>
                <w:sz w:val="28"/>
                <w:szCs w:val="28"/>
              </w:rPr>
              <w:t>3</w:t>
            </w:r>
          </w:p>
        </w:tc>
        <w:tc>
          <w:tcPr>
            <w:tcW w:w="1409" w:type="dxa"/>
            <w:vAlign w:val="center"/>
          </w:tcPr>
          <w:p>
            <w:pPr>
              <w:jc w:val="center"/>
              <w:rPr>
                <w:rFonts w:ascii="仿宋_GB2312" w:eastAsia="仿宋_GB2312"/>
                <w:sz w:val="28"/>
                <w:szCs w:val="28"/>
              </w:rPr>
            </w:pPr>
            <w:r>
              <w:rPr>
                <w:rFonts w:hint="eastAsia" w:ascii="仿宋_GB2312" w:eastAsia="仿宋_GB2312"/>
                <w:sz w:val="28"/>
                <w:szCs w:val="28"/>
              </w:rPr>
              <w:t>合页</w:t>
            </w:r>
          </w:p>
        </w:tc>
        <w:tc>
          <w:tcPr>
            <w:tcW w:w="3961" w:type="dxa"/>
            <w:vMerge w:val="continue"/>
            <w:vAlign w:val="center"/>
          </w:tcPr>
          <w:p>
            <w:pPr>
              <w:jc w:val="center"/>
              <w:rPr>
                <w:rFonts w:ascii="仿宋_GB2312" w:eastAsia="仿宋_GB2312"/>
                <w:sz w:val="28"/>
                <w:szCs w:val="28"/>
              </w:rPr>
            </w:pPr>
          </w:p>
        </w:tc>
        <w:tc>
          <w:tcPr>
            <w:tcW w:w="944" w:type="dxa"/>
            <w:vAlign w:val="center"/>
          </w:tcPr>
          <w:p>
            <w:pPr>
              <w:jc w:val="center"/>
              <w:rPr>
                <w:rFonts w:ascii="仿宋_GB2312" w:eastAsia="仿宋_GB2312"/>
                <w:sz w:val="28"/>
                <w:szCs w:val="28"/>
              </w:rPr>
            </w:pPr>
            <w:r>
              <w:rPr>
                <w:rFonts w:hint="eastAsia" w:ascii="仿宋_GB2312" w:eastAsia="仿宋_GB2312"/>
                <w:sz w:val="28"/>
                <w:szCs w:val="28"/>
              </w:rPr>
              <w:t>6</w:t>
            </w:r>
          </w:p>
        </w:tc>
        <w:tc>
          <w:tcPr>
            <w:tcW w:w="1418" w:type="dxa"/>
            <w:vAlign w:val="center"/>
          </w:tcPr>
          <w:p>
            <w:pPr>
              <w:jc w:val="center"/>
              <w:rPr>
                <w:rFonts w:ascii="仿宋_GB2312" w:eastAsia="仿宋_GB2312"/>
                <w:sz w:val="28"/>
                <w:szCs w:val="28"/>
              </w:rPr>
            </w:pPr>
            <w:r>
              <w:rPr>
                <w:rFonts w:hint="eastAsia" w:ascii="仿宋_GB2312" w:eastAsia="仿宋_GB2312"/>
                <w:sz w:val="28"/>
                <w:szCs w:val="28"/>
              </w:rPr>
              <w:t>付</w:t>
            </w:r>
          </w:p>
        </w:tc>
        <w:tc>
          <w:tcPr>
            <w:tcW w:w="2029" w:type="dxa"/>
          </w:tcPr>
          <w:p>
            <w:pPr>
              <w:jc w:val="center"/>
              <w:rPr>
                <w:rFonts w:ascii="仿宋_GB2312" w:eastAsia="仿宋_GB2312"/>
                <w:sz w:val="28"/>
                <w:szCs w:val="28"/>
              </w:rPr>
            </w:pPr>
          </w:p>
        </w:tc>
        <w:tc>
          <w:tcPr>
            <w:tcW w:w="1740" w:type="dxa"/>
            <w:vAlign w:val="center"/>
          </w:tcPr>
          <w:p>
            <w:pPr>
              <w:jc w:val="center"/>
              <w:rPr>
                <w:rFonts w:ascii="仿宋_GB2312" w:eastAsia="仿宋_GB2312"/>
                <w:sz w:val="28"/>
                <w:szCs w:val="28"/>
              </w:rPr>
            </w:pPr>
          </w:p>
        </w:tc>
        <w:tc>
          <w:tcPr>
            <w:tcW w:w="1977"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40" w:type="dxa"/>
            <w:vAlign w:val="center"/>
          </w:tcPr>
          <w:p>
            <w:pPr>
              <w:jc w:val="center"/>
              <w:rPr>
                <w:rFonts w:ascii="仿宋_GB2312" w:eastAsia="仿宋_GB2312"/>
                <w:sz w:val="28"/>
                <w:szCs w:val="28"/>
              </w:rPr>
            </w:pPr>
            <w:r>
              <w:rPr>
                <w:rFonts w:hint="eastAsia" w:ascii="仿宋_GB2312" w:eastAsia="仿宋_GB2312"/>
                <w:sz w:val="28"/>
                <w:szCs w:val="28"/>
              </w:rPr>
              <w:t>4</w:t>
            </w:r>
          </w:p>
        </w:tc>
        <w:tc>
          <w:tcPr>
            <w:tcW w:w="1409" w:type="dxa"/>
            <w:vAlign w:val="center"/>
          </w:tcPr>
          <w:p>
            <w:pPr>
              <w:jc w:val="center"/>
              <w:rPr>
                <w:rFonts w:ascii="仿宋_GB2312" w:eastAsia="仿宋_GB2312"/>
                <w:sz w:val="28"/>
                <w:szCs w:val="28"/>
              </w:rPr>
            </w:pPr>
            <w:r>
              <w:rPr>
                <w:rFonts w:hint="eastAsia" w:ascii="仿宋_GB2312" w:eastAsia="仿宋_GB2312"/>
                <w:sz w:val="28"/>
                <w:szCs w:val="28"/>
              </w:rPr>
              <w:t>感应器</w:t>
            </w:r>
          </w:p>
        </w:tc>
        <w:tc>
          <w:tcPr>
            <w:tcW w:w="3961" w:type="dxa"/>
            <w:vMerge w:val="continue"/>
            <w:vAlign w:val="center"/>
          </w:tcPr>
          <w:p>
            <w:pPr>
              <w:jc w:val="center"/>
              <w:rPr>
                <w:rFonts w:ascii="仿宋_GB2312" w:eastAsia="仿宋_GB2312"/>
                <w:sz w:val="28"/>
                <w:szCs w:val="28"/>
              </w:rPr>
            </w:pPr>
          </w:p>
        </w:tc>
        <w:tc>
          <w:tcPr>
            <w:tcW w:w="944" w:type="dxa"/>
            <w:vAlign w:val="center"/>
          </w:tcPr>
          <w:p>
            <w:pPr>
              <w:jc w:val="center"/>
              <w:rPr>
                <w:rFonts w:ascii="仿宋_GB2312" w:eastAsia="仿宋_GB2312"/>
                <w:sz w:val="28"/>
                <w:szCs w:val="28"/>
              </w:rPr>
            </w:pPr>
            <w:r>
              <w:rPr>
                <w:rFonts w:hint="eastAsia" w:ascii="仿宋_GB2312" w:eastAsia="仿宋_GB2312"/>
                <w:sz w:val="28"/>
                <w:szCs w:val="28"/>
              </w:rPr>
              <w:t>2</w:t>
            </w:r>
          </w:p>
        </w:tc>
        <w:tc>
          <w:tcPr>
            <w:tcW w:w="1418" w:type="dxa"/>
            <w:vAlign w:val="center"/>
          </w:tcPr>
          <w:p>
            <w:pPr>
              <w:jc w:val="center"/>
              <w:rPr>
                <w:rFonts w:ascii="仿宋_GB2312" w:eastAsia="仿宋_GB2312"/>
                <w:sz w:val="28"/>
                <w:szCs w:val="28"/>
              </w:rPr>
            </w:pPr>
            <w:r>
              <w:rPr>
                <w:rFonts w:hint="eastAsia" w:ascii="仿宋_GB2312" w:eastAsia="仿宋_GB2312"/>
                <w:sz w:val="28"/>
                <w:szCs w:val="28"/>
              </w:rPr>
              <w:t>台</w:t>
            </w:r>
          </w:p>
        </w:tc>
        <w:tc>
          <w:tcPr>
            <w:tcW w:w="2029" w:type="dxa"/>
          </w:tcPr>
          <w:p>
            <w:pPr>
              <w:jc w:val="center"/>
              <w:rPr>
                <w:rFonts w:ascii="仿宋_GB2312" w:eastAsia="仿宋_GB2312"/>
                <w:sz w:val="28"/>
                <w:szCs w:val="28"/>
              </w:rPr>
            </w:pPr>
          </w:p>
        </w:tc>
        <w:tc>
          <w:tcPr>
            <w:tcW w:w="1740" w:type="dxa"/>
            <w:vAlign w:val="center"/>
          </w:tcPr>
          <w:p>
            <w:pPr>
              <w:jc w:val="center"/>
              <w:rPr>
                <w:rFonts w:ascii="仿宋_GB2312" w:eastAsia="仿宋_GB2312"/>
                <w:sz w:val="28"/>
                <w:szCs w:val="28"/>
              </w:rPr>
            </w:pPr>
          </w:p>
        </w:tc>
        <w:tc>
          <w:tcPr>
            <w:tcW w:w="1977"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40" w:type="dxa"/>
            <w:vAlign w:val="center"/>
          </w:tcPr>
          <w:p>
            <w:pPr>
              <w:jc w:val="center"/>
              <w:rPr>
                <w:rFonts w:ascii="仿宋_GB2312" w:eastAsia="仿宋_GB2312"/>
                <w:sz w:val="28"/>
                <w:szCs w:val="28"/>
              </w:rPr>
            </w:pPr>
            <w:r>
              <w:rPr>
                <w:rFonts w:hint="eastAsia" w:ascii="仿宋_GB2312" w:eastAsia="仿宋_GB2312"/>
                <w:sz w:val="28"/>
                <w:szCs w:val="28"/>
              </w:rPr>
              <w:t>5</w:t>
            </w:r>
          </w:p>
        </w:tc>
        <w:tc>
          <w:tcPr>
            <w:tcW w:w="1409" w:type="dxa"/>
            <w:vAlign w:val="center"/>
          </w:tcPr>
          <w:p>
            <w:pPr>
              <w:jc w:val="center"/>
              <w:rPr>
                <w:rFonts w:ascii="仿宋_GB2312" w:eastAsia="仿宋_GB2312"/>
                <w:sz w:val="28"/>
                <w:szCs w:val="28"/>
              </w:rPr>
            </w:pPr>
            <w:r>
              <w:rPr>
                <w:rFonts w:hint="eastAsia" w:ascii="仿宋_GB2312" w:eastAsia="仿宋_GB2312"/>
                <w:sz w:val="28"/>
                <w:szCs w:val="28"/>
              </w:rPr>
              <w:t>外门包口</w:t>
            </w:r>
          </w:p>
        </w:tc>
        <w:tc>
          <w:tcPr>
            <w:tcW w:w="3961" w:type="dxa"/>
            <w:vMerge w:val="continue"/>
            <w:vAlign w:val="center"/>
          </w:tcPr>
          <w:p>
            <w:pPr>
              <w:jc w:val="center"/>
              <w:rPr>
                <w:rFonts w:ascii="仿宋_GB2312" w:eastAsia="仿宋_GB2312"/>
                <w:sz w:val="28"/>
                <w:szCs w:val="28"/>
              </w:rPr>
            </w:pPr>
          </w:p>
        </w:tc>
        <w:tc>
          <w:tcPr>
            <w:tcW w:w="944" w:type="dxa"/>
            <w:vAlign w:val="center"/>
          </w:tcPr>
          <w:p>
            <w:pPr>
              <w:jc w:val="center"/>
              <w:rPr>
                <w:rFonts w:ascii="仿宋_GB2312" w:eastAsia="仿宋_GB2312"/>
                <w:sz w:val="28"/>
                <w:szCs w:val="28"/>
              </w:rPr>
            </w:pPr>
            <w:r>
              <w:rPr>
                <w:rFonts w:hint="eastAsia" w:ascii="仿宋_GB2312" w:eastAsia="仿宋_GB2312"/>
                <w:sz w:val="28"/>
                <w:szCs w:val="28"/>
              </w:rPr>
              <w:t>15.7</w:t>
            </w:r>
          </w:p>
        </w:tc>
        <w:tc>
          <w:tcPr>
            <w:tcW w:w="1418" w:type="dxa"/>
            <w:vAlign w:val="center"/>
          </w:tcPr>
          <w:p>
            <w:pPr>
              <w:jc w:val="center"/>
              <w:rPr>
                <w:rFonts w:ascii="仿宋_GB2312" w:eastAsia="仿宋_GB2312"/>
                <w:sz w:val="28"/>
                <w:szCs w:val="28"/>
              </w:rPr>
            </w:pPr>
            <w:r>
              <w:rPr>
                <w:rFonts w:hint="eastAsia" w:ascii="Malgun Gothic" w:hAnsi="Malgun Gothic" w:eastAsia="Malgun Gothic" w:cs="Malgun Gothic"/>
                <w:sz w:val="28"/>
                <w:szCs w:val="28"/>
              </w:rPr>
              <w:t>㎡</w:t>
            </w:r>
          </w:p>
        </w:tc>
        <w:tc>
          <w:tcPr>
            <w:tcW w:w="2029" w:type="dxa"/>
          </w:tcPr>
          <w:p>
            <w:pPr>
              <w:jc w:val="center"/>
              <w:rPr>
                <w:rFonts w:ascii="仿宋_GB2312" w:eastAsia="仿宋_GB2312"/>
                <w:sz w:val="28"/>
                <w:szCs w:val="28"/>
              </w:rPr>
            </w:pPr>
          </w:p>
        </w:tc>
        <w:tc>
          <w:tcPr>
            <w:tcW w:w="1740" w:type="dxa"/>
            <w:vAlign w:val="center"/>
          </w:tcPr>
          <w:p>
            <w:pPr>
              <w:jc w:val="center"/>
              <w:rPr>
                <w:rFonts w:ascii="仿宋_GB2312" w:eastAsia="仿宋_GB2312"/>
                <w:sz w:val="28"/>
                <w:szCs w:val="28"/>
              </w:rPr>
            </w:pPr>
          </w:p>
        </w:tc>
        <w:tc>
          <w:tcPr>
            <w:tcW w:w="1977"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4218" w:type="dxa"/>
            <w:gridSpan w:val="8"/>
            <w:vAlign w:val="center"/>
          </w:tcPr>
          <w:p>
            <w:pPr>
              <w:jc w:val="center"/>
              <w:rPr>
                <w:rFonts w:ascii="仿宋_GB2312" w:eastAsia="仿宋_GB2312"/>
                <w:sz w:val="28"/>
                <w:szCs w:val="28"/>
                <w:u w:val="single"/>
              </w:rPr>
            </w:pPr>
            <w:r>
              <w:rPr>
                <w:rFonts w:hint="eastAsia" w:ascii="仿宋_GB2312" w:eastAsia="仿宋_GB2312"/>
                <w:sz w:val="28"/>
                <w:szCs w:val="28"/>
              </w:rPr>
              <w:t>预算7万元，报价含税总价合计</w:t>
            </w:r>
            <w:r>
              <w:rPr>
                <w:rFonts w:hint="eastAsia" w:ascii="仿宋_GB2312" w:eastAsia="仿宋_GB2312"/>
                <w:sz w:val="28"/>
                <w:szCs w:val="28"/>
                <w:u w:val="single"/>
              </w:rPr>
              <w:t xml:space="preserve">        </w:t>
            </w:r>
            <w:r>
              <w:rPr>
                <w:rFonts w:hint="eastAsia" w:ascii="仿宋_GB2312" w:eastAsia="仿宋_GB2312"/>
                <w:sz w:val="28"/>
                <w:szCs w:val="28"/>
              </w:rPr>
              <w:t>元，大写：</w:t>
            </w:r>
            <w:r>
              <w:rPr>
                <w:rFonts w:hint="eastAsia" w:ascii="仿宋_GB2312" w:eastAsia="仿宋_GB2312"/>
                <w:sz w:val="28"/>
                <w:szCs w:val="28"/>
                <w:u w:val="single"/>
              </w:rPr>
              <w:t xml:space="preserve">        </w:t>
            </w:r>
            <w:r>
              <w:rPr>
                <w:rFonts w:hint="eastAsia" w:ascii="仿宋_GB2312" w:eastAsia="仿宋_GB2312"/>
                <w:sz w:val="28"/>
                <w:szCs w:val="28"/>
              </w:rPr>
              <w:t>。</w:t>
            </w:r>
          </w:p>
        </w:tc>
      </w:tr>
    </w:tbl>
    <w:p>
      <w:pPr>
        <w:jc w:val="center"/>
        <w:rPr>
          <w:sz w:val="28"/>
          <w:szCs w:val="28"/>
          <w:lang w:val="zh-CN"/>
        </w:rPr>
      </w:pPr>
    </w:p>
    <w:p>
      <w:pPr>
        <w:jc w:val="center"/>
        <w:rPr>
          <w:sz w:val="28"/>
          <w:szCs w:val="28"/>
          <w:lang w:val="zh-CN"/>
        </w:rPr>
      </w:pPr>
      <w:r>
        <w:rPr>
          <w:rFonts w:hint="eastAsia"/>
          <w:sz w:val="28"/>
          <w:szCs w:val="28"/>
          <w:lang w:val="zh-CN"/>
        </w:rPr>
        <w:t xml:space="preserve">    </w:t>
      </w:r>
      <w:r>
        <w:rPr>
          <w:sz w:val="28"/>
          <w:szCs w:val="28"/>
          <w:lang w:val="zh-CN"/>
        </w:rPr>
        <w:t>报价供应商全称：（盖章）</w:t>
      </w:r>
    </w:p>
    <w:p>
      <w:pPr>
        <w:jc w:val="center"/>
        <w:rPr>
          <w:sz w:val="28"/>
          <w:szCs w:val="28"/>
          <w:lang w:val="zh-CN"/>
        </w:rPr>
      </w:pPr>
    </w:p>
    <w:p>
      <w:pPr>
        <w:jc w:val="center"/>
        <w:rPr>
          <w:sz w:val="28"/>
          <w:szCs w:val="28"/>
          <w:lang w:val="zh-CN"/>
        </w:rPr>
      </w:pPr>
      <w:r>
        <w:rPr>
          <w:sz w:val="28"/>
          <w:szCs w:val="28"/>
          <w:lang w:val="zh-CN"/>
        </w:rPr>
        <w:t xml:space="preserve">              法定代表人（或授权代表）：（签字）</w:t>
      </w:r>
    </w:p>
    <w:p>
      <w:pPr>
        <w:jc w:val="center"/>
        <w:rPr>
          <w:sz w:val="28"/>
          <w:szCs w:val="28"/>
          <w:lang w:val="zh-CN"/>
        </w:rPr>
      </w:pPr>
    </w:p>
    <w:p>
      <w:pPr>
        <w:jc w:val="center"/>
        <w:rPr>
          <w:sz w:val="28"/>
          <w:szCs w:val="28"/>
        </w:rPr>
        <w:sectPr>
          <w:headerReference r:id="rId12" w:type="default"/>
          <w:pgSz w:w="16838" w:h="11906" w:orient="landscape"/>
          <w:pgMar w:top="1418" w:right="1418" w:bottom="1134" w:left="1418" w:header="851" w:footer="851" w:gutter="0"/>
          <w:cols w:space="720" w:num="1"/>
          <w:docGrid w:linePitch="326" w:charSpace="0"/>
        </w:sectPr>
      </w:pPr>
      <w:r>
        <w:rPr>
          <w:rFonts w:hint="eastAsia"/>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rPr>
          <w:rFonts w:ascii="宋体" w:hAnsi="宋体"/>
          <w:sz w:val="28"/>
          <w:szCs w:val="28"/>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三、资质证明文件</w:t>
      </w:r>
    </w:p>
    <w:p>
      <w:pPr>
        <w:spacing w:line="580" w:lineRule="exact"/>
        <w:ind w:firstLine="1335" w:firstLineChars="475"/>
        <w:rPr>
          <w:rFonts w:ascii="宋体" w:hAnsi="宋体"/>
          <w:b/>
          <w:bCs/>
          <w:sz w:val="28"/>
          <w:szCs w:val="28"/>
        </w:rPr>
      </w:pPr>
    </w:p>
    <w:p>
      <w:pPr>
        <w:spacing w:line="580" w:lineRule="exact"/>
        <w:ind w:firstLine="560" w:firstLineChars="200"/>
        <w:rPr>
          <w:rFonts w:ascii="宋体" w:hAnsi="宋体"/>
          <w:sz w:val="28"/>
          <w:szCs w:val="28"/>
        </w:rPr>
      </w:pPr>
      <w:r>
        <w:rPr>
          <w:rFonts w:ascii="宋体" w:hAnsi="宋体"/>
          <w:sz w:val="28"/>
          <w:szCs w:val="28"/>
        </w:rPr>
        <w:t>附件</w:t>
      </w:r>
      <w:r>
        <w:rPr>
          <w:rFonts w:hint="eastAsia" w:ascii="宋体" w:hAnsi="宋体"/>
          <w:sz w:val="28"/>
          <w:szCs w:val="28"/>
        </w:rPr>
        <w:t>1</w:t>
      </w:r>
      <w:r>
        <w:rPr>
          <w:rFonts w:ascii="宋体" w:hAnsi="宋体"/>
          <w:sz w:val="28"/>
          <w:szCs w:val="28"/>
        </w:rPr>
        <w:t>：</w:t>
      </w:r>
      <w:r>
        <w:rPr>
          <w:rFonts w:hint="eastAsia" w:ascii="宋体" w:hAnsi="宋体"/>
          <w:sz w:val="28"/>
          <w:szCs w:val="28"/>
        </w:rPr>
        <w:t>营业执照、开户许可证或企业基本账户存款信息</w:t>
      </w:r>
    </w:p>
    <w:p>
      <w:pPr>
        <w:spacing w:line="580" w:lineRule="exact"/>
        <w:ind w:firstLine="560" w:firstLineChars="200"/>
        <w:rPr>
          <w:rFonts w:ascii="宋体" w:hAnsi="宋体"/>
          <w:sz w:val="28"/>
          <w:szCs w:val="28"/>
        </w:rPr>
      </w:pPr>
      <w:r>
        <w:rPr>
          <w:rFonts w:ascii="宋体" w:hAnsi="宋体"/>
          <w:sz w:val="28"/>
          <w:szCs w:val="28"/>
        </w:rPr>
        <w:t>附件</w:t>
      </w:r>
      <w:r>
        <w:rPr>
          <w:rFonts w:hint="eastAsia" w:ascii="宋体" w:hAnsi="宋体"/>
          <w:sz w:val="28"/>
          <w:szCs w:val="28"/>
        </w:rPr>
        <w:t>2</w:t>
      </w:r>
      <w:r>
        <w:rPr>
          <w:rFonts w:ascii="宋体" w:hAnsi="宋体"/>
          <w:sz w:val="28"/>
          <w:szCs w:val="28"/>
        </w:rPr>
        <w:t>：</w:t>
      </w:r>
      <w:r>
        <w:rPr>
          <w:rFonts w:hint="eastAsia" w:ascii="宋体" w:hAnsi="宋体"/>
          <w:sz w:val="28"/>
          <w:szCs w:val="28"/>
        </w:rPr>
        <w:t>法定代表人资格证明书</w:t>
      </w:r>
    </w:p>
    <w:p>
      <w:pPr>
        <w:spacing w:line="580" w:lineRule="exact"/>
        <w:ind w:firstLine="560" w:firstLineChars="200"/>
        <w:rPr>
          <w:rFonts w:ascii="宋体" w:hAnsi="宋体"/>
          <w:sz w:val="28"/>
          <w:szCs w:val="28"/>
        </w:rPr>
      </w:pPr>
      <w:r>
        <w:rPr>
          <w:rFonts w:ascii="宋体" w:hAnsi="宋体"/>
          <w:sz w:val="28"/>
          <w:szCs w:val="28"/>
        </w:rPr>
        <w:t>附件</w:t>
      </w:r>
      <w:r>
        <w:rPr>
          <w:rFonts w:hint="eastAsia" w:ascii="宋体" w:hAnsi="宋体"/>
          <w:sz w:val="28"/>
          <w:szCs w:val="28"/>
        </w:rPr>
        <w:t>3</w:t>
      </w:r>
      <w:r>
        <w:rPr>
          <w:rFonts w:ascii="宋体" w:hAnsi="宋体"/>
          <w:sz w:val="28"/>
          <w:szCs w:val="28"/>
        </w:rPr>
        <w:t>：</w:t>
      </w:r>
      <w:r>
        <w:rPr>
          <w:rFonts w:hint="eastAsia" w:ascii="宋体" w:hAnsi="宋体"/>
          <w:sz w:val="28"/>
          <w:szCs w:val="28"/>
        </w:rPr>
        <w:t>法定代表人授权书及被授权人社保证明（若法人本人参与不需要此项）</w:t>
      </w:r>
    </w:p>
    <w:p>
      <w:pPr>
        <w:spacing w:line="580" w:lineRule="exact"/>
        <w:ind w:firstLine="560" w:firstLineChars="200"/>
        <w:rPr>
          <w:rFonts w:ascii="宋体" w:hAnsi="宋体"/>
          <w:sz w:val="28"/>
          <w:szCs w:val="28"/>
        </w:rPr>
      </w:pPr>
      <w:r>
        <w:rPr>
          <w:rFonts w:hint="eastAsia" w:ascii="宋体" w:hAnsi="宋体"/>
          <w:sz w:val="28"/>
          <w:szCs w:val="28"/>
        </w:rPr>
        <w:t>附件4：非外资独资或外资控股企业的书面声明</w:t>
      </w:r>
    </w:p>
    <w:p>
      <w:pPr>
        <w:spacing w:line="580" w:lineRule="exact"/>
        <w:ind w:firstLine="560" w:firstLineChars="200"/>
        <w:rPr>
          <w:rFonts w:ascii="宋体" w:hAnsi="宋体"/>
          <w:sz w:val="28"/>
          <w:szCs w:val="28"/>
        </w:rPr>
      </w:pPr>
      <w:r>
        <w:rPr>
          <w:rFonts w:hint="eastAsia" w:ascii="宋体" w:hAnsi="宋体"/>
          <w:sz w:val="28"/>
          <w:szCs w:val="28"/>
        </w:rPr>
        <w:t>附件5：供应商主要股东或出资人信息</w:t>
      </w:r>
    </w:p>
    <w:p>
      <w:pPr>
        <w:spacing w:line="580" w:lineRule="exact"/>
        <w:ind w:firstLine="560" w:firstLineChars="200"/>
        <w:rPr>
          <w:rFonts w:asciiTheme="minorEastAsia" w:hAnsiTheme="minorEastAsia"/>
          <w:sz w:val="28"/>
          <w:szCs w:val="28"/>
        </w:rPr>
      </w:pPr>
      <w:r>
        <w:rPr>
          <w:rFonts w:hint="eastAsia" w:ascii="宋体" w:hAnsi="宋体"/>
          <w:sz w:val="28"/>
          <w:szCs w:val="28"/>
        </w:rPr>
        <w:t>附件6：</w:t>
      </w:r>
      <w:r>
        <w:rPr>
          <w:rFonts w:hint="eastAsia" w:asciiTheme="minorEastAsia" w:hAnsiTheme="minorEastAsia"/>
          <w:sz w:val="28"/>
          <w:szCs w:val="28"/>
        </w:rPr>
        <w:t>参加本次采购活动前3年内在经营活动中没有重大违法记录的书面声明</w:t>
      </w:r>
    </w:p>
    <w:p>
      <w:pPr>
        <w:spacing w:line="580" w:lineRule="exact"/>
        <w:ind w:firstLine="560" w:firstLineChars="200"/>
        <w:rPr>
          <w:rFonts w:ascii="宋体" w:hAnsi="宋体"/>
          <w:sz w:val="28"/>
          <w:szCs w:val="28"/>
        </w:rPr>
      </w:pPr>
      <w:r>
        <w:rPr>
          <w:rFonts w:hint="eastAsia" w:ascii="宋体" w:hAnsi="宋体"/>
          <w:sz w:val="28"/>
          <w:szCs w:val="28"/>
        </w:rPr>
        <w:t>附件7：</w:t>
      </w:r>
      <w:r>
        <w:rPr>
          <w:rFonts w:hint="eastAsia" w:asciiTheme="minorEastAsia" w:hAnsiTheme="minorEastAsia"/>
          <w:sz w:val="28"/>
          <w:szCs w:val="28"/>
        </w:rPr>
        <w:t>近3年没有发生过重大质量安全事故的书面声明</w:t>
      </w:r>
    </w:p>
    <w:p>
      <w:pPr>
        <w:spacing w:line="580" w:lineRule="exact"/>
        <w:ind w:firstLine="560" w:firstLineChars="200"/>
        <w:rPr>
          <w:rFonts w:ascii="宋体" w:hAnsi="宋体"/>
          <w:sz w:val="28"/>
          <w:szCs w:val="28"/>
        </w:rPr>
      </w:pPr>
      <w:r>
        <w:rPr>
          <w:rFonts w:hint="eastAsia" w:ascii="宋体" w:hAnsi="宋体"/>
          <w:sz w:val="28"/>
          <w:szCs w:val="28"/>
        </w:rPr>
        <w:t>附件8：保密承诺书</w:t>
      </w:r>
    </w:p>
    <w:p>
      <w:pPr>
        <w:spacing w:line="580" w:lineRule="exact"/>
        <w:ind w:firstLine="560" w:firstLineChars="200"/>
        <w:rPr>
          <w:rFonts w:asciiTheme="minorEastAsia" w:hAnsiTheme="minorEastAsia"/>
          <w:sz w:val="28"/>
          <w:szCs w:val="28"/>
        </w:rPr>
      </w:pPr>
      <w:r>
        <w:rPr>
          <w:rFonts w:hint="eastAsia" w:ascii="宋体" w:hAnsi="宋体"/>
          <w:sz w:val="28"/>
          <w:szCs w:val="28"/>
        </w:rPr>
        <w:t>附件9：供应商承诺未在信用中国网站（www.creditchina.gov.cn）中被列入“失信被执行人”、“政府采购严重违法失信行为记录名单”、“重大税收违法失信主体”，未在军队采购网（www.plap.cn）中被列入“军队采购失信名单”、“政府采购失信名单”及“供应商暂停名单”；法定代表人及授权代表未在在信用中国网站（www.creditchina.gov.cn）中被列入“失信被执行人”。</w:t>
      </w:r>
    </w:p>
    <w:p>
      <w:pPr>
        <w:spacing w:line="580" w:lineRule="exact"/>
        <w:ind w:firstLine="560" w:firstLineChars="200"/>
        <w:rPr>
          <w:rFonts w:ascii="宋体" w:hAnsi="宋体"/>
          <w:sz w:val="28"/>
          <w:szCs w:val="28"/>
        </w:rPr>
      </w:pPr>
      <w:r>
        <w:rPr>
          <w:rFonts w:hint="eastAsia" w:ascii="宋体" w:hAnsi="宋体"/>
          <w:sz w:val="28"/>
          <w:szCs w:val="28"/>
        </w:rPr>
        <w:t>附件10：</w:t>
      </w:r>
      <w:r>
        <w:rPr>
          <w:rFonts w:hint="eastAsia" w:asciiTheme="minorEastAsia" w:hAnsiTheme="minorEastAsia"/>
          <w:sz w:val="28"/>
          <w:szCs w:val="28"/>
        </w:rPr>
        <w:t>诚信责任保证金承诺书</w:t>
      </w:r>
    </w:p>
    <w:p>
      <w:pPr>
        <w:spacing w:line="580" w:lineRule="exact"/>
        <w:ind w:firstLine="560" w:firstLineChars="200"/>
        <w:rPr>
          <w:rFonts w:ascii="宋体" w:hAnsi="宋体"/>
          <w:sz w:val="28"/>
          <w:szCs w:val="28"/>
        </w:rPr>
      </w:pPr>
      <w:r>
        <w:rPr>
          <w:rFonts w:hint="eastAsia" w:ascii="宋体" w:hAnsi="宋体"/>
          <w:sz w:val="28"/>
          <w:szCs w:val="28"/>
        </w:rPr>
        <w:t>附件11：</w:t>
      </w:r>
      <w:r>
        <w:rPr>
          <w:rFonts w:hint="eastAsia" w:asciiTheme="minorEastAsia" w:hAnsiTheme="minorEastAsia"/>
          <w:sz w:val="28"/>
          <w:szCs w:val="28"/>
        </w:rPr>
        <w:t>报名供应商认为需要提交的其他材料</w:t>
      </w:r>
    </w:p>
    <w:p>
      <w:pPr>
        <w:rPr>
          <w:sz w:val="28"/>
          <w:szCs w:val="28"/>
        </w:rPr>
      </w:pPr>
      <w:r>
        <w:rPr>
          <w:sz w:val="28"/>
          <w:szCs w:val="28"/>
        </w:rPr>
        <w:br w:type="page"/>
      </w:r>
    </w:p>
    <w:p>
      <w:pPr>
        <w:autoSpaceDE w:val="0"/>
        <w:autoSpaceDN w:val="0"/>
        <w:adjustRightInd w:val="0"/>
        <w:rPr>
          <w:rFonts w:ascii="宋体" w:hAnsi="宋体" w:eastAsia="黑体"/>
          <w:sz w:val="28"/>
          <w:szCs w:val="28"/>
        </w:rPr>
      </w:pPr>
      <w:r>
        <w:rPr>
          <w:rFonts w:eastAsia="黑体"/>
          <w:sz w:val="28"/>
          <w:szCs w:val="28"/>
        </w:rPr>
        <w:t>附件</w:t>
      </w:r>
      <w:r>
        <w:rPr>
          <w:rFonts w:hint="eastAsia" w:eastAsia="黑体"/>
          <w:sz w:val="28"/>
          <w:szCs w:val="28"/>
        </w:rPr>
        <w:t>1</w:t>
      </w:r>
    </w:p>
    <w:p>
      <w:pPr>
        <w:jc w:val="center"/>
        <w:rPr>
          <w:rFonts w:eastAsia="方正小标宋简体"/>
          <w:bCs/>
          <w:sz w:val="44"/>
        </w:rPr>
      </w:pPr>
      <w:r>
        <w:rPr>
          <w:rFonts w:hint="eastAsia" w:eastAsia="方正小标宋简体"/>
          <w:bCs/>
          <w:sz w:val="44"/>
        </w:rPr>
        <w:t>营业执照</w:t>
      </w: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widowControl/>
        <w:jc w:val="left"/>
        <w:rPr>
          <w:rFonts w:eastAsia="方正小标宋简体"/>
          <w:bCs/>
          <w:sz w:val="44"/>
        </w:rPr>
      </w:pPr>
      <w:r>
        <w:rPr>
          <w:rFonts w:eastAsia="方正小标宋简体"/>
          <w:bCs/>
          <w:sz w:val="44"/>
        </w:rPr>
        <w:br w:type="page"/>
      </w:r>
    </w:p>
    <w:p>
      <w:pPr>
        <w:jc w:val="center"/>
        <w:rPr>
          <w:rFonts w:eastAsia="方正小标宋简体"/>
          <w:bCs/>
          <w:sz w:val="44"/>
        </w:rPr>
      </w:pPr>
      <w:r>
        <w:rPr>
          <w:rFonts w:hint="eastAsia" w:eastAsia="方正小标宋简体"/>
          <w:bCs/>
          <w:sz w:val="44"/>
        </w:rPr>
        <w:t>开户许可证或企业基本账户存款信息</w:t>
      </w: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jc w:val="center"/>
        <w:rPr>
          <w:rFonts w:eastAsia="方正小标宋简体"/>
          <w:bCs/>
          <w:sz w:val="44"/>
        </w:rPr>
      </w:pPr>
    </w:p>
    <w:p>
      <w:pPr>
        <w:widowControl/>
        <w:jc w:val="left"/>
        <w:rPr>
          <w:rFonts w:eastAsia="方正小标宋简体"/>
          <w:bCs/>
          <w:sz w:val="44"/>
        </w:rPr>
      </w:pPr>
      <w:r>
        <w:rPr>
          <w:rFonts w:eastAsia="方正小标宋简体"/>
          <w:bCs/>
          <w:sz w:val="44"/>
        </w:rPr>
        <w:br w:type="page"/>
      </w:r>
    </w:p>
    <w:p>
      <w:pPr>
        <w:autoSpaceDE w:val="0"/>
        <w:autoSpaceDN w:val="0"/>
        <w:adjustRightInd w:val="0"/>
        <w:rPr>
          <w:rFonts w:ascii="宋体" w:hAnsi="宋体" w:eastAsia="黑体"/>
          <w:sz w:val="28"/>
          <w:szCs w:val="28"/>
        </w:rPr>
      </w:pPr>
      <w:r>
        <w:rPr>
          <w:rFonts w:eastAsia="黑体"/>
          <w:sz w:val="28"/>
          <w:szCs w:val="28"/>
        </w:rPr>
        <w:t>附件</w:t>
      </w:r>
      <w:r>
        <w:rPr>
          <w:rFonts w:hint="eastAsia" w:eastAsia="黑体"/>
          <w:sz w:val="28"/>
          <w:szCs w:val="28"/>
        </w:rPr>
        <w:t>2</w:t>
      </w:r>
    </w:p>
    <w:p>
      <w:pPr>
        <w:jc w:val="center"/>
        <w:rPr>
          <w:rFonts w:eastAsia="方正小标宋简体"/>
          <w:bCs/>
          <w:sz w:val="44"/>
        </w:rPr>
      </w:pPr>
      <w:r>
        <w:rPr>
          <w:rFonts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（报价方全称）</w:t>
      </w:r>
      <w:r>
        <w:rPr>
          <w:rFonts w:hint="eastAsia"/>
          <w:sz w:val="28"/>
          <w:szCs w:val="28"/>
        </w:rPr>
        <w:t>的法定代表人。</w:t>
      </w:r>
    </w:p>
    <w:p>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pPr>
        <w:spacing w:line="560" w:lineRule="exact"/>
        <w:ind w:firstLine="573"/>
        <w:rPr>
          <w:sz w:val="28"/>
          <w:szCs w:val="28"/>
        </w:rPr>
      </w:pPr>
      <w:r>
        <w:rPr>
          <w:sz w:val="28"/>
          <w:szCs w:val="28"/>
        </w:rPr>
        <w:t>邮    编：</w:t>
      </w:r>
      <w:r>
        <w:rPr>
          <w:sz w:val="28"/>
          <w:szCs w:val="28"/>
          <w:u w:val="single"/>
        </w:rPr>
        <w:t xml:space="preserve">           </w:t>
      </w:r>
      <w:r>
        <w:rPr>
          <w:rFonts w:hint="eastAsia"/>
          <w:sz w:val="28"/>
          <w:szCs w:val="28"/>
        </w:rPr>
        <w:t xml:space="preserve">           </w:t>
      </w:r>
      <w:r>
        <w:rPr>
          <w:sz w:val="28"/>
          <w:szCs w:val="28"/>
        </w:rPr>
        <w:t>通讯地址：</w:t>
      </w:r>
      <w:r>
        <w:rPr>
          <w:sz w:val="28"/>
          <w:szCs w:val="28"/>
          <w:u w:val="single"/>
        </w:rPr>
        <w:t xml:space="preserve">             </w:t>
      </w:r>
    </w:p>
    <w:p>
      <w:pPr>
        <w:ind w:firstLine="560" w:firstLineChars="200"/>
        <w:rPr>
          <w:sz w:val="28"/>
          <w:szCs w:val="28"/>
        </w:rPr>
      </w:pPr>
    </w:p>
    <w:p>
      <w:pPr>
        <w:ind w:firstLine="560" w:firstLineChars="200"/>
        <w:rPr>
          <w:sz w:val="28"/>
          <w:szCs w:val="28"/>
        </w:rPr>
      </w:pPr>
    </w:p>
    <w:p>
      <w:pPr>
        <w:ind w:firstLine="560" w:firstLineChars="200"/>
        <w:rPr>
          <w:sz w:val="28"/>
          <w:szCs w:val="28"/>
        </w:rPr>
      </w:pPr>
      <w:r>
        <w:rPr>
          <w:rFonts w:hint="eastAsia"/>
          <w:sz w:val="28"/>
          <w:szCs w:val="28"/>
        </w:rPr>
        <w:t>特此证明</w:t>
      </w:r>
    </w:p>
    <w:p>
      <w:pPr>
        <w:ind w:firstLine="480" w:firstLineChars="200"/>
        <w:rPr>
          <w:sz w:val="28"/>
          <w:szCs w:val="28"/>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268220" cy="1440180"/>
                <wp:effectExtent l="0" t="0" r="18415" b="27305"/>
                <wp:wrapNone/>
                <wp:docPr id="1" name="Text Box 23"/>
                <wp:cNvGraphicFramePr/>
                <a:graphic xmlns:a="http://schemas.openxmlformats.org/drawingml/2006/main">
                  <a:graphicData uri="http://schemas.microsoft.com/office/word/2010/wordprocessingShape">
                    <wps:wsp>
                      <wps:cNvSpPr txBox="1"/>
                      <wps:spPr>
                        <a:xfrm>
                          <a:off x="0" y="0"/>
                          <a:ext cx="2268000" cy="1440000"/>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wps:txbx>
                      <wps:bodyPr wrap="square" anchor="ctr" upright="1">
                        <a:noAutofit/>
                      </wps:bodyPr>
                    </wps:wsp>
                  </a:graphicData>
                </a:graphic>
              </wp:anchor>
            </w:drawing>
          </mc:Choice>
          <mc:Fallback>
            <w:pict>
              <v:shape id="Text Box 23" o:spid="_x0000_s1026" o:spt="202" type="#_x0000_t202" style="position:absolute;left:0pt;margin-left:28.3pt;margin-top:7.75pt;height:113.4pt;width:178.6pt;z-index:251659264;v-text-anchor:middle;mso-width-relative:page;mso-height-relative:page;" fillcolor="#FFFFFF" filled="t" stroked="t" coordsize="21600,21600" o:gfxdata="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kn9K/WAAAACQEA&#10;AA8AAAAAAAAAAQAgAAAAIgAAAGRycy9kb3ducmV2LnhtbFBLAQIUABQAAAAIAIdO4kBAsUgGHAIA&#10;AGsEAAAOAAAAAAAAAAEAIAAAACUBAABkcnMvZTJvRG9jLnhtbFBLBQYAAAAABgAGAFkBAACzBQAA&#10;AAA=&#10;">
                <v:fill on="t" focussize="0,0"/>
                <v:stroke color="#000000" joinstyle="miter" dashstyle="dash"/>
                <v:imagedata o:title=""/>
                <o:lock v:ext="edit" aspectratio="f"/>
                <v:textbox>
                  <w:txbxContent>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268220" cy="1440180"/>
                <wp:effectExtent l="0" t="0" r="18415" b="27305"/>
                <wp:wrapNone/>
                <wp:docPr id="2" name="文本框 3"/>
                <wp:cNvGraphicFramePr/>
                <a:graphic xmlns:a="http://schemas.openxmlformats.org/drawingml/2006/main">
                  <a:graphicData uri="http://schemas.microsoft.com/office/word/2010/wordprocessingShape">
                    <wps:wsp>
                      <wps:cNvSpPr txBox="1"/>
                      <wps:spPr>
                        <a:xfrm>
                          <a:off x="0" y="0"/>
                          <a:ext cx="2268000" cy="1440000"/>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wrap="square" anchor="ctr" upright="1">
                        <a:noAutofit/>
                      </wps:bodyPr>
                    </wps:wsp>
                  </a:graphicData>
                </a:graphic>
              </wp:anchor>
            </w:drawing>
          </mc:Choice>
          <mc:Fallback>
            <w:pict>
              <v:shape id="文本框 3" o:spid="_x0000_s1026" o:spt="202" type="#_x0000_t202" style="position:absolute;left:0pt;margin-left:233.05pt;margin-top:7.1pt;height:113.4pt;width:178.6pt;z-index:251660288;v-text-anchor:middle;mso-width-relative:page;mso-height-relative:page;" fillcolor="#FFFFFF" filled="t" stroked="t" coordsize="21600,21600" o:gfxdata="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7WdQXWAAAACgEAAA8AAAAAAAAAAQAgAAAAIgAAAGRycy9kb3ducmV2LnhtbFBLAQIUABQA&#10;AAAIAIdO4kDkkTDdKwIAAGsEAAAOAAAAAAAAAAEAIAAAACUBAABkcnMvZTJvRG9jLnhtbFBLBQYA&#10;AAAABgAGAFkBAADCBQAAAAA=&#10;">
                <v:fill on="t" focussize="0,0"/>
                <v:stroke color="#000000" joinstyle="miter" dashstyle="dash"/>
                <v:imagedata o:title=""/>
                <o:lock v:ext="edit" aspectratio="f"/>
                <v:textbox>
                  <w:txbxContent>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p>
    <w:p>
      <w:pPr>
        <w:ind w:firstLine="560" w:firstLineChars="200"/>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900" w:firstLineChars="1750"/>
        <w:rPr>
          <w:sz w:val="28"/>
          <w:szCs w:val="28"/>
        </w:rPr>
      </w:pPr>
    </w:p>
    <w:p>
      <w:pPr>
        <w:jc w:val="center"/>
        <w:rPr>
          <w:sz w:val="28"/>
          <w:szCs w:val="28"/>
        </w:rPr>
      </w:pPr>
      <w:r>
        <w:rPr>
          <w:sz w:val="28"/>
          <w:szCs w:val="28"/>
        </w:rPr>
        <w:t xml:space="preserve">                   </w:t>
      </w:r>
      <w:r>
        <w:rPr>
          <w:rFonts w:hint="eastAsia"/>
          <w:sz w:val="28"/>
          <w:szCs w:val="28"/>
        </w:rPr>
        <w:t>报价方全称：（盖章）</w:t>
      </w:r>
    </w:p>
    <w:p>
      <w:pPr>
        <w:jc w:val="left"/>
        <w:rPr>
          <w:sz w:val="28"/>
          <w:szCs w:val="28"/>
        </w:rPr>
      </w:pPr>
    </w:p>
    <w:p>
      <w:pPr>
        <w:jc w:val="center"/>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ind w:firstLine="5980" w:firstLineChars="1869"/>
        <w:jc w:val="left"/>
        <w:rPr>
          <w:sz w:val="32"/>
          <w:szCs w:val="32"/>
        </w:rPr>
      </w:pPr>
    </w:p>
    <w:p>
      <w:pPr>
        <w:jc w:val="center"/>
        <w:rPr>
          <w:rFonts w:ascii="宋体" w:hAnsi="宋体"/>
          <w:sz w:val="28"/>
          <w:szCs w:val="28"/>
        </w:rPr>
      </w:pPr>
      <w:r>
        <w:rPr>
          <w:rFonts w:ascii="宋体" w:hAnsi="宋体"/>
          <w:sz w:val="28"/>
          <w:szCs w:val="28"/>
        </w:rPr>
        <w:br w:type="page"/>
      </w:r>
    </w:p>
    <w:p>
      <w:pPr>
        <w:autoSpaceDE w:val="0"/>
        <w:autoSpaceDN w:val="0"/>
        <w:adjustRightInd w:val="0"/>
        <w:rPr>
          <w:rFonts w:ascii="宋体" w:hAnsi="宋体" w:eastAsia="黑体"/>
          <w:sz w:val="28"/>
          <w:szCs w:val="28"/>
        </w:rPr>
      </w:pPr>
      <w:r>
        <w:rPr>
          <w:rFonts w:eastAsia="黑体"/>
          <w:sz w:val="28"/>
          <w:szCs w:val="28"/>
        </w:rPr>
        <w:t>附件</w:t>
      </w:r>
      <w:r>
        <w:rPr>
          <w:rFonts w:hint="eastAsia" w:eastAsia="黑体"/>
          <w:sz w:val="28"/>
          <w:szCs w:val="28"/>
        </w:rPr>
        <w:t>3</w:t>
      </w:r>
    </w:p>
    <w:p>
      <w:pPr>
        <w:jc w:val="center"/>
        <w:rPr>
          <w:rFonts w:eastAsia="方正小标宋简体"/>
          <w:bCs/>
          <w:sz w:val="44"/>
          <w:szCs w:val="44"/>
        </w:rPr>
      </w:pPr>
      <w:r>
        <w:rPr>
          <w:rFonts w:eastAsia="方正小标宋简体"/>
          <w:bCs/>
          <w:sz w:val="44"/>
          <w:szCs w:val="44"/>
        </w:rPr>
        <w:t>法定代表人授权书</w:t>
      </w:r>
    </w:p>
    <w:p>
      <w:pPr>
        <w:spacing w:line="600" w:lineRule="exact"/>
        <w:ind w:firstLine="599" w:firstLineChars="213"/>
        <w:rPr>
          <w:sz w:val="28"/>
          <w:szCs w:val="28"/>
        </w:rPr>
      </w:pPr>
      <w:r>
        <w:rPr>
          <w:rFonts w:hint="eastAsia"/>
          <w:b/>
          <w:bCs/>
          <w:sz w:val="28"/>
          <w:szCs w:val="28"/>
        </w:rPr>
        <w:t>（注：法人参加采购活动不需要此项）</w:t>
      </w:r>
    </w:p>
    <w:p>
      <w:pPr>
        <w:spacing w:line="600" w:lineRule="exact"/>
        <w:rPr>
          <w:rFonts w:eastAsia="楷体_GB2312"/>
          <w:sz w:val="28"/>
          <w:szCs w:val="28"/>
        </w:rPr>
      </w:pPr>
      <w:r>
        <w:rPr>
          <w:rFonts w:hint="eastAsia" w:ascii="楷体_GB2312" w:hAnsi="宋体" w:eastAsia="楷体_GB2312"/>
          <w:sz w:val="28"/>
          <w:szCs w:val="28"/>
          <w:u w:val="single"/>
        </w:rPr>
        <w:t>某部</w:t>
      </w:r>
      <w:r>
        <w:rPr>
          <w:rFonts w:eastAsia="楷体_GB2312"/>
          <w:sz w:val="28"/>
          <w:szCs w:val="28"/>
        </w:rPr>
        <w:t>：</w:t>
      </w:r>
    </w:p>
    <w:p>
      <w:pPr>
        <w:spacing w:line="600" w:lineRule="exact"/>
        <w:ind w:firstLine="596" w:firstLineChars="213"/>
        <w:rPr>
          <w:sz w:val="28"/>
          <w:szCs w:val="28"/>
        </w:rPr>
      </w:pPr>
      <w:r>
        <w:rPr>
          <w:sz w:val="28"/>
          <w:szCs w:val="28"/>
          <w:u w:val="single"/>
        </w:rPr>
        <w:t>（报价供应商全称）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pPr>
        <w:spacing w:line="560" w:lineRule="exact"/>
        <w:ind w:left="-2" w:leftChars="-1" w:firstLine="3512"/>
        <w:rPr>
          <w:sz w:val="28"/>
          <w:szCs w:val="28"/>
        </w:rPr>
      </w:pPr>
      <w:r>
        <w:rPr>
          <w:sz w:val="28"/>
          <w:szCs w:val="28"/>
        </w:rPr>
        <w:t>报价供应商全称：（盖章）</w:t>
      </w:r>
    </w:p>
    <w:p>
      <w:pPr>
        <w:spacing w:line="560" w:lineRule="exact"/>
        <w:ind w:left="6784" w:leftChars="1413" w:hanging="3393"/>
        <w:rPr>
          <w:sz w:val="28"/>
          <w:szCs w:val="28"/>
        </w:rPr>
      </w:pPr>
      <w:r>
        <w:rPr>
          <w:sz w:val="28"/>
          <w:szCs w:val="28"/>
        </w:rPr>
        <w:t xml:space="preserve">                            </w:t>
      </w:r>
    </w:p>
    <w:p>
      <w:pPr>
        <w:spacing w:line="560" w:lineRule="exact"/>
        <w:ind w:left="6780" w:leftChars="1471" w:hanging="3250" w:hangingChars="1161"/>
        <w:rPr>
          <w:sz w:val="28"/>
          <w:szCs w:val="28"/>
        </w:rPr>
      </w:pPr>
      <w:r>
        <w:rPr>
          <w:sz w:val="28"/>
          <w:szCs w:val="28"/>
        </w:rPr>
        <w:t>法定代表人：（签字或盖</w:t>
      </w:r>
      <w:r>
        <w:rPr>
          <w:rFonts w:hint="eastAsia"/>
          <w:sz w:val="28"/>
          <w:szCs w:val="28"/>
        </w:rPr>
        <w:t>签名章</w:t>
      </w:r>
      <w:r>
        <w:rPr>
          <w:sz w:val="28"/>
          <w:szCs w:val="28"/>
        </w:rPr>
        <w:t>）</w:t>
      </w:r>
    </w:p>
    <w:p>
      <w:pPr>
        <w:spacing w:line="560" w:lineRule="exact"/>
        <w:ind w:left="6784" w:leftChars="1413" w:hanging="3393"/>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spacing w:line="560" w:lineRule="exact"/>
        <w:rPr>
          <w:sz w:val="28"/>
          <w:szCs w:val="28"/>
        </w:rPr>
      </w:pPr>
      <w:r>
        <w:rPr>
          <w:sz w:val="28"/>
          <w:szCs w:val="28"/>
        </w:rPr>
        <w:t>附：</w:t>
      </w:r>
    </w:p>
    <w:p>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pPr>
        <w:spacing w:line="560" w:lineRule="exact"/>
        <w:ind w:firstLine="573"/>
        <w:rPr>
          <w:sz w:val="28"/>
          <w:szCs w:val="28"/>
        </w:rPr>
      </w:pPr>
      <w:r>
        <w:rPr>
          <w:sz w:val="28"/>
          <w:szCs w:val="28"/>
        </w:rPr>
        <w:t>通讯地址：</w:t>
      </w:r>
      <w:r>
        <w:rPr>
          <w:sz w:val="28"/>
          <w:szCs w:val="28"/>
          <w:u w:val="single"/>
        </w:rPr>
        <w:t xml:space="preserve">             </w:t>
      </w:r>
    </w:p>
    <w:p>
      <w:pPr>
        <w:spacing w:line="560" w:lineRule="exact"/>
        <w:ind w:firstLine="573"/>
      </w:pPr>
      <w:r>
        <mc:AlternateContent>
          <mc:Choice Requires="wps">
            <w:drawing>
              <wp:anchor distT="0" distB="0" distL="114300" distR="114300" simplePos="0" relativeHeight="251662336" behindDoc="0" locked="0" layoutInCell="1" allowOverlap="1">
                <wp:simplePos x="0" y="0"/>
                <wp:positionH relativeFrom="column">
                  <wp:posOffset>2875915</wp:posOffset>
                </wp:positionH>
                <wp:positionV relativeFrom="paragraph">
                  <wp:posOffset>24130</wp:posOffset>
                </wp:positionV>
                <wp:extent cx="2267585" cy="1439545"/>
                <wp:effectExtent l="0" t="0" r="18415" b="273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67585" cy="143954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45pt;margin-top:1.9pt;height:113.35pt;width:178.55pt;z-index:251662336;v-text-anchor:middle;mso-width-relative:page;mso-height-relative:page;" fillcolor="#FFFFFF" filled="t" stroked="t" coordsize="21600,21600" o:gfxdata="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UuANNUAAAAJAQAADwAAAAAA&#10;AAABACAAAAAiAAAAZHJzL2Rvd25yZXYueG1sUEsBAhQAFAAAAAgAh07iQG7XItd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388620</wp:posOffset>
                </wp:positionH>
                <wp:positionV relativeFrom="paragraph">
                  <wp:posOffset>22225</wp:posOffset>
                </wp:positionV>
                <wp:extent cx="2267585" cy="1439545"/>
                <wp:effectExtent l="0" t="0" r="18415" b="273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67585" cy="143954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6pt;margin-top:1.75pt;height:113.35pt;width:178.55pt;z-index:251661312;v-text-anchor:middle;mso-width-relative:page;mso-height-relative:page;" fillcolor="#FFFFFF" filled="t" stroked="t" coordsize="21600,21600" o:gfxdata="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oEhLLVAAAACAEAAA8AAAAA&#10;AAAAAQAgAAAAIgAAAGRycy9kb3ducmV2LnhtbFBLAQIUABQAAAAIAIdO4kCs+seSUAIAAKIEAAAO&#10;AAAAAAAAAAEAIAAAACQ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spacing w:line="560" w:lineRule="exact"/>
        <w:ind w:firstLine="573"/>
      </w:pPr>
    </w:p>
    <w:p>
      <w:pPr>
        <w:spacing w:line="560" w:lineRule="exact"/>
        <w:ind w:firstLine="573"/>
      </w:pPr>
    </w:p>
    <w:p>
      <w:pPr>
        <w:ind w:firstLine="420" w:firstLineChars="150"/>
        <w:rPr>
          <w:sz w:val="28"/>
          <w:szCs w:val="28"/>
        </w:rPr>
      </w:pPr>
    </w:p>
    <w:p>
      <w:pPr>
        <w:rPr>
          <w:sz w:val="28"/>
          <w:szCs w:val="28"/>
        </w:rPr>
      </w:pPr>
    </w:p>
    <w:p>
      <w:pPr>
        <w:ind w:firstLine="560" w:firstLineChars="200"/>
        <w:rPr>
          <w:sz w:val="28"/>
          <w:szCs w:val="28"/>
        </w:rPr>
      </w:pPr>
      <w:r>
        <w:rPr>
          <w:rFonts w:hint="eastAsia"/>
          <w:sz w:val="28"/>
          <w:szCs w:val="28"/>
        </w:rPr>
        <w:t>身份证关键信息应清晰可辩，否则报价无效。</w:t>
      </w:r>
      <w:r>
        <w:br w:type="page"/>
      </w:r>
    </w:p>
    <w:p>
      <w:pPr>
        <w:jc w:val="center"/>
        <w:rPr>
          <w:rFonts w:eastAsia="方正小标宋简体"/>
          <w:bCs/>
          <w:sz w:val="44"/>
          <w:szCs w:val="44"/>
        </w:rPr>
      </w:pPr>
      <w:r>
        <w:rPr>
          <w:rFonts w:hint="eastAsia" w:eastAsia="方正小标宋简体"/>
          <w:bCs/>
          <w:sz w:val="44"/>
          <w:szCs w:val="44"/>
        </w:rPr>
        <w:t>被授权人社保证明</w:t>
      </w:r>
    </w:p>
    <w:p>
      <w:pPr>
        <w:rPr>
          <w:b/>
          <w:bCs/>
          <w:sz w:val="44"/>
          <w:szCs w:val="44"/>
        </w:rPr>
      </w:pPr>
      <w:r>
        <w:rPr>
          <w:rFonts w:hint="eastAsia"/>
          <w:b/>
          <w:bCs/>
          <w:sz w:val="28"/>
          <w:szCs w:val="28"/>
        </w:rPr>
        <w:t>（注：法人参加采购活动不需要此项）</w:t>
      </w:r>
    </w:p>
    <w:p>
      <w:pPr>
        <w:jc w:val="center"/>
        <w:rPr>
          <w:rFonts w:eastAsia="方正小标宋简体"/>
          <w:bCs/>
          <w:sz w:val="44"/>
          <w:szCs w:val="44"/>
        </w:rPr>
      </w:pPr>
    </w:p>
    <w:p>
      <w:pPr>
        <w:jc w:val="center"/>
        <w:rPr>
          <w:rFonts w:eastAsia="方正小标宋简体"/>
          <w:bCs/>
          <w:sz w:val="44"/>
          <w:szCs w:val="44"/>
        </w:rPr>
      </w:pPr>
    </w:p>
    <w:p>
      <w:pPr>
        <w:jc w:val="center"/>
        <w:rPr>
          <w:rFonts w:eastAsia="方正小标宋简体"/>
          <w:bCs/>
          <w:sz w:val="44"/>
          <w:szCs w:val="44"/>
        </w:rPr>
      </w:pPr>
    </w:p>
    <w:p>
      <w:pPr>
        <w:jc w:val="center"/>
        <w:rPr>
          <w:rFonts w:eastAsia="方正小标宋简体"/>
          <w:bCs/>
          <w:sz w:val="44"/>
          <w:szCs w:val="44"/>
        </w:rPr>
      </w:pPr>
    </w:p>
    <w:p>
      <w:pPr>
        <w:jc w:val="center"/>
        <w:rPr>
          <w:rFonts w:eastAsia="方正小标宋简体"/>
          <w:bCs/>
          <w:sz w:val="44"/>
          <w:szCs w:val="44"/>
        </w:rPr>
      </w:pPr>
    </w:p>
    <w:p>
      <w:pPr>
        <w:jc w:val="center"/>
        <w:rPr>
          <w:rFonts w:eastAsia="方正小标宋简体"/>
          <w:bCs/>
          <w:sz w:val="44"/>
          <w:szCs w:val="44"/>
        </w:rPr>
      </w:pPr>
    </w:p>
    <w:p>
      <w:pPr>
        <w:jc w:val="center"/>
        <w:rPr>
          <w:rFonts w:eastAsia="方正小标宋简体"/>
          <w:bCs/>
          <w:sz w:val="44"/>
          <w:szCs w:val="44"/>
        </w:rPr>
      </w:pPr>
    </w:p>
    <w:p>
      <w:pPr>
        <w:jc w:val="center"/>
        <w:rPr>
          <w:rFonts w:eastAsia="方正小标宋简体"/>
          <w:bCs/>
          <w:sz w:val="44"/>
          <w:szCs w:val="44"/>
        </w:rPr>
      </w:pPr>
    </w:p>
    <w:p>
      <w:pPr>
        <w:jc w:val="center"/>
        <w:rPr>
          <w:rFonts w:eastAsia="方正小标宋简体"/>
          <w:bCs/>
          <w:sz w:val="44"/>
          <w:szCs w:val="44"/>
        </w:rPr>
      </w:pPr>
    </w:p>
    <w:p>
      <w:pPr>
        <w:jc w:val="center"/>
        <w:rPr>
          <w:rFonts w:eastAsia="方正小标宋简体"/>
          <w:bCs/>
          <w:sz w:val="44"/>
          <w:szCs w:val="44"/>
        </w:rPr>
      </w:pPr>
    </w:p>
    <w:p>
      <w:pPr>
        <w:jc w:val="center"/>
        <w:rPr>
          <w:rFonts w:eastAsia="方正小标宋简体"/>
          <w:bCs/>
          <w:sz w:val="44"/>
          <w:szCs w:val="44"/>
        </w:rPr>
      </w:pPr>
    </w:p>
    <w:p>
      <w:pPr>
        <w:jc w:val="center"/>
        <w:rPr>
          <w:rFonts w:eastAsia="方正小标宋简体"/>
          <w:bCs/>
          <w:sz w:val="44"/>
          <w:szCs w:val="44"/>
        </w:rPr>
      </w:pPr>
    </w:p>
    <w:p>
      <w:pPr>
        <w:jc w:val="center"/>
        <w:rPr>
          <w:rFonts w:eastAsia="方正小标宋简体"/>
          <w:bCs/>
          <w:sz w:val="44"/>
          <w:szCs w:val="44"/>
        </w:rPr>
      </w:pPr>
    </w:p>
    <w:p>
      <w:pPr>
        <w:jc w:val="center"/>
        <w:rPr>
          <w:rFonts w:eastAsia="方正小标宋简体"/>
          <w:bCs/>
          <w:sz w:val="44"/>
          <w:szCs w:val="44"/>
        </w:rPr>
      </w:pPr>
    </w:p>
    <w:p>
      <w:pPr>
        <w:jc w:val="center"/>
        <w:rPr>
          <w:rFonts w:eastAsia="方正小标宋简体"/>
          <w:bCs/>
          <w:sz w:val="44"/>
          <w:szCs w:val="44"/>
        </w:rPr>
      </w:pPr>
    </w:p>
    <w:p>
      <w:pPr>
        <w:jc w:val="center"/>
        <w:rPr>
          <w:rFonts w:eastAsia="方正小标宋简体"/>
          <w:bCs/>
          <w:sz w:val="44"/>
          <w:szCs w:val="44"/>
        </w:rPr>
      </w:pPr>
    </w:p>
    <w:p>
      <w:pPr>
        <w:jc w:val="center"/>
        <w:rPr>
          <w:rFonts w:eastAsia="方正小标宋简体"/>
          <w:bCs/>
          <w:sz w:val="44"/>
          <w:szCs w:val="44"/>
        </w:rPr>
      </w:pPr>
    </w:p>
    <w:p>
      <w:pPr>
        <w:jc w:val="center"/>
        <w:rPr>
          <w:rFonts w:eastAsia="方正小标宋简体"/>
          <w:bCs/>
          <w:sz w:val="44"/>
          <w:szCs w:val="44"/>
        </w:rPr>
      </w:pPr>
    </w:p>
    <w:p>
      <w:pPr>
        <w:widowControl/>
        <w:jc w:val="left"/>
        <w:rPr>
          <w:rFonts w:eastAsia="方正小标宋简体"/>
          <w:bCs/>
          <w:sz w:val="44"/>
          <w:szCs w:val="44"/>
        </w:rPr>
      </w:pPr>
      <w:r>
        <w:rPr>
          <w:rFonts w:eastAsia="方正小标宋简体"/>
          <w:bCs/>
          <w:sz w:val="44"/>
          <w:szCs w:val="44"/>
        </w:rPr>
        <w:br w:type="page"/>
      </w:r>
    </w:p>
    <w:p>
      <w:pPr>
        <w:autoSpaceDE w:val="0"/>
        <w:autoSpaceDN w:val="0"/>
        <w:adjustRightInd w:val="0"/>
        <w:rPr>
          <w:rFonts w:ascii="宋体" w:hAnsi="宋体" w:eastAsia="黑体"/>
          <w:sz w:val="28"/>
          <w:szCs w:val="28"/>
        </w:rPr>
      </w:pPr>
      <w:r>
        <w:rPr>
          <w:rFonts w:eastAsia="黑体"/>
          <w:sz w:val="28"/>
          <w:szCs w:val="28"/>
        </w:rPr>
        <w:t>附件</w:t>
      </w:r>
      <w:r>
        <w:rPr>
          <w:rFonts w:hint="eastAsia" w:eastAsia="黑体"/>
          <w:sz w:val="28"/>
          <w:szCs w:val="28"/>
        </w:rPr>
        <w:t>4</w:t>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rPr>
      </w:pPr>
    </w:p>
    <w:p>
      <w:pPr>
        <w:spacing w:line="600" w:lineRule="exact"/>
        <w:rPr>
          <w:rFonts w:eastAsia="楷体_GB2312"/>
          <w:sz w:val="28"/>
          <w:szCs w:val="28"/>
        </w:rPr>
      </w:pPr>
      <w:r>
        <w:rPr>
          <w:rFonts w:hint="eastAsia" w:ascii="楷体_GB2312" w:hAnsi="宋体" w:eastAsia="楷体_GB2312"/>
          <w:sz w:val="28"/>
          <w:szCs w:val="28"/>
          <w:u w:val="single"/>
        </w:rPr>
        <w:t>某部</w:t>
      </w:r>
      <w:r>
        <w:rPr>
          <w:rFonts w:eastAsia="楷体_GB2312"/>
          <w:sz w:val="28"/>
          <w:szCs w:val="28"/>
        </w:rPr>
        <w:t>：</w:t>
      </w:r>
    </w:p>
    <w:p>
      <w:pPr>
        <w:spacing w:line="600" w:lineRule="exact"/>
        <w:ind w:firstLine="560" w:firstLineChars="200"/>
        <w:rPr>
          <w:sz w:val="28"/>
          <w:szCs w:val="28"/>
        </w:rPr>
      </w:pPr>
      <w:r>
        <w:rPr>
          <w:rFonts w:hint="eastAsia"/>
          <w:sz w:val="28"/>
          <w:szCs w:val="28"/>
        </w:rPr>
        <w:t>我方参加贵部组织的（</w:t>
      </w:r>
      <w:r>
        <w:rPr>
          <w:rFonts w:hint="eastAsia"/>
          <w:sz w:val="28"/>
          <w:szCs w:val="28"/>
          <w:u w:val="single"/>
        </w:rPr>
        <w:t>项目编号、项目名称</w:t>
      </w:r>
      <w:r>
        <w:rPr>
          <w:rFonts w:hint="eastAsia"/>
          <w:sz w:val="28"/>
          <w:szCs w:val="28"/>
        </w:rPr>
        <w:t>）采购活动，在此郑重声明：我公司为非外资独资企业或外资控股企业。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r>
        <w:rPr>
          <w:sz w:val="28"/>
          <w:szCs w:val="28"/>
        </w:rPr>
        <w:t xml:space="preserve">                                      </w:t>
      </w:r>
    </w:p>
    <w:p>
      <w:pPr>
        <w:spacing w:line="560" w:lineRule="exact"/>
        <w:rPr>
          <w:sz w:val="28"/>
          <w:szCs w:val="28"/>
        </w:rPr>
      </w:pPr>
    </w:p>
    <w:p>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报价供应商全称：（盖章）</w:t>
      </w:r>
    </w:p>
    <w:p>
      <w:pPr>
        <w:spacing w:line="560" w:lineRule="exact"/>
        <w:rPr>
          <w:sz w:val="28"/>
          <w:szCs w:val="28"/>
        </w:rPr>
      </w:pPr>
      <w:r>
        <w:rPr>
          <w:rFonts w:hint="eastAsia"/>
          <w:sz w:val="28"/>
          <w:szCs w:val="28"/>
        </w:rPr>
        <w:t xml:space="preserve">                            法定代表人（或授权代表）：（签字）</w:t>
      </w:r>
    </w:p>
    <w:p>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spacing w:line="600" w:lineRule="exact"/>
        <w:rPr>
          <w:sz w:val="28"/>
          <w:szCs w:val="28"/>
        </w:rPr>
      </w:pPr>
    </w:p>
    <w:p>
      <w:pPr>
        <w:spacing w:line="560" w:lineRule="exact"/>
        <w:jc w:val="center"/>
        <w:rPr>
          <w:sz w:val="28"/>
          <w:szCs w:val="28"/>
        </w:rPr>
      </w:pPr>
      <w:r>
        <w:rPr>
          <w:sz w:val="28"/>
          <w:szCs w:val="28"/>
        </w:rPr>
        <w:br w:type="page"/>
      </w:r>
    </w:p>
    <w:p>
      <w:pPr>
        <w:autoSpaceDE w:val="0"/>
        <w:autoSpaceDN w:val="0"/>
        <w:adjustRightInd w:val="0"/>
        <w:rPr>
          <w:rFonts w:ascii="宋体" w:hAnsi="宋体" w:eastAsia="黑体"/>
          <w:sz w:val="28"/>
          <w:szCs w:val="28"/>
        </w:rPr>
      </w:pPr>
      <w:r>
        <w:rPr>
          <w:rFonts w:eastAsia="黑体"/>
          <w:sz w:val="28"/>
          <w:szCs w:val="28"/>
        </w:rPr>
        <w:t>附件</w:t>
      </w:r>
      <w:r>
        <w:rPr>
          <w:rFonts w:hint="eastAsia" w:eastAsia="黑体"/>
          <w:sz w:val="28"/>
          <w:szCs w:val="28"/>
        </w:rPr>
        <w:t>5</w:t>
      </w:r>
    </w:p>
    <w:p>
      <w:pPr>
        <w:jc w:val="center"/>
        <w:rPr>
          <w:rFonts w:eastAsia="方正小标宋简体"/>
          <w:bCs/>
          <w:sz w:val="44"/>
          <w:szCs w:val="44"/>
        </w:rPr>
      </w:pPr>
      <w:r>
        <w:rPr>
          <w:rFonts w:eastAsia="方正小标宋简体"/>
          <w:bCs/>
          <w:sz w:val="44"/>
          <w:szCs w:val="44"/>
        </w:rPr>
        <w:t>主要股东或出资人信息</w:t>
      </w:r>
    </w:p>
    <w:tbl>
      <w:tblPr>
        <w:tblStyle w:val="11"/>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pPr>
            <w:r>
              <w:t>序号</w:t>
            </w:r>
          </w:p>
        </w:tc>
        <w:tc>
          <w:tcPr>
            <w:tcW w:w="1287" w:type="dxa"/>
            <w:vAlign w:val="center"/>
          </w:tcPr>
          <w:p>
            <w:pPr>
              <w:jc w:val="center"/>
            </w:pPr>
            <w:r>
              <w:t>名称</w:t>
            </w:r>
          </w:p>
          <w:p>
            <w:pPr>
              <w:jc w:val="center"/>
            </w:pPr>
            <w:r>
              <w:t>（姓名）</w:t>
            </w:r>
          </w:p>
        </w:tc>
        <w:tc>
          <w:tcPr>
            <w:tcW w:w="2340" w:type="dxa"/>
            <w:vAlign w:val="center"/>
          </w:tcPr>
          <w:p>
            <w:pPr>
              <w:jc w:val="center"/>
            </w:pPr>
            <w:r>
              <w:t>统一社会信用代码</w:t>
            </w:r>
          </w:p>
          <w:p>
            <w:pPr>
              <w:jc w:val="center"/>
            </w:pPr>
            <w:r>
              <w:t>（身份证号）</w:t>
            </w:r>
          </w:p>
        </w:tc>
        <w:tc>
          <w:tcPr>
            <w:tcW w:w="1404" w:type="dxa"/>
            <w:vAlign w:val="center"/>
          </w:tcPr>
          <w:p>
            <w:pPr>
              <w:jc w:val="center"/>
            </w:pPr>
            <w:r>
              <w:t>出资方式</w:t>
            </w:r>
          </w:p>
        </w:tc>
        <w:tc>
          <w:tcPr>
            <w:tcW w:w="1493" w:type="dxa"/>
            <w:vAlign w:val="center"/>
          </w:tcPr>
          <w:p>
            <w:pPr>
              <w:jc w:val="center"/>
            </w:pPr>
            <w:r>
              <w:t>出资金额</w:t>
            </w:r>
          </w:p>
          <w:p>
            <w:pPr>
              <w:jc w:val="center"/>
            </w:pPr>
            <w:r>
              <w:t>（万元）</w:t>
            </w:r>
          </w:p>
        </w:tc>
        <w:tc>
          <w:tcPr>
            <w:tcW w:w="1315" w:type="dxa"/>
            <w:vAlign w:val="center"/>
          </w:tcPr>
          <w:p>
            <w:pPr>
              <w:jc w:val="center"/>
            </w:pPr>
            <w:r>
              <w:t>占全部股份比例</w:t>
            </w:r>
          </w:p>
        </w:tc>
        <w:tc>
          <w:tcPr>
            <w:tcW w:w="957" w:type="dxa"/>
            <w:vAlign w:val="center"/>
          </w:tcPr>
          <w:p>
            <w:pPr>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w:t>
      </w:r>
      <w:r>
        <w:rPr>
          <w:rFonts w:ascii="宋体" w:hAnsi="宋体"/>
          <w:sz w:val="28"/>
          <w:szCs w:val="28"/>
        </w:rPr>
        <w:t>注：</w:t>
      </w:r>
    </w:p>
    <w:p>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pPr>
        <w:spacing w:line="480" w:lineRule="exact"/>
        <w:ind w:firstLine="560" w:firstLineChars="200"/>
        <w:rPr>
          <w:sz w:val="28"/>
          <w:szCs w:val="28"/>
        </w:rPr>
      </w:pPr>
      <w:r>
        <w:rPr>
          <w:rFonts w:hint="eastAsia"/>
          <w:sz w:val="28"/>
          <w:szCs w:val="28"/>
        </w:rPr>
        <w:t>3.报价</w:t>
      </w:r>
      <w:r>
        <w:rPr>
          <w:sz w:val="28"/>
          <w:szCs w:val="28"/>
        </w:rPr>
        <w:t>供应商应按照占全部股份比例从大到小依次逐个股东填写，</w:t>
      </w:r>
      <w:r>
        <w:rPr>
          <w:rFonts w:hint="eastAsia"/>
          <w:sz w:val="28"/>
          <w:szCs w:val="28"/>
        </w:rPr>
        <w:t>股东 数量多于10个的，填写前10名，不足10个的全部填写。</w:t>
      </w:r>
    </w:p>
    <w:p>
      <w:pPr>
        <w:spacing w:line="480" w:lineRule="exact"/>
        <w:ind w:left="600" w:leftChars="200" w:hanging="120" w:hangingChars="50"/>
      </w:pPr>
    </w:p>
    <w:p>
      <w:pPr>
        <w:spacing w:line="480" w:lineRule="exact"/>
        <w:ind w:left="600" w:leftChars="200" w:hanging="120" w:hangingChars="50"/>
      </w:pPr>
    </w:p>
    <w:p>
      <w:pPr>
        <w:jc w:val="center"/>
        <w:rPr>
          <w:sz w:val="28"/>
          <w:szCs w:val="28"/>
          <w:lang w:val="zh-CN"/>
        </w:rPr>
      </w:pPr>
      <w:r>
        <w:rPr>
          <w:rFonts w:hint="eastAsia"/>
          <w:sz w:val="28"/>
          <w:szCs w:val="28"/>
          <w:lang w:val="zh-CN"/>
        </w:rPr>
        <w:t xml:space="preserve">   报价</w:t>
      </w:r>
      <w:r>
        <w:rPr>
          <w:sz w:val="28"/>
          <w:szCs w:val="28"/>
          <w:lang w:val="zh-CN"/>
        </w:rPr>
        <w:t>供应商全称：（盖章）</w:t>
      </w:r>
    </w:p>
    <w:p>
      <w:pPr>
        <w:jc w:val="center"/>
        <w:rPr>
          <w:sz w:val="28"/>
          <w:szCs w:val="28"/>
          <w:lang w:val="zh-CN"/>
        </w:rPr>
      </w:pPr>
      <w:r>
        <w:rPr>
          <w:sz w:val="28"/>
          <w:szCs w:val="28"/>
          <w:lang w:val="zh-CN"/>
        </w:rPr>
        <w:t xml:space="preserve">              法定代表人（或授权代表）：（签字）</w:t>
      </w:r>
    </w:p>
    <w:p>
      <w:pPr>
        <w:rPr>
          <w:sz w:val="28"/>
          <w:szCs w:val="28"/>
          <w:lang w:val="zh-CN"/>
        </w:rPr>
      </w:pPr>
    </w:p>
    <w:p>
      <w:pPr>
        <w:spacing w:line="560" w:lineRule="exact"/>
        <w:jc w:val="center"/>
        <w:rPr>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widowControl/>
        <w:jc w:val="left"/>
        <w:rPr>
          <w:sz w:val="28"/>
          <w:szCs w:val="28"/>
        </w:rPr>
      </w:pPr>
      <w:r>
        <w:rPr>
          <w:sz w:val="28"/>
          <w:szCs w:val="28"/>
        </w:rPr>
        <w:br w:type="page"/>
      </w:r>
    </w:p>
    <w:p>
      <w:pPr>
        <w:rPr>
          <w:rFonts w:ascii="黑体" w:hAnsi="黑体" w:eastAsia="黑体"/>
          <w:sz w:val="28"/>
          <w:szCs w:val="28"/>
        </w:rPr>
      </w:pPr>
      <w:r>
        <w:rPr>
          <w:rFonts w:hint="eastAsia" w:ascii="黑体" w:hAnsi="黑体" w:eastAsia="黑体"/>
          <w:sz w:val="28"/>
          <w:szCs w:val="28"/>
        </w:rPr>
        <w:t>附件6</w:t>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前3年没有重大违法记录的书面声明</w:t>
      </w:r>
    </w:p>
    <w:p>
      <w:pPr>
        <w:autoSpaceDE w:val="0"/>
        <w:autoSpaceDN w:val="0"/>
        <w:adjustRightInd w:val="0"/>
        <w:rPr>
          <w:rFonts w:ascii="宋体" w:hAnsi="宋体"/>
        </w:rPr>
      </w:pPr>
    </w:p>
    <w:p>
      <w:pPr>
        <w:spacing w:line="600" w:lineRule="exact"/>
        <w:rPr>
          <w:rFonts w:eastAsia="楷体_GB2312"/>
          <w:sz w:val="28"/>
          <w:szCs w:val="28"/>
        </w:rPr>
      </w:pPr>
      <w:r>
        <w:rPr>
          <w:rFonts w:hint="eastAsia" w:ascii="楷体_GB2312" w:hAnsi="宋体" w:eastAsia="楷体_GB2312"/>
          <w:sz w:val="28"/>
          <w:szCs w:val="28"/>
          <w:u w:val="single"/>
        </w:rPr>
        <w:t xml:space="preserve">某部 </w:t>
      </w:r>
      <w:r>
        <w:rPr>
          <w:rFonts w:eastAsia="楷体_GB2312"/>
          <w:sz w:val="28"/>
          <w:szCs w:val="28"/>
        </w:rPr>
        <w:t>：</w:t>
      </w:r>
    </w:p>
    <w:p>
      <w:pPr>
        <w:autoSpaceDE w:val="0"/>
        <w:autoSpaceDN w:val="0"/>
        <w:adjustRightInd w:val="0"/>
        <w:spacing w:line="360" w:lineRule="auto"/>
        <w:ind w:firstLine="560" w:firstLineChars="200"/>
        <w:rPr>
          <w:sz w:val="28"/>
          <w:szCs w:val="28"/>
        </w:rPr>
      </w:pPr>
      <w:r>
        <w:rPr>
          <w:rFonts w:hint="eastAsia"/>
          <w:sz w:val="28"/>
          <w:szCs w:val="28"/>
        </w:rPr>
        <w:t>我方参加贵部组织的（</w:t>
      </w:r>
      <w:r>
        <w:rPr>
          <w:rFonts w:hint="eastAsia"/>
          <w:sz w:val="28"/>
          <w:szCs w:val="28"/>
          <w:u w:val="single"/>
        </w:rPr>
        <w:t>项目编号、项目名称</w:t>
      </w:r>
      <w:r>
        <w:rPr>
          <w:rFonts w:hint="eastAsia"/>
          <w:sz w:val="28"/>
          <w:szCs w:val="28"/>
        </w:rPr>
        <w:t>）采购活动，在此郑重声明：我公司严格按照《中华人民共和国公司法》以及相关法律法规合法诚信经营至今，在参加本次采购活动前</w:t>
      </w:r>
      <w:r>
        <w:rPr>
          <w:sz w:val="28"/>
          <w:szCs w:val="28"/>
        </w:rPr>
        <w:t>3</w:t>
      </w:r>
      <w:r>
        <w:rPr>
          <w:rFonts w:hint="eastAsia"/>
          <w:sz w:val="28"/>
          <w:szCs w:val="28"/>
        </w:rPr>
        <w:t>年内没有重大违法记录，没有隐瞒任何不良经营记录和违反商业道德的行为。</w:t>
      </w:r>
    </w:p>
    <w:p>
      <w:pPr>
        <w:autoSpaceDE w:val="0"/>
        <w:autoSpaceDN w:val="0"/>
        <w:adjustRightInd w:val="0"/>
        <w:spacing w:line="360" w:lineRule="auto"/>
        <w:ind w:firstLine="560" w:firstLineChars="200"/>
        <w:rPr>
          <w:sz w:val="28"/>
          <w:szCs w:val="28"/>
        </w:rPr>
      </w:pPr>
      <w:r>
        <w:rPr>
          <w:rFonts w:hint="eastAsia"/>
          <w:sz w:val="28"/>
          <w:szCs w:val="28"/>
        </w:rPr>
        <w:t>如果我方违反上述声明内容，愿意承担由此导致的一切不利后果和法律责任。</w:t>
      </w:r>
    </w:p>
    <w:p>
      <w:pPr>
        <w:autoSpaceDE w:val="0"/>
        <w:autoSpaceDN w:val="0"/>
        <w:adjustRightInd w:val="0"/>
        <w:spacing w:line="360" w:lineRule="auto"/>
        <w:ind w:firstLine="560" w:firstLineChars="200"/>
        <w:rPr>
          <w:sz w:val="28"/>
          <w:szCs w:val="28"/>
        </w:rPr>
      </w:pPr>
      <w:r>
        <w:rPr>
          <w:rFonts w:hint="eastAsia"/>
          <w:sz w:val="28"/>
          <w:szCs w:val="28"/>
        </w:rPr>
        <w:t>特此声明！</w:t>
      </w:r>
    </w:p>
    <w:p>
      <w:pPr>
        <w:autoSpaceDE w:val="0"/>
        <w:autoSpaceDN w:val="0"/>
        <w:adjustRightInd w:val="0"/>
        <w:spacing w:line="360" w:lineRule="auto"/>
        <w:ind w:firstLine="560" w:firstLineChars="200"/>
        <w:rPr>
          <w:sz w:val="28"/>
          <w:szCs w:val="28"/>
        </w:rPr>
      </w:pPr>
    </w:p>
    <w:p>
      <w:pPr>
        <w:autoSpaceDE w:val="0"/>
        <w:autoSpaceDN w:val="0"/>
        <w:adjustRightInd w:val="0"/>
        <w:spacing w:line="360" w:lineRule="auto"/>
        <w:ind w:firstLine="560" w:firstLineChars="200"/>
        <w:rPr>
          <w:sz w:val="28"/>
          <w:szCs w:val="28"/>
        </w:rPr>
      </w:pPr>
    </w:p>
    <w:p>
      <w:pPr>
        <w:autoSpaceDE w:val="0"/>
        <w:autoSpaceDN w:val="0"/>
        <w:adjustRightInd w:val="0"/>
        <w:spacing w:line="360" w:lineRule="auto"/>
        <w:ind w:firstLine="560" w:firstLineChars="200"/>
        <w:rPr>
          <w:sz w:val="28"/>
          <w:szCs w:val="28"/>
        </w:rPr>
      </w:pPr>
    </w:p>
    <w:p>
      <w:pPr>
        <w:autoSpaceDE w:val="0"/>
        <w:autoSpaceDN w:val="0"/>
        <w:adjustRightInd w:val="0"/>
        <w:spacing w:line="360" w:lineRule="auto"/>
        <w:ind w:firstLine="560" w:firstLineChars="200"/>
        <w:rPr>
          <w:sz w:val="28"/>
          <w:szCs w:val="28"/>
        </w:rPr>
      </w:pPr>
    </w:p>
    <w:p>
      <w:pPr>
        <w:autoSpaceDE w:val="0"/>
        <w:autoSpaceDN w:val="0"/>
        <w:adjustRightInd w:val="0"/>
        <w:spacing w:line="360" w:lineRule="auto"/>
        <w:ind w:firstLine="610" w:firstLineChars="218"/>
        <w:rPr>
          <w:sz w:val="28"/>
          <w:szCs w:val="28"/>
        </w:rPr>
      </w:pPr>
      <w:r>
        <w:rPr>
          <w:sz w:val="28"/>
          <w:szCs w:val="28"/>
        </w:rPr>
        <w:t xml:space="preserve">                      </w:t>
      </w:r>
      <w:r>
        <w:rPr>
          <w:rFonts w:hint="eastAsia"/>
          <w:sz w:val="28"/>
          <w:szCs w:val="28"/>
        </w:rPr>
        <w:t>报价供应商全称：（盖章）</w:t>
      </w:r>
    </w:p>
    <w:p>
      <w:pPr>
        <w:autoSpaceDE w:val="0"/>
        <w:autoSpaceDN w:val="0"/>
        <w:adjustRightInd w:val="0"/>
        <w:spacing w:line="360" w:lineRule="auto"/>
        <w:ind w:firstLine="610" w:firstLineChars="218"/>
        <w:rPr>
          <w:sz w:val="28"/>
          <w:szCs w:val="28"/>
        </w:rPr>
      </w:pPr>
      <w:r>
        <w:rPr>
          <w:sz w:val="28"/>
          <w:szCs w:val="28"/>
        </w:rPr>
        <w:t xml:space="preserve">                      </w:t>
      </w:r>
      <w:r>
        <w:rPr>
          <w:rFonts w:hint="eastAsia"/>
          <w:sz w:val="28"/>
          <w:szCs w:val="28"/>
        </w:rPr>
        <w:t>法定代表人（或授权代表）：（签字）</w:t>
      </w:r>
    </w:p>
    <w:p>
      <w:pPr>
        <w:spacing w:line="360" w:lineRule="auto"/>
        <w:rPr>
          <w:sz w:val="28"/>
          <w:szCs w:val="28"/>
        </w:rPr>
      </w:pPr>
      <w:r>
        <w:rPr>
          <w:sz w:val="28"/>
          <w:szCs w:val="28"/>
        </w:rPr>
        <w:t xml:space="preserve">                                     </w:t>
      </w: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spacing w:line="560" w:lineRule="exact"/>
        <w:rPr>
          <w:sz w:val="28"/>
          <w:szCs w:val="28"/>
          <w:lang w:val="zh-CN"/>
        </w:rPr>
      </w:pPr>
    </w:p>
    <w:p>
      <w:pPr>
        <w:jc w:val="center"/>
        <w:rPr>
          <w:rFonts w:ascii="方正小标宋简体" w:eastAsia="方正小标宋简体"/>
          <w:bCs/>
          <w:snapToGrid w:val="0"/>
          <w:sz w:val="44"/>
          <w:szCs w:val="44"/>
        </w:rPr>
      </w:pPr>
    </w:p>
    <w:p>
      <w:pPr>
        <w:jc w:val="center"/>
        <w:rPr>
          <w:rFonts w:ascii="方正小标宋简体" w:eastAsia="方正小标宋简体"/>
          <w:bCs/>
          <w:snapToGrid w:val="0"/>
          <w:sz w:val="44"/>
          <w:szCs w:val="44"/>
        </w:rPr>
      </w:pPr>
    </w:p>
    <w:p>
      <w:pPr>
        <w:jc w:val="center"/>
        <w:rPr>
          <w:rFonts w:ascii="方正小标宋简体" w:eastAsia="方正小标宋简体"/>
          <w:bCs/>
          <w:snapToGrid w:val="0"/>
          <w:sz w:val="44"/>
          <w:szCs w:val="44"/>
        </w:rPr>
      </w:pPr>
    </w:p>
    <w:p>
      <w:pPr>
        <w:jc w:val="center"/>
        <w:rPr>
          <w:rFonts w:ascii="方正小标宋简体" w:eastAsia="方正小标宋简体"/>
          <w:bCs/>
          <w:snapToGrid w:val="0"/>
          <w:sz w:val="44"/>
          <w:szCs w:val="44"/>
        </w:rPr>
      </w:pPr>
    </w:p>
    <w:p>
      <w:pPr>
        <w:jc w:val="center"/>
        <w:rPr>
          <w:rFonts w:ascii="方正小标宋简体" w:eastAsia="方正小标宋简体"/>
          <w:bCs/>
          <w:snapToGrid w:val="0"/>
          <w:sz w:val="44"/>
          <w:szCs w:val="44"/>
        </w:rPr>
      </w:pPr>
    </w:p>
    <w:p>
      <w:pPr>
        <w:jc w:val="center"/>
        <w:rPr>
          <w:rFonts w:ascii="方正小标宋简体" w:eastAsia="方正小标宋简体"/>
          <w:bCs/>
          <w:snapToGrid w:val="0"/>
          <w:sz w:val="44"/>
          <w:szCs w:val="44"/>
        </w:rPr>
      </w:pPr>
    </w:p>
    <w:p>
      <w:pPr>
        <w:autoSpaceDE w:val="0"/>
        <w:autoSpaceDN w:val="0"/>
        <w:adjustRightInd w:val="0"/>
        <w:rPr>
          <w:rFonts w:ascii="宋体" w:hAnsi="宋体" w:eastAsia="黑体"/>
          <w:sz w:val="28"/>
          <w:szCs w:val="28"/>
        </w:rPr>
      </w:pPr>
      <w:r>
        <w:rPr>
          <w:rFonts w:eastAsia="黑体"/>
          <w:sz w:val="28"/>
          <w:szCs w:val="28"/>
        </w:rPr>
        <w:t>附件</w:t>
      </w:r>
      <w:r>
        <w:rPr>
          <w:rFonts w:hint="eastAsia" w:eastAsia="黑体"/>
          <w:sz w:val="28"/>
          <w:szCs w:val="28"/>
        </w:rPr>
        <w:t>7</w:t>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近3年没有发生过重大质量安全事故的书面声明</w:t>
      </w:r>
    </w:p>
    <w:p>
      <w:pPr>
        <w:autoSpaceDE w:val="0"/>
        <w:autoSpaceDN w:val="0"/>
        <w:adjustRightInd w:val="0"/>
        <w:rPr>
          <w:rFonts w:ascii="宋体" w:hAnsi="宋体"/>
        </w:rPr>
      </w:pPr>
    </w:p>
    <w:p>
      <w:pPr>
        <w:spacing w:line="600" w:lineRule="exact"/>
        <w:rPr>
          <w:rFonts w:eastAsia="楷体_GB2312"/>
          <w:sz w:val="28"/>
          <w:szCs w:val="28"/>
        </w:rPr>
      </w:pPr>
      <w:r>
        <w:rPr>
          <w:rFonts w:hint="eastAsia" w:ascii="楷体_GB2312" w:hAnsi="宋体" w:eastAsia="楷体_GB2312"/>
          <w:sz w:val="28"/>
          <w:szCs w:val="28"/>
          <w:u w:val="single"/>
        </w:rPr>
        <w:t>某部</w:t>
      </w:r>
      <w:r>
        <w:rPr>
          <w:rFonts w:eastAsia="楷体_GB2312"/>
          <w:sz w:val="28"/>
          <w:szCs w:val="28"/>
        </w:rPr>
        <w:t>：</w:t>
      </w:r>
    </w:p>
    <w:p>
      <w:pPr>
        <w:spacing w:line="600" w:lineRule="exact"/>
        <w:ind w:firstLine="560" w:firstLineChars="200"/>
        <w:rPr>
          <w:sz w:val="28"/>
          <w:szCs w:val="28"/>
        </w:rPr>
      </w:pPr>
      <w:r>
        <w:rPr>
          <w:rFonts w:hint="eastAsia"/>
          <w:sz w:val="28"/>
          <w:szCs w:val="28"/>
        </w:rPr>
        <w:t>我方参加贵部组织的（</w:t>
      </w:r>
      <w:r>
        <w:rPr>
          <w:rFonts w:hint="eastAsia"/>
          <w:sz w:val="28"/>
          <w:szCs w:val="28"/>
          <w:u w:val="single"/>
        </w:rPr>
        <w:t>项目编号、项目名称</w:t>
      </w:r>
      <w:r>
        <w:rPr>
          <w:rFonts w:hint="eastAsia"/>
          <w:sz w:val="28"/>
          <w:szCs w:val="28"/>
        </w:rPr>
        <w:t>）采购活动，在此郑重声明：我公司近3年没有发生过重大质量安全事故。</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560" w:firstLineChars="200"/>
        <w:rPr>
          <w:sz w:val="28"/>
          <w:szCs w:val="28"/>
        </w:rPr>
      </w:pPr>
      <w:r>
        <w:rPr>
          <w:rFonts w:hint="eastAsia"/>
          <w:sz w:val="28"/>
          <w:szCs w:val="28"/>
        </w:rPr>
        <w:t>特此声明！</w:t>
      </w:r>
    </w:p>
    <w:p>
      <w:pPr>
        <w:spacing w:line="560" w:lineRule="exact"/>
        <w:ind w:firstLine="3500" w:firstLineChars="1250"/>
        <w:rPr>
          <w:sz w:val="28"/>
          <w:szCs w:val="28"/>
        </w:rPr>
      </w:pPr>
    </w:p>
    <w:p>
      <w:pPr>
        <w:spacing w:line="560" w:lineRule="exact"/>
        <w:ind w:firstLine="3500" w:firstLineChars="1250"/>
        <w:rPr>
          <w:sz w:val="28"/>
          <w:szCs w:val="28"/>
        </w:rPr>
      </w:pPr>
    </w:p>
    <w:p>
      <w:pPr>
        <w:spacing w:line="560" w:lineRule="exact"/>
        <w:ind w:firstLine="3500" w:firstLineChars="1250"/>
        <w:rPr>
          <w:sz w:val="28"/>
          <w:szCs w:val="28"/>
        </w:rPr>
      </w:pPr>
    </w:p>
    <w:p>
      <w:pPr>
        <w:spacing w:line="560" w:lineRule="exact"/>
        <w:ind w:firstLine="3500" w:firstLineChars="1250"/>
        <w:rPr>
          <w:sz w:val="28"/>
          <w:szCs w:val="28"/>
        </w:rPr>
      </w:pPr>
    </w:p>
    <w:p>
      <w:pPr>
        <w:spacing w:line="560" w:lineRule="exact"/>
        <w:ind w:firstLine="3780" w:firstLineChars="1350"/>
        <w:rPr>
          <w:sz w:val="28"/>
          <w:szCs w:val="28"/>
        </w:rPr>
      </w:pPr>
      <w:r>
        <w:rPr>
          <w:rFonts w:hint="eastAsia"/>
          <w:sz w:val="28"/>
          <w:szCs w:val="28"/>
        </w:rPr>
        <w:t>报价供应商全称：（盖章）</w:t>
      </w:r>
    </w:p>
    <w:p>
      <w:pPr>
        <w:spacing w:line="560" w:lineRule="exact"/>
        <w:ind w:firstLine="3780" w:firstLineChars="1350"/>
        <w:rPr>
          <w:sz w:val="28"/>
          <w:szCs w:val="28"/>
        </w:rPr>
      </w:pPr>
      <w:r>
        <w:rPr>
          <w:rFonts w:hint="eastAsia"/>
          <w:sz w:val="28"/>
          <w:szCs w:val="28"/>
        </w:rPr>
        <w:t xml:space="preserve">法定代表人（或授权代表）：（签字）   </w:t>
      </w:r>
    </w:p>
    <w:p>
      <w:pPr>
        <w:spacing w:line="560" w:lineRule="exact"/>
        <w:ind w:firstLine="6160" w:firstLineChars="2200"/>
        <w:rPr>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jc w:val="center"/>
        <w:rPr>
          <w:rFonts w:ascii="方正小标宋简体" w:eastAsia="方正小标宋简体"/>
          <w:bCs/>
          <w:snapToGrid w:val="0"/>
          <w:sz w:val="44"/>
          <w:szCs w:val="44"/>
        </w:rPr>
      </w:pPr>
    </w:p>
    <w:p>
      <w:pPr>
        <w:jc w:val="center"/>
        <w:rPr>
          <w:rFonts w:ascii="方正小标宋简体" w:eastAsia="方正小标宋简体"/>
          <w:bCs/>
          <w:snapToGrid w:val="0"/>
          <w:sz w:val="44"/>
          <w:szCs w:val="44"/>
        </w:rPr>
      </w:pPr>
    </w:p>
    <w:p>
      <w:pPr>
        <w:jc w:val="center"/>
        <w:rPr>
          <w:rFonts w:ascii="方正小标宋简体" w:eastAsia="方正小标宋简体"/>
          <w:bCs/>
          <w:snapToGrid w:val="0"/>
          <w:sz w:val="44"/>
          <w:szCs w:val="44"/>
        </w:rPr>
      </w:pPr>
    </w:p>
    <w:p>
      <w:pPr>
        <w:jc w:val="center"/>
        <w:rPr>
          <w:rFonts w:ascii="方正小标宋简体" w:eastAsia="方正小标宋简体"/>
          <w:bCs/>
          <w:snapToGrid w:val="0"/>
          <w:sz w:val="44"/>
          <w:szCs w:val="44"/>
        </w:rPr>
      </w:pPr>
    </w:p>
    <w:p>
      <w:pPr>
        <w:jc w:val="center"/>
        <w:rPr>
          <w:rFonts w:ascii="方正小标宋简体" w:eastAsia="方正小标宋简体"/>
          <w:bCs/>
          <w:snapToGrid w:val="0"/>
          <w:sz w:val="44"/>
          <w:szCs w:val="44"/>
        </w:rPr>
      </w:pPr>
    </w:p>
    <w:p>
      <w:pPr>
        <w:widowControl/>
        <w:jc w:val="left"/>
        <w:rPr>
          <w:rFonts w:ascii="方正小标宋简体" w:eastAsia="方正小标宋简体"/>
          <w:bCs/>
          <w:snapToGrid w:val="0"/>
          <w:sz w:val="44"/>
          <w:szCs w:val="44"/>
        </w:rPr>
      </w:pPr>
      <w:r>
        <w:rPr>
          <w:rFonts w:ascii="方正小标宋简体" w:eastAsia="方正小标宋简体"/>
          <w:bCs/>
          <w:snapToGrid w:val="0"/>
          <w:sz w:val="44"/>
          <w:szCs w:val="44"/>
        </w:rPr>
        <w:br w:type="page"/>
      </w:r>
    </w:p>
    <w:p>
      <w:pPr>
        <w:autoSpaceDE w:val="0"/>
        <w:autoSpaceDN w:val="0"/>
        <w:adjustRightInd w:val="0"/>
        <w:rPr>
          <w:rFonts w:ascii="宋体" w:hAnsi="宋体" w:eastAsia="黑体"/>
          <w:sz w:val="28"/>
          <w:szCs w:val="28"/>
        </w:rPr>
      </w:pPr>
      <w:r>
        <w:rPr>
          <w:rFonts w:eastAsia="黑体"/>
          <w:sz w:val="28"/>
          <w:szCs w:val="28"/>
        </w:rPr>
        <w:t>附件</w:t>
      </w:r>
      <w:r>
        <w:rPr>
          <w:rFonts w:hint="eastAsia" w:eastAsia="黑体"/>
          <w:sz w:val="28"/>
          <w:szCs w:val="28"/>
        </w:rPr>
        <w:t>8</w:t>
      </w:r>
    </w:p>
    <w:p>
      <w:pPr>
        <w:jc w:val="center"/>
        <w:rPr>
          <w:rFonts w:ascii="方正小标宋简体" w:eastAsia="方正小标宋简体"/>
          <w:bCs/>
          <w:snapToGrid w:val="0"/>
          <w:sz w:val="44"/>
          <w:szCs w:val="44"/>
        </w:rPr>
      </w:pPr>
      <w:r>
        <w:rPr>
          <w:rFonts w:hint="eastAsia" w:ascii="方正小标宋简体" w:eastAsia="方正小标宋简体"/>
          <w:bCs/>
          <w:snapToGrid w:val="0"/>
          <w:sz w:val="44"/>
          <w:szCs w:val="44"/>
        </w:rPr>
        <w:t>保密承诺书</w:t>
      </w:r>
    </w:p>
    <w:p>
      <w:pPr>
        <w:spacing w:line="240" w:lineRule="exact"/>
        <w:rPr>
          <w:sz w:val="32"/>
          <w:szCs w:val="32"/>
        </w:rPr>
      </w:pPr>
    </w:p>
    <w:p>
      <w:pPr>
        <w:spacing w:line="520" w:lineRule="exact"/>
        <w:rPr>
          <w:rFonts w:eastAsia="楷体"/>
          <w:snapToGrid w:val="0"/>
          <w:sz w:val="28"/>
          <w:szCs w:val="28"/>
        </w:rPr>
      </w:pPr>
      <w:r>
        <w:rPr>
          <w:rFonts w:hint="eastAsia"/>
          <w:snapToGrid w:val="0"/>
          <w:sz w:val="28"/>
          <w:szCs w:val="28"/>
        </w:rPr>
        <w:t>某部</w:t>
      </w:r>
      <w:r>
        <w:rPr>
          <w:rFonts w:hint="eastAsia" w:eastAsia="MS Gothic"/>
          <w:snapToGrid w:val="0"/>
          <w:sz w:val="28"/>
          <w:szCs w:val="28"/>
        </w:rPr>
        <w:t>：</w:t>
      </w:r>
    </w:p>
    <w:p>
      <w:pPr>
        <w:autoSpaceDE w:val="0"/>
        <w:autoSpaceDN w:val="0"/>
        <w:adjustRightInd w:val="0"/>
        <w:spacing w:line="560" w:lineRule="exact"/>
        <w:ind w:firstLine="610" w:firstLineChars="218"/>
        <w:rPr>
          <w:sz w:val="28"/>
          <w:szCs w:val="28"/>
        </w:rPr>
      </w:pPr>
      <w:r>
        <w:rPr>
          <w:rFonts w:hint="eastAsia"/>
          <w:sz w:val="28"/>
          <w:szCs w:val="28"/>
          <w:lang w:val="zh-CN"/>
        </w:rPr>
        <w:t>我方参加贵单位组织的编号</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项目采购活动，根据有关保密法规制度，知悉应当承担的保密义务和法律责任。本公司承诺：</w:t>
      </w:r>
    </w:p>
    <w:p>
      <w:pPr>
        <w:autoSpaceDE w:val="0"/>
        <w:autoSpaceDN w:val="0"/>
        <w:adjustRightInd w:val="0"/>
        <w:spacing w:line="560" w:lineRule="exact"/>
        <w:ind w:firstLine="610" w:firstLineChars="218"/>
        <w:rPr>
          <w:sz w:val="28"/>
          <w:szCs w:val="28"/>
        </w:rPr>
      </w:pPr>
      <w:r>
        <w:rPr>
          <w:rFonts w:hint="eastAsia"/>
          <w:sz w:val="28"/>
          <w:szCs w:val="28"/>
        </w:rPr>
        <w:t>一、严格遵守国家和军队的保密法律法规和规章制度，履行保密义务。</w:t>
      </w:r>
    </w:p>
    <w:p>
      <w:pPr>
        <w:autoSpaceDE w:val="0"/>
        <w:autoSpaceDN w:val="0"/>
        <w:adjustRightInd w:val="0"/>
        <w:spacing w:line="560" w:lineRule="exact"/>
        <w:ind w:firstLine="610" w:firstLineChars="218"/>
        <w:rPr>
          <w:sz w:val="28"/>
          <w:szCs w:val="28"/>
        </w:rPr>
      </w:pPr>
      <w:r>
        <w:rPr>
          <w:rFonts w:hint="eastAsia"/>
          <w:sz w:val="28"/>
          <w:szCs w:val="28"/>
        </w:rPr>
        <w:t>二、不以任何方式泄露或传播本次采购项目相关信息。</w:t>
      </w:r>
    </w:p>
    <w:p>
      <w:pPr>
        <w:autoSpaceDE w:val="0"/>
        <w:autoSpaceDN w:val="0"/>
        <w:adjustRightInd w:val="0"/>
        <w:spacing w:line="560" w:lineRule="exact"/>
        <w:ind w:firstLine="610" w:firstLineChars="218"/>
        <w:rPr>
          <w:sz w:val="28"/>
          <w:szCs w:val="28"/>
        </w:rPr>
      </w:pPr>
      <w:r>
        <w:rPr>
          <w:rFonts w:hint="eastAsia"/>
          <w:sz w:val="28"/>
          <w:szCs w:val="28"/>
        </w:rPr>
        <w:t>三、不违规记录、存储、复制本次采购项目相关信息。</w:t>
      </w:r>
    </w:p>
    <w:p>
      <w:pPr>
        <w:autoSpaceDE w:val="0"/>
        <w:autoSpaceDN w:val="0"/>
        <w:adjustRightInd w:val="0"/>
        <w:spacing w:line="560" w:lineRule="exact"/>
        <w:ind w:firstLine="610" w:firstLineChars="218"/>
        <w:rPr>
          <w:sz w:val="28"/>
          <w:szCs w:val="28"/>
        </w:rPr>
      </w:pPr>
      <w:r>
        <w:rPr>
          <w:rFonts w:hint="eastAsia"/>
          <w:sz w:val="28"/>
          <w:szCs w:val="28"/>
        </w:rPr>
        <w:t>四、比价文件以及相关技术文件专室放置、专盘存储、专人管理。</w:t>
      </w:r>
    </w:p>
    <w:p>
      <w:pPr>
        <w:autoSpaceDE w:val="0"/>
        <w:autoSpaceDN w:val="0"/>
        <w:adjustRightInd w:val="0"/>
        <w:spacing w:line="560" w:lineRule="exact"/>
        <w:ind w:firstLine="610" w:firstLineChars="218"/>
        <w:rPr>
          <w:sz w:val="28"/>
          <w:szCs w:val="28"/>
        </w:rPr>
      </w:pPr>
      <w:r>
        <w:rPr>
          <w:rFonts w:hint="eastAsia"/>
          <w:sz w:val="28"/>
          <w:szCs w:val="28"/>
        </w:rPr>
        <w:t>五、未经物资采购站审查批准，不得擅自在互联网、通讯媒体等发表涉及此次采购项目相关内容或资讯。</w:t>
      </w:r>
      <w:r>
        <w:rPr>
          <w:sz w:val="28"/>
          <w:szCs w:val="28"/>
        </w:rPr>
        <w:t xml:space="preserve"> </w:t>
      </w:r>
    </w:p>
    <w:p>
      <w:pPr>
        <w:autoSpaceDE w:val="0"/>
        <w:autoSpaceDN w:val="0"/>
        <w:adjustRightInd w:val="0"/>
        <w:spacing w:line="560" w:lineRule="exact"/>
        <w:ind w:firstLine="610" w:firstLineChars="218"/>
        <w:rPr>
          <w:sz w:val="28"/>
          <w:szCs w:val="28"/>
        </w:rPr>
      </w:pPr>
      <w:r>
        <w:rPr>
          <w:rFonts w:hint="eastAsia"/>
          <w:sz w:val="28"/>
          <w:szCs w:val="28"/>
        </w:rPr>
        <w:t>违反上述承诺，愿承担一切法律责任，接受军队采购管理部门和物资采购站按国家和军队规定作出的相关处罚。</w:t>
      </w:r>
    </w:p>
    <w:p>
      <w:pPr>
        <w:spacing w:line="560" w:lineRule="exact"/>
        <w:ind w:firstLine="1125" w:firstLineChars="402"/>
        <w:rPr>
          <w:sz w:val="28"/>
          <w:szCs w:val="28"/>
        </w:rPr>
      </w:pPr>
    </w:p>
    <w:p>
      <w:pPr>
        <w:spacing w:line="560" w:lineRule="exact"/>
        <w:ind w:firstLine="1125" w:firstLineChars="402"/>
        <w:rPr>
          <w:sz w:val="28"/>
          <w:szCs w:val="28"/>
        </w:rPr>
      </w:pPr>
      <w:r>
        <w:rPr>
          <w:sz w:val="28"/>
          <w:szCs w:val="28"/>
        </w:rPr>
        <w:t xml:space="preserve">                </w:t>
      </w:r>
    </w:p>
    <w:p>
      <w:pPr>
        <w:spacing w:line="500" w:lineRule="exact"/>
        <w:ind w:firstLine="1047" w:firstLineChars="374"/>
        <w:rPr>
          <w:sz w:val="28"/>
          <w:szCs w:val="28"/>
        </w:rPr>
      </w:pPr>
      <w:r>
        <w:rPr>
          <w:sz w:val="28"/>
          <w:szCs w:val="28"/>
        </w:rPr>
        <w:t xml:space="preserve">               </w:t>
      </w:r>
    </w:p>
    <w:p>
      <w:pPr>
        <w:autoSpaceDE w:val="0"/>
        <w:autoSpaceDN w:val="0"/>
        <w:adjustRightInd w:val="0"/>
        <w:spacing w:line="560" w:lineRule="exact"/>
        <w:ind w:firstLine="610" w:firstLineChars="218"/>
        <w:rPr>
          <w:sz w:val="28"/>
          <w:szCs w:val="28"/>
        </w:rPr>
      </w:pPr>
      <w:r>
        <w:rPr>
          <w:sz w:val="28"/>
          <w:szCs w:val="28"/>
          <w:lang w:val="zh-CN"/>
        </w:rPr>
        <w:t xml:space="preserve">                    </w:t>
      </w:r>
      <w:r>
        <w:rPr>
          <w:rFonts w:hint="eastAsia"/>
          <w:sz w:val="28"/>
          <w:szCs w:val="28"/>
        </w:rPr>
        <w:t>供应商全称：（盖章）</w:t>
      </w:r>
    </w:p>
    <w:p>
      <w:pPr>
        <w:autoSpaceDE w:val="0"/>
        <w:autoSpaceDN w:val="0"/>
        <w:adjustRightInd w:val="0"/>
        <w:spacing w:line="560" w:lineRule="exact"/>
        <w:ind w:firstLine="610" w:firstLineChars="218"/>
        <w:rPr>
          <w:sz w:val="28"/>
          <w:szCs w:val="28"/>
        </w:rPr>
      </w:pPr>
    </w:p>
    <w:p>
      <w:pPr>
        <w:autoSpaceDE w:val="0"/>
        <w:autoSpaceDN w:val="0"/>
        <w:adjustRightInd w:val="0"/>
        <w:spacing w:line="560" w:lineRule="exact"/>
        <w:ind w:firstLine="610" w:firstLineChars="218"/>
        <w:rPr>
          <w:sz w:val="28"/>
          <w:szCs w:val="28"/>
        </w:rPr>
      </w:pPr>
      <w:r>
        <w:rPr>
          <w:sz w:val="28"/>
          <w:szCs w:val="28"/>
        </w:rPr>
        <w:t xml:space="preserve">                    </w:t>
      </w:r>
      <w:r>
        <w:rPr>
          <w:rFonts w:hint="eastAsia"/>
          <w:sz w:val="28"/>
          <w:szCs w:val="28"/>
        </w:rPr>
        <w:t>法定代表人（或授权代表）：</w:t>
      </w:r>
    </w:p>
    <w:p>
      <w:pPr>
        <w:autoSpaceDE w:val="0"/>
        <w:autoSpaceDN w:val="0"/>
        <w:adjustRightInd w:val="0"/>
        <w:spacing w:line="560" w:lineRule="exact"/>
        <w:ind w:firstLine="610" w:firstLineChars="218"/>
        <w:rPr>
          <w:sz w:val="28"/>
          <w:szCs w:val="28"/>
        </w:rPr>
      </w:pPr>
    </w:p>
    <w:p>
      <w:pPr>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rPr>
          <w:rFonts w:eastAsia="黑体"/>
          <w:sz w:val="28"/>
          <w:szCs w:val="28"/>
        </w:rPr>
      </w:pPr>
      <w:r>
        <w:rPr>
          <w:rFonts w:eastAsia="黑体"/>
          <w:sz w:val="28"/>
          <w:szCs w:val="28"/>
        </w:rPr>
        <w:br w:type="page"/>
      </w:r>
    </w:p>
    <w:p>
      <w:pPr>
        <w:autoSpaceDE w:val="0"/>
        <w:autoSpaceDN w:val="0"/>
        <w:adjustRightInd w:val="0"/>
        <w:rPr>
          <w:rFonts w:ascii="宋体" w:hAnsi="宋体" w:eastAsia="黑体"/>
          <w:sz w:val="28"/>
          <w:szCs w:val="28"/>
        </w:rPr>
      </w:pPr>
      <w:r>
        <w:rPr>
          <w:rFonts w:eastAsia="黑体"/>
          <w:sz w:val="28"/>
          <w:szCs w:val="28"/>
        </w:rPr>
        <w:t>附件</w:t>
      </w:r>
      <w:r>
        <w:rPr>
          <w:rFonts w:hint="eastAsia" w:eastAsia="黑体"/>
          <w:sz w:val="28"/>
          <w:szCs w:val="28"/>
        </w:rPr>
        <w:t>9</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spacing w:line="520" w:lineRule="exact"/>
        <w:rPr>
          <w:rFonts w:eastAsia="楷体"/>
          <w:snapToGrid w:val="0"/>
          <w:sz w:val="28"/>
          <w:szCs w:val="28"/>
        </w:rPr>
      </w:pPr>
      <w:r>
        <w:rPr>
          <w:rFonts w:hint="eastAsia" w:ascii="楷体_GB2312" w:hAnsi="宋体" w:eastAsia="楷体_GB2312"/>
          <w:sz w:val="28"/>
          <w:szCs w:val="28"/>
          <w:u w:val="single"/>
        </w:rPr>
        <w:t>某部</w:t>
      </w:r>
      <w:r>
        <w:rPr>
          <w:rFonts w:eastAsia="MS Gothic"/>
          <w:snapToGrid w:val="0"/>
          <w:sz w:val="28"/>
          <w:szCs w:val="28"/>
        </w:rPr>
        <w:t>：</w:t>
      </w:r>
    </w:p>
    <w:p>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参加贵部组织的编号为</w:t>
      </w:r>
      <w:r>
        <w:rPr>
          <w:sz w:val="28"/>
          <w:szCs w:val="28"/>
          <w:lang w:val="zh-CN"/>
        </w:rPr>
        <w:t xml:space="preserve"> </w:t>
      </w:r>
      <w:r>
        <w:rPr>
          <w:rFonts w:hint="eastAsia"/>
          <w:sz w:val="28"/>
          <w:szCs w:val="28"/>
        </w:rPr>
        <w:t>（</w:t>
      </w:r>
      <w:r>
        <w:rPr>
          <w:rFonts w:hint="eastAsia"/>
          <w:sz w:val="28"/>
          <w:szCs w:val="28"/>
          <w:u w:val="single"/>
        </w:rPr>
        <w:t>项目编号、项目名称</w:t>
      </w:r>
      <w:r>
        <w:rPr>
          <w:rFonts w:hint="eastAsia"/>
          <w:sz w:val="28"/>
          <w:szCs w:val="28"/>
        </w:rPr>
        <w:t>）</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供应商未在信用中国网站（www.creditchina.gov.cn）中被列入“失信被执行人”、“政府采购严重违法失信行为记录名单”、“重大税收违法失信主体”，未在军队采购网（www.plap.cn）中被列入“军队采购失信名单”、“政府采购失信名单”及“供应商暂停名单”；法定代表人及授权代表未在在信用中国网站（www.creditchina.gov.cn）中被列入“失信被执行人”。</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报价供应商全称：（盖章）</w:t>
      </w:r>
    </w:p>
    <w:p>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pPr>
        <w:autoSpaceDE w:val="0"/>
        <w:autoSpaceDN w:val="0"/>
        <w:adjustRightInd w:val="0"/>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widowControl/>
        <w:jc w:val="left"/>
        <w:rPr>
          <w:sz w:val="28"/>
          <w:szCs w:val="28"/>
        </w:rPr>
      </w:pPr>
    </w:p>
    <w:p>
      <w:pPr>
        <w:spacing w:line="560" w:lineRule="exact"/>
        <w:rPr>
          <w:snapToGrid w:val="0"/>
          <w:sz w:val="28"/>
          <w:szCs w:val="28"/>
          <w:lang w:val="zh-CN"/>
        </w:rPr>
      </w:pPr>
    </w:p>
    <w:p>
      <w:pPr>
        <w:pStyle w:val="10"/>
        <w:ind w:left="480" w:firstLine="0" w:firstLineChars="0"/>
        <w:jc w:val="center"/>
        <w:rPr>
          <w:snapToGrid w:val="0"/>
          <w:sz w:val="28"/>
          <w:szCs w:val="28"/>
          <w:lang w:val="zh-CN"/>
        </w:rPr>
      </w:pPr>
    </w:p>
    <w:p>
      <w:pPr>
        <w:jc w:val="center"/>
        <w:rPr>
          <w:rFonts w:ascii="方正小标宋简体" w:eastAsia="方正小标宋简体"/>
          <w:bCs/>
          <w:sz w:val="44"/>
        </w:rPr>
      </w:pPr>
    </w:p>
    <w:p>
      <w:pPr>
        <w:widowControl/>
        <w:jc w:val="left"/>
        <w:rPr>
          <w:rFonts w:ascii="方正小标宋简体" w:eastAsia="方正小标宋简体"/>
          <w:bCs/>
          <w:sz w:val="44"/>
        </w:rPr>
      </w:pPr>
      <w:r>
        <w:rPr>
          <w:rFonts w:ascii="方正小标宋简体" w:eastAsia="方正小标宋简体"/>
          <w:bCs/>
          <w:sz w:val="44"/>
        </w:rPr>
        <w:br w:type="page"/>
      </w:r>
    </w:p>
    <w:p>
      <w:pPr>
        <w:autoSpaceDE w:val="0"/>
        <w:autoSpaceDN w:val="0"/>
        <w:adjustRightInd w:val="0"/>
        <w:rPr>
          <w:rFonts w:ascii="方正小标宋简体" w:hAnsi="方正小标宋简体" w:eastAsia="黑体" w:cs="方正小标宋简体"/>
          <w:sz w:val="44"/>
          <w:szCs w:val="44"/>
        </w:rPr>
      </w:pPr>
      <w:r>
        <w:rPr>
          <w:rFonts w:eastAsia="黑体"/>
          <w:sz w:val="28"/>
          <w:szCs w:val="28"/>
        </w:rPr>
        <w:t>附件</w:t>
      </w:r>
      <w:r>
        <w:rPr>
          <w:rFonts w:hint="eastAsia" w:eastAsia="黑体"/>
          <w:sz w:val="28"/>
          <w:szCs w:val="28"/>
        </w:rPr>
        <w:t>10</w:t>
      </w:r>
    </w:p>
    <w:p>
      <w:pPr>
        <w:spacing w:line="579"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诚信责任保证金承诺书</w:t>
      </w:r>
    </w:p>
    <w:p>
      <w:pPr>
        <w:spacing w:line="579" w:lineRule="exact"/>
        <w:rPr>
          <w:rFonts w:ascii="仿宋_GB2312" w:hAnsi="仿宋"/>
          <w:szCs w:val="32"/>
        </w:rPr>
      </w:pPr>
      <w:r>
        <w:rPr>
          <w:rFonts w:hint="eastAsia" w:ascii="楷体_GB2312" w:hAnsi="宋体" w:eastAsia="楷体_GB2312"/>
          <w:sz w:val="28"/>
          <w:szCs w:val="28"/>
          <w:u w:val="single"/>
        </w:rPr>
        <w:t>某部</w:t>
      </w:r>
      <w:r>
        <w:rPr>
          <w:rFonts w:eastAsia="MS Gothic"/>
          <w:snapToGrid w:val="0"/>
          <w:sz w:val="28"/>
          <w:szCs w:val="28"/>
        </w:rPr>
        <w:t>：</w:t>
      </w:r>
    </w:p>
    <w:p>
      <w:pPr>
        <w:spacing w:line="440" w:lineRule="exact"/>
        <w:ind w:firstLine="480" w:firstLineChars="200"/>
        <w:rPr>
          <w:rFonts w:ascii="仿宋_GB2312" w:hAnsi="仿宋"/>
          <w:szCs w:val="32"/>
        </w:rPr>
      </w:pPr>
      <w:r>
        <w:rPr>
          <w:rFonts w:hint="eastAsia" w:ascii="仿宋_GB2312" w:hAnsi="仿宋"/>
          <w:szCs w:val="32"/>
        </w:rPr>
        <w:t>我方参加贵部组织的编号</w:t>
      </w:r>
      <w:r>
        <w:rPr>
          <w:rFonts w:hint="eastAsia" w:ascii="仿宋_GB2312" w:hAnsi="仿宋"/>
          <w:szCs w:val="32"/>
          <w:u w:val="single"/>
        </w:rPr>
        <w:t xml:space="preserve">            </w:t>
      </w:r>
      <w:r>
        <w:rPr>
          <w:rFonts w:hint="eastAsia" w:ascii="仿宋_GB2312" w:hAnsi="仿宋"/>
          <w:szCs w:val="32"/>
        </w:rPr>
        <w:t>、</w:t>
      </w:r>
      <w:r>
        <w:rPr>
          <w:rFonts w:hint="eastAsia" w:ascii="仿宋_GB2312" w:hAnsi="仿宋"/>
          <w:szCs w:val="32"/>
          <w:u w:val="single"/>
        </w:rPr>
        <w:t xml:space="preserve">            </w:t>
      </w:r>
      <w:r>
        <w:rPr>
          <w:rFonts w:hint="eastAsia" w:ascii="仿宋_GB2312" w:hAnsi="仿宋"/>
          <w:szCs w:val="32"/>
        </w:rPr>
        <w:t>项目采购活动，根据军队采购有关规定，知悉应当承担责任，承诺如下：</w:t>
      </w:r>
    </w:p>
    <w:p>
      <w:pPr>
        <w:spacing w:line="440" w:lineRule="exact"/>
        <w:ind w:firstLine="484" w:firstLineChars="202"/>
        <w:rPr>
          <w:rFonts w:ascii="仿宋_GB2312" w:hAnsi="仿宋"/>
          <w:szCs w:val="32"/>
        </w:rPr>
      </w:pPr>
      <w:r>
        <w:rPr>
          <w:rFonts w:hint="eastAsia" w:ascii="仿宋_GB2312" w:hAnsi="仿宋"/>
          <w:szCs w:val="32"/>
        </w:rPr>
        <w:t>一、严格遵守《供应商诚信承诺》，若受到1年、2年、3年禁止参加</w:t>
      </w:r>
      <w:r>
        <w:rPr>
          <w:rFonts w:ascii="仿宋_GB2312" w:hAnsi="仿宋"/>
          <w:szCs w:val="32"/>
        </w:rPr>
        <w:t>军队采购活动</w:t>
      </w:r>
      <w:r>
        <w:rPr>
          <w:rFonts w:hint="eastAsia" w:ascii="仿宋_GB2312" w:hAnsi="仿宋"/>
          <w:szCs w:val="32"/>
        </w:rPr>
        <w:t>处理的，同意缴纳本项目采购预算金额1%、1.5%、2%的诚信责任保证金（按照四舍五入原则，取整到千元），最低额度为10万元，最高额度为200万元。</w:t>
      </w:r>
    </w:p>
    <w:p>
      <w:pPr>
        <w:spacing w:line="440" w:lineRule="exact"/>
        <w:ind w:firstLine="484" w:firstLineChars="202"/>
        <w:rPr>
          <w:rFonts w:ascii="仿宋_GB2312" w:hAnsi="仿宋"/>
          <w:szCs w:val="32"/>
        </w:rPr>
      </w:pPr>
      <w:r>
        <w:rPr>
          <w:rFonts w:hint="eastAsia" w:ascii="仿宋_GB2312" w:hAnsi="仿宋"/>
          <w:szCs w:val="32"/>
        </w:rPr>
        <w:t>二、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w:t>
      </w:r>
      <w:r>
        <w:rPr>
          <w:rFonts w:ascii="仿宋_GB2312" w:hAnsi="仿宋"/>
          <w:szCs w:val="32"/>
        </w:rPr>
        <w:t>军队采购</w:t>
      </w:r>
      <w:r>
        <w:rPr>
          <w:rFonts w:hint="eastAsia" w:ascii="仿宋_GB2312" w:hAnsi="仿宋"/>
          <w:szCs w:val="32"/>
        </w:rPr>
        <w:t>活动处理的，同意</w:t>
      </w:r>
      <w:r>
        <w:rPr>
          <w:rFonts w:ascii="仿宋_GB2312" w:hAnsi="仿宋"/>
          <w:szCs w:val="32"/>
        </w:rPr>
        <w:t>前述保证金不予退还，并同意再次按照被处</w:t>
      </w:r>
      <w:r>
        <w:rPr>
          <w:rFonts w:hint="eastAsia" w:ascii="仿宋_GB2312" w:hAnsi="仿宋"/>
          <w:szCs w:val="32"/>
        </w:rPr>
        <w:t>理</w:t>
      </w:r>
      <w:r>
        <w:rPr>
          <w:rFonts w:ascii="仿宋_GB2312" w:hAnsi="仿宋"/>
          <w:szCs w:val="32"/>
        </w:rPr>
        <w:t>的</w:t>
      </w:r>
      <w:r>
        <w:rPr>
          <w:rFonts w:hint="eastAsia" w:ascii="仿宋_GB2312" w:hAnsi="仿宋"/>
          <w:szCs w:val="32"/>
        </w:rPr>
        <w:t>采购</w:t>
      </w:r>
      <w:r>
        <w:rPr>
          <w:rFonts w:ascii="仿宋_GB2312" w:hAnsi="仿宋"/>
          <w:szCs w:val="32"/>
        </w:rPr>
        <w:t>项目预算金额以及处</w:t>
      </w:r>
      <w:r>
        <w:rPr>
          <w:rFonts w:hint="eastAsia" w:ascii="仿宋_GB2312" w:hAnsi="仿宋"/>
          <w:szCs w:val="32"/>
        </w:rPr>
        <w:t>理年限对应</w:t>
      </w:r>
      <w:r>
        <w:rPr>
          <w:rFonts w:ascii="仿宋_GB2312" w:hAnsi="仿宋"/>
          <w:szCs w:val="32"/>
        </w:rPr>
        <w:t>的比例重新缴纳保证金，在</w:t>
      </w:r>
      <w:r>
        <w:rPr>
          <w:rFonts w:hint="eastAsia" w:ascii="仿宋_GB2312" w:hAnsi="仿宋"/>
          <w:szCs w:val="32"/>
        </w:rPr>
        <w:t>未</w:t>
      </w:r>
      <w:r>
        <w:rPr>
          <w:rFonts w:ascii="仿宋_GB2312" w:hAnsi="仿宋"/>
          <w:szCs w:val="32"/>
        </w:rPr>
        <w:t>缴纳之前不得参加军队采购活动。</w:t>
      </w:r>
    </w:p>
    <w:p>
      <w:pPr>
        <w:spacing w:line="440" w:lineRule="exact"/>
        <w:ind w:firstLine="484" w:firstLineChars="202"/>
        <w:rPr>
          <w:rFonts w:ascii="仿宋_GB2312" w:hAnsi="仿宋"/>
          <w:szCs w:val="32"/>
        </w:rPr>
      </w:pPr>
      <w:r>
        <w:rPr>
          <w:rFonts w:hint="eastAsia" w:ascii="仿宋_GB2312" w:hAnsi="仿宋"/>
          <w:szCs w:val="32"/>
        </w:rPr>
        <w:t>三、若经查实采取串通报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spacing w:line="440" w:lineRule="exact"/>
        <w:ind w:firstLine="484" w:firstLineChars="202"/>
        <w:rPr>
          <w:rFonts w:ascii="仿宋_GB2312" w:hAnsi="仿宋"/>
          <w:szCs w:val="32"/>
        </w:rPr>
      </w:pPr>
      <w:r>
        <w:rPr>
          <w:rFonts w:hint="eastAsia" w:ascii="仿宋_GB2312" w:hAnsi="仿宋"/>
          <w:szCs w:val="32"/>
        </w:rPr>
        <w:t>四、给部队造成损失的，同意按照国家法律和合同约定，予以相应经济赔偿。</w:t>
      </w:r>
    </w:p>
    <w:p>
      <w:pPr>
        <w:spacing w:line="440" w:lineRule="exact"/>
        <w:ind w:firstLine="480" w:firstLineChars="200"/>
        <w:rPr>
          <w:rFonts w:ascii="仿宋_GB2312" w:hAnsi="仿宋"/>
          <w:szCs w:val="32"/>
        </w:rPr>
      </w:pPr>
      <w:r>
        <w:rPr>
          <w:rFonts w:hint="eastAsia" w:ascii="仿宋_GB2312" w:hAnsi="仿宋"/>
          <w:szCs w:val="32"/>
        </w:rPr>
        <w:t>违反上述承诺，愿承担一切法律责任，接受军队采购管理部门按照国家和军队规定作出的相关处理。</w:t>
      </w:r>
    </w:p>
    <w:p>
      <w:pPr>
        <w:spacing w:line="440" w:lineRule="exact"/>
        <w:ind w:firstLine="2628" w:firstLineChars="1095"/>
        <w:rPr>
          <w:rFonts w:ascii="仿宋_GB2312" w:hAnsi="仿宋"/>
          <w:szCs w:val="32"/>
        </w:rPr>
      </w:pPr>
    </w:p>
    <w:p>
      <w:pPr>
        <w:spacing w:line="440" w:lineRule="exact"/>
        <w:ind w:firstLine="2628" w:firstLineChars="1095"/>
        <w:rPr>
          <w:rFonts w:ascii="仿宋_GB2312" w:hAnsi="仿宋"/>
          <w:szCs w:val="32"/>
        </w:rPr>
      </w:pPr>
    </w:p>
    <w:p>
      <w:pPr>
        <w:spacing w:line="440" w:lineRule="exact"/>
        <w:ind w:firstLine="2628" w:firstLineChars="1095"/>
        <w:rPr>
          <w:rFonts w:ascii="仿宋_GB2312" w:hAnsi="仿宋"/>
          <w:szCs w:val="32"/>
        </w:rPr>
      </w:pPr>
    </w:p>
    <w:p>
      <w:pPr>
        <w:spacing w:line="440" w:lineRule="exact"/>
        <w:ind w:firstLine="2628" w:firstLineChars="1095"/>
        <w:rPr>
          <w:rFonts w:ascii="仿宋_GB2312" w:hAnsi="仿宋"/>
          <w:szCs w:val="32"/>
        </w:rPr>
      </w:pPr>
      <w:r>
        <w:rPr>
          <w:rFonts w:hint="eastAsia" w:ascii="仿宋_GB2312" w:hAnsi="仿宋"/>
          <w:szCs w:val="32"/>
        </w:rPr>
        <w:t>报价供应商全称：（盖章）</w:t>
      </w:r>
    </w:p>
    <w:p>
      <w:pPr>
        <w:spacing w:line="440" w:lineRule="exact"/>
        <w:ind w:firstLine="2628" w:firstLineChars="1095"/>
        <w:rPr>
          <w:rFonts w:ascii="仿宋_GB2312" w:hAnsi="仿宋"/>
          <w:szCs w:val="32"/>
        </w:rPr>
      </w:pPr>
      <w:r>
        <w:rPr>
          <w:rFonts w:hint="eastAsia" w:ascii="仿宋_GB2312" w:hAnsi="仿宋"/>
          <w:szCs w:val="32"/>
        </w:rPr>
        <w:t>法定代表人（或者授权代表）：</w:t>
      </w:r>
    </w:p>
    <w:p>
      <w:pPr>
        <w:jc w:val="center"/>
        <w:rPr>
          <w:rFonts w:ascii="方正小标宋简体" w:eastAsia="方正小标宋简体"/>
          <w:bCs/>
          <w:sz w:val="44"/>
        </w:rPr>
      </w:pPr>
      <w:r>
        <w:rPr>
          <w:rFonts w:hint="eastAsia" w:ascii="仿宋_GB2312" w:hAnsi="仿宋"/>
          <w:szCs w:val="32"/>
        </w:rPr>
        <w:t xml:space="preserve">                                       年  月  日</w:t>
      </w:r>
    </w:p>
    <w:p>
      <w:pPr>
        <w:widowControl/>
        <w:jc w:val="left"/>
        <w:rPr>
          <w:rFonts w:ascii="方正小标宋简体" w:eastAsia="方正小标宋简体"/>
          <w:bCs/>
          <w:sz w:val="44"/>
        </w:rPr>
      </w:pPr>
      <w:r>
        <w:rPr>
          <w:rFonts w:ascii="方正小标宋简体" w:eastAsia="方正小标宋简体"/>
          <w:bCs/>
          <w:sz w:val="44"/>
        </w:rPr>
        <w:br w:type="page"/>
      </w:r>
    </w:p>
    <w:p>
      <w:pPr>
        <w:autoSpaceDE w:val="0"/>
        <w:autoSpaceDN w:val="0"/>
        <w:adjustRightInd w:val="0"/>
        <w:rPr>
          <w:rFonts w:ascii="宋体" w:hAnsi="宋体" w:eastAsia="黑体"/>
          <w:sz w:val="28"/>
          <w:szCs w:val="28"/>
        </w:rPr>
      </w:pPr>
      <w:r>
        <w:rPr>
          <w:rFonts w:eastAsia="黑体"/>
          <w:sz w:val="28"/>
          <w:szCs w:val="28"/>
        </w:rPr>
        <w:t>附件</w:t>
      </w:r>
      <w:r>
        <w:rPr>
          <w:rFonts w:hint="eastAsia" w:eastAsia="黑体"/>
          <w:sz w:val="28"/>
          <w:szCs w:val="28"/>
        </w:rPr>
        <w:t>11</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报名供应商认为需要提交的其他材料</w:t>
      </w:r>
    </w:p>
    <w:p>
      <w:pPr>
        <w:jc w:val="center"/>
        <w:rPr>
          <w:rFonts w:ascii="方正小标宋简体" w:eastAsia="方正小标宋简体"/>
          <w:bCs/>
          <w:sz w:val="44"/>
        </w:rPr>
      </w:pPr>
    </w:p>
    <w:p>
      <w:pPr>
        <w:jc w:val="center"/>
        <w:rPr>
          <w:rFonts w:ascii="方正小标宋简体" w:eastAsia="方正小标宋简体"/>
          <w:bCs/>
          <w:sz w:val="44"/>
        </w:rPr>
      </w:pPr>
    </w:p>
    <w:p>
      <w:pPr>
        <w:jc w:val="center"/>
        <w:rPr>
          <w:rFonts w:ascii="方正小标宋简体" w:eastAsia="方正小标宋简体"/>
          <w:bCs/>
          <w:sz w:val="44"/>
        </w:rPr>
      </w:pPr>
    </w:p>
    <w:p>
      <w:pPr>
        <w:jc w:val="center"/>
        <w:rPr>
          <w:rFonts w:ascii="方正小标宋简体" w:eastAsia="方正小标宋简体"/>
          <w:bCs/>
          <w:sz w:val="44"/>
        </w:rPr>
      </w:pPr>
    </w:p>
    <w:p>
      <w:pPr>
        <w:jc w:val="center"/>
        <w:rPr>
          <w:rFonts w:ascii="方正小标宋简体" w:eastAsia="方正小标宋简体"/>
          <w:bCs/>
          <w:sz w:val="44"/>
        </w:rPr>
      </w:pPr>
    </w:p>
    <w:p>
      <w:pPr>
        <w:jc w:val="center"/>
        <w:rPr>
          <w:rFonts w:ascii="方正小标宋简体" w:eastAsia="方正小标宋简体"/>
          <w:bCs/>
          <w:sz w:val="44"/>
        </w:rPr>
      </w:pPr>
    </w:p>
    <w:p>
      <w:pPr>
        <w:jc w:val="center"/>
        <w:rPr>
          <w:rFonts w:ascii="方正小标宋简体" w:eastAsia="方正小标宋简体"/>
          <w:bCs/>
          <w:sz w:val="44"/>
        </w:rPr>
      </w:pPr>
    </w:p>
    <w:p>
      <w:pPr>
        <w:jc w:val="center"/>
        <w:rPr>
          <w:rFonts w:ascii="方正小标宋简体" w:eastAsia="方正小标宋简体"/>
          <w:bCs/>
          <w:sz w:val="44"/>
        </w:rPr>
      </w:pPr>
    </w:p>
    <w:p>
      <w:pPr>
        <w:jc w:val="center"/>
        <w:rPr>
          <w:rFonts w:ascii="方正小标宋简体" w:eastAsia="方正小标宋简体"/>
          <w:bCs/>
          <w:sz w:val="44"/>
        </w:rPr>
      </w:pPr>
    </w:p>
    <w:p>
      <w:pPr>
        <w:jc w:val="center"/>
        <w:rPr>
          <w:rFonts w:ascii="方正小标宋简体" w:eastAsia="方正小标宋简体"/>
          <w:bCs/>
          <w:sz w:val="44"/>
        </w:rPr>
      </w:pPr>
    </w:p>
    <w:p>
      <w:pPr>
        <w:jc w:val="center"/>
        <w:rPr>
          <w:rFonts w:ascii="方正小标宋简体" w:eastAsia="方正小标宋简体"/>
          <w:bCs/>
          <w:sz w:val="44"/>
        </w:rPr>
      </w:pPr>
    </w:p>
    <w:p>
      <w:pPr>
        <w:jc w:val="center"/>
        <w:rPr>
          <w:rFonts w:ascii="方正小标宋简体" w:eastAsia="方正小标宋简体"/>
          <w:bCs/>
          <w:sz w:val="44"/>
        </w:rPr>
      </w:pPr>
    </w:p>
    <w:p>
      <w:pPr>
        <w:rPr>
          <w:rFonts w:ascii="方正小标宋简体" w:eastAsia="方正小标宋简体"/>
          <w:bCs/>
          <w:sz w:val="44"/>
        </w:rPr>
      </w:pPr>
    </w:p>
    <w:sectPr>
      <w:headerReference r:id="rId13" w:type="default"/>
      <w:pgSz w:w="11906" w:h="16838"/>
      <w:pgMar w:top="1418" w:right="1134" w:bottom="1418" w:left="141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sz w:val="24"/>
        <w:szCs w:val="24"/>
      </w:rPr>
    </w:pPr>
    <w:r>
      <w:rPr>
        <w:rFonts w:hint="eastAsia" w:ascii="宋体"/>
      </w:rPr>
      <w:t>—</w:t>
    </w:r>
    <w:r>
      <w:rPr>
        <w:rFonts w:hint="eastAsia" w:ascii="宋体"/>
        <w:sz w:val="24"/>
        <w:szCs w:val="24"/>
      </w:rPr>
      <w:t xml:space="preserve"> </w:t>
    </w:r>
    <w:r>
      <w:rPr>
        <w:rStyle w:val="14"/>
        <w:sz w:val="24"/>
        <w:szCs w:val="24"/>
      </w:rPr>
      <w:fldChar w:fldCharType="begin"/>
    </w:r>
    <w:r>
      <w:rPr>
        <w:rStyle w:val="14"/>
        <w:sz w:val="24"/>
        <w:szCs w:val="24"/>
      </w:rPr>
      <w:instrText xml:space="preserve"> PAGE </w:instrText>
    </w:r>
    <w:r>
      <w:rPr>
        <w:rStyle w:val="14"/>
        <w:sz w:val="24"/>
        <w:szCs w:val="24"/>
      </w:rPr>
      <w:fldChar w:fldCharType="separate"/>
    </w:r>
    <w:r>
      <w:rPr>
        <w:rStyle w:val="14"/>
        <w:sz w:val="24"/>
        <w:szCs w:val="24"/>
      </w:rPr>
      <w:t>6</w:t>
    </w:r>
    <w:r>
      <w:rPr>
        <w:rStyle w:val="14"/>
        <w:sz w:val="24"/>
        <w:szCs w:val="24"/>
      </w:rPr>
      <w:fldChar w:fldCharType="end"/>
    </w:r>
    <w:r>
      <w:rPr>
        <w:rFonts w:hint="eastAsia" w:ascii="宋体"/>
        <w:sz w:val="24"/>
        <w:szCs w:val="24"/>
      </w:rPr>
      <w:t xml:space="preserve"> </w:t>
    </w:r>
    <w:r>
      <w:rPr>
        <w:rFonts w:hint="eastAsia" w:ascii="宋体"/>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rPr>
        <w:rFonts w:ascii="宋体"/>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楷体_GB2312" w:eastAsia="楷体_GB2312"/>
        <w:sz w:val="21"/>
        <w:szCs w:val="21"/>
      </w:rPr>
    </w:pPr>
    <w:r>
      <w:rPr>
        <w:rFonts w:hint="eastAsia" w:ascii="楷体_GB2312" w:eastAsia="楷体_GB2312"/>
        <w:sz w:val="21"/>
        <w:szCs w:val="21"/>
      </w:rPr>
      <w:t>比价文件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比价公告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楷体_GB2312" w:eastAsia="楷体_GB2312"/>
        <w:sz w:val="21"/>
        <w:szCs w:val="21"/>
      </w:rPr>
    </w:pPr>
    <w:r>
      <w:rPr>
        <w:rFonts w:hint="eastAsia" w:ascii="楷体_GB2312" w:eastAsia="楷体_GB2312"/>
        <w:sz w:val="21"/>
        <w:szCs w:val="21"/>
      </w:rPr>
      <w:t>比价文件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采购项目要求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eastAsia="楷体_GB2312"/>
      </w:rPr>
    </w:pPr>
    <w:r>
      <w:rPr>
        <w:rFonts w:hint="eastAsia" w:ascii="楷体_GB2312" w:eastAsia="楷体_GB2312"/>
        <w:sz w:val="21"/>
        <w:szCs w:val="21"/>
      </w:rPr>
      <w:t>比价文件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报价文件格式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65B35"/>
    <w:multiLevelType w:val="multilevel"/>
    <w:tmpl w:val="5F865B35"/>
    <w:lvl w:ilvl="0" w:tentative="0">
      <w:start w:val="1"/>
      <w:numFmt w:val="chineseCountingThousand"/>
      <w:lvlText w:val="%1、"/>
      <w:lvlJc w:val="left"/>
      <w:pPr>
        <w:tabs>
          <w:tab w:val="left" w:pos="888"/>
        </w:tabs>
        <w:ind w:left="888" w:hanging="420"/>
      </w:pPr>
      <w:rPr>
        <w:rFonts w:cs="Times New Roman"/>
      </w:rPr>
    </w:lvl>
    <w:lvl w:ilvl="1" w:tentative="0">
      <w:start w:val="1"/>
      <w:numFmt w:val="lowerLetter"/>
      <w:lvlText w:val="%2)"/>
      <w:lvlJc w:val="left"/>
      <w:pPr>
        <w:tabs>
          <w:tab w:val="left" w:pos="1308"/>
        </w:tabs>
        <w:ind w:left="1308" w:hanging="420"/>
      </w:pPr>
      <w:rPr>
        <w:rFonts w:cs="Times New Roman"/>
      </w:rPr>
    </w:lvl>
    <w:lvl w:ilvl="2" w:tentative="0">
      <w:start w:val="1"/>
      <w:numFmt w:val="lowerRoman"/>
      <w:lvlText w:val="%3."/>
      <w:lvlJc w:val="right"/>
      <w:pPr>
        <w:tabs>
          <w:tab w:val="left" w:pos="1728"/>
        </w:tabs>
        <w:ind w:left="1728" w:hanging="420"/>
      </w:pPr>
      <w:rPr>
        <w:rFonts w:cs="Times New Roman"/>
      </w:rPr>
    </w:lvl>
    <w:lvl w:ilvl="3" w:tentative="0">
      <w:start w:val="1"/>
      <w:numFmt w:val="decimal"/>
      <w:lvlText w:val="%4."/>
      <w:lvlJc w:val="left"/>
      <w:pPr>
        <w:tabs>
          <w:tab w:val="left" w:pos="2148"/>
        </w:tabs>
        <w:ind w:left="2148" w:hanging="420"/>
      </w:pPr>
      <w:rPr>
        <w:rFonts w:cs="Times New Roman"/>
      </w:rPr>
    </w:lvl>
    <w:lvl w:ilvl="4" w:tentative="0">
      <w:start w:val="1"/>
      <w:numFmt w:val="lowerLetter"/>
      <w:lvlText w:val="%5)"/>
      <w:lvlJc w:val="left"/>
      <w:pPr>
        <w:tabs>
          <w:tab w:val="left" w:pos="2568"/>
        </w:tabs>
        <w:ind w:left="2568" w:hanging="420"/>
      </w:pPr>
      <w:rPr>
        <w:rFonts w:cs="Times New Roman"/>
      </w:rPr>
    </w:lvl>
    <w:lvl w:ilvl="5" w:tentative="0">
      <w:start w:val="1"/>
      <w:numFmt w:val="lowerRoman"/>
      <w:lvlText w:val="%6."/>
      <w:lvlJc w:val="right"/>
      <w:pPr>
        <w:tabs>
          <w:tab w:val="left" w:pos="2988"/>
        </w:tabs>
        <w:ind w:left="2988" w:hanging="420"/>
      </w:pPr>
      <w:rPr>
        <w:rFonts w:cs="Times New Roman"/>
      </w:rPr>
    </w:lvl>
    <w:lvl w:ilvl="6" w:tentative="0">
      <w:start w:val="1"/>
      <w:numFmt w:val="decimal"/>
      <w:lvlText w:val="%7."/>
      <w:lvlJc w:val="left"/>
      <w:pPr>
        <w:tabs>
          <w:tab w:val="left" w:pos="3408"/>
        </w:tabs>
        <w:ind w:left="3408" w:hanging="420"/>
      </w:pPr>
      <w:rPr>
        <w:rFonts w:cs="Times New Roman"/>
      </w:rPr>
    </w:lvl>
    <w:lvl w:ilvl="7" w:tentative="0">
      <w:start w:val="1"/>
      <w:numFmt w:val="lowerLetter"/>
      <w:lvlText w:val="%8)"/>
      <w:lvlJc w:val="left"/>
      <w:pPr>
        <w:tabs>
          <w:tab w:val="left" w:pos="3828"/>
        </w:tabs>
        <w:ind w:left="3828" w:hanging="420"/>
      </w:pPr>
      <w:rPr>
        <w:rFonts w:cs="Times New Roman"/>
      </w:rPr>
    </w:lvl>
    <w:lvl w:ilvl="8" w:tentative="0">
      <w:start w:val="1"/>
      <w:numFmt w:val="lowerRoman"/>
      <w:lvlText w:val="%9."/>
      <w:lvlJc w:val="right"/>
      <w:pPr>
        <w:tabs>
          <w:tab w:val="left" w:pos="4248"/>
        </w:tabs>
        <w:ind w:left="4248" w:hanging="42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yMjQyNmU2NTU1OTlkZWIwMWVjNGUzYTY0ZWNmYTAifQ=="/>
  </w:docVars>
  <w:rsids>
    <w:rsidRoot w:val="00172A27"/>
    <w:rsid w:val="0000501B"/>
    <w:rsid w:val="00011C41"/>
    <w:rsid w:val="00015AA8"/>
    <w:rsid w:val="0001774C"/>
    <w:rsid w:val="00020727"/>
    <w:rsid w:val="000430F1"/>
    <w:rsid w:val="00044207"/>
    <w:rsid w:val="00067891"/>
    <w:rsid w:val="000734BB"/>
    <w:rsid w:val="00082BE9"/>
    <w:rsid w:val="00087931"/>
    <w:rsid w:val="000A48D5"/>
    <w:rsid w:val="000B0C2E"/>
    <w:rsid w:val="000B7B3C"/>
    <w:rsid w:val="000C2013"/>
    <w:rsid w:val="000C2870"/>
    <w:rsid w:val="000E5675"/>
    <w:rsid w:val="000F2079"/>
    <w:rsid w:val="000F5B19"/>
    <w:rsid w:val="00106845"/>
    <w:rsid w:val="001127AC"/>
    <w:rsid w:val="0011794F"/>
    <w:rsid w:val="00123B56"/>
    <w:rsid w:val="001265D0"/>
    <w:rsid w:val="001457BB"/>
    <w:rsid w:val="0017150D"/>
    <w:rsid w:val="00172A27"/>
    <w:rsid w:val="0018491B"/>
    <w:rsid w:val="0018675A"/>
    <w:rsid w:val="001902C0"/>
    <w:rsid w:val="00192AF3"/>
    <w:rsid w:val="00193FAF"/>
    <w:rsid w:val="001961B7"/>
    <w:rsid w:val="001972E5"/>
    <w:rsid w:val="001B0E1B"/>
    <w:rsid w:val="001B2E25"/>
    <w:rsid w:val="001B49B3"/>
    <w:rsid w:val="001E11DB"/>
    <w:rsid w:val="001E1F2E"/>
    <w:rsid w:val="001E5577"/>
    <w:rsid w:val="001F0AB3"/>
    <w:rsid w:val="00220B00"/>
    <w:rsid w:val="00246DBF"/>
    <w:rsid w:val="002470BE"/>
    <w:rsid w:val="00247B2A"/>
    <w:rsid w:val="00257B7A"/>
    <w:rsid w:val="002727D8"/>
    <w:rsid w:val="00274854"/>
    <w:rsid w:val="00291039"/>
    <w:rsid w:val="002940A5"/>
    <w:rsid w:val="0029490E"/>
    <w:rsid w:val="002A1946"/>
    <w:rsid w:val="002A2D8C"/>
    <w:rsid w:val="002A2FB3"/>
    <w:rsid w:val="002B00CD"/>
    <w:rsid w:val="002B1126"/>
    <w:rsid w:val="002B224C"/>
    <w:rsid w:val="002B70BF"/>
    <w:rsid w:val="002C45E2"/>
    <w:rsid w:val="002C5958"/>
    <w:rsid w:val="002C6B7D"/>
    <w:rsid w:val="002D165D"/>
    <w:rsid w:val="003058D3"/>
    <w:rsid w:val="00313CA1"/>
    <w:rsid w:val="00335CBF"/>
    <w:rsid w:val="00336957"/>
    <w:rsid w:val="00341F33"/>
    <w:rsid w:val="003772E7"/>
    <w:rsid w:val="0037797C"/>
    <w:rsid w:val="0038006B"/>
    <w:rsid w:val="00380C99"/>
    <w:rsid w:val="003821F0"/>
    <w:rsid w:val="00383ACA"/>
    <w:rsid w:val="00385D8C"/>
    <w:rsid w:val="00393562"/>
    <w:rsid w:val="003B252B"/>
    <w:rsid w:val="003B58AA"/>
    <w:rsid w:val="003C4BE5"/>
    <w:rsid w:val="003D49A0"/>
    <w:rsid w:val="003D50B3"/>
    <w:rsid w:val="0040381F"/>
    <w:rsid w:val="00410A8E"/>
    <w:rsid w:val="00420AAC"/>
    <w:rsid w:val="00420B9D"/>
    <w:rsid w:val="00436DA8"/>
    <w:rsid w:val="0044336F"/>
    <w:rsid w:val="00443A1F"/>
    <w:rsid w:val="00465BE5"/>
    <w:rsid w:val="0047129B"/>
    <w:rsid w:val="004752B1"/>
    <w:rsid w:val="004803D7"/>
    <w:rsid w:val="00486868"/>
    <w:rsid w:val="00497EBF"/>
    <w:rsid w:val="004A07AF"/>
    <w:rsid w:val="004D0745"/>
    <w:rsid w:val="004D3010"/>
    <w:rsid w:val="004D57BD"/>
    <w:rsid w:val="004D5ACA"/>
    <w:rsid w:val="004E7779"/>
    <w:rsid w:val="004E7D45"/>
    <w:rsid w:val="004F57D6"/>
    <w:rsid w:val="005135CD"/>
    <w:rsid w:val="0052009F"/>
    <w:rsid w:val="00524B7C"/>
    <w:rsid w:val="00527DE5"/>
    <w:rsid w:val="00541721"/>
    <w:rsid w:val="005503F6"/>
    <w:rsid w:val="00575D9F"/>
    <w:rsid w:val="00577DED"/>
    <w:rsid w:val="00591F45"/>
    <w:rsid w:val="005B36F8"/>
    <w:rsid w:val="005C3BC6"/>
    <w:rsid w:val="005C7A07"/>
    <w:rsid w:val="005D6653"/>
    <w:rsid w:val="005E5BB1"/>
    <w:rsid w:val="005E7AF7"/>
    <w:rsid w:val="00612A08"/>
    <w:rsid w:val="006140CA"/>
    <w:rsid w:val="0063043B"/>
    <w:rsid w:val="00632C6C"/>
    <w:rsid w:val="00635AC4"/>
    <w:rsid w:val="006514BB"/>
    <w:rsid w:val="00651604"/>
    <w:rsid w:val="00654E0B"/>
    <w:rsid w:val="00655A16"/>
    <w:rsid w:val="006576BF"/>
    <w:rsid w:val="00657E34"/>
    <w:rsid w:val="00673757"/>
    <w:rsid w:val="00686DCF"/>
    <w:rsid w:val="00686F66"/>
    <w:rsid w:val="0069330E"/>
    <w:rsid w:val="006A35FA"/>
    <w:rsid w:val="006C074F"/>
    <w:rsid w:val="006C3F43"/>
    <w:rsid w:val="006C55F9"/>
    <w:rsid w:val="006E62A5"/>
    <w:rsid w:val="006E70C7"/>
    <w:rsid w:val="006E77B1"/>
    <w:rsid w:val="006F0716"/>
    <w:rsid w:val="006F649D"/>
    <w:rsid w:val="00700014"/>
    <w:rsid w:val="00704E15"/>
    <w:rsid w:val="00713CA3"/>
    <w:rsid w:val="007303B2"/>
    <w:rsid w:val="00735679"/>
    <w:rsid w:val="0073705E"/>
    <w:rsid w:val="00744B3F"/>
    <w:rsid w:val="00764F6D"/>
    <w:rsid w:val="007768E4"/>
    <w:rsid w:val="00780C95"/>
    <w:rsid w:val="00796232"/>
    <w:rsid w:val="007A5773"/>
    <w:rsid w:val="007B10C0"/>
    <w:rsid w:val="007B2631"/>
    <w:rsid w:val="007B27F1"/>
    <w:rsid w:val="007C2875"/>
    <w:rsid w:val="007C3101"/>
    <w:rsid w:val="007D5E90"/>
    <w:rsid w:val="007E2884"/>
    <w:rsid w:val="007E6E88"/>
    <w:rsid w:val="00800A8E"/>
    <w:rsid w:val="00803BEC"/>
    <w:rsid w:val="00815C6B"/>
    <w:rsid w:val="00821E72"/>
    <w:rsid w:val="0082740C"/>
    <w:rsid w:val="00832A21"/>
    <w:rsid w:val="00833913"/>
    <w:rsid w:val="008377E1"/>
    <w:rsid w:val="00863892"/>
    <w:rsid w:val="0086424A"/>
    <w:rsid w:val="00870E20"/>
    <w:rsid w:val="008766A2"/>
    <w:rsid w:val="008A2A0A"/>
    <w:rsid w:val="008A3A81"/>
    <w:rsid w:val="008C0DCD"/>
    <w:rsid w:val="008C6CC4"/>
    <w:rsid w:val="008F3636"/>
    <w:rsid w:val="008F563F"/>
    <w:rsid w:val="009001DF"/>
    <w:rsid w:val="00904E6B"/>
    <w:rsid w:val="00911CAE"/>
    <w:rsid w:val="00912543"/>
    <w:rsid w:val="00913029"/>
    <w:rsid w:val="00913164"/>
    <w:rsid w:val="009203C5"/>
    <w:rsid w:val="00921927"/>
    <w:rsid w:val="009402B7"/>
    <w:rsid w:val="009475D6"/>
    <w:rsid w:val="0095026B"/>
    <w:rsid w:val="00951CF6"/>
    <w:rsid w:val="0095444E"/>
    <w:rsid w:val="009600B8"/>
    <w:rsid w:val="00962147"/>
    <w:rsid w:val="0096620B"/>
    <w:rsid w:val="0098330A"/>
    <w:rsid w:val="009871A9"/>
    <w:rsid w:val="00991171"/>
    <w:rsid w:val="009A3790"/>
    <w:rsid w:val="009B6234"/>
    <w:rsid w:val="009C1B20"/>
    <w:rsid w:val="009C60D4"/>
    <w:rsid w:val="009D4543"/>
    <w:rsid w:val="009D5208"/>
    <w:rsid w:val="009E3C02"/>
    <w:rsid w:val="009E4C4A"/>
    <w:rsid w:val="00A00658"/>
    <w:rsid w:val="00A04DF7"/>
    <w:rsid w:val="00A0690B"/>
    <w:rsid w:val="00A1189F"/>
    <w:rsid w:val="00A33785"/>
    <w:rsid w:val="00A43E80"/>
    <w:rsid w:val="00A55827"/>
    <w:rsid w:val="00A6161C"/>
    <w:rsid w:val="00A67055"/>
    <w:rsid w:val="00A74D2B"/>
    <w:rsid w:val="00A76BB1"/>
    <w:rsid w:val="00A80F8D"/>
    <w:rsid w:val="00A8160B"/>
    <w:rsid w:val="00A81ED8"/>
    <w:rsid w:val="00A87E9A"/>
    <w:rsid w:val="00A97E3C"/>
    <w:rsid w:val="00AA2238"/>
    <w:rsid w:val="00AB6BCF"/>
    <w:rsid w:val="00AC498C"/>
    <w:rsid w:val="00AC6357"/>
    <w:rsid w:val="00AC7258"/>
    <w:rsid w:val="00AF1A71"/>
    <w:rsid w:val="00AF1C3C"/>
    <w:rsid w:val="00AF3020"/>
    <w:rsid w:val="00B076CD"/>
    <w:rsid w:val="00B154FD"/>
    <w:rsid w:val="00B318A3"/>
    <w:rsid w:val="00B4064F"/>
    <w:rsid w:val="00B5509A"/>
    <w:rsid w:val="00B57259"/>
    <w:rsid w:val="00B87033"/>
    <w:rsid w:val="00B92888"/>
    <w:rsid w:val="00B93E24"/>
    <w:rsid w:val="00BA0A69"/>
    <w:rsid w:val="00BA4F49"/>
    <w:rsid w:val="00BB117F"/>
    <w:rsid w:val="00BC10B5"/>
    <w:rsid w:val="00BC3B13"/>
    <w:rsid w:val="00BC42A9"/>
    <w:rsid w:val="00BC744A"/>
    <w:rsid w:val="00BE1C7B"/>
    <w:rsid w:val="00BF07DD"/>
    <w:rsid w:val="00BF535A"/>
    <w:rsid w:val="00C01C9F"/>
    <w:rsid w:val="00C030CA"/>
    <w:rsid w:val="00C319B3"/>
    <w:rsid w:val="00C32A4C"/>
    <w:rsid w:val="00C333C5"/>
    <w:rsid w:val="00C35C04"/>
    <w:rsid w:val="00C35F50"/>
    <w:rsid w:val="00C3783F"/>
    <w:rsid w:val="00C43C94"/>
    <w:rsid w:val="00C47213"/>
    <w:rsid w:val="00C476E9"/>
    <w:rsid w:val="00C86A87"/>
    <w:rsid w:val="00C908BA"/>
    <w:rsid w:val="00C91303"/>
    <w:rsid w:val="00CA3212"/>
    <w:rsid w:val="00CA6A08"/>
    <w:rsid w:val="00CB28E2"/>
    <w:rsid w:val="00CC0A2B"/>
    <w:rsid w:val="00CC0D90"/>
    <w:rsid w:val="00CC1047"/>
    <w:rsid w:val="00CC2574"/>
    <w:rsid w:val="00CC2BA1"/>
    <w:rsid w:val="00CC4D8F"/>
    <w:rsid w:val="00CC7D70"/>
    <w:rsid w:val="00CC7F41"/>
    <w:rsid w:val="00CD2AB2"/>
    <w:rsid w:val="00CD6F88"/>
    <w:rsid w:val="00CF3CC0"/>
    <w:rsid w:val="00CF3DBA"/>
    <w:rsid w:val="00CF62D2"/>
    <w:rsid w:val="00D30174"/>
    <w:rsid w:val="00D40B10"/>
    <w:rsid w:val="00D54B12"/>
    <w:rsid w:val="00D62A75"/>
    <w:rsid w:val="00D64E1E"/>
    <w:rsid w:val="00D66E15"/>
    <w:rsid w:val="00D81691"/>
    <w:rsid w:val="00D86092"/>
    <w:rsid w:val="00DB427E"/>
    <w:rsid w:val="00DB4919"/>
    <w:rsid w:val="00DB767B"/>
    <w:rsid w:val="00DC333A"/>
    <w:rsid w:val="00DC76F2"/>
    <w:rsid w:val="00DD1C10"/>
    <w:rsid w:val="00DD5B5D"/>
    <w:rsid w:val="00DE31B5"/>
    <w:rsid w:val="00DE6C58"/>
    <w:rsid w:val="00DF037F"/>
    <w:rsid w:val="00DF4234"/>
    <w:rsid w:val="00E03EF4"/>
    <w:rsid w:val="00E2377F"/>
    <w:rsid w:val="00E23B2A"/>
    <w:rsid w:val="00E24568"/>
    <w:rsid w:val="00E2645B"/>
    <w:rsid w:val="00E3206F"/>
    <w:rsid w:val="00E442BE"/>
    <w:rsid w:val="00E7010D"/>
    <w:rsid w:val="00E73227"/>
    <w:rsid w:val="00E87A33"/>
    <w:rsid w:val="00E931BA"/>
    <w:rsid w:val="00EB3E9A"/>
    <w:rsid w:val="00EB7961"/>
    <w:rsid w:val="00EC3EC0"/>
    <w:rsid w:val="00EC4AED"/>
    <w:rsid w:val="00EE605D"/>
    <w:rsid w:val="00EF056D"/>
    <w:rsid w:val="00EF7028"/>
    <w:rsid w:val="00F06126"/>
    <w:rsid w:val="00F071A5"/>
    <w:rsid w:val="00F07E17"/>
    <w:rsid w:val="00F21789"/>
    <w:rsid w:val="00F22AB5"/>
    <w:rsid w:val="00F41D4C"/>
    <w:rsid w:val="00F4742E"/>
    <w:rsid w:val="00F64903"/>
    <w:rsid w:val="00F728F9"/>
    <w:rsid w:val="00F936E1"/>
    <w:rsid w:val="00FB1B44"/>
    <w:rsid w:val="00FC3414"/>
    <w:rsid w:val="00FC50B4"/>
    <w:rsid w:val="00FE00B1"/>
    <w:rsid w:val="00FE010A"/>
    <w:rsid w:val="00FE2025"/>
    <w:rsid w:val="00FE5F28"/>
    <w:rsid w:val="00FE7CF0"/>
    <w:rsid w:val="00FF44B2"/>
    <w:rsid w:val="00FF7706"/>
    <w:rsid w:val="00FF7984"/>
    <w:rsid w:val="03E04874"/>
    <w:rsid w:val="070E47D4"/>
    <w:rsid w:val="13092B5F"/>
    <w:rsid w:val="1AC54F9D"/>
    <w:rsid w:val="1CE17C93"/>
    <w:rsid w:val="1DFE085D"/>
    <w:rsid w:val="1F85324A"/>
    <w:rsid w:val="1F9B55F3"/>
    <w:rsid w:val="24845C1D"/>
    <w:rsid w:val="26B7099E"/>
    <w:rsid w:val="2A8138B6"/>
    <w:rsid w:val="2D6B3212"/>
    <w:rsid w:val="2E170DC7"/>
    <w:rsid w:val="304A3CD6"/>
    <w:rsid w:val="36882010"/>
    <w:rsid w:val="45BA7E06"/>
    <w:rsid w:val="46CC7F4F"/>
    <w:rsid w:val="524542EC"/>
    <w:rsid w:val="54226348"/>
    <w:rsid w:val="5B6C4817"/>
    <w:rsid w:val="68637022"/>
    <w:rsid w:val="69F70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nhideWhenUsed="0" w:uiPriority="0" w:semiHidden="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4"/>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adjustRightInd/>
      <w:spacing w:before="156" w:beforeLines="50" w:after="156" w:afterLines="50" w:line="360" w:lineRule="auto"/>
      <w:ind w:firstLine="420" w:firstLineChars="100"/>
      <w:jc w:val="both"/>
      <w:textAlignment w:val="auto"/>
    </w:pPr>
    <w:rPr>
      <w:kern w:val="2"/>
      <w:szCs w:val="24"/>
    </w:rPr>
  </w:style>
  <w:style w:type="paragraph" w:styleId="3">
    <w:name w:val="Body Text"/>
    <w:basedOn w:val="1"/>
    <w:qFormat/>
    <w:uiPriority w:val="0"/>
    <w:pPr>
      <w:adjustRightInd w:val="0"/>
      <w:spacing w:line="360" w:lineRule="atLeast"/>
      <w:jc w:val="center"/>
      <w:textAlignment w:val="baseline"/>
    </w:pPr>
    <w:rPr>
      <w:szCs w:val="20"/>
    </w:rPr>
  </w:style>
  <w:style w:type="paragraph" w:styleId="4">
    <w:name w:val="Body Text Indent"/>
    <w:basedOn w:val="1"/>
    <w:link w:val="20"/>
    <w:semiHidden/>
    <w:unhideWhenUsed/>
    <w:qFormat/>
    <w:uiPriority w:val="0"/>
    <w:pPr>
      <w:spacing w:after="120"/>
      <w:ind w:left="420" w:leftChars="200"/>
    </w:pPr>
  </w:style>
  <w:style w:type="paragraph" w:styleId="5">
    <w:name w:val="Balloon Text"/>
    <w:basedOn w:val="1"/>
    <w:link w:val="23"/>
    <w:semiHidden/>
    <w:unhideWhenUsed/>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8658"/>
      </w:tabs>
      <w:ind w:left="935" w:leftChars="400"/>
    </w:pPr>
  </w:style>
  <w:style w:type="paragraph" w:styleId="9">
    <w:name w:val="Normal (Web)"/>
    <w:basedOn w:val="1"/>
    <w:qFormat/>
    <w:uiPriority w:val="0"/>
    <w:pPr>
      <w:spacing w:before="75" w:after="75"/>
      <w:jc w:val="left"/>
    </w:pPr>
    <w:rPr>
      <w:rFonts w:cs="Times New Roman"/>
    </w:rPr>
  </w:style>
  <w:style w:type="paragraph" w:styleId="10">
    <w:name w:val="Body Text First Indent 2"/>
    <w:basedOn w:val="4"/>
    <w:link w:val="21"/>
    <w:qFormat/>
    <w:uiPriority w:val="0"/>
    <w:pPr>
      <w:ind w:firstLine="420" w:firstLineChars="200"/>
    </w:pPr>
    <w:rPr>
      <w:rFonts w:ascii="Times New Roman" w:hAnsi="Times New Roman" w:eastAsia="宋体" w:cs="Times New Roman"/>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rPr>
      <w:rFonts w:cs="Times New Roman"/>
    </w:rPr>
  </w:style>
  <w:style w:type="character" w:styleId="15">
    <w:name w:val="Hyperlink"/>
    <w:basedOn w:val="13"/>
    <w:qFormat/>
    <w:uiPriority w:val="0"/>
    <w:rPr>
      <w:rFonts w:cs="Times New Roman"/>
      <w:color w:val="0000FF"/>
      <w:u w:val="single"/>
    </w:rPr>
  </w:style>
  <w:style w:type="paragraph" w:customStyle="1" w:styleId="16">
    <w:name w:val="正文文字缩进"/>
    <w:qFormat/>
    <w:uiPriority w:val="0"/>
    <w:pPr>
      <w:spacing w:line="351" w:lineRule="atLeast"/>
      <w:ind w:firstLine="555"/>
      <w:textAlignment w:val="baseline"/>
    </w:pPr>
    <w:rPr>
      <w:rFonts w:asciiTheme="minorHAnsi" w:hAnsiTheme="minorHAnsi" w:eastAsiaTheme="minorEastAsia" w:cstheme="minorBidi"/>
      <w:color w:val="000000"/>
      <w:sz w:val="28"/>
      <w:szCs w:val="22"/>
      <w:u w:color="000000"/>
      <w:lang w:val="en-US" w:eastAsia="zh-CN" w:bidi="ar-SA"/>
    </w:rPr>
  </w:style>
  <w:style w:type="paragraph" w:customStyle="1" w:styleId="17">
    <w:name w:val="列出段落1"/>
    <w:basedOn w:val="1"/>
    <w:link w:val="22"/>
    <w:qFormat/>
    <w:uiPriority w:val="0"/>
    <w:pPr>
      <w:widowControl/>
      <w:ind w:left="720" w:firstLine="360"/>
      <w:jc w:val="left"/>
    </w:pPr>
    <w:rPr>
      <w:rFonts w:ascii="Calibri" w:hAnsi="Calibri"/>
      <w:sz w:val="22"/>
      <w:szCs w:val="20"/>
      <w:lang w:eastAsia="en-US"/>
    </w:rPr>
  </w:style>
  <w:style w:type="paragraph" w:customStyle="1" w:styleId="18">
    <w:name w:val="_Style 11"/>
    <w:basedOn w:val="1"/>
    <w:next w:val="1"/>
    <w:qFormat/>
    <w:uiPriority w:val="0"/>
    <w:pPr>
      <w:pBdr>
        <w:bottom w:val="single" w:color="auto" w:sz="6" w:space="1"/>
      </w:pBdr>
      <w:jc w:val="center"/>
    </w:pPr>
    <w:rPr>
      <w:rFonts w:ascii="Arial" w:eastAsia="宋体"/>
      <w:vanish/>
      <w:sz w:val="16"/>
    </w:rPr>
  </w:style>
  <w:style w:type="paragraph" w:customStyle="1" w:styleId="19">
    <w:name w:val="_Style 12"/>
    <w:basedOn w:val="1"/>
    <w:next w:val="1"/>
    <w:qFormat/>
    <w:uiPriority w:val="0"/>
    <w:pPr>
      <w:pBdr>
        <w:top w:val="single" w:color="auto" w:sz="6" w:space="1"/>
      </w:pBdr>
      <w:jc w:val="center"/>
    </w:pPr>
    <w:rPr>
      <w:rFonts w:ascii="Arial" w:eastAsia="宋体"/>
      <w:vanish/>
      <w:sz w:val="16"/>
    </w:rPr>
  </w:style>
  <w:style w:type="character" w:customStyle="1" w:styleId="20">
    <w:name w:val="正文文本缩进 Char"/>
    <w:basedOn w:val="13"/>
    <w:link w:val="4"/>
    <w:semiHidden/>
    <w:qFormat/>
    <w:uiPriority w:val="0"/>
    <w:rPr>
      <w:rFonts w:asciiTheme="minorHAnsi" w:hAnsiTheme="minorHAnsi" w:eastAsiaTheme="minorEastAsia" w:cstheme="minorBidi"/>
      <w:sz w:val="24"/>
      <w:szCs w:val="24"/>
    </w:rPr>
  </w:style>
  <w:style w:type="character" w:customStyle="1" w:styleId="21">
    <w:name w:val="正文首行缩进 2 Char"/>
    <w:basedOn w:val="20"/>
    <w:link w:val="10"/>
    <w:qFormat/>
    <w:uiPriority w:val="0"/>
    <w:rPr>
      <w:rFonts w:ascii="Times New Roman" w:hAnsi="Times New Roman" w:eastAsiaTheme="minorEastAsia" w:cstheme="minorBidi"/>
      <w:sz w:val="24"/>
      <w:szCs w:val="24"/>
    </w:rPr>
  </w:style>
  <w:style w:type="character" w:customStyle="1" w:styleId="22">
    <w:name w:val="List Paragraph Char"/>
    <w:link w:val="17"/>
    <w:qFormat/>
    <w:locked/>
    <w:uiPriority w:val="0"/>
    <w:rPr>
      <w:rFonts w:eastAsiaTheme="minorEastAsia" w:cstheme="minorBidi"/>
      <w:sz w:val="22"/>
      <w:lang w:eastAsia="en-US"/>
    </w:rPr>
  </w:style>
  <w:style w:type="character" w:customStyle="1" w:styleId="23">
    <w:name w:val="批注框文本 Char"/>
    <w:basedOn w:val="13"/>
    <w:link w:val="5"/>
    <w:semiHidden/>
    <w:qFormat/>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14C0C-14DB-4739-890E-30505ED5C48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5462</Words>
  <Characters>5829</Characters>
  <Lines>53</Lines>
  <Paragraphs>15</Paragraphs>
  <TotalTime>14</TotalTime>
  <ScaleCrop>false</ScaleCrop>
  <LinksUpToDate>false</LinksUpToDate>
  <CharactersWithSpaces>7027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2021-12-27T12:14:00Z</dcterms:created>
  <dc:creator>Administrator</dc:creator>
  <cp:lastModifiedBy>yhy</cp:lastModifiedBy>
  <cp:lastPrinted>2022-11-26T08:02:00Z</cp:lastPrinted>
  <dcterms:modified xsi:type="dcterms:W3CDTF">2022-11-26T15:27:19Z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C59BCBAA58C1406F98A4E319B74246D2</vt:lpwstr>
  </property>
</Properties>
</file>