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泉州市信恒招标咨询有限公司</w:t>
      </w: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购买招标文件登记表</w:t>
      </w:r>
    </w:p>
    <w:tbl>
      <w:tblPr>
        <w:tblStyle w:val="6"/>
        <w:tblW w:w="1010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1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 标 编 号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2" w:firstLineChars="15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登 记 时 间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 目 名 称</w:t>
            </w:r>
          </w:p>
        </w:tc>
        <w:tc>
          <w:tcPr>
            <w:tcW w:w="7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合同包号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-44" w:right="-260" w:rightChars="-124" w:hanging="92" w:hangingChars="33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1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 应 商 名 称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 应 商 地 址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  人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  机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电 话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子 邮 箱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购买形式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□纸质    □电子(邮箱必填)   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报名费缴纳方式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扫二维码支付,</w:t>
            </w: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  <w:lang w:eastAsia="zh-CN"/>
              </w:rPr>
              <w:t>一定要</w:t>
            </w: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  <w:t>备注公司名称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78740</wp:posOffset>
                  </wp:positionV>
                  <wp:extent cx="2045970" cy="2045970"/>
                  <wp:effectExtent l="0" t="0" r="0" b="0"/>
                  <wp:wrapTight wrapText="bothSides">
                    <wp:wrapPolygon>
                      <wp:start x="0" y="21600"/>
                      <wp:lineTo x="21318" y="21600"/>
                      <wp:lineTo x="21318" y="282"/>
                      <wp:lineTo x="0" y="282"/>
                      <wp:lineTo x="0" y="21600"/>
                    </wp:wrapPolygon>
                  </wp:wrapTight>
                  <wp:docPr id="1" name="图片 3" descr="c2943628e159260fa8fb84f61eb5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2943628e159260fa8fb84f61eb5a7c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45970" cy="204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  <w:t>若需开票，请对公转以下帐号：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  <w:t>开户银行：福建省泉州市建设银行泉州分行（报名费）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  <w:t xml:space="preserve">户    名：泉州市信恒招标咨询有限公司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zh-CN"/>
              </w:rPr>
              <w:t>账    号：35001652490052501498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注：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82" w:leftChars="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供应商必须认真填写本登记表，并领取招标文件及全部资料，否则所造成的后果本司不负任何责任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sz w:val="28"/>
                <w:szCs w:val="28"/>
              </w:rPr>
              <w:t>后附转账凭证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82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报名费收据可到公司现场领取。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若需发票，请附上开票信息。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82"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3、邮箱：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zxh266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转账凭证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(请附转帐凭证)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（若有）</w:t>
            </w:r>
          </w:p>
        </w:tc>
        <w:tc>
          <w:tcPr>
            <w:tcW w:w="7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(请附开票信息)</w:t>
            </w: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hOWViNGEwN2ZiMTM1M2QxM2UxODdkODM5MGMifQ=="/>
  </w:docVars>
  <w:rsids>
    <w:rsidRoot w:val="00172A27"/>
    <w:rsid w:val="000214B0"/>
    <w:rsid w:val="001B407B"/>
    <w:rsid w:val="001C5CD3"/>
    <w:rsid w:val="001D5C7C"/>
    <w:rsid w:val="00353218"/>
    <w:rsid w:val="00450922"/>
    <w:rsid w:val="0053032E"/>
    <w:rsid w:val="0054597C"/>
    <w:rsid w:val="00581160"/>
    <w:rsid w:val="005C032E"/>
    <w:rsid w:val="005D03ED"/>
    <w:rsid w:val="00656DFC"/>
    <w:rsid w:val="00687C35"/>
    <w:rsid w:val="00705F9E"/>
    <w:rsid w:val="00795531"/>
    <w:rsid w:val="007E2A6F"/>
    <w:rsid w:val="00835089"/>
    <w:rsid w:val="00851658"/>
    <w:rsid w:val="008D4CB6"/>
    <w:rsid w:val="009A27C3"/>
    <w:rsid w:val="00A235B7"/>
    <w:rsid w:val="00A673BB"/>
    <w:rsid w:val="00AB3F8D"/>
    <w:rsid w:val="00C31B28"/>
    <w:rsid w:val="00C831DF"/>
    <w:rsid w:val="00E8378F"/>
    <w:rsid w:val="00E863AE"/>
    <w:rsid w:val="00F62792"/>
    <w:rsid w:val="00F83D2E"/>
    <w:rsid w:val="012C13D5"/>
    <w:rsid w:val="05BB3A0F"/>
    <w:rsid w:val="0A3A2B18"/>
    <w:rsid w:val="0A780BDB"/>
    <w:rsid w:val="0B266D19"/>
    <w:rsid w:val="10847253"/>
    <w:rsid w:val="11A86DC8"/>
    <w:rsid w:val="1DD36D46"/>
    <w:rsid w:val="20F84D3A"/>
    <w:rsid w:val="21A27195"/>
    <w:rsid w:val="28B3633D"/>
    <w:rsid w:val="2B081211"/>
    <w:rsid w:val="38181E76"/>
    <w:rsid w:val="39502478"/>
    <w:rsid w:val="3A626478"/>
    <w:rsid w:val="3DAC59FC"/>
    <w:rsid w:val="54C9186B"/>
    <w:rsid w:val="5BBC5664"/>
    <w:rsid w:val="5FD36377"/>
    <w:rsid w:val="63D61DF2"/>
    <w:rsid w:val="6EC80C25"/>
    <w:rsid w:val="70EB475C"/>
    <w:rsid w:val="76ED23DD"/>
    <w:rsid w:val="781B47D8"/>
    <w:rsid w:val="791330E8"/>
    <w:rsid w:val="79D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325</Characters>
  <Lines>2</Lines>
  <Paragraphs>1</Paragraphs>
  <TotalTime>1</TotalTime>
  <ScaleCrop>false</ScaleCrop>
  <LinksUpToDate>false</LinksUpToDate>
  <CharactersWithSpaces>434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2018-09-06T07:46:00Z</dcterms:created>
  <dc:creator>华腾招标-黄琦</dc:creator>
  <cp:lastModifiedBy>lemon</cp:lastModifiedBy>
  <cp:lastPrinted>2018-07-25T07:37:00Z</cp:lastPrinted>
  <dcterms:modified xsi:type="dcterms:W3CDTF">2022-07-15T01:10:44Z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9DFDCCFF52F849179C0DB798958ED58D</vt:lpwstr>
  </property>
</Properties>
</file>