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0" w:lineRule="exact"/>
        <w:ind w:left="0" w:leftChars="0" w:right="-334" w:rightChars="-159" w:firstLine="0" w:firstLineChars="0"/>
        <w:jc w:val="center"/>
        <w:rPr>
          <w:rFonts w:hint="eastAsia" w:ascii="方正小标宋简体" w:hAnsi="Arial" w:eastAsia="方正小标宋简体" w:cs="Arial"/>
          <w:bCs/>
          <w:color w:val="000000"/>
          <w:sz w:val="44"/>
          <w:szCs w:val="44"/>
          <w:shd w:val="clear" w:color="auto" w:fill="FFFFFF"/>
        </w:rPr>
      </w:pPr>
      <w:r>
        <w:rPr>
          <w:rFonts w:hint="eastAsia" w:ascii="方正小标宋简体" w:hAnsi="Arial" w:eastAsia="方正小标宋简体" w:cs="Arial"/>
          <w:bCs/>
          <w:color w:val="000000"/>
          <w:sz w:val="44"/>
          <w:szCs w:val="44"/>
          <w:shd w:val="clear" w:color="auto" w:fill="FFFFFF"/>
          <w:lang w:val="en-US" w:eastAsia="zh-CN"/>
        </w:rPr>
        <w:t>比价</w:t>
      </w:r>
      <w:r>
        <w:rPr>
          <w:rFonts w:hint="eastAsia" w:ascii="方正小标宋简体" w:hAnsi="Arial" w:eastAsia="方正小标宋简体" w:cs="Arial"/>
          <w:bCs/>
          <w:color w:val="000000"/>
          <w:sz w:val="44"/>
          <w:szCs w:val="44"/>
          <w:shd w:val="clear" w:color="auto" w:fill="FFFFFF"/>
        </w:rPr>
        <w:t>采购公告</w:t>
      </w:r>
      <w:bookmarkStart w:id="0" w:name="_Toc32275"/>
      <w:bookmarkStart w:id="1" w:name="_Toc29006"/>
    </w:p>
    <w:p>
      <w:pPr>
        <w:pStyle w:val="4"/>
        <w:spacing w:line="590" w:lineRule="exact"/>
        <w:ind w:left="0" w:leftChars="0" w:right="-334" w:rightChars="-159" w:firstLine="0" w:firstLineChars="0"/>
        <w:jc w:val="center"/>
        <w:rPr>
          <w:rFonts w:hint="eastAsia" w:ascii="方正小标宋简体" w:hAnsi="Arial" w:eastAsia="方正小标宋简体" w:cs="Arial"/>
          <w:bCs/>
          <w:color w:val="000000"/>
          <w:sz w:val="44"/>
          <w:szCs w:val="44"/>
          <w:shd w:val="clear" w:color="auto" w:fill="FFFFFF"/>
        </w:rPr>
      </w:pPr>
    </w:p>
    <w:p>
      <w:pPr>
        <w:pStyle w:val="4"/>
        <w:spacing w:line="590" w:lineRule="exact"/>
        <w:ind w:left="0" w:right="-334" w:rightChars="-159" w:firstLine="640" w:firstLineChars="200"/>
        <w:rPr>
          <w:rFonts w:eastAsia="仿宋" w:cs="Times New Roman"/>
          <w:sz w:val="32"/>
          <w:szCs w:val="32"/>
        </w:rPr>
      </w:pPr>
      <w:r>
        <w:rPr>
          <w:rFonts w:eastAsia="仿宋" w:cs="Times New Roman"/>
          <w:sz w:val="32"/>
          <w:szCs w:val="32"/>
        </w:rPr>
        <w:t>我单位拟对</w:t>
      </w:r>
      <w:r>
        <w:rPr>
          <w:rFonts w:hint="eastAsia" w:eastAsia="仿宋" w:cs="Times New Roman"/>
          <w:sz w:val="32"/>
          <w:szCs w:val="32"/>
        </w:rPr>
        <w:t>项目名称：</w:t>
      </w:r>
      <w:r>
        <w:rPr>
          <w:rFonts w:hint="eastAsia" w:eastAsia="仿宋" w:cs="Times New Roman"/>
          <w:sz w:val="32"/>
          <w:szCs w:val="32"/>
          <w:u w:val="single"/>
          <w:lang w:val="en-US" w:eastAsia="zh-CN"/>
        </w:rPr>
        <w:t>会议桌等家具采购项目</w:t>
      </w:r>
      <w:r>
        <w:rPr>
          <w:rFonts w:hint="eastAsia" w:eastAsia="仿宋" w:cs="Times New Roman"/>
          <w:sz w:val="32"/>
          <w:szCs w:val="32"/>
          <w:u w:val="none"/>
          <w:lang w:val="en-US" w:eastAsia="zh-CN"/>
        </w:rPr>
        <w:t>进行</w:t>
      </w:r>
      <w:r>
        <w:rPr>
          <w:rFonts w:hint="eastAsia" w:eastAsia="仿宋" w:cs="Times New Roman"/>
          <w:sz w:val="32"/>
          <w:szCs w:val="32"/>
        </w:rPr>
        <w:t>比价</w:t>
      </w:r>
      <w:r>
        <w:rPr>
          <w:rFonts w:eastAsia="仿宋" w:cs="Times New Roman"/>
          <w:sz w:val="32"/>
          <w:szCs w:val="32"/>
        </w:rPr>
        <w:t>采购</w:t>
      </w:r>
      <w:r>
        <w:rPr>
          <w:rFonts w:hint="eastAsia" w:eastAsia="仿宋" w:cs="Times New Roman"/>
          <w:sz w:val="32"/>
          <w:szCs w:val="32"/>
        </w:rPr>
        <w:t>，现邀请符合条件的供应商前来报价。</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投标须知</w:t>
      </w:r>
      <w:bookmarkEnd w:id="0"/>
      <w:bookmarkEnd w:id="1"/>
      <w:r>
        <w:rPr>
          <w:rFonts w:hint="eastAsia" w:eastAsia="仿宋" w:cs="Times New Roman"/>
          <w:sz w:val="32"/>
          <w:szCs w:val="32"/>
        </w:rPr>
        <w:t>：</w:t>
      </w:r>
    </w:p>
    <w:p>
      <w:pPr>
        <w:pStyle w:val="4"/>
        <w:numPr>
          <w:ilvl w:val="0"/>
          <w:numId w:val="1"/>
        </w:numPr>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定标方式：请贵公司根据我单位拟</w:t>
      </w:r>
      <w:r>
        <w:rPr>
          <w:rFonts w:eastAsia="仿宋" w:cs="Times New Roman"/>
          <w:sz w:val="32"/>
          <w:szCs w:val="32"/>
        </w:rPr>
        <w:t>制</w:t>
      </w:r>
      <w:r>
        <w:rPr>
          <w:rFonts w:hint="eastAsia" w:eastAsia="仿宋" w:cs="Times New Roman"/>
          <w:sz w:val="32"/>
          <w:szCs w:val="32"/>
        </w:rPr>
        <w:t>的评比</w:t>
      </w:r>
      <w:r>
        <w:rPr>
          <w:rFonts w:eastAsia="仿宋" w:cs="Times New Roman"/>
          <w:sz w:val="32"/>
          <w:szCs w:val="32"/>
        </w:rPr>
        <w:t>规则</w:t>
      </w:r>
      <w:r>
        <w:rPr>
          <w:rFonts w:hint="eastAsia" w:eastAsia="仿宋" w:cs="Times New Roman"/>
          <w:sz w:val="32"/>
          <w:szCs w:val="32"/>
        </w:rPr>
        <w:t>进行投标响应，按</w:t>
      </w:r>
      <w:r>
        <w:rPr>
          <w:rFonts w:hint="eastAsia" w:eastAsia="仿宋" w:cs="Times New Roman"/>
          <w:sz w:val="32"/>
          <w:szCs w:val="32"/>
          <w:lang w:val="en-US" w:eastAsia="zh-CN"/>
        </w:rPr>
        <w:t>价格由低到高</w:t>
      </w:r>
      <w:r>
        <w:rPr>
          <w:rFonts w:hint="eastAsia" w:eastAsia="仿宋" w:cs="Times New Roman"/>
          <w:sz w:val="32"/>
          <w:szCs w:val="32"/>
        </w:rPr>
        <w:t>确认供应商推荐顺序。</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（二）</w:t>
      </w:r>
      <w:r>
        <w:rPr>
          <w:rFonts w:hint="eastAsia" w:eastAsia="仿宋" w:cs="Times New Roman"/>
          <w:spacing w:val="-20"/>
          <w:sz w:val="32"/>
          <w:szCs w:val="32"/>
        </w:rPr>
        <w:t>投标截止时间：</w:t>
      </w:r>
      <w:r>
        <w:rPr>
          <w:rFonts w:hint="eastAsia" w:eastAsia="仿宋" w:cs="Times New Roman"/>
          <w:spacing w:val="-20"/>
          <w:sz w:val="32"/>
          <w:szCs w:val="32"/>
          <w:lang w:val="en-US" w:eastAsia="zh-CN"/>
        </w:rPr>
        <w:t>2022</w:t>
      </w:r>
      <w:r>
        <w:rPr>
          <w:rFonts w:hint="eastAsia" w:eastAsia="仿宋" w:cs="Times New Roman"/>
          <w:spacing w:val="-20"/>
          <w:sz w:val="32"/>
          <w:szCs w:val="32"/>
        </w:rPr>
        <w:t>年</w:t>
      </w:r>
      <w:r>
        <w:rPr>
          <w:rFonts w:hint="eastAsia" w:eastAsia="仿宋" w:cs="Times New Roman"/>
          <w:spacing w:val="-20"/>
          <w:sz w:val="32"/>
          <w:szCs w:val="32"/>
          <w:lang w:val="en-US" w:eastAsia="zh-CN"/>
        </w:rPr>
        <w:t>11</w:t>
      </w:r>
      <w:r>
        <w:rPr>
          <w:rFonts w:hint="eastAsia" w:eastAsia="仿宋" w:cs="Times New Roman"/>
          <w:spacing w:val="-20"/>
          <w:sz w:val="32"/>
          <w:szCs w:val="32"/>
        </w:rPr>
        <w:t>月</w:t>
      </w:r>
      <w:r>
        <w:rPr>
          <w:rFonts w:hint="eastAsia" w:eastAsia="仿宋" w:cs="Times New Roman"/>
          <w:spacing w:val="-20"/>
          <w:sz w:val="32"/>
          <w:szCs w:val="32"/>
          <w:lang w:val="en-US" w:eastAsia="zh-CN"/>
        </w:rPr>
        <w:t>17</w:t>
      </w:r>
      <w:r>
        <w:rPr>
          <w:rFonts w:hint="eastAsia" w:eastAsia="仿宋" w:cs="Times New Roman"/>
          <w:spacing w:val="-20"/>
          <w:sz w:val="32"/>
          <w:szCs w:val="32"/>
        </w:rPr>
        <w:t>日</w:t>
      </w:r>
      <w:r>
        <w:rPr>
          <w:rFonts w:hint="eastAsia" w:eastAsia="仿宋" w:cs="Times New Roman"/>
          <w:spacing w:val="-20"/>
          <w:sz w:val="32"/>
          <w:szCs w:val="32"/>
          <w:lang w:val="en-US" w:eastAsia="zh-CN"/>
        </w:rPr>
        <w:t>09</w:t>
      </w:r>
      <w:r>
        <w:rPr>
          <w:rFonts w:hint="eastAsia" w:eastAsia="仿宋" w:cs="Times New Roman"/>
          <w:spacing w:val="-20"/>
          <w:sz w:val="32"/>
          <w:szCs w:val="32"/>
        </w:rPr>
        <w:t>:</w:t>
      </w:r>
      <w:r>
        <w:rPr>
          <w:rFonts w:hint="eastAsia" w:eastAsia="仿宋" w:cs="Times New Roman"/>
          <w:spacing w:val="-20"/>
          <w:sz w:val="32"/>
          <w:szCs w:val="32"/>
          <w:lang w:val="en-US" w:eastAsia="zh-CN"/>
        </w:rPr>
        <w:t>00</w:t>
      </w:r>
      <w:r>
        <w:rPr>
          <w:rFonts w:hint="eastAsia" w:eastAsia="仿宋" w:cs="Times New Roman"/>
          <w:spacing w:val="-20"/>
          <w:sz w:val="32"/>
          <w:szCs w:val="32"/>
        </w:rPr>
        <w:t>(北京时间)。</w:t>
      </w:r>
    </w:p>
    <w:p>
      <w:pPr>
        <w:pStyle w:val="4"/>
        <w:spacing w:line="590" w:lineRule="exact"/>
        <w:ind w:left="0" w:right="-334" w:rightChars="-159" w:firstLine="640" w:firstLineChars="200"/>
        <w:rPr>
          <w:rFonts w:hint="eastAsia" w:eastAsia="仿宋" w:cs="Times New Roman"/>
          <w:sz w:val="32"/>
          <w:szCs w:val="32"/>
          <w:lang w:eastAsia="zh-CN"/>
        </w:rPr>
      </w:pPr>
      <w:r>
        <w:rPr>
          <w:rFonts w:hint="eastAsia" w:eastAsia="仿宋" w:cs="Times New Roman"/>
          <w:sz w:val="32"/>
          <w:szCs w:val="32"/>
        </w:rPr>
        <w:t>（三）投标方式：密封投标；一次报出，不得更改。投标人应当在投标截止时间前向我单位送达或邮寄书面密封的投标文件（一份</w:t>
      </w:r>
      <w:r>
        <w:rPr>
          <w:rFonts w:hint="eastAsia" w:eastAsia="仿宋" w:cs="Times New Roman"/>
          <w:sz w:val="32"/>
          <w:szCs w:val="32"/>
          <w:lang w:val="en-US" w:eastAsia="zh-CN"/>
        </w:rPr>
        <w:t>及样品</w:t>
      </w:r>
      <w:r>
        <w:rPr>
          <w:rFonts w:hint="eastAsia" w:eastAsia="仿宋" w:cs="Times New Roman"/>
          <w:sz w:val="32"/>
          <w:szCs w:val="32"/>
        </w:rPr>
        <w:t>）。接收地址：</w:t>
      </w:r>
      <w:r>
        <w:rPr>
          <w:rFonts w:hint="eastAsia" w:eastAsia="仿宋" w:cs="Times New Roman"/>
          <w:sz w:val="32"/>
          <w:szCs w:val="32"/>
          <w:lang w:val="en-US" w:eastAsia="zh-CN"/>
        </w:rPr>
        <w:t>福建省莆田市后巷街1498号</w:t>
      </w:r>
      <w:r>
        <w:rPr>
          <w:rFonts w:hint="eastAsia" w:eastAsia="仿宋" w:cs="Times New Roman"/>
          <w:sz w:val="32"/>
          <w:szCs w:val="32"/>
        </w:rPr>
        <w:t>（</w:t>
      </w:r>
      <w:r>
        <w:rPr>
          <w:rFonts w:hint="eastAsia" w:eastAsia="仿宋" w:cs="Times New Roman"/>
          <w:sz w:val="32"/>
          <w:szCs w:val="32"/>
          <w:lang w:val="en-US" w:eastAsia="zh-CN"/>
        </w:rPr>
        <w:t>莆田</w:t>
      </w:r>
      <w:r>
        <w:rPr>
          <w:rFonts w:hint="eastAsia" w:eastAsia="仿宋" w:cs="Times New Roman"/>
          <w:sz w:val="32"/>
          <w:szCs w:val="32"/>
        </w:rPr>
        <w:t>出入境边防检查站）</w:t>
      </w:r>
      <w:r>
        <w:rPr>
          <w:rFonts w:hint="eastAsia" w:eastAsia="仿宋" w:cs="Times New Roman"/>
          <w:sz w:val="32"/>
          <w:szCs w:val="32"/>
          <w:lang w:eastAsia="zh-CN"/>
        </w:rPr>
        <w:t>。</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（四）投标有效期：90日历日。</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（五）投标保证金</w:t>
      </w:r>
      <w:r>
        <w:rPr>
          <w:rFonts w:eastAsia="仿宋" w:cs="Times New Roman"/>
          <w:sz w:val="32"/>
          <w:szCs w:val="32"/>
        </w:rPr>
        <w:t>：</w:t>
      </w:r>
      <w:r>
        <w:rPr>
          <w:rFonts w:hint="eastAsia" w:eastAsia="仿宋" w:cs="Times New Roman"/>
          <w:sz w:val="32"/>
          <w:szCs w:val="32"/>
        </w:rPr>
        <w:t>不收取。</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（六）投标文件必须包括以下部分，否则投标无效：</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1、</w:t>
      </w:r>
      <w:r>
        <w:rPr>
          <w:rFonts w:hint="eastAsia" w:eastAsia="仿宋" w:cs="Times New Roman"/>
          <w:sz w:val="32"/>
          <w:szCs w:val="32"/>
          <w:lang w:val="en-US" w:eastAsia="zh-CN"/>
        </w:rPr>
        <w:t>报价文件</w:t>
      </w:r>
      <w:r>
        <w:rPr>
          <w:rFonts w:hint="eastAsia" w:eastAsia="仿宋" w:cs="Times New Roman"/>
          <w:sz w:val="32"/>
          <w:szCs w:val="32"/>
        </w:rPr>
        <w:t>。</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2、投标人营业执照等证明文件，格式详见采购文件。</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（七）出现以下情况之一的，投标无效：</w:t>
      </w:r>
    </w:p>
    <w:p>
      <w:pPr>
        <w:pStyle w:val="4"/>
        <w:spacing w:line="590" w:lineRule="exact"/>
        <w:ind w:left="0" w:right="-334" w:rightChars="-159" w:firstLine="640" w:firstLineChars="200"/>
        <w:rPr>
          <w:rFonts w:hint="default" w:eastAsia="仿宋" w:cs="Times New Roman"/>
          <w:sz w:val="32"/>
          <w:szCs w:val="32"/>
          <w:lang w:val="en-US" w:eastAsia="zh-CN"/>
        </w:rPr>
      </w:pPr>
      <w:r>
        <w:rPr>
          <w:rFonts w:hint="eastAsia" w:eastAsia="仿宋" w:cs="Times New Roman"/>
          <w:sz w:val="32"/>
          <w:szCs w:val="32"/>
        </w:rPr>
        <w:t>1、投标文件内容不完整的；</w:t>
      </w:r>
      <w:r>
        <w:rPr>
          <w:rFonts w:hint="eastAsia" w:eastAsia="仿宋" w:cs="Times New Roman"/>
          <w:sz w:val="32"/>
          <w:szCs w:val="32"/>
          <w:lang w:val="en-US" w:eastAsia="zh-CN"/>
        </w:rPr>
        <w:t>样品不符合要求的；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2、超过投标截止时间提交投标的；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3、投标方式不符合本投标须知要求的；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4、投标人有弄虚作假或串标、围标等违法行为的；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5、投标文件不能实质性响应本项目采购文件要求的。</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6、投标人被禁止参加政府采购活动的。</w:t>
      </w:r>
    </w:p>
    <w:p>
      <w:pPr>
        <w:pStyle w:val="4"/>
        <w:spacing w:line="590" w:lineRule="exact"/>
        <w:ind w:left="0" w:right="-334" w:rightChars="-159" w:firstLine="640" w:firstLineChars="200"/>
        <w:rPr>
          <w:rFonts w:hint="eastAsia" w:eastAsia="仿宋" w:cs="Times New Roman"/>
          <w:sz w:val="32"/>
          <w:szCs w:val="32"/>
        </w:rPr>
      </w:pPr>
      <w:r>
        <w:rPr>
          <w:rFonts w:hint="eastAsia" w:eastAsia="仿宋" w:cs="Times New Roman"/>
          <w:sz w:val="32"/>
          <w:szCs w:val="32"/>
        </w:rPr>
        <w:t>（八）确定中标人原则：评审小组将根据</w:t>
      </w:r>
      <w:r>
        <w:rPr>
          <w:rFonts w:hint="eastAsia" w:eastAsia="仿宋" w:cs="Times New Roman"/>
          <w:sz w:val="32"/>
          <w:szCs w:val="32"/>
          <w:lang w:val="en-US" w:eastAsia="zh-CN"/>
        </w:rPr>
        <w:t>要求对报价人资格进行审核，报价人资格满足</w:t>
      </w:r>
      <w:r>
        <w:rPr>
          <w:rFonts w:hint="eastAsia" w:eastAsia="仿宋" w:cs="Times New Roman"/>
          <w:sz w:val="32"/>
          <w:szCs w:val="32"/>
        </w:rPr>
        <w:t>采购文件要求且</w:t>
      </w:r>
      <w:r>
        <w:rPr>
          <w:rFonts w:hint="eastAsia" w:eastAsia="仿宋" w:cs="Times New Roman"/>
          <w:sz w:val="32"/>
          <w:szCs w:val="32"/>
          <w:lang w:val="en-US" w:eastAsia="zh-CN"/>
        </w:rPr>
        <w:t>所报价格最低</w:t>
      </w:r>
      <w:r>
        <w:rPr>
          <w:rFonts w:hint="eastAsia" w:eastAsia="仿宋" w:cs="Times New Roman"/>
          <w:sz w:val="32"/>
          <w:szCs w:val="32"/>
        </w:rPr>
        <w:t>的原则确定中标人。若</w:t>
      </w:r>
      <w:r>
        <w:rPr>
          <w:rFonts w:hint="eastAsia" w:eastAsia="仿宋" w:cs="Times New Roman"/>
          <w:sz w:val="32"/>
          <w:szCs w:val="32"/>
          <w:lang w:val="en-US" w:eastAsia="zh-CN"/>
        </w:rPr>
        <w:t>所报价格</w:t>
      </w:r>
      <w:r>
        <w:rPr>
          <w:rFonts w:hint="eastAsia" w:eastAsia="仿宋" w:cs="Times New Roman"/>
          <w:sz w:val="32"/>
          <w:szCs w:val="32"/>
        </w:rPr>
        <w:t>一样，则评比</w:t>
      </w:r>
      <w:r>
        <w:rPr>
          <w:rFonts w:hint="eastAsia" w:eastAsia="仿宋" w:cs="Times New Roman"/>
          <w:sz w:val="32"/>
          <w:szCs w:val="32"/>
          <w:lang w:val="en-US" w:eastAsia="zh-CN"/>
        </w:rPr>
        <w:t>报价人资质</w:t>
      </w:r>
      <w:r>
        <w:rPr>
          <w:rFonts w:hint="eastAsia" w:eastAsia="仿宋" w:cs="Times New Roman"/>
          <w:sz w:val="32"/>
          <w:szCs w:val="32"/>
        </w:rPr>
        <w:t>，若全部一样，则由评审小组投票表决。若参与采购活动的投标供应商不足三家，则本次采购失败，采购单位将重新组织采购或采用其他采购方式进行采购。</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（九）投标人一旦递交投标文件，即视为认可本招标采购方式及投标须知的所有内容。</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（十）联系方式</w:t>
      </w:r>
    </w:p>
    <w:p>
      <w:pPr>
        <w:pStyle w:val="4"/>
        <w:spacing w:line="590" w:lineRule="exact"/>
        <w:ind w:left="0" w:right="-334" w:rightChars="-159" w:firstLine="640" w:firstLineChars="200"/>
        <w:rPr>
          <w:rFonts w:hint="eastAsia" w:eastAsia="仿宋" w:cs="Times New Roman"/>
          <w:sz w:val="32"/>
          <w:szCs w:val="32"/>
          <w:lang w:eastAsia="zh-CN"/>
        </w:rPr>
      </w:pPr>
      <w:r>
        <w:rPr>
          <w:rFonts w:hint="eastAsia" w:eastAsia="仿宋" w:cs="Times New Roman"/>
          <w:sz w:val="32"/>
          <w:szCs w:val="32"/>
        </w:rPr>
        <w:t>采购单位：</w:t>
      </w:r>
      <w:r>
        <w:rPr>
          <w:rFonts w:hint="eastAsia" w:eastAsia="仿宋" w:cs="Times New Roman"/>
          <w:sz w:val="32"/>
          <w:szCs w:val="32"/>
          <w:lang w:val="en-US" w:eastAsia="zh-CN"/>
        </w:rPr>
        <w:t>中华人民共和国莆田</w:t>
      </w:r>
      <w:r>
        <w:rPr>
          <w:rFonts w:hint="eastAsia" w:eastAsia="仿宋" w:cs="Times New Roman"/>
          <w:sz w:val="32"/>
          <w:szCs w:val="32"/>
        </w:rPr>
        <w:t>出入境边防检查站</w:t>
      </w:r>
    </w:p>
    <w:p>
      <w:pPr>
        <w:pStyle w:val="4"/>
        <w:spacing w:line="590" w:lineRule="exact"/>
        <w:ind w:left="0" w:right="-334" w:rightChars="-159" w:firstLine="640" w:firstLineChars="200"/>
        <w:rPr>
          <w:rFonts w:hint="eastAsia" w:eastAsia="仿宋" w:cs="Times New Roman"/>
          <w:sz w:val="32"/>
          <w:szCs w:val="32"/>
        </w:rPr>
      </w:pPr>
      <w:r>
        <w:rPr>
          <w:rFonts w:hint="eastAsia" w:eastAsia="仿宋" w:cs="Times New Roman"/>
          <w:sz w:val="32"/>
          <w:szCs w:val="32"/>
        </w:rPr>
        <w:t>地  址</w:t>
      </w:r>
      <w:r>
        <w:rPr>
          <w:rFonts w:hint="eastAsia" w:eastAsia="仿宋" w:cs="Times New Roman"/>
          <w:sz w:val="32"/>
          <w:szCs w:val="32"/>
          <w:lang w:eastAsia="zh-CN"/>
        </w:rPr>
        <w:t>：</w:t>
      </w:r>
      <w:r>
        <w:rPr>
          <w:rFonts w:hint="eastAsia" w:eastAsia="仿宋" w:cs="Times New Roman"/>
          <w:sz w:val="32"/>
          <w:szCs w:val="32"/>
          <w:lang w:val="en-US" w:eastAsia="zh-CN"/>
        </w:rPr>
        <w:t>福建省莆田市后巷街1498号</w:t>
      </w:r>
      <w:r>
        <w:rPr>
          <w:rFonts w:hint="eastAsia" w:eastAsia="仿宋" w:cs="Times New Roman"/>
          <w:sz w:val="32"/>
          <w:szCs w:val="32"/>
        </w:rPr>
        <w:t>（</w:t>
      </w:r>
      <w:r>
        <w:rPr>
          <w:rFonts w:hint="eastAsia" w:eastAsia="仿宋" w:cs="Times New Roman"/>
          <w:sz w:val="32"/>
          <w:szCs w:val="32"/>
          <w:lang w:val="en-US" w:eastAsia="zh-CN"/>
        </w:rPr>
        <w:t>莆田</w:t>
      </w:r>
      <w:r>
        <w:rPr>
          <w:rFonts w:hint="eastAsia" w:eastAsia="仿宋" w:cs="Times New Roman"/>
          <w:sz w:val="32"/>
          <w:szCs w:val="32"/>
        </w:rPr>
        <w:t>出入境边防检查站）</w:t>
      </w:r>
    </w:p>
    <w:p>
      <w:pPr>
        <w:pStyle w:val="4"/>
        <w:spacing w:line="590" w:lineRule="exact"/>
        <w:ind w:left="0" w:right="-334" w:rightChars="-159" w:firstLine="640" w:firstLineChars="200"/>
        <w:rPr>
          <w:rFonts w:hint="default" w:eastAsia="仿宋" w:cs="Times New Roman"/>
          <w:sz w:val="32"/>
          <w:szCs w:val="32"/>
          <w:lang w:val="en-US" w:eastAsia="zh-CN"/>
        </w:rPr>
      </w:pPr>
      <w:r>
        <w:rPr>
          <w:rFonts w:hint="eastAsia" w:eastAsia="仿宋" w:cs="Times New Roman"/>
          <w:sz w:val="32"/>
          <w:szCs w:val="32"/>
        </w:rPr>
        <w:t>电  话：</w:t>
      </w:r>
      <w:r>
        <w:rPr>
          <w:rFonts w:hint="eastAsia" w:eastAsia="仿宋" w:cs="Times New Roman"/>
          <w:sz w:val="32"/>
          <w:szCs w:val="32"/>
          <w:lang w:val="en-US" w:eastAsia="zh-CN"/>
        </w:rPr>
        <w:t>0594-2516892</w:t>
      </w:r>
    </w:p>
    <w:p>
      <w:pPr>
        <w:pStyle w:val="4"/>
        <w:spacing w:line="590" w:lineRule="exact"/>
        <w:ind w:left="0" w:right="-334" w:rightChars="-159" w:firstLine="640" w:firstLineChars="200"/>
        <w:rPr>
          <w:rFonts w:hint="default" w:eastAsia="仿宋" w:cs="Times New Roman"/>
          <w:sz w:val="32"/>
          <w:szCs w:val="32"/>
          <w:lang w:val="en-US" w:eastAsia="zh-CN"/>
        </w:rPr>
      </w:pPr>
      <w:r>
        <w:rPr>
          <w:rFonts w:hint="eastAsia" w:eastAsia="仿宋" w:cs="Times New Roman"/>
          <w:sz w:val="32"/>
          <w:szCs w:val="32"/>
        </w:rPr>
        <w:t>联系人：</w:t>
      </w:r>
      <w:r>
        <w:rPr>
          <w:rFonts w:hint="eastAsia" w:eastAsia="仿宋" w:cs="Times New Roman"/>
          <w:sz w:val="32"/>
          <w:szCs w:val="32"/>
          <w:lang w:val="en-US" w:eastAsia="zh-CN"/>
        </w:rPr>
        <w:t>傅警官</w:t>
      </w:r>
    </w:p>
    <w:p>
      <w:pPr>
        <w:pStyle w:val="4"/>
        <w:spacing w:line="590" w:lineRule="exact"/>
        <w:ind w:left="0" w:right="-334" w:rightChars="-159" w:firstLine="640" w:firstLineChars="200"/>
        <w:rPr>
          <w:rFonts w:eastAsia="仿宋" w:cs="Times New Roman"/>
          <w:sz w:val="32"/>
          <w:szCs w:val="32"/>
        </w:rPr>
      </w:pPr>
      <w:r>
        <w:rPr>
          <w:rFonts w:hint="eastAsia" w:eastAsia="仿宋" w:cs="Times New Roman"/>
          <w:sz w:val="32"/>
          <w:szCs w:val="32"/>
        </w:rPr>
        <w:t>（十一）采购监督联系方式</w:t>
      </w:r>
    </w:p>
    <w:p>
      <w:pPr>
        <w:pStyle w:val="4"/>
        <w:spacing w:line="590" w:lineRule="exact"/>
        <w:ind w:left="0" w:right="-334" w:rightChars="-159" w:firstLine="640" w:firstLineChars="200"/>
        <w:rPr>
          <w:rFonts w:hint="default" w:eastAsia="仿宋" w:cs="Times New Roman"/>
          <w:sz w:val="32"/>
          <w:szCs w:val="32"/>
          <w:lang w:val="en-US" w:eastAsia="zh-CN"/>
        </w:rPr>
      </w:pPr>
      <w:r>
        <w:rPr>
          <w:rFonts w:hint="eastAsia" w:eastAsia="仿宋" w:cs="Times New Roman"/>
          <w:sz w:val="32"/>
          <w:szCs w:val="32"/>
        </w:rPr>
        <w:t>采购监督人：</w:t>
      </w:r>
      <w:r>
        <w:rPr>
          <w:rFonts w:hint="eastAsia" w:eastAsia="仿宋" w:cs="Times New Roman"/>
          <w:sz w:val="32"/>
          <w:szCs w:val="32"/>
          <w:lang w:val="en-US" w:eastAsia="zh-CN"/>
        </w:rPr>
        <w:t>詹警官</w:t>
      </w:r>
    </w:p>
    <w:p>
      <w:pPr>
        <w:pStyle w:val="4"/>
        <w:spacing w:line="590" w:lineRule="exact"/>
        <w:ind w:left="0" w:right="-334" w:rightChars="-159" w:firstLine="640" w:firstLineChars="200"/>
        <w:rPr>
          <w:rFonts w:hint="default" w:eastAsia="仿宋" w:cs="Times New Roman"/>
          <w:sz w:val="32"/>
          <w:szCs w:val="32"/>
          <w:lang w:val="en-US" w:eastAsia="zh-CN"/>
        </w:rPr>
      </w:pPr>
      <w:r>
        <w:rPr>
          <w:rFonts w:hint="eastAsia" w:eastAsia="仿宋" w:cs="Times New Roman"/>
          <w:sz w:val="32"/>
          <w:szCs w:val="32"/>
        </w:rPr>
        <w:t>监督电话：</w:t>
      </w:r>
      <w:r>
        <w:rPr>
          <w:rFonts w:hint="eastAsia" w:eastAsia="仿宋" w:cs="Times New Roman"/>
          <w:sz w:val="32"/>
          <w:szCs w:val="32"/>
          <w:lang w:val="en-US" w:eastAsia="zh-CN"/>
        </w:rPr>
        <w:t>0594-6706910</w:t>
      </w:r>
    </w:p>
    <w:p>
      <w:pPr>
        <w:spacing w:line="590" w:lineRule="exact"/>
        <w:rPr>
          <w:rFonts w:ascii="Times New Roman" w:hAnsi="Times New Roman" w:eastAsia="仿宋" w:cs="Times New Roman"/>
          <w:sz w:val="32"/>
          <w:szCs w:val="32"/>
        </w:rPr>
      </w:pPr>
    </w:p>
    <w:p>
      <w:pPr>
        <w:spacing w:line="59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附件：</w:t>
      </w:r>
      <w:r>
        <w:rPr>
          <w:rFonts w:hint="eastAsia" w:ascii="Times New Roman" w:hAnsi="Times New Roman" w:eastAsia="仿宋" w:cs="Times New Roman"/>
          <w:sz w:val="32"/>
          <w:szCs w:val="32"/>
          <w:lang w:val="en-US" w:eastAsia="zh-CN"/>
        </w:rPr>
        <w:t>比价</w:t>
      </w:r>
      <w:r>
        <w:rPr>
          <w:rFonts w:hint="eastAsia" w:ascii="Times New Roman" w:hAnsi="Times New Roman" w:eastAsia="仿宋" w:cs="Times New Roman"/>
          <w:sz w:val="32"/>
          <w:szCs w:val="32"/>
        </w:rPr>
        <w:t>采购文件</w:t>
      </w:r>
    </w:p>
    <w:p>
      <w:pPr>
        <w:spacing w:line="590" w:lineRule="exact"/>
        <w:rPr>
          <w:rFonts w:ascii="Times New Roman" w:hAnsi="Times New Roman" w:eastAsia="仿宋" w:cs="Times New Roman"/>
          <w:sz w:val="32"/>
          <w:szCs w:val="32"/>
        </w:rPr>
      </w:pPr>
    </w:p>
    <w:p>
      <w:pPr>
        <w:spacing w:line="590" w:lineRule="exact"/>
        <w:rPr>
          <w:rFonts w:ascii="Times New Roman" w:hAnsi="Times New Roman" w:eastAsia="仿宋" w:cs="Times New Roman"/>
          <w:sz w:val="32"/>
          <w:szCs w:val="32"/>
        </w:rPr>
      </w:pPr>
    </w:p>
    <w:p>
      <w:pPr>
        <w:spacing w:line="590" w:lineRule="exact"/>
        <w:rPr>
          <w:rFonts w:ascii="Times New Roman" w:hAnsi="Times New Roman" w:eastAsia="仿宋" w:cs="Times New Roman"/>
          <w:sz w:val="32"/>
          <w:szCs w:val="32"/>
        </w:rPr>
      </w:pPr>
    </w:p>
    <w:p>
      <w:pPr>
        <w:spacing w:line="590" w:lineRule="exact"/>
        <w:ind w:firstLine="3840" w:firstLineChars="1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莆田</w:t>
      </w:r>
      <w:r>
        <w:rPr>
          <w:rFonts w:ascii="Times New Roman" w:hAnsi="Times New Roman" w:eastAsia="仿宋" w:cs="Times New Roman"/>
          <w:sz w:val="32"/>
          <w:szCs w:val="32"/>
        </w:rPr>
        <w:t>出入境边防检查站</w:t>
      </w:r>
      <w:r>
        <w:rPr>
          <w:rFonts w:hint="eastAsia" w:ascii="Times New Roman" w:hAnsi="Times New Roman" w:eastAsia="仿宋" w:cs="Times New Roman"/>
          <w:sz w:val="32"/>
          <w:szCs w:val="32"/>
          <w:lang w:val="en-US" w:eastAsia="zh-CN"/>
        </w:rPr>
        <w:t>办公室</w:t>
      </w:r>
    </w:p>
    <w:p>
      <w:pPr>
        <w:spacing w:line="590" w:lineRule="exact"/>
        <w:ind w:firstLine="4640" w:firstLineChars="1450"/>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2022</w:t>
      </w:r>
      <w:r>
        <w:rPr>
          <w:rFonts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8</w:t>
      </w:r>
      <w:bookmarkStart w:id="2" w:name="_GoBack"/>
      <w:bookmarkEnd w:id="2"/>
      <w:r>
        <w:rPr>
          <w:rFonts w:ascii="Times New Roman" w:hAnsi="Times New Roman" w:eastAsia="仿宋" w:cs="Times New Roman"/>
          <w:sz w:val="32"/>
          <w:szCs w:val="32"/>
        </w:rPr>
        <w:t>日</w:t>
      </w:r>
    </w:p>
    <w:p>
      <w:pPr>
        <w:spacing w:line="590" w:lineRule="exact"/>
      </w:pPr>
    </w:p>
    <w:p>
      <w:pPr>
        <w:spacing w:line="590" w:lineRule="exact"/>
      </w:pPr>
    </w:p>
    <w:sectPr>
      <w:pgSz w:w="11906" w:h="16838"/>
      <w:pgMar w:top="187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6B6CECA5-470A-463B-B9EA-C6071168888B}"/>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48E2885B-CA07-423B-8CBB-5703CFF476C2}"/>
  </w:font>
  <w:font w:name="方正小标宋简体">
    <w:panose1 w:val="03000509000000000000"/>
    <w:charset w:val="86"/>
    <w:family w:val="script"/>
    <w:pitch w:val="default"/>
    <w:sig w:usb0="00000001" w:usb1="080E0000" w:usb2="00000000" w:usb3="00000000" w:csb0="00040000" w:csb1="00000000"/>
    <w:embedRegular r:id="rId3" w:fontKey="{CF6E7F83-20FE-424B-A2EA-A31A2343A0A6}"/>
  </w:font>
  <w:font w:name="仿宋">
    <w:panose1 w:val="02010609060101010101"/>
    <w:charset w:val="86"/>
    <w:family w:val="modern"/>
    <w:pitch w:val="default"/>
    <w:sig w:usb0="800002BF" w:usb1="38CF7CFA" w:usb2="00000016" w:usb3="00000000" w:csb0="00040001" w:csb1="00000000"/>
    <w:embedRegular r:id="rId4" w:fontKey="{F6CC355B-8A2B-4CB4-ADFD-F63FAA8B849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6696C"/>
    <w:multiLevelType w:val="singleLevel"/>
    <w:tmpl w:val="033669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xNmI4YzJkOTcyZTUwZWFhZjM1NmRiZjQxODY4NTEifQ=="/>
  </w:docVars>
  <w:rsids>
    <w:rsidRoot w:val="003F6370"/>
    <w:rsid w:val="000068EF"/>
    <w:rsid w:val="000116DC"/>
    <w:rsid w:val="00117C58"/>
    <w:rsid w:val="00132011"/>
    <w:rsid w:val="001543DB"/>
    <w:rsid w:val="00166DE1"/>
    <w:rsid w:val="002835B7"/>
    <w:rsid w:val="002D12C0"/>
    <w:rsid w:val="00312D0D"/>
    <w:rsid w:val="003A31F6"/>
    <w:rsid w:val="003D7C26"/>
    <w:rsid w:val="003E09C6"/>
    <w:rsid w:val="003F6370"/>
    <w:rsid w:val="004829BF"/>
    <w:rsid w:val="004D6B9D"/>
    <w:rsid w:val="00565151"/>
    <w:rsid w:val="005E368F"/>
    <w:rsid w:val="005F5B77"/>
    <w:rsid w:val="00612E48"/>
    <w:rsid w:val="00621CB7"/>
    <w:rsid w:val="006565A6"/>
    <w:rsid w:val="00695FFF"/>
    <w:rsid w:val="007007E8"/>
    <w:rsid w:val="00727D2A"/>
    <w:rsid w:val="00732473"/>
    <w:rsid w:val="00781F22"/>
    <w:rsid w:val="00783218"/>
    <w:rsid w:val="007952B2"/>
    <w:rsid w:val="007A0EA7"/>
    <w:rsid w:val="007D062C"/>
    <w:rsid w:val="00981162"/>
    <w:rsid w:val="009B52DA"/>
    <w:rsid w:val="00AA0756"/>
    <w:rsid w:val="00AB3463"/>
    <w:rsid w:val="00AC750F"/>
    <w:rsid w:val="00AF34B0"/>
    <w:rsid w:val="00B91059"/>
    <w:rsid w:val="00B96ED5"/>
    <w:rsid w:val="00BC632A"/>
    <w:rsid w:val="00CB68F9"/>
    <w:rsid w:val="00CD1C0D"/>
    <w:rsid w:val="00D32EEF"/>
    <w:rsid w:val="00D706F4"/>
    <w:rsid w:val="00DF1195"/>
    <w:rsid w:val="00E757C0"/>
    <w:rsid w:val="00EB2D14"/>
    <w:rsid w:val="0ED71A24"/>
    <w:rsid w:val="138B3E03"/>
    <w:rsid w:val="13FE06FA"/>
    <w:rsid w:val="2B2C7D9E"/>
    <w:rsid w:val="2D090438"/>
    <w:rsid w:val="3FF6256E"/>
    <w:rsid w:val="4E350309"/>
    <w:rsid w:val="5C7757B6"/>
    <w:rsid w:val="63991EC8"/>
    <w:rsid w:val="7D2B3B14"/>
    <w:rsid w:val="7D65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Date"/>
    <w:basedOn w:val="1"/>
    <w:next w:val="1"/>
    <w:link w:val="12"/>
    <w:semiHidden/>
    <w:unhideWhenUsed/>
    <w:qFormat/>
    <w:uiPriority w:val="99"/>
    <w:pPr>
      <w:ind w:left="100" w:leftChars="2500"/>
    </w:pPr>
  </w:style>
  <w:style w:type="paragraph" w:styleId="4">
    <w:name w:val="Body Text Indent 2"/>
    <w:basedOn w:val="1"/>
    <w:qFormat/>
    <w:uiPriority w:val="0"/>
    <w:pPr>
      <w:spacing w:after="120" w:line="480" w:lineRule="auto"/>
      <w:ind w:left="420"/>
    </w:pPr>
    <w:rPr>
      <w:rFonts w:ascii="Times New Roman" w:hAnsi="Times New Roman"/>
      <w:kern w:val="0"/>
      <w:sz w:val="20"/>
      <w:szCs w:val="20"/>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Pages>
  <Words>737</Words>
  <Characters>780</Characters>
  <Lines>6</Lines>
  <Paragraphs>1</Paragraphs>
  <TotalTime>5</TotalTime>
  <ScaleCrop>false</ScaleCrop>
  <LinksUpToDate>false</LinksUpToDate>
  <CharactersWithSpaces>784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2022-04-13T02:38:00Z</dcterms:created>
  <dc:creator>邹军</dc:creator>
  <cp:lastModifiedBy>FMIN</cp:lastModifiedBy>
  <cp:lastPrinted>2022-11-08T03:34:26Z</cp:lastPrinted>
  <dcterms:modified xsi:type="dcterms:W3CDTF">2022-11-08T12:34:38Z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3F50CF49AADF4C6386F174245250260C</vt:lpwstr>
  </property>
</Properties>
</file>