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5E" w:rsidRPr="00FD07FE" w:rsidRDefault="0052575E" w:rsidP="0052575E">
      <w:pPr>
        <w:jc w:val="center"/>
        <w:rPr>
          <w:rFonts w:ascii="Times New Roman" w:eastAsia="黑体" w:hAnsi="Times New Roman"/>
          <w:color w:val="000000"/>
          <w:sz w:val="76"/>
          <w:szCs w:val="76"/>
        </w:rPr>
      </w:pPr>
      <w:r w:rsidRPr="00FD07FE">
        <w:rPr>
          <w:rFonts w:ascii="Times New Roman" w:eastAsia="黑体" w:hAnsi="Times New Roman"/>
          <w:color w:val="000000"/>
          <w:sz w:val="76"/>
          <w:szCs w:val="76"/>
        </w:rPr>
        <w:t>比价采购需求书</w:t>
      </w:r>
    </w:p>
    <w:p w:rsidR="0052575E" w:rsidRPr="00FD07FE" w:rsidRDefault="0052575E" w:rsidP="0052575E">
      <w:pPr>
        <w:rPr>
          <w:rFonts w:ascii="Times New Roman" w:eastAsia="黑体" w:hAnsi="Times New Roman"/>
          <w:color w:val="000000"/>
          <w:sz w:val="62"/>
        </w:rPr>
      </w:pPr>
    </w:p>
    <w:p w:rsidR="0052575E" w:rsidRPr="00FD07FE" w:rsidRDefault="0052575E" w:rsidP="0052575E">
      <w:pPr>
        <w:rPr>
          <w:rFonts w:ascii="Times New Roman" w:eastAsia="黑体" w:hAnsi="Times New Roman"/>
          <w:color w:val="000000"/>
          <w:sz w:val="32"/>
        </w:rPr>
      </w:pPr>
    </w:p>
    <w:p w:rsidR="0052575E" w:rsidRPr="00FD07FE" w:rsidRDefault="0052575E" w:rsidP="0052575E">
      <w:pPr>
        <w:rPr>
          <w:rFonts w:ascii="Times New Roman" w:eastAsia="黑体" w:hAnsi="Times New Roman"/>
          <w:color w:val="000000"/>
          <w:sz w:val="32"/>
        </w:rPr>
      </w:pPr>
    </w:p>
    <w:p w:rsidR="0052575E" w:rsidRPr="00FD07FE" w:rsidRDefault="0052575E" w:rsidP="0052575E">
      <w:pPr>
        <w:rPr>
          <w:rFonts w:ascii="Times New Roman" w:eastAsia="黑体" w:hAnsi="Times New Roman"/>
          <w:color w:val="000000"/>
          <w:sz w:val="32"/>
        </w:rPr>
      </w:pPr>
    </w:p>
    <w:p w:rsidR="0052575E" w:rsidRPr="00FD07FE" w:rsidRDefault="0052575E" w:rsidP="0052575E">
      <w:pPr>
        <w:rPr>
          <w:rFonts w:ascii="Times New Roman" w:eastAsia="黑体" w:hAnsi="Times New Roman"/>
          <w:color w:val="000000"/>
          <w:sz w:val="32"/>
        </w:rPr>
      </w:pPr>
    </w:p>
    <w:p w:rsidR="0052575E" w:rsidRPr="00FD07FE" w:rsidRDefault="0052575E" w:rsidP="0052575E">
      <w:pPr>
        <w:rPr>
          <w:rFonts w:ascii="Times New Roman" w:eastAsia="方正小标宋简体" w:hAnsi="Times New Roman"/>
          <w:color w:val="383838"/>
          <w:sz w:val="44"/>
          <w:szCs w:val="44"/>
          <w:shd w:val="clear" w:color="auto" w:fill="FFFFFF"/>
        </w:rPr>
      </w:pPr>
    </w:p>
    <w:p w:rsidR="0052575E" w:rsidRPr="00FD07FE" w:rsidRDefault="0052575E" w:rsidP="0052575E">
      <w:pPr>
        <w:spacing w:line="560" w:lineRule="exact"/>
        <w:jc w:val="center"/>
        <w:rPr>
          <w:rFonts w:ascii="Times New Roman" w:eastAsia="方正小标宋简体" w:hAnsi="Times New Roman"/>
          <w:color w:val="383838"/>
          <w:sz w:val="44"/>
          <w:szCs w:val="44"/>
          <w:shd w:val="clear" w:color="auto" w:fill="FFFFFF"/>
        </w:rPr>
      </w:pPr>
      <w:r w:rsidRPr="00FD07FE">
        <w:rPr>
          <w:rFonts w:ascii="Times New Roman" w:eastAsia="方正小标宋简体" w:hAnsi="方正小标宋简体"/>
          <w:color w:val="383838"/>
          <w:sz w:val="44"/>
          <w:szCs w:val="44"/>
          <w:shd w:val="clear" w:color="auto" w:fill="FFFFFF"/>
        </w:rPr>
        <w:t>项目名称：中华人民共和国黄埔出入境</w:t>
      </w:r>
    </w:p>
    <w:p w:rsidR="0052575E" w:rsidRPr="00FD07FE" w:rsidRDefault="0052575E" w:rsidP="0052575E">
      <w:pPr>
        <w:spacing w:line="560" w:lineRule="exact"/>
        <w:jc w:val="center"/>
        <w:rPr>
          <w:rFonts w:ascii="Times New Roman" w:eastAsia="方正小标宋简体" w:hAnsi="Times New Roman"/>
          <w:color w:val="383838"/>
          <w:sz w:val="44"/>
          <w:szCs w:val="44"/>
          <w:shd w:val="clear" w:color="auto" w:fill="FFFFFF"/>
        </w:rPr>
      </w:pPr>
      <w:r w:rsidRPr="00FD07FE">
        <w:rPr>
          <w:rFonts w:ascii="Times New Roman" w:eastAsia="方正小标宋简体" w:hAnsi="方正小标宋简体"/>
          <w:color w:val="383838"/>
          <w:sz w:val="44"/>
          <w:szCs w:val="44"/>
          <w:shd w:val="clear" w:color="auto" w:fill="FFFFFF"/>
        </w:rPr>
        <w:t>边防检查站公务车加油卡充值采购项目</w:t>
      </w:r>
    </w:p>
    <w:p w:rsidR="0052575E" w:rsidRPr="00FD07FE" w:rsidRDefault="0052575E" w:rsidP="0052575E">
      <w:pPr>
        <w:rPr>
          <w:rFonts w:ascii="Times New Roman" w:eastAsia="黑体" w:hAnsi="Times New Roman"/>
          <w:color w:val="000000"/>
          <w:sz w:val="32"/>
        </w:rPr>
      </w:pPr>
    </w:p>
    <w:p w:rsidR="0052575E" w:rsidRPr="00FD07FE" w:rsidRDefault="0052575E" w:rsidP="0052575E">
      <w:pPr>
        <w:rPr>
          <w:rFonts w:ascii="Times New Roman" w:eastAsia="黑体" w:hAnsi="Times New Roman"/>
          <w:color w:val="000000"/>
          <w:sz w:val="32"/>
        </w:rPr>
      </w:pPr>
    </w:p>
    <w:p w:rsidR="0052575E" w:rsidRPr="00FD07FE" w:rsidRDefault="0052575E" w:rsidP="0052575E">
      <w:pPr>
        <w:rPr>
          <w:rFonts w:ascii="Times New Roman" w:eastAsia="黑体" w:hAnsi="Times New Roman"/>
          <w:color w:val="000000"/>
          <w:sz w:val="32"/>
        </w:rPr>
      </w:pPr>
    </w:p>
    <w:p w:rsidR="0052575E" w:rsidRPr="00FD07FE" w:rsidRDefault="0052575E" w:rsidP="0052575E">
      <w:pPr>
        <w:rPr>
          <w:rFonts w:ascii="Times New Roman" w:eastAsia="黑体" w:hAnsi="Times New Roman"/>
          <w:color w:val="000000"/>
          <w:sz w:val="32"/>
        </w:rPr>
      </w:pPr>
    </w:p>
    <w:p w:rsidR="0052575E" w:rsidRPr="00FD07FE" w:rsidRDefault="0052575E" w:rsidP="0052575E">
      <w:pPr>
        <w:rPr>
          <w:rFonts w:ascii="Times New Roman" w:eastAsia="黑体" w:hAnsi="Times New Roman"/>
          <w:color w:val="000000"/>
          <w:sz w:val="32"/>
        </w:rPr>
      </w:pPr>
    </w:p>
    <w:p w:rsidR="0052575E" w:rsidRPr="00FD07FE" w:rsidRDefault="0052575E" w:rsidP="0052575E">
      <w:pPr>
        <w:rPr>
          <w:rFonts w:ascii="Times New Roman" w:eastAsia="黑体" w:hAnsi="Times New Roman"/>
          <w:color w:val="000000"/>
          <w:sz w:val="32"/>
        </w:rPr>
      </w:pPr>
    </w:p>
    <w:p w:rsidR="0052575E" w:rsidRPr="00FD07FE" w:rsidRDefault="0052575E" w:rsidP="0052575E">
      <w:pPr>
        <w:rPr>
          <w:rFonts w:ascii="Times New Roman" w:eastAsia="黑体" w:hAnsi="Times New Roman"/>
          <w:color w:val="000000"/>
          <w:sz w:val="32"/>
        </w:rPr>
      </w:pPr>
    </w:p>
    <w:p w:rsidR="0052575E" w:rsidRPr="00FD07FE" w:rsidRDefault="0052575E" w:rsidP="0052575E">
      <w:pPr>
        <w:rPr>
          <w:rFonts w:ascii="Times New Roman" w:eastAsia="黑体" w:hAnsi="Times New Roman"/>
          <w:color w:val="000000"/>
          <w:sz w:val="32"/>
        </w:rPr>
      </w:pPr>
    </w:p>
    <w:p w:rsidR="0052575E" w:rsidRPr="00FD07FE" w:rsidRDefault="0052575E" w:rsidP="0052575E">
      <w:pPr>
        <w:jc w:val="center"/>
        <w:rPr>
          <w:rFonts w:ascii="Times New Roman" w:eastAsia="黑体" w:hAnsi="Times New Roman"/>
          <w:color w:val="000000"/>
          <w:sz w:val="44"/>
        </w:rPr>
      </w:pPr>
    </w:p>
    <w:p w:rsidR="0052575E" w:rsidRPr="00FD07FE" w:rsidRDefault="0052575E" w:rsidP="0052575E">
      <w:pPr>
        <w:pStyle w:val="1"/>
        <w:jc w:val="center"/>
        <w:rPr>
          <w:rFonts w:ascii="Times New Roman" w:eastAsia="黑体" w:hAnsi="Times New Roman" w:cs="Times New Roman"/>
          <w:bCs w:val="0"/>
          <w:caps w:val="0"/>
          <w:color w:val="000000"/>
          <w:sz w:val="44"/>
        </w:rPr>
      </w:pPr>
      <w:r w:rsidRPr="00FD07FE">
        <w:rPr>
          <w:rFonts w:ascii="Times New Roman" w:eastAsia="黑体" w:hAnsi="Times New Roman" w:cs="Times New Roman"/>
          <w:bCs w:val="0"/>
          <w:caps w:val="0"/>
          <w:color w:val="000000"/>
          <w:sz w:val="44"/>
        </w:rPr>
        <w:t>二〇二二年十一月</w:t>
      </w:r>
    </w:p>
    <w:p w:rsidR="0052575E" w:rsidRPr="00FD07FE" w:rsidRDefault="0052575E" w:rsidP="0052575E">
      <w:pPr>
        <w:rPr>
          <w:rFonts w:ascii="Times New Roman" w:hAnsi="Times New Roman"/>
        </w:rPr>
      </w:pPr>
    </w:p>
    <w:p w:rsidR="0052575E" w:rsidRPr="00FD07FE" w:rsidRDefault="0052575E" w:rsidP="0052575E">
      <w:pPr>
        <w:rPr>
          <w:rFonts w:ascii="Times New Roman" w:hAnsi="Times New Roman"/>
        </w:rPr>
      </w:pPr>
    </w:p>
    <w:p w:rsidR="0052575E" w:rsidRPr="00FD07FE" w:rsidRDefault="0052575E" w:rsidP="00FD07FE">
      <w:pPr>
        <w:pStyle w:val="aa"/>
        <w:spacing w:line="570" w:lineRule="exact"/>
        <w:ind w:firstLineChars="200" w:firstLine="640"/>
        <w:jc w:val="both"/>
        <w:rPr>
          <w:rFonts w:eastAsia="黑体" w:cs="Times New Roman"/>
          <w:b w:val="0"/>
          <w:bCs/>
          <w:color w:val="000000"/>
          <w:sz w:val="32"/>
          <w:szCs w:val="32"/>
        </w:rPr>
      </w:pPr>
      <w:r w:rsidRPr="00FD07FE">
        <w:rPr>
          <w:rFonts w:eastAsia="黑体" w:hAnsi="黑体" w:cs="Times New Roman"/>
          <w:b w:val="0"/>
          <w:bCs/>
          <w:color w:val="000000"/>
          <w:sz w:val="32"/>
          <w:szCs w:val="32"/>
        </w:rPr>
        <w:lastRenderedPageBreak/>
        <w:t>一、采购内容</w:t>
      </w:r>
    </w:p>
    <w:p w:rsidR="0052575E" w:rsidRPr="00FD07FE" w:rsidRDefault="0052575E" w:rsidP="00FD07FE">
      <w:pPr>
        <w:pStyle w:val="aa"/>
        <w:spacing w:line="570" w:lineRule="exact"/>
        <w:ind w:firstLineChars="200" w:firstLine="640"/>
        <w:jc w:val="both"/>
        <w:rPr>
          <w:rFonts w:eastAsia="仿宋" w:cs="Times New Roman"/>
          <w:b w:val="0"/>
          <w:bCs/>
          <w:color w:val="000000"/>
          <w:sz w:val="32"/>
          <w:szCs w:val="32"/>
        </w:rPr>
      </w:pPr>
      <w:r w:rsidRPr="00FD07FE">
        <w:rPr>
          <w:rFonts w:eastAsia="仿宋" w:cs="Times New Roman"/>
          <w:b w:val="0"/>
          <w:bCs/>
          <w:color w:val="000000"/>
          <w:sz w:val="32"/>
          <w:szCs w:val="32"/>
        </w:rPr>
        <w:t>1.</w:t>
      </w:r>
      <w:r w:rsidRPr="00FD07FE">
        <w:rPr>
          <w:rFonts w:eastAsia="仿宋" w:hAnsi="仿宋" w:cs="Times New Roman"/>
          <w:b w:val="0"/>
          <w:bCs/>
          <w:color w:val="000000"/>
          <w:sz w:val="32"/>
          <w:szCs w:val="32"/>
        </w:rPr>
        <w:t>项目预算金额：</w:t>
      </w:r>
      <w:r w:rsidRPr="00FD07FE">
        <w:rPr>
          <w:rFonts w:eastAsia="仿宋" w:cs="Times New Roman"/>
          <w:b w:val="0"/>
          <w:bCs/>
          <w:color w:val="000000"/>
          <w:sz w:val="32"/>
          <w:szCs w:val="32"/>
        </w:rPr>
        <w:t>30</w:t>
      </w:r>
      <w:r w:rsidRPr="00FD07FE">
        <w:rPr>
          <w:rFonts w:eastAsia="仿宋" w:hAnsi="仿宋" w:cs="Times New Roman"/>
          <w:b w:val="0"/>
          <w:bCs/>
          <w:color w:val="000000"/>
          <w:sz w:val="32"/>
          <w:szCs w:val="32"/>
        </w:rPr>
        <w:t>万元。</w:t>
      </w:r>
    </w:p>
    <w:p w:rsidR="0052575E" w:rsidRPr="00FD07FE" w:rsidRDefault="0052575E" w:rsidP="00FD07FE">
      <w:pPr>
        <w:pStyle w:val="aa"/>
        <w:spacing w:line="570" w:lineRule="exact"/>
        <w:ind w:firstLineChars="200" w:firstLine="640"/>
        <w:jc w:val="both"/>
        <w:rPr>
          <w:rFonts w:eastAsia="仿宋" w:cs="Times New Roman"/>
          <w:b w:val="0"/>
          <w:bCs/>
          <w:color w:val="000000"/>
          <w:sz w:val="32"/>
          <w:szCs w:val="32"/>
        </w:rPr>
      </w:pPr>
      <w:r w:rsidRPr="00FD07FE">
        <w:rPr>
          <w:rFonts w:eastAsia="仿宋" w:cs="Times New Roman"/>
          <w:b w:val="0"/>
          <w:bCs/>
          <w:color w:val="000000"/>
          <w:sz w:val="32"/>
          <w:szCs w:val="32"/>
        </w:rPr>
        <w:t>2.</w:t>
      </w:r>
      <w:r w:rsidRPr="00FD07FE">
        <w:rPr>
          <w:rFonts w:eastAsia="仿宋" w:hAnsi="仿宋" w:cs="Times New Roman"/>
          <w:b w:val="0"/>
          <w:bCs/>
          <w:color w:val="000000"/>
          <w:sz w:val="32"/>
          <w:szCs w:val="32"/>
        </w:rPr>
        <w:t>拟采购品种包括：</w:t>
      </w:r>
      <w:r w:rsidRPr="00FD07FE">
        <w:rPr>
          <w:rFonts w:eastAsia="仿宋" w:cs="Times New Roman"/>
          <w:b w:val="0"/>
          <w:bCs/>
          <w:color w:val="000000"/>
          <w:sz w:val="32"/>
          <w:szCs w:val="32"/>
        </w:rPr>
        <w:t>92#</w:t>
      </w:r>
      <w:r w:rsidRPr="00FD07FE">
        <w:rPr>
          <w:rFonts w:eastAsia="仿宋" w:hAnsi="仿宋" w:cs="Times New Roman"/>
          <w:b w:val="0"/>
          <w:bCs/>
          <w:color w:val="000000"/>
          <w:sz w:val="32"/>
          <w:szCs w:val="32"/>
        </w:rPr>
        <w:t>、</w:t>
      </w:r>
      <w:r w:rsidRPr="00FD07FE">
        <w:rPr>
          <w:rFonts w:eastAsia="仿宋" w:cs="Times New Roman"/>
          <w:b w:val="0"/>
          <w:bCs/>
          <w:color w:val="000000"/>
          <w:sz w:val="32"/>
          <w:szCs w:val="32"/>
        </w:rPr>
        <w:t>95#</w:t>
      </w:r>
      <w:r w:rsidRPr="00FD07FE">
        <w:rPr>
          <w:rFonts w:eastAsia="仿宋" w:hAnsi="仿宋" w:cs="Times New Roman"/>
          <w:b w:val="0"/>
          <w:bCs/>
          <w:color w:val="000000"/>
          <w:sz w:val="32"/>
          <w:szCs w:val="32"/>
        </w:rPr>
        <w:t>、</w:t>
      </w:r>
      <w:r w:rsidRPr="00FD07FE">
        <w:rPr>
          <w:rFonts w:eastAsia="仿宋" w:cs="Times New Roman"/>
          <w:b w:val="0"/>
          <w:bCs/>
          <w:color w:val="000000"/>
          <w:sz w:val="32"/>
          <w:szCs w:val="32"/>
        </w:rPr>
        <w:t>98#</w:t>
      </w:r>
      <w:r w:rsidRPr="00FD07FE">
        <w:rPr>
          <w:rFonts w:eastAsia="仿宋" w:hAnsi="仿宋" w:cs="Times New Roman"/>
          <w:b w:val="0"/>
          <w:bCs/>
          <w:color w:val="000000"/>
          <w:sz w:val="32"/>
          <w:szCs w:val="32"/>
        </w:rPr>
        <w:t>汽油以及</w:t>
      </w:r>
      <w:r w:rsidRPr="00FD07FE">
        <w:rPr>
          <w:rFonts w:eastAsia="仿宋" w:cs="Times New Roman"/>
          <w:b w:val="0"/>
          <w:bCs/>
          <w:color w:val="000000"/>
          <w:sz w:val="32"/>
          <w:szCs w:val="32"/>
        </w:rPr>
        <w:t>0#</w:t>
      </w:r>
      <w:r w:rsidRPr="00FD07FE">
        <w:rPr>
          <w:rFonts w:eastAsia="仿宋" w:hAnsi="仿宋" w:cs="Times New Roman"/>
          <w:b w:val="0"/>
          <w:bCs/>
          <w:color w:val="000000"/>
          <w:sz w:val="32"/>
          <w:szCs w:val="32"/>
        </w:rPr>
        <w:t>柴油等，全年加油预算费用为</w:t>
      </w:r>
      <w:r w:rsidRPr="00FD07FE">
        <w:rPr>
          <w:rFonts w:eastAsia="仿宋" w:cs="Times New Roman"/>
          <w:b w:val="0"/>
          <w:bCs/>
          <w:color w:val="000000"/>
          <w:sz w:val="32"/>
          <w:szCs w:val="32"/>
        </w:rPr>
        <w:t>30</w:t>
      </w:r>
      <w:r w:rsidRPr="00FD07FE">
        <w:rPr>
          <w:rFonts w:eastAsia="仿宋" w:hAnsi="仿宋" w:cs="Times New Roman"/>
          <w:b w:val="0"/>
          <w:bCs/>
          <w:color w:val="000000"/>
          <w:sz w:val="32"/>
          <w:szCs w:val="32"/>
        </w:rPr>
        <w:t>万元。</w:t>
      </w:r>
    </w:p>
    <w:p w:rsidR="0052575E" w:rsidRPr="00FD07FE" w:rsidRDefault="0052575E" w:rsidP="00FD07FE">
      <w:pPr>
        <w:pStyle w:val="aa"/>
        <w:spacing w:line="570" w:lineRule="exact"/>
        <w:ind w:firstLineChars="200" w:firstLine="640"/>
        <w:jc w:val="both"/>
        <w:rPr>
          <w:rFonts w:eastAsia="黑体" w:cs="Times New Roman"/>
          <w:b w:val="0"/>
          <w:bCs/>
          <w:color w:val="000000"/>
          <w:sz w:val="32"/>
          <w:szCs w:val="32"/>
        </w:rPr>
      </w:pPr>
      <w:r w:rsidRPr="00FD07FE">
        <w:rPr>
          <w:rFonts w:eastAsia="黑体" w:hAnsi="黑体" w:cs="Times New Roman"/>
          <w:b w:val="0"/>
          <w:bCs/>
          <w:color w:val="000000"/>
          <w:sz w:val="32"/>
          <w:szCs w:val="32"/>
        </w:rPr>
        <w:t>二、履约时间及地点</w:t>
      </w:r>
    </w:p>
    <w:p w:rsidR="00907FC2" w:rsidRPr="00FD07FE" w:rsidRDefault="0052575E" w:rsidP="00FD07FE">
      <w:pPr>
        <w:pStyle w:val="aa"/>
        <w:spacing w:line="570" w:lineRule="exact"/>
        <w:ind w:firstLineChars="200" w:firstLine="640"/>
        <w:jc w:val="both"/>
        <w:rPr>
          <w:rFonts w:eastAsia="仿宋" w:cs="Times New Roman"/>
          <w:b w:val="0"/>
          <w:sz w:val="32"/>
          <w:szCs w:val="32"/>
        </w:rPr>
      </w:pPr>
      <w:r w:rsidRPr="00FD07FE">
        <w:rPr>
          <w:rFonts w:eastAsia="仿宋" w:hAnsi="仿宋" w:cs="Times New Roman"/>
          <w:b w:val="0"/>
          <w:bCs/>
          <w:color w:val="000000"/>
          <w:sz w:val="32"/>
          <w:szCs w:val="32"/>
        </w:rPr>
        <w:t>自合同签订之日起</w:t>
      </w:r>
      <w:r w:rsidRPr="00FD07FE">
        <w:rPr>
          <w:rFonts w:eastAsia="仿宋" w:cs="Times New Roman"/>
          <w:b w:val="0"/>
          <w:bCs/>
          <w:color w:val="000000"/>
          <w:sz w:val="32"/>
          <w:szCs w:val="32"/>
        </w:rPr>
        <w:t>1</w:t>
      </w:r>
      <w:r w:rsidRPr="00FD07FE">
        <w:rPr>
          <w:rFonts w:eastAsia="仿宋" w:hAnsi="仿宋" w:cs="Times New Roman"/>
          <w:b w:val="0"/>
          <w:bCs/>
          <w:color w:val="000000"/>
          <w:sz w:val="32"/>
          <w:szCs w:val="32"/>
        </w:rPr>
        <w:t>年，地点为：</w:t>
      </w:r>
      <w:r w:rsidR="00907FC2" w:rsidRPr="00FD07FE">
        <w:rPr>
          <w:rFonts w:eastAsia="仿宋" w:cs="Times New Roman"/>
          <w:b w:val="0"/>
          <w:sz w:val="32"/>
          <w:szCs w:val="32"/>
        </w:rPr>
        <w:t>中华人民共和国黄埔出入境边防检查站（广州市黄埔区中山大道东</w:t>
      </w:r>
      <w:r w:rsidR="00907FC2" w:rsidRPr="00FD07FE">
        <w:rPr>
          <w:rFonts w:eastAsia="仿宋" w:cs="Times New Roman"/>
          <w:b w:val="0"/>
          <w:sz w:val="32"/>
          <w:szCs w:val="32"/>
        </w:rPr>
        <w:t>87</w:t>
      </w:r>
      <w:r w:rsidR="00907FC2" w:rsidRPr="00FD07FE">
        <w:rPr>
          <w:rFonts w:eastAsia="仿宋" w:cs="Times New Roman"/>
          <w:b w:val="0"/>
          <w:sz w:val="32"/>
          <w:szCs w:val="32"/>
        </w:rPr>
        <w:t>号）</w:t>
      </w:r>
    </w:p>
    <w:p w:rsidR="00907FC2" w:rsidRPr="00FD07FE" w:rsidRDefault="0052575E" w:rsidP="00FD07FE">
      <w:pPr>
        <w:pStyle w:val="aa"/>
        <w:spacing w:line="570" w:lineRule="exact"/>
        <w:ind w:firstLineChars="200" w:firstLine="640"/>
        <w:jc w:val="both"/>
        <w:rPr>
          <w:rFonts w:eastAsia="黑体" w:cs="Times New Roman"/>
          <w:b w:val="0"/>
          <w:bCs/>
          <w:color w:val="000000"/>
          <w:sz w:val="32"/>
          <w:szCs w:val="32"/>
        </w:rPr>
      </w:pPr>
      <w:r w:rsidRPr="00FD07FE">
        <w:rPr>
          <w:rFonts w:eastAsia="黑体" w:hAnsi="黑体" w:cs="Times New Roman"/>
          <w:b w:val="0"/>
          <w:bCs/>
          <w:color w:val="000000"/>
          <w:sz w:val="32"/>
          <w:szCs w:val="32"/>
        </w:rPr>
        <w:t>三、报价要求</w:t>
      </w:r>
    </w:p>
    <w:p w:rsidR="0052575E" w:rsidRPr="00FD07FE" w:rsidRDefault="0052575E" w:rsidP="00FD07FE">
      <w:pPr>
        <w:pStyle w:val="aa"/>
        <w:spacing w:line="570" w:lineRule="exact"/>
        <w:ind w:firstLineChars="200" w:firstLine="640"/>
        <w:jc w:val="both"/>
        <w:rPr>
          <w:rFonts w:eastAsia="仿宋" w:cs="Times New Roman"/>
          <w:b w:val="0"/>
          <w:bCs/>
          <w:color w:val="000000"/>
          <w:sz w:val="32"/>
          <w:szCs w:val="32"/>
        </w:rPr>
      </w:pPr>
      <w:r w:rsidRPr="00FD07FE">
        <w:rPr>
          <w:rFonts w:eastAsia="仿宋" w:hAnsi="仿宋" w:cs="Times New Roman"/>
          <w:b w:val="0"/>
          <w:bCs/>
          <w:color w:val="000000"/>
          <w:sz w:val="32"/>
          <w:szCs w:val="32"/>
        </w:rPr>
        <w:t>本次报价按照当日油价优惠金额进行比价，优惠金额最大的为成交供应商。如果相同优惠金额的按服务油站与我单位</w:t>
      </w:r>
      <w:r w:rsidR="006162B7" w:rsidRPr="00FD07FE">
        <w:rPr>
          <w:rFonts w:eastAsia="仿宋" w:cs="Times New Roman"/>
          <w:b w:val="0"/>
          <w:sz w:val="32"/>
          <w:szCs w:val="32"/>
        </w:rPr>
        <w:t>（广州市黄埔区中山大道东</w:t>
      </w:r>
      <w:r w:rsidR="006162B7" w:rsidRPr="00FD07FE">
        <w:rPr>
          <w:rFonts w:eastAsia="仿宋" w:cs="Times New Roman"/>
          <w:b w:val="0"/>
          <w:sz w:val="32"/>
          <w:szCs w:val="32"/>
        </w:rPr>
        <w:t>87</w:t>
      </w:r>
      <w:r w:rsidR="006162B7" w:rsidRPr="00FD07FE">
        <w:rPr>
          <w:rFonts w:eastAsia="仿宋" w:cs="Times New Roman"/>
          <w:b w:val="0"/>
          <w:sz w:val="32"/>
          <w:szCs w:val="32"/>
        </w:rPr>
        <w:t>号）</w:t>
      </w:r>
      <w:r w:rsidRPr="00FD07FE">
        <w:rPr>
          <w:rFonts w:eastAsia="仿宋" w:hAnsi="仿宋" w:cs="Times New Roman"/>
          <w:b w:val="0"/>
          <w:bCs/>
          <w:color w:val="000000"/>
          <w:sz w:val="32"/>
          <w:szCs w:val="32"/>
        </w:rPr>
        <w:t>之间的距离近者确定成交供应商（统一使用</w:t>
      </w:r>
      <w:r w:rsidR="00FD07FE">
        <w:rPr>
          <w:rFonts w:eastAsia="仿宋" w:hAnsi="仿宋" w:cs="Times New Roman" w:hint="eastAsia"/>
          <w:b w:val="0"/>
          <w:bCs/>
          <w:color w:val="000000"/>
          <w:sz w:val="32"/>
          <w:szCs w:val="32"/>
        </w:rPr>
        <w:t>百度</w:t>
      </w:r>
      <w:r w:rsidRPr="00FD07FE">
        <w:rPr>
          <w:rFonts w:eastAsia="仿宋" w:hAnsi="仿宋" w:cs="Times New Roman"/>
          <w:b w:val="0"/>
          <w:bCs/>
          <w:color w:val="000000"/>
          <w:sz w:val="32"/>
          <w:szCs w:val="32"/>
        </w:rPr>
        <w:t>地图导航软件两点间驾车模式测算）。</w:t>
      </w:r>
    </w:p>
    <w:p w:rsidR="0052575E" w:rsidRPr="00FD07FE" w:rsidRDefault="0052575E" w:rsidP="00FD07FE">
      <w:pPr>
        <w:pStyle w:val="aa"/>
        <w:spacing w:line="570" w:lineRule="exact"/>
        <w:ind w:firstLineChars="200" w:firstLine="640"/>
        <w:jc w:val="both"/>
        <w:rPr>
          <w:rFonts w:eastAsia="黑体" w:cs="Times New Roman"/>
          <w:b w:val="0"/>
          <w:bCs/>
          <w:color w:val="000000"/>
          <w:sz w:val="32"/>
          <w:szCs w:val="32"/>
        </w:rPr>
      </w:pPr>
      <w:r w:rsidRPr="00FD07FE">
        <w:rPr>
          <w:rFonts w:eastAsia="黑体" w:hAnsi="黑体" w:cs="Times New Roman"/>
          <w:b w:val="0"/>
          <w:bCs/>
          <w:color w:val="000000"/>
          <w:sz w:val="32"/>
          <w:szCs w:val="32"/>
        </w:rPr>
        <w:t>四、服务要求</w:t>
      </w:r>
    </w:p>
    <w:p w:rsidR="0052575E" w:rsidRPr="00FD07FE" w:rsidRDefault="0052575E" w:rsidP="00FD07FE">
      <w:pPr>
        <w:spacing w:line="570" w:lineRule="exact"/>
        <w:ind w:firstLineChars="200" w:firstLine="640"/>
        <w:rPr>
          <w:rFonts w:ascii="Times New Roman" w:eastAsia="仿宋" w:hAnsi="Times New Roman"/>
          <w:bCs/>
          <w:color w:val="000000"/>
          <w:sz w:val="32"/>
          <w:szCs w:val="32"/>
        </w:rPr>
      </w:pPr>
      <w:r w:rsidRPr="00FD07FE">
        <w:rPr>
          <w:rFonts w:ascii="Times New Roman" w:eastAsia="仿宋" w:hAnsi="Times New Roman"/>
          <w:bCs/>
          <w:color w:val="000000"/>
          <w:sz w:val="32"/>
          <w:szCs w:val="32"/>
        </w:rPr>
        <w:t>1.</w:t>
      </w:r>
      <w:r w:rsidRPr="00FD07FE">
        <w:rPr>
          <w:rFonts w:ascii="Times New Roman" w:eastAsia="仿宋" w:hAnsi="仿宋"/>
          <w:bCs/>
          <w:color w:val="000000"/>
          <w:sz w:val="32"/>
          <w:szCs w:val="32"/>
        </w:rPr>
        <w:t>具有独立法人资格，按国家法律经营。</w:t>
      </w:r>
    </w:p>
    <w:p w:rsidR="0052575E" w:rsidRPr="00FD07FE" w:rsidRDefault="0052575E" w:rsidP="00FD07FE">
      <w:pPr>
        <w:spacing w:line="570" w:lineRule="exact"/>
        <w:ind w:firstLineChars="200" w:firstLine="640"/>
        <w:rPr>
          <w:rFonts w:ascii="Times New Roman" w:eastAsia="仿宋" w:hAnsi="Times New Roman"/>
          <w:bCs/>
          <w:color w:val="000000"/>
          <w:sz w:val="32"/>
          <w:szCs w:val="32"/>
        </w:rPr>
      </w:pPr>
      <w:r w:rsidRPr="00FD07FE">
        <w:rPr>
          <w:rFonts w:ascii="Times New Roman" w:eastAsia="仿宋" w:hAnsi="Times New Roman"/>
          <w:bCs/>
          <w:color w:val="000000"/>
          <w:sz w:val="32"/>
          <w:szCs w:val="32"/>
        </w:rPr>
        <w:t>2.</w:t>
      </w:r>
      <w:r w:rsidRPr="00FD07FE">
        <w:rPr>
          <w:rFonts w:ascii="Times New Roman" w:eastAsia="仿宋" w:hAnsi="仿宋"/>
          <w:bCs/>
          <w:color w:val="000000"/>
          <w:sz w:val="32"/>
          <w:szCs w:val="32"/>
        </w:rPr>
        <w:t>具有设立加油站营业执照相关资质，加油站油品必须符合国家质量标准。</w:t>
      </w:r>
    </w:p>
    <w:p w:rsidR="0052575E" w:rsidRPr="00FD07FE" w:rsidRDefault="0052575E" w:rsidP="00FD07FE">
      <w:pPr>
        <w:spacing w:line="570" w:lineRule="exact"/>
        <w:ind w:firstLineChars="200" w:firstLine="640"/>
        <w:rPr>
          <w:rFonts w:ascii="Times New Roman" w:eastAsia="仿宋" w:hAnsi="Times New Roman"/>
          <w:bCs/>
          <w:color w:val="000000"/>
          <w:sz w:val="32"/>
          <w:szCs w:val="32"/>
        </w:rPr>
      </w:pPr>
      <w:r w:rsidRPr="00FD07FE">
        <w:rPr>
          <w:rFonts w:ascii="Times New Roman" w:eastAsia="仿宋" w:hAnsi="Times New Roman"/>
          <w:bCs/>
          <w:color w:val="000000"/>
          <w:sz w:val="32"/>
          <w:szCs w:val="32"/>
        </w:rPr>
        <w:t>3.</w:t>
      </w:r>
      <w:r w:rsidRPr="00FD07FE">
        <w:rPr>
          <w:rFonts w:ascii="Times New Roman" w:eastAsia="仿宋" w:hAnsi="仿宋"/>
          <w:bCs/>
          <w:color w:val="000000"/>
          <w:sz w:val="32"/>
          <w:szCs w:val="32"/>
        </w:rPr>
        <w:t>不接受联合体投标。</w:t>
      </w:r>
    </w:p>
    <w:p w:rsidR="0052575E" w:rsidRPr="00FD07FE" w:rsidRDefault="0052575E" w:rsidP="00FD07FE">
      <w:pPr>
        <w:spacing w:line="570" w:lineRule="exact"/>
        <w:ind w:firstLineChars="200" w:firstLine="640"/>
        <w:rPr>
          <w:rFonts w:ascii="Times New Roman" w:eastAsia="仿宋" w:hAnsi="Times New Roman"/>
          <w:bCs/>
          <w:color w:val="000000"/>
          <w:sz w:val="32"/>
          <w:szCs w:val="32"/>
        </w:rPr>
      </w:pPr>
      <w:r w:rsidRPr="00FD07FE">
        <w:rPr>
          <w:rFonts w:ascii="Times New Roman" w:eastAsia="仿宋" w:hAnsi="Times New Roman"/>
          <w:bCs/>
          <w:color w:val="000000"/>
          <w:sz w:val="32"/>
          <w:szCs w:val="32"/>
        </w:rPr>
        <w:t>4.</w:t>
      </w:r>
      <w:r w:rsidRPr="00FD07FE">
        <w:rPr>
          <w:rFonts w:ascii="Times New Roman" w:eastAsia="仿宋" w:hAnsi="仿宋"/>
          <w:bCs/>
          <w:color w:val="000000"/>
          <w:sz w:val="32"/>
          <w:szCs w:val="32"/>
        </w:rPr>
        <w:t>提供加油服务场所距离我单位现办公地点直线距离不超过</w:t>
      </w:r>
      <w:r w:rsidR="00FD07FE" w:rsidRPr="00FD07FE">
        <w:rPr>
          <w:rFonts w:ascii="Times New Roman" w:eastAsia="仿宋" w:hAnsi="Times New Roman"/>
          <w:bCs/>
          <w:color w:val="000000"/>
          <w:sz w:val="32"/>
          <w:szCs w:val="32"/>
        </w:rPr>
        <w:t>10</w:t>
      </w:r>
      <w:r w:rsidRPr="00FD07FE">
        <w:rPr>
          <w:rFonts w:ascii="Times New Roman" w:eastAsia="仿宋" w:hAnsi="仿宋"/>
          <w:bCs/>
          <w:color w:val="000000"/>
          <w:sz w:val="32"/>
          <w:szCs w:val="32"/>
        </w:rPr>
        <w:t>公里，加油站能够提供</w:t>
      </w:r>
      <w:r w:rsidRPr="00FD07FE">
        <w:rPr>
          <w:rFonts w:ascii="Times New Roman" w:eastAsia="仿宋" w:hAnsi="Times New Roman"/>
          <w:bCs/>
          <w:color w:val="000000"/>
          <w:sz w:val="32"/>
          <w:szCs w:val="32"/>
        </w:rPr>
        <w:t>24</w:t>
      </w:r>
      <w:r w:rsidRPr="00FD07FE">
        <w:rPr>
          <w:rFonts w:ascii="Times New Roman" w:eastAsia="仿宋" w:hAnsi="仿宋"/>
          <w:bCs/>
          <w:color w:val="000000"/>
          <w:sz w:val="32"/>
          <w:szCs w:val="32"/>
        </w:rPr>
        <w:t>小时营业，在同等条件下优先考虑连锁单位。</w:t>
      </w:r>
    </w:p>
    <w:p w:rsidR="0052575E" w:rsidRPr="00FD07FE" w:rsidRDefault="009C7A24" w:rsidP="00FD07FE">
      <w:pPr>
        <w:widowControl/>
        <w:spacing w:line="570" w:lineRule="exact"/>
        <w:ind w:firstLineChars="200" w:firstLine="640"/>
        <w:rPr>
          <w:rFonts w:ascii="Times New Roman" w:eastAsia="仿宋" w:hAnsi="Times New Roman"/>
          <w:bCs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bCs/>
          <w:color w:val="000000"/>
          <w:sz w:val="32"/>
          <w:szCs w:val="32"/>
        </w:rPr>
        <w:t>5</w:t>
      </w:r>
      <w:r w:rsidR="0052575E" w:rsidRPr="00FD07FE">
        <w:rPr>
          <w:rFonts w:ascii="Times New Roman" w:eastAsia="仿宋" w:hAnsi="Times New Roman"/>
          <w:bCs/>
          <w:color w:val="000000"/>
          <w:sz w:val="32"/>
          <w:szCs w:val="32"/>
        </w:rPr>
        <w:t>.</w:t>
      </w:r>
      <w:r w:rsidR="0052575E" w:rsidRPr="00FD07FE">
        <w:rPr>
          <w:rFonts w:ascii="Times New Roman" w:eastAsia="仿宋" w:hAnsi="仿宋"/>
          <w:bCs/>
          <w:color w:val="000000"/>
          <w:sz w:val="32"/>
          <w:szCs w:val="32"/>
        </w:rPr>
        <w:t>供应商在确保服务品质的情况下，每月按要求提供单位油料消耗情况数据统计。</w:t>
      </w:r>
    </w:p>
    <w:p w:rsidR="0052575E" w:rsidRPr="00FD07FE" w:rsidRDefault="009C7A24" w:rsidP="00FD07FE">
      <w:pPr>
        <w:widowControl/>
        <w:spacing w:line="570" w:lineRule="exact"/>
        <w:ind w:firstLineChars="200" w:firstLine="640"/>
        <w:rPr>
          <w:rFonts w:ascii="Times New Roman" w:eastAsia="仿宋" w:hAnsi="Times New Roman"/>
          <w:bCs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bCs/>
          <w:color w:val="000000"/>
          <w:sz w:val="32"/>
          <w:szCs w:val="32"/>
        </w:rPr>
        <w:lastRenderedPageBreak/>
        <w:t>6</w:t>
      </w:r>
      <w:r w:rsidR="0052575E" w:rsidRPr="00FD07FE">
        <w:rPr>
          <w:rFonts w:ascii="Times New Roman" w:eastAsia="仿宋" w:hAnsi="Times New Roman"/>
          <w:bCs/>
          <w:color w:val="000000"/>
          <w:sz w:val="32"/>
          <w:szCs w:val="32"/>
        </w:rPr>
        <w:t>.</w:t>
      </w:r>
      <w:r w:rsidR="0052575E" w:rsidRPr="00FD07FE">
        <w:rPr>
          <w:rFonts w:ascii="Times New Roman" w:eastAsia="仿宋" w:hAnsi="仿宋"/>
          <w:bCs/>
          <w:color w:val="000000"/>
          <w:sz w:val="32"/>
          <w:szCs w:val="32"/>
        </w:rPr>
        <w:t>供应商所报价格必须符合市场价格规律，不得高于市场同类商品价。</w:t>
      </w:r>
    </w:p>
    <w:p w:rsidR="00907FC2" w:rsidRPr="00FD07FE" w:rsidRDefault="00907FC2" w:rsidP="00FD07FE">
      <w:pPr>
        <w:spacing w:line="570" w:lineRule="exact"/>
        <w:ind w:firstLineChars="196" w:firstLine="627"/>
        <w:rPr>
          <w:rFonts w:ascii="Times New Roman" w:eastAsia="黑体" w:hAnsi="Times New Roman"/>
          <w:sz w:val="32"/>
          <w:szCs w:val="32"/>
        </w:rPr>
      </w:pPr>
      <w:r w:rsidRPr="00FD07FE">
        <w:rPr>
          <w:rFonts w:ascii="Times New Roman" w:eastAsia="黑体" w:hAnsi="黑体"/>
          <w:sz w:val="32"/>
          <w:szCs w:val="32"/>
        </w:rPr>
        <w:t>五、相关要求</w:t>
      </w:r>
    </w:p>
    <w:p w:rsidR="00907FC2" w:rsidRPr="00FD07FE" w:rsidRDefault="00907FC2" w:rsidP="00FD07FE">
      <w:pPr>
        <w:pStyle w:val="a3"/>
        <w:spacing w:line="57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bookmarkStart w:id="0" w:name="_Toc67628097"/>
      <w:r w:rsidRPr="00FD07FE">
        <w:rPr>
          <w:rFonts w:ascii="Times New Roman" w:eastAsia="仿宋" w:hAnsi="Times New Roman"/>
          <w:bCs/>
          <w:sz w:val="32"/>
          <w:szCs w:val="32"/>
        </w:rPr>
        <w:t>1.</w:t>
      </w:r>
      <w:r w:rsidRPr="00FD07FE">
        <w:rPr>
          <w:rFonts w:ascii="Times New Roman" w:eastAsia="仿宋" w:hAnsi="Times New Roman"/>
          <w:bCs/>
          <w:sz w:val="32"/>
          <w:szCs w:val="32"/>
        </w:rPr>
        <w:t>成交方必须向采购方提供符合国家或行业有关规定标准的产品，并对售后提供技术支持服务</w:t>
      </w:r>
      <w:r w:rsidRPr="00FD07FE">
        <w:rPr>
          <w:rFonts w:ascii="Times New Roman" w:eastAsia="仿宋" w:hAnsi="Times New Roman"/>
          <w:sz w:val="32"/>
          <w:szCs w:val="32"/>
        </w:rPr>
        <w:t>。</w:t>
      </w:r>
    </w:p>
    <w:bookmarkEnd w:id="0"/>
    <w:p w:rsidR="00907FC2" w:rsidRPr="00FD07FE" w:rsidRDefault="00907FC2" w:rsidP="00FD07FE">
      <w:pPr>
        <w:spacing w:line="570" w:lineRule="exact"/>
        <w:ind w:leftChars="-10" w:left="-21" w:right="-210" w:firstLineChars="225" w:firstLine="720"/>
        <w:rPr>
          <w:rFonts w:ascii="Times New Roman" w:eastAsia="仿宋" w:hAnsi="Times New Roman"/>
          <w:sz w:val="32"/>
          <w:szCs w:val="32"/>
        </w:rPr>
      </w:pPr>
      <w:r w:rsidRPr="00FD07FE">
        <w:rPr>
          <w:rFonts w:ascii="Times New Roman" w:eastAsia="仿宋" w:hAnsi="Times New Roman"/>
          <w:sz w:val="32"/>
          <w:szCs w:val="32"/>
        </w:rPr>
        <w:t>2.</w:t>
      </w:r>
      <w:r w:rsidRPr="00FD07FE">
        <w:rPr>
          <w:rFonts w:ascii="Times New Roman" w:eastAsia="仿宋" w:hAnsi="Times New Roman"/>
          <w:sz w:val="32"/>
          <w:szCs w:val="32"/>
        </w:rPr>
        <w:t>成交方须确保其提供给采购方相关报告真实、合理。</w:t>
      </w:r>
    </w:p>
    <w:p w:rsidR="00907FC2" w:rsidRPr="00FD07FE" w:rsidRDefault="00907FC2" w:rsidP="00FD07FE">
      <w:pPr>
        <w:tabs>
          <w:tab w:val="left" w:pos="8789"/>
        </w:tabs>
        <w:spacing w:line="570" w:lineRule="exact"/>
        <w:ind w:leftChars="-10" w:left="-21" w:right="-210" w:firstLineChars="225" w:firstLine="720"/>
        <w:rPr>
          <w:rFonts w:ascii="Times New Roman" w:eastAsia="仿宋" w:hAnsi="Times New Roman"/>
          <w:sz w:val="32"/>
          <w:szCs w:val="32"/>
        </w:rPr>
      </w:pPr>
      <w:r w:rsidRPr="00FD07FE">
        <w:rPr>
          <w:rFonts w:ascii="Times New Roman" w:eastAsia="仿宋" w:hAnsi="Times New Roman"/>
          <w:sz w:val="32"/>
          <w:szCs w:val="32"/>
        </w:rPr>
        <w:t>3.</w:t>
      </w:r>
      <w:r w:rsidRPr="00FD07FE">
        <w:rPr>
          <w:rFonts w:ascii="Times New Roman" w:eastAsia="仿宋" w:hAnsi="Times New Roman"/>
          <w:sz w:val="32"/>
          <w:szCs w:val="32"/>
        </w:rPr>
        <w:t xml:space="preserve">成交方不得将采购方相关技术服务资料提供给第三方。　</w:t>
      </w:r>
    </w:p>
    <w:p w:rsidR="0052575E" w:rsidRPr="00FD07FE" w:rsidRDefault="00907FC2" w:rsidP="00FD07FE">
      <w:pPr>
        <w:pStyle w:val="aa"/>
        <w:spacing w:line="570" w:lineRule="exact"/>
        <w:ind w:firstLineChars="200" w:firstLine="640"/>
        <w:jc w:val="both"/>
        <w:rPr>
          <w:rFonts w:eastAsia="黑体" w:cs="Times New Roman"/>
          <w:b w:val="0"/>
          <w:bCs/>
          <w:color w:val="000000"/>
          <w:sz w:val="32"/>
          <w:szCs w:val="32"/>
        </w:rPr>
      </w:pPr>
      <w:r w:rsidRPr="00FD07FE">
        <w:rPr>
          <w:rFonts w:eastAsia="黑体" w:hAnsi="黑体" w:cs="Times New Roman"/>
          <w:b w:val="0"/>
          <w:bCs/>
          <w:color w:val="000000"/>
          <w:sz w:val="32"/>
          <w:szCs w:val="32"/>
        </w:rPr>
        <w:t>六</w:t>
      </w:r>
      <w:r w:rsidR="0052575E" w:rsidRPr="00FD07FE">
        <w:rPr>
          <w:rFonts w:eastAsia="黑体" w:hAnsi="黑体" w:cs="Times New Roman"/>
          <w:b w:val="0"/>
          <w:bCs/>
          <w:color w:val="000000"/>
          <w:sz w:val="32"/>
          <w:szCs w:val="32"/>
        </w:rPr>
        <w:t>、结算方式</w:t>
      </w:r>
    </w:p>
    <w:p w:rsidR="00907FC2" w:rsidRPr="00FD07FE" w:rsidRDefault="0052575E" w:rsidP="00FD07FE">
      <w:pPr>
        <w:pStyle w:val="aa"/>
        <w:spacing w:line="570" w:lineRule="exact"/>
        <w:ind w:firstLineChars="200" w:firstLine="640"/>
        <w:jc w:val="both"/>
        <w:rPr>
          <w:rFonts w:eastAsia="仿宋" w:cs="Times New Roman"/>
          <w:b w:val="0"/>
          <w:bCs/>
          <w:color w:val="000000"/>
          <w:sz w:val="32"/>
          <w:szCs w:val="32"/>
        </w:rPr>
      </w:pPr>
      <w:r w:rsidRPr="00FD07FE">
        <w:rPr>
          <w:rFonts w:eastAsia="仿宋" w:hAnsi="仿宋" w:cs="Times New Roman"/>
          <w:b w:val="0"/>
          <w:bCs/>
          <w:color w:val="000000"/>
          <w:sz w:val="32"/>
          <w:szCs w:val="32"/>
        </w:rPr>
        <w:t>通过银行转账方式预存油款。</w:t>
      </w:r>
    </w:p>
    <w:p w:rsidR="00907FC2" w:rsidRPr="00FD07FE" w:rsidRDefault="00907FC2" w:rsidP="00FD07FE">
      <w:pPr>
        <w:pStyle w:val="aa"/>
        <w:spacing w:line="570" w:lineRule="exact"/>
        <w:ind w:firstLineChars="200" w:firstLine="640"/>
        <w:jc w:val="both"/>
        <w:rPr>
          <w:rFonts w:eastAsia="仿宋" w:cs="Times New Roman"/>
          <w:b w:val="0"/>
          <w:bCs/>
          <w:color w:val="000000"/>
          <w:sz w:val="32"/>
          <w:szCs w:val="32"/>
        </w:rPr>
      </w:pPr>
    </w:p>
    <w:p w:rsidR="00BF0407" w:rsidRPr="00FD07FE" w:rsidRDefault="00D04E8D" w:rsidP="00FD07FE">
      <w:pPr>
        <w:pStyle w:val="aa"/>
        <w:spacing w:line="570" w:lineRule="exact"/>
        <w:ind w:firstLineChars="200" w:firstLine="640"/>
        <w:jc w:val="both"/>
        <w:rPr>
          <w:rFonts w:eastAsia="仿宋" w:cs="Times New Roman"/>
          <w:b w:val="0"/>
          <w:bCs/>
          <w:color w:val="000000"/>
          <w:sz w:val="32"/>
          <w:szCs w:val="32"/>
        </w:rPr>
      </w:pPr>
      <w:r w:rsidRPr="00FD07FE">
        <w:rPr>
          <w:rFonts w:eastAsia="仿宋" w:cs="Times New Roman"/>
          <w:b w:val="0"/>
          <w:bCs/>
          <w:sz w:val="32"/>
          <w:szCs w:val="32"/>
        </w:rPr>
        <w:t>附件：黄埔出入境边防检查站比价采购登记表</w:t>
      </w:r>
      <w:r w:rsidRPr="00FD07FE">
        <w:rPr>
          <w:rFonts w:eastAsia="仿宋" w:cs="Times New Roman"/>
          <w:b w:val="0"/>
          <w:sz w:val="32"/>
          <w:szCs w:val="32"/>
        </w:rPr>
        <w:br w:type="page"/>
      </w:r>
    </w:p>
    <w:p w:rsidR="00BF0407" w:rsidRPr="00FD07FE" w:rsidRDefault="00D04E8D">
      <w:pPr>
        <w:widowControl/>
        <w:spacing w:line="560" w:lineRule="exact"/>
        <w:jc w:val="center"/>
        <w:rPr>
          <w:rFonts w:ascii="Times New Roman" w:eastAsia="仿宋" w:hAnsi="Times New Roman"/>
          <w:b/>
          <w:sz w:val="44"/>
          <w:szCs w:val="44"/>
        </w:rPr>
      </w:pPr>
      <w:r w:rsidRPr="00FD07FE">
        <w:rPr>
          <w:rFonts w:ascii="Times New Roman" w:eastAsia="仿宋" w:hAnsi="Times New Roman"/>
          <w:b/>
          <w:sz w:val="44"/>
          <w:szCs w:val="44"/>
        </w:rPr>
        <w:lastRenderedPageBreak/>
        <w:t>黄埔出入境边防检查站比价采购登记表</w:t>
      </w:r>
    </w:p>
    <w:p w:rsidR="00907FC2" w:rsidRPr="00FD07FE" w:rsidRDefault="00907FC2">
      <w:pPr>
        <w:widowControl/>
        <w:spacing w:line="560" w:lineRule="exact"/>
        <w:jc w:val="center"/>
        <w:rPr>
          <w:rFonts w:ascii="Times New Roman" w:eastAsia="仿宋" w:hAnsi="Times New Roman"/>
          <w:b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4"/>
        <w:gridCol w:w="2236"/>
        <w:gridCol w:w="1462"/>
        <w:gridCol w:w="2994"/>
      </w:tblGrid>
      <w:tr w:rsidR="00907FC2" w:rsidRPr="00FD07FE" w:rsidTr="006162B7">
        <w:trPr>
          <w:trHeight w:val="864"/>
        </w:trPr>
        <w:tc>
          <w:tcPr>
            <w:tcW w:w="1774" w:type="dxa"/>
            <w:vAlign w:val="center"/>
          </w:tcPr>
          <w:p w:rsidR="00907FC2" w:rsidRPr="00FD07FE" w:rsidRDefault="00907FC2" w:rsidP="0070358F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D07FE">
              <w:rPr>
                <w:rFonts w:asci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6692" w:type="dxa"/>
            <w:gridSpan w:val="3"/>
            <w:vAlign w:val="center"/>
          </w:tcPr>
          <w:p w:rsidR="00907FC2" w:rsidRPr="00FD07FE" w:rsidRDefault="00907FC2" w:rsidP="00907FC2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D07FE">
              <w:rPr>
                <w:rFonts w:ascii="Times New Roman" w:eastAsia="仿宋_GB2312"/>
                <w:sz w:val="28"/>
                <w:szCs w:val="28"/>
              </w:rPr>
              <w:t>中华人民共和国黄埔出入境边防检查站</w:t>
            </w:r>
          </w:p>
          <w:p w:rsidR="00907FC2" w:rsidRPr="00FD07FE" w:rsidRDefault="00907FC2" w:rsidP="00907FC2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D07FE">
              <w:rPr>
                <w:rFonts w:ascii="Times New Roman" w:eastAsia="仿宋_GB2312"/>
                <w:sz w:val="28"/>
                <w:szCs w:val="28"/>
              </w:rPr>
              <w:t>公务车加油卡充值采购项目</w:t>
            </w:r>
          </w:p>
        </w:tc>
      </w:tr>
      <w:tr w:rsidR="00907FC2" w:rsidRPr="00FD07FE" w:rsidTr="006162B7">
        <w:trPr>
          <w:trHeight w:val="864"/>
        </w:trPr>
        <w:tc>
          <w:tcPr>
            <w:tcW w:w="1774" w:type="dxa"/>
            <w:vAlign w:val="center"/>
          </w:tcPr>
          <w:p w:rsidR="00907FC2" w:rsidRPr="00FD07FE" w:rsidRDefault="00907FC2" w:rsidP="0070358F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D07FE"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6692" w:type="dxa"/>
            <w:gridSpan w:val="3"/>
            <w:vAlign w:val="center"/>
          </w:tcPr>
          <w:p w:rsidR="00907FC2" w:rsidRPr="00FD07FE" w:rsidRDefault="00907FC2" w:rsidP="00907FC2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D07FE">
              <w:rPr>
                <w:rFonts w:ascii="Times New Roman" w:eastAsia="仿宋_GB2312"/>
                <w:sz w:val="28"/>
                <w:szCs w:val="28"/>
              </w:rPr>
              <w:t>广州市</w:t>
            </w:r>
            <w:r w:rsidRPr="00FD07FE">
              <w:rPr>
                <w:rFonts w:ascii="Times New Roman" w:eastAsia="仿宋_GB2312" w:hAnsi="Times New Roman"/>
                <w:sz w:val="28"/>
                <w:szCs w:val="28"/>
              </w:rPr>
              <w:t>XX</w:t>
            </w:r>
            <w:r w:rsidRPr="00FD07FE">
              <w:rPr>
                <w:rFonts w:ascii="Times New Roman" w:eastAsia="仿宋_GB2312"/>
                <w:sz w:val="28"/>
                <w:szCs w:val="28"/>
              </w:rPr>
              <w:t>有限公司</w:t>
            </w:r>
          </w:p>
        </w:tc>
      </w:tr>
      <w:tr w:rsidR="00907FC2" w:rsidRPr="00FD07FE" w:rsidTr="006162B7">
        <w:trPr>
          <w:trHeight w:val="829"/>
        </w:trPr>
        <w:tc>
          <w:tcPr>
            <w:tcW w:w="1774" w:type="dxa"/>
            <w:vAlign w:val="center"/>
          </w:tcPr>
          <w:p w:rsidR="00907FC2" w:rsidRPr="00FD07FE" w:rsidRDefault="00907FC2" w:rsidP="0070358F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spacing w:val="20"/>
                <w:kern w:val="0"/>
                <w:sz w:val="28"/>
                <w:szCs w:val="28"/>
              </w:rPr>
            </w:pPr>
            <w:r w:rsidRPr="00FD07FE">
              <w:rPr>
                <w:rFonts w:ascii="Times New Roman" w:eastAsia="黑体"/>
                <w:color w:val="000000"/>
                <w:spacing w:val="20"/>
                <w:kern w:val="0"/>
                <w:sz w:val="28"/>
                <w:szCs w:val="28"/>
              </w:rPr>
              <w:t>地</w:t>
            </w:r>
            <w:r w:rsidRPr="00FD07FE">
              <w:rPr>
                <w:rFonts w:ascii="Times New Roman" w:eastAsia="黑体" w:hAnsi="Times New Roman"/>
                <w:color w:val="000000"/>
                <w:spacing w:val="20"/>
                <w:kern w:val="0"/>
                <w:sz w:val="28"/>
                <w:szCs w:val="28"/>
              </w:rPr>
              <w:t xml:space="preserve">  </w:t>
            </w:r>
            <w:r w:rsidRPr="00FD07FE">
              <w:rPr>
                <w:rFonts w:ascii="Times New Roman" w:eastAsia="黑体"/>
                <w:color w:val="000000"/>
                <w:spacing w:val="20"/>
                <w:kern w:val="0"/>
                <w:sz w:val="28"/>
                <w:szCs w:val="28"/>
              </w:rPr>
              <w:t>址</w:t>
            </w:r>
          </w:p>
        </w:tc>
        <w:tc>
          <w:tcPr>
            <w:tcW w:w="6692" w:type="dxa"/>
            <w:gridSpan w:val="3"/>
            <w:vAlign w:val="center"/>
          </w:tcPr>
          <w:p w:rsidR="00907FC2" w:rsidRPr="00FD07FE" w:rsidRDefault="00907FC2" w:rsidP="006162B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D07FE">
              <w:rPr>
                <w:rFonts w:ascii="Times New Roman" w:eastAsia="仿宋_GB2312"/>
                <w:sz w:val="28"/>
                <w:szCs w:val="28"/>
              </w:rPr>
              <w:t>广州市</w:t>
            </w:r>
            <w:r w:rsidR="006162B7" w:rsidRPr="00FD07FE">
              <w:rPr>
                <w:rFonts w:ascii="Times New Roman" w:eastAsia="仿宋_GB2312" w:hAnsi="Times New Roman"/>
                <w:sz w:val="28"/>
                <w:szCs w:val="28"/>
              </w:rPr>
              <w:t>XX</w:t>
            </w:r>
            <w:r w:rsidR="006162B7" w:rsidRPr="00FD07FE">
              <w:rPr>
                <w:rFonts w:ascii="Times New Roman" w:eastAsia="仿宋_GB2312"/>
                <w:sz w:val="28"/>
                <w:szCs w:val="28"/>
              </w:rPr>
              <w:t>区</w:t>
            </w:r>
            <w:r w:rsidRPr="00FD07FE">
              <w:rPr>
                <w:rFonts w:ascii="Times New Roman" w:eastAsia="仿宋_GB2312" w:hAnsi="Times New Roman"/>
                <w:sz w:val="28"/>
                <w:szCs w:val="28"/>
              </w:rPr>
              <w:t>XX</w:t>
            </w:r>
            <w:r w:rsidRPr="00FD07FE">
              <w:rPr>
                <w:rFonts w:ascii="Times New Roman" w:eastAsia="仿宋_GB2312"/>
                <w:sz w:val="28"/>
                <w:szCs w:val="28"/>
              </w:rPr>
              <w:t>号</w:t>
            </w:r>
            <w:r w:rsidRPr="00FD07FE">
              <w:rPr>
                <w:rFonts w:ascii="Times New Roman" w:eastAsia="仿宋_GB2312" w:hAnsi="Times New Roman"/>
                <w:sz w:val="28"/>
                <w:szCs w:val="28"/>
              </w:rPr>
              <w:t>XXX</w:t>
            </w:r>
            <w:r w:rsidRPr="00FD07FE">
              <w:rPr>
                <w:rFonts w:ascii="Times New Roman" w:eastAsia="仿宋_GB2312"/>
                <w:sz w:val="28"/>
                <w:szCs w:val="28"/>
              </w:rPr>
              <w:t>室</w:t>
            </w:r>
          </w:p>
        </w:tc>
      </w:tr>
      <w:tr w:rsidR="00907FC2" w:rsidRPr="00FD07FE" w:rsidTr="006162B7">
        <w:trPr>
          <w:trHeight w:val="693"/>
        </w:trPr>
        <w:tc>
          <w:tcPr>
            <w:tcW w:w="1774" w:type="dxa"/>
            <w:vMerge w:val="restart"/>
            <w:vAlign w:val="center"/>
          </w:tcPr>
          <w:p w:rsidR="00907FC2" w:rsidRPr="00FD07FE" w:rsidRDefault="00907FC2" w:rsidP="0070358F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D07FE">
              <w:rPr>
                <w:rFonts w:ascii="Times New Roman" w:eastAsia="黑体"/>
                <w:sz w:val="28"/>
                <w:szCs w:val="28"/>
              </w:rPr>
              <w:t>公司法人</w:t>
            </w:r>
          </w:p>
          <w:p w:rsidR="00907FC2" w:rsidRPr="00FD07FE" w:rsidRDefault="00907FC2" w:rsidP="0070358F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D07FE">
              <w:rPr>
                <w:rFonts w:ascii="Times New Roman" w:eastAsia="黑体"/>
                <w:sz w:val="28"/>
                <w:szCs w:val="28"/>
              </w:rPr>
              <w:t>（法人代表）</w:t>
            </w:r>
          </w:p>
        </w:tc>
        <w:tc>
          <w:tcPr>
            <w:tcW w:w="2236" w:type="dxa"/>
            <w:vMerge w:val="restart"/>
            <w:vAlign w:val="center"/>
          </w:tcPr>
          <w:p w:rsidR="00907FC2" w:rsidRPr="00FD07FE" w:rsidRDefault="00907FC2" w:rsidP="0070358F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D07FE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907FC2" w:rsidRPr="00FD07FE" w:rsidRDefault="00907FC2" w:rsidP="0070358F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FD07FE"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联</w:t>
            </w:r>
            <w:r w:rsidRPr="00FD07FE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FD07FE"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系</w:t>
            </w:r>
            <w:r w:rsidRPr="00FD07FE"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FD07FE"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994" w:type="dxa"/>
            <w:vAlign w:val="center"/>
          </w:tcPr>
          <w:p w:rsidR="00907FC2" w:rsidRPr="00FD07FE" w:rsidRDefault="00907FC2" w:rsidP="0070358F">
            <w:pPr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D07FE">
              <w:rPr>
                <w:rFonts w:ascii="Times New Roman"/>
                <w:kern w:val="0"/>
                <w:sz w:val="24"/>
              </w:rPr>
              <w:t>邓</w:t>
            </w:r>
            <w:r w:rsidRPr="00FD07FE">
              <w:rPr>
                <w:rFonts w:ascii="Times New Roman" w:hAnsi="Times New Roman"/>
                <w:kern w:val="0"/>
                <w:sz w:val="24"/>
              </w:rPr>
              <w:t>XX</w:t>
            </w:r>
          </w:p>
        </w:tc>
      </w:tr>
      <w:tr w:rsidR="00907FC2" w:rsidRPr="00FD07FE" w:rsidTr="006162B7">
        <w:trPr>
          <w:trHeight w:val="628"/>
        </w:trPr>
        <w:tc>
          <w:tcPr>
            <w:tcW w:w="1774" w:type="dxa"/>
            <w:vMerge/>
            <w:vAlign w:val="center"/>
          </w:tcPr>
          <w:p w:rsidR="00907FC2" w:rsidRPr="00FD07FE" w:rsidRDefault="00907FC2" w:rsidP="0070358F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236" w:type="dxa"/>
            <w:vMerge/>
            <w:vAlign w:val="center"/>
          </w:tcPr>
          <w:p w:rsidR="00907FC2" w:rsidRPr="00FD07FE" w:rsidRDefault="00907FC2" w:rsidP="0070358F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907FC2" w:rsidRPr="00FD07FE" w:rsidRDefault="00907FC2" w:rsidP="0070358F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FD07FE"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94" w:type="dxa"/>
            <w:vAlign w:val="center"/>
          </w:tcPr>
          <w:p w:rsidR="00907FC2" w:rsidRPr="00FD07FE" w:rsidRDefault="00907FC2" w:rsidP="0070358F">
            <w:pPr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FD07FE">
              <w:rPr>
                <w:rFonts w:ascii="Times New Roman" w:hAnsi="Times New Roman"/>
                <w:kern w:val="0"/>
                <w:sz w:val="24"/>
              </w:rPr>
              <w:t>133…………</w:t>
            </w:r>
          </w:p>
        </w:tc>
      </w:tr>
      <w:tr w:rsidR="00907FC2" w:rsidRPr="00FD07FE" w:rsidTr="006162B7">
        <w:trPr>
          <w:trHeight w:val="853"/>
        </w:trPr>
        <w:tc>
          <w:tcPr>
            <w:tcW w:w="1774" w:type="dxa"/>
            <w:vMerge w:val="restart"/>
            <w:vAlign w:val="center"/>
          </w:tcPr>
          <w:p w:rsidR="00907FC2" w:rsidRPr="00FD07FE" w:rsidRDefault="00907FC2" w:rsidP="0070358F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D07FE">
              <w:rPr>
                <w:rFonts w:ascii="Times New Roman" w:eastAsia="黑体"/>
                <w:color w:val="000000"/>
                <w:spacing w:val="20"/>
                <w:kern w:val="0"/>
                <w:sz w:val="28"/>
                <w:szCs w:val="28"/>
              </w:rPr>
              <w:t>公司概况</w:t>
            </w:r>
          </w:p>
        </w:tc>
        <w:tc>
          <w:tcPr>
            <w:tcW w:w="2236" w:type="dxa"/>
            <w:vAlign w:val="center"/>
          </w:tcPr>
          <w:p w:rsidR="00907FC2" w:rsidRPr="00FD07FE" w:rsidRDefault="00907FC2" w:rsidP="0070358F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D07FE"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4456" w:type="dxa"/>
            <w:gridSpan w:val="2"/>
            <w:vAlign w:val="center"/>
          </w:tcPr>
          <w:p w:rsidR="00907FC2" w:rsidRPr="00FD07FE" w:rsidRDefault="00907FC2" w:rsidP="0070358F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D07F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xx</w:t>
            </w:r>
            <w:r w:rsidRPr="00FD07FE"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  <w:t>万</w:t>
            </w:r>
          </w:p>
        </w:tc>
      </w:tr>
      <w:tr w:rsidR="00907FC2" w:rsidRPr="00FD07FE" w:rsidTr="006162B7">
        <w:trPr>
          <w:trHeight w:val="853"/>
        </w:trPr>
        <w:tc>
          <w:tcPr>
            <w:tcW w:w="1774" w:type="dxa"/>
            <w:vMerge/>
            <w:vAlign w:val="center"/>
          </w:tcPr>
          <w:p w:rsidR="00907FC2" w:rsidRPr="00FD07FE" w:rsidRDefault="00907FC2" w:rsidP="0070358F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907FC2" w:rsidRPr="00FD07FE" w:rsidRDefault="00907FC2" w:rsidP="0070358F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D07FE"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4456" w:type="dxa"/>
            <w:gridSpan w:val="2"/>
            <w:vAlign w:val="center"/>
          </w:tcPr>
          <w:p w:rsidR="00907FC2" w:rsidRPr="00FD07FE" w:rsidRDefault="00907FC2" w:rsidP="0070358F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D07F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751…………</w:t>
            </w:r>
          </w:p>
        </w:tc>
      </w:tr>
      <w:tr w:rsidR="00907FC2" w:rsidRPr="00FD07FE" w:rsidTr="006162B7">
        <w:trPr>
          <w:trHeight w:val="767"/>
        </w:trPr>
        <w:tc>
          <w:tcPr>
            <w:tcW w:w="1774" w:type="dxa"/>
            <w:vMerge/>
            <w:vAlign w:val="center"/>
          </w:tcPr>
          <w:p w:rsidR="00907FC2" w:rsidRPr="00FD07FE" w:rsidRDefault="00907FC2" w:rsidP="0070358F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907FC2" w:rsidRPr="00FD07FE" w:rsidRDefault="00907FC2" w:rsidP="0070358F">
            <w:pPr>
              <w:tabs>
                <w:tab w:val="left" w:pos="5097"/>
              </w:tabs>
              <w:spacing w:line="400" w:lineRule="exact"/>
              <w:ind w:firstLineChars="100" w:firstLine="28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D07FE"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  <w:t>相关资质</w:t>
            </w:r>
          </w:p>
        </w:tc>
        <w:tc>
          <w:tcPr>
            <w:tcW w:w="4456" w:type="dxa"/>
            <w:gridSpan w:val="2"/>
            <w:vAlign w:val="center"/>
          </w:tcPr>
          <w:p w:rsidR="00907FC2" w:rsidRPr="00FD07FE" w:rsidRDefault="00907FC2" w:rsidP="0070358F">
            <w:pPr>
              <w:tabs>
                <w:tab w:val="left" w:pos="5097"/>
              </w:tabs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FC2" w:rsidRPr="00FD07FE" w:rsidTr="006162B7">
        <w:trPr>
          <w:trHeight w:val="2650"/>
        </w:trPr>
        <w:tc>
          <w:tcPr>
            <w:tcW w:w="1774" w:type="dxa"/>
            <w:vAlign w:val="center"/>
          </w:tcPr>
          <w:p w:rsidR="00907FC2" w:rsidRPr="00FD07FE" w:rsidRDefault="00907FC2" w:rsidP="0070358F">
            <w:pPr>
              <w:tabs>
                <w:tab w:val="left" w:pos="405"/>
              </w:tabs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D07FE">
              <w:rPr>
                <w:rFonts w:ascii="Times New Roman" w:eastAsia="黑体"/>
                <w:sz w:val="28"/>
                <w:szCs w:val="28"/>
              </w:rPr>
              <w:t>产品报价（人民币元）</w:t>
            </w:r>
          </w:p>
        </w:tc>
        <w:tc>
          <w:tcPr>
            <w:tcW w:w="2236" w:type="dxa"/>
            <w:vAlign w:val="center"/>
          </w:tcPr>
          <w:p w:rsidR="00907FC2" w:rsidRPr="00FD07FE" w:rsidRDefault="00907FC2" w:rsidP="0070358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FD07FE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92#</w:t>
            </w:r>
            <w:r w:rsidRPr="00FD07FE">
              <w:rPr>
                <w:rFonts w:ascii="Times New Roman" w:eastAsia="仿宋_GB2312"/>
                <w:kern w:val="0"/>
                <w:sz w:val="32"/>
                <w:szCs w:val="32"/>
              </w:rPr>
              <w:t>、</w:t>
            </w:r>
            <w:r w:rsidRPr="00FD07FE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95#</w:t>
            </w:r>
            <w:r w:rsidRPr="00FD07FE">
              <w:rPr>
                <w:rFonts w:ascii="Times New Roman" w:eastAsia="仿宋_GB2312"/>
                <w:kern w:val="0"/>
                <w:sz w:val="32"/>
                <w:szCs w:val="32"/>
              </w:rPr>
              <w:t>、</w:t>
            </w:r>
            <w:r w:rsidRPr="00FD07FE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0#</w:t>
            </w:r>
            <w:r w:rsidRPr="00FD07FE">
              <w:rPr>
                <w:rFonts w:ascii="Times New Roman" w:eastAsia="仿宋_GB2312"/>
                <w:kern w:val="0"/>
                <w:sz w:val="32"/>
                <w:szCs w:val="32"/>
              </w:rPr>
              <w:t>标号油料</w:t>
            </w:r>
          </w:p>
        </w:tc>
        <w:tc>
          <w:tcPr>
            <w:tcW w:w="1462" w:type="dxa"/>
            <w:vAlign w:val="center"/>
          </w:tcPr>
          <w:p w:rsidR="00907FC2" w:rsidRPr="00FD07FE" w:rsidRDefault="00907FC2" w:rsidP="0070358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FD07FE">
              <w:rPr>
                <w:rFonts w:ascii="Times New Roman" w:eastAsia="黑体"/>
                <w:sz w:val="28"/>
                <w:szCs w:val="28"/>
              </w:rPr>
              <w:t>市场指导价统一折扣率（</w:t>
            </w:r>
            <w:r w:rsidRPr="00FD07FE">
              <w:rPr>
                <w:rFonts w:ascii="Times New Roman" w:eastAsia="黑体" w:hAnsi="Times New Roman"/>
                <w:sz w:val="28"/>
                <w:szCs w:val="28"/>
              </w:rPr>
              <w:t>An</w:t>
            </w:r>
            <w:r w:rsidRPr="00FD07FE">
              <w:rPr>
                <w:rFonts w:ascii="Times New Roman" w:eastAsia="黑体"/>
                <w:sz w:val="28"/>
                <w:szCs w:val="28"/>
              </w:rPr>
              <w:t>）</w:t>
            </w:r>
          </w:p>
        </w:tc>
        <w:tc>
          <w:tcPr>
            <w:tcW w:w="2994" w:type="dxa"/>
            <w:vAlign w:val="center"/>
          </w:tcPr>
          <w:p w:rsidR="00907FC2" w:rsidRPr="00FD07FE" w:rsidRDefault="00907FC2" w:rsidP="0070358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907FC2" w:rsidRPr="00FD07FE" w:rsidTr="006162B7">
        <w:trPr>
          <w:trHeight w:val="1079"/>
        </w:trPr>
        <w:tc>
          <w:tcPr>
            <w:tcW w:w="1774" w:type="dxa"/>
            <w:vAlign w:val="center"/>
          </w:tcPr>
          <w:p w:rsidR="00907FC2" w:rsidRPr="00FD07FE" w:rsidRDefault="00907FC2" w:rsidP="0070358F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FD07FE">
              <w:rPr>
                <w:rFonts w:ascii="Times New Roman" w:eastAsia="黑体"/>
                <w:sz w:val="28"/>
                <w:szCs w:val="28"/>
              </w:rPr>
              <w:t>备</w:t>
            </w:r>
            <w:r w:rsidRPr="00FD07FE">
              <w:rPr>
                <w:rFonts w:ascii="Times New Roman" w:eastAsia="黑体" w:hAnsi="Times New Roman"/>
                <w:sz w:val="28"/>
                <w:szCs w:val="28"/>
              </w:rPr>
              <w:t xml:space="preserve">   </w:t>
            </w:r>
            <w:r w:rsidRPr="00FD07FE">
              <w:rPr>
                <w:rFonts w:ascii="Times New Roman" w:eastAsia="黑体"/>
                <w:sz w:val="28"/>
                <w:szCs w:val="28"/>
              </w:rPr>
              <w:t>注</w:t>
            </w:r>
          </w:p>
        </w:tc>
        <w:tc>
          <w:tcPr>
            <w:tcW w:w="6692" w:type="dxa"/>
            <w:gridSpan w:val="3"/>
            <w:vAlign w:val="center"/>
          </w:tcPr>
          <w:p w:rsidR="00907FC2" w:rsidRPr="00FD07FE" w:rsidRDefault="00907FC2" w:rsidP="00FD07FE">
            <w:pPr>
              <w:widowControl/>
              <w:spacing w:beforeLines="50" w:line="480" w:lineRule="exact"/>
              <w:ind w:firstLineChars="200" w:firstLine="480"/>
              <w:textAlignment w:val="center"/>
              <w:rPr>
                <w:rFonts w:ascii="Times New Roman" w:hAnsi="Times New Roman"/>
              </w:rPr>
            </w:pPr>
            <w:r w:rsidRPr="00FD07FE">
              <w:rPr>
                <w:rFonts w:ascii="Times New Roman" w:hAnsi="宋体"/>
                <w:sz w:val="24"/>
              </w:rPr>
              <w:t>供应商有效报价范围：</w:t>
            </w:r>
            <w:r w:rsidRPr="00FD07FE">
              <w:rPr>
                <w:rFonts w:ascii="Times New Roman" w:hAnsi="Times New Roman"/>
                <w:sz w:val="24"/>
              </w:rPr>
              <w:t>An≤100.00%</w:t>
            </w:r>
            <w:r w:rsidRPr="00FD07FE">
              <w:rPr>
                <w:rFonts w:ascii="Times New Roman" w:hAnsi="宋体"/>
                <w:sz w:val="24"/>
              </w:rPr>
              <w:t>（注：</w:t>
            </w:r>
            <w:r w:rsidRPr="00FD07FE">
              <w:rPr>
                <w:rFonts w:ascii="Times New Roman" w:hAnsi="Times New Roman"/>
                <w:sz w:val="24"/>
              </w:rPr>
              <w:t>An</w:t>
            </w:r>
            <w:r w:rsidRPr="00FD07FE">
              <w:rPr>
                <w:rFonts w:ascii="Times New Roman" w:hAnsi="宋体"/>
                <w:sz w:val="24"/>
              </w:rPr>
              <w:t>值精确到小数点后两位），超出此范围将导致投标无效。最终按折扣率最低者选定最终报价商，相同优惠率按服务油站与我单位（中山大道中</w:t>
            </w:r>
            <w:r w:rsidRPr="00FD07FE">
              <w:rPr>
                <w:rFonts w:ascii="Times New Roman" w:hAnsi="Times New Roman"/>
                <w:sz w:val="24"/>
              </w:rPr>
              <w:t>898</w:t>
            </w:r>
            <w:r w:rsidRPr="00FD07FE">
              <w:rPr>
                <w:rFonts w:ascii="Times New Roman" w:hAnsi="宋体"/>
                <w:sz w:val="24"/>
              </w:rPr>
              <w:t>号）之间的距离近者确定成交商（统一使用高德地图导航软件两点间驾车模式测算）。</w:t>
            </w:r>
          </w:p>
        </w:tc>
      </w:tr>
    </w:tbl>
    <w:p w:rsidR="00BF0407" w:rsidRPr="00FD07FE" w:rsidRDefault="00BF0407">
      <w:pPr>
        <w:widowControl/>
        <w:spacing w:line="560" w:lineRule="exact"/>
        <w:jc w:val="center"/>
        <w:rPr>
          <w:rFonts w:ascii="Times New Roman" w:eastAsia="仿宋" w:hAnsi="Times New Roman"/>
          <w:b/>
          <w:sz w:val="44"/>
          <w:szCs w:val="44"/>
        </w:rPr>
      </w:pPr>
    </w:p>
    <w:sectPr w:rsidR="00BF0407" w:rsidRPr="00FD07FE" w:rsidSect="00BF04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456" w:rsidRDefault="00537456" w:rsidP="0052575E">
      <w:r>
        <w:separator/>
      </w:r>
    </w:p>
  </w:endnote>
  <w:endnote w:type="continuationSeparator" w:id="0">
    <w:p w:rsidR="00537456" w:rsidRDefault="00537456" w:rsidP="00525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456" w:rsidRDefault="00537456" w:rsidP="0052575E">
      <w:r>
        <w:separator/>
      </w:r>
    </w:p>
  </w:footnote>
  <w:footnote w:type="continuationSeparator" w:id="0">
    <w:p w:rsidR="00537456" w:rsidRDefault="00537456" w:rsidP="00525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572"/>
    <w:rsid w:val="002861D3"/>
    <w:rsid w:val="002F3EDD"/>
    <w:rsid w:val="00476B51"/>
    <w:rsid w:val="0052575E"/>
    <w:rsid w:val="00537456"/>
    <w:rsid w:val="00581A66"/>
    <w:rsid w:val="005D65CA"/>
    <w:rsid w:val="006162B7"/>
    <w:rsid w:val="00630522"/>
    <w:rsid w:val="008050B9"/>
    <w:rsid w:val="008231BD"/>
    <w:rsid w:val="00860402"/>
    <w:rsid w:val="00875FD5"/>
    <w:rsid w:val="00907FC2"/>
    <w:rsid w:val="009749D2"/>
    <w:rsid w:val="009C7A24"/>
    <w:rsid w:val="009E2592"/>
    <w:rsid w:val="009E57C6"/>
    <w:rsid w:val="00B0590E"/>
    <w:rsid w:val="00BF0407"/>
    <w:rsid w:val="00C118F6"/>
    <w:rsid w:val="00C24572"/>
    <w:rsid w:val="00C357BF"/>
    <w:rsid w:val="00C55052"/>
    <w:rsid w:val="00D04E8D"/>
    <w:rsid w:val="00D75626"/>
    <w:rsid w:val="00DA10B7"/>
    <w:rsid w:val="00EB6346"/>
    <w:rsid w:val="00FD07FE"/>
    <w:rsid w:val="00FE7ACF"/>
    <w:rsid w:val="02B53E0F"/>
    <w:rsid w:val="08F22138"/>
    <w:rsid w:val="09C35A67"/>
    <w:rsid w:val="148C2290"/>
    <w:rsid w:val="163769EA"/>
    <w:rsid w:val="1CE022AF"/>
    <w:rsid w:val="1DA352C6"/>
    <w:rsid w:val="1F012FE2"/>
    <w:rsid w:val="21273D9B"/>
    <w:rsid w:val="224723FA"/>
    <w:rsid w:val="234372D9"/>
    <w:rsid w:val="27415F8F"/>
    <w:rsid w:val="2BCA173B"/>
    <w:rsid w:val="391B1D66"/>
    <w:rsid w:val="3BD56938"/>
    <w:rsid w:val="40F0334C"/>
    <w:rsid w:val="445E7382"/>
    <w:rsid w:val="49CF3448"/>
    <w:rsid w:val="49E11978"/>
    <w:rsid w:val="4E7445BE"/>
    <w:rsid w:val="51366360"/>
    <w:rsid w:val="54AB611D"/>
    <w:rsid w:val="55354A96"/>
    <w:rsid w:val="5C9C1D8C"/>
    <w:rsid w:val="6CAE7FDC"/>
    <w:rsid w:val="7549344C"/>
    <w:rsid w:val="77642D61"/>
    <w:rsid w:val="77AF2AEF"/>
    <w:rsid w:val="78632E2A"/>
    <w:rsid w:val="7C9643A6"/>
    <w:rsid w:val="7CD0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40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BF0407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F0407"/>
    <w:rPr>
      <w:rFonts w:ascii="楷体_GB2312" w:eastAsia="楷体_GB2312" w:hAnsi="Arial"/>
      <w:sz w:val="28"/>
      <w:szCs w:val="20"/>
    </w:rPr>
  </w:style>
  <w:style w:type="paragraph" w:styleId="a4">
    <w:name w:val="footer"/>
    <w:basedOn w:val="a"/>
    <w:link w:val="Char"/>
    <w:qFormat/>
    <w:rsid w:val="00BF0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F0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F0407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BF0407"/>
    <w:rPr>
      <w:b/>
    </w:rPr>
  </w:style>
  <w:style w:type="character" w:styleId="a8">
    <w:name w:val="FollowedHyperlink"/>
    <w:basedOn w:val="a0"/>
    <w:qFormat/>
    <w:rsid w:val="00BF0407"/>
    <w:rPr>
      <w:rFonts w:ascii="微软雅黑" w:eastAsia="微软雅黑" w:hAnsi="微软雅黑" w:cs="微软雅黑" w:hint="eastAsia"/>
      <w:color w:val="02396F"/>
      <w:u w:val="single"/>
    </w:rPr>
  </w:style>
  <w:style w:type="character" w:styleId="a9">
    <w:name w:val="Hyperlink"/>
    <w:basedOn w:val="a0"/>
    <w:qFormat/>
    <w:rsid w:val="00BF0407"/>
    <w:rPr>
      <w:rFonts w:ascii="微软雅黑" w:eastAsia="微软雅黑" w:hAnsi="微软雅黑" w:cs="微软雅黑" w:hint="eastAsia"/>
      <w:color w:val="02396F"/>
      <w:u w:val="single"/>
    </w:rPr>
  </w:style>
  <w:style w:type="character" w:customStyle="1" w:styleId="next1">
    <w:name w:val="next1"/>
    <w:basedOn w:val="a0"/>
    <w:qFormat/>
    <w:rsid w:val="00BF0407"/>
    <w:rPr>
      <w:color w:val="888888"/>
    </w:rPr>
  </w:style>
  <w:style w:type="character" w:customStyle="1" w:styleId="displayarti">
    <w:name w:val="displayarti"/>
    <w:basedOn w:val="a0"/>
    <w:qFormat/>
    <w:rsid w:val="00BF0407"/>
    <w:rPr>
      <w:color w:val="FFFFFF"/>
      <w:shd w:val="clear" w:color="auto" w:fill="A00000"/>
    </w:rPr>
  </w:style>
  <w:style w:type="character" w:customStyle="1" w:styleId="qxdate">
    <w:name w:val="qxdate"/>
    <w:basedOn w:val="a0"/>
    <w:qFormat/>
    <w:rsid w:val="00BF0407"/>
    <w:rPr>
      <w:color w:val="333333"/>
      <w:sz w:val="18"/>
      <w:szCs w:val="18"/>
    </w:rPr>
  </w:style>
  <w:style w:type="character" w:customStyle="1" w:styleId="prev1">
    <w:name w:val="prev1"/>
    <w:basedOn w:val="a0"/>
    <w:qFormat/>
    <w:rsid w:val="00BF0407"/>
    <w:rPr>
      <w:color w:val="888888"/>
    </w:rPr>
  </w:style>
  <w:style w:type="character" w:customStyle="1" w:styleId="next2">
    <w:name w:val="next2"/>
    <w:basedOn w:val="a0"/>
    <w:qFormat/>
    <w:rsid w:val="00BF0407"/>
    <w:rPr>
      <w:color w:val="888888"/>
    </w:rPr>
  </w:style>
  <w:style w:type="character" w:customStyle="1" w:styleId="cfdate">
    <w:name w:val="cfdate"/>
    <w:basedOn w:val="a0"/>
    <w:qFormat/>
    <w:rsid w:val="00BF0407"/>
    <w:rPr>
      <w:color w:val="333333"/>
      <w:sz w:val="18"/>
      <w:szCs w:val="18"/>
    </w:rPr>
  </w:style>
  <w:style w:type="character" w:customStyle="1" w:styleId="next3">
    <w:name w:val="next3"/>
    <w:basedOn w:val="a0"/>
    <w:qFormat/>
    <w:rsid w:val="00BF0407"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redfilefwwh">
    <w:name w:val="redfilefwwh"/>
    <w:basedOn w:val="a0"/>
    <w:qFormat/>
    <w:rsid w:val="00BF0407"/>
    <w:rPr>
      <w:color w:val="BA2636"/>
      <w:sz w:val="18"/>
      <w:szCs w:val="18"/>
    </w:rPr>
  </w:style>
  <w:style w:type="character" w:customStyle="1" w:styleId="redfilenumber">
    <w:name w:val="redfilenumber"/>
    <w:basedOn w:val="a0"/>
    <w:qFormat/>
    <w:rsid w:val="00BF0407"/>
    <w:rPr>
      <w:color w:val="BA2636"/>
      <w:sz w:val="18"/>
      <w:szCs w:val="18"/>
    </w:rPr>
  </w:style>
  <w:style w:type="character" w:customStyle="1" w:styleId="next">
    <w:name w:val="next"/>
    <w:basedOn w:val="a0"/>
    <w:qFormat/>
    <w:rsid w:val="00BF0407"/>
    <w:rPr>
      <w:rFonts w:ascii="微软雅黑" w:eastAsia="微软雅黑" w:hAnsi="微软雅黑" w:cs="微软雅黑"/>
      <w:sz w:val="21"/>
      <w:szCs w:val="21"/>
    </w:rPr>
  </w:style>
  <w:style w:type="character" w:customStyle="1" w:styleId="prev">
    <w:name w:val="prev"/>
    <w:basedOn w:val="a0"/>
    <w:qFormat/>
    <w:rsid w:val="00BF0407"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gjfg">
    <w:name w:val="gjfg"/>
    <w:basedOn w:val="a0"/>
    <w:qFormat/>
    <w:rsid w:val="00BF0407"/>
  </w:style>
  <w:style w:type="character" w:customStyle="1" w:styleId="Char0">
    <w:name w:val="页眉 Char"/>
    <w:basedOn w:val="a0"/>
    <w:link w:val="a5"/>
    <w:qFormat/>
    <w:rsid w:val="00BF0407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BF0407"/>
    <w:rPr>
      <w:rFonts w:ascii="Calibri" w:hAnsi="Calibri"/>
      <w:kern w:val="2"/>
      <w:sz w:val="18"/>
      <w:szCs w:val="18"/>
    </w:rPr>
  </w:style>
  <w:style w:type="paragraph" w:customStyle="1" w:styleId="aa">
    <w:name w:val="样式 居中"/>
    <w:basedOn w:val="a"/>
    <w:qFormat/>
    <w:rsid w:val="00BF0407"/>
    <w:pPr>
      <w:spacing w:line="480" w:lineRule="auto"/>
      <w:jc w:val="center"/>
    </w:pPr>
    <w:rPr>
      <w:rFonts w:ascii="Times New Roman" w:hAnsi="Times New Roman" w:cs="宋体"/>
      <w:b/>
      <w:sz w:val="28"/>
      <w:szCs w:val="20"/>
    </w:rPr>
  </w:style>
  <w:style w:type="paragraph" w:styleId="1">
    <w:name w:val="toc 1"/>
    <w:basedOn w:val="a"/>
    <w:next w:val="a"/>
    <w:qFormat/>
    <w:rsid w:val="0052575E"/>
    <w:pPr>
      <w:spacing w:before="360" w:line="480" w:lineRule="auto"/>
      <w:jc w:val="left"/>
    </w:pPr>
    <w:rPr>
      <w:rFonts w:ascii="Arial" w:hAnsi="Arial" w:cs="Arial"/>
      <w:bCs/>
      <w:caps/>
      <w:sz w:val="24"/>
    </w:rPr>
  </w:style>
  <w:style w:type="paragraph" w:styleId="ab">
    <w:name w:val="Date"/>
    <w:basedOn w:val="a"/>
    <w:next w:val="a"/>
    <w:link w:val="Char1"/>
    <w:rsid w:val="0052575E"/>
    <w:pPr>
      <w:ind w:leftChars="2500" w:left="100"/>
    </w:pPr>
  </w:style>
  <w:style w:type="character" w:customStyle="1" w:styleId="Char1">
    <w:name w:val="日期 Char"/>
    <w:basedOn w:val="a0"/>
    <w:link w:val="ab"/>
    <w:rsid w:val="0052575E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2022-11-08T07:41:00Z</cp:lastPrinted>
  <dcterms:created xsi:type="dcterms:W3CDTF">2022-11-08T03:27:00Z</dcterms:created>
  <dcterms:modified xsi:type="dcterms:W3CDTF">2022-11-08T07:55:00Z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1B53097360E84700B19865A9FA6834E3</vt:lpwstr>
  </property>
</Properties>
</file>