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bCs/>
          <w:color w:val="000000"/>
          <w:spacing w:val="-2"/>
          <w:sz w:val="24"/>
          <w:szCs w:val="24"/>
          <w:highlight w:val="none"/>
        </w:rPr>
        <w:t>中建鼎正项目管理有限公司</w:t>
      </w:r>
      <w:r>
        <w:rPr>
          <w:rFonts w:hint="eastAsia" w:ascii="宋体" w:hAnsi="宋体" w:eastAsia="宋体" w:cs="宋体"/>
          <w:b/>
          <w:sz w:val="24"/>
          <w:szCs w:val="24"/>
          <w:highlight w:val="none"/>
          <w:lang w:eastAsia="zh-CN"/>
        </w:rPr>
        <w:t>环江毛南族自治县疾病预防控制中心整体搬迁项目-实验室综合楼-一层及五层装修工程</w:t>
      </w:r>
      <w:r>
        <w:rPr>
          <w:rFonts w:hint="eastAsia" w:ascii="宋体" w:hAnsi="宋体" w:eastAsia="宋体" w:cs="宋体"/>
          <w:b/>
          <w:bCs/>
          <w:color w:val="000000"/>
          <w:spacing w:val="-2"/>
          <w:sz w:val="24"/>
          <w:szCs w:val="24"/>
          <w:highlight w:val="none"/>
        </w:rPr>
        <w:t>（</w:t>
      </w:r>
      <w:r>
        <w:rPr>
          <w:rFonts w:hint="eastAsia" w:ascii="宋体" w:hAnsi="宋体" w:eastAsia="宋体" w:cs="宋体"/>
          <w:b/>
          <w:bCs/>
          <w:spacing w:val="-2"/>
          <w:sz w:val="24"/>
          <w:szCs w:val="24"/>
          <w:highlight w:val="none"/>
          <w:lang w:eastAsia="zh-CN"/>
        </w:rPr>
        <w:t>HCZC2022-C2-260231-DZXM</w:t>
      </w:r>
      <w:r>
        <w:rPr>
          <w:rFonts w:hint="eastAsia" w:ascii="宋体" w:hAnsi="宋体" w:eastAsia="宋体" w:cs="宋体"/>
          <w:b/>
          <w:bCs/>
          <w:color w:val="000000"/>
          <w:spacing w:val="-2"/>
          <w:sz w:val="24"/>
          <w:szCs w:val="24"/>
          <w:highlight w:val="none"/>
        </w:rPr>
        <w:t>）</w:t>
      </w:r>
      <w:r>
        <w:rPr>
          <w:rFonts w:hint="eastAsia" w:ascii="宋体" w:hAnsi="宋体" w:eastAsia="宋体" w:cs="宋体"/>
          <w:b/>
          <w:color w:val="000000"/>
          <w:kern w:val="0"/>
          <w:sz w:val="24"/>
          <w:szCs w:val="24"/>
          <w:highlight w:val="none"/>
        </w:rPr>
        <w:t>成交结果公告</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一、项目编号：</w:t>
      </w:r>
      <w:r>
        <w:rPr>
          <w:rFonts w:hint="eastAsia" w:ascii="宋体" w:hAnsi="宋体" w:eastAsia="宋体" w:cs="宋体"/>
          <w:bCs/>
          <w:spacing w:val="-2"/>
          <w:sz w:val="21"/>
          <w:szCs w:val="21"/>
          <w:highlight w:val="none"/>
          <w:lang w:eastAsia="zh-CN"/>
        </w:rPr>
        <w:t>HCZC2022-C2-260231-DZXM</w:t>
      </w:r>
    </w:p>
    <w:p>
      <w:pPr>
        <w:spacing w:line="360" w:lineRule="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二、项目名称：</w:t>
      </w:r>
      <w:r>
        <w:rPr>
          <w:rFonts w:hint="eastAsia" w:ascii="宋体" w:hAnsi="宋体" w:eastAsia="宋体" w:cs="宋体"/>
          <w:sz w:val="21"/>
          <w:szCs w:val="21"/>
          <w:highlight w:val="none"/>
          <w:lang w:eastAsia="zh-CN"/>
        </w:rPr>
        <w:t>环江毛南族自治县疾病预防控制中心整体搬迁项目-实验室综合楼-一层及五层装修工程</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三、成交信息</w:t>
      </w:r>
    </w:p>
    <w:p>
      <w:pPr>
        <w:spacing w:line="360" w:lineRule="auto"/>
        <w:ind w:firstLine="420" w:firstLineChars="200"/>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供应商名称：</w:t>
      </w:r>
      <w:r>
        <w:rPr>
          <w:rFonts w:hint="eastAsia" w:ascii="宋体" w:hAnsi="宋体" w:eastAsia="宋体" w:cs="宋体"/>
          <w:bCs/>
          <w:color w:val="000000" w:themeColor="text1"/>
          <w:sz w:val="21"/>
          <w:szCs w:val="21"/>
          <w:highlight w:val="none"/>
          <w:u w:val="single"/>
          <w:lang w:eastAsia="zh-CN"/>
        </w:rPr>
        <w:t>江西藏青医疗器械有限公司</w:t>
      </w:r>
    </w:p>
    <w:p>
      <w:pPr>
        <w:spacing w:line="360" w:lineRule="auto"/>
        <w:ind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供应商地址：</w:t>
      </w:r>
      <w:r>
        <w:rPr>
          <w:rFonts w:hint="eastAsia" w:ascii="宋体" w:hAnsi="宋体" w:eastAsia="宋体" w:cs="宋体"/>
          <w:color w:val="000000" w:themeColor="text1"/>
          <w:sz w:val="21"/>
          <w:szCs w:val="21"/>
          <w:highlight w:val="none"/>
          <w:u w:val="single"/>
          <w:lang w:val="en" w:eastAsia="zh-CN"/>
        </w:rPr>
        <w:t>江西省宜春市樟树市城北经济技术开发区医药产业孵化产业园第三期2号厂房-C307号（自主承诺）</w:t>
      </w:r>
      <w:r>
        <w:rPr>
          <w:rFonts w:hint="eastAsia" w:ascii="宋体" w:hAnsi="宋体" w:eastAsia="宋体" w:cs="宋体"/>
          <w:color w:val="000000" w:themeColor="text1"/>
          <w:sz w:val="21"/>
          <w:szCs w:val="21"/>
          <w:highlight w:val="none"/>
          <w:u w:val="single"/>
          <w:lang w:val="en"/>
        </w:rPr>
        <w:t>(701、702、703室)</w:t>
      </w:r>
      <w:r>
        <w:rPr>
          <w:rFonts w:hint="eastAsia" w:ascii="宋体" w:hAnsi="宋体" w:eastAsia="宋体" w:cs="宋体"/>
          <w:color w:val="000000" w:themeColor="text1"/>
          <w:kern w:val="0"/>
          <w:sz w:val="21"/>
          <w:szCs w:val="21"/>
          <w:highlight w:val="none"/>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成交金额：</w:t>
      </w:r>
      <w:r>
        <w:rPr>
          <w:rFonts w:hint="eastAsia" w:ascii="宋体" w:hAnsi="宋体" w:eastAsia="宋体" w:cs="宋体"/>
          <w:color w:val="auto"/>
          <w:kern w:val="0"/>
          <w:sz w:val="21"/>
          <w:szCs w:val="21"/>
          <w:highlight w:val="none"/>
          <w:u w:val="single"/>
          <w:lang w:eastAsia="zh-CN"/>
        </w:rPr>
        <w:t>人民币壹佰贰拾玖万零贰佰叁拾伍元肆角伍分（</w:t>
      </w:r>
      <w:r>
        <w:rPr>
          <w:rFonts w:hint="eastAsia" w:ascii="宋体" w:hAnsi="宋体" w:eastAsia="宋体" w:cs="宋体"/>
          <w:bCs/>
          <w:sz w:val="21"/>
          <w:szCs w:val="21"/>
          <w:highlight w:val="none"/>
          <w:u w:val="single"/>
          <w:lang w:eastAsia="zh-CN"/>
        </w:rPr>
        <w:t>￥</w:t>
      </w:r>
      <w:r>
        <w:rPr>
          <w:rFonts w:hint="eastAsia" w:ascii="宋体" w:hAnsi="宋体" w:eastAsia="宋体" w:cs="宋体"/>
          <w:bCs/>
          <w:sz w:val="21"/>
          <w:szCs w:val="21"/>
          <w:highlight w:val="none"/>
          <w:u w:val="single"/>
          <w:lang w:val="en-US" w:eastAsia="zh-CN"/>
        </w:rPr>
        <w:t>1290235.45</w:t>
      </w:r>
      <w:r>
        <w:rPr>
          <w:rFonts w:hint="eastAsia" w:ascii="宋体" w:hAnsi="宋体" w:eastAsia="宋体" w:cs="宋体"/>
          <w:color w:val="auto"/>
          <w:kern w:val="0"/>
          <w:sz w:val="21"/>
          <w:szCs w:val="21"/>
          <w:highlight w:val="none"/>
          <w:u w:val="single"/>
          <w:lang w:eastAsia="zh-CN"/>
        </w:rPr>
        <w:t>元）</w:t>
      </w:r>
      <w:r>
        <w:rPr>
          <w:rFonts w:hint="eastAsia" w:ascii="宋体" w:hAnsi="宋体" w:eastAsia="宋体" w:cs="宋体"/>
          <w:kern w:val="0"/>
          <w:sz w:val="21"/>
          <w:szCs w:val="21"/>
          <w:highlight w:val="none"/>
        </w:rPr>
        <w:t>。</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88" w:type="dxa"/>
          </w:tcPr>
          <w:p>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名称：</w:t>
            </w:r>
            <w:r>
              <w:rPr>
                <w:rFonts w:hint="eastAsia" w:ascii="宋体" w:hAnsi="宋体" w:eastAsia="宋体" w:cs="宋体"/>
                <w:sz w:val="21"/>
                <w:szCs w:val="21"/>
                <w:highlight w:val="none"/>
                <w:lang w:eastAsia="zh-CN"/>
              </w:rPr>
              <w:t>环江毛南族自治县疾病预防控制中心整体搬迁项目-实验室综合楼-一层及五层装修工程</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highlight w:val="none"/>
              </w:rPr>
            </w:pP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eastAsia="zh-CN"/>
              </w:rPr>
              <w:t>环江毛南族自治县疾病预防控制中心整体搬迁项目-实验室综合楼-一层及五层装修工程，详见竞争性磋商文件。</w:t>
            </w:r>
          </w:p>
          <w:p>
            <w:pPr>
              <w:spacing w:line="360" w:lineRule="auto"/>
              <w:rPr>
                <w:rFonts w:hint="eastAsia" w:ascii="宋体" w:hAnsi="宋体" w:eastAsia="宋体" w:cs="宋体"/>
                <w:kern w:val="0"/>
                <w:sz w:val="21"/>
                <w:szCs w:val="21"/>
                <w:highlight w:val="none"/>
              </w:rPr>
            </w:pPr>
            <w:r>
              <w:rPr>
                <w:rFonts w:hint="eastAsia" w:ascii="宋体" w:hAnsi="宋体" w:eastAsia="宋体" w:cs="宋体"/>
                <w:i w:val="0"/>
                <w:iCs w:val="0"/>
                <w:color w:val="auto"/>
                <w:sz w:val="21"/>
                <w:szCs w:val="21"/>
                <w:highlight w:val="none"/>
              </w:rPr>
              <w:t>合同履行期限：</w:t>
            </w:r>
            <w:r>
              <w:rPr>
                <w:rFonts w:hint="eastAsia" w:ascii="宋体" w:hAnsi="宋体" w:eastAsia="宋体" w:cs="宋体"/>
                <w:i w:val="0"/>
                <w:iCs w:val="0"/>
                <w:color w:val="auto"/>
                <w:sz w:val="21"/>
                <w:szCs w:val="21"/>
                <w:highlight w:val="none"/>
                <w:lang w:val="en-US" w:eastAsia="zh-CN"/>
              </w:rPr>
              <w:t>120日历天</w:t>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项目经理：</w:t>
            </w:r>
            <w:r>
              <w:rPr>
                <w:rFonts w:hint="eastAsia" w:ascii="宋体" w:hAnsi="宋体" w:eastAsia="宋体" w:cs="宋体"/>
                <w:sz w:val="21"/>
                <w:szCs w:val="21"/>
                <w:highlight w:val="none"/>
                <w:u w:val="single"/>
                <w:lang w:eastAsia="zh-CN"/>
              </w:rPr>
              <w:t>蒋雅静</w:t>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执业证书信息：</w:t>
            </w:r>
            <w:r>
              <w:rPr>
                <w:rFonts w:hint="eastAsia" w:ascii="宋体" w:hAnsi="宋体" w:eastAsia="宋体" w:cs="宋体"/>
                <w:color w:val="auto"/>
                <w:kern w:val="0"/>
                <w:sz w:val="21"/>
                <w:szCs w:val="21"/>
                <w:highlight w:val="none"/>
                <w:u w:val="none"/>
              </w:rPr>
              <w:t>注册编号：</w:t>
            </w:r>
            <w:r>
              <w:rPr>
                <w:rFonts w:hint="eastAsia" w:ascii="宋体" w:hAnsi="宋体" w:eastAsia="宋体" w:cs="宋体"/>
                <w:sz w:val="21"/>
                <w:szCs w:val="21"/>
                <w:highlight w:val="none"/>
                <w:u w:val="single"/>
                <w:lang w:eastAsia="zh-CN"/>
              </w:rPr>
              <w:t>赣236191902710</w:t>
            </w:r>
            <w:r>
              <w:rPr>
                <w:rFonts w:hint="eastAsia" w:ascii="宋体" w:hAnsi="宋体" w:eastAsia="宋体" w:cs="宋体"/>
                <w:color w:val="auto"/>
                <w:kern w:val="0"/>
                <w:sz w:val="21"/>
                <w:szCs w:val="21"/>
                <w:highlight w:val="none"/>
                <w:u w:val="none"/>
              </w:rPr>
              <w:t>，B证证书编号：</w:t>
            </w:r>
            <w:r>
              <w:rPr>
                <w:rFonts w:hint="eastAsia" w:ascii="宋体" w:hAnsi="宋体" w:eastAsia="宋体" w:cs="宋体"/>
                <w:sz w:val="21"/>
                <w:szCs w:val="21"/>
                <w:highlight w:val="none"/>
                <w:u w:val="single"/>
                <w:lang w:eastAsia="zh-CN"/>
              </w:rPr>
              <w:t>赣</w:t>
            </w:r>
            <w:r>
              <w:rPr>
                <w:rFonts w:hint="eastAsia" w:ascii="宋体" w:hAnsi="宋体" w:eastAsia="宋体" w:cs="宋体"/>
                <w:sz w:val="21"/>
                <w:szCs w:val="21"/>
                <w:highlight w:val="none"/>
                <w:u w:val="single"/>
              </w:rPr>
              <w:t>建安B(201</w:t>
            </w:r>
            <w:r>
              <w:rPr>
                <w:rFonts w:hint="eastAsia" w:ascii="宋体" w:hAnsi="宋体" w:eastAsia="宋体" w:cs="宋体"/>
                <w:sz w:val="21"/>
                <w:szCs w:val="21"/>
                <w:highlight w:val="none"/>
                <w:u w:val="single"/>
                <w:lang w:val="en-US" w:eastAsia="zh-CN"/>
              </w:rPr>
              <w:t>9</w:t>
            </w:r>
            <w:r>
              <w:rPr>
                <w:rFonts w:hint="eastAsia" w:ascii="宋体" w:hAnsi="宋体" w:eastAsia="宋体" w:cs="宋体"/>
                <w:sz w:val="21"/>
                <w:szCs w:val="21"/>
                <w:highlight w:val="none"/>
                <w:u w:val="single"/>
              </w:rPr>
              <w:t>)00</w:t>
            </w:r>
            <w:r>
              <w:rPr>
                <w:rFonts w:hint="eastAsia" w:ascii="宋体" w:hAnsi="宋体" w:eastAsia="宋体" w:cs="宋体"/>
                <w:sz w:val="21"/>
                <w:szCs w:val="21"/>
                <w:highlight w:val="none"/>
                <w:u w:val="single"/>
                <w:lang w:val="en-US" w:eastAsia="zh-CN"/>
              </w:rPr>
              <w:t>24742</w:t>
            </w:r>
            <w:r>
              <w:rPr>
                <w:rFonts w:hint="eastAsia" w:ascii="宋体" w:hAnsi="宋体" w:eastAsia="宋体" w:cs="宋体"/>
                <w:kern w:val="0"/>
                <w:sz w:val="21"/>
                <w:szCs w:val="21"/>
                <w:highlight w:val="none"/>
              </w:rPr>
              <w:t>。</w:t>
            </w:r>
          </w:p>
        </w:tc>
      </w:tr>
    </w:tbl>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五、评审</w:t>
      </w:r>
      <w:r>
        <w:rPr>
          <w:rFonts w:hint="eastAsia" w:ascii="宋体" w:hAnsi="宋体" w:eastAsia="宋体" w:cs="宋体"/>
          <w:color w:val="000000" w:themeColor="text1"/>
          <w:sz w:val="21"/>
          <w:szCs w:val="21"/>
          <w:highlight w:val="none"/>
        </w:rPr>
        <w:t>专家名单：</w:t>
      </w:r>
      <w:r>
        <w:rPr>
          <w:rFonts w:hint="eastAsia" w:ascii="宋体" w:hAnsi="宋体" w:eastAsia="宋体" w:cs="宋体"/>
          <w:color w:val="000000" w:themeColor="text1"/>
          <w:sz w:val="21"/>
          <w:szCs w:val="21"/>
          <w:highlight w:val="none"/>
          <w:lang w:eastAsia="zh-CN"/>
        </w:rPr>
        <w:t>覃芳</w:t>
      </w:r>
      <w:r>
        <w:rPr>
          <w:rFonts w:hint="eastAsia" w:ascii="宋体" w:hAnsi="宋体" w:eastAsia="宋体" w:cs="宋体"/>
          <w:color w:val="000000" w:themeColor="text1"/>
          <w:sz w:val="21"/>
          <w:szCs w:val="21"/>
          <w:highlight w:val="none"/>
        </w:rPr>
        <w:t>、</w:t>
      </w:r>
      <w:r>
        <w:rPr>
          <w:rFonts w:hint="eastAsia" w:ascii="宋体" w:hAnsi="宋体" w:eastAsia="宋体" w:cs="宋体"/>
          <w:i w:val="0"/>
          <w:iCs w:val="0"/>
          <w:caps w:val="0"/>
          <w:color w:val="000000" w:themeColor="text1"/>
          <w:spacing w:val="0"/>
          <w:sz w:val="21"/>
          <w:szCs w:val="21"/>
          <w:highlight w:val="none"/>
          <w:shd w:val="clear" w:fill="FFFFFF"/>
          <w:lang w:eastAsia="zh-CN"/>
        </w:rPr>
        <w:t>申长宝</w:t>
      </w:r>
      <w:r>
        <w:rPr>
          <w:rFonts w:hint="eastAsia" w:ascii="宋体" w:hAnsi="宋体" w:eastAsia="宋体" w:cs="宋体"/>
          <w:color w:val="000000" w:themeColor="text1"/>
          <w:sz w:val="21"/>
          <w:szCs w:val="21"/>
          <w:highlight w:val="none"/>
        </w:rPr>
        <w:t>、</w:t>
      </w:r>
      <w:r>
        <w:rPr>
          <w:rFonts w:hint="eastAsia" w:ascii="宋体" w:hAnsi="宋体" w:eastAsia="宋体" w:cs="宋体"/>
          <w:i w:val="0"/>
          <w:iCs w:val="0"/>
          <w:caps w:val="0"/>
          <w:color w:val="000000" w:themeColor="text1"/>
          <w:spacing w:val="0"/>
          <w:sz w:val="21"/>
          <w:szCs w:val="21"/>
          <w:highlight w:val="none"/>
          <w:lang w:eastAsia="zh-CN"/>
        </w:rPr>
        <w:t>韦铝（业主评委）</w:t>
      </w:r>
      <w:r>
        <w:rPr>
          <w:rFonts w:hint="eastAsia" w:ascii="宋体" w:hAnsi="宋体" w:eastAsia="宋体" w:cs="宋体"/>
          <w:color w:val="000000" w:themeColor="text1"/>
          <w:sz w:val="21"/>
          <w:szCs w:val="21"/>
          <w:highlight w:val="none"/>
        </w:rPr>
        <w:t>。</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六、代理服务收费标准及金额：</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代理费总金额: 人民币</w:t>
      </w:r>
      <w:r>
        <w:rPr>
          <w:rFonts w:hint="eastAsia" w:ascii="宋体" w:hAnsi="宋体" w:eastAsia="宋体" w:cs="宋体"/>
          <w:sz w:val="21"/>
          <w:szCs w:val="21"/>
          <w:highlight w:val="none"/>
          <w:lang w:val="en-US" w:eastAsia="zh-CN"/>
        </w:rPr>
        <w:t>壹万贰仟零叁拾贰元整（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12032.00</w:t>
      </w:r>
      <w:r>
        <w:rPr>
          <w:rFonts w:hint="eastAsia" w:ascii="宋体" w:hAnsi="宋体" w:eastAsia="宋体" w:cs="宋体"/>
          <w:sz w:val="21"/>
          <w:szCs w:val="21"/>
          <w:highlight w:val="none"/>
        </w:rPr>
        <w:t xml:space="preserve">元）。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收费标准：根据国家计委《采购代理服务收费管理暂行办法》计价格【2002】1980号文、发改价格【2011】534号文规定计取。</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七、公告期限</w:t>
      </w:r>
    </w:p>
    <w:p>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自本公告发布之日起1个工作日。</w:t>
      </w:r>
    </w:p>
    <w:p>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八、</w:t>
      </w:r>
      <w:r>
        <w:rPr>
          <w:rFonts w:hint="eastAsia" w:ascii="宋体" w:hAnsi="宋体" w:eastAsia="宋体" w:cs="宋体"/>
          <w:b/>
          <w:sz w:val="21"/>
          <w:szCs w:val="21"/>
          <w:highlight w:val="none"/>
        </w:rPr>
        <w:t>查询公告地址：</w:t>
      </w:r>
      <w:r>
        <w:rPr>
          <w:rFonts w:hint="eastAsia" w:ascii="宋体" w:hAnsi="宋体" w:eastAsia="宋体" w:cs="宋体"/>
          <w:i w:val="0"/>
          <w:iCs w:val="0"/>
          <w:color w:val="auto"/>
          <w:kern w:val="0"/>
          <w:sz w:val="21"/>
          <w:szCs w:val="21"/>
          <w:highlight w:val="none"/>
          <w:lang w:val="en-US" w:eastAsia="zh-CN"/>
        </w:rPr>
        <w:t>中国政府采购网（http://www.ccgp.gov.cn）、广西壮族自治区政府采购网（http://zfcg.gxzf.gov.cn）、全国公共资源交易平台（广西·河池）（http://ggzy.jgswj.gxzf.gov.cn/hcggzy/）、环江毛南族自治县人民政府门户网（http://www.hjzf.gov.cn）</w:t>
      </w:r>
      <w:r>
        <w:rPr>
          <w:rFonts w:hint="eastAsia" w:ascii="宋体" w:hAnsi="宋体" w:eastAsia="宋体" w:cs="宋体"/>
          <w:i w:val="0"/>
          <w:iCs w:val="0"/>
          <w:color w:val="auto"/>
          <w:kern w:val="0"/>
          <w:sz w:val="21"/>
          <w:szCs w:val="21"/>
          <w:highlight w:val="none"/>
          <w:lang w:eastAsia="zh-CN"/>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九、凡对本次公告内容提出询问，请按以下方式联系。</w:t>
      </w:r>
    </w:p>
    <w:p>
      <w:pPr>
        <w:pStyle w:val="3"/>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i w:val="0"/>
          <w:iCs w:val="0"/>
          <w:color w:val="auto"/>
          <w:sz w:val="21"/>
          <w:szCs w:val="21"/>
          <w:highlight w:val="none"/>
        </w:rPr>
      </w:pPr>
      <w:bookmarkStart w:id="0" w:name="_Toc28359019"/>
      <w:bookmarkStart w:id="1" w:name="_Toc28359096"/>
      <w:bookmarkStart w:id="2" w:name="_Toc35393806"/>
      <w:bookmarkStart w:id="3" w:name="_Toc35393637"/>
      <w:r>
        <w:rPr>
          <w:rFonts w:hint="eastAsia" w:ascii="宋体" w:hAnsi="宋体" w:eastAsia="宋体" w:cs="宋体"/>
          <w:b w:val="0"/>
          <w:i w:val="0"/>
          <w:iCs w:val="0"/>
          <w:color w:val="auto"/>
          <w:sz w:val="21"/>
          <w:szCs w:val="21"/>
          <w:highlight w:val="none"/>
        </w:rPr>
        <w:t>1.采购人信息</w:t>
      </w:r>
      <w:bookmarkEnd w:id="0"/>
      <w:bookmarkEnd w:id="1"/>
      <w:bookmarkEnd w:id="2"/>
      <w:bookmarkEnd w:id="3"/>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    称：</w:t>
      </w:r>
      <w:r>
        <w:rPr>
          <w:rFonts w:hint="eastAsia" w:ascii="宋体" w:hAnsi="宋体" w:eastAsia="宋体" w:cs="宋体"/>
          <w:i w:val="0"/>
          <w:iCs w:val="0"/>
          <w:color w:val="auto"/>
          <w:sz w:val="21"/>
          <w:szCs w:val="21"/>
          <w:highlight w:val="none"/>
          <w:u w:val="none"/>
          <w:lang w:eastAsia="zh-CN"/>
        </w:rPr>
        <w:t>广西河池市环江毛南族自治县疾病预防控制中心</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    址：</w:t>
      </w:r>
      <w:r>
        <w:rPr>
          <w:rFonts w:hint="eastAsia" w:ascii="宋体" w:hAnsi="宋体" w:eastAsia="宋体" w:cs="宋体"/>
          <w:i w:val="0"/>
          <w:iCs w:val="0"/>
          <w:color w:val="auto"/>
          <w:sz w:val="21"/>
          <w:szCs w:val="21"/>
          <w:highlight w:val="none"/>
          <w:u w:val="none"/>
          <w:lang w:eastAsia="zh-CN"/>
        </w:rPr>
        <w:t>环江毛南族自治县疾病预防控制中心</w:t>
      </w:r>
      <w:r>
        <w:rPr>
          <w:rFonts w:hint="eastAsia" w:ascii="宋体" w:hAnsi="宋体" w:eastAsia="宋体" w:cs="宋体"/>
          <w:sz w:val="21"/>
          <w:szCs w:val="21"/>
          <w:highlight w:val="none"/>
          <w:u w:val="none"/>
        </w:rPr>
        <w:t xml:space="preserve"> </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联系方式：韦铝</w:t>
      </w:r>
      <w:r>
        <w:rPr>
          <w:rFonts w:hint="eastAsia" w:ascii="宋体" w:hAnsi="宋体" w:eastAsia="宋体" w:cs="宋体"/>
          <w:i w:val="0"/>
          <w:iCs w:val="0"/>
          <w:color w:val="auto"/>
          <w:sz w:val="21"/>
          <w:szCs w:val="21"/>
          <w:highlight w:val="none"/>
          <w:u w:val="none"/>
          <w:lang w:val="en-US" w:eastAsia="zh-CN"/>
        </w:rPr>
        <w:t>17307782876</w:t>
      </w:r>
    </w:p>
    <w:p>
      <w:pPr>
        <w:pStyle w:val="3"/>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i w:val="0"/>
          <w:iCs w:val="0"/>
          <w:color w:val="auto"/>
          <w:sz w:val="21"/>
          <w:szCs w:val="21"/>
          <w:highlight w:val="none"/>
          <w:u w:val="none"/>
        </w:rPr>
      </w:pPr>
      <w:bookmarkStart w:id="4" w:name="_Toc28359020"/>
      <w:bookmarkStart w:id="5" w:name="_Toc28359097"/>
      <w:bookmarkStart w:id="6" w:name="_Toc35393638"/>
      <w:bookmarkStart w:id="7" w:name="_Toc35393807"/>
      <w:r>
        <w:rPr>
          <w:rFonts w:hint="eastAsia" w:ascii="宋体" w:hAnsi="宋体" w:eastAsia="宋体" w:cs="宋体"/>
          <w:b w:val="0"/>
          <w:i w:val="0"/>
          <w:iCs w:val="0"/>
          <w:color w:val="auto"/>
          <w:sz w:val="21"/>
          <w:szCs w:val="21"/>
          <w:highlight w:val="none"/>
          <w:u w:val="none"/>
        </w:rPr>
        <w:t>2.采购代理机构信息</w:t>
      </w:r>
      <w:bookmarkEnd w:id="4"/>
      <w:bookmarkEnd w:id="5"/>
      <w:bookmarkEnd w:id="6"/>
      <w:bookmarkEnd w:id="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名    称：中建鼎正项目管理有限公司</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　　址：河池市金城江区金旅大厦2单元12楼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联系方式：</w:t>
      </w:r>
      <w:r>
        <w:rPr>
          <w:rFonts w:hint="eastAsia" w:ascii="宋体" w:hAnsi="宋体" w:eastAsia="宋体" w:cs="宋体"/>
          <w:i w:val="0"/>
          <w:iCs w:val="0"/>
          <w:color w:val="auto"/>
          <w:sz w:val="21"/>
          <w:szCs w:val="21"/>
          <w:highlight w:val="none"/>
          <w:u w:val="none"/>
          <w:lang w:val="en-US" w:eastAsia="zh-CN"/>
        </w:rPr>
        <w:t>0778-2211733</w:t>
      </w:r>
    </w:p>
    <w:p>
      <w:pPr>
        <w:pStyle w:val="3"/>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i w:val="0"/>
          <w:iCs w:val="0"/>
          <w:color w:val="auto"/>
          <w:sz w:val="21"/>
          <w:szCs w:val="21"/>
          <w:highlight w:val="none"/>
          <w:u w:val="none"/>
        </w:rPr>
      </w:pPr>
      <w:bookmarkStart w:id="8" w:name="_Toc28359098"/>
      <w:bookmarkStart w:id="9" w:name="_Toc28359021"/>
      <w:bookmarkStart w:id="10" w:name="_Toc35393639"/>
      <w:bookmarkStart w:id="11" w:name="_Toc35393808"/>
      <w:r>
        <w:rPr>
          <w:rFonts w:hint="eastAsia" w:ascii="宋体" w:hAnsi="宋体" w:eastAsia="宋体" w:cs="宋体"/>
          <w:b w:val="0"/>
          <w:i w:val="0"/>
          <w:iCs w:val="0"/>
          <w:color w:val="auto"/>
          <w:sz w:val="21"/>
          <w:szCs w:val="21"/>
          <w:highlight w:val="none"/>
          <w:u w:val="none"/>
        </w:rPr>
        <w:t>3.项目联系方式</w:t>
      </w:r>
      <w:bookmarkEnd w:id="8"/>
      <w:bookmarkEnd w:id="9"/>
      <w:bookmarkEnd w:id="10"/>
      <w:bookmarkEnd w:id="11"/>
    </w:p>
    <w:p>
      <w:pPr>
        <w:pStyle w:val="5"/>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项目联系人：</w:t>
      </w:r>
      <w:r>
        <w:rPr>
          <w:rFonts w:hint="eastAsia" w:ascii="宋体" w:hAnsi="宋体" w:eastAsia="宋体" w:cs="宋体"/>
          <w:i w:val="0"/>
          <w:iCs w:val="0"/>
          <w:color w:val="auto"/>
          <w:sz w:val="21"/>
          <w:szCs w:val="21"/>
          <w:highlight w:val="none"/>
          <w:u w:val="none"/>
          <w:lang w:eastAsia="zh-CN"/>
        </w:rPr>
        <w:t>黄仁皓</w:t>
      </w:r>
      <w:r>
        <w:rPr>
          <w:rFonts w:hint="eastAsia" w:ascii="宋体" w:hAnsi="宋体" w:eastAsia="宋体" w:cs="宋体"/>
          <w:i w:val="0"/>
          <w:iCs w:val="0"/>
          <w:color w:val="auto"/>
          <w:sz w:val="21"/>
          <w:szCs w:val="21"/>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rPr>
        <w:t>电　　 话：</w:t>
      </w:r>
      <w:r>
        <w:rPr>
          <w:rFonts w:hint="eastAsia" w:ascii="宋体" w:hAnsi="宋体" w:eastAsia="宋体" w:cs="宋体"/>
          <w:i w:val="0"/>
          <w:iCs w:val="0"/>
          <w:color w:val="auto"/>
          <w:sz w:val="21"/>
          <w:szCs w:val="21"/>
          <w:highlight w:val="none"/>
          <w:u w:val="none"/>
          <w:lang w:val="en-US" w:eastAsia="zh-CN"/>
        </w:rPr>
        <w:t>0778-2211733</w:t>
      </w:r>
    </w:p>
    <w:p>
      <w:pPr>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十、附件</w:t>
      </w:r>
    </w:p>
    <w:p>
      <w:pPr>
        <w:pStyle w:val="11"/>
        <w:spacing w:line="360" w:lineRule="auto"/>
        <w:ind w:firstLine="46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中小企业声明函</w:t>
      </w:r>
      <w:r>
        <w:rPr>
          <w:rFonts w:hint="eastAsia" w:ascii="宋体" w:hAnsi="宋体" w:eastAsia="宋体" w:cs="宋体"/>
          <w:sz w:val="21"/>
          <w:szCs w:val="21"/>
          <w:highlight w:val="none"/>
        </w:rPr>
        <w:t>。</w:t>
      </w:r>
    </w:p>
    <w:p>
      <w:pPr>
        <w:pStyle w:val="12"/>
        <w:spacing w:line="360" w:lineRule="auto"/>
        <w:jc w:val="right"/>
        <w:rPr>
          <w:rFonts w:hint="eastAsia" w:ascii="宋体" w:hAnsi="宋体" w:eastAsia="宋体" w:cs="宋体"/>
          <w:color w:val="000000"/>
          <w:sz w:val="21"/>
          <w:szCs w:val="21"/>
          <w:highlight w:val="none"/>
        </w:rPr>
      </w:pPr>
    </w:p>
    <w:p>
      <w:pPr>
        <w:pStyle w:val="12"/>
        <w:spacing w:line="360" w:lineRule="auto"/>
        <w:jc w:val="right"/>
        <w:rPr>
          <w:rFonts w:hint="eastAsia" w:ascii="宋体" w:hAnsi="宋体" w:eastAsia="宋体" w:cs="宋体"/>
          <w:color w:val="000000"/>
          <w:sz w:val="24"/>
          <w:szCs w:val="24"/>
          <w:highlight w:val="yellow"/>
        </w:rPr>
      </w:pPr>
      <w:bookmarkStart w:id="12" w:name="_GoBack"/>
      <w:bookmarkEnd w:id="12"/>
    </w:p>
    <w:p>
      <w:pPr>
        <w:pStyle w:val="11"/>
        <w:ind w:left="420" w:leftChars="200"/>
        <w:rPr>
          <w:rFonts w:hint="eastAsia" w:ascii="宋体" w:hAnsi="宋体" w:eastAsia="宋体" w:cs="宋体"/>
          <w:sz w:val="24"/>
          <w:szCs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4MzY4NDg3YmIzZjA2OWI3MWMxMTU0ODZiNzZjOWYifQ=="/>
  </w:docVars>
  <w:rsids>
    <w:rsidRoot w:val="39196D2E"/>
    <w:rsid w:val="002666D2"/>
    <w:rsid w:val="006B3ADD"/>
    <w:rsid w:val="008D6B65"/>
    <w:rsid w:val="00CE32AA"/>
    <w:rsid w:val="00CF5B7B"/>
    <w:rsid w:val="05CF0D46"/>
    <w:rsid w:val="091140E0"/>
    <w:rsid w:val="111871F5"/>
    <w:rsid w:val="188558A1"/>
    <w:rsid w:val="21503A84"/>
    <w:rsid w:val="282379BD"/>
    <w:rsid w:val="2D591CE1"/>
    <w:rsid w:val="358278C5"/>
    <w:rsid w:val="367B29CB"/>
    <w:rsid w:val="39196D2E"/>
    <w:rsid w:val="455073A2"/>
    <w:rsid w:val="55F77B3A"/>
    <w:rsid w:val="5A150D6B"/>
    <w:rsid w:val="5B5C7C22"/>
    <w:rsid w:val="60517756"/>
    <w:rsid w:val="628078C3"/>
    <w:rsid w:val="65F151B7"/>
    <w:rsid w:val="66DB17A4"/>
    <w:rsid w:val="6B598049"/>
    <w:rsid w:val="72C2282F"/>
    <w:rsid w:val="72C74BF9"/>
    <w:rsid w:val="77982040"/>
    <w:rsid w:val="7DBF4BB3"/>
    <w:rsid w:val="7FDC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
    <w:name w:val="Plain Text"/>
    <w:basedOn w:val="1"/>
    <w:next w:val="4"/>
    <w:qFormat/>
    <w:uiPriority w:val="0"/>
    <w:rPr>
      <w:rFonts w:ascii="宋体" w:hAnsi="Courier New"/>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jc w:val="left"/>
    </w:pPr>
    <w:rPr>
      <w:bCs/>
      <w:spacing w:val="10"/>
      <w:kern w:val="0"/>
      <w:sz w:val="24"/>
    </w:rPr>
  </w:style>
  <w:style w:type="paragraph" w:customStyle="1" w:styleId="12">
    <w:name w:val="0"/>
    <w:basedOn w:val="1"/>
    <w:qFormat/>
    <w:uiPriority w:val="0"/>
    <w:pPr>
      <w:widowControl/>
      <w:spacing w:line="365" w:lineRule="atLeast"/>
      <w:ind w:left="1"/>
      <w:textAlignment w:val="bottom"/>
    </w:pPr>
    <w:rPr>
      <w:kern w:val="0"/>
      <w:sz w:val="20"/>
      <w:szCs w:val="20"/>
    </w:rPr>
  </w:style>
  <w:style w:type="character" w:customStyle="1" w:styleId="13">
    <w:name w:val="页眉 Char"/>
    <w:basedOn w:val="10"/>
    <w:link w:val="8"/>
    <w:qFormat/>
    <w:uiPriority w:val="0"/>
    <w:rPr>
      <w:rFonts w:eastAsia="Calibri"/>
      <w:kern w:val="2"/>
      <w:sz w:val="18"/>
      <w:szCs w:val="18"/>
    </w:rPr>
  </w:style>
  <w:style w:type="character" w:customStyle="1" w:styleId="14">
    <w:name w:val="页脚 Char"/>
    <w:basedOn w:val="10"/>
    <w:link w:val="7"/>
    <w:qFormat/>
    <w:uiPriority w:val="0"/>
    <w:rPr>
      <w:rFonts w:eastAsia="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757</Words>
  <Characters>1001</Characters>
  <Lines>2</Lines>
  <Paragraphs>2</Paragraphs>
  <TotalTime>12</TotalTime>
  <ScaleCrop>false</ScaleCrop>
  <LinksUpToDate>false</LinksUpToDate>
  <CharactersWithSpaces>1039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2020-07-16T16:30:00Z</dcterms:created>
  <dc:creator>﹎s.●</dc:creator>
  <cp:lastModifiedBy>﹎s.●</cp:lastModifiedBy>
  <dcterms:modified xsi:type="dcterms:W3CDTF">2022-11-08T07:57:53Z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F0B61D18B073497FA3434CA33776FF7C</vt:lpwstr>
  </property>
</Properties>
</file>