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before="156" w:beforeLines="50" w:line="360" w:lineRule="auto"/>
        <w:jc w:val="center"/>
        <w:outlineLvl w:val="0"/>
        <w:rPr>
          <w:rFonts w:hint="eastAsia" w:ascii="黑体" w:hAnsi="华文中宋" w:eastAsia="宋体"/>
          <w:b/>
          <w:color w:val="auto"/>
          <w:sz w:val="32"/>
          <w:szCs w:val="32"/>
          <w:lang w:eastAsia="zh-CN"/>
        </w:rPr>
      </w:pPr>
      <w:r>
        <w:rPr>
          <w:rFonts w:hint="eastAsia" w:ascii="黑体" w:hAnsi="华文中宋" w:eastAsia="黑体"/>
          <w:b/>
          <w:color w:val="auto"/>
          <w:sz w:val="32"/>
          <w:szCs w:val="32"/>
          <w:lang w:eastAsia="zh-CN"/>
        </w:rPr>
        <w:t>长沙市第三医院电化学工作站采购项目</w:t>
      </w:r>
      <w:r>
        <w:rPr>
          <w:rFonts w:hint="eastAsia" w:ascii="黑体" w:hAnsi="华文中宋" w:eastAsia="黑体"/>
          <w:b/>
          <w:color w:val="auto"/>
          <w:sz w:val="32"/>
          <w:szCs w:val="32"/>
          <w:lang w:val="en-US" w:eastAsia="zh-CN"/>
        </w:rPr>
        <w:t xml:space="preserve"> </w:t>
      </w:r>
      <w:r>
        <w:rPr>
          <w:rFonts w:hint="eastAsia" w:ascii="黑体" w:hAnsi="华文中宋" w:eastAsia="黑体"/>
          <w:b/>
          <w:color w:val="auto"/>
          <w:sz w:val="32"/>
          <w:szCs w:val="32"/>
          <w:lang w:eastAsia="zh-CN"/>
        </w:rPr>
        <w:t>招标公告</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lang w:eastAsia="zh-CN"/>
        </w:rPr>
        <w:t>长沙市第三医院</w:t>
      </w:r>
      <w:r>
        <w:rPr>
          <w:rFonts w:hint="eastAsia" w:ascii="宋体" w:hAnsi="宋体"/>
          <w:color w:val="auto"/>
          <w:szCs w:val="21"/>
        </w:rPr>
        <w:t>对</w:t>
      </w:r>
      <w:r>
        <w:rPr>
          <w:rFonts w:hint="eastAsia" w:ascii="宋体" w:hAnsi="宋体"/>
          <w:color w:val="auto"/>
          <w:szCs w:val="21"/>
          <w:lang w:eastAsia="zh-CN"/>
        </w:rPr>
        <w:t>电化学工作站采购项目</w:t>
      </w:r>
      <w:r>
        <w:rPr>
          <w:rFonts w:hint="eastAsia" w:ascii="宋体" w:hAnsi="宋体"/>
          <w:color w:val="auto"/>
          <w:szCs w:val="21"/>
        </w:rPr>
        <w:t>进行公开招标采购，现将采购事项公告如下：</w:t>
      </w:r>
    </w:p>
    <w:p>
      <w:pPr>
        <w:adjustRightInd w:val="0"/>
        <w:snapToGrid w:val="0"/>
        <w:spacing w:line="360" w:lineRule="auto"/>
        <w:ind w:firstLine="422" w:firstLineChars="200"/>
        <w:rPr>
          <w:rFonts w:ascii="宋体" w:hAnsi="宋体"/>
          <w:b/>
          <w:color w:val="auto"/>
          <w:szCs w:val="21"/>
        </w:rPr>
      </w:pPr>
      <w:r>
        <w:rPr>
          <w:rFonts w:hint="eastAsia" w:ascii="宋体" w:hAnsi="宋体"/>
          <w:b/>
          <w:color w:val="auto"/>
          <w:szCs w:val="21"/>
        </w:rPr>
        <w:t>一、采购项目名称、编号及预算金额</w:t>
      </w:r>
    </w:p>
    <w:p>
      <w:pPr>
        <w:adjustRightInd w:val="0"/>
        <w:snapToGrid w:val="0"/>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采购</w:t>
      </w:r>
      <w:r>
        <w:rPr>
          <w:rFonts w:hint="eastAsia" w:ascii="宋体" w:hAnsi="宋体"/>
          <w:color w:val="auto"/>
          <w:szCs w:val="21"/>
          <w:lang w:val="en-US" w:eastAsia="zh-CN"/>
        </w:rPr>
        <w:t>项目</w:t>
      </w:r>
      <w:r>
        <w:rPr>
          <w:rFonts w:hint="eastAsia" w:ascii="宋体" w:hAnsi="宋体"/>
          <w:color w:val="auto"/>
          <w:szCs w:val="21"/>
        </w:rPr>
        <w:t>名称：</w:t>
      </w:r>
      <w:r>
        <w:rPr>
          <w:rFonts w:hint="eastAsia" w:ascii="宋体" w:hAnsi="宋体"/>
          <w:color w:val="auto"/>
          <w:szCs w:val="21"/>
          <w:lang w:eastAsia="zh-CN"/>
        </w:rPr>
        <w:t>长沙市第三医院电化学工作站采购项目</w:t>
      </w:r>
    </w:p>
    <w:p>
      <w:pPr>
        <w:adjustRightInd w:val="0"/>
        <w:snapToGri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rPr>
        <w:t>项目编号</w:t>
      </w:r>
      <w:r>
        <w:rPr>
          <w:rFonts w:hint="eastAsia" w:ascii="宋体" w:hAnsi="宋体"/>
          <w:color w:val="auto"/>
          <w:szCs w:val="21"/>
          <w:highlight w:val="none"/>
        </w:rPr>
        <w:t>：</w:t>
      </w:r>
      <w:r>
        <w:rPr>
          <w:rFonts w:hint="eastAsia" w:ascii="宋体" w:hAnsi="宋体"/>
          <w:color w:val="auto"/>
          <w:szCs w:val="21"/>
          <w:highlight w:val="none"/>
          <w:lang w:val="en-US" w:eastAsia="zh-CN"/>
        </w:rPr>
        <w:t>HNZT-2022ZF275</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采购预算：</w:t>
      </w:r>
      <w:r>
        <w:rPr>
          <w:rFonts w:hint="eastAsia" w:ascii="宋体" w:hAnsi="宋体"/>
          <w:color w:val="auto"/>
          <w:szCs w:val="21"/>
          <w:lang w:val="en-US" w:eastAsia="zh-CN"/>
        </w:rPr>
        <w:t>36万元</w:t>
      </w:r>
    </w:p>
    <w:p>
      <w:pPr>
        <w:adjustRightInd w:val="0"/>
        <w:snapToGrid w:val="0"/>
        <w:spacing w:line="360" w:lineRule="auto"/>
        <w:ind w:firstLine="420" w:firstLineChars="200"/>
        <w:rPr>
          <w:rFonts w:hint="eastAsia" w:ascii="宋体" w:hAnsi="宋体"/>
          <w:b/>
          <w:color w:val="auto"/>
          <w:szCs w:val="21"/>
          <w:highlight w:val="yellow"/>
        </w:rPr>
      </w:pPr>
      <w:r>
        <w:rPr>
          <w:rFonts w:hint="eastAsia" w:ascii="宋体" w:hAnsi="宋体"/>
          <w:color w:val="auto"/>
          <w:szCs w:val="21"/>
        </w:rPr>
        <w:t>采购最高限价：</w:t>
      </w:r>
      <w:r>
        <w:rPr>
          <w:rFonts w:hint="eastAsia" w:ascii="宋体" w:hAnsi="宋体"/>
          <w:color w:val="auto"/>
          <w:szCs w:val="21"/>
          <w:lang w:val="en-US" w:eastAsia="zh-CN"/>
        </w:rPr>
        <w:t>35万元</w:t>
      </w:r>
    </w:p>
    <w:p>
      <w:pPr>
        <w:numPr>
          <w:ilvl w:val="0"/>
          <w:numId w:val="1"/>
        </w:numPr>
        <w:adjustRightInd w:val="0"/>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采购人的采购需求：</w:t>
      </w:r>
    </w:p>
    <w:p>
      <w:pPr>
        <w:adjustRightInd w:val="0"/>
        <w:snapToGrid w:val="0"/>
        <w:spacing w:line="360" w:lineRule="auto"/>
        <w:ind w:firstLine="420" w:firstLineChars="200"/>
        <w:rPr>
          <w:rFonts w:hint="eastAsia" w:ascii="宋体" w:hAnsi="宋体"/>
          <w:color w:val="auto"/>
          <w:szCs w:val="21"/>
        </w:rPr>
      </w:pPr>
      <w:bookmarkStart w:id="0" w:name="EBc21bce3c38f749aa993c337eba260c5f"/>
      <w:r>
        <w:rPr>
          <w:rFonts w:hint="eastAsia" w:ascii="宋体" w:hAnsi="宋体"/>
          <w:color w:val="auto"/>
          <w:szCs w:val="21"/>
        </w:rPr>
        <w:t>详见</w:t>
      </w:r>
      <w:r>
        <w:rPr>
          <w:rFonts w:hint="eastAsia" w:ascii="宋体" w:hAnsi="宋体"/>
          <w:color w:val="auto"/>
          <w:szCs w:val="21"/>
          <w:lang w:val="en-US" w:eastAsia="zh-CN"/>
        </w:rPr>
        <w:t>招标文件</w:t>
      </w:r>
      <w:r>
        <w:rPr>
          <w:rFonts w:hint="eastAsia" w:ascii="宋体" w:hAnsi="宋体"/>
          <w:color w:val="auto"/>
          <w:szCs w:val="21"/>
        </w:rPr>
        <w:t>第四章采购需求</w:t>
      </w:r>
      <w:bookmarkEnd w:id="0"/>
    </w:p>
    <w:p>
      <w:pPr>
        <w:adjustRightInd w:val="0"/>
        <w:snapToGrid w:val="0"/>
        <w:spacing w:line="360" w:lineRule="auto"/>
        <w:ind w:firstLine="422" w:firstLineChars="200"/>
        <w:rPr>
          <w:rFonts w:hint="eastAsia" w:ascii="宋体" w:hAnsi="宋体"/>
          <w:b/>
          <w:color w:val="auto"/>
          <w:szCs w:val="21"/>
        </w:rPr>
      </w:pPr>
      <w:r>
        <w:rPr>
          <w:rFonts w:hint="eastAsia" w:ascii="宋体" w:hAnsi="宋体"/>
          <w:b/>
          <w:color w:val="auto"/>
          <w:szCs w:val="21"/>
        </w:rPr>
        <w:t>是否为定点项目：</w:t>
      </w:r>
      <w:bookmarkStart w:id="1" w:name="_1690629558"/>
      <w:bookmarkEnd w:id="1"/>
      <w:r>
        <w:rPr>
          <w:rFonts w:hint="eastAsia" w:ascii="宋体" w:hAnsi="宋体"/>
          <w:b/>
          <w:color w:val="auto"/>
          <w:szCs w:val="21"/>
        </w:rPr>
        <w:object>
          <v:shape id="_x0000_i1025" o:spt="201" alt="" type="#_x0000_t201" style="height:12.75pt;width:12pt;" o:ole="t" filled="f" o:preferrelative="t" stroked="f" coordsize="21600,21600">
            <v:path/>
            <v:fill on="f" focussize="0,0"/>
            <v:stroke on="f"/>
            <v:imagedata r:id="rId5" o:title=""/>
            <o:lock v:ext="edit" aspectratio="t"/>
            <w10:wrap type="none"/>
            <w10:anchorlock/>
          </v:shape>
          <w:control r:id="rId4" w:name="CheckBox1" w:shapeid="_x0000_i1025"/>
        </w:object>
      </w:r>
      <w:r>
        <w:rPr>
          <w:rFonts w:hint="eastAsia" w:ascii="宋体" w:hAnsi="宋体"/>
          <w:b/>
          <w:color w:val="auto"/>
          <w:szCs w:val="21"/>
        </w:rPr>
        <w:t xml:space="preserve">是     </w:t>
      </w:r>
      <w:bookmarkStart w:id="2" w:name="_1690629557"/>
      <w:bookmarkEnd w:id="2"/>
      <w:r>
        <w:rPr>
          <w:rFonts w:hint="eastAsia" w:ascii="宋体" w:hAnsi="宋体"/>
          <w:b/>
          <w:color w:val="auto"/>
          <w:szCs w:val="21"/>
        </w:rPr>
        <w:object>
          <v:shape id="_x0000_i1026" o:spt="201" alt="" type="#_x0000_t201" style="height:11.25pt;width:12pt;" o:ole="t" filled="f" o:preferrelative="t" stroked="f" coordsize="21600,21600">
            <v:path/>
            <v:fill on="f" focussize="0,0"/>
            <v:stroke on="f"/>
            <v:imagedata r:id="rId7" o:title=""/>
            <o:lock v:ext="edit" aspectratio="t"/>
            <w10:wrap type="none"/>
            <w10:anchorlock/>
          </v:shape>
          <w:control r:id="rId6" w:name="CheckBox2" w:shapeid="_x0000_i1026"/>
        </w:object>
      </w:r>
      <w:r>
        <w:rPr>
          <w:rFonts w:hint="eastAsia" w:ascii="宋体" w:hAnsi="宋体"/>
          <w:b/>
          <w:color w:val="auto"/>
          <w:szCs w:val="21"/>
        </w:rPr>
        <w:t>否</w:t>
      </w:r>
    </w:p>
    <w:p>
      <w:pPr>
        <w:adjustRightInd w:val="0"/>
        <w:snapToGrid w:val="0"/>
        <w:spacing w:line="360" w:lineRule="auto"/>
        <w:ind w:firstLine="422" w:firstLineChars="200"/>
        <w:rPr>
          <w:rFonts w:ascii="宋体" w:hAnsi="宋体"/>
          <w:b/>
          <w:color w:val="auto"/>
          <w:szCs w:val="21"/>
          <w:u w:val="single"/>
        </w:rPr>
      </w:pPr>
      <w:r>
        <w:rPr>
          <w:rFonts w:hint="eastAsia" w:ascii="宋体" w:hAnsi="宋体"/>
          <w:b/>
          <w:color w:val="auto"/>
          <w:szCs w:val="21"/>
        </w:rPr>
        <w:t>定点家数和定点方式：</w:t>
      </w:r>
      <w:r>
        <w:rPr>
          <w:rFonts w:hint="eastAsia" w:ascii="宋体" w:hAnsi="宋体"/>
          <w:b/>
          <w:color w:val="auto"/>
          <w:szCs w:val="21"/>
          <w:u w:val="single"/>
        </w:rPr>
        <w:t xml:space="preserve">  /  </w:t>
      </w:r>
    </w:p>
    <w:p>
      <w:pPr>
        <w:adjustRightInd w:val="0"/>
        <w:snapToGrid w:val="0"/>
        <w:spacing w:line="360" w:lineRule="auto"/>
        <w:ind w:firstLine="422" w:firstLineChars="200"/>
        <w:rPr>
          <w:rFonts w:hint="eastAsia" w:ascii="宋体" w:hAnsi="宋体"/>
          <w:b/>
          <w:color w:val="auto"/>
          <w:szCs w:val="21"/>
        </w:rPr>
      </w:pPr>
      <w:r>
        <w:rPr>
          <w:rFonts w:hint="eastAsia" w:ascii="宋体" w:hAnsi="宋体"/>
          <w:b/>
          <w:color w:val="auto"/>
          <w:szCs w:val="21"/>
        </w:rPr>
        <w:t>是否为专门面向中小企业采购项目：</w:t>
      </w:r>
      <w:bookmarkStart w:id="3" w:name="_1679915266"/>
      <w:bookmarkEnd w:id="3"/>
      <w:r>
        <w:rPr>
          <w:rFonts w:hint="eastAsia" w:ascii="宋体" w:hAnsi="宋体"/>
          <w:b/>
          <w:color w:val="auto"/>
          <w:szCs w:val="21"/>
        </w:rPr>
        <w:object>
          <v:shape id="_x0000_i1027" o:spt="201" alt="" type="#_x0000_t201" style="height:12.75pt;width:12pt;" o:ole="t" filled="f" o:preferrelative="t" stroked="f" coordsize="21600,21600">
            <v:path/>
            <v:fill on="f" focussize="0,0"/>
            <v:stroke on="f"/>
            <v:imagedata r:id="rId9" o:title=""/>
            <o:lock v:ext="edit" aspectratio="t"/>
            <w10:wrap type="none"/>
            <w10:anchorlock/>
          </v:shape>
          <w:control r:id="rId8" w:name="CheckBox11" w:shapeid="_x0000_i1027"/>
        </w:object>
      </w:r>
      <w:r>
        <w:rPr>
          <w:rFonts w:hint="eastAsia" w:ascii="宋体" w:hAnsi="宋体"/>
          <w:b/>
          <w:color w:val="auto"/>
          <w:szCs w:val="21"/>
        </w:rPr>
        <w:t xml:space="preserve">是     </w:t>
      </w:r>
      <w:bookmarkStart w:id="4" w:name="_1679915265"/>
      <w:bookmarkEnd w:id="4"/>
      <w:r>
        <w:rPr>
          <w:rFonts w:hint="eastAsia" w:ascii="宋体" w:hAnsi="宋体"/>
          <w:b/>
          <w:color w:val="auto"/>
          <w:szCs w:val="21"/>
        </w:rPr>
        <w:object>
          <v:shape id="_x0000_i1028" o:spt="201" alt="" type="#_x0000_t201" style="height:11.25pt;width:12pt;" o:ole="t" filled="f" o:preferrelative="t" stroked="f" coordsize="21600,21600">
            <v:path/>
            <v:fill on="f" focussize="0,0"/>
            <v:stroke on="f"/>
            <v:imagedata r:id="rId11" o:title=""/>
            <o:lock v:ext="edit" aspectratio="t"/>
            <w10:wrap type="none"/>
            <w10:anchorlock/>
          </v:shape>
          <w:control r:id="rId10" w:name="CheckBox21" w:shapeid="_x0000_i1028"/>
        </w:object>
      </w:r>
      <w:r>
        <w:rPr>
          <w:rFonts w:hint="eastAsia" w:ascii="宋体" w:hAnsi="宋体"/>
          <w:b/>
          <w:color w:val="auto"/>
          <w:szCs w:val="21"/>
        </w:rPr>
        <w:t>否</w:t>
      </w:r>
    </w:p>
    <w:p>
      <w:pPr>
        <w:adjustRightInd w:val="0"/>
        <w:snapToGrid w:val="0"/>
        <w:spacing w:line="360" w:lineRule="auto"/>
        <w:ind w:firstLine="422" w:firstLineChars="200"/>
        <w:rPr>
          <w:rFonts w:ascii="宋体" w:hAnsi="宋体"/>
          <w:color w:val="auto"/>
          <w:szCs w:val="21"/>
        </w:rPr>
      </w:pPr>
      <w:r>
        <w:rPr>
          <w:rFonts w:hint="eastAsia" w:ascii="宋体" w:hAnsi="宋体"/>
          <w:b/>
          <w:color w:val="auto"/>
          <w:szCs w:val="21"/>
        </w:rPr>
        <w:t>1、采购项目需要落实的政府采购政策</w:t>
      </w:r>
      <w:r>
        <w:rPr>
          <w:rFonts w:hint="eastAsia" w:ascii="宋体" w:hAnsi="宋体"/>
          <w:color w:val="auto"/>
          <w:szCs w:val="21"/>
        </w:rPr>
        <w:t>：（□根据采购项目特点选择）</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 xml:space="preserve">（1）强制采购：列入财政部、国家发展改革委发布的《节能产品政府采购品目清单》且属于应当强制采购的节能产品品目 </w:t>
      </w:r>
      <w:r>
        <w:rPr>
          <w:rFonts w:hint="eastAsia" w:ascii="宋体" w:hAnsi="宋体"/>
          <w:color w:val="auto"/>
          <w:szCs w:val="21"/>
        </w:rPr>
        <w:sym w:font="Wingdings 2" w:char="0052"/>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 xml:space="preserve">（2）优先采购：政府采购鼓励采购节能环保产品、政府采购支持两型产品 </w:t>
      </w:r>
      <w:r>
        <w:rPr>
          <w:rFonts w:hint="eastAsia" w:ascii="宋体" w:hAnsi="宋体"/>
          <w:color w:val="auto"/>
          <w:szCs w:val="21"/>
        </w:rPr>
        <w:sym w:font="Wingdings 2" w:char="0052"/>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 xml:space="preserve">（3）价格评审优惠：政府采购促进中小企业发展（包括政府采购支持监狱企业发展、政府采购促进残疾人就业） </w:t>
      </w:r>
      <w:r>
        <w:rPr>
          <w:rFonts w:hint="eastAsia" w:ascii="宋体" w:hAnsi="宋体"/>
          <w:color w:val="auto"/>
          <w:szCs w:val="21"/>
        </w:rPr>
        <w:sym w:font="Wingdings 2" w:char="0052"/>
      </w:r>
    </w:p>
    <w:p>
      <w:pPr>
        <w:adjustRightInd w:val="0"/>
        <w:snapToGrid w:val="0"/>
        <w:spacing w:line="360" w:lineRule="auto"/>
        <w:ind w:firstLine="422" w:firstLineChars="200"/>
        <w:rPr>
          <w:rFonts w:ascii="宋体" w:hAnsi="宋体"/>
          <w:b/>
          <w:color w:val="auto"/>
          <w:szCs w:val="21"/>
        </w:rPr>
      </w:pPr>
      <w:r>
        <w:rPr>
          <w:rFonts w:hint="eastAsia" w:ascii="宋体" w:hAnsi="宋体"/>
          <w:b/>
          <w:color w:val="auto"/>
          <w:szCs w:val="21"/>
        </w:rPr>
        <w:t>2、采购进口产品：本项目</w:t>
      </w:r>
      <w:r>
        <w:rPr>
          <w:rFonts w:hint="eastAsia" w:ascii="宋体" w:hAnsi="宋体"/>
          <w:b/>
          <w:color w:val="auto"/>
          <w:szCs w:val="21"/>
          <w:u w:val="single"/>
          <w:lang w:val="en-US" w:eastAsia="zh-CN"/>
        </w:rPr>
        <w:t>接受</w:t>
      </w:r>
      <w:r>
        <w:rPr>
          <w:rFonts w:hint="eastAsia" w:ascii="宋体" w:hAnsi="宋体"/>
          <w:b/>
          <w:color w:val="auto"/>
          <w:szCs w:val="21"/>
        </w:rPr>
        <w:t>（接受或拒绝）进口产品投标。</w:t>
      </w:r>
    </w:p>
    <w:p>
      <w:pPr>
        <w:adjustRightInd w:val="0"/>
        <w:snapToGrid w:val="0"/>
        <w:spacing w:line="360" w:lineRule="auto"/>
        <w:ind w:firstLine="422" w:firstLineChars="200"/>
        <w:rPr>
          <w:rFonts w:ascii="宋体" w:hAnsi="宋体"/>
          <w:color w:val="auto"/>
          <w:szCs w:val="21"/>
        </w:rPr>
      </w:pPr>
      <w:r>
        <w:rPr>
          <w:rFonts w:hint="eastAsia" w:ascii="宋体" w:hAnsi="宋体"/>
          <w:b/>
          <w:color w:val="auto"/>
          <w:szCs w:val="21"/>
        </w:rPr>
        <w:t>三、投标人的资格要求</w:t>
      </w:r>
      <w:r>
        <w:rPr>
          <w:rFonts w:hint="eastAsia" w:ascii="宋体" w:hAnsi="宋体"/>
          <w:color w:val="auto"/>
          <w:szCs w:val="21"/>
        </w:rPr>
        <w:t>：</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1、投标人基本资格条件：投标人应当符合《政府采购法》第二十二条第一款的规定，即：</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（1）具有独立承担民事责任的能力；</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（2）具有良好的商业信誉和健全的财务会计制度；</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（3）具有履行合同所必需的设备和专业技术能力；</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（4）有依法缴纳税收和社会保障资金的良好记录；</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（5）参加政府采购活动前三年内，在经营活动中没有重大违法记录；</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（6）法律、行政法规规定的其他条件。</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2、被“信用中国”网站列入失信被执行人和重大税收违法案件当事人名单的、被“中国政府采购网”网站列入政府采购严重违法失信行为记录名单（处罚期限尚未届满的），不得参与本项目的政府采购活动。</w:t>
      </w:r>
    </w:p>
    <w:p>
      <w:pPr>
        <w:adjustRightInd w:val="0"/>
        <w:snapToGrid w:val="0"/>
        <w:spacing w:line="360" w:lineRule="auto"/>
        <w:ind w:firstLine="420" w:firstLineChars="200"/>
        <w:rPr>
          <w:rFonts w:hint="eastAsia" w:ascii="宋体" w:hAnsi="宋体" w:eastAsia="宋体" w:cs="Times New Roman"/>
          <w:color w:val="auto"/>
          <w:szCs w:val="21"/>
          <w:u w:val="single"/>
          <w:lang w:val="en-US" w:eastAsia="zh-CN"/>
        </w:rPr>
      </w:pPr>
      <w:r>
        <w:rPr>
          <w:rFonts w:hint="eastAsia" w:ascii="宋体" w:hAnsi="宋体"/>
          <w:color w:val="auto"/>
          <w:szCs w:val="21"/>
        </w:rPr>
        <w:t>3、投标人特定资格条件：</w:t>
      </w:r>
      <w:r>
        <w:rPr>
          <w:rFonts w:hint="eastAsia" w:ascii="宋体" w:hAnsi="宋体" w:eastAsia="宋体" w:cs="Times New Roman"/>
          <w:color w:val="auto"/>
          <w:szCs w:val="21"/>
          <w:u w:val="none"/>
          <w:lang w:val="en-US" w:eastAsia="zh-CN"/>
        </w:rPr>
        <w:t>无。</w:t>
      </w:r>
    </w:p>
    <w:p>
      <w:pPr>
        <w:adjustRightInd w:val="0"/>
        <w:snapToGrid w:val="0"/>
        <w:spacing w:line="360" w:lineRule="auto"/>
        <w:ind w:left="420" w:leftChars="200"/>
        <w:rPr>
          <w:rFonts w:hint="eastAsia" w:ascii="宋体" w:hAnsi="宋体"/>
          <w:color w:val="auto"/>
          <w:szCs w:val="21"/>
        </w:rPr>
      </w:pPr>
      <w:r>
        <w:rPr>
          <w:rFonts w:hint="eastAsia" w:ascii="宋体" w:hAnsi="宋体"/>
          <w:color w:val="auto"/>
          <w:szCs w:val="21"/>
        </w:rPr>
        <w:t>4、联合体投标。本次招标</w:t>
      </w:r>
      <w:r>
        <w:rPr>
          <w:rFonts w:hint="eastAsia" w:ascii="宋体" w:hAnsi="宋体"/>
          <w:color w:val="auto"/>
          <w:szCs w:val="21"/>
          <w:u w:val="single"/>
        </w:rPr>
        <w:t>不接受</w:t>
      </w:r>
      <w:r>
        <w:rPr>
          <w:rFonts w:hint="eastAsia" w:ascii="宋体" w:hAnsi="宋体"/>
          <w:color w:val="auto"/>
          <w:szCs w:val="21"/>
        </w:rPr>
        <w:t>(接受或不接受)联合体投标。接受联合体投标的，联合体应当具备下列条件</w:t>
      </w:r>
      <w:r>
        <w:rPr>
          <w:rFonts w:hint="eastAsia" w:ascii="宋体" w:hAnsi="宋体"/>
          <w:color w:val="auto"/>
          <w:szCs w:val="21"/>
          <w:u w:val="single"/>
        </w:rPr>
        <w:t xml:space="preserve"> / </w:t>
      </w:r>
      <w:r>
        <w:rPr>
          <w:rFonts w:hint="eastAsia" w:ascii="宋体" w:hAnsi="宋体"/>
          <w:color w:val="auto"/>
          <w:szCs w:val="21"/>
        </w:rPr>
        <w:t>。</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5、单位负责人为同一人或者存在直接控股、管理关系的不同投标人，不得参加同一合同项下的政府采购活动。</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6、为本采购项目提供整体设计、规范编制或者项目管理、监理、检测等服务的，不得再参加此项目的其他招标采购活动。</w:t>
      </w:r>
    </w:p>
    <w:p>
      <w:pPr>
        <w:adjustRightInd w:val="0"/>
        <w:snapToGrid w:val="0"/>
        <w:spacing w:line="360" w:lineRule="auto"/>
        <w:ind w:firstLine="422" w:firstLineChars="200"/>
        <w:rPr>
          <w:rFonts w:ascii="宋体" w:hAnsi="宋体"/>
          <w:b/>
          <w:color w:val="auto"/>
          <w:szCs w:val="21"/>
        </w:rPr>
      </w:pPr>
      <w:r>
        <w:rPr>
          <w:rFonts w:hint="eastAsia" w:ascii="宋体" w:hAnsi="宋体"/>
          <w:b/>
          <w:color w:val="auto"/>
          <w:szCs w:val="21"/>
        </w:rPr>
        <w:t>四、招标文件的获取</w:t>
      </w:r>
    </w:p>
    <w:p>
      <w:pPr>
        <w:adjustRightInd w:val="0"/>
        <w:snapToGrid w:val="0"/>
        <w:spacing w:before="156" w:beforeLines="50" w:line="360" w:lineRule="auto"/>
        <w:ind w:firstLine="420" w:firstLineChars="200"/>
        <w:rPr>
          <w:rFonts w:ascii="宋体" w:hAnsi="宋体"/>
          <w:color w:val="auto"/>
          <w:szCs w:val="21"/>
        </w:rPr>
      </w:pPr>
      <w:r>
        <w:rPr>
          <w:rFonts w:hint="eastAsia" w:ascii="宋体" w:hAnsi="宋体"/>
          <w:color w:val="auto"/>
          <w:szCs w:val="21"/>
        </w:rPr>
        <w:t>1、时间：</w:t>
      </w:r>
      <w:r>
        <w:rPr>
          <w:rFonts w:hint="eastAsia" w:ascii="宋体" w:hAnsi="宋体"/>
          <w:color w:val="auto"/>
          <w:szCs w:val="21"/>
          <w:u w:val="single"/>
        </w:rPr>
        <w:t>202</w:t>
      </w:r>
      <w:r>
        <w:rPr>
          <w:rFonts w:hint="eastAsia" w:ascii="宋体" w:hAnsi="宋体"/>
          <w:color w:val="auto"/>
          <w:szCs w:val="21"/>
          <w:u w:val="single"/>
          <w:lang w:val="en-US" w:eastAsia="zh-CN"/>
        </w:rPr>
        <w:t>2</w:t>
      </w:r>
      <w:r>
        <w:rPr>
          <w:rFonts w:hint="eastAsia" w:ascii="宋体" w:hAnsi="宋体"/>
          <w:color w:val="auto"/>
          <w:szCs w:val="21"/>
        </w:rPr>
        <w:t>年</w:t>
      </w:r>
      <w:r>
        <w:rPr>
          <w:rFonts w:hint="eastAsia" w:ascii="宋体" w:hAnsi="宋体"/>
          <w:color w:val="auto"/>
          <w:szCs w:val="21"/>
          <w:u w:val="single"/>
          <w:lang w:val="en-US" w:eastAsia="zh-CN"/>
        </w:rPr>
        <w:t>11</w:t>
      </w:r>
      <w:r>
        <w:rPr>
          <w:rFonts w:hint="eastAsia" w:ascii="宋体" w:hAnsi="宋体"/>
          <w:color w:val="auto"/>
          <w:szCs w:val="21"/>
        </w:rPr>
        <w:t>月</w:t>
      </w:r>
      <w:r>
        <w:rPr>
          <w:rFonts w:hint="eastAsia" w:ascii="宋体" w:hAnsi="宋体"/>
          <w:color w:val="auto"/>
          <w:szCs w:val="21"/>
          <w:u w:val="single"/>
          <w:lang w:val="en-US" w:eastAsia="zh-CN"/>
        </w:rPr>
        <w:t>8</w:t>
      </w:r>
      <w:r>
        <w:rPr>
          <w:rFonts w:hint="eastAsia" w:ascii="宋体" w:hAnsi="宋体"/>
          <w:color w:val="auto"/>
          <w:szCs w:val="21"/>
        </w:rPr>
        <w:t>日起至</w:t>
      </w:r>
      <w:r>
        <w:rPr>
          <w:rFonts w:hint="eastAsia" w:ascii="宋体" w:hAnsi="宋体"/>
          <w:color w:val="auto"/>
          <w:szCs w:val="21"/>
          <w:u w:val="single"/>
        </w:rPr>
        <w:t>202</w:t>
      </w:r>
      <w:r>
        <w:rPr>
          <w:rFonts w:hint="eastAsia" w:ascii="宋体" w:hAnsi="宋体"/>
          <w:color w:val="auto"/>
          <w:szCs w:val="21"/>
          <w:u w:val="single"/>
          <w:lang w:val="en-US" w:eastAsia="zh-CN"/>
        </w:rPr>
        <w:t>2</w:t>
      </w:r>
      <w:r>
        <w:rPr>
          <w:rFonts w:hint="eastAsia" w:ascii="宋体" w:hAnsi="宋体"/>
          <w:color w:val="auto"/>
          <w:szCs w:val="21"/>
        </w:rPr>
        <w:t>年</w:t>
      </w:r>
      <w:r>
        <w:rPr>
          <w:rFonts w:hint="eastAsia" w:ascii="宋体" w:hAnsi="宋体"/>
          <w:color w:val="auto"/>
          <w:szCs w:val="21"/>
          <w:u w:val="single"/>
          <w:lang w:val="en-US" w:eastAsia="zh-CN"/>
        </w:rPr>
        <w:t>11</w:t>
      </w:r>
      <w:r>
        <w:rPr>
          <w:rFonts w:hint="eastAsia" w:ascii="宋体" w:hAnsi="宋体"/>
          <w:color w:val="auto"/>
          <w:szCs w:val="21"/>
        </w:rPr>
        <w:t>月</w:t>
      </w:r>
      <w:r>
        <w:rPr>
          <w:rFonts w:hint="eastAsia" w:ascii="宋体" w:hAnsi="宋体"/>
          <w:color w:val="auto"/>
          <w:szCs w:val="21"/>
          <w:u w:val="single"/>
          <w:lang w:val="en-US" w:eastAsia="zh-CN"/>
        </w:rPr>
        <w:t>15</w:t>
      </w:r>
      <w:r>
        <w:rPr>
          <w:rFonts w:hint="eastAsia" w:ascii="宋体" w:hAnsi="宋体"/>
          <w:color w:val="auto"/>
          <w:szCs w:val="21"/>
        </w:rPr>
        <w:t>日，每天</w:t>
      </w:r>
      <w:r>
        <w:rPr>
          <w:rFonts w:hint="eastAsia" w:ascii="宋体" w:hAnsi="宋体"/>
          <w:color w:val="auto"/>
          <w:szCs w:val="21"/>
          <w:lang w:val="en-US" w:eastAsia="zh-CN"/>
        </w:rPr>
        <w:t>9</w:t>
      </w:r>
      <w:r>
        <w:rPr>
          <w:rFonts w:hint="eastAsia" w:ascii="宋体" w:hAnsi="宋体"/>
          <w:color w:val="auto"/>
          <w:szCs w:val="21"/>
        </w:rPr>
        <w:t>:</w:t>
      </w:r>
      <w:r>
        <w:rPr>
          <w:rFonts w:hint="eastAsia" w:ascii="宋体" w:hAnsi="宋体"/>
          <w:color w:val="auto"/>
          <w:szCs w:val="21"/>
          <w:lang w:val="en-US" w:eastAsia="zh-CN"/>
        </w:rPr>
        <w:t>0</w:t>
      </w:r>
      <w:r>
        <w:rPr>
          <w:rFonts w:hint="eastAsia" w:ascii="宋体" w:hAnsi="宋体"/>
          <w:color w:val="auto"/>
          <w:szCs w:val="21"/>
        </w:rPr>
        <w:t>0-11:30，14:30-17:00（北京时间，节假日除外）。</w:t>
      </w:r>
    </w:p>
    <w:p>
      <w:pPr>
        <w:pStyle w:val="6"/>
        <w:spacing w:before="0" w:beforeAutospacing="0" w:after="0" w:afterAutospacing="0" w:line="360" w:lineRule="auto"/>
        <w:ind w:firstLine="420" w:firstLineChars="200"/>
        <w:rPr>
          <w:rFonts w:hint="eastAsia" w:cs="Times New Roman"/>
          <w:color w:val="auto"/>
          <w:kern w:val="2"/>
          <w:sz w:val="21"/>
          <w:szCs w:val="21"/>
        </w:rPr>
      </w:pPr>
      <w:r>
        <w:rPr>
          <w:rFonts w:hint="eastAsia" w:cs="Times New Roman"/>
          <w:color w:val="auto"/>
          <w:kern w:val="2"/>
          <w:sz w:val="21"/>
          <w:szCs w:val="21"/>
        </w:rPr>
        <w:t>2、地点：湖南中投项目管理有限公司（湖南省长沙市雨花区韶山中路 489 号万博汇云谷 2008 房 ）</w:t>
      </w:r>
    </w:p>
    <w:p>
      <w:pPr>
        <w:pStyle w:val="6"/>
        <w:spacing w:before="0" w:beforeAutospacing="0" w:after="0" w:afterAutospacing="0" w:line="360" w:lineRule="auto"/>
        <w:ind w:firstLine="420" w:firstLineChars="200"/>
        <w:rPr>
          <w:rFonts w:cs="Times New Roman"/>
          <w:color w:val="auto"/>
          <w:kern w:val="2"/>
          <w:sz w:val="21"/>
          <w:szCs w:val="21"/>
        </w:rPr>
      </w:pPr>
      <w:r>
        <w:rPr>
          <w:rFonts w:hint="eastAsia" w:cs="Times New Roman"/>
          <w:color w:val="auto"/>
          <w:kern w:val="2"/>
          <w:sz w:val="21"/>
          <w:szCs w:val="21"/>
        </w:rPr>
        <w:t>3、</w:t>
      </w:r>
      <w:r>
        <w:rPr>
          <w:rFonts w:hint="eastAsia" w:cs="Times New Roman"/>
          <w:color w:val="auto"/>
          <w:kern w:val="2"/>
          <w:sz w:val="21"/>
          <w:szCs w:val="21"/>
          <w:lang w:eastAsia="zh-CN"/>
        </w:rPr>
        <w:t>获取</w:t>
      </w:r>
      <w:r>
        <w:rPr>
          <w:rFonts w:hint="eastAsia" w:cs="Times New Roman"/>
          <w:color w:val="auto"/>
          <w:kern w:val="2"/>
          <w:sz w:val="21"/>
          <w:szCs w:val="21"/>
        </w:rPr>
        <w:t>采购文件要求：投标人持本单位授权委托书原件、法定代表人身份证明原件、营业执照复印件、本人身份证复印件及原件到湖南中投项目管理有限公司（湖南省长沙市雨花区韶山中路 489 号万博汇云谷 2008 房）现场</w:t>
      </w:r>
      <w:r>
        <w:rPr>
          <w:rFonts w:hint="eastAsia" w:cs="Times New Roman"/>
          <w:color w:val="auto"/>
          <w:kern w:val="2"/>
          <w:sz w:val="21"/>
          <w:szCs w:val="21"/>
          <w:lang w:eastAsia="zh-CN"/>
        </w:rPr>
        <w:t>获取</w:t>
      </w:r>
      <w:r>
        <w:rPr>
          <w:rFonts w:hint="eastAsia" w:cs="Times New Roman"/>
          <w:color w:val="auto"/>
          <w:kern w:val="2"/>
          <w:sz w:val="21"/>
          <w:szCs w:val="21"/>
        </w:rPr>
        <w:t>招标文件。</w:t>
      </w:r>
    </w:p>
    <w:p>
      <w:pPr>
        <w:adjustRightInd w:val="0"/>
        <w:snapToGrid w:val="0"/>
        <w:spacing w:line="360" w:lineRule="auto"/>
        <w:ind w:firstLine="422" w:firstLineChars="200"/>
        <w:rPr>
          <w:rFonts w:ascii="宋体" w:hAnsi="宋体"/>
          <w:b/>
          <w:color w:val="auto"/>
          <w:szCs w:val="21"/>
        </w:rPr>
      </w:pPr>
      <w:r>
        <w:rPr>
          <w:rFonts w:hint="eastAsia" w:ascii="宋体" w:hAnsi="宋体"/>
          <w:b/>
          <w:color w:val="auto"/>
          <w:szCs w:val="21"/>
        </w:rPr>
        <w:t>五、投标截止时间、开标时间及地点</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1、提交投标文件的截止时间：</w:t>
      </w:r>
      <w:r>
        <w:rPr>
          <w:rFonts w:hint="eastAsia" w:ascii="宋体" w:hAnsi="宋体"/>
          <w:color w:val="auto"/>
          <w:szCs w:val="21"/>
          <w:u w:val="single"/>
        </w:rPr>
        <w:t>202</w:t>
      </w:r>
      <w:r>
        <w:rPr>
          <w:rFonts w:hint="eastAsia" w:ascii="宋体" w:hAnsi="宋体"/>
          <w:color w:val="auto"/>
          <w:szCs w:val="21"/>
          <w:u w:val="single"/>
          <w:lang w:val="en-US" w:eastAsia="zh-CN"/>
        </w:rPr>
        <w:t>2</w:t>
      </w:r>
      <w:r>
        <w:rPr>
          <w:rFonts w:hint="eastAsia" w:ascii="宋体" w:hAnsi="宋体"/>
          <w:color w:val="auto"/>
          <w:szCs w:val="21"/>
        </w:rPr>
        <w:t>年</w:t>
      </w:r>
      <w:r>
        <w:rPr>
          <w:rFonts w:hint="eastAsia" w:ascii="宋体" w:hAnsi="宋体"/>
          <w:color w:val="auto"/>
          <w:szCs w:val="21"/>
          <w:u w:val="single"/>
          <w:lang w:val="en-US" w:eastAsia="zh-CN"/>
        </w:rPr>
        <w:t>11</w:t>
      </w:r>
      <w:r>
        <w:rPr>
          <w:rFonts w:hint="eastAsia" w:ascii="宋体" w:hAnsi="宋体"/>
          <w:color w:val="auto"/>
          <w:szCs w:val="21"/>
        </w:rPr>
        <w:t>月</w:t>
      </w:r>
      <w:r>
        <w:rPr>
          <w:rFonts w:hint="eastAsia" w:ascii="宋体" w:hAnsi="宋体"/>
          <w:color w:val="auto"/>
          <w:szCs w:val="21"/>
          <w:u w:val="single"/>
          <w:lang w:val="en-US" w:eastAsia="zh-CN"/>
        </w:rPr>
        <w:t>30</w:t>
      </w:r>
      <w:r>
        <w:rPr>
          <w:rFonts w:hint="eastAsia" w:ascii="宋体" w:hAnsi="宋体"/>
          <w:color w:val="auto"/>
          <w:szCs w:val="21"/>
        </w:rPr>
        <w:t>日</w:t>
      </w:r>
      <w:r>
        <w:rPr>
          <w:rFonts w:hint="eastAsia" w:ascii="宋体" w:hAnsi="宋体"/>
          <w:color w:val="auto"/>
          <w:szCs w:val="21"/>
          <w:u w:val="single"/>
        </w:rPr>
        <w:t>9</w:t>
      </w:r>
      <w:r>
        <w:rPr>
          <w:rFonts w:hint="eastAsia" w:ascii="宋体" w:hAnsi="宋体"/>
          <w:color w:val="auto"/>
          <w:szCs w:val="21"/>
        </w:rPr>
        <w:t>时</w:t>
      </w:r>
      <w:r>
        <w:rPr>
          <w:rFonts w:hint="eastAsia" w:ascii="宋体" w:hAnsi="宋体"/>
          <w:color w:val="auto"/>
          <w:szCs w:val="21"/>
          <w:u w:val="single"/>
        </w:rPr>
        <w:t>30</w:t>
      </w:r>
      <w:r>
        <w:rPr>
          <w:rFonts w:hint="eastAsia" w:ascii="宋体" w:hAnsi="宋体"/>
          <w:color w:val="auto"/>
          <w:szCs w:val="21"/>
        </w:rPr>
        <w:t>分（北京时间），超过截止时间的投标将被拒绝（★）。</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2、开标时间及地点：</w:t>
      </w:r>
      <w:r>
        <w:rPr>
          <w:rFonts w:hint="eastAsia" w:ascii="宋体" w:hAnsi="宋体"/>
          <w:color w:val="auto"/>
          <w:szCs w:val="21"/>
          <w:u w:val="single"/>
        </w:rPr>
        <w:t>202</w:t>
      </w:r>
      <w:r>
        <w:rPr>
          <w:rFonts w:hint="eastAsia" w:ascii="宋体" w:hAnsi="宋体"/>
          <w:color w:val="auto"/>
          <w:szCs w:val="21"/>
          <w:u w:val="single"/>
          <w:lang w:val="en-US" w:eastAsia="zh-CN"/>
        </w:rPr>
        <w:t>2</w:t>
      </w:r>
      <w:r>
        <w:rPr>
          <w:rFonts w:hint="eastAsia" w:ascii="宋体" w:hAnsi="宋体"/>
          <w:color w:val="auto"/>
          <w:szCs w:val="21"/>
        </w:rPr>
        <w:t>年</w:t>
      </w:r>
      <w:r>
        <w:rPr>
          <w:rFonts w:hint="eastAsia" w:ascii="宋体" w:hAnsi="宋体"/>
          <w:color w:val="auto"/>
          <w:szCs w:val="21"/>
          <w:u w:val="single"/>
          <w:lang w:val="en-US" w:eastAsia="zh-CN"/>
        </w:rPr>
        <w:t>11</w:t>
      </w:r>
      <w:r>
        <w:rPr>
          <w:rFonts w:hint="eastAsia" w:ascii="宋体" w:hAnsi="宋体"/>
          <w:color w:val="auto"/>
          <w:szCs w:val="21"/>
        </w:rPr>
        <w:t>月</w:t>
      </w:r>
      <w:r>
        <w:rPr>
          <w:rFonts w:hint="eastAsia" w:ascii="宋体" w:hAnsi="宋体"/>
          <w:color w:val="auto"/>
          <w:szCs w:val="21"/>
          <w:u w:val="single"/>
          <w:lang w:val="en-US" w:eastAsia="zh-CN"/>
        </w:rPr>
        <w:t>30</w:t>
      </w:r>
      <w:r>
        <w:rPr>
          <w:rFonts w:hint="eastAsia" w:ascii="宋体" w:hAnsi="宋体"/>
          <w:color w:val="auto"/>
          <w:szCs w:val="21"/>
        </w:rPr>
        <w:t>日</w:t>
      </w:r>
      <w:r>
        <w:rPr>
          <w:rFonts w:hint="eastAsia" w:ascii="宋体" w:hAnsi="宋体"/>
          <w:color w:val="auto"/>
          <w:szCs w:val="21"/>
          <w:u w:val="single"/>
        </w:rPr>
        <w:t>9</w:t>
      </w:r>
      <w:r>
        <w:rPr>
          <w:rFonts w:hint="eastAsia" w:ascii="宋体" w:hAnsi="宋体"/>
          <w:color w:val="auto"/>
          <w:szCs w:val="21"/>
        </w:rPr>
        <w:t>时</w:t>
      </w:r>
      <w:r>
        <w:rPr>
          <w:rFonts w:hint="eastAsia" w:ascii="宋体" w:hAnsi="宋体"/>
          <w:color w:val="auto"/>
          <w:szCs w:val="21"/>
          <w:u w:val="single"/>
        </w:rPr>
        <w:t>30</w:t>
      </w:r>
      <w:r>
        <w:rPr>
          <w:rFonts w:hint="eastAsia" w:ascii="宋体" w:hAnsi="宋体"/>
          <w:color w:val="auto"/>
          <w:szCs w:val="21"/>
        </w:rPr>
        <w:t>分（北京时间），地址：</w:t>
      </w:r>
      <w:r>
        <w:rPr>
          <w:rFonts w:hint="eastAsia"/>
          <w:color w:val="auto"/>
          <w:szCs w:val="21"/>
        </w:rPr>
        <w:t>湖南中投项目管理有限公司（湖南省长沙市雨花区韶山中路 489 号万博汇云谷 2008 房 ）</w:t>
      </w:r>
      <w:r>
        <w:rPr>
          <w:rFonts w:hint="eastAsia" w:ascii="宋体" w:hAnsi="宋体" w:cs="宋体"/>
          <w:color w:val="auto"/>
          <w:kern w:val="0"/>
          <w:szCs w:val="21"/>
        </w:rPr>
        <w:t>。</w:t>
      </w:r>
    </w:p>
    <w:p>
      <w:pPr>
        <w:adjustRightInd w:val="0"/>
        <w:snapToGrid w:val="0"/>
        <w:spacing w:line="360" w:lineRule="auto"/>
        <w:ind w:firstLine="422" w:firstLineChars="200"/>
        <w:rPr>
          <w:rFonts w:ascii="宋体" w:hAnsi="宋体"/>
          <w:color w:val="auto"/>
          <w:szCs w:val="21"/>
        </w:rPr>
      </w:pPr>
      <w:r>
        <w:rPr>
          <w:rFonts w:hint="eastAsia" w:ascii="宋体" w:hAnsi="宋体"/>
          <w:b/>
          <w:color w:val="auto"/>
          <w:szCs w:val="21"/>
        </w:rPr>
        <w:t>六、招标文件公告期限</w:t>
      </w:r>
      <w:r>
        <w:rPr>
          <w:rFonts w:hint="eastAsia" w:ascii="宋体" w:hAnsi="宋体"/>
          <w:color w:val="auto"/>
          <w:szCs w:val="21"/>
        </w:rPr>
        <w:t>：</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招标文件公告期限：</w:t>
      </w:r>
      <w:r>
        <w:rPr>
          <w:rFonts w:hint="eastAsia" w:ascii="宋体" w:hAnsi="宋体"/>
          <w:color w:val="auto"/>
          <w:szCs w:val="21"/>
          <w:u w:val="single"/>
        </w:rPr>
        <w:t>202</w:t>
      </w:r>
      <w:r>
        <w:rPr>
          <w:rFonts w:hint="eastAsia" w:ascii="宋体" w:hAnsi="宋体"/>
          <w:color w:val="auto"/>
          <w:szCs w:val="21"/>
          <w:u w:val="single"/>
          <w:lang w:val="en-US" w:eastAsia="zh-CN"/>
        </w:rPr>
        <w:t>2</w:t>
      </w:r>
      <w:r>
        <w:rPr>
          <w:rFonts w:hint="eastAsia" w:ascii="宋体" w:hAnsi="宋体"/>
          <w:color w:val="auto"/>
          <w:szCs w:val="21"/>
        </w:rPr>
        <w:t>年</w:t>
      </w:r>
      <w:r>
        <w:rPr>
          <w:rFonts w:hint="eastAsia" w:ascii="宋体" w:hAnsi="宋体"/>
          <w:color w:val="auto"/>
          <w:szCs w:val="21"/>
          <w:u w:val="single"/>
          <w:lang w:val="en-US" w:eastAsia="zh-CN"/>
        </w:rPr>
        <w:t>11</w:t>
      </w:r>
      <w:r>
        <w:rPr>
          <w:rFonts w:hint="eastAsia" w:ascii="宋体" w:hAnsi="宋体"/>
          <w:color w:val="auto"/>
          <w:szCs w:val="21"/>
        </w:rPr>
        <w:t>月</w:t>
      </w:r>
      <w:r>
        <w:rPr>
          <w:rFonts w:hint="eastAsia" w:ascii="宋体" w:hAnsi="宋体"/>
          <w:color w:val="auto"/>
          <w:szCs w:val="21"/>
          <w:u w:val="single"/>
          <w:lang w:val="en-US" w:eastAsia="zh-CN"/>
        </w:rPr>
        <w:t>8</w:t>
      </w:r>
      <w:r>
        <w:rPr>
          <w:rFonts w:hint="eastAsia" w:ascii="宋体" w:hAnsi="宋体"/>
          <w:color w:val="auto"/>
          <w:szCs w:val="21"/>
        </w:rPr>
        <w:t>日</w:t>
      </w:r>
      <w:r>
        <w:rPr>
          <w:rFonts w:hint="eastAsia" w:ascii="宋体" w:hAnsi="宋体" w:cs="Times New Roman"/>
          <w:color w:val="auto"/>
          <w:szCs w:val="21"/>
          <w:u w:val="single"/>
          <w:lang w:val="en-US" w:eastAsia="zh-CN"/>
        </w:rPr>
        <w:t>9</w:t>
      </w:r>
      <w:r>
        <w:rPr>
          <w:rFonts w:hint="eastAsia" w:ascii="宋体" w:hAnsi="宋体"/>
          <w:color w:val="auto"/>
          <w:szCs w:val="21"/>
          <w:u w:val="single"/>
        </w:rPr>
        <w:t>:</w:t>
      </w:r>
      <w:r>
        <w:rPr>
          <w:rFonts w:hint="eastAsia" w:ascii="宋体" w:hAnsi="宋体"/>
          <w:color w:val="auto"/>
          <w:szCs w:val="21"/>
          <w:u w:val="single"/>
          <w:lang w:val="en-US" w:eastAsia="zh-CN"/>
        </w:rPr>
        <w:t>0</w:t>
      </w:r>
      <w:r>
        <w:rPr>
          <w:rFonts w:hint="eastAsia" w:ascii="宋体" w:hAnsi="宋体"/>
          <w:color w:val="auto"/>
          <w:szCs w:val="21"/>
          <w:u w:val="single"/>
        </w:rPr>
        <w:t>0</w:t>
      </w:r>
      <w:r>
        <w:rPr>
          <w:rFonts w:hint="eastAsia" w:ascii="宋体" w:hAnsi="宋体"/>
          <w:color w:val="auto"/>
          <w:szCs w:val="21"/>
        </w:rPr>
        <w:t>时至</w:t>
      </w:r>
      <w:r>
        <w:rPr>
          <w:rFonts w:hint="eastAsia" w:ascii="宋体" w:hAnsi="宋体"/>
          <w:color w:val="auto"/>
          <w:szCs w:val="21"/>
          <w:u w:val="single"/>
        </w:rPr>
        <w:t>202</w:t>
      </w:r>
      <w:r>
        <w:rPr>
          <w:rFonts w:hint="eastAsia" w:ascii="宋体" w:hAnsi="宋体"/>
          <w:color w:val="auto"/>
          <w:szCs w:val="21"/>
          <w:u w:val="single"/>
          <w:lang w:val="en-US" w:eastAsia="zh-CN"/>
        </w:rPr>
        <w:t>2</w:t>
      </w:r>
      <w:r>
        <w:rPr>
          <w:rFonts w:hint="eastAsia" w:ascii="宋体" w:hAnsi="宋体"/>
          <w:color w:val="auto"/>
          <w:szCs w:val="21"/>
        </w:rPr>
        <w:t>年</w:t>
      </w:r>
      <w:r>
        <w:rPr>
          <w:rFonts w:hint="eastAsia" w:ascii="宋体" w:hAnsi="宋体"/>
          <w:color w:val="auto"/>
          <w:szCs w:val="21"/>
          <w:u w:val="single"/>
          <w:lang w:val="en-US" w:eastAsia="zh-CN"/>
        </w:rPr>
        <w:t>11</w:t>
      </w:r>
      <w:r>
        <w:rPr>
          <w:rFonts w:hint="eastAsia" w:ascii="宋体" w:hAnsi="宋体"/>
          <w:color w:val="auto"/>
          <w:szCs w:val="21"/>
        </w:rPr>
        <w:t>月</w:t>
      </w:r>
      <w:r>
        <w:rPr>
          <w:rFonts w:hint="eastAsia" w:ascii="宋体" w:hAnsi="宋体"/>
          <w:color w:val="auto"/>
          <w:szCs w:val="21"/>
          <w:u w:val="single"/>
          <w:lang w:val="en-US" w:eastAsia="zh-CN"/>
        </w:rPr>
        <w:t>15</w:t>
      </w:r>
      <w:r>
        <w:rPr>
          <w:rFonts w:hint="eastAsia" w:ascii="宋体" w:hAnsi="宋体"/>
          <w:color w:val="auto"/>
          <w:szCs w:val="21"/>
        </w:rPr>
        <w:t>日</w:t>
      </w:r>
      <w:r>
        <w:rPr>
          <w:rFonts w:hint="eastAsia" w:ascii="宋体" w:hAnsi="宋体"/>
          <w:color w:val="auto"/>
          <w:szCs w:val="21"/>
          <w:u w:val="single"/>
        </w:rPr>
        <w:t>17:00</w:t>
      </w:r>
      <w:r>
        <w:rPr>
          <w:rFonts w:hint="eastAsia" w:ascii="宋体" w:hAnsi="宋体"/>
          <w:color w:val="auto"/>
          <w:szCs w:val="21"/>
        </w:rPr>
        <w:t>时止（5个工作日）。</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供应商认为采购文件使自己的权益受到损害的，可以自获取采购文件之日或者采购文件公告期限届满之日（公告期限届满后获取采购文件的，以公告期限届满之日为准）起7个工作日内，以书面形式（能够有形地表现所载内容，并可以随时调取查用的数据电文，视为符合法律、法规要求的书面形式。）向采购人和采购代理机构提出质疑。质疑供应商对采购人、采购代理机构的答复不满意或者采购人、采购代理机构未在规定的时间内作出答复的，可以在答复期满后十五个工作日内向同级财政部门投诉。</w:t>
      </w:r>
    </w:p>
    <w:p>
      <w:pPr>
        <w:adjustRightInd w:val="0"/>
        <w:snapToGrid w:val="0"/>
        <w:spacing w:line="360" w:lineRule="auto"/>
        <w:ind w:firstLine="422" w:firstLineChars="200"/>
        <w:rPr>
          <w:rFonts w:ascii="宋体" w:hAnsi="宋体"/>
          <w:color w:val="auto"/>
          <w:szCs w:val="21"/>
        </w:rPr>
      </w:pPr>
      <w:r>
        <w:rPr>
          <w:rFonts w:hint="eastAsia" w:ascii="宋体" w:hAnsi="宋体"/>
          <w:b/>
          <w:color w:val="auto"/>
          <w:szCs w:val="21"/>
        </w:rPr>
        <w:t>七、疑问及质疑</w:t>
      </w:r>
      <w:r>
        <w:rPr>
          <w:rFonts w:hint="eastAsia" w:ascii="宋体" w:hAnsi="宋体"/>
          <w:color w:val="auto"/>
          <w:szCs w:val="21"/>
        </w:rPr>
        <w:t>：</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投标人对政府采购活动事项如有疑问的，可以向采购人或采购代理机构提出询问。采购人或采购代理机构将在3个工作日内作出答复。</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投标人认为招标文件或招标公告使自己的合法权益受到损害的，可以在获取招标文件之日或招标公告期限届满之日起7个工作日内，以书面形式向采购人、采购代理机构提出质疑。</w:t>
      </w:r>
    </w:p>
    <w:p>
      <w:pPr>
        <w:adjustRightInd w:val="0"/>
        <w:snapToGrid w:val="0"/>
        <w:spacing w:line="360" w:lineRule="auto"/>
        <w:ind w:firstLine="413" w:firstLineChars="196"/>
        <w:rPr>
          <w:rFonts w:ascii="宋体" w:hAnsi="宋体"/>
          <w:b/>
          <w:bCs/>
          <w:color w:val="auto"/>
          <w:szCs w:val="21"/>
        </w:rPr>
      </w:pPr>
      <w:r>
        <w:rPr>
          <w:rFonts w:hint="eastAsia" w:ascii="宋体" w:hAnsi="宋体"/>
          <w:b/>
          <w:color w:val="auto"/>
          <w:szCs w:val="21"/>
        </w:rPr>
        <w:t>八、</w:t>
      </w:r>
      <w:r>
        <w:rPr>
          <w:rFonts w:hint="eastAsia" w:ascii="宋体" w:hAnsi="宋体"/>
          <w:b/>
          <w:bCs/>
          <w:color w:val="auto"/>
          <w:szCs w:val="21"/>
        </w:rPr>
        <w:t>采购人及其委托的采购代理机构的名称、地址和联系方法</w:t>
      </w:r>
    </w:p>
    <w:p>
      <w:pPr>
        <w:adjustRightInd w:val="0"/>
        <w:snapToGrid w:val="0"/>
        <w:spacing w:line="360" w:lineRule="auto"/>
        <w:ind w:firstLine="413" w:firstLineChars="196"/>
        <w:rPr>
          <w:rFonts w:hint="eastAsia" w:ascii="宋体" w:hAnsi="宋体" w:eastAsia="宋体"/>
          <w:color w:val="auto"/>
          <w:szCs w:val="21"/>
          <w:lang w:eastAsia="zh-CN"/>
        </w:rPr>
      </w:pPr>
      <w:r>
        <w:rPr>
          <w:rFonts w:hint="eastAsia" w:ascii="宋体" w:hAnsi="宋体"/>
          <w:b/>
          <w:bCs/>
          <w:color w:val="auto"/>
          <w:szCs w:val="21"/>
        </w:rPr>
        <w:t>采购人：</w:t>
      </w:r>
      <w:r>
        <w:rPr>
          <w:rFonts w:hint="eastAsia" w:ascii="宋体" w:hAnsi="宋体"/>
          <w:color w:val="auto"/>
          <w:szCs w:val="21"/>
          <w:lang w:eastAsia="zh-CN"/>
        </w:rPr>
        <w:t>长沙市第三医院</w:t>
      </w:r>
    </w:p>
    <w:p>
      <w:pPr>
        <w:adjustRightInd w:val="0"/>
        <w:snapToGrid w:val="0"/>
        <w:spacing w:line="360" w:lineRule="auto"/>
        <w:ind w:firstLine="411" w:firstLineChars="196"/>
        <w:rPr>
          <w:rFonts w:hint="eastAsia" w:ascii="宋体" w:hAnsi="宋体" w:eastAsia="宋体"/>
          <w:color w:val="auto"/>
          <w:szCs w:val="21"/>
          <w:lang w:eastAsia="zh-CN"/>
        </w:rPr>
      </w:pPr>
      <w:r>
        <w:rPr>
          <w:rFonts w:hint="eastAsia" w:ascii="宋体" w:hAnsi="宋体"/>
          <w:color w:val="auto"/>
          <w:szCs w:val="21"/>
        </w:rPr>
        <w:t>地  址：</w:t>
      </w:r>
      <w:r>
        <w:rPr>
          <w:rFonts w:hint="eastAsia" w:ascii="宋体" w:hAnsi="宋体"/>
          <w:color w:val="auto"/>
          <w:szCs w:val="21"/>
          <w:lang w:eastAsia="zh-CN"/>
        </w:rPr>
        <w:t>长沙市劳动西路176号</w:t>
      </w:r>
    </w:p>
    <w:p>
      <w:pPr>
        <w:adjustRightInd w:val="0"/>
        <w:snapToGrid w:val="0"/>
        <w:spacing w:line="360" w:lineRule="auto"/>
        <w:ind w:firstLine="411" w:firstLineChars="196"/>
        <w:rPr>
          <w:rFonts w:hint="eastAsia" w:ascii="宋体" w:hAnsi="宋体" w:eastAsia="宋体"/>
          <w:bCs/>
          <w:color w:val="auto"/>
          <w:szCs w:val="21"/>
          <w:lang w:eastAsia="zh-CN"/>
        </w:rPr>
      </w:pPr>
      <w:r>
        <w:rPr>
          <w:rFonts w:hint="eastAsia" w:ascii="宋体" w:hAnsi="宋体"/>
          <w:bCs/>
          <w:color w:val="auto"/>
          <w:szCs w:val="21"/>
        </w:rPr>
        <w:t>联系人：</w:t>
      </w:r>
      <w:r>
        <w:rPr>
          <w:rFonts w:hint="eastAsia" w:ascii="宋体" w:hAnsi="宋体"/>
          <w:bCs/>
          <w:color w:val="auto"/>
          <w:szCs w:val="21"/>
          <w:lang w:eastAsia="zh-CN"/>
        </w:rPr>
        <w:t>彭科长</w:t>
      </w:r>
    </w:p>
    <w:p>
      <w:pPr>
        <w:spacing w:line="360" w:lineRule="auto"/>
        <w:ind w:firstLine="411" w:firstLineChars="196"/>
        <w:rPr>
          <w:rFonts w:hint="eastAsia" w:ascii="宋体" w:hAnsi="宋体" w:eastAsia="宋体"/>
          <w:color w:val="auto"/>
          <w:szCs w:val="21"/>
          <w:lang w:eastAsia="zh-CN"/>
        </w:rPr>
      </w:pPr>
      <w:r>
        <w:rPr>
          <w:rFonts w:hint="eastAsia" w:ascii="宋体" w:hAnsi="宋体"/>
          <w:bCs/>
          <w:color w:val="auto"/>
          <w:szCs w:val="21"/>
        </w:rPr>
        <w:t>电  话：</w:t>
      </w:r>
      <w:r>
        <w:rPr>
          <w:rFonts w:hint="eastAsia" w:ascii="宋体" w:hAnsi="宋体"/>
          <w:color w:val="auto"/>
          <w:szCs w:val="21"/>
          <w:lang w:eastAsia="zh-CN"/>
        </w:rPr>
        <w:t>0731-85171596</w:t>
      </w:r>
    </w:p>
    <w:p>
      <w:pPr>
        <w:adjustRightInd w:val="0"/>
        <w:snapToGrid w:val="0"/>
        <w:spacing w:line="360" w:lineRule="auto"/>
        <w:ind w:firstLine="413" w:firstLineChars="196"/>
        <w:rPr>
          <w:rFonts w:ascii="宋体" w:hAnsi="宋体"/>
          <w:color w:val="auto"/>
          <w:szCs w:val="21"/>
        </w:rPr>
      </w:pPr>
      <w:r>
        <w:rPr>
          <w:rFonts w:hint="eastAsia" w:ascii="宋体" w:hAnsi="宋体"/>
          <w:b/>
          <w:bCs/>
          <w:color w:val="auto"/>
          <w:szCs w:val="21"/>
        </w:rPr>
        <w:t>采购代理机构：</w:t>
      </w:r>
      <w:r>
        <w:rPr>
          <w:rFonts w:hint="eastAsia" w:ascii="宋体" w:hAnsi="宋体"/>
          <w:color w:val="auto"/>
          <w:szCs w:val="21"/>
        </w:rPr>
        <w:t>湖南中投项目管理有限公司</w:t>
      </w:r>
    </w:p>
    <w:p>
      <w:pPr>
        <w:spacing w:line="360" w:lineRule="auto"/>
        <w:ind w:firstLine="411" w:firstLineChars="196"/>
        <w:rPr>
          <w:rFonts w:hint="eastAsia" w:ascii="宋体" w:hAnsi="宋体"/>
          <w:color w:val="auto"/>
          <w:szCs w:val="21"/>
        </w:rPr>
      </w:pPr>
      <w:r>
        <w:rPr>
          <w:rFonts w:hint="eastAsia" w:ascii="宋体" w:hAnsi="宋体"/>
          <w:color w:val="auto"/>
          <w:szCs w:val="21"/>
        </w:rPr>
        <w:t>地  址：湖南省长沙市雨花区韶山中路 489 号万博汇云谷 2008 房</w:t>
      </w:r>
    </w:p>
    <w:p>
      <w:pPr>
        <w:spacing w:line="360" w:lineRule="auto"/>
        <w:ind w:firstLine="411" w:firstLineChars="196"/>
        <w:rPr>
          <w:rFonts w:hint="eastAsia" w:ascii="宋体" w:hAnsi="宋体"/>
          <w:color w:val="auto"/>
          <w:szCs w:val="21"/>
        </w:rPr>
      </w:pPr>
      <w:r>
        <w:rPr>
          <w:rFonts w:hint="eastAsia" w:ascii="宋体" w:hAnsi="宋体"/>
          <w:color w:val="auto"/>
          <w:szCs w:val="21"/>
        </w:rPr>
        <w:t>联系人：盛娟、王莎莎</w:t>
      </w:r>
    </w:p>
    <w:p>
      <w:pPr>
        <w:adjustRightInd w:val="0"/>
        <w:snapToGrid w:val="0"/>
        <w:spacing w:line="360" w:lineRule="auto"/>
        <w:ind w:firstLine="411" w:firstLineChars="196"/>
        <w:rPr>
          <w:rFonts w:hint="eastAsia" w:ascii="宋体" w:hAnsi="宋体"/>
          <w:color w:val="auto"/>
          <w:szCs w:val="21"/>
        </w:rPr>
      </w:pPr>
      <w:r>
        <w:rPr>
          <w:rFonts w:hint="eastAsia" w:ascii="宋体" w:hAnsi="宋体"/>
          <w:color w:val="auto"/>
          <w:szCs w:val="21"/>
        </w:rPr>
        <w:t>邮  编：</w:t>
      </w:r>
      <w:bookmarkStart w:id="5" w:name="EBec83dcdeff604d8997a75d58bf29342b"/>
      <w:r>
        <w:rPr>
          <w:rFonts w:hint="eastAsia" w:ascii="宋体" w:hAnsi="宋体"/>
          <w:color w:val="auto"/>
          <w:szCs w:val="21"/>
        </w:rPr>
        <w:t>41000</w:t>
      </w:r>
      <w:bookmarkEnd w:id="5"/>
      <w:r>
        <w:rPr>
          <w:rFonts w:ascii="宋体" w:hAnsi="宋体"/>
          <w:color w:val="auto"/>
          <w:szCs w:val="21"/>
        </w:rPr>
        <w:t>1</w:t>
      </w:r>
    </w:p>
    <w:p>
      <w:pPr>
        <w:adjustRightInd w:val="0"/>
        <w:snapToGrid w:val="0"/>
        <w:spacing w:line="360" w:lineRule="auto"/>
        <w:ind w:firstLine="420" w:firstLineChars="200"/>
        <w:rPr>
          <w:rFonts w:hint="default" w:ascii="宋体" w:hAnsi="宋体" w:eastAsia="宋体"/>
          <w:color w:val="auto"/>
          <w:szCs w:val="21"/>
          <w:lang w:val="en-US" w:eastAsia="zh-CN"/>
        </w:rPr>
      </w:pPr>
      <w:r>
        <w:rPr>
          <w:rFonts w:hint="eastAsia" w:ascii="宋体" w:hAnsi="宋体"/>
          <w:color w:val="auto"/>
          <w:szCs w:val="21"/>
        </w:rPr>
        <w:t>电  话：</w:t>
      </w:r>
      <w:bookmarkStart w:id="6" w:name="EBd19c180086c4460a943a153ea3987ff4"/>
      <w:r>
        <w:rPr>
          <w:rFonts w:hint="eastAsia" w:ascii="宋体" w:hAnsi="宋体"/>
          <w:color w:val="auto"/>
          <w:szCs w:val="21"/>
        </w:rPr>
        <w:t>0731-</w:t>
      </w:r>
      <w:bookmarkEnd w:id="6"/>
      <w:r>
        <w:rPr>
          <w:rFonts w:ascii="宋体" w:hAnsi="宋体"/>
          <w:color w:val="auto"/>
          <w:szCs w:val="21"/>
        </w:rPr>
        <w:t>82255989</w:t>
      </w:r>
      <w:r>
        <w:rPr>
          <w:rFonts w:hint="eastAsia" w:ascii="宋体" w:hAnsi="宋体"/>
          <w:color w:val="auto"/>
          <w:szCs w:val="21"/>
          <w:lang w:eastAsia="zh-CN"/>
        </w:rPr>
        <w:t>、</w:t>
      </w:r>
      <w:r>
        <w:rPr>
          <w:rFonts w:hint="eastAsia" w:ascii="宋体" w:hAnsi="宋体"/>
          <w:color w:val="auto"/>
          <w:szCs w:val="21"/>
          <w:lang w:val="en-US" w:eastAsia="zh-CN"/>
        </w:rPr>
        <w:t>17607312287</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传  真：</w:t>
      </w:r>
      <w:bookmarkStart w:id="7" w:name="EB35196be2e198442d9d05385d2b5ac758"/>
      <w:r>
        <w:rPr>
          <w:rFonts w:hint="eastAsia" w:ascii="宋体" w:hAnsi="宋体"/>
          <w:color w:val="auto"/>
          <w:szCs w:val="21"/>
        </w:rPr>
        <w:t>0731-</w:t>
      </w:r>
      <w:bookmarkEnd w:id="7"/>
      <w:r>
        <w:rPr>
          <w:rFonts w:ascii="宋体" w:hAnsi="宋体"/>
          <w:color w:val="auto"/>
          <w:szCs w:val="21"/>
        </w:rPr>
        <w:t>89767828</w:t>
      </w:r>
    </w:p>
    <w:p>
      <w:pPr>
        <w:adjustRightInd w:val="0"/>
        <w:snapToGrid w:val="0"/>
        <w:spacing w:line="360" w:lineRule="auto"/>
        <w:ind w:firstLine="476" w:firstLineChars="227"/>
        <w:rPr>
          <w:rFonts w:hint="eastAsia"/>
          <w:color w:val="auto"/>
          <w:szCs w:val="21"/>
        </w:rPr>
      </w:pPr>
      <w:r>
        <w:rPr>
          <w:color w:val="auto"/>
          <w:szCs w:val="21"/>
        </w:rPr>
        <w:t>E-MAIL</w:t>
      </w:r>
      <w:r>
        <w:rPr>
          <w:rFonts w:hint="eastAsia"/>
          <w:color w:val="auto"/>
          <w:szCs w:val="21"/>
        </w:rPr>
        <w:t>：hnztzbb@163.com</w:t>
      </w:r>
    </w:p>
    <w:p>
      <w:pPr>
        <w:pStyle w:val="5"/>
        <w:adjustRightInd w:val="0"/>
        <w:snapToGrid w:val="0"/>
        <w:spacing w:before="156" w:beforeLines="50" w:line="360" w:lineRule="auto"/>
        <w:ind w:left="420" w:leftChars="200"/>
        <w:jc w:val="left"/>
        <w:rPr>
          <w:rFonts w:hint="eastAsia" w:hAnsi="宋体"/>
          <w:b/>
          <w:bCs/>
          <w:color w:val="auto"/>
        </w:rPr>
      </w:pPr>
      <w:r>
        <w:rPr>
          <w:rFonts w:hint="eastAsia" w:hAnsi="宋体"/>
          <w:b/>
          <w:bCs/>
          <w:color w:val="auto"/>
          <w:lang w:eastAsia="zh-CN"/>
        </w:rPr>
        <w:t>九</w:t>
      </w:r>
      <w:r>
        <w:rPr>
          <w:rFonts w:hint="eastAsia" w:hAnsi="宋体"/>
          <w:b/>
          <w:bCs/>
          <w:color w:val="auto"/>
        </w:rPr>
        <w:t>、招标代理服务费</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本项目招标代理服务费：</w:t>
      </w:r>
      <w:r>
        <w:rPr>
          <w:rFonts w:hint="eastAsia" w:ascii="宋体" w:hAnsi="宋体"/>
          <w:color w:val="auto"/>
          <w:szCs w:val="21"/>
          <w:u w:val="single"/>
          <w:lang w:val="en-US" w:eastAsia="zh-CN"/>
        </w:rPr>
        <w:t>5250元</w:t>
      </w:r>
      <w:r>
        <w:rPr>
          <w:rFonts w:hint="eastAsia" w:ascii="宋体" w:hAnsi="宋体"/>
          <w:color w:val="auto"/>
          <w:szCs w:val="21"/>
        </w:rPr>
        <w:t>，由采购人向代理机构支付，投标人投标报价中无须包含此费用。</w:t>
      </w:r>
    </w:p>
    <w:p>
      <w:pPr>
        <w:adjustRightInd w:val="0"/>
        <w:snapToGrid w:val="0"/>
        <w:spacing w:line="360" w:lineRule="auto"/>
        <w:ind w:firstLine="420" w:firstLineChars="200"/>
        <w:rPr>
          <w:rFonts w:ascii="宋体" w:hAnsi="宋体"/>
          <w:color w:val="auto"/>
          <w:sz w:val="28"/>
          <w:szCs w:val="28"/>
        </w:rPr>
      </w:pPr>
      <w:r>
        <w:rPr>
          <w:rFonts w:hint="eastAsia" w:ascii="宋体" w:hAnsi="宋体"/>
          <w:color w:val="auto"/>
          <w:szCs w:val="21"/>
        </w:rPr>
        <w:t>采购人委托代理机构代理事项内容：</w:t>
      </w:r>
    </w:p>
    <w:p>
      <w:pPr>
        <w:numPr>
          <w:ilvl w:val="0"/>
          <w:numId w:val="2"/>
        </w:numPr>
        <w:adjustRightInd w:val="0"/>
        <w:snapToGrid w:val="0"/>
        <w:spacing w:line="360" w:lineRule="auto"/>
        <w:ind w:firstLine="420" w:firstLineChars="200"/>
        <w:rPr>
          <w:rFonts w:hint="eastAsia" w:ascii="宋体" w:hAnsi="宋体"/>
          <w:color w:val="auto"/>
          <w:szCs w:val="21"/>
        </w:rPr>
      </w:pPr>
      <w:bookmarkStart w:id="8" w:name="EB40ce3a8962114076bfeda9a0f4632e15"/>
      <w:r>
        <w:rPr>
          <w:rFonts w:hint="eastAsia" w:ascii="宋体" w:hAnsi="宋体"/>
          <w:color w:val="auto"/>
          <w:szCs w:val="21"/>
        </w:rPr>
        <w:t>、起草、编制采购文件；（二）、组织专家对采购文件进行论证；（三）、组织采购答疑会；（四）、制作、发布采购信息公告；（五）、组织开展供应商资格预审；（六）、依法组建评审委员会；（七）、邀请财政部门及有关部门现场监督；（八）、组织评审活动，记录、整理评审委员会的评审意见，协助评审委员会编写评审报告；（九）、制作、发布中标（成交）信息公告；（十）、发送供应商中标（成交）通知书；（十一）、答复供应商的询问和质疑，配合财政部门的投诉处理；（十二）、整理移交采购活动的采购文件档案；（十三）、法律法规规定的其他事项。</w:t>
      </w:r>
      <w:bookmarkEnd w:id="8"/>
      <w:r>
        <w:rPr>
          <w:rFonts w:hint="eastAsia" w:ascii="宋体" w:hAnsi="宋体"/>
          <w:color w:val="auto"/>
          <w:szCs w:val="21"/>
        </w:rPr>
        <w:t>注：本项目招标代理服务费由采购人向代理机构支付。</w:t>
      </w:r>
    </w:p>
    <w:p>
      <w:pPr>
        <w:numPr>
          <w:ilvl w:val="0"/>
          <w:numId w:val="3"/>
        </w:numPr>
        <w:spacing w:line="360" w:lineRule="auto"/>
        <w:ind w:firstLine="442" w:firstLineChars="200"/>
        <w:rPr>
          <w:rFonts w:hint="eastAsia" w:ascii="宋体" w:hAnsi="宋体" w:cs="宋体"/>
          <w:b/>
          <w:color w:val="auto"/>
          <w:sz w:val="22"/>
          <w:szCs w:val="27"/>
          <w:shd w:val="clear" w:color="auto" w:fill="FFFFFF"/>
        </w:rPr>
      </w:pPr>
      <w:r>
        <w:rPr>
          <w:rFonts w:hint="eastAsia" w:ascii="宋体" w:hAnsi="宋体" w:cs="宋体"/>
          <w:b/>
          <w:color w:val="auto"/>
          <w:sz w:val="22"/>
          <w:szCs w:val="27"/>
          <w:shd w:val="clear" w:color="auto" w:fill="FFFFFF"/>
        </w:rPr>
        <w:t>发布公告的媒介：</w:t>
      </w:r>
    </w:p>
    <w:p>
      <w:pPr>
        <w:numPr>
          <w:ilvl w:val="0"/>
          <w:numId w:val="0"/>
        </w:numPr>
        <w:spacing w:line="360" w:lineRule="auto"/>
        <w:ind w:firstLine="420" w:firstLineChars="200"/>
        <w:jc w:val="left"/>
        <w:rPr>
          <w:rFonts w:hint="default" w:ascii="宋体" w:hAnsi="宋体" w:eastAsia="宋体" w:cs="Times New Roman"/>
          <w:color w:val="auto"/>
          <w:szCs w:val="21"/>
          <w:lang w:val="en-US" w:eastAsia="zh-CN"/>
        </w:rPr>
      </w:pPr>
      <w:r>
        <w:rPr>
          <w:rFonts w:hint="eastAsia" w:ascii="宋体" w:hAnsi="宋体" w:cs="Times New Roman"/>
          <w:color w:val="auto"/>
          <w:szCs w:val="21"/>
        </w:rPr>
        <w:t>本次招标公告同时在以下网站上发布</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中国政府采购网</w:t>
      </w:r>
      <w:r>
        <w:rPr>
          <w:rFonts w:hint="default" w:ascii="宋体" w:hAnsi="宋体" w:eastAsia="宋体" w:cs="Times New Roman"/>
          <w:color w:val="auto"/>
          <w:szCs w:val="21"/>
          <w:lang w:val="en-US" w:eastAsia="zh-CN"/>
        </w:rPr>
        <w:t>（http://www.ccgp.gov.cn/）、</w:t>
      </w:r>
      <w:r>
        <w:rPr>
          <w:rFonts w:hint="eastAsia" w:ascii="宋体" w:hAnsi="宋体" w:eastAsia="宋体" w:cs="Times New Roman"/>
          <w:color w:val="auto"/>
          <w:szCs w:val="21"/>
          <w:lang w:val="en-US" w:eastAsia="zh-CN"/>
        </w:rPr>
        <w:t>长沙市第三医院官网（http://www.cssdsyy.com/gonggao/）。</w:t>
      </w:r>
    </w:p>
    <w:p>
      <w:pPr>
        <w:spacing w:line="360" w:lineRule="auto"/>
        <w:ind w:firstLine="442" w:firstLineChars="200"/>
        <w:rPr>
          <w:rFonts w:ascii="宋体" w:hAnsi="宋体" w:cs="宋体"/>
          <w:b/>
          <w:color w:val="auto"/>
          <w:sz w:val="22"/>
          <w:szCs w:val="27"/>
          <w:shd w:val="clear" w:color="auto" w:fill="FFFFFF"/>
        </w:rPr>
      </w:pPr>
      <w:r>
        <w:rPr>
          <w:rFonts w:hint="eastAsia" w:ascii="宋体" w:hAnsi="宋体" w:cs="宋体"/>
          <w:b/>
          <w:color w:val="auto"/>
          <w:sz w:val="22"/>
          <w:szCs w:val="27"/>
          <w:shd w:val="clear" w:color="auto" w:fill="FFFFFF"/>
        </w:rPr>
        <w:t>十一、行政监督单位</w:t>
      </w:r>
    </w:p>
    <w:p>
      <w:pPr>
        <w:spacing w:line="360" w:lineRule="auto"/>
        <w:ind w:firstLine="420" w:firstLineChars="200"/>
        <w:rPr>
          <w:color w:val="auto"/>
        </w:rPr>
      </w:pPr>
      <w:r>
        <w:rPr>
          <w:rFonts w:hint="eastAsia" w:ascii="宋体" w:hAnsi="宋体" w:eastAsia="宋体" w:cs="Times New Roman"/>
          <w:color w:val="auto"/>
          <w:szCs w:val="21"/>
          <w:highlight w:val="none"/>
        </w:rPr>
        <w:t>本次招标项目接受相关行政主管部门或其委托的招标投标监管机构监督。招标投标监督机构为长沙市卫生</w:t>
      </w:r>
      <w:bookmarkStart w:id="9" w:name="_GoBack"/>
      <w:bookmarkEnd w:id="9"/>
      <w:r>
        <w:rPr>
          <w:rFonts w:hint="eastAsia" w:ascii="宋体" w:hAnsi="宋体" w:eastAsia="宋体" w:cs="Times New Roman"/>
          <w:color w:val="auto"/>
          <w:szCs w:val="21"/>
          <w:highlight w:val="none"/>
        </w:rPr>
        <w:t>健康委员会，电话：0731-88666430</w:t>
      </w:r>
      <w:r>
        <w:rPr>
          <w:rFonts w:hint="default" w:ascii="宋体" w:hAnsi="宋体" w:eastAsia="宋体" w:cs="Times New Roman"/>
          <w:color w:val="auto"/>
          <w:szCs w:val="21"/>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3E3217"/>
    <w:multiLevelType w:val="singleLevel"/>
    <w:tmpl w:val="A03E3217"/>
    <w:lvl w:ilvl="0" w:tentative="0">
      <w:start w:val="2"/>
      <w:numFmt w:val="chineseCounting"/>
      <w:suff w:val="nothing"/>
      <w:lvlText w:val="%1、"/>
      <w:lvlJc w:val="left"/>
      <w:rPr>
        <w:rFonts w:hint="eastAsia"/>
      </w:rPr>
    </w:lvl>
  </w:abstractNum>
  <w:abstractNum w:abstractNumId="1">
    <w:nsid w:val="F7223944"/>
    <w:multiLevelType w:val="singleLevel"/>
    <w:tmpl w:val="F7223944"/>
    <w:lvl w:ilvl="0" w:tentative="0">
      <w:start w:val="10"/>
      <w:numFmt w:val="chineseCounting"/>
      <w:suff w:val="nothing"/>
      <w:lvlText w:val="%1、"/>
      <w:lvlJc w:val="left"/>
      <w:rPr>
        <w:rFonts w:hint="eastAsia"/>
      </w:rPr>
    </w:lvl>
  </w:abstractNum>
  <w:abstractNum w:abstractNumId="2">
    <w:nsid w:val="64C282BD"/>
    <w:multiLevelType w:val="singleLevel"/>
    <w:tmpl w:val="64C282BD"/>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MDE0ZDU1MzhkOTIwNGE4MzA4ZmExYzI4ZmI0NDIifQ=="/>
  </w:docVars>
  <w:rsids>
    <w:rsidRoot w:val="00000000"/>
    <w:rsid w:val="0F846E67"/>
    <w:rsid w:val="1C9C6787"/>
    <w:rsid w:val="2A330FEF"/>
    <w:rsid w:val="36F154C9"/>
    <w:rsid w:val="5621327D"/>
    <w:rsid w:val="60F10916"/>
    <w:rsid w:val="77214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kern w:val="2"/>
      <w:sz w:val="21"/>
      <w:szCs w:val="22"/>
    </w:rPr>
  </w:style>
  <w:style w:type="paragraph" w:styleId="3">
    <w:name w:val="Body Text Indent"/>
    <w:basedOn w:val="1"/>
    <w:next w:val="4"/>
    <w:qFormat/>
    <w:uiPriority w:val="0"/>
    <w:pPr>
      <w:spacing w:after="120"/>
      <w:ind w:left="420" w:leftChars="200"/>
    </w:pPr>
    <w:rPr>
      <w:kern w:val="0"/>
      <w:sz w:val="20"/>
    </w:rPr>
  </w:style>
  <w:style w:type="paragraph" w:customStyle="1" w:styleId="4">
    <w:name w:val="font5"/>
    <w:basedOn w:val="1"/>
    <w:qFormat/>
    <w:uiPriority w:val="0"/>
    <w:pPr>
      <w:widowControl/>
      <w:spacing w:before="100" w:beforeAutospacing="1" w:after="100" w:afterAutospacing="1"/>
      <w:jc w:val="left"/>
    </w:pPr>
    <w:rPr>
      <w:rFonts w:ascii="宋体"/>
      <w:kern w:val="0"/>
      <w:sz w:val="18"/>
      <w:szCs w:val="18"/>
    </w:rPr>
  </w:style>
  <w:style w:type="paragraph" w:styleId="5">
    <w:name w:val="Plain Text"/>
    <w:basedOn w:val="1"/>
    <w:qFormat/>
    <w:uiPriority w:val="0"/>
    <w:rPr>
      <w:rFonts w:ascii="宋体" w:hAnsi="Courier New"/>
      <w:kern w:val="0"/>
      <w:sz w:val="20"/>
      <w:szCs w:val="21"/>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control" Target="activeX/activeX3.xml"/><Relationship Id="rId7" Type="http://schemas.openxmlformats.org/officeDocument/2006/relationships/image" Target="media/image2.wmf"/><Relationship Id="rId6" Type="http://schemas.openxmlformats.org/officeDocument/2006/relationships/control" Target="activeX/activeX2.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4.wmf"/><Relationship Id="rId10" Type="http://schemas.openxmlformats.org/officeDocument/2006/relationships/control" Target="activeX/activeX4.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2157</Words>
  <Characters>2387</Characters>
  <Lines>0</Lines>
  <Paragraphs>0</Paragraphs>
  <TotalTime>3</TotalTime>
  <ScaleCrop>false</ScaleCrop>
  <LinksUpToDate>false</LinksUpToDate>
  <CharactersWithSpaces>2437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可乐</cp:lastModifiedBy>
  <dcterms:modified xsi:type="dcterms:W3CDTF">2022-11-08T05:58:34Z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2134593B4C454606BC4E9DC4598AE5ED</vt:lpwstr>
  </property>
</Properties>
</file>