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6"/>
          <w:szCs w:val="36"/>
        </w:rPr>
        <w:t>投标邀请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中科信工程咨询（北京）有限责任公司接受采购人的委托，对下述采购内容进行国内公开招标，现邀请合格的投标人前来投标。</w:t>
      </w:r>
    </w:p>
    <w:p>
      <w:pPr>
        <w:numPr>
          <w:ilvl w:val="0"/>
          <w:numId w:val="1"/>
        </w:numPr>
        <w:spacing w:line="360" w:lineRule="auto"/>
        <w:ind w:left="0" w:firstLine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项目名称：</w:t>
      </w:r>
      <w:r>
        <w:rPr>
          <w:rFonts w:hint="eastAsia" w:ascii="宋体" w:hAnsi="宋体"/>
          <w:color w:val="000000"/>
          <w:sz w:val="24"/>
        </w:rPr>
        <w:t>探月与航天工程中心在轨监视协同仿真系统建设项目</w:t>
      </w:r>
    </w:p>
    <w:p>
      <w:pPr>
        <w:numPr>
          <w:ilvl w:val="0"/>
          <w:numId w:val="1"/>
        </w:numPr>
        <w:spacing w:line="360" w:lineRule="auto"/>
        <w:ind w:left="0" w:firstLine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招标编号：ZKX20221060A001</w:t>
      </w:r>
    </w:p>
    <w:p>
      <w:pPr>
        <w:numPr>
          <w:ilvl w:val="0"/>
          <w:numId w:val="1"/>
        </w:numPr>
        <w:spacing w:line="360" w:lineRule="auto"/>
        <w:ind w:left="0" w:firstLine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资金来源：财政性资金</w:t>
      </w:r>
    </w:p>
    <w:p>
      <w:pPr>
        <w:numPr>
          <w:ilvl w:val="0"/>
          <w:numId w:val="1"/>
        </w:numPr>
        <w:spacing w:line="360" w:lineRule="auto"/>
        <w:ind w:left="0" w:firstLine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项目预算金额：497.5万元、项目最高限价：497.5万元</w:t>
      </w:r>
    </w:p>
    <w:p>
      <w:pPr>
        <w:numPr>
          <w:ilvl w:val="0"/>
          <w:numId w:val="1"/>
        </w:numPr>
        <w:spacing w:line="360" w:lineRule="auto"/>
        <w:ind w:left="0" w:firstLine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项目用途：自用</w:t>
      </w:r>
    </w:p>
    <w:p>
      <w:pPr>
        <w:numPr>
          <w:ilvl w:val="0"/>
          <w:numId w:val="1"/>
        </w:numPr>
        <w:spacing w:line="360" w:lineRule="auto"/>
        <w:ind w:left="0" w:firstLine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项目基本概况介绍：</w:t>
      </w:r>
    </w:p>
    <w:tbl>
      <w:tblPr>
        <w:tblStyle w:val="2"/>
        <w:tblW w:w="53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911"/>
        <w:gridCol w:w="1171"/>
        <w:gridCol w:w="2340"/>
        <w:gridCol w:w="3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采购内容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数量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交货期</w:t>
            </w:r>
          </w:p>
        </w:tc>
        <w:tc>
          <w:tcPr>
            <w:tcW w:w="128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交货地点</w:t>
            </w:r>
          </w:p>
        </w:tc>
        <w:tc>
          <w:tcPr>
            <w:tcW w:w="193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采购需求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62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在轨监视协同仿真系统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1套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合同签订之日起4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日内</w:t>
            </w:r>
          </w:p>
        </w:tc>
        <w:tc>
          <w:tcPr>
            <w:tcW w:w="1289" w:type="pct"/>
            <w:noWrap w:val="0"/>
            <w:vAlign w:val="center"/>
          </w:tcPr>
          <w:p>
            <w:pPr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首钢园北区</w:t>
            </w:r>
            <w:r>
              <w:rPr>
                <w:rFonts w:ascii="宋体" w:hAnsi="宋体"/>
                <w:bCs/>
                <w:color w:val="000000"/>
                <w:sz w:val="24"/>
              </w:rPr>
              <w:t>西南部首钢滑雪大跳台项目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1607-039C#楼</w:t>
            </w:r>
            <w:r>
              <w:rPr>
                <w:rFonts w:ascii="宋体" w:hAnsi="宋体"/>
                <w:bCs/>
                <w:color w:val="000000"/>
                <w:sz w:val="24"/>
              </w:rPr>
              <w:t>氮气车间改造项目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3栋5</w:t>
            </w:r>
            <w:r>
              <w:rPr>
                <w:rFonts w:ascii="宋体" w:hAnsi="宋体"/>
                <w:bCs/>
                <w:color w:val="000000"/>
                <w:sz w:val="24"/>
              </w:rPr>
              <w:t>-6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层</w:t>
            </w:r>
          </w:p>
        </w:tc>
        <w:tc>
          <w:tcPr>
            <w:tcW w:w="1935" w:type="pct"/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建设科研楼在轨</w:t>
            </w:r>
            <w:r>
              <w:rPr>
                <w:rFonts w:ascii="宋体" w:hAnsi="宋体"/>
                <w:color w:val="000000"/>
                <w:sz w:val="24"/>
              </w:rPr>
              <w:t>监视系统和</w:t>
            </w:r>
            <w:r>
              <w:rPr>
                <w:rFonts w:hint="eastAsia" w:ascii="宋体" w:hAnsi="宋体"/>
                <w:color w:val="000000"/>
                <w:sz w:val="24"/>
              </w:rPr>
              <w:t>协同</w:t>
            </w:r>
            <w:r>
              <w:rPr>
                <w:rFonts w:ascii="宋体" w:hAnsi="宋体"/>
                <w:color w:val="000000"/>
                <w:sz w:val="24"/>
              </w:rPr>
              <w:t>仿真系统，</w:t>
            </w:r>
            <w:r>
              <w:rPr>
                <w:rFonts w:hint="eastAsia" w:ascii="宋体" w:hAnsi="宋体"/>
                <w:color w:val="000000"/>
                <w:sz w:val="24"/>
              </w:rPr>
              <w:t>主要</w:t>
            </w:r>
            <w:r>
              <w:rPr>
                <w:rFonts w:ascii="宋体" w:hAnsi="宋体"/>
                <w:color w:val="000000"/>
                <w:sz w:val="24"/>
              </w:rPr>
              <w:t>涉及在轨监视网络大厅、指挥决策系统和任务规划系统网络软硬件</w:t>
            </w:r>
            <w:r>
              <w:rPr>
                <w:rFonts w:hint="eastAsia" w:ascii="宋体" w:hAnsi="宋体"/>
                <w:color w:val="000000"/>
                <w:sz w:val="24"/>
              </w:rPr>
              <w:t>集成</w:t>
            </w:r>
            <w:r>
              <w:rPr>
                <w:rFonts w:ascii="宋体" w:hAnsi="宋体"/>
                <w:color w:val="000000"/>
                <w:sz w:val="24"/>
              </w:rPr>
              <w:t>部署，</w:t>
            </w:r>
            <w:r>
              <w:rPr>
                <w:rFonts w:hint="eastAsia" w:ascii="宋体" w:hAnsi="宋体"/>
                <w:color w:val="000000"/>
                <w:sz w:val="24"/>
              </w:rPr>
              <w:t>协同</w:t>
            </w:r>
            <w:r>
              <w:rPr>
                <w:rFonts w:ascii="宋体" w:hAnsi="宋体"/>
                <w:color w:val="000000"/>
                <w:sz w:val="24"/>
              </w:rPr>
              <w:t>设计仿真网络系统和</w:t>
            </w:r>
            <w:r>
              <w:rPr>
                <w:rFonts w:hint="eastAsia" w:ascii="宋体" w:hAnsi="宋体"/>
                <w:color w:val="000000"/>
                <w:sz w:val="24"/>
              </w:rPr>
              <w:t>7个</w:t>
            </w:r>
            <w:r>
              <w:rPr>
                <w:rFonts w:ascii="宋体" w:hAnsi="宋体"/>
                <w:color w:val="000000"/>
                <w:sz w:val="24"/>
              </w:rPr>
              <w:t>协同系统软硬件集成部署，满足各系统演示、调度、日常管理等需</w:t>
            </w: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  <w:r>
              <w:rPr>
                <w:rFonts w:ascii="宋体" w:hAnsi="宋体"/>
                <w:color w:val="000000"/>
                <w:sz w:val="24"/>
              </w:rPr>
              <w:t>。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投标人资格要求：</w:t>
      </w:r>
    </w:p>
    <w:p>
      <w:pPr>
        <w:tabs>
          <w:tab w:val="left" w:pos="-142"/>
          <w:tab w:val="left" w:pos="1980"/>
        </w:tabs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</w:t>
      </w:r>
      <w:r>
        <w:rPr>
          <w:rFonts w:ascii="宋体" w:hAnsi="宋体"/>
          <w:color w:val="000000"/>
          <w:sz w:val="24"/>
        </w:rPr>
        <w:t xml:space="preserve">在中华人民共和国境内注册、响应招标、参加投标竞争的法人、其他组织或者自然人； </w:t>
      </w:r>
    </w:p>
    <w:p>
      <w:pPr>
        <w:tabs>
          <w:tab w:val="left" w:pos="-142"/>
          <w:tab w:val="left" w:pos="1980"/>
        </w:tabs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</w:t>
      </w:r>
      <w:r>
        <w:rPr>
          <w:rFonts w:ascii="宋体" w:hAnsi="宋体"/>
          <w:color w:val="000000"/>
          <w:sz w:val="24"/>
        </w:rPr>
        <w:t>满足《中华人民共和国政府采购法》第二十二条规定；</w:t>
      </w:r>
    </w:p>
    <w:p>
      <w:pPr>
        <w:tabs>
          <w:tab w:val="left" w:pos="-142"/>
          <w:tab w:val="left" w:pos="1980"/>
        </w:tabs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</w:t>
      </w:r>
      <w:r>
        <w:rPr>
          <w:rFonts w:ascii="宋体" w:hAnsi="宋体"/>
          <w:color w:val="000000"/>
          <w:sz w:val="24"/>
        </w:rPr>
        <w:t>本项目</w:t>
      </w:r>
      <w:r>
        <w:rPr>
          <w:rFonts w:hint="eastAsia" w:ascii="宋体" w:hAnsi="宋体"/>
          <w:color w:val="000000"/>
          <w:sz w:val="24"/>
        </w:rPr>
        <w:t>不</w:t>
      </w:r>
      <w:r>
        <w:rPr>
          <w:rFonts w:ascii="宋体" w:hAnsi="宋体"/>
          <w:color w:val="000000"/>
          <w:sz w:val="24"/>
        </w:rPr>
        <w:t xml:space="preserve">接受联合体投标； </w:t>
      </w:r>
    </w:p>
    <w:p>
      <w:pPr>
        <w:tabs>
          <w:tab w:val="left" w:pos="-142"/>
          <w:tab w:val="left" w:pos="1980"/>
        </w:tabs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（4）</w:t>
      </w:r>
      <w:r>
        <w:rPr>
          <w:rFonts w:ascii="宋体" w:hAnsi="宋体"/>
          <w:color w:val="000000"/>
          <w:sz w:val="24"/>
        </w:rPr>
        <w:t>本项目为非专门面向中小企业的项目；</w:t>
      </w:r>
    </w:p>
    <w:p>
      <w:pPr>
        <w:tabs>
          <w:tab w:val="left" w:pos="-142"/>
          <w:tab w:val="left" w:pos="1980"/>
        </w:tabs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5</w:t>
      </w:r>
      <w:r>
        <w:rPr>
          <w:rFonts w:hint="eastAsia" w:ascii="宋体" w:hAnsi="宋体"/>
          <w:color w:val="000000"/>
          <w:sz w:val="24"/>
        </w:rPr>
        <w:t>）特定资格要求：投标人须具备电子与智能化工程专业承包二级（含）及以上资质，需提供有效期内的证书复印件。</w:t>
      </w:r>
    </w:p>
    <w:p>
      <w:pPr>
        <w:tabs>
          <w:tab w:val="left" w:pos="-142"/>
          <w:tab w:val="left" w:pos="1980"/>
        </w:tabs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（6）</w:t>
      </w:r>
      <w:r>
        <w:rPr>
          <w:rFonts w:ascii="宋体" w:hAnsi="宋体"/>
          <w:color w:val="000000"/>
          <w:sz w:val="24"/>
        </w:rPr>
        <w:t>法律、行政法规、招标文件关于“合格投标人”的其他条件。</w:t>
      </w:r>
    </w:p>
    <w:p>
      <w:pPr>
        <w:numPr>
          <w:ilvl w:val="0"/>
          <w:numId w:val="1"/>
        </w:numPr>
        <w:spacing w:line="360" w:lineRule="auto"/>
        <w:ind w:left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获取招标文件</w:t>
      </w:r>
      <w:r>
        <w:rPr>
          <w:rFonts w:ascii="宋体" w:hAnsi="宋体"/>
          <w:color w:val="000000"/>
          <w:sz w:val="24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）凡有意参加投标者，请于2022年11月</w:t>
      </w:r>
      <w:r>
        <w:rPr>
          <w:rFonts w:hint="eastAsia" w:ascii="宋体" w:hAnsi="宋体"/>
          <w:color w:val="000000"/>
          <w:sz w:val="24"/>
          <w:lang w:val="en-US" w:eastAsia="zh-CN"/>
        </w:rPr>
        <w:t>8</w:t>
      </w:r>
      <w:r>
        <w:rPr>
          <w:rFonts w:hint="eastAsia" w:ascii="宋体" w:hAnsi="宋体"/>
          <w:color w:val="000000"/>
          <w:sz w:val="24"/>
        </w:rPr>
        <w:t>日至2022年11月</w:t>
      </w:r>
      <w:r>
        <w:rPr>
          <w:rFonts w:hint="eastAsia" w:ascii="宋体" w:hAnsi="宋体"/>
          <w:color w:val="000000"/>
          <w:sz w:val="24"/>
          <w:lang w:val="en-US" w:eastAsia="zh-CN"/>
        </w:rPr>
        <w:t>15</w:t>
      </w:r>
      <w:r>
        <w:rPr>
          <w:rFonts w:hint="eastAsia" w:ascii="宋体" w:hAnsi="宋体"/>
          <w:color w:val="000000"/>
          <w:sz w:val="24"/>
        </w:rPr>
        <w:t>日17时(北京时间)，登陆中招联合招标采购平台（网址：www.365trade.com.cn）购买并下载招标文件，现场不予受理。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（2）招标文件售价500元（从平台下载电子发票），售后不退。</w:t>
      </w:r>
    </w:p>
    <w:p>
      <w:pPr>
        <w:numPr>
          <w:ilvl w:val="0"/>
          <w:numId w:val="1"/>
        </w:numPr>
        <w:spacing w:line="360" w:lineRule="auto"/>
        <w:ind w:left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投标截止时间、开标时间及地点：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lang w:val="zh-TW"/>
        </w:rPr>
      </w:pPr>
      <w:r>
        <w:rPr>
          <w:rFonts w:ascii="宋体" w:hAnsi="宋体"/>
          <w:color w:val="000000"/>
          <w:sz w:val="24"/>
          <w:lang w:val="zh-TW"/>
        </w:rPr>
        <w:t>（</w:t>
      </w: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/>
          <w:color w:val="000000"/>
          <w:sz w:val="24"/>
          <w:lang w:val="zh-TW"/>
        </w:rPr>
        <w:t>）投标截止时间及开标时间：2022年</w:t>
      </w:r>
      <w:r>
        <w:rPr>
          <w:rFonts w:hint="eastAsia" w:ascii="宋体" w:hAnsi="宋体"/>
          <w:color w:val="000000"/>
          <w:sz w:val="24"/>
          <w:lang w:val="zh-TW"/>
        </w:rPr>
        <w:t>11月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>30</w:t>
      </w:r>
      <w:r>
        <w:rPr>
          <w:rFonts w:hint="eastAsia" w:ascii="宋体" w:hAnsi="宋体"/>
          <w:color w:val="000000"/>
          <w:sz w:val="24"/>
          <w:lang w:val="zh-TW"/>
        </w:rPr>
        <w:t>日9</w:t>
      </w:r>
      <w:r>
        <w:rPr>
          <w:rFonts w:ascii="宋体" w:hAnsi="宋体"/>
          <w:color w:val="000000"/>
          <w:sz w:val="24"/>
          <w:lang w:val="zh-TW"/>
        </w:rPr>
        <w:t>:</w:t>
      </w:r>
      <w:r>
        <w:rPr>
          <w:rFonts w:hint="eastAsia" w:ascii="宋体" w:hAnsi="宋体"/>
          <w:color w:val="000000"/>
          <w:sz w:val="24"/>
          <w:lang w:val="zh-TW"/>
        </w:rPr>
        <w:t>30</w:t>
      </w:r>
      <w:r>
        <w:rPr>
          <w:rFonts w:ascii="宋体" w:hAnsi="宋体"/>
          <w:color w:val="000000"/>
          <w:sz w:val="24"/>
          <w:lang w:val="zh-TW"/>
        </w:rPr>
        <w:t>（北京时间）。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lang w:val="zh-TW"/>
        </w:rPr>
      </w:pPr>
      <w:r>
        <w:rPr>
          <w:rFonts w:ascii="宋体" w:hAnsi="宋体"/>
          <w:color w:val="000000"/>
          <w:sz w:val="24"/>
          <w:lang w:val="zh-TW"/>
        </w:rPr>
        <w:t>（2）投标文件递交及开标地点：</w:t>
      </w:r>
      <w:r>
        <w:rPr>
          <w:rFonts w:hint="eastAsia" w:ascii="宋体" w:hAnsi="宋体"/>
          <w:color w:val="000000"/>
          <w:spacing w:val="7"/>
          <w:sz w:val="24"/>
        </w:rPr>
        <w:t>北京市海淀区金沟河路与采石北路交叉口东南角8</w:t>
      </w:r>
      <w:r>
        <w:rPr>
          <w:rFonts w:ascii="宋体" w:hAnsi="宋体"/>
          <w:color w:val="000000"/>
          <w:spacing w:val="7"/>
          <w:sz w:val="24"/>
        </w:rPr>
        <w:t>8</w:t>
      </w:r>
      <w:r>
        <w:rPr>
          <w:rFonts w:hint="eastAsia" w:ascii="宋体" w:hAnsi="宋体"/>
          <w:color w:val="000000"/>
          <w:spacing w:val="7"/>
          <w:sz w:val="24"/>
        </w:rPr>
        <w:t>号大楼一层会议室</w:t>
      </w:r>
      <w:r>
        <w:rPr>
          <w:rFonts w:ascii="宋体" w:hAnsi="宋体"/>
          <w:color w:val="000000"/>
          <w:sz w:val="24"/>
          <w:lang w:val="zh-TW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 w:firstLineChars="200"/>
        <w:rPr>
          <w:rFonts w:ascii="宋体" w:hAnsi="宋体"/>
          <w:color w:val="000000"/>
          <w:sz w:val="24"/>
          <w:lang w:eastAsia="zh-TW"/>
        </w:rPr>
      </w:pPr>
      <w:r>
        <w:rPr>
          <w:rFonts w:ascii="宋体" w:hAnsi="宋体"/>
          <w:color w:val="000000"/>
          <w:sz w:val="24"/>
          <w:lang w:eastAsia="zh-TW"/>
        </w:rPr>
        <w:t>本项目的招标公告仅在中国政府采购网（www.ccgp.gov.cn）上发布。</w:t>
      </w:r>
    </w:p>
    <w:p>
      <w:pPr>
        <w:numPr>
          <w:ilvl w:val="0"/>
          <w:numId w:val="1"/>
        </w:numPr>
        <w:spacing w:line="360" w:lineRule="auto"/>
        <w:ind w:left="0"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本项目评标方法和标准：综合评分法，总分100分。</w:t>
      </w:r>
    </w:p>
    <w:p>
      <w:pPr>
        <w:numPr>
          <w:ilvl w:val="0"/>
          <w:numId w:val="1"/>
        </w:numPr>
        <w:spacing w:line="360" w:lineRule="auto"/>
        <w:ind w:left="0" w:firstLine="480" w:firstLineChars="200"/>
        <w:rPr>
          <w:rFonts w:hint="eastAsia" w:ascii="宋体" w:hAnsi="宋体"/>
          <w:color w:val="000000"/>
          <w:kern w:val="24"/>
          <w:sz w:val="24"/>
        </w:rPr>
      </w:pPr>
      <w:r>
        <w:rPr>
          <w:rFonts w:ascii="宋体" w:hAnsi="宋体"/>
          <w:color w:val="000000"/>
          <w:kern w:val="24"/>
          <w:sz w:val="24"/>
        </w:rPr>
        <w:t>本项目需要落实的政府采购政策：节约能源、保护环境、促进中小企业及监狱企业发展、促进残疾人就业、</w:t>
      </w:r>
      <w:r>
        <w:rPr>
          <w:rFonts w:ascii="宋体" w:hAnsi="宋体"/>
          <w:color w:val="000000"/>
          <w:sz w:val="24"/>
        </w:rPr>
        <w:t>使用信用记录结果、政府采购政策具体落实情况详见招标文件。</w:t>
      </w:r>
    </w:p>
    <w:p>
      <w:pPr>
        <w:tabs>
          <w:tab w:val="left" w:pos="5191"/>
        </w:tabs>
        <w:spacing w:line="360" w:lineRule="auto"/>
        <w:ind w:firstLine="482" w:firstLineChars="200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采购人名称：探月与航天工程中心</w:t>
      </w:r>
    </w:p>
    <w:p>
      <w:pPr>
        <w:tabs>
          <w:tab w:val="left" w:pos="5787"/>
        </w:tabs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</w:rPr>
        <w:t>北京市海淀区知春里65号中国卫星通信大厦B座11层</w:t>
      </w:r>
    </w:p>
    <w:p>
      <w:pPr>
        <w:tabs>
          <w:tab w:val="left" w:pos="5787"/>
        </w:tabs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联系人：陈工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ascii="宋体" w:hAnsi="宋体"/>
          <w:color w:val="000000"/>
          <w:sz w:val="24"/>
        </w:rPr>
        <w:t>010-88432177</w:t>
      </w:r>
    </w:p>
    <w:p>
      <w:pPr>
        <w:spacing w:line="360" w:lineRule="auto"/>
        <w:ind w:firstLine="482" w:firstLineChars="200"/>
        <w:rPr>
          <w:rFonts w:ascii="宋体" w:hAnsi="宋体"/>
          <w:b/>
          <w:color w:val="000000"/>
          <w:sz w:val="24"/>
        </w:rPr>
      </w:pPr>
    </w:p>
    <w:p>
      <w:pPr>
        <w:spacing w:line="360" w:lineRule="auto"/>
        <w:ind w:firstLine="482" w:firstLineChars="200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采购代理机构名称：</w:t>
      </w:r>
      <w:r>
        <w:rPr>
          <w:rFonts w:ascii="宋体" w:hAnsi="宋体"/>
          <w:b/>
          <w:bCs/>
          <w:color w:val="000000"/>
          <w:sz w:val="24"/>
        </w:rPr>
        <w:t>中科信工程咨询（北京）有限责任公司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</w:rPr>
        <w:t>北京市海淀区金沟河路与采石北路十字路口东南角88号大楼一层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联系人：张经理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联系方式：010-88529143</w:t>
      </w:r>
    </w:p>
    <w:p>
      <w:pPr>
        <w:spacing w:line="360" w:lineRule="auto"/>
        <w:ind w:firstLine="482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b/>
          <w:bCs/>
          <w:color w:val="000000"/>
          <w:sz w:val="24"/>
        </w:rPr>
        <w:t>购买招标文件联系人及联系方式：</w:t>
      </w:r>
      <w:r>
        <w:rPr>
          <w:rFonts w:ascii="宋体" w:hAnsi="宋体"/>
          <w:color w:val="000000"/>
          <w:sz w:val="24"/>
        </w:rPr>
        <w:t xml:space="preserve"> </w:t>
      </w:r>
    </w:p>
    <w:p>
      <w:pPr>
        <w:spacing w:line="360" w:lineRule="auto"/>
        <w:ind w:firstLine="482" w:firstLineChars="200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bCs/>
          <w:color w:val="000000"/>
          <w:sz w:val="24"/>
        </w:rPr>
        <w:t>联系人：</w:t>
      </w:r>
      <w:r>
        <w:rPr>
          <w:rFonts w:hint="eastAsia" w:ascii="宋体" w:hAnsi="宋体"/>
          <w:b/>
          <w:bCs/>
          <w:color w:val="000000"/>
          <w:sz w:val="24"/>
        </w:rPr>
        <w:t>刘女士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联系方式：010-88529059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320" w:firstLineChars="18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中科信工程咨询（北京）有限责任公司</w:t>
      </w:r>
    </w:p>
    <w:p>
      <w:pPr>
        <w:spacing w:line="360" w:lineRule="auto"/>
        <w:ind w:firstLine="5880" w:firstLineChars="24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2022年</w:t>
      </w:r>
      <w:r>
        <w:rPr>
          <w:rFonts w:hint="eastAsia" w:ascii="宋体" w:hAnsi="宋体"/>
          <w:color w:val="000000"/>
          <w:sz w:val="24"/>
        </w:rPr>
        <w:t>11月</w:t>
      </w:r>
      <w:r>
        <w:rPr>
          <w:rFonts w:hint="eastAsia" w:ascii="宋体" w:hAnsi="宋体"/>
          <w:color w:val="000000"/>
          <w:sz w:val="24"/>
          <w:lang w:val="en-US" w:eastAsia="zh-CN"/>
        </w:rPr>
        <w:t>8</w:t>
      </w:r>
      <w:r>
        <w:rPr>
          <w:rFonts w:hint="eastAsia" w:ascii="宋体" w:hAnsi="宋体"/>
          <w:color w:val="000000"/>
          <w:sz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00000019"/>
    <w:lvl w:ilvl="0" w:tentative="0">
      <w:start w:val="1"/>
      <w:numFmt w:val="decimal"/>
      <w:lvlText w:val="%1.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7.%3."/>
      <w:lvlJc w:val="lef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60E74"/>
    <w:rsid w:val="61B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2022-11-08T08:15:00Z</dcterms:created>
  <dc:creator>杨紫涵</dc:creator>
  <cp:lastModifiedBy>杨紫涵</cp:lastModifiedBy>
  <dcterms:modified xsi:type="dcterms:W3CDTF">2022-11-08T08:16:04Z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