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Style w:val="8"/>
          <w:rFonts w:ascii="方正小标宋简体" w:eastAsia="方正小标宋简体"/>
          <w:kern w:val="0"/>
          <w:sz w:val="32"/>
          <w:szCs w:val="32"/>
          <w:lang w:val="zh-CN"/>
        </w:rPr>
      </w:pPr>
      <w:r>
        <w:rPr>
          <w:rStyle w:val="8"/>
          <w:rFonts w:ascii="方正小标宋简体" w:hAnsi="华文中宋" w:eastAsia="方正小标宋简体"/>
          <w:kern w:val="0"/>
          <w:sz w:val="44"/>
          <w:szCs w:val="44"/>
          <w:lang w:val="zh-CN"/>
        </w:rPr>
        <w:t xml:space="preserve"> 谈判公告</w:t>
      </w:r>
    </w:p>
    <w:p>
      <w:pPr>
        <w:snapToGrid w:val="0"/>
        <w:rPr>
          <w:rStyle w:val="8"/>
          <w:rFonts w:ascii="楷体_GB2312" w:hAnsi="宋体" w:eastAsia="楷体_GB2312"/>
          <w:kern w:val="0"/>
          <w:sz w:val="24"/>
          <w:szCs w:val="24"/>
          <w:lang w:val="zh-CN"/>
        </w:rPr>
      </w:pPr>
    </w:p>
    <w:p>
      <w:pPr>
        <w:snapToGrid w:val="0"/>
        <w:spacing w:line="560" w:lineRule="atLeast"/>
        <w:ind w:firstLine="476" w:firstLineChars="170"/>
        <w:rPr>
          <w:rStyle w:val="8"/>
          <w:rFonts w:ascii="宋体" w:hAnsi="宋体"/>
          <w:kern w:val="0"/>
          <w:sz w:val="28"/>
          <w:szCs w:val="28"/>
          <w:lang w:val="zh-CN"/>
        </w:rPr>
      </w:pPr>
      <w:r>
        <w:rPr>
          <w:rStyle w:val="8"/>
          <w:kern w:val="0"/>
          <w:sz w:val="28"/>
          <w:szCs w:val="28"/>
        </w:rPr>
        <w:t>某部就以下项目进行竞争性谈判，采购资金已落实，欢迎符合条件的供应商参加谈判。</w:t>
      </w:r>
    </w:p>
    <w:p>
      <w:pPr>
        <w:snapToGrid w:val="0"/>
        <w:spacing w:line="560" w:lineRule="atLeast"/>
        <w:ind w:left="1960" w:hanging="1960" w:hangingChars="700"/>
        <w:rPr>
          <w:rStyle w:val="8"/>
          <w:rFonts w:ascii="黑体" w:hAnsi="宋体" w:eastAsia="黑体" w:cs="宋体"/>
          <w:bCs/>
          <w:kern w:val="0"/>
          <w:sz w:val="28"/>
          <w:szCs w:val="28"/>
          <w:lang w:val="zh-CN"/>
        </w:rPr>
      </w:pPr>
      <w:r>
        <w:rPr>
          <w:rStyle w:val="8"/>
          <w:rFonts w:hint="eastAsia" w:ascii="黑体" w:hAnsi="宋体" w:eastAsia="黑体" w:cs="宋体"/>
          <w:bCs/>
          <w:kern w:val="0"/>
          <w:sz w:val="28"/>
          <w:szCs w:val="28"/>
          <w:lang w:val="zh-CN"/>
        </w:rPr>
        <w:t>一、</w:t>
      </w:r>
      <w:r>
        <w:rPr>
          <w:rStyle w:val="8"/>
          <w:rFonts w:ascii="黑体" w:hAnsi="宋体" w:eastAsia="黑体" w:cs="宋体"/>
          <w:bCs/>
          <w:kern w:val="0"/>
          <w:sz w:val="28"/>
          <w:szCs w:val="28"/>
          <w:lang w:val="zh-CN"/>
        </w:rPr>
        <w:t>项目名称</w:t>
      </w:r>
      <w:r>
        <w:rPr>
          <w:rStyle w:val="8"/>
          <w:rFonts w:ascii="宋体" w:hAnsi="宋体"/>
          <w:kern w:val="0"/>
          <w:sz w:val="28"/>
          <w:szCs w:val="28"/>
        </w:rPr>
        <w:t>：选取冬季取暖司炉工和锅炉维护服务供应商</w:t>
      </w:r>
      <w:r>
        <w:rPr>
          <w:rStyle w:val="8"/>
          <w:rFonts w:hint="eastAsia" w:ascii="宋体" w:hAnsi="宋体"/>
          <w:kern w:val="0"/>
          <w:sz w:val="28"/>
          <w:szCs w:val="28"/>
        </w:rPr>
        <w:t>三</w:t>
      </w:r>
      <w:r>
        <w:rPr>
          <w:rStyle w:val="8"/>
          <w:rFonts w:ascii="宋体" w:hAnsi="宋体"/>
          <w:kern w:val="0"/>
          <w:sz w:val="28"/>
          <w:szCs w:val="28"/>
        </w:rPr>
        <w:t>次应急采购谈判</w:t>
      </w:r>
    </w:p>
    <w:p>
      <w:pPr>
        <w:snapToGrid w:val="0"/>
        <w:spacing w:line="560" w:lineRule="atLeast"/>
        <w:rPr>
          <w:rStyle w:val="8"/>
          <w:rFonts w:ascii="黑体" w:hAnsi="宋体" w:eastAsia="黑体" w:cs="宋体"/>
          <w:bCs/>
          <w:kern w:val="0"/>
          <w:sz w:val="28"/>
          <w:szCs w:val="28"/>
          <w:lang w:val="zh-CN"/>
        </w:rPr>
      </w:pPr>
      <w:r>
        <w:rPr>
          <w:rStyle w:val="8"/>
          <w:rFonts w:hint="eastAsia" w:ascii="黑体" w:hAnsi="宋体" w:eastAsia="黑体" w:cs="宋体"/>
          <w:bCs/>
          <w:kern w:val="0"/>
          <w:sz w:val="28"/>
          <w:szCs w:val="28"/>
          <w:lang w:val="zh-CN"/>
        </w:rPr>
        <w:t>二、</w:t>
      </w:r>
      <w:r>
        <w:rPr>
          <w:rStyle w:val="8"/>
          <w:rFonts w:ascii="黑体" w:hAnsi="宋体" w:eastAsia="黑体" w:cs="宋体"/>
          <w:bCs/>
          <w:kern w:val="0"/>
          <w:sz w:val="28"/>
          <w:szCs w:val="28"/>
          <w:lang w:val="zh-CN"/>
        </w:rPr>
        <w:t>项目编号</w:t>
      </w:r>
      <w:r>
        <w:rPr>
          <w:rStyle w:val="8"/>
          <w:rFonts w:ascii="宋体" w:hAnsi="宋体"/>
          <w:kern w:val="0"/>
          <w:sz w:val="28"/>
          <w:szCs w:val="28"/>
        </w:rPr>
        <w:t>：2022-JKFDDB-F3002</w:t>
      </w:r>
    </w:p>
    <w:p>
      <w:pPr>
        <w:snapToGrid w:val="0"/>
        <w:spacing w:line="560" w:lineRule="atLeast"/>
        <w:rPr>
          <w:rStyle w:val="8"/>
          <w:rFonts w:ascii="黑体" w:hAnsi="宋体" w:eastAsia="黑体" w:cs="宋体"/>
          <w:bCs/>
          <w:kern w:val="0"/>
          <w:sz w:val="28"/>
          <w:szCs w:val="28"/>
          <w:lang w:val="zh-CN"/>
        </w:rPr>
      </w:pPr>
      <w:r>
        <w:rPr>
          <w:rStyle w:val="8"/>
          <w:rFonts w:hint="eastAsia" w:ascii="黑体" w:hAnsi="宋体" w:eastAsia="黑体" w:cs="宋体"/>
          <w:bCs/>
          <w:kern w:val="0"/>
          <w:sz w:val="28"/>
          <w:szCs w:val="28"/>
          <w:lang w:val="zh-CN"/>
        </w:rPr>
        <w:t>三、</w:t>
      </w:r>
      <w:r>
        <w:rPr>
          <w:rStyle w:val="8"/>
          <w:rFonts w:ascii="黑体" w:hAnsi="宋体" w:eastAsia="黑体" w:cs="宋体"/>
          <w:bCs/>
          <w:kern w:val="0"/>
          <w:sz w:val="28"/>
          <w:szCs w:val="28"/>
          <w:lang w:val="zh-CN"/>
        </w:rPr>
        <w:t>项目概况：</w:t>
      </w:r>
    </w:p>
    <w:p>
      <w:pPr>
        <w:snapToGrid w:val="0"/>
        <w:spacing w:line="560" w:lineRule="atLeast"/>
        <w:ind w:firstLine="560" w:firstLineChars="200"/>
        <w:rPr>
          <w:rStyle w:val="8"/>
          <w:rFonts w:ascii="宋体" w:hAnsi="宋体"/>
          <w:sz w:val="28"/>
          <w:szCs w:val="28"/>
        </w:rPr>
      </w:pPr>
      <w:r>
        <w:rPr>
          <w:rStyle w:val="8"/>
          <w:rFonts w:ascii="宋体" w:hAnsi="宋体"/>
          <w:sz w:val="28"/>
          <w:szCs w:val="28"/>
        </w:rPr>
        <w:t>为保证我部2022年冬季锅炉供暖任务按时完成，现就我部冬季供暖任务所需：</w:t>
      </w:r>
    </w:p>
    <w:p>
      <w:pPr>
        <w:snapToGrid w:val="0"/>
        <w:spacing w:line="560" w:lineRule="atLeast"/>
        <w:ind w:firstLine="560" w:firstLineChars="200"/>
        <w:rPr>
          <w:rStyle w:val="8"/>
          <w:rFonts w:ascii="宋体" w:hAnsi="宋体"/>
          <w:sz w:val="28"/>
          <w:szCs w:val="28"/>
        </w:rPr>
      </w:pPr>
      <w:r>
        <w:rPr>
          <w:rStyle w:val="8"/>
          <w:rFonts w:ascii="宋体" w:hAnsi="宋体"/>
          <w:sz w:val="28"/>
          <w:szCs w:val="28"/>
        </w:rPr>
        <w:t>1、需选取一家司炉工服务供应商；</w:t>
      </w:r>
    </w:p>
    <w:p>
      <w:pPr>
        <w:snapToGrid w:val="0"/>
        <w:spacing w:line="560" w:lineRule="atLeast"/>
        <w:ind w:left="1119" w:leftChars="266" w:hanging="560" w:hangingChars="200"/>
        <w:rPr>
          <w:rFonts w:ascii="宋体" w:hAnsi="宋体"/>
          <w:sz w:val="28"/>
        </w:rPr>
      </w:pPr>
      <w:r>
        <w:rPr>
          <w:rStyle w:val="8"/>
          <w:rFonts w:ascii="宋体" w:hAnsi="宋体"/>
          <w:sz w:val="28"/>
          <w:szCs w:val="28"/>
        </w:rPr>
        <w:t>2、需选取一家锅炉维护保养服务供应商，主要提供锅炉炉体检修、燃烧机维护检修、安全阀检测、压力表检测、智能控制设备检测、供电系统检修、循环泵检修。共需维护保养燃气锅炉12台、燃煤锅炉5</w:t>
      </w:r>
      <w:r>
        <w:rPr>
          <w:rStyle w:val="8"/>
          <w:rFonts w:hint="eastAsia" w:ascii="宋体" w:hAnsi="宋体"/>
          <w:sz w:val="28"/>
          <w:szCs w:val="28"/>
        </w:rPr>
        <w:t>台</w:t>
      </w:r>
      <w:r>
        <w:rPr>
          <w:rStyle w:val="8"/>
          <w:rFonts w:ascii="宋体" w:hAnsi="宋体"/>
          <w:sz w:val="28"/>
          <w:szCs w:val="28"/>
        </w:rPr>
        <w:t>，日常维护管理供应商服务。</w:t>
      </w:r>
    </w:p>
    <w:p>
      <w:pPr>
        <w:snapToGrid w:val="0"/>
        <w:spacing w:line="560" w:lineRule="atLeast"/>
        <w:ind w:firstLine="560" w:firstLineChars="200"/>
        <w:rPr>
          <w:rStyle w:val="8"/>
          <w:rFonts w:ascii="宋体" w:hAnsi="宋体"/>
          <w:sz w:val="28"/>
          <w:szCs w:val="28"/>
        </w:rPr>
      </w:pPr>
      <w:r>
        <w:rPr>
          <w:rStyle w:val="8"/>
          <w:rFonts w:ascii="宋体" w:hAnsi="宋体"/>
          <w:sz w:val="28"/>
          <w:szCs w:val="28"/>
        </w:rPr>
        <w:t>此项目共2包，每包各选取1家供应商。</w:t>
      </w:r>
    </w:p>
    <w:p>
      <w:pPr>
        <w:pStyle w:val="9"/>
        <w:snapToGrid w:val="0"/>
        <w:spacing w:line="560" w:lineRule="atLeast"/>
        <w:ind w:firstLine="562" w:firstLineChars="200"/>
        <w:jc w:val="both"/>
        <w:rPr>
          <w:rStyle w:val="8"/>
          <w:rFonts w:ascii="宋体" w:hAnsi="宋体"/>
          <w:b/>
          <w:bCs/>
          <w:kern w:val="2"/>
          <w:sz w:val="28"/>
          <w:szCs w:val="28"/>
        </w:rPr>
      </w:pPr>
      <w:r>
        <w:rPr>
          <w:rStyle w:val="8"/>
          <w:rFonts w:ascii="宋体" w:hAnsi="宋体"/>
          <w:b/>
          <w:bCs/>
          <w:kern w:val="2"/>
          <w:sz w:val="28"/>
          <w:szCs w:val="28"/>
        </w:rPr>
        <w:t>第一包：司炉工服务供应商</w:t>
      </w:r>
    </w:p>
    <w:p>
      <w:pPr>
        <w:snapToGrid w:val="0"/>
        <w:spacing w:line="560" w:lineRule="atLeast"/>
        <w:ind w:firstLine="562" w:firstLineChars="200"/>
        <w:rPr>
          <w:rStyle w:val="8"/>
          <w:rFonts w:ascii="宋体" w:hAnsi="宋体"/>
          <w:b/>
          <w:bCs/>
          <w:sz w:val="28"/>
          <w:szCs w:val="28"/>
        </w:rPr>
      </w:pPr>
      <w:r>
        <w:rPr>
          <w:rStyle w:val="8"/>
          <w:rFonts w:ascii="宋体" w:hAnsi="宋体"/>
          <w:b/>
          <w:bCs/>
          <w:sz w:val="28"/>
          <w:szCs w:val="28"/>
        </w:rPr>
        <w:t>第二包：锅炉维护保养服务供应商</w:t>
      </w:r>
    </w:p>
    <w:p>
      <w:pPr>
        <w:pStyle w:val="9"/>
        <w:snapToGrid w:val="0"/>
        <w:spacing w:line="560" w:lineRule="atLeast"/>
        <w:ind w:firstLine="0"/>
        <w:jc w:val="both"/>
        <w:rPr>
          <w:rStyle w:val="8"/>
          <w:rFonts w:ascii="黑体" w:hAnsi="宋体" w:eastAsia="黑体"/>
          <w:sz w:val="28"/>
          <w:szCs w:val="28"/>
        </w:rPr>
      </w:pPr>
      <w:r>
        <w:rPr>
          <w:rStyle w:val="8"/>
          <w:rFonts w:hint="eastAsia" w:ascii="黑体" w:hAnsi="宋体" w:eastAsia="黑体"/>
          <w:sz w:val="28"/>
          <w:szCs w:val="28"/>
        </w:rPr>
        <w:t>四、</w:t>
      </w:r>
      <w:r>
        <w:rPr>
          <w:rStyle w:val="8"/>
          <w:rFonts w:ascii="黑体" w:hAnsi="宋体" w:eastAsia="黑体"/>
          <w:sz w:val="28"/>
          <w:szCs w:val="28"/>
        </w:rPr>
        <w:t>供应商资格条件：</w:t>
      </w:r>
    </w:p>
    <w:p>
      <w:pPr>
        <w:pStyle w:val="9"/>
        <w:snapToGrid w:val="0"/>
        <w:spacing w:line="560" w:lineRule="atLeast"/>
        <w:ind w:left="555" w:firstLine="0"/>
        <w:jc w:val="both"/>
        <w:rPr>
          <w:rStyle w:val="8"/>
          <w:rFonts w:ascii="黑体" w:hAnsi="宋体" w:eastAsia="黑体"/>
          <w:sz w:val="28"/>
          <w:szCs w:val="28"/>
        </w:rPr>
      </w:pPr>
      <w:r>
        <w:rPr>
          <w:rStyle w:val="8"/>
          <w:rFonts w:hint="eastAsia" w:ascii="黑体" w:hAnsi="宋体" w:eastAsia="黑体"/>
          <w:sz w:val="28"/>
          <w:szCs w:val="28"/>
        </w:rPr>
        <w:t>基本要求：</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（一）符合《中华人民共和国政府采购法》第二十二条资格条件：</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1.具有独立承担民事责任的能力；</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2.具有良好的商业信誉和健全的财务会计制度；</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3.具有履行合同所必需的设备和专业技术能力；</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4.有依法缴纳税收和社会保障资金的良好记录；</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5.参加政府采购活动前3年内，在经营活动中没有重大违法记录；</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6.法律、行政法规规定的其他条件。</w:t>
      </w:r>
    </w:p>
    <w:p>
      <w:pPr>
        <w:tabs>
          <w:tab w:val="left" w:pos="0"/>
        </w:tabs>
        <w:snapToGrid w:val="0"/>
        <w:spacing w:line="560" w:lineRule="exact"/>
        <w:ind w:firstLine="560" w:firstLineChars="200"/>
        <w:jc w:val="left"/>
        <w:rPr>
          <w:rStyle w:val="8"/>
          <w:rFonts w:ascii="宋体" w:hAnsi="宋体"/>
          <w:sz w:val="28"/>
          <w:szCs w:val="28"/>
        </w:rPr>
      </w:pPr>
      <w:r>
        <w:rPr>
          <w:rStyle w:val="8"/>
          <w:rFonts w:ascii="宋体" w:hAnsi="宋体"/>
          <w:sz w:val="28"/>
          <w:szCs w:val="28"/>
        </w:rPr>
        <w:t>（二）国有企业；事业单位；军队单位；供应商为非外资独资或外资控股或入股企业。</w:t>
      </w:r>
    </w:p>
    <w:p>
      <w:pPr>
        <w:tabs>
          <w:tab w:val="left" w:pos="0"/>
        </w:tabs>
        <w:snapToGrid w:val="0"/>
        <w:spacing w:line="560" w:lineRule="exact"/>
        <w:ind w:firstLine="560" w:firstLineChars="200"/>
        <w:jc w:val="left"/>
        <w:rPr>
          <w:rStyle w:val="8"/>
          <w:rFonts w:ascii="宋体" w:hAnsi="宋体"/>
          <w:sz w:val="28"/>
          <w:szCs w:val="28"/>
        </w:rPr>
      </w:pPr>
      <w:r>
        <w:rPr>
          <w:rStyle w:val="8"/>
          <w:rFonts w:ascii="宋体" w:hAnsi="宋体"/>
          <w:sz w:val="28"/>
          <w:szCs w:val="28"/>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tabs>
          <w:tab w:val="left" w:pos="0"/>
        </w:tabs>
        <w:snapToGrid w:val="0"/>
        <w:spacing w:line="560" w:lineRule="exact"/>
        <w:ind w:firstLine="560" w:firstLineChars="200"/>
        <w:jc w:val="left"/>
        <w:rPr>
          <w:rStyle w:val="8"/>
          <w:rFonts w:ascii="宋体" w:hAnsi="宋体"/>
          <w:sz w:val="28"/>
          <w:szCs w:val="28"/>
        </w:rPr>
      </w:pPr>
      <w:r>
        <w:rPr>
          <w:rStyle w:val="8"/>
          <w:rFonts w:ascii="宋体" w:hAnsi="宋体"/>
          <w:sz w:val="28"/>
          <w:szCs w:val="28"/>
        </w:rPr>
        <w:t>（四）未被列入政府采购失信名单、军队供应商暂停名单，未在军队采购失信名单禁入处罚期内，未被“信用中国”网站列入失信被执行人、重大税收违法案件当事人。</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（五）本项目不接受联合体报价。</w:t>
      </w:r>
    </w:p>
    <w:p>
      <w:pPr>
        <w:snapToGrid w:val="0"/>
        <w:spacing w:line="560" w:lineRule="exact"/>
        <w:ind w:firstLine="560" w:firstLineChars="200"/>
        <w:jc w:val="left"/>
        <w:rPr>
          <w:rStyle w:val="8"/>
          <w:rFonts w:ascii="宋体" w:hAnsi="宋体"/>
          <w:sz w:val="28"/>
          <w:szCs w:val="28"/>
        </w:rPr>
      </w:pPr>
      <w:r>
        <w:rPr>
          <w:rStyle w:val="8"/>
          <w:rFonts w:ascii="宋体" w:hAnsi="宋体"/>
          <w:sz w:val="28"/>
          <w:szCs w:val="28"/>
        </w:rPr>
        <w:t>（六）供应商近3年没有发生过重大质量安全事故。</w:t>
      </w:r>
    </w:p>
    <w:p>
      <w:pPr>
        <w:tabs>
          <w:tab w:val="left" w:pos="0"/>
          <w:tab w:val="left" w:pos="1122"/>
        </w:tabs>
        <w:snapToGrid w:val="0"/>
        <w:spacing w:line="560" w:lineRule="exact"/>
        <w:rPr>
          <w:rStyle w:val="8"/>
          <w:rFonts w:eastAsia="黑体"/>
          <w:sz w:val="28"/>
          <w:szCs w:val="28"/>
        </w:rPr>
      </w:pPr>
      <w:r>
        <w:rPr>
          <w:rStyle w:val="8"/>
          <w:rFonts w:ascii="黑体" w:hAnsi="宋体" w:eastAsia="黑体" w:cs="宋体"/>
          <w:bCs/>
          <w:kern w:val="0"/>
          <w:sz w:val="28"/>
          <w:szCs w:val="28"/>
          <w:lang w:val="zh-CN"/>
        </w:rPr>
        <w:t>五、谈判文件</w:t>
      </w:r>
      <w:r>
        <w:rPr>
          <w:rStyle w:val="8"/>
          <w:rFonts w:eastAsia="黑体"/>
          <w:sz w:val="28"/>
          <w:szCs w:val="28"/>
        </w:rPr>
        <w:t>申领时间、地点、方式及售价</w:t>
      </w:r>
    </w:p>
    <w:p>
      <w:pPr>
        <w:snapToGrid w:val="0"/>
        <w:spacing w:line="560" w:lineRule="exact"/>
        <w:ind w:firstLine="280" w:firstLineChars="100"/>
        <w:jc w:val="left"/>
        <w:rPr>
          <w:rStyle w:val="8"/>
          <w:rFonts w:ascii="黑体" w:hAnsi="宋体" w:eastAsia="黑体"/>
          <w:color w:val="000000"/>
          <w:kern w:val="0"/>
          <w:sz w:val="28"/>
          <w:szCs w:val="28"/>
        </w:rPr>
      </w:pPr>
      <w:r>
        <w:rPr>
          <w:rStyle w:val="8"/>
          <w:rFonts w:hint="eastAsia" w:ascii="黑体" w:hAnsi="宋体" w:eastAsia="黑体"/>
          <w:color w:val="000000"/>
          <w:kern w:val="0"/>
          <w:sz w:val="28"/>
          <w:szCs w:val="28"/>
        </w:rPr>
        <w:t>（1）申领采购文件需提供以下资料：</w:t>
      </w:r>
    </w:p>
    <w:p>
      <w:pPr>
        <w:pStyle w:val="2"/>
        <w:ind w:left="420" w:leftChars="200" w:firstLine="0"/>
        <w:rPr>
          <w:rStyle w:val="8"/>
          <w:rFonts w:ascii="宋体" w:hAnsi="宋体"/>
          <w:sz w:val="28"/>
          <w:szCs w:val="28"/>
        </w:rPr>
      </w:pPr>
      <w:r>
        <w:rPr>
          <w:rStyle w:val="8"/>
          <w:rFonts w:hint="eastAsia" w:ascii="宋体" w:hAnsi="宋体"/>
          <w:sz w:val="28"/>
          <w:szCs w:val="28"/>
        </w:rPr>
        <w:t>1.本项目第一包特定资质：</w:t>
      </w:r>
      <w:r>
        <w:rPr>
          <w:rFonts w:hint="eastAsia" w:ascii="宋体" w:hAnsi="宋体"/>
          <w:sz w:val="28"/>
          <w:szCs w:val="28"/>
        </w:rPr>
        <w:t>供应商须具备独立法人资格，具有锅炉运行或物业管理服务等相关经营范围，</w:t>
      </w:r>
      <w:r>
        <w:rPr>
          <w:rStyle w:val="8"/>
          <w:rFonts w:hint="eastAsia" w:ascii="宋体" w:hAnsi="宋体"/>
          <w:sz w:val="28"/>
          <w:szCs w:val="28"/>
        </w:rPr>
        <w:t>投入本项目人员中，至少</w:t>
      </w:r>
      <w:r>
        <w:rPr>
          <w:rStyle w:val="8"/>
          <w:rFonts w:ascii="宋体" w:hAnsi="宋体"/>
          <w:sz w:val="28"/>
          <w:szCs w:val="28"/>
        </w:rPr>
        <w:t>4</w:t>
      </w:r>
      <w:r>
        <w:rPr>
          <w:rStyle w:val="8"/>
          <w:rFonts w:hint="eastAsia" w:ascii="宋体" w:hAnsi="宋体"/>
          <w:sz w:val="28"/>
          <w:szCs w:val="28"/>
        </w:rPr>
        <w:t>人具有锅炉操作工证书；</w:t>
      </w:r>
    </w:p>
    <w:p>
      <w:pPr>
        <w:pStyle w:val="2"/>
        <w:ind w:left="420" w:leftChars="200" w:firstLine="0"/>
        <w:rPr>
          <w:rStyle w:val="8"/>
          <w:rFonts w:ascii="宋体" w:hAnsi="宋体"/>
          <w:color w:val="FF0000"/>
          <w:sz w:val="28"/>
          <w:szCs w:val="28"/>
        </w:rPr>
      </w:pPr>
      <w:r>
        <w:rPr>
          <w:rStyle w:val="8"/>
          <w:rFonts w:hint="eastAsia" w:ascii="宋体" w:hAnsi="宋体"/>
          <w:sz w:val="28"/>
          <w:szCs w:val="28"/>
        </w:rPr>
        <w:t>本项目第二包特定资质：</w:t>
      </w:r>
      <w:r>
        <w:rPr>
          <w:rFonts w:hint="eastAsia" w:ascii="宋体" w:hAnsi="宋体"/>
          <w:sz w:val="28"/>
          <w:szCs w:val="28"/>
        </w:rPr>
        <w:t>供应商须具备独立法人资格，</w:t>
      </w:r>
      <w:r>
        <w:rPr>
          <w:rFonts w:ascii="宋体" w:hAnsi="宋体"/>
          <w:sz w:val="28"/>
          <w:szCs w:val="28"/>
        </w:rPr>
        <w:t>具</w:t>
      </w:r>
      <w:r>
        <w:rPr>
          <w:rFonts w:hint="eastAsia" w:ascii="宋体" w:hAnsi="宋体"/>
          <w:sz w:val="28"/>
          <w:szCs w:val="28"/>
        </w:rPr>
        <w:t>有</w:t>
      </w:r>
      <w:r>
        <w:rPr>
          <w:rFonts w:ascii="宋体" w:hAnsi="宋体"/>
          <w:sz w:val="28"/>
          <w:szCs w:val="28"/>
        </w:rPr>
        <w:t>相关行政主管部门核发的安全生产许可证，</w:t>
      </w:r>
      <w:r>
        <w:rPr>
          <w:rFonts w:hint="eastAsia" w:ascii="宋体" w:hAnsi="宋体"/>
          <w:sz w:val="28"/>
          <w:szCs w:val="28"/>
        </w:rPr>
        <w:t>具备特种设备安装改造维修许可证（锅炉）3级及以上资质</w:t>
      </w:r>
      <w:r>
        <w:rPr>
          <w:rStyle w:val="8"/>
          <w:rFonts w:ascii="宋体" w:hAnsi="宋体"/>
          <w:kern w:val="0"/>
          <w:sz w:val="24"/>
          <w:szCs w:val="24"/>
        </w:rPr>
        <w:t>。</w:t>
      </w:r>
    </w:p>
    <w:p>
      <w:pPr>
        <w:snapToGrid w:val="0"/>
        <w:spacing w:line="560" w:lineRule="exact"/>
        <w:jc w:val="left"/>
        <w:rPr>
          <w:rStyle w:val="8"/>
          <w:rFonts w:ascii="宋体" w:hAnsi="宋体"/>
          <w:sz w:val="28"/>
          <w:szCs w:val="28"/>
        </w:rPr>
      </w:pPr>
      <w:r>
        <w:rPr>
          <w:rStyle w:val="8"/>
          <w:rFonts w:hint="eastAsia" w:ascii="宋体" w:hAnsi="宋体"/>
          <w:sz w:val="28"/>
          <w:szCs w:val="28"/>
        </w:rPr>
        <w:t>2</w:t>
      </w:r>
      <w:r>
        <w:rPr>
          <w:rStyle w:val="8"/>
          <w:rFonts w:ascii="宋体" w:hAnsi="宋体"/>
          <w:sz w:val="28"/>
          <w:szCs w:val="28"/>
        </w:rPr>
        <w:t>.</w:t>
      </w:r>
      <w:r>
        <w:rPr>
          <w:rStyle w:val="8"/>
          <w:rFonts w:hint="eastAsia" w:ascii="宋体" w:hAnsi="宋体"/>
          <w:sz w:val="28"/>
          <w:szCs w:val="28"/>
        </w:rPr>
        <w:t>营业执照或事业单位法人证书复印件加盖公章(军队单位不需要提供)；</w:t>
      </w:r>
    </w:p>
    <w:p>
      <w:pPr>
        <w:snapToGrid w:val="0"/>
        <w:spacing w:line="560" w:lineRule="exact"/>
        <w:jc w:val="left"/>
        <w:rPr>
          <w:rStyle w:val="8"/>
          <w:rFonts w:ascii="宋体" w:hAnsi="宋体"/>
          <w:sz w:val="28"/>
          <w:szCs w:val="28"/>
        </w:rPr>
      </w:pPr>
      <w:r>
        <w:rPr>
          <w:rStyle w:val="8"/>
          <w:rFonts w:ascii="宋体" w:hAnsi="宋体"/>
          <w:sz w:val="28"/>
          <w:szCs w:val="28"/>
        </w:rPr>
        <w:t>3</w:t>
      </w:r>
      <w:r>
        <w:rPr>
          <w:rStyle w:val="8"/>
          <w:rFonts w:hint="eastAsia" w:ascii="宋体" w:hAnsi="宋体"/>
          <w:sz w:val="28"/>
          <w:szCs w:val="28"/>
        </w:rPr>
        <w:t>.法定代表人资格证明书原件；</w:t>
      </w:r>
    </w:p>
    <w:p>
      <w:pPr>
        <w:snapToGrid w:val="0"/>
        <w:spacing w:line="560" w:lineRule="exact"/>
        <w:jc w:val="left"/>
        <w:rPr>
          <w:rStyle w:val="8"/>
          <w:rFonts w:ascii="宋体" w:hAnsi="宋体"/>
          <w:sz w:val="28"/>
          <w:szCs w:val="28"/>
        </w:rPr>
      </w:pPr>
      <w:r>
        <w:rPr>
          <w:rStyle w:val="8"/>
          <w:rFonts w:ascii="宋体" w:hAnsi="宋体"/>
          <w:sz w:val="28"/>
          <w:szCs w:val="28"/>
        </w:rPr>
        <w:t>4</w:t>
      </w:r>
      <w:r>
        <w:rPr>
          <w:rStyle w:val="8"/>
          <w:rFonts w:hint="eastAsia" w:ascii="宋体" w:hAnsi="宋体"/>
          <w:sz w:val="28"/>
          <w:szCs w:val="28"/>
        </w:rPr>
        <w:t>.法定代表人授权书原件；</w:t>
      </w:r>
    </w:p>
    <w:p>
      <w:pPr>
        <w:snapToGrid w:val="0"/>
        <w:spacing w:line="560" w:lineRule="exact"/>
        <w:jc w:val="left"/>
        <w:rPr>
          <w:rStyle w:val="8"/>
          <w:rFonts w:ascii="宋体" w:hAnsi="宋体"/>
          <w:sz w:val="28"/>
          <w:szCs w:val="28"/>
        </w:rPr>
      </w:pPr>
      <w:r>
        <w:rPr>
          <w:rStyle w:val="8"/>
          <w:rFonts w:ascii="宋体" w:hAnsi="宋体"/>
          <w:sz w:val="28"/>
          <w:szCs w:val="28"/>
        </w:rPr>
        <w:t>5</w:t>
      </w:r>
      <w:r>
        <w:rPr>
          <w:rStyle w:val="8"/>
          <w:rFonts w:hint="eastAsia" w:ascii="宋体" w:hAnsi="宋体"/>
          <w:sz w:val="28"/>
          <w:szCs w:val="28"/>
        </w:rPr>
        <w:t>.非外资企业或外资控股企业的书面声明（企业提供，事业单位、军队单位不需要提供）；</w:t>
      </w:r>
    </w:p>
    <w:p>
      <w:pPr>
        <w:snapToGrid w:val="0"/>
        <w:spacing w:line="560" w:lineRule="exact"/>
        <w:jc w:val="left"/>
        <w:rPr>
          <w:rStyle w:val="8"/>
          <w:rFonts w:ascii="宋体" w:hAnsi="宋体"/>
          <w:sz w:val="28"/>
          <w:szCs w:val="28"/>
        </w:rPr>
      </w:pPr>
      <w:r>
        <w:rPr>
          <w:rStyle w:val="8"/>
          <w:rFonts w:ascii="宋体" w:hAnsi="宋体"/>
          <w:sz w:val="28"/>
          <w:szCs w:val="28"/>
        </w:rPr>
        <w:t>6</w:t>
      </w:r>
      <w:r>
        <w:rPr>
          <w:rStyle w:val="8"/>
          <w:rFonts w:hint="eastAsia" w:ascii="宋体" w:hAnsi="宋体"/>
          <w:sz w:val="28"/>
          <w:szCs w:val="28"/>
        </w:rPr>
        <w:t>.采购供应商主要股东或出资人信息；</w:t>
      </w:r>
    </w:p>
    <w:p>
      <w:pPr>
        <w:pStyle w:val="2"/>
        <w:ind w:firstLine="0"/>
      </w:pPr>
      <w:r>
        <w:rPr>
          <w:rStyle w:val="8"/>
          <w:rFonts w:ascii="宋体" w:hAnsi="宋体"/>
          <w:sz w:val="28"/>
          <w:szCs w:val="28"/>
        </w:rPr>
        <w:t>7</w:t>
      </w:r>
      <w:r>
        <w:rPr>
          <w:rStyle w:val="8"/>
          <w:rFonts w:hint="eastAsia" w:ascii="宋体" w:hAnsi="宋体"/>
          <w:sz w:val="28"/>
          <w:szCs w:val="28"/>
        </w:rPr>
        <w:t>.（1）未被列入政府采购严重失信记录名单、军队供应商暂停名单（失信被执行人可在“全国法院失信被执行人名单信息公布与查询网站”（zxgk.court.gov.cn）上查询），未在军队采购失信名单禁入处罚期内（提供军队采购网截图和未在军队采购供应商失信名单禁入处罚期内的承诺书），未被“信用中国”网站列入失信被执行人、经营异常名录、重大税收违法案件当事人名单，以信用中国官方网站（http：//www.creditchina.gov.cn）查询结果为准，拟参加本项目的潜在供应商未被列入政府采购严重违法失信行为记录名单，以中国政府采购网官方网站（http：//www.ccgp.gov.cn/）查询结果为准；</w:t>
      </w:r>
    </w:p>
    <w:p>
      <w:pPr>
        <w:tabs>
          <w:tab w:val="left" w:pos="0"/>
        </w:tabs>
        <w:snapToGrid w:val="0"/>
        <w:spacing w:line="560" w:lineRule="exact"/>
        <w:rPr>
          <w:rStyle w:val="8"/>
          <w:rFonts w:ascii="宋体" w:hAnsi="宋体"/>
          <w:sz w:val="28"/>
          <w:szCs w:val="28"/>
        </w:rPr>
      </w:pPr>
      <w:r>
        <w:rPr>
          <w:rStyle w:val="8"/>
          <w:rFonts w:ascii="宋体" w:hAnsi="宋体"/>
          <w:sz w:val="28"/>
          <w:szCs w:val="28"/>
        </w:rPr>
        <w:t>（</w:t>
      </w:r>
      <w:r>
        <w:rPr>
          <w:rStyle w:val="8"/>
          <w:rFonts w:hint="eastAsia" w:ascii="宋体" w:hAnsi="宋体"/>
          <w:sz w:val="28"/>
          <w:szCs w:val="28"/>
        </w:rPr>
        <w:t>2</w:t>
      </w:r>
      <w:r>
        <w:rPr>
          <w:rStyle w:val="8"/>
          <w:rFonts w:ascii="宋体" w:hAnsi="宋体"/>
          <w:sz w:val="28"/>
          <w:szCs w:val="28"/>
        </w:rPr>
        <w:t>）拟定供应商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拟定供应商以电子邮件报名方式在发送报名资料后必须致电采购代理机构，报名材料审核通过后，采购机构联系人向供应商邮箱发送采购文件电子版；审核未通过的，采购机构联系人以邮件形式回复审核情况，供应商可在采购文件申领时间内重新提交材料。采购机构或代理机构邮箱：</w:t>
      </w:r>
      <w:r>
        <w:rPr>
          <w:rStyle w:val="8"/>
          <w:rFonts w:ascii="宋体" w:hAnsi="宋体"/>
          <w:sz w:val="28"/>
          <w:szCs w:val="28"/>
          <w:u w:val="single" w:color="000000"/>
        </w:rPr>
        <w:t xml:space="preserve"> zjkstgczx@126.com </w:t>
      </w:r>
      <w:r>
        <w:rPr>
          <w:rStyle w:val="8"/>
          <w:rFonts w:ascii="宋体" w:hAnsi="宋体"/>
          <w:sz w:val="28"/>
          <w:szCs w:val="28"/>
        </w:rPr>
        <w:t>。</w:t>
      </w:r>
    </w:p>
    <w:p>
      <w:pPr>
        <w:tabs>
          <w:tab w:val="left" w:pos="0"/>
        </w:tabs>
        <w:snapToGrid w:val="0"/>
        <w:spacing w:line="560" w:lineRule="exact"/>
        <w:rPr>
          <w:rStyle w:val="8"/>
          <w:rFonts w:ascii="宋体" w:hAnsi="宋体"/>
          <w:sz w:val="28"/>
          <w:szCs w:val="28"/>
        </w:rPr>
      </w:pPr>
      <w:r>
        <w:rPr>
          <w:rStyle w:val="8"/>
          <w:rFonts w:ascii="宋体" w:hAnsi="宋体"/>
          <w:sz w:val="28"/>
          <w:szCs w:val="28"/>
        </w:rPr>
        <w:t>（</w:t>
      </w:r>
      <w:r>
        <w:rPr>
          <w:rStyle w:val="8"/>
          <w:rFonts w:hint="eastAsia" w:ascii="宋体" w:hAnsi="宋体"/>
          <w:sz w:val="28"/>
          <w:szCs w:val="28"/>
        </w:rPr>
        <w:t>3</w:t>
      </w:r>
      <w:r>
        <w:rPr>
          <w:rStyle w:val="8"/>
          <w:rFonts w:ascii="宋体" w:hAnsi="宋体"/>
          <w:sz w:val="28"/>
          <w:szCs w:val="28"/>
        </w:rPr>
        <w:t>）谈判文件发售日期为2022年11</w:t>
      </w:r>
      <w:r>
        <w:rPr>
          <w:rStyle w:val="8"/>
          <w:rFonts w:ascii="宋体" w:hAnsi="宋体"/>
          <w:color w:val="auto"/>
          <w:sz w:val="28"/>
          <w:szCs w:val="28"/>
        </w:rPr>
        <w:t>月</w:t>
      </w:r>
      <w:r>
        <w:rPr>
          <w:rStyle w:val="8"/>
          <w:rFonts w:hint="eastAsia" w:ascii="宋体" w:hAnsi="宋体"/>
          <w:color w:val="auto"/>
          <w:sz w:val="28"/>
          <w:szCs w:val="28"/>
          <w:lang w:val="en-US" w:eastAsia="zh-CN"/>
        </w:rPr>
        <w:t>8</w:t>
      </w:r>
      <w:r>
        <w:rPr>
          <w:rStyle w:val="8"/>
          <w:rFonts w:ascii="宋体" w:hAnsi="宋体"/>
          <w:color w:val="auto"/>
          <w:sz w:val="28"/>
          <w:szCs w:val="28"/>
        </w:rPr>
        <w:t>日至2022年11月</w:t>
      </w:r>
      <w:r>
        <w:rPr>
          <w:rStyle w:val="8"/>
          <w:rFonts w:hint="eastAsia" w:ascii="宋体" w:hAnsi="宋体"/>
          <w:color w:val="auto"/>
          <w:sz w:val="28"/>
          <w:szCs w:val="28"/>
          <w:lang w:val="en-US" w:eastAsia="zh-CN"/>
        </w:rPr>
        <w:t>9</w:t>
      </w:r>
      <w:r>
        <w:rPr>
          <w:rStyle w:val="8"/>
          <w:rFonts w:ascii="宋体" w:hAnsi="宋体"/>
          <w:sz w:val="28"/>
          <w:szCs w:val="28"/>
        </w:rPr>
        <w:t>日，每日上午9:30至11:30，下午14:30至 17:30 （申领时间不少于2个工作日，节假日、双休日除外）。</w:t>
      </w:r>
    </w:p>
    <w:p>
      <w:pPr>
        <w:tabs>
          <w:tab w:val="left" w:pos="0"/>
        </w:tabs>
        <w:snapToGrid w:val="0"/>
        <w:spacing w:line="560" w:lineRule="exact"/>
        <w:rPr>
          <w:rStyle w:val="8"/>
          <w:rFonts w:ascii="宋体" w:hAnsi="宋体"/>
          <w:sz w:val="28"/>
          <w:szCs w:val="28"/>
        </w:rPr>
      </w:pPr>
      <w:r>
        <w:rPr>
          <w:rStyle w:val="8"/>
          <w:rFonts w:ascii="宋体" w:hAnsi="宋体"/>
          <w:sz w:val="28"/>
          <w:szCs w:val="28"/>
        </w:rPr>
        <w:t>（</w:t>
      </w:r>
      <w:r>
        <w:rPr>
          <w:rStyle w:val="8"/>
          <w:rFonts w:hint="eastAsia" w:ascii="宋体" w:hAnsi="宋体"/>
          <w:sz w:val="28"/>
          <w:szCs w:val="28"/>
        </w:rPr>
        <w:t>4</w:t>
      </w:r>
      <w:r>
        <w:rPr>
          <w:rStyle w:val="8"/>
          <w:rFonts w:ascii="宋体" w:hAnsi="宋体"/>
          <w:sz w:val="28"/>
          <w:szCs w:val="28"/>
        </w:rPr>
        <w:t>）申领地点：</w:t>
      </w:r>
      <w:r>
        <w:rPr>
          <w:rStyle w:val="8"/>
          <w:rFonts w:ascii="宋体" w:hAnsi="宋体"/>
          <w:sz w:val="28"/>
          <w:szCs w:val="28"/>
          <w:u w:val="single" w:color="000000"/>
        </w:rPr>
        <w:t>张家口世通工程咨询股份有限公司（张家口市桥东区北方硅谷高科新城6号楼3层）</w:t>
      </w:r>
      <w:r>
        <w:rPr>
          <w:rStyle w:val="8"/>
          <w:rFonts w:ascii="宋体" w:hAnsi="宋体"/>
          <w:sz w:val="28"/>
          <w:szCs w:val="28"/>
        </w:rPr>
        <w:t>。</w:t>
      </w:r>
    </w:p>
    <w:p>
      <w:pPr>
        <w:tabs>
          <w:tab w:val="left" w:pos="0"/>
        </w:tabs>
        <w:snapToGrid w:val="0"/>
        <w:spacing w:line="560" w:lineRule="exact"/>
        <w:rPr>
          <w:rStyle w:val="8"/>
          <w:rFonts w:ascii="宋体" w:hAnsi="宋体"/>
          <w:sz w:val="28"/>
          <w:szCs w:val="28"/>
        </w:rPr>
      </w:pPr>
      <w:r>
        <w:rPr>
          <w:rStyle w:val="8"/>
          <w:rFonts w:ascii="宋体" w:hAnsi="宋体"/>
          <w:sz w:val="28"/>
          <w:szCs w:val="28"/>
        </w:rPr>
        <w:t>（</w:t>
      </w:r>
      <w:r>
        <w:rPr>
          <w:rStyle w:val="8"/>
          <w:rFonts w:hint="eastAsia" w:ascii="宋体" w:hAnsi="宋体"/>
          <w:sz w:val="28"/>
          <w:szCs w:val="28"/>
        </w:rPr>
        <w:t>5</w:t>
      </w:r>
      <w:r>
        <w:rPr>
          <w:rStyle w:val="8"/>
          <w:rFonts w:ascii="宋体" w:hAnsi="宋体"/>
          <w:sz w:val="28"/>
          <w:szCs w:val="28"/>
        </w:rPr>
        <w:t>）文件发售方式：线上发售</w:t>
      </w:r>
    </w:p>
    <w:p>
      <w:pPr>
        <w:tabs>
          <w:tab w:val="left" w:pos="0"/>
        </w:tabs>
        <w:snapToGrid w:val="0"/>
        <w:spacing w:line="560" w:lineRule="exact"/>
        <w:rPr>
          <w:rStyle w:val="8"/>
          <w:rFonts w:ascii="宋体" w:hAnsi="宋体"/>
          <w:sz w:val="28"/>
          <w:szCs w:val="28"/>
        </w:rPr>
      </w:pPr>
      <w:r>
        <w:rPr>
          <w:rStyle w:val="8"/>
          <w:rFonts w:ascii="宋体" w:hAnsi="宋体"/>
          <w:sz w:val="28"/>
          <w:szCs w:val="28"/>
        </w:rPr>
        <w:t>（</w:t>
      </w:r>
      <w:r>
        <w:rPr>
          <w:rStyle w:val="8"/>
          <w:rFonts w:hint="eastAsia" w:ascii="宋体" w:hAnsi="宋体"/>
          <w:sz w:val="28"/>
          <w:szCs w:val="28"/>
        </w:rPr>
        <w:t>6</w:t>
      </w:r>
      <w:r>
        <w:rPr>
          <w:rStyle w:val="8"/>
          <w:rFonts w:ascii="宋体" w:hAnsi="宋体"/>
          <w:sz w:val="28"/>
          <w:szCs w:val="28"/>
        </w:rPr>
        <w:t>）谈判文件售价：0元/份。</w:t>
      </w:r>
    </w:p>
    <w:p>
      <w:pPr>
        <w:tabs>
          <w:tab w:val="left" w:pos="0"/>
          <w:tab w:val="left" w:pos="1122"/>
        </w:tabs>
        <w:snapToGrid w:val="0"/>
        <w:spacing w:line="560" w:lineRule="exact"/>
        <w:rPr>
          <w:rStyle w:val="8"/>
          <w:rFonts w:eastAsia="黑体"/>
          <w:sz w:val="28"/>
          <w:szCs w:val="28"/>
        </w:rPr>
      </w:pPr>
      <w:r>
        <w:rPr>
          <w:rStyle w:val="8"/>
          <w:rFonts w:eastAsia="黑体"/>
          <w:sz w:val="28"/>
          <w:szCs w:val="28"/>
        </w:rPr>
        <w:t>六、谈判文件递交时间、地点及方式</w:t>
      </w:r>
    </w:p>
    <w:p>
      <w:pPr>
        <w:snapToGrid w:val="0"/>
        <w:spacing w:line="560" w:lineRule="exact"/>
        <w:ind w:firstLine="560" w:firstLineChars="200"/>
        <w:rPr>
          <w:rStyle w:val="8"/>
          <w:sz w:val="28"/>
          <w:szCs w:val="28"/>
        </w:rPr>
      </w:pPr>
      <w:r>
        <w:rPr>
          <w:rStyle w:val="8"/>
          <w:sz w:val="28"/>
          <w:szCs w:val="28"/>
        </w:rPr>
        <w:t>（一）谈判文件递交时间：</w:t>
      </w:r>
      <w:r>
        <w:rPr>
          <w:rStyle w:val="8"/>
          <w:sz w:val="28"/>
          <w:szCs w:val="28"/>
          <w:u w:val="single" w:color="000000"/>
        </w:rPr>
        <w:t xml:space="preserve"> 2022 </w:t>
      </w:r>
      <w:r>
        <w:rPr>
          <w:rStyle w:val="8"/>
          <w:sz w:val="28"/>
          <w:szCs w:val="28"/>
        </w:rPr>
        <w:t>年</w:t>
      </w:r>
      <w:r>
        <w:rPr>
          <w:rStyle w:val="8"/>
          <w:rFonts w:hint="eastAsia"/>
          <w:sz w:val="28"/>
          <w:szCs w:val="28"/>
          <w:u w:val="single" w:color="000000"/>
        </w:rPr>
        <w:t>11</w:t>
      </w:r>
      <w:r>
        <w:rPr>
          <w:rStyle w:val="8"/>
          <w:sz w:val="28"/>
          <w:szCs w:val="28"/>
        </w:rPr>
        <w:t>月</w:t>
      </w:r>
      <w:r>
        <w:rPr>
          <w:rStyle w:val="8"/>
          <w:rFonts w:hint="eastAsia"/>
          <w:color w:val="auto"/>
          <w:sz w:val="28"/>
          <w:szCs w:val="28"/>
          <w:u w:val="single"/>
          <w:lang w:val="en-US" w:eastAsia="zh-CN"/>
        </w:rPr>
        <w:t>11</w:t>
      </w:r>
      <w:r>
        <w:rPr>
          <w:rStyle w:val="8"/>
          <w:color w:val="auto"/>
          <w:sz w:val="28"/>
          <w:szCs w:val="28"/>
        </w:rPr>
        <w:t>日</w:t>
      </w:r>
      <w:r>
        <w:rPr>
          <w:rStyle w:val="8"/>
          <w:sz w:val="28"/>
          <w:szCs w:val="28"/>
          <w:u w:val="single" w:color="000000"/>
        </w:rPr>
        <w:t xml:space="preserve"> 09 </w:t>
      </w:r>
      <w:r>
        <w:rPr>
          <w:rStyle w:val="8"/>
          <w:sz w:val="28"/>
          <w:szCs w:val="28"/>
        </w:rPr>
        <w:t>时</w:t>
      </w:r>
      <w:r>
        <w:rPr>
          <w:rStyle w:val="8"/>
          <w:sz w:val="28"/>
          <w:szCs w:val="28"/>
          <w:u w:val="single" w:color="000000"/>
        </w:rPr>
        <w:t xml:space="preserve"> 00 </w:t>
      </w:r>
      <w:r>
        <w:rPr>
          <w:rStyle w:val="8"/>
          <w:sz w:val="28"/>
          <w:szCs w:val="28"/>
        </w:rPr>
        <w:t>分至</w:t>
      </w:r>
      <w:r>
        <w:rPr>
          <w:rStyle w:val="8"/>
          <w:sz w:val="28"/>
          <w:szCs w:val="28"/>
          <w:u w:val="single" w:color="000000"/>
        </w:rPr>
        <w:t xml:space="preserve"> 09 </w:t>
      </w:r>
      <w:r>
        <w:rPr>
          <w:rStyle w:val="8"/>
          <w:sz w:val="28"/>
          <w:szCs w:val="28"/>
        </w:rPr>
        <w:t>时</w:t>
      </w:r>
      <w:r>
        <w:rPr>
          <w:rStyle w:val="8"/>
          <w:sz w:val="28"/>
          <w:szCs w:val="28"/>
          <w:u w:val="single" w:color="000000"/>
        </w:rPr>
        <w:t xml:space="preserve"> 30 </w:t>
      </w:r>
      <w:r>
        <w:rPr>
          <w:rStyle w:val="8"/>
          <w:sz w:val="28"/>
          <w:szCs w:val="28"/>
        </w:rPr>
        <w:t>分（北京时间）。</w:t>
      </w:r>
    </w:p>
    <w:p>
      <w:pPr>
        <w:snapToGrid w:val="0"/>
        <w:spacing w:line="560" w:lineRule="exact"/>
        <w:ind w:firstLine="560" w:firstLineChars="200"/>
        <w:rPr>
          <w:rStyle w:val="8"/>
          <w:sz w:val="28"/>
          <w:szCs w:val="28"/>
        </w:rPr>
      </w:pPr>
      <w:r>
        <w:rPr>
          <w:rStyle w:val="8"/>
          <w:sz w:val="28"/>
          <w:szCs w:val="28"/>
        </w:rPr>
        <w:t>（二）谈判文件递交地点：</w:t>
      </w:r>
      <w:r>
        <w:rPr>
          <w:rStyle w:val="8"/>
          <w:sz w:val="28"/>
          <w:szCs w:val="28"/>
          <w:u w:val="single" w:color="000000"/>
        </w:rPr>
        <w:t>张家口世通工程咨询股份有限公司(张家口市桥东区北方硅谷高科新城6号楼3层)。</w:t>
      </w:r>
    </w:p>
    <w:p>
      <w:pPr>
        <w:snapToGrid w:val="0"/>
        <w:spacing w:line="560" w:lineRule="exact"/>
        <w:ind w:firstLine="560" w:firstLineChars="200"/>
        <w:rPr>
          <w:rStyle w:val="8"/>
          <w:sz w:val="28"/>
          <w:szCs w:val="28"/>
        </w:rPr>
      </w:pPr>
      <w:r>
        <w:rPr>
          <w:rStyle w:val="8"/>
          <w:sz w:val="28"/>
          <w:szCs w:val="28"/>
        </w:rPr>
        <w:t>（三）谈判供应商式：由供应商法定代表人或授权代表现场递交谈判文件，因该地区受疫情影响原因可以接受邮寄方式，</w:t>
      </w:r>
      <w:r>
        <w:rPr>
          <w:rStyle w:val="8"/>
          <w:rFonts w:hint="eastAsia"/>
          <w:color w:val="auto"/>
          <w:sz w:val="28"/>
          <w:szCs w:val="28"/>
          <w:highlight w:val="none"/>
        </w:rPr>
        <w:t>谈判文件可以采取电子邮件方式盖章签字提交发送报名邮箱，与纸质谈判文件具有同等效力</w:t>
      </w:r>
      <w:r>
        <w:rPr>
          <w:rStyle w:val="8"/>
          <w:rFonts w:hint="eastAsia"/>
          <w:sz w:val="28"/>
          <w:szCs w:val="28"/>
        </w:rPr>
        <w:t>，</w:t>
      </w:r>
      <w:r>
        <w:rPr>
          <w:rStyle w:val="8"/>
          <w:sz w:val="28"/>
          <w:szCs w:val="28"/>
        </w:rPr>
        <w:t>供应商应充分考虑到快递延误及疫情影响等因素，以实际收到时间为准，逾期送达或未送达的，视为无效报价（邮寄费用由供应商自行承担）。</w:t>
      </w:r>
    </w:p>
    <w:p>
      <w:pPr>
        <w:tabs>
          <w:tab w:val="left" w:pos="0"/>
          <w:tab w:val="left" w:pos="1122"/>
        </w:tabs>
        <w:snapToGrid w:val="0"/>
        <w:spacing w:line="560" w:lineRule="exact"/>
        <w:ind w:firstLine="560" w:firstLineChars="200"/>
        <w:rPr>
          <w:rStyle w:val="8"/>
          <w:rFonts w:eastAsia="黑体"/>
          <w:spacing w:val="-14"/>
          <w:sz w:val="28"/>
          <w:szCs w:val="28"/>
        </w:rPr>
      </w:pPr>
      <w:r>
        <w:rPr>
          <w:rStyle w:val="8"/>
          <w:rFonts w:eastAsia="黑体"/>
          <w:sz w:val="28"/>
          <w:szCs w:val="28"/>
        </w:rPr>
        <w:t>七、</w:t>
      </w:r>
      <w:r>
        <w:rPr>
          <w:rStyle w:val="8"/>
          <w:rFonts w:eastAsia="黑体"/>
          <w:spacing w:val="-14"/>
          <w:sz w:val="28"/>
          <w:szCs w:val="28"/>
        </w:rPr>
        <w:t>本项目相关信息在本采购项目相关信息在军队采购网（https：//www.plap.cn/）、《中国政府采购网》（http://pub.ccgp.gov.cn）上发布。</w:t>
      </w:r>
    </w:p>
    <w:p>
      <w:pPr>
        <w:tabs>
          <w:tab w:val="left" w:pos="0"/>
          <w:tab w:val="left" w:pos="1122"/>
        </w:tabs>
        <w:snapToGrid w:val="0"/>
        <w:spacing w:line="560" w:lineRule="exact"/>
        <w:ind w:firstLine="560" w:firstLineChars="200"/>
        <w:rPr>
          <w:rStyle w:val="8"/>
          <w:rFonts w:ascii="黑体" w:hAnsi="黑体" w:eastAsia="黑体"/>
          <w:kern w:val="0"/>
          <w:sz w:val="28"/>
          <w:szCs w:val="28"/>
        </w:rPr>
      </w:pPr>
      <w:r>
        <w:rPr>
          <w:rStyle w:val="8"/>
          <w:rFonts w:ascii="黑体" w:hAnsi="黑体" w:eastAsia="黑体"/>
          <w:kern w:val="0"/>
          <w:sz w:val="28"/>
          <w:szCs w:val="28"/>
        </w:rPr>
        <w:t>八、采购机构联系方式</w:t>
      </w:r>
    </w:p>
    <w:p>
      <w:pPr>
        <w:snapToGrid w:val="0"/>
        <w:spacing w:line="560" w:lineRule="exact"/>
        <w:ind w:firstLine="560" w:firstLineChars="200"/>
        <w:rPr>
          <w:rStyle w:val="8"/>
          <w:rFonts w:ascii="宋体" w:hAnsi="宋体"/>
          <w:sz w:val="28"/>
          <w:szCs w:val="28"/>
        </w:rPr>
      </w:pPr>
      <w:r>
        <w:rPr>
          <w:rStyle w:val="8"/>
          <w:rFonts w:ascii="宋体" w:hAnsi="宋体"/>
          <w:sz w:val="28"/>
          <w:szCs w:val="28"/>
        </w:rPr>
        <w:t>联 系 人：王东升、</w:t>
      </w:r>
      <w:r>
        <w:rPr>
          <w:rStyle w:val="8"/>
          <w:rFonts w:ascii="宋体" w:hAnsi="宋体"/>
          <w:sz w:val="28"/>
          <w:szCs w:val="28"/>
          <w:u w:val="single" w:color="000000"/>
        </w:rPr>
        <w:t xml:space="preserve">周丽雯  </w:t>
      </w:r>
    </w:p>
    <w:p>
      <w:pPr>
        <w:snapToGrid w:val="0"/>
        <w:spacing w:line="560" w:lineRule="exact"/>
        <w:ind w:firstLine="560" w:firstLineChars="200"/>
        <w:rPr>
          <w:rStyle w:val="8"/>
          <w:rFonts w:ascii="宋体" w:hAnsi="宋体"/>
          <w:sz w:val="28"/>
          <w:szCs w:val="28"/>
          <w:u w:val="single"/>
        </w:rPr>
      </w:pPr>
      <w:r>
        <w:rPr>
          <w:rStyle w:val="8"/>
          <w:rFonts w:ascii="宋体" w:hAnsi="宋体"/>
          <w:sz w:val="28"/>
          <w:szCs w:val="28"/>
        </w:rPr>
        <w:t>办公电话：</w:t>
      </w:r>
      <w:r>
        <w:rPr>
          <w:rStyle w:val="8"/>
          <w:rFonts w:ascii="宋体" w:hAnsi="宋体"/>
          <w:sz w:val="28"/>
          <w:szCs w:val="28"/>
          <w:u w:val="single" w:color="000000"/>
        </w:rPr>
        <w:t xml:space="preserve">0313-8188111 </w:t>
      </w:r>
    </w:p>
    <w:p>
      <w:pPr>
        <w:tabs>
          <w:tab w:val="left" w:pos="0"/>
          <w:tab w:val="left" w:pos="1122"/>
        </w:tabs>
        <w:snapToGrid w:val="0"/>
        <w:spacing w:line="560" w:lineRule="exact"/>
        <w:ind w:firstLine="560" w:firstLineChars="200"/>
        <w:jc w:val="left"/>
        <w:rPr>
          <w:rStyle w:val="8"/>
          <w:rFonts w:ascii="宋体" w:hAnsi="宋体"/>
          <w:sz w:val="28"/>
          <w:szCs w:val="28"/>
          <w:u w:val="single"/>
        </w:rPr>
      </w:pPr>
      <w:r>
        <w:rPr>
          <w:rStyle w:val="8"/>
          <w:rFonts w:ascii="宋体" w:hAnsi="宋体"/>
          <w:sz w:val="28"/>
          <w:szCs w:val="28"/>
        </w:rPr>
        <w:t>地    址：</w:t>
      </w:r>
      <w:r>
        <w:rPr>
          <w:rStyle w:val="8"/>
          <w:rFonts w:ascii="宋体" w:hAnsi="宋体"/>
          <w:sz w:val="28"/>
          <w:szCs w:val="28"/>
          <w:u w:val="single" w:color="000000"/>
        </w:rPr>
        <w:t xml:space="preserve"> 张家口世通工程咨询股份有限公司(张家口市桥东区北方硅谷高科新城6号楼3层)</w:t>
      </w:r>
    </w:p>
    <w:p>
      <w:pPr>
        <w:tabs>
          <w:tab w:val="left" w:pos="0"/>
          <w:tab w:val="left" w:pos="1122"/>
        </w:tabs>
        <w:snapToGrid w:val="0"/>
        <w:spacing w:line="560" w:lineRule="exact"/>
        <w:ind w:firstLine="560" w:firstLineChars="200"/>
        <w:rPr>
          <w:rStyle w:val="8"/>
          <w:rFonts w:ascii="黑体" w:hAnsi="黑体" w:eastAsia="黑体"/>
          <w:kern w:val="0"/>
          <w:sz w:val="28"/>
          <w:szCs w:val="28"/>
        </w:rPr>
      </w:pPr>
      <w:r>
        <w:rPr>
          <w:rStyle w:val="8"/>
          <w:rFonts w:ascii="黑体" w:hAnsi="黑体" w:eastAsia="黑体"/>
          <w:kern w:val="0"/>
          <w:sz w:val="28"/>
          <w:szCs w:val="28"/>
        </w:rPr>
        <w:t>九、采购部门联系方式</w:t>
      </w:r>
    </w:p>
    <w:p>
      <w:pPr>
        <w:snapToGrid w:val="0"/>
        <w:spacing w:line="560" w:lineRule="exact"/>
        <w:ind w:firstLine="560" w:firstLineChars="200"/>
        <w:rPr>
          <w:rStyle w:val="8"/>
          <w:rFonts w:ascii="宋体" w:hAnsi="宋体"/>
          <w:sz w:val="28"/>
          <w:szCs w:val="28"/>
        </w:rPr>
      </w:pPr>
      <w:r>
        <w:rPr>
          <w:rStyle w:val="8"/>
          <w:rFonts w:ascii="宋体" w:hAnsi="宋体"/>
          <w:sz w:val="28"/>
          <w:szCs w:val="28"/>
        </w:rPr>
        <w:t>联 系 人：</w:t>
      </w:r>
      <w:r>
        <w:rPr>
          <w:rStyle w:val="8"/>
          <w:rFonts w:ascii="宋体" w:hAnsi="宋体"/>
          <w:sz w:val="28"/>
          <w:szCs w:val="28"/>
          <w:u w:val="single" w:color="000000"/>
        </w:rPr>
        <w:t xml:space="preserve"> 李助理   </w:t>
      </w:r>
    </w:p>
    <w:p>
      <w:pPr>
        <w:snapToGrid w:val="0"/>
        <w:spacing w:line="560" w:lineRule="exact"/>
        <w:ind w:firstLine="560" w:firstLineChars="200"/>
        <w:rPr>
          <w:rStyle w:val="8"/>
          <w:rFonts w:ascii="宋体" w:hAnsi="宋体"/>
          <w:sz w:val="28"/>
          <w:szCs w:val="28"/>
          <w:u w:val="single"/>
        </w:rPr>
      </w:pPr>
      <w:r>
        <w:rPr>
          <w:rStyle w:val="8"/>
          <w:rFonts w:ascii="宋体" w:hAnsi="宋体"/>
          <w:sz w:val="28"/>
          <w:szCs w:val="28"/>
        </w:rPr>
        <w:t>项目监督人：</w:t>
      </w:r>
      <w:r>
        <w:rPr>
          <w:rStyle w:val="8"/>
          <w:rFonts w:ascii="宋体" w:hAnsi="宋体"/>
          <w:sz w:val="28"/>
          <w:szCs w:val="28"/>
          <w:u w:val="single" w:color="000000"/>
        </w:rPr>
        <w:t xml:space="preserve"> 杨助理  </w:t>
      </w:r>
    </w:p>
    <w:p>
      <w:pPr>
        <w:snapToGrid w:val="0"/>
        <w:spacing w:line="560" w:lineRule="exact"/>
        <w:ind w:firstLine="560" w:firstLineChars="200"/>
        <w:rPr>
          <w:rStyle w:val="8"/>
          <w:rFonts w:ascii="宋体" w:hAnsi="宋体"/>
          <w:sz w:val="28"/>
          <w:szCs w:val="28"/>
          <w:u w:val="single"/>
        </w:rPr>
      </w:pPr>
      <w:r>
        <w:rPr>
          <w:rStyle w:val="8"/>
          <w:rFonts w:ascii="宋体" w:hAnsi="宋体"/>
          <w:sz w:val="28"/>
          <w:szCs w:val="28"/>
        </w:rPr>
        <w:t>办公电话：</w:t>
      </w:r>
      <w:r>
        <w:rPr>
          <w:rStyle w:val="8"/>
          <w:rFonts w:ascii="宋体" w:hAnsi="宋体"/>
          <w:sz w:val="28"/>
          <w:szCs w:val="28"/>
          <w:u w:val="single" w:color="000000"/>
        </w:rPr>
        <w:t xml:space="preserve"> 0313-8786084 </w:t>
      </w:r>
    </w:p>
    <w:p>
      <w:pPr>
        <w:snapToGrid w:val="0"/>
        <w:spacing w:line="560" w:lineRule="exact"/>
        <w:jc w:val="right"/>
        <w:rPr>
          <w:rStyle w:val="8"/>
          <w:rFonts w:ascii="宋体" w:hAnsi="宋体"/>
          <w:sz w:val="28"/>
          <w:szCs w:val="28"/>
          <w:u w:val="single"/>
        </w:rPr>
      </w:pPr>
      <w:r>
        <w:rPr>
          <w:rStyle w:val="8"/>
          <w:rFonts w:ascii="宋体" w:hAnsi="宋体"/>
          <w:sz w:val="28"/>
          <w:szCs w:val="28"/>
          <w:u w:val="single" w:color="000000"/>
        </w:rPr>
        <w:t>张家口世通工程咨询股份有限公司</w:t>
      </w:r>
    </w:p>
    <w:p>
      <w:pPr>
        <w:jc w:val="right"/>
      </w:pPr>
      <w:r>
        <w:rPr>
          <w:rStyle w:val="8"/>
          <w:rFonts w:ascii="宋体" w:hAnsi="宋体"/>
          <w:sz w:val="28"/>
          <w:szCs w:val="28"/>
          <w:u w:val="single" w:color="000000"/>
        </w:rPr>
        <w:t>2022</w:t>
      </w:r>
      <w:r>
        <w:rPr>
          <w:rStyle w:val="8"/>
          <w:rFonts w:ascii="宋体" w:hAnsi="宋体"/>
          <w:sz w:val="28"/>
          <w:szCs w:val="28"/>
        </w:rPr>
        <w:t>年</w:t>
      </w:r>
      <w:r>
        <w:rPr>
          <w:rStyle w:val="8"/>
          <w:rFonts w:ascii="宋体" w:hAnsi="宋体"/>
          <w:sz w:val="28"/>
          <w:szCs w:val="28"/>
          <w:u w:val="single" w:color="000000"/>
        </w:rPr>
        <w:t>11</w:t>
      </w:r>
      <w:r>
        <w:rPr>
          <w:rStyle w:val="8"/>
          <w:rFonts w:ascii="宋体" w:hAnsi="宋体"/>
          <w:sz w:val="28"/>
          <w:szCs w:val="28"/>
        </w:rPr>
        <w:t>月</w:t>
      </w:r>
      <w:r>
        <w:rPr>
          <w:rStyle w:val="8"/>
          <w:rFonts w:hint="eastAsia" w:ascii="宋体" w:hAnsi="宋体"/>
          <w:color w:val="auto"/>
          <w:sz w:val="28"/>
          <w:szCs w:val="28"/>
          <w:u w:val="single"/>
          <w:lang w:val="en-US" w:eastAsia="zh-CN"/>
        </w:rPr>
        <w:t>8</w:t>
      </w:r>
      <w:r>
        <w:rPr>
          <w:rStyle w:val="8"/>
          <w:rFonts w:ascii="宋体" w:hAnsi="宋体"/>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2ZmNDJhN2RlNWZjYjZmZDhiOTcwNDY2MmZhYjQifQ=="/>
  </w:docVars>
  <w:rsids>
    <w:rsidRoot w:val="6AA06B56"/>
    <w:rsid w:val="6AA0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4"/>
    <w:unhideWhenUsed/>
    <w:qFormat/>
    <w:uiPriority w:val="99"/>
    <w:pPr>
      <w:spacing w:after="120"/>
    </w:pPr>
  </w:style>
  <w:style w:type="paragraph" w:customStyle="1" w:styleId="4">
    <w:name w:val="Default"/>
    <w:next w:val="5"/>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mn-Mong-CN"/>
    </w:rPr>
  </w:style>
  <w:style w:type="paragraph" w:styleId="5">
    <w:name w:val="toc 2"/>
    <w:basedOn w:val="1"/>
    <w:next w:val="1"/>
    <w:unhideWhenUsed/>
    <w:qFormat/>
    <w:uiPriority w:val="39"/>
    <w:pPr>
      <w:ind w:left="420" w:leftChars="200"/>
    </w:pPr>
  </w:style>
  <w:style w:type="character" w:customStyle="1" w:styleId="8">
    <w:name w:val="NormalCharacter"/>
    <w:qFormat/>
    <w:uiPriority w:val="0"/>
  </w:style>
  <w:style w:type="paragraph" w:customStyle="1" w:styleId="9">
    <w:name w:val="UserStyle_52"/>
    <w:qFormat/>
    <w:uiPriority w:val="0"/>
    <w:pPr>
      <w:spacing w:line="351" w:lineRule="atLeast"/>
      <w:ind w:firstLine="555"/>
      <w:textAlignment w:val="baseline"/>
    </w:pPr>
    <w:rPr>
      <w:rFonts w:ascii="Calibri"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2022-11-07T07:19:00Z</dcterms:created>
  <dc:creator>利成</dc:creator>
  <cp:lastModifiedBy>利成</cp:lastModifiedBy>
  <dcterms:modified xsi:type="dcterms:W3CDTF">2022-11-07T07:21:47Z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F836C1F214AA4E04B628EBC24BF5AE0B</vt:lpwstr>
  </property>
</Properties>
</file>