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color w:val="auto"/>
          <w:sz w:val="28"/>
          <w:lang w:eastAsia="zh-CN"/>
        </w:rPr>
      </w:pPr>
      <w:bookmarkStart w:id="0" w:name="OLE_LINK1"/>
      <w:bookmarkStart w:id="41" w:name="_GoBack"/>
      <w:r>
        <w:rPr>
          <w:rFonts w:hint="eastAsia" w:ascii="仿宋" w:hAnsi="仿宋" w:eastAsia="仿宋" w:cs="仿宋"/>
          <w:color w:val="auto"/>
          <w:sz w:val="32"/>
          <w:lang w:val="en-US" w:eastAsia="zh-CN"/>
        </w:rPr>
        <w:t>磋商</w:t>
      </w:r>
      <w:r>
        <w:rPr>
          <w:rFonts w:hint="eastAsia" w:ascii="仿宋" w:hAnsi="仿宋" w:eastAsia="仿宋" w:cs="仿宋"/>
          <w:color w:val="auto"/>
          <w:sz w:val="32"/>
        </w:rPr>
        <w:t>公告</w:t>
      </w:r>
      <w:bookmarkEnd w:id="0"/>
    </w:p>
    <w:bookmarkEnd w:id="41"/>
    <w:p>
      <w:pPr>
        <w:pBdr>
          <w:top w:val="single" w:color="auto" w:sz="4" w:space="1"/>
          <w:left w:val="single" w:color="auto" w:sz="4" w:space="4"/>
          <w:bottom w:val="single" w:color="auto" w:sz="4" w:space="1"/>
          <w:right w:val="single" w:color="auto" w:sz="4" w:space="4"/>
        </w:pBdr>
        <w:spacing w:line="360" w:lineRule="auto"/>
        <w:ind w:firstLine="480" w:firstLineChars="200"/>
        <w:jc w:val="center"/>
        <w:rPr>
          <w:rFonts w:hint="eastAsia" w:ascii="仿宋" w:hAnsi="仿宋" w:eastAsia="仿宋" w:cs="仿宋"/>
          <w:color w:val="auto"/>
          <w:sz w:val="24"/>
        </w:rPr>
      </w:pPr>
      <w:bookmarkStart w:id="1" w:name="_Toc32031"/>
      <w:bookmarkEnd w:id="1"/>
      <w:bookmarkStart w:id="2" w:name="_Toc29108"/>
      <w:bookmarkEnd w:id="2"/>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u w:val="none"/>
        </w:rPr>
      </w:pPr>
      <w:r>
        <w:rPr>
          <w:rFonts w:hint="eastAsia" w:ascii="仿宋" w:hAnsi="仿宋" w:eastAsia="仿宋" w:cs="仿宋"/>
          <w:color w:val="auto"/>
          <w:sz w:val="24"/>
          <w:u w:val="none"/>
          <w:lang w:eastAsia="zh-CN"/>
        </w:rPr>
        <w:t>昆明长水机场海关生化一体检毒箱采购</w:t>
      </w:r>
      <w:r>
        <w:rPr>
          <w:rFonts w:hint="eastAsia" w:ascii="仿宋" w:hAnsi="仿宋" w:eastAsia="仿宋" w:cs="仿宋"/>
          <w:color w:val="auto"/>
          <w:sz w:val="24"/>
          <w:u w:val="none"/>
        </w:rPr>
        <w:t>的</w:t>
      </w:r>
      <w:r>
        <w:rPr>
          <w:rFonts w:hint="eastAsia" w:ascii="仿宋" w:hAnsi="仿宋" w:eastAsia="仿宋" w:cs="仿宋"/>
          <w:color w:val="auto"/>
          <w:sz w:val="24"/>
          <w:u w:val="none"/>
          <w:lang w:val="en-US" w:eastAsia="zh-CN"/>
        </w:rPr>
        <w:t>供应商</w:t>
      </w:r>
      <w:r>
        <w:rPr>
          <w:rFonts w:hint="eastAsia" w:ascii="仿宋" w:hAnsi="仿宋" w:eastAsia="仿宋" w:cs="仿宋"/>
          <w:color w:val="auto"/>
          <w:sz w:val="24"/>
          <w:u w:val="none"/>
        </w:rPr>
        <w:t>应在</w:t>
      </w:r>
      <w:r>
        <w:rPr>
          <w:rFonts w:hint="eastAsia" w:ascii="仿宋" w:hAnsi="仿宋" w:eastAsia="仿宋" w:cs="仿宋"/>
          <w:color w:val="auto"/>
          <w:sz w:val="24"/>
          <w:u w:val="none"/>
          <w:lang w:val="en-US" w:eastAsia="zh-CN"/>
        </w:rPr>
        <w:t>昆</w:t>
      </w:r>
      <w:r>
        <w:rPr>
          <w:rFonts w:hint="eastAsia" w:ascii="仿宋" w:hAnsi="仿宋" w:eastAsia="仿宋" w:cs="仿宋"/>
          <w:color w:val="auto"/>
          <w:sz w:val="24"/>
          <w:u w:val="none"/>
          <w:lang w:eastAsia="zh-CN"/>
        </w:rPr>
        <w:t>明市五华区学府路745号海伦先生1栋写字楼13A楼69室云南典放工程招标代理有限公司</w:t>
      </w:r>
      <w:r>
        <w:rPr>
          <w:rFonts w:hint="eastAsia" w:ascii="仿宋" w:hAnsi="仿宋" w:eastAsia="仿宋" w:cs="仿宋"/>
          <w:color w:val="auto"/>
          <w:sz w:val="24"/>
          <w:u w:val="none"/>
        </w:rPr>
        <w:t>获取</w:t>
      </w:r>
      <w:r>
        <w:rPr>
          <w:rFonts w:hint="eastAsia" w:ascii="仿宋" w:hAnsi="仿宋" w:eastAsia="仿宋" w:cs="仿宋"/>
          <w:color w:val="auto"/>
          <w:sz w:val="24"/>
          <w:u w:val="none"/>
          <w:lang w:eastAsia="zh-CN"/>
        </w:rPr>
        <w:t>磋商</w:t>
      </w:r>
      <w:r>
        <w:rPr>
          <w:rFonts w:hint="eastAsia" w:ascii="仿宋" w:hAnsi="仿宋" w:eastAsia="仿宋" w:cs="仿宋"/>
          <w:color w:val="auto"/>
          <w:sz w:val="24"/>
          <w:u w:val="none"/>
        </w:rPr>
        <w:t>文件，并于2022</w:t>
      </w:r>
      <w:r>
        <w:rPr>
          <w:rFonts w:hint="eastAsia" w:ascii="仿宋" w:hAnsi="仿宋" w:eastAsia="仿宋" w:cs="仿宋"/>
          <w:bCs/>
          <w:color w:val="auto"/>
          <w:sz w:val="24"/>
          <w:u w:val="none"/>
        </w:rPr>
        <w:t>年</w:t>
      </w:r>
      <w:r>
        <w:rPr>
          <w:rFonts w:hint="eastAsia" w:ascii="仿宋" w:hAnsi="仿宋" w:eastAsia="仿宋" w:cs="仿宋"/>
          <w:bCs/>
          <w:color w:val="auto"/>
          <w:sz w:val="24"/>
          <w:u w:val="none"/>
          <w:lang w:val="en-US" w:eastAsia="zh-CN"/>
        </w:rPr>
        <w:t>11</w:t>
      </w:r>
      <w:r>
        <w:rPr>
          <w:rFonts w:hint="eastAsia" w:ascii="仿宋" w:hAnsi="仿宋" w:eastAsia="仿宋" w:cs="仿宋"/>
          <w:bCs/>
          <w:color w:val="auto"/>
          <w:sz w:val="24"/>
          <w:u w:val="none"/>
        </w:rPr>
        <w:t>月</w:t>
      </w:r>
      <w:r>
        <w:rPr>
          <w:rFonts w:hint="eastAsia" w:ascii="仿宋" w:hAnsi="仿宋" w:eastAsia="仿宋" w:cs="仿宋"/>
          <w:bCs/>
          <w:color w:val="auto"/>
          <w:sz w:val="24"/>
          <w:u w:val="none"/>
          <w:lang w:val="en-US" w:eastAsia="zh-CN"/>
        </w:rPr>
        <w:t>22</w:t>
      </w:r>
      <w:r>
        <w:rPr>
          <w:rFonts w:hint="eastAsia" w:ascii="仿宋" w:hAnsi="仿宋" w:eastAsia="仿宋" w:cs="仿宋"/>
          <w:bCs/>
          <w:color w:val="auto"/>
          <w:sz w:val="24"/>
          <w:u w:val="none"/>
        </w:rPr>
        <w:t>日</w:t>
      </w:r>
      <w:r>
        <w:rPr>
          <w:rFonts w:hint="eastAsia" w:ascii="仿宋" w:hAnsi="仿宋" w:eastAsia="仿宋" w:cs="仿宋"/>
          <w:bCs/>
          <w:color w:val="auto"/>
          <w:sz w:val="24"/>
          <w:u w:val="none"/>
          <w:lang w:val="en-US" w:eastAsia="zh-CN"/>
        </w:rPr>
        <w:t>14</w:t>
      </w:r>
      <w:r>
        <w:rPr>
          <w:rFonts w:hint="eastAsia" w:ascii="仿宋" w:hAnsi="仿宋" w:eastAsia="仿宋" w:cs="仿宋"/>
          <w:bCs/>
          <w:color w:val="auto"/>
          <w:sz w:val="24"/>
          <w:u w:val="none"/>
        </w:rPr>
        <w:t>点</w:t>
      </w:r>
      <w:r>
        <w:rPr>
          <w:rFonts w:hint="eastAsia" w:ascii="仿宋" w:hAnsi="仿宋" w:eastAsia="仿宋" w:cs="仿宋"/>
          <w:bCs/>
          <w:color w:val="auto"/>
          <w:sz w:val="24"/>
          <w:u w:val="none"/>
          <w:lang w:val="en-US" w:eastAsia="zh-CN"/>
        </w:rPr>
        <w:t>00</w:t>
      </w:r>
      <w:r>
        <w:rPr>
          <w:rFonts w:hint="eastAsia" w:ascii="仿宋" w:hAnsi="仿宋" w:eastAsia="仿宋" w:cs="仿宋"/>
          <w:bCs/>
          <w:color w:val="auto"/>
          <w:sz w:val="24"/>
          <w:u w:val="none"/>
        </w:rPr>
        <w:t>分（北京时间）前递交</w:t>
      </w:r>
      <w:r>
        <w:rPr>
          <w:rFonts w:hint="eastAsia" w:ascii="仿宋" w:hAnsi="仿宋" w:eastAsia="仿宋" w:cs="仿宋"/>
          <w:bCs/>
          <w:color w:val="auto"/>
          <w:sz w:val="24"/>
          <w:u w:val="none"/>
          <w:lang w:eastAsia="zh-CN"/>
        </w:rPr>
        <w:t>响应文件</w:t>
      </w:r>
      <w:r>
        <w:rPr>
          <w:rFonts w:hint="eastAsia" w:ascii="仿宋" w:hAnsi="仿宋" w:eastAsia="仿宋" w:cs="仿宋"/>
          <w:color w:val="auto"/>
          <w:sz w:val="24"/>
          <w:u w:val="none"/>
        </w:rPr>
        <w:t>。</w:t>
      </w:r>
    </w:p>
    <w:p>
      <w:pPr>
        <w:spacing w:line="360" w:lineRule="auto"/>
        <w:contextualSpacing/>
        <w:rPr>
          <w:rFonts w:hint="eastAsia" w:ascii="仿宋" w:hAnsi="仿宋" w:eastAsia="仿宋" w:cs="仿宋"/>
          <w:b/>
          <w:color w:val="auto"/>
          <w:sz w:val="24"/>
        </w:rPr>
      </w:pPr>
      <w:r>
        <w:rPr>
          <w:rFonts w:hint="eastAsia" w:ascii="仿宋" w:hAnsi="仿宋" w:eastAsia="仿宋" w:cs="仿宋"/>
          <w:b/>
          <w:color w:val="auto"/>
          <w:sz w:val="24"/>
        </w:rPr>
        <w:t>一、项目概况如下：</w:t>
      </w:r>
    </w:p>
    <w:p>
      <w:pPr>
        <w:spacing w:line="360" w:lineRule="auto"/>
        <w:ind w:firstLine="360" w:firstLineChars="150"/>
        <w:contextualSpacing/>
        <w:rPr>
          <w:rFonts w:hint="eastAsia" w:ascii="仿宋" w:hAnsi="仿宋" w:eastAsia="仿宋" w:cs="仿宋"/>
          <w:color w:val="auto"/>
          <w:sz w:val="24"/>
          <w:lang w:eastAsia="zh-CN"/>
        </w:rPr>
      </w:pPr>
      <w:r>
        <w:rPr>
          <w:rFonts w:hint="eastAsia" w:ascii="仿宋" w:hAnsi="仿宋" w:eastAsia="仿宋" w:cs="仿宋"/>
          <w:color w:val="auto"/>
          <w:sz w:val="24"/>
        </w:rPr>
        <w:t>1.项目编号：</w:t>
      </w:r>
      <w:r>
        <w:rPr>
          <w:rFonts w:hint="eastAsia" w:ascii="仿宋" w:hAnsi="仿宋" w:eastAsia="仿宋" w:cs="仿宋"/>
          <w:color w:val="auto"/>
          <w:sz w:val="24"/>
          <w:lang w:eastAsia="zh-CN"/>
        </w:rPr>
        <w:t>YNDF-2022-83</w:t>
      </w:r>
    </w:p>
    <w:p>
      <w:pPr>
        <w:spacing w:line="360" w:lineRule="auto"/>
        <w:ind w:firstLine="360" w:firstLineChars="150"/>
        <w:contextualSpacing/>
        <w:rPr>
          <w:rFonts w:hint="eastAsia" w:ascii="仿宋" w:hAnsi="仿宋" w:eastAsia="仿宋" w:cs="仿宋"/>
          <w:bCs/>
          <w:color w:val="auto"/>
          <w:sz w:val="24"/>
          <w:lang w:eastAsia="zh-CN"/>
        </w:rPr>
      </w:pPr>
      <w:r>
        <w:rPr>
          <w:rFonts w:hint="eastAsia" w:ascii="仿宋" w:hAnsi="仿宋" w:eastAsia="仿宋" w:cs="仿宋"/>
          <w:color w:val="auto"/>
          <w:sz w:val="24"/>
        </w:rPr>
        <w:t>2.项目名称：</w:t>
      </w:r>
      <w:r>
        <w:rPr>
          <w:rFonts w:hint="eastAsia" w:ascii="仿宋" w:hAnsi="仿宋" w:eastAsia="仿宋" w:cs="仿宋"/>
          <w:color w:val="auto"/>
          <w:sz w:val="24"/>
          <w:lang w:eastAsia="zh-CN"/>
        </w:rPr>
        <w:t>昆明长水机场海关生化一体检毒箱采购</w:t>
      </w:r>
    </w:p>
    <w:p>
      <w:pPr>
        <w:spacing w:line="360" w:lineRule="auto"/>
        <w:ind w:firstLine="360" w:firstLineChars="150"/>
        <w:contextualSpacing/>
        <w:rPr>
          <w:rFonts w:hint="eastAsia" w:ascii="仿宋" w:hAnsi="仿宋" w:eastAsia="仿宋" w:cs="仿宋"/>
          <w:color w:val="auto"/>
          <w:sz w:val="24"/>
        </w:rPr>
      </w:pPr>
      <w:r>
        <w:rPr>
          <w:rFonts w:hint="eastAsia" w:ascii="仿宋" w:hAnsi="仿宋" w:eastAsia="仿宋" w:cs="仿宋"/>
          <w:bCs/>
          <w:color w:val="auto"/>
          <w:sz w:val="24"/>
        </w:rPr>
        <w:t>3.预算金额：</w:t>
      </w:r>
      <w:r>
        <w:rPr>
          <w:rFonts w:hint="eastAsia" w:ascii="仿宋" w:hAnsi="仿宋" w:eastAsia="仿宋" w:cs="仿宋"/>
          <w:color w:val="auto"/>
          <w:sz w:val="24"/>
          <w:lang w:val="en-US" w:eastAsia="zh-CN"/>
        </w:rPr>
        <w:t>30</w:t>
      </w:r>
      <w:r>
        <w:rPr>
          <w:rFonts w:hint="eastAsia" w:ascii="仿宋" w:hAnsi="仿宋" w:eastAsia="仿宋" w:cs="仿宋"/>
          <w:color w:val="auto"/>
          <w:sz w:val="24"/>
        </w:rPr>
        <w:t>万元。</w:t>
      </w:r>
    </w:p>
    <w:p>
      <w:pPr>
        <w:spacing w:line="360" w:lineRule="auto"/>
        <w:ind w:firstLine="360" w:firstLineChars="150"/>
        <w:contextualSpacing/>
        <w:rPr>
          <w:rFonts w:hint="eastAsia" w:ascii="仿宋" w:hAnsi="仿宋" w:eastAsia="仿宋" w:cs="仿宋"/>
          <w:color w:val="auto"/>
          <w:sz w:val="24"/>
        </w:rPr>
      </w:pPr>
      <w:r>
        <w:rPr>
          <w:rFonts w:hint="eastAsia" w:ascii="仿宋" w:hAnsi="仿宋" w:eastAsia="仿宋" w:cs="仿宋"/>
          <w:color w:val="auto"/>
          <w:sz w:val="24"/>
        </w:rPr>
        <w:t>4.最高限价：</w:t>
      </w:r>
      <w:r>
        <w:rPr>
          <w:rFonts w:hint="eastAsia" w:ascii="仿宋" w:hAnsi="仿宋" w:eastAsia="仿宋" w:cs="仿宋"/>
          <w:color w:val="auto"/>
          <w:sz w:val="24"/>
          <w:lang w:val="en-US" w:eastAsia="zh-CN"/>
        </w:rPr>
        <w:t>30</w:t>
      </w:r>
      <w:r>
        <w:rPr>
          <w:rFonts w:hint="eastAsia" w:ascii="仿宋" w:hAnsi="仿宋" w:eastAsia="仿宋" w:cs="仿宋"/>
          <w:color w:val="auto"/>
          <w:sz w:val="24"/>
        </w:rPr>
        <w:t>万元。</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5.采购内容</w:t>
      </w:r>
      <w:r>
        <w:rPr>
          <w:rFonts w:hint="eastAsia" w:ascii="仿宋" w:hAnsi="仿宋" w:eastAsia="仿宋" w:cs="仿宋"/>
          <w:color w:val="auto"/>
          <w:sz w:val="24"/>
          <w:lang w:eastAsia="zh-CN"/>
        </w:rPr>
        <w:t>：</w:t>
      </w:r>
    </w:p>
    <w:tbl>
      <w:tblPr>
        <w:tblStyle w:val="3"/>
        <w:tblW w:w="44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2"/>
        <w:gridCol w:w="1074"/>
        <w:gridCol w:w="1075"/>
        <w:gridCol w:w="2107"/>
        <w:gridCol w:w="799"/>
        <w:gridCol w:w="1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70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标段代码</w:t>
            </w:r>
          </w:p>
        </w:tc>
        <w:tc>
          <w:tcPr>
            <w:tcW w:w="70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是否进口</w:t>
            </w:r>
          </w:p>
        </w:tc>
        <w:tc>
          <w:tcPr>
            <w:tcW w:w="137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项目名称</w:t>
            </w:r>
          </w:p>
        </w:tc>
        <w:tc>
          <w:tcPr>
            <w:tcW w:w="52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1059"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计量单位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70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70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否</w:t>
            </w:r>
          </w:p>
        </w:tc>
        <w:tc>
          <w:tcPr>
            <w:tcW w:w="137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auto"/>
                <w:sz w:val="24"/>
                <w:lang w:eastAsia="zh-CN"/>
              </w:rPr>
              <w:t>生化一体检毒箱</w:t>
            </w:r>
          </w:p>
        </w:tc>
        <w:tc>
          <w:tcPr>
            <w:tcW w:w="52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59"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r>
    </w:tbl>
    <w:p>
      <w:pPr>
        <w:pStyle w:val="2"/>
        <w:rPr>
          <w:rFonts w:hint="eastAsia" w:ascii="仿宋" w:hAnsi="仿宋" w:eastAsia="仿宋" w:cs="仿宋"/>
          <w:lang w:eastAsia="zh-CN"/>
        </w:rPr>
      </w:pPr>
    </w:p>
    <w:p>
      <w:pPr>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注：①本项目</w:t>
      </w:r>
      <w:r>
        <w:rPr>
          <w:rFonts w:hint="eastAsia" w:ascii="仿宋" w:hAnsi="仿宋" w:eastAsia="仿宋" w:cs="仿宋"/>
          <w:b/>
          <w:color w:val="auto"/>
          <w:szCs w:val="21"/>
          <w:lang w:eastAsia="zh-CN"/>
        </w:rPr>
        <w:t>共</w:t>
      </w:r>
      <w:r>
        <w:rPr>
          <w:rFonts w:hint="eastAsia" w:ascii="仿宋" w:hAnsi="仿宋" w:eastAsia="仿宋" w:cs="仿宋"/>
          <w:b/>
          <w:color w:val="auto"/>
          <w:szCs w:val="21"/>
        </w:rPr>
        <w:t>1个标段，各</w:t>
      </w:r>
      <w:r>
        <w:rPr>
          <w:rFonts w:hint="eastAsia" w:ascii="仿宋" w:hAnsi="仿宋" w:eastAsia="仿宋" w:cs="仿宋"/>
          <w:b/>
          <w:color w:val="auto"/>
          <w:szCs w:val="21"/>
          <w:lang w:eastAsia="zh-CN"/>
        </w:rPr>
        <w:t>磋商申请</w:t>
      </w:r>
      <w:r>
        <w:rPr>
          <w:rFonts w:hint="eastAsia" w:ascii="仿宋" w:hAnsi="仿宋" w:eastAsia="仿宋" w:cs="仿宋"/>
          <w:b/>
          <w:color w:val="auto"/>
          <w:szCs w:val="21"/>
        </w:rPr>
        <w:t>人须按标段整体</w:t>
      </w:r>
      <w:r>
        <w:rPr>
          <w:rFonts w:hint="eastAsia" w:ascii="仿宋" w:hAnsi="仿宋" w:eastAsia="仿宋" w:cs="仿宋"/>
          <w:b/>
          <w:color w:val="auto"/>
          <w:szCs w:val="21"/>
          <w:lang w:eastAsia="zh-CN"/>
        </w:rPr>
        <w:t>报价</w:t>
      </w:r>
      <w:r>
        <w:rPr>
          <w:rFonts w:hint="eastAsia" w:ascii="仿宋" w:hAnsi="仿宋" w:eastAsia="仿宋" w:cs="仿宋"/>
          <w:b/>
          <w:color w:val="auto"/>
          <w:szCs w:val="21"/>
        </w:rPr>
        <w:t>，不得遗项、漏项，否则做无效标处理。</w:t>
      </w:r>
    </w:p>
    <w:p>
      <w:pPr>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fldChar w:fldCharType="begin"/>
      </w:r>
      <w:r>
        <w:rPr>
          <w:rFonts w:hint="eastAsia" w:ascii="仿宋" w:hAnsi="仿宋" w:eastAsia="仿宋" w:cs="仿宋"/>
          <w:b/>
          <w:color w:val="auto"/>
          <w:szCs w:val="21"/>
        </w:rPr>
        <w:instrText xml:space="preserve"> = 2 \* GB3 </w:instrText>
      </w:r>
      <w:r>
        <w:rPr>
          <w:rFonts w:hint="eastAsia" w:ascii="仿宋" w:hAnsi="仿宋" w:eastAsia="仿宋" w:cs="仿宋"/>
          <w:b/>
          <w:color w:val="auto"/>
          <w:szCs w:val="21"/>
        </w:rPr>
        <w:fldChar w:fldCharType="separate"/>
      </w:r>
      <w:r>
        <w:rPr>
          <w:rFonts w:hint="eastAsia" w:ascii="仿宋" w:hAnsi="仿宋" w:eastAsia="仿宋" w:cs="仿宋"/>
          <w:b/>
          <w:color w:val="auto"/>
          <w:szCs w:val="21"/>
        </w:rPr>
        <w:t>②</w:t>
      </w:r>
      <w:r>
        <w:rPr>
          <w:rFonts w:hint="eastAsia" w:ascii="仿宋" w:hAnsi="仿宋" w:eastAsia="仿宋" w:cs="仿宋"/>
          <w:b/>
          <w:color w:val="auto"/>
          <w:szCs w:val="21"/>
        </w:rPr>
        <w:fldChar w:fldCharType="end"/>
      </w:r>
      <w:r>
        <w:rPr>
          <w:rFonts w:hint="eastAsia" w:ascii="仿宋" w:hAnsi="仿宋" w:eastAsia="仿宋" w:cs="仿宋"/>
          <w:b/>
          <w:color w:val="auto"/>
          <w:szCs w:val="21"/>
        </w:rPr>
        <w:t>本次采购不接受进口产品。若供应商所投产品为进口产品，则投标文件作无效处理。进口产品是指通过中国海关报关验放进入中国境内且产自关境外的产品。</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rPr>
        <w:t xml:space="preserve"> </w:t>
      </w:r>
      <w:r>
        <w:rPr>
          <w:rFonts w:hint="eastAsia" w:ascii="仿宋" w:hAnsi="仿宋" w:eastAsia="仿宋" w:cs="仿宋"/>
          <w:color w:val="auto"/>
          <w:sz w:val="24"/>
        </w:rPr>
        <w:t>合同履行期限（交货时间）：签订合同后</w:t>
      </w:r>
      <w:r>
        <w:rPr>
          <w:rFonts w:hint="eastAsia" w:ascii="仿宋" w:hAnsi="仿宋" w:eastAsia="仿宋" w:cs="仿宋"/>
          <w:color w:val="auto"/>
          <w:sz w:val="24"/>
          <w:lang w:val="en-US" w:eastAsia="zh-CN"/>
        </w:rPr>
        <w:t>10</w:t>
      </w:r>
      <w:r>
        <w:rPr>
          <w:rFonts w:hint="eastAsia" w:ascii="仿宋" w:hAnsi="仿宋" w:eastAsia="仿宋" w:cs="仿宋"/>
          <w:color w:val="auto"/>
          <w:sz w:val="24"/>
        </w:rPr>
        <w:t>日历天。</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rPr>
        <w:t xml:space="preserve"> </w:t>
      </w:r>
      <w:r>
        <w:rPr>
          <w:rFonts w:hint="eastAsia" w:ascii="仿宋" w:hAnsi="仿宋" w:eastAsia="仿宋" w:cs="仿宋"/>
          <w:color w:val="auto"/>
          <w:sz w:val="24"/>
        </w:rPr>
        <w:t>本项目不接受联合体申请。</w:t>
      </w:r>
    </w:p>
    <w:p>
      <w:pPr>
        <w:spacing w:line="360" w:lineRule="auto"/>
        <w:ind w:firstLine="241" w:firstLineChars="100"/>
        <w:contextualSpacing/>
        <w:rPr>
          <w:rFonts w:hint="eastAsia" w:ascii="仿宋" w:hAnsi="仿宋" w:eastAsia="仿宋" w:cs="仿宋"/>
          <w:b/>
          <w:color w:val="auto"/>
          <w:sz w:val="24"/>
        </w:rPr>
      </w:pPr>
      <w:r>
        <w:rPr>
          <w:rFonts w:hint="eastAsia" w:ascii="仿宋" w:hAnsi="仿宋" w:eastAsia="仿宋" w:cs="仿宋"/>
          <w:b/>
          <w:color w:val="auto"/>
          <w:sz w:val="24"/>
        </w:rPr>
        <w:t>二、申请人资质要求：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1.满足《中华人民共和国政府采购法》第二十二条规定：</w:t>
      </w:r>
    </w:p>
    <w:p>
      <w:pPr>
        <w:spacing w:line="360" w:lineRule="auto"/>
        <w:ind w:firstLine="480"/>
        <w:rPr>
          <w:rFonts w:hint="eastAsia" w:ascii="仿宋" w:hAnsi="仿宋" w:eastAsia="仿宋" w:cs="仿宋"/>
          <w:bCs/>
          <w:color w:val="auto"/>
          <w:sz w:val="24"/>
        </w:rPr>
      </w:pPr>
      <w:r>
        <w:rPr>
          <w:rFonts w:hint="eastAsia" w:ascii="仿宋" w:hAnsi="仿宋" w:eastAsia="仿宋" w:cs="仿宋"/>
          <w:color w:val="auto"/>
          <w:sz w:val="24"/>
        </w:rPr>
        <w:t>2.落实政府采购政策需满足的资格要求：</w:t>
      </w:r>
      <w:r>
        <w:rPr>
          <w:rFonts w:hint="eastAsia" w:ascii="仿宋" w:hAnsi="仿宋" w:eastAsia="仿宋" w:cs="仿宋"/>
          <w:bCs/>
          <w:color w:val="auto"/>
          <w:sz w:val="24"/>
          <w:lang w:val="en-US" w:eastAsia="zh-CN"/>
        </w:rPr>
        <w:t>/</w:t>
      </w:r>
      <w:r>
        <w:rPr>
          <w:rFonts w:hint="eastAsia" w:ascii="仿宋" w:hAnsi="仿宋" w:eastAsia="仿宋" w:cs="仿宋"/>
          <w:bCs/>
          <w:color w:val="auto"/>
          <w:sz w:val="24"/>
        </w:rPr>
        <w:t>。</w:t>
      </w:r>
    </w:p>
    <w:p>
      <w:pPr>
        <w:spacing w:line="360" w:lineRule="auto"/>
        <w:ind w:firstLine="480" w:firstLineChars="200"/>
        <w:contextualSpacing/>
        <w:rPr>
          <w:rFonts w:hint="eastAsia" w:ascii="仿宋" w:hAnsi="仿宋" w:eastAsia="仿宋" w:cs="仿宋"/>
          <w:bCs/>
          <w:color w:val="auto"/>
          <w:sz w:val="24"/>
        </w:rPr>
      </w:pPr>
      <w:r>
        <w:rPr>
          <w:rFonts w:hint="eastAsia" w:ascii="仿宋" w:hAnsi="仿宋" w:eastAsia="仿宋" w:cs="仿宋"/>
          <w:color w:val="auto"/>
          <w:sz w:val="24"/>
        </w:rPr>
        <w:t>3.采购人根据本项目的特殊要求规定</w:t>
      </w:r>
      <w:r>
        <w:rPr>
          <w:rFonts w:hint="eastAsia" w:ascii="仿宋" w:hAnsi="仿宋" w:eastAsia="仿宋" w:cs="仿宋"/>
          <w:color w:val="auto"/>
          <w:sz w:val="24"/>
          <w:lang w:eastAsia="zh-CN"/>
        </w:rPr>
        <w:t>磋商申请人</w:t>
      </w:r>
      <w:r>
        <w:rPr>
          <w:rFonts w:hint="eastAsia" w:ascii="仿宋" w:hAnsi="仿宋" w:eastAsia="仿宋" w:cs="仿宋"/>
          <w:color w:val="auto"/>
          <w:sz w:val="24"/>
        </w:rPr>
        <w:t>应具备的特定条件：(</w:t>
      </w:r>
      <w:r>
        <w:rPr>
          <w:rFonts w:hint="eastAsia" w:ascii="仿宋" w:hAnsi="仿宋" w:eastAsia="仿宋" w:cs="仿宋"/>
          <w:color w:val="auto"/>
          <w:sz w:val="24"/>
          <w:lang w:val="en-US" w:eastAsia="zh-CN"/>
        </w:rPr>
        <w:t>1</w:t>
      </w:r>
      <w:r>
        <w:rPr>
          <w:rFonts w:hint="eastAsia" w:ascii="仿宋" w:hAnsi="仿宋" w:eastAsia="仿宋" w:cs="仿宋"/>
          <w:color w:val="auto"/>
          <w:sz w:val="24"/>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w:t>
      </w:r>
      <w:r>
        <w:rPr>
          <w:rFonts w:hint="eastAsia" w:ascii="仿宋" w:hAnsi="仿宋" w:eastAsia="仿宋" w:cs="仿宋"/>
          <w:color w:val="auto"/>
          <w:sz w:val="24"/>
          <w:lang w:val="en-US" w:eastAsia="zh-CN"/>
        </w:rPr>
        <w:t>2</w:t>
      </w:r>
      <w:r>
        <w:rPr>
          <w:rFonts w:hint="eastAsia" w:ascii="仿宋" w:hAnsi="仿宋" w:eastAsia="仿宋" w:cs="仿宋"/>
          <w:color w:val="auto"/>
          <w:sz w:val="24"/>
        </w:rPr>
        <w:t>)单位负责人为同一人或者存在直接控股、管理关系的不同供应商，不得同时参加同一合同项下的政府采购活动。</w:t>
      </w:r>
    </w:p>
    <w:p>
      <w:pPr>
        <w:spacing w:line="360" w:lineRule="auto"/>
        <w:ind w:firstLine="241" w:firstLineChars="100"/>
        <w:contextualSpacing/>
        <w:rPr>
          <w:rFonts w:hint="eastAsia" w:ascii="仿宋" w:hAnsi="仿宋" w:eastAsia="仿宋" w:cs="仿宋"/>
          <w:b/>
          <w:color w:val="auto"/>
          <w:sz w:val="24"/>
        </w:rPr>
      </w:pPr>
      <w:r>
        <w:rPr>
          <w:rFonts w:hint="eastAsia" w:ascii="仿宋" w:hAnsi="仿宋" w:eastAsia="仿宋" w:cs="仿宋"/>
          <w:b/>
          <w:color w:val="auto"/>
          <w:sz w:val="24"/>
        </w:rPr>
        <w:t>三、磋商文件获取</w:t>
      </w:r>
    </w:p>
    <w:p>
      <w:pPr>
        <w:spacing w:line="360" w:lineRule="auto"/>
        <w:ind w:firstLine="54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获取</w:t>
      </w:r>
      <w:r>
        <w:rPr>
          <w:rFonts w:hint="eastAsia" w:ascii="仿宋" w:hAnsi="仿宋" w:eastAsia="仿宋" w:cs="仿宋"/>
          <w:color w:val="auto"/>
          <w:sz w:val="24"/>
        </w:rPr>
        <w:t>时间：</w:t>
      </w:r>
      <w:r>
        <w:rPr>
          <w:rFonts w:hint="eastAsia" w:ascii="仿宋" w:hAnsi="仿宋" w:eastAsia="仿宋" w:cs="仿宋"/>
          <w:color w:val="auto"/>
          <w:sz w:val="24"/>
          <w:u w:val="single"/>
        </w:rPr>
        <w:t>2022年</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日</w:t>
      </w:r>
      <w:r>
        <w:rPr>
          <w:rFonts w:hint="eastAsia" w:ascii="仿宋" w:hAnsi="仿宋" w:eastAsia="仿宋" w:cs="仿宋"/>
          <w:color w:val="auto"/>
          <w:sz w:val="24"/>
        </w:rPr>
        <w:t>至</w:t>
      </w:r>
      <w:r>
        <w:rPr>
          <w:rFonts w:hint="eastAsia" w:ascii="仿宋" w:hAnsi="仿宋" w:eastAsia="仿宋" w:cs="仿宋"/>
          <w:color w:val="auto"/>
          <w:sz w:val="24"/>
          <w:u w:val="single"/>
        </w:rPr>
        <w:t>2022年</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15</w:t>
      </w:r>
      <w:r>
        <w:rPr>
          <w:rFonts w:hint="eastAsia" w:ascii="仿宋" w:hAnsi="仿宋" w:eastAsia="仿宋" w:cs="仿宋"/>
          <w:color w:val="auto"/>
          <w:sz w:val="24"/>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9时00分</w:t>
      </w:r>
      <w:r>
        <w:rPr>
          <w:rFonts w:hint="eastAsia" w:ascii="仿宋" w:hAnsi="仿宋" w:eastAsia="仿宋" w:cs="仿宋"/>
          <w:color w:val="auto"/>
          <w:sz w:val="24"/>
        </w:rPr>
        <w:t>至</w:t>
      </w:r>
      <w:r>
        <w:rPr>
          <w:rFonts w:hint="eastAsia" w:ascii="仿宋" w:hAnsi="仿宋" w:eastAsia="仿宋" w:cs="仿宋"/>
          <w:color w:val="auto"/>
          <w:sz w:val="24"/>
          <w:u w:val="single"/>
        </w:rPr>
        <w:t>12时00分</w:t>
      </w:r>
      <w:r>
        <w:rPr>
          <w:rFonts w:hint="eastAsia" w:ascii="仿宋" w:hAnsi="仿宋" w:eastAsia="仿宋" w:cs="仿宋"/>
          <w:color w:val="auto"/>
          <w:sz w:val="24"/>
        </w:rPr>
        <w:t>，下午14时</w:t>
      </w:r>
      <w:r>
        <w:rPr>
          <w:rFonts w:hint="eastAsia" w:ascii="仿宋" w:hAnsi="仿宋" w:eastAsia="仿宋" w:cs="仿宋"/>
          <w:color w:val="auto"/>
          <w:sz w:val="24"/>
          <w:lang w:val="en-US" w:eastAsia="zh-CN"/>
        </w:rPr>
        <w:t>3</w:t>
      </w:r>
      <w:r>
        <w:rPr>
          <w:rFonts w:hint="eastAsia" w:ascii="仿宋" w:hAnsi="仿宋" w:eastAsia="仿宋" w:cs="仿宋"/>
          <w:color w:val="auto"/>
          <w:sz w:val="24"/>
        </w:rPr>
        <w:t>0分至17时30分。</w:t>
      </w:r>
    </w:p>
    <w:p>
      <w:pPr>
        <w:spacing w:line="360" w:lineRule="auto"/>
        <w:ind w:firstLine="54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获取</w:t>
      </w:r>
      <w:r>
        <w:rPr>
          <w:rFonts w:hint="eastAsia" w:ascii="仿宋" w:hAnsi="仿宋" w:eastAsia="仿宋" w:cs="仿宋"/>
          <w:color w:val="auto"/>
          <w:sz w:val="24"/>
        </w:rPr>
        <w:t>地点：昆明市五华区学府路745号海伦先生1栋写字楼13A楼69室</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方式：现场发售。请持以下两项材料购买磋商文件（1）开户许可复印件或开户银行帐户信息表（加盖公章），（2）单位介绍信原件或法定代表人身份证明书和授权委托书及身份证原件。</w:t>
      </w:r>
    </w:p>
    <w:p>
      <w:pPr>
        <w:spacing w:line="360" w:lineRule="auto"/>
        <w:ind w:firstLine="480" w:firstLineChars="200"/>
        <w:rPr>
          <w:rFonts w:hint="eastAsia" w:ascii="仿宋" w:hAnsi="仿宋" w:eastAsia="仿宋" w:cs="仿宋"/>
          <w:color w:val="auto"/>
          <w:sz w:val="24"/>
          <w:u w:val="none"/>
        </w:rPr>
      </w:pPr>
      <w:r>
        <w:rPr>
          <w:rFonts w:hint="eastAsia" w:ascii="仿宋" w:hAnsi="仿宋" w:eastAsia="仿宋" w:cs="仿宋"/>
          <w:color w:val="auto"/>
          <w:sz w:val="24"/>
        </w:rPr>
        <w:t>售价：600元/份（售后不退）。</w:t>
      </w:r>
    </w:p>
    <w:p>
      <w:pPr>
        <w:spacing w:line="360" w:lineRule="auto"/>
        <w:ind w:firstLine="499" w:firstLineChars="208"/>
        <w:contextualSpacing/>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5.账号信息：</w:t>
      </w:r>
    </w:p>
    <w:p>
      <w:pPr>
        <w:spacing w:line="360" w:lineRule="auto"/>
        <w:ind w:left="0" w:leftChars="0" w:firstLine="420" w:firstLineChars="175"/>
        <w:contextualSpacing/>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账户全称：云南典放工程招标代理有限公司</w:t>
      </w:r>
    </w:p>
    <w:p>
      <w:pPr>
        <w:spacing w:line="360" w:lineRule="auto"/>
        <w:ind w:left="0" w:leftChars="0" w:firstLine="420" w:firstLineChars="175"/>
        <w:contextualSpacing/>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账    号：2502012009024577015</w:t>
      </w:r>
    </w:p>
    <w:p>
      <w:pPr>
        <w:spacing w:line="360" w:lineRule="auto"/>
        <w:ind w:left="0" w:leftChars="0" w:firstLine="420" w:firstLineChars="175"/>
        <w:contextualSpacing/>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开户银行：昆明市工行正义支行</w:t>
      </w:r>
    </w:p>
    <w:p>
      <w:pPr>
        <w:spacing w:line="360" w:lineRule="auto"/>
        <w:ind w:firstLine="241" w:firstLineChars="100"/>
        <w:contextualSpacing/>
        <w:rPr>
          <w:rFonts w:hint="eastAsia" w:ascii="仿宋" w:hAnsi="仿宋" w:eastAsia="仿宋" w:cs="仿宋"/>
          <w:b/>
          <w:color w:val="auto"/>
          <w:sz w:val="24"/>
        </w:rPr>
      </w:pPr>
      <w:r>
        <w:rPr>
          <w:rFonts w:hint="eastAsia" w:ascii="仿宋" w:hAnsi="仿宋" w:eastAsia="仿宋" w:cs="仿宋"/>
          <w:b/>
          <w:color w:val="auto"/>
          <w:sz w:val="24"/>
        </w:rPr>
        <w:t>四、</w:t>
      </w:r>
      <w:r>
        <w:rPr>
          <w:rFonts w:hint="eastAsia" w:ascii="仿宋" w:hAnsi="仿宋" w:eastAsia="仿宋" w:cs="仿宋"/>
          <w:b/>
          <w:color w:val="auto"/>
          <w:sz w:val="24"/>
          <w:lang w:eastAsia="zh-CN"/>
        </w:rPr>
        <w:t>响应文件</w:t>
      </w:r>
      <w:r>
        <w:rPr>
          <w:rFonts w:hint="eastAsia" w:ascii="仿宋" w:hAnsi="仿宋" w:eastAsia="仿宋" w:cs="仿宋"/>
          <w:b/>
          <w:color w:val="auto"/>
          <w:sz w:val="24"/>
        </w:rPr>
        <w:t>递交</w:t>
      </w:r>
    </w:p>
    <w:p>
      <w:pPr>
        <w:spacing w:line="360" w:lineRule="auto"/>
        <w:ind w:left="0" w:leftChars="0" w:firstLine="420" w:firstLineChars="175"/>
        <w:contextualSpacing/>
        <w:rPr>
          <w:rFonts w:hint="eastAsia" w:ascii="仿宋" w:hAnsi="仿宋" w:eastAsia="仿宋" w:cs="仿宋"/>
          <w:b/>
          <w:bCs/>
          <w:color w:val="auto"/>
          <w:sz w:val="24"/>
        </w:rPr>
      </w:pPr>
      <w:r>
        <w:rPr>
          <w:rFonts w:hint="eastAsia" w:ascii="仿宋" w:hAnsi="仿宋" w:eastAsia="仿宋" w:cs="仿宋"/>
          <w:color w:val="auto"/>
          <w:sz w:val="24"/>
        </w:rPr>
        <w:t>截止时间：</w:t>
      </w:r>
      <w:r>
        <w:rPr>
          <w:rFonts w:hint="eastAsia" w:ascii="仿宋" w:hAnsi="仿宋" w:eastAsia="仿宋" w:cs="仿宋"/>
          <w:b w:val="0"/>
          <w:bCs w:val="0"/>
          <w:color w:val="auto"/>
          <w:sz w:val="24"/>
        </w:rPr>
        <w:t>2022年10月2</w:t>
      </w:r>
      <w:r>
        <w:rPr>
          <w:rFonts w:hint="eastAsia" w:ascii="仿宋" w:hAnsi="仿宋" w:eastAsia="仿宋" w:cs="仿宋"/>
          <w:b w:val="0"/>
          <w:bCs w:val="0"/>
          <w:color w:val="auto"/>
          <w:sz w:val="24"/>
          <w:lang w:val="en-US" w:eastAsia="zh-CN"/>
        </w:rPr>
        <w:t>2</w:t>
      </w:r>
      <w:r>
        <w:rPr>
          <w:rFonts w:hint="eastAsia" w:ascii="仿宋" w:hAnsi="仿宋" w:eastAsia="仿宋" w:cs="仿宋"/>
          <w:b w:val="0"/>
          <w:bCs w:val="0"/>
          <w:color w:val="auto"/>
          <w:sz w:val="24"/>
        </w:rPr>
        <w:t>日</w:t>
      </w:r>
      <w:r>
        <w:rPr>
          <w:rFonts w:hint="eastAsia" w:ascii="仿宋" w:hAnsi="仿宋" w:eastAsia="仿宋" w:cs="仿宋"/>
          <w:b w:val="0"/>
          <w:bCs w:val="0"/>
          <w:color w:val="auto"/>
          <w:sz w:val="24"/>
          <w:lang w:val="en-US" w:eastAsia="zh-CN"/>
        </w:rPr>
        <w:t>14</w:t>
      </w:r>
      <w:r>
        <w:rPr>
          <w:rFonts w:hint="eastAsia" w:ascii="仿宋" w:hAnsi="仿宋" w:eastAsia="仿宋" w:cs="仿宋"/>
          <w:b w:val="0"/>
          <w:bCs w:val="0"/>
          <w:color w:val="auto"/>
          <w:sz w:val="24"/>
        </w:rPr>
        <w:t>点</w:t>
      </w:r>
      <w:r>
        <w:rPr>
          <w:rFonts w:hint="eastAsia" w:ascii="仿宋" w:hAnsi="仿宋" w:eastAsia="仿宋" w:cs="仿宋"/>
          <w:b w:val="0"/>
          <w:bCs w:val="0"/>
          <w:color w:val="auto"/>
          <w:sz w:val="24"/>
          <w:lang w:val="en-US" w:eastAsia="zh-CN"/>
        </w:rPr>
        <w:t>0</w:t>
      </w:r>
      <w:r>
        <w:rPr>
          <w:rFonts w:hint="eastAsia" w:ascii="仿宋" w:hAnsi="仿宋" w:eastAsia="仿宋" w:cs="仿宋"/>
          <w:b w:val="0"/>
          <w:bCs w:val="0"/>
          <w:color w:val="auto"/>
          <w:sz w:val="24"/>
        </w:rPr>
        <w:t>0分（北京时间）；</w:t>
      </w:r>
    </w:p>
    <w:p>
      <w:pPr>
        <w:spacing w:line="360" w:lineRule="auto"/>
        <w:ind w:left="0" w:leftChars="0" w:firstLine="420" w:firstLineChars="175"/>
        <w:contextualSpacing/>
        <w:rPr>
          <w:rFonts w:hint="eastAsia" w:ascii="仿宋" w:hAnsi="仿宋" w:eastAsia="仿宋" w:cs="仿宋"/>
          <w:color w:val="auto"/>
          <w:sz w:val="24"/>
        </w:rPr>
      </w:pPr>
      <w:r>
        <w:rPr>
          <w:rFonts w:hint="eastAsia" w:ascii="仿宋" w:hAnsi="仿宋" w:eastAsia="仿宋" w:cs="仿宋"/>
          <w:color w:val="auto"/>
          <w:sz w:val="24"/>
        </w:rPr>
        <w:t xml:space="preserve">地点：昆明市五华区人民中路222号昆明翠怡酒店9楼会议室 </w:t>
      </w:r>
    </w:p>
    <w:p>
      <w:pPr>
        <w:spacing w:line="360" w:lineRule="auto"/>
        <w:contextualSpacing/>
        <w:rPr>
          <w:rFonts w:hint="eastAsia" w:ascii="仿宋" w:hAnsi="仿宋" w:eastAsia="仿宋" w:cs="仿宋"/>
          <w:b/>
          <w:color w:val="auto"/>
          <w:sz w:val="24"/>
        </w:rPr>
      </w:pPr>
      <w:r>
        <w:rPr>
          <w:rFonts w:hint="eastAsia" w:ascii="仿宋" w:hAnsi="仿宋" w:eastAsia="仿宋" w:cs="仿宋"/>
          <w:b/>
          <w:color w:val="auto"/>
          <w:sz w:val="24"/>
        </w:rPr>
        <w:t>五、开启</w:t>
      </w:r>
    </w:p>
    <w:p>
      <w:pPr>
        <w:spacing w:line="360" w:lineRule="auto"/>
        <w:ind w:firstLine="482" w:firstLineChars="200"/>
        <w:contextualSpacing/>
        <w:rPr>
          <w:rFonts w:hint="eastAsia" w:ascii="仿宋" w:hAnsi="仿宋" w:eastAsia="仿宋" w:cs="仿宋"/>
          <w:b/>
          <w:color w:val="auto"/>
          <w:sz w:val="24"/>
        </w:rPr>
      </w:pPr>
      <w:r>
        <w:rPr>
          <w:rFonts w:hint="eastAsia" w:ascii="仿宋" w:hAnsi="仿宋" w:eastAsia="仿宋" w:cs="仿宋"/>
          <w:b/>
          <w:color w:val="auto"/>
          <w:sz w:val="24"/>
        </w:rPr>
        <w:t>时间：</w:t>
      </w:r>
      <w:r>
        <w:rPr>
          <w:rFonts w:hint="eastAsia" w:ascii="仿宋" w:hAnsi="仿宋" w:eastAsia="仿宋" w:cs="仿宋"/>
          <w:b w:val="0"/>
          <w:bCs/>
          <w:color w:val="auto"/>
          <w:sz w:val="24"/>
        </w:rPr>
        <w:t>2022年10月2</w:t>
      </w:r>
      <w:r>
        <w:rPr>
          <w:rFonts w:hint="eastAsia" w:ascii="仿宋" w:hAnsi="仿宋" w:eastAsia="仿宋" w:cs="仿宋"/>
          <w:b w:val="0"/>
          <w:bCs/>
          <w:color w:val="auto"/>
          <w:sz w:val="24"/>
          <w:lang w:val="en-US" w:eastAsia="zh-CN"/>
        </w:rPr>
        <w:t>2</w:t>
      </w:r>
      <w:r>
        <w:rPr>
          <w:rFonts w:hint="eastAsia" w:ascii="仿宋" w:hAnsi="仿宋" w:eastAsia="仿宋" w:cs="仿宋"/>
          <w:b w:val="0"/>
          <w:bCs/>
          <w:color w:val="auto"/>
          <w:sz w:val="24"/>
        </w:rPr>
        <w:t>日</w:t>
      </w:r>
      <w:r>
        <w:rPr>
          <w:rFonts w:hint="eastAsia" w:ascii="仿宋" w:hAnsi="仿宋" w:eastAsia="仿宋" w:cs="仿宋"/>
          <w:b w:val="0"/>
          <w:bCs/>
          <w:color w:val="auto"/>
          <w:sz w:val="24"/>
          <w:lang w:val="en-US" w:eastAsia="zh-CN"/>
        </w:rPr>
        <w:t>14</w:t>
      </w:r>
      <w:r>
        <w:rPr>
          <w:rFonts w:hint="eastAsia" w:ascii="仿宋" w:hAnsi="仿宋" w:eastAsia="仿宋" w:cs="仿宋"/>
          <w:b w:val="0"/>
          <w:bCs/>
          <w:color w:val="auto"/>
          <w:sz w:val="24"/>
        </w:rPr>
        <w:t>点</w:t>
      </w:r>
      <w:r>
        <w:rPr>
          <w:rFonts w:hint="eastAsia" w:ascii="仿宋" w:hAnsi="仿宋" w:eastAsia="仿宋" w:cs="仿宋"/>
          <w:b w:val="0"/>
          <w:bCs/>
          <w:color w:val="auto"/>
          <w:sz w:val="24"/>
          <w:lang w:val="en-US" w:eastAsia="zh-CN"/>
        </w:rPr>
        <w:t>00</w:t>
      </w:r>
      <w:r>
        <w:rPr>
          <w:rFonts w:hint="eastAsia" w:ascii="仿宋" w:hAnsi="仿宋" w:eastAsia="仿宋" w:cs="仿宋"/>
          <w:b w:val="0"/>
          <w:bCs/>
          <w:color w:val="auto"/>
          <w:sz w:val="24"/>
        </w:rPr>
        <w:t>分；</w:t>
      </w:r>
    </w:p>
    <w:p>
      <w:pPr>
        <w:spacing w:line="360" w:lineRule="auto"/>
        <w:ind w:firstLine="480" w:firstLineChars="200"/>
        <w:contextualSpacing/>
        <w:rPr>
          <w:rFonts w:hint="eastAsia" w:ascii="仿宋" w:hAnsi="仿宋" w:eastAsia="仿宋" w:cs="仿宋"/>
          <w:b w:val="0"/>
          <w:bCs/>
          <w:color w:val="auto"/>
          <w:sz w:val="24"/>
        </w:rPr>
      </w:pPr>
      <w:r>
        <w:rPr>
          <w:rFonts w:hint="eastAsia" w:ascii="仿宋" w:hAnsi="仿宋" w:eastAsia="仿宋" w:cs="仿宋"/>
          <w:b w:val="0"/>
          <w:bCs/>
          <w:color w:val="auto"/>
          <w:sz w:val="24"/>
        </w:rPr>
        <w:t>地点：昆明市五华区人民中路222号昆明翠怡酒店9楼会议室</w:t>
      </w:r>
    </w:p>
    <w:p>
      <w:pPr>
        <w:spacing w:line="360" w:lineRule="auto"/>
        <w:ind w:firstLine="361" w:firstLineChars="150"/>
        <w:contextualSpacing/>
        <w:rPr>
          <w:rFonts w:hint="eastAsia" w:ascii="仿宋" w:hAnsi="仿宋" w:eastAsia="仿宋" w:cs="仿宋"/>
          <w:b/>
          <w:color w:val="auto"/>
          <w:sz w:val="24"/>
        </w:rPr>
      </w:pPr>
      <w:r>
        <w:rPr>
          <w:rFonts w:hint="eastAsia" w:ascii="仿宋" w:hAnsi="仿宋" w:eastAsia="仿宋" w:cs="仿宋"/>
          <w:b/>
          <w:color w:val="auto"/>
          <w:sz w:val="24"/>
        </w:rPr>
        <w:t>六、公告期限</w:t>
      </w:r>
    </w:p>
    <w:p>
      <w:pPr>
        <w:spacing w:line="360" w:lineRule="auto"/>
        <w:ind w:firstLine="360" w:firstLineChars="150"/>
        <w:contextualSpacing/>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rPr>
        <w:t>自本公告发布之日起5个工作日。</w:t>
      </w:r>
    </w:p>
    <w:p>
      <w:pPr>
        <w:widowControl w:val="0"/>
        <w:autoSpaceDE/>
        <w:autoSpaceDN/>
        <w:adjustRightInd w:val="0"/>
        <w:snapToGrid w:val="0"/>
        <w:spacing w:before="0" w:after="0" w:line="360" w:lineRule="auto"/>
        <w:ind w:left="267" w:right="0"/>
        <w:jc w:val="left"/>
        <w:outlineLvl w:val="1"/>
        <w:rPr>
          <w:rFonts w:hint="eastAsia" w:ascii="仿宋" w:hAnsi="仿宋" w:eastAsia="仿宋" w:cs="仿宋"/>
          <w:b w:val="0"/>
          <w:bCs/>
          <w:color w:val="auto"/>
          <w:sz w:val="24"/>
          <w:szCs w:val="24"/>
          <w:highlight w:val="none"/>
          <w:lang w:val="en-US" w:eastAsia="en-US" w:bidi="ar-SA"/>
        </w:rPr>
      </w:pPr>
      <w:bookmarkStart w:id="3" w:name="_Toc35393635"/>
      <w:bookmarkStart w:id="4" w:name="_Toc25875"/>
      <w:bookmarkStart w:id="5" w:name="_Toc35393804"/>
      <w:bookmarkStart w:id="6" w:name="_Toc21276"/>
      <w:r>
        <w:rPr>
          <w:rFonts w:hint="eastAsia" w:ascii="仿宋" w:hAnsi="仿宋" w:eastAsia="仿宋" w:cs="仿宋"/>
          <w:b w:val="0"/>
          <w:bCs/>
          <w:color w:val="auto"/>
          <w:sz w:val="24"/>
          <w:szCs w:val="24"/>
          <w:highlight w:val="none"/>
          <w:lang w:val="en-US" w:eastAsia="en-US" w:bidi="ar-SA"/>
        </w:rPr>
        <w:t>七、其他补充事宜</w:t>
      </w:r>
      <w:bookmarkEnd w:id="3"/>
      <w:bookmarkEnd w:id="4"/>
      <w:bookmarkEnd w:id="5"/>
      <w:bookmarkEnd w:id="6"/>
    </w:p>
    <w:p>
      <w:pPr>
        <w:pStyle w:val="2"/>
        <w:ind w:left="0" w:leftChars="0" w:firstLine="422" w:firstLineChars="175"/>
        <w:jc w:val="both"/>
        <w:rPr>
          <w:rFonts w:hint="eastAsia" w:ascii="仿宋" w:hAnsi="仿宋" w:eastAsia="仿宋" w:cs="仿宋"/>
          <w:color w:val="auto"/>
          <w:kern w:val="0"/>
          <w:sz w:val="24"/>
          <w:szCs w:val="24"/>
          <w:highlight w:val="none"/>
          <w:lang w:eastAsia="zh-CN"/>
        </w:rPr>
      </w:pPr>
      <w:r>
        <w:rPr>
          <w:rFonts w:hint="eastAsia" w:cs="宋体"/>
          <w:color w:val="auto"/>
          <w:sz w:val="24"/>
          <w:szCs w:val="24"/>
          <w:highlight w:val="none"/>
          <w:lang w:val="en-US" w:eastAsia="zh-CN"/>
        </w:rPr>
        <w:t xml:space="preserve">  供应商进入会场须出示48小时核酸阴性证明，否则无法进入会场。</w:t>
      </w:r>
    </w:p>
    <w:p>
      <w:pPr>
        <w:widowControl w:val="0"/>
        <w:numPr>
          <w:ilvl w:val="0"/>
          <w:numId w:val="1"/>
        </w:numPr>
        <w:autoSpaceDE/>
        <w:autoSpaceDN/>
        <w:adjustRightInd w:val="0"/>
        <w:snapToGrid w:val="0"/>
        <w:spacing w:before="0" w:after="0" w:line="360" w:lineRule="auto"/>
        <w:ind w:left="267" w:right="0"/>
        <w:jc w:val="left"/>
        <w:outlineLvl w:val="1"/>
        <w:rPr>
          <w:rFonts w:hint="eastAsia" w:ascii="仿宋" w:hAnsi="仿宋" w:eastAsia="仿宋" w:cs="仿宋"/>
          <w:b w:val="0"/>
          <w:bCs/>
          <w:color w:val="auto"/>
          <w:sz w:val="24"/>
          <w:szCs w:val="24"/>
          <w:highlight w:val="none"/>
          <w:lang w:val="en-US" w:eastAsia="zh-CN" w:bidi="ar-SA"/>
        </w:rPr>
      </w:pPr>
      <w:bookmarkStart w:id="7" w:name="_Toc8582"/>
      <w:bookmarkStart w:id="8" w:name="_Toc28973"/>
      <w:bookmarkStart w:id="9" w:name="_Toc28359095"/>
      <w:bookmarkStart w:id="10" w:name="_Toc28359018"/>
      <w:bookmarkStart w:id="11" w:name="_Toc35393805"/>
      <w:bookmarkStart w:id="12" w:name="_Toc35393636"/>
      <w:r>
        <w:rPr>
          <w:rFonts w:hint="eastAsia" w:ascii="仿宋" w:hAnsi="仿宋" w:eastAsia="仿宋" w:cs="仿宋"/>
          <w:b w:val="0"/>
          <w:bCs/>
          <w:color w:val="auto"/>
          <w:sz w:val="24"/>
          <w:szCs w:val="24"/>
          <w:highlight w:val="none"/>
          <w:lang w:val="en-US" w:eastAsia="zh-CN" w:bidi="ar-SA"/>
        </w:rPr>
        <w:t>联系方式</w:t>
      </w:r>
      <w:bookmarkEnd w:id="7"/>
      <w:bookmarkEnd w:id="8"/>
    </w:p>
    <w:p>
      <w:pPr>
        <w:autoSpaceDE/>
        <w:autoSpaceDN/>
        <w:adjustRightInd w:val="0"/>
        <w:snapToGrid w:val="0"/>
        <w:spacing w:before="0" w:after="0" w:line="360" w:lineRule="auto"/>
        <w:ind w:left="0" w:right="0" w:firstLine="480" w:firstLineChars="200"/>
        <w:jc w:val="left"/>
        <w:rPr>
          <w:rFonts w:hint="eastAsia" w:ascii="仿宋" w:hAnsi="仿宋" w:eastAsia="仿宋" w:cs="仿宋"/>
          <w:color w:val="auto"/>
          <w:kern w:val="0"/>
          <w:sz w:val="24"/>
          <w:szCs w:val="24"/>
          <w:highlight w:val="none"/>
          <w:lang w:eastAsia="zh-CN"/>
        </w:rPr>
      </w:pPr>
      <w:bookmarkStart w:id="13" w:name="_Toc29053"/>
      <w:bookmarkStart w:id="14" w:name="_Toc6318"/>
      <w:r>
        <w:rPr>
          <w:rFonts w:hint="eastAsia" w:ascii="仿宋" w:hAnsi="仿宋" w:eastAsia="仿宋" w:cs="仿宋"/>
          <w:color w:val="auto"/>
          <w:kern w:val="0"/>
          <w:sz w:val="24"/>
          <w:szCs w:val="24"/>
          <w:highlight w:val="none"/>
          <w:lang w:eastAsia="zh-CN"/>
        </w:rPr>
        <w:t>凡对本次采购提出询问，请按以下方式联系。</w:t>
      </w:r>
      <w:bookmarkEnd w:id="9"/>
      <w:bookmarkEnd w:id="10"/>
      <w:bookmarkEnd w:id="11"/>
      <w:bookmarkEnd w:id="12"/>
      <w:bookmarkEnd w:id="13"/>
      <w:bookmarkEnd w:id="14"/>
    </w:p>
    <w:p>
      <w:pPr>
        <w:autoSpaceDE/>
        <w:autoSpaceDN/>
        <w:adjustRightInd w:val="0"/>
        <w:snapToGrid w:val="0"/>
        <w:spacing w:before="0" w:after="0" w:line="360" w:lineRule="auto"/>
        <w:ind w:left="0" w:right="0" w:firstLine="480" w:firstLineChars="200"/>
        <w:jc w:val="left"/>
        <w:rPr>
          <w:rFonts w:hint="eastAsia" w:ascii="仿宋" w:hAnsi="仿宋" w:eastAsia="仿宋" w:cs="仿宋"/>
          <w:color w:val="auto"/>
          <w:kern w:val="0"/>
          <w:sz w:val="24"/>
          <w:szCs w:val="24"/>
          <w:highlight w:val="none"/>
          <w:lang w:eastAsia="zh-CN"/>
        </w:rPr>
      </w:pPr>
      <w:bookmarkStart w:id="15" w:name="_Toc6011"/>
      <w:bookmarkStart w:id="16" w:name="_Toc29448"/>
      <w:bookmarkStart w:id="17" w:name="_Toc35393806"/>
      <w:bookmarkStart w:id="18" w:name="_Toc28359096"/>
      <w:bookmarkStart w:id="19" w:name="_Toc28359019"/>
      <w:bookmarkStart w:id="20" w:name="_Toc35393637"/>
      <w:r>
        <w:rPr>
          <w:rFonts w:hint="eastAsia" w:ascii="仿宋" w:hAnsi="仿宋" w:eastAsia="仿宋" w:cs="仿宋"/>
          <w:color w:val="auto"/>
          <w:kern w:val="0"/>
          <w:sz w:val="24"/>
          <w:szCs w:val="24"/>
          <w:highlight w:val="none"/>
          <w:lang w:eastAsia="zh-CN"/>
        </w:rPr>
        <w:t>采 购 人：中华人民共和国昆明长水机场海关</w:t>
      </w:r>
      <w:bookmarkEnd w:id="15"/>
      <w:bookmarkEnd w:id="16"/>
    </w:p>
    <w:p>
      <w:pPr>
        <w:autoSpaceDE/>
        <w:autoSpaceDN/>
        <w:adjustRightInd w:val="0"/>
        <w:snapToGrid w:val="0"/>
        <w:spacing w:before="0" w:after="0" w:line="360" w:lineRule="auto"/>
        <w:ind w:left="0" w:right="0" w:firstLine="480" w:firstLineChars="200"/>
        <w:jc w:val="left"/>
        <w:rPr>
          <w:rFonts w:hint="eastAsia" w:ascii="仿宋" w:hAnsi="仿宋" w:eastAsia="仿宋" w:cs="仿宋"/>
          <w:color w:val="auto"/>
          <w:kern w:val="0"/>
          <w:sz w:val="24"/>
          <w:szCs w:val="24"/>
          <w:highlight w:val="none"/>
          <w:lang w:eastAsia="zh-CN"/>
        </w:rPr>
      </w:pPr>
      <w:bookmarkStart w:id="21" w:name="_Toc1287"/>
      <w:bookmarkStart w:id="22" w:name="_Toc22374"/>
      <w:r>
        <w:rPr>
          <w:rFonts w:hint="eastAsia" w:ascii="仿宋" w:hAnsi="仿宋" w:eastAsia="仿宋" w:cs="仿宋"/>
          <w:color w:val="auto"/>
          <w:kern w:val="0"/>
          <w:sz w:val="24"/>
          <w:szCs w:val="24"/>
          <w:highlight w:val="none"/>
          <w:lang w:eastAsia="zh-CN"/>
        </w:rPr>
        <w:t>地址：云南省昆明市昆明长水国际南工作区机场海关行政办公楼</w:t>
      </w:r>
      <w:bookmarkEnd w:id="21"/>
      <w:bookmarkEnd w:id="22"/>
    </w:p>
    <w:p>
      <w:pPr>
        <w:autoSpaceDE/>
        <w:autoSpaceDN/>
        <w:adjustRightInd w:val="0"/>
        <w:snapToGrid w:val="0"/>
        <w:spacing w:before="0" w:after="0" w:line="360" w:lineRule="auto"/>
        <w:ind w:left="0" w:right="0" w:firstLine="480" w:firstLineChars="200"/>
        <w:jc w:val="left"/>
        <w:rPr>
          <w:rFonts w:hint="eastAsia" w:ascii="仿宋" w:hAnsi="仿宋" w:eastAsia="仿宋" w:cs="仿宋"/>
          <w:color w:val="auto"/>
          <w:kern w:val="0"/>
          <w:sz w:val="24"/>
          <w:szCs w:val="24"/>
          <w:highlight w:val="none"/>
          <w:lang w:eastAsia="zh-CN"/>
        </w:rPr>
      </w:pPr>
      <w:bookmarkStart w:id="23" w:name="_Toc9401"/>
      <w:bookmarkStart w:id="24" w:name="_Toc31163"/>
      <w:r>
        <w:rPr>
          <w:rFonts w:hint="eastAsia" w:ascii="仿宋" w:hAnsi="仿宋" w:eastAsia="仿宋" w:cs="仿宋"/>
          <w:color w:val="auto"/>
          <w:kern w:val="0"/>
          <w:sz w:val="24"/>
          <w:szCs w:val="24"/>
          <w:highlight w:val="none"/>
          <w:lang w:eastAsia="zh-CN"/>
        </w:rPr>
        <w:t>联系电话：0871-67094865</w:t>
      </w:r>
      <w:bookmarkEnd w:id="23"/>
      <w:bookmarkEnd w:id="24"/>
    </w:p>
    <w:p>
      <w:pPr>
        <w:autoSpaceDE/>
        <w:autoSpaceDN/>
        <w:adjustRightInd w:val="0"/>
        <w:snapToGrid w:val="0"/>
        <w:spacing w:before="0" w:after="0" w:line="360" w:lineRule="auto"/>
        <w:ind w:left="0" w:right="0" w:firstLine="480" w:firstLineChars="200"/>
        <w:jc w:val="left"/>
        <w:rPr>
          <w:rFonts w:hint="eastAsia" w:ascii="仿宋" w:hAnsi="仿宋" w:eastAsia="仿宋" w:cs="仿宋"/>
          <w:color w:val="auto"/>
          <w:kern w:val="0"/>
          <w:sz w:val="24"/>
          <w:szCs w:val="24"/>
          <w:highlight w:val="none"/>
          <w:lang w:eastAsia="zh-CN"/>
        </w:rPr>
      </w:pPr>
      <w:bookmarkStart w:id="25" w:name="_Toc23060"/>
      <w:bookmarkStart w:id="26" w:name="_Toc17691"/>
      <w:r>
        <w:rPr>
          <w:rFonts w:hint="eastAsia" w:ascii="仿宋" w:hAnsi="仿宋" w:eastAsia="仿宋" w:cs="仿宋"/>
          <w:color w:val="auto"/>
          <w:kern w:val="0"/>
          <w:sz w:val="24"/>
          <w:szCs w:val="24"/>
          <w:highlight w:val="none"/>
          <w:lang w:eastAsia="zh-CN"/>
        </w:rPr>
        <w:t>采购代理机构：云南典放工程招标代理有限公司</w:t>
      </w:r>
      <w:bookmarkEnd w:id="25"/>
      <w:bookmarkEnd w:id="26"/>
    </w:p>
    <w:p>
      <w:pPr>
        <w:autoSpaceDE/>
        <w:autoSpaceDN/>
        <w:adjustRightInd w:val="0"/>
        <w:snapToGrid w:val="0"/>
        <w:spacing w:before="0" w:after="0" w:line="360" w:lineRule="auto"/>
        <w:ind w:left="0" w:right="0" w:firstLine="480" w:firstLineChars="200"/>
        <w:jc w:val="left"/>
        <w:rPr>
          <w:rFonts w:hint="eastAsia" w:ascii="仿宋" w:hAnsi="仿宋" w:eastAsia="仿宋" w:cs="仿宋"/>
          <w:color w:val="auto"/>
          <w:kern w:val="0"/>
          <w:sz w:val="24"/>
          <w:szCs w:val="24"/>
          <w:highlight w:val="none"/>
          <w:lang w:eastAsia="zh-CN"/>
        </w:rPr>
      </w:pPr>
      <w:bookmarkStart w:id="27" w:name="_Toc21596"/>
      <w:bookmarkStart w:id="28" w:name="_Toc10705"/>
      <w:r>
        <w:rPr>
          <w:rFonts w:hint="eastAsia" w:ascii="仿宋" w:hAnsi="仿宋" w:eastAsia="仿宋" w:cs="仿宋"/>
          <w:color w:val="auto"/>
          <w:kern w:val="0"/>
          <w:sz w:val="24"/>
          <w:szCs w:val="24"/>
          <w:highlight w:val="none"/>
          <w:lang w:eastAsia="zh-CN"/>
        </w:rPr>
        <w:t>地址：昆明市学府路745号海伦先生1栋13A楼68室</w:t>
      </w:r>
      <w:bookmarkEnd w:id="27"/>
      <w:bookmarkEnd w:id="28"/>
    </w:p>
    <w:p>
      <w:pPr>
        <w:autoSpaceDE/>
        <w:autoSpaceDN/>
        <w:adjustRightInd w:val="0"/>
        <w:snapToGrid w:val="0"/>
        <w:spacing w:before="0" w:after="0" w:line="360" w:lineRule="auto"/>
        <w:ind w:left="0" w:right="0" w:firstLine="480" w:firstLineChars="200"/>
        <w:jc w:val="left"/>
        <w:rPr>
          <w:rFonts w:hint="eastAsia" w:ascii="仿宋" w:hAnsi="仿宋" w:eastAsia="仿宋" w:cs="仿宋"/>
          <w:color w:val="auto"/>
          <w:kern w:val="0"/>
          <w:sz w:val="24"/>
          <w:szCs w:val="24"/>
          <w:highlight w:val="none"/>
          <w:lang w:eastAsia="zh-CN"/>
        </w:rPr>
      </w:pPr>
      <w:bookmarkStart w:id="29" w:name="_Toc20330"/>
      <w:bookmarkStart w:id="30" w:name="_Toc19811"/>
      <w:r>
        <w:rPr>
          <w:rFonts w:hint="eastAsia" w:ascii="仿宋" w:hAnsi="仿宋" w:eastAsia="仿宋" w:cs="仿宋"/>
          <w:color w:val="auto"/>
          <w:kern w:val="0"/>
          <w:sz w:val="24"/>
          <w:szCs w:val="24"/>
          <w:highlight w:val="none"/>
          <w:lang w:eastAsia="zh-CN"/>
        </w:rPr>
        <w:t>联  系 电 话： 18669055226</w:t>
      </w:r>
      <w:bookmarkEnd w:id="17"/>
      <w:bookmarkEnd w:id="18"/>
      <w:bookmarkEnd w:id="19"/>
      <w:bookmarkEnd w:id="20"/>
      <w:bookmarkEnd w:id="29"/>
      <w:bookmarkEnd w:id="30"/>
      <w:bookmarkStart w:id="31" w:name="_Toc35393639"/>
      <w:bookmarkStart w:id="32" w:name="_Toc28359098"/>
      <w:bookmarkStart w:id="33" w:name="_Toc35393808"/>
      <w:bookmarkStart w:id="34" w:name="_Toc28359021"/>
    </w:p>
    <w:p>
      <w:pPr>
        <w:autoSpaceDE/>
        <w:autoSpaceDN/>
        <w:adjustRightInd w:val="0"/>
        <w:snapToGrid w:val="0"/>
        <w:spacing w:before="0" w:after="0" w:line="360" w:lineRule="auto"/>
        <w:ind w:left="0" w:right="0" w:firstLine="480" w:firstLineChars="200"/>
        <w:jc w:val="left"/>
        <w:rPr>
          <w:rFonts w:hint="eastAsia" w:ascii="仿宋" w:hAnsi="仿宋" w:eastAsia="仿宋" w:cs="仿宋"/>
          <w:color w:val="auto"/>
          <w:kern w:val="0"/>
          <w:sz w:val="24"/>
          <w:szCs w:val="24"/>
          <w:highlight w:val="none"/>
          <w:lang w:eastAsia="zh-CN"/>
        </w:rPr>
      </w:pPr>
      <w:bookmarkStart w:id="35" w:name="_Toc15104"/>
      <w:bookmarkStart w:id="36" w:name="_Toc13765"/>
      <w:r>
        <w:rPr>
          <w:rFonts w:hint="eastAsia" w:ascii="仿宋" w:hAnsi="仿宋" w:eastAsia="仿宋" w:cs="仿宋"/>
          <w:color w:val="auto"/>
          <w:kern w:val="0"/>
          <w:sz w:val="24"/>
          <w:szCs w:val="24"/>
          <w:highlight w:val="none"/>
          <w:lang w:eastAsia="zh-CN"/>
        </w:rPr>
        <w:t>项目联系方式</w:t>
      </w:r>
      <w:bookmarkEnd w:id="31"/>
      <w:bookmarkEnd w:id="32"/>
      <w:bookmarkEnd w:id="33"/>
      <w:bookmarkEnd w:id="34"/>
      <w:bookmarkEnd w:id="35"/>
      <w:bookmarkEnd w:id="36"/>
    </w:p>
    <w:p>
      <w:pPr>
        <w:autoSpaceDE/>
        <w:autoSpaceDN/>
        <w:adjustRightInd w:val="0"/>
        <w:snapToGrid w:val="0"/>
        <w:spacing w:before="0" w:after="0" w:line="360" w:lineRule="auto"/>
        <w:ind w:left="0" w:right="0" w:firstLine="480" w:firstLineChars="200"/>
        <w:jc w:val="left"/>
        <w:rPr>
          <w:rFonts w:hint="eastAsia" w:ascii="仿宋" w:hAnsi="仿宋" w:eastAsia="仿宋" w:cs="仿宋"/>
          <w:color w:val="auto"/>
          <w:kern w:val="0"/>
          <w:sz w:val="24"/>
          <w:szCs w:val="24"/>
          <w:highlight w:val="none"/>
          <w:lang w:eastAsia="zh-CN"/>
        </w:rPr>
      </w:pPr>
      <w:bookmarkStart w:id="37" w:name="_Toc16610"/>
      <w:bookmarkStart w:id="38" w:name="_Toc31891"/>
      <w:r>
        <w:rPr>
          <w:rFonts w:hint="eastAsia" w:ascii="仿宋" w:hAnsi="仿宋" w:eastAsia="仿宋" w:cs="仿宋"/>
          <w:color w:val="auto"/>
          <w:kern w:val="0"/>
          <w:sz w:val="24"/>
          <w:szCs w:val="24"/>
          <w:highlight w:val="none"/>
          <w:lang w:eastAsia="zh-CN"/>
        </w:rPr>
        <w:t>项目联系人：张小敏</w:t>
      </w:r>
      <w:bookmarkEnd w:id="37"/>
      <w:bookmarkEnd w:id="38"/>
    </w:p>
    <w:p>
      <w:pPr>
        <w:autoSpaceDE/>
        <w:autoSpaceDN/>
        <w:adjustRightInd w:val="0"/>
        <w:snapToGrid w:val="0"/>
        <w:spacing w:before="0" w:after="0" w:line="360" w:lineRule="auto"/>
        <w:ind w:left="0" w:right="0" w:firstLine="480" w:firstLineChars="200"/>
        <w:jc w:val="left"/>
        <w:rPr>
          <w:rFonts w:hint="eastAsia" w:ascii="仿宋" w:hAnsi="仿宋" w:eastAsia="仿宋" w:cs="仿宋"/>
          <w:color w:val="auto"/>
          <w:kern w:val="0"/>
          <w:sz w:val="24"/>
          <w:szCs w:val="24"/>
          <w:highlight w:val="none"/>
          <w:lang w:eastAsia="zh-CN"/>
        </w:rPr>
      </w:pPr>
      <w:bookmarkStart w:id="39" w:name="_Toc31033"/>
      <w:bookmarkStart w:id="40" w:name="_Toc31742"/>
      <w:r>
        <w:rPr>
          <w:rFonts w:hint="eastAsia" w:ascii="仿宋" w:hAnsi="仿宋" w:eastAsia="仿宋" w:cs="仿宋"/>
          <w:color w:val="auto"/>
          <w:kern w:val="0"/>
          <w:sz w:val="24"/>
          <w:szCs w:val="24"/>
          <w:highlight w:val="none"/>
          <w:lang w:eastAsia="zh-CN"/>
        </w:rPr>
        <w:t>电　　 话：18669055226</w:t>
      </w:r>
      <w:bookmarkEnd w:id="39"/>
      <w:bookmarkEnd w:id="4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77BD3"/>
    <w:multiLevelType w:val="singleLevel"/>
    <w:tmpl w:val="4EC77BD3"/>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mQxZWUzZmYzODQ2NmRiNDE4MDg5MGUwMDFiMjIifQ=="/>
  </w:docVars>
  <w:rsids>
    <w:rsidRoot w:val="76B902CD"/>
    <w:rsid w:val="016E3CAE"/>
    <w:rsid w:val="17481B81"/>
    <w:rsid w:val="260845BB"/>
    <w:rsid w:val="31F233BF"/>
    <w:rsid w:val="5BD70876"/>
    <w:rsid w:val="677F24A4"/>
    <w:rsid w:val="6CDC4682"/>
    <w:rsid w:val="76B90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widowControl w:val="0"/>
      <w:autoSpaceDE w:val="0"/>
      <w:autoSpaceDN w:val="0"/>
      <w:adjustRightInd w:val="0"/>
      <w:jc w:val="left"/>
      <w:outlineLvl w:val="0"/>
    </w:pPr>
    <w:rPr>
      <w:rFonts w:ascii="仿宋_GB2312" w:hAnsi="Calibri" w:eastAsia="仿宋_GB2312" w:cs="Times New Roman"/>
      <w:b/>
      <w:bCs/>
      <w:color w:val="000000"/>
      <w:kern w:val="0"/>
      <w:sz w:val="28"/>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2022-11-08T06:40:00Z</dcterms:created>
  <dc:creator>如影</dc:creator>
  <cp:lastModifiedBy>如影</cp:lastModifiedBy>
  <dcterms:modified xsi:type="dcterms:W3CDTF">2022-11-08T06:40:14Z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41566DF09A2648DEB4E1DD7392424F89</vt:lpwstr>
  </property>
</Properties>
</file>