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13AD" w:rsidRDefault="00973D13">
      <w:pPr>
        <w:jc w:val="center"/>
        <w:rPr>
          <w:rFonts w:ascii="宋体" w:hAnsi="宋体" w:cs="宋体"/>
          <w:b/>
          <w:bCs/>
          <w:sz w:val="30"/>
          <w:szCs w:val="30"/>
        </w:rPr>
      </w:pPr>
      <w:r>
        <w:rPr>
          <w:rFonts w:ascii="宋体" w:hAnsi="宋体" w:cs="宋体" w:hint="eastAsia"/>
          <w:b/>
          <w:bCs/>
          <w:sz w:val="30"/>
          <w:szCs w:val="30"/>
        </w:rPr>
        <w:t>中国疾病预防控制中心环境与健康相关产品安全所</w:t>
      </w:r>
    </w:p>
    <w:p w:rsidR="00D413AD" w:rsidRDefault="007B1468">
      <w:pPr>
        <w:jc w:val="center"/>
        <w:rPr>
          <w:rFonts w:ascii="宋体" w:hAnsi="宋体" w:cs="宋体"/>
          <w:b/>
          <w:bCs/>
          <w:sz w:val="30"/>
          <w:szCs w:val="30"/>
        </w:rPr>
      </w:pPr>
      <w:r w:rsidRPr="007B1468">
        <w:rPr>
          <w:rFonts w:ascii="宋体" w:hAnsi="宋体" w:cs="宋体" w:hint="eastAsia"/>
          <w:b/>
          <w:bCs/>
          <w:sz w:val="30"/>
          <w:szCs w:val="30"/>
        </w:rPr>
        <w:t>国家人体生物监测项目信息管理平台</w:t>
      </w:r>
      <w:r w:rsidR="00EC4BE3">
        <w:rPr>
          <w:rFonts w:ascii="宋体" w:hAnsi="宋体" w:cs="宋体" w:hint="eastAsia"/>
          <w:b/>
          <w:bCs/>
          <w:sz w:val="30"/>
          <w:szCs w:val="30"/>
        </w:rPr>
        <w:t>开发</w:t>
      </w:r>
      <w:r w:rsidR="00662214" w:rsidRPr="00662214">
        <w:rPr>
          <w:rFonts w:ascii="宋体" w:hAnsi="宋体" w:cs="宋体" w:hint="eastAsia"/>
          <w:b/>
          <w:bCs/>
          <w:sz w:val="30"/>
          <w:szCs w:val="30"/>
        </w:rPr>
        <w:t>服务采购项目</w:t>
      </w:r>
      <w:r w:rsidR="00973D13">
        <w:rPr>
          <w:rFonts w:ascii="宋体" w:hAnsi="宋体" w:cs="宋体" w:hint="eastAsia"/>
          <w:b/>
          <w:bCs/>
          <w:sz w:val="30"/>
          <w:szCs w:val="30"/>
        </w:rPr>
        <w:t>竞争性磋商文件</w:t>
      </w:r>
    </w:p>
    <w:p w:rsidR="00D413AD" w:rsidRDefault="00973D13">
      <w:pPr>
        <w:ind w:firstLineChars="100" w:firstLine="240"/>
        <w:jc w:val="left"/>
        <w:rPr>
          <w:rFonts w:ascii="宋体" w:hAnsi="宋体" w:cs="宋体"/>
          <w:color w:val="000000"/>
          <w:sz w:val="24"/>
          <w:szCs w:val="24"/>
        </w:rPr>
      </w:pPr>
      <w:r>
        <w:rPr>
          <w:rFonts w:ascii="宋体" w:hAnsi="宋体" w:cs="宋体" w:hint="eastAsia"/>
          <w:color w:val="000000"/>
          <w:sz w:val="24"/>
          <w:szCs w:val="24"/>
        </w:rPr>
        <w:t>根据《中华人民共和国政府采购法》规定，中国疾病预防控制中心环境与健康相关产品安全所（以下简称采购方）诚邀合格供应商就下列相关服务提交密封文件，并参加竞争性磋商。</w:t>
      </w:r>
    </w:p>
    <w:p w:rsidR="00D413AD" w:rsidRDefault="00973D13" w:rsidP="007B1468">
      <w:pPr>
        <w:pStyle w:val="af2"/>
        <w:widowControl/>
        <w:numPr>
          <w:ilvl w:val="0"/>
          <w:numId w:val="1"/>
        </w:numPr>
        <w:spacing w:line="360" w:lineRule="auto"/>
        <w:ind w:firstLine="482"/>
        <w:jc w:val="left"/>
        <w:textAlignment w:val="baseline"/>
        <w:rPr>
          <w:rFonts w:ascii="宋体" w:hAnsi="宋体" w:cs="宋体"/>
          <w:bCs/>
          <w:szCs w:val="24"/>
        </w:rPr>
      </w:pPr>
      <w:r>
        <w:rPr>
          <w:rFonts w:ascii="宋体" w:hAnsi="宋体" w:cs="宋体" w:hint="eastAsia"/>
          <w:b/>
          <w:color w:val="000000"/>
          <w:szCs w:val="24"/>
        </w:rPr>
        <w:t>项目名称：</w:t>
      </w:r>
      <w:r w:rsidR="00662214" w:rsidRPr="00662214">
        <w:rPr>
          <w:rFonts w:ascii="宋体" w:hAnsi="宋体" w:cs="宋体" w:hint="eastAsia"/>
          <w:bCs/>
          <w:szCs w:val="24"/>
        </w:rPr>
        <w:t>环境所</w:t>
      </w:r>
      <w:r w:rsidR="007B1468" w:rsidRPr="007B1468">
        <w:rPr>
          <w:rFonts w:ascii="宋体" w:hAnsi="宋体" w:cs="宋体" w:hint="eastAsia"/>
          <w:bCs/>
          <w:szCs w:val="24"/>
        </w:rPr>
        <w:t>国家人体生物监测项目信息管理平台开发服务采购项目</w:t>
      </w:r>
    </w:p>
    <w:p w:rsidR="00EC4BE3" w:rsidRPr="00EC4BE3" w:rsidRDefault="00973D13" w:rsidP="00EC4BE3">
      <w:pPr>
        <w:pStyle w:val="af2"/>
        <w:widowControl/>
        <w:spacing w:line="360" w:lineRule="auto"/>
        <w:jc w:val="left"/>
        <w:textAlignment w:val="baseline"/>
        <w:rPr>
          <w:rFonts w:ascii="宋体" w:hAnsi="宋体" w:cs="宋体"/>
          <w:bCs/>
          <w:szCs w:val="24"/>
        </w:rPr>
      </w:pPr>
      <w:r>
        <w:rPr>
          <w:rFonts w:ascii="宋体" w:hAnsi="宋体" w:cs="宋体" w:hint="eastAsia"/>
          <w:bCs/>
          <w:szCs w:val="24"/>
        </w:rPr>
        <w:t xml:space="preserve">        项目内容：</w:t>
      </w:r>
      <w:r w:rsidR="007B1468" w:rsidRPr="007B1468">
        <w:rPr>
          <w:rFonts w:ascii="宋体" w:hAnsi="宋体" w:cs="宋体" w:hint="eastAsia"/>
          <w:bCs/>
          <w:szCs w:val="24"/>
        </w:rPr>
        <w:t>为提高国家人体生物监测项目数据收集及信息管理水平，现计划开发国家人体生物监测项目信息管理平台，建立计算机端信息管理系统、数据分析结果可视化系统及生物样本分装出库系统等模块</w:t>
      </w:r>
      <w:r w:rsidR="00EC4BE3" w:rsidRPr="00EC4BE3">
        <w:rPr>
          <w:rFonts w:ascii="宋体" w:hAnsi="宋体" w:cs="宋体" w:hint="eastAsia"/>
          <w:bCs/>
          <w:szCs w:val="24"/>
        </w:rPr>
        <w:t>。</w:t>
      </w:r>
    </w:p>
    <w:p w:rsidR="00D413AD" w:rsidRDefault="00973D13">
      <w:pPr>
        <w:pStyle w:val="af2"/>
        <w:widowControl/>
        <w:spacing w:line="360" w:lineRule="auto"/>
        <w:ind w:firstLineChars="200" w:firstLine="482"/>
        <w:jc w:val="left"/>
        <w:textAlignment w:val="baseline"/>
        <w:rPr>
          <w:bCs/>
        </w:rPr>
      </w:pPr>
      <w:r>
        <w:rPr>
          <w:rFonts w:ascii="宋体" w:hAnsi="宋体" w:cs="宋体" w:hint="eastAsia"/>
          <w:b/>
          <w:color w:val="000000"/>
          <w:szCs w:val="24"/>
        </w:rPr>
        <w:t>二、项目编号：</w:t>
      </w:r>
      <w:r>
        <w:rPr>
          <w:rFonts w:ascii="宋体" w:hAnsi="宋体" w:cs="宋体" w:hint="eastAsia"/>
          <w:bCs/>
          <w:color w:val="000000"/>
          <w:szCs w:val="24"/>
        </w:rPr>
        <w:t>202</w:t>
      </w:r>
      <w:r w:rsidR="00BB1F1C">
        <w:rPr>
          <w:rFonts w:ascii="宋体" w:hAnsi="宋体" w:cs="宋体"/>
          <w:bCs/>
          <w:color w:val="000000"/>
          <w:szCs w:val="24"/>
        </w:rPr>
        <w:t>2</w:t>
      </w:r>
      <w:r>
        <w:rPr>
          <w:rFonts w:ascii="宋体" w:hAnsi="宋体" w:cs="宋体" w:hint="eastAsia"/>
          <w:bCs/>
          <w:color w:val="000000"/>
          <w:szCs w:val="24"/>
        </w:rPr>
        <w:t>NIEH</w:t>
      </w:r>
      <w:r>
        <w:rPr>
          <w:rFonts w:ascii="宋体" w:hAnsi="宋体" w:cs="宋体"/>
          <w:bCs/>
          <w:color w:val="000000"/>
          <w:szCs w:val="24"/>
        </w:rPr>
        <w:t>0</w:t>
      </w:r>
      <w:r w:rsidR="000A65B3">
        <w:rPr>
          <w:rFonts w:ascii="宋体" w:hAnsi="宋体" w:cs="宋体"/>
          <w:bCs/>
          <w:color w:val="000000"/>
          <w:szCs w:val="24"/>
        </w:rPr>
        <w:t>2</w:t>
      </w:r>
      <w:r w:rsidR="007B1468">
        <w:rPr>
          <w:rFonts w:ascii="宋体" w:hAnsi="宋体" w:cs="宋体"/>
          <w:bCs/>
          <w:color w:val="000000"/>
          <w:szCs w:val="24"/>
        </w:rPr>
        <w:t>8</w:t>
      </w:r>
    </w:p>
    <w:p w:rsidR="00D413AD" w:rsidRDefault="00973D13">
      <w:pPr>
        <w:pStyle w:val="af2"/>
        <w:widowControl/>
        <w:spacing w:line="360" w:lineRule="auto"/>
        <w:ind w:firstLineChars="200" w:firstLine="482"/>
        <w:jc w:val="left"/>
        <w:textAlignment w:val="baseline"/>
      </w:pPr>
      <w:r>
        <w:rPr>
          <w:rFonts w:ascii="宋体" w:hAnsi="宋体" w:cs="宋体" w:hint="eastAsia"/>
          <w:b/>
          <w:color w:val="000000"/>
          <w:szCs w:val="24"/>
        </w:rPr>
        <w:t>三、采购方式：</w:t>
      </w:r>
      <w:r>
        <w:rPr>
          <w:rFonts w:ascii="宋体" w:hAnsi="宋体" w:cs="宋体" w:hint="eastAsia"/>
          <w:color w:val="000000"/>
          <w:szCs w:val="24"/>
        </w:rPr>
        <w:t>竞争性磋商</w:t>
      </w:r>
    </w:p>
    <w:p w:rsidR="00D413AD" w:rsidRDefault="00973D13">
      <w:pPr>
        <w:pStyle w:val="af2"/>
        <w:widowControl/>
        <w:spacing w:line="360" w:lineRule="auto"/>
        <w:ind w:firstLineChars="200" w:firstLine="480"/>
        <w:jc w:val="left"/>
        <w:textAlignment w:val="baseline"/>
      </w:pPr>
      <w:r>
        <w:rPr>
          <w:rFonts w:ascii="宋体" w:hAnsi="宋体" w:cs="宋体" w:hint="eastAsia"/>
          <w:color w:val="000000"/>
          <w:szCs w:val="24"/>
        </w:rPr>
        <w:t>1、采购方通过中国政府采购网发布竞争性磋商文件。</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2、有意参加的供应商请于</w:t>
      </w:r>
      <w:r>
        <w:rPr>
          <w:rFonts w:ascii="宋体" w:hAnsi="宋体" w:cs="宋体"/>
          <w:b/>
          <w:color w:val="000000"/>
          <w:szCs w:val="24"/>
        </w:rPr>
        <w:t>20</w:t>
      </w:r>
      <w:r>
        <w:rPr>
          <w:rFonts w:ascii="宋体" w:hAnsi="宋体" w:cs="宋体" w:hint="eastAsia"/>
          <w:b/>
          <w:color w:val="000000"/>
          <w:szCs w:val="24"/>
        </w:rPr>
        <w:t>2</w:t>
      </w:r>
      <w:r w:rsidR="00BB1F1C">
        <w:rPr>
          <w:rFonts w:ascii="宋体" w:hAnsi="宋体" w:cs="宋体"/>
          <w:b/>
          <w:color w:val="000000"/>
          <w:szCs w:val="24"/>
        </w:rPr>
        <w:t>2</w:t>
      </w:r>
      <w:r>
        <w:rPr>
          <w:rFonts w:ascii="宋体" w:hAnsi="宋体" w:cs="宋体" w:hint="eastAsia"/>
          <w:b/>
          <w:color w:val="000000"/>
          <w:szCs w:val="24"/>
        </w:rPr>
        <w:t>年</w:t>
      </w:r>
      <w:r w:rsidR="00786FE3">
        <w:rPr>
          <w:rFonts w:ascii="宋体" w:hAnsi="宋体" w:cs="宋体"/>
          <w:b/>
          <w:color w:val="000000"/>
          <w:szCs w:val="24"/>
        </w:rPr>
        <w:t>1</w:t>
      </w:r>
      <w:r w:rsidR="007B1468">
        <w:rPr>
          <w:rFonts w:ascii="宋体" w:hAnsi="宋体" w:cs="宋体"/>
          <w:b/>
          <w:color w:val="000000"/>
          <w:szCs w:val="24"/>
        </w:rPr>
        <w:t>1</w:t>
      </w:r>
      <w:r>
        <w:rPr>
          <w:rFonts w:ascii="宋体" w:hAnsi="宋体" w:cs="宋体" w:hint="eastAsia"/>
          <w:b/>
          <w:color w:val="000000"/>
          <w:szCs w:val="24"/>
        </w:rPr>
        <w:t>月</w:t>
      </w:r>
      <w:r w:rsidR="00291C68">
        <w:rPr>
          <w:rFonts w:ascii="宋体" w:hAnsi="宋体" w:cs="宋体"/>
          <w:b/>
          <w:color w:val="000000"/>
          <w:szCs w:val="24"/>
        </w:rPr>
        <w:t>18</w:t>
      </w:r>
      <w:r>
        <w:rPr>
          <w:rFonts w:ascii="宋体" w:hAnsi="宋体" w:cs="宋体" w:hint="eastAsia"/>
          <w:b/>
          <w:color w:val="000000"/>
          <w:szCs w:val="24"/>
        </w:rPr>
        <w:t>日</w:t>
      </w:r>
      <w:r>
        <w:rPr>
          <w:rFonts w:ascii="宋体" w:hAnsi="宋体" w:cs="宋体"/>
          <w:b/>
          <w:color w:val="000000"/>
          <w:szCs w:val="24"/>
        </w:rPr>
        <w:t>15</w:t>
      </w:r>
      <w:r>
        <w:rPr>
          <w:rFonts w:ascii="宋体" w:hAnsi="宋体" w:cs="宋体" w:hint="eastAsia"/>
          <w:b/>
          <w:color w:val="000000"/>
          <w:szCs w:val="24"/>
        </w:rPr>
        <w:t>:30前</w:t>
      </w:r>
      <w:r>
        <w:rPr>
          <w:rFonts w:ascii="宋体" w:hAnsi="宋体" w:cs="宋体" w:hint="eastAsia"/>
          <w:color w:val="000000"/>
          <w:szCs w:val="24"/>
        </w:rPr>
        <w:t>将加盖公章的参加竞争性磋商的确认函（含确认意见、联系人、手机电话、传真、E-MAIL）以</w:t>
      </w:r>
      <w:r w:rsidR="00F55CBB">
        <w:rPr>
          <w:rFonts w:ascii="宋体" w:hAnsi="宋体" w:cs="宋体" w:hint="eastAsia"/>
          <w:color w:val="000000"/>
          <w:szCs w:val="24"/>
        </w:rPr>
        <w:t>邮件</w:t>
      </w:r>
      <w:r>
        <w:rPr>
          <w:rFonts w:ascii="宋体" w:hAnsi="宋体" w:cs="宋体" w:hint="eastAsia"/>
          <w:color w:val="000000"/>
          <w:szCs w:val="24"/>
        </w:rPr>
        <w:t>方式</w:t>
      </w:r>
      <w:r w:rsidR="00F55CBB">
        <w:rPr>
          <w:rFonts w:ascii="宋体" w:hAnsi="宋体" w:cs="宋体" w:hint="eastAsia"/>
          <w:color w:val="000000"/>
          <w:szCs w:val="24"/>
        </w:rPr>
        <w:t>（hjstj@sina.cn）</w:t>
      </w:r>
      <w:r>
        <w:rPr>
          <w:rFonts w:ascii="宋体" w:hAnsi="宋体" w:cs="宋体" w:hint="eastAsia"/>
          <w:color w:val="000000"/>
          <w:szCs w:val="24"/>
        </w:rPr>
        <w:t>发给采购方。</w:t>
      </w:r>
      <w:r>
        <w:rPr>
          <w:rFonts w:ascii="宋体" w:hAnsi="宋体" w:cs="宋体" w:hint="eastAsia"/>
          <w:color w:val="FF0000"/>
          <w:kern w:val="0"/>
        </w:rPr>
        <w:t>请供应商务必在发送竞争性磋商确认函之前跟需方技术联系人确认本次投标产品</w:t>
      </w:r>
      <w:r w:rsidR="007B1468">
        <w:rPr>
          <w:rFonts w:ascii="宋体" w:hAnsi="宋体" w:cs="宋体" w:hint="eastAsia"/>
          <w:color w:val="FF0000"/>
          <w:kern w:val="0"/>
        </w:rPr>
        <w:t>/服务</w:t>
      </w:r>
      <w:r>
        <w:rPr>
          <w:rFonts w:ascii="宋体" w:hAnsi="宋体" w:cs="宋体" w:hint="eastAsia"/>
          <w:color w:val="FF0000"/>
          <w:kern w:val="0"/>
        </w:rPr>
        <w:t>是否满足需方要求，按照需方需求提交分项报价和总价。需方联系人联系方式（详见附件二）。</w:t>
      </w:r>
    </w:p>
    <w:p w:rsidR="00D413AD" w:rsidRDefault="00973D13">
      <w:pPr>
        <w:ind w:firstLineChars="200" w:firstLine="480"/>
        <w:jc w:val="left"/>
      </w:pPr>
      <w:r>
        <w:rPr>
          <w:rFonts w:ascii="宋体" w:eastAsia="宋体" w:hAnsi="宋体" w:cs="宋体" w:hint="eastAsia"/>
          <w:color w:val="000000"/>
          <w:sz w:val="24"/>
          <w:szCs w:val="24"/>
        </w:rPr>
        <w:t>3、本项目</w:t>
      </w:r>
      <w:r>
        <w:rPr>
          <w:rFonts w:ascii="宋体" w:eastAsia="宋体" w:hAnsi="宋体" w:cs="宋体"/>
          <w:color w:val="000000"/>
          <w:sz w:val="24"/>
          <w:szCs w:val="24"/>
        </w:rPr>
        <w:t>年度内</w:t>
      </w:r>
      <w:r>
        <w:rPr>
          <w:rFonts w:ascii="宋体" w:eastAsia="宋体" w:hAnsi="宋体" w:cs="宋体" w:hint="eastAsia"/>
          <w:color w:val="000000"/>
          <w:sz w:val="24"/>
          <w:szCs w:val="24"/>
        </w:rPr>
        <w:t>预算：</w:t>
      </w:r>
      <w:r w:rsidR="007B1468">
        <w:rPr>
          <w:rFonts w:ascii="宋体" w:eastAsia="宋体" w:hAnsi="宋体" w:cs="宋体"/>
          <w:color w:val="000000"/>
          <w:sz w:val="24"/>
          <w:szCs w:val="24"/>
        </w:rPr>
        <w:t>15</w:t>
      </w:r>
      <w:r>
        <w:rPr>
          <w:rFonts w:ascii="宋体" w:eastAsia="宋体" w:hAnsi="宋体" w:cs="宋体" w:hint="eastAsia"/>
          <w:color w:val="000000"/>
          <w:sz w:val="24"/>
          <w:szCs w:val="24"/>
        </w:rPr>
        <w:t>万元。</w:t>
      </w:r>
    </w:p>
    <w:p w:rsidR="00D413AD" w:rsidRDefault="00973D13">
      <w:pPr>
        <w:pStyle w:val="af2"/>
        <w:widowControl/>
        <w:spacing w:line="360" w:lineRule="auto"/>
        <w:ind w:firstLineChars="200" w:firstLine="482"/>
        <w:jc w:val="left"/>
        <w:textAlignment w:val="baseline"/>
        <w:rPr>
          <w:rFonts w:ascii="宋体" w:hAnsi="宋体" w:cs="宋体"/>
          <w:szCs w:val="24"/>
        </w:rPr>
      </w:pPr>
      <w:r>
        <w:rPr>
          <w:rFonts w:ascii="宋体" w:hAnsi="宋体" w:cs="宋体" w:hint="eastAsia"/>
          <w:b/>
          <w:color w:val="000000"/>
          <w:szCs w:val="24"/>
        </w:rPr>
        <w:t>四、投标人资质要求：</w:t>
      </w:r>
    </w:p>
    <w:p w:rsidR="00D413AD" w:rsidRDefault="00973D13">
      <w:pPr>
        <w:pStyle w:val="af2"/>
        <w:widowControl/>
        <w:spacing w:line="360" w:lineRule="auto"/>
        <w:ind w:firstLineChars="200" w:firstLine="480"/>
        <w:textAlignment w:val="baseline"/>
        <w:rPr>
          <w:rFonts w:ascii="宋体" w:hAnsi="宋体" w:cs="宋体"/>
          <w:color w:val="000000"/>
          <w:szCs w:val="24"/>
        </w:rPr>
      </w:pPr>
      <w:r>
        <w:rPr>
          <w:rFonts w:ascii="宋体" w:hAnsi="宋体" w:cs="宋体" w:hint="eastAsia"/>
          <w:color w:val="000000"/>
          <w:szCs w:val="24"/>
        </w:rPr>
        <w:t xml:space="preserve">(一) 符合《中华人民共和国政府采购法》第二十二条的有关规定 </w:t>
      </w:r>
    </w:p>
    <w:p w:rsidR="00D413AD" w:rsidRDefault="00973D13">
      <w:pPr>
        <w:pStyle w:val="af2"/>
        <w:widowControl/>
        <w:spacing w:line="360" w:lineRule="auto"/>
        <w:ind w:firstLineChars="200" w:firstLine="480"/>
        <w:textAlignment w:val="baseline"/>
        <w:rPr>
          <w:rFonts w:ascii="宋体" w:hAnsi="宋体" w:cs="宋体"/>
          <w:color w:val="000000"/>
          <w:szCs w:val="24"/>
        </w:rPr>
      </w:pPr>
      <w:r>
        <w:rPr>
          <w:rFonts w:ascii="宋体" w:hAnsi="宋体" w:cs="宋体" w:hint="eastAsia"/>
          <w:color w:val="000000"/>
          <w:szCs w:val="24"/>
        </w:rPr>
        <w:t>1、在中华人民共和国境内注册，能够独立承担民事责任，满足招标文件要求的企业法人；</w:t>
      </w:r>
    </w:p>
    <w:p w:rsidR="00D413AD" w:rsidRDefault="00973D13">
      <w:pPr>
        <w:pStyle w:val="af2"/>
        <w:widowControl/>
        <w:spacing w:line="360" w:lineRule="auto"/>
        <w:ind w:firstLineChars="200" w:firstLine="480"/>
        <w:textAlignment w:val="baseline"/>
        <w:rPr>
          <w:rFonts w:ascii="宋体" w:hAnsi="宋体" w:cs="宋体"/>
          <w:color w:val="000000"/>
          <w:szCs w:val="24"/>
        </w:rPr>
      </w:pPr>
      <w:r>
        <w:rPr>
          <w:rFonts w:ascii="宋体" w:hAnsi="宋体" w:cs="宋体" w:hint="eastAsia"/>
          <w:color w:val="000000"/>
          <w:szCs w:val="24"/>
        </w:rPr>
        <w:t>2、具有良好的商业信誉和健全的财务会计制度；</w:t>
      </w:r>
    </w:p>
    <w:p w:rsidR="00D413AD" w:rsidRDefault="00973D13">
      <w:pPr>
        <w:pStyle w:val="af2"/>
        <w:widowControl/>
        <w:spacing w:line="360" w:lineRule="auto"/>
        <w:ind w:firstLineChars="200" w:firstLine="480"/>
        <w:textAlignment w:val="baseline"/>
        <w:rPr>
          <w:rFonts w:ascii="宋体" w:hAnsi="宋体" w:cs="宋体"/>
          <w:color w:val="000000"/>
          <w:szCs w:val="24"/>
        </w:rPr>
      </w:pPr>
      <w:r>
        <w:rPr>
          <w:rFonts w:ascii="宋体" w:hAnsi="宋体" w:cs="宋体" w:hint="eastAsia"/>
          <w:color w:val="000000"/>
          <w:szCs w:val="24"/>
        </w:rPr>
        <w:t>3、具有履行合同所必需的设备和专业技术能力；</w:t>
      </w:r>
    </w:p>
    <w:p w:rsidR="00D413AD" w:rsidRDefault="00973D13">
      <w:pPr>
        <w:pStyle w:val="af2"/>
        <w:widowControl/>
        <w:spacing w:line="360" w:lineRule="auto"/>
        <w:ind w:firstLineChars="150" w:firstLine="360"/>
        <w:textAlignment w:val="baseline"/>
        <w:rPr>
          <w:rFonts w:ascii="宋体" w:hAnsi="宋体" w:cs="宋体"/>
          <w:color w:val="000000"/>
          <w:szCs w:val="24"/>
        </w:rPr>
      </w:pPr>
      <w:r>
        <w:rPr>
          <w:rFonts w:ascii="宋体" w:hAnsi="宋体" w:cs="宋体" w:hint="eastAsia"/>
          <w:color w:val="000000"/>
          <w:szCs w:val="24"/>
        </w:rPr>
        <w:t xml:space="preserve"> 4、有依法缴纳税收和社会保障资金的良好记录；</w:t>
      </w:r>
    </w:p>
    <w:p w:rsidR="00D413AD" w:rsidRDefault="00973D13">
      <w:pPr>
        <w:pStyle w:val="af2"/>
        <w:widowControl/>
        <w:spacing w:line="360" w:lineRule="auto"/>
        <w:ind w:firstLineChars="150" w:firstLine="360"/>
        <w:textAlignment w:val="baseline"/>
        <w:rPr>
          <w:rFonts w:ascii="宋体" w:hAnsi="宋体" w:cs="宋体"/>
          <w:color w:val="000000"/>
          <w:szCs w:val="24"/>
        </w:rPr>
      </w:pPr>
      <w:r>
        <w:rPr>
          <w:rFonts w:ascii="宋体" w:hAnsi="宋体" w:cs="宋体" w:hint="eastAsia"/>
          <w:color w:val="000000"/>
          <w:szCs w:val="24"/>
        </w:rPr>
        <w:t xml:space="preserve"> 5、近三年内（本项目投标截止期前）在经营活动中没有重大违法记录；</w:t>
      </w:r>
    </w:p>
    <w:p w:rsidR="00D413AD" w:rsidRDefault="00973D13">
      <w:pPr>
        <w:pStyle w:val="af2"/>
        <w:widowControl/>
        <w:spacing w:line="360" w:lineRule="auto"/>
        <w:ind w:firstLineChars="150" w:firstLine="360"/>
        <w:textAlignment w:val="baseline"/>
        <w:rPr>
          <w:rFonts w:ascii="宋体" w:hAnsi="宋体" w:cs="宋体"/>
          <w:szCs w:val="24"/>
        </w:rPr>
      </w:pPr>
      <w:r>
        <w:rPr>
          <w:rFonts w:ascii="宋体" w:hAnsi="宋体" w:cs="宋体" w:hint="eastAsia"/>
          <w:color w:val="000000"/>
          <w:szCs w:val="24"/>
        </w:rPr>
        <w:t>（二）被“信用中国”网站（www.creditchina.gov.cn）列入失信被执行人和重大税收违法案件当事人名单的、被“中国政府采购网”网站（www.ccgp.gov.cn）</w:t>
      </w:r>
      <w:r>
        <w:rPr>
          <w:rFonts w:ascii="宋体" w:hAnsi="宋体" w:cs="宋体" w:hint="eastAsia"/>
          <w:color w:val="000000"/>
          <w:szCs w:val="24"/>
        </w:rPr>
        <w:lastRenderedPageBreak/>
        <w:t>列入政府采购严重违法失信行为记录名单（处罚期限尚未届满的）的供应商，不得参与本项目的政府采购活动。</w:t>
      </w:r>
    </w:p>
    <w:p w:rsidR="00D413AD" w:rsidRDefault="00973D13">
      <w:pPr>
        <w:pStyle w:val="110"/>
        <w:spacing w:line="360" w:lineRule="auto"/>
        <w:ind w:firstLineChars="0" w:firstLine="0"/>
        <w:rPr>
          <w:rFonts w:ascii="’宋体’" w:eastAsia="’宋体’" w:hAnsi="’宋体’" w:cs="’宋体’"/>
          <w:color w:val="000000"/>
          <w:sz w:val="24"/>
          <w:szCs w:val="24"/>
        </w:rPr>
      </w:pPr>
      <w:r>
        <w:rPr>
          <w:rFonts w:ascii="’宋体’" w:eastAsia="’宋体’" w:hAnsi="’宋体’" w:cs="’宋体’" w:hint="eastAsia"/>
          <w:color w:val="000000"/>
          <w:sz w:val="24"/>
          <w:szCs w:val="24"/>
        </w:rPr>
        <w:t xml:space="preserve">   （三）单位负责人为同一人或者存在直接控股、管理关系的不同供应商，不得同时参加本项目同一分包的投标活动；</w:t>
      </w:r>
    </w:p>
    <w:p w:rsidR="00D413AD" w:rsidRDefault="00973D13">
      <w:pPr>
        <w:pStyle w:val="110"/>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（四）凡受托为采购本次项目提供整体设计、规范编制或者项目管理、监理、检测等服务的供应商，不得参加所涉相应分包的投标；</w:t>
      </w:r>
    </w:p>
    <w:p w:rsidR="00D413AD" w:rsidRDefault="00973D13">
      <w:pPr>
        <w:pStyle w:val="110"/>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（五）本项目不接受联合体投标。</w:t>
      </w:r>
    </w:p>
    <w:p w:rsidR="000A65B3" w:rsidRPr="000A65B3" w:rsidRDefault="000A65B3" w:rsidP="000A65B3">
      <w:pPr>
        <w:pStyle w:val="af2"/>
        <w:widowControl/>
        <w:spacing w:line="360" w:lineRule="auto"/>
        <w:ind w:firstLineChars="150" w:firstLine="361"/>
        <w:textAlignment w:val="baseline"/>
        <w:rPr>
          <w:rFonts w:ascii="宋体" w:hAnsi="宋体" w:cs="宋体"/>
          <w:b/>
          <w:color w:val="000000"/>
          <w:szCs w:val="24"/>
        </w:rPr>
      </w:pPr>
      <w:r>
        <w:rPr>
          <w:rFonts w:ascii="宋体" w:hAnsi="宋体" w:cs="宋体" w:hint="eastAsia"/>
          <w:b/>
          <w:color w:val="000000"/>
          <w:szCs w:val="24"/>
        </w:rPr>
        <w:t>五</w:t>
      </w:r>
      <w:r>
        <w:rPr>
          <w:rFonts w:ascii="宋体" w:hAnsi="宋体" w:cs="宋体"/>
          <w:b/>
          <w:color w:val="000000"/>
          <w:szCs w:val="24"/>
        </w:rPr>
        <w:t>、</w:t>
      </w:r>
      <w:r w:rsidRPr="000A65B3">
        <w:rPr>
          <w:rFonts w:ascii="宋体" w:hAnsi="宋体" w:cs="宋体"/>
          <w:b/>
          <w:color w:val="000000"/>
          <w:szCs w:val="24"/>
        </w:rPr>
        <w:t>采购项目需要落实的政府采购政策：</w:t>
      </w:r>
    </w:p>
    <w:p w:rsidR="000A65B3" w:rsidRPr="000A65B3" w:rsidRDefault="000A65B3" w:rsidP="000A65B3">
      <w:pPr>
        <w:pStyle w:val="110"/>
        <w:spacing w:line="360" w:lineRule="auto"/>
        <w:ind w:firstLineChars="150" w:firstLine="360"/>
        <w:rPr>
          <w:rFonts w:ascii="’宋体’" w:eastAsia="’宋体’" w:hAnsi="’宋体’" w:cs="’宋体’"/>
          <w:color w:val="000000"/>
          <w:sz w:val="24"/>
          <w:szCs w:val="24"/>
        </w:rPr>
      </w:pPr>
      <w:r w:rsidRPr="000A65B3">
        <w:rPr>
          <w:rFonts w:ascii="’宋体’" w:eastAsia="’宋体’" w:hAnsi="’宋体’" w:cs="’宋体’" w:hint="eastAsia"/>
          <w:color w:val="000000"/>
          <w:sz w:val="24"/>
          <w:szCs w:val="24"/>
        </w:rPr>
        <w:t>（一）</w:t>
      </w:r>
      <w:r w:rsidRPr="000A65B3">
        <w:rPr>
          <w:rFonts w:ascii="’宋体’" w:eastAsia="’宋体’" w:hAnsi="’宋体’" w:cs="’宋体’"/>
          <w:color w:val="000000"/>
          <w:sz w:val="24"/>
          <w:szCs w:val="24"/>
        </w:rPr>
        <w:t>鼓励节能</w:t>
      </w:r>
      <w:r w:rsidRPr="000A65B3">
        <w:rPr>
          <w:rFonts w:ascii="’宋体’" w:eastAsia="’宋体’" w:hAnsi="’宋体’" w:cs="’宋体’" w:hint="eastAsia"/>
          <w:color w:val="000000"/>
          <w:sz w:val="24"/>
          <w:szCs w:val="24"/>
        </w:rPr>
        <w:t>、环保</w:t>
      </w:r>
      <w:r w:rsidRPr="000A65B3">
        <w:rPr>
          <w:rFonts w:ascii="’宋体’" w:eastAsia="’宋体’" w:hAnsi="’宋体’" w:cs="’宋体’"/>
          <w:color w:val="000000"/>
          <w:sz w:val="24"/>
          <w:szCs w:val="24"/>
        </w:rPr>
        <w:t>政策：</w:t>
      </w:r>
      <w:r w:rsidRPr="000A65B3">
        <w:rPr>
          <w:rFonts w:ascii="’宋体’" w:eastAsia="’宋体’" w:hAnsi="’宋体’" w:cs="’宋体’" w:hint="eastAsia"/>
          <w:color w:val="000000"/>
          <w:sz w:val="24"/>
          <w:szCs w:val="24"/>
        </w:rPr>
        <w:t>依据《财政部 发展改革委 生态环境部 市场监管总局关于调整优化节能产品、环境标志产品政府采购执行机制的通知（财库（2019）9号）》执行</w:t>
      </w:r>
      <w:r w:rsidRPr="000A65B3">
        <w:rPr>
          <w:rFonts w:ascii="’宋体’" w:eastAsia="’宋体’" w:hAnsi="’宋体’" w:cs="’宋体’"/>
          <w:color w:val="000000"/>
          <w:sz w:val="24"/>
          <w:szCs w:val="24"/>
        </w:rPr>
        <w:t>。</w:t>
      </w:r>
    </w:p>
    <w:p w:rsidR="000A65B3" w:rsidRPr="000A65B3" w:rsidRDefault="000A65B3" w:rsidP="000A65B3">
      <w:pPr>
        <w:pStyle w:val="110"/>
        <w:spacing w:line="360" w:lineRule="auto"/>
        <w:ind w:firstLineChars="150" w:firstLine="360"/>
        <w:rPr>
          <w:rFonts w:ascii="’宋体’" w:eastAsia="’宋体’" w:hAnsi="’宋体’" w:cs="’宋体’"/>
          <w:color w:val="000000"/>
          <w:sz w:val="24"/>
          <w:szCs w:val="24"/>
        </w:rPr>
      </w:pPr>
      <w:r w:rsidRPr="000A65B3">
        <w:rPr>
          <w:rFonts w:ascii="’宋体’" w:eastAsia="’宋体’" w:hAnsi="’宋体’" w:cs="’宋体’" w:hint="eastAsia"/>
          <w:color w:val="000000"/>
          <w:sz w:val="24"/>
          <w:szCs w:val="24"/>
        </w:rPr>
        <w:t>（二）</w:t>
      </w:r>
      <w:r w:rsidRPr="000A65B3">
        <w:rPr>
          <w:rFonts w:ascii="’宋体’" w:eastAsia="’宋体’" w:hAnsi="’宋体’" w:cs="’宋体’"/>
          <w:color w:val="000000"/>
          <w:sz w:val="24"/>
          <w:szCs w:val="24"/>
        </w:rPr>
        <w:t>扶持中小企业政策：评审时小型和微型企业产品</w:t>
      </w:r>
      <w:r w:rsidR="007B1468">
        <w:rPr>
          <w:rFonts w:ascii="’宋体’" w:eastAsia="’宋体’" w:hAnsi="’宋体’" w:cs="’宋体’" w:hint="eastAsia"/>
          <w:color w:val="000000"/>
          <w:sz w:val="24"/>
          <w:szCs w:val="24"/>
        </w:rPr>
        <w:t>/服务</w:t>
      </w:r>
      <w:r w:rsidRPr="000A65B3">
        <w:rPr>
          <w:rFonts w:ascii="’宋体’" w:eastAsia="’宋体’" w:hAnsi="’宋体’" w:cs="’宋体’"/>
          <w:color w:val="000000"/>
          <w:sz w:val="24"/>
          <w:szCs w:val="24"/>
        </w:rPr>
        <w:t>享受10%的价格折扣。监狱企业视同小型、微型企业。</w:t>
      </w:r>
      <w:r w:rsidRPr="000A65B3">
        <w:rPr>
          <w:rFonts w:ascii="’宋体’" w:eastAsia="’宋体’" w:hAnsi="’宋体’" w:cs="’宋体’" w:hint="eastAsia"/>
          <w:color w:val="000000"/>
          <w:sz w:val="24"/>
          <w:szCs w:val="24"/>
        </w:rPr>
        <w:t>残疾人福利性单位视同小型、微型企业。不重复享受政策。</w:t>
      </w:r>
    </w:p>
    <w:p w:rsidR="00D413AD" w:rsidRDefault="00973D13">
      <w:pPr>
        <w:pStyle w:val="af2"/>
        <w:widowControl/>
        <w:spacing w:line="360" w:lineRule="auto"/>
        <w:textAlignment w:val="baseline"/>
        <w:rPr>
          <w:rFonts w:ascii="宋体" w:hAnsi="宋体" w:cs="宋体"/>
          <w:b/>
          <w:color w:val="000000"/>
          <w:szCs w:val="24"/>
        </w:rPr>
      </w:pPr>
      <w:r>
        <w:rPr>
          <w:rFonts w:ascii="宋体" w:hAnsi="宋体" w:cs="宋体" w:hint="eastAsia"/>
          <w:b/>
          <w:color w:val="000000"/>
          <w:szCs w:val="24"/>
        </w:rPr>
        <w:t xml:space="preserve">    </w:t>
      </w:r>
      <w:r w:rsidR="000A65B3">
        <w:rPr>
          <w:rFonts w:ascii="宋体" w:hAnsi="宋体" w:cs="宋体" w:hint="eastAsia"/>
          <w:b/>
          <w:color w:val="000000"/>
          <w:szCs w:val="24"/>
        </w:rPr>
        <w:t>六</w:t>
      </w:r>
      <w:r>
        <w:rPr>
          <w:rFonts w:ascii="宋体" w:hAnsi="宋体" w:cs="宋体" w:hint="eastAsia"/>
          <w:b/>
          <w:color w:val="000000"/>
          <w:szCs w:val="24"/>
        </w:rPr>
        <w:t>、磋商响应文件递交时间：</w:t>
      </w:r>
    </w:p>
    <w:p w:rsidR="00D413AD" w:rsidRDefault="00973D13">
      <w:pPr>
        <w:pStyle w:val="af2"/>
        <w:widowControl/>
        <w:spacing w:line="360" w:lineRule="auto"/>
        <w:ind w:left="-455" w:firstLineChars="200" w:firstLine="480"/>
        <w:textAlignment w:val="baseline"/>
        <w:rPr>
          <w:rFonts w:ascii="宋体" w:hAnsi="宋体" w:cs="宋体"/>
          <w:color w:val="000000"/>
          <w:szCs w:val="24"/>
        </w:rPr>
      </w:pPr>
      <w:r>
        <w:rPr>
          <w:rFonts w:ascii="宋体" w:hAnsi="宋体" w:cs="宋体" w:hint="eastAsia"/>
          <w:color w:val="000000"/>
          <w:szCs w:val="24"/>
        </w:rPr>
        <w:t xml:space="preserve">   </w:t>
      </w:r>
      <w:r w:rsidR="00BB1F1C" w:rsidRPr="00BB1F1C">
        <w:rPr>
          <w:rFonts w:ascii="宋体" w:hAnsi="宋体" w:cs="宋体" w:hint="eastAsia"/>
          <w:color w:val="000000"/>
          <w:szCs w:val="24"/>
        </w:rPr>
        <w:t>有意参加的合格供应商请于2022年</w:t>
      </w:r>
      <w:r w:rsidR="00786FE3">
        <w:rPr>
          <w:rFonts w:ascii="宋体" w:hAnsi="宋体" w:cs="宋体"/>
          <w:color w:val="000000"/>
          <w:szCs w:val="24"/>
        </w:rPr>
        <w:t>1</w:t>
      </w:r>
      <w:r w:rsidR="007B1468">
        <w:rPr>
          <w:rFonts w:ascii="宋体" w:hAnsi="宋体" w:cs="宋体"/>
          <w:color w:val="000000"/>
          <w:szCs w:val="24"/>
        </w:rPr>
        <w:t>1</w:t>
      </w:r>
      <w:r w:rsidR="00BB1F1C" w:rsidRPr="00BB1F1C">
        <w:rPr>
          <w:rFonts w:ascii="宋体" w:hAnsi="宋体" w:cs="宋体" w:hint="eastAsia"/>
          <w:color w:val="000000"/>
          <w:szCs w:val="24"/>
        </w:rPr>
        <w:t>月</w:t>
      </w:r>
      <w:r w:rsidR="00291C68">
        <w:rPr>
          <w:rFonts w:ascii="宋体" w:hAnsi="宋体" w:cs="宋体"/>
          <w:color w:val="000000"/>
          <w:szCs w:val="24"/>
        </w:rPr>
        <w:t>21</w:t>
      </w:r>
      <w:r w:rsidR="00BB1F1C" w:rsidRPr="00BB1F1C">
        <w:rPr>
          <w:rFonts w:ascii="宋体" w:hAnsi="宋体" w:cs="宋体" w:hint="eastAsia"/>
          <w:color w:val="000000"/>
          <w:szCs w:val="24"/>
        </w:rPr>
        <w:t>日</w:t>
      </w:r>
      <w:r w:rsidR="00291C68">
        <w:rPr>
          <w:rFonts w:ascii="宋体" w:hAnsi="宋体" w:cs="宋体" w:hint="eastAsia"/>
          <w:color w:val="000000"/>
          <w:szCs w:val="24"/>
        </w:rPr>
        <w:t>下</w:t>
      </w:r>
      <w:r w:rsidR="00786FE3">
        <w:rPr>
          <w:rFonts w:ascii="宋体" w:hAnsi="宋体" w:cs="宋体" w:hint="eastAsia"/>
          <w:color w:val="000000"/>
          <w:szCs w:val="24"/>
        </w:rPr>
        <w:t>午</w:t>
      </w:r>
      <w:r w:rsidR="00291C68">
        <w:rPr>
          <w:rFonts w:ascii="宋体" w:hAnsi="宋体" w:cs="宋体"/>
          <w:color w:val="000000"/>
          <w:szCs w:val="24"/>
        </w:rPr>
        <w:t>13</w:t>
      </w:r>
      <w:r w:rsidR="00BB1F1C" w:rsidRPr="00BB1F1C">
        <w:rPr>
          <w:rFonts w:ascii="宋体" w:hAnsi="宋体" w:cs="宋体" w:hint="eastAsia"/>
          <w:color w:val="000000"/>
          <w:szCs w:val="24"/>
        </w:rPr>
        <w:t>:</w:t>
      </w:r>
      <w:r w:rsidR="00786FE3">
        <w:rPr>
          <w:rFonts w:ascii="宋体" w:hAnsi="宋体" w:cs="宋体"/>
          <w:color w:val="000000"/>
          <w:szCs w:val="24"/>
        </w:rPr>
        <w:t>3</w:t>
      </w:r>
      <w:r w:rsidR="00BB1F1C" w:rsidRPr="00BB1F1C">
        <w:rPr>
          <w:rFonts w:ascii="宋体" w:hAnsi="宋体" w:cs="宋体" w:hint="eastAsia"/>
          <w:color w:val="000000"/>
          <w:szCs w:val="24"/>
        </w:rPr>
        <w:t>0分前将自行密封的应答文件送到采购方指定的磋商地点参加磋商，逾期递交采购方将不予接收。</w:t>
      </w:r>
    </w:p>
    <w:p w:rsidR="00D413AD" w:rsidRDefault="00973D13">
      <w:pPr>
        <w:pStyle w:val="af2"/>
        <w:widowControl/>
        <w:spacing w:line="360" w:lineRule="auto"/>
        <w:ind w:left="-455" w:firstLineChars="200" w:firstLine="482"/>
        <w:textAlignment w:val="baseline"/>
      </w:pPr>
      <w:r>
        <w:rPr>
          <w:rFonts w:ascii="宋体" w:hAnsi="宋体" w:cs="宋体" w:hint="eastAsia"/>
          <w:b/>
          <w:color w:val="000000"/>
          <w:szCs w:val="24"/>
        </w:rPr>
        <w:t xml:space="preserve">    </w:t>
      </w:r>
      <w:r w:rsidR="000A65B3">
        <w:rPr>
          <w:rFonts w:ascii="宋体" w:hAnsi="宋体" w:cs="宋体" w:hint="eastAsia"/>
          <w:b/>
          <w:color w:val="000000"/>
          <w:szCs w:val="24"/>
        </w:rPr>
        <w:t>七</w:t>
      </w:r>
      <w:r>
        <w:rPr>
          <w:rFonts w:ascii="宋体" w:hAnsi="宋体" w:cs="宋体" w:hint="eastAsia"/>
          <w:b/>
          <w:color w:val="000000"/>
          <w:szCs w:val="24"/>
        </w:rPr>
        <w:t>、磋商响应文件递交地点：</w:t>
      </w:r>
    </w:p>
    <w:p w:rsidR="00D413AD" w:rsidRDefault="00BB1F1C">
      <w:pPr>
        <w:pStyle w:val="af2"/>
        <w:widowControl/>
        <w:spacing w:line="360" w:lineRule="auto"/>
        <w:ind w:firstLineChars="200" w:firstLine="480"/>
        <w:jc w:val="left"/>
        <w:textAlignment w:val="baseline"/>
      </w:pPr>
      <w:r w:rsidRPr="00BB1F1C">
        <w:rPr>
          <w:rFonts w:ascii="宋体" w:hAnsi="宋体" w:cs="宋体" w:hint="eastAsia"/>
          <w:szCs w:val="24"/>
        </w:rPr>
        <w:t>中国疾病预防控制中心环境与健康相关产品安全所（北京市朝阳区潘家园南里七号）</w:t>
      </w:r>
      <w:r w:rsidR="00973D13">
        <w:rPr>
          <w:rFonts w:ascii="宋体" w:hAnsi="宋体" w:cs="宋体" w:hint="eastAsia"/>
          <w:color w:val="000000"/>
          <w:szCs w:val="24"/>
        </w:rPr>
        <w:t>（如有变动将另行通知）。</w:t>
      </w:r>
    </w:p>
    <w:p w:rsidR="00D413AD" w:rsidRDefault="000A65B3">
      <w:pPr>
        <w:pStyle w:val="af2"/>
        <w:widowControl/>
        <w:spacing w:line="360" w:lineRule="auto"/>
        <w:ind w:firstLineChars="200" w:firstLine="482"/>
        <w:jc w:val="left"/>
        <w:textAlignment w:val="baseline"/>
      </w:pPr>
      <w:r>
        <w:rPr>
          <w:rFonts w:ascii="宋体" w:hAnsi="宋体" w:cs="宋体" w:hint="eastAsia"/>
          <w:b/>
          <w:color w:val="000000"/>
          <w:szCs w:val="24"/>
        </w:rPr>
        <w:t>八</w:t>
      </w:r>
      <w:r w:rsidR="00973D13">
        <w:rPr>
          <w:rFonts w:ascii="宋体" w:hAnsi="宋体" w:cs="宋体" w:hint="eastAsia"/>
          <w:b/>
          <w:color w:val="000000"/>
          <w:szCs w:val="24"/>
        </w:rPr>
        <w:t>、磋商时间：</w:t>
      </w:r>
    </w:p>
    <w:p w:rsidR="00D413AD" w:rsidRDefault="00BB1F1C">
      <w:pPr>
        <w:pStyle w:val="af2"/>
        <w:widowControl/>
        <w:spacing w:line="360" w:lineRule="auto"/>
        <w:ind w:firstLineChars="200" w:firstLine="482"/>
        <w:jc w:val="left"/>
        <w:textAlignment w:val="baseline"/>
      </w:pPr>
      <w:r w:rsidRPr="00BB1F1C">
        <w:rPr>
          <w:rFonts w:ascii="宋体" w:hAnsi="宋体" w:cs="宋体" w:hint="eastAsia"/>
          <w:b/>
          <w:color w:val="000000"/>
          <w:szCs w:val="24"/>
        </w:rPr>
        <w:t>2022年</w:t>
      </w:r>
      <w:r w:rsidR="00786FE3">
        <w:rPr>
          <w:rFonts w:ascii="宋体" w:hAnsi="宋体" w:cs="宋体"/>
          <w:b/>
          <w:color w:val="000000"/>
          <w:szCs w:val="24"/>
        </w:rPr>
        <w:t>1</w:t>
      </w:r>
      <w:r w:rsidR="007B1468">
        <w:rPr>
          <w:rFonts w:ascii="宋体" w:hAnsi="宋体" w:cs="宋体"/>
          <w:b/>
          <w:color w:val="000000"/>
          <w:szCs w:val="24"/>
        </w:rPr>
        <w:t>1</w:t>
      </w:r>
      <w:r w:rsidRPr="00BB1F1C">
        <w:rPr>
          <w:rFonts w:ascii="宋体" w:hAnsi="宋体" w:cs="宋体" w:hint="eastAsia"/>
          <w:b/>
          <w:color w:val="000000"/>
          <w:szCs w:val="24"/>
        </w:rPr>
        <w:t>月</w:t>
      </w:r>
      <w:r w:rsidR="00291C68">
        <w:rPr>
          <w:rFonts w:ascii="宋体" w:hAnsi="宋体" w:cs="宋体"/>
          <w:b/>
          <w:color w:val="000000"/>
          <w:szCs w:val="24"/>
        </w:rPr>
        <w:t>21</w:t>
      </w:r>
      <w:r w:rsidRPr="00BB1F1C">
        <w:rPr>
          <w:rFonts w:ascii="宋体" w:hAnsi="宋体" w:cs="宋体" w:hint="eastAsia"/>
          <w:b/>
          <w:color w:val="000000"/>
          <w:szCs w:val="24"/>
        </w:rPr>
        <w:t>日</w:t>
      </w:r>
      <w:r w:rsidR="00291C68">
        <w:rPr>
          <w:rFonts w:ascii="宋体" w:hAnsi="宋体" w:cs="宋体" w:hint="eastAsia"/>
          <w:b/>
          <w:color w:val="000000"/>
          <w:szCs w:val="24"/>
        </w:rPr>
        <w:t>下</w:t>
      </w:r>
      <w:r w:rsidRPr="00BB1F1C">
        <w:rPr>
          <w:rFonts w:ascii="宋体" w:hAnsi="宋体" w:cs="宋体" w:hint="eastAsia"/>
          <w:b/>
          <w:color w:val="000000"/>
          <w:szCs w:val="24"/>
        </w:rPr>
        <w:t>午</w:t>
      </w:r>
      <w:r w:rsidR="003754DE">
        <w:rPr>
          <w:rFonts w:ascii="宋体" w:hAnsi="宋体" w:cs="宋体"/>
          <w:b/>
          <w:color w:val="000000"/>
          <w:szCs w:val="24"/>
        </w:rPr>
        <w:t>13</w:t>
      </w:r>
      <w:bookmarkStart w:id="0" w:name="_GoBack"/>
      <w:bookmarkEnd w:id="0"/>
      <w:r w:rsidRPr="00BB1F1C">
        <w:rPr>
          <w:rFonts w:ascii="宋体" w:hAnsi="宋体" w:cs="宋体" w:hint="eastAsia"/>
          <w:b/>
          <w:color w:val="000000"/>
          <w:szCs w:val="24"/>
        </w:rPr>
        <w:t>:30（北京时间）开始进行磋商。届时请合格供应商派代表准时出席</w:t>
      </w:r>
      <w:r w:rsidR="00EC4BE3">
        <w:rPr>
          <w:rFonts w:ascii="宋体" w:hAnsi="宋体" w:cs="宋体" w:hint="eastAsia"/>
          <w:b/>
          <w:color w:val="000000"/>
          <w:szCs w:val="24"/>
        </w:rPr>
        <w:t>（受疫情</w:t>
      </w:r>
      <w:r w:rsidR="00EC4BE3">
        <w:rPr>
          <w:rFonts w:ascii="宋体" w:hAnsi="宋体" w:cs="宋体"/>
          <w:b/>
          <w:color w:val="000000"/>
          <w:szCs w:val="24"/>
        </w:rPr>
        <w:t>影响，</w:t>
      </w:r>
      <w:r w:rsidR="00EC4BE3">
        <w:rPr>
          <w:rFonts w:ascii="宋体" w:hAnsi="宋体" w:cs="宋体" w:hint="eastAsia"/>
          <w:b/>
          <w:color w:val="000000"/>
          <w:szCs w:val="24"/>
        </w:rPr>
        <w:t>拟参与</w:t>
      </w:r>
      <w:r w:rsidR="00EC4BE3">
        <w:rPr>
          <w:rFonts w:ascii="宋体" w:hAnsi="宋体" w:cs="宋体"/>
          <w:b/>
          <w:color w:val="000000"/>
          <w:szCs w:val="24"/>
        </w:rPr>
        <w:t>本项目的供应商所派人员不得多于</w:t>
      </w:r>
      <w:r w:rsidR="00EC4BE3">
        <w:rPr>
          <w:rFonts w:ascii="宋体" w:hAnsi="宋体" w:cs="宋体" w:hint="eastAsia"/>
          <w:b/>
          <w:color w:val="000000"/>
          <w:szCs w:val="24"/>
        </w:rPr>
        <w:t>2人</w:t>
      </w:r>
      <w:r w:rsidR="00EC4BE3">
        <w:rPr>
          <w:rFonts w:ascii="宋体" w:hAnsi="宋体" w:cs="宋体"/>
          <w:b/>
          <w:color w:val="000000"/>
          <w:szCs w:val="24"/>
        </w:rPr>
        <w:t>，</w:t>
      </w:r>
      <w:r w:rsidR="00EC4BE3">
        <w:rPr>
          <w:rFonts w:ascii="宋体" w:hAnsi="宋体" w:cs="宋体" w:hint="eastAsia"/>
          <w:b/>
          <w:color w:val="000000"/>
          <w:szCs w:val="24"/>
        </w:rPr>
        <w:t>且</w:t>
      </w:r>
      <w:r w:rsidR="00EC4BE3">
        <w:rPr>
          <w:rFonts w:ascii="宋体" w:hAnsi="宋体" w:cs="宋体"/>
          <w:b/>
          <w:color w:val="000000"/>
          <w:szCs w:val="24"/>
        </w:rPr>
        <w:t>参加磋商的人员需持有</w:t>
      </w:r>
      <w:r w:rsidR="00EC4BE3">
        <w:rPr>
          <w:rFonts w:ascii="宋体" w:hAnsi="宋体" w:cs="宋体" w:hint="eastAsia"/>
          <w:b/>
          <w:color w:val="000000"/>
          <w:szCs w:val="24"/>
        </w:rPr>
        <w:t>48小时</w:t>
      </w:r>
      <w:r w:rsidR="00EC4BE3">
        <w:rPr>
          <w:rFonts w:ascii="宋体" w:hAnsi="宋体" w:cs="宋体"/>
          <w:b/>
          <w:color w:val="000000"/>
          <w:szCs w:val="24"/>
        </w:rPr>
        <w:t>核酸检测阴性报告</w:t>
      </w:r>
      <w:r w:rsidR="00EC4BE3">
        <w:rPr>
          <w:rFonts w:ascii="宋体" w:hAnsi="宋体" w:cs="宋体" w:hint="eastAsia"/>
          <w:b/>
          <w:color w:val="000000"/>
          <w:szCs w:val="24"/>
        </w:rPr>
        <w:t>）</w:t>
      </w:r>
      <w:r w:rsidRPr="00BB1F1C">
        <w:rPr>
          <w:rFonts w:ascii="宋体" w:hAnsi="宋体" w:cs="宋体" w:hint="eastAsia"/>
          <w:b/>
          <w:color w:val="000000"/>
          <w:szCs w:val="24"/>
        </w:rPr>
        <w:t>。</w:t>
      </w:r>
      <w:r w:rsidRPr="00BB1F1C">
        <w:rPr>
          <w:rFonts w:ascii="宋体" w:hAnsi="宋体" w:cs="宋体" w:hint="eastAsia"/>
          <w:color w:val="FF0000"/>
          <w:szCs w:val="24"/>
        </w:rPr>
        <w:t>需注意：所派供应商代表需了解所投产品技术指标，若只能解答商务部分文件，不能解释技术部分文件，采购人有权拒绝与其谈判。</w:t>
      </w:r>
      <w:r w:rsidRPr="00BB1F1C">
        <w:rPr>
          <w:rFonts w:ascii="宋体" w:hAnsi="宋体" w:cs="宋体" w:hint="eastAsia"/>
          <w:szCs w:val="24"/>
        </w:rPr>
        <w:t>各供应商应按</w:t>
      </w:r>
      <w:r w:rsidR="00EC4BE3">
        <w:rPr>
          <w:rFonts w:ascii="宋体" w:hAnsi="宋体" w:cs="宋体" w:hint="eastAsia"/>
          <w:szCs w:val="24"/>
        </w:rPr>
        <w:t>签到</w:t>
      </w:r>
      <w:r w:rsidRPr="00BB1F1C">
        <w:rPr>
          <w:rFonts w:ascii="宋体" w:hAnsi="宋体" w:cs="宋体" w:hint="eastAsia"/>
          <w:szCs w:val="24"/>
        </w:rPr>
        <w:t>顺序分别进行10分钟现场陈述并答疑。</w:t>
      </w:r>
    </w:p>
    <w:p w:rsidR="00D413AD" w:rsidRDefault="000A65B3">
      <w:pPr>
        <w:pStyle w:val="af2"/>
        <w:widowControl/>
        <w:spacing w:line="360" w:lineRule="auto"/>
        <w:ind w:firstLineChars="200" w:firstLine="482"/>
        <w:jc w:val="left"/>
        <w:textAlignment w:val="baseline"/>
      </w:pPr>
      <w:r>
        <w:rPr>
          <w:rFonts w:ascii="宋体" w:hAnsi="宋体" w:cs="宋体" w:hint="eastAsia"/>
          <w:b/>
          <w:color w:val="000000"/>
          <w:szCs w:val="24"/>
        </w:rPr>
        <w:t>九</w:t>
      </w:r>
      <w:r w:rsidR="00973D13">
        <w:rPr>
          <w:rFonts w:ascii="宋体" w:hAnsi="宋体" w:cs="宋体" w:hint="eastAsia"/>
          <w:b/>
          <w:color w:val="000000"/>
          <w:szCs w:val="24"/>
        </w:rPr>
        <w:t>、磋商地点：</w:t>
      </w:r>
    </w:p>
    <w:p w:rsidR="00D413AD" w:rsidRDefault="00973D13">
      <w:pPr>
        <w:pStyle w:val="af2"/>
        <w:widowControl/>
        <w:spacing w:line="360" w:lineRule="auto"/>
        <w:ind w:firstLineChars="200" w:firstLine="480"/>
        <w:jc w:val="left"/>
        <w:textAlignment w:val="baseline"/>
      </w:pPr>
      <w:r>
        <w:rPr>
          <w:rFonts w:ascii="宋体" w:hAnsi="宋体" w:cs="宋体" w:hint="eastAsia"/>
          <w:color w:val="000000"/>
          <w:szCs w:val="24"/>
        </w:rPr>
        <w:lastRenderedPageBreak/>
        <w:t>中国疾病预防控制中心环境与健康相关产品安全所潘家园行政楼1</w:t>
      </w:r>
      <w:r w:rsidR="00BB1F1C">
        <w:rPr>
          <w:rFonts w:ascii="宋体" w:hAnsi="宋体" w:cs="宋体"/>
          <w:color w:val="000000"/>
          <w:szCs w:val="24"/>
        </w:rPr>
        <w:t>01</w:t>
      </w:r>
      <w:r>
        <w:rPr>
          <w:rFonts w:ascii="宋体" w:hAnsi="宋体" w:cs="宋体" w:hint="eastAsia"/>
          <w:color w:val="000000"/>
          <w:szCs w:val="24"/>
        </w:rPr>
        <w:t>会议室（北京市朝阳区潘家园南里七号行政楼）（如有变动将另行通知）。</w:t>
      </w:r>
    </w:p>
    <w:p w:rsidR="00D413AD" w:rsidRDefault="000A65B3">
      <w:pPr>
        <w:pStyle w:val="af2"/>
        <w:widowControl/>
        <w:spacing w:line="360" w:lineRule="auto"/>
        <w:ind w:firstLineChars="200" w:firstLine="482"/>
        <w:jc w:val="left"/>
        <w:textAlignment w:val="baseline"/>
      </w:pPr>
      <w:r>
        <w:rPr>
          <w:rFonts w:ascii="宋体" w:hAnsi="宋体" w:cs="宋体" w:hint="eastAsia"/>
          <w:b/>
          <w:color w:val="000000"/>
          <w:szCs w:val="24"/>
        </w:rPr>
        <w:t>十</w:t>
      </w:r>
      <w:r w:rsidR="00973D13">
        <w:rPr>
          <w:rFonts w:ascii="宋体" w:hAnsi="宋体" w:cs="宋体" w:hint="eastAsia"/>
          <w:b/>
          <w:color w:val="000000"/>
          <w:szCs w:val="24"/>
        </w:rPr>
        <w:t>、采购人相关信息：</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采购单位名称：中国疾病预防控制中心环境与健康相关产品安全所（盖章） </w:t>
      </w:r>
    </w:p>
    <w:p w:rsidR="00D413AD" w:rsidRDefault="00973D13">
      <w:pPr>
        <w:pStyle w:val="af2"/>
        <w:widowControl/>
        <w:spacing w:line="360" w:lineRule="auto"/>
        <w:ind w:firstLineChars="200" w:firstLine="480"/>
        <w:jc w:val="left"/>
        <w:textAlignment w:val="baseline"/>
      </w:pPr>
      <w:r>
        <w:rPr>
          <w:rFonts w:ascii="宋体" w:hAnsi="宋体" w:cs="宋体" w:hint="eastAsia"/>
          <w:szCs w:val="24"/>
        </w:rPr>
        <w:t>地址：北京市朝阳区潘家园南里七号行政楼</w:t>
      </w:r>
      <w:r>
        <w:rPr>
          <w:rFonts w:ascii="宋体" w:hAnsi="宋体" w:cs="宋体"/>
          <w:szCs w:val="24"/>
        </w:rPr>
        <w:t>212</w:t>
      </w:r>
      <w:r>
        <w:rPr>
          <w:rFonts w:ascii="宋体" w:hAnsi="宋体" w:cs="宋体" w:hint="eastAsia"/>
          <w:szCs w:val="24"/>
        </w:rPr>
        <w:t>室，100021</w:t>
      </w:r>
    </w:p>
    <w:p w:rsidR="00D413AD" w:rsidRDefault="00973D13">
      <w:pPr>
        <w:pStyle w:val="af2"/>
        <w:widowControl/>
        <w:spacing w:line="360" w:lineRule="auto"/>
        <w:ind w:firstLineChars="200" w:firstLine="480"/>
        <w:jc w:val="left"/>
        <w:textAlignment w:val="baseline"/>
      </w:pPr>
      <w:r>
        <w:rPr>
          <w:rFonts w:ascii="宋体" w:hAnsi="宋体" w:cs="宋体" w:hint="eastAsia"/>
          <w:szCs w:val="24"/>
        </w:rPr>
        <w:t>联系人：王先生  刘女士</w:t>
      </w:r>
    </w:p>
    <w:p w:rsidR="00D413AD" w:rsidRDefault="00973D13">
      <w:pPr>
        <w:pStyle w:val="af2"/>
        <w:widowControl/>
        <w:spacing w:line="360" w:lineRule="auto"/>
        <w:ind w:firstLineChars="200" w:firstLine="480"/>
        <w:jc w:val="left"/>
        <w:textAlignment w:val="baseline"/>
      </w:pPr>
      <w:r>
        <w:rPr>
          <w:rFonts w:ascii="宋体" w:hAnsi="宋体" w:cs="宋体" w:hint="eastAsia"/>
          <w:szCs w:val="24"/>
        </w:rPr>
        <w:t>电话：010-</w:t>
      </w:r>
      <w:r>
        <w:rPr>
          <w:rFonts w:ascii="宋体" w:hAnsi="宋体" w:cs="宋体"/>
          <w:szCs w:val="24"/>
        </w:rPr>
        <w:t>50930137</w:t>
      </w:r>
    </w:p>
    <w:p w:rsidR="00D413AD" w:rsidRDefault="00973D13">
      <w:pPr>
        <w:pStyle w:val="af2"/>
        <w:widowControl/>
        <w:spacing w:line="360" w:lineRule="auto"/>
        <w:ind w:firstLineChars="200" w:firstLine="480"/>
        <w:jc w:val="left"/>
        <w:textAlignment w:val="baseline"/>
      </w:pPr>
      <w:r>
        <w:rPr>
          <w:rFonts w:ascii="宋体" w:hAnsi="宋体" w:cs="宋体" w:hint="eastAsia"/>
          <w:szCs w:val="24"/>
        </w:rPr>
        <w:t>传真：010-</w:t>
      </w:r>
      <w:r>
        <w:rPr>
          <w:rFonts w:ascii="宋体" w:hAnsi="宋体" w:cs="宋体"/>
          <w:szCs w:val="24"/>
        </w:rPr>
        <w:t>50930140</w:t>
      </w:r>
    </w:p>
    <w:p w:rsidR="00D413AD" w:rsidRDefault="00973D13">
      <w:pPr>
        <w:pStyle w:val="af2"/>
        <w:widowControl/>
        <w:spacing w:line="360" w:lineRule="auto"/>
        <w:ind w:firstLineChars="200" w:firstLine="480"/>
        <w:jc w:val="left"/>
        <w:textAlignment w:val="baseline"/>
      </w:pPr>
      <w:r>
        <w:rPr>
          <w:rFonts w:ascii="宋体" w:hAnsi="宋体" w:cs="宋体" w:hint="eastAsia"/>
          <w:szCs w:val="24"/>
        </w:rPr>
        <w:t>E-MAIL：</w:t>
      </w:r>
      <w:hyperlink r:id="rId9" w:history="1">
        <w:r>
          <w:rPr>
            <w:rStyle w:val="af7"/>
            <w:rFonts w:ascii="宋体" w:hAnsi="宋体" w:cs="宋体" w:hint="eastAsia"/>
            <w:szCs w:val="24"/>
          </w:rPr>
          <w:t>hjstj@sina.cn</w:t>
        </w:r>
      </w:hyperlink>
    </w:p>
    <w:p w:rsidR="00D413AD" w:rsidRDefault="00973D13">
      <w:pPr>
        <w:pStyle w:val="af2"/>
        <w:widowControl/>
        <w:spacing w:line="360" w:lineRule="auto"/>
        <w:ind w:firstLineChars="200" w:firstLine="482"/>
        <w:jc w:val="left"/>
        <w:textAlignment w:val="baseline"/>
      </w:pPr>
      <w:r>
        <w:rPr>
          <w:rFonts w:ascii="宋体" w:hAnsi="宋体" w:cs="宋体" w:hint="eastAsia"/>
          <w:b/>
          <w:color w:val="000000"/>
          <w:szCs w:val="24"/>
        </w:rPr>
        <w:t>十</w:t>
      </w:r>
      <w:r w:rsidR="000A65B3">
        <w:rPr>
          <w:rFonts w:ascii="宋体" w:hAnsi="宋体" w:cs="宋体" w:hint="eastAsia"/>
          <w:b/>
          <w:color w:val="000000"/>
          <w:szCs w:val="24"/>
        </w:rPr>
        <w:t>一</w:t>
      </w:r>
      <w:r>
        <w:rPr>
          <w:rFonts w:ascii="宋体" w:hAnsi="宋体" w:cs="宋体" w:hint="eastAsia"/>
          <w:b/>
          <w:color w:val="000000"/>
          <w:szCs w:val="24"/>
        </w:rPr>
        <w:t>、附件：</w:t>
      </w:r>
    </w:p>
    <w:p w:rsidR="00D413AD" w:rsidRDefault="00973D13">
      <w:pPr>
        <w:pStyle w:val="af2"/>
        <w:widowControl/>
        <w:spacing w:line="360" w:lineRule="auto"/>
        <w:ind w:firstLineChars="200" w:firstLine="480"/>
        <w:jc w:val="left"/>
        <w:textAlignment w:val="baseline"/>
      </w:pPr>
      <w:r>
        <w:rPr>
          <w:rFonts w:ascii="宋体" w:hAnsi="宋体" w:cs="宋体" w:hint="eastAsia"/>
          <w:color w:val="000000"/>
          <w:szCs w:val="24"/>
        </w:rPr>
        <w:t>1、竞争性磋商须知</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2、项目要求及</w:t>
      </w:r>
      <w:r>
        <w:rPr>
          <w:rFonts w:ascii="宋体" w:hAnsi="宋体" w:cs="宋体"/>
          <w:color w:val="000000"/>
          <w:szCs w:val="24"/>
        </w:rPr>
        <w:t>评分标准</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3、格式一（报价函）</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color w:val="000000"/>
          <w:szCs w:val="24"/>
        </w:rPr>
        <w:t>4</w:t>
      </w:r>
      <w:r>
        <w:rPr>
          <w:rFonts w:ascii="宋体" w:hAnsi="宋体" w:cs="宋体" w:hint="eastAsia"/>
          <w:color w:val="000000"/>
          <w:szCs w:val="24"/>
        </w:rPr>
        <w:t>、格式</w:t>
      </w:r>
      <w:r>
        <w:rPr>
          <w:rFonts w:ascii="宋体" w:hAnsi="宋体" w:cs="宋体"/>
          <w:color w:val="000000"/>
          <w:szCs w:val="24"/>
        </w:rPr>
        <w:t>二（</w:t>
      </w:r>
      <w:r>
        <w:rPr>
          <w:rFonts w:ascii="宋体" w:hAnsi="宋体" w:cs="宋体" w:hint="eastAsia"/>
          <w:color w:val="000000"/>
          <w:szCs w:val="24"/>
        </w:rPr>
        <w:t>法定代表人授权书格式）</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5、</w:t>
      </w:r>
      <w:r>
        <w:rPr>
          <w:rFonts w:ascii="宋体" w:hAnsi="宋体" w:cs="宋体"/>
          <w:color w:val="000000"/>
          <w:szCs w:val="24"/>
        </w:rPr>
        <w:t>投标人廉政承诺书</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6、</w:t>
      </w:r>
      <w:r>
        <w:rPr>
          <w:rFonts w:ascii="宋体" w:hAnsi="宋体" w:cs="宋体"/>
          <w:color w:val="000000"/>
          <w:szCs w:val="24"/>
        </w:rPr>
        <w:t>合同</w:t>
      </w:r>
      <w:r>
        <w:rPr>
          <w:rFonts w:ascii="宋体" w:hAnsi="宋体" w:cs="宋体" w:hint="eastAsia"/>
          <w:color w:val="000000"/>
          <w:szCs w:val="24"/>
        </w:rPr>
        <w:t>模板</w:t>
      </w:r>
    </w:p>
    <w:p w:rsidR="00D413AD" w:rsidRDefault="00973D13">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7、关联企业说明</w:t>
      </w:r>
    </w:p>
    <w:p w:rsidR="00D413AD" w:rsidRDefault="00973D13">
      <w:pPr>
        <w:widowControl/>
        <w:jc w:val="left"/>
        <w:rPr>
          <w:sz w:val="24"/>
          <w:szCs w:val="24"/>
        </w:rPr>
      </w:pPr>
      <w:r>
        <w:rPr>
          <w:sz w:val="24"/>
          <w:szCs w:val="24"/>
        </w:rPr>
        <w:br w:type="page"/>
      </w:r>
    </w:p>
    <w:p w:rsidR="00D413AD" w:rsidRDefault="00973D13">
      <w:pPr>
        <w:pStyle w:val="af2"/>
        <w:widowControl/>
        <w:spacing w:line="315" w:lineRule="atLeast"/>
        <w:jc w:val="left"/>
        <w:textAlignment w:val="baseline"/>
      </w:pPr>
      <w:r>
        <w:rPr>
          <w:rFonts w:ascii="宋体" w:hAnsi="宋体" w:cs="宋体" w:hint="eastAsia"/>
          <w:color w:val="000000"/>
          <w:sz w:val="28"/>
          <w:szCs w:val="28"/>
        </w:rPr>
        <w:lastRenderedPageBreak/>
        <w:t>附件1</w:t>
      </w:r>
    </w:p>
    <w:p w:rsidR="00D413AD" w:rsidRDefault="00973D13">
      <w:pPr>
        <w:pStyle w:val="af2"/>
        <w:widowControl/>
        <w:spacing w:line="315" w:lineRule="atLeast"/>
        <w:jc w:val="center"/>
        <w:textAlignment w:val="baseline"/>
      </w:pPr>
      <w:r>
        <w:rPr>
          <w:rFonts w:ascii="宋体" w:hAnsi="宋体" w:cs="宋体" w:hint="eastAsia"/>
          <w:b/>
          <w:color w:val="000000"/>
          <w:sz w:val="32"/>
          <w:szCs w:val="32"/>
        </w:rPr>
        <w:t>竞争性磋商须知</w:t>
      </w:r>
    </w:p>
    <w:p w:rsidR="00D413AD" w:rsidRDefault="00973D13">
      <w:pPr>
        <w:pStyle w:val="af2"/>
        <w:widowControl/>
        <w:spacing w:line="315" w:lineRule="atLeast"/>
        <w:textAlignment w:val="baseline"/>
      </w:pPr>
      <w:r>
        <w:rPr>
          <w:rFonts w:ascii="宋体" w:hAnsi="宋体" w:cs="宋体" w:hint="eastAsia"/>
          <w:b/>
          <w:color w:val="000000"/>
          <w:szCs w:val="24"/>
        </w:rPr>
        <w:t> </w:t>
      </w:r>
    </w:p>
    <w:p w:rsidR="00D413AD" w:rsidRDefault="00973D13">
      <w:pPr>
        <w:pStyle w:val="af2"/>
        <w:widowControl/>
        <w:spacing w:line="360" w:lineRule="auto"/>
        <w:jc w:val="left"/>
        <w:textAlignment w:val="baseline"/>
      </w:pPr>
      <w:r>
        <w:rPr>
          <w:rFonts w:ascii="宋体" w:hAnsi="宋体" w:cs="宋体" w:hint="eastAsia"/>
          <w:b/>
          <w:color w:val="000000"/>
          <w:szCs w:val="24"/>
        </w:rPr>
        <w:t>一、参与竞争性磋商的费用：</w:t>
      </w:r>
    </w:p>
    <w:p w:rsidR="00D413AD" w:rsidRDefault="00973D13">
      <w:pPr>
        <w:pStyle w:val="af2"/>
        <w:widowControl/>
        <w:spacing w:line="360" w:lineRule="auto"/>
        <w:ind w:firstLine="495"/>
        <w:jc w:val="left"/>
        <w:textAlignment w:val="baseline"/>
      </w:pPr>
      <w:r>
        <w:rPr>
          <w:rFonts w:ascii="宋体" w:hAnsi="宋体" w:cs="宋体" w:hint="eastAsia"/>
          <w:color w:val="000000"/>
          <w:szCs w:val="24"/>
        </w:rPr>
        <w:t>供应商应承担所有与准备和参加本项目竞争性磋商有关的费用。不论磋商结果如何，采购人均无义务和责任承担这些费用。</w:t>
      </w:r>
    </w:p>
    <w:p w:rsidR="00D413AD" w:rsidRDefault="00973D13">
      <w:pPr>
        <w:pStyle w:val="af2"/>
        <w:widowControl/>
        <w:spacing w:line="360" w:lineRule="auto"/>
        <w:jc w:val="left"/>
        <w:textAlignment w:val="baseline"/>
      </w:pPr>
      <w:r>
        <w:rPr>
          <w:rFonts w:ascii="宋体" w:hAnsi="宋体" w:cs="宋体" w:hint="eastAsia"/>
          <w:b/>
          <w:color w:val="000000"/>
          <w:szCs w:val="24"/>
        </w:rPr>
        <w:t>二、磋商响应文件的要求：</w:t>
      </w:r>
    </w:p>
    <w:p w:rsidR="00D413AD" w:rsidRDefault="00973D13">
      <w:pPr>
        <w:pStyle w:val="af2"/>
        <w:widowControl/>
        <w:spacing w:line="360" w:lineRule="auto"/>
        <w:ind w:firstLine="235"/>
        <w:jc w:val="left"/>
        <w:textAlignment w:val="baseline"/>
      </w:pPr>
      <w:r>
        <w:rPr>
          <w:rFonts w:ascii="宋体" w:hAnsi="宋体" w:cs="宋体" w:hint="eastAsia"/>
          <w:b/>
          <w:color w:val="000000"/>
          <w:szCs w:val="24"/>
        </w:rPr>
        <w:t>1.文件编制：</w:t>
      </w:r>
    </w:p>
    <w:p w:rsidR="00D413AD" w:rsidRDefault="00973D13">
      <w:pPr>
        <w:pStyle w:val="af2"/>
        <w:widowControl/>
        <w:spacing w:line="360" w:lineRule="auto"/>
        <w:ind w:firstLine="240"/>
        <w:jc w:val="left"/>
        <w:textAlignment w:val="baseline"/>
      </w:pPr>
      <w:r>
        <w:rPr>
          <w:rFonts w:ascii="宋体" w:hAnsi="宋体" w:cs="宋体" w:hint="eastAsia"/>
          <w:color w:val="000000"/>
          <w:szCs w:val="24"/>
        </w:rPr>
        <w:t>1）供应商应认真阅读谈判文件的所有内容，按磋商文件的要求提供磋商响应文件，并保证提供的全部资料的真实性。</w:t>
      </w:r>
    </w:p>
    <w:p w:rsidR="00D413AD" w:rsidRDefault="00973D13">
      <w:pPr>
        <w:pStyle w:val="af2"/>
        <w:widowControl/>
        <w:spacing w:line="360" w:lineRule="auto"/>
        <w:ind w:firstLine="240"/>
        <w:jc w:val="left"/>
        <w:textAlignment w:val="baseline"/>
      </w:pPr>
      <w:r>
        <w:rPr>
          <w:rFonts w:ascii="宋体" w:hAnsi="宋体" w:cs="宋体" w:hint="eastAsia"/>
          <w:color w:val="000000"/>
          <w:szCs w:val="24"/>
        </w:rPr>
        <w:t>2）供应商提交的磋商响应文件以及供应商与采购人就有关磋商采购的所有来往函电均应以中文书写。</w:t>
      </w:r>
    </w:p>
    <w:p w:rsidR="00D413AD" w:rsidRDefault="00973D13">
      <w:pPr>
        <w:pStyle w:val="af2"/>
        <w:widowControl/>
        <w:spacing w:line="360" w:lineRule="auto"/>
        <w:ind w:firstLine="240"/>
        <w:jc w:val="left"/>
        <w:textAlignment w:val="baseline"/>
        <w:rPr>
          <w:rFonts w:ascii="宋体" w:hAnsi="宋体" w:cs="宋体"/>
          <w:color w:val="000000"/>
          <w:szCs w:val="24"/>
        </w:rPr>
      </w:pPr>
      <w:r>
        <w:rPr>
          <w:rFonts w:ascii="宋体" w:hAnsi="宋体" w:cs="宋体" w:hint="eastAsia"/>
          <w:color w:val="000000"/>
          <w:szCs w:val="24"/>
        </w:rPr>
        <w:t>3）供应商应使用</w:t>
      </w:r>
      <w:r>
        <w:rPr>
          <w:color w:val="000000"/>
          <w:szCs w:val="24"/>
        </w:rPr>
        <w:t>A4</w:t>
      </w:r>
      <w:r>
        <w:rPr>
          <w:rFonts w:ascii="宋体" w:hAnsi="宋体" w:cs="宋体" w:hint="eastAsia"/>
          <w:color w:val="000000"/>
          <w:szCs w:val="24"/>
        </w:rPr>
        <w:t>纸装订，提供</w:t>
      </w:r>
      <w:r>
        <w:rPr>
          <w:color w:val="000000"/>
          <w:szCs w:val="24"/>
        </w:rPr>
        <w:t>1</w:t>
      </w:r>
      <w:r>
        <w:rPr>
          <w:rFonts w:ascii="宋体" w:hAnsi="宋体" w:cs="宋体" w:hint="eastAsia"/>
          <w:color w:val="000000"/>
          <w:szCs w:val="24"/>
        </w:rPr>
        <w:t>份正本和</w:t>
      </w:r>
      <w:r>
        <w:rPr>
          <w:color w:val="000000"/>
          <w:szCs w:val="24"/>
        </w:rPr>
        <w:t>2</w:t>
      </w:r>
      <w:r>
        <w:rPr>
          <w:rFonts w:ascii="宋体" w:hAnsi="宋体" w:cs="宋体" w:hint="eastAsia"/>
          <w:color w:val="000000"/>
          <w:szCs w:val="24"/>
        </w:rPr>
        <w:t>份副本的响应文件。若正本和副本不符的，以正本为准。</w:t>
      </w:r>
    </w:p>
    <w:p w:rsidR="00D413AD" w:rsidRDefault="00973D13">
      <w:pPr>
        <w:pStyle w:val="af2"/>
        <w:widowControl/>
        <w:spacing w:line="360" w:lineRule="auto"/>
        <w:ind w:firstLine="240"/>
        <w:jc w:val="left"/>
        <w:textAlignment w:val="baseline"/>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本要求投递的响应文件，采购人有权拒绝。</w:t>
      </w:r>
    </w:p>
    <w:p w:rsidR="00D413AD" w:rsidRDefault="00973D13">
      <w:pPr>
        <w:pStyle w:val="af2"/>
        <w:widowControl/>
        <w:spacing w:line="360" w:lineRule="auto"/>
        <w:ind w:firstLine="240"/>
        <w:jc w:val="left"/>
        <w:textAlignment w:val="baseline"/>
      </w:pPr>
      <w:r>
        <w:rPr>
          <w:rFonts w:hint="eastAsia"/>
        </w:rPr>
        <w:t>4</w:t>
      </w:r>
      <w:r>
        <w:rPr>
          <w:rFonts w:hint="eastAsia"/>
        </w:rPr>
        <w:t>）响应</w:t>
      </w:r>
      <w:r>
        <w:t>文件应</w:t>
      </w:r>
      <w:r>
        <w:rPr>
          <w:rFonts w:hint="eastAsia"/>
        </w:rPr>
        <w:t>在规定盖章的地方</w:t>
      </w:r>
      <w:r>
        <w:t>逐页盖章</w:t>
      </w:r>
      <w:r>
        <w:rPr>
          <w:rFonts w:hint="eastAsia"/>
        </w:rPr>
        <w:t>，应盖单位</w:t>
      </w:r>
      <w:r>
        <w:rPr>
          <w:rFonts w:hint="eastAsia"/>
        </w:rPr>
        <w:t>/</w:t>
      </w:r>
      <w:r>
        <w:rPr>
          <w:rFonts w:hint="eastAsia"/>
        </w:rPr>
        <w:t>公司公章（若拟使用投标专用章或合同专用章等，需同时提交备案说明，备案说明应有投标人单位公章）。任何行间插字、涂改和增删，必须由投标文件签字人用姓或首字母在旁边签字才有效。</w:t>
      </w:r>
    </w:p>
    <w:p w:rsidR="00D413AD" w:rsidRDefault="00973D13">
      <w:pPr>
        <w:pStyle w:val="af2"/>
        <w:widowControl/>
        <w:spacing w:line="360" w:lineRule="auto"/>
        <w:ind w:firstLine="235"/>
        <w:jc w:val="left"/>
        <w:textAlignment w:val="baseline"/>
      </w:pPr>
      <w:r>
        <w:rPr>
          <w:rFonts w:ascii="宋体" w:hAnsi="宋体" w:cs="宋体" w:hint="eastAsia"/>
          <w:b/>
          <w:color w:val="000000"/>
          <w:szCs w:val="24"/>
        </w:rPr>
        <w:t>2.磋商文件的</w:t>
      </w:r>
      <w:r>
        <w:rPr>
          <w:rFonts w:ascii="宋体" w:hAnsi="宋体" w:cs="宋体"/>
          <w:b/>
          <w:color w:val="000000"/>
          <w:szCs w:val="24"/>
        </w:rPr>
        <w:t>内容</w:t>
      </w:r>
      <w:r>
        <w:rPr>
          <w:rFonts w:ascii="宋体" w:hAnsi="宋体" w:cs="宋体" w:hint="eastAsia"/>
          <w:b/>
          <w:color w:val="000000"/>
          <w:szCs w:val="24"/>
        </w:rPr>
        <w:t>构成：</w:t>
      </w:r>
    </w:p>
    <w:p w:rsidR="00D413AD" w:rsidRDefault="00973D13">
      <w:pPr>
        <w:pStyle w:val="af2"/>
        <w:widowControl/>
        <w:spacing w:line="360" w:lineRule="auto"/>
        <w:jc w:val="left"/>
        <w:textAlignment w:val="baseline"/>
        <w:rPr>
          <w:rFonts w:ascii="宋体" w:hAnsi="宋体" w:cs="宋体"/>
          <w:color w:val="000000"/>
          <w:szCs w:val="24"/>
        </w:rPr>
      </w:pPr>
      <w:r>
        <w:rPr>
          <w:rFonts w:ascii="Tahoma" w:eastAsia="Tahoma" w:hAnsi="Tahoma" w:cs="Tahoma"/>
          <w:color w:val="000000"/>
          <w:szCs w:val="24"/>
        </w:rPr>
        <w:t>  </w:t>
      </w:r>
      <w:r>
        <w:rPr>
          <w:rFonts w:ascii="宋体" w:hAnsi="宋体" w:cs="宋体" w:hint="eastAsia"/>
          <w:color w:val="000000"/>
          <w:szCs w:val="24"/>
        </w:rPr>
        <w:t>供应商编制的磋商响应文件应包括下列部分：</w:t>
      </w:r>
    </w:p>
    <w:p w:rsidR="00D413AD" w:rsidRDefault="00973D13">
      <w:pPr>
        <w:pStyle w:val="af2"/>
        <w:widowControl/>
        <w:numPr>
          <w:ilvl w:val="0"/>
          <w:numId w:val="2"/>
        </w:numPr>
        <w:spacing w:line="360" w:lineRule="auto"/>
        <w:jc w:val="left"/>
        <w:textAlignment w:val="baseline"/>
        <w:rPr>
          <w:rFonts w:ascii="宋体" w:hAnsi="宋体" w:cs="宋体"/>
          <w:color w:val="000000"/>
          <w:szCs w:val="24"/>
        </w:rPr>
      </w:pPr>
      <w:r>
        <w:rPr>
          <w:rFonts w:ascii="宋体" w:hAnsi="宋体" w:cs="宋体" w:hint="eastAsia"/>
          <w:color w:val="000000"/>
          <w:szCs w:val="24"/>
        </w:rPr>
        <w:t>磋商响应文件目录</w:t>
      </w:r>
    </w:p>
    <w:p w:rsidR="00D413AD" w:rsidRDefault="00973D13">
      <w:pPr>
        <w:pStyle w:val="af2"/>
        <w:widowControl/>
        <w:numPr>
          <w:ilvl w:val="0"/>
          <w:numId w:val="2"/>
        </w:numPr>
        <w:spacing w:line="360" w:lineRule="auto"/>
        <w:jc w:val="left"/>
        <w:textAlignment w:val="baseline"/>
      </w:pPr>
      <w:r>
        <w:rPr>
          <w:rFonts w:ascii="宋体" w:hAnsi="宋体" w:cs="宋体" w:hint="eastAsia"/>
          <w:color w:val="000000"/>
          <w:szCs w:val="24"/>
        </w:rPr>
        <w:t>报价函（附件3</w:t>
      </w:r>
      <w:r>
        <w:rPr>
          <w:rFonts w:ascii="宋体" w:hAnsi="宋体" w:cs="宋体"/>
          <w:color w:val="000000"/>
          <w:szCs w:val="24"/>
        </w:rPr>
        <w:t>）</w:t>
      </w:r>
    </w:p>
    <w:p w:rsidR="00D413AD" w:rsidRDefault="00973D13">
      <w:pPr>
        <w:pStyle w:val="af2"/>
        <w:widowControl/>
        <w:numPr>
          <w:ilvl w:val="0"/>
          <w:numId w:val="2"/>
        </w:numPr>
        <w:spacing w:line="360" w:lineRule="auto"/>
        <w:jc w:val="left"/>
        <w:textAlignment w:val="baseline"/>
        <w:rPr>
          <w:rFonts w:ascii="宋体" w:hAnsi="宋体" w:cs="宋体"/>
          <w:color w:val="000000"/>
          <w:szCs w:val="24"/>
        </w:rPr>
      </w:pPr>
      <w:r>
        <w:rPr>
          <w:rFonts w:ascii="宋体" w:hAnsi="宋体" w:cs="宋体" w:hint="eastAsia"/>
          <w:color w:val="000000"/>
          <w:szCs w:val="24"/>
        </w:rPr>
        <w:t>本项目</w:t>
      </w:r>
      <w:r w:rsidR="007B1468">
        <w:rPr>
          <w:rFonts w:ascii="宋体" w:hAnsi="宋体" w:cs="宋体" w:hint="eastAsia"/>
          <w:color w:val="000000"/>
          <w:szCs w:val="24"/>
        </w:rPr>
        <w:t>平台</w:t>
      </w:r>
      <w:r w:rsidR="00EC4BE3">
        <w:rPr>
          <w:rFonts w:ascii="宋体" w:hAnsi="宋体" w:cs="宋体" w:hint="eastAsia"/>
          <w:color w:val="000000"/>
          <w:szCs w:val="24"/>
        </w:rPr>
        <w:t>开发</w:t>
      </w:r>
      <w:r>
        <w:rPr>
          <w:rFonts w:ascii="宋体" w:hAnsi="宋体" w:cs="宋体" w:hint="eastAsia"/>
          <w:color w:val="000000"/>
          <w:szCs w:val="24"/>
        </w:rPr>
        <w:t>方案说明，主要服务计划和安排的详细描述</w:t>
      </w:r>
      <w:r>
        <w:rPr>
          <w:rFonts w:ascii="宋体" w:hAnsi="宋体" w:cs="宋体" w:hint="eastAsia"/>
          <w:color w:val="000000" w:themeColor="text1"/>
          <w:szCs w:val="24"/>
        </w:rPr>
        <w:t>；</w:t>
      </w:r>
    </w:p>
    <w:p w:rsidR="00D413AD" w:rsidRDefault="00973D13">
      <w:pPr>
        <w:pStyle w:val="af2"/>
        <w:widowControl/>
        <w:numPr>
          <w:ilvl w:val="0"/>
          <w:numId w:val="2"/>
        </w:numPr>
        <w:spacing w:line="360" w:lineRule="auto"/>
        <w:jc w:val="left"/>
        <w:textAlignment w:val="baseline"/>
        <w:rPr>
          <w:rFonts w:ascii="宋体" w:hAnsi="宋体" w:cs="宋体"/>
          <w:color w:val="000000"/>
          <w:szCs w:val="24"/>
        </w:rPr>
      </w:pPr>
      <w:r>
        <w:rPr>
          <w:rFonts w:ascii="宋体" w:hAnsi="宋体" w:cs="宋体" w:hint="eastAsia"/>
          <w:color w:val="000000"/>
          <w:szCs w:val="24"/>
        </w:rPr>
        <w:lastRenderedPageBreak/>
        <w:t>供应商资格证明材料：</w:t>
      </w:r>
    </w:p>
    <w:p w:rsidR="00D413AD" w:rsidRDefault="00973D13">
      <w:pPr>
        <w:pStyle w:val="af2"/>
        <w:widowControl/>
        <w:spacing w:line="360" w:lineRule="auto"/>
        <w:ind w:leftChars="50" w:left="105" w:firstLineChars="250" w:firstLine="600"/>
        <w:textAlignment w:val="baseline"/>
        <w:rPr>
          <w:rFonts w:ascii="宋体" w:hAnsi="宋体" w:cs="宋体"/>
          <w:color w:val="000000"/>
          <w:szCs w:val="24"/>
        </w:rPr>
      </w:pPr>
      <w:r>
        <w:rPr>
          <w:rFonts w:ascii="宋体" w:hAnsi="宋体" w:cs="宋体"/>
          <w:color w:val="000000"/>
          <w:szCs w:val="24"/>
        </w:rPr>
        <w:t>4</w:t>
      </w:r>
      <w:r>
        <w:rPr>
          <w:rFonts w:ascii="宋体" w:hAnsi="宋体" w:cs="宋体" w:hint="eastAsia"/>
          <w:color w:val="000000"/>
          <w:szCs w:val="24"/>
        </w:rPr>
        <w:t>.1供应商的开户名称、开户银行、账号、电话、传真、网站、E-mail联系方式；</w:t>
      </w:r>
    </w:p>
    <w:p w:rsidR="00D413AD" w:rsidRDefault="00973D13">
      <w:pPr>
        <w:pStyle w:val="af2"/>
        <w:widowControl/>
        <w:spacing w:line="360" w:lineRule="auto"/>
        <w:ind w:left="1050" w:hanging="360"/>
        <w:textAlignment w:val="baseline"/>
      </w:pPr>
      <w:r>
        <w:rPr>
          <w:rFonts w:ascii="宋体" w:hAnsi="宋体" w:cs="宋体"/>
          <w:color w:val="000000"/>
          <w:szCs w:val="24"/>
        </w:rPr>
        <w:t>4.2</w:t>
      </w:r>
      <w:r>
        <w:rPr>
          <w:rFonts w:ascii="宋体" w:hAnsi="宋体" w:cs="宋体" w:hint="eastAsia"/>
          <w:color w:val="000000"/>
          <w:szCs w:val="24"/>
        </w:rPr>
        <w:t>年审合格的《企业法人营业执照》（复印件），如三证合一，应具备统一社会信用代码。</w:t>
      </w:r>
    </w:p>
    <w:p w:rsidR="00D413AD" w:rsidRDefault="00973D13">
      <w:pPr>
        <w:pStyle w:val="af2"/>
        <w:widowControl/>
        <w:spacing w:line="360" w:lineRule="auto"/>
        <w:ind w:left="1050" w:hanging="360"/>
        <w:textAlignment w:val="baseline"/>
      </w:pPr>
      <w:r>
        <w:rPr>
          <w:rFonts w:ascii="宋体" w:hAnsi="宋体" w:cs="宋体"/>
          <w:color w:val="000000"/>
          <w:szCs w:val="24"/>
        </w:rPr>
        <w:t>4.3</w:t>
      </w:r>
      <w:r>
        <w:rPr>
          <w:rFonts w:ascii="宋体" w:hAnsi="宋体" w:cs="宋体" w:hint="eastAsia"/>
          <w:color w:val="000000"/>
          <w:szCs w:val="24"/>
        </w:rPr>
        <w:t>税务登记证（复印件，</w:t>
      </w:r>
      <w:r>
        <w:rPr>
          <w:rFonts w:ascii="宋体" w:hAnsi="宋体" w:cs="宋体"/>
          <w:color w:val="000000"/>
          <w:szCs w:val="24"/>
        </w:rPr>
        <w:t>如</w:t>
      </w:r>
      <w:r>
        <w:rPr>
          <w:rFonts w:ascii="宋体" w:hAnsi="宋体" w:cs="宋体" w:hint="eastAsia"/>
          <w:color w:val="000000"/>
          <w:szCs w:val="24"/>
        </w:rPr>
        <w:t>已办理“</w:t>
      </w:r>
      <w:r>
        <w:rPr>
          <w:rFonts w:ascii="宋体" w:hAnsi="宋体" w:cs="宋体"/>
          <w:color w:val="000000"/>
          <w:szCs w:val="24"/>
        </w:rPr>
        <w:t>三证合一</w:t>
      </w:r>
      <w:r>
        <w:rPr>
          <w:rFonts w:ascii="宋体" w:hAnsi="宋体" w:cs="宋体" w:hint="eastAsia"/>
          <w:color w:val="000000"/>
          <w:szCs w:val="24"/>
        </w:rPr>
        <w:t>”</w:t>
      </w:r>
      <w:r>
        <w:rPr>
          <w:rFonts w:ascii="宋体" w:hAnsi="宋体" w:cs="宋体"/>
          <w:color w:val="000000"/>
          <w:szCs w:val="24"/>
        </w:rPr>
        <w:t>则不需要此证</w:t>
      </w:r>
      <w:r>
        <w:rPr>
          <w:rFonts w:ascii="宋体" w:hAnsi="宋体" w:cs="宋体" w:hint="eastAsia"/>
          <w:color w:val="000000"/>
          <w:szCs w:val="24"/>
        </w:rPr>
        <w:t>）</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color w:val="000000"/>
          <w:szCs w:val="24"/>
        </w:rPr>
        <w:t>4.4</w:t>
      </w:r>
      <w:r>
        <w:rPr>
          <w:rFonts w:ascii="宋体" w:hAnsi="宋体" w:cs="宋体" w:hint="eastAsia"/>
          <w:color w:val="000000"/>
          <w:szCs w:val="24"/>
        </w:rPr>
        <w:t>组织机构代码证（复印件，如已办理“三证合一”则不需要此证）</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4.</w:t>
      </w:r>
      <w:r>
        <w:rPr>
          <w:rFonts w:ascii="宋体" w:hAnsi="宋体" w:cs="宋体"/>
          <w:color w:val="000000"/>
          <w:szCs w:val="24"/>
        </w:rPr>
        <w:t>5</w:t>
      </w:r>
      <w:r>
        <w:rPr>
          <w:rFonts w:ascii="宋体" w:hAnsi="宋体" w:cs="宋体" w:hint="eastAsia"/>
          <w:color w:val="000000"/>
          <w:szCs w:val="24"/>
        </w:rPr>
        <w:t>供应商法定代表人或负责人签字并加盖公章委托代理人的授权书原件，并附供应商委托代理人的身份证复印件（格式二）；</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4.6投标截止日前24个月内（20</w:t>
      </w:r>
      <w:r w:rsidR="00BB1F1C">
        <w:rPr>
          <w:rFonts w:ascii="宋体" w:hAnsi="宋体" w:cs="宋体"/>
          <w:color w:val="000000"/>
          <w:szCs w:val="24"/>
        </w:rPr>
        <w:t>20</w:t>
      </w:r>
      <w:r>
        <w:rPr>
          <w:rFonts w:ascii="宋体" w:hAnsi="宋体" w:cs="宋体" w:hint="eastAsia"/>
          <w:color w:val="000000"/>
          <w:szCs w:val="24"/>
        </w:rPr>
        <w:t>年度或20</w:t>
      </w:r>
      <w:r>
        <w:rPr>
          <w:rFonts w:ascii="宋体" w:hAnsi="宋体" w:cs="宋体"/>
          <w:color w:val="000000"/>
          <w:szCs w:val="24"/>
        </w:rPr>
        <w:t>2</w:t>
      </w:r>
      <w:r w:rsidR="00BB1F1C">
        <w:rPr>
          <w:rFonts w:ascii="宋体" w:hAnsi="宋体" w:cs="宋体"/>
          <w:color w:val="000000"/>
          <w:szCs w:val="24"/>
        </w:rPr>
        <w:t>1</w:t>
      </w:r>
      <w:r>
        <w:rPr>
          <w:rFonts w:ascii="宋体" w:hAnsi="宋体" w:cs="宋体" w:hint="eastAsia"/>
          <w:color w:val="000000"/>
          <w:szCs w:val="24"/>
        </w:rPr>
        <w:t>年度）经会计师事务所审计的财务报告复印件（报告中须包括资产负债表、利润表、现金流量表）（以出报告日期为准）或其基本开户银行出具的资信证明</w:t>
      </w:r>
      <w:r w:rsidRPr="00BB1F1C">
        <w:rPr>
          <w:rFonts w:ascii="宋体" w:hAnsi="宋体" w:cs="宋体" w:hint="eastAsia"/>
          <w:color w:val="FF0000"/>
          <w:szCs w:val="24"/>
        </w:rPr>
        <w:t>原件</w:t>
      </w:r>
      <w:r w:rsidR="000A65B3">
        <w:rPr>
          <w:rFonts w:ascii="宋体" w:hAnsi="宋体" w:cs="宋体" w:hint="eastAsia"/>
          <w:color w:val="FF0000"/>
          <w:szCs w:val="24"/>
        </w:rPr>
        <w:t>（如</w:t>
      </w:r>
      <w:r w:rsidR="000A65B3">
        <w:rPr>
          <w:rFonts w:ascii="宋体" w:hAnsi="宋体" w:cs="宋体"/>
          <w:color w:val="FF0000"/>
          <w:szCs w:val="24"/>
        </w:rPr>
        <w:t>银行开具电子版资信证明打印件视同原件</w:t>
      </w:r>
      <w:r w:rsidR="000A65B3">
        <w:rPr>
          <w:rFonts w:ascii="宋体" w:hAnsi="宋体" w:cs="宋体" w:hint="eastAsia"/>
          <w:color w:val="FF0000"/>
          <w:szCs w:val="24"/>
        </w:rPr>
        <w:t>）</w:t>
      </w:r>
      <w:r>
        <w:rPr>
          <w:rFonts w:ascii="宋体" w:hAnsi="宋体" w:cs="宋体" w:hint="eastAsia"/>
          <w:color w:val="000000"/>
          <w:szCs w:val="24"/>
        </w:rPr>
        <w:t>；</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4.7依法缴纳税收和社会保障资金的良好记录证明</w:t>
      </w:r>
      <w:r>
        <w:rPr>
          <w:rFonts w:ascii="宋体" w:hAnsi="宋体" w:cs="宋体"/>
          <w:color w:val="000000"/>
          <w:szCs w:val="24"/>
        </w:rPr>
        <w:t>材料</w:t>
      </w:r>
    </w:p>
    <w:p w:rsidR="00D413AD" w:rsidRDefault="00973D13">
      <w:pPr>
        <w:pStyle w:val="af2"/>
        <w:widowControl/>
        <w:spacing w:line="360" w:lineRule="auto"/>
        <w:ind w:leftChars="50" w:left="105" w:firstLineChars="400" w:firstLine="960"/>
        <w:textAlignment w:val="baseline"/>
        <w:rPr>
          <w:rFonts w:ascii="宋体" w:hAnsi="宋体" w:cs="宋体"/>
          <w:color w:val="000000"/>
          <w:szCs w:val="24"/>
        </w:rPr>
      </w:pPr>
      <w:r>
        <w:rPr>
          <w:rFonts w:ascii="宋体" w:hAnsi="宋体" w:cs="宋体"/>
          <w:color w:val="000000"/>
          <w:szCs w:val="24"/>
        </w:rPr>
        <w:t>4.7.1</w:t>
      </w:r>
      <w:r>
        <w:rPr>
          <w:rFonts w:ascii="宋体" w:hAnsi="宋体" w:cs="宋体" w:hint="eastAsia"/>
          <w:color w:val="000000"/>
          <w:szCs w:val="24"/>
        </w:rPr>
        <w:t>供应商缴纳税收的证明材料，应提供开标前三个月内任意一个月的依法缴税凭据复印件；</w:t>
      </w:r>
    </w:p>
    <w:p w:rsidR="00D413AD" w:rsidRDefault="00973D13">
      <w:pPr>
        <w:pStyle w:val="af2"/>
        <w:widowControl/>
        <w:spacing w:line="360" w:lineRule="auto"/>
        <w:ind w:leftChars="50" w:left="105" w:firstLineChars="400" w:firstLine="960"/>
        <w:textAlignment w:val="baseline"/>
        <w:rPr>
          <w:rFonts w:ascii="宋体" w:hAnsi="宋体" w:cs="宋体"/>
          <w:color w:val="000000"/>
          <w:szCs w:val="24"/>
        </w:rPr>
      </w:pPr>
      <w:r>
        <w:rPr>
          <w:rFonts w:ascii="宋体" w:hAnsi="宋体" w:cs="宋体"/>
          <w:color w:val="000000"/>
          <w:szCs w:val="24"/>
        </w:rPr>
        <w:t>4.7.2</w:t>
      </w:r>
      <w:r>
        <w:rPr>
          <w:rFonts w:ascii="宋体" w:hAnsi="宋体" w:cs="宋体" w:hint="eastAsia"/>
          <w:color w:val="000000"/>
          <w:szCs w:val="24"/>
        </w:rPr>
        <w:t>缴纳社会保障资金的证明材料，应提供开标前三个月内任意一个月的缴纳社会保险的凭据（专用收据或社会保险缴纳清单）复印件；</w:t>
      </w:r>
    </w:p>
    <w:p w:rsidR="00D413AD" w:rsidRDefault="00973D13">
      <w:pPr>
        <w:pStyle w:val="af2"/>
        <w:widowControl/>
        <w:spacing w:line="360" w:lineRule="auto"/>
        <w:ind w:leftChars="50" w:left="105" w:firstLineChars="400" w:firstLine="964"/>
        <w:textAlignment w:val="baseline"/>
        <w:rPr>
          <w:rFonts w:hAnsi="宋体"/>
          <w:b/>
        </w:rPr>
      </w:pPr>
      <w:r>
        <w:rPr>
          <w:rFonts w:hAnsi="宋体"/>
          <w:b/>
        </w:rPr>
        <w:t>注：依法免税或不需要缴纳社会保障资金的供应商，须提供相应文件证明其依法免税或不需要缴纳社会保障资金。</w:t>
      </w:r>
    </w:p>
    <w:p w:rsidR="00D413AD" w:rsidRDefault="00973D13">
      <w:pPr>
        <w:pStyle w:val="af2"/>
        <w:widowControl/>
        <w:spacing w:line="360" w:lineRule="auto"/>
        <w:ind w:firstLineChars="300" w:firstLine="720"/>
        <w:textAlignment w:val="baseline"/>
        <w:rPr>
          <w:rFonts w:ascii="宋体" w:hAnsi="宋体" w:cs="宋体"/>
          <w:color w:val="000000"/>
          <w:szCs w:val="24"/>
        </w:rPr>
      </w:pPr>
      <w:r>
        <w:rPr>
          <w:rFonts w:ascii="宋体" w:hAnsi="宋体" w:cs="宋体" w:hint="eastAsia"/>
          <w:color w:val="000000"/>
          <w:szCs w:val="24"/>
        </w:rPr>
        <w:t>4.8近三年内（本项目投标截止期前）投标人在经营活动中没有重大违法记录证明</w:t>
      </w:r>
      <w:r>
        <w:rPr>
          <w:rFonts w:ascii="宋体" w:hAnsi="宋体" w:cs="宋体"/>
          <w:color w:val="000000"/>
          <w:szCs w:val="24"/>
        </w:rPr>
        <w:t>材料</w:t>
      </w:r>
    </w:p>
    <w:p w:rsidR="00D413AD" w:rsidRDefault="00973D13">
      <w:pPr>
        <w:pStyle w:val="af2"/>
        <w:widowControl/>
        <w:spacing w:line="360" w:lineRule="auto"/>
        <w:ind w:firstLineChars="300" w:firstLine="723"/>
        <w:textAlignment w:val="baseline"/>
        <w:rPr>
          <w:rFonts w:ascii="宋体" w:hAnsi="宋体" w:cs="宋体"/>
          <w:color w:val="000000"/>
          <w:szCs w:val="24"/>
        </w:rPr>
      </w:pPr>
      <w:r>
        <w:rPr>
          <w:rFonts w:ascii="宋体" w:hAnsi="宋体" w:cs="宋体" w:hint="eastAsia"/>
          <w:b/>
          <w:color w:val="000000"/>
          <w:szCs w:val="24"/>
        </w:rPr>
        <w:t>重大违法记录</w:t>
      </w:r>
      <w:r>
        <w:rPr>
          <w:rFonts w:ascii="宋体" w:hAnsi="宋体" w:cs="宋体" w:hint="eastAsia"/>
          <w:color w:val="000000"/>
          <w:szCs w:val="24"/>
        </w:rPr>
        <w:t>是指供应商因违法经营受到刑事处罚或者责令停产停业、吊销许可证或者执照、较大数额罚款等行政处罚；</w:t>
      </w:r>
    </w:p>
    <w:p w:rsidR="00D413AD" w:rsidRDefault="00973D13">
      <w:pPr>
        <w:pStyle w:val="af2"/>
        <w:widowControl/>
        <w:spacing w:line="360" w:lineRule="auto"/>
        <w:ind w:firstLineChars="300" w:firstLine="720"/>
        <w:textAlignment w:val="baseline"/>
        <w:rPr>
          <w:rFonts w:ascii="宋体" w:hAnsi="宋体" w:cs="宋体"/>
          <w:color w:val="000000"/>
          <w:szCs w:val="24"/>
        </w:rPr>
      </w:pPr>
      <w:r>
        <w:rPr>
          <w:rFonts w:ascii="宋体" w:hAnsi="宋体" w:cs="宋体" w:hint="eastAsia"/>
          <w:color w:val="000000"/>
          <w:szCs w:val="24"/>
        </w:rPr>
        <w:t>供应商须提供参与本采购活动前三年内在经营活动中没有重大违法记录的书面声明。</w:t>
      </w:r>
    </w:p>
    <w:p w:rsidR="00D413AD" w:rsidRDefault="00973D13">
      <w:pPr>
        <w:pStyle w:val="af2"/>
        <w:widowControl/>
        <w:spacing w:line="360" w:lineRule="auto"/>
        <w:ind w:firstLineChars="300" w:firstLine="720"/>
        <w:textAlignment w:val="baseline"/>
        <w:rPr>
          <w:rFonts w:ascii="宋体" w:hAnsi="宋体" w:cs="宋体"/>
          <w:color w:val="000000"/>
          <w:szCs w:val="24"/>
        </w:rPr>
      </w:pPr>
      <w:r>
        <w:rPr>
          <w:rFonts w:ascii="宋体" w:hAnsi="宋体" w:cs="宋体" w:hint="eastAsia"/>
          <w:color w:val="000000"/>
          <w:szCs w:val="24"/>
        </w:rPr>
        <w:t>4.9未被列入信用中国网站(www.creditchina.gov.cn)、中国政府采购网(www.ccgp.gov.cn)信用记录失信被执行人、重大税收违法案件当事人名单、政府采购严重违法失信行为记录名单的供应商证明材料；</w:t>
      </w:r>
    </w:p>
    <w:p w:rsidR="00D413AD" w:rsidRDefault="00973D13">
      <w:pPr>
        <w:pStyle w:val="af2"/>
        <w:widowControl/>
        <w:spacing w:line="360" w:lineRule="auto"/>
        <w:ind w:firstLineChars="300" w:firstLine="720"/>
        <w:textAlignment w:val="baseline"/>
        <w:rPr>
          <w:rFonts w:ascii="宋体" w:hAnsi="宋体" w:cs="宋体"/>
          <w:color w:val="000000"/>
          <w:szCs w:val="24"/>
        </w:rPr>
      </w:pPr>
      <w:r>
        <w:rPr>
          <w:rFonts w:ascii="宋体" w:hAnsi="宋体" w:cs="宋体"/>
          <w:color w:val="000000"/>
          <w:szCs w:val="24"/>
        </w:rPr>
        <w:lastRenderedPageBreak/>
        <w:t>4.10</w:t>
      </w:r>
      <w:r>
        <w:rPr>
          <w:rFonts w:ascii="宋体" w:hAnsi="宋体" w:cs="宋体" w:hint="eastAsia"/>
          <w:color w:val="000000"/>
          <w:szCs w:val="24"/>
        </w:rPr>
        <w:t>单位负责人为同一人或者存在直接控股、管理关系的不同供应商，不得参加同一合同项下的政府采购活动，须提供关联企业说明（附件7）；</w:t>
      </w:r>
    </w:p>
    <w:p w:rsidR="00D413AD" w:rsidRDefault="00973D13">
      <w:pPr>
        <w:pStyle w:val="af2"/>
        <w:widowControl/>
        <w:spacing w:line="360" w:lineRule="auto"/>
        <w:ind w:firstLineChars="300" w:firstLine="720"/>
        <w:textAlignment w:val="baseline"/>
        <w:rPr>
          <w:rFonts w:ascii="宋体" w:hAnsi="宋体" w:cs="宋体"/>
          <w:color w:val="000000"/>
          <w:szCs w:val="24"/>
        </w:rPr>
      </w:pPr>
      <w:r>
        <w:rPr>
          <w:rFonts w:ascii="宋体" w:hAnsi="宋体" w:cs="宋体"/>
          <w:color w:val="000000"/>
          <w:szCs w:val="24"/>
        </w:rPr>
        <w:t>4.11</w:t>
      </w:r>
      <w:r>
        <w:rPr>
          <w:rFonts w:ascii="宋体" w:hAnsi="宋体" w:cs="宋体" w:hint="eastAsia"/>
          <w:color w:val="000000"/>
          <w:szCs w:val="24"/>
        </w:rPr>
        <w:t>为本采购项目提供过整体设计、规范编制或者项目管理、监理、检测等服务的供应商及其附属机构，不得再参加本采购项目的投标活动，投标人须提供声明；</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color w:val="000000"/>
          <w:szCs w:val="24"/>
        </w:rPr>
        <w:t>5</w:t>
      </w:r>
      <w:r>
        <w:rPr>
          <w:rFonts w:ascii="宋体" w:hAnsi="宋体" w:cs="宋体" w:hint="eastAsia"/>
          <w:color w:val="000000"/>
          <w:szCs w:val="24"/>
        </w:rPr>
        <w:t>）磋商报价：项目的总价及开发、</w:t>
      </w:r>
      <w:r>
        <w:rPr>
          <w:rFonts w:ascii="宋体" w:hAnsi="宋体" w:cs="宋体"/>
          <w:color w:val="000000"/>
          <w:szCs w:val="24"/>
        </w:rPr>
        <w:t>服务</w:t>
      </w:r>
      <w:r>
        <w:rPr>
          <w:rFonts w:ascii="宋体" w:hAnsi="宋体" w:cs="宋体" w:hint="eastAsia"/>
          <w:color w:val="000000"/>
          <w:szCs w:val="24"/>
        </w:rPr>
        <w:t>明细分项报价；</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6）应答情况（按以下表格要求分项填写）：</w:t>
      </w:r>
    </w:p>
    <w:p w:rsidR="00D413AD" w:rsidRDefault="00973D13">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6.1 技术条款偏离表；</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60"/>
        <w:gridCol w:w="2880"/>
        <w:gridCol w:w="2340"/>
      </w:tblGrid>
      <w:tr w:rsidR="00D413AD">
        <w:trPr>
          <w:trHeight w:val="776"/>
        </w:trPr>
        <w:tc>
          <w:tcPr>
            <w:tcW w:w="90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306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竞争性磋商文件参数要求</w:t>
            </w:r>
          </w:p>
        </w:tc>
        <w:tc>
          <w:tcPr>
            <w:tcW w:w="288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响应文件产品实际指标</w:t>
            </w:r>
          </w:p>
        </w:tc>
        <w:tc>
          <w:tcPr>
            <w:tcW w:w="234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响应情况</w:t>
            </w:r>
          </w:p>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（正偏离/负偏离/无偏离）</w:t>
            </w:r>
          </w:p>
        </w:tc>
      </w:tr>
      <w:tr w:rsidR="00D413AD">
        <w:trPr>
          <w:trHeight w:val="758"/>
        </w:trPr>
        <w:tc>
          <w:tcPr>
            <w:tcW w:w="90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3060" w:type="dxa"/>
          </w:tcPr>
          <w:p w:rsidR="00D413AD" w:rsidRDefault="00D413AD">
            <w:pPr>
              <w:rPr>
                <w:rFonts w:ascii="宋体" w:eastAsia="宋体" w:hAnsi="宋体" w:cs="宋体"/>
                <w:color w:val="000000"/>
                <w:sz w:val="24"/>
                <w:szCs w:val="24"/>
              </w:rPr>
            </w:pPr>
          </w:p>
        </w:tc>
        <w:tc>
          <w:tcPr>
            <w:tcW w:w="2880" w:type="dxa"/>
          </w:tcPr>
          <w:p w:rsidR="00D413AD" w:rsidRDefault="00D413AD">
            <w:pPr>
              <w:rPr>
                <w:rFonts w:ascii="宋体" w:eastAsia="宋体" w:hAnsi="宋体" w:cs="宋体"/>
                <w:color w:val="000000"/>
                <w:sz w:val="24"/>
                <w:szCs w:val="24"/>
              </w:rPr>
            </w:pPr>
          </w:p>
        </w:tc>
        <w:tc>
          <w:tcPr>
            <w:tcW w:w="2340" w:type="dxa"/>
          </w:tcPr>
          <w:p w:rsidR="00D413AD" w:rsidRDefault="00D413AD">
            <w:pPr>
              <w:rPr>
                <w:rFonts w:ascii="宋体" w:eastAsia="宋体" w:hAnsi="宋体" w:cs="宋体"/>
                <w:color w:val="000000"/>
                <w:sz w:val="24"/>
                <w:szCs w:val="24"/>
              </w:rPr>
            </w:pPr>
          </w:p>
        </w:tc>
      </w:tr>
      <w:tr w:rsidR="00D413AD">
        <w:trPr>
          <w:cantSplit/>
          <w:trHeight w:val="766"/>
        </w:trPr>
        <w:tc>
          <w:tcPr>
            <w:tcW w:w="900" w:type="dxa"/>
            <w:textDirection w:val="tbRlV"/>
            <w:vAlign w:val="center"/>
          </w:tcPr>
          <w:p w:rsidR="00D413AD" w:rsidRDefault="00973D13">
            <w:pPr>
              <w:ind w:left="113" w:right="113"/>
              <w:jc w:val="center"/>
              <w:rPr>
                <w:rFonts w:ascii="宋体" w:eastAsia="宋体" w:hAnsi="宋体" w:cs="宋体"/>
                <w:color w:val="000000"/>
                <w:sz w:val="24"/>
                <w:szCs w:val="24"/>
              </w:rPr>
            </w:pPr>
            <w:r>
              <w:rPr>
                <w:rFonts w:ascii="宋体" w:eastAsia="宋体" w:hAnsi="宋体" w:cs="宋体" w:hint="eastAsia"/>
                <w:color w:val="000000"/>
                <w:sz w:val="24"/>
                <w:szCs w:val="24"/>
              </w:rPr>
              <w:t>……</w:t>
            </w:r>
          </w:p>
        </w:tc>
        <w:tc>
          <w:tcPr>
            <w:tcW w:w="3060" w:type="dxa"/>
          </w:tcPr>
          <w:p w:rsidR="00D413AD" w:rsidRDefault="00D413AD">
            <w:pPr>
              <w:rPr>
                <w:rFonts w:ascii="宋体" w:eastAsia="宋体" w:hAnsi="宋体" w:cs="宋体"/>
                <w:color w:val="000000"/>
                <w:sz w:val="24"/>
                <w:szCs w:val="24"/>
              </w:rPr>
            </w:pPr>
          </w:p>
        </w:tc>
        <w:tc>
          <w:tcPr>
            <w:tcW w:w="2880" w:type="dxa"/>
          </w:tcPr>
          <w:p w:rsidR="00D413AD" w:rsidRDefault="00D413AD">
            <w:pPr>
              <w:rPr>
                <w:rFonts w:ascii="宋体" w:eastAsia="宋体" w:hAnsi="宋体" w:cs="宋体"/>
                <w:color w:val="000000"/>
                <w:sz w:val="24"/>
                <w:szCs w:val="24"/>
              </w:rPr>
            </w:pPr>
          </w:p>
        </w:tc>
        <w:tc>
          <w:tcPr>
            <w:tcW w:w="2340" w:type="dxa"/>
          </w:tcPr>
          <w:p w:rsidR="00D413AD" w:rsidRDefault="00D413AD">
            <w:pPr>
              <w:rPr>
                <w:rFonts w:ascii="宋体" w:eastAsia="宋体" w:hAnsi="宋体" w:cs="宋体"/>
                <w:color w:val="000000"/>
                <w:sz w:val="24"/>
                <w:szCs w:val="24"/>
              </w:rPr>
            </w:pPr>
          </w:p>
        </w:tc>
      </w:tr>
    </w:tbl>
    <w:p w:rsidR="00D413AD" w:rsidRDefault="00973D13">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6.2 商务条款偏离表；</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60"/>
        <w:gridCol w:w="2880"/>
        <w:gridCol w:w="2340"/>
      </w:tblGrid>
      <w:tr w:rsidR="00D413AD">
        <w:trPr>
          <w:trHeight w:val="776"/>
        </w:trPr>
        <w:tc>
          <w:tcPr>
            <w:tcW w:w="90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306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竞争性磋商文件要求</w:t>
            </w:r>
          </w:p>
        </w:tc>
        <w:tc>
          <w:tcPr>
            <w:tcW w:w="288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响应文件产品实际情况</w:t>
            </w:r>
          </w:p>
        </w:tc>
        <w:tc>
          <w:tcPr>
            <w:tcW w:w="234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响应情况</w:t>
            </w:r>
          </w:p>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（正偏离/负偏离/无偏离）</w:t>
            </w:r>
          </w:p>
        </w:tc>
      </w:tr>
      <w:tr w:rsidR="00D413AD">
        <w:trPr>
          <w:trHeight w:val="755"/>
        </w:trPr>
        <w:tc>
          <w:tcPr>
            <w:tcW w:w="900" w:type="dxa"/>
            <w:vAlign w:val="center"/>
          </w:tcPr>
          <w:p w:rsidR="00D413AD" w:rsidRDefault="00973D13">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3060" w:type="dxa"/>
          </w:tcPr>
          <w:p w:rsidR="00D413AD" w:rsidRDefault="00D413AD">
            <w:pPr>
              <w:rPr>
                <w:rFonts w:ascii="宋体" w:eastAsia="宋体" w:hAnsi="宋体" w:cs="宋体"/>
                <w:color w:val="000000"/>
                <w:sz w:val="24"/>
                <w:szCs w:val="24"/>
              </w:rPr>
            </w:pPr>
          </w:p>
        </w:tc>
        <w:tc>
          <w:tcPr>
            <w:tcW w:w="2880" w:type="dxa"/>
          </w:tcPr>
          <w:p w:rsidR="00D413AD" w:rsidRDefault="00D413AD">
            <w:pPr>
              <w:rPr>
                <w:rFonts w:ascii="宋体" w:eastAsia="宋体" w:hAnsi="宋体" w:cs="宋体"/>
                <w:color w:val="000000"/>
                <w:sz w:val="24"/>
                <w:szCs w:val="24"/>
              </w:rPr>
            </w:pPr>
          </w:p>
        </w:tc>
        <w:tc>
          <w:tcPr>
            <w:tcW w:w="2340" w:type="dxa"/>
          </w:tcPr>
          <w:p w:rsidR="00D413AD" w:rsidRDefault="00D413AD">
            <w:pPr>
              <w:rPr>
                <w:rFonts w:ascii="宋体" w:eastAsia="宋体" w:hAnsi="宋体" w:cs="宋体"/>
                <w:color w:val="000000"/>
                <w:sz w:val="24"/>
                <w:szCs w:val="24"/>
              </w:rPr>
            </w:pPr>
          </w:p>
        </w:tc>
      </w:tr>
      <w:tr w:rsidR="00D413AD">
        <w:trPr>
          <w:cantSplit/>
          <w:trHeight w:val="746"/>
        </w:trPr>
        <w:tc>
          <w:tcPr>
            <w:tcW w:w="900" w:type="dxa"/>
            <w:textDirection w:val="tbRlV"/>
            <w:vAlign w:val="center"/>
          </w:tcPr>
          <w:p w:rsidR="00D413AD" w:rsidRDefault="00973D13">
            <w:pPr>
              <w:ind w:left="113" w:right="113"/>
              <w:jc w:val="center"/>
              <w:rPr>
                <w:rFonts w:ascii="宋体" w:eastAsia="宋体" w:hAnsi="宋体" w:cs="宋体"/>
                <w:color w:val="000000"/>
                <w:sz w:val="24"/>
                <w:szCs w:val="24"/>
              </w:rPr>
            </w:pPr>
            <w:r>
              <w:rPr>
                <w:rFonts w:ascii="宋体" w:eastAsia="宋体" w:hAnsi="宋体" w:cs="宋体" w:hint="eastAsia"/>
                <w:color w:val="000000"/>
                <w:sz w:val="24"/>
                <w:szCs w:val="24"/>
              </w:rPr>
              <w:t>……</w:t>
            </w:r>
          </w:p>
        </w:tc>
        <w:tc>
          <w:tcPr>
            <w:tcW w:w="3060" w:type="dxa"/>
          </w:tcPr>
          <w:p w:rsidR="00D413AD" w:rsidRDefault="00D413AD">
            <w:pPr>
              <w:rPr>
                <w:rFonts w:ascii="宋体" w:eastAsia="宋体" w:hAnsi="宋体" w:cs="宋体"/>
                <w:color w:val="000000"/>
                <w:sz w:val="24"/>
                <w:szCs w:val="24"/>
              </w:rPr>
            </w:pPr>
          </w:p>
        </w:tc>
        <w:tc>
          <w:tcPr>
            <w:tcW w:w="2880" w:type="dxa"/>
          </w:tcPr>
          <w:p w:rsidR="00D413AD" w:rsidRDefault="00D413AD">
            <w:pPr>
              <w:rPr>
                <w:rFonts w:ascii="宋体" w:eastAsia="宋体" w:hAnsi="宋体" w:cs="宋体"/>
                <w:color w:val="000000"/>
                <w:sz w:val="24"/>
                <w:szCs w:val="24"/>
              </w:rPr>
            </w:pPr>
          </w:p>
        </w:tc>
        <w:tc>
          <w:tcPr>
            <w:tcW w:w="2340" w:type="dxa"/>
          </w:tcPr>
          <w:p w:rsidR="00D413AD" w:rsidRDefault="00D413AD">
            <w:pPr>
              <w:rPr>
                <w:rFonts w:ascii="宋体" w:eastAsia="宋体" w:hAnsi="宋体" w:cs="宋体"/>
                <w:color w:val="000000"/>
                <w:sz w:val="24"/>
                <w:szCs w:val="24"/>
              </w:rPr>
            </w:pPr>
          </w:p>
        </w:tc>
      </w:tr>
    </w:tbl>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7）服务保障方案的内容及具体措施</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8）</w:t>
      </w:r>
      <w:r>
        <w:rPr>
          <w:rFonts w:ascii="宋体" w:hAnsi="宋体" w:cs="宋体"/>
          <w:color w:val="000000"/>
          <w:szCs w:val="24"/>
        </w:rPr>
        <w:t>投标人</w:t>
      </w:r>
      <w:r>
        <w:rPr>
          <w:rFonts w:ascii="宋体" w:hAnsi="宋体" w:cs="宋体" w:hint="eastAsia"/>
          <w:color w:val="000000"/>
          <w:szCs w:val="24"/>
        </w:rPr>
        <w:t>廉政</w:t>
      </w:r>
      <w:r>
        <w:rPr>
          <w:rFonts w:ascii="宋体" w:hAnsi="宋体" w:cs="宋体"/>
          <w:color w:val="000000"/>
          <w:szCs w:val="24"/>
        </w:rPr>
        <w:t>承诺书（</w:t>
      </w:r>
      <w:r>
        <w:rPr>
          <w:rFonts w:ascii="宋体" w:hAnsi="宋体" w:cs="宋体" w:hint="eastAsia"/>
          <w:color w:val="000000"/>
          <w:szCs w:val="24"/>
        </w:rPr>
        <w:t>见附件5</w:t>
      </w:r>
      <w:r>
        <w:rPr>
          <w:rFonts w:ascii="宋体" w:hAnsi="宋体" w:cs="宋体"/>
          <w:color w:val="000000"/>
          <w:szCs w:val="24"/>
        </w:rPr>
        <w:t>）</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color w:val="000000"/>
          <w:szCs w:val="24"/>
        </w:rPr>
        <w:t>9)</w:t>
      </w:r>
      <w:r>
        <w:rPr>
          <w:rFonts w:ascii="宋体" w:hAnsi="宋体" w:hint="eastAsia"/>
          <w:sz w:val="28"/>
          <w:szCs w:val="28"/>
        </w:rPr>
        <w:t xml:space="preserve"> </w:t>
      </w:r>
      <w:r>
        <w:rPr>
          <w:rFonts w:ascii="宋体" w:hAnsi="宋体" w:cs="宋体" w:hint="eastAsia"/>
          <w:color w:val="000000"/>
          <w:szCs w:val="24"/>
        </w:rPr>
        <w:t>供应商的基本情况（经营规模、经营状况及行业优势）简介；</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color w:val="000000"/>
          <w:szCs w:val="24"/>
        </w:rPr>
        <w:t>10</w:t>
      </w:r>
      <w:r>
        <w:rPr>
          <w:rFonts w:ascii="宋体" w:hAnsi="宋体" w:cs="宋体" w:hint="eastAsia"/>
          <w:color w:val="000000"/>
          <w:szCs w:val="24"/>
        </w:rPr>
        <w:t>)</w:t>
      </w:r>
      <w:r>
        <w:rPr>
          <w:rFonts w:ascii="宋体" w:hAnsi="宋体" w:hint="eastAsia"/>
          <w:sz w:val="28"/>
          <w:szCs w:val="28"/>
        </w:rPr>
        <w:t xml:space="preserve"> </w:t>
      </w:r>
      <w:r>
        <w:rPr>
          <w:rFonts w:ascii="宋体" w:hAnsi="宋体" w:cs="宋体" w:hint="eastAsia"/>
          <w:color w:val="000000"/>
          <w:szCs w:val="24"/>
        </w:rPr>
        <w:t>供应商为科研机构开展类似服务经历业绩情况（详细说明使用单位、项目名称、联系人、电话、采购合同复印件（含首页、服务内容、签字盖章页）），涉密部分可遮挡；</w:t>
      </w:r>
    </w:p>
    <w:p w:rsidR="00D413AD" w:rsidRDefault="00973D1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11）具备一定</w:t>
      </w:r>
      <w:r w:rsidR="00671EC9">
        <w:rPr>
          <w:rFonts w:ascii="宋体" w:hAnsi="宋体" w:cs="宋体" w:hint="eastAsia"/>
          <w:color w:val="000000"/>
          <w:szCs w:val="24"/>
        </w:rPr>
        <w:t>完成本项目</w:t>
      </w:r>
      <w:r>
        <w:rPr>
          <w:rFonts w:ascii="宋体" w:hAnsi="宋体" w:cs="宋体"/>
          <w:color w:val="000000"/>
          <w:szCs w:val="24"/>
        </w:rPr>
        <w:t>服务能力证明</w:t>
      </w:r>
      <w:r>
        <w:rPr>
          <w:rFonts w:ascii="宋体" w:hAnsi="宋体" w:cs="宋体" w:hint="eastAsia"/>
          <w:color w:val="000000"/>
          <w:szCs w:val="24"/>
        </w:rPr>
        <w:t>，</w:t>
      </w:r>
      <w:r>
        <w:rPr>
          <w:rFonts w:ascii="宋体" w:hAnsi="宋体" w:cs="宋体"/>
          <w:color w:val="000000"/>
          <w:szCs w:val="24"/>
        </w:rPr>
        <w:t>相关能力证书。</w:t>
      </w:r>
      <w:r>
        <w:rPr>
          <w:rFonts w:ascii="宋体" w:hAnsi="宋体" w:cs="宋体" w:hint="eastAsia"/>
          <w:color w:val="000000"/>
          <w:szCs w:val="24"/>
        </w:rPr>
        <w:t>（复印件）</w:t>
      </w:r>
    </w:p>
    <w:p w:rsidR="000A65B3" w:rsidRDefault="000A65B3">
      <w:pPr>
        <w:pStyle w:val="af2"/>
        <w:widowControl/>
        <w:spacing w:line="360" w:lineRule="auto"/>
        <w:ind w:left="1050" w:hanging="360"/>
        <w:textAlignment w:val="baseline"/>
        <w:rPr>
          <w:rFonts w:ascii="宋体" w:hAnsi="宋体" w:cs="宋体"/>
          <w:color w:val="000000"/>
          <w:szCs w:val="24"/>
        </w:rPr>
      </w:pPr>
      <w:r>
        <w:rPr>
          <w:rFonts w:ascii="宋体" w:hAnsi="宋体" w:cs="宋体" w:hint="eastAsia"/>
          <w:color w:val="000000"/>
          <w:szCs w:val="24"/>
        </w:rPr>
        <w:t>12）中小</w:t>
      </w:r>
      <w:r>
        <w:rPr>
          <w:rFonts w:ascii="宋体" w:hAnsi="宋体" w:cs="宋体"/>
          <w:color w:val="000000"/>
          <w:szCs w:val="24"/>
        </w:rPr>
        <w:t>企业声明函</w:t>
      </w:r>
      <w:r>
        <w:rPr>
          <w:rFonts w:ascii="宋体" w:hAnsi="宋体" w:cs="宋体" w:hint="eastAsia"/>
          <w:color w:val="000000"/>
          <w:szCs w:val="24"/>
        </w:rPr>
        <w:t>（见</w:t>
      </w:r>
      <w:r>
        <w:rPr>
          <w:rFonts w:ascii="宋体" w:hAnsi="宋体" w:cs="宋体"/>
          <w:color w:val="000000"/>
          <w:szCs w:val="24"/>
        </w:rPr>
        <w:t>附件</w:t>
      </w:r>
      <w:r>
        <w:rPr>
          <w:rFonts w:ascii="宋体" w:hAnsi="宋体" w:cs="宋体" w:hint="eastAsia"/>
          <w:color w:val="000000"/>
          <w:szCs w:val="24"/>
        </w:rPr>
        <w:t>8）</w:t>
      </w:r>
    </w:p>
    <w:p w:rsidR="00D413AD" w:rsidRDefault="00973D13">
      <w:pPr>
        <w:pStyle w:val="af2"/>
        <w:widowControl/>
        <w:spacing w:line="360" w:lineRule="auto"/>
        <w:ind w:left="1050" w:hanging="360"/>
        <w:textAlignment w:val="baseline"/>
      </w:pPr>
      <w:r>
        <w:rPr>
          <w:rFonts w:ascii="宋体" w:hAnsi="宋体" w:cs="宋体"/>
          <w:color w:val="000000"/>
          <w:szCs w:val="24"/>
        </w:rPr>
        <w:t>1</w:t>
      </w:r>
      <w:r w:rsidR="000A65B3">
        <w:rPr>
          <w:rFonts w:ascii="宋体" w:hAnsi="宋体" w:cs="宋体"/>
          <w:color w:val="000000"/>
          <w:szCs w:val="24"/>
        </w:rPr>
        <w:t>3</w:t>
      </w:r>
      <w:r>
        <w:rPr>
          <w:rFonts w:ascii="宋体" w:hAnsi="宋体" w:cs="宋体" w:hint="eastAsia"/>
          <w:color w:val="000000"/>
          <w:szCs w:val="24"/>
        </w:rPr>
        <w:t>）本文件规定的其他材料和供应商对</w:t>
      </w:r>
      <w:r>
        <w:rPr>
          <w:rFonts w:ascii="宋体" w:hAnsi="宋体" w:cs="宋体" w:hint="eastAsia"/>
          <w:color w:val="FF0000"/>
          <w:szCs w:val="24"/>
        </w:rPr>
        <w:t>上面邀请函中提到的资质要求证明材料</w:t>
      </w:r>
      <w:r>
        <w:rPr>
          <w:rFonts w:ascii="宋体" w:hAnsi="宋体" w:cs="宋体" w:hint="eastAsia"/>
          <w:color w:val="000000"/>
          <w:szCs w:val="24"/>
        </w:rPr>
        <w:t>。</w:t>
      </w:r>
    </w:p>
    <w:p w:rsidR="00D413AD" w:rsidRDefault="00973D13">
      <w:pPr>
        <w:pStyle w:val="af2"/>
        <w:widowControl/>
        <w:spacing w:line="360" w:lineRule="auto"/>
        <w:ind w:left="1080" w:hanging="480"/>
        <w:jc w:val="left"/>
        <w:textAlignment w:val="baseline"/>
      </w:pPr>
      <w:r>
        <w:rPr>
          <w:rFonts w:ascii="宋体" w:hAnsi="宋体" w:cs="宋体" w:hint="eastAsia"/>
          <w:b/>
          <w:color w:val="000000"/>
          <w:szCs w:val="24"/>
        </w:rPr>
        <w:t>（以上所提供文件加盖单位公章后有效）</w:t>
      </w:r>
    </w:p>
    <w:p w:rsidR="00D413AD" w:rsidRDefault="00973D13">
      <w:pPr>
        <w:pStyle w:val="af2"/>
        <w:widowControl/>
        <w:spacing w:line="360" w:lineRule="auto"/>
        <w:ind w:left="240" w:firstLine="118"/>
        <w:jc w:val="left"/>
        <w:textAlignment w:val="baseline"/>
      </w:pPr>
      <w:r>
        <w:rPr>
          <w:rFonts w:ascii="宋体" w:hAnsi="宋体" w:cs="宋体" w:hint="eastAsia"/>
          <w:b/>
          <w:color w:val="000000"/>
          <w:szCs w:val="24"/>
        </w:rPr>
        <w:lastRenderedPageBreak/>
        <w:t>3.文件有效期：</w:t>
      </w:r>
    </w:p>
    <w:p w:rsidR="00D413AD" w:rsidRDefault="00973D13">
      <w:pPr>
        <w:pStyle w:val="af2"/>
        <w:widowControl/>
        <w:spacing w:line="360" w:lineRule="auto"/>
        <w:jc w:val="left"/>
        <w:textAlignment w:val="baseline"/>
      </w:pPr>
      <w:r>
        <w:rPr>
          <w:rFonts w:ascii="宋体" w:hAnsi="宋体" w:cs="宋体" w:hint="eastAsia"/>
          <w:color w:val="000000"/>
          <w:szCs w:val="24"/>
        </w:rPr>
        <w:t xml:space="preserve">  磋商响应文件应自递交文件截止日起，90天内保持有效。</w:t>
      </w:r>
    </w:p>
    <w:p w:rsidR="00D413AD" w:rsidRDefault="00973D13">
      <w:pPr>
        <w:pStyle w:val="af2"/>
        <w:widowControl/>
        <w:spacing w:line="360" w:lineRule="auto"/>
        <w:jc w:val="left"/>
        <w:textAlignment w:val="baseline"/>
      </w:pPr>
      <w:r>
        <w:rPr>
          <w:rFonts w:ascii="宋体" w:hAnsi="宋体" w:cs="宋体" w:hint="eastAsia"/>
          <w:b/>
          <w:color w:val="000000"/>
          <w:szCs w:val="24"/>
        </w:rPr>
        <w:t>三、磋商程序及评审方法： </w:t>
      </w:r>
    </w:p>
    <w:p w:rsidR="00D413AD" w:rsidRDefault="00973D13">
      <w:pPr>
        <w:pStyle w:val="af2"/>
        <w:widowControl/>
        <w:spacing w:line="360" w:lineRule="auto"/>
        <w:ind w:firstLine="235"/>
        <w:jc w:val="left"/>
        <w:textAlignment w:val="baseline"/>
      </w:pPr>
      <w:r>
        <w:rPr>
          <w:rFonts w:ascii="宋体" w:hAnsi="宋体" w:cs="宋体" w:hint="eastAsia"/>
          <w:b/>
          <w:color w:val="000000"/>
          <w:szCs w:val="24"/>
        </w:rPr>
        <w:t>1.成立磋商小组：</w:t>
      </w:r>
      <w:r>
        <w:rPr>
          <w:rFonts w:ascii="宋体" w:hAnsi="宋体" w:cs="宋体" w:hint="eastAsia"/>
          <w:color w:val="000000"/>
          <w:szCs w:val="24"/>
        </w:rPr>
        <w:t>采购方将在单位</w:t>
      </w:r>
      <w:r>
        <w:rPr>
          <w:rFonts w:ascii="宋体" w:hAnsi="宋体" w:cs="宋体"/>
          <w:color w:val="000000"/>
          <w:szCs w:val="24"/>
        </w:rPr>
        <w:t>内</w:t>
      </w:r>
      <w:r>
        <w:rPr>
          <w:rFonts w:ascii="宋体" w:hAnsi="宋体" w:cs="宋体" w:hint="eastAsia"/>
          <w:color w:val="000000"/>
          <w:szCs w:val="24"/>
        </w:rPr>
        <w:t>、</w:t>
      </w:r>
      <w:r>
        <w:rPr>
          <w:rFonts w:ascii="宋体" w:hAnsi="宋体" w:cs="宋体"/>
          <w:color w:val="000000"/>
          <w:szCs w:val="24"/>
        </w:rPr>
        <w:t>外部选定专家</w:t>
      </w:r>
      <w:r>
        <w:rPr>
          <w:rFonts w:ascii="宋体" w:hAnsi="宋体" w:cs="宋体" w:hint="eastAsia"/>
          <w:color w:val="000000"/>
          <w:szCs w:val="24"/>
        </w:rPr>
        <w:t>成立竞争性磋商小组，</w:t>
      </w:r>
      <w:r>
        <w:rPr>
          <w:rFonts w:hint="eastAsia"/>
          <w:color w:val="333333"/>
          <w:sz w:val="21"/>
          <w:szCs w:val="21"/>
        </w:rPr>
        <w:t>磋商小组由采购人代表和评审专家共</w:t>
      </w:r>
      <w:r>
        <w:rPr>
          <w:rFonts w:hint="eastAsia"/>
          <w:color w:val="333333"/>
          <w:sz w:val="21"/>
          <w:szCs w:val="21"/>
        </w:rPr>
        <w:t>3</w:t>
      </w:r>
      <w:r>
        <w:rPr>
          <w:rFonts w:hint="eastAsia"/>
          <w:color w:val="333333"/>
          <w:sz w:val="21"/>
          <w:szCs w:val="21"/>
        </w:rPr>
        <w:t>人以上单数组成。</w:t>
      </w:r>
    </w:p>
    <w:p w:rsidR="00D413AD" w:rsidRDefault="00973D13">
      <w:pPr>
        <w:pStyle w:val="af2"/>
        <w:widowControl/>
        <w:spacing w:line="360" w:lineRule="auto"/>
        <w:ind w:left="840" w:hanging="600"/>
        <w:jc w:val="left"/>
        <w:textAlignment w:val="baseline"/>
        <w:rPr>
          <w:rFonts w:ascii="宋体" w:hAnsi="宋体" w:cs="宋体"/>
          <w:b/>
          <w:color w:val="000000"/>
          <w:szCs w:val="24"/>
        </w:rPr>
      </w:pPr>
      <w:r>
        <w:rPr>
          <w:rFonts w:ascii="宋体" w:hAnsi="宋体" w:cs="宋体" w:hint="eastAsia"/>
          <w:b/>
          <w:color w:val="000000"/>
          <w:szCs w:val="24"/>
        </w:rPr>
        <w:t>2.磋商响应文件的审查：</w:t>
      </w:r>
    </w:p>
    <w:p w:rsidR="00D413AD" w:rsidRDefault="00973D13">
      <w:pPr>
        <w:pStyle w:val="af2"/>
        <w:widowControl/>
        <w:spacing w:line="360" w:lineRule="auto"/>
        <w:ind w:leftChars="50" w:left="105" w:firstLineChars="100" w:firstLine="240"/>
        <w:jc w:val="left"/>
        <w:textAlignment w:val="baseline"/>
        <w:rPr>
          <w:rFonts w:ascii="宋体" w:hAnsi="宋体" w:cs="宋体"/>
          <w:color w:val="000000"/>
          <w:szCs w:val="24"/>
        </w:rPr>
      </w:pPr>
      <w:r>
        <w:rPr>
          <w:rFonts w:ascii="宋体" w:hAnsi="宋体" w:cs="宋体" w:hint="eastAsia"/>
          <w:color w:val="000000"/>
          <w:szCs w:val="24"/>
        </w:rPr>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rsidR="00D413AD" w:rsidRDefault="00973D13">
      <w:pPr>
        <w:pStyle w:val="af2"/>
        <w:widowControl/>
        <w:spacing w:line="360" w:lineRule="auto"/>
        <w:ind w:leftChars="50" w:left="105" w:firstLineChars="100" w:firstLine="240"/>
        <w:jc w:val="left"/>
        <w:textAlignment w:val="baseline"/>
        <w:rPr>
          <w:rFonts w:ascii="宋体" w:hAnsi="宋体" w:cs="宋体"/>
          <w:color w:val="000000"/>
          <w:szCs w:val="24"/>
        </w:rPr>
      </w:pPr>
      <w:r>
        <w:rPr>
          <w:rFonts w:ascii="宋体" w:hAnsi="宋体" w:cs="宋体" w:hint="eastAsia"/>
          <w:color w:val="000000"/>
          <w:szCs w:val="24"/>
        </w:rPr>
        <w:t>要求出席竞争性磋商的供应商代表必须能够对响应文件的技术条款、商务条款等所有内容做出专业、合理的解释与说明，并能解答磋商小组提出的问题。</w:t>
      </w:r>
    </w:p>
    <w:p w:rsidR="00D413AD" w:rsidRDefault="00973D13">
      <w:pPr>
        <w:pStyle w:val="af2"/>
        <w:widowControl/>
        <w:spacing w:line="360" w:lineRule="auto"/>
        <w:ind w:leftChars="50" w:left="105" w:firstLineChars="100" w:firstLine="240"/>
        <w:jc w:val="left"/>
        <w:textAlignment w:val="baseline"/>
        <w:rPr>
          <w:rFonts w:ascii="宋体" w:hAnsi="宋体" w:cs="宋体"/>
          <w:color w:val="000000"/>
          <w:szCs w:val="24"/>
        </w:rPr>
      </w:pPr>
      <w:r>
        <w:rPr>
          <w:rFonts w:ascii="宋体" w:hAnsi="宋体" w:cs="宋体" w:hint="eastAsia"/>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rsidR="00D413AD" w:rsidRDefault="00973D13">
      <w:pPr>
        <w:pStyle w:val="af2"/>
        <w:widowControl/>
        <w:spacing w:line="360" w:lineRule="auto"/>
        <w:ind w:leftChars="50" w:left="105" w:firstLineChars="100" w:firstLine="240"/>
        <w:jc w:val="left"/>
        <w:textAlignment w:val="baseline"/>
        <w:rPr>
          <w:rFonts w:ascii="宋体" w:hAnsi="宋体" w:cs="宋体"/>
          <w:color w:val="000000"/>
          <w:szCs w:val="24"/>
        </w:rPr>
      </w:pPr>
      <w:r>
        <w:rPr>
          <w:rFonts w:ascii="宋体" w:hAnsi="宋体" w:cs="宋体" w:hint="eastAsia"/>
          <w:color w:val="000000"/>
          <w:szCs w:val="24"/>
        </w:rPr>
        <w:t>磋商文件内容违反国家有关强制性规定的，磋商小组会停止评审并向采购人或者采购代理机构说明情况。谈判小组将与满足磋商文件要求的供应商进入实质性磋商。</w:t>
      </w:r>
    </w:p>
    <w:p w:rsidR="000A65B3" w:rsidRDefault="000A65B3" w:rsidP="000A65B3">
      <w:pPr>
        <w:pStyle w:val="af2"/>
        <w:widowControl/>
        <w:spacing w:line="360" w:lineRule="auto"/>
        <w:ind w:left="600" w:hanging="360"/>
        <w:jc w:val="left"/>
        <w:textAlignment w:val="baseline"/>
        <w:rPr>
          <w:rFonts w:ascii="宋体" w:hAnsi="宋体" w:cs="宋体"/>
          <w:color w:val="000000"/>
          <w:szCs w:val="24"/>
        </w:rPr>
      </w:pPr>
      <w:r>
        <w:rPr>
          <w:rFonts w:ascii="宋体" w:hAnsi="宋体" w:cs="宋体" w:hint="eastAsia"/>
          <w:b/>
          <w:color w:val="000000"/>
          <w:szCs w:val="24"/>
        </w:rPr>
        <w:t>3.</w:t>
      </w:r>
      <w:r w:rsidR="00EB0006">
        <w:rPr>
          <w:rFonts w:ascii="宋体" w:hAnsi="宋体" w:cs="宋体" w:hint="eastAsia"/>
          <w:b/>
          <w:color w:val="000000"/>
          <w:szCs w:val="24"/>
        </w:rPr>
        <w:t>落实</w:t>
      </w:r>
      <w:r w:rsidR="00EB0006">
        <w:rPr>
          <w:rFonts w:ascii="宋体" w:hAnsi="宋体" w:cs="宋体"/>
          <w:b/>
          <w:color w:val="000000"/>
          <w:szCs w:val="24"/>
        </w:rPr>
        <w:t>政府采购政策</w:t>
      </w:r>
      <w:r>
        <w:rPr>
          <w:rFonts w:ascii="宋体" w:hAnsi="宋体" w:cs="宋体" w:hint="eastAsia"/>
          <w:b/>
          <w:color w:val="000000"/>
          <w:szCs w:val="24"/>
        </w:rPr>
        <w:t>评分须知</w:t>
      </w:r>
      <w:r>
        <w:rPr>
          <w:rFonts w:ascii="宋体" w:hAnsi="宋体" w:cs="宋体" w:hint="eastAsia"/>
          <w:color w:val="000000"/>
          <w:szCs w:val="24"/>
        </w:rPr>
        <w:t>：</w:t>
      </w:r>
    </w:p>
    <w:p w:rsidR="000A65B3" w:rsidRPr="000A65B3" w:rsidRDefault="000A65B3" w:rsidP="00EB0006">
      <w:pPr>
        <w:pStyle w:val="af2"/>
        <w:widowControl/>
        <w:spacing w:line="360" w:lineRule="auto"/>
        <w:ind w:leftChars="50" w:left="105" w:firstLineChars="100" w:firstLine="240"/>
        <w:jc w:val="left"/>
        <w:textAlignment w:val="baseline"/>
        <w:rPr>
          <w:rFonts w:ascii="宋体" w:hAnsi="宋体" w:cs="宋体"/>
          <w:color w:val="000000"/>
          <w:szCs w:val="24"/>
        </w:rPr>
      </w:pPr>
      <w:r w:rsidRPr="00EB0006">
        <w:rPr>
          <w:rFonts w:ascii="宋体" w:hAnsi="宋体" w:cs="宋体"/>
          <w:color w:val="000000"/>
          <w:szCs w:val="24"/>
        </w:rPr>
        <w:t>1</w:t>
      </w:r>
      <w:r w:rsidRPr="00EB0006">
        <w:rPr>
          <w:rFonts w:ascii="宋体" w:hAnsi="宋体" w:cs="宋体" w:hint="eastAsia"/>
          <w:color w:val="000000"/>
          <w:szCs w:val="24"/>
        </w:rPr>
        <w:t>）</w:t>
      </w:r>
      <w:r w:rsidRPr="000A65B3">
        <w:rPr>
          <w:rFonts w:ascii="宋体" w:hAnsi="宋体" w:cs="宋体" w:hint="eastAsia"/>
          <w:color w:val="000000"/>
          <w:szCs w:val="24"/>
        </w:rPr>
        <w:t>政府采购节约能源、环境保护政策：依据《财政部 发展改革委 生态环境部 市场监管总局关于调整优化节能产品、环境标志产品政府采购执行机制的通知（财库（2019）9号）》规定，采购人拟采购的产品属于品目清单范围的，采购人将依据国家确定的认证机构出具的、处于有效期之内的节能产品、环境标志产品认证证书，对获得证书的产品实施政府优先采购，形式为给予适当加分。</w:t>
      </w:r>
    </w:p>
    <w:p w:rsidR="000A65B3" w:rsidRPr="000A65B3" w:rsidRDefault="00EB0006" w:rsidP="00EB0006">
      <w:pPr>
        <w:tabs>
          <w:tab w:val="left" w:pos="420"/>
        </w:tabs>
        <w:spacing w:line="360" w:lineRule="auto"/>
        <w:ind w:firstLineChars="150" w:firstLine="360"/>
        <w:rPr>
          <w:rFonts w:ascii="宋体" w:eastAsia="宋体" w:hAnsi="宋体" w:cs="宋体"/>
          <w:color w:val="000000"/>
          <w:sz w:val="24"/>
          <w:szCs w:val="24"/>
        </w:rPr>
      </w:pPr>
      <w:r w:rsidRPr="00EB0006">
        <w:rPr>
          <w:rFonts w:ascii="宋体" w:eastAsia="宋体" w:hAnsi="宋体" w:cs="宋体" w:hint="eastAsia"/>
          <w:color w:val="000000"/>
          <w:sz w:val="24"/>
          <w:szCs w:val="24"/>
        </w:rPr>
        <w:t>2）</w:t>
      </w:r>
      <w:r w:rsidR="000A65B3" w:rsidRPr="000A65B3">
        <w:rPr>
          <w:rFonts w:ascii="宋体" w:eastAsia="宋体" w:hAnsi="宋体" w:cs="宋体" w:hint="eastAsia"/>
          <w:color w:val="000000"/>
          <w:sz w:val="24"/>
          <w:szCs w:val="24"/>
        </w:rPr>
        <w:t>政府采购促进中小企业发展扶持政策：</w:t>
      </w:r>
    </w:p>
    <w:p w:rsidR="000A65B3" w:rsidRPr="000A65B3" w:rsidRDefault="00EB0006" w:rsidP="00EB0006">
      <w:pPr>
        <w:tabs>
          <w:tab w:val="left" w:pos="420"/>
          <w:tab w:val="left" w:pos="840"/>
        </w:tabs>
        <w:spacing w:line="360" w:lineRule="auto"/>
        <w:ind w:left="420"/>
        <w:rPr>
          <w:rFonts w:ascii="宋体" w:eastAsia="宋体" w:hAnsi="宋体" w:cs="宋体"/>
          <w:color w:val="000000"/>
          <w:sz w:val="24"/>
          <w:szCs w:val="24"/>
        </w:rPr>
      </w:pPr>
      <w:r>
        <w:rPr>
          <w:rFonts w:ascii="宋体" w:eastAsia="宋体" w:hAnsi="宋体" w:cs="宋体" w:hint="eastAsia"/>
          <w:color w:val="000000"/>
          <w:sz w:val="24"/>
          <w:szCs w:val="24"/>
        </w:rPr>
        <w:t>（1）</w:t>
      </w:r>
      <w:r w:rsidR="000A65B3" w:rsidRPr="000A65B3">
        <w:rPr>
          <w:rFonts w:ascii="宋体" w:eastAsia="宋体" w:hAnsi="宋体" w:cs="宋体" w:hint="eastAsia"/>
          <w:color w:val="000000"/>
          <w:sz w:val="24"/>
          <w:szCs w:val="24"/>
        </w:rPr>
        <w:t>促进中小企业发展扶持政策：根据《政府采购促进中小企业发展管理办法》规定，</w:t>
      </w:r>
      <w:r w:rsidR="000A65B3" w:rsidRPr="000A65B3">
        <w:rPr>
          <w:rFonts w:ascii="宋体" w:eastAsia="宋体" w:hAnsi="宋体" w:cs="宋体"/>
          <w:color w:val="000000"/>
          <w:sz w:val="24"/>
          <w:szCs w:val="24"/>
        </w:rPr>
        <w:t>本项目</w:t>
      </w:r>
      <w:r w:rsidR="000A65B3" w:rsidRPr="000A65B3">
        <w:rPr>
          <w:rFonts w:ascii="宋体" w:eastAsia="宋体" w:hAnsi="宋体" w:cs="宋体" w:hint="eastAsia"/>
          <w:color w:val="000000"/>
          <w:sz w:val="24"/>
          <w:szCs w:val="24"/>
        </w:rPr>
        <w:t>采购</w:t>
      </w:r>
      <w:r w:rsidR="000A65B3" w:rsidRPr="000A65B3">
        <w:rPr>
          <w:rFonts w:ascii="宋体" w:eastAsia="宋体" w:hAnsi="宋体" w:cs="宋体"/>
          <w:color w:val="000000"/>
          <w:sz w:val="24"/>
          <w:szCs w:val="24"/>
        </w:rPr>
        <w:t>货物为小型或微型企业</w:t>
      </w:r>
      <w:r w:rsidR="000A65B3" w:rsidRPr="000A65B3">
        <w:rPr>
          <w:rFonts w:ascii="宋体" w:eastAsia="宋体" w:hAnsi="宋体" w:cs="宋体" w:hint="eastAsia"/>
          <w:color w:val="000000"/>
          <w:sz w:val="24"/>
          <w:szCs w:val="24"/>
        </w:rPr>
        <w:t>制造</w:t>
      </w:r>
      <w:r w:rsidR="000A65B3" w:rsidRPr="000A65B3">
        <w:rPr>
          <w:rFonts w:ascii="宋体" w:eastAsia="宋体" w:hAnsi="宋体" w:cs="宋体"/>
          <w:color w:val="000000"/>
          <w:sz w:val="24"/>
          <w:szCs w:val="24"/>
        </w:rPr>
        <w:t>的</w:t>
      </w:r>
      <w:r>
        <w:rPr>
          <w:rFonts w:ascii="宋体" w:eastAsia="宋体" w:hAnsi="宋体" w:cs="宋体" w:hint="eastAsia"/>
          <w:color w:val="000000"/>
          <w:sz w:val="24"/>
          <w:szCs w:val="24"/>
        </w:rPr>
        <w:t>或</w:t>
      </w:r>
      <w:r>
        <w:rPr>
          <w:rFonts w:ascii="宋体" w:eastAsia="宋体" w:hAnsi="宋体" w:cs="宋体"/>
          <w:color w:val="000000"/>
          <w:sz w:val="24"/>
          <w:szCs w:val="24"/>
        </w:rPr>
        <w:t>提供服务的供应商属</w:t>
      </w:r>
      <w:r>
        <w:rPr>
          <w:rFonts w:ascii="宋体" w:eastAsia="宋体" w:hAnsi="宋体" w:cs="宋体"/>
          <w:color w:val="000000"/>
          <w:sz w:val="24"/>
          <w:szCs w:val="24"/>
        </w:rPr>
        <w:lastRenderedPageBreak/>
        <w:t>于中</w:t>
      </w:r>
      <w:r>
        <w:rPr>
          <w:rFonts w:ascii="宋体" w:eastAsia="宋体" w:hAnsi="宋体" w:cs="宋体" w:hint="eastAsia"/>
          <w:color w:val="000000"/>
          <w:sz w:val="24"/>
          <w:szCs w:val="24"/>
        </w:rPr>
        <w:t>、</w:t>
      </w:r>
      <w:r>
        <w:rPr>
          <w:rFonts w:ascii="宋体" w:eastAsia="宋体" w:hAnsi="宋体" w:cs="宋体"/>
          <w:color w:val="000000"/>
          <w:sz w:val="24"/>
          <w:szCs w:val="24"/>
        </w:rPr>
        <w:t>小企业</w:t>
      </w:r>
      <w:r w:rsidR="000A65B3" w:rsidRPr="000A65B3">
        <w:rPr>
          <w:rFonts w:ascii="宋体" w:eastAsia="宋体" w:hAnsi="宋体" w:cs="宋体" w:hint="eastAsia"/>
          <w:color w:val="000000"/>
          <w:sz w:val="24"/>
          <w:szCs w:val="24"/>
        </w:rPr>
        <w:t>，将对该货物</w:t>
      </w:r>
      <w:r>
        <w:rPr>
          <w:rFonts w:ascii="宋体" w:eastAsia="宋体" w:hAnsi="宋体" w:cs="宋体" w:hint="eastAsia"/>
          <w:color w:val="000000"/>
          <w:sz w:val="24"/>
          <w:szCs w:val="24"/>
        </w:rPr>
        <w:t>或</w:t>
      </w:r>
      <w:r>
        <w:rPr>
          <w:rFonts w:ascii="宋体" w:eastAsia="宋体" w:hAnsi="宋体" w:cs="宋体"/>
          <w:color w:val="000000"/>
          <w:sz w:val="24"/>
          <w:szCs w:val="24"/>
        </w:rPr>
        <w:t>服务</w:t>
      </w:r>
      <w:r w:rsidR="000A65B3" w:rsidRPr="000A65B3">
        <w:rPr>
          <w:rFonts w:ascii="宋体" w:eastAsia="宋体" w:hAnsi="宋体" w:cs="宋体" w:hint="eastAsia"/>
          <w:color w:val="000000"/>
          <w:sz w:val="24"/>
          <w:szCs w:val="24"/>
        </w:rPr>
        <w:t>的</w:t>
      </w:r>
      <w:r>
        <w:rPr>
          <w:rFonts w:ascii="宋体" w:eastAsia="宋体" w:hAnsi="宋体" w:cs="宋体" w:hint="eastAsia"/>
          <w:color w:val="000000"/>
          <w:sz w:val="24"/>
          <w:szCs w:val="24"/>
        </w:rPr>
        <w:t>报</w:t>
      </w:r>
      <w:r w:rsidR="000A65B3" w:rsidRPr="000A65B3">
        <w:rPr>
          <w:rFonts w:ascii="宋体" w:eastAsia="宋体" w:hAnsi="宋体" w:cs="宋体" w:hint="eastAsia"/>
          <w:color w:val="000000"/>
          <w:sz w:val="24"/>
          <w:szCs w:val="24"/>
        </w:rPr>
        <w:t>价给予10%的扣除。</w:t>
      </w:r>
      <w:r>
        <w:rPr>
          <w:rFonts w:ascii="宋体" w:eastAsia="宋体" w:hAnsi="宋体" w:cs="宋体" w:hint="eastAsia"/>
          <w:color w:val="000000"/>
          <w:sz w:val="24"/>
          <w:szCs w:val="24"/>
        </w:rPr>
        <w:t>供应商</w:t>
      </w:r>
      <w:r w:rsidR="000A65B3" w:rsidRPr="000A65B3">
        <w:rPr>
          <w:rFonts w:ascii="宋体" w:eastAsia="宋体" w:hAnsi="宋体" w:cs="宋体" w:hint="eastAsia"/>
          <w:color w:val="000000"/>
          <w:sz w:val="24"/>
          <w:szCs w:val="24"/>
        </w:rPr>
        <w:t>提供的货物既有小型或微型企业制造的，也有大型企业制造的，不享受本项扶持政策。</w:t>
      </w:r>
    </w:p>
    <w:p w:rsidR="000A65B3" w:rsidRPr="000A65B3" w:rsidRDefault="00EB0006" w:rsidP="00EB0006">
      <w:pPr>
        <w:tabs>
          <w:tab w:val="left" w:pos="420"/>
          <w:tab w:val="left" w:pos="840"/>
        </w:tabs>
        <w:spacing w:line="360" w:lineRule="auto"/>
        <w:ind w:left="420"/>
        <w:rPr>
          <w:rFonts w:ascii="宋体" w:eastAsia="宋体" w:hAnsi="宋体" w:cs="宋体"/>
          <w:color w:val="000000"/>
          <w:sz w:val="24"/>
          <w:szCs w:val="24"/>
        </w:rPr>
      </w:pPr>
      <w:r>
        <w:rPr>
          <w:rFonts w:ascii="宋体" w:eastAsia="宋体" w:hAnsi="宋体" w:cs="宋体" w:hint="eastAsia"/>
          <w:color w:val="000000"/>
          <w:sz w:val="24"/>
          <w:szCs w:val="24"/>
        </w:rPr>
        <w:t>（2）</w:t>
      </w:r>
      <w:r w:rsidR="000A65B3" w:rsidRPr="000A65B3">
        <w:rPr>
          <w:rFonts w:ascii="宋体" w:eastAsia="宋体" w:hAnsi="宋体" w:cs="宋体" w:hint="eastAsia"/>
          <w:color w:val="000000"/>
          <w:sz w:val="24"/>
          <w:szCs w:val="24"/>
        </w:rPr>
        <w:t>监狱企业扶持政策：投标人如为监狱企业将视同为小型或微型企业，将对该货物的投标价给予10%的扣除。</w:t>
      </w:r>
    </w:p>
    <w:p w:rsidR="000A65B3" w:rsidRPr="00EB0006" w:rsidRDefault="00EB0006" w:rsidP="00EB0006">
      <w:pPr>
        <w:pStyle w:val="af2"/>
        <w:widowControl/>
        <w:spacing w:line="360" w:lineRule="auto"/>
        <w:ind w:firstLineChars="200" w:firstLine="480"/>
        <w:jc w:val="left"/>
        <w:textAlignment w:val="baseline"/>
        <w:rPr>
          <w:rFonts w:ascii="宋体" w:hAnsi="宋体" w:cs="宋体"/>
          <w:color w:val="000000"/>
          <w:szCs w:val="24"/>
        </w:rPr>
      </w:pPr>
      <w:r>
        <w:rPr>
          <w:rFonts w:ascii="宋体" w:hAnsi="宋体" w:cs="宋体" w:hint="eastAsia"/>
          <w:color w:val="000000"/>
          <w:szCs w:val="24"/>
        </w:rPr>
        <w:t>（3）</w:t>
      </w:r>
      <w:r w:rsidR="000A65B3" w:rsidRPr="00EB0006">
        <w:rPr>
          <w:rFonts w:ascii="宋体" w:hAnsi="宋体" w:cs="宋体" w:hint="eastAsia"/>
          <w:color w:val="000000"/>
          <w:szCs w:val="24"/>
        </w:rPr>
        <w:t>残疾人福利性单位视同小型、微型企业。不重复享受政策。</w:t>
      </w:r>
    </w:p>
    <w:p w:rsidR="00D413AD" w:rsidRDefault="00973D13">
      <w:pPr>
        <w:pStyle w:val="af2"/>
        <w:widowControl/>
        <w:spacing w:line="360" w:lineRule="auto"/>
        <w:ind w:left="600" w:hanging="360"/>
        <w:jc w:val="left"/>
        <w:textAlignment w:val="baseline"/>
      </w:pPr>
      <w:r>
        <w:rPr>
          <w:rFonts w:ascii="宋体" w:hAnsi="宋体" w:cs="宋体" w:hint="eastAsia"/>
          <w:b/>
          <w:color w:val="000000"/>
          <w:szCs w:val="24"/>
        </w:rPr>
        <w:t>3.磋商及确定成交人</w:t>
      </w:r>
      <w:r>
        <w:rPr>
          <w:rFonts w:ascii="宋体" w:hAnsi="宋体" w:cs="宋体" w:hint="eastAsia"/>
          <w:color w:val="000000"/>
          <w:szCs w:val="24"/>
        </w:rPr>
        <w:t>：</w:t>
      </w:r>
    </w:p>
    <w:p w:rsidR="00C60657" w:rsidRDefault="00C60657" w:rsidP="00C60657">
      <w:pPr>
        <w:pStyle w:val="af2"/>
        <w:widowControl/>
        <w:spacing w:line="360" w:lineRule="auto"/>
        <w:ind w:firstLineChars="200" w:firstLine="480"/>
        <w:jc w:val="left"/>
        <w:textAlignment w:val="baseline"/>
      </w:pPr>
      <w:r>
        <w:rPr>
          <w:rFonts w:ascii="宋体" w:hAnsi="宋体" w:cs="宋体" w:hint="eastAsia"/>
          <w:color w:val="000000"/>
          <w:szCs w:val="24"/>
        </w:rPr>
        <w:t>按照收到确认函的顺序，磋商小组所有成员集中与单一供应商代表分别进行谈判。供应商将进行10分钟线上陈述并答疑。磋商过程中，磋商小组可以根据磋商文件和磋商情况实质性变动采购需求中的技术、服务要求以及合同草案条款，但不得变动磋商文件中的其他内容。实质性变动的内容，须经采购人代表确认。</w:t>
      </w:r>
    </w:p>
    <w:p w:rsidR="00C60657" w:rsidRDefault="00C60657" w:rsidP="00C60657">
      <w:pPr>
        <w:pStyle w:val="af2"/>
        <w:widowControl/>
        <w:spacing w:line="360" w:lineRule="auto"/>
        <w:ind w:firstLine="480"/>
        <w:jc w:val="left"/>
        <w:textAlignment w:val="baseline"/>
      </w:pPr>
      <w:r>
        <w:rPr>
          <w:rFonts w:ascii="宋体" w:hAnsi="宋体" w:cs="宋体" w:hint="eastAsia"/>
          <w:color w:val="000000"/>
          <w:szCs w:val="24"/>
        </w:rPr>
        <w:t>磋商小组要求磋商文件能够详细列明采购标的的技术、服务要求的，磋商结束后，磋商小组要求所有实质性响应的供应商在规定时间内提交最后报价。最后报价是供应商响应文件的有效组成部分。</w:t>
      </w:r>
    </w:p>
    <w:p w:rsidR="00C60657" w:rsidRDefault="00C60657" w:rsidP="00C60657">
      <w:pPr>
        <w:pStyle w:val="af2"/>
        <w:widowControl/>
        <w:spacing w:line="360" w:lineRule="auto"/>
        <w:ind w:firstLine="480"/>
        <w:jc w:val="left"/>
        <w:textAlignment w:val="baseline"/>
        <w:rPr>
          <w:rFonts w:ascii="宋体" w:hAnsi="宋体" w:cs="宋体"/>
          <w:color w:val="000000"/>
          <w:szCs w:val="24"/>
        </w:rPr>
      </w:pPr>
      <w:r>
        <w:rPr>
          <w:rFonts w:ascii="宋体" w:hAnsi="宋体" w:cs="宋体" w:hint="eastAsia"/>
          <w:color w:val="000000"/>
          <w:szCs w:val="24"/>
        </w:rPr>
        <w:t>磋商小组从质量和服务均能满足采购文件实质性响应要求的供应商中，按照综合评分法对提交最后报价的供应商的响应文件和最后报价进行综合评分的原则确定成交供应商。评分标准见附件2，评审得分相同的，按照最后报价由低到高的顺序推荐。评审得分且最后报价相同的，按照技术指标优劣顺序推荐。</w:t>
      </w:r>
    </w:p>
    <w:p w:rsidR="00C60657" w:rsidRDefault="00C60657" w:rsidP="00C60657">
      <w:pPr>
        <w:pStyle w:val="af2"/>
        <w:widowControl/>
        <w:spacing w:line="360" w:lineRule="auto"/>
        <w:ind w:firstLine="353"/>
        <w:jc w:val="left"/>
        <w:textAlignment w:val="baseline"/>
      </w:pPr>
      <w:r>
        <w:rPr>
          <w:rFonts w:ascii="宋体" w:hAnsi="宋体" w:cs="宋体" w:hint="eastAsia"/>
          <w:b/>
          <w:color w:val="000000"/>
          <w:szCs w:val="24"/>
        </w:rPr>
        <w:t>4.成交</w:t>
      </w:r>
    </w:p>
    <w:p w:rsidR="00C60657" w:rsidRDefault="00C60657" w:rsidP="00C60657">
      <w:pPr>
        <w:pStyle w:val="af2"/>
        <w:widowControl/>
        <w:spacing w:line="360" w:lineRule="auto"/>
        <w:ind w:firstLine="353"/>
        <w:jc w:val="left"/>
        <w:textAlignment w:val="baseline"/>
        <w:rPr>
          <w:rFonts w:ascii="宋体" w:hAnsi="宋体" w:cs="宋体"/>
          <w:color w:val="000000"/>
          <w:szCs w:val="24"/>
        </w:rPr>
      </w:pPr>
      <w:r>
        <w:rPr>
          <w:rFonts w:ascii="宋体" w:hAnsi="宋体" w:cs="宋体" w:hint="eastAsia"/>
          <w:color w:val="000000"/>
          <w:szCs w:val="24"/>
        </w:rPr>
        <w:t>采购人在成交供应商确定后2个工作日内，在中国政府采购网上公告成交结果，同时向成交供应商发出成交通知书，并将磋商文件随成交结果同时公告。</w:t>
      </w:r>
    </w:p>
    <w:p w:rsidR="00C60657" w:rsidRDefault="00C60657" w:rsidP="00C60657">
      <w:pPr>
        <w:pStyle w:val="af2"/>
        <w:widowControl/>
        <w:spacing w:line="360" w:lineRule="auto"/>
        <w:ind w:firstLine="353"/>
        <w:jc w:val="left"/>
        <w:textAlignment w:val="baseline"/>
      </w:pPr>
      <w:r>
        <w:rPr>
          <w:rFonts w:ascii="宋体" w:hAnsi="宋体" w:cs="宋体" w:hint="eastAsia"/>
          <w:b/>
          <w:color w:val="000000"/>
          <w:szCs w:val="24"/>
        </w:rPr>
        <w:t>5.签订合同</w:t>
      </w:r>
    </w:p>
    <w:p w:rsidR="00D413AD" w:rsidRDefault="00C60657" w:rsidP="00C60657">
      <w:pPr>
        <w:widowControl/>
        <w:jc w:val="left"/>
        <w:rPr>
          <w:rFonts w:ascii="宋体" w:hAnsi="宋体" w:cs="宋体"/>
          <w:color w:val="000000"/>
          <w:szCs w:val="24"/>
        </w:rPr>
        <w:sectPr w:rsidR="00D413AD">
          <w:pgSz w:w="11906" w:h="16838"/>
          <w:pgMar w:top="1440" w:right="1800" w:bottom="1440" w:left="1800" w:header="851" w:footer="992" w:gutter="0"/>
          <w:cols w:space="425"/>
          <w:docGrid w:type="lines" w:linePitch="312"/>
        </w:sectPr>
      </w:pPr>
      <w:r>
        <w:rPr>
          <w:rFonts w:ascii="宋体" w:hAnsi="宋体" w:cs="宋体" w:hint="eastAsia"/>
          <w:color w:val="000000"/>
          <w:szCs w:val="24"/>
        </w:rPr>
        <w:t>成交供应商在收到采购人的《成交通知书》后，应立即与采购人接洽，共同商谈签订合同及有关事宜（合同格式及条款由采购方提供，</w:t>
      </w:r>
      <w:r>
        <w:rPr>
          <w:rFonts w:ascii="宋体" w:hAnsi="宋体" w:cs="宋体"/>
          <w:color w:val="000000"/>
          <w:szCs w:val="24"/>
        </w:rPr>
        <w:t>见附件</w:t>
      </w:r>
      <w:r>
        <w:rPr>
          <w:rFonts w:ascii="宋体" w:hAnsi="宋体" w:cs="宋体" w:hint="eastAsia"/>
          <w:color w:val="000000"/>
          <w:szCs w:val="24"/>
        </w:rPr>
        <w:t>）。</w:t>
      </w:r>
    </w:p>
    <w:p w:rsidR="00D413AD" w:rsidRDefault="00D413AD">
      <w:pPr>
        <w:widowControl/>
        <w:jc w:val="left"/>
        <w:rPr>
          <w:rFonts w:ascii="宋体" w:hAnsi="宋体" w:cs="宋体"/>
          <w:color w:val="000000"/>
          <w:szCs w:val="24"/>
        </w:rPr>
      </w:pPr>
    </w:p>
    <w:p w:rsidR="00D413AD" w:rsidRDefault="00973D13">
      <w:pPr>
        <w:jc w:val="left"/>
        <w:rPr>
          <w:rFonts w:ascii="宋体" w:hAnsi="宋体" w:cs="宋体"/>
          <w:color w:val="000000"/>
          <w:sz w:val="28"/>
          <w:szCs w:val="28"/>
        </w:rPr>
      </w:pPr>
      <w:r>
        <w:rPr>
          <w:rFonts w:ascii="宋体" w:hAnsi="宋体" w:cs="宋体" w:hint="eastAsia"/>
          <w:color w:val="000000"/>
          <w:sz w:val="28"/>
          <w:szCs w:val="28"/>
        </w:rPr>
        <w:t>附件2</w:t>
      </w:r>
      <w:r>
        <w:rPr>
          <w:rFonts w:ascii="宋体" w:hAnsi="宋体" w:cs="宋体"/>
          <w:color w:val="000000"/>
          <w:sz w:val="28"/>
          <w:szCs w:val="28"/>
        </w:rPr>
        <w:t xml:space="preserve"> </w:t>
      </w:r>
      <w:r>
        <w:rPr>
          <w:rFonts w:ascii="宋体" w:hAnsi="宋体" w:cs="宋体" w:hint="eastAsia"/>
          <w:color w:val="000000"/>
          <w:sz w:val="28"/>
          <w:szCs w:val="28"/>
        </w:rPr>
        <w:t>项目要求</w:t>
      </w:r>
      <w:r>
        <w:rPr>
          <w:rFonts w:ascii="宋体" w:hAnsi="宋体" w:cs="宋体"/>
          <w:color w:val="000000"/>
          <w:sz w:val="28"/>
          <w:szCs w:val="28"/>
        </w:rPr>
        <w:t xml:space="preserve">    </w:t>
      </w:r>
    </w:p>
    <w:p w:rsidR="007B1468" w:rsidRPr="00211B22" w:rsidRDefault="007B1468" w:rsidP="007B1468">
      <w:pPr>
        <w:rPr>
          <w:rFonts w:ascii="黑体" w:eastAsia="黑体" w:hAnsi="黑体" w:cs="Times New Roman"/>
          <w:sz w:val="28"/>
          <w:szCs w:val="28"/>
        </w:rPr>
      </w:pPr>
      <w:r w:rsidRPr="00211B22">
        <w:rPr>
          <w:rFonts w:ascii="黑体" w:eastAsia="黑体" w:hAnsi="黑体" w:cs="Times New Roman"/>
          <w:sz w:val="28"/>
          <w:szCs w:val="28"/>
        </w:rPr>
        <w:t>一</w:t>
      </w:r>
      <w:r w:rsidRPr="00211B22">
        <w:rPr>
          <w:rFonts w:ascii="黑体" w:eastAsia="黑体" w:hAnsi="黑体" w:cs="Times New Roman" w:hint="eastAsia"/>
          <w:sz w:val="28"/>
          <w:szCs w:val="28"/>
        </w:rPr>
        <w:t>、</w:t>
      </w:r>
      <w:r w:rsidRPr="00211B22">
        <w:rPr>
          <w:rFonts w:ascii="黑体" w:eastAsia="黑体" w:hAnsi="黑体" w:cs="Times New Roman"/>
          <w:sz w:val="28"/>
          <w:szCs w:val="28"/>
        </w:rPr>
        <w:t>计算机端信息管理系统</w:t>
      </w:r>
    </w:p>
    <w:p w:rsidR="007B1468" w:rsidRDefault="007B1468" w:rsidP="007B1468">
      <w:pPr>
        <w:ind w:firstLineChars="200" w:firstLine="560"/>
        <w:rPr>
          <w:rFonts w:ascii="Times New Roman" w:eastAsia="仿宋" w:hAnsi="Times New Roman" w:cs="Times New Roman"/>
          <w:sz w:val="28"/>
          <w:szCs w:val="28"/>
        </w:rPr>
      </w:pPr>
      <w:bookmarkStart w:id="1" w:name="_Toc27445"/>
      <w:bookmarkStart w:id="2" w:name="_Toc13712"/>
      <w:bookmarkStart w:id="3" w:name="_Toc31814"/>
      <w:bookmarkStart w:id="4" w:name="_Toc5088"/>
      <w:r>
        <w:rPr>
          <w:rFonts w:ascii="Times New Roman" w:eastAsia="仿宋" w:hAnsi="Times New Roman" w:cs="Times New Roman"/>
          <w:sz w:val="28"/>
          <w:szCs w:val="28"/>
        </w:rPr>
        <w:t>完成调查对象的基本信息管理、调查问卷管理、生物样本的管理、质控过程管理等功能。</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1. </w:t>
      </w:r>
      <w:r w:rsidRPr="00211B22">
        <w:rPr>
          <w:rFonts w:ascii="Times New Roman" w:eastAsia="仿宋" w:hAnsi="Times New Roman" w:cs="Times New Roman"/>
          <w:sz w:val="28"/>
          <w:szCs w:val="28"/>
        </w:rPr>
        <w:t>基础功能</w:t>
      </w:r>
      <w:bookmarkEnd w:id="1"/>
      <w:bookmarkEnd w:id="2"/>
      <w:bookmarkEnd w:id="3"/>
      <w:bookmarkEnd w:id="4"/>
    </w:p>
    <w:p w:rsidR="007B1468" w:rsidRDefault="007B1468" w:rsidP="007B1468">
      <w:pPr>
        <w:rPr>
          <w:rFonts w:ascii="Times New Roman" w:eastAsia="仿宋" w:hAnsi="Times New Roman" w:cs="Times New Roman"/>
          <w:sz w:val="28"/>
          <w:szCs w:val="28"/>
        </w:rPr>
      </w:pPr>
      <w:bookmarkStart w:id="5" w:name="_Toc28464"/>
      <w:r>
        <w:rPr>
          <w:rFonts w:ascii="Times New Roman" w:eastAsia="仿宋" w:hAnsi="Times New Roman" w:cs="Times New Roman"/>
          <w:sz w:val="28"/>
          <w:szCs w:val="28"/>
        </w:rPr>
        <w:t>1.1</w:t>
      </w:r>
      <w:r>
        <w:rPr>
          <w:rFonts w:ascii="Times New Roman" w:eastAsia="仿宋" w:hAnsi="Times New Roman" w:cs="Times New Roman"/>
          <w:sz w:val="28"/>
          <w:szCs w:val="28"/>
        </w:rPr>
        <w:t>组织机构管理</w:t>
      </w:r>
      <w:bookmarkEnd w:id="5"/>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.1.1 </w:t>
      </w:r>
      <w:r>
        <w:rPr>
          <w:rFonts w:ascii="Times New Roman" w:eastAsia="仿宋" w:hAnsi="Times New Roman" w:cs="Times New Roman"/>
          <w:sz w:val="28"/>
          <w:szCs w:val="28"/>
        </w:rPr>
        <w:t>提供组织分层管理和配置功能。要求提供统一的组织机构、人员管理功能，能够按照业务需求提供基于单位和部门的精细化组织人员管理模式。</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.1.2 </w:t>
      </w:r>
      <w:r>
        <w:rPr>
          <w:rFonts w:ascii="Times New Roman" w:eastAsia="仿宋" w:hAnsi="Times New Roman" w:cs="Times New Roman"/>
          <w:sz w:val="28"/>
          <w:szCs w:val="28"/>
        </w:rPr>
        <w:t>通过</w:t>
      </w:r>
      <w:r>
        <w:rPr>
          <w:rFonts w:ascii="Times New Roman" w:eastAsia="仿宋" w:hAnsi="Times New Roman" w:cs="Times New Roman"/>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导入，</w:t>
      </w:r>
      <w:r>
        <w:rPr>
          <w:rFonts w:ascii="Times New Roman" w:eastAsia="仿宋" w:hAnsi="Times New Roman" w:cs="Times New Roman"/>
          <w:bCs/>
          <w:sz w:val="28"/>
          <w:szCs w:val="28"/>
        </w:rPr>
        <w:t>Sav</w:t>
      </w:r>
      <w:r>
        <w:rPr>
          <w:rFonts w:ascii="Times New Roman" w:eastAsia="仿宋" w:hAnsi="Times New Roman" w:cs="Times New Roman"/>
          <w:bCs/>
          <w:sz w:val="28"/>
          <w:szCs w:val="28"/>
        </w:rPr>
        <w:t>或</w:t>
      </w:r>
      <w:r>
        <w:rPr>
          <w:rFonts w:ascii="Times New Roman" w:eastAsia="仿宋" w:hAnsi="Times New Roman" w:cs="Times New Roman"/>
          <w:bCs/>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导出组织数据。</w:t>
      </w:r>
    </w:p>
    <w:p w:rsidR="007B1468" w:rsidRDefault="007B1468" w:rsidP="007B1468">
      <w:pPr>
        <w:rPr>
          <w:rFonts w:ascii="Times New Roman" w:eastAsia="仿宋" w:hAnsi="Times New Roman" w:cs="Times New Roman"/>
          <w:sz w:val="28"/>
          <w:szCs w:val="28"/>
        </w:rPr>
      </w:pPr>
      <w:bookmarkStart w:id="6" w:name="_Toc12372"/>
      <w:r>
        <w:rPr>
          <w:rFonts w:ascii="Times New Roman" w:eastAsia="仿宋" w:hAnsi="Times New Roman" w:cs="Times New Roman"/>
          <w:sz w:val="28"/>
          <w:szCs w:val="28"/>
        </w:rPr>
        <w:t>1.2</w:t>
      </w:r>
      <w:r>
        <w:rPr>
          <w:rFonts w:ascii="Times New Roman" w:eastAsia="仿宋" w:hAnsi="Times New Roman" w:cs="Times New Roman"/>
          <w:sz w:val="28"/>
          <w:szCs w:val="28"/>
        </w:rPr>
        <w:t>用户管理</w:t>
      </w:r>
      <w:bookmarkEnd w:id="6"/>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用户管理作为统一用户管理的核心，为系统提供用户全生命周期的管理。支持用户统一集中管理，支持自助修改个人资料和密码。通过</w:t>
      </w:r>
      <w:r>
        <w:rPr>
          <w:rFonts w:ascii="Times New Roman" w:eastAsia="仿宋" w:hAnsi="Times New Roman" w:cs="Times New Roman"/>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导入，</w:t>
      </w:r>
      <w:r>
        <w:rPr>
          <w:rFonts w:ascii="Times New Roman" w:eastAsia="仿宋" w:hAnsi="Times New Roman" w:cs="Times New Roman"/>
          <w:bCs/>
          <w:sz w:val="28"/>
          <w:szCs w:val="28"/>
        </w:rPr>
        <w:t>Sav</w:t>
      </w:r>
      <w:r>
        <w:rPr>
          <w:rFonts w:ascii="Times New Roman" w:eastAsia="仿宋" w:hAnsi="Times New Roman" w:cs="Times New Roman"/>
          <w:bCs/>
          <w:sz w:val="28"/>
          <w:szCs w:val="28"/>
        </w:rPr>
        <w:t>或</w:t>
      </w:r>
      <w:r>
        <w:rPr>
          <w:rFonts w:ascii="Times New Roman" w:eastAsia="仿宋" w:hAnsi="Times New Roman" w:cs="Times New Roman"/>
          <w:bCs/>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导出用户数据。</w:t>
      </w:r>
    </w:p>
    <w:p w:rsidR="007B1468" w:rsidRDefault="007B1468" w:rsidP="007B1468">
      <w:pPr>
        <w:rPr>
          <w:rFonts w:ascii="Times New Roman" w:eastAsia="仿宋" w:hAnsi="Times New Roman" w:cs="Times New Roman"/>
          <w:sz w:val="28"/>
          <w:szCs w:val="28"/>
        </w:rPr>
      </w:pPr>
      <w:bookmarkStart w:id="7" w:name="_Toc27291"/>
      <w:r>
        <w:rPr>
          <w:rFonts w:ascii="Times New Roman" w:eastAsia="仿宋" w:hAnsi="Times New Roman" w:cs="Times New Roman"/>
          <w:sz w:val="28"/>
          <w:szCs w:val="28"/>
        </w:rPr>
        <w:t>1.3</w:t>
      </w:r>
      <w:r>
        <w:rPr>
          <w:rFonts w:ascii="Times New Roman" w:eastAsia="仿宋" w:hAnsi="Times New Roman" w:cs="Times New Roman"/>
          <w:sz w:val="28"/>
          <w:szCs w:val="28"/>
        </w:rPr>
        <w:t>权限管理</w:t>
      </w:r>
      <w:bookmarkEnd w:id="7"/>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1.3.1 </w:t>
      </w:r>
      <w:r>
        <w:rPr>
          <w:rFonts w:ascii="Times New Roman" w:eastAsia="仿宋" w:hAnsi="Times New Roman" w:cs="Times New Roman"/>
          <w:sz w:val="28"/>
          <w:szCs w:val="28"/>
        </w:rPr>
        <w:t>提供分别面向用户组、角色和用户的权限管理，实现对业务功能的授权，可在前后端限制功能</w:t>
      </w:r>
      <w:r>
        <w:rPr>
          <w:rFonts w:ascii="Times New Roman" w:eastAsia="仿宋" w:hAnsi="Times New Roman" w:cs="Times New Roman"/>
          <w:sz w:val="28"/>
          <w:szCs w:val="28"/>
        </w:rPr>
        <w:t>/</w:t>
      </w:r>
      <w:r>
        <w:rPr>
          <w:rFonts w:ascii="Times New Roman" w:eastAsia="仿宋" w:hAnsi="Times New Roman" w:cs="Times New Roman"/>
          <w:sz w:val="28"/>
          <w:szCs w:val="28"/>
        </w:rPr>
        <w:t>模块是否可见</w:t>
      </w:r>
      <w:r>
        <w:rPr>
          <w:rFonts w:ascii="Times New Roman" w:eastAsia="仿宋" w:hAnsi="Times New Roman" w:cs="Times New Roman"/>
          <w:sz w:val="28"/>
          <w:szCs w:val="28"/>
        </w:rPr>
        <w:t>/</w:t>
      </w:r>
      <w:r>
        <w:rPr>
          <w:rFonts w:ascii="Times New Roman" w:eastAsia="仿宋" w:hAnsi="Times New Roman" w:cs="Times New Roman"/>
          <w:sz w:val="28"/>
          <w:szCs w:val="28"/>
        </w:rPr>
        <w:t>可用</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1.3.2 </w:t>
      </w:r>
      <w:r>
        <w:rPr>
          <w:rFonts w:ascii="Times New Roman" w:eastAsia="仿宋" w:hAnsi="Times New Roman" w:cs="Times New Roman"/>
          <w:sz w:val="28"/>
          <w:szCs w:val="28"/>
        </w:rPr>
        <w:t>提供菜单权限管理</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1.3.3 </w:t>
      </w:r>
      <w:r>
        <w:rPr>
          <w:rFonts w:ascii="Times New Roman" w:eastAsia="仿宋" w:hAnsi="Times New Roman" w:cs="Times New Roman"/>
          <w:sz w:val="28"/>
          <w:szCs w:val="28"/>
        </w:rPr>
        <w:t>支持权限集中管理和分系统授权管理</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1.3.4 </w:t>
      </w:r>
      <w:r>
        <w:rPr>
          <w:rFonts w:ascii="Times New Roman" w:eastAsia="仿宋" w:hAnsi="Times New Roman" w:cs="Times New Roman"/>
          <w:sz w:val="28"/>
          <w:szCs w:val="28"/>
        </w:rPr>
        <w:t>通过</w:t>
      </w:r>
      <w:r>
        <w:rPr>
          <w:rFonts w:ascii="Times New Roman" w:eastAsia="仿宋" w:hAnsi="Times New Roman" w:cs="Times New Roman"/>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导入，</w:t>
      </w:r>
      <w:r>
        <w:rPr>
          <w:rFonts w:ascii="Times New Roman" w:eastAsia="仿宋" w:hAnsi="Times New Roman" w:cs="Times New Roman"/>
          <w:bCs/>
          <w:sz w:val="28"/>
          <w:szCs w:val="28"/>
        </w:rPr>
        <w:t>Sav</w:t>
      </w:r>
      <w:r>
        <w:rPr>
          <w:rFonts w:ascii="Times New Roman" w:eastAsia="仿宋" w:hAnsi="Times New Roman" w:cs="Times New Roman"/>
          <w:bCs/>
          <w:sz w:val="28"/>
          <w:szCs w:val="28"/>
        </w:rPr>
        <w:t>或</w:t>
      </w:r>
      <w:r>
        <w:rPr>
          <w:rFonts w:ascii="Times New Roman" w:eastAsia="仿宋" w:hAnsi="Times New Roman" w:cs="Times New Roman"/>
          <w:bCs/>
          <w:sz w:val="28"/>
          <w:szCs w:val="28"/>
        </w:rPr>
        <w:t>Excel</w:t>
      </w:r>
      <w:r>
        <w:rPr>
          <w:rFonts w:ascii="Times New Roman" w:eastAsia="仿宋" w:hAnsi="Times New Roman" w:cs="Times New Roman"/>
          <w:bCs/>
          <w:sz w:val="28"/>
          <w:szCs w:val="28"/>
        </w:rPr>
        <w:t>格式</w:t>
      </w:r>
      <w:r>
        <w:rPr>
          <w:rFonts w:ascii="Times New Roman" w:eastAsia="仿宋" w:hAnsi="Times New Roman" w:cs="Times New Roman"/>
          <w:sz w:val="28"/>
          <w:szCs w:val="28"/>
        </w:rPr>
        <w:t>导出权限数据</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2. </w:t>
      </w:r>
      <w:r>
        <w:rPr>
          <w:rFonts w:ascii="Times New Roman" w:eastAsia="仿宋" w:hAnsi="Times New Roman" w:cs="Times New Roman"/>
          <w:b/>
          <w:bCs/>
          <w:sz w:val="28"/>
          <w:szCs w:val="28"/>
        </w:rPr>
        <w:t>调查对象的基本信息管理</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2.1</w:t>
      </w:r>
      <w:r>
        <w:rPr>
          <w:rFonts w:ascii="Times New Roman" w:eastAsia="仿宋" w:hAnsi="Times New Roman" w:cs="Times New Roman"/>
          <w:sz w:val="28"/>
          <w:szCs w:val="28"/>
        </w:rPr>
        <w:t>维护调查对象的基本信息</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lastRenderedPageBreak/>
        <w:t>2.2</w:t>
      </w:r>
      <w:r>
        <w:rPr>
          <w:rFonts w:ascii="Times New Roman" w:eastAsia="仿宋" w:hAnsi="Times New Roman" w:cs="Times New Roman"/>
          <w:sz w:val="28"/>
          <w:szCs w:val="28"/>
        </w:rPr>
        <w:t>同时打印花名册和现场登记表、医学体检单</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3. </w:t>
      </w:r>
      <w:r>
        <w:rPr>
          <w:rFonts w:ascii="Times New Roman" w:eastAsia="仿宋" w:hAnsi="Times New Roman" w:cs="Times New Roman"/>
          <w:b/>
          <w:bCs/>
          <w:sz w:val="28"/>
          <w:szCs w:val="28"/>
        </w:rPr>
        <w:t>调查问卷管理</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3.1</w:t>
      </w:r>
      <w:r>
        <w:rPr>
          <w:rFonts w:ascii="Times New Roman" w:eastAsia="仿宋" w:hAnsi="Times New Roman" w:cs="Times New Roman"/>
          <w:sz w:val="28"/>
          <w:szCs w:val="28"/>
        </w:rPr>
        <w:t>接收平板端问卷的上传数据</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3.2</w:t>
      </w:r>
      <w:r>
        <w:rPr>
          <w:rFonts w:ascii="Times New Roman" w:eastAsia="仿宋" w:hAnsi="Times New Roman" w:cs="Times New Roman"/>
          <w:sz w:val="28"/>
          <w:szCs w:val="28"/>
        </w:rPr>
        <w:t>完成各类问卷的进度统计，查看完成情况。</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4. </w:t>
      </w:r>
      <w:r>
        <w:rPr>
          <w:rFonts w:ascii="Times New Roman" w:eastAsia="仿宋" w:hAnsi="Times New Roman" w:cs="Times New Roman"/>
          <w:b/>
          <w:bCs/>
          <w:sz w:val="28"/>
          <w:szCs w:val="28"/>
        </w:rPr>
        <w:t>质控管理</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4.1</w:t>
      </w:r>
      <w:r>
        <w:rPr>
          <w:rFonts w:ascii="Times New Roman" w:eastAsia="仿宋" w:hAnsi="Times New Roman" w:cs="Times New Roman"/>
          <w:sz w:val="28"/>
          <w:szCs w:val="28"/>
        </w:rPr>
        <w:t>质控管理主要完成各类调查问卷听录音填写质控结果的过程。</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4.2</w:t>
      </w:r>
      <w:r>
        <w:rPr>
          <w:rFonts w:ascii="Times New Roman" w:eastAsia="仿宋" w:hAnsi="Times New Roman" w:cs="Times New Roman"/>
          <w:sz w:val="28"/>
          <w:szCs w:val="28"/>
        </w:rPr>
        <w:t>填写的质控结果可反馈给区县调查员。</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4.3</w:t>
      </w:r>
      <w:r>
        <w:rPr>
          <w:rFonts w:ascii="Times New Roman" w:eastAsia="仿宋" w:hAnsi="Times New Roman" w:cs="Times New Roman"/>
          <w:sz w:val="28"/>
          <w:szCs w:val="28"/>
        </w:rPr>
        <w:t>质控管理分为区县质控过程</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4.4</w:t>
      </w:r>
      <w:r>
        <w:rPr>
          <w:rFonts w:ascii="Times New Roman" w:eastAsia="仿宋" w:hAnsi="Times New Roman" w:cs="Times New Roman"/>
          <w:sz w:val="28"/>
          <w:szCs w:val="28"/>
        </w:rPr>
        <w:t>省级质控过程，省级质控时可有系统按照时间段、调查员、和村居进行一定比例的抽取。</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4.5</w:t>
      </w:r>
      <w:r>
        <w:rPr>
          <w:rFonts w:ascii="Times New Roman" w:eastAsia="仿宋" w:hAnsi="Times New Roman" w:cs="Times New Roman"/>
          <w:sz w:val="28"/>
          <w:szCs w:val="28"/>
        </w:rPr>
        <w:t>国家质控过程的抽取。</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5. </w:t>
      </w:r>
      <w:r>
        <w:rPr>
          <w:rFonts w:ascii="Times New Roman" w:eastAsia="仿宋" w:hAnsi="Times New Roman" w:cs="Times New Roman"/>
          <w:b/>
          <w:bCs/>
          <w:sz w:val="28"/>
          <w:szCs w:val="28"/>
        </w:rPr>
        <w:t>生物样本结果上传管理</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5.1</w:t>
      </w:r>
      <w:r>
        <w:rPr>
          <w:rFonts w:ascii="Times New Roman" w:eastAsia="仿宋" w:hAnsi="Times New Roman" w:cs="Times New Roman"/>
          <w:sz w:val="28"/>
          <w:szCs w:val="28"/>
        </w:rPr>
        <w:t>血样本的结果导入，供体检结果单打印，反馈调查对象。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5.2</w:t>
      </w:r>
      <w:r>
        <w:rPr>
          <w:rFonts w:ascii="Times New Roman" w:eastAsia="仿宋" w:hAnsi="Times New Roman" w:cs="Times New Roman"/>
          <w:sz w:val="28"/>
          <w:szCs w:val="28"/>
        </w:rPr>
        <w:t>尿样本的结果导入，供体检结果单打印，反馈调查对象。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5.3 </w:t>
      </w:r>
      <w:r>
        <w:rPr>
          <w:rFonts w:ascii="Times New Roman" w:eastAsia="仿宋" w:hAnsi="Times New Roman" w:cs="Times New Roman" w:hint="eastAsia"/>
          <w:sz w:val="28"/>
          <w:szCs w:val="28"/>
        </w:rPr>
        <w:t>分装库软件建立及维护。</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 xml:space="preserve">4 </w:t>
      </w:r>
      <w:r>
        <w:rPr>
          <w:rFonts w:ascii="Times New Roman" w:eastAsia="仿宋" w:hAnsi="Times New Roman" w:cs="Times New Roman"/>
          <w:sz w:val="28"/>
          <w:szCs w:val="28"/>
        </w:rPr>
        <w:t>分装冻存盒管理查询，接收分装库软件的</w:t>
      </w:r>
      <w:r>
        <w:rPr>
          <w:rFonts w:ascii="Times New Roman" w:eastAsia="仿宋" w:hAnsi="Times New Roman" w:cs="Times New Roman" w:hint="eastAsia"/>
          <w:sz w:val="28"/>
          <w:szCs w:val="28"/>
        </w:rPr>
        <w:t>冻存盒</w:t>
      </w:r>
      <w:r>
        <w:rPr>
          <w:rFonts w:ascii="Times New Roman" w:eastAsia="仿宋" w:hAnsi="Times New Roman" w:cs="Times New Roman"/>
          <w:sz w:val="28"/>
          <w:szCs w:val="28"/>
        </w:rPr>
        <w:t>信息</w:t>
      </w:r>
      <w:r>
        <w:rPr>
          <w:rFonts w:ascii="Times New Roman" w:eastAsia="仿宋" w:hAnsi="Times New Roman" w:cs="Times New Roman" w:hint="eastAsia"/>
          <w:sz w:val="28"/>
          <w:szCs w:val="28"/>
        </w:rPr>
        <w:t>，查询汇总冻存盒内的样本信息</w:t>
      </w:r>
      <w:r>
        <w:rPr>
          <w:rFonts w:ascii="Times New Roman" w:eastAsia="仿宋" w:hAnsi="Times New Roman" w:cs="Times New Roman"/>
          <w:sz w:val="28"/>
          <w:szCs w:val="28"/>
        </w:rPr>
        <w:t>；</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5</w:t>
      </w:r>
      <w:r>
        <w:rPr>
          <w:rFonts w:ascii="Times New Roman" w:eastAsia="仿宋" w:hAnsi="Times New Roman" w:cs="Times New Roman"/>
          <w:sz w:val="28"/>
          <w:szCs w:val="28"/>
        </w:rPr>
        <w:t>分装样本</w:t>
      </w:r>
      <w:r>
        <w:rPr>
          <w:rFonts w:ascii="Times New Roman" w:eastAsia="仿宋" w:hAnsi="Times New Roman" w:cs="Times New Roman" w:hint="eastAsia"/>
          <w:sz w:val="28"/>
          <w:szCs w:val="28"/>
        </w:rPr>
        <w:t>管理</w:t>
      </w:r>
      <w:r>
        <w:rPr>
          <w:rFonts w:ascii="Times New Roman" w:eastAsia="仿宋" w:hAnsi="Times New Roman" w:cs="Times New Roman"/>
          <w:sz w:val="28"/>
          <w:szCs w:val="28"/>
        </w:rPr>
        <w:t>查询，接收分装库</w:t>
      </w:r>
      <w:r>
        <w:rPr>
          <w:rFonts w:ascii="Times New Roman" w:eastAsia="仿宋" w:hAnsi="Times New Roman" w:cs="Times New Roman" w:hint="eastAsia"/>
          <w:sz w:val="28"/>
          <w:szCs w:val="28"/>
        </w:rPr>
        <w:t>软件</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样本</w:t>
      </w:r>
      <w:r>
        <w:rPr>
          <w:rFonts w:ascii="Times New Roman" w:eastAsia="仿宋" w:hAnsi="Times New Roman" w:cs="Times New Roman"/>
          <w:sz w:val="28"/>
          <w:szCs w:val="28"/>
        </w:rPr>
        <w:t>信息，查询</w:t>
      </w:r>
      <w:r>
        <w:rPr>
          <w:rFonts w:ascii="Times New Roman" w:eastAsia="仿宋" w:hAnsi="Times New Roman" w:cs="Times New Roman" w:hint="eastAsia"/>
          <w:sz w:val="28"/>
          <w:szCs w:val="28"/>
        </w:rPr>
        <w:t>汇总样本</w:t>
      </w:r>
      <w:r>
        <w:rPr>
          <w:rFonts w:ascii="Times New Roman" w:eastAsia="仿宋" w:hAnsi="Times New Roman" w:cs="Times New Roman"/>
          <w:sz w:val="28"/>
          <w:szCs w:val="28"/>
        </w:rPr>
        <w:t>分装情况和分装进度。</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生物样本</w:t>
      </w:r>
      <w:r>
        <w:rPr>
          <w:rFonts w:ascii="Times New Roman" w:eastAsia="仿宋" w:hAnsi="Times New Roman" w:cs="Times New Roman" w:hint="eastAsia"/>
          <w:b/>
          <w:bCs/>
          <w:sz w:val="28"/>
          <w:szCs w:val="28"/>
        </w:rPr>
        <w:t>分装</w:t>
      </w:r>
      <w:r>
        <w:rPr>
          <w:rFonts w:ascii="Times New Roman" w:eastAsia="仿宋" w:hAnsi="Times New Roman" w:cs="Times New Roman"/>
          <w:b/>
          <w:bCs/>
          <w:sz w:val="28"/>
          <w:szCs w:val="28"/>
        </w:rPr>
        <w:t>条码打印</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按照样本类型打印条码。可选择打印数量，可补充打印，可设置单个样本的打印参数。</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6</w:t>
      </w: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调查人员条码打印</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系统打印调查人员的条码，条码中带有姓名</w:t>
      </w:r>
      <w:r>
        <w:rPr>
          <w:rFonts w:ascii="Times New Roman" w:eastAsia="仿宋" w:hAnsi="Times New Roman" w:cs="Times New Roman"/>
          <w:sz w:val="28"/>
          <w:szCs w:val="28"/>
        </w:rPr>
        <w:t>姓名</w:t>
      </w:r>
      <w:r>
        <w:rPr>
          <w:rFonts w:ascii="Times New Roman" w:eastAsia="仿宋" w:hAnsi="Times New Roman" w:cs="Times New Roman" w:hint="eastAsia"/>
          <w:sz w:val="28"/>
          <w:szCs w:val="28"/>
        </w:rPr>
        <w:t>、</w:t>
      </w:r>
      <w:r>
        <w:rPr>
          <w:rFonts w:ascii="Times New Roman" w:eastAsia="仿宋" w:hAnsi="Times New Roman" w:cs="Times New Roman"/>
          <w:sz w:val="28"/>
          <w:szCs w:val="28"/>
        </w:rPr>
        <w:t>年龄</w:t>
      </w:r>
      <w:r>
        <w:rPr>
          <w:rFonts w:ascii="Times New Roman" w:eastAsia="仿宋" w:hAnsi="Times New Roman" w:cs="Times New Roman" w:hint="eastAsia"/>
          <w:sz w:val="28"/>
          <w:szCs w:val="28"/>
        </w:rPr>
        <w:t>、性别、</w:t>
      </w:r>
      <w:r>
        <w:rPr>
          <w:rFonts w:ascii="Times New Roman" w:eastAsia="仿宋" w:hAnsi="Times New Roman" w:cs="Times New Roman"/>
          <w:sz w:val="28"/>
          <w:szCs w:val="28"/>
        </w:rPr>
        <w:t>条码</w:t>
      </w:r>
      <w:r>
        <w:rPr>
          <w:rFonts w:ascii="Times New Roman" w:eastAsia="仿宋" w:hAnsi="Times New Roman" w:cs="Times New Roman" w:hint="eastAsia"/>
          <w:sz w:val="28"/>
          <w:szCs w:val="28"/>
        </w:rPr>
        <w:t>及其他相关</w:t>
      </w:r>
      <w:r>
        <w:rPr>
          <w:rFonts w:ascii="Times New Roman" w:eastAsia="仿宋" w:hAnsi="Times New Roman" w:cs="Times New Roman"/>
          <w:sz w:val="28"/>
          <w:szCs w:val="28"/>
        </w:rPr>
        <w:t>信息。</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6.2 </w:t>
      </w:r>
      <w:r>
        <w:rPr>
          <w:rFonts w:ascii="Times New Roman" w:eastAsia="仿宋" w:hAnsi="Times New Roman" w:cs="Times New Roman"/>
          <w:sz w:val="28"/>
          <w:szCs w:val="28"/>
        </w:rPr>
        <w:t>调查样本</w:t>
      </w:r>
      <w:r>
        <w:rPr>
          <w:rFonts w:ascii="Times New Roman" w:eastAsia="仿宋" w:hAnsi="Times New Roman" w:cs="Times New Roman" w:hint="eastAsia"/>
          <w:sz w:val="28"/>
          <w:szCs w:val="28"/>
        </w:rPr>
        <w:t>分装</w:t>
      </w:r>
      <w:r>
        <w:rPr>
          <w:rFonts w:ascii="Times New Roman" w:eastAsia="仿宋" w:hAnsi="Times New Roman" w:cs="Times New Roman"/>
          <w:sz w:val="28"/>
          <w:szCs w:val="28"/>
        </w:rPr>
        <w:t>条码打印</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系统</w:t>
      </w:r>
      <w:r>
        <w:rPr>
          <w:rFonts w:ascii="Times New Roman" w:eastAsia="仿宋" w:hAnsi="Times New Roman" w:cs="Times New Roman"/>
          <w:sz w:val="28"/>
          <w:szCs w:val="28"/>
        </w:rPr>
        <w:t>打印调查样本的条码，条码中带有姓名</w:t>
      </w:r>
      <w:r>
        <w:rPr>
          <w:rFonts w:ascii="Times New Roman" w:eastAsia="仿宋" w:hAnsi="Times New Roman" w:cs="Times New Roman" w:hint="eastAsia"/>
          <w:sz w:val="28"/>
          <w:szCs w:val="28"/>
        </w:rPr>
        <w:t>、</w:t>
      </w:r>
      <w:r>
        <w:rPr>
          <w:rFonts w:ascii="Times New Roman" w:eastAsia="仿宋" w:hAnsi="Times New Roman" w:cs="Times New Roman"/>
          <w:sz w:val="28"/>
          <w:szCs w:val="28"/>
        </w:rPr>
        <w:t>年龄</w:t>
      </w:r>
      <w:r>
        <w:rPr>
          <w:rFonts w:ascii="Times New Roman" w:eastAsia="仿宋" w:hAnsi="Times New Roman" w:cs="Times New Roman" w:hint="eastAsia"/>
          <w:sz w:val="28"/>
          <w:szCs w:val="28"/>
        </w:rPr>
        <w:t>、性别、</w:t>
      </w:r>
      <w:r>
        <w:rPr>
          <w:rFonts w:ascii="Times New Roman" w:eastAsia="仿宋" w:hAnsi="Times New Roman" w:cs="Times New Roman"/>
          <w:sz w:val="28"/>
          <w:szCs w:val="28"/>
        </w:rPr>
        <w:t>条码</w:t>
      </w:r>
      <w:r>
        <w:rPr>
          <w:rFonts w:ascii="Times New Roman" w:eastAsia="仿宋" w:hAnsi="Times New Roman" w:cs="Times New Roman" w:hint="eastAsia"/>
          <w:sz w:val="28"/>
          <w:szCs w:val="28"/>
        </w:rPr>
        <w:t>及其他相关</w:t>
      </w:r>
      <w:r>
        <w:rPr>
          <w:rFonts w:ascii="Times New Roman" w:eastAsia="仿宋" w:hAnsi="Times New Roman" w:cs="Times New Roman"/>
          <w:sz w:val="28"/>
          <w:szCs w:val="28"/>
        </w:rPr>
        <w:t>信息。</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质控</w:t>
      </w:r>
      <w:r>
        <w:rPr>
          <w:rFonts w:ascii="Times New Roman" w:eastAsia="仿宋" w:hAnsi="Times New Roman" w:cs="Times New Roman"/>
          <w:sz w:val="28"/>
          <w:szCs w:val="28"/>
        </w:rPr>
        <w:t>样本的条码打印</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系统</w:t>
      </w:r>
      <w:r>
        <w:rPr>
          <w:rFonts w:ascii="Times New Roman" w:eastAsia="仿宋" w:hAnsi="Times New Roman" w:cs="Times New Roman"/>
          <w:sz w:val="28"/>
          <w:szCs w:val="28"/>
        </w:rPr>
        <w:t>打印</w:t>
      </w:r>
      <w:r>
        <w:rPr>
          <w:rFonts w:ascii="Times New Roman" w:eastAsia="仿宋" w:hAnsi="Times New Roman" w:cs="Times New Roman" w:hint="eastAsia"/>
          <w:sz w:val="28"/>
          <w:szCs w:val="28"/>
        </w:rPr>
        <w:t>质控</w:t>
      </w:r>
      <w:r>
        <w:rPr>
          <w:rFonts w:ascii="Times New Roman" w:eastAsia="仿宋" w:hAnsi="Times New Roman" w:cs="Times New Roman"/>
          <w:sz w:val="28"/>
          <w:szCs w:val="28"/>
        </w:rPr>
        <w:t>样本的条码</w:t>
      </w:r>
      <w:r>
        <w:rPr>
          <w:rFonts w:ascii="Times New Roman" w:eastAsia="仿宋" w:hAnsi="Times New Roman" w:cs="Times New Roman" w:hint="eastAsia"/>
          <w:sz w:val="28"/>
          <w:szCs w:val="28"/>
        </w:rPr>
        <w:t>，条码中带有质控样本名称、性别、条码及其他相关信息。</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hint="eastAsia"/>
          <w:sz w:val="28"/>
          <w:szCs w:val="28"/>
        </w:rPr>
        <w:t>4</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冻存盒条码打印</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系统打印冻存盒的条码，条码中带有冻存盒名称、条码及其他相关信息。</w:t>
      </w:r>
    </w:p>
    <w:p w:rsidR="007B1468" w:rsidRPr="00211B22" w:rsidRDefault="007B1468" w:rsidP="007B1468">
      <w:pPr>
        <w:rPr>
          <w:rFonts w:ascii="黑体" w:eastAsia="黑体" w:hAnsi="黑体" w:cs="Times New Roman"/>
          <w:b/>
          <w:bCs/>
          <w:sz w:val="28"/>
          <w:szCs w:val="28"/>
        </w:rPr>
      </w:pPr>
      <w:r w:rsidRPr="00211B22">
        <w:rPr>
          <w:rFonts w:ascii="黑体" w:eastAsia="黑体" w:hAnsi="黑体" w:cs="Times New Roman"/>
          <w:b/>
          <w:bCs/>
          <w:sz w:val="28"/>
          <w:szCs w:val="28"/>
        </w:rPr>
        <w:t>二</w:t>
      </w:r>
      <w:r>
        <w:rPr>
          <w:rFonts w:ascii="黑体" w:eastAsia="黑体" w:hAnsi="黑体" w:cs="Times New Roman" w:hint="eastAsia"/>
          <w:b/>
          <w:bCs/>
          <w:sz w:val="28"/>
          <w:szCs w:val="28"/>
        </w:rPr>
        <w:t>、</w:t>
      </w:r>
      <w:r w:rsidRPr="00211B22">
        <w:rPr>
          <w:rFonts w:ascii="黑体" w:eastAsia="黑体" w:hAnsi="黑体" w:cs="Times New Roman"/>
          <w:b/>
          <w:bCs/>
          <w:sz w:val="28"/>
          <w:szCs w:val="28"/>
        </w:rPr>
        <w:t>数据分析结果可视化系统</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1. </w:t>
      </w:r>
      <w:r>
        <w:rPr>
          <w:rFonts w:ascii="Times New Roman" w:eastAsia="仿宋" w:hAnsi="Times New Roman" w:cs="Times New Roman"/>
          <w:b/>
          <w:bCs/>
          <w:sz w:val="28"/>
          <w:szCs w:val="28"/>
        </w:rPr>
        <w:t>汇总数据的统计查询系统</w:t>
      </w:r>
    </w:p>
    <w:p w:rsidR="007B1468" w:rsidRDefault="007B1468" w:rsidP="007B1468">
      <w:pPr>
        <w:ind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按照各类字段进行数据统计，主要包括的统计信息有：</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1.1</w:t>
      </w:r>
      <w:r>
        <w:rPr>
          <w:rFonts w:ascii="Times New Roman" w:eastAsia="仿宋" w:hAnsi="Times New Roman" w:cs="Times New Roman"/>
          <w:sz w:val="28"/>
          <w:szCs w:val="28"/>
        </w:rPr>
        <w:t>身体测量数据的分类；</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1.2</w:t>
      </w:r>
      <w:r>
        <w:rPr>
          <w:rFonts w:ascii="Times New Roman" w:eastAsia="仿宋" w:hAnsi="Times New Roman" w:cs="Times New Roman"/>
          <w:sz w:val="28"/>
          <w:szCs w:val="28"/>
        </w:rPr>
        <w:t>访问后观察记录数据的分类；</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1.3</w:t>
      </w:r>
      <w:r>
        <w:rPr>
          <w:rFonts w:ascii="Times New Roman" w:eastAsia="仿宋" w:hAnsi="Times New Roman" w:cs="Times New Roman"/>
          <w:sz w:val="28"/>
          <w:szCs w:val="28"/>
        </w:rPr>
        <w:t>各类问卷完成进度的统计查询；</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1.4 </w:t>
      </w:r>
      <w:r>
        <w:rPr>
          <w:rFonts w:ascii="Times New Roman" w:eastAsia="仿宋" w:hAnsi="Times New Roman" w:cs="Times New Roman"/>
          <w:sz w:val="28"/>
          <w:szCs w:val="28"/>
        </w:rPr>
        <w:t>各类问卷失访率的统计查询；</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1.5 </w:t>
      </w:r>
      <w:r>
        <w:rPr>
          <w:rFonts w:ascii="Times New Roman" w:eastAsia="仿宋" w:hAnsi="Times New Roman" w:cs="Times New Roman"/>
          <w:sz w:val="28"/>
          <w:szCs w:val="28"/>
        </w:rPr>
        <w:t>分年龄和性别的人口学变量的分类、汇总统计查询；</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1.6</w:t>
      </w:r>
      <w:r>
        <w:rPr>
          <w:rFonts w:ascii="Times New Roman" w:eastAsia="仿宋" w:hAnsi="Times New Roman" w:cs="Times New Roman"/>
          <w:sz w:val="28"/>
          <w:szCs w:val="28"/>
        </w:rPr>
        <w:t>生物样本采集结果和数量的分类、汇总统计查询；</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实现方式：</w:t>
      </w:r>
      <w:r>
        <w:rPr>
          <w:rFonts w:ascii="Times New Roman" w:eastAsia="仿宋" w:hAnsi="Times New Roman" w:cs="Times New Roman" w:hint="eastAsia"/>
          <w:sz w:val="28"/>
          <w:szCs w:val="28"/>
        </w:rPr>
        <w:t>新增</w:t>
      </w:r>
      <w:r>
        <w:rPr>
          <w:rFonts w:ascii="Times New Roman" w:eastAsia="仿宋" w:hAnsi="Times New Roman" w:cs="Times New Roman"/>
          <w:sz w:val="28"/>
          <w:szCs w:val="28"/>
        </w:rPr>
        <w:t>以</w:t>
      </w:r>
      <w:r>
        <w:rPr>
          <w:rFonts w:ascii="Times New Roman" w:eastAsia="仿宋" w:hAnsi="Times New Roman" w:cs="Times New Roman"/>
          <w:bCs/>
          <w:sz w:val="28"/>
          <w:szCs w:val="28"/>
        </w:rPr>
        <w:t>Sav</w:t>
      </w:r>
      <w:r>
        <w:rPr>
          <w:rFonts w:ascii="Times New Roman" w:eastAsia="仿宋" w:hAnsi="Times New Roman" w:cs="Times New Roman"/>
          <w:sz w:val="28"/>
          <w:szCs w:val="28"/>
        </w:rPr>
        <w:t>方式进行查看</w:t>
      </w:r>
      <w:r>
        <w:rPr>
          <w:rFonts w:ascii="Times New Roman" w:eastAsia="仿宋" w:hAnsi="Times New Roman" w:cs="Times New Roman" w:hint="eastAsia"/>
          <w:sz w:val="28"/>
          <w:szCs w:val="28"/>
        </w:rPr>
        <w:t>及导出</w:t>
      </w:r>
      <w:r>
        <w:rPr>
          <w:rFonts w:ascii="Times New Roman" w:eastAsia="仿宋" w:hAnsi="Times New Roman" w:cs="Times New Roman"/>
          <w:sz w:val="28"/>
          <w:szCs w:val="28"/>
        </w:rPr>
        <w:t>，</w:t>
      </w:r>
      <w:r>
        <w:rPr>
          <w:rFonts w:ascii="Times New Roman" w:eastAsia="仿宋" w:hAnsi="Times New Roman" w:cs="Times New Roman" w:hint="eastAsia"/>
          <w:sz w:val="28"/>
          <w:szCs w:val="28"/>
        </w:rPr>
        <w:t>并提供以</w:t>
      </w:r>
      <w:r>
        <w:rPr>
          <w:rFonts w:ascii="Times New Roman" w:eastAsia="仿宋" w:hAnsi="Times New Roman" w:cs="Times New Roman"/>
          <w:sz w:val="28"/>
          <w:szCs w:val="28"/>
        </w:rPr>
        <w:t>图表形式进行</w:t>
      </w:r>
      <w:r>
        <w:rPr>
          <w:rFonts w:ascii="Times New Roman" w:eastAsia="仿宋" w:hAnsi="Times New Roman" w:cs="Times New Roman"/>
          <w:sz w:val="28"/>
          <w:szCs w:val="28"/>
        </w:rPr>
        <w:lastRenderedPageBreak/>
        <w:t>查看，</w:t>
      </w:r>
      <w:r>
        <w:rPr>
          <w:rFonts w:ascii="Times New Roman" w:eastAsia="仿宋" w:hAnsi="Times New Roman" w:cs="Times New Roman" w:hint="eastAsia"/>
          <w:sz w:val="28"/>
          <w:szCs w:val="28"/>
        </w:rPr>
        <w:t>包括</w:t>
      </w:r>
      <w:r>
        <w:rPr>
          <w:rFonts w:ascii="Times New Roman" w:eastAsia="仿宋" w:hAnsi="Times New Roman" w:cs="Times New Roman"/>
          <w:sz w:val="28"/>
          <w:szCs w:val="28"/>
        </w:rPr>
        <w:t>柱</w:t>
      </w:r>
      <w:r>
        <w:rPr>
          <w:rFonts w:ascii="Times New Roman" w:eastAsia="仿宋" w:hAnsi="Times New Roman" w:cs="Times New Roman" w:hint="eastAsia"/>
          <w:sz w:val="28"/>
          <w:szCs w:val="28"/>
        </w:rPr>
        <w:t>状</w:t>
      </w:r>
      <w:r>
        <w:rPr>
          <w:rFonts w:ascii="Times New Roman" w:eastAsia="仿宋" w:hAnsi="Times New Roman" w:cs="Times New Roman"/>
          <w:sz w:val="28"/>
          <w:szCs w:val="28"/>
        </w:rPr>
        <w:t>图</w:t>
      </w:r>
      <w:r>
        <w:rPr>
          <w:rFonts w:ascii="Times New Roman" w:eastAsia="仿宋" w:hAnsi="Times New Roman" w:cs="Times New Roman" w:hint="eastAsia"/>
          <w:sz w:val="28"/>
          <w:szCs w:val="28"/>
        </w:rPr>
        <w:t>、</w:t>
      </w:r>
      <w:r>
        <w:rPr>
          <w:rFonts w:ascii="Times New Roman" w:eastAsia="仿宋" w:hAnsi="Times New Roman" w:cs="Times New Roman"/>
          <w:sz w:val="28"/>
          <w:szCs w:val="28"/>
        </w:rPr>
        <w:t>饼图等多种图形的展现方式</w:t>
      </w:r>
      <w:r>
        <w:rPr>
          <w:rFonts w:ascii="Times New Roman" w:eastAsia="仿宋" w:hAnsi="Times New Roman" w:cs="Times New Roman" w:hint="eastAsia"/>
          <w:sz w:val="28"/>
          <w:szCs w:val="28"/>
        </w:rPr>
        <w:t>。</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2. </w:t>
      </w:r>
      <w:r>
        <w:rPr>
          <w:rFonts w:ascii="Times New Roman" w:eastAsia="仿宋" w:hAnsi="Times New Roman" w:cs="Times New Roman"/>
          <w:b/>
          <w:bCs/>
          <w:sz w:val="28"/>
          <w:szCs w:val="28"/>
        </w:rPr>
        <w:t>区域分布统计展示系统</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2.1</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按照县区、乡镇和村居对各类调查表进行不同类型的统计结果展示；</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2.2 </w:t>
      </w:r>
      <w:r>
        <w:rPr>
          <w:rFonts w:ascii="Times New Roman" w:eastAsia="仿宋" w:hAnsi="Times New Roman" w:cs="Times New Roman"/>
          <w:sz w:val="28"/>
          <w:szCs w:val="28"/>
        </w:rPr>
        <w:t>区域问卷的数据汇总和统计查询；</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实现方式：区域分布</w:t>
      </w:r>
      <w:r>
        <w:rPr>
          <w:rFonts w:ascii="Times New Roman" w:eastAsia="仿宋" w:hAnsi="Times New Roman" w:cs="Times New Roman" w:hint="eastAsia"/>
          <w:sz w:val="28"/>
          <w:szCs w:val="28"/>
        </w:rPr>
        <w:t>提供</w:t>
      </w:r>
      <w:r>
        <w:rPr>
          <w:rFonts w:ascii="Times New Roman" w:eastAsia="仿宋" w:hAnsi="Times New Roman" w:cs="Times New Roman"/>
          <w:sz w:val="28"/>
          <w:szCs w:val="28"/>
        </w:rPr>
        <w:t>以地图的形式进行展现。</w:t>
      </w:r>
    </w:p>
    <w:p w:rsidR="007B1468" w:rsidRDefault="007B1468" w:rsidP="007B1468">
      <w:pPr>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3.</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统计结果的导出模块</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3.1 </w:t>
      </w:r>
      <w:r>
        <w:rPr>
          <w:rFonts w:ascii="Times New Roman" w:eastAsia="仿宋" w:hAnsi="Times New Roman" w:cs="Times New Roman"/>
          <w:sz w:val="28"/>
          <w:szCs w:val="28"/>
        </w:rPr>
        <w:t>可对结果进行导出和编辑；</w:t>
      </w:r>
    </w:p>
    <w:p w:rsidR="007B1468" w:rsidRPr="00211B22" w:rsidRDefault="007B1468" w:rsidP="007B1468">
      <w:pPr>
        <w:ind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实现方式：</w:t>
      </w:r>
      <w:r>
        <w:rPr>
          <w:rFonts w:ascii="Times New Roman" w:eastAsia="仿宋" w:hAnsi="Times New Roman" w:cs="Times New Roman" w:hint="eastAsia"/>
          <w:sz w:val="28"/>
          <w:szCs w:val="28"/>
        </w:rPr>
        <w:t>提供</w:t>
      </w:r>
      <w:r>
        <w:rPr>
          <w:rFonts w:ascii="Times New Roman" w:eastAsia="仿宋" w:hAnsi="Times New Roman" w:cs="Times New Roman"/>
          <w:sz w:val="28"/>
          <w:szCs w:val="28"/>
        </w:rPr>
        <w:t>以</w:t>
      </w:r>
      <w:r>
        <w:rPr>
          <w:rFonts w:ascii="Times New Roman" w:eastAsia="仿宋" w:hAnsi="Times New Roman" w:cs="Times New Roman"/>
          <w:sz w:val="28"/>
          <w:szCs w:val="28"/>
        </w:rPr>
        <w:t>Sav</w:t>
      </w:r>
      <w:r>
        <w:rPr>
          <w:rFonts w:ascii="Times New Roman" w:eastAsia="仿宋" w:hAnsi="Times New Roman" w:cs="Times New Roman"/>
          <w:sz w:val="28"/>
          <w:szCs w:val="28"/>
        </w:rPr>
        <w:t>格式或者图表形式进行展现。</w:t>
      </w:r>
    </w:p>
    <w:p w:rsidR="007B1468" w:rsidRPr="00211B22" w:rsidRDefault="007B1468" w:rsidP="007B1468">
      <w:pPr>
        <w:rPr>
          <w:rFonts w:ascii="黑体" w:eastAsia="黑体" w:hAnsi="黑体" w:cs="Times New Roman"/>
          <w:sz w:val="28"/>
          <w:szCs w:val="28"/>
        </w:rPr>
      </w:pPr>
      <w:r w:rsidRPr="00211B22">
        <w:rPr>
          <w:rFonts w:ascii="黑体" w:eastAsia="黑体" w:hAnsi="黑体" w:cs="Times New Roman"/>
          <w:sz w:val="28"/>
          <w:szCs w:val="28"/>
        </w:rPr>
        <w:t>三</w:t>
      </w:r>
      <w:r>
        <w:rPr>
          <w:rFonts w:ascii="黑体" w:eastAsia="黑体" w:hAnsi="黑体" w:cs="Times New Roman" w:hint="eastAsia"/>
          <w:sz w:val="28"/>
          <w:szCs w:val="28"/>
        </w:rPr>
        <w:t>、</w:t>
      </w:r>
      <w:r w:rsidRPr="00211B22">
        <w:rPr>
          <w:rFonts w:ascii="黑体" w:eastAsia="黑体" w:hAnsi="黑体" w:cs="Times New Roman"/>
          <w:sz w:val="28"/>
          <w:szCs w:val="28"/>
        </w:rPr>
        <w:t>生物样本分装出库</w:t>
      </w:r>
      <w:r w:rsidRPr="00211B22">
        <w:rPr>
          <w:rFonts w:ascii="黑体" w:eastAsia="黑体" w:hAnsi="黑体" w:cs="Times New Roman" w:hint="eastAsia"/>
          <w:sz w:val="28"/>
          <w:szCs w:val="28"/>
        </w:rPr>
        <w:t>系统</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生物样本分装出库</w:t>
      </w:r>
      <w:r>
        <w:rPr>
          <w:rFonts w:ascii="Times New Roman" w:eastAsia="仿宋" w:hAnsi="Times New Roman" w:cs="Times New Roman" w:hint="eastAsia"/>
          <w:sz w:val="28"/>
          <w:szCs w:val="28"/>
        </w:rPr>
        <w:t>系统</w:t>
      </w:r>
      <w:r>
        <w:rPr>
          <w:rFonts w:ascii="Times New Roman" w:eastAsia="仿宋" w:hAnsi="Times New Roman" w:cs="Times New Roman"/>
          <w:sz w:val="28"/>
          <w:szCs w:val="28"/>
        </w:rPr>
        <w:t>，方便工作人员后期进行出库扫描，精准识别冻存管的位置，并详细展示</w:t>
      </w:r>
      <w:r>
        <w:rPr>
          <w:rFonts w:ascii="Times New Roman" w:eastAsia="仿宋" w:hAnsi="Times New Roman" w:cs="Times New Roman" w:hint="eastAsia"/>
          <w:sz w:val="28"/>
          <w:szCs w:val="28"/>
        </w:rPr>
        <w:t>出库样本的</w:t>
      </w:r>
      <w:r>
        <w:rPr>
          <w:rFonts w:ascii="Times New Roman" w:eastAsia="仿宋" w:hAnsi="Times New Roman" w:cs="Times New Roman"/>
          <w:sz w:val="28"/>
          <w:szCs w:val="28"/>
        </w:rPr>
        <w:t>管、盒、架及冰柜的位置</w:t>
      </w:r>
      <w:r>
        <w:rPr>
          <w:rFonts w:ascii="Times New Roman" w:eastAsia="仿宋" w:hAnsi="Times New Roman" w:cs="Times New Roman" w:hint="eastAsia"/>
          <w:sz w:val="28"/>
          <w:szCs w:val="28"/>
        </w:rPr>
        <w:t>变化</w:t>
      </w:r>
      <w:r>
        <w:rPr>
          <w:rFonts w:ascii="Times New Roman" w:eastAsia="仿宋" w:hAnsi="Times New Roman" w:cs="Times New Roman"/>
          <w:sz w:val="28"/>
          <w:szCs w:val="28"/>
        </w:rPr>
        <w:t>。可配置</w:t>
      </w:r>
      <w:r>
        <w:rPr>
          <w:rFonts w:ascii="Times New Roman" w:eastAsia="仿宋" w:hAnsi="Times New Roman" w:cs="Times New Roman" w:hint="eastAsia"/>
          <w:sz w:val="28"/>
          <w:szCs w:val="28"/>
        </w:rPr>
        <w:t>冻存</w:t>
      </w:r>
      <w:r>
        <w:rPr>
          <w:rFonts w:ascii="Times New Roman" w:eastAsia="仿宋" w:hAnsi="Times New Roman" w:cs="Times New Roman"/>
          <w:sz w:val="28"/>
          <w:szCs w:val="28"/>
        </w:rPr>
        <w:t>管的参数、配置生物样本类型等功能，具有</w:t>
      </w:r>
      <w:r>
        <w:rPr>
          <w:rFonts w:ascii="Times New Roman" w:eastAsia="仿宋" w:hAnsi="Times New Roman" w:cs="Times New Roman" w:hint="eastAsia"/>
          <w:sz w:val="28"/>
          <w:szCs w:val="28"/>
        </w:rPr>
        <w:t>出库样本</w:t>
      </w:r>
      <w:r>
        <w:rPr>
          <w:rFonts w:ascii="Times New Roman" w:eastAsia="仿宋" w:hAnsi="Times New Roman" w:cs="Times New Roman"/>
          <w:sz w:val="28"/>
          <w:szCs w:val="28"/>
        </w:rPr>
        <w:t>数量等统计</w:t>
      </w:r>
      <w:r>
        <w:rPr>
          <w:rFonts w:ascii="Times New Roman" w:eastAsia="仿宋" w:hAnsi="Times New Roman" w:cs="Times New Roman" w:hint="eastAsia"/>
          <w:sz w:val="28"/>
          <w:szCs w:val="28"/>
        </w:rPr>
        <w:t>和记录</w:t>
      </w:r>
      <w:r>
        <w:rPr>
          <w:rFonts w:ascii="Times New Roman" w:eastAsia="仿宋" w:hAnsi="Times New Roman" w:cs="Times New Roman"/>
          <w:sz w:val="28"/>
          <w:szCs w:val="28"/>
        </w:rPr>
        <w:t>功能。</w:t>
      </w:r>
    </w:p>
    <w:p w:rsidR="007B1468" w:rsidRPr="00211B22"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出入</w:t>
      </w:r>
      <w:r>
        <w:rPr>
          <w:rFonts w:ascii="Times New Roman" w:eastAsia="仿宋" w:hAnsi="Times New Roman" w:cs="Times New Roman"/>
          <w:sz w:val="28"/>
          <w:szCs w:val="28"/>
        </w:rPr>
        <w:t>工具</w:t>
      </w:r>
      <w:r>
        <w:rPr>
          <w:rFonts w:ascii="Times New Roman" w:eastAsia="仿宋" w:hAnsi="Times New Roman" w:cs="Times New Roman" w:hint="eastAsia"/>
          <w:sz w:val="28"/>
          <w:szCs w:val="28"/>
        </w:rPr>
        <w:t>系统</w:t>
      </w:r>
      <w:r>
        <w:rPr>
          <w:rFonts w:ascii="Times New Roman" w:eastAsia="仿宋" w:hAnsi="Times New Roman" w:cs="Times New Roman"/>
          <w:sz w:val="28"/>
          <w:szCs w:val="28"/>
        </w:rPr>
        <w:t>分为</w:t>
      </w:r>
      <w:r>
        <w:rPr>
          <w:rFonts w:ascii="Times New Roman" w:eastAsia="仿宋" w:hAnsi="Times New Roman" w:cs="Times New Roman" w:hint="eastAsia"/>
          <w:sz w:val="28"/>
          <w:szCs w:val="28"/>
        </w:rPr>
        <w:t>分装出库、出库</w:t>
      </w:r>
      <w:r>
        <w:rPr>
          <w:rFonts w:ascii="Times New Roman" w:eastAsia="仿宋" w:hAnsi="Times New Roman" w:cs="Times New Roman"/>
          <w:sz w:val="28"/>
          <w:szCs w:val="28"/>
        </w:rPr>
        <w:t>数据展示</w:t>
      </w:r>
      <w:r>
        <w:rPr>
          <w:rFonts w:ascii="Times New Roman" w:eastAsia="仿宋" w:hAnsi="Times New Roman" w:cs="Times New Roman" w:hint="eastAsia"/>
          <w:sz w:val="28"/>
          <w:szCs w:val="28"/>
        </w:rPr>
        <w:t>、</w:t>
      </w:r>
      <w:r>
        <w:rPr>
          <w:rFonts w:ascii="Times New Roman" w:eastAsia="仿宋" w:hAnsi="Times New Roman" w:cs="Times New Roman"/>
          <w:sz w:val="28"/>
          <w:szCs w:val="28"/>
        </w:rPr>
        <w:t>工作统计</w:t>
      </w:r>
      <w:r>
        <w:rPr>
          <w:rFonts w:ascii="Times New Roman" w:eastAsia="仿宋" w:hAnsi="Times New Roman" w:cs="Times New Roman" w:hint="eastAsia"/>
          <w:sz w:val="28"/>
          <w:szCs w:val="28"/>
        </w:rPr>
        <w:t>、出库</w:t>
      </w:r>
      <w:r>
        <w:rPr>
          <w:rFonts w:ascii="Times New Roman" w:eastAsia="仿宋" w:hAnsi="Times New Roman" w:cs="Times New Roman"/>
          <w:sz w:val="28"/>
          <w:szCs w:val="28"/>
        </w:rPr>
        <w:t>数据上传</w:t>
      </w:r>
      <w:r>
        <w:rPr>
          <w:rFonts w:ascii="Times New Roman" w:eastAsia="仿宋" w:hAnsi="Times New Roman" w:cs="Times New Roman" w:hint="eastAsia"/>
          <w:sz w:val="28"/>
          <w:szCs w:val="28"/>
        </w:rPr>
        <w:t>、样本在库状态更新、跟踪样本检测进度及出库</w:t>
      </w:r>
      <w:r>
        <w:rPr>
          <w:rFonts w:ascii="Times New Roman" w:eastAsia="仿宋" w:hAnsi="Times New Roman" w:cs="Times New Roman"/>
          <w:sz w:val="28"/>
          <w:szCs w:val="28"/>
        </w:rPr>
        <w:t>数据备份</w:t>
      </w:r>
      <w:r>
        <w:rPr>
          <w:rFonts w:ascii="Times New Roman" w:eastAsia="仿宋" w:hAnsi="Times New Roman" w:cs="Times New Roman" w:hint="eastAsia"/>
          <w:sz w:val="28"/>
          <w:szCs w:val="28"/>
        </w:rPr>
        <w:t>等模块。</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1. </w:t>
      </w:r>
      <w:r w:rsidRPr="00211B22">
        <w:rPr>
          <w:rFonts w:ascii="Times New Roman" w:eastAsia="仿宋" w:hAnsi="Times New Roman" w:cs="Times New Roman" w:hint="eastAsia"/>
          <w:sz w:val="28"/>
          <w:szCs w:val="28"/>
        </w:rPr>
        <w:t>分装出库</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1.1</w:t>
      </w:r>
      <w:r>
        <w:rPr>
          <w:rFonts w:ascii="Times New Roman" w:eastAsia="仿宋" w:hAnsi="Times New Roman" w:cs="Times New Roman" w:hint="eastAsia"/>
          <w:sz w:val="28"/>
          <w:szCs w:val="28"/>
        </w:rPr>
        <w:t>个人信息关联</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功能主要完成</w:t>
      </w:r>
      <w:r>
        <w:rPr>
          <w:rFonts w:ascii="Times New Roman" w:eastAsia="仿宋" w:hAnsi="Times New Roman" w:cs="Times New Roman" w:hint="eastAsia"/>
          <w:sz w:val="28"/>
          <w:szCs w:val="28"/>
        </w:rPr>
        <w:t>出库</w:t>
      </w:r>
      <w:r>
        <w:rPr>
          <w:rFonts w:ascii="Times New Roman" w:eastAsia="仿宋" w:hAnsi="Times New Roman" w:cs="Times New Roman"/>
          <w:sz w:val="28"/>
          <w:szCs w:val="28"/>
        </w:rPr>
        <w:t>调查对象</w:t>
      </w:r>
      <w:r>
        <w:rPr>
          <w:rFonts w:ascii="Times New Roman" w:eastAsia="仿宋" w:hAnsi="Times New Roman" w:cs="Times New Roman" w:hint="eastAsia"/>
          <w:sz w:val="28"/>
          <w:szCs w:val="28"/>
        </w:rPr>
        <w:t>信息</w:t>
      </w:r>
      <w:r>
        <w:rPr>
          <w:rFonts w:ascii="Times New Roman" w:eastAsia="仿宋" w:hAnsi="Times New Roman" w:cs="Times New Roman"/>
          <w:sz w:val="28"/>
          <w:szCs w:val="28"/>
        </w:rPr>
        <w:t>的导入和样本类型的维护。使用本系统需首先导入调查对象信息，</w:t>
      </w:r>
      <w:r>
        <w:rPr>
          <w:rFonts w:ascii="Times New Roman" w:eastAsia="仿宋" w:hAnsi="Times New Roman" w:cs="Times New Roman" w:hint="eastAsia"/>
          <w:sz w:val="28"/>
          <w:szCs w:val="28"/>
        </w:rPr>
        <w:t>确定出库人员及其出库</w:t>
      </w:r>
      <w:r>
        <w:rPr>
          <w:rFonts w:ascii="Times New Roman" w:eastAsia="仿宋" w:hAnsi="Times New Roman" w:cs="Times New Roman"/>
          <w:sz w:val="28"/>
          <w:szCs w:val="28"/>
        </w:rPr>
        <w:t>样本类型信息。</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lastRenderedPageBreak/>
        <w:t>1.2</w:t>
      </w:r>
      <w:r>
        <w:rPr>
          <w:rFonts w:ascii="Times New Roman" w:eastAsia="仿宋" w:hAnsi="Times New Roman" w:cs="Times New Roman"/>
          <w:sz w:val="28"/>
          <w:szCs w:val="28"/>
        </w:rPr>
        <w:t>调查对象模板</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导入调查对象信息时，必须</w:t>
      </w:r>
      <w:r>
        <w:rPr>
          <w:rFonts w:ascii="Times New Roman" w:eastAsia="仿宋" w:hAnsi="Times New Roman" w:cs="Times New Roman" w:hint="eastAsia"/>
          <w:sz w:val="28"/>
          <w:szCs w:val="28"/>
        </w:rPr>
        <w:t>按照出库</w:t>
      </w:r>
      <w:r>
        <w:rPr>
          <w:rFonts w:ascii="Times New Roman" w:eastAsia="仿宋" w:hAnsi="Times New Roman" w:cs="Times New Roman"/>
          <w:sz w:val="28"/>
          <w:szCs w:val="28"/>
        </w:rPr>
        <w:t>系统进行模板导出使用。</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1.3</w:t>
      </w:r>
      <w:r>
        <w:rPr>
          <w:rFonts w:ascii="Times New Roman" w:eastAsia="仿宋" w:hAnsi="Times New Roman" w:cs="Times New Roman"/>
          <w:sz w:val="28"/>
          <w:szCs w:val="28"/>
        </w:rPr>
        <w:t>导入数据</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调查对象填写完成后，需导入到</w:t>
      </w:r>
      <w:r>
        <w:rPr>
          <w:rFonts w:ascii="Times New Roman" w:eastAsia="仿宋" w:hAnsi="Times New Roman" w:cs="Times New Roman" w:hint="eastAsia"/>
          <w:sz w:val="28"/>
          <w:szCs w:val="28"/>
        </w:rPr>
        <w:t>出库</w:t>
      </w:r>
      <w:r>
        <w:rPr>
          <w:rFonts w:ascii="Times New Roman" w:eastAsia="仿宋" w:hAnsi="Times New Roman" w:cs="Times New Roman"/>
          <w:sz w:val="28"/>
          <w:szCs w:val="28"/>
        </w:rPr>
        <w:t>系统中。</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1.4</w:t>
      </w:r>
      <w:r>
        <w:rPr>
          <w:rFonts w:ascii="Times New Roman" w:eastAsia="仿宋" w:hAnsi="Times New Roman" w:cs="Times New Roman"/>
          <w:sz w:val="28"/>
          <w:szCs w:val="28"/>
        </w:rPr>
        <w:t>样本类型</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样本类型是对样本类型数据进行添加和修改。</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1.5</w:t>
      </w:r>
      <w:r>
        <w:rPr>
          <w:rFonts w:ascii="Times New Roman" w:eastAsia="仿宋" w:hAnsi="Times New Roman" w:cs="Times New Roman"/>
          <w:sz w:val="28"/>
          <w:szCs w:val="28"/>
        </w:rPr>
        <w:t>调查对象信息扫描</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1.6</w:t>
      </w:r>
      <w:r>
        <w:rPr>
          <w:rFonts w:ascii="Times New Roman" w:eastAsia="仿宋" w:hAnsi="Times New Roman" w:cs="Times New Roman"/>
          <w:sz w:val="28"/>
          <w:szCs w:val="28"/>
        </w:rPr>
        <w:t>冻存盒信息扫描</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1.7</w:t>
      </w:r>
      <w:r>
        <w:rPr>
          <w:rFonts w:ascii="Times New Roman" w:eastAsia="仿宋" w:hAnsi="Times New Roman" w:cs="Times New Roman" w:hint="eastAsia"/>
          <w:sz w:val="28"/>
          <w:szCs w:val="28"/>
        </w:rPr>
        <w:t>样本</w:t>
      </w:r>
      <w:r>
        <w:rPr>
          <w:rFonts w:ascii="Times New Roman" w:eastAsia="仿宋" w:hAnsi="Times New Roman" w:cs="Times New Roman"/>
          <w:sz w:val="28"/>
          <w:szCs w:val="28"/>
        </w:rPr>
        <w:t>信息扫描</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2. </w:t>
      </w:r>
      <w:r w:rsidRPr="00211B22">
        <w:rPr>
          <w:rFonts w:ascii="Times New Roman" w:eastAsia="仿宋" w:hAnsi="Times New Roman" w:cs="Times New Roman" w:hint="eastAsia"/>
          <w:sz w:val="28"/>
          <w:szCs w:val="28"/>
        </w:rPr>
        <w:t>出库</w:t>
      </w:r>
      <w:r w:rsidRPr="00211B22">
        <w:rPr>
          <w:rFonts w:ascii="Times New Roman" w:eastAsia="仿宋" w:hAnsi="Times New Roman" w:cs="Times New Roman"/>
          <w:sz w:val="28"/>
          <w:szCs w:val="28"/>
        </w:rPr>
        <w:t>数据展示</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数据展示主要查询扫描的调查对象信息、样本信息和冻存盒信息。</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3.</w:t>
      </w:r>
      <w:r w:rsidRPr="00211B22">
        <w:rPr>
          <w:rFonts w:ascii="Times New Roman" w:eastAsia="仿宋" w:hAnsi="Times New Roman" w:cs="Times New Roman"/>
          <w:sz w:val="28"/>
          <w:szCs w:val="28"/>
        </w:rPr>
        <w:t>工作统计</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统计样本类型的完成数量，可</w:t>
      </w:r>
      <w:r>
        <w:rPr>
          <w:rFonts w:ascii="Times New Roman" w:eastAsia="仿宋" w:hAnsi="Times New Roman" w:cs="Times New Roman" w:hint="eastAsia"/>
          <w:sz w:val="28"/>
          <w:szCs w:val="28"/>
        </w:rPr>
        <w:t>通过图标灵活展示数据信息</w:t>
      </w:r>
      <w:r>
        <w:rPr>
          <w:rFonts w:ascii="Times New Roman" w:eastAsia="仿宋" w:hAnsi="Times New Roman" w:cs="Times New Roman"/>
          <w:sz w:val="28"/>
          <w:szCs w:val="28"/>
        </w:rPr>
        <w:t>，也可以</w:t>
      </w:r>
      <w:r>
        <w:rPr>
          <w:rFonts w:ascii="Times New Roman" w:eastAsia="仿宋" w:hAnsi="Times New Roman" w:cs="Times New Roman" w:hint="eastAsia"/>
          <w:sz w:val="28"/>
          <w:szCs w:val="28"/>
        </w:rPr>
        <w:t>灵活</w:t>
      </w:r>
      <w:r>
        <w:rPr>
          <w:rFonts w:ascii="Times New Roman" w:eastAsia="仿宋" w:hAnsi="Times New Roman" w:cs="Times New Roman"/>
          <w:sz w:val="28"/>
          <w:szCs w:val="28"/>
        </w:rPr>
        <w:t>导出</w:t>
      </w:r>
      <w:r>
        <w:rPr>
          <w:rFonts w:ascii="Times New Roman" w:eastAsia="仿宋" w:hAnsi="Times New Roman" w:cs="Times New Roman" w:hint="eastAsia"/>
          <w:sz w:val="28"/>
          <w:szCs w:val="28"/>
        </w:rPr>
        <w:t>完整或部分</w:t>
      </w:r>
      <w:r>
        <w:rPr>
          <w:rFonts w:ascii="Times New Roman" w:eastAsia="仿宋" w:hAnsi="Times New Roman" w:cs="Times New Roman"/>
          <w:sz w:val="28"/>
          <w:szCs w:val="28"/>
        </w:rPr>
        <w:t>数据</w:t>
      </w:r>
      <w:r>
        <w:rPr>
          <w:rFonts w:ascii="Times New Roman" w:eastAsia="仿宋" w:hAnsi="Times New Roman" w:cs="Times New Roman" w:hint="eastAsia"/>
          <w:sz w:val="28"/>
          <w:szCs w:val="28"/>
        </w:rPr>
        <w:t>库及相关汇总表</w:t>
      </w:r>
      <w:r>
        <w:rPr>
          <w:rFonts w:ascii="Times New Roman" w:eastAsia="仿宋" w:hAnsi="Times New Roman" w:cs="Times New Roman"/>
          <w:sz w:val="28"/>
          <w:szCs w:val="28"/>
        </w:rPr>
        <w:t>。</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4. </w:t>
      </w:r>
      <w:r w:rsidRPr="00211B22">
        <w:rPr>
          <w:rFonts w:ascii="Times New Roman" w:eastAsia="仿宋" w:hAnsi="Times New Roman" w:cs="Times New Roman" w:hint="eastAsia"/>
          <w:sz w:val="28"/>
          <w:szCs w:val="28"/>
        </w:rPr>
        <w:t>出库</w:t>
      </w:r>
      <w:r w:rsidRPr="00211B22">
        <w:rPr>
          <w:rFonts w:ascii="Times New Roman" w:eastAsia="仿宋" w:hAnsi="Times New Roman" w:cs="Times New Roman"/>
          <w:sz w:val="28"/>
          <w:szCs w:val="28"/>
        </w:rPr>
        <w:t>数据上传</w:t>
      </w:r>
    </w:p>
    <w:p w:rsidR="007B1468" w:rsidRPr="00211B22" w:rsidRDefault="007B1468" w:rsidP="007B1468">
      <w:pPr>
        <w:ind w:firstLineChars="200" w:firstLine="560"/>
        <w:rPr>
          <w:rFonts w:ascii="Times New Roman" w:eastAsia="仿宋" w:hAnsi="Times New Roman" w:cs="Times New Roman"/>
          <w:sz w:val="28"/>
          <w:szCs w:val="28"/>
        </w:rPr>
      </w:pPr>
      <w:r w:rsidRPr="00211B22">
        <w:rPr>
          <w:rFonts w:ascii="Times New Roman" w:eastAsia="仿宋" w:hAnsi="Times New Roman" w:cs="Times New Roman" w:hint="eastAsia"/>
          <w:sz w:val="28"/>
          <w:szCs w:val="28"/>
        </w:rPr>
        <w:t>出库扫码</w:t>
      </w:r>
      <w:r w:rsidRPr="00211B22">
        <w:rPr>
          <w:rFonts w:ascii="Times New Roman" w:eastAsia="仿宋" w:hAnsi="Times New Roman" w:cs="Times New Roman"/>
          <w:sz w:val="28"/>
          <w:szCs w:val="28"/>
        </w:rPr>
        <w:t>工作完成后，需把工作数据进行上传，上传至中心服务器</w:t>
      </w:r>
      <w:r w:rsidRPr="00211B22">
        <w:rPr>
          <w:rFonts w:ascii="Times New Roman" w:eastAsia="仿宋" w:hAnsi="Times New Roman" w:cs="Times New Roman" w:hint="eastAsia"/>
          <w:sz w:val="28"/>
          <w:szCs w:val="28"/>
        </w:rPr>
        <w:t>进行管理和展示</w:t>
      </w:r>
      <w:r w:rsidRPr="00211B22">
        <w:rPr>
          <w:rFonts w:ascii="Times New Roman" w:eastAsia="仿宋" w:hAnsi="Times New Roman" w:cs="Times New Roman"/>
          <w:sz w:val="28"/>
          <w:szCs w:val="28"/>
        </w:rPr>
        <w:t>。</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5. </w:t>
      </w:r>
      <w:r w:rsidRPr="00211B22">
        <w:rPr>
          <w:rFonts w:ascii="Times New Roman" w:eastAsia="仿宋" w:hAnsi="Times New Roman" w:cs="Times New Roman" w:hint="eastAsia"/>
          <w:sz w:val="28"/>
          <w:szCs w:val="28"/>
        </w:rPr>
        <w:t>样本在库状态更新</w:t>
      </w:r>
    </w:p>
    <w:p w:rsidR="007B1468" w:rsidRPr="00211B22" w:rsidRDefault="007B1468" w:rsidP="007B1468">
      <w:pPr>
        <w:ind w:firstLineChars="200" w:firstLine="560"/>
        <w:rPr>
          <w:rFonts w:ascii="Times New Roman" w:eastAsia="仿宋" w:hAnsi="Times New Roman" w:cs="Times New Roman"/>
          <w:sz w:val="28"/>
          <w:szCs w:val="28"/>
        </w:rPr>
      </w:pPr>
      <w:r w:rsidRPr="00211B22">
        <w:rPr>
          <w:rFonts w:ascii="Times New Roman" w:eastAsia="仿宋" w:hAnsi="Times New Roman" w:cs="Times New Roman" w:hint="eastAsia"/>
          <w:sz w:val="28"/>
          <w:szCs w:val="28"/>
        </w:rPr>
        <w:t>记录样本出库日期，根据样本库存储样本情况和出库样本情况及时更新样本在库和出库状态。</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6.</w:t>
      </w:r>
      <w:r w:rsidRPr="00211B22">
        <w:rPr>
          <w:rFonts w:ascii="Times New Roman" w:eastAsia="宋体" w:hAnsi="Times New Roman" w:cs="Times New Roman" w:hint="eastAsia"/>
          <w:sz w:val="32"/>
          <w:szCs w:val="32"/>
        </w:rPr>
        <w:t xml:space="preserve"> </w:t>
      </w:r>
      <w:r w:rsidRPr="00211B22">
        <w:rPr>
          <w:rFonts w:ascii="Times New Roman" w:eastAsia="仿宋" w:hAnsi="Times New Roman" w:cs="Times New Roman" w:hint="eastAsia"/>
          <w:sz w:val="28"/>
          <w:szCs w:val="28"/>
        </w:rPr>
        <w:t>跟踪样本检测进度</w:t>
      </w:r>
    </w:p>
    <w:p w:rsidR="007B1468" w:rsidRPr="00211B22" w:rsidRDefault="007B1468" w:rsidP="007B1468">
      <w:pPr>
        <w:ind w:firstLineChars="200" w:firstLine="560"/>
        <w:rPr>
          <w:rFonts w:ascii="Times New Roman" w:eastAsia="仿宋" w:hAnsi="Times New Roman" w:cs="Times New Roman"/>
          <w:sz w:val="28"/>
          <w:szCs w:val="28"/>
        </w:rPr>
      </w:pPr>
      <w:r w:rsidRPr="00211B22">
        <w:rPr>
          <w:rFonts w:ascii="Times New Roman" w:eastAsia="仿宋" w:hAnsi="Times New Roman" w:cs="Times New Roman" w:hint="eastAsia"/>
          <w:sz w:val="28"/>
          <w:szCs w:val="28"/>
        </w:rPr>
        <w:t>通过登录样本出库系统，样本检测机构通过扫描样本码实时更新</w:t>
      </w:r>
      <w:r w:rsidRPr="00211B22">
        <w:rPr>
          <w:rFonts w:ascii="Times New Roman" w:eastAsia="仿宋" w:hAnsi="Times New Roman" w:cs="Times New Roman" w:hint="eastAsia"/>
          <w:sz w:val="28"/>
          <w:szCs w:val="28"/>
        </w:rPr>
        <w:lastRenderedPageBreak/>
        <w:t>样本检测状态，环境所可以实时查看样本检测进展。</w:t>
      </w:r>
    </w:p>
    <w:p w:rsidR="007B1468" w:rsidRPr="00211B22" w:rsidRDefault="007B1468" w:rsidP="007B1468">
      <w:pPr>
        <w:rPr>
          <w:rFonts w:ascii="Times New Roman" w:eastAsia="仿宋" w:hAnsi="Times New Roman" w:cs="Times New Roman"/>
          <w:sz w:val="28"/>
          <w:szCs w:val="28"/>
        </w:rPr>
      </w:pPr>
      <w:r w:rsidRPr="00211B22">
        <w:rPr>
          <w:rFonts w:ascii="Times New Roman" w:eastAsia="仿宋" w:hAnsi="Times New Roman" w:cs="Times New Roman"/>
          <w:sz w:val="28"/>
          <w:szCs w:val="28"/>
        </w:rPr>
        <w:t xml:space="preserve">7. </w:t>
      </w:r>
      <w:r w:rsidRPr="00211B22">
        <w:rPr>
          <w:rFonts w:ascii="Times New Roman" w:eastAsia="仿宋" w:hAnsi="Times New Roman" w:cs="Times New Roman"/>
          <w:sz w:val="28"/>
          <w:szCs w:val="28"/>
        </w:rPr>
        <w:t>数据备份</w:t>
      </w:r>
    </w:p>
    <w:p w:rsidR="007B1468" w:rsidRDefault="007B1468" w:rsidP="007B146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数据备份分为重构数据库、立即备份和自动备份。</w:t>
      </w:r>
    </w:p>
    <w:p w:rsidR="007B1468" w:rsidRPr="00211B22" w:rsidRDefault="007B1468" w:rsidP="007B1468">
      <w:pPr>
        <w:rPr>
          <w:rFonts w:ascii="黑体" w:eastAsia="黑体" w:hAnsi="黑体" w:cs="Times New Roman"/>
          <w:b/>
          <w:bCs/>
          <w:sz w:val="28"/>
          <w:szCs w:val="28"/>
        </w:rPr>
      </w:pPr>
      <w:r w:rsidRPr="00211B22">
        <w:rPr>
          <w:rFonts w:ascii="黑体" w:eastAsia="黑体" w:hAnsi="黑体" w:cs="Times New Roman" w:hint="eastAsia"/>
          <w:b/>
          <w:bCs/>
          <w:sz w:val="28"/>
          <w:szCs w:val="28"/>
        </w:rPr>
        <w:t>四、</w:t>
      </w:r>
      <w:r w:rsidRPr="00211B22">
        <w:rPr>
          <w:rFonts w:ascii="黑体" w:eastAsia="黑体" w:hAnsi="黑体" w:cs="Times New Roman"/>
          <w:b/>
          <w:bCs/>
          <w:sz w:val="28"/>
          <w:szCs w:val="28"/>
        </w:rPr>
        <w:t>开发周期要求</w:t>
      </w:r>
    </w:p>
    <w:p w:rsidR="007B1468" w:rsidRDefault="007B1468" w:rsidP="007B1468">
      <w:pPr>
        <w:ind w:firstLineChars="100" w:firstLine="280"/>
        <w:rPr>
          <w:rFonts w:ascii="Times New Roman" w:eastAsia="仿宋" w:hAnsi="Times New Roman" w:cs="Times New Roman"/>
          <w:sz w:val="28"/>
          <w:szCs w:val="28"/>
        </w:rPr>
      </w:pPr>
      <w:r>
        <w:rPr>
          <w:rFonts w:ascii="Times New Roman" w:eastAsia="仿宋" w:hAnsi="Times New Roman" w:cs="Times New Roman"/>
          <w:sz w:val="28"/>
          <w:szCs w:val="28"/>
        </w:rPr>
        <w:t>整个开发周期为</w:t>
      </w:r>
      <w:r>
        <w:rPr>
          <w:rFonts w:ascii="Times New Roman" w:eastAsia="仿宋" w:hAnsi="Times New Roman" w:cs="Times New Roman" w:hint="eastAsia"/>
          <w:sz w:val="28"/>
          <w:szCs w:val="28"/>
        </w:rPr>
        <w:t>60</w:t>
      </w:r>
      <w:r>
        <w:rPr>
          <w:rFonts w:ascii="Times New Roman" w:eastAsia="仿宋" w:hAnsi="Times New Roman" w:cs="Times New Roman"/>
          <w:sz w:val="28"/>
          <w:szCs w:val="28"/>
        </w:rPr>
        <w:t>个工作日，开发完成后整体项目完善和维护周期为一年。</w:t>
      </w:r>
    </w:p>
    <w:p w:rsidR="007B1468" w:rsidRPr="00211B22" w:rsidRDefault="007B1468" w:rsidP="007B1468">
      <w:pPr>
        <w:rPr>
          <w:rFonts w:ascii="黑体" w:eastAsia="黑体" w:hAnsi="黑体" w:cs="Times New Roman"/>
          <w:sz w:val="28"/>
          <w:szCs w:val="28"/>
        </w:rPr>
      </w:pPr>
      <w:r w:rsidRPr="00211B22">
        <w:rPr>
          <w:rFonts w:ascii="黑体" w:eastAsia="黑体" w:hAnsi="黑体" w:cs="Times New Roman" w:hint="eastAsia"/>
          <w:sz w:val="28"/>
          <w:szCs w:val="28"/>
        </w:rPr>
        <w:t>五、</w:t>
      </w:r>
      <w:r w:rsidRPr="00211B22">
        <w:rPr>
          <w:rFonts w:ascii="黑体" w:eastAsia="黑体" w:hAnsi="黑体" w:cs="Times New Roman"/>
          <w:sz w:val="28"/>
          <w:szCs w:val="28"/>
        </w:rPr>
        <w:t>服务要求</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升级服务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提供在正常条件下保证系统正常稳定运行的系统扩充、版本更新升级及功能更新服务。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优化服务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提出在正常条件下改进系统性能的各项建议，包括系统资源分配与效率改进建议、软件配置规划和性能优化建议、系统容量预测建议等。</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咨询服务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在质保期内提供免费的系统软件应用和维护技术咨询服务。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电话或现场技术服务。</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对使用的县区进行电话，微信和</w:t>
      </w:r>
      <w:r>
        <w:rPr>
          <w:rFonts w:ascii="Times New Roman" w:eastAsia="仿宋" w:hAnsi="Times New Roman" w:cs="Times New Roman"/>
          <w:sz w:val="28"/>
          <w:szCs w:val="28"/>
        </w:rPr>
        <w:t>QQ</w:t>
      </w:r>
      <w:r>
        <w:rPr>
          <w:rFonts w:ascii="Times New Roman" w:eastAsia="仿宋" w:hAnsi="Times New Roman" w:cs="Times New Roman"/>
          <w:sz w:val="28"/>
          <w:szCs w:val="28"/>
        </w:rPr>
        <w:t>等远程指导，对于系统出现的问题，根据紧急程度，最紧急的要在</w:t>
      </w:r>
      <w:r>
        <w:rPr>
          <w:rFonts w:ascii="Times New Roman" w:eastAsia="仿宋" w:hAnsi="Times New Roman" w:cs="Times New Roman"/>
          <w:sz w:val="28"/>
          <w:szCs w:val="28"/>
        </w:rPr>
        <w:t>20</w:t>
      </w:r>
      <w:r>
        <w:rPr>
          <w:rFonts w:ascii="Times New Roman" w:eastAsia="仿宋" w:hAnsi="Times New Roman" w:cs="Times New Roman"/>
          <w:sz w:val="28"/>
          <w:szCs w:val="28"/>
        </w:rPr>
        <w:t>分中内解决，中级的需在</w:t>
      </w:r>
      <w:r>
        <w:rPr>
          <w:rFonts w:ascii="Times New Roman" w:eastAsia="仿宋" w:hAnsi="Times New Roman" w:cs="Times New Roman"/>
          <w:sz w:val="28"/>
          <w:szCs w:val="28"/>
        </w:rPr>
        <w:t>4</w:t>
      </w:r>
      <w:r>
        <w:rPr>
          <w:rFonts w:ascii="Times New Roman" w:eastAsia="仿宋" w:hAnsi="Times New Roman" w:cs="Times New Roman"/>
          <w:sz w:val="28"/>
          <w:szCs w:val="28"/>
        </w:rPr>
        <w:t>小内解决，低级的需在</w:t>
      </w:r>
      <w:r>
        <w:rPr>
          <w:rFonts w:ascii="Times New Roman" w:eastAsia="仿宋" w:hAnsi="Times New Roman" w:cs="Times New Roman"/>
          <w:sz w:val="28"/>
          <w:szCs w:val="28"/>
        </w:rPr>
        <w:t>1</w:t>
      </w:r>
      <w:r>
        <w:rPr>
          <w:rFonts w:ascii="Times New Roman" w:eastAsia="仿宋" w:hAnsi="Times New Roman" w:cs="Times New Roman"/>
          <w:sz w:val="28"/>
          <w:szCs w:val="28"/>
        </w:rPr>
        <w:t>天内解决。</w:t>
      </w:r>
    </w:p>
    <w:p w:rsidR="007B1468" w:rsidRPr="00211B22" w:rsidRDefault="007B1468" w:rsidP="007B1468">
      <w:pPr>
        <w:rPr>
          <w:rFonts w:ascii="黑体" w:eastAsia="黑体" w:hAnsi="黑体" w:cs="Times New Roman"/>
          <w:sz w:val="28"/>
          <w:szCs w:val="28"/>
        </w:rPr>
      </w:pPr>
      <w:r w:rsidRPr="00211B22">
        <w:rPr>
          <w:rFonts w:ascii="黑体" w:eastAsia="黑体" w:hAnsi="黑体" w:cs="Times New Roman"/>
          <w:sz w:val="28"/>
          <w:szCs w:val="28"/>
        </w:rPr>
        <w:t>六</w:t>
      </w:r>
      <w:r>
        <w:rPr>
          <w:rFonts w:ascii="黑体" w:eastAsia="黑体" w:hAnsi="黑体" w:cs="Times New Roman" w:hint="eastAsia"/>
          <w:sz w:val="28"/>
          <w:szCs w:val="28"/>
        </w:rPr>
        <w:t>、</w:t>
      </w:r>
      <w:r w:rsidRPr="00211B22">
        <w:rPr>
          <w:rFonts w:ascii="黑体" w:eastAsia="黑体" w:hAnsi="黑体" w:cs="Times New Roman"/>
          <w:sz w:val="28"/>
          <w:szCs w:val="28"/>
        </w:rPr>
        <w:t>安全要求</w:t>
      </w:r>
    </w:p>
    <w:p w:rsidR="007B1468" w:rsidRDefault="007B1468" w:rsidP="007B1468">
      <w:pPr>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人员安全要求，中标方对采集的数据，要求所有参与采集人员签订保密协议，数据只能提供给国家项目组指定人员。</w:t>
      </w:r>
    </w:p>
    <w:p w:rsidR="00EC4BE3" w:rsidRDefault="007B1468" w:rsidP="007B1468">
      <w:pPr>
        <w:ind w:firstLineChars="200" w:firstLine="560"/>
        <w:rPr>
          <w:rFonts w:ascii="Times New Roman" w:eastAsia="宋体" w:hAnsi="Times New Roman" w:cs="Times New Roman"/>
          <w:sz w:val="24"/>
          <w:szCs w:val="24"/>
        </w:rPr>
      </w:pPr>
      <w:r>
        <w:rPr>
          <w:rFonts w:ascii="Times New Roman" w:eastAsia="仿宋" w:hAnsi="Times New Roman" w:cs="Times New Roman"/>
          <w:sz w:val="28"/>
          <w:szCs w:val="28"/>
        </w:rPr>
        <w:lastRenderedPageBreak/>
        <w:t xml:space="preserve">2. </w:t>
      </w:r>
      <w:r>
        <w:rPr>
          <w:rFonts w:ascii="Times New Roman" w:eastAsia="仿宋" w:hAnsi="Times New Roman" w:cs="Times New Roman"/>
          <w:sz w:val="28"/>
          <w:szCs w:val="28"/>
        </w:rPr>
        <w:t>系统安全要求，系统需进行密码和手机验证的双重登录，操作日志过程处理等。</w:t>
      </w:r>
    </w:p>
    <w:p w:rsidR="00671EC9" w:rsidRPr="00671EC9" w:rsidRDefault="00671EC9" w:rsidP="00EC4BE3">
      <w:pPr>
        <w:rPr>
          <w:rFonts w:ascii="仿宋" w:eastAsia="仿宋" w:hAnsi="仿宋"/>
          <w:sz w:val="30"/>
          <w:szCs w:val="30"/>
        </w:rPr>
        <w:sectPr w:rsidR="00671EC9" w:rsidRPr="00671EC9">
          <w:pgSz w:w="11906" w:h="16838"/>
          <w:pgMar w:top="1440" w:right="1800" w:bottom="1440" w:left="1800" w:header="851" w:footer="992" w:gutter="0"/>
          <w:cols w:space="425"/>
          <w:docGrid w:type="lines" w:linePitch="312"/>
        </w:sectPr>
      </w:pPr>
      <w:r w:rsidRPr="00671EC9">
        <w:rPr>
          <w:rFonts w:ascii="仿宋" w:eastAsia="仿宋" w:hAnsi="仿宋" w:hint="eastAsia"/>
          <w:sz w:val="30"/>
          <w:szCs w:val="30"/>
        </w:rPr>
        <w:t>本项目</w:t>
      </w:r>
      <w:r w:rsidRPr="00671EC9">
        <w:rPr>
          <w:rFonts w:ascii="仿宋" w:eastAsia="仿宋" w:hAnsi="仿宋"/>
          <w:sz w:val="30"/>
          <w:szCs w:val="30"/>
        </w:rPr>
        <w:t>需方联系人：</w:t>
      </w:r>
      <w:r w:rsidR="007B1468">
        <w:rPr>
          <w:rFonts w:ascii="仿宋" w:eastAsia="仿宋" w:hAnsi="仿宋" w:hint="eastAsia"/>
          <w:sz w:val="30"/>
          <w:szCs w:val="30"/>
        </w:rPr>
        <w:t>蔡嘉</w:t>
      </w:r>
      <w:r w:rsidR="007B1468">
        <w:rPr>
          <w:rFonts w:ascii="仿宋" w:eastAsia="仿宋" w:hAnsi="仿宋"/>
          <w:sz w:val="30"/>
          <w:szCs w:val="30"/>
        </w:rPr>
        <w:t>旖</w:t>
      </w:r>
      <w:r w:rsidRPr="00671EC9">
        <w:rPr>
          <w:rFonts w:ascii="仿宋" w:eastAsia="仿宋" w:hAnsi="仿宋" w:hint="eastAsia"/>
          <w:sz w:val="30"/>
          <w:szCs w:val="30"/>
        </w:rPr>
        <w:t xml:space="preserve">          联系电话</w:t>
      </w:r>
      <w:r w:rsidRPr="00671EC9">
        <w:rPr>
          <w:rFonts w:ascii="仿宋" w:eastAsia="仿宋" w:hAnsi="仿宋"/>
          <w:sz w:val="30"/>
          <w:szCs w:val="30"/>
        </w:rPr>
        <w:t>：</w:t>
      </w:r>
      <w:r w:rsidR="00C9644B">
        <w:rPr>
          <w:rFonts w:ascii="仿宋" w:eastAsia="仿宋" w:hAnsi="仿宋"/>
          <w:sz w:val="30"/>
          <w:szCs w:val="30"/>
        </w:rPr>
        <w:t>1</w:t>
      </w:r>
      <w:r w:rsidR="007B1468">
        <w:rPr>
          <w:rFonts w:ascii="仿宋" w:eastAsia="仿宋" w:hAnsi="仿宋"/>
          <w:sz w:val="30"/>
          <w:szCs w:val="30"/>
        </w:rPr>
        <w:t>13717621855</w:t>
      </w:r>
    </w:p>
    <w:p w:rsidR="00C60657" w:rsidRPr="00C60657" w:rsidRDefault="00973D13" w:rsidP="00C60657">
      <w:pPr>
        <w:rPr>
          <w:rFonts w:ascii="宋体" w:hAnsi="宋体"/>
          <w:sz w:val="24"/>
          <w:szCs w:val="24"/>
        </w:rPr>
      </w:pPr>
      <w:r>
        <w:rPr>
          <w:rFonts w:ascii="宋体" w:hAnsi="宋体" w:hint="eastAsia"/>
          <w:sz w:val="24"/>
          <w:u w:val="single"/>
        </w:rPr>
        <w:lastRenderedPageBreak/>
        <w:t>附件2 评分标准如下（满分100）:</w:t>
      </w:r>
      <w:r>
        <w:rPr>
          <w:rFonts w:ascii="Calibri" w:hAnsi="Calibri"/>
          <w:sz w:val="28"/>
          <w:szCs w:val="28"/>
          <w:u w:val="single"/>
        </w:rPr>
        <w:tab/>
      </w:r>
      <w:r>
        <w:rPr>
          <w:rFonts w:ascii="Calibri" w:hAnsi="Calibri" w:hint="eastAsia"/>
          <w:sz w:val="28"/>
          <w:szCs w:val="28"/>
          <w:u w:val="single"/>
        </w:rPr>
        <w:t>（</w:t>
      </w:r>
      <w:r>
        <w:rPr>
          <w:rFonts w:ascii="Calibri" w:hAnsi="Calibri" w:hint="eastAsia"/>
          <w:color w:val="FF0000"/>
          <w:sz w:val="28"/>
          <w:szCs w:val="28"/>
          <w:u w:val="single"/>
        </w:rPr>
        <w:t>开标</w:t>
      </w:r>
      <w:r>
        <w:rPr>
          <w:rFonts w:ascii="Calibri" w:hAnsi="Calibri"/>
          <w:color w:val="FF0000"/>
          <w:sz w:val="28"/>
          <w:szCs w:val="28"/>
          <w:u w:val="single"/>
        </w:rPr>
        <w:t>当日专家以此评分标准作为依</w:t>
      </w:r>
      <w:r>
        <w:rPr>
          <w:rFonts w:ascii="Calibri" w:hAnsi="Calibri"/>
          <w:color w:val="FF0000"/>
          <w:sz w:val="28"/>
          <w:szCs w:val="28"/>
        </w:rPr>
        <w:t>据进行评分，请供应商按此</w:t>
      </w:r>
      <w:r>
        <w:rPr>
          <w:rFonts w:ascii="Calibri" w:hAnsi="Calibri" w:hint="eastAsia"/>
          <w:color w:val="FF0000"/>
          <w:sz w:val="28"/>
          <w:szCs w:val="28"/>
        </w:rPr>
        <w:t>标准准备</w:t>
      </w:r>
      <w:r>
        <w:rPr>
          <w:rFonts w:ascii="Calibri" w:hAnsi="Calibri"/>
          <w:color w:val="FF0000"/>
          <w:sz w:val="28"/>
          <w:szCs w:val="28"/>
        </w:rPr>
        <w:t>标书</w:t>
      </w:r>
      <w:r>
        <w:rPr>
          <w:rFonts w:ascii="Calibri" w:hAnsi="Calibri" w:hint="eastAsia"/>
          <w:sz w:val="28"/>
          <w:szCs w:val="28"/>
        </w:rPr>
        <w:t>）</w:t>
      </w:r>
    </w:p>
    <w:p w:rsidR="00F55CBB" w:rsidRDefault="00F55CBB" w:rsidP="00F55CBB">
      <w:pPr>
        <w:jc w:val="center"/>
        <w:rPr>
          <w:rFonts w:ascii="宋体" w:eastAsia="宋体" w:hAnsi="宋体" w:cs="宋体"/>
          <w:b/>
          <w:bCs/>
          <w:sz w:val="30"/>
          <w:szCs w:val="30"/>
        </w:rPr>
      </w:pPr>
      <w:r>
        <w:rPr>
          <w:rFonts w:ascii="宋体" w:eastAsia="宋体" w:hAnsi="宋体" w:cs="宋体" w:hint="eastAsia"/>
          <w:b/>
          <w:bCs/>
          <w:sz w:val="30"/>
          <w:szCs w:val="30"/>
        </w:rPr>
        <w:t>评定内容及标准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65"/>
        <w:gridCol w:w="1691"/>
        <w:gridCol w:w="5288"/>
      </w:tblGrid>
      <w:tr w:rsidR="00F55CBB" w:rsidTr="007B1468">
        <w:trPr>
          <w:trHeight w:val="621"/>
          <w:tblHeader/>
          <w:jc w:val="center"/>
        </w:trPr>
        <w:tc>
          <w:tcPr>
            <w:tcW w:w="393" w:type="pct"/>
            <w:tcBorders>
              <w:top w:val="single" w:sz="4" w:space="0" w:color="auto"/>
              <w:left w:val="single" w:sz="4" w:space="0" w:color="auto"/>
              <w:bottom w:val="single" w:sz="4" w:space="0" w:color="auto"/>
              <w:right w:val="single" w:sz="4" w:space="0" w:color="auto"/>
            </w:tcBorders>
            <w:shd w:val="clear" w:color="auto" w:fill="E0E0E0"/>
            <w:vAlign w:val="center"/>
          </w:tcPr>
          <w:p w:rsidR="00F55CBB" w:rsidRDefault="00F55CBB" w:rsidP="007B1468">
            <w:pPr>
              <w:jc w:val="center"/>
              <w:rPr>
                <w:rFonts w:ascii="宋体" w:eastAsia="宋体" w:hAnsi="宋体" w:cs="宋体"/>
                <w:b/>
                <w:bCs/>
                <w:szCs w:val="21"/>
              </w:rPr>
            </w:pPr>
            <w:r>
              <w:rPr>
                <w:rFonts w:ascii="宋体" w:eastAsia="宋体" w:hAnsi="宋体" w:cs="宋体" w:hint="eastAsia"/>
                <w:b/>
                <w:bCs/>
                <w:szCs w:val="21"/>
              </w:rPr>
              <w:t>内容</w:t>
            </w:r>
          </w:p>
        </w:tc>
        <w:tc>
          <w:tcPr>
            <w:tcW w:w="401" w:type="pct"/>
            <w:tcBorders>
              <w:top w:val="single" w:sz="4" w:space="0" w:color="auto"/>
              <w:left w:val="nil"/>
              <w:bottom w:val="single" w:sz="4" w:space="0" w:color="auto"/>
              <w:right w:val="single" w:sz="4" w:space="0" w:color="auto"/>
            </w:tcBorders>
            <w:shd w:val="clear" w:color="auto" w:fill="E0E0E0"/>
            <w:vAlign w:val="center"/>
          </w:tcPr>
          <w:p w:rsidR="00F55CBB" w:rsidRDefault="00F55CBB" w:rsidP="007B1468">
            <w:pPr>
              <w:jc w:val="center"/>
              <w:rPr>
                <w:rFonts w:ascii="宋体" w:eastAsia="宋体" w:hAnsi="宋体" w:cs="宋体"/>
                <w:b/>
                <w:bCs/>
                <w:szCs w:val="21"/>
              </w:rPr>
            </w:pPr>
            <w:r>
              <w:rPr>
                <w:rFonts w:ascii="宋体" w:eastAsia="宋体" w:hAnsi="宋体" w:cs="宋体" w:hint="eastAsia"/>
                <w:b/>
                <w:bCs/>
                <w:szCs w:val="21"/>
              </w:rPr>
              <w:t>分值</w:t>
            </w:r>
          </w:p>
        </w:tc>
        <w:tc>
          <w:tcPr>
            <w:tcW w:w="1019" w:type="pct"/>
            <w:tcBorders>
              <w:top w:val="single" w:sz="4" w:space="0" w:color="auto"/>
              <w:left w:val="nil"/>
              <w:bottom w:val="single" w:sz="4" w:space="0" w:color="auto"/>
              <w:right w:val="single" w:sz="4" w:space="0" w:color="auto"/>
            </w:tcBorders>
            <w:shd w:val="clear" w:color="auto" w:fill="E0E0E0"/>
            <w:vAlign w:val="center"/>
          </w:tcPr>
          <w:p w:rsidR="00F55CBB" w:rsidRDefault="00F55CBB" w:rsidP="007B1468">
            <w:pPr>
              <w:jc w:val="center"/>
              <w:rPr>
                <w:rFonts w:ascii="宋体" w:eastAsia="宋体" w:hAnsi="宋体" w:cs="宋体"/>
                <w:b/>
                <w:bCs/>
                <w:szCs w:val="21"/>
              </w:rPr>
            </w:pPr>
            <w:r>
              <w:rPr>
                <w:rFonts w:ascii="宋体" w:eastAsia="宋体" w:hAnsi="宋体" w:cs="宋体" w:hint="eastAsia"/>
                <w:b/>
                <w:bCs/>
                <w:szCs w:val="21"/>
              </w:rPr>
              <w:t>评分因素分项</w:t>
            </w:r>
          </w:p>
        </w:tc>
        <w:tc>
          <w:tcPr>
            <w:tcW w:w="3187" w:type="pct"/>
            <w:tcBorders>
              <w:top w:val="single" w:sz="4" w:space="0" w:color="auto"/>
              <w:left w:val="nil"/>
              <w:bottom w:val="single" w:sz="4" w:space="0" w:color="auto"/>
              <w:right w:val="single" w:sz="4" w:space="0" w:color="auto"/>
            </w:tcBorders>
            <w:shd w:val="clear" w:color="auto" w:fill="E0E0E0"/>
            <w:vAlign w:val="center"/>
          </w:tcPr>
          <w:p w:rsidR="00F55CBB" w:rsidRDefault="00F55CBB" w:rsidP="007B1468">
            <w:pPr>
              <w:jc w:val="center"/>
              <w:rPr>
                <w:rFonts w:ascii="宋体" w:eastAsia="宋体" w:hAnsi="宋体" w:cs="宋体"/>
                <w:b/>
                <w:bCs/>
                <w:szCs w:val="21"/>
              </w:rPr>
            </w:pPr>
            <w:r>
              <w:rPr>
                <w:rFonts w:ascii="宋体" w:eastAsia="宋体" w:hAnsi="宋体" w:cs="宋体" w:hint="eastAsia"/>
                <w:b/>
                <w:bCs/>
                <w:szCs w:val="21"/>
              </w:rPr>
              <w:t>评分标准</w:t>
            </w:r>
          </w:p>
        </w:tc>
      </w:tr>
      <w:tr w:rsidR="00F55CBB" w:rsidTr="007B1468">
        <w:trPr>
          <w:trHeight w:val="1461"/>
          <w:jc w:val="center"/>
        </w:trPr>
        <w:tc>
          <w:tcPr>
            <w:tcW w:w="393" w:type="pct"/>
            <w:tcBorders>
              <w:top w:val="nil"/>
              <w:left w:val="single" w:sz="4" w:space="0" w:color="auto"/>
              <w:right w:val="single" w:sz="4" w:space="0" w:color="auto"/>
            </w:tcBorders>
            <w:vAlign w:val="center"/>
          </w:tcPr>
          <w:p w:rsidR="00F55CBB" w:rsidRDefault="00F55CBB" w:rsidP="007B1468">
            <w:pPr>
              <w:pStyle w:val="TableNormal"/>
              <w:rPr>
                <w:rFonts w:ascii="宋体" w:eastAsia="宋体" w:hAnsi="宋体" w:cs="宋体"/>
                <w:szCs w:val="21"/>
              </w:rPr>
            </w:pPr>
            <w:r>
              <w:rPr>
                <w:rFonts w:ascii="宋体" w:eastAsia="宋体" w:hAnsi="宋体" w:cs="宋体" w:hint="eastAsia"/>
                <w:szCs w:val="21"/>
              </w:rPr>
              <w:t>价格</w:t>
            </w:r>
          </w:p>
        </w:tc>
        <w:tc>
          <w:tcPr>
            <w:tcW w:w="401" w:type="pct"/>
            <w:tcBorders>
              <w:top w:val="nil"/>
              <w:left w:val="nil"/>
              <w:right w:val="single" w:sz="4" w:space="0" w:color="auto"/>
            </w:tcBorders>
            <w:vAlign w:val="center"/>
          </w:tcPr>
          <w:p w:rsidR="00F55CBB" w:rsidRDefault="00F55CBB" w:rsidP="007B1468">
            <w:pPr>
              <w:pStyle w:val="TableNormal"/>
              <w:jc w:val="center"/>
              <w:rPr>
                <w:rFonts w:ascii="宋体" w:eastAsia="宋体" w:hAnsi="宋体" w:cs="宋体"/>
                <w:szCs w:val="21"/>
                <w:lang w:eastAsia="zh-CN"/>
              </w:rPr>
            </w:pPr>
            <w:r>
              <w:rPr>
                <w:rFonts w:ascii="宋体" w:eastAsia="宋体" w:hAnsi="宋体" w:cs="宋体" w:hint="eastAsia"/>
                <w:szCs w:val="21"/>
              </w:rPr>
              <w:t>10</w:t>
            </w:r>
          </w:p>
        </w:tc>
        <w:tc>
          <w:tcPr>
            <w:tcW w:w="1019" w:type="pct"/>
            <w:tcBorders>
              <w:top w:val="nil"/>
              <w:left w:val="nil"/>
              <w:bottom w:val="single" w:sz="4" w:space="0" w:color="auto"/>
              <w:right w:val="single" w:sz="4" w:space="0" w:color="auto"/>
            </w:tcBorders>
            <w:vAlign w:val="center"/>
          </w:tcPr>
          <w:p w:rsidR="00F55CBB" w:rsidRDefault="00F55CBB" w:rsidP="007B1468">
            <w:pPr>
              <w:pStyle w:val="TableNormal"/>
              <w:jc w:val="center"/>
              <w:rPr>
                <w:rFonts w:ascii="宋体" w:eastAsia="宋体" w:hAnsi="宋体" w:cs="宋体"/>
                <w:szCs w:val="21"/>
                <w:lang w:eastAsia="zh-CN"/>
              </w:rPr>
            </w:pPr>
            <w:r>
              <w:rPr>
                <w:rFonts w:ascii="宋体" w:eastAsia="宋体" w:hAnsi="宋体" w:cs="宋体" w:hint="eastAsia"/>
                <w:szCs w:val="21"/>
              </w:rPr>
              <w:t>评标价格（10分）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pStyle w:val="TableNormal"/>
              <w:rPr>
                <w:rFonts w:ascii="宋体" w:eastAsia="宋体" w:hAnsi="宋体" w:cs="宋体"/>
                <w:szCs w:val="21"/>
                <w:lang w:eastAsia="zh-CN"/>
              </w:rPr>
            </w:pPr>
            <w:r>
              <w:rPr>
                <w:rFonts w:ascii="宋体" w:eastAsia="宋体" w:hAnsi="宋体" w:cs="宋体" w:hint="eastAsia"/>
                <w:szCs w:val="21"/>
                <w:lang w:eastAsia="zh-CN"/>
              </w:rPr>
              <w:t>评标价格分数=（评标基准价/投标报价）×价格权重（10%）×100</w:t>
            </w:r>
            <w:r>
              <w:rPr>
                <w:rFonts w:ascii="宋体" w:eastAsia="宋体" w:hAnsi="宋体" w:cs="宋体" w:hint="eastAsia"/>
                <w:szCs w:val="21"/>
                <w:lang w:eastAsia="zh-CN"/>
              </w:rPr>
              <w:br/>
              <w:t>备注：实质性响应招标文件要求且价格最低的投标报价为评标基准价。</w:t>
            </w:r>
          </w:p>
        </w:tc>
      </w:tr>
      <w:tr w:rsidR="00F55CBB" w:rsidTr="007B1468">
        <w:trPr>
          <w:trHeight w:val="1880"/>
          <w:jc w:val="center"/>
        </w:trPr>
        <w:tc>
          <w:tcPr>
            <w:tcW w:w="393" w:type="pct"/>
            <w:vMerge w:val="restart"/>
            <w:tcBorders>
              <w:left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商务部分</w:t>
            </w:r>
          </w:p>
        </w:tc>
        <w:tc>
          <w:tcPr>
            <w:tcW w:w="401" w:type="pct"/>
            <w:vMerge w:val="restart"/>
            <w:tcBorders>
              <w:left w:val="nil"/>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3</w:t>
            </w:r>
          </w:p>
        </w:tc>
        <w:tc>
          <w:tcPr>
            <w:tcW w:w="1019" w:type="pc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投标人拟派项</w:t>
            </w:r>
          </w:p>
          <w:p w:rsidR="00F55CBB" w:rsidRDefault="00F55CBB" w:rsidP="007B1468">
            <w:pPr>
              <w:jc w:val="center"/>
              <w:rPr>
                <w:rFonts w:ascii="宋体" w:eastAsia="宋体" w:hAnsi="宋体" w:cs="宋体"/>
                <w:szCs w:val="21"/>
              </w:rPr>
            </w:pPr>
            <w:r>
              <w:rPr>
                <w:rFonts w:ascii="宋体" w:eastAsia="宋体" w:hAnsi="宋体" w:cs="宋体" w:hint="eastAsia"/>
                <w:szCs w:val="21"/>
              </w:rPr>
              <w:t>目人员（</w:t>
            </w:r>
            <w:r>
              <w:rPr>
                <w:rFonts w:ascii="宋体" w:eastAsia="宋体" w:hAnsi="宋体" w:cs="宋体"/>
                <w:szCs w:val="21"/>
              </w:rPr>
              <w:t>2</w:t>
            </w:r>
            <w:r>
              <w:rPr>
                <w:rFonts w:ascii="宋体" w:eastAsia="宋体" w:hAnsi="宋体" w:cs="宋体" w:hint="eastAsia"/>
                <w:szCs w:val="21"/>
              </w:rPr>
              <w:t>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专业技术人员资质满足使用方需求，人员配置科学合理，提供的相应资质证书有1项得1分，满分</w:t>
            </w:r>
            <w:r>
              <w:rPr>
                <w:rFonts w:ascii="宋体" w:eastAsia="宋体" w:hAnsi="宋体" w:cs="宋体"/>
                <w:szCs w:val="21"/>
              </w:rPr>
              <w:t>2</w:t>
            </w:r>
            <w:r>
              <w:rPr>
                <w:rFonts w:ascii="宋体" w:eastAsia="宋体" w:hAnsi="宋体" w:cs="宋体" w:hint="eastAsia"/>
                <w:szCs w:val="21"/>
              </w:rPr>
              <w:t>份，未提供得0分；</w:t>
            </w:r>
          </w:p>
          <w:p w:rsidR="00F55CBB" w:rsidRDefault="00F55CBB" w:rsidP="007B1468">
            <w:pPr>
              <w:rPr>
                <w:rFonts w:ascii="宋体" w:eastAsia="宋体" w:hAnsi="宋体" w:cs="宋体"/>
                <w:szCs w:val="21"/>
              </w:rPr>
            </w:pPr>
            <w:r>
              <w:rPr>
                <w:rFonts w:ascii="宋体" w:eastAsia="宋体" w:hAnsi="宋体" w:cs="宋体" w:hint="eastAsia"/>
                <w:szCs w:val="21"/>
              </w:rPr>
              <w:t>专业技术人员资质不满足使用方需求或未提供相应资质证书，得0分；</w:t>
            </w:r>
          </w:p>
          <w:p w:rsidR="00F55CBB" w:rsidRDefault="00F55CBB" w:rsidP="007B1468">
            <w:pPr>
              <w:pStyle w:val="a4"/>
              <w:ind w:firstLine="210"/>
              <w:rPr>
                <w:rFonts w:eastAsia="宋体"/>
              </w:rPr>
            </w:pPr>
            <w:r>
              <w:rPr>
                <w:rFonts w:eastAsia="宋体" w:cs="宋体" w:hint="eastAsia"/>
                <w:sz w:val="21"/>
                <w:szCs w:val="21"/>
              </w:rPr>
              <w:t>证书包括软件高级工程师，硕士及以上学位证书，项目管理专业人士资格认证PMP。</w:t>
            </w:r>
          </w:p>
        </w:tc>
      </w:tr>
      <w:tr w:rsidR="00F55CBB" w:rsidTr="007B1468">
        <w:trPr>
          <w:trHeight w:val="2358"/>
          <w:jc w:val="center"/>
        </w:trPr>
        <w:tc>
          <w:tcPr>
            <w:tcW w:w="393" w:type="pct"/>
            <w:vMerge/>
            <w:tcBorders>
              <w:left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left w:val="nil"/>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bCs/>
                <w:szCs w:val="21"/>
              </w:rPr>
              <w:t>投标企业业绩</w:t>
            </w:r>
            <w:r>
              <w:rPr>
                <w:rFonts w:ascii="宋体" w:eastAsia="宋体" w:hAnsi="宋体" w:cs="宋体" w:hint="eastAsia"/>
                <w:szCs w:val="21"/>
              </w:rPr>
              <w:t>（6分）</w:t>
            </w:r>
          </w:p>
        </w:tc>
        <w:tc>
          <w:tcPr>
            <w:tcW w:w="3187" w:type="pct"/>
            <w:tcBorders>
              <w:top w:val="single" w:sz="4" w:space="0" w:color="auto"/>
              <w:left w:val="nil"/>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投标人近三年（20</w:t>
            </w:r>
            <w:r>
              <w:rPr>
                <w:rFonts w:ascii="宋体" w:eastAsia="宋体" w:hAnsi="宋体" w:cs="宋体"/>
                <w:szCs w:val="21"/>
              </w:rPr>
              <w:t>20</w:t>
            </w:r>
            <w:r>
              <w:rPr>
                <w:rFonts w:ascii="宋体" w:eastAsia="宋体" w:hAnsi="宋体" w:cs="宋体" w:hint="eastAsia"/>
                <w:szCs w:val="21"/>
              </w:rPr>
              <w:t>年起至本采购活动招标公告发布前，以合同签订日期为准）在中国境内每承建1个同类项目得</w:t>
            </w:r>
            <w:r>
              <w:rPr>
                <w:rFonts w:ascii="宋体" w:eastAsia="宋体" w:hAnsi="宋体" w:cs="宋体"/>
                <w:szCs w:val="21"/>
              </w:rPr>
              <w:t>2</w:t>
            </w:r>
            <w:r>
              <w:rPr>
                <w:rFonts w:ascii="宋体" w:eastAsia="宋体" w:hAnsi="宋体" w:cs="宋体" w:hint="eastAsia"/>
                <w:szCs w:val="21"/>
              </w:rPr>
              <w:t>分，最高得6分，没有不得分。</w:t>
            </w:r>
          </w:p>
          <w:p w:rsidR="00F55CBB" w:rsidRDefault="00F55CBB" w:rsidP="007B1468">
            <w:pPr>
              <w:rPr>
                <w:rFonts w:ascii="宋体" w:eastAsia="宋体" w:hAnsi="宋体" w:cs="宋体"/>
                <w:szCs w:val="21"/>
              </w:rPr>
            </w:pPr>
            <w:r>
              <w:rPr>
                <w:rFonts w:ascii="宋体" w:eastAsia="宋体" w:hAnsi="宋体" w:cs="宋体" w:hint="eastAsia"/>
                <w:szCs w:val="21"/>
              </w:rPr>
              <w:t>注：投标人需提供案例采购合同复印件（至少应包括合同首页、标的（明细）、价格、内容页、签字盖章页）作为证明业绩证明材料，如未提供业绩证明材料或提供的材料不齐全的，业绩将不予认可。</w:t>
            </w:r>
          </w:p>
        </w:tc>
      </w:tr>
      <w:tr w:rsidR="00F55CBB" w:rsidTr="007B1468">
        <w:trPr>
          <w:trHeight w:val="1003"/>
          <w:jc w:val="center"/>
        </w:trPr>
        <w:tc>
          <w:tcPr>
            <w:tcW w:w="393" w:type="pct"/>
            <w:vMerge/>
            <w:tcBorders>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对招标文件商务条款的响应程度（1</w:t>
            </w:r>
            <w:r>
              <w:rPr>
                <w:rFonts w:ascii="宋体" w:eastAsia="宋体" w:hAnsi="宋体" w:cs="宋体"/>
                <w:szCs w:val="21"/>
              </w:rPr>
              <w:t>5</w:t>
            </w:r>
            <w:r>
              <w:rPr>
                <w:rFonts w:ascii="宋体" w:eastAsia="宋体" w:hAnsi="宋体" w:cs="宋体" w:hint="eastAsia"/>
                <w:szCs w:val="21"/>
              </w:rPr>
              <w:t>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响应全面，全部符合，得1</w:t>
            </w:r>
            <w:r>
              <w:rPr>
                <w:rFonts w:ascii="宋体" w:eastAsia="宋体" w:hAnsi="宋体" w:cs="宋体"/>
                <w:szCs w:val="21"/>
              </w:rPr>
              <w:t>5</w:t>
            </w:r>
            <w:r>
              <w:rPr>
                <w:rFonts w:ascii="宋体" w:eastAsia="宋体" w:hAnsi="宋体" w:cs="宋体" w:hint="eastAsia"/>
                <w:szCs w:val="21"/>
              </w:rPr>
              <w:t>分；响应全面基本全面得</w:t>
            </w: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10</w:t>
            </w:r>
            <w:r>
              <w:rPr>
                <w:rFonts w:ascii="宋体" w:eastAsia="宋体" w:hAnsi="宋体" w:cs="宋体" w:hint="eastAsia"/>
                <w:szCs w:val="21"/>
              </w:rPr>
              <w:t>分；响应不全面得0</w:t>
            </w:r>
            <w:r>
              <w:rPr>
                <w:rFonts w:ascii="宋体" w:eastAsia="宋体" w:hAnsi="宋体" w:cs="宋体"/>
                <w:szCs w:val="21"/>
              </w:rPr>
              <w:t>-6</w:t>
            </w:r>
            <w:r>
              <w:rPr>
                <w:rFonts w:ascii="宋体" w:eastAsia="宋体" w:hAnsi="宋体" w:cs="宋体" w:hint="eastAsia"/>
                <w:szCs w:val="21"/>
              </w:rPr>
              <w:t>分。</w:t>
            </w:r>
          </w:p>
        </w:tc>
      </w:tr>
      <w:tr w:rsidR="00F55CBB" w:rsidTr="007B1468">
        <w:trPr>
          <w:trHeight w:val="1880"/>
          <w:jc w:val="center"/>
        </w:trPr>
        <w:tc>
          <w:tcPr>
            <w:tcW w:w="393" w:type="pct"/>
            <w:vMerge w:val="restart"/>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技术部分</w:t>
            </w:r>
          </w:p>
        </w:tc>
        <w:tc>
          <w:tcPr>
            <w:tcW w:w="401" w:type="pct"/>
            <w:vMerge w:val="restar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47</w:t>
            </w:r>
          </w:p>
        </w:tc>
        <w:tc>
          <w:tcPr>
            <w:tcW w:w="1019" w:type="pct"/>
            <w:vMerge w:val="restar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技术方案设计（30分）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技术条款响应性：根据投标产品技术参数对采购文件中技术要求的整体响应情况进行综合评价。</w:t>
            </w:r>
          </w:p>
          <w:p w:rsidR="00F55CBB" w:rsidRDefault="00F55CBB" w:rsidP="007B1468">
            <w:pPr>
              <w:rPr>
                <w:rFonts w:ascii="宋体" w:eastAsia="宋体" w:hAnsi="宋体" w:cs="宋体"/>
                <w:szCs w:val="21"/>
              </w:rPr>
            </w:pPr>
            <w:r>
              <w:rPr>
                <w:rFonts w:ascii="宋体" w:eastAsia="宋体" w:hAnsi="宋体" w:cs="宋体" w:hint="eastAsia"/>
                <w:szCs w:val="21"/>
              </w:rPr>
              <w:t>能够正确理解项目定位，合理分析业务，能够满</w:t>
            </w:r>
            <w:r w:rsidR="007B1468">
              <w:rPr>
                <w:rFonts w:ascii="宋体" w:eastAsia="宋体" w:hAnsi="宋体" w:cs="宋体" w:hint="eastAsia"/>
                <w:szCs w:val="21"/>
              </w:rPr>
              <w:t>足</w:t>
            </w:r>
            <w:r w:rsidR="007B1468">
              <w:rPr>
                <w:rFonts w:ascii="宋体" w:eastAsia="宋体" w:hAnsi="宋体" w:cs="宋体"/>
                <w:szCs w:val="21"/>
              </w:rPr>
              <w:t>国家人体生物监测项目信息管理</w:t>
            </w:r>
            <w:r w:rsidR="007B1468">
              <w:rPr>
                <w:rFonts w:ascii="宋体" w:eastAsia="宋体" w:hAnsi="宋体" w:cs="宋体" w:hint="eastAsia"/>
                <w:szCs w:val="21"/>
              </w:rPr>
              <w:t>和</w:t>
            </w:r>
            <w:r w:rsidR="007B1468">
              <w:rPr>
                <w:rFonts w:ascii="宋体" w:eastAsia="宋体" w:hAnsi="宋体" w:cs="宋体"/>
                <w:szCs w:val="21"/>
              </w:rPr>
              <w:t>统计分析服务</w:t>
            </w:r>
            <w:r>
              <w:rPr>
                <w:rFonts w:ascii="宋体" w:eastAsia="宋体" w:hAnsi="宋体" w:cs="宋体" w:hint="eastAsia"/>
                <w:szCs w:val="21"/>
              </w:rPr>
              <w:t>全部的建设功能需求。</w:t>
            </w:r>
          </w:p>
          <w:p w:rsidR="00F55CBB" w:rsidRDefault="00F55CBB" w:rsidP="007B1468">
            <w:pPr>
              <w:rPr>
                <w:rFonts w:ascii="宋体" w:eastAsia="宋体" w:hAnsi="宋体" w:cs="宋体"/>
                <w:szCs w:val="21"/>
              </w:rPr>
            </w:pPr>
            <w:r>
              <w:rPr>
                <w:rFonts w:ascii="宋体" w:eastAsia="宋体" w:hAnsi="宋体" w:cs="宋体" w:hint="eastAsia"/>
                <w:szCs w:val="21"/>
              </w:rPr>
              <w:t>优秀6分，良4分，一般2分，差或未提供0分。</w:t>
            </w:r>
          </w:p>
        </w:tc>
      </w:tr>
      <w:tr w:rsidR="00F55CBB" w:rsidTr="007B1468">
        <w:trPr>
          <w:trHeight w:val="1360"/>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系统总体架构设计合理、可行，技术线路明确，集成设计合理，对</w:t>
            </w:r>
            <w:r w:rsidR="007B1468" w:rsidRPr="007B1468">
              <w:rPr>
                <w:rFonts w:ascii="宋体" w:eastAsia="宋体" w:hAnsi="宋体" w:cs="宋体" w:hint="eastAsia"/>
                <w:szCs w:val="21"/>
              </w:rPr>
              <w:t>国家人体生物监测项目信息管理和统计分析服务</w:t>
            </w:r>
            <w:r>
              <w:rPr>
                <w:rFonts w:ascii="宋体" w:eastAsia="宋体" w:hAnsi="宋体" w:cs="宋体" w:hint="eastAsia"/>
                <w:szCs w:val="21"/>
              </w:rPr>
              <w:t>建设需求的满足度高；对平台建设重点把握准确。</w:t>
            </w:r>
          </w:p>
          <w:p w:rsidR="00F55CBB" w:rsidRDefault="00F55CBB" w:rsidP="007B1468">
            <w:pPr>
              <w:rPr>
                <w:rFonts w:ascii="宋体" w:eastAsia="宋体" w:hAnsi="宋体" w:cs="宋体"/>
                <w:szCs w:val="21"/>
              </w:rPr>
            </w:pPr>
            <w:r>
              <w:rPr>
                <w:rFonts w:ascii="宋体" w:eastAsia="宋体" w:hAnsi="宋体" w:cs="宋体" w:hint="eastAsia"/>
                <w:szCs w:val="21"/>
              </w:rPr>
              <w:t>优秀6分，良4分，一般2分，差或未提供0分。</w:t>
            </w:r>
          </w:p>
        </w:tc>
      </w:tr>
      <w:tr w:rsidR="00F55CBB" w:rsidTr="007B1468">
        <w:trPr>
          <w:trHeight w:val="1360"/>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根据投标人对搭</w:t>
            </w:r>
            <w:r w:rsidR="007B1468" w:rsidRPr="007B1468">
              <w:rPr>
                <w:rFonts w:ascii="宋体" w:eastAsia="宋体" w:hAnsi="宋体" w:cs="宋体" w:hint="eastAsia"/>
                <w:szCs w:val="21"/>
              </w:rPr>
              <w:t>国家人体生物监测项目信息管理和统计分析服务</w:t>
            </w:r>
            <w:r>
              <w:rPr>
                <w:rFonts w:ascii="宋体" w:eastAsia="宋体" w:hAnsi="宋体" w:cs="宋体" w:hint="eastAsia"/>
                <w:szCs w:val="21"/>
              </w:rPr>
              <w:t>的设计方案进行评价。</w:t>
            </w:r>
          </w:p>
          <w:p w:rsidR="00F55CBB" w:rsidRDefault="00F55CBB" w:rsidP="007B1468">
            <w:pPr>
              <w:rPr>
                <w:rFonts w:ascii="宋体" w:eastAsia="宋体" w:hAnsi="宋体" w:cs="宋体"/>
                <w:szCs w:val="21"/>
              </w:rPr>
            </w:pPr>
            <w:r>
              <w:rPr>
                <w:rFonts w:ascii="宋体" w:eastAsia="宋体" w:hAnsi="宋体" w:cs="宋体" w:hint="eastAsia"/>
                <w:szCs w:val="21"/>
              </w:rPr>
              <w:t>根据方案的完整性、思路清晰进行综合排序评价。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优秀6分，良4分，一般2分，差或未提供0分。</w:t>
            </w:r>
          </w:p>
        </w:tc>
      </w:tr>
      <w:tr w:rsidR="00F55CBB" w:rsidTr="007B1468">
        <w:trPr>
          <w:trHeight w:val="1257"/>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系统总体架构设计合理、可行，技术线路明确，能与其他信息系统完成对接，配合其他平台实现统一管理。对平台建设重点把握准确。</w:t>
            </w:r>
          </w:p>
          <w:p w:rsidR="00F55CBB" w:rsidRDefault="00F55CBB" w:rsidP="007B1468">
            <w:pPr>
              <w:rPr>
                <w:rFonts w:ascii="宋体" w:eastAsia="宋体" w:hAnsi="宋体" w:cs="宋体"/>
                <w:szCs w:val="21"/>
              </w:rPr>
            </w:pPr>
            <w:r>
              <w:rPr>
                <w:rFonts w:ascii="宋体" w:eastAsia="宋体" w:hAnsi="宋体" w:cs="宋体" w:hint="eastAsia"/>
                <w:szCs w:val="21"/>
              </w:rPr>
              <w:t>优秀6分，良4分，一般2分，差或未提供0分。</w:t>
            </w:r>
          </w:p>
        </w:tc>
      </w:tr>
      <w:tr w:rsidR="00F55CBB" w:rsidTr="007B1468">
        <w:trPr>
          <w:trHeight w:val="2106"/>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根据投标人提供的系统功能设计内容进行评价。</w:t>
            </w:r>
          </w:p>
          <w:p w:rsidR="00F55CBB" w:rsidRDefault="00F55CBB" w:rsidP="007B1468">
            <w:pPr>
              <w:rPr>
                <w:rFonts w:ascii="宋体" w:eastAsia="宋体" w:hAnsi="宋体" w:cs="宋体"/>
                <w:szCs w:val="21"/>
              </w:rPr>
            </w:pPr>
            <w:r>
              <w:rPr>
                <w:rFonts w:ascii="宋体" w:eastAsia="宋体" w:hAnsi="宋体" w:cs="宋体" w:hint="eastAsia"/>
                <w:szCs w:val="21"/>
              </w:rPr>
              <w:t>其中方案完整、详细，具有较强的可行性、合理性和准确性得6分；方案基本完整，基本具备可行性、合理性和准确性得4分；方案不完整，可行性、合理性和准确性距需求还有差距得2分；设计较差1分；未提供方案得0分。</w:t>
            </w:r>
          </w:p>
        </w:tc>
      </w:tr>
      <w:tr w:rsidR="00F55CBB" w:rsidTr="007B1468">
        <w:trPr>
          <w:trHeight w:val="1027"/>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系统安全性（7分）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系统使用安全性设计，数据存储和传输经过加密，符合国家信息安全相关标准。</w:t>
            </w:r>
          </w:p>
          <w:p w:rsidR="00F55CBB" w:rsidRDefault="00F55CBB" w:rsidP="007B1468">
            <w:pPr>
              <w:rPr>
                <w:rFonts w:ascii="宋体" w:eastAsia="宋体" w:hAnsi="宋体" w:cs="宋体"/>
                <w:szCs w:val="21"/>
              </w:rPr>
            </w:pPr>
            <w:r>
              <w:rPr>
                <w:rFonts w:ascii="宋体" w:eastAsia="宋体" w:hAnsi="宋体" w:cs="宋体" w:hint="eastAsia"/>
                <w:szCs w:val="21"/>
              </w:rPr>
              <w:t>优秀7分，良5分，一般3分，差1分，未提供0分。</w:t>
            </w:r>
          </w:p>
        </w:tc>
      </w:tr>
      <w:tr w:rsidR="00F55CBB" w:rsidTr="007B1468">
        <w:trPr>
          <w:trHeight w:val="1027"/>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val="restar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项目实施方案（10分）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根据投标人提供的项目实施进度计划完善、合理、可行性程度进行综合排序评价。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优秀5分，良4分，一般3分，差1分，未提供0分。</w:t>
            </w:r>
          </w:p>
        </w:tc>
      </w:tr>
      <w:tr w:rsidR="00F55CBB" w:rsidTr="007B1468">
        <w:trPr>
          <w:trHeight w:val="990"/>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项目实施质量保障及风险控制方案合理、可行性程度进行综合排序评价。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优秀5分，良4分，一般3分，差1分，未提供0分。</w:t>
            </w:r>
          </w:p>
        </w:tc>
      </w:tr>
      <w:tr w:rsidR="00F55CBB" w:rsidTr="007B1468">
        <w:trPr>
          <w:trHeight w:val="696"/>
          <w:jc w:val="center"/>
        </w:trPr>
        <w:tc>
          <w:tcPr>
            <w:tcW w:w="393" w:type="pct"/>
            <w:vMerge w:val="restart"/>
            <w:tcBorders>
              <w:top w:val="nil"/>
              <w:left w:val="single" w:sz="4" w:space="0" w:color="auto"/>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服务及培训</w:t>
            </w:r>
          </w:p>
        </w:tc>
        <w:tc>
          <w:tcPr>
            <w:tcW w:w="401" w:type="pct"/>
            <w:vMerge w:val="restar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20</w:t>
            </w:r>
          </w:p>
        </w:tc>
        <w:tc>
          <w:tcPr>
            <w:tcW w:w="1019" w:type="pct"/>
            <w:vMerge w:val="restart"/>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技术支持与服务（12分）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满足售后服务要求。</w:t>
            </w:r>
          </w:p>
          <w:p w:rsidR="00F55CBB" w:rsidRDefault="00F55CBB" w:rsidP="007B1468">
            <w:pPr>
              <w:rPr>
                <w:rFonts w:ascii="宋体" w:eastAsia="宋体" w:hAnsi="宋体" w:cs="宋体"/>
                <w:szCs w:val="21"/>
              </w:rPr>
            </w:pPr>
            <w:r>
              <w:rPr>
                <w:rFonts w:ascii="宋体" w:eastAsia="宋体" w:hAnsi="宋体" w:cs="宋体" w:hint="eastAsia"/>
                <w:szCs w:val="21"/>
              </w:rPr>
              <w:t>优秀4分，良3分，一般2分，差1分，未提供0分。</w:t>
            </w:r>
          </w:p>
        </w:tc>
      </w:tr>
      <w:tr w:rsidR="00F55CBB" w:rsidTr="007B1468">
        <w:trPr>
          <w:trHeight w:val="1027"/>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有完善的售后服务组织保障体系、提供详细的故障处理流程和故障应急方案进行综合排序评价。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优秀4分，良3分，一般2分，差1分，未提供0分。</w:t>
            </w:r>
          </w:p>
        </w:tc>
      </w:tr>
      <w:tr w:rsidR="00F55CBB" w:rsidTr="007B1468">
        <w:trPr>
          <w:trHeight w:val="990"/>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有多种服务响应方式，应急响应时间满足要求，进行综合排序评价。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优秀4分，良3分，一般2分，差1分，未提供0分。</w:t>
            </w:r>
          </w:p>
        </w:tc>
      </w:tr>
      <w:tr w:rsidR="00F55CBB" w:rsidTr="007B1468">
        <w:trPr>
          <w:trHeight w:val="1059"/>
          <w:jc w:val="center"/>
        </w:trPr>
        <w:tc>
          <w:tcPr>
            <w:tcW w:w="393" w:type="pct"/>
            <w:vMerge/>
            <w:tcBorders>
              <w:top w:val="nil"/>
              <w:left w:val="single" w:sz="4" w:space="0" w:color="auto"/>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401" w:type="pct"/>
            <w:vMerge/>
            <w:tcBorders>
              <w:top w:val="nil"/>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p>
        </w:tc>
        <w:tc>
          <w:tcPr>
            <w:tcW w:w="1019" w:type="pct"/>
            <w:tcBorders>
              <w:top w:val="single" w:sz="4" w:space="0" w:color="auto"/>
              <w:left w:val="nil"/>
              <w:bottom w:val="single" w:sz="4" w:space="0" w:color="auto"/>
              <w:right w:val="single" w:sz="4" w:space="0" w:color="auto"/>
            </w:tcBorders>
            <w:vAlign w:val="center"/>
          </w:tcPr>
          <w:p w:rsidR="00F55CBB" w:rsidRDefault="00F55CBB" w:rsidP="007B1468">
            <w:pPr>
              <w:jc w:val="center"/>
              <w:rPr>
                <w:rFonts w:ascii="宋体" w:eastAsia="宋体" w:hAnsi="宋体" w:cs="宋体"/>
                <w:szCs w:val="21"/>
              </w:rPr>
            </w:pPr>
            <w:r>
              <w:rPr>
                <w:rFonts w:ascii="宋体" w:eastAsia="宋体" w:hAnsi="宋体" w:cs="宋体" w:hint="eastAsia"/>
                <w:szCs w:val="21"/>
              </w:rPr>
              <w:t>培训方案（8分）</w:t>
            </w:r>
          </w:p>
        </w:tc>
        <w:tc>
          <w:tcPr>
            <w:tcW w:w="3187" w:type="pct"/>
            <w:tcBorders>
              <w:top w:val="single" w:sz="4" w:space="0" w:color="auto"/>
              <w:left w:val="nil"/>
              <w:bottom w:val="single" w:sz="4" w:space="0" w:color="auto"/>
              <w:right w:val="single" w:sz="4" w:space="0" w:color="auto"/>
            </w:tcBorders>
            <w:vAlign w:val="center"/>
          </w:tcPr>
          <w:p w:rsidR="00F55CBB" w:rsidRDefault="00F55CBB" w:rsidP="007B1468">
            <w:pPr>
              <w:rPr>
                <w:rFonts w:ascii="宋体" w:eastAsia="宋体" w:hAnsi="宋体" w:cs="宋体"/>
                <w:szCs w:val="21"/>
              </w:rPr>
            </w:pPr>
            <w:r>
              <w:rPr>
                <w:rFonts w:ascii="宋体" w:eastAsia="宋体" w:hAnsi="宋体" w:cs="宋体" w:hint="eastAsia"/>
                <w:szCs w:val="21"/>
              </w:rPr>
              <w:t>投标人提供的培训方案、培训计划合理，培训人员经验丰富，进行综合排序评价。</w:t>
            </w:r>
          </w:p>
          <w:p w:rsidR="00F55CBB" w:rsidRDefault="00F55CBB" w:rsidP="007B1468">
            <w:pPr>
              <w:rPr>
                <w:rFonts w:ascii="宋体" w:eastAsia="宋体" w:hAnsi="宋体" w:cs="宋体"/>
                <w:szCs w:val="21"/>
              </w:rPr>
            </w:pPr>
            <w:r>
              <w:rPr>
                <w:rFonts w:ascii="宋体" w:eastAsia="宋体" w:hAnsi="宋体" w:cs="宋体" w:hint="eastAsia"/>
                <w:szCs w:val="21"/>
              </w:rPr>
              <w:t>优秀8分，良6分，一般3分，差1分，未提供0分。</w:t>
            </w:r>
          </w:p>
        </w:tc>
      </w:tr>
    </w:tbl>
    <w:p w:rsidR="00F55CBB" w:rsidRPr="00FE0C3B" w:rsidRDefault="00F55CBB" w:rsidP="00F55CBB"/>
    <w:p w:rsidR="00671EC9" w:rsidRPr="00F55CBB" w:rsidRDefault="00671EC9" w:rsidP="00C60657">
      <w:pPr>
        <w:pStyle w:val="a0"/>
        <w:ind w:firstLine="240"/>
      </w:pPr>
    </w:p>
    <w:p w:rsidR="00671EC9" w:rsidRDefault="00671EC9" w:rsidP="00671EC9">
      <w:pPr>
        <w:pStyle w:val="a0"/>
        <w:ind w:firstLine="240"/>
      </w:pPr>
      <w:r>
        <w:br w:type="page"/>
      </w:r>
    </w:p>
    <w:p w:rsidR="00C60657" w:rsidRDefault="00C60657" w:rsidP="00C60657">
      <w:pPr>
        <w:pStyle w:val="a0"/>
        <w:ind w:firstLine="240"/>
      </w:pPr>
    </w:p>
    <w:p w:rsidR="00D413AD" w:rsidRDefault="00973D13">
      <w:pPr>
        <w:rPr>
          <w:sz w:val="28"/>
          <w:szCs w:val="28"/>
          <w:lang w:val="zh-CN"/>
        </w:rPr>
      </w:pPr>
      <w:r>
        <w:rPr>
          <w:rFonts w:ascii="宋体" w:hAnsi="宋体" w:hint="eastAsia"/>
          <w:sz w:val="28"/>
          <w:szCs w:val="28"/>
        </w:rPr>
        <w:t>附件</w:t>
      </w:r>
      <w:r>
        <w:rPr>
          <w:rFonts w:ascii="宋体" w:hAnsi="宋体"/>
          <w:sz w:val="28"/>
          <w:szCs w:val="28"/>
        </w:rPr>
        <w:t>3</w:t>
      </w:r>
      <w:r>
        <w:rPr>
          <w:rFonts w:ascii="宋体" w:hAnsi="宋体" w:hint="eastAsia"/>
          <w:sz w:val="28"/>
          <w:szCs w:val="28"/>
        </w:rPr>
        <w:t>.</w:t>
      </w:r>
      <w:r>
        <w:rPr>
          <w:rFonts w:hint="eastAsia"/>
          <w:sz w:val="28"/>
          <w:szCs w:val="28"/>
          <w:lang w:val="zh-CN"/>
        </w:rPr>
        <w:t>格式一</w:t>
      </w:r>
    </w:p>
    <w:p w:rsidR="00D413AD" w:rsidRDefault="00973D13">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rsidR="00D413AD" w:rsidRDefault="00973D13">
      <w:pPr>
        <w:spacing w:line="360" w:lineRule="auto"/>
        <w:rPr>
          <w:rFonts w:ascii="宋体" w:hAnsi="宋体"/>
          <w:color w:val="000000"/>
          <w:sz w:val="24"/>
          <w:u w:val="single"/>
          <w:lang w:val="zh-CN"/>
        </w:rPr>
      </w:pPr>
      <w:r>
        <w:rPr>
          <w:rFonts w:ascii="宋体" w:hAnsi="宋体" w:cs="宋体" w:hint="eastAsia"/>
          <w:color w:val="000000"/>
          <w:sz w:val="24"/>
          <w:lang w:val="zh-CN"/>
        </w:rPr>
        <w:t>中国疾病预防控制中心环境与健康相关产品</w:t>
      </w:r>
      <w:r>
        <w:rPr>
          <w:rFonts w:ascii="宋体" w:hAnsi="宋体" w:cs="宋体"/>
          <w:color w:val="000000"/>
          <w:sz w:val="24"/>
          <w:lang w:val="zh-CN"/>
        </w:rPr>
        <w:t>安全所</w:t>
      </w:r>
      <w:r>
        <w:rPr>
          <w:rFonts w:ascii="宋体" w:hAnsi="宋体" w:cs="宋体" w:hint="eastAsia"/>
          <w:color w:val="000000"/>
          <w:sz w:val="24"/>
          <w:lang w:val="zh-CN"/>
        </w:rPr>
        <w:t>：</w:t>
      </w:r>
    </w:p>
    <w:p w:rsidR="00D413AD" w:rsidRDefault="00973D13">
      <w:pPr>
        <w:spacing w:line="360" w:lineRule="auto"/>
        <w:rPr>
          <w:rFonts w:ascii="宋体" w:hAnsi="宋体" w:cs="宋体"/>
          <w:sz w:val="24"/>
          <w:u w:val="single"/>
          <w:lang w:val="zh-CN"/>
        </w:rPr>
      </w:pPr>
      <w:r>
        <w:rPr>
          <w:rFonts w:ascii="宋体" w:hAnsi="宋体" w:cs="宋体" w:hint="eastAsia"/>
          <w:color w:val="000000"/>
          <w:sz w:val="24"/>
        </w:rPr>
        <w:t xml:space="preserve">    </w:t>
      </w:r>
      <w:r>
        <w:rPr>
          <w:rFonts w:ascii="宋体" w:hAnsi="宋体" w:cs="宋体" w:hint="eastAsia"/>
          <w:color w:val="000000"/>
          <w:sz w:val="24"/>
          <w:lang w:val="zh-CN"/>
        </w:rPr>
        <w:t>根据你方</w:t>
      </w:r>
      <w:r>
        <w:rPr>
          <w:rFonts w:ascii="宋体" w:hAnsi="宋体" w:cs="宋体" w:hint="eastAsia"/>
          <w:sz w:val="24"/>
          <w:lang w:val="zh-CN"/>
        </w:rPr>
        <w:t>采购</w:t>
      </w:r>
      <w:r>
        <w:rPr>
          <w:rFonts w:ascii="宋体" w:hAnsi="宋体" w:cs="宋体" w:hint="eastAsia"/>
          <w:sz w:val="24"/>
        </w:rPr>
        <w:t>__________________</w:t>
      </w:r>
      <w:r>
        <w:rPr>
          <w:rFonts w:ascii="宋体" w:hAnsi="宋体" w:hint="eastAsia"/>
          <w:kern w:val="0"/>
          <w:sz w:val="24"/>
        </w:rPr>
        <w:t>项目</w:t>
      </w:r>
      <w:r>
        <w:rPr>
          <w:rFonts w:ascii="宋体" w:hAnsi="宋体" w:cs="宋体" w:hint="eastAsia"/>
          <w:sz w:val="24"/>
          <w:lang w:val="zh-CN"/>
        </w:rPr>
        <w:t>的编号为</w:t>
      </w:r>
      <w:r>
        <w:rPr>
          <w:rFonts w:ascii="宋体" w:hAnsi="宋体" w:hint="eastAsia"/>
          <w:kern w:val="0"/>
          <w:sz w:val="24"/>
        </w:rPr>
        <w:t>______________采购</w:t>
      </w:r>
      <w:r>
        <w:rPr>
          <w:rFonts w:ascii="宋体" w:hAnsi="宋体" w:cs="宋体" w:hint="eastAsia"/>
          <w:color w:val="000000"/>
          <w:sz w:val="24"/>
          <w:lang w:val="zh-CN"/>
        </w:rPr>
        <w:t>文件，我方正式授权下述签字人</w:t>
      </w:r>
      <w:r>
        <w:rPr>
          <w:rFonts w:ascii="宋体" w:hAnsi="宋体" w:hint="eastAsia"/>
          <w:kern w:val="0"/>
          <w:sz w:val="24"/>
          <w:u w:val="single"/>
        </w:rPr>
        <w:t xml:space="preserve">            </w:t>
      </w:r>
      <w:r>
        <w:rPr>
          <w:rFonts w:ascii="宋体" w:hAnsi="宋体" w:hint="eastAsia"/>
          <w:kern w:val="0"/>
          <w:sz w:val="24"/>
        </w:rPr>
        <w:t>（非手写无效）</w:t>
      </w:r>
      <w:r>
        <w:rPr>
          <w:rFonts w:ascii="宋体" w:hAnsi="宋体" w:cs="宋体" w:hint="eastAsia"/>
          <w:color w:val="000000"/>
          <w:sz w:val="24"/>
          <w:lang w:val="zh-CN"/>
        </w:rPr>
        <w:t>代表我方</w:t>
      </w:r>
      <w:r>
        <w:rPr>
          <w:rFonts w:ascii="宋体" w:hAnsi="宋体" w:hint="eastAsia"/>
          <w:kern w:val="0"/>
          <w:sz w:val="24"/>
        </w:rPr>
        <w:t>________________公司</w:t>
      </w:r>
      <w:r>
        <w:rPr>
          <w:rFonts w:ascii="宋体" w:hAnsi="宋体" w:cs="宋体" w:hint="eastAsia"/>
          <w:color w:val="000000"/>
          <w:sz w:val="24"/>
          <w:lang w:val="zh-CN"/>
        </w:rPr>
        <w:t>，按照你方采购文件的规定，提交全部响应文件，即：正本壹份、副本贰份。并保证所提供的全部文件是真实的、有效的和准确的。</w:t>
      </w:r>
    </w:p>
    <w:p w:rsidR="00D413AD" w:rsidRDefault="00973D13">
      <w:pPr>
        <w:spacing w:line="360" w:lineRule="auto"/>
        <w:ind w:firstLine="480"/>
        <w:rPr>
          <w:rFonts w:ascii="宋体" w:hAnsi="宋体"/>
          <w:color w:val="000000"/>
          <w:sz w:val="24"/>
          <w:lang w:val="zh-CN"/>
        </w:rPr>
      </w:pPr>
      <w:r>
        <w:rPr>
          <w:rFonts w:ascii="宋体" w:hAnsi="宋体" w:cs="宋体" w:hint="eastAsia"/>
          <w:color w:val="000000"/>
          <w:sz w:val="24"/>
          <w:lang w:val="zh-CN"/>
        </w:rPr>
        <w:t>据此函，签字人兹宣布同意如下：</w:t>
      </w:r>
    </w:p>
    <w:p w:rsidR="00D413AD" w:rsidRDefault="00973D13">
      <w:pPr>
        <w:tabs>
          <w:tab w:val="left" w:pos="8175"/>
        </w:tabs>
        <w:spacing w:line="360" w:lineRule="auto"/>
        <w:ind w:firstLine="480"/>
        <w:rPr>
          <w:rFonts w:ascii="宋体" w:hAnsi="宋体" w:cs="宋体"/>
          <w:color w:val="000000"/>
          <w:sz w:val="24"/>
          <w:lang w:val="zh-CN"/>
        </w:rPr>
      </w:pPr>
      <w:r>
        <w:rPr>
          <w:rFonts w:ascii="宋体" w:hAnsi="宋体" w:cs="宋体"/>
          <w:color w:val="000000"/>
          <w:sz w:val="24"/>
          <w:lang w:val="zh-CN"/>
        </w:rPr>
        <w:t>1.</w:t>
      </w:r>
      <w:r>
        <w:rPr>
          <w:rFonts w:ascii="宋体" w:hAnsi="宋体" w:cs="宋体" w:hint="eastAsia"/>
          <w:color w:val="000000"/>
          <w:sz w:val="24"/>
          <w:lang w:val="zh-CN"/>
        </w:rPr>
        <w:t>按采购文件规定提供货物及服务的报价总价为：</w:t>
      </w:r>
    </w:p>
    <w:p w:rsidR="00D413AD" w:rsidRDefault="00973D13">
      <w:pPr>
        <w:tabs>
          <w:tab w:val="left" w:pos="8175"/>
        </w:tabs>
        <w:autoSpaceDE w:val="0"/>
        <w:autoSpaceDN w:val="0"/>
        <w:adjustRightInd w:val="0"/>
        <w:spacing w:line="360" w:lineRule="auto"/>
        <w:ind w:firstLineChars="250" w:firstLine="703"/>
        <w:rPr>
          <w:rFonts w:ascii="宋体" w:hAnsi="宋体" w:cs="宋体"/>
          <w:b/>
          <w:sz w:val="28"/>
          <w:szCs w:val="28"/>
          <w:lang w:val="zh-CN"/>
        </w:rPr>
      </w:pPr>
      <w:r>
        <w:rPr>
          <w:rFonts w:ascii="宋体" w:hAnsi="宋体" w:cs="宋体" w:hint="eastAsia"/>
          <w:b/>
          <w:sz w:val="28"/>
          <w:szCs w:val="28"/>
          <w:lang w:val="zh-CN"/>
        </w:rPr>
        <w:t>（小写）：XXXXXXXX元人民币。</w:t>
      </w:r>
    </w:p>
    <w:p w:rsidR="00D413AD" w:rsidRDefault="00973D13">
      <w:pPr>
        <w:tabs>
          <w:tab w:val="left" w:pos="8175"/>
        </w:tabs>
        <w:autoSpaceDE w:val="0"/>
        <w:autoSpaceDN w:val="0"/>
        <w:adjustRightInd w:val="0"/>
        <w:spacing w:line="360" w:lineRule="auto"/>
        <w:ind w:firstLineChars="250" w:firstLine="703"/>
        <w:rPr>
          <w:rFonts w:ascii="宋体" w:hAnsi="宋体" w:cs="宋体"/>
          <w:b/>
          <w:sz w:val="28"/>
          <w:szCs w:val="28"/>
          <w:u w:val="single"/>
          <w:lang w:val="zh-CN"/>
        </w:rPr>
      </w:pPr>
      <w:r>
        <w:rPr>
          <w:rFonts w:ascii="宋体" w:hAnsi="宋体" w:cs="宋体" w:hint="eastAsia"/>
          <w:b/>
          <w:sz w:val="28"/>
          <w:szCs w:val="28"/>
          <w:lang w:val="zh-CN"/>
        </w:rPr>
        <w:t>（大写）： XXXXXXXXXXXXXXXX</w:t>
      </w:r>
      <w:r>
        <w:rPr>
          <w:rFonts w:ascii="宋体" w:hAnsi="宋体" w:cs="宋体"/>
          <w:b/>
          <w:sz w:val="28"/>
          <w:szCs w:val="28"/>
        </w:rPr>
        <w:t>元</w:t>
      </w:r>
      <w:r>
        <w:rPr>
          <w:rFonts w:ascii="宋体" w:hAnsi="宋体" w:cs="宋体" w:hint="eastAsia"/>
          <w:b/>
          <w:sz w:val="28"/>
          <w:szCs w:val="28"/>
          <w:lang w:val="zh-CN"/>
        </w:rPr>
        <w:t>整人民币。</w:t>
      </w:r>
    </w:p>
    <w:p w:rsidR="00D413AD" w:rsidRDefault="00973D13">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如果我方为成交供应商，我们保证根据竞争性磋商文件规定履行合同责任和义务；</w:t>
      </w:r>
    </w:p>
    <w:p w:rsidR="00D413AD" w:rsidRDefault="00973D13">
      <w:pPr>
        <w:spacing w:line="360" w:lineRule="auto"/>
        <w:ind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color w:val="000000"/>
          <w:sz w:val="24"/>
          <w:lang w:val="zh-CN"/>
        </w:rPr>
        <w:t>.</w:t>
      </w:r>
      <w:r>
        <w:rPr>
          <w:rFonts w:ascii="宋体" w:hAnsi="宋体" w:cs="宋体" w:hint="eastAsia"/>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rsidR="00D413AD" w:rsidRDefault="00973D13">
      <w:pPr>
        <w:spacing w:line="360" w:lineRule="auto"/>
        <w:ind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color w:val="000000"/>
          <w:sz w:val="24"/>
          <w:lang w:val="zh-CN"/>
        </w:rPr>
        <w:t>.</w:t>
      </w:r>
      <w:r>
        <w:rPr>
          <w:rFonts w:ascii="宋体" w:hAnsi="宋体" w:cs="宋体" w:hint="eastAsia"/>
          <w:color w:val="000000"/>
          <w:sz w:val="24"/>
          <w:lang w:val="zh-CN"/>
        </w:rPr>
        <w:t>我方对竞争性磋商文件关于时限、程序方面的规定没有异议，保证按照竞争性磋商文件规定的时限和程序参加竞争性磋商活动；</w:t>
      </w:r>
    </w:p>
    <w:p w:rsidR="00D413AD" w:rsidRDefault="00973D13">
      <w:pPr>
        <w:spacing w:line="360" w:lineRule="auto"/>
        <w:ind w:firstLine="480"/>
        <w:rPr>
          <w:rFonts w:ascii="宋体" w:hAnsi="宋体" w:cs="宋体"/>
          <w:color w:val="000000"/>
          <w:sz w:val="24"/>
          <w:lang w:val="zh-CN"/>
        </w:rPr>
      </w:pPr>
      <w:r>
        <w:rPr>
          <w:rFonts w:ascii="宋体" w:hAnsi="宋体" w:cs="宋体" w:hint="eastAsia"/>
          <w:color w:val="000000"/>
          <w:sz w:val="24"/>
          <w:lang w:val="zh-CN"/>
        </w:rPr>
        <w:t>5.我方同意在供应商须知规定的磋商时间起遵循本响应文件，并在供应商须知规定的响应有效期满之前均具有约束力，并有可能成交；</w:t>
      </w:r>
    </w:p>
    <w:p w:rsidR="00D413AD" w:rsidRDefault="00973D13">
      <w:pPr>
        <w:spacing w:line="360" w:lineRule="auto"/>
        <w:ind w:firstLine="480"/>
        <w:rPr>
          <w:rFonts w:ascii="宋体" w:hAnsi="宋体"/>
          <w:color w:val="000000"/>
          <w:sz w:val="24"/>
          <w:lang w:val="zh-CN"/>
        </w:rPr>
      </w:pPr>
      <w:r>
        <w:rPr>
          <w:rFonts w:ascii="宋体" w:hAnsi="宋体" w:cs="宋体" w:hint="eastAsia"/>
          <w:color w:val="000000"/>
          <w:sz w:val="24"/>
          <w:lang w:val="zh-CN"/>
        </w:rPr>
        <w:t>6</w:t>
      </w:r>
      <w:r>
        <w:rPr>
          <w:rFonts w:ascii="宋体" w:hAnsi="宋体" w:cs="宋体"/>
          <w:color w:val="000000"/>
          <w:sz w:val="24"/>
          <w:lang w:val="zh-CN"/>
        </w:rPr>
        <w:t>.</w:t>
      </w:r>
      <w:r>
        <w:rPr>
          <w:rFonts w:ascii="宋体" w:hAnsi="宋体" w:cs="宋体" w:hint="eastAsia"/>
          <w:color w:val="000000"/>
          <w:sz w:val="24"/>
          <w:lang w:val="zh-CN"/>
        </w:rPr>
        <w:t>我们保证向你方提供你方可能要求的与本次竞争性磋商有关的任何证据或资料。</w:t>
      </w:r>
    </w:p>
    <w:p w:rsidR="00D413AD" w:rsidRDefault="00973D13">
      <w:pPr>
        <w:spacing w:line="360" w:lineRule="auto"/>
        <w:ind w:firstLineChars="195" w:firstLine="470"/>
        <w:rPr>
          <w:rFonts w:cs="黑体"/>
          <w:b/>
          <w:bCs/>
          <w:color w:val="000000"/>
          <w:sz w:val="24"/>
          <w:lang w:val="zh-CN"/>
        </w:rPr>
      </w:pPr>
      <w:r>
        <w:rPr>
          <w:rFonts w:cs="黑体" w:hint="eastAsia"/>
          <w:b/>
          <w:bCs/>
          <w:color w:val="000000"/>
          <w:sz w:val="24"/>
          <w:lang w:val="zh-CN"/>
        </w:rPr>
        <w:t>投标人印刷体名称（加盖公章）：</w:t>
      </w:r>
      <w:r>
        <w:rPr>
          <w:rFonts w:cs="黑体"/>
          <w:b/>
          <w:bCs/>
          <w:color w:val="000000"/>
          <w:sz w:val="24"/>
          <w:lang w:val="zh-CN"/>
        </w:rPr>
        <w:t xml:space="preserve"> </w:t>
      </w:r>
    </w:p>
    <w:p w:rsidR="00D413AD" w:rsidRDefault="00973D13">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地址：</w:t>
      </w:r>
    </w:p>
    <w:p w:rsidR="00D413AD" w:rsidRDefault="00973D13">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电话、传真或电传：</w:t>
      </w:r>
    </w:p>
    <w:p w:rsidR="00D413AD" w:rsidRDefault="00973D13">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邮政编码：</w:t>
      </w:r>
    </w:p>
    <w:p w:rsidR="00D413AD" w:rsidRDefault="00973D13">
      <w:pPr>
        <w:pStyle w:val="af2"/>
        <w:widowControl/>
        <w:spacing w:line="315" w:lineRule="atLeast"/>
        <w:textAlignment w:val="baseline"/>
        <w:rPr>
          <w:rFonts w:ascii="宋体" w:hAnsi="宋体" w:cs="宋体"/>
          <w:b/>
          <w:color w:val="000000"/>
          <w:sz w:val="32"/>
          <w:szCs w:val="32"/>
        </w:rPr>
        <w:sectPr w:rsidR="00D413AD">
          <w:pgSz w:w="11906" w:h="16838"/>
          <w:pgMar w:top="1440" w:right="1800" w:bottom="1440" w:left="1800" w:header="851" w:footer="992" w:gutter="0"/>
          <w:cols w:space="425"/>
          <w:docGrid w:type="lines" w:linePitch="312"/>
        </w:sectPr>
      </w:pPr>
      <w:r>
        <w:rPr>
          <w:rFonts w:ascii="宋体" w:hAnsi="宋体" w:cs="宋体" w:hint="eastAsia"/>
          <w:color w:val="000000"/>
          <w:lang w:val="zh-CN"/>
        </w:rPr>
        <w:t>日期：</w:t>
      </w:r>
      <w:r>
        <w:rPr>
          <w:rFonts w:ascii="宋体" w:hAnsi="宋体" w:hint="eastAsia"/>
          <w:kern w:val="0"/>
        </w:rPr>
        <w:t xml:space="preserve">      </w:t>
      </w:r>
      <w:r>
        <w:rPr>
          <w:rFonts w:ascii="宋体" w:hAnsi="宋体"/>
          <w:kern w:val="0"/>
        </w:rPr>
        <w:t>年</w:t>
      </w:r>
      <w:r>
        <w:rPr>
          <w:rFonts w:ascii="宋体" w:hAnsi="宋体" w:hint="eastAsia"/>
          <w:kern w:val="0"/>
        </w:rPr>
        <w:t xml:space="preserve">   </w:t>
      </w:r>
      <w:r>
        <w:rPr>
          <w:rFonts w:ascii="宋体" w:hAnsi="宋体"/>
          <w:kern w:val="0"/>
        </w:rPr>
        <w:t>月</w:t>
      </w:r>
      <w:r>
        <w:rPr>
          <w:rFonts w:ascii="宋体" w:hAnsi="宋体" w:hint="eastAsia"/>
          <w:kern w:val="0"/>
        </w:rPr>
        <w:t xml:space="preserve">  </w:t>
      </w:r>
      <w:r>
        <w:rPr>
          <w:rFonts w:ascii="宋体" w:hAnsi="宋体"/>
          <w:kern w:val="0"/>
        </w:rPr>
        <w:t xml:space="preserve"> </w:t>
      </w:r>
    </w:p>
    <w:p w:rsidR="00D413AD" w:rsidRDefault="00973D13">
      <w:pPr>
        <w:pStyle w:val="af2"/>
        <w:widowControl/>
        <w:spacing w:line="315" w:lineRule="atLeast"/>
        <w:jc w:val="left"/>
        <w:textAlignment w:val="baseline"/>
      </w:pPr>
      <w:r>
        <w:rPr>
          <w:rFonts w:ascii="宋体" w:hAnsi="宋体" w:cs="宋体" w:hint="eastAsia"/>
          <w:color w:val="000000"/>
          <w:sz w:val="28"/>
          <w:szCs w:val="28"/>
        </w:rPr>
        <w:lastRenderedPageBreak/>
        <w:t>附件</w:t>
      </w:r>
      <w:r>
        <w:rPr>
          <w:rFonts w:ascii="宋体" w:hAnsi="宋体" w:cs="宋体"/>
          <w:color w:val="000000"/>
          <w:sz w:val="28"/>
          <w:szCs w:val="28"/>
        </w:rPr>
        <w:t>4</w:t>
      </w:r>
    </w:p>
    <w:p w:rsidR="00D413AD" w:rsidRDefault="00973D13">
      <w:pPr>
        <w:pStyle w:val="af2"/>
        <w:widowControl/>
        <w:spacing w:line="368" w:lineRule="atLeast"/>
        <w:jc w:val="left"/>
        <w:textAlignment w:val="baseline"/>
      </w:pPr>
      <w:r>
        <w:rPr>
          <w:rFonts w:ascii="宋体" w:hAnsi="宋体" w:cs="宋体" w:hint="eastAsia"/>
          <w:b/>
          <w:color w:val="000000"/>
          <w:szCs w:val="24"/>
        </w:rPr>
        <w:t> </w:t>
      </w:r>
    </w:p>
    <w:p w:rsidR="00D413AD" w:rsidRDefault="00973D13">
      <w:pPr>
        <w:pStyle w:val="af2"/>
        <w:widowControl/>
        <w:spacing w:line="420" w:lineRule="atLeast"/>
        <w:jc w:val="center"/>
        <w:textAlignment w:val="baseline"/>
      </w:pPr>
      <w:r>
        <w:rPr>
          <w:rFonts w:ascii="宋体" w:hAnsi="宋体" w:cs="宋体" w:hint="eastAsia"/>
          <w:b/>
          <w:color w:val="000000"/>
          <w:sz w:val="32"/>
          <w:szCs w:val="32"/>
        </w:rPr>
        <w:t>法定代表人授权书格式</w:t>
      </w:r>
    </w:p>
    <w:p w:rsidR="00D413AD" w:rsidRDefault="00973D13">
      <w:pPr>
        <w:pStyle w:val="af2"/>
        <w:widowControl/>
        <w:spacing w:line="420" w:lineRule="atLeast"/>
        <w:jc w:val="center"/>
        <w:textAlignment w:val="baseline"/>
      </w:pPr>
      <w:r>
        <w:rPr>
          <w:rFonts w:ascii="宋体" w:hAnsi="宋体" w:cs="宋体" w:hint="eastAsia"/>
          <w:b/>
          <w:color w:val="000000"/>
          <w:szCs w:val="24"/>
        </w:rPr>
        <w:t> </w:t>
      </w:r>
    </w:p>
    <w:p w:rsidR="00D413AD" w:rsidRDefault="00973D13">
      <w:pPr>
        <w:pStyle w:val="af2"/>
        <w:widowControl/>
        <w:spacing w:line="360" w:lineRule="auto"/>
        <w:ind w:firstLine="482"/>
        <w:jc w:val="left"/>
        <w:textAlignment w:val="baseline"/>
        <w:rPr>
          <w:szCs w:val="24"/>
        </w:rPr>
      </w:pPr>
      <w:r>
        <w:rPr>
          <w:rFonts w:ascii="宋体" w:hAnsi="宋体" w:cs="宋体" w:hint="eastAsia"/>
          <w:color w:val="000000"/>
          <w:szCs w:val="24"/>
        </w:rPr>
        <w:t>本授权书声明：注册于</w:t>
      </w:r>
      <w:r>
        <w:rPr>
          <w:rFonts w:ascii="宋体" w:hAnsi="宋体" w:cs="宋体" w:hint="eastAsia"/>
          <w:color w:val="000000"/>
          <w:szCs w:val="24"/>
          <w:u w:val="single"/>
        </w:rPr>
        <w:t>（国家或地区的名称）</w:t>
      </w:r>
      <w:r>
        <w:rPr>
          <w:rFonts w:ascii="宋体" w:hAnsi="宋体" w:cs="宋体" w:hint="eastAsia"/>
          <w:color w:val="000000"/>
          <w:szCs w:val="24"/>
        </w:rPr>
        <w:t>的</w:t>
      </w:r>
      <w:r>
        <w:rPr>
          <w:rFonts w:ascii="宋体" w:hAnsi="宋体" w:cs="宋体" w:hint="eastAsia"/>
          <w:color w:val="000000"/>
          <w:szCs w:val="24"/>
          <w:u w:val="single"/>
        </w:rPr>
        <w:t>（公司名称）</w:t>
      </w:r>
      <w:r>
        <w:rPr>
          <w:rFonts w:ascii="宋体" w:hAnsi="宋体" w:cs="宋体" w:hint="eastAsia"/>
          <w:color w:val="000000"/>
          <w:szCs w:val="24"/>
        </w:rPr>
        <w:t>的在下面签字的</w:t>
      </w:r>
      <w:r>
        <w:rPr>
          <w:rFonts w:ascii="宋体" w:hAnsi="宋体" w:cs="宋体" w:hint="eastAsia"/>
          <w:color w:val="000000"/>
          <w:szCs w:val="24"/>
          <w:u w:val="single"/>
        </w:rPr>
        <w:t>（法定代表人姓名、职务）</w:t>
      </w:r>
      <w:r>
        <w:rPr>
          <w:rFonts w:ascii="宋体" w:hAnsi="宋体" w:cs="宋体" w:hint="eastAsia"/>
          <w:color w:val="000000"/>
          <w:szCs w:val="24"/>
        </w:rPr>
        <w:t>代表本公司授权</w:t>
      </w:r>
      <w:r>
        <w:rPr>
          <w:rFonts w:ascii="宋体" w:hAnsi="宋体" w:cs="宋体" w:hint="eastAsia"/>
          <w:color w:val="000000"/>
          <w:szCs w:val="24"/>
          <w:u w:val="single"/>
        </w:rPr>
        <w:t>（单位名称）</w:t>
      </w:r>
      <w:r>
        <w:rPr>
          <w:rFonts w:ascii="宋体" w:hAnsi="宋体" w:cs="宋体" w:hint="eastAsia"/>
          <w:color w:val="000000"/>
          <w:szCs w:val="24"/>
        </w:rPr>
        <w:t>的下面签字的</w:t>
      </w:r>
      <w:r>
        <w:rPr>
          <w:rFonts w:ascii="宋体" w:hAnsi="宋体" w:cs="宋体" w:hint="eastAsia"/>
          <w:color w:val="000000"/>
          <w:szCs w:val="24"/>
          <w:u w:val="single"/>
        </w:rPr>
        <w:t>（被授权人的姓名、职务）</w:t>
      </w:r>
      <w:r>
        <w:rPr>
          <w:rFonts w:ascii="宋体" w:hAnsi="宋体" w:cs="宋体" w:hint="eastAsia"/>
          <w:color w:val="000000"/>
          <w:szCs w:val="24"/>
        </w:rPr>
        <w:t>为本公司的合法代理人，就</w:t>
      </w:r>
      <w:r>
        <w:rPr>
          <w:rFonts w:ascii="宋体" w:hAnsi="宋体" w:cs="宋体" w:hint="eastAsia"/>
          <w:color w:val="000000"/>
          <w:szCs w:val="24"/>
          <w:u w:val="single"/>
        </w:rPr>
        <w:t>（项目名称）</w:t>
      </w:r>
      <w:r>
        <w:rPr>
          <w:rFonts w:ascii="宋体" w:hAnsi="宋体" w:cs="宋体" w:hint="eastAsia"/>
          <w:color w:val="000000"/>
          <w:szCs w:val="24"/>
        </w:rPr>
        <w:t>的竞争性谈判，以本公司名义处理一切与之有关的事务。（包括但不限于确认最终报价、承诺书、合同谈判及签署等事务）</w:t>
      </w:r>
    </w:p>
    <w:p w:rsidR="00D413AD" w:rsidRDefault="00973D13">
      <w:pPr>
        <w:pStyle w:val="af2"/>
        <w:widowControl/>
        <w:spacing w:line="360" w:lineRule="auto"/>
        <w:ind w:firstLine="480"/>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ind w:firstLine="480"/>
        <w:jc w:val="left"/>
        <w:textAlignment w:val="baseline"/>
        <w:rPr>
          <w:szCs w:val="24"/>
        </w:rPr>
      </w:pPr>
      <w:r>
        <w:rPr>
          <w:rFonts w:ascii="宋体" w:hAnsi="宋体" w:cs="宋体" w:hint="eastAsia"/>
          <w:color w:val="000000"/>
          <w:szCs w:val="24"/>
        </w:rPr>
        <w:t>本授权书于__________年______月______日签字生效，特此声明。</w:t>
      </w:r>
    </w:p>
    <w:p w:rsidR="00D413AD" w:rsidRDefault="00973D13">
      <w:pPr>
        <w:pStyle w:val="af2"/>
        <w:widowControl/>
        <w:spacing w:line="360" w:lineRule="auto"/>
        <w:ind w:firstLine="480"/>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ind w:firstLine="480"/>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ind w:firstLine="480"/>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jc w:val="left"/>
        <w:textAlignment w:val="baseline"/>
        <w:rPr>
          <w:szCs w:val="24"/>
        </w:rPr>
      </w:pPr>
      <w:r>
        <w:rPr>
          <w:rFonts w:ascii="宋体" w:hAnsi="宋体" w:cs="宋体" w:hint="eastAsia"/>
          <w:color w:val="000000"/>
          <w:szCs w:val="24"/>
        </w:rPr>
        <w:t>单位名称：</w:t>
      </w:r>
      <w:r>
        <w:rPr>
          <w:rFonts w:ascii="宋体" w:hAnsi="宋体" w:cs="宋体" w:hint="eastAsia"/>
          <w:color w:val="000000"/>
          <w:szCs w:val="24"/>
          <w:u w:val="single"/>
        </w:rPr>
        <w:t>                           </w:t>
      </w:r>
      <w:r>
        <w:rPr>
          <w:rFonts w:ascii="宋体" w:hAnsi="宋体" w:cs="宋体" w:hint="eastAsia"/>
          <w:color w:val="000000"/>
          <w:szCs w:val="24"/>
        </w:rPr>
        <w:t> （加盖公章）</w:t>
      </w:r>
    </w:p>
    <w:p w:rsidR="00D413AD" w:rsidRDefault="00973D13">
      <w:pPr>
        <w:pStyle w:val="af2"/>
        <w:widowControl/>
        <w:spacing w:line="360" w:lineRule="auto"/>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jc w:val="left"/>
        <w:textAlignment w:val="baseline"/>
        <w:rPr>
          <w:szCs w:val="24"/>
        </w:rPr>
      </w:pPr>
      <w:r>
        <w:rPr>
          <w:rFonts w:ascii="宋体" w:hAnsi="宋体" w:cs="宋体" w:hint="eastAsia"/>
          <w:color w:val="000000"/>
          <w:szCs w:val="24"/>
        </w:rPr>
        <w:t>法定代表人签字</w:t>
      </w:r>
      <w:r w:rsidR="00CA1F5A">
        <w:rPr>
          <w:rFonts w:ascii="宋体" w:hAnsi="宋体" w:cs="宋体" w:hint="eastAsia"/>
          <w:color w:val="000000"/>
          <w:szCs w:val="24"/>
        </w:rPr>
        <w:t>或</w:t>
      </w:r>
      <w:r w:rsidR="00CA1F5A">
        <w:rPr>
          <w:rFonts w:ascii="宋体" w:hAnsi="宋体" w:cs="宋体"/>
          <w:color w:val="000000"/>
          <w:szCs w:val="24"/>
        </w:rPr>
        <w:t>盖章</w:t>
      </w:r>
      <w:r w:rsidR="00CA1F5A">
        <w:rPr>
          <w:rFonts w:ascii="宋体" w:hAnsi="宋体" w:cs="宋体" w:hint="eastAsia"/>
          <w:color w:val="000000"/>
          <w:szCs w:val="24"/>
        </w:rPr>
        <w:t>（人名章）</w:t>
      </w:r>
      <w:r>
        <w:rPr>
          <w:rFonts w:ascii="宋体" w:hAnsi="宋体" w:cs="宋体" w:hint="eastAsia"/>
          <w:color w:val="000000"/>
          <w:szCs w:val="24"/>
        </w:rPr>
        <w:t>：_____________________</w:t>
      </w:r>
    </w:p>
    <w:p w:rsidR="00D413AD" w:rsidRDefault="00973D13">
      <w:pPr>
        <w:pStyle w:val="af2"/>
        <w:widowControl/>
        <w:spacing w:line="360" w:lineRule="auto"/>
        <w:jc w:val="left"/>
        <w:textAlignment w:val="baseline"/>
        <w:rPr>
          <w:szCs w:val="24"/>
        </w:rPr>
      </w:pPr>
      <w:r>
        <w:rPr>
          <w:rFonts w:ascii="宋体" w:hAnsi="宋体" w:cs="宋体" w:hint="eastAsia"/>
          <w:color w:val="000000"/>
          <w:szCs w:val="24"/>
        </w:rPr>
        <w:t> </w:t>
      </w:r>
    </w:p>
    <w:p w:rsidR="00D413AD" w:rsidRDefault="00973D13">
      <w:pPr>
        <w:pStyle w:val="af2"/>
        <w:widowControl/>
        <w:spacing w:line="360" w:lineRule="auto"/>
        <w:jc w:val="left"/>
        <w:textAlignment w:val="baseline"/>
        <w:rPr>
          <w:szCs w:val="24"/>
        </w:rPr>
      </w:pPr>
      <w:r>
        <w:rPr>
          <w:rFonts w:ascii="宋体" w:hAnsi="宋体" w:cs="宋体" w:hint="eastAsia"/>
          <w:color w:val="000000"/>
          <w:szCs w:val="24"/>
        </w:rPr>
        <w:t>被授权人签字：________________________</w:t>
      </w:r>
    </w:p>
    <w:p w:rsidR="00D413AD" w:rsidRDefault="00D413AD">
      <w:pPr>
        <w:pStyle w:val="af2"/>
        <w:widowControl/>
        <w:spacing w:line="315" w:lineRule="atLeast"/>
        <w:textAlignment w:val="baseline"/>
        <w:rPr>
          <w:rFonts w:ascii="宋体" w:hAnsi="宋体" w:cs="宋体"/>
          <w:b/>
          <w:color w:val="000000"/>
          <w:sz w:val="32"/>
          <w:szCs w:val="32"/>
        </w:rPr>
      </w:pPr>
    </w:p>
    <w:p w:rsidR="00D413AD" w:rsidRDefault="00D413AD">
      <w:pPr>
        <w:pStyle w:val="af2"/>
        <w:widowControl/>
        <w:spacing w:line="315" w:lineRule="atLeast"/>
        <w:textAlignment w:val="baseline"/>
        <w:rPr>
          <w:rFonts w:ascii="宋体" w:hAnsi="宋体" w:cs="宋体"/>
          <w:b/>
          <w:color w:val="000000"/>
          <w:sz w:val="32"/>
          <w:szCs w:val="32"/>
        </w:rPr>
      </w:pPr>
    </w:p>
    <w:p w:rsidR="00D413AD" w:rsidRDefault="00D413AD">
      <w:pPr>
        <w:pStyle w:val="af2"/>
        <w:widowControl/>
        <w:spacing w:line="315" w:lineRule="atLeast"/>
        <w:textAlignment w:val="baseline"/>
        <w:rPr>
          <w:rFonts w:ascii="宋体" w:hAnsi="宋体" w:cs="宋体"/>
          <w:b/>
          <w:color w:val="000000"/>
          <w:sz w:val="32"/>
          <w:szCs w:val="32"/>
        </w:rPr>
      </w:pPr>
    </w:p>
    <w:p w:rsidR="00D413AD" w:rsidRDefault="00D413AD">
      <w:pPr>
        <w:pStyle w:val="af2"/>
        <w:widowControl/>
        <w:spacing w:line="315" w:lineRule="atLeast"/>
        <w:textAlignment w:val="baseline"/>
        <w:rPr>
          <w:rFonts w:ascii="宋体" w:hAnsi="宋体" w:cs="宋体"/>
          <w:b/>
          <w:color w:val="000000"/>
          <w:sz w:val="32"/>
          <w:szCs w:val="32"/>
        </w:rPr>
      </w:pPr>
    </w:p>
    <w:p w:rsidR="00D413AD" w:rsidRDefault="00D413AD">
      <w:pPr>
        <w:pStyle w:val="af2"/>
        <w:widowControl/>
        <w:spacing w:line="315" w:lineRule="atLeast"/>
        <w:textAlignment w:val="baseline"/>
        <w:rPr>
          <w:rFonts w:ascii="宋体" w:hAnsi="宋体" w:cs="宋体"/>
          <w:b/>
          <w:color w:val="000000"/>
          <w:sz w:val="32"/>
          <w:szCs w:val="32"/>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973D13">
      <w:pPr>
        <w:rPr>
          <w:rFonts w:ascii="宋体" w:hAnsi="宋体"/>
          <w:sz w:val="24"/>
        </w:rPr>
      </w:pPr>
      <w:r>
        <w:rPr>
          <w:rFonts w:ascii="宋体" w:hAnsi="宋体" w:hint="eastAsia"/>
          <w:sz w:val="24"/>
        </w:rPr>
        <w:t>法定代表人或负责人身份证复印件：</w:t>
      </w: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D413AD">
      <w:pPr>
        <w:rPr>
          <w:rFonts w:ascii="宋体" w:hAnsi="宋体"/>
          <w:sz w:val="24"/>
        </w:rPr>
      </w:pPr>
    </w:p>
    <w:p w:rsidR="00D413AD" w:rsidRDefault="00973D13">
      <w:pPr>
        <w:rPr>
          <w:rFonts w:ascii="宋体" w:hAnsi="宋体"/>
          <w:sz w:val="24"/>
        </w:rPr>
      </w:pPr>
      <w:r>
        <w:rPr>
          <w:rFonts w:ascii="宋体" w:hAnsi="宋体" w:hint="eastAsia"/>
          <w:sz w:val="24"/>
        </w:rPr>
        <w:t>被授权人身份证复印件：</w:t>
      </w:r>
    </w:p>
    <w:p w:rsidR="00D413AD" w:rsidRDefault="00D413AD"/>
    <w:p w:rsidR="00D413AD" w:rsidRDefault="00973D13">
      <w:pPr>
        <w:widowControl/>
        <w:jc w:val="left"/>
        <w:rPr>
          <w:rFonts w:ascii="宋体" w:eastAsia="宋体" w:hAnsi="宋体" w:cs="宋体"/>
          <w:b/>
          <w:color w:val="000000"/>
          <w:sz w:val="32"/>
          <w:szCs w:val="32"/>
        </w:rPr>
      </w:pPr>
      <w:r>
        <w:rPr>
          <w:rFonts w:ascii="宋体" w:hAnsi="宋体" w:cs="宋体"/>
          <w:b/>
          <w:color w:val="000000"/>
          <w:sz w:val="32"/>
          <w:szCs w:val="32"/>
        </w:rPr>
        <w:br w:type="page"/>
      </w:r>
    </w:p>
    <w:p w:rsidR="00D413AD" w:rsidRDefault="00973D13">
      <w:pPr>
        <w:widowControl/>
        <w:spacing w:line="580" w:lineRule="exact"/>
        <w:ind w:firstLine="658"/>
        <w:jc w:val="left"/>
        <w:rPr>
          <w:rFonts w:ascii="Times New Roman" w:eastAsia="宋体" w:hAnsi="Times New Roman" w:cs="Times New Roman"/>
          <w:b/>
          <w:bCs/>
          <w:kern w:val="0"/>
          <w:sz w:val="36"/>
          <w:szCs w:val="36"/>
        </w:rPr>
      </w:pPr>
      <w:r>
        <w:rPr>
          <w:rFonts w:ascii="宋体" w:hAnsi="宋体" w:cs="宋体" w:hint="eastAsia"/>
          <w:color w:val="000000"/>
          <w:sz w:val="28"/>
          <w:szCs w:val="28"/>
        </w:rPr>
        <w:lastRenderedPageBreak/>
        <w:t>附件5</w:t>
      </w:r>
    </w:p>
    <w:p w:rsidR="00D413AD" w:rsidRDefault="00973D13">
      <w:pPr>
        <w:widowControl/>
        <w:spacing w:line="375" w:lineRule="atLeast"/>
        <w:ind w:firstLine="660"/>
        <w:jc w:val="center"/>
        <w:rPr>
          <w:rFonts w:ascii="宋体" w:eastAsia="宋体" w:hAnsi="宋体" w:cs="Times New Roman"/>
          <w:kern w:val="0"/>
          <w:sz w:val="44"/>
          <w:szCs w:val="44"/>
        </w:rPr>
      </w:pPr>
      <w:r>
        <w:rPr>
          <w:rFonts w:ascii="Times New Roman" w:eastAsia="宋体" w:hAnsi="Times New Roman" w:cs="Times New Roman"/>
          <w:b/>
          <w:bCs/>
          <w:kern w:val="0"/>
          <w:sz w:val="44"/>
          <w:szCs w:val="44"/>
        </w:rPr>
        <w:t>投</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标</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人</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廉</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政</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承</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诺</w:t>
      </w:r>
      <w:r>
        <w:rPr>
          <w:rFonts w:ascii="Times New Roman" w:eastAsia="宋体" w:hAnsi="Times New Roman" w:cs="Times New Roman" w:hint="eastAsia"/>
          <w:b/>
          <w:bCs/>
          <w:kern w:val="0"/>
          <w:sz w:val="44"/>
          <w:szCs w:val="44"/>
        </w:rPr>
        <w:t xml:space="preserve"> </w:t>
      </w:r>
      <w:r>
        <w:rPr>
          <w:rFonts w:ascii="Times New Roman" w:eastAsia="宋体" w:hAnsi="Times New Roman" w:cs="Times New Roman"/>
          <w:b/>
          <w:bCs/>
          <w:kern w:val="0"/>
          <w:sz w:val="44"/>
          <w:szCs w:val="44"/>
        </w:rPr>
        <w:t>书</w:t>
      </w:r>
    </w:p>
    <w:p w:rsidR="00D413AD" w:rsidRDefault="00D413AD">
      <w:pPr>
        <w:widowControl/>
        <w:spacing w:afterLines="100" w:after="312" w:line="240" w:lineRule="exact"/>
        <w:ind w:firstLine="658"/>
        <w:jc w:val="center"/>
        <w:rPr>
          <w:rFonts w:ascii="仿宋_GB2312" w:eastAsia="仿宋_GB2312" w:hAnsi="宋体" w:cs="Times New Roman"/>
          <w:kern w:val="0"/>
          <w:sz w:val="28"/>
          <w:szCs w:val="28"/>
        </w:rPr>
      </w:pPr>
    </w:p>
    <w:p w:rsidR="00D413AD" w:rsidRDefault="00973D13">
      <w:pPr>
        <w:widowControl/>
        <w:adjustRightInd w:val="0"/>
        <w:snapToGrid w:val="0"/>
        <w:spacing w:line="4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本投标人在参加中国疾病预防控制中心环境所</w:t>
      </w:r>
      <w:r>
        <w:rPr>
          <w:rFonts w:ascii="仿宋_GB2312" w:eastAsia="仿宋_GB2312" w:hAnsi="宋体" w:cs="Times New Roman" w:hint="eastAsia"/>
          <w:kern w:val="0"/>
          <w:sz w:val="28"/>
          <w:szCs w:val="28"/>
          <w:u w:val="single"/>
        </w:rPr>
        <w:t xml:space="preserve">       </w:t>
      </w:r>
      <w:r>
        <w:rPr>
          <w:rFonts w:ascii="仿宋_GB2312" w:eastAsia="仿宋_GB2312" w:hAnsi="宋体" w:cs="Times New Roman"/>
          <w:kern w:val="0"/>
          <w:sz w:val="28"/>
          <w:szCs w:val="28"/>
          <w:u w:val="single"/>
        </w:rPr>
        <w:t>采购</w:t>
      </w:r>
      <w:r>
        <w:rPr>
          <w:rFonts w:ascii="仿宋_GB2312" w:eastAsia="仿宋_GB2312" w:hAnsi="宋体" w:cs="Times New Roman" w:hint="eastAsia"/>
          <w:kern w:val="0"/>
          <w:sz w:val="28"/>
          <w:szCs w:val="28"/>
        </w:rPr>
        <w:t>项目投标过程中，承诺如下：</w:t>
      </w:r>
    </w:p>
    <w:p w:rsidR="00D413AD" w:rsidRDefault="00973D13">
      <w:pPr>
        <w:widowControl/>
        <w:adjustRightInd w:val="0"/>
        <w:snapToGrid w:val="0"/>
        <w:spacing w:line="4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1.严格执行《中华人民共和国政府采购法》和《中华人民共和国招标投标法》等相关法律规章的要求，遵循公平竞争、诚实信用原则，参与项目投标。</w:t>
      </w:r>
    </w:p>
    <w:p w:rsidR="00D413AD" w:rsidRDefault="00973D13">
      <w:pPr>
        <w:widowControl/>
        <w:adjustRightInd w:val="0"/>
        <w:snapToGrid w:val="0"/>
        <w:spacing w:line="4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2.不以不正当手段诋毁、排斥其他供应商；不提供虚假材料谋取中标、成交。</w:t>
      </w:r>
    </w:p>
    <w:p w:rsidR="00D413AD" w:rsidRDefault="00973D13">
      <w:pPr>
        <w:widowControl/>
        <w:adjustRightInd w:val="0"/>
        <w:snapToGrid w:val="0"/>
        <w:spacing w:line="480" w:lineRule="exact"/>
        <w:ind w:firstLineChars="200" w:firstLine="560"/>
        <w:rPr>
          <w:rFonts w:ascii="仿宋_GB2312" w:eastAsia="仿宋_GB2312" w:hAnsi="宋体" w:cs="Times New Roman"/>
          <w:iCs/>
          <w:kern w:val="0"/>
          <w:sz w:val="28"/>
          <w:szCs w:val="28"/>
        </w:rPr>
      </w:pPr>
      <w:r>
        <w:rPr>
          <w:rFonts w:ascii="仿宋_GB2312" w:eastAsia="仿宋_GB2312" w:hAnsi="宋体" w:cs="Times New Roman" w:hint="eastAsia"/>
          <w:iCs/>
          <w:kern w:val="0"/>
          <w:sz w:val="28"/>
          <w:szCs w:val="28"/>
        </w:rPr>
        <w:t>3.不向采购人、采购代理机构及其他投标人行贿，串通搞假投标、陪标、围标、串标。</w:t>
      </w:r>
    </w:p>
    <w:p w:rsidR="00D413AD" w:rsidRDefault="00973D13">
      <w:pPr>
        <w:widowControl/>
        <w:adjustRightInd w:val="0"/>
        <w:snapToGrid w:val="0"/>
        <w:spacing w:line="480" w:lineRule="exact"/>
        <w:ind w:firstLineChars="200" w:firstLine="560"/>
        <w:rPr>
          <w:rFonts w:ascii="仿宋_GB2312" w:eastAsia="仿宋_GB2312" w:hAnsi="宋体" w:cs="Times New Roman"/>
          <w:iCs/>
          <w:kern w:val="0"/>
          <w:sz w:val="28"/>
          <w:szCs w:val="28"/>
        </w:rPr>
      </w:pPr>
      <w:r>
        <w:rPr>
          <w:rFonts w:ascii="仿宋_GB2312" w:eastAsia="仿宋_GB2312" w:hAnsi="宋体" w:cs="Times New Roman" w:hint="eastAsia"/>
          <w:iCs/>
          <w:kern w:val="0"/>
          <w:sz w:val="28"/>
          <w:szCs w:val="28"/>
        </w:rPr>
        <w:t>4.不向评委行贿，以不正当手段谋取中标、成交。</w:t>
      </w:r>
    </w:p>
    <w:p w:rsidR="00D413AD" w:rsidRDefault="00973D13">
      <w:pPr>
        <w:widowControl/>
        <w:adjustRightInd w:val="0"/>
        <w:snapToGrid w:val="0"/>
        <w:spacing w:line="480" w:lineRule="exact"/>
        <w:ind w:firstLineChars="200" w:firstLine="560"/>
        <w:rPr>
          <w:rFonts w:ascii="仿宋_GB2312" w:eastAsia="仿宋_GB2312" w:hAnsi="宋体" w:cs="Times New Roman"/>
          <w:iCs/>
          <w:kern w:val="0"/>
          <w:sz w:val="28"/>
          <w:szCs w:val="28"/>
        </w:rPr>
      </w:pPr>
      <w:r>
        <w:rPr>
          <w:rFonts w:ascii="仿宋_GB2312" w:eastAsia="仿宋_GB2312" w:hAnsi="宋体" w:cs="Times New Roman" w:hint="eastAsia"/>
          <w:iCs/>
          <w:kern w:val="0"/>
          <w:sz w:val="28"/>
          <w:szCs w:val="28"/>
        </w:rPr>
        <w:t>5.不向招投标监管人员请客、送礼及组织其它有可能影响客观、公正、监管的活动。</w:t>
      </w:r>
    </w:p>
    <w:p w:rsidR="00D413AD" w:rsidRDefault="00973D13">
      <w:pPr>
        <w:widowControl/>
        <w:adjustRightInd w:val="0"/>
        <w:snapToGrid w:val="0"/>
        <w:spacing w:line="480" w:lineRule="exact"/>
        <w:ind w:firstLineChars="200" w:firstLine="560"/>
        <w:rPr>
          <w:rFonts w:ascii="仿宋_GB2312" w:eastAsia="仿宋_GB2312" w:hAnsi="宋体" w:cs="Times New Roman"/>
          <w:iCs/>
          <w:kern w:val="0"/>
          <w:sz w:val="28"/>
          <w:szCs w:val="28"/>
        </w:rPr>
      </w:pPr>
      <w:r>
        <w:rPr>
          <w:rFonts w:ascii="仿宋_GB2312" w:eastAsia="仿宋_GB2312" w:hAnsi="宋体" w:cs="Times New Roman" w:hint="eastAsia"/>
          <w:iCs/>
          <w:kern w:val="0"/>
          <w:sz w:val="28"/>
          <w:szCs w:val="28"/>
        </w:rPr>
        <w:t>6.不给责任人的违法违规行为说情、解脱。</w:t>
      </w:r>
    </w:p>
    <w:p w:rsidR="00D413AD" w:rsidRDefault="00973D13">
      <w:pPr>
        <w:widowControl/>
        <w:adjustRightInd w:val="0"/>
        <w:snapToGrid w:val="0"/>
        <w:spacing w:line="480" w:lineRule="exact"/>
        <w:ind w:firstLineChars="200" w:firstLine="560"/>
        <w:rPr>
          <w:rFonts w:ascii="仿宋_GB2312" w:eastAsia="仿宋_GB2312" w:hAnsi="宋体" w:cs="Times New Roman"/>
          <w:iCs/>
          <w:kern w:val="0"/>
          <w:sz w:val="28"/>
          <w:szCs w:val="28"/>
        </w:rPr>
      </w:pPr>
      <w:r>
        <w:rPr>
          <w:rFonts w:ascii="仿宋_GB2312" w:eastAsia="仿宋_GB2312" w:hAnsi="宋体" w:cs="Times New Roman" w:hint="eastAsia"/>
          <w:iCs/>
          <w:kern w:val="0"/>
          <w:sz w:val="28"/>
          <w:szCs w:val="28"/>
        </w:rPr>
        <w:t>7.与采购人存在利害关系可能影响招标公正性的法人、其他组织或者个人，不得参加投标。利害关系情形参照《中华人民共和国政府采购法实施条例》第九条。</w:t>
      </w:r>
    </w:p>
    <w:p w:rsidR="00D413AD" w:rsidRDefault="00973D13">
      <w:pPr>
        <w:widowControl/>
        <w:adjustRightInd w:val="0"/>
        <w:snapToGrid w:val="0"/>
        <w:spacing w:line="48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如若发生上述问题，本投标人自愿接受不良行为记录，三年内取消参加中国疾病预防控制中心任何招标采购项目的投标活动，并承担中国疾病预防控制中心向业内进行通报的后果。</w:t>
      </w:r>
    </w:p>
    <w:p w:rsidR="00D413AD" w:rsidRDefault="00973D13">
      <w:pPr>
        <w:widowControl/>
        <w:spacing w:line="240" w:lineRule="exact"/>
        <w:ind w:firstLineChars="200" w:firstLine="560"/>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 xml:space="preserve">  </w:t>
      </w:r>
    </w:p>
    <w:p w:rsidR="00D413AD" w:rsidRDefault="00973D13">
      <w:pPr>
        <w:widowControl/>
        <w:spacing w:line="480" w:lineRule="exact"/>
        <w:rPr>
          <w:rFonts w:ascii="仿宋_GB2312" w:eastAsia="仿宋_GB2312" w:hAnsi="Times New Roman" w:cs="Times New Roman"/>
          <w:kern w:val="0"/>
          <w:sz w:val="28"/>
          <w:szCs w:val="28"/>
        </w:rPr>
      </w:pPr>
      <w:r>
        <w:rPr>
          <w:rFonts w:ascii="仿宋_GB2312" w:eastAsia="仿宋_GB2312" w:hAnsi="宋体" w:cs="Times New Roman" w:hint="eastAsia"/>
          <w:kern w:val="0"/>
          <w:sz w:val="28"/>
          <w:szCs w:val="28"/>
        </w:rPr>
        <w:t>承诺单位：</w:t>
      </w:r>
      <w:r>
        <w:rPr>
          <w:rFonts w:ascii="仿宋_GB2312" w:eastAsia="仿宋_GB2312" w:hAnsi="Times New Roman" w:cs="Times New Roman" w:hint="eastAsia"/>
          <w:kern w:val="0"/>
          <w:sz w:val="28"/>
          <w:szCs w:val="28"/>
        </w:rPr>
        <w:t xml:space="preserve"> (</w:t>
      </w:r>
      <w:r>
        <w:rPr>
          <w:rFonts w:ascii="仿宋_GB2312" w:eastAsia="仿宋_GB2312" w:hAnsi="宋体" w:cs="Times New Roman" w:hint="eastAsia"/>
          <w:kern w:val="0"/>
          <w:sz w:val="28"/>
          <w:szCs w:val="28"/>
        </w:rPr>
        <w:t>盖章</w:t>
      </w:r>
      <w:r>
        <w:rPr>
          <w:rFonts w:ascii="仿宋_GB2312"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              </w:t>
      </w:r>
      <w:r>
        <w:rPr>
          <w:rFonts w:ascii="仿宋_GB2312" w:eastAsia="仿宋_GB2312" w:hAnsi="Times New Roman" w:cs="Times New Roman" w:hint="eastAsia"/>
          <w:kern w:val="0"/>
          <w:sz w:val="28"/>
          <w:szCs w:val="28"/>
        </w:rPr>
        <w:t xml:space="preserve"> </w:t>
      </w:r>
    </w:p>
    <w:p w:rsidR="00D413AD" w:rsidRDefault="00D413AD">
      <w:pPr>
        <w:widowControl/>
        <w:spacing w:line="240" w:lineRule="exact"/>
        <w:ind w:firstLineChars="200" w:firstLine="560"/>
        <w:rPr>
          <w:rFonts w:ascii="仿宋_GB2312" w:eastAsia="仿宋_GB2312" w:hAnsi="宋体" w:cs="Times New Roman"/>
          <w:kern w:val="0"/>
          <w:sz w:val="28"/>
          <w:szCs w:val="28"/>
        </w:rPr>
      </w:pPr>
    </w:p>
    <w:p w:rsidR="00D413AD" w:rsidRDefault="00973D13">
      <w:pPr>
        <w:widowControl/>
        <w:spacing w:line="480" w:lineRule="exact"/>
        <w:rPr>
          <w:rFonts w:ascii="仿宋_GB2312" w:eastAsia="仿宋_GB2312" w:hAnsi="Times New Roman" w:cs="Times New Roman"/>
          <w:kern w:val="0"/>
          <w:sz w:val="28"/>
          <w:szCs w:val="28"/>
        </w:rPr>
      </w:pPr>
      <w:r>
        <w:rPr>
          <w:rFonts w:ascii="仿宋_GB2312" w:eastAsia="仿宋_GB2312" w:hAnsi="宋体" w:cs="Times New Roman" w:hint="eastAsia"/>
          <w:kern w:val="0"/>
          <w:sz w:val="28"/>
          <w:szCs w:val="28"/>
        </w:rPr>
        <w:t>法定代表人：</w:t>
      </w:r>
    </w:p>
    <w:p w:rsidR="00D413AD" w:rsidRDefault="00D413AD">
      <w:pPr>
        <w:widowControl/>
        <w:spacing w:line="480" w:lineRule="exact"/>
        <w:rPr>
          <w:rFonts w:ascii="仿宋_GB2312" w:eastAsia="仿宋_GB2312" w:hAnsi="Times New Roman" w:cs="Times New Roman"/>
          <w:kern w:val="0"/>
          <w:sz w:val="28"/>
          <w:szCs w:val="28"/>
        </w:rPr>
      </w:pPr>
    </w:p>
    <w:p w:rsidR="00D413AD" w:rsidRDefault="00973D13">
      <w:pPr>
        <w:widowControl/>
        <w:spacing w:line="48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本投标项目责任人（签名）：</w:t>
      </w:r>
    </w:p>
    <w:p w:rsidR="00D413AD" w:rsidRDefault="00973D13">
      <w:pPr>
        <w:spacing w:line="480" w:lineRule="exact"/>
        <w:ind w:firstLineChars="200" w:firstLine="560"/>
        <w:jc w:val="center"/>
      </w:pPr>
      <w:r>
        <w:rPr>
          <w:rFonts w:ascii="仿宋_GB2312" w:eastAsia="仿宋_GB2312" w:hAnsi="Times New Roman" w:cs="Times New Roman" w:hint="eastAsia"/>
          <w:kern w:val="0"/>
          <w:sz w:val="28"/>
          <w:szCs w:val="28"/>
        </w:rPr>
        <w:t xml:space="preserve">                          </w:t>
      </w:r>
      <w:r>
        <w:rPr>
          <w:rFonts w:ascii="仿宋_GB2312" w:eastAsia="仿宋_GB2312" w:hAnsi="宋体" w:cs="Times New Roman" w:hint="eastAsia"/>
          <w:kern w:val="0"/>
          <w:sz w:val="28"/>
          <w:szCs w:val="28"/>
        </w:rPr>
        <w:t>年</w:t>
      </w:r>
      <w:r>
        <w:rPr>
          <w:rFonts w:ascii="Times New Roman" w:eastAsia="仿宋_GB2312" w:hAnsi="Times New Roman" w:cs="Times New Roman" w:hint="eastAsia"/>
          <w:kern w:val="0"/>
          <w:sz w:val="28"/>
          <w:szCs w:val="28"/>
        </w:rPr>
        <w:t xml:space="preserve">  </w:t>
      </w:r>
      <w:r>
        <w:rPr>
          <w:rFonts w:ascii="仿宋_GB2312" w:eastAsia="仿宋_GB2312" w:hAnsi="Times New Roman" w:cs="Times New Roman" w:hint="eastAsia"/>
          <w:kern w:val="0"/>
          <w:sz w:val="28"/>
          <w:szCs w:val="28"/>
        </w:rPr>
        <w:t xml:space="preserve">  </w:t>
      </w:r>
      <w:r>
        <w:rPr>
          <w:rFonts w:ascii="仿宋_GB2312" w:eastAsia="仿宋_GB2312" w:hAnsi="宋体" w:cs="Times New Roman" w:hint="eastAsia"/>
          <w:kern w:val="0"/>
          <w:sz w:val="28"/>
          <w:szCs w:val="28"/>
        </w:rPr>
        <w:t>月</w:t>
      </w:r>
      <w:r>
        <w:rPr>
          <w:rFonts w:ascii="Times New Roman" w:eastAsia="仿宋_GB2312" w:hAnsi="Times New Roman" w:cs="Times New Roman" w:hint="eastAsia"/>
          <w:kern w:val="0"/>
          <w:sz w:val="28"/>
          <w:szCs w:val="28"/>
        </w:rPr>
        <w:t xml:space="preserve">  </w:t>
      </w:r>
      <w:r>
        <w:rPr>
          <w:rFonts w:ascii="仿宋_GB2312" w:eastAsia="仿宋_GB2312" w:hAnsi="Times New Roman" w:cs="Times New Roman" w:hint="eastAsia"/>
          <w:kern w:val="0"/>
          <w:sz w:val="28"/>
          <w:szCs w:val="28"/>
        </w:rPr>
        <w:t xml:space="preserve">  </w:t>
      </w:r>
      <w:r>
        <w:rPr>
          <w:rFonts w:ascii="仿宋_GB2312" w:eastAsia="仿宋_GB2312" w:hAnsi="宋体" w:cs="Times New Roman" w:hint="eastAsia"/>
          <w:kern w:val="0"/>
          <w:sz w:val="28"/>
          <w:szCs w:val="28"/>
        </w:rPr>
        <w:t>日</w:t>
      </w:r>
    </w:p>
    <w:p w:rsidR="00FD3601" w:rsidRDefault="00973D13" w:rsidP="00FD3601">
      <w:pPr>
        <w:pStyle w:val="af2"/>
        <w:widowControl/>
        <w:spacing w:line="315" w:lineRule="atLeast"/>
        <w:jc w:val="left"/>
        <w:textAlignment w:val="baseline"/>
        <w:rPr>
          <w:rFonts w:ascii="宋体" w:hAnsi="宋体" w:cs="宋体"/>
          <w:color w:val="000000"/>
          <w:sz w:val="28"/>
          <w:szCs w:val="28"/>
        </w:rPr>
      </w:pPr>
      <w:r>
        <w:rPr>
          <w:rFonts w:ascii="宋体" w:hAnsi="宋体" w:cs="宋体" w:hint="eastAsia"/>
          <w:color w:val="000000"/>
          <w:sz w:val="28"/>
          <w:szCs w:val="28"/>
        </w:rPr>
        <w:lastRenderedPageBreak/>
        <w:t>附件</w:t>
      </w:r>
      <w:r>
        <w:rPr>
          <w:rFonts w:ascii="宋体" w:hAnsi="宋体" w:cs="宋体"/>
          <w:color w:val="000000"/>
          <w:sz w:val="28"/>
          <w:szCs w:val="28"/>
        </w:rPr>
        <w:t xml:space="preserve">6                      </w:t>
      </w:r>
      <w:r w:rsidR="00FD3601">
        <w:rPr>
          <w:rFonts w:ascii="宋体" w:hAnsi="宋体" w:cs="宋体" w:hint="eastAsia"/>
          <w:color w:val="000000"/>
          <w:sz w:val="28"/>
          <w:szCs w:val="28"/>
        </w:rPr>
        <w:t>合同模板</w:t>
      </w:r>
    </w:p>
    <w:p w:rsidR="00FD3601" w:rsidRDefault="00FD3601" w:rsidP="00FD3601">
      <w:pPr>
        <w:spacing w:line="360" w:lineRule="auto"/>
        <w:jc w:val="center"/>
        <w:rPr>
          <w:b/>
          <w:color w:val="000000"/>
          <w:sz w:val="28"/>
          <w:szCs w:val="28"/>
        </w:rPr>
      </w:pPr>
    </w:p>
    <w:p w:rsidR="004B7D77" w:rsidRDefault="004B7D77" w:rsidP="004B7D77">
      <w:pPr>
        <w:jc w:val="center"/>
        <w:rPr>
          <w:rFonts w:ascii="宋体" w:hAnsi="宋体" w:cs="宋体"/>
          <w:b/>
          <w:sz w:val="28"/>
          <w:szCs w:val="28"/>
        </w:rPr>
      </w:pPr>
      <w:bookmarkStart w:id="8" w:name="_Toc220229326"/>
      <w:bookmarkStart w:id="9" w:name="_Toc218935352"/>
      <w:bookmarkStart w:id="10" w:name="_Toc220229431"/>
      <w:bookmarkStart w:id="11" w:name="_Toc219175636"/>
      <w:r>
        <w:rPr>
          <w:rFonts w:ascii="宋体" w:hAnsi="宋体" w:cs="宋体" w:hint="eastAsia"/>
          <w:b/>
          <w:sz w:val="32"/>
          <w:szCs w:val="32"/>
        </w:rPr>
        <w:t>（</w:t>
      </w:r>
      <w:r w:rsidRPr="004B7D77">
        <w:rPr>
          <w:rFonts w:ascii="宋体" w:hAnsi="宋体" w:cs="宋体" w:hint="eastAsia"/>
          <w:b/>
          <w:sz w:val="32"/>
          <w:szCs w:val="32"/>
        </w:rPr>
        <w:t>环境所</w:t>
      </w:r>
      <w:r w:rsidR="006349E2" w:rsidRPr="006349E2">
        <w:rPr>
          <w:rFonts w:ascii="宋体" w:hAnsi="宋体" w:cs="宋体" w:hint="eastAsia"/>
          <w:b/>
          <w:sz w:val="32"/>
          <w:szCs w:val="32"/>
        </w:rPr>
        <w:t>国家人体生物监测项目信息管理</w:t>
      </w:r>
      <w:r w:rsidR="006349E2">
        <w:rPr>
          <w:rFonts w:ascii="宋体" w:hAnsi="宋体" w:cs="宋体" w:hint="eastAsia"/>
          <w:b/>
          <w:sz w:val="32"/>
          <w:szCs w:val="32"/>
        </w:rPr>
        <w:t>平台</w:t>
      </w:r>
      <w:r w:rsidRPr="004B7D77">
        <w:rPr>
          <w:rFonts w:ascii="宋体" w:hAnsi="宋体" w:cs="宋体" w:hint="eastAsia"/>
          <w:b/>
          <w:sz w:val="32"/>
          <w:szCs w:val="32"/>
        </w:rPr>
        <w:t>开发</w:t>
      </w:r>
      <w:r>
        <w:rPr>
          <w:rFonts w:ascii="宋体" w:hAnsi="宋体" w:cs="宋体" w:hint="eastAsia"/>
          <w:b/>
          <w:sz w:val="32"/>
          <w:szCs w:val="32"/>
        </w:rPr>
        <w:t>）合同书</w:t>
      </w:r>
      <w:bookmarkEnd w:id="8"/>
      <w:bookmarkEnd w:id="9"/>
      <w:bookmarkEnd w:id="10"/>
      <w:bookmarkEnd w:id="11"/>
    </w:p>
    <w:p w:rsidR="00DC6474" w:rsidRDefault="00DC6474" w:rsidP="00DC6474">
      <w:pPr>
        <w:adjustRightInd w:val="0"/>
        <w:snapToGrid w:val="0"/>
        <w:spacing w:line="480" w:lineRule="exact"/>
        <w:rPr>
          <w:rFonts w:ascii="仿宋" w:eastAsia="仿宋" w:hAnsi="仿宋"/>
          <w:b/>
          <w:bCs/>
          <w:color w:val="FF0000"/>
          <w:sz w:val="32"/>
          <w:szCs w:val="32"/>
          <w:highlight w:val="cyan"/>
          <w:bdr w:val="single" w:sz="4" w:space="0" w:color="auto"/>
        </w:rPr>
      </w:pPr>
    </w:p>
    <w:p w:rsidR="00DC6474" w:rsidRDefault="00DC6474" w:rsidP="00DC6474">
      <w:pPr>
        <w:adjustRightInd w:val="0"/>
        <w:snapToGrid w:val="0"/>
        <w:spacing w:line="480" w:lineRule="exact"/>
        <w:rPr>
          <w:rFonts w:ascii="仿宋" w:eastAsia="仿宋" w:hAnsi="仿宋"/>
          <w:sz w:val="28"/>
          <w:szCs w:val="28"/>
        </w:rPr>
      </w:pPr>
      <w:bookmarkStart w:id="12" w:name="_Hlk107490251"/>
    </w:p>
    <w:bookmarkEnd w:id="12"/>
    <w:p w:rsidR="00DC6474" w:rsidRPr="00C002BE"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 xml:space="preserve">甲方： </w:t>
      </w:r>
    </w:p>
    <w:p w:rsidR="00DC6474"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法定代表人：</w:t>
      </w:r>
    </w:p>
    <w:p w:rsidR="00DC6474" w:rsidRPr="00C002BE"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地址：</w:t>
      </w:r>
    </w:p>
    <w:p w:rsidR="00DC6474" w:rsidRPr="00C002BE" w:rsidRDefault="00DC6474" w:rsidP="00DC6474">
      <w:pPr>
        <w:spacing w:line="480" w:lineRule="exact"/>
        <w:rPr>
          <w:rFonts w:ascii="仿宋" w:eastAsia="仿宋" w:hAnsi="仿宋"/>
          <w:sz w:val="28"/>
          <w:szCs w:val="28"/>
        </w:rPr>
      </w:pPr>
      <w:r w:rsidRPr="00C002BE">
        <w:rPr>
          <w:rFonts w:ascii="仿宋" w:eastAsia="仿宋" w:hAnsi="仿宋" w:hint="eastAsia"/>
          <w:sz w:val="28"/>
          <w:szCs w:val="28"/>
        </w:rPr>
        <w:t>联系人及联系电话：</w:t>
      </w:r>
    </w:p>
    <w:p w:rsidR="00DC6474" w:rsidRPr="00C002BE" w:rsidRDefault="00DC6474" w:rsidP="00DC6474">
      <w:pPr>
        <w:spacing w:line="480" w:lineRule="exact"/>
        <w:rPr>
          <w:rFonts w:ascii="仿宋" w:eastAsia="仿宋" w:hAnsi="仿宋"/>
          <w:sz w:val="28"/>
          <w:szCs w:val="28"/>
        </w:rPr>
      </w:pPr>
      <w:r w:rsidRPr="00C002BE">
        <w:rPr>
          <w:rFonts w:ascii="仿宋" w:eastAsia="仿宋" w:hAnsi="仿宋" w:hint="eastAsia"/>
          <w:sz w:val="28"/>
          <w:szCs w:val="28"/>
        </w:rPr>
        <w:t>固定邮箱：</w:t>
      </w:r>
    </w:p>
    <w:p w:rsidR="00DC6474" w:rsidRPr="00C002BE" w:rsidRDefault="00DC6474" w:rsidP="00DC6474">
      <w:pPr>
        <w:adjustRightInd w:val="0"/>
        <w:snapToGrid w:val="0"/>
        <w:spacing w:line="480" w:lineRule="exact"/>
        <w:rPr>
          <w:rFonts w:ascii="仿宋" w:eastAsia="仿宋" w:hAnsi="仿宋"/>
          <w:sz w:val="28"/>
          <w:szCs w:val="28"/>
        </w:rPr>
      </w:pPr>
    </w:p>
    <w:p w:rsidR="00DC6474"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乙方：</w:t>
      </w:r>
    </w:p>
    <w:p w:rsidR="00DC6474" w:rsidRPr="00C002BE"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法定代表人：</w:t>
      </w:r>
      <w:r w:rsidRPr="00C002BE">
        <w:rPr>
          <w:rFonts w:ascii="仿宋" w:eastAsia="仿宋" w:hAnsi="仿宋"/>
          <w:sz w:val="28"/>
          <w:szCs w:val="28"/>
        </w:rPr>
        <w:t xml:space="preserve"> </w:t>
      </w:r>
    </w:p>
    <w:p w:rsidR="00DC6474" w:rsidRPr="00C002BE" w:rsidRDefault="00DC6474" w:rsidP="00DC6474">
      <w:pPr>
        <w:adjustRightInd w:val="0"/>
        <w:snapToGrid w:val="0"/>
        <w:spacing w:line="480" w:lineRule="exact"/>
        <w:rPr>
          <w:rFonts w:ascii="仿宋" w:eastAsia="仿宋" w:hAnsi="仿宋"/>
          <w:sz w:val="28"/>
          <w:szCs w:val="28"/>
        </w:rPr>
      </w:pPr>
      <w:r w:rsidRPr="00C002BE">
        <w:rPr>
          <w:rFonts w:ascii="仿宋" w:eastAsia="仿宋" w:hAnsi="仿宋" w:hint="eastAsia"/>
          <w:sz w:val="28"/>
          <w:szCs w:val="28"/>
        </w:rPr>
        <w:t>地址：</w:t>
      </w:r>
      <w:r w:rsidRPr="00C002BE">
        <w:rPr>
          <w:rFonts w:ascii="仿宋" w:eastAsia="仿宋" w:hAnsi="仿宋"/>
          <w:sz w:val="28"/>
          <w:szCs w:val="28"/>
        </w:rPr>
        <w:t xml:space="preserve"> </w:t>
      </w:r>
    </w:p>
    <w:p w:rsidR="00DC6474" w:rsidRPr="00C002BE" w:rsidRDefault="00DC6474" w:rsidP="00DC6474">
      <w:pPr>
        <w:spacing w:line="480" w:lineRule="exact"/>
        <w:rPr>
          <w:rFonts w:ascii="仿宋" w:eastAsia="仿宋" w:hAnsi="仿宋"/>
          <w:sz w:val="28"/>
          <w:szCs w:val="28"/>
        </w:rPr>
      </w:pPr>
      <w:r w:rsidRPr="00C002BE">
        <w:rPr>
          <w:rFonts w:ascii="仿宋" w:eastAsia="仿宋" w:hAnsi="仿宋" w:hint="eastAsia"/>
          <w:sz w:val="28"/>
          <w:szCs w:val="28"/>
        </w:rPr>
        <w:t>联系人及联系电话：</w:t>
      </w:r>
    </w:p>
    <w:p w:rsidR="00DC6474" w:rsidRPr="00C002BE" w:rsidRDefault="00DC6474" w:rsidP="00DC6474">
      <w:pPr>
        <w:spacing w:line="480" w:lineRule="exact"/>
        <w:rPr>
          <w:rFonts w:ascii="仿宋" w:eastAsia="仿宋" w:hAnsi="仿宋"/>
          <w:sz w:val="28"/>
          <w:szCs w:val="28"/>
        </w:rPr>
      </w:pPr>
      <w:r w:rsidRPr="00C002BE">
        <w:rPr>
          <w:rFonts w:ascii="仿宋" w:eastAsia="仿宋" w:hAnsi="仿宋" w:hint="eastAsia"/>
          <w:sz w:val="28"/>
          <w:szCs w:val="28"/>
        </w:rPr>
        <w:t>固定邮箱：</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sidRPr="00C002BE">
        <w:rPr>
          <w:rFonts w:ascii="仿宋" w:eastAsia="仿宋" w:hAnsi="仿宋" w:hint="eastAsia"/>
          <w:sz w:val="28"/>
          <w:szCs w:val="28"/>
        </w:rPr>
        <w:t>甲方</w:t>
      </w:r>
      <w:r w:rsidRPr="00C002BE">
        <w:rPr>
          <w:rFonts w:ascii="仿宋" w:eastAsia="仿宋" w:hAnsi="仿宋" w:hint="eastAsia"/>
          <w:b/>
          <w:sz w:val="28"/>
          <w:szCs w:val="28"/>
          <w:u w:val="single"/>
        </w:rPr>
        <w:t xml:space="preserve">         </w:t>
      </w:r>
      <w:r w:rsidRPr="00C002BE">
        <w:rPr>
          <w:rFonts w:ascii="仿宋" w:eastAsia="仿宋" w:hAnsi="仿宋" w:hint="eastAsia"/>
          <w:sz w:val="28"/>
          <w:szCs w:val="28"/>
        </w:rPr>
        <w:t xml:space="preserve"> 项目，经</w:t>
      </w:r>
      <w:r w:rsidRPr="00C002BE">
        <w:rPr>
          <w:rFonts w:ascii="仿宋" w:eastAsia="仿宋" w:hAnsi="仿宋" w:hint="eastAsia"/>
          <w:b/>
          <w:sz w:val="28"/>
          <w:szCs w:val="28"/>
          <w:u w:val="single"/>
        </w:rPr>
        <w:t xml:space="preserve">         </w:t>
      </w:r>
      <w:r w:rsidRPr="00883E2F">
        <w:rPr>
          <w:rFonts w:ascii="仿宋" w:eastAsia="仿宋" w:hAnsi="仿宋" w:hint="eastAsia"/>
          <w:sz w:val="28"/>
          <w:szCs w:val="28"/>
        </w:rPr>
        <w:t xml:space="preserve"> 采购</w:t>
      </w:r>
      <w:r w:rsidRPr="00C002BE">
        <w:rPr>
          <w:rFonts w:ascii="仿宋" w:eastAsia="仿宋" w:hAnsi="仿宋" w:hint="eastAsia"/>
          <w:sz w:val="28"/>
          <w:szCs w:val="28"/>
        </w:rPr>
        <w:t>方式，确定乙方为成交供应商。甲、乙双方同意按照下面的条款和条件，签署本合同。</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一、开发建设内容及技术需求</w:t>
      </w:r>
      <w:r w:rsidRPr="008D54A1">
        <w:rPr>
          <w:rFonts w:ascii="仿宋" w:eastAsia="仿宋" w:hAnsi="仿宋" w:hint="eastAsia"/>
          <w:b/>
          <w:sz w:val="28"/>
          <w:szCs w:val="28"/>
        </w:rPr>
        <w:t>（可以简述项目名称，技术需求可写详见附件）</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（一）内容：《 </w:t>
      </w:r>
      <w:r>
        <w:rPr>
          <w:rFonts w:ascii="仿宋" w:eastAsia="仿宋" w:hAnsi="仿宋"/>
          <w:sz w:val="28"/>
          <w:szCs w:val="28"/>
        </w:rPr>
        <w:t xml:space="preserve">            </w:t>
      </w:r>
      <w:r>
        <w:rPr>
          <w:rFonts w:ascii="仿宋" w:eastAsia="仿宋" w:hAnsi="仿宋" w:hint="eastAsia"/>
          <w:sz w:val="28"/>
          <w:szCs w:val="28"/>
        </w:rPr>
        <w:t>》项目</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（二）技术需求详见附件。</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二、合同价款</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 xml:space="preserve">共计人民币 </w:t>
      </w:r>
      <w:r w:rsidRPr="00C002BE">
        <w:rPr>
          <w:rFonts w:ascii="仿宋" w:eastAsia="仿宋" w:hAnsi="仿宋"/>
          <w:sz w:val="28"/>
          <w:szCs w:val="28"/>
        </w:rPr>
        <w:t xml:space="preserve">   </w:t>
      </w:r>
      <w:r>
        <w:rPr>
          <w:rFonts w:ascii="仿宋" w:eastAsia="仿宋" w:hAnsi="仿宋"/>
          <w:sz w:val="28"/>
          <w:szCs w:val="28"/>
        </w:rPr>
        <w:t xml:space="preserve">   </w:t>
      </w:r>
      <w:r w:rsidRPr="00C002BE">
        <w:rPr>
          <w:rFonts w:ascii="仿宋" w:eastAsia="仿宋" w:hAnsi="仿宋"/>
          <w:sz w:val="28"/>
          <w:szCs w:val="28"/>
        </w:rPr>
        <w:t xml:space="preserve"> </w:t>
      </w:r>
      <w:r w:rsidRPr="00C002BE">
        <w:rPr>
          <w:rFonts w:ascii="仿宋" w:eastAsia="仿宋" w:hAnsi="仿宋" w:hint="eastAsia"/>
          <w:sz w:val="28"/>
          <w:szCs w:val="28"/>
        </w:rPr>
        <w:t>元</w:t>
      </w:r>
      <w:r>
        <w:rPr>
          <w:rFonts w:ascii="仿宋" w:eastAsia="仿宋" w:hAnsi="仿宋" w:hint="eastAsia"/>
          <w:sz w:val="28"/>
          <w:szCs w:val="28"/>
        </w:rPr>
        <w:t xml:space="preserve">整（小写： </w:t>
      </w:r>
      <w:r>
        <w:rPr>
          <w:rFonts w:ascii="仿宋" w:eastAsia="仿宋" w:hAnsi="仿宋"/>
          <w:sz w:val="28"/>
          <w:szCs w:val="28"/>
        </w:rPr>
        <w:t xml:space="preserve">    </w:t>
      </w:r>
      <w:r>
        <w:rPr>
          <w:rFonts w:ascii="仿宋" w:eastAsia="仿宋" w:hAnsi="仿宋" w:hint="eastAsia"/>
          <w:sz w:val="28"/>
          <w:szCs w:val="28"/>
        </w:rPr>
        <w:t>元）</w:t>
      </w:r>
      <w:r w:rsidRPr="00C002BE">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（二）</w:t>
      </w:r>
      <w:r w:rsidRPr="00C002BE">
        <w:rPr>
          <w:rFonts w:ascii="仿宋" w:eastAsia="仿宋" w:hAnsi="仿宋" w:hint="eastAsia"/>
          <w:sz w:val="28"/>
          <w:szCs w:val="28"/>
        </w:rPr>
        <w:t>甲方支付的费用包含了</w:t>
      </w:r>
      <w:r>
        <w:rPr>
          <w:rFonts w:ascii="仿宋" w:eastAsia="仿宋" w:hAnsi="仿宋" w:hint="eastAsia"/>
          <w:sz w:val="28"/>
          <w:szCs w:val="28"/>
        </w:rPr>
        <w:t>人力资源、设施设备、交通通讯、税金等</w:t>
      </w:r>
      <w:r w:rsidRPr="00C002BE">
        <w:rPr>
          <w:rFonts w:ascii="仿宋" w:eastAsia="仿宋" w:hAnsi="仿宋" w:hint="eastAsia"/>
          <w:sz w:val="28"/>
          <w:szCs w:val="28"/>
        </w:rPr>
        <w:t>乙方履行合同义务所需的全部费用。</w:t>
      </w:r>
      <w:r>
        <w:rPr>
          <w:rFonts w:ascii="仿宋" w:eastAsia="仿宋" w:hAnsi="仿宋" w:hint="eastAsia"/>
          <w:sz w:val="28"/>
          <w:szCs w:val="28"/>
        </w:rPr>
        <w:t>在双方达成一致的范围内，合同价款不再调整。</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三、付款方式选择以下</w:t>
      </w:r>
      <w:r w:rsidRPr="00F14C15">
        <w:rPr>
          <w:rFonts w:ascii="仿宋" w:eastAsia="仿宋" w:hAnsi="仿宋" w:hint="eastAsia"/>
          <w:b/>
          <w:sz w:val="28"/>
          <w:szCs w:val="28"/>
          <w:u w:val="single"/>
        </w:rPr>
        <w:t>（）</w:t>
      </w:r>
      <w:r w:rsidRPr="00C002BE">
        <w:rPr>
          <w:rFonts w:ascii="仿宋" w:eastAsia="仿宋" w:hAnsi="仿宋" w:hint="eastAsia"/>
          <w:b/>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验收合格后一次性付款；</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hint="eastAsia"/>
          <w:sz w:val="28"/>
          <w:szCs w:val="28"/>
        </w:rPr>
        <w:t>分期付款：</w:t>
      </w:r>
    </w:p>
    <w:p w:rsidR="00DC6474" w:rsidRPr="00C002BE" w:rsidRDefault="00DC6474" w:rsidP="00DC6474">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1</w:t>
      </w:r>
      <w:r>
        <w:rPr>
          <w:rFonts w:ascii="仿宋" w:eastAsia="仿宋" w:hAnsi="仿宋"/>
          <w:sz w:val="28"/>
          <w:szCs w:val="28"/>
        </w:rPr>
        <w:t>.</w:t>
      </w:r>
      <w:r w:rsidRPr="00C002BE">
        <w:rPr>
          <w:rFonts w:ascii="仿宋" w:eastAsia="仿宋" w:hAnsi="仿宋" w:hint="eastAsia"/>
          <w:sz w:val="28"/>
          <w:szCs w:val="28"/>
        </w:rPr>
        <w:t>合同签订后甲方支付合同总额（）%的首付款</w:t>
      </w:r>
      <w:r>
        <w:rPr>
          <w:rFonts w:ascii="仿宋" w:eastAsia="仿宋" w:hAnsi="仿宋" w:hint="eastAsia"/>
          <w:sz w:val="28"/>
          <w:szCs w:val="28"/>
        </w:rPr>
        <w:t xml:space="preserve">，计人民币 </w:t>
      </w:r>
      <w:r>
        <w:rPr>
          <w:rFonts w:ascii="仿宋" w:eastAsia="仿宋" w:hAnsi="仿宋"/>
          <w:sz w:val="28"/>
          <w:szCs w:val="28"/>
        </w:rPr>
        <w:t xml:space="preserve">  </w:t>
      </w:r>
      <w:r>
        <w:rPr>
          <w:rFonts w:ascii="仿宋" w:eastAsia="仿宋" w:hAnsi="仿宋" w:hint="eastAsia"/>
          <w:sz w:val="28"/>
          <w:szCs w:val="28"/>
        </w:rPr>
        <w:t xml:space="preserve">元（大写 </w:t>
      </w:r>
      <w:r>
        <w:rPr>
          <w:rFonts w:ascii="仿宋" w:eastAsia="仿宋" w:hAnsi="仿宋"/>
          <w:sz w:val="28"/>
          <w:szCs w:val="28"/>
        </w:rPr>
        <w:t xml:space="preserve">   </w:t>
      </w:r>
      <w:r>
        <w:rPr>
          <w:rFonts w:ascii="仿宋" w:eastAsia="仿宋" w:hAnsi="仿宋" w:hint="eastAsia"/>
          <w:sz w:val="28"/>
          <w:szCs w:val="28"/>
        </w:rPr>
        <w:t>元整）</w:t>
      </w:r>
      <w:r w:rsidRPr="00C002BE">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C002BE">
        <w:rPr>
          <w:rFonts w:ascii="仿宋" w:eastAsia="仿宋" w:hAnsi="仿宋" w:hint="eastAsia"/>
          <w:sz w:val="28"/>
          <w:szCs w:val="28"/>
        </w:rPr>
        <w:t>验收合格后付清全部尾款</w:t>
      </w:r>
      <w:r>
        <w:rPr>
          <w:rFonts w:ascii="仿宋" w:eastAsia="仿宋" w:hAnsi="仿宋" w:hint="eastAsia"/>
          <w:sz w:val="28"/>
          <w:szCs w:val="28"/>
        </w:rPr>
        <w:t xml:space="preserve">，计人民币 </w:t>
      </w:r>
      <w:r>
        <w:rPr>
          <w:rFonts w:ascii="仿宋" w:eastAsia="仿宋" w:hAnsi="仿宋"/>
          <w:sz w:val="28"/>
          <w:szCs w:val="28"/>
        </w:rPr>
        <w:t xml:space="preserve">  </w:t>
      </w:r>
      <w:r>
        <w:rPr>
          <w:rFonts w:ascii="仿宋" w:eastAsia="仿宋" w:hAnsi="仿宋" w:hint="eastAsia"/>
          <w:sz w:val="28"/>
          <w:szCs w:val="28"/>
        </w:rPr>
        <w:t xml:space="preserve">元（大写 </w:t>
      </w:r>
      <w:r>
        <w:rPr>
          <w:rFonts w:ascii="仿宋" w:eastAsia="仿宋" w:hAnsi="仿宋"/>
          <w:sz w:val="28"/>
          <w:szCs w:val="28"/>
        </w:rPr>
        <w:t xml:space="preserve">   </w:t>
      </w:r>
      <w:r>
        <w:rPr>
          <w:rFonts w:ascii="仿宋" w:eastAsia="仿宋" w:hAnsi="仿宋" w:hint="eastAsia"/>
          <w:sz w:val="28"/>
          <w:szCs w:val="28"/>
        </w:rPr>
        <w:t>元整）</w:t>
      </w:r>
      <w:r w:rsidRPr="00C002BE">
        <w:rPr>
          <w:rFonts w:ascii="仿宋" w:eastAsia="仿宋" w:hAnsi="仿宋" w:hint="eastAsia"/>
          <w:sz w:val="28"/>
          <w:szCs w:val="28"/>
        </w:rPr>
        <w:t>。</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sz w:val="28"/>
          <w:szCs w:val="28"/>
        </w:rPr>
        <w:t>3.</w:t>
      </w:r>
      <w:r w:rsidRPr="00C002BE">
        <w:rPr>
          <w:rFonts w:ascii="仿宋" w:eastAsia="仿宋" w:hAnsi="仿宋" w:hint="eastAsia"/>
          <w:sz w:val="28"/>
          <w:szCs w:val="28"/>
        </w:rPr>
        <w:t>每次付款前乙方须向甲方出具与付款额度一致的合法增值税普通发票，相关税费由乙方自行缴纳。甲方根据乙方提供的合格发票支付相应款项,如乙方延迟提供发票或提供的发票不正确,甲方可延迟付款，并不承担违约责任。</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乙方账户信息如下：</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 xml:space="preserve">开户名称： </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 xml:space="preserve">开户银行： </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 xml:space="preserve">账    号： </w:t>
      </w:r>
    </w:p>
    <w:p w:rsidR="00DC6474" w:rsidRDefault="00DC6474" w:rsidP="00DC6474">
      <w:pPr>
        <w:adjustRightInd w:val="0"/>
        <w:snapToGrid w:val="0"/>
        <w:spacing w:line="360" w:lineRule="auto"/>
        <w:ind w:firstLineChars="200" w:firstLine="562"/>
        <w:rPr>
          <w:rFonts w:ascii="仿宋" w:eastAsia="仿宋" w:hAnsi="仿宋"/>
          <w:b/>
          <w:sz w:val="28"/>
          <w:szCs w:val="28"/>
        </w:rPr>
      </w:pP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四、履行期限</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 xml:space="preserve">项目周期共计 </w:t>
      </w:r>
      <w:r w:rsidRPr="00C002BE">
        <w:rPr>
          <w:rFonts w:ascii="仿宋" w:eastAsia="仿宋" w:hAnsi="仿宋"/>
          <w:sz w:val="28"/>
          <w:szCs w:val="28"/>
        </w:rPr>
        <w:t xml:space="preserve">   </w:t>
      </w:r>
      <w:r w:rsidRPr="00C002BE">
        <w:rPr>
          <w:rFonts w:ascii="仿宋" w:eastAsia="仿宋" w:hAnsi="仿宋" w:hint="eastAsia"/>
          <w:sz w:val="28"/>
          <w:szCs w:val="28"/>
        </w:rPr>
        <w:t>日，具体履行期限如下：</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sidRPr="00C002BE">
        <w:rPr>
          <w:rFonts w:ascii="仿宋" w:eastAsia="仿宋" w:hAnsi="仿宋" w:hint="eastAsia"/>
          <w:sz w:val="28"/>
          <w:szCs w:val="28"/>
        </w:rPr>
        <w:t>1</w:t>
      </w:r>
      <w:r>
        <w:rPr>
          <w:rFonts w:ascii="仿宋" w:eastAsia="仿宋" w:hAnsi="仿宋" w:hint="eastAsia"/>
          <w:sz w:val="28"/>
          <w:szCs w:val="28"/>
        </w:rPr>
        <w:t>．</w:t>
      </w:r>
      <w:r w:rsidRPr="00C002BE">
        <w:rPr>
          <w:rFonts w:ascii="仿宋" w:eastAsia="仿宋" w:hAnsi="仿宋" w:hint="eastAsia"/>
          <w:sz w:val="28"/>
          <w:szCs w:val="28"/>
        </w:rPr>
        <w:t>年月日前完成调研</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sidRPr="00C002BE">
        <w:rPr>
          <w:rFonts w:ascii="仿宋" w:eastAsia="仿宋" w:hAnsi="仿宋" w:hint="eastAsia"/>
          <w:sz w:val="28"/>
          <w:szCs w:val="28"/>
        </w:rPr>
        <w:t>2</w:t>
      </w:r>
      <w:r>
        <w:rPr>
          <w:rFonts w:ascii="仿宋" w:eastAsia="仿宋" w:hAnsi="仿宋" w:hint="eastAsia"/>
          <w:sz w:val="28"/>
          <w:szCs w:val="28"/>
        </w:rPr>
        <w:t>．</w:t>
      </w:r>
      <w:r w:rsidRPr="00C002BE">
        <w:rPr>
          <w:rFonts w:ascii="仿宋" w:eastAsia="仿宋" w:hAnsi="仿宋" w:hint="eastAsia"/>
          <w:sz w:val="28"/>
          <w:szCs w:val="28"/>
        </w:rPr>
        <w:t>年月日前完成开发提交初验（试运行）</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sidRPr="00C002BE">
        <w:rPr>
          <w:rFonts w:ascii="仿宋" w:eastAsia="仿宋" w:hAnsi="仿宋" w:hint="eastAsia"/>
          <w:sz w:val="28"/>
          <w:szCs w:val="28"/>
        </w:rPr>
        <w:t>3</w:t>
      </w:r>
      <w:r>
        <w:rPr>
          <w:rFonts w:ascii="仿宋" w:eastAsia="仿宋" w:hAnsi="仿宋" w:hint="eastAsia"/>
          <w:sz w:val="28"/>
          <w:szCs w:val="28"/>
        </w:rPr>
        <w:t>．</w:t>
      </w:r>
      <w:r w:rsidRPr="00C002BE">
        <w:rPr>
          <w:rFonts w:ascii="仿宋" w:eastAsia="仿宋" w:hAnsi="仿宋" w:hint="eastAsia"/>
          <w:sz w:val="28"/>
          <w:szCs w:val="28"/>
        </w:rPr>
        <w:t>年月日前完成试运行</w:t>
      </w:r>
      <w:r>
        <w:rPr>
          <w:rFonts w:ascii="仿宋" w:eastAsia="仿宋" w:hAnsi="仿宋" w:hint="eastAsia"/>
          <w:sz w:val="28"/>
          <w:szCs w:val="28"/>
        </w:rPr>
        <w:t>并提交终验。</w:t>
      </w:r>
    </w:p>
    <w:p w:rsidR="00DC6474"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hint="eastAsia"/>
          <w:sz w:val="28"/>
          <w:szCs w:val="28"/>
        </w:rPr>
        <w:t>终验合格</w:t>
      </w:r>
      <w:r>
        <w:rPr>
          <w:rFonts w:ascii="仿宋" w:eastAsia="仿宋" w:hAnsi="仿宋" w:hint="eastAsia"/>
          <w:sz w:val="28"/>
          <w:szCs w:val="28"/>
        </w:rPr>
        <w:t>质量保质期、免费运维</w:t>
      </w:r>
      <w:r w:rsidRPr="00C002BE">
        <w:rPr>
          <w:rFonts w:ascii="仿宋" w:eastAsia="仿宋" w:hAnsi="仿宋" w:hint="eastAsia"/>
          <w:sz w:val="28"/>
          <w:szCs w:val="28"/>
        </w:rPr>
        <w:t>期开始起算。</w:t>
      </w:r>
    </w:p>
    <w:p w:rsidR="00DC6474" w:rsidRDefault="00DC6474" w:rsidP="00DC6474">
      <w:pPr>
        <w:adjustRightInd w:val="0"/>
        <w:snapToGrid w:val="0"/>
        <w:spacing w:line="360" w:lineRule="auto"/>
        <w:ind w:firstLineChars="200" w:firstLine="560"/>
        <w:rPr>
          <w:rFonts w:ascii="仿宋" w:eastAsia="仿宋" w:hAnsi="仿宋"/>
          <w:sz w:val="28"/>
          <w:szCs w:val="28"/>
        </w:rPr>
      </w:pPr>
      <w:bookmarkStart w:id="13" w:name="_Hlk107489734"/>
      <w:r>
        <w:rPr>
          <w:rFonts w:ascii="仿宋" w:eastAsia="仿宋" w:hAnsi="仿宋" w:hint="eastAsia"/>
          <w:sz w:val="28"/>
          <w:szCs w:val="28"/>
        </w:rPr>
        <w:t>（三）</w:t>
      </w:r>
      <w:r w:rsidRPr="002E7790">
        <w:rPr>
          <w:rFonts w:ascii="仿宋" w:eastAsia="仿宋" w:hAnsi="仿宋" w:hint="eastAsia"/>
          <w:sz w:val="28"/>
          <w:szCs w:val="28"/>
        </w:rPr>
        <w:t>如无特别约定，本合同的日/天为以下</w:t>
      </w:r>
      <w:r w:rsidRPr="002E7790">
        <w:rPr>
          <w:rFonts w:ascii="仿宋" w:eastAsia="仿宋" w:hAnsi="仿宋" w:hint="eastAsia"/>
          <w:sz w:val="28"/>
          <w:szCs w:val="28"/>
          <w:u w:val="single"/>
        </w:rPr>
        <w:t>（）</w:t>
      </w:r>
      <w:r w:rsidRPr="002E7790">
        <w:rPr>
          <w:rFonts w:ascii="仿宋" w:eastAsia="仿宋" w:hAnsi="仿宋" w:hint="eastAsia"/>
          <w:sz w:val="28"/>
          <w:szCs w:val="28"/>
        </w:rPr>
        <w:t>：</w:t>
      </w:r>
    </w:p>
    <w:p w:rsidR="00DC6474" w:rsidRPr="002E7790" w:rsidRDefault="00DC6474" w:rsidP="00DC6474">
      <w:pPr>
        <w:adjustRightInd w:val="0"/>
        <w:snapToGrid w:val="0"/>
        <w:spacing w:line="360" w:lineRule="auto"/>
        <w:ind w:firstLineChars="200" w:firstLine="560"/>
        <w:rPr>
          <w:rFonts w:ascii="仿宋" w:eastAsia="仿宋" w:hAnsi="仿宋"/>
          <w:sz w:val="28"/>
          <w:szCs w:val="28"/>
        </w:rPr>
      </w:pPr>
      <w:r w:rsidRPr="002E7790">
        <w:rPr>
          <w:rFonts w:ascii="仿宋" w:eastAsia="仿宋" w:hAnsi="仿宋" w:hint="eastAsia"/>
          <w:sz w:val="28"/>
          <w:szCs w:val="28"/>
        </w:rPr>
        <w:t>（1）日历日：（2）工作日。</w:t>
      </w:r>
    </w:p>
    <w:bookmarkEnd w:id="13"/>
    <w:p w:rsidR="00DC6474" w:rsidRPr="0009214C" w:rsidRDefault="00DC6474" w:rsidP="00DC6474">
      <w:pPr>
        <w:adjustRightInd w:val="0"/>
        <w:snapToGrid w:val="0"/>
        <w:spacing w:line="360" w:lineRule="auto"/>
        <w:ind w:firstLineChars="200" w:firstLine="560"/>
        <w:rPr>
          <w:rFonts w:ascii="仿宋" w:eastAsia="仿宋" w:hAnsi="仿宋"/>
          <w:sz w:val="28"/>
          <w:szCs w:val="28"/>
        </w:rPr>
      </w:pP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五、</w:t>
      </w:r>
      <w:r w:rsidRPr="00C002BE">
        <w:rPr>
          <w:rFonts w:ascii="仿宋" w:eastAsia="仿宋" w:hAnsi="仿宋"/>
          <w:b/>
          <w:sz w:val="28"/>
          <w:szCs w:val="28"/>
        </w:rPr>
        <w:t>双方的权利义务</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甲</w:t>
      </w:r>
      <w:r w:rsidRPr="00C002BE">
        <w:rPr>
          <w:rFonts w:ascii="仿宋" w:eastAsia="仿宋" w:hAnsi="仿宋"/>
          <w:sz w:val="28"/>
          <w:szCs w:val="28"/>
        </w:rPr>
        <w:t>方</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C002BE">
        <w:rPr>
          <w:rFonts w:ascii="仿宋" w:eastAsia="仿宋" w:hAnsi="仿宋" w:hint="eastAsia"/>
          <w:sz w:val="28"/>
          <w:szCs w:val="28"/>
        </w:rPr>
        <w:t>合同</w:t>
      </w:r>
      <w:r w:rsidRPr="00C002BE">
        <w:rPr>
          <w:rFonts w:ascii="仿宋" w:eastAsia="仿宋" w:hAnsi="仿宋"/>
          <w:sz w:val="28"/>
          <w:szCs w:val="28"/>
        </w:rPr>
        <w:t>期间，甲方应为乙方提供必要的场地、设备、人员、资料、信息等资源，与乙方配合并做好及时沟通和反馈</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C002BE">
        <w:rPr>
          <w:rFonts w:ascii="仿宋" w:eastAsia="仿宋" w:hAnsi="仿宋"/>
          <w:sz w:val="28"/>
          <w:szCs w:val="28"/>
        </w:rPr>
        <w:t>要求乙方提供必要的应用培训，甲方提供培训场地及必要的培训设施。甲方应在培训前</w:t>
      </w:r>
      <w:r w:rsidRPr="00C002BE">
        <w:rPr>
          <w:rFonts w:ascii="仿宋" w:eastAsia="仿宋" w:hAnsi="仿宋" w:hint="eastAsia"/>
          <w:sz w:val="28"/>
          <w:szCs w:val="28"/>
        </w:rPr>
        <w:t>（  ）</w:t>
      </w:r>
      <w:r w:rsidRPr="00C002BE">
        <w:rPr>
          <w:rFonts w:ascii="仿宋" w:eastAsia="仿宋" w:hAnsi="仿宋"/>
          <w:sz w:val="28"/>
          <w:szCs w:val="28"/>
        </w:rPr>
        <w:t>个工作日向乙方提出培训申请。乙方在收到甲方的培训申请之后，按照甲方要求的日期和地点为甲方提供产品使用培训</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Pr="00C002BE">
        <w:rPr>
          <w:rFonts w:ascii="仿宋" w:eastAsia="仿宋" w:hAnsi="仿宋"/>
          <w:sz w:val="28"/>
          <w:szCs w:val="28"/>
        </w:rPr>
        <w:t>如甲方要求对</w:t>
      </w:r>
      <w:r>
        <w:rPr>
          <w:rFonts w:ascii="仿宋" w:eastAsia="仿宋" w:hAnsi="仿宋" w:hint="eastAsia"/>
          <w:sz w:val="28"/>
          <w:szCs w:val="28"/>
        </w:rPr>
        <w:t>开发内容及</w:t>
      </w:r>
      <w:r w:rsidRPr="00C002BE">
        <w:rPr>
          <w:rFonts w:ascii="仿宋" w:eastAsia="仿宋" w:hAnsi="仿宋"/>
          <w:sz w:val="28"/>
          <w:szCs w:val="28"/>
        </w:rPr>
        <w:t>服务进行变更，应向乙方提出书面</w:t>
      </w:r>
      <w:r>
        <w:rPr>
          <w:rFonts w:ascii="仿宋" w:eastAsia="仿宋" w:hAnsi="仿宋" w:hint="eastAsia"/>
          <w:sz w:val="28"/>
          <w:szCs w:val="28"/>
        </w:rPr>
        <w:t>要求</w:t>
      </w:r>
      <w:r w:rsidRPr="00C002BE">
        <w:rPr>
          <w:rFonts w:ascii="仿宋" w:eastAsia="仿宋" w:hAnsi="仿宋"/>
          <w:sz w:val="28"/>
          <w:szCs w:val="28"/>
        </w:rPr>
        <w:t>。乙方应在</w:t>
      </w:r>
      <w:r w:rsidRPr="00C002BE">
        <w:rPr>
          <w:rFonts w:ascii="仿宋" w:eastAsia="仿宋" w:hAnsi="仿宋" w:hint="eastAsia"/>
          <w:sz w:val="28"/>
          <w:szCs w:val="28"/>
        </w:rPr>
        <w:t>（   ）</w:t>
      </w:r>
      <w:r w:rsidRPr="00C002BE">
        <w:rPr>
          <w:rFonts w:ascii="仿宋" w:eastAsia="仿宋" w:hAnsi="仿宋"/>
          <w:sz w:val="28"/>
          <w:szCs w:val="28"/>
        </w:rPr>
        <w:t>个工作日内向甲方做出书面回复，内容包括该变更对合同履行时间、合同价款、项目技术指标以及其他</w:t>
      </w:r>
      <w:r>
        <w:rPr>
          <w:rFonts w:ascii="仿宋" w:eastAsia="仿宋" w:hAnsi="仿宋" w:hint="eastAsia"/>
          <w:sz w:val="28"/>
          <w:szCs w:val="28"/>
        </w:rPr>
        <w:t>方面</w:t>
      </w:r>
      <w:r w:rsidRPr="00C002BE">
        <w:rPr>
          <w:rFonts w:ascii="仿宋" w:eastAsia="仿宋" w:hAnsi="仿宋"/>
          <w:sz w:val="28"/>
          <w:szCs w:val="28"/>
        </w:rPr>
        <w:t>的影响。</w:t>
      </w:r>
      <w:r>
        <w:rPr>
          <w:rFonts w:ascii="仿宋" w:eastAsia="仿宋" w:hAnsi="仿宋" w:hint="eastAsia"/>
          <w:sz w:val="28"/>
          <w:szCs w:val="28"/>
        </w:rPr>
        <w:t>双方协商一致后，就变更内容签订补充协议。</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Pr="00C002BE">
        <w:rPr>
          <w:rFonts w:ascii="仿宋" w:eastAsia="仿宋" w:hAnsi="仿宋"/>
          <w:sz w:val="28"/>
          <w:szCs w:val="28"/>
        </w:rPr>
        <w:t>按本合同约定支付</w:t>
      </w:r>
      <w:r w:rsidRPr="00C002BE">
        <w:rPr>
          <w:rFonts w:ascii="仿宋" w:eastAsia="仿宋" w:hAnsi="仿宋" w:hint="eastAsia"/>
          <w:sz w:val="28"/>
          <w:szCs w:val="28"/>
        </w:rPr>
        <w:t>相应</w:t>
      </w:r>
      <w:r w:rsidRPr="00C002BE">
        <w:rPr>
          <w:rFonts w:ascii="仿宋" w:eastAsia="仿宋" w:hAnsi="仿宋"/>
          <w:sz w:val="28"/>
          <w:szCs w:val="28"/>
        </w:rPr>
        <w:t>费用。</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sz w:val="28"/>
          <w:szCs w:val="28"/>
        </w:rPr>
        <w:t>乙方</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bookmarkStart w:id="14" w:name="_Hlk107488499"/>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依据甲方技术需求及合同约定，完成</w:t>
      </w:r>
      <w:r w:rsidRPr="00C002BE">
        <w:rPr>
          <w:rFonts w:ascii="仿宋" w:eastAsia="仿宋" w:hAnsi="仿宋"/>
          <w:sz w:val="28"/>
          <w:szCs w:val="28"/>
        </w:rPr>
        <w:t>软件的</w:t>
      </w:r>
      <w:r w:rsidRPr="00C002BE">
        <w:rPr>
          <w:rFonts w:ascii="仿宋" w:eastAsia="仿宋" w:hAnsi="仿宋" w:hint="eastAsia"/>
          <w:sz w:val="28"/>
          <w:szCs w:val="28"/>
        </w:rPr>
        <w:t>需求调研、设计、开发、</w:t>
      </w:r>
      <w:r>
        <w:rPr>
          <w:rFonts w:ascii="仿宋" w:eastAsia="仿宋" w:hAnsi="仿宋" w:hint="eastAsia"/>
          <w:sz w:val="28"/>
          <w:szCs w:val="28"/>
        </w:rPr>
        <w:t>部署、质保及</w:t>
      </w:r>
      <w:r w:rsidRPr="00C002BE">
        <w:rPr>
          <w:rFonts w:ascii="仿宋" w:eastAsia="仿宋" w:hAnsi="仿宋" w:hint="eastAsia"/>
          <w:sz w:val="28"/>
          <w:szCs w:val="28"/>
        </w:rPr>
        <w:t>运营维护</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sidRPr="00C002BE">
        <w:rPr>
          <w:rFonts w:ascii="仿宋" w:eastAsia="仿宋" w:hAnsi="仿宋"/>
          <w:sz w:val="28"/>
          <w:szCs w:val="28"/>
        </w:rPr>
        <w:t>负责</w:t>
      </w:r>
      <w:r w:rsidRPr="00C002BE">
        <w:rPr>
          <w:rFonts w:ascii="仿宋" w:eastAsia="仿宋" w:hAnsi="仿宋" w:hint="eastAsia"/>
          <w:sz w:val="28"/>
          <w:szCs w:val="28"/>
        </w:rPr>
        <w:t>甲方相关</w:t>
      </w:r>
      <w:r w:rsidRPr="00C002BE">
        <w:rPr>
          <w:rFonts w:ascii="仿宋" w:eastAsia="仿宋" w:hAnsi="仿宋"/>
          <w:sz w:val="28"/>
          <w:szCs w:val="28"/>
        </w:rPr>
        <w:t>人员的应用及维护培训，使网络管理人员熟练掌握操作和常见故障排除的技术</w:t>
      </w:r>
      <w:r>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sidRPr="00C002BE">
        <w:rPr>
          <w:rFonts w:ascii="仿宋" w:eastAsia="仿宋" w:hAnsi="仿宋"/>
          <w:sz w:val="28"/>
          <w:szCs w:val="28"/>
        </w:rPr>
        <w:t>负责软件</w:t>
      </w:r>
      <w:r>
        <w:rPr>
          <w:rFonts w:ascii="仿宋" w:eastAsia="仿宋" w:hAnsi="仿宋" w:hint="eastAsia"/>
          <w:sz w:val="28"/>
          <w:szCs w:val="28"/>
        </w:rPr>
        <w:t>开发、</w:t>
      </w:r>
      <w:r w:rsidRPr="00C002BE">
        <w:rPr>
          <w:rFonts w:ascii="仿宋" w:eastAsia="仿宋" w:hAnsi="仿宋"/>
          <w:sz w:val="28"/>
          <w:szCs w:val="28"/>
        </w:rPr>
        <w:t>安装调试工作</w:t>
      </w:r>
      <w:r>
        <w:rPr>
          <w:rFonts w:ascii="仿宋" w:eastAsia="仿宋" w:hAnsi="仿宋" w:hint="eastAsia"/>
          <w:sz w:val="28"/>
          <w:szCs w:val="28"/>
        </w:rPr>
        <w:t>、质量保证及运维</w:t>
      </w:r>
      <w:r w:rsidRPr="00C002BE">
        <w:rPr>
          <w:rFonts w:ascii="仿宋" w:eastAsia="仿宋" w:hAnsi="仿宋"/>
          <w:sz w:val="28"/>
          <w:szCs w:val="28"/>
        </w:rPr>
        <w:t>服务，保证软件稳定正常运行</w:t>
      </w:r>
      <w:r w:rsidRPr="00C002BE">
        <w:rPr>
          <w:rFonts w:ascii="仿宋" w:eastAsia="仿宋" w:hAnsi="仿宋" w:hint="eastAsia"/>
          <w:sz w:val="28"/>
          <w:szCs w:val="28"/>
        </w:rPr>
        <w:t>。</w:t>
      </w:r>
    </w:p>
    <w:p w:rsidR="00DC6474" w:rsidRPr="00C002BE" w:rsidRDefault="00DC6474" w:rsidP="00DC6474">
      <w:pPr>
        <w:pStyle w:val="085"/>
        <w:spacing w:line="480" w:lineRule="exact"/>
        <w:ind w:firstLineChars="200" w:firstLine="560"/>
        <w:rPr>
          <w:rFonts w:ascii="仿宋" w:eastAsia="仿宋" w:hAnsi="仿宋"/>
          <w:sz w:val="28"/>
          <w:szCs w:val="28"/>
          <w:lang w:eastAsia="zh-CN"/>
        </w:rPr>
      </w:pPr>
      <w:r>
        <w:rPr>
          <w:rFonts w:ascii="仿宋" w:eastAsia="仿宋" w:hAnsi="仿宋"/>
          <w:sz w:val="28"/>
          <w:szCs w:val="28"/>
          <w:lang w:eastAsia="zh-CN"/>
        </w:rPr>
        <w:t>4.</w:t>
      </w:r>
      <w:r w:rsidRPr="00C002BE">
        <w:rPr>
          <w:rFonts w:ascii="仿宋" w:eastAsia="仿宋" w:hAnsi="仿宋" w:hint="eastAsia"/>
          <w:sz w:val="28"/>
          <w:szCs w:val="28"/>
          <w:lang w:eastAsia="zh-CN"/>
        </w:rPr>
        <w:t>乙方应组织由足够数量及符合双方约定要求的项目组人员组成开发队伍，并保证项目建设周期内全程参与</w:t>
      </w:r>
      <w:r>
        <w:rPr>
          <w:rFonts w:ascii="仿宋" w:eastAsia="仿宋" w:hAnsi="仿宋" w:hint="eastAsia"/>
          <w:sz w:val="28"/>
          <w:szCs w:val="28"/>
          <w:lang w:eastAsia="zh-CN"/>
        </w:rPr>
        <w:t>。未经甲方书面同意，乙方不得</w:t>
      </w:r>
      <w:r w:rsidRPr="00C002BE">
        <w:rPr>
          <w:rFonts w:ascii="仿宋" w:eastAsia="仿宋" w:hAnsi="仿宋" w:hint="eastAsia"/>
          <w:sz w:val="28"/>
          <w:szCs w:val="28"/>
          <w:lang w:eastAsia="zh-CN"/>
        </w:rPr>
        <w:t>转包</w:t>
      </w:r>
      <w:r>
        <w:rPr>
          <w:rFonts w:ascii="仿宋" w:eastAsia="仿宋" w:hAnsi="仿宋" w:hint="eastAsia"/>
          <w:sz w:val="28"/>
          <w:szCs w:val="28"/>
          <w:lang w:eastAsia="zh-CN"/>
        </w:rPr>
        <w:t>、</w:t>
      </w:r>
      <w:r w:rsidRPr="00C002BE">
        <w:rPr>
          <w:rFonts w:ascii="仿宋" w:eastAsia="仿宋" w:hAnsi="仿宋" w:hint="eastAsia"/>
          <w:sz w:val="28"/>
          <w:szCs w:val="28"/>
          <w:lang w:eastAsia="zh-CN"/>
        </w:rPr>
        <w:t>分包。</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sz w:val="28"/>
          <w:szCs w:val="28"/>
        </w:rPr>
        <w:t>5.</w:t>
      </w:r>
      <w:r w:rsidRPr="00C002BE">
        <w:rPr>
          <w:rFonts w:ascii="仿宋" w:eastAsia="仿宋" w:hAnsi="仿宋" w:hint="eastAsia"/>
          <w:sz w:val="28"/>
          <w:szCs w:val="28"/>
        </w:rPr>
        <w:t>乙方提供的各种设计方案和应用软件，应符合国家相关法律、法规及相关行业标准的要求。</w:t>
      </w:r>
    </w:p>
    <w:p w:rsidR="00DC6474" w:rsidRDefault="00DC6474" w:rsidP="00DC6474">
      <w:pPr>
        <w:spacing w:line="480" w:lineRule="exact"/>
        <w:ind w:firstLineChars="200" w:firstLine="560"/>
        <w:rPr>
          <w:rFonts w:ascii="仿宋" w:eastAsia="仿宋" w:hAnsi="仿宋"/>
          <w:sz w:val="28"/>
          <w:szCs w:val="28"/>
        </w:rPr>
      </w:pPr>
      <w:r>
        <w:rPr>
          <w:rFonts w:ascii="仿宋" w:eastAsia="仿宋" w:hAnsi="仿宋"/>
          <w:sz w:val="28"/>
          <w:szCs w:val="28"/>
        </w:rPr>
        <w:lastRenderedPageBreak/>
        <w:t>6.</w:t>
      </w:r>
      <w:r w:rsidRPr="00C002BE">
        <w:rPr>
          <w:rFonts w:ascii="仿宋" w:eastAsia="仿宋" w:hAnsi="仿宋" w:hint="eastAsia"/>
          <w:sz w:val="28"/>
          <w:szCs w:val="28"/>
        </w:rPr>
        <w:t>如果乙方为履行本合同，从第三方购买了任何软硬件产品，乙方要提供甲方认可的由第三方开具的产品书面许可使用证明、质保和售后服务承诺。乙方对第三方应承担的质量</w:t>
      </w:r>
      <w:r>
        <w:rPr>
          <w:rFonts w:ascii="仿宋" w:eastAsia="仿宋" w:hAnsi="仿宋" w:hint="eastAsia"/>
          <w:sz w:val="28"/>
          <w:szCs w:val="28"/>
        </w:rPr>
        <w:t>保证责任</w:t>
      </w:r>
      <w:r w:rsidRPr="00C002BE">
        <w:rPr>
          <w:rFonts w:ascii="仿宋" w:eastAsia="仿宋" w:hAnsi="仿宋" w:hint="eastAsia"/>
          <w:sz w:val="28"/>
          <w:szCs w:val="28"/>
        </w:rPr>
        <w:t>，首先</w:t>
      </w:r>
      <w:r>
        <w:rPr>
          <w:rFonts w:ascii="仿宋" w:eastAsia="仿宋" w:hAnsi="仿宋" w:hint="eastAsia"/>
          <w:sz w:val="28"/>
          <w:szCs w:val="28"/>
        </w:rPr>
        <w:t>向</w:t>
      </w:r>
      <w:r w:rsidRPr="00C002BE">
        <w:rPr>
          <w:rFonts w:ascii="仿宋" w:eastAsia="仿宋" w:hAnsi="仿宋" w:hint="eastAsia"/>
          <w:sz w:val="28"/>
          <w:szCs w:val="28"/>
        </w:rPr>
        <w:t>甲方承担责任，乙方承担责任后，依据与</w:t>
      </w:r>
      <w:r>
        <w:rPr>
          <w:rFonts w:ascii="仿宋" w:eastAsia="仿宋" w:hAnsi="仿宋" w:hint="eastAsia"/>
          <w:sz w:val="28"/>
          <w:szCs w:val="28"/>
        </w:rPr>
        <w:t>第三方</w:t>
      </w:r>
      <w:r w:rsidRPr="00C002BE">
        <w:rPr>
          <w:rFonts w:ascii="仿宋" w:eastAsia="仿宋" w:hAnsi="仿宋" w:hint="eastAsia"/>
          <w:sz w:val="28"/>
          <w:szCs w:val="28"/>
        </w:rPr>
        <w:t>之间的合同约定行使追偿权，甲方给予必要的配合。</w:t>
      </w:r>
    </w:p>
    <w:p w:rsidR="00DC6474" w:rsidRPr="00C60804" w:rsidRDefault="00DC6474" w:rsidP="00DC6474">
      <w:pPr>
        <w:spacing w:line="480" w:lineRule="exact"/>
        <w:ind w:firstLineChars="200" w:firstLine="560"/>
        <w:rPr>
          <w:rFonts w:ascii="仿宋" w:eastAsia="仿宋" w:hAnsi="仿宋"/>
          <w:sz w:val="28"/>
          <w:szCs w:val="28"/>
        </w:rPr>
      </w:pPr>
      <w:bookmarkStart w:id="15" w:name="_Toc34808423"/>
      <w:r>
        <w:rPr>
          <w:rFonts w:ascii="仿宋" w:eastAsia="仿宋" w:hAnsi="仿宋"/>
          <w:sz w:val="28"/>
          <w:szCs w:val="28"/>
        </w:rPr>
        <w:t>7.</w:t>
      </w:r>
      <w:bookmarkEnd w:id="15"/>
      <w:r w:rsidRPr="00C60804">
        <w:rPr>
          <w:rFonts w:ascii="仿宋" w:eastAsia="仿宋" w:hAnsi="仿宋" w:hint="eastAsia"/>
          <w:sz w:val="28"/>
          <w:szCs w:val="28"/>
        </w:rPr>
        <w:t>乙方应遵守</w:t>
      </w:r>
      <w:r>
        <w:rPr>
          <w:rFonts w:ascii="仿宋" w:eastAsia="仿宋" w:hAnsi="仿宋" w:hint="eastAsia"/>
          <w:sz w:val="28"/>
          <w:szCs w:val="28"/>
        </w:rPr>
        <w:t>甲方的</w:t>
      </w:r>
      <w:r w:rsidRPr="00C60804">
        <w:rPr>
          <w:rFonts w:ascii="仿宋" w:eastAsia="仿宋" w:hAnsi="仿宋" w:hint="eastAsia"/>
          <w:sz w:val="28"/>
          <w:szCs w:val="28"/>
        </w:rPr>
        <w:t>相关网络安全管理制度和网络安全管理要求。</w:t>
      </w:r>
    </w:p>
    <w:p w:rsidR="00DC6474" w:rsidRPr="00C002BE" w:rsidRDefault="00DC6474" w:rsidP="00DC6474">
      <w:pPr>
        <w:spacing w:line="520" w:lineRule="exact"/>
        <w:ind w:firstLineChars="200" w:firstLine="560"/>
        <w:rPr>
          <w:rFonts w:ascii="仿宋" w:eastAsia="仿宋" w:hAnsi="仿宋"/>
          <w:sz w:val="28"/>
          <w:szCs w:val="28"/>
          <w:bdr w:val="single" w:sz="4" w:space="0" w:color="auto"/>
        </w:rPr>
      </w:pPr>
      <w:r>
        <w:rPr>
          <w:rFonts w:ascii="仿宋" w:eastAsia="仿宋" w:hAnsi="仿宋"/>
          <w:sz w:val="28"/>
          <w:szCs w:val="28"/>
        </w:rPr>
        <w:t>8.</w:t>
      </w:r>
      <w:r w:rsidRPr="00411D5E">
        <w:rPr>
          <w:rFonts w:ascii="仿宋" w:eastAsia="仿宋" w:hAnsi="仿宋" w:hint="eastAsia"/>
          <w:sz w:val="28"/>
          <w:szCs w:val="28"/>
        </w:rPr>
        <w:t>如果甲方要求乙方按照网络安全等级保护第三级的要求进行系统研发，乙方的研发应使系统具备满足相应网络安全等级要求的安全能力</w:t>
      </w:r>
      <w:r>
        <w:rPr>
          <w:rFonts w:ascii="仿宋" w:eastAsia="仿宋" w:hAnsi="仿宋" w:hint="eastAsia"/>
          <w:sz w:val="28"/>
          <w:szCs w:val="28"/>
        </w:rPr>
        <w:t>，</w:t>
      </w:r>
      <w:r w:rsidRPr="00411D5E">
        <w:rPr>
          <w:rFonts w:ascii="仿宋" w:eastAsia="仿宋" w:hAnsi="仿宋" w:hint="eastAsia"/>
          <w:sz w:val="28"/>
          <w:szCs w:val="28"/>
        </w:rPr>
        <w:t>并通过三级等保评测。</w:t>
      </w:r>
    </w:p>
    <w:p w:rsidR="00DC6474" w:rsidRPr="00C002BE" w:rsidRDefault="00DC6474" w:rsidP="00DC6474">
      <w:pPr>
        <w:adjustRightInd w:val="0"/>
        <w:snapToGrid w:val="0"/>
        <w:spacing w:line="480" w:lineRule="exact"/>
        <w:ind w:firstLineChars="200" w:firstLine="562"/>
        <w:rPr>
          <w:rFonts w:ascii="仿宋" w:eastAsia="仿宋" w:hAnsi="仿宋"/>
          <w:b/>
          <w:sz w:val="28"/>
          <w:szCs w:val="28"/>
        </w:rPr>
      </w:pPr>
      <w:bookmarkStart w:id="16" w:name="_Hlk107489139"/>
      <w:bookmarkEnd w:id="14"/>
      <w:r>
        <w:rPr>
          <w:rFonts w:ascii="仿宋" w:eastAsia="仿宋" w:hAnsi="仿宋" w:hint="eastAsia"/>
          <w:b/>
          <w:sz w:val="28"/>
          <w:szCs w:val="28"/>
        </w:rPr>
        <w:t>六、</w:t>
      </w:r>
      <w:r w:rsidRPr="00C002BE">
        <w:rPr>
          <w:rFonts w:ascii="仿宋" w:eastAsia="仿宋" w:hAnsi="仿宋" w:hint="eastAsia"/>
          <w:b/>
          <w:sz w:val="28"/>
          <w:szCs w:val="28"/>
        </w:rPr>
        <w:t>验收</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1</w:t>
      </w:r>
      <w:r>
        <w:rPr>
          <w:rFonts w:ascii="仿宋" w:eastAsia="仿宋" w:hAnsi="仿宋" w:hint="eastAsia"/>
          <w:sz w:val="28"/>
          <w:szCs w:val="28"/>
        </w:rPr>
        <w:t>.</w:t>
      </w:r>
      <w:r w:rsidRPr="00C002BE">
        <w:rPr>
          <w:rFonts w:ascii="仿宋" w:eastAsia="仿宋" w:hAnsi="仿宋"/>
          <w:sz w:val="28"/>
          <w:szCs w:val="28"/>
        </w:rPr>
        <w:t>安装调试：乙方应配合甲方的时限要求，负责在现场对产品进行安装、调试和试运行，直至验收合格。</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2</w:t>
      </w:r>
      <w:r>
        <w:rPr>
          <w:rFonts w:ascii="仿宋" w:eastAsia="仿宋" w:hAnsi="仿宋" w:hint="eastAsia"/>
          <w:sz w:val="28"/>
          <w:szCs w:val="28"/>
        </w:rPr>
        <w:t>.</w:t>
      </w:r>
      <w:r w:rsidRPr="00C002BE">
        <w:rPr>
          <w:rFonts w:ascii="仿宋" w:eastAsia="仿宋" w:hAnsi="仿宋"/>
          <w:sz w:val="28"/>
          <w:szCs w:val="28"/>
        </w:rPr>
        <w:t>现场验收：软件安装后，甲方根据合同要求，在乙方和甲方相关负责人双方同时在场的情况下，进行技术指标、功能、模块</w:t>
      </w:r>
      <w:r w:rsidRPr="00C002BE">
        <w:rPr>
          <w:rFonts w:ascii="仿宋" w:eastAsia="仿宋" w:hAnsi="仿宋" w:hint="eastAsia"/>
          <w:sz w:val="28"/>
          <w:szCs w:val="28"/>
        </w:rPr>
        <w:t>调试与</w:t>
      </w:r>
      <w:r w:rsidRPr="00C002BE">
        <w:rPr>
          <w:rFonts w:ascii="仿宋" w:eastAsia="仿宋" w:hAnsi="仿宋"/>
          <w:sz w:val="28"/>
          <w:szCs w:val="28"/>
        </w:rPr>
        <w:t>验收。</w:t>
      </w:r>
      <w:r w:rsidRPr="00C002BE">
        <w:rPr>
          <w:rFonts w:ascii="仿宋" w:eastAsia="仿宋" w:hAnsi="仿宋" w:hint="eastAsia"/>
          <w:sz w:val="28"/>
          <w:szCs w:val="28"/>
        </w:rPr>
        <w:t>安装调试完毕后，开始试运行。试运行（   ）个工作日。乙方须对试运行中出现的任何问题及甲方提出的</w:t>
      </w:r>
      <w:r w:rsidRPr="00C002BE">
        <w:rPr>
          <w:rFonts w:ascii="仿宋" w:eastAsia="仿宋" w:hAnsi="仿宋"/>
          <w:sz w:val="28"/>
          <w:szCs w:val="28"/>
        </w:rPr>
        <w:t>在合同规定范围内的</w:t>
      </w:r>
      <w:r w:rsidRPr="00C002BE">
        <w:rPr>
          <w:rFonts w:ascii="仿宋" w:eastAsia="仿宋" w:hAnsi="仿宋" w:hint="eastAsia"/>
          <w:sz w:val="28"/>
          <w:szCs w:val="28"/>
        </w:rPr>
        <w:t>修改意见做出响应，并提交解决方案，在甲方确认后修改完善。</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3</w:t>
      </w:r>
      <w:r>
        <w:rPr>
          <w:rFonts w:ascii="仿宋" w:eastAsia="仿宋" w:hAnsi="仿宋" w:hint="eastAsia"/>
          <w:sz w:val="28"/>
          <w:szCs w:val="28"/>
        </w:rPr>
        <w:t>.</w:t>
      </w:r>
      <w:r w:rsidRPr="00C002BE">
        <w:rPr>
          <w:rFonts w:ascii="仿宋" w:eastAsia="仿宋" w:hAnsi="仿宋"/>
          <w:sz w:val="28"/>
          <w:szCs w:val="28"/>
        </w:rPr>
        <w:t>最终验收：软件安装调试和</w:t>
      </w:r>
      <w:r w:rsidRPr="00C002BE">
        <w:rPr>
          <w:rFonts w:ascii="仿宋" w:eastAsia="仿宋" w:hAnsi="仿宋" w:hint="eastAsia"/>
          <w:sz w:val="28"/>
          <w:szCs w:val="28"/>
        </w:rPr>
        <w:t>试</w:t>
      </w:r>
      <w:r w:rsidRPr="00C002BE">
        <w:rPr>
          <w:rFonts w:ascii="仿宋" w:eastAsia="仿宋" w:hAnsi="仿宋"/>
          <w:sz w:val="28"/>
          <w:szCs w:val="28"/>
        </w:rPr>
        <w:t>运行</w:t>
      </w:r>
      <w:r w:rsidRPr="00C002BE">
        <w:rPr>
          <w:rFonts w:ascii="仿宋" w:eastAsia="仿宋" w:hAnsi="仿宋" w:hint="eastAsia"/>
          <w:sz w:val="28"/>
          <w:szCs w:val="28"/>
        </w:rPr>
        <w:t>通过</w:t>
      </w:r>
      <w:r w:rsidRPr="00C002BE">
        <w:rPr>
          <w:rFonts w:ascii="仿宋" w:eastAsia="仿宋" w:hAnsi="仿宋"/>
          <w:sz w:val="28"/>
          <w:szCs w:val="28"/>
        </w:rPr>
        <w:t>后，</w:t>
      </w:r>
      <w:r w:rsidRPr="00C002BE">
        <w:rPr>
          <w:rFonts w:ascii="仿宋" w:eastAsia="仿宋" w:hAnsi="仿宋" w:hint="eastAsia"/>
          <w:sz w:val="28"/>
          <w:szCs w:val="28"/>
        </w:rPr>
        <w:t>如无重大功能、性能缺陷，根据乙方申请，</w:t>
      </w:r>
      <w:r w:rsidRPr="00C002BE">
        <w:rPr>
          <w:rFonts w:ascii="仿宋" w:eastAsia="仿宋" w:hAnsi="仿宋"/>
          <w:sz w:val="28"/>
          <w:szCs w:val="28"/>
        </w:rPr>
        <w:t>由乙方向甲方递交产品安装调试记录，经甲方确认后，组织乙方进行软件验收。验收合格后，项目验收</w:t>
      </w:r>
      <w:r w:rsidRPr="00C002BE">
        <w:rPr>
          <w:rFonts w:ascii="仿宋" w:eastAsia="仿宋" w:hAnsi="仿宋" w:hint="eastAsia"/>
          <w:sz w:val="28"/>
          <w:szCs w:val="28"/>
        </w:rPr>
        <w:t>报告</w:t>
      </w:r>
      <w:r w:rsidRPr="00C002BE">
        <w:rPr>
          <w:rFonts w:ascii="仿宋" w:eastAsia="仿宋" w:hAnsi="仿宋"/>
          <w:sz w:val="28"/>
          <w:szCs w:val="28"/>
        </w:rPr>
        <w:t>作为对产品的最终认可。</w:t>
      </w:r>
      <w:r w:rsidRPr="00C002BE">
        <w:rPr>
          <w:rFonts w:ascii="仿宋" w:eastAsia="仿宋" w:hAnsi="仿宋" w:hint="eastAsia"/>
          <w:sz w:val="28"/>
          <w:szCs w:val="28"/>
        </w:rPr>
        <w:t>终验报告以甲方项目人员签字为准。如遇特殊情况及时与乙方沟通，以利于验收工作的开展。如果验收未通过，乙方应于（  ）日内按甲方的要求完成整改。终验合格，乙方将软件交付甲方，免费维护期（质量保证期）开始起算。</w:t>
      </w:r>
    </w:p>
    <w:p w:rsidR="00DC6474" w:rsidRPr="00C002BE" w:rsidRDefault="00DC6474" w:rsidP="00DC6474">
      <w:pPr>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4</w:t>
      </w:r>
      <w:r>
        <w:rPr>
          <w:rFonts w:ascii="仿宋" w:eastAsia="仿宋" w:hAnsi="仿宋" w:hint="eastAsia"/>
          <w:sz w:val="28"/>
          <w:szCs w:val="28"/>
        </w:rPr>
        <w:t>.</w:t>
      </w:r>
      <w:r w:rsidRPr="00C002BE">
        <w:rPr>
          <w:rFonts w:ascii="仿宋" w:eastAsia="仿宋" w:hAnsi="仿宋"/>
          <w:sz w:val="28"/>
          <w:szCs w:val="28"/>
        </w:rPr>
        <w:t>验收依据</w:t>
      </w:r>
      <w:r w:rsidRPr="00C002BE">
        <w:rPr>
          <w:rFonts w:ascii="仿宋" w:eastAsia="仿宋" w:hAnsi="仿宋" w:hint="eastAsia"/>
          <w:sz w:val="28"/>
          <w:szCs w:val="28"/>
        </w:rPr>
        <w:t>：</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（1）</w:t>
      </w:r>
      <w:r>
        <w:rPr>
          <w:rFonts w:ascii="仿宋" w:eastAsia="仿宋" w:hAnsi="仿宋" w:hint="eastAsia"/>
          <w:sz w:val="28"/>
          <w:szCs w:val="28"/>
        </w:rPr>
        <w:t>采购</w:t>
      </w:r>
      <w:r w:rsidRPr="00C002BE">
        <w:rPr>
          <w:rFonts w:ascii="仿宋" w:eastAsia="仿宋" w:hAnsi="仿宋" w:hint="eastAsia"/>
          <w:sz w:val="28"/>
          <w:szCs w:val="28"/>
        </w:rPr>
        <w:t>文件中服务需求一览表及技术要求</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（2）</w:t>
      </w:r>
      <w:r>
        <w:rPr>
          <w:rFonts w:ascii="仿宋" w:eastAsia="仿宋" w:hAnsi="仿宋" w:hint="eastAsia"/>
          <w:sz w:val="28"/>
          <w:szCs w:val="28"/>
        </w:rPr>
        <w:t>采购</w:t>
      </w:r>
      <w:r w:rsidRPr="00C002BE">
        <w:rPr>
          <w:rFonts w:ascii="仿宋" w:eastAsia="仿宋" w:hAnsi="仿宋" w:hint="eastAsia"/>
          <w:sz w:val="28"/>
          <w:szCs w:val="28"/>
        </w:rPr>
        <w:t>文件中项目技术方案</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lastRenderedPageBreak/>
        <w:t>5</w:t>
      </w:r>
      <w:r>
        <w:rPr>
          <w:rFonts w:ascii="仿宋" w:eastAsia="仿宋" w:hAnsi="仿宋" w:hint="eastAsia"/>
          <w:sz w:val="28"/>
          <w:szCs w:val="28"/>
        </w:rPr>
        <w:t>.</w:t>
      </w:r>
      <w:r w:rsidRPr="00C002BE">
        <w:rPr>
          <w:rFonts w:ascii="仿宋" w:eastAsia="仿宋" w:hAnsi="仿宋"/>
          <w:sz w:val="28"/>
          <w:szCs w:val="28"/>
        </w:rPr>
        <w:t>在得到乙方验收要求通知后，甲方应积极准备验收，验收合格后出具验收报告。</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sz w:val="28"/>
          <w:szCs w:val="28"/>
        </w:rPr>
        <w:t>6</w:t>
      </w:r>
      <w:r>
        <w:rPr>
          <w:rFonts w:ascii="仿宋" w:eastAsia="仿宋" w:hAnsi="仿宋" w:hint="eastAsia"/>
          <w:sz w:val="28"/>
          <w:szCs w:val="28"/>
        </w:rPr>
        <w:t>.</w:t>
      </w:r>
      <w:r w:rsidRPr="00C002BE">
        <w:rPr>
          <w:rFonts w:ascii="仿宋" w:eastAsia="仿宋" w:hAnsi="仿宋"/>
          <w:sz w:val="28"/>
          <w:szCs w:val="28"/>
        </w:rPr>
        <w:t>如因乙方原因，终验3</w:t>
      </w:r>
      <w:r w:rsidRPr="00C002BE">
        <w:rPr>
          <w:rFonts w:ascii="仿宋" w:eastAsia="仿宋" w:hAnsi="仿宋" w:hint="eastAsia"/>
          <w:sz w:val="28"/>
          <w:szCs w:val="28"/>
        </w:rPr>
        <w:t>次仍然不能通过验收的，甲方可解除合同，合同解除后的善后原则为：</w:t>
      </w:r>
    </w:p>
    <w:p w:rsidR="00DC6474" w:rsidRPr="00C002BE" w:rsidRDefault="00DC6474" w:rsidP="00DC6474">
      <w:pPr>
        <w:adjustRightInd w:val="0"/>
        <w:snapToGrid w:val="0"/>
        <w:spacing w:line="480" w:lineRule="exact"/>
        <w:ind w:firstLineChars="200" w:firstLine="560"/>
        <w:rPr>
          <w:rFonts w:ascii="仿宋" w:eastAsia="仿宋" w:hAnsi="仿宋"/>
          <w:sz w:val="28"/>
          <w:szCs w:val="28"/>
        </w:rPr>
      </w:pPr>
      <w:r w:rsidRPr="00C002BE">
        <w:rPr>
          <w:rFonts w:ascii="仿宋" w:eastAsia="仿宋" w:hAnsi="仿宋" w:hint="eastAsia"/>
          <w:sz w:val="28"/>
          <w:szCs w:val="28"/>
        </w:rPr>
        <w:t>（</w:t>
      </w:r>
      <w:r w:rsidRPr="00C002BE">
        <w:rPr>
          <w:rFonts w:ascii="仿宋" w:eastAsia="仿宋" w:hAnsi="仿宋"/>
          <w:sz w:val="28"/>
          <w:szCs w:val="28"/>
        </w:rPr>
        <w:t>1）乙方无息返还甲方已付款项，按照甲方要求返还甲方提供的所有相关纸质及电子数据、资料、文档、图片等材料，卸载或销毁已开发成果。</w:t>
      </w:r>
    </w:p>
    <w:p w:rsidR="00DC6474" w:rsidRDefault="00DC6474" w:rsidP="00DC6474">
      <w:pPr>
        <w:adjustRightInd w:val="0"/>
        <w:snapToGrid w:val="0"/>
        <w:spacing w:line="520" w:lineRule="exact"/>
        <w:ind w:firstLineChars="200" w:firstLine="560"/>
        <w:rPr>
          <w:rFonts w:ascii="仿宋" w:eastAsia="仿宋" w:hAnsi="仿宋"/>
          <w:b/>
          <w:sz w:val="28"/>
          <w:szCs w:val="28"/>
        </w:rPr>
      </w:pPr>
      <w:r w:rsidRPr="00C002BE">
        <w:rPr>
          <w:rFonts w:ascii="仿宋" w:eastAsia="仿宋" w:hAnsi="仿宋" w:hint="eastAsia"/>
          <w:sz w:val="28"/>
          <w:szCs w:val="28"/>
        </w:rPr>
        <w:t>（</w:t>
      </w:r>
      <w:r w:rsidRPr="00C002BE">
        <w:rPr>
          <w:rFonts w:ascii="仿宋" w:eastAsia="仿宋" w:hAnsi="仿宋"/>
          <w:sz w:val="28"/>
          <w:szCs w:val="28"/>
        </w:rPr>
        <w:t>2）乙方支付合同总金额10%的违约金。如违约金不足以弥补甲方损失，甲方有权要求乙方赔偿。</w:t>
      </w:r>
    </w:p>
    <w:p w:rsidR="00DC6474" w:rsidRPr="00C002BE" w:rsidRDefault="00DC6474" w:rsidP="00DC6474">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七、</w:t>
      </w:r>
      <w:r w:rsidRPr="00C002BE">
        <w:rPr>
          <w:rFonts w:ascii="仿宋" w:eastAsia="仿宋" w:hAnsi="仿宋"/>
          <w:b/>
          <w:sz w:val="28"/>
          <w:szCs w:val="28"/>
        </w:rPr>
        <w:t>质量保证</w:t>
      </w:r>
      <w:r w:rsidRPr="00C002BE">
        <w:rPr>
          <w:rFonts w:ascii="仿宋" w:eastAsia="仿宋" w:hAnsi="仿宋" w:hint="eastAsia"/>
          <w:b/>
          <w:sz w:val="28"/>
          <w:szCs w:val="28"/>
        </w:rPr>
        <w:t>及免费运维</w:t>
      </w:r>
    </w:p>
    <w:bookmarkEnd w:id="16"/>
    <w:p w:rsidR="00DC6474" w:rsidRDefault="00DC6474" w:rsidP="00DC6474">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质量保证期：</w:t>
      </w:r>
    </w:p>
    <w:p w:rsidR="00DC6474" w:rsidRPr="00C002BE" w:rsidRDefault="00DC6474" w:rsidP="00DC6474">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1.</w:t>
      </w:r>
      <w:r w:rsidRPr="00C002BE">
        <w:rPr>
          <w:rFonts w:ascii="仿宋" w:eastAsia="仿宋" w:hAnsi="仿宋" w:hint="eastAsia"/>
          <w:sz w:val="28"/>
          <w:szCs w:val="28"/>
        </w:rPr>
        <w:t>乙方提供自软件通过终验之日起为期（    ）月的质量保质期，乙方应保证软件正常使用，并提供免费的升级维护服务</w:t>
      </w:r>
      <w:r>
        <w:rPr>
          <w:rFonts w:ascii="仿宋" w:eastAsia="仿宋" w:hAnsi="仿宋" w:hint="eastAsia"/>
          <w:sz w:val="28"/>
          <w:szCs w:val="28"/>
        </w:rPr>
        <w:t>。</w:t>
      </w:r>
      <w:r w:rsidRPr="00C002BE">
        <w:rPr>
          <w:rFonts w:ascii="仿宋" w:eastAsia="仿宋" w:hAnsi="仿宋" w:hint="eastAsia"/>
          <w:sz w:val="28"/>
          <w:szCs w:val="28"/>
        </w:rPr>
        <w:t>服务方式应包括但不限于：电话技术服务、现场技术服务、定期巡查服务、性能调优、技术升级服务等。</w:t>
      </w:r>
    </w:p>
    <w:p w:rsidR="00DC6474" w:rsidRPr="00C002BE" w:rsidRDefault="00DC6474" w:rsidP="00DC6474">
      <w:pPr>
        <w:adjustRightInd w:val="0"/>
        <w:snapToGrid w:val="0"/>
        <w:spacing w:line="360" w:lineRule="auto"/>
        <w:ind w:firstLineChars="200" w:firstLine="562"/>
        <w:rPr>
          <w:rFonts w:ascii="仿宋" w:eastAsia="仿宋" w:hAnsi="仿宋"/>
          <w:sz w:val="28"/>
          <w:szCs w:val="28"/>
        </w:rPr>
      </w:pPr>
      <w:bookmarkStart w:id="17" w:name="_Hlk107489169"/>
      <w:r>
        <w:rPr>
          <w:rFonts w:ascii="仿宋" w:eastAsia="仿宋" w:hAnsi="仿宋"/>
          <w:b/>
          <w:sz w:val="28"/>
          <w:szCs w:val="28"/>
        </w:rPr>
        <w:t>2.</w:t>
      </w:r>
      <w:r w:rsidRPr="00C002BE">
        <w:rPr>
          <w:rFonts w:ascii="仿宋" w:eastAsia="仿宋" w:hAnsi="仿宋" w:hint="eastAsia"/>
          <w:sz w:val="28"/>
          <w:szCs w:val="28"/>
        </w:rPr>
        <w:t>乙方提供</w:t>
      </w:r>
      <w:r>
        <w:rPr>
          <w:rFonts w:ascii="仿宋" w:eastAsia="仿宋" w:hAnsi="仿宋" w:hint="eastAsia"/>
          <w:sz w:val="28"/>
          <w:szCs w:val="28"/>
        </w:rPr>
        <w:t>每周</w:t>
      </w:r>
      <w:r w:rsidRPr="00C002BE">
        <w:rPr>
          <w:rFonts w:ascii="仿宋" w:eastAsia="仿宋" w:hAnsi="仿宋" w:hint="eastAsia"/>
          <w:sz w:val="28"/>
          <w:szCs w:val="28"/>
        </w:rPr>
        <w:t>7*24小时热线电话支持、远程服务支持、Email支持。</w:t>
      </w:r>
      <w:r>
        <w:rPr>
          <w:rFonts w:ascii="仿宋" w:eastAsia="仿宋" w:hAnsi="仿宋" w:hint="eastAsia"/>
          <w:sz w:val="28"/>
          <w:szCs w:val="28"/>
        </w:rPr>
        <w:t>乙方收到</w:t>
      </w:r>
      <w:r w:rsidRPr="00C002BE">
        <w:rPr>
          <w:rFonts w:ascii="仿宋" w:eastAsia="仿宋" w:hAnsi="仿宋" w:hint="eastAsia"/>
          <w:sz w:val="28"/>
          <w:szCs w:val="28"/>
        </w:rPr>
        <w:t>甲方服务</w:t>
      </w:r>
      <w:r>
        <w:rPr>
          <w:rFonts w:ascii="仿宋" w:eastAsia="仿宋" w:hAnsi="仿宋" w:hint="eastAsia"/>
          <w:sz w:val="28"/>
          <w:szCs w:val="28"/>
        </w:rPr>
        <w:t>需求</w:t>
      </w:r>
      <w:r w:rsidRPr="00C002BE">
        <w:rPr>
          <w:rFonts w:ascii="仿宋" w:eastAsia="仿宋" w:hAnsi="仿宋" w:hint="eastAsia"/>
          <w:sz w:val="28"/>
          <w:szCs w:val="28"/>
        </w:rPr>
        <w:t>后，应在（   ）小时内做出响应，（   ）小时内提供解决方案。</w:t>
      </w:r>
      <w:bookmarkStart w:id="18" w:name="_Hlk107489314"/>
      <w:r>
        <w:rPr>
          <w:rFonts w:ascii="仿宋" w:eastAsia="仿宋" w:hAnsi="仿宋" w:hint="eastAsia"/>
          <w:sz w:val="28"/>
          <w:szCs w:val="28"/>
        </w:rPr>
        <w:t>乙方联系方式（）。</w:t>
      </w:r>
    </w:p>
    <w:bookmarkEnd w:id="18"/>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sidRPr="00C002BE">
        <w:rPr>
          <w:rFonts w:ascii="仿宋" w:eastAsia="仿宋" w:hAnsi="仿宋" w:hint="eastAsia"/>
          <w:sz w:val="28"/>
          <w:szCs w:val="28"/>
        </w:rPr>
        <w:t>乙方</w:t>
      </w:r>
      <w:r>
        <w:rPr>
          <w:rFonts w:ascii="仿宋" w:eastAsia="仿宋" w:hAnsi="仿宋" w:hint="eastAsia"/>
          <w:sz w:val="28"/>
          <w:szCs w:val="28"/>
        </w:rPr>
        <w:t>应为甲方</w:t>
      </w:r>
      <w:r w:rsidRPr="00C002BE">
        <w:rPr>
          <w:rFonts w:ascii="仿宋" w:eastAsia="仿宋" w:hAnsi="仿宋" w:hint="eastAsia"/>
          <w:sz w:val="28"/>
          <w:szCs w:val="28"/>
        </w:rPr>
        <w:t>提供软件对接服务的规划、实施、维护并制定相应的应急方案，由于服务器或者平台软件出现故障导致甲方业务中断，乙方需立即启动应急方案并在24小时内解决问题。</w:t>
      </w:r>
    </w:p>
    <w:p w:rsidR="00DC6474" w:rsidRPr="00EA599D" w:rsidRDefault="00DC6474" w:rsidP="00DC6474">
      <w:pPr>
        <w:adjustRightInd w:val="0"/>
        <w:snapToGrid w:val="0"/>
        <w:spacing w:line="360" w:lineRule="auto"/>
        <w:ind w:firstLineChars="200" w:firstLine="560"/>
        <w:rPr>
          <w:rFonts w:ascii="仿宋" w:eastAsia="仿宋" w:hAnsi="仿宋"/>
          <w:bCs/>
          <w:sz w:val="28"/>
          <w:szCs w:val="28"/>
        </w:rPr>
      </w:pPr>
      <w:r w:rsidRPr="00EA599D">
        <w:rPr>
          <w:rFonts w:ascii="仿宋" w:eastAsia="仿宋" w:hAnsi="仿宋" w:hint="eastAsia"/>
          <w:bCs/>
          <w:sz w:val="28"/>
          <w:szCs w:val="28"/>
        </w:rPr>
        <w:t>（二）无论是否在质量保证期内，如软件出现设计缺陷、漏洞等问题，乙方均应无偿修补及完善。</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w:t>
      </w:r>
      <w:r w:rsidRPr="00C002BE">
        <w:rPr>
          <w:rFonts w:ascii="仿宋" w:eastAsia="仿宋" w:hAnsi="仿宋" w:hint="eastAsia"/>
          <w:sz w:val="28"/>
          <w:szCs w:val="28"/>
        </w:rPr>
        <w:t>免费运维期：乙方提供软件</w:t>
      </w:r>
      <w:r>
        <w:rPr>
          <w:rFonts w:ascii="仿宋" w:eastAsia="仿宋" w:hAnsi="仿宋" w:hint="eastAsia"/>
          <w:sz w:val="28"/>
          <w:szCs w:val="28"/>
        </w:rPr>
        <w:t>自</w:t>
      </w:r>
      <w:r w:rsidRPr="00C002BE">
        <w:rPr>
          <w:rFonts w:ascii="仿宋" w:eastAsia="仿宋" w:hAnsi="仿宋" w:hint="eastAsia"/>
          <w:sz w:val="28"/>
          <w:szCs w:val="28"/>
        </w:rPr>
        <w:t xml:space="preserve">终验之日起为期（ </w:t>
      </w:r>
      <w:r w:rsidRPr="00C002BE">
        <w:rPr>
          <w:rFonts w:ascii="仿宋" w:eastAsia="仿宋" w:hAnsi="仿宋"/>
          <w:sz w:val="28"/>
          <w:szCs w:val="28"/>
        </w:rPr>
        <w:t xml:space="preserve">   </w:t>
      </w:r>
      <w:r w:rsidRPr="00C002BE">
        <w:rPr>
          <w:rFonts w:ascii="仿宋" w:eastAsia="仿宋" w:hAnsi="仿宋" w:hint="eastAsia"/>
          <w:sz w:val="28"/>
          <w:szCs w:val="28"/>
        </w:rPr>
        <w:t>）月的免费运维期，免费运维期内，乙方负责软件的运行维护及升级。服务方式同质量保证期。</w:t>
      </w:r>
    </w:p>
    <w:p w:rsidR="00DC6474" w:rsidRPr="00EA599D" w:rsidRDefault="00DC6474" w:rsidP="00DC6474">
      <w:pPr>
        <w:adjustRightInd w:val="0"/>
        <w:snapToGrid w:val="0"/>
        <w:spacing w:line="520" w:lineRule="exact"/>
        <w:ind w:firstLineChars="200" w:firstLine="562"/>
        <w:rPr>
          <w:rFonts w:ascii="仿宋" w:eastAsia="仿宋" w:hAnsi="仿宋"/>
          <w:b/>
          <w:sz w:val="28"/>
          <w:szCs w:val="28"/>
        </w:rPr>
      </w:pPr>
      <w:bookmarkStart w:id="19" w:name="_Hlk107489355"/>
      <w:bookmarkEnd w:id="17"/>
      <w:r>
        <w:rPr>
          <w:rFonts w:ascii="仿宋" w:eastAsia="仿宋" w:hAnsi="仿宋" w:hint="eastAsia"/>
          <w:b/>
          <w:sz w:val="28"/>
          <w:szCs w:val="28"/>
        </w:rPr>
        <w:lastRenderedPageBreak/>
        <w:t>八</w:t>
      </w:r>
      <w:r w:rsidRPr="00EA599D">
        <w:rPr>
          <w:rFonts w:ascii="仿宋" w:eastAsia="仿宋" w:hAnsi="仿宋" w:hint="eastAsia"/>
          <w:b/>
          <w:sz w:val="28"/>
          <w:szCs w:val="28"/>
        </w:rPr>
        <w:t>、技术文件交付</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（一）交付内容：终验合格后，</w:t>
      </w:r>
      <w:r w:rsidRPr="00C002BE">
        <w:rPr>
          <w:rFonts w:ascii="仿宋" w:eastAsia="仿宋" w:hAnsi="仿宋" w:hint="eastAsia"/>
          <w:sz w:val="28"/>
          <w:szCs w:val="28"/>
        </w:rPr>
        <w:t>乙方应向甲方交付软件需求规格说明书、软件设计方案（包括概要设计和详细设计）、软件测试文档、软件操作手册、开发源代码等</w:t>
      </w:r>
      <w:r>
        <w:rPr>
          <w:rFonts w:ascii="仿宋" w:eastAsia="仿宋" w:hAnsi="仿宋" w:hint="eastAsia"/>
          <w:sz w:val="28"/>
          <w:szCs w:val="28"/>
        </w:rPr>
        <w:t>技术资料及文档</w:t>
      </w:r>
      <w:r w:rsidRPr="00C002BE">
        <w:rPr>
          <w:rFonts w:ascii="仿宋" w:eastAsia="仿宋" w:hAnsi="仿宋" w:hint="eastAsia"/>
          <w:sz w:val="28"/>
          <w:szCs w:val="28"/>
        </w:rPr>
        <w:t>。</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hint="eastAsia"/>
          <w:sz w:val="28"/>
          <w:szCs w:val="28"/>
        </w:rPr>
        <w:t>提交时间和方式：乙方在</w:t>
      </w:r>
      <w:r w:rsidRPr="00C002BE">
        <w:rPr>
          <w:rFonts w:ascii="仿宋" w:eastAsia="仿宋" w:hAnsi="仿宋"/>
          <w:sz w:val="28"/>
          <w:szCs w:val="28"/>
        </w:rPr>
        <w:t>项目</w:t>
      </w:r>
      <w:r w:rsidRPr="00C002BE">
        <w:rPr>
          <w:rFonts w:ascii="仿宋" w:eastAsia="仿宋" w:hAnsi="仿宋" w:hint="eastAsia"/>
          <w:sz w:val="28"/>
          <w:szCs w:val="28"/>
        </w:rPr>
        <w:t>验收合格后（    ）日</w:t>
      </w:r>
      <w:r>
        <w:rPr>
          <w:rFonts w:ascii="仿宋" w:eastAsia="仿宋" w:hAnsi="仿宋" w:hint="eastAsia"/>
          <w:sz w:val="28"/>
          <w:szCs w:val="28"/>
        </w:rPr>
        <w:t>向甲方提交</w:t>
      </w:r>
      <w:r w:rsidRPr="00C002BE">
        <w:rPr>
          <w:rFonts w:ascii="仿宋" w:eastAsia="仿宋" w:hAnsi="仿宋" w:hint="eastAsia"/>
          <w:sz w:val="28"/>
          <w:szCs w:val="28"/>
        </w:rPr>
        <w:t>上述文件</w:t>
      </w:r>
      <w:r>
        <w:rPr>
          <w:rFonts w:ascii="仿宋" w:eastAsia="仿宋" w:hAnsi="仿宋" w:hint="eastAsia"/>
          <w:sz w:val="28"/>
          <w:szCs w:val="28"/>
        </w:rPr>
        <w:t>的纸板或电子版文件</w:t>
      </w:r>
      <w:r w:rsidRPr="00C002BE">
        <w:rPr>
          <w:rFonts w:ascii="仿宋" w:eastAsia="仿宋" w:hAnsi="仿宋" w:hint="eastAsia"/>
          <w:sz w:val="28"/>
          <w:szCs w:val="28"/>
        </w:rPr>
        <w:t>。</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（三）</w:t>
      </w:r>
      <w:r w:rsidRPr="00C002BE">
        <w:rPr>
          <w:rFonts w:ascii="仿宋" w:eastAsia="仿宋" w:hAnsi="仿宋" w:hint="eastAsia"/>
          <w:sz w:val="28"/>
          <w:szCs w:val="28"/>
        </w:rPr>
        <w:t>本合同履行过程中乙方保存的专属于甲方所有的项目资料的备份仅限用于本项目的</w:t>
      </w:r>
      <w:r>
        <w:rPr>
          <w:rFonts w:ascii="仿宋" w:eastAsia="仿宋" w:hAnsi="仿宋" w:hint="eastAsia"/>
          <w:sz w:val="28"/>
          <w:szCs w:val="28"/>
        </w:rPr>
        <w:t>质保及</w:t>
      </w:r>
      <w:r w:rsidRPr="00C002BE">
        <w:rPr>
          <w:rFonts w:ascii="仿宋" w:eastAsia="仿宋" w:hAnsi="仿宋" w:hint="eastAsia"/>
          <w:sz w:val="28"/>
          <w:szCs w:val="28"/>
        </w:rPr>
        <w:t>运维</w:t>
      </w:r>
      <w:r>
        <w:rPr>
          <w:rFonts w:ascii="仿宋" w:eastAsia="仿宋" w:hAnsi="仿宋" w:hint="eastAsia"/>
          <w:sz w:val="28"/>
          <w:szCs w:val="28"/>
        </w:rPr>
        <w:t>并应在质保、运维结束后返还甲方。</w:t>
      </w:r>
    </w:p>
    <w:p w:rsidR="00DC6474" w:rsidRPr="00EA599D" w:rsidRDefault="00DC6474" w:rsidP="00DC6474">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九</w:t>
      </w:r>
      <w:r w:rsidRPr="00EA599D">
        <w:rPr>
          <w:rFonts w:ascii="仿宋" w:eastAsia="仿宋" w:hAnsi="仿宋" w:hint="eastAsia"/>
          <w:b/>
          <w:sz w:val="28"/>
          <w:szCs w:val="28"/>
        </w:rPr>
        <w:t>、技术情报和资料的保密</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(一)</w:t>
      </w:r>
      <w:r w:rsidRPr="00247F8A">
        <w:rPr>
          <w:rFonts w:ascii="仿宋" w:eastAsia="仿宋" w:hAnsi="仿宋" w:hint="eastAsia"/>
          <w:sz w:val="28"/>
          <w:szCs w:val="28"/>
        </w:rPr>
        <w:tab/>
        <w:t>甲方</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1.保密内容（包括技术信息和经营信息）：乙方的商业秘密。</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2.涉密人员范围:系统运维人员。</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(二)</w:t>
      </w:r>
      <w:r w:rsidRPr="00247F8A">
        <w:rPr>
          <w:rFonts w:ascii="仿宋" w:eastAsia="仿宋" w:hAnsi="仿宋" w:hint="eastAsia"/>
          <w:sz w:val="28"/>
          <w:szCs w:val="28"/>
        </w:rPr>
        <w:tab/>
        <w:t>乙方</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1.保密内容（包括技术信息和经营信息）：本协议的内容、项目开发成果及开发过程中涉及的文件、资料以及系统</w:t>
      </w:r>
      <w:r>
        <w:rPr>
          <w:rFonts w:ascii="仿宋" w:eastAsia="仿宋" w:hAnsi="仿宋" w:hint="eastAsia"/>
          <w:sz w:val="28"/>
          <w:szCs w:val="28"/>
        </w:rPr>
        <w:t>运行</w:t>
      </w:r>
      <w:r w:rsidRPr="00247F8A">
        <w:rPr>
          <w:rFonts w:ascii="仿宋" w:eastAsia="仿宋" w:hAnsi="仿宋" w:hint="eastAsia"/>
          <w:sz w:val="28"/>
          <w:szCs w:val="28"/>
        </w:rPr>
        <w:t>中产生的甲方用户数据。</w:t>
      </w:r>
    </w:p>
    <w:p w:rsidR="00DC6474" w:rsidRPr="00247F8A" w:rsidRDefault="00DC6474" w:rsidP="00DC6474">
      <w:pPr>
        <w:adjustRightInd w:val="0"/>
        <w:snapToGrid w:val="0"/>
        <w:spacing w:line="360" w:lineRule="auto"/>
        <w:ind w:firstLineChars="200" w:firstLine="560"/>
        <w:rPr>
          <w:rFonts w:ascii="仿宋" w:eastAsia="仿宋" w:hAnsi="仿宋"/>
          <w:sz w:val="28"/>
          <w:szCs w:val="28"/>
        </w:rPr>
      </w:pPr>
      <w:r w:rsidRPr="00247F8A">
        <w:rPr>
          <w:rFonts w:ascii="仿宋" w:eastAsia="仿宋" w:hAnsi="仿宋" w:hint="eastAsia"/>
          <w:sz w:val="28"/>
          <w:szCs w:val="28"/>
        </w:rPr>
        <w:t>2.涉密人员范围:开发人员、</w:t>
      </w:r>
      <w:r>
        <w:rPr>
          <w:rFonts w:ascii="仿宋" w:eastAsia="仿宋" w:hAnsi="仿宋" w:hint="eastAsia"/>
          <w:sz w:val="28"/>
          <w:szCs w:val="28"/>
        </w:rPr>
        <w:t>质保及运维</w:t>
      </w:r>
      <w:r w:rsidRPr="00247F8A">
        <w:rPr>
          <w:rFonts w:ascii="仿宋" w:eastAsia="仿宋" w:hAnsi="仿宋" w:hint="eastAsia"/>
          <w:sz w:val="28"/>
          <w:szCs w:val="28"/>
        </w:rPr>
        <w:t>人员</w:t>
      </w:r>
      <w:r>
        <w:rPr>
          <w:rFonts w:ascii="仿宋" w:eastAsia="仿宋" w:hAnsi="仿宋" w:hint="eastAsia"/>
          <w:sz w:val="28"/>
          <w:szCs w:val="28"/>
        </w:rPr>
        <w:t>以及</w:t>
      </w:r>
      <w:r w:rsidRPr="00247F8A">
        <w:rPr>
          <w:rFonts w:ascii="仿宋" w:eastAsia="仿宋" w:hAnsi="仿宋" w:hint="eastAsia"/>
          <w:sz w:val="28"/>
          <w:szCs w:val="28"/>
        </w:rPr>
        <w:t>其他</w:t>
      </w:r>
      <w:r>
        <w:rPr>
          <w:rFonts w:ascii="仿宋" w:eastAsia="仿宋" w:hAnsi="仿宋" w:hint="eastAsia"/>
          <w:sz w:val="28"/>
          <w:szCs w:val="28"/>
        </w:rPr>
        <w:t>了解开发项目的乙方</w:t>
      </w:r>
      <w:r w:rsidRPr="00247F8A">
        <w:rPr>
          <w:rFonts w:ascii="仿宋" w:eastAsia="仿宋" w:hAnsi="仿宋" w:hint="eastAsia"/>
          <w:sz w:val="28"/>
          <w:szCs w:val="28"/>
        </w:rPr>
        <w:t>人员。</w:t>
      </w:r>
    </w:p>
    <w:p w:rsidR="00DC6474"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w:t>
      </w:r>
      <w:r w:rsidRPr="00247F8A">
        <w:rPr>
          <w:rFonts w:ascii="仿宋" w:eastAsia="仿宋" w:hAnsi="仿宋" w:hint="eastAsia"/>
          <w:sz w:val="28"/>
          <w:szCs w:val="28"/>
        </w:rPr>
        <w:t>保密期限:</w:t>
      </w:r>
      <w:r w:rsidRPr="00B711A4">
        <w:rPr>
          <w:rFonts w:ascii="仿宋" w:eastAsia="仿宋" w:hAnsi="仿宋" w:hint="eastAsia"/>
          <w:sz w:val="28"/>
          <w:szCs w:val="28"/>
        </w:rPr>
        <w:t xml:space="preserve"> 自本合同生效之日起，至双方约定的保密信息依法成为公开信息之日或双方确认的解密之日止。</w:t>
      </w:r>
    </w:p>
    <w:p w:rsidR="00DC6474"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（四）</w:t>
      </w:r>
      <w:r w:rsidRPr="00247F8A">
        <w:rPr>
          <w:rFonts w:ascii="仿宋" w:eastAsia="仿宋" w:hAnsi="仿宋" w:hint="eastAsia"/>
          <w:sz w:val="28"/>
          <w:szCs w:val="28"/>
        </w:rPr>
        <w:t>泄密责任：赔偿因</w:t>
      </w:r>
      <w:r>
        <w:rPr>
          <w:rFonts w:ascii="仿宋" w:eastAsia="仿宋" w:hAnsi="仿宋" w:hint="eastAsia"/>
          <w:sz w:val="28"/>
          <w:szCs w:val="28"/>
        </w:rPr>
        <w:t>泄密给守约方</w:t>
      </w:r>
      <w:r w:rsidRPr="00247F8A">
        <w:rPr>
          <w:rFonts w:ascii="仿宋" w:eastAsia="仿宋" w:hAnsi="仿宋" w:hint="eastAsia"/>
          <w:sz w:val="28"/>
          <w:szCs w:val="28"/>
        </w:rPr>
        <w:t>造成的损失。</w:t>
      </w:r>
    </w:p>
    <w:p w:rsidR="00DC6474" w:rsidRPr="00EA599D" w:rsidRDefault="00DC6474" w:rsidP="00DC6474">
      <w:pPr>
        <w:adjustRightInd w:val="0"/>
        <w:snapToGrid w:val="0"/>
        <w:spacing w:line="520" w:lineRule="exact"/>
        <w:ind w:firstLineChars="200" w:firstLine="562"/>
        <w:rPr>
          <w:rFonts w:ascii="仿宋" w:eastAsia="仿宋" w:hAnsi="仿宋"/>
          <w:b/>
          <w:sz w:val="28"/>
          <w:szCs w:val="28"/>
        </w:rPr>
      </w:pPr>
      <w:r w:rsidRPr="00EA599D">
        <w:rPr>
          <w:rFonts w:ascii="仿宋" w:eastAsia="仿宋" w:hAnsi="仿宋" w:hint="eastAsia"/>
          <w:b/>
          <w:sz w:val="28"/>
          <w:szCs w:val="28"/>
        </w:rPr>
        <w:t>十、知识产权的约定</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专利申请权：甲方享有专利申请权，如需要办理软件产品</w:t>
      </w:r>
      <w:r>
        <w:rPr>
          <w:rFonts w:ascii="仿宋" w:eastAsia="仿宋" w:hAnsi="仿宋" w:hint="eastAsia"/>
          <w:sz w:val="28"/>
          <w:szCs w:val="28"/>
        </w:rPr>
        <w:t>著作权</w:t>
      </w:r>
      <w:r w:rsidRPr="00C002BE">
        <w:rPr>
          <w:rFonts w:ascii="仿宋" w:eastAsia="仿宋" w:hAnsi="仿宋" w:hint="eastAsia"/>
          <w:sz w:val="28"/>
          <w:szCs w:val="28"/>
        </w:rPr>
        <w:t>登记，乙方</w:t>
      </w:r>
      <w:r>
        <w:rPr>
          <w:rFonts w:ascii="仿宋" w:eastAsia="仿宋" w:hAnsi="仿宋" w:hint="eastAsia"/>
          <w:sz w:val="28"/>
          <w:szCs w:val="28"/>
        </w:rPr>
        <w:t>应</w:t>
      </w:r>
      <w:r w:rsidRPr="00C002BE">
        <w:rPr>
          <w:rFonts w:ascii="仿宋" w:eastAsia="仿宋" w:hAnsi="仿宋" w:hint="eastAsia"/>
          <w:sz w:val="28"/>
          <w:szCs w:val="28"/>
        </w:rPr>
        <w:t>给予必要的配合</w:t>
      </w:r>
      <w:r>
        <w:rPr>
          <w:rFonts w:ascii="仿宋" w:eastAsia="仿宋" w:hAnsi="仿宋" w:hint="eastAsia"/>
          <w:sz w:val="28"/>
          <w:szCs w:val="28"/>
        </w:rPr>
        <w:t>，</w:t>
      </w:r>
      <w:r w:rsidRPr="0096378D">
        <w:rPr>
          <w:rFonts w:ascii="仿宋" w:eastAsia="仿宋" w:hAnsi="仿宋" w:hint="eastAsia"/>
          <w:sz w:val="28"/>
          <w:szCs w:val="28"/>
        </w:rPr>
        <w:t>至登记工作办理完毕</w:t>
      </w:r>
      <w:r w:rsidRPr="00C002BE">
        <w:rPr>
          <w:rFonts w:ascii="仿宋" w:eastAsia="仿宋" w:hAnsi="仿宋" w:hint="eastAsia"/>
          <w:sz w:val="28"/>
          <w:szCs w:val="28"/>
        </w:rPr>
        <w:t>。</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hint="eastAsia"/>
          <w:sz w:val="28"/>
          <w:szCs w:val="28"/>
        </w:rPr>
        <w:t>技术秘密的使用权、转让权均归属甲方。未经甲方书面许可，乙方不得擅自使用、对外披露或许可第三方使用。</w:t>
      </w:r>
    </w:p>
    <w:p w:rsidR="00DC6474" w:rsidRPr="00C002BE"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（三）</w:t>
      </w:r>
      <w:r w:rsidRPr="00C002BE">
        <w:rPr>
          <w:rFonts w:ascii="仿宋" w:eastAsia="仿宋" w:hAnsi="仿宋" w:hint="eastAsia"/>
          <w:sz w:val="28"/>
          <w:szCs w:val="28"/>
        </w:rPr>
        <w:t>本合同项下全部产出成果(包括但不限于数据</w:t>
      </w:r>
      <w:r>
        <w:rPr>
          <w:rFonts w:ascii="仿宋" w:eastAsia="仿宋" w:hAnsi="仿宋" w:hint="eastAsia"/>
          <w:sz w:val="28"/>
          <w:szCs w:val="28"/>
        </w:rPr>
        <w:t>、</w:t>
      </w:r>
      <w:r w:rsidRPr="00C002BE">
        <w:rPr>
          <w:rFonts w:ascii="仿宋" w:eastAsia="仿宋" w:hAnsi="仿宋" w:hint="eastAsia"/>
          <w:sz w:val="28"/>
          <w:szCs w:val="28"/>
        </w:rPr>
        <w:t>用户资料</w:t>
      </w:r>
      <w:r>
        <w:rPr>
          <w:rFonts w:ascii="仿宋" w:eastAsia="仿宋" w:hAnsi="仿宋" w:hint="eastAsia"/>
          <w:sz w:val="28"/>
          <w:szCs w:val="28"/>
        </w:rPr>
        <w:t>、</w:t>
      </w:r>
      <w:r w:rsidRPr="00C002BE">
        <w:rPr>
          <w:rFonts w:ascii="仿宋" w:eastAsia="仿宋" w:hAnsi="仿宋" w:hint="eastAsia"/>
          <w:sz w:val="28"/>
          <w:szCs w:val="28"/>
        </w:rPr>
        <w:t>技术路线</w:t>
      </w:r>
      <w:r>
        <w:rPr>
          <w:rFonts w:ascii="仿宋" w:eastAsia="仿宋" w:hAnsi="仿宋" w:hint="eastAsia"/>
          <w:sz w:val="28"/>
          <w:szCs w:val="28"/>
        </w:rPr>
        <w:t>、</w:t>
      </w:r>
      <w:r w:rsidRPr="00C002BE">
        <w:rPr>
          <w:rFonts w:ascii="仿宋" w:eastAsia="仿宋" w:hAnsi="仿宋" w:hint="eastAsia"/>
          <w:sz w:val="28"/>
          <w:szCs w:val="28"/>
        </w:rPr>
        <w:t>源代码等)由甲方享有</w:t>
      </w:r>
      <w:r>
        <w:rPr>
          <w:rFonts w:ascii="仿宋" w:eastAsia="仿宋" w:hAnsi="仿宋" w:hint="eastAsia"/>
          <w:sz w:val="28"/>
          <w:szCs w:val="28"/>
        </w:rPr>
        <w:t>所有权及相关</w:t>
      </w:r>
      <w:r w:rsidRPr="00C002BE">
        <w:rPr>
          <w:rFonts w:ascii="仿宋" w:eastAsia="仿宋" w:hAnsi="仿宋" w:hint="eastAsia"/>
          <w:sz w:val="28"/>
          <w:szCs w:val="28"/>
        </w:rPr>
        <w:t>知识产权。未经甲方书面许可，乙方不得擅自使用、对外披露或许可第三方使用。</w:t>
      </w:r>
    </w:p>
    <w:p w:rsidR="00DC6474" w:rsidRDefault="00DC6474" w:rsidP="00DC6474">
      <w:pPr>
        <w:spacing w:line="480" w:lineRule="exact"/>
        <w:ind w:firstLineChars="200" w:firstLine="560"/>
        <w:rPr>
          <w:rFonts w:ascii="仿宋" w:eastAsia="仿宋" w:hAnsi="仿宋"/>
          <w:sz w:val="28"/>
          <w:szCs w:val="28"/>
        </w:rPr>
      </w:pPr>
      <w:r>
        <w:rPr>
          <w:rFonts w:ascii="仿宋" w:eastAsia="仿宋" w:hAnsi="仿宋" w:hint="eastAsia"/>
          <w:sz w:val="28"/>
          <w:szCs w:val="28"/>
        </w:rPr>
        <w:t>（四）</w:t>
      </w:r>
      <w:r w:rsidRPr="00C002BE">
        <w:rPr>
          <w:rFonts w:ascii="仿宋" w:eastAsia="仿宋" w:hAnsi="仿宋" w:hint="eastAsia"/>
          <w:sz w:val="28"/>
          <w:szCs w:val="28"/>
        </w:rPr>
        <w:t>乙方在履行合同过程中，应注意维护双方及第三方的合法权益（包括知识产权权利），如因乙方原因致使第三方对甲方提出索赔、诉讼或仲裁，乙方负责善后并承担相关后果。</w:t>
      </w:r>
    </w:p>
    <w:p w:rsidR="00DC6474" w:rsidRPr="00C002BE" w:rsidRDefault="00DC6474" w:rsidP="00DC6474">
      <w:pPr>
        <w:spacing w:line="480" w:lineRule="exact"/>
        <w:ind w:leftChars="135" w:left="283" w:firstLineChars="200" w:firstLine="560"/>
        <w:rPr>
          <w:rFonts w:ascii="仿宋" w:eastAsia="仿宋" w:hAnsi="仿宋"/>
          <w:sz w:val="28"/>
          <w:szCs w:val="28"/>
        </w:rPr>
      </w:pP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bookmarkStart w:id="20" w:name="_Hlk107489477"/>
      <w:bookmarkEnd w:id="19"/>
      <w:r w:rsidRPr="00C002BE">
        <w:rPr>
          <w:rFonts w:ascii="仿宋" w:eastAsia="仿宋" w:hAnsi="仿宋"/>
          <w:b/>
          <w:sz w:val="28"/>
          <w:szCs w:val="28"/>
        </w:rPr>
        <w:t>十</w:t>
      </w:r>
      <w:r>
        <w:rPr>
          <w:rFonts w:ascii="仿宋" w:eastAsia="仿宋" w:hAnsi="仿宋" w:hint="eastAsia"/>
          <w:b/>
          <w:sz w:val="28"/>
          <w:szCs w:val="28"/>
        </w:rPr>
        <w:t>一</w:t>
      </w:r>
      <w:r w:rsidRPr="00C002BE">
        <w:rPr>
          <w:rFonts w:ascii="仿宋" w:eastAsia="仿宋" w:hAnsi="仿宋"/>
          <w:b/>
          <w:sz w:val="28"/>
          <w:szCs w:val="28"/>
        </w:rPr>
        <w:t>、违约责任</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 xml:space="preserve"> 本合同正式签订后，任何一方不履行或不完全履行本合同约定条款的，即构成违约。</w:t>
      </w:r>
    </w:p>
    <w:p w:rsidR="00DC6474" w:rsidRPr="00C002BE" w:rsidRDefault="00DC6474" w:rsidP="00DC6474">
      <w:pPr>
        <w:adjustRightInd w:val="0"/>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（二）</w:t>
      </w:r>
      <w:r w:rsidRPr="00C002BE">
        <w:rPr>
          <w:rFonts w:ascii="仿宋" w:eastAsia="仿宋" w:hAnsi="仿宋" w:hint="eastAsia"/>
          <w:sz w:val="28"/>
          <w:szCs w:val="28"/>
        </w:rPr>
        <w:t>甲方的违约责任选择以下</w:t>
      </w:r>
      <w:r w:rsidRPr="00C002BE">
        <w:rPr>
          <w:rFonts w:ascii="仿宋" w:eastAsia="仿宋" w:hAnsi="仿宋" w:hint="eastAsia"/>
          <w:sz w:val="28"/>
          <w:szCs w:val="28"/>
          <w:u w:val="single"/>
        </w:rPr>
        <w:t>（</w:t>
      </w:r>
      <w:r>
        <w:rPr>
          <w:rFonts w:ascii="仿宋" w:eastAsia="仿宋" w:hAnsi="仿宋" w:hint="eastAsia"/>
          <w:sz w:val="28"/>
          <w:szCs w:val="28"/>
          <w:u w:val="single"/>
        </w:rPr>
        <w:t xml:space="preserve"> </w:t>
      </w:r>
      <w:r w:rsidRPr="00C002BE">
        <w:rPr>
          <w:rFonts w:ascii="仿宋" w:eastAsia="仿宋" w:hAnsi="仿宋" w:hint="eastAsia"/>
          <w:sz w:val="28"/>
          <w:szCs w:val="28"/>
          <w:u w:val="single"/>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Pr="0096378D">
        <w:rPr>
          <w:rFonts w:ascii="仿宋" w:eastAsia="仿宋" w:hAnsi="仿宋" w:hint="eastAsia"/>
          <w:sz w:val="28"/>
          <w:szCs w:val="28"/>
        </w:rPr>
        <w:t>甲方分期付款的，</w:t>
      </w:r>
      <w:r w:rsidRPr="00C002BE">
        <w:rPr>
          <w:rFonts w:ascii="仿宋" w:eastAsia="仿宋" w:hAnsi="仿宋" w:hint="eastAsia"/>
          <w:sz w:val="28"/>
          <w:szCs w:val="28"/>
        </w:rPr>
        <w:t>除不可抗力或乙方违约外，甲方迟延支付首付款的，乙方有权暂停工作，迟延支付尾款的，每逾期一日，向乙方支付</w:t>
      </w:r>
      <w:r>
        <w:rPr>
          <w:rFonts w:ascii="仿宋" w:eastAsia="仿宋" w:hAnsi="仿宋" w:hint="eastAsia"/>
          <w:sz w:val="28"/>
          <w:szCs w:val="28"/>
        </w:rPr>
        <w:t>逾期金额</w:t>
      </w:r>
      <w:r w:rsidRPr="00C002BE">
        <w:rPr>
          <w:rFonts w:ascii="仿宋" w:eastAsia="仿宋" w:hAnsi="仿宋" w:hint="eastAsia"/>
          <w:sz w:val="28"/>
          <w:szCs w:val="28"/>
        </w:rPr>
        <w:t>万分之一点七五的违约金。如因财政原因导致甲方不能及时付款的，不视为甲方违约，不需要承担违约责任。</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Pr="0096378D">
        <w:rPr>
          <w:rFonts w:ascii="仿宋" w:eastAsia="仿宋" w:hAnsi="仿宋" w:hint="eastAsia"/>
          <w:sz w:val="28"/>
          <w:szCs w:val="28"/>
        </w:rPr>
        <w:t>甲方于验收合格后付全款的，</w:t>
      </w:r>
      <w:r w:rsidRPr="00C002BE">
        <w:rPr>
          <w:rFonts w:ascii="仿宋" w:eastAsia="仿宋" w:hAnsi="仿宋" w:hint="eastAsia"/>
          <w:sz w:val="28"/>
          <w:szCs w:val="28"/>
        </w:rPr>
        <w:t>除不可抗力或乙方违约为，甲方</w:t>
      </w:r>
      <w:r w:rsidRPr="0096378D">
        <w:rPr>
          <w:rFonts w:ascii="仿宋" w:eastAsia="仿宋" w:hAnsi="仿宋" w:hint="eastAsia"/>
          <w:sz w:val="28"/>
          <w:szCs w:val="28"/>
        </w:rPr>
        <w:t>迟延支付合同款项</w:t>
      </w:r>
      <w:r w:rsidRPr="00C002BE">
        <w:rPr>
          <w:rFonts w:ascii="仿宋" w:eastAsia="仿宋" w:hAnsi="仿宋" w:hint="eastAsia"/>
          <w:sz w:val="28"/>
          <w:szCs w:val="28"/>
        </w:rPr>
        <w:t>的，每逾期一日，向乙方支付</w:t>
      </w:r>
      <w:r w:rsidRPr="0096378D">
        <w:rPr>
          <w:rFonts w:ascii="仿宋" w:eastAsia="仿宋" w:hAnsi="仿宋" w:hint="eastAsia"/>
          <w:sz w:val="28"/>
          <w:szCs w:val="28"/>
        </w:rPr>
        <w:t>逾期金额</w:t>
      </w:r>
      <w:r w:rsidRPr="00C002BE">
        <w:rPr>
          <w:rFonts w:ascii="仿宋" w:eastAsia="仿宋" w:hAnsi="仿宋" w:hint="eastAsia"/>
          <w:sz w:val="28"/>
          <w:szCs w:val="28"/>
        </w:rPr>
        <w:t>万分之一点七五的违约金。如因财政原因导致甲方不能及时付款的，不视为甲方违约，</w:t>
      </w:r>
      <w:r>
        <w:rPr>
          <w:rFonts w:ascii="仿宋" w:eastAsia="仿宋" w:hAnsi="仿宋" w:hint="eastAsia"/>
          <w:sz w:val="28"/>
          <w:szCs w:val="28"/>
        </w:rPr>
        <w:t>甲方</w:t>
      </w:r>
      <w:r w:rsidRPr="00C002BE">
        <w:rPr>
          <w:rFonts w:ascii="仿宋" w:eastAsia="仿宋" w:hAnsi="仿宋" w:hint="eastAsia"/>
          <w:sz w:val="28"/>
          <w:szCs w:val="28"/>
        </w:rPr>
        <w:t>不承担违约责任。</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w:t>
      </w:r>
      <w:r w:rsidRPr="00C002BE">
        <w:rPr>
          <w:rFonts w:ascii="仿宋" w:eastAsia="仿宋" w:hAnsi="仿宋" w:hint="eastAsia"/>
          <w:sz w:val="28"/>
          <w:szCs w:val="28"/>
        </w:rPr>
        <w:t>除不可抗力或甲方违约外，乙方迟延交付各项产出成果的，乙方须向甲方支付违约金，每逾期一日，应按照合同金额万分之三的比例向甲方支付违约金。</w:t>
      </w:r>
      <w:r w:rsidRPr="0096378D">
        <w:rPr>
          <w:rFonts w:ascii="仿宋" w:eastAsia="仿宋" w:hAnsi="仿宋" w:hint="eastAsia"/>
          <w:sz w:val="28"/>
          <w:szCs w:val="28"/>
        </w:rPr>
        <w:t>迟延</w:t>
      </w:r>
      <w:r w:rsidRPr="00C002BE">
        <w:rPr>
          <w:rFonts w:ascii="仿宋" w:eastAsia="仿宋" w:hAnsi="仿宋" w:hint="eastAsia"/>
          <w:sz w:val="28"/>
          <w:szCs w:val="28"/>
        </w:rPr>
        <w:t>超过（   ）</w:t>
      </w:r>
      <w:r w:rsidRPr="00C002BE">
        <w:rPr>
          <w:rFonts w:ascii="仿宋" w:eastAsia="仿宋" w:hAnsi="仿宋"/>
          <w:sz w:val="28"/>
          <w:szCs w:val="28"/>
        </w:rPr>
        <w:t>个工作日</w:t>
      </w:r>
      <w:r w:rsidRPr="00C002BE">
        <w:rPr>
          <w:rFonts w:ascii="仿宋" w:eastAsia="仿宋" w:hAnsi="仿宋" w:hint="eastAsia"/>
          <w:sz w:val="28"/>
          <w:szCs w:val="28"/>
        </w:rPr>
        <w:t>的，甲方可解除合同。合同解除后，</w:t>
      </w:r>
      <w:r w:rsidRPr="0096378D">
        <w:rPr>
          <w:rFonts w:ascii="仿宋" w:eastAsia="仿宋" w:hAnsi="仿宋" w:hint="eastAsia"/>
          <w:sz w:val="28"/>
          <w:szCs w:val="28"/>
        </w:rPr>
        <w:t>合同解除后的善后措施执行第</w:t>
      </w:r>
      <w:r>
        <w:rPr>
          <w:rFonts w:ascii="仿宋" w:eastAsia="仿宋" w:hAnsi="仿宋" w:hint="eastAsia"/>
          <w:sz w:val="28"/>
          <w:szCs w:val="28"/>
        </w:rPr>
        <w:t>六</w:t>
      </w:r>
      <w:r w:rsidRPr="0096378D">
        <w:rPr>
          <w:rFonts w:ascii="仿宋" w:eastAsia="仿宋" w:hAnsi="仿宋" w:hint="eastAsia"/>
          <w:sz w:val="28"/>
          <w:szCs w:val="28"/>
        </w:rPr>
        <w:t>条</w:t>
      </w:r>
      <w:r>
        <w:rPr>
          <w:rFonts w:ascii="仿宋" w:eastAsia="仿宋" w:hAnsi="仿宋" w:hint="eastAsia"/>
          <w:sz w:val="28"/>
          <w:szCs w:val="28"/>
        </w:rPr>
        <w:t>6</w:t>
      </w:r>
      <w:r w:rsidRPr="0096378D">
        <w:rPr>
          <w:rFonts w:ascii="仿宋" w:eastAsia="仿宋" w:hAnsi="仿宋" w:hint="eastAsia"/>
          <w:sz w:val="28"/>
          <w:szCs w:val="28"/>
        </w:rPr>
        <w:t>的约定</w:t>
      </w:r>
      <w:r w:rsidRPr="00C002BE">
        <w:rPr>
          <w:rFonts w:ascii="仿宋" w:eastAsia="仿宋" w:hAnsi="仿宋" w:hint="eastAsia"/>
          <w:sz w:val="28"/>
          <w:szCs w:val="28"/>
        </w:rPr>
        <w:t>。违约金</w:t>
      </w:r>
      <w:r w:rsidRPr="00C002BE">
        <w:rPr>
          <w:rFonts w:ascii="仿宋" w:eastAsia="仿宋" w:hAnsi="仿宋"/>
          <w:sz w:val="28"/>
          <w:szCs w:val="28"/>
        </w:rPr>
        <w:t>不足以弥补损失的，甲方有权要求赔偿。</w:t>
      </w:r>
      <w:r w:rsidRPr="00C002BE">
        <w:rPr>
          <w:rFonts w:ascii="仿宋" w:eastAsia="仿宋" w:hAnsi="仿宋" w:hint="eastAsia"/>
          <w:sz w:val="28"/>
          <w:szCs w:val="28"/>
        </w:rPr>
        <w:t>如甲方要求乙方继续履行合同，违约金将累计计算至乙方违约情形消除之日。</w:t>
      </w:r>
    </w:p>
    <w:p w:rsidR="00DC6474" w:rsidRPr="00C002BE" w:rsidRDefault="00DC6474" w:rsidP="00DC6474">
      <w:pPr>
        <w:tabs>
          <w:tab w:val="left" w:pos="540"/>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（四）</w:t>
      </w:r>
      <w:r w:rsidRPr="00C002BE">
        <w:rPr>
          <w:rFonts w:ascii="仿宋" w:eastAsia="仿宋" w:hAnsi="仿宋" w:hint="eastAsia"/>
          <w:sz w:val="28"/>
          <w:szCs w:val="28"/>
        </w:rPr>
        <w:t>如因乙方原因迟延履行合同</w:t>
      </w:r>
      <w:r>
        <w:rPr>
          <w:rFonts w:ascii="仿宋" w:eastAsia="仿宋" w:hAnsi="仿宋" w:hint="eastAsia"/>
          <w:sz w:val="28"/>
          <w:szCs w:val="28"/>
        </w:rPr>
        <w:t>质保及运维</w:t>
      </w:r>
      <w:r w:rsidRPr="00C002BE">
        <w:rPr>
          <w:rFonts w:ascii="仿宋" w:eastAsia="仿宋" w:hAnsi="仿宋" w:hint="eastAsia"/>
          <w:sz w:val="28"/>
          <w:szCs w:val="28"/>
        </w:rPr>
        <w:t>义务</w:t>
      </w:r>
      <w:r>
        <w:rPr>
          <w:rFonts w:ascii="仿宋" w:eastAsia="仿宋" w:hAnsi="仿宋" w:hint="eastAsia"/>
          <w:sz w:val="28"/>
          <w:szCs w:val="28"/>
        </w:rPr>
        <w:t>的</w:t>
      </w:r>
      <w:r w:rsidRPr="00C002BE">
        <w:rPr>
          <w:rFonts w:ascii="仿宋" w:eastAsia="仿宋" w:hAnsi="仿宋" w:hint="eastAsia"/>
          <w:sz w:val="28"/>
          <w:szCs w:val="28"/>
        </w:rPr>
        <w:t>，乙方须向</w:t>
      </w:r>
      <w:r w:rsidRPr="00C002BE">
        <w:rPr>
          <w:rFonts w:ascii="仿宋" w:eastAsia="仿宋" w:hAnsi="仿宋" w:hint="eastAsia"/>
          <w:sz w:val="28"/>
          <w:szCs w:val="28"/>
        </w:rPr>
        <w:lastRenderedPageBreak/>
        <w:t>甲方支付违约金，每逾期一日，应按照合同金额万分之三的比例向甲方支付违约金。</w:t>
      </w:r>
    </w:p>
    <w:p w:rsidR="00DC6474" w:rsidRPr="00C002BE" w:rsidRDefault="00DC6474" w:rsidP="00DC6474">
      <w:pPr>
        <w:tabs>
          <w:tab w:val="left" w:pos="540"/>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（五）</w:t>
      </w:r>
      <w:r w:rsidRPr="00C002BE">
        <w:rPr>
          <w:rFonts w:ascii="仿宋" w:eastAsia="仿宋" w:hAnsi="仿宋" w:hint="eastAsia"/>
          <w:color w:val="000000"/>
          <w:sz w:val="28"/>
          <w:szCs w:val="28"/>
        </w:rPr>
        <w:t>因甲方原因造成乙方不能按期完成的，乙方工期顺延。顺延日期与甲方造成乙方不能正常工作的日期相等。</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十</w:t>
      </w:r>
      <w:r>
        <w:rPr>
          <w:rFonts w:ascii="仿宋" w:eastAsia="仿宋" w:hAnsi="仿宋" w:hint="eastAsia"/>
          <w:b/>
          <w:sz w:val="28"/>
          <w:szCs w:val="28"/>
        </w:rPr>
        <w:t>二</w:t>
      </w:r>
      <w:r w:rsidRPr="00C002BE">
        <w:rPr>
          <w:rFonts w:ascii="仿宋" w:eastAsia="仿宋" w:hAnsi="仿宋" w:hint="eastAsia"/>
          <w:b/>
          <w:sz w:val="28"/>
          <w:szCs w:val="28"/>
        </w:rPr>
        <w:t>、</w:t>
      </w:r>
      <w:r w:rsidRPr="00C002BE">
        <w:rPr>
          <w:rFonts w:ascii="仿宋" w:eastAsia="仿宋" w:hAnsi="仿宋"/>
          <w:b/>
          <w:sz w:val="28"/>
          <w:szCs w:val="28"/>
        </w:rPr>
        <w:t>合同争议解决的方式</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sidRPr="00C002BE">
        <w:rPr>
          <w:rFonts w:ascii="仿宋" w:eastAsia="仿宋" w:hAnsi="仿宋" w:hint="eastAsia"/>
          <w:sz w:val="28"/>
          <w:szCs w:val="28"/>
        </w:rPr>
        <w:t>凡因执行本合同所发生的或与本合同有关的一切争议，双方应通过友好协商解决，如协商不能解决，应向甲方住所地</w:t>
      </w:r>
      <w:r w:rsidRPr="00C002BE">
        <w:rPr>
          <w:rFonts w:ascii="仿宋" w:eastAsia="仿宋" w:hAnsi="仿宋"/>
          <w:sz w:val="28"/>
          <w:szCs w:val="28"/>
        </w:rPr>
        <w:t>人民法院提起诉讼</w:t>
      </w:r>
      <w:r w:rsidRPr="00C002BE">
        <w:rPr>
          <w:rFonts w:ascii="仿宋" w:eastAsia="仿宋" w:hAnsi="仿宋" w:hint="eastAsia"/>
          <w:sz w:val="28"/>
          <w:szCs w:val="28"/>
        </w:rPr>
        <w:t>。</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十</w:t>
      </w:r>
      <w:r>
        <w:rPr>
          <w:rFonts w:ascii="仿宋" w:eastAsia="仿宋" w:hAnsi="仿宋" w:hint="eastAsia"/>
          <w:b/>
          <w:sz w:val="28"/>
          <w:szCs w:val="28"/>
        </w:rPr>
        <w:t>三</w:t>
      </w:r>
      <w:r w:rsidRPr="00C002BE">
        <w:rPr>
          <w:rFonts w:ascii="仿宋" w:eastAsia="仿宋" w:hAnsi="仿宋" w:hint="eastAsia"/>
          <w:b/>
          <w:sz w:val="28"/>
          <w:szCs w:val="28"/>
        </w:rPr>
        <w:t>、不可抗力</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不可抗力执行我国法律规定。</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hint="eastAsia"/>
          <w:sz w:val="28"/>
          <w:szCs w:val="28"/>
        </w:rPr>
        <w:t>因不可抗力所造成的损失，双方互不承担责任。但因一方迟延履行合同义务后遭遇不可抗力所造成的损失，违约方应承担责任。</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w:t>
      </w:r>
      <w:r w:rsidRPr="00C002BE">
        <w:rPr>
          <w:rFonts w:ascii="仿宋" w:eastAsia="仿宋" w:hAnsi="仿宋" w:hint="eastAsia"/>
          <w:sz w:val="28"/>
          <w:szCs w:val="28"/>
        </w:rPr>
        <w:t>政府指令、国家政策调整执行不可抗力约定。</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（四）</w:t>
      </w:r>
      <w:r w:rsidRPr="00C002BE">
        <w:rPr>
          <w:rFonts w:ascii="仿宋" w:eastAsia="仿宋" w:hAnsi="仿宋" w:hint="eastAsia"/>
          <w:sz w:val="28"/>
          <w:szCs w:val="28"/>
        </w:rPr>
        <w:t>在不可抗力事件发生后，乙方应尽快以书面形式将不可抗力的情况和原因通知甲方。除甲方书面另行要求外，乙方应尽可能继续履行合同义务。如果不可抗力事件影响持续超过（）天，双方应通过友好协商在合理的时间内达成进一步履行合同的协议。</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十</w:t>
      </w:r>
      <w:r>
        <w:rPr>
          <w:rFonts w:ascii="仿宋" w:eastAsia="仿宋" w:hAnsi="仿宋" w:hint="eastAsia"/>
          <w:b/>
          <w:sz w:val="28"/>
          <w:szCs w:val="28"/>
        </w:rPr>
        <w:t>四</w:t>
      </w:r>
      <w:r w:rsidRPr="00C002BE">
        <w:rPr>
          <w:rFonts w:ascii="仿宋" w:eastAsia="仿宋" w:hAnsi="仿宋" w:hint="eastAsia"/>
          <w:b/>
          <w:sz w:val="28"/>
          <w:szCs w:val="28"/>
        </w:rPr>
        <w:t>、合同生效</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w:t>
      </w:r>
      <w:r w:rsidRPr="00C002BE">
        <w:rPr>
          <w:rFonts w:ascii="仿宋" w:eastAsia="仿宋" w:hAnsi="仿宋" w:hint="eastAsia"/>
          <w:sz w:val="28"/>
          <w:szCs w:val="28"/>
        </w:rPr>
        <w:t>本合同由双方签字盖章后生效，至双方的合同义务履行完毕后终止。</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C002BE">
        <w:rPr>
          <w:rFonts w:ascii="仿宋" w:eastAsia="仿宋" w:hAnsi="仿宋"/>
          <w:sz w:val="28"/>
          <w:szCs w:val="28"/>
        </w:rPr>
        <w:t>本合同一式</w:t>
      </w:r>
      <w:r w:rsidRPr="00C002BE">
        <w:rPr>
          <w:rFonts w:ascii="仿宋" w:eastAsia="仿宋" w:hAnsi="仿宋" w:hint="eastAsia"/>
          <w:sz w:val="28"/>
          <w:szCs w:val="28"/>
        </w:rPr>
        <w:t>肆</w:t>
      </w:r>
      <w:r w:rsidRPr="00C002BE">
        <w:rPr>
          <w:rFonts w:ascii="仿宋" w:eastAsia="仿宋" w:hAnsi="仿宋"/>
          <w:sz w:val="28"/>
          <w:szCs w:val="28"/>
        </w:rPr>
        <w:t>份，甲、乙双方各执贰份，</w:t>
      </w:r>
      <w:r w:rsidRPr="00C002BE">
        <w:rPr>
          <w:rFonts w:ascii="仿宋" w:eastAsia="仿宋" w:hAnsi="仿宋" w:hint="eastAsia"/>
          <w:sz w:val="28"/>
          <w:szCs w:val="28"/>
        </w:rPr>
        <w:t>具有同等法律效力。</w:t>
      </w:r>
    </w:p>
    <w:p w:rsidR="00DC6474" w:rsidRPr="00C002BE" w:rsidRDefault="00DC6474" w:rsidP="00DC6474">
      <w:pPr>
        <w:adjustRightInd w:val="0"/>
        <w:snapToGrid w:val="0"/>
        <w:spacing w:line="360" w:lineRule="auto"/>
        <w:ind w:firstLineChars="200" w:firstLine="562"/>
        <w:rPr>
          <w:rFonts w:ascii="仿宋" w:eastAsia="仿宋" w:hAnsi="仿宋"/>
          <w:b/>
          <w:sz w:val="28"/>
          <w:szCs w:val="28"/>
        </w:rPr>
      </w:pPr>
      <w:r w:rsidRPr="00C002BE">
        <w:rPr>
          <w:rFonts w:ascii="仿宋" w:eastAsia="仿宋" w:hAnsi="仿宋" w:hint="eastAsia"/>
          <w:b/>
          <w:sz w:val="28"/>
          <w:szCs w:val="28"/>
        </w:rPr>
        <w:t>十</w:t>
      </w:r>
      <w:r>
        <w:rPr>
          <w:rFonts w:ascii="仿宋" w:eastAsia="仿宋" w:hAnsi="仿宋" w:hint="eastAsia"/>
          <w:b/>
          <w:sz w:val="28"/>
          <w:szCs w:val="28"/>
        </w:rPr>
        <w:t>五</w:t>
      </w:r>
      <w:r w:rsidRPr="00C002BE">
        <w:rPr>
          <w:rFonts w:ascii="仿宋" w:eastAsia="仿宋" w:hAnsi="仿宋" w:hint="eastAsia"/>
          <w:b/>
          <w:sz w:val="28"/>
          <w:szCs w:val="28"/>
        </w:rPr>
        <w:t>、其他事项</w:t>
      </w:r>
    </w:p>
    <w:p w:rsidR="00DC6474" w:rsidRPr="00C002BE" w:rsidRDefault="00DC6474" w:rsidP="00DC6474">
      <w:pPr>
        <w:adjustRightInd w:val="0"/>
        <w:snapToGrid w:val="0"/>
        <w:spacing w:line="360" w:lineRule="auto"/>
        <w:ind w:firstLineChars="150" w:firstLine="420"/>
        <w:rPr>
          <w:rFonts w:ascii="仿宋" w:eastAsia="仿宋" w:hAnsi="仿宋"/>
          <w:sz w:val="28"/>
          <w:szCs w:val="28"/>
        </w:rPr>
      </w:pPr>
      <w:r w:rsidRPr="00C002BE">
        <w:rPr>
          <w:rFonts w:ascii="仿宋" w:eastAsia="仿宋" w:hAnsi="仿宋" w:hint="eastAsia"/>
          <w:sz w:val="28"/>
          <w:szCs w:val="28"/>
        </w:rPr>
        <w:t xml:space="preserve"> </w:t>
      </w:r>
      <w:r>
        <w:rPr>
          <w:rFonts w:ascii="仿宋" w:eastAsia="仿宋" w:hAnsi="仿宋" w:hint="eastAsia"/>
          <w:sz w:val="28"/>
          <w:szCs w:val="28"/>
        </w:rPr>
        <w:t>（一）</w:t>
      </w:r>
      <w:r w:rsidRPr="00C002BE">
        <w:rPr>
          <w:rFonts w:ascii="仿宋" w:eastAsia="仿宋" w:hAnsi="仿宋" w:hint="eastAsia"/>
          <w:sz w:val="28"/>
          <w:szCs w:val="28"/>
        </w:rPr>
        <w:t xml:space="preserve">对本合同条款做出的任何改动，均须由双方签署书面的合同修改书。 </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（二）</w:t>
      </w:r>
      <w:r w:rsidRPr="00C002BE">
        <w:rPr>
          <w:rFonts w:ascii="仿宋" w:eastAsia="仿宋" w:hAnsi="仿宋" w:hint="eastAsia"/>
          <w:sz w:val="28"/>
          <w:szCs w:val="28"/>
        </w:rPr>
        <w:t>附件是本合同不可分割之部分，本合同附件与本合同具有同等法律效力。</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w:t>
      </w:r>
      <w:r w:rsidRPr="00C002BE">
        <w:rPr>
          <w:rFonts w:ascii="仿宋" w:eastAsia="仿宋" w:hAnsi="仿宋" w:hint="eastAsia"/>
          <w:sz w:val="28"/>
          <w:szCs w:val="28"/>
        </w:rPr>
        <w:t>双方已确认本合同首部载明的联系方式及联系人，如果变更，变更方应在变更</w:t>
      </w:r>
      <w:r w:rsidRPr="00C002BE">
        <w:rPr>
          <w:rFonts w:ascii="仿宋" w:eastAsia="仿宋" w:hAnsi="仿宋"/>
          <w:sz w:val="28"/>
          <w:szCs w:val="28"/>
        </w:rPr>
        <w:t>48小时内书面通知对方，否则，视为没有变更。与本合同履行相关的通知、文件、资料等应以书面方式按照以上双方确认的联系方式送达上述联系人。送达文件自邮寄发出之日起算三天视为送达；以电子邮件方式送达的，应使用本合同固定邮箱地址发送</w:t>
      </w:r>
      <w:r w:rsidRPr="00C002BE">
        <w:rPr>
          <w:rFonts w:ascii="仿宋" w:eastAsia="仿宋" w:hAnsi="仿宋" w:hint="eastAsia"/>
          <w:sz w:val="28"/>
          <w:szCs w:val="28"/>
        </w:rPr>
        <w:t>，未退信双方确认为已送达</w:t>
      </w:r>
      <w:r w:rsidRPr="00C002BE">
        <w:rPr>
          <w:rFonts w:ascii="仿宋" w:eastAsia="仿宋" w:hAnsi="仿宋"/>
          <w:sz w:val="28"/>
          <w:szCs w:val="28"/>
        </w:rPr>
        <w:t>。</w:t>
      </w:r>
    </w:p>
    <w:p w:rsidR="00DC6474" w:rsidRPr="00C002BE" w:rsidRDefault="00DC6474" w:rsidP="00DC6474">
      <w:pPr>
        <w:adjustRightInd w:val="0"/>
        <w:snapToGrid w:val="0"/>
        <w:spacing w:line="360" w:lineRule="auto"/>
        <w:ind w:firstLineChars="200" w:firstLine="560"/>
        <w:rPr>
          <w:rFonts w:ascii="仿宋" w:eastAsia="仿宋" w:hAnsi="仿宋"/>
          <w:sz w:val="28"/>
          <w:szCs w:val="28"/>
        </w:rPr>
      </w:pPr>
    </w:p>
    <w:p w:rsidR="00DC6474" w:rsidRPr="00C002BE" w:rsidRDefault="00DC6474" w:rsidP="00DC6474">
      <w:pPr>
        <w:adjustRightInd w:val="0"/>
        <w:snapToGrid w:val="0"/>
        <w:spacing w:line="360" w:lineRule="auto"/>
        <w:rPr>
          <w:rFonts w:ascii="仿宋" w:eastAsia="仿宋" w:hAnsi="仿宋"/>
          <w:b/>
          <w:sz w:val="28"/>
          <w:szCs w:val="28"/>
        </w:rPr>
      </w:pPr>
      <w:bookmarkStart w:id="21" w:name="_Hlk107489536"/>
      <w:bookmarkEnd w:id="20"/>
      <w:r w:rsidRPr="00C002BE">
        <w:rPr>
          <w:rFonts w:ascii="仿宋" w:eastAsia="仿宋" w:hAnsi="仿宋"/>
          <w:b/>
          <w:sz w:val="28"/>
          <w:szCs w:val="28"/>
        </w:rPr>
        <w:t>（以下无正文）</w:t>
      </w:r>
    </w:p>
    <w:p w:rsidR="00DC6474" w:rsidRPr="00C002BE" w:rsidRDefault="00DC6474" w:rsidP="00DC6474">
      <w:pPr>
        <w:spacing w:line="360" w:lineRule="auto"/>
        <w:ind w:left="2"/>
        <w:rPr>
          <w:rFonts w:ascii="仿宋" w:eastAsia="仿宋" w:hAnsi="仿宋"/>
          <w:sz w:val="28"/>
          <w:szCs w:val="28"/>
        </w:rPr>
      </w:pPr>
      <w:r w:rsidRPr="00C002BE">
        <w:rPr>
          <w:rFonts w:ascii="仿宋" w:eastAsia="仿宋" w:hAnsi="仿宋" w:hint="eastAsia"/>
          <w:sz w:val="28"/>
          <w:szCs w:val="28"/>
        </w:rPr>
        <w:t>附件</w:t>
      </w:r>
      <w:r w:rsidRPr="00C002BE">
        <w:rPr>
          <w:rFonts w:ascii="仿宋" w:eastAsia="仿宋" w:hAnsi="仿宋"/>
          <w:sz w:val="28"/>
          <w:szCs w:val="28"/>
        </w:rPr>
        <w:t>1：项目需求书</w:t>
      </w:r>
    </w:p>
    <w:p w:rsidR="00DC6474" w:rsidRPr="00C002BE" w:rsidRDefault="00DC6474" w:rsidP="00DC6474">
      <w:pPr>
        <w:spacing w:line="360" w:lineRule="auto"/>
        <w:ind w:left="2"/>
        <w:rPr>
          <w:rFonts w:ascii="仿宋" w:eastAsia="仿宋" w:hAnsi="仿宋"/>
          <w:sz w:val="28"/>
          <w:szCs w:val="28"/>
        </w:rPr>
      </w:pPr>
      <w:r w:rsidRPr="00C002BE">
        <w:rPr>
          <w:rFonts w:ascii="仿宋" w:eastAsia="仿宋" w:hAnsi="仿宋" w:hint="eastAsia"/>
          <w:sz w:val="28"/>
          <w:szCs w:val="28"/>
        </w:rPr>
        <w:t>附件</w:t>
      </w:r>
      <w:r w:rsidRPr="00C002BE">
        <w:rPr>
          <w:rFonts w:ascii="仿宋" w:eastAsia="仿宋" w:hAnsi="仿宋"/>
          <w:sz w:val="28"/>
          <w:szCs w:val="28"/>
        </w:rPr>
        <w:t>2：项目技术实施方案</w:t>
      </w:r>
    </w:p>
    <w:p w:rsidR="00DC6474" w:rsidRPr="00C002BE" w:rsidRDefault="00DC6474" w:rsidP="00DC6474">
      <w:pPr>
        <w:spacing w:line="360" w:lineRule="auto"/>
        <w:rPr>
          <w:rFonts w:ascii="仿宋" w:eastAsia="仿宋" w:hAnsi="仿宋" w:cs="宋体"/>
          <w:sz w:val="28"/>
          <w:szCs w:val="28"/>
        </w:rPr>
      </w:pPr>
      <w:r w:rsidRPr="00C002BE">
        <w:rPr>
          <w:rFonts w:ascii="仿宋" w:eastAsia="仿宋" w:hAnsi="仿宋" w:cs="宋体" w:hint="eastAsia"/>
          <w:sz w:val="28"/>
          <w:szCs w:val="28"/>
        </w:rPr>
        <w:t>附件3：…………</w:t>
      </w:r>
    </w:p>
    <w:bookmarkEnd w:id="21"/>
    <w:p w:rsidR="00DC6474" w:rsidRPr="00C002BE" w:rsidRDefault="00DC6474" w:rsidP="00DC6474">
      <w:pPr>
        <w:spacing w:line="360" w:lineRule="auto"/>
        <w:ind w:leftChars="257" w:left="1080" w:hanging="540"/>
        <w:rPr>
          <w:rFonts w:ascii="仿宋" w:eastAsia="仿宋" w:hAnsi="仿宋" w:cs="宋体"/>
          <w:sz w:val="28"/>
          <w:szCs w:val="28"/>
        </w:rPr>
      </w:pPr>
    </w:p>
    <w:p w:rsidR="00DC6474" w:rsidRPr="00C002BE" w:rsidRDefault="00DC6474" w:rsidP="00DC6474">
      <w:pPr>
        <w:spacing w:line="480" w:lineRule="auto"/>
        <w:rPr>
          <w:rFonts w:ascii="仿宋" w:eastAsia="仿宋" w:hAnsi="仿宋" w:cs="宋体"/>
          <w:sz w:val="28"/>
          <w:szCs w:val="28"/>
          <w:u w:val="single"/>
        </w:rPr>
      </w:pPr>
      <w:r w:rsidRPr="00C002BE">
        <w:rPr>
          <w:rFonts w:ascii="仿宋" w:eastAsia="仿宋" w:hAnsi="仿宋" w:cs="宋体" w:hint="eastAsia"/>
          <w:sz w:val="28"/>
          <w:szCs w:val="28"/>
        </w:rPr>
        <w:t>甲方：</w:t>
      </w:r>
      <w:r w:rsidRPr="00C002BE">
        <w:rPr>
          <w:rFonts w:ascii="仿宋" w:eastAsia="仿宋" w:hAnsi="仿宋" w:cs="宋体" w:hint="eastAsia"/>
          <w:sz w:val="28"/>
          <w:szCs w:val="28"/>
          <w:u w:val="single"/>
        </w:rPr>
        <w:t xml:space="preserve">  （盖章）       </w:t>
      </w:r>
      <w:r w:rsidRPr="00C002BE">
        <w:rPr>
          <w:rFonts w:ascii="仿宋" w:eastAsia="仿宋" w:hAnsi="仿宋" w:cs="宋体"/>
          <w:sz w:val="28"/>
          <w:szCs w:val="28"/>
          <w:u w:val="single"/>
        </w:rPr>
        <w:t xml:space="preserve">  </w:t>
      </w:r>
      <w:r w:rsidRPr="00C002BE">
        <w:rPr>
          <w:rFonts w:ascii="仿宋" w:eastAsia="仿宋" w:hAnsi="仿宋" w:cs="宋体" w:hint="eastAsia"/>
          <w:sz w:val="28"/>
          <w:szCs w:val="28"/>
          <w:u w:val="single"/>
        </w:rPr>
        <w:t xml:space="preserve">   </w:t>
      </w:r>
      <w:r w:rsidRPr="00C002BE">
        <w:rPr>
          <w:rFonts w:ascii="仿宋" w:eastAsia="仿宋" w:hAnsi="仿宋" w:cs="宋体" w:hint="eastAsia"/>
          <w:sz w:val="28"/>
          <w:szCs w:val="28"/>
        </w:rPr>
        <w:t xml:space="preserve">      </w:t>
      </w:r>
      <w:r w:rsidRPr="00C002BE">
        <w:rPr>
          <w:rFonts w:ascii="仿宋" w:eastAsia="仿宋" w:hAnsi="仿宋" w:cs="宋体"/>
          <w:sz w:val="28"/>
          <w:szCs w:val="28"/>
        </w:rPr>
        <w:t xml:space="preserve">  </w:t>
      </w:r>
      <w:r w:rsidRPr="00C002BE">
        <w:rPr>
          <w:rFonts w:ascii="仿宋" w:eastAsia="仿宋" w:hAnsi="仿宋" w:cs="宋体" w:hint="eastAsia"/>
          <w:sz w:val="28"/>
          <w:szCs w:val="28"/>
        </w:rPr>
        <w:t>乙方：</w:t>
      </w:r>
      <w:r w:rsidRPr="00C002BE">
        <w:rPr>
          <w:rFonts w:ascii="仿宋" w:eastAsia="仿宋" w:hAnsi="仿宋" w:cs="宋体" w:hint="eastAsia"/>
          <w:sz w:val="28"/>
          <w:szCs w:val="28"/>
          <w:u w:val="single"/>
        </w:rPr>
        <w:t xml:space="preserve">    （盖章）   </w:t>
      </w:r>
      <w:r w:rsidRPr="00C002BE">
        <w:rPr>
          <w:rFonts w:ascii="仿宋" w:eastAsia="仿宋" w:hAnsi="仿宋" w:cs="宋体"/>
          <w:sz w:val="28"/>
          <w:szCs w:val="28"/>
          <w:u w:val="single"/>
        </w:rPr>
        <w:t xml:space="preserve">    </w:t>
      </w:r>
      <w:r w:rsidRPr="00C002BE">
        <w:rPr>
          <w:rFonts w:ascii="仿宋" w:eastAsia="仿宋" w:hAnsi="仿宋" w:cs="宋体" w:hint="eastAsia"/>
          <w:sz w:val="28"/>
          <w:szCs w:val="28"/>
          <w:u w:val="single"/>
        </w:rPr>
        <w:t xml:space="preserve">     </w:t>
      </w:r>
    </w:p>
    <w:p w:rsidR="00DC6474" w:rsidRPr="00C002BE" w:rsidRDefault="00DC6474" w:rsidP="00DC6474">
      <w:pPr>
        <w:spacing w:line="480" w:lineRule="auto"/>
        <w:rPr>
          <w:rFonts w:ascii="仿宋" w:eastAsia="仿宋" w:hAnsi="仿宋" w:cs="宋体"/>
          <w:sz w:val="28"/>
          <w:szCs w:val="28"/>
        </w:rPr>
      </w:pPr>
      <w:r w:rsidRPr="00C002BE">
        <w:rPr>
          <w:rFonts w:ascii="仿宋" w:eastAsia="仿宋" w:hAnsi="仿宋" w:cs="宋体" w:hint="eastAsia"/>
          <w:sz w:val="28"/>
          <w:szCs w:val="28"/>
        </w:rPr>
        <w:t>法定代表人或授权代表：              法定代表人或授权代表：</w:t>
      </w:r>
    </w:p>
    <w:p w:rsidR="00DC6474" w:rsidRPr="00C002BE" w:rsidRDefault="00DC6474" w:rsidP="00DC6474">
      <w:pPr>
        <w:spacing w:line="480" w:lineRule="auto"/>
        <w:rPr>
          <w:rFonts w:ascii="仿宋" w:eastAsia="仿宋" w:hAnsi="仿宋"/>
          <w:sz w:val="28"/>
          <w:szCs w:val="28"/>
        </w:rPr>
      </w:pPr>
      <w:r w:rsidRPr="00C002BE">
        <w:rPr>
          <w:rFonts w:ascii="仿宋" w:eastAsia="仿宋" w:hAnsi="仿宋" w:cs="宋体" w:hint="eastAsia"/>
          <w:sz w:val="28"/>
          <w:szCs w:val="28"/>
        </w:rPr>
        <w:t>日期：</w:t>
      </w:r>
      <w:r w:rsidRPr="00C002BE">
        <w:rPr>
          <w:rFonts w:ascii="仿宋" w:eastAsia="仿宋" w:hAnsi="仿宋" w:cs="宋体" w:hint="eastAsia"/>
          <w:sz w:val="28"/>
          <w:szCs w:val="28"/>
          <w:u w:val="single"/>
        </w:rPr>
        <w:tab/>
      </w:r>
      <w:r w:rsidRPr="00C002BE">
        <w:rPr>
          <w:rFonts w:ascii="仿宋" w:eastAsia="仿宋" w:hAnsi="仿宋" w:cs="宋体" w:hint="eastAsia"/>
          <w:sz w:val="28"/>
          <w:szCs w:val="28"/>
          <w:u w:val="single"/>
        </w:rPr>
        <w:tab/>
        <w:t xml:space="preserve">      </w:t>
      </w:r>
      <w:r w:rsidRPr="00C002BE">
        <w:rPr>
          <w:rFonts w:ascii="仿宋" w:eastAsia="仿宋" w:hAnsi="仿宋" w:cs="宋体"/>
          <w:sz w:val="28"/>
          <w:szCs w:val="28"/>
          <w:u w:val="single"/>
        </w:rPr>
        <w:t xml:space="preserve">  </w:t>
      </w:r>
      <w:r w:rsidRPr="00C002BE">
        <w:rPr>
          <w:rFonts w:ascii="仿宋" w:eastAsia="仿宋" w:hAnsi="仿宋" w:cs="宋体" w:hint="eastAsia"/>
          <w:sz w:val="28"/>
          <w:szCs w:val="28"/>
          <w:u w:val="single"/>
        </w:rPr>
        <w:t xml:space="preserve"> </w:t>
      </w:r>
      <w:r w:rsidRPr="00C002BE">
        <w:rPr>
          <w:rFonts w:ascii="仿宋" w:eastAsia="仿宋" w:hAnsi="仿宋" w:cs="宋体"/>
          <w:sz w:val="28"/>
          <w:szCs w:val="28"/>
          <w:u w:val="single"/>
        </w:rPr>
        <w:t xml:space="preserve">  </w:t>
      </w:r>
      <w:r w:rsidRPr="00C002BE">
        <w:rPr>
          <w:rFonts w:ascii="仿宋" w:eastAsia="仿宋" w:hAnsi="仿宋" w:cs="宋体" w:hint="eastAsia"/>
          <w:sz w:val="28"/>
          <w:szCs w:val="28"/>
          <w:u w:val="single"/>
        </w:rPr>
        <w:t xml:space="preserve">   </w:t>
      </w:r>
      <w:r w:rsidRPr="00C002BE">
        <w:rPr>
          <w:rFonts w:ascii="仿宋" w:eastAsia="仿宋" w:hAnsi="仿宋" w:cs="宋体" w:hint="eastAsia"/>
          <w:sz w:val="28"/>
          <w:szCs w:val="28"/>
          <w:u w:val="single"/>
        </w:rPr>
        <w:tab/>
      </w:r>
      <w:r w:rsidRPr="00C002BE">
        <w:rPr>
          <w:rFonts w:ascii="仿宋" w:eastAsia="仿宋" w:hAnsi="仿宋" w:cs="宋体" w:hint="eastAsia"/>
          <w:sz w:val="28"/>
          <w:szCs w:val="28"/>
        </w:rPr>
        <w:t xml:space="preserve">　 </w:t>
      </w:r>
      <w:r w:rsidRPr="00C002BE">
        <w:rPr>
          <w:rFonts w:ascii="仿宋" w:eastAsia="仿宋" w:hAnsi="仿宋" w:cs="宋体"/>
          <w:sz w:val="28"/>
          <w:szCs w:val="28"/>
        </w:rPr>
        <w:t xml:space="preserve">     </w:t>
      </w:r>
      <w:r w:rsidRPr="00C002BE">
        <w:rPr>
          <w:rFonts w:ascii="仿宋" w:eastAsia="仿宋" w:hAnsi="仿宋" w:cs="宋体" w:hint="eastAsia"/>
          <w:sz w:val="28"/>
          <w:szCs w:val="28"/>
        </w:rPr>
        <w:t>日期：</w:t>
      </w:r>
      <w:r w:rsidRPr="00C002BE">
        <w:rPr>
          <w:rFonts w:ascii="仿宋" w:eastAsia="仿宋" w:hAnsi="仿宋" w:cs="宋体" w:hint="eastAsia"/>
          <w:sz w:val="28"/>
          <w:szCs w:val="28"/>
          <w:u w:val="single"/>
        </w:rPr>
        <w:tab/>
      </w:r>
      <w:r w:rsidRPr="00C002BE">
        <w:rPr>
          <w:rFonts w:ascii="仿宋" w:eastAsia="仿宋" w:hAnsi="仿宋" w:cs="宋体" w:hint="eastAsia"/>
          <w:sz w:val="28"/>
          <w:szCs w:val="28"/>
          <w:u w:val="single"/>
        </w:rPr>
        <w:tab/>
        <w:t xml:space="preserve">   </w:t>
      </w:r>
      <w:r w:rsidRPr="00C002BE">
        <w:rPr>
          <w:rFonts w:ascii="仿宋" w:eastAsia="仿宋" w:hAnsi="仿宋" w:cs="宋体"/>
          <w:sz w:val="28"/>
          <w:szCs w:val="28"/>
          <w:u w:val="single"/>
        </w:rPr>
        <w:t xml:space="preserve">    </w:t>
      </w:r>
      <w:r w:rsidRPr="00C002BE">
        <w:rPr>
          <w:rFonts w:ascii="仿宋" w:eastAsia="仿宋" w:hAnsi="仿宋" w:cs="宋体" w:hint="eastAsia"/>
          <w:sz w:val="28"/>
          <w:szCs w:val="28"/>
          <w:u w:val="single"/>
        </w:rPr>
        <w:t xml:space="preserve">    </w:t>
      </w:r>
      <w:r w:rsidRPr="00C002BE">
        <w:rPr>
          <w:rFonts w:ascii="仿宋" w:eastAsia="仿宋" w:hAnsi="仿宋" w:cs="宋体" w:hint="eastAsia"/>
          <w:sz w:val="28"/>
          <w:szCs w:val="28"/>
          <w:u w:val="single"/>
        </w:rPr>
        <w:tab/>
        <w:t xml:space="preserve">  </w:t>
      </w:r>
    </w:p>
    <w:p w:rsidR="00DC6474" w:rsidRDefault="00DC6474" w:rsidP="00DC6474"/>
    <w:p w:rsidR="004B7D77" w:rsidRDefault="004B7D77" w:rsidP="00FD3601">
      <w:pPr>
        <w:pStyle w:val="af2"/>
        <w:widowControl/>
        <w:spacing w:line="315" w:lineRule="atLeast"/>
        <w:jc w:val="left"/>
        <w:textAlignment w:val="baseline"/>
        <w:rPr>
          <w:rFonts w:ascii="Microsoft YaHei Light" w:eastAsia="Microsoft YaHei Light" w:hAnsi="Microsoft YaHei Light"/>
        </w:rPr>
      </w:pPr>
    </w:p>
    <w:p w:rsidR="00DC6474" w:rsidRDefault="00DC6474" w:rsidP="00FD3601">
      <w:pPr>
        <w:pStyle w:val="af2"/>
        <w:widowControl/>
        <w:spacing w:line="315" w:lineRule="atLeast"/>
        <w:jc w:val="left"/>
        <w:textAlignment w:val="baseline"/>
        <w:rPr>
          <w:rFonts w:ascii="Microsoft YaHei Light" w:eastAsia="Microsoft YaHei Light" w:hAnsi="Microsoft YaHei Light"/>
        </w:rPr>
      </w:pPr>
    </w:p>
    <w:p w:rsidR="006349E2" w:rsidRDefault="006349E2" w:rsidP="00FD3601">
      <w:pPr>
        <w:pStyle w:val="af2"/>
        <w:widowControl/>
        <w:spacing w:line="315" w:lineRule="atLeast"/>
        <w:jc w:val="left"/>
        <w:textAlignment w:val="baseline"/>
        <w:rPr>
          <w:rFonts w:ascii="Microsoft YaHei Light" w:eastAsia="Microsoft YaHei Light" w:hAnsi="Microsoft YaHei Light"/>
        </w:rPr>
      </w:pPr>
    </w:p>
    <w:p w:rsidR="006349E2" w:rsidRDefault="006349E2" w:rsidP="00FD3601">
      <w:pPr>
        <w:pStyle w:val="af2"/>
        <w:widowControl/>
        <w:spacing w:line="315" w:lineRule="atLeast"/>
        <w:jc w:val="left"/>
        <w:textAlignment w:val="baseline"/>
        <w:rPr>
          <w:rFonts w:ascii="Microsoft YaHei Light" w:eastAsia="Microsoft YaHei Light" w:hAnsi="Microsoft YaHei Light"/>
        </w:rPr>
      </w:pPr>
    </w:p>
    <w:p w:rsidR="006349E2" w:rsidRDefault="006349E2" w:rsidP="00FD3601">
      <w:pPr>
        <w:pStyle w:val="af2"/>
        <w:widowControl/>
        <w:spacing w:line="315" w:lineRule="atLeast"/>
        <w:jc w:val="left"/>
        <w:textAlignment w:val="baseline"/>
        <w:rPr>
          <w:rFonts w:ascii="Microsoft YaHei Light" w:eastAsia="Microsoft YaHei Light" w:hAnsi="Microsoft YaHei Light"/>
        </w:rPr>
      </w:pPr>
    </w:p>
    <w:p w:rsidR="006349E2" w:rsidRDefault="006349E2" w:rsidP="00FD3601">
      <w:pPr>
        <w:pStyle w:val="af2"/>
        <w:widowControl/>
        <w:spacing w:line="315" w:lineRule="atLeast"/>
        <w:jc w:val="left"/>
        <w:textAlignment w:val="baseline"/>
        <w:rPr>
          <w:rFonts w:ascii="Microsoft YaHei Light" w:eastAsia="Microsoft YaHei Light" w:hAnsi="Microsoft YaHei Light"/>
        </w:rPr>
      </w:pPr>
    </w:p>
    <w:p w:rsidR="00D413AD" w:rsidRDefault="00973D13">
      <w:pPr>
        <w:pStyle w:val="af2"/>
        <w:widowControl/>
        <w:spacing w:line="315" w:lineRule="atLeast"/>
        <w:jc w:val="left"/>
        <w:textAlignment w:val="baseline"/>
        <w:rPr>
          <w:rFonts w:ascii="宋体" w:hAnsi="宋体" w:cs="宋体"/>
          <w:color w:val="000000"/>
          <w:sz w:val="28"/>
          <w:szCs w:val="28"/>
        </w:rPr>
      </w:pPr>
      <w:r>
        <w:rPr>
          <w:rFonts w:ascii="宋体" w:hAnsi="宋体" w:cs="宋体" w:hint="eastAsia"/>
          <w:color w:val="000000"/>
          <w:sz w:val="28"/>
          <w:szCs w:val="28"/>
        </w:rPr>
        <w:lastRenderedPageBreak/>
        <w:t>附件7</w:t>
      </w:r>
    </w:p>
    <w:p w:rsidR="00D413AD" w:rsidRDefault="00D413AD">
      <w:pPr>
        <w:spacing w:line="360" w:lineRule="auto"/>
        <w:ind w:right="360"/>
        <w:jc w:val="right"/>
        <w:rPr>
          <w:rFonts w:ascii="宋体" w:hAnsi="宋体"/>
          <w:sz w:val="24"/>
          <w:szCs w:val="24"/>
        </w:rPr>
      </w:pPr>
    </w:p>
    <w:p w:rsidR="00D413AD" w:rsidRDefault="00973D13">
      <w:pPr>
        <w:ind w:firstLine="480"/>
        <w:jc w:val="center"/>
        <w:rPr>
          <w:rFonts w:hAnsi="宋体" w:cs="楷体_GB2312"/>
          <w:b/>
          <w:spacing w:val="4"/>
          <w:kern w:val="44"/>
          <w:sz w:val="30"/>
          <w:szCs w:val="30"/>
        </w:rPr>
      </w:pPr>
      <w:r>
        <w:rPr>
          <w:rFonts w:hAnsi="宋体" w:cs="楷体_GB2312" w:hint="eastAsia"/>
          <w:b/>
          <w:spacing w:val="4"/>
          <w:kern w:val="44"/>
          <w:sz w:val="30"/>
          <w:szCs w:val="30"/>
        </w:rPr>
        <w:t>关联企业说明</w:t>
      </w:r>
    </w:p>
    <w:p w:rsidR="00D413AD" w:rsidRDefault="00973D13">
      <w:pPr>
        <w:ind w:firstLineChars="200" w:firstLine="560"/>
        <w:rPr>
          <w:rFonts w:ascii="宋体" w:hAnsi="宋体"/>
          <w:sz w:val="28"/>
          <w:szCs w:val="28"/>
        </w:rPr>
      </w:pPr>
      <w:r>
        <w:rPr>
          <w:rFonts w:ascii="宋体" w:hAnsi="宋体" w:hint="eastAsia"/>
          <w:sz w:val="28"/>
          <w:szCs w:val="28"/>
        </w:rPr>
        <w:t>投标人关于其负责人、直接控股管理关系的其他供应商及整体设计等服务的声明：</w:t>
      </w:r>
    </w:p>
    <w:p w:rsidR="00D413AD" w:rsidRDefault="00973D13">
      <w:pPr>
        <w:ind w:firstLineChars="200" w:firstLine="560"/>
        <w:rPr>
          <w:rFonts w:ascii="宋体" w:hAnsi="宋体"/>
          <w:sz w:val="28"/>
          <w:szCs w:val="28"/>
        </w:rPr>
      </w:pPr>
      <w:r>
        <w:rPr>
          <w:rFonts w:ascii="宋体" w:hAnsi="宋体" w:hint="eastAsia"/>
          <w:sz w:val="28"/>
          <w:szCs w:val="28"/>
        </w:rPr>
        <w:t>1.我方声明，与我方存在单位负责人与我方为同一人或者与我方存在直接控股、管理关系情况的其他供应商如下：</w:t>
      </w:r>
    </w:p>
    <w:tbl>
      <w:tblPr>
        <w:tblStyle w:val="af6"/>
        <w:tblW w:w="8522" w:type="dxa"/>
        <w:tblLayout w:type="fixed"/>
        <w:tblLook w:val="04A0" w:firstRow="1" w:lastRow="0" w:firstColumn="1" w:lastColumn="0" w:noHBand="0" w:noVBand="1"/>
      </w:tblPr>
      <w:tblGrid>
        <w:gridCol w:w="954"/>
        <w:gridCol w:w="4727"/>
        <w:gridCol w:w="2841"/>
      </w:tblGrid>
      <w:tr w:rsidR="00D413AD">
        <w:tc>
          <w:tcPr>
            <w:tcW w:w="954" w:type="dxa"/>
          </w:tcPr>
          <w:p w:rsidR="00D413AD" w:rsidRDefault="00973D13">
            <w:pPr>
              <w:jc w:val="center"/>
              <w:rPr>
                <w:rFonts w:ascii="宋体" w:hAnsi="宋体"/>
                <w:sz w:val="28"/>
                <w:szCs w:val="28"/>
              </w:rPr>
            </w:pPr>
            <w:r>
              <w:rPr>
                <w:rFonts w:ascii="宋体" w:hAnsi="宋体" w:hint="eastAsia"/>
                <w:sz w:val="28"/>
                <w:szCs w:val="28"/>
              </w:rPr>
              <w:t>序号</w:t>
            </w:r>
          </w:p>
        </w:tc>
        <w:tc>
          <w:tcPr>
            <w:tcW w:w="4727" w:type="dxa"/>
          </w:tcPr>
          <w:p w:rsidR="00D413AD" w:rsidRDefault="00973D13">
            <w:pPr>
              <w:jc w:val="center"/>
              <w:rPr>
                <w:rFonts w:ascii="宋体" w:hAnsi="宋体"/>
                <w:sz w:val="28"/>
                <w:szCs w:val="28"/>
              </w:rPr>
            </w:pPr>
            <w:r>
              <w:rPr>
                <w:rFonts w:ascii="宋体" w:hAnsi="宋体" w:hint="eastAsia"/>
                <w:sz w:val="28"/>
                <w:szCs w:val="28"/>
              </w:rPr>
              <w:t>供应商名称</w:t>
            </w:r>
          </w:p>
        </w:tc>
        <w:tc>
          <w:tcPr>
            <w:tcW w:w="2841" w:type="dxa"/>
          </w:tcPr>
          <w:p w:rsidR="00D413AD" w:rsidRDefault="00973D13">
            <w:pPr>
              <w:jc w:val="center"/>
              <w:rPr>
                <w:rFonts w:ascii="宋体" w:hAnsi="宋体"/>
                <w:sz w:val="28"/>
                <w:szCs w:val="28"/>
              </w:rPr>
            </w:pPr>
            <w:r>
              <w:rPr>
                <w:rFonts w:ascii="宋体" w:hAnsi="宋体" w:hint="eastAsia"/>
                <w:sz w:val="28"/>
                <w:szCs w:val="28"/>
              </w:rPr>
              <w:t>相互关系</w:t>
            </w:r>
          </w:p>
        </w:tc>
      </w:tr>
      <w:tr w:rsidR="00D413AD">
        <w:tc>
          <w:tcPr>
            <w:tcW w:w="954" w:type="dxa"/>
          </w:tcPr>
          <w:p w:rsidR="00D413AD" w:rsidRDefault="00D413AD">
            <w:pPr>
              <w:rPr>
                <w:rFonts w:ascii="宋体" w:hAnsi="宋体"/>
                <w:sz w:val="28"/>
                <w:szCs w:val="28"/>
              </w:rPr>
            </w:pPr>
          </w:p>
        </w:tc>
        <w:tc>
          <w:tcPr>
            <w:tcW w:w="4727" w:type="dxa"/>
          </w:tcPr>
          <w:p w:rsidR="00D413AD" w:rsidRDefault="00D413AD">
            <w:pPr>
              <w:rPr>
                <w:rFonts w:ascii="宋体" w:hAnsi="宋体"/>
                <w:sz w:val="28"/>
                <w:szCs w:val="28"/>
              </w:rPr>
            </w:pPr>
          </w:p>
        </w:tc>
        <w:tc>
          <w:tcPr>
            <w:tcW w:w="2841" w:type="dxa"/>
          </w:tcPr>
          <w:p w:rsidR="00D413AD" w:rsidRDefault="00D413AD">
            <w:pPr>
              <w:rPr>
                <w:rFonts w:ascii="宋体" w:hAnsi="宋体"/>
                <w:sz w:val="28"/>
                <w:szCs w:val="28"/>
              </w:rPr>
            </w:pPr>
          </w:p>
        </w:tc>
      </w:tr>
      <w:tr w:rsidR="00D413AD">
        <w:tc>
          <w:tcPr>
            <w:tcW w:w="954" w:type="dxa"/>
          </w:tcPr>
          <w:p w:rsidR="00D413AD" w:rsidRDefault="00D413AD">
            <w:pPr>
              <w:rPr>
                <w:rFonts w:ascii="宋体" w:hAnsi="宋体"/>
                <w:sz w:val="28"/>
                <w:szCs w:val="28"/>
              </w:rPr>
            </w:pPr>
          </w:p>
        </w:tc>
        <w:tc>
          <w:tcPr>
            <w:tcW w:w="4727" w:type="dxa"/>
          </w:tcPr>
          <w:p w:rsidR="00D413AD" w:rsidRDefault="00D413AD">
            <w:pPr>
              <w:rPr>
                <w:rFonts w:ascii="宋体" w:hAnsi="宋体"/>
                <w:sz w:val="28"/>
                <w:szCs w:val="28"/>
              </w:rPr>
            </w:pPr>
          </w:p>
        </w:tc>
        <w:tc>
          <w:tcPr>
            <w:tcW w:w="2841" w:type="dxa"/>
          </w:tcPr>
          <w:p w:rsidR="00D413AD" w:rsidRDefault="00D413AD">
            <w:pPr>
              <w:rPr>
                <w:rFonts w:ascii="宋体" w:hAnsi="宋体"/>
                <w:sz w:val="28"/>
                <w:szCs w:val="28"/>
              </w:rPr>
            </w:pPr>
          </w:p>
        </w:tc>
      </w:tr>
      <w:tr w:rsidR="00D413AD">
        <w:tc>
          <w:tcPr>
            <w:tcW w:w="954" w:type="dxa"/>
          </w:tcPr>
          <w:p w:rsidR="00D413AD" w:rsidRDefault="00D413AD">
            <w:pPr>
              <w:rPr>
                <w:rFonts w:ascii="宋体" w:hAnsi="宋体"/>
                <w:sz w:val="28"/>
                <w:szCs w:val="28"/>
              </w:rPr>
            </w:pPr>
          </w:p>
        </w:tc>
        <w:tc>
          <w:tcPr>
            <w:tcW w:w="4727" w:type="dxa"/>
          </w:tcPr>
          <w:p w:rsidR="00D413AD" w:rsidRDefault="00D413AD">
            <w:pPr>
              <w:rPr>
                <w:rFonts w:ascii="宋体" w:hAnsi="宋体"/>
                <w:sz w:val="28"/>
                <w:szCs w:val="28"/>
              </w:rPr>
            </w:pPr>
          </w:p>
        </w:tc>
        <w:tc>
          <w:tcPr>
            <w:tcW w:w="2841" w:type="dxa"/>
          </w:tcPr>
          <w:p w:rsidR="00D413AD" w:rsidRDefault="00D413AD">
            <w:pPr>
              <w:rPr>
                <w:rFonts w:ascii="宋体" w:hAnsi="宋体"/>
                <w:sz w:val="28"/>
                <w:szCs w:val="28"/>
              </w:rPr>
            </w:pPr>
          </w:p>
        </w:tc>
      </w:tr>
      <w:tr w:rsidR="00D413AD">
        <w:tc>
          <w:tcPr>
            <w:tcW w:w="954" w:type="dxa"/>
          </w:tcPr>
          <w:p w:rsidR="00D413AD" w:rsidRDefault="00D413AD">
            <w:pPr>
              <w:rPr>
                <w:rFonts w:ascii="宋体" w:hAnsi="宋体"/>
                <w:sz w:val="28"/>
                <w:szCs w:val="28"/>
              </w:rPr>
            </w:pPr>
          </w:p>
        </w:tc>
        <w:tc>
          <w:tcPr>
            <w:tcW w:w="4727" w:type="dxa"/>
          </w:tcPr>
          <w:p w:rsidR="00D413AD" w:rsidRDefault="00D413AD">
            <w:pPr>
              <w:rPr>
                <w:rFonts w:ascii="宋体" w:hAnsi="宋体"/>
                <w:sz w:val="28"/>
                <w:szCs w:val="28"/>
              </w:rPr>
            </w:pPr>
          </w:p>
        </w:tc>
        <w:tc>
          <w:tcPr>
            <w:tcW w:w="2841" w:type="dxa"/>
          </w:tcPr>
          <w:p w:rsidR="00D413AD" w:rsidRDefault="00D413AD">
            <w:pPr>
              <w:rPr>
                <w:rFonts w:ascii="宋体" w:hAnsi="宋体"/>
                <w:sz w:val="28"/>
                <w:szCs w:val="28"/>
              </w:rPr>
            </w:pPr>
          </w:p>
        </w:tc>
      </w:tr>
    </w:tbl>
    <w:p w:rsidR="00D413AD" w:rsidRDefault="00973D13">
      <w:pPr>
        <w:numPr>
          <w:ilvl w:val="0"/>
          <w:numId w:val="8"/>
        </w:numPr>
        <w:ind w:left="560"/>
        <w:rPr>
          <w:rFonts w:ascii="宋体" w:hAnsi="宋体"/>
          <w:sz w:val="28"/>
          <w:szCs w:val="28"/>
        </w:rPr>
      </w:pPr>
      <w:r>
        <w:rPr>
          <w:rFonts w:ascii="宋体" w:hAnsi="宋体" w:hint="eastAsia"/>
          <w:sz w:val="28"/>
          <w:szCs w:val="28"/>
        </w:rPr>
        <w:t>我单位郑重承诺：与本单位负责人为同一人或者与本单位</w:t>
      </w:r>
    </w:p>
    <w:p w:rsidR="00D413AD" w:rsidRDefault="00973D13">
      <w:pPr>
        <w:rPr>
          <w:rFonts w:ascii="宋体" w:hAnsi="宋体"/>
          <w:sz w:val="28"/>
          <w:szCs w:val="28"/>
        </w:rPr>
      </w:pPr>
      <w:r>
        <w:rPr>
          <w:rFonts w:ascii="宋体" w:hAnsi="宋体" w:hint="eastAsia"/>
          <w:sz w:val="28"/>
          <w:szCs w:val="28"/>
        </w:rPr>
        <w:t>存在控股关系 、管理关系的其他关联供应商未参与（项目名称）同一合同项下的投标。</w:t>
      </w:r>
    </w:p>
    <w:p w:rsidR="00D413AD" w:rsidRDefault="00D413AD">
      <w:pPr>
        <w:ind w:left="560"/>
        <w:rPr>
          <w:rFonts w:ascii="宋体" w:hAnsi="宋体"/>
          <w:sz w:val="28"/>
          <w:szCs w:val="28"/>
        </w:rPr>
      </w:pPr>
    </w:p>
    <w:p w:rsidR="00D413AD" w:rsidRDefault="00973D13">
      <w:pPr>
        <w:ind w:left="560"/>
        <w:rPr>
          <w:rFonts w:ascii="宋体" w:hAnsi="宋体"/>
          <w:sz w:val="28"/>
          <w:szCs w:val="28"/>
        </w:rPr>
      </w:pPr>
      <w:r>
        <w:rPr>
          <w:rFonts w:ascii="宋体" w:hAnsi="宋体" w:hint="eastAsia"/>
          <w:sz w:val="28"/>
          <w:szCs w:val="28"/>
        </w:rPr>
        <w:t>我单位保证上述声明真实、有效、可查。</w:t>
      </w:r>
    </w:p>
    <w:p w:rsidR="00D413AD" w:rsidRDefault="00973D13">
      <w:pPr>
        <w:ind w:left="560"/>
        <w:rPr>
          <w:rFonts w:ascii="宋体" w:hAnsi="宋体"/>
          <w:sz w:val="28"/>
          <w:szCs w:val="28"/>
        </w:rPr>
      </w:pPr>
      <w:r>
        <w:rPr>
          <w:rFonts w:ascii="宋体" w:hAnsi="宋体" w:hint="eastAsia"/>
          <w:sz w:val="28"/>
          <w:szCs w:val="28"/>
        </w:rPr>
        <w:t>特此声明。</w:t>
      </w:r>
    </w:p>
    <w:p w:rsidR="00D413AD" w:rsidRDefault="00D413AD">
      <w:pPr>
        <w:ind w:left="560"/>
        <w:rPr>
          <w:rFonts w:ascii="宋体" w:hAnsi="宋体"/>
          <w:sz w:val="28"/>
          <w:szCs w:val="28"/>
        </w:rPr>
      </w:pPr>
    </w:p>
    <w:p w:rsidR="00D413AD" w:rsidRDefault="00973D13">
      <w:pPr>
        <w:ind w:left="560"/>
        <w:rPr>
          <w:rFonts w:ascii="宋体" w:hAnsi="宋体"/>
          <w:sz w:val="28"/>
          <w:szCs w:val="28"/>
        </w:rPr>
      </w:pPr>
      <w:r>
        <w:rPr>
          <w:rFonts w:ascii="宋体" w:hAnsi="宋体" w:hint="eastAsia"/>
          <w:sz w:val="28"/>
          <w:szCs w:val="28"/>
        </w:rPr>
        <w:t>投标人名称（盖公章）：</w:t>
      </w:r>
    </w:p>
    <w:p w:rsidR="00D413AD" w:rsidRDefault="00D413AD">
      <w:pPr>
        <w:ind w:left="560"/>
        <w:rPr>
          <w:rFonts w:ascii="宋体" w:hAnsi="宋体"/>
          <w:sz w:val="28"/>
          <w:szCs w:val="28"/>
        </w:rPr>
      </w:pPr>
    </w:p>
    <w:p w:rsidR="00D74F67" w:rsidRDefault="00973D13">
      <w:pPr>
        <w:ind w:left="560"/>
        <w:rPr>
          <w:rFonts w:ascii="宋体" w:hAnsi="宋体"/>
          <w:sz w:val="28"/>
          <w:szCs w:val="28"/>
        </w:rPr>
      </w:pPr>
      <w:r>
        <w:rPr>
          <w:rFonts w:ascii="宋体" w:hAnsi="宋体" w:hint="eastAsia"/>
          <w:sz w:val="28"/>
          <w:szCs w:val="28"/>
        </w:rPr>
        <w:t>投标人代表签字：</w:t>
      </w:r>
    </w:p>
    <w:p w:rsidR="00D74F67" w:rsidRDefault="00D74F67" w:rsidP="00D74F67">
      <w:pPr>
        <w:pStyle w:val="a0"/>
        <w:ind w:firstLine="240"/>
      </w:pPr>
      <w:r>
        <w:br w:type="page"/>
      </w:r>
    </w:p>
    <w:p w:rsidR="00D413AD" w:rsidRDefault="00D74F67" w:rsidP="00D74F67">
      <w:pPr>
        <w:jc w:val="left"/>
        <w:rPr>
          <w:rFonts w:ascii="宋体" w:hAnsi="宋体" w:cs="宋体"/>
          <w:color w:val="000000"/>
          <w:sz w:val="28"/>
          <w:szCs w:val="28"/>
        </w:rPr>
      </w:pPr>
      <w:r>
        <w:rPr>
          <w:rFonts w:ascii="宋体" w:hAnsi="宋体" w:cs="宋体" w:hint="eastAsia"/>
          <w:color w:val="000000"/>
          <w:sz w:val="28"/>
          <w:szCs w:val="28"/>
        </w:rPr>
        <w:lastRenderedPageBreak/>
        <w:t>附件8</w:t>
      </w:r>
    </w:p>
    <w:p w:rsidR="00D74F67" w:rsidRPr="00D74F67" w:rsidRDefault="00D74F67" w:rsidP="00D74F67">
      <w:pPr>
        <w:spacing w:beforeLines="50" w:before="156" w:line="360" w:lineRule="auto"/>
        <w:jc w:val="center"/>
        <w:rPr>
          <w:rFonts w:ascii="Times New Roman" w:eastAsia="宋体" w:hAnsi="宋体" w:cs="Times New Roman"/>
          <w:b/>
          <w:kern w:val="0"/>
          <w:szCs w:val="21"/>
        </w:rPr>
      </w:pPr>
      <w:r w:rsidRPr="00D74F67">
        <w:rPr>
          <w:rFonts w:ascii="Times New Roman" w:eastAsia="宋体" w:hAnsi="宋体" w:cs="Times New Roman" w:hint="eastAsia"/>
          <w:b/>
          <w:kern w:val="0"/>
          <w:szCs w:val="21"/>
        </w:rPr>
        <w:t xml:space="preserve">7.7.1 </w:t>
      </w:r>
      <w:r w:rsidRPr="00D74F67">
        <w:rPr>
          <w:rFonts w:ascii="Times New Roman" w:eastAsia="宋体" w:hAnsi="宋体" w:cs="Times New Roman"/>
          <w:b/>
          <w:kern w:val="0"/>
          <w:szCs w:val="21"/>
        </w:rPr>
        <w:t>中小企业声明函</w:t>
      </w:r>
      <w:r w:rsidRPr="00D74F67">
        <w:rPr>
          <w:rFonts w:ascii="Times New Roman" w:eastAsia="宋体" w:hAnsi="宋体" w:cs="Times New Roman" w:hint="eastAsia"/>
          <w:b/>
          <w:kern w:val="0"/>
          <w:szCs w:val="21"/>
        </w:rPr>
        <w:t>（格式）</w:t>
      </w:r>
    </w:p>
    <w:p w:rsidR="00D74F67" w:rsidRPr="00D74F67" w:rsidRDefault="00D74F67" w:rsidP="00D74F67">
      <w:pPr>
        <w:widowControl/>
        <w:spacing w:before="100" w:beforeAutospacing="1" w:after="100" w:afterAutospacing="1" w:line="330" w:lineRule="atLeast"/>
        <w:jc w:val="left"/>
        <w:rPr>
          <w:rFonts w:ascii="宋体" w:eastAsia="宋体" w:hAnsi="宋体" w:cs="宋体"/>
          <w:kern w:val="0"/>
          <w:szCs w:val="21"/>
        </w:rPr>
      </w:pPr>
      <w:r w:rsidRPr="00D74F67">
        <w:rPr>
          <w:rFonts w:ascii="宋体" w:eastAsia="宋体" w:hAnsi="宋体" w:cs="宋体"/>
          <w:kern w:val="0"/>
          <w:szCs w:val="21"/>
        </w:rPr>
        <w:t xml:space="preserve">　　</w:t>
      </w:r>
      <w:r w:rsidRPr="00D74F67">
        <w:rPr>
          <w:rFonts w:ascii="宋体" w:eastAsia="宋体" w:hAnsi="宋体" w:cs="宋体" w:hint="eastAsia"/>
          <w:kern w:val="0"/>
          <w:szCs w:val="21"/>
        </w:rPr>
        <w:t>本公司郑重声明，根据《政府采购促进中小企业发展管理办法》（财库﹝2020﹞46 号）的规定，本公司参加</w:t>
      </w:r>
      <w:r w:rsidRPr="00D74F67">
        <w:rPr>
          <w:rFonts w:ascii="宋体" w:eastAsia="宋体" w:hAnsi="宋体" w:cs="宋体" w:hint="eastAsia"/>
          <w:kern w:val="0"/>
          <w:szCs w:val="21"/>
          <w:u w:val="single"/>
        </w:rPr>
        <w:t xml:space="preserve">   （单位名称）   </w:t>
      </w:r>
      <w:r w:rsidRPr="00D74F67">
        <w:rPr>
          <w:rFonts w:ascii="宋体" w:eastAsia="宋体" w:hAnsi="宋体" w:cs="宋体" w:hint="eastAsia"/>
          <w:kern w:val="0"/>
          <w:szCs w:val="21"/>
        </w:rPr>
        <w:t>的</w:t>
      </w:r>
      <w:r w:rsidRPr="00D74F67">
        <w:rPr>
          <w:rFonts w:ascii="宋体" w:eastAsia="宋体" w:hAnsi="宋体" w:cs="宋体" w:hint="eastAsia"/>
          <w:kern w:val="0"/>
          <w:szCs w:val="21"/>
          <w:u w:val="single"/>
        </w:rPr>
        <w:t xml:space="preserve">   （项目名称）  </w:t>
      </w:r>
      <w:r w:rsidRPr="00D74F67">
        <w:rPr>
          <w:rFonts w:ascii="宋体" w:eastAsia="宋体" w:hAnsi="宋体" w:cs="宋体" w:hint="eastAsia"/>
          <w:kern w:val="0"/>
          <w:szCs w:val="21"/>
        </w:rPr>
        <w:t>采购活动，提供的货物</w:t>
      </w:r>
      <w:r>
        <w:rPr>
          <w:rFonts w:ascii="宋体" w:eastAsia="宋体" w:hAnsi="宋体" w:cs="宋体" w:hint="eastAsia"/>
          <w:kern w:val="0"/>
          <w:szCs w:val="21"/>
        </w:rPr>
        <w:t>/服务</w:t>
      </w:r>
      <w:r w:rsidRPr="00D74F67">
        <w:rPr>
          <w:rFonts w:ascii="宋体" w:eastAsia="宋体" w:hAnsi="宋体" w:cs="宋体" w:hint="eastAsia"/>
          <w:kern w:val="0"/>
          <w:szCs w:val="21"/>
        </w:rPr>
        <w:t>全部由符合政策要求的中小企业制造</w:t>
      </w:r>
      <w:r>
        <w:rPr>
          <w:rFonts w:ascii="宋体" w:eastAsia="宋体" w:hAnsi="宋体" w:cs="宋体" w:hint="eastAsia"/>
          <w:kern w:val="0"/>
          <w:szCs w:val="21"/>
        </w:rPr>
        <w:t>/提供</w:t>
      </w:r>
      <w:r w:rsidRPr="00D74F67">
        <w:rPr>
          <w:rFonts w:ascii="宋体" w:eastAsia="宋体" w:hAnsi="宋体" w:cs="宋体" w:hint="eastAsia"/>
          <w:kern w:val="0"/>
          <w:szCs w:val="21"/>
        </w:rPr>
        <w:t>。相关企业的具体情况如下</w:t>
      </w:r>
      <w:r w:rsidRPr="00D74F67">
        <w:rPr>
          <w:rFonts w:ascii="宋体" w:eastAsia="宋体" w:hAnsi="宋体" w:cs="宋体"/>
          <w:kern w:val="0"/>
          <w:szCs w:val="21"/>
        </w:rPr>
        <w:t>：</w:t>
      </w:r>
    </w:p>
    <w:p w:rsidR="00D74F67" w:rsidRPr="00D74F67" w:rsidRDefault="00D74F67" w:rsidP="00D74F67">
      <w:pPr>
        <w:widowControl/>
        <w:spacing w:before="100" w:beforeAutospacing="1" w:after="100" w:afterAutospacing="1" w:line="330" w:lineRule="atLeast"/>
        <w:ind w:firstLineChars="200" w:firstLine="420"/>
        <w:jc w:val="left"/>
        <w:rPr>
          <w:rFonts w:ascii="宋体" w:eastAsia="宋体" w:hAnsi="宋体" w:cs="宋体"/>
          <w:kern w:val="0"/>
          <w:szCs w:val="21"/>
        </w:rPr>
      </w:pPr>
      <w:r w:rsidRPr="00D74F67">
        <w:rPr>
          <w:rFonts w:ascii="宋体" w:eastAsia="宋体" w:hAnsi="宋体" w:cs="宋体" w:hint="eastAsia"/>
          <w:kern w:val="0"/>
          <w:szCs w:val="21"/>
        </w:rPr>
        <w:t>1.</w:t>
      </w:r>
      <w:r w:rsidRPr="00D74F67">
        <w:rPr>
          <w:rFonts w:ascii="宋体" w:eastAsia="宋体" w:hAnsi="宋体" w:cs="宋体" w:hint="eastAsia"/>
          <w:kern w:val="0"/>
          <w:szCs w:val="21"/>
          <w:u w:val="single"/>
        </w:rPr>
        <w:t xml:space="preserve">  （标的名称）  </w:t>
      </w:r>
      <w:r w:rsidRPr="00D74F67">
        <w:rPr>
          <w:rFonts w:ascii="宋体" w:eastAsia="宋体" w:hAnsi="宋体" w:cs="宋体" w:hint="eastAsia"/>
          <w:kern w:val="0"/>
          <w:szCs w:val="21"/>
        </w:rPr>
        <w:t>，属于</w:t>
      </w:r>
      <w:r w:rsidRPr="00D74F67">
        <w:rPr>
          <w:rFonts w:ascii="宋体" w:eastAsia="宋体" w:hAnsi="宋体" w:cs="宋体" w:hint="eastAsia"/>
          <w:kern w:val="0"/>
          <w:szCs w:val="21"/>
          <w:u w:val="single"/>
        </w:rPr>
        <w:t xml:space="preserve"> （采购文件中明确的所属行业） </w:t>
      </w:r>
      <w:r w:rsidRPr="00D74F67">
        <w:rPr>
          <w:rFonts w:ascii="宋体" w:eastAsia="宋体" w:hAnsi="宋体" w:cs="宋体" w:hint="eastAsia"/>
          <w:kern w:val="0"/>
          <w:szCs w:val="21"/>
        </w:rPr>
        <w:t>行业；制造商为</w:t>
      </w:r>
      <w:r w:rsidRPr="00D74F67">
        <w:rPr>
          <w:rFonts w:ascii="宋体" w:eastAsia="宋体" w:hAnsi="宋体" w:cs="宋体" w:hint="eastAsia"/>
          <w:kern w:val="0"/>
          <w:szCs w:val="21"/>
          <w:u w:val="single"/>
        </w:rPr>
        <w:t xml:space="preserve"> （企业名称） </w:t>
      </w:r>
      <w:r w:rsidRPr="00D74F67">
        <w:rPr>
          <w:rFonts w:ascii="宋体" w:eastAsia="宋体" w:hAnsi="宋体" w:cs="宋体" w:hint="eastAsia"/>
          <w:kern w:val="0"/>
          <w:szCs w:val="21"/>
        </w:rPr>
        <w:t>，从业人员</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人，营业收入为</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万元，资产总额为</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万元</w:t>
      </w:r>
      <w:r w:rsidRPr="00D74F67">
        <w:rPr>
          <w:rFonts w:ascii="宋体" w:eastAsia="宋体" w:hAnsi="宋体" w:cs="宋体" w:hint="eastAsia"/>
          <w:kern w:val="0"/>
          <w:szCs w:val="21"/>
          <w:vertAlign w:val="superscript"/>
        </w:rPr>
        <w:t>1</w:t>
      </w:r>
      <w:r w:rsidRPr="00D74F67">
        <w:rPr>
          <w:rFonts w:ascii="宋体" w:eastAsia="宋体" w:hAnsi="宋体" w:cs="宋体" w:hint="eastAsia"/>
          <w:kern w:val="0"/>
          <w:szCs w:val="21"/>
        </w:rPr>
        <w:t>，属于</w:t>
      </w:r>
      <w:r w:rsidRPr="00D74F67">
        <w:rPr>
          <w:rFonts w:ascii="宋体" w:eastAsia="宋体" w:hAnsi="宋体" w:cs="宋体" w:hint="eastAsia"/>
          <w:kern w:val="0"/>
          <w:szCs w:val="21"/>
          <w:u w:val="single"/>
        </w:rPr>
        <w:t>（中型企业、小型企业、微型企业）</w:t>
      </w:r>
      <w:r w:rsidRPr="00D74F67">
        <w:rPr>
          <w:rFonts w:ascii="宋体" w:eastAsia="宋体" w:hAnsi="宋体" w:cs="宋体" w:hint="eastAsia"/>
          <w:kern w:val="0"/>
          <w:szCs w:val="21"/>
        </w:rPr>
        <w:t xml:space="preserve">； </w:t>
      </w:r>
    </w:p>
    <w:p w:rsidR="00D74F67" w:rsidRPr="00D74F67" w:rsidRDefault="00D74F67" w:rsidP="00D74F67">
      <w:pPr>
        <w:widowControl/>
        <w:spacing w:before="100" w:beforeAutospacing="1" w:after="100" w:afterAutospacing="1" w:line="330" w:lineRule="atLeast"/>
        <w:ind w:firstLineChars="200" w:firstLine="420"/>
        <w:jc w:val="left"/>
        <w:rPr>
          <w:rFonts w:ascii="宋体" w:eastAsia="宋体" w:hAnsi="宋体" w:cs="宋体"/>
          <w:kern w:val="0"/>
          <w:szCs w:val="21"/>
        </w:rPr>
      </w:pPr>
      <w:r w:rsidRPr="00D74F67">
        <w:rPr>
          <w:rFonts w:ascii="宋体" w:eastAsia="宋体" w:hAnsi="宋体" w:cs="宋体" w:hint="eastAsia"/>
          <w:kern w:val="0"/>
          <w:szCs w:val="21"/>
        </w:rPr>
        <w:t>2.</w:t>
      </w:r>
      <w:r w:rsidRPr="00D74F67">
        <w:rPr>
          <w:rFonts w:ascii="宋体" w:eastAsia="宋体" w:hAnsi="宋体" w:cs="宋体" w:hint="eastAsia"/>
          <w:kern w:val="0"/>
          <w:szCs w:val="21"/>
          <w:u w:val="single"/>
        </w:rPr>
        <w:t xml:space="preserve">  （标的名称）  </w:t>
      </w:r>
      <w:r w:rsidRPr="00D74F67">
        <w:rPr>
          <w:rFonts w:ascii="宋体" w:eastAsia="宋体" w:hAnsi="宋体" w:cs="宋体" w:hint="eastAsia"/>
          <w:kern w:val="0"/>
          <w:szCs w:val="21"/>
        </w:rPr>
        <w:t>，属于</w:t>
      </w:r>
      <w:r w:rsidRPr="00D74F67">
        <w:rPr>
          <w:rFonts w:ascii="宋体" w:eastAsia="宋体" w:hAnsi="宋体" w:cs="宋体" w:hint="eastAsia"/>
          <w:kern w:val="0"/>
          <w:szCs w:val="21"/>
          <w:u w:val="single"/>
        </w:rPr>
        <w:t xml:space="preserve"> （采购文件中明确的所属行业） </w:t>
      </w:r>
      <w:r w:rsidRPr="00D74F67">
        <w:rPr>
          <w:rFonts w:ascii="宋体" w:eastAsia="宋体" w:hAnsi="宋体" w:cs="宋体" w:hint="eastAsia"/>
          <w:kern w:val="0"/>
          <w:szCs w:val="21"/>
        </w:rPr>
        <w:t>行业；制造商为</w:t>
      </w:r>
      <w:r w:rsidRPr="00D74F67">
        <w:rPr>
          <w:rFonts w:ascii="宋体" w:eastAsia="宋体" w:hAnsi="宋体" w:cs="宋体" w:hint="eastAsia"/>
          <w:kern w:val="0"/>
          <w:szCs w:val="21"/>
          <w:u w:val="single"/>
        </w:rPr>
        <w:t xml:space="preserve">  （企业名称） </w:t>
      </w:r>
      <w:r w:rsidRPr="00D74F67">
        <w:rPr>
          <w:rFonts w:ascii="宋体" w:eastAsia="宋体" w:hAnsi="宋体" w:cs="宋体" w:hint="eastAsia"/>
          <w:kern w:val="0"/>
          <w:szCs w:val="21"/>
        </w:rPr>
        <w:t>，从业人员</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人，营业收入为</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万元，资产总额为</w:t>
      </w:r>
      <w:r w:rsidRPr="00D74F67">
        <w:rPr>
          <w:rFonts w:ascii="宋体" w:eastAsia="宋体" w:hAnsi="宋体" w:cs="宋体" w:hint="eastAsia"/>
          <w:kern w:val="0"/>
          <w:szCs w:val="21"/>
          <w:u w:val="single"/>
        </w:rPr>
        <w:t xml:space="preserve">      </w:t>
      </w:r>
      <w:r w:rsidRPr="00D74F67">
        <w:rPr>
          <w:rFonts w:ascii="宋体" w:eastAsia="宋体" w:hAnsi="宋体" w:cs="宋体" w:hint="eastAsia"/>
          <w:kern w:val="0"/>
          <w:szCs w:val="21"/>
        </w:rPr>
        <w:t>万元，属于</w:t>
      </w:r>
      <w:r w:rsidRPr="00D74F67">
        <w:rPr>
          <w:rFonts w:ascii="宋体" w:eastAsia="宋体" w:hAnsi="宋体" w:cs="宋体" w:hint="eastAsia"/>
          <w:kern w:val="0"/>
          <w:szCs w:val="21"/>
          <w:u w:val="single"/>
        </w:rPr>
        <w:t>（中型企业、小型企业、微型企业）</w:t>
      </w:r>
      <w:r w:rsidRPr="00D74F67">
        <w:rPr>
          <w:rFonts w:ascii="宋体" w:eastAsia="宋体" w:hAnsi="宋体" w:cs="宋体" w:hint="eastAsia"/>
          <w:kern w:val="0"/>
          <w:szCs w:val="21"/>
        </w:rPr>
        <w:t>；</w:t>
      </w:r>
    </w:p>
    <w:p w:rsidR="00D74F67" w:rsidRPr="00D74F67" w:rsidRDefault="00D74F67" w:rsidP="00D74F67">
      <w:pPr>
        <w:widowControl/>
        <w:spacing w:before="100" w:beforeAutospacing="1" w:after="100" w:afterAutospacing="1" w:line="330" w:lineRule="atLeast"/>
        <w:ind w:firstLineChars="200" w:firstLine="420"/>
        <w:jc w:val="left"/>
        <w:rPr>
          <w:rFonts w:ascii="宋体" w:eastAsia="宋体" w:hAnsi="宋体" w:cs="宋体"/>
          <w:kern w:val="0"/>
          <w:szCs w:val="21"/>
        </w:rPr>
      </w:pPr>
      <w:r w:rsidRPr="00D74F67">
        <w:rPr>
          <w:rFonts w:ascii="宋体" w:eastAsia="宋体" w:hAnsi="宋体" w:cs="宋体" w:hint="eastAsia"/>
          <w:kern w:val="0"/>
          <w:szCs w:val="21"/>
        </w:rPr>
        <w:t>……</w:t>
      </w:r>
    </w:p>
    <w:p w:rsidR="00D74F67" w:rsidRPr="00D74F67" w:rsidRDefault="00D74F67" w:rsidP="00D74F67">
      <w:pPr>
        <w:widowControl/>
        <w:spacing w:before="100" w:beforeAutospacing="1" w:after="100" w:afterAutospacing="1" w:line="330" w:lineRule="atLeast"/>
        <w:ind w:firstLineChars="200" w:firstLine="420"/>
        <w:jc w:val="left"/>
        <w:rPr>
          <w:rFonts w:ascii="宋体" w:eastAsia="宋体" w:hAnsi="宋体" w:cs="宋体"/>
          <w:kern w:val="0"/>
          <w:szCs w:val="21"/>
        </w:rPr>
      </w:pPr>
      <w:r w:rsidRPr="00D74F67">
        <w:rPr>
          <w:rFonts w:ascii="宋体" w:eastAsia="宋体" w:hAnsi="宋体" w:cs="宋体" w:hint="eastAsia"/>
          <w:kern w:val="0"/>
          <w:szCs w:val="21"/>
        </w:rPr>
        <w:t>以上企业，不属于大企业的分支机构，不存在控股股东为大企业的情形，也不存在与大企业的负责人为同一人的情形。</w:t>
      </w:r>
    </w:p>
    <w:p w:rsidR="00D74F67" w:rsidRPr="00D74F67" w:rsidRDefault="00D74F67" w:rsidP="00D74F67">
      <w:pPr>
        <w:widowControl/>
        <w:spacing w:before="100" w:beforeAutospacing="1" w:after="100" w:afterAutospacing="1" w:line="330" w:lineRule="atLeast"/>
        <w:ind w:firstLineChars="200" w:firstLine="420"/>
        <w:jc w:val="left"/>
        <w:rPr>
          <w:rFonts w:ascii="宋体" w:eastAsia="宋体" w:hAnsi="宋体" w:cs="宋体"/>
          <w:kern w:val="0"/>
          <w:szCs w:val="21"/>
        </w:rPr>
      </w:pPr>
      <w:r w:rsidRPr="00D74F67">
        <w:rPr>
          <w:rFonts w:ascii="宋体" w:eastAsia="宋体" w:hAnsi="宋体" w:cs="宋体" w:hint="eastAsia"/>
          <w:kern w:val="0"/>
          <w:szCs w:val="21"/>
        </w:rPr>
        <w:t>本企业对上述声明内容的真实性负责。如有虚假，将依法承担相应责任。</w:t>
      </w:r>
    </w:p>
    <w:p w:rsidR="00D74F67" w:rsidRPr="00D74F67" w:rsidRDefault="00D74F67" w:rsidP="00D74F67">
      <w:pPr>
        <w:widowControl/>
        <w:spacing w:before="100" w:beforeAutospacing="1" w:after="100" w:afterAutospacing="1" w:line="330" w:lineRule="atLeast"/>
        <w:ind w:firstLine="420"/>
        <w:jc w:val="left"/>
        <w:rPr>
          <w:rFonts w:ascii="宋体" w:eastAsia="宋体" w:hAnsi="宋体" w:cs="宋体"/>
          <w:kern w:val="0"/>
          <w:szCs w:val="21"/>
        </w:rPr>
      </w:pPr>
    </w:p>
    <w:p w:rsidR="00D74F67" w:rsidRPr="00D74F67" w:rsidRDefault="00D74F67" w:rsidP="00D74F67">
      <w:pPr>
        <w:widowControl/>
        <w:spacing w:before="100" w:beforeAutospacing="1" w:after="100" w:afterAutospacing="1" w:line="330" w:lineRule="atLeast"/>
        <w:ind w:firstLine="420"/>
        <w:jc w:val="left"/>
        <w:rPr>
          <w:rFonts w:ascii="宋体" w:eastAsia="宋体" w:hAnsi="宋体" w:cs="宋体"/>
          <w:kern w:val="0"/>
          <w:szCs w:val="21"/>
        </w:rPr>
      </w:pPr>
    </w:p>
    <w:p w:rsidR="00D74F67" w:rsidRPr="00D74F67" w:rsidRDefault="00D74F67" w:rsidP="00D74F67">
      <w:pPr>
        <w:spacing w:beforeLines="50" w:before="156"/>
        <w:rPr>
          <w:rFonts w:ascii="宋体" w:eastAsia="宋体" w:hAnsi="宋体" w:cs="Times New Roman"/>
          <w:szCs w:val="21"/>
        </w:rPr>
      </w:pPr>
      <w:r w:rsidRPr="00D74F67">
        <w:rPr>
          <w:rFonts w:ascii="宋体" w:eastAsia="宋体" w:hAnsi="宋体" w:cs="Times New Roman"/>
          <w:szCs w:val="21"/>
        </w:rPr>
        <w:t>投标人名称：</w:t>
      </w:r>
      <w:r w:rsidRPr="00D74F67">
        <w:rPr>
          <w:rFonts w:ascii="宋体" w:eastAsia="宋体" w:hAnsi="宋体" w:cs="Times New Roman"/>
          <w:szCs w:val="21"/>
          <w:u w:val="single"/>
        </w:rPr>
        <w:t xml:space="preserve">                </w:t>
      </w:r>
      <w:r w:rsidRPr="00D74F67">
        <w:rPr>
          <w:rFonts w:ascii="宋体" w:eastAsia="宋体" w:hAnsi="宋体" w:cs="Times New Roman"/>
          <w:szCs w:val="21"/>
        </w:rPr>
        <w:t>（单位公章）</w:t>
      </w:r>
    </w:p>
    <w:p w:rsidR="00D74F67" w:rsidRPr="00D74F67" w:rsidRDefault="00D74F67" w:rsidP="00D74F67">
      <w:pPr>
        <w:spacing w:beforeLines="50" w:before="156"/>
        <w:rPr>
          <w:rFonts w:ascii="宋体" w:eastAsia="宋体" w:hAnsi="宋体" w:cs="Times New Roman"/>
          <w:szCs w:val="21"/>
          <w:u w:val="single"/>
        </w:rPr>
      </w:pPr>
      <w:r w:rsidRPr="00D74F67">
        <w:rPr>
          <w:rFonts w:ascii="宋体" w:eastAsia="宋体" w:hAnsi="宋体" w:cs="Times New Roman"/>
          <w:szCs w:val="21"/>
        </w:rPr>
        <w:t xml:space="preserve">日期：      </w:t>
      </w:r>
      <w:r w:rsidRPr="00D74F67">
        <w:rPr>
          <w:rFonts w:ascii="宋体" w:eastAsia="宋体" w:hAnsi="宋体" w:cs="Times New Roman"/>
          <w:szCs w:val="21"/>
          <w:u w:val="single"/>
        </w:rPr>
        <w:t xml:space="preserve">                </w:t>
      </w:r>
    </w:p>
    <w:p w:rsidR="00D74F67" w:rsidRPr="00D74F67" w:rsidRDefault="00D74F67" w:rsidP="00D74F67">
      <w:pPr>
        <w:rPr>
          <w:rFonts w:ascii="宋体" w:eastAsia="宋体" w:hAnsi="宋体" w:cs="Times New Roman"/>
          <w:szCs w:val="21"/>
          <w:u w:val="single"/>
        </w:rPr>
      </w:pPr>
    </w:p>
    <w:p w:rsidR="00D74F67" w:rsidRPr="00D74F67" w:rsidRDefault="00D74F67" w:rsidP="00D74F67">
      <w:pPr>
        <w:rPr>
          <w:rFonts w:ascii="宋体" w:eastAsia="宋体" w:hAnsi="宋体" w:cs="Times New Roman"/>
          <w:szCs w:val="21"/>
          <w:u w:val="single"/>
        </w:rPr>
      </w:pPr>
    </w:p>
    <w:p w:rsidR="00D74F67" w:rsidRPr="00D74F67" w:rsidRDefault="00D74F67" w:rsidP="00D74F67">
      <w:pPr>
        <w:rPr>
          <w:rFonts w:ascii="宋体" w:eastAsia="宋体" w:hAnsi="宋体" w:cs="Times New Roman"/>
          <w:szCs w:val="21"/>
        </w:rPr>
      </w:pPr>
    </w:p>
    <w:p w:rsidR="00D74F67" w:rsidRPr="00D74F67" w:rsidRDefault="00D74F67" w:rsidP="00D74F67">
      <w:pPr>
        <w:pStyle w:val="a0"/>
        <w:ind w:firstLine="211"/>
      </w:pPr>
      <w:r w:rsidRPr="00D74F67">
        <w:rPr>
          <w:rFonts w:ascii="宋体" w:eastAsia="宋体" w:hAnsi="宋体" w:cs="宋体" w:hint="eastAsia"/>
          <w:b/>
          <w:sz w:val="21"/>
          <w:szCs w:val="21"/>
        </w:rPr>
        <w:t>注：1.</w:t>
      </w:r>
      <w:r w:rsidRPr="00D74F67">
        <w:rPr>
          <w:rFonts w:ascii="Calibri" w:eastAsia="宋体" w:hAnsi="Calibri" w:cs="Times New Roman" w:hint="eastAsia"/>
          <w:kern w:val="2"/>
          <w:sz w:val="21"/>
          <w:szCs w:val="20"/>
        </w:rPr>
        <w:t xml:space="preserve"> </w:t>
      </w:r>
      <w:r w:rsidRPr="00D74F67">
        <w:rPr>
          <w:rFonts w:ascii="宋体" w:eastAsia="宋体" w:hAnsi="宋体" w:cs="宋体" w:hint="eastAsia"/>
          <w:b/>
          <w:sz w:val="21"/>
          <w:szCs w:val="21"/>
        </w:rPr>
        <w:t>从业人员、营业收入、资产总额填报上一年度数据，无上一年度数据的新成立企业可不填报。</w:t>
      </w:r>
    </w:p>
    <w:sectPr w:rsidR="00D74F67" w:rsidRPr="00D74F6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31" w:rsidRDefault="00DF5D31">
      <w:r>
        <w:separator/>
      </w:r>
    </w:p>
  </w:endnote>
  <w:endnote w:type="continuationSeparator" w:id="0">
    <w:p w:rsidR="00DF5D31" w:rsidRDefault="00DF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00000000" w:usb1="E9FFFFFF" w:usb2="0000003F" w:usb3="00000000" w:csb0="603F01FF" w:csb1="FFFF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宋体"/>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Microsoft YaHei Light">
    <w:altName w:val="Microsoft YaHei UI"/>
    <w:charset w:val="86"/>
    <w:family w:val="decorative"/>
    <w:pitch w:val="default"/>
    <w:sig w:usb0="00000000" w:usb1="00000000" w:usb2="00000016" w:usb3="00000000" w:csb0="0004001F" w:csb1="00000000"/>
  </w:font>
  <w:font w:name="楷体_GB2312">
    <w:altName w:val="楷体"/>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8" w:rsidRDefault="00291C68">
    <w:pPr>
      <w:pStyle w:val="ae"/>
      <w:jc w:val="center"/>
    </w:pPr>
    <w:r>
      <w:fldChar w:fldCharType="begin"/>
    </w:r>
    <w:r>
      <w:instrText>PAGE   \* MERGEFORMAT</w:instrText>
    </w:r>
    <w:r>
      <w:fldChar w:fldCharType="separate"/>
    </w:r>
    <w:r w:rsidR="003754DE" w:rsidRPr="003754DE">
      <w:rPr>
        <w:noProof/>
        <w:lang w:val="zh-CN"/>
      </w:rPr>
      <w:t>22</w:t>
    </w:r>
    <w:r>
      <w:fldChar w:fldCharType="end"/>
    </w:r>
  </w:p>
  <w:p w:rsidR="00291C68" w:rsidRDefault="00291C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31" w:rsidRDefault="00DF5D31">
      <w:r>
        <w:separator/>
      </w:r>
    </w:p>
  </w:footnote>
  <w:footnote w:type="continuationSeparator" w:id="0">
    <w:p w:rsidR="00DF5D31" w:rsidRDefault="00DF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68" w:rsidRDefault="00291C68">
    <w:pPr>
      <w:pStyle w:val="af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840"/>
        </w:tabs>
        <w:ind w:left="840"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18EC34"/>
    <w:multiLevelType w:val="singleLevel"/>
    <w:tmpl w:val="0B18EC34"/>
    <w:lvl w:ilvl="0">
      <w:start w:val="1"/>
      <w:numFmt w:val="decimal"/>
      <w:lvlText w:val="%1)"/>
      <w:lvlJc w:val="left"/>
      <w:pPr>
        <w:ind w:left="425" w:hanging="425"/>
      </w:pPr>
      <w:rPr>
        <w:rFonts w:hint="default"/>
      </w:rPr>
    </w:lvl>
  </w:abstractNum>
  <w:abstractNum w:abstractNumId="2" w15:restartNumberingAfterBreak="0">
    <w:nsid w:val="0D147D1D"/>
    <w:multiLevelType w:val="multilevel"/>
    <w:tmpl w:val="0D147D1D"/>
    <w:lvl w:ilvl="0">
      <w:start w:val="1"/>
      <w:numFmt w:val="decimal"/>
      <w:lvlText w:val="%1)"/>
      <w:lvlJc w:val="left"/>
      <w:pPr>
        <w:ind w:left="986" w:hanging="420"/>
      </w:pPr>
      <w:rPr>
        <w:rFonts w:ascii="Times New Roman" w:hAnsi="Times New Roman" w:cs="Times New Roman"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3" w15:restartNumberingAfterBreak="0">
    <w:nsid w:val="12921515"/>
    <w:multiLevelType w:val="multilevel"/>
    <w:tmpl w:val="12921515"/>
    <w:lvl w:ilvl="0">
      <w:start w:val="1"/>
      <w:numFmt w:val="decimalEnclosedCircle"/>
      <w:lvlText w:val="%1"/>
      <w:lvlJc w:val="left"/>
      <w:pPr>
        <w:ind w:left="466" w:hanging="360"/>
      </w:pPr>
      <w:rPr>
        <w:rFonts w:ascii="Times New Roman" w:hAnsi="Arial Unicode MS" w:cs="Times New Roman" w:hint="default"/>
        <w:caps w:val="0"/>
        <w:smallCaps w:val="0"/>
        <w:spacing w:val="0"/>
      </w:rPr>
    </w:lvl>
    <w:lvl w:ilvl="1">
      <w:start w:val="1"/>
      <w:numFmt w:val="lowerLetter"/>
      <w:lvlText w:val="%2)"/>
      <w:lvlJc w:val="left"/>
      <w:pPr>
        <w:ind w:left="946" w:hanging="420"/>
      </w:pPr>
      <w:rPr>
        <w:rFonts w:ascii="Times New Roman" w:hAnsi="Arial Unicode MS" w:cs="Times New Roman" w:hint="default"/>
        <w:caps w:val="0"/>
        <w:smallCaps w:val="0"/>
        <w:spacing w:val="0"/>
      </w:rPr>
    </w:lvl>
    <w:lvl w:ilvl="2">
      <w:start w:val="1"/>
      <w:numFmt w:val="lowerRoman"/>
      <w:lvlText w:val="%3."/>
      <w:lvlJc w:val="left"/>
      <w:pPr>
        <w:ind w:left="1366" w:hanging="531"/>
      </w:pPr>
      <w:rPr>
        <w:rFonts w:ascii="Times New Roman" w:hAnsi="Arial Unicode MS" w:cs="Times New Roman" w:hint="default"/>
        <w:caps w:val="0"/>
        <w:smallCaps w:val="0"/>
        <w:spacing w:val="0"/>
      </w:rPr>
    </w:lvl>
    <w:lvl w:ilvl="3">
      <w:start w:val="1"/>
      <w:numFmt w:val="decimal"/>
      <w:lvlText w:val="%4."/>
      <w:lvlJc w:val="left"/>
      <w:pPr>
        <w:ind w:left="1786" w:hanging="420"/>
      </w:pPr>
      <w:rPr>
        <w:rFonts w:ascii="Times New Roman" w:hAnsi="Arial Unicode MS" w:cs="Times New Roman" w:hint="default"/>
        <w:caps w:val="0"/>
        <w:smallCaps w:val="0"/>
        <w:spacing w:val="0"/>
      </w:rPr>
    </w:lvl>
    <w:lvl w:ilvl="4">
      <w:start w:val="1"/>
      <w:numFmt w:val="lowerLetter"/>
      <w:lvlText w:val="%5)"/>
      <w:lvlJc w:val="left"/>
      <w:pPr>
        <w:ind w:left="2206" w:hanging="420"/>
      </w:pPr>
      <w:rPr>
        <w:rFonts w:ascii="Times New Roman" w:hAnsi="Arial Unicode MS" w:cs="Times New Roman" w:hint="default"/>
        <w:caps w:val="0"/>
        <w:smallCaps w:val="0"/>
        <w:spacing w:val="0"/>
      </w:rPr>
    </w:lvl>
    <w:lvl w:ilvl="5">
      <w:start w:val="1"/>
      <w:numFmt w:val="lowerRoman"/>
      <w:lvlText w:val="%6."/>
      <w:lvlJc w:val="left"/>
      <w:pPr>
        <w:ind w:left="2626" w:hanging="531"/>
      </w:pPr>
      <w:rPr>
        <w:rFonts w:ascii="Times New Roman" w:hAnsi="Arial Unicode MS" w:cs="Times New Roman" w:hint="default"/>
        <w:caps w:val="0"/>
        <w:smallCaps w:val="0"/>
        <w:spacing w:val="0"/>
      </w:rPr>
    </w:lvl>
    <w:lvl w:ilvl="6">
      <w:start w:val="1"/>
      <w:numFmt w:val="decimal"/>
      <w:lvlText w:val="%7."/>
      <w:lvlJc w:val="left"/>
      <w:pPr>
        <w:ind w:left="3046" w:hanging="420"/>
      </w:pPr>
      <w:rPr>
        <w:rFonts w:ascii="Times New Roman" w:hAnsi="Arial Unicode MS" w:cs="Times New Roman" w:hint="default"/>
        <w:caps w:val="0"/>
        <w:smallCaps w:val="0"/>
        <w:spacing w:val="0"/>
      </w:rPr>
    </w:lvl>
    <w:lvl w:ilvl="7">
      <w:start w:val="1"/>
      <w:numFmt w:val="lowerLetter"/>
      <w:lvlText w:val="%8)"/>
      <w:lvlJc w:val="left"/>
      <w:pPr>
        <w:ind w:left="3466" w:hanging="420"/>
      </w:pPr>
      <w:rPr>
        <w:rFonts w:ascii="Times New Roman" w:hAnsi="Arial Unicode MS" w:cs="Times New Roman" w:hint="default"/>
        <w:caps w:val="0"/>
        <w:smallCaps w:val="0"/>
        <w:spacing w:val="0"/>
      </w:rPr>
    </w:lvl>
    <w:lvl w:ilvl="8">
      <w:start w:val="1"/>
      <w:numFmt w:val="lowerRoman"/>
      <w:lvlText w:val="%9."/>
      <w:lvlJc w:val="left"/>
      <w:pPr>
        <w:ind w:left="3886" w:hanging="531"/>
      </w:pPr>
      <w:rPr>
        <w:rFonts w:ascii="Times New Roman" w:hAnsi="Arial Unicode MS" w:cs="Times New Roman" w:hint="default"/>
        <w:caps w:val="0"/>
        <w:smallCaps w:val="0"/>
        <w:spacing w:val="0"/>
      </w:rPr>
    </w:lvl>
  </w:abstractNum>
  <w:abstractNum w:abstractNumId="4" w15:restartNumberingAfterBreak="0">
    <w:nsid w:val="134B56DD"/>
    <w:multiLevelType w:val="multilevel"/>
    <w:tmpl w:val="134B5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C9A6E7B"/>
    <w:multiLevelType w:val="multilevel"/>
    <w:tmpl w:val="F190BB6E"/>
    <w:lvl w:ilvl="0">
      <w:start w:val="1"/>
      <w:numFmt w:val="decimal"/>
      <w:lvlText w:val="（%1）"/>
      <w:lvlJc w:val="left"/>
      <w:pPr>
        <w:tabs>
          <w:tab w:val="num" w:pos="845"/>
        </w:tabs>
        <w:ind w:left="845" w:hanging="420"/>
      </w:pPr>
      <w:rPr>
        <w:rFonts w:hint="eastAsia"/>
        <w:lang w:val="en-US"/>
      </w:rPr>
    </w:lvl>
    <w:lvl w:ilvl="1">
      <w:start w:val="1"/>
      <w:numFmt w:val="lowerLetter"/>
      <w:lvlText w:val="%2)"/>
      <w:lvlJc w:val="left"/>
      <w:pPr>
        <w:tabs>
          <w:tab w:val="num" w:pos="845"/>
        </w:tabs>
        <w:ind w:left="845" w:hanging="420"/>
      </w:pPr>
    </w:lvl>
    <w:lvl w:ilvl="2">
      <w:start w:val="1"/>
      <w:numFmt w:val="lowerRoman"/>
      <w:lvlText w:val="%3."/>
      <w:lvlJc w:val="right"/>
      <w:pPr>
        <w:tabs>
          <w:tab w:val="num" w:pos="1265"/>
        </w:tabs>
        <w:ind w:left="1265" w:hanging="420"/>
      </w:pPr>
    </w:lvl>
    <w:lvl w:ilvl="3">
      <w:start w:val="1"/>
      <w:numFmt w:val="decimal"/>
      <w:lvlText w:val="%4."/>
      <w:lvlJc w:val="left"/>
      <w:pPr>
        <w:tabs>
          <w:tab w:val="num" w:pos="1685"/>
        </w:tabs>
        <w:ind w:left="1685" w:hanging="420"/>
      </w:pPr>
    </w:lvl>
    <w:lvl w:ilvl="4">
      <w:start w:val="1"/>
      <w:numFmt w:val="lowerLetter"/>
      <w:lvlText w:val="%5)"/>
      <w:lvlJc w:val="left"/>
      <w:pPr>
        <w:tabs>
          <w:tab w:val="num" w:pos="2105"/>
        </w:tabs>
        <w:ind w:left="2105" w:hanging="420"/>
      </w:pPr>
    </w:lvl>
    <w:lvl w:ilvl="5">
      <w:start w:val="1"/>
      <w:numFmt w:val="lowerRoman"/>
      <w:lvlText w:val="%6."/>
      <w:lvlJc w:val="right"/>
      <w:pPr>
        <w:tabs>
          <w:tab w:val="num" w:pos="2525"/>
        </w:tabs>
        <w:ind w:left="2525" w:hanging="420"/>
      </w:pPr>
    </w:lvl>
    <w:lvl w:ilvl="6">
      <w:start w:val="1"/>
      <w:numFmt w:val="decimal"/>
      <w:lvlText w:val="%7."/>
      <w:lvlJc w:val="left"/>
      <w:pPr>
        <w:tabs>
          <w:tab w:val="num" w:pos="2945"/>
        </w:tabs>
        <w:ind w:left="2945" w:hanging="420"/>
      </w:pPr>
    </w:lvl>
    <w:lvl w:ilvl="7">
      <w:start w:val="1"/>
      <w:numFmt w:val="lowerLetter"/>
      <w:lvlText w:val="%8)"/>
      <w:lvlJc w:val="left"/>
      <w:pPr>
        <w:tabs>
          <w:tab w:val="num" w:pos="3365"/>
        </w:tabs>
        <w:ind w:left="3365" w:hanging="420"/>
      </w:pPr>
    </w:lvl>
    <w:lvl w:ilvl="8">
      <w:start w:val="1"/>
      <w:numFmt w:val="lowerRoman"/>
      <w:lvlText w:val="%9."/>
      <w:lvlJc w:val="right"/>
      <w:pPr>
        <w:tabs>
          <w:tab w:val="num" w:pos="3785"/>
        </w:tabs>
        <w:ind w:left="3785" w:hanging="420"/>
      </w:pPr>
    </w:lvl>
  </w:abstractNum>
  <w:abstractNum w:abstractNumId="7" w15:restartNumberingAfterBreak="0">
    <w:nsid w:val="2FDD6202"/>
    <w:multiLevelType w:val="multilevel"/>
    <w:tmpl w:val="2FDD6202"/>
    <w:lvl w:ilvl="0">
      <w:start w:val="1"/>
      <w:numFmt w:val="decimal"/>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B03340B"/>
    <w:multiLevelType w:val="multilevel"/>
    <w:tmpl w:val="3B03340B"/>
    <w:lvl w:ilvl="0">
      <w:start w:val="1"/>
      <w:numFmt w:val="decimalEnclosedCircle"/>
      <w:lvlText w:val="%1"/>
      <w:lvlJc w:val="left"/>
      <w:pPr>
        <w:ind w:left="466" w:hanging="360"/>
      </w:pPr>
      <w:rPr>
        <w:rFonts w:ascii="Times New Roman" w:hAnsi="Arial Unicode MS" w:cs="Times New Roman" w:hint="default"/>
        <w:caps w:val="0"/>
        <w:smallCaps w:val="0"/>
        <w:spacing w:val="0"/>
      </w:rPr>
    </w:lvl>
    <w:lvl w:ilvl="1">
      <w:start w:val="1"/>
      <w:numFmt w:val="lowerLetter"/>
      <w:lvlText w:val="%2)"/>
      <w:lvlJc w:val="left"/>
      <w:pPr>
        <w:ind w:left="840" w:hanging="420"/>
      </w:pPr>
      <w:rPr>
        <w:rFonts w:ascii="Times New Roman" w:hAnsi="Arial Unicode MS" w:cs="Times New Roman" w:hint="default"/>
        <w:caps w:val="0"/>
        <w:smallCaps w:val="0"/>
        <w:spacing w:val="0"/>
      </w:rPr>
    </w:lvl>
    <w:lvl w:ilvl="2">
      <w:start w:val="1"/>
      <w:numFmt w:val="lowerRoman"/>
      <w:lvlText w:val="%3."/>
      <w:lvlJc w:val="left"/>
      <w:pPr>
        <w:ind w:left="1260" w:hanging="531"/>
      </w:pPr>
      <w:rPr>
        <w:rFonts w:ascii="Times New Roman" w:hAnsi="Arial Unicode MS" w:cs="Times New Roman" w:hint="default"/>
        <w:caps w:val="0"/>
        <w:smallCaps w:val="0"/>
        <w:spacing w:val="0"/>
      </w:rPr>
    </w:lvl>
    <w:lvl w:ilvl="3">
      <w:start w:val="1"/>
      <w:numFmt w:val="decimal"/>
      <w:lvlText w:val="%4."/>
      <w:lvlJc w:val="left"/>
      <w:pPr>
        <w:ind w:left="1680" w:hanging="420"/>
      </w:pPr>
      <w:rPr>
        <w:rFonts w:ascii="Times New Roman" w:hAnsi="Arial Unicode MS" w:cs="Times New Roman" w:hint="default"/>
        <w:caps w:val="0"/>
        <w:smallCaps w:val="0"/>
        <w:spacing w:val="0"/>
      </w:rPr>
    </w:lvl>
    <w:lvl w:ilvl="4">
      <w:start w:val="1"/>
      <w:numFmt w:val="lowerLetter"/>
      <w:lvlText w:val="%5)"/>
      <w:lvlJc w:val="left"/>
      <w:pPr>
        <w:ind w:left="2100" w:hanging="420"/>
      </w:pPr>
      <w:rPr>
        <w:rFonts w:ascii="Times New Roman" w:hAnsi="Arial Unicode MS" w:cs="Times New Roman" w:hint="default"/>
        <w:caps w:val="0"/>
        <w:smallCaps w:val="0"/>
        <w:spacing w:val="0"/>
      </w:rPr>
    </w:lvl>
    <w:lvl w:ilvl="5">
      <w:start w:val="1"/>
      <w:numFmt w:val="lowerRoman"/>
      <w:lvlText w:val="%6."/>
      <w:lvlJc w:val="left"/>
      <w:pPr>
        <w:ind w:left="2520" w:hanging="531"/>
      </w:pPr>
      <w:rPr>
        <w:rFonts w:ascii="Times New Roman" w:hAnsi="Arial Unicode MS" w:cs="Times New Roman" w:hint="default"/>
        <w:caps w:val="0"/>
        <w:smallCaps w:val="0"/>
        <w:spacing w:val="0"/>
      </w:rPr>
    </w:lvl>
    <w:lvl w:ilvl="6">
      <w:start w:val="1"/>
      <w:numFmt w:val="decimal"/>
      <w:lvlText w:val="%7."/>
      <w:lvlJc w:val="left"/>
      <w:pPr>
        <w:ind w:left="2940" w:hanging="420"/>
      </w:pPr>
      <w:rPr>
        <w:rFonts w:ascii="Times New Roman" w:hAnsi="Arial Unicode MS" w:cs="Times New Roman" w:hint="default"/>
        <w:caps w:val="0"/>
        <w:smallCaps w:val="0"/>
        <w:spacing w:val="0"/>
      </w:rPr>
    </w:lvl>
    <w:lvl w:ilvl="7">
      <w:start w:val="1"/>
      <w:numFmt w:val="lowerLetter"/>
      <w:lvlText w:val="%8)"/>
      <w:lvlJc w:val="left"/>
      <w:pPr>
        <w:ind w:left="3360" w:hanging="420"/>
      </w:pPr>
      <w:rPr>
        <w:rFonts w:ascii="Times New Roman" w:hAnsi="Arial Unicode MS" w:cs="Times New Roman" w:hint="default"/>
        <w:caps w:val="0"/>
        <w:smallCaps w:val="0"/>
        <w:spacing w:val="0"/>
      </w:rPr>
    </w:lvl>
    <w:lvl w:ilvl="8">
      <w:start w:val="1"/>
      <w:numFmt w:val="lowerRoman"/>
      <w:lvlText w:val="%9."/>
      <w:lvlJc w:val="left"/>
      <w:pPr>
        <w:ind w:left="3780" w:hanging="531"/>
      </w:pPr>
      <w:rPr>
        <w:rFonts w:ascii="Times New Roman" w:hAnsi="Arial Unicode MS" w:cs="Times New Roman" w:hint="default"/>
        <w:caps w:val="0"/>
        <w:smallCaps w:val="0"/>
        <w:spacing w:val="0"/>
      </w:rPr>
    </w:lvl>
  </w:abstractNum>
  <w:abstractNum w:abstractNumId="9" w15:restartNumberingAfterBreak="0">
    <w:nsid w:val="417570BA"/>
    <w:multiLevelType w:val="multilevel"/>
    <w:tmpl w:val="417570BA"/>
    <w:lvl w:ilvl="0">
      <w:start w:val="1"/>
      <w:numFmt w:val="decimal"/>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147B8F"/>
    <w:multiLevelType w:val="singleLevel"/>
    <w:tmpl w:val="57147B8F"/>
    <w:lvl w:ilvl="0">
      <w:start w:val="1"/>
      <w:numFmt w:val="chineseCounting"/>
      <w:suff w:val="nothing"/>
      <w:lvlText w:val="第%1条"/>
      <w:lvlJc w:val="left"/>
    </w:lvl>
  </w:abstractNum>
  <w:abstractNum w:abstractNumId="11" w15:restartNumberingAfterBreak="0">
    <w:nsid w:val="57CD15E5"/>
    <w:multiLevelType w:val="multilevel"/>
    <w:tmpl w:val="57CD15E5"/>
    <w:lvl w:ilvl="0">
      <w:start w:val="1"/>
      <w:numFmt w:val="decimalEnclosedCircle"/>
      <w:lvlText w:val="%1"/>
      <w:lvlJc w:val="left"/>
      <w:pPr>
        <w:ind w:left="466" w:hanging="360"/>
      </w:pPr>
      <w:rPr>
        <w:rFonts w:ascii="Times New Roman" w:hAnsi="Arial Unicode MS" w:cs="Times New Roman" w:hint="default"/>
        <w:caps w:val="0"/>
        <w:smallCaps w:val="0"/>
        <w:spacing w:val="0"/>
      </w:rPr>
    </w:lvl>
    <w:lvl w:ilvl="1">
      <w:start w:val="1"/>
      <w:numFmt w:val="lowerLetter"/>
      <w:lvlText w:val="%2)"/>
      <w:lvlJc w:val="left"/>
      <w:pPr>
        <w:ind w:left="840" w:hanging="420"/>
      </w:pPr>
      <w:rPr>
        <w:rFonts w:ascii="Times New Roman" w:hAnsi="Arial Unicode MS" w:cs="Times New Roman" w:hint="default"/>
        <w:caps w:val="0"/>
        <w:smallCaps w:val="0"/>
        <w:spacing w:val="0"/>
      </w:rPr>
    </w:lvl>
    <w:lvl w:ilvl="2">
      <w:start w:val="1"/>
      <w:numFmt w:val="lowerRoman"/>
      <w:lvlText w:val="%3."/>
      <w:lvlJc w:val="left"/>
      <w:pPr>
        <w:ind w:left="1260" w:hanging="531"/>
      </w:pPr>
      <w:rPr>
        <w:rFonts w:ascii="Times New Roman" w:hAnsi="Arial Unicode MS" w:cs="Times New Roman" w:hint="default"/>
        <w:caps w:val="0"/>
        <w:smallCaps w:val="0"/>
        <w:spacing w:val="0"/>
      </w:rPr>
    </w:lvl>
    <w:lvl w:ilvl="3">
      <w:start w:val="1"/>
      <w:numFmt w:val="decimal"/>
      <w:lvlText w:val="%4."/>
      <w:lvlJc w:val="left"/>
      <w:pPr>
        <w:ind w:left="1680" w:hanging="420"/>
      </w:pPr>
      <w:rPr>
        <w:rFonts w:ascii="Times New Roman" w:hAnsi="Arial Unicode MS" w:cs="Times New Roman" w:hint="default"/>
        <w:caps w:val="0"/>
        <w:smallCaps w:val="0"/>
        <w:spacing w:val="0"/>
      </w:rPr>
    </w:lvl>
    <w:lvl w:ilvl="4">
      <w:start w:val="1"/>
      <w:numFmt w:val="lowerLetter"/>
      <w:lvlText w:val="%5)"/>
      <w:lvlJc w:val="left"/>
      <w:pPr>
        <w:ind w:left="2100" w:hanging="420"/>
      </w:pPr>
      <w:rPr>
        <w:rFonts w:ascii="Times New Roman" w:hAnsi="Arial Unicode MS" w:cs="Times New Roman" w:hint="default"/>
        <w:caps w:val="0"/>
        <w:smallCaps w:val="0"/>
        <w:spacing w:val="0"/>
      </w:rPr>
    </w:lvl>
    <w:lvl w:ilvl="5">
      <w:start w:val="1"/>
      <w:numFmt w:val="lowerRoman"/>
      <w:lvlText w:val="%6."/>
      <w:lvlJc w:val="left"/>
      <w:pPr>
        <w:ind w:left="2520" w:hanging="531"/>
      </w:pPr>
      <w:rPr>
        <w:rFonts w:ascii="Times New Roman" w:hAnsi="Arial Unicode MS" w:cs="Times New Roman" w:hint="default"/>
        <w:caps w:val="0"/>
        <w:smallCaps w:val="0"/>
        <w:spacing w:val="0"/>
      </w:rPr>
    </w:lvl>
    <w:lvl w:ilvl="6">
      <w:start w:val="1"/>
      <w:numFmt w:val="decimal"/>
      <w:lvlText w:val="%7."/>
      <w:lvlJc w:val="left"/>
      <w:pPr>
        <w:ind w:left="2940" w:hanging="420"/>
      </w:pPr>
      <w:rPr>
        <w:rFonts w:ascii="Times New Roman" w:hAnsi="Arial Unicode MS" w:cs="Times New Roman" w:hint="default"/>
        <w:caps w:val="0"/>
        <w:smallCaps w:val="0"/>
        <w:spacing w:val="0"/>
      </w:rPr>
    </w:lvl>
    <w:lvl w:ilvl="7">
      <w:start w:val="1"/>
      <w:numFmt w:val="lowerLetter"/>
      <w:lvlText w:val="%8)"/>
      <w:lvlJc w:val="left"/>
      <w:pPr>
        <w:ind w:left="3360" w:hanging="420"/>
      </w:pPr>
      <w:rPr>
        <w:rFonts w:ascii="Times New Roman" w:hAnsi="Arial Unicode MS" w:cs="Times New Roman" w:hint="default"/>
        <w:caps w:val="0"/>
        <w:smallCaps w:val="0"/>
        <w:spacing w:val="0"/>
      </w:rPr>
    </w:lvl>
    <w:lvl w:ilvl="8">
      <w:start w:val="1"/>
      <w:numFmt w:val="lowerRoman"/>
      <w:lvlText w:val="%9."/>
      <w:lvlJc w:val="left"/>
      <w:pPr>
        <w:ind w:left="3780" w:hanging="531"/>
      </w:pPr>
      <w:rPr>
        <w:rFonts w:ascii="Times New Roman" w:hAnsi="Arial Unicode MS" w:cs="Times New Roman" w:hint="default"/>
        <w:caps w:val="0"/>
        <w:smallCaps w:val="0"/>
        <w:spacing w:val="0"/>
      </w:rPr>
    </w:lvl>
  </w:abstractNum>
  <w:abstractNum w:abstractNumId="12" w15:restartNumberingAfterBreak="0">
    <w:nsid w:val="59DC05FC"/>
    <w:multiLevelType w:val="multilevel"/>
    <w:tmpl w:val="59DC05FC"/>
    <w:lvl w:ilvl="0">
      <w:start w:val="1"/>
      <w:numFmt w:val="decimal"/>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ECF2A98"/>
    <w:multiLevelType w:val="singleLevel"/>
    <w:tmpl w:val="5ECF2A98"/>
    <w:lvl w:ilvl="0">
      <w:start w:val="1"/>
      <w:numFmt w:val="chineseCounting"/>
      <w:suff w:val="nothing"/>
      <w:lvlText w:val="%1、"/>
      <w:lvlJc w:val="left"/>
    </w:lvl>
  </w:abstractNum>
  <w:abstractNum w:abstractNumId="14" w15:restartNumberingAfterBreak="0">
    <w:nsid w:val="62F3B0E8"/>
    <w:multiLevelType w:val="singleLevel"/>
    <w:tmpl w:val="62F3B0E8"/>
    <w:lvl w:ilvl="0">
      <w:start w:val="2"/>
      <w:numFmt w:val="decimal"/>
      <w:lvlText w:val="%1."/>
      <w:lvlJc w:val="left"/>
      <w:pPr>
        <w:tabs>
          <w:tab w:val="left" w:pos="312"/>
        </w:tabs>
      </w:pPr>
    </w:lvl>
  </w:abstractNum>
  <w:abstractNum w:abstractNumId="15" w15:restartNumberingAfterBreak="0">
    <w:nsid w:val="631613D0"/>
    <w:multiLevelType w:val="multilevel"/>
    <w:tmpl w:val="631613D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37D6471"/>
    <w:multiLevelType w:val="multilevel"/>
    <w:tmpl w:val="737D6471"/>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7F413D7C"/>
    <w:multiLevelType w:val="singleLevel"/>
    <w:tmpl w:val="7F413D7C"/>
    <w:lvl w:ilvl="0">
      <w:start w:val="1"/>
      <w:numFmt w:val="bullet"/>
      <w:lvlText w:val=""/>
      <w:lvlJc w:val="left"/>
      <w:pPr>
        <w:ind w:left="420" w:hanging="420"/>
      </w:pPr>
      <w:rPr>
        <w:rFonts w:ascii="Wingdings" w:hAnsi="Wingdings" w:hint="default"/>
      </w:rPr>
    </w:lvl>
  </w:abstractNum>
  <w:num w:numId="1">
    <w:abstractNumId w:val="13"/>
  </w:num>
  <w:num w:numId="2">
    <w:abstractNumId w:val="16"/>
  </w:num>
  <w:num w:numId="3">
    <w:abstractNumId w:val="12"/>
    <w:lvlOverride w:ilvl="0">
      <w:startOverride w:val="1"/>
    </w:lvlOverride>
  </w:num>
  <w:num w:numId="4">
    <w:abstractNumId w:val="7"/>
  </w:num>
  <w:num w:numId="5">
    <w:abstractNumId w:val="2"/>
    <w:lvlOverride w:ilvl="0">
      <w:startOverride w:val="1"/>
    </w:lvlOverride>
  </w:num>
  <w:num w:numId="6">
    <w:abstractNumId w:val="9"/>
    <w:lvlOverride w:ilvl="0">
      <w:startOverride w:val="1"/>
    </w:lvlOverride>
  </w:num>
  <w:num w:numId="7">
    <w:abstractNumId w:val="4"/>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5"/>
  </w:num>
  <w:num w:numId="16">
    <w:abstractNumId w:val="17"/>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2C"/>
    <w:rsid w:val="00010E18"/>
    <w:rsid w:val="00015852"/>
    <w:rsid w:val="00031453"/>
    <w:rsid w:val="000702AD"/>
    <w:rsid w:val="00074FA1"/>
    <w:rsid w:val="00081F6E"/>
    <w:rsid w:val="000901CB"/>
    <w:rsid w:val="000A1FD9"/>
    <w:rsid w:val="000A65B3"/>
    <w:rsid w:val="000B4540"/>
    <w:rsid w:val="000B7280"/>
    <w:rsid w:val="000C2363"/>
    <w:rsid w:val="000C5070"/>
    <w:rsid w:val="000D2E5A"/>
    <w:rsid w:val="000D3B0E"/>
    <w:rsid w:val="000D60CC"/>
    <w:rsid w:val="000E67C7"/>
    <w:rsid w:val="000E6A16"/>
    <w:rsid w:val="000F107C"/>
    <w:rsid w:val="00112E4E"/>
    <w:rsid w:val="00121D04"/>
    <w:rsid w:val="00145F0E"/>
    <w:rsid w:val="00150F54"/>
    <w:rsid w:val="00160CB3"/>
    <w:rsid w:val="00161A6E"/>
    <w:rsid w:val="001638EE"/>
    <w:rsid w:val="00166763"/>
    <w:rsid w:val="00170AC5"/>
    <w:rsid w:val="0018037A"/>
    <w:rsid w:val="001D0805"/>
    <w:rsid w:val="001D2ACF"/>
    <w:rsid w:val="001D6792"/>
    <w:rsid w:val="001F38F7"/>
    <w:rsid w:val="002008C9"/>
    <w:rsid w:val="00211F72"/>
    <w:rsid w:val="0021270D"/>
    <w:rsid w:val="0021308A"/>
    <w:rsid w:val="00213ACA"/>
    <w:rsid w:val="002174E3"/>
    <w:rsid w:val="00251637"/>
    <w:rsid w:val="00251915"/>
    <w:rsid w:val="00251A3E"/>
    <w:rsid w:val="00253E95"/>
    <w:rsid w:val="002651D1"/>
    <w:rsid w:val="00271B77"/>
    <w:rsid w:val="00283D4E"/>
    <w:rsid w:val="0028630D"/>
    <w:rsid w:val="00291C68"/>
    <w:rsid w:val="002A13B3"/>
    <w:rsid w:val="002B7632"/>
    <w:rsid w:val="002C0F6F"/>
    <w:rsid w:val="002C3750"/>
    <w:rsid w:val="002C7F35"/>
    <w:rsid w:val="002D3059"/>
    <w:rsid w:val="002D6AB8"/>
    <w:rsid w:val="002E3A4A"/>
    <w:rsid w:val="002E7048"/>
    <w:rsid w:val="002F2D42"/>
    <w:rsid w:val="002F6D6D"/>
    <w:rsid w:val="00303D39"/>
    <w:rsid w:val="003044EC"/>
    <w:rsid w:val="0031034E"/>
    <w:rsid w:val="00310EB7"/>
    <w:rsid w:val="00362E9C"/>
    <w:rsid w:val="00363BE4"/>
    <w:rsid w:val="00363DF9"/>
    <w:rsid w:val="00364899"/>
    <w:rsid w:val="003754DE"/>
    <w:rsid w:val="00377813"/>
    <w:rsid w:val="00377ADB"/>
    <w:rsid w:val="00384E9D"/>
    <w:rsid w:val="00395B23"/>
    <w:rsid w:val="0039651D"/>
    <w:rsid w:val="003A0329"/>
    <w:rsid w:val="003A70F4"/>
    <w:rsid w:val="003B100D"/>
    <w:rsid w:val="003C4E21"/>
    <w:rsid w:val="003C5E3E"/>
    <w:rsid w:val="003E09F5"/>
    <w:rsid w:val="003E48E4"/>
    <w:rsid w:val="003E5CF8"/>
    <w:rsid w:val="003E7E59"/>
    <w:rsid w:val="003F1D6C"/>
    <w:rsid w:val="003F1FF2"/>
    <w:rsid w:val="003F533A"/>
    <w:rsid w:val="004237EA"/>
    <w:rsid w:val="00432EE4"/>
    <w:rsid w:val="00433C5F"/>
    <w:rsid w:val="00437E71"/>
    <w:rsid w:val="0044220F"/>
    <w:rsid w:val="00443210"/>
    <w:rsid w:val="00455FC0"/>
    <w:rsid w:val="00463E2C"/>
    <w:rsid w:val="004708C4"/>
    <w:rsid w:val="004849E8"/>
    <w:rsid w:val="00490DF6"/>
    <w:rsid w:val="004A32AA"/>
    <w:rsid w:val="004B7D77"/>
    <w:rsid w:val="004C2E69"/>
    <w:rsid w:val="004C4175"/>
    <w:rsid w:val="004D423D"/>
    <w:rsid w:val="004D5186"/>
    <w:rsid w:val="004D5431"/>
    <w:rsid w:val="00501A66"/>
    <w:rsid w:val="00507D65"/>
    <w:rsid w:val="005105C0"/>
    <w:rsid w:val="00510AA6"/>
    <w:rsid w:val="0051387D"/>
    <w:rsid w:val="00515687"/>
    <w:rsid w:val="00515B42"/>
    <w:rsid w:val="0052384B"/>
    <w:rsid w:val="005244D7"/>
    <w:rsid w:val="00546753"/>
    <w:rsid w:val="00564B41"/>
    <w:rsid w:val="005701D3"/>
    <w:rsid w:val="00584197"/>
    <w:rsid w:val="005A2155"/>
    <w:rsid w:val="005B475A"/>
    <w:rsid w:val="005C02B4"/>
    <w:rsid w:val="005C032C"/>
    <w:rsid w:val="005C6CF5"/>
    <w:rsid w:val="005C7499"/>
    <w:rsid w:val="005D1865"/>
    <w:rsid w:val="005D6E39"/>
    <w:rsid w:val="005F2578"/>
    <w:rsid w:val="006022AE"/>
    <w:rsid w:val="006349E2"/>
    <w:rsid w:val="006424B4"/>
    <w:rsid w:val="0065600B"/>
    <w:rsid w:val="00662214"/>
    <w:rsid w:val="00671EC9"/>
    <w:rsid w:val="006733F8"/>
    <w:rsid w:val="006823A4"/>
    <w:rsid w:val="006857E5"/>
    <w:rsid w:val="00691C47"/>
    <w:rsid w:val="00691EC2"/>
    <w:rsid w:val="006929C7"/>
    <w:rsid w:val="00692A16"/>
    <w:rsid w:val="006A13B1"/>
    <w:rsid w:val="006A7F36"/>
    <w:rsid w:val="006B0E32"/>
    <w:rsid w:val="006B2F9B"/>
    <w:rsid w:val="006C13B0"/>
    <w:rsid w:val="006C5267"/>
    <w:rsid w:val="006C6A1E"/>
    <w:rsid w:val="00706874"/>
    <w:rsid w:val="0073238C"/>
    <w:rsid w:val="007346E6"/>
    <w:rsid w:val="007503B4"/>
    <w:rsid w:val="007614F6"/>
    <w:rsid w:val="0077057C"/>
    <w:rsid w:val="007708D2"/>
    <w:rsid w:val="007719EA"/>
    <w:rsid w:val="00780BCE"/>
    <w:rsid w:val="00786FE3"/>
    <w:rsid w:val="00792CCA"/>
    <w:rsid w:val="007A3012"/>
    <w:rsid w:val="007B1468"/>
    <w:rsid w:val="007B2288"/>
    <w:rsid w:val="007C34D7"/>
    <w:rsid w:val="007D27C3"/>
    <w:rsid w:val="007D5CC0"/>
    <w:rsid w:val="007E1F74"/>
    <w:rsid w:val="007E3B74"/>
    <w:rsid w:val="007E41EB"/>
    <w:rsid w:val="007E6E40"/>
    <w:rsid w:val="00803A38"/>
    <w:rsid w:val="00814F50"/>
    <w:rsid w:val="008234E7"/>
    <w:rsid w:val="00825C4A"/>
    <w:rsid w:val="00831CCA"/>
    <w:rsid w:val="008328D1"/>
    <w:rsid w:val="00843836"/>
    <w:rsid w:val="00844392"/>
    <w:rsid w:val="0085219C"/>
    <w:rsid w:val="00865F4E"/>
    <w:rsid w:val="008827E7"/>
    <w:rsid w:val="008972BF"/>
    <w:rsid w:val="008A024D"/>
    <w:rsid w:val="008B6903"/>
    <w:rsid w:val="008C01A0"/>
    <w:rsid w:val="008D110C"/>
    <w:rsid w:val="008E7357"/>
    <w:rsid w:val="008E74A9"/>
    <w:rsid w:val="008F4911"/>
    <w:rsid w:val="008F7E99"/>
    <w:rsid w:val="00921C7B"/>
    <w:rsid w:val="009275C6"/>
    <w:rsid w:val="00931CA0"/>
    <w:rsid w:val="00932D1B"/>
    <w:rsid w:val="00942547"/>
    <w:rsid w:val="009463AE"/>
    <w:rsid w:val="00952E22"/>
    <w:rsid w:val="00961E2A"/>
    <w:rsid w:val="00971906"/>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21324"/>
    <w:rsid w:val="00A41613"/>
    <w:rsid w:val="00A62362"/>
    <w:rsid w:val="00A73B6B"/>
    <w:rsid w:val="00A746FF"/>
    <w:rsid w:val="00AA30A9"/>
    <w:rsid w:val="00AA36C9"/>
    <w:rsid w:val="00AA5DF5"/>
    <w:rsid w:val="00AB660D"/>
    <w:rsid w:val="00AD5BD2"/>
    <w:rsid w:val="00AD5D13"/>
    <w:rsid w:val="00AF19CC"/>
    <w:rsid w:val="00AF2B88"/>
    <w:rsid w:val="00B0086E"/>
    <w:rsid w:val="00B25F8C"/>
    <w:rsid w:val="00B3234F"/>
    <w:rsid w:val="00B3362F"/>
    <w:rsid w:val="00B53F70"/>
    <w:rsid w:val="00B559AB"/>
    <w:rsid w:val="00B57539"/>
    <w:rsid w:val="00B656D0"/>
    <w:rsid w:val="00B65DB7"/>
    <w:rsid w:val="00B6683C"/>
    <w:rsid w:val="00B70073"/>
    <w:rsid w:val="00B8773A"/>
    <w:rsid w:val="00B93EEE"/>
    <w:rsid w:val="00BB1F1C"/>
    <w:rsid w:val="00BB25C9"/>
    <w:rsid w:val="00BB43F0"/>
    <w:rsid w:val="00BD2C83"/>
    <w:rsid w:val="00BD4335"/>
    <w:rsid w:val="00BD5474"/>
    <w:rsid w:val="00BE0950"/>
    <w:rsid w:val="00BF2E79"/>
    <w:rsid w:val="00BF2F7B"/>
    <w:rsid w:val="00C04A1A"/>
    <w:rsid w:val="00C14C6C"/>
    <w:rsid w:val="00C15387"/>
    <w:rsid w:val="00C156F1"/>
    <w:rsid w:val="00C308F8"/>
    <w:rsid w:val="00C4077D"/>
    <w:rsid w:val="00C60657"/>
    <w:rsid w:val="00C6260D"/>
    <w:rsid w:val="00C70F91"/>
    <w:rsid w:val="00C83882"/>
    <w:rsid w:val="00C9644B"/>
    <w:rsid w:val="00CA1F5A"/>
    <w:rsid w:val="00CC403D"/>
    <w:rsid w:val="00CD284B"/>
    <w:rsid w:val="00CD4251"/>
    <w:rsid w:val="00CD6914"/>
    <w:rsid w:val="00CE1C92"/>
    <w:rsid w:val="00CE1D81"/>
    <w:rsid w:val="00CE6FF5"/>
    <w:rsid w:val="00CE7588"/>
    <w:rsid w:val="00CF5EC1"/>
    <w:rsid w:val="00D015B4"/>
    <w:rsid w:val="00D018AE"/>
    <w:rsid w:val="00D019A4"/>
    <w:rsid w:val="00D117D0"/>
    <w:rsid w:val="00D25CBD"/>
    <w:rsid w:val="00D33878"/>
    <w:rsid w:val="00D34884"/>
    <w:rsid w:val="00D413AD"/>
    <w:rsid w:val="00D46263"/>
    <w:rsid w:val="00D575CB"/>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F18FC"/>
    <w:rsid w:val="00DF2D80"/>
    <w:rsid w:val="00DF5D31"/>
    <w:rsid w:val="00E13238"/>
    <w:rsid w:val="00E1352A"/>
    <w:rsid w:val="00E324D0"/>
    <w:rsid w:val="00E37A9B"/>
    <w:rsid w:val="00E42B07"/>
    <w:rsid w:val="00E43900"/>
    <w:rsid w:val="00E469DC"/>
    <w:rsid w:val="00E52720"/>
    <w:rsid w:val="00E52D2E"/>
    <w:rsid w:val="00E74D54"/>
    <w:rsid w:val="00E846D9"/>
    <w:rsid w:val="00E90786"/>
    <w:rsid w:val="00EB0006"/>
    <w:rsid w:val="00EB020B"/>
    <w:rsid w:val="00EB1785"/>
    <w:rsid w:val="00EB3665"/>
    <w:rsid w:val="00EC4BE3"/>
    <w:rsid w:val="00EC7716"/>
    <w:rsid w:val="00EC7E1F"/>
    <w:rsid w:val="00ED477A"/>
    <w:rsid w:val="00F2065A"/>
    <w:rsid w:val="00F32C29"/>
    <w:rsid w:val="00F518E1"/>
    <w:rsid w:val="00F549A8"/>
    <w:rsid w:val="00F55CBB"/>
    <w:rsid w:val="00F72BA4"/>
    <w:rsid w:val="00FA442C"/>
    <w:rsid w:val="00FB62D4"/>
    <w:rsid w:val="00FC286B"/>
    <w:rsid w:val="00FC5C00"/>
    <w:rsid w:val="00FD0988"/>
    <w:rsid w:val="00FD21DC"/>
    <w:rsid w:val="00FD3601"/>
    <w:rsid w:val="00FD36D0"/>
    <w:rsid w:val="00FD43CB"/>
    <w:rsid w:val="00FD5596"/>
    <w:rsid w:val="00FE7CBC"/>
    <w:rsid w:val="0DCE2608"/>
    <w:rsid w:val="112E5BB1"/>
    <w:rsid w:val="1A3424B2"/>
    <w:rsid w:val="1F7427DE"/>
    <w:rsid w:val="2051039B"/>
    <w:rsid w:val="254F50B2"/>
    <w:rsid w:val="262C45AD"/>
    <w:rsid w:val="30C96EDD"/>
    <w:rsid w:val="34325096"/>
    <w:rsid w:val="34ED02E9"/>
    <w:rsid w:val="38B425A5"/>
    <w:rsid w:val="3CF94145"/>
    <w:rsid w:val="3DB10E8A"/>
    <w:rsid w:val="490E2CC8"/>
    <w:rsid w:val="4BD77769"/>
    <w:rsid w:val="4FC12E63"/>
    <w:rsid w:val="50BD674E"/>
    <w:rsid w:val="527F7974"/>
    <w:rsid w:val="585F770B"/>
    <w:rsid w:val="5C997161"/>
    <w:rsid w:val="5EA343B8"/>
    <w:rsid w:val="63021FCE"/>
    <w:rsid w:val="676A57F2"/>
    <w:rsid w:val="67811587"/>
    <w:rsid w:val="6F8D0E2A"/>
    <w:rsid w:val="6FFD64D4"/>
    <w:rsid w:val="701E6E74"/>
    <w:rsid w:val="748C5B92"/>
    <w:rsid w:val="77DD5A65"/>
    <w:rsid w:val="793A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E484F"/>
  <w15:docId w15:val="{6E15734B-8940-47BD-986A-0127A16A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0"/>
    <w:uiPriority w:val="9"/>
    <w:semiHidden/>
    <w:unhideWhenUsed/>
    <w:qFormat/>
    <w:rsid w:val="00671EC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rPr>
      <w:rFonts w:ascii="Courier New" w:hAnsi="Courier New"/>
      <w:kern w:val="0"/>
    </w:rPr>
  </w:style>
  <w:style w:type="paragraph" w:styleId="a4">
    <w:name w:val="Body Text"/>
    <w:basedOn w:val="a"/>
    <w:uiPriority w:val="99"/>
    <w:unhideWhenUsed/>
    <w:qFormat/>
    <w:pPr>
      <w:tabs>
        <w:tab w:val="left" w:pos="420"/>
      </w:tabs>
    </w:pPr>
    <w:rPr>
      <w:rFonts w:ascii="宋体" w:hAnsi="宋体"/>
      <w:sz w:val="24"/>
    </w:rPr>
  </w:style>
  <w:style w:type="paragraph" w:styleId="a5">
    <w:name w:val="Normal Indent"/>
    <w:basedOn w:val="a"/>
    <w:unhideWhenUsed/>
    <w:qFormat/>
    <w:pPr>
      <w:ind w:firstLineChars="200" w:firstLine="420"/>
    </w:pPr>
  </w:style>
  <w:style w:type="paragraph" w:styleId="a6">
    <w:name w:val="annotation text"/>
    <w:basedOn w:val="a"/>
    <w:link w:val="a7"/>
    <w:qFormat/>
    <w:pPr>
      <w:jc w:val="left"/>
    </w:pPr>
    <w:rPr>
      <w:rFonts w:ascii="Times New Roman" w:eastAsia="宋体" w:hAnsi="Times New Roman" w:cs="Times New Roman"/>
      <w:szCs w:val="24"/>
    </w:rPr>
  </w:style>
  <w:style w:type="paragraph" w:styleId="a8">
    <w:name w:val="Plain Text"/>
    <w:basedOn w:val="a"/>
    <w:link w:val="a9"/>
    <w:qFormat/>
    <w:rPr>
      <w:rFonts w:ascii="宋体" w:eastAsia="宋体" w:hAnsi="Courier New" w:cs="Times New Roman"/>
      <w:szCs w:val="20"/>
    </w:rPr>
  </w:style>
  <w:style w:type="paragraph" w:styleId="aa">
    <w:name w:val="Date"/>
    <w:basedOn w:val="a"/>
    <w:next w:val="a"/>
    <w:link w:val="ab"/>
    <w:qFormat/>
    <w:rPr>
      <w:rFonts w:ascii="Times New Roman" w:eastAsia="宋体" w:hAnsi="Times New Roman" w:cs="Times New Roman"/>
      <w:szCs w:val="20"/>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31">
    <w:name w:val="Body Text Indent 3"/>
    <w:basedOn w:val="a"/>
    <w:link w:val="32"/>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ind w:leftChars="200" w:left="420"/>
    </w:pPr>
  </w:style>
  <w:style w:type="paragraph" w:styleId="af2">
    <w:name w:val="Normal (Web)"/>
    <w:basedOn w:val="a"/>
    <w:uiPriority w:val="99"/>
    <w:unhideWhenUsed/>
    <w:qFormat/>
    <w:rPr>
      <w:rFonts w:ascii="Times New Roman" w:eastAsia="宋体" w:hAnsi="Times New Roman" w:cs="Times New Roman"/>
      <w:sz w:val="24"/>
      <w:szCs w:val="20"/>
    </w:rPr>
  </w:style>
  <w:style w:type="paragraph" w:styleId="af3">
    <w:name w:val="Title"/>
    <w:basedOn w:val="a"/>
    <w:next w:val="a"/>
    <w:uiPriority w:val="10"/>
    <w:qFormat/>
    <w:pPr>
      <w:spacing w:beforeLines="50" w:before="240" w:afterLines="50" w:after="60"/>
      <w:jc w:val="center"/>
      <w:outlineLvl w:val="0"/>
    </w:pPr>
    <w:rPr>
      <w:rFonts w:ascii="Cambria" w:hAnsi="Cambria"/>
      <w:b/>
      <w:bCs/>
      <w:sz w:val="32"/>
      <w:szCs w:val="32"/>
    </w:rPr>
  </w:style>
  <w:style w:type="paragraph" w:styleId="af4">
    <w:name w:val="annotation subject"/>
    <w:basedOn w:val="a6"/>
    <w:next w:val="a6"/>
    <w:link w:val="af5"/>
    <w:uiPriority w:val="99"/>
    <w:semiHidden/>
    <w:unhideWhenUsed/>
    <w:rPr>
      <w:rFonts w:asciiTheme="minorHAnsi" w:eastAsiaTheme="minorEastAsia" w:hAnsiTheme="minorHAnsi" w:cstheme="minorBidi"/>
      <w:b/>
      <w:bCs/>
      <w:szCs w:val="22"/>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qFormat/>
    <w:rPr>
      <w:color w:val="0000FF"/>
      <w:u w:val="single"/>
    </w:rPr>
  </w:style>
  <w:style w:type="character" w:styleId="af8">
    <w:name w:val="annotation reference"/>
    <w:basedOn w:val="a1"/>
    <w:uiPriority w:val="99"/>
    <w:semiHidden/>
    <w:unhideWhenUsed/>
    <w:rPr>
      <w:sz w:val="21"/>
      <w:szCs w:val="21"/>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2">
    <w:name w:val="列出段落1"/>
    <w:basedOn w:val="a"/>
    <w:uiPriority w:val="34"/>
    <w:qFormat/>
    <w:pPr>
      <w:ind w:firstLineChars="200" w:firstLine="420"/>
    </w:pPr>
  </w:style>
  <w:style w:type="character" w:customStyle="1" w:styleId="20">
    <w:name w:val="标题 2 字符"/>
    <w:basedOn w:val="a1"/>
    <w:link w:val="2"/>
    <w:qFormat/>
    <w:rPr>
      <w:rFonts w:ascii="Arial" w:eastAsia="黑体" w:hAnsi="Arial" w:cs="Times New Roman"/>
      <w:b/>
      <w:kern w:val="0"/>
      <w:sz w:val="30"/>
      <w:szCs w:val="20"/>
    </w:rPr>
  </w:style>
  <w:style w:type="character" w:customStyle="1" w:styleId="ab">
    <w:name w:val="日期 字符"/>
    <w:basedOn w:val="a1"/>
    <w:link w:val="aa"/>
    <w:qFormat/>
    <w:rPr>
      <w:rFonts w:ascii="Times New Roman" w:eastAsia="宋体" w:hAnsi="Times New Roman" w:cs="Times New Roman"/>
      <w:szCs w:val="20"/>
    </w:rPr>
  </w:style>
  <w:style w:type="character" w:customStyle="1" w:styleId="a9">
    <w:name w:val="纯文本 字符"/>
    <w:basedOn w:val="a1"/>
    <w:link w:val="a8"/>
    <w:qFormat/>
    <w:rPr>
      <w:rFonts w:ascii="宋体" w:eastAsia="宋体" w:hAnsi="Courier New" w:cs="Times New Roman"/>
      <w:szCs w:val="20"/>
    </w:rPr>
  </w:style>
  <w:style w:type="character" w:customStyle="1" w:styleId="1Char">
    <w:name w:val="标题 1 Char"/>
    <w:basedOn w:val="a1"/>
    <w:uiPriority w:val="9"/>
    <w:qFormat/>
    <w:rPr>
      <w:b/>
      <w:bCs/>
      <w:kern w:val="44"/>
      <w:sz w:val="44"/>
      <w:szCs w:val="44"/>
    </w:rPr>
  </w:style>
  <w:style w:type="character" w:customStyle="1" w:styleId="ad">
    <w:name w:val="批注框文本 字符"/>
    <w:basedOn w:val="a1"/>
    <w:link w:val="ac"/>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3">
    <w:name w:val="列表段落1"/>
    <w:basedOn w:val="a"/>
    <w:uiPriority w:val="34"/>
    <w:qFormat/>
    <w:pPr>
      <w:ind w:firstLineChars="200" w:firstLine="420"/>
    </w:pPr>
  </w:style>
  <w:style w:type="character" w:customStyle="1" w:styleId="10">
    <w:name w:val="标题 1 字符"/>
    <w:basedOn w:val="a1"/>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a7">
    <w:name w:val="批注文字 字符"/>
    <w:link w:val="a6"/>
    <w:uiPriority w:val="99"/>
    <w:qFormat/>
    <w:rPr>
      <w:kern w:val="2"/>
      <w:sz w:val="21"/>
      <w:szCs w:val="24"/>
    </w:rPr>
  </w:style>
  <w:style w:type="character" w:customStyle="1" w:styleId="font81">
    <w:name w:val="font81"/>
    <w:basedOn w:val="a1"/>
    <w:rPr>
      <w:rFonts w:ascii="微软雅黑" w:eastAsia="微软雅黑" w:hAnsi="微软雅黑" w:cs="微软雅黑" w:hint="eastAsia"/>
      <w:color w:val="000000"/>
      <w:sz w:val="36"/>
      <w:szCs w:val="36"/>
      <w:u w:val="none"/>
    </w:rPr>
  </w:style>
  <w:style w:type="character" w:customStyle="1" w:styleId="font51">
    <w:name w:val="font51"/>
    <w:basedOn w:val="a1"/>
    <w:rPr>
      <w:rFonts w:ascii="宋体" w:eastAsia="宋体" w:hAnsi="宋体" w:cs="宋体" w:hint="eastAsia"/>
      <w:color w:val="000000"/>
      <w:sz w:val="24"/>
      <w:szCs w:val="24"/>
      <w:u w:val="none"/>
    </w:rPr>
  </w:style>
  <w:style w:type="character" w:customStyle="1" w:styleId="14">
    <w:name w:val="批注文字 字符1"/>
    <w:basedOn w:val="a1"/>
    <w:uiPriority w:val="99"/>
    <w:semiHidden/>
    <w:rPr>
      <w:rFonts w:asciiTheme="minorHAnsi" w:eastAsiaTheme="minorEastAsia" w:hAnsiTheme="minorHAnsi" w:cstheme="minorBidi"/>
      <w:kern w:val="2"/>
      <w:sz w:val="21"/>
      <w:szCs w:val="22"/>
    </w:rPr>
  </w:style>
  <w:style w:type="paragraph" w:customStyle="1" w:styleId="15">
    <w:name w:val="彩色列表1"/>
    <w:basedOn w:val="a"/>
    <w:uiPriority w:val="99"/>
    <w:qFormat/>
    <w:pPr>
      <w:ind w:firstLineChars="200" w:firstLine="420"/>
    </w:pPr>
    <w:rPr>
      <w:rFonts w:ascii="Times New Roman" w:eastAsia="宋体" w:hAnsi="Times New Roman" w:cs="Times New Roman"/>
      <w:szCs w:val="24"/>
    </w:rPr>
  </w:style>
  <w:style w:type="paragraph" w:customStyle="1" w:styleId="16">
    <w:name w:val="修订1"/>
    <w:hidden/>
    <w:uiPriority w:val="99"/>
    <w:semiHidden/>
    <w:rPr>
      <w:rFonts w:asciiTheme="minorHAnsi" w:eastAsiaTheme="minorEastAsia" w:hAnsiTheme="minorHAnsi" w:cstheme="minorBidi"/>
      <w:kern w:val="2"/>
      <w:sz w:val="21"/>
      <w:szCs w:val="22"/>
    </w:rPr>
  </w:style>
  <w:style w:type="character" w:customStyle="1" w:styleId="af5">
    <w:name w:val="批注主题 字符"/>
    <w:basedOn w:val="a7"/>
    <w:link w:val="af4"/>
    <w:uiPriority w:val="99"/>
    <w:semiHidden/>
    <w:rPr>
      <w:rFonts w:asciiTheme="minorHAnsi" w:eastAsiaTheme="minorEastAsia" w:hAnsiTheme="minorHAnsi" w:cstheme="minorBidi"/>
      <w:b/>
      <w:bCs/>
      <w:kern w:val="2"/>
      <w:sz w:val="21"/>
      <w:szCs w:val="22"/>
    </w:rPr>
  </w:style>
  <w:style w:type="character" w:customStyle="1" w:styleId="30">
    <w:name w:val="标题 3 字符"/>
    <w:basedOn w:val="a1"/>
    <w:link w:val="3"/>
    <w:uiPriority w:val="9"/>
    <w:semiHidden/>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semiHidden/>
    <w:rPr>
      <w:rFonts w:asciiTheme="majorHAnsi" w:eastAsiaTheme="majorEastAsia" w:hAnsiTheme="majorHAnsi" w:cstheme="majorBidi"/>
      <w:b/>
      <w:bCs/>
      <w:kern w:val="2"/>
      <w:sz w:val="28"/>
      <w:szCs w:val="28"/>
    </w:rPr>
  </w:style>
  <w:style w:type="paragraph" w:styleId="af9">
    <w:name w:val="List Paragraph"/>
    <w:basedOn w:val="a"/>
    <w:uiPriority w:val="34"/>
    <w:qFormat/>
    <w:pPr>
      <w:ind w:firstLineChars="200" w:firstLine="420"/>
    </w:pPr>
  </w:style>
  <w:style w:type="character" w:customStyle="1" w:styleId="32">
    <w:name w:val="正文文本缩进 3 字符"/>
    <w:basedOn w:val="a1"/>
    <w:link w:val="31"/>
    <w:rPr>
      <w:kern w:val="2"/>
      <w:sz w:val="16"/>
      <w:szCs w:val="16"/>
    </w:rPr>
  </w:style>
  <w:style w:type="character" w:customStyle="1" w:styleId="90">
    <w:name w:val="标题 9 字符"/>
    <w:basedOn w:val="a1"/>
    <w:link w:val="9"/>
    <w:uiPriority w:val="9"/>
    <w:semiHidden/>
    <w:rsid w:val="00671EC9"/>
    <w:rPr>
      <w:rFonts w:asciiTheme="majorHAnsi" w:eastAsiaTheme="majorEastAsia" w:hAnsiTheme="majorHAnsi" w:cstheme="majorBidi"/>
      <w:kern w:val="2"/>
      <w:sz w:val="21"/>
      <w:szCs w:val="21"/>
    </w:rPr>
  </w:style>
  <w:style w:type="paragraph" w:styleId="afa">
    <w:name w:val="table of authorities"/>
    <w:basedOn w:val="a"/>
    <w:next w:val="a"/>
    <w:uiPriority w:val="99"/>
    <w:semiHidden/>
    <w:unhideWhenUsed/>
    <w:rsid w:val="000A65B3"/>
    <w:pPr>
      <w:ind w:leftChars="200" w:left="420"/>
    </w:pPr>
  </w:style>
  <w:style w:type="paragraph" w:customStyle="1" w:styleId="TableNormal">
    <w:name w:val="TableNormal"/>
    <w:basedOn w:val="a"/>
    <w:qFormat/>
    <w:rsid w:val="00D74F67"/>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locked/>
    <w:rsid w:val="00FD3601"/>
    <w:rPr>
      <w:rFonts w:asciiTheme="minorHAnsi" w:eastAsiaTheme="minorEastAsia" w:hAnsiTheme="minorHAnsi" w:cstheme="minorBidi"/>
      <w:kern w:val="2"/>
      <w:sz w:val="21"/>
      <w:szCs w:val="22"/>
      <w:lang w:eastAsia="en-US"/>
    </w:rPr>
  </w:style>
  <w:style w:type="paragraph" w:customStyle="1" w:styleId="Default">
    <w:name w:val="Default"/>
    <w:qFormat/>
    <w:rsid w:val="00FD3601"/>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jstj@sin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A2F82-435F-4379-82C6-0AE7F82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2467</Words>
  <Characters>14068</Characters>
  <Application>Microsoft Office Word</Application>
  <DocSecurity>0</DocSecurity>
  <Lines>117</Lines>
  <Paragraphs>33</Paragraphs>
  <ScaleCrop>false</ScaleCrop>
  <Company>您的公司名</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王政凯</dc:creator>
  <cp:lastModifiedBy>王政凯</cp:lastModifiedBy>
  <cp:revision>5</cp:revision>
  <cp:lastPrinted>2021-06-02T06:22:00Z</cp:lastPrinted>
  <dcterms:created xsi:type="dcterms:W3CDTF">2022-10-24T07:31:00Z</dcterms:created>
  <dcterms:modified xsi:type="dcterms:W3CDTF">2022-11-08T02:22:00Z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F0019EC66CCE43AF84709AF2F49AD63B</vt:lpwstr>
  </property>
</Properties>
</file>