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ind w:right="893"/>
        <w:jc w:val="center"/>
        <w:textAlignment w:val="bottom"/>
        <w:rPr>
          <w:rFonts w:ascii="宋体" w:hAnsi="宋体"/>
          <w:b/>
          <w:sz w:val="24"/>
        </w:rPr>
      </w:pPr>
      <w:r>
        <w:rPr>
          <w:rFonts w:hint="eastAsia" w:ascii="宋体" w:hAnsi="宋体"/>
          <w:b/>
          <w:sz w:val="24"/>
        </w:rPr>
        <w:t>第五部分：货物需求一览表及技术规范书</w:t>
      </w:r>
    </w:p>
    <w:p>
      <w:pPr>
        <w:autoSpaceDE w:val="0"/>
        <w:autoSpaceDN w:val="0"/>
        <w:adjustRightInd w:val="0"/>
        <w:snapToGrid w:val="0"/>
        <w:ind w:right="893"/>
        <w:jc w:val="center"/>
        <w:textAlignment w:val="bottom"/>
        <w:rPr>
          <w:rFonts w:hint="eastAsia" w:ascii="宋体" w:hAnsi="宋体"/>
          <w:b/>
          <w:sz w:val="24"/>
        </w:rPr>
      </w:pPr>
      <w:r>
        <w:rPr>
          <w:rFonts w:hint="eastAsia" w:ascii="宋体" w:hAnsi="宋体"/>
          <w:b/>
          <w:sz w:val="24"/>
        </w:rPr>
        <w:t xml:space="preserve">   </w:t>
      </w:r>
    </w:p>
    <w:p>
      <w:pPr>
        <w:tabs>
          <w:tab w:val="left" w:pos="0"/>
        </w:tabs>
        <w:autoSpaceDE w:val="0"/>
        <w:autoSpaceDN w:val="0"/>
        <w:adjustRightInd w:val="0"/>
        <w:snapToGrid w:val="0"/>
        <w:ind w:right="-34"/>
        <w:jc w:val="center"/>
        <w:textAlignment w:val="bottom"/>
        <w:rPr>
          <w:rFonts w:hint="eastAsia" w:ascii="宋体" w:hAnsi="宋体"/>
          <w:b/>
          <w:sz w:val="24"/>
        </w:rPr>
      </w:pPr>
    </w:p>
    <w:p>
      <w:pPr>
        <w:tabs>
          <w:tab w:val="left" w:pos="0"/>
        </w:tabs>
        <w:autoSpaceDE w:val="0"/>
        <w:autoSpaceDN w:val="0"/>
        <w:adjustRightInd w:val="0"/>
        <w:snapToGrid w:val="0"/>
        <w:ind w:right="-34"/>
        <w:jc w:val="center"/>
        <w:textAlignment w:val="bottom"/>
        <w:rPr>
          <w:rFonts w:hint="eastAsia" w:ascii="宋体" w:hAnsi="宋体"/>
          <w:b/>
          <w:sz w:val="24"/>
        </w:rPr>
      </w:pPr>
    </w:p>
    <w:p>
      <w:pPr>
        <w:autoSpaceDE w:val="0"/>
        <w:autoSpaceDN w:val="0"/>
        <w:adjustRightInd w:val="0"/>
        <w:snapToGrid w:val="0"/>
        <w:ind w:right="893"/>
        <w:jc w:val="center"/>
        <w:textAlignment w:val="bottom"/>
        <w:rPr>
          <w:rFonts w:ascii="宋体" w:hAnsi="宋体"/>
          <w:b/>
          <w:sz w:val="24"/>
        </w:rPr>
      </w:pPr>
      <w:bookmarkStart w:id="0" w:name="_Toc327257820"/>
      <w:bookmarkStart w:id="1" w:name="_Toc347059232"/>
      <w:bookmarkStart w:id="2" w:name="_Toc274315793"/>
      <w:r>
        <w:rPr>
          <w:rFonts w:ascii="宋体" w:hAnsi="宋体"/>
          <w:b/>
          <w:sz w:val="24"/>
        </w:rPr>
        <w:t>货物需求一览表</w:t>
      </w:r>
      <w:bookmarkEnd w:id="0"/>
      <w:bookmarkEnd w:id="1"/>
      <w:bookmarkEnd w:id="2"/>
    </w:p>
    <w:p>
      <w:pPr>
        <w:jc w:val="center"/>
        <w:rPr>
          <w:sz w:val="32"/>
        </w:rPr>
      </w:pPr>
    </w:p>
    <w:p>
      <w:pPr>
        <w:spacing w:line="360" w:lineRule="auto"/>
        <w:rPr>
          <w:rFonts w:hint="eastAsia"/>
          <w:sz w:val="24"/>
        </w:rPr>
      </w:pPr>
    </w:p>
    <w:tbl>
      <w:tblPr>
        <w:tblStyle w:val="2"/>
        <w:tblW w:w="96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62"/>
        <w:gridCol w:w="2640"/>
        <w:gridCol w:w="635"/>
        <w:gridCol w:w="1320"/>
        <w:gridCol w:w="1820"/>
        <w:gridCol w:w="24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2" w:hRule="atLeast"/>
          <w:jc w:val="center"/>
        </w:trPr>
        <w:tc>
          <w:tcPr>
            <w:tcW w:w="762" w:type="dxa"/>
            <w:noWrap w:val="0"/>
            <w:vAlign w:val="center"/>
          </w:tcPr>
          <w:p>
            <w:pPr>
              <w:jc w:val="center"/>
              <w:rPr>
                <w:rFonts w:ascii="宋体" w:hAnsi="Bookman Old Style"/>
                <w:sz w:val="24"/>
              </w:rPr>
            </w:pPr>
            <w:r>
              <w:rPr>
                <w:rFonts w:hint="eastAsia" w:ascii="宋体" w:hAnsi="Bookman Old Style"/>
                <w:sz w:val="24"/>
              </w:rPr>
              <w:t>包号</w:t>
            </w:r>
          </w:p>
        </w:tc>
        <w:tc>
          <w:tcPr>
            <w:tcW w:w="2640" w:type="dxa"/>
            <w:noWrap w:val="0"/>
            <w:vAlign w:val="center"/>
          </w:tcPr>
          <w:p>
            <w:pPr>
              <w:jc w:val="center"/>
              <w:rPr>
                <w:rFonts w:ascii="宋体" w:hAnsi="Bookman Old Style"/>
                <w:sz w:val="24"/>
              </w:rPr>
            </w:pPr>
            <w:r>
              <w:rPr>
                <w:rFonts w:hint="eastAsia" w:ascii="宋体" w:hAnsi="Bookman Old Style"/>
                <w:sz w:val="24"/>
              </w:rPr>
              <w:t>货物名称</w:t>
            </w:r>
          </w:p>
        </w:tc>
        <w:tc>
          <w:tcPr>
            <w:tcW w:w="635" w:type="dxa"/>
            <w:noWrap w:val="0"/>
            <w:vAlign w:val="center"/>
          </w:tcPr>
          <w:p>
            <w:pPr>
              <w:jc w:val="center"/>
              <w:rPr>
                <w:rFonts w:ascii="宋体" w:hAnsi="Bookman Old Style"/>
                <w:sz w:val="24"/>
              </w:rPr>
            </w:pPr>
            <w:r>
              <w:rPr>
                <w:rFonts w:hint="eastAsia" w:ascii="宋体" w:hAnsi="Bookman Old Style"/>
                <w:sz w:val="24"/>
              </w:rPr>
              <w:t>数量</w:t>
            </w:r>
          </w:p>
        </w:tc>
        <w:tc>
          <w:tcPr>
            <w:tcW w:w="1320" w:type="dxa"/>
            <w:noWrap w:val="0"/>
            <w:vAlign w:val="center"/>
          </w:tcPr>
          <w:p>
            <w:pPr>
              <w:jc w:val="center"/>
              <w:rPr>
                <w:rFonts w:ascii="宋体" w:hAnsi="Bookman Old Style"/>
                <w:sz w:val="24"/>
              </w:rPr>
            </w:pPr>
            <w:r>
              <w:rPr>
                <w:rFonts w:hint="eastAsia" w:ascii="宋体" w:hAnsi="Bookman Old Style"/>
                <w:sz w:val="24"/>
              </w:rPr>
              <w:t>交货期</w:t>
            </w:r>
          </w:p>
        </w:tc>
        <w:tc>
          <w:tcPr>
            <w:tcW w:w="1820" w:type="dxa"/>
            <w:noWrap w:val="0"/>
            <w:vAlign w:val="center"/>
          </w:tcPr>
          <w:p>
            <w:pPr>
              <w:jc w:val="center"/>
              <w:rPr>
                <w:rFonts w:hint="eastAsia" w:ascii="宋体" w:hAnsi="Bookman Old Style"/>
                <w:sz w:val="24"/>
              </w:rPr>
            </w:pPr>
            <w:r>
              <w:rPr>
                <w:rFonts w:hint="eastAsia" w:ascii="宋体" w:hAnsi="Bookman Old Style"/>
                <w:sz w:val="24"/>
              </w:rPr>
              <w:t>指定到货港</w:t>
            </w:r>
          </w:p>
        </w:tc>
        <w:tc>
          <w:tcPr>
            <w:tcW w:w="2465" w:type="dxa"/>
            <w:noWrap w:val="0"/>
            <w:vAlign w:val="center"/>
          </w:tcPr>
          <w:p>
            <w:pPr>
              <w:jc w:val="center"/>
              <w:rPr>
                <w:rFonts w:ascii="宋体" w:hAnsi="Bookman Old Style"/>
                <w:sz w:val="24"/>
                <w:shd w:val="pct10" w:color="auto" w:fill="FFFFFF"/>
              </w:rPr>
            </w:pPr>
            <w:r>
              <w:rPr>
                <w:rFonts w:hint="eastAsia" w:ascii="宋体" w:hAnsi="Bookman Old Style"/>
                <w:sz w:val="24"/>
              </w:rPr>
              <w:t>项目现场（交货地点）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63" w:hRule="atLeast"/>
          <w:jc w:val="center"/>
        </w:trPr>
        <w:tc>
          <w:tcPr>
            <w:tcW w:w="762" w:type="dxa"/>
            <w:noWrap w:val="0"/>
            <w:vAlign w:val="center"/>
          </w:tcPr>
          <w:p>
            <w:pPr>
              <w:jc w:val="center"/>
              <w:rPr>
                <w:rFonts w:hint="eastAsia" w:ascii="宋体"/>
                <w:sz w:val="24"/>
              </w:rPr>
            </w:pPr>
            <w:r>
              <w:rPr>
                <w:rFonts w:hint="eastAsia" w:ascii="宋体"/>
                <w:sz w:val="24"/>
              </w:rPr>
              <w:t>1</w:t>
            </w:r>
          </w:p>
        </w:tc>
        <w:tc>
          <w:tcPr>
            <w:tcW w:w="2640" w:type="dxa"/>
            <w:noWrap w:val="0"/>
            <w:vAlign w:val="center"/>
          </w:tcPr>
          <w:p>
            <w:pPr>
              <w:jc w:val="center"/>
              <w:rPr>
                <w:rFonts w:hint="eastAsia" w:ascii="Bookman Old Style" w:hAnsi="Bookman Old Style"/>
                <w:sz w:val="24"/>
              </w:rPr>
            </w:pPr>
            <w:r>
              <w:rPr>
                <w:rFonts w:hint="eastAsia" w:ascii="Bookman Old Style" w:hAnsi="Bookman Old Style"/>
                <w:sz w:val="24"/>
              </w:rPr>
              <w:t>GM低温制冷机</w:t>
            </w:r>
          </w:p>
        </w:tc>
        <w:tc>
          <w:tcPr>
            <w:tcW w:w="635" w:type="dxa"/>
            <w:noWrap w:val="0"/>
            <w:vAlign w:val="center"/>
          </w:tcPr>
          <w:p>
            <w:pPr>
              <w:jc w:val="center"/>
              <w:rPr>
                <w:rFonts w:hint="eastAsia" w:ascii="宋体" w:hAnsi="Bookman Old Style"/>
                <w:sz w:val="24"/>
              </w:rPr>
            </w:pPr>
            <w:r>
              <w:rPr>
                <w:rFonts w:hint="eastAsia" w:ascii="宋体" w:hAnsi="Bookman Old Style"/>
                <w:sz w:val="24"/>
              </w:rPr>
              <w:t>1</w:t>
            </w:r>
            <w:r>
              <w:rPr>
                <w:rFonts w:ascii="宋体" w:hAnsi="Bookman Old Style"/>
                <w:sz w:val="24"/>
              </w:rPr>
              <w:t>0</w:t>
            </w:r>
            <w:r>
              <w:rPr>
                <w:rFonts w:hint="eastAsia" w:ascii="宋体" w:hAnsi="Bookman Old Style"/>
                <w:sz w:val="24"/>
              </w:rPr>
              <w:t>套</w:t>
            </w:r>
          </w:p>
        </w:tc>
        <w:tc>
          <w:tcPr>
            <w:tcW w:w="1320" w:type="dxa"/>
            <w:noWrap w:val="0"/>
            <w:vAlign w:val="center"/>
          </w:tcPr>
          <w:p>
            <w:pPr>
              <w:jc w:val="center"/>
              <w:rPr>
                <w:rFonts w:hint="eastAsia" w:ascii="宋体" w:hAnsi="Bookman Old Style"/>
                <w:sz w:val="24"/>
              </w:rPr>
            </w:pPr>
            <w:r>
              <w:rPr>
                <w:rFonts w:hint="eastAsia" w:ascii="宋体" w:hAnsi="Bookman Old Style"/>
                <w:sz w:val="24"/>
              </w:rPr>
              <w:t>合同签订后的3个月内交货</w:t>
            </w:r>
          </w:p>
        </w:tc>
        <w:tc>
          <w:tcPr>
            <w:tcW w:w="1820" w:type="dxa"/>
            <w:noWrap w:val="0"/>
            <w:vAlign w:val="center"/>
          </w:tcPr>
          <w:p>
            <w:pPr>
              <w:jc w:val="center"/>
              <w:rPr>
                <w:rFonts w:hint="eastAsia" w:ascii="宋体" w:hAnsi="Bookman Old Style"/>
                <w:sz w:val="24"/>
              </w:rPr>
            </w:pPr>
            <w:r>
              <w:rPr>
                <w:rFonts w:hint="eastAsia" w:ascii="宋体" w:hAnsi="Bookman Old Style"/>
                <w:sz w:val="24"/>
              </w:rPr>
              <w:t>惠州机场</w:t>
            </w:r>
          </w:p>
        </w:tc>
        <w:tc>
          <w:tcPr>
            <w:tcW w:w="2465" w:type="dxa"/>
            <w:noWrap w:val="0"/>
            <w:vAlign w:val="center"/>
          </w:tcPr>
          <w:p>
            <w:pPr>
              <w:jc w:val="center"/>
              <w:rPr>
                <w:rFonts w:hint="eastAsia" w:ascii="宋体" w:hAnsi="Bookman Old Style"/>
                <w:sz w:val="24"/>
              </w:rPr>
            </w:pPr>
            <w:r>
              <w:rPr>
                <w:rFonts w:hint="eastAsia" w:ascii="宋体" w:hAnsi="宋体"/>
                <w:sz w:val="24"/>
              </w:rPr>
              <w:t>用户指定项目现场</w:t>
            </w:r>
          </w:p>
        </w:tc>
      </w:tr>
    </w:tbl>
    <w:p>
      <w:pPr>
        <w:spacing w:line="360" w:lineRule="auto"/>
        <w:rPr>
          <w:rFonts w:hint="eastAsia"/>
          <w:sz w:val="24"/>
        </w:rPr>
      </w:pPr>
    </w:p>
    <w:p>
      <w:pPr>
        <w:spacing w:line="360" w:lineRule="auto"/>
        <w:ind w:firstLine="480" w:firstLineChars="200"/>
        <w:rPr>
          <w:rFonts w:hint="eastAsia"/>
        </w:rPr>
      </w:pPr>
      <w:r>
        <w:rPr>
          <w:sz w:val="24"/>
        </w:rPr>
        <w:t xml:space="preserve">   </w:t>
      </w:r>
      <w:r>
        <w:br w:type="page"/>
      </w:r>
      <w:bookmarkStart w:id="3" w:name="_Toc327257821"/>
      <w:bookmarkStart w:id="4" w:name="_Toc347059233"/>
    </w:p>
    <w:p>
      <w:pPr>
        <w:spacing w:line="360" w:lineRule="auto"/>
        <w:ind w:firstLine="600"/>
        <w:jc w:val="center"/>
        <w:rPr>
          <w:rFonts w:ascii="宋体" w:hAnsi="宋体"/>
          <w:sz w:val="30"/>
          <w:szCs w:val="30"/>
        </w:rPr>
      </w:pPr>
      <w:r>
        <w:rPr>
          <w:rFonts w:ascii="宋体" w:hAnsi="宋体"/>
          <w:sz w:val="30"/>
          <w:szCs w:val="30"/>
        </w:rPr>
        <w:t>技 术 规 格</w:t>
      </w:r>
      <w:bookmarkEnd w:id="3"/>
      <w:bookmarkEnd w:id="4"/>
    </w:p>
    <w:p>
      <w:pPr>
        <w:widowControl/>
        <w:snapToGrid w:val="0"/>
        <w:spacing w:line="360" w:lineRule="auto"/>
        <w:rPr>
          <w:b/>
          <w:sz w:val="24"/>
        </w:rPr>
      </w:pPr>
      <w:r>
        <w:rPr>
          <w:rFonts w:hint="eastAsia"/>
          <w:b/>
          <w:sz w:val="24"/>
        </w:rPr>
        <w:t>1 项目名称：</w:t>
      </w:r>
    </w:p>
    <w:p>
      <w:pPr>
        <w:widowControl/>
        <w:snapToGrid w:val="0"/>
        <w:spacing w:line="360" w:lineRule="auto"/>
        <w:ind w:firstLine="480" w:firstLineChars="200"/>
        <w:rPr>
          <w:sz w:val="24"/>
        </w:rPr>
      </w:pPr>
      <w:r>
        <w:rPr>
          <w:rFonts w:hint="eastAsia"/>
          <w:sz w:val="24"/>
        </w:rPr>
        <w:t>GM低温制冷机。</w:t>
      </w:r>
    </w:p>
    <w:p>
      <w:pPr>
        <w:widowControl/>
        <w:snapToGrid w:val="0"/>
        <w:spacing w:line="360" w:lineRule="auto"/>
        <w:rPr>
          <w:b/>
          <w:sz w:val="24"/>
        </w:rPr>
      </w:pPr>
      <w:r>
        <w:rPr>
          <w:rFonts w:hint="eastAsia"/>
          <w:b/>
          <w:sz w:val="24"/>
        </w:rPr>
        <w:t>2 数量：</w:t>
      </w:r>
    </w:p>
    <w:p>
      <w:pPr>
        <w:spacing w:line="360" w:lineRule="auto"/>
        <w:ind w:firstLine="480" w:firstLineChars="200"/>
        <w:outlineLvl w:val="0"/>
        <w:rPr>
          <w:sz w:val="24"/>
        </w:rPr>
      </w:pPr>
      <w:r>
        <w:rPr>
          <w:rFonts w:hint="eastAsia"/>
          <w:sz w:val="24"/>
        </w:rPr>
        <w:t>1</w:t>
      </w:r>
      <w:r>
        <w:rPr>
          <w:sz w:val="24"/>
        </w:rPr>
        <w:t>0</w:t>
      </w:r>
      <w:r>
        <w:rPr>
          <w:rFonts w:hint="eastAsia"/>
          <w:sz w:val="24"/>
        </w:rPr>
        <w:t>套。</w:t>
      </w:r>
    </w:p>
    <w:p>
      <w:pPr>
        <w:widowControl/>
        <w:snapToGrid w:val="0"/>
        <w:spacing w:line="360" w:lineRule="auto"/>
        <w:rPr>
          <w:b/>
          <w:sz w:val="24"/>
        </w:rPr>
      </w:pPr>
      <w:r>
        <w:rPr>
          <w:rFonts w:hint="eastAsia"/>
          <w:b/>
          <w:sz w:val="24"/>
        </w:rPr>
        <w:t>3 用途说明：</w:t>
      </w:r>
    </w:p>
    <w:p>
      <w:pPr>
        <w:spacing w:line="360" w:lineRule="auto"/>
        <w:ind w:firstLine="480" w:firstLineChars="200"/>
        <w:rPr>
          <w:sz w:val="24"/>
          <w:szCs w:val="21"/>
        </w:rPr>
      </w:pPr>
      <w:r>
        <w:rPr>
          <w:rFonts w:hint="eastAsia"/>
          <w:sz w:val="24"/>
          <w:szCs w:val="21"/>
        </w:rPr>
        <w:t>射频超导电子加速器产业化技术验证平台将利用团队在强流射频超导加速器上积累的技术优势，探索在不依赖大型液氦制冷站的前提下，利用小型GM制冷机驱动射频超导加速器，获得数百千瓦高功率电子束流。GM低温制冷机作为传导冷却加速单元的最重要组成设备，其作用是为加速单元提供冷量来源，实现并维持超导元件正常工作所需的温度。</w:t>
      </w:r>
    </w:p>
    <w:p>
      <w:pPr>
        <w:widowControl/>
        <w:snapToGrid w:val="0"/>
        <w:spacing w:line="360" w:lineRule="auto"/>
        <w:rPr>
          <w:sz w:val="24"/>
          <w:szCs w:val="21"/>
        </w:rPr>
      </w:pPr>
      <w:r>
        <w:rPr>
          <w:rFonts w:hint="eastAsia"/>
          <w:b/>
          <w:sz w:val="24"/>
        </w:rPr>
        <w:t>4 技术要求及参数</w:t>
      </w:r>
    </w:p>
    <w:tbl>
      <w:tblPr>
        <w:tblStyle w:val="2"/>
        <w:tblW w:w="938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2839"/>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55" w:type="dxa"/>
            <w:noWrap w:val="0"/>
            <w:vAlign w:val="top"/>
          </w:tcPr>
          <w:p>
            <w:pPr>
              <w:spacing w:line="360" w:lineRule="auto"/>
              <w:rPr>
                <w:sz w:val="24"/>
              </w:rPr>
            </w:pPr>
            <w:r>
              <w:rPr>
                <w:rFonts w:hint="eastAsia"/>
                <w:sz w:val="24"/>
              </w:rPr>
              <w:t>序号</w:t>
            </w:r>
          </w:p>
        </w:tc>
        <w:tc>
          <w:tcPr>
            <w:tcW w:w="2839" w:type="dxa"/>
            <w:noWrap w:val="0"/>
            <w:vAlign w:val="top"/>
          </w:tcPr>
          <w:p>
            <w:pPr>
              <w:spacing w:line="360" w:lineRule="auto"/>
              <w:rPr>
                <w:sz w:val="24"/>
              </w:rPr>
            </w:pPr>
            <w:r>
              <w:rPr>
                <w:rFonts w:hint="eastAsia"/>
                <w:sz w:val="24"/>
              </w:rPr>
              <w:t>特性</w:t>
            </w:r>
          </w:p>
        </w:tc>
        <w:tc>
          <w:tcPr>
            <w:tcW w:w="5594" w:type="dxa"/>
            <w:noWrap w:val="0"/>
            <w:vAlign w:val="top"/>
          </w:tcPr>
          <w:p>
            <w:pPr>
              <w:spacing w:line="360" w:lineRule="auto"/>
              <w:rPr>
                <w:sz w:val="24"/>
              </w:rPr>
            </w:pPr>
            <w:r>
              <w:rPr>
                <w:rFonts w:hint="eastAsia"/>
                <w:sz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55" w:type="dxa"/>
            <w:noWrap w:val="0"/>
            <w:vAlign w:val="top"/>
          </w:tcPr>
          <w:p>
            <w:pPr>
              <w:spacing w:line="360" w:lineRule="auto"/>
              <w:rPr>
                <w:sz w:val="24"/>
              </w:rPr>
            </w:pPr>
            <w:r>
              <w:rPr>
                <w:rFonts w:hint="eastAsia"/>
                <w:sz w:val="24"/>
              </w:rPr>
              <w:t>1</w:t>
            </w:r>
          </w:p>
        </w:tc>
        <w:tc>
          <w:tcPr>
            <w:tcW w:w="2839" w:type="dxa"/>
            <w:noWrap w:val="0"/>
            <w:vAlign w:val="top"/>
          </w:tcPr>
          <w:p>
            <w:pPr>
              <w:spacing w:line="360" w:lineRule="auto"/>
              <w:rPr>
                <w:sz w:val="24"/>
              </w:rPr>
            </w:pPr>
            <w:r>
              <w:rPr>
                <w:rFonts w:hint="eastAsia"/>
                <w:sz w:val="24"/>
              </w:rPr>
              <w:t>制冷机数量</w:t>
            </w:r>
          </w:p>
        </w:tc>
        <w:tc>
          <w:tcPr>
            <w:tcW w:w="5594" w:type="dxa"/>
            <w:noWrap w:val="0"/>
            <w:vAlign w:val="top"/>
          </w:tcPr>
          <w:p>
            <w:pPr>
              <w:spacing w:line="360" w:lineRule="auto"/>
              <w:rPr>
                <w:sz w:val="24"/>
              </w:rPr>
            </w:pPr>
            <w:r>
              <w:rPr>
                <w:sz w:val="24"/>
              </w:rPr>
              <w:t>10</w:t>
            </w:r>
            <w:r>
              <w:rPr>
                <w:rFonts w:hint="eastAsia"/>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55" w:type="dxa"/>
            <w:noWrap w:val="0"/>
            <w:vAlign w:val="top"/>
          </w:tcPr>
          <w:p>
            <w:pPr>
              <w:spacing w:line="360" w:lineRule="auto"/>
              <w:rPr>
                <w:sz w:val="24"/>
              </w:rPr>
            </w:pPr>
            <w:r>
              <w:rPr>
                <w:sz w:val="24"/>
              </w:rPr>
              <w:t>2</w:t>
            </w:r>
          </w:p>
        </w:tc>
        <w:tc>
          <w:tcPr>
            <w:tcW w:w="2839" w:type="dxa"/>
            <w:noWrap w:val="0"/>
            <w:vAlign w:val="top"/>
          </w:tcPr>
          <w:p>
            <w:pPr>
              <w:spacing w:line="360" w:lineRule="auto"/>
              <w:rPr>
                <w:sz w:val="24"/>
              </w:rPr>
            </w:pPr>
            <w:r>
              <w:rPr>
                <w:rFonts w:ascii="Times" w:hAnsi="Times"/>
                <w:sz w:val="24"/>
              </w:rPr>
              <w:t>*</w:t>
            </w:r>
            <w:r>
              <w:rPr>
                <w:rFonts w:hint="eastAsia"/>
                <w:sz w:val="24"/>
              </w:rPr>
              <w:t>一级冷头冷量</w:t>
            </w:r>
          </w:p>
        </w:tc>
        <w:tc>
          <w:tcPr>
            <w:tcW w:w="5594" w:type="dxa"/>
            <w:noWrap w:val="0"/>
            <w:vAlign w:val="top"/>
          </w:tcPr>
          <w:p>
            <w:pPr>
              <w:spacing w:line="360" w:lineRule="auto"/>
              <w:rPr>
                <w:sz w:val="24"/>
              </w:rPr>
            </w:pPr>
            <w:r>
              <w:rPr>
                <w:rFonts w:hint="eastAsia"/>
                <w:sz w:val="24"/>
              </w:rPr>
              <w:t>＞</w:t>
            </w:r>
            <w:r>
              <w:rPr>
                <w:sz w:val="24"/>
              </w:rPr>
              <w:t>35W@</w:t>
            </w:r>
            <w:r>
              <w:rPr>
                <w:rFonts w:hint="eastAsia"/>
                <w:sz w:val="24"/>
              </w:rPr>
              <w:t>5</w:t>
            </w:r>
            <w:r>
              <w:rPr>
                <w:sz w:val="24"/>
              </w:rPr>
              <w:t>0K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55" w:type="dxa"/>
            <w:noWrap w:val="0"/>
            <w:vAlign w:val="top"/>
          </w:tcPr>
          <w:p>
            <w:pPr>
              <w:spacing w:line="360" w:lineRule="auto"/>
              <w:rPr>
                <w:sz w:val="24"/>
              </w:rPr>
            </w:pPr>
            <w:r>
              <w:rPr>
                <w:sz w:val="24"/>
              </w:rPr>
              <w:t>3</w:t>
            </w:r>
          </w:p>
        </w:tc>
        <w:tc>
          <w:tcPr>
            <w:tcW w:w="2839" w:type="dxa"/>
            <w:noWrap w:val="0"/>
            <w:vAlign w:val="top"/>
          </w:tcPr>
          <w:p>
            <w:pPr>
              <w:spacing w:line="360" w:lineRule="auto"/>
              <w:rPr>
                <w:sz w:val="24"/>
              </w:rPr>
            </w:pPr>
            <w:r>
              <w:rPr>
                <w:rFonts w:ascii="Times" w:hAnsi="Times"/>
                <w:sz w:val="24"/>
              </w:rPr>
              <w:t>*</w:t>
            </w:r>
            <w:r>
              <w:rPr>
                <w:rFonts w:hint="eastAsia"/>
                <w:sz w:val="24"/>
              </w:rPr>
              <w:t>二级冷头冷量</w:t>
            </w:r>
          </w:p>
        </w:tc>
        <w:tc>
          <w:tcPr>
            <w:tcW w:w="5594" w:type="dxa"/>
            <w:noWrap w:val="0"/>
            <w:vAlign w:val="top"/>
          </w:tcPr>
          <w:p>
            <w:pPr>
              <w:spacing w:line="360" w:lineRule="auto"/>
              <w:rPr>
                <w:sz w:val="24"/>
              </w:rPr>
            </w:pPr>
            <w:r>
              <w:rPr>
                <w:rFonts w:hint="eastAsia"/>
                <w:sz w:val="24"/>
              </w:rPr>
              <w:t>＞1</w:t>
            </w:r>
            <w:r>
              <w:rPr>
                <w:sz w:val="24"/>
              </w:rPr>
              <w:t>.75W@4.2K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55" w:type="dxa"/>
            <w:noWrap w:val="0"/>
            <w:vAlign w:val="top"/>
          </w:tcPr>
          <w:p>
            <w:pPr>
              <w:spacing w:line="360" w:lineRule="auto"/>
              <w:rPr>
                <w:sz w:val="24"/>
              </w:rPr>
            </w:pPr>
            <w:r>
              <w:rPr>
                <w:rFonts w:hint="eastAsia"/>
                <w:sz w:val="24"/>
              </w:rPr>
              <w:t>4</w:t>
            </w:r>
          </w:p>
        </w:tc>
        <w:tc>
          <w:tcPr>
            <w:tcW w:w="2839" w:type="dxa"/>
            <w:noWrap w:val="0"/>
            <w:vAlign w:val="top"/>
          </w:tcPr>
          <w:p>
            <w:pPr>
              <w:spacing w:line="360" w:lineRule="auto"/>
              <w:rPr>
                <w:sz w:val="24"/>
              </w:rPr>
            </w:pPr>
            <w:r>
              <w:rPr>
                <w:rFonts w:ascii="Times" w:hAnsi="Times"/>
                <w:sz w:val="24"/>
              </w:rPr>
              <w:t>*</w:t>
            </w:r>
            <w:r>
              <w:rPr>
                <w:rFonts w:hint="eastAsia"/>
                <w:sz w:val="24"/>
              </w:rPr>
              <w:t>二级冷头最低温度</w:t>
            </w:r>
          </w:p>
        </w:tc>
        <w:tc>
          <w:tcPr>
            <w:tcW w:w="5594" w:type="dxa"/>
            <w:noWrap w:val="0"/>
            <w:vAlign w:val="top"/>
          </w:tcPr>
          <w:p>
            <w:pPr>
              <w:spacing w:line="360" w:lineRule="auto"/>
              <w:rPr>
                <w:sz w:val="24"/>
              </w:rPr>
            </w:pPr>
            <w:r>
              <w:rPr>
                <w:rFonts w:hint="eastAsia"/>
                <w:sz w:val="24"/>
              </w:rPr>
              <w:t>&lt;</w:t>
            </w:r>
            <w:r>
              <w:rPr>
                <w:sz w:val="24"/>
              </w:rPr>
              <w:t>3.5K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955" w:type="dxa"/>
            <w:noWrap w:val="0"/>
            <w:vAlign w:val="center"/>
          </w:tcPr>
          <w:p>
            <w:pPr>
              <w:spacing w:line="360" w:lineRule="auto"/>
              <w:rPr>
                <w:sz w:val="24"/>
              </w:rPr>
            </w:pPr>
            <w:r>
              <w:rPr>
                <w:rFonts w:hint="eastAsia"/>
                <w:sz w:val="24"/>
              </w:rPr>
              <w:t>5</w:t>
            </w:r>
          </w:p>
        </w:tc>
        <w:tc>
          <w:tcPr>
            <w:tcW w:w="2839" w:type="dxa"/>
            <w:noWrap w:val="0"/>
            <w:vAlign w:val="center"/>
          </w:tcPr>
          <w:p>
            <w:pPr>
              <w:spacing w:line="360" w:lineRule="auto"/>
              <w:rPr>
                <w:sz w:val="24"/>
              </w:rPr>
            </w:pPr>
            <w:r>
              <w:rPr>
                <w:rFonts w:ascii="Times" w:hAnsi="Times"/>
                <w:sz w:val="24"/>
              </w:rPr>
              <w:t>#</w:t>
            </w:r>
            <w:r>
              <w:rPr>
                <w:rFonts w:hint="eastAsia"/>
                <w:sz w:val="24"/>
              </w:rPr>
              <w:t>二级冷头制冷速度（3</w:t>
            </w:r>
            <w:r>
              <w:rPr>
                <w:sz w:val="24"/>
              </w:rPr>
              <w:t>00K-4.2K</w:t>
            </w:r>
            <w:r>
              <w:rPr>
                <w:rFonts w:hint="eastAsia"/>
                <w:sz w:val="24"/>
              </w:rPr>
              <w:t>）</w:t>
            </w:r>
          </w:p>
        </w:tc>
        <w:tc>
          <w:tcPr>
            <w:tcW w:w="5594" w:type="dxa"/>
            <w:noWrap w:val="0"/>
            <w:vAlign w:val="center"/>
          </w:tcPr>
          <w:p>
            <w:pPr>
              <w:spacing w:line="360" w:lineRule="auto"/>
              <w:rPr>
                <w:sz w:val="24"/>
              </w:rPr>
            </w:pPr>
            <w:r>
              <w:rPr>
                <w:sz w:val="24"/>
              </w:rPr>
              <w:t>&lt;60</w:t>
            </w:r>
            <w:r>
              <w:rPr>
                <w:rFonts w:hint="eastAsia"/>
                <w:sz w:val="24"/>
              </w:rPr>
              <w:t>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55" w:type="dxa"/>
            <w:noWrap w:val="0"/>
            <w:vAlign w:val="center"/>
          </w:tcPr>
          <w:p>
            <w:pPr>
              <w:spacing w:line="360" w:lineRule="auto"/>
              <w:rPr>
                <w:sz w:val="24"/>
              </w:rPr>
            </w:pPr>
            <w:r>
              <w:rPr>
                <w:rFonts w:hint="eastAsia"/>
                <w:sz w:val="24"/>
              </w:rPr>
              <w:t>6</w:t>
            </w:r>
          </w:p>
        </w:tc>
        <w:tc>
          <w:tcPr>
            <w:tcW w:w="2839" w:type="dxa"/>
            <w:noWrap w:val="0"/>
            <w:vAlign w:val="center"/>
          </w:tcPr>
          <w:p>
            <w:pPr>
              <w:spacing w:line="360" w:lineRule="auto"/>
              <w:rPr>
                <w:sz w:val="24"/>
              </w:rPr>
            </w:pPr>
            <w:r>
              <w:rPr>
                <w:rFonts w:ascii="Times" w:hAnsi="Times"/>
                <w:sz w:val="24"/>
              </w:rPr>
              <w:t>#</w:t>
            </w:r>
            <w:r>
              <w:rPr>
                <w:rFonts w:hint="eastAsia"/>
                <w:sz w:val="24"/>
              </w:rPr>
              <w:t>冷头方向</w:t>
            </w:r>
          </w:p>
        </w:tc>
        <w:tc>
          <w:tcPr>
            <w:tcW w:w="5594" w:type="dxa"/>
            <w:noWrap w:val="0"/>
            <w:vAlign w:val="center"/>
          </w:tcPr>
          <w:p>
            <w:pPr>
              <w:spacing w:line="360" w:lineRule="auto"/>
              <w:rPr>
                <w:sz w:val="24"/>
              </w:rPr>
            </w:pPr>
            <w:r>
              <w:rPr>
                <w:rFonts w:hint="eastAsia"/>
                <w:sz w:val="24"/>
              </w:rPr>
              <w:t>竖直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55" w:type="dxa"/>
            <w:noWrap w:val="0"/>
            <w:vAlign w:val="center"/>
          </w:tcPr>
          <w:p>
            <w:pPr>
              <w:spacing w:line="360" w:lineRule="auto"/>
              <w:rPr>
                <w:sz w:val="24"/>
              </w:rPr>
            </w:pPr>
            <w:r>
              <w:rPr>
                <w:rFonts w:hint="eastAsia"/>
                <w:sz w:val="24"/>
              </w:rPr>
              <w:t>7</w:t>
            </w:r>
          </w:p>
        </w:tc>
        <w:tc>
          <w:tcPr>
            <w:tcW w:w="2839" w:type="dxa"/>
            <w:noWrap w:val="0"/>
            <w:vAlign w:val="center"/>
          </w:tcPr>
          <w:p>
            <w:pPr>
              <w:spacing w:line="360" w:lineRule="auto"/>
              <w:rPr>
                <w:sz w:val="24"/>
              </w:rPr>
            </w:pPr>
            <w:r>
              <w:rPr>
                <w:rFonts w:ascii="Times" w:hAnsi="Times"/>
                <w:sz w:val="24"/>
              </w:rPr>
              <w:t>#</w:t>
            </w:r>
            <w:r>
              <w:rPr>
                <w:rFonts w:hint="eastAsia"/>
                <w:sz w:val="24"/>
              </w:rPr>
              <w:t>压缩机冷却方式</w:t>
            </w:r>
          </w:p>
        </w:tc>
        <w:tc>
          <w:tcPr>
            <w:tcW w:w="5594" w:type="dxa"/>
            <w:noWrap w:val="0"/>
            <w:vAlign w:val="center"/>
          </w:tcPr>
          <w:p>
            <w:pPr>
              <w:spacing w:line="360" w:lineRule="auto"/>
              <w:rPr>
                <w:sz w:val="24"/>
              </w:rPr>
            </w:pPr>
            <w:r>
              <w:rPr>
                <w:rFonts w:hint="eastAsia"/>
                <w:sz w:val="24"/>
              </w:rPr>
              <w:t>水冷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55" w:type="dxa"/>
            <w:noWrap w:val="0"/>
            <w:vAlign w:val="center"/>
          </w:tcPr>
          <w:p>
            <w:pPr>
              <w:spacing w:line="360" w:lineRule="auto"/>
              <w:rPr>
                <w:sz w:val="24"/>
              </w:rPr>
            </w:pPr>
            <w:r>
              <w:rPr>
                <w:rFonts w:hint="eastAsia"/>
                <w:sz w:val="24"/>
              </w:rPr>
              <w:t>8</w:t>
            </w:r>
          </w:p>
        </w:tc>
        <w:tc>
          <w:tcPr>
            <w:tcW w:w="2839" w:type="dxa"/>
            <w:noWrap w:val="0"/>
            <w:vAlign w:val="center"/>
          </w:tcPr>
          <w:p>
            <w:pPr>
              <w:spacing w:line="360" w:lineRule="auto"/>
              <w:rPr>
                <w:sz w:val="24"/>
              </w:rPr>
            </w:pPr>
            <w:r>
              <w:rPr>
                <w:rFonts w:hint="eastAsia"/>
                <w:sz w:val="24"/>
              </w:rPr>
              <w:t>压缩机电源</w:t>
            </w:r>
          </w:p>
        </w:tc>
        <w:tc>
          <w:tcPr>
            <w:tcW w:w="5594" w:type="dxa"/>
            <w:noWrap w:val="0"/>
            <w:vAlign w:val="center"/>
          </w:tcPr>
          <w:p>
            <w:pPr>
              <w:spacing w:line="360" w:lineRule="auto"/>
              <w:rPr>
                <w:sz w:val="24"/>
              </w:rPr>
            </w:pPr>
            <w:r>
              <w:rPr>
                <w:rFonts w:hint="eastAsia"/>
                <w:sz w:val="24"/>
              </w:rPr>
              <w:t>A</w:t>
            </w:r>
            <w:r>
              <w:rPr>
                <w:sz w:val="24"/>
              </w:rPr>
              <w:t>C380V-480V,3P</w:t>
            </w:r>
            <w:r>
              <w:rPr>
                <w:rFonts w:hint="eastAsia"/>
                <w:sz w:val="24"/>
              </w:rPr>
              <w:t>hase/5</w:t>
            </w:r>
            <w:r>
              <w:rPr>
                <w:sz w:val="24"/>
              </w:rPr>
              <w:t>0H</w:t>
            </w:r>
            <w:r>
              <w:rPr>
                <w:rFonts w:hint="eastAsia"/>
                <w:sz w:val="24"/>
              </w:rPr>
              <w:t>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55" w:type="dxa"/>
            <w:noWrap w:val="0"/>
            <w:vAlign w:val="center"/>
          </w:tcPr>
          <w:p>
            <w:pPr>
              <w:spacing w:line="360" w:lineRule="auto"/>
              <w:rPr>
                <w:sz w:val="24"/>
              </w:rPr>
            </w:pPr>
            <w:r>
              <w:rPr>
                <w:rFonts w:hint="eastAsia"/>
                <w:sz w:val="24"/>
              </w:rPr>
              <w:t>9</w:t>
            </w:r>
          </w:p>
        </w:tc>
        <w:tc>
          <w:tcPr>
            <w:tcW w:w="2839" w:type="dxa"/>
            <w:noWrap w:val="0"/>
            <w:vAlign w:val="center"/>
          </w:tcPr>
          <w:p>
            <w:pPr>
              <w:spacing w:line="360" w:lineRule="auto"/>
              <w:rPr>
                <w:sz w:val="24"/>
              </w:rPr>
            </w:pPr>
            <w:r>
              <w:rPr>
                <w:rFonts w:ascii="Times" w:hAnsi="Times"/>
                <w:sz w:val="24"/>
              </w:rPr>
              <w:t>#</w:t>
            </w:r>
            <w:r>
              <w:rPr>
                <w:rFonts w:hint="eastAsia"/>
                <w:sz w:val="24"/>
              </w:rPr>
              <w:t>压缩机控制方式</w:t>
            </w:r>
          </w:p>
        </w:tc>
        <w:tc>
          <w:tcPr>
            <w:tcW w:w="5594" w:type="dxa"/>
            <w:noWrap w:val="0"/>
            <w:vAlign w:val="center"/>
          </w:tcPr>
          <w:p>
            <w:pPr>
              <w:spacing w:line="360" w:lineRule="auto"/>
              <w:rPr>
                <w:sz w:val="24"/>
              </w:rPr>
            </w:pPr>
            <w:r>
              <w:rPr>
                <w:rFonts w:hint="eastAsia"/>
                <w:sz w:val="24"/>
              </w:rPr>
              <w:t>本地/远程控制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55" w:type="dxa"/>
            <w:noWrap w:val="0"/>
            <w:vAlign w:val="center"/>
          </w:tcPr>
          <w:p>
            <w:pPr>
              <w:spacing w:line="360" w:lineRule="auto"/>
              <w:rPr>
                <w:sz w:val="24"/>
              </w:rPr>
            </w:pPr>
            <w:r>
              <w:rPr>
                <w:rFonts w:hint="eastAsia"/>
                <w:sz w:val="24"/>
              </w:rPr>
              <w:t>1</w:t>
            </w:r>
            <w:r>
              <w:rPr>
                <w:sz w:val="24"/>
              </w:rPr>
              <w:t>0</w:t>
            </w:r>
          </w:p>
        </w:tc>
        <w:tc>
          <w:tcPr>
            <w:tcW w:w="2839" w:type="dxa"/>
            <w:noWrap w:val="0"/>
            <w:vAlign w:val="center"/>
          </w:tcPr>
          <w:p>
            <w:pPr>
              <w:spacing w:line="360" w:lineRule="auto"/>
              <w:rPr>
                <w:sz w:val="24"/>
              </w:rPr>
            </w:pPr>
            <w:r>
              <w:rPr>
                <w:rFonts w:ascii="Times" w:hAnsi="Times"/>
                <w:sz w:val="24"/>
              </w:rPr>
              <w:t>#</w:t>
            </w:r>
            <w:r>
              <w:rPr>
                <w:rFonts w:hint="eastAsia"/>
                <w:sz w:val="24"/>
              </w:rPr>
              <w:t>氦气管道长度</w:t>
            </w:r>
          </w:p>
        </w:tc>
        <w:tc>
          <w:tcPr>
            <w:tcW w:w="5594" w:type="dxa"/>
            <w:noWrap w:val="0"/>
            <w:vAlign w:val="center"/>
          </w:tcPr>
          <w:p>
            <w:pPr>
              <w:spacing w:line="360" w:lineRule="auto"/>
              <w:rPr>
                <w:sz w:val="24"/>
              </w:rPr>
            </w:pPr>
            <w:r>
              <w:rPr>
                <w:rFonts w:hint="eastAsia"/>
                <w:sz w:val="24"/>
              </w:rPr>
              <w:t>2</w:t>
            </w:r>
            <w:r>
              <w:rPr>
                <w:sz w:val="24"/>
              </w:rPr>
              <w:t>0</w:t>
            </w:r>
            <w:r>
              <w:rPr>
                <w:rFonts w:hint="eastAsia"/>
                <w:sz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55" w:type="dxa"/>
            <w:noWrap w:val="0"/>
            <w:vAlign w:val="center"/>
          </w:tcPr>
          <w:p>
            <w:pPr>
              <w:spacing w:line="360" w:lineRule="auto"/>
              <w:rPr>
                <w:sz w:val="24"/>
              </w:rPr>
            </w:pPr>
            <w:r>
              <w:rPr>
                <w:rFonts w:hint="eastAsia"/>
                <w:sz w:val="24"/>
              </w:rPr>
              <w:t>1</w:t>
            </w:r>
            <w:r>
              <w:rPr>
                <w:sz w:val="24"/>
              </w:rPr>
              <w:t>1</w:t>
            </w:r>
          </w:p>
        </w:tc>
        <w:tc>
          <w:tcPr>
            <w:tcW w:w="2839" w:type="dxa"/>
            <w:noWrap w:val="0"/>
            <w:vAlign w:val="center"/>
          </w:tcPr>
          <w:p>
            <w:pPr>
              <w:spacing w:line="360" w:lineRule="auto"/>
              <w:rPr>
                <w:sz w:val="24"/>
              </w:rPr>
            </w:pPr>
            <w:r>
              <w:rPr>
                <w:rFonts w:ascii="Times" w:hAnsi="Times"/>
                <w:sz w:val="24"/>
              </w:rPr>
              <w:t>#</w:t>
            </w:r>
            <w:r>
              <w:rPr>
                <w:rFonts w:hint="eastAsia"/>
                <w:sz w:val="24"/>
              </w:rPr>
              <w:t>氦气管道接口</w:t>
            </w:r>
          </w:p>
        </w:tc>
        <w:tc>
          <w:tcPr>
            <w:tcW w:w="5594" w:type="dxa"/>
            <w:noWrap w:val="0"/>
            <w:vAlign w:val="center"/>
          </w:tcPr>
          <w:p>
            <w:pPr>
              <w:spacing w:line="360" w:lineRule="auto"/>
              <w:rPr>
                <w:sz w:val="24"/>
              </w:rPr>
            </w:pPr>
            <w:r>
              <w:rPr>
                <w:rFonts w:hint="eastAsia"/>
                <w:sz w:val="24"/>
              </w:rPr>
              <w:t>自密封结构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55" w:type="dxa"/>
            <w:noWrap w:val="0"/>
            <w:vAlign w:val="center"/>
          </w:tcPr>
          <w:p>
            <w:pPr>
              <w:spacing w:line="360" w:lineRule="auto"/>
              <w:rPr>
                <w:sz w:val="24"/>
              </w:rPr>
            </w:pPr>
            <w:r>
              <w:rPr>
                <w:rFonts w:hint="eastAsia"/>
                <w:sz w:val="24"/>
              </w:rPr>
              <w:t>1</w:t>
            </w:r>
            <w:r>
              <w:rPr>
                <w:sz w:val="24"/>
              </w:rPr>
              <w:t>2</w:t>
            </w:r>
          </w:p>
        </w:tc>
        <w:tc>
          <w:tcPr>
            <w:tcW w:w="2839" w:type="dxa"/>
            <w:noWrap w:val="0"/>
            <w:vAlign w:val="center"/>
          </w:tcPr>
          <w:p>
            <w:pPr>
              <w:spacing w:line="360" w:lineRule="auto"/>
              <w:rPr>
                <w:sz w:val="24"/>
              </w:rPr>
            </w:pPr>
            <w:r>
              <w:rPr>
                <w:rFonts w:ascii="Times" w:hAnsi="Times"/>
                <w:sz w:val="24"/>
              </w:rPr>
              <w:t>#</w:t>
            </w:r>
            <w:r>
              <w:rPr>
                <w:rFonts w:hint="eastAsia"/>
                <w:sz w:val="24"/>
              </w:rPr>
              <w:t>压缩机维护周期</w:t>
            </w:r>
          </w:p>
        </w:tc>
        <w:tc>
          <w:tcPr>
            <w:tcW w:w="5594" w:type="dxa"/>
            <w:noWrap w:val="0"/>
            <w:vAlign w:val="center"/>
          </w:tcPr>
          <w:p>
            <w:pPr>
              <w:spacing w:line="360" w:lineRule="auto"/>
              <w:rPr>
                <w:sz w:val="24"/>
              </w:rPr>
            </w:pPr>
            <w:r>
              <w:rPr>
                <w:sz w:val="24"/>
              </w:rPr>
              <w:t>30000</w:t>
            </w:r>
            <w:r>
              <w:rPr>
                <w:rFonts w:hint="eastAsia"/>
                <w:sz w:val="24"/>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55" w:type="dxa"/>
            <w:noWrap w:val="0"/>
            <w:vAlign w:val="center"/>
          </w:tcPr>
          <w:p>
            <w:pPr>
              <w:spacing w:line="360" w:lineRule="auto"/>
              <w:rPr>
                <w:sz w:val="24"/>
              </w:rPr>
            </w:pPr>
            <w:r>
              <w:rPr>
                <w:rFonts w:hint="eastAsia"/>
                <w:sz w:val="24"/>
              </w:rPr>
              <w:t>1</w:t>
            </w:r>
            <w:r>
              <w:rPr>
                <w:sz w:val="24"/>
              </w:rPr>
              <w:t>3</w:t>
            </w:r>
          </w:p>
        </w:tc>
        <w:tc>
          <w:tcPr>
            <w:tcW w:w="2839" w:type="dxa"/>
            <w:noWrap w:val="0"/>
            <w:vAlign w:val="center"/>
          </w:tcPr>
          <w:p>
            <w:pPr>
              <w:spacing w:line="360" w:lineRule="auto"/>
              <w:rPr>
                <w:sz w:val="24"/>
              </w:rPr>
            </w:pPr>
            <w:r>
              <w:rPr>
                <w:rFonts w:ascii="Times" w:hAnsi="Times"/>
                <w:sz w:val="24"/>
              </w:rPr>
              <w:t>#</w:t>
            </w:r>
            <w:r>
              <w:rPr>
                <w:rFonts w:hint="eastAsia"/>
                <w:sz w:val="24"/>
              </w:rPr>
              <w:t>冷头维护周期</w:t>
            </w:r>
          </w:p>
        </w:tc>
        <w:tc>
          <w:tcPr>
            <w:tcW w:w="5594" w:type="dxa"/>
            <w:noWrap w:val="0"/>
            <w:vAlign w:val="center"/>
          </w:tcPr>
          <w:p>
            <w:pPr>
              <w:spacing w:line="360" w:lineRule="auto"/>
              <w:rPr>
                <w:sz w:val="24"/>
              </w:rPr>
            </w:pPr>
            <w:r>
              <w:rPr>
                <w:rFonts w:hint="eastAsia"/>
                <w:sz w:val="24"/>
              </w:rPr>
              <w:t>1</w:t>
            </w:r>
            <w:r>
              <w:rPr>
                <w:sz w:val="24"/>
              </w:rPr>
              <w:t>0000</w:t>
            </w:r>
            <w:r>
              <w:rPr>
                <w:rFonts w:hint="eastAsia"/>
                <w:sz w:val="24"/>
              </w:rPr>
              <w:t>小时</w:t>
            </w:r>
          </w:p>
        </w:tc>
      </w:tr>
    </w:tbl>
    <w:p>
      <w:pPr>
        <w:widowControl/>
        <w:snapToGrid w:val="0"/>
        <w:spacing w:line="360" w:lineRule="auto"/>
        <w:rPr>
          <w:b/>
          <w:sz w:val="24"/>
        </w:rPr>
      </w:pPr>
    </w:p>
    <w:p>
      <w:pPr>
        <w:widowControl/>
        <w:snapToGrid w:val="0"/>
        <w:spacing w:before="120" w:beforeLines="50" w:after="120" w:afterLines="50" w:line="360" w:lineRule="auto"/>
        <w:rPr>
          <w:b/>
          <w:sz w:val="24"/>
        </w:rPr>
      </w:pPr>
      <w:r>
        <w:rPr>
          <w:rFonts w:hint="eastAsia"/>
          <w:b/>
          <w:sz w:val="24"/>
        </w:rPr>
        <w:t>5 配置清单及零配件：</w:t>
      </w:r>
    </w:p>
    <w:tbl>
      <w:tblPr>
        <w:tblStyle w:val="2"/>
        <w:tblW w:w="833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386"/>
        <w:gridCol w:w="8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noWrap w:val="0"/>
            <w:vAlign w:val="top"/>
          </w:tcPr>
          <w:p>
            <w:pPr>
              <w:widowControl/>
              <w:snapToGrid w:val="0"/>
              <w:spacing w:before="120" w:beforeLines="50" w:line="360" w:lineRule="auto"/>
              <w:jc w:val="center"/>
              <w:rPr>
                <w:sz w:val="24"/>
              </w:rPr>
            </w:pPr>
            <w:r>
              <w:rPr>
                <w:rFonts w:hint="eastAsia"/>
                <w:sz w:val="24"/>
              </w:rPr>
              <w:t>序号</w:t>
            </w:r>
          </w:p>
        </w:tc>
        <w:tc>
          <w:tcPr>
            <w:tcW w:w="5386" w:type="dxa"/>
            <w:noWrap w:val="0"/>
            <w:vAlign w:val="top"/>
          </w:tcPr>
          <w:p>
            <w:pPr>
              <w:widowControl/>
              <w:snapToGrid w:val="0"/>
              <w:spacing w:before="120" w:beforeLines="50" w:line="360" w:lineRule="auto"/>
              <w:jc w:val="center"/>
              <w:rPr>
                <w:bCs/>
                <w:sz w:val="24"/>
              </w:rPr>
            </w:pPr>
            <w:r>
              <w:rPr>
                <w:rFonts w:hint="eastAsia"/>
                <w:bCs/>
                <w:sz w:val="24"/>
              </w:rPr>
              <w:t>名称</w:t>
            </w:r>
          </w:p>
        </w:tc>
        <w:tc>
          <w:tcPr>
            <w:tcW w:w="851" w:type="dxa"/>
            <w:noWrap w:val="0"/>
            <w:vAlign w:val="top"/>
          </w:tcPr>
          <w:p>
            <w:pPr>
              <w:widowControl/>
              <w:snapToGrid w:val="0"/>
              <w:spacing w:before="120" w:beforeLines="50" w:line="360" w:lineRule="auto"/>
              <w:jc w:val="center"/>
              <w:rPr>
                <w:bCs/>
                <w:sz w:val="24"/>
              </w:rPr>
            </w:pPr>
            <w:r>
              <w:rPr>
                <w:rFonts w:hint="eastAsia"/>
                <w:bCs/>
                <w:sz w:val="24"/>
              </w:rPr>
              <w:t>单位</w:t>
            </w:r>
          </w:p>
        </w:tc>
        <w:tc>
          <w:tcPr>
            <w:tcW w:w="1134" w:type="dxa"/>
            <w:noWrap w:val="0"/>
            <w:vAlign w:val="top"/>
          </w:tcPr>
          <w:p>
            <w:pPr>
              <w:widowControl/>
              <w:snapToGrid w:val="0"/>
              <w:spacing w:before="120" w:beforeLines="50" w:line="360" w:lineRule="auto"/>
              <w:jc w:val="center"/>
              <w:rPr>
                <w:bCs/>
                <w:sz w:val="24"/>
              </w:rPr>
            </w:pPr>
            <w:r>
              <w:rPr>
                <w:rFonts w:hint="eastAsia"/>
                <w:bCs/>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noWrap w:val="0"/>
            <w:vAlign w:val="top"/>
          </w:tcPr>
          <w:p>
            <w:pPr>
              <w:widowControl/>
              <w:snapToGrid w:val="0"/>
              <w:spacing w:before="120" w:beforeLines="50" w:line="360" w:lineRule="auto"/>
              <w:jc w:val="center"/>
              <w:rPr>
                <w:bCs/>
                <w:sz w:val="24"/>
              </w:rPr>
            </w:pPr>
            <w:r>
              <w:rPr>
                <w:rFonts w:hint="eastAsia"/>
                <w:bCs/>
                <w:sz w:val="24"/>
              </w:rPr>
              <w:t>1</w:t>
            </w:r>
          </w:p>
        </w:tc>
        <w:tc>
          <w:tcPr>
            <w:tcW w:w="5386" w:type="dxa"/>
            <w:noWrap w:val="0"/>
            <w:vAlign w:val="top"/>
          </w:tcPr>
          <w:p>
            <w:pPr>
              <w:widowControl/>
              <w:snapToGrid w:val="0"/>
              <w:spacing w:before="120" w:beforeLines="50" w:line="360" w:lineRule="auto"/>
              <w:jc w:val="left"/>
              <w:rPr>
                <w:bCs/>
                <w:sz w:val="24"/>
              </w:rPr>
            </w:pPr>
            <w:r>
              <w:rPr>
                <w:rFonts w:hint="eastAsia"/>
                <w:bCs/>
                <w:sz w:val="24"/>
              </w:rPr>
              <w:t>GM低温制冷机</w:t>
            </w:r>
          </w:p>
        </w:tc>
        <w:tc>
          <w:tcPr>
            <w:tcW w:w="851" w:type="dxa"/>
            <w:noWrap w:val="0"/>
            <w:vAlign w:val="top"/>
          </w:tcPr>
          <w:p>
            <w:pPr>
              <w:widowControl/>
              <w:snapToGrid w:val="0"/>
              <w:spacing w:before="120" w:beforeLines="50" w:line="360" w:lineRule="auto"/>
              <w:jc w:val="center"/>
              <w:rPr>
                <w:bCs/>
                <w:sz w:val="24"/>
              </w:rPr>
            </w:pPr>
            <w:r>
              <w:rPr>
                <w:rFonts w:hint="eastAsia"/>
                <w:bCs/>
                <w:sz w:val="24"/>
              </w:rPr>
              <w:t>套</w:t>
            </w:r>
          </w:p>
        </w:tc>
        <w:tc>
          <w:tcPr>
            <w:tcW w:w="1134" w:type="dxa"/>
            <w:noWrap w:val="0"/>
            <w:vAlign w:val="top"/>
          </w:tcPr>
          <w:p>
            <w:pPr>
              <w:widowControl/>
              <w:snapToGrid w:val="0"/>
              <w:spacing w:before="120" w:beforeLines="50" w:line="360" w:lineRule="auto"/>
              <w:jc w:val="center"/>
              <w:rPr>
                <w:bCs/>
                <w:sz w:val="24"/>
              </w:rPr>
            </w:pPr>
            <w:r>
              <w:rPr>
                <w:rFonts w:hint="eastAsia"/>
                <w:bCs/>
                <w:sz w:val="24"/>
              </w:rPr>
              <w:t>1</w:t>
            </w:r>
            <w:r>
              <w:rPr>
                <w:bCs/>
                <w:sz w:val="24"/>
              </w:rPr>
              <w:t>0</w:t>
            </w:r>
          </w:p>
        </w:tc>
      </w:tr>
    </w:tbl>
    <w:p>
      <w:pPr>
        <w:widowControl/>
        <w:snapToGrid w:val="0"/>
        <w:spacing w:before="120" w:beforeLines="50" w:line="360" w:lineRule="auto"/>
        <w:rPr>
          <w:b/>
          <w:sz w:val="24"/>
        </w:rPr>
      </w:pPr>
    </w:p>
    <w:p>
      <w:pPr>
        <w:widowControl/>
        <w:snapToGrid w:val="0"/>
        <w:spacing w:before="120" w:beforeLines="50" w:line="360" w:lineRule="auto"/>
        <w:rPr>
          <w:b/>
          <w:sz w:val="24"/>
        </w:rPr>
      </w:pPr>
      <w:r>
        <w:rPr>
          <w:rFonts w:hint="eastAsia"/>
          <w:b/>
          <w:sz w:val="24"/>
        </w:rPr>
        <w:t>6 技术服务条款：</w:t>
      </w:r>
    </w:p>
    <w:p>
      <w:pPr>
        <w:widowControl/>
        <w:spacing w:before="120" w:beforeLines="50" w:line="360" w:lineRule="auto"/>
        <w:ind w:firstLine="240" w:firstLineChars="100"/>
        <w:rPr>
          <w:sz w:val="24"/>
        </w:rPr>
      </w:pPr>
      <w:r>
        <w:rPr>
          <w:rFonts w:hint="eastAsia"/>
          <w:sz w:val="24"/>
        </w:rPr>
        <w:t>售后服务要求：</w:t>
      </w:r>
    </w:p>
    <w:p>
      <w:pPr>
        <w:widowControl/>
        <w:numPr>
          <w:ilvl w:val="0"/>
          <w:numId w:val="1"/>
        </w:numPr>
        <w:spacing w:before="120" w:beforeLines="50" w:line="360" w:lineRule="auto"/>
        <w:jc w:val="left"/>
        <w:rPr>
          <w:sz w:val="24"/>
        </w:rPr>
      </w:pPr>
      <w:r>
        <w:rPr>
          <w:rFonts w:hint="eastAsia"/>
          <w:sz w:val="24"/>
        </w:rPr>
        <w:t>投标方需为本项目配备足够的售后服务力量，具有国内本地化的服务团队。</w:t>
      </w:r>
    </w:p>
    <w:p>
      <w:pPr>
        <w:widowControl/>
        <w:numPr>
          <w:ilvl w:val="0"/>
          <w:numId w:val="1"/>
        </w:numPr>
        <w:spacing w:before="120" w:beforeLines="50" w:line="360" w:lineRule="auto"/>
        <w:jc w:val="left"/>
        <w:rPr>
          <w:sz w:val="24"/>
        </w:rPr>
      </w:pPr>
      <w:r>
        <w:rPr>
          <w:rFonts w:hint="eastAsia"/>
          <w:sz w:val="24"/>
        </w:rPr>
        <w:t>投标方售后服务响应时间：电话响应时间要求4小时内，到场响应时间要求2个工作日内（指从接到报障至到达故障现场的时间）。</w:t>
      </w:r>
    </w:p>
    <w:p>
      <w:pPr>
        <w:widowControl/>
        <w:numPr>
          <w:ilvl w:val="0"/>
          <w:numId w:val="1"/>
        </w:numPr>
        <w:spacing w:before="120" w:beforeLines="50" w:line="360" w:lineRule="auto"/>
        <w:jc w:val="left"/>
        <w:rPr>
          <w:sz w:val="24"/>
        </w:rPr>
      </w:pPr>
      <w:r>
        <w:rPr>
          <w:rFonts w:hint="eastAsia"/>
          <w:sz w:val="24"/>
        </w:rPr>
        <w:t>投标方免费提供技术支持热线电话。</w:t>
      </w:r>
    </w:p>
    <w:p>
      <w:pPr>
        <w:widowControl/>
        <w:numPr>
          <w:ilvl w:val="0"/>
          <w:numId w:val="1"/>
        </w:numPr>
        <w:spacing w:before="120" w:beforeLines="50" w:line="360" w:lineRule="auto"/>
        <w:jc w:val="left"/>
        <w:rPr>
          <w:sz w:val="24"/>
        </w:rPr>
      </w:pPr>
      <w:r>
        <w:rPr>
          <w:rFonts w:hint="eastAsia"/>
          <w:sz w:val="24"/>
        </w:rPr>
        <w:t>投标方免费提供email技术支持，并且在24小时内回复。</w:t>
      </w:r>
    </w:p>
    <w:p>
      <w:pPr>
        <w:widowControl/>
        <w:numPr>
          <w:ilvl w:val="0"/>
          <w:numId w:val="1"/>
        </w:numPr>
        <w:spacing w:before="120" w:beforeLines="50" w:line="360" w:lineRule="auto"/>
        <w:jc w:val="left"/>
        <w:rPr>
          <w:sz w:val="24"/>
        </w:rPr>
      </w:pPr>
      <w:r>
        <w:rPr>
          <w:rFonts w:hint="eastAsia"/>
          <w:sz w:val="24"/>
        </w:rPr>
        <w:t>投标方提供仪器设备的免费保修期主机一年，配件一年（保修期内免费维修并更换除消耗品以外的零部件，维修人员的路费、食宿等自理）。</w:t>
      </w:r>
    </w:p>
    <w:p>
      <w:pPr>
        <w:widowControl/>
        <w:numPr>
          <w:ilvl w:val="0"/>
          <w:numId w:val="1"/>
        </w:numPr>
        <w:spacing w:before="120" w:beforeLines="50" w:line="360" w:lineRule="auto"/>
        <w:jc w:val="left"/>
        <w:rPr>
          <w:sz w:val="24"/>
        </w:rPr>
      </w:pPr>
      <w:r>
        <w:rPr>
          <w:rFonts w:hint="eastAsia"/>
          <w:sz w:val="24"/>
        </w:rPr>
        <w:t>投标方提供该设备的技术使用说明书及外购配件仪器说明书，并指导在使用该设备时的操作注意事项等。</w:t>
      </w:r>
    </w:p>
    <w:p>
      <w:pPr>
        <w:widowControl/>
        <w:numPr>
          <w:ilvl w:val="0"/>
          <w:numId w:val="1"/>
        </w:numPr>
        <w:spacing w:before="120" w:beforeLines="50" w:line="360" w:lineRule="auto"/>
        <w:jc w:val="left"/>
        <w:rPr>
          <w:sz w:val="24"/>
        </w:rPr>
      </w:pPr>
      <w:r>
        <w:rPr>
          <w:rFonts w:hint="eastAsia"/>
          <w:sz w:val="24"/>
        </w:rPr>
        <w:t>投标方提供配套软件至少三年的免费升级服务。</w:t>
      </w:r>
    </w:p>
    <w:p>
      <w:pPr>
        <w:widowControl/>
        <w:spacing w:before="120" w:beforeLines="50" w:line="360" w:lineRule="auto"/>
        <w:ind w:firstLine="240" w:firstLineChars="100"/>
        <w:rPr>
          <w:bCs/>
          <w:sz w:val="24"/>
        </w:rPr>
      </w:pPr>
      <w:r>
        <w:rPr>
          <w:rFonts w:hint="eastAsia"/>
          <w:bCs/>
          <w:sz w:val="24"/>
        </w:rPr>
        <w:t>培训要求：</w:t>
      </w:r>
    </w:p>
    <w:p>
      <w:pPr>
        <w:widowControl/>
        <w:numPr>
          <w:ilvl w:val="0"/>
          <w:numId w:val="2"/>
        </w:numPr>
        <w:spacing w:before="120" w:beforeLines="50" w:line="360" w:lineRule="auto"/>
        <w:jc w:val="left"/>
        <w:rPr>
          <w:sz w:val="24"/>
        </w:rPr>
      </w:pPr>
      <w:r>
        <w:rPr>
          <w:rFonts w:hint="eastAsia"/>
          <w:sz w:val="24"/>
        </w:rPr>
        <w:t>为保证投标方所提供的仪器设备安全、可靠运行，便于招标方的运行维护，必须对招标方培训合格的维护和管理人员。</w:t>
      </w:r>
    </w:p>
    <w:p>
      <w:pPr>
        <w:widowControl/>
        <w:numPr>
          <w:ilvl w:val="0"/>
          <w:numId w:val="2"/>
        </w:numPr>
        <w:spacing w:before="120" w:beforeLines="50" w:line="360" w:lineRule="auto"/>
        <w:jc w:val="left"/>
        <w:rPr>
          <w:sz w:val="24"/>
        </w:rPr>
      </w:pPr>
      <w:r>
        <w:rPr>
          <w:rFonts w:hint="eastAsia"/>
          <w:sz w:val="24"/>
        </w:rPr>
        <w:t>投标方负责对招标方提供至少一次现场技术培训，以便工作人员在培训后能熟练地掌握系统的维护工作，并能及时排除大部分的系统障碍。</w:t>
      </w:r>
    </w:p>
    <w:p>
      <w:pPr>
        <w:widowControl/>
        <w:tabs>
          <w:tab w:val="left" w:pos="1500"/>
        </w:tabs>
        <w:spacing w:before="120" w:beforeLines="50" w:line="360" w:lineRule="auto"/>
        <w:ind w:left="1500"/>
        <w:jc w:val="left"/>
        <w:rPr>
          <w:sz w:val="24"/>
        </w:rPr>
      </w:pPr>
    </w:p>
    <w:p>
      <w:pPr>
        <w:widowControl/>
        <w:spacing w:before="120" w:beforeLines="50" w:line="360" w:lineRule="auto"/>
        <w:rPr>
          <w:b/>
          <w:sz w:val="24"/>
        </w:rPr>
      </w:pPr>
      <w:r>
        <w:rPr>
          <w:rFonts w:hint="eastAsia"/>
          <w:b/>
          <w:sz w:val="24"/>
        </w:rPr>
        <w:t>7 包装要求：</w:t>
      </w:r>
    </w:p>
    <w:p>
      <w:pPr>
        <w:widowControl/>
        <w:spacing w:before="120" w:beforeLines="50" w:line="360" w:lineRule="auto"/>
        <w:ind w:left="420" w:leftChars="200" w:firstLine="480" w:firstLineChars="200"/>
        <w:rPr>
          <w:sz w:val="24"/>
        </w:rPr>
      </w:pPr>
      <w:r>
        <w:rPr>
          <w:rFonts w:hint="eastAsia"/>
          <w:sz w:val="24"/>
        </w:rPr>
        <w:t>应使用崭新坚固的包装（标准包装），适合于空运、或陆运等长途运输方式；适合气候变化；投标商应对任何由于不当包装或防护措施不利而导致的商品损坏、损失、费用增长等后果负责。</w:t>
      </w:r>
    </w:p>
    <w:p>
      <w:pPr>
        <w:widowControl/>
        <w:snapToGrid w:val="0"/>
        <w:spacing w:before="120" w:beforeLines="50" w:line="360" w:lineRule="auto"/>
        <w:rPr>
          <w:b/>
          <w:sz w:val="24"/>
        </w:rPr>
      </w:pPr>
      <w:r>
        <w:rPr>
          <w:rFonts w:hint="eastAsia"/>
          <w:b/>
          <w:sz w:val="24"/>
        </w:rPr>
        <w:t>8 交货日期：</w:t>
      </w:r>
    </w:p>
    <w:p>
      <w:pPr>
        <w:autoSpaceDE w:val="0"/>
        <w:autoSpaceDN w:val="0"/>
        <w:spacing w:before="120" w:beforeLines="50" w:line="360" w:lineRule="auto"/>
        <w:ind w:firstLine="360"/>
        <w:rPr>
          <w:sz w:val="24"/>
        </w:rPr>
      </w:pPr>
      <w:r>
        <w:rPr>
          <w:rFonts w:hint="eastAsia"/>
          <w:sz w:val="24"/>
        </w:rPr>
        <w:t>合同签订后的</w:t>
      </w:r>
      <w:r>
        <w:rPr>
          <w:sz w:val="24"/>
        </w:rPr>
        <w:t>3个</w:t>
      </w:r>
      <w:r>
        <w:rPr>
          <w:rFonts w:hint="eastAsia"/>
          <w:sz w:val="24"/>
        </w:rPr>
        <w:t>月内交货</w:t>
      </w:r>
    </w:p>
    <w:p>
      <w:pPr>
        <w:widowControl/>
        <w:numPr>
          <w:ilvl w:val="0"/>
          <w:numId w:val="3"/>
        </w:numPr>
        <w:snapToGrid w:val="0"/>
        <w:spacing w:before="120" w:beforeLines="50" w:line="360" w:lineRule="auto"/>
        <w:rPr>
          <w:b/>
          <w:sz w:val="24"/>
        </w:rPr>
      </w:pPr>
      <w:bookmarkStart w:id="5" w:name="OLE_LINK3"/>
      <w:r>
        <w:rPr>
          <w:rFonts w:hint="eastAsia"/>
          <w:b/>
          <w:sz w:val="24"/>
        </w:rPr>
        <w:t>到货口岸及交货地点：</w:t>
      </w:r>
    </w:p>
    <w:p>
      <w:pPr>
        <w:widowControl/>
        <w:snapToGrid w:val="0"/>
        <w:spacing w:before="120" w:beforeLines="50" w:line="360" w:lineRule="auto"/>
        <w:ind w:left="315" w:leftChars="150"/>
        <w:rPr>
          <w:sz w:val="24"/>
        </w:rPr>
      </w:pPr>
      <w:r>
        <w:rPr>
          <w:rFonts w:hint="eastAsia"/>
          <w:sz w:val="24"/>
        </w:rPr>
        <w:t>进口产品标注机场/港口名称（国产产品标注用户指定项目现场）</w:t>
      </w:r>
    </w:p>
    <w:bookmarkEnd w:id="5"/>
    <w:p>
      <w:pPr>
        <w:widowControl/>
        <w:snapToGrid w:val="0"/>
        <w:spacing w:before="120" w:beforeLines="50" w:line="360" w:lineRule="auto"/>
        <w:rPr>
          <w:b/>
          <w:sz w:val="24"/>
        </w:rPr>
      </w:pPr>
      <w:r>
        <w:rPr>
          <w:rFonts w:hint="eastAsia"/>
          <w:b/>
          <w:sz w:val="24"/>
        </w:rPr>
        <w:t>10 验收标准：</w:t>
      </w:r>
    </w:p>
    <w:p>
      <w:pPr>
        <w:widowControl/>
        <w:numPr>
          <w:ilvl w:val="0"/>
          <w:numId w:val="4"/>
        </w:numPr>
        <w:spacing w:before="120" w:beforeLines="50" w:line="360" w:lineRule="auto"/>
        <w:jc w:val="left"/>
        <w:rPr>
          <w:sz w:val="24"/>
        </w:rPr>
      </w:pPr>
      <w:r>
        <w:rPr>
          <w:rFonts w:hint="eastAsia"/>
          <w:sz w:val="24"/>
        </w:rPr>
        <w:t xml:space="preserve">仪器设备运抵安装现场后，买方将与卖方共同开箱验收, 如卖方届时不派人来, 则验收结果应以买方和当地商检人员的验收报告为最终验收结果。验收时发现短缺、破损, 买方有权要求卖方立即补发和负责更换。 </w:t>
      </w:r>
    </w:p>
    <w:p>
      <w:pPr>
        <w:widowControl/>
        <w:numPr>
          <w:ilvl w:val="0"/>
          <w:numId w:val="4"/>
        </w:numPr>
        <w:spacing w:before="120" w:beforeLines="50" w:line="360" w:lineRule="auto"/>
        <w:jc w:val="left"/>
        <w:rPr>
          <w:sz w:val="24"/>
        </w:rPr>
      </w:pPr>
      <w:r>
        <w:rPr>
          <w:rFonts w:hint="eastAsia"/>
          <w:sz w:val="24"/>
        </w:rPr>
        <w:t xml:space="preserve">卖方应提出仪器设备测试的内容、项目、指标和方法,卖方有责任对买方的技术人员提出的问题作出解答。测试应进行详细记录, 仪器设备测试结束后, 由卖方技术人员签字后交给买方验收。 </w:t>
      </w:r>
    </w:p>
    <w:p>
      <w:pPr>
        <w:widowControl/>
        <w:numPr>
          <w:ilvl w:val="0"/>
          <w:numId w:val="4"/>
        </w:numPr>
        <w:spacing w:before="120" w:beforeLines="50" w:line="360" w:lineRule="auto"/>
        <w:jc w:val="left"/>
        <w:rPr>
          <w:sz w:val="24"/>
        </w:rPr>
      </w:pPr>
      <w:r>
        <w:rPr>
          <w:rFonts w:hint="eastAsia"/>
          <w:sz w:val="24"/>
        </w:rPr>
        <w:t xml:space="preserve">保修期自最终安装验收合格后开始，保修期内卖方要保修除消耗品以外的所有部件。在保修期内，如果仪器设备发生故障，卖方要调查故障原因并修复直至满足最终验收指标和性能的要求，或者更换整个或部分有缺陷的材料。以上都应是免费的。 </w:t>
      </w:r>
    </w:p>
    <w:p>
      <w:pPr>
        <w:widowControl/>
        <w:snapToGrid w:val="0"/>
        <w:spacing w:before="120" w:beforeLines="50" w:line="360" w:lineRule="auto"/>
        <w:ind w:left="-867" w:leftChars="-413" w:firstLine="1063" w:firstLineChars="441"/>
        <w:rPr>
          <w:b/>
          <w:sz w:val="24"/>
        </w:rPr>
      </w:pPr>
      <w:r>
        <w:rPr>
          <w:rFonts w:hint="eastAsia"/>
          <w:b/>
          <w:sz w:val="24"/>
        </w:rPr>
        <w:t>11 其它</w:t>
      </w:r>
    </w:p>
    <w:p>
      <w:pPr>
        <w:widowControl/>
        <w:spacing w:before="120" w:beforeLines="50" w:line="360" w:lineRule="auto"/>
        <w:ind w:firstLine="480" w:firstLineChars="200"/>
        <w:rPr>
          <w:sz w:val="24"/>
        </w:rPr>
      </w:pPr>
      <w:r>
        <w:rPr>
          <w:rFonts w:hint="eastAsia"/>
          <w:sz w:val="24"/>
        </w:rPr>
        <w:t>对仪器设备生产厂家要求：</w:t>
      </w:r>
    </w:p>
    <w:p>
      <w:pPr>
        <w:widowControl/>
        <w:numPr>
          <w:ilvl w:val="0"/>
          <w:numId w:val="5"/>
        </w:numPr>
        <w:spacing w:before="120" w:beforeLines="50" w:line="360" w:lineRule="auto"/>
        <w:jc w:val="left"/>
        <w:rPr>
          <w:sz w:val="24"/>
        </w:rPr>
      </w:pPr>
      <w:r>
        <w:rPr>
          <w:rFonts w:hint="eastAsia"/>
          <w:sz w:val="24"/>
        </w:rPr>
        <w:t>厂家应具备一定规模的科研、生产、技术支持及售后服务能力。</w:t>
      </w:r>
    </w:p>
    <w:p>
      <w:pPr>
        <w:spacing w:line="360" w:lineRule="auto"/>
        <w:rPr>
          <w:sz w:val="24"/>
        </w:rPr>
      </w:pPr>
      <w:r>
        <w:rPr>
          <w:rFonts w:hint="eastAsia"/>
          <w:sz w:val="24"/>
        </w:rPr>
        <w:t>厂家在国内设有技术支持中心及维修中心 。</w:t>
      </w:r>
    </w:p>
    <w:p>
      <w:pPr>
        <w:widowControl/>
        <w:numPr>
          <w:ilvl w:val="0"/>
          <w:numId w:val="5"/>
        </w:numPr>
        <w:spacing w:before="120" w:beforeLines="50" w:line="360" w:lineRule="auto"/>
        <w:jc w:val="left"/>
        <w:rPr>
          <w:rFonts w:ascii="宋体" w:hAnsi="宋体"/>
          <w:sz w:val="24"/>
        </w:rPr>
      </w:pPr>
      <w:r>
        <w:rPr>
          <w:rFonts w:hint="eastAsia" w:ascii="宋体" w:hAnsi="宋体"/>
          <w:sz w:val="24"/>
        </w:rPr>
        <w:t>厂家在国内设有技术支持中心及维修中心 。</w:t>
      </w:r>
    </w:p>
    <w:p>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man Old Style">
    <w:altName w:val="Segoe Print"/>
    <w:panose1 w:val="02050604050505020204"/>
    <w:charset w:val="00"/>
    <w:family w:val="roman"/>
    <w:pitch w:val="default"/>
    <w:sig w:usb0="00000000" w:usb1="00000000" w:usb2="00000000" w:usb3="00000000" w:csb0="0000009F" w:csb1="00000000"/>
  </w:font>
  <w:font w:name="Times">
    <w:altName w:val="Times New Roman"/>
    <w:panose1 w:val="02020603050405020304"/>
    <w:charset w:val="00"/>
    <w:family w:val="roman"/>
    <w:pitch w:val="default"/>
    <w:sig w:usb0="00000000" w:usb1="00000000" w:usb2="00000009" w:usb3="00000000" w:csb0="000001F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175694"/>
    <w:multiLevelType w:val="multilevel"/>
    <w:tmpl w:val="36175694"/>
    <w:lvl w:ilvl="0" w:tentative="0">
      <w:start w:val="1"/>
      <w:numFmt w:val="decimal"/>
      <w:lvlText w:val="%1)"/>
      <w:lvlJc w:val="left"/>
      <w:pPr>
        <w:tabs>
          <w:tab w:val="left" w:pos="1500"/>
        </w:tabs>
        <w:ind w:left="1500" w:hanging="420"/>
      </w:pPr>
      <w:rPr>
        <w:rFonts w:cs="Times New Roman"/>
      </w:rPr>
    </w:lvl>
    <w:lvl w:ilvl="1" w:tentative="0">
      <w:start w:val="1"/>
      <w:numFmt w:val="lowerLetter"/>
      <w:lvlText w:val="%2)"/>
      <w:lvlJc w:val="left"/>
      <w:pPr>
        <w:tabs>
          <w:tab w:val="left" w:pos="1920"/>
        </w:tabs>
        <w:ind w:left="1920" w:hanging="420"/>
      </w:pPr>
      <w:rPr>
        <w:rFonts w:cs="Times New Roman"/>
      </w:rPr>
    </w:lvl>
    <w:lvl w:ilvl="2" w:tentative="0">
      <w:start w:val="1"/>
      <w:numFmt w:val="lowerRoman"/>
      <w:lvlText w:val="%3."/>
      <w:lvlJc w:val="right"/>
      <w:pPr>
        <w:tabs>
          <w:tab w:val="left" w:pos="2340"/>
        </w:tabs>
        <w:ind w:left="2340" w:hanging="420"/>
      </w:pPr>
      <w:rPr>
        <w:rFonts w:cs="Times New Roman"/>
      </w:rPr>
    </w:lvl>
    <w:lvl w:ilvl="3" w:tentative="0">
      <w:start w:val="1"/>
      <w:numFmt w:val="decimal"/>
      <w:lvlText w:val="%4."/>
      <w:lvlJc w:val="left"/>
      <w:pPr>
        <w:tabs>
          <w:tab w:val="left" w:pos="2760"/>
        </w:tabs>
        <w:ind w:left="2760" w:hanging="420"/>
      </w:pPr>
      <w:rPr>
        <w:rFonts w:cs="Times New Roman"/>
      </w:rPr>
    </w:lvl>
    <w:lvl w:ilvl="4" w:tentative="0">
      <w:start w:val="1"/>
      <w:numFmt w:val="lowerLetter"/>
      <w:lvlText w:val="%5)"/>
      <w:lvlJc w:val="left"/>
      <w:pPr>
        <w:tabs>
          <w:tab w:val="left" w:pos="3180"/>
        </w:tabs>
        <w:ind w:left="3180" w:hanging="420"/>
      </w:pPr>
      <w:rPr>
        <w:rFonts w:cs="Times New Roman"/>
      </w:rPr>
    </w:lvl>
    <w:lvl w:ilvl="5" w:tentative="0">
      <w:start w:val="1"/>
      <w:numFmt w:val="lowerRoman"/>
      <w:lvlText w:val="%6."/>
      <w:lvlJc w:val="right"/>
      <w:pPr>
        <w:tabs>
          <w:tab w:val="left" w:pos="3600"/>
        </w:tabs>
        <w:ind w:left="3600" w:hanging="420"/>
      </w:pPr>
      <w:rPr>
        <w:rFonts w:cs="Times New Roman"/>
      </w:rPr>
    </w:lvl>
    <w:lvl w:ilvl="6" w:tentative="0">
      <w:start w:val="1"/>
      <w:numFmt w:val="decimal"/>
      <w:lvlText w:val="%7."/>
      <w:lvlJc w:val="left"/>
      <w:pPr>
        <w:tabs>
          <w:tab w:val="left" w:pos="4020"/>
        </w:tabs>
        <w:ind w:left="4020" w:hanging="420"/>
      </w:pPr>
      <w:rPr>
        <w:rFonts w:cs="Times New Roman"/>
      </w:rPr>
    </w:lvl>
    <w:lvl w:ilvl="7" w:tentative="0">
      <w:start w:val="1"/>
      <w:numFmt w:val="lowerLetter"/>
      <w:lvlText w:val="%8)"/>
      <w:lvlJc w:val="left"/>
      <w:pPr>
        <w:tabs>
          <w:tab w:val="left" w:pos="4440"/>
        </w:tabs>
        <w:ind w:left="4440" w:hanging="420"/>
      </w:pPr>
      <w:rPr>
        <w:rFonts w:cs="Times New Roman"/>
      </w:rPr>
    </w:lvl>
    <w:lvl w:ilvl="8" w:tentative="0">
      <w:start w:val="1"/>
      <w:numFmt w:val="lowerRoman"/>
      <w:lvlText w:val="%9."/>
      <w:lvlJc w:val="right"/>
      <w:pPr>
        <w:tabs>
          <w:tab w:val="left" w:pos="4860"/>
        </w:tabs>
        <w:ind w:left="4860" w:hanging="420"/>
      </w:pPr>
      <w:rPr>
        <w:rFonts w:cs="Times New Roman"/>
      </w:rPr>
    </w:lvl>
  </w:abstractNum>
  <w:abstractNum w:abstractNumId="1">
    <w:nsid w:val="43A8409B"/>
    <w:multiLevelType w:val="multilevel"/>
    <w:tmpl w:val="43A8409B"/>
    <w:lvl w:ilvl="0" w:tentative="0">
      <w:start w:val="9"/>
      <w:numFmt w:val="decimal"/>
      <w:lvlText w:val="%1"/>
      <w:lvlJc w:val="left"/>
      <w:pPr>
        <w:tabs>
          <w:tab w:val="left" w:pos="360"/>
        </w:tabs>
        <w:ind w:left="360" w:hanging="360"/>
      </w:pPr>
      <w:rPr>
        <w:rFonts w:hint="default" w:hAnsi="宋体" w:eastAsia="宋体"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58340A20"/>
    <w:multiLevelType w:val="multilevel"/>
    <w:tmpl w:val="58340A20"/>
    <w:lvl w:ilvl="0" w:tentative="0">
      <w:start w:val="1"/>
      <w:numFmt w:val="decimal"/>
      <w:lvlText w:val="%1)"/>
      <w:lvlJc w:val="left"/>
      <w:pPr>
        <w:tabs>
          <w:tab w:val="left" w:pos="1500"/>
        </w:tabs>
        <w:ind w:left="1500" w:hanging="420"/>
      </w:pPr>
      <w:rPr>
        <w:rFonts w:cs="Times New Roman"/>
      </w:rPr>
    </w:lvl>
    <w:lvl w:ilvl="1" w:tentative="0">
      <w:start w:val="1"/>
      <w:numFmt w:val="decimal"/>
      <w:lvlText w:val="%2."/>
      <w:lvlJc w:val="left"/>
      <w:pPr>
        <w:tabs>
          <w:tab w:val="left" w:pos="561"/>
        </w:tabs>
        <w:ind w:left="561" w:hanging="420"/>
      </w:pPr>
      <w:rPr>
        <w:rFonts w:cs="Times New Roman"/>
      </w:rPr>
    </w:lvl>
    <w:lvl w:ilvl="2" w:tentative="0">
      <w:start w:val="7"/>
      <w:numFmt w:val="decimal"/>
      <w:lvlText w:val="%3、"/>
      <w:lvlJc w:val="left"/>
      <w:pPr>
        <w:tabs>
          <w:tab w:val="left" w:pos="360"/>
        </w:tabs>
        <w:ind w:left="360" w:hanging="360"/>
      </w:pPr>
      <w:rPr>
        <w:rFonts w:hint="default" w:hAnsi="宋体" w:cs="Times New Roman"/>
      </w:rPr>
    </w:lvl>
    <w:lvl w:ilvl="3" w:tentative="0">
      <w:start w:val="1"/>
      <w:numFmt w:val="decimal"/>
      <w:lvlText w:val="%4)"/>
      <w:lvlJc w:val="left"/>
      <w:pPr>
        <w:tabs>
          <w:tab w:val="left" w:pos="2760"/>
        </w:tabs>
        <w:ind w:left="2760" w:hanging="420"/>
      </w:pPr>
      <w:rPr>
        <w:rFonts w:cs="Times New Roman"/>
      </w:rPr>
    </w:lvl>
    <w:lvl w:ilvl="4" w:tentative="0">
      <w:start w:val="8"/>
      <w:numFmt w:val="decimal"/>
      <w:lvlText w:val="%5"/>
      <w:lvlJc w:val="left"/>
      <w:pPr>
        <w:tabs>
          <w:tab w:val="left" w:pos="3120"/>
        </w:tabs>
        <w:ind w:left="3120" w:hanging="360"/>
      </w:pPr>
      <w:rPr>
        <w:rFonts w:hint="default" w:hAnsi="宋体" w:eastAsia="宋体" w:cs="Times New Roman"/>
      </w:rPr>
    </w:lvl>
    <w:lvl w:ilvl="5" w:tentative="0">
      <w:start w:val="1"/>
      <w:numFmt w:val="lowerRoman"/>
      <w:lvlText w:val="%6."/>
      <w:lvlJc w:val="right"/>
      <w:pPr>
        <w:tabs>
          <w:tab w:val="left" w:pos="3600"/>
        </w:tabs>
        <w:ind w:left="3600" w:hanging="420"/>
      </w:pPr>
      <w:rPr>
        <w:rFonts w:cs="Times New Roman"/>
      </w:rPr>
    </w:lvl>
    <w:lvl w:ilvl="6" w:tentative="0">
      <w:start w:val="1"/>
      <w:numFmt w:val="decimal"/>
      <w:lvlText w:val="%7."/>
      <w:lvlJc w:val="left"/>
      <w:pPr>
        <w:tabs>
          <w:tab w:val="left" w:pos="4020"/>
        </w:tabs>
        <w:ind w:left="4020" w:hanging="420"/>
      </w:pPr>
      <w:rPr>
        <w:rFonts w:cs="Times New Roman"/>
      </w:rPr>
    </w:lvl>
    <w:lvl w:ilvl="7" w:tentative="0">
      <w:start w:val="1"/>
      <w:numFmt w:val="lowerLetter"/>
      <w:lvlText w:val="%8)"/>
      <w:lvlJc w:val="left"/>
      <w:pPr>
        <w:tabs>
          <w:tab w:val="left" w:pos="4440"/>
        </w:tabs>
        <w:ind w:left="4440" w:hanging="420"/>
      </w:pPr>
      <w:rPr>
        <w:rFonts w:cs="Times New Roman"/>
      </w:rPr>
    </w:lvl>
    <w:lvl w:ilvl="8" w:tentative="0">
      <w:start w:val="1"/>
      <w:numFmt w:val="lowerRoman"/>
      <w:lvlText w:val="%9."/>
      <w:lvlJc w:val="right"/>
      <w:pPr>
        <w:tabs>
          <w:tab w:val="left" w:pos="4860"/>
        </w:tabs>
        <w:ind w:left="4860" w:hanging="420"/>
      </w:pPr>
      <w:rPr>
        <w:rFonts w:cs="Times New Roman"/>
      </w:rPr>
    </w:lvl>
  </w:abstractNum>
  <w:abstractNum w:abstractNumId="3">
    <w:nsid w:val="6E2E2083"/>
    <w:multiLevelType w:val="multilevel"/>
    <w:tmpl w:val="6E2E2083"/>
    <w:lvl w:ilvl="0" w:tentative="0">
      <w:start w:val="1"/>
      <w:numFmt w:val="decimal"/>
      <w:lvlText w:val="%1)"/>
      <w:lvlJc w:val="left"/>
      <w:pPr>
        <w:tabs>
          <w:tab w:val="left" w:pos="1500"/>
        </w:tabs>
        <w:ind w:left="1500" w:hanging="420"/>
      </w:pPr>
      <w:rPr>
        <w:rFonts w:cs="Times New Roman"/>
      </w:rPr>
    </w:lvl>
    <w:lvl w:ilvl="1" w:tentative="0">
      <w:start w:val="1"/>
      <w:numFmt w:val="lowerLetter"/>
      <w:lvlText w:val="%2)"/>
      <w:lvlJc w:val="left"/>
      <w:pPr>
        <w:tabs>
          <w:tab w:val="left" w:pos="1920"/>
        </w:tabs>
        <w:ind w:left="1920" w:hanging="420"/>
      </w:pPr>
      <w:rPr>
        <w:rFonts w:cs="Times New Roman"/>
      </w:rPr>
    </w:lvl>
    <w:lvl w:ilvl="2" w:tentative="0">
      <w:start w:val="1"/>
      <w:numFmt w:val="lowerRoman"/>
      <w:lvlText w:val="%3."/>
      <w:lvlJc w:val="right"/>
      <w:pPr>
        <w:tabs>
          <w:tab w:val="left" w:pos="2340"/>
        </w:tabs>
        <w:ind w:left="2340" w:hanging="420"/>
      </w:pPr>
      <w:rPr>
        <w:rFonts w:cs="Times New Roman"/>
      </w:rPr>
    </w:lvl>
    <w:lvl w:ilvl="3" w:tentative="0">
      <w:start w:val="1"/>
      <w:numFmt w:val="decimal"/>
      <w:lvlText w:val="%4."/>
      <w:lvlJc w:val="left"/>
      <w:pPr>
        <w:tabs>
          <w:tab w:val="left" w:pos="2760"/>
        </w:tabs>
        <w:ind w:left="2760" w:hanging="420"/>
      </w:pPr>
      <w:rPr>
        <w:rFonts w:cs="Times New Roman"/>
      </w:rPr>
    </w:lvl>
    <w:lvl w:ilvl="4" w:tentative="0">
      <w:start w:val="1"/>
      <w:numFmt w:val="lowerLetter"/>
      <w:lvlText w:val="%5)"/>
      <w:lvlJc w:val="left"/>
      <w:pPr>
        <w:tabs>
          <w:tab w:val="left" w:pos="3180"/>
        </w:tabs>
        <w:ind w:left="3180" w:hanging="420"/>
      </w:pPr>
      <w:rPr>
        <w:rFonts w:cs="Times New Roman"/>
      </w:rPr>
    </w:lvl>
    <w:lvl w:ilvl="5" w:tentative="0">
      <w:start w:val="1"/>
      <w:numFmt w:val="lowerRoman"/>
      <w:lvlText w:val="%6."/>
      <w:lvlJc w:val="right"/>
      <w:pPr>
        <w:tabs>
          <w:tab w:val="left" w:pos="3600"/>
        </w:tabs>
        <w:ind w:left="3600" w:hanging="420"/>
      </w:pPr>
      <w:rPr>
        <w:rFonts w:cs="Times New Roman"/>
      </w:rPr>
    </w:lvl>
    <w:lvl w:ilvl="6" w:tentative="0">
      <w:start w:val="1"/>
      <w:numFmt w:val="decimal"/>
      <w:lvlText w:val="%7."/>
      <w:lvlJc w:val="left"/>
      <w:pPr>
        <w:tabs>
          <w:tab w:val="left" w:pos="4020"/>
        </w:tabs>
        <w:ind w:left="4020" w:hanging="420"/>
      </w:pPr>
      <w:rPr>
        <w:rFonts w:cs="Times New Roman"/>
      </w:rPr>
    </w:lvl>
    <w:lvl w:ilvl="7" w:tentative="0">
      <w:start w:val="1"/>
      <w:numFmt w:val="lowerLetter"/>
      <w:lvlText w:val="%8)"/>
      <w:lvlJc w:val="left"/>
      <w:pPr>
        <w:tabs>
          <w:tab w:val="left" w:pos="4440"/>
        </w:tabs>
        <w:ind w:left="4440" w:hanging="420"/>
      </w:pPr>
      <w:rPr>
        <w:rFonts w:cs="Times New Roman"/>
      </w:rPr>
    </w:lvl>
    <w:lvl w:ilvl="8" w:tentative="0">
      <w:start w:val="1"/>
      <w:numFmt w:val="lowerRoman"/>
      <w:lvlText w:val="%9."/>
      <w:lvlJc w:val="right"/>
      <w:pPr>
        <w:tabs>
          <w:tab w:val="left" w:pos="4860"/>
        </w:tabs>
        <w:ind w:left="4860" w:hanging="420"/>
      </w:pPr>
      <w:rPr>
        <w:rFonts w:cs="Times New Roman"/>
      </w:rPr>
    </w:lvl>
  </w:abstractNum>
  <w:abstractNum w:abstractNumId="4">
    <w:nsid w:val="77333ABE"/>
    <w:multiLevelType w:val="multilevel"/>
    <w:tmpl w:val="77333ABE"/>
    <w:lvl w:ilvl="0" w:tentative="0">
      <w:start w:val="1"/>
      <w:numFmt w:val="decimal"/>
      <w:lvlText w:val="%1)"/>
      <w:lvlJc w:val="left"/>
      <w:pPr>
        <w:tabs>
          <w:tab w:val="left" w:pos="1500"/>
        </w:tabs>
        <w:ind w:left="1500" w:hanging="420"/>
      </w:pPr>
      <w:rPr>
        <w:rFonts w:hint="eastAsia" w:cs="Times New Roman"/>
      </w:rPr>
    </w:lvl>
    <w:lvl w:ilvl="1" w:tentative="0">
      <w:start w:val="1"/>
      <w:numFmt w:val="decimal"/>
      <w:lvlText w:val="%2"/>
      <w:lvlJc w:val="left"/>
      <w:pPr>
        <w:tabs>
          <w:tab w:val="left" w:pos="1860"/>
        </w:tabs>
        <w:ind w:left="1860" w:hanging="360"/>
      </w:pPr>
      <w:rPr>
        <w:rFonts w:hint="default" w:cs="Times New Roman"/>
      </w:rPr>
    </w:lvl>
    <w:lvl w:ilvl="2" w:tentative="0">
      <w:start w:val="2"/>
      <w:numFmt w:val="decimal"/>
      <w:lvlText w:val="%3."/>
      <w:lvlJc w:val="left"/>
      <w:pPr>
        <w:tabs>
          <w:tab w:val="left" w:pos="2280"/>
        </w:tabs>
        <w:ind w:left="2280" w:hanging="360"/>
      </w:pPr>
      <w:rPr>
        <w:rFonts w:hint="default" w:hAnsi="宋体" w:cs="Times New Roman"/>
      </w:rPr>
    </w:lvl>
    <w:lvl w:ilvl="3" w:tentative="0">
      <w:start w:val="5"/>
      <w:numFmt w:val="decimal"/>
      <w:lvlText w:val="%4、"/>
      <w:lvlJc w:val="left"/>
      <w:pPr>
        <w:tabs>
          <w:tab w:val="left" w:pos="2700"/>
        </w:tabs>
        <w:ind w:left="2700" w:hanging="360"/>
      </w:pPr>
      <w:rPr>
        <w:rFonts w:hint="default" w:cs="Times New Roman"/>
      </w:rPr>
    </w:lvl>
    <w:lvl w:ilvl="4" w:tentative="0">
      <w:start w:val="1"/>
      <w:numFmt w:val="lowerLetter"/>
      <w:lvlText w:val="%5)"/>
      <w:lvlJc w:val="left"/>
      <w:pPr>
        <w:tabs>
          <w:tab w:val="left" w:pos="3180"/>
        </w:tabs>
        <w:ind w:left="3180" w:hanging="420"/>
      </w:pPr>
      <w:rPr>
        <w:rFonts w:cs="Times New Roman"/>
      </w:rPr>
    </w:lvl>
    <w:lvl w:ilvl="5" w:tentative="0">
      <w:start w:val="1"/>
      <w:numFmt w:val="lowerRoman"/>
      <w:lvlText w:val="%6."/>
      <w:lvlJc w:val="right"/>
      <w:pPr>
        <w:tabs>
          <w:tab w:val="left" w:pos="3600"/>
        </w:tabs>
        <w:ind w:left="3600" w:hanging="420"/>
      </w:pPr>
      <w:rPr>
        <w:rFonts w:cs="Times New Roman"/>
      </w:rPr>
    </w:lvl>
    <w:lvl w:ilvl="6" w:tentative="0">
      <w:start w:val="1"/>
      <w:numFmt w:val="decimal"/>
      <w:lvlText w:val="%7."/>
      <w:lvlJc w:val="left"/>
      <w:pPr>
        <w:tabs>
          <w:tab w:val="left" w:pos="4020"/>
        </w:tabs>
        <w:ind w:left="4020" w:hanging="420"/>
      </w:pPr>
      <w:rPr>
        <w:rFonts w:cs="Times New Roman"/>
      </w:rPr>
    </w:lvl>
    <w:lvl w:ilvl="7" w:tentative="0">
      <w:start w:val="1"/>
      <w:numFmt w:val="lowerLetter"/>
      <w:lvlText w:val="%8)"/>
      <w:lvlJc w:val="left"/>
      <w:pPr>
        <w:tabs>
          <w:tab w:val="left" w:pos="4440"/>
        </w:tabs>
        <w:ind w:left="4440" w:hanging="420"/>
      </w:pPr>
      <w:rPr>
        <w:rFonts w:cs="Times New Roman"/>
      </w:rPr>
    </w:lvl>
    <w:lvl w:ilvl="8" w:tentative="0">
      <w:start w:val="1"/>
      <w:numFmt w:val="lowerRoman"/>
      <w:lvlText w:val="%9."/>
      <w:lvlJc w:val="right"/>
      <w:pPr>
        <w:tabs>
          <w:tab w:val="left" w:pos="4860"/>
        </w:tabs>
        <w:ind w:left="4860" w:hanging="420"/>
      </w:pPr>
      <w:rPr>
        <w:rFonts w:cs="Times New Roman"/>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mMzJiZDczMmJlZGExNjNkMzQwMmVkYWFmOTdhMjcifQ=="/>
  </w:docVars>
  <w:rsids>
    <w:rsidRoot w:val="4A4F3E3E"/>
    <w:rsid w:val="4A4F3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2022-11-02T11:14:00Z</dcterms:created>
  <dc:creator>Robin</dc:creator>
  <cp:lastModifiedBy>Robin</cp:lastModifiedBy>
  <dcterms:modified xsi:type="dcterms:W3CDTF">2022-11-02T11:14:33Z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D87C7E8D662F43029D891FB0312E209B</vt:lpwstr>
  </property>
</Properties>
</file>