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8E" w:rsidRPr="0084673D" w:rsidRDefault="00B94D8E" w:rsidP="00B94D8E">
      <w:pPr>
        <w:spacing w:line="500" w:lineRule="exact"/>
        <w:jc w:val="center"/>
        <w:rPr>
          <w:rFonts w:ascii="楷体" w:eastAsia="楷体" w:hAnsi="楷体"/>
          <w:b/>
          <w:sz w:val="28"/>
          <w:szCs w:val="28"/>
        </w:rPr>
      </w:pPr>
      <w:bookmarkStart w:id="0" w:name="_GoBack"/>
      <w:r w:rsidRPr="0084673D">
        <w:rPr>
          <w:rFonts w:ascii="楷体" w:eastAsia="楷体" w:hAnsi="楷体" w:hint="eastAsia"/>
          <w:b/>
          <w:sz w:val="28"/>
          <w:szCs w:val="28"/>
        </w:rPr>
        <w:t>赣州市欣荣招投标代理有限公司关于赣州市烟草公司瑞金分公司2022-2025年食堂食材供应商库项目</w:t>
      </w:r>
      <w:r w:rsidR="0084673D" w:rsidRPr="0084673D">
        <w:rPr>
          <w:rFonts w:ascii="楷体" w:eastAsia="楷体" w:hAnsi="楷体" w:hint="eastAsia"/>
          <w:b/>
          <w:sz w:val="28"/>
          <w:szCs w:val="28"/>
        </w:rPr>
        <w:t>（第二次）</w:t>
      </w:r>
      <w:r w:rsidRPr="0084673D">
        <w:rPr>
          <w:rFonts w:ascii="楷体" w:eastAsia="楷体" w:hAnsi="楷体" w:hint="eastAsia"/>
          <w:b/>
          <w:sz w:val="28"/>
          <w:szCs w:val="28"/>
        </w:rPr>
        <w:t>的公开招标公告</w:t>
      </w:r>
    </w:p>
    <w:bookmarkEnd w:id="0"/>
    <w:p w:rsidR="00B94D8E" w:rsidRPr="00B94D8E" w:rsidRDefault="00B94D8E" w:rsidP="00B94D8E">
      <w:pPr>
        <w:spacing w:line="500" w:lineRule="exact"/>
        <w:ind w:firstLineChars="200" w:firstLine="480"/>
        <w:rPr>
          <w:rFonts w:ascii="楷体" w:eastAsia="楷体" w:hAnsi="楷体"/>
          <w:sz w:val="24"/>
          <w:szCs w:val="22"/>
        </w:rPr>
      </w:pPr>
    </w:p>
    <w:p w:rsidR="00B94D8E" w:rsidRPr="00B94D8E" w:rsidRDefault="00A00E40" w:rsidP="00A00E40">
      <w:pPr>
        <w:spacing w:line="500" w:lineRule="exact"/>
        <w:ind w:firstLineChars="200" w:firstLine="480"/>
        <w:rPr>
          <w:rFonts w:ascii="楷体" w:eastAsia="楷体" w:hAnsi="楷体"/>
          <w:sz w:val="24"/>
          <w:szCs w:val="22"/>
        </w:rPr>
      </w:pPr>
      <w:r w:rsidRPr="00360585">
        <w:rPr>
          <w:rFonts w:ascii="楷体" w:eastAsia="楷体" w:hAnsi="楷体" w:hint="eastAsia"/>
          <w:sz w:val="24"/>
        </w:rPr>
        <w:t>赣州市烟草公司瑞金分公司2022-2025年食堂食材供应商库项目</w:t>
      </w:r>
      <w:r w:rsidRPr="00C55580">
        <w:rPr>
          <w:rFonts w:ascii="楷体" w:eastAsia="楷体" w:hAnsi="楷体" w:hint="eastAsia"/>
          <w:sz w:val="24"/>
          <w:szCs w:val="22"/>
        </w:rPr>
        <w:t>第一次公开招标因实质性响应的投标人不足法定家数而招标失败，</w:t>
      </w:r>
      <w:r w:rsidRPr="00360585">
        <w:rPr>
          <w:rFonts w:ascii="楷体" w:eastAsia="楷体" w:hAnsi="楷体" w:hint="eastAsia"/>
          <w:sz w:val="24"/>
          <w:szCs w:val="22"/>
        </w:rPr>
        <w:t>赣州市欣荣招投标代理有限公司受江西省烟草公司赣州市公司委托，就</w:t>
      </w:r>
      <w:r>
        <w:rPr>
          <w:rFonts w:ascii="楷体" w:eastAsia="楷体" w:hAnsi="楷体" w:hint="eastAsia"/>
          <w:sz w:val="24"/>
        </w:rPr>
        <w:t>本项目</w:t>
      </w:r>
      <w:r w:rsidRPr="00360585">
        <w:rPr>
          <w:rFonts w:ascii="楷体" w:eastAsia="楷体" w:hAnsi="楷体" w:hint="eastAsia"/>
          <w:sz w:val="24"/>
          <w:szCs w:val="22"/>
        </w:rPr>
        <w:t>进行</w:t>
      </w:r>
      <w:r>
        <w:rPr>
          <w:rFonts w:ascii="楷体" w:eastAsia="楷体" w:hAnsi="楷体" w:hint="eastAsia"/>
          <w:sz w:val="24"/>
          <w:szCs w:val="22"/>
        </w:rPr>
        <w:t>第二次</w:t>
      </w:r>
      <w:r w:rsidRPr="00360585">
        <w:rPr>
          <w:rFonts w:ascii="楷体" w:eastAsia="楷体" w:hAnsi="楷体" w:hint="eastAsia"/>
          <w:sz w:val="24"/>
          <w:szCs w:val="22"/>
        </w:rPr>
        <w:t>国内公开招标。现将有关事项公告如下：</w:t>
      </w:r>
    </w:p>
    <w:p w:rsidR="00B94D8E" w:rsidRPr="00B94D8E" w:rsidRDefault="00B94D8E" w:rsidP="00B94D8E">
      <w:pPr>
        <w:spacing w:line="500" w:lineRule="exact"/>
        <w:ind w:firstLineChars="200" w:firstLine="482"/>
        <w:rPr>
          <w:rFonts w:ascii="楷体" w:eastAsia="楷体" w:hAnsi="楷体"/>
          <w:sz w:val="24"/>
        </w:rPr>
      </w:pPr>
      <w:r w:rsidRPr="00B94D8E">
        <w:rPr>
          <w:rFonts w:ascii="楷体" w:eastAsia="楷体" w:hAnsi="楷体" w:hint="eastAsia"/>
          <w:b/>
          <w:sz w:val="24"/>
        </w:rPr>
        <w:t>一、项目名称：</w:t>
      </w:r>
      <w:r w:rsidRPr="00B94D8E">
        <w:rPr>
          <w:rFonts w:ascii="楷体" w:eastAsia="楷体" w:hAnsi="楷体" w:hint="eastAsia"/>
          <w:sz w:val="24"/>
        </w:rPr>
        <w:t>赣州市烟草公司瑞金分公司2022-2025年食堂食材供应商库项目。</w:t>
      </w:r>
    </w:p>
    <w:p w:rsidR="00B94D8E" w:rsidRPr="00B94D8E" w:rsidRDefault="00B94D8E" w:rsidP="00B94D8E">
      <w:pPr>
        <w:spacing w:line="500" w:lineRule="exact"/>
        <w:ind w:firstLineChars="200" w:firstLine="482"/>
        <w:rPr>
          <w:rFonts w:ascii="楷体" w:eastAsia="楷体" w:hAnsi="楷体"/>
          <w:b/>
          <w:sz w:val="24"/>
        </w:rPr>
      </w:pPr>
      <w:r w:rsidRPr="00B94D8E">
        <w:rPr>
          <w:rFonts w:ascii="楷体" w:eastAsia="楷体" w:hAnsi="楷体" w:hint="eastAsia"/>
          <w:b/>
          <w:sz w:val="24"/>
        </w:rPr>
        <w:t>二、项目概况：</w:t>
      </w:r>
    </w:p>
    <w:p w:rsidR="00B94D8E" w:rsidRPr="00B94D8E" w:rsidRDefault="00B94D8E" w:rsidP="00B94D8E">
      <w:pPr>
        <w:spacing w:line="500" w:lineRule="exact"/>
        <w:ind w:firstLineChars="200" w:firstLine="480"/>
        <w:rPr>
          <w:rFonts w:ascii="楷体" w:eastAsia="楷体" w:hAnsi="楷体"/>
          <w:sz w:val="24"/>
        </w:rPr>
      </w:pPr>
      <w:r w:rsidRPr="00B94D8E">
        <w:rPr>
          <w:rFonts w:ascii="楷体" w:eastAsia="楷体" w:hAnsi="楷体" w:hint="eastAsia"/>
          <w:sz w:val="24"/>
        </w:rPr>
        <w:t>1.为提高员工膳食服务质量，进一步规范食堂食材供应配送管理，拟选取3家供应商建立赣州市烟草公司瑞金分公司食堂食材供应商库,并对供应商库实行动态管理，主要为食堂采购肉类、蔬菜类、粮油类、水果类等食材。项目金额为152万元,服务周期为自合同签订之日起至2025年12月31日止，每日供应的采购数量视实际需要而定。</w:t>
      </w:r>
    </w:p>
    <w:p w:rsidR="00B94D8E" w:rsidRPr="00B94D8E" w:rsidRDefault="00B94D8E" w:rsidP="00B94D8E">
      <w:pPr>
        <w:spacing w:line="500" w:lineRule="exact"/>
        <w:ind w:firstLineChars="200" w:firstLine="480"/>
        <w:rPr>
          <w:rFonts w:ascii="楷体" w:eastAsia="楷体" w:hAnsi="楷体"/>
          <w:b/>
          <w:sz w:val="24"/>
        </w:rPr>
      </w:pPr>
      <w:r w:rsidRPr="00B94D8E">
        <w:rPr>
          <w:rFonts w:ascii="楷体" w:eastAsia="楷体" w:hAnsi="楷体" w:hint="eastAsia"/>
          <w:sz w:val="24"/>
        </w:rPr>
        <w:t>2.本项目为建立供应商库，若实质性响应的供应商在6家（含）以上，推荐综合排序前3名的供应商为预中标供应商；若实质性响应的供应商在不足6家，则本次招标失败，择日重新招标。</w:t>
      </w:r>
    </w:p>
    <w:p w:rsidR="00B94D8E" w:rsidRPr="00B94D8E" w:rsidRDefault="00B94D8E" w:rsidP="00B94D8E">
      <w:pPr>
        <w:spacing w:line="500" w:lineRule="exact"/>
        <w:ind w:firstLineChars="250" w:firstLine="602"/>
        <w:rPr>
          <w:rFonts w:ascii="楷体" w:eastAsia="楷体" w:hAnsi="楷体"/>
          <w:b/>
          <w:sz w:val="24"/>
          <w:szCs w:val="22"/>
        </w:rPr>
      </w:pPr>
      <w:r w:rsidRPr="00B94D8E">
        <w:rPr>
          <w:rFonts w:ascii="楷体" w:eastAsia="楷体" w:hAnsi="楷体" w:hint="eastAsia"/>
          <w:b/>
          <w:sz w:val="24"/>
          <w:szCs w:val="22"/>
        </w:rPr>
        <w:t>三、投标人资格要求：</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1.投标人须满足下列条件：</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1）具有独立承担民事责任的能力【如响应供应商是企业的（包括合伙企业）应提供有效的“营业执照”；如响应供应商是事业单位的应提供“事业单位法人证书”；如响应供应商是非企业专业服务机构的应提供执业许可证等证明文件；如响应供应商是个体工商户的应提供有效的“个体工商户营业执照”；如响应供应商是自然人的，应提供有效的自然人的身份证明(中国公民)】；</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（2）具有良好的商业信誉和健全财务会计制度【供应商是法人的，须提供投标截止时间前二个年度内任一期间经审计的财务报告（包括“三表一注”，即</w:t>
      </w:r>
      <w:r w:rsidRPr="00B94D8E">
        <w:rPr>
          <w:rFonts w:ascii="楷体" w:eastAsia="楷体" w:hAnsi="楷体" w:hint="eastAsia"/>
          <w:sz w:val="24"/>
          <w:szCs w:val="22"/>
        </w:rPr>
        <w:lastRenderedPageBreak/>
        <w:t>资产负债表、利润表、现金流量表及其附注，提供不全视为无效），或在投标截止时间前三个月内其基本开户银行出具的资信证明；其他组织和自然人，没有财务报告的，须提供在投标截止时间前三个月内银行出具的资信证明】；</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（3）具有履行合同所必需的设备和专业技术能力；</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（4）</w:t>
      </w:r>
      <w:r w:rsidRPr="00B94D8E">
        <w:rPr>
          <w:rFonts w:ascii="楷体" w:eastAsia="楷体" w:hAnsi="楷体" w:hint="eastAsia"/>
          <w:b/>
          <w:sz w:val="24"/>
          <w:szCs w:val="22"/>
        </w:rPr>
        <w:t>具有依法缴纳税收和社会保障资金的良好记录</w:t>
      </w:r>
      <w:r w:rsidRPr="00B94D8E">
        <w:rPr>
          <w:rFonts w:ascii="楷体" w:eastAsia="楷体" w:hAnsi="楷体" w:hint="eastAsia"/>
          <w:sz w:val="24"/>
          <w:szCs w:val="22"/>
        </w:rPr>
        <w:t>【供应商是法人的,须提供投标截止时间前六个月内任意一个月的企业缴税凭证或证明和缴纳社会保障资金的凭证（或当地社会保障局出具的缴纳明细）；供应商是个体工商户的，须提供投标截止时间前六个月内任意一个月的个体缴税凭证（或证明，如个人所得税）和个体缴纳社会保障资金的凭证（或当地社会保障局出具的缴纳明细）；依法免税或不需要缴纳社会保障资金的供应商，应当提供相关文件证明其依法免税或不需要缴纳社会保障资金（由税务管理部门出具证明）】；</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（5）拒绝接受被中国烟草总公司列入行贿供应商“黑名单”中的供应商参与（通过行业内网采购监管平台核实）；</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（6）拒绝接受三年内有重大违法犯罪记录、重大失信行为、列入严重违法失信名单（黑名单）、列入经营异常名录、行政处罚的供应商参与（通过“信用中国、国家企业信用信息公示系统”网站核实）；</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（7）拒绝接受三年内存在经司法机关裁定或反映记载存在组织、个人行贿行为的供应商参与（通过“中国裁判文书”网站核实）；</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（8）响应供应商之间，负责人为同一人或者存在控股、管理关系的关联的企业，经协商只允许一家参与（招标方通过“天眼查”网站核实）；</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2.投标人须具有有效的食品经营许可证或食品流通许可证；</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3.须能开具有效的税务发票；</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4.本项目不接受联合体投标。</w:t>
      </w:r>
    </w:p>
    <w:p w:rsidR="00B94D8E" w:rsidRPr="00B94D8E" w:rsidRDefault="00B94D8E" w:rsidP="00B94D8E">
      <w:pPr>
        <w:spacing w:line="500" w:lineRule="exact"/>
        <w:ind w:firstLineChars="250" w:firstLine="602"/>
        <w:rPr>
          <w:rFonts w:ascii="楷体" w:eastAsia="楷体" w:hAnsi="楷体"/>
          <w:b/>
          <w:sz w:val="24"/>
          <w:szCs w:val="22"/>
        </w:rPr>
      </w:pPr>
      <w:r w:rsidRPr="00B94D8E">
        <w:rPr>
          <w:rFonts w:ascii="楷体" w:eastAsia="楷体" w:hAnsi="楷体" w:hint="eastAsia"/>
          <w:b/>
          <w:sz w:val="24"/>
          <w:szCs w:val="22"/>
        </w:rPr>
        <w:t xml:space="preserve">四、招标文件的获取： </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2022年1</w:t>
      </w:r>
      <w:r w:rsidR="00A00E40">
        <w:rPr>
          <w:rFonts w:ascii="楷体" w:eastAsia="楷体" w:hAnsi="楷体" w:hint="eastAsia"/>
          <w:sz w:val="24"/>
          <w:szCs w:val="22"/>
        </w:rPr>
        <w:t>1</w:t>
      </w:r>
      <w:r w:rsidRPr="00B94D8E">
        <w:rPr>
          <w:rFonts w:ascii="楷体" w:eastAsia="楷体" w:hAnsi="楷体" w:hint="eastAsia"/>
          <w:sz w:val="24"/>
          <w:szCs w:val="22"/>
        </w:rPr>
        <w:t>月2日至2022年1</w:t>
      </w:r>
      <w:r w:rsidR="00A00E40">
        <w:rPr>
          <w:rFonts w:ascii="楷体" w:eastAsia="楷体" w:hAnsi="楷体" w:hint="eastAsia"/>
          <w:sz w:val="24"/>
          <w:szCs w:val="22"/>
        </w:rPr>
        <w:t>1</w:t>
      </w:r>
      <w:r w:rsidRPr="00B94D8E">
        <w:rPr>
          <w:rFonts w:ascii="楷体" w:eastAsia="楷体" w:hAnsi="楷体" w:hint="eastAsia"/>
          <w:sz w:val="24"/>
          <w:szCs w:val="22"/>
        </w:rPr>
        <w:t>月</w:t>
      </w:r>
      <w:r w:rsidR="00A00E40">
        <w:rPr>
          <w:rFonts w:ascii="楷体" w:eastAsia="楷体" w:hAnsi="楷体" w:hint="eastAsia"/>
          <w:sz w:val="24"/>
          <w:szCs w:val="22"/>
        </w:rPr>
        <w:t>8</w:t>
      </w:r>
      <w:r w:rsidRPr="00B94D8E">
        <w:rPr>
          <w:rFonts w:ascii="楷体" w:eastAsia="楷体" w:hAnsi="楷体" w:hint="eastAsia"/>
          <w:sz w:val="24"/>
          <w:szCs w:val="22"/>
        </w:rPr>
        <w:t>日（北京时间，下同，法定节假日除外），9：30至12：00；14:30-17:00，携带具有独立承担民事责任的能力的证明材料（如营业执照）、具有履行合同所必需的设备和专业技术能力的承诺书(格式自拟)、具有良好的商业信誉和健全财务会计制度的证明材料、</w:t>
      </w:r>
      <w:r w:rsidRPr="00B94D8E">
        <w:rPr>
          <w:rFonts w:ascii="楷体" w:eastAsia="楷体" w:hAnsi="楷体" w:hint="eastAsia"/>
          <w:b/>
          <w:sz w:val="24"/>
          <w:szCs w:val="22"/>
        </w:rPr>
        <w:t>具有依法缴纳税收和社会保障资金的良好记录证明材料</w:t>
      </w:r>
      <w:r w:rsidRPr="00B94D8E">
        <w:rPr>
          <w:rFonts w:ascii="楷体" w:eastAsia="楷体" w:hAnsi="楷体" w:hint="eastAsia"/>
          <w:sz w:val="24"/>
          <w:szCs w:val="22"/>
        </w:rPr>
        <w:t>、“信用中国”查询页、“中国裁判文书网”查询页、“国家企业信用信息公示系统”查询页、未被中国烟草总公司列入行贿供应商“黑名单”承诺书(格式自拟)、法定代表人（经营者/负责人/投资人，下同）授权书及被授权人身份证（法定代表人参加则提供身份证明）、有效的食品经营许可证或食品流通许可证、能开具有效的税务发票证明材料（一般纳税人资格证明/已开具的税务发票/其他证明材料），（以上所有证照须提供加盖公章的复印件一份），在招标代理处获取，招标文件400元/份，售后不退。招标文件以电子邮件发送。</w:t>
      </w:r>
    </w:p>
    <w:p w:rsidR="00B94D8E" w:rsidRPr="00B94D8E" w:rsidRDefault="00B94D8E" w:rsidP="00B94D8E">
      <w:pPr>
        <w:spacing w:line="500" w:lineRule="exact"/>
        <w:ind w:firstLineChars="250" w:firstLine="602"/>
        <w:rPr>
          <w:rFonts w:ascii="楷体" w:eastAsia="楷体" w:hAnsi="楷体"/>
          <w:b/>
          <w:sz w:val="24"/>
          <w:szCs w:val="22"/>
        </w:rPr>
      </w:pPr>
      <w:r w:rsidRPr="00B94D8E">
        <w:rPr>
          <w:rFonts w:ascii="楷体" w:eastAsia="楷体" w:hAnsi="楷体" w:hint="eastAsia"/>
          <w:b/>
          <w:sz w:val="24"/>
          <w:szCs w:val="22"/>
        </w:rPr>
        <w:t xml:space="preserve">五、投标截止时间、开标时间及开标地点： </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1.投标截止时间（暨开标时间）：2022年1</w:t>
      </w:r>
      <w:r w:rsidR="00A00E40">
        <w:rPr>
          <w:rFonts w:ascii="楷体" w:eastAsia="楷体" w:hAnsi="楷体" w:hint="eastAsia"/>
          <w:sz w:val="24"/>
          <w:szCs w:val="22"/>
        </w:rPr>
        <w:t>2</w:t>
      </w:r>
      <w:r w:rsidRPr="00B94D8E">
        <w:rPr>
          <w:rFonts w:ascii="楷体" w:eastAsia="楷体" w:hAnsi="楷体" w:hint="eastAsia"/>
          <w:sz w:val="24"/>
          <w:szCs w:val="22"/>
        </w:rPr>
        <w:t>月</w:t>
      </w:r>
      <w:r w:rsidR="00A00E40">
        <w:rPr>
          <w:rFonts w:ascii="楷体" w:eastAsia="楷体" w:hAnsi="楷体" w:hint="eastAsia"/>
          <w:sz w:val="24"/>
          <w:szCs w:val="22"/>
        </w:rPr>
        <w:t>6</w:t>
      </w:r>
      <w:r w:rsidRPr="00B94D8E">
        <w:rPr>
          <w:rFonts w:ascii="楷体" w:eastAsia="楷体" w:hAnsi="楷体" w:hint="eastAsia"/>
          <w:sz w:val="24"/>
          <w:szCs w:val="22"/>
        </w:rPr>
        <w:t>日09:00时；</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2.投标文件递交地点（暨开标地点）：</w:t>
      </w:r>
      <w:r w:rsidRPr="00B94D8E">
        <w:rPr>
          <w:rFonts w:ascii="楷体" w:eastAsia="楷体" w:hAnsi="楷体" w:hint="eastAsia"/>
          <w:sz w:val="24"/>
        </w:rPr>
        <w:t>江西省烟草公司赣州市公司十二楼会议室（赣州经济技术开发区华坚路10号）</w:t>
      </w:r>
      <w:r w:rsidRPr="00B94D8E">
        <w:rPr>
          <w:rFonts w:ascii="楷体" w:eastAsia="楷体" w:hAnsi="楷体" w:hint="eastAsia"/>
          <w:sz w:val="24"/>
          <w:szCs w:val="22"/>
        </w:rPr>
        <w:t>。</w:t>
      </w:r>
    </w:p>
    <w:p w:rsidR="00B94D8E" w:rsidRPr="00B94D8E" w:rsidRDefault="00B94D8E" w:rsidP="00B94D8E">
      <w:pPr>
        <w:spacing w:line="500" w:lineRule="exact"/>
        <w:ind w:firstLineChars="250" w:firstLine="602"/>
        <w:rPr>
          <w:rFonts w:ascii="楷体" w:eastAsia="楷体" w:hAnsi="楷体"/>
          <w:b/>
          <w:sz w:val="24"/>
          <w:szCs w:val="22"/>
        </w:rPr>
      </w:pPr>
      <w:r w:rsidRPr="00B94D8E">
        <w:rPr>
          <w:rFonts w:ascii="楷体" w:eastAsia="楷体" w:hAnsi="楷体" w:hint="eastAsia"/>
          <w:b/>
          <w:sz w:val="24"/>
          <w:szCs w:val="22"/>
        </w:rPr>
        <w:t>六、发布招标公告的媒介：</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本项目公告在中国政府采购网、中国招标投标公共服务平台及国家烟草专卖局政府网站发布，我公司对其他网站或媒体转载的公告及公告内容不承担任何责任。</w:t>
      </w:r>
    </w:p>
    <w:p w:rsidR="00B94D8E" w:rsidRPr="00B94D8E" w:rsidRDefault="00B94D8E" w:rsidP="00B94D8E">
      <w:pPr>
        <w:spacing w:line="500" w:lineRule="exact"/>
        <w:ind w:firstLineChars="250" w:firstLine="602"/>
        <w:rPr>
          <w:rFonts w:ascii="楷体" w:eastAsia="楷体" w:hAnsi="楷体"/>
          <w:b/>
          <w:sz w:val="24"/>
          <w:szCs w:val="22"/>
        </w:rPr>
      </w:pPr>
      <w:r w:rsidRPr="00B94D8E">
        <w:rPr>
          <w:rFonts w:ascii="楷体" w:eastAsia="楷体" w:hAnsi="楷体" w:hint="eastAsia"/>
          <w:b/>
          <w:sz w:val="24"/>
          <w:szCs w:val="22"/>
        </w:rPr>
        <w:t>七、联系方式：</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招标人：江西省烟草公司赣州市公司</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地址：赣州经济技术开发区华坚路10</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联系人：钟女士   电话：</w:t>
      </w:r>
      <w:r w:rsidRPr="00B94D8E">
        <w:rPr>
          <w:rFonts w:ascii="楷体" w:eastAsia="楷体" w:hAnsi="楷体" w:cs="宋体" w:hint="eastAsia"/>
          <w:sz w:val="24"/>
        </w:rPr>
        <w:t>0797-5030005</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招标代理机构：赣州市欣荣招投标代理有限公司</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地址：赣州市章贡区赣江源大道15号星海天城5幢1001</w:t>
      </w:r>
    </w:p>
    <w:p w:rsidR="00B94D8E" w:rsidRPr="00B94D8E" w:rsidRDefault="00B94D8E" w:rsidP="00B94D8E">
      <w:pPr>
        <w:spacing w:line="500" w:lineRule="exact"/>
        <w:ind w:firstLineChars="250" w:firstLine="600"/>
        <w:rPr>
          <w:rFonts w:ascii="楷体" w:eastAsia="楷体" w:hAnsi="楷体"/>
          <w:sz w:val="24"/>
          <w:szCs w:val="22"/>
        </w:rPr>
      </w:pPr>
      <w:r w:rsidRPr="00B94D8E">
        <w:rPr>
          <w:rFonts w:ascii="楷体" w:eastAsia="楷体" w:hAnsi="楷体" w:hint="eastAsia"/>
          <w:sz w:val="24"/>
          <w:szCs w:val="22"/>
        </w:rPr>
        <w:t xml:space="preserve">联系人：陈思华  电话：0797-8489789   邮箱：601697543@qq.com </w:t>
      </w:r>
    </w:p>
    <w:p w:rsidR="00B94D8E" w:rsidRPr="00B94D8E" w:rsidRDefault="00B94D8E" w:rsidP="00B94D8E">
      <w:pPr>
        <w:spacing w:line="500" w:lineRule="exact"/>
        <w:ind w:firstLineChars="250" w:firstLine="600"/>
        <w:rPr>
          <w:rFonts w:ascii="楷体" w:eastAsia="楷体" w:hAnsi="楷体"/>
          <w:sz w:val="24"/>
          <w:szCs w:val="22"/>
        </w:rPr>
      </w:pPr>
    </w:p>
    <w:p w:rsidR="00B94D8E" w:rsidRDefault="00B94D8E" w:rsidP="00B94D8E">
      <w:pPr>
        <w:spacing w:line="500" w:lineRule="exact"/>
        <w:ind w:firstLineChars="250" w:firstLine="600"/>
        <w:jc w:val="right"/>
        <w:rPr>
          <w:rFonts w:ascii="楷体" w:eastAsia="楷体" w:hAnsi="楷体"/>
          <w:sz w:val="24"/>
          <w:szCs w:val="22"/>
        </w:rPr>
      </w:pPr>
      <w:r w:rsidRPr="00B94D8E">
        <w:rPr>
          <w:rFonts w:ascii="楷体" w:eastAsia="楷体" w:hAnsi="楷体" w:hint="eastAsia"/>
          <w:sz w:val="24"/>
          <w:szCs w:val="22"/>
        </w:rPr>
        <w:t>2022年1</w:t>
      </w:r>
      <w:r w:rsidR="00A00E40">
        <w:rPr>
          <w:rFonts w:ascii="楷体" w:eastAsia="楷体" w:hAnsi="楷体" w:hint="eastAsia"/>
          <w:sz w:val="24"/>
          <w:szCs w:val="22"/>
        </w:rPr>
        <w:t>1</w:t>
      </w:r>
      <w:r w:rsidRPr="00B94D8E">
        <w:rPr>
          <w:rFonts w:ascii="楷体" w:eastAsia="楷体" w:hAnsi="楷体" w:hint="eastAsia"/>
          <w:sz w:val="24"/>
          <w:szCs w:val="22"/>
        </w:rPr>
        <w:t>月</w:t>
      </w:r>
      <w:r w:rsidR="00A00E40">
        <w:rPr>
          <w:rFonts w:ascii="楷体" w:eastAsia="楷体" w:hAnsi="楷体" w:hint="eastAsia"/>
          <w:sz w:val="24"/>
          <w:szCs w:val="22"/>
        </w:rPr>
        <w:t>2</w:t>
      </w:r>
      <w:r w:rsidRPr="00B94D8E">
        <w:rPr>
          <w:rFonts w:ascii="楷体" w:eastAsia="楷体" w:hAnsi="楷体" w:hint="eastAsia"/>
          <w:sz w:val="24"/>
          <w:szCs w:val="22"/>
        </w:rPr>
        <w:t>日</w:t>
      </w:r>
    </w:p>
    <w:p w:rsidR="00C93500" w:rsidRDefault="00C93500"/>
    <w:sectPr w:rsidR="00C93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13"/>
    <w:rsid w:val="005D6413"/>
    <w:rsid w:val="006A4212"/>
    <w:rsid w:val="0084673D"/>
    <w:rsid w:val="00A00E40"/>
    <w:rsid w:val="00B94D8E"/>
    <w:rsid w:val="00C9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4D8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B94D8E"/>
    <w:pPr>
      <w:spacing w:after="120"/>
    </w:pPr>
  </w:style>
  <w:style w:type="character" w:customStyle="1" w:styleId="Char">
    <w:name w:val="正文文本 Char"/>
    <w:basedOn w:val="a1"/>
    <w:link w:val="a0"/>
    <w:uiPriority w:val="99"/>
    <w:semiHidden/>
    <w:rsid w:val="00B94D8E"/>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4D8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B94D8E"/>
    <w:pPr>
      <w:spacing w:after="120"/>
    </w:pPr>
  </w:style>
  <w:style w:type="character" w:customStyle="1" w:styleId="Char">
    <w:name w:val="正文文本 Char"/>
    <w:basedOn w:val="a1"/>
    <w:link w:val="a0"/>
    <w:uiPriority w:val="99"/>
    <w:semiHidden/>
    <w:rsid w:val="00B94D8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dc:creator>
  <cp:keywords/>
  <dc:description/>
  <cp:lastModifiedBy>xin</cp:lastModifiedBy>
  <cp:revision>5</cp:revision>
  <dcterms:created xsi:type="dcterms:W3CDTF">2022-10-24T09:20:00Z</dcterms:created>
  <dcterms:modified xsi:type="dcterms:W3CDTF">2022-11-01T08:28:00Z</dcterms:modified>
</cp:coreProperties>
</file>