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39" w:line="362" w:lineRule="auto"/>
        <w:ind w:left="2369" w:right="456" w:hanging="2227"/>
        <w:rPr>
          <w:rFonts w:ascii="宋体" w:hAnsi="宋体" w:cs="宋体"/>
          <w:sz w:val="28"/>
          <w:szCs w:val="28"/>
        </w:rPr>
      </w:pPr>
      <w:r>
        <w:rPr>
          <w:rFonts w:hint="eastAsia" w:ascii="宋体" w:hAnsi="宋体" w:cs="宋体"/>
          <w:spacing w:val="1"/>
          <w:sz w:val="28"/>
          <w:szCs w:val="28"/>
          <w:u w:val="single"/>
        </w:rPr>
        <w:t>良乡高教园区周边设施环境提升和辰光东路、清苑南街等道路外电源工程</w:t>
      </w:r>
      <w:r>
        <w:rPr>
          <w:rFonts w:eastAsia="Times New Roman"/>
          <w:sz w:val="28"/>
          <w:szCs w:val="28"/>
        </w:rPr>
        <w:t xml:space="preserve"> </w:t>
      </w:r>
      <w:r>
        <w:rPr>
          <w:rFonts w:ascii="宋体" w:hAnsi="宋体" w:cs="宋体"/>
          <w:sz w:val="28"/>
          <w:szCs w:val="28"/>
        </w:rPr>
        <w:t>施工招标</w:t>
      </w:r>
      <w:r>
        <w:rPr>
          <w:rFonts w:ascii="宋体" w:hAnsi="宋体" w:cs="宋体"/>
          <w:spacing w:val="-2"/>
          <w:sz w:val="28"/>
          <w:szCs w:val="28"/>
        </w:rPr>
        <w:t xml:space="preserve">资格预审公告 </w:t>
      </w:r>
    </w:p>
    <w:p>
      <w:pPr>
        <w:spacing w:before="109" w:line="360" w:lineRule="auto"/>
        <w:ind w:left="43"/>
        <w:outlineLvl w:val="1"/>
        <w:rPr>
          <w:rFonts w:ascii="宋体" w:hAnsi="宋体" w:cs="宋体"/>
          <w:sz w:val="24"/>
        </w:rPr>
      </w:pPr>
      <w:bookmarkStart w:id="0" w:name="_bookmark3"/>
      <w:bookmarkEnd w:id="0"/>
      <w:bookmarkStart w:id="1" w:name="_Toc117974272"/>
      <w:r>
        <w:rPr>
          <w:rFonts w:ascii="宋体" w:hAnsi="宋体" w:cs="宋体"/>
          <w:spacing w:val="-6"/>
          <w:sz w:val="24"/>
        </w:rPr>
        <w:t>1</w:t>
      </w:r>
      <w:r>
        <w:rPr>
          <w:rFonts w:ascii="宋体" w:hAnsi="宋体" w:cs="宋体"/>
          <w:spacing w:val="-5"/>
          <w:sz w:val="24"/>
        </w:rPr>
        <w:t>．招标条件</w:t>
      </w:r>
      <w:bookmarkEnd w:id="1"/>
    </w:p>
    <w:p>
      <w:pPr>
        <w:spacing w:before="286" w:line="360" w:lineRule="auto"/>
        <w:ind w:left="37" w:right="-111" w:firstLine="750" w:firstLineChars="300"/>
        <w:rPr>
          <w:rFonts w:ascii="宋体" w:hAnsi="宋体" w:cs="宋体"/>
        </w:rPr>
      </w:pPr>
      <w:r>
        <w:rPr>
          <w:rFonts w:hint="eastAsia" w:ascii="宋体" w:hAnsi="宋体" w:cs="宋体"/>
          <w:spacing w:val="20"/>
          <w:u w:val="single"/>
        </w:rPr>
        <w:t>良乡高教园区周边设施环境提升和辰光东路、清苑南街等道路外电源工程</w:t>
      </w:r>
      <w:r>
        <w:rPr>
          <w:rFonts w:ascii="宋体" w:hAnsi="宋体" w:cs="宋体"/>
          <w:spacing w:val="11"/>
        </w:rPr>
        <w:t>已具备招标条件，招标人为</w:t>
      </w:r>
      <w:r>
        <w:rPr>
          <w:rFonts w:hint="eastAsia" w:ascii="宋体" w:hAnsi="宋体" w:cs="宋体"/>
          <w:spacing w:val="11"/>
          <w:u w:val="single"/>
        </w:rPr>
        <w:t>北京市房山区城市管理委员会</w:t>
      </w:r>
      <w:r>
        <w:rPr>
          <w:rFonts w:ascii="宋体" w:hAnsi="宋体" w:cs="宋体"/>
          <w:spacing w:val="11"/>
        </w:rPr>
        <w:t>，建设资金来自</w:t>
      </w:r>
      <w:r>
        <w:rPr>
          <w:rFonts w:ascii="宋体" w:hAnsi="宋体" w:cs="宋体"/>
          <w:spacing w:val="11"/>
          <w:u w:val="single"/>
        </w:rPr>
        <w:t xml:space="preserve"> 财政资金</w:t>
      </w:r>
      <w:r>
        <w:rPr>
          <w:rFonts w:hint="eastAsia" w:ascii="宋体" w:hAnsi="宋体" w:cs="宋体"/>
          <w:spacing w:val="11"/>
          <w:u w:val="single"/>
        </w:rPr>
        <w:t xml:space="preserve"> </w:t>
      </w:r>
      <w:r>
        <w:rPr>
          <w:rFonts w:ascii="宋体" w:hAnsi="宋体" w:cs="宋体"/>
          <w:spacing w:val="11"/>
        </w:rPr>
        <w:t>，工程</w:t>
      </w:r>
      <w:r>
        <w:rPr>
          <w:rFonts w:ascii="宋体" w:hAnsi="宋体" w:cs="宋体"/>
          <w:spacing w:val="18"/>
        </w:rPr>
        <w:t>出</w:t>
      </w:r>
      <w:r>
        <w:rPr>
          <w:rFonts w:ascii="宋体" w:hAnsi="宋体" w:cs="宋体"/>
          <w:spacing w:val="16"/>
        </w:rPr>
        <w:t>资</w:t>
      </w:r>
      <w:r>
        <w:rPr>
          <w:rFonts w:ascii="宋体" w:hAnsi="宋体" w:cs="宋体"/>
          <w:spacing w:val="9"/>
        </w:rPr>
        <w:t>比例为</w:t>
      </w:r>
      <w:r>
        <w:rPr>
          <w:rFonts w:hint="eastAsia" w:ascii="宋体" w:hAnsi="宋体" w:cs="宋体"/>
          <w:spacing w:val="9"/>
          <w:u w:val="single"/>
        </w:rPr>
        <w:t>1</w:t>
      </w:r>
      <w:r>
        <w:rPr>
          <w:rFonts w:ascii="宋体" w:hAnsi="宋体" w:cs="宋体"/>
          <w:spacing w:val="9"/>
          <w:u w:val="single"/>
        </w:rPr>
        <w:t>00</w:t>
      </w:r>
      <w:r>
        <w:rPr>
          <w:rFonts w:hint="eastAsia" w:ascii="宋体" w:hAnsi="宋体" w:cs="宋体"/>
          <w:spacing w:val="9"/>
          <w:u w:val="single"/>
        </w:rPr>
        <w:t>%</w:t>
      </w:r>
      <w:r>
        <w:rPr>
          <w:rFonts w:ascii="宋体" w:hAnsi="宋体" w:cs="宋体"/>
          <w:spacing w:val="9"/>
        </w:rPr>
        <w:t>，招标代理机构为</w:t>
      </w:r>
      <w:r>
        <w:rPr>
          <w:rFonts w:hint="eastAsia" w:ascii="宋体" w:hAnsi="宋体" w:cs="宋体"/>
          <w:spacing w:val="9"/>
          <w:u w:val="single"/>
        </w:rPr>
        <w:t>北京泓通工程咨询有限公司</w:t>
      </w:r>
      <w:r>
        <w:rPr>
          <w:rFonts w:ascii="宋体" w:hAnsi="宋体" w:cs="宋体"/>
          <w:spacing w:val="9"/>
        </w:rPr>
        <w:t>，现进行公开招标，特邀请有意向的潜在投标人 (以下简称</w:t>
      </w:r>
      <w:r>
        <w:rPr>
          <w:rFonts w:ascii="宋体" w:hAnsi="宋体" w:cs="宋体"/>
          <w:spacing w:val="12"/>
        </w:rPr>
        <w:t>申</w:t>
      </w:r>
      <w:r>
        <w:rPr>
          <w:rFonts w:ascii="宋体" w:hAnsi="宋体" w:cs="宋体"/>
          <w:spacing w:val="7"/>
        </w:rPr>
        <w:t>请</w:t>
      </w:r>
      <w:r>
        <w:rPr>
          <w:rFonts w:ascii="宋体" w:hAnsi="宋体" w:cs="宋体"/>
          <w:spacing w:val="6"/>
        </w:rPr>
        <w:t>人)提出资格预审申请。</w:t>
      </w:r>
    </w:p>
    <w:p>
      <w:pPr>
        <w:spacing w:before="109" w:line="360" w:lineRule="auto"/>
        <w:ind w:left="43"/>
        <w:outlineLvl w:val="1"/>
        <w:rPr>
          <w:rFonts w:ascii="宋体" w:hAnsi="宋体" w:cs="宋体"/>
          <w:spacing w:val="-6"/>
          <w:sz w:val="24"/>
        </w:rPr>
      </w:pPr>
      <w:bookmarkStart w:id="2" w:name="_bookmark4"/>
      <w:bookmarkEnd w:id="2"/>
      <w:bookmarkStart w:id="3" w:name="_Toc117974273"/>
      <w:r>
        <w:rPr>
          <w:rFonts w:ascii="宋体" w:hAnsi="宋体" w:cs="宋体"/>
          <w:spacing w:val="-6"/>
          <w:sz w:val="24"/>
        </w:rPr>
        <w:t>2．工程概况与招标范围</w:t>
      </w:r>
      <w:bookmarkEnd w:id="3"/>
    </w:p>
    <w:p>
      <w:pPr>
        <w:spacing w:line="360" w:lineRule="auto"/>
        <w:ind w:left="23"/>
        <w:rPr>
          <w:rFonts w:ascii="宋体" w:hAnsi="宋体" w:cs="宋体"/>
        </w:rPr>
      </w:pPr>
      <w:r>
        <w:rPr>
          <w:rFonts w:ascii="宋体" w:hAnsi="宋体" w:cs="宋体"/>
          <w:spacing w:val="19"/>
        </w:rPr>
        <w:t>2</w:t>
      </w:r>
      <w:r>
        <w:rPr>
          <w:rFonts w:ascii="宋体" w:hAnsi="宋体" w:cs="宋体"/>
          <w:spacing w:val="11"/>
        </w:rPr>
        <w:t>.1 本工程的建设规模合同估算价</w:t>
      </w:r>
      <w:r>
        <w:rPr>
          <w:rFonts w:hint="eastAsia" w:ascii="宋体" w:hAnsi="宋体" w:cs="宋体"/>
          <w:spacing w:val="11"/>
        </w:rPr>
        <w:t>：</w:t>
      </w:r>
      <w:r>
        <w:rPr>
          <w:rFonts w:ascii="宋体" w:hAnsi="宋体" w:cs="宋体"/>
          <w:spacing w:val="11"/>
          <w:u w:val="single"/>
        </w:rPr>
        <w:t xml:space="preserve">1824.422895 </w:t>
      </w:r>
      <w:r>
        <w:rPr>
          <w:rFonts w:ascii="宋体" w:hAnsi="宋体" w:cs="宋体"/>
          <w:spacing w:val="11"/>
        </w:rPr>
        <w:t>(万元)</w:t>
      </w:r>
    </w:p>
    <w:p>
      <w:pPr>
        <w:spacing w:line="360" w:lineRule="auto"/>
        <w:ind w:left="23"/>
        <w:rPr>
          <w:rFonts w:ascii="宋体" w:hAnsi="宋体" w:cs="宋体"/>
        </w:rPr>
      </w:pPr>
      <w:r>
        <w:rPr>
          <w:rFonts w:ascii="宋体" w:hAnsi="宋体" w:cs="宋体"/>
          <w:spacing w:val="21"/>
        </w:rPr>
        <w:t>2</w:t>
      </w:r>
      <w:r>
        <w:rPr>
          <w:rFonts w:ascii="宋体" w:hAnsi="宋体" w:cs="宋体"/>
          <w:spacing w:val="13"/>
        </w:rPr>
        <w:t>.2 本工程的建设地点</w:t>
      </w:r>
      <w:r>
        <w:rPr>
          <w:rFonts w:hint="eastAsia" w:ascii="宋体" w:hAnsi="宋体" w:cs="宋体"/>
          <w:spacing w:val="13"/>
        </w:rPr>
        <w:t>：</w:t>
      </w:r>
      <w:r>
        <w:rPr>
          <w:rFonts w:hint="eastAsia" w:ascii="宋体" w:hAnsi="宋体" w:cs="宋体"/>
          <w:spacing w:val="13"/>
          <w:u w:val="single"/>
        </w:rPr>
        <w:t>北京市房山区良乡高教园区</w:t>
      </w:r>
    </w:p>
    <w:p>
      <w:pPr>
        <w:spacing w:line="360" w:lineRule="auto"/>
        <w:ind w:left="23"/>
        <w:rPr>
          <w:rFonts w:ascii="宋体" w:hAnsi="宋体" w:cs="宋体"/>
        </w:rPr>
      </w:pPr>
      <w:r>
        <w:rPr>
          <w:rFonts w:ascii="宋体" w:hAnsi="宋体" w:cs="宋体"/>
          <w:spacing w:val="13"/>
        </w:rPr>
        <w:t>2.3 本工程的工期要求</w:t>
      </w:r>
      <w:r>
        <w:rPr>
          <w:rFonts w:hint="eastAsia" w:ascii="宋体" w:hAnsi="宋体" w:cs="宋体"/>
          <w:spacing w:val="13"/>
        </w:rPr>
        <w:t>：</w:t>
      </w:r>
      <w:r>
        <w:rPr>
          <w:rFonts w:hint="eastAsia" w:ascii="宋体" w:hAnsi="宋体" w:cs="宋体"/>
          <w:spacing w:val="13"/>
          <w:u w:val="single"/>
        </w:rPr>
        <w:t>5</w:t>
      </w:r>
      <w:r>
        <w:rPr>
          <w:rFonts w:ascii="宋体" w:hAnsi="宋体" w:cs="宋体"/>
          <w:spacing w:val="13"/>
          <w:u w:val="single"/>
        </w:rPr>
        <w:t>0日历</w:t>
      </w:r>
      <w:r>
        <w:rPr>
          <w:rFonts w:ascii="宋体" w:hAnsi="宋体" w:cs="宋体"/>
          <w:spacing w:val="11"/>
          <w:u w:val="single"/>
        </w:rPr>
        <w:t>天</w:t>
      </w:r>
    </w:p>
    <w:p>
      <w:pPr>
        <w:spacing w:line="360" w:lineRule="auto"/>
        <w:ind w:left="23"/>
        <w:rPr>
          <w:rFonts w:ascii="宋体" w:hAnsi="宋体" w:cs="宋体"/>
          <w:spacing w:val="19"/>
          <w:u w:val="single"/>
        </w:rPr>
      </w:pPr>
      <w:r>
        <w:rPr>
          <w:rFonts w:ascii="宋体" w:hAnsi="宋体" w:cs="宋体"/>
          <w:spacing w:val="19"/>
        </w:rPr>
        <w:t xml:space="preserve">2.4 </w:t>
      </w:r>
      <w:r>
        <w:rPr>
          <w:rFonts w:ascii="宋体" w:hAnsi="宋体" w:cs="宋体"/>
          <w:spacing w:val="13"/>
        </w:rPr>
        <w:t>本工程的招标范围</w:t>
      </w:r>
      <w:r>
        <w:rPr>
          <w:rFonts w:hint="eastAsia" w:ascii="宋体" w:hAnsi="宋体" w:cs="宋体"/>
          <w:spacing w:val="13"/>
        </w:rPr>
        <w:t>：</w:t>
      </w:r>
      <w:r>
        <w:rPr>
          <w:rFonts w:hint="eastAsia" w:ascii="宋体" w:hAnsi="宋体" w:cs="宋体"/>
          <w:spacing w:val="13"/>
          <w:u w:val="single"/>
        </w:rPr>
        <w:t>根据招标人要求，完成房山区良乡高教园区周边1</w:t>
      </w:r>
      <w:r>
        <w:rPr>
          <w:rFonts w:ascii="宋体" w:hAnsi="宋体" w:cs="宋体"/>
          <w:spacing w:val="13"/>
          <w:u w:val="single"/>
        </w:rPr>
        <w:t>6条</w:t>
      </w:r>
      <w:r>
        <w:rPr>
          <w:rFonts w:hint="eastAsia" w:ascii="宋体" w:hAnsi="宋体" w:cs="宋体"/>
          <w:spacing w:val="13"/>
          <w:u w:val="single"/>
        </w:rPr>
        <w:t>道路的新装高压供电。主要用于路灯照明用电或者泵站用电。包括但不限于新建箱变</w:t>
      </w:r>
      <w:r>
        <w:rPr>
          <w:rFonts w:ascii="宋体" w:hAnsi="宋体" w:cs="宋体"/>
          <w:spacing w:val="13"/>
          <w:u w:val="single"/>
        </w:rPr>
        <w:t>9</w:t>
      </w:r>
      <w:r>
        <w:rPr>
          <w:rFonts w:hint="eastAsia" w:ascii="宋体" w:hAnsi="宋体" w:cs="宋体"/>
          <w:spacing w:val="13"/>
          <w:u w:val="single"/>
        </w:rPr>
        <w:t>台，新建开闭器5台，新建保护装置及外</w:t>
      </w:r>
      <w:r>
        <w:rPr>
          <w:rFonts w:hint="eastAsia" w:ascii="宋体" w:hAnsi="宋体" w:cs="宋体"/>
          <w:spacing w:val="19"/>
          <w:u w:val="single"/>
        </w:rPr>
        <w:t>电源电缆敷设及配套电力管井等。</w:t>
      </w:r>
    </w:p>
    <w:p>
      <w:pPr>
        <w:spacing w:line="360" w:lineRule="auto"/>
        <w:ind w:left="23"/>
        <w:rPr>
          <w:rFonts w:ascii="宋体" w:hAnsi="宋体" w:cs="宋体"/>
          <w:spacing w:val="19"/>
        </w:rPr>
      </w:pPr>
      <w:r>
        <w:rPr>
          <w:rFonts w:ascii="宋体" w:hAnsi="宋体" w:cs="宋体"/>
          <w:spacing w:val="19"/>
        </w:rPr>
        <w:t>2.5 其他</w:t>
      </w:r>
      <w:r>
        <w:rPr>
          <w:rFonts w:hint="eastAsia" w:ascii="宋体" w:hAnsi="宋体" w:cs="宋体"/>
          <w:spacing w:val="19"/>
        </w:rPr>
        <w:t>：</w:t>
      </w:r>
      <w:r>
        <w:rPr>
          <w:rFonts w:hint="eastAsia" w:ascii="宋体" w:hAnsi="宋体" w:cs="宋体"/>
          <w:spacing w:val="19"/>
          <w:u w:val="single"/>
        </w:rPr>
        <w:t>/</w:t>
      </w:r>
    </w:p>
    <w:p>
      <w:pPr>
        <w:spacing w:before="109" w:line="360" w:lineRule="auto"/>
        <w:ind w:left="43"/>
        <w:outlineLvl w:val="1"/>
        <w:rPr>
          <w:rFonts w:ascii="宋体" w:hAnsi="宋体" w:cs="宋体"/>
          <w:spacing w:val="-6"/>
          <w:sz w:val="24"/>
        </w:rPr>
      </w:pPr>
      <w:bookmarkStart w:id="4" w:name="_bookmark5"/>
      <w:bookmarkEnd w:id="4"/>
      <w:bookmarkStart w:id="5" w:name="_Toc117974274"/>
      <w:r>
        <w:rPr>
          <w:rFonts w:ascii="宋体" w:hAnsi="宋体" w:cs="宋体"/>
          <w:spacing w:val="-6"/>
          <w:sz w:val="24"/>
        </w:rPr>
        <w:t>3．申请人资格要求</w:t>
      </w:r>
      <w:bookmarkEnd w:id="5"/>
    </w:p>
    <w:p>
      <w:pPr>
        <w:spacing w:before="75" w:line="360" w:lineRule="auto"/>
        <w:ind w:left="19" w:right="69" w:firstLine="6"/>
        <w:rPr>
          <w:rFonts w:ascii="宋体" w:hAnsi="宋体" w:cs="宋体"/>
        </w:rPr>
      </w:pPr>
      <w:r>
        <w:rPr>
          <w:rFonts w:ascii="宋体" w:hAnsi="宋体" w:cs="宋体"/>
          <w:spacing w:val="20"/>
        </w:rPr>
        <w:t>3</w:t>
      </w:r>
      <w:r>
        <w:rPr>
          <w:rFonts w:ascii="宋体" w:hAnsi="宋体" w:cs="宋体"/>
          <w:spacing w:val="14"/>
        </w:rPr>
        <w:t>.</w:t>
      </w:r>
      <w:r>
        <w:rPr>
          <w:rFonts w:ascii="宋体" w:hAnsi="宋体" w:cs="宋体"/>
          <w:spacing w:val="10"/>
        </w:rPr>
        <w:t>1 本专业承包工程资格预审要求申请人具备</w:t>
      </w:r>
      <w:r>
        <w:rPr>
          <w:rFonts w:hint="eastAsia" w:ascii="宋体" w:hAnsi="宋体"/>
          <w:spacing w:val="10"/>
          <w:u w:val="single"/>
        </w:rPr>
        <w:t>输变电工程专业承包三级（及以上）</w:t>
      </w:r>
      <w:r>
        <w:rPr>
          <w:rFonts w:ascii="宋体" w:hAnsi="宋体" w:cs="宋体"/>
          <w:spacing w:val="10"/>
        </w:rPr>
        <w:t>资质，近</w:t>
      </w:r>
      <w:r>
        <w:rPr>
          <w:rFonts w:hint="eastAsia" w:ascii="宋体" w:hAnsi="宋体" w:cs="宋体"/>
          <w:spacing w:val="10"/>
          <w:u w:val="single"/>
        </w:rPr>
        <w:t>五</w:t>
      </w:r>
      <w:r>
        <w:rPr>
          <w:rFonts w:ascii="宋体" w:hAnsi="宋体" w:cs="宋体"/>
          <w:spacing w:val="10"/>
        </w:rPr>
        <w:t>年</w:t>
      </w:r>
      <w:r>
        <w:rPr>
          <w:rFonts w:ascii="宋体" w:hAnsi="宋体"/>
          <w:spacing w:val="10"/>
        </w:rPr>
        <w:t>_</w:t>
      </w:r>
      <w:r>
        <w:rPr>
          <w:rFonts w:ascii="宋体" w:hAnsi="宋体"/>
          <w:spacing w:val="10"/>
          <w:u w:val="single"/>
        </w:rPr>
        <w:t>具</w:t>
      </w:r>
      <w:r>
        <w:rPr>
          <w:rFonts w:hint="eastAsia" w:ascii="宋体" w:hAnsi="宋体"/>
          <w:spacing w:val="10"/>
          <w:u w:val="single"/>
        </w:rPr>
        <w:t>有已完成</w:t>
      </w:r>
      <w:r>
        <w:rPr>
          <w:rFonts w:ascii="宋体" w:hAnsi="宋体"/>
          <w:spacing w:val="10"/>
          <w:u w:val="single"/>
        </w:rPr>
        <w:t>的输变电工程类别的</w:t>
      </w:r>
      <w:r>
        <w:rPr>
          <w:rFonts w:ascii="宋体" w:hAnsi="宋体"/>
          <w:spacing w:val="10"/>
        </w:rPr>
        <w:t>业绩</w:t>
      </w:r>
      <w:r>
        <w:rPr>
          <w:rFonts w:ascii="宋体" w:hAnsi="宋体" w:cs="宋体"/>
          <w:spacing w:val="7"/>
        </w:rPr>
        <w:t>，并在人员、设备、资金等方面具备相应的施工能力，其中，申请人拟派项目</w:t>
      </w:r>
      <w:r>
        <w:rPr>
          <w:rFonts w:ascii="宋体" w:hAnsi="宋体" w:cs="宋体"/>
        </w:rPr>
        <w:t xml:space="preserve"> </w:t>
      </w:r>
      <w:r>
        <w:rPr>
          <w:rFonts w:ascii="宋体" w:hAnsi="宋体" w:cs="宋体"/>
          <w:spacing w:val="12"/>
        </w:rPr>
        <w:t>经</w:t>
      </w:r>
      <w:r>
        <w:rPr>
          <w:rFonts w:ascii="宋体" w:hAnsi="宋体" w:cs="宋体"/>
          <w:spacing w:val="10"/>
        </w:rPr>
        <w:t>理</w:t>
      </w:r>
      <w:r>
        <w:rPr>
          <w:rFonts w:ascii="宋体" w:hAnsi="宋体" w:cs="宋体"/>
          <w:spacing w:val="6"/>
        </w:rPr>
        <w:t>须具备</w:t>
      </w:r>
      <w:r>
        <w:rPr>
          <w:rFonts w:hint="eastAsia" w:ascii="宋体" w:hAnsi="宋体" w:cs="宋体"/>
          <w:spacing w:val="6"/>
          <w:u w:val="single"/>
        </w:rPr>
        <w:t xml:space="preserve"> </w:t>
      </w:r>
      <w:r>
        <w:rPr>
          <w:rFonts w:hint="eastAsia" w:ascii="宋体" w:hAnsi="宋体"/>
          <w:spacing w:val="6"/>
          <w:u w:val="single"/>
        </w:rPr>
        <w:t>机电</w:t>
      </w:r>
      <w:r>
        <w:rPr>
          <w:rFonts w:ascii="宋体" w:hAnsi="宋体"/>
          <w:spacing w:val="6"/>
          <w:u w:val="single"/>
        </w:rPr>
        <w:t>工程</w:t>
      </w:r>
      <w:r>
        <w:rPr>
          <w:rFonts w:hint="eastAsia" w:ascii="宋体" w:hAnsi="宋体" w:cs="宋体"/>
          <w:spacing w:val="6"/>
          <w:u w:val="single"/>
        </w:rPr>
        <w:t xml:space="preserve"> </w:t>
      </w:r>
      <w:r>
        <w:rPr>
          <w:rFonts w:ascii="宋体" w:hAnsi="宋体" w:cs="宋体"/>
          <w:spacing w:val="6"/>
        </w:rPr>
        <w:t>专业</w:t>
      </w:r>
      <w:r>
        <w:rPr>
          <w:rFonts w:hint="eastAsia" w:ascii="宋体" w:hAnsi="宋体"/>
          <w:spacing w:val="6"/>
          <w:u w:val="single"/>
        </w:rPr>
        <w:t>二</w:t>
      </w:r>
      <w:r>
        <w:rPr>
          <w:rFonts w:ascii="宋体" w:hAnsi="宋体" w:cs="宋体"/>
          <w:spacing w:val="6"/>
        </w:rPr>
        <w:t>级 (含以上级) 注册建造师执业资格，具备有效的安全生产</w:t>
      </w:r>
      <w:r>
        <w:rPr>
          <w:rFonts w:ascii="宋体" w:hAnsi="宋体" w:cs="宋体"/>
          <w:spacing w:val="14"/>
        </w:rPr>
        <w:t>考核合</w:t>
      </w:r>
      <w:r>
        <w:rPr>
          <w:rFonts w:ascii="宋体" w:hAnsi="宋体" w:cs="宋体"/>
          <w:spacing w:val="11"/>
        </w:rPr>
        <w:t>格</w:t>
      </w:r>
      <w:r>
        <w:rPr>
          <w:rFonts w:ascii="宋体" w:hAnsi="宋体" w:cs="宋体"/>
          <w:spacing w:val="7"/>
        </w:rPr>
        <w:t>证书 (</w:t>
      </w:r>
      <w:r>
        <w:rPr>
          <w:rFonts w:ascii="宋体" w:hAnsi="宋体" w:cs="宋体"/>
        </w:rPr>
        <w:t>B</w:t>
      </w:r>
      <w:r>
        <w:rPr>
          <w:rFonts w:ascii="宋体" w:hAnsi="宋体" w:cs="宋体"/>
          <w:spacing w:val="7"/>
        </w:rPr>
        <w:t xml:space="preserve"> 本)，且在确定中标人时不得担任其他在施建设工程的项目经理。</w:t>
      </w:r>
    </w:p>
    <w:p>
      <w:pPr>
        <w:spacing w:before="190" w:line="360" w:lineRule="auto"/>
        <w:ind w:left="20" w:right="71" w:firstLine="5"/>
        <w:rPr>
          <w:rFonts w:ascii="宋体" w:hAnsi="宋体" w:cs="宋体"/>
        </w:rPr>
      </w:pPr>
      <w:r>
        <w:rPr>
          <w:rFonts w:ascii="宋体" w:hAnsi="宋体" w:cs="宋体"/>
          <w:spacing w:val="16"/>
        </w:rPr>
        <w:t xml:space="preserve">3.2 </w:t>
      </w:r>
      <w:r>
        <w:rPr>
          <w:rFonts w:ascii="宋体" w:hAnsi="宋体" w:cs="宋体"/>
          <w:spacing w:val="10"/>
        </w:rPr>
        <w:t>本</w:t>
      </w:r>
      <w:r>
        <w:rPr>
          <w:rFonts w:ascii="宋体" w:hAnsi="宋体" w:cs="宋体"/>
          <w:spacing w:val="8"/>
        </w:rPr>
        <w:t>专业承包工程资格预审</w:t>
      </w:r>
      <w:r>
        <w:rPr>
          <w:rFonts w:hint="eastAsia" w:ascii="宋体" w:hAnsi="宋体" w:cs="宋体"/>
          <w:spacing w:val="8"/>
          <w:u w:val="single"/>
        </w:rPr>
        <w:t xml:space="preserve"> </w:t>
      </w:r>
      <w:r>
        <w:rPr>
          <w:rFonts w:ascii="宋体" w:hAnsi="宋体" w:cs="宋体"/>
          <w:spacing w:val="8"/>
          <w:u w:val="single"/>
        </w:rPr>
        <w:t>不接受</w:t>
      </w:r>
      <w:r>
        <w:rPr>
          <w:rFonts w:hint="eastAsia" w:ascii="宋体" w:hAnsi="宋体" w:cs="宋体"/>
          <w:spacing w:val="8"/>
          <w:u w:val="single"/>
        </w:rPr>
        <w:t xml:space="preserve"> </w:t>
      </w:r>
      <w:r>
        <w:rPr>
          <w:rFonts w:ascii="宋体" w:hAnsi="宋体" w:cs="宋体"/>
          <w:spacing w:val="8"/>
        </w:rPr>
        <w:t>(接受或不接受) 联合体资格预审申请。采用</w:t>
      </w:r>
      <w:r>
        <w:rPr>
          <w:rFonts w:ascii="宋体" w:hAnsi="宋体" w:cs="宋体"/>
          <w:spacing w:val="9"/>
        </w:rPr>
        <w:t>联合体申请资格预审的，应满足下列要求</w:t>
      </w:r>
      <w:r>
        <w:rPr>
          <w:rFonts w:ascii="宋体" w:hAnsi="宋体" w:cs="宋体"/>
          <w:spacing w:val="6"/>
        </w:rPr>
        <w:t>：</w:t>
      </w:r>
    </w:p>
    <w:p>
      <w:pPr>
        <w:spacing w:before="161" w:line="360" w:lineRule="auto"/>
        <w:ind w:left="1012" w:right="69" w:hanging="560"/>
        <w:rPr>
          <w:rFonts w:ascii="宋体" w:hAnsi="宋体" w:cs="宋体"/>
        </w:rPr>
      </w:pPr>
      <w:r>
        <w:rPr>
          <w:rFonts w:ascii="宋体" w:hAnsi="宋体" w:cs="宋体"/>
          <w:spacing w:val="14"/>
        </w:rPr>
        <w:t>(</w:t>
      </w:r>
      <w:r>
        <w:rPr>
          <w:rFonts w:ascii="宋体" w:hAnsi="宋体" w:cs="宋体"/>
          <w:spacing w:val="12"/>
        </w:rPr>
        <w:t>1) 联合体各方必须按资格预审文件提供的格式签订联合体协议书，明确联合体牵头</w:t>
      </w:r>
      <w:r>
        <w:rPr>
          <w:rFonts w:ascii="宋体" w:hAnsi="宋体" w:cs="宋体"/>
          <w:spacing w:val="8"/>
        </w:rPr>
        <w:t>人和各方的权利义务</w:t>
      </w:r>
      <w:r>
        <w:rPr>
          <w:rFonts w:ascii="宋体" w:hAnsi="宋体" w:cs="宋体"/>
          <w:spacing w:val="7"/>
        </w:rPr>
        <w:t>；</w:t>
      </w:r>
    </w:p>
    <w:p>
      <w:pPr>
        <w:spacing w:before="160" w:line="360" w:lineRule="auto"/>
        <w:ind w:left="1010" w:right="69" w:hanging="558"/>
        <w:rPr>
          <w:rFonts w:ascii="宋体" w:hAnsi="宋体" w:cs="宋体"/>
        </w:rPr>
      </w:pPr>
      <w:r>
        <w:rPr>
          <w:rFonts w:ascii="宋体" w:hAnsi="宋体" w:cs="宋体"/>
          <w:spacing w:val="14"/>
        </w:rPr>
        <w:t>(</w:t>
      </w:r>
      <w:r>
        <w:rPr>
          <w:rFonts w:ascii="宋体" w:hAnsi="宋体" w:cs="宋体"/>
          <w:spacing w:val="12"/>
        </w:rPr>
        <w:t>2) 联合体各方不得再以自己名义单独或加入其他联合体在本专业承包工程中参加资</w:t>
      </w:r>
      <w:r>
        <w:rPr>
          <w:rFonts w:ascii="宋体" w:hAnsi="宋体" w:cs="宋体"/>
          <w:spacing w:val="5"/>
        </w:rPr>
        <w:t>格预审。</w:t>
      </w:r>
    </w:p>
    <w:p>
      <w:pPr>
        <w:spacing w:line="360" w:lineRule="auto"/>
        <w:ind w:firstLine="448" w:firstLineChars="200"/>
        <w:rPr>
          <w:rFonts w:ascii="宋体" w:hAnsi="宋体" w:cs="宋体"/>
          <w:spacing w:val="6"/>
        </w:rPr>
      </w:pPr>
      <w:r>
        <w:rPr>
          <w:rFonts w:ascii="宋体" w:hAnsi="宋体" w:cs="宋体"/>
          <w:spacing w:val="7"/>
        </w:rPr>
        <w:t>3</w:t>
      </w:r>
      <w:r>
        <w:rPr>
          <w:rFonts w:ascii="宋体" w:hAnsi="宋体" w:cs="宋体"/>
          <w:spacing w:val="6"/>
        </w:rPr>
        <w:t>.3 其他要求：</w:t>
      </w:r>
    </w:p>
    <w:p>
      <w:pPr>
        <w:spacing w:before="160" w:line="360" w:lineRule="auto"/>
        <w:ind w:left="283" w:leftChars="135" w:right="69"/>
        <w:rPr>
          <w:rFonts w:ascii="宋体" w:hAnsi="宋体" w:cs="宋体"/>
          <w:spacing w:val="14"/>
          <w:u w:val="single"/>
        </w:rPr>
      </w:pPr>
      <w:r>
        <w:rPr>
          <w:rFonts w:hint="eastAsia" w:ascii="宋体" w:hAnsi="宋体" w:cs="宋体"/>
          <w:spacing w:val="14"/>
          <w:u w:val="single"/>
        </w:rPr>
        <w:t>（1）具有独立承担民事责任的能力；</w:t>
      </w:r>
    </w:p>
    <w:p>
      <w:pPr>
        <w:spacing w:before="160" w:line="360" w:lineRule="auto"/>
        <w:ind w:left="283" w:leftChars="135" w:right="69"/>
        <w:rPr>
          <w:rFonts w:ascii="宋体" w:hAnsi="宋体" w:cs="宋体"/>
          <w:spacing w:val="14"/>
          <w:u w:val="single"/>
        </w:rPr>
      </w:pPr>
      <w:r>
        <w:rPr>
          <w:rFonts w:hint="eastAsia" w:ascii="宋体" w:hAnsi="宋体" w:cs="宋体"/>
          <w:spacing w:val="14"/>
          <w:u w:val="single"/>
        </w:rPr>
        <w:t>（2）具有良好的商业信誉和健全的财务会计制度；需提供经会计师事务所或者审计机构审计的近三年的财务会计报表，包括资产负债表、现金流量表、利润表和财务状况说明书，成立不足三年的中小微企业或无法提供财务审计报表的中小微企业需提供审计会计报表状况企业需提供资格预审申请文件递交截止时间前三个月内投标申请人开户银行出具的资信证明；</w:t>
      </w:r>
    </w:p>
    <w:p>
      <w:pPr>
        <w:spacing w:before="160" w:line="360" w:lineRule="auto"/>
        <w:ind w:left="283" w:leftChars="135" w:right="69"/>
        <w:rPr>
          <w:rFonts w:ascii="宋体" w:hAnsi="宋体" w:cs="宋体"/>
          <w:spacing w:val="14"/>
          <w:u w:val="single"/>
        </w:rPr>
      </w:pPr>
      <w:r>
        <w:rPr>
          <w:rFonts w:hint="eastAsia" w:ascii="宋体" w:hAnsi="宋体" w:cs="宋体"/>
          <w:spacing w:val="14"/>
          <w:u w:val="single"/>
        </w:rPr>
        <w:t>（3）具有履行合同所必需的设备和专业技术能力；</w:t>
      </w:r>
    </w:p>
    <w:p>
      <w:pPr>
        <w:spacing w:before="160" w:line="360" w:lineRule="auto"/>
        <w:ind w:left="283" w:leftChars="135" w:right="69"/>
        <w:rPr>
          <w:rFonts w:ascii="宋体" w:hAnsi="宋体" w:cs="宋体"/>
          <w:spacing w:val="14"/>
          <w:u w:val="single"/>
        </w:rPr>
      </w:pPr>
      <w:r>
        <w:rPr>
          <w:rFonts w:hint="eastAsia" w:ascii="宋体" w:hAnsi="宋体" w:cs="宋体"/>
          <w:spacing w:val="14"/>
          <w:u w:val="single"/>
        </w:rPr>
        <w:t>（4）有依法缴纳税收和社会保障资金的良好记录；提供2022</w:t>
      </w:r>
      <w:r>
        <w:rPr>
          <w:rFonts w:ascii="宋体" w:hAnsi="宋体" w:cs="宋体"/>
          <w:spacing w:val="14"/>
          <w:u w:val="single"/>
        </w:rPr>
        <w:t>年</w:t>
      </w:r>
      <w:r>
        <w:rPr>
          <w:rFonts w:hint="eastAsia" w:ascii="宋体" w:hAnsi="宋体" w:cs="宋体"/>
          <w:spacing w:val="14"/>
          <w:u w:val="single"/>
        </w:rPr>
        <w:t>5月1日至今任意一个月的纳税有效凭据或相关部门出具的依法纳税有效证明文件，依法免税的，应提供依法免税的相关证明文件（复印件证明资料加盖单位公章）；提供2022</w:t>
      </w:r>
      <w:r>
        <w:rPr>
          <w:rFonts w:ascii="宋体" w:hAnsi="宋体" w:cs="宋体"/>
          <w:spacing w:val="14"/>
          <w:u w:val="single"/>
        </w:rPr>
        <w:t>年</w:t>
      </w:r>
      <w:r>
        <w:rPr>
          <w:rFonts w:hint="eastAsia" w:ascii="宋体" w:hAnsi="宋体" w:cs="宋体"/>
          <w:spacing w:val="14"/>
          <w:u w:val="single"/>
        </w:rPr>
        <w:t>5月1日至今任意一个月的缴纳社会保障资金的银行单据或公司所在社保机构开具的证明文件（复印件证明资料加盖投标人公章）。</w:t>
      </w:r>
    </w:p>
    <w:p>
      <w:pPr>
        <w:spacing w:before="160" w:line="360" w:lineRule="auto"/>
        <w:ind w:left="283" w:leftChars="135" w:right="69"/>
        <w:rPr>
          <w:rFonts w:ascii="宋体" w:hAnsi="宋体" w:cs="宋体"/>
          <w:spacing w:val="14"/>
          <w:u w:val="single"/>
        </w:rPr>
      </w:pPr>
      <w:r>
        <w:rPr>
          <w:rFonts w:hint="eastAsia" w:ascii="宋体" w:hAnsi="宋体" w:cs="宋体"/>
          <w:spacing w:val="14"/>
          <w:u w:val="single"/>
        </w:rPr>
        <w:t>（5）在近三年内没有骗取中标和严重违约及重大工程质量问题，在经营活动没有重大违法记录，没有处于被责令停业，投标资格被取消，财产被接管、冻结，破产状态；在北京建筑市场无不良记录。</w:t>
      </w:r>
    </w:p>
    <w:p>
      <w:pPr>
        <w:spacing w:before="160" w:line="360" w:lineRule="auto"/>
        <w:ind w:left="283" w:leftChars="135" w:right="69"/>
        <w:rPr>
          <w:rFonts w:ascii="宋体" w:hAnsi="宋体" w:cs="宋体"/>
          <w:spacing w:val="14"/>
          <w:u w:val="single"/>
        </w:rPr>
      </w:pPr>
      <w:r>
        <w:rPr>
          <w:rFonts w:hint="eastAsia" w:ascii="宋体" w:hAnsi="宋体" w:cs="宋体"/>
          <w:spacing w:val="14"/>
          <w:u w:val="single"/>
        </w:rPr>
        <w:t>（6）投标人在“信用中国”网站（www.creditchina.gov.cn）和中国政府采购网（www.ccgp.gov.cn）被列入失信被执行人、重大税收违法案件当事人名单、政府采购严重违法失信行为记录的，不得参加本项目的招投标活动。</w:t>
      </w:r>
    </w:p>
    <w:p>
      <w:pPr>
        <w:shd w:val="clear" w:color="auto" w:fill="FFFFFF"/>
        <w:spacing w:line="360" w:lineRule="auto"/>
        <w:ind w:left="283" w:leftChars="135"/>
        <w:rPr>
          <w:rFonts w:ascii="宋体" w:hAnsi="宋体" w:cs="宋体"/>
          <w:b/>
          <w:spacing w:val="14"/>
        </w:rPr>
      </w:pPr>
      <w:r>
        <w:rPr>
          <w:rFonts w:hint="eastAsia" w:ascii="宋体" w:hAnsi="宋体" w:cs="宋体"/>
          <w:b/>
          <w:spacing w:val="14"/>
          <w:u w:val="single"/>
        </w:rPr>
        <w:t>（7）本项目专门面向中小微企业采购。</w:t>
      </w:r>
    </w:p>
    <w:p>
      <w:pPr>
        <w:spacing w:before="320" w:line="360" w:lineRule="auto"/>
        <w:ind w:left="21"/>
        <w:outlineLvl w:val="1"/>
        <w:rPr>
          <w:rFonts w:ascii="宋体" w:hAnsi="宋体" w:cs="宋体"/>
          <w:sz w:val="24"/>
        </w:rPr>
      </w:pPr>
      <w:bookmarkStart w:id="6" w:name="_bookmark6"/>
      <w:bookmarkEnd w:id="6"/>
      <w:bookmarkStart w:id="7" w:name="_Toc117974275"/>
      <w:r>
        <w:rPr>
          <w:rFonts w:ascii="宋体" w:hAnsi="宋体" w:cs="宋体"/>
          <w:spacing w:val="-1"/>
          <w:sz w:val="24"/>
        </w:rPr>
        <w:t>4．申请人信誉要求</w:t>
      </w:r>
      <w:bookmarkEnd w:id="7"/>
    </w:p>
    <w:p>
      <w:pPr>
        <w:spacing w:before="75" w:line="360" w:lineRule="auto"/>
        <w:ind w:left="20"/>
        <w:rPr>
          <w:rFonts w:ascii="宋体" w:hAnsi="宋体" w:cs="宋体"/>
        </w:rPr>
      </w:pPr>
      <w:r>
        <w:rPr>
          <w:rFonts w:ascii="宋体" w:hAnsi="宋体" w:cs="宋体"/>
          <w:spacing w:val="20"/>
        </w:rPr>
        <w:t>4</w:t>
      </w:r>
      <w:r>
        <w:rPr>
          <w:rFonts w:ascii="宋体" w:hAnsi="宋体" w:cs="宋体"/>
          <w:spacing w:val="15"/>
        </w:rPr>
        <w:t>.1 失信被执行人</w:t>
      </w:r>
    </w:p>
    <w:p>
      <w:pPr>
        <w:spacing w:before="181" w:line="360" w:lineRule="auto"/>
        <w:ind w:left="440"/>
        <w:rPr>
          <w:rFonts w:ascii="宋体" w:hAnsi="宋体" w:cs="宋体"/>
        </w:rPr>
      </w:pPr>
      <w:r>
        <w:rPr>
          <w:rFonts w:ascii="宋体" w:hAnsi="宋体" w:cs="宋体"/>
          <w:spacing w:val="12"/>
        </w:rPr>
        <w:t>本专业承</w:t>
      </w:r>
      <w:r>
        <w:rPr>
          <w:rFonts w:ascii="宋体" w:hAnsi="宋体" w:cs="宋体"/>
          <w:spacing w:val="7"/>
        </w:rPr>
        <w:t>包</w:t>
      </w:r>
      <w:r>
        <w:rPr>
          <w:rFonts w:ascii="宋体" w:hAnsi="宋体" w:cs="宋体"/>
          <w:spacing w:val="6"/>
        </w:rPr>
        <w:t>工程资格预审对失信被执行人采用</w:t>
      </w:r>
      <w:r>
        <w:rPr>
          <w:rFonts w:hint="eastAsia" w:ascii="宋体" w:hAnsi="宋体" w:cs="宋体"/>
          <w:spacing w:val="6"/>
          <w:u w:val="single"/>
        </w:rPr>
        <w:t xml:space="preserve"> </w:t>
      </w:r>
      <w:r>
        <w:rPr>
          <w:rFonts w:ascii="宋体" w:hAnsi="宋体" w:cs="宋体"/>
          <w:spacing w:val="6"/>
          <w:u w:val="single"/>
        </w:rPr>
        <w:t>否决性</w:t>
      </w:r>
      <w:r>
        <w:rPr>
          <w:rFonts w:hint="eastAsia" w:ascii="宋体" w:hAnsi="宋体" w:cs="宋体"/>
          <w:spacing w:val="6"/>
          <w:u w:val="single"/>
        </w:rPr>
        <w:t xml:space="preserve"> </w:t>
      </w:r>
      <w:r>
        <w:rPr>
          <w:rFonts w:ascii="宋体" w:hAnsi="宋体" w:cs="宋体"/>
          <w:spacing w:val="6"/>
        </w:rPr>
        <w:t>(限制性/否决性)惩戒方式。</w:t>
      </w:r>
    </w:p>
    <w:p>
      <w:pPr>
        <w:spacing w:line="360" w:lineRule="auto"/>
        <w:rPr>
          <w:rFonts w:ascii="宋体" w:hAnsi="宋体" w:cs="宋体"/>
        </w:rPr>
      </w:pPr>
      <w:r>
        <mc:AlternateContent>
          <mc:Choice Requires="wps">
            <w:drawing>
              <wp:anchor distT="0" distB="0" distL="114300" distR="114300" simplePos="0" relativeHeight="251659264" behindDoc="0" locked="0" layoutInCell="0" allowOverlap="1">
                <wp:simplePos x="0" y="0"/>
                <wp:positionH relativeFrom="page">
                  <wp:posOffset>1141095</wp:posOffset>
                </wp:positionH>
                <wp:positionV relativeFrom="page">
                  <wp:posOffset>728345</wp:posOffset>
                </wp:positionV>
                <wp:extent cx="5278755" cy="9525"/>
                <wp:effectExtent l="0" t="4445" r="0" b="0"/>
                <wp:wrapNone/>
                <wp:docPr id="1" name="任意多边形 1"/>
                <wp:cNvGraphicFramePr/>
                <a:graphic xmlns:a="http://schemas.openxmlformats.org/drawingml/2006/main">
                  <a:graphicData uri="http://schemas.microsoft.com/office/word/2010/wordprocessingShape">
                    <wps:wsp>
                      <wps:cNvSpPr>
                        <a:spLocks noChangeArrowheads="1"/>
                      </wps:cNvSpPr>
                      <wps:spPr bwMode="auto">
                        <a:xfrm>
                          <a:off x="0" y="0"/>
                          <a:ext cx="5278755" cy="9525"/>
                        </a:xfrm>
                        <a:custGeom>
                          <a:avLst/>
                          <a:gdLst>
                            <a:gd name="T0" fmla="*/ 0 w 8312"/>
                            <a:gd name="T1" fmla="*/ 0 h 15"/>
                            <a:gd name="T2" fmla="*/ 8312 w 8312"/>
                            <a:gd name="T3" fmla="*/ 0 h 15"/>
                            <a:gd name="T4" fmla="*/ 8312 w 8312"/>
                            <a:gd name="T5" fmla="*/ 14 h 15"/>
                            <a:gd name="T6" fmla="*/ 0 w 8312"/>
                            <a:gd name="T7" fmla="*/ 14 h 15"/>
                            <a:gd name="T8" fmla="*/ 0 w 8312"/>
                            <a:gd name="T9" fmla="*/ 0 h 15"/>
                          </a:gdLst>
                          <a:ahLst/>
                          <a:cxnLst>
                            <a:cxn ang="0">
                              <a:pos x="T0" y="T1"/>
                            </a:cxn>
                            <a:cxn ang="0">
                              <a:pos x="T2" y="T3"/>
                            </a:cxn>
                            <a:cxn ang="0">
                              <a:pos x="T4" y="T5"/>
                            </a:cxn>
                            <a:cxn ang="0">
                              <a:pos x="T6" y="T7"/>
                            </a:cxn>
                            <a:cxn ang="0">
                              <a:pos x="T8" y="T9"/>
                            </a:cxn>
                          </a:cxnLst>
                          <a:rect l="0" t="0" r="r" b="b"/>
                          <a:pathLst>
                            <a:path w="8312" h="15">
                              <a:moveTo>
                                <a:pt x="0" y="0"/>
                              </a:moveTo>
                              <a:lnTo>
                                <a:pt x="8312" y="0"/>
                              </a:lnTo>
                              <a:lnTo>
                                <a:pt x="831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89.85pt;margin-top:57.35pt;height:0.75pt;width:415.65pt;mso-position-horizontal-relative:page;mso-position-vertical-relative:page;z-index:251659264;mso-width-relative:page;mso-height-relative:page;" fillcolor="#000000" filled="t" stroked="f" coordsize="8312,15" o:allowincell="f" o:gfxdata="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&#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EB9LjnXAAAADAEAAA8AAAAAAAAAAQAgAAAAIgAAAGRy&#10;cy9kb3ducmV2LnhtbFBLAQIUABQAAAAIAIdO4kCogYoTIwMAAL0HAAAOAAAAAAAAAAEAIAAAACYB&#10;AABkcnMvZTJvRG9jLnhtbFBLBQYAAAAABgAGAFkBAAC7BgAAAAA=&#10;" path="m0,0l8312,0,8312,14,0,14,0,0xe">
                <v:path o:connectlocs="0,0;5278755,0;5278755,8890;0,8890;0,0" o:connectangles="0,0,0,0,0"/>
                <v:fill on="t" focussize="0,0"/>
                <v:stroke on="f"/>
                <v:imagedata o:title=""/>
                <o:lock v:ext="edit" aspectratio="f"/>
              </v:shape>
            </w:pict>
          </mc:Fallback>
        </mc:AlternateContent>
      </w:r>
      <w:r>
        <w:rPr>
          <w:rFonts w:ascii="宋体" w:hAnsi="宋体" w:cs="宋体"/>
          <w:spacing w:val="1"/>
        </w:rPr>
        <w:t>4.2 其他信誉要</w:t>
      </w:r>
      <w:r>
        <w:rPr>
          <w:rFonts w:ascii="宋体" w:hAnsi="宋体" w:cs="宋体"/>
        </w:rPr>
        <w:t>求</w:t>
      </w:r>
    </w:p>
    <w:p>
      <w:pPr>
        <w:spacing w:before="183" w:line="360" w:lineRule="auto"/>
        <w:ind w:left="449"/>
        <w:rPr>
          <w:rFonts w:ascii="宋体" w:hAnsi="宋体" w:cs="宋体"/>
        </w:rPr>
      </w:pPr>
      <w:r>
        <w:rPr>
          <w:rFonts w:ascii="宋体" w:hAnsi="宋体" w:cs="宋体"/>
          <w:spacing w:val="17"/>
        </w:rPr>
        <w:t>(</w:t>
      </w:r>
      <w:r>
        <w:rPr>
          <w:rFonts w:ascii="宋体" w:hAnsi="宋体" w:cs="宋体"/>
          <w:spacing w:val="14"/>
        </w:rPr>
        <w:t>1) 警示为施工安全风险企业</w:t>
      </w:r>
    </w:p>
    <w:p>
      <w:pPr>
        <w:spacing w:before="160" w:line="360" w:lineRule="auto"/>
        <w:ind w:left="543"/>
        <w:rPr>
          <w:rFonts w:ascii="宋体" w:hAnsi="宋体" w:cs="宋体"/>
        </w:rPr>
      </w:pPr>
      <w:r>
        <w:rPr>
          <w:rFonts w:ascii="宋体" w:hAnsi="宋体" w:cs="宋体"/>
          <w:spacing w:val="9"/>
        </w:rPr>
        <w:t>本专业承包工程资格预审对警示为施工安全风险企业</w:t>
      </w:r>
      <w:r>
        <w:rPr>
          <w:rFonts w:hint="eastAsia" w:ascii="宋体" w:hAnsi="宋体" w:cs="宋体"/>
          <w:spacing w:val="9"/>
          <w:u w:val="single"/>
        </w:rPr>
        <w:t xml:space="preserve"> </w:t>
      </w:r>
      <w:r>
        <w:rPr>
          <w:rFonts w:ascii="宋体" w:hAnsi="宋体" w:cs="宋体"/>
          <w:spacing w:val="9"/>
          <w:u w:val="single"/>
        </w:rPr>
        <w:t>采用</w:t>
      </w:r>
      <w:r>
        <w:rPr>
          <w:rFonts w:hint="eastAsia" w:ascii="宋体" w:hAnsi="宋体" w:cs="宋体"/>
          <w:spacing w:val="9"/>
          <w:u w:val="single"/>
        </w:rPr>
        <w:t xml:space="preserve"> </w:t>
      </w:r>
      <w:r>
        <w:rPr>
          <w:rFonts w:ascii="宋体" w:hAnsi="宋体" w:cs="宋体"/>
          <w:spacing w:val="9"/>
        </w:rPr>
        <w:t>(采用/不采用) 否决性惩戒</w:t>
      </w:r>
      <w:r>
        <w:rPr>
          <w:rFonts w:ascii="宋体" w:hAnsi="宋体" w:cs="宋体"/>
          <w:spacing w:val="3"/>
        </w:rPr>
        <w:t>。</w:t>
      </w:r>
    </w:p>
    <w:p>
      <w:pPr>
        <w:spacing w:before="162" w:line="360" w:lineRule="auto"/>
        <w:ind w:left="449"/>
        <w:rPr>
          <w:rFonts w:ascii="宋体" w:hAnsi="宋体" w:cs="宋体"/>
          <w:sz w:val="24"/>
        </w:rPr>
      </w:pPr>
      <w:r>
        <w:rPr>
          <w:rFonts w:ascii="宋体" w:hAnsi="宋体" w:cs="宋体"/>
          <w:spacing w:val="16"/>
        </w:rPr>
        <w:t>(</w:t>
      </w:r>
      <w:r>
        <w:rPr>
          <w:rFonts w:ascii="宋体" w:hAnsi="宋体" w:cs="宋体"/>
          <w:spacing w:val="15"/>
        </w:rPr>
        <w:t>2) 其他要求 /。</w:t>
      </w:r>
    </w:p>
    <w:p>
      <w:pPr>
        <w:spacing w:before="292" w:line="360" w:lineRule="auto"/>
        <w:ind w:left="28"/>
        <w:outlineLvl w:val="1"/>
        <w:rPr>
          <w:rFonts w:ascii="宋体" w:hAnsi="宋体" w:cs="宋体"/>
          <w:sz w:val="24"/>
        </w:rPr>
      </w:pPr>
      <w:bookmarkStart w:id="8" w:name="_bookmark7"/>
      <w:bookmarkEnd w:id="8"/>
      <w:bookmarkStart w:id="9" w:name="_Toc117974276"/>
      <w:r>
        <w:rPr>
          <w:rFonts w:ascii="宋体" w:hAnsi="宋体" w:cs="宋体"/>
          <w:spacing w:val="-3"/>
          <w:sz w:val="24"/>
        </w:rPr>
        <w:t>5</w:t>
      </w:r>
      <w:r>
        <w:rPr>
          <w:rFonts w:ascii="宋体" w:hAnsi="宋体" w:cs="宋体"/>
          <w:spacing w:val="-2"/>
          <w:sz w:val="24"/>
        </w:rPr>
        <w:t>．资格预审方法</w:t>
      </w:r>
      <w:bookmarkEnd w:id="9"/>
    </w:p>
    <w:p>
      <w:pPr>
        <w:spacing w:line="360" w:lineRule="auto"/>
        <w:ind w:left="440"/>
        <w:rPr>
          <w:rFonts w:ascii="宋体" w:hAnsi="宋体" w:cs="宋体"/>
          <w:spacing w:val="13"/>
        </w:rPr>
      </w:pPr>
      <w:r>
        <w:rPr>
          <w:rFonts w:ascii="宋体" w:hAnsi="宋体" w:cs="宋体"/>
          <w:spacing w:val="13"/>
        </w:rPr>
        <w:t>本专业承包工程资格预审评审方法采用有限数量制。</w:t>
      </w:r>
    </w:p>
    <w:p>
      <w:pPr>
        <w:spacing w:line="360" w:lineRule="auto"/>
        <w:ind w:left="440"/>
        <w:rPr>
          <w:rFonts w:ascii="宋体" w:hAnsi="宋体" w:cs="宋体"/>
        </w:rPr>
      </w:pPr>
      <w:r>
        <w:rPr>
          <w:rFonts w:ascii="宋体" w:hAnsi="宋体" w:cs="宋体"/>
          <w:spacing w:val="13"/>
        </w:rPr>
        <w:t>当通过详细审查的申请人多于</w:t>
      </w:r>
      <w:r>
        <w:rPr>
          <w:rFonts w:hint="eastAsia" w:ascii="宋体" w:hAnsi="宋体" w:cs="宋体"/>
          <w:spacing w:val="13"/>
          <w:u w:val="single"/>
        </w:rPr>
        <w:t xml:space="preserve"> 7</w:t>
      </w:r>
      <w:r>
        <w:rPr>
          <w:rFonts w:hint="eastAsia" w:ascii="宋体" w:hAnsi="宋体" w:cs="宋体"/>
          <w:spacing w:val="11"/>
          <w:u w:val="single"/>
        </w:rPr>
        <w:t xml:space="preserve"> </w:t>
      </w:r>
      <w:r>
        <w:rPr>
          <w:rFonts w:ascii="宋体" w:hAnsi="宋体" w:cs="宋体"/>
          <w:spacing w:val="11"/>
        </w:rPr>
        <w:t>家时</w:t>
      </w:r>
      <w:r>
        <w:rPr>
          <w:rFonts w:ascii="宋体" w:hAnsi="宋体" w:cs="宋体"/>
          <w:spacing w:val="8"/>
        </w:rPr>
        <w:t>，通过资格预审的申请人限定为</w:t>
      </w:r>
      <w:r>
        <w:rPr>
          <w:rFonts w:hint="eastAsia" w:ascii="宋体" w:hAnsi="宋体" w:cs="宋体"/>
          <w:spacing w:val="8"/>
          <w:u w:val="single"/>
        </w:rPr>
        <w:t xml:space="preserve"> 7</w:t>
      </w:r>
      <w:r>
        <w:rPr>
          <w:rFonts w:ascii="宋体" w:hAnsi="宋体" w:cs="宋体"/>
          <w:spacing w:val="8"/>
          <w:u w:val="single"/>
        </w:rPr>
        <w:t xml:space="preserve"> </w:t>
      </w:r>
      <w:r>
        <w:rPr>
          <w:rFonts w:ascii="宋体" w:hAnsi="宋体" w:cs="宋体"/>
          <w:spacing w:val="8"/>
        </w:rPr>
        <w:t>家。</w:t>
      </w:r>
    </w:p>
    <w:p>
      <w:pPr>
        <w:spacing w:line="360" w:lineRule="auto"/>
        <w:ind w:left="26" w:right="13" w:firstLine="416"/>
        <w:rPr>
          <w:rFonts w:ascii="宋体" w:hAnsi="宋体" w:cs="宋体"/>
        </w:rPr>
      </w:pPr>
      <w:r>
        <w:rPr>
          <w:rFonts w:ascii="宋体" w:hAnsi="宋体" w:cs="宋体"/>
          <w:spacing w:val="14"/>
        </w:rPr>
        <w:t>如果申</w:t>
      </w:r>
      <w:r>
        <w:rPr>
          <w:rFonts w:ascii="宋体" w:hAnsi="宋体" w:cs="宋体"/>
          <w:spacing w:val="13"/>
        </w:rPr>
        <w:t>请</w:t>
      </w:r>
      <w:r>
        <w:rPr>
          <w:rFonts w:ascii="宋体" w:hAnsi="宋体" w:cs="宋体"/>
          <w:spacing w:val="7"/>
        </w:rPr>
        <w:t>人少于</w:t>
      </w:r>
      <w:r>
        <w:rPr>
          <w:rFonts w:hint="eastAsia" w:ascii="宋体" w:hAnsi="宋体" w:cs="宋体"/>
          <w:spacing w:val="7"/>
          <w:u w:val="single"/>
        </w:rPr>
        <w:t xml:space="preserve"> </w:t>
      </w:r>
      <w:r>
        <w:rPr>
          <w:rFonts w:hint="eastAsia" w:ascii="宋体" w:hAnsi="宋体" w:cs="宋体"/>
          <w:spacing w:val="13"/>
          <w:u w:val="single"/>
        </w:rPr>
        <w:t>7</w:t>
      </w:r>
      <w:r>
        <w:rPr>
          <w:rFonts w:ascii="宋体" w:hAnsi="宋体" w:cs="宋体"/>
          <w:spacing w:val="13"/>
          <w:u w:val="single"/>
        </w:rPr>
        <w:t xml:space="preserve"> </w:t>
      </w:r>
      <w:r>
        <w:rPr>
          <w:rFonts w:ascii="宋体" w:hAnsi="宋体" w:cs="宋体"/>
          <w:spacing w:val="7"/>
        </w:rPr>
        <w:t>家 (含)，本工程招标</w:t>
      </w:r>
      <w:r>
        <w:rPr>
          <w:rFonts w:hint="eastAsia" w:ascii="宋体" w:hAnsi="宋体" w:cs="宋体"/>
          <w:spacing w:val="7"/>
          <w:u w:val="single"/>
        </w:rPr>
        <w:t xml:space="preserve"> </w:t>
      </w:r>
      <w:r>
        <w:rPr>
          <w:rFonts w:ascii="宋体" w:hAnsi="宋体" w:cs="宋体"/>
          <w:spacing w:val="7"/>
          <w:u w:val="single"/>
        </w:rPr>
        <w:t>可以</w:t>
      </w:r>
      <w:r>
        <w:rPr>
          <w:rFonts w:hint="eastAsia" w:ascii="宋体" w:hAnsi="宋体" w:cs="宋体"/>
          <w:spacing w:val="7"/>
          <w:u w:val="single"/>
        </w:rPr>
        <w:t xml:space="preserve"> </w:t>
      </w:r>
      <w:r>
        <w:rPr>
          <w:rFonts w:ascii="宋体" w:hAnsi="宋体" w:cs="宋体"/>
          <w:spacing w:val="7"/>
        </w:rPr>
        <w:t>(可以</w:t>
      </w:r>
      <w:r>
        <w:rPr>
          <w:rFonts w:ascii="宋体" w:hAnsi="宋体"/>
          <w:spacing w:val="7"/>
        </w:rPr>
        <w:t>/</w:t>
      </w:r>
      <w:r>
        <w:rPr>
          <w:rFonts w:ascii="宋体" w:hAnsi="宋体" w:cs="宋体"/>
          <w:spacing w:val="7"/>
        </w:rPr>
        <w:t>不可以) 由资格预审改为资格后</w:t>
      </w:r>
      <w:r>
        <w:rPr>
          <w:rFonts w:ascii="宋体" w:hAnsi="宋体" w:cs="宋体"/>
          <w:spacing w:val="-3"/>
        </w:rPr>
        <w:t>审。</w:t>
      </w:r>
    </w:p>
    <w:p>
      <w:pPr>
        <w:spacing w:before="142" w:line="360" w:lineRule="auto"/>
        <w:ind w:left="24"/>
        <w:outlineLvl w:val="1"/>
        <w:rPr>
          <w:rFonts w:ascii="宋体" w:hAnsi="宋体" w:cs="宋体"/>
          <w:sz w:val="24"/>
        </w:rPr>
      </w:pPr>
      <w:bookmarkStart w:id="10" w:name="_bookmark8"/>
      <w:bookmarkEnd w:id="10"/>
      <w:bookmarkStart w:id="11" w:name="_Toc117974277"/>
      <w:r>
        <w:rPr>
          <w:rFonts w:ascii="宋体" w:hAnsi="宋体" w:cs="宋体"/>
          <w:spacing w:val="-2"/>
          <w:sz w:val="24"/>
        </w:rPr>
        <w:t>6．资</w:t>
      </w:r>
      <w:r>
        <w:rPr>
          <w:rFonts w:ascii="宋体" w:hAnsi="宋体" w:cs="宋体"/>
          <w:spacing w:val="-1"/>
          <w:sz w:val="24"/>
        </w:rPr>
        <w:t>格预审文件的获取</w:t>
      </w:r>
      <w:bookmarkEnd w:id="11"/>
    </w:p>
    <w:p>
      <w:pPr>
        <w:spacing w:line="360" w:lineRule="auto"/>
        <w:ind w:firstLine="403" w:firstLineChars="168"/>
        <w:rPr>
          <w:rFonts w:hint="eastAsia" w:ascii="宋体" w:hAnsi="宋体" w:cs="宋体"/>
          <w:spacing w:val="13"/>
        </w:rPr>
      </w:pPr>
      <w:bookmarkStart w:id="12" w:name="_Hlk5189892"/>
      <w:r>
        <w:rPr>
          <w:rFonts w:hint="eastAsia" w:ascii="宋体" w:hAnsi="宋体"/>
          <w:sz w:val="24"/>
        </w:rPr>
        <w:t>6</w:t>
      </w:r>
      <w:r>
        <w:rPr>
          <w:rFonts w:ascii="宋体" w:hAnsi="宋体"/>
          <w:sz w:val="24"/>
        </w:rPr>
        <w:t>.1</w:t>
      </w:r>
      <w:r>
        <w:rPr>
          <w:rFonts w:hint="eastAsia" w:ascii="宋体" w:hAnsi="宋体"/>
        </w:rPr>
        <w:tab/>
      </w:r>
      <w:bookmarkEnd w:id="12"/>
      <w:r>
        <w:rPr>
          <w:rFonts w:ascii="宋体" w:hAnsi="宋体" w:cs="宋体"/>
          <w:spacing w:val="13"/>
        </w:rPr>
        <w:t>凡有意参与且资质条件符合本章第 3.1 款规定的，请于</w:t>
      </w:r>
      <w:r>
        <w:rPr>
          <w:rFonts w:ascii="宋体" w:hAnsi="宋体" w:cs="宋体"/>
          <w:spacing w:val="13"/>
          <w:u w:val="single"/>
        </w:rPr>
        <w:t>2022</w:t>
      </w:r>
      <w:r>
        <w:rPr>
          <w:rFonts w:ascii="宋体" w:hAnsi="宋体" w:cs="宋体"/>
          <w:spacing w:val="13"/>
        </w:rPr>
        <w:t>年</w:t>
      </w:r>
      <w:r>
        <w:rPr>
          <w:rFonts w:ascii="宋体" w:hAnsi="宋体" w:cs="宋体"/>
          <w:spacing w:val="13"/>
          <w:u w:val="single"/>
        </w:rPr>
        <w:t>11</w:t>
      </w:r>
      <w:r>
        <w:rPr>
          <w:rFonts w:ascii="宋体" w:hAnsi="宋体" w:cs="宋体"/>
          <w:spacing w:val="13"/>
        </w:rPr>
        <w:t>月</w:t>
      </w:r>
      <w:r>
        <w:rPr>
          <w:rFonts w:ascii="宋体" w:hAnsi="宋体" w:cs="宋体"/>
          <w:spacing w:val="13"/>
          <w:u w:val="single"/>
        </w:rPr>
        <w:t>2</w:t>
      </w:r>
      <w:r>
        <w:rPr>
          <w:rFonts w:ascii="宋体" w:hAnsi="宋体" w:cs="宋体"/>
          <w:spacing w:val="13"/>
        </w:rPr>
        <w:t>日</w:t>
      </w:r>
      <w:r>
        <w:rPr>
          <w:rFonts w:ascii="宋体" w:hAnsi="宋体" w:cs="宋体"/>
          <w:spacing w:val="13"/>
          <w:u w:val="single"/>
        </w:rPr>
        <w:t xml:space="preserve">09 </w:t>
      </w:r>
      <w:r>
        <w:rPr>
          <w:rFonts w:ascii="宋体" w:hAnsi="宋体" w:cs="宋体"/>
          <w:spacing w:val="13"/>
        </w:rPr>
        <w:t>时</w:t>
      </w:r>
      <w:r>
        <w:rPr>
          <w:rFonts w:ascii="宋体" w:hAnsi="宋体" w:cs="宋体"/>
          <w:spacing w:val="13"/>
          <w:u w:val="single"/>
        </w:rPr>
        <w:t>00</w:t>
      </w:r>
      <w:r>
        <w:rPr>
          <w:rFonts w:ascii="宋体" w:hAnsi="宋体" w:cs="宋体"/>
          <w:spacing w:val="13"/>
        </w:rPr>
        <w:t>分至</w:t>
      </w:r>
      <w:r>
        <w:rPr>
          <w:rFonts w:ascii="宋体" w:hAnsi="宋体" w:cs="宋体"/>
          <w:spacing w:val="13"/>
          <w:u w:val="single"/>
        </w:rPr>
        <w:t>2022</w:t>
      </w:r>
      <w:r>
        <w:rPr>
          <w:rFonts w:ascii="宋体" w:hAnsi="宋体" w:cs="宋体"/>
          <w:spacing w:val="13"/>
        </w:rPr>
        <w:t>年</w:t>
      </w:r>
      <w:r>
        <w:rPr>
          <w:rFonts w:ascii="宋体" w:hAnsi="宋体" w:cs="宋体"/>
          <w:spacing w:val="13"/>
          <w:u w:val="single"/>
        </w:rPr>
        <w:t>11</w:t>
      </w:r>
      <w:r>
        <w:rPr>
          <w:rFonts w:ascii="宋体" w:hAnsi="宋体" w:cs="宋体"/>
          <w:spacing w:val="13"/>
        </w:rPr>
        <w:t>月</w:t>
      </w:r>
      <w:r>
        <w:rPr>
          <w:rFonts w:ascii="宋体" w:hAnsi="宋体" w:cs="宋体"/>
          <w:spacing w:val="13"/>
          <w:u w:val="single"/>
        </w:rPr>
        <w:t>7</w:t>
      </w:r>
      <w:r>
        <w:rPr>
          <w:rFonts w:ascii="宋体" w:hAnsi="宋体" w:cs="宋体"/>
          <w:spacing w:val="13"/>
        </w:rPr>
        <w:t>日</w:t>
      </w:r>
      <w:r>
        <w:rPr>
          <w:rFonts w:ascii="宋体" w:hAnsi="宋体" w:cs="宋体"/>
          <w:spacing w:val="13"/>
          <w:u w:val="single"/>
        </w:rPr>
        <w:t>16</w:t>
      </w:r>
      <w:r>
        <w:rPr>
          <w:rFonts w:ascii="宋体" w:hAnsi="宋体" w:cs="宋体"/>
          <w:spacing w:val="13"/>
        </w:rPr>
        <w:t>时</w:t>
      </w:r>
      <w:r>
        <w:rPr>
          <w:rFonts w:ascii="宋体" w:hAnsi="宋体" w:cs="宋体"/>
          <w:spacing w:val="13"/>
          <w:u w:val="single"/>
        </w:rPr>
        <w:t>00</w:t>
      </w:r>
      <w:r>
        <w:rPr>
          <w:rFonts w:ascii="宋体" w:hAnsi="宋体" w:cs="宋体"/>
          <w:spacing w:val="13"/>
        </w:rPr>
        <w:t>分(北京时间，下同)，在</w:t>
      </w:r>
      <w:r>
        <w:rPr>
          <w:rFonts w:hint="eastAsia" w:ascii="宋体" w:hAnsi="宋体"/>
          <w:u w:val="single"/>
        </w:rPr>
        <w:t>北京市房山区阎村镇炒米店村多福居阎村店后红色小楼三层（招标代理机构）</w:t>
      </w:r>
      <w:r>
        <w:rPr>
          <w:rFonts w:hint="eastAsia" w:ascii="宋体" w:hAnsi="宋体" w:cs="宋体"/>
          <w:spacing w:val="13"/>
        </w:rPr>
        <w:t>持</w:t>
      </w:r>
      <w:r>
        <w:rPr>
          <w:rFonts w:hint="eastAsia" w:ascii="宋体" w:hAnsi="宋体" w:cs="宋体"/>
          <w:spacing w:val="13"/>
          <w:lang w:eastAsia="zh-CN"/>
        </w:rPr>
        <w:t>加盖申请人公章的</w:t>
      </w:r>
      <w:r>
        <w:rPr>
          <w:rFonts w:hint="eastAsia" w:ascii="宋体" w:hAnsi="宋体" w:cs="宋体"/>
          <w:spacing w:val="13"/>
        </w:rPr>
        <w:t>单位介绍信、经办人身份证购买资格预审文件。</w:t>
      </w:r>
    </w:p>
    <w:p>
      <w:pPr>
        <w:spacing w:line="360" w:lineRule="auto"/>
        <w:ind w:firstLine="403" w:firstLineChars="168"/>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2</w:t>
      </w:r>
      <w:r>
        <w:rPr>
          <w:rFonts w:hint="eastAsia" w:ascii="宋体" w:hAnsi="宋体"/>
          <w:sz w:val="24"/>
        </w:rPr>
        <w:tab/>
      </w:r>
      <w:r>
        <w:rPr>
          <w:rFonts w:hint="eastAsia" w:ascii="宋体" w:hAnsi="宋体"/>
          <w:sz w:val="24"/>
        </w:rPr>
        <w:t xml:space="preserve">资格预审文件每套售价 </w:t>
      </w:r>
      <w:r>
        <w:rPr>
          <w:rFonts w:ascii="宋体" w:hAnsi="宋体"/>
          <w:sz w:val="24"/>
        </w:rPr>
        <w:t>500</w:t>
      </w:r>
      <w:r>
        <w:rPr>
          <w:rFonts w:hint="eastAsia" w:ascii="宋体" w:hAnsi="宋体"/>
          <w:sz w:val="24"/>
        </w:rPr>
        <w:t xml:space="preserve"> 元，售后不退。</w:t>
      </w:r>
    </w:p>
    <w:p>
      <w:pPr>
        <w:spacing w:before="123" w:line="360" w:lineRule="auto"/>
        <w:ind w:left="29"/>
        <w:outlineLvl w:val="1"/>
        <w:rPr>
          <w:rFonts w:ascii="宋体" w:hAnsi="宋体" w:cs="宋体"/>
          <w:sz w:val="24"/>
        </w:rPr>
      </w:pPr>
      <w:bookmarkStart w:id="13" w:name="_bookmark9"/>
      <w:bookmarkEnd w:id="13"/>
      <w:bookmarkStart w:id="14" w:name="_Toc117974278"/>
      <w:r>
        <w:rPr>
          <w:rFonts w:ascii="宋体" w:hAnsi="宋体" w:cs="宋体"/>
          <w:spacing w:val="-2"/>
          <w:sz w:val="24"/>
        </w:rPr>
        <w:t>7．资</w:t>
      </w:r>
      <w:r>
        <w:rPr>
          <w:rFonts w:ascii="宋体" w:hAnsi="宋体" w:cs="宋体"/>
          <w:spacing w:val="-1"/>
          <w:sz w:val="24"/>
        </w:rPr>
        <w:t>格预审申请文件的递交</w:t>
      </w:r>
      <w:bookmarkEnd w:id="14"/>
    </w:p>
    <w:p>
      <w:pPr>
        <w:spacing w:line="360" w:lineRule="auto"/>
        <w:ind w:firstLine="396" w:firstLineChars="168"/>
        <w:rPr>
          <w:rFonts w:ascii="宋体" w:hAnsi="宋体" w:cs="宋体"/>
          <w:spacing w:val="13"/>
        </w:rPr>
      </w:pPr>
      <w:bookmarkStart w:id="15" w:name="_bookmark10"/>
      <w:bookmarkEnd w:id="15"/>
      <w:r>
        <w:rPr>
          <w:rFonts w:hint="eastAsia" w:ascii="宋体" w:hAnsi="宋体" w:cs="宋体"/>
          <w:spacing w:val="13"/>
        </w:rPr>
        <w:t>7.1递交资格预审申请文件的截止时间（申请截止时间，下同）为</w:t>
      </w:r>
      <w:r>
        <w:rPr>
          <w:rFonts w:hint="eastAsia" w:ascii="宋体" w:hAnsi="宋体" w:cs="宋体"/>
          <w:spacing w:val="13"/>
          <w:u w:val="single"/>
        </w:rPr>
        <w:t>20</w:t>
      </w:r>
      <w:r>
        <w:rPr>
          <w:rFonts w:ascii="宋体" w:hAnsi="宋体" w:cs="宋体"/>
          <w:spacing w:val="13"/>
          <w:u w:val="single"/>
        </w:rPr>
        <w:t>22</w:t>
      </w:r>
      <w:r>
        <w:rPr>
          <w:rFonts w:hint="eastAsia" w:ascii="宋体" w:hAnsi="宋体" w:cs="宋体"/>
          <w:spacing w:val="13"/>
          <w:u w:val="single"/>
        </w:rPr>
        <w:t>年</w:t>
      </w:r>
      <w:r>
        <w:rPr>
          <w:rFonts w:ascii="宋体" w:hAnsi="宋体" w:cs="宋体"/>
          <w:spacing w:val="13"/>
          <w:u w:val="single"/>
        </w:rPr>
        <w:t>11</w:t>
      </w:r>
      <w:r>
        <w:rPr>
          <w:rFonts w:hint="eastAsia" w:ascii="宋体" w:hAnsi="宋体" w:cs="宋体"/>
          <w:spacing w:val="13"/>
          <w:u w:val="single"/>
        </w:rPr>
        <w:t>月</w:t>
      </w:r>
      <w:r>
        <w:rPr>
          <w:rFonts w:ascii="宋体" w:hAnsi="宋体" w:cs="宋体"/>
          <w:spacing w:val="13"/>
          <w:u w:val="single"/>
        </w:rPr>
        <w:t>14</w:t>
      </w:r>
      <w:r>
        <w:rPr>
          <w:rFonts w:hint="eastAsia" w:ascii="宋体" w:hAnsi="宋体" w:cs="宋体"/>
          <w:spacing w:val="13"/>
          <w:u w:val="single"/>
        </w:rPr>
        <w:t xml:space="preserve">日 </w:t>
      </w:r>
      <w:r>
        <w:rPr>
          <w:rFonts w:ascii="宋体" w:hAnsi="宋体" w:cs="宋体"/>
          <w:spacing w:val="13"/>
          <w:u w:val="single"/>
        </w:rPr>
        <w:t>09</w:t>
      </w:r>
      <w:r>
        <w:rPr>
          <w:rFonts w:hint="eastAsia" w:ascii="宋体" w:hAnsi="宋体" w:cs="宋体"/>
          <w:spacing w:val="13"/>
          <w:u w:val="single"/>
        </w:rPr>
        <w:t>时</w:t>
      </w:r>
      <w:r>
        <w:rPr>
          <w:rFonts w:ascii="宋体" w:hAnsi="宋体" w:cs="宋体"/>
          <w:spacing w:val="13"/>
          <w:u w:val="single"/>
        </w:rPr>
        <w:t>00</w:t>
      </w:r>
      <w:r>
        <w:rPr>
          <w:rFonts w:hint="eastAsia" w:ascii="宋体" w:hAnsi="宋体" w:cs="宋体"/>
          <w:spacing w:val="13"/>
          <w:u w:val="single"/>
        </w:rPr>
        <w:t>分</w:t>
      </w:r>
      <w:r>
        <w:rPr>
          <w:rFonts w:hint="eastAsia" w:ascii="宋体" w:hAnsi="宋体" w:cs="宋体"/>
          <w:spacing w:val="13"/>
        </w:rPr>
        <w:t>，地点为</w:t>
      </w:r>
      <w:r>
        <w:rPr>
          <w:rFonts w:hint="eastAsia" w:ascii="宋体" w:hAnsi="宋体" w:cs="宋体"/>
          <w:spacing w:val="13"/>
          <w:u w:val="single"/>
        </w:rPr>
        <w:t>北京市房山区阎村镇炒米店村多福居阎村店后红色小楼三层会议室</w:t>
      </w:r>
      <w:r>
        <w:rPr>
          <w:rFonts w:hint="eastAsia" w:ascii="宋体" w:hAnsi="宋体" w:cs="宋体"/>
          <w:spacing w:val="13"/>
        </w:rPr>
        <w:t>（详细地址）。</w:t>
      </w:r>
    </w:p>
    <w:p>
      <w:pPr>
        <w:spacing w:line="360" w:lineRule="auto"/>
        <w:ind w:firstLine="396" w:firstLineChars="168"/>
        <w:rPr>
          <w:rFonts w:ascii="宋体" w:hAnsi="宋体" w:cs="宋体"/>
          <w:spacing w:val="13"/>
        </w:rPr>
      </w:pPr>
      <w:r>
        <w:rPr>
          <w:rFonts w:hint="eastAsia" w:ascii="宋体" w:hAnsi="宋体" w:cs="宋体"/>
          <w:spacing w:val="13"/>
        </w:rPr>
        <w:t>7.2 逾期送达的资格预审申请文件，招标人不予受理。</w:t>
      </w:r>
    </w:p>
    <w:p>
      <w:pPr>
        <w:spacing w:before="114" w:line="360" w:lineRule="auto"/>
        <w:ind w:left="23"/>
        <w:outlineLvl w:val="1"/>
        <w:rPr>
          <w:rFonts w:ascii="宋体" w:hAnsi="宋体" w:cs="宋体"/>
          <w:sz w:val="24"/>
        </w:rPr>
      </w:pPr>
      <w:bookmarkStart w:id="16" w:name="_Toc117974279"/>
      <w:r>
        <w:rPr>
          <w:rFonts w:ascii="宋体" w:hAnsi="宋体" w:cs="宋体"/>
          <w:spacing w:val="-2"/>
          <w:sz w:val="24"/>
        </w:rPr>
        <w:t>8．发</w:t>
      </w:r>
      <w:r>
        <w:rPr>
          <w:rFonts w:ascii="宋体" w:hAnsi="宋体" w:cs="宋体"/>
          <w:spacing w:val="-1"/>
          <w:sz w:val="24"/>
        </w:rPr>
        <w:t>布公告的媒介</w:t>
      </w:r>
      <w:bookmarkEnd w:id="16"/>
    </w:p>
    <w:p>
      <w:pPr>
        <w:spacing w:line="360" w:lineRule="auto"/>
        <w:ind w:firstLine="396" w:firstLineChars="168"/>
        <w:rPr>
          <w:rFonts w:ascii="宋体" w:hAnsi="宋体" w:cs="宋体"/>
          <w:spacing w:val="13"/>
        </w:rPr>
      </w:pPr>
      <w:r>
        <w:rPr>
          <w:rFonts w:ascii="宋体" w:hAnsi="宋体" w:cs="宋体"/>
          <w:spacing w:val="13"/>
        </w:rPr>
        <w:t>本工程资格预审公告</w:t>
      </w:r>
      <w:r>
        <w:rPr>
          <w:rFonts w:hint="eastAsia" w:ascii="宋体" w:hAnsi="宋体" w:cs="宋体"/>
          <w:spacing w:val="13"/>
        </w:rPr>
        <w:t>同步</w:t>
      </w:r>
      <w:r>
        <w:rPr>
          <w:rFonts w:ascii="宋体" w:hAnsi="宋体" w:cs="宋体"/>
          <w:spacing w:val="13"/>
        </w:rPr>
        <w:t>在</w:t>
      </w:r>
      <w:r>
        <w:rPr>
          <w:rFonts w:hint="eastAsia" w:ascii="宋体" w:hAnsi="宋体" w:cs="宋体"/>
        </w:rPr>
        <w:t>中国政府采购网、中国招投标公共服务平台</w:t>
      </w:r>
      <w:r>
        <w:rPr>
          <w:rFonts w:ascii="宋体" w:hAnsi="宋体" w:cs="宋体"/>
          <w:spacing w:val="13"/>
        </w:rPr>
        <w:t>上发布。</w:t>
      </w:r>
    </w:p>
    <w:p>
      <w:pPr>
        <w:spacing w:before="141" w:line="360" w:lineRule="auto"/>
        <w:ind w:left="23"/>
        <w:outlineLvl w:val="1"/>
        <w:rPr>
          <w:rFonts w:ascii="宋体" w:hAnsi="宋体" w:cs="宋体"/>
          <w:sz w:val="24"/>
        </w:rPr>
      </w:pPr>
      <w:bookmarkStart w:id="17" w:name="_bookmark11"/>
      <w:bookmarkEnd w:id="17"/>
      <w:bookmarkStart w:id="18" w:name="_Toc117974280"/>
      <w:r>
        <w:rPr>
          <w:rFonts w:ascii="宋体" w:hAnsi="宋体" w:cs="宋体"/>
          <w:spacing w:val="-2"/>
          <w:sz w:val="24"/>
        </w:rPr>
        <w:t>9．联系方式</w:t>
      </w:r>
      <w:bookmarkEnd w:id="18"/>
    </w:p>
    <w:p>
      <w:pPr>
        <w:spacing w:line="360" w:lineRule="auto"/>
        <w:ind w:firstLine="630" w:firstLineChars="300"/>
        <w:rPr>
          <w:rFonts w:ascii="宋体" w:hAnsi="宋体"/>
        </w:rPr>
      </w:pPr>
      <w:r>
        <w:rPr>
          <w:rFonts w:hint="eastAsia" w:ascii="宋体" w:hAnsi="宋体" w:cs="宋体"/>
        </w:rPr>
        <w:t>1、招标人信息</w:t>
      </w:r>
    </w:p>
    <w:p>
      <w:pPr>
        <w:spacing w:line="360" w:lineRule="auto"/>
        <w:ind w:firstLine="630" w:firstLineChars="300"/>
        <w:rPr>
          <w:rFonts w:ascii="宋体" w:hAnsi="宋体"/>
          <w:u w:val="single"/>
        </w:rPr>
      </w:pPr>
      <w:r>
        <w:rPr>
          <w:rFonts w:hint="eastAsia" w:ascii="宋体" w:hAnsi="宋体"/>
        </w:rPr>
        <w:t>名 称：</w:t>
      </w:r>
      <w:r>
        <w:rPr>
          <w:rFonts w:hint="eastAsia" w:ascii="宋体" w:hAnsi="宋体"/>
          <w:u w:val="single"/>
        </w:rPr>
        <w:t>北京市房山区城市管理委员会</w:t>
      </w:r>
    </w:p>
    <w:p>
      <w:pPr>
        <w:spacing w:line="360" w:lineRule="auto"/>
        <w:ind w:firstLine="630" w:firstLineChars="300"/>
        <w:rPr>
          <w:rFonts w:ascii="宋体" w:hAnsi="宋体"/>
          <w:u w:val="single"/>
        </w:rPr>
      </w:pPr>
      <w:r>
        <w:rPr>
          <w:rFonts w:hint="eastAsia" w:ascii="宋体" w:hAnsi="宋体"/>
        </w:rPr>
        <w:t>地 址：</w:t>
      </w:r>
      <w:r>
        <w:rPr>
          <w:rFonts w:hint="eastAsia" w:ascii="宋体" w:hAnsi="宋体"/>
          <w:u w:val="single"/>
        </w:rPr>
        <w:t>北京市房山区良乡拱辰北大街1</w:t>
      </w:r>
      <w:r>
        <w:rPr>
          <w:rFonts w:ascii="宋体" w:hAnsi="宋体"/>
          <w:u w:val="single"/>
        </w:rPr>
        <w:t>1号</w:t>
      </w:r>
    </w:p>
    <w:p>
      <w:pPr>
        <w:spacing w:line="360" w:lineRule="auto"/>
        <w:ind w:firstLine="630" w:firstLineChars="300"/>
        <w:rPr>
          <w:rFonts w:ascii="宋体" w:hAnsi="宋体"/>
          <w:u w:val="single"/>
        </w:rPr>
      </w:pPr>
      <w:r>
        <w:rPr>
          <w:rFonts w:ascii="宋体" w:hAnsi="宋体"/>
        </w:rPr>
        <w:t>联系人</w:t>
      </w:r>
      <w:r>
        <w:rPr>
          <w:rFonts w:hint="eastAsia" w:ascii="宋体" w:hAnsi="宋体"/>
        </w:rPr>
        <w:t>：</w:t>
      </w:r>
      <w:r>
        <w:rPr>
          <w:rFonts w:hint="eastAsia" w:ascii="宋体" w:hAnsi="宋体"/>
          <w:u w:val="single"/>
        </w:rPr>
        <w:t>李</w:t>
      </w:r>
      <w:r>
        <w:rPr>
          <w:rFonts w:ascii="宋体" w:hAnsi="宋体"/>
          <w:u w:val="single"/>
        </w:rPr>
        <w:t>工</w:t>
      </w:r>
    </w:p>
    <w:p>
      <w:pPr>
        <w:spacing w:line="360" w:lineRule="auto"/>
        <w:ind w:firstLine="630" w:firstLineChars="300"/>
        <w:rPr>
          <w:rFonts w:ascii="宋体" w:hAnsi="宋体"/>
          <w:u w:val="single"/>
        </w:rPr>
      </w:pPr>
      <w:r>
        <w:rPr>
          <w:rFonts w:hint="eastAsia" w:ascii="宋体" w:hAnsi="宋体"/>
        </w:rPr>
        <w:t>联系方式：</w:t>
      </w:r>
      <w:r>
        <w:rPr>
          <w:rFonts w:ascii="宋体" w:hAnsi="宋体"/>
          <w:u w:val="single"/>
        </w:rPr>
        <w:t xml:space="preserve">010-81387930 </w:t>
      </w:r>
    </w:p>
    <w:p>
      <w:pPr>
        <w:spacing w:line="360" w:lineRule="auto"/>
        <w:ind w:left="1041" w:leftChars="371" w:hanging="262" w:hangingChars="125"/>
        <w:rPr>
          <w:rFonts w:ascii="宋体" w:hAnsi="宋体"/>
        </w:rPr>
      </w:pPr>
      <w:bookmarkStart w:id="19" w:name="_Toc28359086"/>
      <w:bookmarkStart w:id="20" w:name="_Toc28359009"/>
      <w:r>
        <w:rPr>
          <w:rFonts w:hint="eastAsia" w:ascii="宋体" w:hAnsi="宋体" w:cs="宋体"/>
        </w:rPr>
        <w:t>2、招标代理机构信息</w:t>
      </w:r>
      <w:bookmarkEnd w:id="19"/>
      <w:bookmarkEnd w:id="20"/>
    </w:p>
    <w:p>
      <w:pPr>
        <w:spacing w:line="360" w:lineRule="auto"/>
        <w:ind w:firstLine="630" w:firstLineChars="300"/>
        <w:rPr>
          <w:rFonts w:ascii="宋体" w:hAnsi="宋体"/>
        </w:rPr>
      </w:pPr>
      <w:r>
        <w:rPr>
          <w:rFonts w:hint="eastAsia" w:ascii="宋体" w:hAnsi="宋体"/>
        </w:rPr>
        <w:t>名 称：</w:t>
      </w:r>
      <w:r>
        <w:rPr>
          <w:rFonts w:hint="eastAsia" w:ascii="宋体" w:hAnsi="宋体"/>
          <w:u w:val="single"/>
        </w:rPr>
        <w:t>　北京泓通工程咨询有限公司　</w:t>
      </w:r>
    </w:p>
    <w:p>
      <w:pPr>
        <w:spacing w:line="360" w:lineRule="auto"/>
        <w:ind w:firstLine="630" w:firstLineChars="300"/>
        <w:rPr>
          <w:rFonts w:ascii="宋体" w:hAnsi="宋体"/>
        </w:rPr>
      </w:pPr>
      <w:r>
        <w:rPr>
          <w:rFonts w:hint="eastAsia" w:ascii="宋体" w:hAnsi="宋体"/>
        </w:rPr>
        <w:t>地　址：</w:t>
      </w:r>
      <w:r>
        <w:rPr>
          <w:rFonts w:hint="eastAsia" w:ascii="宋体" w:hAnsi="宋体"/>
          <w:u w:val="single"/>
        </w:rPr>
        <w:t>北京市房山区阎村镇炒米店村多福居阎村店后红色小楼三层</w:t>
      </w:r>
    </w:p>
    <w:p>
      <w:pPr>
        <w:spacing w:line="360" w:lineRule="auto"/>
        <w:ind w:firstLine="630" w:firstLineChars="300"/>
        <w:rPr>
          <w:rFonts w:ascii="宋体" w:hAnsi="宋体"/>
          <w:u w:val="single"/>
        </w:rPr>
      </w:pPr>
      <w:r>
        <w:rPr>
          <w:rFonts w:ascii="宋体" w:hAnsi="宋体"/>
        </w:rPr>
        <w:t>联系人</w:t>
      </w:r>
      <w:r>
        <w:rPr>
          <w:rFonts w:hint="eastAsia" w:ascii="宋体" w:hAnsi="宋体"/>
        </w:rPr>
        <w:t>：</w:t>
      </w:r>
      <w:r>
        <w:rPr>
          <w:rFonts w:ascii="宋体" w:hAnsi="宋体"/>
          <w:u w:val="single"/>
        </w:rPr>
        <w:t>杜娟</w:t>
      </w:r>
    </w:p>
    <w:p>
      <w:pPr>
        <w:spacing w:line="360" w:lineRule="auto"/>
        <w:ind w:firstLine="630" w:firstLineChars="300"/>
        <w:rPr>
          <w:rFonts w:ascii="宋体" w:hAnsi="宋体"/>
        </w:rPr>
      </w:pPr>
      <w:r>
        <w:rPr>
          <w:rFonts w:hint="eastAsia" w:ascii="宋体" w:hAnsi="宋体"/>
        </w:rPr>
        <w:t>联系方式：</w:t>
      </w:r>
      <w:bookmarkStart w:id="21" w:name="_Toc28359010"/>
      <w:bookmarkStart w:id="22" w:name="_Toc28359087"/>
      <w:r>
        <w:rPr>
          <w:rFonts w:hint="eastAsia" w:ascii="宋体" w:hAnsi="宋体"/>
          <w:u w:val="single"/>
        </w:rPr>
        <w:t>　13260256579</w:t>
      </w:r>
      <w:r>
        <w:rPr>
          <w:rFonts w:hint="eastAsia" w:ascii="宋体" w:hAnsi="宋体"/>
          <w:u w:val="single"/>
          <w:lang w:eastAsia="zh-CN"/>
        </w:rPr>
        <w:t>、</w:t>
      </w:r>
      <w:bookmarkStart w:id="23" w:name="_GoBack"/>
      <w:bookmarkEnd w:id="23"/>
      <w:r>
        <w:rPr>
          <w:rFonts w:hint="eastAsia" w:ascii="宋体" w:hAnsi="宋体"/>
          <w:u w:val="single"/>
        </w:rPr>
        <w:t>17326856846　</w:t>
      </w:r>
    </w:p>
    <w:bookmarkEnd w:id="21"/>
    <w:bookmarkEnd w:id="22"/>
    <w:p>
      <w:pPr>
        <w:spacing w:line="252" w:lineRule="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1OGViMDI4ZDdlZDI1NDRhYWMzMTkzNjIyYTA1YzAifQ=="/>
  </w:docVars>
  <w:rsids>
    <w:rsidRoot w:val="004B4836"/>
    <w:rsid w:val="00333964"/>
    <w:rsid w:val="004B4836"/>
    <w:rsid w:val="009325BB"/>
    <w:rsid w:val="00E07A76"/>
    <w:rsid w:val="147E12BF"/>
    <w:rsid w:val="292A6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XTC</Company>
  <Pages>4</Pages>
  <Words>318</Words>
  <Characters>1818</Characters>
  <Lines>15</Lines>
  <Paragraphs>4</Paragraphs>
  <TotalTime>16</TotalTime>
  <ScaleCrop>false</ScaleCrop>
  <LinksUpToDate>false</LinksUpToDate>
  <CharactersWithSpaces>2132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2022-11-01T09:19:00Z</dcterms:created>
  <dc:creator>XTC</dc:creator>
  <cp:lastModifiedBy>CUI</cp:lastModifiedBy>
  <dcterms:modified xsi:type="dcterms:W3CDTF">2022-11-01T10:12:36Z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D171B8975BB4479F8585BA58EA6B17B2</vt:lpwstr>
  </property>
</Properties>
</file>