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32" w:firstLineChars="300"/>
        <w:jc w:val="left"/>
        <w:rPr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附件一：</w:t>
      </w:r>
    </w:p>
    <w:tbl>
      <w:tblPr>
        <w:tblStyle w:val="8"/>
        <w:tblW w:w="5432" w:type="pct"/>
        <w:tblInd w:w="-51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64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260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  <w:highlight w:val="none"/>
              </w:rPr>
            </w:pPr>
            <w:r>
              <w:rPr>
                <w:color w:val="000000"/>
                <w:kern w:val="0"/>
                <w:sz w:val="24"/>
                <w:szCs w:val="24"/>
                <w:highlight w:val="none"/>
              </w:rPr>
              <w:t>中盛隆国际招标（北京）有限公司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26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  <w:highlight w:val="none"/>
              </w:rPr>
            </w:pPr>
            <w:r>
              <w:rPr>
                <w:color w:val="000000"/>
                <w:kern w:val="0"/>
                <w:sz w:val="24"/>
                <w:szCs w:val="24"/>
                <w:highlight w:val="none"/>
              </w:rPr>
              <w:t>招标文件购买记录</w:t>
            </w:r>
          </w:p>
        </w:tc>
      </w:tr>
      <w:tr>
        <w:trPr>
          <w:trHeight w:val="559" w:hRule="atLeast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highlight w:val="none"/>
              </w:rPr>
            </w:pPr>
            <w:r>
              <w:rPr>
                <w:color w:val="000000"/>
                <w:kern w:val="0"/>
                <w:szCs w:val="21"/>
                <w:highlight w:val="none"/>
              </w:rPr>
              <w:t>项目名称</w:t>
            </w:r>
          </w:p>
        </w:tc>
        <w:tc>
          <w:tcPr>
            <w:tcW w:w="6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7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color w:val="000000"/>
                <w:kern w:val="0"/>
                <w:szCs w:val="21"/>
                <w:highlight w:val="none"/>
              </w:rPr>
              <w:t>项目编号</w:t>
            </w:r>
          </w:p>
        </w:tc>
        <w:tc>
          <w:tcPr>
            <w:tcW w:w="6461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799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color w:val="000000"/>
                <w:kern w:val="0"/>
                <w:szCs w:val="21"/>
                <w:highlight w:val="none"/>
              </w:rPr>
              <w:t>供应商名称</w:t>
            </w:r>
          </w:p>
        </w:tc>
        <w:tc>
          <w:tcPr>
            <w:tcW w:w="6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99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color w:val="000000"/>
                <w:kern w:val="0"/>
                <w:szCs w:val="21"/>
                <w:highlight w:val="none"/>
              </w:rPr>
              <w:t>供应商联系方式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b/>
                <w:bCs/>
                <w:kern w:val="0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Cs w:val="21"/>
                <w:highlight w:val="none"/>
              </w:rPr>
              <w:t>地址：</w:t>
            </w:r>
          </w:p>
        </w:tc>
      </w:tr>
      <w:tr>
        <w:trPr>
          <w:trHeight w:val="426" w:hRule="atLeast"/>
        </w:trPr>
        <w:tc>
          <w:tcPr>
            <w:tcW w:w="279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</w:p>
        </w:tc>
        <w:tc>
          <w:tcPr>
            <w:tcW w:w="6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b/>
                <w:bCs/>
                <w:kern w:val="0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Cs w:val="21"/>
                <w:highlight w:val="none"/>
              </w:rPr>
              <w:t>拟投品牌：</w:t>
            </w:r>
            <w:r>
              <w:rPr>
                <w:rStyle w:val="13"/>
                <w:rFonts w:ascii="Times New Roman" w:eastAsia="宋体" w:cs="Times New Roman"/>
                <w:i/>
                <w:iCs/>
                <w:color w:val="A5A5A5"/>
                <w:sz w:val="21"/>
                <w:szCs w:val="21"/>
                <w:highlight w:val="none"/>
              </w:rPr>
              <w:t>（服务类项目可不填写）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79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</w:p>
        </w:tc>
        <w:tc>
          <w:tcPr>
            <w:tcW w:w="64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b/>
                <w:bCs/>
                <w:kern w:val="0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Cs w:val="21"/>
                <w:highlight w:val="none"/>
              </w:rPr>
              <w:t>座机电话：</w:t>
            </w:r>
          </w:p>
        </w:tc>
      </w:tr>
      <w:tr>
        <w:trPr>
          <w:trHeight w:val="562" w:hRule="atLeast"/>
        </w:trPr>
        <w:tc>
          <w:tcPr>
            <w:tcW w:w="279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</w:p>
        </w:tc>
        <w:tc>
          <w:tcPr>
            <w:tcW w:w="64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b/>
                <w:bCs/>
                <w:kern w:val="0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Cs w:val="21"/>
                <w:highlight w:val="none"/>
              </w:rPr>
              <w:t>移动电话：</w:t>
            </w:r>
          </w:p>
        </w:tc>
      </w:tr>
      <w:tr>
        <w:trPr>
          <w:trHeight w:val="424" w:hRule="atLeast"/>
        </w:trPr>
        <w:tc>
          <w:tcPr>
            <w:tcW w:w="279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</w:p>
        </w:tc>
        <w:tc>
          <w:tcPr>
            <w:tcW w:w="64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b/>
                <w:bCs/>
                <w:kern w:val="0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Cs w:val="21"/>
                <w:highlight w:val="none"/>
              </w:rPr>
              <w:t>电子邮箱：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79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</w:p>
        </w:tc>
        <w:tc>
          <w:tcPr>
            <w:tcW w:w="64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b/>
                <w:bCs/>
                <w:kern w:val="0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Cs w:val="21"/>
                <w:highlight w:val="none"/>
              </w:rPr>
              <w:t>联系人：</w:t>
            </w:r>
          </w:p>
        </w:tc>
      </w:tr>
      <w:tr>
        <w:trPr>
          <w:trHeight w:val="787" w:hRule="atLeast"/>
        </w:trPr>
        <w:tc>
          <w:tcPr>
            <w:tcW w:w="2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color w:val="000000"/>
                <w:kern w:val="0"/>
                <w:szCs w:val="21"/>
                <w:highlight w:val="none"/>
              </w:rPr>
              <w:t>招标文件版本选择</w:t>
            </w:r>
          </w:p>
        </w:tc>
        <w:tc>
          <w:tcPr>
            <w:tcW w:w="64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b/>
                <w:bCs/>
                <w:kern w:val="0"/>
                <w:szCs w:val="21"/>
                <w:highlight w:val="none"/>
              </w:rPr>
            </w:pPr>
            <w:r>
              <w:rPr>
                <w:color w:val="000000"/>
                <w:kern w:val="0"/>
                <w:szCs w:val="21"/>
                <w:highlight w:val="none"/>
              </w:rPr>
              <w:sym w:font="Wingdings 2" w:char="0052"/>
            </w:r>
            <w:r>
              <w:rPr>
                <w:color w:val="000000"/>
                <w:kern w:val="0"/>
                <w:szCs w:val="21"/>
                <w:highlight w:val="none"/>
              </w:rPr>
              <w:t>电子版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color w:val="000000"/>
                <w:kern w:val="0"/>
                <w:szCs w:val="21"/>
                <w:highlight w:val="none"/>
              </w:rPr>
              <w:t>招标文件发售价格/购买支付方式</w:t>
            </w:r>
          </w:p>
        </w:tc>
        <w:tc>
          <w:tcPr>
            <w:tcW w:w="64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b/>
                <w:bCs/>
                <w:kern w:val="0"/>
                <w:szCs w:val="21"/>
                <w:highlight w:val="none"/>
              </w:rPr>
            </w:pPr>
            <w:r>
              <w:rPr>
                <w:color w:val="000000"/>
                <w:kern w:val="0"/>
                <w:szCs w:val="21"/>
                <w:highlight w:val="none"/>
              </w:rPr>
              <w:t>每套600元人民币/现金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color w:val="000000"/>
                <w:kern w:val="0"/>
                <w:szCs w:val="21"/>
                <w:highlight w:val="none"/>
              </w:rPr>
              <w:t>购买文件日期</w:t>
            </w:r>
          </w:p>
        </w:tc>
        <w:tc>
          <w:tcPr>
            <w:tcW w:w="64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color w:val="000000"/>
                <w:kern w:val="0"/>
                <w:szCs w:val="21"/>
                <w:highlight w:val="none"/>
                <w:u w:val="single"/>
              </w:rPr>
              <w:t xml:space="preserve">      </w:t>
            </w:r>
            <w:r>
              <w:rPr>
                <w:rStyle w:val="14"/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年</w:t>
            </w:r>
            <w:r>
              <w:rPr>
                <w:rStyle w:val="15"/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 xml:space="preserve">     </w:t>
            </w:r>
            <w:r>
              <w:rPr>
                <w:rStyle w:val="14"/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月</w:t>
            </w:r>
            <w:r>
              <w:rPr>
                <w:rStyle w:val="15"/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 xml:space="preserve">    </w:t>
            </w:r>
            <w:r>
              <w:rPr>
                <w:rStyle w:val="14"/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color w:val="000000"/>
                <w:kern w:val="0"/>
                <w:szCs w:val="21"/>
                <w:highlight w:val="none"/>
              </w:rPr>
              <w:t>购买招标文件人签字</w:t>
            </w:r>
          </w:p>
        </w:tc>
        <w:tc>
          <w:tcPr>
            <w:tcW w:w="64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</w:trPr>
        <w:tc>
          <w:tcPr>
            <w:tcW w:w="92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color w:val="000000"/>
                <w:kern w:val="0"/>
                <w:szCs w:val="21"/>
                <w:highlight w:val="none"/>
              </w:rPr>
              <w:t>开户行：浦发银行北京紫竹院支行</w:t>
            </w:r>
          </w:p>
          <w:p>
            <w:pPr>
              <w:widowControl/>
              <w:jc w:val="left"/>
              <w:textAlignment w:val="center"/>
              <w:rPr>
                <w:rFonts w:hint="eastAsia" w:eastAsia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color w:val="000000"/>
                <w:kern w:val="0"/>
                <w:szCs w:val="21"/>
                <w:highlight w:val="none"/>
              </w:rPr>
              <w:t>账  号：91260078801100000887</w:t>
            </w:r>
            <w:bookmarkStart w:id="0" w:name="_GoBack"/>
            <w:bookmarkEnd w:id="0"/>
          </w:p>
          <w:p>
            <w:pPr>
              <w:widowControl/>
              <w:jc w:val="left"/>
              <w:textAlignment w:val="center"/>
              <w:rPr>
                <w:rFonts w:hint="default" w:eastAsia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color w:val="000000"/>
                <w:kern w:val="0"/>
                <w:szCs w:val="21"/>
                <w:highlight w:val="none"/>
              </w:rPr>
              <w:t>提  示：</w:t>
            </w:r>
          </w:p>
          <w:p>
            <w:pPr>
              <w:widowControl/>
              <w:jc w:val="left"/>
              <w:textAlignment w:val="center"/>
              <w:rPr>
                <w:color w:val="000000"/>
                <w:kern w:val="0"/>
                <w:szCs w:val="21"/>
                <w:highlight w:val="none"/>
              </w:rPr>
            </w:pPr>
            <w:r>
              <w:rPr>
                <w:color w:val="000000"/>
                <w:kern w:val="0"/>
                <w:szCs w:val="21"/>
                <w:highlight w:val="none"/>
              </w:rPr>
              <w:t>1） 请用中文完整填写此表，并连同招标文件款银行电汇回执一并扫描返回我司，我司将以E-mail发出招标文件。</w:t>
            </w:r>
          </w:p>
          <w:p>
            <w:pPr>
              <w:widowControl/>
              <w:jc w:val="left"/>
              <w:textAlignment w:val="center"/>
              <w:rPr>
                <w:rFonts w:hint="eastAsia" w:eastAsia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color w:val="000000"/>
                <w:kern w:val="0"/>
                <w:szCs w:val="21"/>
                <w:highlight w:val="none"/>
              </w:rPr>
              <w:t>2）请供应商在银行电汇招标文件款时，在汇款附言里依次注明：招标编号/包号、用途和供应商名称，如“ZSLTC-202X-XXXX 招标文件款 XXXXXXXXX公司”。</w:t>
            </w:r>
          </w:p>
          <w:p>
            <w:pPr>
              <w:widowControl/>
              <w:jc w:val="left"/>
              <w:textAlignment w:val="center"/>
              <w:rPr>
                <w:rFonts w:hint="default" w:eastAsia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color w:val="000000"/>
                <w:kern w:val="0"/>
                <w:szCs w:val="21"/>
                <w:highlight w:val="none"/>
              </w:rPr>
              <w:t>3） 联 系 人：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  <w:lang w:val="en-US" w:eastAsia="zh-CN"/>
              </w:rPr>
              <w:t>任女士</w:t>
            </w:r>
          </w:p>
          <w:p>
            <w:pPr>
              <w:widowControl/>
              <w:jc w:val="left"/>
              <w:textAlignment w:val="center"/>
              <w:rPr>
                <w:kern w:val="0"/>
                <w:szCs w:val="21"/>
                <w:highlight w:val="none"/>
                <w:u w:val="single"/>
              </w:rPr>
            </w:pPr>
            <w:r>
              <w:rPr>
                <w:color w:val="000000"/>
                <w:kern w:val="0"/>
                <w:szCs w:val="21"/>
                <w:highlight w:val="none"/>
              </w:rPr>
              <w:t xml:space="preserve">    联系电话：010-88956517-8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color w:val="000000"/>
                <w:kern w:val="0"/>
                <w:szCs w:val="21"/>
                <w:highlight w:val="none"/>
              </w:rPr>
              <w:t xml:space="preserve">1 </w:t>
            </w:r>
          </w:p>
        </w:tc>
      </w:tr>
    </w:tbl>
    <w:p>
      <w:pPr>
        <w:rPr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 w:eastAsia="宋体" w:cs="Times New Roman"/>
      </w:rPr>
    </w:pPr>
    <w:r>
      <w:rPr>
        <w:rFonts w:hint="eastAsia" w:ascii="Times New Roman" w:hAnsi="Times New Roman" w:eastAsia="宋体" w:cs="Times New Roman"/>
      </w:rPr>
      <w:t>01-</w:t>
    </w:r>
    <w:r>
      <w:rPr>
        <w:rFonts w:ascii="Times New Roman" w:hAnsi="Times New Roman" w:eastAsia="宋体" w:cs="Times New Roman"/>
      </w:rPr>
      <w:fldChar w:fldCharType="begin"/>
    </w:r>
    <w:r>
      <w:rPr>
        <w:rFonts w:ascii="Times New Roman" w:hAnsi="Times New Roman" w:eastAsia="宋体" w:cs="Times New Roman"/>
      </w:rPr>
      <w:instrText xml:space="preserve">PAGE   \* MERGEFORMAT</w:instrText>
    </w:r>
    <w:r>
      <w:rPr>
        <w:rFonts w:ascii="Times New Roman" w:hAnsi="Times New Roman" w:eastAsia="宋体" w:cs="Times New Roman"/>
      </w:rPr>
      <w:fldChar w:fldCharType="separate"/>
    </w:r>
    <w:r>
      <w:rPr>
        <w:rFonts w:ascii="Times New Roman" w:hAnsi="Times New Roman" w:eastAsia="宋体" w:cs="Times New Roman"/>
        <w:lang w:val="zh-CN"/>
      </w:rPr>
      <w:t>4</w:t>
    </w:r>
    <w:r>
      <w:rPr>
        <w:rFonts w:ascii="Times New Roman" w:hAnsi="Times New Roman" w:eastAsia="宋体" w:cs="Times New Roma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540" w:firstLineChars="300"/>
      <w:jc w:val="left"/>
      <w:rPr>
        <w:rFonts w:hint="default" w:ascii="Times New Roman" w:hAnsi="Times New Roman" w:eastAsia="宋体" w:cs="Times New Roman"/>
        <w:lang w:val="en-US" w:eastAsia="zh-CN"/>
      </w:rPr>
    </w:pPr>
    <w:r>
      <w:rPr>
        <w:rFonts w:hint="eastAsia" w:ascii="Times New Roman" w:hAnsi="Times New Roman" w:eastAsia="宋体" w:cs="Times New Roma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75565</wp:posOffset>
          </wp:positionH>
          <wp:positionV relativeFrom="paragraph">
            <wp:posOffset>-179070</wp:posOffset>
          </wp:positionV>
          <wp:extent cx="266065" cy="393065"/>
          <wp:effectExtent l="0" t="0" r="635" b="635"/>
          <wp:wrapNone/>
          <wp:docPr id="1" name="图片 1025" descr="中盛隆国际招标(北京)有限公司(只有标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025" descr="中盛隆国际招标(北京)有限公司(只有标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06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Times New Roman" w:hAnsi="Times New Roman" w:eastAsia="宋体" w:cs="Times New Roman"/>
        <w:lang w:val="en-US" w:eastAsia="zh-CN"/>
      </w:rPr>
      <w:t>中盛隆国际招标（北京）有限公司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lM2U5YmY1ZmZjZWExODRjMDNiYTVhZjgzZWY2YWEifQ=="/>
  </w:docVars>
  <w:rsids>
    <w:rsidRoot w:val="00000000"/>
    <w:rsid w:val="05C8295F"/>
    <w:rsid w:val="07265A42"/>
    <w:rsid w:val="14A4699E"/>
    <w:rsid w:val="3550339F"/>
    <w:rsid w:val="3F4B6168"/>
    <w:rsid w:val="6917177F"/>
    <w:rsid w:val="7181660C"/>
    <w:rsid w:val="75784027"/>
    <w:rsid w:val="7B542B50"/>
    <w:rsid w:val="7D8C19E3"/>
    <w:rsid w:val="7FC8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="100" w:after="100" w:line="360" w:lineRule="auto"/>
      <w:jc w:val="center"/>
      <w:outlineLvl w:val="0"/>
    </w:pPr>
    <w:rPr>
      <w:rFonts w:asciiTheme="minorAscii" w:hAnsiTheme="minorAscii"/>
      <w:b/>
      <w:bCs/>
      <w:kern w:val="44"/>
      <w:sz w:val="30"/>
      <w:szCs w:val="44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/>
      <w:widowControl/>
      <w:adjustRightInd/>
      <w:spacing w:line="240" w:lineRule="auto"/>
      <w:ind w:left="575" w:hanging="575"/>
      <w:jc w:val="left"/>
      <w:textAlignment w:val="auto"/>
      <w:outlineLvl w:val="1"/>
    </w:pPr>
    <w:rPr>
      <w:rFonts w:ascii="Times New Roman" w:hAnsi="Times New Roman" w:eastAsia="宋体" w:cs="Times New Roman"/>
      <w:b/>
      <w:caps/>
      <w:color w:val="000000"/>
      <w:kern w:val="20"/>
      <w:sz w:val="32"/>
      <w:szCs w:val="20"/>
      <w:lang w:val="zh-CN"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="140" w:beforeLines="0" w:beforeAutospacing="0" w:after="140" w:afterLines="0" w:afterAutospacing="0" w:line="413" w:lineRule="auto"/>
      <w:outlineLvl w:val="2"/>
    </w:pPr>
    <w:rPr>
      <w:rFonts w:ascii="Times New Roman" w:hAnsi="Times New Roman" w:eastAsia="宋体" w:cs="Times New Roman"/>
      <w:b/>
      <w:sz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0"/>
    </w:rPr>
  </w:style>
  <w:style w:type="paragraph" w:styleId="6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7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10">
    <w:name w:val="标题 2 Char"/>
    <w:link w:val="4"/>
    <w:uiPriority w:val="0"/>
    <w:rPr>
      <w:rFonts w:ascii="Times New Roman" w:hAnsi="Times New Roman" w:eastAsia="宋体" w:cs="Times New Roman"/>
      <w:b/>
      <w:caps/>
      <w:color w:val="000000"/>
      <w:kern w:val="20"/>
      <w:sz w:val="32"/>
      <w:szCs w:val="20"/>
      <w:lang w:val="zh-CN"/>
    </w:rPr>
  </w:style>
  <w:style w:type="character" w:customStyle="1" w:styleId="11">
    <w:name w:val="标题 3 Char"/>
    <w:link w:val="5"/>
    <w:qFormat/>
    <w:uiPriority w:val="0"/>
    <w:rPr>
      <w:rFonts w:ascii="Times New Roman" w:hAnsi="Times New Roman" w:eastAsia="宋体" w:cs="Times New Roman"/>
      <w:b/>
      <w:sz w:val="30"/>
    </w:rPr>
  </w:style>
  <w:style w:type="character" w:customStyle="1" w:styleId="12">
    <w:name w:val="标题 1字符"/>
    <w:basedOn w:val="9"/>
    <w:link w:val="3"/>
    <w:qFormat/>
    <w:uiPriority w:val="9"/>
    <w:rPr>
      <w:rFonts w:asciiTheme="minorAscii" w:hAnsiTheme="minorAscii" w:eastAsiaTheme="minorEastAsia"/>
      <w:b/>
      <w:bCs/>
      <w:kern w:val="44"/>
      <w:sz w:val="30"/>
      <w:szCs w:val="44"/>
    </w:rPr>
  </w:style>
  <w:style w:type="character" w:customStyle="1" w:styleId="13">
    <w:name w:val="font11"/>
    <w:qFormat/>
    <w:uiPriority w:val="0"/>
    <w:rPr>
      <w:rFonts w:ascii="楷体_GB2312" w:eastAsia="楷体_GB2312" w:cs="楷体_GB2312"/>
      <w:color w:val="000000"/>
      <w:sz w:val="18"/>
      <w:szCs w:val="18"/>
      <w:u w:val="none"/>
    </w:rPr>
  </w:style>
  <w:style w:type="character" w:customStyle="1" w:styleId="14">
    <w:name w:val="font51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5">
    <w:name w:val="font31"/>
    <w:qFormat/>
    <w:uiPriority w:val="0"/>
    <w:rPr>
      <w:rFonts w:hint="eastAsia" w:ascii="黑体" w:hAnsi="宋体" w:eastAsia="黑体" w:cs="黑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2021-12-19T07:06:00Z</dcterms:created>
  <dc:creator>lenovo</dc:creator>
  <cp:lastModifiedBy>lenovo</cp:lastModifiedBy>
  <dcterms:modified xsi:type="dcterms:W3CDTF">2022-10-20T02:54:40Z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33B6FC758DBA4D75A10A9D12D27D7C55</vt:lpwstr>
  </property>
</Properties>
</file>