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spacing w:line="560" w:lineRule="exact"/>
        <w:jc w:val="center"/>
        <w:rPr>
          <w:rFonts w:hint="eastAsia" w:ascii="方正小标宋简体" w:hAnsi="黑体" w:eastAsia="方正小标宋简体" w:cs="华文仿宋"/>
          <w:color w:val="000000" w:themeColor="text1"/>
          <w:sz w:val="44"/>
          <w:szCs w:val="44"/>
        </w:rPr>
      </w:pPr>
    </w:p>
    <w:p>
      <w:pPr>
        <w:pStyle w:val="8"/>
        <w:spacing w:line="560" w:lineRule="exact"/>
        <w:jc w:val="center"/>
        <w:rPr>
          <w:rFonts w:hint="eastAsia" w:ascii="方正小标宋简体" w:hAnsi="黑体" w:eastAsia="方正小标宋简体" w:cs="华文仿宋"/>
          <w:color w:val="000000" w:themeColor="text1"/>
          <w:sz w:val="44"/>
          <w:szCs w:val="44"/>
        </w:rPr>
      </w:pPr>
      <w:r>
        <w:rPr>
          <w:rFonts w:hint="eastAsia" w:ascii="方正小标宋简体" w:hAnsi="黑体" w:eastAsia="方正小标宋简体" w:cs="华文仿宋"/>
          <w:color w:val="000000" w:themeColor="text1"/>
          <w:sz w:val="44"/>
          <w:szCs w:val="44"/>
        </w:rPr>
        <w:t>市电子政务外网整体运维外包项目</w:t>
      </w:r>
    </w:p>
    <w:p>
      <w:pPr>
        <w:pStyle w:val="8"/>
        <w:spacing w:line="560" w:lineRule="exact"/>
        <w:jc w:val="center"/>
        <w:rPr>
          <w:rFonts w:ascii="方正小标宋简体" w:hAnsi="黑体" w:eastAsia="方正小标宋简体" w:cs="华文仿宋"/>
          <w:color w:val="000000" w:themeColor="text1"/>
          <w:sz w:val="44"/>
          <w:szCs w:val="44"/>
        </w:rPr>
      </w:pPr>
      <w:r>
        <w:rPr>
          <w:rFonts w:hint="eastAsia" w:ascii="方正小标宋简体" w:hAnsi="黑体" w:eastAsia="方正小标宋简体" w:cs="华文仿宋"/>
          <w:color w:val="000000" w:themeColor="text1"/>
          <w:sz w:val="44"/>
          <w:szCs w:val="44"/>
        </w:rPr>
        <w:t>招标参数</w:t>
      </w:r>
    </w:p>
    <w:p>
      <w:pPr>
        <w:pStyle w:val="8"/>
        <w:spacing w:line="560" w:lineRule="exact"/>
        <w:jc w:val="center"/>
        <w:rPr>
          <w:rFonts w:ascii="楷体_GB2312" w:hAnsi="黑体" w:eastAsia="楷体_GB2312" w:cs="华文仿宋"/>
          <w:b/>
          <w:color w:val="000000" w:themeColor="text1"/>
          <w:sz w:val="32"/>
          <w:szCs w:val="32"/>
        </w:rPr>
      </w:pPr>
      <w:r>
        <w:rPr>
          <w:rFonts w:hint="eastAsia" w:ascii="楷体_GB2312" w:hAnsi="黑体" w:eastAsia="楷体_GB2312" w:cs="华文仿宋"/>
          <w:b/>
          <w:color w:val="000000" w:themeColor="text1"/>
          <w:sz w:val="32"/>
          <w:szCs w:val="32"/>
        </w:rPr>
        <w:t>（202</w:t>
      </w:r>
      <w:r>
        <w:rPr>
          <w:rFonts w:hint="eastAsia" w:ascii="楷体_GB2312" w:hAnsi="黑体" w:eastAsia="楷体_GB2312" w:cs="华文仿宋"/>
          <w:b/>
          <w:color w:val="000000" w:themeColor="text1"/>
          <w:sz w:val="32"/>
          <w:szCs w:val="32"/>
          <w:lang w:val="en-US" w:eastAsia="zh-CN"/>
        </w:rPr>
        <w:t>2</w:t>
      </w:r>
      <w:r>
        <w:rPr>
          <w:rFonts w:hint="eastAsia" w:ascii="楷体_GB2312" w:hAnsi="黑体" w:eastAsia="楷体_GB2312" w:cs="华文仿宋"/>
          <w:b/>
          <w:color w:val="000000" w:themeColor="text1"/>
          <w:sz w:val="32"/>
          <w:szCs w:val="32"/>
        </w:rPr>
        <w:t>年度）</w:t>
      </w:r>
    </w:p>
    <w:p>
      <w:pPr>
        <w:jc w:val="center"/>
        <w:rPr>
          <w:rFonts w:ascii="宋体" w:hAnsi="宋体" w:eastAsia="宋体" w:cs="宋体"/>
          <w:color w:val="000000" w:themeColor="text1"/>
          <w:kern w:val="0"/>
          <w:szCs w:val="21"/>
        </w:rPr>
      </w:pPr>
    </w:p>
    <w:p>
      <w:pPr>
        <w:pStyle w:val="8"/>
        <w:spacing w:line="560" w:lineRule="exact"/>
        <w:ind w:firstLine="640" w:firstLineChars="200"/>
        <w:rPr>
          <w:rFonts w:ascii="黑体" w:hAnsi="黑体" w:eastAsia="黑体" w:cs="华文仿宋"/>
          <w:color w:val="000000" w:themeColor="text1"/>
          <w:sz w:val="32"/>
          <w:szCs w:val="32"/>
        </w:rPr>
      </w:pPr>
    </w:p>
    <w:p>
      <w:pPr>
        <w:spacing w:line="560" w:lineRule="exact"/>
        <w:ind w:firstLine="640" w:firstLineChars="200"/>
        <w:rPr>
          <w:rFonts w:ascii="黑体" w:hAnsi="黑体" w:eastAsia="黑体" w:cs="华文仿宋"/>
          <w:color w:val="000000" w:themeColor="text1"/>
          <w:sz w:val="32"/>
          <w:szCs w:val="32"/>
          <w:highlight w:val="none"/>
        </w:rPr>
      </w:pPr>
      <w:r>
        <w:rPr>
          <w:rFonts w:hint="eastAsia" w:ascii="仿宋_GB2312" w:hAnsi="黑体" w:eastAsia="仿宋_GB2312" w:cs="华文仿宋"/>
          <w:color w:val="000000" w:themeColor="text1"/>
          <w:sz w:val="32"/>
          <w:szCs w:val="32"/>
          <w:highlight w:val="none"/>
        </w:rPr>
        <w:t>市电子政务外网整体运维外包项目分为两包，第一包：市电子政务外网整体运维外包项目，第二包：市大数据局局系统</w:t>
      </w:r>
      <w:r>
        <w:rPr>
          <w:rFonts w:hint="eastAsia" w:ascii="仿宋_GB2312" w:hAnsi="黑体" w:eastAsia="仿宋_GB2312" w:cs="华文仿宋"/>
          <w:color w:val="000000" w:themeColor="text1"/>
          <w:sz w:val="32"/>
          <w:szCs w:val="32"/>
          <w:highlight w:val="none"/>
          <w:lang w:eastAsia="zh-CN"/>
        </w:rPr>
        <w:t>各单位局域网及</w:t>
      </w:r>
      <w:r>
        <w:rPr>
          <w:rFonts w:hint="eastAsia" w:ascii="仿宋_GB2312" w:hAnsi="黑体" w:eastAsia="仿宋_GB2312" w:cs="华文仿宋"/>
          <w:color w:val="000000" w:themeColor="text1"/>
          <w:sz w:val="32"/>
          <w:szCs w:val="32"/>
          <w:highlight w:val="none"/>
        </w:rPr>
        <w:t>终端维护，总</w:t>
      </w:r>
      <w:r>
        <w:rPr>
          <w:rFonts w:hint="eastAsia" w:ascii="仿宋_GB2312" w:hAnsi="黑体" w:eastAsia="仿宋_GB2312" w:cs="华文仿宋"/>
          <w:color w:val="000000" w:themeColor="text1"/>
          <w:sz w:val="32"/>
          <w:szCs w:val="32"/>
          <w:highlight w:val="none"/>
          <w:lang w:eastAsia="zh-CN"/>
        </w:rPr>
        <w:t>投资</w:t>
      </w:r>
      <w:r>
        <w:rPr>
          <w:rFonts w:hint="eastAsia" w:ascii="仿宋_GB2312" w:hAnsi="黑体" w:eastAsia="仿宋_GB2312" w:cs="华文仿宋"/>
          <w:color w:val="000000" w:themeColor="text1"/>
          <w:sz w:val="32"/>
          <w:szCs w:val="32"/>
          <w:highlight w:val="none"/>
          <w:lang w:val="en-US" w:eastAsia="zh-CN"/>
        </w:rPr>
        <w:t>122</w:t>
      </w:r>
      <w:r>
        <w:rPr>
          <w:rFonts w:hint="eastAsia" w:ascii="仿宋_GB2312" w:hAnsi="黑体" w:eastAsia="仿宋_GB2312" w:cs="华文仿宋"/>
          <w:color w:val="000000" w:themeColor="text1"/>
          <w:sz w:val="32"/>
          <w:szCs w:val="32"/>
          <w:highlight w:val="none"/>
        </w:rPr>
        <w:t>万。</w:t>
      </w:r>
    </w:p>
    <w:p>
      <w:pPr>
        <w:pStyle w:val="8"/>
        <w:spacing w:line="560" w:lineRule="exact"/>
        <w:ind w:firstLine="640" w:firstLineChars="200"/>
        <w:rPr>
          <w:rFonts w:ascii="黑体" w:hAnsi="黑体" w:eastAsia="黑体" w:cs="华文仿宋"/>
          <w:color w:val="000000" w:themeColor="text1"/>
          <w:sz w:val="32"/>
          <w:szCs w:val="32"/>
          <w:highlight w:val="none"/>
        </w:rPr>
      </w:pPr>
      <w:r>
        <w:rPr>
          <w:rFonts w:hint="eastAsia" w:ascii="黑体" w:hAnsi="黑体" w:eastAsia="黑体" w:cs="华文仿宋"/>
          <w:color w:val="000000" w:themeColor="text1"/>
          <w:sz w:val="32"/>
          <w:szCs w:val="32"/>
          <w:highlight w:val="none"/>
        </w:rPr>
        <w:t>第一包：市电子政务外网整体运维外包项目</w:t>
      </w:r>
    </w:p>
    <w:p>
      <w:pPr>
        <w:pStyle w:val="8"/>
        <w:spacing w:line="560" w:lineRule="exact"/>
        <w:ind w:firstLine="642" w:firstLineChars="200"/>
        <w:rPr>
          <w:rFonts w:ascii="楷体_GB2312" w:hAnsi="黑体" w:eastAsia="楷体_GB2312" w:cs="华文仿宋"/>
          <w:b/>
          <w:color w:val="000000" w:themeColor="text1"/>
          <w:sz w:val="32"/>
          <w:szCs w:val="32"/>
          <w:highlight w:val="none"/>
        </w:rPr>
      </w:pPr>
      <w:r>
        <w:rPr>
          <w:rFonts w:hint="eastAsia" w:ascii="楷体_GB2312" w:hAnsi="黑体" w:eastAsia="楷体_GB2312" w:cs="华文仿宋"/>
          <w:b/>
          <w:color w:val="000000" w:themeColor="text1"/>
          <w:sz w:val="32"/>
          <w:szCs w:val="32"/>
          <w:highlight w:val="none"/>
        </w:rPr>
        <w:t>一、项目名称</w:t>
      </w:r>
    </w:p>
    <w:p>
      <w:pPr>
        <w:spacing w:line="560" w:lineRule="exact"/>
        <w:ind w:firstLine="640" w:firstLineChars="200"/>
        <w:rPr>
          <w:rFonts w:ascii="仿宋_GB2312" w:hAnsi="黑体" w:eastAsia="仿宋_GB2312" w:cs="华文仿宋"/>
          <w:color w:val="000000" w:themeColor="text1"/>
          <w:sz w:val="32"/>
          <w:szCs w:val="32"/>
          <w:highlight w:val="none"/>
        </w:rPr>
      </w:pPr>
      <w:r>
        <w:rPr>
          <w:rFonts w:hint="eastAsia" w:ascii="仿宋_GB2312" w:hAnsi="黑体" w:eastAsia="仿宋_GB2312" w:cs="华文仿宋"/>
          <w:color w:val="000000" w:themeColor="text1"/>
          <w:sz w:val="32"/>
          <w:szCs w:val="32"/>
          <w:highlight w:val="none"/>
        </w:rPr>
        <w:t>市电子政务外网整体运维外包服务</w:t>
      </w:r>
    </w:p>
    <w:p>
      <w:pPr>
        <w:pStyle w:val="8"/>
        <w:spacing w:line="560" w:lineRule="exact"/>
        <w:ind w:firstLine="642" w:firstLineChars="200"/>
        <w:rPr>
          <w:rFonts w:ascii="仿宋" w:hAnsi="仿宋" w:eastAsia="仿宋" w:cs="华文仿宋"/>
          <w:color w:val="000000" w:themeColor="text1"/>
          <w:sz w:val="32"/>
          <w:szCs w:val="32"/>
          <w:highlight w:val="none"/>
        </w:rPr>
      </w:pPr>
      <w:r>
        <w:rPr>
          <w:rFonts w:hint="eastAsia" w:ascii="楷体_GB2312" w:hAnsi="黑体" w:eastAsia="楷体_GB2312" w:cs="华文仿宋"/>
          <w:b/>
          <w:color w:val="000000" w:themeColor="text1"/>
          <w:sz w:val="32"/>
          <w:szCs w:val="32"/>
          <w:highlight w:val="none"/>
        </w:rPr>
        <w:t>二、保障对象</w:t>
      </w:r>
    </w:p>
    <w:p>
      <w:pPr>
        <w:spacing w:line="560" w:lineRule="exact"/>
        <w:ind w:firstLine="640" w:firstLineChars="200"/>
        <w:rPr>
          <w:rFonts w:ascii="仿宋_GB2312" w:hAnsi="黑体" w:eastAsia="仿宋_GB2312" w:cs="华文仿宋"/>
          <w:color w:val="000000" w:themeColor="text1"/>
          <w:sz w:val="32"/>
          <w:szCs w:val="32"/>
          <w:highlight w:val="none"/>
        </w:rPr>
      </w:pPr>
      <w:r>
        <w:rPr>
          <w:rFonts w:hint="eastAsia" w:ascii="仿宋_GB2312" w:hAnsi="黑体" w:eastAsia="仿宋_GB2312" w:cs="华文仿宋"/>
          <w:color w:val="000000" w:themeColor="text1"/>
          <w:sz w:val="32"/>
          <w:szCs w:val="32"/>
          <w:highlight w:val="none"/>
        </w:rPr>
        <w:t>市电子政务外网整体运维外包项目的服务内容包括：全市电子政务外网、专网的骨干网、核心机房、</w:t>
      </w:r>
      <w:r>
        <w:rPr>
          <w:rFonts w:hint="eastAsia" w:ascii="仿宋_GB2312" w:hAnsi="黑体" w:eastAsia="仿宋_GB2312" w:cs="华文仿宋"/>
          <w:color w:val="000000" w:themeColor="text1"/>
          <w:sz w:val="32"/>
          <w:szCs w:val="32"/>
          <w:highlight w:val="none"/>
          <w:lang w:eastAsia="zh-CN"/>
        </w:rPr>
        <w:t>核心交换节点设备、</w:t>
      </w:r>
      <w:r>
        <w:rPr>
          <w:rFonts w:hint="eastAsia" w:ascii="仿宋_GB2312" w:hAnsi="黑体" w:eastAsia="仿宋_GB2312" w:cs="华文仿宋"/>
          <w:color w:val="000000" w:themeColor="text1"/>
          <w:sz w:val="32"/>
          <w:szCs w:val="32"/>
          <w:highlight w:val="none"/>
        </w:rPr>
        <w:t>集中办公点机房保障，旧版公文传输系统、旧版OA系统</w:t>
      </w:r>
      <w:r>
        <w:rPr>
          <w:rFonts w:hint="eastAsia" w:ascii="仿宋_GB2312" w:hAnsi="黑体" w:eastAsia="仿宋_GB2312" w:cs="华文仿宋"/>
          <w:color w:val="000000" w:themeColor="text1"/>
          <w:sz w:val="32"/>
          <w:szCs w:val="32"/>
          <w:highlight w:val="none"/>
          <w:lang w:eastAsia="zh-CN"/>
        </w:rPr>
        <w:t>、</w:t>
      </w:r>
      <w:r>
        <w:rPr>
          <w:rFonts w:hint="eastAsia" w:ascii="仿宋_GB2312" w:hAnsi="黑体" w:eastAsia="仿宋_GB2312" w:cs="华文仿宋"/>
          <w:color w:val="000000" w:themeColor="text1"/>
          <w:sz w:val="32"/>
          <w:szCs w:val="32"/>
          <w:highlight w:val="none"/>
        </w:rPr>
        <w:t>短信平台所涉的软硬件运维，各委办局政务网接入过程中的简单综合布线及维修维护。</w:t>
      </w:r>
    </w:p>
    <w:p>
      <w:pPr>
        <w:pStyle w:val="8"/>
        <w:spacing w:line="560" w:lineRule="exact"/>
        <w:ind w:firstLine="642" w:firstLineChars="200"/>
        <w:rPr>
          <w:rFonts w:ascii="黑体" w:hAnsi="黑体" w:eastAsia="黑体" w:cs="华文仿宋"/>
          <w:color w:val="000000" w:themeColor="text1"/>
          <w:sz w:val="32"/>
          <w:szCs w:val="32"/>
          <w:highlight w:val="none"/>
        </w:rPr>
      </w:pPr>
      <w:r>
        <w:rPr>
          <w:rFonts w:hint="eastAsia" w:ascii="楷体_GB2312" w:hAnsi="黑体" w:eastAsia="楷体_GB2312" w:cs="华文仿宋"/>
          <w:b/>
          <w:color w:val="000000" w:themeColor="text1"/>
          <w:sz w:val="32"/>
          <w:szCs w:val="32"/>
          <w:highlight w:val="none"/>
        </w:rPr>
        <w:t>三、预算金额及项目周期</w:t>
      </w:r>
    </w:p>
    <w:p>
      <w:pPr>
        <w:spacing w:line="560" w:lineRule="exact"/>
        <w:ind w:firstLine="640" w:firstLineChars="200"/>
        <w:rPr>
          <w:rFonts w:ascii="仿宋_GB2312" w:hAnsi="黑体" w:eastAsia="仿宋_GB2312" w:cs="华文仿宋"/>
          <w:color w:val="000000" w:themeColor="text1"/>
          <w:sz w:val="32"/>
          <w:szCs w:val="32"/>
        </w:rPr>
      </w:pPr>
      <w:r>
        <w:rPr>
          <w:rFonts w:hint="eastAsia" w:ascii="仿宋_GB2312" w:hAnsi="黑体" w:eastAsia="仿宋_GB2312" w:cs="华文仿宋"/>
          <w:color w:val="000000" w:themeColor="text1"/>
          <w:sz w:val="32"/>
          <w:szCs w:val="32"/>
          <w:highlight w:val="none"/>
        </w:rPr>
        <w:t>第一包：</w:t>
      </w:r>
      <w:r>
        <w:rPr>
          <w:rFonts w:hint="eastAsia" w:ascii="仿宋_GB2312" w:hAnsi="黑体" w:eastAsia="仿宋_GB2312" w:cs="华文仿宋"/>
          <w:color w:val="000000" w:themeColor="text1"/>
          <w:sz w:val="32"/>
          <w:szCs w:val="32"/>
          <w:highlight w:val="none"/>
          <w:lang w:eastAsia="zh-CN"/>
        </w:rPr>
        <w:t>总金额</w:t>
      </w:r>
      <w:r>
        <w:rPr>
          <w:rFonts w:hint="eastAsia" w:ascii="仿宋_GB2312" w:hAnsi="黑体" w:eastAsia="仿宋_GB2312" w:cs="华文仿宋"/>
          <w:color w:val="000000" w:themeColor="text1"/>
          <w:sz w:val="32"/>
          <w:szCs w:val="32"/>
          <w:highlight w:val="none"/>
          <w:lang w:val="en-US" w:eastAsia="zh-CN"/>
        </w:rPr>
        <w:t>108</w:t>
      </w:r>
      <w:r>
        <w:rPr>
          <w:rFonts w:hint="eastAsia" w:ascii="仿宋_GB2312" w:hAnsi="黑体" w:eastAsia="仿宋_GB2312" w:cs="华文仿宋"/>
          <w:color w:val="000000" w:themeColor="text1"/>
          <w:sz w:val="32"/>
          <w:szCs w:val="32"/>
          <w:highlight w:val="none"/>
        </w:rPr>
        <w:t>万</w:t>
      </w:r>
      <w:r>
        <w:rPr>
          <w:rFonts w:hint="eastAsia" w:ascii="仿宋_GB2312" w:hAnsi="黑体" w:eastAsia="仿宋_GB2312" w:cs="华文仿宋"/>
          <w:color w:val="000000" w:themeColor="text1"/>
          <w:sz w:val="32"/>
          <w:szCs w:val="32"/>
          <w:highlight w:val="none"/>
          <w:lang w:eastAsia="zh-CN"/>
        </w:rPr>
        <w:t>元</w:t>
      </w:r>
      <w:r>
        <w:rPr>
          <w:rFonts w:hint="eastAsia" w:ascii="仿宋_GB2312" w:hAnsi="黑体" w:eastAsia="仿宋_GB2312" w:cs="华文仿宋"/>
          <w:color w:val="000000" w:themeColor="text1"/>
          <w:sz w:val="32"/>
          <w:szCs w:val="32"/>
          <w:highlight w:val="none"/>
        </w:rPr>
        <w:t>，共</w:t>
      </w:r>
      <w:r>
        <w:rPr>
          <w:rFonts w:hint="eastAsia" w:ascii="仿宋_GB2312" w:hAnsi="黑体" w:eastAsia="仿宋_GB2312" w:cs="华文仿宋"/>
          <w:color w:val="000000" w:themeColor="text1"/>
          <w:sz w:val="32"/>
          <w:szCs w:val="32"/>
          <w:highlight w:val="none"/>
          <w:lang w:val="en-US" w:eastAsia="zh-CN"/>
        </w:rPr>
        <w:t>12</w:t>
      </w:r>
      <w:r>
        <w:rPr>
          <w:rFonts w:hint="eastAsia" w:ascii="仿宋_GB2312" w:hAnsi="黑体" w:eastAsia="仿宋_GB2312" w:cs="华文仿宋"/>
          <w:color w:val="000000" w:themeColor="text1"/>
          <w:sz w:val="32"/>
          <w:szCs w:val="32"/>
          <w:highlight w:val="none"/>
        </w:rPr>
        <w:t>个月。</w:t>
      </w:r>
    </w:p>
    <w:p>
      <w:pPr>
        <w:pStyle w:val="8"/>
        <w:spacing w:line="560" w:lineRule="exact"/>
        <w:ind w:firstLine="642" w:firstLineChars="200"/>
        <w:rPr>
          <w:rFonts w:ascii="黑体" w:hAnsi="黑体" w:eastAsia="黑体" w:cs="华文仿宋"/>
          <w:color w:val="000000" w:themeColor="text1"/>
          <w:sz w:val="32"/>
          <w:szCs w:val="32"/>
        </w:rPr>
      </w:pPr>
      <w:r>
        <w:rPr>
          <w:rFonts w:hint="eastAsia" w:ascii="楷体_GB2312" w:hAnsi="黑体" w:eastAsia="楷体_GB2312" w:cs="华文仿宋"/>
          <w:b/>
          <w:color w:val="000000" w:themeColor="text1"/>
          <w:sz w:val="32"/>
          <w:szCs w:val="32"/>
        </w:rPr>
        <w:t>四、评标方法</w:t>
      </w:r>
    </w:p>
    <w:tbl>
      <w:tblPr>
        <w:tblStyle w:val="18"/>
        <w:tblW w:w="9614" w:type="dxa"/>
        <w:tblInd w:w="-464" w:type="dxa"/>
        <w:tblLayout w:type="autofit"/>
        <w:tblCellMar>
          <w:top w:w="0" w:type="dxa"/>
          <w:left w:w="0" w:type="dxa"/>
          <w:bottom w:w="0" w:type="dxa"/>
          <w:right w:w="0" w:type="dxa"/>
        </w:tblCellMar>
      </w:tblPr>
      <w:tblGrid>
        <w:gridCol w:w="721"/>
        <w:gridCol w:w="1166"/>
        <w:gridCol w:w="6853"/>
        <w:gridCol w:w="874"/>
      </w:tblGrid>
      <w:tr>
        <w:trPr>
          <w:trHeight w:val="1006" w:hRule="atLeast"/>
        </w:trPr>
        <w:tc>
          <w:tcPr>
            <w:tcW w:w="721" w:type="dxa"/>
            <w:tcBorders>
              <w:top w:val="single" w:color="000000" w:sz="4" w:space="0"/>
              <w:left w:val="single" w:color="000000" w:sz="4" w:space="0"/>
              <w:bottom w:val="single" w:color="000000" w:sz="4" w:space="0"/>
              <w:right w:val="single" w:color="000000" w:sz="4" w:space="0"/>
            </w:tcBorders>
            <w:vAlign w:val="center"/>
          </w:tcPr>
          <w:p>
            <w:pPr>
              <w:pStyle w:val="19"/>
              <w:jc w:val="center"/>
              <w:rPr>
                <w:rFonts w:ascii="宋体" w:hAnsi="宋体" w:eastAsia="宋体" w:cs="宋体"/>
                <w:b/>
                <w:color w:val="000000" w:themeColor="text1"/>
                <w:sz w:val="21"/>
                <w:szCs w:val="21"/>
                <w:highlight w:val="none"/>
              </w:rPr>
            </w:pPr>
            <w:bookmarkStart w:id="0" w:name="OLE_LINK3"/>
            <w:r>
              <w:rPr>
                <w:rFonts w:ascii="宋体" w:hAnsi="宋体" w:eastAsia="宋体" w:cs="宋体"/>
                <w:b/>
                <w:color w:val="000000" w:themeColor="text1"/>
                <w:sz w:val="21"/>
                <w:szCs w:val="21"/>
                <w:highlight w:val="none"/>
              </w:rPr>
              <w:t>序号</w:t>
            </w:r>
          </w:p>
        </w:tc>
        <w:tc>
          <w:tcPr>
            <w:tcW w:w="1166" w:type="dxa"/>
            <w:tcBorders>
              <w:top w:val="single" w:color="000000" w:sz="4" w:space="0"/>
              <w:left w:val="single" w:color="000000" w:sz="4" w:space="0"/>
              <w:bottom w:val="single" w:color="000000" w:sz="4" w:space="0"/>
              <w:right w:val="single" w:color="000000" w:sz="4" w:space="0"/>
            </w:tcBorders>
            <w:vAlign w:val="center"/>
          </w:tcPr>
          <w:p>
            <w:pPr>
              <w:pStyle w:val="19"/>
              <w:spacing w:before="11"/>
              <w:jc w:val="center"/>
              <w:rPr>
                <w:rFonts w:ascii="宋体" w:hAnsi="宋体" w:eastAsia="宋体" w:cs="宋体"/>
                <w:b/>
                <w:color w:val="000000" w:themeColor="text1"/>
                <w:sz w:val="21"/>
                <w:szCs w:val="21"/>
                <w:highlight w:val="none"/>
              </w:rPr>
            </w:pPr>
            <w:r>
              <w:rPr>
                <w:rFonts w:ascii="宋体" w:hAnsi="宋体" w:eastAsia="宋体" w:cs="宋体"/>
                <w:b/>
                <w:color w:val="000000" w:themeColor="text1"/>
                <w:sz w:val="21"/>
                <w:szCs w:val="21"/>
                <w:highlight w:val="none"/>
              </w:rPr>
              <w:t>评分因素及权重</w:t>
            </w:r>
          </w:p>
        </w:tc>
        <w:tc>
          <w:tcPr>
            <w:tcW w:w="6853" w:type="dxa"/>
            <w:tcBorders>
              <w:top w:val="single" w:color="000000" w:sz="4" w:space="0"/>
              <w:left w:val="single" w:color="000000" w:sz="4" w:space="0"/>
              <w:bottom w:val="single" w:color="000000" w:sz="4" w:space="0"/>
              <w:right w:val="single" w:color="000000" w:sz="4" w:space="0"/>
            </w:tcBorders>
            <w:vAlign w:val="center"/>
          </w:tcPr>
          <w:p>
            <w:pPr>
              <w:pStyle w:val="19"/>
              <w:ind w:right="1"/>
              <w:jc w:val="center"/>
              <w:rPr>
                <w:rFonts w:ascii="宋体" w:hAnsi="宋体" w:eastAsia="宋体" w:cs="宋体"/>
                <w:b/>
                <w:color w:val="000000" w:themeColor="text1"/>
                <w:sz w:val="21"/>
                <w:szCs w:val="21"/>
                <w:highlight w:val="none"/>
              </w:rPr>
            </w:pPr>
            <w:r>
              <w:rPr>
                <w:rFonts w:ascii="宋体" w:hAnsi="宋体" w:eastAsia="宋体" w:cs="宋体"/>
                <w:b/>
                <w:color w:val="000000" w:themeColor="text1"/>
                <w:sz w:val="21"/>
                <w:szCs w:val="21"/>
                <w:highlight w:val="none"/>
              </w:rPr>
              <w:t>评分依据及标准</w:t>
            </w:r>
          </w:p>
        </w:tc>
        <w:tc>
          <w:tcPr>
            <w:tcW w:w="874" w:type="dxa"/>
            <w:tcBorders>
              <w:top w:val="single" w:color="000000" w:sz="4" w:space="0"/>
              <w:left w:val="single" w:color="000000" w:sz="4" w:space="0"/>
              <w:bottom w:val="single" w:color="000000" w:sz="4" w:space="0"/>
              <w:right w:val="single" w:color="000000" w:sz="4" w:space="0"/>
            </w:tcBorders>
            <w:vAlign w:val="center"/>
          </w:tcPr>
          <w:p>
            <w:pPr>
              <w:pStyle w:val="19"/>
              <w:jc w:val="center"/>
              <w:rPr>
                <w:rFonts w:ascii="宋体" w:hAnsi="宋体" w:eastAsia="宋体" w:cs="宋体"/>
                <w:b/>
                <w:color w:val="000000" w:themeColor="text1"/>
                <w:sz w:val="21"/>
                <w:szCs w:val="21"/>
                <w:highlight w:val="none"/>
              </w:rPr>
            </w:pPr>
            <w:r>
              <w:rPr>
                <w:rFonts w:ascii="宋体" w:hAnsi="宋体" w:eastAsia="宋体" w:cs="宋体"/>
                <w:b/>
                <w:color w:val="000000" w:themeColor="text1"/>
                <w:sz w:val="21"/>
                <w:szCs w:val="21"/>
                <w:highlight w:val="none"/>
              </w:rPr>
              <w:t>分值</w:t>
            </w:r>
          </w:p>
        </w:tc>
      </w:tr>
      <w:tr>
        <w:trPr>
          <w:trHeight w:val="1193" w:hRule="atLeast"/>
        </w:trPr>
        <w:tc>
          <w:tcPr>
            <w:tcW w:w="721" w:type="dxa"/>
            <w:tcBorders>
              <w:top w:val="single" w:color="000000" w:sz="4" w:space="0"/>
              <w:left w:val="single" w:color="000000" w:sz="4" w:space="0"/>
              <w:bottom w:val="single" w:color="000000" w:sz="4" w:space="0"/>
              <w:right w:val="single" w:color="000000" w:sz="4" w:space="0"/>
            </w:tcBorders>
            <w:vAlign w:val="center"/>
          </w:tcPr>
          <w:p>
            <w:pPr>
              <w:pStyle w:val="19"/>
              <w:ind w:left="103" w:right="90"/>
              <w:jc w:val="center"/>
              <w:rPr>
                <w:rFonts w:hint="eastAsia" w:ascii="华文仿宋" w:hAnsi="华文仿宋" w:eastAsia="华文仿宋" w:cs="华文仿宋"/>
                <w:i w:val="0"/>
                <w:iCs w:val="0"/>
                <w:color w:val="000000" w:themeColor="text1"/>
                <w:sz w:val="21"/>
                <w:szCs w:val="21"/>
                <w:highlight w:val="none"/>
                <w:u w:val="none"/>
              </w:rPr>
            </w:pPr>
            <w:r>
              <w:rPr>
                <w:rFonts w:hint="eastAsia" w:ascii="华文仿宋" w:hAnsi="华文仿宋" w:eastAsia="华文仿宋" w:cs="华文仿宋"/>
                <w:i w:val="0"/>
                <w:iCs w:val="0"/>
                <w:color w:val="000000" w:themeColor="text1"/>
                <w:sz w:val="21"/>
                <w:szCs w:val="21"/>
                <w:highlight w:val="none"/>
                <w:u w:val="none"/>
              </w:rPr>
              <w:t>1</w:t>
            </w:r>
          </w:p>
        </w:tc>
        <w:tc>
          <w:tcPr>
            <w:tcW w:w="1166" w:type="dxa"/>
            <w:tcBorders>
              <w:top w:val="single" w:color="000000" w:sz="4" w:space="0"/>
              <w:left w:val="single" w:color="000000" w:sz="4" w:space="0"/>
              <w:bottom w:val="single" w:color="000000" w:sz="4" w:space="0"/>
              <w:right w:val="single" w:color="000000" w:sz="4" w:space="0"/>
            </w:tcBorders>
            <w:vAlign w:val="center"/>
          </w:tcPr>
          <w:p>
            <w:pPr>
              <w:pStyle w:val="19"/>
              <w:ind w:left="103" w:right="90"/>
              <w:jc w:val="center"/>
              <w:rPr>
                <w:rFonts w:hint="eastAsia" w:ascii="华文仿宋" w:hAnsi="华文仿宋" w:eastAsia="华文仿宋" w:cs="华文仿宋"/>
                <w:i w:val="0"/>
                <w:iCs w:val="0"/>
                <w:color w:val="000000" w:themeColor="text1"/>
                <w:sz w:val="21"/>
                <w:szCs w:val="21"/>
                <w:highlight w:val="none"/>
                <w:u w:val="none"/>
              </w:rPr>
            </w:pPr>
            <w:r>
              <w:rPr>
                <w:rFonts w:hint="eastAsia" w:ascii="华文仿宋" w:hAnsi="华文仿宋" w:eastAsia="华文仿宋" w:cs="华文仿宋"/>
                <w:i w:val="0"/>
                <w:iCs w:val="0"/>
                <w:color w:val="000000" w:themeColor="text1"/>
                <w:sz w:val="21"/>
                <w:szCs w:val="21"/>
                <w:highlight w:val="none"/>
                <w:u w:val="none"/>
              </w:rPr>
              <w:t>投标报价（30%）</w:t>
            </w:r>
          </w:p>
        </w:tc>
        <w:tc>
          <w:tcPr>
            <w:tcW w:w="6853" w:type="dxa"/>
            <w:tcBorders>
              <w:top w:val="single" w:color="000000" w:sz="4" w:space="0"/>
              <w:left w:val="single" w:color="000000" w:sz="4" w:space="0"/>
              <w:bottom w:val="single" w:color="000000" w:sz="4" w:space="0"/>
              <w:right w:val="single" w:color="000000" w:sz="4" w:space="0"/>
            </w:tcBorders>
            <w:vAlign w:val="center"/>
          </w:tcPr>
          <w:p>
            <w:pPr>
              <w:pStyle w:val="19"/>
              <w:ind w:left="103" w:right="90"/>
              <w:jc w:val="both"/>
              <w:rPr>
                <w:rFonts w:hint="eastAsia" w:ascii="华文仿宋" w:hAnsi="华文仿宋" w:eastAsia="华文仿宋" w:cs="华文仿宋"/>
                <w:i w:val="0"/>
                <w:iCs w:val="0"/>
                <w:color w:val="000000" w:themeColor="text1"/>
                <w:sz w:val="21"/>
                <w:szCs w:val="21"/>
                <w:highlight w:val="none"/>
                <w:u w:val="none"/>
                <w:lang w:eastAsia="zh-CN"/>
              </w:rPr>
            </w:pPr>
            <w:r>
              <w:rPr>
                <w:rFonts w:hint="eastAsia" w:ascii="华文仿宋" w:hAnsi="华文仿宋" w:eastAsia="华文仿宋" w:cs="华文仿宋"/>
                <w:i w:val="0"/>
                <w:iCs w:val="0"/>
                <w:color w:val="000000" w:themeColor="text1"/>
                <w:sz w:val="21"/>
                <w:szCs w:val="21"/>
                <w:highlight w:val="none"/>
                <w:u w:val="none"/>
              </w:rPr>
              <w:t>满足磋商文件要求且投标价格最低的投标报价为评标基准价，其价格分为满分。其他供应商的价格分统一按照下列公式计算：投标报价得分=(评标基准价／投标报价)×</w:t>
            </w:r>
            <w:r>
              <w:rPr>
                <w:rFonts w:hint="eastAsia" w:ascii="华文仿宋" w:hAnsi="华文仿宋" w:eastAsia="华文仿宋" w:cs="华文仿宋"/>
                <w:i w:val="0"/>
                <w:iCs w:val="0"/>
                <w:color w:val="000000" w:themeColor="text1"/>
                <w:sz w:val="21"/>
                <w:szCs w:val="21"/>
                <w:highlight w:val="none"/>
                <w:u w:val="none"/>
                <w:lang w:val="en-US" w:eastAsia="zh-CN"/>
              </w:rPr>
              <w:t>3</w:t>
            </w:r>
            <w:r>
              <w:rPr>
                <w:rFonts w:hint="eastAsia" w:ascii="华文仿宋" w:hAnsi="华文仿宋" w:eastAsia="华文仿宋" w:cs="华文仿宋"/>
                <w:i w:val="0"/>
                <w:iCs w:val="0"/>
                <w:color w:val="000000" w:themeColor="text1"/>
                <w:sz w:val="21"/>
                <w:szCs w:val="21"/>
                <w:highlight w:val="none"/>
                <w:u w:val="none"/>
              </w:rPr>
              <w:t>0。</w:t>
            </w:r>
          </w:p>
        </w:tc>
        <w:tc>
          <w:tcPr>
            <w:tcW w:w="874" w:type="dxa"/>
            <w:tcBorders>
              <w:top w:val="single" w:color="000000" w:sz="4" w:space="0"/>
              <w:left w:val="single" w:color="000000" w:sz="4" w:space="0"/>
              <w:bottom w:val="single" w:color="000000" w:sz="4" w:space="0"/>
              <w:right w:val="single" w:color="000000" w:sz="4" w:space="0"/>
            </w:tcBorders>
            <w:vAlign w:val="center"/>
          </w:tcPr>
          <w:p>
            <w:pPr>
              <w:pStyle w:val="19"/>
              <w:ind w:left="103" w:right="90"/>
              <w:jc w:val="center"/>
              <w:rPr>
                <w:rFonts w:hint="eastAsia" w:ascii="华文仿宋" w:hAnsi="华文仿宋" w:eastAsia="华文仿宋" w:cs="华文仿宋"/>
                <w:i w:val="0"/>
                <w:iCs w:val="0"/>
                <w:color w:val="000000" w:themeColor="text1"/>
                <w:sz w:val="21"/>
                <w:szCs w:val="21"/>
                <w:highlight w:val="none"/>
                <w:u w:val="none"/>
              </w:rPr>
            </w:pPr>
            <w:r>
              <w:rPr>
                <w:rFonts w:hint="eastAsia" w:ascii="华文仿宋" w:hAnsi="华文仿宋" w:eastAsia="华文仿宋" w:cs="华文仿宋"/>
                <w:i w:val="0"/>
                <w:iCs w:val="0"/>
                <w:color w:val="000000" w:themeColor="text1"/>
                <w:sz w:val="21"/>
                <w:szCs w:val="21"/>
                <w:highlight w:val="none"/>
                <w:u w:val="none"/>
              </w:rPr>
              <w:t>30</w:t>
            </w:r>
          </w:p>
        </w:tc>
      </w:tr>
      <w:tr>
        <w:tc>
          <w:tcPr>
            <w:tcW w:w="721" w:type="dxa"/>
            <w:vMerge w:val="restart"/>
            <w:tcBorders>
              <w:top w:val="single" w:color="000000" w:sz="4" w:space="0"/>
              <w:left w:val="single" w:color="000000" w:sz="4" w:space="0"/>
              <w:right w:val="single" w:color="000000" w:sz="4" w:space="0"/>
            </w:tcBorders>
            <w:vAlign w:val="center"/>
          </w:tcPr>
          <w:p>
            <w:pPr>
              <w:pStyle w:val="19"/>
              <w:ind w:left="103" w:right="90"/>
              <w:jc w:val="center"/>
              <w:rPr>
                <w:rFonts w:hint="eastAsia" w:ascii="华文仿宋" w:hAnsi="华文仿宋" w:eastAsia="华文仿宋" w:cs="华文仿宋"/>
                <w:i w:val="0"/>
                <w:iCs w:val="0"/>
                <w:color w:val="000000" w:themeColor="text1"/>
                <w:sz w:val="21"/>
                <w:szCs w:val="21"/>
                <w:highlight w:val="none"/>
                <w:u w:val="none"/>
              </w:rPr>
            </w:pPr>
            <w:r>
              <w:rPr>
                <w:rFonts w:hint="eastAsia" w:ascii="华文仿宋" w:hAnsi="华文仿宋" w:eastAsia="华文仿宋" w:cs="华文仿宋"/>
                <w:i w:val="0"/>
                <w:iCs w:val="0"/>
                <w:color w:val="000000" w:themeColor="text1"/>
                <w:sz w:val="21"/>
                <w:szCs w:val="21"/>
                <w:highlight w:val="none"/>
                <w:u w:val="none"/>
              </w:rPr>
              <w:t>2</w:t>
            </w:r>
          </w:p>
        </w:tc>
        <w:tc>
          <w:tcPr>
            <w:tcW w:w="1166" w:type="dxa"/>
            <w:vMerge w:val="restart"/>
            <w:tcBorders>
              <w:top w:val="single" w:color="000000" w:sz="4" w:space="0"/>
              <w:left w:val="single" w:color="000000" w:sz="4" w:space="0"/>
              <w:right w:val="single" w:color="000000" w:sz="4" w:space="0"/>
            </w:tcBorders>
            <w:vAlign w:val="center"/>
          </w:tcPr>
          <w:p>
            <w:pPr>
              <w:pStyle w:val="19"/>
              <w:ind w:left="103" w:right="90"/>
              <w:jc w:val="center"/>
              <w:rPr>
                <w:rFonts w:hint="eastAsia" w:ascii="华文仿宋" w:hAnsi="华文仿宋" w:eastAsia="华文仿宋" w:cs="华文仿宋"/>
                <w:i w:val="0"/>
                <w:iCs w:val="0"/>
                <w:color w:val="000000" w:themeColor="text1"/>
                <w:sz w:val="21"/>
                <w:szCs w:val="21"/>
                <w:highlight w:val="none"/>
                <w:u w:val="none"/>
              </w:rPr>
            </w:pPr>
            <w:r>
              <w:rPr>
                <w:rFonts w:hint="eastAsia" w:ascii="华文仿宋" w:hAnsi="华文仿宋" w:eastAsia="华文仿宋" w:cs="华文仿宋"/>
                <w:i w:val="0"/>
                <w:iCs w:val="0"/>
                <w:color w:val="000000" w:themeColor="text1"/>
                <w:sz w:val="21"/>
                <w:szCs w:val="21"/>
                <w:highlight w:val="none"/>
                <w:u w:val="none"/>
              </w:rPr>
              <w:t>技术</w:t>
            </w:r>
          </w:p>
          <w:p>
            <w:pPr>
              <w:pStyle w:val="19"/>
              <w:ind w:left="103" w:right="90"/>
              <w:jc w:val="center"/>
              <w:rPr>
                <w:rFonts w:hint="eastAsia" w:ascii="华文仿宋" w:hAnsi="华文仿宋" w:eastAsia="华文仿宋" w:cs="华文仿宋"/>
                <w:i w:val="0"/>
                <w:iCs w:val="0"/>
                <w:color w:val="000000" w:themeColor="text1"/>
                <w:sz w:val="21"/>
                <w:szCs w:val="21"/>
                <w:highlight w:val="none"/>
                <w:u w:val="none"/>
              </w:rPr>
            </w:pPr>
            <w:r>
              <w:rPr>
                <w:rFonts w:hint="eastAsia" w:ascii="华文仿宋" w:hAnsi="华文仿宋" w:eastAsia="华文仿宋" w:cs="华文仿宋"/>
                <w:i w:val="0"/>
                <w:iCs w:val="0"/>
                <w:color w:val="000000" w:themeColor="text1"/>
                <w:sz w:val="21"/>
                <w:szCs w:val="21"/>
                <w:highlight w:val="none"/>
                <w:u w:val="none"/>
              </w:rPr>
              <w:t>（</w:t>
            </w:r>
            <w:r>
              <w:rPr>
                <w:rFonts w:hint="eastAsia" w:ascii="华文仿宋" w:hAnsi="华文仿宋" w:eastAsia="华文仿宋" w:cs="华文仿宋"/>
                <w:i w:val="0"/>
                <w:iCs w:val="0"/>
                <w:color w:val="000000" w:themeColor="text1"/>
                <w:sz w:val="21"/>
                <w:szCs w:val="21"/>
                <w:highlight w:val="none"/>
                <w:u w:val="none"/>
                <w:lang w:val="en-US" w:eastAsia="zh-CN"/>
              </w:rPr>
              <w:t>50</w:t>
            </w:r>
            <w:r>
              <w:rPr>
                <w:rFonts w:hint="eastAsia" w:ascii="华文仿宋" w:hAnsi="华文仿宋" w:eastAsia="华文仿宋" w:cs="华文仿宋"/>
                <w:i w:val="0"/>
                <w:iCs w:val="0"/>
                <w:color w:val="000000" w:themeColor="text1"/>
                <w:sz w:val="21"/>
                <w:szCs w:val="21"/>
                <w:highlight w:val="none"/>
                <w:u w:val="none"/>
              </w:rPr>
              <w:t>%）</w:t>
            </w:r>
          </w:p>
          <w:p>
            <w:pPr>
              <w:pStyle w:val="19"/>
              <w:ind w:left="103" w:leftChars="0" w:right="90" w:rightChars="0"/>
              <w:jc w:val="center"/>
              <w:rPr>
                <w:rFonts w:hint="eastAsia" w:ascii="华文仿宋" w:hAnsi="华文仿宋" w:eastAsia="华文仿宋" w:cs="华文仿宋"/>
                <w:i w:val="0"/>
                <w:iCs w:val="0"/>
                <w:color w:val="000000" w:themeColor="text1"/>
                <w:kern w:val="0"/>
                <w:sz w:val="21"/>
                <w:szCs w:val="21"/>
                <w:highlight w:val="none"/>
                <w:u w:val="none"/>
                <w:lang w:val="en-US" w:eastAsia="en-US" w:bidi="ar-SA"/>
              </w:rPr>
            </w:pPr>
          </w:p>
        </w:tc>
        <w:tc>
          <w:tcPr>
            <w:tcW w:w="6853" w:type="dxa"/>
            <w:tcBorders>
              <w:top w:val="single" w:color="000000" w:sz="4" w:space="0"/>
              <w:left w:val="single" w:color="000000" w:sz="4" w:space="0"/>
              <w:bottom w:val="single" w:color="000000" w:sz="4" w:space="0"/>
              <w:right w:val="single" w:color="000000" w:sz="4" w:space="0"/>
            </w:tcBorders>
          </w:tcPr>
          <w:p>
            <w:pPr>
              <w:pStyle w:val="19"/>
              <w:ind w:left="103" w:right="90"/>
              <w:jc w:val="both"/>
              <w:rPr>
                <w:rFonts w:hint="eastAsia" w:ascii="华文仿宋" w:hAnsi="华文仿宋" w:eastAsia="华文仿宋" w:cs="华文仿宋"/>
                <w:i w:val="0"/>
                <w:iCs w:val="0"/>
                <w:color w:val="000000" w:themeColor="text1"/>
                <w:sz w:val="21"/>
                <w:szCs w:val="21"/>
                <w:highlight w:val="none"/>
                <w:u w:val="none"/>
                <w:lang w:eastAsia="zh-CN"/>
              </w:rPr>
            </w:pPr>
            <w:r>
              <w:rPr>
                <w:rFonts w:hint="eastAsia" w:ascii="华文仿宋" w:hAnsi="华文仿宋" w:eastAsia="华文仿宋" w:cs="华文仿宋"/>
                <w:i w:val="0"/>
                <w:iCs w:val="0"/>
                <w:color w:val="000000" w:themeColor="text1"/>
                <w:sz w:val="21"/>
                <w:szCs w:val="21"/>
                <w:highlight w:val="none"/>
                <w:u w:val="none"/>
                <w:lang w:eastAsia="zh-CN"/>
              </w:rPr>
              <w:t>满足招标文件要求的得满分15分，技术指标一条负偏离减3分，负偏离</w:t>
            </w:r>
            <w:r>
              <w:rPr>
                <w:rFonts w:hint="eastAsia" w:ascii="华文仿宋" w:hAnsi="华文仿宋" w:eastAsia="华文仿宋" w:cs="华文仿宋"/>
                <w:i w:val="0"/>
                <w:iCs w:val="0"/>
                <w:color w:val="000000" w:themeColor="text1"/>
                <w:sz w:val="21"/>
                <w:szCs w:val="21"/>
                <w:highlight w:val="none"/>
                <w:u w:val="none"/>
                <w:lang w:val="en-US" w:eastAsia="zh-CN"/>
              </w:rPr>
              <w:t>4</w:t>
            </w:r>
            <w:r>
              <w:rPr>
                <w:rFonts w:hint="eastAsia" w:ascii="华文仿宋" w:hAnsi="华文仿宋" w:eastAsia="华文仿宋" w:cs="华文仿宋"/>
                <w:i w:val="0"/>
                <w:iCs w:val="0"/>
                <w:color w:val="000000" w:themeColor="text1"/>
                <w:sz w:val="21"/>
                <w:szCs w:val="21"/>
                <w:highlight w:val="none"/>
                <w:u w:val="none"/>
                <w:lang w:eastAsia="zh-CN"/>
              </w:rPr>
              <w:t>条及以上该项得0分。</w:t>
            </w:r>
          </w:p>
        </w:tc>
        <w:tc>
          <w:tcPr>
            <w:tcW w:w="874" w:type="dxa"/>
            <w:tcBorders>
              <w:top w:val="single" w:color="000000" w:sz="4" w:space="0"/>
              <w:left w:val="single" w:color="000000" w:sz="4" w:space="0"/>
              <w:bottom w:val="single" w:color="000000" w:sz="4" w:space="0"/>
              <w:right w:val="single" w:color="000000" w:sz="4" w:space="0"/>
            </w:tcBorders>
            <w:vAlign w:val="center"/>
          </w:tcPr>
          <w:p>
            <w:pPr>
              <w:pStyle w:val="19"/>
              <w:ind w:left="103" w:right="90"/>
              <w:jc w:val="center"/>
              <w:rPr>
                <w:rFonts w:hint="eastAsia" w:ascii="华文仿宋" w:hAnsi="华文仿宋" w:eastAsia="华文仿宋" w:cs="华文仿宋"/>
                <w:i w:val="0"/>
                <w:iCs w:val="0"/>
                <w:color w:val="000000" w:themeColor="text1"/>
                <w:sz w:val="21"/>
                <w:szCs w:val="21"/>
                <w:highlight w:val="none"/>
                <w:u w:val="none"/>
              </w:rPr>
            </w:pPr>
            <w:r>
              <w:rPr>
                <w:rFonts w:hint="eastAsia" w:ascii="华文仿宋" w:hAnsi="华文仿宋" w:eastAsia="华文仿宋" w:cs="华文仿宋"/>
                <w:i w:val="0"/>
                <w:iCs w:val="0"/>
                <w:color w:val="000000" w:themeColor="text1"/>
                <w:sz w:val="21"/>
                <w:szCs w:val="21"/>
                <w:highlight w:val="none"/>
                <w:u w:val="none"/>
              </w:rPr>
              <w:t>15</w:t>
            </w:r>
          </w:p>
        </w:tc>
      </w:tr>
      <w:tr>
        <w:tc>
          <w:tcPr>
            <w:tcW w:w="721" w:type="dxa"/>
            <w:vMerge w:val="continue"/>
            <w:tcBorders>
              <w:left w:val="single" w:color="000000" w:sz="4" w:space="0"/>
              <w:right w:val="single" w:color="000000" w:sz="4" w:space="0"/>
            </w:tcBorders>
          </w:tcPr>
          <w:p>
            <w:pPr>
              <w:rPr>
                <w:rFonts w:hint="eastAsia" w:ascii="华文仿宋" w:hAnsi="华文仿宋" w:eastAsia="华文仿宋" w:cs="华文仿宋"/>
                <w:i w:val="0"/>
                <w:iCs w:val="0"/>
                <w:color w:val="000000" w:themeColor="text1"/>
                <w:kern w:val="0"/>
                <w:sz w:val="21"/>
                <w:szCs w:val="21"/>
                <w:highlight w:val="none"/>
                <w:u w:val="none"/>
                <w:lang w:val="en-US" w:eastAsia="en-US" w:bidi="ar-SA"/>
              </w:rPr>
            </w:pPr>
          </w:p>
        </w:tc>
        <w:tc>
          <w:tcPr>
            <w:tcW w:w="1166" w:type="dxa"/>
            <w:vMerge w:val="continue"/>
            <w:tcBorders>
              <w:left w:val="single" w:color="000000" w:sz="4" w:space="0"/>
              <w:right w:val="single" w:color="000000" w:sz="4" w:space="0"/>
            </w:tcBorders>
            <w:vAlign w:val="center"/>
          </w:tcPr>
          <w:p>
            <w:pPr>
              <w:rPr>
                <w:rFonts w:hint="eastAsia" w:ascii="华文仿宋" w:hAnsi="华文仿宋" w:eastAsia="华文仿宋" w:cs="华文仿宋"/>
                <w:i w:val="0"/>
                <w:iCs w:val="0"/>
                <w:color w:val="000000" w:themeColor="text1"/>
                <w:kern w:val="0"/>
                <w:sz w:val="21"/>
                <w:szCs w:val="21"/>
                <w:highlight w:val="none"/>
                <w:u w:val="none"/>
                <w:lang w:val="en-US" w:eastAsia="en-US" w:bidi="ar-SA"/>
              </w:rPr>
            </w:pPr>
          </w:p>
        </w:tc>
        <w:tc>
          <w:tcPr>
            <w:tcW w:w="6853" w:type="dxa"/>
            <w:tcBorders>
              <w:top w:val="single" w:color="000000" w:sz="4" w:space="0"/>
              <w:left w:val="single" w:color="000000" w:sz="4" w:space="0"/>
              <w:bottom w:val="single" w:color="000000" w:sz="4" w:space="0"/>
              <w:right w:val="single" w:color="000000" w:sz="4" w:space="0"/>
            </w:tcBorders>
          </w:tcPr>
          <w:p>
            <w:pPr>
              <w:pStyle w:val="19"/>
              <w:tabs>
                <w:tab w:val="left" w:pos="2938"/>
              </w:tabs>
              <w:spacing w:before="22"/>
              <w:ind w:left="103" w:right="101"/>
              <w:rPr>
                <w:rFonts w:hint="eastAsia" w:ascii="华文仿宋" w:hAnsi="华文仿宋" w:eastAsia="华文仿宋" w:cs="华文仿宋"/>
                <w:i w:val="0"/>
                <w:iCs w:val="0"/>
                <w:color w:val="000000" w:themeColor="text1"/>
                <w:kern w:val="0"/>
                <w:sz w:val="21"/>
                <w:szCs w:val="21"/>
                <w:highlight w:val="none"/>
                <w:u w:val="none"/>
                <w:lang w:val="en-US" w:eastAsia="zh-CN" w:bidi="ar-SA"/>
              </w:rPr>
            </w:pPr>
            <w:r>
              <w:rPr>
                <w:rFonts w:hint="eastAsia" w:ascii="华文仿宋" w:hAnsi="华文仿宋" w:eastAsia="华文仿宋" w:cs="华文仿宋"/>
                <w:i w:val="0"/>
                <w:iCs w:val="0"/>
                <w:color w:val="000000" w:themeColor="text1"/>
                <w:kern w:val="0"/>
                <w:sz w:val="21"/>
                <w:szCs w:val="21"/>
                <w:highlight w:val="none"/>
                <w:u w:val="none"/>
                <w:lang w:val="en-US" w:eastAsia="zh-CN" w:bidi="ar-SA"/>
              </w:rPr>
              <w:t>技术方案（30分）：</w:t>
            </w:r>
          </w:p>
          <w:p>
            <w:pPr>
              <w:pStyle w:val="19"/>
              <w:tabs>
                <w:tab w:val="left" w:pos="2938"/>
              </w:tabs>
              <w:spacing w:before="22"/>
              <w:ind w:left="103" w:right="101"/>
              <w:rPr>
                <w:rFonts w:hint="eastAsia" w:ascii="华文仿宋" w:hAnsi="华文仿宋" w:eastAsia="华文仿宋" w:cs="华文仿宋"/>
                <w:i w:val="0"/>
                <w:iCs w:val="0"/>
                <w:color w:val="000000" w:themeColor="text1"/>
                <w:kern w:val="0"/>
                <w:sz w:val="21"/>
                <w:szCs w:val="21"/>
                <w:highlight w:val="none"/>
                <w:u w:val="none"/>
                <w:lang w:val="en-US" w:eastAsia="zh-CN" w:bidi="ar-SA"/>
              </w:rPr>
            </w:pPr>
            <w:r>
              <w:rPr>
                <w:rFonts w:hint="eastAsia" w:ascii="华文仿宋" w:hAnsi="华文仿宋" w:eastAsia="华文仿宋" w:cs="华文仿宋"/>
                <w:i w:val="0"/>
                <w:iCs w:val="0"/>
                <w:color w:val="000000" w:themeColor="text1"/>
                <w:kern w:val="0"/>
                <w:sz w:val="21"/>
                <w:szCs w:val="21"/>
                <w:highlight w:val="none"/>
                <w:u w:val="none"/>
                <w:lang w:val="en-US" w:eastAsia="zh-CN" w:bidi="ar-SA"/>
              </w:rPr>
              <w:t>1.提供详细的运维方案（满分10分）</w:t>
            </w:r>
          </w:p>
          <w:p>
            <w:pPr>
              <w:pStyle w:val="19"/>
              <w:tabs>
                <w:tab w:val="left" w:pos="2938"/>
              </w:tabs>
              <w:spacing w:before="22"/>
              <w:ind w:left="103" w:right="101"/>
              <w:rPr>
                <w:rFonts w:hint="eastAsia" w:ascii="华文仿宋" w:hAnsi="华文仿宋" w:eastAsia="华文仿宋" w:cs="华文仿宋"/>
                <w:i w:val="0"/>
                <w:iCs w:val="0"/>
                <w:color w:val="000000" w:themeColor="text1"/>
                <w:kern w:val="0"/>
                <w:sz w:val="21"/>
                <w:szCs w:val="21"/>
                <w:highlight w:val="none"/>
                <w:u w:val="none"/>
                <w:lang w:val="en-US" w:eastAsia="zh-CN" w:bidi="ar-SA"/>
              </w:rPr>
            </w:pPr>
            <w:r>
              <w:rPr>
                <w:rFonts w:hint="eastAsia" w:ascii="华文仿宋" w:hAnsi="华文仿宋" w:eastAsia="华文仿宋" w:cs="华文仿宋"/>
                <w:i w:val="0"/>
                <w:iCs w:val="0"/>
                <w:color w:val="000000" w:themeColor="text1"/>
                <w:kern w:val="0"/>
                <w:sz w:val="21"/>
                <w:szCs w:val="21"/>
                <w:highlight w:val="none"/>
                <w:u w:val="none"/>
                <w:lang w:val="en-US" w:eastAsia="zh-CN" w:bidi="ar-SA"/>
              </w:rPr>
              <w:t>项目的需求和综合分析程度，包括系统现状，需维保的运维环境、维保需求等内容，根据现状与需求分析的完整性与合理性打分，有详细的网络拓扑图、链路接入情况、接入单位名单等数据。方案合理得10分，方案基本合理得5分，方案不合理或无方案得0分。</w:t>
            </w:r>
          </w:p>
          <w:p>
            <w:pPr>
              <w:pStyle w:val="19"/>
              <w:tabs>
                <w:tab w:val="left" w:pos="2938"/>
              </w:tabs>
              <w:spacing w:before="22"/>
              <w:ind w:left="103" w:right="101"/>
              <w:rPr>
                <w:rFonts w:hint="eastAsia" w:ascii="华文仿宋" w:hAnsi="华文仿宋" w:eastAsia="华文仿宋" w:cs="华文仿宋"/>
                <w:i w:val="0"/>
                <w:iCs w:val="0"/>
                <w:color w:val="000000" w:themeColor="text1"/>
                <w:kern w:val="0"/>
                <w:sz w:val="21"/>
                <w:szCs w:val="21"/>
                <w:highlight w:val="none"/>
                <w:u w:val="none"/>
                <w:lang w:val="en-US" w:eastAsia="zh-CN" w:bidi="ar-SA"/>
              </w:rPr>
            </w:pPr>
            <w:r>
              <w:rPr>
                <w:rFonts w:hint="eastAsia" w:ascii="华文仿宋" w:hAnsi="华文仿宋" w:eastAsia="华文仿宋" w:cs="华文仿宋"/>
                <w:i w:val="0"/>
                <w:iCs w:val="0"/>
                <w:color w:val="000000" w:themeColor="text1"/>
                <w:kern w:val="0"/>
                <w:sz w:val="21"/>
                <w:szCs w:val="21"/>
                <w:highlight w:val="none"/>
                <w:u w:val="none"/>
                <w:lang w:val="en-US" w:eastAsia="zh-CN" w:bidi="ar-SA"/>
              </w:rPr>
              <w:t>2.系统集成运维服务方案（满分15分）</w:t>
            </w:r>
          </w:p>
          <w:p>
            <w:pPr>
              <w:pStyle w:val="19"/>
              <w:tabs>
                <w:tab w:val="left" w:pos="2938"/>
              </w:tabs>
              <w:spacing w:before="22"/>
              <w:ind w:left="103" w:right="101"/>
              <w:rPr>
                <w:rFonts w:hint="eastAsia" w:ascii="华文仿宋" w:hAnsi="华文仿宋" w:eastAsia="华文仿宋" w:cs="华文仿宋"/>
                <w:i w:val="0"/>
                <w:iCs w:val="0"/>
                <w:color w:val="000000" w:themeColor="text1"/>
                <w:kern w:val="0"/>
                <w:sz w:val="21"/>
                <w:szCs w:val="21"/>
                <w:highlight w:val="none"/>
                <w:u w:val="none"/>
                <w:lang w:val="en-US" w:eastAsia="zh-CN" w:bidi="ar-SA"/>
              </w:rPr>
            </w:pPr>
            <w:r>
              <w:rPr>
                <w:rFonts w:hint="eastAsia" w:ascii="华文仿宋" w:hAnsi="华文仿宋" w:eastAsia="华文仿宋" w:cs="华文仿宋"/>
                <w:i w:val="0"/>
                <w:iCs w:val="0"/>
                <w:color w:val="000000" w:themeColor="text1"/>
                <w:kern w:val="0"/>
                <w:sz w:val="21"/>
                <w:szCs w:val="21"/>
                <w:highlight w:val="none"/>
                <w:u w:val="none"/>
                <w:lang w:val="en-US" w:eastAsia="zh-CN" w:bidi="ar-SA"/>
              </w:rPr>
              <w:t>（1）有完善、合理的系统平台日常维护、系统调优解决方案。方案合理得8分，方案基本合理得4分，方案不合理或无方案得0分。</w:t>
            </w:r>
          </w:p>
          <w:p>
            <w:pPr>
              <w:pStyle w:val="19"/>
              <w:tabs>
                <w:tab w:val="left" w:pos="2938"/>
              </w:tabs>
              <w:spacing w:before="22"/>
              <w:ind w:left="103" w:right="101"/>
              <w:rPr>
                <w:rFonts w:hint="eastAsia" w:ascii="华文仿宋" w:hAnsi="华文仿宋" w:eastAsia="华文仿宋" w:cs="华文仿宋"/>
                <w:i w:val="0"/>
                <w:iCs w:val="0"/>
                <w:color w:val="000000" w:themeColor="text1"/>
                <w:kern w:val="0"/>
                <w:sz w:val="21"/>
                <w:szCs w:val="21"/>
                <w:highlight w:val="none"/>
                <w:u w:val="none"/>
                <w:lang w:val="en-US" w:eastAsia="zh-CN" w:bidi="ar-SA"/>
              </w:rPr>
            </w:pPr>
            <w:r>
              <w:rPr>
                <w:rFonts w:hint="eastAsia" w:ascii="华文仿宋" w:hAnsi="华文仿宋" w:eastAsia="华文仿宋" w:cs="华文仿宋"/>
                <w:i w:val="0"/>
                <w:iCs w:val="0"/>
                <w:color w:val="000000" w:themeColor="text1"/>
                <w:kern w:val="0"/>
                <w:sz w:val="21"/>
                <w:szCs w:val="21"/>
                <w:highlight w:val="none"/>
                <w:u w:val="none"/>
                <w:lang w:val="en-US" w:eastAsia="zh-CN" w:bidi="ar-SA"/>
              </w:rPr>
              <w:t>（2）有完善、合理的协同办公系统平台及数据库补丁升级处理方案。方案合理得4分，方案基本合理得2分，方案不合理或无方案得0分。</w:t>
            </w:r>
          </w:p>
          <w:p>
            <w:pPr>
              <w:pStyle w:val="19"/>
              <w:tabs>
                <w:tab w:val="left" w:pos="2938"/>
              </w:tabs>
              <w:spacing w:before="22"/>
              <w:ind w:left="103" w:right="101"/>
              <w:rPr>
                <w:rFonts w:hint="eastAsia" w:ascii="华文仿宋" w:hAnsi="华文仿宋" w:eastAsia="华文仿宋" w:cs="华文仿宋"/>
                <w:i w:val="0"/>
                <w:iCs w:val="0"/>
                <w:color w:val="000000" w:themeColor="text1"/>
                <w:kern w:val="0"/>
                <w:sz w:val="21"/>
                <w:szCs w:val="21"/>
                <w:highlight w:val="none"/>
                <w:u w:val="none"/>
                <w:lang w:val="en-US" w:eastAsia="zh-CN" w:bidi="ar-SA"/>
              </w:rPr>
            </w:pPr>
            <w:r>
              <w:rPr>
                <w:rFonts w:hint="eastAsia" w:ascii="华文仿宋" w:hAnsi="华文仿宋" w:eastAsia="华文仿宋" w:cs="华文仿宋"/>
                <w:i w:val="0"/>
                <w:iCs w:val="0"/>
                <w:color w:val="000000" w:themeColor="text1"/>
                <w:kern w:val="0"/>
                <w:sz w:val="21"/>
                <w:szCs w:val="21"/>
                <w:highlight w:val="none"/>
                <w:u w:val="none"/>
                <w:lang w:val="en-US" w:eastAsia="zh-CN" w:bidi="ar-SA"/>
              </w:rPr>
              <w:t>（3）系统维护项目组织方案。具有针对本项目完整的组织架构、人员保障。方案合理得3分，方案基本合理得1分，方案不合理或无方案得0分。</w:t>
            </w:r>
          </w:p>
          <w:p>
            <w:pPr>
              <w:pStyle w:val="19"/>
              <w:tabs>
                <w:tab w:val="left" w:pos="2938"/>
              </w:tabs>
              <w:spacing w:before="22"/>
              <w:ind w:left="103" w:right="101"/>
              <w:rPr>
                <w:rFonts w:hint="eastAsia" w:ascii="华文仿宋" w:hAnsi="华文仿宋" w:eastAsia="华文仿宋" w:cs="华文仿宋"/>
                <w:i w:val="0"/>
                <w:iCs w:val="0"/>
                <w:color w:val="000000" w:themeColor="text1"/>
                <w:kern w:val="0"/>
                <w:sz w:val="21"/>
                <w:szCs w:val="21"/>
                <w:highlight w:val="none"/>
                <w:u w:val="none"/>
                <w:lang w:val="en-US" w:eastAsia="zh-CN" w:bidi="ar-SA"/>
              </w:rPr>
            </w:pPr>
            <w:r>
              <w:rPr>
                <w:rFonts w:hint="eastAsia" w:ascii="华文仿宋" w:hAnsi="华文仿宋" w:eastAsia="华文仿宋" w:cs="华文仿宋"/>
                <w:i w:val="0"/>
                <w:iCs w:val="0"/>
                <w:color w:val="000000" w:themeColor="text1"/>
                <w:kern w:val="0"/>
                <w:sz w:val="21"/>
                <w:szCs w:val="21"/>
                <w:highlight w:val="none"/>
                <w:u w:val="none"/>
                <w:lang w:val="en-US" w:eastAsia="zh-CN" w:bidi="ar-SA"/>
              </w:rPr>
              <w:t>3.协同办公系统运维提供软件厂商的技术服务支持承诺函原件得5分，没有不得分。</w:t>
            </w:r>
          </w:p>
        </w:tc>
        <w:tc>
          <w:tcPr>
            <w:tcW w:w="874" w:type="dxa"/>
            <w:tcBorders>
              <w:top w:val="single" w:color="000000" w:sz="4" w:space="0"/>
              <w:left w:val="single" w:color="000000" w:sz="4" w:space="0"/>
              <w:bottom w:val="single" w:color="000000" w:sz="4" w:space="0"/>
              <w:right w:val="single" w:color="000000" w:sz="4" w:space="0"/>
            </w:tcBorders>
            <w:vAlign w:val="center"/>
          </w:tcPr>
          <w:p>
            <w:pPr>
              <w:pStyle w:val="19"/>
              <w:ind w:left="103"/>
              <w:jc w:val="center"/>
              <w:rPr>
                <w:rFonts w:hint="eastAsia" w:ascii="华文仿宋" w:hAnsi="华文仿宋" w:eastAsia="华文仿宋" w:cs="华文仿宋"/>
                <w:i w:val="0"/>
                <w:iCs w:val="0"/>
                <w:color w:val="000000" w:themeColor="text1"/>
                <w:kern w:val="0"/>
                <w:sz w:val="21"/>
                <w:szCs w:val="21"/>
                <w:highlight w:val="none"/>
                <w:u w:val="none"/>
                <w:lang w:val="en-US" w:eastAsia="en-US" w:bidi="ar-SA"/>
              </w:rPr>
            </w:pPr>
            <w:r>
              <w:rPr>
                <w:rFonts w:hint="eastAsia" w:ascii="华文仿宋" w:hAnsi="华文仿宋" w:eastAsia="华文仿宋" w:cs="华文仿宋"/>
                <w:i w:val="0"/>
                <w:iCs w:val="0"/>
                <w:color w:val="000000" w:themeColor="text1"/>
                <w:kern w:val="0"/>
                <w:sz w:val="21"/>
                <w:szCs w:val="21"/>
                <w:highlight w:val="none"/>
                <w:u w:val="none"/>
                <w:lang w:val="en-US" w:eastAsia="en-US" w:bidi="ar-SA"/>
              </w:rPr>
              <w:t>30</w:t>
            </w:r>
          </w:p>
        </w:tc>
      </w:tr>
      <w:tr>
        <w:tc>
          <w:tcPr>
            <w:tcW w:w="721" w:type="dxa"/>
            <w:vMerge w:val="continue"/>
            <w:tcBorders>
              <w:left w:val="single" w:color="000000" w:sz="4" w:space="0"/>
              <w:right w:val="single" w:color="000000" w:sz="4" w:space="0"/>
            </w:tcBorders>
          </w:tcPr>
          <w:p>
            <w:pPr>
              <w:pStyle w:val="19"/>
              <w:ind w:left="103" w:right="90"/>
              <w:jc w:val="both"/>
              <w:rPr>
                <w:rFonts w:hint="eastAsia" w:ascii="华文仿宋" w:hAnsi="华文仿宋" w:eastAsia="华文仿宋" w:cs="华文仿宋"/>
                <w:i w:val="0"/>
                <w:iCs w:val="0"/>
                <w:color w:val="000000" w:themeColor="text1"/>
                <w:kern w:val="0"/>
                <w:sz w:val="21"/>
                <w:szCs w:val="21"/>
                <w:highlight w:val="none"/>
                <w:u w:val="none"/>
                <w:lang w:val="en-US" w:eastAsia="en-US" w:bidi="ar-SA"/>
              </w:rPr>
            </w:pPr>
          </w:p>
        </w:tc>
        <w:tc>
          <w:tcPr>
            <w:tcW w:w="1166" w:type="dxa"/>
            <w:vMerge w:val="continue"/>
            <w:tcBorders>
              <w:left w:val="single" w:color="000000" w:sz="4" w:space="0"/>
              <w:right w:val="single" w:color="000000" w:sz="4" w:space="0"/>
            </w:tcBorders>
            <w:vAlign w:val="center"/>
          </w:tcPr>
          <w:p>
            <w:pPr>
              <w:pStyle w:val="19"/>
              <w:ind w:left="103" w:leftChars="0" w:right="90" w:rightChars="0"/>
              <w:jc w:val="center"/>
              <w:rPr>
                <w:rFonts w:hint="eastAsia" w:ascii="华文仿宋" w:hAnsi="华文仿宋" w:eastAsia="华文仿宋" w:cs="华文仿宋"/>
                <w:i w:val="0"/>
                <w:iCs w:val="0"/>
                <w:color w:val="000000" w:themeColor="text1"/>
                <w:kern w:val="0"/>
                <w:sz w:val="21"/>
                <w:szCs w:val="21"/>
                <w:highlight w:val="none"/>
                <w:u w:val="none"/>
                <w:lang w:val="en-US" w:eastAsia="en-US" w:bidi="ar-SA"/>
              </w:rPr>
            </w:pPr>
          </w:p>
        </w:tc>
        <w:tc>
          <w:tcPr>
            <w:tcW w:w="6853" w:type="dxa"/>
            <w:tcBorders>
              <w:top w:val="single" w:color="000000" w:sz="4" w:space="0"/>
              <w:left w:val="single" w:color="000000" w:sz="4" w:space="0"/>
              <w:bottom w:val="single" w:color="000000" w:sz="4" w:space="0"/>
              <w:right w:val="single" w:color="000000" w:sz="4" w:space="0"/>
            </w:tcBorders>
            <w:vAlign w:val="top"/>
          </w:tcPr>
          <w:p>
            <w:pPr>
              <w:pStyle w:val="19"/>
              <w:ind w:left="103" w:leftChars="0" w:right="90" w:rightChars="0"/>
              <w:jc w:val="both"/>
              <w:rPr>
                <w:rFonts w:hint="default" w:ascii="华文仿宋" w:hAnsi="华文仿宋" w:eastAsia="华文仿宋" w:cs="华文仿宋"/>
                <w:i w:val="0"/>
                <w:iCs w:val="0"/>
                <w:color w:val="000000" w:themeColor="text1"/>
                <w:kern w:val="0"/>
                <w:sz w:val="21"/>
                <w:szCs w:val="21"/>
                <w:highlight w:val="none"/>
                <w:u w:val="none"/>
                <w:lang w:val="en-US" w:eastAsia="zh-CN" w:bidi="ar-SA"/>
              </w:rPr>
            </w:pPr>
            <w:r>
              <w:rPr>
                <w:rFonts w:hint="eastAsia" w:ascii="华文仿宋" w:hAnsi="华文仿宋" w:eastAsia="华文仿宋" w:cs="华文仿宋"/>
                <w:i w:val="0"/>
                <w:iCs w:val="0"/>
                <w:color w:val="000000" w:themeColor="text1"/>
                <w:kern w:val="0"/>
                <w:sz w:val="21"/>
                <w:szCs w:val="21"/>
                <w:highlight w:val="none"/>
                <w:u w:val="none"/>
                <w:lang w:val="en-US" w:eastAsia="en-US" w:bidi="ar-SA"/>
              </w:rPr>
              <w:t>售后服务</w:t>
            </w:r>
            <w:r>
              <w:rPr>
                <w:rFonts w:hint="eastAsia" w:ascii="华文仿宋" w:hAnsi="华文仿宋" w:eastAsia="华文仿宋" w:cs="华文仿宋"/>
                <w:i w:val="0"/>
                <w:iCs w:val="0"/>
                <w:color w:val="000000" w:themeColor="text1"/>
                <w:kern w:val="0"/>
                <w:sz w:val="21"/>
                <w:szCs w:val="21"/>
                <w:highlight w:val="none"/>
                <w:u w:val="none"/>
                <w:lang w:val="en-US" w:eastAsia="zh-CN" w:bidi="ar-SA"/>
              </w:rPr>
              <w:t>（5分）：</w:t>
            </w:r>
          </w:p>
          <w:p>
            <w:pPr>
              <w:pStyle w:val="19"/>
              <w:ind w:left="103" w:leftChars="0" w:right="90" w:rightChars="0"/>
              <w:jc w:val="both"/>
              <w:rPr>
                <w:rFonts w:hint="eastAsia" w:ascii="华文仿宋" w:hAnsi="华文仿宋" w:eastAsia="华文仿宋" w:cs="华文仿宋"/>
                <w:i w:val="0"/>
                <w:iCs w:val="0"/>
                <w:color w:val="000000" w:themeColor="text1"/>
                <w:kern w:val="0"/>
                <w:sz w:val="21"/>
                <w:szCs w:val="21"/>
                <w:highlight w:val="none"/>
                <w:u w:val="none"/>
                <w:lang w:val="en-US" w:eastAsia="zh-CN" w:bidi="ar-SA"/>
              </w:rPr>
            </w:pPr>
            <w:r>
              <w:rPr>
                <w:rFonts w:hint="eastAsia" w:ascii="华文仿宋" w:hAnsi="华文仿宋" w:eastAsia="华文仿宋" w:cs="华文仿宋"/>
                <w:i w:val="0"/>
                <w:iCs w:val="0"/>
                <w:color w:val="000000" w:themeColor="text1"/>
                <w:kern w:val="0"/>
                <w:sz w:val="21"/>
                <w:szCs w:val="21"/>
                <w:highlight w:val="none"/>
                <w:u w:val="none"/>
                <w:lang w:val="en-US" w:eastAsia="zh-CN" w:bidi="ar-SA"/>
              </w:rPr>
              <w:t>投标人针对本项目组建驻场运维团队，运维团队不少于6人。驻场工程师至少1人具有全国信息化工程师证书，至少1人具有国家认可的中级程序员证书，至少1人具有H3CNE或同类认证证书，要求一人一证，一人多证无效。依据人员组成、岗位配置、文化素质、专业程度等评估，人员配置合理、技术能力满足运维需要得 5 分，人员配置基本合理、技术能力基本满足运维需要得3分，人员配置不合理或无相关人员配置得0分。投标人提供以上人员相关证书扫描件以及为本单位人员证明资料扫描件（未提供或提供不全者不得分）。</w:t>
            </w:r>
          </w:p>
        </w:tc>
        <w:tc>
          <w:tcPr>
            <w:tcW w:w="874" w:type="dxa"/>
            <w:tcBorders>
              <w:top w:val="single" w:color="000000" w:sz="4" w:space="0"/>
              <w:left w:val="single" w:color="000000" w:sz="4" w:space="0"/>
              <w:bottom w:val="single" w:color="000000" w:sz="4" w:space="0"/>
              <w:right w:val="single" w:color="000000" w:sz="4" w:space="0"/>
            </w:tcBorders>
            <w:vAlign w:val="center"/>
          </w:tcPr>
          <w:p>
            <w:pPr>
              <w:pStyle w:val="19"/>
              <w:ind w:left="103" w:leftChars="0" w:right="90" w:rightChars="0"/>
              <w:jc w:val="center"/>
              <w:rPr>
                <w:rFonts w:hint="eastAsia" w:ascii="华文仿宋" w:hAnsi="华文仿宋" w:eastAsia="华文仿宋" w:cs="华文仿宋"/>
                <w:i w:val="0"/>
                <w:iCs w:val="0"/>
                <w:color w:val="000000" w:themeColor="text1"/>
                <w:kern w:val="0"/>
                <w:sz w:val="21"/>
                <w:szCs w:val="21"/>
                <w:highlight w:val="none"/>
                <w:u w:val="none"/>
                <w:lang w:val="en-US" w:eastAsia="zh-CN" w:bidi="ar-SA"/>
              </w:rPr>
            </w:pPr>
            <w:r>
              <w:rPr>
                <w:rFonts w:hint="eastAsia" w:ascii="华文仿宋" w:hAnsi="华文仿宋" w:eastAsia="华文仿宋" w:cs="华文仿宋"/>
                <w:i w:val="0"/>
                <w:iCs w:val="0"/>
                <w:color w:val="000000" w:themeColor="text1"/>
                <w:kern w:val="0"/>
                <w:sz w:val="21"/>
                <w:szCs w:val="21"/>
                <w:highlight w:val="none"/>
                <w:u w:val="none"/>
                <w:lang w:val="en-US" w:eastAsia="en-US" w:bidi="ar-SA"/>
              </w:rPr>
              <w:t>5</w:t>
            </w:r>
          </w:p>
        </w:tc>
      </w:tr>
      <w:tr>
        <w:tc>
          <w:tcPr>
            <w:tcW w:w="721" w:type="dxa"/>
            <w:vMerge w:val="restart"/>
            <w:tcBorders>
              <w:top w:val="single" w:color="000000" w:sz="4" w:space="0"/>
              <w:left w:val="single" w:color="000000" w:sz="4" w:space="0"/>
              <w:right w:val="single" w:color="000000" w:sz="4" w:space="0"/>
            </w:tcBorders>
          </w:tcPr>
          <w:p>
            <w:pPr>
              <w:pStyle w:val="19"/>
              <w:ind w:left="103" w:right="90"/>
              <w:jc w:val="center"/>
              <w:rPr>
                <w:rFonts w:hint="eastAsia" w:ascii="华文仿宋" w:hAnsi="华文仿宋" w:eastAsia="华文仿宋" w:cs="华文仿宋"/>
                <w:i w:val="0"/>
                <w:iCs w:val="0"/>
                <w:color w:val="000000" w:themeColor="text1"/>
                <w:kern w:val="0"/>
                <w:sz w:val="21"/>
                <w:szCs w:val="21"/>
                <w:highlight w:val="none"/>
                <w:u w:val="none"/>
                <w:lang w:val="en-US" w:eastAsia="en-US" w:bidi="ar-SA"/>
              </w:rPr>
            </w:pPr>
          </w:p>
          <w:p>
            <w:pPr>
              <w:pStyle w:val="19"/>
              <w:ind w:left="103" w:right="90"/>
              <w:jc w:val="center"/>
              <w:rPr>
                <w:rFonts w:hint="eastAsia" w:ascii="华文仿宋" w:hAnsi="华文仿宋" w:eastAsia="华文仿宋" w:cs="华文仿宋"/>
                <w:i w:val="0"/>
                <w:iCs w:val="0"/>
                <w:color w:val="000000" w:themeColor="text1"/>
                <w:kern w:val="0"/>
                <w:sz w:val="21"/>
                <w:szCs w:val="21"/>
                <w:highlight w:val="none"/>
                <w:u w:val="none"/>
                <w:lang w:val="en-US" w:eastAsia="en-US" w:bidi="ar-SA"/>
              </w:rPr>
            </w:pPr>
            <w:r>
              <w:rPr>
                <w:rFonts w:hint="eastAsia" w:ascii="华文仿宋" w:hAnsi="华文仿宋" w:eastAsia="华文仿宋" w:cs="华文仿宋"/>
                <w:i w:val="0"/>
                <w:iCs w:val="0"/>
                <w:color w:val="000000" w:themeColor="text1"/>
                <w:kern w:val="0"/>
                <w:sz w:val="21"/>
                <w:szCs w:val="21"/>
                <w:highlight w:val="none"/>
                <w:u w:val="none"/>
                <w:lang w:val="en-US" w:eastAsia="en-US" w:bidi="ar-SA"/>
              </w:rPr>
              <w:t>3</w:t>
            </w:r>
          </w:p>
        </w:tc>
        <w:tc>
          <w:tcPr>
            <w:tcW w:w="1166" w:type="dxa"/>
            <w:vMerge w:val="restart"/>
            <w:tcBorders>
              <w:top w:val="single" w:color="000000" w:sz="4" w:space="0"/>
              <w:left w:val="single" w:color="000000" w:sz="4" w:space="0"/>
              <w:right w:val="single" w:color="000000" w:sz="4" w:space="0"/>
            </w:tcBorders>
            <w:vAlign w:val="center"/>
          </w:tcPr>
          <w:p>
            <w:pPr>
              <w:pStyle w:val="19"/>
              <w:ind w:left="103" w:right="90"/>
              <w:jc w:val="center"/>
              <w:rPr>
                <w:rFonts w:hint="eastAsia" w:ascii="华文仿宋" w:hAnsi="华文仿宋" w:eastAsia="华文仿宋" w:cs="华文仿宋"/>
                <w:i w:val="0"/>
                <w:iCs w:val="0"/>
                <w:color w:val="000000" w:themeColor="text1"/>
                <w:kern w:val="0"/>
                <w:sz w:val="21"/>
                <w:szCs w:val="21"/>
                <w:highlight w:val="none"/>
                <w:u w:val="none"/>
                <w:lang w:val="en-US" w:eastAsia="zh-CN" w:bidi="ar-SA"/>
              </w:rPr>
            </w:pPr>
            <w:r>
              <w:rPr>
                <w:rFonts w:hint="eastAsia" w:ascii="华文仿宋" w:hAnsi="华文仿宋" w:eastAsia="华文仿宋" w:cs="华文仿宋"/>
                <w:i w:val="0"/>
                <w:iCs w:val="0"/>
                <w:color w:val="000000" w:themeColor="text1"/>
                <w:kern w:val="0"/>
                <w:sz w:val="21"/>
                <w:szCs w:val="21"/>
                <w:highlight w:val="none"/>
                <w:u w:val="none"/>
                <w:lang w:val="en-US" w:eastAsia="en-US" w:bidi="ar-SA"/>
              </w:rPr>
              <w:t>业绩</w:t>
            </w:r>
          </w:p>
          <w:p>
            <w:pPr>
              <w:pStyle w:val="19"/>
              <w:ind w:left="103" w:right="90"/>
              <w:jc w:val="center"/>
              <w:rPr>
                <w:rFonts w:hint="eastAsia" w:ascii="华文仿宋" w:hAnsi="华文仿宋" w:eastAsia="华文仿宋" w:cs="华文仿宋"/>
                <w:i w:val="0"/>
                <w:iCs w:val="0"/>
                <w:color w:val="000000" w:themeColor="text1"/>
                <w:kern w:val="0"/>
                <w:sz w:val="21"/>
                <w:szCs w:val="21"/>
                <w:highlight w:val="none"/>
                <w:u w:val="none"/>
                <w:lang w:val="en-US" w:eastAsia="en-US" w:bidi="ar-SA"/>
              </w:rPr>
            </w:pPr>
            <w:r>
              <w:rPr>
                <w:rFonts w:hint="eastAsia" w:ascii="华文仿宋" w:hAnsi="华文仿宋" w:eastAsia="华文仿宋" w:cs="华文仿宋"/>
                <w:i w:val="0"/>
                <w:iCs w:val="0"/>
                <w:color w:val="000000" w:themeColor="text1"/>
                <w:kern w:val="0"/>
                <w:sz w:val="21"/>
                <w:szCs w:val="21"/>
                <w:highlight w:val="none"/>
                <w:u w:val="none"/>
                <w:lang w:val="en-US" w:eastAsia="en-US" w:bidi="ar-SA"/>
              </w:rPr>
              <w:t>（6%）</w:t>
            </w:r>
          </w:p>
        </w:tc>
        <w:tc>
          <w:tcPr>
            <w:tcW w:w="6853" w:type="dxa"/>
            <w:tcBorders>
              <w:top w:val="single" w:color="000000" w:sz="4" w:space="0"/>
              <w:left w:val="single" w:color="000000" w:sz="4" w:space="0"/>
              <w:bottom w:val="single" w:color="000000" w:sz="4" w:space="0"/>
              <w:right w:val="single" w:color="000000" w:sz="4" w:space="0"/>
            </w:tcBorders>
          </w:tcPr>
          <w:p>
            <w:pPr>
              <w:pStyle w:val="19"/>
              <w:ind w:left="103" w:right="90"/>
              <w:jc w:val="both"/>
              <w:rPr>
                <w:rFonts w:hint="eastAsia" w:ascii="华文仿宋" w:hAnsi="华文仿宋" w:eastAsia="华文仿宋" w:cs="华文仿宋"/>
                <w:i w:val="0"/>
                <w:iCs w:val="0"/>
                <w:color w:val="000000" w:themeColor="text1"/>
                <w:kern w:val="0"/>
                <w:sz w:val="21"/>
                <w:szCs w:val="21"/>
                <w:highlight w:val="none"/>
                <w:u w:val="none"/>
                <w:lang w:val="en-US" w:eastAsia="zh-CN" w:bidi="ar-SA"/>
              </w:rPr>
            </w:pPr>
            <w:r>
              <w:rPr>
                <w:rFonts w:hint="eastAsia" w:ascii="华文仿宋" w:hAnsi="华文仿宋" w:eastAsia="华文仿宋" w:cs="华文仿宋"/>
                <w:i w:val="0"/>
                <w:iCs w:val="0"/>
                <w:color w:val="000000" w:themeColor="text1"/>
                <w:kern w:val="0"/>
                <w:sz w:val="21"/>
                <w:szCs w:val="21"/>
                <w:highlight w:val="none"/>
                <w:u w:val="none"/>
                <w:lang w:val="en-US" w:eastAsia="zh-CN" w:bidi="ar-SA"/>
              </w:rPr>
              <w:t>投标人提供同类运维案例，提供1个得2分，最高得4分，提供合同扫描件。</w:t>
            </w:r>
          </w:p>
        </w:tc>
        <w:tc>
          <w:tcPr>
            <w:tcW w:w="874" w:type="dxa"/>
            <w:tcBorders>
              <w:top w:val="single" w:color="000000" w:sz="4" w:space="0"/>
              <w:left w:val="single" w:color="000000" w:sz="4" w:space="0"/>
              <w:bottom w:val="single" w:color="000000" w:sz="4" w:space="0"/>
              <w:right w:val="single" w:color="000000" w:sz="4" w:space="0"/>
            </w:tcBorders>
            <w:vAlign w:val="center"/>
          </w:tcPr>
          <w:p>
            <w:pPr>
              <w:pStyle w:val="19"/>
              <w:ind w:left="103" w:right="90"/>
              <w:jc w:val="center"/>
              <w:rPr>
                <w:rFonts w:hint="eastAsia" w:ascii="华文仿宋" w:hAnsi="华文仿宋" w:eastAsia="华文仿宋" w:cs="华文仿宋"/>
                <w:i w:val="0"/>
                <w:iCs w:val="0"/>
                <w:color w:val="000000" w:themeColor="text1"/>
                <w:kern w:val="0"/>
                <w:sz w:val="21"/>
                <w:szCs w:val="21"/>
                <w:highlight w:val="none"/>
                <w:u w:val="none"/>
                <w:lang w:val="en-US" w:eastAsia="zh-CN" w:bidi="ar-SA"/>
              </w:rPr>
            </w:pPr>
            <w:r>
              <w:rPr>
                <w:rFonts w:hint="eastAsia" w:ascii="华文仿宋" w:hAnsi="华文仿宋" w:eastAsia="华文仿宋" w:cs="华文仿宋"/>
                <w:i w:val="0"/>
                <w:iCs w:val="0"/>
                <w:color w:val="000000" w:themeColor="text1"/>
                <w:kern w:val="0"/>
                <w:sz w:val="21"/>
                <w:szCs w:val="21"/>
                <w:highlight w:val="none"/>
                <w:u w:val="none"/>
                <w:lang w:val="en-US" w:eastAsia="zh-CN" w:bidi="ar-SA"/>
              </w:rPr>
              <w:t>4</w:t>
            </w:r>
          </w:p>
        </w:tc>
      </w:tr>
      <w:tr>
        <w:tc>
          <w:tcPr>
            <w:tcW w:w="721" w:type="dxa"/>
            <w:vMerge w:val="continue"/>
            <w:tcBorders>
              <w:left w:val="single" w:color="000000" w:sz="4" w:space="0"/>
              <w:bottom w:val="single" w:color="000000" w:sz="4" w:space="0"/>
              <w:right w:val="single" w:color="000000" w:sz="4" w:space="0"/>
            </w:tcBorders>
          </w:tcPr>
          <w:p>
            <w:pPr>
              <w:pStyle w:val="19"/>
              <w:ind w:left="103" w:right="90"/>
              <w:jc w:val="center"/>
              <w:rPr>
                <w:rFonts w:hint="eastAsia" w:ascii="华文仿宋" w:hAnsi="华文仿宋" w:eastAsia="华文仿宋" w:cs="华文仿宋"/>
                <w:i w:val="0"/>
                <w:iCs w:val="0"/>
                <w:color w:val="000000" w:themeColor="text1"/>
                <w:kern w:val="0"/>
                <w:sz w:val="21"/>
                <w:szCs w:val="21"/>
                <w:highlight w:val="none"/>
                <w:u w:val="none"/>
                <w:lang w:val="en-US" w:eastAsia="en-US" w:bidi="ar-SA"/>
              </w:rPr>
            </w:pPr>
          </w:p>
        </w:tc>
        <w:tc>
          <w:tcPr>
            <w:tcW w:w="1166" w:type="dxa"/>
            <w:vMerge w:val="continue"/>
            <w:tcBorders>
              <w:left w:val="single" w:color="000000" w:sz="4" w:space="0"/>
              <w:bottom w:val="single" w:color="000000" w:sz="4" w:space="0"/>
              <w:right w:val="single" w:color="000000" w:sz="4" w:space="0"/>
            </w:tcBorders>
            <w:vAlign w:val="center"/>
          </w:tcPr>
          <w:p>
            <w:pPr>
              <w:pStyle w:val="19"/>
              <w:ind w:left="103" w:right="90"/>
              <w:jc w:val="both"/>
              <w:rPr>
                <w:rFonts w:hint="eastAsia" w:ascii="华文仿宋" w:hAnsi="华文仿宋" w:eastAsia="华文仿宋" w:cs="华文仿宋"/>
                <w:i w:val="0"/>
                <w:iCs w:val="0"/>
                <w:color w:val="000000" w:themeColor="text1"/>
                <w:kern w:val="0"/>
                <w:sz w:val="21"/>
                <w:szCs w:val="21"/>
                <w:highlight w:val="none"/>
                <w:u w:val="none"/>
                <w:lang w:val="en-US" w:eastAsia="en-US" w:bidi="ar-SA"/>
              </w:rPr>
            </w:pPr>
          </w:p>
        </w:tc>
        <w:tc>
          <w:tcPr>
            <w:tcW w:w="6853" w:type="dxa"/>
            <w:tcBorders>
              <w:top w:val="single" w:color="000000" w:sz="4" w:space="0"/>
              <w:left w:val="single" w:color="000000" w:sz="4" w:space="0"/>
              <w:bottom w:val="single" w:color="000000" w:sz="4" w:space="0"/>
              <w:right w:val="single" w:color="000000" w:sz="4" w:space="0"/>
            </w:tcBorders>
          </w:tcPr>
          <w:p>
            <w:pPr>
              <w:pStyle w:val="19"/>
              <w:ind w:left="103" w:right="90"/>
              <w:jc w:val="both"/>
              <w:rPr>
                <w:rFonts w:hint="eastAsia" w:ascii="华文仿宋" w:hAnsi="华文仿宋" w:eastAsia="华文仿宋" w:cs="华文仿宋"/>
                <w:i w:val="0"/>
                <w:iCs w:val="0"/>
                <w:color w:val="000000" w:themeColor="text1"/>
                <w:kern w:val="0"/>
                <w:sz w:val="21"/>
                <w:szCs w:val="21"/>
                <w:highlight w:val="none"/>
                <w:u w:val="none"/>
                <w:lang w:val="en-US" w:eastAsia="zh-CN" w:bidi="ar-SA"/>
              </w:rPr>
            </w:pPr>
            <w:r>
              <w:rPr>
                <w:rFonts w:hint="eastAsia" w:ascii="华文仿宋" w:hAnsi="华文仿宋" w:eastAsia="华文仿宋" w:cs="华文仿宋"/>
                <w:i w:val="0"/>
                <w:iCs w:val="0"/>
                <w:color w:val="000000" w:themeColor="text1"/>
                <w:kern w:val="0"/>
                <w:sz w:val="21"/>
                <w:szCs w:val="21"/>
                <w:highlight w:val="none"/>
                <w:u w:val="none"/>
                <w:lang w:val="en-US" w:eastAsia="zh-CN" w:bidi="ar-SA"/>
              </w:rPr>
              <w:t>能提供运维案例的运维报告。运维报告内容详细、有条理得2分，运维报告内容粗糙得1分，无运维报告得0分。</w:t>
            </w:r>
          </w:p>
        </w:tc>
        <w:tc>
          <w:tcPr>
            <w:tcW w:w="874" w:type="dxa"/>
            <w:tcBorders>
              <w:top w:val="single" w:color="000000" w:sz="4" w:space="0"/>
              <w:left w:val="single" w:color="000000" w:sz="4" w:space="0"/>
              <w:bottom w:val="single" w:color="000000" w:sz="4" w:space="0"/>
              <w:right w:val="single" w:color="000000" w:sz="4" w:space="0"/>
            </w:tcBorders>
            <w:vAlign w:val="center"/>
          </w:tcPr>
          <w:p>
            <w:pPr>
              <w:pStyle w:val="19"/>
              <w:ind w:left="103" w:right="90"/>
              <w:jc w:val="center"/>
              <w:rPr>
                <w:rFonts w:hint="eastAsia" w:ascii="华文仿宋" w:hAnsi="华文仿宋" w:eastAsia="华文仿宋" w:cs="华文仿宋"/>
                <w:i w:val="0"/>
                <w:iCs w:val="0"/>
                <w:color w:val="000000" w:themeColor="text1"/>
                <w:kern w:val="0"/>
                <w:sz w:val="21"/>
                <w:szCs w:val="21"/>
                <w:highlight w:val="none"/>
                <w:u w:val="none"/>
                <w:lang w:val="en-US" w:eastAsia="zh-CN" w:bidi="ar-SA"/>
              </w:rPr>
            </w:pPr>
            <w:r>
              <w:rPr>
                <w:rFonts w:hint="eastAsia" w:ascii="华文仿宋" w:hAnsi="华文仿宋" w:eastAsia="华文仿宋" w:cs="华文仿宋"/>
                <w:i w:val="0"/>
                <w:iCs w:val="0"/>
                <w:color w:val="000000" w:themeColor="text1"/>
                <w:kern w:val="0"/>
                <w:sz w:val="21"/>
                <w:szCs w:val="21"/>
                <w:highlight w:val="none"/>
                <w:u w:val="none"/>
                <w:lang w:val="en-US" w:eastAsia="zh-CN" w:bidi="ar-SA"/>
              </w:rPr>
              <w:t>2</w:t>
            </w:r>
          </w:p>
        </w:tc>
      </w:tr>
      <w:tr>
        <w:tc>
          <w:tcPr>
            <w:tcW w:w="721" w:type="dxa"/>
            <w:tcBorders>
              <w:top w:val="single" w:color="000000" w:sz="4" w:space="0"/>
              <w:left w:val="single" w:color="000000" w:sz="4" w:space="0"/>
              <w:bottom w:val="single" w:color="000000" w:sz="4" w:space="0"/>
              <w:right w:val="single" w:color="000000" w:sz="4" w:space="0"/>
            </w:tcBorders>
            <w:vAlign w:val="center"/>
          </w:tcPr>
          <w:p>
            <w:pPr>
              <w:pStyle w:val="19"/>
              <w:ind w:right="90"/>
              <w:jc w:val="center"/>
              <w:rPr>
                <w:rFonts w:hint="eastAsia" w:ascii="华文仿宋" w:hAnsi="华文仿宋" w:eastAsia="华文仿宋" w:cs="华文仿宋"/>
                <w:i w:val="0"/>
                <w:iCs w:val="0"/>
                <w:color w:val="000000" w:themeColor="text1"/>
                <w:kern w:val="0"/>
                <w:sz w:val="21"/>
                <w:szCs w:val="21"/>
                <w:highlight w:val="none"/>
                <w:u w:val="none"/>
                <w:lang w:val="en-US" w:eastAsia="en-US" w:bidi="ar-SA"/>
              </w:rPr>
            </w:pPr>
            <w:r>
              <w:rPr>
                <w:rFonts w:hint="eastAsia" w:ascii="华文仿宋" w:hAnsi="华文仿宋" w:eastAsia="华文仿宋" w:cs="华文仿宋"/>
                <w:i w:val="0"/>
                <w:iCs w:val="0"/>
                <w:color w:val="000000" w:themeColor="text1"/>
                <w:kern w:val="0"/>
                <w:sz w:val="21"/>
                <w:szCs w:val="21"/>
                <w:highlight w:val="none"/>
                <w:u w:val="none"/>
                <w:lang w:val="en-US" w:eastAsia="en-US" w:bidi="ar-SA"/>
              </w:rPr>
              <w:t>4</w:t>
            </w:r>
          </w:p>
        </w:tc>
        <w:tc>
          <w:tcPr>
            <w:tcW w:w="1166" w:type="dxa"/>
            <w:tcBorders>
              <w:top w:val="single" w:color="000000" w:sz="4" w:space="0"/>
              <w:left w:val="single" w:color="000000" w:sz="4" w:space="0"/>
              <w:bottom w:val="single" w:color="000000" w:sz="4" w:space="0"/>
              <w:right w:val="single" w:color="000000" w:sz="4" w:space="0"/>
            </w:tcBorders>
            <w:vAlign w:val="center"/>
          </w:tcPr>
          <w:p>
            <w:pPr>
              <w:pStyle w:val="19"/>
              <w:ind w:left="103" w:right="90"/>
              <w:jc w:val="center"/>
              <w:rPr>
                <w:rFonts w:hint="eastAsia" w:ascii="华文仿宋" w:hAnsi="华文仿宋" w:eastAsia="华文仿宋" w:cs="华文仿宋"/>
                <w:i w:val="0"/>
                <w:iCs w:val="0"/>
                <w:color w:val="000000" w:themeColor="text1"/>
                <w:kern w:val="0"/>
                <w:sz w:val="21"/>
                <w:szCs w:val="21"/>
                <w:highlight w:val="none"/>
                <w:u w:val="none"/>
                <w:lang w:val="en-US" w:eastAsia="en-US" w:bidi="ar-SA"/>
              </w:rPr>
            </w:pPr>
            <w:r>
              <w:rPr>
                <w:rFonts w:hint="eastAsia" w:ascii="华文仿宋" w:hAnsi="华文仿宋" w:eastAsia="华文仿宋" w:cs="华文仿宋"/>
                <w:i w:val="0"/>
                <w:iCs w:val="0"/>
                <w:color w:val="000000" w:themeColor="text1"/>
                <w:kern w:val="0"/>
                <w:sz w:val="21"/>
                <w:szCs w:val="21"/>
                <w:highlight w:val="none"/>
                <w:u w:val="none"/>
                <w:lang w:val="en-US" w:eastAsia="en-US" w:bidi="ar-SA"/>
              </w:rPr>
              <w:t>商务</w:t>
            </w:r>
          </w:p>
          <w:p>
            <w:pPr>
              <w:pStyle w:val="19"/>
              <w:ind w:left="103" w:right="90"/>
              <w:jc w:val="center"/>
              <w:rPr>
                <w:rFonts w:hint="eastAsia" w:ascii="华文仿宋" w:hAnsi="华文仿宋" w:eastAsia="华文仿宋" w:cs="华文仿宋"/>
                <w:i w:val="0"/>
                <w:iCs w:val="0"/>
                <w:color w:val="000000" w:themeColor="text1"/>
                <w:kern w:val="0"/>
                <w:sz w:val="21"/>
                <w:szCs w:val="21"/>
                <w:highlight w:val="none"/>
                <w:u w:val="none"/>
                <w:lang w:val="en-US" w:eastAsia="en-US" w:bidi="ar-SA"/>
              </w:rPr>
            </w:pPr>
            <w:r>
              <w:rPr>
                <w:rFonts w:hint="eastAsia" w:ascii="华文仿宋" w:hAnsi="华文仿宋" w:eastAsia="华文仿宋" w:cs="华文仿宋"/>
                <w:i w:val="0"/>
                <w:iCs w:val="0"/>
                <w:color w:val="000000" w:themeColor="text1"/>
                <w:kern w:val="0"/>
                <w:sz w:val="21"/>
                <w:szCs w:val="21"/>
                <w:highlight w:val="none"/>
                <w:u w:val="none"/>
                <w:lang w:val="en-US" w:eastAsia="en-US" w:bidi="ar-SA"/>
              </w:rPr>
              <w:t>（14%）</w:t>
            </w:r>
          </w:p>
        </w:tc>
        <w:tc>
          <w:tcPr>
            <w:tcW w:w="6853" w:type="dxa"/>
            <w:tcBorders>
              <w:top w:val="single" w:color="000000" w:sz="4" w:space="0"/>
              <w:left w:val="single" w:color="000000" w:sz="4" w:space="0"/>
              <w:bottom w:val="single" w:color="000000" w:sz="4" w:space="0"/>
              <w:right w:val="single" w:color="000000" w:sz="4" w:space="0"/>
            </w:tcBorders>
          </w:tcPr>
          <w:p>
            <w:pPr>
              <w:pStyle w:val="19"/>
              <w:ind w:left="103" w:right="90"/>
              <w:jc w:val="both"/>
              <w:rPr>
                <w:rFonts w:hint="eastAsia" w:ascii="华文仿宋" w:hAnsi="华文仿宋" w:eastAsia="华文仿宋" w:cs="华文仿宋"/>
                <w:i w:val="0"/>
                <w:iCs w:val="0"/>
                <w:color w:val="000000" w:themeColor="text1"/>
                <w:kern w:val="0"/>
                <w:sz w:val="21"/>
                <w:szCs w:val="21"/>
                <w:highlight w:val="none"/>
                <w:u w:val="none"/>
                <w:lang w:val="en-US" w:eastAsia="zh-CN" w:bidi="ar-SA"/>
              </w:rPr>
            </w:pPr>
            <w:r>
              <w:rPr>
                <w:rFonts w:hint="eastAsia" w:ascii="华文仿宋" w:hAnsi="华文仿宋" w:eastAsia="华文仿宋" w:cs="华文仿宋"/>
                <w:i w:val="0"/>
                <w:iCs w:val="0"/>
                <w:color w:val="000000" w:themeColor="text1"/>
                <w:kern w:val="0"/>
                <w:sz w:val="21"/>
                <w:szCs w:val="21"/>
                <w:highlight w:val="none"/>
                <w:u w:val="none"/>
                <w:lang w:val="en-US" w:eastAsia="zh-CN" w:bidi="ar-SA"/>
              </w:rPr>
              <w:t>1.投标人具有信息安全服务资质认证证书（CCRC）三级以上资质证书得1分，没有不得分（提供证书扫描件）（共1分）。</w:t>
            </w:r>
          </w:p>
          <w:p>
            <w:pPr>
              <w:pStyle w:val="19"/>
              <w:ind w:left="103" w:right="90"/>
              <w:jc w:val="both"/>
              <w:rPr>
                <w:rFonts w:hint="eastAsia" w:ascii="华文仿宋" w:hAnsi="华文仿宋" w:eastAsia="华文仿宋" w:cs="华文仿宋"/>
                <w:i w:val="0"/>
                <w:iCs w:val="0"/>
                <w:color w:val="000000" w:themeColor="text1"/>
                <w:kern w:val="0"/>
                <w:sz w:val="21"/>
                <w:szCs w:val="21"/>
                <w:highlight w:val="none"/>
                <w:u w:val="none"/>
                <w:lang w:val="en-US" w:eastAsia="zh-CN" w:bidi="ar-SA"/>
              </w:rPr>
            </w:pPr>
            <w:r>
              <w:rPr>
                <w:rFonts w:hint="eastAsia" w:ascii="华文仿宋" w:hAnsi="华文仿宋" w:eastAsia="华文仿宋" w:cs="华文仿宋"/>
                <w:i w:val="0"/>
                <w:iCs w:val="0"/>
                <w:color w:val="000000" w:themeColor="text1"/>
                <w:kern w:val="0"/>
                <w:sz w:val="21"/>
                <w:szCs w:val="21"/>
                <w:highlight w:val="none"/>
                <w:u w:val="none"/>
                <w:lang w:val="en-US" w:eastAsia="zh-CN" w:bidi="ar-SA"/>
              </w:rPr>
              <w:t>2.投标人具有信息系统服务交付能力等级证书（CCID）二级以上资质证书得2分，没有不得分（提供证书扫描件）（共2分）。</w:t>
            </w:r>
          </w:p>
          <w:p>
            <w:pPr>
              <w:pStyle w:val="19"/>
              <w:ind w:left="103" w:right="90"/>
              <w:jc w:val="both"/>
              <w:rPr>
                <w:rFonts w:hint="eastAsia" w:ascii="华文仿宋" w:hAnsi="华文仿宋" w:eastAsia="华文仿宋" w:cs="华文仿宋"/>
                <w:i w:val="0"/>
                <w:iCs w:val="0"/>
                <w:color w:val="000000" w:themeColor="text1"/>
                <w:kern w:val="0"/>
                <w:sz w:val="21"/>
                <w:szCs w:val="21"/>
                <w:highlight w:val="none"/>
                <w:u w:val="none"/>
                <w:lang w:val="en-US" w:eastAsia="zh-CN" w:bidi="ar-SA"/>
              </w:rPr>
            </w:pPr>
            <w:r>
              <w:rPr>
                <w:rFonts w:hint="eastAsia" w:ascii="华文仿宋" w:hAnsi="华文仿宋" w:eastAsia="华文仿宋" w:cs="华文仿宋"/>
                <w:i w:val="0"/>
                <w:iCs w:val="0"/>
                <w:color w:val="000000" w:themeColor="text1"/>
                <w:kern w:val="0"/>
                <w:sz w:val="21"/>
                <w:szCs w:val="21"/>
                <w:highlight w:val="none"/>
                <w:u w:val="none"/>
                <w:lang w:val="en-US" w:eastAsia="zh-CN" w:bidi="ar-SA"/>
              </w:rPr>
              <w:t>投标人具有信息技术服务运行标准（ITSS）二级以上资质证书得3分，没有不得分（提供证书扫描件）（共3分）。</w:t>
            </w:r>
          </w:p>
          <w:p>
            <w:pPr>
              <w:pStyle w:val="19"/>
              <w:ind w:left="103" w:right="90"/>
              <w:jc w:val="both"/>
              <w:rPr>
                <w:rFonts w:hint="eastAsia" w:ascii="华文仿宋" w:hAnsi="华文仿宋" w:eastAsia="华文仿宋" w:cs="华文仿宋"/>
                <w:i w:val="0"/>
                <w:iCs w:val="0"/>
                <w:color w:val="000000" w:themeColor="text1"/>
                <w:kern w:val="0"/>
                <w:sz w:val="21"/>
                <w:szCs w:val="21"/>
                <w:highlight w:val="none"/>
                <w:u w:val="none"/>
                <w:lang w:val="en-US" w:eastAsia="zh-CN" w:bidi="ar-SA"/>
              </w:rPr>
            </w:pPr>
            <w:r>
              <w:rPr>
                <w:rFonts w:hint="eastAsia" w:ascii="华文仿宋" w:hAnsi="华文仿宋" w:eastAsia="华文仿宋" w:cs="华文仿宋"/>
                <w:i w:val="0"/>
                <w:iCs w:val="0"/>
                <w:color w:val="000000" w:themeColor="text1"/>
                <w:kern w:val="0"/>
                <w:sz w:val="21"/>
                <w:szCs w:val="21"/>
                <w:highlight w:val="none"/>
                <w:u w:val="none"/>
                <w:lang w:val="en-US" w:eastAsia="zh-CN" w:bidi="ar-SA"/>
              </w:rPr>
              <w:t>3.投标人具有</w:t>
            </w:r>
            <w:r>
              <w:rPr>
                <w:rFonts w:hint="eastAsia" w:ascii="仿宋_GB2312" w:hAnsi="宋体" w:eastAsia="仿宋_GB2312" w:cs="宋体"/>
                <w:color w:val="000000" w:themeColor="text1"/>
                <w:kern w:val="0"/>
                <w:szCs w:val="24"/>
                <w:highlight w:val="none"/>
              </w:rPr>
              <w:t>质量管理体系认证证书</w:t>
            </w:r>
            <w:r>
              <w:rPr>
                <w:rFonts w:hint="eastAsia" w:ascii="华文仿宋" w:hAnsi="华文仿宋" w:eastAsia="华文仿宋" w:cs="华文仿宋"/>
                <w:i w:val="0"/>
                <w:iCs w:val="0"/>
                <w:color w:val="000000" w:themeColor="text1"/>
                <w:kern w:val="0"/>
                <w:sz w:val="21"/>
                <w:szCs w:val="21"/>
                <w:highlight w:val="none"/>
                <w:u w:val="none"/>
                <w:lang w:val="en-US" w:eastAsia="zh-CN" w:bidi="ar-SA"/>
              </w:rPr>
              <w:t>、信息技术服务管理体系认证证书、信息安全管理体系认证证书，每提供一项得2分，共6分。</w:t>
            </w:r>
          </w:p>
          <w:p>
            <w:pPr>
              <w:pStyle w:val="19"/>
              <w:ind w:left="103" w:right="90"/>
              <w:jc w:val="both"/>
              <w:rPr>
                <w:rFonts w:hint="eastAsia" w:ascii="华文仿宋" w:hAnsi="华文仿宋" w:eastAsia="华文仿宋" w:cs="华文仿宋"/>
                <w:i w:val="0"/>
                <w:iCs w:val="0"/>
                <w:color w:val="000000" w:themeColor="text1"/>
                <w:kern w:val="0"/>
                <w:sz w:val="21"/>
                <w:szCs w:val="21"/>
                <w:highlight w:val="none"/>
                <w:u w:val="none"/>
                <w:lang w:val="en-US" w:eastAsia="zh-CN" w:bidi="ar-SA"/>
              </w:rPr>
            </w:pPr>
            <w:r>
              <w:rPr>
                <w:rFonts w:hint="eastAsia" w:ascii="华文仿宋" w:hAnsi="华文仿宋" w:eastAsia="华文仿宋" w:cs="华文仿宋"/>
                <w:i w:val="0"/>
                <w:iCs w:val="0"/>
                <w:color w:val="000000" w:themeColor="text1"/>
                <w:kern w:val="0"/>
                <w:sz w:val="21"/>
                <w:szCs w:val="21"/>
                <w:highlight w:val="none"/>
                <w:u w:val="none"/>
                <w:lang w:val="en-US" w:eastAsia="zh-CN" w:bidi="ar-SA"/>
              </w:rPr>
              <w:t>4.具有高新技术企业认证证书，得2分。</w:t>
            </w:r>
          </w:p>
          <w:p>
            <w:pPr>
              <w:pStyle w:val="19"/>
              <w:ind w:left="103" w:right="90"/>
              <w:jc w:val="both"/>
              <w:rPr>
                <w:rFonts w:hint="eastAsia" w:ascii="华文仿宋" w:hAnsi="华文仿宋" w:eastAsia="华文仿宋" w:cs="华文仿宋"/>
                <w:i w:val="0"/>
                <w:iCs w:val="0"/>
                <w:color w:val="000000" w:themeColor="text1"/>
                <w:kern w:val="0"/>
                <w:sz w:val="21"/>
                <w:szCs w:val="21"/>
                <w:highlight w:val="none"/>
                <w:u w:val="none"/>
                <w:lang w:val="en-US" w:eastAsia="zh-CN" w:bidi="ar-SA"/>
              </w:rPr>
            </w:pPr>
            <w:r>
              <w:rPr>
                <w:rFonts w:hint="eastAsia" w:ascii="华文仿宋" w:hAnsi="华文仿宋" w:eastAsia="华文仿宋" w:cs="华文仿宋"/>
                <w:i w:val="0"/>
                <w:iCs w:val="0"/>
                <w:color w:val="000000" w:themeColor="text1"/>
                <w:kern w:val="0"/>
                <w:sz w:val="21"/>
                <w:szCs w:val="21"/>
                <w:highlight w:val="none"/>
                <w:u w:val="none"/>
                <w:lang w:val="en-US" w:eastAsia="zh-CN" w:bidi="ar-SA"/>
              </w:rPr>
              <w:t>（上述资料提供证书扫描件）</w:t>
            </w:r>
          </w:p>
        </w:tc>
        <w:tc>
          <w:tcPr>
            <w:tcW w:w="874" w:type="dxa"/>
            <w:tcBorders>
              <w:top w:val="single" w:color="000000" w:sz="4" w:space="0"/>
              <w:left w:val="single" w:color="000000" w:sz="4" w:space="0"/>
              <w:bottom w:val="single" w:color="000000" w:sz="4" w:space="0"/>
              <w:right w:val="single" w:color="000000" w:sz="4" w:space="0"/>
            </w:tcBorders>
            <w:vAlign w:val="center"/>
          </w:tcPr>
          <w:p>
            <w:pPr>
              <w:pStyle w:val="19"/>
              <w:ind w:left="103" w:right="90"/>
              <w:jc w:val="center"/>
              <w:rPr>
                <w:rFonts w:hint="eastAsia" w:ascii="华文仿宋" w:hAnsi="华文仿宋" w:eastAsia="华文仿宋" w:cs="华文仿宋"/>
                <w:i w:val="0"/>
                <w:iCs w:val="0"/>
                <w:color w:val="000000" w:themeColor="text1"/>
                <w:kern w:val="0"/>
                <w:sz w:val="21"/>
                <w:szCs w:val="21"/>
                <w:highlight w:val="none"/>
                <w:u w:val="none"/>
                <w:lang w:val="en-US" w:eastAsia="en-US" w:bidi="ar-SA"/>
              </w:rPr>
            </w:pPr>
            <w:r>
              <w:rPr>
                <w:rFonts w:hint="eastAsia" w:ascii="华文仿宋" w:hAnsi="华文仿宋" w:eastAsia="华文仿宋" w:cs="华文仿宋"/>
                <w:i w:val="0"/>
                <w:iCs w:val="0"/>
                <w:color w:val="000000" w:themeColor="text1"/>
                <w:kern w:val="0"/>
                <w:sz w:val="21"/>
                <w:szCs w:val="21"/>
                <w:highlight w:val="none"/>
                <w:u w:val="none"/>
                <w:lang w:val="en-US" w:eastAsia="en-US" w:bidi="ar-SA"/>
              </w:rPr>
              <w:t>14</w:t>
            </w:r>
          </w:p>
        </w:tc>
      </w:tr>
    </w:tbl>
    <w:p>
      <w:pPr>
        <w:spacing w:line="560" w:lineRule="exact"/>
        <w:ind w:firstLine="642" w:firstLineChars="200"/>
        <w:rPr>
          <w:rFonts w:ascii="仿宋_GB2312" w:hAnsi="黑体" w:eastAsia="仿宋_GB2312" w:cs="华文仿宋"/>
          <w:color w:val="000000" w:themeColor="text1"/>
          <w:sz w:val="32"/>
          <w:szCs w:val="32"/>
        </w:rPr>
      </w:pPr>
      <w:r>
        <w:rPr>
          <w:rFonts w:hint="eastAsia" w:ascii="楷体_GB2312" w:hAnsi="黑体" w:eastAsia="楷体_GB2312" w:cs="华文仿宋"/>
          <w:b/>
          <w:color w:val="000000" w:themeColor="text1"/>
          <w:sz w:val="32"/>
          <w:szCs w:val="32"/>
        </w:rPr>
        <w:t>五、招标参数：</w:t>
      </w:r>
    </w:p>
    <w:bookmarkEnd w:id="0"/>
    <w:p>
      <w:pPr>
        <w:spacing w:line="560" w:lineRule="exact"/>
        <w:ind w:firstLine="642" w:firstLineChars="200"/>
        <w:rPr>
          <w:rFonts w:ascii="仿宋_GB2312" w:hAnsi="黑体" w:eastAsia="仿宋_GB2312" w:cs="华文仿宋"/>
          <w:color w:val="000000" w:themeColor="text1"/>
          <w:sz w:val="32"/>
          <w:szCs w:val="32"/>
        </w:rPr>
      </w:pPr>
      <w:r>
        <w:rPr>
          <w:rFonts w:hint="eastAsia" w:ascii="楷体_GB2312" w:hAnsi="黑体" w:eastAsia="楷体_GB2312" w:cs="华文仿宋"/>
          <w:b/>
          <w:color w:val="000000" w:themeColor="text1"/>
          <w:sz w:val="32"/>
          <w:szCs w:val="32"/>
        </w:rPr>
        <w:t>第一包服务要求及招标参数：</w:t>
      </w:r>
    </w:p>
    <w:p>
      <w:pPr>
        <w:pStyle w:val="6"/>
        <w:numPr>
          <w:ilvl w:val="6"/>
          <w:numId w:val="0"/>
        </w:numPr>
        <w:spacing w:before="0" w:after="0" w:line="560" w:lineRule="exact"/>
        <w:ind w:leftChars="200" w:firstLine="321" w:firstLineChars="100"/>
        <w:rPr>
          <w:color w:val="000000" w:themeColor="text1"/>
          <w:sz w:val="32"/>
          <w:szCs w:val="32"/>
          <w:highlight w:val="none"/>
        </w:rPr>
      </w:pPr>
      <w:r>
        <w:rPr>
          <w:rFonts w:hint="eastAsia"/>
          <w:color w:val="000000" w:themeColor="text1"/>
          <w:sz w:val="32"/>
          <w:szCs w:val="32"/>
          <w:highlight w:val="none"/>
        </w:rPr>
        <w:t>1.</w:t>
      </w:r>
      <w:r>
        <w:rPr>
          <w:color w:val="000000" w:themeColor="text1"/>
          <w:sz w:val="32"/>
          <w:szCs w:val="32"/>
          <w:highlight w:val="none"/>
        </w:rPr>
        <w:t>服务范围</w:t>
      </w:r>
    </w:p>
    <w:p>
      <w:pPr>
        <w:spacing w:line="560" w:lineRule="exact"/>
        <w:ind w:firstLine="640" w:firstLineChars="200"/>
        <w:rPr>
          <w:rFonts w:ascii="仿宋_GB2312" w:hAnsi="黑体" w:eastAsia="仿宋_GB2312" w:cs="华文仿宋"/>
          <w:color w:val="000000" w:themeColor="text1"/>
          <w:sz w:val="32"/>
          <w:szCs w:val="32"/>
          <w:highlight w:val="none"/>
        </w:rPr>
      </w:pPr>
      <w:r>
        <w:rPr>
          <w:rFonts w:hint="eastAsia" w:ascii="仿宋_GB2312" w:hAnsi="黑体" w:eastAsia="仿宋_GB2312" w:cs="华文仿宋"/>
          <w:color w:val="000000" w:themeColor="text1"/>
          <w:sz w:val="32"/>
          <w:szCs w:val="32"/>
          <w:highlight w:val="none"/>
        </w:rPr>
        <w:t>保障政务外网、专网、旧版公文传输系统</w:t>
      </w:r>
      <w:r>
        <w:rPr>
          <w:rFonts w:hint="eastAsia" w:ascii="仿宋_GB2312" w:hAnsi="黑体" w:eastAsia="仿宋_GB2312" w:cs="华文仿宋"/>
          <w:color w:val="000000" w:themeColor="text1"/>
          <w:sz w:val="32"/>
          <w:szCs w:val="32"/>
          <w:highlight w:val="none"/>
          <w:lang w:eastAsia="zh-CN"/>
        </w:rPr>
        <w:t>、</w:t>
      </w:r>
      <w:r>
        <w:rPr>
          <w:rFonts w:hint="eastAsia" w:ascii="仿宋_GB2312" w:hAnsi="黑体" w:eastAsia="仿宋_GB2312" w:cs="华文仿宋"/>
          <w:color w:val="000000" w:themeColor="text1"/>
          <w:sz w:val="32"/>
          <w:szCs w:val="32"/>
          <w:highlight w:val="none"/>
        </w:rPr>
        <w:t>OA系统正常运转，包括但不局限于以下内容：</w:t>
      </w:r>
    </w:p>
    <w:p>
      <w:pPr>
        <w:spacing w:line="560" w:lineRule="exact"/>
        <w:ind w:firstLine="640" w:firstLineChars="200"/>
        <w:rPr>
          <w:rFonts w:ascii="仿宋_GB2312" w:hAnsi="黑体" w:eastAsia="仿宋_GB2312" w:cs="华文仿宋"/>
          <w:color w:val="000000" w:themeColor="text1"/>
          <w:sz w:val="32"/>
          <w:szCs w:val="32"/>
          <w:highlight w:val="none"/>
        </w:rPr>
      </w:pPr>
      <w:r>
        <w:rPr>
          <w:rFonts w:hint="eastAsia" w:ascii="仿宋_GB2312" w:hAnsi="黑体" w:eastAsia="仿宋_GB2312" w:cs="华文仿宋"/>
          <w:color w:val="000000" w:themeColor="text1"/>
          <w:sz w:val="32"/>
          <w:szCs w:val="32"/>
          <w:highlight w:val="none"/>
        </w:rPr>
        <w:t>（1）</w:t>
      </w:r>
      <w:r>
        <w:rPr>
          <w:rFonts w:ascii="仿宋_GB2312" w:hAnsi="黑体" w:eastAsia="仿宋_GB2312" w:cs="华文仿宋"/>
          <w:color w:val="000000" w:themeColor="text1"/>
          <w:sz w:val="32"/>
          <w:szCs w:val="32"/>
          <w:highlight w:val="none"/>
        </w:rPr>
        <w:t>市委、市政府</w:t>
      </w:r>
      <w:r>
        <w:rPr>
          <w:rFonts w:hint="eastAsia" w:ascii="仿宋_GB2312" w:hAnsi="黑体" w:eastAsia="仿宋_GB2312" w:cs="华文仿宋"/>
          <w:color w:val="000000" w:themeColor="text1"/>
          <w:sz w:val="32"/>
          <w:szCs w:val="32"/>
          <w:highlight w:val="none"/>
        </w:rPr>
        <w:t>、集中办公点（同一楼上有2家以上接入单位）</w:t>
      </w:r>
      <w:r>
        <w:rPr>
          <w:rFonts w:ascii="仿宋_GB2312" w:hAnsi="黑体" w:eastAsia="仿宋_GB2312" w:cs="华文仿宋"/>
          <w:color w:val="000000" w:themeColor="text1"/>
          <w:sz w:val="32"/>
          <w:szCs w:val="32"/>
          <w:highlight w:val="none"/>
        </w:rPr>
        <w:t>以及其他办公点、散点单位政务外网骨干网络设备、安全设备，服务器的日常巡检，故障排除等运维保障。</w:t>
      </w:r>
    </w:p>
    <w:p>
      <w:pPr>
        <w:spacing w:line="560" w:lineRule="exact"/>
        <w:ind w:firstLine="640" w:firstLineChars="200"/>
        <w:rPr>
          <w:rFonts w:ascii="仿宋_GB2312" w:hAnsi="黑体" w:eastAsia="仿宋_GB2312" w:cs="华文仿宋"/>
          <w:color w:val="000000" w:themeColor="text1"/>
          <w:sz w:val="32"/>
          <w:szCs w:val="32"/>
          <w:highlight w:val="none"/>
        </w:rPr>
      </w:pPr>
      <w:r>
        <w:rPr>
          <w:rFonts w:hint="eastAsia" w:ascii="仿宋_GB2312" w:hAnsi="黑体" w:eastAsia="仿宋_GB2312" w:cs="华文仿宋"/>
          <w:color w:val="000000" w:themeColor="text1"/>
          <w:sz w:val="32"/>
          <w:szCs w:val="32"/>
          <w:highlight w:val="none"/>
        </w:rPr>
        <w:t>（2）负责省、市、县三级政务网络对接，指导各区县、委办局做好内部网络维护，出外勤处理各单位网络疑难杂症。</w:t>
      </w:r>
    </w:p>
    <w:p>
      <w:pPr>
        <w:spacing w:line="560" w:lineRule="exact"/>
        <w:ind w:firstLine="640" w:firstLineChars="200"/>
        <w:rPr>
          <w:rFonts w:ascii="仿宋_GB2312" w:hAnsi="黑体" w:eastAsia="仿宋_GB2312" w:cs="华文仿宋"/>
          <w:color w:val="000000" w:themeColor="text1"/>
          <w:sz w:val="32"/>
          <w:szCs w:val="32"/>
          <w:highlight w:val="none"/>
        </w:rPr>
      </w:pPr>
      <w:r>
        <w:rPr>
          <w:rFonts w:hint="eastAsia" w:ascii="仿宋_GB2312" w:hAnsi="黑体" w:eastAsia="仿宋_GB2312" w:cs="华文仿宋"/>
          <w:color w:val="000000" w:themeColor="text1"/>
          <w:sz w:val="32"/>
          <w:szCs w:val="32"/>
          <w:highlight w:val="none"/>
        </w:rPr>
        <w:t>（3）</w:t>
      </w:r>
      <w:r>
        <w:rPr>
          <w:rFonts w:ascii="仿宋_GB2312" w:hAnsi="黑体" w:eastAsia="仿宋_GB2312" w:cs="华文仿宋"/>
          <w:color w:val="000000" w:themeColor="text1"/>
          <w:sz w:val="32"/>
          <w:szCs w:val="32"/>
          <w:highlight w:val="none"/>
        </w:rPr>
        <w:t>负责全市各委办局基于政务外网的资源需求开通、管理、监测。</w:t>
      </w:r>
    </w:p>
    <w:p>
      <w:pPr>
        <w:spacing w:line="560" w:lineRule="exact"/>
        <w:ind w:firstLine="640" w:firstLineChars="200"/>
        <w:rPr>
          <w:rFonts w:ascii="仿宋_GB2312" w:hAnsi="黑体" w:eastAsia="仿宋_GB2312" w:cs="华文仿宋"/>
          <w:color w:val="000000" w:themeColor="text1"/>
          <w:sz w:val="32"/>
          <w:szCs w:val="32"/>
          <w:highlight w:val="none"/>
        </w:rPr>
      </w:pPr>
      <w:r>
        <w:rPr>
          <w:rFonts w:hint="eastAsia" w:ascii="仿宋_GB2312" w:hAnsi="黑体" w:eastAsia="仿宋_GB2312" w:cs="华文仿宋"/>
          <w:color w:val="000000" w:themeColor="text1"/>
          <w:sz w:val="32"/>
          <w:szCs w:val="32"/>
          <w:highlight w:val="none"/>
        </w:rPr>
        <w:t>（4）</w:t>
      </w:r>
      <w:r>
        <w:rPr>
          <w:rFonts w:ascii="仿宋_GB2312" w:hAnsi="黑体" w:eastAsia="仿宋_GB2312" w:cs="华文仿宋"/>
          <w:color w:val="000000" w:themeColor="text1"/>
          <w:sz w:val="32"/>
          <w:szCs w:val="32"/>
          <w:highlight w:val="none"/>
        </w:rPr>
        <w:t>负责市委、市政府核心机房电子政务网络节点设备维护、托管设备的运维保障。</w:t>
      </w:r>
    </w:p>
    <w:p>
      <w:pPr>
        <w:spacing w:line="560" w:lineRule="exact"/>
        <w:ind w:firstLine="640" w:firstLineChars="200"/>
        <w:rPr>
          <w:rFonts w:ascii="仿宋_GB2312" w:hAnsi="黑体" w:eastAsia="仿宋_GB2312" w:cs="华文仿宋"/>
          <w:color w:val="000000" w:themeColor="text1"/>
          <w:sz w:val="32"/>
          <w:szCs w:val="32"/>
          <w:highlight w:val="none"/>
        </w:rPr>
      </w:pPr>
      <w:r>
        <w:rPr>
          <w:rFonts w:hint="eastAsia" w:ascii="仿宋_GB2312" w:hAnsi="黑体" w:eastAsia="仿宋_GB2312" w:cs="华文仿宋"/>
          <w:color w:val="000000" w:themeColor="text1"/>
          <w:sz w:val="32"/>
          <w:szCs w:val="32"/>
          <w:highlight w:val="none"/>
        </w:rPr>
        <w:t>（5）</w:t>
      </w:r>
      <w:r>
        <w:rPr>
          <w:rFonts w:ascii="仿宋_GB2312" w:hAnsi="黑体" w:eastAsia="仿宋_GB2312" w:cs="华文仿宋"/>
          <w:color w:val="000000" w:themeColor="text1"/>
          <w:sz w:val="32"/>
          <w:szCs w:val="32"/>
          <w:highlight w:val="none"/>
        </w:rPr>
        <w:t>负责维护电子政务外网到各委办局核心接入设备。负责巡检全市电子政务网络运营商链路连通情况。</w:t>
      </w:r>
    </w:p>
    <w:p>
      <w:pPr>
        <w:spacing w:line="560" w:lineRule="exact"/>
        <w:ind w:firstLine="640" w:firstLineChars="200"/>
        <w:rPr>
          <w:rFonts w:ascii="仿宋_GB2312" w:hAnsi="黑体" w:eastAsia="仿宋_GB2312" w:cs="华文仿宋"/>
          <w:color w:val="000000" w:themeColor="text1"/>
          <w:sz w:val="32"/>
          <w:szCs w:val="32"/>
          <w:highlight w:val="none"/>
        </w:rPr>
      </w:pPr>
      <w:r>
        <w:rPr>
          <w:rFonts w:hint="eastAsia" w:ascii="仿宋_GB2312" w:hAnsi="黑体" w:eastAsia="仿宋_GB2312" w:cs="华文仿宋"/>
          <w:color w:val="000000" w:themeColor="text1"/>
          <w:sz w:val="32"/>
          <w:szCs w:val="32"/>
          <w:highlight w:val="none"/>
        </w:rPr>
        <w:t>（6）</w:t>
      </w:r>
      <w:r>
        <w:rPr>
          <w:rFonts w:ascii="仿宋_GB2312" w:hAnsi="黑体" w:eastAsia="仿宋_GB2312" w:cs="华文仿宋"/>
          <w:color w:val="000000" w:themeColor="text1"/>
          <w:sz w:val="32"/>
          <w:szCs w:val="32"/>
          <w:highlight w:val="none"/>
        </w:rPr>
        <w:t>负责全市旧版公文传输、短信平台等系统的日常维护、使用培训、需求响应等工作。</w:t>
      </w:r>
    </w:p>
    <w:p>
      <w:pPr>
        <w:spacing w:line="560" w:lineRule="exact"/>
        <w:ind w:firstLine="640" w:firstLineChars="200"/>
        <w:rPr>
          <w:rFonts w:hint="eastAsia" w:ascii="仿宋_GB2312" w:hAnsi="黑体" w:eastAsia="仿宋_GB2312" w:cs="华文仿宋"/>
          <w:color w:val="000000" w:themeColor="text1"/>
          <w:sz w:val="32"/>
          <w:szCs w:val="32"/>
          <w:highlight w:val="none"/>
        </w:rPr>
      </w:pPr>
      <w:r>
        <w:rPr>
          <w:rFonts w:hint="eastAsia" w:ascii="仿宋_GB2312" w:hAnsi="黑体" w:eastAsia="仿宋_GB2312" w:cs="华文仿宋"/>
          <w:color w:val="000000" w:themeColor="text1"/>
          <w:sz w:val="32"/>
          <w:szCs w:val="32"/>
          <w:highlight w:val="none"/>
        </w:rPr>
        <w:t>（7）负责运维管理平台正常运转，实时添加资产。</w:t>
      </w:r>
    </w:p>
    <w:p>
      <w:pPr>
        <w:spacing w:line="560" w:lineRule="exact"/>
        <w:ind w:firstLine="640" w:firstLineChars="200"/>
        <w:rPr>
          <w:rFonts w:hint="eastAsia" w:ascii="仿宋_GB2312" w:hAnsi="黑体" w:eastAsia="仿宋_GB2312" w:cs="华文仿宋"/>
          <w:color w:val="000000" w:themeColor="text1"/>
          <w:sz w:val="32"/>
          <w:szCs w:val="32"/>
          <w:highlight w:val="none"/>
          <w:lang w:eastAsia="zh-CN"/>
        </w:rPr>
      </w:pPr>
      <w:r>
        <w:rPr>
          <w:rFonts w:hint="eastAsia" w:ascii="仿宋_GB2312" w:hAnsi="黑体" w:eastAsia="仿宋_GB2312" w:cs="华文仿宋"/>
          <w:color w:val="000000" w:themeColor="text1"/>
          <w:sz w:val="32"/>
          <w:szCs w:val="32"/>
          <w:highlight w:val="none"/>
          <w:lang w:eastAsia="zh-CN"/>
        </w:rPr>
        <w:t>（</w:t>
      </w:r>
      <w:r>
        <w:rPr>
          <w:rFonts w:hint="eastAsia" w:ascii="仿宋_GB2312" w:hAnsi="黑体" w:eastAsia="仿宋_GB2312" w:cs="华文仿宋"/>
          <w:color w:val="000000" w:themeColor="text1"/>
          <w:sz w:val="32"/>
          <w:szCs w:val="32"/>
          <w:highlight w:val="none"/>
          <w:lang w:val="en-US" w:eastAsia="zh-CN"/>
        </w:rPr>
        <w:t>8</w:t>
      </w:r>
      <w:r>
        <w:rPr>
          <w:rFonts w:hint="eastAsia" w:ascii="仿宋_GB2312" w:hAnsi="黑体" w:eastAsia="仿宋_GB2312" w:cs="华文仿宋"/>
          <w:color w:val="000000" w:themeColor="text1"/>
          <w:sz w:val="32"/>
          <w:szCs w:val="32"/>
          <w:highlight w:val="none"/>
          <w:lang w:eastAsia="zh-CN"/>
        </w:rPr>
        <w:t>）负责</w:t>
      </w:r>
      <w:r>
        <w:rPr>
          <w:rFonts w:ascii="仿宋_GB2312" w:hAnsi="黑体" w:eastAsia="仿宋_GB2312" w:cs="华文仿宋"/>
          <w:color w:val="000000" w:themeColor="text1"/>
          <w:sz w:val="32"/>
          <w:szCs w:val="32"/>
          <w:highlight w:val="none"/>
        </w:rPr>
        <w:t>市委、市政府核心机房</w:t>
      </w:r>
      <w:r>
        <w:rPr>
          <w:rFonts w:hint="eastAsia" w:ascii="仿宋_GB2312" w:hAnsi="黑体" w:eastAsia="仿宋_GB2312" w:cs="华文仿宋"/>
          <w:color w:val="000000" w:themeColor="text1"/>
          <w:sz w:val="32"/>
          <w:szCs w:val="32"/>
          <w:highlight w:val="none"/>
          <w:lang w:eastAsia="zh-CN"/>
        </w:rPr>
        <w:t>及其</w:t>
      </w:r>
      <w:r>
        <w:rPr>
          <w:rFonts w:ascii="仿宋_GB2312" w:hAnsi="黑体" w:eastAsia="仿宋_GB2312" w:cs="华文仿宋"/>
          <w:color w:val="000000" w:themeColor="text1"/>
          <w:sz w:val="32"/>
          <w:szCs w:val="32"/>
          <w:highlight w:val="none"/>
        </w:rPr>
        <w:t>电子政务网络节点设备</w:t>
      </w:r>
      <w:r>
        <w:rPr>
          <w:rFonts w:hint="eastAsia" w:ascii="仿宋_GB2312" w:hAnsi="黑体" w:eastAsia="仿宋_GB2312" w:cs="华文仿宋"/>
          <w:color w:val="000000" w:themeColor="text1"/>
          <w:sz w:val="32"/>
          <w:szCs w:val="32"/>
          <w:highlight w:val="none"/>
          <w:lang w:eastAsia="zh-CN"/>
        </w:rPr>
        <w:t>的消防安全设备维护检查，并更换维护消防相关设备。</w:t>
      </w:r>
    </w:p>
    <w:p>
      <w:pPr>
        <w:spacing w:line="560" w:lineRule="exact"/>
        <w:ind w:firstLine="640" w:firstLineChars="200"/>
        <w:rPr>
          <w:rFonts w:ascii="仿宋_GB2312" w:hAnsi="黑体" w:eastAsia="仿宋_GB2312" w:cs="华文仿宋"/>
          <w:color w:val="000000" w:themeColor="text1"/>
          <w:sz w:val="32"/>
          <w:szCs w:val="32"/>
          <w:highlight w:val="none"/>
        </w:rPr>
      </w:pPr>
      <w:r>
        <w:rPr>
          <w:rFonts w:hint="eastAsia" w:ascii="仿宋_GB2312" w:hAnsi="黑体" w:eastAsia="仿宋_GB2312" w:cs="华文仿宋"/>
          <w:color w:val="000000" w:themeColor="text1"/>
          <w:sz w:val="32"/>
          <w:szCs w:val="32"/>
          <w:highlight w:val="none"/>
        </w:rPr>
        <w:t>（</w:t>
      </w:r>
      <w:r>
        <w:rPr>
          <w:rFonts w:hint="eastAsia" w:ascii="仿宋_GB2312" w:hAnsi="黑体" w:eastAsia="仿宋_GB2312" w:cs="华文仿宋"/>
          <w:color w:val="000000" w:themeColor="text1"/>
          <w:sz w:val="32"/>
          <w:szCs w:val="32"/>
          <w:highlight w:val="none"/>
          <w:lang w:val="en-US" w:eastAsia="zh-CN"/>
        </w:rPr>
        <w:t>9</w:t>
      </w:r>
      <w:r>
        <w:rPr>
          <w:rFonts w:hint="eastAsia" w:ascii="仿宋_GB2312" w:hAnsi="黑体" w:eastAsia="仿宋_GB2312" w:cs="华文仿宋"/>
          <w:color w:val="000000" w:themeColor="text1"/>
          <w:sz w:val="32"/>
          <w:szCs w:val="32"/>
          <w:highlight w:val="none"/>
        </w:rPr>
        <w:t>）负责广武商厦集中办公点机房的电费、物业费</w:t>
      </w:r>
      <w:r>
        <w:rPr>
          <w:rFonts w:hint="eastAsia" w:ascii="仿宋_GB2312" w:hAnsi="黑体" w:eastAsia="仿宋_GB2312" w:cs="华文仿宋"/>
          <w:color w:val="000000" w:themeColor="text1"/>
          <w:sz w:val="32"/>
          <w:szCs w:val="32"/>
          <w:highlight w:val="none"/>
          <w:lang w:eastAsia="zh-CN"/>
        </w:rPr>
        <w:t>等</w:t>
      </w:r>
      <w:r>
        <w:rPr>
          <w:rFonts w:hint="eastAsia" w:ascii="仿宋_GB2312" w:hAnsi="黑体" w:eastAsia="仿宋_GB2312" w:cs="华文仿宋"/>
          <w:color w:val="000000" w:themeColor="text1"/>
          <w:sz w:val="32"/>
          <w:szCs w:val="32"/>
          <w:highlight w:val="none"/>
        </w:rPr>
        <w:t>。</w:t>
      </w:r>
    </w:p>
    <w:p>
      <w:pPr>
        <w:pStyle w:val="6"/>
        <w:numPr>
          <w:ilvl w:val="6"/>
          <w:numId w:val="0"/>
        </w:numPr>
        <w:spacing w:before="0" w:after="0" w:line="560" w:lineRule="exact"/>
        <w:ind w:leftChars="200" w:firstLine="321" w:firstLineChars="100"/>
        <w:rPr>
          <w:b w:val="0"/>
          <w:bCs w:val="0"/>
          <w:color w:val="000000" w:themeColor="text1"/>
          <w:sz w:val="32"/>
          <w:szCs w:val="32"/>
          <w:highlight w:val="none"/>
        </w:rPr>
      </w:pPr>
      <w:r>
        <w:rPr>
          <w:rFonts w:hint="eastAsia"/>
          <w:color w:val="000000" w:themeColor="text1"/>
          <w:sz w:val="32"/>
          <w:szCs w:val="32"/>
          <w:highlight w:val="none"/>
        </w:rPr>
        <w:t>2.</w:t>
      </w:r>
      <w:r>
        <w:rPr>
          <w:color w:val="000000" w:themeColor="text1"/>
          <w:sz w:val="32"/>
          <w:szCs w:val="32"/>
          <w:highlight w:val="none"/>
        </w:rPr>
        <w:t>服务</w:t>
      </w:r>
      <w:r>
        <w:rPr>
          <w:rFonts w:hint="eastAsia"/>
          <w:color w:val="000000" w:themeColor="text1"/>
          <w:sz w:val="32"/>
          <w:szCs w:val="32"/>
          <w:highlight w:val="none"/>
        </w:rPr>
        <w:t>要</w:t>
      </w:r>
      <w:r>
        <w:rPr>
          <w:color w:val="000000" w:themeColor="text1"/>
          <w:sz w:val="32"/>
          <w:szCs w:val="32"/>
          <w:highlight w:val="none"/>
        </w:rPr>
        <w:t>求</w:t>
      </w:r>
    </w:p>
    <w:p>
      <w:pPr>
        <w:pStyle w:val="27"/>
        <w:suppressLineNumbers/>
        <w:spacing w:line="560" w:lineRule="exact"/>
        <w:ind w:firstLine="640"/>
        <w:rPr>
          <w:rFonts w:ascii="仿宋_GB2312" w:hAnsi="黑体" w:eastAsia="仿宋_GB2312" w:cs="华文仿宋"/>
          <w:color w:val="000000" w:themeColor="text1"/>
          <w:sz w:val="32"/>
          <w:szCs w:val="32"/>
          <w:highlight w:val="none"/>
        </w:rPr>
      </w:pPr>
      <w:r>
        <w:rPr>
          <w:rFonts w:hint="eastAsia" w:ascii="仿宋_GB2312" w:hAnsi="黑体" w:eastAsia="仿宋_GB2312" w:cs="华文仿宋"/>
          <w:color w:val="000000" w:themeColor="text1"/>
          <w:sz w:val="32"/>
          <w:szCs w:val="32"/>
          <w:highlight w:val="none"/>
        </w:rPr>
        <w:t>（1）驻场工程师</w:t>
      </w:r>
      <w:r>
        <w:rPr>
          <w:rFonts w:hint="eastAsia" w:ascii="仿宋_GB2312" w:hAnsi="黑体" w:eastAsia="仿宋_GB2312" w:cs="华文仿宋"/>
          <w:color w:val="000000" w:themeColor="text1"/>
          <w:sz w:val="32"/>
          <w:szCs w:val="32"/>
          <w:highlight w:val="none"/>
          <w:lang w:eastAsia="zh-CN"/>
        </w:rPr>
        <w:t>六名，</w:t>
      </w:r>
      <w:r>
        <w:rPr>
          <w:rFonts w:hint="eastAsia" w:ascii="仿宋_GB2312" w:hAnsi="黑体" w:eastAsia="仿宋_GB2312" w:cs="华文仿宋"/>
          <w:color w:val="000000" w:themeColor="text1"/>
          <w:sz w:val="32"/>
          <w:szCs w:val="32"/>
          <w:highlight w:val="none"/>
        </w:rPr>
        <w:t>工作日上班时间8:30--17:30，每天需安排一名值班人员从早8:00</w:t>
      </w:r>
      <w:r>
        <w:rPr>
          <w:rFonts w:ascii="仿宋_GB2312" w:hAnsi="黑体" w:eastAsia="仿宋_GB2312" w:cs="华文仿宋"/>
          <w:color w:val="000000" w:themeColor="text1"/>
          <w:sz w:val="32"/>
          <w:szCs w:val="32"/>
          <w:highlight w:val="none"/>
        </w:rPr>
        <w:t>—</w:t>
      </w:r>
      <w:r>
        <w:rPr>
          <w:rFonts w:hint="eastAsia" w:ascii="仿宋_GB2312" w:hAnsi="黑体" w:eastAsia="仿宋_GB2312" w:cs="华文仿宋"/>
          <w:color w:val="000000" w:themeColor="text1"/>
          <w:sz w:val="32"/>
          <w:szCs w:val="32"/>
          <w:highlight w:val="none"/>
        </w:rPr>
        <w:t>21:00巡检及值守,周末及节假日9:00</w:t>
      </w:r>
      <w:r>
        <w:rPr>
          <w:rFonts w:ascii="仿宋_GB2312" w:hAnsi="黑体" w:eastAsia="仿宋_GB2312" w:cs="华文仿宋"/>
          <w:color w:val="000000" w:themeColor="text1"/>
          <w:sz w:val="32"/>
          <w:szCs w:val="32"/>
          <w:highlight w:val="none"/>
        </w:rPr>
        <w:t>—</w:t>
      </w:r>
      <w:r>
        <w:rPr>
          <w:rFonts w:hint="eastAsia" w:ascii="仿宋_GB2312" w:hAnsi="黑体" w:eastAsia="仿宋_GB2312" w:cs="华文仿宋"/>
          <w:color w:val="000000" w:themeColor="text1"/>
          <w:sz w:val="32"/>
          <w:szCs w:val="32"/>
          <w:highlight w:val="none"/>
        </w:rPr>
        <w:t>17:00,重大保障时间提供7*</w:t>
      </w:r>
      <w:r>
        <w:rPr>
          <w:rFonts w:ascii="仿宋_GB2312" w:hAnsi="黑体" w:eastAsia="仿宋_GB2312" w:cs="华文仿宋"/>
          <w:color w:val="000000" w:themeColor="text1"/>
          <w:sz w:val="32"/>
          <w:szCs w:val="32"/>
          <w:highlight w:val="none"/>
        </w:rPr>
        <w:t>24</w:t>
      </w:r>
      <w:r>
        <w:rPr>
          <w:rFonts w:hint="eastAsia" w:ascii="仿宋_GB2312" w:hAnsi="黑体" w:eastAsia="仿宋_GB2312" w:cs="华文仿宋"/>
          <w:color w:val="000000" w:themeColor="text1"/>
          <w:sz w:val="32"/>
          <w:szCs w:val="32"/>
          <w:highlight w:val="none"/>
        </w:rPr>
        <w:t>小时服务。</w:t>
      </w:r>
    </w:p>
    <w:p>
      <w:pPr>
        <w:pStyle w:val="27"/>
        <w:widowControl/>
        <w:spacing w:line="560" w:lineRule="exact"/>
        <w:ind w:firstLine="640"/>
        <w:rPr>
          <w:rFonts w:ascii="仿宋_GB2312" w:hAnsi="黑体" w:eastAsia="仿宋_GB2312" w:cs="华文仿宋"/>
          <w:color w:val="000000" w:themeColor="text1"/>
          <w:sz w:val="32"/>
          <w:szCs w:val="32"/>
          <w:highlight w:val="none"/>
        </w:rPr>
      </w:pPr>
      <w:r>
        <w:rPr>
          <w:rFonts w:hint="eastAsia" w:ascii="仿宋_GB2312" w:hAnsi="黑体" w:eastAsia="仿宋_GB2312" w:cs="华文仿宋"/>
          <w:color w:val="000000" w:themeColor="text1"/>
          <w:sz w:val="32"/>
          <w:szCs w:val="32"/>
          <w:highlight w:val="none"/>
        </w:rPr>
        <w:t>（2）提供365*24小时服务响应，不得中断运维服务项目的正常应用，故障应该在5分钟内作出响应，并初步确定故障原因；一般故障应在接到通知后1小时内完成故障处理，重大故障应在接到通知后3小时内完成故障处理。特殊情况下无法恢复，中标</w:t>
      </w:r>
      <w:r>
        <w:rPr>
          <w:rFonts w:ascii="仿宋_GB2312" w:hAnsi="黑体" w:eastAsia="仿宋_GB2312" w:cs="华文仿宋"/>
          <w:color w:val="000000" w:themeColor="text1"/>
          <w:sz w:val="32"/>
          <w:szCs w:val="32"/>
          <w:highlight w:val="none"/>
        </w:rPr>
        <w:t>人</w:t>
      </w:r>
      <w:r>
        <w:rPr>
          <w:rFonts w:hint="eastAsia" w:ascii="仿宋_GB2312" w:hAnsi="黑体" w:eastAsia="仿宋_GB2312" w:cs="华文仿宋"/>
          <w:color w:val="000000" w:themeColor="text1"/>
          <w:sz w:val="32"/>
          <w:szCs w:val="32"/>
          <w:highlight w:val="none"/>
        </w:rPr>
        <w:t>应第一时间向采购人说明情况</w:t>
      </w:r>
      <w:r>
        <w:rPr>
          <w:rFonts w:ascii="仿宋_GB2312" w:hAnsi="黑体" w:eastAsia="仿宋_GB2312" w:cs="华文仿宋"/>
          <w:color w:val="000000" w:themeColor="text1"/>
          <w:sz w:val="32"/>
          <w:szCs w:val="32"/>
          <w:highlight w:val="none"/>
        </w:rPr>
        <w:t>。</w:t>
      </w:r>
      <w:r>
        <w:rPr>
          <w:rFonts w:hint="eastAsia" w:ascii="仿宋_GB2312" w:hAnsi="黑体" w:eastAsia="仿宋_GB2312" w:cs="华文仿宋"/>
          <w:color w:val="000000" w:themeColor="text1"/>
          <w:sz w:val="32"/>
          <w:szCs w:val="32"/>
          <w:highlight w:val="none"/>
        </w:rPr>
        <w:t>所有故障，要做故障处理完毕24小时内提交书面报告，报告作为年底考核依据。</w:t>
      </w:r>
    </w:p>
    <w:p>
      <w:pPr>
        <w:pStyle w:val="27"/>
        <w:widowControl/>
        <w:spacing w:line="560" w:lineRule="exact"/>
        <w:ind w:firstLine="640"/>
        <w:rPr>
          <w:rFonts w:ascii="仿宋_GB2312" w:hAnsi="黑体" w:eastAsia="仿宋_GB2312" w:cs="华文仿宋"/>
          <w:color w:val="000000" w:themeColor="text1"/>
          <w:sz w:val="32"/>
          <w:szCs w:val="32"/>
          <w:highlight w:val="none"/>
        </w:rPr>
      </w:pPr>
      <w:r>
        <w:rPr>
          <w:rFonts w:hint="eastAsia" w:ascii="仿宋_GB2312" w:hAnsi="黑体" w:eastAsia="仿宋_GB2312" w:cs="华文仿宋"/>
          <w:color w:val="000000" w:themeColor="text1"/>
          <w:sz w:val="32"/>
          <w:szCs w:val="32"/>
          <w:highlight w:val="none"/>
        </w:rPr>
        <w:t>（3）中标</w:t>
      </w:r>
      <w:r>
        <w:rPr>
          <w:rFonts w:ascii="仿宋_GB2312" w:hAnsi="黑体" w:eastAsia="仿宋_GB2312" w:cs="华文仿宋"/>
          <w:color w:val="000000" w:themeColor="text1"/>
          <w:sz w:val="32"/>
          <w:szCs w:val="32"/>
          <w:highlight w:val="none"/>
        </w:rPr>
        <w:t>人代表</w:t>
      </w:r>
      <w:r>
        <w:rPr>
          <w:rFonts w:hint="eastAsia" w:ascii="仿宋_GB2312" w:hAnsi="黑体" w:eastAsia="仿宋_GB2312" w:cs="华文仿宋"/>
          <w:color w:val="000000" w:themeColor="text1"/>
          <w:sz w:val="32"/>
          <w:szCs w:val="32"/>
          <w:highlight w:val="none"/>
        </w:rPr>
        <w:t>采购</w:t>
      </w:r>
      <w:r>
        <w:rPr>
          <w:rFonts w:ascii="仿宋_GB2312" w:hAnsi="黑体" w:eastAsia="仿宋_GB2312" w:cs="华文仿宋"/>
          <w:color w:val="000000" w:themeColor="text1"/>
          <w:sz w:val="32"/>
          <w:szCs w:val="32"/>
          <w:highlight w:val="none"/>
        </w:rPr>
        <w:t>人完成外包服务项目工作，必须严格遵守国家有关法律法规和行业规章制度及采购人有关规定，规范履行职责，并接受</w:t>
      </w:r>
      <w:r>
        <w:rPr>
          <w:rFonts w:hint="eastAsia" w:ascii="仿宋_GB2312" w:hAnsi="黑体" w:eastAsia="仿宋_GB2312" w:cs="华文仿宋"/>
          <w:color w:val="000000" w:themeColor="text1"/>
          <w:sz w:val="32"/>
          <w:szCs w:val="32"/>
          <w:highlight w:val="none"/>
        </w:rPr>
        <w:t>采购人</w:t>
      </w:r>
      <w:r>
        <w:rPr>
          <w:rFonts w:ascii="仿宋_GB2312" w:hAnsi="黑体" w:eastAsia="仿宋_GB2312" w:cs="华文仿宋"/>
          <w:color w:val="000000" w:themeColor="text1"/>
          <w:sz w:val="32"/>
          <w:szCs w:val="32"/>
          <w:highlight w:val="none"/>
        </w:rPr>
        <w:t>的</w:t>
      </w:r>
      <w:r>
        <w:rPr>
          <w:rFonts w:hint="eastAsia" w:ascii="仿宋_GB2312" w:hAnsi="黑体" w:eastAsia="仿宋_GB2312" w:cs="华文仿宋"/>
          <w:color w:val="000000" w:themeColor="text1"/>
          <w:sz w:val="32"/>
          <w:szCs w:val="32"/>
          <w:highlight w:val="none"/>
        </w:rPr>
        <w:t>监督</w:t>
      </w:r>
      <w:r>
        <w:rPr>
          <w:rFonts w:ascii="仿宋_GB2312" w:hAnsi="黑体" w:eastAsia="仿宋_GB2312" w:cs="华文仿宋"/>
          <w:color w:val="000000" w:themeColor="text1"/>
          <w:sz w:val="32"/>
          <w:szCs w:val="32"/>
          <w:highlight w:val="none"/>
        </w:rPr>
        <w:t>。</w:t>
      </w:r>
    </w:p>
    <w:p>
      <w:pPr>
        <w:pStyle w:val="27"/>
        <w:widowControl/>
        <w:spacing w:line="560" w:lineRule="exact"/>
        <w:ind w:firstLine="640"/>
        <w:rPr>
          <w:rFonts w:ascii="仿宋_GB2312" w:hAnsi="黑体" w:eastAsia="仿宋_GB2312" w:cs="华文仿宋"/>
          <w:color w:val="000000" w:themeColor="text1"/>
          <w:sz w:val="32"/>
          <w:szCs w:val="32"/>
          <w:highlight w:val="none"/>
        </w:rPr>
      </w:pPr>
      <w:r>
        <w:rPr>
          <w:rFonts w:hint="eastAsia" w:ascii="仿宋_GB2312" w:hAnsi="黑体" w:eastAsia="仿宋_GB2312" w:cs="华文仿宋"/>
          <w:color w:val="000000" w:themeColor="text1"/>
          <w:sz w:val="32"/>
          <w:szCs w:val="32"/>
          <w:highlight w:val="none"/>
        </w:rPr>
        <w:t>（4）中标</w:t>
      </w:r>
      <w:r>
        <w:rPr>
          <w:rFonts w:ascii="仿宋_GB2312" w:hAnsi="黑体" w:eastAsia="仿宋_GB2312" w:cs="华文仿宋"/>
          <w:color w:val="000000" w:themeColor="text1"/>
          <w:sz w:val="32"/>
          <w:szCs w:val="32"/>
          <w:highlight w:val="none"/>
        </w:rPr>
        <w:t>人</w:t>
      </w:r>
      <w:r>
        <w:rPr>
          <w:rFonts w:hint="eastAsia" w:ascii="仿宋_GB2312" w:hAnsi="黑体" w:eastAsia="仿宋_GB2312" w:cs="华文仿宋"/>
          <w:color w:val="000000" w:themeColor="text1"/>
          <w:sz w:val="32"/>
          <w:szCs w:val="32"/>
          <w:highlight w:val="none"/>
        </w:rPr>
        <w:t>要与采购人签订保密协议，</w:t>
      </w:r>
      <w:r>
        <w:rPr>
          <w:rFonts w:ascii="仿宋_GB2312" w:hAnsi="黑体" w:eastAsia="仿宋_GB2312" w:cs="华文仿宋"/>
          <w:color w:val="000000" w:themeColor="text1"/>
          <w:sz w:val="32"/>
          <w:szCs w:val="32"/>
          <w:highlight w:val="none"/>
        </w:rPr>
        <w:t>应教育、督促</w:t>
      </w:r>
      <w:r>
        <w:rPr>
          <w:rFonts w:hint="eastAsia" w:ascii="仿宋_GB2312" w:hAnsi="黑体" w:eastAsia="仿宋_GB2312" w:cs="华文仿宋"/>
          <w:color w:val="000000" w:themeColor="text1"/>
          <w:sz w:val="32"/>
          <w:szCs w:val="32"/>
          <w:highlight w:val="none"/>
        </w:rPr>
        <w:t>驻场运维人</w:t>
      </w:r>
      <w:r>
        <w:rPr>
          <w:rFonts w:ascii="仿宋_GB2312" w:hAnsi="黑体" w:eastAsia="仿宋_GB2312" w:cs="华文仿宋"/>
          <w:color w:val="000000" w:themeColor="text1"/>
          <w:sz w:val="32"/>
          <w:szCs w:val="32"/>
          <w:highlight w:val="none"/>
        </w:rPr>
        <w:t>员</w:t>
      </w:r>
      <w:r>
        <w:rPr>
          <w:rFonts w:hint="eastAsia" w:ascii="仿宋_GB2312" w:hAnsi="黑体" w:eastAsia="仿宋_GB2312" w:cs="华文仿宋"/>
          <w:color w:val="000000" w:themeColor="text1"/>
          <w:sz w:val="32"/>
          <w:szCs w:val="32"/>
          <w:highlight w:val="none"/>
        </w:rPr>
        <w:t>对于维护保养中涉及到采购人的电脑及介质存储可能涉及商业的信息材料，应保守秘密，不得向外泄露，</w:t>
      </w:r>
      <w:r>
        <w:rPr>
          <w:rFonts w:ascii="仿宋_GB2312" w:hAnsi="黑体" w:eastAsia="仿宋_GB2312" w:cs="华文仿宋"/>
          <w:color w:val="000000" w:themeColor="text1"/>
          <w:sz w:val="32"/>
          <w:szCs w:val="32"/>
          <w:highlight w:val="none"/>
        </w:rPr>
        <w:t>不得以任何形式向他人提供或泄露</w:t>
      </w:r>
      <w:r>
        <w:rPr>
          <w:rFonts w:hint="eastAsia" w:ascii="仿宋_GB2312" w:hAnsi="黑体" w:eastAsia="仿宋_GB2312" w:cs="华文仿宋"/>
          <w:color w:val="000000" w:themeColor="text1"/>
          <w:sz w:val="32"/>
          <w:szCs w:val="32"/>
          <w:highlight w:val="none"/>
        </w:rPr>
        <w:t>采购人</w:t>
      </w:r>
      <w:r>
        <w:rPr>
          <w:rFonts w:ascii="仿宋_GB2312" w:hAnsi="黑体" w:eastAsia="仿宋_GB2312" w:cs="华文仿宋"/>
          <w:color w:val="000000" w:themeColor="text1"/>
          <w:sz w:val="32"/>
          <w:szCs w:val="32"/>
          <w:highlight w:val="none"/>
        </w:rPr>
        <w:t>的秘密，保证</w:t>
      </w:r>
      <w:r>
        <w:rPr>
          <w:rFonts w:hint="eastAsia" w:ascii="仿宋_GB2312" w:hAnsi="黑体" w:eastAsia="仿宋_GB2312" w:cs="华文仿宋"/>
          <w:color w:val="000000" w:themeColor="text1"/>
          <w:sz w:val="32"/>
          <w:szCs w:val="32"/>
          <w:highlight w:val="none"/>
        </w:rPr>
        <w:t>采购人</w:t>
      </w:r>
      <w:r>
        <w:rPr>
          <w:rFonts w:ascii="仿宋_GB2312" w:hAnsi="黑体" w:eastAsia="仿宋_GB2312" w:cs="华文仿宋"/>
          <w:color w:val="000000" w:themeColor="text1"/>
          <w:sz w:val="32"/>
          <w:szCs w:val="32"/>
          <w:highlight w:val="none"/>
        </w:rPr>
        <w:t>业务利益不受损失。</w:t>
      </w:r>
    </w:p>
    <w:p>
      <w:pPr>
        <w:pStyle w:val="6"/>
        <w:numPr>
          <w:ilvl w:val="6"/>
          <w:numId w:val="0"/>
        </w:numPr>
        <w:spacing w:before="0" w:after="0" w:line="560" w:lineRule="exact"/>
        <w:ind w:leftChars="198" w:firstLine="321" w:firstLineChars="100"/>
        <w:rPr>
          <w:color w:val="000000" w:themeColor="text1"/>
          <w:sz w:val="32"/>
          <w:szCs w:val="32"/>
          <w:highlight w:val="none"/>
        </w:rPr>
      </w:pPr>
      <w:r>
        <w:rPr>
          <w:rFonts w:hint="eastAsia"/>
          <w:color w:val="000000" w:themeColor="text1"/>
          <w:sz w:val="32"/>
          <w:szCs w:val="32"/>
          <w:highlight w:val="none"/>
          <w:lang w:val="en-US" w:eastAsia="zh-CN"/>
        </w:rPr>
        <w:t>3</w:t>
      </w:r>
      <w:r>
        <w:rPr>
          <w:rFonts w:hint="eastAsia"/>
          <w:color w:val="000000" w:themeColor="text1"/>
          <w:sz w:val="32"/>
          <w:szCs w:val="32"/>
          <w:highlight w:val="none"/>
        </w:rPr>
        <w:t>.</w:t>
      </w:r>
      <w:r>
        <w:rPr>
          <w:color w:val="000000" w:themeColor="text1"/>
          <w:sz w:val="32"/>
          <w:szCs w:val="32"/>
          <w:highlight w:val="none"/>
        </w:rPr>
        <w:t>运维服务具体</w:t>
      </w:r>
      <w:r>
        <w:rPr>
          <w:rFonts w:hint="eastAsia"/>
          <w:color w:val="000000" w:themeColor="text1"/>
          <w:sz w:val="32"/>
          <w:szCs w:val="32"/>
          <w:highlight w:val="none"/>
        </w:rPr>
        <w:t>内容</w:t>
      </w:r>
      <w:r>
        <w:rPr>
          <w:color w:val="000000" w:themeColor="text1"/>
          <w:sz w:val="32"/>
          <w:szCs w:val="32"/>
          <w:highlight w:val="none"/>
        </w:rPr>
        <w:t>如下表：</w:t>
      </w:r>
    </w:p>
    <w:tbl>
      <w:tblPr>
        <w:tblStyle w:val="18"/>
        <w:tblW w:w="8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75"/>
        <w:gridCol w:w="1041"/>
        <w:gridCol w:w="3081"/>
        <w:gridCol w:w="2067"/>
        <w:gridCol w:w="2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0" w:type="auto"/>
            <w:gridSpan w:val="5"/>
            <w:vAlign w:val="center"/>
          </w:tcPr>
          <w:p>
            <w:pPr>
              <w:pStyle w:val="19"/>
              <w:ind w:left="7"/>
              <w:jc w:val="center"/>
              <w:rPr>
                <w:rFonts w:ascii="宋体" w:hAnsi="宋体" w:eastAsia="宋体" w:cs="宋体"/>
                <w:color w:val="000000" w:themeColor="text1"/>
                <w:sz w:val="21"/>
                <w:szCs w:val="21"/>
                <w:highlight w:val="none"/>
                <w:lang w:eastAsia="zh-CN"/>
              </w:rPr>
            </w:pPr>
            <w:r>
              <w:rPr>
                <w:rFonts w:ascii="Cambria" w:hAnsi="Cambria" w:eastAsia="Cambria" w:cs="Cambria"/>
                <w:b/>
                <w:bCs/>
                <w:color w:val="000000" w:themeColor="text1"/>
                <w:sz w:val="21"/>
                <w:szCs w:val="21"/>
                <w:highlight w:val="none"/>
                <w:lang w:eastAsia="zh-CN"/>
              </w:rPr>
              <w:t>1</w:t>
            </w:r>
            <w:r>
              <w:rPr>
                <w:rFonts w:hint="eastAsia" w:ascii="宋体" w:hAnsi="宋体" w:eastAsia="宋体" w:cs="宋体"/>
                <w:b/>
                <w:bCs/>
                <w:color w:val="000000" w:themeColor="text1"/>
                <w:sz w:val="21"/>
                <w:szCs w:val="21"/>
                <w:highlight w:val="none"/>
                <w:lang w:eastAsia="zh-CN"/>
              </w:rPr>
              <w:t>.</w:t>
            </w:r>
            <w:r>
              <w:rPr>
                <w:rFonts w:ascii="宋体" w:hAnsi="宋体" w:eastAsia="宋体" w:cs="宋体"/>
                <w:b/>
                <w:bCs/>
                <w:color w:val="000000" w:themeColor="text1"/>
                <w:sz w:val="21"/>
                <w:szCs w:val="21"/>
                <w:highlight w:val="none"/>
                <w:lang w:eastAsia="zh-CN"/>
              </w:rPr>
              <w:t>市政府机房运维服务项目要求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0" w:type="auto"/>
            <w:vAlign w:val="center"/>
          </w:tcPr>
          <w:p>
            <w:pPr>
              <w:pStyle w:val="19"/>
              <w:spacing w:before="80"/>
              <w:jc w:val="center"/>
              <w:rPr>
                <w:rFonts w:ascii="宋体" w:hAnsi="宋体" w:eastAsia="宋体" w:cs="宋体"/>
                <w:color w:val="000000" w:themeColor="text1"/>
                <w:sz w:val="21"/>
                <w:szCs w:val="21"/>
                <w:highlight w:val="none"/>
              </w:rPr>
            </w:pPr>
            <w:r>
              <w:rPr>
                <w:rFonts w:ascii="宋体" w:hAnsi="宋体" w:eastAsia="宋体" w:cs="宋体"/>
                <w:b/>
                <w:bCs/>
                <w:color w:val="000000" w:themeColor="text1"/>
                <w:sz w:val="21"/>
                <w:szCs w:val="21"/>
                <w:highlight w:val="none"/>
              </w:rPr>
              <w:t>序号</w:t>
            </w:r>
          </w:p>
        </w:tc>
        <w:tc>
          <w:tcPr>
            <w:tcW w:w="1041" w:type="dxa"/>
            <w:vAlign w:val="center"/>
          </w:tcPr>
          <w:p>
            <w:pPr>
              <w:pStyle w:val="19"/>
              <w:spacing w:before="80"/>
              <w:jc w:val="center"/>
              <w:rPr>
                <w:rFonts w:ascii="宋体" w:hAnsi="宋体" w:eastAsia="宋体" w:cs="宋体"/>
                <w:color w:val="000000" w:themeColor="text1"/>
                <w:sz w:val="21"/>
                <w:szCs w:val="21"/>
                <w:highlight w:val="none"/>
              </w:rPr>
            </w:pPr>
            <w:r>
              <w:rPr>
                <w:rFonts w:ascii="宋体" w:hAnsi="宋体" w:eastAsia="宋体" w:cs="宋体"/>
                <w:b/>
                <w:bCs/>
                <w:color w:val="000000" w:themeColor="text1"/>
                <w:sz w:val="21"/>
                <w:szCs w:val="21"/>
                <w:highlight w:val="none"/>
              </w:rPr>
              <w:t>服务项目</w:t>
            </w:r>
          </w:p>
        </w:tc>
        <w:tc>
          <w:tcPr>
            <w:tcW w:w="3081" w:type="dxa"/>
            <w:vAlign w:val="center"/>
          </w:tcPr>
          <w:p>
            <w:pPr>
              <w:pStyle w:val="19"/>
              <w:spacing w:before="80"/>
              <w:jc w:val="center"/>
              <w:rPr>
                <w:rFonts w:ascii="宋体" w:hAnsi="宋体" w:eastAsia="宋体" w:cs="宋体"/>
                <w:color w:val="000000" w:themeColor="text1"/>
                <w:sz w:val="21"/>
                <w:szCs w:val="21"/>
                <w:highlight w:val="none"/>
              </w:rPr>
            </w:pPr>
            <w:r>
              <w:rPr>
                <w:rFonts w:ascii="宋体" w:hAnsi="宋体" w:eastAsia="宋体" w:cs="宋体"/>
                <w:b/>
                <w:bCs/>
                <w:color w:val="000000" w:themeColor="text1"/>
                <w:sz w:val="21"/>
                <w:szCs w:val="21"/>
                <w:highlight w:val="none"/>
              </w:rPr>
              <w:t>服务内容</w:t>
            </w:r>
          </w:p>
        </w:tc>
        <w:tc>
          <w:tcPr>
            <w:tcW w:w="2067" w:type="dxa"/>
            <w:vAlign w:val="center"/>
          </w:tcPr>
          <w:p>
            <w:pPr>
              <w:pStyle w:val="19"/>
              <w:spacing w:before="80"/>
              <w:jc w:val="center"/>
              <w:rPr>
                <w:rFonts w:ascii="宋体" w:hAnsi="宋体" w:eastAsia="宋体" w:cs="宋体"/>
                <w:color w:val="000000" w:themeColor="text1"/>
                <w:sz w:val="21"/>
                <w:szCs w:val="21"/>
                <w:highlight w:val="none"/>
              </w:rPr>
            </w:pPr>
            <w:r>
              <w:rPr>
                <w:rFonts w:ascii="宋体" w:hAnsi="宋体" w:eastAsia="宋体" w:cs="宋体"/>
                <w:b/>
                <w:bCs/>
                <w:color w:val="000000" w:themeColor="text1"/>
                <w:sz w:val="21"/>
                <w:szCs w:val="21"/>
                <w:highlight w:val="none"/>
              </w:rPr>
              <w:t>服务对象</w:t>
            </w:r>
          </w:p>
        </w:tc>
        <w:tc>
          <w:tcPr>
            <w:tcW w:w="2390" w:type="dxa"/>
            <w:vAlign w:val="center"/>
          </w:tcPr>
          <w:p>
            <w:pPr>
              <w:pStyle w:val="19"/>
              <w:spacing w:before="80"/>
              <w:jc w:val="center"/>
              <w:rPr>
                <w:rFonts w:ascii="宋体" w:hAnsi="宋体" w:eastAsia="宋体" w:cs="宋体"/>
                <w:color w:val="000000" w:themeColor="text1"/>
                <w:sz w:val="21"/>
                <w:szCs w:val="21"/>
                <w:highlight w:val="none"/>
              </w:rPr>
            </w:pPr>
            <w:r>
              <w:rPr>
                <w:rFonts w:ascii="宋体" w:hAnsi="宋体" w:eastAsia="宋体" w:cs="宋体"/>
                <w:b/>
                <w:bCs/>
                <w:color w:val="000000" w:themeColor="text1"/>
                <w:sz w:val="21"/>
                <w:szCs w:val="21"/>
                <w:highlight w:val="none"/>
              </w:rPr>
              <w:t>主要成果文档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0" w:type="auto"/>
            <w:vMerge w:val="restart"/>
            <w:vAlign w:val="center"/>
          </w:tcPr>
          <w:p>
            <w:pPr>
              <w:pStyle w:val="19"/>
              <w:rPr>
                <w:rFonts w:ascii="宋体" w:hAnsi="宋体" w:eastAsia="宋体" w:cs="宋体"/>
                <w:color w:val="000000" w:themeColor="text1"/>
                <w:sz w:val="21"/>
                <w:szCs w:val="21"/>
                <w:highlight w:val="none"/>
              </w:rPr>
            </w:pPr>
          </w:p>
          <w:p>
            <w:pPr>
              <w:pStyle w:val="19"/>
              <w:rPr>
                <w:rFonts w:ascii="宋体" w:hAnsi="宋体" w:eastAsia="宋体" w:cs="宋体"/>
                <w:color w:val="000000" w:themeColor="text1"/>
                <w:sz w:val="21"/>
                <w:szCs w:val="21"/>
                <w:highlight w:val="none"/>
              </w:rPr>
            </w:pPr>
          </w:p>
          <w:p>
            <w:pPr>
              <w:pStyle w:val="19"/>
              <w:rPr>
                <w:rFonts w:ascii="宋体" w:hAnsi="宋体" w:eastAsia="宋体" w:cs="宋体"/>
                <w:color w:val="000000" w:themeColor="text1"/>
                <w:sz w:val="21"/>
                <w:szCs w:val="21"/>
                <w:highlight w:val="none"/>
              </w:rPr>
            </w:pPr>
          </w:p>
          <w:p>
            <w:pPr>
              <w:pStyle w:val="19"/>
              <w:rPr>
                <w:rFonts w:ascii="宋体" w:hAnsi="宋体" w:eastAsia="宋体" w:cs="宋体"/>
                <w:color w:val="000000" w:themeColor="text1"/>
                <w:sz w:val="21"/>
                <w:szCs w:val="21"/>
                <w:highlight w:val="none"/>
              </w:rPr>
            </w:pPr>
          </w:p>
          <w:p>
            <w:pPr>
              <w:pStyle w:val="19"/>
              <w:ind w:left="2"/>
              <w:jc w:val="center"/>
              <w:rPr>
                <w:rFonts w:ascii="宋体" w:hAnsi="宋体" w:eastAsia="宋体" w:cs="宋体"/>
                <w:color w:val="000000" w:themeColor="text1"/>
                <w:sz w:val="21"/>
                <w:szCs w:val="21"/>
                <w:highlight w:val="none"/>
              </w:rPr>
            </w:pPr>
            <w:r>
              <w:rPr>
                <w:rFonts w:ascii="宋体"/>
                <w:color w:val="000000" w:themeColor="text1"/>
                <w:sz w:val="21"/>
                <w:szCs w:val="21"/>
                <w:highlight w:val="none"/>
              </w:rPr>
              <w:t>1</w:t>
            </w:r>
          </w:p>
        </w:tc>
        <w:tc>
          <w:tcPr>
            <w:tcW w:w="1041" w:type="dxa"/>
            <w:vMerge w:val="restart"/>
            <w:vAlign w:val="center"/>
          </w:tcPr>
          <w:p>
            <w:pPr>
              <w:pStyle w:val="19"/>
              <w:jc w:val="center"/>
              <w:rPr>
                <w:rFonts w:ascii="宋体" w:hAnsi="宋体" w:eastAsia="宋体" w:cs="宋体"/>
                <w:color w:val="000000" w:themeColor="text1"/>
                <w:sz w:val="21"/>
                <w:szCs w:val="21"/>
                <w:highlight w:val="none"/>
              </w:rPr>
            </w:pPr>
            <w:r>
              <w:rPr>
                <w:rFonts w:ascii="宋体" w:hAnsi="宋体" w:eastAsia="宋体" w:cs="宋体"/>
                <w:color w:val="000000" w:themeColor="text1"/>
                <w:sz w:val="21"/>
                <w:szCs w:val="21"/>
                <w:highlight w:val="none"/>
              </w:rPr>
              <w:t>基础服务</w:t>
            </w:r>
          </w:p>
        </w:tc>
        <w:tc>
          <w:tcPr>
            <w:tcW w:w="3081" w:type="dxa"/>
            <w:vAlign w:val="center"/>
          </w:tcPr>
          <w:p>
            <w:pPr>
              <w:pStyle w:val="19"/>
              <w:jc w:val="center"/>
              <w:rPr>
                <w:rFonts w:ascii="宋体" w:hAnsi="宋体" w:eastAsia="宋体" w:cs="宋体"/>
                <w:color w:val="000000" w:themeColor="text1"/>
                <w:sz w:val="21"/>
                <w:szCs w:val="21"/>
                <w:highlight w:val="none"/>
              </w:rPr>
            </w:pPr>
            <w:r>
              <w:rPr>
                <w:rFonts w:ascii="宋体" w:hAnsi="宋体" w:eastAsia="宋体" w:cs="宋体"/>
                <w:color w:val="000000" w:themeColor="text1"/>
                <w:sz w:val="21"/>
                <w:szCs w:val="21"/>
                <w:highlight w:val="none"/>
              </w:rPr>
              <w:t>IT资产调查</w:t>
            </w:r>
          </w:p>
        </w:tc>
        <w:tc>
          <w:tcPr>
            <w:tcW w:w="2067" w:type="dxa"/>
            <w:vAlign w:val="center"/>
          </w:tcPr>
          <w:p>
            <w:pPr>
              <w:pStyle w:val="19"/>
              <w:spacing w:line="367" w:lineRule="auto"/>
              <w:rPr>
                <w:rFonts w:ascii="宋体" w:hAnsi="宋体" w:eastAsia="宋体" w:cs="宋体"/>
                <w:color w:val="000000" w:themeColor="text1"/>
                <w:sz w:val="21"/>
                <w:szCs w:val="21"/>
                <w:highlight w:val="none"/>
                <w:lang w:eastAsia="zh-CN"/>
              </w:rPr>
            </w:pPr>
            <w:r>
              <w:rPr>
                <w:rFonts w:ascii="宋体" w:hAnsi="宋体" w:eastAsia="宋体" w:cs="宋体"/>
                <w:color w:val="000000" w:themeColor="text1"/>
                <w:sz w:val="21"/>
                <w:szCs w:val="21"/>
                <w:highlight w:val="none"/>
                <w:lang w:eastAsia="zh-CN"/>
              </w:rPr>
              <w:t>网络设备、服务器设备，PC等硬件设备</w:t>
            </w:r>
          </w:p>
        </w:tc>
        <w:tc>
          <w:tcPr>
            <w:tcW w:w="2390" w:type="dxa"/>
            <w:vAlign w:val="center"/>
          </w:tcPr>
          <w:p>
            <w:pPr>
              <w:pStyle w:val="19"/>
              <w:jc w:val="center"/>
              <w:rPr>
                <w:rFonts w:ascii="宋体" w:hAnsi="宋体" w:eastAsia="宋体" w:cs="宋体"/>
                <w:color w:val="000000" w:themeColor="text1"/>
                <w:sz w:val="21"/>
                <w:szCs w:val="21"/>
                <w:highlight w:val="none"/>
              </w:rPr>
            </w:pPr>
            <w:r>
              <w:rPr>
                <w:rFonts w:ascii="宋体" w:hAnsi="宋体" w:eastAsia="宋体" w:cs="宋体"/>
                <w:color w:val="000000" w:themeColor="text1"/>
                <w:sz w:val="21"/>
                <w:szCs w:val="21"/>
                <w:highlight w:val="none"/>
              </w:rPr>
              <w:t>资产清单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0" w:type="auto"/>
            <w:vMerge w:val="continue"/>
            <w:vAlign w:val="center"/>
          </w:tcPr>
          <w:p>
            <w:pPr>
              <w:pStyle w:val="19"/>
              <w:jc w:val="center"/>
              <w:rPr>
                <w:rFonts w:ascii="宋体" w:hAnsi="宋体" w:eastAsia="宋体" w:cs="宋体"/>
                <w:color w:val="000000" w:themeColor="text1"/>
                <w:sz w:val="21"/>
                <w:szCs w:val="21"/>
                <w:highlight w:val="none"/>
              </w:rPr>
            </w:pPr>
          </w:p>
        </w:tc>
        <w:tc>
          <w:tcPr>
            <w:tcW w:w="1041" w:type="dxa"/>
            <w:vMerge w:val="continue"/>
            <w:vAlign w:val="center"/>
          </w:tcPr>
          <w:p>
            <w:pPr>
              <w:pStyle w:val="19"/>
              <w:jc w:val="center"/>
              <w:rPr>
                <w:rFonts w:ascii="宋体" w:hAnsi="宋体" w:eastAsia="宋体" w:cs="宋体"/>
                <w:color w:val="000000" w:themeColor="text1"/>
                <w:sz w:val="21"/>
                <w:szCs w:val="21"/>
                <w:highlight w:val="none"/>
              </w:rPr>
            </w:pPr>
          </w:p>
        </w:tc>
        <w:tc>
          <w:tcPr>
            <w:tcW w:w="3081" w:type="dxa"/>
            <w:vAlign w:val="center"/>
          </w:tcPr>
          <w:p>
            <w:pPr>
              <w:pStyle w:val="19"/>
              <w:jc w:val="center"/>
              <w:rPr>
                <w:rFonts w:ascii="宋体" w:hAnsi="宋体" w:eastAsia="宋体" w:cs="宋体"/>
                <w:color w:val="000000" w:themeColor="text1"/>
                <w:sz w:val="21"/>
                <w:szCs w:val="21"/>
                <w:highlight w:val="none"/>
              </w:rPr>
            </w:pPr>
            <w:r>
              <w:rPr>
                <w:rFonts w:ascii="宋体" w:hAnsi="宋体" w:eastAsia="宋体" w:cs="宋体"/>
                <w:color w:val="000000" w:themeColor="text1"/>
                <w:sz w:val="21"/>
                <w:szCs w:val="21"/>
                <w:highlight w:val="none"/>
              </w:rPr>
              <w:t>基础资料建档案</w:t>
            </w:r>
          </w:p>
        </w:tc>
        <w:tc>
          <w:tcPr>
            <w:tcW w:w="2067" w:type="dxa"/>
            <w:vAlign w:val="center"/>
          </w:tcPr>
          <w:p>
            <w:pPr>
              <w:pStyle w:val="19"/>
              <w:rPr>
                <w:rFonts w:ascii="宋体" w:hAnsi="宋体" w:eastAsia="宋体" w:cs="宋体"/>
                <w:color w:val="000000" w:themeColor="text1"/>
                <w:sz w:val="21"/>
                <w:szCs w:val="21"/>
                <w:highlight w:val="none"/>
                <w:lang w:eastAsia="zh-CN"/>
              </w:rPr>
            </w:pPr>
            <w:r>
              <w:rPr>
                <w:rFonts w:ascii="宋体" w:hAnsi="宋体" w:eastAsia="宋体" w:cs="宋体"/>
                <w:color w:val="000000" w:themeColor="text1"/>
                <w:sz w:val="21"/>
                <w:szCs w:val="21"/>
                <w:highlight w:val="none"/>
                <w:lang w:eastAsia="zh-CN"/>
              </w:rPr>
              <w:t>网络设备、服务器设备，存储设备及其他相关硬件设备</w:t>
            </w:r>
          </w:p>
        </w:tc>
        <w:tc>
          <w:tcPr>
            <w:tcW w:w="2390" w:type="dxa"/>
            <w:vAlign w:val="center"/>
          </w:tcPr>
          <w:p>
            <w:pPr>
              <w:pStyle w:val="19"/>
              <w:jc w:val="center"/>
              <w:rPr>
                <w:rFonts w:ascii="宋体" w:hAnsi="宋体" w:eastAsia="宋体" w:cs="宋体"/>
                <w:color w:val="000000" w:themeColor="text1"/>
                <w:sz w:val="21"/>
                <w:szCs w:val="21"/>
                <w:highlight w:val="none"/>
                <w:lang w:eastAsia="zh-CN"/>
              </w:rPr>
            </w:pPr>
            <w:r>
              <w:rPr>
                <w:rFonts w:hint="eastAsia" w:ascii="宋体" w:hAnsi="宋体" w:eastAsia="宋体" w:cs="宋体"/>
                <w:color w:val="000000" w:themeColor="text1"/>
                <w:sz w:val="21"/>
                <w:szCs w:val="21"/>
                <w:highlight w:val="none"/>
                <w:lang w:eastAsia="zh-CN"/>
              </w:rPr>
              <w:t>更新</w:t>
            </w:r>
            <w:r>
              <w:rPr>
                <w:rFonts w:ascii="宋体" w:hAnsi="宋体" w:eastAsia="宋体" w:cs="宋体"/>
                <w:color w:val="000000" w:themeColor="text1"/>
                <w:sz w:val="21"/>
                <w:szCs w:val="21"/>
                <w:highlight w:val="none"/>
                <w:lang w:eastAsia="zh-CN"/>
              </w:rPr>
              <w:t>网络拓扑图、服务器拓扑图等基础资料档案库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0" w:type="auto"/>
            <w:vMerge w:val="continue"/>
            <w:vAlign w:val="center"/>
          </w:tcPr>
          <w:p>
            <w:pPr>
              <w:pStyle w:val="19"/>
              <w:jc w:val="center"/>
              <w:rPr>
                <w:rFonts w:ascii="宋体" w:hAnsi="宋体" w:eastAsia="宋体" w:cs="宋体"/>
                <w:color w:val="000000" w:themeColor="text1"/>
                <w:sz w:val="21"/>
                <w:szCs w:val="21"/>
                <w:highlight w:val="none"/>
                <w:lang w:eastAsia="zh-CN"/>
              </w:rPr>
            </w:pPr>
          </w:p>
        </w:tc>
        <w:tc>
          <w:tcPr>
            <w:tcW w:w="1041" w:type="dxa"/>
            <w:vMerge w:val="continue"/>
            <w:vAlign w:val="center"/>
          </w:tcPr>
          <w:p>
            <w:pPr>
              <w:pStyle w:val="19"/>
              <w:jc w:val="center"/>
              <w:rPr>
                <w:rFonts w:ascii="宋体" w:hAnsi="宋体" w:eastAsia="宋体" w:cs="宋体"/>
                <w:color w:val="000000" w:themeColor="text1"/>
                <w:sz w:val="21"/>
                <w:szCs w:val="21"/>
                <w:highlight w:val="none"/>
                <w:lang w:eastAsia="zh-CN"/>
              </w:rPr>
            </w:pPr>
          </w:p>
        </w:tc>
        <w:tc>
          <w:tcPr>
            <w:tcW w:w="3081" w:type="dxa"/>
            <w:vAlign w:val="center"/>
          </w:tcPr>
          <w:p>
            <w:pPr>
              <w:pStyle w:val="19"/>
              <w:jc w:val="center"/>
              <w:rPr>
                <w:rFonts w:ascii="宋体" w:hAnsi="宋体" w:eastAsia="宋体" w:cs="宋体"/>
                <w:color w:val="000000" w:themeColor="text1"/>
                <w:sz w:val="21"/>
                <w:szCs w:val="21"/>
                <w:highlight w:val="none"/>
              </w:rPr>
            </w:pPr>
            <w:r>
              <w:rPr>
                <w:rFonts w:ascii="宋体" w:hAnsi="宋体" w:eastAsia="宋体" w:cs="宋体"/>
                <w:color w:val="000000" w:themeColor="text1"/>
                <w:sz w:val="21"/>
                <w:szCs w:val="21"/>
                <w:highlight w:val="none"/>
              </w:rPr>
              <w:t>软件配置建档</w:t>
            </w:r>
          </w:p>
        </w:tc>
        <w:tc>
          <w:tcPr>
            <w:tcW w:w="2067" w:type="dxa"/>
            <w:vAlign w:val="center"/>
          </w:tcPr>
          <w:p>
            <w:pPr>
              <w:pStyle w:val="19"/>
              <w:jc w:val="center"/>
              <w:rPr>
                <w:rFonts w:ascii="宋体" w:hAnsi="宋体" w:eastAsia="宋体" w:cs="宋体"/>
                <w:color w:val="000000" w:themeColor="text1"/>
                <w:sz w:val="21"/>
                <w:szCs w:val="21"/>
                <w:highlight w:val="none"/>
              </w:rPr>
            </w:pPr>
            <w:r>
              <w:rPr>
                <w:rFonts w:ascii="宋体" w:hAnsi="宋体" w:eastAsia="宋体" w:cs="宋体"/>
                <w:color w:val="000000" w:themeColor="text1"/>
                <w:sz w:val="21"/>
                <w:szCs w:val="21"/>
                <w:highlight w:val="none"/>
              </w:rPr>
              <w:t>系统软件和应用软件</w:t>
            </w:r>
          </w:p>
        </w:tc>
        <w:tc>
          <w:tcPr>
            <w:tcW w:w="2390" w:type="dxa"/>
            <w:vAlign w:val="center"/>
          </w:tcPr>
          <w:p>
            <w:pPr>
              <w:pStyle w:val="19"/>
              <w:jc w:val="center"/>
              <w:rPr>
                <w:rFonts w:ascii="宋体" w:hAnsi="宋体" w:eastAsia="宋体" w:cs="宋体"/>
                <w:color w:val="000000" w:themeColor="text1"/>
                <w:sz w:val="21"/>
                <w:szCs w:val="21"/>
                <w:highlight w:val="none"/>
              </w:rPr>
            </w:pPr>
            <w:r>
              <w:rPr>
                <w:rFonts w:ascii="宋体" w:hAnsi="宋体" w:eastAsia="宋体" w:cs="宋体"/>
                <w:color w:val="000000" w:themeColor="text1"/>
                <w:sz w:val="21"/>
                <w:szCs w:val="21"/>
                <w:highlight w:val="none"/>
              </w:rPr>
              <w:t>软件清单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0" w:type="auto"/>
            <w:vMerge w:val="continue"/>
            <w:vAlign w:val="center"/>
          </w:tcPr>
          <w:p>
            <w:pPr>
              <w:pStyle w:val="19"/>
              <w:jc w:val="center"/>
              <w:rPr>
                <w:rFonts w:ascii="宋体" w:hAnsi="宋体" w:eastAsia="宋体" w:cs="宋体"/>
                <w:color w:val="000000" w:themeColor="text1"/>
                <w:sz w:val="21"/>
                <w:szCs w:val="21"/>
                <w:highlight w:val="none"/>
              </w:rPr>
            </w:pPr>
          </w:p>
        </w:tc>
        <w:tc>
          <w:tcPr>
            <w:tcW w:w="1041" w:type="dxa"/>
            <w:vMerge w:val="continue"/>
            <w:vAlign w:val="center"/>
          </w:tcPr>
          <w:p>
            <w:pPr>
              <w:pStyle w:val="19"/>
              <w:jc w:val="center"/>
              <w:rPr>
                <w:rFonts w:ascii="宋体" w:hAnsi="宋体" w:eastAsia="宋体" w:cs="宋体"/>
                <w:color w:val="000000" w:themeColor="text1"/>
                <w:sz w:val="21"/>
                <w:szCs w:val="21"/>
                <w:highlight w:val="none"/>
              </w:rPr>
            </w:pPr>
          </w:p>
        </w:tc>
        <w:tc>
          <w:tcPr>
            <w:tcW w:w="3081" w:type="dxa"/>
            <w:vAlign w:val="center"/>
          </w:tcPr>
          <w:p>
            <w:pPr>
              <w:pStyle w:val="19"/>
              <w:jc w:val="center"/>
              <w:rPr>
                <w:rFonts w:ascii="宋体" w:hAnsi="宋体" w:eastAsia="宋体" w:cs="宋体"/>
                <w:color w:val="000000" w:themeColor="text1"/>
                <w:sz w:val="21"/>
                <w:szCs w:val="21"/>
                <w:highlight w:val="none"/>
              </w:rPr>
            </w:pPr>
            <w:r>
              <w:rPr>
                <w:rFonts w:ascii="宋体" w:hAnsi="宋体" w:eastAsia="宋体" w:cs="宋体"/>
                <w:color w:val="000000" w:themeColor="text1"/>
                <w:sz w:val="21"/>
                <w:szCs w:val="21"/>
                <w:highlight w:val="none"/>
              </w:rPr>
              <w:t>IT 运维流程管理系统搭建</w:t>
            </w:r>
          </w:p>
        </w:tc>
        <w:tc>
          <w:tcPr>
            <w:tcW w:w="2067" w:type="dxa"/>
            <w:vAlign w:val="center"/>
          </w:tcPr>
          <w:p>
            <w:pPr>
              <w:pStyle w:val="19"/>
              <w:jc w:val="center"/>
              <w:rPr>
                <w:rFonts w:ascii="宋体" w:hAnsi="宋体" w:eastAsia="宋体" w:cs="宋体"/>
                <w:color w:val="000000" w:themeColor="text1"/>
                <w:sz w:val="21"/>
                <w:szCs w:val="21"/>
                <w:highlight w:val="none"/>
              </w:rPr>
            </w:pPr>
            <w:r>
              <w:rPr>
                <w:rFonts w:ascii="宋体" w:hAnsi="宋体" w:eastAsia="宋体" w:cs="宋体"/>
                <w:color w:val="000000" w:themeColor="text1"/>
                <w:sz w:val="21"/>
                <w:szCs w:val="21"/>
                <w:highlight w:val="none"/>
              </w:rPr>
              <w:t>整个信息系统</w:t>
            </w:r>
          </w:p>
        </w:tc>
        <w:tc>
          <w:tcPr>
            <w:tcW w:w="2390" w:type="dxa"/>
            <w:vAlign w:val="center"/>
          </w:tcPr>
          <w:p>
            <w:pPr>
              <w:pStyle w:val="19"/>
              <w:jc w:val="center"/>
              <w:rPr>
                <w:rFonts w:ascii="宋体" w:hAnsi="宋体" w:eastAsia="宋体" w:cs="宋体"/>
                <w:color w:val="000000" w:themeColor="text1"/>
                <w:sz w:val="21"/>
                <w:szCs w:val="21"/>
                <w:highlight w:val="none"/>
                <w:lang w:eastAsia="zh-CN"/>
              </w:rPr>
            </w:pPr>
            <w:r>
              <w:rPr>
                <w:rFonts w:ascii="宋体" w:hAnsi="宋体" w:eastAsia="宋体" w:cs="宋体"/>
                <w:color w:val="000000" w:themeColor="text1"/>
                <w:sz w:val="21"/>
                <w:szCs w:val="21"/>
                <w:highlight w:val="none"/>
                <w:lang w:eastAsia="zh-CN"/>
              </w:rPr>
              <w:t>服务平台工作流程事件管理流程问题管理流程变更管理流程 配置管理流程发布管理流程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0" w:type="auto"/>
            <w:vMerge w:val="restart"/>
            <w:vAlign w:val="center"/>
          </w:tcPr>
          <w:p>
            <w:pPr>
              <w:pStyle w:val="19"/>
              <w:jc w:val="center"/>
              <w:rPr>
                <w:rFonts w:ascii="宋体" w:hAnsi="宋体" w:eastAsia="宋体" w:cs="宋体"/>
                <w:color w:val="000000" w:themeColor="text1"/>
                <w:sz w:val="21"/>
                <w:szCs w:val="21"/>
                <w:highlight w:val="none"/>
              </w:rPr>
            </w:pPr>
            <w:r>
              <w:rPr>
                <w:rFonts w:ascii="宋体" w:hAnsi="宋体" w:eastAsia="宋体" w:cs="宋体"/>
                <w:color w:val="000000" w:themeColor="text1"/>
                <w:sz w:val="21"/>
                <w:szCs w:val="21"/>
                <w:highlight w:val="none"/>
              </w:rPr>
              <w:t>2</w:t>
            </w:r>
          </w:p>
        </w:tc>
        <w:tc>
          <w:tcPr>
            <w:tcW w:w="1041" w:type="dxa"/>
            <w:vMerge w:val="restart"/>
            <w:vAlign w:val="center"/>
          </w:tcPr>
          <w:p>
            <w:pPr>
              <w:pStyle w:val="19"/>
              <w:jc w:val="center"/>
              <w:rPr>
                <w:rFonts w:ascii="宋体" w:hAnsi="宋体" w:eastAsia="宋体" w:cs="宋体"/>
                <w:color w:val="000000" w:themeColor="text1"/>
                <w:sz w:val="21"/>
                <w:szCs w:val="21"/>
                <w:highlight w:val="none"/>
              </w:rPr>
            </w:pPr>
            <w:r>
              <w:rPr>
                <w:rFonts w:ascii="宋体" w:hAnsi="宋体" w:eastAsia="宋体" w:cs="宋体"/>
                <w:color w:val="000000" w:themeColor="text1"/>
                <w:sz w:val="21"/>
                <w:szCs w:val="21"/>
                <w:highlight w:val="none"/>
              </w:rPr>
              <w:t>应用系统</w:t>
            </w:r>
          </w:p>
        </w:tc>
        <w:tc>
          <w:tcPr>
            <w:tcW w:w="3081" w:type="dxa"/>
            <w:vAlign w:val="center"/>
          </w:tcPr>
          <w:p>
            <w:pPr>
              <w:pStyle w:val="19"/>
              <w:jc w:val="center"/>
              <w:rPr>
                <w:rFonts w:ascii="宋体" w:hAnsi="宋体" w:eastAsia="宋体" w:cs="宋体"/>
                <w:color w:val="000000" w:themeColor="text1"/>
                <w:sz w:val="21"/>
                <w:szCs w:val="21"/>
                <w:highlight w:val="none"/>
                <w:lang w:eastAsia="zh-CN"/>
              </w:rPr>
            </w:pPr>
            <w:r>
              <w:rPr>
                <w:rFonts w:ascii="宋体" w:hAnsi="宋体" w:eastAsia="宋体" w:cs="宋体"/>
                <w:color w:val="000000" w:themeColor="text1"/>
                <w:sz w:val="21"/>
                <w:szCs w:val="21"/>
                <w:highlight w:val="none"/>
                <w:lang w:eastAsia="zh-CN"/>
              </w:rPr>
              <w:t>核心机房网络设备维护</w:t>
            </w:r>
          </w:p>
        </w:tc>
        <w:tc>
          <w:tcPr>
            <w:tcW w:w="2067" w:type="dxa"/>
            <w:vAlign w:val="center"/>
          </w:tcPr>
          <w:p>
            <w:pPr>
              <w:pStyle w:val="19"/>
              <w:jc w:val="center"/>
              <w:rPr>
                <w:rFonts w:ascii="宋体" w:hAnsi="宋体" w:eastAsia="宋体" w:cs="宋体"/>
                <w:color w:val="000000" w:themeColor="text1"/>
                <w:sz w:val="21"/>
                <w:szCs w:val="21"/>
                <w:highlight w:val="none"/>
              </w:rPr>
            </w:pPr>
            <w:r>
              <w:rPr>
                <w:rFonts w:ascii="宋体" w:hAnsi="宋体" w:eastAsia="宋体" w:cs="宋体"/>
                <w:color w:val="000000" w:themeColor="text1"/>
                <w:sz w:val="21"/>
                <w:szCs w:val="21"/>
                <w:highlight w:val="none"/>
              </w:rPr>
              <w:t>核心机房网络设备</w:t>
            </w:r>
          </w:p>
        </w:tc>
        <w:tc>
          <w:tcPr>
            <w:tcW w:w="2390" w:type="dxa"/>
            <w:vAlign w:val="center"/>
          </w:tcPr>
          <w:p>
            <w:pPr>
              <w:pStyle w:val="19"/>
              <w:jc w:val="center"/>
              <w:rPr>
                <w:rFonts w:ascii="宋体" w:hAnsi="宋体" w:eastAsia="宋体" w:cs="宋体"/>
                <w:color w:val="000000" w:themeColor="text1"/>
                <w:sz w:val="21"/>
                <w:szCs w:val="21"/>
                <w:highlight w:val="none"/>
                <w:lang w:eastAsia="zh-CN"/>
              </w:rPr>
            </w:pPr>
            <w:r>
              <w:rPr>
                <w:rFonts w:ascii="宋体" w:hAnsi="宋体" w:eastAsia="宋体" w:cs="宋体"/>
                <w:color w:val="000000" w:themeColor="text1"/>
                <w:sz w:val="21"/>
                <w:szCs w:val="21"/>
                <w:highlight w:val="none"/>
                <w:lang w:eastAsia="zh-CN"/>
              </w:rPr>
              <w:t>网络设备维护及事故处理报告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0" w:type="auto"/>
            <w:vMerge w:val="continue"/>
            <w:vAlign w:val="center"/>
          </w:tcPr>
          <w:p>
            <w:pPr>
              <w:pStyle w:val="19"/>
              <w:jc w:val="center"/>
              <w:rPr>
                <w:rFonts w:ascii="宋体" w:hAnsi="宋体" w:eastAsia="宋体" w:cs="宋体"/>
                <w:color w:val="000000" w:themeColor="text1"/>
                <w:sz w:val="21"/>
                <w:szCs w:val="21"/>
                <w:highlight w:val="none"/>
                <w:lang w:eastAsia="zh-CN"/>
              </w:rPr>
            </w:pPr>
          </w:p>
        </w:tc>
        <w:tc>
          <w:tcPr>
            <w:tcW w:w="1041" w:type="dxa"/>
            <w:vMerge w:val="continue"/>
            <w:vAlign w:val="center"/>
          </w:tcPr>
          <w:p>
            <w:pPr>
              <w:pStyle w:val="19"/>
              <w:jc w:val="center"/>
              <w:rPr>
                <w:rFonts w:ascii="宋体" w:hAnsi="宋体" w:eastAsia="宋体" w:cs="宋体"/>
                <w:color w:val="000000" w:themeColor="text1"/>
                <w:sz w:val="21"/>
                <w:szCs w:val="21"/>
                <w:highlight w:val="none"/>
                <w:lang w:eastAsia="zh-CN"/>
              </w:rPr>
            </w:pPr>
          </w:p>
        </w:tc>
        <w:tc>
          <w:tcPr>
            <w:tcW w:w="3081" w:type="dxa"/>
            <w:vAlign w:val="center"/>
          </w:tcPr>
          <w:p>
            <w:pPr>
              <w:pStyle w:val="19"/>
              <w:jc w:val="center"/>
              <w:rPr>
                <w:rFonts w:ascii="宋体" w:hAnsi="宋体" w:eastAsia="宋体" w:cs="宋体"/>
                <w:color w:val="000000" w:themeColor="text1"/>
                <w:sz w:val="21"/>
                <w:szCs w:val="21"/>
                <w:highlight w:val="none"/>
              </w:rPr>
            </w:pPr>
            <w:r>
              <w:rPr>
                <w:rFonts w:ascii="宋体" w:hAnsi="宋体" w:eastAsia="宋体" w:cs="宋体"/>
                <w:color w:val="000000" w:themeColor="text1"/>
                <w:sz w:val="21"/>
                <w:szCs w:val="21"/>
                <w:highlight w:val="none"/>
              </w:rPr>
              <w:t>核心机房服务器维护</w:t>
            </w:r>
          </w:p>
        </w:tc>
        <w:tc>
          <w:tcPr>
            <w:tcW w:w="2067" w:type="dxa"/>
            <w:vAlign w:val="center"/>
          </w:tcPr>
          <w:p>
            <w:pPr>
              <w:pStyle w:val="19"/>
              <w:jc w:val="center"/>
              <w:rPr>
                <w:rFonts w:ascii="宋体" w:hAnsi="宋体" w:eastAsia="宋体" w:cs="宋体"/>
                <w:color w:val="000000" w:themeColor="text1"/>
                <w:sz w:val="21"/>
                <w:szCs w:val="21"/>
                <w:highlight w:val="none"/>
              </w:rPr>
            </w:pPr>
            <w:r>
              <w:rPr>
                <w:rFonts w:ascii="宋体" w:hAnsi="宋体" w:eastAsia="宋体" w:cs="宋体"/>
                <w:color w:val="000000" w:themeColor="text1"/>
                <w:sz w:val="21"/>
                <w:szCs w:val="21"/>
                <w:highlight w:val="none"/>
              </w:rPr>
              <w:t>核心机房服务器设备</w:t>
            </w:r>
          </w:p>
        </w:tc>
        <w:tc>
          <w:tcPr>
            <w:tcW w:w="2390" w:type="dxa"/>
            <w:vAlign w:val="center"/>
          </w:tcPr>
          <w:p>
            <w:pPr>
              <w:pStyle w:val="19"/>
              <w:jc w:val="center"/>
              <w:rPr>
                <w:rFonts w:ascii="宋体" w:hAnsi="宋体" w:eastAsia="宋体" w:cs="宋体"/>
                <w:color w:val="000000" w:themeColor="text1"/>
                <w:sz w:val="21"/>
                <w:szCs w:val="21"/>
                <w:highlight w:val="none"/>
                <w:lang w:eastAsia="zh-CN"/>
              </w:rPr>
            </w:pPr>
            <w:r>
              <w:rPr>
                <w:rFonts w:ascii="宋体" w:hAnsi="宋体" w:eastAsia="宋体" w:cs="宋体"/>
                <w:color w:val="000000" w:themeColor="text1"/>
                <w:sz w:val="21"/>
                <w:szCs w:val="21"/>
                <w:highlight w:val="none"/>
                <w:lang w:eastAsia="zh-CN"/>
              </w:rPr>
              <w:t>服务器设备维护及事故处理报告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86" w:hRule="exact"/>
          <w:jc w:val="center"/>
        </w:trPr>
        <w:tc>
          <w:tcPr>
            <w:tcW w:w="0" w:type="auto"/>
            <w:vMerge w:val="continue"/>
            <w:vAlign w:val="center"/>
          </w:tcPr>
          <w:p>
            <w:pPr>
              <w:pStyle w:val="19"/>
              <w:jc w:val="center"/>
              <w:rPr>
                <w:rFonts w:ascii="宋体" w:hAnsi="宋体" w:eastAsia="宋体" w:cs="宋体"/>
                <w:color w:val="000000" w:themeColor="text1"/>
                <w:sz w:val="21"/>
                <w:szCs w:val="21"/>
                <w:highlight w:val="none"/>
                <w:lang w:eastAsia="zh-CN"/>
              </w:rPr>
            </w:pPr>
          </w:p>
        </w:tc>
        <w:tc>
          <w:tcPr>
            <w:tcW w:w="1041" w:type="dxa"/>
            <w:vMerge w:val="continue"/>
            <w:vAlign w:val="center"/>
          </w:tcPr>
          <w:p>
            <w:pPr>
              <w:pStyle w:val="19"/>
              <w:jc w:val="center"/>
              <w:rPr>
                <w:rFonts w:ascii="宋体" w:hAnsi="宋体" w:eastAsia="宋体" w:cs="宋体"/>
                <w:color w:val="000000" w:themeColor="text1"/>
                <w:sz w:val="21"/>
                <w:szCs w:val="21"/>
                <w:highlight w:val="none"/>
                <w:lang w:eastAsia="zh-CN"/>
              </w:rPr>
            </w:pPr>
          </w:p>
        </w:tc>
        <w:tc>
          <w:tcPr>
            <w:tcW w:w="3081" w:type="dxa"/>
            <w:vAlign w:val="center"/>
          </w:tcPr>
          <w:p>
            <w:pPr>
              <w:pStyle w:val="19"/>
              <w:jc w:val="center"/>
              <w:rPr>
                <w:rFonts w:ascii="宋体" w:hAnsi="宋体" w:eastAsia="宋体" w:cs="宋体"/>
                <w:color w:val="000000" w:themeColor="text1"/>
                <w:sz w:val="21"/>
                <w:szCs w:val="21"/>
                <w:highlight w:val="none"/>
                <w:lang w:eastAsia="zh-CN"/>
              </w:rPr>
            </w:pPr>
            <w:r>
              <w:rPr>
                <w:rFonts w:ascii="宋体" w:hAnsi="宋体" w:eastAsia="宋体" w:cs="宋体"/>
                <w:color w:val="000000" w:themeColor="text1"/>
                <w:sz w:val="21"/>
                <w:szCs w:val="21"/>
                <w:highlight w:val="none"/>
                <w:lang w:eastAsia="zh-CN"/>
              </w:rPr>
              <w:t>核心机房存储设备维护</w:t>
            </w:r>
          </w:p>
        </w:tc>
        <w:tc>
          <w:tcPr>
            <w:tcW w:w="2067" w:type="dxa"/>
            <w:vAlign w:val="center"/>
          </w:tcPr>
          <w:p>
            <w:pPr>
              <w:pStyle w:val="19"/>
              <w:jc w:val="center"/>
              <w:rPr>
                <w:rFonts w:ascii="宋体" w:hAnsi="宋体" w:eastAsia="宋体" w:cs="宋体"/>
                <w:color w:val="000000" w:themeColor="text1"/>
                <w:sz w:val="21"/>
                <w:szCs w:val="21"/>
                <w:highlight w:val="none"/>
              </w:rPr>
            </w:pPr>
            <w:r>
              <w:rPr>
                <w:rFonts w:ascii="宋体" w:hAnsi="宋体" w:eastAsia="宋体" w:cs="宋体"/>
                <w:color w:val="000000" w:themeColor="text1"/>
                <w:sz w:val="21"/>
                <w:szCs w:val="21"/>
                <w:highlight w:val="none"/>
              </w:rPr>
              <w:t>核心机房存储设备</w:t>
            </w:r>
          </w:p>
        </w:tc>
        <w:tc>
          <w:tcPr>
            <w:tcW w:w="2390" w:type="dxa"/>
            <w:vAlign w:val="center"/>
          </w:tcPr>
          <w:p>
            <w:pPr>
              <w:pStyle w:val="19"/>
              <w:jc w:val="center"/>
              <w:rPr>
                <w:rFonts w:ascii="宋体" w:hAnsi="宋体" w:eastAsia="宋体" w:cs="宋体"/>
                <w:color w:val="000000" w:themeColor="text1"/>
                <w:sz w:val="21"/>
                <w:szCs w:val="21"/>
                <w:highlight w:val="none"/>
                <w:lang w:eastAsia="zh-CN"/>
              </w:rPr>
            </w:pPr>
            <w:r>
              <w:rPr>
                <w:rFonts w:ascii="宋体" w:hAnsi="宋体" w:eastAsia="宋体" w:cs="宋体"/>
                <w:color w:val="000000" w:themeColor="text1"/>
                <w:sz w:val="21"/>
                <w:szCs w:val="21"/>
                <w:highlight w:val="none"/>
                <w:lang w:eastAsia="zh-CN"/>
              </w:rPr>
              <w:t>存储设备维护及事故处</w:t>
            </w:r>
          </w:p>
          <w:p>
            <w:pPr>
              <w:pStyle w:val="19"/>
              <w:jc w:val="center"/>
              <w:rPr>
                <w:rFonts w:ascii="宋体" w:hAnsi="宋体" w:eastAsia="宋体" w:cs="宋体"/>
                <w:color w:val="000000" w:themeColor="text1"/>
                <w:sz w:val="21"/>
                <w:szCs w:val="21"/>
                <w:highlight w:val="none"/>
                <w:lang w:eastAsia="zh-CN"/>
              </w:rPr>
            </w:pPr>
            <w:r>
              <w:rPr>
                <w:rFonts w:ascii="宋体" w:hAnsi="宋体" w:eastAsia="宋体" w:cs="宋体"/>
                <w:color w:val="000000" w:themeColor="text1"/>
                <w:sz w:val="21"/>
                <w:szCs w:val="21"/>
                <w:highlight w:val="none"/>
                <w:lang w:eastAsia="zh-CN"/>
              </w:rPr>
              <w:t>理报告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87" w:hRule="exact"/>
          <w:jc w:val="center"/>
        </w:trPr>
        <w:tc>
          <w:tcPr>
            <w:tcW w:w="0" w:type="auto"/>
            <w:vMerge w:val="continue"/>
            <w:vAlign w:val="center"/>
          </w:tcPr>
          <w:p>
            <w:pPr>
              <w:pStyle w:val="19"/>
              <w:jc w:val="center"/>
              <w:rPr>
                <w:rFonts w:ascii="宋体" w:hAnsi="宋体" w:eastAsia="宋体" w:cs="宋体"/>
                <w:color w:val="000000" w:themeColor="text1"/>
                <w:sz w:val="21"/>
                <w:szCs w:val="21"/>
                <w:highlight w:val="none"/>
                <w:lang w:eastAsia="zh-CN"/>
              </w:rPr>
            </w:pPr>
          </w:p>
        </w:tc>
        <w:tc>
          <w:tcPr>
            <w:tcW w:w="1041" w:type="dxa"/>
            <w:vMerge w:val="continue"/>
            <w:vAlign w:val="center"/>
          </w:tcPr>
          <w:p>
            <w:pPr>
              <w:pStyle w:val="19"/>
              <w:jc w:val="center"/>
              <w:rPr>
                <w:rFonts w:ascii="宋体" w:hAnsi="宋体" w:eastAsia="宋体" w:cs="宋体"/>
                <w:color w:val="000000" w:themeColor="text1"/>
                <w:sz w:val="21"/>
                <w:szCs w:val="21"/>
                <w:highlight w:val="none"/>
                <w:lang w:eastAsia="zh-CN"/>
              </w:rPr>
            </w:pPr>
          </w:p>
        </w:tc>
        <w:tc>
          <w:tcPr>
            <w:tcW w:w="3081" w:type="dxa"/>
            <w:vAlign w:val="center"/>
          </w:tcPr>
          <w:p>
            <w:pPr>
              <w:pStyle w:val="19"/>
              <w:jc w:val="center"/>
              <w:rPr>
                <w:rFonts w:ascii="宋体" w:hAnsi="宋体" w:eastAsia="宋体" w:cs="宋体"/>
                <w:color w:val="000000" w:themeColor="text1"/>
                <w:sz w:val="21"/>
                <w:szCs w:val="21"/>
                <w:highlight w:val="none"/>
              </w:rPr>
            </w:pPr>
            <w:r>
              <w:rPr>
                <w:rFonts w:ascii="宋体" w:hAnsi="宋体" w:eastAsia="宋体" w:cs="宋体"/>
                <w:color w:val="000000" w:themeColor="text1"/>
                <w:sz w:val="21"/>
                <w:szCs w:val="21"/>
                <w:highlight w:val="none"/>
              </w:rPr>
              <w:t>楼层网路设备维护</w:t>
            </w:r>
          </w:p>
        </w:tc>
        <w:tc>
          <w:tcPr>
            <w:tcW w:w="2067" w:type="dxa"/>
            <w:vAlign w:val="center"/>
          </w:tcPr>
          <w:p>
            <w:pPr>
              <w:pStyle w:val="19"/>
              <w:jc w:val="center"/>
              <w:rPr>
                <w:rFonts w:ascii="宋体" w:hAnsi="宋体" w:eastAsia="宋体" w:cs="宋体"/>
                <w:color w:val="000000" w:themeColor="text1"/>
                <w:sz w:val="21"/>
                <w:szCs w:val="21"/>
                <w:highlight w:val="none"/>
                <w:lang w:eastAsia="zh-CN"/>
              </w:rPr>
            </w:pPr>
            <w:r>
              <w:rPr>
                <w:rFonts w:ascii="宋体" w:hAnsi="宋体" w:eastAsia="宋体" w:cs="宋体"/>
                <w:color w:val="000000" w:themeColor="text1"/>
                <w:sz w:val="21"/>
                <w:szCs w:val="21"/>
                <w:highlight w:val="none"/>
                <w:lang w:eastAsia="zh-CN"/>
              </w:rPr>
              <w:t>市政府大楼所有网络设备</w:t>
            </w:r>
          </w:p>
        </w:tc>
        <w:tc>
          <w:tcPr>
            <w:tcW w:w="2390" w:type="dxa"/>
            <w:vAlign w:val="center"/>
          </w:tcPr>
          <w:p>
            <w:pPr>
              <w:pStyle w:val="19"/>
              <w:jc w:val="center"/>
              <w:rPr>
                <w:rFonts w:ascii="宋体" w:hAnsi="宋体" w:eastAsia="宋体" w:cs="宋体"/>
                <w:color w:val="000000" w:themeColor="text1"/>
                <w:sz w:val="21"/>
                <w:szCs w:val="21"/>
                <w:highlight w:val="none"/>
                <w:lang w:eastAsia="zh-CN"/>
              </w:rPr>
            </w:pPr>
            <w:r>
              <w:rPr>
                <w:rFonts w:ascii="宋体" w:hAnsi="宋体" w:eastAsia="宋体" w:cs="宋体"/>
                <w:color w:val="000000" w:themeColor="text1"/>
                <w:sz w:val="21"/>
                <w:szCs w:val="21"/>
                <w:highlight w:val="none"/>
                <w:lang w:eastAsia="zh-CN"/>
              </w:rPr>
              <w:t>系统维护记录分析报告</w:t>
            </w:r>
          </w:p>
          <w:p>
            <w:pPr>
              <w:pStyle w:val="19"/>
              <w:jc w:val="center"/>
              <w:rPr>
                <w:rFonts w:ascii="宋体" w:hAnsi="宋体" w:eastAsia="宋体" w:cs="宋体"/>
                <w:color w:val="000000" w:themeColor="text1"/>
                <w:sz w:val="21"/>
                <w:szCs w:val="21"/>
                <w:highlight w:val="none"/>
                <w:lang w:eastAsia="zh-CN"/>
              </w:rPr>
            </w:pPr>
            <w:r>
              <w:rPr>
                <w:rFonts w:ascii="宋体" w:hAnsi="宋体" w:eastAsia="宋体" w:cs="宋体"/>
                <w:color w:val="000000" w:themeColor="text1"/>
                <w:sz w:val="21"/>
                <w:szCs w:val="21"/>
                <w:highlight w:val="none"/>
                <w:lang w:eastAsia="zh-CN"/>
              </w:rPr>
              <w:t>维修记录单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27" w:hRule="exact"/>
          <w:jc w:val="center"/>
        </w:trPr>
        <w:tc>
          <w:tcPr>
            <w:tcW w:w="0" w:type="auto"/>
            <w:vMerge w:val="continue"/>
            <w:vAlign w:val="center"/>
          </w:tcPr>
          <w:p>
            <w:pPr>
              <w:pStyle w:val="19"/>
              <w:jc w:val="center"/>
              <w:rPr>
                <w:rFonts w:ascii="宋体" w:hAnsi="宋体" w:eastAsia="宋体" w:cs="宋体"/>
                <w:color w:val="000000" w:themeColor="text1"/>
                <w:sz w:val="21"/>
                <w:szCs w:val="21"/>
                <w:highlight w:val="none"/>
                <w:lang w:eastAsia="zh-CN"/>
              </w:rPr>
            </w:pPr>
          </w:p>
        </w:tc>
        <w:tc>
          <w:tcPr>
            <w:tcW w:w="1041" w:type="dxa"/>
            <w:vMerge w:val="continue"/>
            <w:vAlign w:val="center"/>
          </w:tcPr>
          <w:p>
            <w:pPr>
              <w:pStyle w:val="19"/>
              <w:jc w:val="center"/>
              <w:rPr>
                <w:rFonts w:ascii="宋体" w:hAnsi="宋体" w:eastAsia="宋体" w:cs="宋体"/>
                <w:color w:val="000000" w:themeColor="text1"/>
                <w:sz w:val="21"/>
                <w:szCs w:val="21"/>
                <w:highlight w:val="none"/>
                <w:lang w:eastAsia="zh-CN"/>
              </w:rPr>
            </w:pPr>
          </w:p>
        </w:tc>
        <w:tc>
          <w:tcPr>
            <w:tcW w:w="3081" w:type="dxa"/>
            <w:vAlign w:val="center"/>
          </w:tcPr>
          <w:p>
            <w:pPr>
              <w:pStyle w:val="19"/>
              <w:jc w:val="center"/>
              <w:rPr>
                <w:rFonts w:ascii="宋体" w:hAnsi="宋体" w:eastAsia="宋体" w:cs="宋体"/>
                <w:color w:val="000000" w:themeColor="text1"/>
                <w:sz w:val="21"/>
                <w:szCs w:val="21"/>
                <w:highlight w:val="none"/>
              </w:rPr>
            </w:pPr>
            <w:r>
              <w:rPr>
                <w:rFonts w:ascii="宋体" w:hAnsi="宋体" w:eastAsia="宋体" w:cs="宋体"/>
                <w:color w:val="000000" w:themeColor="text1"/>
                <w:sz w:val="21"/>
                <w:szCs w:val="21"/>
                <w:highlight w:val="none"/>
              </w:rPr>
              <w:t>系统及应用软件维护</w:t>
            </w:r>
          </w:p>
        </w:tc>
        <w:tc>
          <w:tcPr>
            <w:tcW w:w="2067" w:type="dxa"/>
            <w:vAlign w:val="center"/>
          </w:tcPr>
          <w:p>
            <w:pPr>
              <w:pStyle w:val="19"/>
              <w:jc w:val="center"/>
              <w:rPr>
                <w:rFonts w:ascii="宋体" w:hAnsi="宋体" w:eastAsia="宋体" w:cs="宋体"/>
                <w:color w:val="000000" w:themeColor="text1"/>
                <w:sz w:val="21"/>
                <w:szCs w:val="21"/>
                <w:highlight w:val="none"/>
              </w:rPr>
            </w:pPr>
            <w:r>
              <w:rPr>
                <w:rFonts w:ascii="宋体" w:hAnsi="宋体" w:eastAsia="宋体" w:cs="宋体"/>
                <w:color w:val="000000" w:themeColor="text1"/>
                <w:sz w:val="21"/>
                <w:szCs w:val="21"/>
                <w:highlight w:val="none"/>
              </w:rPr>
              <w:t>应用软件</w:t>
            </w:r>
          </w:p>
        </w:tc>
        <w:tc>
          <w:tcPr>
            <w:tcW w:w="2390" w:type="dxa"/>
            <w:vAlign w:val="center"/>
          </w:tcPr>
          <w:p>
            <w:pPr>
              <w:pStyle w:val="19"/>
              <w:jc w:val="center"/>
              <w:rPr>
                <w:rFonts w:ascii="宋体" w:hAnsi="宋体" w:eastAsia="宋体" w:cs="宋体"/>
                <w:color w:val="000000" w:themeColor="text1"/>
                <w:sz w:val="21"/>
                <w:szCs w:val="21"/>
                <w:highlight w:val="none"/>
              </w:rPr>
            </w:pPr>
            <w:r>
              <w:rPr>
                <w:rFonts w:ascii="宋体" w:hAnsi="宋体" w:eastAsia="宋体" w:cs="宋体"/>
                <w:color w:val="000000" w:themeColor="text1"/>
                <w:sz w:val="21"/>
                <w:szCs w:val="21"/>
                <w:highlight w:val="none"/>
              </w:rPr>
              <w:t>应用系统维护表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87" w:hRule="exact"/>
          <w:jc w:val="center"/>
        </w:trPr>
        <w:tc>
          <w:tcPr>
            <w:tcW w:w="0" w:type="auto"/>
            <w:vMerge w:val="continue"/>
            <w:vAlign w:val="center"/>
          </w:tcPr>
          <w:p>
            <w:pPr>
              <w:pStyle w:val="19"/>
              <w:jc w:val="center"/>
              <w:rPr>
                <w:rFonts w:ascii="宋体" w:hAnsi="宋体" w:eastAsia="宋体" w:cs="宋体"/>
                <w:color w:val="000000" w:themeColor="text1"/>
                <w:sz w:val="21"/>
                <w:szCs w:val="21"/>
                <w:highlight w:val="none"/>
              </w:rPr>
            </w:pPr>
          </w:p>
        </w:tc>
        <w:tc>
          <w:tcPr>
            <w:tcW w:w="1041" w:type="dxa"/>
            <w:vMerge w:val="continue"/>
            <w:vAlign w:val="center"/>
          </w:tcPr>
          <w:p>
            <w:pPr>
              <w:pStyle w:val="19"/>
              <w:jc w:val="center"/>
              <w:rPr>
                <w:rFonts w:ascii="宋体" w:hAnsi="宋体" w:eastAsia="宋体" w:cs="宋体"/>
                <w:color w:val="000000" w:themeColor="text1"/>
                <w:sz w:val="21"/>
                <w:szCs w:val="21"/>
                <w:highlight w:val="none"/>
              </w:rPr>
            </w:pPr>
          </w:p>
        </w:tc>
        <w:tc>
          <w:tcPr>
            <w:tcW w:w="3081" w:type="dxa"/>
            <w:vAlign w:val="center"/>
          </w:tcPr>
          <w:p>
            <w:pPr>
              <w:pStyle w:val="19"/>
              <w:jc w:val="center"/>
              <w:rPr>
                <w:rFonts w:ascii="宋体" w:hAnsi="宋体" w:eastAsia="宋体" w:cs="宋体"/>
                <w:color w:val="000000" w:themeColor="text1"/>
                <w:sz w:val="21"/>
                <w:szCs w:val="21"/>
                <w:highlight w:val="none"/>
              </w:rPr>
            </w:pPr>
            <w:r>
              <w:rPr>
                <w:rFonts w:ascii="宋体" w:hAnsi="宋体" w:eastAsia="宋体" w:cs="宋体"/>
                <w:color w:val="000000" w:themeColor="text1"/>
                <w:sz w:val="21"/>
                <w:szCs w:val="21"/>
                <w:highlight w:val="none"/>
              </w:rPr>
              <w:t>数据库运维服务</w:t>
            </w:r>
          </w:p>
        </w:tc>
        <w:tc>
          <w:tcPr>
            <w:tcW w:w="2067" w:type="dxa"/>
            <w:vAlign w:val="center"/>
          </w:tcPr>
          <w:p>
            <w:pPr>
              <w:pStyle w:val="19"/>
              <w:jc w:val="center"/>
              <w:rPr>
                <w:rFonts w:ascii="宋体" w:hAnsi="宋体" w:eastAsia="宋体" w:cs="宋体"/>
                <w:color w:val="000000" w:themeColor="text1"/>
                <w:sz w:val="21"/>
                <w:szCs w:val="21"/>
                <w:highlight w:val="none"/>
              </w:rPr>
            </w:pPr>
            <w:r>
              <w:rPr>
                <w:rFonts w:ascii="宋体" w:hAnsi="宋体" w:eastAsia="宋体" w:cs="宋体"/>
                <w:color w:val="000000" w:themeColor="text1"/>
                <w:sz w:val="21"/>
                <w:szCs w:val="21"/>
                <w:highlight w:val="none"/>
              </w:rPr>
              <w:t>数据库系统</w:t>
            </w:r>
          </w:p>
        </w:tc>
        <w:tc>
          <w:tcPr>
            <w:tcW w:w="2390" w:type="dxa"/>
            <w:vAlign w:val="center"/>
          </w:tcPr>
          <w:p>
            <w:pPr>
              <w:pStyle w:val="19"/>
              <w:jc w:val="center"/>
              <w:rPr>
                <w:rFonts w:ascii="宋体" w:hAnsi="宋体" w:eastAsia="宋体" w:cs="宋体"/>
                <w:color w:val="000000" w:themeColor="text1"/>
                <w:sz w:val="21"/>
                <w:szCs w:val="21"/>
                <w:highlight w:val="none"/>
                <w:lang w:eastAsia="zh-CN"/>
              </w:rPr>
            </w:pPr>
            <w:r>
              <w:rPr>
                <w:rFonts w:ascii="宋体" w:hAnsi="宋体" w:eastAsia="宋体" w:cs="宋体"/>
                <w:color w:val="000000" w:themeColor="text1"/>
                <w:sz w:val="21"/>
                <w:szCs w:val="21"/>
                <w:highlight w:val="none"/>
                <w:lang w:eastAsia="zh-CN"/>
              </w:rPr>
              <w:t>数据库系统维护及事故</w:t>
            </w:r>
          </w:p>
          <w:p>
            <w:pPr>
              <w:pStyle w:val="19"/>
              <w:jc w:val="center"/>
              <w:rPr>
                <w:rFonts w:ascii="宋体" w:hAnsi="宋体" w:eastAsia="宋体" w:cs="宋体"/>
                <w:color w:val="000000" w:themeColor="text1"/>
                <w:sz w:val="21"/>
                <w:szCs w:val="21"/>
                <w:highlight w:val="none"/>
                <w:lang w:eastAsia="zh-CN"/>
              </w:rPr>
            </w:pPr>
            <w:r>
              <w:rPr>
                <w:rFonts w:ascii="宋体" w:hAnsi="宋体" w:eastAsia="宋体" w:cs="宋体"/>
                <w:color w:val="000000" w:themeColor="text1"/>
                <w:sz w:val="21"/>
                <w:szCs w:val="21"/>
                <w:highlight w:val="none"/>
                <w:lang w:eastAsia="zh-CN"/>
              </w:rPr>
              <w:t>处理报告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44" w:hRule="exact"/>
          <w:jc w:val="center"/>
        </w:trPr>
        <w:tc>
          <w:tcPr>
            <w:tcW w:w="0" w:type="auto"/>
            <w:vMerge w:val="restart"/>
            <w:vAlign w:val="center"/>
          </w:tcPr>
          <w:p>
            <w:pPr>
              <w:pStyle w:val="19"/>
              <w:jc w:val="center"/>
              <w:rPr>
                <w:rFonts w:ascii="宋体" w:hAnsi="宋体" w:eastAsia="宋体" w:cs="宋体"/>
                <w:color w:val="000000" w:themeColor="text1"/>
                <w:sz w:val="21"/>
                <w:szCs w:val="21"/>
                <w:highlight w:val="none"/>
              </w:rPr>
            </w:pPr>
            <w:r>
              <w:rPr>
                <w:rFonts w:ascii="宋体" w:hAnsi="宋体" w:eastAsia="宋体" w:cs="宋体"/>
                <w:color w:val="000000" w:themeColor="text1"/>
                <w:sz w:val="21"/>
                <w:szCs w:val="21"/>
                <w:highlight w:val="none"/>
              </w:rPr>
              <w:t>3</w:t>
            </w:r>
          </w:p>
        </w:tc>
        <w:tc>
          <w:tcPr>
            <w:tcW w:w="1041" w:type="dxa"/>
            <w:vMerge w:val="restart"/>
            <w:vAlign w:val="center"/>
          </w:tcPr>
          <w:p>
            <w:pPr>
              <w:pStyle w:val="19"/>
              <w:jc w:val="center"/>
              <w:rPr>
                <w:rFonts w:ascii="宋体" w:hAnsi="宋体" w:eastAsia="宋体" w:cs="宋体"/>
                <w:color w:val="000000" w:themeColor="text1"/>
                <w:sz w:val="21"/>
                <w:szCs w:val="21"/>
                <w:highlight w:val="none"/>
                <w:lang w:eastAsia="zh-CN"/>
              </w:rPr>
            </w:pPr>
            <w:r>
              <w:rPr>
                <w:rFonts w:ascii="宋体" w:hAnsi="宋体" w:eastAsia="宋体" w:cs="宋体"/>
                <w:color w:val="000000" w:themeColor="text1"/>
                <w:sz w:val="21"/>
                <w:szCs w:val="21"/>
                <w:highlight w:val="none"/>
                <w:lang w:eastAsia="zh-CN"/>
              </w:rPr>
              <w:t>日常实时系统运行状态监控服务</w:t>
            </w:r>
          </w:p>
        </w:tc>
        <w:tc>
          <w:tcPr>
            <w:tcW w:w="3081" w:type="dxa"/>
            <w:vAlign w:val="center"/>
          </w:tcPr>
          <w:p>
            <w:pPr>
              <w:pStyle w:val="19"/>
              <w:jc w:val="center"/>
              <w:rPr>
                <w:rFonts w:ascii="宋体" w:hAnsi="宋体" w:eastAsia="宋体" w:cs="宋体"/>
                <w:color w:val="000000" w:themeColor="text1"/>
                <w:sz w:val="21"/>
                <w:szCs w:val="21"/>
                <w:highlight w:val="none"/>
                <w:lang w:eastAsia="zh-CN"/>
              </w:rPr>
            </w:pPr>
            <w:r>
              <w:rPr>
                <w:rFonts w:ascii="宋体" w:hAnsi="宋体" w:eastAsia="宋体" w:cs="宋体"/>
                <w:color w:val="000000" w:themeColor="text1"/>
                <w:sz w:val="21"/>
                <w:szCs w:val="21"/>
                <w:highlight w:val="none"/>
                <w:lang w:eastAsia="zh-CN"/>
              </w:rPr>
              <w:t>网络设备运行状态监控</w:t>
            </w:r>
          </w:p>
        </w:tc>
        <w:tc>
          <w:tcPr>
            <w:tcW w:w="2067" w:type="dxa"/>
            <w:vAlign w:val="center"/>
          </w:tcPr>
          <w:p>
            <w:pPr>
              <w:pStyle w:val="19"/>
              <w:jc w:val="center"/>
              <w:rPr>
                <w:rFonts w:ascii="宋体" w:hAnsi="宋体" w:eastAsia="宋体" w:cs="宋体"/>
                <w:color w:val="000000" w:themeColor="text1"/>
                <w:sz w:val="21"/>
                <w:szCs w:val="21"/>
                <w:highlight w:val="none"/>
              </w:rPr>
            </w:pPr>
            <w:r>
              <w:rPr>
                <w:rFonts w:ascii="宋体" w:hAnsi="宋体" w:eastAsia="宋体" w:cs="宋体"/>
                <w:color w:val="000000" w:themeColor="text1"/>
                <w:sz w:val="21"/>
                <w:szCs w:val="21"/>
                <w:highlight w:val="none"/>
              </w:rPr>
              <w:t>网络设备</w:t>
            </w:r>
          </w:p>
        </w:tc>
        <w:tc>
          <w:tcPr>
            <w:tcW w:w="2390" w:type="dxa"/>
            <w:vAlign w:val="center"/>
          </w:tcPr>
          <w:p>
            <w:pPr>
              <w:pStyle w:val="19"/>
              <w:jc w:val="center"/>
              <w:rPr>
                <w:rFonts w:ascii="宋体" w:hAnsi="宋体" w:eastAsia="宋体" w:cs="宋体"/>
                <w:color w:val="000000" w:themeColor="text1"/>
                <w:sz w:val="21"/>
                <w:szCs w:val="21"/>
                <w:highlight w:val="none"/>
                <w:lang w:eastAsia="zh-CN"/>
              </w:rPr>
            </w:pPr>
            <w:r>
              <w:rPr>
                <w:rFonts w:ascii="宋体" w:hAnsi="宋体" w:eastAsia="宋体" w:cs="宋体"/>
                <w:color w:val="000000" w:themeColor="text1"/>
                <w:sz w:val="21"/>
                <w:szCs w:val="21"/>
                <w:highlight w:val="none"/>
                <w:lang w:eastAsia="zh-CN"/>
              </w:rPr>
              <w:t>网络设备监控报告和事</w:t>
            </w:r>
          </w:p>
          <w:p>
            <w:pPr>
              <w:pStyle w:val="19"/>
              <w:jc w:val="center"/>
              <w:rPr>
                <w:rFonts w:ascii="宋体" w:hAnsi="宋体" w:eastAsia="宋体" w:cs="宋体"/>
                <w:color w:val="000000" w:themeColor="text1"/>
                <w:sz w:val="21"/>
                <w:szCs w:val="21"/>
                <w:highlight w:val="none"/>
                <w:lang w:eastAsia="zh-CN"/>
              </w:rPr>
            </w:pPr>
            <w:r>
              <w:rPr>
                <w:rFonts w:ascii="宋体" w:hAnsi="宋体" w:eastAsia="宋体" w:cs="宋体"/>
                <w:color w:val="000000" w:themeColor="text1"/>
                <w:sz w:val="21"/>
                <w:szCs w:val="21"/>
                <w:highlight w:val="none"/>
                <w:lang w:eastAsia="zh-CN"/>
              </w:rPr>
              <w:t>故处理报告网络设备配置和管理文档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41" w:hRule="exact"/>
          <w:jc w:val="center"/>
        </w:trPr>
        <w:tc>
          <w:tcPr>
            <w:tcW w:w="0" w:type="auto"/>
            <w:vMerge w:val="continue"/>
            <w:vAlign w:val="center"/>
          </w:tcPr>
          <w:p>
            <w:pPr>
              <w:pStyle w:val="19"/>
              <w:jc w:val="center"/>
              <w:rPr>
                <w:rFonts w:ascii="宋体" w:hAnsi="宋体" w:eastAsia="宋体" w:cs="宋体"/>
                <w:color w:val="000000" w:themeColor="text1"/>
                <w:sz w:val="21"/>
                <w:szCs w:val="21"/>
                <w:highlight w:val="none"/>
                <w:lang w:eastAsia="zh-CN"/>
              </w:rPr>
            </w:pPr>
          </w:p>
        </w:tc>
        <w:tc>
          <w:tcPr>
            <w:tcW w:w="1041" w:type="dxa"/>
            <w:vMerge w:val="continue"/>
            <w:vAlign w:val="center"/>
          </w:tcPr>
          <w:p>
            <w:pPr>
              <w:pStyle w:val="19"/>
              <w:jc w:val="center"/>
              <w:rPr>
                <w:rFonts w:ascii="宋体" w:hAnsi="宋体" w:eastAsia="宋体" w:cs="宋体"/>
                <w:color w:val="000000" w:themeColor="text1"/>
                <w:sz w:val="21"/>
                <w:szCs w:val="21"/>
                <w:highlight w:val="none"/>
                <w:lang w:eastAsia="zh-CN"/>
              </w:rPr>
            </w:pPr>
          </w:p>
        </w:tc>
        <w:tc>
          <w:tcPr>
            <w:tcW w:w="3081" w:type="dxa"/>
            <w:vAlign w:val="center"/>
          </w:tcPr>
          <w:p>
            <w:pPr>
              <w:pStyle w:val="19"/>
              <w:jc w:val="center"/>
              <w:rPr>
                <w:rFonts w:ascii="宋体" w:hAnsi="宋体" w:eastAsia="宋体" w:cs="宋体"/>
                <w:color w:val="000000" w:themeColor="text1"/>
                <w:sz w:val="21"/>
                <w:szCs w:val="21"/>
                <w:highlight w:val="none"/>
              </w:rPr>
            </w:pPr>
            <w:r>
              <w:rPr>
                <w:rFonts w:ascii="宋体" w:hAnsi="宋体" w:eastAsia="宋体" w:cs="宋体"/>
                <w:color w:val="000000" w:themeColor="text1"/>
                <w:sz w:val="21"/>
                <w:szCs w:val="21"/>
                <w:highlight w:val="none"/>
              </w:rPr>
              <w:t>服务器运行状态监控</w:t>
            </w:r>
          </w:p>
        </w:tc>
        <w:tc>
          <w:tcPr>
            <w:tcW w:w="2067" w:type="dxa"/>
            <w:vAlign w:val="center"/>
          </w:tcPr>
          <w:p>
            <w:pPr>
              <w:pStyle w:val="19"/>
              <w:jc w:val="center"/>
              <w:rPr>
                <w:rFonts w:ascii="宋体" w:hAnsi="宋体" w:eastAsia="宋体" w:cs="宋体"/>
                <w:color w:val="000000" w:themeColor="text1"/>
                <w:sz w:val="21"/>
                <w:szCs w:val="21"/>
                <w:highlight w:val="none"/>
              </w:rPr>
            </w:pPr>
            <w:r>
              <w:rPr>
                <w:rFonts w:ascii="宋体" w:hAnsi="宋体" w:eastAsia="宋体" w:cs="宋体"/>
                <w:color w:val="000000" w:themeColor="text1"/>
                <w:sz w:val="21"/>
                <w:szCs w:val="21"/>
                <w:highlight w:val="none"/>
              </w:rPr>
              <w:t>服务器设备</w:t>
            </w:r>
          </w:p>
        </w:tc>
        <w:tc>
          <w:tcPr>
            <w:tcW w:w="2390" w:type="dxa"/>
            <w:vAlign w:val="center"/>
          </w:tcPr>
          <w:p>
            <w:pPr>
              <w:pStyle w:val="19"/>
              <w:jc w:val="center"/>
              <w:rPr>
                <w:rFonts w:ascii="宋体" w:hAnsi="宋体" w:eastAsia="宋体" w:cs="宋体"/>
                <w:color w:val="000000" w:themeColor="text1"/>
                <w:sz w:val="21"/>
                <w:szCs w:val="21"/>
                <w:highlight w:val="none"/>
                <w:lang w:eastAsia="zh-CN"/>
              </w:rPr>
            </w:pPr>
            <w:r>
              <w:rPr>
                <w:rFonts w:ascii="宋体" w:hAnsi="宋体" w:eastAsia="宋体" w:cs="宋体"/>
                <w:color w:val="000000" w:themeColor="text1"/>
                <w:sz w:val="21"/>
                <w:szCs w:val="21"/>
                <w:highlight w:val="none"/>
                <w:lang w:eastAsia="zh-CN"/>
              </w:rPr>
              <w:t>服务器监控报告和事故处理报告服务器配置和管理文档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0" w:hRule="exact"/>
          <w:jc w:val="center"/>
        </w:trPr>
        <w:tc>
          <w:tcPr>
            <w:tcW w:w="0" w:type="auto"/>
            <w:vMerge w:val="continue"/>
            <w:vAlign w:val="center"/>
          </w:tcPr>
          <w:p>
            <w:pPr>
              <w:pStyle w:val="19"/>
              <w:jc w:val="center"/>
              <w:rPr>
                <w:rFonts w:ascii="宋体" w:hAnsi="宋体" w:eastAsia="宋体" w:cs="宋体"/>
                <w:color w:val="000000" w:themeColor="text1"/>
                <w:sz w:val="21"/>
                <w:szCs w:val="21"/>
                <w:highlight w:val="none"/>
                <w:lang w:eastAsia="zh-CN"/>
              </w:rPr>
            </w:pPr>
          </w:p>
        </w:tc>
        <w:tc>
          <w:tcPr>
            <w:tcW w:w="1041" w:type="dxa"/>
            <w:vMerge w:val="continue"/>
            <w:vAlign w:val="center"/>
          </w:tcPr>
          <w:p>
            <w:pPr>
              <w:pStyle w:val="19"/>
              <w:jc w:val="center"/>
              <w:rPr>
                <w:rFonts w:ascii="宋体" w:hAnsi="宋体" w:eastAsia="宋体" w:cs="宋体"/>
                <w:color w:val="000000" w:themeColor="text1"/>
                <w:sz w:val="21"/>
                <w:szCs w:val="21"/>
                <w:highlight w:val="none"/>
                <w:lang w:eastAsia="zh-CN"/>
              </w:rPr>
            </w:pPr>
          </w:p>
        </w:tc>
        <w:tc>
          <w:tcPr>
            <w:tcW w:w="3081" w:type="dxa"/>
            <w:vAlign w:val="center"/>
          </w:tcPr>
          <w:p>
            <w:pPr>
              <w:pStyle w:val="19"/>
              <w:jc w:val="center"/>
              <w:rPr>
                <w:rFonts w:ascii="宋体" w:hAnsi="宋体" w:eastAsia="宋体" w:cs="宋体"/>
                <w:color w:val="000000" w:themeColor="text1"/>
                <w:sz w:val="21"/>
                <w:szCs w:val="21"/>
                <w:highlight w:val="none"/>
              </w:rPr>
            </w:pPr>
            <w:r>
              <w:rPr>
                <w:rFonts w:ascii="宋体" w:hAnsi="宋体" w:eastAsia="宋体" w:cs="宋体"/>
                <w:color w:val="000000" w:themeColor="text1"/>
                <w:sz w:val="21"/>
                <w:szCs w:val="21"/>
                <w:highlight w:val="none"/>
              </w:rPr>
              <w:t>机房物理环境监控</w:t>
            </w:r>
          </w:p>
        </w:tc>
        <w:tc>
          <w:tcPr>
            <w:tcW w:w="2067" w:type="dxa"/>
            <w:vAlign w:val="center"/>
          </w:tcPr>
          <w:p>
            <w:pPr>
              <w:pStyle w:val="19"/>
              <w:jc w:val="center"/>
              <w:rPr>
                <w:rFonts w:ascii="宋体" w:hAnsi="宋体" w:eastAsia="宋体" w:cs="宋体"/>
                <w:color w:val="000000" w:themeColor="text1"/>
                <w:sz w:val="21"/>
                <w:szCs w:val="21"/>
                <w:highlight w:val="none"/>
              </w:rPr>
            </w:pPr>
            <w:r>
              <w:rPr>
                <w:rFonts w:ascii="宋体" w:hAnsi="宋体" w:eastAsia="宋体" w:cs="宋体"/>
                <w:color w:val="000000" w:themeColor="text1"/>
                <w:sz w:val="21"/>
                <w:szCs w:val="21"/>
                <w:highlight w:val="none"/>
              </w:rPr>
              <w:t>机房环境</w:t>
            </w:r>
          </w:p>
        </w:tc>
        <w:tc>
          <w:tcPr>
            <w:tcW w:w="2390" w:type="dxa"/>
            <w:vAlign w:val="center"/>
          </w:tcPr>
          <w:p>
            <w:pPr>
              <w:pStyle w:val="19"/>
              <w:jc w:val="center"/>
              <w:rPr>
                <w:rFonts w:ascii="宋体" w:hAnsi="宋体" w:eastAsia="宋体" w:cs="宋体"/>
                <w:color w:val="000000" w:themeColor="text1"/>
                <w:sz w:val="21"/>
                <w:szCs w:val="21"/>
                <w:highlight w:val="none"/>
              </w:rPr>
            </w:pPr>
            <w:r>
              <w:rPr>
                <w:rFonts w:ascii="宋体" w:hAnsi="宋体" w:eastAsia="宋体" w:cs="宋体"/>
                <w:color w:val="000000" w:themeColor="text1"/>
                <w:sz w:val="21"/>
                <w:szCs w:val="21"/>
                <w:highlight w:val="none"/>
              </w:rPr>
              <w:t>中心机房监控报告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44" w:hRule="exact"/>
          <w:jc w:val="center"/>
        </w:trPr>
        <w:tc>
          <w:tcPr>
            <w:tcW w:w="0" w:type="auto"/>
            <w:vMerge w:val="continue"/>
            <w:vAlign w:val="center"/>
          </w:tcPr>
          <w:p>
            <w:pPr>
              <w:pStyle w:val="19"/>
              <w:jc w:val="center"/>
              <w:rPr>
                <w:rFonts w:ascii="宋体" w:hAnsi="宋体" w:eastAsia="宋体" w:cs="宋体"/>
                <w:color w:val="000000" w:themeColor="text1"/>
                <w:sz w:val="21"/>
                <w:szCs w:val="21"/>
                <w:highlight w:val="none"/>
              </w:rPr>
            </w:pPr>
          </w:p>
        </w:tc>
        <w:tc>
          <w:tcPr>
            <w:tcW w:w="1041" w:type="dxa"/>
            <w:vMerge w:val="continue"/>
            <w:vAlign w:val="center"/>
          </w:tcPr>
          <w:p>
            <w:pPr>
              <w:pStyle w:val="19"/>
              <w:jc w:val="center"/>
              <w:rPr>
                <w:rFonts w:ascii="宋体" w:hAnsi="宋体" w:eastAsia="宋体" w:cs="宋体"/>
                <w:color w:val="000000" w:themeColor="text1"/>
                <w:sz w:val="21"/>
                <w:szCs w:val="21"/>
                <w:highlight w:val="none"/>
              </w:rPr>
            </w:pPr>
          </w:p>
        </w:tc>
        <w:tc>
          <w:tcPr>
            <w:tcW w:w="3081" w:type="dxa"/>
            <w:vAlign w:val="center"/>
          </w:tcPr>
          <w:p>
            <w:pPr>
              <w:pStyle w:val="19"/>
              <w:jc w:val="center"/>
              <w:rPr>
                <w:rFonts w:ascii="宋体" w:hAnsi="宋体" w:eastAsia="宋体" w:cs="宋体"/>
                <w:color w:val="000000" w:themeColor="text1"/>
                <w:sz w:val="21"/>
                <w:szCs w:val="21"/>
                <w:highlight w:val="none"/>
              </w:rPr>
            </w:pPr>
            <w:r>
              <w:rPr>
                <w:rFonts w:ascii="宋体" w:hAnsi="宋体" w:eastAsia="宋体" w:cs="宋体"/>
                <w:color w:val="000000" w:themeColor="text1"/>
                <w:sz w:val="21"/>
                <w:szCs w:val="21"/>
                <w:highlight w:val="none"/>
              </w:rPr>
              <w:t>远程监控服务</w:t>
            </w:r>
          </w:p>
        </w:tc>
        <w:tc>
          <w:tcPr>
            <w:tcW w:w="2067" w:type="dxa"/>
            <w:vAlign w:val="center"/>
          </w:tcPr>
          <w:p>
            <w:pPr>
              <w:pStyle w:val="19"/>
              <w:jc w:val="center"/>
              <w:rPr>
                <w:rFonts w:ascii="宋体" w:hAnsi="宋体" w:eastAsia="宋体" w:cs="宋体"/>
                <w:color w:val="000000" w:themeColor="text1"/>
                <w:sz w:val="21"/>
                <w:szCs w:val="21"/>
                <w:highlight w:val="none"/>
                <w:lang w:eastAsia="zh-CN"/>
              </w:rPr>
            </w:pPr>
            <w:r>
              <w:rPr>
                <w:rFonts w:ascii="宋体" w:hAnsi="宋体" w:eastAsia="宋体" w:cs="宋体"/>
                <w:color w:val="000000" w:themeColor="text1"/>
                <w:sz w:val="21"/>
                <w:szCs w:val="21"/>
                <w:highlight w:val="none"/>
                <w:lang w:eastAsia="zh-CN"/>
              </w:rPr>
              <w:t>外网协同办公、短信平台和专网公文传输系统服务器</w:t>
            </w:r>
          </w:p>
        </w:tc>
        <w:tc>
          <w:tcPr>
            <w:tcW w:w="2390" w:type="dxa"/>
            <w:vAlign w:val="center"/>
          </w:tcPr>
          <w:p>
            <w:pPr>
              <w:pStyle w:val="19"/>
              <w:jc w:val="center"/>
              <w:rPr>
                <w:rFonts w:ascii="宋体" w:hAnsi="宋体" w:eastAsia="宋体" w:cs="宋体"/>
                <w:color w:val="000000" w:themeColor="text1"/>
                <w:sz w:val="21"/>
                <w:szCs w:val="21"/>
                <w:highlight w:val="none"/>
                <w:lang w:eastAsia="zh-CN"/>
              </w:rPr>
            </w:pPr>
            <w:r>
              <w:rPr>
                <w:rFonts w:ascii="宋体" w:hAnsi="宋体" w:eastAsia="宋体" w:cs="宋体"/>
                <w:color w:val="000000" w:themeColor="text1"/>
                <w:sz w:val="21"/>
                <w:szCs w:val="21"/>
                <w:highlight w:val="none"/>
                <w:lang w:eastAsia="zh-CN"/>
              </w:rPr>
              <w:t>远程监控系统状态报告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78" w:hRule="exact"/>
          <w:jc w:val="center"/>
        </w:trPr>
        <w:tc>
          <w:tcPr>
            <w:tcW w:w="0" w:type="auto"/>
            <w:vAlign w:val="center"/>
          </w:tcPr>
          <w:p>
            <w:pPr>
              <w:pStyle w:val="19"/>
              <w:jc w:val="center"/>
              <w:rPr>
                <w:rFonts w:ascii="宋体" w:hAnsi="宋体" w:eastAsia="宋体" w:cs="宋体"/>
                <w:color w:val="000000" w:themeColor="text1"/>
                <w:sz w:val="21"/>
                <w:szCs w:val="21"/>
                <w:highlight w:val="none"/>
              </w:rPr>
            </w:pPr>
            <w:r>
              <w:rPr>
                <w:rFonts w:ascii="宋体" w:hAnsi="宋体" w:eastAsia="宋体" w:cs="宋体"/>
                <w:color w:val="000000" w:themeColor="text1"/>
                <w:sz w:val="21"/>
                <w:szCs w:val="21"/>
                <w:highlight w:val="none"/>
              </w:rPr>
              <w:t>4</w:t>
            </w:r>
          </w:p>
        </w:tc>
        <w:tc>
          <w:tcPr>
            <w:tcW w:w="1041" w:type="dxa"/>
            <w:vAlign w:val="center"/>
          </w:tcPr>
          <w:p>
            <w:pPr>
              <w:pStyle w:val="19"/>
              <w:jc w:val="center"/>
              <w:rPr>
                <w:rFonts w:ascii="宋体" w:hAnsi="宋体" w:eastAsia="宋体" w:cs="宋体"/>
                <w:color w:val="000000" w:themeColor="text1"/>
                <w:sz w:val="21"/>
                <w:szCs w:val="21"/>
                <w:highlight w:val="none"/>
              </w:rPr>
            </w:pPr>
            <w:r>
              <w:rPr>
                <w:rFonts w:ascii="宋体" w:hAnsi="宋体" w:eastAsia="宋体" w:cs="宋体"/>
                <w:color w:val="000000" w:themeColor="text1"/>
                <w:sz w:val="21"/>
                <w:szCs w:val="21"/>
                <w:highlight w:val="none"/>
              </w:rPr>
              <w:t>工程师驻场服务</w:t>
            </w:r>
          </w:p>
        </w:tc>
        <w:tc>
          <w:tcPr>
            <w:tcW w:w="3081" w:type="dxa"/>
            <w:vAlign w:val="center"/>
          </w:tcPr>
          <w:p>
            <w:pPr>
              <w:pStyle w:val="19"/>
              <w:jc w:val="center"/>
              <w:rPr>
                <w:rFonts w:ascii="宋体" w:hAnsi="宋体" w:eastAsia="宋体" w:cs="宋体"/>
                <w:color w:val="000000" w:themeColor="text1"/>
                <w:sz w:val="21"/>
                <w:szCs w:val="21"/>
                <w:highlight w:val="none"/>
                <w:lang w:eastAsia="zh-CN"/>
              </w:rPr>
            </w:pPr>
            <w:r>
              <w:rPr>
                <w:rFonts w:ascii="宋体" w:hAnsi="宋体" w:eastAsia="宋体" w:cs="宋体"/>
                <w:color w:val="000000" w:themeColor="text1"/>
                <w:sz w:val="21"/>
                <w:szCs w:val="21"/>
                <w:highlight w:val="none"/>
                <w:lang w:eastAsia="zh-CN"/>
              </w:rPr>
              <w:t>7*24 小时技术团队驻守市政府机房</w:t>
            </w:r>
          </w:p>
        </w:tc>
        <w:tc>
          <w:tcPr>
            <w:tcW w:w="2067" w:type="dxa"/>
            <w:vAlign w:val="center"/>
          </w:tcPr>
          <w:p>
            <w:pPr>
              <w:pStyle w:val="19"/>
              <w:jc w:val="center"/>
              <w:rPr>
                <w:rFonts w:ascii="宋体" w:hAnsi="宋体" w:eastAsia="宋体" w:cs="宋体"/>
                <w:color w:val="000000" w:themeColor="text1"/>
                <w:sz w:val="21"/>
                <w:szCs w:val="21"/>
                <w:highlight w:val="none"/>
                <w:lang w:eastAsia="zh-CN"/>
              </w:rPr>
            </w:pPr>
            <w:r>
              <w:rPr>
                <w:rFonts w:ascii="宋体" w:hAnsi="宋体" w:eastAsia="宋体" w:cs="宋体"/>
                <w:color w:val="000000" w:themeColor="text1"/>
                <w:sz w:val="21"/>
                <w:szCs w:val="21"/>
                <w:highlight w:val="none"/>
                <w:lang w:eastAsia="zh-CN"/>
              </w:rPr>
              <w:t>市电子政务网全网设备及应用系统</w:t>
            </w:r>
          </w:p>
        </w:tc>
        <w:tc>
          <w:tcPr>
            <w:tcW w:w="2390" w:type="dxa"/>
            <w:vAlign w:val="center"/>
          </w:tcPr>
          <w:p>
            <w:pPr>
              <w:pStyle w:val="19"/>
              <w:jc w:val="center"/>
              <w:rPr>
                <w:rFonts w:ascii="宋体" w:hAnsi="宋体" w:eastAsia="宋体" w:cs="宋体"/>
                <w:color w:val="000000" w:themeColor="text1"/>
                <w:sz w:val="21"/>
                <w:szCs w:val="21"/>
                <w:highlight w:val="none"/>
                <w:lang w:eastAsia="zh-CN"/>
              </w:rPr>
            </w:pPr>
            <w:r>
              <w:rPr>
                <w:rFonts w:ascii="宋体" w:hAnsi="宋体" w:eastAsia="宋体" w:cs="宋体"/>
                <w:color w:val="000000" w:themeColor="text1"/>
                <w:sz w:val="21"/>
                <w:szCs w:val="21"/>
                <w:highlight w:val="none"/>
                <w:lang w:eastAsia="zh-CN"/>
              </w:rPr>
              <w:t>接听值班室电话，需求响</w:t>
            </w:r>
          </w:p>
          <w:p>
            <w:pPr>
              <w:pStyle w:val="19"/>
              <w:jc w:val="center"/>
              <w:rPr>
                <w:rFonts w:ascii="宋体" w:hAnsi="宋体" w:eastAsia="宋体" w:cs="宋体"/>
                <w:color w:val="000000" w:themeColor="text1"/>
                <w:sz w:val="21"/>
                <w:szCs w:val="21"/>
                <w:highlight w:val="none"/>
              </w:rPr>
            </w:pPr>
            <w:r>
              <w:rPr>
                <w:rFonts w:ascii="宋体" w:hAnsi="宋体" w:eastAsia="宋体" w:cs="宋体"/>
                <w:color w:val="000000" w:themeColor="text1"/>
                <w:sz w:val="21"/>
                <w:szCs w:val="21"/>
                <w:highlight w:val="none"/>
              </w:rPr>
              <w:t>应，技术支持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23" w:hRule="exact"/>
          <w:jc w:val="center"/>
        </w:trPr>
        <w:tc>
          <w:tcPr>
            <w:tcW w:w="0" w:type="auto"/>
            <w:vMerge w:val="restart"/>
            <w:vAlign w:val="center"/>
          </w:tcPr>
          <w:p>
            <w:pPr>
              <w:pStyle w:val="19"/>
              <w:jc w:val="center"/>
              <w:rPr>
                <w:rFonts w:ascii="宋体" w:hAnsi="宋体" w:eastAsia="宋体" w:cs="宋体"/>
                <w:color w:val="000000" w:themeColor="text1"/>
                <w:sz w:val="21"/>
                <w:szCs w:val="21"/>
                <w:highlight w:val="none"/>
              </w:rPr>
            </w:pPr>
            <w:r>
              <w:rPr>
                <w:rFonts w:ascii="宋体" w:hAnsi="宋体" w:eastAsia="宋体" w:cs="宋体"/>
                <w:color w:val="000000" w:themeColor="text1"/>
                <w:sz w:val="21"/>
                <w:szCs w:val="21"/>
                <w:highlight w:val="none"/>
              </w:rPr>
              <w:t>5</w:t>
            </w:r>
          </w:p>
        </w:tc>
        <w:tc>
          <w:tcPr>
            <w:tcW w:w="1041" w:type="dxa"/>
            <w:vMerge w:val="restart"/>
            <w:vAlign w:val="center"/>
          </w:tcPr>
          <w:p>
            <w:pPr>
              <w:pStyle w:val="19"/>
              <w:jc w:val="center"/>
              <w:rPr>
                <w:rFonts w:ascii="宋体" w:hAnsi="宋体" w:eastAsia="宋体" w:cs="宋体"/>
                <w:color w:val="000000" w:themeColor="text1"/>
                <w:sz w:val="21"/>
                <w:szCs w:val="21"/>
                <w:highlight w:val="none"/>
              </w:rPr>
            </w:pPr>
            <w:r>
              <w:rPr>
                <w:rFonts w:ascii="宋体" w:hAnsi="宋体" w:eastAsia="宋体" w:cs="宋体"/>
                <w:color w:val="000000" w:themeColor="text1"/>
                <w:sz w:val="21"/>
                <w:szCs w:val="21"/>
                <w:highlight w:val="none"/>
              </w:rPr>
              <w:t>日志收集与分析</w:t>
            </w:r>
          </w:p>
        </w:tc>
        <w:tc>
          <w:tcPr>
            <w:tcW w:w="3081" w:type="dxa"/>
            <w:vAlign w:val="center"/>
          </w:tcPr>
          <w:p>
            <w:pPr>
              <w:pStyle w:val="19"/>
              <w:jc w:val="center"/>
              <w:rPr>
                <w:rFonts w:ascii="宋体" w:hAnsi="宋体" w:eastAsia="宋体" w:cs="宋体"/>
                <w:color w:val="000000" w:themeColor="text1"/>
                <w:sz w:val="21"/>
                <w:szCs w:val="21"/>
                <w:highlight w:val="none"/>
              </w:rPr>
            </w:pPr>
            <w:r>
              <w:rPr>
                <w:rFonts w:ascii="宋体" w:hAnsi="宋体" w:eastAsia="宋体" w:cs="宋体"/>
                <w:color w:val="000000" w:themeColor="text1"/>
                <w:sz w:val="21"/>
                <w:szCs w:val="21"/>
                <w:highlight w:val="none"/>
              </w:rPr>
              <w:t>网络设备日志</w:t>
            </w:r>
          </w:p>
        </w:tc>
        <w:tc>
          <w:tcPr>
            <w:tcW w:w="2067" w:type="dxa"/>
            <w:vAlign w:val="center"/>
          </w:tcPr>
          <w:p>
            <w:pPr>
              <w:pStyle w:val="19"/>
              <w:jc w:val="center"/>
              <w:rPr>
                <w:rFonts w:ascii="宋体" w:hAnsi="宋体" w:eastAsia="宋体" w:cs="宋体"/>
                <w:color w:val="000000" w:themeColor="text1"/>
                <w:sz w:val="21"/>
                <w:szCs w:val="21"/>
                <w:highlight w:val="none"/>
              </w:rPr>
            </w:pPr>
            <w:r>
              <w:rPr>
                <w:rFonts w:ascii="宋体" w:hAnsi="宋体" w:eastAsia="宋体" w:cs="宋体"/>
                <w:color w:val="000000" w:themeColor="text1"/>
                <w:sz w:val="21"/>
                <w:szCs w:val="21"/>
                <w:highlight w:val="none"/>
              </w:rPr>
              <w:t>网络设备日志</w:t>
            </w:r>
          </w:p>
        </w:tc>
        <w:tc>
          <w:tcPr>
            <w:tcW w:w="2390" w:type="dxa"/>
            <w:vMerge w:val="restart"/>
            <w:vAlign w:val="center"/>
          </w:tcPr>
          <w:p>
            <w:pPr>
              <w:pStyle w:val="19"/>
              <w:jc w:val="center"/>
              <w:rPr>
                <w:rFonts w:ascii="宋体" w:hAnsi="宋体" w:eastAsia="宋体" w:cs="宋体"/>
                <w:color w:val="000000" w:themeColor="text1"/>
                <w:sz w:val="21"/>
                <w:szCs w:val="21"/>
                <w:highlight w:val="none"/>
                <w:lang w:eastAsia="zh-CN"/>
              </w:rPr>
            </w:pPr>
            <w:r>
              <w:rPr>
                <w:rFonts w:ascii="宋体" w:hAnsi="宋体" w:eastAsia="宋体" w:cs="宋体"/>
                <w:color w:val="000000" w:themeColor="text1"/>
                <w:sz w:val="21"/>
                <w:szCs w:val="21"/>
                <w:highlight w:val="none"/>
                <w:lang w:eastAsia="zh-CN"/>
              </w:rPr>
              <w:t>日志收集记录表问题记录表日志分析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88" w:hRule="exact"/>
          <w:jc w:val="center"/>
        </w:trPr>
        <w:tc>
          <w:tcPr>
            <w:tcW w:w="0" w:type="auto"/>
            <w:vMerge w:val="continue"/>
            <w:vAlign w:val="center"/>
          </w:tcPr>
          <w:p>
            <w:pPr>
              <w:pStyle w:val="19"/>
              <w:jc w:val="center"/>
              <w:rPr>
                <w:rFonts w:ascii="宋体" w:hAnsi="宋体" w:eastAsia="宋体" w:cs="宋体"/>
                <w:color w:val="000000" w:themeColor="text1"/>
                <w:sz w:val="21"/>
                <w:szCs w:val="21"/>
                <w:highlight w:val="none"/>
                <w:lang w:eastAsia="zh-CN"/>
              </w:rPr>
            </w:pPr>
          </w:p>
        </w:tc>
        <w:tc>
          <w:tcPr>
            <w:tcW w:w="1041" w:type="dxa"/>
            <w:vMerge w:val="continue"/>
            <w:vAlign w:val="center"/>
          </w:tcPr>
          <w:p>
            <w:pPr>
              <w:pStyle w:val="19"/>
              <w:jc w:val="center"/>
              <w:rPr>
                <w:rFonts w:ascii="宋体" w:hAnsi="宋体" w:eastAsia="宋体" w:cs="宋体"/>
                <w:color w:val="000000" w:themeColor="text1"/>
                <w:sz w:val="21"/>
                <w:szCs w:val="21"/>
                <w:highlight w:val="none"/>
                <w:lang w:eastAsia="zh-CN"/>
              </w:rPr>
            </w:pPr>
          </w:p>
        </w:tc>
        <w:tc>
          <w:tcPr>
            <w:tcW w:w="3081" w:type="dxa"/>
            <w:vAlign w:val="center"/>
          </w:tcPr>
          <w:p>
            <w:pPr>
              <w:pStyle w:val="19"/>
              <w:jc w:val="center"/>
              <w:rPr>
                <w:rFonts w:ascii="宋体" w:hAnsi="宋体" w:eastAsia="宋体" w:cs="宋体"/>
                <w:color w:val="000000" w:themeColor="text1"/>
                <w:sz w:val="21"/>
                <w:szCs w:val="21"/>
                <w:highlight w:val="none"/>
                <w:lang w:eastAsia="zh-CN"/>
              </w:rPr>
            </w:pPr>
            <w:r>
              <w:rPr>
                <w:rFonts w:ascii="宋体" w:hAnsi="宋体" w:eastAsia="宋体" w:cs="宋体"/>
                <w:color w:val="000000" w:themeColor="text1"/>
                <w:sz w:val="21"/>
                <w:szCs w:val="21"/>
                <w:highlight w:val="none"/>
                <w:lang w:eastAsia="zh-CN"/>
              </w:rPr>
              <w:t>服务器、操作系统等日志</w:t>
            </w:r>
          </w:p>
        </w:tc>
        <w:tc>
          <w:tcPr>
            <w:tcW w:w="2067" w:type="dxa"/>
            <w:vAlign w:val="center"/>
          </w:tcPr>
          <w:p>
            <w:pPr>
              <w:pStyle w:val="19"/>
              <w:jc w:val="center"/>
              <w:rPr>
                <w:rFonts w:ascii="宋体" w:hAnsi="宋体" w:eastAsia="宋体" w:cs="宋体"/>
                <w:color w:val="000000" w:themeColor="text1"/>
                <w:sz w:val="21"/>
                <w:szCs w:val="21"/>
                <w:highlight w:val="none"/>
                <w:lang w:eastAsia="zh-CN"/>
              </w:rPr>
            </w:pPr>
            <w:r>
              <w:rPr>
                <w:rFonts w:ascii="宋体" w:hAnsi="宋体" w:eastAsia="宋体" w:cs="宋体"/>
                <w:color w:val="000000" w:themeColor="text1"/>
                <w:sz w:val="21"/>
                <w:szCs w:val="21"/>
                <w:highlight w:val="none"/>
                <w:lang w:eastAsia="zh-CN"/>
              </w:rPr>
              <w:t>服务器运行、操作系统及应用系统日志</w:t>
            </w:r>
          </w:p>
        </w:tc>
        <w:tc>
          <w:tcPr>
            <w:tcW w:w="2390" w:type="dxa"/>
            <w:vMerge w:val="continue"/>
            <w:vAlign w:val="center"/>
          </w:tcPr>
          <w:p>
            <w:pPr>
              <w:pStyle w:val="19"/>
              <w:jc w:val="center"/>
              <w:rPr>
                <w:rFonts w:ascii="宋体" w:hAnsi="宋体" w:eastAsia="宋体" w:cs="宋体"/>
                <w:color w:val="000000" w:themeColor="text1"/>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0" w:type="auto"/>
            <w:vMerge w:val="continue"/>
            <w:vAlign w:val="center"/>
          </w:tcPr>
          <w:p>
            <w:pPr>
              <w:pStyle w:val="19"/>
              <w:jc w:val="center"/>
              <w:rPr>
                <w:rFonts w:ascii="宋体" w:hAnsi="宋体" w:eastAsia="宋体" w:cs="宋体"/>
                <w:color w:val="000000" w:themeColor="text1"/>
                <w:sz w:val="21"/>
                <w:szCs w:val="21"/>
                <w:highlight w:val="none"/>
                <w:lang w:eastAsia="zh-CN"/>
              </w:rPr>
            </w:pPr>
          </w:p>
        </w:tc>
        <w:tc>
          <w:tcPr>
            <w:tcW w:w="1041" w:type="dxa"/>
            <w:vMerge w:val="continue"/>
            <w:vAlign w:val="center"/>
          </w:tcPr>
          <w:p>
            <w:pPr>
              <w:pStyle w:val="19"/>
              <w:jc w:val="center"/>
              <w:rPr>
                <w:rFonts w:ascii="宋体" w:hAnsi="宋体" w:eastAsia="宋体" w:cs="宋体"/>
                <w:color w:val="000000" w:themeColor="text1"/>
                <w:sz w:val="21"/>
                <w:szCs w:val="21"/>
                <w:highlight w:val="none"/>
                <w:lang w:eastAsia="zh-CN"/>
              </w:rPr>
            </w:pPr>
          </w:p>
        </w:tc>
        <w:tc>
          <w:tcPr>
            <w:tcW w:w="3081" w:type="dxa"/>
            <w:vAlign w:val="center"/>
          </w:tcPr>
          <w:p>
            <w:pPr>
              <w:pStyle w:val="19"/>
              <w:jc w:val="center"/>
              <w:rPr>
                <w:rFonts w:ascii="宋体" w:hAnsi="宋体" w:eastAsia="宋体" w:cs="宋体"/>
                <w:color w:val="000000" w:themeColor="text1"/>
                <w:sz w:val="21"/>
                <w:szCs w:val="21"/>
                <w:highlight w:val="none"/>
              </w:rPr>
            </w:pPr>
            <w:r>
              <w:rPr>
                <w:rFonts w:ascii="宋体" w:hAnsi="宋体" w:eastAsia="宋体" w:cs="宋体"/>
                <w:color w:val="000000" w:themeColor="text1"/>
                <w:sz w:val="21"/>
                <w:szCs w:val="21"/>
                <w:highlight w:val="none"/>
              </w:rPr>
              <w:t>数据库日志</w:t>
            </w:r>
          </w:p>
        </w:tc>
        <w:tc>
          <w:tcPr>
            <w:tcW w:w="2067" w:type="dxa"/>
            <w:vAlign w:val="center"/>
          </w:tcPr>
          <w:p>
            <w:pPr>
              <w:pStyle w:val="19"/>
              <w:jc w:val="center"/>
              <w:rPr>
                <w:rFonts w:ascii="宋体" w:hAnsi="宋体" w:eastAsia="宋体" w:cs="宋体"/>
                <w:color w:val="000000" w:themeColor="text1"/>
                <w:sz w:val="21"/>
                <w:szCs w:val="21"/>
                <w:highlight w:val="none"/>
              </w:rPr>
            </w:pPr>
            <w:r>
              <w:rPr>
                <w:rFonts w:ascii="宋体" w:hAnsi="宋体" w:eastAsia="宋体" w:cs="宋体"/>
                <w:color w:val="000000" w:themeColor="text1"/>
                <w:sz w:val="21"/>
                <w:szCs w:val="21"/>
                <w:highlight w:val="none"/>
              </w:rPr>
              <w:t>数据库日志</w:t>
            </w:r>
          </w:p>
        </w:tc>
        <w:tc>
          <w:tcPr>
            <w:tcW w:w="2390" w:type="dxa"/>
            <w:vMerge w:val="continue"/>
            <w:vAlign w:val="center"/>
          </w:tcPr>
          <w:p>
            <w:pPr>
              <w:pStyle w:val="19"/>
              <w:jc w:val="center"/>
              <w:rPr>
                <w:rFonts w:ascii="宋体" w:hAnsi="宋体" w:eastAsia="宋体" w:cs="宋体"/>
                <w:color w:val="000000" w:themeColor="text1"/>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0" w:type="auto"/>
            <w:vMerge w:val="restart"/>
            <w:vAlign w:val="center"/>
          </w:tcPr>
          <w:p>
            <w:pPr>
              <w:pStyle w:val="19"/>
              <w:jc w:val="center"/>
              <w:rPr>
                <w:rFonts w:ascii="宋体" w:hAnsi="宋体" w:eastAsia="宋体" w:cs="宋体"/>
                <w:color w:val="000000" w:themeColor="text1"/>
                <w:sz w:val="21"/>
                <w:szCs w:val="21"/>
                <w:highlight w:val="none"/>
              </w:rPr>
            </w:pPr>
            <w:r>
              <w:rPr>
                <w:rFonts w:ascii="宋体" w:hAnsi="宋体" w:eastAsia="宋体" w:cs="宋体"/>
                <w:color w:val="000000" w:themeColor="text1"/>
                <w:sz w:val="21"/>
                <w:szCs w:val="21"/>
                <w:highlight w:val="none"/>
              </w:rPr>
              <w:t>6</w:t>
            </w:r>
          </w:p>
        </w:tc>
        <w:tc>
          <w:tcPr>
            <w:tcW w:w="1041" w:type="dxa"/>
            <w:vMerge w:val="restart"/>
            <w:vAlign w:val="center"/>
          </w:tcPr>
          <w:p>
            <w:pPr>
              <w:pStyle w:val="19"/>
              <w:jc w:val="center"/>
              <w:rPr>
                <w:rFonts w:ascii="宋体" w:hAnsi="宋体" w:eastAsia="宋体" w:cs="宋体"/>
                <w:color w:val="000000" w:themeColor="text1"/>
                <w:sz w:val="21"/>
                <w:szCs w:val="21"/>
                <w:highlight w:val="none"/>
                <w:lang w:eastAsia="zh-CN"/>
              </w:rPr>
            </w:pPr>
            <w:r>
              <w:rPr>
                <w:rFonts w:ascii="宋体" w:hAnsi="宋体" w:eastAsia="宋体" w:cs="宋体"/>
                <w:color w:val="000000" w:themeColor="text1"/>
                <w:sz w:val="21"/>
                <w:szCs w:val="21"/>
                <w:highlight w:val="none"/>
                <w:lang w:eastAsia="zh-CN"/>
              </w:rPr>
              <w:t>配合完成安全加固服务</w:t>
            </w:r>
          </w:p>
        </w:tc>
        <w:tc>
          <w:tcPr>
            <w:tcW w:w="3081" w:type="dxa"/>
            <w:vAlign w:val="center"/>
          </w:tcPr>
          <w:p>
            <w:pPr>
              <w:pStyle w:val="19"/>
              <w:jc w:val="center"/>
              <w:rPr>
                <w:rFonts w:ascii="宋体" w:hAnsi="宋体" w:eastAsia="宋体" w:cs="宋体"/>
                <w:color w:val="000000" w:themeColor="text1"/>
                <w:sz w:val="21"/>
                <w:szCs w:val="21"/>
                <w:highlight w:val="none"/>
              </w:rPr>
            </w:pPr>
            <w:r>
              <w:rPr>
                <w:rFonts w:ascii="宋体" w:hAnsi="宋体" w:eastAsia="宋体" w:cs="宋体"/>
                <w:color w:val="000000" w:themeColor="text1"/>
                <w:sz w:val="21"/>
                <w:szCs w:val="21"/>
                <w:highlight w:val="none"/>
              </w:rPr>
              <w:t>定期漏洞扫描</w:t>
            </w:r>
          </w:p>
        </w:tc>
        <w:tc>
          <w:tcPr>
            <w:tcW w:w="2067" w:type="dxa"/>
            <w:vAlign w:val="center"/>
          </w:tcPr>
          <w:p>
            <w:pPr>
              <w:pStyle w:val="19"/>
              <w:jc w:val="center"/>
              <w:rPr>
                <w:rFonts w:ascii="宋体" w:hAnsi="宋体" w:eastAsia="宋体" w:cs="宋体"/>
                <w:color w:val="000000" w:themeColor="text1"/>
                <w:sz w:val="21"/>
                <w:szCs w:val="21"/>
                <w:highlight w:val="none"/>
                <w:lang w:eastAsia="zh-CN"/>
              </w:rPr>
            </w:pPr>
            <w:r>
              <w:rPr>
                <w:rFonts w:ascii="宋体" w:hAnsi="宋体" w:eastAsia="宋体" w:cs="宋体"/>
                <w:color w:val="000000" w:themeColor="text1"/>
                <w:sz w:val="21"/>
                <w:szCs w:val="21"/>
                <w:highlight w:val="none"/>
                <w:lang w:eastAsia="zh-CN"/>
              </w:rPr>
              <w:t>服务器 OS 数据库系统应用系统</w:t>
            </w:r>
          </w:p>
        </w:tc>
        <w:tc>
          <w:tcPr>
            <w:tcW w:w="2390" w:type="dxa"/>
            <w:vAlign w:val="center"/>
          </w:tcPr>
          <w:p>
            <w:pPr>
              <w:pStyle w:val="19"/>
              <w:jc w:val="center"/>
              <w:rPr>
                <w:rFonts w:ascii="宋体" w:hAnsi="宋体" w:eastAsia="宋体" w:cs="宋体"/>
                <w:color w:val="000000" w:themeColor="text1"/>
                <w:sz w:val="21"/>
                <w:szCs w:val="21"/>
                <w:highlight w:val="none"/>
              </w:rPr>
            </w:pPr>
            <w:r>
              <w:rPr>
                <w:rFonts w:ascii="宋体" w:hAnsi="宋体" w:eastAsia="宋体" w:cs="宋体"/>
                <w:color w:val="000000" w:themeColor="text1"/>
                <w:sz w:val="21"/>
                <w:szCs w:val="21"/>
                <w:highlight w:val="none"/>
              </w:rPr>
              <w:t>漏洞扫描报告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0" w:type="auto"/>
            <w:vMerge w:val="continue"/>
            <w:vAlign w:val="center"/>
          </w:tcPr>
          <w:p>
            <w:pPr>
              <w:pStyle w:val="19"/>
              <w:jc w:val="center"/>
              <w:rPr>
                <w:rFonts w:ascii="宋体" w:hAnsi="宋体" w:eastAsia="宋体" w:cs="宋体"/>
                <w:color w:val="000000" w:themeColor="text1"/>
                <w:sz w:val="21"/>
                <w:szCs w:val="21"/>
                <w:highlight w:val="none"/>
              </w:rPr>
            </w:pPr>
          </w:p>
        </w:tc>
        <w:tc>
          <w:tcPr>
            <w:tcW w:w="1041" w:type="dxa"/>
            <w:vMerge w:val="continue"/>
            <w:vAlign w:val="center"/>
          </w:tcPr>
          <w:p>
            <w:pPr>
              <w:pStyle w:val="19"/>
              <w:jc w:val="center"/>
              <w:rPr>
                <w:rFonts w:ascii="宋体" w:hAnsi="宋体" w:eastAsia="宋体" w:cs="宋体"/>
                <w:color w:val="000000" w:themeColor="text1"/>
                <w:sz w:val="21"/>
                <w:szCs w:val="21"/>
                <w:highlight w:val="none"/>
              </w:rPr>
            </w:pPr>
          </w:p>
        </w:tc>
        <w:tc>
          <w:tcPr>
            <w:tcW w:w="3081" w:type="dxa"/>
            <w:vAlign w:val="center"/>
          </w:tcPr>
          <w:p>
            <w:pPr>
              <w:pStyle w:val="19"/>
              <w:jc w:val="center"/>
              <w:rPr>
                <w:rFonts w:ascii="宋体" w:hAnsi="宋体" w:eastAsia="宋体" w:cs="宋体"/>
                <w:color w:val="000000" w:themeColor="text1"/>
                <w:sz w:val="21"/>
                <w:szCs w:val="21"/>
                <w:highlight w:val="none"/>
              </w:rPr>
            </w:pPr>
            <w:r>
              <w:rPr>
                <w:rFonts w:ascii="宋体" w:hAnsi="宋体" w:eastAsia="宋体" w:cs="宋体"/>
                <w:color w:val="000000" w:themeColor="text1"/>
                <w:sz w:val="21"/>
                <w:szCs w:val="21"/>
                <w:highlight w:val="none"/>
              </w:rPr>
              <w:t>安全检测</w:t>
            </w:r>
          </w:p>
        </w:tc>
        <w:tc>
          <w:tcPr>
            <w:tcW w:w="2067" w:type="dxa"/>
            <w:vAlign w:val="center"/>
          </w:tcPr>
          <w:p>
            <w:pPr>
              <w:pStyle w:val="19"/>
              <w:jc w:val="center"/>
              <w:rPr>
                <w:rFonts w:ascii="宋体" w:hAnsi="宋体" w:eastAsia="宋体" w:cs="宋体"/>
                <w:color w:val="000000" w:themeColor="text1"/>
                <w:sz w:val="21"/>
                <w:szCs w:val="21"/>
                <w:highlight w:val="none"/>
              </w:rPr>
            </w:pPr>
            <w:r>
              <w:rPr>
                <w:rFonts w:ascii="宋体" w:hAnsi="宋体" w:eastAsia="宋体" w:cs="宋体"/>
                <w:color w:val="000000" w:themeColor="text1"/>
                <w:sz w:val="21"/>
                <w:szCs w:val="21"/>
                <w:highlight w:val="none"/>
              </w:rPr>
              <w:t>整个信息系统</w:t>
            </w:r>
          </w:p>
        </w:tc>
        <w:tc>
          <w:tcPr>
            <w:tcW w:w="2390" w:type="dxa"/>
            <w:vAlign w:val="center"/>
          </w:tcPr>
          <w:p>
            <w:pPr>
              <w:pStyle w:val="19"/>
              <w:jc w:val="center"/>
              <w:rPr>
                <w:rFonts w:ascii="宋体" w:hAnsi="宋体" w:eastAsia="宋体" w:cs="宋体"/>
                <w:color w:val="000000" w:themeColor="text1"/>
                <w:sz w:val="21"/>
                <w:szCs w:val="21"/>
                <w:highlight w:val="none"/>
              </w:rPr>
            </w:pPr>
            <w:r>
              <w:rPr>
                <w:rFonts w:ascii="宋体" w:hAnsi="宋体" w:eastAsia="宋体" w:cs="宋体"/>
                <w:color w:val="000000" w:themeColor="text1"/>
                <w:sz w:val="21"/>
                <w:szCs w:val="21"/>
                <w:highlight w:val="none"/>
              </w:rPr>
              <w:t>安全检测报告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0" w:type="auto"/>
            <w:vMerge w:val="continue"/>
            <w:vAlign w:val="center"/>
          </w:tcPr>
          <w:p>
            <w:pPr>
              <w:pStyle w:val="19"/>
              <w:jc w:val="center"/>
              <w:rPr>
                <w:rFonts w:ascii="宋体" w:hAnsi="宋体" w:eastAsia="宋体" w:cs="宋体"/>
                <w:color w:val="000000" w:themeColor="text1"/>
                <w:sz w:val="21"/>
                <w:szCs w:val="21"/>
                <w:highlight w:val="none"/>
              </w:rPr>
            </w:pPr>
          </w:p>
        </w:tc>
        <w:tc>
          <w:tcPr>
            <w:tcW w:w="1041" w:type="dxa"/>
            <w:vMerge w:val="continue"/>
            <w:vAlign w:val="center"/>
          </w:tcPr>
          <w:p>
            <w:pPr>
              <w:pStyle w:val="19"/>
              <w:jc w:val="center"/>
              <w:rPr>
                <w:rFonts w:ascii="宋体" w:hAnsi="宋体" w:eastAsia="宋体" w:cs="宋体"/>
                <w:color w:val="000000" w:themeColor="text1"/>
                <w:sz w:val="21"/>
                <w:szCs w:val="21"/>
                <w:highlight w:val="none"/>
              </w:rPr>
            </w:pPr>
          </w:p>
        </w:tc>
        <w:tc>
          <w:tcPr>
            <w:tcW w:w="3081" w:type="dxa"/>
            <w:vAlign w:val="center"/>
          </w:tcPr>
          <w:p>
            <w:pPr>
              <w:pStyle w:val="19"/>
              <w:jc w:val="center"/>
              <w:rPr>
                <w:rFonts w:ascii="宋体" w:hAnsi="宋体" w:eastAsia="宋体" w:cs="宋体"/>
                <w:color w:val="000000" w:themeColor="text1"/>
                <w:sz w:val="21"/>
                <w:szCs w:val="21"/>
                <w:highlight w:val="none"/>
              </w:rPr>
            </w:pPr>
            <w:r>
              <w:rPr>
                <w:rFonts w:ascii="宋体" w:hAnsi="宋体" w:eastAsia="宋体" w:cs="宋体"/>
                <w:color w:val="000000" w:themeColor="text1"/>
                <w:sz w:val="21"/>
                <w:szCs w:val="21"/>
                <w:highlight w:val="none"/>
              </w:rPr>
              <w:t>策略优化</w:t>
            </w:r>
          </w:p>
        </w:tc>
        <w:tc>
          <w:tcPr>
            <w:tcW w:w="2067" w:type="dxa"/>
            <w:vAlign w:val="center"/>
          </w:tcPr>
          <w:p>
            <w:pPr>
              <w:pStyle w:val="19"/>
              <w:jc w:val="center"/>
              <w:rPr>
                <w:rFonts w:ascii="宋体" w:hAnsi="宋体" w:eastAsia="宋体" w:cs="宋体"/>
                <w:color w:val="000000" w:themeColor="text1"/>
                <w:sz w:val="21"/>
                <w:szCs w:val="21"/>
                <w:highlight w:val="none"/>
              </w:rPr>
            </w:pPr>
            <w:r>
              <w:rPr>
                <w:rFonts w:ascii="宋体" w:hAnsi="宋体" w:eastAsia="宋体" w:cs="宋体"/>
                <w:color w:val="000000" w:themeColor="text1"/>
                <w:sz w:val="21"/>
                <w:szCs w:val="21"/>
                <w:highlight w:val="none"/>
              </w:rPr>
              <w:t>整个信息系统</w:t>
            </w:r>
          </w:p>
        </w:tc>
        <w:tc>
          <w:tcPr>
            <w:tcW w:w="2390" w:type="dxa"/>
            <w:vAlign w:val="center"/>
          </w:tcPr>
          <w:p>
            <w:pPr>
              <w:pStyle w:val="19"/>
              <w:jc w:val="center"/>
              <w:rPr>
                <w:rFonts w:ascii="宋体" w:hAnsi="宋体" w:eastAsia="宋体" w:cs="宋体"/>
                <w:color w:val="000000" w:themeColor="text1"/>
                <w:sz w:val="21"/>
                <w:szCs w:val="21"/>
                <w:highlight w:val="none"/>
                <w:lang w:eastAsia="zh-CN"/>
              </w:rPr>
            </w:pPr>
            <w:r>
              <w:rPr>
                <w:rFonts w:ascii="宋体" w:hAnsi="宋体" w:eastAsia="宋体" w:cs="宋体"/>
                <w:color w:val="000000" w:themeColor="text1"/>
                <w:sz w:val="21"/>
                <w:szCs w:val="21"/>
                <w:highlight w:val="none"/>
                <w:lang w:eastAsia="zh-CN"/>
              </w:rPr>
              <w:t>信息系统整体安全规划策略优化报告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0" w:type="auto"/>
            <w:vMerge w:val="continue"/>
            <w:vAlign w:val="center"/>
          </w:tcPr>
          <w:p>
            <w:pPr>
              <w:pStyle w:val="19"/>
              <w:jc w:val="center"/>
              <w:rPr>
                <w:rFonts w:ascii="宋体" w:hAnsi="宋体" w:eastAsia="宋体" w:cs="宋体"/>
                <w:color w:val="000000" w:themeColor="text1"/>
                <w:sz w:val="21"/>
                <w:szCs w:val="21"/>
                <w:highlight w:val="none"/>
                <w:lang w:eastAsia="zh-CN"/>
              </w:rPr>
            </w:pPr>
          </w:p>
        </w:tc>
        <w:tc>
          <w:tcPr>
            <w:tcW w:w="1041" w:type="dxa"/>
            <w:vMerge w:val="continue"/>
            <w:vAlign w:val="center"/>
          </w:tcPr>
          <w:p>
            <w:pPr>
              <w:pStyle w:val="19"/>
              <w:jc w:val="center"/>
              <w:rPr>
                <w:rFonts w:ascii="宋体" w:hAnsi="宋体" w:eastAsia="宋体" w:cs="宋体"/>
                <w:color w:val="000000" w:themeColor="text1"/>
                <w:sz w:val="21"/>
                <w:szCs w:val="21"/>
                <w:highlight w:val="none"/>
                <w:lang w:eastAsia="zh-CN"/>
              </w:rPr>
            </w:pPr>
          </w:p>
        </w:tc>
        <w:tc>
          <w:tcPr>
            <w:tcW w:w="3081" w:type="dxa"/>
            <w:vAlign w:val="center"/>
          </w:tcPr>
          <w:p>
            <w:pPr>
              <w:pStyle w:val="19"/>
              <w:jc w:val="center"/>
              <w:rPr>
                <w:rFonts w:ascii="宋体" w:hAnsi="宋体" w:eastAsia="宋体" w:cs="宋体"/>
                <w:color w:val="000000" w:themeColor="text1"/>
                <w:sz w:val="21"/>
                <w:szCs w:val="21"/>
                <w:highlight w:val="none"/>
              </w:rPr>
            </w:pPr>
            <w:r>
              <w:rPr>
                <w:rFonts w:ascii="宋体" w:hAnsi="宋体" w:eastAsia="宋体" w:cs="宋体"/>
                <w:color w:val="000000" w:themeColor="text1"/>
                <w:sz w:val="21"/>
                <w:szCs w:val="21"/>
                <w:highlight w:val="none"/>
              </w:rPr>
              <w:t>安全加固</w:t>
            </w:r>
          </w:p>
        </w:tc>
        <w:tc>
          <w:tcPr>
            <w:tcW w:w="2067" w:type="dxa"/>
            <w:vAlign w:val="center"/>
          </w:tcPr>
          <w:p>
            <w:pPr>
              <w:pStyle w:val="19"/>
              <w:jc w:val="center"/>
              <w:rPr>
                <w:rFonts w:ascii="宋体" w:hAnsi="宋体" w:eastAsia="宋体" w:cs="宋体"/>
                <w:color w:val="000000" w:themeColor="text1"/>
                <w:sz w:val="21"/>
                <w:szCs w:val="21"/>
                <w:highlight w:val="none"/>
                <w:lang w:eastAsia="zh-CN"/>
              </w:rPr>
            </w:pPr>
            <w:r>
              <w:rPr>
                <w:rFonts w:ascii="宋体" w:hAnsi="宋体" w:eastAsia="宋体" w:cs="宋体"/>
                <w:color w:val="000000" w:themeColor="text1"/>
                <w:sz w:val="21"/>
                <w:szCs w:val="21"/>
                <w:highlight w:val="none"/>
                <w:lang w:eastAsia="zh-CN"/>
              </w:rPr>
              <w:t>网络安全及服务器设备</w:t>
            </w:r>
          </w:p>
        </w:tc>
        <w:tc>
          <w:tcPr>
            <w:tcW w:w="2390" w:type="dxa"/>
            <w:vAlign w:val="center"/>
          </w:tcPr>
          <w:p>
            <w:pPr>
              <w:pStyle w:val="19"/>
              <w:jc w:val="center"/>
              <w:rPr>
                <w:rFonts w:ascii="宋体" w:hAnsi="宋体" w:eastAsia="宋体" w:cs="宋体"/>
                <w:color w:val="000000" w:themeColor="text1"/>
                <w:sz w:val="21"/>
                <w:szCs w:val="21"/>
                <w:highlight w:val="none"/>
              </w:rPr>
            </w:pPr>
            <w:r>
              <w:rPr>
                <w:rFonts w:ascii="宋体" w:hAnsi="宋体" w:eastAsia="宋体" w:cs="宋体"/>
                <w:color w:val="000000" w:themeColor="text1"/>
                <w:sz w:val="21"/>
                <w:szCs w:val="21"/>
                <w:highlight w:val="none"/>
              </w:rPr>
              <w:t>安全加固方案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0" w:type="auto"/>
            <w:vMerge w:val="restart"/>
            <w:vAlign w:val="center"/>
          </w:tcPr>
          <w:p>
            <w:pPr>
              <w:pStyle w:val="19"/>
              <w:jc w:val="center"/>
              <w:rPr>
                <w:rFonts w:ascii="宋体" w:hAnsi="宋体" w:eastAsia="宋体" w:cs="宋体"/>
                <w:color w:val="000000" w:themeColor="text1"/>
                <w:sz w:val="21"/>
                <w:szCs w:val="21"/>
                <w:highlight w:val="none"/>
              </w:rPr>
            </w:pPr>
            <w:r>
              <w:rPr>
                <w:rFonts w:ascii="宋体" w:hAnsi="宋体" w:eastAsia="宋体" w:cs="宋体"/>
                <w:color w:val="000000" w:themeColor="text1"/>
                <w:sz w:val="21"/>
                <w:szCs w:val="21"/>
                <w:highlight w:val="none"/>
              </w:rPr>
              <w:t>7</w:t>
            </w:r>
          </w:p>
        </w:tc>
        <w:tc>
          <w:tcPr>
            <w:tcW w:w="1041" w:type="dxa"/>
            <w:vMerge w:val="restart"/>
            <w:vAlign w:val="center"/>
          </w:tcPr>
          <w:p>
            <w:pPr>
              <w:pStyle w:val="19"/>
              <w:jc w:val="center"/>
              <w:rPr>
                <w:rFonts w:ascii="宋体" w:hAnsi="宋体" w:eastAsia="宋体" w:cs="宋体"/>
                <w:color w:val="000000" w:themeColor="text1"/>
                <w:sz w:val="21"/>
                <w:szCs w:val="21"/>
                <w:highlight w:val="none"/>
              </w:rPr>
            </w:pPr>
            <w:r>
              <w:rPr>
                <w:rFonts w:ascii="宋体" w:hAnsi="宋体" w:eastAsia="宋体" w:cs="宋体"/>
                <w:color w:val="000000" w:themeColor="text1"/>
                <w:sz w:val="21"/>
                <w:szCs w:val="21"/>
                <w:highlight w:val="none"/>
              </w:rPr>
              <w:t>应急响应服务</w:t>
            </w:r>
          </w:p>
        </w:tc>
        <w:tc>
          <w:tcPr>
            <w:tcW w:w="3081" w:type="dxa"/>
            <w:vAlign w:val="center"/>
          </w:tcPr>
          <w:p>
            <w:pPr>
              <w:pStyle w:val="19"/>
              <w:jc w:val="center"/>
              <w:rPr>
                <w:rFonts w:ascii="宋体" w:hAnsi="宋体" w:eastAsia="宋体" w:cs="宋体"/>
                <w:color w:val="000000" w:themeColor="text1"/>
                <w:sz w:val="21"/>
                <w:szCs w:val="21"/>
                <w:highlight w:val="none"/>
              </w:rPr>
            </w:pPr>
            <w:r>
              <w:rPr>
                <w:rFonts w:ascii="宋体" w:hAnsi="宋体" w:eastAsia="宋体" w:cs="宋体"/>
                <w:color w:val="000000" w:themeColor="text1"/>
                <w:sz w:val="21"/>
                <w:szCs w:val="21"/>
                <w:highlight w:val="none"/>
              </w:rPr>
              <w:t>应急响应预案制定</w:t>
            </w:r>
          </w:p>
        </w:tc>
        <w:tc>
          <w:tcPr>
            <w:tcW w:w="2067" w:type="dxa"/>
            <w:vAlign w:val="center"/>
          </w:tcPr>
          <w:p>
            <w:pPr>
              <w:pStyle w:val="19"/>
              <w:jc w:val="center"/>
              <w:rPr>
                <w:rFonts w:ascii="宋体" w:hAnsi="宋体" w:eastAsia="宋体" w:cs="宋体"/>
                <w:color w:val="000000" w:themeColor="text1"/>
                <w:sz w:val="21"/>
                <w:szCs w:val="21"/>
                <w:highlight w:val="none"/>
              </w:rPr>
            </w:pPr>
            <w:r>
              <w:rPr>
                <w:rFonts w:ascii="宋体" w:hAnsi="宋体" w:eastAsia="宋体" w:cs="宋体"/>
                <w:color w:val="000000" w:themeColor="text1"/>
                <w:sz w:val="21"/>
                <w:szCs w:val="21"/>
                <w:highlight w:val="none"/>
              </w:rPr>
              <w:t>核心关键资产</w:t>
            </w:r>
          </w:p>
        </w:tc>
        <w:tc>
          <w:tcPr>
            <w:tcW w:w="2390" w:type="dxa"/>
            <w:vAlign w:val="center"/>
          </w:tcPr>
          <w:p>
            <w:pPr>
              <w:pStyle w:val="19"/>
              <w:jc w:val="center"/>
              <w:rPr>
                <w:rFonts w:ascii="宋体" w:hAnsi="宋体" w:eastAsia="宋体" w:cs="宋体"/>
                <w:color w:val="000000" w:themeColor="text1"/>
                <w:sz w:val="21"/>
                <w:szCs w:val="21"/>
                <w:highlight w:val="none"/>
                <w:lang w:eastAsia="zh-CN"/>
              </w:rPr>
            </w:pPr>
            <w:r>
              <w:rPr>
                <w:rFonts w:ascii="宋体" w:hAnsi="宋体" w:eastAsia="宋体" w:cs="宋体"/>
                <w:color w:val="000000" w:themeColor="text1"/>
                <w:sz w:val="21"/>
                <w:szCs w:val="21"/>
                <w:highlight w:val="none"/>
                <w:lang w:eastAsia="zh-CN"/>
              </w:rPr>
              <w:t>应急响应预案</w:t>
            </w:r>
          </w:p>
          <w:p>
            <w:pPr>
              <w:pStyle w:val="19"/>
              <w:jc w:val="center"/>
              <w:rPr>
                <w:rFonts w:ascii="宋体" w:hAnsi="宋体" w:eastAsia="宋体" w:cs="宋体"/>
                <w:color w:val="000000" w:themeColor="text1"/>
                <w:sz w:val="21"/>
                <w:szCs w:val="21"/>
                <w:highlight w:val="none"/>
                <w:lang w:eastAsia="zh-CN"/>
              </w:rPr>
            </w:pPr>
            <w:r>
              <w:rPr>
                <w:rFonts w:ascii="宋体" w:hAnsi="宋体" w:eastAsia="宋体" w:cs="宋体"/>
                <w:color w:val="000000" w:themeColor="text1"/>
                <w:sz w:val="21"/>
                <w:szCs w:val="21"/>
                <w:highlight w:val="none"/>
                <w:lang w:eastAsia="zh-CN"/>
              </w:rPr>
              <w:t>应急响应预案维护报告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0" w:type="auto"/>
            <w:vMerge w:val="continue"/>
            <w:vAlign w:val="center"/>
          </w:tcPr>
          <w:p>
            <w:pPr>
              <w:pStyle w:val="19"/>
              <w:jc w:val="center"/>
              <w:rPr>
                <w:rFonts w:ascii="宋体" w:hAnsi="宋体" w:eastAsia="宋体" w:cs="宋体"/>
                <w:color w:val="000000" w:themeColor="text1"/>
                <w:sz w:val="21"/>
                <w:szCs w:val="21"/>
                <w:highlight w:val="none"/>
                <w:lang w:eastAsia="zh-CN"/>
              </w:rPr>
            </w:pPr>
          </w:p>
        </w:tc>
        <w:tc>
          <w:tcPr>
            <w:tcW w:w="1041" w:type="dxa"/>
            <w:vMerge w:val="continue"/>
            <w:vAlign w:val="center"/>
          </w:tcPr>
          <w:p>
            <w:pPr>
              <w:pStyle w:val="19"/>
              <w:jc w:val="center"/>
              <w:rPr>
                <w:rFonts w:ascii="宋体" w:hAnsi="宋体" w:eastAsia="宋体" w:cs="宋体"/>
                <w:color w:val="000000" w:themeColor="text1"/>
                <w:sz w:val="21"/>
                <w:szCs w:val="21"/>
                <w:highlight w:val="none"/>
                <w:lang w:eastAsia="zh-CN"/>
              </w:rPr>
            </w:pPr>
          </w:p>
        </w:tc>
        <w:tc>
          <w:tcPr>
            <w:tcW w:w="3081" w:type="dxa"/>
            <w:vAlign w:val="center"/>
          </w:tcPr>
          <w:p>
            <w:pPr>
              <w:pStyle w:val="19"/>
              <w:jc w:val="center"/>
              <w:rPr>
                <w:rFonts w:ascii="宋体" w:hAnsi="宋体" w:eastAsia="宋体" w:cs="宋体"/>
                <w:color w:val="000000" w:themeColor="text1"/>
                <w:sz w:val="21"/>
                <w:szCs w:val="21"/>
                <w:highlight w:val="none"/>
              </w:rPr>
            </w:pPr>
            <w:r>
              <w:rPr>
                <w:rFonts w:ascii="宋体" w:hAnsi="宋体" w:eastAsia="宋体" w:cs="宋体"/>
                <w:color w:val="000000" w:themeColor="text1"/>
                <w:sz w:val="21"/>
                <w:szCs w:val="21"/>
                <w:highlight w:val="none"/>
              </w:rPr>
              <w:t>应急响应</w:t>
            </w:r>
          </w:p>
        </w:tc>
        <w:tc>
          <w:tcPr>
            <w:tcW w:w="2067" w:type="dxa"/>
            <w:vAlign w:val="center"/>
          </w:tcPr>
          <w:p>
            <w:pPr>
              <w:pStyle w:val="19"/>
              <w:jc w:val="center"/>
              <w:rPr>
                <w:rFonts w:ascii="宋体" w:hAnsi="宋体" w:eastAsia="宋体" w:cs="宋体"/>
                <w:color w:val="000000" w:themeColor="text1"/>
                <w:sz w:val="21"/>
                <w:szCs w:val="21"/>
                <w:highlight w:val="none"/>
              </w:rPr>
            </w:pPr>
            <w:r>
              <w:rPr>
                <w:rFonts w:ascii="宋体" w:hAnsi="宋体" w:eastAsia="宋体" w:cs="宋体"/>
                <w:color w:val="000000" w:themeColor="text1"/>
                <w:sz w:val="21"/>
                <w:szCs w:val="21"/>
                <w:highlight w:val="none"/>
              </w:rPr>
              <w:t>安全事件</w:t>
            </w:r>
          </w:p>
        </w:tc>
        <w:tc>
          <w:tcPr>
            <w:tcW w:w="2390" w:type="dxa"/>
            <w:vAlign w:val="center"/>
          </w:tcPr>
          <w:p>
            <w:pPr>
              <w:pStyle w:val="19"/>
              <w:jc w:val="center"/>
              <w:rPr>
                <w:rFonts w:ascii="宋体" w:hAnsi="宋体" w:eastAsia="宋体" w:cs="宋体"/>
                <w:color w:val="000000" w:themeColor="text1"/>
                <w:sz w:val="21"/>
                <w:szCs w:val="21"/>
                <w:highlight w:val="none"/>
              </w:rPr>
            </w:pPr>
            <w:r>
              <w:rPr>
                <w:rFonts w:ascii="宋体" w:hAnsi="宋体" w:eastAsia="宋体" w:cs="宋体"/>
                <w:color w:val="000000" w:themeColor="text1"/>
                <w:sz w:val="21"/>
                <w:szCs w:val="21"/>
                <w:highlight w:val="none"/>
              </w:rPr>
              <w:t>应急响应处理报告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0" w:type="auto"/>
            <w:vMerge w:val="restart"/>
            <w:vAlign w:val="center"/>
          </w:tcPr>
          <w:p>
            <w:pPr>
              <w:pStyle w:val="19"/>
              <w:jc w:val="center"/>
              <w:rPr>
                <w:rFonts w:ascii="宋体" w:hAnsi="宋体" w:eastAsia="宋体" w:cs="宋体"/>
                <w:color w:val="000000" w:themeColor="text1"/>
                <w:sz w:val="21"/>
                <w:szCs w:val="21"/>
                <w:highlight w:val="none"/>
              </w:rPr>
            </w:pPr>
            <w:r>
              <w:rPr>
                <w:rFonts w:ascii="宋体" w:hAnsi="宋体" w:eastAsia="宋体" w:cs="宋体"/>
                <w:color w:val="000000" w:themeColor="text1"/>
                <w:sz w:val="21"/>
                <w:szCs w:val="21"/>
                <w:highlight w:val="none"/>
              </w:rPr>
              <w:t>8</w:t>
            </w:r>
          </w:p>
        </w:tc>
        <w:tc>
          <w:tcPr>
            <w:tcW w:w="1041" w:type="dxa"/>
            <w:vMerge w:val="restart"/>
            <w:vAlign w:val="center"/>
          </w:tcPr>
          <w:p>
            <w:pPr>
              <w:pStyle w:val="19"/>
              <w:jc w:val="center"/>
              <w:rPr>
                <w:rFonts w:ascii="宋体" w:hAnsi="宋体" w:eastAsia="宋体" w:cs="宋体"/>
                <w:color w:val="000000" w:themeColor="text1"/>
                <w:sz w:val="21"/>
                <w:szCs w:val="21"/>
                <w:highlight w:val="none"/>
              </w:rPr>
            </w:pPr>
            <w:r>
              <w:rPr>
                <w:rFonts w:ascii="宋体" w:hAnsi="宋体" w:eastAsia="宋体" w:cs="宋体"/>
                <w:color w:val="000000" w:themeColor="text1"/>
                <w:sz w:val="21"/>
                <w:szCs w:val="21"/>
                <w:highlight w:val="none"/>
              </w:rPr>
              <w:t>咨询服务</w:t>
            </w:r>
          </w:p>
        </w:tc>
        <w:tc>
          <w:tcPr>
            <w:tcW w:w="3081" w:type="dxa"/>
            <w:vAlign w:val="center"/>
          </w:tcPr>
          <w:p>
            <w:pPr>
              <w:pStyle w:val="19"/>
              <w:jc w:val="center"/>
              <w:rPr>
                <w:rFonts w:ascii="宋体" w:hAnsi="宋体" w:eastAsia="宋体" w:cs="宋体"/>
                <w:color w:val="000000" w:themeColor="text1"/>
                <w:sz w:val="21"/>
                <w:szCs w:val="21"/>
                <w:highlight w:val="none"/>
              </w:rPr>
            </w:pPr>
            <w:r>
              <w:rPr>
                <w:rFonts w:ascii="宋体" w:hAnsi="宋体" w:eastAsia="宋体" w:cs="宋体"/>
                <w:color w:val="000000" w:themeColor="text1"/>
                <w:sz w:val="21"/>
                <w:szCs w:val="21"/>
                <w:highlight w:val="none"/>
              </w:rPr>
              <w:t>系统集成咨询</w:t>
            </w:r>
          </w:p>
        </w:tc>
        <w:tc>
          <w:tcPr>
            <w:tcW w:w="2067" w:type="dxa"/>
            <w:vAlign w:val="center"/>
          </w:tcPr>
          <w:p>
            <w:pPr>
              <w:pStyle w:val="19"/>
              <w:jc w:val="center"/>
              <w:rPr>
                <w:rFonts w:ascii="宋体" w:hAnsi="宋体" w:eastAsia="宋体" w:cs="宋体"/>
                <w:color w:val="000000" w:themeColor="text1"/>
                <w:sz w:val="21"/>
                <w:szCs w:val="21"/>
                <w:highlight w:val="none"/>
                <w:lang w:eastAsia="zh-CN"/>
              </w:rPr>
            </w:pPr>
            <w:r>
              <w:rPr>
                <w:rFonts w:ascii="宋体" w:hAnsi="宋体" w:eastAsia="宋体" w:cs="宋体"/>
                <w:color w:val="000000" w:themeColor="text1"/>
                <w:sz w:val="21"/>
                <w:szCs w:val="21"/>
                <w:highlight w:val="none"/>
                <w:lang w:eastAsia="zh-CN"/>
              </w:rPr>
              <w:t>兰州市大数据管理局</w:t>
            </w:r>
          </w:p>
        </w:tc>
        <w:tc>
          <w:tcPr>
            <w:tcW w:w="2390" w:type="dxa"/>
            <w:vAlign w:val="center"/>
          </w:tcPr>
          <w:p>
            <w:pPr>
              <w:pStyle w:val="19"/>
              <w:jc w:val="center"/>
              <w:rPr>
                <w:rFonts w:ascii="宋体" w:hAnsi="宋体" w:eastAsia="宋体" w:cs="宋体"/>
                <w:color w:val="000000" w:themeColor="text1"/>
                <w:sz w:val="21"/>
                <w:szCs w:val="21"/>
                <w:highlight w:val="none"/>
              </w:rPr>
            </w:pPr>
            <w:r>
              <w:rPr>
                <w:rFonts w:ascii="宋体" w:hAnsi="宋体" w:eastAsia="宋体" w:cs="宋体"/>
                <w:color w:val="000000" w:themeColor="text1"/>
                <w:sz w:val="21"/>
                <w:szCs w:val="21"/>
                <w:highlight w:val="none"/>
              </w:rPr>
              <w:t>咨询报告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0" w:type="auto"/>
            <w:vMerge w:val="continue"/>
            <w:vAlign w:val="center"/>
          </w:tcPr>
          <w:p>
            <w:pPr>
              <w:pStyle w:val="19"/>
              <w:jc w:val="center"/>
              <w:rPr>
                <w:rFonts w:ascii="宋体" w:hAnsi="宋体" w:eastAsia="宋体" w:cs="宋体"/>
                <w:color w:val="000000" w:themeColor="text1"/>
                <w:sz w:val="21"/>
                <w:szCs w:val="21"/>
                <w:highlight w:val="none"/>
              </w:rPr>
            </w:pPr>
          </w:p>
        </w:tc>
        <w:tc>
          <w:tcPr>
            <w:tcW w:w="1041" w:type="dxa"/>
            <w:vMerge w:val="continue"/>
            <w:vAlign w:val="center"/>
          </w:tcPr>
          <w:p>
            <w:pPr>
              <w:pStyle w:val="19"/>
              <w:jc w:val="center"/>
              <w:rPr>
                <w:rFonts w:ascii="宋体" w:hAnsi="宋体" w:eastAsia="宋体" w:cs="宋体"/>
                <w:color w:val="000000" w:themeColor="text1"/>
                <w:sz w:val="21"/>
                <w:szCs w:val="21"/>
                <w:highlight w:val="none"/>
              </w:rPr>
            </w:pPr>
          </w:p>
        </w:tc>
        <w:tc>
          <w:tcPr>
            <w:tcW w:w="3081" w:type="dxa"/>
            <w:vAlign w:val="center"/>
          </w:tcPr>
          <w:p>
            <w:pPr>
              <w:pStyle w:val="19"/>
              <w:jc w:val="center"/>
              <w:rPr>
                <w:rFonts w:ascii="宋体" w:hAnsi="宋体" w:eastAsia="宋体" w:cs="宋体"/>
                <w:color w:val="000000" w:themeColor="text1"/>
                <w:sz w:val="21"/>
                <w:szCs w:val="21"/>
                <w:highlight w:val="none"/>
              </w:rPr>
            </w:pPr>
            <w:r>
              <w:rPr>
                <w:rFonts w:ascii="宋体" w:hAnsi="宋体" w:eastAsia="宋体" w:cs="宋体"/>
                <w:color w:val="000000" w:themeColor="text1"/>
                <w:sz w:val="21"/>
                <w:szCs w:val="21"/>
                <w:highlight w:val="none"/>
              </w:rPr>
              <w:t>网络体系规划</w:t>
            </w:r>
          </w:p>
        </w:tc>
        <w:tc>
          <w:tcPr>
            <w:tcW w:w="2067" w:type="dxa"/>
            <w:vAlign w:val="center"/>
          </w:tcPr>
          <w:p>
            <w:pPr>
              <w:pStyle w:val="19"/>
              <w:jc w:val="center"/>
              <w:rPr>
                <w:rFonts w:ascii="宋体" w:hAnsi="宋体" w:eastAsia="宋体" w:cs="宋体"/>
                <w:color w:val="000000" w:themeColor="text1"/>
                <w:sz w:val="21"/>
                <w:szCs w:val="21"/>
                <w:highlight w:val="none"/>
              </w:rPr>
            </w:pPr>
            <w:r>
              <w:rPr>
                <w:rFonts w:ascii="宋体" w:hAnsi="宋体" w:eastAsia="宋体" w:cs="宋体"/>
                <w:color w:val="000000" w:themeColor="text1"/>
                <w:sz w:val="21"/>
                <w:szCs w:val="21"/>
                <w:highlight w:val="none"/>
                <w:lang w:eastAsia="zh-CN"/>
              </w:rPr>
              <w:t>兰州市大数据管</w:t>
            </w:r>
            <w:r>
              <w:rPr>
                <w:rFonts w:ascii="宋体" w:hAnsi="宋体" w:eastAsia="宋体" w:cs="宋体"/>
                <w:color w:val="000000" w:themeColor="text1"/>
                <w:sz w:val="21"/>
                <w:szCs w:val="21"/>
                <w:highlight w:val="none"/>
              </w:rPr>
              <w:t>理局</w:t>
            </w:r>
          </w:p>
        </w:tc>
        <w:tc>
          <w:tcPr>
            <w:tcW w:w="2390" w:type="dxa"/>
            <w:vAlign w:val="center"/>
          </w:tcPr>
          <w:p>
            <w:pPr>
              <w:pStyle w:val="19"/>
              <w:jc w:val="center"/>
              <w:rPr>
                <w:rFonts w:ascii="宋体" w:hAnsi="宋体" w:eastAsia="宋体" w:cs="宋体"/>
                <w:color w:val="000000" w:themeColor="text1"/>
                <w:sz w:val="21"/>
                <w:szCs w:val="21"/>
                <w:highlight w:val="none"/>
              </w:rPr>
            </w:pPr>
            <w:r>
              <w:rPr>
                <w:rFonts w:ascii="宋体" w:hAnsi="宋体" w:eastAsia="宋体" w:cs="宋体"/>
                <w:color w:val="000000" w:themeColor="text1"/>
                <w:sz w:val="21"/>
                <w:szCs w:val="21"/>
                <w:highlight w:val="none"/>
              </w:rPr>
              <w:t>咨询报告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0" w:type="auto"/>
            <w:vAlign w:val="center"/>
          </w:tcPr>
          <w:p>
            <w:pPr>
              <w:pStyle w:val="19"/>
              <w:jc w:val="center"/>
              <w:rPr>
                <w:rFonts w:ascii="宋体" w:hAnsi="宋体" w:eastAsia="宋体" w:cs="宋体"/>
                <w:color w:val="000000" w:themeColor="text1"/>
                <w:sz w:val="21"/>
                <w:szCs w:val="21"/>
                <w:highlight w:val="none"/>
              </w:rPr>
            </w:pPr>
            <w:r>
              <w:rPr>
                <w:rFonts w:ascii="宋体" w:hAnsi="宋体" w:eastAsia="宋体" w:cs="宋体"/>
                <w:color w:val="000000" w:themeColor="text1"/>
                <w:sz w:val="21"/>
                <w:szCs w:val="21"/>
                <w:highlight w:val="none"/>
              </w:rPr>
              <w:t>9</w:t>
            </w:r>
          </w:p>
        </w:tc>
        <w:tc>
          <w:tcPr>
            <w:tcW w:w="1041" w:type="dxa"/>
            <w:vAlign w:val="center"/>
          </w:tcPr>
          <w:p>
            <w:pPr>
              <w:pStyle w:val="19"/>
              <w:jc w:val="center"/>
              <w:rPr>
                <w:rFonts w:ascii="宋体" w:hAnsi="宋体" w:eastAsia="宋体" w:cs="宋体"/>
                <w:color w:val="000000" w:themeColor="text1"/>
                <w:sz w:val="21"/>
                <w:szCs w:val="21"/>
                <w:highlight w:val="none"/>
              </w:rPr>
            </w:pPr>
            <w:r>
              <w:rPr>
                <w:rFonts w:ascii="宋体" w:hAnsi="宋体" w:eastAsia="宋体" w:cs="宋体"/>
                <w:color w:val="000000" w:themeColor="text1"/>
                <w:sz w:val="21"/>
                <w:szCs w:val="21"/>
                <w:highlight w:val="none"/>
              </w:rPr>
              <w:t>空调</w:t>
            </w:r>
          </w:p>
        </w:tc>
        <w:tc>
          <w:tcPr>
            <w:tcW w:w="3081" w:type="dxa"/>
            <w:vAlign w:val="center"/>
          </w:tcPr>
          <w:p>
            <w:pPr>
              <w:pStyle w:val="19"/>
              <w:jc w:val="center"/>
              <w:rPr>
                <w:rFonts w:ascii="宋体" w:hAnsi="宋体" w:eastAsia="宋体" w:cs="宋体"/>
                <w:color w:val="000000" w:themeColor="text1"/>
                <w:sz w:val="21"/>
                <w:szCs w:val="21"/>
                <w:highlight w:val="none"/>
                <w:lang w:eastAsia="zh-CN"/>
              </w:rPr>
            </w:pPr>
            <w:r>
              <w:rPr>
                <w:rFonts w:hint="eastAsia" w:ascii="宋体" w:hAnsi="宋体" w:eastAsia="宋体" w:cs="宋体"/>
                <w:color w:val="000000" w:themeColor="text1"/>
                <w:sz w:val="21"/>
                <w:szCs w:val="21"/>
                <w:highlight w:val="none"/>
                <w:lang w:eastAsia="zh-CN"/>
              </w:rPr>
              <w:t>购买专业服务。</w:t>
            </w:r>
            <w:r>
              <w:rPr>
                <w:rFonts w:ascii="宋体" w:hAnsi="宋体" w:eastAsia="宋体" w:cs="宋体"/>
                <w:color w:val="000000" w:themeColor="text1"/>
                <w:sz w:val="21"/>
                <w:szCs w:val="21"/>
                <w:highlight w:val="none"/>
                <w:lang w:eastAsia="zh-CN"/>
              </w:rPr>
              <w:t>机房精密空调维护，</w:t>
            </w:r>
            <w:r>
              <w:rPr>
                <w:rFonts w:hint="eastAsia" w:ascii="宋体" w:hAnsi="宋体" w:eastAsia="宋体" w:cs="宋体"/>
                <w:color w:val="000000" w:themeColor="text1"/>
                <w:sz w:val="21"/>
                <w:szCs w:val="21"/>
                <w:highlight w:val="none"/>
                <w:lang w:eastAsia="zh-CN"/>
              </w:rPr>
              <w:t>清洗室外机、换冷凝液及过滤器、</w:t>
            </w:r>
            <w:r>
              <w:rPr>
                <w:rFonts w:ascii="宋体" w:hAnsi="宋体" w:eastAsia="宋体" w:cs="宋体"/>
                <w:color w:val="000000" w:themeColor="text1"/>
                <w:sz w:val="21"/>
                <w:szCs w:val="21"/>
                <w:highlight w:val="none"/>
                <w:lang w:eastAsia="zh-CN"/>
              </w:rPr>
              <w:t xml:space="preserve"> 除水垢、锈蚀、换滤网、更换受损压缩机</w:t>
            </w:r>
            <w:r>
              <w:rPr>
                <w:rFonts w:hint="eastAsia" w:ascii="宋体" w:hAnsi="宋体" w:eastAsia="宋体" w:cs="宋体"/>
                <w:color w:val="000000" w:themeColor="text1"/>
                <w:sz w:val="21"/>
                <w:szCs w:val="21"/>
                <w:highlight w:val="none"/>
                <w:lang w:eastAsia="zh-CN"/>
              </w:rPr>
              <w:t>。</w:t>
            </w:r>
          </w:p>
        </w:tc>
        <w:tc>
          <w:tcPr>
            <w:tcW w:w="2067" w:type="dxa"/>
            <w:vAlign w:val="center"/>
          </w:tcPr>
          <w:p>
            <w:pPr>
              <w:pStyle w:val="19"/>
              <w:jc w:val="center"/>
              <w:rPr>
                <w:rFonts w:ascii="宋体" w:hAnsi="宋体" w:eastAsia="宋体" w:cs="宋体"/>
                <w:color w:val="000000" w:themeColor="text1"/>
                <w:sz w:val="21"/>
                <w:szCs w:val="21"/>
                <w:highlight w:val="none"/>
              </w:rPr>
            </w:pPr>
            <w:r>
              <w:rPr>
                <w:rFonts w:ascii="宋体" w:hAnsi="宋体" w:eastAsia="宋体" w:cs="宋体"/>
                <w:color w:val="000000" w:themeColor="text1"/>
                <w:sz w:val="21"/>
                <w:szCs w:val="21"/>
                <w:highlight w:val="none"/>
              </w:rPr>
              <w:t>机房精密空调</w:t>
            </w:r>
          </w:p>
        </w:tc>
        <w:tc>
          <w:tcPr>
            <w:tcW w:w="2390" w:type="dxa"/>
            <w:vAlign w:val="center"/>
          </w:tcPr>
          <w:p>
            <w:pPr>
              <w:pStyle w:val="19"/>
              <w:jc w:val="center"/>
              <w:rPr>
                <w:rFonts w:ascii="宋体" w:hAnsi="宋体" w:eastAsia="宋体" w:cs="宋体"/>
                <w:color w:val="000000" w:themeColor="text1"/>
                <w:sz w:val="21"/>
                <w:szCs w:val="21"/>
                <w:highlight w:val="none"/>
              </w:rPr>
            </w:pPr>
            <w:r>
              <w:rPr>
                <w:rFonts w:ascii="宋体" w:hAnsi="宋体" w:eastAsia="宋体" w:cs="宋体"/>
                <w:color w:val="000000" w:themeColor="text1"/>
                <w:sz w:val="21"/>
                <w:szCs w:val="21"/>
                <w:highlight w:val="none"/>
              </w:rPr>
              <w:t>维护记录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0" w:type="auto"/>
            <w:vMerge w:val="restart"/>
            <w:vAlign w:val="center"/>
          </w:tcPr>
          <w:p>
            <w:pPr>
              <w:pStyle w:val="19"/>
              <w:jc w:val="center"/>
              <w:rPr>
                <w:rFonts w:ascii="宋体" w:hAnsi="宋体" w:eastAsia="宋体" w:cs="宋体"/>
                <w:color w:val="000000" w:themeColor="text1"/>
                <w:sz w:val="21"/>
                <w:szCs w:val="21"/>
                <w:highlight w:val="none"/>
              </w:rPr>
            </w:pPr>
            <w:r>
              <w:rPr>
                <w:rFonts w:ascii="宋体" w:hAnsi="宋体" w:eastAsia="宋体" w:cs="宋体"/>
                <w:color w:val="000000" w:themeColor="text1"/>
                <w:sz w:val="21"/>
                <w:szCs w:val="21"/>
                <w:highlight w:val="none"/>
              </w:rPr>
              <w:t>10</w:t>
            </w:r>
          </w:p>
        </w:tc>
        <w:tc>
          <w:tcPr>
            <w:tcW w:w="1041" w:type="dxa"/>
            <w:vMerge w:val="restart"/>
            <w:vAlign w:val="center"/>
          </w:tcPr>
          <w:p>
            <w:pPr>
              <w:pStyle w:val="19"/>
              <w:jc w:val="center"/>
              <w:rPr>
                <w:rFonts w:ascii="宋体" w:hAnsi="宋体" w:eastAsia="宋体" w:cs="宋体"/>
                <w:color w:val="000000" w:themeColor="text1"/>
                <w:sz w:val="21"/>
                <w:szCs w:val="21"/>
                <w:highlight w:val="none"/>
              </w:rPr>
            </w:pPr>
            <w:r>
              <w:rPr>
                <w:rFonts w:ascii="宋体" w:hAnsi="宋体" w:eastAsia="宋体" w:cs="宋体"/>
                <w:color w:val="000000" w:themeColor="text1"/>
                <w:sz w:val="21"/>
                <w:szCs w:val="21"/>
                <w:highlight w:val="none"/>
              </w:rPr>
              <w:t>电源</w:t>
            </w:r>
            <w:r>
              <w:rPr>
                <w:rFonts w:hint="eastAsia" w:ascii="宋体" w:hAnsi="宋体" w:eastAsia="宋体" w:cs="宋体"/>
                <w:color w:val="000000" w:themeColor="text1"/>
                <w:sz w:val="21"/>
                <w:szCs w:val="21"/>
                <w:highlight w:val="none"/>
                <w:lang w:eastAsia="zh-CN"/>
              </w:rPr>
              <w:t>及</w:t>
            </w:r>
            <w:r>
              <w:rPr>
                <w:rFonts w:ascii="宋体" w:hAnsi="宋体" w:eastAsia="宋体" w:cs="宋体"/>
                <w:color w:val="000000" w:themeColor="text1"/>
                <w:sz w:val="21"/>
                <w:szCs w:val="21"/>
                <w:highlight w:val="none"/>
              </w:rPr>
              <w:t>UPS</w:t>
            </w:r>
          </w:p>
        </w:tc>
        <w:tc>
          <w:tcPr>
            <w:tcW w:w="3081" w:type="dxa"/>
            <w:vAlign w:val="center"/>
          </w:tcPr>
          <w:p>
            <w:pPr>
              <w:pStyle w:val="19"/>
              <w:jc w:val="center"/>
              <w:rPr>
                <w:rFonts w:ascii="宋体" w:hAnsi="宋体" w:eastAsia="宋体" w:cs="宋体"/>
                <w:color w:val="000000" w:themeColor="text1"/>
                <w:sz w:val="21"/>
                <w:szCs w:val="21"/>
                <w:highlight w:val="none"/>
                <w:lang w:eastAsia="zh-CN"/>
              </w:rPr>
            </w:pPr>
            <w:r>
              <w:rPr>
                <w:rFonts w:ascii="宋体" w:hAnsi="宋体" w:eastAsia="宋体" w:cs="宋体"/>
                <w:color w:val="000000" w:themeColor="text1"/>
                <w:sz w:val="21"/>
                <w:szCs w:val="21"/>
                <w:highlight w:val="none"/>
                <w:lang w:eastAsia="zh-CN"/>
              </w:rPr>
              <w:t>机房 UPS 及电池系统维护，清理灰尘、 定期充放电、更换损坏配件</w:t>
            </w:r>
          </w:p>
        </w:tc>
        <w:tc>
          <w:tcPr>
            <w:tcW w:w="2067" w:type="dxa"/>
            <w:vAlign w:val="center"/>
          </w:tcPr>
          <w:p>
            <w:pPr>
              <w:pStyle w:val="19"/>
              <w:jc w:val="center"/>
              <w:rPr>
                <w:rFonts w:ascii="宋体" w:hAnsi="宋体" w:eastAsia="宋体" w:cs="宋体"/>
                <w:color w:val="000000" w:themeColor="text1"/>
                <w:sz w:val="21"/>
                <w:szCs w:val="21"/>
                <w:highlight w:val="none"/>
              </w:rPr>
            </w:pPr>
            <w:r>
              <w:rPr>
                <w:rFonts w:ascii="宋体" w:hAnsi="宋体" w:eastAsia="宋体" w:cs="宋体"/>
                <w:color w:val="000000" w:themeColor="text1"/>
                <w:sz w:val="21"/>
                <w:szCs w:val="21"/>
                <w:highlight w:val="none"/>
              </w:rPr>
              <w:t>机房 UPS 及电池</w:t>
            </w:r>
          </w:p>
        </w:tc>
        <w:tc>
          <w:tcPr>
            <w:tcW w:w="2390" w:type="dxa"/>
            <w:vAlign w:val="center"/>
          </w:tcPr>
          <w:p>
            <w:pPr>
              <w:pStyle w:val="19"/>
              <w:jc w:val="center"/>
              <w:rPr>
                <w:rFonts w:ascii="宋体" w:hAnsi="宋体" w:eastAsia="宋体" w:cs="宋体"/>
                <w:color w:val="000000" w:themeColor="text1"/>
                <w:sz w:val="21"/>
                <w:szCs w:val="21"/>
                <w:highlight w:val="none"/>
              </w:rPr>
            </w:pPr>
            <w:r>
              <w:rPr>
                <w:rFonts w:ascii="宋体" w:hAnsi="宋体" w:eastAsia="宋体" w:cs="宋体"/>
                <w:color w:val="000000" w:themeColor="text1"/>
                <w:sz w:val="21"/>
                <w:szCs w:val="21"/>
                <w:highlight w:val="none"/>
              </w:rPr>
              <w:t>维护记录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0" w:type="auto"/>
            <w:vMerge w:val="continue"/>
            <w:vAlign w:val="center"/>
          </w:tcPr>
          <w:p>
            <w:pPr>
              <w:pStyle w:val="19"/>
              <w:jc w:val="center"/>
              <w:rPr>
                <w:rFonts w:ascii="宋体" w:hAnsi="宋体" w:eastAsia="宋体" w:cs="宋体"/>
                <w:color w:val="000000" w:themeColor="text1"/>
                <w:sz w:val="21"/>
                <w:szCs w:val="21"/>
                <w:highlight w:val="none"/>
              </w:rPr>
            </w:pPr>
          </w:p>
        </w:tc>
        <w:tc>
          <w:tcPr>
            <w:tcW w:w="1041" w:type="dxa"/>
            <w:vMerge w:val="continue"/>
            <w:vAlign w:val="center"/>
          </w:tcPr>
          <w:p>
            <w:pPr>
              <w:pStyle w:val="19"/>
              <w:jc w:val="center"/>
              <w:rPr>
                <w:rFonts w:ascii="宋体" w:hAnsi="宋体" w:eastAsia="宋体" w:cs="宋体"/>
                <w:color w:val="000000" w:themeColor="text1"/>
                <w:sz w:val="21"/>
                <w:szCs w:val="21"/>
                <w:highlight w:val="none"/>
              </w:rPr>
            </w:pPr>
          </w:p>
        </w:tc>
        <w:tc>
          <w:tcPr>
            <w:tcW w:w="3081" w:type="dxa"/>
            <w:vAlign w:val="center"/>
          </w:tcPr>
          <w:p>
            <w:pPr>
              <w:pStyle w:val="19"/>
              <w:jc w:val="center"/>
              <w:rPr>
                <w:rFonts w:ascii="宋体" w:hAnsi="宋体" w:eastAsia="宋体" w:cs="宋体"/>
                <w:color w:val="000000" w:themeColor="text1"/>
                <w:sz w:val="21"/>
                <w:szCs w:val="21"/>
                <w:highlight w:val="none"/>
                <w:lang w:eastAsia="zh-CN"/>
              </w:rPr>
            </w:pPr>
            <w:r>
              <w:rPr>
                <w:rFonts w:hint="eastAsia" w:ascii="宋体" w:hAnsi="宋体" w:eastAsia="宋体" w:cs="宋体"/>
                <w:color w:val="000000" w:themeColor="text1"/>
                <w:sz w:val="21"/>
                <w:szCs w:val="21"/>
                <w:highlight w:val="none"/>
                <w:lang w:eastAsia="zh-CN"/>
              </w:rPr>
              <w:t>定期保养，并检查电源运行状态、负债情况。</w:t>
            </w:r>
          </w:p>
        </w:tc>
        <w:tc>
          <w:tcPr>
            <w:tcW w:w="2067" w:type="dxa"/>
            <w:vAlign w:val="center"/>
          </w:tcPr>
          <w:p>
            <w:pPr>
              <w:pStyle w:val="19"/>
              <w:jc w:val="center"/>
              <w:rPr>
                <w:rFonts w:ascii="宋体" w:hAnsi="宋体" w:eastAsia="宋体" w:cs="宋体"/>
                <w:color w:val="000000" w:themeColor="text1"/>
                <w:sz w:val="21"/>
                <w:szCs w:val="21"/>
                <w:highlight w:val="none"/>
                <w:lang w:eastAsia="zh-CN"/>
              </w:rPr>
            </w:pPr>
            <w:r>
              <w:rPr>
                <w:rFonts w:hint="eastAsia" w:ascii="宋体" w:hAnsi="宋体" w:eastAsia="宋体" w:cs="宋体"/>
                <w:color w:val="000000" w:themeColor="text1"/>
                <w:sz w:val="21"/>
                <w:szCs w:val="21"/>
                <w:highlight w:val="none"/>
                <w:lang w:eastAsia="zh-CN"/>
              </w:rPr>
              <w:t>配电系统维护</w:t>
            </w:r>
          </w:p>
        </w:tc>
        <w:tc>
          <w:tcPr>
            <w:tcW w:w="2390" w:type="dxa"/>
            <w:vAlign w:val="center"/>
          </w:tcPr>
          <w:p>
            <w:pPr>
              <w:pStyle w:val="19"/>
              <w:jc w:val="center"/>
              <w:rPr>
                <w:rFonts w:ascii="宋体" w:hAnsi="宋体" w:eastAsia="宋体" w:cs="宋体"/>
                <w:color w:val="000000" w:themeColor="text1"/>
                <w:sz w:val="21"/>
                <w:szCs w:val="21"/>
                <w:highlight w:val="none"/>
              </w:rPr>
            </w:pPr>
            <w:r>
              <w:rPr>
                <w:rFonts w:ascii="宋体" w:hAnsi="宋体" w:eastAsia="宋体" w:cs="宋体"/>
                <w:color w:val="000000" w:themeColor="text1"/>
                <w:sz w:val="21"/>
                <w:szCs w:val="21"/>
                <w:highlight w:val="none"/>
              </w:rPr>
              <w:t>维护记录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0" w:type="auto"/>
            <w:vAlign w:val="center"/>
          </w:tcPr>
          <w:p>
            <w:pPr>
              <w:pStyle w:val="19"/>
              <w:jc w:val="center"/>
              <w:rPr>
                <w:rFonts w:ascii="宋体" w:hAnsi="宋体" w:eastAsia="宋体" w:cs="宋体"/>
                <w:color w:val="000000" w:themeColor="text1"/>
                <w:sz w:val="21"/>
                <w:szCs w:val="21"/>
                <w:highlight w:val="none"/>
                <w:lang w:eastAsia="zh-CN"/>
              </w:rPr>
            </w:pPr>
            <w:r>
              <w:rPr>
                <w:rFonts w:hint="eastAsia" w:ascii="宋体" w:hAnsi="宋体" w:eastAsia="宋体" w:cs="宋体"/>
                <w:color w:val="000000" w:themeColor="text1"/>
                <w:sz w:val="21"/>
                <w:szCs w:val="21"/>
                <w:highlight w:val="none"/>
                <w:lang w:eastAsia="zh-CN"/>
              </w:rPr>
              <w:t>11</w:t>
            </w:r>
          </w:p>
        </w:tc>
        <w:tc>
          <w:tcPr>
            <w:tcW w:w="1041" w:type="dxa"/>
            <w:vAlign w:val="center"/>
          </w:tcPr>
          <w:p>
            <w:pPr>
              <w:pStyle w:val="19"/>
              <w:jc w:val="center"/>
              <w:rPr>
                <w:rFonts w:ascii="宋体" w:hAnsi="宋体" w:eastAsia="宋体" w:cs="宋体"/>
                <w:color w:val="000000" w:themeColor="text1"/>
                <w:sz w:val="21"/>
                <w:szCs w:val="21"/>
                <w:highlight w:val="none"/>
                <w:lang w:eastAsia="zh-CN"/>
              </w:rPr>
            </w:pPr>
            <w:r>
              <w:rPr>
                <w:rFonts w:hint="eastAsia" w:ascii="宋体" w:hAnsi="宋体" w:eastAsia="宋体" w:cs="宋体"/>
                <w:color w:val="000000" w:themeColor="text1"/>
                <w:sz w:val="21"/>
                <w:szCs w:val="21"/>
                <w:highlight w:val="none"/>
                <w:lang w:eastAsia="zh-CN"/>
              </w:rPr>
              <w:t>新风系统</w:t>
            </w:r>
          </w:p>
        </w:tc>
        <w:tc>
          <w:tcPr>
            <w:tcW w:w="3081" w:type="dxa"/>
            <w:vAlign w:val="center"/>
          </w:tcPr>
          <w:p>
            <w:pPr>
              <w:pStyle w:val="19"/>
              <w:jc w:val="center"/>
              <w:rPr>
                <w:rFonts w:ascii="宋体" w:hAnsi="宋体" w:eastAsia="宋体" w:cs="宋体"/>
                <w:color w:val="000000" w:themeColor="text1"/>
                <w:sz w:val="21"/>
                <w:szCs w:val="21"/>
                <w:highlight w:val="none"/>
                <w:lang w:eastAsia="zh-CN"/>
              </w:rPr>
            </w:pPr>
            <w:r>
              <w:rPr>
                <w:rFonts w:hint="eastAsia" w:ascii="宋体" w:hAnsi="宋体" w:eastAsia="宋体" w:cs="宋体"/>
                <w:color w:val="000000" w:themeColor="text1"/>
                <w:sz w:val="21"/>
                <w:szCs w:val="21"/>
                <w:highlight w:val="none"/>
                <w:lang w:eastAsia="zh-CN"/>
              </w:rPr>
              <w:t>定期进行保养、维护、定期更换耗材。</w:t>
            </w:r>
          </w:p>
        </w:tc>
        <w:tc>
          <w:tcPr>
            <w:tcW w:w="2067" w:type="dxa"/>
            <w:vAlign w:val="center"/>
          </w:tcPr>
          <w:p>
            <w:pPr>
              <w:pStyle w:val="19"/>
              <w:jc w:val="center"/>
              <w:rPr>
                <w:rFonts w:ascii="宋体" w:hAnsi="宋体" w:eastAsia="宋体" w:cs="宋体"/>
                <w:color w:val="000000" w:themeColor="text1"/>
                <w:sz w:val="21"/>
                <w:szCs w:val="21"/>
                <w:highlight w:val="none"/>
                <w:lang w:eastAsia="zh-CN"/>
              </w:rPr>
            </w:pPr>
            <w:r>
              <w:rPr>
                <w:rFonts w:hint="eastAsia" w:ascii="宋体" w:hAnsi="宋体" w:eastAsia="宋体" w:cs="宋体"/>
                <w:color w:val="000000" w:themeColor="text1"/>
                <w:sz w:val="21"/>
                <w:szCs w:val="21"/>
                <w:highlight w:val="none"/>
                <w:lang w:eastAsia="zh-CN"/>
              </w:rPr>
              <w:t>机房新风系统</w:t>
            </w:r>
          </w:p>
        </w:tc>
        <w:tc>
          <w:tcPr>
            <w:tcW w:w="2390" w:type="dxa"/>
            <w:vAlign w:val="center"/>
          </w:tcPr>
          <w:p>
            <w:pPr>
              <w:pStyle w:val="19"/>
              <w:jc w:val="center"/>
              <w:rPr>
                <w:rFonts w:ascii="宋体" w:hAnsi="宋体" w:eastAsia="宋体" w:cs="宋体"/>
                <w:color w:val="000000" w:themeColor="text1"/>
                <w:sz w:val="21"/>
                <w:szCs w:val="21"/>
                <w:highlight w:val="none"/>
                <w:lang w:eastAsia="zh-CN"/>
              </w:rPr>
            </w:pPr>
            <w:r>
              <w:rPr>
                <w:rFonts w:ascii="宋体" w:hAnsi="宋体" w:eastAsia="宋体" w:cs="宋体"/>
                <w:color w:val="000000" w:themeColor="text1"/>
                <w:sz w:val="21"/>
                <w:szCs w:val="21"/>
                <w:highlight w:val="none"/>
              </w:rPr>
              <w:t>维护记录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0" w:type="auto"/>
            <w:vAlign w:val="center"/>
          </w:tcPr>
          <w:p>
            <w:pPr>
              <w:pStyle w:val="19"/>
              <w:jc w:val="center"/>
              <w:rPr>
                <w:rFonts w:ascii="宋体" w:hAnsi="宋体" w:eastAsia="宋体" w:cs="宋体"/>
                <w:color w:val="000000" w:themeColor="text1"/>
                <w:sz w:val="21"/>
                <w:szCs w:val="21"/>
                <w:highlight w:val="none"/>
                <w:lang w:eastAsia="zh-CN"/>
              </w:rPr>
            </w:pPr>
            <w:r>
              <w:rPr>
                <w:rFonts w:hint="eastAsia" w:ascii="宋体" w:hAnsi="宋体" w:eastAsia="宋体" w:cs="宋体"/>
                <w:color w:val="000000" w:themeColor="text1"/>
                <w:sz w:val="21"/>
                <w:szCs w:val="21"/>
                <w:highlight w:val="none"/>
                <w:lang w:eastAsia="zh-CN"/>
              </w:rPr>
              <w:t>12</w:t>
            </w:r>
          </w:p>
        </w:tc>
        <w:tc>
          <w:tcPr>
            <w:tcW w:w="1041" w:type="dxa"/>
            <w:vAlign w:val="center"/>
          </w:tcPr>
          <w:p>
            <w:pPr>
              <w:pStyle w:val="19"/>
              <w:jc w:val="center"/>
              <w:rPr>
                <w:rFonts w:ascii="宋体" w:hAnsi="宋体" w:eastAsia="宋体" w:cs="宋体"/>
                <w:color w:val="000000" w:themeColor="text1"/>
                <w:sz w:val="21"/>
                <w:szCs w:val="21"/>
                <w:highlight w:val="none"/>
                <w:lang w:eastAsia="zh-CN"/>
              </w:rPr>
            </w:pPr>
            <w:r>
              <w:rPr>
                <w:rFonts w:hint="eastAsia" w:ascii="宋体" w:hAnsi="宋体" w:eastAsia="宋体" w:cs="宋体"/>
                <w:color w:val="000000" w:themeColor="text1"/>
                <w:sz w:val="21"/>
                <w:szCs w:val="21"/>
                <w:highlight w:val="none"/>
                <w:lang w:eastAsia="zh-CN"/>
              </w:rPr>
              <w:t>小型机</w:t>
            </w:r>
          </w:p>
        </w:tc>
        <w:tc>
          <w:tcPr>
            <w:tcW w:w="3081" w:type="dxa"/>
            <w:vAlign w:val="center"/>
          </w:tcPr>
          <w:p>
            <w:pPr>
              <w:pStyle w:val="19"/>
              <w:jc w:val="center"/>
              <w:rPr>
                <w:rFonts w:ascii="宋体" w:hAnsi="宋体" w:eastAsia="宋体" w:cs="宋体"/>
                <w:color w:val="000000" w:themeColor="text1"/>
                <w:sz w:val="21"/>
                <w:szCs w:val="21"/>
                <w:highlight w:val="none"/>
                <w:lang w:eastAsia="zh-CN"/>
              </w:rPr>
            </w:pPr>
            <w:r>
              <w:rPr>
                <w:rFonts w:hint="eastAsia" w:ascii="宋体" w:hAnsi="宋体" w:eastAsia="宋体" w:cs="宋体"/>
                <w:color w:val="000000" w:themeColor="text1"/>
                <w:sz w:val="21"/>
                <w:szCs w:val="21"/>
                <w:highlight w:val="none"/>
                <w:lang w:eastAsia="zh-CN"/>
              </w:rPr>
              <w:t>制定规范的巡检流程并定期巡检；购买专业运维服务；适时修复系统，更新补丁；系统调优；准备常用备品备件。</w:t>
            </w:r>
          </w:p>
        </w:tc>
        <w:tc>
          <w:tcPr>
            <w:tcW w:w="2067" w:type="dxa"/>
            <w:vAlign w:val="center"/>
          </w:tcPr>
          <w:p>
            <w:pPr>
              <w:pStyle w:val="19"/>
              <w:jc w:val="center"/>
              <w:rPr>
                <w:rFonts w:ascii="宋体" w:hAnsi="宋体" w:eastAsia="宋体" w:cs="宋体"/>
                <w:color w:val="000000" w:themeColor="text1"/>
                <w:sz w:val="21"/>
                <w:szCs w:val="21"/>
                <w:highlight w:val="none"/>
                <w:lang w:eastAsia="zh-CN"/>
              </w:rPr>
            </w:pPr>
            <w:r>
              <w:rPr>
                <w:rFonts w:hint="eastAsia" w:ascii="宋体" w:hAnsi="宋体" w:eastAsia="宋体" w:cs="宋体"/>
                <w:color w:val="000000" w:themeColor="text1"/>
                <w:sz w:val="21"/>
                <w:szCs w:val="21"/>
                <w:highlight w:val="none"/>
                <w:lang w:eastAsia="zh-CN"/>
              </w:rPr>
              <w:t>小型机</w:t>
            </w:r>
          </w:p>
        </w:tc>
        <w:tc>
          <w:tcPr>
            <w:tcW w:w="2390" w:type="dxa"/>
            <w:vAlign w:val="center"/>
          </w:tcPr>
          <w:p>
            <w:pPr>
              <w:pStyle w:val="19"/>
              <w:jc w:val="center"/>
              <w:rPr>
                <w:rFonts w:ascii="宋体" w:hAnsi="宋体" w:eastAsia="宋体" w:cs="宋体"/>
                <w:color w:val="000000" w:themeColor="text1"/>
                <w:sz w:val="21"/>
                <w:szCs w:val="21"/>
                <w:highlight w:val="none"/>
                <w:lang w:eastAsia="zh-CN"/>
              </w:rPr>
            </w:pPr>
            <w:r>
              <w:rPr>
                <w:rFonts w:hint="eastAsia" w:ascii="宋体" w:hAnsi="宋体" w:eastAsia="宋体" w:cs="宋体"/>
                <w:color w:val="000000" w:themeColor="text1"/>
                <w:sz w:val="21"/>
                <w:szCs w:val="21"/>
                <w:highlight w:val="none"/>
                <w:lang w:eastAsia="zh-CN"/>
              </w:rPr>
              <w:t>维护记录及备件清单。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0" w:type="auto"/>
            <w:vAlign w:val="center"/>
          </w:tcPr>
          <w:p>
            <w:pPr>
              <w:pStyle w:val="19"/>
              <w:jc w:val="center"/>
              <w:rPr>
                <w:rFonts w:hint="default" w:ascii="宋体" w:hAnsi="宋体" w:eastAsia="宋体" w:cs="宋体"/>
                <w:color w:val="000000" w:themeColor="text1"/>
                <w:sz w:val="21"/>
                <w:szCs w:val="21"/>
                <w:highlight w:val="none"/>
                <w:lang w:val="en-US" w:eastAsia="zh-CN"/>
              </w:rPr>
            </w:pPr>
            <w:r>
              <w:rPr>
                <w:rFonts w:hint="eastAsia" w:ascii="宋体" w:hAnsi="宋体" w:eastAsia="宋体" w:cs="宋体"/>
                <w:color w:val="000000" w:themeColor="text1"/>
                <w:sz w:val="21"/>
                <w:szCs w:val="21"/>
                <w:highlight w:val="none"/>
                <w:lang w:val="en-US" w:eastAsia="zh-CN"/>
              </w:rPr>
              <w:t>13</w:t>
            </w:r>
          </w:p>
        </w:tc>
        <w:tc>
          <w:tcPr>
            <w:tcW w:w="1041" w:type="dxa"/>
            <w:vAlign w:val="center"/>
          </w:tcPr>
          <w:p>
            <w:pPr>
              <w:pStyle w:val="19"/>
              <w:jc w:val="center"/>
              <w:rPr>
                <w:rFonts w:hint="eastAsia" w:ascii="宋体" w:hAnsi="宋体" w:eastAsia="宋体" w:cs="宋体"/>
                <w:color w:val="000000" w:themeColor="text1"/>
                <w:sz w:val="21"/>
                <w:szCs w:val="21"/>
                <w:highlight w:val="none"/>
                <w:lang w:eastAsia="zh-CN"/>
              </w:rPr>
            </w:pPr>
            <w:r>
              <w:rPr>
                <w:rFonts w:hint="eastAsia" w:ascii="宋体" w:hAnsi="宋体" w:eastAsia="宋体" w:cs="宋体"/>
                <w:color w:val="000000" w:themeColor="text1"/>
                <w:sz w:val="21"/>
                <w:szCs w:val="21"/>
                <w:highlight w:val="none"/>
                <w:lang w:eastAsia="zh-CN"/>
              </w:rPr>
              <w:t>消防设施</w:t>
            </w:r>
          </w:p>
        </w:tc>
        <w:tc>
          <w:tcPr>
            <w:tcW w:w="3081" w:type="dxa"/>
            <w:vAlign w:val="center"/>
          </w:tcPr>
          <w:p>
            <w:pPr>
              <w:pStyle w:val="19"/>
              <w:jc w:val="center"/>
              <w:rPr>
                <w:rFonts w:hint="eastAsia" w:ascii="宋体" w:hAnsi="宋体" w:eastAsia="宋体" w:cs="宋体"/>
                <w:color w:val="000000" w:themeColor="text1"/>
                <w:sz w:val="21"/>
                <w:szCs w:val="21"/>
                <w:highlight w:val="none"/>
                <w:lang w:eastAsia="zh-CN"/>
              </w:rPr>
            </w:pPr>
            <w:r>
              <w:rPr>
                <w:rFonts w:hint="eastAsia" w:ascii="宋体" w:hAnsi="宋体" w:eastAsia="宋体" w:cs="宋体"/>
                <w:color w:val="000000" w:themeColor="text1"/>
                <w:sz w:val="21"/>
                <w:szCs w:val="21"/>
                <w:highlight w:val="none"/>
                <w:lang w:eastAsia="zh-CN"/>
              </w:rPr>
              <w:t>定期检查、保养维护机房消防设施，并更换维护机房消防相关设备。</w:t>
            </w:r>
          </w:p>
        </w:tc>
        <w:tc>
          <w:tcPr>
            <w:tcW w:w="2067" w:type="dxa"/>
            <w:vAlign w:val="center"/>
          </w:tcPr>
          <w:p>
            <w:pPr>
              <w:pStyle w:val="19"/>
              <w:jc w:val="center"/>
              <w:rPr>
                <w:rFonts w:hint="eastAsia" w:ascii="宋体" w:hAnsi="宋体" w:eastAsia="宋体" w:cs="宋体"/>
                <w:color w:val="000000" w:themeColor="text1"/>
                <w:sz w:val="21"/>
                <w:szCs w:val="21"/>
                <w:highlight w:val="none"/>
                <w:lang w:eastAsia="zh-CN"/>
              </w:rPr>
            </w:pPr>
            <w:r>
              <w:rPr>
                <w:rFonts w:hint="eastAsia" w:ascii="宋体" w:hAnsi="宋体" w:eastAsia="宋体" w:cs="宋体"/>
                <w:color w:val="000000" w:themeColor="text1"/>
                <w:sz w:val="21"/>
                <w:szCs w:val="21"/>
                <w:highlight w:val="none"/>
                <w:lang w:eastAsia="zh-CN"/>
              </w:rPr>
              <w:t>机房消防设施</w:t>
            </w:r>
          </w:p>
        </w:tc>
        <w:tc>
          <w:tcPr>
            <w:tcW w:w="2390" w:type="dxa"/>
            <w:vAlign w:val="center"/>
          </w:tcPr>
          <w:p>
            <w:pPr>
              <w:pStyle w:val="19"/>
              <w:jc w:val="center"/>
              <w:rPr>
                <w:rFonts w:hint="eastAsia" w:ascii="宋体" w:hAnsi="宋体" w:eastAsia="宋体" w:cs="宋体"/>
                <w:color w:val="000000" w:themeColor="text1"/>
                <w:sz w:val="21"/>
                <w:szCs w:val="21"/>
                <w:highlight w:val="none"/>
                <w:lang w:eastAsia="zh-CN"/>
              </w:rPr>
            </w:pPr>
            <w:r>
              <w:rPr>
                <w:rFonts w:ascii="宋体" w:hAnsi="宋体" w:eastAsia="宋体" w:cs="宋体"/>
                <w:color w:val="000000" w:themeColor="text1"/>
                <w:sz w:val="21"/>
                <w:szCs w:val="21"/>
                <w:highlight w:val="none"/>
              </w:rPr>
              <w:t>维护记录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0" w:type="auto"/>
            <w:gridSpan w:val="5"/>
            <w:vAlign w:val="center"/>
          </w:tcPr>
          <w:p>
            <w:pPr>
              <w:pStyle w:val="19"/>
              <w:jc w:val="center"/>
              <w:rPr>
                <w:rFonts w:ascii="宋体" w:hAnsi="宋体" w:eastAsia="宋体" w:cs="宋体"/>
                <w:b/>
                <w:color w:val="000000" w:themeColor="text1"/>
                <w:sz w:val="21"/>
                <w:szCs w:val="21"/>
                <w:highlight w:val="none"/>
                <w:lang w:eastAsia="zh-CN"/>
              </w:rPr>
            </w:pPr>
            <w:r>
              <w:rPr>
                <w:rFonts w:ascii="宋体" w:hAnsi="宋体" w:eastAsia="宋体" w:cs="宋体"/>
                <w:b/>
                <w:color w:val="000000" w:themeColor="text1"/>
                <w:sz w:val="21"/>
                <w:szCs w:val="21"/>
                <w:highlight w:val="none"/>
                <w:lang w:eastAsia="zh-CN"/>
              </w:rPr>
              <w:t>2</w:t>
            </w:r>
            <w:r>
              <w:rPr>
                <w:rFonts w:hint="eastAsia" w:ascii="宋体" w:hAnsi="宋体" w:eastAsia="宋体" w:cs="宋体"/>
                <w:b/>
                <w:color w:val="000000" w:themeColor="text1"/>
                <w:sz w:val="21"/>
                <w:szCs w:val="21"/>
                <w:highlight w:val="none"/>
                <w:lang w:eastAsia="zh-CN"/>
              </w:rPr>
              <w:t>.</w:t>
            </w:r>
            <w:r>
              <w:rPr>
                <w:rFonts w:ascii="宋体" w:hAnsi="宋体" w:eastAsia="宋体" w:cs="宋体"/>
                <w:b/>
                <w:color w:val="000000" w:themeColor="text1"/>
                <w:sz w:val="21"/>
                <w:szCs w:val="21"/>
                <w:highlight w:val="none"/>
                <w:lang w:eastAsia="zh-CN"/>
              </w:rPr>
              <w:t>市委大院及机房 IT  运维服务项目要求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0" w:type="auto"/>
            <w:vAlign w:val="center"/>
          </w:tcPr>
          <w:p>
            <w:pPr>
              <w:pStyle w:val="19"/>
              <w:jc w:val="center"/>
              <w:rPr>
                <w:rFonts w:ascii="宋体" w:hAnsi="宋体" w:eastAsia="宋体" w:cs="宋体"/>
                <w:color w:val="000000" w:themeColor="text1"/>
                <w:sz w:val="21"/>
                <w:szCs w:val="21"/>
                <w:highlight w:val="none"/>
              </w:rPr>
            </w:pPr>
            <w:r>
              <w:rPr>
                <w:rFonts w:ascii="宋体" w:hAnsi="宋体" w:eastAsia="宋体" w:cs="宋体"/>
                <w:color w:val="000000" w:themeColor="text1"/>
                <w:sz w:val="21"/>
                <w:szCs w:val="21"/>
                <w:highlight w:val="none"/>
              </w:rPr>
              <w:t>序号</w:t>
            </w:r>
          </w:p>
        </w:tc>
        <w:tc>
          <w:tcPr>
            <w:tcW w:w="1041" w:type="dxa"/>
            <w:vAlign w:val="center"/>
          </w:tcPr>
          <w:p>
            <w:pPr>
              <w:pStyle w:val="19"/>
              <w:jc w:val="center"/>
              <w:rPr>
                <w:rFonts w:ascii="宋体" w:hAnsi="宋体" w:eastAsia="宋体" w:cs="宋体"/>
                <w:color w:val="000000" w:themeColor="text1"/>
                <w:sz w:val="21"/>
                <w:szCs w:val="21"/>
                <w:highlight w:val="none"/>
              </w:rPr>
            </w:pPr>
            <w:r>
              <w:rPr>
                <w:rFonts w:ascii="宋体" w:hAnsi="宋体" w:eastAsia="宋体" w:cs="宋体"/>
                <w:color w:val="000000" w:themeColor="text1"/>
                <w:sz w:val="21"/>
                <w:szCs w:val="21"/>
                <w:highlight w:val="none"/>
              </w:rPr>
              <w:t>服务项目</w:t>
            </w:r>
          </w:p>
        </w:tc>
        <w:tc>
          <w:tcPr>
            <w:tcW w:w="3081" w:type="dxa"/>
            <w:vAlign w:val="center"/>
          </w:tcPr>
          <w:p>
            <w:pPr>
              <w:pStyle w:val="19"/>
              <w:jc w:val="center"/>
              <w:rPr>
                <w:rFonts w:ascii="宋体" w:hAnsi="宋体" w:eastAsia="宋体" w:cs="宋体"/>
                <w:color w:val="000000" w:themeColor="text1"/>
                <w:sz w:val="21"/>
                <w:szCs w:val="21"/>
                <w:highlight w:val="none"/>
              </w:rPr>
            </w:pPr>
            <w:r>
              <w:rPr>
                <w:rFonts w:ascii="宋体" w:hAnsi="宋体" w:eastAsia="宋体" w:cs="宋体"/>
                <w:color w:val="000000" w:themeColor="text1"/>
                <w:sz w:val="21"/>
                <w:szCs w:val="21"/>
                <w:highlight w:val="none"/>
              </w:rPr>
              <w:t>服务内容</w:t>
            </w:r>
          </w:p>
        </w:tc>
        <w:tc>
          <w:tcPr>
            <w:tcW w:w="2067" w:type="dxa"/>
            <w:vAlign w:val="center"/>
          </w:tcPr>
          <w:p>
            <w:pPr>
              <w:pStyle w:val="19"/>
              <w:jc w:val="center"/>
              <w:rPr>
                <w:rFonts w:ascii="宋体" w:hAnsi="宋体" w:eastAsia="宋体" w:cs="宋体"/>
                <w:color w:val="000000" w:themeColor="text1"/>
                <w:sz w:val="21"/>
                <w:szCs w:val="21"/>
                <w:highlight w:val="none"/>
              </w:rPr>
            </w:pPr>
            <w:r>
              <w:rPr>
                <w:rFonts w:ascii="宋体" w:hAnsi="宋体" w:eastAsia="宋体" w:cs="宋体"/>
                <w:color w:val="000000" w:themeColor="text1"/>
                <w:sz w:val="21"/>
                <w:szCs w:val="21"/>
                <w:highlight w:val="none"/>
              </w:rPr>
              <w:t>服务对象</w:t>
            </w:r>
          </w:p>
        </w:tc>
        <w:tc>
          <w:tcPr>
            <w:tcW w:w="2390" w:type="dxa"/>
            <w:vAlign w:val="center"/>
          </w:tcPr>
          <w:p>
            <w:pPr>
              <w:pStyle w:val="19"/>
              <w:jc w:val="center"/>
              <w:rPr>
                <w:rFonts w:ascii="宋体" w:hAnsi="宋体" w:eastAsia="宋体" w:cs="宋体"/>
                <w:color w:val="000000" w:themeColor="text1"/>
                <w:sz w:val="21"/>
                <w:szCs w:val="21"/>
                <w:highlight w:val="none"/>
              </w:rPr>
            </w:pPr>
            <w:r>
              <w:rPr>
                <w:rFonts w:ascii="宋体" w:hAnsi="宋体" w:eastAsia="宋体" w:cs="宋体"/>
                <w:color w:val="000000" w:themeColor="text1"/>
                <w:sz w:val="21"/>
                <w:szCs w:val="21"/>
                <w:highlight w:val="none"/>
              </w:rPr>
              <w:t>主要成果文档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0" w:type="auto"/>
            <w:vMerge w:val="restart"/>
            <w:vAlign w:val="center"/>
          </w:tcPr>
          <w:p>
            <w:pPr>
              <w:pStyle w:val="19"/>
              <w:jc w:val="center"/>
              <w:rPr>
                <w:rFonts w:ascii="宋体" w:hAnsi="宋体" w:eastAsia="宋体" w:cs="宋体"/>
                <w:color w:val="000000" w:themeColor="text1"/>
                <w:sz w:val="21"/>
                <w:szCs w:val="21"/>
                <w:highlight w:val="none"/>
              </w:rPr>
            </w:pPr>
            <w:r>
              <w:rPr>
                <w:rFonts w:ascii="宋体" w:hAnsi="宋体" w:eastAsia="宋体" w:cs="宋体"/>
                <w:color w:val="000000" w:themeColor="text1"/>
                <w:sz w:val="21"/>
                <w:szCs w:val="21"/>
                <w:highlight w:val="none"/>
              </w:rPr>
              <w:t>1</w:t>
            </w:r>
          </w:p>
        </w:tc>
        <w:tc>
          <w:tcPr>
            <w:tcW w:w="1041" w:type="dxa"/>
            <w:vMerge w:val="restart"/>
            <w:vAlign w:val="center"/>
          </w:tcPr>
          <w:p>
            <w:pPr>
              <w:pStyle w:val="19"/>
              <w:jc w:val="center"/>
              <w:rPr>
                <w:rFonts w:ascii="宋体" w:hAnsi="宋体" w:eastAsia="宋体" w:cs="宋体"/>
                <w:color w:val="000000" w:themeColor="text1"/>
                <w:sz w:val="21"/>
                <w:szCs w:val="21"/>
                <w:highlight w:val="none"/>
              </w:rPr>
            </w:pPr>
            <w:r>
              <w:rPr>
                <w:rFonts w:ascii="宋体" w:hAnsi="宋体" w:eastAsia="宋体" w:cs="宋体"/>
                <w:color w:val="000000" w:themeColor="text1"/>
                <w:sz w:val="21"/>
                <w:szCs w:val="21"/>
                <w:highlight w:val="none"/>
              </w:rPr>
              <w:t>基础服务</w:t>
            </w:r>
          </w:p>
        </w:tc>
        <w:tc>
          <w:tcPr>
            <w:tcW w:w="3081" w:type="dxa"/>
            <w:vAlign w:val="center"/>
          </w:tcPr>
          <w:p>
            <w:pPr>
              <w:pStyle w:val="19"/>
              <w:jc w:val="center"/>
              <w:rPr>
                <w:rFonts w:ascii="宋体" w:hAnsi="宋体" w:eastAsia="宋体" w:cs="宋体"/>
                <w:color w:val="000000" w:themeColor="text1"/>
                <w:sz w:val="21"/>
                <w:szCs w:val="21"/>
                <w:highlight w:val="none"/>
              </w:rPr>
            </w:pPr>
            <w:r>
              <w:rPr>
                <w:rFonts w:ascii="宋体" w:hAnsi="宋体" w:eastAsia="宋体" w:cs="宋体"/>
                <w:color w:val="000000" w:themeColor="text1"/>
                <w:sz w:val="21"/>
                <w:szCs w:val="21"/>
                <w:highlight w:val="none"/>
              </w:rPr>
              <w:t>IT资产调查</w:t>
            </w:r>
          </w:p>
        </w:tc>
        <w:tc>
          <w:tcPr>
            <w:tcW w:w="2067" w:type="dxa"/>
            <w:vAlign w:val="center"/>
          </w:tcPr>
          <w:p>
            <w:pPr>
              <w:pStyle w:val="19"/>
              <w:jc w:val="center"/>
              <w:rPr>
                <w:rFonts w:ascii="宋体" w:hAnsi="宋体" w:eastAsia="宋体" w:cs="宋体"/>
                <w:color w:val="000000" w:themeColor="text1"/>
                <w:sz w:val="21"/>
                <w:szCs w:val="21"/>
                <w:highlight w:val="none"/>
              </w:rPr>
            </w:pPr>
            <w:r>
              <w:rPr>
                <w:rFonts w:ascii="宋体" w:hAnsi="宋体" w:eastAsia="宋体" w:cs="宋体"/>
                <w:color w:val="000000" w:themeColor="text1"/>
                <w:sz w:val="21"/>
                <w:szCs w:val="21"/>
                <w:highlight w:val="none"/>
              </w:rPr>
              <w:t>整个信息系统</w:t>
            </w:r>
          </w:p>
        </w:tc>
        <w:tc>
          <w:tcPr>
            <w:tcW w:w="2390" w:type="dxa"/>
            <w:vAlign w:val="center"/>
          </w:tcPr>
          <w:p>
            <w:pPr>
              <w:pStyle w:val="19"/>
              <w:jc w:val="center"/>
              <w:rPr>
                <w:rFonts w:ascii="宋体" w:hAnsi="宋体" w:eastAsia="宋体" w:cs="宋体"/>
                <w:color w:val="000000" w:themeColor="text1"/>
                <w:sz w:val="21"/>
                <w:szCs w:val="21"/>
                <w:highlight w:val="none"/>
              </w:rPr>
            </w:pPr>
            <w:r>
              <w:rPr>
                <w:rFonts w:ascii="宋体" w:hAnsi="宋体" w:eastAsia="宋体" w:cs="宋体"/>
                <w:color w:val="000000" w:themeColor="text1"/>
                <w:sz w:val="21"/>
                <w:szCs w:val="21"/>
                <w:highlight w:val="none"/>
              </w:rPr>
              <w:t>资产清单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0" w:type="auto"/>
            <w:vMerge w:val="continue"/>
            <w:vAlign w:val="center"/>
          </w:tcPr>
          <w:p>
            <w:pPr>
              <w:pStyle w:val="19"/>
              <w:jc w:val="center"/>
              <w:rPr>
                <w:rFonts w:ascii="宋体" w:hAnsi="宋体" w:eastAsia="宋体" w:cs="宋体"/>
                <w:color w:val="000000" w:themeColor="text1"/>
                <w:sz w:val="21"/>
                <w:szCs w:val="21"/>
                <w:highlight w:val="none"/>
              </w:rPr>
            </w:pPr>
          </w:p>
        </w:tc>
        <w:tc>
          <w:tcPr>
            <w:tcW w:w="1041" w:type="dxa"/>
            <w:vMerge w:val="continue"/>
            <w:vAlign w:val="center"/>
          </w:tcPr>
          <w:p>
            <w:pPr>
              <w:pStyle w:val="19"/>
              <w:jc w:val="center"/>
              <w:rPr>
                <w:rFonts w:ascii="宋体" w:hAnsi="宋体" w:eastAsia="宋体" w:cs="宋体"/>
                <w:color w:val="000000" w:themeColor="text1"/>
                <w:sz w:val="21"/>
                <w:szCs w:val="21"/>
                <w:highlight w:val="none"/>
              </w:rPr>
            </w:pPr>
          </w:p>
        </w:tc>
        <w:tc>
          <w:tcPr>
            <w:tcW w:w="3081" w:type="dxa"/>
            <w:vAlign w:val="center"/>
          </w:tcPr>
          <w:p>
            <w:pPr>
              <w:pStyle w:val="19"/>
              <w:jc w:val="center"/>
              <w:rPr>
                <w:rFonts w:ascii="宋体" w:hAnsi="宋体" w:eastAsia="宋体" w:cs="宋体"/>
                <w:color w:val="000000" w:themeColor="text1"/>
                <w:sz w:val="21"/>
                <w:szCs w:val="21"/>
                <w:highlight w:val="none"/>
              </w:rPr>
            </w:pPr>
            <w:r>
              <w:rPr>
                <w:rFonts w:ascii="宋体" w:hAnsi="宋体" w:eastAsia="宋体" w:cs="宋体"/>
                <w:color w:val="000000" w:themeColor="text1"/>
                <w:sz w:val="21"/>
                <w:szCs w:val="21"/>
                <w:highlight w:val="none"/>
              </w:rPr>
              <w:t>基础资料建档案</w:t>
            </w:r>
          </w:p>
        </w:tc>
        <w:tc>
          <w:tcPr>
            <w:tcW w:w="2067" w:type="dxa"/>
            <w:vAlign w:val="center"/>
          </w:tcPr>
          <w:p>
            <w:pPr>
              <w:pStyle w:val="19"/>
              <w:jc w:val="center"/>
              <w:rPr>
                <w:rFonts w:ascii="宋体" w:hAnsi="宋体" w:eastAsia="宋体" w:cs="宋体"/>
                <w:color w:val="000000" w:themeColor="text1"/>
                <w:sz w:val="21"/>
                <w:szCs w:val="21"/>
                <w:highlight w:val="none"/>
                <w:lang w:eastAsia="zh-CN"/>
              </w:rPr>
            </w:pPr>
            <w:r>
              <w:rPr>
                <w:rFonts w:ascii="宋体" w:hAnsi="宋体" w:eastAsia="宋体" w:cs="宋体"/>
                <w:color w:val="000000" w:themeColor="text1"/>
                <w:sz w:val="21"/>
                <w:szCs w:val="21"/>
                <w:highlight w:val="none"/>
                <w:lang w:eastAsia="zh-CN"/>
              </w:rPr>
              <w:t>计算机及外设设备、网络 设备安全设备、服务器设备及其他相关系统硬件</w:t>
            </w:r>
          </w:p>
        </w:tc>
        <w:tc>
          <w:tcPr>
            <w:tcW w:w="2390" w:type="dxa"/>
            <w:vAlign w:val="center"/>
          </w:tcPr>
          <w:p>
            <w:pPr>
              <w:pStyle w:val="19"/>
              <w:jc w:val="center"/>
              <w:rPr>
                <w:rFonts w:ascii="宋体" w:hAnsi="宋体" w:eastAsia="宋体" w:cs="宋体"/>
                <w:color w:val="000000" w:themeColor="text1"/>
                <w:sz w:val="21"/>
                <w:szCs w:val="21"/>
                <w:highlight w:val="none"/>
                <w:lang w:eastAsia="zh-CN"/>
              </w:rPr>
            </w:pPr>
            <w:r>
              <w:rPr>
                <w:rFonts w:ascii="宋体" w:hAnsi="宋体" w:eastAsia="宋体" w:cs="宋体"/>
                <w:color w:val="000000" w:themeColor="text1"/>
                <w:sz w:val="21"/>
                <w:szCs w:val="21"/>
                <w:highlight w:val="none"/>
                <w:lang w:eastAsia="zh-CN"/>
              </w:rPr>
              <w:t>网络拓扑图、服务器拓扑图等基础资料档案库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0" w:type="auto"/>
            <w:vMerge w:val="continue"/>
            <w:vAlign w:val="center"/>
          </w:tcPr>
          <w:p>
            <w:pPr>
              <w:pStyle w:val="19"/>
              <w:jc w:val="center"/>
              <w:rPr>
                <w:rFonts w:ascii="宋体" w:hAnsi="宋体" w:eastAsia="宋体" w:cs="宋体"/>
                <w:color w:val="000000" w:themeColor="text1"/>
                <w:sz w:val="21"/>
                <w:szCs w:val="21"/>
                <w:highlight w:val="none"/>
                <w:lang w:eastAsia="zh-CN"/>
              </w:rPr>
            </w:pPr>
          </w:p>
        </w:tc>
        <w:tc>
          <w:tcPr>
            <w:tcW w:w="1041" w:type="dxa"/>
            <w:vMerge w:val="continue"/>
            <w:vAlign w:val="center"/>
          </w:tcPr>
          <w:p>
            <w:pPr>
              <w:pStyle w:val="19"/>
              <w:jc w:val="center"/>
              <w:rPr>
                <w:rFonts w:ascii="宋体" w:hAnsi="宋体" w:eastAsia="宋体" w:cs="宋体"/>
                <w:color w:val="000000" w:themeColor="text1"/>
                <w:sz w:val="21"/>
                <w:szCs w:val="21"/>
                <w:highlight w:val="none"/>
                <w:lang w:eastAsia="zh-CN"/>
              </w:rPr>
            </w:pPr>
          </w:p>
        </w:tc>
        <w:tc>
          <w:tcPr>
            <w:tcW w:w="3081" w:type="dxa"/>
            <w:vAlign w:val="center"/>
          </w:tcPr>
          <w:p>
            <w:pPr>
              <w:pStyle w:val="19"/>
              <w:jc w:val="center"/>
              <w:rPr>
                <w:rFonts w:ascii="宋体" w:hAnsi="宋体" w:eastAsia="宋体" w:cs="宋体"/>
                <w:color w:val="000000" w:themeColor="text1"/>
                <w:sz w:val="21"/>
                <w:szCs w:val="21"/>
                <w:highlight w:val="none"/>
              </w:rPr>
            </w:pPr>
            <w:r>
              <w:rPr>
                <w:rFonts w:ascii="宋体" w:hAnsi="宋体" w:eastAsia="宋体" w:cs="宋体"/>
                <w:color w:val="000000" w:themeColor="text1"/>
                <w:sz w:val="21"/>
                <w:szCs w:val="21"/>
                <w:highlight w:val="none"/>
              </w:rPr>
              <w:t>软件配置建档</w:t>
            </w:r>
          </w:p>
        </w:tc>
        <w:tc>
          <w:tcPr>
            <w:tcW w:w="2067" w:type="dxa"/>
            <w:vAlign w:val="center"/>
          </w:tcPr>
          <w:p>
            <w:pPr>
              <w:pStyle w:val="19"/>
              <w:jc w:val="center"/>
              <w:rPr>
                <w:rFonts w:ascii="宋体" w:hAnsi="宋体" w:eastAsia="宋体" w:cs="宋体"/>
                <w:color w:val="000000" w:themeColor="text1"/>
                <w:sz w:val="21"/>
                <w:szCs w:val="21"/>
                <w:highlight w:val="none"/>
              </w:rPr>
            </w:pPr>
            <w:r>
              <w:rPr>
                <w:rFonts w:ascii="宋体" w:hAnsi="宋体" w:eastAsia="宋体" w:cs="宋体"/>
                <w:color w:val="000000" w:themeColor="text1"/>
                <w:sz w:val="21"/>
                <w:szCs w:val="21"/>
                <w:highlight w:val="none"/>
              </w:rPr>
              <w:t>系统软件</w:t>
            </w:r>
          </w:p>
        </w:tc>
        <w:tc>
          <w:tcPr>
            <w:tcW w:w="2390" w:type="dxa"/>
            <w:vAlign w:val="center"/>
          </w:tcPr>
          <w:p>
            <w:pPr>
              <w:pStyle w:val="19"/>
              <w:jc w:val="center"/>
              <w:rPr>
                <w:rFonts w:ascii="宋体" w:hAnsi="宋体" w:eastAsia="宋体" w:cs="宋体"/>
                <w:color w:val="000000" w:themeColor="text1"/>
                <w:sz w:val="21"/>
                <w:szCs w:val="21"/>
                <w:highlight w:val="none"/>
              </w:rPr>
            </w:pPr>
            <w:r>
              <w:rPr>
                <w:rFonts w:ascii="宋体" w:hAnsi="宋体" w:eastAsia="宋体" w:cs="宋体"/>
                <w:color w:val="000000" w:themeColor="text1"/>
                <w:sz w:val="21"/>
                <w:szCs w:val="21"/>
                <w:highlight w:val="none"/>
              </w:rPr>
              <w:t>软件清单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0" w:type="auto"/>
            <w:vMerge w:val="restart"/>
            <w:vAlign w:val="center"/>
          </w:tcPr>
          <w:p>
            <w:pPr>
              <w:pStyle w:val="19"/>
              <w:jc w:val="center"/>
              <w:rPr>
                <w:rFonts w:ascii="宋体" w:hAnsi="宋体" w:eastAsia="宋体" w:cs="宋体"/>
                <w:color w:val="000000" w:themeColor="text1"/>
                <w:sz w:val="21"/>
                <w:szCs w:val="21"/>
                <w:highlight w:val="none"/>
              </w:rPr>
            </w:pPr>
            <w:r>
              <w:rPr>
                <w:rFonts w:ascii="宋体" w:hAnsi="宋体" w:eastAsia="宋体" w:cs="宋体"/>
                <w:color w:val="000000" w:themeColor="text1"/>
                <w:sz w:val="21"/>
                <w:szCs w:val="21"/>
                <w:highlight w:val="none"/>
              </w:rPr>
              <w:t>2</w:t>
            </w:r>
          </w:p>
        </w:tc>
        <w:tc>
          <w:tcPr>
            <w:tcW w:w="1041" w:type="dxa"/>
            <w:vMerge w:val="restart"/>
            <w:vAlign w:val="center"/>
          </w:tcPr>
          <w:p>
            <w:pPr>
              <w:pStyle w:val="19"/>
              <w:jc w:val="center"/>
              <w:rPr>
                <w:rFonts w:ascii="宋体" w:hAnsi="宋体" w:eastAsia="宋体" w:cs="宋体"/>
                <w:color w:val="000000" w:themeColor="text1"/>
                <w:sz w:val="21"/>
                <w:szCs w:val="21"/>
                <w:highlight w:val="none"/>
                <w:lang w:eastAsia="zh-CN"/>
              </w:rPr>
            </w:pPr>
            <w:r>
              <w:rPr>
                <w:rFonts w:ascii="宋体" w:hAnsi="宋体" w:eastAsia="宋体" w:cs="宋体"/>
                <w:color w:val="000000" w:themeColor="text1"/>
                <w:sz w:val="21"/>
                <w:szCs w:val="21"/>
                <w:highlight w:val="none"/>
                <w:lang w:eastAsia="zh-CN"/>
              </w:rPr>
              <w:t>IT 基础设备运维服务</w:t>
            </w:r>
          </w:p>
        </w:tc>
        <w:tc>
          <w:tcPr>
            <w:tcW w:w="3081" w:type="dxa"/>
            <w:vAlign w:val="center"/>
          </w:tcPr>
          <w:p>
            <w:pPr>
              <w:pStyle w:val="19"/>
              <w:jc w:val="center"/>
              <w:rPr>
                <w:rFonts w:ascii="宋体" w:hAnsi="宋体" w:eastAsia="宋体" w:cs="宋体"/>
                <w:color w:val="000000" w:themeColor="text1"/>
                <w:sz w:val="21"/>
                <w:szCs w:val="21"/>
                <w:highlight w:val="none"/>
                <w:lang w:eastAsia="zh-CN"/>
              </w:rPr>
            </w:pPr>
            <w:r>
              <w:rPr>
                <w:rFonts w:ascii="宋体" w:hAnsi="宋体" w:eastAsia="宋体" w:cs="宋体"/>
                <w:color w:val="000000" w:themeColor="text1"/>
                <w:sz w:val="21"/>
                <w:szCs w:val="21"/>
                <w:highlight w:val="none"/>
                <w:lang w:eastAsia="zh-CN"/>
              </w:rPr>
              <w:t>市委大院政务外网、 专网网络运维</w:t>
            </w:r>
          </w:p>
        </w:tc>
        <w:tc>
          <w:tcPr>
            <w:tcW w:w="2067" w:type="dxa"/>
            <w:vAlign w:val="center"/>
          </w:tcPr>
          <w:p>
            <w:pPr>
              <w:pStyle w:val="19"/>
              <w:jc w:val="center"/>
              <w:rPr>
                <w:rFonts w:ascii="宋体" w:hAnsi="宋体" w:eastAsia="宋体" w:cs="宋体"/>
                <w:color w:val="000000" w:themeColor="text1"/>
                <w:sz w:val="21"/>
                <w:szCs w:val="21"/>
                <w:highlight w:val="none"/>
                <w:lang w:eastAsia="zh-CN"/>
              </w:rPr>
            </w:pPr>
            <w:r>
              <w:rPr>
                <w:rFonts w:ascii="宋体" w:hAnsi="宋体" w:eastAsia="宋体" w:cs="宋体"/>
                <w:color w:val="000000" w:themeColor="text1"/>
                <w:sz w:val="21"/>
                <w:szCs w:val="21"/>
                <w:highlight w:val="none"/>
                <w:lang w:eastAsia="zh-CN"/>
              </w:rPr>
              <w:t>市委大院所有楼层网络设备</w:t>
            </w:r>
          </w:p>
        </w:tc>
        <w:tc>
          <w:tcPr>
            <w:tcW w:w="2390" w:type="dxa"/>
            <w:vAlign w:val="center"/>
          </w:tcPr>
          <w:p>
            <w:pPr>
              <w:pStyle w:val="19"/>
              <w:jc w:val="center"/>
              <w:rPr>
                <w:rFonts w:ascii="宋体" w:hAnsi="宋体" w:eastAsia="宋体" w:cs="宋体"/>
                <w:color w:val="000000" w:themeColor="text1"/>
                <w:sz w:val="21"/>
                <w:szCs w:val="21"/>
                <w:highlight w:val="none"/>
                <w:lang w:eastAsia="zh-CN"/>
              </w:rPr>
            </w:pPr>
            <w:r>
              <w:rPr>
                <w:rFonts w:ascii="宋体" w:hAnsi="宋体" w:eastAsia="宋体" w:cs="宋体"/>
                <w:color w:val="000000" w:themeColor="text1"/>
                <w:sz w:val="21"/>
                <w:szCs w:val="21"/>
                <w:highlight w:val="none"/>
                <w:lang w:eastAsia="zh-CN"/>
              </w:rPr>
              <w:t>预防性硬件保养记录</w:t>
            </w:r>
          </w:p>
          <w:p>
            <w:pPr>
              <w:pStyle w:val="19"/>
              <w:jc w:val="center"/>
              <w:rPr>
                <w:rFonts w:ascii="宋体" w:hAnsi="宋体" w:eastAsia="宋体" w:cs="宋体"/>
                <w:color w:val="000000" w:themeColor="text1"/>
                <w:sz w:val="21"/>
                <w:szCs w:val="21"/>
                <w:highlight w:val="none"/>
                <w:lang w:eastAsia="zh-CN"/>
              </w:rPr>
            </w:pPr>
            <w:r>
              <w:rPr>
                <w:rFonts w:ascii="宋体" w:hAnsi="宋体" w:eastAsia="宋体" w:cs="宋体"/>
                <w:color w:val="000000" w:themeColor="text1"/>
                <w:sz w:val="21"/>
                <w:szCs w:val="21"/>
                <w:highlight w:val="none"/>
                <w:lang w:eastAsia="zh-CN"/>
              </w:rPr>
              <w:t>运维报告维修记录单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0" w:type="auto"/>
            <w:vMerge w:val="continue"/>
            <w:vAlign w:val="center"/>
          </w:tcPr>
          <w:p>
            <w:pPr>
              <w:pStyle w:val="19"/>
              <w:jc w:val="center"/>
              <w:rPr>
                <w:rFonts w:ascii="宋体" w:hAnsi="宋体" w:eastAsia="宋体" w:cs="宋体"/>
                <w:color w:val="000000" w:themeColor="text1"/>
                <w:sz w:val="21"/>
                <w:szCs w:val="21"/>
                <w:highlight w:val="none"/>
                <w:lang w:eastAsia="zh-CN"/>
              </w:rPr>
            </w:pPr>
          </w:p>
        </w:tc>
        <w:tc>
          <w:tcPr>
            <w:tcW w:w="1041" w:type="dxa"/>
            <w:vMerge w:val="continue"/>
            <w:vAlign w:val="center"/>
          </w:tcPr>
          <w:p>
            <w:pPr>
              <w:pStyle w:val="19"/>
              <w:jc w:val="center"/>
              <w:rPr>
                <w:rFonts w:ascii="宋体" w:hAnsi="宋体" w:eastAsia="宋体" w:cs="宋体"/>
                <w:color w:val="000000" w:themeColor="text1"/>
                <w:sz w:val="21"/>
                <w:szCs w:val="21"/>
                <w:highlight w:val="none"/>
                <w:lang w:eastAsia="zh-CN"/>
              </w:rPr>
            </w:pPr>
          </w:p>
        </w:tc>
        <w:tc>
          <w:tcPr>
            <w:tcW w:w="3081" w:type="dxa"/>
            <w:vAlign w:val="center"/>
          </w:tcPr>
          <w:p>
            <w:pPr>
              <w:pStyle w:val="19"/>
              <w:jc w:val="center"/>
              <w:rPr>
                <w:rFonts w:ascii="宋体" w:hAnsi="宋体" w:eastAsia="宋体" w:cs="宋体"/>
                <w:color w:val="000000" w:themeColor="text1"/>
                <w:sz w:val="21"/>
                <w:szCs w:val="21"/>
                <w:highlight w:val="none"/>
              </w:rPr>
            </w:pPr>
            <w:r>
              <w:rPr>
                <w:rFonts w:ascii="宋体" w:hAnsi="宋体" w:eastAsia="宋体" w:cs="宋体"/>
                <w:color w:val="000000" w:themeColor="text1"/>
                <w:sz w:val="21"/>
                <w:szCs w:val="21"/>
                <w:highlight w:val="none"/>
              </w:rPr>
              <w:t>网路布线</w:t>
            </w:r>
          </w:p>
        </w:tc>
        <w:tc>
          <w:tcPr>
            <w:tcW w:w="2067" w:type="dxa"/>
            <w:vAlign w:val="center"/>
          </w:tcPr>
          <w:p>
            <w:pPr>
              <w:pStyle w:val="19"/>
              <w:jc w:val="center"/>
              <w:rPr>
                <w:rFonts w:ascii="宋体" w:hAnsi="宋体" w:eastAsia="宋体" w:cs="宋体"/>
                <w:color w:val="000000" w:themeColor="text1"/>
                <w:sz w:val="21"/>
                <w:szCs w:val="21"/>
                <w:highlight w:val="none"/>
              </w:rPr>
            </w:pPr>
            <w:r>
              <w:rPr>
                <w:rFonts w:ascii="宋体" w:hAnsi="宋体" w:eastAsia="宋体" w:cs="宋体"/>
                <w:color w:val="000000" w:themeColor="text1"/>
                <w:sz w:val="21"/>
                <w:szCs w:val="21"/>
                <w:highlight w:val="none"/>
              </w:rPr>
              <w:t>布线系统</w:t>
            </w:r>
          </w:p>
        </w:tc>
        <w:tc>
          <w:tcPr>
            <w:tcW w:w="2390" w:type="dxa"/>
            <w:vAlign w:val="center"/>
          </w:tcPr>
          <w:p>
            <w:pPr>
              <w:pStyle w:val="19"/>
              <w:jc w:val="center"/>
              <w:rPr>
                <w:rFonts w:ascii="宋体" w:hAnsi="宋体" w:eastAsia="宋体" w:cs="宋体"/>
                <w:color w:val="000000" w:themeColor="text1"/>
                <w:sz w:val="21"/>
                <w:szCs w:val="21"/>
                <w:highlight w:val="none"/>
              </w:rPr>
            </w:pPr>
            <w:r>
              <w:rPr>
                <w:rFonts w:ascii="宋体" w:hAnsi="宋体" w:eastAsia="宋体" w:cs="宋体"/>
                <w:color w:val="000000" w:themeColor="text1"/>
                <w:sz w:val="21"/>
                <w:szCs w:val="21"/>
                <w:highlight w:val="none"/>
              </w:rPr>
              <w:t>配线架端口统计表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0" w:type="auto"/>
            <w:vMerge w:val="restart"/>
            <w:vAlign w:val="center"/>
          </w:tcPr>
          <w:p>
            <w:pPr>
              <w:pStyle w:val="19"/>
              <w:jc w:val="center"/>
              <w:rPr>
                <w:rFonts w:ascii="宋体" w:hAnsi="宋体" w:eastAsia="宋体" w:cs="宋体"/>
                <w:color w:val="000000" w:themeColor="text1"/>
                <w:sz w:val="21"/>
                <w:szCs w:val="21"/>
                <w:highlight w:val="none"/>
              </w:rPr>
            </w:pPr>
            <w:r>
              <w:rPr>
                <w:rFonts w:ascii="宋体" w:hAnsi="宋体" w:eastAsia="宋体" w:cs="宋体"/>
                <w:color w:val="000000" w:themeColor="text1"/>
                <w:sz w:val="21"/>
                <w:szCs w:val="21"/>
                <w:highlight w:val="none"/>
              </w:rPr>
              <w:t>3</w:t>
            </w:r>
          </w:p>
        </w:tc>
        <w:tc>
          <w:tcPr>
            <w:tcW w:w="1041" w:type="dxa"/>
            <w:vMerge w:val="restart"/>
            <w:vAlign w:val="center"/>
          </w:tcPr>
          <w:p>
            <w:pPr>
              <w:pStyle w:val="19"/>
              <w:jc w:val="center"/>
              <w:rPr>
                <w:rFonts w:ascii="宋体" w:hAnsi="宋体" w:eastAsia="宋体" w:cs="宋体"/>
                <w:color w:val="000000" w:themeColor="text1"/>
                <w:sz w:val="21"/>
                <w:szCs w:val="21"/>
                <w:highlight w:val="none"/>
              </w:rPr>
            </w:pPr>
            <w:r>
              <w:rPr>
                <w:rFonts w:ascii="宋体" w:hAnsi="宋体" w:eastAsia="宋体" w:cs="宋体"/>
                <w:color w:val="000000" w:themeColor="text1"/>
                <w:sz w:val="21"/>
                <w:szCs w:val="21"/>
                <w:highlight w:val="none"/>
              </w:rPr>
              <w:t>网络维护服务</w:t>
            </w:r>
          </w:p>
        </w:tc>
        <w:tc>
          <w:tcPr>
            <w:tcW w:w="3081" w:type="dxa"/>
            <w:vAlign w:val="center"/>
          </w:tcPr>
          <w:p>
            <w:pPr>
              <w:pStyle w:val="19"/>
              <w:jc w:val="center"/>
              <w:rPr>
                <w:rFonts w:ascii="宋体" w:hAnsi="宋体" w:eastAsia="宋体" w:cs="宋体"/>
                <w:color w:val="000000" w:themeColor="text1"/>
                <w:sz w:val="21"/>
                <w:szCs w:val="21"/>
                <w:highlight w:val="none"/>
                <w:lang w:eastAsia="zh-CN"/>
              </w:rPr>
            </w:pPr>
            <w:r>
              <w:rPr>
                <w:rFonts w:ascii="宋体" w:hAnsi="宋体" w:eastAsia="宋体" w:cs="宋体"/>
                <w:color w:val="000000" w:themeColor="text1"/>
                <w:sz w:val="21"/>
                <w:szCs w:val="21"/>
                <w:highlight w:val="none"/>
                <w:lang w:eastAsia="zh-CN"/>
              </w:rPr>
              <w:t>机房核心网络设备日常监控</w:t>
            </w:r>
          </w:p>
        </w:tc>
        <w:tc>
          <w:tcPr>
            <w:tcW w:w="2067" w:type="dxa"/>
            <w:vAlign w:val="center"/>
          </w:tcPr>
          <w:p>
            <w:pPr>
              <w:pStyle w:val="19"/>
              <w:jc w:val="center"/>
              <w:rPr>
                <w:rFonts w:ascii="宋体" w:hAnsi="宋体" w:eastAsia="宋体" w:cs="宋体"/>
                <w:color w:val="000000" w:themeColor="text1"/>
                <w:sz w:val="21"/>
                <w:szCs w:val="21"/>
                <w:highlight w:val="none"/>
                <w:lang w:eastAsia="zh-CN"/>
              </w:rPr>
            </w:pPr>
            <w:r>
              <w:rPr>
                <w:rFonts w:ascii="宋体" w:hAnsi="宋体" w:eastAsia="宋体" w:cs="宋体"/>
                <w:color w:val="000000" w:themeColor="text1"/>
                <w:sz w:val="21"/>
                <w:szCs w:val="21"/>
                <w:highlight w:val="none"/>
                <w:lang w:eastAsia="zh-CN"/>
              </w:rPr>
              <w:t>市委核心机房网络设备</w:t>
            </w:r>
          </w:p>
        </w:tc>
        <w:tc>
          <w:tcPr>
            <w:tcW w:w="2390" w:type="dxa"/>
            <w:vAlign w:val="center"/>
          </w:tcPr>
          <w:p>
            <w:pPr>
              <w:pStyle w:val="19"/>
              <w:jc w:val="center"/>
              <w:rPr>
                <w:rFonts w:ascii="宋体" w:hAnsi="宋体" w:eastAsia="宋体" w:cs="宋体"/>
                <w:color w:val="000000" w:themeColor="text1"/>
                <w:sz w:val="21"/>
                <w:szCs w:val="21"/>
                <w:highlight w:val="none"/>
                <w:lang w:eastAsia="zh-CN"/>
              </w:rPr>
            </w:pPr>
            <w:r>
              <w:rPr>
                <w:rFonts w:ascii="宋体" w:hAnsi="宋体" w:eastAsia="宋体" w:cs="宋体"/>
                <w:color w:val="000000" w:themeColor="text1"/>
                <w:sz w:val="21"/>
                <w:szCs w:val="21"/>
                <w:highlight w:val="none"/>
                <w:lang w:eastAsia="zh-CN"/>
              </w:rPr>
              <w:t>网络设备监控报告和事故处理报告网络设备配置和管理文档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0" w:type="auto"/>
            <w:vMerge w:val="continue"/>
            <w:vAlign w:val="center"/>
          </w:tcPr>
          <w:p>
            <w:pPr>
              <w:pStyle w:val="19"/>
              <w:jc w:val="center"/>
              <w:rPr>
                <w:rFonts w:ascii="宋体" w:hAnsi="宋体" w:eastAsia="宋体" w:cs="宋体"/>
                <w:color w:val="000000" w:themeColor="text1"/>
                <w:sz w:val="21"/>
                <w:szCs w:val="21"/>
                <w:highlight w:val="none"/>
                <w:lang w:eastAsia="zh-CN"/>
              </w:rPr>
            </w:pPr>
          </w:p>
        </w:tc>
        <w:tc>
          <w:tcPr>
            <w:tcW w:w="1041" w:type="dxa"/>
            <w:vMerge w:val="continue"/>
            <w:vAlign w:val="center"/>
          </w:tcPr>
          <w:p>
            <w:pPr>
              <w:pStyle w:val="19"/>
              <w:jc w:val="center"/>
              <w:rPr>
                <w:rFonts w:ascii="宋体" w:hAnsi="宋体" w:eastAsia="宋体" w:cs="宋体"/>
                <w:color w:val="000000" w:themeColor="text1"/>
                <w:sz w:val="21"/>
                <w:szCs w:val="21"/>
                <w:highlight w:val="none"/>
                <w:lang w:eastAsia="zh-CN"/>
              </w:rPr>
            </w:pPr>
          </w:p>
        </w:tc>
        <w:tc>
          <w:tcPr>
            <w:tcW w:w="3081" w:type="dxa"/>
            <w:vAlign w:val="center"/>
          </w:tcPr>
          <w:p>
            <w:pPr>
              <w:pStyle w:val="19"/>
              <w:jc w:val="center"/>
              <w:rPr>
                <w:rFonts w:ascii="宋体" w:hAnsi="宋体" w:eastAsia="宋体" w:cs="宋体"/>
                <w:color w:val="000000" w:themeColor="text1"/>
                <w:sz w:val="21"/>
                <w:szCs w:val="21"/>
                <w:highlight w:val="none"/>
                <w:lang w:eastAsia="zh-CN"/>
              </w:rPr>
            </w:pPr>
            <w:r>
              <w:rPr>
                <w:rFonts w:ascii="宋体" w:hAnsi="宋体" w:eastAsia="宋体" w:cs="宋体"/>
                <w:color w:val="000000" w:themeColor="text1"/>
                <w:sz w:val="21"/>
                <w:szCs w:val="21"/>
                <w:highlight w:val="none"/>
                <w:lang w:eastAsia="zh-CN"/>
              </w:rPr>
              <w:t>机房核心网络设备维护</w:t>
            </w:r>
          </w:p>
        </w:tc>
        <w:tc>
          <w:tcPr>
            <w:tcW w:w="2067" w:type="dxa"/>
            <w:vAlign w:val="center"/>
          </w:tcPr>
          <w:p>
            <w:pPr>
              <w:pStyle w:val="19"/>
              <w:jc w:val="center"/>
              <w:rPr>
                <w:rFonts w:ascii="宋体" w:hAnsi="宋体" w:eastAsia="宋体" w:cs="宋体"/>
                <w:color w:val="000000" w:themeColor="text1"/>
                <w:sz w:val="21"/>
                <w:szCs w:val="21"/>
                <w:highlight w:val="none"/>
                <w:lang w:eastAsia="zh-CN"/>
              </w:rPr>
            </w:pPr>
            <w:r>
              <w:rPr>
                <w:rFonts w:ascii="宋体" w:hAnsi="宋体" w:eastAsia="宋体" w:cs="宋体"/>
                <w:color w:val="000000" w:themeColor="text1"/>
                <w:sz w:val="21"/>
                <w:szCs w:val="21"/>
                <w:highlight w:val="none"/>
                <w:lang w:eastAsia="zh-CN"/>
              </w:rPr>
              <w:t>市委核心机房网络设备</w:t>
            </w:r>
          </w:p>
        </w:tc>
        <w:tc>
          <w:tcPr>
            <w:tcW w:w="2390" w:type="dxa"/>
            <w:vAlign w:val="center"/>
          </w:tcPr>
          <w:p>
            <w:pPr>
              <w:pStyle w:val="19"/>
              <w:jc w:val="center"/>
              <w:rPr>
                <w:rFonts w:ascii="宋体" w:hAnsi="宋体" w:eastAsia="宋体" w:cs="宋体"/>
                <w:color w:val="000000" w:themeColor="text1"/>
                <w:sz w:val="21"/>
                <w:szCs w:val="21"/>
                <w:highlight w:val="none"/>
                <w:lang w:eastAsia="zh-CN"/>
              </w:rPr>
            </w:pPr>
            <w:r>
              <w:rPr>
                <w:rFonts w:ascii="宋体" w:hAnsi="宋体" w:eastAsia="宋体" w:cs="宋体"/>
                <w:color w:val="000000" w:themeColor="text1"/>
                <w:sz w:val="21"/>
                <w:szCs w:val="21"/>
                <w:highlight w:val="none"/>
                <w:lang w:eastAsia="zh-CN"/>
              </w:rPr>
              <w:t>网络设备维护及事故处理报告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0" w:type="auto"/>
            <w:vMerge w:val="continue"/>
            <w:vAlign w:val="center"/>
          </w:tcPr>
          <w:p>
            <w:pPr>
              <w:pStyle w:val="19"/>
              <w:jc w:val="center"/>
              <w:rPr>
                <w:rFonts w:ascii="宋体" w:hAnsi="宋体" w:eastAsia="宋体" w:cs="宋体"/>
                <w:color w:val="000000" w:themeColor="text1"/>
                <w:sz w:val="21"/>
                <w:szCs w:val="21"/>
                <w:highlight w:val="none"/>
                <w:lang w:eastAsia="zh-CN"/>
              </w:rPr>
            </w:pPr>
          </w:p>
        </w:tc>
        <w:tc>
          <w:tcPr>
            <w:tcW w:w="1041" w:type="dxa"/>
            <w:vMerge w:val="continue"/>
            <w:vAlign w:val="center"/>
          </w:tcPr>
          <w:p>
            <w:pPr>
              <w:pStyle w:val="19"/>
              <w:jc w:val="center"/>
              <w:rPr>
                <w:rFonts w:ascii="宋体" w:hAnsi="宋体" w:eastAsia="宋体" w:cs="宋体"/>
                <w:color w:val="000000" w:themeColor="text1"/>
                <w:sz w:val="21"/>
                <w:szCs w:val="21"/>
                <w:highlight w:val="none"/>
                <w:lang w:eastAsia="zh-CN"/>
              </w:rPr>
            </w:pPr>
          </w:p>
        </w:tc>
        <w:tc>
          <w:tcPr>
            <w:tcW w:w="3081" w:type="dxa"/>
            <w:vAlign w:val="center"/>
          </w:tcPr>
          <w:p>
            <w:pPr>
              <w:pStyle w:val="19"/>
              <w:jc w:val="center"/>
              <w:rPr>
                <w:rFonts w:ascii="宋体" w:hAnsi="宋体" w:eastAsia="宋体" w:cs="宋体"/>
                <w:color w:val="000000" w:themeColor="text1"/>
                <w:sz w:val="21"/>
                <w:szCs w:val="21"/>
                <w:highlight w:val="none"/>
              </w:rPr>
            </w:pPr>
            <w:r>
              <w:rPr>
                <w:rFonts w:ascii="宋体" w:hAnsi="宋体" w:eastAsia="宋体" w:cs="宋体"/>
                <w:color w:val="000000" w:themeColor="text1"/>
                <w:sz w:val="21"/>
                <w:szCs w:val="21"/>
                <w:highlight w:val="none"/>
              </w:rPr>
              <w:t>机房物理环境监控</w:t>
            </w:r>
          </w:p>
        </w:tc>
        <w:tc>
          <w:tcPr>
            <w:tcW w:w="2067" w:type="dxa"/>
            <w:vAlign w:val="center"/>
          </w:tcPr>
          <w:p>
            <w:pPr>
              <w:pStyle w:val="19"/>
              <w:jc w:val="center"/>
              <w:rPr>
                <w:rFonts w:ascii="宋体" w:hAnsi="宋体" w:eastAsia="宋体" w:cs="宋体"/>
                <w:color w:val="000000" w:themeColor="text1"/>
                <w:sz w:val="21"/>
                <w:szCs w:val="21"/>
                <w:highlight w:val="none"/>
              </w:rPr>
            </w:pPr>
            <w:r>
              <w:rPr>
                <w:rFonts w:ascii="宋体" w:hAnsi="宋体" w:eastAsia="宋体" w:cs="宋体"/>
                <w:color w:val="000000" w:themeColor="text1"/>
                <w:sz w:val="21"/>
                <w:szCs w:val="21"/>
                <w:highlight w:val="none"/>
              </w:rPr>
              <w:t>市委核心机房</w:t>
            </w:r>
          </w:p>
        </w:tc>
        <w:tc>
          <w:tcPr>
            <w:tcW w:w="2390" w:type="dxa"/>
            <w:vAlign w:val="center"/>
          </w:tcPr>
          <w:p>
            <w:pPr>
              <w:pStyle w:val="19"/>
              <w:jc w:val="center"/>
              <w:rPr>
                <w:rFonts w:ascii="宋体" w:hAnsi="宋体" w:eastAsia="宋体" w:cs="宋体"/>
                <w:color w:val="000000" w:themeColor="text1"/>
                <w:sz w:val="21"/>
                <w:szCs w:val="21"/>
                <w:highlight w:val="none"/>
              </w:rPr>
            </w:pPr>
            <w:r>
              <w:rPr>
                <w:rFonts w:ascii="宋体" w:hAnsi="宋体" w:eastAsia="宋体" w:cs="宋体"/>
                <w:color w:val="000000" w:themeColor="text1"/>
                <w:sz w:val="21"/>
                <w:szCs w:val="21"/>
                <w:highlight w:val="none"/>
              </w:rPr>
              <w:t>机房监控报告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0" w:type="auto"/>
            <w:vAlign w:val="center"/>
          </w:tcPr>
          <w:p>
            <w:pPr>
              <w:pStyle w:val="19"/>
              <w:jc w:val="center"/>
              <w:rPr>
                <w:rFonts w:ascii="宋体" w:hAnsi="宋体" w:eastAsia="宋体" w:cs="宋体"/>
                <w:color w:val="000000" w:themeColor="text1"/>
                <w:sz w:val="21"/>
                <w:szCs w:val="21"/>
                <w:highlight w:val="none"/>
              </w:rPr>
            </w:pPr>
            <w:r>
              <w:rPr>
                <w:rFonts w:ascii="宋体" w:hAnsi="宋体" w:eastAsia="宋体" w:cs="宋体"/>
                <w:color w:val="000000" w:themeColor="text1"/>
                <w:sz w:val="21"/>
                <w:szCs w:val="21"/>
                <w:highlight w:val="none"/>
              </w:rPr>
              <w:t>4</w:t>
            </w:r>
          </w:p>
        </w:tc>
        <w:tc>
          <w:tcPr>
            <w:tcW w:w="1041" w:type="dxa"/>
            <w:vAlign w:val="center"/>
          </w:tcPr>
          <w:p>
            <w:pPr>
              <w:pStyle w:val="19"/>
              <w:jc w:val="center"/>
              <w:rPr>
                <w:rFonts w:ascii="宋体" w:hAnsi="宋体" w:eastAsia="宋体" w:cs="宋体"/>
                <w:color w:val="000000" w:themeColor="text1"/>
                <w:sz w:val="21"/>
                <w:szCs w:val="21"/>
                <w:highlight w:val="none"/>
              </w:rPr>
            </w:pPr>
            <w:r>
              <w:rPr>
                <w:rFonts w:ascii="宋体" w:hAnsi="宋体" w:eastAsia="宋体" w:cs="宋体"/>
                <w:color w:val="000000" w:themeColor="text1"/>
                <w:sz w:val="21"/>
                <w:szCs w:val="21"/>
                <w:highlight w:val="none"/>
              </w:rPr>
              <w:t>空调</w:t>
            </w:r>
          </w:p>
        </w:tc>
        <w:tc>
          <w:tcPr>
            <w:tcW w:w="3081" w:type="dxa"/>
            <w:vAlign w:val="center"/>
          </w:tcPr>
          <w:p>
            <w:pPr>
              <w:pStyle w:val="19"/>
              <w:jc w:val="center"/>
              <w:rPr>
                <w:rFonts w:ascii="宋体" w:hAnsi="宋体" w:eastAsia="宋体" w:cs="宋体"/>
                <w:color w:val="000000" w:themeColor="text1"/>
                <w:sz w:val="21"/>
                <w:szCs w:val="21"/>
                <w:highlight w:val="none"/>
                <w:lang w:eastAsia="zh-CN"/>
              </w:rPr>
            </w:pPr>
            <w:r>
              <w:rPr>
                <w:rFonts w:ascii="宋体" w:hAnsi="宋体" w:eastAsia="宋体" w:cs="宋体"/>
                <w:color w:val="000000" w:themeColor="text1"/>
                <w:sz w:val="21"/>
                <w:szCs w:val="21"/>
                <w:highlight w:val="none"/>
                <w:lang w:eastAsia="zh-CN"/>
              </w:rPr>
              <w:t>机房精密空调维护，更换冷凝液，除水垢、锈蚀、换滤网、更换受损压缩机</w:t>
            </w:r>
          </w:p>
        </w:tc>
        <w:tc>
          <w:tcPr>
            <w:tcW w:w="2067" w:type="dxa"/>
            <w:vAlign w:val="center"/>
          </w:tcPr>
          <w:p>
            <w:pPr>
              <w:pStyle w:val="19"/>
              <w:jc w:val="center"/>
              <w:rPr>
                <w:rFonts w:ascii="宋体" w:hAnsi="宋体" w:eastAsia="宋体" w:cs="宋体"/>
                <w:color w:val="000000" w:themeColor="text1"/>
                <w:sz w:val="21"/>
                <w:szCs w:val="21"/>
                <w:highlight w:val="none"/>
              </w:rPr>
            </w:pPr>
            <w:r>
              <w:rPr>
                <w:rFonts w:ascii="宋体" w:hAnsi="宋体" w:eastAsia="宋体" w:cs="宋体"/>
                <w:color w:val="000000" w:themeColor="text1"/>
                <w:sz w:val="21"/>
                <w:szCs w:val="21"/>
                <w:highlight w:val="none"/>
              </w:rPr>
              <w:t>机房精密空调</w:t>
            </w:r>
          </w:p>
        </w:tc>
        <w:tc>
          <w:tcPr>
            <w:tcW w:w="2390" w:type="dxa"/>
            <w:vAlign w:val="center"/>
          </w:tcPr>
          <w:p>
            <w:pPr>
              <w:pStyle w:val="19"/>
              <w:jc w:val="center"/>
              <w:rPr>
                <w:rFonts w:ascii="宋体" w:hAnsi="宋体" w:eastAsia="宋体" w:cs="宋体"/>
                <w:color w:val="000000" w:themeColor="text1"/>
                <w:sz w:val="21"/>
                <w:szCs w:val="21"/>
                <w:highlight w:val="none"/>
              </w:rPr>
            </w:pPr>
            <w:r>
              <w:rPr>
                <w:rFonts w:ascii="宋体" w:hAnsi="宋体" w:eastAsia="宋体" w:cs="宋体"/>
                <w:color w:val="000000" w:themeColor="text1"/>
                <w:sz w:val="21"/>
                <w:szCs w:val="21"/>
                <w:highlight w:val="none"/>
              </w:rPr>
              <w:t>维护记录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0" w:type="auto"/>
            <w:vAlign w:val="center"/>
          </w:tcPr>
          <w:p>
            <w:pPr>
              <w:pStyle w:val="19"/>
              <w:jc w:val="center"/>
              <w:rPr>
                <w:rFonts w:ascii="宋体" w:hAnsi="宋体" w:eastAsia="宋体" w:cs="宋体"/>
                <w:color w:val="000000" w:themeColor="text1"/>
                <w:sz w:val="21"/>
                <w:szCs w:val="21"/>
                <w:highlight w:val="none"/>
              </w:rPr>
            </w:pPr>
            <w:r>
              <w:rPr>
                <w:rFonts w:ascii="宋体" w:hAnsi="宋体" w:eastAsia="宋体" w:cs="宋体"/>
                <w:color w:val="000000" w:themeColor="text1"/>
                <w:sz w:val="21"/>
                <w:szCs w:val="21"/>
                <w:highlight w:val="none"/>
              </w:rPr>
              <w:t>5</w:t>
            </w:r>
          </w:p>
        </w:tc>
        <w:tc>
          <w:tcPr>
            <w:tcW w:w="1041" w:type="dxa"/>
            <w:vAlign w:val="center"/>
          </w:tcPr>
          <w:p>
            <w:pPr>
              <w:pStyle w:val="19"/>
              <w:jc w:val="center"/>
              <w:rPr>
                <w:rFonts w:ascii="宋体" w:hAnsi="宋体" w:eastAsia="宋体" w:cs="宋体"/>
                <w:color w:val="000000" w:themeColor="text1"/>
                <w:sz w:val="21"/>
                <w:szCs w:val="21"/>
                <w:highlight w:val="none"/>
              </w:rPr>
            </w:pPr>
            <w:r>
              <w:rPr>
                <w:rFonts w:ascii="宋体" w:hAnsi="宋体" w:eastAsia="宋体" w:cs="宋体"/>
                <w:color w:val="000000" w:themeColor="text1"/>
                <w:sz w:val="21"/>
                <w:szCs w:val="21"/>
                <w:highlight w:val="none"/>
              </w:rPr>
              <w:t>UPS 电源</w:t>
            </w:r>
          </w:p>
        </w:tc>
        <w:tc>
          <w:tcPr>
            <w:tcW w:w="3081" w:type="dxa"/>
            <w:vAlign w:val="center"/>
          </w:tcPr>
          <w:p>
            <w:pPr>
              <w:pStyle w:val="19"/>
              <w:jc w:val="center"/>
              <w:rPr>
                <w:rFonts w:ascii="宋体" w:hAnsi="宋体" w:eastAsia="宋体" w:cs="宋体"/>
                <w:color w:val="000000" w:themeColor="text1"/>
                <w:sz w:val="21"/>
                <w:szCs w:val="21"/>
                <w:highlight w:val="none"/>
                <w:lang w:eastAsia="zh-CN"/>
              </w:rPr>
            </w:pPr>
            <w:r>
              <w:rPr>
                <w:rFonts w:ascii="宋体" w:hAnsi="宋体" w:eastAsia="宋体" w:cs="宋体"/>
                <w:color w:val="000000" w:themeColor="text1"/>
                <w:sz w:val="21"/>
                <w:szCs w:val="21"/>
                <w:highlight w:val="none"/>
                <w:lang w:eastAsia="zh-CN"/>
              </w:rPr>
              <w:t>机房 UPS 及电池系统维护，清理灰尘、 定期充放电、更换损坏配件</w:t>
            </w:r>
          </w:p>
        </w:tc>
        <w:tc>
          <w:tcPr>
            <w:tcW w:w="2067" w:type="dxa"/>
            <w:vAlign w:val="center"/>
          </w:tcPr>
          <w:p>
            <w:pPr>
              <w:pStyle w:val="19"/>
              <w:jc w:val="center"/>
              <w:rPr>
                <w:rFonts w:ascii="宋体" w:hAnsi="宋体" w:eastAsia="宋体" w:cs="宋体"/>
                <w:color w:val="000000" w:themeColor="text1"/>
                <w:sz w:val="21"/>
                <w:szCs w:val="21"/>
                <w:highlight w:val="none"/>
              </w:rPr>
            </w:pPr>
            <w:r>
              <w:rPr>
                <w:rFonts w:ascii="宋体" w:hAnsi="宋体" w:eastAsia="宋体" w:cs="宋体"/>
                <w:color w:val="000000" w:themeColor="text1"/>
                <w:sz w:val="21"/>
                <w:szCs w:val="21"/>
                <w:highlight w:val="none"/>
              </w:rPr>
              <w:t>机房UPS及电池</w:t>
            </w:r>
          </w:p>
        </w:tc>
        <w:tc>
          <w:tcPr>
            <w:tcW w:w="2390" w:type="dxa"/>
            <w:vAlign w:val="center"/>
          </w:tcPr>
          <w:p>
            <w:pPr>
              <w:pStyle w:val="19"/>
              <w:jc w:val="center"/>
              <w:rPr>
                <w:rFonts w:ascii="宋体" w:hAnsi="宋体" w:eastAsia="宋体" w:cs="宋体"/>
                <w:color w:val="000000" w:themeColor="text1"/>
                <w:sz w:val="21"/>
                <w:szCs w:val="21"/>
                <w:highlight w:val="none"/>
              </w:rPr>
            </w:pPr>
            <w:r>
              <w:rPr>
                <w:rFonts w:ascii="宋体" w:hAnsi="宋体" w:eastAsia="宋体" w:cs="宋体"/>
                <w:color w:val="000000" w:themeColor="text1"/>
                <w:sz w:val="21"/>
                <w:szCs w:val="21"/>
                <w:highlight w:val="none"/>
              </w:rPr>
              <w:t>维护记录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0" w:type="auto"/>
            <w:vAlign w:val="center"/>
          </w:tcPr>
          <w:p>
            <w:pPr>
              <w:pStyle w:val="19"/>
              <w:jc w:val="center"/>
              <w:rPr>
                <w:rFonts w:hint="eastAsia" w:ascii="宋体" w:hAnsi="宋体" w:eastAsia="宋体" w:cs="宋体"/>
                <w:color w:val="000000" w:themeColor="text1"/>
                <w:sz w:val="21"/>
                <w:szCs w:val="21"/>
                <w:highlight w:val="none"/>
                <w:lang w:val="en-US" w:eastAsia="zh-CN"/>
              </w:rPr>
            </w:pPr>
            <w:r>
              <w:rPr>
                <w:rFonts w:hint="eastAsia" w:ascii="宋体" w:hAnsi="宋体" w:eastAsia="宋体" w:cs="宋体"/>
                <w:color w:val="000000" w:themeColor="text1"/>
                <w:sz w:val="21"/>
                <w:szCs w:val="21"/>
                <w:highlight w:val="none"/>
                <w:lang w:val="en-US" w:eastAsia="zh-CN"/>
              </w:rPr>
              <w:t>6</w:t>
            </w:r>
          </w:p>
        </w:tc>
        <w:tc>
          <w:tcPr>
            <w:tcW w:w="1041" w:type="dxa"/>
            <w:vAlign w:val="center"/>
          </w:tcPr>
          <w:p>
            <w:pPr>
              <w:pStyle w:val="19"/>
              <w:jc w:val="center"/>
              <w:rPr>
                <w:rFonts w:hint="eastAsia" w:ascii="宋体" w:hAnsi="宋体" w:eastAsia="宋体" w:cs="宋体"/>
                <w:color w:val="000000" w:themeColor="text1"/>
                <w:kern w:val="0"/>
                <w:sz w:val="21"/>
                <w:szCs w:val="21"/>
                <w:highlight w:val="none"/>
                <w:lang w:val="en-US" w:eastAsia="zh-CN" w:bidi="ar-SA"/>
              </w:rPr>
            </w:pPr>
            <w:r>
              <w:rPr>
                <w:rFonts w:hint="eastAsia" w:ascii="宋体" w:hAnsi="宋体" w:eastAsia="宋体" w:cs="宋体"/>
                <w:color w:val="000000" w:themeColor="text1"/>
                <w:sz w:val="21"/>
                <w:szCs w:val="21"/>
                <w:highlight w:val="none"/>
                <w:lang w:eastAsia="zh-CN"/>
              </w:rPr>
              <w:t>消防设施</w:t>
            </w:r>
          </w:p>
        </w:tc>
        <w:tc>
          <w:tcPr>
            <w:tcW w:w="3081" w:type="dxa"/>
            <w:vAlign w:val="center"/>
          </w:tcPr>
          <w:p>
            <w:pPr>
              <w:pStyle w:val="19"/>
              <w:jc w:val="center"/>
              <w:rPr>
                <w:rFonts w:hint="eastAsia" w:ascii="宋体" w:hAnsi="宋体" w:eastAsia="宋体" w:cs="宋体"/>
                <w:color w:val="000000" w:themeColor="text1"/>
                <w:kern w:val="0"/>
                <w:sz w:val="21"/>
                <w:szCs w:val="21"/>
                <w:highlight w:val="none"/>
                <w:lang w:val="en-US" w:eastAsia="zh-CN" w:bidi="ar-SA"/>
              </w:rPr>
            </w:pPr>
            <w:r>
              <w:rPr>
                <w:rFonts w:hint="eastAsia" w:ascii="宋体" w:hAnsi="宋体" w:eastAsia="宋体" w:cs="宋体"/>
                <w:color w:val="000000" w:themeColor="text1"/>
                <w:sz w:val="21"/>
                <w:szCs w:val="21"/>
                <w:highlight w:val="none"/>
                <w:lang w:eastAsia="zh-CN"/>
              </w:rPr>
              <w:t>定期检查、保养维护机房消防设施，并更换维护机房消防相关设备。</w:t>
            </w:r>
          </w:p>
        </w:tc>
        <w:tc>
          <w:tcPr>
            <w:tcW w:w="2067" w:type="dxa"/>
            <w:vAlign w:val="center"/>
          </w:tcPr>
          <w:p>
            <w:pPr>
              <w:pStyle w:val="19"/>
              <w:jc w:val="center"/>
              <w:rPr>
                <w:rFonts w:hint="eastAsia" w:ascii="宋体" w:hAnsi="宋体" w:eastAsia="宋体" w:cs="宋体"/>
                <w:color w:val="000000" w:themeColor="text1"/>
                <w:kern w:val="0"/>
                <w:sz w:val="21"/>
                <w:szCs w:val="21"/>
                <w:highlight w:val="none"/>
                <w:lang w:val="en-US" w:eastAsia="zh-CN" w:bidi="ar-SA"/>
              </w:rPr>
            </w:pPr>
            <w:r>
              <w:rPr>
                <w:rFonts w:hint="eastAsia" w:ascii="宋体" w:hAnsi="宋体" w:eastAsia="宋体" w:cs="宋体"/>
                <w:color w:val="000000" w:themeColor="text1"/>
                <w:sz w:val="21"/>
                <w:szCs w:val="21"/>
                <w:highlight w:val="none"/>
                <w:lang w:eastAsia="zh-CN"/>
              </w:rPr>
              <w:t>机房消防设施</w:t>
            </w:r>
          </w:p>
        </w:tc>
        <w:tc>
          <w:tcPr>
            <w:tcW w:w="2390" w:type="dxa"/>
            <w:vAlign w:val="center"/>
          </w:tcPr>
          <w:p>
            <w:pPr>
              <w:pStyle w:val="19"/>
              <w:jc w:val="center"/>
              <w:rPr>
                <w:rFonts w:hint="eastAsia" w:ascii="宋体" w:hAnsi="宋体" w:eastAsia="宋体" w:cs="宋体"/>
                <w:color w:val="000000" w:themeColor="text1"/>
                <w:kern w:val="0"/>
                <w:sz w:val="21"/>
                <w:szCs w:val="21"/>
                <w:highlight w:val="none"/>
                <w:lang w:val="en-US" w:eastAsia="zh-CN" w:bidi="ar-SA"/>
              </w:rPr>
            </w:pPr>
            <w:r>
              <w:rPr>
                <w:rFonts w:ascii="宋体" w:hAnsi="宋体" w:eastAsia="宋体" w:cs="宋体"/>
                <w:color w:val="000000" w:themeColor="text1"/>
                <w:sz w:val="21"/>
                <w:szCs w:val="21"/>
                <w:highlight w:val="none"/>
              </w:rPr>
              <w:t>维护记录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0" w:type="auto"/>
            <w:gridSpan w:val="5"/>
            <w:vAlign w:val="center"/>
          </w:tcPr>
          <w:p>
            <w:pPr>
              <w:pStyle w:val="19"/>
              <w:jc w:val="center"/>
              <w:rPr>
                <w:rFonts w:ascii="宋体" w:hAnsi="宋体" w:eastAsia="宋体" w:cs="宋体"/>
                <w:b/>
                <w:color w:val="000000" w:themeColor="text1"/>
                <w:sz w:val="21"/>
                <w:szCs w:val="21"/>
                <w:highlight w:val="none"/>
                <w:lang w:eastAsia="zh-CN"/>
              </w:rPr>
            </w:pPr>
            <w:r>
              <w:rPr>
                <w:rFonts w:ascii="宋体" w:hAnsi="宋体" w:eastAsia="宋体" w:cs="宋体"/>
                <w:b/>
                <w:color w:val="000000" w:themeColor="text1"/>
                <w:sz w:val="21"/>
                <w:szCs w:val="21"/>
                <w:highlight w:val="none"/>
                <w:lang w:eastAsia="zh-CN"/>
              </w:rPr>
              <w:t>3</w:t>
            </w:r>
            <w:r>
              <w:rPr>
                <w:rFonts w:hint="eastAsia" w:ascii="宋体" w:hAnsi="宋体" w:eastAsia="宋体" w:cs="宋体"/>
                <w:b/>
                <w:color w:val="000000" w:themeColor="text1"/>
                <w:sz w:val="21"/>
                <w:szCs w:val="21"/>
                <w:highlight w:val="none"/>
                <w:lang w:eastAsia="zh-CN"/>
              </w:rPr>
              <w:t>.</w:t>
            </w:r>
            <w:r>
              <w:rPr>
                <w:rFonts w:ascii="宋体" w:hAnsi="宋体" w:eastAsia="宋体" w:cs="宋体"/>
                <w:b/>
                <w:color w:val="000000" w:themeColor="text1"/>
                <w:sz w:val="21"/>
                <w:szCs w:val="21"/>
                <w:highlight w:val="none"/>
                <w:lang w:eastAsia="zh-CN"/>
              </w:rPr>
              <w:t>广武商厦机房 IT  运维服务项目要求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0" w:type="auto"/>
            <w:vAlign w:val="center"/>
          </w:tcPr>
          <w:p>
            <w:pPr>
              <w:pStyle w:val="19"/>
              <w:jc w:val="center"/>
              <w:rPr>
                <w:rFonts w:ascii="宋体" w:hAnsi="宋体" w:eastAsia="宋体" w:cs="宋体"/>
                <w:color w:val="000000" w:themeColor="text1"/>
                <w:sz w:val="21"/>
                <w:szCs w:val="21"/>
                <w:highlight w:val="none"/>
              </w:rPr>
            </w:pPr>
            <w:r>
              <w:rPr>
                <w:rFonts w:ascii="宋体" w:hAnsi="宋体" w:eastAsia="宋体" w:cs="宋体"/>
                <w:color w:val="000000" w:themeColor="text1"/>
                <w:sz w:val="21"/>
                <w:szCs w:val="21"/>
                <w:highlight w:val="none"/>
              </w:rPr>
              <w:t>序号</w:t>
            </w:r>
          </w:p>
        </w:tc>
        <w:tc>
          <w:tcPr>
            <w:tcW w:w="1041" w:type="dxa"/>
            <w:vAlign w:val="center"/>
          </w:tcPr>
          <w:p>
            <w:pPr>
              <w:pStyle w:val="19"/>
              <w:jc w:val="center"/>
              <w:rPr>
                <w:rFonts w:ascii="宋体" w:hAnsi="宋体" w:eastAsia="宋体" w:cs="宋体"/>
                <w:color w:val="000000" w:themeColor="text1"/>
                <w:sz w:val="21"/>
                <w:szCs w:val="21"/>
                <w:highlight w:val="none"/>
              </w:rPr>
            </w:pPr>
            <w:r>
              <w:rPr>
                <w:rFonts w:ascii="宋体" w:hAnsi="宋体" w:eastAsia="宋体" w:cs="宋体"/>
                <w:color w:val="000000" w:themeColor="text1"/>
                <w:sz w:val="21"/>
                <w:szCs w:val="21"/>
                <w:highlight w:val="none"/>
              </w:rPr>
              <w:t>服务项目</w:t>
            </w:r>
          </w:p>
        </w:tc>
        <w:tc>
          <w:tcPr>
            <w:tcW w:w="3081" w:type="dxa"/>
            <w:vAlign w:val="center"/>
          </w:tcPr>
          <w:p>
            <w:pPr>
              <w:pStyle w:val="19"/>
              <w:jc w:val="center"/>
              <w:rPr>
                <w:rFonts w:ascii="宋体" w:hAnsi="宋体" w:eastAsia="宋体" w:cs="宋体"/>
                <w:color w:val="000000" w:themeColor="text1"/>
                <w:sz w:val="21"/>
                <w:szCs w:val="21"/>
                <w:highlight w:val="none"/>
              </w:rPr>
            </w:pPr>
            <w:r>
              <w:rPr>
                <w:rFonts w:ascii="宋体" w:hAnsi="宋体" w:eastAsia="宋体" w:cs="宋体"/>
                <w:color w:val="000000" w:themeColor="text1"/>
                <w:sz w:val="21"/>
                <w:szCs w:val="21"/>
                <w:highlight w:val="none"/>
              </w:rPr>
              <w:t>服务内容</w:t>
            </w:r>
          </w:p>
        </w:tc>
        <w:tc>
          <w:tcPr>
            <w:tcW w:w="2067" w:type="dxa"/>
            <w:vAlign w:val="center"/>
          </w:tcPr>
          <w:p>
            <w:pPr>
              <w:pStyle w:val="19"/>
              <w:jc w:val="center"/>
              <w:rPr>
                <w:rFonts w:ascii="宋体" w:hAnsi="宋体" w:eastAsia="宋体" w:cs="宋体"/>
                <w:color w:val="000000" w:themeColor="text1"/>
                <w:sz w:val="21"/>
                <w:szCs w:val="21"/>
                <w:highlight w:val="none"/>
              </w:rPr>
            </w:pPr>
            <w:r>
              <w:rPr>
                <w:rFonts w:ascii="宋体" w:hAnsi="宋体" w:eastAsia="宋体" w:cs="宋体"/>
                <w:color w:val="000000" w:themeColor="text1"/>
                <w:sz w:val="21"/>
                <w:szCs w:val="21"/>
                <w:highlight w:val="none"/>
              </w:rPr>
              <w:t>服务对象</w:t>
            </w:r>
          </w:p>
        </w:tc>
        <w:tc>
          <w:tcPr>
            <w:tcW w:w="2390" w:type="dxa"/>
            <w:vAlign w:val="center"/>
          </w:tcPr>
          <w:p>
            <w:pPr>
              <w:pStyle w:val="19"/>
              <w:jc w:val="center"/>
              <w:rPr>
                <w:rFonts w:ascii="宋体" w:hAnsi="宋体" w:eastAsia="宋体" w:cs="宋体"/>
                <w:color w:val="000000" w:themeColor="text1"/>
                <w:sz w:val="21"/>
                <w:szCs w:val="21"/>
                <w:highlight w:val="none"/>
              </w:rPr>
            </w:pPr>
            <w:r>
              <w:rPr>
                <w:rFonts w:ascii="宋体" w:hAnsi="宋体" w:eastAsia="宋体" w:cs="宋体"/>
                <w:color w:val="000000" w:themeColor="text1"/>
                <w:sz w:val="21"/>
                <w:szCs w:val="21"/>
                <w:highlight w:val="none"/>
              </w:rPr>
              <w:t>主要成果文档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0" w:type="auto"/>
            <w:vMerge w:val="restart"/>
            <w:vAlign w:val="center"/>
          </w:tcPr>
          <w:p>
            <w:pPr>
              <w:pStyle w:val="19"/>
              <w:jc w:val="center"/>
              <w:rPr>
                <w:rFonts w:ascii="宋体" w:hAnsi="宋体" w:eastAsia="宋体" w:cs="宋体"/>
                <w:color w:val="000000" w:themeColor="text1"/>
                <w:sz w:val="21"/>
                <w:szCs w:val="21"/>
                <w:highlight w:val="none"/>
              </w:rPr>
            </w:pPr>
            <w:r>
              <w:rPr>
                <w:rFonts w:ascii="宋体" w:hAnsi="宋体" w:eastAsia="宋体" w:cs="宋体"/>
                <w:color w:val="000000" w:themeColor="text1"/>
                <w:sz w:val="21"/>
                <w:szCs w:val="21"/>
                <w:highlight w:val="none"/>
              </w:rPr>
              <w:t>1</w:t>
            </w:r>
          </w:p>
        </w:tc>
        <w:tc>
          <w:tcPr>
            <w:tcW w:w="1041" w:type="dxa"/>
            <w:vMerge w:val="restart"/>
            <w:vAlign w:val="center"/>
          </w:tcPr>
          <w:p>
            <w:pPr>
              <w:pStyle w:val="19"/>
              <w:jc w:val="center"/>
              <w:rPr>
                <w:rFonts w:ascii="宋体" w:hAnsi="宋体" w:eastAsia="宋体" w:cs="宋体"/>
                <w:color w:val="000000" w:themeColor="text1"/>
                <w:sz w:val="21"/>
                <w:szCs w:val="21"/>
                <w:highlight w:val="none"/>
              </w:rPr>
            </w:pPr>
            <w:r>
              <w:rPr>
                <w:rFonts w:ascii="宋体" w:hAnsi="宋体" w:eastAsia="宋体" w:cs="宋体"/>
                <w:color w:val="000000" w:themeColor="text1"/>
                <w:sz w:val="21"/>
                <w:szCs w:val="21"/>
                <w:highlight w:val="none"/>
              </w:rPr>
              <w:t>基础服务</w:t>
            </w:r>
          </w:p>
        </w:tc>
        <w:tc>
          <w:tcPr>
            <w:tcW w:w="3081" w:type="dxa"/>
            <w:vAlign w:val="center"/>
          </w:tcPr>
          <w:p>
            <w:pPr>
              <w:pStyle w:val="19"/>
              <w:jc w:val="center"/>
              <w:rPr>
                <w:rFonts w:ascii="宋体" w:hAnsi="宋体" w:eastAsia="宋体" w:cs="宋体"/>
                <w:color w:val="000000" w:themeColor="text1"/>
                <w:sz w:val="21"/>
                <w:szCs w:val="21"/>
                <w:highlight w:val="none"/>
              </w:rPr>
            </w:pPr>
            <w:r>
              <w:rPr>
                <w:rFonts w:ascii="宋体" w:hAnsi="宋体" w:eastAsia="宋体" w:cs="宋体"/>
                <w:color w:val="000000" w:themeColor="text1"/>
                <w:sz w:val="21"/>
                <w:szCs w:val="21"/>
                <w:highlight w:val="none"/>
              </w:rPr>
              <w:t>IT  资产调查</w:t>
            </w:r>
          </w:p>
        </w:tc>
        <w:tc>
          <w:tcPr>
            <w:tcW w:w="2067" w:type="dxa"/>
            <w:vAlign w:val="center"/>
          </w:tcPr>
          <w:p>
            <w:pPr>
              <w:pStyle w:val="19"/>
              <w:jc w:val="center"/>
              <w:rPr>
                <w:rFonts w:ascii="宋体" w:hAnsi="宋体" w:eastAsia="宋体" w:cs="宋体"/>
                <w:color w:val="000000" w:themeColor="text1"/>
                <w:sz w:val="21"/>
                <w:szCs w:val="21"/>
                <w:highlight w:val="none"/>
              </w:rPr>
            </w:pPr>
            <w:r>
              <w:rPr>
                <w:rFonts w:ascii="宋体" w:hAnsi="宋体" w:eastAsia="宋体" w:cs="宋体"/>
                <w:color w:val="000000" w:themeColor="text1"/>
                <w:sz w:val="21"/>
                <w:szCs w:val="21"/>
                <w:highlight w:val="none"/>
              </w:rPr>
              <w:t>整个信息系统</w:t>
            </w:r>
          </w:p>
        </w:tc>
        <w:tc>
          <w:tcPr>
            <w:tcW w:w="2390" w:type="dxa"/>
            <w:vAlign w:val="center"/>
          </w:tcPr>
          <w:p>
            <w:pPr>
              <w:pStyle w:val="19"/>
              <w:jc w:val="center"/>
              <w:rPr>
                <w:rFonts w:ascii="宋体" w:hAnsi="宋体" w:eastAsia="宋体" w:cs="宋体"/>
                <w:color w:val="000000" w:themeColor="text1"/>
                <w:sz w:val="21"/>
                <w:szCs w:val="21"/>
                <w:highlight w:val="none"/>
              </w:rPr>
            </w:pPr>
            <w:r>
              <w:rPr>
                <w:rFonts w:ascii="宋体" w:hAnsi="宋体" w:eastAsia="宋体" w:cs="宋体"/>
                <w:color w:val="000000" w:themeColor="text1"/>
                <w:sz w:val="21"/>
                <w:szCs w:val="21"/>
                <w:highlight w:val="none"/>
              </w:rPr>
              <w:t>资产清单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0" w:type="auto"/>
            <w:vMerge w:val="continue"/>
            <w:vAlign w:val="center"/>
          </w:tcPr>
          <w:p>
            <w:pPr>
              <w:pStyle w:val="19"/>
              <w:jc w:val="center"/>
              <w:rPr>
                <w:rFonts w:ascii="宋体" w:hAnsi="宋体" w:eastAsia="宋体" w:cs="宋体"/>
                <w:color w:val="000000" w:themeColor="text1"/>
                <w:sz w:val="21"/>
                <w:szCs w:val="21"/>
                <w:highlight w:val="none"/>
              </w:rPr>
            </w:pPr>
          </w:p>
        </w:tc>
        <w:tc>
          <w:tcPr>
            <w:tcW w:w="1041" w:type="dxa"/>
            <w:vMerge w:val="continue"/>
            <w:vAlign w:val="center"/>
          </w:tcPr>
          <w:p>
            <w:pPr>
              <w:pStyle w:val="19"/>
              <w:jc w:val="center"/>
              <w:rPr>
                <w:rFonts w:ascii="宋体" w:hAnsi="宋体" w:eastAsia="宋体" w:cs="宋体"/>
                <w:color w:val="000000" w:themeColor="text1"/>
                <w:sz w:val="21"/>
                <w:szCs w:val="21"/>
                <w:highlight w:val="none"/>
              </w:rPr>
            </w:pPr>
          </w:p>
        </w:tc>
        <w:tc>
          <w:tcPr>
            <w:tcW w:w="3081" w:type="dxa"/>
            <w:vAlign w:val="center"/>
          </w:tcPr>
          <w:p>
            <w:pPr>
              <w:pStyle w:val="19"/>
              <w:jc w:val="center"/>
              <w:rPr>
                <w:rFonts w:ascii="宋体" w:hAnsi="宋体" w:eastAsia="宋体" w:cs="宋体"/>
                <w:color w:val="000000" w:themeColor="text1"/>
                <w:sz w:val="21"/>
                <w:szCs w:val="21"/>
                <w:highlight w:val="none"/>
              </w:rPr>
            </w:pPr>
            <w:r>
              <w:rPr>
                <w:rFonts w:ascii="宋体" w:hAnsi="宋体" w:eastAsia="宋体" w:cs="宋体"/>
                <w:color w:val="000000" w:themeColor="text1"/>
                <w:sz w:val="21"/>
                <w:szCs w:val="21"/>
                <w:highlight w:val="none"/>
              </w:rPr>
              <w:t>基础资料建档案</w:t>
            </w:r>
          </w:p>
        </w:tc>
        <w:tc>
          <w:tcPr>
            <w:tcW w:w="2067" w:type="dxa"/>
            <w:vAlign w:val="center"/>
          </w:tcPr>
          <w:p>
            <w:pPr>
              <w:pStyle w:val="19"/>
              <w:jc w:val="center"/>
              <w:rPr>
                <w:rFonts w:ascii="宋体" w:hAnsi="宋体" w:eastAsia="宋体" w:cs="宋体"/>
                <w:color w:val="000000" w:themeColor="text1"/>
                <w:sz w:val="21"/>
                <w:szCs w:val="21"/>
                <w:highlight w:val="none"/>
                <w:lang w:eastAsia="zh-CN"/>
              </w:rPr>
            </w:pPr>
            <w:r>
              <w:rPr>
                <w:rFonts w:ascii="宋体" w:hAnsi="宋体" w:eastAsia="宋体" w:cs="宋体"/>
                <w:color w:val="000000" w:themeColor="text1"/>
                <w:sz w:val="21"/>
                <w:szCs w:val="21"/>
                <w:highlight w:val="none"/>
                <w:lang w:eastAsia="zh-CN"/>
              </w:rPr>
              <w:t>计算机及外设设备、网络设备安全设备、服务器设备及其他相关系统硬件</w:t>
            </w:r>
          </w:p>
        </w:tc>
        <w:tc>
          <w:tcPr>
            <w:tcW w:w="2390" w:type="dxa"/>
            <w:vAlign w:val="center"/>
          </w:tcPr>
          <w:p>
            <w:pPr>
              <w:pStyle w:val="19"/>
              <w:jc w:val="center"/>
              <w:rPr>
                <w:rFonts w:ascii="宋体" w:hAnsi="宋体" w:eastAsia="宋体" w:cs="宋体"/>
                <w:color w:val="000000" w:themeColor="text1"/>
                <w:sz w:val="21"/>
                <w:szCs w:val="21"/>
                <w:highlight w:val="none"/>
                <w:lang w:eastAsia="zh-CN"/>
              </w:rPr>
            </w:pPr>
            <w:r>
              <w:rPr>
                <w:rFonts w:ascii="宋体" w:hAnsi="宋体" w:eastAsia="宋体" w:cs="宋体"/>
                <w:color w:val="000000" w:themeColor="text1"/>
                <w:sz w:val="21"/>
                <w:szCs w:val="21"/>
                <w:highlight w:val="none"/>
                <w:lang w:eastAsia="zh-CN"/>
              </w:rPr>
              <w:t>网络拓扑图、服务器拓扑图等基础资料档案库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0" w:type="auto"/>
            <w:vMerge w:val="continue"/>
            <w:vAlign w:val="center"/>
          </w:tcPr>
          <w:p>
            <w:pPr>
              <w:pStyle w:val="19"/>
              <w:jc w:val="center"/>
              <w:rPr>
                <w:rFonts w:ascii="宋体" w:hAnsi="宋体" w:eastAsia="宋体" w:cs="宋体"/>
                <w:color w:val="000000" w:themeColor="text1"/>
                <w:sz w:val="21"/>
                <w:szCs w:val="21"/>
                <w:highlight w:val="none"/>
                <w:lang w:eastAsia="zh-CN"/>
              </w:rPr>
            </w:pPr>
          </w:p>
        </w:tc>
        <w:tc>
          <w:tcPr>
            <w:tcW w:w="1041" w:type="dxa"/>
            <w:vMerge w:val="continue"/>
            <w:vAlign w:val="center"/>
          </w:tcPr>
          <w:p>
            <w:pPr>
              <w:pStyle w:val="19"/>
              <w:jc w:val="center"/>
              <w:rPr>
                <w:rFonts w:ascii="宋体" w:hAnsi="宋体" w:eastAsia="宋体" w:cs="宋体"/>
                <w:color w:val="000000" w:themeColor="text1"/>
                <w:sz w:val="21"/>
                <w:szCs w:val="21"/>
                <w:highlight w:val="none"/>
                <w:lang w:eastAsia="zh-CN"/>
              </w:rPr>
            </w:pPr>
          </w:p>
        </w:tc>
        <w:tc>
          <w:tcPr>
            <w:tcW w:w="3081" w:type="dxa"/>
            <w:vAlign w:val="center"/>
          </w:tcPr>
          <w:p>
            <w:pPr>
              <w:pStyle w:val="19"/>
              <w:jc w:val="center"/>
              <w:rPr>
                <w:rFonts w:ascii="宋体" w:hAnsi="宋体" w:eastAsia="宋体" w:cs="宋体"/>
                <w:color w:val="000000" w:themeColor="text1"/>
                <w:sz w:val="21"/>
                <w:szCs w:val="21"/>
                <w:highlight w:val="none"/>
              </w:rPr>
            </w:pPr>
            <w:r>
              <w:rPr>
                <w:rFonts w:ascii="宋体" w:hAnsi="宋体" w:eastAsia="宋体" w:cs="宋体"/>
                <w:color w:val="000000" w:themeColor="text1"/>
                <w:sz w:val="21"/>
                <w:szCs w:val="21"/>
                <w:highlight w:val="none"/>
              </w:rPr>
              <w:t>软件配置建档</w:t>
            </w:r>
          </w:p>
        </w:tc>
        <w:tc>
          <w:tcPr>
            <w:tcW w:w="2067" w:type="dxa"/>
            <w:vAlign w:val="center"/>
          </w:tcPr>
          <w:p>
            <w:pPr>
              <w:pStyle w:val="19"/>
              <w:jc w:val="center"/>
              <w:rPr>
                <w:rFonts w:ascii="宋体" w:hAnsi="宋体" w:eastAsia="宋体" w:cs="宋体"/>
                <w:color w:val="000000" w:themeColor="text1"/>
                <w:sz w:val="21"/>
                <w:szCs w:val="21"/>
                <w:highlight w:val="none"/>
              </w:rPr>
            </w:pPr>
            <w:r>
              <w:rPr>
                <w:rFonts w:ascii="宋体" w:hAnsi="宋体" w:eastAsia="宋体" w:cs="宋体"/>
                <w:color w:val="000000" w:themeColor="text1"/>
                <w:sz w:val="21"/>
                <w:szCs w:val="21"/>
                <w:highlight w:val="none"/>
              </w:rPr>
              <w:t>系统软件</w:t>
            </w:r>
          </w:p>
        </w:tc>
        <w:tc>
          <w:tcPr>
            <w:tcW w:w="2390" w:type="dxa"/>
            <w:vAlign w:val="center"/>
          </w:tcPr>
          <w:p>
            <w:pPr>
              <w:pStyle w:val="19"/>
              <w:jc w:val="center"/>
              <w:rPr>
                <w:rFonts w:ascii="宋体" w:hAnsi="宋体" w:eastAsia="宋体" w:cs="宋体"/>
                <w:color w:val="000000" w:themeColor="text1"/>
                <w:sz w:val="21"/>
                <w:szCs w:val="21"/>
                <w:highlight w:val="none"/>
              </w:rPr>
            </w:pPr>
            <w:r>
              <w:rPr>
                <w:rFonts w:ascii="宋体" w:hAnsi="宋体" w:eastAsia="宋体" w:cs="宋体"/>
                <w:color w:val="000000" w:themeColor="text1"/>
                <w:sz w:val="21"/>
                <w:szCs w:val="21"/>
                <w:highlight w:val="none"/>
              </w:rPr>
              <w:t>软件清单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0" w:type="auto"/>
            <w:vAlign w:val="center"/>
          </w:tcPr>
          <w:p>
            <w:pPr>
              <w:pStyle w:val="19"/>
              <w:jc w:val="center"/>
              <w:rPr>
                <w:rFonts w:ascii="宋体" w:hAnsi="宋体" w:eastAsia="宋体" w:cs="宋体"/>
                <w:color w:val="000000" w:themeColor="text1"/>
                <w:sz w:val="21"/>
                <w:szCs w:val="21"/>
                <w:highlight w:val="none"/>
              </w:rPr>
            </w:pPr>
            <w:r>
              <w:rPr>
                <w:rFonts w:ascii="宋体" w:hAnsi="宋体" w:eastAsia="宋体" w:cs="宋体"/>
                <w:color w:val="000000" w:themeColor="text1"/>
                <w:sz w:val="21"/>
                <w:szCs w:val="21"/>
                <w:highlight w:val="none"/>
              </w:rPr>
              <w:t>2</w:t>
            </w:r>
          </w:p>
        </w:tc>
        <w:tc>
          <w:tcPr>
            <w:tcW w:w="1041" w:type="dxa"/>
            <w:vAlign w:val="center"/>
          </w:tcPr>
          <w:p>
            <w:pPr>
              <w:pStyle w:val="19"/>
              <w:jc w:val="center"/>
              <w:rPr>
                <w:rFonts w:ascii="宋体" w:hAnsi="宋体" w:eastAsia="宋体" w:cs="宋体"/>
                <w:color w:val="000000" w:themeColor="text1"/>
                <w:sz w:val="21"/>
                <w:szCs w:val="21"/>
                <w:highlight w:val="none"/>
                <w:lang w:eastAsia="zh-CN"/>
              </w:rPr>
            </w:pPr>
            <w:r>
              <w:rPr>
                <w:rFonts w:ascii="宋体" w:hAnsi="宋体" w:eastAsia="宋体" w:cs="宋体"/>
                <w:color w:val="000000" w:themeColor="text1"/>
                <w:sz w:val="21"/>
                <w:szCs w:val="21"/>
                <w:highlight w:val="none"/>
                <w:lang w:eastAsia="zh-CN"/>
              </w:rPr>
              <w:t>IT 基础设备运维 服务</w:t>
            </w:r>
          </w:p>
        </w:tc>
        <w:tc>
          <w:tcPr>
            <w:tcW w:w="3081" w:type="dxa"/>
            <w:vAlign w:val="center"/>
          </w:tcPr>
          <w:p>
            <w:pPr>
              <w:pStyle w:val="19"/>
              <w:jc w:val="center"/>
              <w:rPr>
                <w:rFonts w:ascii="宋体" w:hAnsi="宋体" w:eastAsia="宋体" w:cs="宋体"/>
                <w:color w:val="000000" w:themeColor="text1"/>
                <w:sz w:val="21"/>
                <w:szCs w:val="21"/>
                <w:highlight w:val="none"/>
                <w:lang w:eastAsia="zh-CN"/>
              </w:rPr>
            </w:pPr>
            <w:r>
              <w:rPr>
                <w:rFonts w:ascii="宋体" w:hAnsi="宋体" w:eastAsia="宋体" w:cs="宋体"/>
                <w:color w:val="000000" w:themeColor="text1"/>
                <w:sz w:val="21"/>
                <w:szCs w:val="21"/>
                <w:highlight w:val="none"/>
                <w:lang w:eastAsia="zh-CN"/>
              </w:rPr>
              <w:t>政务外网、专网网络运维</w:t>
            </w:r>
          </w:p>
        </w:tc>
        <w:tc>
          <w:tcPr>
            <w:tcW w:w="2067" w:type="dxa"/>
            <w:vAlign w:val="center"/>
          </w:tcPr>
          <w:p>
            <w:pPr>
              <w:pStyle w:val="19"/>
              <w:jc w:val="center"/>
              <w:rPr>
                <w:rFonts w:ascii="宋体" w:hAnsi="宋体" w:eastAsia="宋体" w:cs="宋体"/>
                <w:color w:val="000000" w:themeColor="text1"/>
                <w:sz w:val="21"/>
                <w:szCs w:val="21"/>
                <w:highlight w:val="none"/>
              </w:rPr>
            </w:pPr>
            <w:r>
              <w:rPr>
                <w:rFonts w:ascii="宋体" w:hAnsi="宋体" w:eastAsia="宋体" w:cs="宋体"/>
                <w:color w:val="000000" w:themeColor="text1"/>
                <w:sz w:val="21"/>
                <w:szCs w:val="21"/>
                <w:highlight w:val="none"/>
              </w:rPr>
              <w:t>所有楼层网络设备</w:t>
            </w:r>
          </w:p>
        </w:tc>
        <w:tc>
          <w:tcPr>
            <w:tcW w:w="2390" w:type="dxa"/>
            <w:vAlign w:val="center"/>
          </w:tcPr>
          <w:p>
            <w:pPr>
              <w:pStyle w:val="19"/>
              <w:jc w:val="center"/>
              <w:rPr>
                <w:rFonts w:ascii="宋体" w:hAnsi="宋体" w:eastAsia="宋体" w:cs="宋体"/>
                <w:color w:val="000000" w:themeColor="text1"/>
                <w:sz w:val="21"/>
                <w:szCs w:val="21"/>
                <w:highlight w:val="none"/>
                <w:lang w:eastAsia="zh-CN"/>
              </w:rPr>
            </w:pPr>
            <w:r>
              <w:rPr>
                <w:rFonts w:ascii="宋体" w:hAnsi="宋体" w:eastAsia="宋体" w:cs="宋体"/>
                <w:color w:val="000000" w:themeColor="text1"/>
                <w:sz w:val="21"/>
                <w:szCs w:val="21"/>
                <w:highlight w:val="none"/>
                <w:lang w:eastAsia="zh-CN"/>
              </w:rPr>
              <w:t>预防性硬件保养记录运维报告</w:t>
            </w:r>
          </w:p>
          <w:p>
            <w:pPr>
              <w:pStyle w:val="19"/>
              <w:jc w:val="center"/>
              <w:rPr>
                <w:rFonts w:ascii="宋体" w:hAnsi="宋体" w:eastAsia="宋体" w:cs="宋体"/>
                <w:color w:val="000000" w:themeColor="text1"/>
                <w:sz w:val="21"/>
                <w:szCs w:val="21"/>
                <w:highlight w:val="none"/>
              </w:rPr>
            </w:pPr>
            <w:r>
              <w:rPr>
                <w:rFonts w:ascii="宋体" w:hAnsi="宋体" w:eastAsia="宋体" w:cs="宋体"/>
                <w:color w:val="000000" w:themeColor="text1"/>
                <w:sz w:val="21"/>
                <w:szCs w:val="21"/>
                <w:highlight w:val="none"/>
              </w:rPr>
              <w:t>维修记录单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0" w:type="auto"/>
            <w:vMerge w:val="restart"/>
            <w:vAlign w:val="center"/>
          </w:tcPr>
          <w:p>
            <w:pPr>
              <w:pStyle w:val="19"/>
              <w:jc w:val="center"/>
              <w:rPr>
                <w:rFonts w:ascii="宋体" w:hAnsi="宋体" w:eastAsia="宋体" w:cs="宋体"/>
                <w:color w:val="000000" w:themeColor="text1"/>
                <w:sz w:val="21"/>
                <w:szCs w:val="21"/>
                <w:highlight w:val="none"/>
              </w:rPr>
            </w:pPr>
            <w:r>
              <w:rPr>
                <w:rFonts w:ascii="宋体" w:hAnsi="宋体" w:eastAsia="宋体" w:cs="宋体"/>
                <w:color w:val="000000" w:themeColor="text1"/>
                <w:sz w:val="21"/>
                <w:szCs w:val="21"/>
                <w:highlight w:val="none"/>
              </w:rPr>
              <w:t>3</w:t>
            </w:r>
          </w:p>
        </w:tc>
        <w:tc>
          <w:tcPr>
            <w:tcW w:w="1041" w:type="dxa"/>
            <w:vMerge w:val="restart"/>
            <w:vAlign w:val="center"/>
          </w:tcPr>
          <w:p>
            <w:pPr>
              <w:pStyle w:val="19"/>
              <w:jc w:val="center"/>
              <w:rPr>
                <w:rFonts w:ascii="宋体" w:hAnsi="宋体" w:eastAsia="宋体" w:cs="宋体"/>
                <w:color w:val="000000" w:themeColor="text1"/>
                <w:sz w:val="21"/>
                <w:szCs w:val="21"/>
                <w:highlight w:val="none"/>
              </w:rPr>
            </w:pPr>
            <w:r>
              <w:rPr>
                <w:rFonts w:ascii="宋体" w:hAnsi="宋体" w:eastAsia="宋体" w:cs="宋体"/>
                <w:color w:val="000000" w:themeColor="text1"/>
                <w:sz w:val="21"/>
                <w:szCs w:val="21"/>
                <w:highlight w:val="none"/>
              </w:rPr>
              <w:t>机房网络维护服务</w:t>
            </w:r>
          </w:p>
        </w:tc>
        <w:tc>
          <w:tcPr>
            <w:tcW w:w="3081" w:type="dxa"/>
            <w:vAlign w:val="center"/>
          </w:tcPr>
          <w:p>
            <w:pPr>
              <w:pStyle w:val="19"/>
              <w:jc w:val="center"/>
              <w:rPr>
                <w:rFonts w:ascii="宋体" w:hAnsi="宋体" w:eastAsia="宋体" w:cs="宋体"/>
                <w:color w:val="000000" w:themeColor="text1"/>
                <w:sz w:val="21"/>
                <w:szCs w:val="21"/>
                <w:highlight w:val="none"/>
              </w:rPr>
            </w:pPr>
            <w:r>
              <w:rPr>
                <w:rFonts w:ascii="宋体" w:hAnsi="宋体" w:eastAsia="宋体" w:cs="宋体"/>
                <w:color w:val="000000" w:themeColor="text1"/>
                <w:sz w:val="21"/>
                <w:szCs w:val="21"/>
                <w:highlight w:val="none"/>
              </w:rPr>
              <w:t>网路布线</w:t>
            </w:r>
          </w:p>
        </w:tc>
        <w:tc>
          <w:tcPr>
            <w:tcW w:w="2067" w:type="dxa"/>
            <w:vAlign w:val="center"/>
          </w:tcPr>
          <w:p>
            <w:pPr>
              <w:pStyle w:val="19"/>
              <w:jc w:val="center"/>
              <w:rPr>
                <w:rFonts w:ascii="宋体" w:hAnsi="宋体" w:eastAsia="宋体" w:cs="宋体"/>
                <w:color w:val="000000" w:themeColor="text1"/>
                <w:sz w:val="21"/>
                <w:szCs w:val="21"/>
                <w:highlight w:val="none"/>
              </w:rPr>
            </w:pPr>
            <w:r>
              <w:rPr>
                <w:rFonts w:ascii="宋体" w:hAnsi="宋体" w:eastAsia="宋体" w:cs="宋体"/>
                <w:color w:val="000000" w:themeColor="text1"/>
                <w:sz w:val="21"/>
                <w:szCs w:val="21"/>
                <w:highlight w:val="none"/>
              </w:rPr>
              <w:t>布线系统</w:t>
            </w:r>
          </w:p>
        </w:tc>
        <w:tc>
          <w:tcPr>
            <w:tcW w:w="2390" w:type="dxa"/>
            <w:vAlign w:val="center"/>
          </w:tcPr>
          <w:p>
            <w:pPr>
              <w:pStyle w:val="19"/>
              <w:jc w:val="center"/>
              <w:rPr>
                <w:rFonts w:ascii="宋体" w:hAnsi="宋体" w:eastAsia="宋体" w:cs="宋体"/>
                <w:color w:val="000000" w:themeColor="text1"/>
                <w:sz w:val="21"/>
                <w:szCs w:val="21"/>
                <w:highlight w:val="none"/>
              </w:rPr>
            </w:pPr>
            <w:r>
              <w:rPr>
                <w:rFonts w:ascii="宋体" w:hAnsi="宋体" w:eastAsia="宋体" w:cs="宋体"/>
                <w:color w:val="000000" w:themeColor="text1"/>
                <w:sz w:val="21"/>
                <w:szCs w:val="21"/>
                <w:highlight w:val="none"/>
              </w:rPr>
              <w:t>配线架端口统计表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0" w:type="auto"/>
            <w:vMerge w:val="continue"/>
            <w:vAlign w:val="center"/>
          </w:tcPr>
          <w:p>
            <w:pPr>
              <w:pStyle w:val="19"/>
              <w:jc w:val="center"/>
              <w:rPr>
                <w:rFonts w:ascii="宋体" w:hAnsi="宋体" w:eastAsia="宋体" w:cs="宋体"/>
                <w:color w:val="000000" w:themeColor="text1"/>
                <w:sz w:val="21"/>
                <w:szCs w:val="21"/>
                <w:highlight w:val="none"/>
              </w:rPr>
            </w:pPr>
          </w:p>
        </w:tc>
        <w:tc>
          <w:tcPr>
            <w:tcW w:w="1041" w:type="dxa"/>
            <w:vMerge w:val="continue"/>
            <w:vAlign w:val="center"/>
          </w:tcPr>
          <w:p>
            <w:pPr>
              <w:pStyle w:val="19"/>
              <w:jc w:val="center"/>
              <w:rPr>
                <w:rFonts w:ascii="宋体" w:hAnsi="宋体" w:eastAsia="宋体" w:cs="宋体"/>
                <w:color w:val="000000" w:themeColor="text1"/>
                <w:sz w:val="21"/>
                <w:szCs w:val="21"/>
                <w:highlight w:val="none"/>
              </w:rPr>
            </w:pPr>
          </w:p>
        </w:tc>
        <w:tc>
          <w:tcPr>
            <w:tcW w:w="3081" w:type="dxa"/>
            <w:vAlign w:val="center"/>
          </w:tcPr>
          <w:p>
            <w:pPr>
              <w:pStyle w:val="19"/>
              <w:jc w:val="center"/>
              <w:rPr>
                <w:rFonts w:ascii="宋体" w:hAnsi="宋体" w:eastAsia="宋体" w:cs="宋体"/>
                <w:color w:val="000000" w:themeColor="text1"/>
                <w:sz w:val="21"/>
                <w:szCs w:val="21"/>
                <w:highlight w:val="none"/>
                <w:lang w:eastAsia="zh-CN"/>
              </w:rPr>
            </w:pPr>
            <w:r>
              <w:rPr>
                <w:rFonts w:ascii="宋体" w:hAnsi="宋体" w:eastAsia="宋体" w:cs="宋体"/>
                <w:color w:val="000000" w:themeColor="text1"/>
                <w:sz w:val="21"/>
                <w:szCs w:val="21"/>
                <w:highlight w:val="none"/>
                <w:lang w:eastAsia="zh-CN"/>
              </w:rPr>
              <w:t>机房核心网络设备日常监控</w:t>
            </w:r>
          </w:p>
        </w:tc>
        <w:tc>
          <w:tcPr>
            <w:tcW w:w="2067" w:type="dxa"/>
            <w:vAlign w:val="center"/>
          </w:tcPr>
          <w:p>
            <w:pPr>
              <w:pStyle w:val="19"/>
              <w:jc w:val="center"/>
              <w:rPr>
                <w:rFonts w:ascii="宋体" w:hAnsi="宋体" w:eastAsia="宋体" w:cs="宋体"/>
                <w:color w:val="000000" w:themeColor="text1"/>
                <w:sz w:val="21"/>
                <w:szCs w:val="21"/>
                <w:highlight w:val="none"/>
                <w:lang w:eastAsia="zh-CN"/>
              </w:rPr>
            </w:pPr>
            <w:r>
              <w:rPr>
                <w:rFonts w:ascii="宋体" w:hAnsi="宋体" w:eastAsia="宋体" w:cs="宋体"/>
                <w:color w:val="000000" w:themeColor="text1"/>
                <w:sz w:val="21"/>
                <w:szCs w:val="21"/>
                <w:highlight w:val="none"/>
                <w:lang w:eastAsia="zh-CN"/>
              </w:rPr>
              <w:t>广武核心机房网络设备</w:t>
            </w:r>
          </w:p>
        </w:tc>
        <w:tc>
          <w:tcPr>
            <w:tcW w:w="2390" w:type="dxa"/>
            <w:vAlign w:val="center"/>
          </w:tcPr>
          <w:p>
            <w:pPr>
              <w:pStyle w:val="19"/>
              <w:jc w:val="center"/>
              <w:rPr>
                <w:rFonts w:ascii="宋体" w:hAnsi="宋体" w:eastAsia="宋体" w:cs="宋体"/>
                <w:color w:val="000000" w:themeColor="text1"/>
                <w:sz w:val="21"/>
                <w:szCs w:val="21"/>
                <w:highlight w:val="none"/>
                <w:lang w:eastAsia="zh-CN"/>
              </w:rPr>
            </w:pPr>
            <w:r>
              <w:rPr>
                <w:rFonts w:ascii="宋体" w:hAnsi="宋体" w:eastAsia="宋体" w:cs="宋体"/>
                <w:color w:val="000000" w:themeColor="text1"/>
                <w:sz w:val="21"/>
                <w:szCs w:val="21"/>
                <w:highlight w:val="none"/>
                <w:lang w:eastAsia="zh-CN"/>
              </w:rPr>
              <w:t>网络设备监控报告和事</w:t>
            </w:r>
          </w:p>
          <w:p>
            <w:pPr>
              <w:pStyle w:val="19"/>
              <w:jc w:val="center"/>
              <w:rPr>
                <w:rFonts w:ascii="宋体" w:hAnsi="宋体" w:eastAsia="宋体" w:cs="宋体"/>
                <w:color w:val="000000" w:themeColor="text1"/>
                <w:sz w:val="21"/>
                <w:szCs w:val="21"/>
                <w:highlight w:val="none"/>
                <w:lang w:eastAsia="zh-CN"/>
              </w:rPr>
            </w:pPr>
            <w:r>
              <w:rPr>
                <w:rFonts w:ascii="宋体" w:hAnsi="宋体" w:eastAsia="宋体" w:cs="宋体"/>
                <w:color w:val="000000" w:themeColor="text1"/>
                <w:sz w:val="21"/>
                <w:szCs w:val="21"/>
                <w:highlight w:val="none"/>
                <w:lang w:eastAsia="zh-CN"/>
              </w:rPr>
              <w:t>故处理报告网络设备配置和管理文档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0" w:type="auto"/>
            <w:vMerge w:val="continue"/>
            <w:vAlign w:val="center"/>
          </w:tcPr>
          <w:p>
            <w:pPr>
              <w:pStyle w:val="19"/>
              <w:jc w:val="center"/>
              <w:rPr>
                <w:rFonts w:ascii="宋体" w:hAnsi="宋体" w:eastAsia="宋体" w:cs="宋体"/>
                <w:color w:val="000000" w:themeColor="text1"/>
                <w:sz w:val="21"/>
                <w:szCs w:val="21"/>
                <w:highlight w:val="none"/>
                <w:lang w:eastAsia="zh-CN"/>
              </w:rPr>
            </w:pPr>
          </w:p>
        </w:tc>
        <w:tc>
          <w:tcPr>
            <w:tcW w:w="1041" w:type="dxa"/>
            <w:vMerge w:val="continue"/>
            <w:vAlign w:val="center"/>
          </w:tcPr>
          <w:p>
            <w:pPr>
              <w:pStyle w:val="19"/>
              <w:jc w:val="center"/>
              <w:rPr>
                <w:rFonts w:ascii="宋体" w:hAnsi="宋体" w:eastAsia="宋体" w:cs="宋体"/>
                <w:color w:val="000000" w:themeColor="text1"/>
                <w:sz w:val="21"/>
                <w:szCs w:val="21"/>
                <w:highlight w:val="none"/>
                <w:lang w:eastAsia="zh-CN"/>
              </w:rPr>
            </w:pPr>
          </w:p>
        </w:tc>
        <w:tc>
          <w:tcPr>
            <w:tcW w:w="3081" w:type="dxa"/>
            <w:vAlign w:val="center"/>
          </w:tcPr>
          <w:p>
            <w:pPr>
              <w:pStyle w:val="19"/>
              <w:jc w:val="center"/>
              <w:rPr>
                <w:rFonts w:ascii="宋体" w:hAnsi="宋体" w:eastAsia="宋体" w:cs="宋体"/>
                <w:color w:val="000000" w:themeColor="text1"/>
                <w:sz w:val="21"/>
                <w:szCs w:val="21"/>
                <w:highlight w:val="none"/>
                <w:lang w:eastAsia="zh-CN"/>
              </w:rPr>
            </w:pPr>
            <w:r>
              <w:rPr>
                <w:rFonts w:ascii="宋体" w:hAnsi="宋体" w:eastAsia="宋体" w:cs="宋体"/>
                <w:color w:val="000000" w:themeColor="text1"/>
                <w:sz w:val="21"/>
                <w:szCs w:val="21"/>
                <w:highlight w:val="none"/>
                <w:lang w:eastAsia="zh-CN"/>
              </w:rPr>
              <w:t>机房核心网络设备维护</w:t>
            </w:r>
          </w:p>
        </w:tc>
        <w:tc>
          <w:tcPr>
            <w:tcW w:w="2067" w:type="dxa"/>
            <w:vAlign w:val="center"/>
          </w:tcPr>
          <w:p>
            <w:pPr>
              <w:pStyle w:val="19"/>
              <w:jc w:val="center"/>
              <w:rPr>
                <w:rFonts w:ascii="宋体" w:hAnsi="宋体" w:eastAsia="宋体" w:cs="宋体"/>
                <w:color w:val="000000" w:themeColor="text1"/>
                <w:sz w:val="21"/>
                <w:szCs w:val="21"/>
                <w:highlight w:val="none"/>
                <w:lang w:eastAsia="zh-CN"/>
              </w:rPr>
            </w:pPr>
            <w:r>
              <w:rPr>
                <w:rFonts w:ascii="宋体" w:hAnsi="宋体" w:eastAsia="宋体" w:cs="宋体"/>
                <w:color w:val="000000" w:themeColor="text1"/>
                <w:sz w:val="21"/>
                <w:szCs w:val="21"/>
                <w:highlight w:val="none"/>
                <w:lang w:eastAsia="zh-CN"/>
              </w:rPr>
              <w:t>广武核心机房网络设备</w:t>
            </w:r>
          </w:p>
        </w:tc>
        <w:tc>
          <w:tcPr>
            <w:tcW w:w="2390" w:type="dxa"/>
            <w:vAlign w:val="center"/>
          </w:tcPr>
          <w:p>
            <w:pPr>
              <w:pStyle w:val="19"/>
              <w:jc w:val="center"/>
              <w:rPr>
                <w:rFonts w:ascii="宋体" w:hAnsi="宋体" w:eastAsia="宋体" w:cs="宋体"/>
                <w:color w:val="000000" w:themeColor="text1"/>
                <w:sz w:val="21"/>
                <w:szCs w:val="21"/>
                <w:highlight w:val="none"/>
                <w:lang w:eastAsia="zh-CN"/>
              </w:rPr>
            </w:pPr>
            <w:r>
              <w:rPr>
                <w:rFonts w:ascii="宋体" w:hAnsi="宋体" w:eastAsia="宋体" w:cs="宋体"/>
                <w:color w:val="000000" w:themeColor="text1"/>
                <w:sz w:val="21"/>
                <w:szCs w:val="21"/>
                <w:highlight w:val="none"/>
                <w:lang w:eastAsia="zh-CN"/>
              </w:rPr>
              <w:t>网络设备维护及事故处理报告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0" w:type="auto"/>
            <w:vMerge w:val="continue"/>
            <w:vAlign w:val="center"/>
          </w:tcPr>
          <w:p>
            <w:pPr>
              <w:pStyle w:val="19"/>
              <w:jc w:val="center"/>
              <w:rPr>
                <w:rFonts w:ascii="宋体" w:hAnsi="宋体" w:eastAsia="宋体" w:cs="宋体"/>
                <w:color w:val="000000" w:themeColor="text1"/>
                <w:sz w:val="21"/>
                <w:szCs w:val="21"/>
                <w:highlight w:val="none"/>
                <w:lang w:eastAsia="zh-CN"/>
              </w:rPr>
            </w:pPr>
          </w:p>
        </w:tc>
        <w:tc>
          <w:tcPr>
            <w:tcW w:w="1041" w:type="dxa"/>
            <w:vMerge w:val="continue"/>
            <w:vAlign w:val="center"/>
          </w:tcPr>
          <w:p>
            <w:pPr>
              <w:pStyle w:val="19"/>
              <w:jc w:val="center"/>
              <w:rPr>
                <w:rFonts w:ascii="宋体" w:hAnsi="宋体" w:eastAsia="宋体" w:cs="宋体"/>
                <w:color w:val="000000" w:themeColor="text1"/>
                <w:sz w:val="21"/>
                <w:szCs w:val="21"/>
                <w:highlight w:val="none"/>
                <w:lang w:eastAsia="zh-CN"/>
              </w:rPr>
            </w:pPr>
          </w:p>
        </w:tc>
        <w:tc>
          <w:tcPr>
            <w:tcW w:w="3081" w:type="dxa"/>
            <w:vAlign w:val="center"/>
          </w:tcPr>
          <w:p>
            <w:pPr>
              <w:pStyle w:val="19"/>
              <w:jc w:val="center"/>
              <w:rPr>
                <w:rFonts w:ascii="宋体" w:hAnsi="宋体" w:eastAsia="宋体" w:cs="宋体"/>
                <w:color w:val="000000" w:themeColor="text1"/>
                <w:sz w:val="21"/>
                <w:szCs w:val="21"/>
                <w:highlight w:val="none"/>
              </w:rPr>
            </w:pPr>
            <w:r>
              <w:rPr>
                <w:rFonts w:ascii="宋体" w:hAnsi="宋体" w:eastAsia="宋体" w:cs="宋体"/>
                <w:color w:val="000000" w:themeColor="text1"/>
                <w:sz w:val="21"/>
                <w:szCs w:val="21"/>
                <w:highlight w:val="none"/>
              </w:rPr>
              <w:t>机房物理环境监控</w:t>
            </w:r>
          </w:p>
        </w:tc>
        <w:tc>
          <w:tcPr>
            <w:tcW w:w="2067" w:type="dxa"/>
            <w:vAlign w:val="center"/>
          </w:tcPr>
          <w:p>
            <w:pPr>
              <w:pStyle w:val="19"/>
              <w:jc w:val="center"/>
              <w:rPr>
                <w:rFonts w:ascii="宋体" w:hAnsi="宋体" w:eastAsia="宋体" w:cs="宋体"/>
                <w:color w:val="000000" w:themeColor="text1"/>
                <w:sz w:val="21"/>
                <w:szCs w:val="21"/>
                <w:highlight w:val="none"/>
              </w:rPr>
            </w:pPr>
            <w:r>
              <w:rPr>
                <w:rFonts w:ascii="宋体" w:hAnsi="宋体" w:eastAsia="宋体" w:cs="宋体"/>
                <w:color w:val="000000" w:themeColor="text1"/>
                <w:sz w:val="21"/>
                <w:szCs w:val="21"/>
                <w:highlight w:val="none"/>
              </w:rPr>
              <w:t>广武核心机房</w:t>
            </w:r>
          </w:p>
        </w:tc>
        <w:tc>
          <w:tcPr>
            <w:tcW w:w="2390" w:type="dxa"/>
            <w:vAlign w:val="center"/>
          </w:tcPr>
          <w:p>
            <w:pPr>
              <w:pStyle w:val="19"/>
              <w:jc w:val="center"/>
              <w:rPr>
                <w:rFonts w:ascii="宋体" w:hAnsi="宋体" w:eastAsia="宋体" w:cs="宋体"/>
                <w:color w:val="000000" w:themeColor="text1"/>
                <w:sz w:val="21"/>
                <w:szCs w:val="21"/>
                <w:highlight w:val="none"/>
              </w:rPr>
            </w:pPr>
            <w:r>
              <w:rPr>
                <w:rFonts w:ascii="宋体" w:hAnsi="宋体" w:eastAsia="宋体" w:cs="宋体"/>
                <w:color w:val="000000" w:themeColor="text1"/>
                <w:sz w:val="21"/>
                <w:szCs w:val="21"/>
                <w:highlight w:val="none"/>
              </w:rPr>
              <w:t>机房监控报告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0" w:type="auto"/>
            <w:vAlign w:val="center"/>
          </w:tcPr>
          <w:p>
            <w:pPr>
              <w:pStyle w:val="19"/>
              <w:jc w:val="center"/>
              <w:rPr>
                <w:rFonts w:ascii="宋体" w:hAnsi="宋体" w:eastAsia="宋体" w:cs="宋体"/>
                <w:color w:val="000000" w:themeColor="text1"/>
                <w:sz w:val="21"/>
                <w:szCs w:val="21"/>
                <w:highlight w:val="none"/>
              </w:rPr>
            </w:pPr>
            <w:r>
              <w:rPr>
                <w:rFonts w:ascii="宋体" w:hAnsi="宋体" w:eastAsia="宋体" w:cs="宋体"/>
                <w:color w:val="000000" w:themeColor="text1"/>
                <w:sz w:val="21"/>
                <w:szCs w:val="21"/>
                <w:highlight w:val="none"/>
              </w:rPr>
              <w:t>4</w:t>
            </w:r>
          </w:p>
        </w:tc>
        <w:tc>
          <w:tcPr>
            <w:tcW w:w="1041" w:type="dxa"/>
            <w:vAlign w:val="center"/>
          </w:tcPr>
          <w:p>
            <w:pPr>
              <w:pStyle w:val="19"/>
              <w:jc w:val="center"/>
              <w:rPr>
                <w:rFonts w:ascii="宋体" w:hAnsi="宋体" w:eastAsia="宋体" w:cs="宋体"/>
                <w:color w:val="000000" w:themeColor="text1"/>
                <w:sz w:val="21"/>
                <w:szCs w:val="21"/>
                <w:highlight w:val="none"/>
              </w:rPr>
            </w:pPr>
            <w:r>
              <w:rPr>
                <w:rFonts w:ascii="宋体" w:hAnsi="宋体" w:eastAsia="宋体" w:cs="宋体"/>
                <w:color w:val="000000" w:themeColor="text1"/>
                <w:sz w:val="21"/>
                <w:szCs w:val="21"/>
                <w:highlight w:val="none"/>
              </w:rPr>
              <w:t>UPS 电源</w:t>
            </w:r>
          </w:p>
        </w:tc>
        <w:tc>
          <w:tcPr>
            <w:tcW w:w="3081" w:type="dxa"/>
            <w:vAlign w:val="center"/>
          </w:tcPr>
          <w:p>
            <w:pPr>
              <w:pStyle w:val="19"/>
              <w:jc w:val="center"/>
              <w:rPr>
                <w:rFonts w:ascii="宋体" w:hAnsi="宋体" w:eastAsia="宋体" w:cs="宋体"/>
                <w:color w:val="000000" w:themeColor="text1"/>
                <w:sz w:val="21"/>
                <w:szCs w:val="21"/>
                <w:highlight w:val="none"/>
                <w:lang w:eastAsia="zh-CN"/>
              </w:rPr>
            </w:pPr>
            <w:r>
              <w:rPr>
                <w:rFonts w:ascii="宋体" w:hAnsi="宋体" w:eastAsia="宋体" w:cs="宋体"/>
                <w:color w:val="000000" w:themeColor="text1"/>
                <w:sz w:val="21"/>
                <w:szCs w:val="21"/>
                <w:highlight w:val="none"/>
                <w:lang w:eastAsia="zh-CN"/>
              </w:rPr>
              <w:t>机房 UPS 及电池系统维护，清理灰尘、 定期充放电、更换损坏配件</w:t>
            </w:r>
          </w:p>
        </w:tc>
        <w:tc>
          <w:tcPr>
            <w:tcW w:w="2067" w:type="dxa"/>
            <w:vAlign w:val="center"/>
          </w:tcPr>
          <w:p>
            <w:pPr>
              <w:pStyle w:val="19"/>
              <w:jc w:val="center"/>
              <w:rPr>
                <w:rFonts w:ascii="宋体" w:hAnsi="宋体" w:eastAsia="宋体" w:cs="宋体"/>
                <w:color w:val="000000" w:themeColor="text1"/>
                <w:sz w:val="21"/>
                <w:szCs w:val="21"/>
                <w:highlight w:val="none"/>
              </w:rPr>
            </w:pPr>
            <w:r>
              <w:rPr>
                <w:rFonts w:ascii="宋体" w:hAnsi="宋体" w:eastAsia="宋体" w:cs="宋体"/>
                <w:color w:val="000000" w:themeColor="text1"/>
                <w:sz w:val="21"/>
                <w:szCs w:val="21"/>
                <w:highlight w:val="none"/>
              </w:rPr>
              <w:t>机房UPS及电池</w:t>
            </w:r>
          </w:p>
        </w:tc>
        <w:tc>
          <w:tcPr>
            <w:tcW w:w="2390" w:type="dxa"/>
            <w:vAlign w:val="center"/>
          </w:tcPr>
          <w:p>
            <w:pPr>
              <w:pStyle w:val="19"/>
              <w:jc w:val="center"/>
              <w:rPr>
                <w:rFonts w:ascii="宋体" w:hAnsi="宋体" w:eastAsia="宋体" w:cs="宋体"/>
                <w:color w:val="000000" w:themeColor="text1"/>
                <w:sz w:val="21"/>
                <w:szCs w:val="21"/>
                <w:highlight w:val="none"/>
              </w:rPr>
            </w:pPr>
            <w:r>
              <w:rPr>
                <w:rFonts w:ascii="宋体" w:hAnsi="宋体" w:eastAsia="宋体" w:cs="宋体"/>
                <w:color w:val="000000" w:themeColor="text1"/>
                <w:sz w:val="21"/>
                <w:szCs w:val="21"/>
                <w:highlight w:val="none"/>
              </w:rPr>
              <w:t>维护记录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0" w:type="auto"/>
            <w:vAlign w:val="center"/>
          </w:tcPr>
          <w:p>
            <w:pPr>
              <w:pStyle w:val="19"/>
              <w:jc w:val="center"/>
              <w:rPr>
                <w:rFonts w:hint="eastAsia" w:ascii="宋体" w:hAnsi="宋体" w:eastAsia="宋体" w:cs="宋体"/>
                <w:color w:val="000000" w:themeColor="text1"/>
                <w:kern w:val="0"/>
                <w:sz w:val="21"/>
                <w:szCs w:val="21"/>
                <w:highlight w:val="none"/>
                <w:lang w:val="en-US" w:eastAsia="zh-CN" w:bidi="ar-SA"/>
              </w:rPr>
            </w:pPr>
            <w:r>
              <w:rPr>
                <w:rFonts w:hint="eastAsia" w:ascii="宋体" w:hAnsi="宋体" w:eastAsia="宋体" w:cs="宋体"/>
                <w:color w:val="000000" w:themeColor="text1"/>
                <w:sz w:val="21"/>
                <w:szCs w:val="21"/>
                <w:highlight w:val="none"/>
                <w:lang w:val="en-US" w:eastAsia="zh-CN"/>
              </w:rPr>
              <w:t>6</w:t>
            </w:r>
          </w:p>
        </w:tc>
        <w:tc>
          <w:tcPr>
            <w:tcW w:w="1041" w:type="dxa"/>
            <w:vAlign w:val="center"/>
          </w:tcPr>
          <w:p>
            <w:pPr>
              <w:pStyle w:val="19"/>
              <w:jc w:val="center"/>
              <w:rPr>
                <w:rFonts w:hint="eastAsia" w:ascii="宋体" w:hAnsi="宋体" w:eastAsia="宋体" w:cs="宋体"/>
                <w:color w:val="000000" w:themeColor="text1"/>
                <w:kern w:val="0"/>
                <w:sz w:val="21"/>
                <w:szCs w:val="21"/>
                <w:highlight w:val="none"/>
                <w:lang w:val="en-US" w:eastAsia="zh-CN" w:bidi="ar-SA"/>
              </w:rPr>
            </w:pPr>
            <w:r>
              <w:rPr>
                <w:rFonts w:hint="eastAsia" w:ascii="宋体" w:hAnsi="宋体" w:eastAsia="宋体" w:cs="宋体"/>
                <w:color w:val="000000" w:themeColor="text1"/>
                <w:sz w:val="21"/>
                <w:szCs w:val="21"/>
                <w:highlight w:val="none"/>
                <w:lang w:eastAsia="zh-CN"/>
              </w:rPr>
              <w:t>消防设施</w:t>
            </w:r>
          </w:p>
        </w:tc>
        <w:tc>
          <w:tcPr>
            <w:tcW w:w="3081" w:type="dxa"/>
            <w:vAlign w:val="center"/>
          </w:tcPr>
          <w:p>
            <w:pPr>
              <w:pStyle w:val="19"/>
              <w:jc w:val="center"/>
              <w:rPr>
                <w:rFonts w:hint="eastAsia" w:ascii="宋体" w:hAnsi="宋体" w:eastAsia="宋体" w:cs="宋体"/>
                <w:color w:val="000000" w:themeColor="text1"/>
                <w:kern w:val="0"/>
                <w:sz w:val="21"/>
                <w:szCs w:val="21"/>
                <w:highlight w:val="none"/>
                <w:lang w:val="en-US" w:eastAsia="zh-CN" w:bidi="ar-SA"/>
              </w:rPr>
            </w:pPr>
            <w:r>
              <w:rPr>
                <w:rFonts w:hint="eastAsia" w:ascii="宋体" w:hAnsi="宋体" w:eastAsia="宋体" w:cs="宋体"/>
                <w:color w:val="000000" w:themeColor="text1"/>
                <w:sz w:val="21"/>
                <w:szCs w:val="21"/>
                <w:highlight w:val="none"/>
                <w:lang w:eastAsia="zh-CN"/>
              </w:rPr>
              <w:t>定期检查、保养维护机房消防设施，并更换维护机房消防相关设备。</w:t>
            </w:r>
          </w:p>
        </w:tc>
        <w:tc>
          <w:tcPr>
            <w:tcW w:w="2067" w:type="dxa"/>
            <w:vAlign w:val="center"/>
          </w:tcPr>
          <w:p>
            <w:pPr>
              <w:pStyle w:val="19"/>
              <w:jc w:val="center"/>
              <w:rPr>
                <w:rFonts w:hint="eastAsia" w:ascii="宋体" w:hAnsi="宋体" w:eastAsia="宋体" w:cs="宋体"/>
                <w:color w:val="000000" w:themeColor="text1"/>
                <w:kern w:val="0"/>
                <w:sz w:val="21"/>
                <w:szCs w:val="21"/>
                <w:highlight w:val="none"/>
                <w:lang w:val="en-US" w:eastAsia="zh-CN" w:bidi="ar-SA"/>
              </w:rPr>
            </w:pPr>
            <w:r>
              <w:rPr>
                <w:rFonts w:hint="eastAsia" w:ascii="宋体" w:hAnsi="宋体" w:eastAsia="宋体" w:cs="宋体"/>
                <w:color w:val="000000" w:themeColor="text1"/>
                <w:sz w:val="21"/>
                <w:szCs w:val="21"/>
                <w:highlight w:val="none"/>
                <w:lang w:eastAsia="zh-CN"/>
              </w:rPr>
              <w:t>机房消防设施</w:t>
            </w:r>
          </w:p>
        </w:tc>
        <w:tc>
          <w:tcPr>
            <w:tcW w:w="2390" w:type="dxa"/>
            <w:vAlign w:val="center"/>
          </w:tcPr>
          <w:p>
            <w:pPr>
              <w:pStyle w:val="19"/>
              <w:jc w:val="center"/>
              <w:rPr>
                <w:rFonts w:hint="eastAsia" w:ascii="宋体" w:hAnsi="宋体" w:eastAsia="宋体" w:cs="宋体"/>
                <w:color w:val="000000" w:themeColor="text1"/>
                <w:kern w:val="0"/>
                <w:sz w:val="21"/>
                <w:szCs w:val="21"/>
                <w:highlight w:val="none"/>
                <w:lang w:val="en-US" w:eastAsia="zh-CN" w:bidi="ar-SA"/>
              </w:rPr>
            </w:pPr>
            <w:r>
              <w:rPr>
                <w:rFonts w:ascii="宋体" w:hAnsi="宋体" w:eastAsia="宋体" w:cs="宋体"/>
                <w:color w:val="000000" w:themeColor="text1"/>
                <w:sz w:val="21"/>
                <w:szCs w:val="21"/>
                <w:highlight w:val="none"/>
              </w:rPr>
              <w:t>维护记录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0" w:type="auto"/>
            <w:gridSpan w:val="5"/>
            <w:vAlign w:val="center"/>
          </w:tcPr>
          <w:p>
            <w:pPr>
              <w:pStyle w:val="19"/>
              <w:jc w:val="center"/>
              <w:rPr>
                <w:rFonts w:ascii="宋体" w:hAnsi="宋体" w:eastAsia="宋体" w:cs="宋体"/>
                <w:b/>
                <w:color w:val="000000" w:themeColor="text1"/>
                <w:sz w:val="21"/>
                <w:szCs w:val="21"/>
                <w:highlight w:val="none"/>
                <w:lang w:eastAsia="zh-CN"/>
              </w:rPr>
            </w:pPr>
            <w:r>
              <w:rPr>
                <w:rFonts w:ascii="宋体" w:hAnsi="宋体" w:eastAsia="宋体" w:cs="宋体"/>
                <w:b/>
                <w:color w:val="000000" w:themeColor="text1"/>
                <w:sz w:val="21"/>
                <w:szCs w:val="21"/>
                <w:highlight w:val="none"/>
                <w:lang w:eastAsia="zh-CN"/>
              </w:rPr>
              <w:t>4</w:t>
            </w:r>
            <w:r>
              <w:rPr>
                <w:rFonts w:hint="eastAsia" w:ascii="宋体" w:hAnsi="宋体" w:eastAsia="宋体" w:cs="宋体"/>
                <w:b/>
                <w:color w:val="000000" w:themeColor="text1"/>
                <w:sz w:val="21"/>
                <w:szCs w:val="21"/>
                <w:highlight w:val="none"/>
                <w:lang w:eastAsia="zh-CN"/>
              </w:rPr>
              <w:t>.</w:t>
            </w:r>
            <w:r>
              <w:rPr>
                <w:rFonts w:ascii="宋体" w:hAnsi="宋体" w:eastAsia="宋体" w:cs="宋体"/>
                <w:b/>
                <w:color w:val="000000" w:themeColor="text1"/>
                <w:sz w:val="21"/>
                <w:szCs w:val="21"/>
                <w:highlight w:val="none"/>
                <w:lang w:eastAsia="zh-CN"/>
              </w:rPr>
              <w:t>各委办局、各市直单位网络运维服务要求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0" w:type="auto"/>
            <w:vAlign w:val="center"/>
          </w:tcPr>
          <w:p>
            <w:pPr>
              <w:pStyle w:val="19"/>
              <w:jc w:val="center"/>
              <w:rPr>
                <w:rFonts w:ascii="宋体" w:hAnsi="宋体" w:eastAsia="宋体" w:cs="宋体"/>
                <w:color w:val="000000" w:themeColor="text1"/>
                <w:sz w:val="21"/>
                <w:szCs w:val="21"/>
                <w:highlight w:val="none"/>
              </w:rPr>
            </w:pPr>
            <w:r>
              <w:rPr>
                <w:rFonts w:ascii="宋体" w:hAnsi="宋体" w:eastAsia="宋体" w:cs="宋体"/>
                <w:color w:val="000000" w:themeColor="text1"/>
                <w:sz w:val="21"/>
                <w:szCs w:val="21"/>
                <w:highlight w:val="none"/>
              </w:rPr>
              <w:t>序号</w:t>
            </w:r>
          </w:p>
        </w:tc>
        <w:tc>
          <w:tcPr>
            <w:tcW w:w="1041" w:type="dxa"/>
            <w:vAlign w:val="center"/>
          </w:tcPr>
          <w:p>
            <w:pPr>
              <w:pStyle w:val="19"/>
              <w:jc w:val="center"/>
              <w:rPr>
                <w:rFonts w:ascii="宋体" w:hAnsi="宋体" w:eastAsia="宋体" w:cs="宋体"/>
                <w:color w:val="000000" w:themeColor="text1"/>
                <w:sz w:val="21"/>
                <w:szCs w:val="21"/>
                <w:highlight w:val="none"/>
              </w:rPr>
            </w:pPr>
            <w:r>
              <w:rPr>
                <w:rFonts w:ascii="宋体" w:hAnsi="宋体" w:eastAsia="宋体" w:cs="宋体"/>
                <w:color w:val="000000" w:themeColor="text1"/>
                <w:sz w:val="21"/>
                <w:szCs w:val="21"/>
                <w:highlight w:val="none"/>
              </w:rPr>
              <w:t>服务项目</w:t>
            </w:r>
          </w:p>
        </w:tc>
        <w:tc>
          <w:tcPr>
            <w:tcW w:w="3081" w:type="dxa"/>
            <w:vAlign w:val="center"/>
          </w:tcPr>
          <w:p>
            <w:pPr>
              <w:pStyle w:val="19"/>
              <w:jc w:val="center"/>
              <w:rPr>
                <w:rFonts w:ascii="宋体" w:hAnsi="宋体" w:eastAsia="宋体" w:cs="宋体"/>
                <w:color w:val="000000" w:themeColor="text1"/>
                <w:sz w:val="21"/>
                <w:szCs w:val="21"/>
                <w:highlight w:val="none"/>
              </w:rPr>
            </w:pPr>
            <w:r>
              <w:rPr>
                <w:rFonts w:ascii="宋体" w:hAnsi="宋体" w:eastAsia="宋体" w:cs="宋体"/>
                <w:color w:val="000000" w:themeColor="text1"/>
                <w:sz w:val="21"/>
                <w:szCs w:val="21"/>
                <w:highlight w:val="none"/>
              </w:rPr>
              <w:t>服务内容</w:t>
            </w:r>
          </w:p>
        </w:tc>
        <w:tc>
          <w:tcPr>
            <w:tcW w:w="2067" w:type="dxa"/>
            <w:vAlign w:val="center"/>
          </w:tcPr>
          <w:p>
            <w:pPr>
              <w:pStyle w:val="19"/>
              <w:jc w:val="center"/>
              <w:rPr>
                <w:rFonts w:ascii="宋体" w:hAnsi="宋体" w:eastAsia="宋体" w:cs="宋体"/>
                <w:color w:val="000000" w:themeColor="text1"/>
                <w:sz w:val="21"/>
                <w:szCs w:val="21"/>
                <w:highlight w:val="none"/>
              </w:rPr>
            </w:pPr>
            <w:r>
              <w:rPr>
                <w:rFonts w:ascii="宋体" w:hAnsi="宋体" w:eastAsia="宋体" w:cs="宋体"/>
                <w:color w:val="000000" w:themeColor="text1"/>
                <w:sz w:val="21"/>
                <w:szCs w:val="21"/>
                <w:highlight w:val="none"/>
              </w:rPr>
              <w:t>服务对象</w:t>
            </w:r>
          </w:p>
        </w:tc>
        <w:tc>
          <w:tcPr>
            <w:tcW w:w="2390" w:type="dxa"/>
            <w:vAlign w:val="center"/>
          </w:tcPr>
          <w:p>
            <w:pPr>
              <w:pStyle w:val="19"/>
              <w:jc w:val="center"/>
              <w:rPr>
                <w:rFonts w:ascii="宋体" w:hAnsi="宋体" w:eastAsia="宋体" w:cs="宋体"/>
                <w:color w:val="000000" w:themeColor="text1"/>
                <w:sz w:val="21"/>
                <w:szCs w:val="21"/>
                <w:highlight w:val="none"/>
              </w:rPr>
            </w:pPr>
            <w:r>
              <w:rPr>
                <w:rFonts w:ascii="宋体" w:hAnsi="宋体" w:eastAsia="宋体" w:cs="宋体"/>
                <w:color w:val="000000" w:themeColor="text1"/>
                <w:sz w:val="21"/>
                <w:szCs w:val="21"/>
                <w:highlight w:val="none"/>
              </w:rPr>
              <w:t>主要成果文档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0" w:type="auto"/>
            <w:vMerge w:val="restart"/>
            <w:vAlign w:val="center"/>
          </w:tcPr>
          <w:p>
            <w:pPr>
              <w:pStyle w:val="19"/>
              <w:jc w:val="center"/>
              <w:rPr>
                <w:rFonts w:ascii="宋体" w:hAnsi="宋体" w:eastAsia="宋体" w:cs="宋体"/>
                <w:color w:val="000000" w:themeColor="text1"/>
                <w:sz w:val="21"/>
                <w:szCs w:val="21"/>
                <w:highlight w:val="none"/>
              </w:rPr>
            </w:pPr>
            <w:r>
              <w:rPr>
                <w:rFonts w:ascii="宋体" w:hAnsi="宋体" w:eastAsia="宋体" w:cs="宋体"/>
                <w:color w:val="000000" w:themeColor="text1"/>
                <w:sz w:val="21"/>
                <w:szCs w:val="21"/>
                <w:highlight w:val="none"/>
              </w:rPr>
              <w:t>1</w:t>
            </w:r>
          </w:p>
        </w:tc>
        <w:tc>
          <w:tcPr>
            <w:tcW w:w="1041" w:type="dxa"/>
            <w:vMerge w:val="restart"/>
            <w:vAlign w:val="center"/>
          </w:tcPr>
          <w:p>
            <w:pPr>
              <w:pStyle w:val="19"/>
              <w:jc w:val="center"/>
              <w:rPr>
                <w:rFonts w:ascii="宋体" w:hAnsi="宋体" w:eastAsia="宋体" w:cs="宋体"/>
                <w:color w:val="000000" w:themeColor="text1"/>
                <w:sz w:val="21"/>
                <w:szCs w:val="21"/>
                <w:highlight w:val="none"/>
              </w:rPr>
            </w:pPr>
            <w:r>
              <w:rPr>
                <w:rFonts w:ascii="宋体" w:hAnsi="宋体" w:eastAsia="宋体" w:cs="宋体"/>
                <w:color w:val="000000" w:themeColor="text1"/>
                <w:sz w:val="21"/>
                <w:szCs w:val="21"/>
                <w:highlight w:val="none"/>
              </w:rPr>
              <w:t>基础服务</w:t>
            </w:r>
          </w:p>
        </w:tc>
        <w:tc>
          <w:tcPr>
            <w:tcW w:w="3081" w:type="dxa"/>
            <w:vAlign w:val="center"/>
          </w:tcPr>
          <w:p>
            <w:pPr>
              <w:pStyle w:val="19"/>
              <w:jc w:val="center"/>
              <w:rPr>
                <w:rFonts w:ascii="宋体" w:hAnsi="宋体" w:eastAsia="宋体" w:cs="宋体"/>
                <w:color w:val="000000" w:themeColor="text1"/>
                <w:sz w:val="21"/>
                <w:szCs w:val="21"/>
                <w:highlight w:val="none"/>
              </w:rPr>
            </w:pPr>
            <w:r>
              <w:rPr>
                <w:rFonts w:ascii="宋体" w:hAnsi="宋体" w:eastAsia="宋体" w:cs="宋体"/>
                <w:color w:val="000000" w:themeColor="text1"/>
                <w:sz w:val="21"/>
                <w:szCs w:val="21"/>
                <w:highlight w:val="none"/>
              </w:rPr>
              <w:t>IT资产调查</w:t>
            </w:r>
          </w:p>
        </w:tc>
        <w:tc>
          <w:tcPr>
            <w:tcW w:w="2067" w:type="dxa"/>
            <w:vAlign w:val="center"/>
          </w:tcPr>
          <w:p>
            <w:pPr>
              <w:pStyle w:val="19"/>
              <w:jc w:val="center"/>
              <w:rPr>
                <w:rFonts w:ascii="宋体" w:hAnsi="宋体" w:eastAsia="宋体" w:cs="宋体"/>
                <w:color w:val="000000" w:themeColor="text1"/>
                <w:sz w:val="21"/>
                <w:szCs w:val="21"/>
                <w:highlight w:val="none"/>
              </w:rPr>
            </w:pPr>
            <w:r>
              <w:rPr>
                <w:rFonts w:ascii="宋体" w:hAnsi="宋体" w:eastAsia="宋体" w:cs="宋体"/>
                <w:color w:val="000000" w:themeColor="text1"/>
                <w:sz w:val="21"/>
                <w:szCs w:val="21"/>
                <w:highlight w:val="none"/>
              </w:rPr>
              <w:t>整个信息系统</w:t>
            </w:r>
          </w:p>
        </w:tc>
        <w:tc>
          <w:tcPr>
            <w:tcW w:w="2390" w:type="dxa"/>
            <w:vAlign w:val="center"/>
          </w:tcPr>
          <w:p>
            <w:pPr>
              <w:pStyle w:val="19"/>
              <w:jc w:val="center"/>
              <w:rPr>
                <w:rFonts w:ascii="宋体" w:hAnsi="宋体" w:eastAsia="宋体" w:cs="宋体"/>
                <w:color w:val="000000" w:themeColor="text1"/>
                <w:sz w:val="21"/>
                <w:szCs w:val="21"/>
                <w:highlight w:val="none"/>
              </w:rPr>
            </w:pPr>
            <w:r>
              <w:rPr>
                <w:rFonts w:ascii="宋体" w:hAnsi="宋体" w:eastAsia="宋体" w:cs="宋体"/>
                <w:color w:val="000000" w:themeColor="text1"/>
                <w:sz w:val="21"/>
                <w:szCs w:val="21"/>
                <w:highlight w:val="none"/>
              </w:rPr>
              <w:t>资产清单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0" w:type="auto"/>
            <w:vMerge w:val="continue"/>
            <w:vAlign w:val="center"/>
          </w:tcPr>
          <w:p>
            <w:pPr>
              <w:pStyle w:val="19"/>
              <w:jc w:val="center"/>
              <w:rPr>
                <w:rFonts w:ascii="宋体" w:hAnsi="宋体" w:eastAsia="宋体" w:cs="宋体"/>
                <w:color w:val="000000" w:themeColor="text1"/>
                <w:sz w:val="21"/>
                <w:szCs w:val="21"/>
                <w:highlight w:val="none"/>
              </w:rPr>
            </w:pPr>
          </w:p>
        </w:tc>
        <w:tc>
          <w:tcPr>
            <w:tcW w:w="1041" w:type="dxa"/>
            <w:vMerge w:val="continue"/>
            <w:vAlign w:val="center"/>
          </w:tcPr>
          <w:p>
            <w:pPr>
              <w:pStyle w:val="19"/>
              <w:jc w:val="center"/>
              <w:rPr>
                <w:rFonts w:ascii="宋体" w:hAnsi="宋体" w:eastAsia="宋体" w:cs="宋体"/>
                <w:color w:val="000000" w:themeColor="text1"/>
                <w:sz w:val="21"/>
                <w:szCs w:val="21"/>
                <w:highlight w:val="none"/>
              </w:rPr>
            </w:pPr>
          </w:p>
        </w:tc>
        <w:tc>
          <w:tcPr>
            <w:tcW w:w="3081" w:type="dxa"/>
            <w:vAlign w:val="center"/>
          </w:tcPr>
          <w:p>
            <w:pPr>
              <w:pStyle w:val="19"/>
              <w:jc w:val="center"/>
              <w:rPr>
                <w:rFonts w:ascii="宋体" w:hAnsi="宋体" w:eastAsia="宋体" w:cs="宋体"/>
                <w:color w:val="000000" w:themeColor="text1"/>
                <w:sz w:val="21"/>
                <w:szCs w:val="21"/>
                <w:highlight w:val="none"/>
              </w:rPr>
            </w:pPr>
            <w:r>
              <w:rPr>
                <w:rFonts w:ascii="宋体" w:hAnsi="宋体" w:eastAsia="宋体" w:cs="宋体"/>
                <w:color w:val="000000" w:themeColor="text1"/>
                <w:sz w:val="21"/>
                <w:szCs w:val="21"/>
                <w:highlight w:val="none"/>
              </w:rPr>
              <w:t>基础资料建档案</w:t>
            </w:r>
          </w:p>
        </w:tc>
        <w:tc>
          <w:tcPr>
            <w:tcW w:w="2067" w:type="dxa"/>
            <w:vAlign w:val="center"/>
          </w:tcPr>
          <w:p>
            <w:pPr>
              <w:pStyle w:val="19"/>
              <w:jc w:val="center"/>
              <w:rPr>
                <w:rFonts w:ascii="宋体" w:hAnsi="宋体" w:eastAsia="宋体" w:cs="宋体"/>
                <w:color w:val="000000" w:themeColor="text1"/>
                <w:sz w:val="21"/>
                <w:szCs w:val="21"/>
                <w:highlight w:val="none"/>
                <w:lang w:eastAsia="zh-CN"/>
              </w:rPr>
            </w:pPr>
            <w:r>
              <w:rPr>
                <w:rFonts w:ascii="宋体" w:hAnsi="宋体" w:eastAsia="宋体" w:cs="宋体"/>
                <w:color w:val="000000" w:themeColor="text1"/>
                <w:sz w:val="21"/>
                <w:szCs w:val="21"/>
                <w:highlight w:val="none"/>
                <w:lang w:eastAsia="zh-CN"/>
              </w:rPr>
              <w:t>计算机及外设设备、网络设备安全设备、服务器设备及其他相关系统硬件</w:t>
            </w:r>
          </w:p>
        </w:tc>
        <w:tc>
          <w:tcPr>
            <w:tcW w:w="2390" w:type="dxa"/>
            <w:vAlign w:val="center"/>
          </w:tcPr>
          <w:p>
            <w:pPr>
              <w:pStyle w:val="19"/>
              <w:jc w:val="center"/>
              <w:rPr>
                <w:rFonts w:ascii="宋体" w:hAnsi="宋体" w:eastAsia="宋体" w:cs="宋体"/>
                <w:color w:val="000000" w:themeColor="text1"/>
                <w:sz w:val="21"/>
                <w:szCs w:val="21"/>
                <w:highlight w:val="none"/>
                <w:lang w:eastAsia="zh-CN"/>
              </w:rPr>
            </w:pPr>
            <w:r>
              <w:rPr>
                <w:rFonts w:ascii="宋体" w:hAnsi="宋体" w:eastAsia="宋体" w:cs="宋体"/>
                <w:color w:val="000000" w:themeColor="text1"/>
                <w:sz w:val="21"/>
                <w:szCs w:val="21"/>
                <w:highlight w:val="none"/>
                <w:lang w:eastAsia="zh-CN"/>
              </w:rPr>
              <w:t>网络拓扑图、服务器拓扑图等基础资料档案库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0" w:type="auto"/>
            <w:vMerge w:val="continue"/>
            <w:vAlign w:val="center"/>
          </w:tcPr>
          <w:p>
            <w:pPr>
              <w:pStyle w:val="19"/>
              <w:jc w:val="center"/>
              <w:rPr>
                <w:rFonts w:ascii="宋体" w:hAnsi="宋体" w:eastAsia="宋体" w:cs="宋体"/>
                <w:color w:val="000000" w:themeColor="text1"/>
                <w:sz w:val="21"/>
                <w:szCs w:val="21"/>
                <w:highlight w:val="none"/>
                <w:lang w:eastAsia="zh-CN"/>
              </w:rPr>
            </w:pPr>
          </w:p>
        </w:tc>
        <w:tc>
          <w:tcPr>
            <w:tcW w:w="1041" w:type="dxa"/>
            <w:vMerge w:val="continue"/>
            <w:vAlign w:val="center"/>
          </w:tcPr>
          <w:p>
            <w:pPr>
              <w:pStyle w:val="19"/>
              <w:jc w:val="center"/>
              <w:rPr>
                <w:rFonts w:ascii="宋体" w:hAnsi="宋体" w:eastAsia="宋体" w:cs="宋体"/>
                <w:color w:val="000000" w:themeColor="text1"/>
                <w:sz w:val="21"/>
                <w:szCs w:val="21"/>
                <w:highlight w:val="none"/>
                <w:lang w:eastAsia="zh-CN"/>
              </w:rPr>
            </w:pPr>
          </w:p>
        </w:tc>
        <w:tc>
          <w:tcPr>
            <w:tcW w:w="3081" w:type="dxa"/>
            <w:vAlign w:val="center"/>
          </w:tcPr>
          <w:p>
            <w:pPr>
              <w:pStyle w:val="19"/>
              <w:jc w:val="center"/>
              <w:rPr>
                <w:rFonts w:ascii="宋体" w:hAnsi="宋体" w:eastAsia="宋体" w:cs="宋体"/>
                <w:color w:val="000000" w:themeColor="text1"/>
                <w:sz w:val="21"/>
                <w:szCs w:val="21"/>
                <w:highlight w:val="none"/>
              </w:rPr>
            </w:pPr>
            <w:r>
              <w:rPr>
                <w:rFonts w:ascii="宋体" w:hAnsi="宋体" w:eastAsia="宋体" w:cs="宋体"/>
                <w:color w:val="000000" w:themeColor="text1"/>
                <w:sz w:val="21"/>
                <w:szCs w:val="21"/>
                <w:highlight w:val="none"/>
              </w:rPr>
              <w:t>软件配置建档</w:t>
            </w:r>
          </w:p>
        </w:tc>
        <w:tc>
          <w:tcPr>
            <w:tcW w:w="2067" w:type="dxa"/>
            <w:vAlign w:val="center"/>
          </w:tcPr>
          <w:p>
            <w:pPr>
              <w:pStyle w:val="19"/>
              <w:jc w:val="center"/>
              <w:rPr>
                <w:rFonts w:ascii="宋体" w:hAnsi="宋体" w:eastAsia="宋体" w:cs="宋体"/>
                <w:color w:val="000000" w:themeColor="text1"/>
                <w:sz w:val="21"/>
                <w:szCs w:val="21"/>
                <w:highlight w:val="none"/>
              </w:rPr>
            </w:pPr>
            <w:r>
              <w:rPr>
                <w:rFonts w:ascii="宋体" w:hAnsi="宋体" w:eastAsia="宋体" w:cs="宋体"/>
                <w:color w:val="000000" w:themeColor="text1"/>
                <w:sz w:val="21"/>
                <w:szCs w:val="21"/>
                <w:highlight w:val="none"/>
              </w:rPr>
              <w:t>系统软件</w:t>
            </w:r>
          </w:p>
        </w:tc>
        <w:tc>
          <w:tcPr>
            <w:tcW w:w="2390" w:type="dxa"/>
            <w:vAlign w:val="center"/>
          </w:tcPr>
          <w:p>
            <w:pPr>
              <w:pStyle w:val="19"/>
              <w:jc w:val="center"/>
              <w:rPr>
                <w:rFonts w:ascii="宋体" w:hAnsi="宋体" w:eastAsia="宋体" w:cs="宋体"/>
                <w:color w:val="000000" w:themeColor="text1"/>
                <w:sz w:val="21"/>
                <w:szCs w:val="21"/>
                <w:highlight w:val="none"/>
              </w:rPr>
            </w:pPr>
            <w:r>
              <w:rPr>
                <w:rFonts w:ascii="宋体" w:hAnsi="宋体" w:eastAsia="宋体" w:cs="宋体"/>
                <w:color w:val="000000" w:themeColor="text1"/>
                <w:sz w:val="21"/>
                <w:szCs w:val="21"/>
                <w:highlight w:val="none"/>
              </w:rPr>
              <w:t>软件清单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0" w:type="auto"/>
            <w:vMerge w:val="restart"/>
            <w:vAlign w:val="center"/>
          </w:tcPr>
          <w:p>
            <w:pPr>
              <w:pStyle w:val="19"/>
              <w:jc w:val="center"/>
              <w:rPr>
                <w:rFonts w:ascii="宋体" w:hAnsi="宋体" w:eastAsia="宋体" w:cs="宋体"/>
                <w:color w:val="000000" w:themeColor="text1"/>
                <w:sz w:val="21"/>
                <w:szCs w:val="21"/>
                <w:highlight w:val="none"/>
              </w:rPr>
            </w:pPr>
            <w:r>
              <w:rPr>
                <w:rFonts w:ascii="宋体" w:hAnsi="宋体" w:eastAsia="宋体" w:cs="宋体"/>
                <w:color w:val="000000" w:themeColor="text1"/>
                <w:sz w:val="21"/>
                <w:szCs w:val="21"/>
                <w:highlight w:val="none"/>
              </w:rPr>
              <w:t>2</w:t>
            </w:r>
          </w:p>
        </w:tc>
        <w:tc>
          <w:tcPr>
            <w:tcW w:w="1041" w:type="dxa"/>
            <w:vMerge w:val="restart"/>
            <w:vAlign w:val="center"/>
          </w:tcPr>
          <w:p>
            <w:pPr>
              <w:pStyle w:val="19"/>
              <w:jc w:val="center"/>
              <w:rPr>
                <w:rFonts w:ascii="宋体" w:hAnsi="宋体" w:eastAsia="宋体" w:cs="宋体"/>
                <w:color w:val="000000" w:themeColor="text1"/>
                <w:sz w:val="21"/>
                <w:szCs w:val="21"/>
                <w:highlight w:val="none"/>
              </w:rPr>
            </w:pPr>
            <w:r>
              <w:rPr>
                <w:rFonts w:ascii="宋体" w:hAnsi="宋体" w:eastAsia="宋体" w:cs="宋体"/>
                <w:color w:val="000000" w:themeColor="text1"/>
                <w:sz w:val="21"/>
                <w:szCs w:val="21"/>
                <w:highlight w:val="none"/>
              </w:rPr>
              <w:t>网络维护服务</w:t>
            </w:r>
          </w:p>
        </w:tc>
        <w:tc>
          <w:tcPr>
            <w:tcW w:w="3081" w:type="dxa"/>
            <w:vAlign w:val="center"/>
          </w:tcPr>
          <w:p>
            <w:pPr>
              <w:pStyle w:val="19"/>
              <w:jc w:val="center"/>
              <w:rPr>
                <w:rFonts w:ascii="宋体" w:hAnsi="宋体" w:eastAsia="宋体" w:cs="宋体"/>
                <w:color w:val="000000" w:themeColor="text1"/>
                <w:sz w:val="21"/>
                <w:szCs w:val="21"/>
                <w:highlight w:val="none"/>
                <w:lang w:eastAsia="zh-CN"/>
              </w:rPr>
            </w:pPr>
            <w:r>
              <w:rPr>
                <w:rFonts w:ascii="宋体" w:hAnsi="宋体" w:eastAsia="宋体" w:cs="宋体"/>
                <w:color w:val="000000" w:themeColor="text1"/>
                <w:sz w:val="21"/>
                <w:szCs w:val="21"/>
                <w:highlight w:val="none"/>
                <w:lang w:eastAsia="zh-CN"/>
              </w:rPr>
              <w:t>政务外网、专网网络安全设备监控</w:t>
            </w:r>
          </w:p>
        </w:tc>
        <w:tc>
          <w:tcPr>
            <w:tcW w:w="2067" w:type="dxa"/>
            <w:vAlign w:val="center"/>
          </w:tcPr>
          <w:p>
            <w:pPr>
              <w:pStyle w:val="19"/>
              <w:jc w:val="center"/>
              <w:rPr>
                <w:rFonts w:ascii="宋体" w:hAnsi="宋体" w:eastAsia="宋体" w:cs="宋体"/>
                <w:color w:val="000000" w:themeColor="text1"/>
                <w:sz w:val="21"/>
                <w:szCs w:val="21"/>
                <w:highlight w:val="none"/>
                <w:lang w:eastAsia="zh-CN"/>
              </w:rPr>
            </w:pPr>
            <w:r>
              <w:rPr>
                <w:rFonts w:ascii="宋体" w:hAnsi="宋体" w:eastAsia="宋体" w:cs="宋体"/>
                <w:color w:val="000000" w:themeColor="text1"/>
                <w:sz w:val="21"/>
                <w:szCs w:val="21"/>
                <w:highlight w:val="none"/>
                <w:lang w:eastAsia="zh-CN"/>
              </w:rPr>
              <w:t>所有政务专、外网网络设备</w:t>
            </w:r>
          </w:p>
        </w:tc>
        <w:tc>
          <w:tcPr>
            <w:tcW w:w="2390" w:type="dxa"/>
            <w:vAlign w:val="center"/>
          </w:tcPr>
          <w:p>
            <w:pPr>
              <w:pStyle w:val="19"/>
              <w:jc w:val="center"/>
              <w:rPr>
                <w:rFonts w:ascii="宋体" w:hAnsi="宋体" w:eastAsia="宋体" w:cs="宋体"/>
                <w:color w:val="000000" w:themeColor="text1"/>
                <w:sz w:val="21"/>
                <w:szCs w:val="21"/>
                <w:highlight w:val="none"/>
                <w:lang w:eastAsia="zh-CN"/>
              </w:rPr>
            </w:pPr>
            <w:r>
              <w:rPr>
                <w:rFonts w:ascii="宋体" w:hAnsi="宋体" w:eastAsia="宋体" w:cs="宋体"/>
                <w:color w:val="000000" w:themeColor="text1"/>
                <w:sz w:val="21"/>
                <w:szCs w:val="21"/>
                <w:highlight w:val="none"/>
                <w:lang w:eastAsia="zh-CN"/>
              </w:rPr>
              <w:t>网络设备监控报告和事故处理报告网络设备配置和管理文档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0" w:type="auto"/>
            <w:vMerge w:val="continue"/>
            <w:vAlign w:val="center"/>
          </w:tcPr>
          <w:p>
            <w:pPr>
              <w:pStyle w:val="19"/>
              <w:jc w:val="center"/>
              <w:rPr>
                <w:rFonts w:ascii="宋体" w:hAnsi="宋体" w:eastAsia="宋体" w:cs="宋体"/>
                <w:color w:val="000000" w:themeColor="text1"/>
                <w:sz w:val="21"/>
                <w:szCs w:val="21"/>
                <w:highlight w:val="none"/>
                <w:lang w:eastAsia="zh-CN"/>
              </w:rPr>
            </w:pPr>
          </w:p>
        </w:tc>
        <w:tc>
          <w:tcPr>
            <w:tcW w:w="1041" w:type="dxa"/>
            <w:vMerge w:val="continue"/>
            <w:vAlign w:val="center"/>
          </w:tcPr>
          <w:p>
            <w:pPr>
              <w:pStyle w:val="19"/>
              <w:jc w:val="center"/>
              <w:rPr>
                <w:rFonts w:ascii="宋体" w:hAnsi="宋体" w:eastAsia="宋体" w:cs="宋体"/>
                <w:color w:val="000000" w:themeColor="text1"/>
                <w:sz w:val="21"/>
                <w:szCs w:val="21"/>
                <w:highlight w:val="none"/>
                <w:lang w:eastAsia="zh-CN"/>
              </w:rPr>
            </w:pPr>
          </w:p>
        </w:tc>
        <w:tc>
          <w:tcPr>
            <w:tcW w:w="3081" w:type="dxa"/>
            <w:vAlign w:val="center"/>
          </w:tcPr>
          <w:p>
            <w:pPr>
              <w:pStyle w:val="19"/>
              <w:jc w:val="center"/>
              <w:rPr>
                <w:rFonts w:ascii="宋体" w:hAnsi="宋体" w:eastAsia="宋体" w:cs="宋体"/>
                <w:color w:val="000000" w:themeColor="text1"/>
                <w:sz w:val="21"/>
                <w:szCs w:val="21"/>
                <w:highlight w:val="none"/>
                <w:lang w:eastAsia="zh-CN"/>
              </w:rPr>
            </w:pPr>
            <w:r>
              <w:rPr>
                <w:rFonts w:ascii="宋体" w:hAnsi="宋体" w:eastAsia="宋体" w:cs="宋体"/>
                <w:color w:val="000000" w:themeColor="text1"/>
                <w:sz w:val="21"/>
                <w:szCs w:val="21"/>
                <w:highlight w:val="none"/>
                <w:lang w:eastAsia="zh-CN"/>
              </w:rPr>
              <w:t>政务外网、专网网络运维服务</w:t>
            </w:r>
          </w:p>
        </w:tc>
        <w:tc>
          <w:tcPr>
            <w:tcW w:w="2067" w:type="dxa"/>
            <w:vAlign w:val="center"/>
          </w:tcPr>
          <w:p>
            <w:pPr>
              <w:pStyle w:val="19"/>
              <w:jc w:val="center"/>
              <w:rPr>
                <w:rFonts w:ascii="宋体" w:hAnsi="宋体" w:eastAsia="宋体" w:cs="宋体"/>
                <w:color w:val="000000" w:themeColor="text1"/>
                <w:sz w:val="21"/>
                <w:szCs w:val="21"/>
                <w:highlight w:val="none"/>
                <w:lang w:eastAsia="zh-CN"/>
              </w:rPr>
            </w:pPr>
            <w:r>
              <w:rPr>
                <w:rFonts w:ascii="宋体" w:hAnsi="宋体" w:eastAsia="宋体" w:cs="宋体"/>
                <w:color w:val="000000" w:themeColor="text1"/>
                <w:sz w:val="21"/>
                <w:szCs w:val="21"/>
                <w:highlight w:val="none"/>
                <w:lang w:eastAsia="zh-CN"/>
              </w:rPr>
              <w:t>所有政务专、外网网络设备</w:t>
            </w:r>
          </w:p>
        </w:tc>
        <w:tc>
          <w:tcPr>
            <w:tcW w:w="2390" w:type="dxa"/>
            <w:vAlign w:val="center"/>
          </w:tcPr>
          <w:p>
            <w:pPr>
              <w:pStyle w:val="19"/>
              <w:jc w:val="center"/>
              <w:rPr>
                <w:rFonts w:ascii="宋体" w:hAnsi="宋体" w:eastAsia="宋体" w:cs="宋体"/>
                <w:color w:val="000000" w:themeColor="text1"/>
                <w:sz w:val="21"/>
                <w:szCs w:val="21"/>
                <w:highlight w:val="none"/>
                <w:lang w:eastAsia="zh-CN"/>
              </w:rPr>
            </w:pPr>
            <w:r>
              <w:rPr>
                <w:rFonts w:ascii="宋体" w:hAnsi="宋体" w:eastAsia="宋体" w:cs="宋体"/>
                <w:color w:val="000000" w:themeColor="text1"/>
                <w:sz w:val="21"/>
                <w:szCs w:val="21"/>
                <w:highlight w:val="none"/>
                <w:lang w:eastAsia="zh-CN"/>
              </w:rPr>
              <w:t>预防性硬件保养记录运维报告维修记录单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0" w:type="auto"/>
            <w:vMerge w:val="continue"/>
            <w:vAlign w:val="center"/>
          </w:tcPr>
          <w:p>
            <w:pPr>
              <w:pStyle w:val="19"/>
              <w:jc w:val="center"/>
              <w:rPr>
                <w:rFonts w:ascii="宋体" w:hAnsi="宋体" w:eastAsia="宋体" w:cs="宋体"/>
                <w:color w:val="000000" w:themeColor="text1"/>
                <w:sz w:val="21"/>
                <w:szCs w:val="21"/>
                <w:highlight w:val="none"/>
                <w:lang w:eastAsia="zh-CN"/>
              </w:rPr>
            </w:pPr>
          </w:p>
        </w:tc>
        <w:tc>
          <w:tcPr>
            <w:tcW w:w="1041" w:type="dxa"/>
            <w:vMerge w:val="continue"/>
            <w:vAlign w:val="center"/>
          </w:tcPr>
          <w:p>
            <w:pPr>
              <w:pStyle w:val="19"/>
              <w:jc w:val="center"/>
              <w:rPr>
                <w:rFonts w:ascii="宋体" w:hAnsi="宋体" w:eastAsia="宋体" w:cs="宋体"/>
                <w:color w:val="000000" w:themeColor="text1"/>
                <w:sz w:val="21"/>
                <w:szCs w:val="21"/>
                <w:highlight w:val="none"/>
                <w:lang w:eastAsia="zh-CN"/>
              </w:rPr>
            </w:pPr>
          </w:p>
        </w:tc>
        <w:tc>
          <w:tcPr>
            <w:tcW w:w="3081" w:type="dxa"/>
            <w:vAlign w:val="center"/>
          </w:tcPr>
          <w:p>
            <w:pPr>
              <w:pStyle w:val="19"/>
              <w:jc w:val="center"/>
              <w:rPr>
                <w:rFonts w:ascii="宋体" w:hAnsi="宋体" w:eastAsia="宋体" w:cs="宋体"/>
                <w:color w:val="000000" w:themeColor="text1"/>
                <w:sz w:val="21"/>
                <w:szCs w:val="21"/>
                <w:highlight w:val="none"/>
              </w:rPr>
            </w:pPr>
            <w:r>
              <w:rPr>
                <w:rFonts w:ascii="宋体" w:hAnsi="宋体" w:eastAsia="宋体" w:cs="宋体"/>
                <w:color w:val="000000" w:themeColor="text1"/>
                <w:sz w:val="21"/>
                <w:szCs w:val="21"/>
                <w:highlight w:val="none"/>
              </w:rPr>
              <w:t>网路布线</w:t>
            </w:r>
          </w:p>
        </w:tc>
        <w:tc>
          <w:tcPr>
            <w:tcW w:w="2067" w:type="dxa"/>
            <w:vAlign w:val="center"/>
          </w:tcPr>
          <w:p>
            <w:pPr>
              <w:pStyle w:val="19"/>
              <w:jc w:val="center"/>
              <w:rPr>
                <w:rFonts w:ascii="宋体" w:hAnsi="宋体" w:eastAsia="宋体" w:cs="宋体"/>
                <w:color w:val="000000" w:themeColor="text1"/>
                <w:sz w:val="21"/>
                <w:szCs w:val="21"/>
                <w:highlight w:val="none"/>
              </w:rPr>
            </w:pPr>
            <w:r>
              <w:rPr>
                <w:rFonts w:ascii="宋体" w:hAnsi="宋体" w:eastAsia="宋体" w:cs="宋体"/>
                <w:color w:val="000000" w:themeColor="text1"/>
                <w:sz w:val="21"/>
                <w:szCs w:val="21"/>
                <w:highlight w:val="none"/>
              </w:rPr>
              <w:t>布线系统</w:t>
            </w:r>
          </w:p>
        </w:tc>
        <w:tc>
          <w:tcPr>
            <w:tcW w:w="2390" w:type="dxa"/>
            <w:vAlign w:val="center"/>
          </w:tcPr>
          <w:p>
            <w:pPr>
              <w:pStyle w:val="19"/>
              <w:jc w:val="center"/>
              <w:rPr>
                <w:rFonts w:ascii="宋体" w:hAnsi="宋体" w:eastAsia="宋体" w:cs="宋体"/>
                <w:color w:val="000000" w:themeColor="text1"/>
                <w:sz w:val="21"/>
                <w:szCs w:val="21"/>
                <w:highlight w:val="none"/>
              </w:rPr>
            </w:pPr>
            <w:r>
              <w:rPr>
                <w:rFonts w:ascii="宋体" w:hAnsi="宋体" w:eastAsia="宋体" w:cs="宋体"/>
                <w:color w:val="000000" w:themeColor="text1"/>
                <w:sz w:val="21"/>
                <w:szCs w:val="21"/>
                <w:highlight w:val="none"/>
              </w:rPr>
              <w:t>配线架端口统计表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0" w:type="auto"/>
            <w:vAlign w:val="center"/>
          </w:tcPr>
          <w:p>
            <w:pPr>
              <w:pStyle w:val="19"/>
              <w:jc w:val="center"/>
              <w:rPr>
                <w:rFonts w:ascii="宋体" w:hAnsi="宋体" w:eastAsia="宋体" w:cs="宋体"/>
                <w:color w:val="000000" w:themeColor="text1"/>
                <w:sz w:val="21"/>
                <w:szCs w:val="21"/>
                <w:highlight w:val="none"/>
                <w:lang w:eastAsia="zh-CN"/>
              </w:rPr>
            </w:pPr>
            <w:r>
              <w:rPr>
                <w:rFonts w:hint="eastAsia" w:ascii="宋体" w:hAnsi="宋体" w:eastAsia="宋体" w:cs="宋体"/>
                <w:color w:val="000000" w:themeColor="text1"/>
                <w:sz w:val="21"/>
                <w:szCs w:val="21"/>
                <w:highlight w:val="none"/>
                <w:lang w:eastAsia="zh-CN"/>
              </w:rPr>
              <w:t>3</w:t>
            </w:r>
          </w:p>
        </w:tc>
        <w:tc>
          <w:tcPr>
            <w:tcW w:w="1041" w:type="dxa"/>
            <w:vAlign w:val="center"/>
          </w:tcPr>
          <w:p>
            <w:pPr>
              <w:pStyle w:val="19"/>
              <w:jc w:val="center"/>
              <w:rPr>
                <w:rFonts w:ascii="宋体" w:hAnsi="宋体" w:eastAsia="宋体" w:cs="宋体"/>
                <w:color w:val="000000" w:themeColor="text1"/>
                <w:sz w:val="21"/>
                <w:szCs w:val="21"/>
                <w:highlight w:val="none"/>
                <w:lang w:eastAsia="zh-CN"/>
              </w:rPr>
            </w:pPr>
            <w:r>
              <w:rPr>
                <w:rFonts w:hint="eastAsia" w:ascii="宋体" w:hAnsi="宋体" w:eastAsia="宋体" w:cs="宋体"/>
                <w:color w:val="000000" w:themeColor="text1"/>
                <w:sz w:val="21"/>
                <w:szCs w:val="21"/>
                <w:highlight w:val="none"/>
                <w:lang w:eastAsia="zh-CN"/>
              </w:rPr>
              <w:t>简单网络对接、备品备件、运维常用硬件</w:t>
            </w:r>
          </w:p>
        </w:tc>
        <w:tc>
          <w:tcPr>
            <w:tcW w:w="7538" w:type="dxa"/>
            <w:gridSpan w:val="3"/>
            <w:vAlign w:val="center"/>
          </w:tcPr>
          <w:p>
            <w:pPr>
              <w:pStyle w:val="19"/>
              <w:jc w:val="left"/>
              <w:rPr>
                <w:rFonts w:ascii="宋体" w:hAnsi="宋体" w:eastAsia="宋体" w:cs="宋体"/>
                <w:color w:val="000000" w:themeColor="text1"/>
                <w:sz w:val="21"/>
                <w:szCs w:val="21"/>
                <w:highlight w:val="none"/>
                <w:lang w:eastAsia="zh-CN"/>
              </w:rPr>
            </w:pPr>
            <w:r>
              <w:rPr>
                <w:rFonts w:hint="eastAsia" w:ascii="宋体" w:hAnsi="宋体" w:eastAsia="宋体" w:cs="宋体"/>
                <w:color w:val="000000" w:themeColor="text1"/>
                <w:sz w:val="21"/>
                <w:szCs w:val="21"/>
                <w:highlight w:val="none"/>
                <w:lang w:eastAsia="zh-CN"/>
              </w:rPr>
              <w:t>要根据工作需要配备必要的设备，如测线仪等。配备软硬件维护必要的设备、备品备件和耗材，如测线仪、网线、尾纤及其他各类配件或耗材。工具、备品备件、配件、耗材、施工费用不低于合同金额的5% ，其中各委办局所需骨干网接入点和内部局域网之间的对接及维修、维护及综合布线费用不高于2万元，单次实施费用不高于0.3万元。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0" w:type="auto"/>
            <w:gridSpan w:val="5"/>
            <w:vAlign w:val="center"/>
          </w:tcPr>
          <w:p>
            <w:pPr>
              <w:pStyle w:val="19"/>
              <w:jc w:val="center"/>
              <w:rPr>
                <w:rFonts w:ascii="宋体" w:hAnsi="宋体" w:eastAsia="宋体" w:cs="宋体"/>
                <w:b/>
                <w:color w:val="000000" w:themeColor="text1"/>
                <w:sz w:val="21"/>
                <w:szCs w:val="21"/>
                <w:highlight w:val="none"/>
              </w:rPr>
            </w:pPr>
            <w:r>
              <w:rPr>
                <w:rFonts w:hint="eastAsia" w:ascii="宋体" w:hAnsi="宋体" w:eastAsia="宋体" w:cs="宋体"/>
                <w:b/>
                <w:color w:val="000000" w:themeColor="text1"/>
                <w:sz w:val="21"/>
                <w:szCs w:val="21"/>
                <w:highlight w:val="none"/>
                <w:lang w:eastAsia="zh-CN"/>
              </w:rPr>
              <w:t>5.旧版公文传输系统系统维护、OA系统维护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0" w:type="auto"/>
            <w:vAlign w:val="center"/>
          </w:tcPr>
          <w:p>
            <w:pPr>
              <w:pStyle w:val="19"/>
              <w:jc w:val="center"/>
              <w:rPr>
                <w:rFonts w:ascii="宋体" w:hAnsi="宋体" w:eastAsia="宋体" w:cs="宋体"/>
                <w:color w:val="000000" w:themeColor="text1"/>
                <w:sz w:val="21"/>
                <w:szCs w:val="21"/>
                <w:highlight w:val="none"/>
                <w:lang w:eastAsia="zh-CN"/>
              </w:rPr>
            </w:pPr>
            <w:r>
              <w:rPr>
                <w:rFonts w:hint="eastAsia" w:ascii="宋体" w:hAnsi="宋体" w:eastAsia="宋体" w:cs="宋体"/>
                <w:color w:val="000000" w:themeColor="text1"/>
                <w:sz w:val="21"/>
                <w:szCs w:val="21"/>
                <w:highlight w:val="none"/>
                <w:lang w:eastAsia="zh-CN"/>
              </w:rPr>
              <w:t>1</w:t>
            </w:r>
          </w:p>
        </w:tc>
        <w:tc>
          <w:tcPr>
            <w:tcW w:w="1041" w:type="dxa"/>
            <w:vAlign w:val="center"/>
          </w:tcPr>
          <w:p>
            <w:pPr>
              <w:pStyle w:val="19"/>
              <w:jc w:val="center"/>
              <w:rPr>
                <w:rFonts w:ascii="宋体" w:hAnsi="宋体" w:eastAsia="宋体" w:cs="宋体"/>
                <w:color w:val="000000" w:themeColor="text1"/>
                <w:sz w:val="21"/>
                <w:szCs w:val="21"/>
                <w:highlight w:val="none"/>
                <w:lang w:eastAsia="zh-CN"/>
              </w:rPr>
            </w:pPr>
            <w:r>
              <w:rPr>
                <w:rFonts w:hint="eastAsia" w:ascii="宋体" w:hAnsi="宋体" w:eastAsia="宋体" w:cs="宋体"/>
                <w:color w:val="000000" w:themeColor="text1"/>
                <w:sz w:val="21"/>
                <w:szCs w:val="21"/>
                <w:highlight w:val="none"/>
                <w:lang w:eastAsia="zh-CN"/>
              </w:rPr>
              <w:t>应用服务器、数据库服务器维护</w:t>
            </w:r>
          </w:p>
        </w:tc>
        <w:tc>
          <w:tcPr>
            <w:tcW w:w="7538" w:type="dxa"/>
            <w:gridSpan w:val="3"/>
            <w:vAlign w:val="center"/>
          </w:tcPr>
          <w:p>
            <w:pPr>
              <w:pStyle w:val="19"/>
              <w:rPr>
                <w:rFonts w:ascii="宋体" w:hAnsi="宋体" w:eastAsia="宋体" w:cs="宋体"/>
                <w:color w:val="000000" w:themeColor="text1"/>
                <w:sz w:val="21"/>
                <w:szCs w:val="21"/>
                <w:highlight w:val="none"/>
                <w:lang w:eastAsia="zh-CN"/>
              </w:rPr>
            </w:pPr>
            <w:r>
              <w:rPr>
                <w:rFonts w:hint="eastAsia" w:ascii="宋体" w:hAnsi="宋体" w:eastAsia="宋体" w:cs="宋体"/>
                <w:color w:val="000000" w:themeColor="text1"/>
                <w:sz w:val="21"/>
                <w:szCs w:val="21"/>
                <w:highlight w:val="none"/>
                <w:lang w:eastAsia="zh-CN"/>
              </w:rPr>
              <w:t>1.根据服务器的状态，在夜间空闲时间定期重启服务器。</w:t>
            </w:r>
          </w:p>
          <w:p>
            <w:pPr>
              <w:pStyle w:val="19"/>
              <w:rPr>
                <w:rFonts w:ascii="宋体" w:hAnsi="宋体" w:eastAsia="宋体" w:cs="宋体"/>
                <w:color w:val="000000" w:themeColor="text1"/>
                <w:sz w:val="21"/>
                <w:szCs w:val="21"/>
                <w:highlight w:val="none"/>
                <w:lang w:eastAsia="zh-CN"/>
              </w:rPr>
            </w:pPr>
            <w:r>
              <w:rPr>
                <w:rFonts w:hint="eastAsia" w:ascii="宋体" w:hAnsi="宋体" w:eastAsia="宋体" w:cs="宋体"/>
                <w:color w:val="000000" w:themeColor="text1"/>
                <w:sz w:val="21"/>
                <w:szCs w:val="21"/>
                <w:highlight w:val="none"/>
                <w:lang w:eastAsia="zh-CN"/>
              </w:rPr>
              <w:t>2.制定服务器常见故障清单及问题排查流程，每天登陆服务器，对服务器的安全、性能进行检查，并实时监测服务器状态。</w:t>
            </w:r>
          </w:p>
          <w:p>
            <w:pPr>
              <w:pStyle w:val="19"/>
              <w:rPr>
                <w:rFonts w:ascii="宋体" w:hAnsi="宋体" w:eastAsia="宋体" w:cs="宋体"/>
                <w:color w:val="000000" w:themeColor="text1"/>
                <w:sz w:val="21"/>
                <w:szCs w:val="21"/>
                <w:highlight w:val="none"/>
                <w:lang w:eastAsia="zh-CN"/>
              </w:rPr>
            </w:pPr>
            <w:r>
              <w:rPr>
                <w:rFonts w:hint="eastAsia" w:ascii="宋体" w:hAnsi="宋体" w:eastAsia="宋体" w:cs="宋体"/>
                <w:color w:val="000000" w:themeColor="text1"/>
                <w:sz w:val="21"/>
                <w:szCs w:val="21"/>
                <w:highlight w:val="none"/>
                <w:lang w:eastAsia="zh-CN"/>
              </w:rPr>
              <w:t>3</w:t>
            </w:r>
            <w:r>
              <w:rPr>
                <w:rFonts w:ascii="宋体" w:hAnsi="宋体" w:eastAsia="宋体" w:cs="宋体"/>
                <w:color w:val="000000" w:themeColor="text1"/>
                <w:sz w:val="21"/>
                <w:szCs w:val="21"/>
                <w:highlight w:val="none"/>
                <w:lang w:eastAsia="zh-CN"/>
              </w:rPr>
              <w:t>.</w:t>
            </w:r>
            <w:r>
              <w:rPr>
                <w:rFonts w:hint="eastAsia" w:ascii="宋体" w:hAnsi="宋体" w:eastAsia="宋体" w:cs="宋体"/>
                <w:color w:val="000000" w:themeColor="text1"/>
                <w:sz w:val="21"/>
                <w:szCs w:val="21"/>
                <w:highlight w:val="none"/>
                <w:lang w:eastAsia="zh-CN"/>
              </w:rPr>
              <w:t>数据备份。实时备份服务器数据，每周一次增量备份，每月一次全量备份，系统备份要单独存储。</w:t>
            </w:r>
          </w:p>
          <w:p>
            <w:pPr>
              <w:pStyle w:val="19"/>
              <w:rPr>
                <w:rFonts w:ascii="宋体" w:hAnsi="宋体" w:eastAsia="宋体" w:cs="宋体"/>
                <w:color w:val="000000" w:themeColor="text1"/>
                <w:sz w:val="21"/>
                <w:szCs w:val="21"/>
                <w:highlight w:val="none"/>
                <w:lang w:eastAsia="zh-CN"/>
              </w:rPr>
            </w:pPr>
            <w:r>
              <w:rPr>
                <w:rFonts w:hint="eastAsia" w:ascii="宋体" w:hAnsi="宋体" w:eastAsia="宋体" w:cs="宋体"/>
                <w:color w:val="000000" w:themeColor="text1"/>
                <w:sz w:val="21"/>
                <w:szCs w:val="21"/>
                <w:highlight w:val="none"/>
                <w:lang w:eastAsia="zh-CN"/>
              </w:rPr>
              <w:t>4.及时开展安全检查，更新服务器的补丁，修复系统漏洞。细化细化OA系统、旧版公文传输系统需系统安全策略、管理机制，并配备必要的安全设备。</w:t>
            </w:r>
          </w:p>
          <w:p>
            <w:pPr>
              <w:pStyle w:val="19"/>
              <w:rPr>
                <w:rFonts w:ascii="宋体" w:hAnsi="宋体" w:eastAsia="宋体" w:cs="宋体"/>
                <w:color w:val="000000" w:themeColor="text1"/>
                <w:sz w:val="21"/>
                <w:szCs w:val="21"/>
                <w:highlight w:val="none"/>
                <w:lang w:eastAsia="zh-CN"/>
              </w:rPr>
            </w:pPr>
            <w:r>
              <w:rPr>
                <w:rFonts w:hint="eastAsia" w:ascii="宋体" w:hAnsi="宋体" w:eastAsia="宋体" w:cs="宋体"/>
                <w:color w:val="000000" w:themeColor="text1"/>
                <w:sz w:val="21"/>
                <w:szCs w:val="21"/>
                <w:highlight w:val="none"/>
                <w:lang w:eastAsia="zh-CN"/>
              </w:rPr>
              <w:t>5.建立备品备件清单，定期维护记录要齐全。</w:t>
            </w:r>
          </w:p>
          <w:p>
            <w:pPr>
              <w:pStyle w:val="19"/>
              <w:rPr>
                <w:rFonts w:ascii="宋体" w:hAnsi="宋体" w:eastAsia="宋体" w:cs="宋体"/>
                <w:color w:val="000000" w:themeColor="text1"/>
                <w:sz w:val="21"/>
                <w:szCs w:val="21"/>
                <w:highlight w:val="none"/>
                <w:lang w:eastAsia="zh-CN"/>
              </w:rPr>
            </w:pPr>
            <w:r>
              <w:rPr>
                <w:rFonts w:hint="eastAsia" w:ascii="宋体" w:hAnsi="宋体" w:eastAsia="宋体" w:cs="宋体"/>
                <w:color w:val="000000" w:themeColor="text1"/>
                <w:sz w:val="21"/>
                <w:szCs w:val="21"/>
                <w:highlight w:val="none"/>
                <w:lang w:eastAsia="zh-CN"/>
              </w:rPr>
              <w:t>6.短信平台要有冗余措施。</w:t>
            </w:r>
          </w:p>
          <w:p>
            <w:pPr>
              <w:pStyle w:val="19"/>
              <w:rPr>
                <w:rFonts w:ascii="宋体" w:hAnsi="宋体" w:eastAsia="宋体" w:cs="宋体"/>
                <w:color w:val="000000" w:themeColor="text1"/>
                <w:sz w:val="21"/>
                <w:szCs w:val="21"/>
                <w:highlight w:val="none"/>
                <w:lang w:eastAsia="zh-CN"/>
              </w:rPr>
            </w:pPr>
            <w:r>
              <w:rPr>
                <w:rFonts w:hint="eastAsia" w:ascii="宋体" w:hAnsi="宋体" w:eastAsia="宋体" w:cs="宋体"/>
                <w:color w:val="000000" w:themeColor="text1"/>
                <w:sz w:val="21"/>
                <w:szCs w:val="21"/>
                <w:highlight w:val="none"/>
                <w:lang w:eastAsia="zh-CN"/>
              </w:rPr>
              <w:t>7</w:t>
            </w:r>
            <w:r>
              <w:rPr>
                <w:rFonts w:ascii="宋体" w:hAnsi="宋体" w:eastAsia="宋体" w:cs="宋体"/>
                <w:color w:val="000000" w:themeColor="text1"/>
                <w:sz w:val="21"/>
                <w:szCs w:val="21"/>
                <w:highlight w:val="none"/>
                <w:lang w:eastAsia="zh-CN"/>
              </w:rPr>
              <w:t>.</w:t>
            </w:r>
            <w:r>
              <w:rPr>
                <w:rFonts w:hint="eastAsia" w:ascii="宋体" w:hAnsi="宋体" w:eastAsia="宋体" w:cs="宋体"/>
                <w:color w:val="000000" w:themeColor="text1"/>
                <w:sz w:val="21"/>
                <w:szCs w:val="21"/>
                <w:highlight w:val="none"/>
                <w:lang w:eastAsia="zh-CN"/>
              </w:rPr>
              <w:t>服务器保证至少每3个月更改一次密码，与技术人员签订保密协议。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0" w:type="auto"/>
            <w:vAlign w:val="center"/>
          </w:tcPr>
          <w:p>
            <w:pPr>
              <w:pStyle w:val="19"/>
              <w:jc w:val="center"/>
              <w:rPr>
                <w:rFonts w:ascii="宋体" w:hAnsi="宋体" w:eastAsia="宋体" w:cs="宋体"/>
                <w:color w:val="000000" w:themeColor="text1"/>
                <w:sz w:val="21"/>
                <w:szCs w:val="21"/>
                <w:highlight w:val="none"/>
                <w:lang w:eastAsia="zh-CN"/>
              </w:rPr>
            </w:pPr>
            <w:r>
              <w:rPr>
                <w:rFonts w:hint="eastAsia" w:ascii="宋体" w:hAnsi="宋体" w:eastAsia="宋体" w:cs="宋体"/>
                <w:color w:val="000000" w:themeColor="text1"/>
                <w:sz w:val="21"/>
                <w:szCs w:val="21"/>
                <w:highlight w:val="none"/>
                <w:lang w:eastAsia="zh-CN"/>
              </w:rPr>
              <w:t>2</w:t>
            </w:r>
          </w:p>
        </w:tc>
        <w:tc>
          <w:tcPr>
            <w:tcW w:w="1041" w:type="dxa"/>
            <w:vAlign w:val="center"/>
          </w:tcPr>
          <w:p>
            <w:pPr>
              <w:pStyle w:val="19"/>
              <w:jc w:val="center"/>
              <w:rPr>
                <w:rFonts w:ascii="宋体" w:hAnsi="宋体" w:eastAsia="宋体" w:cs="宋体"/>
                <w:color w:val="000000" w:themeColor="text1"/>
                <w:sz w:val="21"/>
                <w:szCs w:val="21"/>
                <w:highlight w:val="none"/>
                <w:lang w:eastAsia="zh-CN"/>
              </w:rPr>
            </w:pPr>
            <w:r>
              <w:rPr>
                <w:rFonts w:hint="eastAsia" w:ascii="宋体" w:hAnsi="宋体" w:eastAsia="宋体" w:cs="宋体"/>
                <w:color w:val="000000" w:themeColor="text1"/>
                <w:sz w:val="21"/>
                <w:szCs w:val="21"/>
                <w:highlight w:val="none"/>
                <w:lang w:eastAsia="zh-CN"/>
              </w:rPr>
              <w:t>旧版公文传输系统软件维护</w:t>
            </w:r>
          </w:p>
        </w:tc>
        <w:tc>
          <w:tcPr>
            <w:tcW w:w="7538" w:type="dxa"/>
            <w:gridSpan w:val="3"/>
            <w:vAlign w:val="center"/>
          </w:tcPr>
          <w:p>
            <w:pPr>
              <w:pStyle w:val="19"/>
              <w:jc w:val="both"/>
              <w:rPr>
                <w:rFonts w:ascii="宋体" w:hAnsi="宋体" w:eastAsia="宋体" w:cs="宋体"/>
                <w:color w:val="000000" w:themeColor="text1"/>
                <w:sz w:val="21"/>
                <w:szCs w:val="21"/>
                <w:highlight w:val="none"/>
                <w:lang w:eastAsia="zh-CN"/>
              </w:rPr>
            </w:pPr>
            <w:r>
              <w:rPr>
                <w:rFonts w:hint="eastAsia" w:ascii="宋体" w:hAnsi="宋体" w:eastAsia="宋体" w:cs="宋体"/>
                <w:color w:val="000000" w:themeColor="text1"/>
                <w:sz w:val="21"/>
                <w:szCs w:val="21"/>
                <w:highlight w:val="none"/>
                <w:lang w:eastAsia="zh-CN"/>
              </w:rPr>
              <w:t>根据用户需求，及时对旧版公文传输系统功能进行修改,购买所需各类授权。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854" w:type="dxa"/>
            <w:gridSpan w:val="5"/>
            <w:vAlign w:val="center"/>
          </w:tcPr>
          <w:p>
            <w:pPr>
              <w:pStyle w:val="19"/>
              <w:jc w:val="center"/>
              <w:rPr>
                <w:rFonts w:ascii="宋体" w:hAnsi="宋体" w:eastAsia="宋体" w:cs="宋体"/>
                <w:b/>
                <w:color w:val="000000" w:themeColor="text1"/>
                <w:sz w:val="21"/>
                <w:szCs w:val="21"/>
                <w:highlight w:val="none"/>
                <w:lang w:eastAsia="zh-CN"/>
              </w:rPr>
            </w:pPr>
            <w:r>
              <w:rPr>
                <w:rFonts w:hint="eastAsia" w:ascii="宋体" w:hAnsi="宋体" w:eastAsia="宋体" w:cs="宋体"/>
                <w:b/>
                <w:color w:val="000000" w:themeColor="text1"/>
                <w:sz w:val="21"/>
                <w:szCs w:val="21"/>
                <w:highlight w:val="none"/>
                <w:lang w:eastAsia="zh-CN"/>
              </w:rPr>
              <w:t>6.外勤服务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0" w:type="auto"/>
            <w:vAlign w:val="center"/>
          </w:tcPr>
          <w:p>
            <w:pPr>
              <w:pStyle w:val="19"/>
              <w:jc w:val="center"/>
              <w:rPr>
                <w:rFonts w:ascii="宋体" w:hAnsi="宋体" w:eastAsia="宋体" w:cs="宋体"/>
                <w:color w:val="000000" w:themeColor="text1"/>
                <w:sz w:val="21"/>
                <w:szCs w:val="21"/>
                <w:highlight w:val="none"/>
                <w:lang w:eastAsia="zh-CN"/>
              </w:rPr>
            </w:pPr>
            <w:r>
              <w:rPr>
                <w:rFonts w:hint="eastAsia" w:ascii="宋体" w:hAnsi="宋体" w:eastAsia="宋体" w:cs="宋体"/>
                <w:color w:val="000000" w:themeColor="text1"/>
                <w:sz w:val="21"/>
                <w:szCs w:val="21"/>
                <w:highlight w:val="none"/>
                <w:lang w:eastAsia="zh-CN"/>
              </w:rPr>
              <w:t>1</w:t>
            </w:r>
          </w:p>
        </w:tc>
        <w:tc>
          <w:tcPr>
            <w:tcW w:w="1041" w:type="dxa"/>
            <w:vAlign w:val="center"/>
          </w:tcPr>
          <w:p>
            <w:pPr>
              <w:pStyle w:val="19"/>
              <w:jc w:val="center"/>
              <w:rPr>
                <w:rFonts w:ascii="宋体" w:hAnsi="宋体" w:eastAsia="宋体" w:cs="宋体"/>
                <w:color w:val="000000" w:themeColor="text1"/>
                <w:sz w:val="21"/>
                <w:szCs w:val="21"/>
                <w:highlight w:val="none"/>
                <w:lang w:eastAsia="zh-CN"/>
              </w:rPr>
            </w:pPr>
            <w:r>
              <w:rPr>
                <w:rFonts w:hint="eastAsia" w:ascii="宋体" w:hAnsi="宋体" w:eastAsia="宋体" w:cs="宋体"/>
                <w:color w:val="000000" w:themeColor="text1"/>
                <w:sz w:val="21"/>
                <w:szCs w:val="21"/>
                <w:highlight w:val="none"/>
                <w:lang w:eastAsia="zh-CN"/>
              </w:rPr>
              <w:t>现场处置</w:t>
            </w:r>
          </w:p>
        </w:tc>
        <w:tc>
          <w:tcPr>
            <w:tcW w:w="7538" w:type="dxa"/>
            <w:gridSpan w:val="3"/>
            <w:vAlign w:val="center"/>
          </w:tcPr>
          <w:p>
            <w:pPr>
              <w:pStyle w:val="19"/>
              <w:jc w:val="both"/>
              <w:rPr>
                <w:rFonts w:ascii="宋体" w:hAnsi="宋体" w:eastAsia="宋体" w:cs="宋体"/>
                <w:color w:val="000000" w:themeColor="text1"/>
                <w:sz w:val="21"/>
                <w:szCs w:val="21"/>
                <w:highlight w:val="none"/>
                <w:lang w:eastAsia="zh-CN"/>
              </w:rPr>
            </w:pPr>
            <w:r>
              <w:rPr>
                <w:rFonts w:ascii="宋体" w:hAnsi="宋体" w:eastAsia="宋体" w:cs="宋体"/>
                <w:color w:val="000000" w:themeColor="text1"/>
                <w:sz w:val="21"/>
                <w:szCs w:val="21"/>
                <w:highlight w:val="none"/>
                <w:lang w:eastAsia="zh-CN"/>
              </w:rPr>
              <w:t>各单位遇到难以解决的故障，需我单位予以协助时，及时安排技术人员到场排查处置。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0" w:type="auto"/>
            <w:vAlign w:val="center"/>
          </w:tcPr>
          <w:p>
            <w:pPr>
              <w:pStyle w:val="19"/>
              <w:jc w:val="center"/>
              <w:rPr>
                <w:rFonts w:ascii="宋体" w:hAnsi="宋体" w:eastAsia="宋体" w:cs="宋体"/>
                <w:color w:val="000000" w:themeColor="text1"/>
                <w:sz w:val="21"/>
                <w:szCs w:val="21"/>
                <w:highlight w:val="none"/>
                <w:lang w:eastAsia="zh-CN"/>
              </w:rPr>
            </w:pPr>
            <w:r>
              <w:rPr>
                <w:rFonts w:hint="eastAsia" w:ascii="宋体" w:hAnsi="宋体" w:eastAsia="宋体" w:cs="宋体"/>
                <w:color w:val="000000" w:themeColor="text1"/>
                <w:sz w:val="21"/>
                <w:szCs w:val="21"/>
                <w:highlight w:val="none"/>
                <w:lang w:eastAsia="zh-CN"/>
              </w:rPr>
              <w:t>2</w:t>
            </w:r>
          </w:p>
        </w:tc>
        <w:tc>
          <w:tcPr>
            <w:tcW w:w="1041" w:type="dxa"/>
            <w:vAlign w:val="center"/>
          </w:tcPr>
          <w:p>
            <w:pPr>
              <w:pStyle w:val="19"/>
              <w:jc w:val="center"/>
              <w:rPr>
                <w:rFonts w:ascii="宋体" w:hAnsi="宋体" w:eastAsia="宋体" w:cs="宋体"/>
                <w:color w:val="000000" w:themeColor="text1"/>
                <w:sz w:val="21"/>
                <w:szCs w:val="21"/>
                <w:highlight w:val="none"/>
                <w:lang w:eastAsia="zh-CN"/>
              </w:rPr>
            </w:pPr>
            <w:r>
              <w:rPr>
                <w:rFonts w:hint="eastAsia" w:ascii="宋体" w:hAnsi="宋体" w:eastAsia="宋体" w:cs="宋体"/>
                <w:color w:val="000000" w:themeColor="text1"/>
                <w:sz w:val="21"/>
                <w:szCs w:val="21"/>
                <w:highlight w:val="none"/>
                <w:lang w:eastAsia="zh-CN"/>
              </w:rPr>
              <w:t>应急会商</w:t>
            </w:r>
          </w:p>
        </w:tc>
        <w:tc>
          <w:tcPr>
            <w:tcW w:w="7538" w:type="dxa"/>
            <w:gridSpan w:val="3"/>
            <w:vAlign w:val="center"/>
          </w:tcPr>
          <w:p>
            <w:pPr>
              <w:pStyle w:val="19"/>
              <w:jc w:val="both"/>
              <w:rPr>
                <w:rFonts w:ascii="宋体" w:hAnsi="宋体" w:eastAsia="宋体" w:cs="宋体"/>
                <w:color w:val="000000" w:themeColor="text1"/>
                <w:sz w:val="21"/>
                <w:szCs w:val="21"/>
                <w:highlight w:val="none"/>
                <w:lang w:eastAsia="zh-CN"/>
              </w:rPr>
            </w:pPr>
            <w:r>
              <w:rPr>
                <w:rFonts w:hint="eastAsia" w:ascii="宋体" w:hAnsi="宋体" w:eastAsia="宋体" w:cs="宋体"/>
                <w:color w:val="000000" w:themeColor="text1"/>
                <w:sz w:val="21"/>
                <w:szCs w:val="21"/>
                <w:highlight w:val="none"/>
                <w:lang w:eastAsia="zh-CN"/>
              </w:rPr>
              <w:t>对于各单位遇到的网络难题，需到管理单位进行会商讨论时，需及时安排技术人员到场会商。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0" w:type="auto"/>
            <w:gridSpan w:val="5"/>
            <w:vAlign w:val="center"/>
          </w:tcPr>
          <w:p>
            <w:pPr>
              <w:jc w:val="center"/>
              <w:rPr>
                <w:color w:val="000000" w:themeColor="text1"/>
                <w:kern w:val="0"/>
                <w:sz w:val="21"/>
                <w:szCs w:val="21"/>
                <w:highlight w:val="none"/>
                <w:lang w:eastAsia="en-US"/>
              </w:rPr>
            </w:pPr>
            <w:r>
              <w:rPr>
                <w:rFonts w:hint="eastAsia" w:ascii="宋体" w:hAnsi="宋体" w:eastAsia="宋体" w:cs="宋体"/>
                <w:b/>
                <w:bCs/>
                <w:color w:val="000000" w:themeColor="text1"/>
                <w:kern w:val="0"/>
                <w:sz w:val="21"/>
                <w:szCs w:val="21"/>
                <w:highlight w:val="none"/>
                <w:lang w:eastAsia="en-US"/>
              </w:rPr>
              <w:t>7.服务质量提升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0" w:type="auto"/>
            <w:vAlign w:val="center"/>
          </w:tcPr>
          <w:p>
            <w:pPr>
              <w:pStyle w:val="19"/>
              <w:jc w:val="center"/>
              <w:rPr>
                <w:rFonts w:ascii="宋体" w:hAnsi="宋体" w:eastAsia="宋体" w:cs="宋体"/>
                <w:color w:val="000000" w:themeColor="text1"/>
                <w:sz w:val="21"/>
                <w:szCs w:val="21"/>
                <w:highlight w:val="none"/>
                <w:lang w:eastAsia="zh-CN"/>
              </w:rPr>
            </w:pPr>
            <w:r>
              <w:rPr>
                <w:rFonts w:hint="eastAsia" w:ascii="宋体" w:hAnsi="宋体" w:eastAsia="宋体" w:cs="宋体"/>
                <w:color w:val="000000" w:themeColor="text1"/>
                <w:sz w:val="21"/>
                <w:szCs w:val="21"/>
                <w:highlight w:val="none"/>
                <w:lang w:eastAsia="zh-CN"/>
              </w:rPr>
              <w:t>1</w:t>
            </w:r>
          </w:p>
        </w:tc>
        <w:tc>
          <w:tcPr>
            <w:tcW w:w="1041" w:type="dxa"/>
            <w:vAlign w:val="center"/>
          </w:tcPr>
          <w:p>
            <w:pPr>
              <w:pStyle w:val="19"/>
              <w:jc w:val="center"/>
              <w:rPr>
                <w:rFonts w:ascii="宋体" w:hAnsi="宋体" w:eastAsia="宋体" w:cs="宋体"/>
                <w:color w:val="000000" w:themeColor="text1"/>
                <w:sz w:val="21"/>
                <w:szCs w:val="21"/>
                <w:highlight w:val="none"/>
                <w:lang w:eastAsia="zh-CN"/>
              </w:rPr>
            </w:pPr>
            <w:r>
              <w:rPr>
                <w:rFonts w:hint="eastAsia" w:ascii="宋体" w:hAnsi="宋体" w:eastAsia="宋体" w:cs="宋体"/>
                <w:color w:val="000000" w:themeColor="text1"/>
                <w:sz w:val="21"/>
                <w:szCs w:val="21"/>
                <w:highlight w:val="none"/>
                <w:lang w:eastAsia="zh-CN"/>
              </w:rPr>
              <w:t>服务质量提升</w:t>
            </w:r>
          </w:p>
        </w:tc>
        <w:tc>
          <w:tcPr>
            <w:tcW w:w="7538" w:type="dxa"/>
            <w:gridSpan w:val="3"/>
            <w:vAlign w:val="center"/>
          </w:tcPr>
          <w:p>
            <w:pPr>
              <w:pStyle w:val="19"/>
              <w:jc w:val="left"/>
              <w:rPr>
                <w:rFonts w:ascii="宋体" w:hAnsi="宋体" w:eastAsia="宋体" w:cs="宋体"/>
                <w:color w:val="000000" w:themeColor="text1"/>
                <w:sz w:val="21"/>
                <w:szCs w:val="21"/>
                <w:highlight w:val="none"/>
                <w:lang w:eastAsia="zh-CN"/>
              </w:rPr>
            </w:pPr>
            <w:r>
              <w:rPr>
                <w:rFonts w:hint="eastAsia" w:ascii="宋体" w:hAnsi="宋体" w:eastAsia="宋体" w:cs="宋体"/>
                <w:color w:val="000000" w:themeColor="text1"/>
                <w:sz w:val="21"/>
                <w:szCs w:val="21"/>
                <w:highlight w:val="none"/>
                <w:lang w:eastAsia="zh-CN"/>
              </w:rPr>
              <w:t>中标人应积极协助采购人提高系统运维能力，创建行业内奖项和荣誉，并协助采购人管理人员获取网络或安全的资质。</w:t>
            </w:r>
          </w:p>
        </w:tc>
      </w:tr>
    </w:tbl>
    <w:p>
      <w:pPr>
        <w:pStyle w:val="8"/>
        <w:spacing w:line="240" w:lineRule="auto"/>
        <w:ind w:firstLine="640" w:firstLineChars="200"/>
        <w:rPr>
          <w:rFonts w:ascii="黑体" w:hAnsi="黑体" w:eastAsia="黑体" w:cs="华文仿宋"/>
          <w:color w:val="000000" w:themeColor="text1"/>
          <w:sz w:val="32"/>
          <w:szCs w:val="32"/>
          <w:highlight w:val="none"/>
        </w:rPr>
      </w:pPr>
      <w:r>
        <w:rPr>
          <w:rFonts w:hint="eastAsia" w:ascii="黑体" w:hAnsi="黑体" w:eastAsia="黑体" w:cs="华文仿宋"/>
          <w:color w:val="000000" w:themeColor="text1"/>
          <w:sz w:val="32"/>
          <w:szCs w:val="32"/>
          <w:highlight w:val="none"/>
        </w:rPr>
        <w:t>第二包：市大数据局局系统</w:t>
      </w:r>
      <w:r>
        <w:rPr>
          <w:rFonts w:hint="eastAsia" w:ascii="黑体" w:hAnsi="黑体" w:eastAsia="黑体" w:cs="华文仿宋"/>
          <w:color w:val="000000" w:themeColor="text1"/>
          <w:sz w:val="32"/>
          <w:szCs w:val="32"/>
          <w:highlight w:val="none"/>
          <w:lang w:eastAsia="zh-CN"/>
        </w:rPr>
        <w:t>各单位局域网及</w:t>
      </w:r>
      <w:r>
        <w:rPr>
          <w:rFonts w:hint="eastAsia" w:ascii="黑体" w:hAnsi="黑体" w:eastAsia="黑体" w:cs="华文仿宋"/>
          <w:color w:val="000000" w:themeColor="text1"/>
          <w:sz w:val="32"/>
          <w:szCs w:val="32"/>
          <w:highlight w:val="none"/>
        </w:rPr>
        <w:t>终端维护</w:t>
      </w:r>
    </w:p>
    <w:p>
      <w:pPr>
        <w:pStyle w:val="8"/>
        <w:spacing w:line="240" w:lineRule="auto"/>
        <w:ind w:firstLine="642" w:firstLineChars="200"/>
        <w:rPr>
          <w:rFonts w:ascii="楷体_GB2312" w:hAnsi="黑体" w:eastAsia="楷体_GB2312" w:cs="华文仿宋"/>
          <w:b/>
          <w:color w:val="000000" w:themeColor="text1"/>
          <w:sz w:val="32"/>
          <w:szCs w:val="32"/>
          <w:highlight w:val="none"/>
        </w:rPr>
      </w:pPr>
      <w:r>
        <w:rPr>
          <w:rFonts w:hint="eastAsia" w:ascii="楷体_GB2312" w:hAnsi="黑体" w:eastAsia="楷体_GB2312" w:cs="华文仿宋"/>
          <w:b/>
          <w:color w:val="000000" w:themeColor="text1"/>
          <w:sz w:val="32"/>
          <w:szCs w:val="32"/>
          <w:highlight w:val="none"/>
        </w:rPr>
        <w:t>一、项目名称</w:t>
      </w:r>
    </w:p>
    <w:p>
      <w:pPr>
        <w:pStyle w:val="27"/>
        <w:widowControl/>
        <w:spacing w:line="560" w:lineRule="exact"/>
        <w:ind w:firstLine="640"/>
        <w:jc w:val="left"/>
        <w:rPr>
          <w:rFonts w:hint="eastAsia" w:ascii="仿宋_GB2312" w:hAnsi="黑体" w:eastAsia="仿宋_GB2312" w:cs="华文仿宋"/>
          <w:color w:val="000000" w:themeColor="text1"/>
          <w:sz w:val="32"/>
          <w:szCs w:val="32"/>
          <w:highlight w:val="none"/>
        </w:rPr>
      </w:pPr>
      <w:r>
        <w:rPr>
          <w:rFonts w:hint="eastAsia" w:ascii="仿宋_GB2312" w:hAnsi="黑体" w:eastAsia="仿宋_GB2312" w:cs="华文仿宋"/>
          <w:color w:val="000000" w:themeColor="text1"/>
          <w:sz w:val="32"/>
          <w:szCs w:val="32"/>
          <w:highlight w:val="none"/>
        </w:rPr>
        <w:t>市大数据局局系统</w:t>
      </w:r>
      <w:r>
        <w:rPr>
          <w:rFonts w:hint="eastAsia" w:ascii="仿宋_GB2312" w:hAnsi="黑体" w:eastAsia="仿宋_GB2312" w:cs="华文仿宋"/>
          <w:color w:val="000000" w:themeColor="text1"/>
          <w:sz w:val="32"/>
          <w:szCs w:val="32"/>
          <w:highlight w:val="none"/>
          <w:lang w:eastAsia="zh-CN"/>
        </w:rPr>
        <w:t>各单位局域网及</w:t>
      </w:r>
      <w:r>
        <w:rPr>
          <w:rFonts w:hint="eastAsia" w:ascii="仿宋_GB2312" w:hAnsi="黑体" w:eastAsia="仿宋_GB2312" w:cs="华文仿宋"/>
          <w:color w:val="000000" w:themeColor="text1"/>
          <w:sz w:val="32"/>
          <w:szCs w:val="32"/>
          <w:highlight w:val="none"/>
        </w:rPr>
        <w:t>终端维护</w:t>
      </w:r>
    </w:p>
    <w:p>
      <w:pPr>
        <w:pStyle w:val="27"/>
        <w:widowControl/>
        <w:ind w:firstLine="643"/>
        <w:jc w:val="left"/>
        <w:rPr>
          <w:rFonts w:ascii="仿宋_GB2312" w:hAnsi="黑体" w:eastAsia="仿宋_GB2312" w:cs="华文仿宋"/>
          <w:color w:val="000000" w:themeColor="text1"/>
          <w:sz w:val="32"/>
          <w:szCs w:val="32"/>
          <w:highlight w:val="none"/>
        </w:rPr>
      </w:pPr>
      <w:r>
        <w:rPr>
          <w:rFonts w:hint="eastAsia" w:ascii="楷体_GB2312" w:hAnsi="黑体" w:eastAsia="楷体_GB2312" w:cs="华文仿宋"/>
          <w:b/>
          <w:color w:val="000000" w:themeColor="text1"/>
          <w:sz w:val="32"/>
          <w:szCs w:val="32"/>
          <w:highlight w:val="none"/>
        </w:rPr>
        <w:t>二、保障对象</w:t>
      </w:r>
    </w:p>
    <w:p>
      <w:pPr>
        <w:pStyle w:val="27"/>
        <w:widowControl/>
        <w:spacing w:line="560" w:lineRule="exact"/>
        <w:ind w:firstLine="640"/>
        <w:jc w:val="left"/>
        <w:rPr>
          <w:rFonts w:ascii="仿宋_GB2312" w:hAnsi="黑体" w:eastAsia="仿宋_GB2312" w:cs="华文仿宋"/>
          <w:color w:val="000000" w:themeColor="text1"/>
          <w:sz w:val="32"/>
          <w:szCs w:val="32"/>
          <w:highlight w:val="none"/>
        </w:rPr>
      </w:pPr>
      <w:r>
        <w:rPr>
          <w:rFonts w:hint="eastAsia" w:ascii="仿宋_GB2312" w:hAnsi="黑体" w:eastAsia="仿宋_GB2312" w:cs="华文仿宋"/>
          <w:color w:val="000000" w:themeColor="text1"/>
          <w:sz w:val="32"/>
          <w:szCs w:val="32"/>
          <w:highlight w:val="none"/>
          <w:lang w:eastAsia="zh-CN"/>
        </w:rPr>
        <w:t>对</w:t>
      </w:r>
      <w:r>
        <w:rPr>
          <w:rFonts w:hint="eastAsia" w:ascii="仿宋_GB2312" w:hAnsi="黑体" w:eastAsia="仿宋_GB2312" w:cs="华文仿宋"/>
          <w:color w:val="000000" w:themeColor="text1"/>
          <w:sz w:val="32"/>
          <w:szCs w:val="32"/>
          <w:highlight w:val="none"/>
        </w:rPr>
        <w:t>市大数据局局系统</w:t>
      </w:r>
      <w:r>
        <w:rPr>
          <w:rFonts w:hint="eastAsia" w:ascii="仿宋_GB2312" w:hAnsi="黑体" w:eastAsia="仿宋_GB2312" w:cs="华文仿宋"/>
          <w:color w:val="000000" w:themeColor="text1"/>
          <w:sz w:val="32"/>
          <w:szCs w:val="32"/>
          <w:highlight w:val="none"/>
          <w:lang w:eastAsia="zh-CN"/>
        </w:rPr>
        <w:t>各</w:t>
      </w:r>
      <w:r>
        <w:rPr>
          <w:rFonts w:hint="eastAsia" w:ascii="仿宋_GB2312" w:hAnsi="黑体" w:eastAsia="仿宋_GB2312" w:cs="华文仿宋"/>
          <w:color w:val="000000" w:themeColor="text1"/>
          <w:sz w:val="32"/>
          <w:szCs w:val="32"/>
          <w:highlight w:val="none"/>
        </w:rPr>
        <w:t>单位终端</w:t>
      </w:r>
      <w:r>
        <w:rPr>
          <w:rFonts w:hint="eastAsia" w:ascii="仿宋_GB2312" w:hAnsi="黑体" w:eastAsia="仿宋_GB2312" w:cs="华文仿宋"/>
          <w:color w:val="000000" w:themeColor="text1"/>
          <w:sz w:val="32"/>
          <w:szCs w:val="32"/>
          <w:highlight w:val="none"/>
          <w:lang w:eastAsia="zh-CN"/>
        </w:rPr>
        <w:t>进行</w:t>
      </w:r>
      <w:r>
        <w:rPr>
          <w:rFonts w:hint="eastAsia" w:ascii="仿宋_GB2312" w:hAnsi="黑体" w:eastAsia="仿宋_GB2312" w:cs="华文仿宋"/>
          <w:color w:val="000000" w:themeColor="text1"/>
          <w:sz w:val="32"/>
          <w:szCs w:val="32"/>
          <w:highlight w:val="none"/>
        </w:rPr>
        <w:t>驻场维护，简单综合布线，视频会商及网上签约活动保障等。</w:t>
      </w:r>
    </w:p>
    <w:p>
      <w:pPr>
        <w:pStyle w:val="8"/>
        <w:spacing w:line="240" w:lineRule="auto"/>
        <w:ind w:firstLine="642" w:firstLineChars="200"/>
        <w:rPr>
          <w:rFonts w:ascii="黑体" w:hAnsi="黑体" w:eastAsia="黑体" w:cs="华文仿宋"/>
          <w:color w:val="000000" w:themeColor="text1"/>
          <w:sz w:val="32"/>
          <w:szCs w:val="32"/>
          <w:highlight w:val="none"/>
        </w:rPr>
      </w:pPr>
      <w:r>
        <w:rPr>
          <w:rFonts w:hint="eastAsia" w:ascii="楷体_GB2312" w:hAnsi="黑体" w:eastAsia="楷体_GB2312" w:cs="华文仿宋"/>
          <w:b/>
          <w:color w:val="000000" w:themeColor="text1"/>
          <w:sz w:val="32"/>
          <w:szCs w:val="32"/>
          <w:highlight w:val="none"/>
        </w:rPr>
        <w:t>三、预算金额及项目周期</w:t>
      </w:r>
    </w:p>
    <w:p>
      <w:pPr>
        <w:ind w:firstLine="640" w:firstLineChars="200"/>
        <w:rPr>
          <w:rFonts w:ascii="仿宋_GB2312" w:hAnsi="黑体" w:eastAsia="仿宋_GB2312" w:cs="华文仿宋"/>
          <w:color w:val="000000" w:themeColor="text1"/>
          <w:sz w:val="32"/>
          <w:szCs w:val="32"/>
        </w:rPr>
      </w:pPr>
      <w:r>
        <w:rPr>
          <w:rFonts w:hint="eastAsia" w:ascii="仿宋_GB2312" w:hAnsi="黑体" w:eastAsia="仿宋_GB2312" w:cs="华文仿宋"/>
          <w:color w:val="000000" w:themeColor="text1"/>
          <w:sz w:val="32"/>
          <w:szCs w:val="32"/>
          <w:highlight w:val="none"/>
        </w:rPr>
        <w:t>第</w:t>
      </w:r>
      <w:r>
        <w:rPr>
          <w:rFonts w:hint="eastAsia" w:ascii="仿宋_GB2312" w:hAnsi="黑体" w:eastAsia="仿宋_GB2312" w:cs="华文仿宋"/>
          <w:color w:val="000000" w:themeColor="text1"/>
          <w:sz w:val="32"/>
          <w:szCs w:val="32"/>
          <w:highlight w:val="none"/>
          <w:lang w:eastAsia="zh-CN"/>
        </w:rPr>
        <w:t>二</w:t>
      </w:r>
      <w:r>
        <w:rPr>
          <w:rFonts w:hint="eastAsia" w:ascii="仿宋_GB2312" w:hAnsi="黑体" w:eastAsia="仿宋_GB2312" w:cs="华文仿宋"/>
          <w:color w:val="000000" w:themeColor="text1"/>
          <w:sz w:val="32"/>
          <w:szCs w:val="32"/>
          <w:highlight w:val="none"/>
        </w:rPr>
        <w:t>包：</w:t>
      </w:r>
      <w:r>
        <w:rPr>
          <w:rFonts w:hint="eastAsia" w:ascii="仿宋_GB2312" w:hAnsi="黑体" w:eastAsia="仿宋_GB2312" w:cs="华文仿宋"/>
          <w:color w:val="000000" w:themeColor="text1"/>
          <w:sz w:val="32"/>
          <w:szCs w:val="32"/>
          <w:highlight w:val="none"/>
          <w:lang w:eastAsia="zh-CN"/>
        </w:rPr>
        <w:t>总金额</w:t>
      </w:r>
      <w:r>
        <w:rPr>
          <w:rFonts w:hint="eastAsia" w:ascii="仿宋_GB2312" w:hAnsi="黑体" w:eastAsia="仿宋_GB2312" w:cs="华文仿宋"/>
          <w:color w:val="000000" w:themeColor="text1"/>
          <w:sz w:val="32"/>
          <w:szCs w:val="32"/>
          <w:highlight w:val="none"/>
          <w:lang w:val="en-US" w:eastAsia="zh-CN"/>
        </w:rPr>
        <w:t>14</w:t>
      </w:r>
      <w:r>
        <w:rPr>
          <w:rFonts w:hint="eastAsia" w:ascii="仿宋_GB2312" w:hAnsi="黑体" w:eastAsia="仿宋_GB2312" w:cs="华文仿宋"/>
          <w:color w:val="000000" w:themeColor="text1"/>
          <w:sz w:val="32"/>
          <w:szCs w:val="32"/>
          <w:highlight w:val="none"/>
        </w:rPr>
        <w:t>万，共</w:t>
      </w:r>
      <w:r>
        <w:rPr>
          <w:rFonts w:hint="eastAsia" w:ascii="仿宋_GB2312" w:hAnsi="黑体" w:eastAsia="仿宋_GB2312" w:cs="华文仿宋"/>
          <w:color w:val="000000" w:themeColor="text1"/>
          <w:sz w:val="32"/>
          <w:szCs w:val="32"/>
          <w:highlight w:val="none"/>
          <w:lang w:val="en-US" w:eastAsia="zh-CN"/>
        </w:rPr>
        <w:t>12</w:t>
      </w:r>
      <w:r>
        <w:rPr>
          <w:rFonts w:hint="eastAsia" w:ascii="仿宋_GB2312" w:hAnsi="黑体" w:eastAsia="仿宋_GB2312" w:cs="华文仿宋"/>
          <w:color w:val="000000" w:themeColor="text1"/>
          <w:sz w:val="32"/>
          <w:szCs w:val="32"/>
          <w:highlight w:val="none"/>
        </w:rPr>
        <w:t>个月。</w:t>
      </w:r>
    </w:p>
    <w:p>
      <w:pPr>
        <w:pStyle w:val="8"/>
        <w:numPr>
          <w:ilvl w:val="0"/>
          <w:numId w:val="1"/>
        </w:numPr>
        <w:spacing w:line="240" w:lineRule="auto"/>
        <w:ind w:firstLine="642" w:firstLineChars="200"/>
        <w:rPr>
          <w:rFonts w:hint="eastAsia" w:ascii="楷体_GB2312" w:hAnsi="黑体" w:eastAsia="楷体_GB2312" w:cs="华文仿宋"/>
          <w:b/>
          <w:color w:val="000000" w:themeColor="text1"/>
          <w:sz w:val="32"/>
          <w:szCs w:val="32"/>
        </w:rPr>
      </w:pPr>
      <w:r>
        <w:rPr>
          <w:rFonts w:hint="eastAsia" w:ascii="楷体_GB2312" w:hAnsi="黑体" w:eastAsia="楷体_GB2312" w:cs="华文仿宋"/>
          <w:b/>
          <w:color w:val="000000" w:themeColor="text1"/>
          <w:sz w:val="32"/>
          <w:szCs w:val="32"/>
        </w:rPr>
        <w:t>评标方法</w:t>
      </w:r>
    </w:p>
    <w:tbl>
      <w:tblPr>
        <w:tblStyle w:val="13"/>
        <w:tblW w:w="9629" w:type="dxa"/>
        <w:tblInd w:w="-3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0"/>
        <w:gridCol w:w="1603"/>
        <w:gridCol w:w="5919"/>
        <w:gridCol w:w="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5" w:hRule="atLeast"/>
        </w:trPr>
        <w:tc>
          <w:tcPr>
            <w:tcW w:w="1250" w:type="dxa"/>
            <w:vAlign w:val="center"/>
          </w:tcPr>
          <w:p>
            <w:pPr>
              <w:widowControl/>
              <w:jc w:val="center"/>
              <w:rPr>
                <w:rFonts w:asciiTheme="minorEastAsia" w:hAnsiTheme="minorEastAsia" w:cstheme="minorEastAsia"/>
                <w:color w:val="000000" w:themeColor="text1"/>
                <w:kern w:val="0"/>
                <w:szCs w:val="21"/>
                <w:highlight w:val="none"/>
              </w:rPr>
            </w:pPr>
            <w:r>
              <w:rPr>
                <w:rFonts w:hint="eastAsia" w:asciiTheme="minorEastAsia" w:hAnsiTheme="minorEastAsia" w:cstheme="minorEastAsia"/>
                <w:color w:val="000000" w:themeColor="text1"/>
                <w:kern w:val="0"/>
                <w:szCs w:val="21"/>
                <w:highlight w:val="none"/>
              </w:rPr>
              <w:t>分类</w:t>
            </w:r>
          </w:p>
        </w:tc>
        <w:tc>
          <w:tcPr>
            <w:tcW w:w="7522" w:type="dxa"/>
            <w:gridSpan w:val="2"/>
            <w:vAlign w:val="center"/>
          </w:tcPr>
          <w:p>
            <w:pPr>
              <w:widowControl/>
              <w:jc w:val="center"/>
              <w:rPr>
                <w:rFonts w:asciiTheme="minorEastAsia" w:hAnsiTheme="minorEastAsia" w:cstheme="minorEastAsia"/>
                <w:color w:val="000000" w:themeColor="text1"/>
                <w:kern w:val="0"/>
                <w:szCs w:val="21"/>
                <w:highlight w:val="none"/>
              </w:rPr>
            </w:pPr>
            <w:r>
              <w:rPr>
                <w:rFonts w:hint="eastAsia" w:asciiTheme="minorEastAsia" w:hAnsiTheme="minorEastAsia" w:cstheme="minorEastAsia"/>
                <w:color w:val="000000" w:themeColor="text1"/>
                <w:kern w:val="0"/>
                <w:szCs w:val="21"/>
                <w:highlight w:val="none"/>
              </w:rPr>
              <w:t>评分细则</w:t>
            </w:r>
          </w:p>
        </w:tc>
        <w:tc>
          <w:tcPr>
            <w:tcW w:w="857" w:type="dxa"/>
            <w:vAlign w:val="center"/>
          </w:tcPr>
          <w:p>
            <w:pPr>
              <w:widowControl/>
              <w:rPr>
                <w:rFonts w:asciiTheme="minorEastAsia" w:hAnsiTheme="minorEastAsia" w:cstheme="minorEastAsia"/>
                <w:color w:val="000000" w:themeColor="text1"/>
                <w:kern w:val="0"/>
                <w:szCs w:val="21"/>
                <w:highlight w:val="none"/>
              </w:rPr>
            </w:pPr>
            <w:r>
              <w:rPr>
                <w:rFonts w:hint="eastAsia" w:asciiTheme="minorEastAsia" w:hAnsiTheme="minorEastAsia" w:cstheme="minorEastAsia"/>
                <w:color w:val="000000" w:themeColor="text1"/>
                <w:kern w:val="0"/>
                <w:szCs w:val="21"/>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19" w:hRule="atLeast"/>
        </w:trPr>
        <w:tc>
          <w:tcPr>
            <w:tcW w:w="1250" w:type="dxa"/>
            <w:vAlign w:val="center"/>
          </w:tcPr>
          <w:p>
            <w:pPr>
              <w:widowControl/>
              <w:jc w:val="center"/>
              <w:rPr>
                <w:rFonts w:hint="eastAsia" w:ascii="华文仿宋" w:hAnsi="华文仿宋" w:eastAsia="华文仿宋" w:cs="华文仿宋"/>
                <w:i w:val="0"/>
                <w:iCs w:val="0"/>
                <w:color w:val="000000" w:themeColor="text1"/>
                <w:sz w:val="21"/>
                <w:szCs w:val="21"/>
                <w:highlight w:val="none"/>
                <w:u w:val="none"/>
              </w:rPr>
            </w:pPr>
            <w:r>
              <w:rPr>
                <w:rFonts w:hint="eastAsia" w:ascii="华文仿宋" w:hAnsi="华文仿宋" w:eastAsia="华文仿宋" w:cs="华文仿宋"/>
                <w:i w:val="0"/>
                <w:iCs w:val="0"/>
                <w:color w:val="000000" w:themeColor="text1"/>
                <w:sz w:val="21"/>
                <w:szCs w:val="21"/>
                <w:highlight w:val="none"/>
                <w:u w:val="none"/>
              </w:rPr>
              <w:t>价格分</w:t>
            </w:r>
          </w:p>
          <w:p>
            <w:pPr>
              <w:widowControl/>
              <w:jc w:val="center"/>
              <w:rPr>
                <w:rFonts w:hint="eastAsia" w:ascii="华文仿宋" w:hAnsi="华文仿宋" w:eastAsia="华文仿宋" w:cs="华文仿宋"/>
                <w:i w:val="0"/>
                <w:iCs w:val="0"/>
                <w:color w:val="000000" w:themeColor="text1"/>
                <w:sz w:val="21"/>
                <w:szCs w:val="21"/>
                <w:highlight w:val="none"/>
                <w:u w:val="none"/>
              </w:rPr>
            </w:pPr>
            <w:r>
              <w:rPr>
                <w:rFonts w:hint="eastAsia" w:ascii="华文仿宋" w:hAnsi="华文仿宋" w:eastAsia="华文仿宋" w:cs="华文仿宋"/>
                <w:i w:val="0"/>
                <w:iCs w:val="0"/>
                <w:color w:val="000000" w:themeColor="text1"/>
                <w:sz w:val="21"/>
                <w:szCs w:val="21"/>
                <w:highlight w:val="none"/>
                <w:u w:val="none"/>
              </w:rPr>
              <w:t>(30分)</w:t>
            </w:r>
          </w:p>
        </w:tc>
        <w:tc>
          <w:tcPr>
            <w:tcW w:w="7522" w:type="dxa"/>
            <w:gridSpan w:val="2"/>
            <w:vAlign w:val="center"/>
          </w:tcPr>
          <w:p>
            <w:pPr>
              <w:widowControl/>
              <w:jc w:val="left"/>
              <w:rPr>
                <w:rFonts w:hint="eastAsia" w:ascii="华文仿宋" w:hAnsi="华文仿宋" w:eastAsia="华文仿宋" w:cs="华文仿宋"/>
                <w:i w:val="0"/>
                <w:iCs w:val="0"/>
                <w:color w:val="000000" w:themeColor="text1"/>
                <w:sz w:val="21"/>
                <w:szCs w:val="21"/>
                <w:highlight w:val="none"/>
                <w:u w:val="none"/>
              </w:rPr>
            </w:pPr>
            <w:r>
              <w:rPr>
                <w:rFonts w:hint="eastAsia" w:ascii="华文仿宋" w:hAnsi="华文仿宋" w:eastAsia="华文仿宋" w:cs="华文仿宋"/>
                <w:i w:val="0"/>
                <w:iCs w:val="0"/>
                <w:color w:val="000000" w:themeColor="text1"/>
                <w:sz w:val="21"/>
                <w:szCs w:val="21"/>
                <w:highlight w:val="none"/>
                <w:u w:val="none"/>
              </w:rPr>
              <w:t>满足磋商文件要求且投标价格最低的投标报价为评标基准价，其价格分为满分。其他供应商的价格分统一按照下列公式计算：投标报价得分=(评标基准价／投标报价)×</w:t>
            </w:r>
            <w:r>
              <w:rPr>
                <w:rFonts w:hint="eastAsia" w:ascii="华文仿宋" w:hAnsi="华文仿宋" w:eastAsia="华文仿宋" w:cs="华文仿宋"/>
                <w:i w:val="0"/>
                <w:iCs w:val="0"/>
                <w:color w:val="000000" w:themeColor="text1"/>
                <w:sz w:val="21"/>
                <w:szCs w:val="21"/>
                <w:highlight w:val="none"/>
                <w:u w:val="none"/>
                <w:lang w:val="en-US" w:eastAsia="zh-CN"/>
              </w:rPr>
              <w:t>3</w:t>
            </w:r>
            <w:r>
              <w:rPr>
                <w:rFonts w:hint="eastAsia" w:ascii="华文仿宋" w:hAnsi="华文仿宋" w:eastAsia="华文仿宋" w:cs="华文仿宋"/>
                <w:i w:val="0"/>
                <w:iCs w:val="0"/>
                <w:color w:val="000000" w:themeColor="text1"/>
                <w:sz w:val="21"/>
                <w:szCs w:val="21"/>
                <w:highlight w:val="none"/>
                <w:u w:val="none"/>
              </w:rPr>
              <w:t>0。</w:t>
            </w:r>
          </w:p>
        </w:tc>
        <w:tc>
          <w:tcPr>
            <w:tcW w:w="857" w:type="dxa"/>
            <w:vAlign w:val="center"/>
          </w:tcPr>
          <w:p>
            <w:pPr>
              <w:widowControl/>
              <w:jc w:val="center"/>
              <w:rPr>
                <w:rFonts w:hint="eastAsia" w:ascii="华文仿宋" w:hAnsi="华文仿宋" w:eastAsia="华文仿宋" w:cs="华文仿宋"/>
                <w:i w:val="0"/>
                <w:iCs w:val="0"/>
                <w:color w:val="000000" w:themeColor="text1"/>
                <w:sz w:val="21"/>
                <w:szCs w:val="21"/>
                <w:highlight w:val="none"/>
                <w:u w:val="none"/>
              </w:rPr>
            </w:pPr>
            <w:r>
              <w:rPr>
                <w:rFonts w:hint="eastAsia" w:ascii="华文仿宋" w:hAnsi="华文仿宋" w:eastAsia="华文仿宋" w:cs="华文仿宋"/>
                <w:i w:val="0"/>
                <w:iCs w:val="0"/>
                <w:color w:val="000000" w:themeColor="text1"/>
                <w:sz w:val="21"/>
                <w:szCs w:val="21"/>
                <w:highlight w:val="none"/>
                <w:u w:val="none"/>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0" w:hRule="atLeast"/>
        </w:trPr>
        <w:tc>
          <w:tcPr>
            <w:tcW w:w="1250" w:type="dxa"/>
            <w:vMerge w:val="restart"/>
            <w:vAlign w:val="center"/>
          </w:tcPr>
          <w:p>
            <w:pPr>
              <w:widowControl/>
              <w:jc w:val="center"/>
              <w:rPr>
                <w:rFonts w:hint="eastAsia" w:ascii="华文仿宋" w:hAnsi="华文仿宋" w:eastAsia="华文仿宋" w:cs="华文仿宋"/>
                <w:i w:val="0"/>
                <w:iCs w:val="0"/>
                <w:color w:val="000000" w:themeColor="text1"/>
                <w:sz w:val="21"/>
                <w:szCs w:val="21"/>
                <w:highlight w:val="none"/>
                <w:u w:val="none"/>
              </w:rPr>
            </w:pPr>
            <w:r>
              <w:rPr>
                <w:rFonts w:hint="eastAsia" w:ascii="华文仿宋" w:hAnsi="华文仿宋" w:eastAsia="华文仿宋" w:cs="华文仿宋"/>
                <w:i w:val="0"/>
                <w:iCs w:val="0"/>
                <w:color w:val="000000" w:themeColor="text1"/>
                <w:sz w:val="21"/>
                <w:szCs w:val="21"/>
                <w:highlight w:val="none"/>
                <w:u w:val="none"/>
              </w:rPr>
              <w:t>技术分</w:t>
            </w:r>
          </w:p>
          <w:p>
            <w:pPr>
              <w:widowControl/>
              <w:jc w:val="center"/>
              <w:rPr>
                <w:rFonts w:hint="eastAsia" w:ascii="华文仿宋" w:hAnsi="华文仿宋" w:eastAsia="华文仿宋" w:cs="华文仿宋"/>
                <w:i w:val="0"/>
                <w:iCs w:val="0"/>
                <w:color w:val="000000" w:themeColor="text1"/>
                <w:sz w:val="21"/>
                <w:szCs w:val="21"/>
                <w:highlight w:val="none"/>
                <w:u w:val="none"/>
              </w:rPr>
            </w:pPr>
            <w:r>
              <w:rPr>
                <w:rFonts w:hint="eastAsia" w:ascii="华文仿宋" w:hAnsi="华文仿宋" w:eastAsia="华文仿宋" w:cs="华文仿宋"/>
                <w:i w:val="0"/>
                <w:iCs w:val="0"/>
                <w:color w:val="000000" w:themeColor="text1"/>
                <w:sz w:val="21"/>
                <w:szCs w:val="21"/>
                <w:highlight w:val="none"/>
                <w:u w:val="none"/>
              </w:rPr>
              <w:t>（50分）</w:t>
            </w:r>
          </w:p>
        </w:tc>
        <w:tc>
          <w:tcPr>
            <w:tcW w:w="1603" w:type="dxa"/>
            <w:vMerge w:val="restart"/>
            <w:vAlign w:val="center"/>
          </w:tcPr>
          <w:p>
            <w:pPr>
              <w:widowControl/>
              <w:jc w:val="center"/>
              <w:rPr>
                <w:rFonts w:hint="eastAsia" w:ascii="华文仿宋" w:hAnsi="华文仿宋" w:eastAsia="华文仿宋" w:cs="华文仿宋"/>
                <w:i w:val="0"/>
                <w:iCs w:val="0"/>
                <w:color w:val="000000" w:themeColor="text1"/>
                <w:sz w:val="21"/>
                <w:szCs w:val="21"/>
                <w:highlight w:val="none"/>
                <w:u w:val="none"/>
              </w:rPr>
            </w:pPr>
            <w:r>
              <w:rPr>
                <w:rFonts w:hint="eastAsia" w:ascii="华文仿宋" w:hAnsi="华文仿宋" w:eastAsia="华文仿宋" w:cs="华文仿宋"/>
                <w:i w:val="0"/>
                <w:iCs w:val="0"/>
                <w:color w:val="000000" w:themeColor="text1"/>
                <w:sz w:val="21"/>
                <w:szCs w:val="21"/>
                <w:highlight w:val="none"/>
                <w:u w:val="none"/>
              </w:rPr>
              <w:t>总体维护方案</w:t>
            </w:r>
          </w:p>
        </w:tc>
        <w:tc>
          <w:tcPr>
            <w:tcW w:w="5919" w:type="dxa"/>
            <w:vAlign w:val="center"/>
          </w:tcPr>
          <w:p>
            <w:pPr>
              <w:widowControl/>
              <w:jc w:val="left"/>
              <w:rPr>
                <w:rFonts w:hint="eastAsia" w:ascii="华文仿宋" w:hAnsi="华文仿宋" w:eastAsia="华文仿宋" w:cs="华文仿宋"/>
                <w:i w:val="0"/>
                <w:iCs w:val="0"/>
                <w:color w:val="000000" w:themeColor="text1"/>
                <w:sz w:val="21"/>
                <w:szCs w:val="21"/>
                <w:highlight w:val="none"/>
                <w:u w:val="none"/>
              </w:rPr>
            </w:pPr>
            <w:r>
              <w:rPr>
                <w:rFonts w:hint="eastAsia" w:ascii="华文仿宋" w:hAnsi="华文仿宋" w:eastAsia="华文仿宋" w:cs="华文仿宋"/>
                <w:i w:val="0"/>
                <w:iCs w:val="0"/>
                <w:color w:val="000000" w:themeColor="text1"/>
                <w:sz w:val="21"/>
                <w:szCs w:val="21"/>
                <w:highlight w:val="none"/>
                <w:u w:val="none"/>
              </w:rPr>
              <w:t xml:space="preserve">总体维护方案：总体维护方案能结合项目要求，提出较完善的技术服务方案得 </w:t>
            </w:r>
            <w:r>
              <w:rPr>
                <w:rFonts w:hint="eastAsia" w:ascii="华文仿宋" w:hAnsi="华文仿宋" w:eastAsia="华文仿宋" w:cs="华文仿宋"/>
                <w:i w:val="0"/>
                <w:iCs w:val="0"/>
                <w:color w:val="000000" w:themeColor="text1"/>
                <w:sz w:val="21"/>
                <w:szCs w:val="21"/>
                <w:highlight w:val="none"/>
                <w:u w:val="none"/>
                <w:lang w:val="en-US" w:eastAsia="zh-CN"/>
              </w:rPr>
              <w:t>6</w:t>
            </w:r>
            <w:r>
              <w:rPr>
                <w:rFonts w:hint="eastAsia" w:ascii="华文仿宋" w:hAnsi="华文仿宋" w:eastAsia="华文仿宋" w:cs="华文仿宋"/>
                <w:i w:val="0"/>
                <w:iCs w:val="0"/>
                <w:color w:val="000000" w:themeColor="text1"/>
                <w:sz w:val="21"/>
                <w:szCs w:val="21"/>
                <w:highlight w:val="none"/>
                <w:u w:val="none"/>
              </w:rPr>
              <w:t xml:space="preserve"> 分，总体维护方案能够基本满足所需的服务要求得 3 分，总体维护方案整体方案简单，不能满足所需的服务要求得</w:t>
            </w:r>
            <w:r>
              <w:rPr>
                <w:rFonts w:hint="eastAsia" w:ascii="华文仿宋" w:hAnsi="华文仿宋" w:eastAsia="华文仿宋" w:cs="华文仿宋"/>
                <w:i w:val="0"/>
                <w:iCs w:val="0"/>
                <w:color w:val="000000" w:themeColor="text1"/>
                <w:sz w:val="21"/>
                <w:szCs w:val="21"/>
                <w:highlight w:val="none"/>
                <w:u w:val="none"/>
                <w:lang w:val="en-US" w:eastAsia="zh-CN"/>
              </w:rPr>
              <w:t>0</w:t>
            </w:r>
            <w:r>
              <w:rPr>
                <w:rFonts w:hint="eastAsia" w:ascii="华文仿宋" w:hAnsi="华文仿宋" w:eastAsia="华文仿宋" w:cs="华文仿宋"/>
                <w:i w:val="0"/>
                <w:iCs w:val="0"/>
                <w:color w:val="000000" w:themeColor="text1"/>
                <w:sz w:val="21"/>
                <w:szCs w:val="21"/>
                <w:highlight w:val="none"/>
                <w:u w:val="none"/>
              </w:rPr>
              <w:t xml:space="preserve"> 分。</w:t>
            </w:r>
          </w:p>
        </w:tc>
        <w:tc>
          <w:tcPr>
            <w:tcW w:w="857" w:type="dxa"/>
            <w:vAlign w:val="center"/>
          </w:tcPr>
          <w:p>
            <w:pPr>
              <w:widowControl/>
              <w:jc w:val="center"/>
              <w:rPr>
                <w:rFonts w:hint="eastAsia" w:ascii="华文仿宋" w:hAnsi="华文仿宋" w:eastAsia="华文仿宋" w:cs="华文仿宋"/>
                <w:i w:val="0"/>
                <w:iCs w:val="0"/>
                <w:color w:val="000000" w:themeColor="text1"/>
                <w:sz w:val="21"/>
                <w:szCs w:val="21"/>
                <w:highlight w:val="none"/>
                <w:u w:val="none"/>
              </w:rPr>
            </w:pPr>
            <w:r>
              <w:rPr>
                <w:rFonts w:hint="eastAsia" w:ascii="华文仿宋" w:hAnsi="华文仿宋" w:eastAsia="华文仿宋" w:cs="华文仿宋"/>
                <w:i w:val="0"/>
                <w:iCs w:val="0"/>
                <w:color w:val="000000" w:themeColor="text1"/>
                <w:sz w:val="21"/>
                <w:szCs w:val="21"/>
                <w:highlight w:val="none"/>
                <w:u w:val="none"/>
                <w:lang w:val="en-US" w:eastAsia="zh-CN"/>
              </w:rPr>
              <w:t>6</w:t>
            </w:r>
            <w:r>
              <w:rPr>
                <w:rFonts w:hint="eastAsia" w:ascii="华文仿宋" w:hAnsi="华文仿宋" w:eastAsia="华文仿宋" w:cs="华文仿宋"/>
                <w:i w:val="0"/>
                <w:iCs w:val="0"/>
                <w:color w:val="000000" w:themeColor="text1"/>
                <w:sz w:val="21"/>
                <w:szCs w:val="21"/>
                <w:highlight w:val="none"/>
                <w:u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0" w:hRule="atLeast"/>
        </w:trPr>
        <w:tc>
          <w:tcPr>
            <w:tcW w:w="1250" w:type="dxa"/>
            <w:vMerge w:val="continue"/>
            <w:vAlign w:val="center"/>
          </w:tcPr>
          <w:p>
            <w:pPr>
              <w:widowControl/>
              <w:jc w:val="left"/>
              <w:rPr>
                <w:rFonts w:hint="eastAsia" w:ascii="华文仿宋" w:hAnsi="华文仿宋" w:eastAsia="华文仿宋" w:cs="华文仿宋"/>
                <w:i w:val="0"/>
                <w:iCs w:val="0"/>
                <w:color w:val="000000" w:themeColor="text1"/>
                <w:sz w:val="21"/>
                <w:szCs w:val="21"/>
                <w:highlight w:val="none"/>
                <w:u w:val="none"/>
              </w:rPr>
            </w:pPr>
          </w:p>
        </w:tc>
        <w:tc>
          <w:tcPr>
            <w:tcW w:w="1603" w:type="dxa"/>
            <w:vMerge w:val="continue"/>
            <w:vAlign w:val="center"/>
          </w:tcPr>
          <w:p>
            <w:pPr>
              <w:widowControl/>
              <w:jc w:val="center"/>
              <w:rPr>
                <w:rFonts w:hint="eastAsia" w:ascii="华文仿宋" w:hAnsi="华文仿宋" w:eastAsia="华文仿宋" w:cs="华文仿宋"/>
                <w:i w:val="0"/>
                <w:iCs w:val="0"/>
                <w:color w:val="000000" w:themeColor="text1"/>
                <w:sz w:val="21"/>
                <w:szCs w:val="21"/>
                <w:highlight w:val="none"/>
                <w:u w:val="none"/>
              </w:rPr>
            </w:pPr>
          </w:p>
        </w:tc>
        <w:tc>
          <w:tcPr>
            <w:tcW w:w="5919" w:type="dxa"/>
            <w:vAlign w:val="center"/>
          </w:tcPr>
          <w:p>
            <w:pPr>
              <w:widowControl/>
              <w:jc w:val="left"/>
              <w:rPr>
                <w:rFonts w:hint="eastAsia" w:ascii="华文仿宋" w:hAnsi="华文仿宋" w:eastAsia="华文仿宋" w:cs="华文仿宋"/>
                <w:i w:val="0"/>
                <w:iCs w:val="0"/>
                <w:color w:val="000000" w:themeColor="text1"/>
                <w:sz w:val="21"/>
                <w:szCs w:val="21"/>
                <w:highlight w:val="none"/>
                <w:u w:val="none"/>
              </w:rPr>
            </w:pPr>
            <w:r>
              <w:rPr>
                <w:rFonts w:hint="eastAsia" w:ascii="华文仿宋" w:hAnsi="华文仿宋" w:eastAsia="华文仿宋" w:cs="华文仿宋"/>
                <w:i w:val="0"/>
                <w:iCs w:val="0"/>
                <w:color w:val="000000" w:themeColor="text1"/>
                <w:sz w:val="21"/>
                <w:szCs w:val="21"/>
                <w:highlight w:val="none"/>
                <w:u w:val="none"/>
              </w:rPr>
              <w:t xml:space="preserve">设备资产、网络资源、软件资源管理方案：整体方案能结合项目要求，提出较完善的技术服务方案得 </w:t>
            </w:r>
            <w:r>
              <w:rPr>
                <w:rFonts w:hint="eastAsia" w:ascii="华文仿宋" w:hAnsi="华文仿宋" w:eastAsia="华文仿宋" w:cs="华文仿宋"/>
                <w:i w:val="0"/>
                <w:iCs w:val="0"/>
                <w:color w:val="000000" w:themeColor="text1"/>
                <w:sz w:val="21"/>
                <w:szCs w:val="21"/>
                <w:highlight w:val="none"/>
                <w:u w:val="none"/>
                <w:lang w:val="en-US" w:eastAsia="zh-CN"/>
              </w:rPr>
              <w:t>8</w:t>
            </w:r>
            <w:r>
              <w:rPr>
                <w:rFonts w:hint="eastAsia" w:ascii="华文仿宋" w:hAnsi="华文仿宋" w:eastAsia="华文仿宋" w:cs="华文仿宋"/>
                <w:i w:val="0"/>
                <w:iCs w:val="0"/>
                <w:color w:val="000000" w:themeColor="text1"/>
                <w:sz w:val="21"/>
                <w:szCs w:val="21"/>
                <w:highlight w:val="none"/>
                <w:u w:val="none"/>
              </w:rPr>
              <w:t xml:space="preserve"> 分，整体方案能够基本满足所需的服务要求得 </w:t>
            </w:r>
            <w:r>
              <w:rPr>
                <w:rFonts w:hint="eastAsia" w:ascii="华文仿宋" w:hAnsi="华文仿宋" w:eastAsia="华文仿宋" w:cs="华文仿宋"/>
                <w:i w:val="0"/>
                <w:iCs w:val="0"/>
                <w:color w:val="000000" w:themeColor="text1"/>
                <w:sz w:val="21"/>
                <w:szCs w:val="21"/>
                <w:highlight w:val="none"/>
                <w:u w:val="none"/>
                <w:lang w:val="en-US" w:eastAsia="zh-CN"/>
              </w:rPr>
              <w:t>4</w:t>
            </w:r>
            <w:r>
              <w:rPr>
                <w:rFonts w:hint="eastAsia" w:ascii="华文仿宋" w:hAnsi="华文仿宋" w:eastAsia="华文仿宋" w:cs="华文仿宋"/>
                <w:i w:val="0"/>
                <w:iCs w:val="0"/>
                <w:color w:val="000000" w:themeColor="text1"/>
                <w:sz w:val="21"/>
                <w:szCs w:val="21"/>
                <w:highlight w:val="none"/>
                <w:u w:val="none"/>
              </w:rPr>
              <w:t xml:space="preserve"> 分，整体方案简单，不能满足所需的服务要求得 </w:t>
            </w:r>
            <w:r>
              <w:rPr>
                <w:rFonts w:hint="eastAsia" w:ascii="华文仿宋" w:hAnsi="华文仿宋" w:eastAsia="华文仿宋" w:cs="华文仿宋"/>
                <w:i w:val="0"/>
                <w:iCs w:val="0"/>
                <w:color w:val="000000" w:themeColor="text1"/>
                <w:sz w:val="21"/>
                <w:szCs w:val="21"/>
                <w:highlight w:val="none"/>
                <w:u w:val="none"/>
                <w:lang w:val="en-US" w:eastAsia="zh-CN"/>
              </w:rPr>
              <w:t>0</w:t>
            </w:r>
            <w:r>
              <w:rPr>
                <w:rFonts w:hint="eastAsia" w:ascii="华文仿宋" w:hAnsi="华文仿宋" w:eastAsia="华文仿宋" w:cs="华文仿宋"/>
                <w:i w:val="0"/>
                <w:iCs w:val="0"/>
                <w:color w:val="000000" w:themeColor="text1"/>
                <w:sz w:val="21"/>
                <w:szCs w:val="21"/>
                <w:highlight w:val="none"/>
                <w:u w:val="none"/>
              </w:rPr>
              <w:t xml:space="preserve"> 分。</w:t>
            </w:r>
          </w:p>
        </w:tc>
        <w:tc>
          <w:tcPr>
            <w:tcW w:w="857" w:type="dxa"/>
            <w:vAlign w:val="center"/>
          </w:tcPr>
          <w:p>
            <w:pPr>
              <w:widowControl/>
              <w:jc w:val="center"/>
              <w:rPr>
                <w:rFonts w:hint="eastAsia" w:ascii="华文仿宋" w:hAnsi="华文仿宋" w:eastAsia="华文仿宋" w:cs="华文仿宋"/>
                <w:i w:val="0"/>
                <w:iCs w:val="0"/>
                <w:color w:val="000000" w:themeColor="text1"/>
                <w:sz w:val="21"/>
                <w:szCs w:val="21"/>
                <w:highlight w:val="none"/>
                <w:u w:val="none"/>
              </w:rPr>
            </w:pPr>
            <w:r>
              <w:rPr>
                <w:rFonts w:hint="eastAsia" w:ascii="华文仿宋" w:hAnsi="华文仿宋" w:eastAsia="华文仿宋" w:cs="华文仿宋"/>
                <w:i w:val="0"/>
                <w:iCs w:val="0"/>
                <w:color w:val="000000" w:themeColor="text1"/>
                <w:sz w:val="21"/>
                <w:szCs w:val="21"/>
                <w:highlight w:val="none"/>
                <w:u w:val="none"/>
                <w:lang w:val="en-US" w:eastAsia="zh-CN"/>
              </w:rPr>
              <w:t>8</w:t>
            </w:r>
            <w:r>
              <w:rPr>
                <w:rFonts w:hint="eastAsia" w:ascii="华文仿宋" w:hAnsi="华文仿宋" w:eastAsia="华文仿宋" w:cs="华文仿宋"/>
                <w:i w:val="0"/>
                <w:iCs w:val="0"/>
                <w:color w:val="000000" w:themeColor="text1"/>
                <w:sz w:val="21"/>
                <w:szCs w:val="21"/>
                <w:highlight w:val="none"/>
                <w:u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0" w:hRule="atLeast"/>
        </w:trPr>
        <w:tc>
          <w:tcPr>
            <w:tcW w:w="1250" w:type="dxa"/>
            <w:vMerge w:val="continue"/>
            <w:vAlign w:val="center"/>
          </w:tcPr>
          <w:p>
            <w:pPr>
              <w:widowControl/>
              <w:jc w:val="left"/>
              <w:rPr>
                <w:rFonts w:hint="eastAsia" w:ascii="华文仿宋" w:hAnsi="华文仿宋" w:eastAsia="华文仿宋" w:cs="华文仿宋"/>
                <w:i w:val="0"/>
                <w:iCs w:val="0"/>
                <w:color w:val="000000" w:themeColor="text1"/>
                <w:sz w:val="21"/>
                <w:szCs w:val="21"/>
                <w:highlight w:val="none"/>
                <w:u w:val="none"/>
              </w:rPr>
            </w:pPr>
          </w:p>
        </w:tc>
        <w:tc>
          <w:tcPr>
            <w:tcW w:w="1603" w:type="dxa"/>
            <w:vAlign w:val="center"/>
          </w:tcPr>
          <w:p>
            <w:pPr>
              <w:widowControl/>
              <w:jc w:val="center"/>
              <w:rPr>
                <w:rFonts w:hint="eastAsia" w:ascii="华文仿宋" w:hAnsi="华文仿宋" w:eastAsia="华文仿宋" w:cs="华文仿宋"/>
                <w:i w:val="0"/>
                <w:iCs w:val="0"/>
                <w:color w:val="000000" w:themeColor="text1"/>
                <w:sz w:val="21"/>
                <w:szCs w:val="21"/>
                <w:highlight w:val="none"/>
                <w:u w:val="none"/>
              </w:rPr>
            </w:pPr>
            <w:r>
              <w:rPr>
                <w:rFonts w:hint="eastAsia" w:ascii="华文仿宋" w:hAnsi="华文仿宋" w:eastAsia="华文仿宋" w:cs="华文仿宋"/>
                <w:i w:val="0"/>
                <w:iCs w:val="0"/>
                <w:color w:val="000000" w:themeColor="text1"/>
                <w:sz w:val="21"/>
                <w:szCs w:val="21"/>
                <w:highlight w:val="none"/>
                <w:u w:val="none"/>
              </w:rPr>
              <w:t>运维服务的响应程度</w:t>
            </w:r>
          </w:p>
        </w:tc>
        <w:tc>
          <w:tcPr>
            <w:tcW w:w="5919" w:type="dxa"/>
            <w:vAlign w:val="center"/>
          </w:tcPr>
          <w:p>
            <w:pPr>
              <w:widowControl/>
              <w:jc w:val="left"/>
              <w:rPr>
                <w:rFonts w:hint="eastAsia" w:ascii="华文仿宋" w:hAnsi="华文仿宋" w:eastAsia="华文仿宋" w:cs="华文仿宋"/>
                <w:i w:val="0"/>
                <w:iCs w:val="0"/>
                <w:color w:val="000000" w:themeColor="text1"/>
                <w:sz w:val="21"/>
                <w:szCs w:val="21"/>
                <w:highlight w:val="none"/>
                <w:u w:val="none"/>
              </w:rPr>
            </w:pPr>
            <w:r>
              <w:rPr>
                <w:rFonts w:hint="eastAsia" w:ascii="华文仿宋" w:hAnsi="华文仿宋" w:eastAsia="华文仿宋" w:cs="华文仿宋"/>
                <w:i w:val="0"/>
                <w:iCs w:val="0"/>
                <w:color w:val="000000" w:themeColor="text1"/>
                <w:sz w:val="21"/>
                <w:szCs w:val="21"/>
                <w:highlight w:val="none"/>
                <w:u w:val="none"/>
              </w:rPr>
              <w:t>包括硬件服务、软件服务、综合性服务、预防和应急性响应及其它服务响应提供针对本项目运维服务高响应度方案、方法与措施。</w:t>
            </w:r>
            <w:r>
              <w:rPr>
                <w:rFonts w:hint="eastAsia" w:ascii="华文仿宋" w:hAnsi="华文仿宋" w:eastAsia="华文仿宋" w:cs="华文仿宋"/>
                <w:i w:val="0"/>
                <w:iCs w:val="0"/>
                <w:color w:val="000000" w:themeColor="text1"/>
                <w:sz w:val="21"/>
                <w:szCs w:val="21"/>
                <w:highlight w:val="none"/>
                <w:u w:val="none"/>
                <w:lang w:eastAsia="zh-CN"/>
              </w:rPr>
              <w:t>应急响应方案详细、应急方法措施得当的</w:t>
            </w:r>
            <w:r>
              <w:rPr>
                <w:rFonts w:hint="eastAsia" w:ascii="华文仿宋" w:hAnsi="华文仿宋" w:eastAsia="华文仿宋" w:cs="华文仿宋"/>
                <w:i w:val="0"/>
                <w:iCs w:val="0"/>
                <w:color w:val="000000" w:themeColor="text1"/>
                <w:sz w:val="21"/>
                <w:szCs w:val="21"/>
                <w:highlight w:val="none"/>
                <w:u w:val="none"/>
                <w:lang w:val="en-US" w:eastAsia="zh-CN"/>
              </w:rPr>
              <w:t>5分，</w:t>
            </w:r>
            <w:r>
              <w:rPr>
                <w:rFonts w:hint="eastAsia" w:ascii="华文仿宋" w:hAnsi="华文仿宋" w:eastAsia="华文仿宋" w:cs="华文仿宋"/>
                <w:i w:val="0"/>
                <w:iCs w:val="0"/>
                <w:color w:val="000000" w:themeColor="text1"/>
                <w:sz w:val="21"/>
                <w:szCs w:val="21"/>
                <w:highlight w:val="none"/>
                <w:u w:val="none"/>
                <w:lang w:eastAsia="zh-CN"/>
              </w:rPr>
              <w:t>应急响应</w:t>
            </w:r>
            <w:r>
              <w:rPr>
                <w:rFonts w:hint="eastAsia" w:ascii="华文仿宋" w:hAnsi="华文仿宋" w:eastAsia="华文仿宋" w:cs="华文仿宋"/>
                <w:i w:val="0"/>
                <w:iCs w:val="0"/>
                <w:color w:val="000000" w:themeColor="text1"/>
                <w:sz w:val="21"/>
                <w:szCs w:val="21"/>
                <w:highlight w:val="none"/>
                <w:u w:val="none"/>
                <w:lang w:val="en-US" w:eastAsia="zh-CN"/>
              </w:rPr>
              <w:t>方案基本满足需要，有应急处理方法措施得3分，</w:t>
            </w:r>
            <w:r>
              <w:rPr>
                <w:rFonts w:hint="eastAsia" w:ascii="华文仿宋" w:hAnsi="华文仿宋" w:eastAsia="华文仿宋" w:cs="华文仿宋"/>
                <w:i w:val="0"/>
                <w:iCs w:val="0"/>
                <w:color w:val="000000" w:themeColor="text1"/>
                <w:sz w:val="21"/>
                <w:szCs w:val="21"/>
                <w:highlight w:val="none"/>
                <w:u w:val="none"/>
                <w:lang w:eastAsia="zh-CN"/>
              </w:rPr>
              <w:t>无应急响应方案或应急处理方法措施得</w:t>
            </w:r>
            <w:r>
              <w:rPr>
                <w:rFonts w:hint="eastAsia" w:ascii="华文仿宋" w:hAnsi="华文仿宋" w:eastAsia="华文仿宋" w:cs="华文仿宋"/>
                <w:i w:val="0"/>
                <w:iCs w:val="0"/>
                <w:color w:val="000000" w:themeColor="text1"/>
                <w:sz w:val="21"/>
                <w:szCs w:val="21"/>
                <w:highlight w:val="none"/>
                <w:u w:val="none"/>
                <w:lang w:val="en-US" w:eastAsia="zh-CN"/>
              </w:rPr>
              <w:t>0分。</w:t>
            </w:r>
          </w:p>
        </w:tc>
        <w:tc>
          <w:tcPr>
            <w:tcW w:w="857" w:type="dxa"/>
            <w:vAlign w:val="center"/>
          </w:tcPr>
          <w:p>
            <w:pPr>
              <w:widowControl/>
              <w:jc w:val="center"/>
              <w:rPr>
                <w:rFonts w:hint="eastAsia" w:ascii="华文仿宋" w:hAnsi="华文仿宋" w:eastAsia="华文仿宋" w:cs="华文仿宋"/>
                <w:i w:val="0"/>
                <w:iCs w:val="0"/>
                <w:color w:val="000000" w:themeColor="text1"/>
                <w:sz w:val="21"/>
                <w:szCs w:val="21"/>
                <w:highlight w:val="none"/>
                <w:u w:val="none"/>
              </w:rPr>
            </w:pPr>
            <w:r>
              <w:rPr>
                <w:rFonts w:hint="eastAsia" w:ascii="华文仿宋" w:hAnsi="华文仿宋" w:eastAsia="华文仿宋" w:cs="华文仿宋"/>
                <w:i w:val="0"/>
                <w:iCs w:val="0"/>
                <w:color w:val="000000" w:themeColor="text1"/>
                <w:sz w:val="21"/>
                <w:szCs w:val="21"/>
                <w:highlight w:val="none"/>
                <w:u w:val="none"/>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04" w:hRule="atLeast"/>
        </w:trPr>
        <w:tc>
          <w:tcPr>
            <w:tcW w:w="1250" w:type="dxa"/>
            <w:vMerge w:val="continue"/>
            <w:vAlign w:val="center"/>
          </w:tcPr>
          <w:p>
            <w:pPr>
              <w:widowControl/>
              <w:jc w:val="left"/>
              <w:rPr>
                <w:rFonts w:hint="eastAsia" w:ascii="华文仿宋" w:hAnsi="华文仿宋" w:eastAsia="华文仿宋" w:cs="华文仿宋"/>
                <w:i w:val="0"/>
                <w:iCs w:val="0"/>
                <w:color w:val="000000" w:themeColor="text1"/>
                <w:sz w:val="21"/>
                <w:szCs w:val="21"/>
                <w:highlight w:val="none"/>
                <w:u w:val="none"/>
              </w:rPr>
            </w:pPr>
          </w:p>
        </w:tc>
        <w:tc>
          <w:tcPr>
            <w:tcW w:w="1603" w:type="dxa"/>
          </w:tcPr>
          <w:p>
            <w:pPr>
              <w:widowControl/>
              <w:jc w:val="center"/>
              <w:rPr>
                <w:rFonts w:hint="eastAsia" w:ascii="华文仿宋" w:hAnsi="华文仿宋" w:eastAsia="华文仿宋" w:cs="华文仿宋"/>
                <w:i w:val="0"/>
                <w:iCs w:val="0"/>
                <w:color w:val="000000" w:themeColor="text1"/>
                <w:sz w:val="21"/>
                <w:szCs w:val="21"/>
                <w:highlight w:val="none"/>
                <w:u w:val="none"/>
              </w:rPr>
            </w:pPr>
          </w:p>
          <w:p>
            <w:pPr>
              <w:widowControl/>
              <w:jc w:val="center"/>
              <w:rPr>
                <w:rFonts w:hint="eastAsia" w:ascii="华文仿宋" w:hAnsi="华文仿宋" w:eastAsia="华文仿宋" w:cs="华文仿宋"/>
                <w:i w:val="0"/>
                <w:iCs w:val="0"/>
                <w:color w:val="000000" w:themeColor="text1"/>
                <w:sz w:val="21"/>
                <w:szCs w:val="21"/>
                <w:highlight w:val="none"/>
                <w:u w:val="none"/>
              </w:rPr>
            </w:pPr>
          </w:p>
          <w:p>
            <w:pPr>
              <w:widowControl/>
              <w:jc w:val="center"/>
              <w:rPr>
                <w:rFonts w:hint="eastAsia" w:ascii="华文仿宋" w:hAnsi="华文仿宋" w:eastAsia="华文仿宋" w:cs="华文仿宋"/>
                <w:i w:val="0"/>
                <w:iCs w:val="0"/>
                <w:color w:val="000000" w:themeColor="text1"/>
                <w:sz w:val="21"/>
                <w:szCs w:val="21"/>
                <w:highlight w:val="none"/>
                <w:u w:val="none"/>
              </w:rPr>
            </w:pPr>
            <w:r>
              <w:rPr>
                <w:rFonts w:hint="eastAsia" w:ascii="华文仿宋" w:hAnsi="华文仿宋" w:eastAsia="华文仿宋" w:cs="华文仿宋"/>
                <w:i w:val="0"/>
                <w:iCs w:val="0"/>
                <w:color w:val="000000" w:themeColor="text1"/>
                <w:sz w:val="21"/>
                <w:szCs w:val="21"/>
                <w:highlight w:val="none"/>
                <w:u w:val="none"/>
              </w:rPr>
              <w:t>服务流程</w:t>
            </w:r>
          </w:p>
        </w:tc>
        <w:tc>
          <w:tcPr>
            <w:tcW w:w="5919" w:type="dxa"/>
          </w:tcPr>
          <w:p>
            <w:pPr>
              <w:widowControl/>
              <w:jc w:val="left"/>
              <w:rPr>
                <w:rFonts w:hint="eastAsia" w:ascii="华文仿宋" w:hAnsi="华文仿宋" w:eastAsia="华文仿宋" w:cs="华文仿宋"/>
                <w:i w:val="0"/>
                <w:iCs w:val="0"/>
                <w:color w:val="000000" w:themeColor="text1"/>
                <w:sz w:val="21"/>
                <w:szCs w:val="21"/>
                <w:highlight w:val="none"/>
                <w:u w:val="none"/>
              </w:rPr>
            </w:pPr>
            <w:r>
              <w:rPr>
                <w:rFonts w:hint="eastAsia" w:ascii="华文仿宋" w:hAnsi="华文仿宋" w:eastAsia="华文仿宋" w:cs="华文仿宋"/>
                <w:i w:val="0"/>
                <w:iCs w:val="0"/>
                <w:color w:val="000000" w:themeColor="text1"/>
                <w:sz w:val="21"/>
                <w:szCs w:val="21"/>
                <w:highlight w:val="none"/>
                <w:u w:val="none"/>
              </w:rPr>
              <w:t>能结合项目要求，提出较完善的技术服务流程方案，故障排查及维修方法有效可行</w:t>
            </w:r>
            <w:r>
              <w:rPr>
                <w:rFonts w:hint="eastAsia" w:ascii="华文仿宋" w:hAnsi="华文仿宋" w:eastAsia="华文仿宋" w:cs="华文仿宋"/>
                <w:i w:val="0"/>
                <w:iCs w:val="0"/>
                <w:color w:val="000000" w:themeColor="text1"/>
                <w:sz w:val="21"/>
                <w:szCs w:val="21"/>
                <w:highlight w:val="none"/>
                <w:u w:val="none"/>
                <w:lang w:eastAsia="zh-CN"/>
              </w:rPr>
              <w:t>得</w:t>
            </w:r>
            <w:r>
              <w:rPr>
                <w:rFonts w:hint="eastAsia" w:ascii="华文仿宋" w:hAnsi="华文仿宋" w:eastAsia="华文仿宋" w:cs="华文仿宋"/>
                <w:i w:val="0"/>
                <w:iCs w:val="0"/>
                <w:color w:val="000000" w:themeColor="text1"/>
                <w:sz w:val="21"/>
                <w:szCs w:val="21"/>
                <w:highlight w:val="none"/>
                <w:u w:val="none"/>
              </w:rPr>
              <w:t>4分；技术服务流程方案能够基本满足所需的服务流程要求</w:t>
            </w:r>
            <w:r>
              <w:rPr>
                <w:rFonts w:hint="eastAsia" w:ascii="华文仿宋" w:hAnsi="华文仿宋" w:eastAsia="华文仿宋" w:cs="华文仿宋"/>
                <w:i w:val="0"/>
                <w:iCs w:val="0"/>
                <w:color w:val="000000" w:themeColor="text1"/>
                <w:sz w:val="21"/>
                <w:szCs w:val="21"/>
                <w:highlight w:val="none"/>
                <w:u w:val="none"/>
                <w:lang w:eastAsia="zh-CN"/>
              </w:rPr>
              <w:t>得</w:t>
            </w:r>
            <w:r>
              <w:rPr>
                <w:rFonts w:hint="eastAsia" w:ascii="华文仿宋" w:hAnsi="华文仿宋" w:eastAsia="华文仿宋" w:cs="华文仿宋"/>
                <w:i w:val="0"/>
                <w:iCs w:val="0"/>
                <w:color w:val="000000" w:themeColor="text1"/>
                <w:sz w:val="21"/>
                <w:szCs w:val="21"/>
                <w:highlight w:val="none"/>
                <w:u w:val="none"/>
              </w:rPr>
              <w:t>2分；技术服务流程方案技术服务方案简单，不能满足所需的服务流程要求</w:t>
            </w:r>
            <w:r>
              <w:rPr>
                <w:rFonts w:hint="eastAsia" w:ascii="华文仿宋" w:hAnsi="华文仿宋" w:eastAsia="华文仿宋" w:cs="华文仿宋"/>
                <w:i w:val="0"/>
                <w:iCs w:val="0"/>
                <w:color w:val="000000" w:themeColor="text1"/>
                <w:sz w:val="21"/>
                <w:szCs w:val="21"/>
                <w:highlight w:val="none"/>
                <w:u w:val="none"/>
                <w:lang w:eastAsia="zh-CN"/>
              </w:rPr>
              <w:t>得</w:t>
            </w:r>
            <w:r>
              <w:rPr>
                <w:rFonts w:hint="eastAsia" w:ascii="华文仿宋" w:hAnsi="华文仿宋" w:eastAsia="华文仿宋" w:cs="华文仿宋"/>
                <w:i w:val="0"/>
                <w:iCs w:val="0"/>
                <w:color w:val="000000" w:themeColor="text1"/>
                <w:sz w:val="21"/>
                <w:szCs w:val="21"/>
                <w:highlight w:val="none"/>
                <w:u w:val="none"/>
                <w:lang w:val="en-US" w:eastAsia="zh-CN"/>
              </w:rPr>
              <w:t>0</w:t>
            </w:r>
            <w:r>
              <w:rPr>
                <w:rFonts w:hint="eastAsia" w:ascii="华文仿宋" w:hAnsi="华文仿宋" w:eastAsia="华文仿宋" w:cs="华文仿宋"/>
                <w:i w:val="0"/>
                <w:iCs w:val="0"/>
                <w:color w:val="000000" w:themeColor="text1"/>
                <w:sz w:val="21"/>
                <w:szCs w:val="21"/>
                <w:highlight w:val="none"/>
                <w:u w:val="none"/>
              </w:rPr>
              <w:t>分。</w:t>
            </w:r>
          </w:p>
        </w:tc>
        <w:tc>
          <w:tcPr>
            <w:tcW w:w="857" w:type="dxa"/>
            <w:vAlign w:val="center"/>
          </w:tcPr>
          <w:p>
            <w:pPr>
              <w:widowControl/>
              <w:jc w:val="center"/>
              <w:rPr>
                <w:rFonts w:hint="eastAsia" w:ascii="华文仿宋" w:hAnsi="华文仿宋" w:eastAsia="华文仿宋" w:cs="华文仿宋"/>
                <w:i w:val="0"/>
                <w:iCs w:val="0"/>
                <w:color w:val="000000" w:themeColor="text1"/>
                <w:sz w:val="21"/>
                <w:szCs w:val="21"/>
                <w:highlight w:val="none"/>
                <w:u w:val="none"/>
              </w:rPr>
            </w:pPr>
          </w:p>
          <w:p>
            <w:pPr>
              <w:widowControl/>
              <w:jc w:val="center"/>
              <w:rPr>
                <w:rFonts w:hint="eastAsia" w:ascii="华文仿宋" w:hAnsi="华文仿宋" w:eastAsia="华文仿宋" w:cs="华文仿宋"/>
                <w:i w:val="0"/>
                <w:iCs w:val="0"/>
                <w:color w:val="000000" w:themeColor="text1"/>
                <w:sz w:val="21"/>
                <w:szCs w:val="21"/>
                <w:highlight w:val="none"/>
                <w:u w:val="none"/>
              </w:rPr>
            </w:pPr>
            <w:r>
              <w:rPr>
                <w:rFonts w:hint="eastAsia" w:ascii="华文仿宋" w:hAnsi="华文仿宋" w:eastAsia="华文仿宋" w:cs="华文仿宋"/>
                <w:i w:val="0"/>
                <w:iCs w:val="0"/>
                <w:color w:val="000000" w:themeColor="text1"/>
                <w:sz w:val="21"/>
                <w:szCs w:val="21"/>
                <w:highlight w:val="none"/>
                <w:u w:val="none"/>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0" w:hRule="atLeast"/>
        </w:trPr>
        <w:tc>
          <w:tcPr>
            <w:tcW w:w="1250" w:type="dxa"/>
            <w:vMerge w:val="continue"/>
            <w:vAlign w:val="center"/>
          </w:tcPr>
          <w:p>
            <w:pPr>
              <w:widowControl/>
              <w:jc w:val="left"/>
              <w:rPr>
                <w:rFonts w:hint="eastAsia" w:ascii="华文仿宋" w:hAnsi="华文仿宋" w:eastAsia="华文仿宋" w:cs="华文仿宋"/>
                <w:i w:val="0"/>
                <w:iCs w:val="0"/>
                <w:color w:val="000000" w:themeColor="text1"/>
                <w:sz w:val="21"/>
                <w:szCs w:val="21"/>
                <w:highlight w:val="none"/>
                <w:u w:val="none"/>
              </w:rPr>
            </w:pPr>
          </w:p>
        </w:tc>
        <w:tc>
          <w:tcPr>
            <w:tcW w:w="1603" w:type="dxa"/>
            <w:vAlign w:val="center"/>
          </w:tcPr>
          <w:p>
            <w:pPr>
              <w:widowControl/>
              <w:jc w:val="center"/>
              <w:rPr>
                <w:rFonts w:hint="eastAsia" w:ascii="华文仿宋" w:hAnsi="华文仿宋" w:eastAsia="华文仿宋" w:cs="华文仿宋"/>
                <w:i w:val="0"/>
                <w:iCs w:val="0"/>
                <w:color w:val="000000" w:themeColor="text1"/>
                <w:sz w:val="21"/>
                <w:szCs w:val="21"/>
                <w:highlight w:val="none"/>
                <w:u w:val="none"/>
              </w:rPr>
            </w:pPr>
            <w:r>
              <w:rPr>
                <w:rFonts w:hint="eastAsia" w:ascii="华文仿宋" w:hAnsi="华文仿宋" w:eastAsia="华文仿宋" w:cs="华文仿宋"/>
                <w:i w:val="0"/>
                <w:iCs w:val="0"/>
                <w:color w:val="000000" w:themeColor="text1"/>
                <w:sz w:val="21"/>
                <w:szCs w:val="21"/>
                <w:highlight w:val="none"/>
                <w:u w:val="none"/>
              </w:rPr>
              <w:t>服务规范</w:t>
            </w:r>
          </w:p>
        </w:tc>
        <w:tc>
          <w:tcPr>
            <w:tcW w:w="5919" w:type="dxa"/>
            <w:vAlign w:val="center"/>
          </w:tcPr>
          <w:p>
            <w:pPr>
              <w:widowControl/>
              <w:jc w:val="left"/>
              <w:rPr>
                <w:rFonts w:hint="eastAsia" w:ascii="华文仿宋" w:hAnsi="华文仿宋" w:eastAsia="华文仿宋" w:cs="华文仿宋"/>
                <w:i w:val="0"/>
                <w:iCs w:val="0"/>
                <w:color w:val="000000" w:themeColor="text1"/>
                <w:sz w:val="21"/>
                <w:szCs w:val="21"/>
                <w:highlight w:val="none"/>
                <w:u w:val="none"/>
              </w:rPr>
            </w:pPr>
            <w:r>
              <w:rPr>
                <w:rFonts w:hint="eastAsia" w:ascii="华文仿宋" w:hAnsi="华文仿宋" w:eastAsia="华文仿宋" w:cs="华文仿宋"/>
                <w:i w:val="0"/>
                <w:iCs w:val="0"/>
                <w:color w:val="000000" w:themeColor="text1"/>
                <w:sz w:val="21"/>
                <w:szCs w:val="21"/>
                <w:highlight w:val="none"/>
                <w:u w:val="none"/>
              </w:rPr>
              <w:t>能结合项目要求，提出较完善的技术服务规范方案</w:t>
            </w:r>
            <w:r>
              <w:rPr>
                <w:rFonts w:hint="eastAsia" w:ascii="华文仿宋" w:hAnsi="华文仿宋" w:eastAsia="华文仿宋" w:cs="华文仿宋"/>
                <w:i w:val="0"/>
                <w:iCs w:val="0"/>
                <w:color w:val="000000" w:themeColor="text1"/>
                <w:sz w:val="21"/>
                <w:szCs w:val="21"/>
                <w:highlight w:val="none"/>
                <w:u w:val="none"/>
                <w:lang w:eastAsia="zh-CN"/>
              </w:rPr>
              <w:t>得</w:t>
            </w:r>
            <w:r>
              <w:rPr>
                <w:rFonts w:hint="eastAsia" w:ascii="华文仿宋" w:hAnsi="华文仿宋" w:eastAsia="华文仿宋" w:cs="华文仿宋"/>
                <w:i w:val="0"/>
                <w:iCs w:val="0"/>
                <w:color w:val="000000" w:themeColor="text1"/>
                <w:sz w:val="21"/>
                <w:szCs w:val="21"/>
                <w:highlight w:val="none"/>
                <w:u w:val="none"/>
                <w:lang w:val="en-US" w:eastAsia="zh-CN"/>
              </w:rPr>
              <w:t>4</w:t>
            </w:r>
            <w:r>
              <w:rPr>
                <w:rFonts w:hint="eastAsia" w:ascii="华文仿宋" w:hAnsi="华文仿宋" w:eastAsia="华文仿宋" w:cs="华文仿宋"/>
                <w:i w:val="0"/>
                <w:iCs w:val="0"/>
                <w:color w:val="000000" w:themeColor="text1"/>
                <w:sz w:val="21"/>
                <w:szCs w:val="21"/>
                <w:highlight w:val="none"/>
                <w:u w:val="none"/>
              </w:rPr>
              <w:t>分；</w:t>
            </w:r>
          </w:p>
          <w:p>
            <w:pPr>
              <w:widowControl/>
              <w:jc w:val="left"/>
              <w:rPr>
                <w:rFonts w:hint="eastAsia" w:ascii="华文仿宋" w:hAnsi="华文仿宋" w:eastAsia="华文仿宋" w:cs="华文仿宋"/>
                <w:i w:val="0"/>
                <w:iCs w:val="0"/>
                <w:color w:val="000000" w:themeColor="text1"/>
                <w:sz w:val="21"/>
                <w:szCs w:val="21"/>
                <w:highlight w:val="none"/>
                <w:u w:val="none"/>
              </w:rPr>
            </w:pPr>
            <w:r>
              <w:rPr>
                <w:rFonts w:hint="eastAsia" w:ascii="华文仿宋" w:hAnsi="华文仿宋" w:eastAsia="华文仿宋" w:cs="华文仿宋"/>
                <w:i w:val="0"/>
                <w:iCs w:val="0"/>
                <w:color w:val="000000" w:themeColor="text1"/>
                <w:sz w:val="21"/>
                <w:szCs w:val="21"/>
                <w:highlight w:val="none"/>
                <w:u w:val="none"/>
              </w:rPr>
              <w:t>技术服务规范方案能够基本满足所需的服务规范要求</w:t>
            </w:r>
            <w:r>
              <w:rPr>
                <w:rFonts w:hint="eastAsia" w:ascii="华文仿宋" w:hAnsi="华文仿宋" w:eastAsia="华文仿宋" w:cs="华文仿宋"/>
                <w:i w:val="0"/>
                <w:iCs w:val="0"/>
                <w:color w:val="000000" w:themeColor="text1"/>
                <w:sz w:val="21"/>
                <w:szCs w:val="21"/>
                <w:highlight w:val="none"/>
                <w:u w:val="none"/>
                <w:lang w:eastAsia="zh-CN"/>
              </w:rPr>
              <w:t>得</w:t>
            </w:r>
            <w:r>
              <w:rPr>
                <w:rFonts w:hint="eastAsia" w:ascii="华文仿宋" w:hAnsi="华文仿宋" w:eastAsia="华文仿宋" w:cs="华文仿宋"/>
                <w:i w:val="0"/>
                <w:iCs w:val="0"/>
                <w:color w:val="000000" w:themeColor="text1"/>
                <w:sz w:val="21"/>
                <w:szCs w:val="21"/>
                <w:highlight w:val="none"/>
                <w:u w:val="none"/>
                <w:lang w:val="en-US" w:eastAsia="zh-CN"/>
              </w:rPr>
              <w:t>2</w:t>
            </w:r>
            <w:r>
              <w:rPr>
                <w:rFonts w:hint="eastAsia" w:ascii="华文仿宋" w:hAnsi="华文仿宋" w:eastAsia="华文仿宋" w:cs="华文仿宋"/>
                <w:i w:val="0"/>
                <w:iCs w:val="0"/>
                <w:color w:val="000000" w:themeColor="text1"/>
                <w:sz w:val="21"/>
                <w:szCs w:val="21"/>
                <w:highlight w:val="none"/>
                <w:u w:val="none"/>
              </w:rPr>
              <w:t>分；</w:t>
            </w:r>
          </w:p>
          <w:p>
            <w:pPr>
              <w:widowControl/>
              <w:jc w:val="left"/>
              <w:rPr>
                <w:rFonts w:hint="eastAsia" w:ascii="华文仿宋" w:hAnsi="华文仿宋" w:eastAsia="华文仿宋" w:cs="华文仿宋"/>
                <w:i w:val="0"/>
                <w:iCs w:val="0"/>
                <w:color w:val="000000" w:themeColor="text1"/>
                <w:sz w:val="21"/>
                <w:szCs w:val="21"/>
                <w:highlight w:val="none"/>
                <w:u w:val="none"/>
              </w:rPr>
            </w:pPr>
            <w:r>
              <w:rPr>
                <w:rFonts w:hint="eastAsia" w:ascii="华文仿宋" w:hAnsi="华文仿宋" w:eastAsia="华文仿宋" w:cs="华文仿宋"/>
                <w:i w:val="0"/>
                <w:iCs w:val="0"/>
                <w:color w:val="000000" w:themeColor="text1"/>
                <w:sz w:val="21"/>
                <w:szCs w:val="21"/>
                <w:highlight w:val="none"/>
                <w:u w:val="none"/>
              </w:rPr>
              <w:t>技术服务规范方案简单，不能满足所需的服务规范要求</w:t>
            </w:r>
            <w:r>
              <w:rPr>
                <w:rFonts w:hint="eastAsia" w:ascii="华文仿宋" w:hAnsi="华文仿宋" w:eastAsia="华文仿宋" w:cs="华文仿宋"/>
                <w:i w:val="0"/>
                <w:iCs w:val="0"/>
                <w:color w:val="000000" w:themeColor="text1"/>
                <w:sz w:val="21"/>
                <w:szCs w:val="21"/>
                <w:highlight w:val="none"/>
                <w:u w:val="none"/>
                <w:lang w:eastAsia="zh-CN"/>
              </w:rPr>
              <w:t>得</w:t>
            </w:r>
            <w:r>
              <w:rPr>
                <w:rFonts w:hint="eastAsia" w:ascii="华文仿宋" w:hAnsi="华文仿宋" w:eastAsia="华文仿宋" w:cs="华文仿宋"/>
                <w:i w:val="0"/>
                <w:iCs w:val="0"/>
                <w:color w:val="000000" w:themeColor="text1"/>
                <w:sz w:val="21"/>
                <w:szCs w:val="21"/>
                <w:highlight w:val="none"/>
                <w:u w:val="none"/>
                <w:lang w:val="en-US" w:eastAsia="zh-CN"/>
              </w:rPr>
              <w:t>0</w:t>
            </w:r>
            <w:r>
              <w:rPr>
                <w:rFonts w:hint="eastAsia" w:ascii="华文仿宋" w:hAnsi="华文仿宋" w:eastAsia="华文仿宋" w:cs="华文仿宋"/>
                <w:i w:val="0"/>
                <w:iCs w:val="0"/>
                <w:color w:val="000000" w:themeColor="text1"/>
                <w:sz w:val="21"/>
                <w:szCs w:val="21"/>
                <w:highlight w:val="none"/>
                <w:u w:val="none"/>
              </w:rPr>
              <w:t>分。</w:t>
            </w:r>
          </w:p>
        </w:tc>
        <w:tc>
          <w:tcPr>
            <w:tcW w:w="857" w:type="dxa"/>
            <w:vAlign w:val="center"/>
          </w:tcPr>
          <w:p>
            <w:pPr>
              <w:widowControl/>
              <w:jc w:val="center"/>
              <w:rPr>
                <w:rFonts w:hint="eastAsia" w:ascii="华文仿宋" w:hAnsi="华文仿宋" w:eastAsia="华文仿宋" w:cs="华文仿宋"/>
                <w:i w:val="0"/>
                <w:iCs w:val="0"/>
                <w:color w:val="000000" w:themeColor="text1"/>
                <w:sz w:val="21"/>
                <w:szCs w:val="21"/>
                <w:highlight w:val="none"/>
                <w:u w:val="none"/>
              </w:rPr>
            </w:pPr>
            <w:r>
              <w:rPr>
                <w:rFonts w:hint="eastAsia" w:ascii="华文仿宋" w:hAnsi="华文仿宋" w:eastAsia="华文仿宋" w:cs="华文仿宋"/>
                <w:i w:val="0"/>
                <w:iCs w:val="0"/>
                <w:color w:val="000000" w:themeColor="text1"/>
                <w:sz w:val="21"/>
                <w:szCs w:val="21"/>
                <w:highlight w:val="none"/>
                <w:u w:val="none"/>
                <w:lang w:val="en-US" w:eastAsia="zh-CN"/>
              </w:rPr>
              <w:t>4</w:t>
            </w:r>
            <w:r>
              <w:rPr>
                <w:rFonts w:hint="eastAsia" w:ascii="华文仿宋" w:hAnsi="华文仿宋" w:eastAsia="华文仿宋" w:cs="华文仿宋"/>
                <w:i w:val="0"/>
                <w:iCs w:val="0"/>
                <w:color w:val="000000" w:themeColor="text1"/>
                <w:sz w:val="21"/>
                <w:szCs w:val="21"/>
                <w:highlight w:val="none"/>
                <w:u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0" w:hRule="atLeast"/>
        </w:trPr>
        <w:tc>
          <w:tcPr>
            <w:tcW w:w="1250" w:type="dxa"/>
            <w:vMerge w:val="continue"/>
            <w:vAlign w:val="center"/>
          </w:tcPr>
          <w:p>
            <w:pPr>
              <w:widowControl/>
              <w:jc w:val="left"/>
              <w:rPr>
                <w:rFonts w:hint="eastAsia" w:ascii="华文仿宋" w:hAnsi="华文仿宋" w:eastAsia="华文仿宋" w:cs="华文仿宋"/>
                <w:i w:val="0"/>
                <w:iCs w:val="0"/>
                <w:color w:val="000000" w:themeColor="text1"/>
                <w:sz w:val="21"/>
                <w:szCs w:val="21"/>
                <w:highlight w:val="none"/>
                <w:u w:val="none"/>
              </w:rPr>
            </w:pPr>
          </w:p>
        </w:tc>
        <w:tc>
          <w:tcPr>
            <w:tcW w:w="1603" w:type="dxa"/>
            <w:vAlign w:val="center"/>
          </w:tcPr>
          <w:p>
            <w:pPr>
              <w:widowControl/>
              <w:jc w:val="center"/>
              <w:rPr>
                <w:rFonts w:hint="eastAsia" w:ascii="华文仿宋" w:hAnsi="华文仿宋" w:eastAsia="华文仿宋" w:cs="华文仿宋"/>
                <w:i w:val="0"/>
                <w:iCs w:val="0"/>
                <w:color w:val="000000" w:themeColor="text1"/>
                <w:sz w:val="21"/>
                <w:szCs w:val="21"/>
                <w:highlight w:val="none"/>
                <w:u w:val="none"/>
              </w:rPr>
            </w:pPr>
            <w:r>
              <w:rPr>
                <w:rFonts w:hint="eastAsia" w:ascii="华文仿宋" w:hAnsi="华文仿宋" w:eastAsia="华文仿宋" w:cs="华文仿宋"/>
                <w:i w:val="0"/>
                <w:iCs w:val="0"/>
                <w:color w:val="000000" w:themeColor="text1"/>
                <w:sz w:val="21"/>
                <w:szCs w:val="21"/>
                <w:highlight w:val="none"/>
                <w:u w:val="none"/>
              </w:rPr>
              <w:t>服务标准</w:t>
            </w:r>
          </w:p>
        </w:tc>
        <w:tc>
          <w:tcPr>
            <w:tcW w:w="5919" w:type="dxa"/>
            <w:vAlign w:val="center"/>
          </w:tcPr>
          <w:p>
            <w:pPr>
              <w:widowControl/>
              <w:jc w:val="left"/>
              <w:rPr>
                <w:rFonts w:hint="eastAsia" w:ascii="华文仿宋" w:hAnsi="华文仿宋" w:eastAsia="华文仿宋" w:cs="华文仿宋"/>
                <w:i w:val="0"/>
                <w:iCs w:val="0"/>
                <w:color w:val="000000" w:themeColor="text1"/>
                <w:sz w:val="21"/>
                <w:szCs w:val="21"/>
                <w:highlight w:val="none"/>
                <w:u w:val="none"/>
              </w:rPr>
            </w:pPr>
            <w:r>
              <w:rPr>
                <w:rFonts w:hint="eastAsia" w:ascii="华文仿宋" w:hAnsi="华文仿宋" w:eastAsia="华文仿宋" w:cs="华文仿宋"/>
                <w:i w:val="0"/>
                <w:iCs w:val="0"/>
                <w:color w:val="000000" w:themeColor="text1"/>
                <w:sz w:val="21"/>
                <w:szCs w:val="21"/>
                <w:highlight w:val="none"/>
                <w:u w:val="none"/>
              </w:rPr>
              <w:t>能结合项目要求，提出</w:t>
            </w:r>
            <w:r>
              <w:rPr>
                <w:rFonts w:hint="eastAsia" w:ascii="华文仿宋" w:hAnsi="华文仿宋" w:eastAsia="华文仿宋" w:cs="华文仿宋"/>
                <w:i w:val="0"/>
                <w:iCs w:val="0"/>
                <w:color w:val="000000" w:themeColor="text1"/>
                <w:sz w:val="21"/>
                <w:szCs w:val="21"/>
                <w:highlight w:val="none"/>
                <w:u w:val="none"/>
                <w:lang w:eastAsia="zh-CN"/>
              </w:rPr>
              <w:t>完善</w:t>
            </w:r>
            <w:r>
              <w:rPr>
                <w:rFonts w:hint="eastAsia" w:ascii="华文仿宋" w:hAnsi="华文仿宋" w:eastAsia="华文仿宋" w:cs="华文仿宋"/>
                <w:i w:val="0"/>
                <w:iCs w:val="0"/>
                <w:color w:val="000000" w:themeColor="text1"/>
                <w:sz w:val="21"/>
                <w:szCs w:val="21"/>
                <w:highlight w:val="none"/>
                <w:u w:val="none"/>
              </w:rPr>
              <w:t>的技术服务标准方案</w:t>
            </w:r>
            <w:r>
              <w:rPr>
                <w:rFonts w:hint="eastAsia" w:ascii="华文仿宋" w:hAnsi="华文仿宋" w:eastAsia="华文仿宋" w:cs="华文仿宋"/>
                <w:i w:val="0"/>
                <w:iCs w:val="0"/>
                <w:color w:val="000000" w:themeColor="text1"/>
                <w:sz w:val="21"/>
                <w:szCs w:val="21"/>
                <w:highlight w:val="none"/>
                <w:u w:val="none"/>
                <w:lang w:eastAsia="zh-CN"/>
              </w:rPr>
              <w:t>得</w:t>
            </w:r>
            <w:r>
              <w:rPr>
                <w:rFonts w:hint="eastAsia" w:ascii="华文仿宋" w:hAnsi="华文仿宋" w:eastAsia="华文仿宋" w:cs="华文仿宋"/>
                <w:i w:val="0"/>
                <w:iCs w:val="0"/>
                <w:color w:val="000000" w:themeColor="text1"/>
                <w:sz w:val="21"/>
                <w:szCs w:val="21"/>
                <w:highlight w:val="none"/>
                <w:u w:val="none"/>
              </w:rPr>
              <w:t>4分；</w:t>
            </w:r>
          </w:p>
          <w:p>
            <w:pPr>
              <w:widowControl/>
              <w:jc w:val="left"/>
              <w:rPr>
                <w:rFonts w:hint="eastAsia" w:ascii="华文仿宋" w:hAnsi="华文仿宋" w:eastAsia="华文仿宋" w:cs="华文仿宋"/>
                <w:i w:val="0"/>
                <w:iCs w:val="0"/>
                <w:color w:val="000000" w:themeColor="text1"/>
                <w:sz w:val="21"/>
                <w:szCs w:val="21"/>
                <w:highlight w:val="none"/>
                <w:u w:val="none"/>
              </w:rPr>
            </w:pPr>
            <w:r>
              <w:rPr>
                <w:rFonts w:hint="eastAsia" w:ascii="华文仿宋" w:hAnsi="华文仿宋" w:eastAsia="华文仿宋" w:cs="华文仿宋"/>
                <w:i w:val="0"/>
                <w:iCs w:val="0"/>
                <w:color w:val="000000" w:themeColor="text1"/>
                <w:sz w:val="21"/>
                <w:szCs w:val="21"/>
                <w:highlight w:val="none"/>
                <w:u w:val="none"/>
              </w:rPr>
              <w:t>技术服务标准方案能够基本满足所需的服务标准要求</w:t>
            </w:r>
            <w:r>
              <w:rPr>
                <w:rFonts w:hint="eastAsia" w:ascii="华文仿宋" w:hAnsi="华文仿宋" w:eastAsia="华文仿宋" w:cs="华文仿宋"/>
                <w:i w:val="0"/>
                <w:iCs w:val="0"/>
                <w:color w:val="000000" w:themeColor="text1"/>
                <w:sz w:val="21"/>
                <w:szCs w:val="21"/>
                <w:highlight w:val="none"/>
                <w:u w:val="none"/>
                <w:lang w:eastAsia="zh-CN"/>
              </w:rPr>
              <w:t>得</w:t>
            </w:r>
            <w:r>
              <w:rPr>
                <w:rFonts w:hint="eastAsia" w:ascii="华文仿宋" w:hAnsi="华文仿宋" w:eastAsia="华文仿宋" w:cs="华文仿宋"/>
                <w:i w:val="0"/>
                <w:iCs w:val="0"/>
                <w:color w:val="000000" w:themeColor="text1"/>
                <w:sz w:val="21"/>
                <w:szCs w:val="21"/>
                <w:highlight w:val="none"/>
                <w:u w:val="none"/>
              </w:rPr>
              <w:t>2分；</w:t>
            </w:r>
          </w:p>
          <w:p>
            <w:pPr>
              <w:widowControl/>
              <w:jc w:val="left"/>
              <w:rPr>
                <w:rFonts w:hint="eastAsia" w:ascii="华文仿宋" w:hAnsi="华文仿宋" w:eastAsia="华文仿宋" w:cs="华文仿宋"/>
                <w:i w:val="0"/>
                <w:iCs w:val="0"/>
                <w:color w:val="000000" w:themeColor="text1"/>
                <w:sz w:val="21"/>
                <w:szCs w:val="21"/>
                <w:highlight w:val="none"/>
                <w:u w:val="none"/>
              </w:rPr>
            </w:pPr>
            <w:r>
              <w:rPr>
                <w:rFonts w:hint="eastAsia" w:ascii="华文仿宋" w:hAnsi="华文仿宋" w:eastAsia="华文仿宋" w:cs="华文仿宋"/>
                <w:i w:val="0"/>
                <w:iCs w:val="0"/>
                <w:color w:val="000000" w:themeColor="text1"/>
                <w:sz w:val="21"/>
                <w:szCs w:val="21"/>
                <w:highlight w:val="none"/>
                <w:u w:val="none"/>
              </w:rPr>
              <w:t>技术服务标准方案简单，不能满足所需的服务标准要求</w:t>
            </w:r>
            <w:r>
              <w:rPr>
                <w:rFonts w:hint="eastAsia" w:ascii="华文仿宋" w:hAnsi="华文仿宋" w:eastAsia="华文仿宋" w:cs="华文仿宋"/>
                <w:i w:val="0"/>
                <w:iCs w:val="0"/>
                <w:color w:val="000000" w:themeColor="text1"/>
                <w:sz w:val="21"/>
                <w:szCs w:val="21"/>
                <w:highlight w:val="none"/>
                <w:u w:val="none"/>
                <w:lang w:eastAsia="zh-CN"/>
              </w:rPr>
              <w:t>得</w:t>
            </w:r>
            <w:r>
              <w:rPr>
                <w:rFonts w:hint="eastAsia" w:ascii="华文仿宋" w:hAnsi="华文仿宋" w:eastAsia="华文仿宋" w:cs="华文仿宋"/>
                <w:i w:val="0"/>
                <w:iCs w:val="0"/>
                <w:color w:val="000000" w:themeColor="text1"/>
                <w:sz w:val="21"/>
                <w:szCs w:val="21"/>
                <w:highlight w:val="none"/>
                <w:u w:val="none"/>
                <w:lang w:val="en-US" w:eastAsia="zh-CN"/>
              </w:rPr>
              <w:t>0分</w:t>
            </w:r>
            <w:r>
              <w:rPr>
                <w:rFonts w:hint="eastAsia" w:ascii="华文仿宋" w:hAnsi="华文仿宋" w:eastAsia="华文仿宋" w:cs="华文仿宋"/>
                <w:i w:val="0"/>
                <w:iCs w:val="0"/>
                <w:color w:val="000000" w:themeColor="text1"/>
                <w:sz w:val="21"/>
                <w:szCs w:val="21"/>
                <w:highlight w:val="none"/>
                <w:u w:val="none"/>
              </w:rPr>
              <w:t>。</w:t>
            </w:r>
          </w:p>
        </w:tc>
        <w:tc>
          <w:tcPr>
            <w:tcW w:w="857" w:type="dxa"/>
            <w:vAlign w:val="center"/>
          </w:tcPr>
          <w:p>
            <w:pPr>
              <w:widowControl/>
              <w:jc w:val="center"/>
              <w:rPr>
                <w:rFonts w:hint="eastAsia" w:ascii="华文仿宋" w:hAnsi="华文仿宋" w:eastAsia="华文仿宋" w:cs="华文仿宋"/>
                <w:i w:val="0"/>
                <w:iCs w:val="0"/>
                <w:color w:val="000000" w:themeColor="text1"/>
                <w:sz w:val="21"/>
                <w:szCs w:val="21"/>
                <w:highlight w:val="none"/>
                <w:u w:val="none"/>
              </w:rPr>
            </w:pPr>
            <w:r>
              <w:rPr>
                <w:rFonts w:hint="eastAsia" w:ascii="华文仿宋" w:hAnsi="华文仿宋" w:eastAsia="华文仿宋" w:cs="华文仿宋"/>
                <w:i w:val="0"/>
                <w:iCs w:val="0"/>
                <w:color w:val="000000" w:themeColor="text1"/>
                <w:sz w:val="21"/>
                <w:szCs w:val="21"/>
                <w:highlight w:val="none"/>
                <w:u w:val="none"/>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20" w:hRule="atLeast"/>
        </w:trPr>
        <w:tc>
          <w:tcPr>
            <w:tcW w:w="1250" w:type="dxa"/>
            <w:vMerge w:val="continue"/>
            <w:vAlign w:val="center"/>
          </w:tcPr>
          <w:p>
            <w:pPr>
              <w:widowControl/>
              <w:jc w:val="left"/>
              <w:rPr>
                <w:rFonts w:hint="eastAsia" w:ascii="华文仿宋" w:hAnsi="华文仿宋" w:eastAsia="华文仿宋" w:cs="华文仿宋"/>
                <w:i w:val="0"/>
                <w:iCs w:val="0"/>
                <w:color w:val="000000" w:themeColor="text1"/>
                <w:sz w:val="21"/>
                <w:szCs w:val="21"/>
                <w:highlight w:val="none"/>
                <w:u w:val="none"/>
              </w:rPr>
            </w:pPr>
          </w:p>
        </w:tc>
        <w:tc>
          <w:tcPr>
            <w:tcW w:w="1603" w:type="dxa"/>
            <w:vAlign w:val="center"/>
          </w:tcPr>
          <w:p>
            <w:pPr>
              <w:widowControl/>
              <w:jc w:val="center"/>
              <w:rPr>
                <w:rFonts w:hint="eastAsia" w:ascii="华文仿宋" w:hAnsi="华文仿宋" w:eastAsia="华文仿宋" w:cs="华文仿宋"/>
                <w:i w:val="0"/>
                <w:iCs w:val="0"/>
                <w:color w:val="000000" w:themeColor="text1"/>
                <w:sz w:val="21"/>
                <w:szCs w:val="21"/>
                <w:highlight w:val="none"/>
                <w:u w:val="none"/>
              </w:rPr>
            </w:pPr>
            <w:r>
              <w:rPr>
                <w:rFonts w:hint="eastAsia" w:ascii="华文仿宋" w:hAnsi="华文仿宋" w:eastAsia="华文仿宋" w:cs="华文仿宋"/>
                <w:i w:val="0"/>
                <w:iCs w:val="0"/>
                <w:color w:val="000000" w:themeColor="text1"/>
                <w:sz w:val="21"/>
                <w:szCs w:val="21"/>
                <w:highlight w:val="none"/>
                <w:u w:val="none"/>
              </w:rPr>
              <w:t>本地化服务</w:t>
            </w:r>
          </w:p>
          <w:p>
            <w:pPr>
              <w:widowControl/>
              <w:jc w:val="center"/>
              <w:rPr>
                <w:rFonts w:hint="eastAsia" w:ascii="华文仿宋" w:hAnsi="华文仿宋" w:eastAsia="华文仿宋" w:cs="华文仿宋"/>
                <w:i w:val="0"/>
                <w:iCs w:val="0"/>
                <w:color w:val="000000" w:themeColor="text1"/>
                <w:sz w:val="21"/>
                <w:szCs w:val="21"/>
                <w:highlight w:val="none"/>
                <w:u w:val="none"/>
              </w:rPr>
            </w:pPr>
            <w:r>
              <w:rPr>
                <w:rFonts w:hint="eastAsia" w:ascii="华文仿宋" w:hAnsi="华文仿宋" w:eastAsia="华文仿宋" w:cs="华文仿宋"/>
                <w:i w:val="0"/>
                <w:iCs w:val="0"/>
                <w:color w:val="000000" w:themeColor="text1"/>
                <w:sz w:val="21"/>
                <w:szCs w:val="21"/>
                <w:highlight w:val="none"/>
                <w:u w:val="none"/>
              </w:rPr>
              <w:t>能力</w:t>
            </w:r>
          </w:p>
        </w:tc>
        <w:tc>
          <w:tcPr>
            <w:tcW w:w="5919" w:type="dxa"/>
            <w:vAlign w:val="center"/>
          </w:tcPr>
          <w:p>
            <w:pPr>
              <w:widowControl/>
              <w:jc w:val="left"/>
              <w:rPr>
                <w:rFonts w:hint="eastAsia" w:ascii="华文仿宋" w:hAnsi="华文仿宋" w:eastAsia="华文仿宋" w:cs="华文仿宋"/>
                <w:i w:val="0"/>
                <w:iCs w:val="0"/>
                <w:color w:val="000000" w:themeColor="text1"/>
                <w:sz w:val="21"/>
                <w:szCs w:val="21"/>
                <w:highlight w:val="none"/>
                <w:u w:val="none"/>
              </w:rPr>
            </w:pPr>
            <w:r>
              <w:rPr>
                <w:rFonts w:hint="eastAsia" w:ascii="华文仿宋" w:hAnsi="华文仿宋" w:eastAsia="华文仿宋" w:cs="华文仿宋"/>
                <w:i w:val="0"/>
                <w:iCs w:val="0"/>
                <w:color w:val="000000" w:themeColor="text1"/>
                <w:sz w:val="21"/>
                <w:szCs w:val="21"/>
                <w:highlight w:val="none"/>
                <w:u w:val="none"/>
              </w:rPr>
              <w:t>投标商承诺提供本地化服务</w:t>
            </w:r>
            <w:r>
              <w:rPr>
                <w:rFonts w:hint="eastAsia" w:ascii="华文仿宋" w:hAnsi="华文仿宋" w:eastAsia="华文仿宋" w:cs="华文仿宋"/>
                <w:i w:val="0"/>
                <w:iCs w:val="0"/>
                <w:color w:val="000000" w:themeColor="text1"/>
                <w:sz w:val="21"/>
                <w:szCs w:val="21"/>
                <w:highlight w:val="none"/>
                <w:u w:val="none"/>
                <w:lang w:eastAsia="zh-CN"/>
              </w:rPr>
              <w:t>能力的</w:t>
            </w:r>
            <w:r>
              <w:rPr>
                <w:rFonts w:hint="eastAsia" w:ascii="华文仿宋" w:hAnsi="华文仿宋" w:eastAsia="华文仿宋" w:cs="华文仿宋"/>
                <w:i w:val="0"/>
                <w:iCs w:val="0"/>
                <w:color w:val="000000" w:themeColor="text1"/>
                <w:sz w:val="21"/>
                <w:szCs w:val="21"/>
                <w:highlight w:val="none"/>
                <w:u w:val="none"/>
              </w:rPr>
              <w:t>得</w:t>
            </w:r>
            <w:r>
              <w:rPr>
                <w:rFonts w:hint="eastAsia" w:ascii="华文仿宋" w:hAnsi="华文仿宋" w:eastAsia="华文仿宋" w:cs="华文仿宋"/>
                <w:i w:val="0"/>
                <w:iCs w:val="0"/>
                <w:color w:val="000000" w:themeColor="text1"/>
                <w:sz w:val="21"/>
                <w:szCs w:val="21"/>
                <w:highlight w:val="none"/>
                <w:u w:val="none"/>
                <w:lang w:val="en-US" w:eastAsia="zh-CN"/>
              </w:rPr>
              <w:t>6</w:t>
            </w:r>
            <w:r>
              <w:rPr>
                <w:rFonts w:hint="eastAsia" w:ascii="华文仿宋" w:hAnsi="华文仿宋" w:eastAsia="华文仿宋" w:cs="华文仿宋"/>
                <w:i w:val="0"/>
                <w:iCs w:val="0"/>
                <w:color w:val="000000" w:themeColor="text1"/>
                <w:sz w:val="21"/>
                <w:szCs w:val="21"/>
                <w:highlight w:val="none"/>
                <w:u w:val="none"/>
              </w:rPr>
              <w:t>分，</w:t>
            </w:r>
            <w:r>
              <w:rPr>
                <w:rFonts w:hint="eastAsia" w:ascii="华文仿宋" w:hAnsi="华文仿宋" w:eastAsia="华文仿宋" w:cs="华文仿宋"/>
                <w:i w:val="0"/>
                <w:iCs w:val="0"/>
                <w:color w:val="000000" w:themeColor="text1"/>
                <w:sz w:val="21"/>
                <w:szCs w:val="21"/>
                <w:highlight w:val="none"/>
                <w:u w:val="none"/>
                <w:lang w:eastAsia="zh-CN"/>
              </w:rPr>
              <w:t>不能提供的</w:t>
            </w:r>
            <w:r>
              <w:rPr>
                <w:rFonts w:hint="eastAsia" w:ascii="华文仿宋" w:hAnsi="华文仿宋" w:eastAsia="华文仿宋" w:cs="华文仿宋"/>
                <w:i w:val="0"/>
                <w:iCs w:val="0"/>
                <w:color w:val="000000" w:themeColor="text1"/>
                <w:sz w:val="21"/>
                <w:szCs w:val="21"/>
                <w:highlight w:val="none"/>
                <w:u w:val="none"/>
                <w:lang w:val="en-US" w:eastAsia="zh-CN"/>
              </w:rPr>
              <w:t>0分，</w:t>
            </w:r>
            <w:r>
              <w:rPr>
                <w:rFonts w:hint="eastAsia" w:ascii="华文仿宋" w:hAnsi="华文仿宋" w:eastAsia="华文仿宋" w:cs="华文仿宋"/>
                <w:i w:val="0"/>
                <w:iCs w:val="0"/>
                <w:color w:val="000000" w:themeColor="text1"/>
                <w:sz w:val="21"/>
                <w:szCs w:val="21"/>
                <w:highlight w:val="none"/>
                <w:u w:val="none"/>
              </w:rPr>
              <w:t>提供相关佐证材料</w:t>
            </w:r>
            <w:r>
              <w:rPr>
                <w:rFonts w:hint="eastAsia" w:ascii="华文仿宋" w:hAnsi="华文仿宋" w:eastAsia="华文仿宋" w:cs="华文仿宋"/>
                <w:i w:val="0"/>
                <w:iCs w:val="0"/>
                <w:color w:val="000000" w:themeColor="text1"/>
                <w:sz w:val="21"/>
                <w:szCs w:val="21"/>
                <w:highlight w:val="none"/>
                <w:u w:val="none"/>
                <w:lang w:val="en-US" w:eastAsia="zh-CN"/>
              </w:rPr>
              <w:t>。</w:t>
            </w:r>
          </w:p>
        </w:tc>
        <w:tc>
          <w:tcPr>
            <w:tcW w:w="857" w:type="dxa"/>
            <w:vAlign w:val="center"/>
          </w:tcPr>
          <w:p>
            <w:pPr>
              <w:widowControl/>
              <w:jc w:val="center"/>
              <w:rPr>
                <w:rFonts w:hint="eastAsia" w:ascii="华文仿宋" w:hAnsi="华文仿宋" w:eastAsia="华文仿宋" w:cs="华文仿宋"/>
                <w:i w:val="0"/>
                <w:iCs w:val="0"/>
                <w:color w:val="000000" w:themeColor="text1"/>
                <w:sz w:val="21"/>
                <w:szCs w:val="21"/>
                <w:highlight w:val="none"/>
                <w:u w:val="none"/>
              </w:rPr>
            </w:pPr>
            <w:r>
              <w:rPr>
                <w:rFonts w:hint="eastAsia" w:ascii="华文仿宋" w:hAnsi="华文仿宋" w:eastAsia="华文仿宋" w:cs="华文仿宋"/>
                <w:i w:val="0"/>
                <w:iCs w:val="0"/>
                <w:color w:val="000000" w:themeColor="text1"/>
                <w:sz w:val="21"/>
                <w:szCs w:val="21"/>
                <w:highlight w:val="none"/>
                <w:u w:val="none"/>
                <w:lang w:val="en-US" w:eastAsia="zh-CN"/>
              </w:rPr>
              <w:t>6</w:t>
            </w:r>
            <w:r>
              <w:rPr>
                <w:rFonts w:hint="eastAsia" w:ascii="华文仿宋" w:hAnsi="华文仿宋" w:eastAsia="华文仿宋" w:cs="华文仿宋"/>
                <w:i w:val="0"/>
                <w:iCs w:val="0"/>
                <w:color w:val="000000" w:themeColor="text1"/>
                <w:sz w:val="21"/>
                <w:szCs w:val="21"/>
                <w:highlight w:val="none"/>
                <w:u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0" w:hRule="atLeast"/>
        </w:trPr>
        <w:tc>
          <w:tcPr>
            <w:tcW w:w="1250" w:type="dxa"/>
            <w:vMerge w:val="continue"/>
            <w:vAlign w:val="center"/>
          </w:tcPr>
          <w:p>
            <w:pPr>
              <w:widowControl/>
              <w:jc w:val="left"/>
              <w:rPr>
                <w:rFonts w:hint="eastAsia" w:ascii="华文仿宋" w:hAnsi="华文仿宋" w:eastAsia="华文仿宋" w:cs="华文仿宋"/>
                <w:i w:val="0"/>
                <w:iCs w:val="0"/>
                <w:color w:val="000000" w:themeColor="text1"/>
                <w:sz w:val="21"/>
                <w:szCs w:val="21"/>
                <w:highlight w:val="none"/>
                <w:u w:val="none"/>
              </w:rPr>
            </w:pPr>
          </w:p>
        </w:tc>
        <w:tc>
          <w:tcPr>
            <w:tcW w:w="1603" w:type="dxa"/>
            <w:vMerge w:val="restart"/>
            <w:vAlign w:val="center"/>
          </w:tcPr>
          <w:p>
            <w:pPr>
              <w:widowControl/>
              <w:jc w:val="center"/>
              <w:rPr>
                <w:rFonts w:hint="eastAsia" w:ascii="华文仿宋" w:hAnsi="华文仿宋" w:eastAsia="华文仿宋" w:cs="华文仿宋"/>
                <w:i w:val="0"/>
                <w:iCs w:val="0"/>
                <w:color w:val="000000" w:themeColor="text1"/>
                <w:sz w:val="21"/>
                <w:szCs w:val="21"/>
                <w:highlight w:val="none"/>
                <w:u w:val="none"/>
              </w:rPr>
            </w:pPr>
            <w:r>
              <w:rPr>
                <w:rFonts w:hint="eastAsia" w:ascii="华文仿宋" w:hAnsi="华文仿宋" w:eastAsia="华文仿宋" w:cs="华文仿宋"/>
                <w:i w:val="0"/>
                <w:iCs w:val="0"/>
                <w:color w:val="000000" w:themeColor="text1"/>
                <w:sz w:val="21"/>
                <w:szCs w:val="21"/>
                <w:highlight w:val="none"/>
                <w:u w:val="none"/>
              </w:rPr>
              <w:t>项目人员配备与人员管理方案</w:t>
            </w:r>
          </w:p>
        </w:tc>
        <w:tc>
          <w:tcPr>
            <w:tcW w:w="5919" w:type="dxa"/>
            <w:vAlign w:val="center"/>
          </w:tcPr>
          <w:p>
            <w:pPr>
              <w:widowControl/>
              <w:jc w:val="left"/>
              <w:rPr>
                <w:rFonts w:hint="eastAsia" w:ascii="华文仿宋" w:hAnsi="华文仿宋" w:eastAsia="华文仿宋" w:cs="华文仿宋"/>
                <w:i w:val="0"/>
                <w:iCs w:val="0"/>
                <w:color w:val="000000" w:themeColor="text1"/>
                <w:sz w:val="21"/>
                <w:szCs w:val="21"/>
                <w:highlight w:val="none"/>
                <w:u w:val="none"/>
              </w:rPr>
            </w:pPr>
            <w:r>
              <w:rPr>
                <w:rFonts w:hint="eastAsia" w:ascii="华文仿宋" w:hAnsi="华文仿宋" w:eastAsia="华文仿宋" w:cs="华文仿宋"/>
                <w:i w:val="0"/>
                <w:iCs w:val="0"/>
                <w:color w:val="000000" w:themeColor="text1"/>
                <w:sz w:val="21"/>
                <w:szCs w:val="21"/>
                <w:highlight w:val="none"/>
                <w:u w:val="none"/>
              </w:rPr>
              <w:t>人员组织架构设置与管理科学合理，符合本项目实际情况，针对性强得</w:t>
            </w:r>
            <w:r>
              <w:rPr>
                <w:rFonts w:hint="eastAsia" w:ascii="华文仿宋" w:hAnsi="华文仿宋" w:eastAsia="华文仿宋" w:cs="华文仿宋"/>
                <w:i w:val="0"/>
                <w:iCs w:val="0"/>
                <w:color w:val="000000" w:themeColor="text1"/>
                <w:sz w:val="21"/>
                <w:szCs w:val="21"/>
                <w:highlight w:val="none"/>
                <w:u w:val="none"/>
                <w:lang w:val="en-US" w:eastAsia="zh-CN"/>
              </w:rPr>
              <w:t>4</w:t>
            </w:r>
            <w:r>
              <w:rPr>
                <w:rFonts w:hint="eastAsia" w:ascii="华文仿宋" w:hAnsi="华文仿宋" w:eastAsia="华文仿宋" w:cs="华文仿宋"/>
                <w:i w:val="0"/>
                <w:iCs w:val="0"/>
                <w:color w:val="000000" w:themeColor="text1"/>
                <w:sz w:val="21"/>
                <w:szCs w:val="21"/>
                <w:highlight w:val="none"/>
                <w:u w:val="none"/>
              </w:rPr>
              <w:t>分，人员组织架构设置与管理</w:t>
            </w:r>
            <w:r>
              <w:rPr>
                <w:rFonts w:hint="eastAsia" w:ascii="华文仿宋" w:hAnsi="华文仿宋" w:eastAsia="华文仿宋" w:cs="华文仿宋"/>
                <w:i w:val="0"/>
                <w:iCs w:val="0"/>
                <w:color w:val="000000" w:themeColor="text1"/>
                <w:sz w:val="21"/>
                <w:szCs w:val="21"/>
                <w:highlight w:val="none"/>
                <w:u w:val="none"/>
                <w:lang w:eastAsia="zh-CN"/>
              </w:rPr>
              <w:t>基本</w:t>
            </w:r>
            <w:r>
              <w:rPr>
                <w:rFonts w:hint="eastAsia" w:ascii="华文仿宋" w:hAnsi="华文仿宋" w:eastAsia="华文仿宋" w:cs="华文仿宋"/>
                <w:i w:val="0"/>
                <w:iCs w:val="0"/>
                <w:color w:val="000000" w:themeColor="text1"/>
                <w:sz w:val="21"/>
                <w:szCs w:val="21"/>
                <w:highlight w:val="none"/>
                <w:u w:val="none"/>
              </w:rPr>
              <w:t>合理，</w:t>
            </w:r>
            <w:r>
              <w:rPr>
                <w:rFonts w:hint="eastAsia" w:ascii="华文仿宋" w:hAnsi="华文仿宋" w:eastAsia="华文仿宋" w:cs="华文仿宋"/>
                <w:i w:val="0"/>
                <w:iCs w:val="0"/>
                <w:color w:val="000000" w:themeColor="text1"/>
                <w:sz w:val="21"/>
                <w:szCs w:val="21"/>
                <w:highlight w:val="none"/>
                <w:u w:val="none"/>
                <w:lang w:eastAsia="zh-CN"/>
              </w:rPr>
              <w:t>基本满足</w:t>
            </w:r>
            <w:r>
              <w:rPr>
                <w:rFonts w:hint="eastAsia" w:ascii="华文仿宋" w:hAnsi="华文仿宋" w:eastAsia="华文仿宋" w:cs="华文仿宋"/>
                <w:i w:val="0"/>
                <w:iCs w:val="0"/>
                <w:color w:val="000000" w:themeColor="text1"/>
                <w:sz w:val="21"/>
                <w:szCs w:val="21"/>
                <w:highlight w:val="none"/>
                <w:u w:val="none"/>
              </w:rPr>
              <w:t>本项目实际情况得2分，</w:t>
            </w:r>
            <w:r>
              <w:rPr>
                <w:rFonts w:hint="eastAsia" w:ascii="华文仿宋" w:hAnsi="华文仿宋" w:eastAsia="华文仿宋" w:cs="华文仿宋"/>
                <w:i w:val="0"/>
                <w:iCs w:val="0"/>
                <w:color w:val="000000" w:themeColor="text1"/>
                <w:sz w:val="21"/>
                <w:szCs w:val="21"/>
                <w:highlight w:val="none"/>
                <w:u w:val="none"/>
                <w:lang w:eastAsia="zh-CN"/>
              </w:rPr>
              <w:t>无相关人员配置或配置人员无法满足本项目需要</w:t>
            </w:r>
            <w:r>
              <w:rPr>
                <w:rFonts w:hint="eastAsia" w:ascii="华文仿宋" w:hAnsi="华文仿宋" w:eastAsia="华文仿宋" w:cs="华文仿宋"/>
                <w:i w:val="0"/>
                <w:iCs w:val="0"/>
                <w:color w:val="000000" w:themeColor="text1"/>
                <w:sz w:val="21"/>
                <w:szCs w:val="21"/>
                <w:highlight w:val="none"/>
                <w:u w:val="none"/>
              </w:rPr>
              <w:t>得</w:t>
            </w:r>
            <w:r>
              <w:rPr>
                <w:rFonts w:hint="eastAsia" w:ascii="华文仿宋" w:hAnsi="华文仿宋" w:eastAsia="华文仿宋" w:cs="华文仿宋"/>
                <w:i w:val="0"/>
                <w:iCs w:val="0"/>
                <w:color w:val="000000" w:themeColor="text1"/>
                <w:sz w:val="21"/>
                <w:szCs w:val="21"/>
                <w:highlight w:val="none"/>
                <w:u w:val="none"/>
                <w:lang w:val="en-US" w:eastAsia="zh-CN"/>
              </w:rPr>
              <w:t>0</w:t>
            </w:r>
            <w:r>
              <w:rPr>
                <w:rFonts w:hint="eastAsia" w:ascii="华文仿宋" w:hAnsi="华文仿宋" w:eastAsia="华文仿宋" w:cs="华文仿宋"/>
                <w:i w:val="0"/>
                <w:iCs w:val="0"/>
                <w:color w:val="000000" w:themeColor="text1"/>
                <w:sz w:val="21"/>
                <w:szCs w:val="21"/>
                <w:highlight w:val="none"/>
                <w:u w:val="none"/>
              </w:rPr>
              <w:t>分。</w:t>
            </w:r>
          </w:p>
        </w:tc>
        <w:tc>
          <w:tcPr>
            <w:tcW w:w="857" w:type="dxa"/>
            <w:vAlign w:val="center"/>
          </w:tcPr>
          <w:p>
            <w:pPr>
              <w:widowControl/>
              <w:jc w:val="center"/>
              <w:rPr>
                <w:rFonts w:hint="eastAsia" w:ascii="华文仿宋" w:hAnsi="华文仿宋" w:eastAsia="华文仿宋" w:cs="华文仿宋"/>
                <w:i w:val="0"/>
                <w:iCs w:val="0"/>
                <w:color w:val="000000" w:themeColor="text1"/>
                <w:sz w:val="21"/>
                <w:szCs w:val="21"/>
                <w:highlight w:val="none"/>
                <w:u w:val="none"/>
              </w:rPr>
            </w:pPr>
            <w:r>
              <w:rPr>
                <w:rFonts w:hint="eastAsia" w:ascii="华文仿宋" w:hAnsi="华文仿宋" w:eastAsia="华文仿宋" w:cs="华文仿宋"/>
                <w:i w:val="0"/>
                <w:iCs w:val="0"/>
                <w:color w:val="000000" w:themeColor="text1"/>
                <w:sz w:val="21"/>
                <w:szCs w:val="21"/>
                <w:highlight w:val="none"/>
                <w:u w:val="none"/>
                <w:lang w:val="en-US" w:eastAsia="zh-CN"/>
              </w:rPr>
              <w:t>4</w:t>
            </w:r>
            <w:r>
              <w:rPr>
                <w:rFonts w:hint="eastAsia" w:ascii="华文仿宋" w:hAnsi="华文仿宋" w:eastAsia="华文仿宋" w:cs="华文仿宋"/>
                <w:i w:val="0"/>
                <w:iCs w:val="0"/>
                <w:color w:val="000000" w:themeColor="text1"/>
                <w:sz w:val="21"/>
                <w:szCs w:val="21"/>
                <w:highlight w:val="none"/>
                <w:u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80" w:hRule="atLeast"/>
        </w:trPr>
        <w:tc>
          <w:tcPr>
            <w:tcW w:w="1250" w:type="dxa"/>
            <w:vMerge w:val="continue"/>
            <w:vAlign w:val="center"/>
          </w:tcPr>
          <w:p>
            <w:pPr>
              <w:widowControl/>
              <w:jc w:val="left"/>
              <w:rPr>
                <w:rFonts w:hint="eastAsia" w:ascii="华文仿宋" w:hAnsi="华文仿宋" w:eastAsia="华文仿宋" w:cs="华文仿宋"/>
                <w:i w:val="0"/>
                <w:iCs w:val="0"/>
                <w:color w:val="000000" w:themeColor="text1"/>
                <w:sz w:val="21"/>
                <w:szCs w:val="21"/>
                <w:highlight w:val="none"/>
                <w:u w:val="none"/>
              </w:rPr>
            </w:pPr>
          </w:p>
        </w:tc>
        <w:tc>
          <w:tcPr>
            <w:tcW w:w="1603" w:type="dxa"/>
            <w:vMerge w:val="continue"/>
            <w:vAlign w:val="center"/>
          </w:tcPr>
          <w:p>
            <w:pPr>
              <w:widowControl/>
              <w:jc w:val="left"/>
              <w:rPr>
                <w:rFonts w:hint="eastAsia" w:ascii="华文仿宋" w:hAnsi="华文仿宋" w:eastAsia="华文仿宋" w:cs="华文仿宋"/>
                <w:i w:val="0"/>
                <w:iCs w:val="0"/>
                <w:color w:val="000000" w:themeColor="text1"/>
                <w:sz w:val="21"/>
                <w:szCs w:val="21"/>
                <w:highlight w:val="none"/>
                <w:u w:val="none"/>
              </w:rPr>
            </w:pPr>
          </w:p>
        </w:tc>
        <w:tc>
          <w:tcPr>
            <w:tcW w:w="5919" w:type="dxa"/>
            <w:vAlign w:val="center"/>
          </w:tcPr>
          <w:p>
            <w:pPr>
              <w:widowControl/>
              <w:jc w:val="left"/>
              <w:rPr>
                <w:rFonts w:hint="eastAsia" w:ascii="华文仿宋" w:hAnsi="华文仿宋" w:eastAsia="华文仿宋" w:cs="华文仿宋"/>
                <w:i w:val="0"/>
                <w:iCs w:val="0"/>
                <w:color w:val="000000" w:themeColor="text1"/>
                <w:sz w:val="21"/>
                <w:szCs w:val="21"/>
                <w:highlight w:val="none"/>
                <w:u w:val="none"/>
              </w:rPr>
            </w:pPr>
            <w:r>
              <w:rPr>
                <w:rFonts w:hint="eastAsia" w:ascii="华文仿宋" w:hAnsi="华文仿宋" w:eastAsia="华文仿宋" w:cs="华文仿宋"/>
                <w:i w:val="0"/>
                <w:iCs w:val="0"/>
                <w:color w:val="000000" w:themeColor="text1"/>
                <w:sz w:val="21"/>
                <w:szCs w:val="21"/>
                <w:highlight w:val="none"/>
                <w:u w:val="none"/>
              </w:rPr>
              <w:t>后台支撑团队运维人员情况：</w:t>
            </w:r>
          </w:p>
          <w:p>
            <w:pPr>
              <w:widowControl/>
              <w:jc w:val="left"/>
              <w:rPr>
                <w:rFonts w:hint="eastAsia" w:ascii="华文仿宋" w:hAnsi="华文仿宋" w:eastAsia="华文仿宋" w:cs="华文仿宋"/>
                <w:i w:val="0"/>
                <w:iCs w:val="0"/>
                <w:color w:val="000000" w:themeColor="text1"/>
                <w:sz w:val="21"/>
                <w:szCs w:val="21"/>
                <w:highlight w:val="none"/>
                <w:u w:val="none"/>
              </w:rPr>
            </w:pPr>
            <w:r>
              <w:rPr>
                <w:rFonts w:hint="eastAsia" w:ascii="华文仿宋" w:hAnsi="华文仿宋" w:eastAsia="华文仿宋" w:cs="华文仿宋"/>
                <w:i w:val="0"/>
                <w:iCs w:val="0"/>
                <w:color w:val="000000" w:themeColor="text1"/>
                <w:sz w:val="21"/>
                <w:szCs w:val="21"/>
                <w:highlight w:val="none"/>
                <w:u w:val="none"/>
                <w:lang w:val="en-US" w:eastAsia="zh-CN"/>
              </w:rPr>
              <w:t>提供2名及以上中国信息安全测评中心注册信息安全测评人员证书扫描件，共4分；提供一个得2分，不提供不得分。</w:t>
            </w:r>
          </w:p>
          <w:p>
            <w:pPr>
              <w:widowControl/>
              <w:jc w:val="left"/>
              <w:rPr>
                <w:rFonts w:hint="eastAsia" w:ascii="华文仿宋" w:hAnsi="华文仿宋" w:eastAsia="华文仿宋" w:cs="华文仿宋"/>
                <w:i w:val="0"/>
                <w:iCs w:val="0"/>
                <w:color w:val="000000" w:themeColor="text1"/>
                <w:sz w:val="21"/>
                <w:szCs w:val="21"/>
                <w:highlight w:val="none"/>
                <w:u w:val="none"/>
              </w:rPr>
            </w:pPr>
            <w:r>
              <w:rPr>
                <w:rFonts w:hint="eastAsia" w:ascii="华文仿宋" w:hAnsi="华文仿宋" w:eastAsia="华文仿宋" w:cs="华文仿宋"/>
                <w:i w:val="0"/>
                <w:iCs w:val="0"/>
                <w:color w:val="000000" w:themeColor="text1"/>
                <w:sz w:val="21"/>
                <w:szCs w:val="21"/>
                <w:highlight w:val="none"/>
                <w:u w:val="none"/>
              </w:rPr>
              <w:t>提供</w:t>
            </w:r>
            <w:r>
              <w:rPr>
                <w:rFonts w:hint="eastAsia" w:ascii="华文仿宋" w:hAnsi="华文仿宋" w:eastAsia="华文仿宋" w:cs="华文仿宋"/>
                <w:i w:val="0"/>
                <w:iCs w:val="0"/>
                <w:color w:val="000000" w:themeColor="text1"/>
                <w:sz w:val="21"/>
                <w:szCs w:val="21"/>
                <w:highlight w:val="none"/>
                <w:u w:val="none"/>
                <w:lang w:val="en-US" w:eastAsia="zh-CN"/>
              </w:rPr>
              <w:t>2</w:t>
            </w:r>
            <w:r>
              <w:rPr>
                <w:rFonts w:hint="eastAsia" w:ascii="华文仿宋" w:hAnsi="华文仿宋" w:eastAsia="华文仿宋" w:cs="华文仿宋"/>
                <w:i w:val="0"/>
                <w:iCs w:val="0"/>
                <w:color w:val="000000" w:themeColor="text1"/>
                <w:sz w:val="21"/>
                <w:szCs w:val="21"/>
                <w:highlight w:val="none"/>
                <w:u w:val="none"/>
              </w:rPr>
              <w:t>名及以上</w:t>
            </w:r>
            <w:r>
              <w:rPr>
                <w:rFonts w:hint="eastAsia" w:ascii="华文仿宋" w:hAnsi="华文仿宋" w:eastAsia="华文仿宋" w:cs="华文仿宋"/>
                <w:i w:val="0"/>
                <w:iCs w:val="0"/>
                <w:color w:val="000000" w:themeColor="text1"/>
                <w:sz w:val="21"/>
                <w:szCs w:val="21"/>
                <w:highlight w:val="none"/>
                <w:u w:val="none"/>
                <w:lang w:eastAsia="zh-CN"/>
              </w:rPr>
              <w:t>信息安全等级保护安全建设专业技术人员证书扫描</w:t>
            </w:r>
            <w:r>
              <w:rPr>
                <w:rFonts w:hint="eastAsia" w:ascii="华文仿宋" w:hAnsi="华文仿宋" w:eastAsia="华文仿宋" w:cs="华文仿宋"/>
                <w:i w:val="0"/>
                <w:iCs w:val="0"/>
                <w:color w:val="000000" w:themeColor="text1"/>
                <w:sz w:val="21"/>
                <w:szCs w:val="21"/>
                <w:highlight w:val="none"/>
                <w:u w:val="none"/>
              </w:rPr>
              <w:t>件，共</w:t>
            </w:r>
            <w:r>
              <w:rPr>
                <w:rFonts w:hint="eastAsia" w:ascii="华文仿宋" w:hAnsi="华文仿宋" w:eastAsia="华文仿宋" w:cs="华文仿宋"/>
                <w:i w:val="0"/>
                <w:iCs w:val="0"/>
                <w:color w:val="000000" w:themeColor="text1"/>
                <w:sz w:val="21"/>
                <w:szCs w:val="21"/>
                <w:highlight w:val="none"/>
                <w:u w:val="none"/>
                <w:lang w:val="en-US" w:eastAsia="zh-CN"/>
              </w:rPr>
              <w:t>2</w:t>
            </w:r>
            <w:r>
              <w:rPr>
                <w:rFonts w:hint="eastAsia" w:ascii="华文仿宋" w:hAnsi="华文仿宋" w:eastAsia="华文仿宋" w:cs="华文仿宋"/>
                <w:i w:val="0"/>
                <w:iCs w:val="0"/>
                <w:color w:val="000000" w:themeColor="text1"/>
                <w:sz w:val="21"/>
                <w:szCs w:val="21"/>
                <w:highlight w:val="none"/>
                <w:u w:val="none"/>
              </w:rPr>
              <w:t>分</w:t>
            </w:r>
            <w:r>
              <w:rPr>
                <w:rFonts w:hint="eastAsia" w:ascii="华文仿宋" w:hAnsi="华文仿宋" w:eastAsia="华文仿宋" w:cs="华文仿宋"/>
                <w:i w:val="0"/>
                <w:iCs w:val="0"/>
                <w:color w:val="000000" w:themeColor="text1"/>
                <w:sz w:val="21"/>
                <w:szCs w:val="21"/>
                <w:highlight w:val="none"/>
                <w:u w:val="none"/>
                <w:lang w:eastAsia="zh-CN"/>
              </w:rPr>
              <w:t>，</w:t>
            </w:r>
            <w:r>
              <w:rPr>
                <w:rFonts w:hint="eastAsia" w:ascii="华文仿宋" w:hAnsi="华文仿宋" w:eastAsia="华文仿宋" w:cs="华文仿宋"/>
                <w:i w:val="0"/>
                <w:iCs w:val="0"/>
                <w:color w:val="000000" w:themeColor="text1"/>
                <w:sz w:val="21"/>
                <w:szCs w:val="21"/>
                <w:highlight w:val="none"/>
                <w:u w:val="none"/>
              </w:rPr>
              <w:t>提供一个得</w:t>
            </w:r>
            <w:r>
              <w:rPr>
                <w:rFonts w:hint="eastAsia" w:ascii="华文仿宋" w:hAnsi="华文仿宋" w:eastAsia="华文仿宋" w:cs="华文仿宋"/>
                <w:i w:val="0"/>
                <w:iCs w:val="0"/>
                <w:color w:val="000000" w:themeColor="text1"/>
                <w:sz w:val="21"/>
                <w:szCs w:val="21"/>
                <w:highlight w:val="none"/>
                <w:u w:val="none"/>
                <w:lang w:val="en-US" w:eastAsia="zh-CN"/>
              </w:rPr>
              <w:t>1</w:t>
            </w:r>
            <w:r>
              <w:rPr>
                <w:rFonts w:hint="eastAsia" w:ascii="华文仿宋" w:hAnsi="华文仿宋" w:eastAsia="华文仿宋" w:cs="华文仿宋"/>
                <w:i w:val="0"/>
                <w:iCs w:val="0"/>
                <w:color w:val="000000" w:themeColor="text1"/>
                <w:sz w:val="21"/>
                <w:szCs w:val="21"/>
                <w:highlight w:val="none"/>
                <w:u w:val="none"/>
              </w:rPr>
              <w:t>分，不提供不得分。</w:t>
            </w:r>
          </w:p>
          <w:p>
            <w:pPr>
              <w:widowControl/>
              <w:jc w:val="left"/>
              <w:rPr>
                <w:rFonts w:hint="eastAsia" w:ascii="华文仿宋" w:hAnsi="华文仿宋" w:eastAsia="华文仿宋" w:cs="华文仿宋"/>
                <w:i w:val="0"/>
                <w:iCs w:val="0"/>
                <w:color w:val="000000" w:themeColor="text1"/>
                <w:sz w:val="21"/>
                <w:szCs w:val="21"/>
                <w:highlight w:val="none"/>
                <w:u w:val="none"/>
              </w:rPr>
            </w:pPr>
            <w:r>
              <w:rPr>
                <w:rFonts w:hint="eastAsia" w:ascii="华文仿宋" w:hAnsi="华文仿宋" w:eastAsia="华文仿宋" w:cs="华文仿宋"/>
                <w:i w:val="0"/>
                <w:iCs w:val="0"/>
                <w:color w:val="000000" w:themeColor="text1"/>
                <w:sz w:val="21"/>
                <w:szCs w:val="21"/>
                <w:highlight w:val="none"/>
                <w:u w:val="none"/>
              </w:rPr>
              <w:t>人数不足或不符合要求的均不得分。</w:t>
            </w:r>
          </w:p>
        </w:tc>
        <w:tc>
          <w:tcPr>
            <w:tcW w:w="857" w:type="dxa"/>
            <w:vAlign w:val="center"/>
          </w:tcPr>
          <w:p>
            <w:pPr>
              <w:widowControl/>
              <w:jc w:val="center"/>
              <w:rPr>
                <w:rFonts w:hint="eastAsia" w:ascii="华文仿宋" w:hAnsi="华文仿宋" w:eastAsia="华文仿宋" w:cs="华文仿宋"/>
                <w:i w:val="0"/>
                <w:iCs w:val="0"/>
                <w:color w:val="000000" w:themeColor="text1"/>
                <w:sz w:val="21"/>
                <w:szCs w:val="21"/>
                <w:highlight w:val="none"/>
                <w:u w:val="none"/>
              </w:rPr>
            </w:pPr>
            <w:r>
              <w:rPr>
                <w:rFonts w:hint="eastAsia" w:ascii="华文仿宋" w:hAnsi="华文仿宋" w:eastAsia="华文仿宋" w:cs="华文仿宋"/>
                <w:i w:val="0"/>
                <w:iCs w:val="0"/>
                <w:color w:val="000000" w:themeColor="text1"/>
                <w:sz w:val="21"/>
                <w:szCs w:val="21"/>
                <w:highlight w:val="none"/>
                <w:u w:val="none"/>
                <w:lang w:val="en-US" w:eastAsia="zh-CN"/>
              </w:rPr>
              <w:t>4</w:t>
            </w:r>
            <w:r>
              <w:rPr>
                <w:rFonts w:hint="eastAsia" w:ascii="华文仿宋" w:hAnsi="华文仿宋" w:eastAsia="华文仿宋" w:cs="华文仿宋"/>
                <w:i w:val="0"/>
                <w:iCs w:val="0"/>
                <w:color w:val="000000" w:themeColor="text1"/>
                <w:sz w:val="21"/>
                <w:szCs w:val="21"/>
                <w:highlight w:val="none"/>
                <w:u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60" w:hRule="atLeast"/>
        </w:trPr>
        <w:tc>
          <w:tcPr>
            <w:tcW w:w="1250" w:type="dxa"/>
            <w:vMerge w:val="continue"/>
            <w:vAlign w:val="center"/>
          </w:tcPr>
          <w:p>
            <w:pPr>
              <w:widowControl/>
              <w:jc w:val="left"/>
              <w:rPr>
                <w:rFonts w:hint="eastAsia" w:ascii="华文仿宋" w:hAnsi="华文仿宋" w:eastAsia="华文仿宋" w:cs="华文仿宋"/>
                <w:i w:val="0"/>
                <w:iCs w:val="0"/>
                <w:color w:val="000000" w:themeColor="text1"/>
                <w:sz w:val="21"/>
                <w:szCs w:val="21"/>
                <w:highlight w:val="none"/>
                <w:u w:val="none"/>
              </w:rPr>
            </w:pPr>
          </w:p>
        </w:tc>
        <w:tc>
          <w:tcPr>
            <w:tcW w:w="1603" w:type="dxa"/>
            <w:vMerge w:val="continue"/>
            <w:vAlign w:val="center"/>
          </w:tcPr>
          <w:p>
            <w:pPr>
              <w:widowControl/>
              <w:jc w:val="left"/>
              <w:rPr>
                <w:rFonts w:hint="eastAsia" w:ascii="华文仿宋" w:hAnsi="华文仿宋" w:eastAsia="华文仿宋" w:cs="华文仿宋"/>
                <w:i w:val="0"/>
                <w:iCs w:val="0"/>
                <w:color w:val="000000" w:themeColor="text1"/>
                <w:sz w:val="21"/>
                <w:szCs w:val="21"/>
                <w:highlight w:val="none"/>
                <w:u w:val="none"/>
              </w:rPr>
            </w:pPr>
          </w:p>
        </w:tc>
        <w:tc>
          <w:tcPr>
            <w:tcW w:w="5919" w:type="dxa"/>
            <w:vAlign w:val="center"/>
          </w:tcPr>
          <w:p>
            <w:pPr>
              <w:widowControl/>
              <w:jc w:val="left"/>
              <w:rPr>
                <w:rFonts w:hint="eastAsia" w:ascii="华文仿宋" w:hAnsi="华文仿宋" w:eastAsia="华文仿宋" w:cs="华文仿宋"/>
                <w:i w:val="0"/>
                <w:iCs w:val="0"/>
                <w:color w:val="000000" w:themeColor="text1"/>
                <w:sz w:val="21"/>
                <w:szCs w:val="21"/>
                <w:highlight w:val="none"/>
                <w:u w:val="none"/>
              </w:rPr>
            </w:pPr>
            <w:r>
              <w:rPr>
                <w:rFonts w:hint="eastAsia" w:ascii="华文仿宋" w:hAnsi="华文仿宋" w:eastAsia="华文仿宋" w:cs="华文仿宋"/>
                <w:i w:val="0"/>
                <w:iCs w:val="0"/>
                <w:color w:val="000000" w:themeColor="text1"/>
                <w:sz w:val="21"/>
                <w:szCs w:val="21"/>
                <w:highlight w:val="none"/>
                <w:u w:val="none"/>
              </w:rPr>
              <w:t>驻场工程师相关资质及要求:提供行业主管部门颁发的网络工程师及以上证书</w:t>
            </w:r>
            <w:r>
              <w:rPr>
                <w:rFonts w:hint="eastAsia" w:ascii="华文仿宋" w:hAnsi="华文仿宋" w:eastAsia="华文仿宋" w:cs="华文仿宋"/>
                <w:i w:val="0"/>
                <w:iCs w:val="0"/>
                <w:color w:val="000000" w:themeColor="text1"/>
                <w:sz w:val="21"/>
                <w:szCs w:val="21"/>
                <w:highlight w:val="none"/>
                <w:u w:val="none"/>
                <w:lang w:eastAsia="zh-CN"/>
              </w:rPr>
              <w:t>扫描</w:t>
            </w:r>
            <w:r>
              <w:rPr>
                <w:rFonts w:hint="eastAsia" w:ascii="华文仿宋" w:hAnsi="华文仿宋" w:eastAsia="华文仿宋" w:cs="华文仿宋"/>
                <w:i w:val="0"/>
                <w:iCs w:val="0"/>
                <w:color w:val="000000" w:themeColor="text1"/>
                <w:sz w:val="21"/>
                <w:szCs w:val="21"/>
                <w:highlight w:val="none"/>
                <w:u w:val="none"/>
              </w:rPr>
              <w:t>件，得</w:t>
            </w:r>
            <w:r>
              <w:rPr>
                <w:rFonts w:hint="eastAsia" w:ascii="华文仿宋" w:hAnsi="华文仿宋" w:eastAsia="华文仿宋" w:cs="华文仿宋"/>
                <w:i w:val="0"/>
                <w:iCs w:val="0"/>
                <w:color w:val="000000" w:themeColor="text1"/>
                <w:sz w:val="21"/>
                <w:szCs w:val="21"/>
                <w:highlight w:val="none"/>
                <w:u w:val="none"/>
                <w:lang w:val="en-US" w:eastAsia="zh-CN"/>
              </w:rPr>
              <w:t>3</w:t>
            </w:r>
            <w:r>
              <w:rPr>
                <w:rFonts w:hint="eastAsia" w:ascii="华文仿宋" w:hAnsi="华文仿宋" w:eastAsia="华文仿宋" w:cs="华文仿宋"/>
                <w:i w:val="0"/>
                <w:iCs w:val="0"/>
                <w:color w:val="000000" w:themeColor="text1"/>
                <w:sz w:val="21"/>
                <w:szCs w:val="21"/>
                <w:highlight w:val="none"/>
                <w:u w:val="none"/>
              </w:rPr>
              <w:t>分，否则不得分。</w:t>
            </w:r>
          </w:p>
        </w:tc>
        <w:tc>
          <w:tcPr>
            <w:tcW w:w="857" w:type="dxa"/>
            <w:vAlign w:val="center"/>
          </w:tcPr>
          <w:p>
            <w:pPr>
              <w:widowControl/>
              <w:jc w:val="center"/>
              <w:rPr>
                <w:rFonts w:hint="eastAsia" w:ascii="华文仿宋" w:hAnsi="华文仿宋" w:eastAsia="华文仿宋" w:cs="华文仿宋"/>
                <w:i w:val="0"/>
                <w:iCs w:val="0"/>
                <w:color w:val="000000" w:themeColor="text1"/>
                <w:sz w:val="21"/>
                <w:szCs w:val="21"/>
                <w:highlight w:val="none"/>
                <w:u w:val="none"/>
              </w:rPr>
            </w:pPr>
            <w:r>
              <w:rPr>
                <w:rFonts w:hint="eastAsia" w:ascii="华文仿宋" w:hAnsi="华文仿宋" w:eastAsia="华文仿宋" w:cs="华文仿宋"/>
                <w:i w:val="0"/>
                <w:iCs w:val="0"/>
                <w:color w:val="000000" w:themeColor="text1"/>
                <w:sz w:val="21"/>
                <w:szCs w:val="21"/>
                <w:highlight w:val="none"/>
                <w:u w:val="none"/>
                <w:lang w:val="en-US" w:eastAsia="zh-CN"/>
              </w:rPr>
              <w:t>3</w:t>
            </w:r>
            <w:r>
              <w:rPr>
                <w:rFonts w:hint="eastAsia" w:ascii="华文仿宋" w:hAnsi="华文仿宋" w:eastAsia="华文仿宋" w:cs="华文仿宋"/>
                <w:i w:val="0"/>
                <w:iCs w:val="0"/>
                <w:color w:val="000000" w:themeColor="text1"/>
                <w:sz w:val="21"/>
                <w:szCs w:val="21"/>
                <w:highlight w:val="none"/>
                <w:u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20" w:hRule="atLeast"/>
        </w:trPr>
        <w:tc>
          <w:tcPr>
            <w:tcW w:w="1250" w:type="dxa"/>
            <w:vMerge w:val="continue"/>
            <w:vAlign w:val="center"/>
          </w:tcPr>
          <w:p>
            <w:pPr>
              <w:widowControl/>
              <w:jc w:val="left"/>
              <w:rPr>
                <w:rFonts w:hint="eastAsia" w:ascii="华文仿宋" w:hAnsi="华文仿宋" w:eastAsia="华文仿宋" w:cs="华文仿宋"/>
                <w:i w:val="0"/>
                <w:iCs w:val="0"/>
                <w:color w:val="000000" w:themeColor="text1"/>
                <w:sz w:val="21"/>
                <w:szCs w:val="21"/>
                <w:highlight w:val="none"/>
                <w:u w:val="none"/>
              </w:rPr>
            </w:pPr>
          </w:p>
        </w:tc>
        <w:tc>
          <w:tcPr>
            <w:tcW w:w="1603" w:type="dxa"/>
            <w:vMerge w:val="continue"/>
            <w:vAlign w:val="center"/>
          </w:tcPr>
          <w:p>
            <w:pPr>
              <w:widowControl/>
              <w:jc w:val="left"/>
              <w:rPr>
                <w:rFonts w:hint="eastAsia" w:ascii="华文仿宋" w:hAnsi="华文仿宋" w:eastAsia="华文仿宋" w:cs="华文仿宋"/>
                <w:i w:val="0"/>
                <w:iCs w:val="0"/>
                <w:color w:val="000000" w:themeColor="text1"/>
                <w:sz w:val="21"/>
                <w:szCs w:val="21"/>
                <w:highlight w:val="none"/>
                <w:u w:val="none"/>
              </w:rPr>
            </w:pPr>
          </w:p>
        </w:tc>
        <w:tc>
          <w:tcPr>
            <w:tcW w:w="5919" w:type="dxa"/>
            <w:vAlign w:val="center"/>
          </w:tcPr>
          <w:p>
            <w:pPr>
              <w:widowControl/>
              <w:jc w:val="left"/>
              <w:rPr>
                <w:rFonts w:hint="eastAsia" w:ascii="华文仿宋" w:hAnsi="华文仿宋" w:eastAsia="华文仿宋" w:cs="华文仿宋"/>
                <w:i w:val="0"/>
                <w:iCs w:val="0"/>
                <w:color w:val="000000" w:themeColor="text1"/>
                <w:sz w:val="21"/>
                <w:szCs w:val="21"/>
                <w:highlight w:val="none"/>
                <w:u w:val="none"/>
              </w:rPr>
            </w:pPr>
            <w:r>
              <w:rPr>
                <w:rFonts w:hint="eastAsia" w:ascii="华文仿宋" w:hAnsi="华文仿宋" w:eastAsia="华文仿宋" w:cs="华文仿宋"/>
                <w:i w:val="0"/>
                <w:iCs w:val="0"/>
                <w:color w:val="000000" w:themeColor="text1"/>
                <w:sz w:val="21"/>
                <w:szCs w:val="21"/>
                <w:highlight w:val="none"/>
                <w:u w:val="none"/>
              </w:rPr>
              <w:t>驻场工程师履历：具有2年及以上网络维保经历的（后附合同</w:t>
            </w:r>
            <w:r>
              <w:rPr>
                <w:rFonts w:hint="eastAsia" w:ascii="华文仿宋" w:hAnsi="华文仿宋" w:eastAsia="华文仿宋" w:cs="华文仿宋"/>
                <w:i w:val="0"/>
                <w:iCs w:val="0"/>
                <w:color w:val="000000" w:themeColor="text1"/>
                <w:sz w:val="21"/>
                <w:szCs w:val="21"/>
                <w:highlight w:val="none"/>
                <w:u w:val="none"/>
                <w:lang w:eastAsia="zh-CN"/>
              </w:rPr>
              <w:t>扫描</w:t>
            </w:r>
            <w:r>
              <w:rPr>
                <w:rFonts w:hint="eastAsia" w:ascii="华文仿宋" w:hAnsi="华文仿宋" w:eastAsia="华文仿宋" w:cs="华文仿宋"/>
                <w:i w:val="0"/>
                <w:iCs w:val="0"/>
                <w:color w:val="000000" w:themeColor="text1"/>
                <w:sz w:val="21"/>
                <w:szCs w:val="21"/>
                <w:highlight w:val="none"/>
                <w:u w:val="none"/>
              </w:rPr>
              <w:t>件），得4分，否则不得分。</w:t>
            </w:r>
          </w:p>
        </w:tc>
        <w:tc>
          <w:tcPr>
            <w:tcW w:w="857" w:type="dxa"/>
            <w:vAlign w:val="center"/>
          </w:tcPr>
          <w:p>
            <w:pPr>
              <w:widowControl/>
              <w:jc w:val="center"/>
              <w:rPr>
                <w:rFonts w:hint="eastAsia" w:ascii="华文仿宋" w:hAnsi="华文仿宋" w:eastAsia="华文仿宋" w:cs="华文仿宋"/>
                <w:i w:val="0"/>
                <w:iCs w:val="0"/>
                <w:color w:val="000000" w:themeColor="text1"/>
                <w:sz w:val="21"/>
                <w:szCs w:val="21"/>
                <w:highlight w:val="none"/>
                <w:u w:val="none"/>
              </w:rPr>
            </w:pPr>
            <w:r>
              <w:rPr>
                <w:rFonts w:hint="eastAsia" w:ascii="华文仿宋" w:hAnsi="华文仿宋" w:eastAsia="华文仿宋" w:cs="华文仿宋"/>
                <w:i w:val="0"/>
                <w:iCs w:val="0"/>
                <w:color w:val="000000" w:themeColor="text1"/>
                <w:sz w:val="21"/>
                <w:szCs w:val="21"/>
                <w:highlight w:val="none"/>
                <w:u w:val="none"/>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0" w:hRule="atLeast"/>
        </w:trPr>
        <w:tc>
          <w:tcPr>
            <w:tcW w:w="1250" w:type="dxa"/>
            <w:vMerge w:val="restart"/>
            <w:vAlign w:val="center"/>
          </w:tcPr>
          <w:p>
            <w:pPr>
              <w:widowControl/>
              <w:jc w:val="center"/>
              <w:rPr>
                <w:rFonts w:hint="eastAsia" w:ascii="华文仿宋" w:hAnsi="华文仿宋" w:eastAsia="华文仿宋" w:cs="华文仿宋"/>
                <w:i w:val="0"/>
                <w:iCs w:val="0"/>
                <w:color w:val="000000" w:themeColor="text1"/>
                <w:sz w:val="21"/>
                <w:szCs w:val="21"/>
                <w:highlight w:val="none"/>
                <w:u w:val="none"/>
              </w:rPr>
            </w:pPr>
            <w:r>
              <w:rPr>
                <w:rFonts w:hint="eastAsia" w:ascii="华文仿宋" w:hAnsi="华文仿宋" w:eastAsia="华文仿宋" w:cs="华文仿宋"/>
                <w:i w:val="0"/>
                <w:iCs w:val="0"/>
                <w:color w:val="000000" w:themeColor="text1"/>
                <w:sz w:val="21"/>
                <w:szCs w:val="21"/>
                <w:highlight w:val="none"/>
                <w:u w:val="none"/>
              </w:rPr>
              <w:t>商务分</w:t>
            </w:r>
          </w:p>
          <w:p>
            <w:pPr>
              <w:widowControl/>
              <w:jc w:val="center"/>
              <w:rPr>
                <w:rFonts w:hint="eastAsia" w:ascii="华文仿宋" w:hAnsi="华文仿宋" w:eastAsia="华文仿宋" w:cs="华文仿宋"/>
                <w:i w:val="0"/>
                <w:iCs w:val="0"/>
                <w:color w:val="000000" w:themeColor="text1"/>
                <w:sz w:val="21"/>
                <w:szCs w:val="21"/>
                <w:highlight w:val="none"/>
                <w:u w:val="none"/>
              </w:rPr>
            </w:pPr>
            <w:r>
              <w:rPr>
                <w:rFonts w:hint="eastAsia" w:ascii="华文仿宋" w:hAnsi="华文仿宋" w:eastAsia="华文仿宋" w:cs="华文仿宋"/>
                <w:i w:val="0"/>
                <w:iCs w:val="0"/>
                <w:color w:val="000000" w:themeColor="text1"/>
                <w:sz w:val="21"/>
                <w:szCs w:val="21"/>
                <w:highlight w:val="none"/>
                <w:u w:val="none"/>
              </w:rPr>
              <w:t>（20分）</w:t>
            </w:r>
          </w:p>
        </w:tc>
        <w:tc>
          <w:tcPr>
            <w:tcW w:w="1603" w:type="dxa"/>
            <w:vMerge w:val="restart"/>
            <w:vAlign w:val="center"/>
          </w:tcPr>
          <w:p>
            <w:pPr>
              <w:widowControl/>
              <w:jc w:val="left"/>
              <w:rPr>
                <w:rFonts w:hint="eastAsia" w:ascii="华文仿宋" w:hAnsi="华文仿宋" w:eastAsia="华文仿宋" w:cs="华文仿宋"/>
                <w:i w:val="0"/>
                <w:iCs w:val="0"/>
                <w:color w:val="000000" w:themeColor="text1"/>
                <w:sz w:val="21"/>
                <w:szCs w:val="21"/>
                <w:highlight w:val="none"/>
                <w:u w:val="none"/>
              </w:rPr>
            </w:pPr>
            <w:r>
              <w:rPr>
                <w:rFonts w:hint="eastAsia" w:ascii="华文仿宋" w:hAnsi="华文仿宋" w:eastAsia="华文仿宋" w:cs="华文仿宋"/>
                <w:i w:val="0"/>
                <w:iCs w:val="0"/>
                <w:color w:val="000000" w:themeColor="text1"/>
                <w:sz w:val="21"/>
                <w:szCs w:val="21"/>
                <w:highlight w:val="none"/>
                <w:u w:val="none"/>
              </w:rPr>
              <w:t>投标人信用、认证情况、资质等</w:t>
            </w:r>
          </w:p>
        </w:tc>
        <w:tc>
          <w:tcPr>
            <w:tcW w:w="5919" w:type="dxa"/>
            <w:vAlign w:val="center"/>
          </w:tcPr>
          <w:p>
            <w:pPr>
              <w:widowControl/>
              <w:jc w:val="left"/>
              <w:rPr>
                <w:rFonts w:hint="eastAsia" w:ascii="华文仿宋" w:hAnsi="华文仿宋" w:eastAsia="华文仿宋" w:cs="华文仿宋"/>
                <w:i w:val="0"/>
                <w:iCs w:val="0"/>
                <w:color w:val="000000" w:themeColor="text1"/>
                <w:sz w:val="21"/>
                <w:szCs w:val="21"/>
                <w:highlight w:val="none"/>
                <w:u w:val="none"/>
              </w:rPr>
            </w:pPr>
            <w:r>
              <w:rPr>
                <w:rFonts w:hint="eastAsia" w:ascii="华文仿宋" w:hAnsi="华文仿宋" w:eastAsia="华文仿宋" w:cs="华文仿宋"/>
                <w:i w:val="0"/>
                <w:iCs w:val="0"/>
                <w:color w:val="000000" w:themeColor="text1"/>
                <w:sz w:val="21"/>
                <w:szCs w:val="21"/>
                <w:highlight w:val="none"/>
                <w:u w:val="none"/>
              </w:rPr>
              <w:t>提供网络设备或办公自动化设备原厂技术支持服务需提供原厂技术支持承诺函</w:t>
            </w:r>
            <w:r>
              <w:rPr>
                <w:rFonts w:hint="eastAsia" w:ascii="华文仿宋" w:hAnsi="华文仿宋" w:eastAsia="华文仿宋" w:cs="华文仿宋"/>
                <w:i w:val="0"/>
                <w:iCs w:val="0"/>
                <w:color w:val="000000" w:themeColor="text1"/>
                <w:sz w:val="21"/>
                <w:szCs w:val="21"/>
                <w:highlight w:val="none"/>
                <w:u w:val="none"/>
                <w:lang w:eastAsia="zh-CN"/>
              </w:rPr>
              <w:t>，</w:t>
            </w:r>
            <w:r>
              <w:rPr>
                <w:rFonts w:hint="eastAsia" w:ascii="华文仿宋" w:hAnsi="华文仿宋" w:eastAsia="华文仿宋" w:cs="华文仿宋"/>
                <w:i w:val="0"/>
                <w:iCs w:val="0"/>
                <w:color w:val="000000" w:themeColor="text1"/>
                <w:sz w:val="21"/>
                <w:szCs w:val="21"/>
                <w:highlight w:val="none"/>
                <w:u w:val="none"/>
                <w:lang w:val="en-US" w:eastAsia="zh-CN"/>
              </w:rPr>
              <w:t>共</w:t>
            </w:r>
            <w:r>
              <w:rPr>
                <w:rFonts w:hint="eastAsia" w:ascii="华文仿宋" w:hAnsi="华文仿宋" w:eastAsia="华文仿宋" w:cs="华文仿宋"/>
                <w:i w:val="0"/>
                <w:iCs w:val="0"/>
                <w:color w:val="000000" w:themeColor="text1"/>
                <w:sz w:val="21"/>
                <w:szCs w:val="21"/>
                <w:highlight w:val="none"/>
                <w:u w:val="none"/>
              </w:rPr>
              <w:t>4分</w:t>
            </w:r>
            <w:r>
              <w:rPr>
                <w:rFonts w:hint="eastAsia" w:ascii="华文仿宋" w:hAnsi="华文仿宋" w:eastAsia="华文仿宋" w:cs="华文仿宋"/>
                <w:i w:val="0"/>
                <w:iCs w:val="0"/>
                <w:color w:val="000000" w:themeColor="text1"/>
                <w:sz w:val="21"/>
                <w:szCs w:val="21"/>
                <w:highlight w:val="none"/>
                <w:u w:val="none"/>
                <w:lang w:eastAsia="zh-CN"/>
              </w:rPr>
              <w:t>，提供一个</w:t>
            </w:r>
            <w:r>
              <w:rPr>
                <w:rFonts w:hint="eastAsia" w:ascii="华文仿宋" w:hAnsi="华文仿宋" w:eastAsia="华文仿宋" w:cs="华文仿宋"/>
                <w:i w:val="0"/>
                <w:iCs w:val="0"/>
                <w:color w:val="000000" w:themeColor="text1"/>
                <w:sz w:val="21"/>
                <w:szCs w:val="21"/>
                <w:highlight w:val="none"/>
                <w:u w:val="none"/>
                <w:lang w:val="en-US" w:eastAsia="zh-CN"/>
              </w:rPr>
              <w:t>2分</w:t>
            </w:r>
            <w:r>
              <w:rPr>
                <w:rFonts w:hint="eastAsia" w:ascii="华文仿宋" w:hAnsi="华文仿宋" w:eastAsia="华文仿宋" w:cs="华文仿宋"/>
                <w:i w:val="0"/>
                <w:iCs w:val="0"/>
                <w:color w:val="000000" w:themeColor="text1"/>
                <w:sz w:val="21"/>
                <w:szCs w:val="21"/>
                <w:highlight w:val="none"/>
                <w:u w:val="none"/>
              </w:rPr>
              <w:t>，不提供不得分。</w:t>
            </w:r>
          </w:p>
        </w:tc>
        <w:tc>
          <w:tcPr>
            <w:tcW w:w="857" w:type="dxa"/>
            <w:vAlign w:val="center"/>
          </w:tcPr>
          <w:p>
            <w:pPr>
              <w:widowControl/>
              <w:jc w:val="center"/>
              <w:rPr>
                <w:rFonts w:hint="eastAsia" w:ascii="华文仿宋" w:hAnsi="华文仿宋" w:eastAsia="华文仿宋" w:cs="华文仿宋"/>
                <w:i w:val="0"/>
                <w:iCs w:val="0"/>
                <w:color w:val="000000" w:themeColor="text1"/>
                <w:sz w:val="21"/>
                <w:szCs w:val="21"/>
                <w:highlight w:val="none"/>
                <w:u w:val="none"/>
              </w:rPr>
            </w:pPr>
            <w:r>
              <w:rPr>
                <w:rFonts w:hint="eastAsia" w:ascii="华文仿宋" w:hAnsi="华文仿宋" w:eastAsia="华文仿宋" w:cs="华文仿宋"/>
                <w:i w:val="0"/>
                <w:iCs w:val="0"/>
                <w:color w:val="000000" w:themeColor="text1"/>
                <w:sz w:val="21"/>
                <w:szCs w:val="21"/>
                <w:highlight w:val="none"/>
                <w:u w:val="none"/>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0" w:hRule="atLeast"/>
        </w:trPr>
        <w:tc>
          <w:tcPr>
            <w:tcW w:w="1250" w:type="dxa"/>
            <w:vMerge w:val="continue"/>
            <w:vAlign w:val="center"/>
          </w:tcPr>
          <w:p>
            <w:pPr>
              <w:widowControl/>
              <w:jc w:val="left"/>
              <w:rPr>
                <w:rFonts w:hint="eastAsia" w:ascii="华文仿宋" w:hAnsi="华文仿宋" w:eastAsia="华文仿宋" w:cs="华文仿宋"/>
                <w:i w:val="0"/>
                <w:iCs w:val="0"/>
                <w:color w:val="000000" w:themeColor="text1"/>
                <w:sz w:val="21"/>
                <w:szCs w:val="21"/>
                <w:highlight w:val="none"/>
                <w:u w:val="none"/>
              </w:rPr>
            </w:pPr>
          </w:p>
        </w:tc>
        <w:tc>
          <w:tcPr>
            <w:tcW w:w="1603" w:type="dxa"/>
            <w:vMerge w:val="continue"/>
            <w:vAlign w:val="center"/>
          </w:tcPr>
          <w:p>
            <w:pPr>
              <w:widowControl/>
              <w:jc w:val="left"/>
              <w:rPr>
                <w:rFonts w:hint="eastAsia" w:ascii="华文仿宋" w:hAnsi="华文仿宋" w:eastAsia="华文仿宋" w:cs="华文仿宋"/>
                <w:i w:val="0"/>
                <w:iCs w:val="0"/>
                <w:color w:val="000000" w:themeColor="text1"/>
                <w:sz w:val="21"/>
                <w:szCs w:val="21"/>
                <w:highlight w:val="none"/>
                <w:u w:val="none"/>
              </w:rPr>
            </w:pPr>
          </w:p>
        </w:tc>
        <w:tc>
          <w:tcPr>
            <w:tcW w:w="5919" w:type="dxa"/>
            <w:vAlign w:val="center"/>
          </w:tcPr>
          <w:p>
            <w:pPr>
              <w:widowControl/>
              <w:jc w:val="left"/>
              <w:rPr>
                <w:rFonts w:hint="eastAsia" w:ascii="华文仿宋" w:hAnsi="华文仿宋" w:eastAsia="华文仿宋" w:cs="华文仿宋"/>
                <w:i w:val="0"/>
                <w:iCs w:val="0"/>
                <w:color w:val="000000" w:themeColor="text1"/>
                <w:sz w:val="21"/>
                <w:szCs w:val="21"/>
                <w:highlight w:val="none"/>
                <w:u w:val="none"/>
              </w:rPr>
            </w:pPr>
            <w:r>
              <w:rPr>
                <w:rFonts w:hint="eastAsia" w:ascii="华文仿宋" w:hAnsi="华文仿宋" w:eastAsia="华文仿宋" w:cs="华文仿宋"/>
                <w:i w:val="0"/>
                <w:iCs w:val="0"/>
                <w:color w:val="000000" w:themeColor="text1"/>
                <w:sz w:val="21"/>
                <w:szCs w:val="21"/>
                <w:highlight w:val="none"/>
                <w:u w:val="none"/>
              </w:rPr>
              <w:t>具备办公设备维修能力（提供佐证资料）得4分</w:t>
            </w:r>
            <w:r>
              <w:rPr>
                <w:rFonts w:hint="eastAsia" w:ascii="华文仿宋" w:hAnsi="华文仿宋" w:eastAsia="华文仿宋" w:cs="华文仿宋"/>
                <w:i w:val="0"/>
                <w:iCs w:val="0"/>
                <w:color w:val="000000" w:themeColor="text1"/>
                <w:sz w:val="21"/>
                <w:szCs w:val="21"/>
                <w:highlight w:val="none"/>
                <w:u w:val="none"/>
                <w:lang w:eastAsia="zh-CN"/>
              </w:rPr>
              <w:t>，</w:t>
            </w:r>
            <w:r>
              <w:rPr>
                <w:rFonts w:hint="eastAsia" w:ascii="华文仿宋" w:hAnsi="华文仿宋" w:eastAsia="华文仿宋" w:cs="华文仿宋"/>
                <w:i w:val="0"/>
                <w:iCs w:val="0"/>
                <w:color w:val="000000" w:themeColor="text1"/>
                <w:sz w:val="21"/>
                <w:szCs w:val="21"/>
                <w:highlight w:val="none"/>
                <w:u w:val="none"/>
                <w:lang w:val="en-US" w:eastAsia="zh-CN"/>
              </w:rPr>
              <w:t>不提供得0分。</w:t>
            </w:r>
          </w:p>
        </w:tc>
        <w:tc>
          <w:tcPr>
            <w:tcW w:w="857" w:type="dxa"/>
            <w:vAlign w:val="center"/>
          </w:tcPr>
          <w:p>
            <w:pPr>
              <w:widowControl/>
              <w:jc w:val="center"/>
              <w:rPr>
                <w:rFonts w:hint="eastAsia" w:ascii="华文仿宋" w:hAnsi="华文仿宋" w:eastAsia="华文仿宋" w:cs="华文仿宋"/>
                <w:i w:val="0"/>
                <w:iCs w:val="0"/>
                <w:color w:val="000000" w:themeColor="text1"/>
                <w:sz w:val="21"/>
                <w:szCs w:val="21"/>
                <w:highlight w:val="none"/>
                <w:u w:val="none"/>
              </w:rPr>
            </w:pPr>
            <w:r>
              <w:rPr>
                <w:rFonts w:hint="eastAsia" w:ascii="华文仿宋" w:hAnsi="华文仿宋" w:eastAsia="华文仿宋" w:cs="华文仿宋"/>
                <w:i w:val="0"/>
                <w:iCs w:val="0"/>
                <w:color w:val="000000" w:themeColor="text1"/>
                <w:sz w:val="21"/>
                <w:szCs w:val="21"/>
                <w:highlight w:val="none"/>
                <w:u w:val="none"/>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60" w:hRule="atLeast"/>
        </w:trPr>
        <w:tc>
          <w:tcPr>
            <w:tcW w:w="1250" w:type="dxa"/>
            <w:vMerge w:val="continue"/>
            <w:vAlign w:val="center"/>
          </w:tcPr>
          <w:p>
            <w:pPr>
              <w:widowControl/>
              <w:jc w:val="left"/>
              <w:rPr>
                <w:rFonts w:hint="eastAsia" w:ascii="华文仿宋" w:hAnsi="华文仿宋" w:eastAsia="华文仿宋" w:cs="华文仿宋"/>
                <w:i w:val="0"/>
                <w:iCs w:val="0"/>
                <w:color w:val="000000" w:themeColor="text1"/>
                <w:sz w:val="21"/>
                <w:szCs w:val="21"/>
                <w:highlight w:val="none"/>
                <w:u w:val="none"/>
              </w:rPr>
            </w:pPr>
          </w:p>
        </w:tc>
        <w:tc>
          <w:tcPr>
            <w:tcW w:w="1603" w:type="dxa"/>
            <w:vAlign w:val="center"/>
          </w:tcPr>
          <w:p>
            <w:pPr>
              <w:widowControl/>
              <w:jc w:val="left"/>
              <w:rPr>
                <w:rFonts w:hint="eastAsia" w:ascii="华文仿宋" w:hAnsi="华文仿宋" w:eastAsia="华文仿宋" w:cs="华文仿宋"/>
                <w:i w:val="0"/>
                <w:iCs w:val="0"/>
                <w:color w:val="000000" w:themeColor="text1"/>
                <w:sz w:val="21"/>
                <w:szCs w:val="21"/>
                <w:highlight w:val="none"/>
                <w:u w:val="none"/>
              </w:rPr>
            </w:pPr>
            <w:r>
              <w:rPr>
                <w:rFonts w:hint="eastAsia" w:ascii="华文仿宋" w:hAnsi="华文仿宋" w:eastAsia="华文仿宋" w:cs="华文仿宋"/>
                <w:i w:val="0"/>
                <w:iCs w:val="0"/>
                <w:color w:val="000000" w:themeColor="text1"/>
                <w:sz w:val="21"/>
                <w:szCs w:val="21"/>
                <w:highlight w:val="none"/>
                <w:u w:val="none"/>
              </w:rPr>
              <w:t>类似项目业绩</w:t>
            </w:r>
          </w:p>
        </w:tc>
        <w:tc>
          <w:tcPr>
            <w:tcW w:w="5919" w:type="dxa"/>
            <w:vAlign w:val="center"/>
          </w:tcPr>
          <w:p>
            <w:pPr>
              <w:widowControl/>
              <w:jc w:val="left"/>
              <w:rPr>
                <w:rFonts w:hint="eastAsia" w:ascii="华文仿宋" w:hAnsi="华文仿宋" w:eastAsia="华文仿宋" w:cs="华文仿宋"/>
                <w:i w:val="0"/>
                <w:iCs w:val="0"/>
                <w:color w:val="000000" w:themeColor="text1"/>
                <w:sz w:val="21"/>
                <w:szCs w:val="21"/>
                <w:highlight w:val="none"/>
                <w:u w:val="none"/>
              </w:rPr>
            </w:pPr>
            <w:r>
              <w:rPr>
                <w:rFonts w:hint="eastAsia" w:ascii="华文仿宋" w:hAnsi="华文仿宋" w:eastAsia="华文仿宋" w:cs="华文仿宋"/>
                <w:i w:val="0"/>
                <w:iCs w:val="0"/>
                <w:color w:val="000000" w:themeColor="text1"/>
                <w:sz w:val="21"/>
                <w:szCs w:val="21"/>
                <w:highlight w:val="none"/>
                <w:u w:val="none"/>
              </w:rPr>
              <w:t>投标人自2015年1月1日以来承担过类似网络和终端维护项目的业绩（提供合同</w:t>
            </w:r>
            <w:r>
              <w:rPr>
                <w:rFonts w:hint="eastAsia" w:ascii="华文仿宋" w:hAnsi="华文仿宋" w:eastAsia="华文仿宋" w:cs="华文仿宋"/>
                <w:i w:val="0"/>
                <w:iCs w:val="0"/>
                <w:color w:val="000000" w:themeColor="text1"/>
                <w:sz w:val="21"/>
                <w:szCs w:val="21"/>
                <w:highlight w:val="none"/>
                <w:u w:val="none"/>
                <w:lang w:eastAsia="zh-CN"/>
              </w:rPr>
              <w:t>扫描</w:t>
            </w:r>
            <w:r>
              <w:rPr>
                <w:rFonts w:hint="eastAsia" w:ascii="华文仿宋" w:hAnsi="华文仿宋" w:eastAsia="华文仿宋" w:cs="华文仿宋"/>
                <w:i w:val="0"/>
                <w:iCs w:val="0"/>
                <w:color w:val="000000" w:themeColor="text1"/>
                <w:sz w:val="21"/>
                <w:szCs w:val="21"/>
                <w:highlight w:val="none"/>
                <w:u w:val="none"/>
              </w:rPr>
              <w:t>件，并提供对应的付款凭证或考核验收材料</w:t>
            </w:r>
            <w:r>
              <w:rPr>
                <w:rFonts w:hint="eastAsia" w:ascii="华文仿宋" w:hAnsi="华文仿宋" w:eastAsia="华文仿宋" w:cs="华文仿宋"/>
                <w:i w:val="0"/>
                <w:iCs w:val="0"/>
                <w:color w:val="000000" w:themeColor="text1"/>
                <w:sz w:val="21"/>
                <w:szCs w:val="21"/>
                <w:highlight w:val="none"/>
                <w:u w:val="none"/>
                <w:lang w:eastAsia="zh-CN"/>
              </w:rPr>
              <w:t>扫描</w:t>
            </w:r>
            <w:r>
              <w:rPr>
                <w:rFonts w:hint="eastAsia" w:ascii="华文仿宋" w:hAnsi="华文仿宋" w:eastAsia="华文仿宋" w:cs="华文仿宋"/>
                <w:i w:val="0"/>
                <w:iCs w:val="0"/>
                <w:color w:val="000000" w:themeColor="text1"/>
                <w:sz w:val="21"/>
                <w:szCs w:val="21"/>
                <w:highlight w:val="none"/>
                <w:u w:val="none"/>
              </w:rPr>
              <w:t>件），每提供一个得4分，最多得12分，不提供不得分，有过不良记录被甲方单位扣款或者考核不合格的，该合同不得分。</w:t>
            </w:r>
          </w:p>
        </w:tc>
        <w:tc>
          <w:tcPr>
            <w:tcW w:w="857" w:type="dxa"/>
            <w:vAlign w:val="center"/>
          </w:tcPr>
          <w:p>
            <w:pPr>
              <w:widowControl/>
              <w:jc w:val="center"/>
              <w:rPr>
                <w:rFonts w:hint="eastAsia" w:ascii="华文仿宋" w:hAnsi="华文仿宋" w:eastAsia="华文仿宋" w:cs="华文仿宋"/>
                <w:i w:val="0"/>
                <w:iCs w:val="0"/>
                <w:color w:val="000000" w:themeColor="text1"/>
                <w:sz w:val="21"/>
                <w:szCs w:val="21"/>
                <w:highlight w:val="none"/>
                <w:u w:val="none"/>
              </w:rPr>
            </w:pPr>
            <w:r>
              <w:rPr>
                <w:rFonts w:hint="eastAsia" w:ascii="华文仿宋" w:hAnsi="华文仿宋" w:eastAsia="华文仿宋" w:cs="华文仿宋"/>
                <w:i w:val="0"/>
                <w:iCs w:val="0"/>
                <w:color w:val="000000" w:themeColor="text1"/>
                <w:sz w:val="21"/>
                <w:szCs w:val="21"/>
                <w:highlight w:val="none"/>
                <w:u w:val="none"/>
              </w:rPr>
              <w:t>12分</w:t>
            </w:r>
          </w:p>
        </w:tc>
      </w:tr>
    </w:tbl>
    <w:p>
      <w:pPr>
        <w:ind w:firstLine="642" w:firstLineChars="200"/>
        <w:rPr>
          <w:rFonts w:ascii="楷体_GB2312" w:hAnsi="黑体" w:eastAsia="楷体_GB2312" w:cs="华文仿宋"/>
          <w:b/>
          <w:color w:val="000000" w:themeColor="text1"/>
          <w:sz w:val="32"/>
          <w:szCs w:val="32"/>
        </w:rPr>
      </w:pPr>
      <w:r>
        <w:rPr>
          <w:rFonts w:hint="eastAsia" w:ascii="楷体_GB2312" w:hAnsi="黑体" w:eastAsia="楷体_GB2312" w:cs="华文仿宋"/>
          <w:b/>
          <w:color w:val="000000" w:themeColor="text1"/>
          <w:sz w:val="32"/>
          <w:szCs w:val="32"/>
        </w:rPr>
        <w:t>五、招标参数：</w:t>
      </w:r>
    </w:p>
    <w:tbl>
      <w:tblPr>
        <w:tblStyle w:val="13"/>
        <w:tblW w:w="8945" w:type="dxa"/>
        <w:tblInd w:w="0" w:type="dxa"/>
        <w:tblLayout w:type="fixed"/>
        <w:tblCellMar>
          <w:top w:w="0" w:type="dxa"/>
          <w:left w:w="0" w:type="dxa"/>
          <w:bottom w:w="0" w:type="dxa"/>
          <w:right w:w="0" w:type="dxa"/>
        </w:tblCellMar>
      </w:tblPr>
      <w:tblGrid>
        <w:gridCol w:w="482"/>
        <w:gridCol w:w="660"/>
        <w:gridCol w:w="1680"/>
        <w:gridCol w:w="5415"/>
        <w:gridCol w:w="708"/>
      </w:tblGrid>
      <w:tr>
        <w:trPr>
          <w:trHeight w:val="377" w:hRule="atLeast"/>
        </w:trPr>
        <w:tc>
          <w:tcPr>
            <w:tcW w:w="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ind w:left="103"/>
              <w:rPr>
                <w:rFonts w:ascii="宋体" w:hAnsi="宋体" w:eastAsia="宋体" w:cs="宋体"/>
                <w:color w:val="000000" w:themeColor="text1"/>
                <w:sz w:val="21"/>
                <w:szCs w:val="21"/>
                <w:highlight w:val="none"/>
                <w:lang w:eastAsia="zh-CN"/>
              </w:rPr>
            </w:pPr>
            <w:r>
              <w:rPr>
                <w:rFonts w:hint="eastAsia" w:ascii="宋体" w:hAnsi="宋体" w:eastAsia="宋体" w:cs="宋体"/>
                <w:color w:val="000000" w:themeColor="text1"/>
                <w:sz w:val="21"/>
                <w:szCs w:val="21"/>
                <w:highlight w:val="none"/>
                <w:lang w:eastAsia="zh-CN"/>
              </w:rPr>
              <w:t>序号</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ind w:left="103"/>
              <w:rPr>
                <w:rFonts w:ascii="宋体" w:hAnsi="宋体" w:eastAsia="宋体" w:cs="宋体"/>
                <w:color w:val="000000" w:themeColor="text1"/>
                <w:sz w:val="21"/>
                <w:szCs w:val="21"/>
                <w:highlight w:val="none"/>
                <w:lang w:eastAsia="zh-CN"/>
              </w:rPr>
            </w:pPr>
            <w:r>
              <w:rPr>
                <w:rFonts w:hint="eastAsia" w:ascii="宋体" w:hAnsi="宋体" w:eastAsia="宋体" w:cs="宋体"/>
                <w:color w:val="000000" w:themeColor="text1"/>
                <w:sz w:val="21"/>
                <w:szCs w:val="21"/>
                <w:highlight w:val="none"/>
                <w:lang w:eastAsia="zh-CN"/>
              </w:rPr>
              <w:t>服务项目</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ind w:left="103"/>
              <w:rPr>
                <w:rFonts w:ascii="宋体" w:hAnsi="宋体" w:eastAsia="宋体" w:cs="宋体"/>
                <w:color w:val="000000" w:themeColor="text1"/>
                <w:sz w:val="21"/>
                <w:szCs w:val="21"/>
                <w:highlight w:val="none"/>
                <w:lang w:eastAsia="zh-CN"/>
              </w:rPr>
            </w:pPr>
            <w:r>
              <w:rPr>
                <w:rFonts w:hint="eastAsia" w:ascii="宋体" w:hAnsi="宋体" w:eastAsia="宋体" w:cs="宋体"/>
                <w:color w:val="000000" w:themeColor="text1"/>
                <w:sz w:val="21"/>
                <w:szCs w:val="21"/>
                <w:highlight w:val="none"/>
                <w:lang w:eastAsia="zh-CN"/>
              </w:rPr>
              <w:t>服务内容</w:t>
            </w:r>
          </w:p>
        </w:tc>
        <w:tc>
          <w:tcPr>
            <w:tcW w:w="5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ind w:left="103"/>
              <w:rPr>
                <w:rFonts w:ascii="宋体" w:hAnsi="宋体" w:eastAsia="宋体" w:cs="宋体"/>
                <w:color w:val="000000" w:themeColor="text1"/>
                <w:sz w:val="21"/>
                <w:szCs w:val="21"/>
                <w:highlight w:val="none"/>
                <w:lang w:eastAsia="zh-CN"/>
              </w:rPr>
            </w:pPr>
            <w:r>
              <w:rPr>
                <w:rFonts w:hint="eastAsia" w:ascii="宋体" w:hAnsi="宋体" w:eastAsia="宋体" w:cs="宋体"/>
                <w:color w:val="000000" w:themeColor="text1"/>
                <w:sz w:val="21"/>
                <w:szCs w:val="21"/>
                <w:highlight w:val="none"/>
                <w:lang w:eastAsia="zh-CN"/>
              </w:rPr>
              <w:t>具体工作内容</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ind w:left="103" w:right="-1"/>
              <w:rPr>
                <w:rFonts w:ascii="仿宋" w:hAnsi="仿宋" w:eastAsia="仿宋" w:cs="宋体"/>
                <w:color w:val="000000" w:themeColor="text1"/>
                <w:sz w:val="24"/>
                <w:szCs w:val="24"/>
                <w:highlight w:val="none"/>
              </w:rPr>
            </w:pPr>
            <w:r>
              <w:rPr>
                <w:rFonts w:hint="eastAsia" w:ascii="宋体" w:hAnsi="宋体" w:eastAsia="宋体" w:cs="宋体"/>
                <w:color w:val="000000" w:themeColor="text1"/>
                <w:spacing w:val="-4"/>
                <w:sz w:val="21"/>
                <w:szCs w:val="21"/>
                <w:highlight w:val="none"/>
                <w:lang w:eastAsia="zh-CN"/>
              </w:rPr>
              <w:t>备注</w:t>
            </w:r>
          </w:p>
        </w:tc>
      </w:tr>
      <w:tr>
        <w:trPr>
          <w:trHeight w:val="720" w:hRule="atLeast"/>
        </w:trPr>
        <w:tc>
          <w:tcPr>
            <w:tcW w:w="48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ind w:left="103"/>
              <w:rPr>
                <w:rFonts w:ascii="宋体" w:hAnsi="宋体" w:eastAsia="宋体" w:cs="宋体"/>
                <w:color w:val="000000" w:themeColor="text1"/>
                <w:sz w:val="21"/>
                <w:szCs w:val="21"/>
                <w:highlight w:val="none"/>
                <w:lang w:eastAsia="zh-CN"/>
              </w:rPr>
            </w:pPr>
            <w:r>
              <w:rPr>
                <w:rFonts w:hint="eastAsia" w:ascii="宋体" w:hAnsi="宋体" w:eastAsia="宋体" w:cs="宋体"/>
                <w:color w:val="000000" w:themeColor="text1"/>
                <w:sz w:val="21"/>
                <w:szCs w:val="21"/>
                <w:highlight w:val="none"/>
                <w:lang w:eastAsia="zh-CN"/>
              </w:rPr>
              <w:t>一</w:t>
            </w: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ind w:left="103"/>
              <w:rPr>
                <w:rFonts w:ascii="宋体" w:hAnsi="宋体" w:eastAsia="宋体" w:cs="宋体"/>
                <w:color w:val="000000" w:themeColor="text1"/>
                <w:sz w:val="21"/>
                <w:szCs w:val="21"/>
                <w:highlight w:val="none"/>
                <w:lang w:eastAsia="zh-CN"/>
              </w:rPr>
            </w:pPr>
            <w:r>
              <w:rPr>
                <w:rFonts w:hint="eastAsia" w:ascii="宋体" w:hAnsi="宋体" w:eastAsia="宋体" w:cs="宋体"/>
                <w:color w:val="000000" w:themeColor="text1"/>
                <w:sz w:val="21"/>
                <w:szCs w:val="21"/>
                <w:highlight w:val="none"/>
                <w:lang w:eastAsia="zh-CN"/>
              </w:rPr>
              <w:t>初始化服务</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ind w:left="103"/>
              <w:rPr>
                <w:rFonts w:ascii="宋体" w:hAnsi="宋体" w:eastAsia="宋体" w:cs="宋体"/>
                <w:color w:val="000000" w:themeColor="text1"/>
                <w:sz w:val="21"/>
                <w:szCs w:val="21"/>
                <w:highlight w:val="none"/>
                <w:lang w:eastAsia="zh-CN"/>
              </w:rPr>
            </w:pPr>
            <w:r>
              <w:rPr>
                <w:rFonts w:hint="eastAsia" w:ascii="宋体" w:hAnsi="宋体" w:eastAsia="宋体" w:cs="宋体"/>
                <w:color w:val="000000" w:themeColor="text1"/>
                <w:sz w:val="21"/>
                <w:szCs w:val="21"/>
                <w:highlight w:val="none"/>
                <w:lang w:eastAsia="zh-CN"/>
              </w:rPr>
              <w:t>资产调查</w:t>
            </w:r>
          </w:p>
        </w:tc>
        <w:tc>
          <w:tcPr>
            <w:tcW w:w="5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ind w:left="103"/>
              <w:rPr>
                <w:rFonts w:ascii="宋体" w:hAnsi="宋体" w:eastAsia="宋体" w:cs="宋体"/>
                <w:color w:val="000000" w:themeColor="text1"/>
                <w:sz w:val="21"/>
                <w:szCs w:val="21"/>
                <w:highlight w:val="none"/>
                <w:lang w:eastAsia="zh-CN"/>
              </w:rPr>
            </w:pPr>
            <w:r>
              <w:rPr>
                <w:rFonts w:hint="eastAsia" w:ascii="宋体" w:hAnsi="宋体" w:eastAsia="宋体" w:cs="宋体"/>
                <w:color w:val="000000" w:themeColor="text1"/>
                <w:sz w:val="21"/>
                <w:szCs w:val="21"/>
                <w:highlight w:val="none"/>
                <w:lang w:eastAsia="zh-CN"/>
              </w:rPr>
              <w:t>调查并纪录各设备和系统的种类、型号、功能、物理位置、端口对应情况、部署情况等资产详细信息。</w:t>
            </w:r>
          </w:p>
        </w:tc>
        <w:tc>
          <w:tcPr>
            <w:tcW w:w="70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ascii="仿宋" w:hAnsi="仿宋" w:eastAsia="仿宋" w:cs="宋体"/>
                <w:color w:val="000000" w:themeColor="text1"/>
                <w:kern w:val="0"/>
                <w:sz w:val="24"/>
                <w:szCs w:val="24"/>
                <w:highlight w:val="none"/>
              </w:rPr>
            </w:pPr>
          </w:p>
        </w:tc>
      </w:tr>
      <w:tr>
        <w:trPr>
          <w:trHeight w:val="960" w:hRule="atLeast"/>
        </w:trPr>
        <w:tc>
          <w:tcPr>
            <w:tcW w:w="4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ind w:left="103"/>
              <w:rPr>
                <w:rFonts w:ascii="宋体" w:hAnsi="宋体" w:eastAsia="宋体" w:cs="宋体"/>
                <w:color w:val="000000" w:themeColor="text1"/>
                <w:sz w:val="21"/>
                <w:szCs w:val="21"/>
                <w:highlight w:val="none"/>
                <w:lang w:eastAsia="zh-CN"/>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ind w:left="103"/>
              <w:rPr>
                <w:rFonts w:ascii="宋体" w:hAnsi="宋体" w:eastAsia="宋体" w:cs="宋体"/>
                <w:color w:val="000000" w:themeColor="text1"/>
                <w:sz w:val="21"/>
                <w:szCs w:val="21"/>
                <w:highlight w:val="none"/>
                <w:lang w:eastAsia="zh-CN"/>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ind w:left="103"/>
              <w:rPr>
                <w:rFonts w:ascii="宋体" w:hAnsi="宋体" w:eastAsia="宋体" w:cs="宋体"/>
                <w:color w:val="000000" w:themeColor="text1"/>
                <w:sz w:val="21"/>
                <w:szCs w:val="21"/>
                <w:highlight w:val="none"/>
                <w:lang w:eastAsia="zh-CN"/>
              </w:rPr>
            </w:pPr>
            <w:r>
              <w:rPr>
                <w:rFonts w:hint="eastAsia" w:ascii="宋体" w:hAnsi="宋体" w:eastAsia="宋体" w:cs="宋体"/>
                <w:color w:val="000000" w:themeColor="text1"/>
                <w:sz w:val="21"/>
                <w:szCs w:val="21"/>
                <w:highlight w:val="none"/>
                <w:lang w:eastAsia="zh-CN"/>
              </w:rPr>
              <w:t>资料建档</w:t>
            </w:r>
          </w:p>
        </w:tc>
        <w:tc>
          <w:tcPr>
            <w:tcW w:w="5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ind w:left="103"/>
              <w:rPr>
                <w:rFonts w:ascii="宋体" w:hAnsi="宋体" w:eastAsia="宋体" w:cs="宋体"/>
                <w:color w:val="000000" w:themeColor="text1"/>
                <w:sz w:val="21"/>
                <w:szCs w:val="21"/>
                <w:highlight w:val="none"/>
                <w:lang w:eastAsia="zh-CN"/>
              </w:rPr>
            </w:pPr>
            <w:r>
              <w:rPr>
                <w:rFonts w:hint="eastAsia" w:ascii="宋体" w:hAnsi="宋体" w:eastAsia="宋体" w:cs="宋体"/>
                <w:color w:val="000000" w:themeColor="text1"/>
                <w:sz w:val="21"/>
                <w:szCs w:val="21"/>
                <w:highlight w:val="none"/>
                <w:lang w:eastAsia="zh-CN"/>
              </w:rPr>
              <w:t>利用资产调查的信息进行物理设备建档，绘制系统拓扑，系通连接图，统计信息点分布以及各硬件设备和软件系统的数量、拓扑位置、用途等信息。</w:t>
            </w: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ascii="仿宋" w:hAnsi="仿宋" w:eastAsia="仿宋" w:cs="宋体"/>
                <w:color w:val="000000" w:themeColor="text1"/>
                <w:kern w:val="0"/>
                <w:sz w:val="24"/>
                <w:szCs w:val="24"/>
                <w:highlight w:val="none"/>
              </w:rPr>
            </w:pPr>
          </w:p>
        </w:tc>
      </w:tr>
      <w:tr>
        <w:trPr>
          <w:trHeight w:val="960" w:hRule="atLeast"/>
        </w:trPr>
        <w:tc>
          <w:tcPr>
            <w:tcW w:w="4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ind w:left="103"/>
              <w:rPr>
                <w:rFonts w:ascii="宋体" w:hAnsi="宋体" w:eastAsia="宋体" w:cs="宋体"/>
                <w:color w:val="000000" w:themeColor="text1"/>
                <w:sz w:val="21"/>
                <w:szCs w:val="21"/>
                <w:highlight w:val="none"/>
                <w:lang w:eastAsia="zh-CN"/>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ind w:left="103"/>
              <w:rPr>
                <w:rFonts w:ascii="宋体" w:hAnsi="宋体" w:eastAsia="宋体" w:cs="宋体"/>
                <w:color w:val="000000" w:themeColor="text1"/>
                <w:sz w:val="21"/>
                <w:szCs w:val="21"/>
                <w:highlight w:val="none"/>
                <w:lang w:eastAsia="zh-CN"/>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ind w:left="103"/>
              <w:rPr>
                <w:rFonts w:ascii="宋体" w:hAnsi="宋体" w:eastAsia="宋体" w:cs="宋体"/>
                <w:color w:val="000000" w:themeColor="text1"/>
                <w:sz w:val="21"/>
                <w:szCs w:val="21"/>
                <w:highlight w:val="none"/>
                <w:lang w:eastAsia="zh-CN"/>
              </w:rPr>
            </w:pPr>
            <w:r>
              <w:rPr>
                <w:rFonts w:hint="eastAsia" w:ascii="宋体" w:hAnsi="宋体" w:eastAsia="宋体" w:cs="宋体"/>
                <w:color w:val="000000" w:themeColor="text1"/>
                <w:sz w:val="21"/>
                <w:szCs w:val="21"/>
                <w:highlight w:val="none"/>
                <w:lang w:eastAsia="zh-CN"/>
              </w:rPr>
              <w:t>流程管理</w:t>
            </w:r>
          </w:p>
        </w:tc>
        <w:tc>
          <w:tcPr>
            <w:tcW w:w="5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ind w:left="103"/>
              <w:rPr>
                <w:rFonts w:ascii="宋体" w:hAnsi="宋体" w:eastAsia="宋体" w:cs="宋体"/>
                <w:color w:val="000000" w:themeColor="text1"/>
                <w:sz w:val="21"/>
                <w:szCs w:val="21"/>
                <w:highlight w:val="none"/>
                <w:lang w:eastAsia="zh-CN"/>
              </w:rPr>
            </w:pPr>
            <w:r>
              <w:rPr>
                <w:rFonts w:hint="eastAsia" w:ascii="宋体" w:hAnsi="宋体" w:eastAsia="宋体" w:cs="宋体"/>
                <w:color w:val="000000" w:themeColor="text1"/>
                <w:sz w:val="21"/>
                <w:szCs w:val="21"/>
                <w:highlight w:val="none"/>
                <w:lang w:eastAsia="zh-CN"/>
              </w:rPr>
              <w:t>应急处置流程清晰。根据运维服务体系，设计时间管理、配置管理、问题管理、变更管理、可用管理、持续性管理和发布管理等流程及系统配置。</w:t>
            </w: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ascii="仿宋" w:hAnsi="仿宋" w:eastAsia="仿宋" w:cs="宋体"/>
                <w:color w:val="000000" w:themeColor="text1"/>
                <w:kern w:val="0"/>
                <w:sz w:val="24"/>
                <w:szCs w:val="24"/>
                <w:highlight w:val="none"/>
              </w:rPr>
            </w:pPr>
          </w:p>
        </w:tc>
      </w:tr>
      <w:tr>
        <w:trPr>
          <w:trHeight w:val="735" w:hRule="atLeast"/>
        </w:trPr>
        <w:tc>
          <w:tcPr>
            <w:tcW w:w="48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ind w:left="103" w:right="-1"/>
              <w:rPr>
                <w:rFonts w:ascii="宋体" w:hAnsi="宋体" w:eastAsia="宋体" w:cs="宋体"/>
                <w:color w:val="000000" w:themeColor="text1"/>
                <w:spacing w:val="-4"/>
                <w:sz w:val="21"/>
                <w:szCs w:val="21"/>
                <w:highlight w:val="none"/>
                <w:lang w:eastAsia="zh-CN"/>
              </w:rPr>
            </w:pPr>
            <w:r>
              <w:rPr>
                <w:rFonts w:hint="eastAsia" w:ascii="宋体" w:hAnsi="宋体" w:eastAsia="宋体" w:cs="宋体"/>
                <w:color w:val="000000" w:themeColor="text1"/>
                <w:spacing w:val="-4"/>
                <w:sz w:val="21"/>
                <w:szCs w:val="21"/>
                <w:highlight w:val="none"/>
                <w:lang w:eastAsia="zh-CN"/>
              </w:rPr>
              <w:t>二</w:t>
            </w: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ind w:left="103" w:right="-1"/>
              <w:rPr>
                <w:rFonts w:ascii="宋体" w:hAnsi="宋体" w:eastAsia="宋体" w:cs="宋体"/>
                <w:color w:val="000000" w:themeColor="text1"/>
                <w:spacing w:val="-4"/>
                <w:sz w:val="21"/>
                <w:szCs w:val="21"/>
                <w:highlight w:val="none"/>
                <w:lang w:eastAsia="zh-CN"/>
              </w:rPr>
            </w:pPr>
            <w:r>
              <w:rPr>
                <w:rFonts w:hint="eastAsia" w:ascii="宋体" w:hAnsi="宋体" w:eastAsia="宋体" w:cs="宋体"/>
                <w:color w:val="000000" w:themeColor="text1"/>
                <w:spacing w:val="-4"/>
                <w:sz w:val="21"/>
                <w:szCs w:val="21"/>
                <w:highlight w:val="none"/>
                <w:lang w:eastAsia="zh-CN"/>
              </w:rPr>
              <w:t>巡检、维护、保养服务</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ind w:left="103" w:right="-1"/>
              <w:rPr>
                <w:rFonts w:ascii="宋体" w:hAnsi="宋体" w:eastAsia="宋体" w:cs="宋体"/>
                <w:color w:val="000000" w:themeColor="text1"/>
                <w:spacing w:val="-4"/>
                <w:sz w:val="21"/>
                <w:szCs w:val="21"/>
                <w:highlight w:val="none"/>
                <w:lang w:eastAsia="zh-CN"/>
              </w:rPr>
            </w:pPr>
            <w:r>
              <w:rPr>
                <w:rFonts w:hint="eastAsia" w:ascii="宋体" w:hAnsi="宋体" w:eastAsia="宋体" w:cs="宋体"/>
                <w:color w:val="000000" w:themeColor="text1"/>
                <w:spacing w:val="-4"/>
                <w:sz w:val="21"/>
                <w:szCs w:val="21"/>
                <w:highlight w:val="none"/>
                <w:lang w:eastAsia="zh-CN"/>
              </w:rPr>
              <w:t>硬件设备关联线路梳理、接口检测维护</w:t>
            </w:r>
          </w:p>
        </w:tc>
        <w:tc>
          <w:tcPr>
            <w:tcW w:w="5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ind w:left="103" w:right="-1"/>
              <w:rPr>
                <w:rFonts w:ascii="宋体" w:hAnsi="宋体" w:eastAsia="宋体" w:cs="宋体"/>
                <w:color w:val="000000" w:themeColor="text1"/>
                <w:spacing w:val="-4"/>
                <w:sz w:val="21"/>
                <w:szCs w:val="21"/>
                <w:highlight w:val="none"/>
                <w:lang w:eastAsia="zh-CN"/>
              </w:rPr>
            </w:pPr>
            <w:r>
              <w:rPr>
                <w:rFonts w:hint="eastAsia" w:ascii="宋体" w:hAnsi="宋体" w:eastAsia="宋体" w:cs="宋体"/>
                <w:color w:val="000000" w:themeColor="text1"/>
                <w:spacing w:val="-4"/>
                <w:sz w:val="21"/>
                <w:szCs w:val="21"/>
                <w:highlight w:val="none"/>
                <w:lang w:eastAsia="zh-CN"/>
              </w:rPr>
              <w:t>进行标注、标记，相关线路检测、维护，定期巡检（每月预防性维护检查）、提交相应的巡检服记录表，进行例会报告说明。</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ascii="仿宋" w:hAnsi="仿宋" w:eastAsia="仿宋" w:cs="宋体"/>
                <w:color w:val="000000" w:themeColor="text1"/>
                <w:kern w:val="0"/>
                <w:sz w:val="24"/>
                <w:szCs w:val="24"/>
                <w:highlight w:val="none"/>
              </w:rPr>
            </w:pPr>
          </w:p>
        </w:tc>
      </w:tr>
      <w:tr>
        <w:trPr>
          <w:trHeight w:val="2505" w:hRule="atLeast"/>
        </w:trPr>
        <w:tc>
          <w:tcPr>
            <w:tcW w:w="4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ascii="仿宋" w:hAnsi="仿宋" w:eastAsia="仿宋" w:cs="宋体"/>
                <w:color w:val="000000" w:themeColor="text1"/>
                <w:kern w:val="0"/>
                <w:sz w:val="24"/>
                <w:szCs w:val="24"/>
                <w:highlight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ascii="仿宋" w:hAnsi="仿宋" w:eastAsia="仿宋" w:cs="宋体"/>
                <w:color w:val="000000" w:themeColor="text1"/>
                <w:kern w:val="0"/>
                <w:sz w:val="24"/>
                <w:szCs w:val="24"/>
                <w:highlight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ind w:left="103" w:right="-1"/>
              <w:rPr>
                <w:rFonts w:ascii="宋体" w:hAnsi="宋体" w:eastAsia="宋体" w:cs="宋体"/>
                <w:color w:val="000000" w:themeColor="text1"/>
                <w:spacing w:val="-4"/>
                <w:sz w:val="21"/>
                <w:szCs w:val="21"/>
                <w:highlight w:val="none"/>
                <w:lang w:eastAsia="zh-CN"/>
              </w:rPr>
            </w:pPr>
            <w:r>
              <w:rPr>
                <w:rFonts w:hint="eastAsia" w:ascii="宋体" w:hAnsi="宋体" w:eastAsia="宋体" w:cs="宋体"/>
                <w:color w:val="000000" w:themeColor="text1"/>
                <w:spacing w:val="-4"/>
                <w:sz w:val="21"/>
                <w:szCs w:val="21"/>
                <w:highlight w:val="none"/>
                <w:lang w:eastAsia="zh-CN"/>
              </w:rPr>
              <w:t>关联硬件设备及外接设备性能检测、维护</w:t>
            </w:r>
          </w:p>
        </w:tc>
        <w:tc>
          <w:tcPr>
            <w:tcW w:w="5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ind w:left="103" w:right="-1"/>
              <w:rPr>
                <w:rFonts w:ascii="宋体" w:hAnsi="宋体" w:eastAsia="宋体" w:cs="宋体"/>
                <w:color w:val="000000" w:themeColor="text1"/>
                <w:spacing w:val="-4"/>
                <w:sz w:val="21"/>
                <w:szCs w:val="21"/>
                <w:highlight w:val="none"/>
                <w:lang w:eastAsia="zh-CN"/>
              </w:rPr>
            </w:pPr>
            <w:r>
              <w:rPr>
                <w:rFonts w:hint="eastAsia" w:ascii="宋体" w:hAnsi="宋体" w:eastAsia="宋体" w:cs="宋体"/>
                <w:color w:val="000000" w:themeColor="text1"/>
                <w:spacing w:val="-4"/>
                <w:sz w:val="21"/>
                <w:szCs w:val="21"/>
                <w:highlight w:val="none"/>
                <w:lang w:eastAsia="zh-CN"/>
              </w:rPr>
              <w:t>对设备除尘、保养，使设备运行在稳定、良好的环境中，定期巡检（每月预防性维护检查）、提交相应的巡检记录表，进行例会报告说明；网络计算机及终端设备各类外设安装和维护；系统软件安装；应用软件安装及维护；电脑系统软件升级；各类硬件驱动程序安装；病毒查杀和防范；重要数据的备份；网络故障诊断排除及维护管理；网络设备安装、设置、调试及检测；外设和硬件的检测及更换；每半年对所有计算机网络设备进行一次除尘等工作。</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ascii="仿宋" w:hAnsi="仿宋" w:eastAsia="仿宋" w:cs="宋体"/>
                <w:color w:val="000000" w:themeColor="text1"/>
                <w:kern w:val="0"/>
                <w:sz w:val="24"/>
                <w:szCs w:val="24"/>
                <w:highlight w:val="none"/>
              </w:rPr>
            </w:pPr>
          </w:p>
        </w:tc>
      </w:tr>
      <w:tr>
        <w:trPr>
          <w:trHeight w:val="720" w:hRule="atLeast"/>
        </w:trPr>
        <w:tc>
          <w:tcPr>
            <w:tcW w:w="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ind w:left="103" w:right="-1"/>
              <w:rPr>
                <w:rFonts w:ascii="宋体" w:hAnsi="宋体" w:eastAsia="宋体" w:cs="宋体"/>
                <w:color w:val="000000" w:themeColor="text1"/>
                <w:spacing w:val="-4"/>
                <w:sz w:val="21"/>
                <w:szCs w:val="21"/>
                <w:highlight w:val="none"/>
                <w:lang w:eastAsia="zh-CN"/>
              </w:rPr>
            </w:pPr>
            <w:r>
              <w:rPr>
                <w:rFonts w:hint="eastAsia" w:ascii="宋体" w:hAnsi="宋体" w:eastAsia="宋体" w:cs="宋体"/>
                <w:color w:val="000000" w:themeColor="text1"/>
                <w:spacing w:val="-4"/>
                <w:sz w:val="21"/>
                <w:szCs w:val="21"/>
                <w:highlight w:val="none"/>
                <w:lang w:eastAsia="zh-CN"/>
              </w:rPr>
              <w:t>三</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ind w:left="103" w:right="-1"/>
              <w:rPr>
                <w:rFonts w:ascii="宋体" w:hAnsi="宋体" w:eastAsia="宋体" w:cs="宋体"/>
                <w:color w:val="000000" w:themeColor="text1"/>
                <w:spacing w:val="-4"/>
                <w:sz w:val="21"/>
                <w:szCs w:val="21"/>
                <w:highlight w:val="none"/>
                <w:lang w:eastAsia="zh-CN"/>
              </w:rPr>
            </w:pPr>
            <w:r>
              <w:rPr>
                <w:rFonts w:hint="eastAsia" w:ascii="宋体" w:hAnsi="宋体" w:eastAsia="宋体" w:cs="宋体"/>
                <w:color w:val="000000" w:themeColor="text1"/>
                <w:spacing w:val="-4"/>
                <w:sz w:val="21"/>
                <w:szCs w:val="21"/>
                <w:highlight w:val="none"/>
                <w:lang w:eastAsia="zh-CN"/>
              </w:rPr>
              <w:t>保障服务</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ind w:left="103" w:right="-1"/>
              <w:rPr>
                <w:rFonts w:ascii="宋体" w:hAnsi="宋体" w:eastAsia="宋体" w:cs="宋体"/>
                <w:color w:val="000000" w:themeColor="text1"/>
                <w:spacing w:val="-4"/>
                <w:sz w:val="21"/>
                <w:szCs w:val="21"/>
                <w:highlight w:val="none"/>
                <w:lang w:eastAsia="zh-CN"/>
              </w:rPr>
            </w:pPr>
            <w:r>
              <w:rPr>
                <w:rFonts w:hint="eastAsia" w:ascii="宋体" w:hAnsi="宋体" w:eastAsia="宋体" w:cs="宋体"/>
                <w:color w:val="000000" w:themeColor="text1"/>
                <w:spacing w:val="-4"/>
                <w:sz w:val="21"/>
                <w:szCs w:val="21"/>
                <w:highlight w:val="none"/>
                <w:lang w:eastAsia="zh-CN"/>
              </w:rPr>
              <w:t>驻场保障</w:t>
            </w:r>
          </w:p>
        </w:tc>
        <w:tc>
          <w:tcPr>
            <w:tcW w:w="5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ind w:left="103" w:right="-1"/>
              <w:rPr>
                <w:rFonts w:ascii="宋体" w:hAnsi="宋体" w:eastAsia="宋体" w:cs="宋体"/>
                <w:color w:val="000000" w:themeColor="text1"/>
                <w:spacing w:val="-4"/>
                <w:sz w:val="21"/>
                <w:szCs w:val="21"/>
                <w:highlight w:val="none"/>
                <w:lang w:eastAsia="zh-CN"/>
              </w:rPr>
            </w:pPr>
            <w:r>
              <w:rPr>
                <w:rFonts w:hint="eastAsia" w:ascii="宋体" w:hAnsi="宋体" w:eastAsia="宋体" w:cs="宋体"/>
                <w:color w:val="000000" w:themeColor="text1"/>
                <w:spacing w:val="-4"/>
                <w:sz w:val="21"/>
                <w:szCs w:val="21"/>
                <w:highlight w:val="none"/>
                <w:lang w:eastAsia="zh-CN"/>
              </w:rPr>
              <w:t>负责对 PC 桌面终端、OA 办公设备日常故障维护（ 网络、 电脑、 办公系统、办公设备及电话），要求1人驻场维护（具有初级以上专业资格证）。</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ascii="仿宋" w:hAnsi="仿宋" w:eastAsia="仿宋" w:cs="宋体"/>
                <w:color w:val="000000" w:themeColor="text1"/>
                <w:kern w:val="0"/>
                <w:sz w:val="24"/>
                <w:szCs w:val="24"/>
                <w:highlight w:val="none"/>
              </w:rPr>
            </w:pPr>
          </w:p>
        </w:tc>
      </w:tr>
      <w:tr>
        <w:trPr>
          <w:trHeight w:val="720" w:hRule="atLeast"/>
        </w:trPr>
        <w:tc>
          <w:tcPr>
            <w:tcW w:w="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ind w:left="103" w:right="-1"/>
              <w:rPr>
                <w:rFonts w:ascii="宋体" w:hAnsi="宋体" w:eastAsia="宋体" w:cs="宋体"/>
                <w:color w:val="000000" w:themeColor="text1"/>
                <w:spacing w:val="-4"/>
                <w:sz w:val="21"/>
                <w:szCs w:val="21"/>
                <w:highlight w:val="none"/>
                <w:lang w:eastAsia="zh-CN"/>
              </w:rPr>
            </w:pPr>
            <w:r>
              <w:rPr>
                <w:rFonts w:hint="eastAsia" w:ascii="宋体" w:hAnsi="宋体" w:eastAsia="宋体" w:cs="宋体"/>
                <w:color w:val="000000" w:themeColor="text1"/>
                <w:spacing w:val="-4"/>
                <w:sz w:val="21"/>
                <w:szCs w:val="21"/>
                <w:highlight w:val="none"/>
                <w:lang w:eastAsia="zh-CN"/>
              </w:rPr>
              <w:t>四</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ind w:left="103" w:right="-1"/>
              <w:rPr>
                <w:rFonts w:ascii="宋体" w:hAnsi="宋体" w:eastAsia="宋体" w:cs="宋体"/>
                <w:color w:val="000000" w:themeColor="text1"/>
                <w:spacing w:val="-4"/>
                <w:sz w:val="21"/>
                <w:szCs w:val="21"/>
                <w:highlight w:val="none"/>
                <w:lang w:eastAsia="zh-CN"/>
              </w:rPr>
            </w:pPr>
            <w:r>
              <w:rPr>
                <w:rFonts w:ascii="宋体" w:hAnsi="宋体" w:eastAsia="宋体" w:cs="宋体"/>
                <w:color w:val="000000" w:themeColor="text1"/>
                <w:spacing w:val="-4"/>
                <w:sz w:val="21"/>
                <w:szCs w:val="21"/>
                <w:highlight w:val="none"/>
                <w:lang w:eastAsia="zh-CN"/>
              </w:rPr>
              <w:t>故障应急处理</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ind w:left="103" w:right="-1"/>
              <w:rPr>
                <w:rFonts w:ascii="宋体" w:hAnsi="宋体" w:eastAsia="宋体" w:cs="宋体"/>
                <w:color w:val="000000" w:themeColor="text1"/>
                <w:spacing w:val="-4"/>
                <w:sz w:val="21"/>
                <w:szCs w:val="21"/>
                <w:highlight w:val="none"/>
                <w:lang w:eastAsia="zh-CN"/>
              </w:rPr>
            </w:pPr>
            <w:r>
              <w:rPr>
                <w:rFonts w:hint="eastAsia" w:ascii="宋体" w:hAnsi="宋体" w:eastAsia="宋体" w:cs="宋体"/>
                <w:color w:val="000000" w:themeColor="text1"/>
                <w:spacing w:val="-4"/>
                <w:sz w:val="21"/>
                <w:szCs w:val="21"/>
                <w:highlight w:val="none"/>
                <w:lang w:eastAsia="zh-CN"/>
              </w:rPr>
              <w:t>办公设备备件更换、维修安装</w:t>
            </w:r>
          </w:p>
        </w:tc>
        <w:tc>
          <w:tcPr>
            <w:tcW w:w="5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ind w:left="103" w:right="-1"/>
              <w:rPr>
                <w:rFonts w:ascii="宋体" w:hAnsi="宋体" w:eastAsia="宋体" w:cs="宋体"/>
                <w:color w:val="000000" w:themeColor="text1"/>
                <w:spacing w:val="-4"/>
                <w:sz w:val="21"/>
                <w:szCs w:val="21"/>
                <w:highlight w:val="none"/>
                <w:lang w:eastAsia="zh-CN"/>
              </w:rPr>
            </w:pPr>
            <w:r>
              <w:rPr>
                <w:rFonts w:hint="eastAsia" w:ascii="宋体" w:hAnsi="宋体" w:eastAsia="宋体" w:cs="宋体"/>
                <w:color w:val="000000" w:themeColor="text1"/>
                <w:spacing w:val="-4"/>
                <w:sz w:val="21"/>
                <w:szCs w:val="21"/>
                <w:highlight w:val="none"/>
                <w:lang w:eastAsia="zh-CN"/>
              </w:rPr>
              <w:t>网络及办公设备损坏、不能正常运行，负责协调与联系对设备进行报修、维修安装，提供替换服务工作（维修服务基础上，维修备件更换不超过1万元）。</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ascii="仿宋" w:hAnsi="仿宋" w:eastAsia="仿宋" w:cs="宋体"/>
                <w:color w:val="000000" w:themeColor="text1"/>
                <w:kern w:val="0"/>
                <w:sz w:val="24"/>
                <w:szCs w:val="24"/>
                <w:highlight w:val="none"/>
              </w:rPr>
            </w:pPr>
          </w:p>
        </w:tc>
      </w:tr>
      <w:tr>
        <w:trPr>
          <w:trHeight w:val="1680" w:hRule="atLeast"/>
        </w:trPr>
        <w:tc>
          <w:tcPr>
            <w:tcW w:w="482"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pStyle w:val="19"/>
              <w:ind w:left="103" w:right="-1"/>
              <w:rPr>
                <w:rFonts w:ascii="宋体" w:hAnsi="宋体" w:eastAsia="宋体" w:cs="宋体"/>
                <w:color w:val="000000" w:themeColor="text1"/>
                <w:spacing w:val="-4"/>
                <w:sz w:val="21"/>
                <w:szCs w:val="21"/>
                <w:highlight w:val="none"/>
                <w:lang w:eastAsia="zh-CN"/>
              </w:rPr>
            </w:pPr>
            <w:r>
              <w:rPr>
                <w:rFonts w:hint="eastAsia" w:ascii="宋体" w:hAnsi="宋体" w:eastAsia="宋体" w:cs="宋体"/>
                <w:color w:val="000000" w:themeColor="text1"/>
                <w:spacing w:val="-4"/>
                <w:sz w:val="21"/>
                <w:szCs w:val="21"/>
                <w:highlight w:val="none"/>
                <w:lang w:eastAsia="zh-CN"/>
              </w:rPr>
              <w:t>五</w:t>
            </w:r>
          </w:p>
        </w:tc>
        <w:tc>
          <w:tcPr>
            <w:tcW w:w="66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pStyle w:val="19"/>
              <w:ind w:left="103" w:right="-1"/>
              <w:rPr>
                <w:rFonts w:ascii="宋体" w:hAnsi="宋体" w:eastAsia="宋体" w:cs="宋体"/>
                <w:color w:val="000000" w:themeColor="text1"/>
                <w:spacing w:val="-4"/>
                <w:sz w:val="21"/>
                <w:szCs w:val="21"/>
                <w:highlight w:val="none"/>
                <w:lang w:eastAsia="zh-CN"/>
              </w:rPr>
            </w:pPr>
            <w:r>
              <w:rPr>
                <w:rFonts w:hint="eastAsia" w:ascii="宋体" w:hAnsi="宋体" w:eastAsia="宋体" w:cs="宋体"/>
                <w:color w:val="000000" w:themeColor="text1"/>
                <w:spacing w:val="-4"/>
                <w:sz w:val="21"/>
                <w:szCs w:val="21"/>
                <w:highlight w:val="none"/>
                <w:lang w:eastAsia="zh-CN"/>
              </w:rPr>
              <w:t xml:space="preserve"> 重大系统变更现场值守服务</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ind w:left="103" w:right="-1"/>
              <w:rPr>
                <w:rFonts w:ascii="宋体" w:hAnsi="宋体" w:eastAsia="宋体" w:cs="宋体"/>
                <w:color w:val="000000" w:themeColor="text1"/>
                <w:spacing w:val="-4"/>
                <w:sz w:val="21"/>
                <w:szCs w:val="21"/>
                <w:highlight w:val="none"/>
                <w:lang w:eastAsia="zh-CN"/>
              </w:rPr>
            </w:pPr>
            <w:r>
              <w:rPr>
                <w:rFonts w:hint="eastAsia" w:ascii="宋体" w:hAnsi="宋体" w:eastAsia="宋体" w:cs="宋体"/>
                <w:color w:val="000000" w:themeColor="text1"/>
                <w:spacing w:val="-4"/>
                <w:sz w:val="21"/>
                <w:szCs w:val="21"/>
                <w:highlight w:val="none"/>
                <w:lang w:eastAsia="zh-CN"/>
              </w:rPr>
              <w:t>设备移动、安装调试、配置调整、数据迁移、辅助工具软件安装等现场服务</w:t>
            </w:r>
          </w:p>
        </w:tc>
        <w:tc>
          <w:tcPr>
            <w:tcW w:w="5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ind w:left="103" w:right="-1"/>
              <w:rPr>
                <w:rFonts w:ascii="宋体" w:hAnsi="宋体" w:eastAsia="宋体" w:cs="宋体"/>
                <w:color w:val="000000" w:themeColor="text1"/>
                <w:spacing w:val="-4"/>
                <w:sz w:val="21"/>
                <w:szCs w:val="21"/>
                <w:highlight w:val="none"/>
                <w:lang w:eastAsia="zh-CN"/>
              </w:rPr>
            </w:pPr>
            <w:r>
              <w:rPr>
                <w:rFonts w:hint="eastAsia" w:ascii="宋体" w:hAnsi="宋体" w:eastAsia="宋体" w:cs="宋体"/>
                <w:color w:val="000000" w:themeColor="text1"/>
                <w:spacing w:val="-4"/>
                <w:sz w:val="21"/>
                <w:szCs w:val="21"/>
                <w:highlight w:val="none"/>
                <w:lang w:eastAsia="zh-CN"/>
              </w:rPr>
              <w:t>服务期内，用户在出现新系统上线、系统割接、设备扩容、移机、机房调整等重大系统变更事件时，负责对参保设备提供设备移动、安装调试、配置调整、数据迁移、辅助工具软件安装等现场服务。对于不属于维护设备范围内设备，应现场配合用户及其他厂商，并提供必要的辅助服务。</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ascii="仿宋" w:hAnsi="仿宋" w:eastAsia="仿宋" w:cs="宋体"/>
                <w:color w:val="000000" w:themeColor="text1"/>
                <w:kern w:val="0"/>
                <w:sz w:val="24"/>
                <w:szCs w:val="24"/>
                <w:highlight w:val="none"/>
              </w:rPr>
            </w:pPr>
          </w:p>
        </w:tc>
      </w:tr>
      <w:tr>
        <w:trPr>
          <w:trHeight w:val="706" w:hRule="atLeast"/>
        </w:trPr>
        <w:tc>
          <w:tcPr>
            <w:tcW w:w="482"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ind w:left="103" w:right="-1"/>
              <w:rPr>
                <w:rFonts w:ascii="宋体" w:hAnsi="宋体" w:eastAsia="宋体" w:cs="宋体"/>
                <w:color w:val="000000" w:themeColor="text1"/>
                <w:spacing w:val="-4"/>
                <w:sz w:val="21"/>
                <w:szCs w:val="21"/>
                <w:highlight w:val="none"/>
                <w:lang w:eastAsia="zh-CN"/>
              </w:rPr>
            </w:pPr>
          </w:p>
        </w:tc>
        <w:tc>
          <w:tcPr>
            <w:tcW w:w="660"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ind w:left="103" w:right="-1"/>
              <w:rPr>
                <w:rFonts w:ascii="宋体" w:hAnsi="宋体" w:eastAsia="宋体" w:cs="宋体"/>
                <w:color w:val="000000" w:themeColor="text1"/>
                <w:spacing w:val="-4"/>
                <w:sz w:val="21"/>
                <w:szCs w:val="21"/>
                <w:highlight w:val="none"/>
                <w:lang w:eastAsia="zh-CN"/>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ind w:left="103" w:right="-1"/>
              <w:rPr>
                <w:rFonts w:ascii="宋体" w:hAnsi="宋体" w:eastAsia="宋体" w:cs="宋体"/>
                <w:color w:val="000000" w:themeColor="text1"/>
                <w:spacing w:val="-4"/>
                <w:sz w:val="21"/>
                <w:szCs w:val="21"/>
                <w:highlight w:val="none"/>
                <w:lang w:eastAsia="zh-CN"/>
              </w:rPr>
            </w:pPr>
            <w:r>
              <w:rPr>
                <w:rFonts w:hint="eastAsia" w:ascii="宋体" w:hAnsi="宋体" w:eastAsia="宋体" w:cs="宋体"/>
                <w:color w:val="000000" w:themeColor="text1"/>
                <w:spacing w:val="-4"/>
                <w:sz w:val="21"/>
                <w:szCs w:val="21"/>
                <w:highlight w:val="none"/>
                <w:lang w:eastAsia="zh-CN"/>
              </w:rPr>
              <w:t>远程会商保障</w:t>
            </w:r>
          </w:p>
        </w:tc>
        <w:tc>
          <w:tcPr>
            <w:tcW w:w="5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ind w:left="103" w:right="-1"/>
              <w:rPr>
                <w:rFonts w:ascii="宋体" w:hAnsi="宋体" w:eastAsia="宋体" w:cs="宋体"/>
                <w:color w:val="000000" w:themeColor="text1"/>
                <w:spacing w:val="-4"/>
                <w:sz w:val="21"/>
                <w:szCs w:val="21"/>
                <w:highlight w:val="none"/>
                <w:lang w:eastAsia="zh-CN"/>
              </w:rPr>
            </w:pPr>
            <w:r>
              <w:rPr>
                <w:rFonts w:hint="eastAsia" w:ascii="宋体" w:hAnsi="宋体" w:eastAsia="宋体" w:cs="宋体"/>
                <w:color w:val="000000" w:themeColor="text1"/>
                <w:spacing w:val="-4"/>
                <w:sz w:val="21"/>
                <w:szCs w:val="21"/>
                <w:highlight w:val="none"/>
                <w:lang w:eastAsia="zh-CN"/>
              </w:rPr>
              <w:t>视频会商及网上签约活动保障（设备租赁及现场人员保障）。</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ascii="仿宋" w:hAnsi="仿宋" w:eastAsia="仿宋" w:cs="宋体"/>
                <w:color w:val="000000" w:themeColor="text1"/>
                <w:kern w:val="0"/>
                <w:sz w:val="24"/>
                <w:szCs w:val="24"/>
                <w:highlight w:val="none"/>
              </w:rPr>
            </w:pPr>
          </w:p>
        </w:tc>
      </w:tr>
      <w:tr>
        <w:trPr>
          <w:trHeight w:val="1415" w:hRule="atLeast"/>
        </w:trPr>
        <w:tc>
          <w:tcPr>
            <w:tcW w:w="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ind w:left="103" w:right="-1"/>
              <w:rPr>
                <w:rFonts w:ascii="宋体" w:hAnsi="宋体" w:eastAsia="宋体" w:cs="宋体"/>
                <w:color w:val="000000" w:themeColor="text1"/>
                <w:spacing w:val="-4"/>
                <w:sz w:val="21"/>
                <w:szCs w:val="21"/>
                <w:highlight w:val="none"/>
                <w:lang w:eastAsia="zh-CN"/>
              </w:rPr>
            </w:pPr>
            <w:r>
              <w:rPr>
                <w:rFonts w:hint="eastAsia" w:ascii="宋体" w:hAnsi="宋体" w:eastAsia="宋体" w:cs="宋体"/>
                <w:color w:val="000000" w:themeColor="text1"/>
                <w:spacing w:val="-4"/>
                <w:sz w:val="21"/>
                <w:szCs w:val="21"/>
                <w:highlight w:val="none"/>
                <w:lang w:eastAsia="zh-CN"/>
              </w:rPr>
              <w:t>六</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ind w:left="103" w:right="-1"/>
              <w:rPr>
                <w:rFonts w:ascii="宋体" w:hAnsi="宋体" w:eastAsia="宋体" w:cs="宋体"/>
                <w:color w:val="000000" w:themeColor="text1"/>
                <w:spacing w:val="-4"/>
                <w:sz w:val="21"/>
                <w:szCs w:val="21"/>
                <w:highlight w:val="none"/>
                <w:lang w:eastAsia="zh-CN"/>
              </w:rPr>
            </w:pPr>
            <w:r>
              <w:rPr>
                <w:rFonts w:ascii="宋体" w:hAnsi="宋体" w:eastAsia="宋体" w:cs="宋体"/>
                <w:color w:val="000000" w:themeColor="text1"/>
                <w:spacing w:val="-4"/>
                <w:sz w:val="21"/>
                <w:szCs w:val="21"/>
                <w:highlight w:val="none"/>
                <w:lang w:eastAsia="zh-CN"/>
              </w:rPr>
              <w:t>网络综合布线</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ind w:left="103" w:right="-1"/>
              <w:rPr>
                <w:rFonts w:ascii="宋体" w:hAnsi="宋体" w:eastAsia="宋体" w:cs="宋体"/>
                <w:color w:val="000000" w:themeColor="text1"/>
                <w:spacing w:val="-4"/>
                <w:sz w:val="21"/>
                <w:szCs w:val="21"/>
                <w:highlight w:val="none"/>
                <w:lang w:eastAsia="zh-CN"/>
              </w:rPr>
            </w:pPr>
            <w:r>
              <w:rPr>
                <w:rFonts w:ascii="宋体" w:hAnsi="宋体" w:eastAsia="宋体" w:cs="宋体"/>
                <w:color w:val="000000" w:themeColor="text1"/>
                <w:spacing w:val="-4"/>
                <w:sz w:val="21"/>
                <w:szCs w:val="21"/>
                <w:highlight w:val="none"/>
                <w:lang w:eastAsia="zh-CN"/>
              </w:rPr>
              <w:t>局系统</w:t>
            </w:r>
            <w:r>
              <w:rPr>
                <w:rFonts w:hint="eastAsia" w:ascii="宋体" w:hAnsi="宋体" w:eastAsia="宋体" w:cs="宋体"/>
                <w:color w:val="000000" w:themeColor="text1"/>
                <w:spacing w:val="-4"/>
                <w:sz w:val="21"/>
                <w:szCs w:val="21"/>
                <w:highlight w:val="none"/>
                <w:lang w:eastAsia="zh-CN"/>
              </w:rPr>
              <w:t>各</w:t>
            </w:r>
            <w:r>
              <w:rPr>
                <w:rFonts w:ascii="宋体" w:hAnsi="宋体" w:eastAsia="宋体" w:cs="宋体"/>
                <w:color w:val="000000" w:themeColor="text1"/>
                <w:spacing w:val="-4"/>
                <w:sz w:val="21"/>
                <w:szCs w:val="21"/>
                <w:highlight w:val="none"/>
                <w:lang w:eastAsia="zh-CN"/>
              </w:rPr>
              <w:t>单位网络综合布线及简单电源线布设。</w:t>
            </w:r>
          </w:p>
        </w:tc>
        <w:tc>
          <w:tcPr>
            <w:tcW w:w="5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ind w:left="103" w:right="-1"/>
              <w:rPr>
                <w:rFonts w:ascii="宋体" w:hAnsi="宋体" w:eastAsia="宋体" w:cs="宋体"/>
                <w:color w:val="000000" w:themeColor="text1"/>
                <w:spacing w:val="-4"/>
                <w:sz w:val="21"/>
                <w:szCs w:val="21"/>
                <w:highlight w:val="none"/>
                <w:lang w:eastAsia="zh-CN"/>
              </w:rPr>
            </w:pPr>
            <w:r>
              <w:rPr>
                <w:rFonts w:hint="eastAsia" w:ascii="宋体" w:hAnsi="宋体" w:eastAsia="宋体" w:cs="宋体"/>
                <w:color w:val="000000" w:themeColor="text1"/>
                <w:spacing w:val="-4"/>
                <w:sz w:val="21"/>
                <w:szCs w:val="21"/>
                <w:highlight w:val="none"/>
                <w:lang w:eastAsia="zh-CN"/>
              </w:rPr>
              <w:t>局系统各单位办公室迁移、改造或人员调整后进行网络综合布线及简单电源线布设（含布线所需材料）。</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ascii="仿宋" w:hAnsi="仿宋" w:eastAsia="仿宋" w:cs="宋体"/>
                <w:color w:val="000000" w:themeColor="text1"/>
                <w:kern w:val="0"/>
                <w:sz w:val="24"/>
                <w:szCs w:val="24"/>
                <w:highlight w:val="none"/>
              </w:rPr>
            </w:pPr>
          </w:p>
        </w:tc>
      </w:tr>
    </w:tbl>
    <w:p>
      <w:pPr>
        <w:pStyle w:val="19"/>
        <w:spacing w:line="360" w:lineRule="auto"/>
        <w:ind w:left="102" w:firstLine="642" w:firstLineChars="200"/>
        <w:rPr>
          <w:rFonts w:hint="eastAsia" w:ascii="仿宋_GB2312" w:hAnsi="黑体" w:eastAsia="仿宋_GB2312" w:cs="华文仿宋"/>
          <w:b/>
          <w:bCs/>
          <w:color w:val="000000" w:themeColor="text1"/>
          <w:kern w:val="2"/>
          <w:sz w:val="32"/>
          <w:szCs w:val="32"/>
          <w:highlight w:val="none"/>
          <w:lang w:val="en-US" w:eastAsia="zh-CN" w:bidi="ar-SA"/>
        </w:rPr>
      </w:pPr>
      <w:r>
        <w:rPr>
          <w:rFonts w:hint="eastAsia" w:ascii="仿宋_GB2312" w:hAnsi="黑体" w:eastAsia="仿宋_GB2312" w:cs="华文仿宋"/>
          <w:b/>
          <w:bCs/>
          <w:color w:val="000000" w:themeColor="text1"/>
          <w:kern w:val="2"/>
          <w:sz w:val="32"/>
          <w:szCs w:val="32"/>
          <w:highlight w:val="none"/>
          <w:lang w:val="en-US" w:eastAsia="zh-CN" w:bidi="ar-SA"/>
        </w:rPr>
        <w:t xml:space="preserve">（一）运维服务具体内容（包含但不限于以下日常信息化类办公维护） </w:t>
      </w:r>
    </w:p>
    <w:p>
      <w:pPr>
        <w:pStyle w:val="19"/>
        <w:spacing w:line="360" w:lineRule="auto"/>
        <w:ind w:left="102" w:firstLine="640" w:firstLineChars="200"/>
        <w:rPr>
          <w:rFonts w:hint="eastAsia" w:ascii="仿宋_GB2312" w:hAnsi="黑体" w:eastAsia="仿宋_GB2312" w:cs="华文仿宋"/>
          <w:color w:val="000000" w:themeColor="text1"/>
          <w:kern w:val="2"/>
          <w:sz w:val="32"/>
          <w:szCs w:val="32"/>
          <w:highlight w:val="none"/>
          <w:lang w:val="en-US" w:eastAsia="zh-CN" w:bidi="ar-SA"/>
        </w:rPr>
      </w:pPr>
      <w:r>
        <w:rPr>
          <w:rFonts w:hint="eastAsia" w:ascii="仿宋_GB2312" w:hAnsi="黑体" w:eastAsia="仿宋_GB2312" w:cs="华文仿宋"/>
          <w:color w:val="000000" w:themeColor="text1"/>
          <w:kern w:val="2"/>
          <w:sz w:val="32"/>
          <w:szCs w:val="32"/>
          <w:highlight w:val="none"/>
          <w:lang w:val="en-US" w:eastAsia="zh-CN" w:bidi="ar-SA"/>
        </w:rPr>
        <w:t xml:space="preserve">1.兰州市大数据管理局局系统各单位网络日常维护（网络不通，网络调整等）及楼间布设 的网络线缆日常维护保养； </w:t>
      </w:r>
    </w:p>
    <w:p>
      <w:pPr>
        <w:pStyle w:val="19"/>
        <w:spacing w:line="360" w:lineRule="auto"/>
        <w:ind w:left="102" w:firstLine="640" w:firstLineChars="200"/>
        <w:rPr>
          <w:rFonts w:hint="eastAsia" w:ascii="仿宋_GB2312" w:hAnsi="黑体" w:eastAsia="仿宋_GB2312" w:cs="华文仿宋"/>
          <w:color w:val="000000" w:themeColor="text1"/>
          <w:kern w:val="2"/>
          <w:sz w:val="32"/>
          <w:szCs w:val="32"/>
          <w:highlight w:val="none"/>
          <w:lang w:val="en-US" w:eastAsia="zh-CN" w:bidi="ar-SA"/>
        </w:rPr>
      </w:pPr>
      <w:r>
        <w:rPr>
          <w:rFonts w:hint="eastAsia" w:ascii="仿宋_GB2312" w:hAnsi="黑体" w:eastAsia="仿宋_GB2312" w:cs="华文仿宋"/>
          <w:color w:val="000000" w:themeColor="text1"/>
          <w:kern w:val="2"/>
          <w:sz w:val="32"/>
          <w:szCs w:val="32"/>
          <w:highlight w:val="none"/>
          <w:lang w:val="en-US" w:eastAsia="zh-CN" w:bidi="ar-SA"/>
        </w:rPr>
        <w:t xml:space="preserve">2.负责协助兰州市大数据管理局局系统各单位完成网络系统改造与临时调整； </w:t>
      </w:r>
    </w:p>
    <w:p>
      <w:pPr>
        <w:pStyle w:val="19"/>
        <w:spacing w:line="360" w:lineRule="auto"/>
        <w:ind w:left="102" w:firstLine="640" w:firstLineChars="200"/>
        <w:rPr>
          <w:rFonts w:hint="eastAsia" w:ascii="仿宋_GB2312" w:hAnsi="黑体" w:eastAsia="仿宋_GB2312" w:cs="华文仿宋"/>
          <w:color w:val="000000" w:themeColor="text1"/>
          <w:kern w:val="2"/>
          <w:sz w:val="32"/>
          <w:szCs w:val="32"/>
          <w:highlight w:val="none"/>
          <w:lang w:val="en-US" w:eastAsia="zh-CN" w:bidi="ar-SA"/>
        </w:rPr>
      </w:pPr>
      <w:r>
        <w:rPr>
          <w:rFonts w:hint="eastAsia" w:ascii="仿宋_GB2312" w:hAnsi="黑体" w:eastAsia="仿宋_GB2312" w:cs="华文仿宋"/>
          <w:color w:val="000000" w:themeColor="text1"/>
          <w:kern w:val="2"/>
          <w:sz w:val="32"/>
          <w:szCs w:val="32"/>
          <w:highlight w:val="none"/>
          <w:lang w:val="en-US" w:eastAsia="zh-CN" w:bidi="ar-SA"/>
        </w:rPr>
        <w:t>3.负责协助兰州市大数据管理局局系统各单位网络配置文档及相关图纸资料的备份及管理；</w:t>
      </w:r>
    </w:p>
    <w:p>
      <w:pPr>
        <w:pStyle w:val="19"/>
        <w:spacing w:line="360" w:lineRule="auto"/>
        <w:ind w:left="102" w:firstLine="640" w:firstLineChars="200"/>
        <w:rPr>
          <w:rFonts w:hint="eastAsia" w:ascii="仿宋_GB2312" w:hAnsi="黑体" w:eastAsia="仿宋_GB2312" w:cs="华文仿宋"/>
          <w:color w:val="000000" w:themeColor="text1"/>
          <w:kern w:val="2"/>
          <w:sz w:val="32"/>
          <w:szCs w:val="32"/>
          <w:highlight w:val="none"/>
          <w:lang w:val="en-US" w:eastAsia="zh-CN" w:bidi="ar-SA"/>
        </w:rPr>
      </w:pPr>
      <w:r>
        <w:rPr>
          <w:rFonts w:hint="eastAsia" w:ascii="仿宋_GB2312" w:hAnsi="黑体" w:eastAsia="仿宋_GB2312" w:cs="华文仿宋"/>
          <w:color w:val="000000" w:themeColor="text1"/>
          <w:kern w:val="2"/>
          <w:sz w:val="32"/>
          <w:szCs w:val="32"/>
          <w:highlight w:val="none"/>
          <w:lang w:val="en-US" w:eastAsia="zh-CN" w:bidi="ar-SA"/>
        </w:rPr>
        <w:t>4.负责每年为兰州市大数据管理局局系统各单位提供网络线缆测试服务，并根据测试结果提出改进计划；</w:t>
      </w:r>
    </w:p>
    <w:p>
      <w:pPr>
        <w:pStyle w:val="19"/>
        <w:spacing w:line="360" w:lineRule="auto"/>
        <w:ind w:left="102" w:firstLine="640" w:firstLineChars="200"/>
        <w:rPr>
          <w:rFonts w:hint="eastAsia" w:ascii="仿宋_GB2312" w:hAnsi="黑体" w:eastAsia="仿宋_GB2312" w:cs="华文仿宋"/>
          <w:color w:val="000000" w:themeColor="text1"/>
          <w:kern w:val="2"/>
          <w:sz w:val="32"/>
          <w:szCs w:val="32"/>
          <w:highlight w:val="none"/>
          <w:lang w:val="en-US" w:eastAsia="zh-CN" w:bidi="ar-SA"/>
        </w:rPr>
      </w:pPr>
      <w:r>
        <w:rPr>
          <w:rFonts w:hint="eastAsia" w:ascii="仿宋_GB2312" w:hAnsi="黑体" w:eastAsia="仿宋_GB2312" w:cs="华文仿宋"/>
          <w:color w:val="000000" w:themeColor="text1"/>
          <w:kern w:val="2"/>
          <w:sz w:val="32"/>
          <w:szCs w:val="32"/>
          <w:highlight w:val="none"/>
          <w:lang w:val="en-US" w:eastAsia="zh-CN" w:bidi="ar-SA"/>
        </w:rPr>
        <w:t xml:space="preserve">5.负责兰州市大数据管理局局系统各单位网络环境中的所有网络线路日常故障诊断排除、维修、维护服务； </w:t>
      </w:r>
    </w:p>
    <w:p>
      <w:pPr>
        <w:pStyle w:val="19"/>
        <w:spacing w:line="360" w:lineRule="auto"/>
        <w:ind w:left="102" w:firstLine="640" w:firstLineChars="200"/>
        <w:rPr>
          <w:rFonts w:hint="eastAsia" w:ascii="仿宋_GB2312" w:hAnsi="黑体" w:eastAsia="仿宋_GB2312" w:cs="华文仿宋"/>
          <w:color w:val="000000" w:themeColor="text1"/>
          <w:kern w:val="2"/>
          <w:sz w:val="32"/>
          <w:szCs w:val="32"/>
          <w:highlight w:val="none"/>
          <w:lang w:val="en-US" w:eastAsia="zh-CN" w:bidi="ar-SA"/>
        </w:rPr>
      </w:pPr>
      <w:r>
        <w:rPr>
          <w:rFonts w:hint="eastAsia" w:ascii="仿宋_GB2312" w:hAnsi="黑体" w:eastAsia="仿宋_GB2312" w:cs="华文仿宋"/>
          <w:color w:val="000000" w:themeColor="text1"/>
          <w:kern w:val="2"/>
          <w:sz w:val="32"/>
          <w:szCs w:val="32"/>
          <w:highlight w:val="none"/>
          <w:lang w:val="en-US" w:eastAsia="zh-CN" w:bidi="ar-SA"/>
        </w:rPr>
        <w:t xml:space="preserve">6.兰州市大数据管理局局系统各单位涉及所有日常办公设备（办公电脑、笔记本、打印机、复印机、传真机、电话机）的损坏、不能正常运行时，负责检测与维修、维护、硬件维修材料提供替换服务工作； </w:t>
      </w:r>
    </w:p>
    <w:p>
      <w:pPr>
        <w:pStyle w:val="19"/>
        <w:spacing w:line="360" w:lineRule="auto"/>
        <w:ind w:left="102" w:firstLine="640" w:firstLineChars="200"/>
        <w:rPr>
          <w:rFonts w:hint="eastAsia" w:ascii="仿宋_GB2312" w:hAnsi="黑体" w:eastAsia="仿宋_GB2312" w:cs="华文仿宋"/>
          <w:color w:val="000000" w:themeColor="text1"/>
          <w:kern w:val="2"/>
          <w:sz w:val="32"/>
          <w:szCs w:val="32"/>
          <w:highlight w:val="none"/>
          <w:lang w:val="en-US" w:eastAsia="zh-CN" w:bidi="ar-SA"/>
        </w:rPr>
      </w:pPr>
      <w:r>
        <w:rPr>
          <w:rFonts w:hint="eastAsia" w:ascii="仿宋_GB2312" w:hAnsi="黑体" w:eastAsia="仿宋_GB2312" w:cs="华文仿宋"/>
          <w:color w:val="000000" w:themeColor="text1"/>
          <w:kern w:val="2"/>
          <w:sz w:val="32"/>
          <w:szCs w:val="32"/>
          <w:highlight w:val="none"/>
          <w:lang w:val="en-US" w:eastAsia="zh-CN" w:bidi="ar-SA"/>
        </w:rPr>
        <w:t xml:space="preserve">7.负责兰州市大数据管理局局系统各单位终端网络路由器、交换机、防火墙、服务器等网络设备的优化配置、故障诊断排除、日常维护和升级等服务； </w:t>
      </w:r>
    </w:p>
    <w:p>
      <w:pPr>
        <w:pStyle w:val="19"/>
        <w:spacing w:line="360" w:lineRule="auto"/>
        <w:ind w:left="102" w:firstLine="640" w:firstLineChars="200"/>
        <w:rPr>
          <w:rFonts w:hint="eastAsia" w:ascii="仿宋_GB2312" w:hAnsi="黑体" w:eastAsia="仿宋_GB2312" w:cs="华文仿宋"/>
          <w:color w:val="000000" w:themeColor="text1"/>
          <w:kern w:val="2"/>
          <w:sz w:val="32"/>
          <w:szCs w:val="32"/>
          <w:highlight w:val="none"/>
          <w:lang w:val="en-US" w:eastAsia="zh-CN" w:bidi="ar-SA"/>
        </w:rPr>
      </w:pPr>
      <w:r>
        <w:rPr>
          <w:rFonts w:hint="eastAsia" w:ascii="仿宋_GB2312" w:hAnsi="黑体" w:eastAsia="仿宋_GB2312" w:cs="华文仿宋"/>
          <w:color w:val="000000" w:themeColor="text1"/>
          <w:kern w:val="2"/>
          <w:sz w:val="32"/>
          <w:szCs w:val="32"/>
          <w:highlight w:val="none"/>
          <w:lang w:val="en-US" w:eastAsia="zh-CN" w:bidi="ar-SA"/>
        </w:rPr>
        <w:t xml:space="preserve">8.兰州市大数据管理局局系统各单位客户端日常维修处理（电脑无法上网、无法开机、不能工作，系统无法启运等），同时为用户提供替换服务； </w:t>
      </w:r>
    </w:p>
    <w:p>
      <w:pPr>
        <w:pStyle w:val="19"/>
        <w:spacing w:line="360" w:lineRule="auto"/>
        <w:ind w:left="102" w:firstLine="640" w:firstLineChars="200"/>
        <w:rPr>
          <w:rFonts w:hint="eastAsia" w:ascii="仿宋_GB2312" w:hAnsi="黑体" w:eastAsia="仿宋_GB2312" w:cs="华文仿宋"/>
          <w:color w:val="000000" w:themeColor="text1"/>
          <w:kern w:val="2"/>
          <w:sz w:val="32"/>
          <w:szCs w:val="32"/>
          <w:highlight w:val="none"/>
          <w:lang w:val="en-US" w:eastAsia="zh-CN" w:bidi="ar-SA"/>
        </w:rPr>
      </w:pPr>
      <w:r>
        <w:rPr>
          <w:rFonts w:hint="eastAsia" w:ascii="仿宋_GB2312" w:hAnsi="黑体" w:eastAsia="仿宋_GB2312" w:cs="华文仿宋"/>
          <w:color w:val="000000" w:themeColor="text1"/>
          <w:kern w:val="2"/>
          <w:sz w:val="32"/>
          <w:szCs w:val="32"/>
          <w:highlight w:val="none"/>
          <w:lang w:val="en-US" w:eastAsia="zh-CN" w:bidi="ar-SA"/>
        </w:rPr>
        <w:t xml:space="preserve">9.负责协助兰州市大数据管理局局系统各单位盘点所有办公设备的数量和质量状况；负责提供日常办公设备的使用培训与咨询； </w:t>
      </w:r>
    </w:p>
    <w:p>
      <w:pPr>
        <w:pStyle w:val="19"/>
        <w:spacing w:line="360" w:lineRule="auto"/>
        <w:ind w:left="102" w:firstLine="640" w:firstLineChars="200"/>
        <w:rPr>
          <w:rFonts w:hint="eastAsia" w:ascii="仿宋_GB2312" w:hAnsi="黑体" w:eastAsia="仿宋_GB2312" w:cs="华文仿宋"/>
          <w:color w:val="000000" w:themeColor="text1"/>
          <w:kern w:val="2"/>
          <w:sz w:val="32"/>
          <w:szCs w:val="32"/>
          <w:highlight w:val="none"/>
          <w:lang w:val="en-US" w:eastAsia="zh-CN" w:bidi="ar-SA"/>
        </w:rPr>
      </w:pPr>
      <w:r>
        <w:rPr>
          <w:rFonts w:hint="eastAsia" w:ascii="仿宋_GB2312" w:hAnsi="黑体" w:eastAsia="仿宋_GB2312" w:cs="华文仿宋"/>
          <w:color w:val="000000" w:themeColor="text1"/>
          <w:kern w:val="2"/>
          <w:sz w:val="32"/>
          <w:szCs w:val="32"/>
          <w:highlight w:val="none"/>
          <w:lang w:val="en-US" w:eastAsia="zh-CN" w:bidi="ar-SA"/>
        </w:rPr>
        <w:t xml:space="preserve">10.负责办公电脑、笔记本的操作系统软件、常用办公软件、邮件软件、防病毒 软件等的安装、调试、升级、操作培训等服务； </w:t>
      </w:r>
    </w:p>
    <w:p>
      <w:pPr>
        <w:pStyle w:val="19"/>
        <w:spacing w:line="360" w:lineRule="auto"/>
        <w:ind w:left="102" w:firstLine="640" w:firstLineChars="200"/>
        <w:rPr>
          <w:rFonts w:hint="eastAsia" w:ascii="仿宋_GB2312" w:hAnsi="黑体" w:eastAsia="仿宋_GB2312" w:cs="华文仿宋"/>
          <w:color w:val="000000" w:themeColor="text1"/>
          <w:kern w:val="2"/>
          <w:sz w:val="32"/>
          <w:szCs w:val="32"/>
          <w:highlight w:val="none"/>
          <w:lang w:val="en-US" w:eastAsia="zh-CN" w:bidi="ar-SA"/>
        </w:rPr>
      </w:pPr>
      <w:r>
        <w:rPr>
          <w:rFonts w:hint="eastAsia" w:ascii="仿宋_GB2312" w:hAnsi="黑体" w:eastAsia="仿宋_GB2312" w:cs="华文仿宋"/>
          <w:color w:val="000000" w:themeColor="text1"/>
          <w:kern w:val="2"/>
          <w:sz w:val="32"/>
          <w:szCs w:val="32"/>
          <w:highlight w:val="none"/>
          <w:lang w:val="en-US" w:eastAsia="zh-CN" w:bidi="ar-SA"/>
        </w:rPr>
        <w:t xml:space="preserve">11.负责协助兰州市大数据管理局建立局系统各单位计算机、网络设备技术档案，为设备管理和维护提供依据; </w:t>
      </w:r>
    </w:p>
    <w:p>
      <w:pPr>
        <w:pStyle w:val="19"/>
        <w:spacing w:line="360" w:lineRule="auto"/>
        <w:ind w:left="102" w:firstLine="640" w:firstLineChars="200"/>
        <w:rPr>
          <w:rFonts w:hint="eastAsia" w:ascii="仿宋_GB2312" w:hAnsi="黑体" w:eastAsia="仿宋_GB2312" w:cs="华文仿宋"/>
          <w:color w:val="000000" w:themeColor="text1"/>
          <w:kern w:val="2"/>
          <w:sz w:val="32"/>
          <w:szCs w:val="32"/>
          <w:highlight w:val="none"/>
          <w:lang w:val="en-US" w:eastAsia="zh-CN" w:bidi="ar-SA"/>
        </w:rPr>
      </w:pPr>
      <w:r>
        <w:rPr>
          <w:rFonts w:hint="eastAsia" w:ascii="仿宋_GB2312" w:hAnsi="黑体" w:eastAsia="仿宋_GB2312" w:cs="华文仿宋"/>
          <w:color w:val="000000" w:themeColor="text1"/>
          <w:kern w:val="2"/>
          <w:sz w:val="32"/>
          <w:szCs w:val="32"/>
          <w:highlight w:val="none"/>
          <w:lang w:val="en-US" w:eastAsia="zh-CN" w:bidi="ar-SA"/>
        </w:rPr>
        <w:t xml:space="preserve">12.负责运维范围内的耗材更换。 </w:t>
      </w:r>
    </w:p>
    <w:p>
      <w:pPr>
        <w:pStyle w:val="19"/>
        <w:spacing w:line="360" w:lineRule="auto"/>
        <w:ind w:left="102" w:firstLine="642" w:firstLineChars="200"/>
        <w:rPr>
          <w:rFonts w:hint="eastAsia" w:ascii="仿宋_GB2312" w:hAnsi="黑体" w:eastAsia="仿宋_GB2312" w:cs="华文仿宋"/>
          <w:b/>
          <w:bCs/>
          <w:color w:val="000000" w:themeColor="text1"/>
          <w:kern w:val="2"/>
          <w:sz w:val="32"/>
          <w:szCs w:val="32"/>
          <w:highlight w:val="none"/>
          <w:lang w:val="en-US" w:eastAsia="zh-CN" w:bidi="ar-SA"/>
        </w:rPr>
      </w:pPr>
      <w:r>
        <w:rPr>
          <w:rFonts w:hint="eastAsia" w:ascii="仿宋_GB2312" w:hAnsi="黑体" w:eastAsia="仿宋_GB2312" w:cs="华文仿宋"/>
          <w:b/>
          <w:bCs/>
          <w:color w:val="000000" w:themeColor="text1"/>
          <w:kern w:val="2"/>
          <w:sz w:val="32"/>
          <w:szCs w:val="32"/>
          <w:highlight w:val="none"/>
          <w:lang w:val="en-US" w:eastAsia="zh-CN" w:bidi="ar-SA"/>
        </w:rPr>
        <w:t xml:space="preserve">（二）运维的人员配备及技术支持 </w:t>
      </w:r>
    </w:p>
    <w:p>
      <w:pPr>
        <w:pStyle w:val="19"/>
        <w:spacing w:line="360" w:lineRule="auto"/>
        <w:ind w:left="102" w:firstLine="640" w:firstLineChars="200"/>
        <w:rPr>
          <w:rFonts w:hint="eastAsia" w:ascii="仿宋_GB2312" w:hAnsi="黑体" w:eastAsia="仿宋_GB2312" w:cs="华文仿宋"/>
          <w:color w:val="000000" w:themeColor="text1"/>
          <w:kern w:val="2"/>
          <w:sz w:val="32"/>
          <w:szCs w:val="32"/>
          <w:highlight w:val="none"/>
          <w:lang w:val="en-US" w:eastAsia="zh-CN" w:bidi="ar-SA"/>
        </w:rPr>
      </w:pPr>
      <w:r>
        <w:rPr>
          <w:rFonts w:hint="eastAsia" w:ascii="仿宋_GB2312" w:hAnsi="黑体" w:eastAsia="仿宋_GB2312" w:cs="华文仿宋"/>
          <w:color w:val="000000" w:themeColor="text1"/>
          <w:kern w:val="2"/>
          <w:sz w:val="32"/>
          <w:szCs w:val="32"/>
          <w:highlight w:val="none"/>
          <w:lang w:val="en-US" w:eastAsia="zh-CN" w:bidi="ar-SA"/>
        </w:rPr>
        <w:t xml:space="preserve">1.对日常事务的处理：配备专职驻场人员1人，根据兰州市大数据管理局及局属各单位的运维要求，实时响应兰州市大数据管理局局系统各单位的日常故障维护（网络、电脑、办公设备及电话）。 </w:t>
      </w:r>
    </w:p>
    <w:p>
      <w:pPr>
        <w:pStyle w:val="19"/>
        <w:spacing w:line="360" w:lineRule="auto"/>
        <w:ind w:left="102" w:firstLine="640" w:firstLineChars="200"/>
        <w:rPr>
          <w:rFonts w:hint="eastAsia" w:ascii="仿宋_GB2312" w:hAnsi="黑体" w:eastAsia="仿宋_GB2312" w:cs="华文仿宋"/>
          <w:color w:val="000000" w:themeColor="text1"/>
          <w:kern w:val="2"/>
          <w:sz w:val="32"/>
          <w:szCs w:val="32"/>
          <w:highlight w:val="none"/>
          <w:lang w:val="en-US" w:eastAsia="zh-CN" w:bidi="ar-SA"/>
        </w:rPr>
      </w:pPr>
      <w:r>
        <w:rPr>
          <w:rFonts w:hint="eastAsia" w:ascii="仿宋_GB2312" w:hAnsi="黑体" w:eastAsia="仿宋_GB2312" w:cs="华文仿宋"/>
          <w:color w:val="000000" w:themeColor="text1"/>
          <w:kern w:val="2"/>
          <w:sz w:val="32"/>
          <w:szCs w:val="32"/>
          <w:highlight w:val="none"/>
          <w:lang w:val="en-US" w:eastAsia="zh-CN" w:bidi="ar-SA"/>
        </w:rPr>
        <w:t>2.对突发事件的处理：配备专职人员（要求对兰州市大数据管理局局系统各单位的电脑、网络、电话、OA 办公设备专业知识有全面的熟悉和掌握），根据响应级别，在规定时间内及时处理突发事件。</w:t>
      </w:r>
    </w:p>
    <w:p>
      <w:pPr>
        <w:pStyle w:val="19"/>
        <w:spacing w:line="360" w:lineRule="auto"/>
        <w:ind w:left="102" w:firstLine="640" w:firstLineChars="200"/>
        <w:rPr>
          <w:rFonts w:hint="eastAsia" w:ascii="仿宋_GB2312" w:hAnsi="黑体" w:eastAsia="仿宋_GB2312" w:cs="华文仿宋"/>
          <w:color w:val="000000" w:themeColor="text1"/>
          <w:kern w:val="2"/>
          <w:sz w:val="32"/>
          <w:szCs w:val="32"/>
          <w:highlight w:val="none"/>
          <w:lang w:val="en-US" w:eastAsia="zh-CN" w:bidi="ar-SA"/>
        </w:rPr>
      </w:pPr>
      <w:bookmarkStart w:id="1" w:name="3.对用户的网络及系统保障：对网络和系统进行维护，保障业务的正常开展。"/>
      <w:bookmarkEnd w:id="1"/>
      <w:r>
        <w:rPr>
          <w:rFonts w:hint="eastAsia" w:ascii="仿宋_GB2312" w:hAnsi="黑体" w:eastAsia="仿宋_GB2312" w:cs="华文仿宋"/>
          <w:color w:val="000000" w:themeColor="text1"/>
          <w:kern w:val="2"/>
          <w:sz w:val="32"/>
          <w:szCs w:val="32"/>
          <w:highlight w:val="none"/>
          <w:lang w:val="en-US" w:eastAsia="zh-CN" w:bidi="ar-SA"/>
        </w:rPr>
        <w:t>3.对用户的网络及系统保障：对网络和系统进行维护，保障业务的正常开展。</w:t>
      </w:r>
    </w:p>
    <w:p>
      <w:pPr>
        <w:pStyle w:val="19"/>
        <w:spacing w:line="360" w:lineRule="auto"/>
        <w:ind w:left="102" w:firstLine="640" w:firstLineChars="200"/>
        <w:rPr>
          <w:rFonts w:hint="eastAsia" w:ascii="仿宋_GB2312" w:hAnsi="黑体" w:eastAsia="仿宋_GB2312" w:cs="华文仿宋"/>
          <w:color w:val="000000" w:themeColor="text1"/>
          <w:kern w:val="2"/>
          <w:sz w:val="32"/>
          <w:szCs w:val="32"/>
          <w:highlight w:val="none"/>
          <w:lang w:val="en-US" w:eastAsia="zh-CN" w:bidi="ar-SA"/>
        </w:rPr>
      </w:pPr>
      <w:bookmarkStart w:id="2" w:name="4.驻场工程师必须严格遵守国家有关法律法规及甲方相关规章制度，认真履行职责，并接"/>
      <w:bookmarkEnd w:id="2"/>
      <w:r>
        <w:rPr>
          <w:rFonts w:hint="eastAsia" w:ascii="仿宋_GB2312" w:hAnsi="黑体" w:eastAsia="仿宋_GB2312" w:cs="华文仿宋"/>
          <w:color w:val="000000" w:themeColor="text1"/>
          <w:kern w:val="2"/>
          <w:sz w:val="32"/>
          <w:szCs w:val="32"/>
          <w:highlight w:val="none"/>
          <w:lang w:val="en-US" w:eastAsia="zh-CN" w:bidi="ar-SA"/>
        </w:rPr>
        <w:t>4.驻场工程师必须严格遵守国家有关法律法规及甲方相关规章制度，认真履行职责，并接受甲方的监督及考核。</w:t>
      </w:r>
    </w:p>
    <w:p>
      <w:pPr>
        <w:pStyle w:val="19"/>
        <w:spacing w:line="360" w:lineRule="auto"/>
        <w:ind w:left="102" w:firstLine="640" w:firstLineChars="200"/>
        <w:rPr>
          <w:rFonts w:hint="eastAsia" w:ascii="仿宋_GB2312" w:hAnsi="黑体" w:eastAsia="仿宋_GB2312" w:cs="华文仿宋"/>
          <w:color w:val="000000" w:themeColor="text1"/>
          <w:kern w:val="2"/>
          <w:sz w:val="32"/>
          <w:szCs w:val="32"/>
          <w:highlight w:val="none"/>
          <w:lang w:val="en-US" w:eastAsia="zh-CN" w:bidi="ar-SA"/>
        </w:rPr>
      </w:pPr>
      <w:bookmarkStart w:id="3" w:name="5.驻场工程师经甲乙双方确定后，服务期内不得随意更换。确需更换驻场工程师必须严格"/>
      <w:bookmarkEnd w:id="3"/>
      <w:r>
        <w:rPr>
          <w:rFonts w:hint="eastAsia" w:ascii="仿宋_GB2312" w:hAnsi="黑体" w:eastAsia="仿宋_GB2312" w:cs="华文仿宋"/>
          <w:color w:val="000000" w:themeColor="text1"/>
          <w:kern w:val="2"/>
          <w:sz w:val="32"/>
          <w:szCs w:val="32"/>
          <w:highlight w:val="none"/>
          <w:lang w:val="en-US" w:eastAsia="zh-CN" w:bidi="ar-SA"/>
        </w:rPr>
        <w:t>5.驻场工程师经甲乙双方确定后，服务期内不得随意更换。确需更换驻场工程师必须严格遵守更换流程。</w:t>
      </w:r>
    </w:p>
    <w:p>
      <w:pPr>
        <w:pStyle w:val="19"/>
        <w:spacing w:line="360" w:lineRule="auto"/>
        <w:ind w:left="102" w:firstLine="640" w:firstLineChars="200"/>
        <w:rPr>
          <w:rFonts w:hint="eastAsia" w:ascii="仿宋_GB2312" w:hAnsi="黑体" w:eastAsia="仿宋_GB2312" w:cs="华文仿宋"/>
          <w:color w:val="000000" w:themeColor="text1"/>
          <w:kern w:val="2"/>
          <w:sz w:val="32"/>
          <w:szCs w:val="32"/>
          <w:highlight w:val="none"/>
          <w:lang w:val="en-US" w:eastAsia="zh-CN" w:bidi="ar-SA"/>
        </w:rPr>
      </w:pPr>
      <w:bookmarkStart w:id="4" w:name="6.为保障兰州市大数据管理局系统业务的开展，指派一名专业维护人员驻场对大数据管理"/>
      <w:bookmarkEnd w:id="4"/>
      <w:r>
        <w:rPr>
          <w:rFonts w:hint="eastAsia" w:ascii="仿宋_GB2312" w:hAnsi="黑体" w:eastAsia="仿宋_GB2312" w:cs="华文仿宋"/>
          <w:color w:val="000000" w:themeColor="text1"/>
          <w:kern w:val="2"/>
          <w:sz w:val="32"/>
          <w:szCs w:val="32"/>
          <w:highlight w:val="none"/>
          <w:lang w:val="en-US" w:eastAsia="zh-CN" w:bidi="ar-SA"/>
        </w:rPr>
        <w:t>6.为保障兰州市大数据管理局局系统各单位业务的开展，指派一名专业维护人员驻场对大数据管理局进行 5×10 现场维护服务；</w:t>
      </w:r>
    </w:p>
    <w:p>
      <w:pPr>
        <w:pStyle w:val="19"/>
        <w:spacing w:line="360" w:lineRule="auto"/>
        <w:ind w:left="102" w:firstLine="640" w:firstLineChars="200"/>
        <w:rPr>
          <w:rFonts w:hint="eastAsia" w:ascii="仿宋_GB2312" w:hAnsi="黑体" w:eastAsia="仿宋_GB2312" w:cs="华文仿宋"/>
          <w:color w:val="000000" w:themeColor="text1"/>
          <w:kern w:val="2"/>
          <w:sz w:val="32"/>
          <w:szCs w:val="32"/>
          <w:highlight w:val="none"/>
          <w:lang w:val="en-US" w:eastAsia="zh-CN" w:bidi="ar-SA"/>
        </w:rPr>
      </w:pPr>
      <w:bookmarkStart w:id="5" w:name="7.节假日如有工作需要，必须指派专人值班；为网络链路提供_24×365_的全年实"/>
      <w:bookmarkEnd w:id="5"/>
      <w:r>
        <w:rPr>
          <w:rFonts w:hint="eastAsia" w:ascii="仿宋_GB2312" w:hAnsi="黑体" w:eastAsia="仿宋_GB2312" w:cs="华文仿宋"/>
          <w:color w:val="000000" w:themeColor="text1"/>
          <w:kern w:val="2"/>
          <w:sz w:val="32"/>
          <w:szCs w:val="32"/>
          <w:highlight w:val="none"/>
          <w:lang w:val="en-US" w:eastAsia="zh-CN" w:bidi="ar-SA"/>
        </w:rPr>
        <w:t>7.节假日如有工作需要，必须指派专人值班；为网络链路提供 24×365 的全年实时联通提供技术保障；对系统的运行维修、维护提供 24×365 的全年实时技术支持。</w:t>
      </w:r>
    </w:p>
    <w:p>
      <w:pPr>
        <w:pStyle w:val="19"/>
        <w:spacing w:line="360" w:lineRule="auto"/>
        <w:ind w:left="102" w:firstLine="640" w:firstLineChars="200"/>
        <w:rPr>
          <w:rFonts w:hint="eastAsia" w:ascii="仿宋_GB2312" w:hAnsi="黑体" w:eastAsia="仿宋_GB2312" w:cs="华文仿宋"/>
          <w:color w:val="000000" w:themeColor="text1"/>
          <w:kern w:val="2"/>
          <w:sz w:val="32"/>
          <w:szCs w:val="32"/>
          <w:highlight w:val="none"/>
          <w:lang w:val="en-US" w:eastAsia="zh-CN" w:bidi="ar-SA"/>
        </w:rPr>
      </w:pPr>
      <w:bookmarkStart w:id="6" w:name="8.兰州市大数据管理局系统办公楼内网络、电脑、电话及办公设备需要做大范围的调整时"/>
      <w:bookmarkEnd w:id="6"/>
      <w:r>
        <w:rPr>
          <w:rFonts w:hint="eastAsia" w:ascii="仿宋_GB2312" w:hAnsi="黑体" w:eastAsia="仿宋_GB2312" w:cs="华文仿宋"/>
          <w:color w:val="000000" w:themeColor="text1"/>
          <w:kern w:val="2"/>
          <w:sz w:val="32"/>
          <w:szCs w:val="32"/>
          <w:highlight w:val="none"/>
          <w:lang w:val="en-US" w:eastAsia="zh-CN" w:bidi="ar-SA"/>
        </w:rPr>
        <w:t>8.兰州市大数据管理局局系统各单位办公楼内网络、电脑、电话及办公设备需要做大范围的调整时（如人员变动、现场演示、上级领导现场视察或兄弟单位参观学习等），需要响应大数据局要求，增派技术人员进入现场实施保障服务，以确保特殊时期工作不发生中断。</w:t>
      </w:r>
    </w:p>
    <w:p>
      <w:pPr>
        <w:pStyle w:val="19"/>
        <w:spacing w:line="360" w:lineRule="auto"/>
        <w:ind w:left="102" w:firstLine="640" w:firstLineChars="200"/>
        <w:rPr>
          <w:rFonts w:hint="eastAsia" w:ascii="仿宋_GB2312" w:hAnsi="黑体" w:eastAsia="仿宋_GB2312" w:cs="华文仿宋"/>
          <w:color w:val="000000" w:themeColor="text1"/>
          <w:kern w:val="2"/>
          <w:sz w:val="32"/>
          <w:szCs w:val="32"/>
          <w:highlight w:val="none"/>
          <w:lang w:val="en-US" w:eastAsia="zh-CN" w:bidi="ar-SA"/>
        </w:rPr>
      </w:pPr>
      <w:bookmarkStart w:id="7" w:name="9.定期巡检与调优：_通过定期的技术检查，及时排除故障隐患，以免问题发生后影响业"/>
      <w:bookmarkEnd w:id="7"/>
      <w:r>
        <w:rPr>
          <w:rFonts w:hint="eastAsia" w:ascii="仿宋_GB2312" w:hAnsi="黑体" w:eastAsia="仿宋_GB2312" w:cs="华文仿宋"/>
          <w:color w:val="000000" w:themeColor="text1"/>
          <w:kern w:val="2"/>
          <w:sz w:val="32"/>
          <w:szCs w:val="32"/>
          <w:highlight w:val="none"/>
          <w:lang w:val="en-US" w:eastAsia="zh-CN" w:bidi="ar-SA"/>
        </w:rPr>
        <w:t xml:space="preserve">9.定期巡检与调优： </w:t>
      </w:r>
      <w:bookmarkStart w:id="23" w:name="_GoBack"/>
      <w:r>
        <w:rPr>
          <w:rFonts w:hint="eastAsia" w:ascii="仿宋_GB2312" w:hAnsi="黑体" w:eastAsia="仿宋_GB2312" w:cs="华文仿宋"/>
          <w:color w:val="000000" w:themeColor="text1"/>
          <w:kern w:val="2"/>
          <w:sz w:val="32"/>
          <w:szCs w:val="32"/>
          <w:highlight w:val="none"/>
          <w:lang w:val="en-US" w:eastAsia="zh-CN" w:bidi="ar-SA"/>
        </w:rPr>
        <w:t>通过定期的技术检查，及时排除故障隐患，以免问题发生后影响业务运作，及时调优系统性能，使系统始终处于高效率运行状态。主动检查主机系统、网络系统、应用系统以及打印机的运行效率，主动检查数据备份系统的运行状态，定期评估系统隐患，以便于以专业的水准提供最有价值的售后服务，保证系统能正常工作。</w:t>
      </w:r>
      <w:bookmarkEnd w:id="23"/>
    </w:p>
    <w:p>
      <w:pPr>
        <w:pStyle w:val="19"/>
        <w:spacing w:line="360" w:lineRule="auto"/>
        <w:ind w:left="102" w:firstLine="642" w:firstLineChars="200"/>
        <w:rPr>
          <w:rFonts w:hint="eastAsia" w:ascii="仿宋_GB2312" w:hAnsi="黑体" w:eastAsia="仿宋_GB2312" w:cs="华文仿宋"/>
          <w:b/>
          <w:bCs/>
          <w:color w:val="000000" w:themeColor="text1"/>
          <w:kern w:val="2"/>
          <w:sz w:val="32"/>
          <w:szCs w:val="32"/>
          <w:highlight w:val="none"/>
          <w:lang w:val="en-US" w:eastAsia="zh-CN" w:bidi="ar-SA"/>
        </w:rPr>
      </w:pPr>
      <w:r>
        <w:rPr>
          <w:rFonts w:hint="eastAsia" w:ascii="仿宋_GB2312" w:hAnsi="黑体" w:eastAsia="仿宋_GB2312" w:cs="华文仿宋"/>
          <w:b/>
          <w:bCs/>
          <w:color w:val="000000" w:themeColor="text1"/>
          <w:kern w:val="2"/>
          <w:sz w:val="32"/>
          <w:szCs w:val="32"/>
          <w:highlight w:val="none"/>
          <w:lang w:val="en-US" w:eastAsia="zh-CN" w:bidi="ar-SA"/>
        </w:rPr>
        <w:t>（三）故障响应时间</w:t>
      </w:r>
    </w:p>
    <w:tbl>
      <w:tblPr>
        <w:tblStyle w:val="18"/>
        <w:tblW w:w="893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53"/>
        <w:gridCol w:w="1440"/>
        <w:gridCol w:w="1529"/>
        <w:gridCol w:w="1416"/>
        <w:gridCol w:w="1758"/>
        <w:gridCol w:w="9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jc w:val="center"/>
        </w:trPr>
        <w:tc>
          <w:tcPr>
            <w:tcW w:w="1853" w:type="dxa"/>
            <w:vAlign w:val="center"/>
          </w:tcPr>
          <w:p>
            <w:pPr>
              <w:pStyle w:val="19"/>
              <w:spacing w:line="360" w:lineRule="auto"/>
              <w:ind w:left="102"/>
              <w:jc w:val="center"/>
              <w:rPr>
                <w:rFonts w:ascii="宋体" w:hAnsi="宋体" w:eastAsia="宋体" w:cs="宋体"/>
                <w:color w:val="000000" w:themeColor="text1"/>
                <w:spacing w:val="-4"/>
                <w:sz w:val="21"/>
                <w:szCs w:val="21"/>
                <w:highlight w:val="none"/>
                <w:lang w:eastAsia="zh-CN"/>
              </w:rPr>
            </w:pPr>
            <w:r>
              <w:rPr>
                <w:rFonts w:ascii="宋体" w:hAnsi="宋体" w:eastAsia="宋体" w:cs="宋体"/>
                <w:color w:val="000000" w:themeColor="text1"/>
                <w:spacing w:val="-4"/>
                <w:sz w:val="21"/>
                <w:szCs w:val="21"/>
                <w:highlight w:val="none"/>
                <w:lang w:eastAsia="zh-CN"/>
              </w:rPr>
              <w:t>故障类型</w:t>
            </w:r>
          </w:p>
        </w:tc>
        <w:tc>
          <w:tcPr>
            <w:tcW w:w="1440" w:type="dxa"/>
            <w:vAlign w:val="center"/>
          </w:tcPr>
          <w:p>
            <w:pPr>
              <w:pStyle w:val="19"/>
              <w:spacing w:line="360" w:lineRule="auto"/>
              <w:ind w:left="102"/>
              <w:jc w:val="center"/>
              <w:rPr>
                <w:rFonts w:ascii="宋体" w:hAnsi="宋体" w:eastAsia="宋体" w:cs="宋体"/>
                <w:color w:val="000000" w:themeColor="text1"/>
                <w:spacing w:val="-4"/>
                <w:sz w:val="21"/>
                <w:szCs w:val="21"/>
                <w:highlight w:val="none"/>
                <w:lang w:eastAsia="zh-CN"/>
              </w:rPr>
            </w:pPr>
            <w:bookmarkStart w:id="8" w:name="服务方式"/>
            <w:bookmarkEnd w:id="8"/>
            <w:r>
              <w:rPr>
                <w:rFonts w:ascii="宋体" w:hAnsi="宋体" w:eastAsia="宋体" w:cs="宋体"/>
                <w:color w:val="000000" w:themeColor="text1"/>
                <w:spacing w:val="-4"/>
                <w:sz w:val="21"/>
                <w:szCs w:val="21"/>
                <w:highlight w:val="none"/>
                <w:lang w:eastAsia="zh-CN"/>
              </w:rPr>
              <w:t>服务方式</w:t>
            </w:r>
          </w:p>
        </w:tc>
        <w:tc>
          <w:tcPr>
            <w:tcW w:w="1529" w:type="dxa"/>
            <w:vAlign w:val="center"/>
          </w:tcPr>
          <w:p>
            <w:pPr>
              <w:pStyle w:val="19"/>
              <w:spacing w:line="360" w:lineRule="auto"/>
              <w:ind w:left="102"/>
              <w:jc w:val="center"/>
              <w:rPr>
                <w:rFonts w:ascii="宋体" w:hAnsi="宋体" w:eastAsia="宋体" w:cs="宋体"/>
                <w:color w:val="000000" w:themeColor="text1"/>
                <w:spacing w:val="-4"/>
                <w:sz w:val="21"/>
                <w:szCs w:val="21"/>
                <w:highlight w:val="none"/>
                <w:lang w:eastAsia="zh-CN"/>
              </w:rPr>
            </w:pPr>
            <w:bookmarkStart w:id="9" w:name="人员安排"/>
            <w:bookmarkEnd w:id="9"/>
            <w:r>
              <w:rPr>
                <w:rFonts w:ascii="宋体" w:hAnsi="宋体" w:eastAsia="宋体" w:cs="宋体"/>
                <w:color w:val="000000" w:themeColor="text1"/>
                <w:spacing w:val="-4"/>
                <w:sz w:val="21"/>
                <w:szCs w:val="21"/>
                <w:highlight w:val="none"/>
                <w:lang w:eastAsia="zh-CN"/>
              </w:rPr>
              <w:t>人员安排</w:t>
            </w:r>
          </w:p>
        </w:tc>
        <w:tc>
          <w:tcPr>
            <w:tcW w:w="1416" w:type="dxa"/>
            <w:vAlign w:val="center"/>
          </w:tcPr>
          <w:p>
            <w:pPr>
              <w:pStyle w:val="19"/>
              <w:spacing w:line="360" w:lineRule="auto"/>
              <w:ind w:left="102"/>
              <w:jc w:val="center"/>
              <w:rPr>
                <w:rFonts w:ascii="宋体" w:hAnsi="宋体" w:eastAsia="宋体" w:cs="宋体"/>
                <w:color w:val="000000" w:themeColor="text1"/>
                <w:spacing w:val="-4"/>
                <w:sz w:val="21"/>
                <w:szCs w:val="21"/>
                <w:highlight w:val="none"/>
                <w:lang w:eastAsia="zh-CN"/>
              </w:rPr>
            </w:pPr>
            <w:bookmarkStart w:id="10" w:name="响应时间"/>
            <w:bookmarkEnd w:id="10"/>
            <w:r>
              <w:rPr>
                <w:rFonts w:ascii="宋体" w:hAnsi="宋体" w:eastAsia="宋体" w:cs="宋体"/>
                <w:color w:val="000000" w:themeColor="text1"/>
                <w:spacing w:val="-4"/>
                <w:sz w:val="21"/>
                <w:szCs w:val="21"/>
                <w:highlight w:val="none"/>
                <w:lang w:eastAsia="zh-CN"/>
              </w:rPr>
              <w:t>响应时间</w:t>
            </w:r>
          </w:p>
        </w:tc>
        <w:tc>
          <w:tcPr>
            <w:tcW w:w="1758" w:type="dxa"/>
            <w:vAlign w:val="center"/>
          </w:tcPr>
          <w:p>
            <w:pPr>
              <w:pStyle w:val="19"/>
              <w:spacing w:line="360" w:lineRule="auto"/>
              <w:ind w:left="102"/>
              <w:jc w:val="center"/>
              <w:rPr>
                <w:rFonts w:ascii="宋体" w:hAnsi="宋体" w:eastAsia="宋体" w:cs="宋体"/>
                <w:color w:val="000000" w:themeColor="text1"/>
                <w:spacing w:val="-4"/>
                <w:sz w:val="21"/>
                <w:szCs w:val="21"/>
                <w:highlight w:val="none"/>
                <w:lang w:eastAsia="zh-CN"/>
              </w:rPr>
            </w:pPr>
            <w:bookmarkStart w:id="11" w:name="排除故障时间"/>
            <w:bookmarkEnd w:id="11"/>
            <w:r>
              <w:rPr>
                <w:rFonts w:ascii="宋体" w:hAnsi="宋体" w:eastAsia="宋体" w:cs="宋体"/>
                <w:color w:val="000000" w:themeColor="text1"/>
                <w:spacing w:val="-4"/>
                <w:sz w:val="21"/>
                <w:szCs w:val="21"/>
                <w:highlight w:val="none"/>
                <w:lang w:eastAsia="zh-CN"/>
              </w:rPr>
              <w:t>排除故障时间</w:t>
            </w:r>
          </w:p>
        </w:tc>
        <w:tc>
          <w:tcPr>
            <w:tcW w:w="935" w:type="dxa"/>
            <w:vAlign w:val="center"/>
          </w:tcPr>
          <w:p>
            <w:pPr>
              <w:pStyle w:val="19"/>
              <w:spacing w:line="360" w:lineRule="auto"/>
              <w:ind w:left="102"/>
              <w:jc w:val="center"/>
              <w:rPr>
                <w:rFonts w:ascii="宋体" w:hAnsi="宋体" w:eastAsia="宋体" w:cs="宋体"/>
                <w:color w:val="000000" w:themeColor="text1"/>
                <w:spacing w:val="-4"/>
                <w:sz w:val="21"/>
                <w:szCs w:val="21"/>
                <w:highlight w:val="none"/>
                <w:lang w:eastAsia="zh-CN"/>
              </w:rPr>
            </w:pPr>
            <w:bookmarkStart w:id="12" w:name="备注"/>
            <w:bookmarkEnd w:id="12"/>
            <w:r>
              <w:rPr>
                <w:rFonts w:ascii="宋体" w:hAnsi="宋体" w:eastAsia="宋体" w:cs="宋体"/>
                <w:color w:val="000000" w:themeColor="text1"/>
                <w:spacing w:val="-4"/>
                <w:sz w:val="21"/>
                <w:szCs w:val="21"/>
                <w:highlight w:val="none"/>
                <w:lang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jc w:val="center"/>
        </w:trPr>
        <w:tc>
          <w:tcPr>
            <w:tcW w:w="1853" w:type="dxa"/>
            <w:vAlign w:val="center"/>
          </w:tcPr>
          <w:p>
            <w:pPr>
              <w:pStyle w:val="19"/>
              <w:spacing w:line="360" w:lineRule="auto"/>
              <w:ind w:left="102"/>
              <w:jc w:val="center"/>
              <w:rPr>
                <w:rFonts w:ascii="宋体" w:hAnsi="宋体" w:eastAsia="宋体" w:cs="宋体"/>
                <w:color w:val="000000" w:themeColor="text1"/>
                <w:spacing w:val="-4"/>
                <w:sz w:val="21"/>
                <w:szCs w:val="21"/>
                <w:highlight w:val="none"/>
                <w:lang w:eastAsia="zh-CN"/>
              </w:rPr>
            </w:pPr>
            <w:bookmarkStart w:id="13" w:name="一般故障"/>
            <w:bookmarkEnd w:id="13"/>
            <w:r>
              <w:rPr>
                <w:rFonts w:ascii="宋体" w:hAnsi="宋体" w:eastAsia="宋体" w:cs="宋体"/>
                <w:color w:val="000000" w:themeColor="text1"/>
                <w:spacing w:val="-4"/>
                <w:sz w:val="21"/>
                <w:szCs w:val="21"/>
                <w:highlight w:val="none"/>
                <w:lang w:eastAsia="zh-CN"/>
              </w:rPr>
              <w:t>一般故障</w:t>
            </w:r>
          </w:p>
        </w:tc>
        <w:tc>
          <w:tcPr>
            <w:tcW w:w="1440" w:type="dxa"/>
            <w:vAlign w:val="center"/>
          </w:tcPr>
          <w:p>
            <w:pPr>
              <w:pStyle w:val="19"/>
              <w:spacing w:line="360" w:lineRule="auto"/>
              <w:ind w:left="102"/>
              <w:jc w:val="center"/>
              <w:rPr>
                <w:rFonts w:ascii="宋体" w:hAnsi="宋体" w:eastAsia="宋体" w:cs="宋体"/>
                <w:color w:val="000000" w:themeColor="text1"/>
                <w:spacing w:val="-4"/>
                <w:sz w:val="21"/>
                <w:szCs w:val="21"/>
                <w:highlight w:val="none"/>
                <w:lang w:eastAsia="zh-CN"/>
              </w:rPr>
            </w:pPr>
            <w:r>
              <w:rPr>
                <w:rFonts w:ascii="宋体" w:hAnsi="宋体" w:eastAsia="宋体" w:cs="宋体"/>
                <w:color w:val="000000" w:themeColor="text1"/>
                <w:spacing w:val="-4"/>
                <w:sz w:val="21"/>
                <w:szCs w:val="21"/>
                <w:highlight w:val="none"/>
                <w:lang w:eastAsia="zh-CN"/>
              </w:rPr>
              <w:t>现场服务</w:t>
            </w:r>
          </w:p>
        </w:tc>
        <w:tc>
          <w:tcPr>
            <w:tcW w:w="1529" w:type="dxa"/>
            <w:vAlign w:val="center"/>
          </w:tcPr>
          <w:p>
            <w:pPr>
              <w:pStyle w:val="19"/>
              <w:spacing w:line="360" w:lineRule="auto"/>
              <w:ind w:left="102"/>
              <w:jc w:val="center"/>
              <w:rPr>
                <w:rFonts w:ascii="宋体" w:hAnsi="宋体" w:eastAsia="宋体" w:cs="宋体"/>
                <w:color w:val="000000" w:themeColor="text1"/>
                <w:spacing w:val="-4"/>
                <w:sz w:val="21"/>
                <w:szCs w:val="21"/>
                <w:highlight w:val="none"/>
                <w:lang w:eastAsia="zh-CN"/>
              </w:rPr>
            </w:pPr>
            <w:r>
              <w:rPr>
                <w:rFonts w:ascii="宋体" w:hAnsi="宋体" w:eastAsia="宋体" w:cs="宋体"/>
                <w:color w:val="000000" w:themeColor="text1"/>
                <w:spacing w:val="-4"/>
                <w:sz w:val="21"/>
                <w:szCs w:val="21"/>
                <w:highlight w:val="none"/>
                <w:lang w:eastAsia="zh-CN"/>
              </w:rPr>
              <w:t>专职人员</w:t>
            </w:r>
          </w:p>
        </w:tc>
        <w:tc>
          <w:tcPr>
            <w:tcW w:w="1416" w:type="dxa"/>
            <w:vAlign w:val="center"/>
          </w:tcPr>
          <w:p>
            <w:pPr>
              <w:pStyle w:val="19"/>
              <w:ind w:left="102"/>
              <w:jc w:val="center"/>
              <w:rPr>
                <w:rFonts w:hint="eastAsia" w:ascii="宋体" w:hAnsi="宋体" w:eastAsia="宋体" w:cs="宋体"/>
                <w:color w:val="000000" w:themeColor="text1"/>
                <w:spacing w:val="-4"/>
                <w:sz w:val="21"/>
                <w:szCs w:val="21"/>
                <w:highlight w:val="none"/>
                <w:lang w:eastAsia="zh-CN"/>
              </w:rPr>
            </w:pPr>
            <w:r>
              <w:rPr>
                <w:rFonts w:ascii="宋体" w:hAnsi="宋体" w:eastAsia="宋体" w:cs="宋体"/>
                <w:color w:val="000000" w:themeColor="text1"/>
                <w:spacing w:val="-4"/>
                <w:sz w:val="21"/>
                <w:szCs w:val="21"/>
                <w:highlight w:val="none"/>
                <w:lang w:eastAsia="zh-CN"/>
              </w:rPr>
              <w:t>5 分钟</w:t>
            </w:r>
          </w:p>
          <w:p>
            <w:pPr>
              <w:pStyle w:val="19"/>
              <w:ind w:left="102"/>
              <w:jc w:val="center"/>
              <w:rPr>
                <w:rFonts w:ascii="宋体" w:hAnsi="宋体" w:eastAsia="宋体" w:cs="宋体"/>
                <w:color w:val="000000" w:themeColor="text1"/>
                <w:spacing w:val="-4"/>
                <w:sz w:val="21"/>
                <w:szCs w:val="21"/>
                <w:highlight w:val="none"/>
                <w:lang w:eastAsia="zh-CN"/>
              </w:rPr>
            </w:pPr>
            <w:r>
              <w:rPr>
                <w:rFonts w:hint="eastAsia" w:ascii="宋体" w:hAnsi="宋体" w:eastAsia="宋体" w:cs="宋体"/>
                <w:color w:val="000000" w:themeColor="text1"/>
                <w:spacing w:val="-4"/>
                <w:sz w:val="21"/>
                <w:szCs w:val="21"/>
                <w:highlight w:val="none"/>
                <w:lang w:eastAsia="zh-CN"/>
              </w:rPr>
              <w:t>电话响应</w:t>
            </w:r>
          </w:p>
        </w:tc>
        <w:tc>
          <w:tcPr>
            <w:tcW w:w="1758" w:type="dxa"/>
            <w:vAlign w:val="center"/>
          </w:tcPr>
          <w:p>
            <w:pPr>
              <w:pStyle w:val="19"/>
              <w:spacing w:line="360" w:lineRule="auto"/>
              <w:ind w:left="102"/>
              <w:jc w:val="center"/>
              <w:rPr>
                <w:rFonts w:ascii="宋体" w:hAnsi="宋体" w:eastAsia="宋体" w:cs="宋体"/>
                <w:color w:val="000000" w:themeColor="text1"/>
                <w:spacing w:val="-4"/>
                <w:sz w:val="21"/>
                <w:szCs w:val="21"/>
                <w:highlight w:val="none"/>
                <w:lang w:eastAsia="zh-CN"/>
              </w:rPr>
            </w:pPr>
            <w:bookmarkStart w:id="14" w:name="2小时"/>
            <w:bookmarkEnd w:id="14"/>
            <w:r>
              <w:rPr>
                <w:rFonts w:ascii="宋体" w:hAnsi="宋体" w:eastAsia="宋体" w:cs="宋体"/>
                <w:color w:val="000000" w:themeColor="text1"/>
                <w:spacing w:val="-4"/>
                <w:sz w:val="21"/>
                <w:szCs w:val="21"/>
                <w:highlight w:val="none"/>
                <w:lang w:eastAsia="zh-CN"/>
              </w:rPr>
              <w:t>2 小时</w:t>
            </w:r>
          </w:p>
        </w:tc>
        <w:tc>
          <w:tcPr>
            <w:tcW w:w="935" w:type="dxa"/>
            <w:vAlign w:val="center"/>
          </w:tcPr>
          <w:p>
            <w:pPr>
              <w:pStyle w:val="19"/>
              <w:spacing w:line="360" w:lineRule="auto"/>
              <w:ind w:left="102"/>
              <w:jc w:val="center"/>
              <w:rPr>
                <w:rFonts w:ascii="宋体" w:hAnsi="宋体" w:eastAsia="宋体" w:cs="宋体"/>
                <w:color w:val="000000" w:themeColor="text1"/>
                <w:spacing w:val="-4"/>
                <w:sz w:val="21"/>
                <w:szCs w:val="21"/>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jc w:val="center"/>
        </w:trPr>
        <w:tc>
          <w:tcPr>
            <w:tcW w:w="1853" w:type="dxa"/>
            <w:vAlign w:val="center"/>
          </w:tcPr>
          <w:p>
            <w:pPr>
              <w:pStyle w:val="19"/>
              <w:spacing w:line="360" w:lineRule="auto"/>
              <w:ind w:left="102"/>
              <w:jc w:val="center"/>
              <w:rPr>
                <w:rFonts w:ascii="宋体" w:hAnsi="宋体" w:eastAsia="宋体" w:cs="宋体"/>
                <w:color w:val="000000" w:themeColor="text1"/>
                <w:spacing w:val="-4"/>
                <w:sz w:val="21"/>
                <w:szCs w:val="21"/>
                <w:highlight w:val="none"/>
                <w:lang w:eastAsia="zh-CN"/>
              </w:rPr>
            </w:pPr>
            <w:bookmarkStart w:id="15" w:name="严重故障"/>
            <w:bookmarkEnd w:id="15"/>
            <w:r>
              <w:rPr>
                <w:rFonts w:ascii="宋体" w:hAnsi="宋体" w:eastAsia="宋体" w:cs="宋体"/>
                <w:color w:val="000000" w:themeColor="text1"/>
                <w:spacing w:val="-4"/>
                <w:sz w:val="21"/>
                <w:szCs w:val="21"/>
                <w:highlight w:val="none"/>
                <w:lang w:eastAsia="zh-CN"/>
              </w:rPr>
              <w:t>严重故障</w:t>
            </w:r>
          </w:p>
        </w:tc>
        <w:tc>
          <w:tcPr>
            <w:tcW w:w="1440" w:type="dxa"/>
            <w:vAlign w:val="center"/>
          </w:tcPr>
          <w:p>
            <w:pPr>
              <w:pStyle w:val="19"/>
              <w:spacing w:line="360" w:lineRule="auto"/>
              <w:ind w:left="102"/>
              <w:jc w:val="center"/>
              <w:rPr>
                <w:rFonts w:ascii="宋体" w:hAnsi="宋体" w:eastAsia="宋体" w:cs="宋体"/>
                <w:color w:val="000000" w:themeColor="text1"/>
                <w:spacing w:val="-4"/>
                <w:sz w:val="21"/>
                <w:szCs w:val="21"/>
                <w:highlight w:val="none"/>
                <w:lang w:eastAsia="zh-CN"/>
              </w:rPr>
            </w:pPr>
            <w:r>
              <w:rPr>
                <w:rFonts w:ascii="宋体" w:hAnsi="宋体" w:eastAsia="宋体" w:cs="宋体"/>
                <w:color w:val="000000" w:themeColor="text1"/>
                <w:spacing w:val="-4"/>
                <w:sz w:val="21"/>
                <w:szCs w:val="21"/>
                <w:highlight w:val="none"/>
                <w:lang w:eastAsia="zh-CN"/>
              </w:rPr>
              <w:t>现场服务</w:t>
            </w:r>
          </w:p>
        </w:tc>
        <w:tc>
          <w:tcPr>
            <w:tcW w:w="1529" w:type="dxa"/>
            <w:vAlign w:val="center"/>
          </w:tcPr>
          <w:p>
            <w:pPr>
              <w:pStyle w:val="19"/>
              <w:spacing w:line="360" w:lineRule="auto"/>
              <w:ind w:left="102"/>
              <w:jc w:val="center"/>
              <w:rPr>
                <w:rFonts w:ascii="宋体" w:hAnsi="宋体" w:eastAsia="宋体" w:cs="宋体"/>
                <w:color w:val="000000" w:themeColor="text1"/>
                <w:spacing w:val="-4"/>
                <w:sz w:val="21"/>
                <w:szCs w:val="21"/>
                <w:highlight w:val="none"/>
                <w:lang w:eastAsia="zh-CN"/>
              </w:rPr>
            </w:pPr>
            <w:r>
              <w:rPr>
                <w:rFonts w:ascii="宋体" w:hAnsi="宋体" w:eastAsia="宋体" w:cs="宋体"/>
                <w:color w:val="000000" w:themeColor="text1"/>
                <w:spacing w:val="-4"/>
                <w:sz w:val="21"/>
                <w:szCs w:val="21"/>
                <w:highlight w:val="none"/>
                <w:lang w:eastAsia="zh-CN"/>
              </w:rPr>
              <w:t>专职人员</w:t>
            </w:r>
          </w:p>
        </w:tc>
        <w:tc>
          <w:tcPr>
            <w:tcW w:w="1416" w:type="dxa"/>
            <w:vAlign w:val="center"/>
          </w:tcPr>
          <w:p>
            <w:pPr>
              <w:pStyle w:val="19"/>
              <w:ind w:left="102"/>
              <w:jc w:val="center"/>
              <w:rPr>
                <w:rFonts w:hint="eastAsia" w:ascii="宋体" w:hAnsi="宋体" w:eastAsia="宋体" w:cs="宋体"/>
                <w:color w:val="000000" w:themeColor="text1"/>
                <w:spacing w:val="-4"/>
                <w:sz w:val="21"/>
                <w:szCs w:val="21"/>
                <w:highlight w:val="none"/>
                <w:lang w:eastAsia="zh-CN"/>
              </w:rPr>
            </w:pPr>
            <w:r>
              <w:rPr>
                <w:rFonts w:ascii="宋体" w:hAnsi="宋体" w:eastAsia="宋体" w:cs="宋体"/>
                <w:color w:val="000000" w:themeColor="text1"/>
                <w:spacing w:val="-4"/>
                <w:sz w:val="21"/>
                <w:szCs w:val="21"/>
                <w:highlight w:val="none"/>
                <w:lang w:eastAsia="zh-CN"/>
              </w:rPr>
              <w:t>5 分钟</w:t>
            </w:r>
          </w:p>
          <w:p>
            <w:pPr>
              <w:pStyle w:val="19"/>
              <w:ind w:left="102"/>
              <w:jc w:val="center"/>
              <w:rPr>
                <w:rFonts w:ascii="宋体" w:hAnsi="宋体" w:eastAsia="宋体" w:cs="宋体"/>
                <w:color w:val="000000" w:themeColor="text1"/>
                <w:spacing w:val="-4"/>
                <w:sz w:val="21"/>
                <w:szCs w:val="21"/>
                <w:highlight w:val="none"/>
                <w:lang w:eastAsia="zh-CN"/>
              </w:rPr>
            </w:pPr>
            <w:r>
              <w:rPr>
                <w:rFonts w:hint="eastAsia" w:ascii="宋体" w:hAnsi="宋体" w:eastAsia="宋体" w:cs="宋体"/>
                <w:color w:val="000000" w:themeColor="text1"/>
                <w:spacing w:val="-4"/>
                <w:sz w:val="21"/>
                <w:szCs w:val="21"/>
                <w:highlight w:val="none"/>
                <w:lang w:eastAsia="zh-CN"/>
              </w:rPr>
              <w:t>电话响应</w:t>
            </w:r>
          </w:p>
        </w:tc>
        <w:tc>
          <w:tcPr>
            <w:tcW w:w="1758" w:type="dxa"/>
            <w:vAlign w:val="center"/>
          </w:tcPr>
          <w:p>
            <w:pPr>
              <w:pStyle w:val="19"/>
              <w:spacing w:line="360" w:lineRule="auto"/>
              <w:ind w:left="102"/>
              <w:jc w:val="center"/>
              <w:rPr>
                <w:rFonts w:ascii="宋体" w:hAnsi="宋体" w:eastAsia="宋体" w:cs="宋体"/>
                <w:color w:val="000000" w:themeColor="text1"/>
                <w:spacing w:val="-4"/>
                <w:sz w:val="21"/>
                <w:szCs w:val="21"/>
                <w:highlight w:val="none"/>
                <w:lang w:eastAsia="zh-CN"/>
              </w:rPr>
            </w:pPr>
            <w:bookmarkStart w:id="16" w:name="1小时"/>
            <w:bookmarkEnd w:id="16"/>
            <w:r>
              <w:rPr>
                <w:rFonts w:ascii="宋体" w:hAnsi="宋体" w:eastAsia="宋体" w:cs="宋体"/>
                <w:color w:val="000000" w:themeColor="text1"/>
                <w:spacing w:val="-4"/>
                <w:sz w:val="21"/>
                <w:szCs w:val="21"/>
                <w:highlight w:val="none"/>
                <w:lang w:eastAsia="zh-CN"/>
              </w:rPr>
              <w:t>1 小时</w:t>
            </w:r>
          </w:p>
        </w:tc>
        <w:tc>
          <w:tcPr>
            <w:tcW w:w="935" w:type="dxa"/>
            <w:vAlign w:val="center"/>
          </w:tcPr>
          <w:p>
            <w:pPr>
              <w:pStyle w:val="19"/>
              <w:spacing w:line="360" w:lineRule="auto"/>
              <w:ind w:left="102"/>
              <w:jc w:val="center"/>
              <w:rPr>
                <w:rFonts w:ascii="宋体" w:hAnsi="宋体" w:eastAsia="宋体" w:cs="宋体"/>
                <w:color w:val="000000" w:themeColor="text1"/>
                <w:spacing w:val="-4"/>
                <w:sz w:val="21"/>
                <w:szCs w:val="21"/>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jc w:val="center"/>
        </w:trPr>
        <w:tc>
          <w:tcPr>
            <w:tcW w:w="1853" w:type="dxa"/>
            <w:vAlign w:val="center"/>
          </w:tcPr>
          <w:p>
            <w:pPr>
              <w:pStyle w:val="19"/>
              <w:spacing w:line="360" w:lineRule="auto"/>
              <w:ind w:left="102"/>
              <w:jc w:val="center"/>
              <w:rPr>
                <w:rFonts w:ascii="宋体" w:hAnsi="宋体" w:eastAsia="宋体" w:cs="宋体"/>
                <w:color w:val="000000" w:themeColor="text1"/>
                <w:spacing w:val="-4"/>
                <w:sz w:val="21"/>
                <w:szCs w:val="21"/>
                <w:highlight w:val="none"/>
                <w:lang w:eastAsia="zh-CN"/>
              </w:rPr>
            </w:pPr>
            <w:bookmarkStart w:id="17" w:name="紧急故障"/>
            <w:bookmarkEnd w:id="17"/>
            <w:r>
              <w:rPr>
                <w:rFonts w:ascii="宋体" w:hAnsi="宋体" w:eastAsia="宋体" w:cs="宋体"/>
                <w:color w:val="000000" w:themeColor="text1"/>
                <w:spacing w:val="-4"/>
                <w:sz w:val="21"/>
                <w:szCs w:val="21"/>
                <w:highlight w:val="none"/>
                <w:lang w:eastAsia="zh-CN"/>
              </w:rPr>
              <w:t>紧急故障</w:t>
            </w:r>
          </w:p>
        </w:tc>
        <w:tc>
          <w:tcPr>
            <w:tcW w:w="1440" w:type="dxa"/>
            <w:vAlign w:val="center"/>
          </w:tcPr>
          <w:p>
            <w:pPr>
              <w:pStyle w:val="19"/>
              <w:spacing w:line="360" w:lineRule="auto"/>
              <w:ind w:left="102"/>
              <w:jc w:val="center"/>
              <w:rPr>
                <w:rFonts w:ascii="宋体" w:hAnsi="宋体" w:eastAsia="宋体" w:cs="宋体"/>
                <w:color w:val="000000" w:themeColor="text1"/>
                <w:spacing w:val="-4"/>
                <w:sz w:val="21"/>
                <w:szCs w:val="21"/>
                <w:highlight w:val="none"/>
                <w:lang w:eastAsia="zh-CN"/>
              </w:rPr>
            </w:pPr>
            <w:bookmarkStart w:id="18" w:name="现场服务"/>
            <w:bookmarkEnd w:id="18"/>
            <w:r>
              <w:rPr>
                <w:rFonts w:ascii="宋体" w:hAnsi="宋体" w:eastAsia="宋体" w:cs="宋体"/>
                <w:color w:val="000000" w:themeColor="text1"/>
                <w:spacing w:val="-4"/>
                <w:sz w:val="21"/>
                <w:szCs w:val="21"/>
                <w:highlight w:val="none"/>
                <w:lang w:eastAsia="zh-CN"/>
              </w:rPr>
              <w:t>现场服务</w:t>
            </w:r>
          </w:p>
        </w:tc>
        <w:tc>
          <w:tcPr>
            <w:tcW w:w="1529" w:type="dxa"/>
            <w:vAlign w:val="center"/>
          </w:tcPr>
          <w:p>
            <w:pPr>
              <w:pStyle w:val="19"/>
              <w:spacing w:line="360" w:lineRule="auto"/>
              <w:ind w:left="102"/>
              <w:jc w:val="center"/>
              <w:rPr>
                <w:rFonts w:ascii="宋体" w:hAnsi="宋体" w:eastAsia="宋体" w:cs="宋体"/>
                <w:color w:val="000000" w:themeColor="text1"/>
                <w:spacing w:val="-4"/>
                <w:sz w:val="21"/>
                <w:szCs w:val="21"/>
                <w:highlight w:val="none"/>
                <w:lang w:eastAsia="zh-CN"/>
              </w:rPr>
            </w:pPr>
            <w:bookmarkStart w:id="19" w:name="专职人员"/>
            <w:bookmarkEnd w:id="19"/>
            <w:r>
              <w:rPr>
                <w:rFonts w:ascii="宋体" w:hAnsi="宋体" w:eastAsia="宋体" w:cs="宋体"/>
                <w:color w:val="000000" w:themeColor="text1"/>
                <w:spacing w:val="-4"/>
                <w:sz w:val="21"/>
                <w:szCs w:val="21"/>
                <w:highlight w:val="none"/>
                <w:lang w:eastAsia="zh-CN"/>
              </w:rPr>
              <w:t>专职人员</w:t>
            </w:r>
          </w:p>
        </w:tc>
        <w:tc>
          <w:tcPr>
            <w:tcW w:w="1416" w:type="dxa"/>
            <w:vAlign w:val="center"/>
          </w:tcPr>
          <w:p>
            <w:pPr>
              <w:pStyle w:val="19"/>
              <w:ind w:left="102"/>
              <w:jc w:val="center"/>
              <w:rPr>
                <w:rFonts w:hint="eastAsia" w:ascii="宋体" w:hAnsi="宋体" w:eastAsia="宋体" w:cs="宋体"/>
                <w:color w:val="000000" w:themeColor="text1"/>
                <w:spacing w:val="-4"/>
                <w:sz w:val="21"/>
                <w:szCs w:val="21"/>
                <w:highlight w:val="none"/>
                <w:lang w:eastAsia="zh-CN"/>
              </w:rPr>
            </w:pPr>
            <w:bookmarkStart w:id="20" w:name="5分钟"/>
            <w:bookmarkEnd w:id="20"/>
            <w:r>
              <w:rPr>
                <w:rFonts w:ascii="宋体" w:hAnsi="宋体" w:eastAsia="宋体" w:cs="宋体"/>
                <w:color w:val="000000" w:themeColor="text1"/>
                <w:spacing w:val="-4"/>
                <w:sz w:val="21"/>
                <w:szCs w:val="21"/>
                <w:highlight w:val="none"/>
                <w:lang w:eastAsia="zh-CN"/>
              </w:rPr>
              <w:t>5 分钟</w:t>
            </w:r>
          </w:p>
          <w:p>
            <w:pPr>
              <w:pStyle w:val="19"/>
              <w:ind w:left="102"/>
              <w:jc w:val="center"/>
              <w:rPr>
                <w:rFonts w:ascii="宋体" w:hAnsi="宋体" w:eastAsia="宋体" w:cs="宋体"/>
                <w:color w:val="000000" w:themeColor="text1"/>
                <w:spacing w:val="-4"/>
                <w:sz w:val="21"/>
                <w:szCs w:val="21"/>
                <w:highlight w:val="none"/>
                <w:lang w:eastAsia="zh-CN"/>
              </w:rPr>
            </w:pPr>
            <w:r>
              <w:rPr>
                <w:rFonts w:hint="eastAsia" w:ascii="宋体" w:hAnsi="宋体" w:eastAsia="宋体" w:cs="宋体"/>
                <w:color w:val="000000" w:themeColor="text1"/>
                <w:spacing w:val="-4"/>
                <w:sz w:val="21"/>
                <w:szCs w:val="21"/>
                <w:highlight w:val="none"/>
                <w:lang w:eastAsia="zh-CN"/>
              </w:rPr>
              <w:t>电话响应</w:t>
            </w:r>
          </w:p>
        </w:tc>
        <w:tc>
          <w:tcPr>
            <w:tcW w:w="1758" w:type="dxa"/>
            <w:vAlign w:val="center"/>
          </w:tcPr>
          <w:p>
            <w:pPr>
              <w:pStyle w:val="19"/>
              <w:spacing w:line="360" w:lineRule="auto"/>
              <w:ind w:left="102"/>
              <w:jc w:val="center"/>
              <w:rPr>
                <w:rFonts w:ascii="宋体" w:hAnsi="宋体" w:eastAsia="宋体" w:cs="宋体"/>
                <w:color w:val="000000" w:themeColor="text1"/>
                <w:spacing w:val="-4"/>
                <w:sz w:val="21"/>
                <w:szCs w:val="21"/>
                <w:highlight w:val="none"/>
                <w:lang w:eastAsia="zh-CN"/>
              </w:rPr>
            </w:pPr>
            <w:bookmarkStart w:id="21" w:name="30分钟"/>
            <w:bookmarkEnd w:id="21"/>
            <w:r>
              <w:rPr>
                <w:rFonts w:ascii="宋体" w:hAnsi="宋体" w:eastAsia="宋体" w:cs="宋体"/>
                <w:color w:val="000000" w:themeColor="text1"/>
                <w:spacing w:val="-4"/>
                <w:sz w:val="21"/>
                <w:szCs w:val="21"/>
                <w:highlight w:val="none"/>
                <w:lang w:eastAsia="zh-CN"/>
              </w:rPr>
              <w:t>30 分钟</w:t>
            </w:r>
          </w:p>
        </w:tc>
        <w:tc>
          <w:tcPr>
            <w:tcW w:w="935" w:type="dxa"/>
            <w:vAlign w:val="center"/>
          </w:tcPr>
          <w:p>
            <w:pPr>
              <w:pStyle w:val="19"/>
              <w:spacing w:line="360" w:lineRule="auto"/>
              <w:ind w:left="102"/>
              <w:jc w:val="center"/>
              <w:rPr>
                <w:rFonts w:ascii="宋体" w:hAnsi="宋体" w:eastAsia="宋体" w:cs="宋体"/>
                <w:color w:val="000000" w:themeColor="text1"/>
                <w:spacing w:val="-4"/>
                <w:sz w:val="21"/>
                <w:szCs w:val="21"/>
                <w:highlight w:val="none"/>
                <w:lang w:eastAsia="zh-CN"/>
              </w:rPr>
            </w:pPr>
          </w:p>
        </w:tc>
      </w:tr>
    </w:tbl>
    <w:p>
      <w:pPr>
        <w:pStyle w:val="19"/>
        <w:spacing w:line="360" w:lineRule="auto"/>
        <w:ind w:left="102" w:firstLine="642" w:firstLineChars="200"/>
        <w:rPr>
          <w:rFonts w:hint="eastAsia" w:ascii="仿宋_GB2312" w:hAnsi="黑体" w:eastAsia="仿宋_GB2312" w:cs="华文仿宋"/>
          <w:b/>
          <w:bCs/>
          <w:color w:val="000000" w:themeColor="text1"/>
          <w:kern w:val="2"/>
          <w:sz w:val="32"/>
          <w:szCs w:val="32"/>
          <w:highlight w:val="none"/>
          <w:lang w:val="en-US" w:eastAsia="zh-CN" w:bidi="ar-SA"/>
        </w:rPr>
      </w:pPr>
      <w:r>
        <w:rPr>
          <w:rFonts w:hint="eastAsia" w:ascii="仿宋_GB2312" w:hAnsi="黑体" w:eastAsia="仿宋_GB2312" w:cs="华文仿宋"/>
          <w:b/>
          <w:bCs/>
          <w:color w:val="000000" w:themeColor="text1"/>
          <w:kern w:val="2"/>
          <w:sz w:val="32"/>
          <w:szCs w:val="32"/>
          <w:highlight w:val="none"/>
          <w:lang w:val="en-US" w:eastAsia="zh-CN" w:bidi="ar-SA"/>
        </w:rPr>
        <w:t>（四）保密性要求</w:t>
      </w:r>
    </w:p>
    <w:p>
      <w:pPr>
        <w:pStyle w:val="19"/>
        <w:spacing w:line="360" w:lineRule="auto"/>
        <w:ind w:left="102" w:firstLine="640" w:firstLineChars="200"/>
        <w:rPr>
          <w:rFonts w:hint="eastAsia" w:ascii="仿宋_GB2312" w:hAnsi="黑体" w:eastAsia="仿宋_GB2312" w:cs="华文仿宋"/>
          <w:color w:val="000000" w:themeColor="text1"/>
          <w:kern w:val="2"/>
          <w:sz w:val="32"/>
          <w:szCs w:val="32"/>
          <w:highlight w:val="none"/>
          <w:lang w:val="en-US" w:eastAsia="zh-CN" w:bidi="ar-SA"/>
        </w:rPr>
      </w:pPr>
      <w:bookmarkStart w:id="22" w:name="严格遵循保密协议，凡涉及客户的应用系统、数据、机型配置、IP_地址、软件配置_等"/>
      <w:bookmarkEnd w:id="22"/>
      <w:r>
        <w:rPr>
          <w:rFonts w:hint="eastAsia" w:ascii="仿宋_GB2312" w:hAnsi="黑体" w:eastAsia="仿宋_GB2312" w:cs="华文仿宋"/>
          <w:color w:val="000000" w:themeColor="text1"/>
          <w:kern w:val="2"/>
          <w:sz w:val="32"/>
          <w:szCs w:val="32"/>
          <w:highlight w:val="none"/>
          <w:lang w:val="en-US" w:eastAsia="zh-CN" w:bidi="ar-SA"/>
        </w:rPr>
        <w:t>严格遵循保密协议，凡涉及客户的应用系统、数据、机型配置、IP 地址、软件配置 等信息不得向第三方泄露，维护过程中如需涉及客户系统的数据信息，必须先通过客户 方认可，维护工作的数据信息（无论是打印或介质上的数据信息）不得带离客户工作现场。</w:t>
      </w:r>
    </w:p>
    <w:p>
      <w:pPr>
        <w:pStyle w:val="19"/>
        <w:spacing w:line="360" w:lineRule="auto"/>
        <w:ind w:left="102" w:firstLine="640" w:firstLineChars="200"/>
        <w:rPr>
          <w:rFonts w:hint="eastAsia" w:ascii="仿宋_GB2312" w:hAnsi="黑体" w:eastAsia="仿宋_GB2312" w:cs="华文仿宋"/>
          <w:color w:val="000000" w:themeColor="text1"/>
          <w:kern w:val="2"/>
          <w:sz w:val="32"/>
          <w:szCs w:val="32"/>
          <w:lang w:val="en-US" w:eastAsia="zh-CN" w:bidi="ar-SA"/>
        </w:rPr>
      </w:pPr>
    </w:p>
    <w:sectPr>
      <w:footerReference r:id="rId3" w:type="default"/>
      <w:pgSz w:w="11906" w:h="16838"/>
      <w:pgMar w:top="1440" w:right="1474" w:bottom="1440"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34"/>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微软雅黑">
    <w:altName w:val="黑体"/>
    <w:panose1 w:val="020B0503020204020204"/>
    <w:charset w:val="86"/>
    <w:family w:val="swiss"/>
    <w:pitch w:val="default"/>
    <w:sig w:usb0="00000000" w:usb1="00000000" w:usb2="00000016" w:usb3="00000000" w:csb0="0004001F" w:csb1="00000000"/>
  </w:font>
  <w:font w:name="方正小标宋简体">
    <w:panose1 w:val="02000000000000000000"/>
    <w:charset w:val="86"/>
    <w:family w:val="script"/>
    <w:pitch w:val="default"/>
    <w:sig w:usb0="A00002BF" w:usb1="184F6CFA" w:usb2="00000012" w:usb3="00000000" w:csb0="00040001" w:csb1="00000000"/>
  </w:font>
  <w:font w:name="华文仿宋">
    <w:altName w:val="汉仪仿宋简"/>
    <w:panose1 w:val="02010600040101010101"/>
    <w:charset w:val="86"/>
    <w:family w:val="auto"/>
    <w:pitch w:val="default"/>
    <w:sig w:usb0="00000000" w:usb1="00000000" w:usb2="00000010" w:usb3="00000000" w:csb0="000400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altName w:val="Noto Sans Syriac Eastern"/>
    <w:panose1 w:val="02040503050406030204"/>
    <w:charset w:val="00"/>
    <w:family w:val="roman"/>
    <w:pitch w:val="default"/>
    <w:sig w:usb0="00000000" w:usb1="00000000" w:usb2="00000000"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汉仪仿宋简">
    <w:panose1 w:val="02010600000101010101"/>
    <w:charset w:val="86"/>
    <w:family w:val="auto"/>
    <w:pitch w:val="default"/>
    <w:sig w:usb0="00000001" w:usb1="080E0800" w:usb2="00000002" w:usb3="00000000" w:csb0="00040000" w:csb1="0000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w:rPr>
        <w:sz w:val="22"/>
      </w:rPr>
      <w:pict>
        <v:shape id="_x0000_s4097" o:spid="_x0000_s4097" o:spt="202" type="#_x0000_t202" style="position:absolute;left:0pt;margin-left:282.15pt;margin-top:789.3pt;height:11.95pt;width:14.05pt;mso-position-horizontal-relative:page;mso-position-vertical-relative:page;z-index:-251658240;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">
          <v:path/>
          <v:fill on="f" focussize="0,0"/>
          <v:stroke on="f" joinstyle="miter"/>
          <v:imagedata o:title=""/>
          <o:lock v:ext="edit"/>
          <v:textbox inset="0mm,0mm,0mm,0mm">
            <w:txbxContent>
              <w:p>
                <w:pPr>
                  <w:spacing w:line="223" w:lineRule="exact"/>
                  <w:ind w:left="40"/>
                  <w:rPr>
                    <w:rFonts w:ascii="Times New Roman" w:hAnsi="Times New Roman" w:eastAsia="Times New Roman" w:cs="Times New Roman"/>
                    <w:sz w:val="20"/>
                    <w:szCs w:val="20"/>
                  </w:rPr>
                </w:pPr>
                <w:r>
                  <w:fldChar w:fldCharType="begin"/>
                </w:r>
                <w:r>
                  <w:rPr>
                    <w:rFonts w:ascii="Times New Roman"/>
                    <w:w w:val="99"/>
                    <w:sz w:val="20"/>
                  </w:rPr>
                  <w:instrText xml:space="preserve"> PAGE </w:instrText>
                </w:r>
                <w:r>
                  <w:fldChar w:fldCharType="separate"/>
                </w:r>
                <w:r>
                  <w:rPr>
                    <w:rFonts w:ascii="Times New Roman"/>
                    <w:w w:val="99"/>
                    <w:sz w:val="20"/>
                  </w:rPr>
                  <w:t>12</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D51B66"/>
    <w:multiLevelType w:val="singleLevel"/>
    <w:tmpl w:val="BED51B66"/>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3C7F12"/>
    <w:rsid w:val="00003691"/>
    <w:rsid w:val="00007C76"/>
    <w:rsid w:val="00016618"/>
    <w:rsid w:val="00036B8C"/>
    <w:rsid w:val="000429A6"/>
    <w:rsid w:val="000562FD"/>
    <w:rsid w:val="00057BF8"/>
    <w:rsid w:val="000B2709"/>
    <w:rsid w:val="000B4A89"/>
    <w:rsid w:val="000C1154"/>
    <w:rsid w:val="000C316F"/>
    <w:rsid w:val="000C3C1A"/>
    <w:rsid w:val="000C42F3"/>
    <w:rsid w:val="000C61A8"/>
    <w:rsid w:val="000D3B64"/>
    <w:rsid w:val="000E261D"/>
    <w:rsid w:val="000F120C"/>
    <w:rsid w:val="0010764D"/>
    <w:rsid w:val="0011632A"/>
    <w:rsid w:val="001319E7"/>
    <w:rsid w:val="00137DF3"/>
    <w:rsid w:val="00156397"/>
    <w:rsid w:val="00163E0E"/>
    <w:rsid w:val="00164CFF"/>
    <w:rsid w:val="00173638"/>
    <w:rsid w:val="00176599"/>
    <w:rsid w:val="00197CA4"/>
    <w:rsid w:val="001B2886"/>
    <w:rsid w:val="001C2FB2"/>
    <w:rsid w:val="001E7578"/>
    <w:rsid w:val="001F52DF"/>
    <w:rsid w:val="00210DA7"/>
    <w:rsid w:val="002221BF"/>
    <w:rsid w:val="00222AC5"/>
    <w:rsid w:val="00225047"/>
    <w:rsid w:val="002308DB"/>
    <w:rsid w:val="00241103"/>
    <w:rsid w:val="002472E8"/>
    <w:rsid w:val="00247E19"/>
    <w:rsid w:val="00252862"/>
    <w:rsid w:val="00270276"/>
    <w:rsid w:val="002716C7"/>
    <w:rsid w:val="002824C4"/>
    <w:rsid w:val="002949E3"/>
    <w:rsid w:val="00296F03"/>
    <w:rsid w:val="002A2DAD"/>
    <w:rsid w:val="002B2315"/>
    <w:rsid w:val="002D12B3"/>
    <w:rsid w:val="002E78CE"/>
    <w:rsid w:val="002F2AC0"/>
    <w:rsid w:val="00302F4D"/>
    <w:rsid w:val="00314DD6"/>
    <w:rsid w:val="003151C9"/>
    <w:rsid w:val="00321E12"/>
    <w:rsid w:val="003350CC"/>
    <w:rsid w:val="0033721C"/>
    <w:rsid w:val="003378A5"/>
    <w:rsid w:val="00344CDB"/>
    <w:rsid w:val="00370F34"/>
    <w:rsid w:val="003718CB"/>
    <w:rsid w:val="00391A22"/>
    <w:rsid w:val="003957CC"/>
    <w:rsid w:val="0039773F"/>
    <w:rsid w:val="003A2B3B"/>
    <w:rsid w:val="003A5DCE"/>
    <w:rsid w:val="003A6B32"/>
    <w:rsid w:val="003B004D"/>
    <w:rsid w:val="003B129C"/>
    <w:rsid w:val="003B67A9"/>
    <w:rsid w:val="003C115A"/>
    <w:rsid w:val="003C7F12"/>
    <w:rsid w:val="003D3E82"/>
    <w:rsid w:val="003E4470"/>
    <w:rsid w:val="003F1168"/>
    <w:rsid w:val="003F3ABD"/>
    <w:rsid w:val="00425269"/>
    <w:rsid w:val="00433A9D"/>
    <w:rsid w:val="00433F22"/>
    <w:rsid w:val="00443074"/>
    <w:rsid w:val="004534D1"/>
    <w:rsid w:val="004536C0"/>
    <w:rsid w:val="004922AB"/>
    <w:rsid w:val="00492924"/>
    <w:rsid w:val="004959EC"/>
    <w:rsid w:val="004A2E38"/>
    <w:rsid w:val="004D3CA5"/>
    <w:rsid w:val="004D45CE"/>
    <w:rsid w:val="004D6852"/>
    <w:rsid w:val="004E5422"/>
    <w:rsid w:val="004E6B79"/>
    <w:rsid w:val="00506E00"/>
    <w:rsid w:val="00511895"/>
    <w:rsid w:val="00514939"/>
    <w:rsid w:val="005355C1"/>
    <w:rsid w:val="00541054"/>
    <w:rsid w:val="0057016A"/>
    <w:rsid w:val="005733B3"/>
    <w:rsid w:val="0057461E"/>
    <w:rsid w:val="0057573D"/>
    <w:rsid w:val="00582EB3"/>
    <w:rsid w:val="005902D4"/>
    <w:rsid w:val="0059411B"/>
    <w:rsid w:val="005A41E0"/>
    <w:rsid w:val="005A43F3"/>
    <w:rsid w:val="005B2225"/>
    <w:rsid w:val="005C7162"/>
    <w:rsid w:val="005D0AC2"/>
    <w:rsid w:val="00616841"/>
    <w:rsid w:val="00634CB3"/>
    <w:rsid w:val="006410F1"/>
    <w:rsid w:val="0065123F"/>
    <w:rsid w:val="00663DB3"/>
    <w:rsid w:val="00697440"/>
    <w:rsid w:val="006B24B7"/>
    <w:rsid w:val="006C667D"/>
    <w:rsid w:val="006C7252"/>
    <w:rsid w:val="006D7596"/>
    <w:rsid w:val="006D7A95"/>
    <w:rsid w:val="00706E29"/>
    <w:rsid w:val="007134C1"/>
    <w:rsid w:val="00717FB9"/>
    <w:rsid w:val="00737007"/>
    <w:rsid w:val="00742B76"/>
    <w:rsid w:val="00752D0D"/>
    <w:rsid w:val="007576E9"/>
    <w:rsid w:val="00784AB8"/>
    <w:rsid w:val="007851AC"/>
    <w:rsid w:val="007A0F76"/>
    <w:rsid w:val="007A3AB4"/>
    <w:rsid w:val="007A6F58"/>
    <w:rsid w:val="007A7D50"/>
    <w:rsid w:val="007C4D5D"/>
    <w:rsid w:val="007C5613"/>
    <w:rsid w:val="007D2725"/>
    <w:rsid w:val="007D41C0"/>
    <w:rsid w:val="007D502B"/>
    <w:rsid w:val="007F7D5A"/>
    <w:rsid w:val="008017D3"/>
    <w:rsid w:val="008035E8"/>
    <w:rsid w:val="00803C99"/>
    <w:rsid w:val="00805B12"/>
    <w:rsid w:val="00811BFC"/>
    <w:rsid w:val="00816073"/>
    <w:rsid w:val="008201C2"/>
    <w:rsid w:val="00850449"/>
    <w:rsid w:val="00850E93"/>
    <w:rsid w:val="008518D2"/>
    <w:rsid w:val="00853CBC"/>
    <w:rsid w:val="0087121B"/>
    <w:rsid w:val="00895992"/>
    <w:rsid w:val="008A776C"/>
    <w:rsid w:val="008C10B9"/>
    <w:rsid w:val="008E569B"/>
    <w:rsid w:val="008E639C"/>
    <w:rsid w:val="008F0CB7"/>
    <w:rsid w:val="00903F5F"/>
    <w:rsid w:val="00911153"/>
    <w:rsid w:val="0091753E"/>
    <w:rsid w:val="00921216"/>
    <w:rsid w:val="00922626"/>
    <w:rsid w:val="00924475"/>
    <w:rsid w:val="00932606"/>
    <w:rsid w:val="00940250"/>
    <w:rsid w:val="009423F3"/>
    <w:rsid w:val="00957E14"/>
    <w:rsid w:val="00962ADD"/>
    <w:rsid w:val="009704D4"/>
    <w:rsid w:val="0097354D"/>
    <w:rsid w:val="00980446"/>
    <w:rsid w:val="00981C01"/>
    <w:rsid w:val="0098233C"/>
    <w:rsid w:val="009A20D3"/>
    <w:rsid w:val="009B5F70"/>
    <w:rsid w:val="009C1A43"/>
    <w:rsid w:val="009C3C2F"/>
    <w:rsid w:val="009D181F"/>
    <w:rsid w:val="009D302E"/>
    <w:rsid w:val="009F3C43"/>
    <w:rsid w:val="00A04883"/>
    <w:rsid w:val="00A06D4B"/>
    <w:rsid w:val="00A2501E"/>
    <w:rsid w:val="00A320FA"/>
    <w:rsid w:val="00A51F2C"/>
    <w:rsid w:val="00A5443C"/>
    <w:rsid w:val="00A56F97"/>
    <w:rsid w:val="00A83694"/>
    <w:rsid w:val="00A914CA"/>
    <w:rsid w:val="00A97814"/>
    <w:rsid w:val="00AA2F8F"/>
    <w:rsid w:val="00AB091D"/>
    <w:rsid w:val="00AE3E9C"/>
    <w:rsid w:val="00AE6C65"/>
    <w:rsid w:val="00B13024"/>
    <w:rsid w:val="00B13D69"/>
    <w:rsid w:val="00B178F2"/>
    <w:rsid w:val="00B21FB2"/>
    <w:rsid w:val="00B2245E"/>
    <w:rsid w:val="00B34C48"/>
    <w:rsid w:val="00B52F22"/>
    <w:rsid w:val="00B80420"/>
    <w:rsid w:val="00B81A22"/>
    <w:rsid w:val="00B84A5A"/>
    <w:rsid w:val="00B910EB"/>
    <w:rsid w:val="00BA41CC"/>
    <w:rsid w:val="00BB5EB1"/>
    <w:rsid w:val="00BB6695"/>
    <w:rsid w:val="00BC48F4"/>
    <w:rsid w:val="00BD494F"/>
    <w:rsid w:val="00BE0B69"/>
    <w:rsid w:val="00C038A6"/>
    <w:rsid w:val="00C06C4E"/>
    <w:rsid w:val="00C33FF4"/>
    <w:rsid w:val="00C52721"/>
    <w:rsid w:val="00C73A98"/>
    <w:rsid w:val="00C748B9"/>
    <w:rsid w:val="00CA7568"/>
    <w:rsid w:val="00CB3F47"/>
    <w:rsid w:val="00CD16BC"/>
    <w:rsid w:val="00CD5C08"/>
    <w:rsid w:val="00CD5F9C"/>
    <w:rsid w:val="00CE4331"/>
    <w:rsid w:val="00CF142A"/>
    <w:rsid w:val="00D077BC"/>
    <w:rsid w:val="00D169D9"/>
    <w:rsid w:val="00D20E3F"/>
    <w:rsid w:val="00D3622F"/>
    <w:rsid w:val="00D51EF9"/>
    <w:rsid w:val="00D54F15"/>
    <w:rsid w:val="00D61482"/>
    <w:rsid w:val="00D6512A"/>
    <w:rsid w:val="00D73C9E"/>
    <w:rsid w:val="00D8333C"/>
    <w:rsid w:val="00D976BD"/>
    <w:rsid w:val="00DA35B4"/>
    <w:rsid w:val="00DA7B7D"/>
    <w:rsid w:val="00DB4E8B"/>
    <w:rsid w:val="00DC247C"/>
    <w:rsid w:val="00DD09DC"/>
    <w:rsid w:val="00DD5C1E"/>
    <w:rsid w:val="00DF1BAF"/>
    <w:rsid w:val="00E002A4"/>
    <w:rsid w:val="00E0499E"/>
    <w:rsid w:val="00E072B8"/>
    <w:rsid w:val="00E1038E"/>
    <w:rsid w:val="00E13312"/>
    <w:rsid w:val="00E3192F"/>
    <w:rsid w:val="00E31BA9"/>
    <w:rsid w:val="00E91380"/>
    <w:rsid w:val="00E9271A"/>
    <w:rsid w:val="00EC4E4F"/>
    <w:rsid w:val="00EC7247"/>
    <w:rsid w:val="00ED6279"/>
    <w:rsid w:val="00EE4AD3"/>
    <w:rsid w:val="00EF5EC6"/>
    <w:rsid w:val="00EF7B44"/>
    <w:rsid w:val="00F06202"/>
    <w:rsid w:val="00F07376"/>
    <w:rsid w:val="00F122B0"/>
    <w:rsid w:val="00F16333"/>
    <w:rsid w:val="00F30787"/>
    <w:rsid w:val="00F35B05"/>
    <w:rsid w:val="00F4043A"/>
    <w:rsid w:val="00F47A1A"/>
    <w:rsid w:val="00F55BB0"/>
    <w:rsid w:val="00F608C4"/>
    <w:rsid w:val="00F633A8"/>
    <w:rsid w:val="00F7072D"/>
    <w:rsid w:val="00F72843"/>
    <w:rsid w:val="00F82191"/>
    <w:rsid w:val="00F90A0B"/>
    <w:rsid w:val="00F92E3D"/>
    <w:rsid w:val="00FA6EDA"/>
    <w:rsid w:val="00FB1838"/>
    <w:rsid w:val="00FB441B"/>
    <w:rsid w:val="00FB518F"/>
    <w:rsid w:val="00FC380D"/>
    <w:rsid w:val="00FE0A9C"/>
    <w:rsid w:val="00FF6039"/>
    <w:rsid w:val="00FF7721"/>
    <w:rsid w:val="06824CA4"/>
    <w:rsid w:val="077EB029"/>
    <w:rsid w:val="09333DE6"/>
    <w:rsid w:val="1189722F"/>
    <w:rsid w:val="16FF32ED"/>
    <w:rsid w:val="19FB7C00"/>
    <w:rsid w:val="1EAF5FB0"/>
    <w:rsid w:val="24FF2C24"/>
    <w:rsid w:val="29BF2ECD"/>
    <w:rsid w:val="2E775119"/>
    <w:rsid w:val="2FFF6F06"/>
    <w:rsid w:val="38F57E75"/>
    <w:rsid w:val="3CFE6130"/>
    <w:rsid w:val="3ECE36F6"/>
    <w:rsid w:val="3EE07B0F"/>
    <w:rsid w:val="43993C29"/>
    <w:rsid w:val="43BD638B"/>
    <w:rsid w:val="43FF048C"/>
    <w:rsid w:val="477F3AEF"/>
    <w:rsid w:val="4CFFF7C7"/>
    <w:rsid w:val="4DF3BA52"/>
    <w:rsid w:val="4EBC0323"/>
    <w:rsid w:val="56FFA202"/>
    <w:rsid w:val="583E2B9C"/>
    <w:rsid w:val="5EFB7F15"/>
    <w:rsid w:val="5F72F6CD"/>
    <w:rsid w:val="615F3707"/>
    <w:rsid w:val="657E62F6"/>
    <w:rsid w:val="67F16E74"/>
    <w:rsid w:val="69C76290"/>
    <w:rsid w:val="6B7B7E5F"/>
    <w:rsid w:val="6BDE82BF"/>
    <w:rsid w:val="6D3B4798"/>
    <w:rsid w:val="6F7EA3EB"/>
    <w:rsid w:val="6FFDC9AA"/>
    <w:rsid w:val="6FFE6696"/>
    <w:rsid w:val="6FFFEB55"/>
    <w:rsid w:val="710F27EA"/>
    <w:rsid w:val="73EE27A1"/>
    <w:rsid w:val="73FB3A51"/>
    <w:rsid w:val="75F98276"/>
    <w:rsid w:val="75FAF48D"/>
    <w:rsid w:val="765C314A"/>
    <w:rsid w:val="77765E5F"/>
    <w:rsid w:val="778DB109"/>
    <w:rsid w:val="77DFCF60"/>
    <w:rsid w:val="77FF6A1D"/>
    <w:rsid w:val="795FC4EC"/>
    <w:rsid w:val="79FD2BC5"/>
    <w:rsid w:val="7A171688"/>
    <w:rsid w:val="7A3D2F36"/>
    <w:rsid w:val="7A8CB9E8"/>
    <w:rsid w:val="7CE929A7"/>
    <w:rsid w:val="7DCF05A1"/>
    <w:rsid w:val="7DE2D3EF"/>
    <w:rsid w:val="7DFDFC34"/>
    <w:rsid w:val="7EC820B9"/>
    <w:rsid w:val="7FBF2224"/>
    <w:rsid w:val="7FF69F54"/>
    <w:rsid w:val="86FF83FF"/>
    <w:rsid w:val="AEBF1E56"/>
    <w:rsid w:val="AF7A2C6C"/>
    <w:rsid w:val="AFF9E53C"/>
    <w:rsid w:val="B77C89B7"/>
    <w:rsid w:val="B7F75758"/>
    <w:rsid w:val="B7FEA7A3"/>
    <w:rsid w:val="BABF6E4A"/>
    <w:rsid w:val="BB7FCAA0"/>
    <w:rsid w:val="BB9F6118"/>
    <w:rsid w:val="BBCC58A9"/>
    <w:rsid w:val="BEBD1DCF"/>
    <w:rsid w:val="CDB72553"/>
    <w:rsid w:val="D05FE74E"/>
    <w:rsid w:val="D2E496D2"/>
    <w:rsid w:val="D9EFBDE2"/>
    <w:rsid w:val="DD763622"/>
    <w:rsid w:val="DF5F068B"/>
    <w:rsid w:val="DFBDC394"/>
    <w:rsid w:val="DFFBAD15"/>
    <w:rsid w:val="E2AFD650"/>
    <w:rsid w:val="E5FEC794"/>
    <w:rsid w:val="E5FF3FCD"/>
    <w:rsid w:val="EAF7D746"/>
    <w:rsid w:val="EB3632EC"/>
    <w:rsid w:val="EBE950CA"/>
    <w:rsid w:val="EEBFBDF5"/>
    <w:rsid w:val="EFFE56DD"/>
    <w:rsid w:val="F65EFC3B"/>
    <w:rsid w:val="F7FFF860"/>
    <w:rsid w:val="F9FFB339"/>
    <w:rsid w:val="FA9FAA10"/>
    <w:rsid w:val="FADE2E1E"/>
    <w:rsid w:val="FBBFC433"/>
    <w:rsid w:val="FBDFD5E1"/>
    <w:rsid w:val="FBF7443C"/>
    <w:rsid w:val="FDE7CBFF"/>
    <w:rsid w:val="FEA967CA"/>
    <w:rsid w:val="FEFF787C"/>
    <w:rsid w:val="FF6E8960"/>
    <w:rsid w:val="FFBE929A"/>
    <w:rsid w:val="FFBFDFC9"/>
    <w:rsid w:val="FFF63A9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1"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2"/>
    <w:basedOn w:val="1"/>
    <w:next w:val="1"/>
    <w:link w:val="17"/>
    <w:qFormat/>
    <w:uiPriority w:val="1"/>
    <w:pPr>
      <w:ind w:left="107"/>
      <w:jc w:val="left"/>
      <w:outlineLvl w:val="1"/>
    </w:pPr>
    <w:rPr>
      <w:rFonts w:ascii="宋体" w:hAnsi="宋体" w:eastAsia="宋体"/>
      <w:b/>
      <w:bCs/>
      <w:kern w:val="0"/>
      <w:sz w:val="32"/>
      <w:szCs w:val="32"/>
      <w:lang w:eastAsia="en-US"/>
    </w:rPr>
  </w:style>
  <w:style w:type="paragraph" w:styleId="6">
    <w:name w:val="heading 7"/>
    <w:basedOn w:val="1"/>
    <w:next w:val="1"/>
    <w:link w:val="23"/>
    <w:semiHidden/>
    <w:unhideWhenUsed/>
    <w:qFormat/>
    <w:uiPriority w:val="9"/>
    <w:pPr>
      <w:keepNext/>
      <w:keepLines/>
      <w:spacing w:before="240" w:after="64" w:line="320" w:lineRule="auto"/>
      <w:outlineLvl w:val="6"/>
    </w:pPr>
    <w:rPr>
      <w:b/>
      <w:bCs/>
      <w:sz w:val="24"/>
      <w:szCs w:val="24"/>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qFormat/>
    <w:uiPriority w:val="99"/>
    <w:pPr>
      <w:spacing w:line="360" w:lineRule="auto"/>
      <w:ind w:firstLine="420" w:firstLineChars="100"/>
    </w:pPr>
    <w:rPr>
      <w:rFonts w:ascii="微软雅黑" w:hAnsi="微软雅黑" w:eastAsia="微软雅黑" w:cs="微软雅黑"/>
      <w:szCs w:val="21"/>
    </w:rPr>
  </w:style>
  <w:style w:type="paragraph" w:styleId="3">
    <w:name w:val="Body Text"/>
    <w:basedOn w:val="1"/>
    <w:next w:val="4"/>
    <w:link w:val="24"/>
    <w:qFormat/>
    <w:uiPriority w:val="1"/>
    <w:pPr>
      <w:spacing w:before="154"/>
      <w:ind w:left="107"/>
      <w:jc w:val="left"/>
    </w:pPr>
    <w:rPr>
      <w:rFonts w:ascii="宋体" w:hAnsi="宋体" w:eastAsia="宋体"/>
      <w:kern w:val="0"/>
      <w:sz w:val="24"/>
      <w:szCs w:val="24"/>
      <w:lang w:eastAsia="en-US"/>
    </w:rPr>
  </w:style>
  <w:style w:type="paragraph" w:styleId="4">
    <w:name w:val="toc 4"/>
    <w:basedOn w:val="1"/>
    <w:next w:val="1"/>
    <w:qFormat/>
    <w:uiPriority w:val="0"/>
    <w:pPr>
      <w:ind w:left="680"/>
      <w:jc w:val="left"/>
    </w:pPr>
    <w:rPr>
      <w:rFonts w:ascii="Calibri" w:hAnsi="Calibri"/>
      <w:sz w:val="18"/>
      <w:szCs w:val="18"/>
    </w:rPr>
  </w:style>
  <w:style w:type="paragraph" w:styleId="7">
    <w:name w:val="annotation text"/>
    <w:basedOn w:val="1"/>
    <w:link w:val="20"/>
    <w:semiHidden/>
    <w:unhideWhenUsed/>
    <w:qFormat/>
    <w:uiPriority w:val="99"/>
    <w:pPr>
      <w:jc w:val="left"/>
    </w:pPr>
  </w:style>
  <w:style w:type="paragraph" w:styleId="8">
    <w:name w:val="Plain Text"/>
    <w:basedOn w:val="1"/>
    <w:next w:val="1"/>
    <w:link w:val="25"/>
    <w:qFormat/>
    <w:uiPriority w:val="0"/>
    <w:pPr>
      <w:adjustRightInd w:val="0"/>
      <w:spacing w:line="335" w:lineRule="atLeast"/>
    </w:pPr>
    <w:rPr>
      <w:rFonts w:ascii="宋体" w:hAnsi="Courier New" w:eastAsia="宋体"/>
      <w:szCs w:val="21"/>
    </w:rPr>
  </w:style>
  <w:style w:type="paragraph" w:styleId="9">
    <w:name w:val="Balloon Text"/>
    <w:basedOn w:val="1"/>
    <w:link w:val="22"/>
    <w:semiHidden/>
    <w:unhideWhenUsed/>
    <w:qFormat/>
    <w:uiPriority w:val="99"/>
    <w:rPr>
      <w:sz w:val="18"/>
      <w:szCs w:val="18"/>
    </w:rPr>
  </w:style>
  <w:style w:type="paragraph" w:styleId="10">
    <w:name w:val="footer"/>
    <w:basedOn w:val="1"/>
    <w:link w:val="30"/>
    <w:unhideWhenUsed/>
    <w:qFormat/>
    <w:uiPriority w:val="99"/>
    <w:pPr>
      <w:tabs>
        <w:tab w:val="center" w:pos="4153"/>
        <w:tab w:val="right" w:pos="8306"/>
      </w:tabs>
      <w:snapToGrid w:val="0"/>
      <w:jc w:val="left"/>
    </w:pPr>
    <w:rPr>
      <w:sz w:val="18"/>
      <w:szCs w:val="18"/>
    </w:rPr>
  </w:style>
  <w:style w:type="paragraph" w:styleId="11">
    <w:name w:val="header"/>
    <w:basedOn w:val="1"/>
    <w:link w:val="29"/>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annotation subject"/>
    <w:basedOn w:val="7"/>
    <w:next w:val="7"/>
    <w:link w:val="21"/>
    <w:semiHidden/>
    <w:unhideWhenUsed/>
    <w:qFormat/>
    <w:uiPriority w:val="99"/>
    <w:rPr>
      <w:b/>
      <w:bCs/>
    </w:rPr>
  </w:style>
  <w:style w:type="table" w:styleId="14">
    <w:name w:val="Table Grid"/>
    <w:basedOn w:val="13"/>
    <w:qFormat/>
    <w:uiPriority w:val="59"/>
    <w:rPr>
      <w:rFonts w:ascii="Times New Roman" w:hAnsi="Times New Roman" w:eastAsia="宋体" w:cs="Times New Roman"/>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6">
    <w:name w:val="annotation reference"/>
    <w:basedOn w:val="15"/>
    <w:semiHidden/>
    <w:unhideWhenUsed/>
    <w:qFormat/>
    <w:uiPriority w:val="99"/>
    <w:rPr>
      <w:sz w:val="21"/>
      <w:szCs w:val="21"/>
    </w:rPr>
  </w:style>
  <w:style w:type="character" w:customStyle="1" w:styleId="17">
    <w:name w:val="标题 2 Char"/>
    <w:basedOn w:val="15"/>
    <w:link w:val="5"/>
    <w:qFormat/>
    <w:uiPriority w:val="1"/>
    <w:rPr>
      <w:rFonts w:ascii="宋体" w:hAnsi="宋体" w:eastAsia="宋体"/>
      <w:b/>
      <w:bCs/>
      <w:kern w:val="0"/>
      <w:sz w:val="32"/>
      <w:szCs w:val="32"/>
      <w:lang w:eastAsia="en-US"/>
    </w:rPr>
  </w:style>
  <w:style w:type="table" w:customStyle="1" w:styleId="18">
    <w:name w:val="Table Normal"/>
    <w:semiHidden/>
    <w:unhideWhenUsed/>
    <w:qFormat/>
    <w:uiPriority w:val="2"/>
    <w:pPr>
      <w:widowControl w:val="0"/>
    </w:pPr>
    <w:rPr>
      <w:sz w:val="22"/>
      <w:lang w:eastAsia="en-US"/>
    </w:rPr>
    <w:tblPr>
      <w:tblCellMar>
        <w:top w:w="0" w:type="dxa"/>
        <w:left w:w="0" w:type="dxa"/>
        <w:bottom w:w="0" w:type="dxa"/>
        <w:right w:w="0" w:type="dxa"/>
      </w:tblCellMar>
    </w:tblPr>
  </w:style>
  <w:style w:type="paragraph" w:customStyle="1" w:styleId="19">
    <w:name w:val="Table Paragraph"/>
    <w:basedOn w:val="1"/>
    <w:qFormat/>
    <w:uiPriority w:val="1"/>
    <w:pPr>
      <w:jc w:val="left"/>
    </w:pPr>
    <w:rPr>
      <w:kern w:val="0"/>
      <w:sz w:val="22"/>
      <w:lang w:eastAsia="en-US"/>
    </w:rPr>
  </w:style>
  <w:style w:type="character" w:customStyle="1" w:styleId="20">
    <w:name w:val="批注文字 Char"/>
    <w:basedOn w:val="15"/>
    <w:link w:val="7"/>
    <w:semiHidden/>
    <w:qFormat/>
    <w:uiPriority w:val="99"/>
  </w:style>
  <w:style w:type="character" w:customStyle="1" w:styleId="21">
    <w:name w:val="批注主题 Char"/>
    <w:basedOn w:val="20"/>
    <w:link w:val="12"/>
    <w:semiHidden/>
    <w:qFormat/>
    <w:uiPriority w:val="99"/>
    <w:rPr>
      <w:b/>
      <w:bCs/>
    </w:rPr>
  </w:style>
  <w:style w:type="character" w:customStyle="1" w:styleId="22">
    <w:name w:val="批注框文本 Char"/>
    <w:basedOn w:val="15"/>
    <w:link w:val="9"/>
    <w:semiHidden/>
    <w:qFormat/>
    <w:uiPriority w:val="99"/>
    <w:rPr>
      <w:sz w:val="18"/>
      <w:szCs w:val="18"/>
    </w:rPr>
  </w:style>
  <w:style w:type="character" w:customStyle="1" w:styleId="23">
    <w:name w:val="标题 7 Char"/>
    <w:basedOn w:val="15"/>
    <w:link w:val="6"/>
    <w:semiHidden/>
    <w:qFormat/>
    <w:uiPriority w:val="9"/>
    <w:rPr>
      <w:b/>
      <w:bCs/>
      <w:sz w:val="24"/>
      <w:szCs w:val="24"/>
    </w:rPr>
  </w:style>
  <w:style w:type="character" w:customStyle="1" w:styleId="24">
    <w:name w:val="正文文本 Char"/>
    <w:basedOn w:val="15"/>
    <w:link w:val="3"/>
    <w:qFormat/>
    <w:uiPriority w:val="1"/>
    <w:rPr>
      <w:rFonts w:ascii="宋体" w:hAnsi="宋体" w:eastAsia="宋体"/>
      <w:kern w:val="0"/>
      <w:sz w:val="24"/>
      <w:szCs w:val="24"/>
      <w:lang w:eastAsia="en-US"/>
    </w:rPr>
  </w:style>
  <w:style w:type="character" w:customStyle="1" w:styleId="25">
    <w:name w:val="纯文本 Char2"/>
    <w:link w:val="8"/>
    <w:qFormat/>
    <w:uiPriority w:val="0"/>
    <w:rPr>
      <w:rFonts w:ascii="宋体" w:hAnsi="Courier New" w:eastAsia="宋体"/>
      <w:szCs w:val="21"/>
    </w:rPr>
  </w:style>
  <w:style w:type="character" w:customStyle="1" w:styleId="26">
    <w:name w:val="纯文本 Char1"/>
    <w:basedOn w:val="15"/>
    <w:semiHidden/>
    <w:qFormat/>
    <w:uiPriority w:val="99"/>
    <w:rPr>
      <w:rFonts w:ascii="宋体" w:hAnsi="Courier New" w:eastAsia="宋体" w:cs="Courier New"/>
      <w:szCs w:val="21"/>
    </w:rPr>
  </w:style>
  <w:style w:type="paragraph" w:styleId="27">
    <w:name w:val="List Paragraph"/>
    <w:basedOn w:val="1"/>
    <w:qFormat/>
    <w:uiPriority w:val="34"/>
    <w:pPr>
      <w:ind w:firstLine="420" w:firstLineChars="200"/>
    </w:pPr>
  </w:style>
  <w:style w:type="character" w:customStyle="1" w:styleId="28">
    <w:name w:val="纯文本 Char"/>
    <w:qFormat/>
    <w:uiPriority w:val="0"/>
    <w:rPr>
      <w:rFonts w:ascii="宋体" w:hAnsi="Courier New"/>
      <w:szCs w:val="21"/>
    </w:rPr>
  </w:style>
  <w:style w:type="character" w:customStyle="1" w:styleId="29">
    <w:name w:val="页眉 Char"/>
    <w:basedOn w:val="15"/>
    <w:link w:val="11"/>
    <w:qFormat/>
    <w:uiPriority w:val="99"/>
    <w:rPr>
      <w:sz w:val="18"/>
      <w:szCs w:val="18"/>
    </w:rPr>
  </w:style>
  <w:style w:type="character" w:customStyle="1" w:styleId="30">
    <w:name w:val="页脚 Char"/>
    <w:basedOn w:val="15"/>
    <w:link w:val="10"/>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zenith</Company>
  <Pages>12</Pages>
  <Words>1476</Words>
  <Characters>8415</Characters>
  <Lines>70</Lines>
  <Paragraphs>19</Paragraphs>
  <TotalTime>13</TotalTime>
  <ScaleCrop>false</ScaleCrop>
  <LinksUpToDate>false</LinksUpToDate>
  <CharactersWithSpaces>9872</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2021-05-03T20:53:00Z</dcterms:created>
  <dc:creator>mei Jason</dc:creator>
  <cp:lastModifiedBy>lzsdsjj</cp:lastModifiedBy>
  <cp:lastPrinted>2020-05-03T15:37:00Z</cp:lastPrinted>
  <dcterms:modified xsi:type="dcterms:W3CDTF">2022-09-22T09:44:58Z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ICV">
    <vt:lpwstr>2C3E5FD8C09F46E5B1CB4B28D6E050A4</vt:lpwstr>
  </property>
</Properties>
</file>