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62" w:rsidRDefault="00C66957" w:rsidP="00362162">
      <w:pPr>
        <w:spacing w:line="360" w:lineRule="auto"/>
        <w:jc w:val="left"/>
        <w:rPr>
          <w:rFonts w:ascii="宋体" w:hAnsi="宋体" w:cs="Arial"/>
          <w:b/>
          <w:color w:val="333333"/>
          <w:sz w:val="28"/>
          <w:szCs w:val="28"/>
          <w:lang w:val="en"/>
        </w:rPr>
      </w:pPr>
      <w:r>
        <w:rPr>
          <w:rFonts w:ascii="宋体" w:hAnsi="宋体" w:cs="Arial" w:hint="eastAsia"/>
          <w:b/>
          <w:color w:val="333333"/>
          <w:sz w:val="28"/>
          <w:szCs w:val="28"/>
          <w:lang w:val="en"/>
        </w:rPr>
        <w:t>附件1：</w:t>
      </w:r>
    </w:p>
    <w:p w:rsidR="005F3A22" w:rsidRDefault="00135F00">
      <w:pPr>
        <w:spacing w:line="360" w:lineRule="auto"/>
        <w:jc w:val="center"/>
        <w:rPr>
          <w:rFonts w:ascii="宋体" w:hAnsi="宋体" w:cs="Arial"/>
          <w:b/>
          <w:color w:val="333333"/>
          <w:sz w:val="28"/>
          <w:szCs w:val="28"/>
          <w:lang w:val="en"/>
        </w:rPr>
      </w:pPr>
      <w:r>
        <w:rPr>
          <w:rFonts w:ascii="宋体" w:hAnsi="宋体" w:cs="Arial" w:hint="eastAsia"/>
          <w:b/>
          <w:color w:val="333333"/>
          <w:sz w:val="28"/>
          <w:szCs w:val="28"/>
          <w:lang w:val="en"/>
        </w:rPr>
        <w:t>中华人民共和国内蒙古出入境边防检查总站</w:t>
      </w:r>
      <w:r w:rsidR="00AC413E" w:rsidRPr="00AC413E">
        <w:rPr>
          <w:rFonts w:ascii="宋体" w:hAnsi="宋体" w:cs="Arial" w:hint="eastAsia"/>
          <w:b/>
          <w:color w:val="333333"/>
          <w:sz w:val="28"/>
          <w:szCs w:val="28"/>
          <w:lang w:val="en"/>
        </w:rPr>
        <w:t>一体化实战指挥平台项目</w:t>
      </w:r>
    </w:p>
    <w:p w:rsidR="00E37561" w:rsidRDefault="00135F00">
      <w:pPr>
        <w:spacing w:line="360" w:lineRule="auto"/>
        <w:jc w:val="center"/>
        <w:rPr>
          <w:b/>
          <w:sz w:val="28"/>
          <w:szCs w:val="32"/>
        </w:rPr>
      </w:pPr>
      <w:r>
        <w:rPr>
          <w:rFonts w:hint="eastAsia"/>
          <w:b/>
          <w:sz w:val="28"/>
          <w:szCs w:val="32"/>
        </w:rPr>
        <w:t>采购需求</w:t>
      </w:r>
    </w:p>
    <w:p w:rsidR="00E37561" w:rsidRPr="005F3A22" w:rsidRDefault="00D963C9" w:rsidP="005F3A22">
      <w:pPr>
        <w:pStyle w:val="afb"/>
        <w:spacing w:line="480" w:lineRule="exact"/>
        <w:ind w:firstLine="482"/>
        <w:rPr>
          <w:rFonts w:ascii="宋体" w:hAnsi="宋体"/>
          <w:b/>
          <w:bCs/>
          <w:sz w:val="24"/>
        </w:rPr>
      </w:pPr>
      <w:r w:rsidRPr="005F3A22">
        <w:rPr>
          <w:rFonts w:ascii="宋体" w:hAnsi="宋体" w:hint="eastAsia"/>
          <w:b/>
          <w:bCs/>
          <w:sz w:val="24"/>
        </w:rPr>
        <w:t xml:space="preserve">第一部分 </w:t>
      </w:r>
      <w:r w:rsidR="00135F00" w:rsidRPr="005F3A22">
        <w:rPr>
          <w:rFonts w:ascii="宋体" w:hAnsi="宋体" w:hint="eastAsia"/>
          <w:b/>
          <w:bCs/>
          <w:sz w:val="24"/>
        </w:rPr>
        <w:t>项目简介</w:t>
      </w:r>
    </w:p>
    <w:p w:rsidR="00E37561" w:rsidRPr="005F3A22" w:rsidRDefault="005F3A22" w:rsidP="005F3A22">
      <w:pPr>
        <w:pStyle w:val="afb"/>
        <w:spacing w:line="480" w:lineRule="exact"/>
        <w:ind w:firstLine="480"/>
        <w:rPr>
          <w:rFonts w:ascii="宋体" w:hAnsi="宋体"/>
          <w:bCs/>
          <w:sz w:val="24"/>
        </w:rPr>
      </w:pPr>
      <w:r w:rsidRPr="005F3A22">
        <w:rPr>
          <w:rFonts w:ascii="宋体" w:hAnsi="宋体" w:hint="eastAsia"/>
          <w:bCs/>
          <w:sz w:val="24"/>
        </w:rPr>
        <w:t>1、</w:t>
      </w:r>
      <w:r w:rsidR="00135F00" w:rsidRPr="005F3A22">
        <w:rPr>
          <w:rFonts w:ascii="宋体" w:hAnsi="宋体" w:hint="eastAsia"/>
          <w:bCs/>
          <w:sz w:val="24"/>
        </w:rPr>
        <w:t>项目名称：中华人民共和国内蒙古出入境边防检查总站</w:t>
      </w:r>
      <w:r w:rsidRPr="005F3A22">
        <w:rPr>
          <w:rFonts w:ascii="宋体" w:hAnsi="宋体" w:hint="eastAsia"/>
          <w:bCs/>
          <w:sz w:val="24"/>
        </w:rPr>
        <w:t>一体化实战指挥平台</w:t>
      </w:r>
      <w:r w:rsidR="00135F00" w:rsidRPr="005F3A22">
        <w:rPr>
          <w:rFonts w:ascii="宋体" w:hAnsi="宋体" w:hint="eastAsia"/>
          <w:bCs/>
          <w:sz w:val="24"/>
        </w:rPr>
        <w:t>项目</w:t>
      </w:r>
    </w:p>
    <w:p w:rsidR="00E37561" w:rsidRPr="005F3A22" w:rsidRDefault="005F3A22" w:rsidP="005F3A22">
      <w:pPr>
        <w:pStyle w:val="afb"/>
        <w:spacing w:line="480" w:lineRule="exact"/>
        <w:ind w:firstLine="480"/>
        <w:rPr>
          <w:rFonts w:ascii="宋体" w:hAnsi="宋体"/>
          <w:bCs/>
          <w:sz w:val="24"/>
        </w:rPr>
      </w:pPr>
      <w:r w:rsidRPr="005F3A22">
        <w:rPr>
          <w:rFonts w:ascii="宋体" w:hAnsi="宋体" w:hint="eastAsia"/>
          <w:bCs/>
          <w:sz w:val="24"/>
        </w:rPr>
        <w:t>2、</w:t>
      </w:r>
      <w:r w:rsidR="00135F00" w:rsidRPr="005F3A22">
        <w:rPr>
          <w:rFonts w:ascii="宋体" w:hAnsi="宋体" w:hint="eastAsia"/>
          <w:bCs/>
          <w:sz w:val="24"/>
        </w:rPr>
        <w:t>资金来源：自筹资金</w:t>
      </w:r>
    </w:p>
    <w:p w:rsidR="00E37561" w:rsidRPr="005F3A22" w:rsidRDefault="005F3A22" w:rsidP="005F3A22">
      <w:pPr>
        <w:pStyle w:val="afb"/>
        <w:spacing w:line="480" w:lineRule="exact"/>
        <w:ind w:firstLine="480"/>
        <w:rPr>
          <w:rFonts w:ascii="宋体" w:hAnsi="宋体"/>
          <w:bCs/>
          <w:sz w:val="24"/>
        </w:rPr>
      </w:pPr>
      <w:r w:rsidRPr="005F3A22">
        <w:rPr>
          <w:rFonts w:ascii="宋体" w:hAnsi="宋体" w:hint="eastAsia"/>
          <w:bCs/>
          <w:sz w:val="24"/>
        </w:rPr>
        <w:t>3、</w:t>
      </w:r>
      <w:r w:rsidR="00135F00" w:rsidRPr="005F3A22">
        <w:rPr>
          <w:rFonts w:ascii="宋体" w:hAnsi="宋体" w:hint="eastAsia"/>
          <w:bCs/>
          <w:sz w:val="24"/>
        </w:rPr>
        <w:t>预算金额：</w:t>
      </w:r>
      <w:r w:rsidR="00D963C9" w:rsidRPr="005F3A22">
        <w:rPr>
          <w:rFonts w:ascii="宋体" w:hAnsi="宋体" w:hint="eastAsia"/>
          <w:bCs/>
          <w:sz w:val="24"/>
        </w:rPr>
        <w:t>720.15</w:t>
      </w:r>
      <w:r w:rsidR="00135F00" w:rsidRPr="005F3A22">
        <w:rPr>
          <w:rFonts w:ascii="宋体" w:hAnsi="宋体" w:hint="eastAsia"/>
          <w:bCs/>
          <w:sz w:val="24"/>
        </w:rPr>
        <w:t>万元</w:t>
      </w:r>
    </w:p>
    <w:p w:rsidR="00E37561" w:rsidRPr="005F3A22" w:rsidRDefault="005F3A22" w:rsidP="005F3A22">
      <w:pPr>
        <w:pStyle w:val="afb"/>
        <w:spacing w:line="480" w:lineRule="exact"/>
        <w:ind w:firstLine="480"/>
        <w:rPr>
          <w:rFonts w:ascii="宋体" w:hAnsi="宋体"/>
          <w:bCs/>
          <w:sz w:val="24"/>
        </w:rPr>
      </w:pPr>
      <w:r w:rsidRPr="005F3A22">
        <w:rPr>
          <w:rFonts w:ascii="宋体" w:hAnsi="宋体" w:hint="eastAsia"/>
          <w:bCs/>
          <w:sz w:val="24"/>
        </w:rPr>
        <w:t>4、</w:t>
      </w:r>
      <w:r w:rsidR="00135F00" w:rsidRPr="005F3A22">
        <w:rPr>
          <w:rFonts w:ascii="宋体" w:hAnsi="宋体" w:hint="eastAsia"/>
          <w:bCs/>
          <w:sz w:val="24"/>
        </w:rPr>
        <w:t>项目简述</w:t>
      </w:r>
    </w:p>
    <w:p w:rsidR="00D963C9" w:rsidRPr="005F3A22" w:rsidRDefault="00D963C9" w:rsidP="00D963C9">
      <w:pPr>
        <w:pStyle w:val="afb"/>
        <w:spacing w:line="480" w:lineRule="exact"/>
        <w:ind w:firstLine="480"/>
        <w:rPr>
          <w:rFonts w:ascii="宋体" w:hAnsi="宋体"/>
          <w:bCs/>
          <w:sz w:val="24"/>
        </w:rPr>
      </w:pPr>
      <w:r w:rsidRPr="005F3A22">
        <w:rPr>
          <w:rFonts w:ascii="宋体" w:hAnsi="宋体" w:hint="eastAsia"/>
          <w:bCs/>
          <w:sz w:val="24"/>
        </w:rPr>
        <w:t>本次采购内容为</w:t>
      </w:r>
      <w:r w:rsidRPr="005F3A22">
        <w:rPr>
          <w:rFonts w:ascii="宋体" w:hAnsi="宋体"/>
          <w:bCs/>
          <w:sz w:val="24"/>
        </w:rPr>
        <w:t>总</w:t>
      </w:r>
      <w:r>
        <w:rPr>
          <w:rFonts w:ascii="宋体" w:hAnsi="宋体"/>
          <w:sz w:val="24"/>
        </w:rPr>
        <w:t>站一体化实战指挥平台</w:t>
      </w:r>
      <w:r>
        <w:rPr>
          <w:rFonts w:ascii="宋体" w:hAnsi="宋体" w:hint="eastAsia"/>
          <w:sz w:val="24"/>
        </w:rPr>
        <w:t>，包括</w:t>
      </w:r>
      <w:r>
        <w:rPr>
          <w:rFonts w:ascii="宋体" w:hAnsi="宋体"/>
          <w:bCs/>
          <w:sz w:val="24"/>
        </w:rPr>
        <w:t>一体化指挥调度门户、日常业务管理、应急管理、四级综合可视化展示、智能指挥调度、数据支撑、图上实战指挥</w:t>
      </w:r>
      <w:r>
        <w:rPr>
          <w:rFonts w:ascii="宋体" w:hAnsi="宋体" w:hint="eastAsia"/>
          <w:bCs/>
          <w:sz w:val="24"/>
        </w:rPr>
        <w:t>系统、</w:t>
      </w:r>
      <w:r>
        <w:rPr>
          <w:rFonts w:ascii="宋体" w:hAnsi="宋体"/>
          <w:bCs/>
          <w:sz w:val="24"/>
        </w:rPr>
        <w:t>移动指挥调度APP</w:t>
      </w:r>
      <w:r>
        <w:rPr>
          <w:rFonts w:ascii="宋体" w:hAnsi="宋体" w:hint="eastAsia"/>
          <w:bCs/>
          <w:sz w:val="24"/>
        </w:rPr>
        <w:t>、数据库设计、</w:t>
      </w:r>
      <w:r w:rsidRPr="00260035">
        <w:rPr>
          <w:rFonts w:ascii="宋体" w:hAnsi="宋体" w:hint="eastAsia"/>
          <w:bCs/>
          <w:sz w:val="24"/>
        </w:rPr>
        <w:t>支撑平台运行软硬件及相关服务、一年运维服务</w:t>
      </w:r>
      <w:r>
        <w:rPr>
          <w:rFonts w:ascii="宋体" w:hAnsi="宋体" w:hint="eastAsia"/>
          <w:bCs/>
          <w:sz w:val="24"/>
        </w:rPr>
        <w:t>等内容</w:t>
      </w:r>
      <w:r w:rsidRPr="005F3A22">
        <w:rPr>
          <w:rFonts w:ascii="宋体" w:hAnsi="宋体" w:hint="eastAsia"/>
          <w:bCs/>
          <w:sz w:val="24"/>
        </w:rPr>
        <w:t>，包含但不限于本项目技术方案深化设计、需求调研、软件开发、技术培训、软件系统集成、系统调试、系统测试、系统试运行、验收及一年运维服务等。</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5</w:t>
      </w:r>
      <w:r w:rsidR="005F3A22">
        <w:rPr>
          <w:rFonts w:ascii="宋体" w:hAnsi="宋体" w:hint="eastAsia"/>
          <w:bCs/>
          <w:sz w:val="24"/>
        </w:rPr>
        <w:t>、</w:t>
      </w:r>
      <w:r w:rsidR="005F3A22" w:rsidRPr="005F3A22">
        <w:rPr>
          <w:rFonts w:ascii="宋体" w:hAnsi="宋体" w:hint="eastAsia"/>
          <w:bCs/>
          <w:sz w:val="24"/>
        </w:rPr>
        <w:t>交付时间：签订合同后90个日历日内完成，具备验收条件</w:t>
      </w:r>
      <w:r w:rsidRPr="005F3A22">
        <w:rPr>
          <w:rFonts w:ascii="宋体" w:hAnsi="宋体" w:hint="eastAsia"/>
          <w:bCs/>
          <w:sz w:val="24"/>
        </w:rPr>
        <w:t>。</w:t>
      </w:r>
    </w:p>
    <w:p w:rsidR="005F3A22" w:rsidRDefault="005F3A22" w:rsidP="005F3A22">
      <w:pPr>
        <w:pStyle w:val="afb"/>
        <w:spacing w:line="480" w:lineRule="exact"/>
        <w:ind w:firstLine="482"/>
        <w:rPr>
          <w:rFonts w:ascii="宋体" w:hAnsi="宋体"/>
          <w:b/>
          <w:bCs/>
          <w:sz w:val="24"/>
        </w:rPr>
      </w:pPr>
    </w:p>
    <w:p w:rsidR="00E37561" w:rsidRPr="005F3A22" w:rsidRDefault="00D963C9" w:rsidP="005F3A22">
      <w:pPr>
        <w:pStyle w:val="afb"/>
        <w:spacing w:line="480" w:lineRule="exact"/>
        <w:ind w:firstLine="482"/>
        <w:rPr>
          <w:rFonts w:ascii="宋体" w:hAnsi="宋体"/>
          <w:b/>
          <w:bCs/>
          <w:sz w:val="24"/>
        </w:rPr>
      </w:pPr>
      <w:r w:rsidRPr="005F3A22">
        <w:rPr>
          <w:rFonts w:ascii="宋体" w:hAnsi="宋体" w:hint="eastAsia"/>
          <w:b/>
          <w:bCs/>
          <w:sz w:val="24"/>
        </w:rPr>
        <w:t xml:space="preserve">第二部分 </w:t>
      </w:r>
      <w:r w:rsidR="00135F00" w:rsidRPr="005F3A22">
        <w:rPr>
          <w:rFonts w:ascii="宋体" w:hAnsi="宋体" w:hint="eastAsia"/>
          <w:b/>
          <w:bCs/>
          <w:sz w:val="24"/>
        </w:rPr>
        <w:t>商务要求</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1</w:t>
      </w:r>
      <w:r w:rsidR="005F3A22">
        <w:rPr>
          <w:rFonts w:ascii="宋体" w:hAnsi="宋体" w:hint="eastAsia"/>
          <w:bCs/>
          <w:sz w:val="24"/>
        </w:rPr>
        <w:t>、</w:t>
      </w:r>
      <w:r w:rsidRPr="005F3A22">
        <w:rPr>
          <w:rFonts w:ascii="宋体" w:hAnsi="宋体" w:hint="eastAsia"/>
          <w:bCs/>
          <w:sz w:val="24"/>
        </w:rPr>
        <w:t>供应商的资格条件:</w:t>
      </w:r>
    </w:p>
    <w:p w:rsidR="00B34D8C" w:rsidRPr="005F3A22" w:rsidRDefault="00B34D8C" w:rsidP="005F3A22">
      <w:pPr>
        <w:pStyle w:val="afb"/>
        <w:spacing w:line="480" w:lineRule="exact"/>
        <w:ind w:firstLine="480"/>
        <w:rPr>
          <w:rFonts w:ascii="宋体" w:hAnsi="宋体"/>
          <w:bCs/>
          <w:sz w:val="24"/>
        </w:rPr>
      </w:pPr>
      <w:r w:rsidRPr="005F3A22">
        <w:rPr>
          <w:rFonts w:ascii="宋体" w:hAnsi="宋体" w:hint="eastAsia"/>
          <w:bCs/>
          <w:sz w:val="24"/>
        </w:rPr>
        <w:t>（1）符合《中华人民共和国政府采购法》第二十二条的规定；</w:t>
      </w:r>
    </w:p>
    <w:p w:rsidR="00AC413E" w:rsidRPr="005F3A22" w:rsidRDefault="00B34D8C" w:rsidP="005F3A22">
      <w:pPr>
        <w:pStyle w:val="afb"/>
        <w:spacing w:line="480" w:lineRule="exact"/>
        <w:ind w:firstLine="480"/>
        <w:rPr>
          <w:rFonts w:ascii="宋体" w:hAnsi="宋体"/>
          <w:bCs/>
          <w:sz w:val="24"/>
        </w:rPr>
      </w:pPr>
      <w:r w:rsidRPr="005F3A22">
        <w:rPr>
          <w:rFonts w:ascii="宋体" w:hAnsi="宋体" w:hint="eastAsia"/>
          <w:bCs/>
          <w:sz w:val="24"/>
        </w:rPr>
        <w:t>（2）具有CMMI（软件能力成熟度模型集成）三级及</w:t>
      </w:r>
      <w:proofErr w:type="gramStart"/>
      <w:r w:rsidRPr="005F3A22">
        <w:rPr>
          <w:rFonts w:ascii="宋体" w:hAnsi="宋体" w:hint="eastAsia"/>
          <w:bCs/>
          <w:sz w:val="24"/>
        </w:rPr>
        <w:t>以上能力</w:t>
      </w:r>
      <w:proofErr w:type="gramEnd"/>
      <w:r w:rsidRPr="005F3A22">
        <w:rPr>
          <w:rFonts w:ascii="宋体" w:hAnsi="宋体" w:hint="eastAsia"/>
          <w:bCs/>
          <w:sz w:val="24"/>
        </w:rPr>
        <w:t>认证</w:t>
      </w:r>
      <w:r w:rsidR="00C63773">
        <w:rPr>
          <w:rFonts w:ascii="宋体" w:hAnsi="宋体" w:hint="eastAsia"/>
          <w:bCs/>
          <w:sz w:val="24"/>
        </w:rPr>
        <w:t>；</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w:t>
      </w:r>
      <w:r w:rsidR="00B34D8C" w:rsidRPr="005F3A22">
        <w:rPr>
          <w:rFonts w:ascii="宋体" w:hAnsi="宋体" w:hint="eastAsia"/>
          <w:bCs/>
          <w:sz w:val="24"/>
        </w:rPr>
        <w:t>3</w:t>
      </w:r>
      <w:r w:rsidRPr="005F3A22">
        <w:rPr>
          <w:rFonts w:ascii="宋体" w:hAnsi="宋体" w:hint="eastAsia"/>
          <w:bCs/>
          <w:sz w:val="24"/>
        </w:rPr>
        <w:t>）单位负责人为同一人或者存在直接控股、管理关系的不同供应商，不得参加同一合同项下的政府采购活动；</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w:t>
      </w:r>
      <w:r w:rsidR="00B34D8C" w:rsidRPr="005F3A22">
        <w:rPr>
          <w:rFonts w:ascii="宋体" w:hAnsi="宋体" w:hint="eastAsia"/>
          <w:bCs/>
          <w:sz w:val="24"/>
        </w:rPr>
        <w:t>4</w:t>
      </w:r>
      <w:r w:rsidRPr="005F3A22">
        <w:rPr>
          <w:rFonts w:ascii="宋体" w:hAnsi="宋体" w:hint="eastAsia"/>
          <w:bCs/>
          <w:sz w:val="24"/>
        </w:rPr>
        <w:t>）为采购项目提供整体设计、规范编制或者项目管理、监理、检测等服务的供应商，不得再参加该采购项目的其他采购活动；</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w:t>
      </w:r>
      <w:r w:rsidR="00B34D8C" w:rsidRPr="005F3A22">
        <w:rPr>
          <w:rFonts w:ascii="宋体" w:hAnsi="宋体" w:hint="eastAsia"/>
          <w:bCs/>
          <w:sz w:val="24"/>
        </w:rPr>
        <w:t>5</w:t>
      </w:r>
      <w:r w:rsidRPr="005F3A22">
        <w:rPr>
          <w:rFonts w:ascii="宋体" w:hAnsi="宋体" w:hint="eastAsia"/>
          <w:bCs/>
          <w:sz w:val="24"/>
        </w:rPr>
        <w:t>）</w:t>
      </w:r>
      <w:r w:rsidR="00B34D8C" w:rsidRPr="005F3A22">
        <w:rPr>
          <w:rFonts w:ascii="宋体" w:hAnsi="宋体" w:hint="eastAsia"/>
          <w:bCs/>
          <w:sz w:val="24"/>
        </w:rPr>
        <w:t>通过信用中国网站（www.creditchina.gov.cn）、中国政府采购网（www.ccgp.gov.cn）查询供应商未被列入失信被执行人、重大税收违法案件当事人名单、政府采购严重违法失信行为记录名单</w:t>
      </w:r>
      <w:r w:rsidR="00C63773">
        <w:rPr>
          <w:rFonts w:ascii="宋体" w:hAnsi="宋体" w:hint="eastAsia"/>
          <w:bCs/>
          <w:sz w:val="24"/>
        </w:rPr>
        <w:t>。</w:t>
      </w:r>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2</w:t>
      </w:r>
      <w:r w:rsidR="005F3A22">
        <w:rPr>
          <w:rFonts w:ascii="宋体" w:hAnsi="宋体" w:hint="eastAsia"/>
          <w:bCs/>
          <w:sz w:val="24"/>
        </w:rPr>
        <w:t>、</w:t>
      </w:r>
      <w:r w:rsidRPr="005F3A22">
        <w:rPr>
          <w:rFonts w:ascii="宋体" w:hAnsi="宋体" w:hint="eastAsia"/>
          <w:bCs/>
          <w:sz w:val="24"/>
        </w:rPr>
        <w:t>本项目是否允许联合体投标</w:t>
      </w:r>
      <w:r w:rsidR="005F3A22">
        <w:rPr>
          <w:rFonts w:ascii="宋体" w:hAnsi="宋体" w:hint="eastAsia"/>
          <w:bCs/>
          <w:sz w:val="24"/>
        </w:rPr>
        <w:t>：</w:t>
      </w:r>
      <w:proofErr w:type="gramStart"/>
      <w:r w:rsidRPr="005F3A22">
        <w:rPr>
          <w:rFonts w:ascii="宋体" w:hAnsi="宋体" w:hint="eastAsia"/>
          <w:bCs/>
          <w:sz w:val="24"/>
        </w:rPr>
        <w:t>否</w:t>
      </w:r>
      <w:proofErr w:type="gramEnd"/>
    </w:p>
    <w:p w:rsidR="00E37561" w:rsidRPr="005F3A22" w:rsidRDefault="00135F00" w:rsidP="005F3A22">
      <w:pPr>
        <w:pStyle w:val="afb"/>
        <w:spacing w:line="480" w:lineRule="exact"/>
        <w:ind w:firstLine="480"/>
        <w:rPr>
          <w:rFonts w:ascii="宋体" w:hAnsi="宋体"/>
          <w:bCs/>
          <w:sz w:val="24"/>
        </w:rPr>
      </w:pPr>
      <w:r w:rsidRPr="005F3A22">
        <w:rPr>
          <w:rFonts w:ascii="宋体" w:hAnsi="宋体" w:hint="eastAsia"/>
          <w:bCs/>
          <w:sz w:val="24"/>
        </w:rPr>
        <w:t>3</w:t>
      </w:r>
      <w:r w:rsidR="005F3A22">
        <w:rPr>
          <w:rFonts w:ascii="宋体" w:hAnsi="宋体" w:hint="eastAsia"/>
          <w:bCs/>
          <w:sz w:val="24"/>
        </w:rPr>
        <w:t>、</w:t>
      </w:r>
      <w:r w:rsidRPr="005F3A22">
        <w:rPr>
          <w:rFonts w:ascii="宋体" w:hAnsi="宋体" w:hint="eastAsia"/>
          <w:bCs/>
          <w:sz w:val="24"/>
        </w:rPr>
        <w:t>是否面向中小企业采购</w:t>
      </w:r>
      <w:r w:rsidR="005F3A22">
        <w:rPr>
          <w:rFonts w:ascii="宋体" w:hAnsi="宋体" w:hint="eastAsia"/>
          <w:bCs/>
          <w:sz w:val="24"/>
        </w:rPr>
        <w:t>：</w:t>
      </w:r>
      <w:proofErr w:type="gramStart"/>
      <w:r w:rsidRPr="005F3A22">
        <w:rPr>
          <w:rFonts w:ascii="宋体" w:hAnsi="宋体" w:hint="eastAsia"/>
          <w:bCs/>
          <w:sz w:val="24"/>
        </w:rPr>
        <w:t>否</w:t>
      </w:r>
      <w:proofErr w:type="gramEnd"/>
    </w:p>
    <w:p w:rsidR="00E37561" w:rsidRPr="005F3A22" w:rsidRDefault="00D963C9" w:rsidP="005F3A22">
      <w:pPr>
        <w:pStyle w:val="afb"/>
        <w:spacing w:line="480" w:lineRule="exact"/>
        <w:ind w:firstLine="482"/>
        <w:rPr>
          <w:rFonts w:ascii="宋体" w:hAnsi="宋体"/>
          <w:b/>
          <w:bCs/>
          <w:sz w:val="24"/>
        </w:rPr>
      </w:pPr>
      <w:r w:rsidRPr="005F3A22">
        <w:rPr>
          <w:rFonts w:ascii="宋体" w:hAnsi="宋体" w:hint="eastAsia"/>
          <w:b/>
          <w:bCs/>
          <w:sz w:val="24"/>
        </w:rPr>
        <w:lastRenderedPageBreak/>
        <w:t>第三部分</w:t>
      </w:r>
      <w:r w:rsidR="00E52258">
        <w:rPr>
          <w:rFonts w:ascii="宋体" w:hAnsi="宋体" w:hint="eastAsia"/>
          <w:b/>
          <w:bCs/>
          <w:sz w:val="24"/>
        </w:rPr>
        <w:t xml:space="preserve">  </w:t>
      </w:r>
      <w:r w:rsidR="00135F00" w:rsidRPr="005F3A22">
        <w:rPr>
          <w:rFonts w:ascii="宋体" w:hAnsi="宋体" w:hint="eastAsia"/>
          <w:b/>
          <w:bCs/>
          <w:sz w:val="24"/>
        </w:rPr>
        <w:t>技术要求</w:t>
      </w:r>
    </w:p>
    <w:p w:rsidR="00AC413E" w:rsidRDefault="00AC413E" w:rsidP="00AC413E">
      <w:pPr>
        <w:spacing w:line="480" w:lineRule="exact"/>
        <w:ind w:firstLine="482"/>
        <w:outlineLvl w:val="1"/>
        <w:rPr>
          <w:rFonts w:ascii="宋体" w:hAnsi="宋体"/>
          <w:b/>
          <w:sz w:val="24"/>
        </w:rPr>
      </w:pPr>
      <w:r>
        <w:rPr>
          <w:rFonts w:ascii="宋体" w:hAnsi="宋体" w:hint="eastAsia"/>
          <w:b/>
          <w:sz w:val="24"/>
        </w:rPr>
        <w:t>一、</w:t>
      </w:r>
      <w:r>
        <w:rPr>
          <w:rFonts w:ascii="宋体" w:hAnsi="宋体"/>
          <w:b/>
          <w:sz w:val="24"/>
        </w:rPr>
        <w:t>总站一体化实战指挥平台项目</w:t>
      </w:r>
      <w:r w:rsidR="00C63D9F">
        <w:rPr>
          <w:rFonts w:ascii="宋体" w:hAnsi="宋体" w:hint="eastAsia"/>
          <w:b/>
          <w:sz w:val="24"/>
        </w:rPr>
        <w:t>总体</w:t>
      </w:r>
      <w:r>
        <w:rPr>
          <w:rFonts w:ascii="宋体" w:hAnsi="宋体"/>
          <w:b/>
          <w:sz w:val="24"/>
        </w:rPr>
        <w:t>需求</w:t>
      </w:r>
    </w:p>
    <w:p w:rsidR="00AC413E" w:rsidRDefault="00AC413E" w:rsidP="00AC413E">
      <w:pPr>
        <w:spacing w:line="480" w:lineRule="exact"/>
        <w:ind w:firstLineChars="196" w:firstLine="472"/>
        <w:outlineLvl w:val="2"/>
        <w:rPr>
          <w:rFonts w:ascii="宋体" w:hAnsi="宋体"/>
          <w:b/>
          <w:sz w:val="24"/>
        </w:rPr>
      </w:pPr>
      <w:r>
        <w:rPr>
          <w:rFonts w:ascii="宋体" w:hAnsi="宋体" w:hint="eastAsia"/>
          <w:b/>
          <w:sz w:val="24"/>
        </w:rPr>
        <w:t>（</w:t>
      </w:r>
      <w:r>
        <w:rPr>
          <w:rFonts w:ascii="宋体" w:hAnsi="宋体"/>
          <w:b/>
          <w:sz w:val="24"/>
        </w:rPr>
        <w:t>一</w:t>
      </w:r>
      <w:r>
        <w:rPr>
          <w:rFonts w:ascii="宋体" w:hAnsi="宋体" w:hint="eastAsia"/>
          <w:b/>
          <w:sz w:val="24"/>
        </w:rPr>
        <w:t>）</w:t>
      </w:r>
      <w:r>
        <w:rPr>
          <w:rFonts w:ascii="宋体" w:hAnsi="宋体"/>
          <w:b/>
          <w:sz w:val="24"/>
        </w:rPr>
        <w:t>项目背景</w:t>
      </w:r>
    </w:p>
    <w:p w:rsidR="00AC413E" w:rsidRDefault="00AC413E" w:rsidP="00AC413E">
      <w:pPr>
        <w:pStyle w:val="afb"/>
        <w:spacing w:line="480" w:lineRule="exact"/>
        <w:ind w:firstLine="480"/>
        <w:rPr>
          <w:rFonts w:ascii="宋体" w:hAnsi="宋体"/>
          <w:iCs/>
          <w:sz w:val="24"/>
        </w:rPr>
      </w:pPr>
      <w:r>
        <w:rPr>
          <w:rFonts w:ascii="宋体" w:hAnsi="宋体"/>
          <w:iCs/>
          <w:sz w:val="24"/>
        </w:rPr>
        <w:t>根据国家移民管理局《“十四五”移民管理事业发展规划》关于指挥平台建设的要求，结合总站实际，建设总站一体化实战指挥平台。</w:t>
      </w:r>
    </w:p>
    <w:p w:rsidR="00AC413E" w:rsidRDefault="00AC413E" w:rsidP="00AC413E">
      <w:pPr>
        <w:pStyle w:val="afb"/>
        <w:spacing w:line="480" w:lineRule="exact"/>
        <w:ind w:firstLine="482"/>
        <w:outlineLvl w:val="2"/>
        <w:rPr>
          <w:rFonts w:ascii="宋体" w:hAnsi="宋体"/>
          <w:b/>
          <w:sz w:val="24"/>
        </w:rPr>
      </w:pPr>
      <w:r>
        <w:rPr>
          <w:rFonts w:ascii="宋体" w:hAnsi="宋体" w:hint="eastAsia"/>
          <w:b/>
          <w:sz w:val="24"/>
        </w:rPr>
        <w:t>（</w:t>
      </w:r>
      <w:r>
        <w:rPr>
          <w:rFonts w:ascii="宋体" w:hAnsi="宋体"/>
          <w:b/>
          <w:sz w:val="24"/>
        </w:rPr>
        <w:t>二</w:t>
      </w:r>
      <w:r>
        <w:rPr>
          <w:rFonts w:ascii="宋体" w:hAnsi="宋体" w:hint="eastAsia"/>
          <w:b/>
          <w:sz w:val="24"/>
        </w:rPr>
        <w:t>）</w:t>
      </w:r>
      <w:r>
        <w:rPr>
          <w:rFonts w:ascii="宋体" w:hAnsi="宋体"/>
          <w:b/>
          <w:sz w:val="24"/>
        </w:rPr>
        <w:t>项目内容</w:t>
      </w:r>
    </w:p>
    <w:p w:rsidR="00AC413E" w:rsidRDefault="00AC413E" w:rsidP="00AC413E">
      <w:pPr>
        <w:pStyle w:val="afb"/>
        <w:spacing w:line="480" w:lineRule="exact"/>
        <w:ind w:firstLine="480"/>
        <w:rPr>
          <w:rFonts w:ascii="宋体" w:hAnsi="宋体"/>
          <w:bCs/>
          <w:sz w:val="24"/>
        </w:rPr>
      </w:pPr>
      <w:r>
        <w:rPr>
          <w:rFonts w:ascii="宋体" w:hAnsi="宋体"/>
          <w:bCs/>
          <w:sz w:val="24"/>
        </w:rPr>
        <w:t>1、一体化指挥调度门户</w:t>
      </w:r>
    </w:p>
    <w:p w:rsidR="00AC413E" w:rsidRDefault="00AC413E" w:rsidP="00AC413E">
      <w:pPr>
        <w:pStyle w:val="afb"/>
        <w:spacing w:line="480" w:lineRule="exact"/>
        <w:ind w:firstLine="480"/>
        <w:rPr>
          <w:rFonts w:ascii="宋体" w:hAnsi="宋体"/>
          <w:iCs/>
          <w:sz w:val="24"/>
        </w:rPr>
      </w:pPr>
      <w:r>
        <w:rPr>
          <w:rFonts w:ascii="宋体" w:hAnsi="宋体"/>
          <w:iCs/>
          <w:sz w:val="24"/>
        </w:rPr>
        <w:t>一体化指挥调度门户实现总站到派出所的四级统一使用和门户展示。主要功能包括首页内容展示（值班、要情、统计信息等），统一认证登录，基础数据管理和辅助功能等。</w:t>
      </w:r>
    </w:p>
    <w:p w:rsidR="00AC413E" w:rsidRDefault="00AC413E" w:rsidP="00AC413E">
      <w:pPr>
        <w:pStyle w:val="afb"/>
        <w:spacing w:line="480" w:lineRule="exact"/>
        <w:ind w:firstLine="480"/>
        <w:rPr>
          <w:rFonts w:ascii="宋体" w:hAnsi="宋体"/>
          <w:bCs/>
          <w:sz w:val="24"/>
        </w:rPr>
      </w:pPr>
      <w:r>
        <w:rPr>
          <w:rFonts w:ascii="宋体" w:hAnsi="宋体"/>
          <w:bCs/>
          <w:sz w:val="24"/>
        </w:rPr>
        <w:t>2、日常业务管理</w:t>
      </w:r>
    </w:p>
    <w:p w:rsidR="00AC413E" w:rsidRDefault="00AC413E" w:rsidP="00AC413E">
      <w:pPr>
        <w:pStyle w:val="afb"/>
        <w:spacing w:line="480" w:lineRule="exact"/>
        <w:ind w:firstLine="480"/>
        <w:rPr>
          <w:rFonts w:ascii="宋体" w:hAnsi="宋体"/>
          <w:iCs/>
          <w:sz w:val="24"/>
        </w:rPr>
      </w:pPr>
      <w:r>
        <w:rPr>
          <w:rFonts w:ascii="宋体" w:hAnsi="宋体"/>
          <w:iCs/>
          <w:sz w:val="24"/>
        </w:rPr>
        <w:t>日常业务管理实现总站到派出所的四级日常业务管理。主要功能包括值班业务管理、勤务管理、量化考评、交互服务等。</w:t>
      </w:r>
    </w:p>
    <w:p w:rsidR="00AC413E" w:rsidRDefault="00AC413E" w:rsidP="00AC413E">
      <w:pPr>
        <w:pStyle w:val="afb"/>
        <w:spacing w:line="480" w:lineRule="exact"/>
        <w:ind w:firstLine="480"/>
        <w:rPr>
          <w:rFonts w:ascii="宋体" w:hAnsi="宋体"/>
          <w:bCs/>
          <w:sz w:val="24"/>
        </w:rPr>
      </w:pPr>
      <w:r>
        <w:rPr>
          <w:rFonts w:ascii="宋体" w:hAnsi="宋体"/>
          <w:bCs/>
          <w:sz w:val="24"/>
        </w:rPr>
        <w:t>3、应急管理</w:t>
      </w:r>
    </w:p>
    <w:p w:rsidR="00AC413E" w:rsidRDefault="00AC413E" w:rsidP="00AC413E">
      <w:pPr>
        <w:pStyle w:val="afb"/>
        <w:spacing w:line="480" w:lineRule="exact"/>
        <w:ind w:firstLine="480"/>
        <w:rPr>
          <w:rFonts w:ascii="宋体" w:hAnsi="宋体"/>
          <w:iCs/>
          <w:sz w:val="24"/>
        </w:rPr>
      </w:pPr>
      <w:r>
        <w:rPr>
          <w:rFonts w:ascii="宋体" w:hAnsi="宋体"/>
          <w:iCs/>
          <w:sz w:val="24"/>
        </w:rPr>
        <w:t>应急管理实现总站到派出所的四级应急管理。主要功能包括预警信息管理、预案管理、预案应用等。</w:t>
      </w:r>
    </w:p>
    <w:p w:rsidR="00AC413E" w:rsidRDefault="00AC413E" w:rsidP="00AC413E">
      <w:pPr>
        <w:pStyle w:val="afb"/>
        <w:spacing w:line="480" w:lineRule="exact"/>
        <w:ind w:firstLine="480"/>
        <w:rPr>
          <w:rFonts w:ascii="宋体" w:hAnsi="宋体"/>
          <w:bCs/>
          <w:sz w:val="24"/>
        </w:rPr>
      </w:pPr>
      <w:r>
        <w:rPr>
          <w:rFonts w:ascii="宋体" w:hAnsi="宋体"/>
          <w:bCs/>
          <w:sz w:val="24"/>
        </w:rPr>
        <w:t>4、四级综合可视化展示</w:t>
      </w:r>
    </w:p>
    <w:p w:rsidR="00AC413E" w:rsidRDefault="00AC413E" w:rsidP="00AC413E">
      <w:pPr>
        <w:pStyle w:val="afb"/>
        <w:spacing w:line="480" w:lineRule="exact"/>
        <w:ind w:firstLine="480"/>
        <w:rPr>
          <w:rFonts w:ascii="宋体" w:hAnsi="宋体"/>
          <w:iCs/>
          <w:sz w:val="24"/>
        </w:rPr>
      </w:pPr>
      <w:r>
        <w:rPr>
          <w:rFonts w:ascii="宋体" w:hAnsi="宋体"/>
          <w:iCs/>
          <w:sz w:val="24"/>
        </w:rPr>
        <w:t>四级综合可视化展示实现多层级、多样式、多主题、多要素的大屏展示。主要功能包括值班业务数据展示、统计数据展示、各级单位分级信息展示等。</w:t>
      </w:r>
    </w:p>
    <w:p w:rsidR="00AC413E" w:rsidRDefault="00AC413E" w:rsidP="00AC413E">
      <w:pPr>
        <w:pStyle w:val="afb"/>
        <w:spacing w:line="480" w:lineRule="exact"/>
        <w:ind w:firstLine="480"/>
        <w:rPr>
          <w:rFonts w:ascii="宋体" w:hAnsi="宋体"/>
          <w:bCs/>
          <w:sz w:val="24"/>
        </w:rPr>
      </w:pPr>
      <w:r>
        <w:rPr>
          <w:rFonts w:ascii="宋体" w:hAnsi="宋体"/>
          <w:bCs/>
          <w:sz w:val="24"/>
        </w:rPr>
        <w:t>5、智能指挥调度</w:t>
      </w:r>
    </w:p>
    <w:p w:rsidR="00AC413E" w:rsidRDefault="00AC413E" w:rsidP="00AC413E">
      <w:pPr>
        <w:pStyle w:val="afb"/>
        <w:spacing w:line="480" w:lineRule="exact"/>
        <w:ind w:firstLine="480"/>
        <w:rPr>
          <w:rFonts w:ascii="宋体" w:hAnsi="宋体"/>
          <w:iCs/>
          <w:sz w:val="24"/>
        </w:rPr>
      </w:pPr>
      <w:r>
        <w:rPr>
          <w:rFonts w:ascii="宋体" w:hAnsi="宋体"/>
          <w:iCs/>
          <w:sz w:val="24"/>
        </w:rPr>
        <w:t>智能指挥调度实现警用数字集群、移动警务通调度、视频监控等智能化调度指挥。主要功能包括350M终端调度、视频监控调度、移动警务通调度、4G/5G执法记录仪调度等。</w:t>
      </w:r>
    </w:p>
    <w:p w:rsidR="00AC413E" w:rsidRDefault="00AC413E" w:rsidP="00AC413E">
      <w:pPr>
        <w:pStyle w:val="afb"/>
        <w:spacing w:line="480" w:lineRule="exact"/>
        <w:ind w:firstLine="480"/>
        <w:rPr>
          <w:rFonts w:ascii="宋体" w:hAnsi="宋体"/>
          <w:bCs/>
          <w:sz w:val="24"/>
        </w:rPr>
      </w:pPr>
      <w:r>
        <w:rPr>
          <w:rFonts w:ascii="宋体" w:hAnsi="宋体"/>
          <w:bCs/>
          <w:sz w:val="24"/>
        </w:rPr>
        <w:t>6、数据支撑</w:t>
      </w:r>
    </w:p>
    <w:p w:rsidR="00AC413E" w:rsidRDefault="00AC413E" w:rsidP="00AC413E">
      <w:pPr>
        <w:pStyle w:val="afb"/>
        <w:spacing w:line="480" w:lineRule="exact"/>
        <w:ind w:firstLine="480"/>
        <w:rPr>
          <w:rFonts w:ascii="宋体" w:hAnsi="宋体"/>
          <w:iCs/>
          <w:sz w:val="24"/>
        </w:rPr>
      </w:pPr>
      <w:r>
        <w:rPr>
          <w:rFonts w:ascii="宋体" w:hAnsi="宋体"/>
          <w:iCs/>
          <w:sz w:val="24"/>
        </w:rPr>
        <w:t>数据支撑实现一体化实战指挥相关业务数据的接入、共享和统计分析。主要功能包括数据接入、要素创建、业务数据共享、统计分析等。</w:t>
      </w:r>
    </w:p>
    <w:p w:rsidR="00AC413E" w:rsidRDefault="00AC413E" w:rsidP="00AC413E">
      <w:pPr>
        <w:pStyle w:val="afb"/>
        <w:spacing w:line="480" w:lineRule="exact"/>
        <w:ind w:firstLine="480"/>
        <w:rPr>
          <w:rFonts w:ascii="宋体" w:hAnsi="宋体"/>
          <w:bCs/>
          <w:sz w:val="24"/>
        </w:rPr>
      </w:pPr>
      <w:r>
        <w:rPr>
          <w:rFonts w:ascii="宋体" w:hAnsi="宋体"/>
          <w:bCs/>
          <w:sz w:val="24"/>
        </w:rPr>
        <w:t>7、图上实战指挥</w:t>
      </w:r>
    </w:p>
    <w:p w:rsidR="00AC413E" w:rsidRDefault="00AC413E" w:rsidP="00AC413E">
      <w:pPr>
        <w:pStyle w:val="afb"/>
        <w:spacing w:line="480" w:lineRule="exact"/>
        <w:ind w:firstLine="480"/>
        <w:rPr>
          <w:rFonts w:ascii="宋体" w:hAnsi="宋体"/>
          <w:iCs/>
          <w:sz w:val="24"/>
        </w:rPr>
      </w:pPr>
      <w:r>
        <w:rPr>
          <w:rFonts w:ascii="宋体" w:hAnsi="宋体"/>
          <w:iCs/>
          <w:sz w:val="24"/>
        </w:rPr>
        <w:t>图上实战指挥实现基于</w:t>
      </w:r>
      <w:r>
        <w:rPr>
          <w:rFonts w:ascii="宋体" w:hAnsi="宋体" w:hint="eastAsia"/>
          <w:iCs/>
          <w:sz w:val="24"/>
        </w:rPr>
        <w:t>国家移民管理局</w:t>
      </w:r>
      <w:r>
        <w:rPr>
          <w:rFonts w:ascii="宋体" w:hAnsi="宋体"/>
          <w:iCs/>
          <w:sz w:val="24"/>
        </w:rPr>
        <w:t>基础GIS平台基础上功能扩展应用，同时购置重点区域高清电子地图底图，满足实际业务需求。主要功能包括地图发布、三维地图服务、联合标图、一张图展示应用等。</w:t>
      </w:r>
    </w:p>
    <w:p w:rsidR="00AC413E" w:rsidRDefault="00AC413E" w:rsidP="00AC413E">
      <w:pPr>
        <w:pStyle w:val="afb"/>
        <w:spacing w:line="480" w:lineRule="exact"/>
        <w:ind w:firstLine="480"/>
        <w:rPr>
          <w:rFonts w:ascii="宋体" w:hAnsi="宋体"/>
          <w:bCs/>
          <w:sz w:val="24"/>
        </w:rPr>
      </w:pPr>
      <w:r>
        <w:rPr>
          <w:rFonts w:ascii="宋体" w:hAnsi="宋体"/>
          <w:bCs/>
          <w:sz w:val="24"/>
        </w:rPr>
        <w:t>8、移动指挥调度APP</w:t>
      </w:r>
    </w:p>
    <w:p w:rsidR="00AC413E" w:rsidRDefault="00AC413E" w:rsidP="00AC413E">
      <w:pPr>
        <w:pStyle w:val="afb"/>
        <w:spacing w:line="480" w:lineRule="exact"/>
        <w:ind w:firstLine="480"/>
        <w:rPr>
          <w:rFonts w:ascii="宋体" w:hAnsi="宋体"/>
          <w:iCs/>
          <w:sz w:val="24"/>
        </w:rPr>
      </w:pPr>
      <w:r>
        <w:rPr>
          <w:rFonts w:ascii="宋体" w:hAnsi="宋体"/>
          <w:iCs/>
          <w:sz w:val="24"/>
        </w:rPr>
        <w:lastRenderedPageBreak/>
        <w:t>移动指挥调度APP实现移动办公、掌上地图等功能。主要功能包括业务交互、信息接报、掌上地图等。</w:t>
      </w:r>
    </w:p>
    <w:p w:rsidR="00AC413E" w:rsidRDefault="00AC413E" w:rsidP="00AC413E">
      <w:pPr>
        <w:pStyle w:val="afb"/>
        <w:numPr>
          <w:ilvl w:val="0"/>
          <w:numId w:val="3"/>
        </w:numPr>
        <w:spacing w:line="480" w:lineRule="exact"/>
        <w:ind w:firstLine="480"/>
        <w:rPr>
          <w:rFonts w:ascii="宋体" w:hAnsi="宋体"/>
          <w:iCs/>
          <w:sz w:val="24"/>
        </w:rPr>
      </w:pPr>
      <w:r>
        <w:rPr>
          <w:rFonts w:ascii="宋体" w:hAnsi="宋体" w:hint="eastAsia"/>
          <w:iCs/>
          <w:sz w:val="24"/>
        </w:rPr>
        <w:t>支撑平台运行软硬件及相关服务。</w:t>
      </w:r>
    </w:p>
    <w:p w:rsidR="00AC413E" w:rsidRDefault="00AC413E" w:rsidP="00AC413E">
      <w:pPr>
        <w:pStyle w:val="afb"/>
        <w:spacing w:line="480" w:lineRule="exact"/>
        <w:ind w:firstLineChars="0" w:firstLine="0"/>
        <w:rPr>
          <w:rFonts w:ascii="宋体" w:hAnsi="宋体"/>
          <w:iCs/>
          <w:sz w:val="24"/>
        </w:rPr>
      </w:pPr>
      <w:r>
        <w:rPr>
          <w:rFonts w:ascii="宋体" w:hAnsi="宋体" w:hint="eastAsia"/>
          <w:iCs/>
          <w:sz w:val="24"/>
        </w:rPr>
        <w:t xml:space="preserve">    10、一年运维服务。</w:t>
      </w:r>
    </w:p>
    <w:p w:rsidR="00AC413E" w:rsidRDefault="00AC413E" w:rsidP="00AC413E">
      <w:pPr>
        <w:pStyle w:val="afb"/>
        <w:spacing w:line="480" w:lineRule="exact"/>
        <w:ind w:firstLine="482"/>
        <w:outlineLvl w:val="2"/>
        <w:rPr>
          <w:rFonts w:ascii="宋体" w:hAnsi="宋体"/>
          <w:b/>
          <w:sz w:val="24"/>
        </w:rPr>
      </w:pPr>
      <w:r>
        <w:rPr>
          <w:rFonts w:ascii="宋体" w:hAnsi="宋体" w:hint="eastAsia"/>
          <w:b/>
          <w:sz w:val="24"/>
        </w:rPr>
        <w:t>（</w:t>
      </w:r>
      <w:r>
        <w:rPr>
          <w:rFonts w:ascii="宋体" w:hAnsi="宋体"/>
          <w:b/>
          <w:sz w:val="24"/>
        </w:rPr>
        <w:t>三</w:t>
      </w:r>
      <w:r>
        <w:rPr>
          <w:rFonts w:ascii="宋体" w:hAnsi="宋体" w:hint="eastAsia"/>
          <w:b/>
          <w:sz w:val="24"/>
        </w:rPr>
        <w:t>）</w:t>
      </w:r>
      <w:r>
        <w:rPr>
          <w:rFonts w:ascii="宋体" w:hAnsi="宋体"/>
          <w:b/>
          <w:sz w:val="24"/>
        </w:rPr>
        <w:t>项目要求</w:t>
      </w:r>
    </w:p>
    <w:p w:rsidR="00AC413E" w:rsidRDefault="00AC413E" w:rsidP="00AC413E">
      <w:pPr>
        <w:pStyle w:val="afb"/>
        <w:spacing w:line="480" w:lineRule="exact"/>
        <w:ind w:firstLine="480"/>
        <w:rPr>
          <w:rFonts w:ascii="宋体" w:hAnsi="宋体"/>
          <w:iCs/>
          <w:sz w:val="24"/>
        </w:rPr>
      </w:pPr>
      <w:r>
        <w:rPr>
          <w:rFonts w:ascii="宋体" w:hAnsi="宋体"/>
          <w:iCs/>
          <w:sz w:val="24"/>
        </w:rPr>
        <w:t>各系统要适应性好、可操作性强，易于拓展，最大限度地满足实际任务需求。要充分借鉴、利用国内外新技术，能够满足现有的应用需求，并对未来需求提供良好的扩展能力。各系统要采用稳定、成熟的技术构建，系统建设符合国家有关的法规和标准。</w:t>
      </w:r>
    </w:p>
    <w:p w:rsidR="00AC413E" w:rsidRDefault="00AC413E" w:rsidP="00AC413E">
      <w:pPr>
        <w:pStyle w:val="afb"/>
        <w:spacing w:line="480" w:lineRule="exact"/>
        <w:ind w:firstLine="480"/>
        <w:rPr>
          <w:rFonts w:ascii="宋体" w:hAnsi="宋体"/>
          <w:iCs/>
          <w:sz w:val="24"/>
        </w:rPr>
      </w:pPr>
      <w:r>
        <w:rPr>
          <w:rFonts w:ascii="宋体" w:hAnsi="宋体"/>
          <w:iCs/>
          <w:sz w:val="24"/>
        </w:rPr>
        <w:t>项目总体建设方案能够按照业务实际规划建设，符合相关建设规范。承建单位须提供建设方案，包括：项目技术方案、项目实施方案、项目运维服务方案、项目培训方案等。</w:t>
      </w:r>
    </w:p>
    <w:p w:rsidR="00AC413E" w:rsidRPr="00382FF0" w:rsidRDefault="00AC413E" w:rsidP="00382FF0">
      <w:pPr>
        <w:spacing w:line="480" w:lineRule="exact"/>
        <w:ind w:firstLineChars="196" w:firstLine="472"/>
        <w:outlineLvl w:val="2"/>
        <w:rPr>
          <w:rFonts w:ascii="宋体" w:hAnsi="宋体"/>
          <w:b/>
          <w:sz w:val="24"/>
        </w:rPr>
      </w:pPr>
      <w:r w:rsidRPr="00382FF0">
        <w:rPr>
          <w:rFonts w:ascii="宋体" w:hAnsi="宋体" w:hint="eastAsia"/>
          <w:b/>
          <w:sz w:val="24"/>
        </w:rPr>
        <w:t>（</w:t>
      </w:r>
      <w:r w:rsidRPr="00382FF0">
        <w:rPr>
          <w:rFonts w:ascii="宋体" w:hAnsi="宋体"/>
          <w:b/>
          <w:sz w:val="24"/>
        </w:rPr>
        <w:t>四</w:t>
      </w:r>
      <w:r w:rsidRPr="00382FF0">
        <w:rPr>
          <w:rFonts w:ascii="宋体" w:hAnsi="宋体" w:hint="eastAsia"/>
          <w:b/>
          <w:sz w:val="24"/>
        </w:rPr>
        <w:t>）项目范围及</w:t>
      </w:r>
      <w:r w:rsidRPr="00382FF0">
        <w:rPr>
          <w:rFonts w:ascii="宋体" w:hAnsi="宋体"/>
          <w:b/>
          <w:sz w:val="24"/>
        </w:rPr>
        <w:t>技术要求</w:t>
      </w:r>
    </w:p>
    <w:p w:rsidR="00AC413E" w:rsidRPr="005F3A22" w:rsidRDefault="00AC413E" w:rsidP="005F3A22">
      <w:pPr>
        <w:spacing w:line="480" w:lineRule="exact"/>
        <w:ind w:firstLineChars="196" w:firstLine="472"/>
        <w:rPr>
          <w:rFonts w:ascii="宋体" w:hAnsi="宋体"/>
          <w:b/>
          <w:bCs/>
          <w:sz w:val="24"/>
        </w:rPr>
      </w:pPr>
      <w:r w:rsidRPr="005F3A22">
        <w:rPr>
          <w:rFonts w:ascii="宋体" w:hAnsi="宋体"/>
          <w:b/>
          <w:bCs/>
          <w:sz w:val="24"/>
        </w:rPr>
        <w:t>1、</w:t>
      </w:r>
      <w:r w:rsidRPr="005F3A22">
        <w:rPr>
          <w:rFonts w:ascii="宋体" w:hAnsi="宋体" w:hint="eastAsia"/>
          <w:b/>
          <w:bCs/>
          <w:sz w:val="24"/>
        </w:rPr>
        <w:t>项目范围</w:t>
      </w:r>
    </w:p>
    <w:p w:rsidR="00AC413E" w:rsidRDefault="00AC413E" w:rsidP="00AC413E">
      <w:pPr>
        <w:pStyle w:val="afb"/>
        <w:spacing w:line="480" w:lineRule="exact"/>
        <w:ind w:firstLine="480"/>
        <w:rPr>
          <w:rFonts w:ascii="宋体" w:hAnsi="宋体"/>
          <w:iCs/>
          <w:sz w:val="24"/>
        </w:rPr>
      </w:pPr>
      <w:r w:rsidRPr="005F3A22">
        <w:rPr>
          <w:rFonts w:ascii="宋体" w:hAnsi="宋体"/>
          <w:iCs/>
          <w:sz w:val="24"/>
        </w:rPr>
        <w:t>本项目范围</w:t>
      </w:r>
      <w:r w:rsidRPr="005F3A22">
        <w:rPr>
          <w:rFonts w:ascii="宋体" w:hAnsi="宋体" w:hint="eastAsia"/>
          <w:iCs/>
          <w:sz w:val="24"/>
        </w:rPr>
        <w:t>包含但不限于本项目技术方案深化设计、需求调研、软件开发、技术培训、软件系统集成、系统调试、系统测试、系统试运行、验收及一年运维服务等。</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2、技术要求</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（1）技术方案</w:t>
      </w:r>
    </w:p>
    <w:p w:rsidR="00AC413E" w:rsidRDefault="00AC413E" w:rsidP="00AC413E">
      <w:pPr>
        <w:pStyle w:val="afb"/>
        <w:spacing w:line="480" w:lineRule="exact"/>
        <w:ind w:firstLine="480"/>
        <w:rPr>
          <w:rFonts w:ascii="宋体" w:hAnsi="宋体"/>
          <w:iCs/>
          <w:sz w:val="24"/>
        </w:rPr>
      </w:pPr>
      <w:r>
        <w:rPr>
          <w:rFonts w:ascii="宋体" w:hAnsi="宋体"/>
          <w:iCs/>
          <w:sz w:val="24"/>
        </w:rPr>
        <w:t>项目技术方案须对现状及需求分析充分，对系统设计合理，系统架构与功能表述清晰，图文并茂，便于理解。提供各个系统模块全面、准确的技术方案和功能描述，提供与项目需求全面吻合的主要功能模块系统原型或界面截图为佳。</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①需求理解分析</w:t>
      </w:r>
    </w:p>
    <w:p w:rsidR="00AC413E" w:rsidRDefault="00AC413E" w:rsidP="00AC413E">
      <w:pPr>
        <w:pStyle w:val="afb"/>
        <w:spacing w:line="480" w:lineRule="exact"/>
        <w:ind w:firstLine="480"/>
        <w:rPr>
          <w:rFonts w:ascii="宋体" w:hAnsi="宋体"/>
          <w:iCs/>
          <w:sz w:val="24"/>
        </w:rPr>
      </w:pPr>
      <w:r>
        <w:rPr>
          <w:rFonts w:ascii="宋体" w:hAnsi="宋体"/>
          <w:iCs/>
          <w:sz w:val="24"/>
        </w:rPr>
        <w:t>对内蒙古出入境边防检查总站指挥体系信息化现状分析全面准确，对采购文件中的技术要求理解深刻，对现状及需求分析全面准确。</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②总体设计</w:t>
      </w:r>
    </w:p>
    <w:p w:rsidR="00AC413E" w:rsidRDefault="00AC413E" w:rsidP="00AC413E">
      <w:pPr>
        <w:pStyle w:val="afb"/>
        <w:spacing w:line="480" w:lineRule="exact"/>
        <w:ind w:firstLine="480"/>
        <w:rPr>
          <w:rFonts w:ascii="宋体" w:hAnsi="宋体"/>
          <w:iCs/>
          <w:sz w:val="24"/>
        </w:rPr>
      </w:pPr>
      <w:r>
        <w:rPr>
          <w:rFonts w:ascii="宋体" w:hAnsi="宋体"/>
          <w:iCs/>
          <w:sz w:val="24"/>
        </w:rPr>
        <w:t>总体设计合理、采用技术体系先进、应用规划完整、表述清晰，软件功能全部满足内蒙古出入境边防检查总站一体化实战指挥平台建设模式和总体要求。</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③系统建设方案</w:t>
      </w:r>
    </w:p>
    <w:p w:rsidR="00AC413E" w:rsidRDefault="00AC413E" w:rsidP="00AC413E">
      <w:pPr>
        <w:pStyle w:val="afb"/>
        <w:spacing w:line="480" w:lineRule="exact"/>
        <w:ind w:firstLine="480"/>
        <w:rPr>
          <w:rFonts w:ascii="宋体" w:hAnsi="宋体"/>
          <w:iCs/>
          <w:sz w:val="24"/>
        </w:rPr>
      </w:pPr>
      <w:r>
        <w:rPr>
          <w:rFonts w:ascii="宋体" w:hAnsi="宋体"/>
          <w:iCs/>
          <w:sz w:val="24"/>
        </w:rPr>
        <w:t>对内蒙古出入境边防检查总站本项目需求理解深刻，系统建设方案合理、详细完善、功能设计表述清晰准确，图文并茂，便于理解，建设方案符合国家移民管理局关于指挥平台规划建设的总体要求，结合内蒙古出入境边防检查总站业务实际，对平台一体化指挥调度门户、</w:t>
      </w:r>
      <w:r>
        <w:rPr>
          <w:rFonts w:ascii="宋体" w:hAnsi="宋体"/>
          <w:iCs/>
          <w:sz w:val="24"/>
        </w:rPr>
        <w:lastRenderedPageBreak/>
        <w:t>日常业务管理、应急管理、四级综合可视化系统、智能指挥调度、数据支撑、图上实战指挥系统、移动指挥调度APP、数据库设计等建设内容进行设计和阐述。方案详细、可操作性强、符合采购需求。</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（2）技术响应</w:t>
      </w:r>
    </w:p>
    <w:p w:rsidR="00AC413E" w:rsidRDefault="00AC413E" w:rsidP="00AC413E">
      <w:pPr>
        <w:pStyle w:val="afb"/>
        <w:spacing w:line="480" w:lineRule="exact"/>
        <w:ind w:firstLine="480"/>
        <w:rPr>
          <w:rFonts w:ascii="宋体" w:hAnsi="宋体"/>
          <w:iCs/>
          <w:sz w:val="24"/>
        </w:rPr>
      </w:pPr>
      <w:r>
        <w:rPr>
          <w:rFonts w:ascii="宋体" w:hAnsi="宋体"/>
          <w:iCs/>
          <w:sz w:val="24"/>
        </w:rPr>
        <w:t>提供方案要满足技术需求文件中产品和服务指标的技术指标，★代表</w:t>
      </w:r>
      <w:proofErr w:type="gramStart"/>
      <w:r>
        <w:rPr>
          <w:rFonts w:ascii="宋体" w:hAnsi="宋体"/>
          <w:iCs/>
          <w:sz w:val="24"/>
        </w:rPr>
        <w:t>最</w:t>
      </w:r>
      <w:proofErr w:type="gramEnd"/>
      <w:r>
        <w:rPr>
          <w:rFonts w:ascii="宋体" w:hAnsi="宋体"/>
          <w:iCs/>
          <w:sz w:val="24"/>
        </w:rPr>
        <w:t>关键指标，不满足该指标项将导致投标被拒绝，#代表重要指标，无标识则表示一般指标项。</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（3）项目实施方案</w:t>
      </w:r>
    </w:p>
    <w:p w:rsidR="00AC413E" w:rsidRDefault="00AC413E" w:rsidP="00AC413E">
      <w:pPr>
        <w:pStyle w:val="afb"/>
        <w:spacing w:line="480" w:lineRule="exact"/>
        <w:ind w:firstLine="480"/>
        <w:rPr>
          <w:rFonts w:ascii="宋体" w:hAnsi="宋体"/>
          <w:iCs/>
          <w:sz w:val="24"/>
        </w:rPr>
      </w:pPr>
      <w:r>
        <w:rPr>
          <w:rFonts w:ascii="宋体" w:hAnsi="宋体"/>
          <w:iCs/>
          <w:sz w:val="24"/>
        </w:rPr>
        <w:t>方案描述清晰、整体结构设计好、针对性强，具备可实施性、有针对性的细化方案，系统建设目标清晰明了，能全面涵盖项目总体要求，项目建设重点、难点分析透彻，工期、人员安排合理，提供专业技术人员进行平台规划及协调。</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（4）运维服务方案</w:t>
      </w:r>
    </w:p>
    <w:p w:rsidR="00AC413E" w:rsidRDefault="00AC413E" w:rsidP="00AC413E">
      <w:pPr>
        <w:pStyle w:val="afb"/>
        <w:spacing w:line="480" w:lineRule="exact"/>
        <w:ind w:firstLine="480"/>
        <w:rPr>
          <w:rFonts w:ascii="宋体" w:hAnsi="宋体"/>
          <w:iCs/>
          <w:sz w:val="24"/>
        </w:rPr>
      </w:pPr>
      <w:r>
        <w:rPr>
          <w:rFonts w:ascii="宋体" w:hAnsi="宋体"/>
          <w:iCs/>
          <w:sz w:val="24"/>
        </w:rPr>
        <w:t>运维服务方案详细、可操作性强（包括但不限于：人员驻场安排、故障响应时间、保障计划等）。</w:t>
      </w:r>
    </w:p>
    <w:p w:rsidR="00AC413E" w:rsidRDefault="00AC413E" w:rsidP="00AC413E">
      <w:pPr>
        <w:pStyle w:val="afb"/>
        <w:spacing w:line="480" w:lineRule="exact"/>
        <w:ind w:firstLine="480"/>
        <w:rPr>
          <w:rStyle w:val="af8"/>
          <w:kern w:val="0"/>
        </w:rPr>
      </w:pPr>
      <w:r>
        <w:rPr>
          <w:rFonts w:ascii="宋体" w:hAnsi="宋体" w:hint="eastAsia"/>
          <w:iCs/>
          <w:sz w:val="24"/>
        </w:rPr>
        <w:t>本项目包含1</w:t>
      </w:r>
      <w:r>
        <w:rPr>
          <w:rFonts w:ascii="宋体" w:hAnsi="宋体"/>
          <w:iCs/>
          <w:sz w:val="24"/>
        </w:rPr>
        <w:t>年运维服务</w:t>
      </w:r>
      <w:r>
        <w:rPr>
          <w:rFonts w:ascii="Arial" w:hAnsi="Arial" w:cs="Arial" w:hint="eastAsia"/>
          <w:sz w:val="24"/>
          <w:szCs w:val="24"/>
        </w:rPr>
        <w:t>。</w:t>
      </w:r>
    </w:p>
    <w:p w:rsidR="00AC413E" w:rsidRDefault="00AC413E" w:rsidP="00AC413E">
      <w:pPr>
        <w:pStyle w:val="afb"/>
        <w:spacing w:line="480" w:lineRule="exact"/>
        <w:ind w:firstLine="480"/>
        <w:rPr>
          <w:rFonts w:ascii="宋体" w:hAnsi="宋体"/>
          <w:iCs/>
          <w:sz w:val="24"/>
        </w:rPr>
      </w:pPr>
      <w:r>
        <w:rPr>
          <w:rFonts w:ascii="宋体" w:hAnsi="宋体"/>
          <w:iCs/>
          <w:sz w:val="24"/>
        </w:rPr>
        <w:t>承建单位须留存</w:t>
      </w:r>
      <w:proofErr w:type="gramStart"/>
      <w:r>
        <w:rPr>
          <w:rFonts w:ascii="宋体" w:hAnsi="宋体"/>
          <w:iCs/>
          <w:sz w:val="24"/>
        </w:rPr>
        <w:t>详细维保记录</w:t>
      </w:r>
      <w:proofErr w:type="gramEnd"/>
      <w:r>
        <w:rPr>
          <w:rFonts w:ascii="宋体" w:hAnsi="宋体"/>
          <w:iCs/>
          <w:sz w:val="24"/>
        </w:rPr>
        <w:t>，提交建设单位。承建单位</w:t>
      </w:r>
      <w:proofErr w:type="gramStart"/>
      <w:r>
        <w:rPr>
          <w:rFonts w:ascii="宋体" w:hAnsi="宋体"/>
          <w:iCs/>
          <w:sz w:val="24"/>
        </w:rPr>
        <w:t>提供维保记录</w:t>
      </w:r>
      <w:proofErr w:type="gramEnd"/>
      <w:r>
        <w:rPr>
          <w:rFonts w:ascii="宋体" w:hAnsi="宋体"/>
          <w:iCs/>
          <w:sz w:val="24"/>
        </w:rPr>
        <w:t>，记录内容包括但不限于：服务人员出入记录、服务开始时间、服务结束时间、服务人员姓名、服务人数、服务地点、服务内容、服务结果等。</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（5）培训方案</w:t>
      </w:r>
    </w:p>
    <w:p w:rsidR="00AC413E" w:rsidRDefault="00AC413E" w:rsidP="00AC413E">
      <w:pPr>
        <w:pStyle w:val="afb"/>
        <w:spacing w:line="480" w:lineRule="exact"/>
        <w:ind w:firstLine="480"/>
        <w:rPr>
          <w:rFonts w:ascii="宋体" w:hAnsi="宋体"/>
          <w:iCs/>
          <w:sz w:val="24"/>
        </w:rPr>
      </w:pPr>
      <w:r>
        <w:rPr>
          <w:rFonts w:ascii="宋体" w:hAnsi="宋体"/>
          <w:iCs/>
          <w:sz w:val="24"/>
        </w:rPr>
        <w:t>根据招标要求编制详细培训方案（包含但不限于：培训人员情况、培训内容、培训时间），方案完整详细。</w:t>
      </w:r>
    </w:p>
    <w:p w:rsidR="00AC413E" w:rsidRDefault="00AC413E" w:rsidP="00AC413E">
      <w:pPr>
        <w:pStyle w:val="afb"/>
        <w:spacing w:line="480" w:lineRule="exact"/>
        <w:ind w:firstLine="480"/>
        <w:rPr>
          <w:rFonts w:ascii="宋体" w:hAnsi="宋体"/>
          <w:iCs/>
          <w:sz w:val="24"/>
        </w:rPr>
      </w:pPr>
      <w:r>
        <w:rPr>
          <w:rFonts w:ascii="宋体" w:hAnsi="宋体"/>
          <w:iCs/>
          <w:sz w:val="24"/>
        </w:rPr>
        <w:t>培训方式分为线上集中培训和线下实地培训。</w:t>
      </w:r>
    </w:p>
    <w:p w:rsidR="00AC413E" w:rsidRDefault="00AC413E" w:rsidP="00AC413E">
      <w:pPr>
        <w:pStyle w:val="afb"/>
        <w:spacing w:line="480" w:lineRule="exact"/>
        <w:ind w:firstLine="480"/>
        <w:rPr>
          <w:rFonts w:ascii="宋体" w:hAnsi="宋体"/>
          <w:iCs/>
          <w:sz w:val="24"/>
        </w:rPr>
      </w:pPr>
      <w:r>
        <w:rPr>
          <w:rFonts w:ascii="宋体" w:hAnsi="宋体"/>
          <w:iCs/>
          <w:sz w:val="24"/>
        </w:rPr>
        <w:t>线上培训讲师须具备高级职称工程师。</w:t>
      </w:r>
    </w:p>
    <w:p w:rsidR="00AC413E" w:rsidRDefault="00AC413E" w:rsidP="00AC413E">
      <w:pPr>
        <w:pStyle w:val="afb"/>
        <w:spacing w:line="480" w:lineRule="exact"/>
        <w:ind w:firstLine="480"/>
        <w:rPr>
          <w:rFonts w:ascii="宋体" w:hAnsi="宋体"/>
          <w:iCs/>
          <w:sz w:val="24"/>
        </w:rPr>
      </w:pPr>
      <w:r>
        <w:rPr>
          <w:rFonts w:ascii="宋体" w:hAnsi="宋体"/>
          <w:iCs/>
          <w:sz w:val="24"/>
        </w:rPr>
        <w:t>线下培训由多名工程师分别随总站民警到</w:t>
      </w:r>
      <w:proofErr w:type="gramStart"/>
      <w:r>
        <w:rPr>
          <w:rFonts w:ascii="宋体" w:hAnsi="宋体"/>
          <w:iCs/>
          <w:sz w:val="24"/>
        </w:rPr>
        <w:t>全区站</w:t>
      </w:r>
      <w:proofErr w:type="gramEnd"/>
      <w:r>
        <w:rPr>
          <w:rFonts w:ascii="宋体" w:hAnsi="宋体"/>
          <w:iCs/>
          <w:sz w:val="24"/>
        </w:rPr>
        <w:t>级单位和重点基层单位进行实地线下指导使用培训。</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（6）现场演示</w:t>
      </w:r>
    </w:p>
    <w:p w:rsidR="00AC413E" w:rsidRDefault="00AC413E" w:rsidP="00AC413E">
      <w:pPr>
        <w:pStyle w:val="afb"/>
        <w:spacing w:line="480" w:lineRule="exact"/>
        <w:ind w:firstLine="480"/>
        <w:rPr>
          <w:rFonts w:ascii="宋体" w:hAnsi="宋体" w:hint="eastAsia"/>
          <w:iCs/>
          <w:sz w:val="24"/>
        </w:rPr>
      </w:pPr>
      <w:r>
        <w:rPr>
          <w:rFonts w:ascii="宋体" w:hAnsi="宋体"/>
          <w:iCs/>
          <w:sz w:val="24"/>
        </w:rPr>
        <w:t>现场演示内容须提供真实系统进行演示，功能</w:t>
      </w:r>
      <w:proofErr w:type="gramStart"/>
      <w:r>
        <w:rPr>
          <w:rFonts w:ascii="宋体" w:hAnsi="宋体"/>
          <w:iCs/>
          <w:sz w:val="24"/>
        </w:rPr>
        <w:t>演示总</w:t>
      </w:r>
      <w:proofErr w:type="gramEnd"/>
      <w:r>
        <w:rPr>
          <w:rFonts w:ascii="宋体" w:hAnsi="宋体"/>
          <w:iCs/>
          <w:sz w:val="24"/>
        </w:rPr>
        <w:t>时长不得超过15分钟。每个功能项演示要完整，紧密贴近业务需求，工作流流畅，功能设计要完善、清晰。功能演示须自带设备通过模拟数据演示，不得以PPT和系统截图等非实质性演示。</w:t>
      </w:r>
    </w:p>
    <w:p w:rsidR="00C63D9F" w:rsidRDefault="00C63D9F" w:rsidP="00AC413E">
      <w:pPr>
        <w:pStyle w:val="afb"/>
        <w:spacing w:line="480" w:lineRule="exact"/>
        <w:ind w:firstLine="480"/>
        <w:rPr>
          <w:rFonts w:ascii="宋体" w:hAnsi="宋体"/>
          <w:iCs/>
          <w:sz w:val="24"/>
        </w:rPr>
      </w:pPr>
      <w:bookmarkStart w:id="0" w:name="_GoBack"/>
      <w:bookmarkEnd w:id="0"/>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6"/>
      </w:tblGrid>
      <w:tr w:rsidR="00AC413E" w:rsidTr="00006CD2">
        <w:trPr>
          <w:trHeight w:val="413"/>
          <w:jc w:val="center"/>
        </w:trPr>
        <w:tc>
          <w:tcPr>
            <w:tcW w:w="9256" w:type="dxa"/>
            <w:vAlign w:val="center"/>
          </w:tcPr>
          <w:p w:rsidR="00AC413E" w:rsidRDefault="00AC413E" w:rsidP="00A938A9">
            <w:pPr>
              <w:spacing w:line="420" w:lineRule="exact"/>
              <w:rPr>
                <w:rFonts w:ascii="宋体" w:hAnsi="宋体"/>
                <w:b/>
                <w:bCs/>
                <w:kern w:val="0"/>
                <w:sz w:val="24"/>
              </w:rPr>
            </w:pPr>
            <w:r>
              <w:rPr>
                <w:rFonts w:ascii="宋体" w:hAnsi="宋体"/>
                <w:b/>
                <w:bCs/>
                <w:kern w:val="0"/>
                <w:sz w:val="24"/>
              </w:rPr>
              <w:lastRenderedPageBreak/>
              <w:t>演示内容：</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1、大屏展示能力：</w:t>
            </w:r>
          </w:p>
          <w:p w:rsidR="00AC413E" w:rsidRDefault="00AC413E" w:rsidP="00A938A9">
            <w:pPr>
              <w:spacing w:line="420" w:lineRule="exact"/>
              <w:rPr>
                <w:rFonts w:ascii="宋体" w:hAnsi="宋体"/>
                <w:kern w:val="0"/>
                <w:sz w:val="24"/>
              </w:rPr>
            </w:pPr>
            <w:r>
              <w:rPr>
                <w:rFonts w:ascii="宋体" w:hAnsi="宋体"/>
                <w:sz w:val="24"/>
              </w:rPr>
              <w:t>对项目建设内容构建展示内容，展示内容与实际业务关联度强。</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2、警情信息管理能力展示：</w:t>
            </w:r>
          </w:p>
          <w:p w:rsidR="00AC413E" w:rsidRDefault="00AC413E" w:rsidP="00A938A9">
            <w:pPr>
              <w:spacing w:line="420" w:lineRule="exact"/>
              <w:rPr>
                <w:rFonts w:ascii="宋体" w:hAnsi="宋体"/>
                <w:sz w:val="24"/>
              </w:rPr>
            </w:pPr>
            <w:r>
              <w:rPr>
                <w:rFonts w:ascii="宋体" w:hAnsi="宋体"/>
                <w:sz w:val="24"/>
              </w:rPr>
              <w:t>（1）演示发布新警情信息功能，包括事发地址、报警内容、管辖单位、协办单位、报警方式、警情来源、附件上传；</w:t>
            </w:r>
          </w:p>
          <w:p w:rsidR="00AC413E" w:rsidRDefault="00AC413E" w:rsidP="00A938A9">
            <w:pPr>
              <w:spacing w:line="420" w:lineRule="exact"/>
              <w:rPr>
                <w:rFonts w:ascii="宋体" w:hAnsi="宋体"/>
                <w:sz w:val="24"/>
              </w:rPr>
            </w:pPr>
            <w:r>
              <w:rPr>
                <w:rFonts w:ascii="宋体" w:hAnsi="宋体"/>
                <w:sz w:val="24"/>
              </w:rPr>
              <w:t>（2）演示在通讯录中选择发送对象，将警情的基础信息（包括警情编号、标题、类型、地址），以链接形式分享给其他人；</w:t>
            </w:r>
          </w:p>
          <w:p w:rsidR="00AC413E" w:rsidRDefault="00AC413E" w:rsidP="00A938A9">
            <w:pPr>
              <w:spacing w:line="420" w:lineRule="exact"/>
              <w:rPr>
                <w:rFonts w:ascii="宋体" w:hAnsi="宋体"/>
                <w:sz w:val="24"/>
              </w:rPr>
            </w:pPr>
            <w:r>
              <w:rPr>
                <w:rFonts w:ascii="宋体" w:hAnsi="宋体"/>
                <w:sz w:val="24"/>
              </w:rPr>
              <w:t>（3）演示点击警情，联动展示警情详情，并地图显示警情定位；</w:t>
            </w:r>
          </w:p>
          <w:p w:rsidR="00AC413E" w:rsidRDefault="00AC413E" w:rsidP="00A938A9">
            <w:pPr>
              <w:spacing w:line="420" w:lineRule="exact"/>
              <w:rPr>
                <w:rFonts w:ascii="宋体" w:hAnsi="宋体"/>
                <w:kern w:val="0"/>
                <w:sz w:val="24"/>
              </w:rPr>
            </w:pPr>
            <w:r>
              <w:rPr>
                <w:rFonts w:ascii="宋体" w:hAnsi="宋体"/>
                <w:sz w:val="24"/>
              </w:rPr>
              <w:t>（4）演示警情统计功能，支持按照警情类型、辖区、时间对警情进行多维分析，基于GIS地图，通过热力</w:t>
            </w:r>
            <w:proofErr w:type="gramStart"/>
            <w:r>
              <w:rPr>
                <w:rFonts w:ascii="宋体" w:hAnsi="宋体"/>
                <w:sz w:val="24"/>
              </w:rPr>
              <w:t>图方式</w:t>
            </w:r>
            <w:proofErr w:type="gramEnd"/>
            <w:r>
              <w:rPr>
                <w:rFonts w:ascii="宋体" w:hAnsi="宋体"/>
                <w:sz w:val="24"/>
              </w:rPr>
              <w:t>展示警情变化，可直观展示警情高发区域位置，时间范围支持近一周、近一月、自定义等。</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3、勤务能力展示：</w:t>
            </w:r>
          </w:p>
          <w:p w:rsidR="00AC413E" w:rsidRDefault="00AC413E" w:rsidP="00A938A9">
            <w:pPr>
              <w:spacing w:line="420" w:lineRule="exact"/>
              <w:rPr>
                <w:rFonts w:ascii="宋体" w:hAnsi="宋体"/>
                <w:sz w:val="24"/>
              </w:rPr>
            </w:pPr>
            <w:r>
              <w:rPr>
                <w:rFonts w:ascii="宋体" w:hAnsi="宋体"/>
                <w:sz w:val="24"/>
              </w:rPr>
              <w:t>（1）演示勤务表单创建，创建表单基本信息包括：勤务类型、勤务名称、勤务单位等，通过表单建立勤务表，勤务表单的设计由基础组件、加强组件等组成，支持原有表单模板直接套用;</w:t>
            </w:r>
          </w:p>
          <w:p w:rsidR="00AC413E" w:rsidRDefault="00AC413E" w:rsidP="00A938A9">
            <w:pPr>
              <w:spacing w:line="420" w:lineRule="exact"/>
              <w:rPr>
                <w:rFonts w:ascii="宋体" w:hAnsi="宋体"/>
                <w:sz w:val="24"/>
              </w:rPr>
            </w:pPr>
            <w:r>
              <w:rPr>
                <w:rFonts w:ascii="宋体" w:hAnsi="宋体"/>
                <w:sz w:val="24"/>
              </w:rPr>
              <w:t>（2）演示勤务表单组件选择和组件属性个性化设置，可通过加强组件关联350M、警务通、执法记录仪、车辆等要素信息；通过自定义创建可实现总站、支队、边检站、大队、派出所各自需求的模板，支持预设多个模板用于展示；</w:t>
            </w:r>
          </w:p>
          <w:p w:rsidR="00AC413E" w:rsidRDefault="00AC413E" w:rsidP="00A938A9">
            <w:pPr>
              <w:spacing w:line="420" w:lineRule="exact"/>
              <w:rPr>
                <w:rFonts w:ascii="宋体" w:hAnsi="宋体"/>
                <w:sz w:val="24"/>
              </w:rPr>
            </w:pPr>
            <w:r>
              <w:rPr>
                <w:rFonts w:ascii="宋体" w:hAnsi="宋体"/>
                <w:sz w:val="24"/>
              </w:rPr>
              <w:t>（3）演示勤务启用，并展示勤务基本信息，包括创建人、发布时间和勤务描述等；</w:t>
            </w:r>
          </w:p>
          <w:p w:rsidR="00AC413E" w:rsidRDefault="00AC413E" w:rsidP="00A938A9">
            <w:pPr>
              <w:spacing w:line="420" w:lineRule="exact"/>
              <w:rPr>
                <w:rFonts w:ascii="宋体" w:hAnsi="宋体"/>
                <w:kern w:val="0"/>
                <w:sz w:val="24"/>
              </w:rPr>
            </w:pPr>
            <w:r>
              <w:rPr>
                <w:rFonts w:ascii="宋体" w:hAnsi="宋体"/>
                <w:sz w:val="24"/>
              </w:rPr>
              <w:t>（4）演示勤务报备，可选择报备类型，填写报备详情。</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4、协同作战能力展示：</w:t>
            </w:r>
          </w:p>
          <w:p w:rsidR="00AC413E" w:rsidRDefault="00AC413E" w:rsidP="00A938A9">
            <w:pPr>
              <w:spacing w:line="420" w:lineRule="exact"/>
              <w:rPr>
                <w:rFonts w:ascii="宋体" w:hAnsi="宋体"/>
                <w:sz w:val="24"/>
              </w:rPr>
            </w:pPr>
            <w:r>
              <w:rPr>
                <w:rFonts w:ascii="宋体" w:hAnsi="宋体"/>
                <w:sz w:val="24"/>
              </w:rPr>
              <w:t>（1）上级单位可选择某个地图</w:t>
            </w:r>
            <w:proofErr w:type="gramStart"/>
            <w:r>
              <w:rPr>
                <w:rFonts w:ascii="宋体" w:hAnsi="宋体"/>
                <w:sz w:val="24"/>
              </w:rPr>
              <w:t>点发布</w:t>
            </w:r>
            <w:proofErr w:type="gramEnd"/>
            <w:r>
              <w:rPr>
                <w:rFonts w:ascii="宋体" w:hAnsi="宋体"/>
                <w:sz w:val="24"/>
              </w:rPr>
              <w:t>一个协同作战需求，通知多个下级单位进行协同作战；</w:t>
            </w:r>
          </w:p>
          <w:p w:rsidR="00AC413E" w:rsidRDefault="00AC413E" w:rsidP="00A938A9">
            <w:pPr>
              <w:spacing w:line="420" w:lineRule="exact"/>
              <w:rPr>
                <w:rFonts w:ascii="宋体" w:hAnsi="宋体"/>
                <w:sz w:val="24"/>
              </w:rPr>
            </w:pPr>
            <w:r>
              <w:rPr>
                <w:rFonts w:ascii="宋体" w:hAnsi="宋体"/>
                <w:sz w:val="24"/>
              </w:rPr>
              <w:t>（2）接到通知的下级单位可在地图上动态标绘协同作战；</w:t>
            </w:r>
          </w:p>
          <w:p w:rsidR="00AC413E" w:rsidRDefault="00AC413E" w:rsidP="00A938A9">
            <w:pPr>
              <w:spacing w:line="420" w:lineRule="exact"/>
              <w:rPr>
                <w:rFonts w:ascii="宋体" w:hAnsi="宋体"/>
                <w:kern w:val="0"/>
                <w:sz w:val="24"/>
              </w:rPr>
            </w:pPr>
            <w:r>
              <w:rPr>
                <w:rFonts w:ascii="宋体" w:hAnsi="宋体"/>
                <w:sz w:val="24"/>
              </w:rPr>
              <w:t>（3）协同作战完成后上级单位可一键导出协同作战成果。</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5、后台和移动应用交互能力展示：</w:t>
            </w:r>
          </w:p>
          <w:p w:rsidR="00AC413E" w:rsidRDefault="00AC413E" w:rsidP="00A938A9">
            <w:pPr>
              <w:spacing w:line="420" w:lineRule="exact"/>
              <w:rPr>
                <w:rFonts w:ascii="宋体" w:hAnsi="宋体"/>
                <w:sz w:val="24"/>
              </w:rPr>
            </w:pPr>
            <w:r>
              <w:rPr>
                <w:rFonts w:ascii="宋体" w:hAnsi="宋体"/>
                <w:sz w:val="24"/>
              </w:rPr>
              <w:t>（1）演示指挥中心下发警情信息，</w:t>
            </w:r>
            <w:proofErr w:type="gramStart"/>
            <w:r>
              <w:rPr>
                <w:rFonts w:ascii="宋体" w:hAnsi="宋体"/>
                <w:sz w:val="24"/>
              </w:rPr>
              <w:t>移动端可收到</w:t>
            </w:r>
            <w:proofErr w:type="gramEnd"/>
            <w:r>
              <w:rPr>
                <w:rFonts w:ascii="宋体" w:hAnsi="宋体"/>
                <w:sz w:val="24"/>
              </w:rPr>
              <w:t>信息，可查看相关信息，可根据位置坐标信息呈现在地图上；</w:t>
            </w:r>
          </w:p>
          <w:p w:rsidR="00AC413E" w:rsidRDefault="00AC413E" w:rsidP="00A938A9">
            <w:pPr>
              <w:spacing w:line="420" w:lineRule="exact"/>
              <w:rPr>
                <w:rFonts w:ascii="宋体" w:hAnsi="宋体"/>
                <w:sz w:val="24"/>
              </w:rPr>
            </w:pPr>
            <w:r>
              <w:rPr>
                <w:rFonts w:ascii="宋体" w:hAnsi="宋体"/>
                <w:sz w:val="24"/>
              </w:rPr>
              <w:t>（2）演示指挥中心下发指令信息，</w:t>
            </w:r>
            <w:proofErr w:type="gramStart"/>
            <w:r>
              <w:rPr>
                <w:rFonts w:ascii="宋体" w:hAnsi="宋体"/>
                <w:sz w:val="24"/>
              </w:rPr>
              <w:t>移动端可接收</w:t>
            </w:r>
            <w:proofErr w:type="gramEnd"/>
            <w:r>
              <w:rPr>
                <w:rFonts w:ascii="宋体" w:hAnsi="宋体"/>
                <w:sz w:val="24"/>
              </w:rPr>
              <w:t>该指令，同时记录各节点单位操作及反馈信息，以时间</w:t>
            </w:r>
            <w:proofErr w:type="gramStart"/>
            <w:r>
              <w:rPr>
                <w:rFonts w:ascii="宋体" w:hAnsi="宋体"/>
                <w:sz w:val="24"/>
              </w:rPr>
              <w:t>轴形式</w:t>
            </w:r>
            <w:proofErr w:type="gramEnd"/>
            <w:r>
              <w:rPr>
                <w:rFonts w:ascii="宋体" w:hAnsi="宋体"/>
                <w:sz w:val="24"/>
              </w:rPr>
              <w:t>展示指令处置各节点及节点详情，包含单位、人员、操作动作、处置内容、附件等信息；</w:t>
            </w:r>
          </w:p>
          <w:p w:rsidR="00AC413E" w:rsidRDefault="00AC413E" w:rsidP="00A938A9">
            <w:pPr>
              <w:spacing w:line="420" w:lineRule="exact"/>
              <w:rPr>
                <w:rFonts w:ascii="宋体" w:hAnsi="宋体"/>
                <w:kern w:val="0"/>
                <w:sz w:val="24"/>
              </w:rPr>
            </w:pPr>
            <w:r>
              <w:rPr>
                <w:rFonts w:ascii="宋体" w:hAnsi="宋体"/>
                <w:sz w:val="24"/>
              </w:rPr>
              <w:t>（3）演示指挥中心创建和下发预警信息，创建预警信息包括：恶劣天气、专案预警、</w:t>
            </w:r>
            <w:r>
              <w:rPr>
                <w:rFonts w:ascii="宋体" w:hAnsi="宋体"/>
                <w:sz w:val="24"/>
              </w:rPr>
              <w:lastRenderedPageBreak/>
              <w:t>舆论预警等类型，可选择接收单位，填写详细预警内容，</w:t>
            </w:r>
            <w:proofErr w:type="gramStart"/>
            <w:r>
              <w:rPr>
                <w:rFonts w:ascii="宋体" w:hAnsi="宋体"/>
                <w:sz w:val="24"/>
              </w:rPr>
              <w:t>移动端可接收</w:t>
            </w:r>
            <w:proofErr w:type="gramEnd"/>
            <w:r>
              <w:rPr>
                <w:rFonts w:ascii="宋体" w:hAnsi="宋体"/>
                <w:sz w:val="24"/>
              </w:rPr>
              <w:t>预警信息。</w:t>
            </w:r>
          </w:p>
        </w:tc>
      </w:tr>
      <w:tr w:rsidR="00AC413E" w:rsidTr="00006CD2">
        <w:trPr>
          <w:trHeight w:val="78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lastRenderedPageBreak/>
              <w:t>6、地图应用能力展示：</w:t>
            </w:r>
          </w:p>
          <w:p w:rsidR="00AC413E" w:rsidRDefault="00AC413E" w:rsidP="00A938A9">
            <w:pPr>
              <w:spacing w:line="420" w:lineRule="exact"/>
              <w:rPr>
                <w:rFonts w:ascii="宋体" w:hAnsi="宋体"/>
                <w:sz w:val="24"/>
              </w:rPr>
            </w:pPr>
            <w:r>
              <w:rPr>
                <w:rFonts w:ascii="宋体" w:hAnsi="宋体"/>
                <w:sz w:val="24"/>
              </w:rPr>
              <w:t>三维建模能力展示：</w:t>
            </w:r>
          </w:p>
          <w:p w:rsidR="00AC413E" w:rsidRDefault="00AC413E" w:rsidP="00A938A9">
            <w:pPr>
              <w:spacing w:line="420" w:lineRule="exact"/>
              <w:rPr>
                <w:rFonts w:ascii="宋体" w:hAnsi="宋体"/>
                <w:sz w:val="24"/>
              </w:rPr>
            </w:pPr>
            <w:r>
              <w:rPr>
                <w:rFonts w:ascii="宋体" w:hAnsi="宋体"/>
                <w:sz w:val="24"/>
              </w:rPr>
              <w:t>（1）演示通过渐进式推进视角，展示某地的地形地貌图，选择某三维建筑，展示该建筑内部三维结构及布局。</w:t>
            </w:r>
          </w:p>
          <w:p w:rsidR="00AC413E" w:rsidRDefault="00AC413E" w:rsidP="00A938A9">
            <w:pPr>
              <w:spacing w:line="420" w:lineRule="exact"/>
              <w:rPr>
                <w:rFonts w:ascii="宋体" w:hAnsi="宋体"/>
                <w:sz w:val="24"/>
              </w:rPr>
            </w:pPr>
            <w:r>
              <w:rPr>
                <w:rFonts w:ascii="宋体" w:hAnsi="宋体"/>
                <w:sz w:val="24"/>
              </w:rPr>
              <w:t>图上标</w:t>
            </w:r>
            <w:proofErr w:type="gramStart"/>
            <w:r>
              <w:rPr>
                <w:rFonts w:ascii="宋体" w:hAnsi="宋体"/>
                <w:sz w:val="24"/>
              </w:rPr>
              <w:t>绘能力</w:t>
            </w:r>
            <w:proofErr w:type="gramEnd"/>
            <w:r>
              <w:rPr>
                <w:rFonts w:ascii="宋体" w:hAnsi="宋体"/>
                <w:sz w:val="24"/>
              </w:rPr>
              <w:t>展示：</w:t>
            </w:r>
          </w:p>
          <w:p w:rsidR="00AC413E" w:rsidRDefault="00AC413E" w:rsidP="00A938A9">
            <w:pPr>
              <w:spacing w:line="420" w:lineRule="exact"/>
              <w:rPr>
                <w:rFonts w:ascii="宋体" w:hAnsi="宋体"/>
                <w:sz w:val="24"/>
              </w:rPr>
            </w:pPr>
            <w:r>
              <w:rPr>
                <w:rFonts w:ascii="宋体" w:hAnsi="宋体"/>
                <w:sz w:val="24"/>
              </w:rPr>
              <w:t>（1）演示交互标绘组件，包含交互绘制工具、属性编辑面板、标绘图例版；</w:t>
            </w:r>
          </w:p>
          <w:p w:rsidR="00AC413E" w:rsidRDefault="00AC413E" w:rsidP="00A938A9">
            <w:pPr>
              <w:spacing w:line="420" w:lineRule="exact"/>
              <w:rPr>
                <w:rFonts w:ascii="宋体" w:hAnsi="宋体"/>
                <w:sz w:val="24"/>
              </w:rPr>
            </w:pPr>
            <w:r>
              <w:rPr>
                <w:rFonts w:ascii="宋体" w:hAnsi="宋体"/>
                <w:sz w:val="24"/>
              </w:rPr>
              <w:t>（2）演示新增标绘图层，支持任意标绘图层的添加、删除；</w:t>
            </w:r>
          </w:p>
          <w:p w:rsidR="00AC413E" w:rsidRDefault="00AC413E" w:rsidP="00A938A9">
            <w:pPr>
              <w:spacing w:line="420" w:lineRule="exact"/>
              <w:rPr>
                <w:rFonts w:ascii="宋体" w:hAnsi="宋体"/>
                <w:kern w:val="0"/>
                <w:sz w:val="24"/>
              </w:rPr>
            </w:pPr>
            <w:r>
              <w:rPr>
                <w:rFonts w:ascii="宋体" w:hAnsi="宋体"/>
                <w:sz w:val="24"/>
              </w:rPr>
              <w:t>（3）演示基于标绘符号的态势推演能力：包括标绘动效、动画编辑管理组件、动画播放组件、态势</w:t>
            </w:r>
            <w:proofErr w:type="gramStart"/>
            <w:r>
              <w:rPr>
                <w:rFonts w:ascii="宋体" w:hAnsi="宋体"/>
                <w:sz w:val="24"/>
              </w:rPr>
              <w:t>图管理</w:t>
            </w:r>
            <w:proofErr w:type="gramEnd"/>
            <w:r>
              <w:rPr>
                <w:rFonts w:ascii="宋体" w:hAnsi="宋体"/>
                <w:sz w:val="24"/>
              </w:rPr>
              <w:t>组件等。</w:t>
            </w:r>
          </w:p>
        </w:tc>
      </w:tr>
      <w:tr w:rsidR="00AC413E" w:rsidTr="00006CD2">
        <w:trPr>
          <w:trHeight w:val="20"/>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7、</w:t>
            </w:r>
            <w:proofErr w:type="gramStart"/>
            <w:r>
              <w:rPr>
                <w:rFonts w:ascii="宋体" w:hAnsi="宋体"/>
                <w:sz w:val="24"/>
              </w:rPr>
              <w:t>图层创建</w:t>
            </w:r>
            <w:proofErr w:type="gramEnd"/>
            <w:r>
              <w:rPr>
                <w:rFonts w:ascii="宋体" w:hAnsi="宋体"/>
                <w:sz w:val="24"/>
              </w:rPr>
              <w:t>能力和应用能力展示：</w:t>
            </w:r>
          </w:p>
          <w:p w:rsidR="00AC413E" w:rsidRDefault="00AC413E" w:rsidP="00A938A9">
            <w:pPr>
              <w:spacing w:line="420" w:lineRule="exact"/>
              <w:rPr>
                <w:rFonts w:ascii="宋体" w:hAnsi="宋体"/>
                <w:sz w:val="24"/>
              </w:rPr>
            </w:pPr>
            <w:r>
              <w:rPr>
                <w:rFonts w:ascii="宋体" w:hAnsi="宋体"/>
                <w:sz w:val="24"/>
              </w:rPr>
              <w:t>（1）在地图上以形象易读的图标展示界碑</w:t>
            </w:r>
            <w:r>
              <w:rPr>
                <w:rFonts w:ascii="宋体" w:hAnsi="宋体" w:hint="eastAsia"/>
                <w:sz w:val="24"/>
              </w:rPr>
              <w:t>、</w:t>
            </w:r>
            <w:r>
              <w:rPr>
                <w:rFonts w:ascii="宋体" w:hAnsi="宋体"/>
                <w:sz w:val="24"/>
              </w:rPr>
              <w:t>界标</w:t>
            </w:r>
            <w:r>
              <w:rPr>
                <w:rFonts w:ascii="宋体" w:hAnsi="宋体" w:hint="eastAsia"/>
                <w:sz w:val="24"/>
              </w:rPr>
              <w:t>、</w:t>
            </w:r>
            <w:r>
              <w:rPr>
                <w:rFonts w:ascii="宋体" w:hAnsi="宋体"/>
                <w:sz w:val="24"/>
              </w:rPr>
              <w:t>警务室</w:t>
            </w:r>
            <w:r>
              <w:rPr>
                <w:rFonts w:ascii="宋体" w:hAnsi="宋体" w:hint="eastAsia"/>
                <w:sz w:val="24"/>
              </w:rPr>
              <w:t>、</w:t>
            </w:r>
            <w:r>
              <w:rPr>
                <w:rFonts w:ascii="宋体" w:hAnsi="宋体"/>
                <w:sz w:val="24"/>
              </w:rPr>
              <w:t>堡垒户等要素信息；</w:t>
            </w:r>
          </w:p>
          <w:p w:rsidR="00AC413E" w:rsidRDefault="00AC413E" w:rsidP="00A938A9">
            <w:pPr>
              <w:spacing w:line="420" w:lineRule="exact"/>
              <w:rPr>
                <w:rFonts w:ascii="宋体" w:hAnsi="宋体"/>
                <w:sz w:val="24"/>
              </w:rPr>
            </w:pPr>
            <w:r>
              <w:rPr>
                <w:rFonts w:ascii="宋体" w:hAnsi="宋体"/>
                <w:sz w:val="24"/>
              </w:rPr>
              <w:t>（2）在地图上展示350M终端，移动警务通、执法记录仪、视频监控设备等信息，支持地图撒点、热力图以及资源聚合可视化展示等；</w:t>
            </w:r>
          </w:p>
          <w:p w:rsidR="00AC413E" w:rsidRDefault="00AC413E" w:rsidP="00A938A9">
            <w:pPr>
              <w:spacing w:line="420" w:lineRule="exact"/>
              <w:rPr>
                <w:rFonts w:ascii="宋体" w:hAnsi="宋体"/>
                <w:sz w:val="24"/>
              </w:rPr>
            </w:pPr>
            <w:r>
              <w:rPr>
                <w:rFonts w:ascii="宋体" w:hAnsi="宋体"/>
                <w:sz w:val="24"/>
              </w:rPr>
              <w:t>（3）在地图上展示出入境人员、交通工具等信息，通过不同图标展示相关数据信息;</w:t>
            </w:r>
          </w:p>
          <w:p w:rsidR="00AC413E" w:rsidRDefault="00AC413E" w:rsidP="00A938A9">
            <w:pPr>
              <w:spacing w:line="420" w:lineRule="exact"/>
              <w:rPr>
                <w:rFonts w:ascii="宋体" w:hAnsi="宋体"/>
                <w:kern w:val="0"/>
                <w:sz w:val="24"/>
              </w:rPr>
            </w:pPr>
            <w:r>
              <w:rPr>
                <w:rFonts w:ascii="宋体" w:hAnsi="宋体"/>
                <w:sz w:val="24"/>
              </w:rPr>
              <w:t>（4）演示新建点要素图层，支持图标和属性字段自定义，支持在地图上标点采集要素位置，支持输入经纬度坐标采集要素位置，支持excel格式要素信息导入，支持图上批量创建要素。</w:t>
            </w:r>
          </w:p>
        </w:tc>
      </w:tr>
      <w:tr w:rsidR="00AC413E" w:rsidTr="00006CD2">
        <w:trPr>
          <w:trHeight w:val="802"/>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8、调度业务能力展示：</w:t>
            </w:r>
          </w:p>
          <w:p w:rsidR="00AC413E" w:rsidRDefault="00AC413E" w:rsidP="00A938A9">
            <w:pPr>
              <w:spacing w:line="420" w:lineRule="exact"/>
              <w:rPr>
                <w:rFonts w:ascii="宋体" w:hAnsi="宋体"/>
                <w:kern w:val="0"/>
                <w:sz w:val="24"/>
              </w:rPr>
            </w:pPr>
            <w:r>
              <w:rPr>
                <w:rFonts w:ascii="宋体" w:hAnsi="宋体"/>
                <w:sz w:val="24"/>
              </w:rPr>
              <w:t>演示手持终端、执法记录仪等可视化终端设备视频上拉至业务调度台，调度台将视频分发至指定的可视化终端。</w:t>
            </w:r>
          </w:p>
        </w:tc>
      </w:tr>
      <w:tr w:rsidR="00AC413E" w:rsidTr="00006CD2">
        <w:trPr>
          <w:trHeight w:val="473"/>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9、移动终端定位能力展示：</w:t>
            </w:r>
          </w:p>
          <w:p w:rsidR="00AC413E" w:rsidRDefault="00AC413E" w:rsidP="00A938A9">
            <w:pPr>
              <w:spacing w:line="420" w:lineRule="exact"/>
              <w:rPr>
                <w:rFonts w:ascii="宋体" w:hAnsi="宋体"/>
                <w:kern w:val="0"/>
                <w:sz w:val="24"/>
              </w:rPr>
            </w:pPr>
            <w:r>
              <w:rPr>
                <w:rFonts w:ascii="宋体" w:hAnsi="宋体"/>
                <w:sz w:val="24"/>
              </w:rPr>
              <w:t>演示移动终端实时上报位置定位信息，在调度台进行位置定位显示。</w:t>
            </w:r>
          </w:p>
        </w:tc>
      </w:tr>
      <w:tr w:rsidR="00AC413E" w:rsidTr="00006CD2">
        <w:trPr>
          <w:trHeight w:val="537"/>
          <w:jc w:val="center"/>
        </w:trPr>
        <w:tc>
          <w:tcPr>
            <w:tcW w:w="9256" w:type="dxa"/>
            <w:vAlign w:val="center"/>
          </w:tcPr>
          <w:p w:rsidR="00AC413E" w:rsidRDefault="00AC413E" w:rsidP="00A938A9">
            <w:pPr>
              <w:spacing w:line="420" w:lineRule="exact"/>
              <w:rPr>
                <w:rFonts w:ascii="宋体" w:hAnsi="宋体"/>
                <w:sz w:val="24"/>
              </w:rPr>
            </w:pPr>
            <w:r>
              <w:rPr>
                <w:rFonts w:ascii="宋体" w:hAnsi="宋体"/>
                <w:sz w:val="24"/>
              </w:rPr>
              <w:t>10、话务呼叫能力展示：</w:t>
            </w:r>
          </w:p>
          <w:p w:rsidR="00AC413E" w:rsidRDefault="00AC413E" w:rsidP="00A938A9">
            <w:pPr>
              <w:spacing w:line="420" w:lineRule="exact"/>
              <w:rPr>
                <w:rFonts w:ascii="宋体" w:hAnsi="宋体"/>
                <w:kern w:val="0"/>
                <w:sz w:val="24"/>
              </w:rPr>
            </w:pPr>
            <w:r>
              <w:rPr>
                <w:rFonts w:ascii="宋体" w:hAnsi="宋体"/>
                <w:sz w:val="24"/>
              </w:rPr>
              <w:t>演示手持终端单呼，组呼功能。</w:t>
            </w:r>
          </w:p>
        </w:tc>
      </w:tr>
    </w:tbl>
    <w:p w:rsidR="00AC413E" w:rsidRPr="00C63D9F" w:rsidRDefault="00AC413E" w:rsidP="00AC413E">
      <w:pPr>
        <w:pStyle w:val="afb"/>
        <w:spacing w:line="480" w:lineRule="exact"/>
        <w:ind w:firstLine="482"/>
        <w:outlineLvl w:val="2"/>
        <w:rPr>
          <w:rFonts w:ascii="宋体" w:hAnsi="宋体"/>
          <w:b/>
          <w:sz w:val="24"/>
        </w:rPr>
      </w:pPr>
      <w:r w:rsidRPr="00C63D9F">
        <w:rPr>
          <w:rFonts w:ascii="宋体" w:hAnsi="宋体" w:hint="eastAsia"/>
          <w:b/>
          <w:sz w:val="24"/>
        </w:rPr>
        <w:t>（五）</w:t>
      </w:r>
      <w:r w:rsidRPr="00C63D9F">
        <w:rPr>
          <w:rFonts w:ascii="宋体" w:hAnsi="宋体"/>
          <w:b/>
          <w:sz w:val="24"/>
        </w:rPr>
        <w:t>验收要求</w:t>
      </w:r>
    </w:p>
    <w:p w:rsidR="00AC413E" w:rsidRPr="00C63D9F" w:rsidRDefault="00AC413E" w:rsidP="00AC413E">
      <w:pPr>
        <w:pStyle w:val="afb"/>
        <w:spacing w:line="480" w:lineRule="exact"/>
        <w:ind w:leftChars="294" w:left="617" w:firstLineChars="0" w:firstLine="0"/>
        <w:rPr>
          <w:rFonts w:ascii="宋体" w:hAnsi="宋体"/>
          <w:b/>
          <w:bCs/>
          <w:sz w:val="24"/>
        </w:rPr>
      </w:pPr>
      <w:r w:rsidRPr="00C63D9F">
        <w:rPr>
          <w:rFonts w:ascii="宋体" w:hAnsi="宋体"/>
          <w:b/>
          <w:bCs/>
          <w:sz w:val="24"/>
        </w:rPr>
        <w:t>1、项目初验</w:t>
      </w:r>
    </w:p>
    <w:p w:rsidR="00AC413E" w:rsidRPr="00C63D9F" w:rsidRDefault="00AC413E" w:rsidP="00AC413E">
      <w:pPr>
        <w:pStyle w:val="afb"/>
        <w:spacing w:line="480" w:lineRule="exact"/>
        <w:ind w:firstLine="480"/>
        <w:rPr>
          <w:rFonts w:ascii="宋体" w:hAnsi="宋体"/>
          <w:iCs/>
          <w:sz w:val="24"/>
        </w:rPr>
      </w:pPr>
      <w:r w:rsidRPr="00C63D9F">
        <w:rPr>
          <w:rFonts w:ascii="宋体" w:hAnsi="宋体"/>
          <w:iCs/>
          <w:sz w:val="24"/>
        </w:rPr>
        <w:t>项目建设完成后，甲乙双方依据</w:t>
      </w:r>
      <w:r w:rsidRPr="00C63D9F">
        <w:rPr>
          <w:rFonts w:ascii="宋体" w:hAnsi="宋体" w:hint="eastAsia"/>
          <w:iCs/>
          <w:sz w:val="24"/>
        </w:rPr>
        <w:t>本项目招标文件、投标文件和合同约定</w:t>
      </w:r>
      <w:r w:rsidRPr="00C63D9F">
        <w:rPr>
          <w:rFonts w:ascii="宋体" w:hAnsi="宋体"/>
          <w:iCs/>
          <w:sz w:val="24"/>
        </w:rPr>
        <w:t>，组织初验。验收合格后，出具初验报告。</w:t>
      </w:r>
    </w:p>
    <w:p w:rsidR="00AC413E" w:rsidRPr="00C63D9F" w:rsidRDefault="00AC413E" w:rsidP="00AC413E">
      <w:pPr>
        <w:pStyle w:val="afb"/>
        <w:spacing w:line="480" w:lineRule="exact"/>
        <w:ind w:firstLine="480"/>
        <w:rPr>
          <w:rFonts w:ascii="宋体" w:hAnsi="宋体"/>
          <w:iCs/>
          <w:sz w:val="24"/>
        </w:rPr>
      </w:pPr>
      <w:r w:rsidRPr="00C63D9F">
        <w:rPr>
          <w:rFonts w:ascii="宋体" w:hAnsi="宋体"/>
          <w:iCs/>
          <w:sz w:val="24"/>
        </w:rPr>
        <w:t>项目通过初验后进入为期一个月的试运行期，期间如发生问题，试运行期将予以顺延。</w:t>
      </w:r>
    </w:p>
    <w:p w:rsidR="00AC413E" w:rsidRPr="00C63D9F" w:rsidRDefault="00AC413E" w:rsidP="00AC413E">
      <w:pPr>
        <w:pStyle w:val="afb"/>
        <w:spacing w:line="480" w:lineRule="exact"/>
        <w:ind w:leftChars="294" w:left="617" w:firstLineChars="0" w:firstLine="0"/>
        <w:rPr>
          <w:rFonts w:ascii="宋体" w:hAnsi="宋体"/>
          <w:b/>
          <w:bCs/>
          <w:sz w:val="24"/>
        </w:rPr>
      </w:pPr>
      <w:r w:rsidRPr="00C63D9F">
        <w:rPr>
          <w:rFonts w:ascii="宋体" w:hAnsi="宋体"/>
          <w:b/>
          <w:bCs/>
          <w:sz w:val="24"/>
        </w:rPr>
        <w:t>2、项目终验</w:t>
      </w:r>
    </w:p>
    <w:p w:rsidR="00AC413E" w:rsidRPr="00C63D9F" w:rsidRDefault="00AC413E" w:rsidP="00AC413E">
      <w:pPr>
        <w:pStyle w:val="afb"/>
        <w:spacing w:line="480" w:lineRule="exact"/>
        <w:ind w:firstLine="480"/>
        <w:rPr>
          <w:rFonts w:ascii="宋体" w:hAnsi="宋体"/>
          <w:iCs/>
          <w:sz w:val="24"/>
        </w:rPr>
      </w:pPr>
      <w:r w:rsidRPr="00C63D9F">
        <w:rPr>
          <w:rFonts w:ascii="Arial" w:hAnsi="Arial" w:cs="Arial" w:hint="eastAsia"/>
          <w:sz w:val="24"/>
        </w:rPr>
        <w:t>项目试运行完成，甲方组织第三方单位进行平台测评，乙方按照测评结论进行整改完善</w:t>
      </w:r>
      <w:r w:rsidRPr="00C63D9F">
        <w:rPr>
          <w:rFonts w:ascii="Arial" w:hAnsi="Arial" w:cs="Arial" w:hint="eastAsia"/>
          <w:sz w:val="24"/>
        </w:rPr>
        <w:lastRenderedPageBreak/>
        <w:t>后，甲方组织最终验收。项目终</w:t>
      </w:r>
      <w:proofErr w:type="gramStart"/>
      <w:r w:rsidRPr="00C63D9F">
        <w:rPr>
          <w:rFonts w:ascii="Arial" w:hAnsi="Arial" w:cs="Arial" w:hint="eastAsia"/>
          <w:sz w:val="24"/>
        </w:rPr>
        <w:t>验通过</w:t>
      </w:r>
      <w:proofErr w:type="gramEnd"/>
      <w:r w:rsidRPr="00C63D9F">
        <w:rPr>
          <w:rFonts w:ascii="Arial" w:hAnsi="Arial" w:cs="Arial" w:hint="eastAsia"/>
          <w:sz w:val="24"/>
        </w:rPr>
        <w:t>后出具终验报告。</w:t>
      </w:r>
    </w:p>
    <w:p w:rsidR="00AC413E" w:rsidRDefault="00AC413E" w:rsidP="00AC413E">
      <w:pPr>
        <w:pStyle w:val="afb"/>
        <w:spacing w:line="480" w:lineRule="exact"/>
        <w:ind w:firstLine="482"/>
        <w:outlineLvl w:val="2"/>
        <w:rPr>
          <w:rFonts w:ascii="宋体" w:hAnsi="宋体"/>
          <w:b/>
          <w:sz w:val="24"/>
        </w:rPr>
      </w:pPr>
      <w:r>
        <w:rPr>
          <w:rFonts w:ascii="宋体" w:hAnsi="宋体" w:hint="eastAsia"/>
          <w:b/>
          <w:sz w:val="24"/>
        </w:rPr>
        <w:t>（</w:t>
      </w:r>
      <w:r w:rsidR="00C63D9F">
        <w:rPr>
          <w:rFonts w:ascii="宋体" w:hAnsi="宋体" w:hint="eastAsia"/>
          <w:b/>
          <w:sz w:val="24"/>
        </w:rPr>
        <w:t>六</w:t>
      </w:r>
      <w:r>
        <w:rPr>
          <w:rFonts w:ascii="宋体" w:hAnsi="宋体" w:hint="eastAsia"/>
          <w:b/>
          <w:sz w:val="24"/>
        </w:rPr>
        <w:t>）</w:t>
      </w:r>
      <w:r>
        <w:rPr>
          <w:rFonts w:ascii="宋体" w:hAnsi="宋体"/>
          <w:b/>
          <w:sz w:val="24"/>
        </w:rPr>
        <w:t>质保要求</w:t>
      </w:r>
    </w:p>
    <w:p w:rsidR="00AC413E" w:rsidRDefault="00AC413E" w:rsidP="00AC413E">
      <w:pPr>
        <w:pStyle w:val="afb"/>
        <w:spacing w:line="480" w:lineRule="exact"/>
        <w:ind w:firstLine="480"/>
        <w:rPr>
          <w:rFonts w:ascii="宋体" w:hAnsi="宋体"/>
          <w:iCs/>
          <w:sz w:val="24"/>
        </w:rPr>
      </w:pPr>
      <w:r>
        <w:rPr>
          <w:rFonts w:ascii="宋体" w:hAnsi="宋体"/>
          <w:iCs/>
          <w:sz w:val="24"/>
        </w:rPr>
        <w:t>支撑平台运行软硬件及相关服务质保3年，</w:t>
      </w:r>
      <w:r>
        <w:rPr>
          <w:rFonts w:ascii="宋体" w:hAnsi="宋体" w:hint="eastAsia"/>
          <w:iCs/>
          <w:sz w:val="24"/>
        </w:rPr>
        <w:t>定制开发软件质保</w:t>
      </w:r>
      <w:r>
        <w:rPr>
          <w:rFonts w:ascii="宋体" w:hAnsi="宋体"/>
          <w:iCs/>
          <w:sz w:val="24"/>
        </w:rPr>
        <w:t>1</w:t>
      </w:r>
      <w:r>
        <w:rPr>
          <w:rFonts w:ascii="宋体" w:hAnsi="宋体" w:hint="eastAsia"/>
          <w:iCs/>
          <w:sz w:val="24"/>
        </w:rPr>
        <w:t>年。</w:t>
      </w:r>
    </w:p>
    <w:p w:rsidR="00AC413E" w:rsidRDefault="00AC413E" w:rsidP="00AC413E">
      <w:pPr>
        <w:pStyle w:val="afb"/>
        <w:spacing w:line="480" w:lineRule="exact"/>
        <w:ind w:firstLine="482"/>
        <w:outlineLvl w:val="2"/>
        <w:rPr>
          <w:rFonts w:ascii="宋体" w:hAnsi="宋体"/>
          <w:b/>
          <w:sz w:val="24"/>
        </w:rPr>
      </w:pPr>
      <w:r>
        <w:rPr>
          <w:rFonts w:ascii="宋体" w:hAnsi="宋体" w:hint="eastAsia"/>
          <w:b/>
          <w:sz w:val="24"/>
        </w:rPr>
        <w:t>（</w:t>
      </w:r>
      <w:r w:rsidR="00C63D9F">
        <w:rPr>
          <w:rFonts w:ascii="宋体" w:hAnsi="宋体" w:hint="eastAsia"/>
          <w:b/>
          <w:sz w:val="24"/>
        </w:rPr>
        <w:t>七</w:t>
      </w:r>
      <w:r>
        <w:rPr>
          <w:rFonts w:ascii="宋体" w:hAnsi="宋体" w:hint="eastAsia"/>
          <w:b/>
          <w:sz w:val="24"/>
        </w:rPr>
        <w:t>）</w:t>
      </w:r>
      <w:r>
        <w:rPr>
          <w:rFonts w:ascii="宋体" w:hAnsi="宋体"/>
          <w:b/>
          <w:sz w:val="24"/>
        </w:rPr>
        <w:t>交付要求</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1、交付时间要求</w:t>
      </w:r>
    </w:p>
    <w:p w:rsidR="00AC413E" w:rsidRDefault="00AC413E" w:rsidP="00AC413E">
      <w:pPr>
        <w:pStyle w:val="afb"/>
        <w:spacing w:line="480" w:lineRule="exact"/>
        <w:ind w:firstLine="480"/>
        <w:rPr>
          <w:rFonts w:ascii="宋体" w:hAnsi="宋体"/>
          <w:iCs/>
          <w:sz w:val="24"/>
        </w:rPr>
      </w:pPr>
      <w:r>
        <w:rPr>
          <w:rFonts w:ascii="宋体" w:hAnsi="宋体"/>
          <w:iCs/>
          <w:sz w:val="24"/>
        </w:rPr>
        <w:t>签订合同后</w:t>
      </w:r>
      <w:r>
        <w:rPr>
          <w:rFonts w:ascii="宋体" w:hAnsi="宋体" w:hint="eastAsia"/>
          <w:iCs/>
          <w:sz w:val="24"/>
        </w:rPr>
        <w:t>9</w:t>
      </w:r>
      <w:r>
        <w:rPr>
          <w:rFonts w:ascii="宋体" w:hAnsi="宋体"/>
          <w:iCs/>
          <w:sz w:val="24"/>
        </w:rPr>
        <w:t>0个日历日内完成，具备验收条件。</w:t>
      </w:r>
    </w:p>
    <w:p w:rsidR="00AC413E" w:rsidRDefault="00AC413E" w:rsidP="00AC413E">
      <w:pPr>
        <w:pStyle w:val="afb"/>
        <w:spacing w:line="480" w:lineRule="exact"/>
        <w:ind w:leftChars="294" w:left="617" w:firstLineChars="0" w:firstLine="0"/>
        <w:rPr>
          <w:rFonts w:ascii="宋体" w:hAnsi="宋体"/>
          <w:b/>
          <w:bCs/>
          <w:sz w:val="24"/>
        </w:rPr>
      </w:pPr>
      <w:r>
        <w:rPr>
          <w:rFonts w:ascii="宋体" w:hAnsi="宋体"/>
          <w:b/>
          <w:bCs/>
          <w:sz w:val="24"/>
        </w:rPr>
        <w:t>2、交付地点要求</w:t>
      </w:r>
    </w:p>
    <w:p w:rsidR="00AC413E" w:rsidRDefault="00AC413E" w:rsidP="00AC413E">
      <w:pPr>
        <w:spacing w:line="480" w:lineRule="exact"/>
        <w:ind w:firstLine="480"/>
        <w:rPr>
          <w:rFonts w:ascii="宋体" w:hAnsi="宋体"/>
          <w:iCs/>
          <w:sz w:val="24"/>
        </w:rPr>
      </w:pPr>
      <w:r>
        <w:rPr>
          <w:rFonts w:ascii="宋体" w:hAnsi="宋体"/>
          <w:iCs/>
          <w:sz w:val="24"/>
        </w:rPr>
        <w:t>中华人民共和国内蒙古出入境边防检查总站。</w:t>
      </w:r>
    </w:p>
    <w:p w:rsidR="00AC413E" w:rsidRDefault="00AC413E" w:rsidP="00AC413E">
      <w:pPr>
        <w:pStyle w:val="afb"/>
        <w:spacing w:line="480" w:lineRule="exact"/>
        <w:ind w:firstLine="482"/>
        <w:outlineLvl w:val="2"/>
        <w:rPr>
          <w:rFonts w:ascii="宋体" w:hAnsi="宋体"/>
          <w:b/>
          <w:sz w:val="24"/>
        </w:rPr>
      </w:pPr>
      <w:r>
        <w:rPr>
          <w:rFonts w:ascii="宋体" w:hAnsi="宋体" w:hint="eastAsia"/>
          <w:b/>
          <w:sz w:val="24"/>
        </w:rPr>
        <w:t>（</w:t>
      </w:r>
      <w:r w:rsidR="00C63D9F">
        <w:rPr>
          <w:rFonts w:ascii="宋体" w:hAnsi="宋体" w:hint="eastAsia"/>
          <w:b/>
          <w:sz w:val="24"/>
        </w:rPr>
        <w:t>八</w:t>
      </w:r>
      <w:r>
        <w:rPr>
          <w:rFonts w:ascii="宋体" w:hAnsi="宋体" w:hint="eastAsia"/>
          <w:b/>
          <w:sz w:val="24"/>
        </w:rPr>
        <w:t>）</w:t>
      </w:r>
      <w:r>
        <w:rPr>
          <w:rFonts w:ascii="宋体" w:hAnsi="宋体"/>
          <w:b/>
          <w:sz w:val="24"/>
        </w:rPr>
        <w:t>其他要求</w:t>
      </w:r>
    </w:p>
    <w:p w:rsidR="00AC413E" w:rsidRDefault="00AC413E" w:rsidP="005F3A22">
      <w:pPr>
        <w:spacing w:line="480" w:lineRule="exact"/>
        <w:ind w:firstLine="480"/>
        <w:rPr>
          <w:rFonts w:ascii="宋体" w:hAnsi="宋体"/>
          <w:iCs/>
          <w:sz w:val="24"/>
        </w:rPr>
      </w:pPr>
      <w:r w:rsidRPr="005F3A22">
        <w:rPr>
          <w:rFonts w:ascii="宋体" w:hAnsi="宋体" w:hint="eastAsia"/>
          <w:iCs/>
          <w:sz w:val="24"/>
        </w:rPr>
        <w:t>中标人应与采购人签订安全保密协议，在系统开发及运</w:t>
      </w:r>
      <w:proofErr w:type="gramStart"/>
      <w:r w:rsidRPr="005F3A22">
        <w:rPr>
          <w:rFonts w:ascii="宋体" w:hAnsi="宋体" w:hint="eastAsia"/>
          <w:iCs/>
          <w:sz w:val="24"/>
        </w:rPr>
        <w:t>维过程</w:t>
      </w:r>
      <w:proofErr w:type="gramEnd"/>
      <w:r w:rsidRPr="005F3A22">
        <w:rPr>
          <w:rFonts w:ascii="宋体" w:hAnsi="宋体" w:hint="eastAsia"/>
          <w:iCs/>
          <w:sz w:val="24"/>
        </w:rPr>
        <w:t>中如发生数据失泄密问题（由开发工作导致的），由中标人承担相应责任。</w:t>
      </w:r>
    </w:p>
    <w:p w:rsidR="00AC413E" w:rsidRDefault="00AC413E" w:rsidP="00AC413E">
      <w:pPr>
        <w:spacing w:line="480" w:lineRule="exact"/>
        <w:ind w:firstLineChars="196" w:firstLine="472"/>
        <w:outlineLvl w:val="1"/>
        <w:rPr>
          <w:rFonts w:ascii="宋体" w:hAnsi="宋体"/>
          <w:b/>
          <w:sz w:val="24"/>
        </w:rPr>
      </w:pPr>
      <w:r>
        <w:rPr>
          <w:rFonts w:ascii="宋体" w:hAnsi="宋体" w:hint="eastAsia"/>
          <w:b/>
          <w:sz w:val="24"/>
        </w:rPr>
        <w:t>二、项目需求分析及平台设计方案基本要求</w:t>
      </w:r>
    </w:p>
    <w:p w:rsidR="00AC413E" w:rsidRDefault="00AC413E" w:rsidP="00AC413E">
      <w:pPr>
        <w:spacing w:line="480" w:lineRule="exact"/>
        <w:ind w:firstLineChars="196" w:firstLine="472"/>
        <w:outlineLvl w:val="2"/>
        <w:rPr>
          <w:rFonts w:ascii="宋体" w:hAnsi="宋体"/>
          <w:b/>
          <w:sz w:val="24"/>
        </w:rPr>
      </w:pPr>
      <w:r>
        <w:rPr>
          <w:rFonts w:ascii="宋体" w:hAnsi="宋体" w:hint="eastAsia"/>
          <w:b/>
          <w:sz w:val="24"/>
        </w:rPr>
        <w:t>1、需求分析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1.1系统性能指标</w:t>
      </w:r>
    </w:p>
    <w:p w:rsidR="00AC413E" w:rsidRDefault="00AC413E" w:rsidP="00AC413E">
      <w:pPr>
        <w:spacing w:line="480" w:lineRule="exact"/>
        <w:ind w:firstLineChars="196" w:firstLine="470"/>
        <w:rPr>
          <w:rFonts w:ascii="宋体" w:hAnsi="宋体"/>
          <w:sz w:val="24"/>
        </w:rPr>
      </w:pPr>
      <w:r>
        <w:rPr>
          <w:rFonts w:ascii="宋体" w:hAnsi="宋体" w:hint="eastAsia"/>
          <w:sz w:val="24"/>
        </w:rPr>
        <w:t>1.1.1</w:t>
      </w:r>
      <w:r>
        <w:rPr>
          <w:rFonts w:ascii="宋体" w:hAnsi="宋体" w:hint="eastAsia"/>
          <w:sz w:val="24"/>
        </w:rPr>
        <w:tab/>
        <w:t>系统功能需求</w:t>
      </w:r>
    </w:p>
    <w:p w:rsidR="00AC413E" w:rsidRDefault="00AC413E" w:rsidP="00AC413E">
      <w:pPr>
        <w:spacing w:line="480" w:lineRule="exact"/>
        <w:ind w:firstLineChars="196" w:firstLine="470"/>
        <w:rPr>
          <w:rFonts w:ascii="宋体" w:hAnsi="宋体"/>
          <w:sz w:val="24"/>
        </w:rPr>
      </w:pPr>
      <w:r>
        <w:rPr>
          <w:rFonts w:ascii="宋体" w:hAnsi="宋体" w:hint="eastAsia"/>
          <w:sz w:val="24"/>
        </w:rPr>
        <w:t>（1）一体化指挥调度门户</w:t>
      </w:r>
    </w:p>
    <w:p w:rsidR="00AC413E" w:rsidRDefault="00AC413E" w:rsidP="00AC413E">
      <w:pPr>
        <w:spacing w:line="480" w:lineRule="exact"/>
        <w:ind w:firstLineChars="196" w:firstLine="470"/>
        <w:rPr>
          <w:rFonts w:ascii="宋体" w:hAnsi="宋体"/>
          <w:sz w:val="24"/>
        </w:rPr>
      </w:pPr>
      <w:r>
        <w:rPr>
          <w:rFonts w:ascii="宋体" w:hAnsi="宋体" w:hint="eastAsia"/>
          <w:sz w:val="24"/>
        </w:rPr>
        <w:t>一体化指挥调度门户实现总站到边境派出所的四级统一使用和门户展示。</w:t>
      </w:r>
    </w:p>
    <w:p w:rsidR="00AC413E" w:rsidRDefault="00AC413E" w:rsidP="00AC413E">
      <w:pPr>
        <w:spacing w:line="480" w:lineRule="exact"/>
        <w:ind w:firstLineChars="196" w:firstLine="470"/>
        <w:rPr>
          <w:rFonts w:ascii="宋体" w:hAnsi="宋体"/>
          <w:sz w:val="24"/>
        </w:rPr>
      </w:pPr>
      <w:r>
        <w:rPr>
          <w:rFonts w:ascii="宋体" w:hAnsi="宋体" w:hint="eastAsia"/>
          <w:sz w:val="24"/>
        </w:rPr>
        <w:t>（2）日常业务管理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日常业务管理实现总站到边境派出所的四级日常业务管理。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（3）应急管理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应急管理实现总站到边境派出所的四级应急管理。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（4）四级综合可视化展示</w:t>
      </w:r>
    </w:p>
    <w:p w:rsidR="00AC413E" w:rsidRDefault="00AC413E" w:rsidP="00AC413E">
      <w:pPr>
        <w:spacing w:line="480" w:lineRule="exact"/>
        <w:ind w:firstLineChars="196" w:firstLine="470"/>
        <w:rPr>
          <w:rFonts w:ascii="宋体" w:hAnsi="宋体"/>
          <w:sz w:val="24"/>
        </w:rPr>
      </w:pPr>
      <w:r>
        <w:rPr>
          <w:rFonts w:ascii="宋体" w:hAnsi="宋体" w:hint="eastAsia"/>
          <w:sz w:val="24"/>
        </w:rPr>
        <w:t>四级综合可视化展示实现多层级、多样式、多主题、多要素的大屏展示。</w:t>
      </w:r>
    </w:p>
    <w:p w:rsidR="00AC413E" w:rsidRDefault="00AC413E" w:rsidP="00AC413E">
      <w:pPr>
        <w:spacing w:line="480" w:lineRule="exact"/>
        <w:ind w:firstLineChars="196" w:firstLine="470"/>
        <w:rPr>
          <w:rFonts w:ascii="宋体" w:hAnsi="宋体"/>
          <w:sz w:val="24"/>
        </w:rPr>
      </w:pPr>
      <w:r>
        <w:rPr>
          <w:rFonts w:ascii="宋体" w:hAnsi="宋体" w:hint="eastAsia"/>
          <w:sz w:val="24"/>
        </w:rPr>
        <w:t>（5）智能指挥调度</w:t>
      </w:r>
    </w:p>
    <w:p w:rsidR="00AC413E" w:rsidRDefault="00AC413E" w:rsidP="00AC413E">
      <w:pPr>
        <w:spacing w:line="480" w:lineRule="exact"/>
        <w:ind w:firstLineChars="196" w:firstLine="470"/>
        <w:rPr>
          <w:rFonts w:ascii="宋体" w:hAnsi="宋体"/>
          <w:sz w:val="24"/>
        </w:rPr>
      </w:pPr>
      <w:r>
        <w:rPr>
          <w:rFonts w:ascii="宋体" w:hAnsi="宋体" w:hint="eastAsia"/>
          <w:sz w:val="24"/>
        </w:rPr>
        <w:t>智能指挥调度实现警用数字集群、移动警务通调度、视频监控等智能化调度指挥。</w:t>
      </w:r>
    </w:p>
    <w:p w:rsidR="00AC413E" w:rsidRDefault="00AC413E" w:rsidP="00AC413E">
      <w:pPr>
        <w:spacing w:line="480" w:lineRule="exact"/>
        <w:ind w:firstLineChars="196" w:firstLine="470"/>
        <w:rPr>
          <w:rFonts w:ascii="宋体" w:hAnsi="宋体"/>
          <w:sz w:val="24"/>
        </w:rPr>
      </w:pPr>
      <w:r>
        <w:rPr>
          <w:rFonts w:ascii="宋体" w:hAnsi="宋体" w:hint="eastAsia"/>
          <w:sz w:val="24"/>
        </w:rPr>
        <w:t>（6）数据支撑</w:t>
      </w:r>
    </w:p>
    <w:p w:rsidR="00AC413E" w:rsidRDefault="00AC413E" w:rsidP="00AC413E">
      <w:pPr>
        <w:spacing w:line="480" w:lineRule="exact"/>
        <w:ind w:firstLineChars="196" w:firstLine="470"/>
        <w:rPr>
          <w:rFonts w:ascii="宋体" w:hAnsi="宋体"/>
          <w:sz w:val="24"/>
        </w:rPr>
      </w:pPr>
      <w:r>
        <w:rPr>
          <w:rFonts w:ascii="宋体" w:hAnsi="宋体" w:hint="eastAsia"/>
          <w:sz w:val="24"/>
        </w:rPr>
        <w:t>数据支撑实现指挥调度相关业务数据的接入、共享和统计分析。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（7）图上实战指挥调度</w:t>
      </w:r>
    </w:p>
    <w:p w:rsidR="00AC413E" w:rsidRDefault="00AC413E" w:rsidP="00AC413E">
      <w:pPr>
        <w:spacing w:line="480" w:lineRule="exact"/>
        <w:ind w:firstLineChars="196" w:firstLine="470"/>
        <w:rPr>
          <w:rFonts w:ascii="宋体" w:hAnsi="宋体"/>
          <w:sz w:val="24"/>
        </w:rPr>
      </w:pPr>
      <w:r>
        <w:rPr>
          <w:rFonts w:ascii="宋体" w:hAnsi="宋体" w:hint="eastAsia"/>
          <w:sz w:val="24"/>
        </w:rPr>
        <w:t>图上实战指挥调度实现基于国家移民管理局基础GIS平台基础上功能扩展应用，同时购</w:t>
      </w:r>
      <w:r>
        <w:rPr>
          <w:rFonts w:ascii="宋体" w:hAnsi="宋体" w:hint="eastAsia"/>
          <w:sz w:val="24"/>
        </w:rPr>
        <w:lastRenderedPageBreak/>
        <w:t>置重点区域高清电子地图底图，满足用户实际业务需求。</w:t>
      </w:r>
    </w:p>
    <w:p w:rsidR="00AC413E" w:rsidRDefault="00AC413E" w:rsidP="00AC413E">
      <w:pPr>
        <w:spacing w:line="480" w:lineRule="exact"/>
        <w:ind w:firstLineChars="196" w:firstLine="470"/>
        <w:rPr>
          <w:rFonts w:ascii="宋体" w:hAnsi="宋体"/>
          <w:sz w:val="24"/>
        </w:rPr>
      </w:pPr>
      <w:r>
        <w:rPr>
          <w:rFonts w:ascii="宋体" w:hAnsi="宋体" w:hint="eastAsia"/>
          <w:sz w:val="24"/>
        </w:rPr>
        <w:t>（8）移动指挥调度APP</w:t>
      </w:r>
    </w:p>
    <w:p w:rsidR="00AC413E" w:rsidRDefault="00AC413E" w:rsidP="00AC413E">
      <w:pPr>
        <w:spacing w:line="480" w:lineRule="exact"/>
        <w:ind w:firstLineChars="196" w:firstLine="470"/>
        <w:rPr>
          <w:rFonts w:ascii="宋体" w:hAnsi="宋体"/>
          <w:sz w:val="24"/>
        </w:rPr>
      </w:pPr>
      <w:r>
        <w:rPr>
          <w:rFonts w:ascii="宋体" w:hAnsi="宋体" w:hint="eastAsia"/>
          <w:sz w:val="24"/>
        </w:rPr>
        <w:t>移动指挥调度APP实现移动办公、掌上地图等功能。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（9）其他需求</w:t>
      </w:r>
    </w:p>
    <w:p w:rsidR="00AC413E" w:rsidRDefault="00AC413E" w:rsidP="00AC413E">
      <w:pPr>
        <w:spacing w:line="480" w:lineRule="exact"/>
        <w:ind w:firstLineChars="196" w:firstLine="470"/>
        <w:rPr>
          <w:rFonts w:ascii="宋体" w:hAnsi="宋体"/>
          <w:sz w:val="24"/>
        </w:rPr>
      </w:pPr>
      <w:proofErr w:type="gramStart"/>
      <w:r>
        <w:rPr>
          <w:rFonts w:ascii="宋体" w:hAnsi="宋体" w:hint="eastAsia"/>
          <w:sz w:val="24"/>
        </w:rPr>
        <w:t>满足信创</w:t>
      </w:r>
      <w:proofErr w:type="gramEnd"/>
      <w:r>
        <w:rPr>
          <w:rFonts w:ascii="宋体" w:hAnsi="宋体" w:hint="eastAsia"/>
          <w:sz w:val="24"/>
        </w:rPr>
        <w:t>要求；</w:t>
      </w:r>
    </w:p>
    <w:p w:rsidR="00AC413E" w:rsidRDefault="00AC413E" w:rsidP="00AC413E">
      <w:pPr>
        <w:spacing w:line="480" w:lineRule="exact"/>
        <w:ind w:firstLineChars="196" w:firstLine="470"/>
        <w:rPr>
          <w:rFonts w:ascii="宋体" w:hAnsi="宋体"/>
          <w:sz w:val="24"/>
        </w:rPr>
      </w:pPr>
      <w:r>
        <w:rPr>
          <w:rFonts w:ascii="宋体" w:hAnsi="宋体" w:hint="eastAsia"/>
          <w:sz w:val="24"/>
        </w:rPr>
        <w:t>操作界面人性化，便于操作使用；</w:t>
      </w:r>
    </w:p>
    <w:p w:rsidR="00AC413E" w:rsidRDefault="00AC413E" w:rsidP="00AC413E">
      <w:pPr>
        <w:spacing w:line="480" w:lineRule="exact"/>
        <w:ind w:firstLineChars="196" w:firstLine="470"/>
        <w:rPr>
          <w:rFonts w:ascii="宋体" w:hAnsi="宋体"/>
          <w:sz w:val="24"/>
        </w:rPr>
      </w:pPr>
      <w:r>
        <w:rPr>
          <w:rFonts w:ascii="宋体" w:hAnsi="宋体" w:hint="eastAsia"/>
          <w:sz w:val="24"/>
        </w:rPr>
        <w:t>采用成熟软件架构，保证系统运行稳定；</w:t>
      </w:r>
    </w:p>
    <w:p w:rsidR="00AC413E" w:rsidRDefault="00AC413E" w:rsidP="00AC413E">
      <w:pPr>
        <w:spacing w:line="480" w:lineRule="exact"/>
        <w:ind w:firstLineChars="196" w:firstLine="470"/>
        <w:rPr>
          <w:rFonts w:ascii="宋体" w:hAnsi="宋体"/>
          <w:sz w:val="24"/>
        </w:rPr>
      </w:pPr>
      <w:r>
        <w:rPr>
          <w:rFonts w:ascii="宋体" w:hAnsi="宋体" w:hint="eastAsia"/>
          <w:sz w:val="24"/>
        </w:rPr>
        <w:t>数据结构化，便于数据分析统计；</w:t>
      </w:r>
    </w:p>
    <w:p w:rsidR="00AC413E" w:rsidRDefault="00AC413E" w:rsidP="00AC413E">
      <w:pPr>
        <w:spacing w:line="480" w:lineRule="exact"/>
        <w:ind w:firstLineChars="196" w:firstLine="470"/>
        <w:rPr>
          <w:rFonts w:ascii="宋体" w:hAnsi="宋体"/>
          <w:sz w:val="24"/>
        </w:rPr>
      </w:pPr>
      <w:r>
        <w:rPr>
          <w:rFonts w:ascii="宋体" w:hAnsi="宋体" w:hint="eastAsia"/>
          <w:sz w:val="24"/>
        </w:rPr>
        <w:t>功能模块化，易于扩展；</w:t>
      </w:r>
    </w:p>
    <w:p w:rsidR="00AC413E" w:rsidRDefault="00AC413E" w:rsidP="00AC413E">
      <w:pPr>
        <w:spacing w:line="480" w:lineRule="exact"/>
        <w:ind w:firstLineChars="196" w:firstLine="470"/>
        <w:rPr>
          <w:rFonts w:ascii="宋体" w:hAnsi="宋体"/>
          <w:sz w:val="24"/>
        </w:rPr>
      </w:pPr>
      <w:r>
        <w:rPr>
          <w:rFonts w:ascii="宋体" w:hAnsi="宋体" w:hint="eastAsia"/>
          <w:sz w:val="24"/>
        </w:rPr>
        <w:t>多资源整合，为指挥调度提供信息支撑；</w:t>
      </w:r>
    </w:p>
    <w:p w:rsidR="00AC413E" w:rsidRDefault="00AC413E" w:rsidP="00AC413E">
      <w:pPr>
        <w:spacing w:line="480" w:lineRule="exact"/>
        <w:ind w:firstLineChars="196" w:firstLine="470"/>
        <w:rPr>
          <w:rFonts w:ascii="宋体" w:hAnsi="宋体"/>
          <w:sz w:val="24"/>
        </w:rPr>
      </w:pPr>
      <w:r>
        <w:rPr>
          <w:rFonts w:ascii="宋体" w:hAnsi="宋体" w:hint="eastAsia"/>
          <w:sz w:val="24"/>
        </w:rPr>
        <w:t>软件环境国产化，提高系统安全性、保密性。</w:t>
      </w:r>
    </w:p>
    <w:p w:rsidR="00AC413E" w:rsidRDefault="00AC413E" w:rsidP="00AC413E">
      <w:pPr>
        <w:spacing w:line="480" w:lineRule="exact"/>
        <w:ind w:firstLineChars="196" w:firstLine="470"/>
        <w:rPr>
          <w:rFonts w:ascii="宋体" w:hAnsi="宋体"/>
          <w:sz w:val="24"/>
        </w:rPr>
      </w:pPr>
      <w:r>
        <w:rPr>
          <w:rFonts w:ascii="宋体" w:hAnsi="宋体" w:hint="eastAsia"/>
          <w:sz w:val="24"/>
        </w:rPr>
        <w:t>1.1.2</w:t>
      </w:r>
      <w:r>
        <w:rPr>
          <w:rFonts w:ascii="宋体" w:hAnsi="宋体" w:hint="eastAsia"/>
          <w:sz w:val="24"/>
        </w:rPr>
        <w:tab/>
        <w:t>系统性能需求</w:t>
      </w:r>
    </w:p>
    <w:p w:rsidR="00AC413E" w:rsidRDefault="00AC413E" w:rsidP="00AC413E">
      <w:pPr>
        <w:spacing w:line="480" w:lineRule="exact"/>
        <w:ind w:firstLineChars="196" w:firstLine="470"/>
        <w:rPr>
          <w:rFonts w:ascii="宋体" w:hAnsi="宋体"/>
          <w:sz w:val="24"/>
        </w:rPr>
      </w:pPr>
      <w:r>
        <w:rPr>
          <w:rFonts w:ascii="宋体" w:hAnsi="宋体" w:hint="eastAsia"/>
          <w:sz w:val="24"/>
        </w:rPr>
        <w:t>一体化实战指挥平台要兼顾总站扁平</w:t>
      </w:r>
      <w:proofErr w:type="gramStart"/>
      <w:r>
        <w:rPr>
          <w:rFonts w:ascii="宋体" w:hAnsi="宋体" w:hint="eastAsia"/>
          <w:sz w:val="24"/>
        </w:rPr>
        <w:t>化指挥</w:t>
      </w:r>
      <w:proofErr w:type="gramEnd"/>
      <w:r>
        <w:rPr>
          <w:rFonts w:ascii="宋体" w:hAnsi="宋体" w:hint="eastAsia"/>
          <w:sz w:val="24"/>
        </w:rPr>
        <w:t>和下级单位实际需求两个方面，满足总站四级指挥体系要求，同时结合总站、支队、边检站、大队、基层所队各自特点。</w:t>
      </w:r>
    </w:p>
    <w:p w:rsidR="00AC413E" w:rsidRDefault="00AC413E" w:rsidP="00AC413E">
      <w:pPr>
        <w:spacing w:line="480" w:lineRule="exact"/>
        <w:ind w:firstLineChars="196" w:firstLine="470"/>
        <w:rPr>
          <w:rFonts w:ascii="宋体" w:hAnsi="宋体"/>
          <w:sz w:val="24"/>
        </w:rPr>
      </w:pPr>
      <w:r>
        <w:rPr>
          <w:rFonts w:ascii="宋体" w:hAnsi="宋体" w:hint="eastAsia"/>
          <w:sz w:val="24"/>
        </w:rPr>
        <w:t>（1）系统部署</w:t>
      </w:r>
    </w:p>
    <w:p w:rsidR="00AC413E" w:rsidRDefault="00AC413E" w:rsidP="00AC413E">
      <w:pPr>
        <w:spacing w:line="480" w:lineRule="exact"/>
        <w:ind w:firstLineChars="196" w:firstLine="470"/>
        <w:rPr>
          <w:rFonts w:ascii="宋体" w:hAnsi="宋体"/>
          <w:sz w:val="24"/>
        </w:rPr>
      </w:pPr>
      <w:r>
        <w:rPr>
          <w:rFonts w:ascii="宋体" w:hAnsi="宋体" w:hint="eastAsia"/>
          <w:sz w:val="24"/>
        </w:rPr>
        <w:t>系统全部部署在总站云服务器上，支持常用浏览器访问平台，下级单位无需另外部署系统。</w:t>
      </w:r>
    </w:p>
    <w:p w:rsidR="00AC413E" w:rsidRDefault="00AC413E" w:rsidP="00AC413E">
      <w:pPr>
        <w:spacing w:line="480" w:lineRule="exact"/>
        <w:ind w:firstLineChars="196" w:firstLine="470"/>
        <w:rPr>
          <w:rFonts w:ascii="宋体" w:hAnsi="宋体"/>
          <w:sz w:val="24"/>
        </w:rPr>
      </w:pPr>
      <w:r>
        <w:rPr>
          <w:rFonts w:ascii="宋体" w:hAnsi="宋体" w:hint="eastAsia"/>
          <w:sz w:val="24"/>
        </w:rPr>
        <w:t>（2）数据存储</w:t>
      </w:r>
    </w:p>
    <w:p w:rsidR="00AC413E" w:rsidRDefault="00AC413E" w:rsidP="00AC413E">
      <w:pPr>
        <w:spacing w:line="480" w:lineRule="exact"/>
        <w:ind w:firstLineChars="196" w:firstLine="470"/>
        <w:rPr>
          <w:rFonts w:ascii="宋体" w:hAnsi="宋体"/>
          <w:sz w:val="24"/>
        </w:rPr>
      </w:pPr>
      <w:r>
        <w:rPr>
          <w:rFonts w:ascii="宋体" w:hAnsi="宋体" w:hint="eastAsia"/>
          <w:sz w:val="24"/>
        </w:rPr>
        <w:t>平台数据全部存储在总站，数据存储在云服务器上。</w:t>
      </w:r>
    </w:p>
    <w:p w:rsidR="00AC413E" w:rsidRDefault="00AC413E" w:rsidP="00AC413E">
      <w:pPr>
        <w:spacing w:line="480" w:lineRule="exact"/>
        <w:ind w:firstLineChars="196" w:firstLine="470"/>
        <w:rPr>
          <w:rFonts w:ascii="宋体" w:hAnsi="宋体"/>
          <w:sz w:val="24"/>
        </w:rPr>
      </w:pPr>
      <w:r>
        <w:rPr>
          <w:rFonts w:ascii="宋体" w:hAnsi="宋体" w:hint="eastAsia"/>
          <w:sz w:val="24"/>
        </w:rPr>
        <w:t>存储数据大小至少满足</w:t>
      </w:r>
      <w:r>
        <w:rPr>
          <w:rFonts w:ascii="宋体" w:hAnsi="宋体"/>
          <w:sz w:val="24"/>
        </w:rPr>
        <w:t>1</w:t>
      </w:r>
      <w:r>
        <w:rPr>
          <w:rFonts w:ascii="宋体" w:hAnsi="宋体" w:hint="eastAsia"/>
          <w:sz w:val="24"/>
        </w:rPr>
        <w:t>GB/天*365天/年*10年设计。</w:t>
      </w:r>
    </w:p>
    <w:p w:rsidR="00AC413E" w:rsidRDefault="00AC413E" w:rsidP="00AC413E">
      <w:pPr>
        <w:spacing w:line="480" w:lineRule="exact"/>
        <w:ind w:firstLineChars="196" w:firstLine="470"/>
        <w:rPr>
          <w:rFonts w:ascii="宋体" w:hAnsi="宋体"/>
          <w:sz w:val="24"/>
        </w:rPr>
      </w:pPr>
      <w:r>
        <w:rPr>
          <w:rFonts w:ascii="宋体" w:hAnsi="宋体" w:hint="eastAsia"/>
          <w:sz w:val="24"/>
        </w:rPr>
        <w:t>（3）响应速度</w:t>
      </w:r>
    </w:p>
    <w:p w:rsidR="00AC413E" w:rsidRDefault="00AC413E" w:rsidP="00AC413E">
      <w:pPr>
        <w:spacing w:line="480" w:lineRule="exact"/>
        <w:ind w:firstLineChars="196" w:firstLine="470"/>
        <w:rPr>
          <w:rFonts w:ascii="宋体" w:hAnsi="宋体"/>
          <w:sz w:val="24"/>
        </w:rPr>
      </w:pPr>
      <w:r>
        <w:rPr>
          <w:rFonts w:ascii="宋体" w:hAnsi="宋体" w:hint="eastAsia"/>
          <w:sz w:val="24"/>
        </w:rPr>
        <w:t>系统登录：登录系统时间不超过1秒；</w:t>
      </w:r>
    </w:p>
    <w:p w:rsidR="00AC413E" w:rsidRDefault="00AC413E" w:rsidP="00AC413E">
      <w:pPr>
        <w:spacing w:line="480" w:lineRule="exact"/>
        <w:ind w:firstLineChars="196" w:firstLine="470"/>
        <w:rPr>
          <w:rFonts w:ascii="宋体" w:hAnsi="宋体"/>
          <w:sz w:val="24"/>
        </w:rPr>
      </w:pPr>
      <w:r>
        <w:rPr>
          <w:rFonts w:ascii="宋体" w:hAnsi="宋体" w:hint="eastAsia"/>
          <w:sz w:val="24"/>
        </w:rPr>
        <w:t>查询响应：</w:t>
      </w:r>
      <w:proofErr w:type="gramStart"/>
      <w:r>
        <w:rPr>
          <w:rFonts w:ascii="宋体" w:hAnsi="宋体" w:hint="eastAsia"/>
          <w:sz w:val="24"/>
        </w:rPr>
        <w:t>单类信息</w:t>
      </w:r>
      <w:proofErr w:type="gramEnd"/>
      <w:r>
        <w:rPr>
          <w:rFonts w:ascii="宋体" w:hAnsi="宋体" w:hint="eastAsia"/>
          <w:sz w:val="24"/>
        </w:rPr>
        <w:t>的快速查询响应时间小于2秒；精确的要素查询和关联查询响应时间要小于（2x相关联的数据库的个数）秒，并且最大不能超过</w:t>
      </w:r>
      <w:r>
        <w:rPr>
          <w:rFonts w:ascii="宋体" w:hAnsi="宋体"/>
          <w:sz w:val="24"/>
        </w:rPr>
        <w:t>10</w:t>
      </w:r>
      <w:r>
        <w:rPr>
          <w:rFonts w:ascii="宋体" w:hAnsi="宋体" w:hint="eastAsia"/>
          <w:sz w:val="24"/>
        </w:rPr>
        <w:t>秒；</w:t>
      </w:r>
    </w:p>
    <w:p w:rsidR="00AC413E" w:rsidRDefault="00AC413E" w:rsidP="00AC413E">
      <w:pPr>
        <w:spacing w:line="480" w:lineRule="exact"/>
        <w:ind w:firstLineChars="196" w:firstLine="470"/>
        <w:rPr>
          <w:rFonts w:ascii="宋体" w:hAnsi="宋体"/>
          <w:sz w:val="24"/>
        </w:rPr>
      </w:pPr>
      <w:r>
        <w:rPr>
          <w:rFonts w:ascii="宋体" w:hAnsi="宋体" w:hint="eastAsia"/>
          <w:sz w:val="24"/>
        </w:rPr>
        <w:t>报表处理：集中处理-次每月后台统计报表的时间应小于 10分钟，集中处理一次每日后台统计报表的时间应小于 5分钟。</w:t>
      </w:r>
    </w:p>
    <w:p w:rsidR="00AC413E" w:rsidRDefault="00AC413E" w:rsidP="00AC413E">
      <w:pPr>
        <w:spacing w:line="480" w:lineRule="exact"/>
        <w:ind w:firstLineChars="196" w:firstLine="470"/>
        <w:rPr>
          <w:rFonts w:ascii="宋体" w:hAnsi="宋体"/>
          <w:sz w:val="24"/>
        </w:rPr>
      </w:pPr>
      <w:r>
        <w:rPr>
          <w:rFonts w:ascii="宋体" w:hAnsi="宋体" w:hint="eastAsia"/>
          <w:sz w:val="24"/>
        </w:rPr>
        <w:t>（4）数据传输</w:t>
      </w:r>
    </w:p>
    <w:p w:rsidR="00AC413E" w:rsidRDefault="00AC413E" w:rsidP="00AC413E">
      <w:pPr>
        <w:spacing w:line="480" w:lineRule="exact"/>
        <w:ind w:firstLineChars="196" w:firstLine="470"/>
        <w:rPr>
          <w:rFonts w:ascii="宋体" w:hAnsi="宋体"/>
          <w:sz w:val="24"/>
        </w:rPr>
      </w:pPr>
      <w:r>
        <w:rPr>
          <w:rFonts w:ascii="宋体" w:hAnsi="宋体" w:hint="eastAsia"/>
          <w:sz w:val="24"/>
        </w:rPr>
        <w:t>数据同步传输速率不低于1MB/s；</w:t>
      </w:r>
    </w:p>
    <w:p w:rsidR="00AC413E" w:rsidRDefault="00AC413E" w:rsidP="00AC413E">
      <w:pPr>
        <w:spacing w:line="480" w:lineRule="exact"/>
        <w:ind w:firstLineChars="196" w:firstLine="470"/>
        <w:rPr>
          <w:rFonts w:ascii="宋体" w:hAnsi="宋体"/>
          <w:sz w:val="24"/>
        </w:rPr>
      </w:pPr>
      <w:r>
        <w:rPr>
          <w:rFonts w:ascii="宋体" w:hAnsi="宋体" w:hint="eastAsia"/>
          <w:sz w:val="24"/>
        </w:rPr>
        <w:t>数据传输成功率9</w:t>
      </w:r>
      <w:r>
        <w:rPr>
          <w:rFonts w:ascii="宋体" w:hAnsi="宋体"/>
          <w:sz w:val="24"/>
        </w:rPr>
        <w:t>5</w:t>
      </w:r>
      <w:r>
        <w:rPr>
          <w:rFonts w:ascii="宋体" w:hAnsi="宋体" w:hint="eastAsia"/>
          <w:sz w:val="24"/>
        </w:rPr>
        <w:t>%以上；</w:t>
      </w:r>
    </w:p>
    <w:p w:rsidR="00AC413E" w:rsidRDefault="00AC413E" w:rsidP="00AC413E">
      <w:pPr>
        <w:spacing w:line="480" w:lineRule="exact"/>
        <w:ind w:firstLineChars="196" w:firstLine="470"/>
        <w:rPr>
          <w:rFonts w:ascii="宋体" w:hAnsi="宋体"/>
          <w:sz w:val="24"/>
        </w:rPr>
      </w:pPr>
      <w:r>
        <w:rPr>
          <w:rFonts w:ascii="宋体" w:hAnsi="宋体" w:hint="eastAsia"/>
          <w:sz w:val="24"/>
        </w:rPr>
        <w:lastRenderedPageBreak/>
        <w:t>数据传输准确率99%以上；</w:t>
      </w:r>
    </w:p>
    <w:p w:rsidR="00AC413E" w:rsidRDefault="00AC413E" w:rsidP="00AC413E">
      <w:pPr>
        <w:spacing w:line="480" w:lineRule="exact"/>
        <w:ind w:firstLineChars="196" w:firstLine="470"/>
        <w:rPr>
          <w:rFonts w:ascii="宋体" w:hAnsi="宋体"/>
          <w:sz w:val="24"/>
        </w:rPr>
      </w:pPr>
      <w:r>
        <w:rPr>
          <w:rFonts w:ascii="宋体" w:hAnsi="宋体" w:hint="eastAsia"/>
          <w:sz w:val="24"/>
        </w:rPr>
        <w:t>（5）用户并发</w:t>
      </w:r>
    </w:p>
    <w:p w:rsidR="00AC413E" w:rsidRDefault="00AC413E" w:rsidP="00AC413E">
      <w:pPr>
        <w:spacing w:line="480" w:lineRule="exact"/>
        <w:ind w:firstLineChars="196" w:firstLine="470"/>
        <w:rPr>
          <w:rFonts w:ascii="宋体" w:hAnsi="宋体"/>
          <w:sz w:val="24"/>
        </w:rPr>
      </w:pPr>
      <w:r>
        <w:rPr>
          <w:rFonts w:ascii="宋体" w:hAnsi="宋体" w:hint="eastAsia"/>
          <w:sz w:val="24"/>
        </w:rPr>
        <w:t>支持最大同时在线检索人数1000人以上；</w:t>
      </w:r>
    </w:p>
    <w:p w:rsidR="00AC413E" w:rsidRDefault="00AC413E" w:rsidP="00AC413E">
      <w:pPr>
        <w:spacing w:line="480" w:lineRule="exact"/>
        <w:ind w:firstLineChars="196" w:firstLine="470"/>
        <w:rPr>
          <w:rFonts w:ascii="宋体" w:hAnsi="宋体"/>
          <w:sz w:val="24"/>
        </w:rPr>
      </w:pPr>
      <w:r>
        <w:rPr>
          <w:rFonts w:ascii="宋体" w:hAnsi="宋体" w:hint="eastAsia"/>
          <w:sz w:val="24"/>
        </w:rPr>
        <w:t>并发用户数500人以上；</w:t>
      </w:r>
    </w:p>
    <w:p w:rsidR="00AC413E" w:rsidRDefault="00AC413E" w:rsidP="00AC413E">
      <w:pPr>
        <w:spacing w:line="480" w:lineRule="exact"/>
        <w:ind w:firstLineChars="196" w:firstLine="470"/>
        <w:rPr>
          <w:rFonts w:ascii="宋体" w:hAnsi="宋体"/>
          <w:sz w:val="24"/>
        </w:rPr>
      </w:pPr>
      <w:r>
        <w:rPr>
          <w:rFonts w:ascii="宋体" w:hAnsi="宋体" w:hint="eastAsia"/>
          <w:sz w:val="24"/>
        </w:rPr>
        <w:t>（6）稳定性</w:t>
      </w:r>
    </w:p>
    <w:p w:rsidR="00AC413E" w:rsidRDefault="00AC413E" w:rsidP="00AC413E">
      <w:pPr>
        <w:spacing w:line="480" w:lineRule="exact"/>
        <w:ind w:firstLineChars="196" w:firstLine="470"/>
        <w:rPr>
          <w:rFonts w:ascii="宋体" w:hAnsi="宋体"/>
          <w:sz w:val="24"/>
        </w:rPr>
      </w:pPr>
      <w:r>
        <w:rPr>
          <w:rFonts w:ascii="宋体" w:hAnsi="宋体" w:hint="eastAsia"/>
          <w:sz w:val="24"/>
        </w:rPr>
        <w:t>满足7*24小时不</w:t>
      </w:r>
      <w:proofErr w:type="gramStart"/>
      <w:r>
        <w:rPr>
          <w:rFonts w:ascii="宋体" w:hAnsi="宋体" w:hint="eastAsia"/>
          <w:sz w:val="24"/>
        </w:rPr>
        <w:t>宕</w:t>
      </w:r>
      <w:proofErr w:type="gramEnd"/>
      <w:r>
        <w:rPr>
          <w:rFonts w:ascii="宋体" w:hAnsi="宋体" w:hint="eastAsia"/>
          <w:sz w:val="24"/>
        </w:rPr>
        <w:t>机，不间断持续提供服务；</w:t>
      </w:r>
    </w:p>
    <w:p w:rsidR="00AC413E" w:rsidRDefault="00AC413E" w:rsidP="00AC413E">
      <w:pPr>
        <w:spacing w:line="480" w:lineRule="exact"/>
        <w:ind w:firstLineChars="196" w:firstLine="470"/>
        <w:rPr>
          <w:rFonts w:ascii="宋体" w:hAnsi="宋体"/>
          <w:sz w:val="24"/>
        </w:rPr>
      </w:pPr>
      <w:r>
        <w:rPr>
          <w:rFonts w:ascii="宋体" w:hAnsi="宋体" w:hint="eastAsia"/>
          <w:sz w:val="24"/>
        </w:rPr>
        <w:t>系统平均无故障时间大于2000 小时；</w:t>
      </w:r>
    </w:p>
    <w:p w:rsidR="00AC413E" w:rsidRDefault="00AC413E" w:rsidP="00AC413E">
      <w:pPr>
        <w:spacing w:line="480" w:lineRule="exact"/>
        <w:ind w:firstLineChars="196" w:firstLine="470"/>
        <w:rPr>
          <w:rFonts w:ascii="宋体" w:hAnsi="宋体"/>
          <w:sz w:val="24"/>
        </w:rPr>
      </w:pPr>
      <w:r>
        <w:rPr>
          <w:rFonts w:ascii="宋体" w:hAnsi="宋体" w:hint="eastAsia"/>
          <w:sz w:val="24"/>
        </w:rPr>
        <w:t>（7）保障性</w:t>
      </w:r>
    </w:p>
    <w:p w:rsidR="00AC413E" w:rsidRDefault="00AC413E" w:rsidP="00AC413E">
      <w:pPr>
        <w:spacing w:line="480" w:lineRule="exact"/>
        <w:ind w:firstLineChars="196" w:firstLine="470"/>
        <w:rPr>
          <w:rFonts w:ascii="宋体" w:hAnsi="宋体"/>
          <w:sz w:val="24"/>
        </w:rPr>
      </w:pPr>
      <w:r>
        <w:rPr>
          <w:rFonts w:ascii="宋体" w:hAnsi="宋体" w:hint="eastAsia"/>
          <w:sz w:val="24"/>
        </w:rPr>
        <w:t>数据库平均恢复时间小于2小时；</w:t>
      </w:r>
    </w:p>
    <w:p w:rsidR="00AC413E" w:rsidRDefault="00AC413E" w:rsidP="00AC413E">
      <w:pPr>
        <w:spacing w:line="480" w:lineRule="exact"/>
        <w:ind w:firstLineChars="196" w:firstLine="470"/>
        <w:rPr>
          <w:rFonts w:ascii="宋体" w:hAnsi="宋体"/>
          <w:sz w:val="24"/>
        </w:rPr>
      </w:pPr>
      <w:r>
        <w:rPr>
          <w:rFonts w:ascii="宋体" w:hAnsi="宋体" w:hint="eastAsia"/>
          <w:sz w:val="24"/>
        </w:rPr>
        <w:t>系统故障需在2小时内响应；</w:t>
      </w:r>
    </w:p>
    <w:p w:rsidR="00AC413E" w:rsidRDefault="00AC413E" w:rsidP="00AC413E">
      <w:pPr>
        <w:spacing w:line="480" w:lineRule="exact"/>
        <w:ind w:firstLineChars="196" w:firstLine="470"/>
        <w:rPr>
          <w:rFonts w:ascii="宋体" w:hAnsi="宋体"/>
          <w:sz w:val="24"/>
        </w:rPr>
      </w:pPr>
      <w:r>
        <w:rPr>
          <w:rFonts w:ascii="宋体" w:hAnsi="宋体" w:hint="eastAsia"/>
          <w:sz w:val="24"/>
        </w:rPr>
        <w:t>系统平均恢复时间小于4小时。</w:t>
      </w:r>
    </w:p>
    <w:p w:rsidR="00AC413E" w:rsidRDefault="00AC413E" w:rsidP="00AC413E">
      <w:pPr>
        <w:spacing w:line="480" w:lineRule="exact"/>
        <w:ind w:firstLineChars="196" w:firstLine="472"/>
        <w:outlineLvl w:val="2"/>
        <w:rPr>
          <w:rFonts w:ascii="宋体" w:hAnsi="宋体"/>
          <w:b/>
          <w:sz w:val="24"/>
        </w:rPr>
      </w:pPr>
      <w:r>
        <w:rPr>
          <w:rFonts w:ascii="宋体" w:hAnsi="宋体" w:hint="eastAsia"/>
          <w:b/>
          <w:sz w:val="24"/>
        </w:rPr>
        <w:t>2、平台设计方案</w:t>
      </w:r>
    </w:p>
    <w:p w:rsidR="00AC413E" w:rsidRDefault="00AC413E" w:rsidP="00AC413E">
      <w:pPr>
        <w:spacing w:line="480" w:lineRule="exact"/>
        <w:ind w:firstLineChars="196" w:firstLine="470"/>
        <w:rPr>
          <w:rFonts w:ascii="宋体" w:hAnsi="宋体"/>
          <w:sz w:val="24"/>
        </w:rPr>
      </w:pPr>
      <w:r>
        <w:rPr>
          <w:rFonts w:ascii="宋体" w:hAnsi="宋体" w:hint="eastAsia"/>
          <w:sz w:val="24"/>
        </w:rPr>
        <w:t>2.1平台架构</w:t>
      </w:r>
    </w:p>
    <w:p w:rsidR="00AC413E" w:rsidRDefault="00AC413E" w:rsidP="00AC413E">
      <w:pPr>
        <w:spacing w:line="480" w:lineRule="exact"/>
        <w:ind w:firstLineChars="196" w:firstLine="470"/>
        <w:rPr>
          <w:rFonts w:ascii="宋体" w:hAnsi="宋体"/>
          <w:sz w:val="24"/>
        </w:rPr>
      </w:pPr>
      <w:r>
        <w:rPr>
          <w:rFonts w:ascii="宋体" w:hAnsi="宋体" w:hint="eastAsia"/>
          <w:sz w:val="24"/>
        </w:rPr>
        <w:t>平台以相关标准规范体系、安全保障体系和运</w:t>
      </w:r>
      <w:proofErr w:type="gramStart"/>
      <w:r>
        <w:rPr>
          <w:rFonts w:ascii="宋体" w:hAnsi="宋体" w:hint="eastAsia"/>
          <w:sz w:val="24"/>
        </w:rPr>
        <w:t>维保障</w:t>
      </w:r>
      <w:proofErr w:type="gramEnd"/>
      <w:r>
        <w:rPr>
          <w:rFonts w:ascii="宋体" w:hAnsi="宋体" w:hint="eastAsia"/>
          <w:sz w:val="24"/>
        </w:rPr>
        <w:t>体系为保障，依托总站已有（已规划）基础设施服务和数据服务，实现相关业务功能。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2.2一体化指挥调度门户</w:t>
      </w:r>
    </w:p>
    <w:p w:rsidR="00AC413E" w:rsidRDefault="00AC413E" w:rsidP="00AC413E">
      <w:pPr>
        <w:spacing w:line="480" w:lineRule="exact"/>
        <w:ind w:firstLineChars="196" w:firstLine="470"/>
        <w:rPr>
          <w:rFonts w:ascii="宋体" w:hAnsi="宋体"/>
          <w:sz w:val="24"/>
        </w:rPr>
      </w:pPr>
      <w:r>
        <w:rPr>
          <w:rFonts w:ascii="宋体" w:hAnsi="宋体" w:hint="eastAsia"/>
          <w:sz w:val="24"/>
        </w:rPr>
        <w:t>用户访问一体化实战指挥平台的统一入口，实现总站到派出所的四级单位统一使用。包括首页展示，统一认证登录，基础数据管理和辅助功能等。</w:t>
      </w:r>
    </w:p>
    <w:p w:rsidR="00AC413E" w:rsidRDefault="00AC413E" w:rsidP="00AC413E">
      <w:pPr>
        <w:spacing w:line="480" w:lineRule="exact"/>
        <w:ind w:firstLineChars="196" w:firstLine="470"/>
        <w:rPr>
          <w:rFonts w:ascii="宋体" w:hAnsi="宋体"/>
          <w:sz w:val="24"/>
        </w:rPr>
      </w:pPr>
      <w:r>
        <w:rPr>
          <w:rFonts w:ascii="宋体" w:hAnsi="宋体" w:hint="eastAsia"/>
          <w:sz w:val="24"/>
        </w:rPr>
        <w:t>2.2.1</w:t>
      </w:r>
      <w:r>
        <w:rPr>
          <w:rFonts w:ascii="宋体" w:hAnsi="宋体" w:hint="eastAsia"/>
          <w:sz w:val="24"/>
        </w:rPr>
        <w:tab/>
        <w:t>门户首页</w:t>
      </w:r>
    </w:p>
    <w:p w:rsidR="00AC413E" w:rsidRDefault="00AC413E" w:rsidP="00AC413E">
      <w:pPr>
        <w:spacing w:line="480" w:lineRule="exact"/>
        <w:ind w:firstLineChars="196" w:firstLine="470"/>
        <w:rPr>
          <w:rFonts w:ascii="宋体" w:hAnsi="宋体"/>
          <w:sz w:val="24"/>
        </w:rPr>
      </w:pPr>
      <w:r>
        <w:rPr>
          <w:rFonts w:ascii="宋体" w:hAnsi="宋体" w:hint="eastAsia"/>
          <w:sz w:val="24"/>
        </w:rPr>
        <w:t>各级单位通过门户首页实现多种信息定制化展示。实现公告信息展示、值班信息展示、要</w:t>
      </w:r>
      <w:proofErr w:type="gramStart"/>
      <w:r>
        <w:rPr>
          <w:rFonts w:ascii="宋体" w:hAnsi="宋体" w:hint="eastAsia"/>
          <w:sz w:val="24"/>
        </w:rPr>
        <w:t>情信息</w:t>
      </w:r>
      <w:proofErr w:type="gramEnd"/>
      <w:r>
        <w:rPr>
          <w:rFonts w:ascii="宋体" w:hAnsi="宋体" w:hint="eastAsia"/>
          <w:sz w:val="24"/>
        </w:rPr>
        <w:t>展示、勤务信息展示、警员信息展示、警情信息展示、口岸出入境信息展示、知识库目录信息展示、系统导航链接、各级单位分级展示、各级单位信息栏自定义以及各展示模块中数据的标准化等功能。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2.2.2</w:t>
      </w:r>
      <w:r>
        <w:rPr>
          <w:rFonts w:ascii="宋体" w:hAnsi="宋体" w:hint="eastAsia"/>
          <w:sz w:val="24"/>
        </w:rPr>
        <w:tab/>
        <w:t>认证登陆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实现指挥平台内登陆验证，支持多种验证方式，对接国家移民管理局的CA数字证书系统，实现MAC绑定、IP绑定、密码验证登录等功能。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2.2.3</w:t>
      </w:r>
      <w:r>
        <w:rPr>
          <w:rFonts w:ascii="宋体" w:hAnsi="宋体" w:hint="eastAsia"/>
          <w:sz w:val="24"/>
        </w:rPr>
        <w:tab/>
        <w:t xml:space="preserve">指挥调度门户基础数据管理 </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实现多种基础数据管理，实现账号信息管理、单位信息管理、角色信息管理、权限信息管理、警力信息管理、公告信息管理等功能。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lastRenderedPageBreak/>
        <w:t>2.3日常业务管理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实现总站到派出所的四级日常业务管理。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2.3.1</w:t>
      </w:r>
      <w:r>
        <w:rPr>
          <w:rFonts w:ascii="宋体" w:hAnsi="宋体" w:hint="eastAsia"/>
          <w:sz w:val="24"/>
        </w:rPr>
        <w:tab/>
        <w:t>日报业务</w:t>
      </w:r>
    </w:p>
    <w:p w:rsidR="00AC413E" w:rsidRDefault="00AC413E" w:rsidP="00AC413E">
      <w:pPr>
        <w:spacing w:line="480" w:lineRule="exact"/>
        <w:ind w:firstLineChars="196" w:firstLine="470"/>
        <w:rPr>
          <w:rFonts w:ascii="宋体" w:hAnsi="宋体"/>
          <w:sz w:val="24"/>
        </w:rPr>
      </w:pPr>
      <w:r>
        <w:rPr>
          <w:rFonts w:ascii="宋体" w:hAnsi="宋体" w:hint="eastAsia"/>
          <w:sz w:val="24"/>
        </w:rPr>
        <w:t>参照国家移民管理局指挥平台相关日报功能，结合总站业务工作实际，定制开发相关功能，完成日报管理、日报数据模板管理等功能。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2.3.2</w:t>
      </w:r>
      <w:r>
        <w:rPr>
          <w:rFonts w:ascii="宋体" w:hAnsi="宋体" w:hint="eastAsia"/>
          <w:sz w:val="24"/>
        </w:rPr>
        <w:tab/>
        <w:t>排班管理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实现各级单位向上级单位进行排班情况上报，同时接受并查看下级单位上报的排班详情，完成排班创建、排班提交、排班维护、排班查询统计、节假日维护、重要</w:t>
      </w:r>
      <w:proofErr w:type="gramStart"/>
      <w:r>
        <w:rPr>
          <w:rFonts w:ascii="宋体" w:hAnsi="宋体" w:hint="eastAsia"/>
          <w:sz w:val="24"/>
        </w:rPr>
        <w:t>日维护</w:t>
      </w:r>
      <w:proofErr w:type="gramEnd"/>
      <w:r>
        <w:rPr>
          <w:rFonts w:ascii="宋体" w:hAnsi="宋体" w:hint="eastAsia"/>
          <w:sz w:val="24"/>
        </w:rPr>
        <w:t>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2.3.3</w:t>
      </w:r>
      <w:r>
        <w:rPr>
          <w:rFonts w:ascii="宋体" w:hAnsi="宋体" w:hint="eastAsia"/>
          <w:sz w:val="24"/>
        </w:rPr>
        <w:tab/>
        <w:t>值班日志管理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实现对值班日志的信息管理，完成值班日志创建、值班日志维护、值班日志查询统计、值班日志导出、值班日志打印、值班日志模板等功能。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2.3.4</w:t>
      </w:r>
      <w:r>
        <w:rPr>
          <w:rFonts w:ascii="宋体" w:hAnsi="宋体" w:hint="eastAsia"/>
          <w:sz w:val="24"/>
        </w:rPr>
        <w:tab/>
        <w:t>会议管理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实现本级多部门申请指挥中心会场使用管理，支持会议数据统计，实现会议申请创建、会议信息维护、会议信息查询统计、会议导出、会议打印等功能。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2.3.5</w:t>
      </w:r>
      <w:r>
        <w:rPr>
          <w:rFonts w:ascii="宋体" w:hAnsi="宋体" w:hint="eastAsia"/>
          <w:sz w:val="24"/>
        </w:rPr>
        <w:tab/>
        <w:t>备忘录管理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用于各级单位各账号记录备忘信息，实现备忘录创建、备忘录维护、备忘录查询等功能。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2.3.6</w:t>
      </w:r>
      <w:r>
        <w:rPr>
          <w:rFonts w:ascii="宋体" w:hAnsi="宋体" w:hint="eastAsia"/>
          <w:sz w:val="24"/>
        </w:rPr>
        <w:tab/>
        <w:t>舆情监控管理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用于各级单位创建、流转舆情信息，接收查看下级单位上报的舆情信息，实现舆情创建、舆情维护、舆情内部流转、舆情查询统计、舆情导出、舆情打印等功能。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2.3.7</w:t>
      </w:r>
      <w:r>
        <w:rPr>
          <w:rFonts w:ascii="宋体" w:hAnsi="宋体" w:hint="eastAsia"/>
          <w:sz w:val="24"/>
        </w:rPr>
        <w:tab/>
        <w:t>定制数据管理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根据业务需求对定制</w:t>
      </w:r>
      <w:proofErr w:type="gramStart"/>
      <w:r>
        <w:rPr>
          <w:rFonts w:ascii="宋体" w:hAnsi="宋体" w:hint="eastAsia"/>
          <w:sz w:val="24"/>
        </w:rPr>
        <w:t>化数据</w:t>
      </w:r>
      <w:proofErr w:type="gramEnd"/>
      <w:r>
        <w:rPr>
          <w:rFonts w:ascii="宋体" w:hAnsi="宋体" w:hint="eastAsia"/>
          <w:sz w:val="24"/>
        </w:rPr>
        <w:t>进行收集，实现定制数据创建、定制数据维护、定制数据内部流转、定制数据查询统计、定制数据导出、定制数据打印等功能。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2.3.8</w:t>
      </w:r>
      <w:r>
        <w:rPr>
          <w:rFonts w:ascii="宋体" w:hAnsi="宋体" w:hint="eastAsia"/>
          <w:sz w:val="24"/>
        </w:rPr>
        <w:tab/>
        <w:t>量化考评管理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通过量化考评，对本级单位、下级单位和个人进行量化考评，实现量化考评创建、量化考评维护、量化考评规则、量化考评查询统计、量化考评导出、量化考评打印等功能。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2.3.9</w:t>
      </w:r>
      <w:r>
        <w:rPr>
          <w:rFonts w:ascii="宋体" w:hAnsi="宋体" w:hint="eastAsia"/>
          <w:sz w:val="24"/>
        </w:rPr>
        <w:tab/>
        <w:t>知识库管理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实现知识创建、知识维护、附件管理、知识分享、知识检索、知识库范围权限等功能。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2.3.10</w:t>
      </w:r>
      <w:r>
        <w:rPr>
          <w:rFonts w:ascii="宋体" w:hAnsi="宋体" w:hint="eastAsia"/>
          <w:sz w:val="24"/>
        </w:rPr>
        <w:tab/>
        <w:t>要情管理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参照国家移民管理局要</w:t>
      </w:r>
      <w:proofErr w:type="gramStart"/>
      <w:r>
        <w:rPr>
          <w:rFonts w:ascii="宋体" w:hAnsi="宋体" w:hint="eastAsia"/>
          <w:sz w:val="24"/>
        </w:rPr>
        <w:t>情管理</w:t>
      </w:r>
      <w:proofErr w:type="gramEnd"/>
      <w:r>
        <w:rPr>
          <w:rFonts w:ascii="宋体" w:hAnsi="宋体" w:hint="eastAsia"/>
          <w:sz w:val="24"/>
        </w:rPr>
        <w:t>功能，结合总站业务实际，进行定制开发。用于各级单位</w:t>
      </w:r>
      <w:r>
        <w:rPr>
          <w:rFonts w:ascii="宋体" w:hAnsi="宋体" w:hint="eastAsia"/>
          <w:sz w:val="24"/>
        </w:rPr>
        <w:lastRenderedPageBreak/>
        <w:t>向上级单位进行要</w:t>
      </w:r>
      <w:proofErr w:type="gramStart"/>
      <w:r>
        <w:rPr>
          <w:rFonts w:ascii="宋体" w:hAnsi="宋体" w:hint="eastAsia"/>
          <w:sz w:val="24"/>
        </w:rPr>
        <w:t>情信息</w:t>
      </w:r>
      <w:proofErr w:type="gramEnd"/>
      <w:r>
        <w:rPr>
          <w:rFonts w:ascii="宋体" w:hAnsi="宋体" w:hint="eastAsia"/>
          <w:sz w:val="24"/>
        </w:rPr>
        <w:t>上报，接收并查看下级单位上报的要情信息，完成要情创建、要情维护、要</w:t>
      </w:r>
      <w:proofErr w:type="gramStart"/>
      <w:r>
        <w:rPr>
          <w:rFonts w:ascii="宋体" w:hAnsi="宋体" w:hint="eastAsia"/>
          <w:sz w:val="24"/>
        </w:rPr>
        <w:t>情内部</w:t>
      </w:r>
      <w:proofErr w:type="gramEnd"/>
      <w:r>
        <w:rPr>
          <w:rFonts w:ascii="宋体" w:hAnsi="宋体" w:hint="eastAsia"/>
          <w:sz w:val="24"/>
        </w:rPr>
        <w:t>流转、要情查询统计、要情导出、要情打印等功能。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2.3.11</w:t>
      </w:r>
      <w:r>
        <w:rPr>
          <w:rFonts w:ascii="宋体" w:hAnsi="宋体" w:hint="eastAsia"/>
          <w:sz w:val="24"/>
        </w:rPr>
        <w:tab/>
        <w:t>请示报告管理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参照国家移民管理局请示报告业务功能，结合总站业务实际，进行定制开发，用于各级单位向上级单位发送请示报告，以及接收并查询各下级单位发送的请示报告，完成请示报告创建、请示报告维护、请示报告查询统计、请示报告导出、请示报告打印、上报国家移民管理局接口对接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2.3.12</w:t>
      </w:r>
      <w:r>
        <w:rPr>
          <w:rFonts w:ascii="宋体" w:hAnsi="宋体" w:hint="eastAsia"/>
          <w:sz w:val="24"/>
        </w:rPr>
        <w:tab/>
        <w:t>通知通报管理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参照国家移民管理局通知通报管理功能，结合总站业务实际，进行定制开发，用于各级单位向下级单位下达通知通报，及接收并查询各上级单位发送的通知通报信息，完成通知通报创建、通知通报维护、通知通报查询统计、通知通报导出、通知通报打印、上报国家移民管理局接口对接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2.3.13</w:t>
      </w:r>
      <w:r>
        <w:rPr>
          <w:rFonts w:ascii="宋体" w:hAnsi="宋体" w:hint="eastAsia"/>
          <w:sz w:val="24"/>
        </w:rPr>
        <w:tab/>
        <w:t>约稿管理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参照国家移民管理局约稿管理功能，结合总站业务实际，进行定制开发，可向上级报送约稿，并可向下级或相关部门发送约稿，完成约稿创建、约稿信息维护、约稿内部流转、约稿信息查询统计、约稿导出、约稿打印、约稿反馈、约稿反馈信息查看、上报国家移民管理局接口对接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2.3.14</w:t>
      </w:r>
      <w:r>
        <w:rPr>
          <w:rFonts w:ascii="宋体" w:hAnsi="宋体" w:hint="eastAsia"/>
          <w:sz w:val="24"/>
        </w:rPr>
        <w:tab/>
        <w:t>勤务管理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实现各单位动车、</w:t>
      </w:r>
      <w:proofErr w:type="gramStart"/>
      <w:r>
        <w:rPr>
          <w:rFonts w:ascii="宋体" w:hAnsi="宋体" w:hint="eastAsia"/>
          <w:sz w:val="24"/>
        </w:rPr>
        <w:t>动警管理</w:t>
      </w:r>
      <w:proofErr w:type="gramEnd"/>
      <w:r>
        <w:rPr>
          <w:rFonts w:ascii="宋体" w:hAnsi="宋体" w:hint="eastAsia"/>
          <w:sz w:val="24"/>
        </w:rPr>
        <w:t>，并完成信息创建、内部信息流转、信息维护、查询统计、信息导出打印、动车/</w:t>
      </w:r>
      <w:proofErr w:type="gramStart"/>
      <w:r>
        <w:rPr>
          <w:rFonts w:ascii="宋体" w:hAnsi="宋体" w:hint="eastAsia"/>
          <w:sz w:val="24"/>
        </w:rPr>
        <w:t>动警反馈</w:t>
      </w:r>
      <w:proofErr w:type="gramEnd"/>
      <w:r>
        <w:rPr>
          <w:rFonts w:ascii="宋体" w:hAnsi="宋体" w:hint="eastAsia"/>
          <w:sz w:val="24"/>
        </w:rPr>
        <w:t>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2.3.15</w:t>
      </w:r>
      <w:r>
        <w:rPr>
          <w:rFonts w:ascii="宋体" w:hAnsi="宋体" w:hint="eastAsia"/>
          <w:sz w:val="24"/>
        </w:rPr>
        <w:tab/>
        <w:t>警情管理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实现警情信息管理，实现警情创建、警情信息维护等，按照所属辖区、时间段、类型、事发地址、同环比进行分析、趋势分析以及建立智能趋势分析模型等功能。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2.3.16</w:t>
      </w:r>
      <w:r>
        <w:rPr>
          <w:rFonts w:ascii="宋体" w:hAnsi="宋体" w:hint="eastAsia"/>
          <w:sz w:val="24"/>
        </w:rPr>
        <w:tab/>
        <w:t>批示批注管理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根据业务实际，对要情、舆情、勤务等业务的领导批示批注进行管理，实现批示批注创建、批示批注维护、批示批注查询统计等功能。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2.3.17</w:t>
      </w:r>
      <w:r>
        <w:rPr>
          <w:rFonts w:ascii="宋体" w:hAnsi="宋体" w:hint="eastAsia"/>
          <w:sz w:val="24"/>
        </w:rPr>
        <w:tab/>
        <w:t>交互服务</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实现系统内的信息交互功能，并保存交互内容，实现及时交互功能完成文字通信、图片发送、文件传递，并能够支撑完成指令下达、预警信息下达、警情下达、警情接收、突发事</w:t>
      </w:r>
      <w:r>
        <w:rPr>
          <w:rFonts w:ascii="宋体" w:hAnsi="宋体" w:hint="eastAsia"/>
          <w:sz w:val="24"/>
        </w:rPr>
        <w:lastRenderedPageBreak/>
        <w:t>件接收、地图点位接收、地图点位推送、预案推送等业务功能。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2.4应急管理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实现总站到派出所的四级单位应急管理。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2.4.1</w:t>
      </w:r>
      <w:r>
        <w:rPr>
          <w:rFonts w:ascii="宋体" w:hAnsi="宋体" w:hint="eastAsia"/>
          <w:sz w:val="24"/>
        </w:rPr>
        <w:tab/>
        <w:t>预警信息管理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实现预警信息管理，完成预警信息创建、预警内部流转、预警信息维护、预警信息查询统计、预警信息导出、预警信息打印等功能。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2.4.2</w:t>
      </w:r>
      <w:r>
        <w:rPr>
          <w:rFonts w:ascii="宋体" w:hAnsi="宋体" w:hint="eastAsia"/>
          <w:sz w:val="24"/>
        </w:rPr>
        <w:tab/>
        <w:t>预案管理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实现各类预案的编制和流程节点管理，以及相应的预案创建、流程编制、节点设置、动作设置、预案修改、预案内部流转、预案反馈、预案发布、预案查询、预案删除等功能。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2.4.3</w:t>
      </w:r>
      <w:r>
        <w:rPr>
          <w:rFonts w:ascii="宋体" w:hAnsi="宋体" w:hint="eastAsia"/>
          <w:sz w:val="24"/>
        </w:rPr>
        <w:tab/>
        <w:t>预案应用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实现对预案的智能匹配、启动预案、流程展现、节点执行、状态同步等功能。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2.5</w:t>
      </w:r>
      <w:proofErr w:type="gramStart"/>
      <w:r>
        <w:rPr>
          <w:rFonts w:ascii="宋体" w:hAnsi="宋体" w:hint="eastAsia"/>
          <w:sz w:val="24"/>
        </w:rPr>
        <w:t>四</w:t>
      </w:r>
      <w:proofErr w:type="gramEnd"/>
      <w:r>
        <w:rPr>
          <w:rFonts w:ascii="宋体" w:hAnsi="宋体" w:hint="eastAsia"/>
          <w:sz w:val="24"/>
        </w:rPr>
        <w:t>级综合可视化系统</w:t>
      </w:r>
    </w:p>
    <w:p w:rsidR="00AC413E" w:rsidRDefault="00AC413E" w:rsidP="00AC413E">
      <w:pPr>
        <w:spacing w:line="480" w:lineRule="exact"/>
        <w:ind w:firstLineChars="196" w:firstLine="470"/>
        <w:rPr>
          <w:rFonts w:ascii="宋体" w:hAnsi="宋体"/>
          <w:sz w:val="24"/>
        </w:rPr>
      </w:pPr>
      <w:r>
        <w:rPr>
          <w:rFonts w:ascii="宋体" w:hAnsi="宋体" w:hint="eastAsia"/>
          <w:sz w:val="24"/>
        </w:rPr>
        <w:t>四级综合可视化展示系统应用于四级单位指挥大屏投屏展示，实现多层级、多样式、多主题、多要素综合可视化信息展示。包括公告信息、值班信息、要情信息、警情信息、勤务信息、口岸出入境信息、舆情信息、警力信息、视频监控，并按照各级单位分级展示。</w:t>
      </w:r>
    </w:p>
    <w:p w:rsidR="00AC413E" w:rsidRDefault="00AC413E" w:rsidP="00AC413E">
      <w:pPr>
        <w:spacing w:line="480" w:lineRule="exact"/>
        <w:ind w:firstLineChars="196" w:firstLine="470"/>
        <w:rPr>
          <w:rFonts w:ascii="宋体" w:hAnsi="宋体"/>
          <w:sz w:val="24"/>
        </w:rPr>
      </w:pPr>
      <w:r>
        <w:rPr>
          <w:rFonts w:ascii="宋体" w:hAnsi="宋体" w:hint="eastAsia"/>
          <w:sz w:val="24"/>
        </w:rPr>
        <w:t>2.6智能指挥调度</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四级用户根据本级权限调度所属移动终端。对接不同系统，将各个独立的通信系统互联互通，实现业务和设备融合，把语音、视频融合在指挥系统平台上，提供丰富的功能支持和服务定制，并兼容传统的通信网络，实现语音调度、视频调度、警用数字集群调度、执法记录仪调度、移动警务通调度等应用服务，并建立终端信息库，真正把通信与业务流程紧密结合，让通信更高效、更便捷、更可靠。</w:t>
      </w:r>
    </w:p>
    <w:p w:rsidR="00AC413E" w:rsidRDefault="00AC413E" w:rsidP="00AC413E">
      <w:pPr>
        <w:spacing w:line="480" w:lineRule="exact"/>
        <w:ind w:firstLineChars="196" w:firstLine="470"/>
        <w:rPr>
          <w:rFonts w:ascii="宋体" w:hAnsi="宋体"/>
          <w:sz w:val="24"/>
        </w:rPr>
      </w:pPr>
      <w:r>
        <w:rPr>
          <w:rFonts w:ascii="宋体" w:hAnsi="宋体" w:hint="eastAsia"/>
          <w:sz w:val="24"/>
        </w:rPr>
        <w:t xml:space="preserve">2.7数据支撑 </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实现指挥调度相关业务数据的获取、共享和统计分析。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2.7.1</w:t>
      </w:r>
      <w:r>
        <w:rPr>
          <w:rFonts w:ascii="宋体" w:hAnsi="宋体" w:hint="eastAsia"/>
          <w:sz w:val="24"/>
        </w:rPr>
        <w:tab/>
        <w:t>数据接入</w:t>
      </w:r>
    </w:p>
    <w:p w:rsidR="00AC413E" w:rsidRDefault="00AC413E" w:rsidP="00AC413E">
      <w:pPr>
        <w:spacing w:line="480" w:lineRule="exact"/>
        <w:ind w:firstLineChars="196" w:firstLine="470"/>
        <w:rPr>
          <w:rFonts w:ascii="宋体" w:hAnsi="宋体"/>
          <w:sz w:val="24"/>
        </w:rPr>
      </w:pPr>
      <w:r>
        <w:rPr>
          <w:rFonts w:ascii="宋体" w:hAnsi="宋体" w:hint="eastAsia"/>
          <w:sz w:val="24"/>
        </w:rPr>
        <w:t>对接公安业务数据共享平台，根据业务需要，获取相关数据。通过数据接口方式接入业务中使用的基础数据资源，按照接入类型分类建立出境人员、入境人员、出境边民、入境边民、出境车辆、入境车辆、出境飞机、入境飞机等业务生产库，为基础数据应用提供数据资源。</w:t>
      </w:r>
    </w:p>
    <w:p w:rsidR="00AC413E" w:rsidRDefault="00AC413E" w:rsidP="00AC413E">
      <w:pPr>
        <w:spacing w:line="480" w:lineRule="exact"/>
        <w:ind w:firstLineChars="196" w:firstLine="470"/>
        <w:rPr>
          <w:rFonts w:ascii="宋体" w:hAnsi="宋体"/>
          <w:sz w:val="24"/>
        </w:rPr>
      </w:pPr>
      <w:r>
        <w:rPr>
          <w:rFonts w:ascii="宋体" w:hAnsi="宋体" w:hint="eastAsia"/>
          <w:sz w:val="24"/>
        </w:rPr>
        <w:t>2.7.2</w:t>
      </w:r>
      <w:r>
        <w:rPr>
          <w:rFonts w:ascii="宋体" w:hAnsi="宋体" w:hint="eastAsia"/>
          <w:sz w:val="24"/>
        </w:rPr>
        <w:tab/>
        <w:t>要素创建</w:t>
      </w:r>
    </w:p>
    <w:p w:rsidR="00AC413E" w:rsidRDefault="00AC413E" w:rsidP="00AC413E">
      <w:pPr>
        <w:spacing w:line="480" w:lineRule="exact"/>
        <w:ind w:firstLineChars="196" w:firstLine="470"/>
        <w:rPr>
          <w:rFonts w:ascii="宋体" w:hAnsi="宋体"/>
          <w:sz w:val="24"/>
        </w:rPr>
      </w:pPr>
      <w:r>
        <w:rPr>
          <w:rFonts w:ascii="宋体" w:hAnsi="宋体" w:hint="eastAsia"/>
          <w:sz w:val="24"/>
        </w:rPr>
        <w:lastRenderedPageBreak/>
        <w:t>根据业务需要，创建单位、界碑、界标、警务室、堡垒户、厂矿、特行、商业网点、企事业单位、重点人、出租房屋、旅店等要素信息，并创建要素模板、要素信息维护等功能，支持图上创建。</w:t>
      </w:r>
    </w:p>
    <w:p w:rsidR="00AC413E" w:rsidRDefault="00AC413E" w:rsidP="00AC413E">
      <w:pPr>
        <w:spacing w:line="480" w:lineRule="exact"/>
        <w:ind w:firstLineChars="196" w:firstLine="470"/>
        <w:rPr>
          <w:rFonts w:ascii="宋体" w:hAnsi="宋体"/>
          <w:sz w:val="24"/>
        </w:rPr>
      </w:pPr>
      <w:r>
        <w:rPr>
          <w:rFonts w:ascii="宋体" w:hAnsi="宋体" w:hint="eastAsia"/>
          <w:sz w:val="24"/>
        </w:rPr>
        <w:t>2.7.3</w:t>
      </w:r>
      <w:r>
        <w:rPr>
          <w:rFonts w:ascii="宋体" w:hAnsi="宋体" w:hint="eastAsia"/>
          <w:sz w:val="24"/>
        </w:rPr>
        <w:tab/>
        <w:t>自定义要素创建</w:t>
      </w:r>
    </w:p>
    <w:p w:rsidR="00AC413E" w:rsidRDefault="00AC413E" w:rsidP="00AC413E">
      <w:pPr>
        <w:spacing w:line="480" w:lineRule="exact"/>
        <w:ind w:firstLineChars="196" w:firstLine="470"/>
        <w:rPr>
          <w:rFonts w:ascii="宋体" w:hAnsi="宋体"/>
          <w:sz w:val="24"/>
        </w:rPr>
      </w:pPr>
      <w:r>
        <w:rPr>
          <w:rFonts w:ascii="宋体" w:hAnsi="宋体" w:hint="eastAsia"/>
          <w:sz w:val="24"/>
        </w:rPr>
        <w:t>对要素模板以外的要素，支持自定义要素创建、自定义要素分类、自定义要素模板创建、自定义要素创建等功能。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2.7.4</w:t>
      </w:r>
      <w:r>
        <w:rPr>
          <w:rFonts w:ascii="宋体" w:hAnsi="宋体" w:hint="eastAsia"/>
          <w:sz w:val="24"/>
        </w:rPr>
        <w:tab/>
        <w:t>数据接口</w:t>
      </w:r>
    </w:p>
    <w:p w:rsidR="00AC413E" w:rsidRDefault="00AC413E" w:rsidP="00AC413E">
      <w:pPr>
        <w:spacing w:line="480" w:lineRule="exact"/>
        <w:ind w:firstLineChars="196" w:firstLine="470"/>
        <w:rPr>
          <w:rFonts w:ascii="宋体" w:hAnsi="宋体"/>
          <w:sz w:val="24"/>
        </w:rPr>
      </w:pPr>
      <w:r>
        <w:rPr>
          <w:rFonts w:ascii="宋体" w:hAnsi="宋体" w:hint="eastAsia"/>
          <w:sz w:val="24"/>
        </w:rPr>
        <w:t>通过数据接口，实现相关指挥调度业务数据的共享和对接。</w:t>
      </w:r>
    </w:p>
    <w:p w:rsidR="00AC413E" w:rsidRDefault="00AC413E" w:rsidP="00AC413E">
      <w:pPr>
        <w:spacing w:line="480" w:lineRule="exact"/>
        <w:ind w:firstLineChars="196" w:firstLine="470"/>
        <w:rPr>
          <w:rFonts w:ascii="宋体" w:hAnsi="宋体"/>
          <w:sz w:val="24"/>
        </w:rPr>
      </w:pPr>
      <w:r>
        <w:rPr>
          <w:rFonts w:ascii="宋体" w:hAnsi="宋体" w:hint="eastAsia"/>
          <w:sz w:val="24"/>
        </w:rPr>
        <w:t>2.7.4.1数据共享</w:t>
      </w:r>
    </w:p>
    <w:p w:rsidR="00AC413E" w:rsidRDefault="00AC413E" w:rsidP="00AC413E">
      <w:pPr>
        <w:spacing w:line="480" w:lineRule="exact"/>
        <w:ind w:firstLineChars="196" w:firstLine="470"/>
        <w:rPr>
          <w:rFonts w:ascii="宋体" w:hAnsi="宋体"/>
          <w:sz w:val="24"/>
        </w:rPr>
      </w:pPr>
      <w:r>
        <w:rPr>
          <w:rFonts w:ascii="宋体" w:hAnsi="宋体" w:hint="eastAsia"/>
          <w:sz w:val="24"/>
        </w:rPr>
        <w:t>按照国家移民管理局相关数据标准，对外提供单位信息、警员信息、警情信息、通知通报信息、要情信息、日报信息、请示报告信息、约稿信息数据共享。</w:t>
      </w:r>
    </w:p>
    <w:p w:rsidR="00AC413E" w:rsidRDefault="00AC413E" w:rsidP="00AC413E">
      <w:pPr>
        <w:spacing w:line="480" w:lineRule="exact"/>
        <w:ind w:firstLineChars="196" w:firstLine="470"/>
        <w:rPr>
          <w:rFonts w:ascii="宋体" w:hAnsi="宋体"/>
          <w:sz w:val="24"/>
        </w:rPr>
      </w:pPr>
      <w:r>
        <w:rPr>
          <w:rFonts w:ascii="宋体" w:hAnsi="宋体" w:hint="eastAsia"/>
          <w:sz w:val="24"/>
        </w:rPr>
        <w:t>2.7.4.2数据对接</w:t>
      </w:r>
    </w:p>
    <w:p w:rsidR="00AC413E" w:rsidRDefault="00AC413E" w:rsidP="00AC413E">
      <w:pPr>
        <w:spacing w:line="480" w:lineRule="exact"/>
        <w:ind w:firstLineChars="196" w:firstLine="470"/>
        <w:rPr>
          <w:rFonts w:ascii="宋体" w:hAnsi="宋体"/>
          <w:sz w:val="24"/>
        </w:rPr>
      </w:pPr>
      <w:r>
        <w:rPr>
          <w:rFonts w:ascii="宋体" w:hAnsi="宋体" w:hint="eastAsia"/>
          <w:sz w:val="24"/>
        </w:rPr>
        <w:t>按照国家移民管理局相关接口标准对接外部业务系统，实现数据对接地理信息基础平台、公安业务数据连通共享平台等。</w:t>
      </w:r>
    </w:p>
    <w:p w:rsidR="00AC413E" w:rsidRDefault="00AC413E" w:rsidP="00AC413E">
      <w:pPr>
        <w:spacing w:line="480" w:lineRule="exact"/>
        <w:ind w:firstLineChars="196" w:firstLine="470"/>
        <w:rPr>
          <w:rFonts w:ascii="宋体" w:hAnsi="宋体"/>
          <w:sz w:val="24"/>
        </w:rPr>
      </w:pPr>
      <w:r>
        <w:rPr>
          <w:rFonts w:ascii="宋体" w:hAnsi="宋体" w:hint="eastAsia"/>
          <w:sz w:val="24"/>
        </w:rPr>
        <w:t>2.7.5</w:t>
      </w:r>
      <w:r>
        <w:rPr>
          <w:rFonts w:ascii="宋体" w:hAnsi="宋体" w:hint="eastAsia"/>
          <w:sz w:val="24"/>
        </w:rPr>
        <w:tab/>
        <w:t>数据统计分析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根据业务需求，对出境人员、入境人员、出境边民、入境边民、出境车辆、入境车辆、出境飞机、入境飞机、单位机构、界碑数据、界标数据、警务室数据、堡垒户数据、厂矿数据、特行数据、商业网点数据、企事业单位数据、重点人数据、出租房屋数据、旅店数据、定位轨迹数据、移动警务终端接入数据、视频监控设备接入数据实现多维度、全方面、高质量的数据统计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2.8图上实战指挥系统</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基于国家移民管理局地理信息基础平台，发布自购的高清底图，拓展相关应用；同时构建三维地图服务，基于三维地图开发相关应用。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2.8.1</w:t>
      </w:r>
      <w:r>
        <w:rPr>
          <w:rFonts w:ascii="宋体" w:hAnsi="宋体" w:hint="eastAsia"/>
          <w:sz w:val="24"/>
        </w:rPr>
        <w:tab/>
        <w:t>电子地图底图发布</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基于国家移民管理局地理信息基础平台，发布自购高清底图。包括矢量地图、天地影像图、三维地图以及道路图层。</w:t>
      </w:r>
    </w:p>
    <w:p w:rsidR="00AC413E" w:rsidRDefault="00AC413E" w:rsidP="00AC413E">
      <w:pPr>
        <w:spacing w:line="480" w:lineRule="exact"/>
        <w:ind w:firstLineChars="196" w:firstLine="470"/>
        <w:rPr>
          <w:rFonts w:ascii="宋体" w:hAnsi="宋体"/>
          <w:sz w:val="24"/>
        </w:rPr>
      </w:pPr>
      <w:r>
        <w:rPr>
          <w:rFonts w:ascii="宋体" w:hAnsi="宋体" w:hint="eastAsia"/>
          <w:sz w:val="24"/>
        </w:rPr>
        <w:t>2.8.2</w:t>
      </w:r>
      <w:r>
        <w:rPr>
          <w:rFonts w:ascii="宋体" w:hAnsi="宋体" w:hint="eastAsia"/>
          <w:sz w:val="24"/>
        </w:rPr>
        <w:tab/>
        <w:t>三维地图服务平台</w:t>
      </w:r>
    </w:p>
    <w:p w:rsidR="00AC413E" w:rsidRDefault="00AC413E" w:rsidP="00AC413E">
      <w:pPr>
        <w:spacing w:line="480" w:lineRule="exact"/>
        <w:ind w:firstLineChars="196" w:firstLine="470"/>
        <w:rPr>
          <w:rFonts w:ascii="宋体" w:hAnsi="宋体"/>
          <w:sz w:val="24"/>
        </w:rPr>
      </w:pPr>
      <w:r>
        <w:rPr>
          <w:rFonts w:ascii="宋体" w:hAnsi="宋体" w:hint="eastAsia"/>
          <w:sz w:val="24"/>
        </w:rPr>
        <w:t>搭建3D地图服务。通过三维地图服务平台，将三维地图数据以web服务形式发布，供web前端调用。提供三维地图调用的JS形式API库，使web前端可以正常调阅三维地图，并</w:t>
      </w:r>
      <w:r>
        <w:rPr>
          <w:rFonts w:ascii="宋体" w:hAnsi="宋体" w:hint="eastAsia"/>
          <w:sz w:val="24"/>
        </w:rPr>
        <w:lastRenderedPageBreak/>
        <w:t>开发相关的三维地图应用。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2.8.3</w:t>
      </w:r>
      <w:r>
        <w:rPr>
          <w:rFonts w:ascii="宋体" w:hAnsi="宋体" w:hint="eastAsia"/>
          <w:sz w:val="24"/>
        </w:rPr>
        <w:tab/>
        <w:t>三维分析</w:t>
      </w:r>
    </w:p>
    <w:p w:rsidR="00AC413E" w:rsidRDefault="00AC413E" w:rsidP="00AC413E">
      <w:pPr>
        <w:spacing w:line="480" w:lineRule="exact"/>
        <w:ind w:firstLineChars="196" w:firstLine="470"/>
        <w:rPr>
          <w:rFonts w:ascii="宋体" w:hAnsi="宋体"/>
          <w:sz w:val="24"/>
        </w:rPr>
      </w:pPr>
      <w:r>
        <w:rPr>
          <w:rFonts w:ascii="宋体" w:hAnsi="宋体" w:hint="eastAsia"/>
          <w:sz w:val="24"/>
        </w:rPr>
        <w:t>建立</w:t>
      </w:r>
      <w:proofErr w:type="gramStart"/>
      <w:r>
        <w:rPr>
          <w:rFonts w:ascii="宋体" w:hAnsi="宋体" w:hint="eastAsia"/>
          <w:sz w:val="24"/>
        </w:rPr>
        <w:t>三维图层</w:t>
      </w:r>
      <w:proofErr w:type="gramEnd"/>
      <w:r>
        <w:rPr>
          <w:rFonts w:ascii="宋体" w:hAnsi="宋体" w:hint="eastAsia"/>
          <w:sz w:val="24"/>
        </w:rPr>
        <w:t>，实现多源三维数据展示、平面或球面的三维显示、三维空间分析、三维查询、切割分析等功能。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2.8.4</w:t>
      </w:r>
      <w:r>
        <w:rPr>
          <w:rFonts w:ascii="宋体" w:hAnsi="宋体" w:hint="eastAsia"/>
          <w:sz w:val="24"/>
        </w:rPr>
        <w:tab/>
        <w:t>圈选调度</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实现圈选显示、资源筛选、临时划组、资源调度、监控调取等功能。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2.8.5</w:t>
      </w:r>
      <w:r>
        <w:rPr>
          <w:rFonts w:ascii="宋体" w:hAnsi="宋体" w:hint="eastAsia"/>
          <w:sz w:val="24"/>
        </w:rPr>
        <w:tab/>
        <w:t>辖区管理</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实现边界划分、辖区面积、辖区属性、统计分析等功能。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2.8.6</w:t>
      </w:r>
      <w:r>
        <w:rPr>
          <w:rFonts w:ascii="宋体" w:hAnsi="宋体" w:hint="eastAsia"/>
          <w:sz w:val="24"/>
        </w:rPr>
        <w:tab/>
        <w:t>定制服务</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基于国家移民管理局地理信息基础平台，定制</w:t>
      </w:r>
      <w:proofErr w:type="gramStart"/>
      <w:r>
        <w:rPr>
          <w:rFonts w:ascii="宋体" w:hAnsi="宋体" w:hint="eastAsia"/>
          <w:sz w:val="24"/>
        </w:rPr>
        <w:t>化开发</w:t>
      </w:r>
      <w:proofErr w:type="gramEnd"/>
      <w:r>
        <w:rPr>
          <w:rFonts w:ascii="宋体" w:hAnsi="宋体" w:hint="eastAsia"/>
          <w:sz w:val="24"/>
        </w:rPr>
        <w:t>应用功能，实现图上路径规划、路径标注、路径回溯等功能。。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2.8.7</w:t>
      </w:r>
      <w:r>
        <w:rPr>
          <w:rFonts w:ascii="宋体" w:hAnsi="宋体" w:hint="eastAsia"/>
          <w:sz w:val="24"/>
        </w:rPr>
        <w:tab/>
        <w:t>地图标注工具</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基于国家移民管理局地理信息基础平台，实现图上点位标注、重点区域标注、重点单位标注功能。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2.8.8</w:t>
      </w:r>
      <w:r>
        <w:rPr>
          <w:rFonts w:ascii="宋体" w:hAnsi="宋体" w:hint="eastAsia"/>
          <w:sz w:val="24"/>
        </w:rPr>
        <w:tab/>
        <w:t>联合标图</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实现在线标图、聚合标图、并提供地图图标自定义工具集等功能。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2.8.9</w:t>
      </w:r>
      <w:r>
        <w:rPr>
          <w:rFonts w:ascii="宋体" w:hAnsi="宋体" w:hint="eastAsia"/>
          <w:sz w:val="24"/>
        </w:rPr>
        <w:tab/>
        <w:t>静态标图</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实现单个用户对本辖区进行静态标图，支持地图要素选择、手动标图、地图截选、地图打印、绘制作战地图模板等功能。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2.8.10</w:t>
      </w:r>
      <w:r>
        <w:rPr>
          <w:rFonts w:ascii="宋体" w:hAnsi="宋体" w:hint="eastAsia"/>
          <w:sz w:val="24"/>
        </w:rPr>
        <w:tab/>
        <w:t>一张图实战应用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实现对出境</w:t>
      </w:r>
      <w:proofErr w:type="gramStart"/>
      <w:r>
        <w:rPr>
          <w:rFonts w:ascii="宋体" w:hAnsi="宋体" w:hint="eastAsia"/>
          <w:sz w:val="24"/>
        </w:rPr>
        <w:t>人员图层资源</w:t>
      </w:r>
      <w:proofErr w:type="gramEnd"/>
      <w:r>
        <w:rPr>
          <w:rFonts w:ascii="宋体" w:hAnsi="宋体" w:hint="eastAsia"/>
          <w:sz w:val="24"/>
        </w:rPr>
        <w:t>、入境</w:t>
      </w:r>
      <w:proofErr w:type="gramStart"/>
      <w:r>
        <w:rPr>
          <w:rFonts w:ascii="宋体" w:hAnsi="宋体" w:hint="eastAsia"/>
          <w:sz w:val="24"/>
        </w:rPr>
        <w:t>人员图层资源</w:t>
      </w:r>
      <w:proofErr w:type="gramEnd"/>
      <w:r>
        <w:rPr>
          <w:rFonts w:ascii="宋体" w:hAnsi="宋体" w:hint="eastAsia"/>
          <w:sz w:val="24"/>
        </w:rPr>
        <w:t>、出境</w:t>
      </w:r>
      <w:proofErr w:type="gramStart"/>
      <w:r>
        <w:rPr>
          <w:rFonts w:ascii="宋体" w:hAnsi="宋体" w:hint="eastAsia"/>
          <w:sz w:val="24"/>
        </w:rPr>
        <w:t>边民图层资源</w:t>
      </w:r>
      <w:proofErr w:type="gramEnd"/>
      <w:r>
        <w:rPr>
          <w:rFonts w:ascii="宋体" w:hAnsi="宋体" w:hint="eastAsia"/>
          <w:sz w:val="24"/>
        </w:rPr>
        <w:t>、入境</w:t>
      </w:r>
      <w:proofErr w:type="gramStart"/>
      <w:r>
        <w:rPr>
          <w:rFonts w:ascii="宋体" w:hAnsi="宋体" w:hint="eastAsia"/>
          <w:sz w:val="24"/>
        </w:rPr>
        <w:t>边民图层资源</w:t>
      </w:r>
      <w:proofErr w:type="gramEnd"/>
      <w:r>
        <w:rPr>
          <w:rFonts w:ascii="宋体" w:hAnsi="宋体" w:hint="eastAsia"/>
          <w:sz w:val="24"/>
        </w:rPr>
        <w:t>、出境</w:t>
      </w:r>
      <w:proofErr w:type="gramStart"/>
      <w:r>
        <w:rPr>
          <w:rFonts w:ascii="宋体" w:hAnsi="宋体" w:hint="eastAsia"/>
          <w:sz w:val="24"/>
        </w:rPr>
        <w:t>车辆图层资源</w:t>
      </w:r>
      <w:proofErr w:type="gramEnd"/>
      <w:r>
        <w:rPr>
          <w:rFonts w:ascii="宋体" w:hAnsi="宋体" w:hint="eastAsia"/>
          <w:sz w:val="24"/>
        </w:rPr>
        <w:t>、入境</w:t>
      </w:r>
      <w:proofErr w:type="gramStart"/>
      <w:r>
        <w:rPr>
          <w:rFonts w:ascii="宋体" w:hAnsi="宋体" w:hint="eastAsia"/>
          <w:sz w:val="24"/>
        </w:rPr>
        <w:t>车辆图层资源</w:t>
      </w:r>
      <w:proofErr w:type="gramEnd"/>
      <w:r>
        <w:rPr>
          <w:rFonts w:ascii="宋体" w:hAnsi="宋体" w:hint="eastAsia"/>
          <w:sz w:val="24"/>
        </w:rPr>
        <w:t>、出境</w:t>
      </w:r>
      <w:proofErr w:type="gramStart"/>
      <w:r>
        <w:rPr>
          <w:rFonts w:ascii="宋体" w:hAnsi="宋体" w:hint="eastAsia"/>
          <w:sz w:val="24"/>
        </w:rPr>
        <w:t>飞机图层资源</w:t>
      </w:r>
      <w:proofErr w:type="gramEnd"/>
      <w:r>
        <w:rPr>
          <w:rFonts w:ascii="宋体" w:hAnsi="宋体" w:hint="eastAsia"/>
          <w:sz w:val="24"/>
        </w:rPr>
        <w:t>、入境</w:t>
      </w:r>
      <w:proofErr w:type="gramStart"/>
      <w:r>
        <w:rPr>
          <w:rFonts w:ascii="宋体" w:hAnsi="宋体" w:hint="eastAsia"/>
          <w:sz w:val="24"/>
        </w:rPr>
        <w:t>飞机图层资源</w:t>
      </w:r>
      <w:proofErr w:type="gramEnd"/>
      <w:r>
        <w:rPr>
          <w:rFonts w:ascii="宋体" w:hAnsi="宋体" w:hint="eastAsia"/>
          <w:sz w:val="24"/>
        </w:rPr>
        <w:t>、单位</w:t>
      </w:r>
      <w:proofErr w:type="gramStart"/>
      <w:r>
        <w:rPr>
          <w:rFonts w:ascii="宋体" w:hAnsi="宋体" w:hint="eastAsia"/>
          <w:sz w:val="24"/>
        </w:rPr>
        <w:t>机构图层资源</w:t>
      </w:r>
      <w:proofErr w:type="gramEnd"/>
      <w:r>
        <w:rPr>
          <w:rFonts w:ascii="宋体" w:hAnsi="宋体" w:hint="eastAsia"/>
          <w:sz w:val="24"/>
        </w:rPr>
        <w:t>、</w:t>
      </w:r>
      <w:proofErr w:type="gramStart"/>
      <w:r>
        <w:rPr>
          <w:rFonts w:ascii="宋体" w:hAnsi="宋体" w:hint="eastAsia"/>
          <w:sz w:val="24"/>
        </w:rPr>
        <w:t>界碑图层资源</w:t>
      </w:r>
      <w:proofErr w:type="gramEnd"/>
      <w:r>
        <w:rPr>
          <w:rFonts w:ascii="宋体" w:hAnsi="宋体" w:hint="eastAsia"/>
          <w:sz w:val="24"/>
        </w:rPr>
        <w:t>、</w:t>
      </w:r>
      <w:proofErr w:type="gramStart"/>
      <w:r>
        <w:rPr>
          <w:rFonts w:ascii="宋体" w:hAnsi="宋体" w:hint="eastAsia"/>
          <w:sz w:val="24"/>
        </w:rPr>
        <w:t>界标图层</w:t>
      </w:r>
      <w:proofErr w:type="gramEnd"/>
      <w:r>
        <w:rPr>
          <w:rFonts w:ascii="宋体" w:hAnsi="宋体" w:hint="eastAsia"/>
          <w:sz w:val="24"/>
        </w:rPr>
        <w:t>资源、警务</w:t>
      </w:r>
      <w:proofErr w:type="gramStart"/>
      <w:r>
        <w:rPr>
          <w:rFonts w:ascii="宋体" w:hAnsi="宋体" w:hint="eastAsia"/>
          <w:sz w:val="24"/>
        </w:rPr>
        <w:t>室图层</w:t>
      </w:r>
      <w:proofErr w:type="gramEnd"/>
      <w:r>
        <w:rPr>
          <w:rFonts w:ascii="宋体" w:hAnsi="宋体" w:hint="eastAsia"/>
          <w:sz w:val="24"/>
        </w:rPr>
        <w:t>资源、堡垒</w:t>
      </w:r>
      <w:proofErr w:type="gramStart"/>
      <w:r>
        <w:rPr>
          <w:rFonts w:ascii="宋体" w:hAnsi="宋体" w:hint="eastAsia"/>
          <w:sz w:val="24"/>
        </w:rPr>
        <w:t>户图层</w:t>
      </w:r>
      <w:proofErr w:type="gramEnd"/>
      <w:r>
        <w:rPr>
          <w:rFonts w:ascii="宋体" w:hAnsi="宋体" w:hint="eastAsia"/>
          <w:sz w:val="24"/>
        </w:rPr>
        <w:t>资源、</w:t>
      </w:r>
      <w:proofErr w:type="gramStart"/>
      <w:r>
        <w:rPr>
          <w:rFonts w:ascii="宋体" w:hAnsi="宋体" w:hint="eastAsia"/>
          <w:sz w:val="24"/>
        </w:rPr>
        <w:t>厂矿图层</w:t>
      </w:r>
      <w:proofErr w:type="gramEnd"/>
      <w:r>
        <w:rPr>
          <w:rFonts w:ascii="宋体" w:hAnsi="宋体" w:hint="eastAsia"/>
          <w:sz w:val="24"/>
        </w:rPr>
        <w:t>资源、特</w:t>
      </w:r>
      <w:proofErr w:type="gramStart"/>
      <w:r>
        <w:rPr>
          <w:rFonts w:ascii="宋体" w:hAnsi="宋体" w:hint="eastAsia"/>
          <w:sz w:val="24"/>
        </w:rPr>
        <w:t>行图层资源</w:t>
      </w:r>
      <w:proofErr w:type="gramEnd"/>
      <w:r>
        <w:rPr>
          <w:rFonts w:ascii="宋体" w:hAnsi="宋体" w:hint="eastAsia"/>
          <w:sz w:val="24"/>
        </w:rPr>
        <w:t>、商业</w:t>
      </w:r>
      <w:proofErr w:type="gramStart"/>
      <w:r>
        <w:rPr>
          <w:rFonts w:ascii="宋体" w:hAnsi="宋体" w:hint="eastAsia"/>
          <w:sz w:val="24"/>
        </w:rPr>
        <w:t>网点图层资源</w:t>
      </w:r>
      <w:proofErr w:type="gramEnd"/>
      <w:r>
        <w:rPr>
          <w:rFonts w:ascii="宋体" w:hAnsi="宋体" w:hint="eastAsia"/>
          <w:sz w:val="24"/>
        </w:rPr>
        <w:t>、</w:t>
      </w:r>
      <w:proofErr w:type="gramStart"/>
      <w:r>
        <w:rPr>
          <w:rFonts w:ascii="宋体" w:hAnsi="宋体" w:hint="eastAsia"/>
          <w:sz w:val="24"/>
        </w:rPr>
        <w:t>企事业单位图层资源</w:t>
      </w:r>
      <w:proofErr w:type="gramEnd"/>
      <w:r>
        <w:rPr>
          <w:rFonts w:ascii="宋体" w:hAnsi="宋体" w:hint="eastAsia"/>
          <w:sz w:val="24"/>
        </w:rPr>
        <w:t>、重点</w:t>
      </w:r>
      <w:proofErr w:type="gramStart"/>
      <w:r>
        <w:rPr>
          <w:rFonts w:ascii="宋体" w:hAnsi="宋体" w:hint="eastAsia"/>
          <w:sz w:val="24"/>
        </w:rPr>
        <w:t>人图层资源</w:t>
      </w:r>
      <w:proofErr w:type="gramEnd"/>
      <w:r>
        <w:rPr>
          <w:rFonts w:ascii="宋体" w:hAnsi="宋体" w:hint="eastAsia"/>
          <w:sz w:val="24"/>
        </w:rPr>
        <w:t>、出租</w:t>
      </w:r>
      <w:proofErr w:type="gramStart"/>
      <w:r>
        <w:rPr>
          <w:rFonts w:ascii="宋体" w:hAnsi="宋体" w:hint="eastAsia"/>
          <w:sz w:val="24"/>
        </w:rPr>
        <w:t>房屋图层资源</w:t>
      </w:r>
      <w:proofErr w:type="gramEnd"/>
      <w:r>
        <w:rPr>
          <w:rFonts w:ascii="宋体" w:hAnsi="宋体" w:hint="eastAsia"/>
          <w:sz w:val="24"/>
        </w:rPr>
        <w:t>、</w:t>
      </w:r>
      <w:proofErr w:type="gramStart"/>
      <w:r>
        <w:rPr>
          <w:rFonts w:ascii="宋体" w:hAnsi="宋体" w:hint="eastAsia"/>
          <w:sz w:val="24"/>
        </w:rPr>
        <w:t>旅店图层资源</w:t>
      </w:r>
      <w:proofErr w:type="gramEnd"/>
      <w:r>
        <w:rPr>
          <w:rFonts w:ascii="宋体" w:hAnsi="宋体" w:hint="eastAsia"/>
          <w:sz w:val="24"/>
        </w:rPr>
        <w:t>、</w:t>
      </w:r>
      <w:proofErr w:type="gramStart"/>
      <w:r>
        <w:rPr>
          <w:rFonts w:ascii="宋体" w:hAnsi="宋体" w:hint="eastAsia"/>
          <w:sz w:val="24"/>
        </w:rPr>
        <w:t>警员图层资源</w:t>
      </w:r>
      <w:proofErr w:type="gramEnd"/>
      <w:r>
        <w:rPr>
          <w:rFonts w:ascii="宋体" w:hAnsi="宋体" w:hint="eastAsia"/>
          <w:sz w:val="24"/>
        </w:rPr>
        <w:t>、</w:t>
      </w:r>
      <w:proofErr w:type="gramStart"/>
      <w:r>
        <w:rPr>
          <w:rFonts w:ascii="宋体" w:hAnsi="宋体" w:hint="eastAsia"/>
          <w:sz w:val="24"/>
        </w:rPr>
        <w:t>警情图层资源</w:t>
      </w:r>
      <w:proofErr w:type="gramEnd"/>
      <w:r>
        <w:rPr>
          <w:rFonts w:ascii="宋体" w:hAnsi="宋体" w:hint="eastAsia"/>
          <w:sz w:val="24"/>
        </w:rPr>
        <w:t>、</w:t>
      </w:r>
      <w:proofErr w:type="gramStart"/>
      <w:r>
        <w:rPr>
          <w:rFonts w:ascii="宋体" w:hAnsi="宋体" w:hint="eastAsia"/>
          <w:sz w:val="24"/>
        </w:rPr>
        <w:t>勤务图层资源</w:t>
      </w:r>
      <w:proofErr w:type="gramEnd"/>
      <w:r>
        <w:rPr>
          <w:rFonts w:ascii="宋体" w:hAnsi="宋体" w:hint="eastAsia"/>
          <w:sz w:val="24"/>
        </w:rPr>
        <w:t>、定位</w:t>
      </w:r>
      <w:proofErr w:type="gramStart"/>
      <w:r>
        <w:rPr>
          <w:rFonts w:ascii="宋体" w:hAnsi="宋体" w:hint="eastAsia"/>
          <w:sz w:val="24"/>
        </w:rPr>
        <w:t>轨迹图层资源</w:t>
      </w:r>
      <w:proofErr w:type="gramEnd"/>
      <w:r>
        <w:rPr>
          <w:rFonts w:ascii="宋体" w:hAnsi="宋体" w:hint="eastAsia"/>
          <w:sz w:val="24"/>
        </w:rPr>
        <w:t>、移动警务</w:t>
      </w:r>
      <w:proofErr w:type="gramStart"/>
      <w:r>
        <w:rPr>
          <w:rFonts w:ascii="宋体" w:hAnsi="宋体" w:hint="eastAsia"/>
          <w:sz w:val="24"/>
        </w:rPr>
        <w:t>终端图层资源</w:t>
      </w:r>
      <w:proofErr w:type="gramEnd"/>
      <w:r>
        <w:rPr>
          <w:rFonts w:ascii="宋体" w:hAnsi="宋体" w:hint="eastAsia"/>
          <w:sz w:val="24"/>
        </w:rPr>
        <w:t>、视频监控</w:t>
      </w:r>
      <w:proofErr w:type="gramStart"/>
      <w:r>
        <w:rPr>
          <w:rFonts w:ascii="宋体" w:hAnsi="宋体" w:hint="eastAsia"/>
          <w:sz w:val="24"/>
        </w:rPr>
        <w:t>设备图层资源</w:t>
      </w:r>
      <w:proofErr w:type="gramEnd"/>
      <w:r>
        <w:rPr>
          <w:rFonts w:ascii="宋体" w:hAnsi="宋体" w:hint="eastAsia"/>
          <w:sz w:val="24"/>
        </w:rPr>
        <w:t>、预案</w:t>
      </w:r>
      <w:proofErr w:type="gramStart"/>
      <w:r>
        <w:rPr>
          <w:rFonts w:ascii="宋体" w:hAnsi="宋体" w:hint="eastAsia"/>
          <w:sz w:val="24"/>
        </w:rPr>
        <w:t>图层资源</w:t>
      </w:r>
      <w:proofErr w:type="gramEnd"/>
      <w:r>
        <w:rPr>
          <w:rFonts w:ascii="宋体" w:hAnsi="宋体" w:hint="eastAsia"/>
          <w:sz w:val="24"/>
        </w:rPr>
        <w:t>进行一张图实战应用。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2.9移动指挥调度APP</w:t>
      </w:r>
    </w:p>
    <w:p w:rsidR="00AC413E" w:rsidRDefault="00AC413E" w:rsidP="00AC413E">
      <w:pPr>
        <w:spacing w:line="480" w:lineRule="exact"/>
        <w:ind w:firstLineChars="196" w:firstLine="470"/>
        <w:rPr>
          <w:rFonts w:ascii="宋体" w:hAnsi="宋体"/>
          <w:sz w:val="24"/>
        </w:rPr>
      </w:pPr>
      <w:r>
        <w:rPr>
          <w:rFonts w:ascii="宋体" w:hAnsi="宋体" w:hint="eastAsia"/>
          <w:sz w:val="24"/>
        </w:rPr>
        <w:t>支持APP上架移动警务商店，可下载到移动警务通终端，实现移动警务调度；实现一线民警现场业务办理等移动办公需求，提高一线警员现场处置，反馈汇报，警力协调，快速定</w:t>
      </w:r>
      <w:r>
        <w:rPr>
          <w:rFonts w:ascii="宋体" w:hAnsi="宋体" w:hint="eastAsia"/>
          <w:sz w:val="24"/>
        </w:rPr>
        <w:lastRenderedPageBreak/>
        <w:t>位，安全保障等能力。</w:t>
      </w:r>
    </w:p>
    <w:p w:rsidR="00AC413E" w:rsidRDefault="00AC413E" w:rsidP="00AC413E">
      <w:pPr>
        <w:spacing w:line="480" w:lineRule="exact"/>
        <w:ind w:firstLineChars="196" w:firstLine="470"/>
        <w:rPr>
          <w:rFonts w:ascii="宋体" w:hAnsi="宋体"/>
          <w:sz w:val="24"/>
        </w:rPr>
      </w:pPr>
      <w:r>
        <w:rPr>
          <w:rFonts w:ascii="宋体" w:hAnsi="宋体" w:hint="eastAsia"/>
          <w:sz w:val="24"/>
        </w:rPr>
        <w:t>2.9.1</w:t>
      </w:r>
      <w:r>
        <w:rPr>
          <w:rFonts w:ascii="宋体" w:hAnsi="宋体" w:hint="eastAsia"/>
          <w:sz w:val="24"/>
        </w:rPr>
        <w:tab/>
        <w:t>掌上地图</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基于国家移民管理局地理信息基础平台，实现在线地图、离线地图、定位轨迹等掌上地图功能。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2.9.2</w:t>
      </w:r>
      <w:r>
        <w:rPr>
          <w:rFonts w:ascii="宋体" w:hAnsi="宋体" w:hint="eastAsia"/>
          <w:sz w:val="24"/>
        </w:rPr>
        <w:tab/>
        <w:t>信息报送</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实现警情报送、预警信息报送、地理信息点位报送功能。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2.9.3</w:t>
      </w:r>
      <w:r>
        <w:rPr>
          <w:rFonts w:ascii="宋体" w:hAnsi="宋体" w:hint="eastAsia"/>
          <w:sz w:val="24"/>
        </w:rPr>
        <w:tab/>
        <w:t>信息接收</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实现指令接收、预警信息接收、警情接收功能。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2.9.4</w:t>
      </w:r>
      <w:r>
        <w:rPr>
          <w:rFonts w:ascii="宋体" w:hAnsi="宋体" w:hint="eastAsia"/>
          <w:sz w:val="24"/>
        </w:rPr>
        <w:tab/>
        <w:t>预案应用</w:t>
      </w:r>
    </w:p>
    <w:p w:rsidR="00AC413E" w:rsidRDefault="00AC413E" w:rsidP="00AC413E">
      <w:pPr>
        <w:spacing w:line="480" w:lineRule="exact"/>
        <w:ind w:firstLineChars="196" w:firstLine="470"/>
        <w:rPr>
          <w:rFonts w:ascii="宋体" w:hAnsi="宋体"/>
          <w:sz w:val="24"/>
        </w:rPr>
      </w:pPr>
      <w:r>
        <w:rPr>
          <w:rFonts w:ascii="宋体" w:hAnsi="宋体" w:hint="eastAsia"/>
          <w:sz w:val="24"/>
        </w:rPr>
        <w:t>依托应急管理系统，在移动</w:t>
      </w:r>
      <w:proofErr w:type="gramStart"/>
      <w:r>
        <w:rPr>
          <w:rFonts w:ascii="宋体" w:hAnsi="宋体" w:hint="eastAsia"/>
          <w:sz w:val="24"/>
        </w:rPr>
        <w:t>端实现</w:t>
      </w:r>
      <w:proofErr w:type="gramEnd"/>
      <w:r>
        <w:rPr>
          <w:rFonts w:ascii="宋体" w:hAnsi="宋体" w:hint="eastAsia"/>
          <w:sz w:val="24"/>
        </w:rPr>
        <w:t>预案接收、预案检索、预案流程时间</w:t>
      </w:r>
      <w:proofErr w:type="gramStart"/>
      <w:r>
        <w:rPr>
          <w:rFonts w:ascii="宋体" w:hAnsi="宋体" w:hint="eastAsia"/>
          <w:sz w:val="24"/>
        </w:rPr>
        <w:t>轴展示</w:t>
      </w:r>
      <w:proofErr w:type="gramEnd"/>
      <w:r>
        <w:rPr>
          <w:rFonts w:ascii="宋体" w:hAnsi="宋体" w:hint="eastAsia"/>
          <w:sz w:val="24"/>
        </w:rPr>
        <w:t>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2.9.5</w:t>
      </w:r>
      <w:r>
        <w:rPr>
          <w:rFonts w:ascii="宋体" w:hAnsi="宋体" w:hint="eastAsia"/>
          <w:sz w:val="24"/>
        </w:rPr>
        <w:tab/>
        <w:t>要素创建</w:t>
      </w:r>
    </w:p>
    <w:p w:rsidR="00AC413E" w:rsidRDefault="00AC413E" w:rsidP="00AC413E">
      <w:pPr>
        <w:spacing w:line="480" w:lineRule="exact"/>
        <w:ind w:firstLineChars="196" w:firstLine="470"/>
        <w:rPr>
          <w:rFonts w:ascii="宋体" w:hAnsi="宋体"/>
          <w:sz w:val="24"/>
        </w:rPr>
      </w:pPr>
      <w:r>
        <w:rPr>
          <w:rFonts w:ascii="宋体" w:hAnsi="宋体" w:hint="eastAsia"/>
          <w:sz w:val="24"/>
        </w:rPr>
        <w:t>依托数据支撑系统中的要素创建模块，实现app端对单位、界碑、界标、警务室、堡垒户、厂矿、特行、商业网点、企事业单位、重点人、出租房屋、旅店、自定义要素的创建功能，并提供要素模板以及要素信息维护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2.9.6</w:t>
      </w:r>
      <w:r>
        <w:rPr>
          <w:rFonts w:ascii="宋体" w:hAnsi="宋体" w:hint="eastAsia"/>
          <w:sz w:val="24"/>
        </w:rPr>
        <w:tab/>
        <w:t>通讯录</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实现通讯录更新和创建。</w:t>
      </w:r>
    </w:p>
    <w:p w:rsidR="00AC413E" w:rsidRDefault="00AC413E" w:rsidP="00AC413E">
      <w:pPr>
        <w:spacing w:line="480" w:lineRule="exact"/>
        <w:ind w:firstLineChars="196" w:firstLine="470"/>
        <w:rPr>
          <w:rFonts w:ascii="宋体" w:hAnsi="宋体"/>
          <w:sz w:val="24"/>
        </w:rPr>
      </w:pPr>
      <w:r>
        <w:rPr>
          <w:rFonts w:ascii="宋体" w:hAnsi="宋体" w:hint="eastAsia"/>
          <w:sz w:val="24"/>
        </w:rPr>
        <w:t>2.9.7</w:t>
      </w:r>
      <w:r>
        <w:rPr>
          <w:rFonts w:ascii="宋体" w:hAnsi="宋体" w:hint="eastAsia"/>
          <w:sz w:val="24"/>
        </w:rPr>
        <w:tab/>
        <w:t>交互服务</w:t>
      </w:r>
    </w:p>
    <w:p w:rsidR="00AC413E" w:rsidRDefault="00AC413E" w:rsidP="00AC413E">
      <w:pPr>
        <w:spacing w:line="480" w:lineRule="exact"/>
        <w:ind w:firstLineChars="196" w:firstLine="470"/>
        <w:rPr>
          <w:rFonts w:ascii="宋体" w:hAnsi="宋体"/>
          <w:sz w:val="24"/>
        </w:rPr>
      </w:pPr>
      <w:r>
        <w:rPr>
          <w:rFonts w:ascii="宋体" w:hAnsi="宋体" w:hint="eastAsia"/>
          <w:sz w:val="24"/>
        </w:rPr>
        <w:t>基于智能指挥调度服务，实现APP间文字、图片、文件、语音通话、视频通话、位置共享功能。</w:t>
      </w:r>
    </w:p>
    <w:p w:rsidR="00AC413E" w:rsidRDefault="00AC413E" w:rsidP="00AC413E">
      <w:pPr>
        <w:spacing w:line="480" w:lineRule="exact"/>
        <w:ind w:firstLineChars="196" w:firstLine="470"/>
        <w:rPr>
          <w:rFonts w:ascii="宋体" w:hAnsi="宋体"/>
          <w:sz w:val="24"/>
        </w:rPr>
      </w:pPr>
      <w:r>
        <w:rPr>
          <w:rFonts w:ascii="宋体" w:hAnsi="宋体" w:hint="eastAsia"/>
          <w:sz w:val="24"/>
        </w:rPr>
        <w:t>2.9.8</w:t>
      </w:r>
      <w:r>
        <w:rPr>
          <w:rFonts w:ascii="宋体" w:hAnsi="宋体" w:hint="eastAsia"/>
          <w:sz w:val="24"/>
        </w:rPr>
        <w:tab/>
        <w:t>应用配置</w:t>
      </w:r>
    </w:p>
    <w:p w:rsidR="00AC413E" w:rsidRDefault="00AC413E" w:rsidP="00AC413E">
      <w:pPr>
        <w:spacing w:line="480" w:lineRule="exact"/>
        <w:ind w:firstLineChars="196" w:firstLine="470"/>
        <w:rPr>
          <w:rFonts w:ascii="宋体" w:hAnsi="宋体"/>
          <w:sz w:val="24"/>
        </w:rPr>
      </w:pPr>
      <w:r>
        <w:rPr>
          <w:rFonts w:ascii="宋体" w:hAnsi="宋体" w:hint="eastAsia"/>
          <w:sz w:val="24"/>
        </w:rPr>
        <w:t>实现APP安装、升级、卸载、登录认证等基础应用配置功能。</w:t>
      </w:r>
    </w:p>
    <w:p w:rsidR="00AC413E" w:rsidRDefault="00AC413E" w:rsidP="00AC413E">
      <w:pPr>
        <w:spacing w:line="480" w:lineRule="exact"/>
        <w:ind w:firstLineChars="200" w:firstLine="480"/>
        <w:rPr>
          <w:rFonts w:ascii="宋体" w:hAnsi="宋体"/>
          <w:sz w:val="24"/>
        </w:rPr>
      </w:pPr>
      <w:r>
        <w:rPr>
          <w:rFonts w:ascii="宋体" w:hAnsi="宋体" w:hint="eastAsia"/>
          <w:sz w:val="24"/>
        </w:rPr>
        <w:t>2.10数据库设计</w:t>
      </w:r>
    </w:p>
    <w:p w:rsidR="00AC413E" w:rsidRDefault="00AC413E" w:rsidP="00AC413E">
      <w:pPr>
        <w:spacing w:line="480" w:lineRule="exact"/>
        <w:ind w:firstLine="480"/>
        <w:rPr>
          <w:rFonts w:ascii="宋体" w:hAnsi="宋体"/>
          <w:sz w:val="24"/>
        </w:rPr>
      </w:pPr>
      <w:r>
        <w:rPr>
          <w:rFonts w:ascii="宋体" w:hAnsi="宋体" w:hint="eastAsia"/>
          <w:sz w:val="24"/>
        </w:rPr>
        <w:t>依照国家移民管理局相关标准，实现单位信息库、警力人员信息库、移动终端信息库、警情信息库、值班信息库、舆情信息库、要情信息库、预案信息库、以及其他信息库的构建，同时遵循高内聚、低耦合、精分解的接口和数据分析平台接口设计原则设计接口实现方式，实现与国家移民管理局指挥系统、国家移民管理局地理信息基础平台、</w:t>
      </w:r>
      <w:proofErr w:type="gramStart"/>
      <w:r>
        <w:rPr>
          <w:rFonts w:ascii="宋体" w:hAnsi="宋体" w:hint="eastAsia"/>
          <w:sz w:val="24"/>
        </w:rPr>
        <w:t>视综平台</w:t>
      </w:r>
      <w:proofErr w:type="gramEnd"/>
      <w:r>
        <w:rPr>
          <w:rFonts w:ascii="宋体" w:hAnsi="宋体" w:hint="eastAsia"/>
          <w:sz w:val="24"/>
        </w:rPr>
        <w:t>、警用数字集群的数据对接，并对数据交换接口实现管理。</w:t>
      </w:r>
    </w:p>
    <w:p w:rsidR="00AC413E" w:rsidRDefault="00AC413E" w:rsidP="00AC413E">
      <w:pPr>
        <w:spacing w:line="480" w:lineRule="exact"/>
        <w:ind w:leftChars="95" w:left="199" w:firstLineChars="83" w:firstLine="200"/>
        <w:rPr>
          <w:rFonts w:ascii="宋体" w:hAnsi="宋体" w:cs="宋体"/>
          <w:b/>
          <w:bCs/>
          <w:kern w:val="0"/>
          <w:sz w:val="24"/>
        </w:rPr>
      </w:pPr>
    </w:p>
    <w:p w:rsidR="00AC413E" w:rsidRDefault="00AC413E" w:rsidP="00AC413E">
      <w:pPr>
        <w:spacing w:line="480" w:lineRule="exact"/>
        <w:ind w:leftChars="95" w:left="199" w:firstLineChars="83" w:firstLine="200"/>
        <w:outlineLvl w:val="1"/>
        <w:rPr>
          <w:rFonts w:ascii="宋体" w:hAnsi="宋体"/>
          <w:sz w:val="24"/>
        </w:rPr>
      </w:pPr>
      <w:r>
        <w:rPr>
          <w:rFonts w:ascii="宋体" w:hAnsi="宋体" w:cs="宋体" w:hint="eastAsia"/>
          <w:b/>
          <w:bCs/>
          <w:kern w:val="0"/>
          <w:sz w:val="24"/>
        </w:rPr>
        <w:t>三、平台功能清单</w:t>
      </w:r>
    </w:p>
    <w:tbl>
      <w:tblPr>
        <w:tblW w:w="94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877"/>
        <w:gridCol w:w="6843"/>
      </w:tblGrid>
      <w:tr w:rsidR="00AC413E" w:rsidTr="00A938A9">
        <w:trPr>
          <w:trHeight w:val="441"/>
        </w:trPr>
        <w:tc>
          <w:tcPr>
            <w:tcW w:w="9499" w:type="dxa"/>
            <w:gridSpan w:val="3"/>
            <w:vAlign w:val="center"/>
          </w:tcPr>
          <w:p w:rsidR="00AC413E" w:rsidRDefault="00AC413E" w:rsidP="00A938A9">
            <w:pPr>
              <w:ind w:left="420" w:firstLine="422"/>
              <w:jc w:val="center"/>
              <w:rPr>
                <w:rFonts w:ascii="宋体" w:hAnsi="宋体" w:cs="宋体"/>
                <w:b/>
                <w:bCs/>
                <w:kern w:val="0"/>
                <w:sz w:val="24"/>
              </w:rPr>
            </w:pPr>
            <w:r>
              <w:rPr>
                <w:rFonts w:ascii="宋体" w:hAnsi="宋体" w:cs="宋体" w:hint="eastAsia"/>
                <w:b/>
                <w:bCs/>
                <w:kern w:val="0"/>
                <w:sz w:val="24"/>
              </w:rPr>
              <w:lastRenderedPageBreak/>
              <w:t>功能清单</w:t>
            </w:r>
          </w:p>
        </w:tc>
      </w:tr>
      <w:tr w:rsidR="00AC413E" w:rsidTr="00A938A9">
        <w:trPr>
          <w:trHeight w:val="486"/>
        </w:trPr>
        <w:tc>
          <w:tcPr>
            <w:tcW w:w="779" w:type="dxa"/>
            <w:vAlign w:val="center"/>
          </w:tcPr>
          <w:p w:rsidR="00AC413E" w:rsidRDefault="00AC413E" w:rsidP="00A938A9">
            <w:pPr>
              <w:rPr>
                <w:rFonts w:ascii="宋体" w:hAnsi="宋体" w:cs="宋体"/>
                <w:b/>
                <w:bCs/>
                <w:kern w:val="0"/>
                <w:sz w:val="24"/>
              </w:rPr>
            </w:pPr>
            <w:r>
              <w:rPr>
                <w:rFonts w:ascii="宋体" w:hAnsi="宋体" w:cs="宋体" w:hint="eastAsia"/>
                <w:b/>
                <w:bCs/>
                <w:kern w:val="0"/>
                <w:sz w:val="24"/>
              </w:rPr>
              <w:t xml:space="preserve">　</w:t>
            </w:r>
          </w:p>
        </w:tc>
        <w:tc>
          <w:tcPr>
            <w:tcW w:w="1877" w:type="dxa"/>
            <w:vAlign w:val="center"/>
          </w:tcPr>
          <w:p w:rsidR="00AC413E" w:rsidRDefault="00AC413E" w:rsidP="00A938A9">
            <w:pPr>
              <w:rPr>
                <w:rFonts w:ascii="宋体" w:hAnsi="宋体" w:cs="宋体"/>
                <w:b/>
                <w:bCs/>
                <w:kern w:val="0"/>
                <w:sz w:val="24"/>
              </w:rPr>
            </w:pPr>
            <w:r>
              <w:rPr>
                <w:rFonts w:ascii="宋体" w:hAnsi="宋体" w:cs="宋体" w:hint="eastAsia"/>
                <w:b/>
                <w:bCs/>
                <w:kern w:val="0"/>
                <w:sz w:val="24"/>
              </w:rPr>
              <w:t>应用系统名称</w:t>
            </w:r>
          </w:p>
        </w:tc>
        <w:tc>
          <w:tcPr>
            <w:tcW w:w="6843" w:type="dxa"/>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功能描述</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proofErr w:type="gramStart"/>
            <w:r>
              <w:rPr>
                <w:rFonts w:ascii="宋体" w:hAnsi="宋体" w:cs="宋体" w:hint="eastAsia"/>
                <w:kern w:val="0"/>
                <w:sz w:val="24"/>
              </w:rPr>
              <w:t>一</w:t>
            </w:r>
            <w:proofErr w:type="gramEnd"/>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一体化指挥调度门户</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用户访问一体化实战指挥平台的统一入口，实现总站到派出所的四级单位统一使用。包括首页展示，统一认证登录，基础数据管理和辅助功能等。</w:t>
            </w:r>
          </w:p>
        </w:tc>
      </w:tr>
      <w:tr w:rsidR="00AC413E" w:rsidTr="00A938A9">
        <w:trPr>
          <w:trHeight w:val="462"/>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门户首页</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各级单位通过门户首页实现多种信息定制化展示。</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公告信息栏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实现门户首页公告信息展示，利用标准化公告数据，实现多形式公告展示及提醒。包括：公告展示、公告提醒。针对公告类型、标题、内容、时效性、显示区域、展示区域大小、展示形式等建立标准化公告数据。</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值班信息栏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实现门户首页值班信息展示，利用标准化值班数据，实现多形式值班展示和更新。包括：值班展示,值班更新,建立标准化值班数据。</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要</w:t>
            </w:r>
            <w:proofErr w:type="gramStart"/>
            <w:r>
              <w:rPr>
                <w:rFonts w:ascii="宋体" w:hAnsi="宋体" w:cs="宋体" w:hint="eastAsia"/>
                <w:kern w:val="0"/>
                <w:sz w:val="24"/>
              </w:rPr>
              <w:t>情信息</w:t>
            </w:r>
            <w:proofErr w:type="gramEnd"/>
            <w:r>
              <w:rPr>
                <w:rFonts w:ascii="宋体" w:hAnsi="宋体" w:cs="宋体" w:hint="eastAsia"/>
                <w:kern w:val="0"/>
                <w:sz w:val="24"/>
              </w:rPr>
              <w:t>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实现门户首页要</w:t>
            </w:r>
            <w:proofErr w:type="gramStart"/>
            <w:r>
              <w:rPr>
                <w:rFonts w:ascii="宋体" w:hAnsi="宋体" w:cs="宋体" w:hint="eastAsia"/>
                <w:kern w:val="0"/>
                <w:sz w:val="24"/>
              </w:rPr>
              <w:t>情信息</w:t>
            </w:r>
            <w:proofErr w:type="gramEnd"/>
            <w:r>
              <w:rPr>
                <w:rFonts w:ascii="宋体" w:hAnsi="宋体" w:cs="宋体" w:hint="eastAsia"/>
                <w:kern w:val="0"/>
                <w:sz w:val="24"/>
              </w:rPr>
              <w:t>展示,利用标准化要情数据，实现多形式要</w:t>
            </w:r>
            <w:proofErr w:type="gramStart"/>
            <w:r>
              <w:rPr>
                <w:rFonts w:ascii="宋体" w:hAnsi="宋体" w:cs="宋体" w:hint="eastAsia"/>
                <w:kern w:val="0"/>
                <w:sz w:val="24"/>
              </w:rPr>
              <w:t>情信息</w:t>
            </w:r>
            <w:proofErr w:type="gramEnd"/>
            <w:r>
              <w:rPr>
                <w:rFonts w:ascii="宋体" w:hAnsi="宋体" w:cs="宋体" w:hint="eastAsia"/>
                <w:kern w:val="0"/>
                <w:sz w:val="24"/>
              </w:rPr>
              <w:t>展示。包括：要情目录展示,要情提醒,建立标准化要情数据。</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勤务信息栏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实现门户首页勤务信息展示,利用标准化勤务数据，实现多形式勤务信息展示,建立标准化勤务数据。</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警员信息栏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实现门户首页警员信息展示,利用标准化警员数据，采用柱状图、饼状图、折线图、环形图等形式，实现多形式警员信息展示,建立标准化警员数据。</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警情信息栏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实现门户首页警情信息展示，利用标准化警情数据，采用柱状图、饼状图、折线图、环形图等形式，实现多形式的警情信息展示，建立标准化警情数据。</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(7)</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口岸出入境信息栏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w:t>
            </w:r>
            <w:proofErr w:type="gramStart"/>
            <w:r>
              <w:rPr>
                <w:rFonts w:ascii="宋体" w:hAnsi="宋体" w:cs="宋体" w:hint="eastAsia"/>
                <w:kern w:val="0"/>
                <w:sz w:val="24"/>
              </w:rPr>
              <w:t>首页口岸</w:t>
            </w:r>
            <w:proofErr w:type="gramEnd"/>
            <w:r>
              <w:rPr>
                <w:rFonts w:ascii="宋体" w:hAnsi="宋体" w:cs="宋体" w:hint="eastAsia"/>
                <w:kern w:val="0"/>
                <w:sz w:val="24"/>
              </w:rPr>
              <w:t>出入境信息展示，利用标准化口岸出入境数据，采用柱状图、饼状图、折线图、环形图等形式，实现多形式的口岸出入境信息展示，建立标准化口岸出入境数据。</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(8)</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知识库目录信息栏</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实现门户首页知识库目录信息展示，利用标准化知识库目录数据，采用柱状图、饼状图、折线图、环形图等形式，实现多形式的知识库目录展示，建立标准化知识库目录数据。</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(9)</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系统导航链接</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通过系统导航专题模型实例化第三方系统导航数据，实现第三方系统导航；通过后端接口，获取第三方系统导航链接地址专题库，</w:t>
            </w:r>
            <w:proofErr w:type="gramStart"/>
            <w:r>
              <w:rPr>
                <w:rFonts w:ascii="宋体" w:hAnsi="宋体" w:cs="宋体" w:hint="eastAsia"/>
                <w:kern w:val="0"/>
                <w:sz w:val="24"/>
              </w:rPr>
              <w:t>实现免密验证</w:t>
            </w:r>
            <w:proofErr w:type="gramEnd"/>
            <w:r>
              <w:rPr>
                <w:rFonts w:ascii="宋体" w:hAnsi="宋体" w:cs="宋体" w:hint="eastAsia"/>
                <w:kern w:val="0"/>
                <w:sz w:val="24"/>
              </w:rPr>
              <w:t>登录、用户授权、角色授权等业务功能。</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(10)</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各级单位分级展示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根据不同级别的单位业务需要，展现不同的页面内容；不同级别单位的用户登录时，根据所属单位等级，展示</w:t>
            </w:r>
            <w:proofErr w:type="gramStart"/>
            <w:r>
              <w:rPr>
                <w:rFonts w:ascii="宋体" w:hAnsi="宋体" w:cs="宋体" w:hint="eastAsia"/>
                <w:kern w:val="0"/>
                <w:sz w:val="24"/>
              </w:rPr>
              <w:t>不同访问</w:t>
            </w:r>
            <w:proofErr w:type="gramEnd"/>
            <w:r>
              <w:rPr>
                <w:rFonts w:ascii="宋体" w:hAnsi="宋体" w:cs="宋体" w:hint="eastAsia"/>
                <w:kern w:val="0"/>
                <w:sz w:val="24"/>
              </w:rPr>
              <w:t>页面。</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各级单位信息栏自定义</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根据不同级别单位业务需要，展示符合该级别单位的业务模块；不同用户可以根据自身需求自定义展示指定模块。</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认证登陆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实现指挥平台内登陆验证，支持多种验证方式，包括接入国家移民管理局数字证书、MAC绑定、IP绑定、用户密码验证等。</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指挥调度门户基础数据管理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实现多种基础数据管理，账号信息管理，单位信息管理，角色信息管理，权限信息管理，警员信息管理，公告信息管理。对这些信息的增加、删除、修改、查看、启/禁用，以及建立相关信息专题库。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门户辅助功能</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实现多形式平台辅助功能，用户手册，编制门户的使用手册，供用户在线/下载观看，帮助用户可以快速上手使用门户；系统设置，提供字号大小、网页缩放等设置。</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二</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日常业务管理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实现总站到派出所的四级日常业务管理</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日报业务</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参照国家移民管理局指挥平台相关日报功能，结合总站业务工作实际，定制开发相关功能。</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日报管理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各级单位向上级单位进行每日工作汇报，同时接受并查看下级单位上报的日报，按照接口标准实现同国家移民管理局指挥平台对接。包含日报创建，日报维护，日报内部流转，日报查询统计，日报专题库等功能。</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日报数据模板管理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对日报数据模板进行管理，包含模板创建，模板维护。</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排班管理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实现各级单位向上级单位进行排班情况上报，同时接受并查看下级单位上报的排班详情，包含排班创建，排班提交，排班维护，排班查询统计，创建排班专题库等功能。</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值班日志管理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实现值班日志创建、修改、删除等功能，包干值班日志创建，值班日志维护，值班日志查询统计，创建值班日志专题库等。</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会议管理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实现本级多部门申请指挥中心会场使用管理，支持会议数据统计，包含会议申请创建，会议信息维护，会议信息查询统计，会议导出，会议信息查询统计，创建会议专题库。</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备忘录管理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用于各级单位各账号记录备忘信息，包含备忘录创建，备忘录维护，备忘录查询，创建备忘录专题库。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舆情管理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用于各级单位创建、流转舆情信息，接收查看下级单位上报的舆情信息，舆情创建，舆情维护，舆情内部流转，舆情查询统计，舆情导出，舆情打印，创建舆情专题库。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7</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定制数据管理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根据业务需求对定制</w:t>
            </w:r>
            <w:proofErr w:type="gramStart"/>
            <w:r>
              <w:rPr>
                <w:rFonts w:ascii="宋体" w:hAnsi="宋体" w:cs="宋体" w:hint="eastAsia"/>
                <w:kern w:val="0"/>
                <w:sz w:val="24"/>
              </w:rPr>
              <w:t>化数据</w:t>
            </w:r>
            <w:proofErr w:type="gramEnd"/>
            <w:r>
              <w:rPr>
                <w:rFonts w:ascii="宋体" w:hAnsi="宋体" w:cs="宋体" w:hint="eastAsia"/>
                <w:kern w:val="0"/>
                <w:sz w:val="24"/>
              </w:rPr>
              <w:t>进行收集，实现定制</w:t>
            </w:r>
            <w:proofErr w:type="gramStart"/>
            <w:r>
              <w:rPr>
                <w:rFonts w:ascii="宋体" w:hAnsi="宋体" w:cs="宋体" w:hint="eastAsia"/>
                <w:kern w:val="0"/>
                <w:sz w:val="24"/>
              </w:rPr>
              <w:t>化数据</w:t>
            </w:r>
            <w:proofErr w:type="gramEnd"/>
            <w:r>
              <w:rPr>
                <w:rFonts w:ascii="宋体" w:hAnsi="宋体" w:cs="宋体" w:hint="eastAsia"/>
                <w:kern w:val="0"/>
                <w:sz w:val="24"/>
              </w:rPr>
              <w:t>的查询统计，包含定制数据创建，定制数据维护，定制数据内部流转，定制数据查询统计，定制数据导出，定制数据打印，创建定制数据专题库。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8</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量化考评管理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通过量化考评，对本级单位、下级单位和个人进行量化考评，包含量化考评创建，量化考评维护，量化考评查询统计，量化考评导出，量化考评打印，创建量化考评专题库。</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9</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知识库管理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实现创建、维护、附件上传、知识检索等功能，包含知识创建，知识维护，附件管理，知识分享，知识检索，知识库范围权限管理，创建知识库专题库。</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10</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要</w:t>
            </w:r>
            <w:proofErr w:type="gramStart"/>
            <w:r>
              <w:rPr>
                <w:rFonts w:ascii="宋体" w:hAnsi="宋体" w:cs="宋体" w:hint="eastAsia"/>
                <w:kern w:val="0"/>
                <w:sz w:val="24"/>
              </w:rPr>
              <w:t>情管理</w:t>
            </w:r>
            <w:proofErr w:type="gramEnd"/>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参照国家移民管理局要</w:t>
            </w:r>
            <w:proofErr w:type="gramStart"/>
            <w:r>
              <w:rPr>
                <w:rFonts w:ascii="宋体" w:hAnsi="宋体" w:cs="宋体" w:hint="eastAsia"/>
                <w:kern w:val="0"/>
                <w:sz w:val="24"/>
              </w:rPr>
              <w:t>情管理</w:t>
            </w:r>
            <w:proofErr w:type="gramEnd"/>
            <w:r>
              <w:rPr>
                <w:rFonts w:ascii="宋体" w:hAnsi="宋体" w:cs="宋体" w:hint="eastAsia"/>
                <w:kern w:val="0"/>
                <w:sz w:val="24"/>
              </w:rPr>
              <w:t>功能，结合总站业务实际，进行定制开发。用于各级单位向上级单位进行要</w:t>
            </w:r>
            <w:proofErr w:type="gramStart"/>
            <w:r>
              <w:rPr>
                <w:rFonts w:ascii="宋体" w:hAnsi="宋体" w:cs="宋体" w:hint="eastAsia"/>
                <w:kern w:val="0"/>
                <w:sz w:val="24"/>
              </w:rPr>
              <w:t>情信息</w:t>
            </w:r>
            <w:proofErr w:type="gramEnd"/>
            <w:r>
              <w:rPr>
                <w:rFonts w:ascii="宋体" w:hAnsi="宋体" w:cs="宋体" w:hint="eastAsia"/>
                <w:kern w:val="0"/>
                <w:sz w:val="24"/>
              </w:rPr>
              <w:t>上报，接收并查看下级单位上报的要情信息。</w:t>
            </w:r>
          </w:p>
        </w:tc>
      </w:tr>
      <w:tr w:rsidR="00AC413E" w:rsidTr="00A938A9">
        <w:trPr>
          <w:trHeight w:val="1114"/>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请示报告管理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参照国家移民管理局请示报告业务功能，结合总站业务实际，进行定制开发，用于各级单位向上级单位发送请示报告，以及接收并查询各下级单位发送的请示报告，包含请示报告创建，请示报告维护，请示报告查询统计，请示报告导出，请示报告打印，创建请示报告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12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通知通报管理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参照国家移民管理局通知通报管理功能，结合总站业务实际，进行定制开发，用于各级单位向下级单位下达通知通报，及接收并查询各上级单位发送的通知通报信息，包含创建，维护，统计查询，导出，打印等。</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约稿管理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参照国家移民管理局约稿管理功能，结合总站业务实际，进行定制开发，可向上级报送约稿，并可向下级或相关部门发送约稿，包含约稿创建，约稿信息维护，约稿内部流转，约稿信息查询统计，约稿反馈信息查看等。</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勤务管理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实现各单位动车、</w:t>
            </w:r>
            <w:proofErr w:type="gramStart"/>
            <w:r>
              <w:rPr>
                <w:rFonts w:ascii="宋体" w:hAnsi="宋体" w:cs="宋体" w:hint="eastAsia"/>
                <w:kern w:val="0"/>
                <w:sz w:val="24"/>
              </w:rPr>
              <w:t>动警管理</w:t>
            </w:r>
            <w:proofErr w:type="gramEnd"/>
            <w:r>
              <w:rPr>
                <w:rFonts w:ascii="宋体" w:hAnsi="宋体" w:cs="宋体" w:hint="eastAsia"/>
                <w:kern w:val="0"/>
                <w:sz w:val="24"/>
              </w:rPr>
              <w:t>，包含动车创建，动车维护，动车内部流转，动车查询统计，动车导出，动车打印，创建动车专题库。</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动车管理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用于各级单位用车申请及审批管理。</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proofErr w:type="gramStart"/>
            <w:r>
              <w:rPr>
                <w:rFonts w:ascii="宋体" w:hAnsi="宋体" w:cs="宋体" w:hint="eastAsia"/>
                <w:kern w:val="0"/>
                <w:sz w:val="24"/>
              </w:rPr>
              <w:t>动警管理</w:t>
            </w:r>
            <w:proofErr w:type="gramEnd"/>
          </w:p>
        </w:tc>
        <w:tc>
          <w:tcPr>
            <w:tcW w:w="6843" w:type="dxa"/>
            <w:vAlign w:val="center"/>
          </w:tcPr>
          <w:p w:rsidR="00AC413E" w:rsidRDefault="00AC413E" w:rsidP="00A938A9">
            <w:pPr>
              <w:rPr>
                <w:rFonts w:ascii="宋体" w:hAnsi="宋体" w:cs="宋体"/>
                <w:kern w:val="0"/>
                <w:sz w:val="24"/>
              </w:rPr>
            </w:pPr>
            <w:proofErr w:type="gramStart"/>
            <w:r>
              <w:rPr>
                <w:rFonts w:ascii="宋体" w:hAnsi="宋体" w:cs="宋体" w:hint="eastAsia"/>
                <w:kern w:val="0"/>
                <w:sz w:val="24"/>
              </w:rPr>
              <w:t>实现动警管理</w:t>
            </w:r>
            <w:proofErr w:type="gramEnd"/>
            <w:r>
              <w:rPr>
                <w:rFonts w:ascii="宋体" w:hAnsi="宋体" w:cs="宋体" w:hint="eastAsia"/>
                <w:kern w:val="0"/>
                <w:sz w:val="24"/>
              </w:rPr>
              <w:t>，如缉捕、逮捕、遣送、押解、案件调查、安保警卫、治安整治、安保、群体性事件、抢险救灾等。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警情管理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实现警情信息管理和警情统计分析。</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警情信息管理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用于各级单位警情信息管理，警情创建，警情信息维护，建立警情信息专题库。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警情分析</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对警情数据进行分析，按所属辖区统计分析，按时间段统计分析，按类型统计分析，按事发地址统计分析，同比分析，环比分析，智能趋势分析，建立智能趋势分析模型。</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16</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批示批注管理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根据业务实际，对要情、舆情、勤务等业务的领导批示批注进行管理,批示批注创建,批示批注维护,批示批注查询统计,创建批示批注专题库。</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17</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交互服务</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实现系统内的信息交互功能，并保存交互内容。</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即时交互</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建立即时交互服务，实现系统内的即时交互功能，包含文字通信，图片发送，文件传递。</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业务交互</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建立业务交互服务，实现系统内的业务交互功能，指令下达，预警信息下达，警情下达，警情接收，突发事件接收，地图点位接收,地图点位推送,预案推送。</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交互数据专题库</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创建交互数据专题库，包括主键、发送人、接收人、交互内容、交互时间等。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三</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应急管理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实现总站到派出所的四级单位应急管理</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预警信息管理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实现预警信息管理，预警信息创建，预警信息维护,预警内部流转，预警信息查询统计，预警信息导出,预警信息打印，创建预警专题库。</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预案管理</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实现各类预案的编制和流程节点管理，以及相应的增、</w:t>
            </w:r>
            <w:proofErr w:type="gramStart"/>
            <w:r>
              <w:rPr>
                <w:rFonts w:ascii="宋体" w:hAnsi="宋体" w:cs="宋体" w:hint="eastAsia"/>
                <w:kern w:val="0"/>
                <w:sz w:val="24"/>
              </w:rPr>
              <w:t>删</w:t>
            </w:r>
            <w:proofErr w:type="gramEnd"/>
            <w:r>
              <w:rPr>
                <w:rFonts w:ascii="宋体" w:hAnsi="宋体" w:cs="宋体" w:hint="eastAsia"/>
                <w:kern w:val="0"/>
                <w:sz w:val="24"/>
              </w:rPr>
              <w:t>、改、查、发布等功能，包含预案创建，流程编制，节点设置，动作设置,预案修改，预案内部流转，预案反馈,预案发布，预案查询,预案删除,创建预案专题库。</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预案应用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实现对已发布的预案进行实际应用，智能匹配，启动预案，流程展现，节点执行，以及实现预案节点在相关指挥</w:t>
            </w:r>
            <w:proofErr w:type="gramStart"/>
            <w:r>
              <w:rPr>
                <w:rFonts w:ascii="宋体" w:hAnsi="宋体" w:cs="宋体" w:hint="eastAsia"/>
                <w:kern w:val="0"/>
                <w:sz w:val="24"/>
              </w:rPr>
              <w:t>端状态</w:t>
            </w:r>
            <w:proofErr w:type="gramEnd"/>
            <w:r>
              <w:rPr>
                <w:rFonts w:ascii="宋体" w:hAnsi="宋体" w:cs="宋体" w:hint="eastAsia"/>
                <w:kern w:val="0"/>
                <w:sz w:val="24"/>
              </w:rPr>
              <w:t>同步。</w:t>
            </w:r>
          </w:p>
        </w:tc>
      </w:tr>
      <w:tr w:rsidR="00AC413E" w:rsidTr="00A938A9">
        <w:trPr>
          <w:trHeight w:val="1114"/>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四</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四级综合可视化系统</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四级综合可视化展示系统应用于四级单位指挥大屏投屏展示，实现多层级、多样式、多主题、多要素综合可视化信息展示。包括公告信息、值班信息、要情信息、警情信息、勤务信息、口岸出入境信息、舆情信息、警力信息、视频监控，并按照各级单位分级展示。</w:t>
            </w:r>
          </w:p>
        </w:tc>
      </w:tr>
      <w:tr w:rsidR="00AC413E" w:rsidTr="00A938A9">
        <w:trPr>
          <w:trHeight w:val="1393"/>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五</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智能指挥调度★</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实现四级用户根据本级权限调度所属移动终端。对接不同系统，将各个独立的通信系统互联互通，实现业务和设备融合，</w:t>
            </w:r>
            <w:r w:rsidRPr="005F3A22">
              <w:rPr>
                <w:rFonts w:ascii="宋体" w:hAnsi="宋体" w:cs="宋体" w:hint="eastAsia"/>
                <w:kern w:val="0"/>
                <w:sz w:val="24"/>
              </w:rPr>
              <w:t>把语音、视频融合在指挥系统平台上，</w:t>
            </w:r>
            <w:r>
              <w:rPr>
                <w:rFonts w:ascii="宋体" w:hAnsi="宋体" w:cs="宋体" w:hint="eastAsia"/>
                <w:kern w:val="0"/>
                <w:sz w:val="24"/>
              </w:rPr>
              <w:t>提供丰富的功能支持和服务定制，并兼容传统的通信网络，实现语音调度、视频调度、警用数字集群调度、执法记录仪调度、移动警务通调度等应用服务，并建立终端信息库，真正把通信与业务流程紧密结合，让通信更高效、更便捷、更可靠。</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六</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数据支撑</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实现指挥调度相关业务数据的获取、共享和统计分析</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数据接入</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接公安业务数据共享平台，根据业务需要，获取相关数据。通过数据接口方式接入业务中使用的基础数据资源，按照接入类型分类建立业务生产库，为基础数据应用提供数据资源。包含，出境人员，入境人员，出境边民，入境边民，出境车辆，入境车辆，出境飞机，入境飞机可以获取相关信息，且支持信息编辑。</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要素创建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根据业务需要，创建要素信息，支持图上创建，包含单位，界碑，界标，警务室，堡垒户，厂矿，特行，商业网点，企事业单位，重点人，出租房屋，旅店，创建要素专题库。</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自定义要素创建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对要素模板以外的要素，支持自定义要素创建，针对不同类型自定义要素，实现自定义要素模板创建，创建自定义要素信息，创建自定义要素专题库。</w:t>
            </w:r>
          </w:p>
        </w:tc>
      </w:tr>
      <w:tr w:rsidR="00AC413E" w:rsidTr="00A938A9">
        <w:trPr>
          <w:trHeight w:val="576"/>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数据接口</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通过数据接口，实现相关指挥调度业务数据的共享和对接。</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数据共享</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按照国家移民管理局相关数据标准，对外提供数据共享,包含单位信息共享，警员信息共享，警情信息共享，通知通报信息共享，要</w:t>
            </w:r>
            <w:proofErr w:type="gramStart"/>
            <w:r>
              <w:rPr>
                <w:rFonts w:ascii="宋体" w:hAnsi="宋体" w:cs="宋体" w:hint="eastAsia"/>
                <w:kern w:val="0"/>
                <w:sz w:val="24"/>
              </w:rPr>
              <w:t>情信息</w:t>
            </w:r>
            <w:proofErr w:type="gramEnd"/>
            <w:r>
              <w:rPr>
                <w:rFonts w:ascii="宋体" w:hAnsi="宋体" w:cs="宋体" w:hint="eastAsia"/>
                <w:kern w:val="0"/>
                <w:sz w:val="24"/>
              </w:rPr>
              <w:t>共享，日报信息共享，请示报告信息共享，约稿信息共享。</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数据对接</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按照国家移民管理局相关接口标准对接外部业务系统，实现数据对接、地理信息基础平台对接，实现基础地理信息服务调用，实现公安业务数据连通共享平台。</w:t>
            </w:r>
          </w:p>
        </w:tc>
      </w:tr>
      <w:tr w:rsidR="00AC413E" w:rsidTr="00C63D9F">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数据统计分析</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业务需求，实现多维度、全方面、高质量的数据查询统计分析，包含出境人员统计分析，入境人员统计分析，出境边民统计分析，入境边民统计分析，出境车辆统计分析，入境车辆统计分析，出境飞机统计分析，入境飞机统计分析，单位机构统计分析，界碑数据统计分析，界标数据统计分析，警务</w:t>
            </w:r>
            <w:proofErr w:type="gramStart"/>
            <w:r>
              <w:rPr>
                <w:rFonts w:ascii="宋体" w:hAnsi="宋体" w:cs="宋体" w:hint="eastAsia"/>
                <w:kern w:val="0"/>
                <w:sz w:val="24"/>
              </w:rPr>
              <w:t>室数据</w:t>
            </w:r>
            <w:proofErr w:type="gramEnd"/>
            <w:r>
              <w:rPr>
                <w:rFonts w:ascii="宋体" w:hAnsi="宋体" w:cs="宋体" w:hint="eastAsia"/>
                <w:kern w:val="0"/>
                <w:sz w:val="24"/>
              </w:rPr>
              <w:t>统计分析，堡垒</w:t>
            </w:r>
            <w:proofErr w:type="gramStart"/>
            <w:r>
              <w:rPr>
                <w:rFonts w:ascii="宋体" w:hAnsi="宋体" w:cs="宋体" w:hint="eastAsia"/>
                <w:kern w:val="0"/>
                <w:sz w:val="24"/>
              </w:rPr>
              <w:t>户数据</w:t>
            </w:r>
            <w:proofErr w:type="gramEnd"/>
            <w:r>
              <w:rPr>
                <w:rFonts w:ascii="宋体" w:hAnsi="宋体" w:cs="宋体" w:hint="eastAsia"/>
                <w:kern w:val="0"/>
                <w:sz w:val="24"/>
              </w:rPr>
              <w:t>统计分析，厂矿数据统计分析，特行数据统计分析，商业网</w:t>
            </w:r>
            <w:proofErr w:type="gramStart"/>
            <w:r>
              <w:rPr>
                <w:rFonts w:ascii="宋体" w:hAnsi="宋体" w:cs="宋体" w:hint="eastAsia"/>
                <w:kern w:val="0"/>
                <w:sz w:val="24"/>
              </w:rPr>
              <w:t>点数据</w:t>
            </w:r>
            <w:proofErr w:type="gramEnd"/>
            <w:r>
              <w:rPr>
                <w:rFonts w:ascii="宋体" w:hAnsi="宋体" w:cs="宋体" w:hint="eastAsia"/>
                <w:kern w:val="0"/>
                <w:sz w:val="24"/>
              </w:rPr>
              <w:t>统计分析，企事业单位数据统计分析，重点人数据统计分析，出租房屋数据统计分析，旅店数据统计分析，定位轨迹数据统计分析，移动警务终端统计分析，视频监控设备统计分析。</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七</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图上实战指挥系统</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基于国家移民管理局地理信息基础平台，发布自购的高清底图，拓展相关应用；同时构建三维地图服务，基于三维地图开发相关应用。</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电子地图底图发布</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基于国家移民管理局地理信息基础平台，发布自购高清底图。包括矢量地图、天地影像图、三维地图等。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矢量地图发布</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基于国家移民管理局地理信息基础平台，发布矢量地图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辖区边境36万</w:t>
            </w:r>
            <w:r>
              <w:rPr>
                <w:rFonts w:ascii="宋体" w:hAnsi="宋体" w:cs="宋体" w:hint="eastAsia"/>
                <w:kern w:val="0"/>
                <w:sz w:val="24"/>
              </w:rPr>
              <w:lastRenderedPageBreak/>
              <w:t>平方公里</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lastRenderedPageBreak/>
              <w:t>口岸边境辖区36万平方公里。一年内最新矢量图，比例尺1：</w:t>
            </w:r>
            <w:r>
              <w:rPr>
                <w:rFonts w:ascii="宋体" w:hAnsi="宋体" w:cs="宋体" w:hint="eastAsia"/>
                <w:kern w:val="0"/>
                <w:sz w:val="24"/>
              </w:rPr>
              <w:lastRenderedPageBreak/>
              <w:t>2000</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天地影像</w:t>
            </w:r>
            <w:proofErr w:type="gramStart"/>
            <w:r>
              <w:rPr>
                <w:rFonts w:ascii="宋体" w:hAnsi="宋体" w:cs="宋体" w:hint="eastAsia"/>
                <w:kern w:val="0"/>
                <w:sz w:val="24"/>
              </w:rPr>
              <w:t>图发布</w:t>
            </w:r>
            <w:proofErr w:type="gramEnd"/>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基于国家移民管理局地理信息基础平台，发布天地影像图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第三人称视角</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第三人称视角特效，逐步推进，渐进式，由地球到自治区，到总站，到边检站</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口岸边境辖区36万平方公里</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口岸边境辖区36万平方公里天地影像图，一年内最新影像图，10米精度</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口岸及口岸两翼</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口岸及口岸两翼，覆盖12个陆路口岸，两翼左右10公里，境内延伸10公里，境外延伸5公里。一年内最新影像图，0.5米精度</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三维地图发布</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发布地图3D图，口岸及周边2平方公里最新影像图。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道路</w:t>
            </w:r>
            <w:proofErr w:type="gramStart"/>
            <w:r>
              <w:rPr>
                <w:rFonts w:ascii="宋体" w:hAnsi="宋体" w:cs="宋体" w:hint="eastAsia"/>
                <w:kern w:val="0"/>
                <w:sz w:val="24"/>
              </w:rPr>
              <w:t>图层发布</w:t>
            </w:r>
            <w:proofErr w:type="gramEnd"/>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全自治区最新路网图。一年内最新</w:t>
            </w:r>
            <w:proofErr w:type="gramStart"/>
            <w:r>
              <w:rPr>
                <w:rFonts w:ascii="宋体" w:hAnsi="宋体" w:cs="宋体" w:hint="eastAsia"/>
                <w:kern w:val="0"/>
                <w:sz w:val="24"/>
              </w:rPr>
              <w:t>道路图层</w:t>
            </w:r>
            <w:proofErr w:type="gramEnd"/>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三维地图服务平台</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搭建3D地图服务。通过三维地图服务平台，将三维地图数据以web服务形式发布，供web前端调用。提供三维地图调用的JS形式API库，使web前端可以正常调阅三维地图，并开发相关的三维地图应用。</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三维分析</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建立</w:t>
            </w:r>
            <w:proofErr w:type="gramStart"/>
            <w:r>
              <w:rPr>
                <w:rFonts w:ascii="宋体" w:hAnsi="宋体" w:cs="宋体" w:hint="eastAsia"/>
                <w:kern w:val="0"/>
                <w:sz w:val="24"/>
              </w:rPr>
              <w:t>三维图层</w:t>
            </w:r>
            <w:proofErr w:type="gramEnd"/>
            <w:r>
              <w:rPr>
                <w:rFonts w:ascii="宋体" w:hAnsi="宋体" w:cs="宋体" w:hint="eastAsia"/>
                <w:kern w:val="0"/>
                <w:sz w:val="24"/>
              </w:rPr>
              <w:t>，支持对三维地图进行维护及展示。</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多源三维数据展示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支持矢量三维模型数据、地形数据、DEM数据、3dx数据、点云数据、倾斜摄影数据等展示。</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平面或球面的三维显示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支持平面或球面的三维显示，支持常见数据操作；并提供丰富的展示效果，例如多种天空盒、多样化的动态展示特效（粒子特效、水面倒影、降雨、降雪、喷泉、烟花、烟雾）等。</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三维空间分析</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支持三维空间分析服务，包括地形剖切、地形距离量测、X-Ray射线分析、通视分析、可视域分析、天际线分析、阴影率分析、填挖方分析、模型爆炸等。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三维查询</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支持三维查询、图形绘制动画漫游、场景投放、注记/模型拾取等常见三维功能。</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切割分析</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支持多种切割分析方法，包括平面切割、圆柱体切割、长方体切割、隧道切割、多平面批量切割、构造面切割、任意面切割。</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圈选调度</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支持图上资源圈选和图上资源调度</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圈选显示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支持圈选显示，可根据圈选区域，显示该区域所有的图上资源，包括监控、PDT、警务通等。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资源筛选</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支持在已圈选区域，筛选不同类型的图上资源</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proofErr w:type="gramStart"/>
            <w:r>
              <w:rPr>
                <w:rFonts w:ascii="宋体" w:hAnsi="宋体" w:cs="宋体" w:hint="eastAsia"/>
                <w:kern w:val="0"/>
                <w:sz w:val="24"/>
              </w:rPr>
              <w:t>临时划组</w:t>
            </w:r>
            <w:proofErr w:type="gramEnd"/>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支持已圈选区域图上资源</w:t>
            </w:r>
            <w:proofErr w:type="gramStart"/>
            <w:r>
              <w:rPr>
                <w:rFonts w:ascii="宋体" w:hAnsi="宋体" w:cs="宋体" w:hint="eastAsia"/>
                <w:kern w:val="0"/>
                <w:sz w:val="24"/>
              </w:rPr>
              <w:t>自定义划组</w:t>
            </w:r>
            <w:proofErr w:type="gramEnd"/>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资源调度</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w:t>
            </w:r>
            <w:proofErr w:type="gramStart"/>
            <w:r>
              <w:rPr>
                <w:rFonts w:ascii="宋体" w:hAnsi="宋体" w:cs="宋体" w:hint="eastAsia"/>
                <w:kern w:val="0"/>
                <w:sz w:val="24"/>
              </w:rPr>
              <w:t>自定义划组终端</w:t>
            </w:r>
            <w:proofErr w:type="gramEnd"/>
            <w:r>
              <w:rPr>
                <w:rFonts w:ascii="宋体" w:hAnsi="宋体" w:cs="宋体" w:hint="eastAsia"/>
                <w:kern w:val="0"/>
                <w:sz w:val="24"/>
              </w:rPr>
              <w:t>调度</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监控调取</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支持已圈选区域多路监控视频同时播放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辖区管理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支持图上边界、辖区划分</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边界划分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支持图上标注边界线</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辖区面积</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根据边界划分，支持辖区面积计算</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辖区属性</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支持辖区属性维护编辑，如管辖单位、人文特点、地形地貌</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统计分析</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支持辖区图上资源统计分析</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定制服务</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基于国家移民管理局地理信息基础平台，定制</w:t>
            </w:r>
            <w:proofErr w:type="gramStart"/>
            <w:r>
              <w:rPr>
                <w:rFonts w:ascii="宋体" w:hAnsi="宋体" w:cs="宋体" w:hint="eastAsia"/>
                <w:kern w:val="0"/>
                <w:sz w:val="24"/>
              </w:rPr>
              <w:t>化开发</w:t>
            </w:r>
            <w:proofErr w:type="gramEnd"/>
            <w:r>
              <w:rPr>
                <w:rFonts w:ascii="宋体" w:hAnsi="宋体" w:cs="宋体" w:hint="eastAsia"/>
                <w:kern w:val="0"/>
                <w:sz w:val="24"/>
              </w:rPr>
              <w:t>应用功能</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路径规划</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实现图上手动路径规划</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路径标注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对规划路径增加属性标注</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路径点标注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对规划路径选定点进行信息标注</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历史路径回溯</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支持历史路径回溯，根据历史路径可生成规划路径</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7</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地图标注工具</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基于国家移民管理局地理信息基础平台，实现图上点位标注</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点位标注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支持图上选定点信息标注，如事件、地形等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重点区域标注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支持图上重点区域信息标注，如管制区、保护区、案发区、</w:t>
            </w:r>
            <w:proofErr w:type="gramStart"/>
            <w:r>
              <w:rPr>
                <w:rFonts w:ascii="宋体" w:hAnsi="宋体" w:cs="宋体" w:hint="eastAsia"/>
                <w:kern w:val="0"/>
                <w:sz w:val="24"/>
              </w:rPr>
              <w:t>缉捕区</w:t>
            </w:r>
            <w:proofErr w:type="gramEnd"/>
            <w:r>
              <w:rPr>
                <w:rFonts w:ascii="宋体" w:hAnsi="宋体" w:cs="宋体" w:hint="eastAsia"/>
                <w:kern w:val="0"/>
                <w:sz w:val="24"/>
              </w:rPr>
              <w:t>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重点单位标注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支持图上重点单位信息标注，如学校、银行、党政驻地等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8</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联合标图</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实现一图多标、联合标注、多端控制等功能</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在线标图</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支持在线地图标注，用户可灵活自定义标注</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聚合标图</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支持某个点位由多人标注，实现数据信息共通，使某区域或某点的信息更加详细具体</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地图标注自定义工具集</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集合图标选择、测量、标点、面积计算、点位测距等功能，集合为一个标注工具箱</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9</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静态标图</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实现单个用户对本辖区进行静态标图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地图要素选择</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实现各类要素图上选择</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手动标图</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实现单个用户利用标图工具集自定义标图</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proofErr w:type="gramStart"/>
            <w:r>
              <w:rPr>
                <w:rFonts w:ascii="宋体" w:hAnsi="宋体" w:cs="宋体" w:hint="eastAsia"/>
                <w:kern w:val="0"/>
                <w:sz w:val="24"/>
              </w:rPr>
              <w:t>地图截选</w:t>
            </w:r>
            <w:proofErr w:type="gramEnd"/>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w:t>
            </w:r>
            <w:proofErr w:type="gramStart"/>
            <w:r>
              <w:rPr>
                <w:rFonts w:ascii="宋体" w:hAnsi="宋体" w:cs="宋体" w:hint="eastAsia"/>
                <w:kern w:val="0"/>
                <w:sz w:val="24"/>
              </w:rPr>
              <w:t>地图截选功能</w:t>
            </w:r>
            <w:proofErr w:type="gramEnd"/>
            <w:r>
              <w:rPr>
                <w:rFonts w:ascii="宋体" w:hAnsi="宋体" w:cs="宋体" w:hint="eastAsia"/>
                <w:kern w:val="0"/>
                <w:sz w:val="24"/>
              </w:rPr>
              <w:t>，对所选地图进行截取并下载</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地图打印</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支持打印输出，包括EPS/PS文件、jpg、</w:t>
            </w:r>
            <w:proofErr w:type="spellStart"/>
            <w:r>
              <w:rPr>
                <w:rFonts w:ascii="宋体" w:hAnsi="宋体" w:cs="宋体" w:hint="eastAsia"/>
                <w:kern w:val="0"/>
                <w:sz w:val="24"/>
              </w:rPr>
              <w:t>tif</w:t>
            </w:r>
            <w:proofErr w:type="spellEnd"/>
            <w:r>
              <w:rPr>
                <w:rFonts w:ascii="宋体" w:hAnsi="宋体" w:cs="宋体" w:hint="eastAsia"/>
                <w:kern w:val="0"/>
                <w:sz w:val="24"/>
              </w:rPr>
              <w:t>、bmp、</w:t>
            </w:r>
            <w:proofErr w:type="spellStart"/>
            <w:r>
              <w:rPr>
                <w:rFonts w:ascii="宋体" w:hAnsi="宋体" w:cs="宋体" w:hint="eastAsia"/>
                <w:kern w:val="0"/>
                <w:sz w:val="24"/>
              </w:rPr>
              <w:t>png</w:t>
            </w:r>
            <w:proofErr w:type="spellEnd"/>
            <w:r>
              <w:rPr>
                <w:rFonts w:ascii="宋体" w:hAnsi="宋体" w:cs="宋体" w:hint="eastAsia"/>
                <w:kern w:val="0"/>
                <w:sz w:val="24"/>
              </w:rPr>
              <w:t>、</w:t>
            </w:r>
            <w:proofErr w:type="spellStart"/>
            <w:r>
              <w:rPr>
                <w:rFonts w:ascii="宋体" w:hAnsi="宋体" w:cs="宋体" w:hint="eastAsia"/>
                <w:kern w:val="0"/>
                <w:sz w:val="24"/>
              </w:rPr>
              <w:t>pdf</w:t>
            </w:r>
            <w:proofErr w:type="spellEnd"/>
            <w:r>
              <w:rPr>
                <w:rFonts w:ascii="宋体" w:hAnsi="宋体" w:cs="宋体" w:hint="eastAsia"/>
                <w:kern w:val="0"/>
                <w:sz w:val="24"/>
              </w:rPr>
              <w:t>等多种格式文件的输出</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 xml:space="preserve">　</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绘制作战地图模板</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提供绘制作战地图模板</w:t>
            </w:r>
          </w:p>
        </w:tc>
      </w:tr>
      <w:tr w:rsidR="00AC413E" w:rsidTr="00A938A9">
        <w:trPr>
          <w:trHeight w:val="222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10</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一张图实战应用</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实现不同</w:t>
            </w:r>
            <w:proofErr w:type="gramStart"/>
            <w:r>
              <w:rPr>
                <w:rFonts w:ascii="宋体" w:hAnsi="宋体" w:cs="宋体" w:hint="eastAsia"/>
                <w:kern w:val="0"/>
                <w:sz w:val="24"/>
              </w:rPr>
              <w:t>图层资源</w:t>
            </w:r>
            <w:proofErr w:type="gramEnd"/>
            <w:r>
              <w:rPr>
                <w:rFonts w:ascii="宋体" w:hAnsi="宋体" w:cs="宋体" w:hint="eastAsia"/>
                <w:kern w:val="0"/>
                <w:sz w:val="24"/>
              </w:rPr>
              <w:t>一张图实战应用，出境</w:t>
            </w:r>
            <w:proofErr w:type="gramStart"/>
            <w:r>
              <w:rPr>
                <w:rFonts w:ascii="宋体" w:hAnsi="宋体" w:cs="宋体" w:hint="eastAsia"/>
                <w:kern w:val="0"/>
                <w:sz w:val="24"/>
              </w:rPr>
              <w:t>人员图层应用</w:t>
            </w:r>
            <w:proofErr w:type="gramEnd"/>
            <w:r>
              <w:rPr>
                <w:rFonts w:ascii="宋体" w:hAnsi="宋体" w:cs="宋体" w:hint="eastAsia"/>
                <w:kern w:val="0"/>
                <w:sz w:val="24"/>
              </w:rPr>
              <w:t>，入境</w:t>
            </w:r>
            <w:proofErr w:type="gramStart"/>
            <w:r>
              <w:rPr>
                <w:rFonts w:ascii="宋体" w:hAnsi="宋体" w:cs="宋体" w:hint="eastAsia"/>
                <w:kern w:val="0"/>
                <w:sz w:val="24"/>
              </w:rPr>
              <w:t>人员图层应用</w:t>
            </w:r>
            <w:proofErr w:type="gramEnd"/>
            <w:r>
              <w:rPr>
                <w:rFonts w:ascii="宋体" w:hAnsi="宋体" w:cs="宋体" w:hint="eastAsia"/>
                <w:kern w:val="0"/>
                <w:sz w:val="24"/>
              </w:rPr>
              <w:t>，出境</w:t>
            </w:r>
            <w:proofErr w:type="gramStart"/>
            <w:r>
              <w:rPr>
                <w:rFonts w:ascii="宋体" w:hAnsi="宋体" w:cs="宋体" w:hint="eastAsia"/>
                <w:kern w:val="0"/>
                <w:sz w:val="24"/>
              </w:rPr>
              <w:t>边民图层应用</w:t>
            </w:r>
            <w:proofErr w:type="gramEnd"/>
            <w:r>
              <w:rPr>
                <w:rFonts w:ascii="宋体" w:hAnsi="宋体" w:cs="宋体" w:hint="eastAsia"/>
                <w:kern w:val="0"/>
                <w:sz w:val="24"/>
              </w:rPr>
              <w:t>，入境</w:t>
            </w:r>
            <w:proofErr w:type="gramStart"/>
            <w:r>
              <w:rPr>
                <w:rFonts w:ascii="宋体" w:hAnsi="宋体" w:cs="宋体" w:hint="eastAsia"/>
                <w:kern w:val="0"/>
                <w:sz w:val="24"/>
              </w:rPr>
              <w:t>边民图层应用</w:t>
            </w:r>
            <w:proofErr w:type="gramEnd"/>
            <w:r>
              <w:rPr>
                <w:rFonts w:ascii="宋体" w:hAnsi="宋体" w:cs="宋体" w:hint="eastAsia"/>
                <w:kern w:val="0"/>
                <w:sz w:val="24"/>
              </w:rPr>
              <w:t>，出境</w:t>
            </w:r>
            <w:proofErr w:type="gramStart"/>
            <w:r>
              <w:rPr>
                <w:rFonts w:ascii="宋体" w:hAnsi="宋体" w:cs="宋体" w:hint="eastAsia"/>
                <w:kern w:val="0"/>
                <w:sz w:val="24"/>
              </w:rPr>
              <w:t>车辆图层应用</w:t>
            </w:r>
            <w:proofErr w:type="gramEnd"/>
            <w:r>
              <w:rPr>
                <w:rFonts w:ascii="宋体" w:hAnsi="宋体" w:cs="宋体" w:hint="eastAsia"/>
                <w:kern w:val="0"/>
                <w:sz w:val="24"/>
              </w:rPr>
              <w:t>，入境</w:t>
            </w:r>
            <w:proofErr w:type="gramStart"/>
            <w:r>
              <w:rPr>
                <w:rFonts w:ascii="宋体" w:hAnsi="宋体" w:cs="宋体" w:hint="eastAsia"/>
                <w:kern w:val="0"/>
                <w:sz w:val="24"/>
              </w:rPr>
              <w:t>车辆图层应用</w:t>
            </w:r>
            <w:proofErr w:type="gramEnd"/>
            <w:r>
              <w:rPr>
                <w:rFonts w:ascii="宋体" w:hAnsi="宋体" w:cs="宋体" w:hint="eastAsia"/>
                <w:kern w:val="0"/>
                <w:sz w:val="24"/>
              </w:rPr>
              <w:t>，出境</w:t>
            </w:r>
            <w:proofErr w:type="gramStart"/>
            <w:r>
              <w:rPr>
                <w:rFonts w:ascii="宋体" w:hAnsi="宋体" w:cs="宋体" w:hint="eastAsia"/>
                <w:kern w:val="0"/>
                <w:sz w:val="24"/>
              </w:rPr>
              <w:t>飞机图层应用</w:t>
            </w:r>
            <w:proofErr w:type="gramEnd"/>
            <w:r>
              <w:rPr>
                <w:rFonts w:ascii="宋体" w:hAnsi="宋体" w:cs="宋体" w:hint="eastAsia"/>
                <w:kern w:val="0"/>
                <w:sz w:val="24"/>
              </w:rPr>
              <w:t>，入境</w:t>
            </w:r>
            <w:proofErr w:type="gramStart"/>
            <w:r>
              <w:rPr>
                <w:rFonts w:ascii="宋体" w:hAnsi="宋体" w:cs="宋体" w:hint="eastAsia"/>
                <w:kern w:val="0"/>
                <w:sz w:val="24"/>
              </w:rPr>
              <w:t>飞机图层应用</w:t>
            </w:r>
            <w:proofErr w:type="gramEnd"/>
            <w:r>
              <w:rPr>
                <w:rFonts w:ascii="宋体" w:hAnsi="宋体" w:cs="宋体" w:hint="eastAsia"/>
                <w:kern w:val="0"/>
                <w:sz w:val="24"/>
              </w:rPr>
              <w:t>，单位</w:t>
            </w:r>
            <w:proofErr w:type="gramStart"/>
            <w:r>
              <w:rPr>
                <w:rFonts w:ascii="宋体" w:hAnsi="宋体" w:cs="宋体" w:hint="eastAsia"/>
                <w:kern w:val="0"/>
                <w:sz w:val="24"/>
              </w:rPr>
              <w:t>机构图层应用</w:t>
            </w:r>
            <w:proofErr w:type="gramEnd"/>
            <w:r>
              <w:rPr>
                <w:rFonts w:ascii="宋体" w:hAnsi="宋体" w:cs="宋体" w:hint="eastAsia"/>
                <w:kern w:val="0"/>
                <w:sz w:val="24"/>
              </w:rPr>
              <w:t>，</w:t>
            </w:r>
            <w:proofErr w:type="gramStart"/>
            <w:r>
              <w:rPr>
                <w:rFonts w:ascii="宋体" w:hAnsi="宋体" w:cs="宋体" w:hint="eastAsia"/>
                <w:kern w:val="0"/>
                <w:sz w:val="24"/>
              </w:rPr>
              <w:t>界碑图层应用</w:t>
            </w:r>
            <w:proofErr w:type="gramEnd"/>
            <w:r>
              <w:rPr>
                <w:rFonts w:ascii="宋体" w:hAnsi="宋体" w:cs="宋体" w:hint="eastAsia"/>
                <w:kern w:val="0"/>
                <w:sz w:val="24"/>
              </w:rPr>
              <w:t>，</w:t>
            </w:r>
            <w:proofErr w:type="gramStart"/>
            <w:r>
              <w:rPr>
                <w:rFonts w:ascii="宋体" w:hAnsi="宋体" w:cs="宋体" w:hint="eastAsia"/>
                <w:kern w:val="0"/>
                <w:sz w:val="24"/>
              </w:rPr>
              <w:t>界标图层</w:t>
            </w:r>
            <w:proofErr w:type="gramEnd"/>
            <w:r>
              <w:rPr>
                <w:rFonts w:ascii="宋体" w:hAnsi="宋体" w:cs="宋体" w:hint="eastAsia"/>
                <w:kern w:val="0"/>
                <w:sz w:val="24"/>
              </w:rPr>
              <w:t>应用，警务</w:t>
            </w:r>
            <w:proofErr w:type="gramStart"/>
            <w:r>
              <w:rPr>
                <w:rFonts w:ascii="宋体" w:hAnsi="宋体" w:cs="宋体" w:hint="eastAsia"/>
                <w:kern w:val="0"/>
                <w:sz w:val="24"/>
              </w:rPr>
              <w:t>室图层</w:t>
            </w:r>
            <w:proofErr w:type="gramEnd"/>
            <w:r>
              <w:rPr>
                <w:rFonts w:ascii="宋体" w:hAnsi="宋体" w:cs="宋体" w:hint="eastAsia"/>
                <w:kern w:val="0"/>
                <w:sz w:val="24"/>
              </w:rPr>
              <w:t>应用，堡垒</w:t>
            </w:r>
            <w:proofErr w:type="gramStart"/>
            <w:r>
              <w:rPr>
                <w:rFonts w:ascii="宋体" w:hAnsi="宋体" w:cs="宋体" w:hint="eastAsia"/>
                <w:kern w:val="0"/>
                <w:sz w:val="24"/>
              </w:rPr>
              <w:t>户图层</w:t>
            </w:r>
            <w:proofErr w:type="gramEnd"/>
            <w:r>
              <w:rPr>
                <w:rFonts w:ascii="宋体" w:hAnsi="宋体" w:cs="宋体" w:hint="eastAsia"/>
                <w:kern w:val="0"/>
                <w:sz w:val="24"/>
              </w:rPr>
              <w:t>应用，</w:t>
            </w:r>
            <w:proofErr w:type="gramStart"/>
            <w:r>
              <w:rPr>
                <w:rFonts w:ascii="宋体" w:hAnsi="宋体" w:cs="宋体" w:hint="eastAsia"/>
                <w:kern w:val="0"/>
                <w:sz w:val="24"/>
              </w:rPr>
              <w:t>厂矿图层</w:t>
            </w:r>
            <w:proofErr w:type="gramEnd"/>
            <w:r>
              <w:rPr>
                <w:rFonts w:ascii="宋体" w:hAnsi="宋体" w:cs="宋体" w:hint="eastAsia"/>
                <w:kern w:val="0"/>
                <w:sz w:val="24"/>
              </w:rPr>
              <w:t>应用，特</w:t>
            </w:r>
            <w:proofErr w:type="gramStart"/>
            <w:r>
              <w:rPr>
                <w:rFonts w:ascii="宋体" w:hAnsi="宋体" w:cs="宋体" w:hint="eastAsia"/>
                <w:kern w:val="0"/>
                <w:sz w:val="24"/>
              </w:rPr>
              <w:t>行图层应用</w:t>
            </w:r>
            <w:proofErr w:type="gramEnd"/>
            <w:r>
              <w:rPr>
                <w:rFonts w:ascii="宋体" w:hAnsi="宋体" w:cs="宋体" w:hint="eastAsia"/>
                <w:kern w:val="0"/>
                <w:sz w:val="24"/>
              </w:rPr>
              <w:t>，商业</w:t>
            </w:r>
            <w:proofErr w:type="gramStart"/>
            <w:r>
              <w:rPr>
                <w:rFonts w:ascii="宋体" w:hAnsi="宋体" w:cs="宋体" w:hint="eastAsia"/>
                <w:kern w:val="0"/>
                <w:sz w:val="24"/>
              </w:rPr>
              <w:t>网点图层应用</w:t>
            </w:r>
            <w:proofErr w:type="gramEnd"/>
            <w:r>
              <w:rPr>
                <w:rFonts w:ascii="宋体" w:hAnsi="宋体" w:cs="宋体" w:hint="eastAsia"/>
                <w:kern w:val="0"/>
                <w:sz w:val="24"/>
              </w:rPr>
              <w:t>，</w:t>
            </w:r>
            <w:proofErr w:type="gramStart"/>
            <w:r>
              <w:rPr>
                <w:rFonts w:ascii="宋体" w:hAnsi="宋体" w:cs="宋体" w:hint="eastAsia"/>
                <w:kern w:val="0"/>
                <w:sz w:val="24"/>
              </w:rPr>
              <w:t>企事业单位图层应用</w:t>
            </w:r>
            <w:proofErr w:type="gramEnd"/>
            <w:r>
              <w:rPr>
                <w:rFonts w:ascii="宋体" w:hAnsi="宋体" w:cs="宋体" w:hint="eastAsia"/>
                <w:kern w:val="0"/>
                <w:sz w:val="24"/>
              </w:rPr>
              <w:t>，重点</w:t>
            </w:r>
            <w:proofErr w:type="gramStart"/>
            <w:r>
              <w:rPr>
                <w:rFonts w:ascii="宋体" w:hAnsi="宋体" w:cs="宋体" w:hint="eastAsia"/>
                <w:kern w:val="0"/>
                <w:sz w:val="24"/>
              </w:rPr>
              <w:t>人图层应用</w:t>
            </w:r>
            <w:proofErr w:type="gramEnd"/>
            <w:r>
              <w:rPr>
                <w:rFonts w:ascii="宋体" w:hAnsi="宋体" w:cs="宋体" w:hint="eastAsia"/>
                <w:kern w:val="0"/>
                <w:sz w:val="24"/>
              </w:rPr>
              <w:t>，出租</w:t>
            </w:r>
            <w:proofErr w:type="gramStart"/>
            <w:r>
              <w:rPr>
                <w:rFonts w:ascii="宋体" w:hAnsi="宋体" w:cs="宋体" w:hint="eastAsia"/>
                <w:kern w:val="0"/>
                <w:sz w:val="24"/>
              </w:rPr>
              <w:t>房屋图层应用</w:t>
            </w:r>
            <w:proofErr w:type="gramEnd"/>
            <w:r>
              <w:rPr>
                <w:rFonts w:ascii="宋体" w:hAnsi="宋体" w:cs="宋体" w:hint="eastAsia"/>
                <w:kern w:val="0"/>
                <w:sz w:val="24"/>
              </w:rPr>
              <w:t>，</w:t>
            </w:r>
            <w:proofErr w:type="gramStart"/>
            <w:r>
              <w:rPr>
                <w:rFonts w:ascii="宋体" w:hAnsi="宋体" w:cs="宋体" w:hint="eastAsia"/>
                <w:kern w:val="0"/>
                <w:sz w:val="24"/>
              </w:rPr>
              <w:t>旅店图层应用</w:t>
            </w:r>
            <w:proofErr w:type="gramEnd"/>
            <w:r>
              <w:rPr>
                <w:rFonts w:ascii="宋体" w:hAnsi="宋体" w:cs="宋体" w:hint="eastAsia"/>
                <w:kern w:val="0"/>
                <w:sz w:val="24"/>
              </w:rPr>
              <w:t>，</w:t>
            </w:r>
            <w:proofErr w:type="gramStart"/>
            <w:r>
              <w:rPr>
                <w:rFonts w:ascii="宋体" w:hAnsi="宋体" w:cs="宋体" w:hint="eastAsia"/>
                <w:kern w:val="0"/>
                <w:sz w:val="24"/>
              </w:rPr>
              <w:t>警员图层应用</w:t>
            </w:r>
            <w:proofErr w:type="gramEnd"/>
            <w:r>
              <w:rPr>
                <w:rFonts w:ascii="宋体" w:hAnsi="宋体" w:cs="宋体" w:hint="eastAsia"/>
                <w:kern w:val="0"/>
                <w:sz w:val="24"/>
              </w:rPr>
              <w:t>，</w:t>
            </w:r>
            <w:proofErr w:type="gramStart"/>
            <w:r>
              <w:rPr>
                <w:rFonts w:ascii="宋体" w:hAnsi="宋体" w:cs="宋体" w:hint="eastAsia"/>
                <w:kern w:val="0"/>
                <w:sz w:val="24"/>
              </w:rPr>
              <w:t>警情图层应用</w:t>
            </w:r>
            <w:proofErr w:type="gramEnd"/>
            <w:r>
              <w:rPr>
                <w:rFonts w:ascii="宋体" w:hAnsi="宋体" w:cs="宋体" w:hint="eastAsia"/>
                <w:kern w:val="0"/>
                <w:sz w:val="24"/>
              </w:rPr>
              <w:t>，</w:t>
            </w:r>
            <w:proofErr w:type="gramStart"/>
            <w:r>
              <w:rPr>
                <w:rFonts w:ascii="宋体" w:hAnsi="宋体" w:cs="宋体" w:hint="eastAsia"/>
                <w:kern w:val="0"/>
                <w:sz w:val="24"/>
              </w:rPr>
              <w:t>勤务图层应用</w:t>
            </w:r>
            <w:proofErr w:type="gramEnd"/>
            <w:r>
              <w:rPr>
                <w:rFonts w:ascii="宋体" w:hAnsi="宋体" w:cs="宋体" w:hint="eastAsia"/>
                <w:kern w:val="0"/>
                <w:sz w:val="24"/>
              </w:rPr>
              <w:t>，定位</w:t>
            </w:r>
            <w:proofErr w:type="gramStart"/>
            <w:r>
              <w:rPr>
                <w:rFonts w:ascii="宋体" w:hAnsi="宋体" w:cs="宋体" w:hint="eastAsia"/>
                <w:kern w:val="0"/>
                <w:sz w:val="24"/>
              </w:rPr>
              <w:t>轨迹图层应用</w:t>
            </w:r>
            <w:proofErr w:type="gramEnd"/>
            <w:r>
              <w:rPr>
                <w:rFonts w:ascii="宋体" w:hAnsi="宋体" w:cs="宋体" w:hint="eastAsia"/>
                <w:kern w:val="0"/>
                <w:sz w:val="24"/>
              </w:rPr>
              <w:t>，移动警务</w:t>
            </w:r>
            <w:proofErr w:type="gramStart"/>
            <w:r>
              <w:rPr>
                <w:rFonts w:ascii="宋体" w:hAnsi="宋体" w:cs="宋体" w:hint="eastAsia"/>
                <w:kern w:val="0"/>
                <w:sz w:val="24"/>
              </w:rPr>
              <w:t>终端图层应用</w:t>
            </w:r>
            <w:proofErr w:type="gramEnd"/>
            <w:r>
              <w:rPr>
                <w:rFonts w:ascii="宋体" w:hAnsi="宋体" w:cs="宋体" w:hint="eastAsia"/>
                <w:kern w:val="0"/>
                <w:sz w:val="24"/>
              </w:rPr>
              <w:t>，视频监控</w:t>
            </w:r>
            <w:proofErr w:type="gramStart"/>
            <w:r>
              <w:rPr>
                <w:rFonts w:ascii="宋体" w:hAnsi="宋体" w:cs="宋体" w:hint="eastAsia"/>
                <w:kern w:val="0"/>
                <w:sz w:val="24"/>
              </w:rPr>
              <w:t>设备图层应用</w:t>
            </w:r>
            <w:proofErr w:type="gramEnd"/>
            <w:r>
              <w:rPr>
                <w:rFonts w:ascii="宋体" w:hAnsi="宋体" w:cs="宋体" w:hint="eastAsia"/>
                <w:kern w:val="0"/>
                <w:sz w:val="24"/>
              </w:rPr>
              <w:t>，预案图上应用，包括热力图、单项展示和聚合展示等。</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八</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移动指挥调度APP</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支持APP上架移动警务商店，可下载到移动警务通终端，实现移动警务调度；实现一线民警现场业务办理等移动办公需求，提高一线警员现场处置，反馈汇报，警力协调，快速定位，安全保障等能力。</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掌上地图</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基于国家移民管理局地理信息基础平台，实现掌上地图功能，实现</w:t>
            </w:r>
            <w:proofErr w:type="gramStart"/>
            <w:r>
              <w:rPr>
                <w:rFonts w:ascii="宋体" w:hAnsi="宋体" w:cs="宋体" w:hint="eastAsia"/>
                <w:kern w:val="0"/>
                <w:sz w:val="24"/>
              </w:rPr>
              <w:t>警务通可实时</w:t>
            </w:r>
            <w:proofErr w:type="gramEnd"/>
            <w:r>
              <w:rPr>
                <w:rFonts w:ascii="宋体" w:hAnsi="宋体" w:cs="宋体" w:hint="eastAsia"/>
                <w:kern w:val="0"/>
                <w:sz w:val="24"/>
              </w:rPr>
              <w:t>在线打开电子地图，实现警务通在线下载电子地图，离线时可正常使用地图，实现记录警务</w:t>
            </w:r>
            <w:proofErr w:type="gramStart"/>
            <w:r>
              <w:rPr>
                <w:rFonts w:ascii="宋体" w:hAnsi="宋体" w:cs="宋体" w:hint="eastAsia"/>
                <w:kern w:val="0"/>
                <w:sz w:val="24"/>
              </w:rPr>
              <w:t>通活动</w:t>
            </w:r>
            <w:proofErr w:type="gramEnd"/>
            <w:r>
              <w:rPr>
                <w:rFonts w:ascii="宋体" w:hAnsi="宋体" w:cs="宋体" w:hint="eastAsia"/>
                <w:kern w:val="0"/>
                <w:sz w:val="24"/>
              </w:rPr>
              <w:t>轨迹，支持离线历史活动轨迹自动同步上传。</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信息报送</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实现信息(数据)报送，警情报送，预警信息报送，地理信息点位报送。</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3</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信息接收</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实现指令信息的接收，对应的指令下达为日常业务管理内的交互服务，实现预警信息的接收，对应的预警信息下达为日常业务管理内的交互服务，实现警情接收，对应的警情下达为日常业务管理内的交互服务。</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lastRenderedPageBreak/>
              <w:t>4</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预案应用</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依托应急管理系统，在移动</w:t>
            </w:r>
            <w:proofErr w:type="gramStart"/>
            <w:r>
              <w:rPr>
                <w:rFonts w:ascii="宋体" w:hAnsi="宋体" w:cs="宋体" w:hint="eastAsia"/>
                <w:kern w:val="0"/>
                <w:sz w:val="24"/>
              </w:rPr>
              <w:t>端实现</w:t>
            </w:r>
            <w:proofErr w:type="gramEnd"/>
            <w:r>
              <w:rPr>
                <w:rFonts w:ascii="宋体" w:hAnsi="宋体" w:cs="宋体" w:hint="eastAsia"/>
                <w:kern w:val="0"/>
                <w:sz w:val="24"/>
              </w:rPr>
              <w:t>预案应用，支持在APP端接收指挥端推送的预案，对应的预案推送为日常业务管理内的交互服务，支持预案在线筛选、检索等功能，以时间</w:t>
            </w:r>
            <w:proofErr w:type="gramStart"/>
            <w:r>
              <w:rPr>
                <w:rFonts w:ascii="宋体" w:hAnsi="宋体" w:cs="宋体" w:hint="eastAsia"/>
                <w:kern w:val="0"/>
                <w:sz w:val="24"/>
              </w:rPr>
              <w:t>轴形式</w:t>
            </w:r>
            <w:proofErr w:type="gramEnd"/>
            <w:r>
              <w:rPr>
                <w:rFonts w:ascii="宋体" w:hAnsi="宋体" w:cs="宋体" w:hint="eastAsia"/>
                <w:kern w:val="0"/>
                <w:sz w:val="24"/>
              </w:rPr>
              <w:t>展示预案处置流程。</w:t>
            </w:r>
          </w:p>
        </w:tc>
      </w:tr>
      <w:tr w:rsidR="00AC413E" w:rsidTr="00A938A9">
        <w:trPr>
          <w:trHeight w:val="1114"/>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要素创建</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依托数据支撑系统中的要素创建模块，实现app端的要素创建，包含，创建单位要素，创建界碑要素，界标，警务室，堡垒户，厂矿，特行，商业网点，企事业单位，重点人，出租房屋，旅店等，根据以上要素信息，创建不同要素模板，支持对不同要素信息的修改、删除等。</w:t>
            </w:r>
          </w:p>
        </w:tc>
      </w:tr>
      <w:tr w:rsidR="00AC413E" w:rsidTr="00A938A9">
        <w:trPr>
          <w:trHeight w:val="278"/>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通讯录</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实现通讯录更新和创建，支持通讯录在线更新，支持在个人通讯录中新增联系人。</w:t>
            </w:r>
          </w:p>
        </w:tc>
      </w:tr>
      <w:tr w:rsidR="00AC413E" w:rsidTr="00A938A9">
        <w:trPr>
          <w:trHeight w:val="557"/>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7</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交互服务</w:t>
            </w:r>
            <w:r>
              <w:rPr>
                <w:rFonts w:ascii="宋体" w:hAnsi="宋体" w:cs="宋体" w:hint="eastAsia"/>
                <w:b/>
                <w:bCs/>
                <w:kern w:val="0"/>
                <w:sz w:val="24"/>
              </w:rPr>
              <w:t>#</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基于智能指挥调度服务，实现APP间信息交互，包含文字交互，图片交互，文件传递，语音通话，视频通话，位置共享。</w:t>
            </w:r>
          </w:p>
        </w:tc>
      </w:tr>
      <w:tr w:rsidR="00AC413E" w:rsidTr="00A938A9">
        <w:trPr>
          <w:trHeight w:val="835"/>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8</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应用配置</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应用配置，APP安装，支持移动警务商店下载和离线程序包自动安装；APP升级，支持在线自动升级；APP卸载，支持APP手动卸载；登录认证，支持身份验证、密码修改等登陆认证功能。</w:t>
            </w:r>
          </w:p>
        </w:tc>
      </w:tr>
      <w:tr w:rsidR="00AC413E" w:rsidTr="00A938A9">
        <w:trPr>
          <w:trHeight w:val="1393"/>
        </w:trPr>
        <w:tc>
          <w:tcPr>
            <w:tcW w:w="779"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九</w:t>
            </w:r>
          </w:p>
        </w:tc>
        <w:tc>
          <w:tcPr>
            <w:tcW w:w="1877" w:type="dxa"/>
            <w:vAlign w:val="center"/>
          </w:tcPr>
          <w:p w:rsidR="00AC413E" w:rsidRDefault="00AC413E" w:rsidP="00A938A9">
            <w:pPr>
              <w:rPr>
                <w:rFonts w:ascii="宋体" w:hAnsi="宋体" w:cs="宋体"/>
                <w:kern w:val="0"/>
                <w:sz w:val="24"/>
              </w:rPr>
            </w:pPr>
            <w:r>
              <w:rPr>
                <w:rFonts w:ascii="宋体" w:hAnsi="宋体" w:cs="宋体" w:hint="eastAsia"/>
                <w:kern w:val="0"/>
                <w:sz w:val="24"/>
              </w:rPr>
              <w:t>数据库设计</w:t>
            </w:r>
          </w:p>
        </w:tc>
        <w:tc>
          <w:tcPr>
            <w:tcW w:w="6843" w:type="dxa"/>
            <w:vAlign w:val="center"/>
          </w:tcPr>
          <w:p w:rsidR="00AC413E" w:rsidRDefault="00AC413E" w:rsidP="00A938A9">
            <w:pPr>
              <w:rPr>
                <w:rFonts w:ascii="宋体" w:hAnsi="宋体" w:cs="宋体"/>
                <w:kern w:val="0"/>
                <w:sz w:val="24"/>
              </w:rPr>
            </w:pPr>
            <w:r>
              <w:rPr>
                <w:rFonts w:ascii="宋体" w:hAnsi="宋体" w:cs="宋体" w:hint="eastAsia"/>
                <w:kern w:val="0"/>
                <w:sz w:val="24"/>
              </w:rPr>
              <w:t>依照国家移民管理局相关标准，实现单位信息库、警力人员信息库、移动终端信息库、警情信息库、值班信息库、舆情信息库、要情信息库、预案信息库、以及其他信息库的构建，同时遵循高内聚、低耦合、精分解的接口和数据分析平台接口设计原则设计接口实现方式，实现与国家移民管理局指挥系统、国家移民管理局地理信息基础平台、</w:t>
            </w:r>
            <w:proofErr w:type="gramStart"/>
            <w:r>
              <w:rPr>
                <w:rFonts w:ascii="宋体" w:hAnsi="宋体" w:cs="宋体" w:hint="eastAsia"/>
                <w:kern w:val="0"/>
                <w:sz w:val="24"/>
              </w:rPr>
              <w:t>视综平台</w:t>
            </w:r>
            <w:proofErr w:type="gramEnd"/>
            <w:r>
              <w:rPr>
                <w:rFonts w:ascii="宋体" w:hAnsi="宋体" w:cs="宋体" w:hint="eastAsia"/>
                <w:kern w:val="0"/>
                <w:sz w:val="24"/>
              </w:rPr>
              <w:t>、警用数字集群的数据对接，并对数据交换接口实现管理。</w:t>
            </w:r>
          </w:p>
        </w:tc>
      </w:tr>
    </w:tbl>
    <w:p w:rsidR="00AC413E" w:rsidRDefault="00AC413E" w:rsidP="00AC413E">
      <w:pPr>
        <w:spacing w:line="480" w:lineRule="exact"/>
        <w:ind w:leftChars="95" w:left="199" w:firstLineChars="83" w:firstLine="199"/>
        <w:rPr>
          <w:rFonts w:ascii="宋体" w:hAnsi="宋体"/>
          <w:sz w:val="24"/>
        </w:rPr>
      </w:pPr>
    </w:p>
    <w:p w:rsidR="00AC413E" w:rsidRDefault="00AC413E" w:rsidP="00AC413E">
      <w:pPr>
        <w:spacing w:line="480" w:lineRule="exact"/>
        <w:ind w:leftChars="95" w:left="199" w:firstLineChars="83" w:firstLine="200"/>
        <w:outlineLvl w:val="1"/>
        <w:rPr>
          <w:rFonts w:ascii="宋体" w:hAnsi="宋体"/>
          <w:b/>
          <w:sz w:val="24"/>
        </w:rPr>
      </w:pPr>
      <w:r>
        <w:rPr>
          <w:rFonts w:ascii="宋体" w:hAnsi="宋体" w:hint="eastAsia"/>
          <w:b/>
          <w:sz w:val="24"/>
        </w:rPr>
        <w:t>四、支撑平台运行软硬件及相关服务</w:t>
      </w:r>
    </w:p>
    <w:tbl>
      <w:tblPr>
        <w:tblW w:w="97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456"/>
        <w:gridCol w:w="812"/>
        <w:gridCol w:w="6662"/>
        <w:gridCol w:w="567"/>
        <w:gridCol w:w="546"/>
      </w:tblGrid>
      <w:tr w:rsidR="00AC413E" w:rsidTr="00A938A9">
        <w:trPr>
          <w:trHeight w:val="726"/>
        </w:trPr>
        <w:tc>
          <w:tcPr>
            <w:tcW w:w="722" w:type="dxa"/>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序号</w:t>
            </w:r>
          </w:p>
        </w:tc>
        <w:tc>
          <w:tcPr>
            <w:tcW w:w="1268" w:type="dxa"/>
            <w:gridSpan w:val="2"/>
            <w:vAlign w:val="center"/>
          </w:tcPr>
          <w:p w:rsidR="00AC413E" w:rsidRDefault="00AC413E" w:rsidP="00A938A9">
            <w:pPr>
              <w:jc w:val="center"/>
              <w:rPr>
                <w:rFonts w:ascii="宋体" w:hAnsi="宋体" w:cs="宋体"/>
                <w:kern w:val="0"/>
                <w:sz w:val="24"/>
              </w:rPr>
            </w:pPr>
            <w:r>
              <w:rPr>
                <w:rFonts w:ascii="宋体" w:hAnsi="宋体" w:cs="宋体" w:hint="eastAsia"/>
                <w:b/>
                <w:bCs/>
                <w:kern w:val="0"/>
                <w:sz w:val="24"/>
              </w:rPr>
              <w:t>设备及软件名称</w:t>
            </w:r>
          </w:p>
        </w:tc>
        <w:tc>
          <w:tcPr>
            <w:tcW w:w="6662" w:type="dxa"/>
            <w:vAlign w:val="center"/>
          </w:tcPr>
          <w:p w:rsidR="00AC413E" w:rsidRDefault="00AC413E" w:rsidP="00A938A9">
            <w:pPr>
              <w:jc w:val="center"/>
              <w:rPr>
                <w:rFonts w:ascii="宋体" w:hAnsi="宋体" w:cs="宋体"/>
                <w:kern w:val="0"/>
                <w:sz w:val="24"/>
              </w:rPr>
            </w:pPr>
            <w:r>
              <w:rPr>
                <w:rFonts w:ascii="宋体" w:hAnsi="宋体" w:cs="宋体" w:hint="eastAsia"/>
                <w:b/>
                <w:bCs/>
                <w:kern w:val="0"/>
                <w:sz w:val="24"/>
              </w:rPr>
              <w:t>主要性能指标</w:t>
            </w:r>
          </w:p>
        </w:tc>
        <w:tc>
          <w:tcPr>
            <w:tcW w:w="567" w:type="dxa"/>
          </w:tcPr>
          <w:p w:rsidR="00AC413E" w:rsidRDefault="00AC413E" w:rsidP="00A938A9">
            <w:pPr>
              <w:jc w:val="center"/>
              <w:rPr>
                <w:rFonts w:ascii="宋体" w:hAnsi="宋体" w:cs="宋体"/>
                <w:b/>
                <w:bCs/>
                <w:kern w:val="0"/>
                <w:sz w:val="24"/>
              </w:rPr>
            </w:pPr>
            <w:r>
              <w:rPr>
                <w:rFonts w:ascii="宋体" w:hAnsi="宋体" w:cs="宋体" w:hint="eastAsia"/>
                <w:b/>
                <w:bCs/>
                <w:kern w:val="0"/>
                <w:sz w:val="24"/>
              </w:rPr>
              <w:t>单位</w:t>
            </w:r>
          </w:p>
        </w:tc>
        <w:tc>
          <w:tcPr>
            <w:tcW w:w="546" w:type="dxa"/>
          </w:tcPr>
          <w:p w:rsidR="00AC413E" w:rsidRDefault="00AC413E" w:rsidP="00A938A9">
            <w:pPr>
              <w:jc w:val="center"/>
              <w:rPr>
                <w:rFonts w:ascii="宋体" w:hAnsi="宋体" w:cs="宋体"/>
                <w:b/>
                <w:bCs/>
                <w:kern w:val="0"/>
                <w:sz w:val="24"/>
              </w:rPr>
            </w:pPr>
            <w:r>
              <w:rPr>
                <w:rFonts w:ascii="宋体" w:hAnsi="宋体" w:cs="宋体" w:hint="eastAsia"/>
                <w:b/>
                <w:bCs/>
                <w:kern w:val="0"/>
                <w:sz w:val="24"/>
              </w:rPr>
              <w:t>数量</w:t>
            </w:r>
          </w:p>
        </w:tc>
      </w:tr>
      <w:tr w:rsidR="00AC413E" w:rsidTr="00A938A9">
        <w:trPr>
          <w:trHeight w:val="1346"/>
        </w:trPr>
        <w:tc>
          <w:tcPr>
            <w:tcW w:w="722" w:type="dxa"/>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1</w:t>
            </w:r>
          </w:p>
        </w:tc>
        <w:tc>
          <w:tcPr>
            <w:tcW w:w="1268" w:type="dxa"/>
            <w:gridSpan w:val="2"/>
            <w:vAlign w:val="center"/>
          </w:tcPr>
          <w:p w:rsidR="00AC413E" w:rsidRDefault="00AC413E" w:rsidP="00A938A9">
            <w:pPr>
              <w:jc w:val="center"/>
              <w:rPr>
                <w:rFonts w:ascii="宋体" w:hAnsi="宋体" w:cs="宋体"/>
                <w:kern w:val="0"/>
                <w:sz w:val="24"/>
              </w:rPr>
            </w:pPr>
            <w:r>
              <w:rPr>
                <w:rFonts w:ascii="宋体" w:hAnsi="宋体" w:cs="宋体" w:hint="eastAsia"/>
                <w:kern w:val="0"/>
                <w:sz w:val="24"/>
              </w:rPr>
              <w:t>操作系统</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具备文件管理、设备管理、用户管理、日志管理、服务管理、进程和监控管理、网络管理、资源管理、软件包管理、磁盘管理、安全中心等基本功能，提供语言支持工具、文件共享服务、集成开发平台、更新管理器、备份还原等常用工具，支持KVM、</w:t>
            </w:r>
            <w:proofErr w:type="spellStart"/>
            <w:r>
              <w:rPr>
                <w:rFonts w:ascii="宋体" w:hAnsi="宋体" w:cs="宋体" w:hint="eastAsia"/>
                <w:kern w:val="0"/>
                <w:sz w:val="24"/>
              </w:rPr>
              <w:t>Docker</w:t>
            </w:r>
            <w:proofErr w:type="spellEnd"/>
            <w:r>
              <w:rPr>
                <w:rFonts w:ascii="宋体" w:hAnsi="宋体" w:cs="宋体" w:hint="eastAsia"/>
                <w:kern w:val="0"/>
                <w:sz w:val="24"/>
              </w:rPr>
              <w:t>虚拟化技术，并提供本地和远程批量部署；</w:t>
            </w:r>
          </w:p>
          <w:p w:rsidR="00AC413E" w:rsidRDefault="00AC413E" w:rsidP="00A938A9">
            <w:pPr>
              <w:rPr>
                <w:rFonts w:ascii="宋体" w:hAnsi="宋体" w:cs="宋体"/>
                <w:kern w:val="0"/>
                <w:sz w:val="24"/>
              </w:rPr>
            </w:pPr>
            <w:r>
              <w:rPr>
                <w:rFonts w:ascii="宋体" w:hAnsi="宋体" w:cs="宋体" w:hint="eastAsia"/>
                <w:kern w:val="0"/>
                <w:sz w:val="24"/>
              </w:rPr>
              <w:t>符合GB/T 25645-2010《中文Linux服务器操作系统技术要求》、GB/T 25646-2010《中文Linux用户界面规范》；</w:t>
            </w:r>
          </w:p>
          <w:p w:rsidR="00AC413E" w:rsidRDefault="00AC413E" w:rsidP="00A938A9">
            <w:pPr>
              <w:rPr>
                <w:rFonts w:ascii="宋体" w:hAnsi="宋体" w:cs="宋体"/>
                <w:kern w:val="0"/>
                <w:sz w:val="24"/>
              </w:rPr>
            </w:pPr>
            <w:r>
              <w:rPr>
                <w:rFonts w:ascii="宋体" w:hAnsi="宋体" w:cs="宋体" w:hint="eastAsia"/>
                <w:kern w:val="0"/>
                <w:sz w:val="24"/>
              </w:rPr>
              <w:t>提供1年免费服务期/保修期，5*8小时远程热线服务和技术支持，热线服务请求在接报后24小时内相应。</w:t>
            </w:r>
          </w:p>
        </w:tc>
        <w:tc>
          <w:tcPr>
            <w:tcW w:w="567"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w:t>
            </w:r>
          </w:p>
        </w:tc>
      </w:tr>
      <w:tr w:rsidR="00AC413E" w:rsidTr="00A938A9">
        <w:trPr>
          <w:trHeight w:val="1078"/>
        </w:trPr>
        <w:tc>
          <w:tcPr>
            <w:tcW w:w="722" w:type="dxa"/>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2</w:t>
            </w:r>
          </w:p>
        </w:tc>
        <w:tc>
          <w:tcPr>
            <w:tcW w:w="1268" w:type="dxa"/>
            <w:gridSpan w:val="2"/>
            <w:vAlign w:val="center"/>
          </w:tcPr>
          <w:p w:rsidR="00AC413E" w:rsidRDefault="00AC413E" w:rsidP="00A938A9">
            <w:pPr>
              <w:jc w:val="center"/>
              <w:rPr>
                <w:rFonts w:ascii="宋体" w:hAnsi="宋体" w:cs="宋体"/>
                <w:kern w:val="0"/>
                <w:sz w:val="24"/>
              </w:rPr>
            </w:pPr>
            <w:r>
              <w:rPr>
                <w:rFonts w:ascii="宋体" w:hAnsi="宋体" w:cs="宋体" w:hint="eastAsia"/>
                <w:kern w:val="0"/>
                <w:sz w:val="24"/>
              </w:rPr>
              <w:t>数据库</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用于数据安全存储和管理的数据库产品。主要功能包括：数据存储、访问控制、身份鉴别、安全审计和数据备份恢复等功能；产品部署在涉密专用服务器，以后台服务形式运行，数据库管理员及用户在管理主机上通过图形化管理工具或命令行工具，可实现对数据库对象(表、视图、约束、索引、触发器、存储过程等)的配置管理；开发人员可通过标准化数据库访问接口开发基于安全数据库的应用系统和软件产品；符合国家保密标准和规范要求。</w:t>
            </w:r>
          </w:p>
        </w:tc>
        <w:tc>
          <w:tcPr>
            <w:tcW w:w="567"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r>
      <w:tr w:rsidR="00AC413E" w:rsidTr="00A938A9">
        <w:trPr>
          <w:trHeight w:val="2693"/>
        </w:trPr>
        <w:tc>
          <w:tcPr>
            <w:tcW w:w="722" w:type="dxa"/>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lastRenderedPageBreak/>
              <w:t>3</w:t>
            </w:r>
          </w:p>
        </w:tc>
        <w:tc>
          <w:tcPr>
            <w:tcW w:w="1268" w:type="dxa"/>
            <w:gridSpan w:val="2"/>
            <w:vAlign w:val="center"/>
          </w:tcPr>
          <w:p w:rsidR="00AC413E" w:rsidRDefault="00AC413E" w:rsidP="00A938A9">
            <w:pPr>
              <w:jc w:val="center"/>
              <w:rPr>
                <w:rFonts w:ascii="宋体" w:hAnsi="宋体" w:cs="宋体"/>
                <w:kern w:val="0"/>
                <w:sz w:val="24"/>
              </w:rPr>
            </w:pPr>
            <w:r>
              <w:rPr>
                <w:rFonts w:ascii="宋体" w:hAnsi="宋体" w:cs="宋体" w:hint="eastAsia"/>
                <w:kern w:val="0"/>
                <w:sz w:val="24"/>
              </w:rPr>
              <w:t>高清电子地图底图★</w:t>
            </w:r>
          </w:p>
        </w:tc>
        <w:tc>
          <w:tcPr>
            <w:tcW w:w="6662" w:type="dxa"/>
            <w:vAlign w:val="center"/>
          </w:tcPr>
          <w:p w:rsidR="00AC413E" w:rsidRDefault="00AC413E" w:rsidP="00A938A9">
            <w:pPr>
              <w:rPr>
                <w:rFonts w:ascii="宋体" w:hAnsi="宋体" w:cs="宋体"/>
                <w:b/>
                <w:bCs/>
                <w:kern w:val="0"/>
                <w:sz w:val="24"/>
              </w:rPr>
            </w:pPr>
            <w:r>
              <w:rPr>
                <w:rFonts w:ascii="宋体" w:hAnsi="宋体" w:cs="宋体" w:hint="eastAsia"/>
                <w:b/>
                <w:bCs/>
                <w:kern w:val="0"/>
                <w:sz w:val="24"/>
              </w:rPr>
              <w:t>矢量图：</w:t>
            </w:r>
          </w:p>
          <w:p w:rsidR="00AC413E" w:rsidRDefault="00AC413E" w:rsidP="00A938A9">
            <w:pPr>
              <w:rPr>
                <w:rFonts w:ascii="宋体" w:hAnsi="宋体" w:cs="宋体"/>
                <w:kern w:val="0"/>
                <w:sz w:val="24"/>
              </w:rPr>
            </w:pPr>
            <w:r>
              <w:rPr>
                <w:rFonts w:ascii="宋体" w:hAnsi="宋体" w:cs="宋体" w:hint="eastAsia"/>
                <w:kern w:val="0"/>
                <w:sz w:val="24"/>
              </w:rPr>
              <w:t>口岸边境辖区36万平方公里。一年内最新矢量图，比例尺1：2000。</w:t>
            </w:r>
          </w:p>
          <w:p w:rsidR="00AC413E" w:rsidRDefault="00AC413E" w:rsidP="00A938A9">
            <w:pPr>
              <w:rPr>
                <w:rFonts w:ascii="宋体" w:hAnsi="宋体" w:cs="宋体"/>
                <w:b/>
                <w:bCs/>
                <w:kern w:val="0"/>
                <w:sz w:val="24"/>
              </w:rPr>
            </w:pPr>
            <w:r>
              <w:rPr>
                <w:rFonts w:ascii="宋体" w:hAnsi="宋体" w:cs="宋体" w:hint="eastAsia"/>
                <w:b/>
                <w:bCs/>
                <w:kern w:val="0"/>
                <w:sz w:val="24"/>
              </w:rPr>
              <w:t>天地影像图：</w:t>
            </w:r>
          </w:p>
          <w:p w:rsidR="00AC413E" w:rsidRDefault="00AC413E" w:rsidP="00A938A9">
            <w:pPr>
              <w:rPr>
                <w:rFonts w:ascii="宋体" w:hAnsi="宋体" w:cs="宋体"/>
                <w:kern w:val="0"/>
                <w:sz w:val="24"/>
              </w:rPr>
            </w:pPr>
            <w:r>
              <w:rPr>
                <w:rFonts w:ascii="宋体" w:hAnsi="宋体" w:cs="宋体" w:hint="eastAsia"/>
                <w:kern w:val="0"/>
                <w:sz w:val="24"/>
              </w:rPr>
              <w:t>1.第三人称视角特效，逐步推进，渐进式，由地球到自治区，到总站，到边检站。</w:t>
            </w:r>
          </w:p>
          <w:p w:rsidR="00AC413E" w:rsidRDefault="00AC413E" w:rsidP="00A938A9">
            <w:pPr>
              <w:rPr>
                <w:rFonts w:ascii="宋体" w:hAnsi="宋体" w:cs="宋体"/>
                <w:kern w:val="0"/>
                <w:sz w:val="24"/>
              </w:rPr>
            </w:pPr>
            <w:r>
              <w:rPr>
                <w:rFonts w:ascii="宋体" w:hAnsi="宋体" w:cs="宋体" w:hint="eastAsia"/>
                <w:kern w:val="0"/>
                <w:sz w:val="24"/>
              </w:rPr>
              <w:t>2.口岸边境辖区36万平方公里天地影像图，一年内最新影像图，10米精度。</w:t>
            </w:r>
          </w:p>
          <w:p w:rsidR="00AC413E" w:rsidRDefault="00AC413E" w:rsidP="00A938A9">
            <w:pPr>
              <w:rPr>
                <w:rFonts w:ascii="宋体" w:hAnsi="宋体" w:cs="宋体"/>
                <w:kern w:val="0"/>
                <w:sz w:val="24"/>
              </w:rPr>
            </w:pPr>
            <w:r>
              <w:rPr>
                <w:rFonts w:ascii="宋体" w:hAnsi="宋体" w:cs="宋体" w:hint="eastAsia"/>
                <w:kern w:val="0"/>
                <w:sz w:val="24"/>
              </w:rPr>
              <w:t>3.口岸及口岸两翼，覆盖12个陆路口岸，两翼左右10公里，境内延伸10公里，境外延伸5公里。一年内最新影像图，0.5米精度。</w:t>
            </w:r>
          </w:p>
          <w:p w:rsidR="00AC413E" w:rsidRDefault="00AC413E" w:rsidP="00A938A9">
            <w:pPr>
              <w:rPr>
                <w:rFonts w:ascii="宋体" w:hAnsi="宋体" w:cs="宋体"/>
                <w:b/>
                <w:bCs/>
                <w:kern w:val="0"/>
                <w:sz w:val="24"/>
              </w:rPr>
            </w:pPr>
            <w:proofErr w:type="gramStart"/>
            <w:r>
              <w:rPr>
                <w:rFonts w:ascii="宋体" w:hAnsi="宋体" w:cs="宋体" w:hint="eastAsia"/>
                <w:b/>
                <w:bCs/>
                <w:kern w:val="0"/>
                <w:sz w:val="24"/>
              </w:rPr>
              <w:t>三维图</w:t>
            </w:r>
            <w:proofErr w:type="gramEnd"/>
            <w:r>
              <w:rPr>
                <w:rFonts w:ascii="宋体" w:hAnsi="宋体" w:cs="宋体" w:hint="eastAsia"/>
                <w:b/>
                <w:bCs/>
                <w:kern w:val="0"/>
                <w:sz w:val="24"/>
              </w:rPr>
              <w:t>(3D)：</w:t>
            </w:r>
          </w:p>
          <w:p w:rsidR="00AC413E" w:rsidRDefault="00AC413E" w:rsidP="00A938A9">
            <w:pPr>
              <w:rPr>
                <w:rFonts w:ascii="宋体" w:hAnsi="宋体" w:cs="宋体"/>
                <w:kern w:val="0"/>
                <w:sz w:val="24"/>
              </w:rPr>
            </w:pPr>
            <w:r>
              <w:rPr>
                <w:rFonts w:ascii="宋体" w:hAnsi="宋体" w:cs="宋体" w:hint="eastAsia"/>
                <w:kern w:val="0"/>
                <w:sz w:val="24"/>
              </w:rPr>
              <w:t>口岸及周边2平方公里。最新影像图。</w:t>
            </w:r>
          </w:p>
          <w:p w:rsidR="00AC413E" w:rsidRDefault="00AC413E" w:rsidP="00A938A9">
            <w:pPr>
              <w:rPr>
                <w:rFonts w:ascii="宋体" w:hAnsi="宋体" w:cs="宋体"/>
                <w:b/>
                <w:bCs/>
                <w:kern w:val="0"/>
                <w:sz w:val="24"/>
              </w:rPr>
            </w:pPr>
            <w:r>
              <w:rPr>
                <w:rFonts w:ascii="宋体" w:hAnsi="宋体" w:cs="宋体" w:hint="eastAsia"/>
                <w:b/>
                <w:bCs/>
                <w:kern w:val="0"/>
                <w:sz w:val="24"/>
              </w:rPr>
              <w:t xml:space="preserve">路网图： </w:t>
            </w:r>
          </w:p>
          <w:p w:rsidR="00AC413E" w:rsidRDefault="00AC413E" w:rsidP="00A938A9">
            <w:pPr>
              <w:rPr>
                <w:rFonts w:ascii="宋体" w:hAnsi="宋体" w:cs="宋体"/>
                <w:kern w:val="0"/>
                <w:sz w:val="24"/>
              </w:rPr>
            </w:pPr>
            <w:r>
              <w:rPr>
                <w:rFonts w:ascii="宋体" w:hAnsi="宋体" w:cs="宋体" w:hint="eastAsia"/>
                <w:kern w:val="0"/>
                <w:sz w:val="24"/>
              </w:rPr>
              <w:t>全自治区最新路网图。一年内最新道路图层。</w:t>
            </w:r>
          </w:p>
        </w:tc>
        <w:tc>
          <w:tcPr>
            <w:tcW w:w="567"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r>
      <w:tr w:rsidR="00AC413E" w:rsidTr="00A938A9">
        <w:trPr>
          <w:trHeight w:val="373"/>
        </w:trPr>
        <w:tc>
          <w:tcPr>
            <w:tcW w:w="722" w:type="dxa"/>
            <w:vMerge w:val="restart"/>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4</w:t>
            </w:r>
          </w:p>
        </w:tc>
        <w:tc>
          <w:tcPr>
            <w:tcW w:w="45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可视化基础平台</w:t>
            </w: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系统环境</w:t>
            </w:r>
          </w:p>
        </w:tc>
        <w:tc>
          <w:tcPr>
            <w:tcW w:w="6662" w:type="dxa"/>
            <w:noWrap/>
            <w:vAlign w:val="center"/>
          </w:tcPr>
          <w:p w:rsidR="00AC413E" w:rsidRDefault="00AC413E" w:rsidP="00A938A9">
            <w:pPr>
              <w:rPr>
                <w:rFonts w:ascii="宋体" w:hAnsi="宋体" w:cs="宋体"/>
                <w:kern w:val="0"/>
                <w:sz w:val="24"/>
              </w:rPr>
            </w:pPr>
            <w:r>
              <w:rPr>
                <w:rFonts w:ascii="宋体" w:hAnsi="宋体" w:cs="宋体" w:hint="eastAsia"/>
                <w:kern w:val="0"/>
                <w:sz w:val="24"/>
              </w:rPr>
              <w:t>支持无需安装插件、可直接访问的页面，不需要安装插件。大屏可视化平台支持Chrome浏览器的嵌入方式。</w:t>
            </w:r>
            <w:r>
              <w:rPr>
                <w:rFonts w:ascii="宋体" w:hAnsi="宋体"/>
                <w:noProof/>
                <w:sz w:val="24"/>
              </w:rPr>
              <w:drawing>
                <wp:anchor distT="0" distB="0" distL="114300" distR="114300" simplePos="0" relativeHeight="251659264" behindDoc="0" locked="0" layoutInCell="1" allowOverlap="1" wp14:anchorId="57AA324B" wp14:editId="37585C49">
                  <wp:simplePos x="0" y="0"/>
                  <wp:positionH relativeFrom="column">
                    <wp:posOffset>1981200</wp:posOffset>
                  </wp:positionH>
                  <wp:positionV relativeFrom="paragraph">
                    <wp:posOffset>0</wp:posOffset>
                  </wp:positionV>
                  <wp:extent cx="0" cy="19050"/>
                  <wp:effectExtent l="0" t="0" r="0" b="0"/>
                  <wp:wrapNone/>
                  <wp:docPr id="80" name="图片 80"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0288" behindDoc="0" locked="0" layoutInCell="1" allowOverlap="1" wp14:anchorId="53D92BB8" wp14:editId="4D6F0B75">
                  <wp:simplePos x="0" y="0"/>
                  <wp:positionH relativeFrom="column">
                    <wp:posOffset>1981200</wp:posOffset>
                  </wp:positionH>
                  <wp:positionV relativeFrom="paragraph">
                    <wp:posOffset>0</wp:posOffset>
                  </wp:positionV>
                  <wp:extent cx="0" cy="19050"/>
                  <wp:effectExtent l="0" t="0" r="0" b="0"/>
                  <wp:wrapNone/>
                  <wp:docPr id="79" name="图片 79"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1312" behindDoc="0" locked="0" layoutInCell="1" allowOverlap="1" wp14:anchorId="38176AA3" wp14:editId="7562AE9A">
                  <wp:simplePos x="0" y="0"/>
                  <wp:positionH relativeFrom="column">
                    <wp:posOffset>1981200</wp:posOffset>
                  </wp:positionH>
                  <wp:positionV relativeFrom="paragraph">
                    <wp:posOffset>0</wp:posOffset>
                  </wp:positionV>
                  <wp:extent cx="0" cy="19050"/>
                  <wp:effectExtent l="0" t="0" r="0" b="0"/>
                  <wp:wrapNone/>
                  <wp:docPr id="78" name="图片 78"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2336" behindDoc="0" locked="0" layoutInCell="1" allowOverlap="1" wp14:anchorId="65D13D68" wp14:editId="272DBB8A">
                  <wp:simplePos x="0" y="0"/>
                  <wp:positionH relativeFrom="column">
                    <wp:posOffset>1981200</wp:posOffset>
                  </wp:positionH>
                  <wp:positionV relativeFrom="paragraph">
                    <wp:posOffset>0</wp:posOffset>
                  </wp:positionV>
                  <wp:extent cx="0" cy="19050"/>
                  <wp:effectExtent l="0" t="0" r="0" b="0"/>
                  <wp:wrapNone/>
                  <wp:docPr id="77" name="图片 7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3360" behindDoc="0" locked="0" layoutInCell="1" allowOverlap="1" wp14:anchorId="2080612C" wp14:editId="781C85C2">
                  <wp:simplePos x="0" y="0"/>
                  <wp:positionH relativeFrom="column">
                    <wp:posOffset>0</wp:posOffset>
                  </wp:positionH>
                  <wp:positionV relativeFrom="paragraph">
                    <wp:posOffset>0</wp:posOffset>
                  </wp:positionV>
                  <wp:extent cx="19050" cy="19050"/>
                  <wp:effectExtent l="0" t="0" r="0" b="0"/>
                  <wp:wrapNone/>
                  <wp:docPr id="76" name="图片 76"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4384" behindDoc="0" locked="0" layoutInCell="1" allowOverlap="1" wp14:anchorId="79446D31" wp14:editId="511DEB75">
                  <wp:simplePos x="0" y="0"/>
                  <wp:positionH relativeFrom="column">
                    <wp:posOffset>0</wp:posOffset>
                  </wp:positionH>
                  <wp:positionV relativeFrom="paragraph">
                    <wp:posOffset>0</wp:posOffset>
                  </wp:positionV>
                  <wp:extent cx="19050" cy="19050"/>
                  <wp:effectExtent l="0" t="0" r="0" b="0"/>
                  <wp:wrapNone/>
                  <wp:docPr id="75" name="图片 75"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5408" behindDoc="0" locked="0" layoutInCell="1" allowOverlap="1" wp14:anchorId="03DECEAF" wp14:editId="15ABC7A0">
                  <wp:simplePos x="0" y="0"/>
                  <wp:positionH relativeFrom="column">
                    <wp:posOffset>0</wp:posOffset>
                  </wp:positionH>
                  <wp:positionV relativeFrom="paragraph">
                    <wp:posOffset>0</wp:posOffset>
                  </wp:positionV>
                  <wp:extent cx="19050" cy="19050"/>
                  <wp:effectExtent l="0" t="0" r="0" b="0"/>
                  <wp:wrapNone/>
                  <wp:docPr id="74" name="图片 74"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6432" behindDoc="0" locked="0" layoutInCell="1" allowOverlap="1" wp14:anchorId="7A15F381" wp14:editId="372B866A">
                  <wp:simplePos x="0" y="0"/>
                  <wp:positionH relativeFrom="column">
                    <wp:posOffset>0</wp:posOffset>
                  </wp:positionH>
                  <wp:positionV relativeFrom="paragraph">
                    <wp:posOffset>0</wp:posOffset>
                  </wp:positionV>
                  <wp:extent cx="19050" cy="19050"/>
                  <wp:effectExtent l="0" t="0" r="0" b="0"/>
                  <wp:wrapNone/>
                  <wp:docPr id="73" name="图片 7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7456" behindDoc="0" locked="0" layoutInCell="1" allowOverlap="1" wp14:anchorId="1BD04F3A" wp14:editId="217C18D2">
                  <wp:simplePos x="0" y="0"/>
                  <wp:positionH relativeFrom="column">
                    <wp:posOffset>0</wp:posOffset>
                  </wp:positionH>
                  <wp:positionV relativeFrom="paragraph">
                    <wp:posOffset>0</wp:posOffset>
                  </wp:positionV>
                  <wp:extent cx="19050" cy="19050"/>
                  <wp:effectExtent l="0" t="0" r="0" b="0"/>
                  <wp:wrapNone/>
                  <wp:docPr id="72" name="图片 7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8480" behindDoc="0" locked="0" layoutInCell="1" allowOverlap="1" wp14:anchorId="30D10555" wp14:editId="5DC66DEF">
                  <wp:simplePos x="0" y="0"/>
                  <wp:positionH relativeFrom="column">
                    <wp:posOffset>0</wp:posOffset>
                  </wp:positionH>
                  <wp:positionV relativeFrom="paragraph">
                    <wp:posOffset>0</wp:posOffset>
                  </wp:positionV>
                  <wp:extent cx="19050" cy="19050"/>
                  <wp:effectExtent l="0" t="0" r="0" b="0"/>
                  <wp:wrapNone/>
                  <wp:docPr id="71" name="图片 71"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69504" behindDoc="0" locked="0" layoutInCell="1" allowOverlap="1" wp14:anchorId="207464C9" wp14:editId="2C4B2945">
                  <wp:simplePos x="0" y="0"/>
                  <wp:positionH relativeFrom="column">
                    <wp:posOffset>0</wp:posOffset>
                  </wp:positionH>
                  <wp:positionV relativeFrom="paragraph">
                    <wp:posOffset>0</wp:posOffset>
                  </wp:positionV>
                  <wp:extent cx="19050" cy="19050"/>
                  <wp:effectExtent l="0" t="0" r="0" b="0"/>
                  <wp:wrapNone/>
                  <wp:docPr id="70" name="图片 70"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0528" behindDoc="0" locked="0" layoutInCell="1" allowOverlap="1" wp14:anchorId="5A7B0306" wp14:editId="3C2FD78B">
                  <wp:simplePos x="0" y="0"/>
                  <wp:positionH relativeFrom="column">
                    <wp:posOffset>0</wp:posOffset>
                  </wp:positionH>
                  <wp:positionV relativeFrom="paragraph">
                    <wp:posOffset>0</wp:posOffset>
                  </wp:positionV>
                  <wp:extent cx="19050" cy="19050"/>
                  <wp:effectExtent l="0" t="0" r="0" b="0"/>
                  <wp:wrapNone/>
                  <wp:docPr id="69" name="图片 69"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1552" behindDoc="0" locked="0" layoutInCell="1" allowOverlap="1" wp14:anchorId="126CCB96" wp14:editId="72CAF608">
                  <wp:simplePos x="0" y="0"/>
                  <wp:positionH relativeFrom="column">
                    <wp:posOffset>0</wp:posOffset>
                  </wp:positionH>
                  <wp:positionV relativeFrom="paragraph">
                    <wp:posOffset>0</wp:posOffset>
                  </wp:positionV>
                  <wp:extent cx="19050" cy="19050"/>
                  <wp:effectExtent l="0" t="0" r="0" b="0"/>
                  <wp:wrapNone/>
                  <wp:docPr id="68" name="图片 68"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2576" behindDoc="0" locked="0" layoutInCell="1" allowOverlap="1" wp14:anchorId="6F4D881D" wp14:editId="0C6BC071">
                  <wp:simplePos x="0" y="0"/>
                  <wp:positionH relativeFrom="column">
                    <wp:posOffset>0</wp:posOffset>
                  </wp:positionH>
                  <wp:positionV relativeFrom="paragraph">
                    <wp:posOffset>0</wp:posOffset>
                  </wp:positionV>
                  <wp:extent cx="19050" cy="19050"/>
                  <wp:effectExtent l="0" t="0" r="0" b="0"/>
                  <wp:wrapNone/>
                  <wp:docPr id="67" name="图片 67"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3600" behindDoc="0" locked="0" layoutInCell="1" allowOverlap="1" wp14:anchorId="1CC264ED" wp14:editId="68A6A293">
                  <wp:simplePos x="0" y="0"/>
                  <wp:positionH relativeFrom="column">
                    <wp:posOffset>0</wp:posOffset>
                  </wp:positionH>
                  <wp:positionV relativeFrom="paragraph">
                    <wp:posOffset>0</wp:posOffset>
                  </wp:positionV>
                  <wp:extent cx="19050" cy="19050"/>
                  <wp:effectExtent l="0" t="0" r="0" b="0"/>
                  <wp:wrapNone/>
                  <wp:docPr id="66" name="图片 66"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4624" behindDoc="0" locked="0" layoutInCell="1" allowOverlap="1" wp14:anchorId="5BB7D05F" wp14:editId="35C1A6BA">
                  <wp:simplePos x="0" y="0"/>
                  <wp:positionH relativeFrom="column">
                    <wp:posOffset>0</wp:posOffset>
                  </wp:positionH>
                  <wp:positionV relativeFrom="paragraph">
                    <wp:posOffset>0</wp:posOffset>
                  </wp:positionV>
                  <wp:extent cx="19050" cy="19050"/>
                  <wp:effectExtent l="0" t="0" r="0" b="0"/>
                  <wp:wrapNone/>
                  <wp:docPr id="65" name="图片 65"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5648" behindDoc="0" locked="0" layoutInCell="1" allowOverlap="1" wp14:anchorId="6125FBB8" wp14:editId="0936ACFF">
                  <wp:simplePos x="0" y="0"/>
                  <wp:positionH relativeFrom="column">
                    <wp:posOffset>0</wp:posOffset>
                  </wp:positionH>
                  <wp:positionV relativeFrom="paragraph">
                    <wp:posOffset>0</wp:posOffset>
                  </wp:positionV>
                  <wp:extent cx="19050" cy="19050"/>
                  <wp:effectExtent l="0" t="0" r="0" b="0"/>
                  <wp:wrapNone/>
                  <wp:docPr id="64" name="图片 64"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6672" behindDoc="0" locked="0" layoutInCell="1" allowOverlap="1" wp14:anchorId="11975C60" wp14:editId="76BF8904">
                  <wp:simplePos x="0" y="0"/>
                  <wp:positionH relativeFrom="column">
                    <wp:posOffset>0</wp:posOffset>
                  </wp:positionH>
                  <wp:positionV relativeFrom="paragraph">
                    <wp:posOffset>0</wp:posOffset>
                  </wp:positionV>
                  <wp:extent cx="19050" cy="19050"/>
                  <wp:effectExtent l="0" t="0" r="0" b="0"/>
                  <wp:wrapNone/>
                  <wp:docPr id="63" name="图片 6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7696" behindDoc="0" locked="0" layoutInCell="1" allowOverlap="1" wp14:anchorId="2CF85CDC" wp14:editId="4F0F27E2">
                  <wp:simplePos x="0" y="0"/>
                  <wp:positionH relativeFrom="column">
                    <wp:posOffset>0</wp:posOffset>
                  </wp:positionH>
                  <wp:positionV relativeFrom="paragraph">
                    <wp:posOffset>0</wp:posOffset>
                  </wp:positionV>
                  <wp:extent cx="19050" cy="19050"/>
                  <wp:effectExtent l="0" t="0" r="0" b="0"/>
                  <wp:wrapNone/>
                  <wp:docPr id="62" name="图片 6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descr="说明: http://pvc.zol.com.cn/images/pvhit0001.gif?t=1448353853454511&amp;ip_ck=4s6J4f3/j7QuNTk4Njc4LjE0NDcxNzQzNjY=&amp;userid=&amp;refer=http://detail.zol.com.cn/332/331221/param.shtml&amp;url=&amp;ad_id=&amp;tag_id=newPmVal_6&amp;cw=1349&amp;ch=597&amp;ew=249&amp;eh=226&amp;st=540&amp;js_txt=&amp;_ex=475&amp;_ey=302&amp;_mx=477&amp;_my=31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8720" behindDoc="0" locked="0" layoutInCell="1" allowOverlap="1" wp14:anchorId="1379D947" wp14:editId="449139E8">
                  <wp:simplePos x="0" y="0"/>
                  <wp:positionH relativeFrom="column">
                    <wp:posOffset>0</wp:posOffset>
                  </wp:positionH>
                  <wp:positionV relativeFrom="paragraph">
                    <wp:posOffset>0</wp:posOffset>
                  </wp:positionV>
                  <wp:extent cx="19050" cy="19050"/>
                  <wp:effectExtent l="0" t="0" r="0" b="0"/>
                  <wp:wrapNone/>
                  <wp:docPr id="61" name="图片 61"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descr="说明: http://pvc.zol.com.cn/images/pvhit0001.gif?t=1448353863442649&amp;ip_ck=4s6J4f3/j7QuNTk4Njc4LjE0NDcxNzQzNjY=&amp;userid=&amp;refer=http://detail.zol.com.cn/332/331221/param.shtml&amp;url=&amp;ad_id=&amp;tag_id=&amp;cw=1349&amp;ch=597&amp;ew=576&amp;eh=30&amp;st=1128&amp;js_txt=&amp;_ex=337&amp;_ey=319&amp;_mx=577&amp;_my=345&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79744" behindDoc="0" locked="0" layoutInCell="1" allowOverlap="1" wp14:anchorId="12674D34" wp14:editId="20098827">
                  <wp:simplePos x="0" y="0"/>
                  <wp:positionH relativeFrom="column">
                    <wp:posOffset>95250</wp:posOffset>
                  </wp:positionH>
                  <wp:positionV relativeFrom="paragraph">
                    <wp:posOffset>0</wp:posOffset>
                  </wp:positionV>
                  <wp:extent cx="19050" cy="19050"/>
                  <wp:effectExtent l="0" t="0" r="0" b="0"/>
                  <wp:wrapNone/>
                  <wp:docPr id="60" name="图片 60"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0768" behindDoc="0" locked="0" layoutInCell="1" allowOverlap="1" wp14:anchorId="28B905DA" wp14:editId="5D225330">
                  <wp:simplePos x="0" y="0"/>
                  <wp:positionH relativeFrom="column">
                    <wp:posOffset>95250</wp:posOffset>
                  </wp:positionH>
                  <wp:positionV relativeFrom="paragraph">
                    <wp:posOffset>0</wp:posOffset>
                  </wp:positionV>
                  <wp:extent cx="19050" cy="19050"/>
                  <wp:effectExtent l="0" t="0" r="0" b="0"/>
                  <wp:wrapNone/>
                  <wp:docPr id="59" name="图片 59"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1792" behindDoc="0" locked="0" layoutInCell="1" allowOverlap="1" wp14:anchorId="08DE2DDC" wp14:editId="4E920718">
                  <wp:simplePos x="0" y="0"/>
                  <wp:positionH relativeFrom="column">
                    <wp:posOffset>95250</wp:posOffset>
                  </wp:positionH>
                  <wp:positionV relativeFrom="paragraph">
                    <wp:posOffset>0</wp:posOffset>
                  </wp:positionV>
                  <wp:extent cx="19050" cy="19050"/>
                  <wp:effectExtent l="0" t="0" r="0" b="0"/>
                  <wp:wrapNone/>
                  <wp:docPr id="58" name="图片 58"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2816" behindDoc="0" locked="0" layoutInCell="1" allowOverlap="1" wp14:anchorId="53270A12" wp14:editId="1BBA3307">
                  <wp:simplePos x="0" y="0"/>
                  <wp:positionH relativeFrom="column">
                    <wp:posOffset>104775</wp:posOffset>
                  </wp:positionH>
                  <wp:positionV relativeFrom="paragraph">
                    <wp:posOffset>0</wp:posOffset>
                  </wp:positionV>
                  <wp:extent cx="9525" cy="19050"/>
                  <wp:effectExtent l="0" t="0" r="0" b="0"/>
                  <wp:wrapNone/>
                  <wp:docPr id="57" name="图片 5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3840" behindDoc="0" locked="0" layoutInCell="1" allowOverlap="1" wp14:anchorId="514448E4" wp14:editId="43AD3941">
                  <wp:simplePos x="0" y="0"/>
                  <wp:positionH relativeFrom="column">
                    <wp:posOffset>95250</wp:posOffset>
                  </wp:positionH>
                  <wp:positionV relativeFrom="paragraph">
                    <wp:posOffset>0</wp:posOffset>
                  </wp:positionV>
                  <wp:extent cx="19050" cy="19050"/>
                  <wp:effectExtent l="0" t="0" r="0" b="0"/>
                  <wp:wrapNone/>
                  <wp:docPr id="56" name="图片 5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4864" behindDoc="0" locked="0" layoutInCell="1" allowOverlap="1" wp14:anchorId="677A5810" wp14:editId="5B915BC4">
                  <wp:simplePos x="0" y="0"/>
                  <wp:positionH relativeFrom="column">
                    <wp:posOffset>104775</wp:posOffset>
                  </wp:positionH>
                  <wp:positionV relativeFrom="paragraph">
                    <wp:posOffset>0</wp:posOffset>
                  </wp:positionV>
                  <wp:extent cx="9525" cy="19050"/>
                  <wp:effectExtent l="0" t="0" r="0" b="0"/>
                  <wp:wrapNone/>
                  <wp:docPr id="55" name="图片 55"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5888" behindDoc="0" locked="0" layoutInCell="1" allowOverlap="1" wp14:anchorId="727A5501" wp14:editId="5A1BE94B">
                  <wp:simplePos x="0" y="0"/>
                  <wp:positionH relativeFrom="column">
                    <wp:posOffset>95250</wp:posOffset>
                  </wp:positionH>
                  <wp:positionV relativeFrom="paragraph">
                    <wp:posOffset>0</wp:posOffset>
                  </wp:positionV>
                  <wp:extent cx="19050" cy="19050"/>
                  <wp:effectExtent l="0" t="0" r="0" b="0"/>
                  <wp:wrapNone/>
                  <wp:docPr id="54" name="图片 54"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6912" behindDoc="0" locked="0" layoutInCell="1" allowOverlap="1" wp14:anchorId="7BD1CBAB" wp14:editId="3A7F4EC4">
                  <wp:simplePos x="0" y="0"/>
                  <wp:positionH relativeFrom="column">
                    <wp:posOffset>95250</wp:posOffset>
                  </wp:positionH>
                  <wp:positionV relativeFrom="paragraph">
                    <wp:posOffset>0</wp:posOffset>
                  </wp:positionV>
                  <wp:extent cx="19050" cy="19050"/>
                  <wp:effectExtent l="0" t="0" r="0" b="0"/>
                  <wp:wrapNone/>
                  <wp:docPr id="53" name="图片 53"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7936" behindDoc="0" locked="0" layoutInCell="1" allowOverlap="1" wp14:anchorId="40FD8168" wp14:editId="585A4234">
                  <wp:simplePos x="0" y="0"/>
                  <wp:positionH relativeFrom="column">
                    <wp:posOffset>95250</wp:posOffset>
                  </wp:positionH>
                  <wp:positionV relativeFrom="paragraph">
                    <wp:posOffset>0</wp:posOffset>
                  </wp:positionV>
                  <wp:extent cx="19050" cy="19050"/>
                  <wp:effectExtent l="0" t="0" r="0" b="0"/>
                  <wp:wrapNone/>
                  <wp:docPr id="52" name="图片 52"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8960" behindDoc="0" locked="0" layoutInCell="1" allowOverlap="1" wp14:anchorId="19AAB36A" wp14:editId="44B199E9">
                  <wp:simplePos x="0" y="0"/>
                  <wp:positionH relativeFrom="column">
                    <wp:posOffset>104775</wp:posOffset>
                  </wp:positionH>
                  <wp:positionV relativeFrom="paragraph">
                    <wp:posOffset>0</wp:posOffset>
                  </wp:positionV>
                  <wp:extent cx="9525" cy="19050"/>
                  <wp:effectExtent l="0" t="0" r="0" b="0"/>
                  <wp:wrapNone/>
                  <wp:docPr id="51" name="图片 51"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9984" behindDoc="0" locked="0" layoutInCell="1" allowOverlap="1" wp14:anchorId="6C6A6685" wp14:editId="48EBE537">
                  <wp:simplePos x="0" y="0"/>
                  <wp:positionH relativeFrom="column">
                    <wp:posOffset>95250</wp:posOffset>
                  </wp:positionH>
                  <wp:positionV relativeFrom="paragraph">
                    <wp:posOffset>0</wp:posOffset>
                  </wp:positionV>
                  <wp:extent cx="19050" cy="19050"/>
                  <wp:effectExtent l="0" t="0" r="0" b="0"/>
                  <wp:wrapNone/>
                  <wp:docPr id="50" name="图片 50"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说明: http://pvc.zol.com.cn/images/pvhit0001.gif?t=1448353905870312&amp;ip_ck=4s6J4f3/j7QuNTk4Njc4LjE0NDcxNzQzNjY=&amp;userid=&amp;refer=http://detail.zol.com.cn/332/331221/param.shtml&amp;url=&amp;ad_id=&amp;tag_id=newPmVal_42&amp;cw=1349&amp;ch=597&amp;ew=434&amp;eh=148&amp;st=2578&amp;js_txt=&amp;_ex=475&amp;_ey=327&amp;_mx=546&amp;_my=38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1008" behindDoc="0" locked="0" layoutInCell="1" allowOverlap="1" wp14:anchorId="1CC55436" wp14:editId="593C5E4D">
                  <wp:simplePos x="0" y="0"/>
                  <wp:positionH relativeFrom="column">
                    <wp:posOffset>104775</wp:posOffset>
                  </wp:positionH>
                  <wp:positionV relativeFrom="paragraph">
                    <wp:posOffset>0</wp:posOffset>
                  </wp:positionV>
                  <wp:extent cx="9525" cy="19050"/>
                  <wp:effectExtent l="0" t="0" r="0" b="0"/>
                  <wp:wrapNone/>
                  <wp:docPr id="49" name="图片 49"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descr="说明: http://pvc.zol.com.cn/images/pvhit0001.gif?t=1448353912836680&amp;ip_ck=4s6J4f3/j7QuNTk4Njc4LjE0NDcxNzQzNjY=&amp;userid=&amp;refer=http://detail.zol.com.cn/332/331221/param.shtml&amp;url=&amp;ad_id=&amp;tag_id=&amp;cw=1349&amp;ch=597&amp;ew=576&amp;eh=30&amp;st=418&amp;js_txt=&amp;_ex=337&amp;_ey=268&amp;_mx=500&amp;_my=293&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2032" behindDoc="0" locked="0" layoutInCell="1" allowOverlap="1" wp14:anchorId="7BFAA322" wp14:editId="59515685">
                  <wp:simplePos x="0" y="0"/>
                  <wp:positionH relativeFrom="column">
                    <wp:posOffset>142875</wp:posOffset>
                  </wp:positionH>
                  <wp:positionV relativeFrom="paragraph">
                    <wp:posOffset>0</wp:posOffset>
                  </wp:positionV>
                  <wp:extent cx="28575" cy="19050"/>
                  <wp:effectExtent l="0" t="0" r="0" b="0"/>
                  <wp:wrapNone/>
                  <wp:docPr id="48" name="图片 4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3056" behindDoc="0" locked="0" layoutInCell="1" allowOverlap="1" wp14:anchorId="2071203C" wp14:editId="2EEE5133">
                  <wp:simplePos x="0" y="0"/>
                  <wp:positionH relativeFrom="column">
                    <wp:posOffset>171450</wp:posOffset>
                  </wp:positionH>
                  <wp:positionV relativeFrom="paragraph">
                    <wp:posOffset>0</wp:posOffset>
                  </wp:positionV>
                  <wp:extent cx="38100" cy="19050"/>
                  <wp:effectExtent l="0" t="0" r="0" b="0"/>
                  <wp:wrapNone/>
                  <wp:docPr id="47" name="图片 47"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4080" behindDoc="0" locked="0" layoutInCell="1" allowOverlap="1" wp14:anchorId="07ADDC3C" wp14:editId="33E6A0F2">
                  <wp:simplePos x="0" y="0"/>
                  <wp:positionH relativeFrom="column">
                    <wp:posOffset>209550</wp:posOffset>
                  </wp:positionH>
                  <wp:positionV relativeFrom="paragraph">
                    <wp:posOffset>0</wp:posOffset>
                  </wp:positionV>
                  <wp:extent cx="0" cy="19050"/>
                  <wp:effectExtent l="0" t="0" r="0" b="0"/>
                  <wp:wrapNone/>
                  <wp:docPr id="46" name="图片 46"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5104" behindDoc="0" locked="0" layoutInCell="1" allowOverlap="1" wp14:anchorId="31B931C4" wp14:editId="28B6FB7B">
                  <wp:simplePos x="0" y="0"/>
                  <wp:positionH relativeFrom="column">
                    <wp:posOffset>142875</wp:posOffset>
                  </wp:positionH>
                  <wp:positionV relativeFrom="paragraph">
                    <wp:posOffset>0</wp:posOffset>
                  </wp:positionV>
                  <wp:extent cx="28575" cy="19050"/>
                  <wp:effectExtent l="0" t="0" r="0" b="0"/>
                  <wp:wrapNone/>
                  <wp:docPr id="45" name="图片 45"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6128" behindDoc="0" locked="0" layoutInCell="1" allowOverlap="1" wp14:anchorId="0EDA57E8" wp14:editId="696B17ED">
                  <wp:simplePos x="0" y="0"/>
                  <wp:positionH relativeFrom="column">
                    <wp:posOffset>171450</wp:posOffset>
                  </wp:positionH>
                  <wp:positionV relativeFrom="paragraph">
                    <wp:posOffset>0</wp:posOffset>
                  </wp:positionV>
                  <wp:extent cx="38100" cy="19050"/>
                  <wp:effectExtent l="0" t="0" r="0" b="0"/>
                  <wp:wrapNone/>
                  <wp:docPr id="44" name="图片 44"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7152" behindDoc="0" locked="0" layoutInCell="1" allowOverlap="1" wp14:anchorId="4C81C539" wp14:editId="29780BA7">
                  <wp:simplePos x="0" y="0"/>
                  <wp:positionH relativeFrom="column">
                    <wp:posOffset>209550</wp:posOffset>
                  </wp:positionH>
                  <wp:positionV relativeFrom="paragraph">
                    <wp:posOffset>0</wp:posOffset>
                  </wp:positionV>
                  <wp:extent cx="0" cy="19050"/>
                  <wp:effectExtent l="0" t="0" r="0" b="0"/>
                  <wp:wrapNone/>
                  <wp:docPr id="43" name="图片 43"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8176" behindDoc="0" locked="0" layoutInCell="1" allowOverlap="1" wp14:anchorId="7D63C760" wp14:editId="77E4B98A">
                  <wp:simplePos x="0" y="0"/>
                  <wp:positionH relativeFrom="column">
                    <wp:posOffset>142875</wp:posOffset>
                  </wp:positionH>
                  <wp:positionV relativeFrom="paragraph">
                    <wp:posOffset>0</wp:posOffset>
                  </wp:positionV>
                  <wp:extent cx="19050" cy="19050"/>
                  <wp:effectExtent l="0" t="0" r="0" b="0"/>
                  <wp:wrapNone/>
                  <wp:docPr id="42" name="图片 42"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99200" behindDoc="0" locked="0" layoutInCell="1" allowOverlap="1" wp14:anchorId="1CAED327" wp14:editId="79E747EC">
                  <wp:simplePos x="0" y="0"/>
                  <wp:positionH relativeFrom="column">
                    <wp:posOffset>171450</wp:posOffset>
                  </wp:positionH>
                  <wp:positionV relativeFrom="paragraph">
                    <wp:posOffset>0</wp:posOffset>
                  </wp:positionV>
                  <wp:extent cx="0" cy="19050"/>
                  <wp:effectExtent l="0" t="0" r="0" b="0"/>
                  <wp:wrapNone/>
                  <wp:docPr id="41" name="图片 41"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0224" behindDoc="0" locked="0" layoutInCell="1" allowOverlap="1" wp14:anchorId="38BF10E3" wp14:editId="14F79A60">
                  <wp:simplePos x="0" y="0"/>
                  <wp:positionH relativeFrom="column">
                    <wp:posOffset>171450</wp:posOffset>
                  </wp:positionH>
                  <wp:positionV relativeFrom="paragraph">
                    <wp:posOffset>0</wp:posOffset>
                  </wp:positionV>
                  <wp:extent cx="38100" cy="19050"/>
                  <wp:effectExtent l="0" t="0" r="0" b="0"/>
                  <wp:wrapNone/>
                  <wp:docPr id="40" name="图片 4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1248" behindDoc="0" locked="0" layoutInCell="1" allowOverlap="1" wp14:anchorId="79EA1A68" wp14:editId="2503F734">
                  <wp:simplePos x="0" y="0"/>
                  <wp:positionH relativeFrom="column">
                    <wp:posOffset>209550</wp:posOffset>
                  </wp:positionH>
                  <wp:positionV relativeFrom="paragraph">
                    <wp:posOffset>0</wp:posOffset>
                  </wp:positionV>
                  <wp:extent cx="0" cy="19050"/>
                  <wp:effectExtent l="0" t="0" r="0" b="0"/>
                  <wp:wrapNone/>
                  <wp:docPr id="39" name="图片 39"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2272" behindDoc="0" locked="0" layoutInCell="1" allowOverlap="1" wp14:anchorId="242F3D44" wp14:editId="434E1618">
                  <wp:simplePos x="0" y="0"/>
                  <wp:positionH relativeFrom="column">
                    <wp:posOffset>142875</wp:posOffset>
                  </wp:positionH>
                  <wp:positionV relativeFrom="paragraph">
                    <wp:posOffset>0</wp:posOffset>
                  </wp:positionV>
                  <wp:extent cx="19050" cy="19050"/>
                  <wp:effectExtent l="0" t="0" r="0" b="0"/>
                  <wp:wrapNone/>
                  <wp:docPr id="38" name="图片 3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3296" behindDoc="0" locked="0" layoutInCell="1" allowOverlap="1" wp14:anchorId="25B27FFF" wp14:editId="4BE514FB">
                  <wp:simplePos x="0" y="0"/>
                  <wp:positionH relativeFrom="column">
                    <wp:posOffset>171450</wp:posOffset>
                  </wp:positionH>
                  <wp:positionV relativeFrom="paragraph">
                    <wp:posOffset>0</wp:posOffset>
                  </wp:positionV>
                  <wp:extent cx="0" cy="19050"/>
                  <wp:effectExtent l="0" t="0" r="0" b="0"/>
                  <wp:wrapNone/>
                  <wp:docPr id="37" name="图片 37"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4320" behindDoc="0" locked="0" layoutInCell="1" allowOverlap="1" wp14:anchorId="2E62B5A1" wp14:editId="1BDEB02A">
                  <wp:simplePos x="0" y="0"/>
                  <wp:positionH relativeFrom="column">
                    <wp:posOffset>171450</wp:posOffset>
                  </wp:positionH>
                  <wp:positionV relativeFrom="paragraph">
                    <wp:posOffset>0</wp:posOffset>
                  </wp:positionV>
                  <wp:extent cx="38100" cy="19050"/>
                  <wp:effectExtent l="0" t="0" r="0" b="0"/>
                  <wp:wrapNone/>
                  <wp:docPr id="36" name="图片 36"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5344" behindDoc="0" locked="0" layoutInCell="1" allowOverlap="1" wp14:anchorId="49190A75" wp14:editId="60B3041E">
                  <wp:simplePos x="0" y="0"/>
                  <wp:positionH relativeFrom="column">
                    <wp:posOffset>209550</wp:posOffset>
                  </wp:positionH>
                  <wp:positionV relativeFrom="paragraph">
                    <wp:posOffset>0</wp:posOffset>
                  </wp:positionV>
                  <wp:extent cx="0" cy="19050"/>
                  <wp:effectExtent l="0" t="0" r="0" b="0"/>
                  <wp:wrapNone/>
                  <wp:docPr id="35" name="图片 35"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6368" behindDoc="0" locked="0" layoutInCell="1" allowOverlap="1" wp14:anchorId="4EB1D607" wp14:editId="176CB04C">
                  <wp:simplePos x="0" y="0"/>
                  <wp:positionH relativeFrom="column">
                    <wp:posOffset>142875</wp:posOffset>
                  </wp:positionH>
                  <wp:positionV relativeFrom="paragraph">
                    <wp:posOffset>0</wp:posOffset>
                  </wp:positionV>
                  <wp:extent cx="28575" cy="19050"/>
                  <wp:effectExtent l="0" t="0" r="0" b="0"/>
                  <wp:wrapNone/>
                  <wp:docPr id="34" name="图片 34"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7392" behindDoc="0" locked="0" layoutInCell="1" allowOverlap="1" wp14:anchorId="3FB420B6" wp14:editId="7C57BC6E">
                  <wp:simplePos x="0" y="0"/>
                  <wp:positionH relativeFrom="column">
                    <wp:posOffset>171450</wp:posOffset>
                  </wp:positionH>
                  <wp:positionV relativeFrom="paragraph">
                    <wp:posOffset>0</wp:posOffset>
                  </wp:positionV>
                  <wp:extent cx="38100" cy="19050"/>
                  <wp:effectExtent l="0" t="0" r="0" b="0"/>
                  <wp:wrapNone/>
                  <wp:docPr id="33" name="图片 33"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8416" behindDoc="0" locked="0" layoutInCell="1" allowOverlap="1" wp14:anchorId="4CE4D1C1" wp14:editId="014FB474">
                  <wp:simplePos x="0" y="0"/>
                  <wp:positionH relativeFrom="column">
                    <wp:posOffset>209550</wp:posOffset>
                  </wp:positionH>
                  <wp:positionV relativeFrom="paragraph">
                    <wp:posOffset>0</wp:posOffset>
                  </wp:positionV>
                  <wp:extent cx="0" cy="19050"/>
                  <wp:effectExtent l="0" t="0" r="0" b="0"/>
                  <wp:wrapNone/>
                  <wp:docPr id="32" name="图片 32"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09440" behindDoc="0" locked="0" layoutInCell="1" allowOverlap="1" wp14:anchorId="69CA89B9" wp14:editId="1A127845">
                  <wp:simplePos x="0" y="0"/>
                  <wp:positionH relativeFrom="column">
                    <wp:posOffset>142875</wp:posOffset>
                  </wp:positionH>
                  <wp:positionV relativeFrom="paragraph">
                    <wp:posOffset>0</wp:posOffset>
                  </wp:positionV>
                  <wp:extent cx="28575" cy="19050"/>
                  <wp:effectExtent l="0" t="0" r="0" b="0"/>
                  <wp:wrapNone/>
                  <wp:docPr id="31" name="图片 31"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0464" behindDoc="0" locked="0" layoutInCell="1" allowOverlap="1" wp14:anchorId="519CA9E2" wp14:editId="022E3380">
                  <wp:simplePos x="0" y="0"/>
                  <wp:positionH relativeFrom="column">
                    <wp:posOffset>171450</wp:posOffset>
                  </wp:positionH>
                  <wp:positionV relativeFrom="paragraph">
                    <wp:posOffset>0</wp:posOffset>
                  </wp:positionV>
                  <wp:extent cx="38100" cy="19050"/>
                  <wp:effectExtent l="0" t="0" r="0" b="0"/>
                  <wp:wrapNone/>
                  <wp:docPr id="30" name="图片 3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1488" behindDoc="0" locked="0" layoutInCell="1" allowOverlap="1" wp14:anchorId="417A544C" wp14:editId="0D00B431">
                  <wp:simplePos x="0" y="0"/>
                  <wp:positionH relativeFrom="column">
                    <wp:posOffset>209550</wp:posOffset>
                  </wp:positionH>
                  <wp:positionV relativeFrom="paragraph">
                    <wp:posOffset>0</wp:posOffset>
                  </wp:positionV>
                  <wp:extent cx="0" cy="19050"/>
                  <wp:effectExtent l="0" t="0" r="0" b="0"/>
                  <wp:wrapNone/>
                  <wp:docPr id="29" name="图片 29"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2512" behindDoc="0" locked="0" layoutInCell="1" allowOverlap="1" wp14:anchorId="6F0D7857" wp14:editId="72CE98D0">
                  <wp:simplePos x="0" y="0"/>
                  <wp:positionH relativeFrom="column">
                    <wp:posOffset>142875</wp:posOffset>
                  </wp:positionH>
                  <wp:positionV relativeFrom="paragraph">
                    <wp:posOffset>0</wp:posOffset>
                  </wp:positionV>
                  <wp:extent cx="19050" cy="19050"/>
                  <wp:effectExtent l="0" t="0" r="0" b="0"/>
                  <wp:wrapNone/>
                  <wp:docPr id="28" name="图片 2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3536" behindDoc="0" locked="0" layoutInCell="1" allowOverlap="1" wp14:anchorId="7AC96376" wp14:editId="1AF9A878">
                  <wp:simplePos x="0" y="0"/>
                  <wp:positionH relativeFrom="column">
                    <wp:posOffset>171450</wp:posOffset>
                  </wp:positionH>
                  <wp:positionV relativeFrom="paragraph">
                    <wp:posOffset>0</wp:posOffset>
                  </wp:positionV>
                  <wp:extent cx="0" cy="19050"/>
                  <wp:effectExtent l="0" t="0" r="0" b="0"/>
                  <wp:wrapNone/>
                  <wp:docPr id="27" name="图片 27"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4560" behindDoc="0" locked="0" layoutInCell="1" allowOverlap="1" wp14:anchorId="76C0CE25" wp14:editId="5DB15761">
                  <wp:simplePos x="0" y="0"/>
                  <wp:positionH relativeFrom="column">
                    <wp:posOffset>171450</wp:posOffset>
                  </wp:positionH>
                  <wp:positionV relativeFrom="paragraph">
                    <wp:posOffset>0</wp:posOffset>
                  </wp:positionV>
                  <wp:extent cx="38100" cy="19050"/>
                  <wp:effectExtent l="0" t="0" r="0" b="0"/>
                  <wp:wrapNone/>
                  <wp:docPr id="26" name="图片 26"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5584" behindDoc="0" locked="0" layoutInCell="1" allowOverlap="1" wp14:anchorId="7771FA54" wp14:editId="6A9D5D67">
                  <wp:simplePos x="0" y="0"/>
                  <wp:positionH relativeFrom="column">
                    <wp:posOffset>209550</wp:posOffset>
                  </wp:positionH>
                  <wp:positionV relativeFrom="paragraph">
                    <wp:posOffset>0</wp:posOffset>
                  </wp:positionV>
                  <wp:extent cx="0" cy="19050"/>
                  <wp:effectExtent l="0" t="0" r="0" b="0"/>
                  <wp:wrapNone/>
                  <wp:docPr id="25" name="图片 25"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6608" behindDoc="0" locked="0" layoutInCell="1" allowOverlap="1" wp14:anchorId="3215200C" wp14:editId="6F7B27DA">
                  <wp:simplePos x="0" y="0"/>
                  <wp:positionH relativeFrom="column">
                    <wp:posOffset>142875</wp:posOffset>
                  </wp:positionH>
                  <wp:positionV relativeFrom="paragraph">
                    <wp:posOffset>0</wp:posOffset>
                  </wp:positionV>
                  <wp:extent cx="19050" cy="19050"/>
                  <wp:effectExtent l="0" t="0" r="0" b="0"/>
                  <wp:wrapNone/>
                  <wp:docPr id="24" name="图片 24"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descr="说明: http://pvc.zol.com.cn/images/pvhit0001.gif?t=1448353921267470&amp;ip_ck=4s6J4f3/j7QuNTk4Njc4LjE0NDcxNzQzNjY=&amp;userid=&amp;refer=http://detail.zol.com.cn/332/331221/param.shtml&amp;url=&amp;ad_id=&amp;tag_id=newPmVal_6&amp;cw=1349&amp;ch=597&amp;ew=249&amp;eh=226&amp;st=508&amp;js_txt=&amp;_ex=475&amp;_ey=334&amp;_mx=508&amp;_my=35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7632" behindDoc="0" locked="0" layoutInCell="1" allowOverlap="1" wp14:anchorId="62B4B893" wp14:editId="4A19CC46">
                  <wp:simplePos x="0" y="0"/>
                  <wp:positionH relativeFrom="column">
                    <wp:posOffset>171450</wp:posOffset>
                  </wp:positionH>
                  <wp:positionV relativeFrom="paragraph">
                    <wp:posOffset>0</wp:posOffset>
                  </wp:positionV>
                  <wp:extent cx="0" cy="19050"/>
                  <wp:effectExtent l="0" t="0" r="0" b="0"/>
                  <wp:wrapNone/>
                  <wp:docPr id="23" name="图片 23"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8656" behindDoc="0" locked="0" layoutInCell="1" allowOverlap="1" wp14:anchorId="5ABE7058" wp14:editId="56E8D4C8">
                  <wp:simplePos x="0" y="0"/>
                  <wp:positionH relativeFrom="column">
                    <wp:posOffset>171450</wp:posOffset>
                  </wp:positionH>
                  <wp:positionV relativeFrom="paragraph">
                    <wp:posOffset>0</wp:posOffset>
                  </wp:positionV>
                  <wp:extent cx="38100" cy="19050"/>
                  <wp:effectExtent l="0" t="0" r="0" b="0"/>
                  <wp:wrapNone/>
                  <wp:docPr id="22" name="图片 22"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descr="说明: http://pvc.zol.com.cn/images/pvhit0001.gif?t=1448353924022592&amp;ip_ck=4s6J4f3/j7QuNTk4Njc4LjE0NDcxNzQzNjY=&amp;userid=&amp;refer=http://detail.zol.com.cn/332/331221/param.shtml&amp;url=&amp;ad_id=&amp;tag_id=&amp;cw=1349&amp;ch=597&amp;ew=576&amp;eh=238&amp;st=508&amp;js_txt=&amp;_ex=337&amp;_ey=328&amp;_mx=742&amp;_my=420&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19680" behindDoc="0" locked="0" layoutInCell="1" allowOverlap="1" wp14:anchorId="3D37DD50" wp14:editId="23322C0B">
                  <wp:simplePos x="0" y="0"/>
                  <wp:positionH relativeFrom="column">
                    <wp:posOffset>209550</wp:posOffset>
                  </wp:positionH>
                  <wp:positionV relativeFrom="paragraph">
                    <wp:posOffset>0</wp:posOffset>
                  </wp:positionV>
                  <wp:extent cx="0" cy="19050"/>
                  <wp:effectExtent l="0" t="0" r="0" b="0"/>
                  <wp:wrapNone/>
                  <wp:docPr id="21" name="图片 2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descr="说明: http://pvc.zol.com.cn/images/pvhit0001.gif?t=1448353956170529&amp;ip_ck=4s6J4f3/j7QuNTk4Njc4LjE0NDcxNzQzNjY=&amp;userid=&amp;refer=http://detail.zol.com.cn/332/331221/param.shtml&amp;url=&amp;ad_id=&amp;tag_id=newPmVal_11&amp;cw=1349&amp;ch=597&amp;ew=141&amp;eh=18&amp;st=958&amp;js_txt=&amp;_ex=475&amp;_ey=271&amp;_mx=478&amp;_my=279&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0704" behindDoc="0" locked="0" layoutInCell="1" allowOverlap="1" wp14:anchorId="56D05DA3" wp14:editId="12A52689">
                  <wp:simplePos x="0" y="0"/>
                  <wp:positionH relativeFrom="column">
                    <wp:posOffset>47625</wp:posOffset>
                  </wp:positionH>
                  <wp:positionV relativeFrom="paragraph">
                    <wp:posOffset>0</wp:posOffset>
                  </wp:positionV>
                  <wp:extent cx="9525" cy="19050"/>
                  <wp:effectExtent l="0" t="0" r="0" b="0"/>
                  <wp:wrapNone/>
                  <wp:docPr id="20" name="图片 20"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1728" behindDoc="0" locked="0" layoutInCell="1" allowOverlap="1" wp14:anchorId="64C413F5" wp14:editId="513E9510">
                  <wp:simplePos x="0" y="0"/>
                  <wp:positionH relativeFrom="column">
                    <wp:posOffset>57150</wp:posOffset>
                  </wp:positionH>
                  <wp:positionV relativeFrom="paragraph">
                    <wp:posOffset>0</wp:posOffset>
                  </wp:positionV>
                  <wp:extent cx="19050" cy="19050"/>
                  <wp:effectExtent l="0" t="0" r="0" b="0"/>
                  <wp:wrapNone/>
                  <wp:docPr id="19" name="图片 19"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2752" behindDoc="0" locked="0" layoutInCell="1" allowOverlap="1" wp14:anchorId="68E978B4" wp14:editId="5FC86ED3">
                  <wp:simplePos x="0" y="0"/>
                  <wp:positionH relativeFrom="column">
                    <wp:posOffset>47625</wp:posOffset>
                  </wp:positionH>
                  <wp:positionV relativeFrom="paragraph">
                    <wp:posOffset>0</wp:posOffset>
                  </wp:positionV>
                  <wp:extent cx="9525" cy="19050"/>
                  <wp:effectExtent l="0" t="0" r="0" b="0"/>
                  <wp:wrapNone/>
                  <wp:docPr id="18" name="图片 18"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3776" behindDoc="0" locked="0" layoutInCell="1" allowOverlap="1" wp14:anchorId="275081E6" wp14:editId="569427F3">
                  <wp:simplePos x="0" y="0"/>
                  <wp:positionH relativeFrom="column">
                    <wp:posOffset>57150</wp:posOffset>
                  </wp:positionH>
                  <wp:positionV relativeFrom="paragraph">
                    <wp:posOffset>0</wp:posOffset>
                  </wp:positionV>
                  <wp:extent cx="19050" cy="19050"/>
                  <wp:effectExtent l="0" t="0" r="0" b="0"/>
                  <wp:wrapNone/>
                  <wp:docPr id="17" name="图片 17"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4800" behindDoc="0" locked="0" layoutInCell="1" allowOverlap="1" wp14:anchorId="0CCD757D" wp14:editId="4120F894">
                  <wp:simplePos x="0" y="0"/>
                  <wp:positionH relativeFrom="column">
                    <wp:posOffset>47625</wp:posOffset>
                  </wp:positionH>
                  <wp:positionV relativeFrom="paragraph">
                    <wp:posOffset>0</wp:posOffset>
                  </wp:positionV>
                  <wp:extent cx="19050" cy="19050"/>
                  <wp:effectExtent l="0" t="0" r="0" b="0"/>
                  <wp:wrapNone/>
                  <wp:docPr id="16" name="图片 16"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5824" behindDoc="0" locked="0" layoutInCell="1" allowOverlap="1" wp14:anchorId="28ED1A23" wp14:editId="2B10786C">
                  <wp:simplePos x="0" y="0"/>
                  <wp:positionH relativeFrom="column">
                    <wp:posOffset>57150</wp:posOffset>
                  </wp:positionH>
                  <wp:positionV relativeFrom="paragraph">
                    <wp:posOffset>0</wp:posOffset>
                  </wp:positionV>
                  <wp:extent cx="19050" cy="19050"/>
                  <wp:effectExtent l="0" t="0" r="0" b="0"/>
                  <wp:wrapNone/>
                  <wp:docPr id="15" name="图片 1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6848" behindDoc="0" locked="0" layoutInCell="1" allowOverlap="1" wp14:anchorId="31E89A8E" wp14:editId="437E12D3">
                  <wp:simplePos x="0" y="0"/>
                  <wp:positionH relativeFrom="column">
                    <wp:posOffset>47625</wp:posOffset>
                  </wp:positionH>
                  <wp:positionV relativeFrom="paragraph">
                    <wp:posOffset>0</wp:posOffset>
                  </wp:positionV>
                  <wp:extent cx="19050" cy="19050"/>
                  <wp:effectExtent l="0" t="0" r="0" b="0"/>
                  <wp:wrapNone/>
                  <wp:docPr id="14" name="图片 1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7872" behindDoc="0" locked="0" layoutInCell="1" allowOverlap="1" wp14:anchorId="56A50F4E" wp14:editId="1548F755">
                  <wp:simplePos x="0" y="0"/>
                  <wp:positionH relativeFrom="column">
                    <wp:posOffset>57150</wp:posOffset>
                  </wp:positionH>
                  <wp:positionV relativeFrom="paragraph">
                    <wp:posOffset>0</wp:posOffset>
                  </wp:positionV>
                  <wp:extent cx="19050" cy="19050"/>
                  <wp:effectExtent l="0" t="0" r="0" b="0"/>
                  <wp:wrapNone/>
                  <wp:docPr id="13" name="图片 13"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8896" behindDoc="0" locked="0" layoutInCell="1" allowOverlap="1" wp14:anchorId="2B45431C" wp14:editId="1B2C4ABD">
                  <wp:simplePos x="0" y="0"/>
                  <wp:positionH relativeFrom="column">
                    <wp:posOffset>47625</wp:posOffset>
                  </wp:positionH>
                  <wp:positionV relativeFrom="paragraph">
                    <wp:posOffset>0</wp:posOffset>
                  </wp:positionV>
                  <wp:extent cx="9525" cy="19050"/>
                  <wp:effectExtent l="0" t="0" r="0" b="0"/>
                  <wp:wrapNone/>
                  <wp:docPr id="12" name="图片 12"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29920" behindDoc="0" locked="0" layoutInCell="1" allowOverlap="1" wp14:anchorId="0D3BE5AB" wp14:editId="4DE67CA7">
                  <wp:simplePos x="0" y="0"/>
                  <wp:positionH relativeFrom="column">
                    <wp:posOffset>57150</wp:posOffset>
                  </wp:positionH>
                  <wp:positionV relativeFrom="paragraph">
                    <wp:posOffset>0</wp:posOffset>
                  </wp:positionV>
                  <wp:extent cx="19050" cy="19050"/>
                  <wp:effectExtent l="0" t="0" r="0" b="0"/>
                  <wp:wrapNone/>
                  <wp:docPr id="11" name="图片 11"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0944" behindDoc="0" locked="0" layoutInCell="1" allowOverlap="1" wp14:anchorId="1E4900F7" wp14:editId="71B6C597">
                  <wp:simplePos x="0" y="0"/>
                  <wp:positionH relativeFrom="column">
                    <wp:posOffset>47625</wp:posOffset>
                  </wp:positionH>
                  <wp:positionV relativeFrom="paragraph">
                    <wp:posOffset>0</wp:posOffset>
                  </wp:positionV>
                  <wp:extent cx="9525" cy="19050"/>
                  <wp:effectExtent l="0" t="0" r="0" b="0"/>
                  <wp:wrapNone/>
                  <wp:docPr id="10" name="图片 10"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1968" behindDoc="0" locked="0" layoutInCell="1" allowOverlap="1" wp14:anchorId="0BC72519" wp14:editId="71E6F17E">
                  <wp:simplePos x="0" y="0"/>
                  <wp:positionH relativeFrom="column">
                    <wp:posOffset>57150</wp:posOffset>
                  </wp:positionH>
                  <wp:positionV relativeFrom="paragraph">
                    <wp:posOffset>0</wp:posOffset>
                  </wp:positionV>
                  <wp:extent cx="19050" cy="19050"/>
                  <wp:effectExtent l="0" t="0" r="0" b="0"/>
                  <wp:wrapNone/>
                  <wp:docPr id="9" name="图片 9"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2992" behindDoc="0" locked="0" layoutInCell="1" allowOverlap="1" wp14:anchorId="43CB5E91" wp14:editId="6BF7BAD0">
                  <wp:simplePos x="0" y="0"/>
                  <wp:positionH relativeFrom="column">
                    <wp:posOffset>47625</wp:posOffset>
                  </wp:positionH>
                  <wp:positionV relativeFrom="paragraph">
                    <wp:posOffset>0</wp:posOffset>
                  </wp:positionV>
                  <wp:extent cx="19050" cy="19050"/>
                  <wp:effectExtent l="0" t="0" r="0" b="0"/>
                  <wp:wrapNone/>
                  <wp:docPr id="8" name="图片 8"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4016" behindDoc="0" locked="0" layoutInCell="1" allowOverlap="1" wp14:anchorId="19C6AB1C" wp14:editId="759F1A13">
                  <wp:simplePos x="0" y="0"/>
                  <wp:positionH relativeFrom="column">
                    <wp:posOffset>57150</wp:posOffset>
                  </wp:positionH>
                  <wp:positionV relativeFrom="paragraph">
                    <wp:posOffset>0</wp:posOffset>
                  </wp:positionV>
                  <wp:extent cx="19050" cy="19050"/>
                  <wp:effectExtent l="0" t="0" r="0" b="0"/>
                  <wp:wrapNone/>
                  <wp:docPr id="7" name="图片 7"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5040" behindDoc="0" locked="0" layoutInCell="1" allowOverlap="1" wp14:anchorId="73B840FD" wp14:editId="7EA20DF0">
                  <wp:simplePos x="0" y="0"/>
                  <wp:positionH relativeFrom="column">
                    <wp:posOffset>47625</wp:posOffset>
                  </wp:positionH>
                  <wp:positionV relativeFrom="paragraph">
                    <wp:posOffset>0</wp:posOffset>
                  </wp:positionV>
                  <wp:extent cx="19050" cy="19050"/>
                  <wp:effectExtent l="0" t="0" r="0" b="0"/>
                  <wp:wrapNone/>
                  <wp:docPr id="6" name="图片 6"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descr="说明: http://pvc.zol.com.cn/images/pvhit0001.gif?t=1448353868973216&amp;ip_ck=4s6J4f3/j7QuNTk4Njc4LjE0NDcxNzQzNjY=&amp;userid=&amp;refer=http://detail.zol.com.cn/332/331221/param.shtml&amp;url=&amp;ad_id=&amp;tag_id=&amp;cw=1349&amp;ch=597&amp;ew=576&amp;eh=82&amp;st=1128&amp;js_txt=&amp;_ex=337&amp;_ey=237&amp;_mx=675&amp;_my=306&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6064" behindDoc="0" locked="0" layoutInCell="1" allowOverlap="1" wp14:anchorId="29FD9CE9" wp14:editId="01795FB4">
                  <wp:simplePos x="0" y="0"/>
                  <wp:positionH relativeFrom="column">
                    <wp:posOffset>57150</wp:posOffset>
                  </wp:positionH>
                  <wp:positionV relativeFrom="paragraph">
                    <wp:posOffset>0</wp:posOffset>
                  </wp:positionV>
                  <wp:extent cx="19050" cy="19050"/>
                  <wp:effectExtent l="0" t="0" r="0" b="0"/>
                  <wp:wrapNone/>
                  <wp:docPr id="5" name="图片 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descr="说明: http://pvc.zol.com.cn/images/pvhit0001.gif?t=1448353875615349&amp;ip_ck=4s6J4f3/j7QuNTk4Njc4LjE0NDcxNzQzNjY=&amp;userid=&amp;refer=http://detail.zol.com.cn/332/331221/param.shtml&amp;url=&amp;ad_id=&amp;tag_id=newPmVal_10&amp;cw=1349&amp;ch=597&amp;ew=141&amp;eh=18&amp;st=1128&amp;js_txt=&amp;_ex=475&amp;_ey=71&amp;_mx=480&amp;_my=78&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7088" behindDoc="0" locked="0" layoutInCell="1" allowOverlap="1" wp14:anchorId="285933B1" wp14:editId="0120C2BB">
                  <wp:simplePos x="0" y="0"/>
                  <wp:positionH relativeFrom="column">
                    <wp:posOffset>2038350</wp:posOffset>
                  </wp:positionH>
                  <wp:positionV relativeFrom="paragraph">
                    <wp:posOffset>0</wp:posOffset>
                  </wp:positionV>
                  <wp:extent cx="0" cy="19050"/>
                  <wp:effectExtent l="0" t="0" r="0" b="0"/>
                  <wp:wrapNone/>
                  <wp:docPr id="4" name="图片 4"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8112" behindDoc="0" locked="0" layoutInCell="1" allowOverlap="1" wp14:anchorId="60DB2C1A" wp14:editId="5337D16D">
                  <wp:simplePos x="0" y="0"/>
                  <wp:positionH relativeFrom="column">
                    <wp:posOffset>2038350</wp:posOffset>
                  </wp:positionH>
                  <wp:positionV relativeFrom="paragraph">
                    <wp:posOffset>0</wp:posOffset>
                  </wp:positionV>
                  <wp:extent cx="0" cy="19050"/>
                  <wp:effectExtent l="0" t="0" r="0" b="0"/>
                  <wp:wrapNone/>
                  <wp:docPr id="3" name="图片 3"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39136" behindDoc="0" locked="0" layoutInCell="1" allowOverlap="1" wp14:anchorId="1F6A267B" wp14:editId="4652F508">
                  <wp:simplePos x="0" y="0"/>
                  <wp:positionH relativeFrom="column">
                    <wp:posOffset>2038350</wp:posOffset>
                  </wp:positionH>
                  <wp:positionV relativeFrom="paragraph">
                    <wp:posOffset>0</wp:posOffset>
                  </wp:positionV>
                  <wp:extent cx="0" cy="19050"/>
                  <wp:effectExtent l="0" t="0" r="0" b="0"/>
                  <wp:wrapNone/>
                  <wp:docPr id="2" name="图片 2"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740160" behindDoc="0" locked="0" layoutInCell="1" allowOverlap="1" wp14:anchorId="778EFE28" wp14:editId="43B944F5">
                  <wp:simplePos x="0" y="0"/>
                  <wp:positionH relativeFrom="column">
                    <wp:posOffset>2038350</wp:posOffset>
                  </wp:positionH>
                  <wp:positionV relativeFrom="paragraph">
                    <wp:posOffset>0</wp:posOffset>
                  </wp:positionV>
                  <wp:extent cx="0" cy="19050"/>
                  <wp:effectExtent l="0" t="0" r="0" b="0"/>
                  <wp:wrapNone/>
                  <wp:docPr id="1" name="图片 1"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说明: http://pvc.zol.com.cn/images/pvhit0001.gif?t=1448353922439514&amp;ip_ck=4s6J4f3/j7QuNTk4Njc4LjE0NDcxNzQzNjY=&amp;userid=&amp;refer=http://detail.zol.com.cn/332/331221/param.shtml&amp;url=&amp;ad_id=&amp;tag_id=newPmVal_6&amp;cw=1349&amp;ch=597&amp;ew=249&amp;eh=226&amp;st=508&amp;js_txt=&amp;_ex=475&amp;_ey=334&amp;_mx=479&amp;_my=341&amp;_merid=&amp;_left_s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支持tomcat、</w:t>
            </w:r>
            <w:proofErr w:type="spellStart"/>
            <w:r>
              <w:rPr>
                <w:rFonts w:ascii="宋体" w:hAnsi="宋体" w:cs="宋体" w:hint="eastAsia"/>
                <w:kern w:val="0"/>
                <w:sz w:val="24"/>
              </w:rPr>
              <w:t>weblogic</w:t>
            </w:r>
            <w:proofErr w:type="spellEnd"/>
            <w:r>
              <w:rPr>
                <w:rFonts w:ascii="宋体" w:hAnsi="宋体" w:cs="宋体" w:hint="eastAsia"/>
                <w:kern w:val="0"/>
                <w:sz w:val="24"/>
              </w:rPr>
              <w:t>等主流web应用服务器，支持</w:t>
            </w:r>
            <w:proofErr w:type="spellStart"/>
            <w:r>
              <w:rPr>
                <w:rFonts w:ascii="宋体" w:hAnsi="宋体" w:cs="宋体" w:hint="eastAsia"/>
                <w:kern w:val="0"/>
                <w:sz w:val="24"/>
              </w:rPr>
              <w:t>docker</w:t>
            </w:r>
            <w:proofErr w:type="spellEnd"/>
            <w:r>
              <w:rPr>
                <w:rFonts w:ascii="宋体" w:hAnsi="宋体" w:cs="宋体" w:hint="eastAsia"/>
                <w:kern w:val="0"/>
                <w:sz w:val="24"/>
              </w:rPr>
              <w:t>部署。</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数据源</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1.支持</w:t>
            </w:r>
            <w:proofErr w:type="gramStart"/>
            <w:r>
              <w:rPr>
                <w:rFonts w:ascii="宋体" w:hAnsi="宋体" w:cs="宋体" w:hint="eastAsia"/>
                <w:kern w:val="0"/>
                <w:sz w:val="24"/>
              </w:rPr>
              <w:t>满足信创要求</w:t>
            </w:r>
            <w:proofErr w:type="gramEnd"/>
            <w:r>
              <w:rPr>
                <w:rFonts w:ascii="宋体" w:hAnsi="宋体" w:cs="宋体" w:hint="eastAsia"/>
                <w:kern w:val="0"/>
                <w:sz w:val="24"/>
              </w:rPr>
              <w:t>的关系型数据库。</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2.支持对接</w:t>
            </w:r>
            <w:proofErr w:type="spellStart"/>
            <w:r>
              <w:rPr>
                <w:rFonts w:ascii="宋体" w:hAnsi="宋体" w:cs="宋体" w:hint="eastAsia"/>
                <w:kern w:val="0"/>
                <w:sz w:val="24"/>
              </w:rPr>
              <w:t>hadoop</w:t>
            </w:r>
            <w:proofErr w:type="spellEnd"/>
            <w:r>
              <w:rPr>
                <w:rFonts w:ascii="宋体" w:hAnsi="宋体" w:cs="宋体" w:hint="eastAsia"/>
                <w:kern w:val="0"/>
                <w:sz w:val="24"/>
              </w:rPr>
              <w:t>、hive、</w:t>
            </w:r>
            <w:proofErr w:type="spellStart"/>
            <w:r>
              <w:rPr>
                <w:rFonts w:ascii="宋体" w:hAnsi="宋体" w:cs="宋体" w:hint="eastAsia"/>
                <w:kern w:val="0"/>
                <w:sz w:val="24"/>
              </w:rPr>
              <w:t>mongodb</w:t>
            </w:r>
            <w:proofErr w:type="spellEnd"/>
            <w:r>
              <w:rPr>
                <w:rFonts w:ascii="宋体" w:hAnsi="宋体" w:cs="宋体" w:hint="eastAsia"/>
                <w:kern w:val="0"/>
                <w:sz w:val="24"/>
              </w:rPr>
              <w:t>等大数据平台。</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3.支持实现HTTP、TCP、FTP、UDP、OPC等协议类的采集转发.</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4.支持从本地或远程文件系统中读取和写入文件，处理常见格式文件的读取和写入。</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5.支持读取或推送消息事件数据到常见的消息队列系统，如Kafka、JMS、</w:t>
            </w:r>
            <w:proofErr w:type="spellStart"/>
            <w:r>
              <w:rPr>
                <w:rFonts w:ascii="宋体" w:hAnsi="宋体" w:cs="宋体" w:hint="eastAsia"/>
                <w:kern w:val="0"/>
                <w:sz w:val="24"/>
              </w:rPr>
              <w:t>RabbitMQ</w:t>
            </w:r>
            <w:proofErr w:type="spellEnd"/>
            <w:r>
              <w:rPr>
                <w:rFonts w:ascii="宋体" w:hAnsi="宋体" w:cs="宋体" w:hint="eastAsia"/>
                <w:kern w:val="0"/>
                <w:sz w:val="24"/>
              </w:rPr>
              <w:t>等。</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6.支持数据级别精细</w:t>
            </w:r>
            <w:proofErr w:type="gramStart"/>
            <w:r>
              <w:rPr>
                <w:rFonts w:ascii="宋体" w:hAnsi="宋体" w:cs="宋体" w:hint="eastAsia"/>
                <w:kern w:val="0"/>
                <w:sz w:val="24"/>
              </w:rPr>
              <w:t>化访问</w:t>
            </w:r>
            <w:proofErr w:type="gramEnd"/>
            <w:r>
              <w:rPr>
                <w:rFonts w:ascii="宋体" w:hAnsi="宋体" w:cs="宋体" w:hint="eastAsia"/>
                <w:kern w:val="0"/>
                <w:sz w:val="24"/>
              </w:rPr>
              <w:t>安全控制</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7.支持与第三方系统进行参数传递和数据交互</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应用支撑</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 支持区域地图、点地图、流向地图、热力地图，可进行基于地图的数据分析，同时支持用户直接在浏览器前端进行地图自定义设计，包括地理地图、自定义图片地图、自定义GIS地图背景、地理位置和经纬度自定义匹配等功能，帮助用户进行快速自定义地图编辑设计。</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2.支持组件标题使用动态字段，可实现字段之间的联动关系。</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3.支持对分析场景图的放大与缩小查看，支持查看表、组件的放大与缩小查看，支持用户对数据进行详细观察。</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4.支持对分析场景图表的颜色、圆角、宽度、大小、单位、提示、标签、细粒度等设置。</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5.支持对组件进行标题、背景、图例、标题栏、轴线、网格线等设置。</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6.支持组件复制，支持组件的重复使用。</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7.支持常用web组件，可支持网页链接嵌入分析；支持图片组件，可嵌入图片展现；支持富文本组件，可输入文字和动态字</w:t>
            </w:r>
            <w:r>
              <w:rPr>
                <w:rFonts w:ascii="宋体" w:hAnsi="宋体" w:cs="宋体" w:hint="eastAsia"/>
                <w:kern w:val="0"/>
                <w:sz w:val="24"/>
              </w:rPr>
              <w:lastRenderedPageBreak/>
              <w:t>段进行复合信息展现，支持word级别的字体大小、颜色、对齐等属性调节。</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8.支持增加日期区间、日期、年份、年月、季度等类型的过滤控件；支持单选或多选文下拉、文本标签、文本列表类型的文本过滤控件。</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9.支持创建副本功能，大屏版本管理功能。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10.支持多主题、多格式的导出、页面嵌入。</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11.支持热力区域图、分区柱状图、堆积柱状图、多系列柱状图、对比柱状图、瀑布图、分区折线图、多系列折线图、折线雷达图、范围面积图、组合图、散点图、聚合气泡图、饼图、多层饼图、玫瑰图、矩形树图、环形图、漏斗图、3D地球、3D地图、知识图谱组件等丰富的情报分析场景分析组件。</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12.支持用户在进行数据可视化分析时，可自由进行鼠标点击拖拽式操作完成界面布局，同时页面缩放可自动实现组件宽高适应调整，不同分辨率以及缩放都可以获得更好的适应显示。</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13.支持自动读取和手动设置，以实现数据的转义处理，方便业务人员在前端数据分析中理解和使用。</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14.支持API的管理功能，包括模拟请求，模拟测试等。</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15.内置主题配色方案， 一键切换，一键整体换肤。</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16.支持图表之间、页面之间的多样化事件联动、参数传递，事件动作灵活配置</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17.数据提前和呈现秒级响应，切换无卡顿。</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三维模型</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1.支持</w:t>
            </w:r>
            <w:proofErr w:type="spellStart"/>
            <w:r>
              <w:rPr>
                <w:rFonts w:ascii="宋体" w:hAnsi="宋体" w:cs="宋体" w:hint="eastAsia"/>
                <w:kern w:val="0"/>
                <w:sz w:val="24"/>
              </w:rPr>
              <w:t>obj</w:t>
            </w:r>
            <w:proofErr w:type="spellEnd"/>
            <w:r>
              <w:rPr>
                <w:rFonts w:ascii="宋体" w:hAnsi="宋体" w:cs="宋体" w:hint="eastAsia"/>
                <w:kern w:val="0"/>
                <w:sz w:val="24"/>
              </w:rPr>
              <w:t>、</w:t>
            </w:r>
            <w:proofErr w:type="spellStart"/>
            <w:r>
              <w:rPr>
                <w:rFonts w:ascii="宋体" w:hAnsi="宋体" w:cs="宋体" w:hint="eastAsia"/>
                <w:kern w:val="0"/>
                <w:sz w:val="24"/>
              </w:rPr>
              <w:t>fbx</w:t>
            </w:r>
            <w:proofErr w:type="spellEnd"/>
            <w:r>
              <w:rPr>
                <w:rFonts w:ascii="宋体" w:hAnsi="宋体" w:cs="宋体" w:hint="eastAsia"/>
                <w:kern w:val="0"/>
                <w:sz w:val="24"/>
              </w:rPr>
              <w:t>、</w:t>
            </w:r>
            <w:proofErr w:type="spellStart"/>
            <w:r>
              <w:rPr>
                <w:rFonts w:ascii="宋体" w:hAnsi="宋体" w:cs="宋体" w:hint="eastAsia"/>
                <w:kern w:val="0"/>
                <w:sz w:val="24"/>
              </w:rPr>
              <w:t>gltf</w:t>
            </w:r>
            <w:proofErr w:type="spellEnd"/>
            <w:r>
              <w:rPr>
                <w:rFonts w:ascii="宋体" w:hAnsi="宋体" w:cs="宋体" w:hint="eastAsia"/>
                <w:kern w:val="0"/>
                <w:sz w:val="24"/>
              </w:rPr>
              <w:t>、</w:t>
            </w:r>
            <w:proofErr w:type="spellStart"/>
            <w:r>
              <w:rPr>
                <w:rFonts w:ascii="宋体" w:hAnsi="宋体" w:cs="宋体" w:hint="eastAsia"/>
                <w:kern w:val="0"/>
                <w:sz w:val="24"/>
              </w:rPr>
              <w:t>glb</w:t>
            </w:r>
            <w:proofErr w:type="spellEnd"/>
            <w:r>
              <w:rPr>
                <w:rFonts w:ascii="宋体" w:hAnsi="宋体" w:cs="宋体" w:hint="eastAsia"/>
                <w:kern w:val="0"/>
                <w:sz w:val="24"/>
              </w:rPr>
              <w:t>等格式模型的导入。用于直观地体现模型可视化效果</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2.支持导入模型的，移动、旋转、缩放等基本调整，也支持模型面材质的任意调整，含缩放，高光等。</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提供三维模型WEB编辑导入可视化能力，通过模型导入，通过简单数据绑定即可实现三维模型数据可视。提供一体化的三维模型套件，从模型导入、模型交互配置，以及最终的模型效果呈现，用户可以轻松定义自己的专属三维模型可视化，满足更复杂的数据可视化需求。</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空间数据</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1.支持用户自定义要素类型及属性，用户可以自行配置工作空间和空间数据存储空间，并以满足OGC标准的空间数据服务发布出来供GIS组件使用。</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2.GIS组件支持用户自定义图层，提供多种控件和渲染方式，支持两种底图，支持卫星图。将带有“地域性”或“区域性”特征的信息通过地图的形式进行展现，更加直观地监控每个地区的业务情况。</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3.提供用户自定义绘制空间数据的能力，用户可以根据自己的需要，自行绘制空间数据，编辑要素属性。</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4.支持卫星、矢量、地形图三种，支持天地图、</w:t>
            </w:r>
            <w:proofErr w:type="spellStart"/>
            <w:r>
              <w:rPr>
                <w:rFonts w:ascii="宋体" w:hAnsi="宋体" w:cs="宋体" w:hint="eastAsia"/>
                <w:kern w:val="0"/>
                <w:sz w:val="24"/>
              </w:rPr>
              <w:t>google</w:t>
            </w:r>
            <w:proofErr w:type="spellEnd"/>
            <w:r>
              <w:rPr>
                <w:rFonts w:ascii="宋体" w:hAnsi="宋体" w:cs="宋体" w:hint="eastAsia"/>
                <w:kern w:val="0"/>
                <w:sz w:val="24"/>
              </w:rPr>
              <w:t>、高德的底图。</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5.通过</w:t>
            </w:r>
            <w:proofErr w:type="gramStart"/>
            <w:r>
              <w:rPr>
                <w:rFonts w:ascii="宋体" w:hAnsi="宋体" w:cs="宋体" w:hint="eastAsia"/>
                <w:kern w:val="0"/>
                <w:sz w:val="24"/>
              </w:rPr>
              <w:t>图层展示</w:t>
            </w:r>
            <w:proofErr w:type="gramEnd"/>
            <w:r>
              <w:rPr>
                <w:rFonts w:ascii="宋体" w:hAnsi="宋体" w:cs="宋体" w:hint="eastAsia"/>
                <w:kern w:val="0"/>
                <w:sz w:val="24"/>
              </w:rPr>
              <w:t>业务数据绑定的结果，支持用户在地图上进行对象选择，并进行业务属性查询。</w:t>
            </w:r>
            <w:proofErr w:type="gramStart"/>
            <w:r>
              <w:rPr>
                <w:rFonts w:ascii="宋体" w:hAnsi="宋体" w:cs="宋体" w:hint="eastAsia"/>
                <w:kern w:val="0"/>
                <w:sz w:val="24"/>
              </w:rPr>
              <w:t>每个图层上</w:t>
            </w:r>
            <w:proofErr w:type="gramEnd"/>
            <w:r>
              <w:rPr>
                <w:rFonts w:ascii="宋体" w:hAnsi="宋体" w:cs="宋体" w:hint="eastAsia"/>
                <w:kern w:val="0"/>
                <w:sz w:val="24"/>
              </w:rPr>
              <w:t>承载的是单一类</w:t>
            </w:r>
            <w:r>
              <w:rPr>
                <w:rFonts w:ascii="宋体" w:hAnsi="宋体" w:cs="宋体" w:hint="eastAsia"/>
                <w:kern w:val="0"/>
                <w:sz w:val="24"/>
              </w:rPr>
              <w:lastRenderedPageBreak/>
              <w:t>型的对象，可以对应一种渲染规则。支持第三</w:t>
            </w:r>
            <w:proofErr w:type="gramStart"/>
            <w:r>
              <w:rPr>
                <w:rFonts w:ascii="宋体" w:hAnsi="宋体" w:cs="宋体" w:hint="eastAsia"/>
                <w:kern w:val="0"/>
                <w:sz w:val="24"/>
              </w:rPr>
              <w:t>方业务图</w:t>
            </w:r>
            <w:proofErr w:type="gramEnd"/>
            <w:r>
              <w:rPr>
                <w:rFonts w:ascii="宋体" w:hAnsi="宋体" w:cs="宋体" w:hint="eastAsia"/>
                <w:kern w:val="0"/>
                <w:sz w:val="24"/>
              </w:rPr>
              <w:t>层，如县级以下行政区划边界，河流、道路等，自定义图标、展示字段、符号样式、可以设置过滤条件。</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noWrap/>
            <w:vAlign w:val="center"/>
          </w:tcPr>
          <w:p w:rsidR="00AC413E" w:rsidRDefault="00AC413E" w:rsidP="00A938A9">
            <w:pPr>
              <w:jc w:val="center"/>
              <w:rPr>
                <w:rFonts w:ascii="宋体" w:hAnsi="宋体" w:cs="宋体"/>
                <w:kern w:val="0"/>
                <w:sz w:val="24"/>
              </w:rPr>
            </w:pPr>
            <w:r>
              <w:rPr>
                <w:rFonts w:ascii="宋体" w:hAnsi="宋体" w:cs="宋体" w:hint="eastAsia"/>
                <w:kern w:val="0"/>
                <w:sz w:val="24"/>
              </w:rPr>
              <w:t>视频接入</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1.支持视频管理功能，支持多种格式的视频播放和处理，引入视频平台原生SDK，可对接视频管理平台。多平台的视频接入</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2.支持RTSP视频流接入，支持通过HTTP转国标28181(GB28181-2016)实现动态获取RTSP输出管理平台。</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3.支持基于html5技术在流行的浏览器中（</w:t>
            </w:r>
            <w:proofErr w:type="gramStart"/>
            <w:r>
              <w:rPr>
                <w:rFonts w:ascii="宋体" w:hAnsi="宋体" w:cs="宋体" w:hint="eastAsia"/>
                <w:kern w:val="0"/>
                <w:sz w:val="24"/>
              </w:rPr>
              <w:t>谷歌浏览器</w:t>
            </w:r>
            <w:proofErr w:type="gramEnd"/>
            <w:r>
              <w:rPr>
                <w:rFonts w:ascii="宋体" w:hAnsi="宋体" w:cs="宋体" w:hint="eastAsia"/>
                <w:kern w:val="0"/>
                <w:sz w:val="24"/>
              </w:rPr>
              <w:t>，360</w:t>
            </w:r>
            <w:proofErr w:type="gramStart"/>
            <w:r>
              <w:rPr>
                <w:rFonts w:ascii="宋体" w:hAnsi="宋体" w:cs="宋体" w:hint="eastAsia"/>
                <w:kern w:val="0"/>
                <w:sz w:val="24"/>
              </w:rPr>
              <w:t>极</w:t>
            </w:r>
            <w:proofErr w:type="gramEnd"/>
            <w:r>
              <w:rPr>
                <w:rFonts w:ascii="宋体" w:hAnsi="宋体" w:cs="宋体" w:hint="eastAsia"/>
                <w:kern w:val="0"/>
                <w:sz w:val="24"/>
              </w:rPr>
              <w:t>速浏览器等）播放RTSP流，H.264格式不使用第三方插件可直接播放。</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4.支持在单台</w:t>
            </w:r>
            <w:proofErr w:type="spellStart"/>
            <w:r>
              <w:rPr>
                <w:rFonts w:ascii="宋体" w:hAnsi="宋体" w:cs="宋体" w:hint="eastAsia"/>
                <w:kern w:val="0"/>
                <w:sz w:val="24"/>
              </w:rPr>
              <w:t>linux</w:t>
            </w:r>
            <w:proofErr w:type="spellEnd"/>
            <w:r>
              <w:rPr>
                <w:rFonts w:ascii="宋体" w:hAnsi="宋体" w:cs="宋体" w:hint="eastAsia"/>
                <w:kern w:val="0"/>
                <w:sz w:val="24"/>
              </w:rPr>
              <w:t>服务器上稳定运行，可并发 30路高清视频。支持多种播放形式的切换，实现无卡顿轮询，响应时间在2秒以内。</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07"/>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5.支持处理器视频对接，将目前已接入大屏处理器的视频信号，将视频信号同步导入到高分可视化数据库。</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90"/>
        </w:trPr>
        <w:tc>
          <w:tcPr>
            <w:tcW w:w="722" w:type="dxa"/>
            <w:vMerge/>
            <w:vAlign w:val="center"/>
          </w:tcPr>
          <w:p w:rsidR="00AC413E" w:rsidRDefault="00AC413E" w:rsidP="00A938A9"/>
        </w:tc>
        <w:tc>
          <w:tcPr>
            <w:tcW w:w="456" w:type="dxa"/>
            <w:vMerge/>
            <w:vAlign w:val="center"/>
          </w:tcPr>
          <w:p w:rsidR="00AC413E" w:rsidRDefault="00AC413E" w:rsidP="00A938A9"/>
        </w:tc>
        <w:tc>
          <w:tcPr>
            <w:tcW w:w="7474" w:type="dxa"/>
            <w:gridSpan w:val="2"/>
            <w:vAlign w:val="center"/>
          </w:tcPr>
          <w:p w:rsidR="00AC413E" w:rsidRDefault="00AC413E" w:rsidP="00A938A9">
            <w:pPr>
              <w:rPr>
                <w:rFonts w:ascii="宋体" w:hAnsi="宋体" w:cs="宋体"/>
                <w:kern w:val="0"/>
                <w:sz w:val="24"/>
              </w:rPr>
            </w:pPr>
            <w:r>
              <w:rPr>
                <w:rFonts w:ascii="宋体" w:hAnsi="宋体" w:cs="宋体" w:hint="eastAsia"/>
                <w:kern w:val="0"/>
                <w:sz w:val="24"/>
              </w:rPr>
              <w:t>提供可视化基础平台产品厂家的授权和产品售后服务承诺</w:t>
            </w:r>
          </w:p>
        </w:tc>
        <w:tc>
          <w:tcPr>
            <w:tcW w:w="567" w:type="dxa"/>
            <w:vMerge/>
            <w:vAlign w:val="center"/>
          </w:tcPr>
          <w:p w:rsidR="00AC413E" w:rsidRDefault="00AC413E" w:rsidP="00A938A9">
            <w:pPr>
              <w:rPr>
                <w:rFonts w:ascii="宋体" w:hAnsi="宋体" w:cs="宋体"/>
                <w:kern w:val="0"/>
                <w:sz w:val="24"/>
              </w:rPr>
            </w:pPr>
          </w:p>
        </w:tc>
        <w:tc>
          <w:tcPr>
            <w:tcW w:w="546" w:type="dxa"/>
            <w:vMerge/>
            <w:vAlign w:val="center"/>
          </w:tcPr>
          <w:p w:rsidR="00AC413E" w:rsidRDefault="00AC413E" w:rsidP="00A938A9">
            <w:pPr>
              <w:rPr>
                <w:rFonts w:ascii="宋体" w:hAnsi="宋体" w:cs="宋体"/>
                <w:kern w:val="0"/>
                <w:sz w:val="24"/>
              </w:rPr>
            </w:pPr>
          </w:p>
        </w:tc>
      </w:tr>
      <w:tr w:rsidR="00AC413E" w:rsidTr="00A938A9">
        <w:trPr>
          <w:trHeight w:val="373"/>
        </w:trPr>
        <w:tc>
          <w:tcPr>
            <w:tcW w:w="722" w:type="dxa"/>
            <w:vMerge w:val="restart"/>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5</w:t>
            </w:r>
          </w:p>
        </w:tc>
        <w:tc>
          <w:tcPr>
            <w:tcW w:w="456" w:type="dxa"/>
            <w:vMerge w:val="restart"/>
            <w:vAlign w:val="center"/>
          </w:tcPr>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r>
              <w:rPr>
                <w:rFonts w:ascii="宋体" w:hAnsi="宋体" w:cs="宋体" w:hint="eastAsia"/>
                <w:kern w:val="0"/>
                <w:sz w:val="24"/>
              </w:rPr>
              <w:t>智能指挥调度基础平台</w:t>
            </w:r>
          </w:p>
        </w:tc>
        <w:tc>
          <w:tcPr>
            <w:tcW w:w="812" w:type="dxa"/>
            <w:vMerge w:val="restart"/>
            <w:vAlign w:val="center"/>
          </w:tcPr>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p>
          <w:p w:rsidR="00AC413E" w:rsidRDefault="00AC413E" w:rsidP="00A938A9">
            <w:pPr>
              <w:jc w:val="center"/>
              <w:rPr>
                <w:rFonts w:ascii="宋体" w:hAnsi="宋体" w:cs="宋体"/>
                <w:kern w:val="0"/>
                <w:sz w:val="24"/>
              </w:rPr>
            </w:pPr>
            <w:r>
              <w:rPr>
                <w:rFonts w:ascii="宋体" w:hAnsi="宋体" w:cs="宋体" w:hint="eastAsia"/>
                <w:kern w:val="0"/>
                <w:sz w:val="24"/>
              </w:rPr>
              <w:t>基础支撑平台</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1.调度服务：基于软交换技术进行设计，遵循业务与控制分离、控制与承载分离的原则。提供信令解析、信令交换与控制等服务。</w:t>
            </w:r>
          </w:p>
        </w:tc>
        <w:tc>
          <w:tcPr>
            <w:tcW w:w="567"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2.业务服务：提供语音、视频、短消息等多种业务融合处理服务，并且提供与多种业务系统的接口。</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 语音调度可实现单呼、组呼、全双工单呼、紧急呼叫、多选呼叫、广播呼叫、动态重组、强拆强插、呼叫显示、组派接、监听、回呼、短信、位置信息订阅、日志功能。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 支持短消息调度功能，实现向多个群组、移动终端发送文本短消息和状态短消息，移动终端用户也可以向调度员发送文本短消息与状态短消息。</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 支持通信录功能，通过调度台向多个下级单位发起点名操作，系统按照预先设定的顺序向点名对象依次发起呼叫。</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 支持GIS地图调度功能，包括位置显示、点击呼叫、全选呼叫、轨迹跟踪等。</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Pr="002346B8" w:rsidRDefault="00AC413E" w:rsidP="00A938A9">
            <w:pPr>
              <w:rPr>
                <w:rFonts w:ascii="宋体" w:hAnsi="宋体" w:cs="宋体"/>
                <w:kern w:val="0"/>
                <w:sz w:val="24"/>
              </w:rPr>
            </w:pPr>
            <w:r w:rsidRPr="002346B8">
              <w:rPr>
                <w:rFonts w:ascii="宋体" w:hAnsi="宋体" w:cs="宋体" w:hint="eastAsia"/>
                <w:b/>
                <w:bCs/>
                <w:kern w:val="0"/>
                <w:sz w:val="24"/>
              </w:rPr>
              <w:t>#</w:t>
            </w:r>
            <w:r w:rsidRPr="002346B8">
              <w:rPr>
                <w:rFonts w:ascii="宋体" w:hAnsi="宋体" w:cs="宋体" w:hint="eastAsia"/>
                <w:kern w:val="0"/>
                <w:sz w:val="24"/>
              </w:rPr>
              <w:t>7.语音会议：调度系统支持语音会议功能， 可以将无线终端、 固定电话和手机电话等不同形态的终端组成语音会议。需提供第三方检测报告。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Pr="002346B8" w:rsidRDefault="00AC413E" w:rsidP="00A938A9">
            <w:pPr>
              <w:rPr>
                <w:rFonts w:ascii="宋体" w:hAnsi="宋体" w:cs="宋体"/>
                <w:kern w:val="0"/>
                <w:sz w:val="24"/>
              </w:rPr>
            </w:pPr>
            <w:r w:rsidRPr="002346B8">
              <w:rPr>
                <w:rFonts w:ascii="宋体" w:hAnsi="宋体" w:cs="宋体" w:hint="eastAsia"/>
                <w:b/>
                <w:bCs/>
                <w:kern w:val="0"/>
                <w:sz w:val="24"/>
              </w:rPr>
              <w:t>#</w:t>
            </w:r>
            <w:r w:rsidRPr="002346B8">
              <w:rPr>
                <w:rFonts w:ascii="宋体" w:hAnsi="宋体" w:cs="宋体" w:hint="eastAsia"/>
                <w:kern w:val="0"/>
                <w:sz w:val="24"/>
              </w:rPr>
              <w:t>8.</w:t>
            </w:r>
            <w:proofErr w:type="gramStart"/>
            <w:r w:rsidRPr="002346B8">
              <w:rPr>
                <w:rFonts w:ascii="宋体" w:hAnsi="宋体" w:cs="宋体" w:hint="eastAsia"/>
                <w:kern w:val="0"/>
                <w:sz w:val="24"/>
              </w:rPr>
              <w:t>智能话权</w:t>
            </w:r>
            <w:proofErr w:type="gramEnd"/>
            <w:r w:rsidRPr="002346B8">
              <w:rPr>
                <w:rFonts w:ascii="宋体" w:hAnsi="宋体" w:cs="宋体" w:hint="eastAsia"/>
                <w:kern w:val="0"/>
                <w:sz w:val="24"/>
              </w:rPr>
              <w:t>获取或释放：在全双工与半双工通话中通过语音侦测智能分 辨人声，并</w:t>
            </w:r>
            <w:proofErr w:type="gramStart"/>
            <w:r w:rsidRPr="002346B8">
              <w:rPr>
                <w:rFonts w:ascii="宋体" w:hAnsi="宋体" w:cs="宋体" w:hint="eastAsia"/>
                <w:kern w:val="0"/>
                <w:sz w:val="24"/>
              </w:rPr>
              <w:t>可以话权设置</w:t>
            </w:r>
            <w:proofErr w:type="gramEnd"/>
            <w:r w:rsidRPr="002346B8">
              <w:rPr>
                <w:rFonts w:ascii="宋体" w:hAnsi="宋体" w:cs="宋体" w:hint="eastAsia"/>
                <w:kern w:val="0"/>
                <w:sz w:val="24"/>
              </w:rPr>
              <w:t>优先级，实现</w:t>
            </w:r>
            <w:proofErr w:type="gramStart"/>
            <w:r w:rsidRPr="002346B8">
              <w:rPr>
                <w:rFonts w:ascii="宋体" w:hAnsi="宋体" w:cs="宋体" w:hint="eastAsia"/>
                <w:kern w:val="0"/>
                <w:sz w:val="24"/>
              </w:rPr>
              <w:t>自动话权获取</w:t>
            </w:r>
            <w:proofErr w:type="gramEnd"/>
            <w:r w:rsidRPr="002346B8">
              <w:rPr>
                <w:rFonts w:ascii="宋体" w:hAnsi="宋体" w:cs="宋体" w:hint="eastAsia"/>
                <w:kern w:val="0"/>
                <w:sz w:val="24"/>
              </w:rPr>
              <w:t>或释放。需提供第三方检测报告。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8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9.多选呼叫：调度系统支持多选呼叫功能，可对在线的终端 用户和组进行动态组合编组，并发起通话。调 </w:t>
            </w:r>
            <w:proofErr w:type="gramStart"/>
            <w:r>
              <w:rPr>
                <w:rFonts w:ascii="宋体" w:hAnsi="宋体" w:cs="宋体" w:hint="eastAsia"/>
                <w:kern w:val="0"/>
                <w:sz w:val="24"/>
              </w:rPr>
              <w:t>度员可</w:t>
            </w:r>
            <w:proofErr w:type="gramEnd"/>
            <w:r>
              <w:rPr>
                <w:rFonts w:ascii="宋体" w:hAnsi="宋体" w:cs="宋体" w:hint="eastAsia"/>
                <w:kern w:val="0"/>
                <w:sz w:val="24"/>
              </w:rPr>
              <w:t xml:space="preserve">通过调度系统的客户端操作实现，通话 中，只能由调度员讲话，其他成员不能讲话。 支持 50 </w:t>
            </w:r>
            <w:proofErr w:type="gramStart"/>
            <w:r>
              <w:rPr>
                <w:rFonts w:ascii="宋体" w:hAnsi="宋体" w:cs="宋体" w:hint="eastAsia"/>
                <w:kern w:val="0"/>
                <w:sz w:val="24"/>
              </w:rPr>
              <w:t>个</w:t>
            </w:r>
            <w:proofErr w:type="gramEnd"/>
            <w:r>
              <w:rPr>
                <w:rFonts w:ascii="宋体" w:hAnsi="宋体" w:cs="宋体" w:hint="eastAsia"/>
                <w:kern w:val="0"/>
                <w:sz w:val="24"/>
              </w:rPr>
              <w:t xml:space="preserve">多选呼叫组， 每个多选呼叫组中支持 50 </w:t>
            </w:r>
            <w:proofErr w:type="gramStart"/>
            <w:r>
              <w:rPr>
                <w:rFonts w:ascii="宋体" w:hAnsi="宋体" w:cs="宋体" w:hint="eastAsia"/>
                <w:kern w:val="0"/>
                <w:sz w:val="24"/>
              </w:rPr>
              <w:t>个</w:t>
            </w:r>
            <w:proofErr w:type="gramEnd"/>
            <w:r>
              <w:rPr>
                <w:rFonts w:ascii="宋体" w:hAnsi="宋体" w:cs="宋体" w:hint="eastAsia"/>
                <w:kern w:val="0"/>
                <w:sz w:val="24"/>
              </w:rPr>
              <w:t>成员。</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10.回呼请求：回呼请求支持终端手动向调度台发送一条回呼请求状态短信，当调度台收到该请求后，可对该终端进行回呼。需提供第三方检测报告。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11.支持单呼呼叫排队，圈选呼叫功能，需提供第三方检测报告。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12.</w:t>
            </w:r>
            <w:proofErr w:type="gramStart"/>
            <w:r>
              <w:rPr>
                <w:rFonts w:ascii="宋体" w:hAnsi="宋体" w:cs="宋体" w:hint="eastAsia"/>
                <w:kern w:val="0"/>
                <w:sz w:val="24"/>
              </w:rPr>
              <w:t>需支持</w:t>
            </w:r>
            <w:proofErr w:type="gramEnd"/>
            <w:r>
              <w:rPr>
                <w:rFonts w:ascii="宋体" w:hAnsi="宋体" w:cs="宋体" w:hint="eastAsia"/>
                <w:kern w:val="0"/>
                <w:sz w:val="24"/>
              </w:rPr>
              <w:t>越区告警功能。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13.数据录制功能：调度系统支持语音通话录音， 支持对短信记录、 越区告警信息、终端上下线数据、定位数据等 信息进行自动实时录制。支持从调度台导出对应的查询记录。</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14.终端综合数据上报：调度系统能够在订阅终端定位信息的同时，自 动获取终端的综合数据，包含终端电量、终端信号场强、终端速度、终端方位角等信息，并在地图上显示。需提供第三方检测报告。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15.漫游终端区分：调度系统支持漫游终端的区分展示功能，能明 显区别出漫游终端的归属地。需提供第三方检测报告。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424"/>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16.安保防控圈通信保障功能：调度系统支持安保防控圈通信保障功能，可在 调度客户端上，采用地图绘制工具绘制安保防 控圈。可支持四层安保防控圈，实现对防控圈 内部安保通信力量进行态势监控、基站上图、 信号覆盖展示、基站信道监控、状态告警、信 道监听、信道强拆、信道强插等功能。需提供第三方检测报告。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3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17.路线安保通信保障功能：调度系统支持重大活动安保通信保障功能。在 调度客户端上能够标绘安保路线，创建路线安 保通信保障任务，对安保对象运行轨迹</w:t>
            </w:r>
            <w:proofErr w:type="gramStart"/>
            <w:r>
              <w:rPr>
                <w:rFonts w:ascii="宋体" w:hAnsi="宋体" w:cs="宋体" w:hint="eastAsia"/>
                <w:kern w:val="0"/>
                <w:sz w:val="24"/>
              </w:rPr>
              <w:t>实时跟 踪</w:t>
            </w:r>
            <w:proofErr w:type="gramEnd"/>
            <w:r>
              <w:rPr>
                <w:rFonts w:ascii="宋体" w:hAnsi="宋体" w:cs="宋体" w:hint="eastAsia"/>
                <w:kern w:val="0"/>
                <w:sz w:val="24"/>
              </w:rPr>
              <w:t>展示，对安保路线一键发起安保人员的动态重组呼叫。需提供第三方检测报告。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18.调度语音并发处理性能：调度系统支持语音并发呼叫或监听的路数为 800 路。需提供第三方检测报告。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 xml:space="preserve">19.调度系统支持 200 </w:t>
            </w:r>
            <w:proofErr w:type="gramStart"/>
            <w:r>
              <w:rPr>
                <w:rFonts w:ascii="宋体" w:hAnsi="宋体" w:cs="宋体" w:hint="eastAsia"/>
                <w:kern w:val="0"/>
                <w:sz w:val="24"/>
              </w:rPr>
              <w:t>个</w:t>
            </w:r>
            <w:proofErr w:type="gramEnd"/>
            <w:r>
              <w:rPr>
                <w:rFonts w:ascii="宋体" w:hAnsi="宋体" w:cs="宋体" w:hint="eastAsia"/>
                <w:kern w:val="0"/>
                <w:sz w:val="24"/>
              </w:rPr>
              <w:t>调度客户端同时正常在线工作；需提供第三方检测报告。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20.终端管理性能：调度系统支持管理的终端用户数量，可达到 100000，并对这些终端用户进行统一调度。需提供第三方检测报告。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21.并发短消息数量不小于200 条/秒。</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22.GPS数据处理能力支持不小于1500条/秒。</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23.提供平台的软件著作权证书影印件。</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809"/>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标准化二次开发接口</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1.提供二次开发接口，可提供语音、数据、位置等调度接口功能；</w:t>
            </w:r>
          </w:p>
          <w:p w:rsidR="00AC413E" w:rsidRDefault="00AC413E" w:rsidP="00A938A9">
            <w:pPr>
              <w:rPr>
                <w:rFonts w:ascii="宋体" w:hAnsi="宋体" w:cs="宋体"/>
                <w:kern w:val="0"/>
                <w:sz w:val="24"/>
              </w:rPr>
            </w:pPr>
            <w:r>
              <w:rPr>
                <w:rFonts w:ascii="宋体" w:hAnsi="宋体" w:cs="宋体" w:hint="eastAsia"/>
                <w:kern w:val="0"/>
                <w:sz w:val="24"/>
              </w:rPr>
              <w:t>2.接口形式：支持API/Web接口等形式；</w:t>
            </w:r>
          </w:p>
          <w:p w:rsidR="00AC413E" w:rsidRDefault="00AC413E" w:rsidP="00A938A9">
            <w:pPr>
              <w:rPr>
                <w:rFonts w:ascii="宋体" w:hAnsi="宋体" w:cs="宋体"/>
                <w:kern w:val="0"/>
                <w:sz w:val="24"/>
              </w:rPr>
            </w:pPr>
            <w:r>
              <w:rPr>
                <w:rFonts w:ascii="宋体" w:hAnsi="宋体" w:cs="宋体" w:hint="eastAsia"/>
                <w:kern w:val="0"/>
                <w:sz w:val="24"/>
              </w:rPr>
              <w:t>3.接口内容：包含各类业务调度接口，可支持集群调度、常规调度、电话调度、公网对讲调度、录音等。</w:t>
            </w:r>
          </w:p>
        </w:tc>
        <w:tc>
          <w:tcPr>
            <w:tcW w:w="567"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r>
      <w:tr w:rsidR="00AC413E" w:rsidTr="00A938A9">
        <w:trPr>
          <w:trHeight w:val="90"/>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调度用户开发接口授权</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根据四级单位各用户指挥调度管理和使用权限不同，平台支持若干指挥调度用户开发接口授权作为试点，提供API、</w:t>
            </w:r>
            <w:proofErr w:type="spellStart"/>
            <w:r>
              <w:rPr>
                <w:rFonts w:ascii="宋体" w:hAnsi="宋体" w:cs="宋体" w:hint="eastAsia"/>
                <w:kern w:val="0"/>
                <w:sz w:val="24"/>
              </w:rPr>
              <w:t>Webservice</w:t>
            </w:r>
            <w:proofErr w:type="spellEnd"/>
            <w:r>
              <w:rPr>
                <w:rFonts w:ascii="宋体" w:hAnsi="宋体" w:cs="宋体" w:hint="eastAsia"/>
                <w:kern w:val="0"/>
                <w:sz w:val="24"/>
              </w:rPr>
              <w:t>或ActiveX二次开发接口授权，每个指挥调度用户提供一个开发接口授权。</w:t>
            </w:r>
          </w:p>
        </w:tc>
        <w:tc>
          <w:tcPr>
            <w:tcW w:w="567" w:type="dxa"/>
            <w:vAlign w:val="center"/>
          </w:tcPr>
          <w:p w:rsidR="00AC413E" w:rsidRDefault="00AC413E" w:rsidP="00A938A9">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546" w:type="dxa"/>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r>
              <w:rPr>
                <w:rFonts w:ascii="宋体" w:hAnsi="宋体" w:cs="宋体"/>
                <w:kern w:val="0"/>
                <w:sz w:val="24"/>
              </w:rPr>
              <w:t>0</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多媒</w:t>
            </w:r>
            <w:r>
              <w:rPr>
                <w:rFonts w:ascii="宋体" w:hAnsi="宋体" w:cs="宋体" w:hint="eastAsia"/>
                <w:kern w:val="0"/>
                <w:sz w:val="24"/>
              </w:rPr>
              <w:lastRenderedPageBreak/>
              <w:t>体调度台客户端软件</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lastRenderedPageBreak/>
              <w:t>1.调度台可以对终端发起、接收、监听的语音进行录音；</w:t>
            </w:r>
          </w:p>
        </w:tc>
        <w:tc>
          <w:tcPr>
            <w:tcW w:w="567" w:type="dxa"/>
            <w:vMerge w:val="restart"/>
            <w:vAlign w:val="center"/>
          </w:tcPr>
          <w:p w:rsidR="00AC413E" w:rsidRDefault="00AC413E" w:rsidP="00A938A9">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2</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2.调度台可以对</w:t>
            </w:r>
            <w:proofErr w:type="gramStart"/>
            <w:r>
              <w:rPr>
                <w:rFonts w:ascii="宋体" w:hAnsi="宋体" w:cs="宋体" w:hint="eastAsia"/>
                <w:kern w:val="0"/>
                <w:sz w:val="24"/>
              </w:rPr>
              <w:t>呼叫组</w:t>
            </w:r>
            <w:proofErr w:type="gramEnd"/>
            <w:r>
              <w:rPr>
                <w:rFonts w:ascii="宋体" w:hAnsi="宋体" w:cs="宋体" w:hint="eastAsia"/>
                <w:kern w:val="0"/>
                <w:sz w:val="24"/>
              </w:rPr>
              <w:t>进行重新编组并发起通话；</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3.调度台可对系统内移动终端进行位置信息订阅，包括周期订阅和单次订阅；</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4.支持可视单呼、可视组呼；</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5.支持多媒体短信：支持图片、语音、文字等多媒体短信功能；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6.支持短信调度功能；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7.支持对终端发起、接收、监听的语音进行录音；</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8.支持终端在线显示、轨迹回放；</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9.支持地图点击调度、圈选调度；</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 xml:space="preserve">10.管理终端数量：100，000 </w:t>
            </w:r>
            <w:proofErr w:type="gramStart"/>
            <w:r>
              <w:rPr>
                <w:rFonts w:ascii="宋体" w:hAnsi="宋体" w:cs="宋体" w:hint="eastAsia"/>
                <w:kern w:val="0"/>
                <w:sz w:val="24"/>
              </w:rPr>
              <w:t>个</w:t>
            </w:r>
            <w:proofErr w:type="gramEnd"/>
            <w:r>
              <w:rPr>
                <w:rFonts w:ascii="宋体" w:hAnsi="宋体" w:cs="宋体" w:hint="eastAsia"/>
                <w:kern w:val="0"/>
                <w:sz w:val="24"/>
              </w:rPr>
              <w:t>/标准调度台；需提供第三方检测报告。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11.监听终端数量：140 </w:t>
            </w:r>
            <w:proofErr w:type="gramStart"/>
            <w:r>
              <w:rPr>
                <w:rFonts w:ascii="宋体" w:hAnsi="宋体" w:cs="宋体" w:hint="eastAsia"/>
                <w:kern w:val="0"/>
                <w:sz w:val="24"/>
              </w:rPr>
              <w:t>个</w:t>
            </w:r>
            <w:proofErr w:type="gramEnd"/>
            <w:r>
              <w:rPr>
                <w:rFonts w:ascii="宋体" w:hAnsi="宋体" w:cs="宋体" w:hint="eastAsia"/>
                <w:kern w:val="0"/>
                <w:sz w:val="24"/>
              </w:rPr>
              <w:t>/标准调度台；</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12.语音处理能力（监听+呼叫）：70 路/标准调度台；</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13.地图上终端刷新能力：200 </w:t>
            </w:r>
            <w:proofErr w:type="gramStart"/>
            <w:r>
              <w:rPr>
                <w:rFonts w:ascii="宋体" w:hAnsi="宋体" w:cs="宋体" w:hint="eastAsia"/>
                <w:kern w:val="0"/>
                <w:sz w:val="24"/>
              </w:rPr>
              <w:t>个</w:t>
            </w:r>
            <w:proofErr w:type="gramEnd"/>
            <w:r>
              <w:rPr>
                <w:rFonts w:ascii="宋体" w:hAnsi="宋体" w:cs="宋体" w:hint="eastAsia"/>
                <w:kern w:val="0"/>
                <w:sz w:val="24"/>
              </w:rPr>
              <w:t>/秒；</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14.群组成员数量：50 </w:t>
            </w:r>
            <w:proofErr w:type="gramStart"/>
            <w:r>
              <w:rPr>
                <w:rFonts w:ascii="宋体" w:hAnsi="宋体" w:cs="宋体" w:hint="eastAsia"/>
                <w:kern w:val="0"/>
                <w:sz w:val="24"/>
              </w:rPr>
              <w:t>个</w:t>
            </w:r>
            <w:proofErr w:type="gramEnd"/>
            <w:r>
              <w:rPr>
                <w:rFonts w:ascii="宋体" w:hAnsi="宋体" w:cs="宋体" w:hint="eastAsia"/>
                <w:kern w:val="0"/>
                <w:sz w:val="24"/>
              </w:rPr>
              <w:t>；</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15.多选呼</w:t>
            </w:r>
            <w:proofErr w:type="gramStart"/>
            <w:r>
              <w:rPr>
                <w:rFonts w:ascii="宋体" w:hAnsi="宋体" w:cs="宋体" w:hint="eastAsia"/>
                <w:kern w:val="0"/>
                <w:sz w:val="24"/>
              </w:rPr>
              <w:t>叫成员</w:t>
            </w:r>
            <w:proofErr w:type="gramEnd"/>
            <w:r>
              <w:rPr>
                <w:rFonts w:ascii="宋体" w:hAnsi="宋体" w:cs="宋体" w:hint="eastAsia"/>
                <w:kern w:val="0"/>
                <w:sz w:val="24"/>
              </w:rPr>
              <w:t xml:space="preserve">数量：50 </w:t>
            </w:r>
            <w:proofErr w:type="gramStart"/>
            <w:r>
              <w:rPr>
                <w:rFonts w:ascii="宋体" w:hAnsi="宋体" w:cs="宋体" w:hint="eastAsia"/>
                <w:kern w:val="0"/>
                <w:sz w:val="24"/>
              </w:rPr>
              <w:t>个</w:t>
            </w:r>
            <w:proofErr w:type="gramEnd"/>
            <w:r>
              <w:rPr>
                <w:rFonts w:ascii="宋体" w:hAnsi="宋体" w:cs="宋体" w:hint="eastAsia"/>
                <w:kern w:val="0"/>
                <w:sz w:val="24"/>
              </w:rPr>
              <w:t>。需提供第三方检测报告。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指挥调度麦克风</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1.采用可直接插入的卡</w:t>
            </w:r>
            <w:proofErr w:type="gramStart"/>
            <w:r>
              <w:rPr>
                <w:rFonts w:ascii="宋体" w:hAnsi="宋体" w:cs="宋体" w:hint="eastAsia"/>
                <w:kern w:val="0"/>
                <w:sz w:val="24"/>
              </w:rPr>
              <w:t>侬</w:t>
            </w:r>
            <w:proofErr w:type="gramEnd"/>
            <w:r>
              <w:rPr>
                <w:rFonts w:ascii="宋体" w:hAnsi="宋体" w:cs="宋体" w:hint="eastAsia"/>
                <w:kern w:val="0"/>
                <w:sz w:val="24"/>
              </w:rPr>
              <w:t>头快速接头；</w:t>
            </w:r>
          </w:p>
        </w:tc>
        <w:tc>
          <w:tcPr>
            <w:tcW w:w="567" w:type="dxa"/>
            <w:vMerge w:val="restart"/>
            <w:vAlign w:val="center"/>
          </w:tcPr>
          <w:p w:rsidR="00AC413E" w:rsidRDefault="00AC413E" w:rsidP="00A938A9">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6</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w:t>
            </w:r>
            <w:proofErr w:type="gramStart"/>
            <w:r>
              <w:rPr>
                <w:rFonts w:ascii="宋体" w:hAnsi="宋体" w:cs="宋体" w:hint="eastAsia"/>
                <w:kern w:val="0"/>
                <w:sz w:val="24"/>
              </w:rPr>
              <w:t>咪头采用</w:t>
            </w:r>
            <w:proofErr w:type="gramEnd"/>
            <w:r>
              <w:rPr>
                <w:rFonts w:ascii="宋体" w:hAnsi="宋体" w:cs="宋体" w:hint="eastAsia"/>
                <w:kern w:val="0"/>
                <w:sz w:val="24"/>
              </w:rPr>
              <w:t>心形单指向结构，正面灵敏度高，其他方向灵敏度急剧衰退提高收音目标的隔离度；</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3.频率响应宽，灵敏度高，动态范围大，确保拾音的质量；</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4.带【PTT】按键，接入调度系统后为调度员提供快捷操作；需</w:t>
            </w:r>
            <w:r w:rsidRPr="00FA166E">
              <w:rPr>
                <w:rFonts w:ascii="宋体" w:hAnsi="宋体" w:cs="宋体" w:hint="eastAsia"/>
                <w:kern w:val="0"/>
                <w:sz w:val="24"/>
              </w:rPr>
              <w:t>提供产品说明或实物照片；</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w:t>
            </w:r>
            <w:proofErr w:type="gramStart"/>
            <w:r>
              <w:rPr>
                <w:rFonts w:ascii="宋体" w:hAnsi="宋体" w:cs="宋体" w:hint="eastAsia"/>
                <w:kern w:val="0"/>
                <w:sz w:val="24"/>
              </w:rPr>
              <w:t>咪</w:t>
            </w:r>
            <w:proofErr w:type="gramEnd"/>
            <w:r>
              <w:rPr>
                <w:rFonts w:ascii="宋体" w:hAnsi="宋体" w:cs="宋体" w:hint="eastAsia"/>
                <w:kern w:val="0"/>
                <w:sz w:val="24"/>
              </w:rPr>
              <w:t>杆鹅颈设计，可随意把话筒收音头固定在合适的位置，便捷、耐用；</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6.收音头：背驻</w:t>
            </w:r>
            <w:proofErr w:type="gramStart"/>
            <w:r>
              <w:rPr>
                <w:rFonts w:ascii="宋体" w:hAnsi="宋体" w:cs="宋体" w:hint="eastAsia"/>
                <w:kern w:val="0"/>
                <w:sz w:val="24"/>
              </w:rPr>
              <w:t>极</w:t>
            </w:r>
            <w:proofErr w:type="gramEnd"/>
            <w:r>
              <w:rPr>
                <w:rFonts w:ascii="宋体" w:hAnsi="宋体" w:cs="宋体" w:hint="eastAsia"/>
                <w:kern w:val="0"/>
                <w:sz w:val="24"/>
              </w:rPr>
              <w:t xml:space="preserve">电容；                                                                         </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7.频率响应；50～16，000Hz；                                                                     </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8.灵敏度：≤-39dB V/Pa(11.2mV) ；                                                                  </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 xml:space="preserve">9.工作温度：-10℃ - +40℃、储存温度：-20℃ - +60℃；                                                  </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812" w:type="dxa"/>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10.平均无故障时间：≥25000h。</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456" w:type="dxa"/>
            <w:vMerge/>
            <w:vAlign w:val="center"/>
          </w:tcPr>
          <w:p w:rsidR="00AC413E" w:rsidRDefault="00AC413E" w:rsidP="00A938A9">
            <w:pPr>
              <w:rPr>
                <w:rFonts w:ascii="宋体" w:hAnsi="宋体" w:cs="宋体"/>
                <w:kern w:val="0"/>
                <w:sz w:val="24"/>
              </w:rPr>
            </w:pPr>
          </w:p>
        </w:tc>
        <w:tc>
          <w:tcPr>
            <w:tcW w:w="7474" w:type="dxa"/>
            <w:gridSpan w:val="2"/>
            <w:vAlign w:val="center"/>
          </w:tcPr>
          <w:p w:rsidR="00AC413E" w:rsidRDefault="00AC413E" w:rsidP="00A938A9">
            <w:pPr>
              <w:rPr>
                <w:rFonts w:ascii="宋体" w:hAnsi="宋体" w:cs="宋体"/>
                <w:kern w:val="0"/>
                <w:sz w:val="24"/>
              </w:rPr>
            </w:pPr>
            <w:r>
              <w:rPr>
                <w:rFonts w:ascii="宋体" w:hAnsi="宋体" w:cs="宋体" w:hint="eastAsia"/>
                <w:kern w:val="0"/>
                <w:sz w:val="24"/>
              </w:rPr>
              <w:t>提供智能指挥调度基础平台产品厂家的授权和产品售后服务承诺</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restart"/>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6</w:t>
            </w:r>
          </w:p>
        </w:tc>
        <w:tc>
          <w:tcPr>
            <w:tcW w:w="1268" w:type="dxa"/>
            <w:gridSpan w:val="2"/>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警用数字集群接入服务</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★1.提供与总站辖区单位对应的5个盟市公安PDT</w:t>
            </w:r>
            <w:proofErr w:type="gramStart"/>
            <w:r>
              <w:rPr>
                <w:rFonts w:ascii="宋体" w:hAnsi="宋体" w:cs="宋体" w:hint="eastAsia"/>
                <w:kern w:val="0"/>
                <w:sz w:val="24"/>
              </w:rPr>
              <w:t>核心网</w:t>
            </w:r>
            <w:proofErr w:type="gramEnd"/>
            <w:r>
              <w:rPr>
                <w:rFonts w:ascii="宋体" w:hAnsi="宋体" w:cs="宋体" w:hint="eastAsia"/>
                <w:kern w:val="0"/>
                <w:sz w:val="24"/>
              </w:rPr>
              <w:t>进行系统对接服务；</w:t>
            </w:r>
          </w:p>
        </w:tc>
        <w:tc>
          <w:tcPr>
            <w:tcW w:w="567" w:type="dxa"/>
            <w:vMerge w:val="restart"/>
            <w:vAlign w:val="center"/>
          </w:tcPr>
          <w:p w:rsidR="00AC413E" w:rsidRDefault="00AC413E" w:rsidP="00A938A9">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5</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2.PDT系统指挥调度功能：使用国家公安标准PSIP开发接口，提供系统级对接功能，实现PDT指挥调度功能；</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569"/>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3.满足指挥调度基础平台与总站辖区各级单位呼叫要求，与5个盟市公安PDT</w:t>
            </w:r>
            <w:proofErr w:type="gramStart"/>
            <w:r>
              <w:rPr>
                <w:rFonts w:ascii="宋体" w:hAnsi="宋体" w:cs="宋体" w:hint="eastAsia"/>
                <w:kern w:val="0"/>
                <w:sz w:val="24"/>
              </w:rPr>
              <w:t>核心网</w:t>
            </w:r>
            <w:proofErr w:type="gramEnd"/>
            <w:r>
              <w:rPr>
                <w:rFonts w:ascii="宋体" w:hAnsi="宋体" w:cs="宋体" w:hint="eastAsia"/>
                <w:kern w:val="0"/>
                <w:sz w:val="24"/>
              </w:rPr>
              <w:t>对接，可实现PDT总体半双工组呼并发不少于300路，全双工呼叫并发不少于200路。需提供第三方检测报告。</w:t>
            </w:r>
          </w:p>
        </w:tc>
        <w:tc>
          <w:tcPr>
            <w:tcW w:w="567" w:type="dxa"/>
            <w:vMerge/>
            <w:vAlign w:val="center"/>
          </w:tcPr>
          <w:p w:rsidR="00AC413E" w:rsidRDefault="00AC413E" w:rsidP="00A938A9">
            <w:pPr>
              <w:jc w:val="center"/>
              <w:rPr>
                <w:rFonts w:ascii="宋体" w:hAnsi="宋体" w:cs="宋体"/>
                <w:kern w:val="0"/>
                <w:sz w:val="24"/>
              </w:rPr>
            </w:pPr>
          </w:p>
        </w:tc>
        <w:tc>
          <w:tcPr>
            <w:tcW w:w="546" w:type="dxa"/>
            <w:vMerge/>
            <w:vAlign w:val="center"/>
          </w:tcPr>
          <w:p w:rsidR="00AC413E" w:rsidRDefault="00AC413E" w:rsidP="00A938A9">
            <w:pPr>
              <w:jc w:val="center"/>
              <w:rPr>
                <w:rFonts w:ascii="宋体" w:hAnsi="宋体" w:cs="宋体"/>
                <w:kern w:val="0"/>
                <w:sz w:val="24"/>
              </w:rPr>
            </w:pPr>
          </w:p>
        </w:tc>
      </w:tr>
      <w:tr w:rsidR="00AC413E" w:rsidTr="00A938A9">
        <w:trPr>
          <w:trHeight w:val="425"/>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b/>
                <w:bCs/>
                <w:kern w:val="0"/>
                <w:sz w:val="24"/>
              </w:rPr>
            </w:pPr>
            <w:r w:rsidRPr="005F3A22">
              <w:rPr>
                <w:rFonts w:ascii="宋体" w:hAnsi="宋体" w:cs="宋体" w:hint="eastAsia"/>
                <w:kern w:val="0"/>
                <w:sz w:val="24"/>
              </w:rPr>
              <w:t>提供售后服务承诺</w:t>
            </w:r>
            <w:r>
              <w:rPr>
                <w:rFonts w:ascii="宋体" w:hAnsi="宋体" w:cs="宋体" w:hint="eastAsia"/>
                <w:kern w:val="0"/>
                <w:sz w:val="24"/>
              </w:rPr>
              <w:t>。</w:t>
            </w:r>
          </w:p>
        </w:tc>
        <w:tc>
          <w:tcPr>
            <w:tcW w:w="567" w:type="dxa"/>
            <w:vAlign w:val="center"/>
          </w:tcPr>
          <w:p w:rsidR="00AC413E" w:rsidRDefault="00AC413E" w:rsidP="00A938A9">
            <w:pPr>
              <w:jc w:val="center"/>
              <w:rPr>
                <w:rFonts w:ascii="宋体" w:hAnsi="宋体" w:cs="宋体"/>
                <w:kern w:val="0"/>
                <w:sz w:val="24"/>
              </w:rPr>
            </w:pPr>
          </w:p>
        </w:tc>
        <w:tc>
          <w:tcPr>
            <w:tcW w:w="546" w:type="dxa"/>
            <w:vAlign w:val="center"/>
          </w:tcPr>
          <w:p w:rsidR="00AC413E" w:rsidRDefault="00AC413E" w:rsidP="00A938A9">
            <w:pPr>
              <w:jc w:val="center"/>
              <w:rPr>
                <w:rFonts w:ascii="宋体" w:hAnsi="宋体" w:cs="宋体"/>
                <w:kern w:val="0"/>
                <w:sz w:val="24"/>
              </w:rPr>
            </w:pPr>
          </w:p>
        </w:tc>
      </w:tr>
      <w:tr w:rsidR="00AC413E" w:rsidTr="00A938A9">
        <w:trPr>
          <w:trHeight w:val="373"/>
        </w:trPr>
        <w:tc>
          <w:tcPr>
            <w:tcW w:w="722" w:type="dxa"/>
            <w:vMerge w:val="restart"/>
            <w:noWrap/>
            <w:vAlign w:val="center"/>
          </w:tcPr>
          <w:p w:rsidR="00AC413E" w:rsidRDefault="00AC413E" w:rsidP="00A938A9">
            <w:pPr>
              <w:jc w:val="center"/>
              <w:rPr>
                <w:rFonts w:ascii="宋体" w:hAnsi="宋体" w:cs="宋体"/>
                <w:b/>
                <w:bCs/>
                <w:kern w:val="0"/>
                <w:sz w:val="24"/>
              </w:rPr>
            </w:pPr>
            <w:r>
              <w:rPr>
                <w:rFonts w:ascii="宋体" w:hAnsi="宋体" w:cs="宋体" w:hint="eastAsia"/>
                <w:b/>
                <w:bCs/>
                <w:kern w:val="0"/>
                <w:sz w:val="24"/>
              </w:rPr>
              <w:t>7</w:t>
            </w:r>
          </w:p>
        </w:tc>
        <w:tc>
          <w:tcPr>
            <w:tcW w:w="1268" w:type="dxa"/>
            <w:gridSpan w:val="2"/>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语音网关</w:t>
            </w: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1.2E1 8F8O SIP IVR；</w:t>
            </w:r>
          </w:p>
        </w:tc>
        <w:tc>
          <w:tcPr>
            <w:tcW w:w="567"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套</w:t>
            </w:r>
          </w:p>
        </w:tc>
        <w:tc>
          <w:tcPr>
            <w:tcW w:w="546" w:type="dxa"/>
            <w:vMerge w:val="restart"/>
            <w:vAlign w:val="center"/>
          </w:tcPr>
          <w:p w:rsidR="00AC413E" w:rsidRDefault="00AC413E" w:rsidP="00A938A9">
            <w:pPr>
              <w:jc w:val="center"/>
              <w:rPr>
                <w:rFonts w:ascii="宋体" w:hAnsi="宋体" w:cs="宋体"/>
                <w:kern w:val="0"/>
                <w:sz w:val="24"/>
              </w:rPr>
            </w:pPr>
            <w:r>
              <w:rPr>
                <w:rFonts w:ascii="宋体" w:hAnsi="宋体" w:cs="宋体" w:hint="eastAsia"/>
                <w:kern w:val="0"/>
                <w:sz w:val="24"/>
              </w:rPr>
              <w:t>1</w:t>
            </w: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2.尺寸不大于1U；</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3.E1信令支持：S7/PRI/R2/Q.SIG/V5.2；</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r w:rsidR="00AC413E" w:rsidTr="00A938A9">
        <w:trPr>
          <w:trHeight w:val="569"/>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4.语音编解码支持：Codec：G.711 U-Law and A-Law， G.711 Appendix 1， G.723.1 andG.723.1 Annex A， G.729 Annex A and Annex B， G.726，GSM，ARM，ILBC；</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5.网络协议支持：IP、NAT、ICMP、ARP、HTTP、BOOTP、FTP、TFTP、DHCP、PPPOE、SNMP、Diff-</w:t>
            </w:r>
            <w:proofErr w:type="spellStart"/>
            <w:r>
              <w:rPr>
                <w:rFonts w:ascii="宋体" w:hAnsi="宋体" w:cs="宋体" w:hint="eastAsia"/>
                <w:kern w:val="0"/>
                <w:sz w:val="24"/>
              </w:rPr>
              <w:t>Serv</w:t>
            </w:r>
            <w:proofErr w:type="spellEnd"/>
            <w:r>
              <w:rPr>
                <w:rFonts w:ascii="宋体" w:hAnsi="宋体" w:cs="宋体" w:hint="eastAsia"/>
                <w:kern w:val="0"/>
                <w:sz w:val="24"/>
              </w:rPr>
              <w:t>；</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r w:rsidR="00AC413E" w:rsidTr="00A938A9">
        <w:trPr>
          <w:trHeight w:val="373"/>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6.电压AC100-240V CNG；</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r w:rsidR="00AC413E" w:rsidTr="00A938A9">
        <w:trPr>
          <w:trHeight w:val="569"/>
        </w:trPr>
        <w:tc>
          <w:tcPr>
            <w:tcW w:w="722" w:type="dxa"/>
            <w:vMerge/>
            <w:vAlign w:val="center"/>
          </w:tcPr>
          <w:p w:rsidR="00AC413E" w:rsidRDefault="00AC413E" w:rsidP="00A938A9">
            <w:pPr>
              <w:rPr>
                <w:rFonts w:ascii="宋体" w:hAnsi="宋体" w:cs="宋体"/>
                <w:b/>
                <w:bCs/>
                <w:kern w:val="0"/>
                <w:sz w:val="24"/>
              </w:rPr>
            </w:pPr>
          </w:p>
        </w:tc>
        <w:tc>
          <w:tcPr>
            <w:tcW w:w="1268" w:type="dxa"/>
            <w:gridSpan w:val="2"/>
            <w:vMerge/>
            <w:vAlign w:val="center"/>
          </w:tcPr>
          <w:p w:rsidR="00AC413E" w:rsidRDefault="00AC413E" w:rsidP="00A938A9">
            <w:pPr>
              <w:rPr>
                <w:rFonts w:ascii="宋体" w:hAnsi="宋体" w:cs="宋体"/>
                <w:kern w:val="0"/>
                <w:sz w:val="24"/>
              </w:rPr>
            </w:pPr>
          </w:p>
        </w:tc>
        <w:tc>
          <w:tcPr>
            <w:tcW w:w="6662" w:type="dxa"/>
            <w:vAlign w:val="center"/>
          </w:tcPr>
          <w:p w:rsidR="00AC413E" w:rsidRDefault="00AC413E" w:rsidP="00A938A9">
            <w:pPr>
              <w:rPr>
                <w:rFonts w:ascii="宋体" w:hAnsi="宋体" w:cs="宋体"/>
                <w:kern w:val="0"/>
                <w:sz w:val="24"/>
              </w:rPr>
            </w:pPr>
            <w:r>
              <w:rPr>
                <w:rFonts w:ascii="宋体" w:hAnsi="宋体" w:cs="宋体" w:hint="eastAsia"/>
                <w:kern w:val="0"/>
                <w:sz w:val="24"/>
              </w:rPr>
              <w:t>7.支持通过电话网关设备和SIP电话授权，实现与电话系统的对接，对接后可实现平台对电话系统的调度功能；                                                                                                                                                                                      8.可支持至少8路语音通话。</w:t>
            </w:r>
          </w:p>
        </w:tc>
        <w:tc>
          <w:tcPr>
            <w:tcW w:w="567" w:type="dxa"/>
            <w:vMerge/>
          </w:tcPr>
          <w:p w:rsidR="00AC413E" w:rsidRDefault="00AC413E" w:rsidP="00A938A9">
            <w:pPr>
              <w:rPr>
                <w:rFonts w:ascii="宋体" w:hAnsi="宋体" w:cs="宋体"/>
                <w:kern w:val="0"/>
                <w:sz w:val="24"/>
              </w:rPr>
            </w:pPr>
          </w:p>
        </w:tc>
        <w:tc>
          <w:tcPr>
            <w:tcW w:w="546" w:type="dxa"/>
            <w:vMerge/>
          </w:tcPr>
          <w:p w:rsidR="00AC413E" w:rsidRDefault="00AC413E" w:rsidP="00A938A9">
            <w:pPr>
              <w:rPr>
                <w:rFonts w:ascii="宋体" w:hAnsi="宋体" w:cs="宋体"/>
                <w:kern w:val="0"/>
                <w:sz w:val="24"/>
              </w:rPr>
            </w:pPr>
          </w:p>
        </w:tc>
      </w:tr>
    </w:tbl>
    <w:p w:rsidR="00AC413E" w:rsidRDefault="00AC413E" w:rsidP="00AC413E">
      <w:pPr>
        <w:pStyle w:val="1"/>
        <w:jc w:val="left"/>
        <w:rPr>
          <w:rFonts w:ascii="宋体" w:hAnsi="宋体"/>
          <w:b w:val="0"/>
          <w:bCs w:val="0"/>
          <w:sz w:val="24"/>
          <w:szCs w:val="24"/>
        </w:rPr>
      </w:pPr>
    </w:p>
    <w:p w:rsidR="00FA166E" w:rsidRPr="00FA166E" w:rsidRDefault="00FA166E" w:rsidP="00FA166E">
      <w:pPr>
        <w:pStyle w:val="00"/>
        <w:tabs>
          <w:tab w:val="left" w:pos="0"/>
        </w:tabs>
        <w:adjustRightInd w:val="0"/>
        <w:snapToGrid w:val="0"/>
        <w:spacing w:line="360" w:lineRule="auto"/>
        <w:ind w:firstLineChars="200" w:firstLine="480"/>
        <w:rPr>
          <w:rFonts w:ascii="宋体" w:hAnsi="宋体" w:cs="Arial"/>
          <w:sz w:val="24"/>
          <w:szCs w:val="24"/>
        </w:rPr>
      </w:pPr>
      <w:r w:rsidRPr="00C63D9F">
        <w:rPr>
          <w:rFonts w:ascii="宋体" w:hAnsi="宋体" w:cs="Arial" w:hint="eastAsia"/>
          <w:sz w:val="24"/>
          <w:szCs w:val="24"/>
        </w:rPr>
        <w:t>说明：★代表</w:t>
      </w:r>
      <w:proofErr w:type="gramStart"/>
      <w:r w:rsidRPr="00C63D9F">
        <w:rPr>
          <w:rFonts w:ascii="宋体" w:hAnsi="宋体" w:cs="Arial" w:hint="eastAsia"/>
          <w:sz w:val="24"/>
          <w:szCs w:val="24"/>
        </w:rPr>
        <w:t>最</w:t>
      </w:r>
      <w:proofErr w:type="gramEnd"/>
      <w:r w:rsidRPr="00C63D9F">
        <w:rPr>
          <w:rFonts w:ascii="宋体" w:hAnsi="宋体" w:cs="Arial" w:hint="eastAsia"/>
          <w:sz w:val="24"/>
          <w:szCs w:val="24"/>
        </w:rPr>
        <w:t>关键指标，不满足该指标项将导致投标被拒绝，#代表重要指标，无标识则表示一般指标项，重要指标和一般指标项不满足评审时按评标办法扣分。</w:t>
      </w:r>
    </w:p>
    <w:sectPr w:rsidR="00FA166E" w:rsidRPr="00FA166E" w:rsidSect="00C63D9F">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E7" w:rsidRDefault="00B677E7">
      <w:r>
        <w:separator/>
      </w:r>
    </w:p>
  </w:endnote>
  <w:endnote w:type="continuationSeparator" w:id="0">
    <w:p w:rsidR="00B677E7" w:rsidRDefault="00B6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E7" w:rsidRDefault="00B677E7">
      <w:r>
        <w:separator/>
      </w:r>
    </w:p>
  </w:footnote>
  <w:footnote w:type="continuationSeparator" w:id="0">
    <w:p w:rsidR="00B677E7" w:rsidRDefault="00B6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4E49E"/>
    <w:multiLevelType w:val="singleLevel"/>
    <w:tmpl w:val="88F4E49E"/>
    <w:lvl w:ilvl="0">
      <w:start w:val="9"/>
      <w:numFmt w:val="decimal"/>
      <w:suff w:val="nothing"/>
      <w:lvlText w:val="%1、"/>
      <w:lvlJc w:val="left"/>
    </w:lvl>
  </w:abstractNum>
  <w:abstractNum w:abstractNumId="1">
    <w:nsid w:val="00000001"/>
    <w:multiLevelType w:val="multilevel"/>
    <w:tmpl w:val="00000001"/>
    <w:lvl w:ilvl="0">
      <w:start w:val="1"/>
      <w:numFmt w:val="japaneseCounting"/>
      <w:lvlText w:val="（%1）"/>
      <w:lvlJc w:val="left"/>
      <w:pPr>
        <w:tabs>
          <w:tab w:val="num" w:pos="1500"/>
        </w:tabs>
        <w:ind w:left="1500" w:hanging="795"/>
      </w:pPr>
      <w:rPr>
        <w:rFonts w:hint="eastAsia"/>
      </w:rPr>
    </w:lvl>
    <w:lvl w:ilvl="1">
      <w:start w:val="4"/>
      <w:numFmt w:val="japaneseCounting"/>
      <w:lvlText w:val="第%2章"/>
      <w:lvlJc w:val="left"/>
      <w:pPr>
        <w:tabs>
          <w:tab w:val="num" w:pos="2550"/>
        </w:tabs>
        <w:ind w:left="2550" w:hanging="1425"/>
      </w:pPr>
      <w:rPr>
        <w:rFonts w:hint="eastAsia"/>
      </w:rPr>
    </w:lvl>
    <w:lvl w:ilvl="2">
      <w:start w:val="1"/>
      <w:numFmt w:val="decimal"/>
      <w:lvlText w:val="%3、"/>
      <w:lvlJc w:val="left"/>
      <w:pPr>
        <w:tabs>
          <w:tab w:val="num" w:pos="1905"/>
        </w:tabs>
        <w:ind w:left="1905" w:hanging="360"/>
      </w:pPr>
      <w:rPr>
        <w:rFonts w:hint="eastAsia"/>
      </w:rPr>
    </w:lvl>
    <w:lvl w:ilvl="3">
      <w:start w:val="1"/>
      <w:numFmt w:val="upperLetter"/>
      <w:lvlText w:val="%4."/>
      <w:lvlJc w:val="left"/>
      <w:pPr>
        <w:tabs>
          <w:tab w:val="num" w:pos="2385"/>
        </w:tabs>
        <w:ind w:left="2385" w:hanging="420"/>
      </w:pPr>
      <w:rPr>
        <w:rFonts w:hint="eastAsia"/>
      </w:r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abstractNum w:abstractNumId="2">
    <w:nsid w:val="00000002"/>
    <w:multiLevelType w:val="multilevel"/>
    <w:tmpl w:val="00000002"/>
    <w:lvl w:ilvl="0">
      <w:start w:val="1"/>
      <w:numFmt w:val="upperLetter"/>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2IwMTY1ODljMGE3OTlhODNkYmJlZjE4MjI2ZjQifQ=="/>
  </w:docVars>
  <w:rsids>
    <w:rsidRoot w:val="00DC3AB4"/>
    <w:rsid w:val="00006CD2"/>
    <w:rsid w:val="00135F00"/>
    <w:rsid w:val="00145BA1"/>
    <w:rsid w:val="00313C7E"/>
    <w:rsid w:val="00332EB8"/>
    <w:rsid w:val="00334EC1"/>
    <w:rsid w:val="00362162"/>
    <w:rsid w:val="00377D85"/>
    <w:rsid w:val="00382FF0"/>
    <w:rsid w:val="003A4A63"/>
    <w:rsid w:val="003B55AF"/>
    <w:rsid w:val="003C7B90"/>
    <w:rsid w:val="00442F85"/>
    <w:rsid w:val="00475F36"/>
    <w:rsid w:val="00480531"/>
    <w:rsid w:val="005F3A22"/>
    <w:rsid w:val="006010B4"/>
    <w:rsid w:val="006A3483"/>
    <w:rsid w:val="006F777C"/>
    <w:rsid w:val="0073772C"/>
    <w:rsid w:val="00772F27"/>
    <w:rsid w:val="007C7462"/>
    <w:rsid w:val="0081704B"/>
    <w:rsid w:val="00865A8A"/>
    <w:rsid w:val="00A31F13"/>
    <w:rsid w:val="00A64FB9"/>
    <w:rsid w:val="00AC0444"/>
    <w:rsid w:val="00AC413E"/>
    <w:rsid w:val="00AF4205"/>
    <w:rsid w:val="00B34D8C"/>
    <w:rsid w:val="00B36AF8"/>
    <w:rsid w:val="00B677E7"/>
    <w:rsid w:val="00BD30BC"/>
    <w:rsid w:val="00C128C8"/>
    <w:rsid w:val="00C63773"/>
    <w:rsid w:val="00C63D9F"/>
    <w:rsid w:val="00C66957"/>
    <w:rsid w:val="00CF2BDB"/>
    <w:rsid w:val="00D00D93"/>
    <w:rsid w:val="00D83798"/>
    <w:rsid w:val="00D963C9"/>
    <w:rsid w:val="00DC3AB4"/>
    <w:rsid w:val="00E32139"/>
    <w:rsid w:val="00E37561"/>
    <w:rsid w:val="00E52258"/>
    <w:rsid w:val="00EA0164"/>
    <w:rsid w:val="00F178AF"/>
    <w:rsid w:val="00FA166E"/>
    <w:rsid w:val="0174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AC413E"/>
    <w:pPr>
      <w:keepNext/>
      <w:tabs>
        <w:tab w:val="left" w:pos="720"/>
      </w:tabs>
      <w:ind w:left="720" w:hanging="720"/>
      <w:outlineLvl w:val="0"/>
    </w:pPr>
    <w:rPr>
      <w:rFonts w:ascii="Calibri" w:eastAsia="宋体" w:hAnsi="Calibri" w:cs="Times New Roman"/>
      <w:b/>
      <w:bCs/>
      <w:sz w:val="28"/>
      <w:szCs w:val="20"/>
    </w:rPr>
  </w:style>
  <w:style w:type="paragraph" w:styleId="2">
    <w:name w:val="heading 2"/>
    <w:basedOn w:val="a"/>
    <w:next w:val="a"/>
    <w:link w:val="2Char"/>
    <w:qFormat/>
    <w:rsid w:val="00AC413E"/>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0"/>
    <w:link w:val="3Char"/>
    <w:qFormat/>
    <w:rsid w:val="00AC413E"/>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
    <w:next w:val="a"/>
    <w:link w:val="4Char"/>
    <w:qFormat/>
    <w:rsid w:val="00AC413E"/>
    <w:pPr>
      <w:keepNext/>
      <w:spacing w:line="360" w:lineRule="auto"/>
      <w:outlineLvl w:val="3"/>
    </w:pPr>
    <w:rPr>
      <w:rFonts w:ascii="Calibri" w:eastAsia="宋体" w:hAnsi="Calibri" w:cs="Times New Roman"/>
      <w:b/>
      <w:bCs/>
      <w:kern w:val="0"/>
      <w:sz w:val="28"/>
      <w:szCs w:val="24"/>
    </w:rPr>
  </w:style>
  <w:style w:type="paragraph" w:styleId="5">
    <w:name w:val="heading 5"/>
    <w:basedOn w:val="a"/>
    <w:next w:val="a"/>
    <w:link w:val="5Char"/>
    <w:qFormat/>
    <w:rsid w:val="00AC413E"/>
    <w:pPr>
      <w:keepNext/>
      <w:outlineLvl w:val="4"/>
    </w:pPr>
    <w:rPr>
      <w:rFonts w:ascii="宋体" w:eastAsia="宋体" w:hAnsi="Calibri"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uiPriority w:val="99"/>
    <w:qFormat/>
    <w:pPr>
      <w:jc w:val="left"/>
    </w:pPr>
    <w:rPr>
      <w:rFonts w:ascii="Calibri" w:eastAsia="宋体" w:hAnsi="Calibri" w:cs="Times New Roman"/>
      <w:szCs w:val="24"/>
    </w:rPr>
  </w:style>
  <w:style w:type="paragraph" w:styleId="a5">
    <w:name w:val="Balloon Text"/>
    <w:basedOn w:val="a"/>
    <w:link w:val="Char0"/>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Pr>
      <w:sz w:val="18"/>
      <w:szCs w:val="18"/>
    </w:rPr>
  </w:style>
  <w:style w:type="character" w:customStyle="1" w:styleId="Char1">
    <w:name w:val="页脚 Char"/>
    <w:basedOn w:val="a1"/>
    <w:link w:val="a6"/>
    <w:uiPriority w:val="99"/>
    <w:rPr>
      <w:sz w:val="18"/>
      <w:szCs w:val="18"/>
    </w:rPr>
  </w:style>
  <w:style w:type="character" w:customStyle="1" w:styleId="Char0">
    <w:name w:val="批注框文本 Char"/>
    <w:basedOn w:val="a1"/>
    <w:link w:val="a5"/>
    <w:rPr>
      <w:sz w:val="18"/>
      <w:szCs w:val="18"/>
    </w:rPr>
  </w:style>
  <w:style w:type="paragraph" w:customStyle="1" w:styleId="paragraphindent">
    <w:name w:val="paragraphindent"/>
    <w:basedOn w:val="a"/>
    <w:pPr>
      <w:widowControl/>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
    <w:name w:val="批注文字 Char"/>
    <w:basedOn w:val="a1"/>
    <w:link w:val="a4"/>
    <w:qFormat/>
    <w:rPr>
      <w:rFonts w:ascii="Calibri" w:eastAsia="宋体" w:hAnsi="Calibri" w:cs="Times New Roman"/>
      <w:szCs w:val="24"/>
    </w:rPr>
  </w:style>
  <w:style w:type="character" w:customStyle="1" w:styleId="1Char">
    <w:name w:val="标题 1 Char"/>
    <w:basedOn w:val="a1"/>
    <w:link w:val="1"/>
    <w:rsid w:val="00AC413E"/>
    <w:rPr>
      <w:rFonts w:ascii="Calibri" w:eastAsia="宋体" w:hAnsi="Calibri" w:cs="Times New Roman"/>
      <w:b/>
      <w:bCs/>
      <w:kern w:val="2"/>
      <w:sz w:val="28"/>
    </w:rPr>
  </w:style>
  <w:style w:type="character" w:customStyle="1" w:styleId="2Char">
    <w:name w:val="标题 2 Char"/>
    <w:basedOn w:val="a1"/>
    <w:link w:val="2"/>
    <w:rsid w:val="00AC413E"/>
    <w:rPr>
      <w:rFonts w:ascii="Arial" w:eastAsia="黑体" w:hAnsi="Arial" w:cs="Times New Roman"/>
      <w:b/>
      <w:bCs/>
      <w:sz w:val="32"/>
      <w:szCs w:val="32"/>
    </w:rPr>
  </w:style>
  <w:style w:type="character" w:customStyle="1" w:styleId="3Char">
    <w:name w:val="标题 3 Char"/>
    <w:basedOn w:val="a1"/>
    <w:link w:val="3"/>
    <w:rsid w:val="00AC413E"/>
    <w:rPr>
      <w:rFonts w:ascii="Calibri" w:eastAsia="宋体" w:hAnsi="Calibri" w:cs="Times New Roman"/>
      <w:b/>
      <w:bCs/>
      <w:sz w:val="32"/>
      <w:szCs w:val="32"/>
    </w:rPr>
  </w:style>
  <w:style w:type="character" w:customStyle="1" w:styleId="4Char">
    <w:name w:val="标题 4 Char"/>
    <w:basedOn w:val="a1"/>
    <w:link w:val="4"/>
    <w:rsid w:val="00AC413E"/>
    <w:rPr>
      <w:rFonts w:ascii="Calibri" w:eastAsia="宋体" w:hAnsi="Calibri" w:cs="Times New Roman"/>
      <w:b/>
      <w:bCs/>
      <w:sz w:val="28"/>
      <w:szCs w:val="24"/>
    </w:rPr>
  </w:style>
  <w:style w:type="character" w:customStyle="1" w:styleId="5Char">
    <w:name w:val="标题 5 Char"/>
    <w:basedOn w:val="a1"/>
    <w:link w:val="5"/>
    <w:rsid w:val="00AC413E"/>
    <w:rPr>
      <w:rFonts w:ascii="宋体" w:eastAsia="宋体" w:hAnsi="Calibri" w:cs="Times New Roman"/>
      <w:b/>
      <w:bCs/>
      <w:sz w:val="24"/>
      <w:szCs w:val="24"/>
    </w:rPr>
  </w:style>
  <w:style w:type="paragraph" w:styleId="a0">
    <w:name w:val="Normal Indent"/>
    <w:basedOn w:val="a"/>
    <w:uiPriority w:val="99"/>
    <w:rsid w:val="00AC413E"/>
    <w:pPr>
      <w:spacing w:before="60" w:after="60" w:line="440" w:lineRule="exact"/>
      <w:ind w:rightChars="-4" w:right="-8" w:firstLineChars="204" w:firstLine="490"/>
    </w:pPr>
    <w:rPr>
      <w:rFonts w:ascii="Calibri" w:eastAsia="宋体" w:hAnsi="Calibri" w:cs="Times New Roman"/>
      <w:bCs/>
      <w:color w:val="000000"/>
      <w:sz w:val="24"/>
      <w:szCs w:val="20"/>
    </w:rPr>
  </w:style>
  <w:style w:type="paragraph" w:styleId="a8">
    <w:name w:val="Document Map"/>
    <w:basedOn w:val="a"/>
    <w:link w:val="Char3"/>
    <w:rsid w:val="00AC413E"/>
    <w:pPr>
      <w:shd w:val="clear" w:color="auto" w:fill="000080"/>
    </w:pPr>
    <w:rPr>
      <w:rFonts w:ascii="Calibri" w:eastAsia="宋体" w:hAnsi="Calibri" w:cs="Times New Roman"/>
      <w:kern w:val="0"/>
      <w:sz w:val="20"/>
      <w:szCs w:val="24"/>
    </w:rPr>
  </w:style>
  <w:style w:type="character" w:customStyle="1" w:styleId="Char3">
    <w:name w:val="文档结构图 Char"/>
    <w:basedOn w:val="a1"/>
    <w:link w:val="a8"/>
    <w:rsid w:val="00AC413E"/>
    <w:rPr>
      <w:rFonts w:ascii="Calibri" w:eastAsia="宋体" w:hAnsi="Calibri" w:cs="Times New Roman"/>
      <w:szCs w:val="24"/>
      <w:shd w:val="clear" w:color="auto" w:fill="000080"/>
    </w:rPr>
  </w:style>
  <w:style w:type="character" w:customStyle="1" w:styleId="Char10">
    <w:name w:val="批注文字 Char1"/>
    <w:uiPriority w:val="99"/>
    <w:rsid w:val="00AC413E"/>
    <w:rPr>
      <w:rFonts w:ascii="Calibri" w:eastAsia="宋体" w:hAnsi="Calibri" w:cs="Times New Roman"/>
      <w:szCs w:val="24"/>
    </w:rPr>
  </w:style>
  <w:style w:type="paragraph" w:styleId="30">
    <w:name w:val="Body Text 3"/>
    <w:basedOn w:val="a"/>
    <w:link w:val="3Char0"/>
    <w:rsid w:val="00AC413E"/>
    <w:pPr>
      <w:tabs>
        <w:tab w:val="left" w:pos="602"/>
      </w:tabs>
      <w:spacing w:before="100" w:after="50" w:line="480" w:lineRule="exact"/>
    </w:pPr>
    <w:rPr>
      <w:rFonts w:ascii="Calibri" w:eastAsia="宋体" w:hAnsi="Calibri" w:cs="Times New Roman"/>
      <w:kern w:val="0"/>
      <w:sz w:val="24"/>
      <w:szCs w:val="24"/>
    </w:rPr>
  </w:style>
  <w:style w:type="character" w:customStyle="1" w:styleId="3Char0">
    <w:name w:val="正文文本 3 Char"/>
    <w:basedOn w:val="a1"/>
    <w:link w:val="30"/>
    <w:rsid w:val="00AC413E"/>
    <w:rPr>
      <w:rFonts w:ascii="Calibri" w:eastAsia="宋体" w:hAnsi="Calibri" w:cs="Times New Roman"/>
      <w:sz w:val="24"/>
      <w:szCs w:val="24"/>
    </w:rPr>
  </w:style>
  <w:style w:type="paragraph" w:styleId="a9">
    <w:name w:val="Body Text"/>
    <w:basedOn w:val="a"/>
    <w:link w:val="Char4"/>
    <w:rsid w:val="00AC413E"/>
    <w:rPr>
      <w:rFonts w:ascii="Calibri" w:eastAsia="宋体" w:hAnsi="Calibri" w:cs="Times New Roman"/>
      <w:kern w:val="0"/>
      <w:sz w:val="28"/>
      <w:szCs w:val="24"/>
    </w:rPr>
  </w:style>
  <w:style w:type="character" w:customStyle="1" w:styleId="Char4">
    <w:name w:val="正文文本 Char"/>
    <w:basedOn w:val="a1"/>
    <w:link w:val="a9"/>
    <w:rsid w:val="00AC413E"/>
    <w:rPr>
      <w:rFonts w:ascii="Calibri" w:eastAsia="宋体" w:hAnsi="Calibri" w:cs="Times New Roman"/>
      <w:sz w:val="28"/>
      <w:szCs w:val="24"/>
    </w:rPr>
  </w:style>
  <w:style w:type="paragraph" w:styleId="aa">
    <w:name w:val="Body Text Indent"/>
    <w:basedOn w:val="a"/>
    <w:link w:val="Char5"/>
    <w:rsid w:val="00AC413E"/>
    <w:pPr>
      <w:tabs>
        <w:tab w:val="right" w:leader="middleDot" w:pos="8820"/>
      </w:tabs>
      <w:spacing w:line="360" w:lineRule="auto"/>
      <w:ind w:left="840"/>
    </w:pPr>
    <w:rPr>
      <w:rFonts w:ascii="Calibri" w:eastAsia="宋体" w:hAnsi="Calibri" w:cs="Times New Roman"/>
      <w:kern w:val="0"/>
      <w:sz w:val="24"/>
      <w:szCs w:val="24"/>
    </w:rPr>
  </w:style>
  <w:style w:type="character" w:customStyle="1" w:styleId="Char5">
    <w:name w:val="正文文本缩进 Char"/>
    <w:basedOn w:val="a1"/>
    <w:link w:val="aa"/>
    <w:rsid w:val="00AC413E"/>
    <w:rPr>
      <w:rFonts w:ascii="Calibri" w:eastAsia="宋体" w:hAnsi="Calibri" w:cs="Times New Roman"/>
      <w:sz w:val="24"/>
      <w:szCs w:val="24"/>
    </w:rPr>
  </w:style>
  <w:style w:type="paragraph" w:styleId="31">
    <w:name w:val="toc 3"/>
    <w:basedOn w:val="a"/>
    <w:next w:val="a"/>
    <w:rsid w:val="00AC413E"/>
    <w:pPr>
      <w:ind w:leftChars="400" w:left="840"/>
    </w:pPr>
    <w:rPr>
      <w:rFonts w:ascii="Calibri" w:eastAsia="宋体" w:hAnsi="Calibri" w:cs="Times New Roman"/>
      <w:szCs w:val="24"/>
    </w:rPr>
  </w:style>
  <w:style w:type="paragraph" w:styleId="ab">
    <w:name w:val="Plain Text"/>
    <w:basedOn w:val="a"/>
    <w:link w:val="Char11"/>
    <w:rsid w:val="00AC413E"/>
    <w:rPr>
      <w:rFonts w:ascii="宋体" w:eastAsia="宋体" w:hAnsi="Courier New" w:cs="Times New Roman"/>
      <w:kern w:val="0"/>
      <w:sz w:val="20"/>
      <w:szCs w:val="21"/>
    </w:rPr>
  </w:style>
  <w:style w:type="character" w:customStyle="1" w:styleId="Char6">
    <w:name w:val="纯文本 Char"/>
    <w:basedOn w:val="a1"/>
    <w:rsid w:val="00AC413E"/>
    <w:rPr>
      <w:rFonts w:ascii="宋体" w:eastAsia="宋体" w:hAnsi="Courier New" w:cs="Courier New"/>
      <w:kern w:val="2"/>
      <w:sz w:val="21"/>
      <w:szCs w:val="21"/>
    </w:rPr>
  </w:style>
  <w:style w:type="character" w:customStyle="1" w:styleId="Char11">
    <w:name w:val="纯文本 Char1"/>
    <w:link w:val="ab"/>
    <w:rsid w:val="00AC413E"/>
    <w:rPr>
      <w:rFonts w:ascii="宋体" w:eastAsia="宋体" w:hAnsi="Courier New" w:cs="Times New Roman"/>
      <w:szCs w:val="21"/>
    </w:rPr>
  </w:style>
  <w:style w:type="paragraph" w:styleId="ac">
    <w:name w:val="Date"/>
    <w:basedOn w:val="a"/>
    <w:next w:val="a"/>
    <w:link w:val="Char7"/>
    <w:rsid w:val="00AC413E"/>
    <w:pPr>
      <w:ind w:leftChars="2500" w:left="100"/>
    </w:pPr>
    <w:rPr>
      <w:rFonts w:ascii="宋体" w:eastAsia="宋体" w:hAnsi="宋体" w:cs="Times New Roman"/>
      <w:kern w:val="0"/>
      <w:sz w:val="20"/>
      <w:szCs w:val="24"/>
    </w:rPr>
  </w:style>
  <w:style w:type="character" w:customStyle="1" w:styleId="Char7">
    <w:name w:val="日期 Char"/>
    <w:basedOn w:val="a1"/>
    <w:link w:val="ac"/>
    <w:rsid w:val="00AC413E"/>
    <w:rPr>
      <w:rFonts w:ascii="宋体" w:eastAsia="宋体" w:hAnsi="宋体" w:cs="Times New Roman"/>
      <w:szCs w:val="24"/>
    </w:rPr>
  </w:style>
  <w:style w:type="paragraph" w:styleId="20">
    <w:name w:val="Body Text Indent 2"/>
    <w:basedOn w:val="a"/>
    <w:link w:val="2Char0"/>
    <w:rsid w:val="00AC413E"/>
    <w:pPr>
      <w:ind w:firstLineChars="100" w:firstLine="240"/>
    </w:pPr>
    <w:rPr>
      <w:rFonts w:ascii="Calibri" w:eastAsia="宋体" w:hAnsi="Calibri" w:cs="Times New Roman"/>
      <w:kern w:val="0"/>
      <w:sz w:val="24"/>
      <w:szCs w:val="24"/>
    </w:rPr>
  </w:style>
  <w:style w:type="character" w:customStyle="1" w:styleId="2Char0">
    <w:name w:val="正文文本缩进 2 Char"/>
    <w:basedOn w:val="a1"/>
    <w:link w:val="20"/>
    <w:rsid w:val="00AC413E"/>
    <w:rPr>
      <w:rFonts w:ascii="Calibri" w:eastAsia="宋体" w:hAnsi="Calibri" w:cs="Times New Roman"/>
      <w:sz w:val="24"/>
      <w:szCs w:val="24"/>
    </w:rPr>
  </w:style>
  <w:style w:type="paragraph" w:styleId="10">
    <w:name w:val="toc 1"/>
    <w:basedOn w:val="a"/>
    <w:next w:val="a"/>
    <w:rsid w:val="00AC413E"/>
    <w:rPr>
      <w:rFonts w:ascii="Calibri" w:eastAsia="宋体" w:hAnsi="Calibri" w:cs="Times New Roman"/>
      <w:szCs w:val="24"/>
    </w:rPr>
  </w:style>
  <w:style w:type="paragraph" w:styleId="ad">
    <w:name w:val="Subtitle"/>
    <w:basedOn w:val="a"/>
    <w:next w:val="a"/>
    <w:link w:val="Char8"/>
    <w:qFormat/>
    <w:rsid w:val="00AC413E"/>
    <w:pPr>
      <w:spacing w:before="240" w:after="60" w:line="312" w:lineRule="auto"/>
      <w:jc w:val="center"/>
      <w:outlineLvl w:val="1"/>
    </w:pPr>
    <w:rPr>
      <w:rFonts w:ascii="Cambria" w:eastAsia="宋体" w:hAnsi="Cambria" w:cs="Times New Roman"/>
      <w:b/>
      <w:bCs/>
      <w:kern w:val="28"/>
      <w:sz w:val="32"/>
      <w:szCs w:val="32"/>
    </w:rPr>
  </w:style>
  <w:style w:type="character" w:customStyle="1" w:styleId="Char8">
    <w:name w:val="副标题 Char"/>
    <w:basedOn w:val="a1"/>
    <w:link w:val="ad"/>
    <w:rsid w:val="00AC413E"/>
    <w:rPr>
      <w:rFonts w:ascii="Cambria" w:eastAsia="宋体" w:hAnsi="Cambria" w:cs="Times New Roman"/>
      <w:b/>
      <w:bCs/>
      <w:kern w:val="28"/>
      <w:sz w:val="32"/>
      <w:szCs w:val="32"/>
    </w:rPr>
  </w:style>
  <w:style w:type="paragraph" w:styleId="32">
    <w:name w:val="Body Text Indent 3"/>
    <w:basedOn w:val="a"/>
    <w:link w:val="3Char1"/>
    <w:rsid w:val="00AC413E"/>
    <w:pPr>
      <w:ind w:firstLine="482"/>
    </w:pPr>
    <w:rPr>
      <w:rFonts w:ascii="Calibri" w:eastAsia="宋体" w:hAnsi="Calibri" w:cs="Times New Roman"/>
      <w:kern w:val="0"/>
      <w:sz w:val="24"/>
      <w:szCs w:val="24"/>
    </w:rPr>
  </w:style>
  <w:style w:type="character" w:customStyle="1" w:styleId="3Char1">
    <w:name w:val="正文文本缩进 3 Char"/>
    <w:basedOn w:val="a1"/>
    <w:link w:val="32"/>
    <w:rsid w:val="00AC413E"/>
    <w:rPr>
      <w:rFonts w:ascii="Calibri" w:eastAsia="宋体" w:hAnsi="Calibri" w:cs="Times New Roman"/>
      <w:sz w:val="24"/>
      <w:szCs w:val="24"/>
    </w:rPr>
  </w:style>
  <w:style w:type="paragraph" w:styleId="21">
    <w:name w:val="toc 2"/>
    <w:basedOn w:val="a"/>
    <w:next w:val="a"/>
    <w:rsid w:val="00AC413E"/>
    <w:pPr>
      <w:ind w:leftChars="200" w:left="420"/>
    </w:pPr>
    <w:rPr>
      <w:rFonts w:ascii="Calibri" w:eastAsia="宋体" w:hAnsi="Calibri" w:cs="Times New Roman"/>
      <w:szCs w:val="24"/>
    </w:rPr>
  </w:style>
  <w:style w:type="paragraph" w:styleId="22">
    <w:name w:val="Body Text 2"/>
    <w:basedOn w:val="a"/>
    <w:link w:val="2Char1"/>
    <w:rsid w:val="00AC413E"/>
    <w:pPr>
      <w:jc w:val="center"/>
    </w:pPr>
    <w:rPr>
      <w:rFonts w:ascii="Calibri" w:eastAsia="宋体" w:hAnsi="Calibri" w:cs="Times New Roman"/>
      <w:kern w:val="0"/>
      <w:sz w:val="20"/>
      <w:szCs w:val="24"/>
    </w:rPr>
  </w:style>
  <w:style w:type="character" w:customStyle="1" w:styleId="2Char1">
    <w:name w:val="正文文本 2 Char"/>
    <w:basedOn w:val="a1"/>
    <w:link w:val="22"/>
    <w:rsid w:val="00AC413E"/>
    <w:rPr>
      <w:rFonts w:ascii="Calibri" w:eastAsia="宋体" w:hAnsi="Calibri" w:cs="Times New Roman"/>
      <w:szCs w:val="24"/>
    </w:rPr>
  </w:style>
  <w:style w:type="paragraph" w:styleId="HTML">
    <w:name w:val="HTML Preformatted"/>
    <w:basedOn w:val="a"/>
    <w:link w:val="HTMLChar"/>
    <w:rsid w:val="00AC4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AC413E"/>
    <w:rPr>
      <w:rFonts w:ascii="黑体" w:eastAsia="黑体" w:hAnsi="Courier New" w:cs="Courier New"/>
    </w:rPr>
  </w:style>
  <w:style w:type="paragraph" w:styleId="ae">
    <w:name w:val="Normal (Web)"/>
    <w:basedOn w:val="a"/>
    <w:rsid w:val="00AC413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
    <w:name w:val="Title"/>
    <w:basedOn w:val="a"/>
    <w:next w:val="a"/>
    <w:link w:val="Char9"/>
    <w:qFormat/>
    <w:rsid w:val="00AC413E"/>
    <w:pPr>
      <w:jc w:val="center"/>
    </w:pPr>
    <w:rPr>
      <w:rFonts w:ascii="Calibri" w:eastAsia="宋体" w:hAnsi="Calibri" w:cs="Times New Roman"/>
      <w:kern w:val="0"/>
      <w:sz w:val="30"/>
      <w:szCs w:val="24"/>
    </w:rPr>
  </w:style>
  <w:style w:type="character" w:customStyle="1" w:styleId="Char9">
    <w:name w:val="标题 Char"/>
    <w:basedOn w:val="a1"/>
    <w:link w:val="af"/>
    <w:rsid w:val="00AC413E"/>
    <w:rPr>
      <w:rFonts w:ascii="Calibri" w:eastAsia="宋体" w:hAnsi="Calibri" w:cs="Times New Roman"/>
      <w:sz w:val="30"/>
      <w:szCs w:val="24"/>
    </w:rPr>
  </w:style>
  <w:style w:type="paragraph" w:styleId="af0">
    <w:name w:val="annotation subject"/>
    <w:basedOn w:val="a4"/>
    <w:next w:val="a4"/>
    <w:link w:val="Chara"/>
    <w:rsid w:val="00AC413E"/>
    <w:rPr>
      <w:b/>
      <w:bCs/>
      <w:kern w:val="0"/>
      <w:sz w:val="20"/>
    </w:rPr>
  </w:style>
  <w:style w:type="character" w:customStyle="1" w:styleId="Chara">
    <w:name w:val="批注主题 Char"/>
    <w:basedOn w:val="Char"/>
    <w:link w:val="af0"/>
    <w:rsid w:val="00AC413E"/>
    <w:rPr>
      <w:rFonts w:ascii="Calibri" w:eastAsia="宋体" w:hAnsi="Calibri" w:cs="Times New Roman"/>
      <w:b/>
      <w:bCs/>
      <w:szCs w:val="24"/>
    </w:rPr>
  </w:style>
  <w:style w:type="table" w:styleId="af1">
    <w:name w:val="Table Grid"/>
    <w:basedOn w:val="a2"/>
    <w:rsid w:val="00AC413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Professional"/>
    <w:basedOn w:val="a2"/>
    <w:rsid w:val="00AC413E"/>
    <w:pPr>
      <w:widowControl w:val="0"/>
      <w:jc w:val="both"/>
    </w:pPr>
    <w:rPr>
      <w:rFonts w:ascii="Calibri" w:eastAsia="宋体" w:hAnsi="Calibri" w:cs="Times New Roman"/>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3">
    <w:name w:val="Strong"/>
    <w:qFormat/>
    <w:rsid w:val="00AC413E"/>
    <w:rPr>
      <w:rFonts w:ascii="Calibri" w:eastAsia="宋体" w:hAnsi="Calibri" w:cs="Times New Roman"/>
      <w:b/>
      <w:bCs/>
    </w:rPr>
  </w:style>
  <w:style w:type="character" w:styleId="af4">
    <w:name w:val="page number"/>
    <w:rsid w:val="00AC413E"/>
    <w:rPr>
      <w:rFonts w:ascii="Calibri" w:eastAsia="宋体" w:hAnsi="Calibri" w:cs="Times New Roman"/>
    </w:rPr>
  </w:style>
  <w:style w:type="character" w:styleId="af5">
    <w:name w:val="FollowedHyperlink"/>
    <w:rsid w:val="00AC413E"/>
    <w:rPr>
      <w:rFonts w:ascii="Calibri" w:eastAsia="宋体" w:hAnsi="Calibri" w:cs="Times New Roman"/>
      <w:color w:val="800080"/>
      <w:u w:val="single"/>
    </w:rPr>
  </w:style>
  <w:style w:type="character" w:styleId="af6">
    <w:name w:val="Emphasis"/>
    <w:qFormat/>
    <w:rsid w:val="00AC413E"/>
    <w:rPr>
      <w:rFonts w:ascii="Calibri" w:eastAsia="宋体" w:hAnsi="Calibri" w:cs="Times New Roman"/>
      <w:i w:val="0"/>
      <w:iCs w:val="0"/>
    </w:rPr>
  </w:style>
  <w:style w:type="character" w:styleId="af7">
    <w:name w:val="Hyperlink"/>
    <w:rsid w:val="00AC413E"/>
    <w:rPr>
      <w:rFonts w:ascii="Calibri" w:eastAsia="宋体" w:hAnsi="Calibri" w:cs="Times New Roman"/>
      <w:color w:val="0000FF"/>
      <w:u w:val="single"/>
    </w:rPr>
  </w:style>
  <w:style w:type="character" w:styleId="af8">
    <w:name w:val="annotation reference"/>
    <w:rsid w:val="00AC413E"/>
    <w:rPr>
      <w:rFonts w:ascii="Calibri" w:eastAsia="宋体" w:hAnsi="Calibri" w:cs="Times New Roman"/>
      <w:sz w:val="21"/>
      <w:szCs w:val="21"/>
    </w:rPr>
  </w:style>
  <w:style w:type="paragraph" w:customStyle="1" w:styleId="11">
    <w:name w:val="正文1"/>
    <w:basedOn w:val="a"/>
    <w:qFormat/>
    <w:rsid w:val="00AC413E"/>
    <w:pPr>
      <w:spacing w:line="360" w:lineRule="auto"/>
      <w:ind w:leftChars="600" w:left="1260" w:firstLineChars="257" w:firstLine="540"/>
    </w:pPr>
    <w:rPr>
      <w:rFonts w:ascii="宋体" w:eastAsia="宋体" w:hAnsi="宋体" w:cs="Times New Roman"/>
      <w:szCs w:val="24"/>
    </w:rPr>
  </w:style>
  <w:style w:type="paragraph" w:customStyle="1" w:styleId="112">
    <w:name w:val="列出段落112"/>
    <w:basedOn w:val="a"/>
    <w:rsid w:val="00AC413E"/>
    <w:pPr>
      <w:ind w:firstLineChars="200" w:firstLine="420"/>
    </w:pPr>
    <w:rPr>
      <w:rFonts w:ascii="Calibri" w:eastAsia="宋体" w:hAnsi="Calibri" w:cs="Times New Roman"/>
      <w:szCs w:val="24"/>
    </w:rPr>
  </w:style>
  <w:style w:type="paragraph" w:styleId="TOC">
    <w:name w:val="TOC Heading"/>
    <w:basedOn w:val="1"/>
    <w:next w:val="a"/>
    <w:qFormat/>
    <w:rsid w:val="00AC413E"/>
    <w:pPr>
      <w:keepLines/>
      <w:widowControl/>
      <w:spacing w:before="480" w:line="276" w:lineRule="auto"/>
      <w:ind w:left="0" w:firstLine="0"/>
      <w:jc w:val="left"/>
      <w:outlineLvl w:val="9"/>
    </w:pPr>
    <w:rPr>
      <w:rFonts w:ascii="Cambria" w:hAnsi="Cambria"/>
      <w:color w:val="365F91"/>
      <w:kern w:val="0"/>
      <w:szCs w:val="28"/>
    </w:rPr>
  </w:style>
  <w:style w:type="paragraph" w:customStyle="1" w:styleId="TableParagraph">
    <w:name w:val="Table Paragraph"/>
    <w:basedOn w:val="a"/>
    <w:uiPriority w:val="1"/>
    <w:qFormat/>
    <w:rsid w:val="00AC413E"/>
    <w:rPr>
      <w:rFonts w:ascii="Calibri" w:eastAsia="宋体" w:hAnsi="Calibri" w:cs="Times New Roman"/>
      <w:szCs w:val="24"/>
    </w:rPr>
  </w:style>
  <w:style w:type="character" w:customStyle="1" w:styleId="Keyboard">
    <w:name w:val="Keyboard"/>
    <w:rsid w:val="00AC413E"/>
    <w:rPr>
      <w:rFonts w:ascii="Courier New" w:eastAsia="宋体" w:hAnsi="Courier New" w:cs="Times New Roman"/>
      <w:b/>
      <w:sz w:val="20"/>
    </w:rPr>
  </w:style>
  <w:style w:type="character" w:customStyle="1" w:styleId="HTMLMarkup">
    <w:name w:val="HTML Markup"/>
    <w:rsid w:val="00AC413E"/>
    <w:rPr>
      <w:rFonts w:ascii="Calibri" w:eastAsia="宋体" w:hAnsi="Calibri" w:cs="Times New Roman"/>
      <w:vanish/>
      <w:color w:val="FF0000"/>
    </w:rPr>
  </w:style>
  <w:style w:type="character" w:customStyle="1" w:styleId="Typewriter">
    <w:name w:val="Typewriter"/>
    <w:rsid w:val="00AC413E"/>
    <w:rPr>
      <w:rFonts w:ascii="Courier New" w:eastAsia="宋体" w:hAnsi="Courier New" w:cs="Times New Roman"/>
      <w:sz w:val="20"/>
    </w:rPr>
  </w:style>
  <w:style w:type="character" w:customStyle="1" w:styleId="blue1">
    <w:name w:val="blue1"/>
    <w:rsid w:val="00AC413E"/>
    <w:rPr>
      <w:rFonts w:ascii="Calibri" w:eastAsia="宋体" w:hAnsi="Calibri" w:cs="Times New Roman"/>
    </w:rPr>
  </w:style>
  <w:style w:type="character" w:customStyle="1" w:styleId="Variable">
    <w:name w:val="Variable"/>
    <w:rsid w:val="00AC413E"/>
    <w:rPr>
      <w:rFonts w:ascii="Calibri" w:eastAsia="宋体" w:hAnsi="Calibri" w:cs="Times New Roman"/>
      <w:i/>
    </w:rPr>
  </w:style>
  <w:style w:type="character" w:customStyle="1" w:styleId="CODE">
    <w:name w:val="CODE"/>
    <w:rsid w:val="00AC413E"/>
    <w:rPr>
      <w:rFonts w:ascii="Courier New" w:eastAsia="宋体" w:hAnsi="Courier New" w:cs="Times New Roman"/>
      <w:sz w:val="20"/>
    </w:rPr>
  </w:style>
  <w:style w:type="character" w:customStyle="1" w:styleId="Comment">
    <w:name w:val="Comment"/>
    <w:rsid w:val="00AC413E"/>
    <w:rPr>
      <w:rFonts w:ascii="Calibri" w:eastAsia="宋体" w:hAnsi="Calibri" w:cs="Times New Roman"/>
      <w:vanish/>
    </w:rPr>
  </w:style>
  <w:style w:type="character" w:customStyle="1" w:styleId="Definition">
    <w:name w:val="Definition"/>
    <w:rsid w:val="00AC413E"/>
    <w:rPr>
      <w:rFonts w:ascii="Calibri" w:eastAsia="宋体" w:hAnsi="Calibri" w:cs="Times New Roman"/>
      <w:i/>
    </w:rPr>
  </w:style>
  <w:style w:type="character" w:customStyle="1" w:styleId="Sample">
    <w:name w:val="Sample"/>
    <w:rsid w:val="00AC413E"/>
    <w:rPr>
      <w:rFonts w:ascii="Courier New" w:eastAsia="宋体" w:hAnsi="Courier New" w:cs="Times New Roman"/>
    </w:rPr>
  </w:style>
  <w:style w:type="character" w:customStyle="1" w:styleId="CITE">
    <w:name w:val="CITE"/>
    <w:rsid w:val="00AC413E"/>
    <w:rPr>
      <w:rFonts w:ascii="Calibri" w:eastAsia="宋体" w:hAnsi="Calibri" w:cs="Times New Roman"/>
      <w:i/>
    </w:rPr>
  </w:style>
  <w:style w:type="character" w:customStyle="1" w:styleId="blackbold1">
    <w:name w:val="black_bold1"/>
    <w:rsid w:val="00AC413E"/>
    <w:rPr>
      <w:rFonts w:ascii="Calibri" w:eastAsia="宋体" w:hAnsi="Calibri" w:cs="Times New Roman"/>
      <w:b/>
      <w:bCs/>
      <w:color w:val="000000"/>
      <w:sz w:val="18"/>
      <w:szCs w:val="18"/>
    </w:rPr>
  </w:style>
  <w:style w:type="character" w:customStyle="1" w:styleId="text11">
    <w:name w:val="text11"/>
    <w:rsid w:val="00AC413E"/>
    <w:rPr>
      <w:rFonts w:ascii="Verdana" w:eastAsia="宋体" w:hAnsi="Verdana" w:cs="Times New Roman" w:hint="default"/>
      <w:color w:val="000000"/>
      <w:sz w:val="18"/>
      <w:szCs w:val="18"/>
    </w:rPr>
  </w:style>
  <w:style w:type="character" w:customStyle="1" w:styleId="Char20">
    <w:name w:val="纯文本 Char2"/>
    <w:rsid w:val="00AC413E"/>
    <w:rPr>
      <w:rFonts w:ascii="宋体" w:eastAsia="宋体" w:hAnsi="Courier New" w:cs="Courier New"/>
      <w:szCs w:val="21"/>
    </w:rPr>
  </w:style>
  <w:style w:type="character" w:customStyle="1" w:styleId="Char12">
    <w:name w:val="日期 Char1"/>
    <w:rsid w:val="00AC413E"/>
    <w:rPr>
      <w:rFonts w:ascii="Calibri" w:eastAsia="宋体" w:hAnsi="Calibri" w:cs="Times New Roman"/>
      <w:szCs w:val="24"/>
    </w:rPr>
  </w:style>
  <w:style w:type="paragraph" w:customStyle="1" w:styleId="spec">
    <w:name w:val="spec"/>
    <w:basedOn w:val="a"/>
    <w:rsid w:val="00AC413E"/>
    <w:pPr>
      <w:widowControl/>
      <w:ind w:left="288" w:right="144"/>
      <w:jc w:val="left"/>
    </w:pPr>
    <w:rPr>
      <w:rFonts w:ascii="Arial" w:eastAsia="宋体" w:hAnsi="Arial" w:cs="Times New Roman"/>
      <w:kern w:val="0"/>
      <w:sz w:val="20"/>
      <w:szCs w:val="20"/>
      <w:lang w:eastAsia="en-US"/>
    </w:rPr>
  </w:style>
  <w:style w:type="paragraph" w:customStyle="1" w:styleId="z-BottomofForm">
    <w:name w:val="z-Bottom of Form"/>
    <w:next w:val="a"/>
    <w:rsid w:val="00AC413E"/>
    <w:pPr>
      <w:widowControl w:val="0"/>
      <w:pBdr>
        <w:top w:val="double" w:sz="2" w:space="0" w:color="auto"/>
      </w:pBdr>
      <w:autoSpaceDE w:val="0"/>
      <w:autoSpaceDN w:val="0"/>
      <w:adjustRightInd w:val="0"/>
      <w:jc w:val="center"/>
    </w:pPr>
    <w:rPr>
      <w:rFonts w:ascii="Arial" w:eastAsia="宋体" w:hAnsi="Arial" w:cs="Times New Roman"/>
      <w:vanish/>
      <w:sz w:val="16"/>
    </w:rPr>
  </w:style>
  <w:style w:type="paragraph" w:customStyle="1" w:styleId="DefaultText">
    <w:name w:val="Default Text"/>
    <w:rsid w:val="00AC413E"/>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33">
    <w:name w:val="样式3"/>
    <w:basedOn w:val="ab"/>
    <w:rsid w:val="00AC413E"/>
    <w:pPr>
      <w:spacing w:line="0" w:lineRule="atLeast"/>
      <w:outlineLvl w:val="0"/>
    </w:pPr>
    <w:rPr>
      <w:rFonts w:ascii="Calibri" w:hAnsi="Calibri" w:hint="eastAsia"/>
      <w:sz w:val="28"/>
      <w:szCs w:val="20"/>
    </w:rPr>
  </w:style>
  <w:style w:type="paragraph" w:customStyle="1" w:styleId="Charb">
    <w:name w:val="Char"/>
    <w:basedOn w:val="a"/>
    <w:rsid w:val="00AC413E"/>
    <w:rPr>
      <w:rFonts w:ascii="Calibri" w:eastAsia="宋体" w:hAnsi="Calibri" w:cs="Times New Roman"/>
      <w:szCs w:val="24"/>
    </w:rPr>
  </w:style>
  <w:style w:type="paragraph" w:customStyle="1" w:styleId="12">
    <w:name w:val="样式1"/>
    <w:basedOn w:val="a"/>
    <w:next w:val="ab"/>
    <w:rsid w:val="00AC413E"/>
    <w:pPr>
      <w:spacing w:line="360" w:lineRule="auto"/>
      <w:ind w:firstLineChars="215" w:firstLine="516"/>
    </w:pPr>
    <w:rPr>
      <w:rFonts w:ascii="Calibri" w:eastAsia="宋体" w:hAnsi="Calibri" w:cs="Times New Roman"/>
      <w:sz w:val="24"/>
      <w:szCs w:val="24"/>
    </w:rPr>
  </w:style>
  <w:style w:type="paragraph" w:customStyle="1" w:styleId="z-TopofForm">
    <w:name w:val="z-Top of Form"/>
    <w:next w:val="a"/>
    <w:rsid w:val="00AC413E"/>
    <w:pPr>
      <w:widowControl w:val="0"/>
      <w:pBdr>
        <w:bottom w:val="double" w:sz="2" w:space="0" w:color="auto"/>
      </w:pBdr>
      <w:autoSpaceDE w:val="0"/>
      <w:autoSpaceDN w:val="0"/>
      <w:adjustRightInd w:val="0"/>
      <w:jc w:val="center"/>
    </w:pPr>
    <w:rPr>
      <w:rFonts w:ascii="Arial" w:eastAsia="宋体" w:hAnsi="Arial" w:cs="Times New Roman"/>
      <w:vanish/>
      <w:sz w:val="16"/>
    </w:rPr>
  </w:style>
  <w:style w:type="paragraph" w:customStyle="1" w:styleId="xl28">
    <w:name w:val="xl28"/>
    <w:basedOn w:val="a"/>
    <w:rsid w:val="00AC413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H1">
    <w:name w:val="H1"/>
    <w:basedOn w:val="a"/>
    <w:next w:val="a"/>
    <w:rsid w:val="00AC413E"/>
    <w:pPr>
      <w:keepNext/>
      <w:autoSpaceDE w:val="0"/>
      <w:autoSpaceDN w:val="0"/>
      <w:adjustRightInd w:val="0"/>
      <w:spacing w:before="100" w:after="100"/>
      <w:jc w:val="left"/>
      <w:outlineLvl w:val="1"/>
    </w:pPr>
    <w:rPr>
      <w:rFonts w:ascii="Calibri" w:eastAsia="宋体" w:hAnsi="Calibri" w:cs="Times New Roman"/>
      <w:b/>
      <w:kern w:val="36"/>
      <w:sz w:val="48"/>
      <w:szCs w:val="20"/>
    </w:rPr>
  </w:style>
  <w:style w:type="paragraph" w:customStyle="1" w:styleId="DefinitionTerm">
    <w:name w:val="Definition Term"/>
    <w:basedOn w:val="a"/>
    <w:next w:val="DefinitionList"/>
    <w:rsid w:val="00AC413E"/>
    <w:pPr>
      <w:autoSpaceDE w:val="0"/>
      <w:autoSpaceDN w:val="0"/>
      <w:adjustRightInd w:val="0"/>
      <w:jc w:val="left"/>
    </w:pPr>
    <w:rPr>
      <w:rFonts w:ascii="Calibri" w:eastAsia="宋体" w:hAnsi="Calibri" w:cs="Times New Roman"/>
      <w:kern w:val="0"/>
      <w:sz w:val="24"/>
      <w:szCs w:val="20"/>
    </w:rPr>
  </w:style>
  <w:style w:type="paragraph" w:customStyle="1" w:styleId="DefinitionList">
    <w:name w:val="Definition List"/>
    <w:basedOn w:val="a"/>
    <w:next w:val="DefinitionTerm"/>
    <w:rsid w:val="00AC413E"/>
    <w:pPr>
      <w:autoSpaceDE w:val="0"/>
      <w:autoSpaceDN w:val="0"/>
      <w:adjustRightInd w:val="0"/>
      <w:ind w:left="360"/>
      <w:jc w:val="left"/>
    </w:pPr>
    <w:rPr>
      <w:rFonts w:ascii="Calibri" w:eastAsia="宋体" w:hAnsi="Calibri"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Preformatted">
    <w:name w:val="Preformatted"/>
    <w:basedOn w:val="a"/>
    <w:rsid w:val="00AC413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1"/>
    <w:basedOn w:val="a"/>
    <w:rsid w:val="00AC413E"/>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f9">
    <w:name w:val="正文－恩普"/>
    <w:basedOn w:val="a0"/>
    <w:rsid w:val="00AC413E"/>
    <w:pPr>
      <w:widowControl/>
      <w:spacing w:before="0" w:afterLines="50" w:after="0" w:line="360" w:lineRule="auto"/>
      <w:ind w:rightChars="0" w:right="0" w:firstLineChars="200" w:firstLine="480"/>
      <w:jc w:val="left"/>
    </w:pPr>
    <w:rPr>
      <w:bCs w:val="0"/>
      <w:color w:val="auto"/>
      <w:kern w:val="0"/>
    </w:rPr>
  </w:style>
  <w:style w:type="paragraph" w:customStyle="1" w:styleId="Char1CharCharChar">
    <w:name w:val="Char1 Char Char Char"/>
    <w:basedOn w:val="a"/>
    <w:rsid w:val="00AC413E"/>
    <w:rPr>
      <w:rFonts w:ascii="Calibri" w:eastAsia="仿宋_GB2312" w:hAnsi="Calibri" w:cs="Times New Roman"/>
      <w:sz w:val="28"/>
      <w:szCs w:val="24"/>
    </w:rPr>
  </w:style>
  <w:style w:type="paragraph" w:customStyle="1" w:styleId="H4">
    <w:name w:val="H4"/>
    <w:basedOn w:val="a"/>
    <w:next w:val="a"/>
    <w:rsid w:val="00AC413E"/>
    <w:pPr>
      <w:keepNext/>
      <w:autoSpaceDE w:val="0"/>
      <w:autoSpaceDN w:val="0"/>
      <w:adjustRightInd w:val="0"/>
      <w:spacing w:before="100" w:after="100"/>
      <w:jc w:val="left"/>
      <w:outlineLvl w:val="4"/>
    </w:pPr>
    <w:rPr>
      <w:rFonts w:ascii="Calibri" w:eastAsia="宋体" w:hAnsi="Calibri" w:cs="Times New Roman"/>
      <w:b/>
      <w:kern w:val="0"/>
      <w:sz w:val="24"/>
      <w:szCs w:val="20"/>
    </w:rPr>
  </w:style>
  <w:style w:type="paragraph" w:customStyle="1" w:styleId="CharCharCharChar">
    <w:name w:val="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14">
    <w:name w:val="列出段落1"/>
    <w:basedOn w:val="a"/>
    <w:rsid w:val="00AC413E"/>
    <w:pPr>
      <w:ind w:firstLineChars="200" w:firstLine="420"/>
    </w:pPr>
    <w:rPr>
      <w:rFonts w:ascii="Calibri" w:eastAsia="宋体" w:hAnsi="Calibri" w:cs="Calibri"/>
      <w:szCs w:val="21"/>
    </w:rPr>
  </w:style>
  <w:style w:type="paragraph" w:customStyle="1" w:styleId="Char13">
    <w:name w:val="Char1"/>
    <w:basedOn w:val="a"/>
    <w:rsid w:val="00AC413E"/>
    <w:rPr>
      <w:rFonts w:ascii="Calibri" w:eastAsia="楷体_GB2312" w:hAnsi="Calibri" w:cs="Times New Roman"/>
      <w:sz w:val="24"/>
      <w:szCs w:val="20"/>
    </w:rPr>
  </w:style>
  <w:style w:type="paragraph" w:customStyle="1" w:styleId="H3">
    <w:name w:val="H3"/>
    <w:basedOn w:val="a"/>
    <w:next w:val="a"/>
    <w:rsid w:val="00AC413E"/>
    <w:pPr>
      <w:keepNext/>
      <w:autoSpaceDE w:val="0"/>
      <w:autoSpaceDN w:val="0"/>
      <w:adjustRightInd w:val="0"/>
      <w:spacing w:before="100" w:after="100"/>
      <w:jc w:val="left"/>
      <w:outlineLvl w:val="3"/>
    </w:pPr>
    <w:rPr>
      <w:rFonts w:ascii="Calibri" w:eastAsia="宋体" w:hAnsi="Calibri" w:cs="Times New Roman"/>
      <w:b/>
      <w:kern w:val="0"/>
      <w:sz w:val="28"/>
      <w:szCs w:val="20"/>
    </w:rPr>
  </w:style>
  <w:style w:type="paragraph" w:customStyle="1" w:styleId="Mainheading">
    <w:name w:val="Main_heading"/>
    <w:basedOn w:val="a"/>
    <w:next w:val="a"/>
    <w:rsid w:val="00AC413E"/>
    <w:pPr>
      <w:widowControl/>
      <w:spacing w:before="240" w:after="240" w:line="240" w:lineRule="atLeast"/>
      <w:jc w:val="left"/>
    </w:pPr>
    <w:rPr>
      <w:rFonts w:ascii="Calibri" w:eastAsia="MS Mincho" w:hAnsi="Calibri" w:cs="Times New Roman"/>
      <w:b/>
      <w:kern w:val="0"/>
      <w:sz w:val="28"/>
      <w:szCs w:val="20"/>
      <w:lang w:eastAsia="ja-JP"/>
    </w:rPr>
  </w:style>
  <w:style w:type="paragraph" w:customStyle="1" w:styleId="23">
    <w:name w:val="列出段落2"/>
    <w:basedOn w:val="a"/>
    <w:rsid w:val="00AC413E"/>
    <w:pPr>
      <w:widowControl/>
      <w:ind w:firstLineChars="200" w:firstLine="420"/>
      <w:jc w:val="left"/>
    </w:pPr>
    <w:rPr>
      <w:rFonts w:ascii="Calibri" w:eastAsia="宋体" w:hAnsi="Calibri" w:cs="Times New Roman"/>
      <w:kern w:val="0"/>
      <w:sz w:val="24"/>
      <w:szCs w:val="24"/>
      <w:lang w:eastAsia="en-US"/>
    </w:rPr>
  </w:style>
  <w:style w:type="paragraph" w:customStyle="1" w:styleId="ParaCharCharCharChar">
    <w:name w:val="默认段落字体 Para Char Char Char Char"/>
    <w:basedOn w:val="a"/>
    <w:rsid w:val="00AC413E"/>
    <w:rPr>
      <w:rFonts w:ascii="Calibri" w:eastAsia="宋体" w:hAnsi="Calibri" w:cs="Times New Roman"/>
      <w:szCs w:val="20"/>
    </w:rPr>
  </w:style>
  <w:style w:type="paragraph" w:customStyle="1" w:styleId="H5">
    <w:name w:val="H5"/>
    <w:basedOn w:val="a"/>
    <w:next w:val="a"/>
    <w:rsid w:val="00AC413E"/>
    <w:pPr>
      <w:keepNext/>
      <w:autoSpaceDE w:val="0"/>
      <w:autoSpaceDN w:val="0"/>
      <w:adjustRightInd w:val="0"/>
      <w:spacing w:before="100" w:after="100"/>
      <w:jc w:val="left"/>
      <w:outlineLvl w:val="5"/>
    </w:pPr>
    <w:rPr>
      <w:rFonts w:ascii="Calibri" w:eastAsia="宋体" w:hAnsi="Calibri" w:cs="Times New Roman"/>
      <w:b/>
      <w:kern w:val="0"/>
      <w:sz w:val="20"/>
      <w:szCs w:val="20"/>
    </w:rPr>
  </w:style>
  <w:style w:type="paragraph" w:customStyle="1" w:styleId="Blockquote">
    <w:name w:val="Blockquote"/>
    <w:basedOn w:val="a"/>
    <w:rsid w:val="00AC413E"/>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rCharCharChar0">
    <w:name w:val="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H6">
    <w:name w:val="H6"/>
    <w:basedOn w:val="a"/>
    <w:next w:val="a"/>
    <w:rsid w:val="00AC413E"/>
    <w:pPr>
      <w:keepNext/>
      <w:autoSpaceDE w:val="0"/>
      <w:autoSpaceDN w:val="0"/>
      <w:adjustRightInd w:val="0"/>
      <w:spacing w:before="100" w:after="100"/>
      <w:jc w:val="left"/>
      <w:outlineLvl w:val="6"/>
    </w:pPr>
    <w:rPr>
      <w:rFonts w:ascii="Calibri" w:eastAsia="宋体" w:hAnsi="Calibri" w:cs="Times New Roman"/>
      <w:b/>
      <w:kern w:val="0"/>
      <w:sz w:val="16"/>
      <w:szCs w:val="20"/>
    </w:rPr>
  </w:style>
  <w:style w:type="paragraph" w:customStyle="1" w:styleId="Address">
    <w:name w:val="Address"/>
    <w:basedOn w:val="a"/>
    <w:next w:val="a"/>
    <w:rsid w:val="00AC413E"/>
    <w:pPr>
      <w:autoSpaceDE w:val="0"/>
      <w:autoSpaceDN w:val="0"/>
      <w:adjustRightInd w:val="0"/>
      <w:jc w:val="left"/>
    </w:pPr>
    <w:rPr>
      <w:rFonts w:ascii="Calibri" w:eastAsia="宋体" w:hAnsi="Calibri" w:cs="Times New Roman"/>
      <w:i/>
      <w:kern w:val="0"/>
      <w:sz w:val="24"/>
      <w:szCs w:val="20"/>
    </w:rPr>
  </w:style>
  <w:style w:type="paragraph" w:customStyle="1" w:styleId="afa">
    <w:name w:val="样式"/>
    <w:rsid w:val="00AC413E"/>
    <w:pPr>
      <w:widowControl w:val="0"/>
      <w:autoSpaceDE w:val="0"/>
      <w:autoSpaceDN w:val="0"/>
      <w:adjustRightInd w:val="0"/>
    </w:pPr>
    <w:rPr>
      <w:rFonts w:ascii="宋体" w:eastAsia="宋体" w:hAnsi="宋体" w:cs="Times New Roman"/>
      <w:sz w:val="24"/>
    </w:rPr>
  </w:style>
  <w:style w:type="paragraph" w:customStyle="1" w:styleId="p0">
    <w:name w:val="p0"/>
    <w:basedOn w:val="a"/>
    <w:rsid w:val="00AC413E"/>
    <w:pPr>
      <w:widowControl/>
    </w:pPr>
    <w:rPr>
      <w:rFonts w:ascii="Calibri" w:eastAsia="宋体" w:hAnsi="Calibri" w:cs="Times New Roman"/>
      <w:kern w:val="0"/>
      <w:szCs w:val="21"/>
    </w:rPr>
  </w:style>
  <w:style w:type="paragraph" w:customStyle="1" w:styleId="CharChar1CharCharCharCharCharCharCharCharCharCharCharCharCharCharChar">
    <w:name w:val="Char Char1 Char Char Char Char Char Char Char Char Char Char Char 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styleId="afb">
    <w:name w:val="List Paragraph"/>
    <w:basedOn w:val="a"/>
    <w:uiPriority w:val="34"/>
    <w:qFormat/>
    <w:rsid w:val="00AC413E"/>
    <w:pPr>
      <w:ind w:firstLineChars="200" w:firstLine="420"/>
    </w:pPr>
    <w:rPr>
      <w:rFonts w:ascii="Calibri" w:eastAsia="宋体" w:hAnsi="Calibri" w:cs="Times New Roman"/>
      <w:szCs w:val="20"/>
    </w:rPr>
  </w:style>
  <w:style w:type="paragraph" w:customStyle="1" w:styleId="CharCharCharCharCharCharChar">
    <w:name w:val="Char Char Char Char Char Char Char"/>
    <w:basedOn w:val="a"/>
    <w:rsid w:val="00AC413E"/>
    <w:rPr>
      <w:rFonts w:ascii="仿宋_GB2312" w:eastAsia="仿宋_GB2312" w:hAnsi="Calibri" w:cs="Times New Roman"/>
      <w:b/>
      <w:sz w:val="32"/>
      <w:szCs w:val="32"/>
    </w:rPr>
  </w:style>
  <w:style w:type="paragraph" w:customStyle="1" w:styleId="H2">
    <w:name w:val="H2"/>
    <w:basedOn w:val="a"/>
    <w:next w:val="a"/>
    <w:rsid w:val="00AC413E"/>
    <w:pPr>
      <w:keepNext/>
      <w:autoSpaceDE w:val="0"/>
      <w:autoSpaceDN w:val="0"/>
      <w:adjustRightInd w:val="0"/>
      <w:spacing w:before="100" w:after="100"/>
      <w:jc w:val="left"/>
      <w:outlineLvl w:val="2"/>
    </w:pPr>
    <w:rPr>
      <w:rFonts w:ascii="Calibri" w:eastAsia="宋体" w:hAnsi="Calibri" w:cs="Times New Roman"/>
      <w:b/>
      <w:kern w:val="0"/>
      <w:sz w:val="36"/>
      <w:szCs w:val="20"/>
    </w:rPr>
  </w:style>
  <w:style w:type="paragraph" w:customStyle="1" w:styleId="afc">
    <w:name w:val="表格文字"/>
    <w:basedOn w:val="a"/>
    <w:rsid w:val="00AC413E"/>
    <w:pPr>
      <w:spacing w:before="25" w:after="25"/>
      <w:jc w:val="left"/>
    </w:pPr>
    <w:rPr>
      <w:rFonts w:ascii="Calibri" w:eastAsia="宋体" w:hAnsi="Calibri" w:cs="Times New Roman"/>
      <w:bCs/>
      <w:spacing w:val="10"/>
      <w:kern w:val="0"/>
      <w:sz w:val="24"/>
      <w:szCs w:val="20"/>
    </w:rPr>
  </w:style>
  <w:style w:type="character" w:customStyle="1" w:styleId="font41">
    <w:name w:val="font41"/>
    <w:rsid w:val="00AC413E"/>
    <w:rPr>
      <w:rFonts w:ascii="宋体" w:eastAsia="宋体" w:hAnsi="宋体" w:cs="宋体" w:hint="eastAsia"/>
      <w:i w:val="0"/>
      <w:iCs w:val="0"/>
      <w:color w:val="000000"/>
      <w:sz w:val="18"/>
      <w:szCs w:val="18"/>
      <w:u w:val="none"/>
    </w:rPr>
  </w:style>
  <w:style w:type="character" w:customStyle="1" w:styleId="font31">
    <w:name w:val="font31"/>
    <w:rsid w:val="00AC413E"/>
    <w:rPr>
      <w:rFonts w:ascii="宋体" w:eastAsia="宋体" w:hAnsi="宋体" w:cs="宋体" w:hint="eastAsia"/>
      <w:i w:val="0"/>
      <w:iCs w:val="0"/>
      <w:color w:val="000000"/>
      <w:sz w:val="18"/>
      <w:szCs w:val="18"/>
      <w:u w:val="none"/>
    </w:rPr>
  </w:style>
  <w:style w:type="paragraph" w:customStyle="1" w:styleId="15">
    <w:name w:val="正文_1"/>
    <w:qFormat/>
    <w:rsid w:val="00AC413E"/>
    <w:pPr>
      <w:widowControl w:val="0"/>
      <w:jc w:val="both"/>
    </w:pPr>
    <w:rPr>
      <w:rFonts w:ascii="Times New Roman" w:eastAsia="宋体" w:hAnsi="Times New Roman" w:cs="Times New Roman"/>
      <w:kern w:val="2"/>
      <w:sz w:val="28"/>
    </w:rPr>
  </w:style>
  <w:style w:type="paragraph" w:customStyle="1" w:styleId="16">
    <w:name w:val="正文首行缩进1"/>
    <w:basedOn w:val="a9"/>
    <w:next w:val="a"/>
    <w:rsid w:val="00AC413E"/>
    <w:pPr>
      <w:ind w:firstLineChars="100" w:firstLine="420"/>
    </w:pPr>
    <w:rPr>
      <w:kern w:val="2"/>
      <w:sz w:val="21"/>
    </w:rPr>
  </w:style>
  <w:style w:type="paragraph" w:customStyle="1" w:styleId="Normal10">
    <w:name w:val="Normal_1_0"/>
    <w:qFormat/>
    <w:rsid w:val="00AC413E"/>
    <w:pPr>
      <w:widowControl w:val="0"/>
      <w:jc w:val="both"/>
    </w:pPr>
    <w:rPr>
      <w:rFonts w:ascii="Times New Roman" w:eastAsia="宋体" w:hAnsi="Times New Roman" w:cs="Times New Roman"/>
    </w:rPr>
  </w:style>
  <w:style w:type="paragraph" w:customStyle="1" w:styleId="00">
    <w:name w:val="正文_0_0"/>
    <w:next w:val="15"/>
    <w:qFormat/>
    <w:rsid w:val="00AC413E"/>
    <w:pPr>
      <w:widowControl w:val="0"/>
      <w:jc w:val="both"/>
    </w:pPr>
    <w:rPr>
      <w:rFonts w:ascii="Times New Roman" w:eastAsia="宋体" w:hAnsi="Times New Roman" w:cs="Times New Roman"/>
      <w:kern w:val="2"/>
      <w:sz w:val="21"/>
    </w:rPr>
  </w:style>
  <w:style w:type="paragraph" w:customStyle="1" w:styleId="0">
    <w:name w:val="正文文本_0"/>
    <w:next w:val="a"/>
    <w:qFormat/>
    <w:rsid w:val="00AC413E"/>
    <w:pPr>
      <w:widowControl w:val="0"/>
      <w:spacing w:after="120"/>
      <w:jc w:val="both"/>
    </w:pPr>
    <w:rPr>
      <w:rFonts w:ascii="Times New Roman" w:eastAsia="宋体" w:hAnsi="Times New Roman" w:cs="Times New Roman"/>
      <w:kern w:val="2"/>
      <w:sz w:val="21"/>
    </w:rPr>
  </w:style>
  <w:style w:type="paragraph" w:customStyle="1" w:styleId="17">
    <w:name w:val="正文文本_1"/>
    <w:basedOn w:val="15"/>
    <w:qFormat/>
    <w:rsid w:val="00AC413E"/>
    <w:pPr>
      <w:spacing w:after="120"/>
    </w:pPr>
  </w:style>
  <w:style w:type="paragraph" w:customStyle="1" w:styleId="afd">
    <w:name w:val="正文－缩进"/>
    <w:basedOn w:val="a"/>
    <w:qFormat/>
    <w:rsid w:val="00AC413E"/>
    <w:pPr>
      <w:spacing w:beforeLines="50" w:before="120" w:after="120" w:line="360" w:lineRule="auto"/>
      <w:ind w:firstLineChars="200" w:firstLine="200"/>
    </w:pPr>
    <w:rPr>
      <w:rFonts w:ascii="Times New Roman" w:eastAsia="宋体" w:hAnsi="Times New Roman" w:cs="宋体"/>
      <w:sz w:val="24"/>
      <w:szCs w:val="20"/>
    </w:rPr>
  </w:style>
  <w:style w:type="paragraph" w:customStyle="1" w:styleId="afe">
    <w:name w:val="正文表格"/>
    <w:basedOn w:val="a"/>
    <w:qFormat/>
    <w:rsid w:val="00AC413E"/>
    <w:pPr>
      <w:snapToGrid w:val="0"/>
    </w:pPr>
    <w:rPr>
      <w:rFonts w:ascii="Times New Roman" w:eastAsia="宋体" w:hAnsi="Times New Roman" w:cs="Times New Roman"/>
      <w:szCs w:val="20"/>
    </w:rPr>
  </w:style>
  <w:style w:type="table" w:customStyle="1" w:styleId="TableNormal">
    <w:name w:val="Table Normal"/>
    <w:unhideWhenUsed/>
    <w:qFormat/>
    <w:rsid w:val="00AC413E"/>
    <w:rPr>
      <w:rFonts w:ascii="Arial" w:eastAsia="宋体" w:hAnsi="Arial" w:cs="Arial"/>
      <w:snapToGrid w:val="0"/>
      <w:color w:val="000000"/>
      <w:sz w:val="21"/>
      <w:szCs w:val="2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AC413E"/>
    <w:pPr>
      <w:keepNext/>
      <w:tabs>
        <w:tab w:val="left" w:pos="720"/>
      </w:tabs>
      <w:ind w:left="720" w:hanging="720"/>
      <w:outlineLvl w:val="0"/>
    </w:pPr>
    <w:rPr>
      <w:rFonts w:ascii="Calibri" w:eastAsia="宋体" w:hAnsi="Calibri" w:cs="Times New Roman"/>
      <w:b/>
      <w:bCs/>
      <w:sz w:val="28"/>
      <w:szCs w:val="20"/>
    </w:rPr>
  </w:style>
  <w:style w:type="paragraph" w:styleId="2">
    <w:name w:val="heading 2"/>
    <w:basedOn w:val="a"/>
    <w:next w:val="a"/>
    <w:link w:val="2Char"/>
    <w:qFormat/>
    <w:rsid w:val="00AC413E"/>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0"/>
    <w:link w:val="3Char"/>
    <w:qFormat/>
    <w:rsid w:val="00AC413E"/>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
    <w:next w:val="a"/>
    <w:link w:val="4Char"/>
    <w:qFormat/>
    <w:rsid w:val="00AC413E"/>
    <w:pPr>
      <w:keepNext/>
      <w:spacing w:line="360" w:lineRule="auto"/>
      <w:outlineLvl w:val="3"/>
    </w:pPr>
    <w:rPr>
      <w:rFonts w:ascii="Calibri" w:eastAsia="宋体" w:hAnsi="Calibri" w:cs="Times New Roman"/>
      <w:b/>
      <w:bCs/>
      <w:kern w:val="0"/>
      <w:sz w:val="28"/>
      <w:szCs w:val="24"/>
    </w:rPr>
  </w:style>
  <w:style w:type="paragraph" w:styleId="5">
    <w:name w:val="heading 5"/>
    <w:basedOn w:val="a"/>
    <w:next w:val="a"/>
    <w:link w:val="5Char"/>
    <w:qFormat/>
    <w:rsid w:val="00AC413E"/>
    <w:pPr>
      <w:keepNext/>
      <w:outlineLvl w:val="4"/>
    </w:pPr>
    <w:rPr>
      <w:rFonts w:ascii="宋体" w:eastAsia="宋体" w:hAnsi="Calibri"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uiPriority w:val="99"/>
    <w:qFormat/>
    <w:pPr>
      <w:jc w:val="left"/>
    </w:pPr>
    <w:rPr>
      <w:rFonts w:ascii="Calibri" w:eastAsia="宋体" w:hAnsi="Calibri" w:cs="Times New Roman"/>
      <w:szCs w:val="24"/>
    </w:rPr>
  </w:style>
  <w:style w:type="paragraph" w:styleId="a5">
    <w:name w:val="Balloon Text"/>
    <w:basedOn w:val="a"/>
    <w:link w:val="Char0"/>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Pr>
      <w:sz w:val="18"/>
      <w:szCs w:val="18"/>
    </w:rPr>
  </w:style>
  <w:style w:type="character" w:customStyle="1" w:styleId="Char1">
    <w:name w:val="页脚 Char"/>
    <w:basedOn w:val="a1"/>
    <w:link w:val="a6"/>
    <w:uiPriority w:val="99"/>
    <w:rPr>
      <w:sz w:val="18"/>
      <w:szCs w:val="18"/>
    </w:rPr>
  </w:style>
  <w:style w:type="character" w:customStyle="1" w:styleId="Char0">
    <w:name w:val="批注框文本 Char"/>
    <w:basedOn w:val="a1"/>
    <w:link w:val="a5"/>
    <w:rPr>
      <w:sz w:val="18"/>
      <w:szCs w:val="18"/>
    </w:rPr>
  </w:style>
  <w:style w:type="paragraph" w:customStyle="1" w:styleId="paragraphindent">
    <w:name w:val="paragraphindent"/>
    <w:basedOn w:val="a"/>
    <w:pPr>
      <w:widowControl/>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
    <w:name w:val="批注文字 Char"/>
    <w:basedOn w:val="a1"/>
    <w:link w:val="a4"/>
    <w:qFormat/>
    <w:rPr>
      <w:rFonts w:ascii="Calibri" w:eastAsia="宋体" w:hAnsi="Calibri" w:cs="Times New Roman"/>
      <w:szCs w:val="24"/>
    </w:rPr>
  </w:style>
  <w:style w:type="character" w:customStyle="1" w:styleId="1Char">
    <w:name w:val="标题 1 Char"/>
    <w:basedOn w:val="a1"/>
    <w:link w:val="1"/>
    <w:rsid w:val="00AC413E"/>
    <w:rPr>
      <w:rFonts w:ascii="Calibri" w:eastAsia="宋体" w:hAnsi="Calibri" w:cs="Times New Roman"/>
      <w:b/>
      <w:bCs/>
      <w:kern w:val="2"/>
      <w:sz w:val="28"/>
    </w:rPr>
  </w:style>
  <w:style w:type="character" w:customStyle="1" w:styleId="2Char">
    <w:name w:val="标题 2 Char"/>
    <w:basedOn w:val="a1"/>
    <w:link w:val="2"/>
    <w:rsid w:val="00AC413E"/>
    <w:rPr>
      <w:rFonts w:ascii="Arial" w:eastAsia="黑体" w:hAnsi="Arial" w:cs="Times New Roman"/>
      <w:b/>
      <w:bCs/>
      <w:sz w:val="32"/>
      <w:szCs w:val="32"/>
    </w:rPr>
  </w:style>
  <w:style w:type="character" w:customStyle="1" w:styleId="3Char">
    <w:name w:val="标题 3 Char"/>
    <w:basedOn w:val="a1"/>
    <w:link w:val="3"/>
    <w:rsid w:val="00AC413E"/>
    <w:rPr>
      <w:rFonts w:ascii="Calibri" w:eastAsia="宋体" w:hAnsi="Calibri" w:cs="Times New Roman"/>
      <w:b/>
      <w:bCs/>
      <w:sz w:val="32"/>
      <w:szCs w:val="32"/>
    </w:rPr>
  </w:style>
  <w:style w:type="character" w:customStyle="1" w:styleId="4Char">
    <w:name w:val="标题 4 Char"/>
    <w:basedOn w:val="a1"/>
    <w:link w:val="4"/>
    <w:rsid w:val="00AC413E"/>
    <w:rPr>
      <w:rFonts w:ascii="Calibri" w:eastAsia="宋体" w:hAnsi="Calibri" w:cs="Times New Roman"/>
      <w:b/>
      <w:bCs/>
      <w:sz w:val="28"/>
      <w:szCs w:val="24"/>
    </w:rPr>
  </w:style>
  <w:style w:type="character" w:customStyle="1" w:styleId="5Char">
    <w:name w:val="标题 5 Char"/>
    <w:basedOn w:val="a1"/>
    <w:link w:val="5"/>
    <w:rsid w:val="00AC413E"/>
    <w:rPr>
      <w:rFonts w:ascii="宋体" w:eastAsia="宋体" w:hAnsi="Calibri" w:cs="Times New Roman"/>
      <w:b/>
      <w:bCs/>
      <w:sz w:val="24"/>
      <w:szCs w:val="24"/>
    </w:rPr>
  </w:style>
  <w:style w:type="paragraph" w:styleId="a0">
    <w:name w:val="Normal Indent"/>
    <w:basedOn w:val="a"/>
    <w:uiPriority w:val="99"/>
    <w:rsid w:val="00AC413E"/>
    <w:pPr>
      <w:spacing w:before="60" w:after="60" w:line="440" w:lineRule="exact"/>
      <w:ind w:rightChars="-4" w:right="-8" w:firstLineChars="204" w:firstLine="490"/>
    </w:pPr>
    <w:rPr>
      <w:rFonts w:ascii="Calibri" w:eastAsia="宋体" w:hAnsi="Calibri" w:cs="Times New Roman"/>
      <w:bCs/>
      <w:color w:val="000000"/>
      <w:sz w:val="24"/>
      <w:szCs w:val="20"/>
    </w:rPr>
  </w:style>
  <w:style w:type="paragraph" w:styleId="a8">
    <w:name w:val="Document Map"/>
    <w:basedOn w:val="a"/>
    <w:link w:val="Char3"/>
    <w:rsid w:val="00AC413E"/>
    <w:pPr>
      <w:shd w:val="clear" w:color="auto" w:fill="000080"/>
    </w:pPr>
    <w:rPr>
      <w:rFonts w:ascii="Calibri" w:eastAsia="宋体" w:hAnsi="Calibri" w:cs="Times New Roman"/>
      <w:kern w:val="0"/>
      <w:sz w:val="20"/>
      <w:szCs w:val="24"/>
    </w:rPr>
  </w:style>
  <w:style w:type="character" w:customStyle="1" w:styleId="Char3">
    <w:name w:val="文档结构图 Char"/>
    <w:basedOn w:val="a1"/>
    <w:link w:val="a8"/>
    <w:rsid w:val="00AC413E"/>
    <w:rPr>
      <w:rFonts w:ascii="Calibri" w:eastAsia="宋体" w:hAnsi="Calibri" w:cs="Times New Roman"/>
      <w:szCs w:val="24"/>
      <w:shd w:val="clear" w:color="auto" w:fill="000080"/>
    </w:rPr>
  </w:style>
  <w:style w:type="character" w:customStyle="1" w:styleId="Char10">
    <w:name w:val="批注文字 Char1"/>
    <w:uiPriority w:val="99"/>
    <w:rsid w:val="00AC413E"/>
    <w:rPr>
      <w:rFonts w:ascii="Calibri" w:eastAsia="宋体" w:hAnsi="Calibri" w:cs="Times New Roman"/>
      <w:szCs w:val="24"/>
    </w:rPr>
  </w:style>
  <w:style w:type="paragraph" w:styleId="30">
    <w:name w:val="Body Text 3"/>
    <w:basedOn w:val="a"/>
    <w:link w:val="3Char0"/>
    <w:rsid w:val="00AC413E"/>
    <w:pPr>
      <w:tabs>
        <w:tab w:val="left" w:pos="602"/>
      </w:tabs>
      <w:spacing w:before="100" w:after="50" w:line="480" w:lineRule="exact"/>
    </w:pPr>
    <w:rPr>
      <w:rFonts w:ascii="Calibri" w:eastAsia="宋体" w:hAnsi="Calibri" w:cs="Times New Roman"/>
      <w:kern w:val="0"/>
      <w:sz w:val="24"/>
      <w:szCs w:val="24"/>
    </w:rPr>
  </w:style>
  <w:style w:type="character" w:customStyle="1" w:styleId="3Char0">
    <w:name w:val="正文文本 3 Char"/>
    <w:basedOn w:val="a1"/>
    <w:link w:val="30"/>
    <w:rsid w:val="00AC413E"/>
    <w:rPr>
      <w:rFonts w:ascii="Calibri" w:eastAsia="宋体" w:hAnsi="Calibri" w:cs="Times New Roman"/>
      <w:sz w:val="24"/>
      <w:szCs w:val="24"/>
    </w:rPr>
  </w:style>
  <w:style w:type="paragraph" w:styleId="a9">
    <w:name w:val="Body Text"/>
    <w:basedOn w:val="a"/>
    <w:link w:val="Char4"/>
    <w:rsid w:val="00AC413E"/>
    <w:rPr>
      <w:rFonts w:ascii="Calibri" w:eastAsia="宋体" w:hAnsi="Calibri" w:cs="Times New Roman"/>
      <w:kern w:val="0"/>
      <w:sz w:val="28"/>
      <w:szCs w:val="24"/>
    </w:rPr>
  </w:style>
  <w:style w:type="character" w:customStyle="1" w:styleId="Char4">
    <w:name w:val="正文文本 Char"/>
    <w:basedOn w:val="a1"/>
    <w:link w:val="a9"/>
    <w:rsid w:val="00AC413E"/>
    <w:rPr>
      <w:rFonts w:ascii="Calibri" w:eastAsia="宋体" w:hAnsi="Calibri" w:cs="Times New Roman"/>
      <w:sz w:val="28"/>
      <w:szCs w:val="24"/>
    </w:rPr>
  </w:style>
  <w:style w:type="paragraph" w:styleId="aa">
    <w:name w:val="Body Text Indent"/>
    <w:basedOn w:val="a"/>
    <w:link w:val="Char5"/>
    <w:rsid w:val="00AC413E"/>
    <w:pPr>
      <w:tabs>
        <w:tab w:val="right" w:leader="middleDot" w:pos="8820"/>
      </w:tabs>
      <w:spacing w:line="360" w:lineRule="auto"/>
      <w:ind w:left="840"/>
    </w:pPr>
    <w:rPr>
      <w:rFonts w:ascii="Calibri" w:eastAsia="宋体" w:hAnsi="Calibri" w:cs="Times New Roman"/>
      <w:kern w:val="0"/>
      <w:sz w:val="24"/>
      <w:szCs w:val="24"/>
    </w:rPr>
  </w:style>
  <w:style w:type="character" w:customStyle="1" w:styleId="Char5">
    <w:name w:val="正文文本缩进 Char"/>
    <w:basedOn w:val="a1"/>
    <w:link w:val="aa"/>
    <w:rsid w:val="00AC413E"/>
    <w:rPr>
      <w:rFonts w:ascii="Calibri" w:eastAsia="宋体" w:hAnsi="Calibri" w:cs="Times New Roman"/>
      <w:sz w:val="24"/>
      <w:szCs w:val="24"/>
    </w:rPr>
  </w:style>
  <w:style w:type="paragraph" w:styleId="31">
    <w:name w:val="toc 3"/>
    <w:basedOn w:val="a"/>
    <w:next w:val="a"/>
    <w:rsid w:val="00AC413E"/>
    <w:pPr>
      <w:ind w:leftChars="400" w:left="840"/>
    </w:pPr>
    <w:rPr>
      <w:rFonts w:ascii="Calibri" w:eastAsia="宋体" w:hAnsi="Calibri" w:cs="Times New Roman"/>
      <w:szCs w:val="24"/>
    </w:rPr>
  </w:style>
  <w:style w:type="paragraph" w:styleId="ab">
    <w:name w:val="Plain Text"/>
    <w:basedOn w:val="a"/>
    <w:link w:val="Char11"/>
    <w:rsid w:val="00AC413E"/>
    <w:rPr>
      <w:rFonts w:ascii="宋体" w:eastAsia="宋体" w:hAnsi="Courier New" w:cs="Times New Roman"/>
      <w:kern w:val="0"/>
      <w:sz w:val="20"/>
      <w:szCs w:val="21"/>
    </w:rPr>
  </w:style>
  <w:style w:type="character" w:customStyle="1" w:styleId="Char6">
    <w:name w:val="纯文本 Char"/>
    <w:basedOn w:val="a1"/>
    <w:rsid w:val="00AC413E"/>
    <w:rPr>
      <w:rFonts w:ascii="宋体" w:eastAsia="宋体" w:hAnsi="Courier New" w:cs="Courier New"/>
      <w:kern w:val="2"/>
      <w:sz w:val="21"/>
      <w:szCs w:val="21"/>
    </w:rPr>
  </w:style>
  <w:style w:type="character" w:customStyle="1" w:styleId="Char11">
    <w:name w:val="纯文本 Char1"/>
    <w:link w:val="ab"/>
    <w:rsid w:val="00AC413E"/>
    <w:rPr>
      <w:rFonts w:ascii="宋体" w:eastAsia="宋体" w:hAnsi="Courier New" w:cs="Times New Roman"/>
      <w:szCs w:val="21"/>
    </w:rPr>
  </w:style>
  <w:style w:type="paragraph" w:styleId="ac">
    <w:name w:val="Date"/>
    <w:basedOn w:val="a"/>
    <w:next w:val="a"/>
    <w:link w:val="Char7"/>
    <w:rsid w:val="00AC413E"/>
    <w:pPr>
      <w:ind w:leftChars="2500" w:left="100"/>
    </w:pPr>
    <w:rPr>
      <w:rFonts w:ascii="宋体" w:eastAsia="宋体" w:hAnsi="宋体" w:cs="Times New Roman"/>
      <w:kern w:val="0"/>
      <w:sz w:val="20"/>
      <w:szCs w:val="24"/>
    </w:rPr>
  </w:style>
  <w:style w:type="character" w:customStyle="1" w:styleId="Char7">
    <w:name w:val="日期 Char"/>
    <w:basedOn w:val="a1"/>
    <w:link w:val="ac"/>
    <w:rsid w:val="00AC413E"/>
    <w:rPr>
      <w:rFonts w:ascii="宋体" w:eastAsia="宋体" w:hAnsi="宋体" w:cs="Times New Roman"/>
      <w:szCs w:val="24"/>
    </w:rPr>
  </w:style>
  <w:style w:type="paragraph" w:styleId="20">
    <w:name w:val="Body Text Indent 2"/>
    <w:basedOn w:val="a"/>
    <w:link w:val="2Char0"/>
    <w:rsid w:val="00AC413E"/>
    <w:pPr>
      <w:ind w:firstLineChars="100" w:firstLine="240"/>
    </w:pPr>
    <w:rPr>
      <w:rFonts w:ascii="Calibri" w:eastAsia="宋体" w:hAnsi="Calibri" w:cs="Times New Roman"/>
      <w:kern w:val="0"/>
      <w:sz w:val="24"/>
      <w:szCs w:val="24"/>
    </w:rPr>
  </w:style>
  <w:style w:type="character" w:customStyle="1" w:styleId="2Char0">
    <w:name w:val="正文文本缩进 2 Char"/>
    <w:basedOn w:val="a1"/>
    <w:link w:val="20"/>
    <w:rsid w:val="00AC413E"/>
    <w:rPr>
      <w:rFonts w:ascii="Calibri" w:eastAsia="宋体" w:hAnsi="Calibri" w:cs="Times New Roman"/>
      <w:sz w:val="24"/>
      <w:szCs w:val="24"/>
    </w:rPr>
  </w:style>
  <w:style w:type="paragraph" w:styleId="10">
    <w:name w:val="toc 1"/>
    <w:basedOn w:val="a"/>
    <w:next w:val="a"/>
    <w:rsid w:val="00AC413E"/>
    <w:rPr>
      <w:rFonts w:ascii="Calibri" w:eastAsia="宋体" w:hAnsi="Calibri" w:cs="Times New Roman"/>
      <w:szCs w:val="24"/>
    </w:rPr>
  </w:style>
  <w:style w:type="paragraph" w:styleId="ad">
    <w:name w:val="Subtitle"/>
    <w:basedOn w:val="a"/>
    <w:next w:val="a"/>
    <w:link w:val="Char8"/>
    <w:qFormat/>
    <w:rsid w:val="00AC413E"/>
    <w:pPr>
      <w:spacing w:before="240" w:after="60" w:line="312" w:lineRule="auto"/>
      <w:jc w:val="center"/>
      <w:outlineLvl w:val="1"/>
    </w:pPr>
    <w:rPr>
      <w:rFonts w:ascii="Cambria" w:eastAsia="宋体" w:hAnsi="Cambria" w:cs="Times New Roman"/>
      <w:b/>
      <w:bCs/>
      <w:kern w:val="28"/>
      <w:sz w:val="32"/>
      <w:szCs w:val="32"/>
    </w:rPr>
  </w:style>
  <w:style w:type="character" w:customStyle="1" w:styleId="Char8">
    <w:name w:val="副标题 Char"/>
    <w:basedOn w:val="a1"/>
    <w:link w:val="ad"/>
    <w:rsid w:val="00AC413E"/>
    <w:rPr>
      <w:rFonts w:ascii="Cambria" w:eastAsia="宋体" w:hAnsi="Cambria" w:cs="Times New Roman"/>
      <w:b/>
      <w:bCs/>
      <w:kern w:val="28"/>
      <w:sz w:val="32"/>
      <w:szCs w:val="32"/>
    </w:rPr>
  </w:style>
  <w:style w:type="paragraph" w:styleId="32">
    <w:name w:val="Body Text Indent 3"/>
    <w:basedOn w:val="a"/>
    <w:link w:val="3Char1"/>
    <w:rsid w:val="00AC413E"/>
    <w:pPr>
      <w:ind w:firstLine="482"/>
    </w:pPr>
    <w:rPr>
      <w:rFonts w:ascii="Calibri" w:eastAsia="宋体" w:hAnsi="Calibri" w:cs="Times New Roman"/>
      <w:kern w:val="0"/>
      <w:sz w:val="24"/>
      <w:szCs w:val="24"/>
    </w:rPr>
  </w:style>
  <w:style w:type="character" w:customStyle="1" w:styleId="3Char1">
    <w:name w:val="正文文本缩进 3 Char"/>
    <w:basedOn w:val="a1"/>
    <w:link w:val="32"/>
    <w:rsid w:val="00AC413E"/>
    <w:rPr>
      <w:rFonts w:ascii="Calibri" w:eastAsia="宋体" w:hAnsi="Calibri" w:cs="Times New Roman"/>
      <w:sz w:val="24"/>
      <w:szCs w:val="24"/>
    </w:rPr>
  </w:style>
  <w:style w:type="paragraph" w:styleId="21">
    <w:name w:val="toc 2"/>
    <w:basedOn w:val="a"/>
    <w:next w:val="a"/>
    <w:rsid w:val="00AC413E"/>
    <w:pPr>
      <w:ind w:leftChars="200" w:left="420"/>
    </w:pPr>
    <w:rPr>
      <w:rFonts w:ascii="Calibri" w:eastAsia="宋体" w:hAnsi="Calibri" w:cs="Times New Roman"/>
      <w:szCs w:val="24"/>
    </w:rPr>
  </w:style>
  <w:style w:type="paragraph" w:styleId="22">
    <w:name w:val="Body Text 2"/>
    <w:basedOn w:val="a"/>
    <w:link w:val="2Char1"/>
    <w:rsid w:val="00AC413E"/>
    <w:pPr>
      <w:jc w:val="center"/>
    </w:pPr>
    <w:rPr>
      <w:rFonts w:ascii="Calibri" w:eastAsia="宋体" w:hAnsi="Calibri" w:cs="Times New Roman"/>
      <w:kern w:val="0"/>
      <w:sz w:val="20"/>
      <w:szCs w:val="24"/>
    </w:rPr>
  </w:style>
  <w:style w:type="character" w:customStyle="1" w:styleId="2Char1">
    <w:name w:val="正文文本 2 Char"/>
    <w:basedOn w:val="a1"/>
    <w:link w:val="22"/>
    <w:rsid w:val="00AC413E"/>
    <w:rPr>
      <w:rFonts w:ascii="Calibri" w:eastAsia="宋体" w:hAnsi="Calibri" w:cs="Times New Roman"/>
      <w:szCs w:val="24"/>
    </w:rPr>
  </w:style>
  <w:style w:type="paragraph" w:styleId="HTML">
    <w:name w:val="HTML Preformatted"/>
    <w:basedOn w:val="a"/>
    <w:link w:val="HTMLChar"/>
    <w:rsid w:val="00AC4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AC413E"/>
    <w:rPr>
      <w:rFonts w:ascii="黑体" w:eastAsia="黑体" w:hAnsi="Courier New" w:cs="Courier New"/>
    </w:rPr>
  </w:style>
  <w:style w:type="paragraph" w:styleId="ae">
    <w:name w:val="Normal (Web)"/>
    <w:basedOn w:val="a"/>
    <w:rsid w:val="00AC413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
    <w:name w:val="Title"/>
    <w:basedOn w:val="a"/>
    <w:next w:val="a"/>
    <w:link w:val="Char9"/>
    <w:qFormat/>
    <w:rsid w:val="00AC413E"/>
    <w:pPr>
      <w:jc w:val="center"/>
    </w:pPr>
    <w:rPr>
      <w:rFonts w:ascii="Calibri" w:eastAsia="宋体" w:hAnsi="Calibri" w:cs="Times New Roman"/>
      <w:kern w:val="0"/>
      <w:sz w:val="30"/>
      <w:szCs w:val="24"/>
    </w:rPr>
  </w:style>
  <w:style w:type="character" w:customStyle="1" w:styleId="Char9">
    <w:name w:val="标题 Char"/>
    <w:basedOn w:val="a1"/>
    <w:link w:val="af"/>
    <w:rsid w:val="00AC413E"/>
    <w:rPr>
      <w:rFonts w:ascii="Calibri" w:eastAsia="宋体" w:hAnsi="Calibri" w:cs="Times New Roman"/>
      <w:sz w:val="30"/>
      <w:szCs w:val="24"/>
    </w:rPr>
  </w:style>
  <w:style w:type="paragraph" w:styleId="af0">
    <w:name w:val="annotation subject"/>
    <w:basedOn w:val="a4"/>
    <w:next w:val="a4"/>
    <w:link w:val="Chara"/>
    <w:rsid w:val="00AC413E"/>
    <w:rPr>
      <w:b/>
      <w:bCs/>
      <w:kern w:val="0"/>
      <w:sz w:val="20"/>
    </w:rPr>
  </w:style>
  <w:style w:type="character" w:customStyle="1" w:styleId="Chara">
    <w:name w:val="批注主题 Char"/>
    <w:basedOn w:val="Char"/>
    <w:link w:val="af0"/>
    <w:rsid w:val="00AC413E"/>
    <w:rPr>
      <w:rFonts w:ascii="Calibri" w:eastAsia="宋体" w:hAnsi="Calibri" w:cs="Times New Roman"/>
      <w:b/>
      <w:bCs/>
      <w:szCs w:val="24"/>
    </w:rPr>
  </w:style>
  <w:style w:type="table" w:styleId="af1">
    <w:name w:val="Table Grid"/>
    <w:basedOn w:val="a2"/>
    <w:rsid w:val="00AC413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Professional"/>
    <w:basedOn w:val="a2"/>
    <w:rsid w:val="00AC413E"/>
    <w:pPr>
      <w:widowControl w:val="0"/>
      <w:jc w:val="both"/>
    </w:pPr>
    <w:rPr>
      <w:rFonts w:ascii="Calibri" w:eastAsia="宋体" w:hAnsi="Calibri" w:cs="Times New Roman"/>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3">
    <w:name w:val="Strong"/>
    <w:qFormat/>
    <w:rsid w:val="00AC413E"/>
    <w:rPr>
      <w:rFonts w:ascii="Calibri" w:eastAsia="宋体" w:hAnsi="Calibri" w:cs="Times New Roman"/>
      <w:b/>
      <w:bCs/>
    </w:rPr>
  </w:style>
  <w:style w:type="character" w:styleId="af4">
    <w:name w:val="page number"/>
    <w:rsid w:val="00AC413E"/>
    <w:rPr>
      <w:rFonts w:ascii="Calibri" w:eastAsia="宋体" w:hAnsi="Calibri" w:cs="Times New Roman"/>
    </w:rPr>
  </w:style>
  <w:style w:type="character" w:styleId="af5">
    <w:name w:val="FollowedHyperlink"/>
    <w:rsid w:val="00AC413E"/>
    <w:rPr>
      <w:rFonts w:ascii="Calibri" w:eastAsia="宋体" w:hAnsi="Calibri" w:cs="Times New Roman"/>
      <w:color w:val="800080"/>
      <w:u w:val="single"/>
    </w:rPr>
  </w:style>
  <w:style w:type="character" w:styleId="af6">
    <w:name w:val="Emphasis"/>
    <w:qFormat/>
    <w:rsid w:val="00AC413E"/>
    <w:rPr>
      <w:rFonts w:ascii="Calibri" w:eastAsia="宋体" w:hAnsi="Calibri" w:cs="Times New Roman"/>
      <w:i w:val="0"/>
      <w:iCs w:val="0"/>
    </w:rPr>
  </w:style>
  <w:style w:type="character" w:styleId="af7">
    <w:name w:val="Hyperlink"/>
    <w:rsid w:val="00AC413E"/>
    <w:rPr>
      <w:rFonts w:ascii="Calibri" w:eastAsia="宋体" w:hAnsi="Calibri" w:cs="Times New Roman"/>
      <w:color w:val="0000FF"/>
      <w:u w:val="single"/>
    </w:rPr>
  </w:style>
  <w:style w:type="character" w:styleId="af8">
    <w:name w:val="annotation reference"/>
    <w:rsid w:val="00AC413E"/>
    <w:rPr>
      <w:rFonts w:ascii="Calibri" w:eastAsia="宋体" w:hAnsi="Calibri" w:cs="Times New Roman"/>
      <w:sz w:val="21"/>
      <w:szCs w:val="21"/>
    </w:rPr>
  </w:style>
  <w:style w:type="paragraph" w:customStyle="1" w:styleId="11">
    <w:name w:val="正文1"/>
    <w:basedOn w:val="a"/>
    <w:qFormat/>
    <w:rsid w:val="00AC413E"/>
    <w:pPr>
      <w:spacing w:line="360" w:lineRule="auto"/>
      <w:ind w:leftChars="600" w:left="1260" w:firstLineChars="257" w:firstLine="540"/>
    </w:pPr>
    <w:rPr>
      <w:rFonts w:ascii="宋体" w:eastAsia="宋体" w:hAnsi="宋体" w:cs="Times New Roman"/>
      <w:szCs w:val="24"/>
    </w:rPr>
  </w:style>
  <w:style w:type="paragraph" w:customStyle="1" w:styleId="112">
    <w:name w:val="列出段落112"/>
    <w:basedOn w:val="a"/>
    <w:rsid w:val="00AC413E"/>
    <w:pPr>
      <w:ind w:firstLineChars="200" w:firstLine="420"/>
    </w:pPr>
    <w:rPr>
      <w:rFonts w:ascii="Calibri" w:eastAsia="宋体" w:hAnsi="Calibri" w:cs="Times New Roman"/>
      <w:szCs w:val="24"/>
    </w:rPr>
  </w:style>
  <w:style w:type="paragraph" w:styleId="TOC">
    <w:name w:val="TOC Heading"/>
    <w:basedOn w:val="1"/>
    <w:next w:val="a"/>
    <w:qFormat/>
    <w:rsid w:val="00AC413E"/>
    <w:pPr>
      <w:keepLines/>
      <w:widowControl/>
      <w:spacing w:before="480" w:line="276" w:lineRule="auto"/>
      <w:ind w:left="0" w:firstLine="0"/>
      <w:jc w:val="left"/>
      <w:outlineLvl w:val="9"/>
    </w:pPr>
    <w:rPr>
      <w:rFonts w:ascii="Cambria" w:hAnsi="Cambria"/>
      <w:color w:val="365F91"/>
      <w:kern w:val="0"/>
      <w:szCs w:val="28"/>
    </w:rPr>
  </w:style>
  <w:style w:type="paragraph" w:customStyle="1" w:styleId="TableParagraph">
    <w:name w:val="Table Paragraph"/>
    <w:basedOn w:val="a"/>
    <w:uiPriority w:val="1"/>
    <w:qFormat/>
    <w:rsid w:val="00AC413E"/>
    <w:rPr>
      <w:rFonts w:ascii="Calibri" w:eastAsia="宋体" w:hAnsi="Calibri" w:cs="Times New Roman"/>
      <w:szCs w:val="24"/>
    </w:rPr>
  </w:style>
  <w:style w:type="character" w:customStyle="1" w:styleId="Keyboard">
    <w:name w:val="Keyboard"/>
    <w:rsid w:val="00AC413E"/>
    <w:rPr>
      <w:rFonts w:ascii="Courier New" w:eastAsia="宋体" w:hAnsi="Courier New" w:cs="Times New Roman"/>
      <w:b/>
      <w:sz w:val="20"/>
    </w:rPr>
  </w:style>
  <w:style w:type="character" w:customStyle="1" w:styleId="HTMLMarkup">
    <w:name w:val="HTML Markup"/>
    <w:rsid w:val="00AC413E"/>
    <w:rPr>
      <w:rFonts w:ascii="Calibri" w:eastAsia="宋体" w:hAnsi="Calibri" w:cs="Times New Roman"/>
      <w:vanish/>
      <w:color w:val="FF0000"/>
    </w:rPr>
  </w:style>
  <w:style w:type="character" w:customStyle="1" w:styleId="Typewriter">
    <w:name w:val="Typewriter"/>
    <w:rsid w:val="00AC413E"/>
    <w:rPr>
      <w:rFonts w:ascii="Courier New" w:eastAsia="宋体" w:hAnsi="Courier New" w:cs="Times New Roman"/>
      <w:sz w:val="20"/>
    </w:rPr>
  </w:style>
  <w:style w:type="character" w:customStyle="1" w:styleId="blue1">
    <w:name w:val="blue1"/>
    <w:rsid w:val="00AC413E"/>
    <w:rPr>
      <w:rFonts w:ascii="Calibri" w:eastAsia="宋体" w:hAnsi="Calibri" w:cs="Times New Roman"/>
    </w:rPr>
  </w:style>
  <w:style w:type="character" w:customStyle="1" w:styleId="Variable">
    <w:name w:val="Variable"/>
    <w:rsid w:val="00AC413E"/>
    <w:rPr>
      <w:rFonts w:ascii="Calibri" w:eastAsia="宋体" w:hAnsi="Calibri" w:cs="Times New Roman"/>
      <w:i/>
    </w:rPr>
  </w:style>
  <w:style w:type="character" w:customStyle="1" w:styleId="CODE">
    <w:name w:val="CODE"/>
    <w:rsid w:val="00AC413E"/>
    <w:rPr>
      <w:rFonts w:ascii="Courier New" w:eastAsia="宋体" w:hAnsi="Courier New" w:cs="Times New Roman"/>
      <w:sz w:val="20"/>
    </w:rPr>
  </w:style>
  <w:style w:type="character" w:customStyle="1" w:styleId="Comment">
    <w:name w:val="Comment"/>
    <w:rsid w:val="00AC413E"/>
    <w:rPr>
      <w:rFonts w:ascii="Calibri" w:eastAsia="宋体" w:hAnsi="Calibri" w:cs="Times New Roman"/>
      <w:vanish/>
    </w:rPr>
  </w:style>
  <w:style w:type="character" w:customStyle="1" w:styleId="Definition">
    <w:name w:val="Definition"/>
    <w:rsid w:val="00AC413E"/>
    <w:rPr>
      <w:rFonts w:ascii="Calibri" w:eastAsia="宋体" w:hAnsi="Calibri" w:cs="Times New Roman"/>
      <w:i/>
    </w:rPr>
  </w:style>
  <w:style w:type="character" w:customStyle="1" w:styleId="Sample">
    <w:name w:val="Sample"/>
    <w:rsid w:val="00AC413E"/>
    <w:rPr>
      <w:rFonts w:ascii="Courier New" w:eastAsia="宋体" w:hAnsi="Courier New" w:cs="Times New Roman"/>
    </w:rPr>
  </w:style>
  <w:style w:type="character" w:customStyle="1" w:styleId="CITE">
    <w:name w:val="CITE"/>
    <w:rsid w:val="00AC413E"/>
    <w:rPr>
      <w:rFonts w:ascii="Calibri" w:eastAsia="宋体" w:hAnsi="Calibri" w:cs="Times New Roman"/>
      <w:i/>
    </w:rPr>
  </w:style>
  <w:style w:type="character" w:customStyle="1" w:styleId="blackbold1">
    <w:name w:val="black_bold1"/>
    <w:rsid w:val="00AC413E"/>
    <w:rPr>
      <w:rFonts w:ascii="Calibri" w:eastAsia="宋体" w:hAnsi="Calibri" w:cs="Times New Roman"/>
      <w:b/>
      <w:bCs/>
      <w:color w:val="000000"/>
      <w:sz w:val="18"/>
      <w:szCs w:val="18"/>
    </w:rPr>
  </w:style>
  <w:style w:type="character" w:customStyle="1" w:styleId="text11">
    <w:name w:val="text11"/>
    <w:rsid w:val="00AC413E"/>
    <w:rPr>
      <w:rFonts w:ascii="Verdana" w:eastAsia="宋体" w:hAnsi="Verdana" w:cs="Times New Roman" w:hint="default"/>
      <w:color w:val="000000"/>
      <w:sz w:val="18"/>
      <w:szCs w:val="18"/>
    </w:rPr>
  </w:style>
  <w:style w:type="character" w:customStyle="1" w:styleId="Char20">
    <w:name w:val="纯文本 Char2"/>
    <w:rsid w:val="00AC413E"/>
    <w:rPr>
      <w:rFonts w:ascii="宋体" w:eastAsia="宋体" w:hAnsi="Courier New" w:cs="Courier New"/>
      <w:szCs w:val="21"/>
    </w:rPr>
  </w:style>
  <w:style w:type="character" w:customStyle="1" w:styleId="Char12">
    <w:name w:val="日期 Char1"/>
    <w:rsid w:val="00AC413E"/>
    <w:rPr>
      <w:rFonts w:ascii="Calibri" w:eastAsia="宋体" w:hAnsi="Calibri" w:cs="Times New Roman"/>
      <w:szCs w:val="24"/>
    </w:rPr>
  </w:style>
  <w:style w:type="paragraph" w:customStyle="1" w:styleId="spec">
    <w:name w:val="spec"/>
    <w:basedOn w:val="a"/>
    <w:rsid w:val="00AC413E"/>
    <w:pPr>
      <w:widowControl/>
      <w:ind w:left="288" w:right="144"/>
      <w:jc w:val="left"/>
    </w:pPr>
    <w:rPr>
      <w:rFonts w:ascii="Arial" w:eastAsia="宋体" w:hAnsi="Arial" w:cs="Times New Roman"/>
      <w:kern w:val="0"/>
      <w:sz w:val="20"/>
      <w:szCs w:val="20"/>
      <w:lang w:eastAsia="en-US"/>
    </w:rPr>
  </w:style>
  <w:style w:type="paragraph" w:customStyle="1" w:styleId="z-BottomofForm">
    <w:name w:val="z-Bottom of Form"/>
    <w:next w:val="a"/>
    <w:rsid w:val="00AC413E"/>
    <w:pPr>
      <w:widowControl w:val="0"/>
      <w:pBdr>
        <w:top w:val="double" w:sz="2" w:space="0" w:color="auto"/>
      </w:pBdr>
      <w:autoSpaceDE w:val="0"/>
      <w:autoSpaceDN w:val="0"/>
      <w:adjustRightInd w:val="0"/>
      <w:jc w:val="center"/>
    </w:pPr>
    <w:rPr>
      <w:rFonts w:ascii="Arial" w:eastAsia="宋体" w:hAnsi="Arial" w:cs="Times New Roman"/>
      <w:vanish/>
      <w:sz w:val="16"/>
    </w:rPr>
  </w:style>
  <w:style w:type="paragraph" w:customStyle="1" w:styleId="DefaultText">
    <w:name w:val="Default Text"/>
    <w:rsid w:val="00AC413E"/>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33">
    <w:name w:val="样式3"/>
    <w:basedOn w:val="ab"/>
    <w:rsid w:val="00AC413E"/>
    <w:pPr>
      <w:spacing w:line="0" w:lineRule="atLeast"/>
      <w:outlineLvl w:val="0"/>
    </w:pPr>
    <w:rPr>
      <w:rFonts w:ascii="Calibri" w:hAnsi="Calibri" w:hint="eastAsia"/>
      <w:sz w:val="28"/>
      <w:szCs w:val="20"/>
    </w:rPr>
  </w:style>
  <w:style w:type="paragraph" w:customStyle="1" w:styleId="Charb">
    <w:name w:val="Char"/>
    <w:basedOn w:val="a"/>
    <w:rsid w:val="00AC413E"/>
    <w:rPr>
      <w:rFonts w:ascii="Calibri" w:eastAsia="宋体" w:hAnsi="Calibri" w:cs="Times New Roman"/>
      <w:szCs w:val="24"/>
    </w:rPr>
  </w:style>
  <w:style w:type="paragraph" w:customStyle="1" w:styleId="12">
    <w:name w:val="样式1"/>
    <w:basedOn w:val="a"/>
    <w:next w:val="ab"/>
    <w:rsid w:val="00AC413E"/>
    <w:pPr>
      <w:spacing w:line="360" w:lineRule="auto"/>
      <w:ind w:firstLineChars="215" w:firstLine="516"/>
    </w:pPr>
    <w:rPr>
      <w:rFonts w:ascii="Calibri" w:eastAsia="宋体" w:hAnsi="Calibri" w:cs="Times New Roman"/>
      <w:sz w:val="24"/>
      <w:szCs w:val="24"/>
    </w:rPr>
  </w:style>
  <w:style w:type="paragraph" w:customStyle="1" w:styleId="z-TopofForm">
    <w:name w:val="z-Top of Form"/>
    <w:next w:val="a"/>
    <w:rsid w:val="00AC413E"/>
    <w:pPr>
      <w:widowControl w:val="0"/>
      <w:pBdr>
        <w:bottom w:val="double" w:sz="2" w:space="0" w:color="auto"/>
      </w:pBdr>
      <w:autoSpaceDE w:val="0"/>
      <w:autoSpaceDN w:val="0"/>
      <w:adjustRightInd w:val="0"/>
      <w:jc w:val="center"/>
    </w:pPr>
    <w:rPr>
      <w:rFonts w:ascii="Arial" w:eastAsia="宋体" w:hAnsi="Arial" w:cs="Times New Roman"/>
      <w:vanish/>
      <w:sz w:val="16"/>
    </w:rPr>
  </w:style>
  <w:style w:type="paragraph" w:customStyle="1" w:styleId="xl28">
    <w:name w:val="xl28"/>
    <w:basedOn w:val="a"/>
    <w:rsid w:val="00AC413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H1">
    <w:name w:val="H1"/>
    <w:basedOn w:val="a"/>
    <w:next w:val="a"/>
    <w:rsid w:val="00AC413E"/>
    <w:pPr>
      <w:keepNext/>
      <w:autoSpaceDE w:val="0"/>
      <w:autoSpaceDN w:val="0"/>
      <w:adjustRightInd w:val="0"/>
      <w:spacing w:before="100" w:after="100"/>
      <w:jc w:val="left"/>
      <w:outlineLvl w:val="1"/>
    </w:pPr>
    <w:rPr>
      <w:rFonts w:ascii="Calibri" w:eastAsia="宋体" w:hAnsi="Calibri" w:cs="Times New Roman"/>
      <w:b/>
      <w:kern w:val="36"/>
      <w:sz w:val="48"/>
      <w:szCs w:val="20"/>
    </w:rPr>
  </w:style>
  <w:style w:type="paragraph" w:customStyle="1" w:styleId="DefinitionTerm">
    <w:name w:val="Definition Term"/>
    <w:basedOn w:val="a"/>
    <w:next w:val="DefinitionList"/>
    <w:rsid w:val="00AC413E"/>
    <w:pPr>
      <w:autoSpaceDE w:val="0"/>
      <w:autoSpaceDN w:val="0"/>
      <w:adjustRightInd w:val="0"/>
      <w:jc w:val="left"/>
    </w:pPr>
    <w:rPr>
      <w:rFonts w:ascii="Calibri" w:eastAsia="宋体" w:hAnsi="Calibri" w:cs="Times New Roman"/>
      <w:kern w:val="0"/>
      <w:sz w:val="24"/>
      <w:szCs w:val="20"/>
    </w:rPr>
  </w:style>
  <w:style w:type="paragraph" w:customStyle="1" w:styleId="DefinitionList">
    <w:name w:val="Definition List"/>
    <w:basedOn w:val="a"/>
    <w:next w:val="DefinitionTerm"/>
    <w:rsid w:val="00AC413E"/>
    <w:pPr>
      <w:autoSpaceDE w:val="0"/>
      <w:autoSpaceDN w:val="0"/>
      <w:adjustRightInd w:val="0"/>
      <w:ind w:left="360"/>
      <w:jc w:val="left"/>
    </w:pPr>
    <w:rPr>
      <w:rFonts w:ascii="Calibri" w:eastAsia="宋体" w:hAnsi="Calibri"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Preformatted">
    <w:name w:val="Preformatted"/>
    <w:basedOn w:val="a"/>
    <w:rsid w:val="00AC413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1"/>
    <w:basedOn w:val="a"/>
    <w:rsid w:val="00AC413E"/>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f9">
    <w:name w:val="正文－恩普"/>
    <w:basedOn w:val="a0"/>
    <w:rsid w:val="00AC413E"/>
    <w:pPr>
      <w:widowControl/>
      <w:spacing w:before="0" w:afterLines="50" w:after="0" w:line="360" w:lineRule="auto"/>
      <w:ind w:rightChars="0" w:right="0" w:firstLineChars="200" w:firstLine="480"/>
      <w:jc w:val="left"/>
    </w:pPr>
    <w:rPr>
      <w:bCs w:val="0"/>
      <w:color w:val="auto"/>
      <w:kern w:val="0"/>
    </w:rPr>
  </w:style>
  <w:style w:type="paragraph" w:customStyle="1" w:styleId="Char1CharCharChar">
    <w:name w:val="Char1 Char Char Char"/>
    <w:basedOn w:val="a"/>
    <w:rsid w:val="00AC413E"/>
    <w:rPr>
      <w:rFonts w:ascii="Calibri" w:eastAsia="仿宋_GB2312" w:hAnsi="Calibri" w:cs="Times New Roman"/>
      <w:sz w:val="28"/>
      <w:szCs w:val="24"/>
    </w:rPr>
  </w:style>
  <w:style w:type="paragraph" w:customStyle="1" w:styleId="H4">
    <w:name w:val="H4"/>
    <w:basedOn w:val="a"/>
    <w:next w:val="a"/>
    <w:rsid w:val="00AC413E"/>
    <w:pPr>
      <w:keepNext/>
      <w:autoSpaceDE w:val="0"/>
      <w:autoSpaceDN w:val="0"/>
      <w:adjustRightInd w:val="0"/>
      <w:spacing w:before="100" w:after="100"/>
      <w:jc w:val="left"/>
      <w:outlineLvl w:val="4"/>
    </w:pPr>
    <w:rPr>
      <w:rFonts w:ascii="Calibri" w:eastAsia="宋体" w:hAnsi="Calibri" w:cs="Times New Roman"/>
      <w:b/>
      <w:kern w:val="0"/>
      <w:sz w:val="24"/>
      <w:szCs w:val="20"/>
    </w:rPr>
  </w:style>
  <w:style w:type="paragraph" w:customStyle="1" w:styleId="CharCharCharChar">
    <w:name w:val="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14">
    <w:name w:val="列出段落1"/>
    <w:basedOn w:val="a"/>
    <w:rsid w:val="00AC413E"/>
    <w:pPr>
      <w:ind w:firstLineChars="200" w:firstLine="420"/>
    </w:pPr>
    <w:rPr>
      <w:rFonts w:ascii="Calibri" w:eastAsia="宋体" w:hAnsi="Calibri" w:cs="Calibri"/>
      <w:szCs w:val="21"/>
    </w:rPr>
  </w:style>
  <w:style w:type="paragraph" w:customStyle="1" w:styleId="Char13">
    <w:name w:val="Char1"/>
    <w:basedOn w:val="a"/>
    <w:rsid w:val="00AC413E"/>
    <w:rPr>
      <w:rFonts w:ascii="Calibri" w:eastAsia="楷体_GB2312" w:hAnsi="Calibri" w:cs="Times New Roman"/>
      <w:sz w:val="24"/>
      <w:szCs w:val="20"/>
    </w:rPr>
  </w:style>
  <w:style w:type="paragraph" w:customStyle="1" w:styleId="H3">
    <w:name w:val="H3"/>
    <w:basedOn w:val="a"/>
    <w:next w:val="a"/>
    <w:rsid w:val="00AC413E"/>
    <w:pPr>
      <w:keepNext/>
      <w:autoSpaceDE w:val="0"/>
      <w:autoSpaceDN w:val="0"/>
      <w:adjustRightInd w:val="0"/>
      <w:spacing w:before="100" w:after="100"/>
      <w:jc w:val="left"/>
      <w:outlineLvl w:val="3"/>
    </w:pPr>
    <w:rPr>
      <w:rFonts w:ascii="Calibri" w:eastAsia="宋体" w:hAnsi="Calibri" w:cs="Times New Roman"/>
      <w:b/>
      <w:kern w:val="0"/>
      <w:sz w:val="28"/>
      <w:szCs w:val="20"/>
    </w:rPr>
  </w:style>
  <w:style w:type="paragraph" w:customStyle="1" w:styleId="Mainheading">
    <w:name w:val="Main_heading"/>
    <w:basedOn w:val="a"/>
    <w:next w:val="a"/>
    <w:rsid w:val="00AC413E"/>
    <w:pPr>
      <w:widowControl/>
      <w:spacing w:before="240" w:after="240" w:line="240" w:lineRule="atLeast"/>
      <w:jc w:val="left"/>
    </w:pPr>
    <w:rPr>
      <w:rFonts w:ascii="Calibri" w:eastAsia="MS Mincho" w:hAnsi="Calibri" w:cs="Times New Roman"/>
      <w:b/>
      <w:kern w:val="0"/>
      <w:sz w:val="28"/>
      <w:szCs w:val="20"/>
      <w:lang w:eastAsia="ja-JP"/>
    </w:rPr>
  </w:style>
  <w:style w:type="paragraph" w:customStyle="1" w:styleId="23">
    <w:name w:val="列出段落2"/>
    <w:basedOn w:val="a"/>
    <w:rsid w:val="00AC413E"/>
    <w:pPr>
      <w:widowControl/>
      <w:ind w:firstLineChars="200" w:firstLine="420"/>
      <w:jc w:val="left"/>
    </w:pPr>
    <w:rPr>
      <w:rFonts w:ascii="Calibri" w:eastAsia="宋体" w:hAnsi="Calibri" w:cs="Times New Roman"/>
      <w:kern w:val="0"/>
      <w:sz w:val="24"/>
      <w:szCs w:val="24"/>
      <w:lang w:eastAsia="en-US"/>
    </w:rPr>
  </w:style>
  <w:style w:type="paragraph" w:customStyle="1" w:styleId="ParaCharCharCharChar">
    <w:name w:val="默认段落字体 Para Char Char Char Char"/>
    <w:basedOn w:val="a"/>
    <w:rsid w:val="00AC413E"/>
    <w:rPr>
      <w:rFonts w:ascii="Calibri" w:eastAsia="宋体" w:hAnsi="Calibri" w:cs="Times New Roman"/>
      <w:szCs w:val="20"/>
    </w:rPr>
  </w:style>
  <w:style w:type="paragraph" w:customStyle="1" w:styleId="H5">
    <w:name w:val="H5"/>
    <w:basedOn w:val="a"/>
    <w:next w:val="a"/>
    <w:rsid w:val="00AC413E"/>
    <w:pPr>
      <w:keepNext/>
      <w:autoSpaceDE w:val="0"/>
      <w:autoSpaceDN w:val="0"/>
      <w:adjustRightInd w:val="0"/>
      <w:spacing w:before="100" w:after="100"/>
      <w:jc w:val="left"/>
      <w:outlineLvl w:val="5"/>
    </w:pPr>
    <w:rPr>
      <w:rFonts w:ascii="Calibri" w:eastAsia="宋体" w:hAnsi="Calibri" w:cs="Times New Roman"/>
      <w:b/>
      <w:kern w:val="0"/>
      <w:sz w:val="20"/>
      <w:szCs w:val="20"/>
    </w:rPr>
  </w:style>
  <w:style w:type="paragraph" w:customStyle="1" w:styleId="Blockquote">
    <w:name w:val="Blockquote"/>
    <w:basedOn w:val="a"/>
    <w:rsid w:val="00AC413E"/>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rCharCharChar0">
    <w:name w:val="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customStyle="1" w:styleId="H6">
    <w:name w:val="H6"/>
    <w:basedOn w:val="a"/>
    <w:next w:val="a"/>
    <w:rsid w:val="00AC413E"/>
    <w:pPr>
      <w:keepNext/>
      <w:autoSpaceDE w:val="0"/>
      <w:autoSpaceDN w:val="0"/>
      <w:adjustRightInd w:val="0"/>
      <w:spacing w:before="100" w:after="100"/>
      <w:jc w:val="left"/>
      <w:outlineLvl w:val="6"/>
    </w:pPr>
    <w:rPr>
      <w:rFonts w:ascii="Calibri" w:eastAsia="宋体" w:hAnsi="Calibri" w:cs="Times New Roman"/>
      <w:b/>
      <w:kern w:val="0"/>
      <w:sz w:val="16"/>
      <w:szCs w:val="20"/>
    </w:rPr>
  </w:style>
  <w:style w:type="paragraph" w:customStyle="1" w:styleId="Address">
    <w:name w:val="Address"/>
    <w:basedOn w:val="a"/>
    <w:next w:val="a"/>
    <w:rsid w:val="00AC413E"/>
    <w:pPr>
      <w:autoSpaceDE w:val="0"/>
      <w:autoSpaceDN w:val="0"/>
      <w:adjustRightInd w:val="0"/>
      <w:jc w:val="left"/>
    </w:pPr>
    <w:rPr>
      <w:rFonts w:ascii="Calibri" w:eastAsia="宋体" w:hAnsi="Calibri" w:cs="Times New Roman"/>
      <w:i/>
      <w:kern w:val="0"/>
      <w:sz w:val="24"/>
      <w:szCs w:val="20"/>
    </w:rPr>
  </w:style>
  <w:style w:type="paragraph" w:customStyle="1" w:styleId="afa">
    <w:name w:val="样式"/>
    <w:rsid w:val="00AC413E"/>
    <w:pPr>
      <w:widowControl w:val="0"/>
      <w:autoSpaceDE w:val="0"/>
      <w:autoSpaceDN w:val="0"/>
      <w:adjustRightInd w:val="0"/>
    </w:pPr>
    <w:rPr>
      <w:rFonts w:ascii="宋体" w:eastAsia="宋体" w:hAnsi="宋体" w:cs="Times New Roman"/>
      <w:sz w:val="24"/>
    </w:rPr>
  </w:style>
  <w:style w:type="paragraph" w:customStyle="1" w:styleId="p0">
    <w:name w:val="p0"/>
    <w:basedOn w:val="a"/>
    <w:rsid w:val="00AC413E"/>
    <w:pPr>
      <w:widowControl/>
    </w:pPr>
    <w:rPr>
      <w:rFonts w:ascii="Calibri" w:eastAsia="宋体" w:hAnsi="Calibri" w:cs="Times New Roman"/>
      <w:kern w:val="0"/>
      <w:szCs w:val="21"/>
    </w:rPr>
  </w:style>
  <w:style w:type="paragraph" w:customStyle="1" w:styleId="CharChar1CharCharCharCharCharCharCharCharCharCharCharCharCharCharChar">
    <w:name w:val="Char Char1 Char Char Char Char Char Char Char Char Char Char Char Char Char Char Char"/>
    <w:basedOn w:val="a"/>
    <w:rsid w:val="00AC413E"/>
    <w:pPr>
      <w:widowControl/>
      <w:spacing w:after="160" w:line="240" w:lineRule="exact"/>
      <w:jc w:val="left"/>
    </w:pPr>
    <w:rPr>
      <w:rFonts w:ascii="Verdana" w:eastAsia="宋体" w:hAnsi="Verdana" w:cs="Times New Roman"/>
      <w:kern w:val="0"/>
      <w:sz w:val="20"/>
      <w:szCs w:val="20"/>
      <w:lang w:eastAsia="en-US"/>
    </w:rPr>
  </w:style>
  <w:style w:type="paragraph" w:styleId="afb">
    <w:name w:val="List Paragraph"/>
    <w:basedOn w:val="a"/>
    <w:uiPriority w:val="34"/>
    <w:qFormat/>
    <w:rsid w:val="00AC413E"/>
    <w:pPr>
      <w:ind w:firstLineChars="200" w:firstLine="420"/>
    </w:pPr>
    <w:rPr>
      <w:rFonts w:ascii="Calibri" w:eastAsia="宋体" w:hAnsi="Calibri" w:cs="Times New Roman"/>
      <w:szCs w:val="20"/>
    </w:rPr>
  </w:style>
  <w:style w:type="paragraph" w:customStyle="1" w:styleId="CharCharCharCharCharCharChar">
    <w:name w:val="Char Char Char Char Char Char Char"/>
    <w:basedOn w:val="a"/>
    <w:rsid w:val="00AC413E"/>
    <w:rPr>
      <w:rFonts w:ascii="仿宋_GB2312" w:eastAsia="仿宋_GB2312" w:hAnsi="Calibri" w:cs="Times New Roman"/>
      <w:b/>
      <w:sz w:val="32"/>
      <w:szCs w:val="32"/>
    </w:rPr>
  </w:style>
  <w:style w:type="paragraph" w:customStyle="1" w:styleId="H2">
    <w:name w:val="H2"/>
    <w:basedOn w:val="a"/>
    <w:next w:val="a"/>
    <w:rsid w:val="00AC413E"/>
    <w:pPr>
      <w:keepNext/>
      <w:autoSpaceDE w:val="0"/>
      <w:autoSpaceDN w:val="0"/>
      <w:adjustRightInd w:val="0"/>
      <w:spacing w:before="100" w:after="100"/>
      <w:jc w:val="left"/>
      <w:outlineLvl w:val="2"/>
    </w:pPr>
    <w:rPr>
      <w:rFonts w:ascii="Calibri" w:eastAsia="宋体" w:hAnsi="Calibri" w:cs="Times New Roman"/>
      <w:b/>
      <w:kern w:val="0"/>
      <w:sz w:val="36"/>
      <w:szCs w:val="20"/>
    </w:rPr>
  </w:style>
  <w:style w:type="paragraph" w:customStyle="1" w:styleId="afc">
    <w:name w:val="表格文字"/>
    <w:basedOn w:val="a"/>
    <w:rsid w:val="00AC413E"/>
    <w:pPr>
      <w:spacing w:before="25" w:after="25"/>
      <w:jc w:val="left"/>
    </w:pPr>
    <w:rPr>
      <w:rFonts w:ascii="Calibri" w:eastAsia="宋体" w:hAnsi="Calibri" w:cs="Times New Roman"/>
      <w:bCs/>
      <w:spacing w:val="10"/>
      <w:kern w:val="0"/>
      <w:sz w:val="24"/>
      <w:szCs w:val="20"/>
    </w:rPr>
  </w:style>
  <w:style w:type="character" w:customStyle="1" w:styleId="font41">
    <w:name w:val="font41"/>
    <w:rsid w:val="00AC413E"/>
    <w:rPr>
      <w:rFonts w:ascii="宋体" w:eastAsia="宋体" w:hAnsi="宋体" w:cs="宋体" w:hint="eastAsia"/>
      <w:i w:val="0"/>
      <w:iCs w:val="0"/>
      <w:color w:val="000000"/>
      <w:sz w:val="18"/>
      <w:szCs w:val="18"/>
      <w:u w:val="none"/>
    </w:rPr>
  </w:style>
  <w:style w:type="character" w:customStyle="1" w:styleId="font31">
    <w:name w:val="font31"/>
    <w:rsid w:val="00AC413E"/>
    <w:rPr>
      <w:rFonts w:ascii="宋体" w:eastAsia="宋体" w:hAnsi="宋体" w:cs="宋体" w:hint="eastAsia"/>
      <w:i w:val="0"/>
      <w:iCs w:val="0"/>
      <w:color w:val="000000"/>
      <w:sz w:val="18"/>
      <w:szCs w:val="18"/>
      <w:u w:val="none"/>
    </w:rPr>
  </w:style>
  <w:style w:type="paragraph" w:customStyle="1" w:styleId="15">
    <w:name w:val="正文_1"/>
    <w:qFormat/>
    <w:rsid w:val="00AC413E"/>
    <w:pPr>
      <w:widowControl w:val="0"/>
      <w:jc w:val="both"/>
    </w:pPr>
    <w:rPr>
      <w:rFonts w:ascii="Times New Roman" w:eastAsia="宋体" w:hAnsi="Times New Roman" w:cs="Times New Roman"/>
      <w:kern w:val="2"/>
      <w:sz w:val="28"/>
    </w:rPr>
  </w:style>
  <w:style w:type="paragraph" w:customStyle="1" w:styleId="16">
    <w:name w:val="正文首行缩进1"/>
    <w:basedOn w:val="a9"/>
    <w:next w:val="a"/>
    <w:rsid w:val="00AC413E"/>
    <w:pPr>
      <w:ind w:firstLineChars="100" w:firstLine="420"/>
    </w:pPr>
    <w:rPr>
      <w:kern w:val="2"/>
      <w:sz w:val="21"/>
    </w:rPr>
  </w:style>
  <w:style w:type="paragraph" w:customStyle="1" w:styleId="Normal10">
    <w:name w:val="Normal_1_0"/>
    <w:qFormat/>
    <w:rsid w:val="00AC413E"/>
    <w:pPr>
      <w:widowControl w:val="0"/>
      <w:jc w:val="both"/>
    </w:pPr>
    <w:rPr>
      <w:rFonts w:ascii="Times New Roman" w:eastAsia="宋体" w:hAnsi="Times New Roman" w:cs="Times New Roman"/>
    </w:rPr>
  </w:style>
  <w:style w:type="paragraph" w:customStyle="1" w:styleId="00">
    <w:name w:val="正文_0_0"/>
    <w:next w:val="15"/>
    <w:qFormat/>
    <w:rsid w:val="00AC413E"/>
    <w:pPr>
      <w:widowControl w:val="0"/>
      <w:jc w:val="both"/>
    </w:pPr>
    <w:rPr>
      <w:rFonts w:ascii="Times New Roman" w:eastAsia="宋体" w:hAnsi="Times New Roman" w:cs="Times New Roman"/>
      <w:kern w:val="2"/>
      <w:sz w:val="21"/>
    </w:rPr>
  </w:style>
  <w:style w:type="paragraph" w:customStyle="1" w:styleId="0">
    <w:name w:val="正文文本_0"/>
    <w:next w:val="a"/>
    <w:qFormat/>
    <w:rsid w:val="00AC413E"/>
    <w:pPr>
      <w:widowControl w:val="0"/>
      <w:spacing w:after="120"/>
      <w:jc w:val="both"/>
    </w:pPr>
    <w:rPr>
      <w:rFonts w:ascii="Times New Roman" w:eastAsia="宋体" w:hAnsi="Times New Roman" w:cs="Times New Roman"/>
      <w:kern w:val="2"/>
      <w:sz w:val="21"/>
    </w:rPr>
  </w:style>
  <w:style w:type="paragraph" w:customStyle="1" w:styleId="17">
    <w:name w:val="正文文本_1"/>
    <w:basedOn w:val="15"/>
    <w:qFormat/>
    <w:rsid w:val="00AC413E"/>
    <w:pPr>
      <w:spacing w:after="120"/>
    </w:pPr>
  </w:style>
  <w:style w:type="paragraph" w:customStyle="1" w:styleId="afd">
    <w:name w:val="正文－缩进"/>
    <w:basedOn w:val="a"/>
    <w:qFormat/>
    <w:rsid w:val="00AC413E"/>
    <w:pPr>
      <w:spacing w:beforeLines="50" w:before="120" w:after="120" w:line="360" w:lineRule="auto"/>
      <w:ind w:firstLineChars="200" w:firstLine="200"/>
    </w:pPr>
    <w:rPr>
      <w:rFonts w:ascii="Times New Roman" w:eastAsia="宋体" w:hAnsi="Times New Roman" w:cs="宋体"/>
      <w:sz w:val="24"/>
      <w:szCs w:val="20"/>
    </w:rPr>
  </w:style>
  <w:style w:type="paragraph" w:customStyle="1" w:styleId="afe">
    <w:name w:val="正文表格"/>
    <w:basedOn w:val="a"/>
    <w:qFormat/>
    <w:rsid w:val="00AC413E"/>
    <w:pPr>
      <w:snapToGrid w:val="0"/>
    </w:pPr>
    <w:rPr>
      <w:rFonts w:ascii="Times New Roman" w:eastAsia="宋体" w:hAnsi="Times New Roman" w:cs="Times New Roman"/>
      <w:szCs w:val="20"/>
    </w:rPr>
  </w:style>
  <w:style w:type="table" w:customStyle="1" w:styleId="TableNormal">
    <w:name w:val="Table Normal"/>
    <w:unhideWhenUsed/>
    <w:qFormat/>
    <w:rsid w:val="00AC413E"/>
    <w:rPr>
      <w:rFonts w:ascii="Arial" w:eastAsia="宋体"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3779</Words>
  <Characters>21545</Characters>
  <Application>Microsoft Office Word</Application>
  <DocSecurity>0</DocSecurity>
  <Lines>179</Lines>
  <Paragraphs>50</Paragraphs>
  <ScaleCrop>false</ScaleCrop>
  <Company>China</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呼市招标办</dc:creator>
  <cp:lastModifiedBy>NTKO</cp:lastModifiedBy>
  <cp:revision>30</cp:revision>
  <dcterms:created xsi:type="dcterms:W3CDTF">2022-09-02T03:40:00Z</dcterms:created>
  <dcterms:modified xsi:type="dcterms:W3CDTF">2022-09-20T00:52:00Z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9787134A366E4B1287DB9F37C68B8941</vt:lpwstr>
  </property>
</Properties>
</file>