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方正小标宋简体" w:hAnsi="华文中宋" w:eastAsia="方正小标宋简体"/>
          <w:spacing w:val="-6"/>
          <w:sz w:val="44"/>
          <w:szCs w:val="44"/>
        </w:rPr>
      </w:pPr>
      <w:r>
        <w:rPr>
          <w:rFonts w:hint="eastAsia" w:ascii="方正小标宋简体" w:hAnsi="华文中宋" w:eastAsia="方正小标宋简体"/>
          <w:spacing w:val="-6"/>
          <w:sz w:val="44"/>
          <w:szCs w:val="44"/>
        </w:rPr>
        <w:t>采购项目技术指标</w:t>
      </w:r>
    </w:p>
    <w:tbl>
      <w:tblPr>
        <w:tblStyle w:val="3"/>
        <w:tblW w:w="9209" w:type="dxa"/>
        <w:tblInd w:w="-34" w:type="dxa"/>
        <w:tblLayout w:type="fixed"/>
        <w:tblCellMar>
          <w:top w:w="0" w:type="dxa"/>
          <w:left w:w="108" w:type="dxa"/>
          <w:bottom w:w="0" w:type="dxa"/>
          <w:right w:w="108" w:type="dxa"/>
        </w:tblCellMar>
      </w:tblPr>
      <w:tblGrid>
        <w:gridCol w:w="519"/>
        <w:gridCol w:w="780"/>
        <w:gridCol w:w="650"/>
        <w:gridCol w:w="5194"/>
        <w:gridCol w:w="650"/>
        <w:gridCol w:w="649"/>
        <w:gridCol w:w="767"/>
      </w:tblGrid>
      <w:tr>
        <w:tblPrEx>
          <w:tblLayout w:type="fixed"/>
          <w:tblCellMar>
            <w:top w:w="0" w:type="dxa"/>
            <w:left w:w="108" w:type="dxa"/>
            <w:bottom w:w="0" w:type="dxa"/>
            <w:right w:w="108" w:type="dxa"/>
          </w:tblCellMar>
        </w:tblPrEx>
        <w:trPr>
          <w:trHeight w:val="571" w:hRule="atLeast"/>
          <w:tblHeader/>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b/>
                <w:szCs w:val="21"/>
              </w:rPr>
            </w:pPr>
            <w:r>
              <w:rPr>
                <w:rFonts w:hint="eastAsia"/>
                <w:b/>
                <w:szCs w:val="21"/>
              </w:rPr>
              <w:t>序号</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b/>
                <w:szCs w:val="21"/>
              </w:rPr>
            </w:pPr>
            <w:r>
              <w:rPr>
                <w:rFonts w:hint="eastAsia"/>
                <w:b/>
                <w:szCs w:val="21"/>
              </w:rPr>
              <w:t>项目类别及名称</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b/>
                <w:szCs w:val="21"/>
              </w:rPr>
            </w:pPr>
            <w:r>
              <w:rPr>
                <w:rFonts w:hint="eastAsia"/>
                <w:b/>
                <w:szCs w:val="21"/>
              </w:rPr>
              <w:t>规格型号</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b/>
                <w:szCs w:val="21"/>
              </w:rPr>
            </w:pPr>
            <w:r>
              <w:rPr>
                <w:rFonts w:hint="eastAsia"/>
                <w:b/>
                <w:szCs w:val="21"/>
              </w:rPr>
              <w:t>质量技术标准</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b/>
                <w:szCs w:val="21"/>
              </w:rPr>
            </w:pPr>
            <w:r>
              <w:rPr>
                <w:rFonts w:hint="eastAsia"/>
                <w:b/>
                <w:szCs w:val="21"/>
              </w:rPr>
              <w:t>计量单位</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b/>
                <w:szCs w:val="21"/>
              </w:rPr>
            </w:pPr>
            <w:r>
              <w:rPr>
                <w:rFonts w:hint="eastAsia"/>
                <w:b/>
                <w:szCs w:val="21"/>
              </w:rPr>
              <w:t>采购数量</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b/>
                <w:szCs w:val="21"/>
              </w:rPr>
            </w:pPr>
            <w:r>
              <w:rPr>
                <w:rFonts w:hint="eastAsia"/>
                <w:b/>
                <w:szCs w:val="21"/>
              </w:rPr>
              <w:t>交货期限</w:t>
            </w: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1</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szCs w:val="21"/>
              </w:rPr>
            </w:pPr>
            <w:r>
              <w:rPr>
                <w:rFonts w:hint="eastAsia"/>
                <w:szCs w:val="21"/>
              </w:rPr>
              <w:t>简易会场屏幕显示系统</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rPr>
                <w:szCs w:val="21"/>
              </w:rPr>
            </w:pPr>
            <w:r>
              <w:rPr>
                <w:szCs w:val="21"/>
              </w:rPr>
              <w:t>LED</w:t>
            </w:r>
          </w:p>
        </w:tc>
        <w:tc>
          <w:tcPr>
            <w:tcW w:w="5194"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szCs w:val="21"/>
                <w:lang w:val="zh-CN"/>
              </w:rPr>
            </w:pPr>
            <w:r>
              <w:rPr>
                <w:rFonts w:hint="eastAsia"/>
                <w:szCs w:val="21"/>
                <w:lang w:val="zh-CN"/>
              </w:rPr>
              <w:t>★1.像素点间距：≦1.86mm模组分辨率：≥344*258；箱体尺寸（mm）：640*480 显示密度：≥288906dot/㎡。</w:t>
            </w:r>
          </w:p>
          <w:p>
            <w:pPr>
              <w:spacing w:line="240" w:lineRule="auto"/>
              <w:rPr>
                <w:rFonts w:hint="eastAsia"/>
                <w:szCs w:val="21"/>
                <w:lang w:val="zh-CN"/>
              </w:rPr>
            </w:pPr>
            <w:r>
              <w:rPr>
                <w:rFonts w:hint="eastAsia"/>
                <w:szCs w:val="21"/>
                <w:lang w:val="zh-CN"/>
              </w:rPr>
              <w:t>★2.显示尺寸：主屏9600mm*4320mm,2个辅屏3000mm*1680mm。</w:t>
            </w:r>
          </w:p>
          <w:p>
            <w:pPr>
              <w:spacing w:line="240" w:lineRule="auto"/>
              <w:rPr>
                <w:rFonts w:hint="eastAsia"/>
                <w:szCs w:val="21"/>
                <w:lang w:val="zh-CN"/>
              </w:rPr>
            </w:pPr>
            <w:r>
              <w:rPr>
                <w:rFonts w:hint="eastAsia"/>
                <w:szCs w:val="21"/>
                <w:lang w:val="zh-CN"/>
              </w:rPr>
              <w:t>3. 拼缝微调节结构 采用弹针B3:B46设计，采用三轴（X，Y，Z）调节机构，可实现屏幕上下左右拼缝及前后平 整度任意调节 提供CNAS检测报告。</w:t>
            </w:r>
          </w:p>
          <w:p>
            <w:pPr>
              <w:spacing w:line="240" w:lineRule="auto"/>
              <w:rPr>
                <w:rFonts w:hint="eastAsia"/>
                <w:szCs w:val="21"/>
                <w:lang w:val="zh-CN"/>
              </w:rPr>
            </w:pPr>
            <w:r>
              <w:rPr>
                <w:rFonts w:hint="eastAsia"/>
                <w:szCs w:val="21"/>
                <w:lang w:val="zh-CN"/>
              </w:rPr>
              <w:t>4. 箱体平整度 ≤0.05mm，箱体间.模组间相对错位置≤0.1mm 。</w:t>
            </w:r>
          </w:p>
          <w:p>
            <w:pPr>
              <w:spacing w:line="240" w:lineRule="auto"/>
              <w:rPr>
                <w:rFonts w:hint="eastAsia"/>
                <w:szCs w:val="21"/>
                <w:lang w:val="zh-CN"/>
              </w:rPr>
            </w:pPr>
            <w:r>
              <w:rPr>
                <w:rFonts w:hint="eastAsia"/>
                <w:szCs w:val="21"/>
                <w:lang w:val="zh-CN"/>
              </w:rPr>
              <w:t>5 .支持电源冗余热备份，自动切换，任意一个电源故障不影响产品正常显示，不黑屏，确保显示系统的安全稳定使用。</w:t>
            </w:r>
          </w:p>
          <w:p>
            <w:pPr>
              <w:spacing w:line="240" w:lineRule="auto"/>
              <w:rPr>
                <w:rFonts w:hint="eastAsia"/>
                <w:szCs w:val="21"/>
                <w:lang w:val="zh-CN"/>
              </w:rPr>
            </w:pPr>
            <w:r>
              <w:rPr>
                <w:rFonts w:hint="eastAsia"/>
                <w:szCs w:val="21"/>
                <w:lang w:val="zh-CN"/>
              </w:rPr>
              <w:t>6 .校正数据回读 校正数据存储在模组里，更换模组可自动回读校正数据</w:t>
            </w:r>
          </w:p>
          <w:p>
            <w:pPr>
              <w:spacing w:line="240" w:lineRule="auto"/>
              <w:rPr>
                <w:rFonts w:hint="eastAsia"/>
                <w:szCs w:val="21"/>
                <w:lang w:val="zh-CN"/>
              </w:rPr>
            </w:pPr>
            <w:r>
              <w:rPr>
                <w:rFonts w:hint="eastAsia"/>
                <w:szCs w:val="21"/>
                <w:lang w:val="zh-CN"/>
              </w:rPr>
              <w:t>7 .维护方式 兼容前.后维护，支持模组.接收卡的带电维护.热拔插。</w:t>
            </w:r>
          </w:p>
          <w:p>
            <w:pPr>
              <w:spacing w:line="240" w:lineRule="auto"/>
              <w:rPr>
                <w:rFonts w:hint="eastAsia"/>
                <w:szCs w:val="21"/>
                <w:lang w:val="zh-CN"/>
              </w:rPr>
            </w:pPr>
            <w:r>
              <w:rPr>
                <w:rFonts w:hint="eastAsia"/>
                <w:szCs w:val="21"/>
                <w:lang w:val="zh-CN"/>
              </w:rPr>
              <w:t>8 .屏体自检支持LED单点失控点检测，失控点数据回传功能。</w:t>
            </w:r>
          </w:p>
          <w:p>
            <w:pPr>
              <w:spacing w:line="240" w:lineRule="auto"/>
              <w:rPr>
                <w:rFonts w:hint="eastAsia"/>
                <w:szCs w:val="21"/>
                <w:lang w:val="zh-CN"/>
              </w:rPr>
            </w:pPr>
            <w:r>
              <w:rPr>
                <w:rFonts w:hint="eastAsia"/>
                <w:szCs w:val="21"/>
                <w:lang w:val="zh-CN"/>
              </w:rPr>
              <w:t>9.屏体自检支持电源电压检测，当电源电压高于限制电压时启动报警装置 。</w:t>
            </w:r>
          </w:p>
          <w:p>
            <w:pPr>
              <w:spacing w:line="240" w:lineRule="auto"/>
              <w:rPr>
                <w:rFonts w:hint="eastAsia"/>
                <w:szCs w:val="21"/>
                <w:lang w:val="zh-CN"/>
              </w:rPr>
            </w:pPr>
            <w:r>
              <w:rPr>
                <w:rFonts w:hint="eastAsia"/>
                <w:szCs w:val="21"/>
                <w:lang w:val="zh-CN"/>
              </w:rPr>
              <w:t>10.支持屏体多点测温，支持温度监控。</w:t>
            </w:r>
          </w:p>
          <w:p>
            <w:pPr>
              <w:spacing w:line="240" w:lineRule="auto"/>
              <w:rPr>
                <w:rFonts w:hint="eastAsia"/>
                <w:szCs w:val="21"/>
                <w:lang w:val="zh-CN"/>
              </w:rPr>
            </w:pPr>
            <w:r>
              <w:rPr>
                <w:rFonts w:hint="eastAsia"/>
                <w:szCs w:val="21"/>
                <w:lang w:val="zh-CN"/>
              </w:rPr>
              <w:t>11 .支持故障报警，支持一键自检</w:t>
            </w:r>
          </w:p>
          <w:p>
            <w:pPr>
              <w:spacing w:line="240" w:lineRule="auto"/>
              <w:rPr>
                <w:rFonts w:hint="eastAsia"/>
                <w:szCs w:val="21"/>
                <w:lang w:val="zh-CN"/>
              </w:rPr>
            </w:pPr>
            <w:r>
              <w:rPr>
                <w:rFonts w:hint="eastAsia"/>
                <w:szCs w:val="21"/>
                <w:lang w:val="zh-CN"/>
              </w:rPr>
              <w:t xml:space="preserve">12 .像素点失控率 ≤1/100000，无连续失控点 </w:t>
            </w:r>
          </w:p>
          <w:p>
            <w:pPr>
              <w:spacing w:line="240" w:lineRule="auto"/>
              <w:rPr>
                <w:rFonts w:hint="eastAsia"/>
                <w:szCs w:val="21"/>
                <w:lang w:val="zh-CN"/>
              </w:rPr>
            </w:pPr>
            <w:r>
              <w:rPr>
                <w:rFonts w:hint="eastAsia"/>
                <w:szCs w:val="21"/>
                <w:lang w:val="zh-CN"/>
              </w:rPr>
              <w:t>13 箱体结构 箱体位压铸铝合金材质，为一次性整体压铸成型，全金属自然散热结构，无风扇，防 尘和静音设计。</w:t>
            </w:r>
          </w:p>
          <w:p>
            <w:pPr>
              <w:spacing w:line="240" w:lineRule="auto"/>
              <w:rPr>
                <w:rFonts w:hint="eastAsia"/>
                <w:szCs w:val="21"/>
                <w:lang w:val="zh-CN"/>
              </w:rPr>
            </w:pPr>
            <w:r>
              <w:rPr>
                <w:rFonts w:hint="eastAsia"/>
                <w:szCs w:val="21"/>
                <w:lang w:val="zh-CN"/>
              </w:rPr>
              <w:t>14 .安装结构：显示屏专用支架，固定安装。</w:t>
            </w:r>
          </w:p>
          <w:p>
            <w:pPr>
              <w:spacing w:line="240" w:lineRule="auto"/>
              <w:rPr>
                <w:rFonts w:hint="eastAsia"/>
                <w:szCs w:val="21"/>
                <w:lang w:val="zh-CN"/>
              </w:rPr>
            </w:pPr>
            <w:r>
              <w:rPr>
                <w:rFonts w:hint="eastAsia"/>
                <w:szCs w:val="21"/>
                <w:lang w:val="zh-CN"/>
              </w:rPr>
              <w:t>15.使用寿命 ≥100000H，支持7*24小时连续工作。</w:t>
            </w:r>
          </w:p>
          <w:p>
            <w:pPr>
              <w:spacing w:line="240" w:lineRule="auto"/>
              <w:rPr>
                <w:rFonts w:hint="eastAsia"/>
                <w:szCs w:val="21"/>
                <w:lang w:val="zh-CN"/>
              </w:rPr>
            </w:pPr>
            <w:r>
              <w:rPr>
                <w:rFonts w:hint="eastAsia"/>
                <w:szCs w:val="21"/>
                <w:lang w:val="zh-CN"/>
              </w:rPr>
              <w:t>16 .亮线.暗线修复：支持模组件亮暗线修复功能，可从软.硬两方面彻底改善困扰小间距LED安装精度造成的亮.暗线问题。</w:t>
            </w:r>
          </w:p>
          <w:p>
            <w:pPr>
              <w:spacing w:line="240" w:lineRule="auto"/>
              <w:rPr>
                <w:rFonts w:hint="eastAsia"/>
                <w:szCs w:val="21"/>
                <w:lang w:val="zh-CN"/>
              </w:rPr>
            </w:pPr>
            <w:r>
              <w:rPr>
                <w:rFonts w:hint="eastAsia"/>
                <w:szCs w:val="21"/>
                <w:lang w:val="zh-CN"/>
              </w:rPr>
              <w:t>17 .显示亮度 ≥600cd/㎡，0-100%任意可调。</w:t>
            </w:r>
          </w:p>
          <w:p>
            <w:pPr>
              <w:spacing w:line="240" w:lineRule="auto"/>
              <w:rPr>
                <w:rFonts w:hint="eastAsia"/>
                <w:szCs w:val="21"/>
                <w:lang w:val="zh-CN"/>
              </w:rPr>
            </w:pPr>
            <w:r>
              <w:rPr>
                <w:rFonts w:hint="eastAsia"/>
                <w:szCs w:val="21"/>
                <w:lang w:val="zh-CN"/>
              </w:rPr>
              <w:t>18.色温.色域 2800K-13000K连续可调，可设冷色.暖色.标准等多档白场调节。色域 ≥110%NTSC。</w:t>
            </w:r>
          </w:p>
          <w:p>
            <w:pPr>
              <w:spacing w:line="240" w:lineRule="auto"/>
              <w:rPr>
                <w:rFonts w:hint="eastAsia"/>
                <w:szCs w:val="21"/>
                <w:lang w:val="zh-CN"/>
              </w:rPr>
            </w:pPr>
            <w:r>
              <w:rPr>
                <w:rFonts w:hint="eastAsia"/>
                <w:szCs w:val="21"/>
                <w:lang w:val="zh-CN"/>
              </w:rPr>
              <w:t>19. 对比度 ≥8000:1。</w:t>
            </w:r>
          </w:p>
          <w:p>
            <w:pPr>
              <w:spacing w:line="240" w:lineRule="auto"/>
              <w:rPr>
                <w:rFonts w:hint="eastAsia"/>
                <w:szCs w:val="21"/>
                <w:lang w:val="zh-CN"/>
              </w:rPr>
            </w:pPr>
            <w:r>
              <w:rPr>
                <w:rFonts w:hint="eastAsia"/>
                <w:szCs w:val="21"/>
                <w:lang w:val="zh-CN"/>
              </w:rPr>
              <w:t>20. 可视角度：水平视角≥160°/垂直视角≥160°。</w:t>
            </w:r>
          </w:p>
          <w:p>
            <w:pPr>
              <w:spacing w:line="240" w:lineRule="auto"/>
              <w:rPr>
                <w:rFonts w:hint="eastAsia"/>
                <w:szCs w:val="21"/>
                <w:lang w:val="zh-CN"/>
              </w:rPr>
            </w:pPr>
            <w:r>
              <w:rPr>
                <w:rFonts w:hint="eastAsia"/>
                <w:szCs w:val="21"/>
                <w:lang w:val="zh-CN"/>
              </w:rPr>
              <w:t>21. 刷新率：3840Hz高刷新，支持通过配套控制软件调节刷新率设置选项。</w:t>
            </w:r>
          </w:p>
          <w:p>
            <w:pPr>
              <w:spacing w:line="240" w:lineRule="auto"/>
              <w:rPr>
                <w:rFonts w:hint="eastAsia"/>
                <w:szCs w:val="21"/>
                <w:lang w:val="zh-CN"/>
              </w:rPr>
            </w:pPr>
            <w:r>
              <w:rPr>
                <w:rFonts w:hint="eastAsia"/>
                <w:szCs w:val="21"/>
                <w:lang w:val="zh-CN"/>
              </w:rPr>
              <w:t>22. 低亮高灰：支持软件实现0-100%不同亮度情况下，灰度12-16bits任意设置：100%亮度@16bits， 50%亮度@14bits，20%亮度@12bits。</w:t>
            </w:r>
          </w:p>
          <w:p>
            <w:pPr>
              <w:spacing w:line="240" w:lineRule="auto"/>
              <w:rPr>
                <w:rFonts w:hint="eastAsia"/>
                <w:szCs w:val="21"/>
                <w:lang w:val="zh-CN"/>
              </w:rPr>
            </w:pPr>
            <w:r>
              <w:rPr>
                <w:rFonts w:hint="eastAsia"/>
                <w:szCs w:val="21"/>
                <w:lang w:val="zh-CN"/>
              </w:rPr>
              <w:t>23. 亮度均匀性（校正后） ≥98.3%。</w:t>
            </w:r>
          </w:p>
          <w:p>
            <w:pPr>
              <w:spacing w:line="240" w:lineRule="auto"/>
              <w:rPr>
                <w:rFonts w:hint="eastAsia"/>
                <w:szCs w:val="21"/>
                <w:lang w:val="zh-CN"/>
              </w:rPr>
            </w:pPr>
            <w:r>
              <w:rPr>
                <w:rFonts w:hint="eastAsia"/>
                <w:szCs w:val="21"/>
                <w:lang w:val="zh-CN"/>
              </w:rPr>
              <w:t>24.所投LED显示屏制造商具备安全生产标准化三级企业及以上企业。提供证书复印件并加盖制造商公章。</w:t>
            </w:r>
          </w:p>
          <w:p>
            <w:pPr>
              <w:spacing w:line="240" w:lineRule="auto"/>
              <w:rPr>
                <w:rFonts w:hint="eastAsia"/>
                <w:szCs w:val="21"/>
                <w:lang w:val="zh-CN"/>
              </w:rPr>
            </w:pPr>
            <w:r>
              <w:rPr>
                <w:rFonts w:hint="eastAsia"/>
                <w:szCs w:val="21"/>
                <w:lang w:val="zh-CN"/>
              </w:rPr>
              <w:t>25. 显示屏品牌具备超高分辨率多媒体显示系统综合管理能力，提供软件著作权证书证书复印件并加盖公章。</w:t>
            </w:r>
          </w:p>
          <w:p>
            <w:pPr>
              <w:spacing w:line="240" w:lineRule="auto"/>
              <w:rPr>
                <w:rFonts w:hint="eastAsia"/>
                <w:szCs w:val="21"/>
                <w:lang w:val="zh-CN"/>
              </w:rPr>
            </w:pPr>
            <w:r>
              <w:rPr>
                <w:rFonts w:hint="eastAsia"/>
                <w:szCs w:val="21"/>
                <w:lang w:val="zh-CN"/>
              </w:rPr>
              <w:t>26. 所投显示屏品牌获得政府部门颁发的显示相关技术的科学进步奖，提供证书复印件并加盖公章。</w:t>
            </w:r>
          </w:p>
          <w:p>
            <w:pPr>
              <w:spacing w:line="240" w:lineRule="auto"/>
              <w:rPr>
                <w:rFonts w:hint="eastAsia"/>
                <w:szCs w:val="21"/>
                <w:lang w:val="zh-CN"/>
              </w:rPr>
            </w:pPr>
            <w:r>
              <w:rPr>
                <w:rFonts w:hint="eastAsia"/>
                <w:szCs w:val="21"/>
                <w:lang w:val="zh-CN"/>
              </w:rPr>
              <w:t>27.所投LED显示屏制造商具备GB/T 31950-2015诚信管理体系认证证书，并提供证书复印件并加盖制造商公章。</w:t>
            </w:r>
          </w:p>
          <w:p>
            <w:pPr>
              <w:spacing w:line="240" w:lineRule="auto"/>
              <w:rPr>
                <w:szCs w:val="21"/>
              </w:rPr>
            </w:pPr>
            <w:r>
              <w:rPr>
                <w:rFonts w:hint="eastAsia"/>
                <w:szCs w:val="21"/>
                <w:lang w:val="zh-CN"/>
              </w:rPr>
              <w:t>28.为保证产品质量，核心产品制造商应具有国家市场监督管理总局颁发的中国质量奖。（可提供同品牌集团公司或子公司有效期内认证证书复印件并加盖公章）。</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平方米</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51.56</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rFonts w:hint="eastAsia"/>
                <w:szCs w:val="21"/>
              </w:rPr>
            </w:pPr>
            <w:r>
              <w:rPr>
                <w:rFonts w:hint="eastAsia"/>
                <w:szCs w:val="21"/>
              </w:rPr>
              <w:t>签订合同后随主体工程安装完毕</w:t>
            </w: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2</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视频控制器</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szCs w:val="21"/>
              </w:rPr>
            </w:pPr>
            <w:r>
              <w:rPr>
                <w:rFonts w:hint="eastAsia"/>
                <w:szCs w:val="21"/>
              </w:rPr>
              <w:t>1.一款针对小间距 LED 大屏，作为集视频裁剪.视 频拼接和多画面显示等功能于一体的专业设备，可被广泛应用于指挥调度系统.电力系统运维中心、党政机关会议中心、可视化数据中心、广播电视中心及高端舞台租赁等各种场景。采用模块化设计，并运用强大的纯硬件 FPGA 架构，不仅具有稳定高效的视频处理能力，能提供卓越的画质显示和强大视频处理功能，还能保证系统长时间稳定运行，不受病毒影响，支持市面常见的HDMI.DP、SDI、DVI和IP视频输入接口，不仅支持普通的1080P高清输入，也支持高达 4096×2160@60Hz分辨率的4K输入。在输出方面则不仅支持千兆网口输出和万兆光纤输出，可轻松实现超大.超远的小间距 LED 屏显示，同时也可以支持 DVI、HDMI 视频输出模式方便客户按需选择。其模块化插卡式设计，可以根据客户的需求灵活地选择配置输入输出板卡，极大地满足了不同场景的不同需求。 在控制方面，系列采用 B/S 架构，无需安装应用程序即可实现Windows、iOS、Android 跨平台控制</w:t>
            </w:r>
            <w:r>
              <w:rPr>
                <w:rFonts w:hint="eastAsia"/>
                <w:szCs w:val="21"/>
                <w:lang w:val="zh-CN"/>
              </w:rPr>
              <w:t>。</w:t>
            </w:r>
          </w:p>
          <w:p>
            <w:pPr>
              <w:widowControl/>
              <w:spacing w:line="240" w:lineRule="auto"/>
              <w:jc w:val="left"/>
              <w:rPr>
                <w:rFonts w:hint="eastAsia"/>
                <w:szCs w:val="21"/>
              </w:rPr>
            </w:pPr>
            <w:r>
              <w:rPr>
                <w:rFonts w:hint="eastAsia"/>
                <w:szCs w:val="21"/>
              </w:rPr>
              <w:t>2.输入输出灵活配置：支持 DVI、HDMI、DP、SDI、IP 等多种输入接口，支持 HDMI2.0、DP1.4、12G-SDI 接口，最大4096×2160@60Hz 输入，支持 HDCP 协议的高带宽数字内容保护技术，支持千兆网口输出，万兆光纤输出DVI 视频输出HDMI 视频输出，支持预监回显板卡，可输出信号源的预览画面和设备输出的回显画面</w:t>
            </w:r>
            <w:r>
              <w:rPr>
                <w:rFonts w:hint="eastAsia"/>
                <w:szCs w:val="21"/>
                <w:lang w:val="zh-CN"/>
              </w:rPr>
              <w:t>。</w:t>
            </w:r>
          </w:p>
          <w:p>
            <w:pPr>
              <w:widowControl/>
              <w:spacing w:line="240" w:lineRule="auto"/>
              <w:jc w:val="left"/>
              <w:rPr>
                <w:rFonts w:hint="eastAsia"/>
                <w:szCs w:val="21"/>
              </w:rPr>
            </w:pPr>
            <w:r>
              <w:rPr>
                <w:rFonts w:hint="eastAsia"/>
                <w:szCs w:val="21"/>
              </w:rPr>
              <w:t>3.自由拼接丰富显示：支持多窗口多图层显示.窗口漫游.自由拼接支持跨板卡跨接口输出，窗口跨板卡或接口不减图层支持输出网口任意交换，控制区域任意设置自定义预置模式，可以存储多个自定义场景，方便场景切换  支持画面调整(色调.对比度.饱和度.亮度补偿)和精确的颜色调节  支持每路输入信号独立裁剪缩放和 EDID 管理</w:t>
            </w:r>
            <w:r>
              <w:rPr>
                <w:rFonts w:hint="eastAsia"/>
                <w:szCs w:val="21"/>
                <w:lang w:val="zh-CN"/>
              </w:rPr>
              <w:t>。</w:t>
            </w:r>
          </w:p>
          <w:p>
            <w:pPr>
              <w:widowControl/>
              <w:spacing w:line="240" w:lineRule="auto"/>
              <w:jc w:val="left"/>
              <w:rPr>
                <w:rFonts w:hint="eastAsia"/>
                <w:szCs w:val="21"/>
              </w:rPr>
            </w:pPr>
            <w:r>
              <w:rPr>
                <w:rFonts w:hint="eastAsia"/>
                <w:szCs w:val="21"/>
              </w:rPr>
              <w:t>4.不同平台简单控制支持USB.RS232.局域网多种方式连接控制支持电脑软件、手机 APP、Web网页跨平台控制，支持前面板查看设备信息和控制</w:t>
            </w:r>
            <w:r>
              <w:rPr>
                <w:rFonts w:hint="eastAsia"/>
                <w:szCs w:val="21"/>
                <w:lang w:val="zh-CN"/>
              </w:rPr>
              <w:t>。</w:t>
            </w:r>
          </w:p>
          <w:p>
            <w:pPr>
              <w:widowControl/>
              <w:spacing w:line="240" w:lineRule="auto"/>
              <w:jc w:val="left"/>
              <w:rPr>
                <w:rFonts w:hint="eastAsia"/>
                <w:szCs w:val="21"/>
              </w:rPr>
            </w:pPr>
            <w:r>
              <w:rPr>
                <w:rFonts w:hint="eastAsia"/>
                <w:szCs w:val="21"/>
              </w:rPr>
              <w:t>5.多重备份稳定可靠支持设备自检及在线硬件监测，支持双电源备份.输出信号冗余备份</w:t>
            </w:r>
            <w:r>
              <w:rPr>
                <w:rFonts w:hint="eastAsia"/>
                <w:szCs w:val="21"/>
                <w:lang w:val="zh-CN"/>
              </w:rPr>
              <w:t>。</w:t>
            </w:r>
          </w:p>
          <w:p>
            <w:pPr>
              <w:widowControl/>
              <w:spacing w:line="240" w:lineRule="auto"/>
              <w:jc w:val="left"/>
              <w:rPr>
                <w:rFonts w:hint="eastAsia"/>
                <w:szCs w:val="21"/>
              </w:rPr>
            </w:pPr>
            <w:r>
              <w:rPr>
                <w:rFonts w:hint="eastAsia"/>
                <w:szCs w:val="21"/>
              </w:rPr>
              <w:t>6.支持温度报警、断线提醒、电源监控等</w:t>
            </w:r>
            <w:r>
              <w:rPr>
                <w:rFonts w:hint="eastAsia"/>
                <w:szCs w:val="21"/>
                <w:lang w:val="zh-CN"/>
              </w:rPr>
              <w:t>。</w:t>
            </w:r>
          </w:p>
          <w:p>
            <w:pPr>
              <w:widowControl/>
              <w:spacing w:line="240" w:lineRule="auto"/>
              <w:jc w:val="left"/>
              <w:rPr>
                <w:rFonts w:hint="eastAsia"/>
                <w:szCs w:val="21"/>
              </w:rPr>
            </w:pPr>
            <w:r>
              <w:rPr>
                <w:rFonts w:hint="eastAsia"/>
                <w:szCs w:val="21"/>
              </w:rPr>
              <w:t>7.采用先进的FPGA数字信号处理技术，全链路采用数字信号传输，传输即使信号源类型和数量众多，也能保证所有图像显示实时.流畅.同步.稳定.无卡顿（所有信号刷新率为60帧/秒），手机App操作实时下发响应，采用100Mb通讯带宽，带来更流畅的操作体验。（提供权威机构出具的检测报告复印件，并加盖供应商鲜章）</w:t>
            </w:r>
            <w:r>
              <w:rPr>
                <w:rFonts w:hint="eastAsia"/>
                <w:szCs w:val="21"/>
                <w:lang w:val="zh-CN"/>
              </w:rPr>
              <w:t>。</w:t>
            </w:r>
          </w:p>
          <w:p>
            <w:pPr>
              <w:widowControl/>
              <w:spacing w:line="240" w:lineRule="auto"/>
              <w:jc w:val="left"/>
              <w:rPr>
                <w:rFonts w:hint="eastAsia"/>
                <w:szCs w:val="21"/>
              </w:rPr>
            </w:pPr>
            <w:r>
              <w:rPr>
                <w:rFonts w:hint="eastAsia"/>
                <w:szCs w:val="21"/>
              </w:rPr>
              <w:t>8.支持输出画质调整，包括0-100亮度自由调节.对比度.饱和度.色调.亮度补偿.gamma等，测试画面调整，结合现场环境便于测试调节。（提供权威机构出具的检测报告复印件，并加盖供应商鲜章）</w:t>
            </w:r>
            <w:r>
              <w:rPr>
                <w:rFonts w:hint="eastAsia"/>
                <w:szCs w:val="21"/>
                <w:lang w:val="zh-CN"/>
              </w:rPr>
              <w:t>。</w:t>
            </w:r>
          </w:p>
          <w:p>
            <w:pPr>
              <w:widowControl/>
              <w:spacing w:line="240" w:lineRule="auto"/>
              <w:jc w:val="left"/>
              <w:rPr>
                <w:rFonts w:hint="eastAsia"/>
                <w:szCs w:val="21"/>
              </w:rPr>
            </w:pPr>
            <w:r>
              <w:rPr>
                <w:rFonts w:hint="eastAsia"/>
                <w:szCs w:val="21"/>
              </w:rPr>
              <w:t>9.支持信号源裁剪, 以便于去掉信号源的黑边或实现图像重点区域的放大显示, 支持输入像素点进行精确裁剪, 也可支持鼠标拖拽方式进行可视化裁剪。（提供权威机构出具的检测报告复印件，并加盖供应商鲜章）</w:t>
            </w:r>
            <w:r>
              <w:rPr>
                <w:rFonts w:hint="eastAsia"/>
                <w:szCs w:val="21"/>
                <w:lang w:val="zh-CN"/>
              </w:rPr>
              <w:t>。</w:t>
            </w:r>
          </w:p>
          <w:p>
            <w:pPr>
              <w:widowControl/>
              <w:spacing w:line="240" w:lineRule="auto"/>
              <w:jc w:val="left"/>
              <w:rPr>
                <w:szCs w:val="21"/>
              </w:rPr>
            </w:pPr>
            <w:r>
              <w:rPr>
                <w:rFonts w:hint="eastAsia"/>
                <w:szCs w:val="21"/>
              </w:rPr>
              <w:t>10.支持倍帧倍频功能，可以将输入为30Hz的信号转成60Hz信号输出。（提供权威机构出具的检测报告复印件，并加盖供应商鲜章）</w:t>
            </w:r>
            <w:r>
              <w:rPr>
                <w:rFonts w:hint="eastAsia"/>
                <w:szCs w:val="21"/>
                <w:lang w:val="zh-CN"/>
              </w:rPr>
              <w:t>。</w:t>
            </w:r>
          </w:p>
          <w:p>
            <w:pPr>
              <w:widowControl/>
              <w:spacing w:line="240" w:lineRule="auto"/>
              <w:jc w:val="left"/>
              <w:rPr>
                <w:rFonts w:hint="eastAsia"/>
                <w:szCs w:val="21"/>
              </w:rPr>
            </w:pPr>
            <w:r>
              <w:rPr>
                <w:rFonts w:hint="eastAsia"/>
                <w:szCs w:val="21"/>
              </w:rPr>
              <w:t>11.支持运行状态监测分析功能，可查阅显示单元ID,信号源类型，分辨率，软件版本，亮度等信息以便及时了解大屏的使用情况。（提供权威机构出具的检测报告复印件，并加盖供应商鲜章）</w:t>
            </w:r>
            <w:r>
              <w:rPr>
                <w:rFonts w:hint="eastAsia"/>
                <w:szCs w:val="21"/>
                <w:lang w:val="zh-CN"/>
              </w:rPr>
              <w:t>。</w:t>
            </w:r>
          </w:p>
          <w:p>
            <w:pPr>
              <w:widowControl/>
              <w:spacing w:line="240" w:lineRule="auto"/>
              <w:jc w:val="left"/>
              <w:rPr>
                <w:szCs w:val="21"/>
              </w:rPr>
            </w:pPr>
            <w:r>
              <w:rPr>
                <w:rFonts w:hint="eastAsia"/>
                <w:szCs w:val="21"/>
              </w:rPr>
              <w:t>12.采用工业级的冗余电源模组，模组稳定可靠，不间断工作16万小时以上，低噪音风扇散热系统（设备运行噪音小于45dB），屏前1米正常工作状态下的噪声测量值≤25dB(A)，适应于各种对噪声控制严苛的会议或其它场所。（提供权威机构出具的检测报告复印件，加盖供应商鲜章）</w:t>
            </w:r>
            <w:r>
              <w:rPr>
                <w:rFonts w:hint="eastAsia"/>
                <w:szCs w:val="21"/>
                <w:lang w:val="zh-CN"/>
              </w:rPr>
              <w:t>。</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套</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1</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3</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视频单向传输共享切换系统</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szCs w:val="21"/>
              </w:rPr>
            </w:pPr>
            <w:r>
              <w:rPr>
                <w:szCs w:val="21"/>
              </w:rPr>
              <w:t>1.</w:t>
            </w:r>
            <w:r>
              <w:rPr>
                <w:rFonts w:hint="eastAsia"/>
                <w:szCs w:val="21"/>
              </w:rPr>
              <w:t>纯物理隔离，实现视频信号单向安全传输。（提供厂家盖公章第三方检测报告）</w:t>
            </w:r>
            <w:r>
              <w:rPr>
                <w:rFonts w:hint="eastAsia"/>
                <w:szCs w:val="21"/>
                <w:lang w:val="zh-CN"/>
              </w:rPr>
              <w:t>。</w:t>
            </w:r>
          </w:p>
          <w:p>
            <w:pPr>
              <w:widowControl/>
              <w:spacing w:line="240" w:lineRule="auto"/>
              <w:jc w:val="left"/>
              <w:rPr>
                <w:szCs w:val="21"/>
              </w:rPr>
            </w:pPr>
            <w:r>
              <w:rPr>
                <w:szCs w:val="21"/>
              </w:rPr>
              <w:t>2.</w:t>
            </w:r>
            <w:r>
              <w:rPr>
                <w:rFonts w:hint="eastAsia"/>
                <w:szCs w:val="21"/>
              </w:rPr>
              <w:t>采用单向传输技术和元器件隔离措施实现信息流的隔离，计算机视频输出数据通过物理光单向真空传输技术流向输出型外设显示设备。且输入数据路径和输出数据路径之间，包括输出电路电子元器件等均采用了物理隔离措施。</w:t>
            </w:r>
          </w:p>
          <w:p>
            <w:pPr>
              <w:widowControl/>
              <w:spacing w:line="240" w:lineRule="auto"/>
              <w:jc w:val="left"/>
              <w:rPr>
                <w:szCs w:val="21"/>
              </w:rPr>
            </w:pPr>
            <w:r>
              <w:rPr>
                <w:szCs w:val="21"/>
              </w:rPr>
              <w:t>3.</w:t>
            </w:r>
            <w:r>
              <w:rPr>
                <w:rFonts w:hint="eastAsia"/>
                <w:szCs w:val="21"/>
              </w:rPr>
              <w:t>核心芯片全部采用国产化器件</w:t>
            </w:r>
            <w:r>
              <w:rPr>
                <w:rFonts w:hint="eastAsia"/>
                <w:szCs w:val="21"/>
                <w:lang w:val="zh-CN"/>
              </w:rPr>
              <w:t>。</w:t>
            </w:r>
          </w:p>
          <w:p>
            <w:pPr>
              <w:widowControl/>
              <w:spacing w:line="240" w:lineRule="auto"/>
              <w:jc w:val="left"/>
              <w:rPr>
                <w:szCs w:val="21"/>
              </w:rPr>
            </w:pPr>
            <w:r>
              <w:rPr>
                <w:szCs w:val="21"/>
              </w:rPr>
              <w:t>4.</w:t>
            </w:r>
            <w:r>
              <w:rPr>
                <w:rFonts w:hint="eastAsia"/>
                <w:szCs w:val="21"/>
              </w:rPr>
              <w:t>视频分辨率</w:t>
            </w:r>
            <w:r>
              <w:rPr>
                <w:szCs w:val="21"/>
              </w:rPr>
              <w:t>1080P.720P</w:t>
            </w:r>
            <w:r>
              <w:rPr>
                <w:rFonts w:hint="eastAsia"/>
                <w:szCs w:val="21"/>
              </w:rPr>
              <w:t>画面延迟小于</w:t>
            </w:r>
            <w:r>
              <w:rPr>
                <w:szCs w:val="21"/>
              </w:rPr>
              <w:t>10ms</w:t>
            </w:r>
            <w:r>
              <w:rPr>
                <w:rFonts w:hint="eastAsia"/>
                <w:szCs w:val="21"/>
              </w:rPr>
              <w:t>，启动时间小于</w:t>
            </w:r>
            <w:r>
              <w:rPr>
                <w:szCs w:val="21"/>
              </w:rPr>
              <w:t>1s</w:t>
            </w:r>
            <w:r>
              <w:rPr>
                <w:rFonts w:hint="eastAsia"/>
                <w:szCs w:val="21"/>
              </w:rPr>
              <w:t>，在有效保障安全前提情况下，为用户提供全高清的视频体验。（提供厂家盖公章第三方检测报告）</w:t>
            </w:r>
            <w:r>
              <w:rPr>
                <w:rFonts w:hint="eastAsia"/>
                <w:szCs w:val="21"/>
                <w:lang w:val="zh-CN"/>
              </w:rPr>
              <w:t>。</w:t>
            </w:r>
          </w:p>
          <w:p>
            <w:pPr>
              <w:widowControl/>
              <w:spacing w:line="240" w:lineRule="auto"/>
              <w:jc w:val="left"/>
              <w:rPr>
                <w:szCs w:val="21"/>
              </w:rPr>
            </w:pPr>
            <w:r>
              <w:rPr>
                <w:szCs w:val="21"/>
              </w:rPr>
              <w:t xml:space="preserve">5. </w:t>
            </w:r>
            <w:r>
              <w:rPr>
                <w:rFonts w:hint="eastAsia"/>
                <w:szCs w:val="21"/>
              </w:rPr>
              <w:t>抗电强度漏电，有接触地耐压抗电强度，漏电流不超过</w:t>
            </w:r>
            <w:r>
              <w:rPr>
                <w:szCs w:val="21"/>
              </w:rPr>
              <w:t>10MA</w:t>
            </w:r>
            <w:r>
              <w:rPr>
                <w:rFonts w:hint="eastAsia"/>
                <w:szCs w:val="21"/>
              </w:rPr>
              <w:t>泄露漏电流不超过</w:t>
            </w:r>
            <w:r>
              <w:rPr>
                <w:szCs w:val="21"/>
              </w:rPr>
              <w:t>3.5MA</w:t>
            </w:r>
            <w:r>
              <w:rPr>
                <w:rFonts w:hint="eastAsia"/>
                <w:szCs w:val="21"/>
              </w:rPr>
              <w:t>；（提供厂家盖公章第三方检测报告）</w:t>
            </w:r>
            <w:r>
              <w:rPr>
                <w:rFonts w:hint="eastAsia"/>
                <w:szCs w:val="21"/>
                <w:lang w:val="zh-CN"/>
              </w:rPr>
              <w:t>。</w:t>
            </w:r>
          </w:p>
          <w:p>
            <w:pPr>
              <w:widowControl/>
              <w:spacing w:line="240" w:lineRule="auto"/>
              <w:jc w:val="left"/>
              <w:rPr>
                <w:szCs w:val="21"/>
              </w:rPr>
            </w:pPr>
            <w:r>
              <w:rPr>
                <w:szCs w:val="21"/>
              </w:rPr>
              <w:t>6.</w:t>
            </w:r>
            <w:r>
              <w:rPr>
                <w:rFonts w:hint="eastAsia"/>
                <w:szCs w:val="21"/>
              </w:rPr>
              <w:t>视频传输：</w:t>
            </w:r>
            <w:r>
              <w:rPr>
                <w:szCs w:val="21"/>
              </w:rPr>
              <w:t>HDMI IN</w:t>
            </w:r>
            <w:r>
              <w:rPr>
                <w:rFonts w:hint="eastAsia"/>
                <w:szCs w:val="21"/>
              </w:rPr>
              <w:t>接入的视频只能从对应的</w:t>
            </w:r>
            <w:r>
              <w:rPr>
                <w:szCs w:val="21"/>
              </w:rPr>
              <w:t xml:space="preserve">HDMI </w:t>
            </w:r>
            <w:r>
              <w:rPr>
                <w:rFonts w:hint="eastAsia"/>
                <w:szCs w:val="21"/>
              </w:rPr>
              <w:t>OUT接口单向输出，输入流若改从</w:t>
            </w:r>
            <w:r>
              <w:rPr>
                <w:szCs w:val="21"/>
              </w:rPr>
              <w:t>HDMI O</w:t>
            </w:r>
            <w:r>
              <w:rPr>
                <w:rFonts w:hint="eastAsia"/>
                <w:szCs w:val="21"/>
              </w:rPr>
              <w:t>UT输入无法从</w:t>
            </w:r>
            <w:r>
              <w:rPr>
                <w:szCs w:val="21"/>
              </w:rPr>
              <w:t>HDMI IN</w:t>
            </w:r>
            <w:r>
              <w:rPr>
                <w:rFonts w:hint="eastAsia"/>
                <w:szCs w:val="21"/>
              </w:rPr>
              <w:t>输出接入与接出的</w:t>
            </w:r>
            <w:r>
              <w:rPr>
                <w:szCs w:val="21"/>
              </w:rPr>
              <w:t>HDMI</w:t>
            </w:r>
            <w:r>
              <w:rPr>
                <w:rFonts w:hint="eastAsia"/>
                <w:szCs w:val="21"/>
              </w:rPr>
              <w:t>口必须是一一对应的才能正常显示图像</w:t>
            </w:r>
            <w:r>
              <w:rPr>
                <w:rFonts w:hint="eastAsia"/>
                <w:szCs w:val="21"/>
                <w:lang w:val="zh-CN"/>
              </w:rPr>
              <w:t>。</w:t>
            </w:r>
          </w:p>
          <w:p>
            <w:pPr>
              <w:widowControl/>
              <w:spacing w:line="240" w:lineRule="auto"/>
              <w:jc w:val="left"/>
              <w:rPr>
                <w:szCs w:val="21"/>
              </w:rPr>
            </w:pPr>
            <w:r>
              <w:rPr>
                <w:szCs w:val="21"/>
              </w:rPr>
              <w:t>7.</w:t>
            </w:r>
            <w:r>
              <w:rPr>
                <w:rFonts w:hint="eastAsia"/>
                <w:szCs w:val="21"/>
              </w:rPr>
              <w:t>对</w:t>
            </w:r>
            <w:r>
              <w:rPr>
                <w:szCs w:val="21"/>
              </w:rPr>
              <w:t>8</w:t>
            </w:r>
            <w:r>
              <w:rPr>
                <w:rFonts w:hint="eastAsia"/>
                <w:szCs w:val="21"/>
              </w:rPr>
              <w:t>组</w:t>
            </w:r>
            <w:r>
              <w:rPr>
                <w:szCs w:val="21"/>
              </w:rPr>
              <w:t>hdmi</w:t>
            </w:r>
            <w:r>
              <w:rPr>
                <w:rFonts w:hint="eastAsia"/>
                <w:szCs w:val="21"/>
              </w:rPr>
              <w:t>对应的输入输出接入不同的设备，查看显示的图像是否有错乱干扰正常现象，正常现象对应输出应该播放对应输入的视频信号内容</w:t>
            </w:r>
            <w:r>
              <w:rPr>
                <w:rFonts w:hint="eastAsia"/>
                <w:szCs w:val="21"/>
                <w:lang w:val="zh-CN"/>
              </w:rPr>
              <w:t>。</w:t>
            </w:r>
          </w:p>
          <w:p>
            <w:pPr>
              <w:widowControl/>
              <w:spacing w:line="240" w:lineRule="auto"/>
              <w:jc w:val="left"/>
              <w:rPr>
                <w:szCs w:val="21"/>
              </w:rPr>
            </w:pPr>
            <w:r>
              <w:rPr>
                <w:rFonts w:hint="eastAsia"/>
                <w:szCs w:val="21"/>
              </w:rPr>
              <w:t>★</w:t>
            </w:r>
            <w:r>
              <w:rPr>
                <w:szCs w:val="21"/>
              </w:rPr>
              <w:t>8.</w:t>
            </w:r>
            <w:r>
              <w:rPr>
                <w:rFonts w:hint="eastAsia"/>
              </w:rPr>
              <w:t xml:space="preserve"> </w:t>
            </w:r>
            <w:r>
              <w:rPr>
                <w:rFonts w:hint="eastAsia"/>
                <w:szCs w:val="21"/>
              </w:rPr>
              <w:t>视频输入8路HDMI视频输入接口（其中2路为较高密级A类视频接口，6路为普通密级B类视频接口）（提供厂家盖公章第三方检测报告）</w:t>
            </w:r>
            <w:r>
              <w:rPr>
                <w:rFonts w:hint="eastAsia"/>
                <w:szCs w:val="21"/>
                <w:lang w:val="zh-CN"/>
              </w:rPr>
              <w:t>。</w:t>
            </w:r>
          </w:p>
          <w:p>
            <w:pPr>
              <w:widowControl/>
              <w:spacing w:line="240" w:lineRule="auto"/>
              <w:jc w:val="left"/>
              <w:rPr>
                <w:szCs w:val="21"/>
              </w:rPr>
            </w:pPr>
            <w:r>
              <w:rPr>
                <w:szCs w:val="21"/>
              </w:rPr>
              <w:t xml:space="preserve">9 </w:t>
            </w:r>
            <w:r>
              <w:rPr>
                <w:rFonts w:hint="eastAsia"/>
                <w:szCs w:val="21"/>
              </w:rPr>
              <w:t>防拆功能：设备一旦检测到拆壳操作</w:t>
            </w:r>
            <w:r>
              <w:rPr>
                <w:szCs w:val="21"/>
              </w:rPr>
              <w:t>,</w:t>
            </w:r>
            <w:r>
              <w:rPr>
                <w:rFonts w:hint="eastAsia"/>
                <w:szCs w:val="21"/>
              </w:rPr>
              <w:t>将立即停止所有工作与禁用所有功能，组装复原后也无法正常工作；（提供厂家盖公章第三方检测报告）</w:t>
            </w:r>
            <w:r>
              <w:rPr>
                <w:rFonts w:hint="eastAsia"/>
                <w:szCs w:val="21"/>
                <w:lang w:val="zh-CN"/>
              </w:rPr>
              <w:t>。</w:t>
            </w:r>
          </w:p>
          <w:p>
            <w:pPr>
              <w:widowControl/>
              <w:spacing w:line="240" w:lineRule="auto"/>
              <w:jc w:val="left"/>
              <w:rPr>
                <w:rFonts w:hint="eastAsia"/>
                <w:szCs w:val="21"/>
              </w:rPr>
            </w:pPr>
            <w:r>
              <w:rPr>
                <w:szCs w:val="21"/>
              </w:rPr>
              <w:t xml:space="preserve">10 </w:t>
            </w:r>
            <w:r>
              <w:rPr>
                <w:rFonts w:hint="eastAsia"/>
                <w:szCs w:val="21"/>
              </w:rPr>
              <w:t>具备国家保密局涉密信息系统安全保密测评中心颁发的《涉密信息系统产品检测证书》和中国人民解放军信息安全测评认证中心颁发的《军用信息安全产品认证证书》</w:t>
            </w:r>
            <w:r>
              <w:rPr>
                <w:rFonts w:hint="eastAsia"/>
                <w:szCs w:val="21"/>
                <w:lang w:val="zh-CN"/>
              </w:rPr>
              <w:t>。</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套</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1</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4</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控制接收系统</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szCs w:val="21"/>
              </w:rPr>
            </w:pPr>
            <w:r>
              <w:rPr>
                <w:szCs w:val="21"/>
              </w:rPr>
              <w:t>1.</w:t>
            </w:r>
            <w:r>
              <w:rPr>
                <w:rFonts w:hint="eastAsia"/>
                <w:szCs w:val="21"/>
              </w:rPr>
              <w:t>集成</w:t>
            </w:r>
            <w:r>
              <w:rPr>
                <w:szCs w:val="21"/>
              </w:rPr>
              <w:t>HUB75</w:t>
            </w:r>
            <w:r>
              <w:rPr>
                <w:rFonts w:hint="eastAsia"/>
                <w:szCs w:val="21"/>
              </w:rPr>
              <w:t>，无需再配转接板，更方便，成本更低</w:t>
            </w:r>
            <w:r>
              <w:rPr>
                <w:rFonts w:hint="eastAsia"/>
                <w:szCs w:val="21"/>
                <w:lang w:val="zh-CN"/>
              </w:rPr>
              <w:t>。</w:t>
            </w:r>
          </w:p>
          <w:p>
            <w:pPr>
              <w:widowControl/>
              <w:spacing w:line="240" w:lineRule="auto"/>
              <w:jc w:val="left"/>
              <w:rPr>
                <w:szCs w:val="21"/>
              </w:rPr>
            </w:pPr>
            <w:r>
              <w:rPr>
                <w:szCs w:val="21"/>
              </w:rPr>
              <w:t>2.</w:t>
            </w:r>
            <w:r>
              <w:rPr>
                <w:rFonts w:hint="eastAsia"/>
                <w:szCs w:val="21"/>
              </w:rPr>
              <w:t>减少接插连接件，减少故障点，故障率更低</w:t>
            </w:r>
            <w:r>
              <w:rPr>
                <w:rFonts w:hint="eastAsia"/>
                <w:szCs w:val="21"/>
                <w:lang w:val="zh-CN"/>
              </w:rPr>
              <w:t>。</w:t>
            </w:r>
          </w:p>
          <w:p>
            <w:pPr>
              <w:widowControl/>
              <w:spacing w:line="240" w:lineRule="auto"/>
              <w:jc w:val="left"/>
              <w:rPr>
                <w:szCs w:val="21"/>
              </w:rPr>
            </w:pPr>
            <w:r>
              <w:rPr>
                <w:szCs w:val="21"/>
              </w:rPr>
              <w:t>3.</w:t>
            </w:r>
            <w:r>
              <w:rPr>
                <w:rFonts w:hint="eastAsia"/>
                <w:szCs w:val="21"/>
              </w:rPr>
              <w:t>支持常规芯片实现高刷新</w:t>
            </w:r>
            <w:r>
              <w:rPr>
                <w:szCs w:val="21"/>
              </w:rPr>
              <w:t>.</w:t>
            </w:r>
            <w:r>
              <w:rPr>
                <w:rFonts w:hint="eastAsia"/>
                <w:szCs w:val="21"/>
              </w:rPr>
              <w:t>高灰度</w:t>
            </w:r>
            <w:r>
              <w:rPr>
                <w:szCs w:val="21"/>
              </w:rPr>
              <w:t>.</w:t>
            </w:r>
            <w:r>
              <w:rPr>
                <w:rFonts w:hint="eastAsia"/>
                <w:szCs w:val="21"/>
              </w:rPr>
              <w:t>高亮度</w:t>
            </w:r>
            <w:r>
              <w:rPr>
                <w:rFonts w:hint="eastAsia"/>
                <w:szCs w:val="21"/>
                <w:lang w:val="zh-CN"/>
              </w:rPr>
              <w:t>。</w:t>
            </w:r>
          </w:p>
          <w:p>
            <w:pPr>
              <w:widowControl/>
              <w:spacing w:line="240" w:lineRule="auto"/>
              <w:jc w:val="left"/>
              <w:rPr>
                <w:szCs w:val="21"/>
              </w:rPr>
            </w:pPr>
            <w:r>
              <w:rPr>
                <w:szCs w:val="21"/>
              </w:rPr>
              <w:t>4.</w:t>
            </w:r>
            <w:r>
              <w:rPr>
                <w:rFonts w:hint="eastAsia"/>
                <w:szCs w:val="21"/>
              </w:rPr>
              <w:t>全新灰度引擎，低灰度表现更佳</w:t>
            </w:r>
            <w:r>
              <w:rPr>
                <w:rFonts w:hint="eastAsia"/>
                <w:szCs w:val="21"/>
                <w:lang w:val="zh-CN"/>
              </w:rPr>
              <w:t>。</w:t>
            </w:r>
          </w:p>
          <w:p>
            <w:pPr>
              <w:widowControl/>
              <w:spacing w:line="240" w:lineRule="auto"/>
              <w:jc w:val="left"/>
              <w:rPr>
                <w:szCs w:val="21"/>
              </w:rPr>
            </w:pPr>
            <w:r>
              <w:rPr>
                <w:szCs w:val="21"/>
              </w:rPr>
              <w:t>5.</w:t>
            </w:r>
            <w:r>
              <w:rPr>
                <w:rFonts w:hint="eastAsia"/>
                <w:szCs w:val="21"/>
              </w:rPr>
              <w:t>细节处理更完美，可消除单元板设计引起的某行偏暗</w:t>
            </w:r>
            <w:r>
              <w:rPr>
                <w:szCs w:val="21"/>
              </w:rPr>
              <w:t>.</w:t>
            </w:r>
            <w:r>
              <w:rPr>
                <w:rFonts w:hint="eastAsia"/>
                <w:szCs w:val="21"/>
              </w:rPr>
              <w:t>低灰偏红</w:t>
            </w:r>
            <w:r>
              <w:rPr>
                <w:szCs w:val="21"/>
              </w:rPr>
              <w:t>.</w:t>
            </w:r>
            <w:r>
              <w:rPr>
                <w:rFonts w:hint="eastAsia"/>
                <w:szCs w:val="21"/>
              </w:rPr>
              <w:t>鬼影等细节问题</w:t>
            </w:r>
            <w:r>
              <w:rPr>
                <w:rFonts w:hint="eastAsia"/>
                <w:szCs w:val="21"/>
                <w:lang w:val="zh-CN"/>
              </w:rPr>
              <w:t>。</w:t>
            </w:r>
          </w:p>
          <w:p>
            <w:pPr>
              <w:widowControl/>
              <w:spacing w:line="240" w:lineRule="auto"/>
              <w:jc w:val="left"/>
              <w:rPr>
                <w:szCs w:val="21"/>
              </w:rPr>
            </w:pPr>
            <w:r>
              <w:rPr>
                <w:szCs w:val="21"/>
              </w:rPr>
              <w:t>6.</w:t>
            </w:r>
            <w:r>
              <w:rPr>
                <w:rFonts w:hint="eastAsia"/>
                <w:szCs w:val="21"/>
              </w:rPr>
              <w:t>支持</w:t>
            </w:r>
            <w:r>
              <w:rPr>
                <w:szCs w:val="21"/>
              </w:rPr>
              <w:t>14bit</w:t>
            </w:r>
            <w:r>
              <w:rPr>
                <w:rFonts w:hint="eastAsia"/>
                <w:szCs w:val="21"/>
              </w:rPr>
              <w:t>精度的色度</w:t>
            </w:r>
            <w:r>
              <w:rPr>
                <w:szCs w:val="21"/>
              </w:rPr>
              <w:t>.</w:t>
            </w:r>
            <w:r>
              <w:rPr>
                <w:rFonts w:hint="eastAsia"/>
                <w:szCs w:val="21"/>
              </w:rPr>
              <w:t>亮度一体化逐点校正</w:t>
            </w:r>
            <w:r>
              <w:rPr>
                <w:rFonts w:hint="eastAsia"/>
                <w:szCs w:val="21"/>
                <w:lang w:val="zh-CN"/>
              </w:rPr>
              <w:t>。</w:t>
            </w:r>
          </w:p>
          <w:p>
            <w:pPr>
              <w:widowControl/>
              <w:spacing w:line="240" w:lineRule="auto"/>
              <w:jc w:val="left"/>
              <w:rPr>
                <w:szCs w:val="21"/>
              </w:rPr>
            </w:pPr>
            <w:r>
              <w:rPr>
                <w:szCs w:val="21"/>
              </w:rPr>
              <w:t>7.</w:t>
            </w:r>
            <w:r>
              <w:rPr>
                <w:rFonts w:hint="eastAsia"/>
                <w:szCs w:val="21"/>
              </w:rPr>
              <w:t>支持所有常规芯片</w:t>
            </w:r>
            <w:r>
              <w:rPr>
                <w:szCs w:val="21"/>
              </w:rPr>
              <w:t>.PWM</w:t>
            </w:r>
            <w:r>
              <w:rPr>
                <w:rFonts w:hint="eastAsia"/>
                <w:szCs w:val="21"/>
              </w:rPr>
              <w:t>芯片和灯饰芯片</w:t>
            </w:r>
            <w:r>
              <w:rPr>
                <w:rFonts w:hint="eastAsia"/>
                <w:szCs w:val="21"/>
                <w:lang w:val="zh-CN"/>
              </w:rPr>
              <w:t>。</w:t>
            </w:r>
          </w:p>
          <w:p>
            <w:pPr>
              <w:widowControl/>
              <w:spacing w:line="240" w:lineRule="auto"/>
              <w:jc w:val="left"/>
              <w:rPr>
                <w:szCs w:val="21"/>
              </w:rPr>
            </w:pPr>
            <w:r>
              <w:rPr>
                <w:szCs w:val="21"/>
              </w:rPr>
              <w:t>8.</w:t>
            </w:r>
            <w:r>
              <w:rPr>
                <w:rFonts w:hint="eastAsia"/>
                <w:szCs w:val="21"/>
              </w:rPr>
              <w:t>支持静态屏</w:t>
            </w:r>
            <w:r>
              <w:rPr>
                <w:szCs w:val="21"/>
              </w:rPr>
              <w:t>.1/2~1/64</w:t>
            </w:r>
            <w:r>
              <w:rPr>
                <w:rFonts w:hint="eastAsia"/>
                <w:szCs w:val="21"/>
              </w:rPr>
              <w:t>扫之间的任意扫描类型</w:t>
            </w:r>
            <w:r>
              <w:rPr>
                <w:rFonts w:hint="eastAsia"/>
                <w:szCs w:val="21"/>
                <w:lang w:val="zh-CN"/>
              </w:rPr>
              <w:t>。</w:t>
            </w:r>
          </w:p>
          <w:p>
            <w:pPr>
              <w:widowControl/>
              <w:spacing w:line="240" w:lineRule="auto"/>
              <w:jc w:val="left"/>
              <w:rPr>
                <w:szCs w:val="21"/>
              </w:rPr>
            </w:pPr>
            <w:r>
              <w:rPr>
                <w:szCs w:val="21"/>
              </w:rPr>
              <w:t>9.</w:t>
            </w:r>
            <w:r>
              <w:rPr>
                <w:rFonts w:hint="eastAsia"/>
                <w:szCs w:val="21"/>
              </w:rPr>
              <w:t>支持任意抽点，支持数据偏移，可轻松实现各种异型屏</w:t>
            </w:r>
            <w:r>
              <w:rPr>
                <w:szCs w:val="21"/>
              </w:rPr>
              <w:t>.</w:t>
            </w:r>
            <w:r>
              <w:rPr>
                <w:rFonts w:hint="eastAsia"/>
                <w:szCs w:val="21"/>
              </w:rPr>
              <w:t>球形屏</w:t>
            </w:r>
            <w:r>
              <w:rPr>
                <w:szCs w:val="21"/>
              </w:rPr>
              <w:t>.</w:t>
            </w:r>
            <w:r>
              <w:rPr>
                <w:rFonts w:hint="eastAsia"/>
                <w:szCs w:val="21"/>
              </w:rPr>
              <w:t>创意显示屏</w:t>
            </w:r>
            <w:r>
              <w:rPr>
                <w:rFonts w:hint="eastAsia"/>
                <w:szCs w:val="21"/>
                <w:lang w:val="zh-CN"/>
              </w:rPr>
              <w:t>。</w:t>
            </w:r>
          </w:p>
          <w:p>
            <w:pPr>
              <w:widowControl/>
              <w:spacing w:line="240" w:lineRule="auto"/>
              <w:jc w:val="left"/>
              <w:rPr>
                <w:szCs w:val="21"/>
              </w:rPr>
            </w:pPr>
            <w:r>
              <w:rPr>
                <w:szCs w:val="21"/>
              </w:rPr>
              <w:t>10.</w:t>
            </w:r>
            <w:r>
              <w:rPr>
                <w:rFonts w:hint="eastAsia"/>
                <w:szCs w:val="21"/>
              </w:rPr>
              <w:t>单卡支持</w:t>
            </w:r>
            <w:r>
              <w:rPr>
                <w:szCs w:val="21"/>
              </w:rPr>
              <w:t>16</w:t>
            </w:r>
            <w:r>
              <w:rPr>
                <w:rFonts w:hint="eastAsia"/>
                <w:szCs w:val="21"/>
              </w:rPr>
              <w:t>组</w:t>
            </w:r>
            <w:r>
              <w:rPr>
                <w:szCs w:val="21"/>
              </w:rPr>
              <w:t>RGB</w:t>
            </w:r>
            <w:r>
              <w:rPr>
                <w:rFonts w:hint="eastAsia"/>
                <w:szCs w:val="21"/>
              </w:rPr>
              <w:t>信号输出</w:t>
            </w:r>
            <w:r>
              <w:rPr>
                <w:rFonts w:hint="eastAsia"/>
                <w:szCs w:val="21"/>
                <w:lang w:val="zh-CN"/>
              </w:rPr>
              <w:t>。</w:t>
            </w:r>
          </w:p>
          <w:p>
            <w:pPr>
              <w:widowControl/>
              <w:spacing w:line="240" w:lineRule="auto"/>
              <w:jc w:val="left"/>
              <w:rPr>
                <w:szCs w:val="21"/>
              </w:rPr>
            </w:pPr>
            <w:r>
              <w:rPr>
                <w:szCs w:val="21"/>
              </w:rPr>
              <w:t>11.</w:t>
            </w:r>
            <w:r>
              <w:rPr>
                <w:rFonts w:hint="eastAsia"/>
                <w:szCs w:val="21"/>
              </w:rPr>
              <w:t>支持超大带载面积，单卡带载</w:t>
            </w:r>
            <w:r>
              <w:rPr>
                <w:szCs w:val="21"/>
              </w:rPr>
              <w:t>128*512</w:t>
            </w:r>
            <w:r>
              <w:rPr>
                <w:rFonts w:hint="eastAsia"/>
                <w:szCs w:val="21"/>
              </w:rPr>
              <w:t>，</w:t>
            </w:r>
            <w:r>
              <w:rPr>
                <w:szCs w:val="21"/>
              </w:rPr>
              <w:t>256*256</w:t>
            </w:r>
            <w:r>
              <w:rPr>
                <w:rFonts w:hint="eastAsia"/>
                <w:szCs w:val="21"/>
                <w:lang w:val="zh-CN"/>
              </w:rPr>
              <w:t>。</w:t>
            </w:r>
          </w:p>
          <w:p>
            <w:pPr>
              <w:widowControl/>
              <w:spacing w:line="240" w:lineRule="auto"/>
              <w:jc w:val="left"/>
              <w:rPr>
                <w:szCs w:val="21"/>
              </w:rPr>
            </w:pPr>
            <w:r>
              <w:rPr>
                <w:szCs w:val="21"/>
              </w:rPr>
              <w:t>12.</w:t>
            </w:r>
            <w:r>
              <w:rPr>
                <w:rFonts w:hint="eastAsia"/>
                <w:szCs w:val="21"/>
              </w:rPr>
              <w:t>先进设计，优质元器件，全自动高低温老化测试，零故障出厂</w:t>
            </w:r>
            <w:r>
              <w:rPr>
                <w:rFonts w:hint="eastAsia"/>
                <w:szCs w:val="21"/>
                <w:lang w:val="zh-CN"/>
              </w:rPr>
              <w:t>。</w:t>
            </w:r>
          </w:p>
          <w:p>
            <w:pPr>
              <w:widowControl/>
              <w:spacing w:line="240" w:lineRule="auto"/>
              <w:jc w:val="left"/>
              <w:rPr>
                <w:szCs w:val="21"/>
              </w:rPr>
            </w:pPr>
            <w:r>
              <w:rPr>
                <w:szCs w:val="21"/>
              </w:rPr>
              <w:t>13.</w:t>
            </w:r>
            <w:r>
              <w:rPr>
                <w:rFonts w:hint="eastAsia"/>
                <w:szCs w:val="21"/>
              </w:rPr>
              <w:t>支持</w:t>
            </w:r>
            <w:r>
              <w:rPr>
                <w:szCs w:val="21"/>
              </w:rPr>
              <w:t>DC 3.3V~6V</w:t>
            </w:r>
            <w:r>
              <w:rPr>
                <w:rFonts w:hint="eastAsia"/>
                <w:szCs w:val="21"/>
              </w:rPr>
              <w:t>超宽工作电压，有效减弱电压波动带来的影响</w:t>
            </w:r>
            <w:r>
              <w:rPr>
                <w:rFonts w:hint="eastAsia"/>
                <w:szCs w:val="21"/>
                <w:lang w:val="zh-CN"/>
              </w:rPr>
              <w:t>。</w:t>
            </w:r>
          </w:p>
          <w:p>
            <w:pPr>
              <w:widowControl/>
              <w:spacing w:line="240" w:lineRule="auto"/>
              <w:jc w:val="left"/>
              <w:rPr>
                <w:szCs w:val="21"/>
              </w:rPr>
            </w:pPr>
            <w:r>
              <w:rPr>
                <w:szCs w:val="21"/>
              </w:rPr>
              <w:t>14.</w:t>
            </w:r>
            <w:r>
              <w:rPr>
                <w:rFonts w:hint="eastAsia"/>
                <w:szCs w:val="21"/>
              </w:rPr>
              <w:t>为使画面显示效果更加完美，保持整屏一致性，控制系统具有修缝</w:t>
            </w:r>
            <w:r>
              <w:rPr>
                <w:szCs w:val="21"/>
              </w:rPr>
              <w:t>.</w:t>
            </w:r>
            <w:r>
              <w:rPr>
                <w:rFonts w:hint="eastAsia"/>
                <w:szCs w:val="21"/>
              </w:rPr>
              <w:t>十字修复功能，并提供供应商盖鲜章的</w:t>
            </w:r>
            <w:r>
              <w:rPr>
                <w:szCs w:val="21"/>
              </w:rPr>
              <w:t>LED</w:t>
            </w:r>
            <w:r>
              <w:rPr>
                <w:rFonts w:hint="eastAsia"/>
                <w:szCs w:val="21"/>
              </w:rPr>
              <w:t>显示屏十字修复软件著作权证书及</w:t>
            </w:r>
            <w:r>
              <w:rPr>
                <w:szCs w:val="21"/>
              </w:rPr>
              <w:t>LED</w:t>
            </w:r>
            <w:r>
              <w:rPr>
                <w:rFonts w:hint="eastAsia"/>
                <w:szCs w:val="21"/>
              </w:rPr>
              <w:t>显示屏专业修缝软件著作证书两种证明文件。</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套</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1</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5</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显示屏开关电源</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szCs w:val="21"/>
              </w:rPr>
            </w:pPr>
            <w:r>
              <w:rPr>
                <w:szCs w:val="21"/>
              </w:rPr>
              <w:t>1.90~264Vac</w:t>
            </w:r>
            <w:r>
              <w:rPr>
                <w:rFonts w:hint="eastAsia"/>
                <w:szCs w:val="21"/>
              </w:rPr>
              <w:t>输入</w:t>
            </w:r>
            <w:r>
              <w:rPr>
                <w:rFonts w:hint="eastAsia"/>
                <w:szCs w:val="21"/>
                <w:lang w:val="zh-CN"/>
              </w:rPr>
              <w:t>。</w:t>
            </w:r>
          </w:p>
          <w:p>
            <w:pPr>
              <w:widowControl/>
              <w:spacing w:line="240" w:lineRule="auto"/>
              <w:jc w:val="left"/>
              <w:rPr>
                <w:szCs w:val="21"/>
              </w:rPr>
            </w:pPr>
            <w:r>
              <w:rPr>
                <w:szCs w:val="21"/>
              </w:rPr>
              <w:t>2.</w:t>
            </w:r>
            <w:r>
              <w:rPr>
                <w:rFonts w:hint="eastAsia"/>
                <w:szCs w:val="21"/>
              </w:rPr>
              <w:t>带主动</w:t>
            </w:r>
            <w:r>
              <w:rPr>
                <w:szCs w:val="21"/>
              </w:rPr>
              <w:t>PFC</w:t>
            </w:r>
            <w:r>
              <w:rPr>
                <w:rFonts w:hint="eastAsia"/>
                <w:szCs w:val="21"/>
              </w:rPr>
              <w:t>功能</w:t>
            </w:r>
            <w:r>
              <w:rPr>
                <w:rFonts w:hint="eastAsia"/>
                <w:szCs w:val="21"/>
                <w:lang w:val="zh-CN"/>
              </w:rPr>
              <w:t>。</w:t>
            </w:r>
          </w:p>
          <w:p>
            <w:pPr>
              <w:widowControl/>
              <w:spacing w:line="240" w:lineRule="auto"/>
              <w:jc w:val="left"/>
              <w:rPr>
                <w:szCs w:val="21"/>
              </w:rPr>
            </w:pPr>
            <w:r>
              <w:rPr>
                <w:szCs w:val="21"/>
              </w:rPr>
              <w:t>3.</w:t>
            </w:r>
            <w:r>
              <w:rPr>
                <w:rFonts w:hint="eastAsia"/>
                <w:szCs w:val="21"/>
              </w:rPr>
              <w:t>保护功能：短路</w:t>
            </w:r>
            <w:r>
              <w:rPr>
                <w:szCs w:val="21"/>
              </w:rPr>
              <w:t>/</w:t>
            </w:r>
            <w:r>
              <w:rPr>
                <w:rFonts w:hint="eastAsia"/>
                <w:szCs w:val="21"/>
              </w:rPr>
              <w:t>过载</w:t>
            </w:r>
            <w:r>
              <w:rPr>
                <w:szCs w:val="21"/>
              </w:rPr>
              <w:t>/</w:t>
            </w:r>
            <w:r>
              <w:rPr>
                <w:rFonts w:hint="eastAsia"/>
                <w:szCs w:val="21"/>
              </w:rPr>
              <w:t>过压</w:t>
            </w:r>
            <w:r>
              <w:rPr>
                <w:rFonts w:hint="eastAsia"/>
                <w:szCs w:val="21"/>
                <w:lang w:val="zh-CN"/>
              </w:rPr>
              <w:t>。</w:t>
            </w:r>
          </w:p>
          <w:p>
            <w:pPr>
              <w:widowControl/>
              <w:spacing w:line="240" w:lineRule="auto"/>
              <w:jc w:val="left"/>
              <w:rPr>
                <w:szCs w:val="21"/>
              </w:rPr>
            </w:pPr>
            <w:r>
              <w:rPr>
                <w:szCs w:val="21"/>
              </w:rPr>
              <w:t>4.</w:t>
            </w:r>
            <w:r>
              <w:rPr>
                <w:rFonts w:hint="eastAsia"/>
                <w:szCs w:val="21"/>
              </w:rPr>
              <w:t>宽的工作温度范围（</w:t>
            </w:r>
            <w:r>
              <w:rPr>
                <w:szCs w:val="21"/>
              </w:rPr>
              <w:t>-40</w:t>
            </w:r>
            <w:r>
              <w:rPr>
                <w:rFonts w:hint="eastAsia"/>
                <w:szCs w:val="21"/>
              </w:rPr>
              <w:t>°</w:t>
            </w:r>
            <w:r>
              <w:rPr>
                <w:szCs w:val="21"/>
              </w:rPr>
              <w:t>~65</w:t>
            </w:r>
            <w:r>
              <w:rPr>
                <w:rFonts w:hint="eastAsia"/>
                <w:szCs w:val="21"/>
              </w:rPr>
              <w:t>℃）</w:t>
            </w:r>
            <w:r>
              <w:rPr>
                <w:rFonts w:hint="eastAsia"/>
                <w:szCs w:val="21"/>
                <w:lang w:val="zh-CN"/>
              </w:rPr>
              <w:t>。</w:t>
            </w:r>
          </w:p>
          <w:p>
            <w:pPr>
              <w:widowControl/>
              <w:spacing w:line="240" w:lineRule="auto"/>
              <w:jc w:val="left"/>
              <w:rPr>
                <w:szCs w:val="21"/>
              </w:rPr>
            </w:pPr>
            <w:r>
              <w:rPr>
                <w:szCs w:val="21"/>
              </w:rPr>
              <w:t>5.</w:t>
            </w:r>
            <w:r>
              <w:rPr>
                <w:rFonts w:hint="eastAsia"/>
                <w:szCs w:val="21"/>
              </w:rPr>
              <w:t>内置负载均分电路，多台电源输出并联，自动实现均流</w:t>
            </w:r>
            <w:r>
              <w:rPr>
                <w:rFonts w:hint="eastAsia"/>
                <w:szCs w:val="21"/>
                <w:lang w:val="zh-CN"/>
              </w:rPr>
              <w:t>。</w:t>
            </w:r>
          </w:p>
          <w:p>
            <w:pPr>
              <w:widowControl/>
              <w:spacing w:line="240" w:lineRule="auto"/>
              <w:jc w:val="left"/>
              <w:rPr>
                <w:szCs w:val="21"/>
              </w:rPr>
            </w:pPr>
            <w:r>
              <w:rPr>
                <w:szCs w:val="21"/>
              </w:rPr>
              <w:t>6.</w:t>
            </w:r>
            <w:r>
              <w:rPr>
                <w:rFonts w:hint="eastAsia"/>
                <w:szCs w:val="21"/>
              </w:rPr>
              <w:t>智能故障脱单，单一故障下，不影响其他电源正常工作</w:t>
            </w:r>
            <w:r>
              <w:rPr>
                <w:rFonts w:hint="eastAsia"/>
                <w:szCs w:val="21"/>
                <w:lang w:val="zh-CN"/>
              </w:rPr>
              <w:t>。</w:t>
            </w:r>
          </w:p>
          <w:p>
            <w:pPr>
              <w:widowControl/>
              <w:spacing w:line="240" w:lineRule="auto"/>
              <w:jc w:val="left"/>
              <w:rPr>
                <w:szCs w:val="21"/>
              </w:rPr>
            </w:pPr>
            <w:r>
              <w:rPr>
                <w:szCs w:val="21"/>
              </w:rPr>
              <w:t>7.100%</w:t>
            </w:r>
            <w:r>
              <w:rPr>
                <w:rFonts w:hint="eastAsia"/>
                <w:szCs w:val="21"/>
              </w:rPr>
              <w:t>满载老化测试</w:t>
            </w:r>
            <w:r>
              <w:rPr>
                <w:rFonts w:hint="eastAsia"/>
                <w:szCs w:val="21"/>
                <w:lang w:val="zh-CN"/>
              </w:rPr>
              <w:t>。</w:t>
            </w:r>
          </w:p>
          <w:p>
            <w:pPr>
              <w:widowControl/>
              <w:spacing w:line="240" w:lineRule="auto"/>
              <w:jc w:val="left"/>
              <w:rPr>
                <w:szCs w:val="21"/>
              </w:rPr>
            </w:pPr>
            <w:r>
              <w:rPr>
                <w:szCs w:val="21"/>
              </w:rPr>
              <w:t>8.</w:t>
            </w:r>
            <w:r>
              <w:rPr>
                <w:rFonts w:hint="eastAsia"/>
                <w:szCs w:val="21"/>
              </w:rPr>
              <w:t>高效率，长寿命和高可靠性</w:t>
            </w:r>
            <w:r>
              <w:rPr>
                <w:rFonts w:hint="eastAsia"/>
                <w:szCs w:val="21"/>
                <w:lang w:val="zh-CN"/>
              </w:rPr>
              <w:t>。</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套</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1</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6</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LED</w:t>
            </w:r>
            <w:r>
              <w:rPr>
                <w:rFonts w:hint="eastAsia"/>
                <w:szCs w:val="21"/>
              </w:rPr>
              <w:t>辅材配件</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szCs w:val="21"/>
              </w:rPr>
            </w:pPr>
            <w:r>
              <w:rPr>
                <w:szCs w:val="21"/>
              </w:rPr>
              <w:t>1.</w:t>
            </w:r>
            <w:r>
              <w:rPr>
                <w:rFonts w:hint="eastAsia"/>
                <w:szCs w:val="21"/>
              </w:rPr>
              <w:t>钢结构尺寸：</w:t>
            </w:r>
            <w:r>
              <w:rPr>
                <w:szCs w:val="21"/>
              </w:rPr>
              <w:t>56</w:t>
            </w:r>
            <w:r>
              <w:rPr>
                <w:rFonts w:hint="eastAsia"/>
                <w:szCs w:val="21"/>
              </w:rPr>
              <w:t>平方米，其中主屏</w:t>
            </w:r>
            <w:r>
              <w:rPr>
                <w:szCs w:val="21"/>
              </w:rPr>
              <w:t>43</w:t>
            </w:r>
            <w:r>
              <w:rPr>
                <w:rFonts w:hint="eastAsia"/>
                <w:szCs w:val="21"/>
              </w:rPr>
              <w:t>平方，</w:t>
            </w:r>
            <w:r>
              <w:rPr>
                <w:szCs w:val="21"/>
              </w:rPr>
              <w:t>2</w:t>
            </w:r>
            <w:r>
              <w:rPr>
                <w:rFonts w:hint="eastAsia"/>
                <w:szCs w:val="21"/>
              </w:rPr>
              <w:t>块辅屏</w:t>
            </w:r>
            <w:r>
              <w:rPr>
                <w:szCs w:val="21"/>
              </w:rPr>
              <w:t>13</w:t>
            </w:r>
            <w:r>
              <w:rPr>
                <w:rFonts w:hint="eastAsia"/>
                <w:szCs w:val="21"/>
              </w:rPr>
              <w:t>平方</w:t>
            </w:r>
            <w:r>
              <w:rPr>
                <w:rFonts w:hint="eastAsia"/>
                <w:szCs w:val="21"/>
                <w:lang w:val="zh-CN"/>
              </w:rPr>
              <w:t>。</w:t>
            </w:r>
          </w:p>
          <w:p>
            <w:pPr>
              <w:widowControl/>
              <w:spacing w:line="240" w:lineRule="auto"/>
              <w:jc w:val="left"/>
              <w:rPr>
                <w:szCs w:val="21"/>
              </w:rPr>
            </w:pPr>
            <w:r>
              <w:rPr>
                <w:szCs w:val="21"/>
              </w:rPr>
              <w:t>2.</w:t>
            </w:r>
            <w:r>
              <w:rPr>
                <w:rFonts w:hint="eastAsia"/>
                <w:szCs w:val="21"/>
              </w:rPr>
              <w:t>钢结构：钢架构件（含接合板）采用</w:t>
            </w:r>
            <w:r>
              <w:rPr>
                <w:szCs w:val="21"/>
              </w:rPr>
              <w:t>Q235B</w:t>
            </w:r>
            <w:r>
              <w:rPr>
                <w:rFonts w:hint="eastAsia"/>
                <w:szCs w:val="21"/>
              </w:rPr>
              <w:t>钢制作</w:t>
            </w:r>
            <w:r>
              <w:rPr>
                <w:rFonts w:hint="eastAsia"/>
                <w:szCs w:val="21"/>
                <w:lang w:val="zh-CN"/>
              </w:rPr>
              <w:t>。</w:t>
            </w:r>
          </w:p>
          <w:p>
            <w:pPr>
              <w:widowControl/>
              <w:spacing w:line="240" w:lineRule="auto"/>
              <w:jc w:val="left"/>
              <w:rPr>
                <w:szCs w:val="21"/>
              </w:rPr>
            </w:pPr>
            <w:r>
              <w:rPr>
                <w:szCs w:val="21"/>
              </w:rPr>
              <w:t>3.</w:t>
            </w:r>
            <w:r>
              <w:rPr>
                <w:rFonts w:hint="eastAsia"/>
                <w:szCs w:val="21"/>
              </w:rPr>
              <w:t>焊条：手工焊：</w:t>
            </w:r>
            <w:r>
              <w:rPr>
                <w:szCs w:val="21"/>
              </w:rPr>
              <w:t>Q235</w:t>
            </w:r>
            <w:r>
              <w:rPr>
                <w:rFonts w:hint="eastAsia"/>
                <w:szCs w:val="21"/>
              </w:rPr>
              <w:t>连接用</w:t>
            </w:r>
            <w:r>
              <w:rPr>
                <w:szCs w:val="21"/>
              </w:rPr>
              <w:t>E43</w:t>
            </w:r>
            <w:r>
              <w:rPr>
                <w:rFonts w:hint="eastAsia"/>
                <w:szCs w:val="21"/>
              </w:rPr>
              <w:t>系列焊条</w:t>
            </w:r>
            <w:r>
              <w:rPr>
                <w:rFonts w:hint="eastAsia"/>
                <w:szCs w:val="21"/>
                <w:lang w:val="zh-CN"/>
              </w:rPr>
              <w:t>。</w:t>
            </w:r>
          </w:p>
          <w:p>
            <w:pPr>
              <w:widowControl/>
              <w:spacing w:line="240" w:lineRule="auto"/>
              <w:jc w:val="left"/>
              <w:rPr>
                <w:szCs w:val="21"/>
              </w:rPr>
            </w:pPr>
            <w:r>
              <w:rPr>
                <w:szCs w:val="21"/>
              </w:rPr>
              <w:t>4.</w:t>
            </w:r>
            <w:r>
              <w:rPr>
                <w:rFonts w:hint="eastAsia"/>
                <w:szCs w:val="21"/>
              </w:rPr>
              <w:t>钢结构</w:t>
            </w:r>
            <w:r>
              <w:rPr>
                <w:szCs w:val="21"/>
              </w:rPr>
              <w:t>+</w:t>
            </w:r>
            <w:r>
              <w:rPr>
                <w:rFonts w:hint="eastAsia"/>
                <w:szCs w:val="21"/>
              </w:rPr>
              <w:t>不锈钢包边，上下左右包边各</w:t>
            </w:r>
            <w:r>
              <w:rPr>
                <w:szCs w:val="21"/>
              </w:rPr>
              <w:t>5</w:t>
            </w:r>
            <w:r>
              <w:rPr>
                <w:rFonts w:hint="eastAsia"/>
                <w:szCs w:val="21"/>
              </w:rPr>
              <w:t>公分</w:t>
            </w:r>
            <w:r>
              <w:rPr>
                <w:szCs w:val="21"/>
              </w:rPr>
              <w:t>,</w:t>
            </w:r>
            <w:r>
              <w:rPr>
                <w:rFonts w:hint="eastAsia"/>
                <w:szCs w:val="21"/>
              </w:rPr>
              <w:t>不封背板</w:t>
            </w:r>
            <w:r>
              <w:rPr>
                <w:rFonts w:hint="eastAsia"/>
                <w:szCs w:val="21"/>
                <w:lang w:val="zh-CN"/>
              </w:rPr>
              <w:t>。</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平方米</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5</w:t>
            </w:r>
            <w:r>
              <w:rPr>
                <w:rFonts w:hint="eastAsia"/>
                <w:szCs w:val="21"/>
              </w:rPr>
              <w:t>3</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7</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配电柜</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szCs w:val="21"/>
              </w:rPr>
            </w:pPr>
            <w:r>
              <w:rPr>
                <w:szCs w:val="21"/>
              </w:rPr>
              <w:t>1.60KW</w:t>
            </w:r>
            <w:r>
              <w:rPr>
                <w:rFonts w:hint="eastAsia"/>
                <w:szCs w:val="21"/>
              </w:rPr>
              <w:t>配电柜</w:t>
            </w:r>
            <w:r>
              <w:rPr>
                <w:rFonts w:hint="eastAsia"/>
                <w:szCs w:val="21"/>
                <w:lang w:val="zh-CN"/>
              </w:rPr>
              <w:t>。</w:t>
            </w:r>
          </w:p>
          <w:p>
            <w:pPr>
              <w:widowControl/>
              <w:spacing w:line="240" w:lineRule="auto"/>
              <w:jc w:val="left"/>
              <w:rPr>
                <w:szCs w:val="21"/>
                <w:lang w:val="zh-CN"/>
              </w:rPr>
            </w:pPr>
            <w:r>
              <w:rPr>
                <w:szCs w:val="21"/>
              </w:rPr>
              <w:t>2.</w:t>
            </w:r>
            <w:r>
              <w:rPr>
                <w:rFonts w:hint="eastAsia"/>
                <w:szCs w:val="21"/>
              </w:rPr>
              <w:t>远程智能控制</w:t>
            </w:r>
            <w:r>
              <w:rPr>
                <w:szCs w:val="21"/>
              </w:rPr>
              <w:t>;</w:t>
            </w:r>
            <w:r>
              <w:rPr>
                <w:rFonts w:hint="eastAsia"/>
                <w:szCs w:val="21"/>
              </w:rPr>
              <w:t>满足过流</w:t>
            </w:r>
            <w:r>
              <w:rPr>
                <w:szCs w:val="21"/>
              </w:rPr>
              <w:t>.</w:t>
            </w:r>
            <w:r>
              <w:rPr>
                <w:rFonts w:hint="eastAsia"/>
                <w:szCs w:val="21"/>
              </w:rPr>
              <w:t>短路</w:t>
            </w:r>
            <w:r>
              <w:rPr>
                <w:szCs w:val="21"/>
              </w:rPr>
              <w:t>.</w:t>
            </w:r>
            <w:r>
              <w:rPr>
                <w:rFonts w:hint="eastAsia"/>
                <w:szCs w:val="21"/>
              </w:rPr>
              <w:t>断路</w:t>
            </w:r>
            <w:r>
              <w:rPr>
                <w:szCs w:val="21"/>
              </w:rPr>
              <w:t>.</w:t>
            </w:r>
            <w:r>
              <w:rPr>
                <w:rFonts w:hint="eastAsia"/>
                <w:szCs w:val="21"/>
              </w:rPr>
              <w:t>过压</w:t>
            </w:r>
            <w:r>
              <w:rPr>
                <w:szCs w:val="21"/>
              </w:rPr>
              <w:t>.</w:t>
            </w:r>
            <w:r>
              <w:rPr>
                <w:rFonts w:hint="eastAsia"/>
                <w:szCs w:val="21"/>
              </w:rPr>
              <w:t>欠压等保护措施</w:t>
            </w:r>
            <w:r>
              <w:rPr>
                <w:rFonts w:hint="eastAsia"/>
                <w:szCs w:val="21"/>
                <w:lang w:val="zh-CN"/>
              </w:rPr>
              <w:t>。</w:t>
            </w:r>
          </w:p>
          <w:p>
            <w:pPr>
              <w:widowControl/>
              <w:spacing w:line="240" w:lineRule="auto"/>
              <w:jc w:val="left"/>
              <w:rPr>
                <w:rFonts w:hint="eastAsia"/>
                <w:szCs w:val="21"/>
              </w:rPr>
            </w:pPr>
            <w:r>
              <w:rPr>
                <w:szCs w:val="21"/>
              </w:rPr>
              <w:t>3.</w:t>
            </w:r>
            <w:r>
              <w:rPr>
                <w:rFonts w:hint="eastAsia"/>
                <w:szCs w:val="21"/>
              </w:rPr>
              <w:t>支持远程上电</w:t>
            </w:r>
            <w:r>
              <w:rPr>
                <w:szCs w:val="21"/>
              </w:rPr>
              <w:t>.</w:t>
            </w:r>
            <w:r>
              <w:rPr>
                <w:rFonts w:hint="eastAsia"/>
                <w:szCs w:val="21"/>
              </w:rPr>
              <w:t>分步上电的功能，具有状态自动检测与状态异常报警功能</w:t>
            </w:r>
            <w:r>
              <w:rPr>
                <w:rFonts w:hint="eastAsia"/>
                <w:szCs w:val="21"/>
                <w:lang w:val="zh-CN"/>
              </w:rPr>
              <w:t>。</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台</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 xml:space="preserve">1 </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r>
        <w:tblPrEx>
          <w:tblLayout w:type="fixed"/>
          <w:tblCellMar>
            <w:top w:w="0" w:type="dxa"/>
            <w:left w:w="108" w:type="dxa"/>
            <w:bottom w:w="0" w:type="dxa"/>
            <w:right w:w="108" w:type="dxa"/>
          </w:tblCellMar>
        </w:tblPrEx>
        <w:trPr>
          <w:trHeight w:val="571" w:hRule="atLeast"/>
        </w:trPr>
        <w:tc>
          <w:tcPr>
            <w:tcW w:w="519"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szCs w:val="21"/>
              </w:rPr>
            </w:pPr>
            <w:r>
              <w:rPr>
                <w:szCs w:val="21"/>
              </w:rPr>
              <w:t>8</w:t>
            </w:r>
          </w:p>
        </w:tc>
        <w:tc>
          <w:tcPr>
            <w:tcW w:w="78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线材</w:t>
            </w:r>
          </w:p>
        </w:tc>
        <w:tc>
          <w:tcPr>
            <w:tcW w:w="5194"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szCs w:val="21"/>
              </w:rPr>
            </w:pPr>
            <w:r>
              <w:rPr>
                <w:szCs w:val="21"/>
              </w:rPr>
              <w:t>1.</w:t>
            </w:r>
            <w:r>
              <w:rPr>
                <w:rFonts w:hint="eastAsia"/>
                <w:szCs w:val="21"/>
              </w:rPr>
              <w:t>六类网线，配电柜到屏体电源线。</w:t>
            </w:r>
          </w:p>
        </w:tc>
        <w:tc>
          <w:tcPr>
            <w:tcW w:w="650"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rFonts w:hint="eastAsia"/>
                <w:szCs w:val="21"/>
              </w:rPr>
              <w:t>项</w:t>
            </w:r>
          </w:p>
        </w:tc>
        <w:tc>
          <w:tcPr>
            <w:tcW w:w="649"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r>
              <w:rPr>
                <w:szCs w:val="21"/>
              </w:rPr>
              <w:t>1</w:t>
            </w:r>
          </w:p>
        </w:tc>
        <w:tc>
          <w:tcPr>
            <w:tcW w:w="767" w:type="dxa"/>
            <w:tcBorders>
              <w:top w:val="single" w:color="auto" w:sz="4" w:space="0"/>
              <w:left w:val="nil"/>
              <w:bottom w:val="single" w:color="auto" w:sz="4" w:space="0"/>
              <w:right w:val="single" w:color="auto" w:sz="4" w:space="0"/>
            </w:tcBorders>
            <w:vAlign w:val="center"/>
          </w:tcPr>
          <w:p>
            <w:pPr>
              <w:widowControl/>
              <w:spacing w:line="240" w:lineRule="auto"/>
              <w:jc w:val="center"/>
              <w:rPr>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D81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9" w:lineRule="exact"/>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2022-09-07T07:14:44Z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