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44"/>
          <w:szCs w:val="44"/>
        </w:rPr>
      </w:pPr>
      <w:r>
        <w:rPr>
          <w:rFonts w:hint="eastAsia" w:asciiTheme="minorEastAsia" w:hAnsiTheme="minorEastAsia"/>
          <w:sz w:val="44"/>
          <w:szCs w:val="44"/>
        </w:rPr>
        <w:t>废标公告</w:t>
      </w:r>
    </w:p>
    <w:p>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项目</w:t>
      </w:r>
      <w:r>
        <w:rPr>
          <w:rFonts w:hint="eastAsia" w:asciiTheme="minorEastAsia" w:hAnsiTheme="minorEastAsia"/>
          <w:sz w:val="24"/>
          <w:szCs w:val="24"/>
        </w:rPr>
        <w:t>编号：A230101089200293700101</w:t>
      </w:r>
      <w:r>
        <w:rPr>
          <w:rFonts w:hint="eastAsia" w:asciiTheme="minorEastAsia" w:hAnsiTheme="minorEastAsia"/>
          <w:sz w:val="24"/>
          <w:szCs w:val="24"/>
          <w:lang w:val="en-US" w:eastAsia="zh-CN"/>
        </w:rPr>
        <w:t>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2022年黑龙江省五九七农场农垦公用基础设施建设项目第十标段已于</w:t>
      </w:r>
      <w:r>
        <w:rPr>
          <w:rFonts w:hint="eastAsia" w:ascii="宋体" w:hAnsi="宋体" w:eastAsia="宋体" w:cs="宋体"/>
          <w:sz w:val="24"/>
          <w:szCs w:val="24"/>
          <w:lang w:val="en-US" w:eastAsia="zh-CN"/>
        </w:rPr>
        <w:t>2022年9月13日</w:t>
      </w:r>
      <w:r>
        <w:rPr>
          <w:rFonts w:hint="eastAsia" w:ascii="宋体" w:hAnsi="宋体" w:eastAsia="宋体" w:cs="宋体"/>
          <w:sz w:val="24"/>
          <w:szCs w:val="24"/>
        </w:rPr>
        <w:t>评标结束，现将评标结果公布如下：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一、项目概况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（一）项目名称：2022年黑龙江省五九七农场农垦公用基础设施建设项目第十标段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（二）招标方式：</w:t>
      </w:r>
      <w:r>
        <w:rPr>
          <w:rFonts w:hint="eastAsia" w:ascii="宋体" w:hAnsi="宋体" w:eastAsia="宋体" w:cs="宋体"/>
          <w:sz w:val="24"/>
          <w:szCs w:val="24"/>
          <w:lang w:val="en-US" w:eastAsia="zh-CN"/>
        </w:rPr>
        <w:t>公开招标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（三）公示时间:</w:t>
      </w:r>
      <w:r>
        <w:rPr>
          <w:rFonts w:hint="eastAsia" w:ascii="宋体" w:hAnsi="宋体" w:eastAsia="宋体" w:cs="宋体"/>
          <w:sz w:val="24"/>
          <w:szCs w:val="24"/>
          <w:lang w:val="en-US" w:eastAsia="zh-CN"/>
        </w:rPr>
        <w:t>2022年9月13日</w:t>
      </w:r>
      <w:r>
        <w:rPr>
          <w:rFonts w:hint="eastAsia" w:ascii="宋体" w:hAnsi="宋体" w:eastAsia="宋体" w:cs="宋体"/>
          <w:sz w:val="24"/>
          <w:szCs w:val="24"/>
        </w:rPr>
        <w:t>至</w:t>
      </w:r>
      <w:r>
        <w:rPr>
          <w:rFonts w:hint="eastAsia" w:ascii="宋体" w:hAnsi="宋体" w:eastAsia="宋体" w:cs="宋体"/>
          <w:sz w:val="24"/>
          <w:szCs w:val="24"/>
          <w:lang w:val="en-US" w:eastAsia="zh-CN"/>
        </w:rPr>
        <w:t>2022年9月14日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、评标结论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初步评审后，有效投标人不足三家，做废标</w:t>
      </w:r>
      <w:bookmarkStart w:id="0" w:name="_GoBack"/>
      <w:bookmarkEnd w:id="0"/>
      <w:r>
        <w:rPr>
          <w:rFonts w:hint="eastAsia" w:ascii="宋体" w:hAnsi="宋体" w:eastAsia="宋体" w:cs="宋体"/>
          <w:sz w:val="24"/>
          <w:szCs w:val="24"/>
        </w:rPr>
        <w:t xml:space="preserve">处理。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、被否决情况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资格审查通过</w:t>
      </w:r>
      <w:r>
        <w:rPr>
          <w:rFonts w:hint="eastAsia" w:ascii="宋体" w:hAnsi="宋体" w:eastAsia="宋体" w:cs="宋体"/>
          <w:sz w:val="24"/>
          <w:szCs w:val="24"/>
          <w:lang w:val="en-US" w:eastAsia="zh-CN"/>
        </w:rPr>
        <w:t>2</w:t>
      </w:r>
      <w:r>
        <w:rPr>
          <w:rFonts w:hint="eastAsia" w:ascii="宋体" w:hAnsi="宋体" w:eastAsia="宋体" w:cs="宋体"/>
          <w:sz w:val="24"/>
          <w:szCs w:val="24"/>
        </w:rPr>
        <w:t>家。未通过原因：河南新航流量仪表有限公司、大连美特自动化设备有限公司两家公司投标文件中均未提供付款方式，不符合招标文件响应性要求，按废标处理。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 xml:space="preserve">、联系方式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1.招标人名称：北大荒集团黑龙江五九七农场有限公司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    址：北大荒集团黑龙江五九七农场有限公司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 系 人：于先生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联系方式：0469-5059040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2.招标代理机构名称：北大荒招标有限公司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　  址：哈尔滨市香坊区珠江路29号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 系 人：孙先生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联系方式：0451-55195758</w:t>
      </w:r>
    </w:p>
    <w:p>
      <w:pPr>
        <w:keepNext w:val="0"/>
        <w:keepLines w:val="0"/>
        <w:pageBreakBefore w:val="0"/>
        <w:widowControl w:val="0"/>
        <w:kinsoku/>
        <w:wordWrap/>
        <w:overflowPunct/>
        <w:topLinePunct w:val="0"/>
        <w:autoSpaceDE/>
        <w:autoSpaceDN/>
        <w:bidi w:val="0"/>
        <w:adjustRightInd/>
        <w:snapToGrid/>
        <w:spacing w:line="360" w:lineRule="auto"/>
        <w:ind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北大荒招标有限公司</w:t>
      </w:r>
    </w:p>
    <w:p>
      <w:pPr>
        <w:keepNext w:val="0"/>
        <w:keepLines w:val="0"/>
        <w:pageBreakBefore w:val="0"/>
        <w:widowControl w:val="0"/>
        <w:kinsoku/>
        <w:wordWrap/>
        <w:overflowPunct/>
        <w:topLinePunct w:val="0"/>
        <w:autoSpaceDE/>
        <w:autoSpaceDN/>
        <w:bidi w:val="0"/>
        <w:adjustRightInd/>
        <w:snapToGrid/>
        <w:spacing w:line="360" w:lineRule="auto"/>
        <w:ind w:firstLine="3600" w:firstLineChars="15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2022年9月13日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30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47F0"/>
    <w:rsid w:val="000019E4"/>
    <w:rsid w:val="000464DD"/>
    <w:rsid w:val="00102D70"/>
    <w:rsid w:val="00152DA0"/>
    <w:rsid w:val="00160BE2"/>
    <w:rsid w:val="001738B1"/>
    <w:rsid w:val="001741FC"/>
    <w:rsid w:val="003361FA"/>
    <w:rsid w:val="003B0F9A"/>
    <w:rsid w:val="003D46AD"/>
    <w:rsid w:val="00424828"/>
    <w:rsid w:val="004F3276"/>
    <w:rsid w:val="00535D1A"/>
    <w:rsid w:val="0056588E"/>
    <w:rsid w:val="0057637E"/>
    <w:rsid w:val="005935F9"/>
    <w:rsid w:val="005A0DE0"/>
    <w:rsid w:val="006820A2"/>
    <w:rsid w:val="006E6628"/>
    <w:rsid w:val="007147F0"/>
    <w:rsid w:val="00742885"/>
    <w:rsid w:val="007557E8"/>
    <w:rsid w:val="00830B79"/>
    <w:rsid w:val="00890726"/>
    <w:rsid w:val="008A58D9"/>
    <w:rsid w:val="00927385"/>
    <w:rsid w:val="00952D6E"/>
    <w:rsid w:val="009D1E8D"/>
    <w:rsid w:val="00A13500"/>
    <w:rsid w:val="00B8192E"/>
    <w:rsid w:val="00BF6E45"/>
    <w:rsid w:val="00C95E21"/>
    <w:rsid w:val="00CA6272"/>
    <w:rsid w:val="00D15223"/>
    <w:rsid w:val="00D52D90"/>
    <w:rsid w:val="00D828E2"/>
    <w:rsid w:val="00DE6A68"/>
    <w:rsid w:val="00DF3E7E"/>
    <w:rsid w:val="00E553BA"/>
    <w:rsid w:val="00EA2CDD"/>
    <w:rsid w:val="00EB0077"/>
    <w:rsid w:val="00F2290C"/>
    <w:rsid w:val="00F410FC"/>
    <w:rsid w:val="00F61F4B"/>
    <w:rsid w:val="00F7124A"/>
    <w:rsid w:val="05FC1B2A"/>
    <w:rsid w:val="0836787D"/>
    <w:rsid w:val="0FD367D5"/>
    <w:rsid w:val="12E077F8"/>
    <w:rsid w:val="17670C16"/>
    <w:rsid w:val="3CD94589"/>
    <w:rsid w:val="3E2B28F5"/>
    <w:rsid w:val="427B493C"/>
    <w:rsid w:val="457F667A"/>
    <w:rsid w:val="45881A0F"/>
    <w:rsid w:val="458E31AA"/>
    <w:rsid w:val="56E70092"/>
    <w:rsid w:val="5890710F"/>
    <w:rsid w:val="672A7678"/>
    <w:rsid w:val="6AA84D7C"/>
    <w:rsid w:val="7EDD28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rFonts w:ascii="Calibri" w:hAnsi="Calibri"/>
    </w:rPr>
  </w:style>
  <w:style w:type="paragraph" w:styleId="3">
    <w:name w:val="footer"/>
    <w:basedOn w:val="1"/>
    <w:link w:val="21"/>
    <w:semiHidden/>
    <w:unhideWhenUsed/>
    <w:qFormat/>
    <w:uiPriority w:val="99"/>
    <w:pPr>
      <w:tabs>
        <w:tab w:val="center" w:pos="4153"/>
        <w:tab w:val="right" w:pos="8306"/>
      </w:tabs>
      <w:snapToGrid w:val="0"/>
      <w:jc w:val="left"/>
    </w:pPr>
    <w:rPr>
      <w:sz w:val="18"/>
      <w:szCs w:val="18"/>
    </w:rPr>
  </w:style>
  <w:style w:type="paragraph" w:styleId="4">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styleId="9">
    <w:name w:val="FollowedHyperlink"/>
    <w:basedOn w:val="7"/>
    <w:semiHidden/>
    <w:unhideWhenUsed/>
    <w:uiPriority w:val="99"/>
    <w:rPr>
      <w:color w:val="800080"/>
      <w:u w:val="none"/>
    </w:rPr>
  </w:style>
  <w:style w:type="character" w:styleId="10">
    <w:name w:val="Emphasis"/>
    <w:basedOn w:val="7"/>
    <w:qFormat/>
    <w:uiPriority w:val="20"/>
    <w:rPr>
      <w:b/>
    </w:rPr>
  </w:style>
  <w:style w:type="character" w:styleId="11">
    <w:name w:val="HTML Definition"/>
    <w:basedOn w:val="7"/>
    <w:semiHidden/>
    <w:unhideWhenUsed/>
    <w:uiPriority w:val="99"/>
  </w:style>
  <w:style w:type="character" w:styleId="12">
    <w:name w:val="HTML Typewriter"/>
    <w:basedOn w:val="7"/>
    <w:semiHidden/>
    <w:unhideWhenUsed/>
    <w:uiPriority w:val="99"/>
    <w:rPr>
      <w:rFonts w:hint="default" w:ascii="monospace" w:hAnsi="monospace" w:eastAsia="monospace" w:cs="monospace"/>
      <w:sz w:val="20"/>
    </w:rPr>
  </w:style>
  <w:style w:type="character" w:styleId="13">
    <w:name w:val="HTML Acronym"/>
    <w:basedOn w:val="7"/>
    <w:semiHidden/>
    <w:unhideWhenUsed/>
    <w:uiPriority w:val="99"/>
  </w:style>
  <w:style w:type="character" w:styleId="14">
    <w:name w:val="HTML Variable"/>
    <w:basedOn w:val="7"/>
    <w:semiHidden/>
    <w:unhideWhenUsed/>
    <w:uiPriority w:val="99"/>
  </w:style>
  <w:style w:type="character" w:styleId="15">
    <w:name w:val="Hyperlink"/>
    <w:basedOn w:val="7"/>
    <w:semiHidden/>
    <w:unhideWhenUsed/>
    <w:uiPriority w:val="99"/>
    <w:rPr>
      <w:color w:val="0000FF"/>
      <w:u w:val="none"/>
    </w:rPr>
  </w:style>
  <w:style w:type="character" w:styleId="16">
    <w:name w:val="HTML Code"/>
    <w:basedOn w:val="7"/>
    <w:semiHidden/>
    <w:unhideWhenUsed/>
    <w:uiPriority w:val="99"/>
    <w:rPr>
      <w:rFonts w:ascii="monospace" w:hAnsi="monospace" w:eastAsia="monospace" w:cs="monospace"/>
      <w:sz w:val="20"/>
    </w:rPr>
  </w:style>
  <w:style w:type="character" w:styleId="17">
    <w:name w:val="HTML Cite"/>
    <w:basedOn w:val="7"/>
    <w:semiHidden/>
    <w:unhideWhenUsed/>
    <w:uiPriority w:val="99"/>
  </w:style>
  <w:style w:type="character" w:styleId="18">
    <w:name w:val="HTML Keyboard"/>
    <w:basedOn w:val="7"/>
    <w:semiHidden/>
    <w:unhideWhenUsed/>
    <w:uiPriority w:val="99"/>
    <w:rPr>
      <w:rFonts w:hint="default" w:ascii="monospace" w:hAnsi="monospace" w:eastAsia="monospace" w:cs="monospace"/>
      <w:sz w:val="20"/>
    </w:rPr>
  </w:style>
  <w:style w:type="character" w:styleId="19">
    <w:name w:val="HTML Sample"/>
    <w:basedOn w:val="7"/>
    <w:semiHidden/>
    <w:unhideWhenUsed/>
    <w:uiPriority w:val="99"/>
    <w:rPr>
      <w:rFonts w:hint="default" w:ascii="monospace" w:hAnsi="monospace" w:eastAsia="monospace" w:cs="monospace"/>
      <w:vanish/>
      <w:color w:val="3D4B62"/>
      <w:sz w:val="24"/>
      <w:szCs w:val="24"/>
    </w:rPr>
  </w:style>
  <w:style w:type="character" w:customStyle="1" w:styleId="20">
    <w:name w:val="页眉 Char"/>
    <w:basedOn w:val="7"/>
    <w:link w:val="4"/>
    <w:semiHidden/>
    <w:qFormat/>
    <w:uiPriority w:val="99"/>
    <w:rPr>
      <w:sz w:val="18"/>
      <w:szCs w:val="18"/>
    </w:rPr>
  </w:style>
  <w:style w:type="character" w:customStyle="1" w:styleId="21">
    <w:name w:val="页脚 Char"/>
    <w:basedOn w:val="7"/>
    <w:link w:val="3"/>
    <w:semiHidden/>
    <w:qFormat/>
    <w:uiPriority w:val="99"/>
    <w:rPr>
      <w:sz w:val="18"/>
      <w:szCs w:val="18"/>
    </w:rPr>
  </w:style>
  <w:style w:type="character" w:customStyle="1" w:styleId="22">
    <w:name w:val="hover1"/>
    <w:basedOn w:val="7"/>
    <w:uiPriority w:val="0"/>
    <w:rPr>
      <w:color w:val="2590EB"/>
    </w:rPr>
  </w:style>
  <w:style w:type="character" w:customStyle="1" w:styleId="23">
    <w:name w:val="hover2"/>
    <w:basedOn w:val="7"/>
    <w:uiPriority w:val="0"/>
    <w:rPr>
      <w:color w:val="2590EB"/>
    </w:rPr>
  </w:style>
  <w:style w:type="character" w:customStyle="1" w:styleId="24">
    <w:name w:val="hover3"/>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Words>
  <Characters>468</Characters>
  <Lines>3</Lines>
  <Paragraphs>1</Paragraphs>
  <TotalTime>2</TotalTime>
  <ScaleCrop>false</ScaleCrop>
  <LinksUpToDate>false</LinksUpToDate>
  <CharactersWithSpaces>549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2020-01-19T03:22:00Z</dcterms:created>
  <dc:creator>Windows User</dc:creator>
  <cp:lastModifiedBy>1234</cp:lastModifiedBy>
  <cp:lastPrinted>2020-01-20T08:22:00Z</cp:lastPrinted>
  <dcterms:modified xsi:type="dcterms:W3CDTF">2022-09-13T08:10:20Z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