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军队采购网信息发布申请表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tbl>
      <w:tblPr>
        <w:tblStyle w:val="6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</w:tcPr>
          <w:p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单位</w:t>
            </w:r>
          </w:p>
        </w:tc>
        <w:tc>
          <w:tcPr>
            <w:tcW w:w="8819" w:type="dxa"/>
          </w:tcPr>
          <w:p>
            <w:pPr>
              <w:widowControl/>
              <w:spacing w:line="440" w:lineRule="exact"/>
              <w:jc w:val="left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陆军军医大学</w:t>
            </w:r>
            <w:r>
              <w:rPr>
                <w:rFonts w:ascii="黑体" w:hAnsi="宋体" w:eastAsia="黑体" w:cs="宋体"/>
                <w:sz w:val="28"/>
                <w:szCs w:val="28"/>
              </w:rPr>
              <w:t>服务保障中心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</w:tcPr>
          <w:p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内容</w:t>
            </w:r>
          </w:p>
        </w:tc>
        <w:tc>
          <w:tcPr>
            <w:tcW w:w="8819" w:type="dxa"/>
          </w:tcPr>
          <w:p>
            <w:pPr>
              <w:widowControl/>
              <w:spacing w:line="440" w:lineRule="exact"/>
              <w:jc w:val="left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采购公告□中标公示□更正公告□单一来源公示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</w:tcPr>
          <w:p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属性</w:t>
            </w:r>
          </w:p>
        </w:tc>
        <w:tc>
          <w:tcPr>
            <w:tcW w:w="8819" w:type="dxa"/>
          </w:tcPr>
          <w:p>
            <w:pPr>
              <w:widowControl/>
              <w:spacing w:line="440" w:lineRule="exact"/>
              <w:jc w:val="left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□集中采购</w:t>
            </w:r>
            <w:r>
              <w:rPr>
                <w:rFonts w:hint="eastAsia" w:ascii="宋体" w:hAnsi="宋体" w:cs="宋体"/>
                <w:sz w:val="28"/>
                <w:szCs w:val="28"/>
              </w:rPr>
              <w:t>  </w:t>
            </w:r>
            <w:r>
              <w:rPr>
                <w:rFonts w:hint="eastAsia" w:ascii="黑体" w:hAnsi="宋体" w:eastAsia="黑体" w:cs="宋体"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部队采购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</w:tcPr>
          <w:p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类型</w:t>
            </w:r>
          </w:p>
        </w:tc>
        <w:tc>
          <w:tcPr>
            <w:tcW w:w="8819" w:type="dxa"/>
          </w:tcPr>
          <w:p>
            <w:pPr>
              <w:widowControl/>
              <w:spacing w:line="440" w:lineRule="exact"/>
              <w:jc w:val="left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物资</w:t>
            </w:r>
            <w:r>
              <w:rPr>
                <w:rFonts w:hint="eastAsia" w:ascii="宋体" w:hAnsi="宋体" w:cs="宋体"/>
                <w:sz w:val="28"/>
                <w:szCs w:val="28"/>
              </w:rPr>
              <w:t>  </w:t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□工程</w:t>
            </w:r>
            <w:r>
              <w:rPr>
                <w:rFonts w:hint="eastAsia" w:ascii="宋体" w:hAnsi="宋体" w:cs="宋体"/>
                <w:sz w:val="28"/>
                <w:szCs w:val="28"/>
              </w:rPr>
              <w:t>  </w:t>
            </w:r>
            <w:r>
              <w:rPr>
                <w:rFonts w:hint="eastAsia" w:ascii="黑体" w:hAnsi="宋体" w:eastAsia="黑体" w:cs="宋体"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00A3"/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服务</w:t>
            </w:r>
            <w:r>
              <w:rPr>
                <w:rFonts w:hint="eastAsia" w:ascii="宋体" w:hAnsi="宋体" w:cs="宋体"/>
                <w:sz w:val="28"/>
                <w:szCs w:val="28"/>
              </w:rPr>
              <w:t>  </w:t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</w:tcPr>
          <w:p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z w:val="28"/>
                <w:szCs w:val="28"/>
              </w:rPr>
              <w:t>范围</w:t>
            </w:r>
          </w:p>
        </w:tc>
        <w:tc>
          <w:tcPr>
            <w:tcW w:w="8819" w:type="dxa"/>
          </w:tcPr>
          <w:p>
            <w:pPr>
              <w:widowControl/>
              <w:spacing w:line="440" w:lineRule="exact"/>
              <w:jc w:val="left"/>
              <w:rPr>
                <w:rFonts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军网采购网</w:t>
            </w:r>
            <w:r>
              <w:rPr>
                <w:rFonts w:hint="eastAsia" w:ascii="黑体" w:hAnsi="宋体" w:eastAsia="黑体" w:cs="宋体"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互联网采购网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4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黑体" w:hAnsi="宋体" w:eastAsia="黑体" w:cs="宋体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z w:val="30"/>
                <w:szCs w:val="30"/>
              </w:rPr>
              <w:t>保密委员会意见：</w:t>
            </w:r>
          </w:p>
          <w:p>
            <w:pPr>
              <w:widowControl/>
              <w:spacing w:line="56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经审核，该信息内容不涉密，可以对外发布。</w:t>
            </w:r>
          </w:p>
          <w:p>
            <w:pPr>
              <w:widowControl/>
              <w:wordWrap w:val="0"/>
              <w:spacing w:line="560" w:lineRule="exact"/>
              <w:ind w:right="600" w:firstLine="4050" w:firstLineChars="1350"/>
              <w:rPr>
                <w:rFonts w:ascii="黑体" w:hAnsi="宋体" w:eastAsia="黑体" w:cs="宋体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z w:val="30"/>
                <w:szCs w:val="30"/>
              </w:rPr>
              <w:t xml:space="preserve">保密委员会负责人签字：  </w:t>
            </w:r>
          </w:p>
          <w:p>
            <w:pPr>
              <w:widowControl/>
              <w:spacing w:line="560" w:lineRule="exact"/>
              <w:ind w:right="600"/>
              <w:jc w:val="center"/>
              <w:rPr>
                <w:rFonts w:ascii="黑体" w:hAnsi="宋体" w:eastAsia="黑体" w:cs="宋体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z w:val="30"/>
                <w:szCs w:val="30"/>
              </w:rPr>
              <w:t xml:space="preserve">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黑体" w:hAnsi="宋体" w:eastAsia="黑体" w:cs="宋体"/>
                <w:sz w:val="30"/>
                <w:szCs w:val="30"/>
              </w:rPr>
              <w:t xml:space="preserve">  </w:t>
            </w:r>
            <w:r>
              <w:rPr>
                <w:rFonts w:ascii="黑体" w:hAnsi="宋体" w:eastAsia="黑体" w:cs="宋体"/>
                <w:sz w:val="30"/>
                <w:szCs w:val="30"/>
              </w:rPr>
              <w:t>20</w:t>
            </w:r>
            <w:r>
              <w:rPr>
                <w:rFonts w:hint="eastAsia" w:ascii="黑体" w:hAnsi="宋体" w:eastAsia="黑体" w:cs="宋体"/>
                <w:sz w:val="30"/>
                <w:szCs w:val="30"/>
              </w:rPr>
              <w:t xml:space="preserve">22年 </w:t>
            </w:r>
            <w:r>
              <w:rPr>
                <w:rFonts w:hint="eastAsia" w:ascii="黑体" w:hAnsi="宋体" w:eastAsia="黑体" w:cs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黑体" w:hAnsi="宋体" w:eastAsia="黑体" w:cs="宋体"/>
                <w:sz w:val="30"/>
                <w:szCs w:val="30"/>
              </w:rPr>
              <w:t xml:space="preserve">月 </w:t>
            </w:r>
            <w:r>
              <w:rPr>
                <w:rFonts w:hint="eastAsia" w:ascii="黑体" w:hAnsi="宋体" w:eastAsia="黑体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0014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pacing w:val="-1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-16"/>
                <w:sz w:val="32"/>
                <w:szCs w:val="32"/>
              </w:rPr>
              <w:t>关于2022年度</w:t>
            </w:r>
            <w:r>
              <w:rPr>
                <w:rFonts w:hint="eastAsia" w:ascii="黑体" w:hAnsi="黑体" w:eastAsia="黑体"/>
                <w:spacing w:val="-16"/>
                <w:sz w:val="32"/>
                <w:szCs w:val="32"/>
                <w:lang w:val="en-US" w:eastAsia="zh-CN"/>
              </w:rPr>
              <w:t>科教物资采购项目“BSL-3/4高等级生物安全实验室虚拟仿真练习系统”技术</w:t>
            </w:r>
            <w:r>
              <w:rPr>
                <w:rFonts w:hint="eastAsia" w:ascii="黑体" w:hAnsi="黑体" w:eastAsia="黑体"/>
                <w:spacing w:val="-16"/>
                <w:sz w:val="32"/>
                <w:szCs w:val="32"/>
              </w:rPr>
              <w:t>参数公示</w:t>
            </w:r>
          </w:p>
          <w:p>
            <w:pPr>
              <w:spacing w:line="500" w:lineRule="exact"/>
              <w:ind w:firstLine="58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9"/>
                <w:szCs w:val="29"/>
              </w:rPr>
              <w:t>为做好大学科教物资采购工作，现对</w:t>
            </w:r>
            <w:r>
              <w:rPr>
                <w:rFonts w:hint="eastAsia"/>
                <w:sz w:val="29"/>
                <w:szCs w:val="29"/>
                <w:lang w:val="en-US" w:eastAsia="zh-CN"/>
              </w:rPr>
              <w:t>“BSL-3/4高等级生物安全实验室虚拟仿真练习系统”</w:t>
            </w:r>
            <w:r>
              <w:rPr>
                <w:rFonts w:hint="eastAsia"/>
                <w:sz w:val="29"/>
                <w:szCs w:val="29"/>
              </w:rPr>
              <w:t>（</w:t>
            </w:r>
            <w:r>
              <w:rPr>
                <w:rFonts w:hint="eastAsia"/>
                <w:sz w:val="29"/>
                <w:szCs w:val="29"/>
                <w:lang w:val="en-US" w:eastAsia="zh-CN"/>
              </w:rPr>
              <w:t>预算</w:t>
            </w:r>
            <w:r>
              <w:rPr>
                <w:rFonts w:hint="eastAsia"/>
                <w:sz w:val="29"/>
                <w:szCs w:val="29"/>
              </w:rPr>
              <w:t>金额：</w:t>
            </w:r>
            <w:r>
              <w:rPr>
                <w:rFonts w:hint="eastAsia"/>
                <w:sz w:val="29"/>
                <w:szCs w:val="29"/>
                <w:lang w:val="en-US" w:eastAsia="zh-CN"/>
              </w:rPr>
              <w:t>1587</w:t>
            </w:r>
            <w:r>
              <w:rPr>
                <w:rFonts w:hint="eastAsia"/>
                <w:sz w:val="29"/>
                <w:szCs w:val="29"/>
              </w:rPr>
              <w:t>万元</w:t>
            </w:r>
            <w:r>
              <w:rPr>
                <w:rFonts w:hint="eastAsia"/>
                <w:sz w:val="29"/>
                <w:szCs w:val="29"/>
              </w:rPr>
              <w:t>）拟采购项目技术参数需求进行公示，接受社会监督。对项目采购方式和技术</w:t>
            </w:r>
            <w:bookmarkStart w:id="0" w:name="_GoBack"/>
            <w:bookmarkEnd w:id="0"/>
            <w:r>
              <w:rPr>
                <w:rFonts w:hint="eastAsia"/>
                <w:sz w:val="29"/>
                <w:szCs w:val="29"/>
              </w:rPr>
              <w:t>参数有疑问者，请现场递交质疑函（质疑函需签字并加盖公司鲜章），不接受匿名质疑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一、公示时间：2022年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日至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  <w:p>
            <w:pPr>
              <w:spacing w:line="500" w:lineRule="exact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  <w:p>
            <w:pPr>
              <w:pStyle w:val="2"/>
              <w:ind w:firstLine="870" w:firstLineChars="300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联 系 人：</w:t>
            </w:r>
            <w:r>
              <w:rPr>
                <w:rFonts w:hint="eastAsia"/>
                <w:sz w:val="29"/>
                <w:szCs w:val="29"/>
                <w:lang w:val="en-US" w:eastAsia="zh-CN"/>
              </w:rPr>
              <w:t>华  栋</w:t>
            </w:r>
            <w:r>
              <w:rPr>
                <w:rFonts w:hint="eastAsia"/>
                <w:sz w:val="29"/>
                <w:szCs w:val="29"/>
              </w:rPr>
              <w:t xml:space="preserve">      电 话：</w:t>
            </w:r>
            <w:r>
              <w:rPr>
                <w:rFonts w:hint="eastAsia"/>
                <w:sz w:val="29"/>
                <w:szCs w:val="29"/>
                <w:lang w:val="en-US" w:eastAsia="zh-CN"/>
              </w:rPr>
              <w:t>13919454081</w:t>
            </w:r>
            <w:r>
              <w:rPr>
                <w:rFonts w:hint="eastAsia"/>
                <w:sz w:val="29"/>
                <w:szCs w:val="29"/>
              </w:rPr>
              <w:t>。</w:t>
            </w:r>
          </w:p>
          <w:p>
            <w:pPr>
              <w:pStyle w:val="2"/>
              <w:ind w:firstLine="870" w:firstLineChars="300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邮</w:t>
            </w:r>
            <w:r>
              <w:rPr>
                <w:rFonts w:hint="eastAsia"/>
                <w:sz w:val="29"/>
                <w:szCs w:val="29"/>
                <w:lang w:val="en-US" w:eastAsia="zh-CN"/>
              </w:rPr>
              <w:t xml:space="preserve">   </w:t>
            </w:r>
            <w:r>
              <w:rPr>
                <w:rFonts w:hint="eastAsia"/>
                <w:sz w:val="29"/>
                <w:szCs w:val="29"/>
              </w:rPr>
              <w:t>箱：</w:t>
            </w:r>
            <w:r>
              <w:fldChar w:fldCharType="begin"/>
            </w:r>
            <w:r>
              <w:instrText xml:space="preserve"> HYPERLINK "mailto:ljjydxcgzx@163.com" </w:instrText>
            </w:r>
            <w:r>
              <w:fldChar w:fldCharType="separate"/>
            </w:r>
            <w:r>
              <w:rPr>
                <w:rStyle w:val="8"/>
                <w:rFonts w:hint="eastAsia"/>
                <w:sz w:val="29"/>
                <w:szCs w:val="29"/>
                <w:lang w:val="en-US" w:eastAsia="zh-CN"/>
              </w:rPr>
              <w:t>13919454081</w:t>
            </w:r>
            <w:r>
              <w:rPr>
                <w:rStyle w:val="8"/>
                <w:rFonts w:hint="eastAsia"/>
                <w:sz w:val="29"/>
                <w:szCs w:val="29"/>
              </w:rPr>
              <w:t>@163.com</w:t>
            </w:r>
            <w:r>
              <w:rPr>
                <w:rStyle w:val="8"/>
                <w:rFonts w:hint="eastAsia"/>
                <w:sz w:val="29"/>
                <w:szCs w:val="29"/>
              </w:rPr>
              <w:fldChar w:fldCharType="end"/>
            </w:r>
          </w:p>
          <w:p>
            <w:pPr>
              <w:pStyle w:val="2"/>
              <w:ind w:firstLine="870" w:firstLineChars="300"/>
            </w:pPr>
            <w:r>
              <w:rPr>
                <w:rFonts w:hint="eastAsia"/>
                <w:sz w:val="29"/>
                <w:szCs w:val="29"/>
              </w:rPr>
              <w:t>地</w:t>
            </w:r>
            <w:r>
              <w:rPr>
                <w:rFonts w:hint="eastAsia"/>
                <w:sz w:val="29"/>
                <w:szCs w:val="29"/>
                <w:lang w:val="en-US" w:eastAsia="zh-CN"/>
              </w:rPr>
              <w:t xml:space="preserve">   </w:t>
            </w:r>
            <w:r>
              <w:rPr>
                <w:rFonts w:hint="eastAsia"/>
                <w:sz w:val="29"/>
                <w:szCs w:val="29"/>
              </w:rPr>
              <w:t>址：重庆市</w:t>
            </w:r>
          </w:p>
          <w:p>
            <w:pPr>
              <w:tabs>
                <w:tab w:val="left" w:pos="0"/>
                <w:tab w:val="left" w:pos="1122"/>
              </w:tabs>
              <w:spacing w:line="52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拟稿人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张海波</w:t>
      </w:r>
      <w:r>
        <w:rPr>
          <w:rFonts w:hint="eastAsia" w:ascii="宋体" w:hAnsi="宋体"/>
          <w:sz w:val="28"/>
          <w:szCs w:val="28"/>
        </w:rPr>
        <w:t xml:space="preserve">           审核人：          复核人：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DBjODZiNmM4ODEwMGU3YzhkMzhlYjdhMzljYTEifQ=="/>
  </w:docVars>
  <w:rsids>
    <w:rsidRoot w:val="001879B8"/>
    <w:rsid w:val="000B4CAA"/>
    <w:rsid w:val="00185FD4"/>
    <w:rsid w:val="001879B8"/>
    <w:rsid w:val="001B4874"/>
    <w:rsid w:val="00285D7B"/>
    <w:rsid w:val="002B31ED"/>
    <w:rsid w:val="00366411"/>
    <w:rsid w:val="003C45B9"/>
    <w:rsid w:val="003F7340"/>
    <w:rsid w:val="00476B6B"/>
    <w:rsid w:val="004C6246"/>
    <w:rsid w:val="00501821"/>
    <w:rsid w:val="006E5B6E"/>
    <w:rsid w:val="006F2DD2"/>
    <w:rsid w:val="007D55D0"/>
    <w:rsid w:val="007F5BEA"/>
    <w:rsid w:val="008377CF"/>
    <w:rsid w:val="00862D98"/>
    <w:rsid w:val="009F5569"/>
    <w:rsid w:val="00A01F7B"/>
    <w:rsid w:val="00A25541"/>
    <w:rsid w:val="00A72BC8"/>
    <w:rsid w:val="00A84948"/>
    <w:rsid w:val="00AA406B"/>
    <w:rsid w:val="00BE1C9B"/>
    <w:rsid w:val="00D31C68"/>
    <w:rsid w:val="00D37579"/>
    <w:rsid w:val="00D72139"/>
    <w:rsid w:val="00D87DA6"/>
    <w:rsid w:val="00E12BAB"/>
    <w:rsid w:val="00E20C38"/>
    <w:rsid w:val="00E96EB5"/>
    <w:rsid w:val="00ED57F0"/>
    <w:rsid w:val="00F10EEB"/>
    <w:rsid w:val="00F11A93"/>
    <w:rsid w:val="00F31C91"/>
    <w:rsid w:val="00F406D9"/>
    <w:rsid w:val="00F43BF7"/>
    <w:rsid w:val="00FD19CF"/>
    <w:rsid w:val="00FD2B9A"/>
    <w:rsid w:val="00FE1014"/>
    <w:rsid w:val="043D598F"/>
    <w:rsid w:val="0A567328"/>
    <w:rsid w:val="21C5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uiPriority w:val="99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354</Words>
  <Characters>406</Characters>
  <Lines>3</Lines>
  <Paragraphs>1</Paragraphs>
  <TotalTime>4</TotalTime>
  <ScaleCrop>false</ScaleCrop>
  <LinksUpToDate>false</LinksUpToDate>
  <CharactersWithSpaces>484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2021-12-27T02:25:00Z</dcterms:created>
  <dc:creator>微软公司</dc:creator>
  <cp:lastModifiedBy>zhanghaibo</cp:lastModifiedBy>
  <cp:lastPrinted>2022-07-12T07:20:00Z</cp:lastPrinted>
  <dcterms:modified xsi:type="dcterms:W3CDTF">2022-09-02T07:42:08Z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4D600402B1434AC19A1AE50D9E9DC016</vt:lpwstr>
  </property>
</Properties>
</file>