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微软雅黑" w:hAnsi="微软雅黑" w:eastAsia="微软雅黑" w:cs="微软雅黑"/>
          <w:sz w:val="40"/>
          <w:szCs w:val="40"/>
        </w:rPr>
      </w:pPr>
      <w:bookmarkStart w:id="0" w:name="_Toc35393809"/>
      <w:bookmarkStart w:id="1" w:name="_Toc28359022"/>
      <w:r>
        <w:rPr>
          <w:rFonts w:hint="eastAsia" w:ascii="微软雅黑" w:hAnsi="微软雅黑" w:eastAsia="微软雅黑" w:cs="微软雅黑"/>
          <w:sz w:val="40"/>
          <w:szCs w:val="40"/>
        </w:rPr>
        <w:t>锦州文化艺术中心</w:t>
      </w:r>
      <w:r>
        <w:rPr>
          <w:rFonts w:hint="eastAsia" w:ascii="微软雅黑" w:hAnsi="微软雅黑" w:eastAsia="微软雅黑" w:cs="微软雅黑"/>
          <w:sz w:val="40"/>
          <w:szCs w:val="40"/>
          <w:lang w:eastAsia="zh-CN"/>
        </w:rPr>
        <w:t>建设</w:t>
      </w:r>
      <w:r>
        <w:rPr>
          <w:rFonts w:hint="eastAsia" w:ascii="微软雅黑" w:hAnsi="微软雅黑" w:eastAsia="微软雅黑" w:cs="微软雅黑"/>
          <w:sz w:val="40"/>
          <w:szCs w:val="40"/>
          <w:lang w:val="en-US" w:eastAsia="zh-CN"/>
        </w:rPr>
        <w:t>PPP项目</w:t>
      </w:r>
      <w:r>
        <w:rPr>
          <w:rFonts w:hint="eastAsia" w:ascii="微软雅黑" w:hAnsi="微软雅黑" w:eastAsia="微软雅黑" w:cs="微软雅黑"/>
          <w:sz w:val="40"/>
          <w:szCs w:val="40"/>
          <w:lang w:eastAsia="zh-CN"/>
        </w:rPr>
        <w:t>保险服务项目</w:t>
      </w:r>
    </w:p>
    <w:p>
      <w:pPr>
        <w:pStyle w:val="3"/>
        <w:tabs>
          <w:tab w:val="left" w:pos="0"/>
        </w:tabs>
        <w:autoSpaceDE w:val="0"/>
        <w:autoSpaceDN w:val="0"/>
        <w:adjustRightInd w:val="0"/>
        <w:spacing w:before="0" w:after="0" w:line="360" w:lineRule="auto"/>
        <w:jc w:val="center"/>
        <w:rPr>
          <w:rFonts w:eastAsia="STZhongsong" w:asciiTheme="minorHAnsi" w:hAnsiTheme="minorHAnsi"/>
          <w:sz w:val="40"/>
          <w:szCs w:val="40"/>
        </w:rPr>
      </w:pPr>
      <w:r>
        <w:rPr>
          <w:rFonts w:hint="eastAsia" w:ascii="微软雅黑" w:hAnsi="微软雅黑" w:eastAsia="微软雅黑" w:cs="微软雅黑"/>
          <w:sz w:val="40"/>
          <w:szCs w:val="40"/>
        </w:rPr>
        <w:t>中标</w:t>
      </w:r>
      <w:r>
        <w:rPr>
          <w:rFonts w:hint="eastAsia" w:ascii="Malgun Gothic Semilight" w:hAnsi="Malgun Gothic Semilight" w:eastAsia="Malgun Gothic Semilight" w:cs="Malgun Gothic Semilight"/>
          <w:sz w:val="40"/>
          <w:szCs w:val="40"/>
        </w:rPr>
        <w:t>（</w:t>
      </w:r>
      <w:r>
        <w:rPr>
          <w:rFonts w:hint="eastAsia" w:ascii="微软雅黑" w:hAnsi="微软雅黑" w:eastAsia="微软雅黑" w:cs="微软雅黑"/>
          <w:sz w:val="40"/>
          <w:szCs w:val="40"/>
        </w:rPr>
        <w:t>成交</w:t>
      </w:r>
      <w:r>
        <w:rPr>
          <w:rFonts w:hint="eastAsia" w:ascii="Malgun Gothic Semilight" w:hAnsi="Malgun Gothic Semilight" w:eastAsia="Malgun Gothic Semilight" w:cs="Malgun Gothic Semilight"/>
          <w:sz w:val="40"/>
          <w:szCs w:val="40"/>
        </w:rPr>
        <w:t>）</w:t>
      </w:r>
      <w:r>
        <w:rPr>
          <w:rFonts w:hint="eastAsia" w:ascii="微软雅黑" w:hAnsi="微软雅黑" w:eastAsia="微软雅黑" w:cs="微软雅黑"/>
          <w:sz w:val="40"/>
          <w:szCs w:val="40"/>
        </w:rPr>
        <w:t>结果公告</w:t>
      </w:r>
      <w:bookmarkEnd w:id="0"/>
      <w:bookmarkEnd w:id="1"/>
    </w:p>
    <w:p>
      <w:pPr>
        <w:spacing w:line="360" w:lineRule="auto"/>
        <w:rPr>
          <w:rFonts w:eastAsia="黑体" w:asciiTheme="minorHAnsi" w:hAnsiTheme="minorHAnsi"/>
          <w:sz w:val="28"/>
          <w:szCs w:val="28"/>
        </w:rPr>
      </w:pPr>
      <w:r>
        <w:rPr>
          <w:rFonts w:hint="eastAsia" w:eastAsia="黑体" w:asciiTheme="minorHAnsi" w:hAnsiTheme="minorHAnsi"/>
          <w:sz w:val="28"/>
          <w:szCs w:val="28"/>
        </w:rPr>
        <w:t>一</w:t>
      </w:r>
      <w:r>
        <w:rPr>
          <w:rFonts w:eastAsia="黑体" w:asciiTheme="minorHAnsi" w:hAnsiTheme="minorHAnsi"/>
          <w:sz w:val="28"/>
          <w:szCs w:val="28"/>
        </w:rPr>
        <w:t>、</w:t>
      </w:r>
      <w:r>
        <w:rPr>
          <w:rFonts w:hint="eastAsia" w:eastAsia="黑体" w:asciiTheme="minorHAnsi" w:hAnsiTheme="minorHAnsi"/>
          <w:sz w:val="28"/>
          <w:szCs w:val="28"/>
        </w:rPr>
        <w:t>项目编号：</w:t>
      </w:r>
      <w:r>
        <w:rPr>
          <w:rFonts w:hint="eastAsia" w:eastAsia="黑体" w:asciiTheme="minorHAnsi" w:hAnsiTheme="minorHAnsi"/>
          <w:sz w:val="28"/>
          <w:szCs w:val="28"/>
          <w:lang w:eastAsia="zh-CN"/>
        </w:rPr>
        <w:t>LN</w:t>
      </w:r>
      <w:r>
        <w:rPr>
          <w:rFonts w:hint="eastAsia" w:eastAsia="黑体" w:asciiTheme="minorHAnsi" w:hAnsiTheme="minorHAnsi"/>
          <w:sz w:val="28"/>
          <w:szCs w:val="28"/>
          <w:lang w:val="en-US" w:eastAsia="zh-CN"/>
        </w:rPr>
        <w:t>ALCS202208-011</w:t>
      </w:r>
    </w:p>
    <w:p>
      <w:pPr>
        <w:spacing w:line="360" w:lineRule="auto"/>
        <w:rPr>
          <w:rFonts w:eastAsia="黑体" w:asciiTheme="minorHAnsi" w:hAnsiTheme="minorHAnsi"/>
          <w:sz w:val="28"/>
          <w:szCs w:val="28"/>
          <w:u w:val="single"/>
        </w:rPr>
      </w:pPr>
      <w:r>
        <w:rPr>
          <w:rFonts w:hint="eastAsia" w:eastAsia="黑体" w:asciiTheme="minorHAnsi" w:hAnsiTheme="minorHAnsi"/>
          <w:sz w:val="28"/>
          <w:szCs w:val="28"/>
        </w:rPr>
        <w:t>二</w:t>
      </w:r>
      <w:r>
        <w:rPr>
          <w:rFonts w:eastAsia="黑体" w:asciiTheme="minorHAnsi" w:hAnsiTheme="minorHAnsi"/>
          <w:sz w:val="28"/>
          <w:szCs w:val="28"/>
        </w:rPr>
        <w:t>、</w:t>
      </w:r>
      <w:r>
        <w:rPr>
          <w:rFonts w:hint="eastAsia" w:eastAsia="黑体" w:asciiTheme="minorHAnsi" w:hAnsiTheme="minorHAnsi"/>
          <w:sz w:val="28"/>
          <w:szCs w:val="28"/>
        </w:rPr>
        <w:t>项目名称：锦州文化艺术中心</w:t>
      </w:r>
      <w:r>
        <w:rPr>
          <w:rFonts w:hint="eastAsia" w:eastAsia="黑体" w:asciiTheme="minorHAnsi" w:hAnsiTheme="minorHAnsi"/>
          <w:sz w:val="28"/>
          <w:szCs w:val="28"/>
          <w:lang w:eastAsia="zh-CN"/>
        </w:rPr>
        <w:t>建设</w:t>
      </w:r>
      <w:r>
        <w:rPr>
          <w:rFonts w:hint="eastAsia" w:eastAsia="黑体" w:asciiTheme="minorHAnsi" w:hAnsiTheme="minorHAnsi"/>
          <w:sz w:val="28"/>
          <w:szCs w:val="28"/>
          <w:lang w:val="en-US" w:eastAsia="zh-CN"/>
        </w:rPr>
        <w:t>PPP项目</w:t>
      </w:r>
      <w:r>
        <w:rPr>
          <w:rFonts w:hint="eastAsia" w:eastAsia="黑体" w:asciiTheme="minorHAnsi" w:hAnsiTheme="minorHAnsi"/>
          <w:sz w:val="28"/>
          <w:szCs w:val="28"/>
          <w:lang w:eastAsia="zh-CN"/>
        </w:rPr>
        <w:t>保险服务项目</w:t>
      </w:r>
    </w:p>
    <w:p>
      <w:pPr>
        <w:spacing w:line="360" w:lineRule="auto"/>
        <w:rPr>
          <w:rFonts w:eastAsia="黑体" w:asciiTheme="minorHAnsi" w:hAnsiTheme="minorHAnsi"/>
          <w:sz w:val="28"/>
          <w:szCs w:val="28"/>
        </w:rPr>
      </w:pPr>
      <w:r>
        <w:rPr>
          <w:rFonts w:hint="eastAsia" w:eastAsia="黑体" w:asciiTheme="minorHAnsi" w:hAnsiTheme="minorHAnsi"/>
          <w:sz w:val="28"/>
          <w:szCs w:val="28"/>
        </w:rPr>
        <w:t>三、中标（成交）信息</w:t>
      </w:r>
    </w:p>
    <w:p>
      <w:pPr>
        <w:spacing w:line="360" w:lineRule="auto"/>
        <w:ind w:firstLine="560" w:firstLineChars="200"/>
        <w:rPr>
          <w:rFonts w:eastAsia="仿宋" w:asciiTheme="minorHAnsi" w:hAnsiTheme="minorHAnsi"/>
          <w:sz w:val="28"/>
          <w:szCs w:val="28"/>
        </w:rPr>
      </w:pPr>
      <w:r>
        <w:rPr>
          <w:rFonts w:hint="eastAsia" w:eastAsia="仿宋" w:asciiTheme="minorHAnsi" w:hAnsiTheme="minorHAnsi"/>
          <w:sz w:val="28"/>
          <w:szCs w:val="28"/>
        </w:rPr>
        <w:t>供应商名称：</w:t>
      </w:r>
      <w:r>
        <w:rPr>
          <w:rFonts w:hint="eastAsia" w:eastAsia="仿宋" w:asciiTheme="minorHAnsi" w:hAnsiTheme="minorHAnsi"/>
          <w:sz w:val="28"/>
          <w:szCs w:val="28"/>
          <w:lang w:eastAsia="zh-CN"/>
        </w:rPr>
        <w:t>中国人民财产保险股份有限公司锦州市分公司</w:t>
      </w:r>
    </w:p>
    <w:p>
      <w:pPr>
        <w:spacing w:line="360" w:lineRule="auto"/>
        <w:ind w:firstLine="560" w:firstLineChars="200"/>
        <w:rPr>
          <w:rFonts w:eastAsia="仿宋" w:asciiTheme="minorHAnsi" w:hAnsiTheme="minorHAnsi"/>
          <w:sz w:val="28"/>
          <w:szCs w:val="28"/>
        </w:rPr>
      </w:pPr>
      <w:r>
        <w:rPr>
          <w:rFonts w:hint="eastAsia" w:eastAsia="仿宋" w:asciiTheme="minorHAnsi" w:hAnsiTheme="minorHAnsi"/>
          <w:sz w:val="28"/>
          <w:szCs w:val="28"/>
        </w:rPr>
        <w:t>供应商地址：古塔区西街里1号</w:t>
      </w:r>
    </w:p>
    <w:p>
      <w:pPr>
        <w:spacing w:line="360" w:lineRule="auto"/>
        <w:ind w:firstLine="560" w:firstLineChars="200"/>
        <w:rPr>
          <w:rFonts w:hint="eastAsia" w:eastAsia="仿宋" w:asciiTheme="minorHAnsi" w:hAnsiTheme="minorHAnsi"/>
          <w:sz w:val="28"/>
          <w:szCs w:val="28"/>
          <w:lang w:val="en-US" w:eastAsia="zh-CN"/>
        </w:rPr>
      </w:pPr>
      <w:r>
        <w:rPr>
          <w:rFonts w:hint="eastAsia" w:eastAsia="仿宋" w:asciiTheme="minorHAnsi" w:hAnsiTheme="minorHAnsi"/>
          <w:sz w:val="28"/>
          <w:szCs w:val="28"/>
        </w:rPr>
        <w:t>中标（成交）金额：</w:t>
      </w:r>
      <w:r>
        <w:rPr>
          <w:rFonts w:hint="eastAsia" w:eastAsia="仿宋" w:asciiTheme="minorHAnsi" w:hAnsiTheme="minorHAnsi"/>
          <w:sz w:val="28"/>
          <w:szCs w:val="28"/>
          <w:lang w:val="en-US" w:eastAsia="zh-CN"/>
        </w:rPr>
        <w:t>290000.00元</w:t>
      </w:r>
    </w:p>
    <w:p>
      <w:pPr>
        <w:spacing w:line="360" w:lineRule="auto"/>
        <w:rPr>
          <w:rFonts w:eastAsia="黑体" w:asciiTheme="minorHAnsi" w:hAnsiTheme="minorHAnsi"/>
          <w:sz w:val="28"/>
          <w:szCs w:val="28"/>
        </w:rPr>
      </w:pPr>
      <w:r>
        <w:rPr>
          <w:rFonts w:hint="eastAsia" w:eastAsia="黑体" w:asciiTheme="minorHAnsi" w:hAnsiTheme="minorHAnsi"/>
          <w:sz w:val="28"/>
          <w:szCs w:val="28"/>
        </w:rPr>
        <w:t>四、主要标的信息</w:t>
      </w:r>
    </w:p>
    <w:tbl>
      <w:tblPr>
        <w:tblStyle w:val="8"/>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8" w:type="dxa"/>
          </w:tcPr>
          <w:p>
            <w:pPr>
              <w:spacing w:line="360" w:lineRule="auto"/>
              <w:jc w:val="center"/>
              <w:rPr>
                <w:rFonts w:eastAsia="仿宋" w:asciiTheme="minorHAnsi" w:hAnsiTheme="minorHAnsi"/>
                <w:kern w:val="0"/>
                <w:sz w:val="28"/>
                <w:szCs w:val="28"/>
              </w:rPr>
            </w:pPr>
            <w:r>
              <w:rPr>
                <w:rFonts w:hint="eastAsia" w:eastAsia="仿宋" w:asciiTheme="minorHAnsi" w:hAnsiTheme="minorHAnsi"/>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8" w:type="dxa"/>
          </w:tcPr>
          <w:p>
            <w:pPr>
              <w:spacing w:line="360" w:lineRule="auto"/>
              <w:rPr>
                <w:rFonts w:eastAsia="仿宋" w:asciiTheme="minorHAnsi" w:hAnsiTheme="minorHAnsi"/>
                <w:kern w:val="0"/>
                <w:sz w:val="28"/>
                <w:szCs w:val="28"/>
              </w:rPr>
            </w:pPr>
            <w:r>
              <w:rPr>
                <w:rFonts w:hint="eastAsia" w:eastAsia="仿宋" w:asciiTheme="minorHAnsi" w:hAnsiTheme="minorHAnsi"/>
                <w:kern w:val="0"/>
                <w:sz w:val="28"/>
                <w:szCs w:val="28"/>
              </w:rPr>
              <w:t>名称：锦州文化艺术中心</w:t>
            </w:r>
            <w:r>
              <w:rPr>
                <w:rFonts w:hint="eastAsia" w:eastAsia="仿宋" w:asciiTheme="minorHAnsi" w:hAnsiTheme="minorHAnsi"/>
                <w:kern w:val="0"/>
                <w:sz w:val="28"/>
                <w:szCs w:val="28"/>
                <w:lang w:eastAsia="zh-CN"/>
              </w:rPr>
              <w:t>建设</w:t>
            </w:r>
            <w:r>
              <w:rPr>
                <w:rFonts w:hint="eastAsia" w:eastAsia="仿宋" w:asciiTheme="minorHAnsi" w:hAnsiTheme="minorHAnsi"/>
                <w:kern w:val="0"/>
                <w:sz w:val="28"/>
                <w:szCs w:val="28"/>
                <w:lang w:val="en-US" w:eastAsia="zh-CN"/>
              </w:rPr>
              <w:t>PPP项目</w:t>
            </w:r>
            <w:r>
              <w:rPr>
                <w:rFonts w:hint="eastAsia" w:eastAsia="仿宋" w:asciiTheme="minorHAnsi" w:hAnsiTheme="minorHAnsi"/>
                <w:kern w:val="0"/>
                <w:sz w:val="28"/>
                <w:szCs w:val="28"/>
                <w:lang w:eastAsia="zh-CN"/>
              </w:rPr>
              <w:t>保险服务项目</w:t>
            </w:r>
          </w:p>
          <w:p>
            <w:pPr>
              <w:spacing w:line="360" w:lineRule="auto"/>
              <w:rPr>
                <w:rFonts w:eastAsia="仿宋" w:asciiTheme="minorHAnsi" w:hAnsiTheme="minorHAnsi"/>
                <w:kern w:val="0"/>
                <w:sz w:val="28"/>
                <w:szCs w:val="28"/>
              </w:rPr>
            </w:pPr>
            <w:r>
              <w:rPr>
                <w:rFonts w:hint="eastAsia" w:eastAsia="仿宋" w:asciiTheme="minorHAnsi" w:hAnsiTheme="minorHAnsi"/>
                <w:kern w:val="0"/>
                <w:sz w:val="28"/>
                <w:szCs w:val="28"/>
              </w:rPr>
              <w:t>服务范围：锦州文化艺术中心</w:t>
            </w:r>
            <w:r>
              <w:rPr>
                <w:rFonts w:hint="eastAsia" w:eastAsia="仿宋" w:asciiTheme="minorHAnsi" w:hAnsiTheme="minorHAnsi"/>
                <w:kern w:val="0"/>
                <w:sz w:val="28"/>
                <w:szCs w:val="28"/>
                <w:lang w:eastAsia="zh-CN"/>
              </w:rPr>
              <w:t>建设</w:t>
            </w:r>
            <w:r>
              <w:rPr>
                <w:rFonts w:hint="eastAsia" w:eastAsia="仿宋" w:asciiTheme="minorHAnsi" w:hAnsiTheme="minorHAnsi"/>
                <w:kern w:val="0"/>
                <w:sz w:val="28"/>
                <w:szCs w:val="28"/>
                <w:lang w:val="en-US" w:eastAsia="zh-CN"/>
              </w:rPr>
              <w:t>PPP项目</w:t>
            </w:r>
            <w:r>
              <w:rPr>
                <w:rFonts w:hint="eastAsia" w:eastAsia="仿宋" w:asciiTheme="minorHAnsi" w:hAnsiTheme="minorHAnsi"/>
                <w:kern w:val="0"/>
                <w:sz w:val="28"/>
                <w:szCs w:val="28"/>
                <w:lang w:eastAsia="zh-CN"/>
              </w:rPr>
              <w:t>保险服务项目</w:t>
            </w:r>
            <w:r>
              <w:rPr>
                <w:rFonts w:hint="eastAsia" w:eastAsia="仿宋" w:asciiTheme="minorHAnsi" w:hAnsiTheme="minorHAnsi"/>
                <w:kern w:val="0"/>
                <w:sz w:val="28"/>
                <w:szCs w:val="28"/>
                <w:lang w:val="en-US" w:eastAsia="zh-CN"/>
              </w:rPr>
              <w:t xml:space="preserve"> （具体详见第三章服务需求）</w:t>
            </w:r>
          </w:p>
          <w:p>
            <w:pPr>
              <w:spacing w:line="360" w:lineRule="auto"/>
              <w:rPr>
                <w:rFonts w:eastAsia="仿宋" w:asciiTheme="minorHAnsi" w:hAnsiTheme="minorHAnsi"/>
                <w:kern w:val="0"/>
                <w:sz w:val="28"/>
                <w:szCs w:val="28"/>
                <w:u w:val="single"/>
              </w:rPr>
            </w:pPr>
            <w:r>
              <w:rPr>
                <w:rFonts w:hint="eastAsia" w:eastAsia="仿宋" w:asciiTheme="minorHAnsi" w:hAnsiTheme="minorHAnsi"/>
                <w:kern w:val="0"/>
                <w:sz w:val="28"/>
                <w:szCs w:val="28"/>
              </w:rPr>
              <w:t>服务要求：</w:t>
            </w:r>
            <w:r>
              <w:rPr>
                <w:rFonts w:hint="eastAsia" w:eastAsia="仿宋" w:asciiTheme="minorHAnsi" w:hAnsiTheme="minorHAnsi"/>
                <w:kern w:val="0"/>
                <w:sz w:val="28"/>
                <w:szCs w:val="28"/>
                <w:lang w:eastAsia="zh-CN"/>
              </w:rPr>
              <w:t>满足采购单位需要</w:t>
            </w:r>
          </w:p>
          <w:p>
            <w:pPr>
              <w:spacing w:line="360" w:lineRule="auto"/>
              <w:rPr>
                <w:rFonts w:eastAsia="仿宋" w:asciiTheme="minorHAnsi" w:hAnsiTheme="minorHAnsi"/>
                <w:kern w:val="0"/>
                <w:sz w:val="28"/>
                <w:szCs w:val="28"/>
                <w:u w:val="single"/>
              </w:rPr>
            </w:pPr>
            <w:r>
              <w:rPr>
                <w:rFonts w:hint="eastAsia" w:eastAsia="仿宋" w:asciiTheme="minorHAnsi" w:hAnsiTheme="minorHAnsi"/>
                <w:kern w:val="0"/>
                <w:sz w:val="28"/>
                <w:szCs w:val="28"/>
              </w:rPr>
              <w:t>服务时间：总合同期限</w:t>
            </w:r>
            <w:r>
              <w:rPr>
                <w:rFonts w:hint="eastAsia" w:eastAsia="仿宋" w:asciiTheme="minorHAnsi" w:hAnsiTheme="minorHAnsi"/>
                <w:kern w:val="0"/>
                <w:sz w:val="28"/>
                <w:szCs w:val="28"/>
                <w:lang w:val="en-US" w:eastAsia="zh-CN"/>
              </w:rPr>
              <w:t>3</w:t>
            </w:r>
            <w:r>
              <w:rPr>
                <w:rFonts w:hint="eastAsia" w:eastAsia="仿宋" w:asciiTheme="minorHAnsi" w:hAnsiTheme="minorHAnsi"/>
                <w:kern w:val="0"/>
                <w:sz w:val="28"/>
                <w:szCs w:val="28"/>
              </w:rPr>
              <w:t>年，首年通过标准程序确定中标人，签订中标合同，次年服务质量合格，可续费合同</w:t>
            </w:r>
            <w:r>
              <w:rPr>
                <w:rFonts w:hint="eastAsia" w:eastAsia="仿宋" w:asciiTheme="minorHAnsi" w:hAnsiTheme="minorHAnsi"/>
                <w:kern w:val="0"/>
                <w:sz w:val="28"/>
                <w:szCs w:val="28"/>
                <w:lang w:val="en-US" w:eastAsia="zh-CN"/>
              </w:rPr>
              <w:t>二</w:t>
            </w:r>
            <w:r>
              <w:rPr>
                <w:rFonts w:hint="eastAsia" w:eastAsia="仿宋" w:asciiTheme="minorHAnsi" w:hAnsiTheme="minorHAnsi"/>
                <w:kern w:val="0"/>
                <w:sz w:val="28"/>
                <w:szCs w:val="28"/>
              </w:rPr>
              <w:t>年；</w:t>
            </w:r>
            <w:r>
              <w:rPr>
                <w:rFonts w:hint="eastAsia" w:eastAsia="仿宋" w:asciiTheme="minorHAnsi" w:hAnsiTheme="minorHAnsi"/>
                <w:kern w:val="0"/>
                <w:sz w:val="28"/>
                <w:szCs w:val="28"/>
                <w:lang w:val="en-US" w:eastAsia="zh-CN"/>
              </w:rPr>
              <w:t>(具体以甲乙双方签订合同为准)。</w:t>
            </w:r>
          </w:p>
          <w:p>
            <w:pPr>
              <w:spacing w:line="360" w:lineRule="auto"/>
              <w:rPr>
                <w:rFonts w:eastAsia="仿宋" w:asciiTheme="minorHAnsi" w:hAnsiTheme="minorHAnsi"/>
                <w:kern w:val="0"/>
                <w:sz w:val="28"/>
                <w:szCs w:val="28"/>
              </w:rPr>
            </w:pPr>
            <w:r>
              <w:rPr>
                <w:rFonts w:hint="eastAsia" w:eastAsia="仿宋" w:asciiTheme="minorHAnsi" w:hAnsiTheme="minorHAnsi"/>
                <w:kern w:val="0"/>
                <w:sz w:val="28"/>
                <w:szCs w:val="28"/>
              </w:rPr>
              <w:t>服务标准：</w:t>
            </w:r>
            <w:r>
              <w:rPr>
                <w:rFonts w:hint="eastAsia" w:eastAsia="仿宋" w:asciiTheme="minorHAnsi" w:hAnsiTheme="minorHAnsi"/>
                <w:kern w:val="0"/>
                <w:sz w:val="28"/>
                <w:szCs w:val="28"/>
                <w:lang w:val="en-US" w:eastAsia="zh-CN"/>
              </w:rPr>
              <w:t>符合行业标准及采购人要求</w:t>
            </w:r>
          </w:p>
        </w:tc>
      </w:tr>
    </w:tbl>
    <w:p>
      <w:pPr>
        <w:spacing w:line="360" w:lineRule="auto"/>
        <w:rPr>
          <w:rFonts w:eastAsia="黑体" w:asciiTheme="minorHAnsi" w:hAnsiTheme="minorHAnsi"/>
          <w:sz w:val="28"/>
          <w:szCs w:val="28"/>
        </w:rPr>
      </w:pPr>
      <w:r>
        <w:rPr>
          <w:rFonts w:hint="eastAsia" w:eastAsia="黑体" w:asciiTheme="minorHAnsi" w:hAnsiTheme="minorHAnsi"/>
          <w:sz w:val="28"/>
          <w:szCs w:val="28"/>
        </w:rPr>
        <w:t>五、评审专家名单：</w:t>
      </w:r>
      <w:r>
        <w:rPr>
          <w:rFonts w:hint="eastAsia" w:eastAsia="黑体" w:asciiTheme="minorHAnsi" w:hAnsiTheme="minorHAnsi"/>
          <w:sz w:val="28"/>
          <w:szCs w:val="28"/>
          <w:lang w:eastAsia="zh-CN"/>
        </w:rPr>
        <w:t>郭跃栋、</w:t>
      </w:r>
      <w:r>
        <w:rPr>
          <w:rFonts w:hint="eastAsia" w:eastAsia="黑体" w:asciiTheme="minorHAnsi" w:hAnsiTheme="minorHAnsi"/>
          <w:sz w:val="28"/>
          <w:szCs w:val="28"/>
          <w:lang w:val="en-US" w:eastAsia="zh-CN"/>
        </w:rPr>
        <w:t>王丽莉,王爱民</w:t>
      </w:r>
    </w:p>
    <w:p>
      <w:pPr>
        <w:spacing w:line="360" w:lineRule="auto"/>
        <w:rPr>
          <w:rFonts w:hint="eastAsia" w:eastAsia="仿宋" w:cs="Times New Roman" w:asciiTheme="minorHAnsi" w:hAnsiTheme="minorHAnsi"/>
          <w:kern w:val="0"/>
          <w:sz w:val="28"/>
          <w:szCs w:val="28"/>
          <w:lang w:val="en-US" w:eastAsia="zh-CN"/>
        </w:rPr>
      </w:pPr>
      <w:r>
        <w:rPr>
          <w:rFonts w:hint="eastAsia" w:eastAsia="黑体" w:asciiTheme="minorHAnsi" w:hAnsiTheme="minorHAnsi"/>
          <w:sz w:val="28"/>
          <w:szCs w:val="28"/>
        </w:rPr>
        <w:t>六、代理服务收费标准及金额：</w:t>
      </w:r>
      <w:r>
        <w:rPr>
          <w:rFonts w:hint="eastAsia" w:eastAsia="仿宋" w:cs="Times New Roman" w:asciiTheme="minorHAnsi" w:hAnsiTheme="minorHAnsi"/>
          <w:kern w:val="0"/>
          <w:sz w:val="28"/>
          <w:szCs w:val="28"/>
        </w:rPr>
        <w:t>本项目招标代理服务费根据财库【2018】2号令规定，招标代理服务费由中标供应商支付。根据《国家发展和改革委员会》第31号令招标代理机构收取招标代理服务费。招标代理服务费收费标准参照《招标代理服务费管理暂行办法》（计价格[2002]1980号）《国家发展改革委办公厅关于招标代理服务收费有关问题的通知》（发改办价格[2003]857号）、《国家发展改革委关于降低部分建设项目收费标准规范收费行为等有关问题的通知》（发改价格[2011]534号）文件执行。</w:t>
      </w:r>
      <w:r>
        <w:rPr>
          <w:rFonts w:hint="eastAsia" w:eastAsia="仿宋" w:cs="Times New Roman" w:asciiTheme="minorHAnsi" w:hAnsiTheme="minorHAnsi"/>
          <w:kern w:val="0"/>
          <w:sz w:val="28"/>
          <w:szCs w:val="28"/>
          <w:lang w:val="en-US" w:eastAsia="zh-CN"/>
        </w:rPr>
        <w:t>本项目采购代理服务费按三年计算。</w:t>
      </w:r>
    </w:p>
    <w:p>
      <w:pPr>
        <w:spacing w:line="360" w:lineRule="auto"/>
        <w:rPr>
          <w:rFonts w:hint="eastAsia" w:eastAsia="仿宋" w:cs="Times New Roman" w:asciiTheme="minorHAnsi" w:hAnsiTheme="minorHAnsi"/>
          <w:kern w:val="0"/>
          <w:sz w:val="28"/>
          <w:szCs w:val="28"/>
          <w:lang w:val="en-US" w:eastAsia="zh-CN"/>
        </w:rPr>
      </w:pPr>
      <w:r>
        <w:rPr>
          <w:rFonts w:hint="eastAsia" w:eastAsia="仿宋" w:cs="Times New Roman" w:asciiTheme="minorHAnsi" w:hAnsiTheme="minorHAnsi"/>
          <w:kern w:val="0"/>
          <w:sz w:val="28"/>
          <w:szCs w:val="28"/>
          <w:lang w:val="en-US" w:eastAsia="zh-CN"/>
        </w:rPr>
        <w:t>本项目代理费总金额：13050</w:t>
      </w:r>
      <w:bookmarkStart w:id="2" w:name="_GoBack"/>
      <w:bookmarkEnd w:id="2"/>
      <w:r>
        <w:rPr>
          <w:rFonts w:hint="eastAsia" w:eastAsia="仿宋" w:cs="Times New Roman" w:asciiTheme="minorHAnsi" w:hAnsiTheme="minorHAnsi"/>
          <w:kern w:val="0"/>
          <w:sz w:val="28"/>
          <w:szCs w:val="28"/>
          <w:lang w:val="en-US" w:eastAsia="zh-CN"/>
        </w:rPr>
        <w:t>元</w:t>
      </w:r>
    </w:p>
    <w:p>
      <w:pPr>
        <w:spacing w:line="360" w:lineRule="auto"/>
        <w:rPr>
          <w:rFonts w:eastAsia="黑体" w:asciiTheme="minorHAnsi" w:hAnsiTheme="minorHAnsi"/>
          <w:sz w:val="28"/>
          <w:szCs w:val="28"/>
        </w:rPr>
      </w:pPr>
      <w:r>
        <w:rPr>
          <w:rFonts w:hint="eastAsia" w:eastAsia="黑体" w:asciiTheme="minorHAnsi" w:hAnsiTheme="minorHAnsi"/>
          <w:sz w:val="28"/>
          <w:szCs w:val="28"/>
        </w:rPr>
        <w:t>七、公告期限</w:t>
      </w:r>
    </w:p>
    <w:p>
      <w:pPr>
        <w:spacing w:line="360" w:lineRule="auto"/>
        <w:ind w:firstLine="560" w:firstLineChars="200"/>
        <w:rPr>
          <w:rFonts w:eastAsia="仿宋" w:cs="宋体" w:asciiTheme="minorHAnsi" w:hAnsiTheme="minorHAnsi"/>
          <w:kern w:val="0"/>
          <w:sz w:val="28"/>
          <w:szCs w:val="28"/>
        </w:rPr>
      </w:pPr>
      <w:r>
        <w:rPr>
          <w:rFonts w:hint="eastAsia" w:eastAsia="仿宋" w:cs="宋体" w:asciiTheme="minorHAnsi" w:hAnsiTheme="minorHAnsi"/>
          <w:kern w:val="0"/>
          <w:sz w:val="28"/>
          <w:szCs w:val="28"/>
        </w:rPr>
        <w:t>自本公告发布之日起</w:t>
      </w:r>
      <w:r>
        <w:rPr>
          <w:rFonts w:eastAsia="仿宋" w:cs="宋体" w:asciiTheme="minorHAnsi" w:hAnsiTheme="minorHAnsi"/>
          <w:kern w:val="0"/>
          <w:sz w:val="28"/>
          <w:szCs w:val="28"/>
        </w:rPr>
        <w:t>1</w:t>
      </w:r>
      <w:r>
        <w:rPr>
          <w:rFonts w:hint="eastAsia" w:eastAsia="仿宋" w:cs="宋体" w:asciiTheme="minorHAnsi" w:hAnsiTheme="minorHAnsi"/>
          <w:kern w:val="0"/>
          <w:sz w:val="28"/>
          <w:szCs w:val="28"/>
        </w:rPr>
        <w:t>个工作日。</w:t>
      </w:r>
    </w:p>
    <w:p>
      <w:pPr>
        <w:spacing w:line="360" w:lineRule="auto"/>
        <w:rPr>
          <w:rFonts w:eastAsia="黑体" w:cs="仿宋" w:asciiTheme="minorHAnsi" w:hAnsiTheme="minorHAnsi"/>
          <w:sz w:val="28"/>
          <w:szCs w:val="28"/>
        </w:rPr>
      </w:pPr>
      <w:r>
        <w:rPr>
          <w:rFonts w:hint="eastAsia" w:eastAsia="黑体" w:cs="仿宋" w:asciiTheme="minorHAnsi" w:hAnsiTheme="minorHAnsi"/>
          <w:sz w:val="28"/>
          <w:szCs w:val="28"/>
        </w:rPr>
        <w:t>八、其他补充事宜</w:t>
      </w:r>
    </w:p>
    <w:p>
      <w:pPr>
        <w:spacing w:line="360" w:lineRule="auto"/>
        <w:ind w:firstLine="560" w:firstLineChars="200"/>
        <w:rPr>
          <w:rFonts w:hint="eastAsia" w:eastAsia="仿宋" w:cs="宋体" w:asciiTheme="minorHAnsi" w:hAnsiTheme="minorHAnsi"/>
          <w:kern w:val="0"/>
          <w:sz w:val="28"/>
          <w:szCs w:val="28"/>
          <w:lang w:eastAsia="zh-CN"/>
        </w:rPr>
      </w:pPr>
      <w:r>
        <w:rPr>
          <w:rFonts w:hint="eastAsia" w:eastAsia="仿宋" w:cs="宋体" w:asciiTheme="minorHAnsi" w:hAnsiTheme="minorHAnsi"/>
          <w:kern w:val="0"/>
          <w:sz w:val="28"/>
          <w:szCs w:val="28"/>
          <w:lang w:eastAsia="zh-CN"/>
        </w:rPr>
        <w:t>无</w:t>
      </w:r>
    </w:p>
    <w:p>
      <w:pPr>
        <w:spacing w:line="360" w:lineRule="auto"/>
        <w:rPr>
          <w:rFonts w:eastAsia="黑体" w:cs="宋体" w:asciiTheme="minorHAnsi" w:hAnsiTheme="minorHAnsi"/>
          <w:kern w:val="0"/>
          <w:sz w:val="28"/>
          <w:szCs w:val="28"/>
        </w:rPr>
      </w:pPr>
      <w:r>
        <w:rPr>
          <w:rFonts w:hint="eastAsia" w:eastAsia="黑体" w:cs="宋体" w:asciiTheme="minorHAnsi" w:hAnsiTheme="minorHAnsi"/>
          <w:kern w:val="0"/>
          <w:sz w:val="28"/>
          <w:szCs w:val="28"/>
        </w:rPr>
        <w:t>九、凡对本次公告内容提出询问，请按以下方式联系。</w:t>
      </w:r>
    </w:p>
    <w:p>
      <w:pPr>
        <w:pStyle w:val="4"/>
        <w:spacing w:before="0" w:after="0" w:line="360" w:lineRule="auto"/>
        <w:ind w:left="495" w:firstLine="280" w:firstLineChars="100"/>
        <w:rPr>
          <w:rFonts w:eastAsia="仿宋" w:cs="宋体" w:asciiTheme="minorHAnsi" w:hAnsiTheme="minorHAnsi"/>
          <w:b w:val="0"/>
          <w:sz w:val="28"/>
          <w:szCs w:val="28"/>
        </w:rPr>
      </w:pPr>
      <w:r>
        <w:rPr>
          <w:rFonts w:hint="eastAsia" w:eastAsia="仿宋" w:cs="宋体" w:asciiTheme="minorHAnsi" w:hAnsiTheme="minorHAnsi"/>
          <w:b w:val="0"/>
          <w:sz w:val="28"/>
          <w:szCs w:val="28"/>
        </w:rPr>
        <w:t>1.采购人信息</w:t>
      </w:r>
    </w:p>
    <w:p>
      <w:pPr>
        <w:spacing w:line="360" w:lineRule="auto"/>
        <w:ind w:left="1129" w:leftChars="371" w:hanging="350" w:hangingChars="125"/>
        <w:jc w:val="left"/>
        <w:rPr>
          <w:rFonts w:eastAsia="仿宋" w:asciiTheme="minorHAnsi" w:hAnsiTheme="minorHAnsi"/>
          <w:sz w:val="28"/>
          <w:szCs w:val="28"/>
        </w:rPr>
      </w:pPr>
      <w:r>
        <w:rPr>
          <w:rFonts w:hint="eastAsia" w:eastAsia="仿宋" w:asciiTheme="minorHAnsi" w:hAnsiTheme="minorHAnsi"/>
          <w:sz w:val="28"/>
          <w:szCs w:val="28"/>
        </w:rPr>
        <w:t>名 称：锦州中铁基础设施建设有限公司</w:t>
      </w:r>
    </w:p>
    <w:p>
      <w:pPr>
        <w:spacing w:line="360" w:lineRule="auto"/>
        <w:ind w:left="1129" w:leftChars="371" w:hanging="350" w:hangingChars="125"/>
        <w:jc w:val="left"/>
        <w:rPr>
          <w:rFonts w:eastAsia="仿宋" w:asciiTheme="minorHAnsi" w:hAnsiTheme="minorHAnsi"/>
          <w:sz w:val="28"/>
          <w:szCs w:val="28"/>
        </w:rPr>
      </w:pPr>
      <w:r>
        <w:rPr>
          <w:rFonts w:hint="eastAsia" w:eastAsia="仿宋" w:asciiTheme="minorHAnsi" w:hAnsiTheme="minorHAnsi"/>
          <w:sz w:val="28"/>
          <w:szCs w:val="28"/>
        </w:rPr>
        <w:t>地    址：辽宁省锦州市太和区南广路泰景山城5一95</w:t>
      </w:r>
    </w:p>
    <w:p>
      <w:pPr>
        <w:spacing w:line="360" w:lineRule="auto"/>
        <w:ind w:left="1129" w:leftChars="371" w:hanging="350" w:hangingChars="125"/>
        <w:jc w:val="left"/>
        <w:rPr>
          <w:rFonts w:eastAsia="仿宋" w:asciiTheme="minorHAnsi" w:hAnsiTheme="minorHAnsi"/>
          <w:sz w:val="28"/>
          <w:szCs w:val="28"/>
        </w:rPr>
      </w:pPr>
      <w:r>
        <w:rPr>
          <w:rFonts w:hint="eastAsia" w:eastAsia="仿宋" w:asciiTheme="minorHAnsi" w:hAnsiTheme="minorHAnsi"/>
          <w:sz w:val="28"/>
          <w:szCs w:val="28"/>
        </w:rPr>
        <w:t>联系方式：乔先生</w:t>
      </w:r>
    </w:p>
    <w:p>
      <w:pPr>
        <w:pStyle w:val="4"/>
        <w:spacing w:before="0" w:after="0" w:line="360" w:lineRule="auto"/>
        <w:ind w:left="495" w:firstLine="280" w:firstLineChars="100"/>
        <w:rPr>
          <w:rFonts w:eastAsia="仿宋" w:cs="宋体" w:asciiTheme="minorHAnsi" w:hAnsiTheme="minorHAnsi"/>
          <w:b w:val="0"/>
          <w:sz w:val="28"/>
          <w:szCs w:val="28"/>
        </w:rPr>
      </w:pPr>
      <w:r>
        <w:rPr>
          <w:rFonts w:hint="eastAsia" w:eastAsia="仿宋" w:cs="宋体" w:asciiTheme="minorHAnsi" w:hAnsiTheme="minorHAnsi"/>
          <w:b w:val="0"/>
          <w:sz w:val="28"/>
          <w:szCs w:val="28"/>
        </w:rPr>
        <w:t>2.采购代理机构信息</w:t>
      </w:r>
    </w:p>
    <w:p>
      <w:pPr>
        <w:spacing w:line="360" w:lineRule="auto"/>
        <w:ind w:firstLine="840" w:firstLineChars="300"/>
        <w:rPr>
          <w:rFonts w:eastAsia="仿宋" w:asciiTheme="minorHAnsi" w:hAnsiTheme="minorHAnsi"/>
          <w:sz w:val="28"/>
          <w:szCs w:val="28"/>
        </w:rPr>
      </w:pPr>
      <w:r>
        <w:rPr>
          <w:rFonts w:hint="eastAsia" w:eastAsia="仿宋" w:asciiTheme="minorHAnsi" w:hAnsiTheme="minorHAnsi"/>
          <w:sz w:val="28"/>
          <w:szCs w:val="28"/>
        </w:rPr>
        <w:t>名 称：辽宁奥罗项目管理有限公司</w:t>
      </w:r>
    </w:p>
    <w:p>
      <w:pPr>
        <w:spacing w:line="360" w:lineRule="auto"/>
        <w:ind w:firstLine="840" w:firstLineChars="300"/>
        <w:rPr>
          <w:rFonts w:eastAsia="仿宋" w:asciiTheme="minorHAnsi" w:hAnsiTheme="minorHAnsi"/>
          <w:sz w:val="28"/>
          <w:szCs w:val="28"/>
        </w:rPr>
      </w:pPr>
      <w:r>
        <w:rPr>
          <w:rFonts w:hint="eastAsia" w:eastAsia="仿宋" w:asciiTheme="minorHAnsi" w:hAnsiTheme="minorHAnsi"/>
          <w:sz w:val="28"/>
          <w:szCs w:val="28"/>
        </w:rPr>
        <w:t>地　址：</w:t>
      </w:r>
      <w:r>
        <w:rPr>
          <w:rFonts w:hint="eastAsia" w:eastAsia="仿宋" w:asciiTheme="minorHAnsi" w:hAnsiTheme="minorHAnsi"/>
          <w:sz w:val="28"/>
          <w:szCs w:val="28"/>
          <w:lang w:eastAsia="zh-CN"/>
        </w:rPr>
        <w:t>辽宁省锦州市太和区天成雅典</w:t>
      </w:r>
      <w:r>
        <w:rPr>
          <w:rFonts w:hint="eastAsia" w:eastAsia="仿宋" w:asciiTheme="minorHAnsi" w:hAnsiTheme="minorHAnsi"/>
          <w:sz w:val="28"/>
          <w:szCs w:val="28"/>
          <w:lang w:val="en-US" w:eastAsia="zh-CN"/>
        </w:rPr>
        <w:t>10-99号</w:t>
      </w:r>
    </w:p>
    <w:p>
      <w:pPr>
        <w:spacing w:line="360" w:lineRule="auto"/>
        <w:ind w:firstLine="840" w:firstLineChars="300"/>
        <w:rPr>
          <w:rFonts w:eastAsia="仿宋" w:asciiTheme="minorHAnsi" w:hAnsiTheme="minorHAnsi"/>
          <w:sz w:val="28"/>
          <w:szCs w:val="28"/>
          <w:u w:val="single"/>
        </w:rPr>
      </w:pPr>
      <w:r>
        <w:rPr>
          <w:rFonts w:hint="eastAsia" w:eastAsia="仿宋" w:asciiTheme="minorHAnsi" w:hAnsiTheme="minorHAnsi"/>
          <w:sz w:val="28"/>
          <w:szCs w:val="28"/>
        </w:rPr>
        <w:t>联系方式：</w:t>
      </w:r>
      <w:r>
        <w:rPr>
          <w:rFonts w:hint="eastAsia" w:eastAsia="仿宋" w:asciiTheme="minorHAnsi" w:hAnsiTheme="minorHAnsi"/>
          <w:sz w:val="28"/>
          <w:szCs w:val="28"/>
          <w:lang w:val="en-US" w:eastAsia="zh-CN"/>
        </w:rPr>
        <w:t>18640675285</w:t>
      </w:r>
    </w:p>
    <w:p>
      <w:pPr>
        <w:pStyle w:val="4"/>
        <w:spacing w:before="0" w:after="0" w:line="360" w:lineRule="auto"/>
        <w:ind w:left="495" w:firstLine="280" w:firstLineChars="100"/>
        <w:rPr>
          <w:rFonts w:eastAsia="仿宋" w:cs="宋体" w:asciiTheme="minorHAnsi" w:hAnsiTheme="minorHAnsi"/>
          <w:b w:val="0"/>
          <w:sz w:val="28"/>
          <w:szCs w:val="28"/>
        </w:rPr>
      </w:pPr>
      <w:r>
        <w:rPr>
          <w:rFonts w:hint="eastAsia" w:eastAsia="仿宋" w:cs="宋体" w:asciiTheme="minorHAnsi" w:hAnsiTheme="minorHAnsi"/>
          <w:b w:val="0"/>
          <w:sz w:val="28"/>
          <w:szCs w:val="28"/>
        </w:rPr>
        <w:t>3.项目</w:t>
      </w:r>
      <w:r>
        <w:rPr>
          <w:rFonts w:eastAsia="仿宋" w:cs="宋体" w:asciiTheme="minorHAnsi" w:hAnsiTheme="minorHAnsi"/>
          <w:b w:val="0"/>
          <w:sz w:val="28"/>
          <w:szCs w:val="28"/>
        </w:rPr>
        <w:t>联系方式</w:t>
      </w:r>
    </w:p>
    <w:p>
      <w:pPr>
        <w:spacing w:line="360" w:lineRule="auto"/>
        <w:ind w:firstLine="840" w:firstLineChars="300"/>
        <w:rPr>
          <w:rFonts w:hint="eastAsia" w:eastAsia="仿宋" w:asciiTheme="minorHAnsi" w:hAnsiTheme="minorHAnsi"/>
          <w:sz w:val="28"/>
          <w:szCs w:val="28"/>
          <w:lang w:eastAsia="zh-CN"/>
        </w:rPr>
      </w:pPr>
      <w:r>
        <w:rPr>
          <w:rFonts w:hint="eastAsia" w:eastAsia="仿宋" w:asciiTheme="minorHAnsi" w:hAnsiTheme="minorHAnsi"/>
          <w:sz w:val="28"/>
          <w:szCs w:val="28"/>
        </w:rPr>
        <w:t>项目联系人：</w:t>
      </w:r>
      <w:r>
        <w:rPr>
          <w:rFonts w:hint="eastAsia" w:eastAsia="仿宋" w:asciiTheme="minorHAnsi" w:hAnsiTheme="minorHAnsi"/>
          <w:sz w:val="28"/>
          <w:szCs w:val="28"/>
          <w:lang w:eastAsia="zh-CN"/>
        </w:rPr>
        <w:t>张新</w:t>
      </w:r>
    </w:p>
    <w:p>
      <w:pPr>
        <w:bidi w:val="0"/>
        <w:jc w:val="both"/>
        <w:rPr>
          <w:lang w:val="en-US" w:eastAsia="zh-CN"/>
        </w:rPr>
      </w:pPr>
    </w:p>
    <w:p>
      <w:pPr>
        <w:pStyle w:val="2"/>
        <w:rPr>
          <w:lang w:val="en-US" w:eastAsia="zh-CN"/>
        </w:rPr>
      </w:pPr>
    </w:p>
    <w:p>
      <w:pPr>
        <w:spacing w:line="360" w:lineRule="auto"/>
        <w:ind w:firstLine="840" w:firstLineChars="300"/>
        <w:rPr>
          <w:rFonts w:hint="eastAsia" w:eastAsia="仿宋" w:asciiTheme="minorHAnsi" w:hAnsiTheme="minorHAnsi"/>
          <w:sz w:val="28"/>
          <w:szCs w:val="28"/>
          <w:lang w:val="en-US" w:eastAsia="zh-CN"/>
        </w:rPr>
      </w:pPr>
      <w:r>
        <w:rPr>
          <w:rFonts w:hint="eastAsia" w:eastAsia="仿宋" w:asciiTheme="minorHAnsi" w:hAnsiTheme="minorHAnsi"/>
          <w:sz w:val="28"/>
          <w:szCs w:val="28"/>
        </w:rPr>
        <w:t>电　话：</w:t>
      </w:r>
      <w:r>
        <w:rPr>
          <w:rFonts w:hint="eastAsia" w:eastAsia="仿宋" w:asciiTheme="minorHAnsi" w:hAnsiTheme="minorHAnsi"/>
          <w:sz w:val="28"/>
          <w:szCs w:val="28"/>
          <w:lang w:val="en-US" w:eastAsia="zh-CN"/>
        </w:rPr>
        <w:t>18640675285</w:t>
      </w:r>
    </w:p>
    <w:p>
      <w:pPr>
        <w:pStyle w:val="2"/>
        <w:rPr>
          <w:rFonts w:hint="eastAsia" w:eastAsia="仿宋" w:cs="Times New Roman" w:asciiTheme="minorHAnsi" w:hAnsiTheme="minorHAnsi"/>
          <w:kern w:val="2"/>
          <w:sz w:val="28"/>
          <w:szCs w:val="28"/>
          <w:lang w:val="en-US" w:eastAsia="zh-CN" w:bidi="ar-SA"/>
        </w:rPr>
      </w:pPr>
    </w:p>
    <w:p>
      <w:pPr>
        <w:adjustRightInd w:val="0"/>
        <w:snapToGrid w:val="0"/>
        <w:spacing w:line="360" w:lineRule="auto"/>
        <w:ind w:left="495" w:firstLine="280" w:firstLineChars="100"/>
        <w:jc w:val="right"/>
        <w:rPr>
          <w:rFonts w:hint="eastAsia" w:eastAsia="仿宋" w:cs="Times New Roman" w:asciiTheme="minorHAnsi" w:hAnsiTheme="minorHAnsi"/>
          <w:kern w:val="2"/>
          <w:sz w:val="28"/>
          <w:szCs w:val="28"/>
          <w:lang w:val="en-US" w:eastAsia="zh-CN" w:bidi="ar-SA"/>
        </w:rPr>
      </w:pPr>
      <w:r>
        <w:rPr>
          <w:rFonts w:hint="eastAsia" w:eastAsia="仿宋" w:cs="Times New Roman" w:asciiTheme="minorHAnsi" w:hAnsiTheme="minorHAnsi"/>
          <w:kern w:val="2"/>
          <w:sz w:val="28"/>
          <w:szCs w:val="28"/>
          <w:lang w:val="en-US" w:eastAsia="zh-CN" w:bidi="ar-SA"/>
        </w:rPr>
        <w:t xml:space="preserve">辽宁奥罗项目管理有限公司 </w:t>
      </w:r>
    </w:p>
    <w:p>
      <w:pPr>
        <w:adjustRightInd w:val="0"/>
        <w:snapToGrid w:val="0"/>
        <w:spacing w:line="360" w:lineRule="auto"/>
        <w:ind w:left="495" w:firstLine="280" w:firstLineChars="100"/>
        <w:jc w:val="right"/>
        <w:rPr>
          <w:rFonts w:hint="default" w:eastAsia="仿宋" w:cs="Times New Roman" w:asciiTheme="minorHAnsi" w:hAnsiTheme="minorHAnsi"/>
          <w:kern w:val="2"/>
          <w:sz w:val="28"/>
          <w:szCs w:val="28"/>
          <w:lang w:val="en-US" w:eastAsia="zh-CN" w:bidi="ar-SA"/>
        </w:rPr>
      </w:pPr>
      <w:r>
        <w:rPr>
          <w:rFonts w:hint="eastAsia" w:eastAsia="仿宋" w:cs="Times New Roman" w:asciiTheme="minorHAnsi" w:hAnsiTheme="minorHAnsi"/>
          <w:kern w:val="2"/>
          <w:sz w:val="28"/>
          <w:szCs w:val="28"/>
          <w:lang w:val="en-US" w:eastAsia="zh-CN" w:bidi="ar-SA"/>
        </w:rPr>
        <w:t>2022年09月05日</w:t>
      </w:r>
    </w:p>
    <w:p>
      <w:pPr>
        <w:pStyle w:val="2"/>
        <w:rPr>
          <w:rFonts w:hint="eastAsia" w:ascii="仿宋_GB2312" w:hAnsi="仿宋_GB2312" w:eastAsia="仿宋_GB2312" w:cs="仿宋_GB2312"/>
          <w:color w:val="auto"/>
          <w:szCs w:val="21"/>
          <w:highlight w:val="none"/>
          <w:lang w:val="en-US" w:eastAsia="zh-CN"/>
        </w:rPr>
      </w:pPr>
    </w:p>
    <w:p>
      <w:pPr>
        <w:tabs>
          <w:tab w:val="left" w:pos="7433"/>
        </w:tabs>
        <w:bidi w:val="0"/>
        <w:jc w:val="left"/>
        <w:rPr>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TZhongsong">
    <w:altName w:val="宋体"/>
    <w:panose1 w:val="00000000000000000000"/>
    <w:charset w:val="86"/>
    <w:family w:val="auto"/>
    <w:pitch w:val="default"/>
    <w:sig w:usb0="00000000" w:usb1="00000000" w:usb2="00000010" w:usb3="00000000" w:csb0="0004009F" w:csb1="00000000"/>
  </w:font>
  <w:font w:name="Malgun Gothic Semilight">
    <w:altName w:val="宋体"/>
    <w:panose1 w:val="020B0502040204020203"/>
    <w:charset w:val="86"/>
    <w:family w:val="swiss"/>
    <w:pitch w:val="default"/>
    <w:sig w:usb0="00000000" w:usb1="00000000" w:usb2="00000012" w:usb3="00000000" w:csb0="003E01BD"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YjBlYTZmZmRhOWZmMWZkYzc2YzZkOTdkMWUyN2UifQ=="/>
  </w:docVars>
  <w:rsids>
    <w:rsidRoot w:val="00000000"/>
    <w:rsid w:val="2F9C64F2"/>
    <w:rsid w:val="751C3603"/>
    <w:rsid w:val="77143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5">
    <w:name w:val="Plain Text"/>
    <w:basedOn w:val="1"/>
    <w:qFormat/>
    <w:uiPriority w:val="0"/>
    <w:rPr>
      <w:rFonts w:ascii="宋体" w:hAnsi="Courier New" w:eastAsiaTheme="minorEastAsia" w:cstheme="minorBidi"/>
      <w:szCs w:val="22"/>
    </w:rPr>
  </w:style>
  <w:style w:type="paragraph" w:styleId="6">
    <w:name w:val="footer"/>
    <w:basedOn w:val="1"/>
    <w:qFormat/>
    <w:uiPriority w:val="99"/>
    <w:pPr>
      <w:tabs>
        <w:tab w:val="center" w:pos="4153"/>
        <w:tab w:val="right" w:pos="8306"/>
      </w:tabs>
      <w:snapToGrid w:val="0"/>
      <w:jc w:val="left"/>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739</Words>
  <Characters>836</Characters>
  <Lines>0</Lines>
  <Paragraphs>0</Paragraphs>
  <TotalTime>11</TotalTime>
  <ScaleCrop>false</ScaleCrop>
  <LinksUpToDate>false</LinksUpToDate>
  <CharactersWithSpaces>858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2022-09-05T00:02:47Z</dcterms:created>
  <dc:creator>Administrator</dc:creator>
  <cp:lastModifiedBy>A此号注销</cp:lastModifiedBy>
  <dcterms:modified xsi:type="dcterms:W3CDTF">2022-09-05T00:34:09Z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5FFF51C0B77E49D8A2749EC111CF6B8C</vt:lpwstr>
  </property>
</Properties>
</file>