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A1733" w14:textId="77777777" w:rsidR="00FB6B78" w:rsidRDefault="00585F01">
      <w:pPr>
        <w:spacing w:line="480" w:lineRule="auto"/>
        <w:rPr>
          <w:rFonts w:ascii="华文中宋" w:eastAsia="华文中宋" w:hAnsi="华文中宋"/>
          <w:sz w:val="36"/>
        </w:rPr>
      </w:pPr>
      <w:r>
        <w:rPr>
          <w:rFonts w:ascii="华文中宋" w:eastAsia="华文中宋" w:hAnsi="华文中宋" w:hint="eastAsia"/>
          <w:sz w:val="36"/>
        </w:rPr>
        <w:t xml:space="preserve"> </w:t>
      </w:r>
      <w:r>
        <w:rPr>
          <w:rFonts w:ascii="华文中宋" w:eastAsia="华文中宋" w:hAnsi="华文中宋"/>
          <w:noProof/>
          <w:sz w:val="36"/>
        </w:rPr>
        <w:drawing>
          <wp:inline distT="0" distB="0" distL="114300" distR="114300" wp14:anchorId="7324C44A" wp14:editId="648B2DF0">
            <wp:extent cx="685800" cy="5429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lum/>
                    </a:blip>
                    <a:stretch>
                      <a:fillRect/>
                    </a:stretch>
                  </pic:blipFill>
                  <pic:spPr>
                    <a:xfrm>
                      <a:off x="0" y="0"/>
                      <a:ext cx="685800" cy="542925"/>
                    </a:xfrm>
                    <a:prstGeom prst="rect">
                      <a:avLst/>
                    </a:prstGeom>
                    <a:noFill/>
                    <a:ln>
                      <a:noFill/>
                    </a:ln>
                  </pic:spPr>
                </pic:pic>
              </a:graphicData>
            </a:graphic>
          </wp:inline>
        </w:drawing>
      </w:r>
    </w:p>
    <w:p w14:paraId="5B18A73D" w14:textId="77777777" w:rsidR="00FB6B78" w:rsidRDefault="00585F01">
      <w:pPr>
        <w:pStyle w:val="a6"/>
        <w:ind w:firstLineChars="0" w:firstLine="0"/>
        <w:jc w:val="left"/>
        <w:rPr>
          <w:rFonts w:ascii="黑体"/>
          <w:b w:val="0"/>
          <w:sz w:val="52"/>
        </w:rPr>
      </w:pPr>
      <w:r>
        <w:t>GXTC</w:t>
      </w:r>
    </w:p>
    <w:p w14:paraId="5BD4B357" w14:textId="77777777" w:rsidR="00FB6B78" w:rsidRDefault="00FB6B78">
      <w:pPr>
        <w:jc w:val="left"/>
        <w:rPr>
          <w:rFonts w:eastAsia="黑体"/>
          <w:b/>
          <w:bCs/>
          <w:sz w:val="28"/>
          <w:szCs w:val="28"/>
        </w:rPr>
      </w:pPr>
    </w:p>
    <w:p w14:paraId="09F0FBD5" w14:textId="77777777" w:rsidR="00FB6B78" w:rsidRDefault="00FB6B78">
      <w:pPr>
        <w:jc w:val="left"/>
        <w:rPr>
          <w:rFonts w:eastAsia="黑体"/>
          <w:b/>
          <w:bCs/>
          <w:sz w:val="28"/>
          <w:szCs w:val="28"/>
        </w:rPr>
      </w:pPr>
    </w:p>
    <w:p w14:paraId="7CF9CB14" w14:textId="77777777" w:rsidR="00FB6B78" w:rsidRDefault="00FB6B78">
      <w:pPr>
        <w:jc w:val="left"/>
        <w:rPr>
          <w:rFonts w:eastAsia="黑体"/>
          <w:b/>
          <w:bCs/>
          <w:sz w:val="28"/>
          <w:szCs w:val="28"/>
        </w:rPr>
      </w:pPr>
    </w:p>
    <w:p w14:paraId="15F0C105" w14:textId="77777777" w:rsidR="00FB6B78" w:rsidRDefault="00585F01">
      <w:pPr>
        <w:jc w:val="center"/>
        <w:rPr>
          <w:rFonts w:eastAsia="黑体"/>
          <w:b/>
          <w:bCs/>
          <w:sz w:val="84"/>
        </w:rPr>
      </w:pPr>
      <w:r>
        <w:rPr>
          <w:rFonts w:eastAsia="黑体" w:hint="eastAsia"/>
          <w:b/>
          <w:bCs/>
          <w:sz w:val="84"/>
        </w:rPr>
        <w:t>招</w:t>
      </w:r>
      <w:r>
        <w:rPr>
          <w:rFonts w:eastAsia="黑体" w:hint="eastAsia"/>
          <w:b/>
          <w:bCs/>
          <w:sz w:val="84"/>
        </w:rPr>
        <w:t xml:space="preserve"> </w:t>
      </w:r>
      <w:r>
        <w:rPr>
          <w:rFonts w:eastAsia="黑体" w:hint="eastAsia"/>
          <w:b/>
          <w:bCs/>
          <w:sz w:val="84"/>
        </w:rPr>
        <w:t>标</w:t>
      </w:r>
      <w:r>
        <w:rPr>
          <w:rFonts w:eastAsia="黑体" w:hint="eastAsia"/>
          <w:b/>
          <w:bCs/>
          <w:sz w:val="84"/>
        </w:rPr>
        <w:t xml:space="preserve"> </w:t>
      </w:r>
      <w:r>
        <w:rPr>
          <w:rFonts w:eastAsia="黑体" w:hint="eastAsia"/>
          <w:b/>
          <w:bCs/>
          <w:sz w:val="84"/>
        </w:rPr>
        <w:t>文</w:t>
      </w:r>
      <w:r>
        <w:rPr>
          <w:rFonts w:eastAsia="黑体" w:hint="eastAsia"/>
          <w:b/>
          <w:bCs/>
          <w:sz w:val="84"/>
        </w:rPr>
        <w:t xml:space="preserve"> </w:t>
      </w:r>
      <w:r>
        <w:rPr>
          <w:rFonts w:eastAsia="黑体" w:hint="eastAsia"/>
          <w:b/>
          <w:bCs/>
          <w:sz w:val="84"/>
        </w:rPr>
        <w:t>件</w:t>
      </w:r>
    </w:p>
    <w:p w14:paraId="50298EF1" w14:textId="77777777" w:rsidR="00FB6B78" w:rsidRDefault="00FB6B78">
      <w:pPr>
        <w:adjustRightInd w:val="0"/>
        <w:ind w:firstLineChars="300" w:firstLine="1084"/>
        <w:jc w:val="left"/>
        <w:textAlignment w:val="baseline"/>
        <w:rPr>
          <w:b/>
          <w:bCs/>
          <w:sz w:val="36"/>
        </w:rPr>
      </w:pPr>
    </w:p>
    <w:p w14:paraId="655DA13E" w14:textId="77777777" w:rsidR="00FB6B78" w:rsidRDefault="00FB6B78">
      <w:pPr>
        <w:adjustRightInd w:val="0"/>
        <w:ind w:firstLineChars="300" w:firstLine="1084"/>
        <w:jc w:val="left"/>
        <w:textAlignment w:val="baseline"/>
        <w:rPr>
          <w:b/>
          <w:bCs/>
          <w:sz w:val="36"/>
        </w:rPr>
      </w:pPr>
    </w:p>
    <w:p w14:paraId="53FFC4BA" w14:textId="77777777" w:rsidR="00FB6B78" w:rsidRDefault="00585F01">
      <w:pPr>
        <w:adjustRightInd w:val="0"/>
        <w:ind w:firstLineChars="500" w:firstLine="1606"/>
        <w:jc w:val="left"/>
        <w:textAlignment w:val="baseline"/>
        <w:rPr>
          <w:b/>
          <w:bCs/>
          <w:sz w:val="32"/>
          <w:szCs w:val="32"/>
        </w:rPr>
      </w:pPr>
      <w:r>
        <w:rPr>
          <w:rFonts w:hint="eastAsia"/>
          <w:b/>
          <w:bCs/>
          <w:sz w:val="32"/>
          <w:szCs w:val="32"/>
        </w:rPr>
        <w:t>项目编号：</w:t>
      </w:r>
      <w:r>
        <w:rPr>
          <w:rFonts w:hint="eastAsia"/>
          <w:b/>
          <w:bCs/>
          <w:sz w:val="32"/>
          <w:szCs w:val="32"/>
        </w:rPr>
        <w:t>GXTC-C-22610155</w:t>
      </w:r>
    </w:p>
    <w:p w14:paraId="162B016B" w14:textId="77777777" w:rsidR="00FB6B78" w:rsidRDefault="00585F01">
      <w:pPr>
        <w:adjustRightInd w:val="0"/>
        <w:ind w:firstLineChars="500" w:firstLine="1606"/>
        <w:jc w:val="left"/>
        <w:textAlignment w:val="baseline"/>
        <w:rPr>
          <w:b/>
          <w:bCs/>
          <w:sz w:val="32"/>
          <w:szCs w:val="32"/>
          <w:lang w:val="zh-CN"/>
        </w:rPr>
      </w:pPr>
      <w:r>
        <w:rPr>
          <w:rFonts w:hint="eastAsia"/>
          <w:b/>
          <w:bCs/>
          <w:sz w:val="32"/>
          <w:szCs w:val="32"/>
        </w:rPr>
        <w:t>项目名称：</w:t>
      </w:r>
      <w:r>
        <w:rPr>
          <w:rFonts w:hint="eastAsia"/>
          <w:b/>
          <w:bCs/>
          <w:sz w:val="32"/>
          <w:szCs w:val="32"/>
          <w:lang w:val="zh-CN"/>
        </w:rPr>
        <w:t>中医临床科研资源智能转化引擎建设项目</w:t>
      </w:r>
    </w:p>
    <w:p w14:paraId="0AE2244A" w14:textId="77777777" w:rsidR="00FB6B78" w:rsidRDefault="00FB6B78">
      <w:pPr>
        <w:autoSpaceDE w:val="0"/>
        <w:autoSpaceDN w:val="0"/>
        <w:adjustRightInd w:val="0"/>
        <w:snapToGrid w:val="0"/>
        <w:spacing w:afterLines="50" w:after="156"/>
        <w:jc w:val="center"/>
        <w:rPr>
          <w:rFonts w:ascii="宋体" w:hAnsi="宋体" w:cs="黑体"/>
          <w:kern w:val="0"/>
          <w:sz w:val="32"/>
          <w:szCs w:val="32"/>
        </w:rPr>
      </w:pPr>
    </w:p>
    <w:p w14:paraId="2096EA20" w14:textId="77777777" w:rsidR="00FB6B78" w:rsidRDefault="00FB6B78">
      <w:pPr>
        <w:autoSpaceDE w:val="0"/>
        <w:autoSpaceDN w:val="0"/>
        <w:adjustRightInd w:val="0"/>
        <w:snapToGrid w:val="0"/>
        <w:spacing w:afterLines="50" w:after="156"/>
        <w:jc w:val="center"/>
        <w:rPr>
          <w:rFonts w:ascii="宋体" w:hAnsi="宋体" w:cs="黑体"/>
          <w:kern w:val="0"/>
          <w:sz w:val="32"/>
          <w:szCs w:val="32"/>
        </w:rPr>
      </w:pPr>
    </w:p>
    <w:p w14:paraId="58A08CCA" w14:textId="77777777" w:rsidR="00FB6B78" w:rsidRDefault="00FB6B78">
      <w:pPr>
        <w:autoSpaceDE w:val="0"/>
        <w:autoSpaceDN w:val="0"/>
        <w:adjustRightInd w:val="0"/>
        <w:snapToGrid w:val="0"/>
        <w:spacing w:afterLines="50" w:after="156"/>
        <w:jc w:val="center"/>
        <w:rPr>
          <w:rFonts w:ascii="宋体" w:hAnsi="宋体" w:cs="黑体"/>
          <w:kern w:val="0"/>
          <w:sz w:val="32"/>
          <w:szCs w:val="32"/>
        </w:rPr>
      </w:pPr>
    </w:p>
    <w:p w14:paraId="2245FFF2" w14:textId="77777777" w:rsidR="00FB6B78" w:rsidRDefault="00FB6B78">
      <w:pPr>
        <w:autoSpaceDE w:val="0"/>
        <w:autoSpaceDN w:val="0"/>
        <w:adjustRightInd w:val="0"/>
        <w:snapToGrid w:val="0"/>
        <w:spacing w:afterLines="50" w:after="156"/>
        <w:jc w:val="center"/>
        <w:rPr>
          <w:rFonts w:ascii="宋体" w:hAnsi="宋体" w:cs="黑体"/>
          <w:kern w:val="0"/>
          <w:sz w:val="32"/>
          <w:szCs w:val="32"/>
        </w:rPr>
      </w:pPr>
    </w:p>
    <w:tbl>
      <w:tblPr>
        <w:tblW w:w="7474" w:type="dxa"/>
        <w:jc w:val="center"/>
        <w:tblLayout w:type="fixed"/>
        <w:tblLook w:val="04A0" w:firstRow="1" w:lastRow="0" w:firstColumn="1" w:lastColumn="0" w:noHBand="0" w:noVBand="1"/>
      </w:tblPr>
      <w:tblGrid>
        <w:gridCol w:w="2660"/>
        <w:gridCol w:w="4814"/>
      </w:tblGrid>
      <w:tr w:rsidR="00FB6B78" w14:paraId="3992687D" w14:textId="77777777">
        <w:trPr>
          <w:jc w:val="center"/>
        </w:trPr>
        <w:tc>
          <w:tcPr>
            <w:tcW w:w="2660" w:type="dxa"/>
          </w:tcPr>
          <w:p w14:paraId="7278A33B" w14:textId="77777777" w:rsidR="00FB6B78" w:rsidRDefault="00585F01">
            <w:pPr>
              <w:autoSpaceDE w:val="0"/>
              <w:autoSpaceDN w:val="0"/>
              <w:adjustRightInd w:val="0"/>
              <w:snapToGrid w:val="0"/>
              <w:spacing w:afterLines="50" w:after="156"/>
              <w:jc w:val="center"/>
              <w:rPr>
                <w:rFonts w:ascii="宋体" w:hAnsi="宋体" w:cs="黑体"/>
                <w:b/>
                <w:bCs/>
                <w:kern w:val="0"/>
                <w:sz w:val="32"/>
                <w:szCs w:val="32"/>
              </w:rPr>
            </w:pPr>
            <w:r>
              <w:rPr>
                <w:rFonts w:ascii="宋体" w:hAnsi="宋体" w:cs="黑体" w:hint="eastAsia"/>
                <w:b/>
                <w:bCs/>
                <w:kern w:val="0"/>
                <w:sz w:val="32"/>
                <w:szCs w:val="32"/>
              </w:rPr>
              <w:t>采   购   人：</w:t>
            </w:r>
          </w:p>
        </w:tc>
        <w:tc>
          <w:tcPr>
            <w:tcW w:w="4814" w:type="dxa"/>
          </w:tcPr>
          <w:p w14:paraId="191AF0BE" w14:textId="77777777" w:rsidR="00FB6B78" w:rsidRDefault="00585F01">
            <w:pPr>
              <w:autoSpaceDE w:val="0"/>
              <w:autoSpaceDN w:val="0"/>
              <w:adjustRightInd w:val="0"/>
              <w:snapToGrid w:val="0"/>
              <w:spacing w:afterLines="50" w:after="156"/>
              <w:jc w:val="left"/>
              <w:rPr>
                <w:rFonts w:ascii="宋体" w:hAnsi="宋体" w:cs="黑体"/>
                <w:b/>
                <w:bCs/>
                <w:kern w:val="0"/>
                <w:sz w:val="32"/>
                <w:szCs w:val="32"/>
              </w:rPr>
            </w:pPr>
            <w:r>
              <w:rPr>
                <w:rFonts w:ascii="宋体" w:hAnsi="宋体" w:cs="黑体" w:hint="eastAsia"/>
                <w:b/>
                <w:bCs/>
                <w:kern w:val="0"/>
                <w:sz w:val="32"/>
                <w:szCs w:val="32"/>
              </w:rPr>
              <w:t>中国中医科学院中医临床基础医学研究所</w:t>
            </w:r>
          </w:p>
        </w:tc>
      </w:tr>
      <w:tr w:rsidR="00FB6B78" w14:paraId="1B7F2A8C" w14:textId="77777777">
        <w:trPr>
          <w:jc w:val="center"/>
        </w:trPr>
        <w:tc>
          <w:tcPr>
            <w:tcW w:w="2660" w:type="dxa"/>
          </w:tcPr>
          <w:p w14:paraId="40BF577B" w14:textId="77777777" w:rsidR="00FB6B78" w:rsidRDefault="00585F01">
            <w:pPr>
              <w:autoSpaceDE w:val="0"/>
              <w:autoSpaceDN w:val="0"/>
              <w:adjustRightInd w:val="0"/>
              <w:snapToGrid w:val="0"/>
              <w:spacing w:afterLines="50" w:after="156"/>
              <w:jc w:val="center"/>
              <w:rPr>
                <w:rFonts w:ascii="宋体" w:hAnsi="宋体" w:cs="黑体"/>
                <w:b/>
                <w:bCs/>
                <w:kern w:val="0"/>
                <w:sz w:val="32"/>
                <w:szCs w:val="32"/>
              </w:rPr>
            </w:pPr>
            <w:r>
              <w:rPr>
                <w:rFonts w:ascii="宋体" w:hAnsi="宋体" w:cs="黑体" w:hint="eastAsia"/>
                <w:b/>
                <w:bCs/>
                <w:kern w:val="0"/>
                <w:sz w:val="32"/>
                <w:szCs w:val="32"/>
              </w:rPr>
              <w:t>采购代理机构：</w:t>
            </w:r>
          </w:p>
        </w:tc>
        <w:tc>
          <w:tcPr>
            <w:tcW w:w="4814" w:type="dxa"/>
          </w:tcPr>
          <w:p w14:paraId="078BDBE2" w14:textId="77777777" w:rsidR="00FB6B78" w:rsidRDefault="00585F01">
            <w:pPr>
              <w:autoSpaceDE w:val="0"/>
              <w:autoSpaceDN w:val="0"/>
              <w:adjustRightInd w:val="0"/>
              <w:snapToGrid w:val="0"/>
              <w:spacing w:afterLines="50" w:after="156"/>
              <w:jc w:val="left"/>
              <w:rPr>
                <w:rFonts w:ascii="宋体" w:hAnsi="宋体" w:cs="黑体"/>
                <w:b/>
                <w:bCs/>
                <w:kern w:val="0"/>
                <w:sz w:val="32"/>
                <w:szCs w:val="32"/>
              </w:rPr>
            </w:pPr>
            <w:r>
              <w:rPr>
                <w:rFonts w:ascii="宋体" w:hAnsi="宋体" w:cs="黑体" w:hint="eastAsia"/>
                <w:b/>
                <w:bCs/>
                <w:kern w:val="0"/>
                <w:sz w:val="32"/>
                <w:szCs w:val="32"/>
              </w:rPr>
              <w:t>国信招标集团股份有限公司</w:t>
            </w:r>
          </w:p>
        </w:tc>
      </w:tr>
    </w:tbl>
    <w:p w14:paraId="788FEE3C" w14:textId="77777777" w:rsidR="00FB6B78" w:rsidRDefault="00FB6B78">
      <w:pPr>
        <w:autoSpaceDE w:val="0"/>
        <w:autoSpaceDN w:val="0"/>
        <w:adjustRightInd w:val="0"/>
        <w:snapToGrid w:val="0"/>
        <w:spacing w:afterLines="50" w:after="156"/>
        <w:jc w:val="center"/>
        <w:rPr>
          <w:rFonts w:ascii="宋体" w:hAnsi="宋体" w:cs="黑体"/>
          <w:kern w:val="0"/>
          <w:sz w:val="32"/>
          <w:szCs w:val="32"/>
        </w:rPr>
      </w:pPr>
    </w:p>
    <w:p w14:paraId="44B36889" w14:textId="6CD4DF51" w:rsidR="00FB6B78" w:rsidRDefault="00585F01">
      <w:pPr>
        <w:autoSpaceDE w:val="0"/>
        <w:autoSpaceDN w:val="0"/>
        <w:adjustRightInd w:val="0"/>
        <w:snapToGrid w:val="0"/>
        <w:spacing w:afterLines="50" w:after="156"/>
        <w:jc w:val="center"/>
        <w:rPr>
          <w:rFonts w:ascii="宋体" w:hAnsi="宋体" w:cs="黑体"/>
          <w:kern w:val="0"/>
          <w:sz w:val="32"/>
          <w:szCs w:val="32"/>
        </w:rPr>
      </w:pPr>
      <w:r>
        <w:rPr>
          <w:rFonts w:ascii="宋体" w:hAnsi="宋体" w:cs="黑体" w:hint="eastAsia"/>
          <w:kern w:val="0"/>
          <w:sz w:val="32"/>
          <w:szCs w:val="32"/>
        </w:rPr>
        <w:t>二○二二年</w:t>
      </w:r>
      <w:r w:rsidR="001149F6">
        <w:rPr>
          <w:rFonts w:ascii="宋体" w:hAnsi="宋体" w:cs="黑体" w:hint="eastAsia"/>
          <w:kern w:val="0"/>
          <w:sz w:val="32"/>
          <w:szCs w:val="32"/>
        </w:rPr>
        <w:t>八</w:t>
      </w:r>
      <w:r>
        <w:rPr>
          <w:rFonts w:ascii="宋体" w:hAnsi="宋体" w:cs="黑体" w:hint="eastAsia"/>
          <w:kern w:val="0"/>
          <w:sz w:val="32"/>
          <w:szCs w:val="32"/>
        </w:rPr>
        <w:t>月</w:t>
      </w:r>
    </w:p>
    <w:p w14:paraId="31BE299C" w14:textId="4DD5EDF4" w:rsidR="00FB6B78" w:rsidRDefault="00FB6B78">
      <w:pPr>
        <w:widowControl/>
        <w:jc w:val="left"/>
        <w:rPr>
          <w:rFonts w:ascii="宋体" w:hAnsi="宋体" w:cs="黑体"/>
          <w:kern w:val="0"/>
          <w:sz w:val="32"/>
          <w:szCs w:val="32"/>
        </w:rPr>
        <w:sectPr w:rsidR="00FB6B78">
          <w:pgSz w:w="11906" w:h="16838"/>
          <w:pgMar w:top="1440" w:right="1247" w:bottom="1361" w:left="1247" w:header="851" w:footer="992" w:gutter="0"/>
          <w:cols w:space="720"/>
          <w:docGrid w:type="lines" w:linePitch="312"/>
        </w:sectPr>
      </w:pPr>
    </w:p>
    <w:p w14:paraId="674F1757" w14:textId="77777777" w:rsidR="00FB6B78" w:rsidRDefault="00585F01">
      <w:pPr>
        <w:pStyle w:val="TOC1"/>
        <w:tabs>
          <w:tab w:val="clear" w:pos="8778"/>
          <w:tab w:val="right" w:leader="dot" w:pos="9412"/>
        </w:tabs>
        <w:rPr>
          <w:rFonts w:ascii="宋体" w:hAnsi="宋体" w:cs="宋体"/>
          <w:b w:val="0"/>
          <w:bCs w:val="0"/>
          <w:iCs w:val="0"/>
          <w:caps w:val="0"/>
        </w:rPr>
      </w:pPr>
      <w:bookmarkStart w:id="0" w:name="_Toc247085670"/>
      <w:bookmarkStart w:id="1" w:name="_Toc246996899"/>
      <w:bookmarkStart w:id="2" w:name="_Toc246996156"/>
      <w:r>
        <w:rPr>
          <w:rFonts w:ascii="宋体" w:hAnsi="宋体" w:cs="宋体" w:hint="eastAsia"/>
          <w:iCs w:val="0"/>
          <w:caps w:val="0"/>
        </w:rPr>
        <w:lastRenderedPageBreak/>
        <w:t>目</w:t>
      </w:r>
      <w:r>
        <w:rPr>
          <w:rFonts w:ascii="宋体" w:hAnsi="宋体" w:cs="宋体"/>
          <w:iCs w:val="0"/>
          <w:caps w:val="0"/>
        </w:rPr>
        <w:t xml:space="preserve">    </w:t>
      </w:r>
      <w:r>
        <w:rPr>
          <w:rFonts w:ascii="宋体" w:hAnsi="宋体" w:cs="宋体" w:hint="eastAsia"/>
          <w:iCs w:val="0"/>
          <w:caps w:val="0"/>
        </w:rPr>
        <w:t>录</w:t>
      </w:r>
      <w:bookmarkEnd w:id="0"/>
      <w:bookmarkEnd w:id="1"/>
      <w:bookmarkEnd w:id="2"/>
    </w:p>
    <w:p w14:paraId="603F645B" w14:textId="77777777" w:rsidR="00FB6B78" w:rsidRDefault="00FB6B78">
      <w:pPr>
        <w:pStyle w:val="TOC1"/>
        <w:tabs>
          <w:tab w:val="clear" w:pos="8778"/>
          <w:tab w:val="right" w:leader="dot" w:pos="9412"/>
        </w:tabs>
        <w:rPr>
          <w:rFonts w:ascii="宋体" w:hAnsi="宋体" w:cs="宋体"/>
          <w:b w:val="0"/>
          <w:bCs w:val="0"/>
          <w:iCs w:val="0"/>
          <w:caps w:val="0"/>
          <w:sz w:val="24"/>
          <w:szCs w:val="24"/>
        </w:rPr>
      </w:pPr>
    </w:p>
    <w:p w14:paraId="7AF9EBA5" w14:textId="4659F5E2" w:rsidR="00FB6B78" w:rsidRDefault="00585F01">
      <w:pPr>
        <w:pStyle w:val="TOC1"/>
        <w:tabs>
          <w:tab w:val="clear" w:pos="8778"/>
          <w:tab w:val="right" w:leader="dot" w:pos="9412"/>
        </w:tabs>
        <w:rPr>
          <w:rFonts w:ascii="宋体" w:hAnsi="宋体" w:cs="宋体"/>
          <w:b w:val="0"/>
          <w:bCs w:val="0"/>
          <w:noProof/>
          <w:sz w:val="28"/>
          <w:szCs w:val="28"/>
        </w:rPr>
      </w:pPr>
      <w:r>
        <w:rPr>
          <w:rFonts w:ascii="宋体" w:hAnsi="宋体" w:cs="宋体" w:hint="eastAsia"/>
          <w:b w:val="0"/>
          <w:bCs w:val="0"/>
          <w:iCs w:val="0"/>
          <w:caps w:val="0"/>
          <w:sz w:val="24"/>
          <w:szCs w:val="24"/>
        </w:rPr>
        <w:fldChar w:fldCharType="begin"/>
      </w:r>
      <w:r>
        <w:rPr>
          <w:rFonts w:ascii="宋体" w:hAnsi="宋体" w:cs="宋体" w:hint="eastAsia"/>
          <w:b w:val="0"/>
          <w:bCs w:val="0"/>
          <w:iCs w:val="0"/>
          <w:caps w:val="0"/>
          <w:sz w:val="24"/>
          <w:szCs w:val="24"/>
        </w:rPr>
        <w:instrText xml:space="preserve"> TOC \o \h \z \u </w:instrText>
      </w:r>
      <w:r>
        <w:rPr>
          <w:rFonts w:ascii="宋体" w:hAnsi="宋体" w:cs="宋体" w:hint="eastAsia"/>
          <w:b w:val="0"/>
          <w:bCs w:val="0"/>
          <w:iCs w:val="0"/>
          <w:caps w:val="0"/>
          <w:sz w:val="24"/>
          <w:szCs w:val="24"/>
        </w:rPr>
        <w:fldChar w:fldCharType="separate"/>
      </w:r>
      <w:hyperlink w:anchor="_Toc8605" w:history="1">
        <w:r>
          <w:rPr>
            <w:rFonts w:ascii="宋体" w:hAnsi="宋体" w:cs="宋体" w:hint="eastAsia"/>
            <w:b w:val="0"/>
            <w:bCs w:val="0"/>
            <w:noProof/>
            <w:sz w:val="28"/>
            <w:szCs w:val="28"/>
          </w:rPr>
          <w:t>第一章  招标公告</w:t>
        </w:r>
        <w:r>
          <w:rPr>
            <w:rFonts w:ascii="宋体" w:hAnsi="宋体" w:cs="宋体" w:hint="eastAsia"/>
            <w:b w:val="0"/>
            <w:bCs w:val="0"/>
            <w:noProof/>
            <w:sz w:val="28"/>
            <w:szCs w:val="28"/>
          </w:rPr>
          <w:tab/>
        </w:r>
        <w:r>
          <w:rPr>
            <w:rFonts w:ascii="宋体" w:hAnsi="宋体" w:cs="宋体" w:hint="eastAsia"/>
            <w:b w:val="0"/>
            <w:bCs w:val="0"/>
            <w:noProof/>
            <w:sz w:val="28"/>
            <w:szCs w:val="28"/>
          </w:rPr>
          <w:fldChar w:fldCharType="begin"/>
        </w:r>
        <w:r>
          <w:rPr>
            <w:rFonts w:ascii="宋体" w:hAnsi="宋体" w:cs="宋体" w:hint="eastAsia"/>
            <w:b w:val="0"/>
            <w:bCs w:val="0"/>
            <w:noProof/>
            <w:sz w:val="28"/>
            <w:szCs w:val="28"/>
          </w:rPr>
          <w:instrText xml:space="preserve"> PAGEREF _Toc8605 </w:instrText>
        </w:r>
        <w:r>
          <w:rPr>
            <w:rFonts w:ascii="宋体" w:hAnsi="宋体" w:cs="宋体" w:hint="eastAsia"/>
            <w:b w:val="0"/>
            <w:bCs w:val="0"/>
            <w:noProof/>
            <w:sz w:val="28"/>
            <w:szCs w:val="28"/>
          </w:rPr>
          <w:fldChar w:fldCharType="separate"/>
        </w:r>
        <w:r w:rsidR="00217070">
          <w:rPr>
            <w:rFonts w:ascii="宋体" w:hAnsi="宋体" w:cs="宋体"/>
            <w:b w:val="0"/>
            <w:bCs w:val="0"/>
            <w:noProof/>
            <w:sz w:val="28"/>
            <w:szCs w:val="28"/>
          </w:rPr>
          <w:t>1</w:t>
        </w:r>
        <w:r>
          <w:rPr>
            <w:rFonts w:ascii="宋体" w:hAnsi="宋体" w:cs="宋体" w:hint="eastAsia"/>
            <w:b w:val="0"/>
            <w:bCs w:val="0"/>
            <w:noProof/>
            <w:sz w:val="28"/>
            <w:szCs w:val="28"/>
          </w:rPr>
          <w:fldChar w:fldCharType="end"/>
        </w:r>
      </w:hyperlink>
    </w:p>
    <w:p w14:paraId="60D20B0E" w14:textId="3B9EEDFE" w:rsidR="00FB6B78" w:rsidRDefault="00000000">
      <w:pPr>
        <w:pStyle w:val="TOC1"/>
        <w:tabs>
          <w:tab w:val="clear" w:pos="8778"/>
          <w:tab w:val="right" w:leader="dot" w:pos="9412"/>
        </w:tabs>
        <w:rPr>
          <w:rFonts w:cs="宋体"/>
          <w:b w:val="0"/>
          <w:bCs w:val="0"/>
          <w:noProof/>
          <w:sz w:val="28"/>
          <w:szCs w:val="28"/>
        </w:rPr>
      </w:pPr>
      <w:hyperlink w:anchor="_Toc27521" w:history="1">
        <w:r w:rsidR="00585F01">
          <w:rPr>
            <w:rFonts w:ascii="宋体" w:hAnsi="宋体" w:cs="宋体" w:hint="eastAsia"/>
            <w:b w:val="0"/>
            <w:bCs w:val="0"/>
            <w:noProof/>
            <w:sz w:val="28"/>
            <w:szCs w:val="28"/>
          </w:rPr>
          <w:t>第二章  投标人须知</w:t>
        </w:r>
        <w:r w:rsidR="00585F01">
          <w:rPr>
            <w:rFonts w:ascii="宋体" w:hAnsi="宋体" w:cs="宋体" w:hint="eastAsia"/>
            <w:b w:val="0"/>
            <w:bCs w:val="0"/>
            <w:noProof/>
            <w:sz w:val="28"/>
            <w:szCs w:val="28"/>
          </w:rPr>
          <w:tab/>
        </w:r>
        <w:r w:rsidR="00585F01">
          <w:rPr>
            <w:rFonts w:ascii="宋体" w:hAnsi="宋体" w:cs="宋体" w:hint="eastAsia"/>
            <w:b w:val="0"/>
            <w:bCs w:val="0"/>
            <w:noProof/>
            <w:sz w:val="28"/>
            <w:szCs w:val="28"/>
          </w:rPr>
          <w:fldChar w:fldCharType="begin"/>
        </w:r>
        <w:r w:rsidR="00585F01">
          <w:rPr>
            <w:rFonts w:ascii="宋体" w:hAnsi="宋体" w:cs="宋体" w:hint="eastAsia"/>
            <w:b w:val="0"/>
            <w:bCs w:val="0"/>
            <w:noProof/>
            <w:sz w:val="28"/>
            <w:szCs w:val="28"/>
          </w:rPr>
          <w:instrText xml:space="preserve"> PAGEREF _Toc27521 </w:instrText>
        </w:r>
        <w:r w:rsidR="00585F01">
          <w:rPr>
            <w:rFonts w:ascii="宋体" w:hAnsi="宋体" w:cs="宋体" w:hint="eastAsia"/>
            <w:b w:val="0"/>
            <w:bCs w:val="0"/>
            <w:noProof/>
            <w:sz w:val="28"/>
            <w:szCs w:val="28"/>
          </w:rPr>
          <w:fldChar w:fldCharType="separate"/>
        </w:r>
        <w:r w:rsidR="00217070">
          <w:rPr>
            <w:rFonts w:ascii="宋体" w:hAnsi="宋体" w:cs="宋体"/>
            <w:b w:val="0"/>
            <w:bCs w:val="0"/>
            <w:noProof/>
            <w:sz w:val="28"/>
            <w:szCs w:val="28"/>
          </w:rPr>
          <w:t>6</w:t>
        </w:r>
        <w:r w:rsidR="00585F01">
          <w:rPr>
            <w:rFonts w:ascii="宋体" w:hAnsi="宋体" w:cs="宋体" w:hint="eastAsia"/>
            <w:b w:val="0"/>
            <w:bCs w:val="0"/>
            <w:noProof/>
            <w:sz w:val="28"/>
            <w:szCs w:val="28"/>
          </w:rPr>
          <w:fldChar w:fldCharType="end"/>
        </w:r>
      </w:hyperlink>
    </w:p>
    <w:p w14:paraId="74FF0A80" w14:textId="3A13DD22" w:rsidR="00FB6B78" w:rsidRDefault="00000000">
      <w:pPr>
        <w:pStyle w:val="TOC1"/>
        <w:tabs>
          <w:tab w:val="clear" w:pos="8778"/>
          <w:tab w:val="right" w:leader="dot" w:pos="9412"/>
        </w:tabs>
        <w:rPr>
          <w:rFonts w:ascii="宋体" w:hAnsi="宋体" w:cs="宋体"/>
          <w:b w:val="0"/>
          <w:bCs w:val="0"/>
          <w:noProof/>
          <w:sz w:val="28"/>
          <w:szCs w:val="28"/>
        </w:rPr>
      </w:pPr>
      <w:hyperlink w:anchor="_Toc1666" w:history="1">
        <w:r w:rsidR="00585F01">
          <w:rPr>
            <w:rFonts w:ascii="宋体" w:hAnsi="宋体" w:cs="宋体" w:hint="eastAsia"/>
            <w:b w:val="0"/>
            <w:bCs w:val="0"/>
            <w:noProof/>
            <w:sz w:val="28"/>
            <w:szCs w:val="28"/>
          </w:rPr>
          <w:t>第三章  资格审查、评标办法和标准</w:t>
        </w:r>
        <w:r w:rsidR="00585F01">
          <w:rPr>
            <w:rFonts w:ascii="宋体" w:hAnsi="宋体" w:cs="宋体" w:hint="eastAsia"/>
            <w:b w:val="0"/>
            <w:bCs w:val="0"/>
            <w:noProof/>
            <w:sz w:val="28"/>
            <w:szCs w:val="28"/>
          </w:rPr>
          <w:tab/>
        </w:r>
        <w:r w:rsidR="00585F01">
          <w:rPr>
            <w:rFonts w:ascii="宋体" w:hAnsi="宋体" w:cs="宋体" w:hint="eastAsia"/>
            <w:b w:val="0"/>
            <w:bCs w:val="0"/>
            <w:noProof/>
            <w:sz w:val="28"/>
            <w:szCs w:val="28"/>
          </w:rPr>
          <w:fldChar w:fldCharType="begin"/>
        </w:r>
        <w:r w:rsidR="00585F01">
          <w:rPr>
            <w:rFonts w:ascii="宋体" w:hAnsi="宋体" w:cs="宋体" w:hint="eastAsia"/>
            <w:b w:val="0"/>
            <w:bCs w:val="0"/>
            <w:noProof/>
            <w:sz w:val="28"/>
            <w:szCs w:val="28"/>
          </w:rPr>
          <w:instrText xml:space="preserve"> PAGEREF _Toc1666 </w:instrText>
        </w:r>
        <w:r w:rsidR="00585F01">
          <w:rPr>
            <w:rFonts w:ascii="宋体" w:hAnsi="宋体" w:cs="宋体" w:hint="eastAsia"/>
            <w:b w:val="0"/>
            <w:bCs w:val="0"/>
            <w:noProof/>
            <w:sz w:val="28"/>
            <w:szCs w:val="28"/>
          </w:rPr>
          <w:fldChar w:fldCharType="separate"/>
        </w:r>
        <w:r w:rsidR="00217070">
          <w:rPr>
            <w:rFonts w:ascii="宋体" w:hAnsi="宋体" w:cs="宋体"/>
            <w:b w:val="0"/>
            <w:bCs w:val="0"/>
            <w:noProof/>
            <w:sz w:val="28"/>
            <w:szCs w:val="28"/>
          </w:rPr>
          <w:t>23</w:t>
        </w:r>
        <w:r w:rsidR="00585F01">
          <w:rPr>
            <w:rFonts w:ascii="宋体" w:hAnsi="宋体" w:cs="宋体" w:hint="eastAsia"/>
            <w:b w:val="0"/>
            <w:bCs w:val="0"/>
            <w:noProof/>
            <w:sz w:val="28"/>
            <w:szCs w:val="28"/>
          </w:rPr>
          <w:fldChar w:fldCharType="end"/>
        </w:r>
      </w:hyperlink>
    </w:p>
    <w:p w14:paraId="7742B859" w14:textId="348899BA" w:rsidR="00FB6B78" w:rsidRDefault="00000000">
      <w:pPr>
        <w:pStyle w:val="TOC1"/>
        <w:tabs>
          <w:tab w:val="clear" w:pos="8778"/>
          <w:tab w:val="right" w:leader="dot" w:pos="9412"/>
        </w:tabs>
        <w:rPr>
          <w:rFonts w:ascii="宋体" w:hAnsi="宋体" w:cs="宋体"/>
          <w:b w:val="0"/>
          <w:bCs w:val="0"/>
          <w:noProof/>
          <w:sz w:val="28"/>
          <w:szCs w:val="28"/>
        </w:rPr>
      </w:pPr>
      <w:hyperlink w:anchor="_Toc32237" w:history="1">
        <w:r w:rsidR="00585F01">
          <w:rPr>
            <w:rFonts w:ascii="宋体" w:hAnsi="宋体" w:cs="宋体" w:hint="eastAsia"/>
            <w:b w:val="0"/>
            <w:bCs w:val="0"/>
            <w:noProof/>
            <w:sz w:val="28"/>
            <w:szCs w:val="28"/>
          </w:rPr>
          <w:t>第四章  合同条款</w:t>
        </w:r>
        <w:r w:rsidR="00585F01">
          <w:rPr>
            <w:rFonts w:ascii="宋体" w:hAnsi="宋体" w:cs="宋体" w:hint="eastAsia"/>
            <w:b w:val="0"/>
            <w:bCs w:val="0"/>
            <w:noProof/>
            <w:sz w:val="28"/>
            <w:szCs w:val="28"/>
          </w:rPr>
          <w:tab/>
        </w:r>
        <w:r w:rsidR="00585F01">
          <w:rPr>
            <w:rFonts w:ascii="宋体" w:hAnsi="宋体" w:cs="宋体" w:hint="eastAsia"/>
            <w:b w:val="0"/>
            <w:bCs w:val="0"/>
            <w:noProof/>
            <w:sz w:val="28"/>
            <w:szCs w:val="28"/>
          </w:rPr>
          <w:fldChar w:fldCharType="begin"/>
        </w:r>
        <w:r w:rsidR="00585F01">
          <w:rPr>
            <w:rFonts w:ascii="宋体" w:hAnsi="宋体" w:cs="宋体" w:hint="eastAsia"/>
            <w:b w:val="0"/>
            <w:bCs w:val="0"/>
            <w:noProof/>
            <w:sz w:val="28"/>
            <w:szCs w:val="28"/>
          </w:rPr>
          <w:instrText xml:space="preserve"> PAGEREF _Toc32237 </w:instrText>
        </w:r>
        <w:r w:rsidR="00585F01">
          <w:rPr>
            <w:rFonts w:ascii="宋体" w:hAnsi="宋体" w:cs="宋体" w:hint="eastAsia"/>
            <w:b w:val="0"/>
            <w:bCs w:val="0"/>
            <w:noProof/>
            <w:sz w:val="28"/>
            <w:szCs w:val="28"/>
          </w:rPr>
          <w:fldChar w:fldCharType="separate"/>
        </w:r>
        <w:r w:rsidR="00217070">
          <w:rPr>
            <w:rFonts w:ascii="宋体" w:hAnsi="宋体" w:cs="宋体"/>
            <w:b w:val="0"/>
            <w:bCs w:val="0"/>
            <w:noProof/>
            <w:sz w:val="28"/>
            <w:szCs w:val="28"/>
          </w:rPr>
          <w:t>31</w:t>
        </w:r>
        <w:r w:rsidR="00585F01">
          <w:rPr>
            <w:rFonts w:ascii="宋体" w:hAnsi="宋体" w:cs="宋体" w:hint="eastAsia"/>
            <w:b w:val="0"/>
            <w:bCs w:val="0"/>
            <w:noProof/>
            <w:sz w:val="28"/>
            <w:szCs w:val="28"/>
          </w:rPr>
          <w:fldChar w:fldCharType="end"/>
        </w:r>
      </w:hyperlink>
    </w:p>
    <w:p w14:paraId="55A7253E" w14:textId="2CCABD36" w:rsidR="00FB6B78" w:rsidRDefault="00000000">
      <w:pPr>
        <w:pStyle w:val="TOC1"/>
        <w:tabs>
          <w:tab w:val="clear" w:pos="8778"/>
          <w:tab w:val="right" w:leader="dot" w:pos="9412"/>
        </w:tabs>
        <w:rPr>
          <w:rFonts w:ascii="宋体" w:hAnsi="宋体" w:cs="宋体"/>
          <w:b w:val="0"/>
          <w:bCs w:val="0"/>
          <w:noProof/>
          <w:sz w:val="28"/>
          <w:szCs w:val="28"/>
        </w:rPr>
      </w:pPr>
      <w:hyperlink w:anchor="_Toc5156" w:history="1">
        <w:r w:rsidR="00585F01">
          <w:rPr>
            <w:rFonts w:ascii="宋体" w:hAnsi="宋体" w:cs="宋体" w:hint="eastAsia"/>
            <w:b w:val="0"/>
            <w:bCs w:val="0"/>
            <w:noProof/>
            <w:sz w:val="28"/>
            <w:szCs w:val="28"/>
          </w:rPr>
          <w:t>第五章  采购需求</w:t>
        </w:r>
        <w:r w:rsidR="00585F01">
          <w:rPr>
            <w:rFonts w:ascii="宋体" w:hAnsi="宋体" w:cs="宋体" w:hint="eastAsia"/>
            <w:b w:val="0"/>
            <w:bCs w:val="0"/>
            <w:noProof/>
            <w:sz w:val="28"/>
            <w:szCs w:val="28"/>
          </w:rPr>
          <w:tab/>
        </w:r>
        <w:r w:rsidR="00585F01">
          <w:rPr>
            <w:rFonts w:ascii="宋体" w:hAnsi="宋体" w:cs="宋体" w:hint="eastAsia"/>
            <w:b w:val="0"/>
            <w:bCs w:val="0"/>
            <w:noProof/>
            <w:sz w:val="28"/>
            <w:szCs w:val="28"/>
          </w:rPr>
          <w:fldChar w:fldCharType="begin"/>
        </w:r>
        <w:r w:rsidR="00585F01">
          <w:rPr>
            <w:rFonts w:ascii="宋体" w:hAnsi="宋体" w:cs="宋体" w:hint="eastAsia"/>
            <w:b w:val="0"/>
            <w:bCs w:val="0"/>
            <w:noProof/>
            <w:sz w:val="28"/>
            <w:szCs w:val="28"/>
          </w:rPr>
          <w:instrText xml:space="preserve"> PAGEREF _Toc5156 </w:instrText>
        </w:r>
        <w:r w:rsidR="00585F01">
          <w:rPr>
            <w:rFonts w:ascii="宋体" w:hAnsi="宋体" w:cs="宋体" w:hint="eastAsia"/>
            <w:b w:val="0"/>
            <w:bCs w:val="0"/>
            <w:noProof/>
            <w:sz w:val="28"/>
            <w:szCs w:val="28"/>
          </w:rPr>
          <w:fldChar w:fldCharType="separate"/>
        </w:r>
        <w:r w:rsidR="00217070">
          <w:rPr>
            <w:rFonts w:ascii="宋体" w:hAnsi="宋体" w:cs="宋体"/>
            <w:b w:val="0"/>
            <w:bCs w:val="0"/>
            <w:noProof/>
            <w:sz w:val="28"/>
            <w:szCs w:val="28"/>
          </w:rPr>
          <w:t>48</w:t>
        </w:r>
        <w:r w:rsidR="00585F01">
          <w:rPr>
            <w:rFonts w:ascii="宋体" w:hAnsi="宋体" w:cs="宋体" w:hint="eastAsia"/>
            <w:b w:val="0"/>
            <w:bCs w:val="0"/>
            <w:noProof/>
            <w:sz w:val="28"/>
            <w:szCs w:val="28"/>
          </w:rPr>
          <w:fldChar w:fldCharType="end"/>
        </w:r>
      </w:hyperlink>
    </w:p>
    <w:p w14:paraId="084C9F8E" w14:textId="03DCA4BB" w:rsidR="00FB6B78" w:rsidRDefault="00000000">
      <w:pPr>
        <w:pStyle w:val="TOC1"/>
        <w:tabs>
          <w:tab w:val="clear" w:pos="8778"/>
          <w:tab w:val="right" w:leader="dot" w:pos="9412"/>
        </w:tabs>
        <w:rPr>
          <w:rFonts w:ascii="宋体" w:hAnsi="宋体" w:cs="宋体"/>
          <w:b w:val="0"/>
          <w:bCs w:val="0"/>
          <w:noProof/>
          <w:sz w:val="24"/>
          <w:szCs w:val="24"/>
        </w:rPr>
      </w:pPr>
      <w:hyperlink w:anchor="_Toc30424" w:history="1">
        <w:r w:rsidR="00585F01">
          <w:rPr>
            <w:rFonts w:ascii="宋体" w:hAnsi="宋体" w:cs="宋体" w:hint="eastAsia"/>
            <w:b w:val="0"/>
            <w:bCs w:val="0"/>
            <w:noProof/>
            <w:sz w:val="28"/>
            <w:szCs w:val="28"/>
          </w:rPr>
          <w:t>第六章  投标文件格式</w:t>
        </w:r>
        <w:r w:rsidR="00585F01">
          <w:rPr>
            <w:rFonts w:ascii="宋体" w:hAnsi="宋体" w:cs="宋体" w:hint="eastAsia"/>
            <w:b w:val="0"/>
            <w:bCs w:val="0"/>
            <w:noProof/>
            <w:sz w:val="28"/>
            <w:szCs w:val="28"/>
          </w:rPr>
          <w:tab/>
        </w:r>
        <w:r w:rsidR="00585F01">
          <w:rPr>
            <w:rFonts w:ascii="宋体" w:hAnsi="宋体" w:cs="宋体" w:hint="eastAsia"/>
            <w:b w:val="0"/>
            <w:bCs w:val="0"/>
            <w:noProof/>
            <w:sz w:val="28"/>
            <w:szCs w:val="28"/>
          </w:rPr>
          <w:fldChar w:fldCharType="begin"/>
        </w:r>
        <w:r w:rsidR="00585F01">
          <w:rPr>
            <w:rFonts w:ascii="宋体" w:hAnsi="宋体" w:cs="宋体" w:hint="eastAsia"/>
            <w:b w:val="0"/>
            <w:bCs w:val="0"/>
            <w:noProof/>
            <w:sz w:val="28"/>
            <w:szCs w:val="28"/>
          </w:rPr>
          <w:instrText xml:space="preserve"> PAGEREF _Toc30424 </w:instrText>
        </w:r>
        <w:r w:rsidR="00585F01">
          <w:rPr>
            <w:rFonts w:ascii="宋体" w:hAnsi="宋体" w:cs="宋体" w:hint="eastAsia"/>
            <w:b w:val="0"/>
            <w:bCs w:val="0"/>
            <w:noProof/>
            <w:sz w:val="28"/>
            <w:szCs w:val="28"/>
          </w:rPr>
          <w:fldChar w:fldCharType="separate"/>
        </w:r>
        <w:r w:rsidR="00217070">
          <w:rPr>
            <w:rFonts w:ascii="宋体" w:hAnsi="宋体" w:cs="宋体"/>
            <w:b w:val="0"/>
            <w:bCs w:val="0"/>
            <w:noProof/>
            <w:sz w:val="28"/>
            <w:szCs w:val="28"/>
          </w:rPr>
          <w:t>72</w:t>
        </w:r>
        <w:r w:rsidR="00585F01">
          <w:rPr>
            <w:rFonts w:ascii="宋体" w:hAnsi="宋体" w:cs="宋体" w:hint="eastAsia"/>
            <w:b w:val="0"/>
            <w:bCs w:val="0"/>
            <w:noProof/>
            <w:sz w:val="28"/>
            <w:szCs w:val="28"/>
          </w:rPr>
          <w:fldChar w:fldCharType="end"/>
        </w:r>
      </w:hyperlink>
    </w:p>
    <w:p w14:paraId="7E91D0DD" w14:textId="77777777" w:rsidR="00FB6B78" w:rsidRDefault="00585F01">
      <w:pPr>
        <w:autoSpaceDE w:val="0"/>
        <w:autoSpaceDN w:val="0"/>
        <w:adjustRightInd w:val="0"/>
        <w:snapToGrid w:val="0"/>
        <w:spacing w:afterLines="50" w:after="156"/>
        <w:jc w:val="center"/>
        <w:outlineLvl w:val="0"/>
        <w:sectPr w:rsidR="00FB6B78">
          <w:headerReference w:type="default" r:id="rId10"/>
          <w:footerReference w:type="default" r:id="rId11"/>
          <w:pgSz w:w="11906" w:h="16838"/>
          <w:pgMar w:top="1440" w:right="1247" w:bottom="1361" w:left="1247" w:header="851" w:footer="992" w:gutter="0"/>
          <w:pgNumType w:start="1"/>
          <w:cols w:space="0"/>
          <w:docGrid w:type="lines" w:linePitch="312"/>
        </w:sectPr>
      </w:pPr>
      <w:r>
        <w:rPr>
          <w:rFonts w:ascii="宋体" w:hAnsi="宋体" w:cs="宋体" w:hint="eastAsia"/>
          <w:iCs/>
          <w:caps/>
          <w:sz w:val="24"/>
        </w:rPr>
        <w:fldChar w:fldCharType="end"/>
      </w:r>
    </w:p>
    <w:p w14:paraId="3B06BD06" w14:textId="77777777" w:rsidR="00FB6B78" w:rsidRDefault="00585F01">
      <w:pPr>
        <w:autoSpaceDE w:val="0"/>
        <w:autoSpaceDN w:val="0"/>
        <w:adjustRightInd w:val="0"/>
        <w:snapToGrid w:val="0"/>
        <w:spacing w:afterLines="50" w:after="120"/>
        <w:jc w:val="center"/>
        <w:outlineLvl w:val="0"/>
        <w:rPr>
          <w:rFonts w:ascii="宋体" w:hAnsi="宋体" w:cs="黑体"/>
          <w:kern w:val="0"/>
          <w:sz w:val="44"/>
          <w:szCs w:val="44"/>
        </w:rPr>
      </w:pPr>
      <w:bookmarkStart w:id="3" w:name="_Toc7932"/>
      <w:bookmarkStart w:id="4" w:name="_Toc8605"/>
      <w:r>
        <w:rPr>
          <w:rFonts w:ascii="宋体" w:hAnsi="宋体" w:cs="黑体" w:hint="eastAsia"/>
          <w:b/>
          <w:bCs/>
          <w:kern w:val="0"/>
          <w:sz w:val="36"/>
          <w:szCs w:val="36"/>
        </w:rPr>
        <w:lastRenderedPageBreak/>
        <w:t xml:space="preserve">第一章  </w:t>
      </w:r>
      <w:bookmarkEnd w:id="3"/>
      <w:bookmarkEnd w:id="4"/>
      <w:r>
        <w:rPr>
          <w:rFonts w:ascii="宋体" w:hAnsi="宋体" w:cs="黑体" w:hint="eastAsia"/>
          <w:b/>
          <w:bCs/>
          <w:kern w:val="0"/>
          <w:sz w:val="36"/>
          <w:szCs w:val="36"/>
        </w:rPr>
        <w:t>招标公告</w:t>
      </w:r>
    </w:p>
    <w:p w14:paraId="0C8E6A12" w14:textId="77777777" w:rsidR="00FB6B78" w:rsidRDefault="00FB6B78">
      <w:pPr>
        <w:jc w:val="center"/>
        <w:rPr>
          <w:sz w:val="24"/>
        </w:rPr>
      </w:pPr>
    </w:p>
    <w:p w14:paraId="4E87F4AD" w14:textId="77777777" w:rsidR="00FB6B78" w:rsidRDefault="00585F01">
      <w:pPr>
        <w:pBdr>
          <w:top w:val="single" w:sz="4" w:space="1" w:color="auto"/>
          <w:left w:val="single" w:sz="4" w:space="4" w:color="auto"/>
          <w:bottom w:val="single" w:sz="4" w:space="1" w:color="auto"/>
          <w:right w:val="single" w:sz="4" w:space="4" w:color="auto"/>
        </w:pBdr>
        <w:spacing w:line="520" w:lineRule="exact"/>
        <w:ind w:firstLineChars="200" w:firstLine="482"/>
        <w:rPr>
          <w:rFonts w:ascii="宋体" w:hAnsi="宋体" w:cs="宋体"/>
          <w:b/>
          <w:bCs/>
          <w:sz w:val="24"/>
        </w:rPr>
      </w:pPr>
      <w:r>
        <w:rPr>
          <w:rFonts w:ascii="宋体" w:hAnsi="宋体" w:cs="宋体" w:hint="eastAsia"/>
          <w:b/>
          <w:bCs/>
          <w:sz w:val="24"/>
        </w:rPr>
        <w:t>项目概况：</w:t>
      </w:r>
    </w:p>
    <w:p w14:paraId="50C27D45" w14:textId="34A7099D" w:rsidR="00FB6B78" w:rsidRDefault="00585F01">
      <w:pPr>
        <w:pBdr>
          <w:top w:val="single" w:sz="4" w:space="1" w:color="auto"/>
          <w:left w:val="single" w:sz="4" w:space="4" w:color="auto"/>
          <w:bottom w:val="single" w:sz="4" w:space="1" w:color="auto"/>
          <w:right w:val="single" w:sz="4" w:space="4" w:color="auto"/>
        </w:pBdr>
        <w:spacing w:line="520" w:lineRule="exact"/>
        <w:ind w:firstLineChars="200" w:firstLine="480"/>
        <w:rPr>
          <w:rFonts w:ascii="宋体" w:hAnsi="宋体" w:cs="宋体"/>
          <w:sz w:val="24"/>
          <w:u w:val="single"/>
        </w:rPr>
      </w:pPr>
      <w:r>
        <w:rPr>
          <w:rFonts w:ascii="宋体" w:hAnsi="宋体" w:cs="宋体" w:hint="eastAsia"/>
          <w:sz w:val="24"/>
          <w:u w:val="single"/>
        </w:rPr>
        <w:t>中医临床科研资源智能转化引</w:t>
      </w:r>
      <w:r w:rsidRPr="00A9191C">
        <w:rPr>
          <w:rFonts w:ascii="宋体" w:hAnsi="宋体" w:cs="宋体" w:hint="eastAsia"/>
          <w:sz w:val="24"/>
          <w:u w:val="single"/>
        </w:rPr>
        <w:t>擎建设项目</w:t>
      </w:r>
      <w:r w:rsidRPr="00A9191C">
        <w:rPr>
          <w:rFonts w:ascii="宋体" w:hAnsi="宋体" w:cs="宋体" w:hint="eastAsia"/>
          <w:sz w:val="24"/>
        </w:rPr>
        <w:t>招标项目的潜在投标人应在</w:t>
      </w:r>
      <w:r w:rsidR="00D52F49" w:rsidRPr="00A9191C">
        <w:rPr>
          <w:rFonts w:ascii="宋体" w:hAnsi="宋体" w:cs="宋体" w:hint="eastAsia"/>
          <w:sz w:val="24"/>
          <w:u w:val="single"/>
        </w:rPr>
        <w:t>北京市海淀区车公庄西路乙19号华通大厦B座北塔428室</w:t>
      </w:r>
      <w:r w:rsidRPr="00A9191C">
        <w:rPr>
          <w:rFonts w:ascii="宋体" w:hAnsi="宋体" w:cs="宋体" w:hint="eastAsia"/>
          <w:sz w:val="24"/>
        </w:rPr>
        <w:t>获取招标文件，并于</w:t>
      </w:r>
      <w:r w:rsidRPr="00A9191C">
        <w:rPr>
          <w:rFonts w:ascii="宋体" w:hAnsi="宋体" w:cs="宋体" w:hint="eastAsia"/>
          <w:sz w:val="24"/>
          <w:u w:val="single"/>
        </w:rPr>
        <w:t xml:space="preserve"> 2022年0</w:t>
      </w:r>
      <w:r w:rsidRPr="00A9191C">
        <w:rPr>
          <w:rFonts w:ascii="宋体" w:hAnsi="宋体" w:cs="宋体"/>
          <w:sz w:val="24"/>
          <w:u w:val="single"/>
        </w:rPr>
        <w:t>8</w:t>
      </w:r>
      <w:r w:rsidRPr="00A9191C">
        <w:rPr>
          <w:rFonts w:ascii="宋体" w:hAnsi="宋体" w:cs="宋体" w:hint="eastAsia"/>
          <w:sz w:val="24"/>
          <w:u w:val="single"/>
        </w:rPr>
        <w:t>月</w:t>
      </w:r>
      <w:r w:rsidR="00A9191C" w:rsidRPr="00A9191C">
        <w:rPr>
          <w:rFonts w:ascii="宋体" w:hAnsi="宋体" w:cs="宋体"/>
          <w:sz w:val="24"/>
          <w:u w:val="single"/>
        </w:rPr>
        <w:t>2</w:t>
      </w:r>
      <w:r w:rsidR="005D6839">
        <w:rPr>
          <w:rFonts w:ascii="宋体" w:hAnsi="宋体" w:cs="宋体"/>
          <w:sz w:val="24"/>
          <w:u w:val="single"/>
        </w:rPr>
        <w:t>6</w:t>
      </w:r>
      <w:r w:rsidRPr="00A9191C">
        <w:rPr>
          <w:rFonts w:ascii="宋体" w:hAnsi="宋体" w:cs="宋体" w:hint="eastAsia"/>
          <w:sz w:val="24"/>
          <w:u w:val="single"/>
        </w:rPr>
        <w:t>日13点30分（北京时间）</w:t>
      </w:r>
      <w:r w:rsidRPr="00A9191C">
        <w:rPr>
          <w:rFonts w:ascii="宋体" w:hAnsi="宋体" w:cs="宋体" w:hint="eastAsia"/>
          <w:sz w:val="24"/>
        </w:rPr>
        <w:t>前递交投标文件。</w:t>
      </w:r>
    </w:p>
    <w:p w14:paraId="504C9389" w14:textId="77777777" w:rsidR="00FB6B78" w:rsidRDefault="00FB6B78">
      <w:pPr>
        <w:pStyle w:val="af8"/>
        <w:widowControl/>
        <w:spacing w:beforeAutospacing="0" w:afterAutospacing="0" w:line="540" w:lineRule="exact"/>
        <w:jc w:val="both"/>
        <w:rPr>
          <w:rFonts w:ascii="宋体" w:hAnsi="宋体" w:cs="宋体"/>
        </w:rPr>
      </w:pPr>
    </w:p>
    <w:p w14:paraId="24C4D5F3" w14:textId="77777777" w:rsidR="00FB6B78" w:rsidRDefault="00585F01">
      <w:pPr>
        <w:pStyle w:val="2"/>
        <w:keepNext w:val="0"/>
        <w:keepLines w:val="0"/>
        <w:widowControl/>
        <w:spacing w:before="0" w:after="0" w:line="560" w:lineRule="exact"/>
        <w:rPr>
          <w:rFonts w:ascii="宋体" w:eastAsia="宋体" w:hAnsi="宋体" w:cs="宋体"/>
          <w:iCs/>
          <w:kern w:val="0"/>
          <w:sz w:val="24"/>
          <w:szCs w:val="24"/>
        </w:rPr>
      </w:pPr>
      <w:bookmarkStart w:id="5" w:name="_Toc21485"/>
      <w:r>
        <w:rPr>
          <w:rFonts w:ascii="宋体" w:eastAsia="宋体" w:hAnsi="宋体" w:cs="宋体" w:hint="eastAsia"/>
          <w:bCs w:val="0"/>
          <w:color w:val="333333"/>
          <w:spacing w:val="8"/>
          <w:sz w:val="24"/>
          <w:szCs w:val="24"/>
          <w:shd w:val="clear" w:color="auto" w:fill="FFFFFF"/>
        </w:rPr>
        <w:t>一、项目基本情况</w:t>
      </w:r>
      <w:bookmarkEnd w:id="5"/>
    </w:p>
    <w:p w14:paraId="2E508353" w14:textId="77777777" w:rsidR="00FB6B78" w:rsidRDefault="00585F01">
      <w:pPr>
        <w:pStyle w:val="af8"/>
        <w:widowControl/>
        <w:spacing w:beforeAutospacing="0" w:afterAutospacing="0" w:line="560" w:lineRule="exact"/>
        <w:ind w:firstLine="555"/>
        <w:jc w:val="both"/>
        <w:rPr>
          <w:rFonts w:ascii="宋体" w:hAnsi="宋体" w:cs="宋体"/>
          <w:color w:val="333333"/>
          <w:spacing w:val="8"/>
          <w:shd w:val="clear" w:color="auto" w:fill="FFFFFF"/>
        </w:rPr>
      </w:pPr>
      <w:r>
        <w:rPr>
          <w:rFonts w:ascii="宋体" w:hAnsi="宋体" w:cs="宋体" w:hint="eastAsia"/>
          <w:color w:val="333333"/>
          <w:spacing w:val="8"/>
          <w:shd w:val="clear" w:color="auto" w:fill="FFFFFF"/>
        </w:rPr>
        <w:t>项目编号：GXTC-C-22610155</w:t>
      </w:r>
    </w:p>
    <w:p w14:paraId="61CADBE5" w14:textId="77777777" w:rsidR="00FB6B78" w:rsidRDefault="00585F01">
      <w:pPr>
        <w:pStyle w:val="af8"/>
        <w:widowControl/>
        <w:spacing w:beforeAutospacing="0" w:afterAutospacing="0" w:line="560" w:lineRule="exact"/>
        <w:ind w:firstLine="555"/>
        <w:jc w:val="both"/>
        <w:rPr>
          <w:rFonts w:ascii="宋体" w:hAnsi="宋体" w:cs="宋体"/>
          <w:color w:val="333333"/>
          <w:spacing w:val="8"/>
          <w:shd w:val="clear" w:color="auto" w:fill="FFFFFF"/>
        </w:rPr>
      </w:pPr>
      <w:r>
        <w:rPr>
          <w:rFonts w:ascii="宋体" w:hAnsi="宋体" w:cs="宋体" w:hint="eastAsia"/>
          <w:color w:val="333333"/>
          <w:spacing w:val="8"/>
          <w:shd w:val="clear" w:color="auto" w:fill="FFFFFF"/>
        </w:rPr>
        <w:t>项目名称：中医临床科研资源智能转化引擎建设项目</w:t>
      </w:r>
    </w:p>
    <w:p w14:paraId="3E62CABD" w14:textId="77777777" w:rsidR="00FB6B78" w:rsidRDefault="00585F01">
      <w:pPr>
        <w:pStyle w:val="af8"/>
        <w:widowControl/>
        <w:spacing w:beforeAutospacing="0" w:afterAutospacing="0" w:line="560" w:lineRule="exact"/>
        <w:ind w:firstLine="555"/>
        <w:jc w:val="both"/>
        <w:rPr>
          <w:rFonts w:ascii="宋体" w:hAnsi="宋体" w:cs="宋体"/>
        </w:rPr>
      </w:pPr>
      <w:r>
        <w:rPr>
          <w:rFonts w:ascii="宋体" w:hAnsi="宋体" w:cs="宋体" w:hint="eastAsia"/>
          <w:color w:val="333333"/>
          <w:spacing w:val="8"/>
          <w:shd w:val="clear" w:color="auto" w:fill="FFFFFF"/>
        </w:rPr>
        <w:t>预算金额：人民币</w:t>
      </w:r>
      <w:r>
        <w:rPr>
          <w:rFonts w:ascii="宋体" w:hAnsi="宋体" w:cs="宋体" w:hint="eastAsia"/>
          <w:color w:val="333333"/>
          <w:spacing w:val="8"/>
          <w:u w:val="single"/>
          <w:shd w:val="clear" w:color="auto" w:fill="FFFFFF"/>
        </w:rPr>
        <w:t xml:space="preserve"> 598.00 </w:t>
      </w:r>
      <w:r>
        <w:rPr>
          <w:rFonts w:ascii="宋体" w:hAnsi="宋体" w:cs="宋体" w:hint="eastAsia"/>
          <w:color w:val="333333"/>
          <w:spacing w:val="8"/>
          <w:shd w:val="clear" w:color="auto" w:fill="FFFFFF"/>
        </w:rPr>
        <w:t>万元</w:t>
      </w:r>
    </w:p>
    <w:p w14:paraId="6F0899BC" w14:textId="77777777" w:rsidR="00FB6B78" w:rsidRDefault="00585F01">
      <w:pPr>
        <w:pStyle w:val="af8"/>
        <w:widowControl/>
        <w:spacing w:beforeAutospacing="0" w:afterAutospacing="0" w:line="560" w:lineRule="exact"/>
        <w:ind w:firstLine="555"/>
        <w:jc w:val="both"/>
        <w:rPr>
          <w:rFonts w:ascii="宋体" w:hAnsi="宋体" w:cs="宋体"/>
          <w:color w:val="333333"/>
          <w:spacing w:val="8"/>
          <w:shd w:val="clear" w:color="auto" w:fill="FFFFFF"/>
        </w:rPr>
      </w:pPr>
      <w:r>
        <w:rPr>
          <w:rFonts w:ascii="宋体" w:hAnsi="宋体" w:cs="宋体" w:hint="eastAsia"/>
          <w:color w:val="333333"/>
          <w:spacing w:val="8"/>
          <w:shd w:val="clear" w:color="auto" w:fill="FFFFFF"/>
        </w:rPr>
        <w:t>最高限价：人民币</w:t>
      </w:r>
      <w:r>
        <w:rPr>
          <w:rFonts w:ascii="宋体" w:hAnsi="宋体" w:cs="宋体" w:hint="eastAsia"/>
          <w:color w:val="333333"/>
          <w:spacing w:val="8"/>
          <w:u w:val="single"/>
          <w:shd w:val="clear" w:color="auto" w:fill="FFFFFF"/>
        </w:rPr>
        <w:t xml:space="preserve"> 598.00 </w:t>
      </w:r>
      <w:r>
        <w:rPr>
          <w:rFonts w:ascii="宋体" w:hAnsi="宋体" w:cs="宋体" w:hint="eastAsia"/>
          <w:color w:val="333333"/>
          <w:spacing w:val="8"/>
          <w:shd w:val="clear" w:color="auto" w:fill="FFFFFF"/>
        </w:rPr>
        <w:t>万元</w:t>
      </w:r>
    </w:p>
    <w:p w14:paraId="37FEC2C6" w14:textId="77777777" w:rsidR="00FB6B78" w:rsidRDefault="00585F01">
      <w:pPr>
        <w:pStyle w:val="af8"/>
        <w:widowControl/>
        <w:spacing w:beforeAutospacing="0" w:afterAutospacing="0" w:line="560" w:lineRule="exact"/>
        <w:ind w:firstLine="555"/>
        <w:jc w:val="both"/>
        <w:rPr>
          <w:rFonts w:ascii="宋体" w:hAnsi="宋体" w:cs="宋体"/>
          <w:color w:val="333333"/>
          <w:spacing w:val="8"/>
          <w:shd w:val="clear" w:color="auto" w:fill="FFFFFF"/>
        </w:rPr>
      </w:pPr>
      <w:r>
        <w:rPr>
          <w:rFonts w:ascii="宋体" w:hAnsi="宋体" w:cs="宋体" w:hint="eastAsia"/>
          <w:color w:val="333333"/>
          <w:spacing w:val="8"/>
          <w:shd w:val="clear" w:color="auto" w:fill="FFFFFF"/>
        </w:rPr>
        <w:t>采购需求：</w:t>
      </w:r>
    </w:p>
    <w:p w14:paraId="4382FAF9" w14:textId="77777777" w:rsidR="00FB6B78" w:rsidRDefault="00585F01">
      <w:pPr>
        <w:pStyle w:val="af8"/>
        <w:widowControl/>
        <w:spacing w:beforeAutospacing="0" w:afterAutospacing="0" w:line="560" w:lineRule="exact"/>
        <w:ind w:leftChars="456" w:left="958" w:firstLineChars="200" w:firstLine="512"/>
        <w:jc w:val="both"/>
        <w:rPr>
          <w:rFonts w:ascii="宋体" w:hAnsi="宋体" w:cs="宋体"/>
          <w:color w:val="333333"/>
          <w:spacing w:val="8"/>
          <w:shd w:val="clear" w:color="auto" w:fill="FFFFFF"/>
        </w:rPr>
      </w:pPr>
      <w:r>
        <w:rPr>
          <w:rFonts w:ascii="宋体" w:hAnsi="宋体" w:cs="宋体" w:hint="eastAsia"/>
          <w:color w:val="333333"/>
          <w:spacing w:val="8"/>
          <w:shd w:val="clear" w:color="auto" w:fill="FFFFFF"/>
        </w:rPr>
        <w:t>为采购人科研项目、科研方法和科研成果等资源转化提供全面智能化支撑，实现中医临床科研资源集成、全生命周期分析和智能转化引擎建设。主要目标为完善机房基础设施、修购高性能的计算服务器设备，以及确保符合国家等级保护标准的信息安全设备和科研分析系统平台，为科研人员提供一站式、一体化的科研智能转化引擎，形成中医药特色的科研资源库，建立自动化设计与分析模板，智能输出研究设计方案、数据分析及智能模型等结果，高效率、高质量地产生创新学术研究成果。</w:t>
      </w:r>
    </w:p>
    <w:p w14:paraId="12E30285" w14:textId="77777777" w:rsidR="00FB6B78" w:rsidRDefault="00585F01">
      <w:pPr>
        <w:pStyle w:val="af8"/>
        <w:widowControl/>
        <w:spacing w:beforeAutospacing="0" w:afterAutospacing="0" w:line="560" w:lineRule="exact"/>
        <w:ind w:leftChars="456" w:left="1053" w:hangingChars="37" w:hanging="95"/>
        <w:jc w:val="both"/>
        <w:rPr>
          <w:rFonts w:ascii="宋体" w:hAnsi="宋体" w:cs="宋体"/>
          <w:color w:val="333333"/>
          <w:spacing w:val="8"/>
          <w:shd w:val="clear" w:color="auto" w:fill="FFFFFF"/>
        </w:rPr>
      </w:pPr>
      <w:r>
        <w:rPr>
          <w:rFonts w:ascii="宋体" w:hAnsi="宋体" w:cs="宋体" w:hint="eastAsia"/>
          <w:color w:val="333333"/>
          <w:spacing w:val="8"/>
          <w:shd w:val="clear" w:color="auto" w:fill="FFFFFF"/>
        </w:rPr>
        <w:t>货物名称、单位、数量：</w:t>
      </w:r>
    </w:p>
    <w:tbl>
      <w:tblPr>
        <w:tblStyle w:val="afd"/>
        <w:tblW w:w="9271" w:type="dxa"/>
        <w:tblInd w:w="340" w:type="dxa"/>
        <w:tblLayout w:type="fixed"/>
        <w:tblLook w:val="04A0" w:firstRow="1" w:lastRow="0" w:firstColumn="1" w:lastColumn="0" w:noHBand="0" w:noVBand="1"/>
      </w:tblPr>
      <w:tblGrid>
        <w:gridCol w:w="744"/>
        <w:gridCol w:w="3876"/>
        <w:gridCol w:w="2652"/>
        <w:gridCol w:w="976"/>
        <w:gridCol w:w="1023"/>
      </w:tblGrid>
      <w:tr w:rsidR="00FB6B78" w14:paraId="7C31B87C" w14:textId="77777777">
        <w:trPr>
          <w:trHeight w:val="397"/>
        </w:trPr>
        <w:tc>
          <w:tcPr>
            <w:tcW w:w="744" w:type="dxa"/>
            <w:shd w:val="clear" w:color="auto" w:fill="BFBFBF" w:themeFill="background1" w:themeFillShade="BF"/>
            <w:vAlign w:val="center"/>
          </w:tcPr>
          <w:p w14:paraId="29E4568D" w14:textId="77777777" w:rsidR="00FB6B78" w:rsidRDefault="00585F01">
            <w:pPr>
              <w:jc w:val="center"/>
              <w:rPr>
                <w:sz w:val="22"/>
                <w:szCs w:val="22"/>
              </w:rPr>
            </w:pPr>
            <w:r>
              <w:rPr>
                <w:rFonts w:hint="eastAsia"/>
                <w:sz w:val="22"/>
                <w:szCs w:val="22"/>
              </w:rPr>
              <w:t>序号</w:t>
            </w:r>
          </w:p>
        </w:tc>
        <w:tc>
          <w:tcPr>
            <w:tcW w:w="3876" w:type="dxa"/>
            <w:shd w:val="clear" w:color="auto" w:fill="BFBFBF" w:themeFill="background1" w:themeFillShade="BF"/>
            <w:vAlign w:val="center"/>
          </w:tcPr>
          <w:p w14:paraId="37D91579" w14:textId="77777777" w:rsidR="00FB6B78" w:rsidRDefault="00585F01">
            <w:pPr>
              <w:jc w:val="center"/>
              <w:rPr>
                <w:sz w:val="22"/>
                <w:szCs w:val="22"/>
              </w:rPr>
            </w:pPr>
            <w:r>
              <w:rPr>
                <w:rFonts w:hint="eastAsia"/>
                <w:sz w:val="22"/>
                <w:szCs w:val="22"/>
              </w:rPr>
              <w:t>货物名称</w:t>
            </w:r>
          </w:p>
        </w:tc>
        <w:tc>
          <w:tcPr>
            <w:tcW w:w="2652" w:type="dxa"/>
            <w:shd w:val="clear" w:color="auto" w:fill="BFBFBF" w:themeFill="background1" w:themeFillShade="BF"/>
            <w:vAlign w:val="center"/>
          </w:tcPr>
          <w:p w14:paraId="1E1989EB" w14:textId="77777777" w:rsidR="00FB6B78" w:rsidRDefault="00585F01">
            <w:pPr>
              <w:jc w:val="center"/>
              <w:rPr>
                <w:sz w:val="22"/>
                <w:szCs w:val="22"/>
              </w:rPr>
            </w:pPr>
            <w:r>
              <w:rPr>
                <w:rFonts w:hint="eastAsia"/>
                <w:sz w:val="22"/>
                <w:szCs w:val="22"/>
              </w:rPr>
              <w:t>技术要求</w:t>
            </w:r>
          </w:p>
        </w:tc>
        <w:tc>
          <w:tcPr>
            <w:tcW w:w="976" w:type="dxa"/>
            <w:shd w:val="clear" w:color="auto" w:fill="BFBFBF" w:themeFill="background1" w:themeFillShade="BF"/>
            <w:vAlign w:val="center"/>
          </w:tcPr>
          <w:p w14:paraId="54CCB05F" w14:textId="77777777" w:rsidR="00FB6B78" w:rsidRDefault="00585F01">
            <w:pPr>
              <w:jc w:val="center"/>
              <w:rPr>
                <w:sz w:val="22"/>
                <w:szCs w:val="22"/>
              </w:rPr>
            </w:pPr>
            <w:r>
              <w:rPr>
                <w:rFonts w:hint="eastAsia"/>
                <w:sz w:val="22"/>
                <w:szCs w:val="22"/>
              </w:rPr>
              <w:t>单位</w:t>
            </w:r>
          </w:p>
        </w:tc>
        <w:tc>
          <w:tcPr>
            <w:tcW w:w="1023" w:type="dxa"/>
            <w:shd w:val="clear" w:color="auto" w:fill="BFBFBF" w:themeFill="background1" w:themeFillShade="BF"/>
            <w:vAlign w:val="center"/>
          </w:tcPr>
          <w:p w14:paraId="4B970899" w14:textId="77777777" w:rsidR="00FB6B78" w:rsidRDefault="00585F01">
            <w:pPr>
              <w:jc w:val="center"/>
              <w:rPr>
                <w:sz w:val="22"/>
                <w:szCs w:val="22"/>
              </w:rPr>
            </w:pPr>
            <w:r>
              <w:rPr>
                <w:rFonts w:hint="eastAsia"/>
                <w:sz w:val="22"/>
                <w:szCs w:val="22"/>
              </w:rPr>
              <w:t>数量</w:t>
            </w:r>
          </w:p>
        </w:tc>
      </w:tr>
      <w:tr w:rsidR="00FB6B78" w14:paraId="11C093DB" w14:textId="77777777">
        <w:trPr>
          <w:trHeight w:val="397"/>
        </w:trPr>
        <w:tc>
          <w:tcPr>
            <w:tcW w:w="744" w:type="dxa"/>
            <w:vAlign w:val="center"/>
          </w:tcPr>
          <w:p w14:paraId="1A7F6443" w14:textId="77777777" w:rsidR="00FB6B78" w:rsidRDefault="00585F01">
            <w:pPr>
              <w:jc w:val="center"/>
              <w:rPr>
                <w:rFonts w:ascii="宋体" w:hAnsi="宋体" w:cs="宋体"/>
                <w:sz w:val="22"/>
                <w:szCs w:val="22"/>
              </w:rPr>
            </w:pPr>
            <w:r>
              <w:rPr>
                <w:rFonts w:ascii="宋体" w:hAnsi="宋体" w:cs="宋体"/>
                <w:sz w:val="22"/>
                <w:szCs w:val="22"/>
              </w:rPr>
              <w:t>1.</w:t>
            </w:r>
          </w:p>
        </w:tc>
        <w:tc>
          <w:tcPr>
            <w:tcW w:w="3876" w:type="dxa"/>
            <w:vAlign w:val="center"/>
          </w:tcPr>
          <w:p w14:paraId="24361185" w14:textId="77777777" w:rsidR="00FB6B78" w:rsidRDefault="00585F01">
            <w:pPr>
              <w:rPr>
                <w:rFonts w:ascii="宋体" w:hAnsi="宋体" w:cs="宋体"/>
                <w:sz w:val="22"/>
                <w:szCs w:val="22"/>
              </w:rPr>
            </w:pPr>
            <w:r>
              <w:rPr>
                <w:rFonts w:ascii="宋体" w:hAnsi="宋体" w:cs="宋体" w:hint="eastAsia"/>
                <w:sz w:val="22"/>
                <w:szCs w:val="22"/>
              </w:rPr>
              <w:t>综合柜</w:t>
            </w:r>
          </w:p>
        </w:tc>
        <w:tc>
          <w:tcPr>
            <w:tcW w:w="2652" w:type="dxa"/>
            <w:vAlign w:val="center"/>
          </w:tcPr>
          <w:p w14:paraId="494AD11D" w14:textId="77777777" w:rsidR="00FB6B78" w:rsidRDefault="00585F01">
            <w:pPr>
              <w:jc w:val="center"/>
              <w:rPr>
                <w:rFonts w:ascii="宋体" w:hAnsi="宋体" w:cs="宋体"/>
                <w:sz w:val="22"/>
                <w:szCs w:val="22"/>
              </w:rPr>
            </w:pPr>
            <w:r>
              <w:rPr>
                <w:rFonts w:ascii="宋体" w:hAnsi="宋体" w:cs="宋体" w:hint="eastAsia"/>
                <w:sz w:val="22"/>
                <w:szCs w:val="22"/>
              </w:rPr>
              <w:t>详见“第五章</w:t>
            </w:r>
            <w:r>
              <w:rPr>
                <w:rFonts w:ascii="宋体" w:hAnsi="宋体" w:cs="宋体"/>
                <w:sz w:val="22"/>
                <w:szCs w:val="22"/>
              </w:rPr>
              <w:t xml:space="preserve"> </w:t>
            </w:r>
            <w:r>
              <w:rPr>
                <w:rFonts w:ascii="宋体" w:hAnsi="宋体" w:cs="宋体" w:hint="eastAsia"/>
                <w:sz w:val="22"/>
                <w:szCs w:val="22"/>
              </w:rPr>
              <w:t>采购需求”</w:t>
            </w:r>
          </w:p>
        </w:tc>
        <w:tc>
          <w:tcPr>
            <w:tcW w:w="976" w:type="dxa"/>
            <w:vAlign w:val="center"/>
          </w:tcPr>
          <w:p w14:paraId="56452F68"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23" w:type="dxa"/>
            <w:vAlign w:val="center"/>
          </w:tcPr>
          <w:p w14:paraId="37389BDF" w14:textId="77777777" w:rsidR="00FB6B78" w:rsidRDefault="00585F01">
            <w:pPr>
              <w:jc w:val="center"/>
              <w:rPr>
                <w:rFonts w:ascii="宋体" w:hAnsi="宋体" w:cs="宋体"/>
                <w:sz w:val="22"/>
                <w:szCs w:val="22"/>
              </w:rPr>
            </w:pPr>
            <w:r>
              <w:rPr>
                <w:rFonts w:ascii="宋体" w:hAnsi="宋体" w:cs="宋体"/>
                <w:sz w:val="22"/>
                <w:szCs w:val="22"/>
              </w:rPr>
              <w:t>1</w:t>
            </w:r>
          </w:p>
        </w:tc>
      </w:tr>
      <w:tr w:rsidR="00FB6B78" w14:paraId="680498AF" w14:textId="77777777">
        <w:trPr>
          <w:trHeight w:val="397"/>
        </w:trPr>
        <w:tc>
          <w:tcPr>
            <w:tcW w:w="744" w:type="dxa"/>
            <w:vAlign w:val="center"/>
          </w:tcPr>
          <w:p w14:paraId="23F4E3DF" w14:textId="77777777" w:rsidR="00FB6B78" w:rsidRDefault="00585F01">
            <w:pPr>
              <w:jc w:val="center"/>
              <w:rPr>
                <w:rFonts w:ascii="宋体" w:hAnsi="宋体" w:cs="宋体"/>
                <w:sz w:val="22"/>
                <w:szCs w:val="22"/>
              </w:rPr>
            </w:pPr>
            <w:r>
              <w:rPr>
                <w:rFonts w:ascii="宋体" w:hAnsi="宋体" w:cs="宋体"/>
                <w:sz w:val="22"/>
                <w:szCs w:val="22"/>
              </w:rPr>
              <w:t>2.</w:t>
            </w:r>
          </w:p>
        </w:tc>
        <w:tc>
          <w:tcPr>
            <w:tcW w:w="3876" w:type="dxa"/>
            <w:vAlign w:val="center"/>
          </w:tcPr>
          <w:p w14:paraId="04D6950B" w14:textId="77777777" w:rsidR="00FB6B78" w:rsidRDefault="00585F01">
            <w:pPr>
              <w:rPr>
                <w:rFonts w:ascii="宋体" w:hAnsi="宋体" w:cs="宋体"/>
                <w:sz w:val="22"/>
                <w:szCs w:val="22"/>
              </w:rPr>
            </w:pPr>
            <w:r>
              <w:rPr>
                <w:rFonts w:ascii="宋体" w:hAnsi="宋体" w:cs="宋体" w:hint="eastAsia"/>
                <w:sz w:val="22"/>
                <w:szCs w:val="22"/>
              </w:rPr>
              <w:t>机柜系统</w:t>
            </w:r>
          </w:p>
        </w:tc>
        <w:tc>
          <w:tcPr>
            <w:tcW w:w="2652" w:type="dxa"/>
            <w:vAlign w:val="center"/>
          </w:tcPr>
          <w:p w14:paraId="37206EDC" w14:textId="77777777" w:rsidR="00FB6B78" w:rsidRDefault="00585F01">
            <w:pPr>
              <w:jc w:val="center"/>
              <w:rPr>
                <w:rFonts w:ascii="宋体" w:hAnsi="宋体" w:cs="宋体"/>
                <w:sz w:val="22"/>
                <w:szCs w:val="22"/>
              </w:rPr>
            </w:pPr>
            <w:r>
              <w:rPr>
                <w:rFonts w:ascii="宋体" w:hAnsi="宋体" w:cs="宋体" w:hint="eastAsia"/>
                <w:sz w:val="22"/>
                <w:szCs w:val="22"/>
              </w:rPr>
              <w:t>详见“第五章</w:t>
            </w:r>
            <w:r>
              <w:rPr>
                <w:rFonts w:ascii="宋体" w:hAnsi="宋体" w:cs="宋体"/>
                <w:sz w:val="22"/>
                <w:szCs w:val="22"/>
              </w:rPr>
              <w:t xml:space="preserve"> </w:t>
            </w:r>
            <w:r>
              <w:rPr>
                <w:rFonts w:ascii="宋体" w:hAnsi="宋体" w:cs="宋体" w:hint="eastAsia"/>
                <w:sz w:val="22"/>
                <w:szCs w:val="22"/>
              </w:rPr>
              <w:t>采购需求”</w:t>
            </w:r>
          </w:p>
        </w:tc>
        <w:tc>
          <w:tcPr>
            <w:tcW w:w="976" w:type="dxa"/>
            <w:vAlign w:val="center"/>
          </w:tcPr>
          <w:p w14:paraId="7249B9AC"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23" w:type="dxa"/>
            <w:vAlign w:val="center"/>
          </w:tcPr>
          <w:p w14:paraId="1164EDD4" w14:textId="77777777" w:rsidR="00FB6B78" w:rsidRDefault="00585F01">
            <w:pPr>
              <w:jc w:val="center"/>
              <w:rPr>
                <w:rFonts w:ascii="宋体" w:hAnsi="宋体" w:cs="宋体"/>
                <w:sz w:val="22"/>
                <w:szCs w:val="22"/>
              </w:rPr>
            </w:pPr>
            <w:r>
              <w:rPr>
                <w:rFonts w:ascii="宋体" w:hAnsi="宋体" w:cs="宋体"/>
                <w:sz w:val="22"/>
                <w:szCs w:val="22"/>
              </w:rPr>
              <w:t>4</w:t>
            </w:r>
          </w:p>
        </w:tc>
      </w:tr>
      <w:tr w:rsidR="00FB6B78" w14:paraId="30BC8C40" w14:textId="77777777">
        <w:trPr>
          <w:trHeight w:val="397"/>
        </w:trPr>
        <w:tc>
          <w:tcPr>
            <w:tcW w:w="744" w:type="dxa"/>
            <w:vAlign w:val="center"/>
          </w:tcPr>
          <w:p w14:paraId="13625408" w14:textId="77777777" w:rsidR="00FB6B78" w:rsidRDefault="00585F01">
            <w:pPr>
              <w:jc w:val="center"/>
              <w:rPr>
                <w:rFonts w:ascii="宋体" w:hAnsi="宋体" w:cs="宋体"/>
                <w:sz w:val="22"/>
                <w:szCs w:val="22"/>
              </w:rPr>
            </w:pPr>
            <w:r>
              <w:rPr>
                <w:rFonts w:ascii="宋体" w:hAnsi="宋体" w:cs="宋体"/>
                <w:sz w:val="22"/>
                <w:szCs w:val="22"/>
              </w:rPr>
              <w:t>3.</w:t>
            </w:r>
          </w:p>
        </w:tc>
        <w:tc>
          <w:tcPr>
            <w:tcW w:w="3876" w:type="dxa"/>
            <w:vAlign w:val="center"/>
          </w:tcPr>
          <w:p w14:paraId="3E3E844F" w14:textId="77777777" w:rsidR="00FB6B78" w:rsidRDefault="00585F01">
            <w:pPr>
              <w:rPr>
                <w:rFonts w:ascii="宋体" w:hAnsi="宋体" w:cs="宋体"/>
                <w:sz w:val="22"/>
                <w:szCs w:val="22"/>
              </w:rPr>
            </w:pPr>
            <w:r>
              <w:rPr>
                <w:rFonts w:ascii="宋体" w:hAnsi="宋体" w:cs="宋体" w:hint="eastAsia"/>
                <w:sz w:val="22"/>
                <w:szCs w:val="22"/>
              </w:rPr>
              <w:t>通道系统</w:t>
            </w:r>
            <w:r>
              <w:rPr>
                <w:rFonts w:ascii="宋体" w:hAnsi="宋体" w:cs="宋体"/>
                <w:sz w:val="22"/>
                <w:szCs w:val="22"/>
              </w:rPr>
              <w:t xml:space="preserve"> </w:t>
            </w:r>
          </w:p>
        </w:tc>
        <w:tc>
          <w:tcPr>
            <w:tcW w:w="2652" w:type="dxa"/>
            <w:vAlign w:val="center"/>
          </w:tcPr>
          <w:p w14:paraId="7F669686" w14:textId="77777777" w:rsidR="00FB6B78" w:rsidRDefault="00585F01">
            <w:pPr>
              <w:jc w:val="center"/>
              <w:rPr>
                <w:rFonts w:ascii="宋体" w:hAnsi="宋体" w:cs="宋体"/>
                <w:sz w:val="22"/>
                <w:szCs w:val="22"/>
              </w:rPr>
            </w:pPr>
            <w:r>
              <w:rPr>
                <w:rFonts w:ascii="宋体" w:hAnsi="宋体" w:cs="宋体" w:hint="eastAsia"/>
                <w:sz w:val="22"/>
                <w:szCs w:val="22"/>
              </w:rPr>
              <w:t>详见“第五章</w:t>
            </w:r>
            <w:r>
              <w:rPr>
                <w:rFonts w:ascii="宋体" w:hAnsi="宋体" w:cs="宋体"/>
                <w:sz w:val="22"/>
                <w:szCs w:val="22"/>
              </w:rPr>
              <w:t xml:space="preserve"> </w:t>
            </w:r>
            <w:r>
              <w:rPr>
                <w:rFonts w:ascii="宋体" w:hAnsi="宋体" w:cs="宋体" w:hint="eastAsia"/>
                <w:sz w:val="22"/>
                <w:szCs w:val="22"/>
              </w:rPr>
              <w:t>采购需求”</w:t>
            </w:r>
          </w:p>
        </w:tc>
        <w:tc>
          <w:tcPr>
            <w:tcW w:w="976" w:type="dxa"/>
            <w:vAlign w:val="center"/>
          </w:tcPr>
          <w:p w14:paraId="1DA98BFE" w14:textId="77777777" w:rsidR="00FB6B78" w:rsidRDefault="00585F01">
            <w:pPr>
              <w:jc w:val="center"/>
              <w:rPr>
                <w:rFonts w:ascii="宋体" w:hAnsi="宋体" w:cs="宋体"/>
                <w:sz w:val="22"/>
                <w:szCs w:val="22"/>
              </w:rPr>
            </w:pPr>
            <w:r>
              <w:rPr>
                <w:rFonts w:ascii="宋体" w:hAnsi="宋体" w:cs="宋体" w:hint="eastAsia"/>
                <w:sz w:val="22"/>
                <w:szCs w:val="22"/>
              </w:rPr>
              <w:t>套</w:t>
            </w:r>
          </w:p>
        </w:tc>
        <w:tc>
          <w:tcPr>
            <w:tcW w:w="1023" w:type="dxa"/>
            <w:vAlign w:val="center"/>
          </w:tcPr>
          <w:p w14:paraId="0C6C45C0" w14:textId="77777777" w:rsidR="00FB6B78" w:rsidRDefault="00585F01">
            <w:pPr>
              <w:jc w:val="center"/>
              <w:rPr>
                <w:rFonts w:ascii="宋体" w:hAnsi="宋体" w:cs="宋体"/>
                <w:sz w:val="22"/>
                <w:szCs w:val="22"/>
              </w:rPr>
            </w:pPr>
            <w:r>
              <w:rPr>
                <w:rFonts w:ascii="宋体" w:hAnsi="宋体" w:cs="宋体"/>
                <w:sz w:val="22"/>
                <w:szCs w:val="22"/>
              </w:rPr>
              <w:t>1</w:t>
            </w:r>
          </w:p>
        </w:tc>
      </w:tr>
      <w:tr w:rsidR="00FB6B78" w14:paraId="21DDEC15" w14:textId="77777777">
        <w:trPr>
          <w:trHeight w:val="397"/>
        </w:trPr>
        <w:tc>
          <w:tcPr>
            <w:tcW w:w="744" w:type="dxa"/>
            <w:vAlign w:val="center"/>
          </w:tcPr>
          <w:p w14:paraId="4C5D4140" w14:textId="77777777" w:rsidR="00FB6B78" w:rsidRDefault="00585F01">
            <w:pPr>
              <w:jc w:val="center"/>
              <w:rPr>
                <w:rFonts w:ascii="宋体" w:hAnsi="宋体" w:cs="宋体"/>
                <w:sz w:val="22"/>
                <w:szCs w:val="22"/>
              </w:rPr>
            </w:pPr>
            <w:r>
              <w:rPr>
                <w:rFonts w:ascii="宋体" w:hAnsi="宋体" w:cs="宋体"/>
                <w:sz w:val="22"/>
                <w:szCs w:val="22"/>
              </w:rPr>
              <w:t>4.</w:t>
            </w:r>
          </w:p>
        </w:tc>
        <w:tc>
          <w:tcPr>
            <w:tcW w:w="3876" w:type="dxa"/>
            <w:vAlign w:val="center"/>
          </w:tcPr>
          <w:p w14:paraId="309D1176" w14:textId="77777777" w:rsidR="00FB6B78" w:rsidRDefault="00585F01">
            <w:pPr>
              <w:rPr>
                <w:rFonts w:ascii="宋体" w:hAnsi="宋体" w:cs="宋体"/>
                <w:sz w:val="22"/>
                <w:szCs w:val="22"/>
              </w:rPr>
            </w:pPr>
            <w:r>
              <w:rPr>
                <w:rFonts w:ascii="宋体" w:hAnsi="宋体" w:cs="宋体" w:hint="eastAsia"/>
                <w:sz w:val="22"/>
                <w:szCs w:val="22"/>
              </w:rPr>
              <w:t>智能温控系统</w:t>
            </w:r>
            <w:r>
              <w:rPr>
                <w:rFonts w:ascii="宋体" w:hAnsi="宋体" w:cs="宋体"/>
                <w:sz w:val="22"/>
                <w:szCs w:val="22"/>
              </w:rPr>
              <w:t xml:space="preserve"> </w:t>
            </w:r>
          </w:p>
        </w:tc>
        <w:tc>
          <w:tcPr>
            <w:tcW w:w="2652" w:type="dxa"/>
            <w:vAlign w:val="center"/>
          </w:tcPr>
          <w:p w14:paraId="14B3B436" w14:textId="77777777" w:rsidR="00FB6B78" w:rsidRDefault="00585F01">
            <w:pPr>
              <w:jc w:val="center"/>
              <w:rPr>
                <w:rFonts w:ascii="宋体" w:hAnsi="宋体" w:cs="宋体"/>
                <w:sz w:val="22"/>
                <w:szCs w:val="22"/>
              </w:rPr>
            </w:pPr>
            <w:r>
              <w:rPr>
                <w:rFonts w:ascii="宋体" w:hAnsi="宋体" w:cs="宋体" w:hint="eastAsia"/>
                <w:sz w:val="22"/>
                <w:szCs w:val="22"/>
              </w:rPr>
              <w:t>详见“第五章</w:t>
            </w:r>
            <w:r>
              <w:rPr>
                <w:rFonts w:ascii="宋体" w:hAnsi="宋体" w:cs="宋体"/>
                <w:sz w:val="22"/>
                <w:szCs w:val="22"/>
              </w:rPr>
              <w:t xml:space="preserve"> </w:t>
            </w:r>
            <w:r>
              <w:rPr>
                <w:rFonts w:ascii="宋体" w:hAnsi="宋体" w:cs="宋体" w:hint="eastAsia"/>
                <w:sz w:val="22"/>
                <w:szCs w:val="22"/>
              </w:rPr>
              <w:t>采购需求”</w:t>
            </w:r>
          </w:p>
        </w:tc>
        <w:tc>
          <w:tcPr>
            <w:tcW w:w="976" w:type="dxa"/>
            <w:vAlign w:val="center"/>
          </w:tcPr>
          <w:p w14:paraId="4D153503" w14:textId="77777777" w:rsidR="00FB6B78" w:rsidRDefault="00585F01">
            <w:pPr>
              <w:jc w:val="center"/>
              <w:rPr>
                <w:rFonts w:ascii="宋体" w:hAnsi="宋体" w:cs="宋体"/>
                <w:sz w:val="22"/>
                <w:szCs w:val="22"/>
              </w:rPr>
            </w:pPr>
            <w:r>
              <w:rPr>
                <w:rFonts w:ascii="宋体" w:hAnsi="宋体" w:cs="宋体" w:hint="eastAsia"/>
                <w:sz w:val="22"/>
                <w:szCs w:val="22"/>
              </w:rPr>
              <w:t>个</w:t>
            </w:r>
          </w:p>
        </w:tc>
        <w:tc>
          <w:tcPr>
            <w:tcW w:w="1023" w:type="dxa"/>
            <w:vAlign w:val="center"/>
          </w:tcPr>
          <w:p w14:paraId="419F932D" w14:textId="77777777" w:rsidR="00FB6B78" w:rsidRDefault="00585F01">
            <w:pPr>
              <w:jc w:val="center"/>
              <w:rPr>
                <w:rFonts w:ascii="宋体" w:hAnsi="宋体" w:cs="宋体"/>
                <w:sz w:val="22"/>
                <w:szCs w:val="22"/>
              </w:rPr>
            </w:pPr>
            <w:r>
              <w:rPr>
                <w:rFonts w:ascii="宋体" w:hAnsi="宋体" w:cs="宋体"/>
                <w:sz w:val="22"/>
                <w:szCs w:val="22"/>
              </w:rPr>
              <w:t>2</w:t>
            </w:r>
          </w:p>
        </w:tc>
      </w:tr>
      <w:tr w:rsidR="00FB6B78" w14:paraId="141C8CA0" w14:textId="77777777">
        <w:trPr>
          <w:trHeight w:val="397"/>
        </w:trPr>
        <w:tc>
          <w:tcPr>
            <w:tcW w:w="744" w:type="dxa"/>
            <w:vAlign w:val="center"/>
          </w:tcPr>
          <w:p w14:paraId="59B6A716" w14:textId="77777777" w:rsidR="00FB6B78" w:rsidRDefault="00585F01">
            <w:pPr>
              <w:jc w:val="center"/>
              <w:rPr>
                <w:rFonts w:ascii="宋体" w:hAnsi="宋体" w:cs="宋体"/>
                <w:sz w:val="22"/>
                <w:szCs w:val="22"/>
              </w:rPr>
            </w:pPr>
            <w:r>
              <w:rPr>
                <w:rFonts w:ascii="宋体" w:hAnsi="宋体" w:cs="宋体"/>
                <w:sz w:val="22"/>
                <w:szCs w:val="22"/>
              </w:rPr>
              <w:lastRenderedPageBreak/>
              <w:t>5.</w:t>
            </w:r>
          </w:p>
        </w:tc>
        <w:tc>
          <w:tcPr>
            <w:tcW w:w="3876" w:type="dxa"/>
            <w:vAlign w:val="center"/>
          </w:tcPr>
          <w:p w14:paraId="4F34DF71" w14:textId="77777777" w:rsidR="00FB6B78" w:rsidRDefault="00585F01">
            <w:pPr>
              <w:rPr>
                <w:rFonts w:ascii="宋体" w:hAnsi="宋体" w:cs="宋体"/>
                <w:sz w:val="22"/>
                <w:szCs w:val="22"/>
              </w:rPr>
            </w:pPr>
            <w:r>
              <w:rPr>
                <w:rFonts w:ascii="宋体" w:hAnsi="宋体" w:cs="宋体" w:hint="eastAsia"/>
                <w:sz w:val="22"/>
                <w:szCs w:val="22"/>
              </w:rPr>
              <w:t>监控系统</w:t>
            </w:r>
            <w:r>
              <w:rPr>
                <w:rFonts w:ascii="宋体" w:hAnsi="宋体" w:cs="宋体"/>
                <w:sz w:val="22"/>
                <w:szCs w:val="22"/>
              </w:rPr>
              <w:t xml:space="preserve"> </w:t>
            </w:r>
          </w:p>
        </w:tc>
        <w:tc>
          <w:tcPr>
            <w:tcW w:w="2652" w:type="dxa"/>
            <w:vAlign w:val="center"/>
          </w:tcPr>
          <w:p w14:paraId="3A6CD3D5" w14:textId="77777777" w:rsidR="00FB6B78" w:rsidRDefault="00585F01">
            <w:pPr>
              <w:jc w:val="center"/>
              <w:rPr>
                <w:rFonts w:ascii="宋体" w:hAnsi="宋体" w:cs="宋体"/>
                <w:sz w:val="22"/>
                <w:szCs w:val="22"/>
              </w:rPr>
            </w:pPr>
            <w:r>
              <w:rPr>
                <w:rFonts w:ascii="宋体" w:hAnsi="宋体" w:cs="宋体" w:hint="eastAsia"/>
                <w:sz w:val="22"/>
                <w:szCs w:val="22"/>
              </w:rPr>
              <w:t>详见“第五章</w:t>
            </w:r>
            <w:r>
              <w:rPr>
                <w:rFonts w:ascii="宋体" w:hAnsi="宋体" w:cs="宋体"/>
                <w:sz w:val="22"/>
                <w:szCs w:val="22"/>
              </w:rPr>
              <w:t xml:space="preserve"> </w:t>
            </w:r>
            <w:r>
              <w:rPr>
                <w:rFonts w:ascii="宋体" w:hAnsi="宋体" w:cs="宋体" w:hint="eastAsia"/>
                <w:sz w:val="22"/>
                <w:szCs w:val="22"/>
              </w:rPr>
              <w:t>采购需求”</w:t>
            </w:r>
          </w:p>
        </w:tc>
        <w:tc>
          <w:tcPr>
            <w:tcW w:w="976" w:type="dxa"/>
            <w:vAlign w:val="center"/>
          </w:tcPr>
          <w:p w14:paraId="7C076DCA" w14:textId="77777777" w:rsidR="00FB6B78" w:rsidRDefault="00585F01">
            <w:pPr>
              <w:jc w:val="center"/>
              <w:rPr>
                <w:rFonts w:ascii="宋体" w:hAnsi="宋体" w:cs="宋体"/>
                <w:sz w:val="22"/>
                <w:szCs w:val="22"/>
              </w:rPr>
            </w:pPr>
            <w:r>
              <w:rPr>
                <w:rFonts w:ascii="宋体" w:hAnsi="宋体" w:cs="宋体" w:hint="eastAsia"/>
                <w:sz w:val="22"/>
                <w:szCs w:val="22"/>
              </w:rPr>
              <w:t>个</w:t>
            </w:r>
          </w:p>
        </w:tc>
        <w:tc>
          <w:tcPr>
            <w:tcW w:w="1023" w:type="dxa"/>
            <w:vAlign w:val="center"/>
          </w:tcPr>
          <w:p w14:paraId="440BCF4D" w14:textId="77777777" w:rsidR="00FB6B78" w:rsidRDefault="00585F01">
            <w:pPr>
              <w:jc w:val="center"/>
              <w:rPr>
                <w:rFonts w:ascii="宋体" w:hAnsi="宋体" w:cs="宋体"/>
                <w:sz w:val="22"/>
                <w:szCs w:val="22"/>
              </w:rPr>
            </w:pPr>
            <w:r>
              <w:rPr>
                <w:rFonts w:ascii="宋体" w:hAnsi="宋体" w:cs="宋体"/>
                <w:sz w:val="22"/>
                <w:szCs w:val="22"/>
              </w:rPr>
              <w:t>1</w:t>
            </w:r>
          </w:p>
        </w:tc>
      </w:tr>
      <w:tr w:rsidR="00FB6B78" w14:paraId="1430AD8E" w14:textId="77777777">
        <w:trPr>
          <w:trHeight w:val="397"/>
        </w:trPr>
        <w:tc>
          <w:tcPr>
            <w:tcW w:w="744" w:type="dxa"/>
            <w:vAlign w:val="center"/>
          </w:tcPr>
          <w:p w14:paraId="264B8CD3" w14:textId="77777777" w:rsidR="00FB6B78" w:rsidRDefault="00585F01">
            <w:pPr>
              <w:jc w:val="center"/>
              <w:rPr>
                <w:rFonts w:ascii="宋体" w:hAnsi="宋体" w:cs="宋体"/>
                <w:sz w:val="22"/>
                <w:szCs w:val="22"/>
              </w:rPr>
            </w:pPr>
            <w:r>
              <w:rPr>
                <w:rFonts w:ascii="宋体" w:hAnsi="宋体" w:cs="宋体"/>
                <w:sz w:val="22"/>
                <w:szCs w:val="22"/>
              </w:rPr>
              <w:t>6.</w:t>
            </w:r>
          </w:p>
        </w:tc>
        <w:tc>
          <w:tcPr>
            <w:tcW w:w="3876" w:type="dxa"/>
            <w:vAlign w:val="center"/>
          </w:tcPr>
          <w:p w14:paraId="3B66450F" w14:textId="77777777" w:rsidR="00FB6B78" w:rsidRDefault="00585F01">
            <w:pPr>
              <w:rPr>
                <w:rFonts w:ascii="宋体" w:hAnsi="宋体" w:cs="宋体"/>
                <w:sz w:val="22"/>
                <w:szCs w:val="22"/>
              </w:rPr>
            </w:pPr>
            <w:r>
              <w:rPr>
                <w:rFonts w:ascii="宋体" w:hAnsi="宋体" w:cs="宋体" w:hint="eastAsia"/>
                <w:sz w:val="22"/>
                <w:szCs w:val="22"/>
              </w:rPr>
              <w:t>供配电系统</w:t>
            </w:r>
            <w:r>
              <w:rPr>
                <w:rFonts w:ascii="宋体" w:hAnsi="宋体" w:cs="宋体"/>
                <w:sz w:val="22"/>
                <w:szCs w:val="22"/>
              </w:rPr>
              <w:t xml:space="preserve">  </w:t>
            </w:r>
          </w:p>
        </w:tc>
        <w:tc>
          <w:tcPr>
            <w:tcW w:w="2652" w:type="dxa"/>
            <w:vAlign w:val="center"/>
          </w:tcPr>
          <w:p w14:paraId="5D741216" w14:textId="77777777" w:rsidR="00FB6B78" w:rsidRDefault="00585F01">
            <w:pPr>
              <w:jc w:val="center"/>
              <w:rPr>
                <w:rFonts w:ascii="宋体" w:hAnsi="宋体" w:cs="宋体"/>
                <w:sz w:val="22"/>
                <w:szCs w:val="22"/>
              </w:rPr>
            </w:pPr>
            <w:r>
              <w:rPr>
                <w:rFonts w:ascii="宋体" w:hAnsi="宋体" w:cs="宋体" w:hint="eastAsia"/>
                <w:sz w:val="22"/>
                <w:szCs w:val="22"/>
              </w:rPr>
              <w:t>详见“第五章</w:t>
            </w:r>
            <w:r>
              <w:rPr>
                <w:rFonts w:ascii="宋体" w:hAnsi="宋体" w:cs="宋体"/>
                <w:sz w:val="22"/>
                <w:szCs w:val="22"/>
              </w:rPr>
              <w:t xml:space="preserve"> </w:t>
            </w:r>
            <w:r>
              <w:rPr>
                <w:rFonts w:ascii="宋体" w:hAnsi="宋体" w:cs="宋体" w:hint="eastAsia"/>
                <w:sz w:val="22"/>
                <w:szCs w:val="22"/>
              </w:rPr>
              <w:t>采购需求”</w:t>
            </w:r>
          </w:p>
        </w:tc>
        <w:tc>
          <w:tcPr>
            <w:tcW w:w="976" w:type="dxa"/>
            <w:vAlign w:val="center"/>
          </w:tcPr>
          <w:p w14:paraId="48E6B454"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23" w:type="dxa"/>
            <w:vAlign w:val="center"/>
          </w:tcPr>
          <w:p w14:paraId="55A0C84A" w14:textId="77777777" w:rsidR="00FB6B78" w:rsidRDefault="00585F01">
            <w:pPr>
              <w:jc w:val="center"/>
              <w:rPr>
                <w:rFonts w:ascii="宋体" w:hAnsi="宋体" w:cs="宋体"/>
                <w:sz w:val="22"/>
                <w:szCs w:val="22"/>
              </w:rPr>
            </w:pPr>
            <w:r>
              <w:rPr>
                <w:rFonts w:ascii="宋体" w:hAnsi="宋体" w:cs="宋体"/>
                <w:sz w:val="22"/>
                <w:szCs w:val="22"/>
              </w:rPr>
              <w:t>1</w:t>
            </w:r>
          </w:p>
        </w:tc>
      </w:tr>
      <w:tr w:rsidR="00FB6B78" w14:paraId="0D4DED41" w14:textId="77777777">
        <w:trPr>
          <w:trHeight w:val="397"/>
        </w:trPr>
        <w:tc>
          <w:tcPr>
            <w:tcW w:w="744" w:type="dxa"/>
            <w:vAlign w:val="center"/>
          </w:tcPr>
          <w:p w14:paraId="2A7EDEEE" w14:textId="77777777" w:rsidR="00FB6B78" w:rsidRDefault="00585F01">
            <w:pPr>
              <w:jc w:val="center"/>
              <w:rPr>
                <w:rFonts w:ascii="宋体" w:hAnsi="宋体" w:cs="宋体"/>
                <w:sz w:val="22"/>
                <w:szCs w:val="22"/>
              </w:rPr>
            </w:pPr>
            <w:r>
              <w:rPr>
                <w:rFonts w:ascii="宋体" w:hAnsi="宋体" w:cs="宋体"/>
                <w:sz w:val="22"/>
                <w:szCs w:val="22"/>
              </w:rPr>
              <w:t>7.</w:t>
            </w:r>
          </w:p>
        </w:tc>
        <w:tc>
          <w:tcPr>
            <w:tcW w:w="3876" w:type="dxa"/>
            <w:vAlign w:val="center"/>
          </w:tcPr>
          <w:p w14:paraId="603B08BB" w14:textId="77777777" w:rsidR="00FB6B78" w:rsidRDefault="00585F01">
            <w:pPr>
              <w:rPr>
                <w:rFonts w:ascii="宋体" w:hAnsi="宋体" w:cs="宋体"/>
                <w:sz w:val="22"/>
                <w:szCs w:val="22"/>
              </w:rPr>
            </w:pPr>
            <w:r>
              <w:rPr>
                <w:rFonts w:ascii="宋体" w:hAnsi="宋体" w:cs="宋体" w:hint="eastAsia"/>
                <w:sz w:val="22"/>
                <w:szCs w:val="22"/>
              </w:rPr>
              <w:t>出口路由器</w:t>
            </w:r>
          </w:p>
        </w:tc>
        <w:tc>
          <w:tcPr>
            <w:tcW w:w="2652" w:type="dxa"/>
            <w:vAlign w:val="center"/>
          </w:tcPr>
          <w:p w14:paraId="53CAD795" w14:textId="77777777" w:rsidR="00FB6B78" w:rsidRDefault="00585F01">
            <w:pPr>
              <w:jc w:val="center"/>
              <w:rPr>
                <w:rFonts w:ascii="宋体" w:hAnsi="宋体" w:cs="宋体"/>
                <w:sz w:val="22"/>
                <w:szCs w:val="22"/>
              </w:rPr>
            </w:pPr>
            <w:r>
              <w:rPr>
                <w:rFonts w:ascii="宋体" w:hAnsi="宋体" w:cs="宋体" w:hint="eastAsia"/>
                <w:sz w:val="22"/>
                <w:szCs w:val="22"/>
              </w:rPr>
              <w:t>详见“第五章</w:t>
            </w:r>
            <w:r>
              <w:rPr>
                <w:rFonts w:ascii="宋体" w:hAnsi="宋体" w:cs="宋体"/>
                <w:sz w:val="22"/>
                <w:szCs w:val="22"/>
              </w:rPr>
              <w:t xml:space="preserve"> </w:t>
            </w:r>
            <w:r>
              <w:rPr>
                <w:rFonts w:ascii="宋体" w:hAnsi="宋体" w:cs="宋体" w:hint="eastAsia"/>
                <w:sz w:val="22"/>
                <w:szCs w:val="22"/>
              </w:rPr>
              <w:t>采购需求”</w:t>
            </w:r>
          </w:p>
        </w:tc>
        <w:tc>
          <w:tcPr>
            <w:tcW w:w="976" w:type="dxa"/>
            <w:vAlign w:val="center"/>
          </w:tcPr>
          <w:p w14:paraId="27BD4D51"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23" w:type="dxa"/>
            <w:vAlign w:val="center"/>
          </w:tcPr>
          <w:p w14:paraId="244BDC44" w14:textId="77777777" w:rsidR="00FB6B78" w:rsidRDefault="00585F01">
            <w:pPr>
              <w:jc w:val="center"/>
              <w:rPr>
                <w:rFonts w:ascii="宋体" w:hAnsi="宋体" w:cs="宋体"/>
                <w:sz w:val="22"/>
                <w:szCs w:val="22"/>
              </w:rPr>
            </w:pPr>
            <w:r>
              <w:rPr>
                <w:rFonts w:ascii="宋体" w:hAnsi="宋体" w:cs="宋体"/>
                <w:sz w:val="22"/>
                <w:szCs w:val="22"/>
              </w:rPr>
              <w:t>2</w:t>
            </w:r>
          </w:p>
        </w:tc>
      </w:tr>
      <w:tr w:rsidR="00FB6B78" w14:paraId="2C2376D9" w14:textId="77777777">
        <w:trPr>
          <w:trHeight w:val="397"/>
        </w:trPr>
        <w:tc>
          <w:tcPr>
            <w:tcW w:w="744" w:type="dxa"/>
            <w:vAlign w:val="center"/>
          </w:tcPr>
          <w:p w14:paraId="01939435" w14:textId="77777777" w:rsidR="00FB6B78" w:rsidRDefault="00585F01">
            <w:pPr>
              <w:jc w:val="center"/>
              <w:rPr>
                <w:rFonts w:ascii="宋体" w:hAnsi="宋体" w:cs="宋体"/>
                <w:sz w:val="22"/>
                <w:szCs w:val="22"/>
              </w:rPr>
            </w:pPr>
            <w:r>
              <w:rPr>
                <w:rFonts w:ascii="宋体" w:hAnsi="宋体" w:cs="宋体"/>
                <w:sz w:val="22"/>
                <w:szCs w:val="22"/>
              </w:rPr>
              <w:t>8.</w:t>
            </w:r>
          </w:p>
        </w:tc>
        <w:tc>
          <w:tcPr>
            <w:tcW w:w="3876" w:type="dxa"/>
            <w:vAlign w:val="center"/>
          </w:tcPr>
          <w:p w14:paraId="15A97492" w14:textId="77777777" w:rsidR="00FB6B78" w:rsidRDefault="00585F01">
            <w:pPr>
              <w:rPr>
                <w:rFonts w:ascii="宋体" w:hAnsi="宋体" w:cs="宋体"/>
                <w:sz w:val="22"/>
                <w:szCs w:val="22"/>
              </w:rPr>
            </w:pPr>
            <w:r>
              <w:rPr>
                <w:rFonts w:ascii="宋体" w:hAnsi="宋体" w:cs="宋体" w:hint="eastAsia"/>
                <w:sz w:val="22"/>
                <w:szCs w:val="22"/>
              </w:rPr>
              <w:t>入侵防御系统</w:t>
            </w:r>
          </w:p>
        </w:tc>
        <w:tc>
          <w:tcPr>
            <w:tcW w:w="2652" w:type="dxa"/>
            <w:vAlign w:val="center"/>
          </w:tcPr>
          <w:p w14:paraId="20E9CB2D" w14:textId="77777777" w:rsidR="00FB6B78" w:rsidRDefault="00585F01">
            <w:pPr>
              <w:jc w:val="center"/>
              <w:rPr>
                <w:rFonts w:ascii="宋体" w:hAnsi="宋体" w:cs="宋体"/>
                <w:sz w:val="22"/>
                <w:szCs w:val="22"/>
              </w:rPr>
            </w:pPr>
            <w:r>
              <w:rPr>
                <w:rFonts w:ascii="宋体" w:hAnsi="宋体" w:cs="宋体" w:hint="eastAsia"/>
                <w:sz w:val="22"/>
                <w:szCs w:val="22"/>
              </w:rPr>
              <w:t>详见“第五章</w:t>
            </w:r>
            <w:r>
              <w:rPr>
                <w:rFonts w:ascii="宋体" w:hAnsi="宋体" w:cs="宋体"/>
                <w:sz w:val="22"/>
                <w:szCs w:val="22"/>
              </w:rPr>
              <w:t xml:space="preserve"> </w:t>
            </w:r>
            <w:r>
              <w:rPr>
                <w:rFonts w:ascii="宋体" w:hAnsi="宋体" w:cs="宋体" w:hint="eastAsia"/>
                <w:sz w:val="22"/>
                <w:szCs w:val="22"/>
              </w:rPr>
              <w:t>采购需求”</w:t>
            </w:r>
          </w:p>
        </w:tc>
        <w:tc>
          <w:tcPr>
            <w:tcW w:w="976" w:type="dxa"/>
            <w:vAlign w:val="center"/>
          </w:tcPr>
          <w:p w14:paraId="44243CED"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23" w:type="dxa"/>
            <w:vAlign w:val="center"/>
          </w:tcPr>
          <w:p w14:paraId="3D421B70" w14:textId="77777777" w:rsidR="00FB6B78" w:rsidRDefault="00585F01">
            <w:pPr>
              <w:jc w:val="center"/>
              <w:rPr>
                <w:rFonts w:ascii="宋体" w:hAnsi="宋体" w:cs="宋体"/>
                <w:sz w:val="22"/>
                <w:szCs w:val="22"/>
              </w:rPr>
            </w:pPr>
            <w:r>
              <w:rPr>
                <w:rFonts w:ascii="宋体" w:hAnsi="宋体" w:cs="宋体"/>
                <w:sz w:val="22"/>
                <w:szCs w:val="22"/>
              </w:rPr>
              <w:t>2</w:t>
            </w:r>
          </w:p>
        </w:tc>
      </w:tr>
      <w:tr w:rsidR="00FB6B78" w14:paraId="796B1964" w14:textId="77777777">
        <w:trPr>
          <w:trHeight w:val="397"/>
        </w:trPr>
        <w:tc>
          <w:tcPr>
            <w:tcW w:w="744" w:type="dxa"/>
            <w:vAlign w:val="center"/>
          </w:tcPr>
          <w:p w14:paraId="67933088" w14:textId="77777777" w:rsidR="00FB6B78" w:rsidRDefault="00585F01">
            <w:pPr>
              <w:jc w:val="center"/>
              <w:rPr>
                <w:rFonts w:ascii="宋体" w:hAnsi="宋体" w:cs="宋体"/>
                <w:sz w:val="22"/>
                <w:szCs w:val="22"/>
              </w:rPr>
            </w:pPr>
            <w:r>
              <w:rPr>
                <w:rFonts w:ascii="宋体" w:hAnsi="宋体" w:cs="宋体"/>
                <w:sz w:val="22"/>
                <w:szCs w:val="22"/>
              </w:rPr>
              <w:t>9.</w:t>
            </w:r>
          </w:p>
        </w:tc>
        <w:tc>
          <w:tcPr>
            <w:tcW w:w="3876" w:type="dxa"/>
            <w:vAlign w:val="center"/>
          </w:tcPr>
          <w:p w14:paraId="14B9B91C" w14:textId="77777777" w:rsidR="00FB6B78" w:rsidRDefault="00585F01">
            <w:pPr>
              <w:rPr>
                <w:rFonts w:ascii="宋体" w:hAnsi="宋体" w:cs="宋体"/>
                <w:sz w:val="22"/>
                <w:szCs w:val="22"/>
              </w:rPr>
            </w:pPr>
            <w:r>
              <w:rPr>
                <w:rFonts w:ascii="宋体" w:hAnsi="宋体" w:cs="宋体" w:hint="eastAsia"/>
                <w:sz w:val="22"/>
                <w:szCs w:val="22"/>
              </w:rPr>
              <w:t>网络设备核心交换机</w:t>
            </w:r>
          </w:p>
        </w:tc>
        <w:tc>
          <w:tcPr>
            <w:tcW w:w="2652" w:type="dxa"/>
            <w:vAlign w:val="center"/>
          </w:tcPr>
          <w:p w14:paraId="33FF29A2" w14:textId="77777777" w:rsidR="00FB6B78" w:rsidRDefault="00585F01">
            <w:pPr>
              <w:jc w:val="center"/>
              <w:rPr>
                <w:rFonts w:ascii="宋体" w:hAnsi="宋体" w:cs="宋体"/>
                <w:sz w:val="22"/>
                <w:szCs w:val="22"/>
              </w:rPr>
            </w:pPr>
            <w:r>
              <w:rPr>
                <w:rFonts w:ascii="宋体" w:hAnsi="宋体" w:cs="宋体" w:hint="eastAsia"/>
                <w:sz w:val="22"/>
                <w:szCs w:val="22"/>
              </w:rPr>
              <w:t>详见“第五章</w:t>
            </w:r>
            <w:r>
              <w:rPr>
                <w:rFonts w:ascii="宋体" w:hAnsi="宋体" w:cs="宋体"/>
                <w:sz w:val="22"/>
                <w:szCs w:val="22"/>
              </w:rPr>
              <w:t xml:space="preserve"> </w:t>
            </w:r>
            <w:r>
              <w:rPr>
                <w:rFonts w:ascii="宋体" w:hAnsi="宋体" w:cs="宋体" w:hint="eastAsia"/>
                <w:sz w:val="22"/>
                <w:szCs w:val="22"/>
              </w:rPr>
              <w:t>采购需求”</w:t>
            </w:r>
          </w:p>
        </w:tc>
        <w:tc>
          <w:tcPr>
            <w:tcW w:w="976" w:type="dxa"/>
            <w:vAlign w:val="center"/>
          </w:tcPr>
          <w:p w14:paraId="5EED0A1C"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23" w:type="dxa"/>
            <w:vAlign w:val="center"/>
          </w:tcPr>
          <w:p w14:paraId="46A9C158" w14:textId="77777777" w:rsidR="00FB6B78" w:rsidRDefault="00585F01">
            <w:pPr>
              <w:jc w:val="center"/>
              <w:rPr>
                <w:rFonts w:ascii="宋体" w:hAnsi="宋体" w:cs="宋体"/>
                <w:sz w:val="22"/>
                <w:szCs w:val="22"/>
              </w:rPr>
            </w:pPr>
            <w:r>
              <w:rPr>
                <w:rFonts w:ascii="宋体" w:hAnsi="宋体" w:cs="宋体"/>
                <w:sz w:val="22"/>
                <w:szCs w:val="22"/>
              </w:rPr>
              <w:t>2</w:t>
            </w:r>
          </w:p>
        </w:tc>
      </w:tr>
      <w:tr w:rsidR="00FB6B78" w14:paraId="2B7B7E2F" w14:textId="77777777">
        <w:trPr>
          <w:trHeight w:val="397"/>
        </w:trPr>
        <w:tc>
          <w:tcPr>
            <w:tcW w:w="744" w:type="dxa"/>
            <w:vAlign w:val="center"/>
          </w:tcPr>
          <w:p w14:paraId="1CBA1C06" w14:textId="77777777" w:rsidR="00FB6B78" w:rsidRDefault="00585F01">
            <w:pPr>
              <w:jc w:val="center"/>
              <w:rPr>
                <w:rFonts w:ascii="宋体" w:hAnsi="宋体" w:cs="宋体"/>
                <w:sz w:val="22"/>
                <w:szCs w:val="22"/>
              </w:rPr>
            </w:pPr>
            <w:r>
              <w:rPr>
                <w:rFonts w:ascii="宋体" w:hAnsi="宋体" w:cs="宋体"/>
                <w:sz w:val="22"/>
                <w:szCs w:val="22"/>
              </w:rPr>
              <w:t>10.</w:t>
            </w:r>
          </w:p>
        </w:tc>
        <w:tc>
          <w:tcPr>
            <w:tcW w:w="3876" w:type="dxa"/>
            <w:vAlign w:val="center"/>
          </w:tcPr>
          <w:p w14:paraId="2AD1CE0D" w14:textId="77777777" w:rsidR="00FB6B78" w:rsidRDefault="00585F01">
            <w:pPr>
              <w:rPr>
                <w:rFonts w:ascii="宋体" w:hAnsi="宋体" w:cs="宋体"/>
                <w:sz w:val="22"/>
                <w:szCs w:val="22"/>
              </w:rPr>
            </w:pPr>
            <w:r>
              <w:rPr>
                <w:rFonts w:ascii="宋体" w:hAnsi="宋体" w:cs="宋体" w:hint="eastAsia"/>
                <w:sz w:val="22"/>
                <w:szCs w:val="22"/>
              </w:rPr>
              <w:t>安全设备沙箱</w:t>
            </w:r>
          </w:p>
        </w:tc>
        <w:tc>
          <w:tcPr>
            <w:tcW w:w="2652" w:type="dxa"/>
            <w:vAlign w:val="center"/>
          </w:tcPr>
          <w:p w14:paraId="4DDA8138" w14:textId="77777777" w:rsidR="00FB6B78" w:rsidRDefault="00585F01">
            <w:pPr>
              <w:jc w:val="center"/>
              <w:rPr>
                <w:rFonts w:ascii="宋体" w:hAnsi="宋体" w:cs="宋体"/>
                <w:sz w:val="22"/>
                <w:szCs w:val="22"/>
              </w:rPr>
            </w:pPr>
            <w:r>
              <w:rPr>
                <w:rFonts w:ascii="宋体" w:hAnsi="宋体" w:cs="宋体" w:hint="eastAsia"/>
                <w:sz w:val="22"/>
                <w:szCs w:val="22"/>
              </w:rPr>
              <w:t>详见“第五章</w:t>
            </w:r>
            <w:r>
              <w:rPr>
                <w:rFonts w:ascii="宋体" w:hAnsi="宋体" w:cs="宋体"/>
                <w:sz w:val="22"/>
                <w:szCs w:val="22"/>
              </w:rPr>
              <w:t xml:space="preserve"> </w:t>
            </w:r>
            <w:r>
              <w:rPr>
                <w:rFonts w:ascii="宋体" w:hAnsi="宋体" w:cs="宋体" w:hint="eastAsia"/>
                <w:sz w:val="22"/>
                <w:szCs w:val="22"/>
              </w:rPr>
              <w:t>采购需求”</w:t>
            </w:r>
          </w:p>
        </w:tc>
        <w:tc>
          <w:tcPr>
            <w:tcW w:w="976" w:type="dxa"/>
            <w:vAlign w:val="center"/>
          </w:tcPr>
          <w:p w14:paraId="529C1989"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23" w:type="dxa"/>
            <w:vAlign w:val="center"/>
          </w:tcPr>
          <w:p w14:paraId="498C6E97" w14:textId="77777777" w:rsidR="00FB6B78" w:rsidRDefault="00585F01">
            <w:pPr>
              <w:jc w:val="center"/>
              <w:rPr>
                <w:rFonts w:ascii="宋体" w:hAnsi="宋体" w:cs="宋体"/>
                <w:sz w:val="22"/>
                <w:szCs w:val="22"/>
              </w:rPr>
            </w:pPr>
            <w:r>
              <w:rPr>
                <w:rFonts w:ascii="宋体" w:hAnsi="宋体" w:cs="宋体"/>
                <w:sz w:val="22"/>
                <w:szCs w:val="22"/>
              </w:rPr>
              <w:t>1</w:t>
            </w:r>
          </w:p>
        </w:tc>
      </w:tr>
      <w:tr w:rsidR="00FB6B78" w14:paraId="2582C56F" w14:textId="77777777">
        <w:trPr>
          <w:trHeight w:val="397"/>
        </w:trPr>
        <w:tc>
          <w:tcPr>
            <w:tcW w:w="744" w:type="dxa"/>
            <w:vAlign w:val="center"/>
          </w:tcPr>
          <w:p w14:paraId="3BA4970F" w14:textId="77777777" w:rsidR="00FB6B78" w:rsidRDefault="00585F01">
            <w:pPr>
              <w:jc w:val="center"/>
              <w:rPr>
                <w:rFonts w:ascii="宋体" w:hAnsi="宋体" w:cs="宋体"/>
                <w:sz w:val="22"/>
                <w:szCs w:val="22"/>
              </w:rPr>
            </w:pPr>
            <w:r>
              <w:rPr>
                <w:rFonts w:ascii="宋体" w:hAnsi="宋体" w:cs="宋体"/>
                <w:sz w:val="22"/>
                <w:szCs w:val="22"/>
              </w:rPr>
              <w:t>11.</w:t>
            </w:r>
          </w:p>
        </w:tc>
        <w:tc>
          <w:tcPr>
            <w:tcW w:w="3876" w:type="dxa"/>
            <w:vAlign w:val="center"/>
          </w:tcPr>
          <w:p w14:paraId="3443E6F4" w14:textId="77777777" w:rsidR="00FB6B78" w:rsidRDefault="00585F01">
            <w:pPr>
              <w:rPr>
                <w:rFonts w:ascii="宋体" w:hAnsi="宋体" w:cs="宋体"/>
                <w:sz w:val="22"/>
                <w:szCs w:val="22"/>
              </w:rPr>
            </w:pPr>
            <w:r>
              <w:rPr>
                <w:rFonts w:ascii="宋体" w:hAnsi="宋体" w:cs="宋体" w:hint="eastAsia"/>
                <w:sz w:val="22"/>
                <w:szCs w:val="22"/>
              </w:rPr>
              <w:t>安全区域交换机</w:t>
            </w:r>
            <w:r>
              <w:rPr>
                <w:rFonts w:ascii="宋体" w:hAnsi="宋体" w:cs="宋体"/>
                <w:sz w:val="22"/>
                <w:szCs w:val="22"/>
              </w:rPr>
              <w:t xml:space="preserve"> </w:t>
            </w:r>
          </w:p>
        </w:tc>
        <w:tc>
          <w:tcPr>
            <w:tcW w:w="2652" w:type="dxa"/>
            <w:vAlign w:val="center"/>
          </w:tcPr>
          <w:p w14:paraId="2BFFE394" w14:textId="77777777" w:rsidR="00FB6B78" w:rsidRDefault="00585F01">
            <w:pPr>
              <w:jc w:val="center"/>
              <w:rPr>
                <w:rFonts w:ascii="宋体" w:hAnsi="宋体" w:cs="宋体"/>
                <w:sz w:val="22"/>
                <w:szCs w:val="22"/>
              </w:rPr>
            </w:pPr>
            <w:r>
              <w:rPr>
                <w:rFonts w:ascii="宋体" w:hAnsi="宋体" w:cs="宋体" w:hint="eastAsia"/>
                <w:sz w:val="22"/>
                <w:szCs w:val="22"/>
              </w:rPr>
              <w:t>详见“第五章</w:t>
            </w:r>
            <w:r>
              <w:rPr>
                <w:rFonts w:ascii="宋体" w:hAnsi="宋体" w:cs="宋体"/>
                <w:sz w:val="22"/>
                <w:szCs w:val="22"/>
              </w:rPr>
              <w:t xml:space="preserve"> </w:t>
            </w:r>
            <w:r>
              <w:rPr>
                <w:rFonts w:ascii="宋体" w:hAnsi="宋体" w:cs="宋体" w:hint="eastAsia"/>
                <w:sz w:val="22"/>
                <w:szCs w:val="22"/>
              </w:rPr>
              <w:t>采购需求”</w:t>
            </w:r>
          </w:p>
        </w:tc>
        <w:tc>
          <w:tcPr>
            <w:tcW w:w="976" w:type="dxa"/>
            <w:vAlign w:val="center"/>
          </w:tcPr>
          <w:p w14:paraId="12CA5C71"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23" w:type="dxa"/>
            <w:vAlign w:val="center"/>
          </w:tcPr>
          <w:p w14:paraId="78490CF3" w14:textId="77777777" w:rsidR="00FB6B78" w:rsidRDefault="00585F01">
            <w:pPr>
              <w:jc w:val="center"/>
              <w:rPr>
                <w:rFonts w:ascii="宋体" w:hAnsi="宋体" w:cs="宋体"/>
                <w:sz w:val="22"/>
                <w:szCs w:val="22"/>
              </w:rPr>
            </w:pPr>
            <w:r>
              <w:rPr>
                <w:rFonts w:ascii="宋体" w:hAnsi="宋体" w:cs="宋体"/>
                <w:sz w:val="22"/>
                <w:szCs w:val="22"/>
              </w:rPr>
              <w:t>2</w:t>
            </w:r>
          </w:p>
        </w:tc>
      </w:tr>
      <w:tr w:rsidR="00FB6B78" w14:paraId="46071B00" w14:textId="77777777">
        <w:trPr>
          <w:trHeight w:val="397"/>
        </w:trPr>
        <w:tc>
          <w:tcPr>
            <w:tcW w:w="744" w:type="dxa"/>
            <w:vAlign w:val="center"/>
          </w:tcPr>
          <w:p w14:paraId="24DCF03E" w14:textId="77777777" w:rsidR="00FB6B78" w:rsidRDefault="00585F01">
            <w:pPr>
              <w:jc w:val="center"/>
              <w:rPr>
                <w:rFonts w:ascii="宋体" w:hAnsi="宋体" w:cs="宋体"/>
                <w:sz w:val="22"/>
                <w:szCs w:val="22"/>
              </w:rPr>
            </w:pPr>
            <w:r>
              <w:rPr>
                <w:rFonts w:ascii="宋体" w:hAnsi="宋体" w:cs="宋体"/>
                <w:sz w:val="22"/>
                <w:szCs w:val="22"/>
              </w:rPr>
              <w:t>12.</w:t>
            </w:r>
          </w:p>
        </w:tc>
        <w:tc>
          <w:tcPr>
            <w:tcW w:w="3876" w:type="dxa"/>
            <w:vAlign w:val="center"/>
          </w:tcPr>
          <w:p w14:paraId="4AF947D9" w14:textId="77777777" w:rsidR="00FB6B78" w:rsidRDefault="00585F01">
            <w:pPr>
              <w:rPr>
                <w:rFonts w:ascii="宋体" w:hAnsi="宋体" w:cs="宋体"/>
                <w:sz w:val="22"/>
                <w:szCs w:val="22"/>
              </w:rPr>
            </w:pPr>
            <w:r>
              <w:rPr>
                <w:rFonts w:ascii="宋体" w:hAnsi="宋体" w:cs="宋体" w:hint="eastAsia"/>
                <w:sz w:val="22"/>
                <w:szCs w:val="22"/>
              </w:rPr>
              <w:t>数据中心区域交换机</w:t>
            </w:r>
          </w:p>
        </w:tc>
        <w:tc>
          <w:tcPr>
            <w:tcW w:w="2652" w:type="dxa"/>
            <w:vAlign w:val="center"/>
          </w:tcPr>
          <w:p w14:paraId="58463B0E" w14:textId="77777777" w:rsidR="00FB6B78" w:rsidRDefault="00585F01">
            <w:pPr>
              <w:jc w:val="center"/>
              <w:rPr>
                <w:rFonts w:ascii="宋体" w:hAnsi="宋体" w:cs="宋体"/>
                <w:sz w:val="22"/>
                <w:szCs w:val="22"/>
              </w:rPr>
            </w:pPr>
            <w:r>
              <w:rPr>
                <w:rFonts w:ascii="宋体" w:hAnsi="宋体" w:cs="宋体" w:hint="eastAsia"/>
                <w:sz w:val="22"/>
                <w:szCs w:val="22"/>
              </w:rPr>
              <w:t>详见“第五章</w:t>
            </w:r>
            <w:r>
              <w:rPr>
                <w:rFonts w:ascii="宋体" w:hAnsi="宋体" w:cs="宋体"/>
                <w:sz w:val="22"/>
                <w:szCs w:val="22"/>
              </w:rPr>
              <w:t xml:space="preserve"> </w:t>
            </w:r>
            <w:r>
              <w:rPr>
                <w:rFonts w:ascii="宋体" w:hAnsi="宋体" w:cs="宋体" w:hint="eastAsia"/>
                <w:sz w:val="22"/>
                <w:szCs w:val="22"/>
              </w:rPr>
              <w:t>采购需求”</w:t>
            </w:r>
          </w:p>
        </w:tc>
        <w:tc>
          <w:tcPr>
            <w:tcW w:w="976" w:type="dxa"/>
            <w:vAlign w:val="center"/>
          </w:tcPr>
          <w:p w14:paraId="19545F28"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23" w:type="dxa"/>
            <w:vAlign w:val="center"/>
          </w:tcPr>
          <w:p w14:paraId="54D3378E" w14:textId="77777777" w:rsidR="00FB6B78" w:rsidRDefault="00585F01">
            <w:pPr>
              <w:jc w:val="center"/>
              <w:rPr>
                <w:rFonts w:ascii="宋体" w:hAnsi="宋体" w:cs="宋体"/>
                <w:sz w:val="22"/>
                <w:szCs w:val="22"/>
              </w:rPr>
            </w:pPr>
            <w:r>
              <w:rPr>
                <w:rFonts w:ascii="宋体" w:hAnsi="宋体" w:cs="宋体"/>
                <w:sz w:val="22"/>
                <w:szCs w:val="22"/>
              </w:rPr>
              <w:t>2</w:t>
            </w:r>
          </w:p>
        </w:tc>
      </w:tr>
      <w:tr w:rsidR="00FB6B78" w14:paraId="47B41BF5" w14:textId="77777777">
        <w:trPr>
          <w:trHeight w:val="397"/>
        </w:trPr>
        <w:tc>
          <w:tcPr>
            <w:tcW w:w="744" w:type="dxa"/>
            <w:vAlign w:val="center"/>
          </w:tcPr>
          <w:p w14:paraId="19A3B5BB" w14:textId="77777777" w:rsidR="00FB6B78" w:rsidRDefault="00585F01">
            <w:pPr>
              <w:jc w:val="center"/>
              <w:rPr>
                <w:rFonts w:ascii="宋体" w:hAnsi="宋体" w:cs="宋体"/>
                <w:sz w:val="22"/>
                <w:szCs w:val="22"/>
              </w:rPr>
            </w:pPr>
            <w:r>
              <w:rPr>
                <w:rFonts w:ascii="宋体" w:hAnsi="宋体" w:cs="宋体"/>
                <w:sz w:val="22"/>
                <w:szCs w:val="22"/>
              </w:rPr>
              <w:t>13.</w:t>
            </w:r>
          </w:p>
        </w:tc>
        <w:tc>
          <w:tcPr>
            <w:tcW w:w="3876" w:type="dxa"/>
            <w:vAlign w:val="center"/>
          </w:tcPr>
          <w:p w14:paraId="387F7B89" w14:textId="77777777" w:rsidR="00FB6B78" w:rsidRDefault="00585F01">
            <w:pPr>
              <w:rPr>
                <w:rFonts w:ascii="宋体" w:hAnsi="宋体" w:cs="宋体"/>
                <w:sz w:val="22"/>
                <w:szCs w:val="22"/>
              </w:rPr>
            </w:pPr>
            <w:r>
              <w:rPr>
                <w:rFonts w:ascii="宋体" w:hAnsi="宋体" w:cs="宋体" w:hint="eastAsia"/>
                <w:sz w:val="22"/>
                <w:szCs w:val="22"/>
              </w:rPr>
              <w:t>感知成堡垒机</w:t>
            </w:r>
          </w:p>
        </w:tc>
        <w:tc>
          <w:tcPr>
            <w:tcW w:w="2652" w:type="dxa"/>
            <w:vAlign w:val="center"/>
          </w:tcPr>
          <w:p w14:paraId="0DB2FDE1" w14:textId="77777777" w:rsidR="00FB6B78" w:rsidRDefault="00585F01">
            <w:pPr>
              <w:jc w:val="center"/>
              <w:rPr>
                <w:rFonts w:ascii="宋体" w:hAnsi="宋体" w:cs="宋体"/>
                <w:sz w:val="22"/>
                <w:szCs w:val="22"/>
              </w:rPr>
            </w:pPr>
            <w:r>
              <w:rPr>
                <w:rFonts w:ascii="宋体" w:hAnsi="宋体" w:cs="宋体" w:hint="eastAsia"/>
                <w:sz w:val="22"/>
                <w:szCs w:val="22"/>
              </w:rPr>
              <w:t>详见“第五章</w:t>
            </w:r>
            <w:r>
              <w:rPr>
                <w:rFonts w:ascii="宋体" w:hAnsi="宋体" w:cs="宋体"/>
                <w:sz w:val="22"/>
                <w:szCs w:val="22"/>
              </w:rPr>
              <w:t xml:space="preserve"> </w:t>
            </w:r>
            <w:r>
              <w:rPr>
                <w:rFonts w:ascii="宋体" w:hAnsi="宋体" w:cs="宋体" w:hint="eastAsia"/>
                <w:sz w:val="22"/>
                <w:szCs w:val="22"/>
              </w:rPr>
              <w:t>采购需求”</w:t>
            </w:r>
          </w:p>
        </w:tc>
        <w:tc>
          <w:tcPr>
            <w:tcW w:w="976" w:type="dxa"/>
            <w:vAlign w:val="center"/>
          </w:tcPr>
          <w:p w14:paraId="26C262AD"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23" w:type="dxa"/>
            <w:vAlign w:val="center"/>
          </w:tcPr>
          <w:p w14:paraId="0A505AB2" w14:textId="77777777" w:rsidR="00FB6B78" w:rsidRDefault="00585F01">
            <w:pPr>
              <w:jc w:val="center"/>
              <w:rPr>
                <w:rFonts w:ascii="宋体" w:hAnsi="宋体" w:cs="宋体"/>
                <w:sz w:val="22"/>
                <w:szCs w:val="22"/>
              </w:rPr>
            </w:pPr>
            <w:r>
              <w:rPr>
                <w:rFonts w:ascii="宋体" w:hAnsi="宋体" w:cs="宋体"/>
                <w:sz w:val="22"/>
                <w:szCs w:val="22"/>
              </w:rPr>
              <w:t>1</w:t>
            </w:r>
          </w:p>
        </w:tc>
      </w:tr>
      <w:tr w:rsidR="00FB6B78" w14:paraId="13786200" w14:textId="77777777">
        <w:trPr>
          <w:trHeight w:val="397"/>
        </w:trPr>
        <w:tc>
          <w:tcPr>
            <w:tcW w:w="744" w:type="dxa"/>
            <w:vAlign w:val="center"/>
          </w:tcPr>
          <w:p w14:paraId="63A14FCE" w14:textId="77777777" w:rsidR="00FB6B78" w:rsidRDefault="00585F01">
            <w:pPr>
              <w:jc w:val="center"/>
              <w:rPr>
                <w:rFonts w:ascii="宋体" w:hAnsi="宋体" w:cs="宋体"/>
                <w:sz w:val="22"/>
                <w:szCs w:val="22"/>
              </w:rPr>
            </w:pPr>
            <w:r>
              <w:rPr>
                <w:rFonts w:ascii="宋体" w:hAnsi="宋体" w:cs="宋体"/>
                <w:sz w:val="22"/>
                <w:szCs w:val="22"/>
              </w:rPr>
              <w:t>14.</w:t>
            </w:r>
          </w:p>
        </w:tc>
        <w:tc>
          <w:tcPr>
            <w:tcW w:w="3876" w:type="dxa"/>
            <w:vAlign w:val="center"/>
          </w:tcPr>
          <w:p w14:paraId="3E7F8ED1" w14:textId="77777777" w:rsidR="00FB6B78" w:rsidRDefault="00585F01">
            <w:pPr>
              <w:rPr>
                <w:rFonts w:ascii="宋体" w:hAnsi="宋体" w:cs="宋体"/>
                <w:sz w:val="22"/>
                <w:szCs w:val="22"/>
              </w:rPr>
            </w:pPr>
            <w:r>
              <w:rPr>
                <w:rFonts w:ascii="宋体" w:hAnsi="宋体" w:cs="宋体" w:hint="eastAsia"/>
                <w:sz w:val="22"/>
                <w:szCs w:val="22"/>
              </w:rPr>
              <w:t>审计防火墙</w:t>
            </w:r>
          </w:p>
        </w:tc>
        <w:tc>
          <w:tcPr>
            <w:tcW w:w="2652" w:type="dxa"/>
            <w:vAlign w:val="center"/>
          </w:tcPr>
          <w:p w14:paraId="3E96C0DE" w14:textId="77777777" w:rsidR="00FB6B78" w:rsidRDefault="00585F01">
            <w:pPr>
              <w:jc w:val="center"/>
              <w:rPr>
                <w:rFonts w:ascii="宋体" w:hAnsi="宋体" w:cs="宋体"/>
                <w:sz w:val="22"/>
                <w:szCs w:val="22"/>
              </w:rPr>
            </w:pPr>
            <w:r>
              <w:rPr>
                <w:rFonts w:ascii="宋体" w:hAnsi="宋体" w:cs="宋体" w:hint="eastAsia"/>
                <w:sz w:val="22"/>
                <w:szCs w:val="22"/>
              </w:rPr>
              <w:t>详见“第五章</w:t>
            </w:r>
            <w:r>
              <w:rPr>
                <w:rFonts w:ascii="宋体" w:hAnsi="宋体" w:cs="宋体"/>
                <w:sz w:val="22"/>
                <w:szCs w:val="22"/>
              </w:rPr>
              <w:t xml:space="preserve"> </w:t>
            </w:r>
            <w:r>
              <w:rPr>
                <w:rFonts w:ascii="宋体" w:hAnsi="宋体" w:cs="宋体" w:hint="eastAsia"/>
                <w:sz w:val="22"/>
                <w:szCs w:val="22"/>
              </w:rPr>
              <w:t>采购需求”</w:t>
            </w:r>
          </w:p>
        </w:tc>
        <w:tc>
          <w:tcPr>
            <w:tcW w:w="976" w:type="dxa"/>
            <w:vAlign w:val="center"/>
          </w:tcPr>
          <w:p w14:paraId="3871CF6D"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23" w:type="dxa"/>
            <w:vAlign w:val="center"/>
          </w:tcPr>
          <w:p w14:paraId="012F6D15" w14:textId="77777777" w:rsidR="00FB6B78" w:rsidRDefault="00585F01">
            <w:pPr>
              <w:jc w:val="center"/>
              <w:rPr>
                <w:rFonts w:ascii="宋体" w:hAnsi="宋体" w:cs="宋体"/>
                <w:sz w:val="22"/>
                <w:szCs w:val="22"/>
              </w:rPr>
            </w:pPr>
            <w:r>
              <w:rPr>
                <w:rFonts w:ascii="宋体" w:hAnsi="宋体" w:cs="宋体"/>
                <w:sz w:val="22"/>
                <w:szCs w:val="22"/>
              </w:rPr>
              <w:t>1</w:t>
            </w:r>
          </w:p>
        </w:tc>
      </w:tr>
      <w:tr w:rsidR="00FB6B78" w14:paraId="56556EE1" w14:textId="77777777">
        <w:trPr>
          <w:trHeight w:val="397"/>
        </w:trPr>
        <w:tc>
          <w:tcPr>
            <w:tcW w:w="744" w:type="dxa"/>
            <w:vAlign w:val="center"/>
          </w:tcPr>
          <w:p w14:paraId="0C54434A" w14:textId="77777777" w:rsidR="00FB6B78" w:rsidRDefault="00585F01">
            <w:pPr>
              <w:jc w:val="center"/>
              <w:rPr>
                <w:rFonts w:ascii="宋体" w:hAnsi="宋体" w:cs="宋体"/>
                <w:sz w:val="22"/>
                <w:szCs w:val="22"/>
              </w:rPr>
            </w:pPr>
            <w:r>
              <w:rPr>
                <w:rFonts w:ascii="宋体" w:hAnsi="宋体" w:cs="宋体"/>
                <w:sz w:val="22"/>
                <w:szCs w:val="22"/>
              </w:rPr>
              <w:t>15.</w:t>
            </w:r>
          </w:p>
        </w:tc>
        <w:tc>
          <w:tcPr>
            <w:tcW w:w="3876" w:type="dxa"/>
            <w:vAlign w:val="center"/>
          </w:tcPr>
          <w:p w14:paraId="17A63016" w14:textId="77777777" w:rsidR="00FB6B78" w:rsidRDefault="00585F01">
            <w:pPr>
              <w:rPr>
                <w:rFonts w:ascii="宋体" w:hAnsi="宋体" w:cs="宋体"/>
                <w:sz w:val="22"/>
                <w:szCs w:val="22"/>
              </w:rPr>
            </w:pPr>
            <w:r>
              <w:rPr>
                <w:rFonts w:ascii="宋体" w:hAnsi="宋体" w:cs="宋体" w:hint="eastAsia"/>
                <w:sz w:val="22"/>
                <w:szCs w:val="22"/>
              </w:rPr>
              <w:t>漏洞扫描网管交换机</w:t>
            </w:r>
          </w:p>
        </w:tc>
        <w:tc>
          <w:tcPr>
            <w:tcW w:w="2652" w:type="dxa"/>
            <w:vAlign w:val="center"/>
          </w:tcPr>
          <w:p w14:paraId="5D8F6EAE" w14:textId="77777777" w:rsidR="00FB6B78" w:rsidRDefault="00585F01">
            <w:pPr>
              <w:jc w:val="center"/>
              <w:rPr>
                <w:rFonts w:ascii="宋体" w:hAnsi="宋体" w:cs="宋体"/>
                <w:sz w:val="22"/>
                <w:szCs w:val="22"/>
              </w:rPr>
            </w:pPr>
            <w:r>
              <w:rPr>
                <w:rFonts w:ascii="宋体" w:hAnsi="宋体" w:cs="宋体" w:hint="eastAsia"/>
                <w:sz w:val="22"/>
                <w:szCs w:val="22"/>
              </w:rPr>
              <w:t>详见“第五章</w:t>
            </w:r>
            <w:r>
              <w:rPr>
                <w:rFonts w:ascii="宋体" w:hAnsi="宋体" w:cs="宋体"/>
                <w:sz w:val="22"/>
                <w:szCs w:val="22"/>
              </w:rPr>
              <w:t xml:space="preserve"> </w:t>
            </w:r>
            <w:r>
              <w:rPr>
                <w:rFonts w:ascii="宋体" w:hAnsi="宋体" w:cs="宋体" w:hint="eastAsia"/>
                <w:sz w:val="22"/>
                <w:szCs w:val="22"/>
              </w:rPr>
              <w:t>采购需求”</w:t>
            </w:r>
          </w:p>
        </w:tc>
        <w:tc>
          <w:tcPr>
            <w:tcW w:w="976" w:type="dxa"/>
            <w:vAlign w:val="center"/>
          </w:tcPr>
          <w:p w14:paraId="6295F19F"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23" w:type="dxa"/>
            <w:vAlign w:val="center"/>
          </w:tcPr>
          <w:p w14:paraId="2D635234" w14:textId="77777777" w:rsidR="00FB6B78" w:rsidRDefault="00585F01">
            <w:pPr>
              <w:jc w:val="center"/>
              <w:rPr>
                <w:rFonts w:ascii="宋体" w:hAnsi="宋体" w:cs="宋体"/>
                <w:sz w:val="22"/>
                <w:szCs w:val="22"/>
              </w:rPr>
            </w:pPr>
            <w:r>
              <w:rPr>
                <w:rFonts w:ascii="宋体" w:hAnsi="宋体" w:cs="宋体"/>
                <w:sz w:val="22"/>
                <w:szCs w:val="22"/>
              </w:rPr>
              <w:t>1</w:t>
            </w:r>
          </w:p>
        </w:tc>
      </w:tr>
      <w:tr w:rsidR="00FB6B78" w14:paraId="057348D2" w14:textId="77777777">
        <w:trPr>
          <w:trHeight w:val="397"/>
        </w:trPr>
        <w:tc>
          <w:tcPr>
            <w:tcW w:w="744" w:type="dxa"/>
            <w:vAlign w:val="center"/>
          </w:tcPr>
          <w:p w14:paraId="268B8D59" w14:textId="77777777" w:rsidR="00FB6B78" w:rsidRDefault="00585F01">
            <w:pPr>
              <w:jc w:val="center"/>
              <w:rPr>
                <w:rFonts w:ascii="宋体" w:hAnsi="宋体" w:cs="宋体"/>
                <w:sz w:val="22"/>
                <w:szCs w:val="22"/>
              </w:rPr>
            </w:pPr>
            <w:r>
              <w:rPr>
                <w:rFonts w:ascii="宋体" w:hAnsi="宋体" w:cs="宋体"/>
                <w:sz w:val="22"/>
                <w:szCs w:val="22"/>
              </w:rPr>
              <w:t>16.</w:t>
            </w:r>
          </w:p>
        </w:tc>
        <w:tc>
          <w:tcPr>
            <w:tcW w:w="3876" w:type="dxa"/>
            <w:vAlign w:val="center"/>
          </w:tcPr>
          <w:p w14:paraId="52BA607B" w14:textId="77777777" w:rsidR="00FB6B78" w:rsidRDefault="00585F01">
            <w:pPr>
              <w:rPr>
                <w:rFonts w:ascii="宋体" w:hAnsi="宋体" w:cs="宋体"/>
                <w:sz w:val="22"/>
                <w:szCs w:val="22"/>
              </w:rPr>
            </w:pPr>
            <w:r>
              <w:rPr>
                <w:rFonts w:ascii="宋体" w:hAnsi="宋体" w:cs="宋体"/>
                <w:sz w:val="22"/>
                <w:szCs w:val="22"/>
              </w:rPr>
              <w:t>24口网络交换机</w:t>
            </w:r>
          </w:p>
        </w:tc>
        <w:tc>
          <w:tcPr>
            <w:tcW w:w="2652" w:type="dxa"/>
            <w:vAlign w:val="center"/>
          </w:tcPr>
          <w:p w14:paraId="53141DA8" w14:textId="77777777" w:rsidR="00FB6B78" w:rsidRDefault="00585F01">
            <w:pPr>
              <w:jc w:val="center"/>
              <w:rPr>
                <w:rFonts w:ascii="宋体" w:hAnsi="宋体" w:cs="宋体"/>
                <w:sz w:val="22"/>
                <w:szCs w:val="22"/>
              </w:rPr>
            </w:pPr>
            <w:r>
              <w:rPr>
                <w:rFonts w:ascii="宋体" w:hAnsi="宋体" w:cs="宋体" w:hint="eastAsia"/>
                <w:sz w:val="22"/>
                <w:szCs w:val="22"/>
              </w:rPr>
              <w:t>详见“第五章</w:t>
            </w:r>
            <w:r>
              <w:rPr>
                <w:rFonts w:ascii="宋体" w:hAnsi="宋体" w:cs="宋体"/>
                <w:sz w:val="22"/>
                <w:szCs w:val="22"/>
              </w:rPr>
              <w:t xml:space="preserve"> </w:t>
            </w:r>
            <w:r>
              <w:rPr>
                <w:rFonts w:ascii="宋体" w:hAnsi="宋体" w:cs="宋体" w:hint="eastAsia"/>
                <w:sz w:val="22"/>
                <w:szCs w:val="22"/>
              </w:rPr>
              <w:t>采购需求”</w:t>
            </w:r>
          </w:p>
        </w:tc>
        <w:tc>
          <w:tcPr>
            <w:tcW w:w="976" w:type="dxa"/>
            <w:vAlign w:val="center"/>
          </w:tcPr>
          <w:p w14:paraId="45C2A11B"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23" w:type="dxa"/>
            <w:vAlign w:val="center"/>
          </w:tcPr>
          <w:p w14:paraId="56AB51F0" w14:textId="77777777" w:rsidR="00FB6B78" w:rsidRDefault="00585F01">
            <w:pPr>
              <w:jc w:val="center"/>
              <w:rPr>
                <w:rFonts w:ascii="宋体" w:hAnsi="宋体" w:cs="宋体"/>
                <w:sz w:val="22"/>
                <w:szCs w:val="22"/>
              </w:rPr>
            </w:pPr>
            <w:r>
              <w:rPr>
                <w:rFonts w:ascii="宋体" w:hAnsi="宋体" w:cs="宋体"/>
                <w:sz w:val="22"/>
                <w:szCs w:val="22"/>
              </w:rPr>
              <w:t>2</w:t>
            </w:r>
          </w:p>
        </w:tc>
      </w:tr>
      <w:tr w:rsidR="00FB6B78" w14:paraId="5FC8DD2B" w14:textId="77777777">
        <w:trPr>
          <w:trHeight w:val="397"/>
        </w:trPr>
        <w:tc>
          <w:tcPr>
            <w:tcW w:w="744" w:type="dxa"/>
            <w:vAlign w:val="center"/>
          </w:tcPr>
          <w:p w14:paraId="32BD5198" w14:textId="77777777" w:rsidR="00FB6B78" w:rsidRDefault="00585F01">
            <w:pPr>
              <w:jc w:val="center"/>
              <w:rPr>
                <w:rFonts w:ascii="宋体" w:hAnsi="宋体" w:cs="宋体"/>
                <w:sz w:val="22"/>
                <w:szCs w:val="22"/>
              </w:rPr>
            </w:pPr>
            <w:r>
              <w:rPr>
                <w:rFonts w:ascii="宋体" w:hAnsi="宋体" w:cs="宋体"/>
                <w:sz w:val="22"/>
                <w:szCs w:val="22"/>
              </w:rPr>
              <w:t>17.</w:t>
            </w:r>
          </w:p>
        </w:tc>
        <w:tc>
          <w:tcPr>
            <w:tcW w:w="3876" w:type="dxa"/>
            <w:vAlign w:val="center"/>
          </w:tcPr>
          <w:p w14:paraId="23EFFBA1" w14:textId="77777777" w:rsidR="00FB6B78" w:rsidRDefault="00585F01">
            <w:pPr>
              <w:rPr>
                <w:rFonts w:ascii="宋体" w:hAnsi="宋体" w:cs="宋体"/>
                <w:sz w:val="22"/>
                <w:szCs w:val="22"/>
              </w:rPr>
            </w:pPr>
            <w:r>
              <w:rPr>
                <w:rFonts w:ascii="宋体" w:hAnsi="宋体" w:cs="宋体"/>
                <w:sz w:val="22"/>
                <w:szCs w:val="22"/>
              </w:rPr>
              <w:t>WAF防火墙</w:t>
            </w:r>
          </w:p>
        </w:tc>
        <w:tc>
          <w:tcPr>
            <w:tcW w:w="2652" w:type="dxa"/>
            <w:vAlign w:val="center"/>
          </w:tcPr>
          <w:p w14:paraId="489506EF" w14:textId="77777777" w:rsidR="00FB6B78" w:rsidRDefault="00585F01">
            <w:pPr>
              <w:jc w:val="center"/>
              <w:rPr>
                <w:rFonts w:ascii="宋体" w:hAnsi="宋体" w:cs="宋体"/>
                <w:sz w:val="22"/>
                <w:szCs w:val="22"/>
              </w:rPr>
            </w:pPr>
            <w:r>
              <w:rPr>
                <w:rFonts w:ascii="宋体" w:hAnsi="宋体" w:cs="宋体" w:hint="eastAsia"/>
                <w:sz w:val="22"/>
                <w:szCs w:val="22"/>
              </w:rPr>
              <w:t>详见“第五章</w:t>
            </w:r>
            <w:r>
              <w:rPr>
                <w:rFonts w:ascii="宋体" w:hAnsi="宋体" w:cs="宋体"/>
                <w:sz w:val="22"/>
                <w:szCs w:val="22"/>
              </w:rPr>
              <w:t xml:space="preserve"> </w:t>
            </w:r>
            <w:r>
              <w:rPr>
                <w:rFonts w:ascii="宋体" w:hAnsi="宋体" w:cs="宋体" w:hint="eastAsia"/>
                <w:sz w:val="22"/>
                <w:szCs w:val="22"/>
              </w:rPr>
              <w:t>采购需求”</w:t>
            </w:r>
          </w:p>
        </w:tc>
        <w:tc>
          <w:tcPr>
            <w:tcW w:w="976" w:type="dxa"/>
            <w:vAlign w:val="center"/>
          </w:tcPr>
          <w:p w14:paraId="1837E88D"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23" w:type="dxa"/>
            <w:vAlign w:val="center"/>
          </w:tcPr>
          <w:p w14:paraId="33E12803" w14:textId="77777777" w:rsidR="00FB6B78" w:rsidRDefault="00585F01">
            <w:pPr>
              <w:jc w:val="center"/>
              <w:rPr>
                <w:rFonts w:ascii="宋体" w:hAnsi="宋体" w:cs="宋体"/>
                <w:sz w:val="22"/>
                <w:szCs w:val="22"/>
              </w:rPr>
            </w:pPr>
            <w:r>
              <w:rPr>
                <w:rFonts w:ascii="宋体" w:hAnsi="宋体" w:cs="宋体"/>
                <w:sz w:val="22"/>
                <w:szCs w:val="22"/>
              </w:rPr>
              <w:t>1</w:t>
            </w:r>
          </w:p>
        </w:tc>
      </w:tr>
      <w:tr w:rsidR="00FB6B78" w14:paraId="5E01C47A" w14:textId="77777777">
        <w:trPr>
          <w:trHeight w:val="397"/>
        </w:trPr>
        <w:tc>
          <w:tcPr>
            <w:tcW w:w="744" w:type="dxa"/>
            <w:vAlign w:val="center"/>
          </w:tcPr>
          <w:p w14:paraId="37D9B1E8" w14:textId="77777777" w:rsidR="00FB6B78" w:rsidRDefault="00585F01">
            <w:pPr>
              <w:jc w:val="center"/>
              <w:rPr>
                <w:rFonts w:ascii="宋体" w:hAnsi="宋体" w:cs="宋体"/>
                <w:sz w:val="22"/>
                <w:szCs w:val="22"/>
              </w:rPr>
            </w:pPr>
            <w:r>
              <w:rPr>
                <w:rFonts w:ascii="宋体" w:hAnsi="宋体" w:cs="宋体"/>
                <w:sz w:val="22"/>
                <w:szCs w:val="22"/>
              </w:rPr>
              <w:t>18.</w:t>
            </w:r>
          </w:p>
        </w:tc>
        <w:tc>
          <w:tcPr>
            <w:tcW w:w="3876" w:type="dxa"/>
            <w:vAlign w:val="center"/>
          </w:tcPr>
          <w:p w14:paraId="358AF1B7" w14:textId="77777777" w:rsidR="00FB6B78" w:rsidRDefault="00585F01">
            <w:pPr>
              <w:rPr>
                <w:rFonts w:ascii="宋体" w:hAnsi="宋体" w:cs="宋体"/>
                <w:sz w:val="22"/>
                <w:szCs w:val="22"/>
              </w:rPr>
            </w:pPr>
            <w:r>
              <w:rPr>
                <w:rFonts w:ascii="宋体" w:hAnsi="宋体" w:cs="宋体"/>
                <w:sz w:val="22"/>
                <w:szCs w:val="22"/>
              </w:rPr>
              <w:t>48口网络交换机</w:t>
            </w:r>
          </w:p>
        </w:tc>
        <w:tc>
          <w:tcPr>
            <w:tcW w:w="2652" w:type="dxa"/>
            <w:vAlign w:val="center"/>
          </w:tcPr>
          <w:p w14:paraId="2E67CA8E" w14:textId="77777777" w:rsidR="00FB6B78" w:rsidRDefault="00585F01">
            <w:pPr>
              <w:jc w:val="center"/>
              <w:rPr>
                <w:rFonts w:ascii="宋体" w:hAnsi="宋体" w:cs="宋体"/>
                <w:sz w:val="22"/>
                <w:szCs w:val="22"/>
              </w:rPr>
            </w:pPr>
            <w:r>
              <w:rPr>
                <w:rFonts w:ascii="宋体" w:hAnsi="宋体" w:cs="宋体" w:hint="eastAsia"/>
                <w:sz w:val="22"/>
                <w:szCs w:val="22"/>
              </w:rPr>
              <w:t>详见“第五章</w:t>
            </w:r>
            <w:r>
              <w:rPr>
                <w:rFonts w:ascii="宋体" w:hAnsi="宋体" w:cs="宋体"/>
                <w:sz w:val="22"/>
                <w:szCs w:val="22"/>
              </w:rPr>
              <w:t xml:space="preserve"> </w:t>
            </w:r>
            <w:r>
              <w:rPr>
                <w:rFonts w:ascii="宋体" w:hAnsi="宋体" w:cs="宋体" w:hint="eastAsia"/>
                <w:sz w:val="22"/>
                <w:szCs w:val="22"/>
              </w:rPr>
              <w:t>采购需求”</w:t>
            </w:r>
          </w:p>
        </w:tc>
        <w:tc>
          <w:tcPr>
            <w:tcW w:w="976" w:type="dxa"/>
            <w:vAlign w:val="center"/>
          </w:tcPr>
          <w:p w14:paraId="5ED27197"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23" w:type="dxa"/>
            <w:vAlign w:val="center"/>
          </w:tcPr>
          <w:p w14:paraId="4A5C9D0C" w14:textId="77777777" w:rsidR="00FB6B78" w:rsidRDefault="00585F01">
            <w:pPr>
              <w:jc w:val="center"/>
              <w:rPr>
                <w:rFonts w:ascii="宋体" w:hAnsi="宋体" w:cs="宋体"/>
                <w:sz w:val="22"/>
                <w:szCs w:val="22"/>
              </w:rPr>
            </w:pPr>
            <w:r>
              <w:rPr>
                <w:rFonts w:ascii="宋体" w:hAnsi="宋体" w:cs="宋体"/>
                <w:sz w:val="22"/>
                <w:szCs w:val="22"/>
              </w:rPr>
              <w:t>5</w:t>
            </w:r>
          </w:p>
        </w:tc>
      </w:tr>
      <w:tr w:rsidR="00FB6B78" w14:paraId="6CDD9FF6" w14:textId="77777777">
        <w:trPr>
          <w:trHeight w:val="397"/>
        </w:trPr>
        <w:tc>
          <w:tcPr>
            <w:tcW w:w="744" w:type="dxa"/>
            <w:vAlign w:val="center"/>
          </w:tcPr>
          <w:p w14:paraId="04DB6479" w14:textId="77777777" w:rsidR="00FB6B78" w:rsidRDefault="00585F01">
            <w:pPr>
              <w:jc w:val="center"/>
              <w:rPr>
                <w:rFonts w:ascii="宋体" w:hAnsi="宋体" w:cs="宋体"/>
                <w:sz w:val="22"/>
                <w:szCs w:val="22"/>
              </w:rPr>
            </w:pPr>
            <w:r>
              <w:rPr>
                <w:rFonts w:ascii="宋体" w:hAnsi="宋体" w:cs="宋体"/>
                <w:sz w:val="22"/>
                <w:szCs w:val="22"/>
              </w:rPr>
              <w:t>19.</w:t>
            </w:r>
          </w:p>
        </w:tc>
        <w:tc>
          <w:tcPr>
            <w:tcW w:w="3876" w:type="dxa"/>
            <w:vAlign w:val="center"/>
          </w:tcPr>
          <w:p w14:paraId="6FAA3BDD" w14:textId="77777777" w:rsidR="00FB6B78" w:rsidRDefault="00585F01">
            <w:pPr>
              <w:rPr>
                <w:rFonts w:ascii="宋体" w:hAnsi="宋体" w:cs="宋体"/>
                <w:sz w:val="22"/>
                <w:szCs w:val="22"/>
              </w:rPr>
            </w:pPr>
            <w:r>
              <w:rPr>
                <w:rFonts w:ascii="宋体" w:hAnsi="宋体" w:cs="宋体"/>
                <w:sz w:val="22"/>
                <w:szCs w:val="22"/>
              </w:rPr>
              <w:t>POE网络交换机</w:t>
            </w:r>
          </w:p>
        </w:tc>
        <w:tc>
          <w:tcPr>
            <w:tcW w:w="2652" w:type="dxa"/>
            <w:vAlign w:val="center"/>
          </w:tcPr>
          <w:p w14:paraId="70C7792E" w14:textId="77777777" w:rsidR="00FB6B78" w:rsidRDefault="00585F01">
            <w:pPr>
              <w:jc w:val="center"/>
              <w:rPr>
                <w:rFonts w:ascii="宋体" w:hAnsi="宋体" w:cs="宋体"/>
                <w:sz w:val="22"/>
                <w:szCs w:val="22"/>
              </w:rPr>
            </w:pPr>
            <w:r>
              <w:rPr>
                <w:rFonts w:ascii="宋体" w:hAnsi="宋体" w:cs="宋体" w:hint="eastAsia"/>
                <w:sz w:val="22"/>
                <w:szCs w:val="22"/>
              </w:rPr>
              <w:t>详见“第五章</w:t>
            </w:r>
            <w:r>
              <w:rPr>
                <w:rFonts w:ascii="宋体" w:hAnsi="宋体" w:cs="宋体"/>
                <w:sz w:val="22"/>
                <w:szCs w:val="22"/>
              </w:rPr>
              <w:t xml:space="preserve"> </w:t>
            </w:r>
            <w:r>
              <w:rPr>
                <w:rFonts w:ascii="宋体" w:hAnsi="宋体" w:cs="宋体" w:hint="eastAsia"/>
                <w:sz w:val="22"/>
                <w:szCs w:val="22"/>
              </w:rPr>
              <w:t>采购需求”</w:t>
            </w:r>
          </w:p>
        </w:tc>
        <w:tc>
          <w:tcPr>
            <w:tcW w:w="976" w:type="dxa"/>
            <w:vAlign w:val="center"/>
          </w:tcPr>
          <w:p w14:paraId="2F80C921"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23" w:type="dxa"/>
            <w:vAlign w:val="center"/>
          </w:tcPr>
          <w:p w14:paraId="7AB0D4B8" w14:textId="77777777" w:rsidR="00FB6B78" w:rsidRDefault="00585F01">
            <w:pPr>
              <w:jc w:val="center"/>
              <w:rPr>
                <w:rFonts w:ascii="宋体" w:hAnsi="宋体" w:cs="宋体"/>
                <w:sz w:val="22"/>
                <w:szCs w:val="22"/>
              </w:rPr>
            </w:pPr>
            <w:r>
              <w:rPr>
                <w:rFonts w:ascii="宋体" w:hAnsi="宋体" w:cs="宋体"/>
                <w:sz w:val="22"/>
                <w:szCs w:val="22"/>
              </w:rPr>
              <w:t>4</w:t>
            </w:r>
          </w:p>
        </w:tc>
      </w:tr>
      <w:tr w:rsidR="00FB6B78" w14:paraId="2F7F37FB" w14:textId="77777777">
        <w:trPr>
          <w:trHeight w:val="397"/>
        </w:trPr>
        <w:tc>
          <w:tcPr>
            <w:tcW w:w="744" w:type="dxa"/>
            <w:vAlign w:val="center"/>
          </w:tcPr>
          <w:p w14:paraId="0D4E89CB" w14:textId="77777777" w:rsidR="00FB6B78" w:rsidRDefault="00585F01">
            <w:pPr>
              <w:jc w:val="center"/>
              <w:rPr>
                <w:rFonts w:ascii="宋体" w:hAnsi="宋体" w:cs="宋体"/>
                <w:sz w:val="22"/>
                <w:szCs w:val="22"/>
              </w:rPr>
            </w:pPr>
            <w:r>
              <w:rPr>
                <w:rFonts w:ascii="宋体" w:hAnsi="宋体" w:cs="宋体"/>
                <w:sz w:val="22"/>
                <w:szCs w:val="22"/>
              </w:rPr>
              <w:t>20.</w:t>
            </w:r>
          </w:p>
        </w:tc>
        <w:tc>
          <w:tcPr>
            <w:tcW w:w="3876" w:type="dxa"/>
            <w:vAlign w:val="center"/>
          </w:tcPr>
          <w:p w14:paraId="1908FA1B" w14:textId="77777777" w:rsidR="00FB6B78" w:rsidRDefault="00585F01">
            <w:pPr>
              <w:rPr>
                <w:rFonts w:ascii="宋体" w:hAnsi="宋体" w:cs="宋体"/>
                <w:sz w:val="22"/>
                <w:szCs w:val="22"/>
              </w:rPr>
            </w:pPr>
            <w:r>
              <w:rPr>
                <w:rFonts w:ascii="宋体" w:hAnsi="宋体" w:cs="宋体" w:hint="eastAsia"/>
                <w:sz w:val="22"/>
                <w:szCs w:val="22"/>
              </w:rPr>
              <w:t>无线</w:t>
            </w:r>
            <w:r>
              <w:rPr>
                <w:rFonts w:ascii="宋体" w:hAnsi="宋体" w:cs="宋体"/>
                <w:sz w:val="22"/>
                <w:szCs w:val="22"/>
              </w:rPr>
              <w:t>AP</w:t>
            </w:r>
          </w:p>
        </w:tc>
        <w:tc>
          <w:tcPr>
            <w:tcW w:w="2652" w:type="dxa"/>
            <w:vAlign w:val="center"/>
          </w:tcPr>
          <w:p w14:paraId="086F8A9F" w14:textId="77777777" w:rsidR="00FB6B78" w:rsidRDefault="00585F01">
            <w:pPr>
              <w:jc w:val="center"/>
              <w:rPr>
                <w:rFonts w:ascii="宋体" w:hAnsi="宋体" w:cs="宋体"/>
                <w:sz w:val="22"/>
                <w:szCs w:val="22"/>
              </w:rPr>
            </w:pPr>
            <w:r>
              <w:rPr>
                <w:rFonts w:ascii="宋体" w:hAnsi="宋体" w:cs="宋体" w:hint="eastAsia"/>
                <w:sz w:val="22"/>
                <w:szCs w:val="22"/>
              </w:rPr>
              <w:t>详见“第五章</w:t>
            </w:r>
            <w:r>
              <w:rPr>
                <w:rFonts w:ascii="宋体" w:hAnsi="宋体" w:cs="宋体"/>
                <w:sz w:val="22"/>
                <w:szCs w:val="22"/>
              </w:rPr>
              <w:t xml:space="preserve"> </w:t>
            </w:r>
            <w:r>
              <w:rPr>
                <w:rFonts w:ascii="宋体" w:hAnsi="宋体" w:cs="宋体" w:hint="eastAsia"/>
                <w:sz w:val="22"/>
                <w:szCs w:val="22"/>
              </w:rPr>
              <w:t>采购需求”</w:t>
            </w:r>
          </w:p>
        </w:tc>
        <w:tc>
          <w:tcPr>
            <w:tcW w:w="976" w:type="dxa"/>
            <w:vAlign w:val="center"/>
          </w:tcPr>
          <w:p w14:paraId="3A259AB4"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23" w:type="dxa"/>
            <w:vAlign w:val="center"/>
          </w:tcPr>
          <w:p w14:paraId="4FACB3EC" w14:textId="77777777" w:rsidR="00FB6B78" w:rsidRDefault="00585F01">
            <w:pPr>
              <w:jc w:val="center"/>
              <w:rPr>
                <w:rFonts w:ascii="宋体" w:hAnsi="宋体" w:cs="宋体"/>
                <w:sz w:val="22"/>
                <w:szCs w:val="22"/>
              </w:rPr>
            </w:pPr>
            <w:r>
              <w:rPr>
                <w:rFonts w:ascii="宋体" w:hAnsi="宋体" w:cs="宋体"/>
                <w:sz w:val="22"/>
                <w:szCs w:val="22"/>
              </w:rPr>
              <w:t>16</w:t>
            </w:r>
          </w:p>
        </w:tc>
      </w:tr>
      <w:tr w:rsidR="00FB6B78" w14:paraId="0954927A" w14:textId="77777777">
        <w:trPr>
          <w:trHeight w:val="397"/>
        </w:trPr>
        <w:tc>
          <w:tcPr>
            <w:tcW w:w="744" w:type="dxa"/>
            <w:vAlign w:val="center"/>
          </w:tcPr>
          <w:p w14:paraId="3E936A75" w14:textId="77777777" w:rsidR="00FB6B78" w:rsidRDefault="00585F01">
            <w:pPr>
              <w:jc w:val="center"/>
              <w:rPr>
                <w:rFonts w:ascii="宋体" w:hAnsi="宋体" w:cs="宋体"/>
                <w:sz w:val="22"/>
                <w:szCs w:val="22"/>
              </w:rPr>
            </w:pPr>
            <w:r>
              <w:rPr>
                <w:rFonts w:ascii="宋体" w:hAnsi="宋体" w:cs="宋体"/>
                <w:sz w:val="22"/>
                <w:szCs w:val="22"/>
              </w:rPr>
              <w:t>21.</w:t>
            </w:r>
          </w:p>
        </w:tc>
        <w:tc>
          <w:tcPr>
            <w:tcW w:w="3876" w:type="dxa"/>
            <w:vAlign w:val="center"/>
          </w:tcPr>
          <w:p w14:paraId="3867CEEA" w14:textId="77777777" w:rsidR="00FB6B78" w:rsidRDefault="00585F01">
            <w:pPr>
              <w:rPr>
                <w:rFonts w:ascii="宋体" w:hAnsi="宋体" w:cs="宋体"/>
                <w:sz w:val="22"/>
                <w:szCs w:val="22"/>
              </w:rPr>
            </w:pPr>
            <w:r>
              <w:rPr>
                <w:rFonts w:ascii="宋体" w:hAnsi="宋体" w:cs="宋体" w:hint="eastAsia"/>
                <w:sz w:val="22"/>
                <w:szCs w:val="22"/>
              </w:rPr>
              <w:t>计算设备超融合平台（虚拟化平台）</w:t>
            </w:r>
          </w:p>
        </w:tc>
        <w:tc>
          <w:tcPr>
            <w:tcW w:w="2652" w:type="dxa"/>
            <w:vAlign w:val="center"/>
          </w:tcPr>
          <w:p w14:paraId="0179BAA2" w14:textId="77777777" w:rsidR="00FB6B78" w:rsidRDefault="00585F01">
            <w:pPr>
              <w:jc w:val="center"/>
              <w:rPr>
                <w:rFonts w:ascii="宋体" w:hAnsi="宋体" w:cs="宋体"/>
                <w:sz w:val="22"/>
                <w:szCs w:val="22"/>
              </w:rPr>
            </w:pPr>
            <w:r>
              <w:rPr>
                <w:rFonts w:ascii="宋体" w:hAnsi="宋体" w:cs="宋体" w:hint="eastAsia"/>
                <w:sz w:val="22"/>
                <w:szCs w:val="22"/>
              </w:rPr>
              <w:t>详见“第五章</w:t>
            </w:r>
            <w:r>
              <w:rPr>
                <w:rFonts w:ascii="宋体" w:hAnsi="宋体" w:cs="宋体"/>
                <w:sz w:val="22"/>
                <w:szCs w:val="22"/>
              </w:rPr>
              <w:t xml:space="preserve"> </w:t>
            </w:r>
            <w:r>
              <w:rPr>
                <w:rFonts w:ascii="宋体" w:hAnsi="宋体" w:cs="宋体" w:hint="eastAsia"/>
                <w:sz w:val="22"/>
                <w:szCs w:val="22"/>
              </w:rPr>
              <w:t>采购需求”</w:t>
            </w:r>
          </w:p>
        </w:tc>
        <w:tc>
          <w:tcPr>
            <w:tcW w:w="976" w:type="dxa"/>
            <w:vAlign w:val="center"/>
          </w:tcPr>
          <w:p w14:paraId="35F9813D" w14:textId="77777777" w:rsidR="00FB6B78" w:rsidRDefault="00585F01">
            <w:pPr>
              <w:jc w:val="center"/>
              <w:rPr>
                <w:rFonts w:ascii="宋体" w:hAnsi="宋体" w:cs="宋体"/>
                <w:sz w:val="22"/>
                <w:szCs w:val="22"/>
              </w:rPr>
            </w:pPr>
            <w:r>
              <w:rPr>
                <w:rFonts w:ascii="宋体" w:hAnsi="宋体" w:cs="宋体" w:hint="eastAsia"/>
                <w:sz w:val="22"/>
                <w:szCs w:val="22"/>
              </w:rPr>
              <w:t>套</w:t>
            </w:r>
          </w:p>
        </w:tc>
        <w:tc>
          <w:tcPr>
            <w:tcW w:w="1023" w:type="dxa"/>
            <w:vAlign w:val="center"/>
          </w:tcPr>
          <w:p w14:paraId="3FDFD754" w14:textId="77777777" w:rsidR="00FB6B78" w:rsidRDefault="00585F01">
            <w:pPr>
              <w:jc w:val="center"/>
              <w:rPr>
                <w:rFonts w:ascii="宋体" w:hAnsi="宋体" w:cs="宋体"/>
                <w:sz w:val="22"/>
                <w:szCs w:val="22"/>
              </w:rPr>
            </w:pPr>
            <w:r>
              <w:rPr>
                <w:rFonts w:ascii="宋体" w:hAnsi="宋体" w:cs="宋体"/>
                <w:sz w:val="22"/>
                <w:szCs w:val="22"/>
              </w:rPr>
              <w:t>1</w:t>
            </w:r>
          </w:p>
        </w:tc>
      </w:tr>
      <w:tr w:rsidR="00FB6B78" w14:paraId="5D4EA28C" w14:textId="77777777">
        <w:trPr>
          <w:trHeight w:val="397"/>
        </w:trPr>
        <w:tc>
          <w:tcPr>
            <w:tcW w:w="744" w:type="dxa"/>
            <w:vAlign w:val="center"/>
          </w:tcPr>
          <w:p w14:paraId="0C840773" w14:textId="77777777" w:rsidR="00FB6B78" w:rsidRDefault="00585F01">
            <w:pPr>
              <w:jc w:val="center"/>
              <w:rPr>
                <w:rFonts w:ascii="宋体" w:hAnsi="宋体" w:cs="宋体"/>
                <w:sz w:val="22"/>
                <w:szCs w:val="22"/>
              </w:rPr>
            </w:pPr>
            <w:r>
              <w:rPr>
                <w:rFonts w:ascii="宋体" w:hAnsi="宋体" w:cs="宋体"/>
                <w:sz w:val="22"/>
                <w:szCs w:val="22"/>
              </w:rPr>
              <w:t>22.</w:t>
            </w:r>
          </w:p>
        </w:tc>
        <w:tc>
          <w:tcPr>
            <w:tcW w:w="3876" w:type="dxa"/>
            <w:vAlign w:val="center"/>
          </w:tcPr>
          <w:p w14:paraId="401E71F0" w14:textId="77777777" w:rsidR="00FB6B78" w:rsidRDefault="00585F01">
            <w:pPr>
              <w:rPr>
                <w:rFonts w:ascii="宋体" w:hAnsi="宋体" w:cs="宋体"/>
                <w:sz w:val="22"/>
                <w:szCs w:val="22"/>
              </w:rPr>
            </w:pPr>
            <w:r>
              <w:rPr>
                <w:rFonts w:ascii="宋体" w:hAnsi="宋体" w:cs="宋体" w:hint="eastAsia"/>
                <w:sz w:val="22"/>
                <w:szCs w:val="22"/>
              </w:rPr>
              <w:t>一体化存储</w:t>
            </w:r>
          </w:p>
        </w:tc>
        <w:tc>
          <w:tcPr>
            <w:tcW w:w="2652" w:type="dxa"/>
            <w:vAlign w:val="center"/>
          </w:tcPr>
          <w:p w14:paraId="6B05CFA3" w14:textId="77777777" w:rsidR="00FB6B78" w:rsidRDefault="00585F01">
            <w:pPr>
              <w:jc w:val="center"/>
              <w:rPr>
                <w:rFonts w:ascii="宋体" w:hAnsi="宋体" w:cs="宋体"/>
                <w:sz w:val="22"/>
                <w:szCs w:val="22"/>
              </w:rPr>
            </w:pPr>
            <w:r>
              <w:rPr>
                <w:rFonts w:ascii="宋体" w:hAnsi="宋体" w:cs="宋体" w:hint="eastAsia"/>
                <w:sz w:val="22"/>
                <w:szCs w:val="22"/>
              </w:rPr>
              <w:t>详见“第五章</w:t>
            </w:r>
            <w:r>
              <w:rPr>
                <w:rFonts w:ascii="宋体" w:hAnsi="宋体" w:cs="宋体"/>
                <w:sz w:val="22"/>
                <w:szCs w:val="22"/>
              </w:rPr>
              <w:t xml:space="preserve"> </w:t>
            </w:r>
            <w:r>
              <w:rPr>
                <w:rFonts w:ascii="宋体" w:hAnsi="宋体" w:cs="宋体" w:hint="eastAsia"/>
                <w:sz w:val="22"/>
                <w:szCs w:val="22"/>
              </w:rPr>
              <w:t>采购需求”</w:t>
            </w:r>
          </w:p>
        </w:tc>
        <w:tc>
          <w:tcPr>
            <w:tcW w:w="976" w:type="dxa"/>
            <w:vAlign w:val="center"/>
          </w:tcPr>
          <w:p w14:paraId="58FB9D0B" w14:textId="77777777" w:rsidR="00FB6B78" w:rsidRDefault="00585F01">
            <w:pPr>
              <w:jc w:val="center"/>
              <w:rPr>
                <w:rFonts w:ascii="宋体" w:hAnsi="宋体" w:cs="宋体"/>
                <w:sz w:val="22"/>
                <w:szCs w:val="22"/>
              </w:rPr>
            </w:pPr>
            <w:r>
              <w:rPr>
                <w:rFonts w:ascii="宋体" w:hAnsi="宋体" w:cs="宋体" w:hint="eastAsia"/>
                <w:sz w:val="22"/>
                <w:szCs w:val="22"/>
              </w:rPr>
              <w:t>套</w:t>
            </w:r>
          </w:p>
        </w:tc>
        <w:tc>
          <w:tcPr>
            <w:tcW w:w="1023" w:type="dxa"/>
            <w:vAlign w:val="center"/>
          </w:tcPr>
          <w:p w14:paraId="47C4A083" w14:textId="77777777" w:rsidR="00FB6B78" w:rsidRDefault="00585F01">
            <w:pPr>
              <w:jc w:val="center"/>
              <w:rPr>
                <w:rFonts w:ascii="宋体" w:hAnsi="宋体" w:cs="宋体"/>
                <w:sz w:val="22"/>
                <w:szCs w:val="22"/>
              </w:rPr>
            </w:pPr>
            <w:r>
              <w:rPr>
                <w:rFonts w:ascii="宋体" w:hAnsi="宋体" w:cs="宋体"/>
                <w:sz w:val="22"/>
                <w:szCs w:val="22"/>
              </w:rPr>
              <w:t>1</w:t>
            </w:r>
          </w:p>
        </w:tc>
      </w:tr>
      <w:tr w:rsidR="00FB6B78" w14:paraId="3BA2E4A9" w14:textId="77777777">
        <w:trPr>
          <w:trHeight w:val="397"/>
        </w:trPr>
        <w:tc>
          <w:tcPr>
            <w:tcW w:w="744" w:type="dxa"/>
            <w:vAlign w:val="center"/>
          </w:tcPr>
          <w:p w14:paraId="2CBEB059" w14:textId="77777777" w:rsidR="00FB6B78" w:rsidRDefault="00585F01">
            <w:pPr>
              <w:jc w:val="center"/>
              <w:rPr>
                <w:rFonts w:ascii="宋体" w:hAnsi="宋体" w:cs="宋体"/>
                <w:sz w:val="22"/>
                <w:szCs w:val="22"/>
              </w:rPr>
            </w:pPr>
            <w:r>
              <w:rPr>
                <w:rFonts w:ascii="宋体" w:hAnsi="宋体" w:cs="宋体"/>
                <w:sz w:val="22"/>
                <w:szCs w:val="22"/>
              </w:rPr>
              <w:t>23.</w:t>
            </w:r>
          </w:p>
        </w:tc>
        <w:tc>
          <w:tcPr>
            <w:tcW w:w="3876" w:type="dxa"/>
            <w:vAlign w:val="center"/>
          </w:tcPr>
          <w:p w14:paraId="2A8017DB" w14:textId="77777777" w:rsidR="00FB6B78" w:rsidRDefault="00585F01">
            <w:pPr>
              <w:rPr>
                <w:rFonts w:ascii="宋体" w:hAnsi="宋体" w:cs="宋体"/>
                <w:sz w:val="22"/>
                <w:szCs w:val="22"/>
              </w:rPr>
            </w:pPr>
            <w:r>
              <w:rPr>
                <w:rFonts w:ascii="宋体" w:hAnsi="宋体" w:cs="宋体"/>
                <w:sz w:val="22"/>
                <w:szCs w:val="22"/>
              </w:rPr>
              <w:t>4节点分布式存储</w:t>
            </w:r>
          </w:p>
        </w:tc>
        <w:tc>
          <w:tcPr>
            <w:tcW w:w="2652" w:type="dxa"/>
            <w:vAlign w:val="center"/>
          </w:tcPr>
          <w:p w14:paraId="0F1FF804" w14:textId="77777777" w:rsidR="00FB6B78" w:rsidRDefault="00585F01">
            <w:pPr>
              <w:jc w:val="center"/>
              <w:rPr>
                <w:rFonts w:ascii="宋体" w:hAnsi="宋体" w:cs="宋体"/>
                <w:sz w:val="22"/>
                <w:szCs w:val="22"/>
              </w:rPr>
            </w:pPr>
            <w:r>
              <w:rPr>
                <w:rFonts w:ascii="宋体" w:hAnsi="宋体" w:cs="宋体" w:hint="eastAsia"/>
                <w:sz w:val="22"/>
                <w:szCs w:val="22"/>
              </w:rPr>
              <w:t>详见“第五章</w:t>
            </w:r>
            <w:r>
              <w:rPr>
                <w:rFonts w:ascii="宋体" w:hAnsi="宋体" w:cs="宋体"/>
                <w:sz w:val="22"/>
                <w:szCs w:val="22"/>
              </w:rPr>
              <w:t xml:space="preserve"> </w:t>
            </w:r>
            <w:r>
              <w:rPr>
                <w:rFonts w:ascii="宋体" w:hAnsi="宋体" w:cs="宋体" w:hint="eastAsia"/>
                <w:sz w:val="22"/>
                <w:szCs w:val="22"/>
              </w:rPr>
              <w:t>采购需求”</w:t>
            </w:r>
          </w:p>
        </w:tc>
        <w:tc>
          <w:tcPr>
            <w:tcW w:w="976" w:type="dxa"/>
            <w:vAlign w:val="center"/>
          </w:tcPr>
          <w:p w14:paraId="587A618E" w14:textId="77777777" w:rsidR="00FB6B78" w:rsidRDefault="00585F01">
            <w:pPr>
              <w:jc w:val="center"/>
              <w:rPr>
                <w:rFonts w:ascii="宋体" w:hAnsi="宋体" w:cs="宋体"/>
                <w:sz w:val="22"/>
                <w:szCs w:val="22"/>
              </w:rPr>
            </w:pPr>
            <w:r>
              <w:rPr>
                <w:rFonts w:ascii="宋体" w:hAnsi="宋体" w:cs="宋体" w:hint="eastAsia"/>
                <w:sz w:val="22"/>
                <w:szCs w:val="22"/>
              </w:rPr>
              <w:t>套</w:t>
            </w:r>
          </w:p>
        </w:tc>
        <w:tc>
          <w:tcPr>
            <w:tcW w:w="1023" w:type="dxa"/>
            <w:vAlign w:val="center"/>
          </w:tcPr>
          <w:p w14:paraId="69FD75F3" w14:textId="77777777" w:rsidR="00FB6B78" w:rsidRDefault="00585F01">
            <w:pPr>
              <w:jc w:val="center"/>
              <w:rPr>
                <w:rFonts w:ascii="宋体" w:hAnsi="宋体" w:cs="宋体"/>
                <w:sz w:val="22"/>
                <w:szCs w:val="22"/>
              </w:rPr>
            </w:pPr>
            <w:r>
              <w:rPr>
                <w:rFonts w:ascii="宋体" w:hAnsi="宋体" w:cs="宋体"/>
                <w:sz w:val="22"/>
                <w:szCs w:val="22"/>
              </w:rPr>
              <w:t>1</w:t>
            </w:r>
          </w:p>
        </w:tc>
      </w:tr>
      <w:tr w:rsidR="00FB6B78" w14:paraId="7F350958" w14:textId="77777777">
        <w:trPr>
          <w:trHeight w:val="397"/>
        </w:trPr>
        <w:tc>
          <w:tcPr>
            <w:tcW w:w="744" w:type="dxa"/>
            <w:vAlign w:val="center"/>
          </w:tcPr>
          <w:p w14:paraId="732B0B1F" w14:textId="77777777" w:rsidR="00FB6B78" w:rsidRDefault="00585F01">
            <w:pPr>
              <w:jc w:val="center"/>
              <w:rPr>
                <w:rFonts w:ascii="宋体" w:hAnsi="宋体" w:cs="宋体"/>
                <w:sz w:val="22"/>
                <w:szCs w:val="22"/>
              </w:rPr>
            </w:pPr>
            <w:r>
              <w:rPr>
                <w:rFonts w:ascii="宋体" w:hAnsi="宋体" w:cs="宋体"/>
                <w:sz w:val="22"/>
                <w:szCs w:val="22"/>
              </w:rPr>
              <w:t>24.</w:t>
            </w:r>
          </w:p>
        </w:tc>
        <w:tc>
          <w:tcPr>
            <w:tcW w:w="3876" w:type="dxa"/>
            <w:vAlign w:val="center"/>
          </w:tcPr>
          <w:p w14:paraId="55569B66" w14:textId="77777777" w:rsidR="00FB6B78" w:rsidRDefault="00585F01">
            <w:pPr>
              <w:rPr>
                <w:rFonts w:ascii="宋体" w:hAnsi="宋体" w:cs="宋体"/>
                <w:sz w:val="22"/>
                <w:szCs w:val="22"/>
              </w:rPr>
            </w:pPr>
            <w:r>
              <w:rPr>
                <w:rFonts w:ascii="宋体" w:hAnsi="宋体" w:cs="宋体"/>
                <w:sz w:val="22"/>
                <w:szCs w:val="22"/>
              </w:rPr>
              <w:t>6节点大数据分析设备</w:t>
            </w:r>
          </w:p>
        </w:tc>
        <w:tc>
          <w:tcPr>
            <w:tcW w:w="2652" w:type="dxa"/>
            <w:vAlign w:val="center"/>
          </w:tcPr>
          <w:p w14:paraId="76946AB3" w14:textId="77777777" w:rsidR="00FB6B78" w:rsidRDefault="00585F01">
            <w:pPr>
              <w:jc w:val="center"/>
              <w:rPr>
                <w:rFonts w:ascii="宋体" w:hAnsi="宋体" w:cs="宋体"/>
                <w:sz w:val="22"/>
                <w:szCs w:val="22"/>
              </w:rPr>
            </w:pPr>
            <w:r>
              <w:rPr>
                <w:rFonts w:ascii="宋体" w:hAnsi="宋体" w:cs="宋体" w:hint="eastAsia"/>
                <w:sz w:val="22"/>
                <w:szCs w:val="22"/>
              </w:rPr>
              <w:t>详见“第五章</w:t>
            </w:r>
            <w:r>
              <w:rPr>
                <w:rFonts w:ascii="宋体" w:hAnsi="宋体" w:cs="宋体"/>
                <w:sz w:val="22"/>
                <w:szCs w:val="22"/>
              </w:rPr>
              <w:t xml:space="preserve"> </w:t>
            </w:r>
            <w:r>
              <w:rPr>
                <w:rFonts w:ascii="宋体" w:hAnsi="宋体" w:cs="宋体" w:hint="eastAsia"/>
                <w:sz w:val="22"/>
                <w:szCs w:val="22"/>
              </w:rPr>
              <w:t>采购需求”</w:t>
            </w:r>
          </w:p>
        </w:tc>
        <w:tc>
          <w:tcPr>
            <w:tcW w:w="976" w:type="dxa"/>
            <w:vAlign w:val="center"/>
          </w:tcPr>
          <w:p w14:paraId="36CE3C48"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23" w:type="dxa"/>
            <w:vAlign w:val="center"/>
          </w:tcPr>
          <w:p w14:paraId="20EB5553" w14:textId="77777777" w:rsidR="00FB6B78" w:rsidRDefault="00585F01">
            <w:pPr>
              <w:jc w:val="center"/>
              <w:rPr>
                <w:rFonts w:ascii="宋体" w:hAnsi="宋体" w:cs="宋体"/>
                <w:sz w:val="22"/>
                <w:szCs w:val="22"/>
              </w:rPr>
            </w:pPr>
            <w:r>
              <w:rPr>
                <w:rFonts w:ascii="宋体" w:hAnsi="宋体" w:cs="宋体"/>
                <w:sz w:val="22"/>
                <w:szCs w:val="22"/>
              </w:rPr>
              <w:t>6</w:t>
            </w:r>
          </w:p>
        </w:tc>
      </w:tr>
      <w:tr w:rsidR="00FB6B78" w14:paraId="30246D12" w14:textId="77777777">
        <w:trPr>
          <w:trHeight w:val="397"/>
        </w:trPr>
        <w:tc>
          <w:tcPr>
            <w:tcW w:w="744" w:type="dxa"/>
            <w:vAlign w:val="center"/>
          </w:tcPr>
          <w:p w14:paraId="30B47E04" w14:textId="77777777" w:rsidR="00FB6B78" w:rsidRDefault="00585F01">
            <w:pPr>
              <w:jc w:val="center"/>
              <w:rPr>
                <w:rFonts w:ascii="宋体" w:hAnsi="宋体" w:cs="宋体"/>
                <w:sz w:val="22"/>
                <w:szCs w:val="22"/>
              </w:rPr>
            </w:pPr>
            <w:r>
              <w:rPr>
                <w:rFonts w:ascii="宋体" w:hAnsi="宋体" w:cs="宋体"/>
                <w:sz w:val="22"/>
                <w:szCs w:val="22"/>
              </w:rPr>
              <w:t>25.</w:t>
            </w:r>
          </w:p>
        </w:tc>
        <w:tc>
          <w:tcPr>
            <w:tcW w:w="3876" w:type="dxa"/>
            <w:vAlign w:val="center"/>
          </w:tcPr>
          <w:p w14:paraId="17531B79" w14:textId="77777777" w:rsidR="00FB6B78" w:rsidRDefault="00585F01">
            <w:pPr>
              <w:rPr>
                <w:rFonts w:ascii="宋体" w:hAnsi="宋体" w:cs="宋体"/>
                <w:sz w:val="22"/>
                <w:szCs w:val="22"/>
              </w:rPr>
            </w:pPr>
            <w:r>
              <w:rPr>
                <w:rFonts w:ascii="宋体" w:hAnsi="宋体" w:cs="宋体" w:hint="eastAsia"/>
                <w:sz w:val="22"/>
                <w:szCs w:val="22"/>
              </w:rPr>
              <w:t>多源临床数据汇交治理与交换一体机</w:t>
            </w:r>
          </w:p>
        </w:tc>
        <w:tc>
          <w:tcPr>
            <w:tcW w:w="2652" w:type="dxa"/>
            <w:vAlign w:val="center"/>
          </w:tcPr>
          <w:p w14:paraId="6A51B763" w14:textId="77777777" w:rsidR="00FB6B78" w:rsidRDefault="00585F01">
            <w:pPr>
              <w:jc w:val="center"/>
              <w:rPr>
                <w:rFonts w:ascii="宋体" w:hAnsi="宋体" w:cs="宋体"/>
                <w:sz w:val="22"/>
                <w:szCs w:val="22"/>
              </w:rPr>
            </w:pPr>
            <w:r>
              <w:rPr>
                <w:rFonts w:ascii="宋体" w:hAnsi="宋体" w:cs="宋体" w:hint="eastAsia"/>
                <w:sz w:val="22"/>
                <w:szCs w:val="22"/>
              </w:rPr>
              <w:t>详见“第五章</w:t>
            </w:r>
            <w:r>
              <w:rPr>
                <w:rFonts w:ascii="宋体" w:hAnsi="宋体" w:cs="宋体"/>
                <w:sz w:val="22"/>
                <w:szCs w:val="22"/>
              </w:rPr>
              <w:t xml:space="preserve"> </w:t>
            </w:r>
            <w:r>
              <w:rPr>
                <w:rFonts w:ascii="宋体" w:hAnsi="宋体" w:cs="宋体" w:hint="eastAsia"/>
                <w:sz w:val="22"/>
                <w:szCs w:val="22"/>
              </w:rPr>
              <w:t>采购需求”</w:t>
            </w:r>
          </w:p>
        </w:tc>
        <w:tc>
          <w:tcPr>
            <w:tcW w:w="976" w:type="dxa"/>
            <w:vAlign w:val="center"/>
          </w:tcPr>
          <w:p w14:paraId="5BF54746"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23" w:type="dxa"/>
            <w:vAlign w:val="center"/>
          </w:tcPr>
          <w:p w14:paraId="6BBC415D" w14:textId="77777777" w:rsidR="00FB6B78" w:rsidRDefault="00585F01">
            <w:pPr>
              <w:jc w:val="center"/>
              <w:rPr>
                <w:rFonts w:ascii="宋体" w:hAnsi="宋体" w:cs="宋体"/>
                <w:sz w:val="22"/>
                <w:szCs w:val="22"/>
              </w:rPr>
            </w:pPr>
            <w:r>
              <w:rPr>
                <w:rFonts w:ascii="宋体" w:hAnsi="宋体" w:cs="宋体"/>
                <w:sz w:val="22"/>
                <w:szCs w:val="22"/>
              </w:rPr>
              <w:t>1</w:t>
            </w:r>
          </w:p>
        </w:tc>
      </w:tr>
      <w:tr w:rsidR="00FB6B78" w14:paraId="4D57277B" w14:textId="77777777">
        <w:trPr>
          <w:trHeight w:val="397"/>
        </w:trPr>
        <w:tc>
          <w:tcPr>
            <w:tcW w:w="744" w:type="dxa"/>
            <w:vAlign w:val="center"/>
          </w:tcPr>
          <w:p w14:paraId="00790EC1" w14:textId="77777777" w:rsidR="00FB6B78" w:rsidRDefault="00585F01">
            <w:pPr>
              <w:jc w:val="center"/>
              <w:rPr>
                <w:rFonts w:ascii="宋体" w:hAnsi="宋体" w:cs="宋体"/>
                <w:sz w:val="22"/>
                <w:szCs w:val="22"/>
              </w:rPr>
            </w:pPr>
            <w:r>
              <w:rPr>
                <w:rFonts w:ascii="宋体" w:hAnsi="宋体" w:cs="宋体"/>
                <w:sz w:val="22"/>
                <w:szCs w:val="22"/>
              </w:rPr>
              <w:t>26.</w:t>
            </w:r>
          </w:p>
        </w:tc>
        <w:tc>
          <w:tcPr>
            <w:tcW w:w="3876" w:type="dxa"/>
            <w:vAlign w:val="center"/>
          </w:tcPr>
          <w:p w14:paraId="3F37B2F8" w14:textId="77777777" w:rsidR="00FB6B78" w:rsidRDefault="00585F01">
            <w:pPr>
              <w:rPr>
                <w:rFonts w:ascii="宋体" w:hAnsi="宋体" w:cs="宋体"/>
                <w:sz w:val="22"/>
                <w:szCs w:val="22"/>
              </w:rPr>
            </w:pPr>
            <w:r>
              <w:rPr>
                <w:rFonts w:ascii="宋体" w:hAnsi="宋体" w:cs="宋体" w:hint="eastAsia"/>
                <w:sz w:val="22"/>
                <w:szCs w:val="22"/>
              </w:rPr>
              <w:t>数据资源交互界面套件</w:t>
            </w:r>
          </w:p>
        </w:tc>
        <w:tc>
          <w:tcPr>
            <w:tcW w:w="2652" w:type="dxa"/>
            <w:vAlign w:val="center"/>
          </w:tcPr>
          <w:p w14:paraId="56D9980E" w14:textId="77777777" w:rsidR="00FB6B78" w:rsidRDefault="00585F01">
            <w:pPr>
              <w:jc w:val="center"/>
              <w:rPr>
                <w:rFonts w:ascii="宋体" w:hAnsi="宋体" w:cs="宋体"/>
                <w:sz w:val="22"/>
                <w:szCs w:val="22"/>
              </w:rPr>
            </w:pPr>
            <w:r>
              <w:rPr>
                <w:rFonts w:ascii="宋体" w:hAnsi="宋体" w:cs="宋体" w:hint="eastAsia"/>
                <w:sz w:val="22"/>
                <w:szCs w:val="22"/>
              </w:rPr>
              <w:t>详见“第五章</w:t>
            </w:r>
            <w:r>
              <w:rPr>
                <w:rFonts w:ascii="宋体" w:hAnsi="宋体" w:cs="宋体"/>
                <w:sz w:val="22"/>
                <w:szCs w:val="22"/>
              </w:rPr>
              <w:t xml:space="preserve"> </w:t>
            </w:r>
            <w:r>
              <w:rPr>
                <w:rFonts w:ascii="宋体" w:hAnsi="宋体" w:cs="宋体" w:hint="eastAsia"/>
                <w:sz w:val="22"/>
                <w:szCs w:val="22"/>
              </w:rPr>
              <w:t>采购需求”</w:t>
            </w:r>
          </w:p>
        </w:tc>
        <w:tc>
          <w:tcPr>
            <w:tcW w:w="976" w:type="dxa"/>
            <w:vAlign w:val="center"/>
          </w:tcPr>
          <w:p w14:paraId="74AB2CB8"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23" w:type="dxa"/>
            <w:vAlign w:val="center"/>
          </w:tcPr>
          <w:p w14:paraId="65DF94AA" w14:textId="77777777" w:rsidR="00FB6B78" w:rsidRDefault="00585F01">
            <w:pPr>
              <w:jc w:val="center"/>
              <w:rPr>
                <w:rFonts w:ascii="宋体" w:hAnsi="宋体" w:cs="宋体"/>
                <w:sz w:val="22"/>
                <w:szCs w:val="22"/>
              </w:rPr>
            </w:pPr>
            <w:r>
              <w:rPr>
                <w:rFonts w:ascii="宋体" w:hAnsi="宋体" w:cs="宋体"/>
                <w:sz w:val="22"/>
                <w:szCs w:val="22"/>
              </w:rPr>
              <w:t>1</w:t>
            </w:r>
          </w:p>
        </w:tc>
      </w:tr>
      <w:tr w:rsidR="00FB6B78" w14:paraId="182CC6EF" w14:textId="77777777">
        <w:trPr>
          <w:trHeight w:val="397"/>
        </w:trPr>
        <w:tc>
          <w:tcPr>
            <w:tcW w:w="744" w:type="dxa"/>
            <w:vAlign w:val="center"/>
          </w:tcPr>
          <w:p w14:paraId="23927ED7" w14:textId="77777777" w:rsidR="00FB6B78" w:rsidRDefault="00585F01">
            <w:pPr>
              <w:jc w:val="center"/>
              <w:rPr>
                <w:rFonts w:ascii="宋体" w:hAnsi="宋体" w:cs="宋体"/>
                <w:sz w:val="22"/>
                <w:szCs w:val="22"/>
              </w:rPr>
            </w:pPr>
            <w:r>
              <w:rPr>
                <w:rFonts w:ascii="宋体" w:hAnsi="宋体" w:cs="宋体"/>
                <w:sz w:val="22"/>
                <w:szCs w:val="22"/>
              </w:rPr>
              <w:t>27.</w:t>
            </w:r>
          </w:p>
        </w:tc>
        <w:tc>
          <w:tcPr>
            <w:tcW w:w="3876" w:type="dxa"/>
            <w:vAlign w:val="center"/>
          </w:tcPr>
          <w:p w14:paraId="4618B9D3" w14:textId="77777777" w:rsidR="00FB6B78" w:rsidRDefault="00585F01">
            <w:pPr>
              <w:rPr>
                <w:rFonts w:ascii="宋体" w:hAnsi="宋体" w:cs="宋体"/>
                <w:sz w:val="22"/>
                <w:szCs w:val="22"/>
              </w:rPr>
            </w:pPr>
            <w:r>
              <w:rPr>
                <w:rFonts w:ascii="宋体" w:hAnsi="宋体" w:cs="宋体" w:hint="eastAsia"/>
                <w:sz w:val="22"/>
                <w:szCs w:val="22"/>
              </w:rPr>
              <w:t>计算设备推理一体机</w:t>
            </w:r>
          </w:p>
        </w:tc>
        <w:tc>
          <w:tcPr>
            <w:tcW w:w="2652" w:type="dxa"/>
            <w:vAlign w:val="center"/>
          </w:tcPr>
          <w:p w14:paraId="3D9DA493" w14:textId="77777777" w:rsidR="00FB6B78" w:rsidRDefault="00585F01">
            <w:pPr>
              <w:jc w:val="center"/>
              <w:rPr>
                <w:rFonts w:ascii="宋体" w:hAnsi="宋体" w:cs="宋体"/>
                <w:sz w:val="22"/>
                <w:szCs w:val="22"/>
              </w:rPr>
            </w:pPr>
            <w:r>
              <w:rPr>
                <w:rFonts w:ascii="宋体" w:hAnsi="宋体" w:cs="宋体" w:hint="eastAsia"/>
                <w:sz w:val="22"/>
                <w:szCs w:val="22"/>
              </w:rPr>
              <w:t>详见“第五章</w:t>
            </w:r>
            <w:r>
              <w:rPr>
                <w:rFonts w:ascii="宋体" w:hAnsi="宋体" w:cs="宋体"/>
                <w:sz w:val="22"/>
                <w:szCs w:val="22"/>
              </w:rPr>
              <w:t xml:space="preserve"> </w:t>
            </w:r>
            <w:r>
              <w:rPr>
                <w:rFonts w:ascii="宋体" w:hAnsi="宋体" w:cs="宋体" w:hint="eastAsia"/>
                <w:sz w:val="22"/>
                <w:szCs w:val="22"/>
              </w:rPr>
              <w:t>采购需求”</w:t>
            </w:r>
          </w:p>
        </w:tc>
        <w:tc>
          <w:tcPr>
            <w:tcW w:w="976" w:type="dxa"/>
            <w:vAlign w:val="center"/>
          </w:tcPr>
          <w:p w14:paraId="63BF7BD5"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23" w:type="dxa"/>
            <w:vAlign w:val="center"/>
          </w:tcPr>
          <w:p w14:paraId="43FE91D1" w14:textId="77777777" w:rsidR="00FB6B78" w:rsidRDefault="00585F01">
            <w:pPr>
              <w:jc w:val="center"/>
              <w:rPr>
                <w:rFonts w:ascii="宋体" w:hAnsi="宋体" w:cs="宋体"/>
                <w:sz w:val="22"/>
                <w:szCs w:val="22"/>
              </w:rPr>
            </w:pPr>
            <w:r>
              <w:rPr>
                <w:rFonts w:ascii="宋体" w:hAnsi="宋体" w:cs="宋体"/>
                <w:sz w:val="22"/>
                <w:szCs w:val="22"/>
              </w:rPr>
              <w:t>2</w:t>
            </w:r>
          </w:p>
        </w:tc>
      </w:tr>
      <w:tr w:rsidR="00FB6B78" w14:paraId="3569A268" w14:textId="77777777">
        <w:trPr>
          <w:trHeight w:val="397"/>
        </w:trPr>
        <w:tc>
          <w:tcPr>
            <w:tcW w:w="744" w:type="dxa"/>
            <w:vAlign w:val="center"/>
          </w:tcPr>
          <w:p w14:paraId="08D887A9" w14:textId="77777777" w:rsidR="00FB6B78" w:rsidRDefault="00585F01">
            <w:pPr>
              <w:jc w:val="center"/>
              <w:rPr>
                <w:rFonts w:ascii="宋体" w:hAnsi="宋体" w:cs="宋体"/>
                <w:sz w:val="22"/>
                <w:szCs w:val="22"/>
              </w:rPr>
            </w:pPr>
            <w:r>
              <w:rPr>
                <w:rFonts w:ascii="宋体" w:hAnsi="宋体" w:cs="宋体"/>
                <w:sz w:val="22"/>
                <w:szCs w:val="22"/>
              </w:rPr>
              <w:t>28.</w:t>
            </w:r>
          </w:p>
        </w:tc>
        <w:tc>
          <w:tcPr>
            <w:tcW w:w="3876" w:type="dxa"/>
            <w:vAlign w:val="center"/>
          </w:tcPr>
          <w:p w14:paraId="75D900C9" w14:textId="77777777" w:rsidR="00FB6B78" w:rsidRDefault="00585F01">
            <w:pPr>
              <w:rPr>
                <w:rFonts w:ascii="宋体" w:hAnsi="宋体" w:cs="宋体"/>
                <w:sz w:val="22"/>
                <w:szCs w:val="22"/>
              </w:rPr>
            </w:pPr>
            <w:r>
              <w:rPr>
                <w:rFonts w:ascii="宋体" w:hAnsi="宋体" w:cs="宋体" w:hint="eastAsia"/>
                <w:sz w:val="22"/>
                <w:szCs w:val="22"/>
              </w:rPr>
              <w:t>计算设备训练一体机</w:t>
            </w:r>
          </w:p>
        </w:tc>
        <w:tc>
          <w:tcPr>
            <w:tcW w:w="2652" w:type="dxa"/>
            <w:vAlign w:val="center"/>
          </w:tcPr>
          <w:p w14:paraId="2100072C" w14:textId="77777777" w:rsidR="00FB6B78" w:rsidRDefault="00585F01">
            <w:pPr>
              <w:jc w:val="center"/>
              <w:rPr>
                <w:rFonts w:ascii="宋体" w:hAnsi="宋体" w:cs="宋体"/>
                <w:sz w:val="22"/>
                <w:szCs w:val="22"/>
              </w:rPr>
            </w:pPr>
            <w:r>
              <w:rPr>
                <w:rFonts w:ascii="宋体" w:hAnsi="宋体" w:cs="宋体" w:hint="eastAsia"/>
                <w:sz w:val="22"/>
                <w:szCs w:val="22"/>
              </w:rPr>
              <w:t>详见“第五章</w:t>
            </w:r>
            <w:r>
              <w:rPr>
                <w:rFonts w:ascii="宋体" w:hAnsi="宋体" w:cs="宋体"/>
                <w:sz w:val="22"/>
                <w:szCs w:val="22"/>
              </w:rPr>
              <w:t xml:space="preserve"> </w:t>
            </w:r>
            <w:r>
              <w:rPr>
                <w:rFonts w:ascii="宋体" w:hAnsi="宋体" w:cs="宋体" w:hint="eastAsia"/>
                <w:sz w:val="22"/>
                <w:szCs w:val="22"/>
              </w:rPr>
              <w:t>采购需求”</w:t>
            </w:r>
          </w:p>
        </w:tc>
        <w:tc>
          <w:tcPr>
            <w:tcW w:w="976" w:type="dxa"/>
            <w:vAlign w:val="center"/>
          </w:tcPr>
          <w:p w14:paraId="191FE90C"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23" w:type="dxa"/>
            <w:vAlign w:val="center"/>
          </w:tcPr>
          <w:p w14:paraId="783C1E77" w14:textId="77777777" w:rsidR="00FB6B78" w:rsidRDefault="00585F01">
            <w:pPr>
              <w:jc w:val="center"/>
              <w:rPr>
                <w:rFonts w:ascii="宋体" w:hAnsi="宋体" w:cs="宋体"/>
                <w:sz w:val="22"/>
                <w:szCs w:val="22"/>
              </w:rPr>
            </w:pPr>
            <w:r>
              <w:rPr>
                <w:rFonts w:ascii="宋体" w:hAnsi="宋体" w:cs="宋体"/>
                <w:sz w:val="22"/>
                <w:szCs w:val="22"/>
              </w:rPr>
              <w:t>1</w:t>
            </w:r>
          </w:p>
        </w:tc>
      </w:tr>
      <w:tr w:rsidR="00FB6B78" w14:paraId="41B57F4B" w14:textId="77777777">
        <w:trPr>
          <w:trHeight w:val="397"/>
        </w:trPr>
        <w:tc>
          <w:tcPr>
            <w:tcW w:w="744" w:type="dxa"/>
            <w:vAlign w:val="center"/>
          </w:tcPr>
          <w:p w14:paraId="30884E44" w14:textId="77777777" w:rsidR="00FB6B78" w:rsidRDefault="00585F01">
            <w:pPr>
              <w:jc w:val="center"/>
              <w:rPr>
                <w:rFonts w:ascii="宋体" w:hAnsi="宋体" w:cs="宋体"/>
                <w:sz w:val="22"/>
                <w:szCs w:val="22"/>
              </w:rPr>
            </w:pPr>
            <w:r>
              <w:rPr>
                <w:rFonts w:ascii="宋体" w:hAnsi="宋体" w:cs="宋体"/>
                <w:sz w:val="22"/>
                <w:szCs w:val="22"/>
              </w:rPr>
              <w:lastRenderedPageBreak/>
              <w:t>29.</w:t>
            </w:r>
          </w:p>
        </w:tc>
        <w:tc>
          <w:tcPr>
            <w:tcW w:w="3876" w:type="dxa"/>
            <w:vAlign w:val="center"/>
          </w:tcPr>
          <w:p w14:paraId="782F626A" w14:textId="77777777" w:rsidR="00FB6B78" w:rsidRDefault="00585F01">
            <w:pPr>
              <w:rPr>
                <w:rFonts w:ascii="宋体" w:hAnsi="宋体" w:cs="宋体"/>
                <w:sz w:val="22"/>
                <w:szCs w:val="22"/>
              </w:rPr>
            </w:pPr>
            <w:r>
              <w:rPr>
                <w:rFonts w:ascii="宋体" w:hAnsi="宋体" w:cs="宋体" w:hint="eastAsia"/>
                <w:sz w:val="22"/>
                <w:szCs w:val="22"/>
              </w:rPr>
              <w:t>科研分析系统</w:t>
            </w:r>
          </w:p>
        </w:tc>
        <w:tc>
          <w:tcPr>
            <w:tcW w:w="2652" w:type="dxa"/>
            <w:vAlign w:val="center"/>
          </w:tcPr>
          <w:p w14:paraId="4CDF62EF" w14:textId="77777777" w:rsidR="00FB6B78" w:rsidRDefault="00585F01">
            <w:pPr>
              <w:jc w:val="center"/>
              <w:rPr>
                <w:rFonts w:ascii="宋体" w:hAnsi="宋体" w:cs="宋体"/>
                <w:sz w:val="22"/>
                <w:szCs w:val="22"/>
              </w:rPr>
            </w:pPr>
            <w:r>
              <w:rPr>
                <w:rFonts w:ascii="宋体" w:hAnsi="宋体" w:cs="宋体" w:hint="eastAsia"/>
                <w:sz w:val="22"/>
                <w:szCs w:val="22"/>
              </w:rPr>
              <w:t>详见“第五章</w:t>
            </w:r>
            <w:r>
              <w:rPr>
                <w:rFonts w:ascii="宋体" w:hAnsi="宋体" w:cs="宋体"/>
                <w:sz w:val="22"/>
                <w:szCs w:val="22"/>
              </w:rPr>
              <w:t xml:space="preserve"> </w:t>
            </w:r>
            <w:r>
              <w:rPr>
                <w:rFonts w:ascii="宋体" w:hAnsi="宋体" w:cs="宋体" w:hint="eastAsia"/>
                <w:sz w:val="22"/>
                <w:szCs w:val="22"/>
              </w:rPr>
              <w:t>采购需求”</w:t>
            </w:r>
          </w:p>
        </w:tc>
        <w:tc>
          <w:tcPr>
            <w:tcW w:w="976" w:type="dxa"/>
            <w:vAlign w:val="center"/>
          </w:tcPr>
          <w:p w14:paraId="30E3505A" w14:textId="77777777" w:rsidR="00FB6B78" w:rsidRDefault="00585F01">
            <w:pPr>
              <w:jc w:val="center"/>
              <w:rPr>
                <w:rFonts w:ascii="宋体" w:hAnsi="宋体" w:cs="宋体"/>
                <w:sz w:val="22"/>
                <w:szCs w:val="22"/>
              </w:rPr>
            </w:pPr>
            <w:r>
              <w:rPr>
                <w:rFonts w:ascii="宋体" w:hAnsi="宋体" w:cs="宋体" w:hint="eastAsia"/>
                <w:sz w:val="22"/>
                <w:szCs w:val="22"/>
              </w:rPr>
              <w:t>套</w:t>
            </w:r>
          </w:p>
        </w:tc>
        <w:tc>
          <w:tcPr>
            <w:tcW w:w="1023" w:type="dxa"/>
            <w:vAlign w:val="center"/>
          </w:tcPr>
          <w:p w14:paraId="1B8E6B42" w14:textId="77777777" w:rsidR="00FB6B78" w:rsidRDefault="00585F01">
            <w:pPr>
              <w:jc w:val="center"/>
              <w:rPr>
                <w:rFonts w:ascii="宋体" w:hAnsi="宋体" w:cs="宋体"/>
                <w:sz w:val="22"/>
                <w:szCs w:val="22"/>
              </w:rPr>
            </w:pPr>
            <w:r>
              <w:rPr>
                <w:rFonts w:ascii="宋体" w:hAnsi="宋体" w:cs="宋体"/>
                <w:sz w:val="22"/>
                <w:szCs w:val="22"/>
              </w:rPr>
              <w:t>1</w:t>
            </w:r>
          </w:p>
        </w:tc>
      </w:tr>
    </w:tbl>
    <w:p w14:paraId="6AE1428D" w14:textId="77777777" w:rsidR="00FB6B78" w:rsidRDefault="00585F01">
      <w:pPr>
        <w:pStyle w:val="af8"/>
        <w:widowControl/>
        <w:spacing w:beforeAutospacing="0" w:afterAutospacing="0" w:line="560" w:lineRule="exact"/>
        <w:ind w:firstLineChars="364" w:firstLine="935"/>
        <w:jc w:val="both"/>
        <w:rPr>
          <w:rFonts w:ascii="宋体" w:hAnsi="宋体" w:cs="宋体"/>
          <w:b/>
          <w:bCs/>
          <w:spacing w:val="8"/>
          <w:shd w:val="clear" w:color="auto" w:fill="FFFFFF"/>
        </w:rPr>
      </w:pPr>
      <w:r>
        <w:rPr>
          <w:rFonts w:ascii="宋体" w:hAnsi="宋体" w:cs="宋体" w:hint="eastAsia"/>
          <w:b/>
          <w:bCs/>
          <w:spacing w:val="8"/>
          <w:shd w:val="clear" w:color="auto" w:fill="FFFFFF"/>
        </w:rPr>
        <w:t>其他：投标人必须对招标货物内所有货物进行投标，不允许只投标其中的一部分，否则作为无效标处理。</w:t>
      </w:r>
    </w:p>
    <w:p w14:paraId="5EC3010C" w14:textId="77777777" w:rsidR="00FB6B78" w:rsidRDefault="00585F01">
      <w:pPr>
        <w:pStyle w:val="af8"/>
        <w:widowControl/>
        <w:spacing w:beforeAutospacing="0" w:afterAutospacing="0" w:line="560" w:lineRule="exact"/>
        <w:ind w:firstLineChars="200" w:firstLine="512"/>
        <w:jc w:val="both"/>
        <w:rPr>
          <w:rFonts w:ascii="宋体" w:hAnsi="宋体" w:cs="宋体"/>
          <w:color w:val="333333"/>
          <w:spacing w:val="8"/>
          <w:shd w:val="clear" w:color="auto" w:fill="FFFFFF"/>
        </w:rPr>
      </w:pPr>
      <w:r>
        <w:rPr>
          <w:rFonts w:ascii="宋体" w:hAnsi="宋体" w:cs="宋体" w:hint="eastAsia"/>
          <w:color w:val="333333"/>
          <w:spacing w:val="8"/>
          <w:shd w:val="clear" w:color="auto" w:fill="FFFFFF"/>
        </w:rPr>
        <w:t>交货期限：自合同签订之日起</w:t>
      </w:r>
      <w:r>
        <w:rPr>
          <w:rFonts w:ascii="宋体" w:hAnsi="宋体" w:cs="宋体"/>
          <w:color w:val="333333"/>
          <w:spacing w:val="8"/>
          <w:u w:val="single"/>
          <w:shd w:val="clear" w:color="auto" w:fill="FFFFFF"/>
        </w:rPr>
        <w:t>30</w:t>
      </w:r>
      <w:r>
        <w:rPr>
          <w:rFonts w:ascii="宋体" w:hAnsi="宋体" w:cs="宋体" w:hint="eastAsia"/>
          <w:color w:val="333333"/>
          <w:spacing w:val="8"/>
          <w:shd w:val="clear" w:color="auto" w:fill="FFFFFF"/>
        </w:rPr>
        <w:t>日内完成交货</w:t>
      </w:r>
    </w:p>
    <w:p w14:paraId="7A0C23DD" w14:textId="77777777" w:rsidR="00FB6B78" w:rsidRDefault="00585F01">
      <w:pPr>
        <w:pStyle w:val="af8"/>
        <w:widowControl/>
        <w:spacing w:beforeAutospacing="0" w:afterAutospacing="0" w:line="560" w:lineRule="exact"/>
        <w:ind w:firstLineChars="200" w:firstLine="512"/>
        <w:jc w:val="both"/>
        <w:rPr>
          <w:rFonts w:ascii="宋体" w:hAnsi="宋体" w:cs="宋体"/>
          <w:color w:val="333333"/>
          <w:spacing w:val="8"/>
          <w:shd w:val="clear" w:color="auto" w:fill="FFFFFF"/>
        </w:rPr>
      </w:pPr>
      <w:r>
        <w:rPr>
          <w:rFonts w:ascii="宋体" w:hAnsi="宋体" w:cs="宋体" w:hint="eastAsia"/>
          <w:color w:val="333333"/>
          <w:spacing w:val="8"/>
          <w:shd w:val="clear" w:color="auto" w:fill="FFFFFF"/>
        </w:rPr>
        <w:t>交货地点：北京</w:t>
      </w:r>
      <w:r>
        <w:rPr>
          <w:rFonts w:ascii="宋体" w:hAnsi="宋体" w:cs="宋体"/>
          <w:color w:val="333333"/>
          <w:spacing w:val="8"/>
          <w:shd w:val="clear" w:color="auto" w:fill="FFFFFF"/>
        </w:rPr>
        <w:t>,采购人指定地点</w:t>
      </w:r>
    </w:p>
    <w:p w14:paraId="3EC8D4D0" w14:textId="77777777" w:rsidR="00FB6B78" w:rsidRDefault="00585F01">
      <w:pPr>
        <w:pStyle w:val="af8"/>
        <w:widowControl/>
        <w:spacing w:beforeAutospacing="0" w:afterAutospacing="0" w:line="560" w:lineRule="exact"/>
        <w:ind w:firstLineChars="200" w:firstLine="512"/>
        <w:jc w:val="both"/>
        <w:rPr>
          <w:rFonts w:ascii="宋体" w:hAnsi="宋体" w:cs="宋体"/>
          <w:color w:val="333333"/>
          <w:spacing w:val="8"/>
          <w:shd w:val="clear" w:color="auto" w:fill="FFFFFF"/>
        </w:rPr>
      </w:pPr>
      <w:r>
        <w:rPr>
          <w:rFonts w:ascii="宋体" w:hAnsi="宋体" w:cs="宋体" w:hint="eastAsia"/>
          <w:color w:val="333333"/>
          <w:spacing w:val="8"/>
          <w:shd w:val="clear" w:color="auto" w:fill="FFFFFF"/>
        </w:rPr>
        <w:t>是否接受进口产品投标：</w:t>
      </w:r>
      <w:r>
        <w:rPr>
          <w:rFonts w:ascii="宋体" w:hAnsi="宋体" w:cs="宋体"/>
          <w:color w:val="333333"/>
          <w:spacing w:val="8"/>
          <w:shd w:val="clear" w:color="auto" w:fill="FFFFFF"/>
        </w:rPr>
        <w:sym w:font="Wingdings" w:char="00FE"/>
      </w:r>
      <w:r>
        <w:rPr>
          <w:rFonts w:ascii="宋体" w:hAnsi="宋体" w:cs="宋体" w:hint="eastAsia"/>
          <w:color w:val="333333"/>
          <w:spacing w:val="8"/>
          <w:shd w:val="clear" w:color="auto" w:fill="FFFFFF"/>
        </w:rPr>
        <w:t>否</w:t>
      </w:r>
      <w:r>
        <w:rPr>
          <w:rFonts w:ascii="宋体" w:hAnsi="宋体" w:cs="宋体"/>
          <w:color w:val="333333"/>
          <w:spacing w:val="8"/>
          <w:shd w:val="clear" w:color="auto" w:fill="FFFFFF"/>
        </w:rPr>
        <w:t>/</w:t>
      </w:r>
      <w:r>
        <w:rPr>
          <w:rFonts w:ascii="宋体" w:hAnsi="宋体" w:cs="宋体"/>
          <w:color w:val="333333"/>
          <w:spacing w:val="8"/>
          <w:shd w:val="clear" w:color="auto" w:fill="FFFFFF"/>
        </w:rPr>
        <w:sym w:font="Wingdings" w:char="00A8"/>
      </w:r>
      <w:r>
        <w:rPr>
          <w:rFonts w:ascii="宋体" w:hAnsi="宋体" w:cs="宋体" w:hint="eastAsia"/>
          <w:color w:val="333333"/>
          <w:spacing w:val="8"/>
          <w:shd w:val="clear" w:color="auto" w:fill="FFFFFF"/>
        </w:rPr>
        <w:t>是</w:t>
      </w:r>
    </w:p>
    <w:p w14:paraId="39990F66" w14:textId="77777777" w:rsidR="00FB6B78" w:rsidRDefault="00585F01">
      <w:pPr>
        <w:pStyle w:val="af8"/>
        <w:widowControl/>
        <w:spacing w:beforeAutospacing="0" w:afterAutospacing="0" w:line="560" w:lineRule="exact"/>
        <w:ind w:firstLineChars="200" w:firstLine="512"/>
        <w:jc w:val="both"/>
        <w:rPr>
          <w:rFonts w:ascii="宋体" w:hAnsi="宋体" w:cs="宋体"/>
          <w:spacing w:val="8"/>
          <w:shd w:val="clear" w:color="auto" w:fill="FFFFFF"/>
        </w:rPr>
      </w:pPr>
      <w:r>
        <w:rPr>
          <w:rFonts w:ascii="宋体" w:hAnsi="宋体" w:cs="宋体" w:hint="eastAsia"/>
          <w:spacing w:val="8"/>
          <w:shd w:val="clear" w:color="auto" w:fill="FFFFFF"/>
        </w:rPr>
        <w:t>本项目不接受联合体投标</w:t>
      </w:r>
    </w:p>
    <w:p w14:paraId="3FF07BBE" w14:textId="77777777" w:rsidR="00FB6B78" w:rsidRDefault="00585F01">
      <w:pPr>
        <w:pStyle w:val="2"/>
        <w:keepNext w:val="0"/>
        <w:keepLines w:val="0"/>
        <w:widowControl/>
        <w:spacing w:before="0" w:after="0" w:line="560" w:lineRule="exact"/>
        <w:rPr>
          <w:rFonts w:ascii="宋体" w:eastAsia="宋体" w:hAnsi="宋体" w:cs="宋体"/>
          <w:bCs w:val="0"/>
          <w:sz w:val="24"/>
          <w:szCs w:val="24"/>
        </w:rPr>
      </w:pPr>
      <w:bookmarkStart w:id="6" w:name="_Toc29591"/>
      <w:r>
        <w:rPr>
          <w:rFonts w:ascii="宋体" w:eastAsia="宋体" w:hAnsi="宋体" w:cs="宋体" w:hint="eastAsia"/>
          <w:bCs w:val="0"/>
          <w:color w:val="333333"/>
          <w:spacing w:val="8"/>
          <w:sz w:val="24"/>
          <w:szCs w:val="24"/>
          <w:shd w:val="clear" w:color="auto" w:fill="FFFFFF"/>
        </w:rPr>
        <w:t>二、申请人的资格要求：</w:t>
      </w:r>
      <w:bookmarkEnd w:id="6"/>
    </w:p>
    <w:p w14:paraId="07C81100" w14:textId="77777777" w:rsidR="00FB6B78" w:rsidRDefault="00585F01">
      <w:pPr>
        <w:spacing w:before="10" w:line="560" w:lineRule="exact"/>
        <w:ind w:firstLineChars="200" w:firstLine="512"/>
        <w:jc w:val="left"/>
        <w:rPr>
          <w:rFonts w:ascii="宋体" w:hAnsi="宋体" w:cs="宋体"/>
          <w:sz w:val="24"/>
        </w:rPr>
      </w:pPr>
      <w:r>
        <w:rPr>
          <w:rFonts w:ascii="宋体" w:hAnsi="宋体" w:cs="宋体"/>
          <w:color w:val="333333"/>
          <w:spacing w:val="8"/>
          <w:sz w:val="24"/>
          <w:shd w:val="clear" w:color="auto" w:fill="FFFFFF"/>
        </w:rPr>
        <w:t>1.</w:t>
      </w:r>
      <w:r>
        <w:rPr>
          <w:rFonts w:ascii="宋体" w:hAnsi="宋体" w:cs="宋体" w:hint="eastAsia"/>
          <w:sz w:val="24"/>
        </w:rPr>
        <w:t>符合《中华人民共和国政府采购法》第二十二条（一）至（六）的规定，即：</w:t>
      </w:r>
    </w:p>
    <w:p w14:paraId="2140F2D6" w14:textId="77777777" w:rsidR="00FB6B78" w:rsidRDefault="00585F01">
      <w:pPr>
        <w:spacing w:before="10" w:line="560" w:lineRule="exact"/>
        <w:ind w:firstLineChars="200" w:firstLine="480"/>
        <w:jc w:val="left"/>
        <w:rPr>
          <w:rFonts w:ascii="宋体" w:hAnsi="宋体" w:cs="宋体"/>
          <w:sz w:val="24"/>
        </w:rPr>
      </w:pPr>
      <w:r>
        <w:rPr>
          <w:rFonts w:ascii="宋体" w:hAnsi="宋体" w:cs="宋体" w:hint="eastAsia"/>
          <w:sz w:val="24"/>
        </w:rPr>
        <w:t>（</w:t>
      </w:r>
      <w:r>
        <w:rPr>
          <w:rFonts w:ascii="宋体" w:hAnsi="宋体" w:cs="宋体"/>
          <w:sz w:val="24"/>
        </w:rPr>
        <w:t xml:space="preserve">1）具有独立承担民事责任的能力； </w:t>
      </w:r>
    </w:p>
    <w:p w14:paraId="53B0BA4E" w14:textId="77777777" w:rsidR="00FB6B78" w:rsidRDefault="00585F01">
      <w:pPr>
        <w:spacing w:before="10" w:line="560" w:lineRule="exact"/>
        <w:ind w:firstLineChars="200" w:firstLine="480"/>
        <w:jc w:val="left"/>
        <w:rPr>
          <w:rFonts w:ascii="宋体" w:hAnsi="宋体" w:cs="宋体"/>
          <w:sz w:val="24"/>
        </w:rPr>
      </w:pPr>
      <w:r>
        <w:rPr>
          <w:rFonts w:ascii="宋体" w:hAnsi="宋体" w:cs="宋体" w:hint="eastAsia"/>
          <w:sz w:val="24"/>
        </w:rPr>
        <w:t>（</w:t>
      </w:r>
      <w:r>
        <w:rPr>
          <w:rFonts w:ascii="宋体" w:hAnsi="宋体" w:cs="宋体"/>
          <w:sz w:val="24"/>
        </w:rPr>
        <w:t xml:space="preserve">2）具有良好的商业信誉和健全的财务会计制度； </w:t>
      </w:r>
    </w:p>
    <w:p w14:paraId="3DE835E0" w14:textId="77777777" w:rsidR="00FB6B78" w:rsidRDefault="00585F01">
      <w:pPr>
        <w:spacing w:before="10" w:line="560" w:lineRule="exact"/>
        <w:ind w:firstLineChars="200" w:firstLine="480"/>
        <w:jc w:val="left"/>
        <w:rPr>
          <w:rFonts w:ascii="宋体" w:hAnsi="宋体" w:cs="宋体"/>
          <w:sz w:val="24"/>
        </w:rPr>
      </w:pPr>
      <w:r>
        <w:rPr>
          <w:rFonts w:ascii="宋体" w:hAnsi="宋体" w:cs="宋体" w:hint="eastAsia"/>
          <w:sz w:val="24"/>
        </w:rPr>
        <w:t>（</w:t>
      </w:r>
      <w:r>
        <w:rPr>
          <w:rFonts w:ascii="宋体" w:hAnsi="宋体" w:cs="宋体"/>
          <w:sz w:val="24"/>
        </w:rPr>
        <w:t xml:space="preserve">3）具有履行合同所必需的设备和专业技术能力； </w:t>
      </w:r>
    </w:p>
    <w:p w14:paraId="1067AFAA" w14:textId="77777777" w:rsidR="00FB6B78" w:rsidRDefault="00585F01">
      <w:pPr>
        <w:spacing w:before="10" w:line="560" w:lineRule="exact"/>
        <w:ind w:firstLineChars="200" w:firstLine="480"/>
        <w:jc w:val="left"/>
        <w:rPr>
          <w:rFonts w:ascii="宋体" w:hAnsi="宋体" w:cs="宋体"/>
          <w:sz w:val="24"/>
        </w:rPr>
      </w:pPr>
      <w:r>
        <w:rPr>
          <w:rFonts w:ascii="宋体" w:hAnsi="宋体" w:cs="宋体" w:hint="eastAsia"/>
          <w:sz w:val="24"/>
        </w:rPr>
        <w:t>（</w:t>
      </w:r>
      <w:r>
        <w:rPr>
          <w:rFonts w:ascii="宋体" w:hAnsi="宋体" w:cs="宋体"/>
          <w:sz w:val="24"/>
        </w:rPr>
        <w:t xml:space="preserve">4）有依法缴纳税收和社会保障资金的良好记录； </w:t>
      </w:r>
    </w:p>
    <w:p w14:paraId="74CAC5B3" w14:textId="77777777" w:rsidR="00FB6B78" w:rsidRDefault="00585F01">
      <w:pPr>
        <w:spacing w:before="10" w:line="560" w:lineRule="exact"/>
        <w:ind w:firstLineChars="200" w:firstLine="480"/>
        <w:jc w:val="left"/>
        <w:rPr>
          <w:rFonts w:ascii="宋体" w:hAnsi="宋体" w:cs="宋体"/>
          <w:color w:val="333333"/>
          <w:spacing w:val="8"/>
          <w:sz w:val="24"/>
          <w:shd w:val="clear" w:color="auto" w:fill="FFFFFF"/>
        </w:rPr>
      </w:pPr>
      <w:r>
        <w:rPr>
          <w:rFonts w:ascii="宋体" w:hAnsi="宋体" w:cs="宋体" w:hint="eastAsia"/>
          <w:sz w:val="24"/>
        </w:rPr>
        <w:t>（</w:t>
      </w:r>
      <w:r>
        <w:rPr>
          <w:rFonts w:ascii="宋体" w:hAnsi="宋体" w:cs="宋体"/>
          <w:sz w:val="24"/>
        </w:rPr>
        <w:t>5）参加政府采购活动前三年内，在经营活动中没有重大违法记录（重大违法记录是指供应商因违法经营受到刑事处罚或者责令停产停业、吊销许可证或者执照、较大数额罚款等行政处罚）</w:t>
      </w:r>
      <w:r>
        <w:rPr>
          <w:rFonts w:ascii="宋体" w:hAnsi="宋体" w:cs="宋体" w:hint="eastAsia"/>
          <w:color w:val="333333"/>
          <w:spacing w:val="8"/>
          <w:sz w:val="24"/>
          <w:shd w:val="clear" w:color="auto" w:fill="FFFFFF"/>
        </w:rPr>
        <w:t>；</w:t>
      </w:r>
    </w:p>
    <w:p w14:paraId="220F6608" w14:textId="77777777" w:rsidR="00FB6B78" w:rsidRDefault="00585F01">
      <w:pPr>
        <w:spacing w:before="10" w:line="560" w:lineRule="exact"/>
        <w:ind w:firstLineChars="200" w:firstLine="480"/>
        <w:jc w:val="left"/>
        <w:rPr>
          <w:rFonts w:ascii="宋体" w:hAnsi="宋体" w:cs="宋体"/>
          <w:sz w:val="24"/>
        </w:rPr>
      </w:pPr>
      <w:r>
        <w:rPr>
          <w:rFonts w:ascii="宋体" w:hAnsi="宋体" w:cs="宋体" w:hint="eastAsia"/>
          <w:sz w:val="24"/>
        </w:rPr>
        <w:t>（</w:t>
      </w:r>
      <w:r>
        <w:rPr>
          <w:rFonts w:ascii="宋体" w:hAnsi="宋体" w:cs="宋体"/>
          <w:sz w:val="24"/>
        </w:rPr>
        <w:t>6）法律、行政法规规定的其他条件。</w:t>
      </w:r>
    </w:p>
    <w:p w14:paraId="43C9FA14" w14:textId="77777777" w:rsidR="00FB6B78" w:rsidRDefault="00585F01">
      <w:pPr>
        <w:pStyle w:val="af8"/>
        <w:widowControl/>
        <w:spacing w:beforeAutospacing="0" w:afterAutospacing="0" w:line="560" w:lineRule="exact"/>
        <w:ind w:firstLine="555"/>
        <w:jc w:val="both"/>
        <w:rPr>
          <w:rFonts w:ascii="宋体" w:hAnsi="宋体" w:cs="宋体"/>
          <w:u w:val="single"/>
        </w:rPr>
      </w:pPr>
      <w:r>
        <w:rPr>
          <w:rFonts w:ascii="宋体" w:hAnsi="宋体" w:cs="宋体"/>
          <w:color w:val="333333"/>
          <w:spacing w:val="8"/>
          <w:shd w:val="clear" w:color="auto" w:fill="FFFFFF"/>
        </w:rPr>
        <w:t>2.落实政府采购政策需满足的资格要求：无</w:t>
      </w:r>
    </w:p>
    <w:p w14:paraId="368B9B72" w14:textId="77777777" w:rsidR="00FB6B78" w:rsidRDefault="00585F01">
      <w:pPr>
        <w:pStyle w:val="af8"/>
        <w:widowControl/>
        <w:spacing w:beforeAutospacing="0" w:afterAutospacing="0" w:line="560" w:lineRule="exact"/>
        <w:ind w:firstLine="555"/>
        <w:jc w:val="both"/>
        <w:rPr>
          <w:rFonts w:ascii="宋体" w:hAnsi="宋体" w:cs="宋体"/>
          <w:color w:val="333333"/>
          <w:spacing w:val="8"/>
          <w:shd w:val="clear" w:color="auto" w:fill="FFFFFF"/>
        </w:rPr>
      </w:pPr>
      <w:r>
        <w:rPr>
          <w:rFonts w:ascii="宋体" w:hAnsi="宋体" w:cs="宋体"/>
          <w:color w:val="333333"/>
          <w:spacing w:val="8"/>
          <w:shd w:val="clear" w:color="auto" w:fill="FFFFFF"/>
        </w:rPr>
        <w:t>3.本项目的特定资格要求：无</w:t>
      </w:r>
    </w:p>
    <w:p w14:paraId="735C6486" w14:textId="77777777" w:rsidR="000C2721" w:rsidRDefault="00585F01" w:rsidP="000C2721">
      <w:pPr>
        <w:pStyle w:val="2"/>
        <w:keepNext w:val="0"/>
        <w:keepLines w:val="0"/>
        <w:widowControl/>
        <w:spacing w:before="0" w:after="0" w:line="560" w:lineRule="exact"/>
        <w:rPr>
          <w:rFonts w:ascii="宋体" w:eastAsia="宋体" w:hAnsi="宋体" w:cs="宋体"/>
          <w:sz w:val="24"/>
          <w:szCs w:val="24"/>
        </w:rPr>
      </w:pPr>
      <w:bookmarkStart w:id="7" w:name="_Toc28789"/>
      <w:r>
        <w:rPr>
          <w:rFonts w:ascii="宋体" w:eastAsia="宋体" w:hAnsi="宋体" w:cs="宋体" w:hint="eastAsia"/>
          <w:b w:val="0"/>
          <w:color w:val="333333"/>
          <w:spacing w:val="8"/>
          <w:sz w:val="24"/>
          <w:szCs w:val="24"/>
          <w:shd w:val="clear" w:color="auto" w:fill="FFFFFF"/>
        </w:rPr>
        <w:t>三、</w:t>
      </w:r>
      <w:bookmarkStart w:id="8" w:name="_Toc30724"/>
      <w:bookmarkEnd w:id="7"/>
      <w:r w:rsidR="000C2721">
        <w:rPr>
          <w:rFonts w:ascii="宋体" w:eastAsia="宋体" w:hAnsi="宋体" w:cs="宋体" w:hint="eastAsia"/>
          <w:b w:val="0"/>
          <w:color w:val="333333"/>
          <w:spacing w:val="8"/>
          <w:sz w:val="24"/>
          <w:szCs w:val="24"/>
          <w:shd w:val="clear" w:color="auto" w:fill="FFFFFF"/>
        </w:rPr>
        <w:t>获取招标文件</w:t>
      </w:r>
    </w:p>
    <w:p w14:paraId="3A895806" w14:textId="5805024C" w:rsidR="000C2721" w:rsidRDefault="000C2721" w:rsidP="000C2721">
      <w:pPr>
        <w:pStyle w:val="af8"/>
        <w:widowControl/>
        <w:spacing w:beforeAutospacing="0" w:afterAutospacing="0" w:line="560" w:lineRule="exact"/>
        <w:ind w:firstLine="540"/>
        <w:jc w:val="both"/>
        <w:rPr>
          <w:rFonts w:ascii="宋体" w:hAnsi="宋体" w:cs="宋体"/>
        </w:rPr>
      </w:pPr>
      <w:r>
        <w:rPr>
          <w:rFonts w:ascii="宋体" w:hAnsi="宋体" w:cs="宋体" w:hint="eastAsia"/>
          <w:color w:val="333333"/>
          <w:spacing w:val="8"/>
          <w:shd w:val="clear" w:color="auto" w:fill="FFFFFF"/>
        </w:rPr>
        <w:t>时间：</w:t>
      </w:r>
      <w:r w:rsidRPr="00763FBC">
        <w:rPr>
          <w:rFonts w:ascii="宋体" w:hAnsi="宋体" w:cs="宋体" w:hint="eastAsia"/>
          <w:color w:val="333333"/>
          <w:spacing w:val="8"/>
          <w:u w:val="single"/>
          <w:shd w:val="clear" w:color="auto" w:fill="FFFFFF"/>
        </w:rPr>
        <w:t>2022年0</w:t>
      </w:r>
      <w:r w:rsidR="00763FBC" w:rsidRPr="00763FBC">
        <w:rPr>
          <w:rFonts w:ascii="宋体" w:hAnsi="宋体" w:cs="宋体"/>
          <w:color w:val="333333"/>
          <w:spacing w:val="8"/>
          <w:u w:val="single"/>
          <w:shd w:val="clear" w:color="auto" w:fill="FFFFFF"/>
        </w:rPr>
        <w:t>8</w:t>
      </w:r>
      <w:r w:rsidRPr="00763FBC">
        <w:rPr>
          <w:rFonts w:ascii="宋体" w:hAnsi="宋体" w:cs="宋体" w:hint="eastAsia"/>
          <w:color w:val="333333"/>
          <w:spacing w:val="8"/>
          <w:u w:val="single"/>
          <w:shd w:val="clear" w:color="auto" w:fill="FFFFFF"/>
        </w:rPr>
        <w:t>月</w:t>
      </w:r>
      <w:r w:rsidR="00763FBC" w:rsidRPr="00763FBC">
        <w:rPr>
          <w:rFonts w:ascii="宋体" w:hAnsi="宋体" w:cs="宋体"/>
          <w:color w:val="333333"/>
          <w:spacing w:val="8"/>
          <w:u w:val="single"/>
          <w:shd w:val="clear" w:color="auto" w:fill="FFFFFF"/>
        </w:rPr>
        <w:t>0</w:t>
      </w:r>
      <w:r w:rsidR="005D6839">
        <w:rPr>
          <w:rFonts w:ascii="宋体" w:hAnsi="宋体" w:cs="宋体"/>
          <w:color w:val="333333"/>
          <w:spacing w:val="8"/>
          <w:u w:val="single"/>
          <w:shd w:val="clear" w:color="auto" w:fill="FFFFFF"/>
        </w:rPr>
        <w:t>5</w:t>
      </w:r>
      <w:r w:rsidRPr="00763FBC">
        <w:rPr>
          <w:rFonts w:ascii="宋体" w:hAnsi="宋体" w:cs="宋体" w:hint="eastAsia"/>
          <w:color w:val="333333"/>
          <w:spacing w:val="8"/>
          <w:u w:val="single"/>
          <w:shd w:val="clear" w:color="auto" w:fill="FFFFFF"/>
        </w:rPr>
        <w:t>日</w:t>
      </w:r>
      <w:r w:rsidRPr="00763FBC">
        <w:rPr>
          <w:rFonts w:ascii="宋体" w:hAnsi="宋体" w:cs="宋体" w:hint="eastAsia"/>
          <w:color w:val="333333"/>
          <w:spacing w:val="8"/>
          <w:shd w:val="clear" w:color="auto" w:fill="FFFFFF"/>
        </w:rPr>
        <w:t>至</w:t>
      </w:r>
      <w:r w:rsidRPr="00763FBC">
        <w:rPr>
          <w:rFonts w:ascii="宋体" w:hAnsi="宋体" w:cs="宋体" w:hint="eastAsia"/>
          <w:color w:val="333333"/>
          <w:spacing w:val="8"/>
          <w:u w:val="single"/>
          <w:shd w:val="clear" w:color="auto" w:fill="FFFFFF"/>
        </w:rPr>
        <w:t>2022年</w:t>
      </w:r>
      <w:r w:rsidR="00763FBC" w:rsidRPr="00763FBC">
        <w:rPr>
          <w:rFonts w:ascii="宋体" w:hAnsi="宋体" w:cs="宋体"/>
          <w:color w:val="333333"/>
          <w:spacing w:val="8"/>
          <w:u w:val="single"/>
          <w:shd w:val="clear" w:color="auto" w:fill="FFFFFF"/>
        </w:rPr>
        <w:t>08</w:t>
      </w:r>
      <w:r w:rsidRPr="00763FBC">
        <w:rPr>
          <w:rFonts w:ascii="宋体" w:hAnsi="宋体" w:cs="宋体" w:hint="eastAsia"/>
          <w:color w:val="333333"/>
          <w:spacing w:val="8"/>
          <w:u w:val="single"/>
          <w:shd w:val="clear" w:color="auto" w:fill="FFFFFF"/>
        </w:rPr>
        <w:t>月</w:t>
      </w:r>
      <w:r w:rsidR="005D6839">
        <w:rPr>
          <w:rFonts w:ascii="宋体" w:hAnsi="宋体" w:cs="宋体"/>
          <w:color w:val="333333"/>
          <w:spacing w:val="8"/>
          <w:u w:val="single"/>
          <w:shd w:val="clear" w:color="auto" w:fill="FFFFFF"/>
        </w:rPr>
        <w:t>12</w:t>
      </w:r>
      <w:r w:rsidRPr="00763FBC">
        <w:rPr>
          <w:rFonts w:ascii="宋体" w:hAnsi="宋体" w:cs="宋体" w:hint="eastAsia"/>
          <w:color w:val="333333"/>
          <w:spacing w:val="8"/>
          <w:u w:val="single"/>
          <w:shd w:val="clear" w:color="auto" w:fill="FFFFFF"/>
        </w:rPr>
        <w:t>日</w:t>
      </w:r>
      <w:r w:rsidRPr="00763FBC">
        <w:rPr>
          <w:rFonts w:ascii="宋体" w:hAnsi="宋体" w:cs="宋体" w:hint="eastAsia"/>
          <w:color w:val="333333"/>
          <w:spacing w:val="8"/>
          <w:shd w:val="clear" w:color="auto" w:fill="FFFFFF"/>
        </w:rPr>
        <w:t>，</w:t>
      </w:r>
      <w:r>
        <w:rPr>
          <w:rFonts w:ascii="宋体" w:hAnsi="宋体" w:cs="宋体" w:hint="eastAsia"/>
          <w:color w:val="333333"/>
          <w:spacing w:val="8"/>
          <w:shd w:val="clear" w:color="auto" w:fill="FFFFFF"/>
        </w:rPr>
        <w:t>每天上午</w:t>
      </w:r>
      <w:r>
        <w:rPr>
          <w:rFonts w:ascii="宋体" w:hAnsi="宋体" w:cs="宋体" w:hint="eastAsia"/>
          <w:color w:val="333333"/>
          <w:spacing w:val="8"/>
          <w:u w:val="single"/>
          <w:shd w:val="clear" w:color="auto" w:fill="FFFFFF"/>
        </w:rPr>
        <w:t>9:00:00</w:t>
      </w:r>
      <w:r>
        <w:rPr>
          <w:rFonts w:ascii="宋体" w:hAnsi="宋体" w:cs="宋体" w:hint="eastAsia"/>
          <w:color w:val="333333"/>
          <w:spacing w:val="8"/>
          <w:shd w:val="clear" w:color="auto" w:fill="FFFFFF"/>
        </w:rPr>
        <w:t>至</w:t>
      </w:r>
      <w:r>
        <w:rPr>
          <w:rFonts w:ascii="宋体" w:hAnsi="宋体" w:cs="宋体" w:hint="eastAsia"/>
          <w:color w:val="333333"/>
          <w:spacing w:val="8"/>
          <w:u w:val="single"/>
          <w:shd w:val="clear" w:color="auto" w:fill="FFFFFF"/>
        </w:rPr>
        <w:t>11:30:00</w:t>
      </w:r>
      <w:r>
        <w:rPr>
          <w:rFonts w:ascii="宋体" w:hAnsi="宋体" w:cs="宋体" w:hint="eastAsia"/>
          <w:color w:val="333333"/>
          <w:spacing w:val="8"/>
          <w:shd w:val="clear" w:color="auto" w:fill="FFFFFF"/>
        </w:rPr>
        <w:t>，下午</w:t>
      </w:r>
      <w:r>
        <w:rPr>
          <w:rFonts w:ascii="宋体" w:hAnsi="宋体" w:cs="宋体" w:hint="eastAsia"/>
          <w:color w:val="333333"/>
          <w:spacing w:val="8"/>
          <w:u w:val="single"/>
          <w:shd w:val="clear" w:color="auto" w:fill="FFFFFF"/>
        </w:rPr>
        <w:t>13:00</w:t>
      </w:r>
      <w:r>
        <w:rPr>
          <w:rFonts w:ascii="宋体" w:hAnsi="宋体" w:cs="宋体" w:hint="eastAsia"/>
          <w:color w:val="333333"/>
          <w:spacing w:val="8"/>
          <w:shd w:val="clear" w:color="auto" w:fill="FFFFFF"/>
        </w:rPr>
        <w:t>至</w:t>
      </w:r>
      <w:r>
        <w:rPr>
          <w:rFonts w:ascii="宋体" w:hAnsi="宋体" w:cs="宋体" w:hint="eastAsia"/>
          <w:color w:val="333333"/>
          <w:spacing w:val="8"/>
          <w:u w:val="single"/>
          <w:shd w:val="clear" w:color="auto" w:fill="FFFFFF"/>
        </w:rPr>
        <w:t>17:00</w:t>
      </w:r>
      <w:r>
        <w:rPr>
          <w:rFonts w:ascii="宋体" w:hAnsi="宋体" w:cs="宋体" w:hint="eastAsia"/>
          <w:color w:val="333333"/>
          <w:spacing w:val="8"/>
          <w:shd w:val="clear" w:color="auto" w:fill="FFFFFF"/>
        </w:rPr>
        <w:t>（北京时间，法定节假日除外）。</w:t>
      </w:r>
    </w:p>
    <w:p w14:paraId="4202B506" w14:textId="77777777" w:rsidR="000C2721" w:rsidRDefault="000C2721" w:rsidP="000C2721">
      <w:pPr>
        <w:pStyle w:val="af8"/>
        <w:widowControl/>
        <w:spacing w:beforeAutospacing="0" w:afterAutospacing="0" w:line="560" w:lineRule="exact"/>
        <w:ind w:firstLine="540"/>
        <w:jc w:val="both"/>
        <w:rPr>
          <w:rFonts w:ascii="宋体" w:hAnsi="宋体" w:cs="宋体"/>
        </w:rPr>
      </w:pPr>
      <w:r>
        <w:rPr>
          <w:rFonts w:ascii="宋体" w:hAnsi="宋体" w:cs="宋体" w:hint="eastAsia"/>
          <w:color w:val="333333"/>
          <w:spacing w:val="8"/>
          <w:shd w:val="clear" w:color="auto" w:fill="FFFFFF"/>
        </w:rPr>
        <w:t>地点：北京市海淀区车公庄西路乙19号华通大厦B座北塔428室。</w:t>
      </w:r>
    </w:p>
    <w:p w14:paraId="7CE76EA8" w14:textId="77777777" w:rsidR="000C2721" w:rsidRDefault="000C2721" w:rsidP="000C2721">
      <w:pPr>
        <w:pStyle w:val="af8"/>
        <w:widowControl/>
        <w:spacing w:beforeAutospacing="0" w:afterAutospacing="0" w:line="560" w:lineRule="exact"/>
        <w:ind w:firstLine="540"/>
        <w:jc w:val="both"/>
        <w:rPr>
          <w:rFonts w:ascii="宋体" w:hAnsi="宋体" w:cs="宋体"/>
          <w:spacing w:val="8"/>
          <w:shd w:val="clear" w:color="auto" w:fill="FFFFFF"/>
        </w:rPr>
      </w:pPr>
      <w:r>
        <w:rPr>
          <w:rFonts w:ascii="宋体" w:hAnsi="宋体" w:cs="宋体" w:hint="eastAsia"/>
          <w:spacing w:val="8"/>
          <w:shd w:val="clear" w:color="auto" w:fill="FFFFFF"/>
        </w:rPr>
        <w:lastRenderedPageBreak/>
        <w:t>方式：现场购买。凡有意参加投标者，持投标人法人代表证明及法人代表授权和被授权人的有效身份证明原件及复印件（加盖公章），登记备案并获取招标文件。</w:t>
      </w:r>
    </w:p>
    <w:p w14:paraId="558D2E2C" w14:textId="1247B791" w:rsidR="000C2721" w:rsidRDefault="000C2721" w:rsidP="000C2721">
      <w:pPr>
        <w:pStyle w:val="af8"/>
        <w:widowControl/>
        <w:spacing w:beforeAutospacing="0" w:afterAutospacing="0" w:line="560" w:lineRule="exact"/>
        <w:ind w:firstLine="540"/>
        <w:jc w:val="both"/>
        <w:rPr>
          <w:rFonts w:ascii="宋体" w:hAnsi="宋体" w:cs="宋体"/>
        </w:rPr>
      </w:pPr>
      <w:r>
        <w:rPr>
          <w:rFonts w:ascii="宋体" w:hAnsi="宋体" w:cs="宋体" w:hint="eastAsia"/>
          <w:spacing w:val="8"/>
          <w:shd w:val="clear" w:color="auto" w:fill="FFFFFF"/>
        </w:rPr>
        <w:t>售价：人民币</w:t>
      </w:r>
      <w:r>
        <w:rPr>
          <w:rFonts w:ascii="宋体" w:hAnsi="宋体" w:cs="宋体"/>
          <w:spacing w:val="8"/>
          <w:shd w:val="clear" w:color="auto" w:fill="FFFFFF"/>
        </w:rPr>
        <w:t>500</w:t>
      </w:r>
      <w:r>
        <w:rPr>
          <w:rFonts w:ascii="宋体" w:hAnsi="宋体" w:cs="宋体" w:hint="eastAsia"/>
          <w:spacing w:val="8"/>
          <w:shd w:val="clear" w:color="auto" w:fill="FFFFFF"/>
        </w:rPr>
        <w:t>元，售后不退。只有购买了招标文件并登记备案的投标人才有资格参与投标。</w:t>
      </w:r>
    </w:p>
    <w:p w14:paraId="243133AA" w14:textId="77777777" w:rsidR="000C2721" w:rsidRDefault="000C2721" w:rsidP="000C2721">
      <w:pPr>
        <w:pStyle w:val="2"/>
        <w:keepNext w:val="0"/>
        <w:keepLines w:val="0"/>
        <w:widowControl/>
        <w:spacing w:before="0" w:after="0" w:line="560" w:lineRule="exact"/>
        <w:rPr>
          <w:rFonts w:ascii="宋体" w:eastAsia="宋体" w:hAnsi="宋体" w:cs="宋体"/>
          <w:bCs w:val="0"/>
          <w:sz w:val="24"/>
          <w:szCs w:val="24"/>
        </w:rPr>
      </w:pPr>
      <w:bookmarkStart w:id="9" w:name="_Toc10041"/>
      <w:r>
        <w:rPr>
          <w:rFonts w:ascii="宋体" w:eastAsia="宋体" w:hAnsi="宋体" w:cs="宋体" w:hint="eastAsia"/>
          <w:bCs w:val="0"/>
          <w:color w:val="333333"/>
          <w:spacing w:val="8"/>
          <w:sz w:val="24"/>
          <w:szCs w:val="24"/>
          <w:shd w:val="clear" w:color="auto" w:fill="FFFFFF"/>
        </w:rPr>
        <w:t>四、提交投标文件截止时间、开标时间和地点</w:t>
      </w:r>
      <w:bookmarkEnd w:id="9"/>
    </w:p>
    <w:p w14:paraId="0E97C6E5" w14:textId="5A70D0C8" w:rsidR="000C2721" w:rsidRPr="00763FBC" w:rsidRDefault="000C2721" w:rsidP="000C2721">
      <w:pPr>
        <w:pStyle w:val="af8"/>
        <w:widowControl/>
        <w:spacing w:beforeAutospacing="0" w:afterAutospacing="0" w:line="560" w:lineRule="exact"/>
        <w:ind w:firstLine="555"/>
        <w:jc w:val="both"/>
        <w:rPr>
          <w:rFonts w:ascii="宋体" w:hAnsi="宋体" w:cs="宋体"/>
          <w:color w:val="333333"/>
          <w:spacing w:val="8"/>
          <w:shd w:val="clear" w:color="auto" w:fill="FFFFFF"/>
        </w:rPr>
      </w:pPr>
      <w:r>
        <w:rPr>
          <w:rFonts w:ascii="宋体" w:hAnsi="宋体" w:cs="宋体" w:hint="eastAsia"/>
        </w:rPr>
        <w:t>提交投标文件截止时间</w:t>
      </w:r>
      <w:r w:rsidRPr="00763FBC">
        <w:rPr>
          <w:rFonts w:ascii="宋体" w:hAnsi="宋体" w:cs="宋体" w:hint="eastAsia"/>
        </w:rPr>
        <w:t>：</w:t>
      </w:r>
      <w:r w:rsidRPr="00763FBC">
        <w:rPr>
          <w:rFonts w:ascii="宋体" w:hAnsi="宋体" w:cs="宋体" w:hint="eastAsia"/>
          <w:color w:val="333333"/>
          <w:spacing w:val="8"/>
          <w:u w:val="single"/>
          <w:shd w:val="clear" w:color="auto" w:fill="FFFFFF"/>
        </w:rPr>
        <w:t>2022年08月</w:t>
      </w:r>
      <w:r w:rsidR="00763FBC" w:rsidRPr="00763FBC">
        <w:rPr>
          <w:rFonts w:ascii="宋体" w:hAnsi="宋体" w:cs="宋体"/>
          <w:color w:val="333333"/>
          <w:spacing w:val="8"/>
          <w:u w:val="single"/>
          <w:shd w:val="clear" w:color="auto" w:fill="FFFFFF"/>
        </w:rPr>
        <w:t>2</w:t>
      </w:r>
      <w:r w:rsidR="005D6839">
        <w:rPr>
          <w:rFonts w:ascii="宋体" w:hAnsi="宋体" w:cs="宋体"/>
          <w:color w:val="333333"/>
          <w:spacing w:val="8"/>
          <w:u w:val="single"/>
          <w:shd w:val="clear" w:color="auto" w:fill="FFFFFF"/>
        </w:rPr>
        <w:t>6</w:t>
      </w:r>
      <w:r w:rsidRPr="00763FBC">
        <w:rPr>
          <w:rFonts w:ascii="宋体" w:hAnsi="宋体" w:cs="宋体" w:hint="eastAsia"/>
          <w:color w:val="333333"/>
          <w:spacing w:val="8"/>
          <w:u w:val="single"/>
          <w:shd w:val="clear" w:color="auto" w:fill="FFFFFF"/>
        </w:rPr>
        <w:t>日13点30分</w:t>
      </w:r>
      <w:r w:rsidRPr="00763FBC">
        <w:rPr>
          <w:rFonts w:ascii="宋体" w:hAnsi="宋体" w:cs="宋体" w:hint="eastAsia"/>
          <w:color w:val="333333"/>
          <w:spacing w:val="8"/>
          <w:shd w:val="clear" w:color="auto" w:fill="FFFFFF"/>
        </w:rPr>
        <w:t>（北京时间）</w:t>
      </w:r>
    </w:p>
    <w:p w14:paraId="6FB5F344" w14:textId="52E33DF4" w:rsidR="000C2721" w:rsidRPr="00763FBC" w:rsidRDefault="000C2721" w:rsidP="000C2721">
      <w:pPr>
        <w:pStyle w:val="af8"/>
        <w:widowControl/>
        <w:spacing w:beforeAutospacing="0" w:afterAutospacing="0" w:line="560" w:lineRule="exact"/>
        <w:ind w:firstLine="555"/>
        <w:jc w:val="both"/>
        <w:rPr>
          <w:rFonts w:ascii="宋体" w:hAnsi="宋体" w:cs="宋体"/>
          <w:color w:val="333333"/>
          <w:spacing w:val="8"/>
          <w:shd w:val="clear" w:color="auto" w:fill="FFFFFF"/>
        </w:rPr>
      </w:pPr>
      <w:r w:rsidRPr="00763FBC">
        <w:rPr>
          <w:rFonts w:ascii="宋体" w:hAnsi="宋体" w:cs="宋体" w:hint="eastAsia"/>
          <w:color w:val="333333"/>
          <w:spacing w:val="8"/>
          <w:shd w:val="clear" w:color="auto" w:fill="FFFFFF"/>
        </w:rPr>
        <w:t>开标时间：</w:t>
      </w:r>
      <w:r w:rsidRPr="00763FBC">
        <w:rPr>
          <w:rFonts w:ascii="宋体" w:hAnsi="宋体" w:cs="宋体" w:hint="eastAsia"/>
          <w:color w:val="333333"/>
          <w:spacing w:val="8"/>
          <w:u w:val="single"/>
          <w:shd w:val="clear" w:color="auto" w:fill="FFFFFF"/>
        </w:rPr>
        <w:t>2022年08月</w:t>
      </w:r>
      <w:r w:rsidR="00763FBC" w:rsidRPr="00763FBC">
        <w:rPr>
          <w:rFonts w:ascii="宋体" w:hAnsi="宋体" w:cs="宋体"/>
          <w:color w:val="333333"/>
          <w:spacing w:val="8"/>
          <w:u w:val="single"/>
          <w:shd w:val="clear" w:color="auto" w:fill="FFFFFF"/>
        </w:rPr>
        <w:t>2</w:t>
      </w:r>
      <w:r w:rsidR="005D6839">
        <w:rPr>
          <w:rFonts w:ascii="宋体" w:hAnsi="宋体" w:cs="宋体"/>
          <w:color w:val="333333"/>
          <w:spacing w:val="8"/>
          <w:u w:val="single"/>
          <w:shd w:val="clear" w:color="auto" w:fill="FFFFFF"/>
        </w:rPr>
        <w:t>6</w:t>
      </w:r>
      <w:r w:rsidRPr="00763FBC">
        <w:rPr>
          <w:rFonts w:ascii="宋体" w:hAnsi="宋体" w:cs="宋体" w:hint="eastAsia"/>
          <w:color w:val="333333"/>
          <w:spacing w:val="8"/>
          <w:u w:val="single"/>
          <w:shd w:val="clear" w:color="auto" w:fill="FFFFFF"/>
        </w:rPr>
        <w:t>日13点30分</w:t>
      </w:r>
      <w:r w:rsidRPr="00763FBC">
        <w:rPr>
          <w:rFonts w:ascii="宋体" w:hAnsi="宋体" w:cs="宋体" w:hint="eastAsia"/>
          <w:color w:val="333333"/>
          <w:spacing w:val="8"/>
          <w:shd w:val="clear" w:color="auto" w:fill="FFFFFF"/>
        </w:rPr>
        <w:t>（北京时间）</w:t>
      </w:r>
    </w:p>
    <w:p w14:paraId="32425AC2" w14:textId="2F4F2181" w:rsidR="000C2721" w:rsidRDefault="000C2721" w:rsidP="000C2721">
      <w:pPr>
        <w:pStyle w:val="af8"/>
        <w:widowControl/>
        <w:spacing w:beforeAutospacing="0" w:afterAutospacing="0" w:line="560" w:lineRule="exact"/>
        <w:ind w:firstLine="555"/>
        <w:jc w:val="both"/>
        <w:rPr>
          <w:rFonts w:ascii="宋体" w:hAnsi="宋体" w:cs="宋体"/>
        </w:rPr>
      </w:pPr>
      <w:r w:rsidRPr="00763FBC">
        <w:rPr>
          <w:rFonts w:ascii="宋体" w:hAnsi="宋体" w:cs="宋体" w:hint="eastAsia"/>
          <w:color w:val="333333"/>
          <w:spacing w:val="8"/>
          <w:shd w:val="clear" w:color="auto" w:fill="FFFFFF"/>
        </w:rPr>
        <w:t>地点：北京市海淀区车公庄西路乙19号华通大厦B座北塔</w:t>
      </w:r>
      <w:r w:rsidR="00604D6E">
        <w:rPr>
          <w:rFonts w:ascii="宋体" w:hAnsi="宋体" w:cs="宋体" w:hint="eastAsia"/>
          <w:color w:val="333333"/>
          <w:spacing w:val="8"/>
          <w:shd w:val="clear" w:color="auto" w:fill="FFFFFF"/>
        </w:rPr>
        <w:t>4层</w:t>
      </w:r>
      <w:r w:rsidRPr="00763FBC">
        <w:rPr>
          <w:rFonts w:ascii="宋体" w:hAnsi="宋体" w:cs="宋体" w:hint="eastAsia"/>
          <w:color w:val="333333"/>
          <w:spacing w:val="8"/>
          <w:shd w:val="clear" w:color="auto" w:fill="FFFFFF"/>
        </w:rPr>
        <w:t>42</w:t>
      </w:r>
      <w:r w:rsidR="0001166B">
        <w:rPr>
          <w:rFonts w:ascii="宋体" w:hAnsi="宋体" w:cs="宋体"/>
          <w:color w:val="333333"/>
          <w:spacing w:val="8"/>
          <w:shd w:val="clear" w:color="auto" w:fill="FFFFFF"/>
        </w:rPr>
        <w:t>1</w:t>
      </w:r>
      <w:r w:rsidRPr="00763FBC">
        <w:rPr>
          <w:rFonts w:ascii="宋体" w:hAnsi="宋体" w:cs="宋体" w:hint="eastAsia"/>
          <w:color w:val="333333"/>
          <w:spacing w:val="8"/>
          <w:shd w:val="clear" w:color="auto" w:fill="FFFFFF"/>
        </w:rPr>
        <w:t>室</w:t>
      </w:r>
    </w:p>
    <w:p w14:paraId="1A996E88" w14:textId="36A0A369" w:rsidR="00FB6B78" w:rsidRDefault="00585F01" w:rsidP="000C2721">
      <w:pPr>
        <w:pStyle w:val="2"/>
        <w:keepNext w:val="0"/>
        <w:keepLines w:val="0"/>
        <w:widowControl/>
        <w:spacing w:before="0" w:after="0" w:line="560" w:lineRule="exact"/>
        <w:rPr>
          <w:rFonts w:ascii="宋体" w:eastAsia="宋体" w:hAnsi="宋体" w:cs="宋体"/>
          <w:bCs w:val="0"/>
          <w:sz w:val="24"/>
          <w:szCs w:val="24"/>
        </w:rPr>
      </w:pPr>
      <w:r>
        <w:rPr>
          <w:rFonts w:ascii="宋体" w:eastAsia="宋体" w:hAnsi="宋体" w:cs="宋体" w:hint="eastAsia"/>
          <w:bCs w:val="0"/>
          <w:color w:val="333333"/>
          <w:spacing w:val="8"/>
          <w:sz w:val="24"/>
          <w:szCs w:val="24"/>
          <w:shd w:val="clear" w:color="auto" w:fill="FFFFFF"/>
        </w:rPr>
        <w:t>五、</w:t>
      </w:r>
      <w:bookmarkEnd w:id="8"/>
      <w:r>
        <w:rPr>
          <w:rFonts w:ascii="宋体" w:eastAsia="宋体" w:hAnsi="宋体" w:cs="宋体" w:hint="eastAsia"/>
          <w:bCs w:val="0"/>
          <w:color w:val="333333"/>
          <w:spacing w:val="8"/>
          <w:sz w:val="24"/>
          <w:szCs w:val="24"/>
          <w:shd w:val="clear" w:color="auto" w:fill="FFFFFF"/>
        </w:rPr>
        <w:t>公告期限</w:t>
      </w:r>
    </w:p>
    <w:p w14:paraId="0B320E7B" w14:textId="77777777" w:rsidR="00FB6B78" w:rsidRDefault="00585F01">
      <w:pPr>
        <w:spacing w:line="560" w:lineRule="exact"/>
        <w:ind w:firstLineChars="200" w:firstLine="480"/>
        <w:jc w:val="left"/>
        <w:rPr>
          <w:rFonts w:ascii="宋体" w:hAnsi="宋体" w:cs="宋体"/>
          <w:kern w:val="0"/>
          <w:sz w:val="24"/>
        </w:rPr>
      </w:pPr>
      <w:bookmarkStart w:id="10" w:name="_Toc28366"/>
      <w:r>
        <w:rPr>
          <w:rFonts w:ascii="宋体" w:hAnsi="宋体" w:cs="宋体" w:hint="eastAsia"/>
          <w:kern w:val="0"/>
          <w:sz w:val="24"/>
        </w:rPr>
        <w:t>自本公告发布之日起5个工作日。</w:t>
      </w:r>
    </w:p>
    <w:p w14:paraId="1A624B92" w14:textId="77777777" w:rsidR="00FB6B78" w:rsidRDefault="00585F01">
      <w:pPr>
        <w:pStyle w:val="2"/>
        <w:keepNext w:val="0"/>
        <w:keepLines w:val="0"/>
        <w:widowControl/>
        <w:spacing w:before="0" w:after="0" w:line="560" w:lineRule="exact"/>
        <w:rPr>
          <w:rFonts w:ascii="宋体" w:eastAsia="宋体" w:hAnsi="宋体" w:cs="宋体"/>
          <w:bCs w:val="0"/>
          <w:color w:val="333333"/>
          <w:spacing w:val="8"/>
          <w:sz w:val="24"/>
          <w:szCs w:val="24"/>
          <w:shd w:val="clear" w:color="auto" w:fill="FFFFFF"/>
        </w:rPr>
      </w:pPr>
      <w:r>
        <w:rPr>
          <w:rFonts w:ascii="宋体" w:eastAsia="宋体" w:hAnsi="宋体" w:cs="宋体" w:hint="eastAsia"/>
          <w:bCs w:val="0"/>
          <w:color w:val="333333"/>
          <w:spacing w:val="8"/>
          <w:sz w:val="24"/>
          <w:szCs w:val="24"/>
          <w:shd w:val="clear" w:color="auto" w:fill="FFFFFF"/>
        </w:rPr>
        <w:t>六、其他补充事宜</w:t>
      </w:r>
      <w:bookmarkEnd w:id="10"/>
    </w:p>
    <w:p w14:paraId="47F9CD12" w14:textId="77777777" w:rsidR="00FB6B78" w:rsidRDefault="00585F01">
      <w:pPr>
        <w:pStyle w:val="af8"/>
        <w:widowControl/>
        <w:numPr>
          <w:ilvl w:val="0"/>
          <w:numId w:val="1"/>
        </w:numPr>
        <w:spacing w:beforeAutospacing="0" w:afterAutospacing="0" w:line="560" w:lineRule="exact"/>
        <w:jc w:val="both"/>
        <w:rPr>
          <w:rFonts w:ascii="宋体" w:hAnsi="宋体" w:cs="宋体"/>
          <w:spacing w:val="8"/>
          <w:shd w:val="clear" w:color="auto" w:fill="FFFFFF"/>
        </w:rPr>
      </w:pPr>
      <w:r>
        <w:rPr>
          <w:rFonts w:ascii="宋体" w:hAnsi="宋体" w:cs="宋体" w:hint="eastAsia"/>
          <w:spacing w:val="8"/>
          <w:shd w:val="clear" w:color="auto" w:fill="FFFFFF"/>
        </w:rPr>
        <w:t>采购项目执行政府采购政策</w:t>
      </w:r>
    </w:p>
    <w:p w14:paraId="553D0BBF" w14:textId="77777777" w:rsidR="00FB6B78" w:rsidRDefault="00585F01">
      <w:pPr>
        <w:pStyle w:val="af8"/>
        <w:widowControl/>
        <w:numPr>
          <w:ilvl w:val="0"/>
          <w:numId w:val="2"/>
        </w:numPr>
        <w:spacing w:beforeAutospacing="0" w:afterAutospacing="0" w:line="560" w:lineRule="exact"/>
        <w:jc w:val="both"/>
        <w:rPr>
          <w:rFonts w:ascii="宋体" w:hAnsi="宋体" w:cs="宋体"/>
          <w:spacing w:val="8"/>
          <w:shd w:val="clear" w:color="auto" w:fill="FFFFFF"/>
        </w:rPr>
      </w:pPr>
      <w:r>
        <w:rPr>
          <w:rFonts w:ascii="宋体" w:hAnsi="宋体" w:cs="宋体" w:hint="eastAsia"/>
          <w:spacing w:val="8"/>
          <w:shd w:val="clear" w:color="auto" w:fill="FFFFFF"/>
        </w:rPr>
        <w:t>对小微企业的报价给予价格扣除（监狱企业、残疾人福利性单位视同小微企业；监狱企业、残疾人福利性单位属于小型、微型企业的，不重复享受政策）。</w:t>
      </w:r>
    </w:p>
    <w:p w14:paraId="21F880EB" w14:textId="77777777" w:rsidR="00FB6B78" w:rsidRDefault="00585F01">
      <w:pPr>
        <w:pStyle w:val="af8"/>
        <w:widowControl/>
        <w:numPr>
          <w:ilvl w:val="0"/>
          <w:numId w:val="2"/>
        </w:numPr>
        <w:spacing w:beforeAutospacing="0" w:afterAutospacing="0" w:line="560" w:lineRule="exact"/>
        <w:jc w:val="both"/>
        <w:rPr>
          <w:rFonts w:ascii="宋体" w:hAnsi="宋体" w:cs="宋体"/>
          <w:spacing w:val="8"/>
          <w:shd w:val="clear" w:color="auto" w:fill="FFFFFF"/>
        </w:rPr>
      </w:pPr>
      <w:r>
        <w:rPr>
          <w:rFonts w:ascii="宋体" w:hAnsi="宋体" w:cs="宋体" w:hint="eastAsia"/>
          <w:spacing w:val="8"/>
          <w:shd w:val="clear" w:color="auto" w:fill="FFFFFF"/>
        </w:rPr>
        <w:t>优先采购节能环保产品（注：所采购的货物在政府采购节能产品、环境标志产品实施品目清单范围内，且具有国家确定的认证机构出具的、处于有效期之内的节能产品、环境标志产品认证证书）。</w:t>
      </w:r>
    </w:p>
    <w:p w14:paraId="55768BBD" w14:textId="77777777" w:rsidR="00FB6B78" w:rsidRDefault="00585F01">
      <w:pPr>
        <w:pStyle w:val="af8"/>
        <w:widowControl/>
        <w:numPr>
          <w:ilvl w:val="0"/>
          <w:numId w:val="1"/>
        </w:numPr>
        <w:spacing w:beforeAutospacing="0" w:afterAutospacing="0" w:line="560" w:lineRule="exact"/>
        <w:jc w:val="both"/>
        <w:rPr>
          <w:rFonts w:ascii="宋体" w:hAnsi="宋体" w:cs="宋体"/>
          <w:spacing w:val="8"/>
          <w:shd w:val="clear" w:color="auto" w:fill="FFFFFF"/>
        </w:rPr>
      </w:pPr>
      <w:r>
        <w:rPr>
          <w:rFonts w:ascii="宋体" w:hAnsi="宋体" w:cs="宋体" w:hint="eastAsia"/>
          <w:spacing w:val="8"/>
          <w:shd w:val="clear" w:color="auto" w:fill="FFFFFF"/>
        </w:rPr>
        <w:t>本项目投标截止期前被“信用中国”网站（</w:t>
      </w:r>
      <w:r>
        <w:rPr>
          <w:rFonts w:ascii="宋体" w:hAnsi="宋体" w:cs="宋体"/>
          <w:spacing w:val="8"/>
          <w:shd w:val="clear" w:color="auto" w:fill="FFFFFF"/>
        </w:rPr>
        <w:t>www.creditchina.gov.cn）中列入失信被执行人和/或重大税收违法失信主体的供应商、被中国政府采购网（http://www.ccgp.gov.cn/）列入政府采购严重违法失信行为记录名单中被财政部门禁止参加政府采购活动的供应商（处罚决定规定的时间和地域范围内），无资格参加本项目的采购活动。</w:t>
      </w:r>
    </w:p>
    <w:p w14:paraId="3FDBBFBB" w14:textId="77777777" w:rsidR="00FB6B78" w:rsidRDefault="00585F01">
      <w:pPr>
        <w:pStyle w:val="af8"/>
        <w:widowControl/>
        <w:numPr>
          <w:ilvl w:val="0"/>
          <w:numId w:val="1"/>
        </w:numPr>
        <w:spacing w:beforeAutospacing="0" w:afterAutospacing="0" w:line="560" w:lineRule="exact"/>
        <w:jc w:val="both"/>
        <w:rPr>
          <w:rFonts w:ascii="宋体" w:hAnsi="宋体" w:cs="宋体"/>
          <w:spacing w:val="8"/>
          <w:shd w:val="clear" w:color="auto" w:fill="FFFFFF"/>
        </w:rPr>
      </w:pPr>
      <w:r>
        <w:rPr>
          <w:rFonts w:ascii="宋体" w:hAnsi="宋体" w:cs="宋体" w:hint="eastAsia"/>
          <w:spacing w:val="8"/>
          <w:shd w:val="clear" w:color="auto" w:fill="FFFFFF"/>
        </w:rPr>
        <w:lastRenderedPageBreak/>
        <w:t>单位负责人为同一人或者存在控股、管理关系的不同单位，不得同时参加本项目的投标。为本项目提供整体设计、规范编制或者项目管理、监理、检测等服务的投标人，不得再参加本项目投标。</w:t>
      </w:r>
    </w:p>
    <w:p w14:paraId="6C573C40" w14:textId="77777777" w:rsidR="00FB6B78" w:rsidRDefault="00585F01">
      <w:pPr>
        <w:pStyle w:val="af8"/>
        <w:widowControl/>
        <w:numPr>
          <w:ilvl w:val="0"/>
          <w:numId w:val="1"/>
        </w:numPr>
        <w:spacing w:beforeAutospacing="0" w:afterAutospacing="0" w:line="560" w:lineRule="exact"/>
        <w:jc w:val="both"/>
        <w:rPr>
          <w:rFonts w:ascii="宋体" w:hAnsi="宋体" w:cs="宋体"/>
          <w:spacing w:val="8"/>
          <w:shd w:val="clear" w:color="auto" w:fill="FFFFFF"/>
        </w:rPr>
      </w:pPr>
      <w:r>
        <w:rPr>
          <w:rFonts w:ascii="宋体" w:hAnsi="宋体" w:cs="宋体" w:hint="eastAsia"/>
          <w:spacing w:val="8"/>
          <w:shd w:val="clear" w:color="auto" w:fill="FFFFFF"/>
        </w:rPr>
        <w:t>本招标公告在中国政府采购网（http://www.ccgp.gov.cn/）上发布。</w:t>
      </w:r>
    </w:p>
    <w:p w14:paraId="04AD8159" w14:textId="77777777" w:rsidR="000C2721" w:rsidRDefault="000C2721" w:rsidP="000C2721">
      <w:pPr>
        <w:pStyle w:val="af8"/>
        <w:widowControl/>
        <w:numPr>
          <w:ilvl w:val="0"/>
          <w:numId w:val="1"/>
        </w:numPr>
        <w:spacing w:beforeAutospacing="0" w:afterAutospacing="0" w:line="560" w:lineRule="exact"/>
        <w:jc w:val="both"/>
        <w:rPr>
          <w:rFonts w:ascii="宋体" w:hAnsi="宋体" w:cs="宋体"/>
          <w:spacing w:val="8"/>
          <w:shd w:val="clear" w:color="auto" w:fill="FFFFFF"/>
        </w:rPr>
      </w:pPr>
      <w:r>
        <w:rPr>
          <w:rFonts w:ascii="宋体" w:hAnsi="宋体" w:cs="宋体" w:hint="eastAsia"/>
          <w:spacing w:val="8"/>
          <w:shd w:val="clear" w:color="auto" w:fill="FFFFFF"/>
        </w:rPr>
        <w:t>请投标人在汇款时务必注明所投标项目的招标编号及款项用途，否则，因款项用途不明导致投标无效等后果由投标人自行承担。</w:t>
      </w:r>
    </w:p>
    <w:p w14:paraId="0F47E264" w14:textId="77777777" w:rsidR="000C2721" w:rsidRDefault="000C2721" w:rsidP="000C2721">
      <w:pPr>
        <w:pStyle w:val="af8"/>
        <w:widowControl/>
        <w:numPr>
          <w:ilvl w:val="0"/>
          <w:numId w:val="1"/>
        </w:numPr>
        <w:spacing w:beforeAutospacing="0" w:afterAutospacing="0" w:line="560" w:lineRule="exact"/>
        <w:jc w:val="both"/>
        <w:rPr>
          <w:rFonts w:ascii="宋体" w:hAnsi="宋体" w:cs="宋体"/>
          <w:spacing w:val="8"/>
          <w:shd w:val="clear" w:color="auto" w:fill="FFFFFF"/>
        </w:rPr>
      </w:pPr>
      <w:r>
        <w:rPr>
          <w:rFonts w:ascii="宋体" w:hAnsi="宋体" w:cs="宋体" w:hint="eastAsia"/>
          <w:spacing w:val="8"/>
          <w:shd w:val="clear" w:color="auto" w:fill="FFFFFF"/>
        </w:rPr>
        <w:t>接收标书款的银行账户信息：现场购买。</w:t>
      </w:r>
    </w:p>
    <w:p w14:paraId="28CCB523" w14:textId="158BF609" w:rsidR="00FB6B78" w:rsidRDefault="00585F01">
      <w:pPr>
        <w:pStyle w:val="2"/>
        <w:keepNext w:val="0"/>
        <w:keepLines w:val="0"/>
        <w:widowControl/>
        <w:spacing w:before="0" w:after="0" w:line="560" w:lineRule="exact"/>
        <w:rPr>
          <w:rFonts w:ascii="宋体" w:eastAsia="宋体" w:hAnsi="宋体" w:cs="宋体"/>
          <w:sz w:val="24"/>
          <w:szCs w:val="24"/>
        </w:rPr>
      </w:pPr>
      <w:bookmarkStart w:id="11" w:name="_Toc13729"/>
      <w:r>
        <w:rPr>
          <w:rFonts w:ascii="宋体" w:eastAsia="宋体" w:hAnsi="宋体" w:cs="宋体" w:hint="eastAsia"/>
          <w:bCs w:val="0"/>
          <w:color w:val="333333"/>
          <w:spacing w:val="8"/>
          <w:sz w:val="24"/>
          <w:szCs w:val="24"/>
          <w:shd w:val="clear" w:color="auto" w:fill="FFFFFF"/>
        </w:rPr>
        <w:t>七、对本次招标提出询问，请按以下方式联系</w:t>
      </w:r>
      <w:bookmarkEnd w:id="11"/>
    </w:p>
    <w:p w14:paraId="504DC1A7" w14:textId="77777777" w:rsidR="00FB6B78" w:rsidRDefault="00585F01">
      <w:pPr>
        <w:pStyle w:val="af8"/>
        <w:widowControl/>
        <w:spacing w:beforeAutospacing="0" w:afterAutospacing="0" w:line="560" w:lineRule="exact"/>
        <w:rPr>
          <w:rFonts w:ascii="宋体" w:hAnsi="宋体" w:cs="宋体"/>
        </w:rPr>
      </w:pPr>
      <w:r>
        <w:rPr>
          <w:rFonts w:ascii="宋体" w:hAnsi="宋体" w:cs="宋体" w:hint="eastAsia"/>
          <w:color w:val="333333"/>
          <w:spacing w:val="8"/>
          <w:shd w:val="clear" w:color="auto" w:fill="FFFFFF"/>
        </w:rPr>
        <w:t xml:space="preserve">　　　1.采购人信息</w:t>
      </w:r>
    </w:p>
    <w:p w14:paraId="520AF783" w14:textId="77777777" w:rsidR="00FB6B78" w:rsidRDefault="00585F01">
      <w:pPr>
        <w:pStyle w:val="af8"/>
        <w:widowControl/>
        <w:spacing w:beforeAutospacing="0" w:afterAutospacing="0" w:line="560" w:lineRule="exact"/>
        <w:ind w:firstLineChars="400" w:firstLine="1024"/>
        <w:rPr>
          <w:rFonts w:ascii="宋体" w:hAnsi="宋体" w:cs="宋体"/>
        </w:rPr>
      </w:pPr>
      <w:r>
        <w:rPr>
          <w:rFonts w:ascii="宋体" w:hAnsi="宋体" w:cs="宋体" w:hint="eastAsia"/>
          <w:color w:val="333333"/>
          <w:spacing w:val="8"/>
          <w:shd w:val="clear" w:color="auto" w:fill="FFFFFF"/>
        </w:rPr>
        <w:t>名 称：</w:t>
      </w:r>
      <w:r>
        <w:rPr>
          <w:rFonts w:ascii="宋体" w:hAnsi="宋体" w:cs="宋体" w:hint="eastAsia"/>
          <w:color w:val="333333"/>
          <w:spacing w:val="8"/>
          <w:u w:val="single"/>
          <w:shd w:val="clear" w:color="auto" w:fill="FFFFFF"/>
        </w:rPr>
        <w:t>中国中医科学院中医临床基础医学研究所</w:t>
      </w:r>
    </w:p>
    <w:p w14:paraId="09C64040" w14:textId="77777777" w:rsidR="00FB6B78" w:rsidRDefault="00585F01">
      <w:pPr>
        <w:pStyle w:val="af8"/>
        <w:widowControl/>
        <w:spacing w:beforeAutospacing="0" w:afterAutospacing="0" w:line="560" w:lineRule="exact"/>
        <w:ind w:firstLineChars="400" w:firstLine="1024"/>
        <w:rPr>
          <w:rFonts w:ascii="宋体" w:hAnsi="宋体" w:cs="宋体"/>
          <w:color w:val="333333"/>
          <w:spacing w:val="8"/>
          <w:u w:val="single"/>
          <w:shd w:val="clear" w:color="auto" w:fill="FFFFFF"/>
        </w:rPr>
      </w:pPr>
      <w:r>
        <w:rPr>
          <w:rFonts w:ascii="宋体" w:hAnsi="宋体" w:cs="宋体" w:hint="eastAsia"/>
          <w:color w:val="333333"/>
          <w:spacing w:val="8"/>
          <w:shd w:val="clear" w:color="auto" w:fill="FFFFFF"/>
        </w:rPr>
        <w:t>地址：</w:t>
      </w:r>
      <w:r>
        <w:rPr>
          <w:rFonts w:ascii="宋体" w:hAnsi="宋体" w:cs="宋体" w:hint="eastAsia"/>
          <w:color w:val="333333"/>
          <w:spacing w:val="8"/>
          <w:u w:val="single"/>
          <w:shd w:val="clear" w:color="auto" w:fill="FFFFFF"/>
        </w:rPr>
        <w:t>北京市东城区东直门内南小街16号大白楼448室</w:t>
      </w:r>
    </w:p>
    <w:p w14:paraId="159B7AB2" w14:textId="4AED95CB" w:rsidR="00FB6B78" w:rsidRDefault="00585F01">
      <w:pPr>
        <w:pStyle w:val="af8"/>
        <w:widowControl/>
        <w:spacing w:beforeAutospacing="0" w:afterAutospacing="0" w:line="560" w:lineRule="exact"/>
        <w:ind w:firstLineChars="400" w:firstLine="1024"/>
        <w:rPr>
          <w:rFonts w:ascii="宋体" w:hAnsi="宋体" w:cs="宋体"/>
        </w:rPr>
      </w:pPr>
      <w:r>
        <w:rPr>
          <w:rFonts w:ascii="宋体" w:hAnsi="宋体" w:cs="宋体" w:hint="eastAsia"/>
          <w:color w:val="333333"/>
          <w:spacing w:val="8"/>
          <w:shd w:val="clear" w:color="auto" w:fill="FFFFFF"/>
        </w:rPr>
        <w:t>联系方式：</w:t>
      </w:r>
      <w:r>
        <w:rPr>
          <w:rFonts w:ascii="宋体" w:hAnsi="宋体" w:cs="宋体" w:hint="eastAsia"/>
          <w:color w:val="333333"/>
          <w:spacing w:val="8"/>
          <w:u w:val="single"/>
          <w:shd w:val="clear" w:color="auto" w:fill="FFFFFF"/>
        </w:rPr>
        <w:t xml:space="preserve">施老师 </w:t>
      </w:r>
      <w:r w:rsidR="00FE7F78">
        <w:rPr>
          <w:rFonts w:ascii="宋体" w:hAnsi="宋体" w:cs="宋体"/>
          <w:color w:val="333333"/>
          <w:spacing w:val="8"/>
          <w:u w:val="single"/>
          <w:shd w:val="clear" w:color="auto" w:fill="FFFFFF"/>
        </w:rPr>
        <w:t>010-</w:t>
      </w:r>
      <w:r>
        <w:rPr>
          <w:rFonts w:ascii="宋体" w:hAnsi="宋体" w:cs="宋体" w:hint="eastAsia"/>
          <w:color w:val="333333"/>
          <w:spacing w:val="8"/>
          <w:u w:val="single"/>
          <w:shd w:val="clear" w:color="auto" w:fill="FFFFFF"/>
        </w:rPr>
        <w:t>64093201</w:t>
      </w:r>
    </w:p>
    <w:p w14:paraId="08BEAEEC" w14:textId="77777777" w:rsidR="00FB6B78" w:rsidRDefault="00585F01">
      <w:pPr>
        <w:pStyle w:val="af8"/>
        <w:widowControl/>
        <w:spacing w:beforeAutospacing="0" w:afterAutospacing="0" w:line="560" w:lineRule="exact"/>
        <w:ind w:firstLineChars="300" w:firstLine="768"/>
        <w:rPr>
          <w:rFonts w:ascii="宋体" w:hAnsi="宋体" w:cs="宋体"/>
        </w:rPr>
      </w:pPr>
      <w:r>
        <w:rPr>
          <w:rFonts w:ascii="宋体" w:hAnsi="宋体" w:cs="宋体" w:hint="eastAsia"/>
          <w:color w:val="333333"/>
          <w:spacing w:val="8"/>
          <w:shd w:val="clear" w:color="auto" w:fill="FFFFFF"/>
        </w:rPr>
        <w:t>2.采购代理机构信息</w:t>
      </w:r>
    </w:p>
    <w:p w14:paraId="16494650" w14:textId="77777777" w:rsidR="00FB6B78" w:rsidRDefault="00585F01">
      <w:pPr>
        <w:pStyle w:val="af8"/>
        <w:widowControl/>
        <w:spacing w:beforeAutospacing="0" w:afterAutospacing="0" w:line="560" w:lineRule="exact"/>
        <w:ind w:firstLineChars="400" w:firstLine="1024"/>
        <w:jc w:val="both"/>
        <w:rPr>
          <w:rFonts w:ascii="宋体" w:hAnsi="宋体" w:cs="宋体"/>
        </w:rPr>
      </w:pPr>
      <w:r>
        <w:rPr>
          <w:rFonts w:ascii="宋体" w:hAnsi="宋体" w:cs="宋体" w:hint="eastAsia"/>
          <w:color w:val="333333"/>
          <w:spacing w:val="8"/>
          <w:shd w:val="clear" w:color="auto" w:fill="FFFFFF"/>
        </w:rPr>
        <w:t>名 称：</w:t>
      </w:r>
      <w:r>
        <w:rPr>
          <w:rFonts w:ascii="宋体" w:hAnsi="宋体" w:cs="宋体" w:hint="eastAsia"/>
          <w:color w:val="333333"/>
          <w:spacing w:val="8"/>
          <w:u w:val="single"/>
          <w:shd w:val="clear" w:color="auto" w:fill="FFFFFF"/>
        </w:rPr>
        <w:t>国信招标集团股份有限公司</w:t>
      </w:r>
    </w:p>
    <w:p w14:paraId="141B35D8" w14:textId="77777777" w:rsidR="00FB6B78" w:rsidRDefault="00585F01">
      <w:pPr>
        <w:pStyle w:val="af8"/>
        <w:widowControl/>
        <w:spacing w:beforeAutospacing="0" w:afterAutospacing="0" w:line="560" w:lineRule="exact"/>
        <w:ind w:firstLineChars="400" w:firstLine="1024"/>
        <w:jc w:val="both"/>
        <w:rPr>
          <w:rFonts w:ascii="宋体" w:hAnsi="宋体" w:cs="宋体"/>
        </w:rPr>
      </w:pPr>
      <w:r>
        <w:rPr>
          <w:rFonts w:ascii="宋体" w:hAnsi="宋体" w:cs="宋体" w:hint="eastAsia"/>
          <w:color w:val="333333"/>
          <w:spacing w:val="8"/>
          <w:shd w:val="clear" w:color="auto" w:fill="FFFFFF"/>
        </w:rPr>
        <w:t>地　址：</w:t>
      </w:r>
      <w:r>
        <w:rPr>
          <w:rFonts w:ascii="宋体" w:hAnsi="宋体" w:cs="宋体" w:hint="eastAsia"/>
          <w:color w:val="333333"/>
          <w:spacing w:val="8"/>
          <w:u w:val="single"/>
          <w:shd w:val="clear" w:color="auto" w:fill="FFFFFF"/>
        </w:rPr>
        <w:t>北京市海淀区车公庄西路乙19号华通大厦B座北塔428室</w:t>
      </w:r>
    </w:p>
    <w:p w14:paraId="72ED5D95" w14:textId="77777777" w:rsidR="00FB6B78" w:rsidRDefault="00585F01">
      <w:pPr>
        <w:pStyle w:val="af8"/>
        <w:widowControl/>
        <w:spacing w:beforeAutospacing="0" w:afterAutospacing="0" w:line="560" w:lineRule="exact"/>
        <w:ind w:firstLineChars="400" w:firstLine="1024"/>
        <w:jc w:val="both"/>
        <w:rPr>
          <w:rFonts w:ascii="宋体" w:hAnsi="宋体" w:cs="宋体"/>
        </w:rPr>
      </w:pPr>
      <w:r>
        <w:rPr>
          <w:rFonts w:ascii="宋体" w:hAnsi="宋体" w:cs="宋体" w:hint="eastAsia"/>
          <w:color w:val="333333"/>
          <w:spacing w:val="8"/>
          <w:shd w:val="clear" w:color="auto" w:fill="FFFFFF"/>
        </w:rPr>
        <w:t>联系方式：</w:t>
      </w:r>
      <w:r>
        <w:rPr>
          <w:rFonts w:ascii="宋体" w:hAnsi="宋体" w:cs="宋体" w:hint="eastAsia"/>
          <w:color w:val="333333"/>
          <w:spacing w:val="8"/>
          <w:u w:val="single"/>
          <w:shd w:val="clear" w:color="auto" w:fill="FFFFFF"/>
        </w:rPr>
        <w:t>张祯010-88019358-</w:t>
      </w:r>
      <w:r>
        <w:rPr>
          <w:rFonts w:ascii="宋体" w:hAnsi="宋体" w:cs="宋体"/>
          <w:color w:val="333333"/>
          <w:spacing w:val="8"/>
          <w:u w:val="single"/>
          <w:shd w:val="clear" w:color="auto" w:fill="FFFFFF"/>
        </w:rPr>
        <w:t>818</w:t>
      </w:r>
    </w:p>
    <w:p w14:paraId="172C0D39" w14:textId="77777777" w:rsidR="00FB6B78" w:rsidRDefault="00585F01">
      <w:pPr>
        <w:pStyle w:val="af8"/>
        <w:widowControl/>
        <w:spacing w:beforeAutospacing="0" w:afterAutospacing="0" w:line="560" w:lineRule="exact"/>
        <w:ind w:firstLine="840"/>
        <w:jc w:val="both"/>
        <w:rPr>
          <w:rFonts w:ascii="宋体" w:hAnsi="宋体" w:cs="宋体"/>
        </w:rPr>
      </w:pPr>
      <w:r>
        <w:rPr>
          <w:rFonts w:ascii="宋体" w:hAnsi="宋体" w:cs="宋体" w:hint="eastAsia"/>
          <w:color w:val="333333"/>
          <w:spacing w:val="8"/>
          <w:shd w:val="clear" w:color="auto" w:fill="FFFFFF"/>
        </w:rPr>
        <w:t>3.项目联系方式</w:t>
      </w:r>
    </w:p>
    <w:p w14:paraId="1004135C" w14:textId="77777777" w:rsidR="00FB6B78" w:rsidRDefault="00585F01">
      <w:pPr>
        <w:pStyle w:val="af8"/>
        <w:widowControl/>
        <w:spacing w:beforeAutospacing="0" w:afterAutospacing="0" w:line="560" w:lineRule="exact"/>
        <w:ind w:firstLineChars="400" w:firstLine="1024"/>
        <w:jc w:val="both"/>
        <w:rPr>
          <w:rFonts w:ascii="宋体" w:hAnsi="宋体" w:cs="宋体"/>
        </w:rPr>
      </w:pPr>
      <w:r>
        <w:rPr>
          <w:rFonts w:ascii="宋体" w:hAnsi="宋体" w:cs="宋体" w:hint="eastAsia"/>
          <w:color w:val="333333"/>
          <w:spacing w:val="8"/>
          <w:shd w:val="clear" w:color="auto" w:fill="FFFFFF"/>
        </w:rPr>
        <w:t>项目联系人：</w:t>
      </w:r>
      <w:r>
        <w:rPr>
          <w:rFonts w:ascii="宋体" w:hAnsi="宋体" w:cs="宋体" w:hint="eastAsia"/>
          <w:color w:val="333333"/>
          <w:spacing w:val="8"/>
          <w:u w:val="single"/>
          <w:shd w:val="clear" w:color="auto" w:fill="FFFFFF"/>
        </w:rPr>
        <w:t>张祯</w:t>
      </w:r>
    </w:p>
    <w:p w14:paraId="07676720" w14:textId="77777777" w:rsidR="00FB6B78" w:rsidRDefault="00585F01">
      <w:pPr>
        <w:pStyle w:val="af8"/>
        <w:widowControl/>
        <w:spacing w:beforeAutospacing="0" w:afterAutospacing="0" w:line="560" w:lineRule="exact"/>
        <w:ind w:firstLineChars="400" w:firstLine="1024"/>
        <w:jc w:val="both"/>
        <w:rPr>
          <w:rFonts w:ascii="宋体" w:hAnsi="宋体" w:cs="宋体"/>
          <w:color w:val="333333"/>
          <w:spacing w:val="8"/>
          <w:u w:val="single"/>
          <w:shd w:val="clear" w:color="auto" w:fill="FFFFFF"/>
        </w:rPr>
      </w:pPr>
      <w:r>
        <w:rPr>
          <w:rFonts w:ascii="宋体" w:hAnsi="宋体" w:cs="宋体" w:hint="eastAsia"/>
          <w:color w:val="333333"/>
          <w:spacing w:val="8"/>
          <w:shd w:val="clear" w:color="auto" w:fill="FFFFFF"/>
        </w:rPr>
        <w:t>电　话：</w:t>
      </w:r>
      <w:r>
        <w:rPr>
          <w:rFonts w:ascii="宋体" w:hAnsi="宋体" w:cs="宋体" w:hint="eastAsia"/>
          <w:color w:val="333333"/>
          <w:spacing w:val="8"/>
          <w:u w:val="single"/>
          <w:shd w:val="clear" w:color="auto" w:fill="FFFFFF"/>
        </w:rPr>
        <w:t>010-88019358-8</w:t>
      </w:r>
      <w:r>
        <w:rPr>
          <w:rFonts w:ascii="宋体" w:hAnsi="宋体" w:cs="宋体"/>
          <w:color w:val="333333"/>
          <w:spacing w:val="8"/>
          <w:u w:val="single"/>
          <w:shd w:val="clear" w:color="auto" w:fill="FFFFFF"/>
        </w:rPr>
        <w:t>18</w:t>
      </w:r>
    </w:p>
    <w:p w14:paraId="24EBDAAB" w14:textId="77777777" w:rsidR="00FB6B78" w:rsidRDefault="00585F01">
      <w:pPr>
        <w:pStyle w:val="af8"/>
        <w:widowControl/>
        <w:spacing w:beforeAutospacing="0" w:afterAutospacing="0" w:line="560" w:lineRule="exact"/>
        <w:ind w:firstLineChars="400" w:firstLine="960"/>
        <w:jc w:val="both"/>
        <w:rPr>
          <w:rFonts w:ascii="宋体" w:hAnsi="宋体" w:cs="宋体"/>
          <w:color w:val="0D0D0D"/>
          <w:u w:val="single"/>
        </w:rPr>
      </w:pPr>
      <w:r>
        <w:rPr>
          <w:rFonts w:ascii="宋体" w:hAnsi="宋体" w:cs="宋体" w:hint="eastAsia"/>
          <w:color w:val="0D0D0D"/>
        </w:rPr>
        <w:t>邮   编：</w:t>
      </w:r>
      <w:r>
        <w:rPr>
          <w:rFonts w:ascii="宋体" w:hAnsi="宋体" w:cs="宋体" w:hint="eastAsia"/>
          <w:color w:val="0D0D0D"/>
          <w:u w:val="single"/>
        </w:rPr>
        <w:t>100044</w:t>
      </w:r>
    </w:p>
    <w:p w14:paraId="073093C3" w14:textId="77777777" w:rsidR="00FB6B78" w:rsidRDefault="00585F01">
      <w:pPr>
        <w:pStyle w:val="af8"/>
        <w:widowControl/>
        <w:spacing w:beforeAutospacing="0" w:afterAutospacing="0" w:line="560" w:lineRule="exact"/>
        <w:ind w:firstLineChars="400" w:firstLine="960"/>
        <w:jc w:val="both"/>
        <w:rPr>
          <w:rFonts w:ascii="宋体" w:hAnsi="宋体" w:cs="宋体"/>
          <w:color w:val="0D0D0D"/>
          <w:u w:val="single"/>
        </w:rPr>
      </w:pPr>
      <w:r>
        <w:rPr>
          <w:rFonts w:ascii="宋体" w:hAnsi="宋体" w:cs="宋体" w:hint="eastAsia"/>
          <w:color w:val="0D0D0D"/>
        </w:rPr>
        <w:t>传   真：</w:t>
      </w:r>
      <w:r>
        <w:rPr>
          <w:rFonts w:ascii="宋体" w:hAnsi="宋体" w:cs="宋体" w:hint="eastAsia"/>
          <w:color w:val="0D0D0D"/>
          <w:u w:val="single"/>
        </w:rPr>
        <w:t>010-88357518</w:t>
      </w:r>
    </w:p>
    <w:p w14:paraId="650DAB5D" w14:textId="77777777" w:rsidR="00D92556" w:rsidRDefault="00585F01" w:rsidP="00D92556">
      <w:pPr>
        <w:pStyle w:val="af8"/>
        <w:widowControl/>
        <w:spacing w:beforeAutospacing="0" w:afterAutospacing="0" w:line="560" w:lineRule="exact"/>
        <w:ind w:firstLineChars="395" w:firstLine="948"/>
        <w:rPr>
          <w:rStyle w:val="aff2"/>
          <w:rFonts w:ascii="宋体" w:hAnsi="宋体" w:cs="宋体"/>
          <w:color w:val="0D0D0D"/>
        </w:rPr>
      </w:pPr>
      <w:r>
        <w:rPr>
          <w:rFonts w:ascii="宋体" w:hAnsi="宋体" w:cs="宋体" w:hint="eastAsia"/>
          <w:color w:val="0D0D0D"/>
        </w:rPr>
        <w:t>电子信箱：</w:t>
      </w:r>
      <w:hyperlink r:id="rId12" w:history="1">
        <w:r>
          <w:rPr>
            <w:rStyle w:val="aff2"/>
            <w:rFonts w:ascii="宋体" w:hAnsi="宋体" w:cs="宋体" w:hint="eastAsia"/>
            <w:color w:val="0D0D0D"/>
          </w:rPr>
          <w:t>1195494774@qq.com</w:t>
        </w:r>
      </w:hyperlink>
      <w:bookmarkStart w:id="12" w:name="_Toc27521"/>
      <w:bookmarkStart w:id="13" w:name="_Toc31486"/>
    </w:p>
    <w:p w14:paraId="7561C93F" w14:textId="77777777" w:rsidR="00D92556" w:rsidRDefault="00D92556" w:rsidP="00D92556">
      <w:pPr>
        <w:pStyle w:val="af8"/>
        <w:widowControl/>
        <w:spacing w:beforeAutospacing="0" w:afterAutospacing="0" w:line="560" w:lineRule="exact"/>
        <w:ind w:firstLineChars="395" w:firstLine="948"/>
        <w:rPr>
          <w:rStyle w:val="aff2"/>
          <w:rFonts w:ascii="宋体" w:hAnsi="宋体" w:cs="宋体"/>
          <w:color w:val="0D0D0D"/>
        </w:rPr>
      </w:pPr>
    </w:p>
    <w:p w14:paraId="2376C94C" w14:textId="356A78D5" w:rsidR="00FB6B78" w:rsidRDefault="00585F01" w:rsidP="000C2721">
      <w:pPr>
        <w:pStyle w:val="af8"/>
        <w:widowControl/>
        <w:spacing w:beforeAutospacing="0" w:afterAutospacing="0" w:line="560" w:lineRule="exact"/>
        <w:ind w:firstLineChars="395" w:firstLine="1264"/>
        <w:rPr>
          <w:rFonts w:ascii="宋体" w:hAnsi="宋体" w:cs="黑体"/>
          <w:b/>
          <w:bCs/>
          <w:sz w:val="36"/>
          <w:szCs w:val="36"/>
        </w:rPr>
      </w:pPr>
      <w:r>
        <w:rPr>
          <w:rFonts w:ascii="宋体" w:hAnsi="宋体" w:cs="黑体"/>
          <w:sz w:val="32"/>
          <w:szCs w:val="32"/>
        </w:rPr>
        <w:br w:type="page"/>
      </w:r>
    </w:p>
    <w:p w14:paraId="1F15400E" w14:textId="77777777" w:rsidR="00FB6B78" w:rsidRDefault="00585F01">
      <w:pPr>
        <w:autoSpaceDE w:val="0"/>
        <w:autoSpaceDN w:val="0"/>
        <w:adjustRightInd w:val="0"/>
        <w:snapToGrid w:val="0"/>
        <w:spacing w:afterLines="50" w:after="120"/>
        <w:jc w:val="center"/>
        <w:outlineLvl w:val="0"/>
        <w:rPr>
          <w:rFonts w:ascii="宋体" w:hAnsi="宋体" w:cs="黑体"/>
          <w:kern w:val="0"/>
          <w:sz w:val="32"/>
          <w:szCs w:val="32"/>
        </w:rPr>
      </w:pPr>
      <w:r>
        <w:rPr>
          <w:rFonts w:ascii="宋体" w:hAnsi="宋体" w:cs="黑体" w:hint="eastAsia"/>
          <w:b/>
          <w:bCs/>
          <w:kern w:val="0"/>
          <w:sz w:val="36"/>
          <w:szCs w:val="36"/>
        </w:rPr>
        <w:lastRenderedPageBreak/>
        <w:t>第二章</w:t>
      </w:r>
      <w:r>
        <w:rPr>
          <w:rFonts w:ascii="宋体" w:hAnsi="宋体" w:cs="黑体"/>
          <w:b/>
          <w:bCs/>
          <w:kern w:val="0"/>
          <w:sz w:val="36"/>
          <w:szCs w:val="36"/>
        </w:rPr>
        <w:t xml:space="preserve"> </w:t>
      </w:r>
      <w:r>
        <w:rPr>
          <w:rFonts w:ascii="宋体" w:hAnsi="宋体" w:cs="黑体" w:hint="eastAsia"/>
          <w:b/>
          <w:bCs/>
          <w:kern w:val="0"/>
          <w:sz w:val="36"/>
          <w:szCs w:val="36"/>
        </w:rPr>
        <w:t>投标人须知</w:t>
      </w:r>
      <w:bookmarkEnd w:id="12"/>
      <w:bookmarkEnd w:id="13"/>
    </w:p>
    <w:p w14:paraId="0D470B97" w14:textId="77777777" w:rsidR="00FB6B78" w:rsidRDefault="00585F01">
      <w:pPr>
        <w:autoSpaceDE w:val="0"/>
        <w:autoSpaceDN w:val="0"/>
        <w:adjustRightInd w:val="0"/>
        <w:snapToGrid w:val="0"/>
        <w:spacing w:afterLines="50" w:after="120" w:line="560" w:lineRule="exact"/>
        <w:jc w:val="center"/>
        <w:outlineLvl w:val="1"/>
        <w:rPr>
          <w:rFonts w:ascii="宋体" w:hAnsi="宋体" w:cs="黑体"/>
          <w:kern w:val="0"/>
          <w:sz w:val="28"/>
          <w:szCs w:val="28"/>
        </w:rPr>
      </w:pPr>
      <w:bookmarkStart w:id="14" w:name="_Toc18183"/>
      <w:bookmarkStart w:id="15" w:name="_Toc7370"/>
      <w:r>
        <w:rPr>
          <w:rFonts w:ascii="宋体" w:hAnsi="宋体" w:cs="黑体" w:hint="eastAsia"/>
          <w:kern w:val="0"/>
          <w:sz w:val="28"/>
          <w:szCs w:val="28"/>
        </w:rPr>
        <w:t>（一）投标人须知前附表</w:t>
      </w:r>
      <w:bookmarkEnd w:id="14"/>
      <w:bookmarkEnd w:id="15"/>
    </w:p>
    <w:p w14:paraId="799463AA" w14:textId="77777777" w:rsidR="00FB6B78" w:rsidRDefault="00585F01">
      <w:pPr>
        <w:autoSpaceDE w:val="0"/>
        <w:autoSpaceDN w:val="0"/>
        <w:adjustRightInd w:val="0"/>
        <w:snapToGrid w:val="0"/>
        <w:spacing w:afterLines="50" w:after="120" w:line="560" w:lineRule="exact"/>
        <w:jc w:val="left"/>
        <w:rPr>
          <w:rFonts w:ascii="宋体" w:hAnsi="宋体" w:cs="黑体"/>
          <w:kern w:val="0"/>
          <w:sz w:val="28"/>
          <w:szCs w:val="28"/>
        </w:rPr>
      </w:pPr>
      <w:bookmarkStart w:id="16" w:name="_Toc10360"/>
      <w:r>
        <w:rPr>
          <w:rFonts w:ascii="宋体" w:hAnsi="宋体" w:cs="黑体" w:hint="eastAsia"/>
          <w:kern w:val="0"/>
          <w:sz w:val="22"/>
          <w:szCs w:val="22"/>
        </w:rPr>
        <w:t>注：投标人须知正文与本表不一致的以本表为准</w:t>
      </w:r>
      <w:bookmarkEnd w:id="16"/>
    </w:p>
    <w:tbl>
      <w:tblPr>
        <w:tblW w:w="10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2898"/>
        <w:gridCol w:w="6226"/>
      </w:tblGrid>
      <w:tr w:rsidR="00FB6B78" w14:paraId="420AF089" w14:textId="77777777">
        <w:trPr>
          <w:trHeight w:val="567"/>
          <w:tblHeader/>
          <w:jc w:val="center"/>
        </w:trPr>
        <w:tc>
          <w:tcPr>
            <w:tcW w:w="943" w:type="dxa"/>
            <w:vAlign w:val="center"/>
          </w:tcPr>
          <w:p w14:paraId="4CC0595B" w14:textId="77777777" w:rsidR="00FB6B78" w:rsidRDefault="00585F01">
            <w:pPr>
              <w:autoSpaceDE w:val="0"/>
              <w:autoSpaceDN w:val="0"/>
              <w:adjustRightInd w:val="0"/>
              <w:snapToGrid w:val="0"/>
              <w:spacing w:line="380" w:lineRule="exact"/>
              <w:jc w:val="center"/>
              <w:rPr>
                <w:rFonts w:ascii="宋体" w:hAnsi="宋体" w:cs="宋体"/>
                <w:kern w:val="0"/>
                <w:sz w:val="24"/>
              </w:rPr>
            </w:pPr>
            <w:r>
              <w:rPr>
                <w:rFonts w:ascii="宋体" w:hAnsi="宋体" w:cs="宋体" w:hint="eastAsia"/>
                <w:kern w:val="0"/>
                <w:sz w:val="24"/>
              </w:rPr>
              <w:t>条款号</w:t>
            </w:r>
          </w:p>
        </w:tc>
        <w:tc>
          <w:tcPr>
            <w:tcW w:w="2898" w:type="dxa"/>
            <w:vAlign w:val="center"/>
          </w:tcPr>
          <w:p w14:paraId="0A30E7C8" w14:textId="77777777" w:rsidR="00FB6B78" w:rsidRDefault="00585F01">
            <w:pPr>
              <w:autoSpaceDE w:val="0"/>
              <w:autoSpaceDN w:val="0"/>
              <w:adjustRightInd w:val="0"/>
              <w:snapToGrid w:val="0"/>
              <w:spacing w:line="380" w:lineRule="exact"/>
              <w:jc w:val="center"/>
              <w:rPr>
                <w:rFonts w:ascii="宋体" w:hAnsi="宋体" w:cs="宋体"/>
                <w:kern w:val="0"/>
                <w:sz w:val="24"/>
              </w:rPr>
            </w:pPr>
            <w:r>
              <w:rPr>
                <w:rFonts w:ascii="宋体" w:hAnsi="宋体" w:cs="宋体" w:hint="eastAsia"/>
                <w:kern w:val="0"/>
                <w:sz w:val="24"/>
              </w:rPr>
              <w:t>条 款 名 称</w:t>
            </w:r>
          </w:p>
        </w:tc>
        <w:tc>
          <w:tcPr>
            <w:tcW w:w="6226" w:type="dxa"/>
            <w:vAlign w:val="center"/>
          </w:tcPr>
          <w:p w14:paraId="11389077" w14:textId="77777777" w:rsidR="00FB6B78" w:rsidRDefault="00585F01">
            <w:pPr>
              <w:autoSpaceDE w:val="0"/>
              <w:autoSpaceDN w:val="0"/>
              <w:adjustRightInd w:val="0"/>
              <w:snapToGrid w:val="0"/>
              <w:spacing w:line="380" w:lineRule="exact"/>
              <w:jc w:val="center"/>
              <w:rPr>
                <w:rFonts w:ascii="宋体" w:hAnsi="宋体" w:cs="宋体"/>
                <w:kern w:val="0"/>
                <w:sz w:val="24"/>
              </w:rPr>
            </w:pPr>
            <w:r>
              <w:rPr>
                <w:rFonts w:ascii="宋体" w:hAnsi="宋体" w:cs="宋体" w:hint="eastAsia"/>
                <w:kern w:val="0"/>
                <w:sz w:val="24"/>
              </w:rPr>
              <w:t>编 列 内 容</w:t>
            </w:r>
          </w:p>
        </w:tc>
      </w:tr>
      <w:tr w:rsidR="00FB6B78" w14:paraId="27989CD2" w14:textId="77777777">
        <w:trPr>
          <w:trHeight w:val="567"/>
          <w:jc w:val="center"/>
        </w:trPr>
        <w:tc>
          <w:tcPr>
            <w:tcW w:w="943" w:type="dxa"/>
            <w:vAlign w:val="center"/>
          </w:tcPr>
          <w:p w14:paraId="38BA804D" w14:textId="77777777" w:rsidR="00FB6B78" w:rsidRDefault="00585F01">
            <w:pPr>
              <w:autoSpaceDE w:val="0"/>
              <w:autoSpaceDN w:val="0"/>
              <w:adjustRightInd w:val="0"/>
              <w:snapToGrid w:val="0"/>
              <w:spacing w:line="380" w:lineRule="exact"/>
              <w:jc w:val="center"/>
              <w:rPr>
                <w:rFonts w:ascii="宋体" w:hAnsi="宋体" w:cs="宋体"/>
                <w:color w:val="0D0D0D"/>
                <w:kern w:val="0"/>
                <w:sz w:val="24"/>
              </w:rPr>
            </w:pPr>
            <w:r>
              <w:rPr>
                <w:rFonts w:ascii="宋体" w:hAnsi="宋体" w:cs="宋体" w:hint="eastAsia"/>
                <w:kern w:val="0"/>
                <w:sz w:val="24"/>
              </w:rPr>
              <w:t>1.1.5</w:t>
            </w:r>
          </w:p>
        </w:tc>
        <w:tc>
          <w:tcPr>
            <w:tcW w:w="2898" w:type="dxa"/>
            <w:vAlign w:val="center"/>
          </w:tcPr>
          <w:p w14:paraId="65D8DD37" w14:textId="77777777" w:rsidR="00FB6B78" w:rsidRDefault="00585F01">
            <w:pPr>
              <w:autoSpaceDE w:val="0"/>
              <w:autoSpaceDN w:val="0"/>
              <w:adjustRightInd w:val="0"/>
              <w:snapToGrid w:val="0"/>
              <w:spacing w:line="380" w:lineRule="exact"/>
              <w:jc w:val="left"/>
              <w:rPr>
                <w:rFonts w:ascii="宋体" w:hAnsi="宋体" w:cs="宋体"/>
                <w:color w:val="0D0D0D"/>
                <w:kern w:val="0"/>
                <w:sz w:val="24"/>
              </w:rPr>
            </w:pPr>
            <w:r>
              <w:rPr>
                <w:rFonts w:ascii="宋体" w:hAnsi="宋体" w:cs="宋体" w:hint="eastAsia"/>
                <w:kern w:val="0"/>
                <w:sz w:val="24"/>
              </w:rPr>
              <w:t>采购标的对应的中小企业划分标准所属行业</w:t>
            </w:r>
          </w:p>
        </w:tc>
        <w:tc>
          <w:tcPr>
            <w:tcW w:w="6226" w:type="dxa"/>
            <w:vAlign w:val="center"/>
          </w:tcPr>
          <w:p w14:paraId="4BAB7F9D" w14:textId="77777777" w:rsidR="00FB6B78" w:rsidRDefault="00585F01">
            <w:pPr>
              <w:autoSpaceDE w:val="0"/>
              <w:autoSpaceDN w:val="0"/>
              <w:adjustRightInd w:val="0"/>
              <w:snapToGrid w:val="0"/>
              <w:spacing w:line="380" w:lineRule="exact"/>
              <w:jc w:val="left"/>
              <w:rPr>
                <w:rFonts w:ascii="宋体" w:hAnsi="宋体" w:cs="宋体"/>
                <w:kern w:val="0"/>
                <w:sz w:val="24"/>
              </w:rPr>
            </w:pPr>
            <w:r>
              <w:rPr>
                <w:rFonts w:ascii="宋体" w:hAnsi="宋体" w:cs="宋体" w:hint="eastAsia"/>
                <w:kern w:val="0"/>
                <w:sz w:val="24"/>
              </w:rPr>
              <w:t>本项目所属行业为：软件和信息技术服务业</w:t>
            </w:r>
          </w:p>
          <w:p w14:paraId="0D4B94D0" w14:textId="77777777" w:rsidR="00FB6B78" w:rsidRDefault="00585F01">
            <w:pPr>
              <w:autoSpaceDE w:val="0"/>
              <w:autoSpaceDN w:val="0"/>
              <w:adjustRightInd w:val="0"/>
              <w:snapToGrid w:val="0"/>
              <w:spacing w:line="380" w:lineRule="exact"/>
              <w:jc w:val="left"/>
              <w:rPr>
                <w:rFonts w:ascii="宋体" w:hAnsi="宋体" w:cs="宋体"/>
                <w:color w:val="0D0D0D"/>
                <w:kern w:val="0"/>
                <w:sz w:val="24"/>
              </w:rPr>
            </w:pPr>
            <w:r>
              <w:rPr>
                <w:rFonts w:ascii="宋体" w:hAnsi="宋体" w:cs="宋体" w:hint="eastAsia"/>
                <w:kern w:val="0"/>
                <w:sz w:val="24"/>
              </w:rPr>
              <w:t>（从业人员</w:t>
            </w:r>
            <w:r>
              <w:rPr>
                <w:rFonts w:ascii="宋体" w:hAnsi="宋体" w:cs="宋体"/>
                <w:kern w:val="0"/>
                <w:sz w:val="24"/>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FB6B78" w14:paraId="7F0A8C06" w14:textId="77777777">
        <w:trPr>
          <w:trHeight w:val="567"/>
          <w:jc w:val="center"/>
        </w:trPr>
        <w:tc>
          <w:tcPr>
            <w:tcW w:w="943" w:type="dxa"/>
            <w:vAlign w:val="center"/>
          </w:tcPr>
          <w:p w14:paraId="24C4F30A" w14:textId="77777777" w:rsidR="00FB6B78" w:rsidRDefault="00585F01">
            <w:pPr>
              <w:autoSpaceDE w:val="0"/>
              <w:autoSpaceDN w:val="0"/>
              <w:adjustRightInd w:val="0"/>
              <w:snapToGrid w:val="0"/>
              <w:spacing w:line="380" w:lineRule="exact"/>
              <w:jc w:val="center"/>
              <w:rPr>
                <w:rFonts w:ascii="宋体" w:hAnsi="宋体" w:cs="宋体"/>
                <w:kern w:val="0"/>
                <w:sz w:val="24"/>
              </w:rPr>
            </w:pPr>
            <w:r>
              <w:rPr>
                <w:rFonts w:ascii="宋体" w:hAnsi="宋体" w:cs="宋体" w:hint="eastAsia"/>
                <w:kern w:val="0"/>
                <w:sz w:val="24"/>
              </w:rPr>
              <w:t>1.5.2</w:t>
            </w:r>
          </w:p>
        </w:tc>
        <w:tc>
          <w:tcPr>
            <w:tcW w:w="2898" w:type="dxa"/>
            <w:vAlign w:val="center"/>
          </w:tcPr>
          <w:p w14:paraId="32AC9CCD" w14:textId="77777777" w:rsidR="00FB6B78" w:rsidRDefault="00585F01">
            <w:pPr>
              <w:autoSpaceDE w:val="0"/>
              <w:autoSpaceDN w:val="0"/>
              <w:adjustRightInd w:val="0"/>
              <w:snapToGrid w:val="0"/>
              <w:spacing w:line="380" w:lineRule="exact"/>
              <w:jc w:val="left"/>
              <w:rPr>
                <w:rFonts w:ascii="宋体" w:hAnsi="宋体" w:cs="宋体"/>
                <w:kern w:val="0"/>
                <w:sz w:val="24"/>
              </w:rPr>
            </w:pPr>
            <w:r>
              <w:rPr>
                <w:rFonts w:ascii="宋体" w:hAnsi="宋体" w:cs="宋体" w:hint="eastAsia"/>
                <w:kern w:val="0"/>
                <w:sz w:val="24"/>
              </w:rPr>
              <w:t>是否专门面向中小企业或小型、微型企业采购</w:t>
            </w:r>
          </w:p>
        </w:tc>
        <w:tc>
          <w:tcPr>
            <w:tcW w:w="6226" w:type="dxa"/>
            <w:vAlign w:val="center"/>
          </w:tcPr>
          <w:p w14:paraId="230839F8" w14:textId="77777777" w:rsidR="00FB6B78" w:rsidRDefault="00585F01">
            <w:pPr>
              <w:autoSpaceDE w:val="0"/>
              <w:autoSpaceDN w:val="0"/>
              <w:adjustRightInd w:val="0"/>
              <w:snapToGrid w:val="0"/>
              <w:spacing w:line="380" w:lineRule="exact"/>
              <w:jc w:val="left"/>
              <w:rPr>
                <w:rFonts w:ascii="宋体" w:hAnsi="宋体" w:cs="宋体"/>
                <w:kern w:val="0"/>
                <w:sz w:val="24"/>
              </w:rPr>
            </w:pPr>
            <w:r>
              <w:rPr>
                <w:rFonts w:ascii="宋体" w:hAnsi="宋体" w:cs="宋体" w:hint="eastAsia"/>
                <w:kern w:val="0"/>
                <w:sz w:val="24"/>
              </w:rPr>
              <w:t>□是</w:t>
            </w:r>
          </w:p>
          <w:p w14:paraId="0DA49C3D" w14:textId="77777777" w:rsidR="00FB6B78" w:rsidRDefault="00585F01">
            <w:pPr>
              <w:autoSpaceDE w:val="0"/>
              <w:autoSpaceDN w:val="0"/>
              <w:adjustRightInd w:val="0"/>
              <w:snapToGrid w:val="0"/>
              <w:spacing w:line="380" w:lineRule="exact"/>
              <w:jc w:val="left"/>
              <w:rPr>
                <w:rFonts w:ascii="宋体" w:hAnsi="宋体" w:cs="宋体"/>
                <w:kern w:val="0"/>
                <w:sz w:val="24"/>
              </w:rPr>
            </w:pPr>
            <w:r>
              <w:rPr>
                <w:rFonts w:ascii="宋体" w:hAnsi="宋体" w:cs="宋体"/>
                <w:kern w:val="0"/>
                <w:sz w:val="24"/>
              </w:rPr>
              <w:t>☑否</w:t>
            </w:r>
          </w:p>
        </w:tc>
      </w:tr>
      <w:tr w:rsidR="00FB6B78" w14:paraId="41E92C93" w14:textId="77777777">
        <w:trPr>
          <w:trHeight w:val="567"/>
          <w:jc w:val="center"/>
        </w:trPr>
        <w:tc>
          <w:tcPr>
            <w:tcW w:w="943" w:type="dxa"/>
            <w:vAlign w:val="center"/>
          </w:tcPr>
          <w:p w14:paraId="52AAC767" w14:textId="77777777" w:rsidR="00FB6B78" w:rsidRDefault="00585F01">
            <w:pPr>
              <w:autoSpaceDE w:val="0"/>
              <w:autoSpaceDN w:val="0"/>
              <w:adjustRightInd w:val="0"/>
              <w:snapToGrid w:val="0"/>
              <w:spacing w:line="380" w:lineRule="exact"/>
              <w:jc w:val="center"/>
              <w:rPr>
                <w:rFonts w:ascii="宋体" w:hAnsi="宋体" w:cs="宋体"/>
                <w:kern w:val="0"/>
                <w:sz w:val="24"/>
              </w:rPr>
            </w:pPr>
            <w:r>
              <w:rPr>
                <w:rFonts w:ascii="宋体" w:hAnsi="宋体" w:cs="宋体" w:hint="eastAsia"/>
                <w:kern w:val="0"/>
                <w:sz w:val="24"/>
              </w:rPr>
              <w:t>1.6</w:t>
            </w:r>
          </w:p>
        </w:tc>
        <w:tc>
          <w:tcPr>
            <w:tcW w:w="2898" w:type="dxa"/>
            <w:vAlign w:val="center"/>
          </w:tcPr>
          <w:p w14:paraId="7CB092C1" w14:textId="77777777" w:rsidR="00FB6B78" w:rsidRDefault="00585F01">
            <w:pPr>
              <w:autoSpaceDE w:val="0"/>
              <w:autoSpaceDN w:val="0"/>
              <w:adjustRightInd w:val="0"/>
              <w:snapToGrid w:val="0"/>
              <w:spacing w:line="380" w:lineRule="exact"/>
              <w:jc w:val="left"/>
              <w:rPr>
                <w:rFonts w:ascii="宋体" w:hAnsi="宋体" w:cs="宋体"/>
                <w:kern w:val="0"/>
                <w:sz w:val="24"/>
              </w:rPr>
            </w:pPr>
            <w:r>
              <w:rPr>
                <w:rFonts w:ascii="宋体" w:hAnsi="宋体" w:cs="宋体" w:hint="eastAsia"/>
                <w:kern w:val="0"/>
                <w:sz w:val="24"/>
              </w:rPr>
              <w:t>是否允许采用分包方式履行合同</w:t>
            </w:r>
          </w:p>
        </w:tc>
        <w:tc>
          <w:tcPr>
            <w:tcW w:w="6226" w:type="dxa"/>
            <w:vAlign w:val="center"/>
          </w:tcPr>
          <w:p w14:paraId="1CFAFC3D" w14:textId="77777777" w:rsidR="00FB6B78" w:rsidRDefault="00585F01">
            <w:pPr>
              <w:autoSpaceDE w:val="0"/>
              <w:autoSpaceDN w:val="0"/>
              <w:adjustRightInd w:val="0"/>
              <w:snapToGrid w:val="0"/>
              <w:spacing w:line="380" w:lineRule="exact"/>
              <w:jc w:val="left"/>
              <w:rPr>
                <w:rFonts w:ascii="宋体" w:hAnsi="宋体" w:cs="宋体"/>
                <w:kern w:val="0"/>
                <w:sz w:val="24"/>
              </w:rPr>
            </w:pPr>
            <w:r>
              <w:rPr>
                <w:rFonts w:ascii="宋体" w:hAnsi="宋体" w:cs="宋体"/>
                <w:kern w:val="0"/>
                <w:sz w:val="24"/>
              </w:rPr>
              <w:t>☑不允许</w:t>
            </w:r>
          </w:p>
          <w:p w14:paraId="63AB6907" w14:textId="77777777" w:rsidR="00FB6B78" w:rsidRDefault="00585F01">
            <w:pPr>
              <w:autoSpaceDE w:val="0"/>
              <w:autoSpaceDN w:val="0"/>
              <w:adjustRightInd w:val="0"/>
              <w:snapToGrid w:val="0"/>
              <w:spacing w:line="380" w:lineRule="exact"/>
              <w:jc w:val="left"/>
              <w:rPr>
                <w:rFonts w:ascii="宋体" w:hAnsi="宋体" w:cs="宋体"/>
                <w:kern w:val="0"/>
                <w:sz w:val="24"/>
              </w:rPr>
            </w:pPr>
            <w:r>
              <w:rPr>
                <w:rFonts w:ascii="宋体" w:hAnsi="宋体" w:cs="宋体" w:hint="eastAsia"/>
                <w:kern w:val="0"/>
                <w:sz w:val="24"/>
              </w:rPr>
              <w:t>□允许</w:t>
            </w:r>
          </w:p>
        </w:tc>
      </w:tr>
      <w:tr w:rsidR="00FB6B78" w14:paraId="73A74950" w14:textId="77777777">
        <w:trPr>
          <w:trHeight w:val="567"/>
          <w:jc w:val="center"/>
        </w:trPr>
        <w:tc>
          <w:tcPr>
            <w:tcW w:w="943" w:type="dxa"/>
            <w:vAlign w:val="center"/>
          </w:tcPr>
          <w:p w14:paraId="295FE6FC" w14:textId="77777777" w:rsidR="00FB6B78" w:rsidRDefault="00585F01">
            <w:pPr>
              <w:autoSpaceDE w:val="0"/>
              <w:autoSpaceDN w:val="0"/>
              <w:adjustRightInd w:val="0"/>
              <w:snapToGrid w:val="0"/>
              <w:spacing w:line="380" w:lineRule="exact"/>
              <w:jc w:val="center"/>
              <w:rPr>
                <w:rFonts w:ascii="宋体" w:hAnsi="宋体" w:cs="宋体"/>
                <w:kern w:val="0"/>
                <w:sz w:val="24"/>
              </w:rPr>
            </w:pPr>
            <w:r>
              <w:rPr>
                <w:rFonts w:ascii="宋体" w:hAnsi="宋体" w:cs="宋体" w:hint="eastAsia"/>
                <w:kern w:val="0"/>
                <w:sz w:val="24"/>
              </w:rPr>
              <w:t>2.2</w:t>
            </w:r>
          </w:p>
        </w:tc>
        <w:tc>
          <w:tcPr>
            <w:tcW w:w="2898" w:type="dxa"/>
            <w:vAlign w:val="center"/>
          </w:tcPr>
          <w:p w14:paraId="5F2D1462" w14:textId="77777777" w:rsidR="00FB6B78" w:rsidRDefault="00585F01">
            <w:pPr>
              <w:autoSpaceDE w:val="0"/>
              <w:autoSpaceDN w:val="0"/>
              <w:adjustRightInd w:val="0"/>
              <w:snapToGrid w:val="0"/>
              <w:spacing w:line="380" w:lineRule="exact"/>
              <w:jc w:val="left"/>
              <w:rPr>
                <w:rFonts w:ascii="宋体" w:hAnsi="宋体" w:cs="宋体"/>
                <w:kern w:val="0"/>
                <w:sz w:val="24"/>
              </w:rPr>
            </w:pPr>
            <w:r>
              <w:rPr>
                <w:rFonts w:ascii="宋体" w:hAnsi="宋体" w:cs="宋体" w:hint="eastAsia"/>
                <w:kern w:val="0"/>
                <w:sz w:val="24"/>
              </w:rPr>
              <w:t>核心产品</w:t>
            </w:r>
          </w:p>
        </w:tc>
        <w:tc>
          <w:tcPr>
            <w:tcW w:w="6226" w:type="dxa"/>
            <w:vAlign w:val="center"/>
          </w:tcPr>
          <w:p w14:paraId="5F73CE57" w14:textId="77777777" w:rsidR="00FB6B78" w:rsidRDefault="00585F01">
            <w:pPr>
              <w:autoSpaceDE w:val="0"/>
              <w:autoSpaceDN w:val="0"/>
              <w:adjustRightInd w:val="0"/>
              <w:snapToGrid w:val="0"/>
              <w:spacing w:line="380" w:lineRule="exact"/>
              <w:jc w:val="left"/>
              <w:rPr>
                <w:rFonts w:ascii="宋体" w:hAnsi="宋体" w:cs="宋体"/>
                <w:kern w:val="0"/>
                <w:sz w:val="24"/>
              </w:rPr>
            </w:pPr>
            <w:r>
              <w:rPr>
                <w:rFonts w:ascii="宋体" w:hAnsi="宋体" w:cs="宋体" w:hint="eastAsia"/>
                <w:kern w:val="0"/>
                <w:sz w:val="24"/>
              </w:rPr>
              <w:t>□服务采购（不适用）</w:t>
            </w:r>
          </w:p>
          <w:p w14:paraId="78BFB82B" w14:textId="77777777" w:rsidR="00FB6B78" w:rsidRDefault="00585F01">
            <w:pPr>
              <w:autoSpaceDE w:val="0"/>
              <w:autoSpaceDN w:val="0"/>
              <w:adjustRightInd w:val="0"/>
              <w:snapToGrid w:val="0"/>
              <w:spacing w:line="380" w:lineRule="exact"/>
              <w:jc w:val="left"/>
              <w:rPr>
                <w:rFonts w:ascii="宋体" w:hAnsi="宋体" w:cs="宋体"/>
                <w:kern w:val="0"/>
                <w:sz w:val="24"/>
              </w:rPr>
            </w:pPr>
            <w:r>
              <w:rPr>
                <w:rFonts w:ascii="宋体" w:hAnsi="宋体" w:cs="宋体" w:hint="eastAsia"/>
                <w:kern w:val="0"/>
                <w:sz w:val="24"/>
              </w:rPr>
              <w:t>□单一产品采购（不适用）</w:t>
            </w:r>
          </w:p>
          <w:p w14:paraId="6E093E48" w14:textId="77777777" w:rsidR="00FB6B78" w:rsidRDefault="00585F01">
            <w:pPr>
              <w:autoSpaceDE w:val="0"/>
              <w:autoSpaceDN w:val="0"/>
              <w:adjustRightInd w:val="0"/>
              <w:snapToGrid w:val="0"/>
              <w:spacing w:line="380" w:lineRule="exact"/>
              <w:jc w:val="left"/>
              <w:rPr>
                <w:rFonts w:ascii="宋体" w:hAnsi="宋体" w:cs="宋体"/>
                <w:kern w:val="0"/>
                <w:sz w:val="24"/>
              </w:rPr>
            </w:pPr>
            <w:r>
              <w:rPr>
                <w:rFonts w:ascii="宋体" w:hAnsi="宋体" w:cs="宋体"/>
                <w:kern w:val="0"/>
                <w:sz w:val="24"/>
              </w:rPr>
              <w:t>☑非单一产品采购，核心产品为：</w:t>
            </w:r>
            <w:r>
              <w:rPr>
                <w:rFonts w:ascii="宋体" w:hAnsi="宋体" w:cs="宋体" w:hint="eastAsia"/>
                <w:kern w:val="0"/>
                <w:sz w:val="24"/>
              </w:rPr>
              <w:t>感知成堡垒机</w:t>
            </w:r>
          </w:p>
        </w:tc>
      </w:tr>
      <w:tr w:rsidR="00FB6B78" w14:paraId="39487329" w14:textId="77777777">
        <w:trPr>
          <w:trHeight w:val="567"/>
          <w:jc w:val="center"/>
        </w:trPr>
        <w:tc>
          <w:tcPr>
            <w:tcW w:w="943" w:type="dxa"/>
            <w:vAlign w:val="center"/>
          </w:tcPr>
          <w:p w14:paraId="73B47753" w14:textId="77777777" w:rsidR="00FB6B78" w:rsidRDefault="00585F01">
            <w:pPr>
              <w:autoSpaceDE w:val="0"/>
              <w:autoSpaceDN w:val="0"/>
              <w:adjustRightInd w:val="0"/>
              <w:snapToGrid w:val="0"/>
              <w:spacing w:line="380" w:lineRule="exact"/>
              <w:jc w:val="center"/>
              <w:rPr>
                <w:rFonts w:ascii="宋体" w:hAnsi="宋体" w:cs="宋体"/>
                <w:kern w:val="0"/>
                <w:sz w:val="24"/>
              </w:rPr>
            </w:pPr>
            <w:r>
              <w:rPr>
                <w:rFonts w:ascii="宋体" w:hAnsi="宋体" w:cs="宋体" w:hint="eastAsia"/>
                <w:kern w:val="0"/>
                <w:sz w:val="24"/>
              </w:rPr>
              <w:t>2.3.3</w:t>
            </w:r>
          </w:p>
        </w:tc>
        <w:tc>
          <w:tcPr>
            <w:tcW w:w="2898" w:type="dxa"/>
            <w:vAlign w:val="center"/>
          </w:tcPr>
          <w:p w14:paraId="6D528F54" w14:textId="77777777" w:rsidR="00FB6B78" w:rsidRDefault="00585F01">
            <w:pPr>
              <w:autoSpaceDE w:val="0"/>
              <w:autoSpaceDN w:val="0"/>
              <w:adjustRightInd w:val="0"/>
              <w:snapToGrid w:val="0"/>
              <w:spacing w:line="380" w:lineRule="exact"/>
              <w:jc w:val="left"/>
              <w:rPr>
                <w:rFonts w:ascii="宋体" w:hAnsi="宋体" w:cs="宋体"/>
                <w:kern w:val="0"/>
                <w:sz w:val="24"/>
              </w:rPr>
            </w:pPr>
            <w:r>
              <w:rPr>
                <w:rFonts w:ascii="宋体" w:hAnsi="宋体" w:cs="宋体" w:hint="eastAsia"/>
                <w:kern w:val="0"/>
                <w:sz w:val="24"/>
              </w:rPr>
              <w:t>采购人发出澄清文件时间</w:t>
            </w:r>
          </w:p>
        </w:tc>
        <w:tc>
          <w:tcPr>
            <w:tcW w:w="6226" w:type="dxa"/>
            <w:vAlign w:val="center"/>
          </w:tcPr>
          <w:p w14:paraId="1351842D" w14:textId="77777777" w:rsidR="00FB6B78" w:rsidRDefault="00585F01">
            <w:pPr>
              <w:autoSpaceDE w:val="0"/>
              <w:autoSpaceDN w:val="0"/>
              <w:adjustRightInd w:val="0"/>
              <w:snapToGrid w:val="0"/>
              <w:spacing w:line="380" w:lineRule="exact"/>
              <w:jc w:val="left"/>
              <w:rPr>
                <w:rFonts w:ascii="宋体" w:hAnsi="宋体" w:cs="宋体"/>
                <w:kern w:val="0"/>
                <w:sz w:val="24"/>
              </w:rPr>
            </w:pPr>
            <w:r>
              <w:rPr>
                <w:rFonts w:ascii="宋体" w:hAnsi="宋体" w:cs="宋体" w:hint="eastAsia"/>
                <w:kern w:val="0"/>
                <w:sz w:val="24"/>
              </w:rPr>
              <w:t>投标截止日15日前</w:t>
            </w:r>
          </w:p>
        </w:tc>
      </w:tr>
      <w:tr w:rsidR="00FB6B78" w14:paraId="0D1D14A5" w14:textId="77777777">
        <w:trPr>
          <w:trHeight w:val="567"/>
          <w:jc w:val="center"/>
        </w:trPr>
        <w:tc>
          <w:tcPr>
            <w:tcW w:w="943" w:type="dxa"/>
            <w:vAlign w:val="center"/>
          </w:tcPr>
          <w:p w14:paraId="2B76CA4E" w14:textId="77777777" w:rsidR="00FB6B78" w:rsidRDefault="00585F01">
            <w:pPr>
              <w:autoSpaceDE w:val="0"/>
              <w:autoSpaceDN w:val="0"/>
              <w:adjustRightInd w:val="0"/>
              <w:snapToGrid w:val="0"/>
              <w:spacing w:line="380" w:lineRule="exact"/>
              <w:jc w:val="center"/>
              <w:rPr>
                <w:rFonts w:ascii="宋体" w:hAnsi="宋体" w:cs="宋体"/>
                <w:kern w:val="0"/>
                <w:sz w:val="24"/>
              </w:rPr>
            </w:pPr>
            <w:r>
              <w:rPr>
                <w:rFonts w:ascii="宋体" w:hAnsi="宋体" w:cs="宋体" w:hint="eastAsia"/>
                <w:kern w:val="0"/>
                <w:sz w:val="24"/>
              </w:rPr>
              <w:t>2.4.1</w:t>
            </w:r>
          </w:p>
        </w:tc>
        <w:tc>
          <w:tcPr>
            <w:tcW w:w="2898" w:type="dxa"/>
            <w:vAlign w:val="center"/>
          </w:tcPr>
          <w:p w14:paraId="073BE715" w14:textId="77777777" w:rsidR="00FB6B78" w:rsidRDefault="00585F01">
            <w:pPr>
              <w:autoSpaceDE w:val="0"/>
              <w:autoSpaceDN w:val="0"/>
              <w:adjustRightInd w:val="0"/>
              <w:snapToGrid w:val="0"/>
              <w:spacing w:line="380" w:lineRule="exact"/>
              <w:outlineLvl w:val="0"/>
              <w:rPr>
                <w:rFonts w:ascii="宋体" w:hAnsi="宋体" w:cs="宋体"/>
                <w:kern w:val="0"/>
                <w:sz w:val="24"/>
              </w:rPr>
            </w:pPr>
            <w:bookmarkStart w:id="17" w:name="_Toc26077"/>
            <w:bookmarkStart w:id="18" w:name="_Toc20949"/>
            <w:bookmarkStart w:id="19" w:name="_Toc9672"/>
            <w:r>
              <w:rPr>
                <w:rFonts w:ascii="宋体" w:hAnsi="宋体" w:cs="宋体" w:hint="eastAsia"/>
                <w:kern w:val="0"/>
                <w:sz w:val="24"/>
              </w:rPr>
              <w:t>采购人发出修改文件时间</w:t>
            </w:r>
            <w:bookmarkEnd w:id="17"/>
            <w:bookmarkEnd w:id="18"/>
            <w:bookmarkEnd w:id="19"/>
          </w:p>
        </w:tc>
        <w:tc>
          <w:tcPr>
            <w:tcW w:w="6226" w:type="dxa"/>
            <w:vAlign w:val="center"/>
          </w:tcPr>
          <w:p w14:paraId="201CD4D1" w14:textId="77777777" w:rsidR="00FB6B78" w:rsidRDefault="00585F01">
            <w:pPr>
              <w:autoSpaceDE w:val="0"/>
              <w:autoSpaceDN w:val="0"/>
              <w:adjustRightInd w:val="0"/>
              <w:snapToGrid w:val="0"/>
              <w:spacing w:afterLines="50" w:after="120" w:line="380" w:lineRule="exact"/>
              <w:ind w:left="281" w:hangingChars="117" w:hanging="281"/>
              <w:rPr>
                <w:rFonts w:ascii="宋体" w:hAnsi="宋体" w:cs="宋体"/>
                <w:kern w:val="0"/>
                <w:sz w:val="24"/>
              </w:rPr>
            </w:pPr>
            <w:r>
              <w:rPr>
                <w:rFonts w:ascii="宋体" w:hAnsi="宋体" w:cs="宋体" w:hint="eastAsia"/>
                <w:kern w:val="0"/>
                <w:sz w:val="24"/>
              </w:rPr>
              <w:t>投标截止日15日前</w:t>
            </w:r>
          </w:p>
        </w:tc>
      </w:tr>
      <w:tr w:rsidR="00FB6B78" w14:paraId="10E80E53" w14:textId="77777777">
        <w:trPr>
          <w:trHeight w:val="567"/>
          <w:jc w:val="center"/>
        </w:trPr>
        <w:tc>
          <w:tcPr>
            <w:tcW w:w="943" w:type="dxa"/>
            <w:vAlign w:val="center"/>
          </w:tcPr>
          <w:p w14:paraId="2FADB2B1" w14:textId="77777777" w:rsidR="00FB6B78" w:rsidRDefault="00585F01">
            <w:pPr>
              <w:autoSpaceDE w:val="0"/>
              <w:autoSpaceDN w:val="0"/>
              <w:adjustRightInd w:val="0"/>
              <w:snapToGrid w:val="0"/>
              <w:spacing w:line="380" w:lineRule="exact"/>
              <w:jc w:val="center"/>
              <w:rPr>
                <w:rFonts w:ascii="宋体" w:hAnsi="宋体" w:cs="宋体"/>
                <w:kern w:val="0"/>
                <w:sz w:val="24"/>
              </w:rPr>
            </w:pPr>
            <w:r>
              <w:rPr>
                <w:rFonts w:ascii="宋体" w:hAnsi="宋体" w:cs="宋体" w:hint="eastAsia"/>
                <w:kern w:val="0"/>
                <w:sz w:val="24"/>
              </w:rPr>
              <w:t>2.5</w:t>
            </w:r>
          </w:p>
        </w:tc>
        <w:tc>
          <w:tcPr>
            <w:tcW w:w="2898" w:type="dxa"/>
            <w:vAlign w:val="center"/>
          </w:tcPr>
          <w:p w14:paraId="35AD0558" w14:textId="77777777" w:rsidR="00FB6B78" w:rsidRDefault="00585F01">
            <w:pPr>
              <w:autoSpaceDE w:val="0"/>
              <w:autoSpaceDN w:val="0"/>
              <w:adjustRightInd w:val="0"/>
              <w:snapToGrid w:val="0"/>
              <w:spacing w:line="380" w:lineRule="exact"/>
              <w:outlineLvl w:val="0"/>
              <w:rPr>
                <w:rFonts w:ascii="宋体" w:hAnsi="宋体" w:cs="宋体"/>
                <w:kern w:val="0"/>
                <w:sz w:val="24"/>
              </w:rPr>
            </w:pPr>
            <w:bookmarkStart w:id="20" w:name="_Toc4058"/>
            <w:bookmarkStart w:id="21" w:name="_Toc5691"/>
            <w:bookmarkStart w:id="22" w:name="_Toc20336"/>
            <w:r>
              <w:rPr>
                <w:rFonts w:ascii="宋体" w:hAnsi="宋体" w:cs="宋体" w:hint="eastAsia"/>
                <w:kern w:val="0"/>
                <w:sz w:val="24"/>
              </w:rPr>
              <w:t>接收质疑函的方式和联系方式</w:t>
            </w:r>
            <w:bookmarkEnd w:id="20"/>
            <w:bookmarkEnd w:id="21"/>
            <w:bookmarkEnd w:id="22"/>
          </w:p>
        </w:tc>
        <w:tc>
          <w:tcPr>
            <w:tcW w:w="6226" w:type="dxa"/>
            <w:vAlign w:val="center"/>
          </w:tcPr>
          <w:p w14:paraId="49B2E107" w14:textId="77777777" w:rsidR="00FB6B78" w:rsidRDefault="00585F01">
            <w:pPr>
              <w:autoSpaceDE w:val="0"/>
              <w:autoSpaceDN w:val="0"/>
              <w:adjustRightInd w:val="0"/>
              <w:snapToGrid w:val="0"/>
              <w:spacing w:afterLines="50" w:after="120" w:line="380" w:lineRule="exact"/>
              <w:rPr>
                <w:rFonts w:ascii="宋体" w:hAnsi="宋体" w:cs="宋体"/>
                <w:kern w:val="0"/>
                <w:sz w:val="24"/>
              </w:rPr>
            </w:pPr>
            <w:r>
              <w:rPr>
                <w:rFonts w:ascii="宋体" w:hAnsi="宋体" w:cs="宋体" w:hint="eastAsia"/>
                <w:kern w:val="0"/>
                <w:sz w:val="24"/>
              </w:rPr>
              <w:t>质疑函应以书面形式送达（仅接收派人送达、邮寄送达质疑函原件两种方式）；质疑函的内容应当符合《政府采购质疑和投诉办法》的要求；质疑函按招标文件第六章提供的范本格式编写。</w:t>
            </w:r>
          </w:p>
          <w:p w14:paraId="6E6F9E22" w14:textId="77777777" w:rsidR="00FB6B78" w:rsidRDefault="00585F01">
            <w:pPr>
              <w:autoSpaceDE w:val="0"/>
              <w:autoSpaceDN w:val="0"/>
              <w:adjustRightInd w:val="0"/>
              <w:snapToGrid w:val="0"/>
              <w:spacing w:afterLines="50" w:after="120" w:line="380" w:lineRule="exact"/>
              <w:rPr>
                <w:rFonts w:ascii="宋体" w:hAnsi="宋体" w:cs="宋体"/>
                <w:kern w:val="0"/>
                <w:sz w:val="24"/>
              </w:rPr>
            </w:pPr>
            <w:r>
              <w:rPr>
                <w:rFonts w:ascii="宋体" w:hAnsi="宋体" w:cs="宋体" w:hint="eastAsia"/>
                <w:kern w:val="0"/>
                <w:sz w:val="24"/>
              </w:rPr>
              <w:t>联系人：张祯</w:t>
            </w:r>
          </w:p>
          <w:p w14:paraId="4B128153" w14:textId="77777777" w:rsidR="00FB6B78" w:rsidRDefault="00585F01">
            <w:pPr>
              <w:autoSpaceDE w:val="0"/>
              <w:autoSpaceDN w:val="0"/>
              <w:adjustRightInd w:val="0"/>
              <w:snapToGrid w:val="0"/>
              <w:spacing w:afterLines="50" w:after="120" w:line="380" w:lineRule="exact"/>
              <w:rPr>
                <w:rFonts w:ascii="宋体" w:hAnsi="宋体" w:cs="宋体"/>
                <w:kern w:val="0"/>
                <w:sz w:val="24"/>
              </w:rPr>
            </w:pPr>
            <w:r>
              <w:rPr>
                <w:rFonts w:ascii="宋体" w:hAnsi="宋体" w:cs="宋体" w:hint="eastAsia"/>
                <w:kern w:val="0"/>
                <w:sz w:val="24"/>
              </w:rPr>
              <w:t>联系电话：010-88019358-8</w:t>
            </w:r>
            <w:r>
              <w:rPr>
                <w:rFonts w:ascii="宋体" w:hAnsi="宋体" w:cs="宋体"/>
                <w:kern w:val="0"/>
                <w:sz w:val="24"/>
              </w:rPr>
              <w:t>18</w:t>
            </w:r>
          </w:p>
          <w:p w14:paraId="1FF83A7A" w14:textId="77777777" w:rsidR="00FB6B78" w:rsidRDefault="00585F01">
            <w:pPr>
              <w:autoSpaceDE w:val="0"/>
              <w:autoSpaceDN w:val="0"/>
              <w:adjustRightInd w:val="0"/>
              <w:snapToGrid w:val="0"/>
              <w:spacing w:afterLines="50" w:after="120" w:line="380" w:lineRule="exact"/>
              <w:rPr>
                <w:rFonts w:ascii="宋体" w:hAnsi="宋体" w:cs="宋体"/>
                <w:kern w:val="0"/>
                <w:sz w:val="24"/>
              </w:rPr>
            </w:pPr>
            <w:r>
              <w:rPr>
                <w:rFonts w:ascii="宋体" w:hAnsi="宋体" w:cs="宋体" w:hint="eastAsia"/>
                <w:kern w:val="0"/>
                <w:sz w:val="24"/>
              </w:rPr>
              <w:t>通讯地址：北京市海淀区车公庄西路乙19号华通大厦B座北塔428</w:t>
            </w:r>
          </w:p>
        </w:tc>
      </w:tr>
      <w:tr w:rsidR="00FB6B78" w14:paraId="393A89D4" w14:textId="77777777">
        <w:trPr>
          <w:trHeight w:val="567"/>
          <w:jc w:val="center"/>
        </w:trPr>
        <w:tc>
          <w:tcPr>
            <w:tcW w:w="943" w:type="dxa"/>
            <w:vAlign w:val="center"/>
          </w:tcPr>
          <w:p w14:paraId="317A3BE1" w14:textId="77777777" w:rsidR="00FB6B78" w:rsidRDefault="00585F01">
            <w:pPr>
              <w:autoSpaceDE w:val="0"/>
              <w:autoSpaceDN w:val="0"/>
              <w:adjustRightInd w:val="0"/>
              <w:snapToGrid w:val="0"/>
              <w:spacing w:line="380" w:lineRule="exact"/>
              <w:jc w:val="center"/>
              <w:rPr>
                <w:rFonts w:ascii="宋体" w:hAnsi="宋体" w:cs="宋体"/>
                <w:kern w:val="0"/>
                <w:sz w:val="24"/>
              </w:rPr>
            </w:pPr>
            <w:r>
              <w:rPr>
                <w:rFonts w:ascii="宋体" w:hAnsi="宋体" w:cs="宋体" w:hint="eastAsia"/>
                <w:kern w:val="0"/>
                <w:sz w:val="24"/>
              </w:rPr>
              <w:t>3.6.2</w:t>
            </w:r>
          </w:p>
        </w:tc>
        <w:tc>
          <w:tcPr>
            <w:tcW w:w="2898" w:type="dxa"/>
            <w:vAlign w:val="center"/>
          </w:tcPr>
          <w:p w14:paraId="3957E348" w14:textId="77777777" w:rsidR="00FB6B78" w:rsidRDefault="00585F01">
            <w:pPr>
              <w:autoSpaceDE w:val="0"/>
              <w:autoSpaceDN w:val="0"/>
              <w:adjustRightInd w:val="0"/>
              <w:snapToGrid w:val="0"/>
              <w:spacing w:line="380" w:lineRule="exact"/>
              <w:outlineLvl w:val="0"/>
              <w:rPr>
                <w:rFonts w:ascii="宋体" w:hAnsi="宋体" w:cs="宋体"/>
                <w:kern w:val="0"/>
                <w:sz w:val="24"/>
              </w:rPr>
            </w:pPr>
            <w:bookmarkStart w:id="23" w:name="_Toc1731"/>
            <w:bookmarkStart w:id="24" w:name="_Toc5840"/>
            <w:bookmarkStart w:id="25" w:name="_Toc195921788"/>
            <w:bookmarkStart w:id="26" w:name="_Toc5055"/>
            <w:r>
              <w:rPr>
                <w:rFonts w:ascii="宋体" w:hAnsi="宋体" w:cs="宋体" w:hint="eastAsia"/>
                <w:kern w:val="0"/>
                <w:sz w:val="24"/>
              </w:rPr>
              <w:t>投标有效期</w:t>
            </w:r>
            <w:bookmarkEnd w:id="23"/>
            <w:bookmarkEnd w:id="24"/>
            <w:bookmarkEnd w:id="25"/>
            <w:bookmarkEnd w:id="26"/>
          </w:p>
        </w:tc>
        <w:tc>
          <w:tcPr>
            <w:tcW w:w="6226" w:type="dxa"/>
            <w:vAlign w:val="center"/>
          </w:tcPr>
          <w:p w14:paraId="7BB71200" w14:textId="77777777" w:rsidR="00FB6B78" w:rsidRDefault="00585F01">
            <w:pPr>
              <w:autoSpaceDE w:val="0"/>
              <w:autoSpaceDN w:val="0"/>
              <w:adjustRightInd w:val="0"/>
              <w:snapToGrid w:val="0"/>
              <w:spacing w:afterLines="50" w:after="120" w:line="380" w:lineRule="exact"/>
              <w:rPr>
                <w:rFonts w:ascii="宋体" w:hAnsi="宋体" w:cs="宋体"/>
                <w:kern w:val="0"/>
                <w:sz w:val="24"/>
              </w:rPr>
            </w:pPr>
            <w:r>
              <w:rPr>
                <w:rFonts w:ascii="宋体" w:hAnsi="宋体" w:cs="宋体" w:hint="eastAsia"/>
                <w:kern w:val="0"/>
                <w:sz w:val="24"/>
                <w:u w:val="single"/>
              </w:rPr>
              <w:t xml:space="preserve"> 90 </w:t>
            </w:r>
            <w:r>
              <w:rPr>
                <w:rFonts w:ascii="宋体" w:hAnsi="宋体" w:cs="宋体" w:hint="eastAsia"/>
                <w:kern w:val="0"/>
                <w:sz w:val="24"/>
              </w:rPr>
              <w:t>日历天</w:t>
            </w:r>
          </w:p>
        </w:tc>
      </w:tr>
      <w:tr w:rsidR="00FB6B78" w14:paraId="0CAE7ACA" w14:textId="77777777">
        <w:trPr>
          <w:trHeight w:val="567"/>
          <w:jc w:val="center"/>
        </w:trPr>
        <w:tc>
          <w:tcPr>
            <w:tcW w:w="943" w:type="dxa"/>
            <w:vAlign w:val="center"/>
          </w:tcPr>
          <w:p w14:paraId="15C65F5D" w14:textId="2E9BC9FE" w:rsidR="00FB6B78" w:rsidRDefault="00FB6B78">
            <w:pPr>
              <w:autoSpaceDE w:val="0"/>
              <w:autoSpaceDN w:val="0"/>
              <w:adjustRightInd w:val="0"/>
              <w:snapToGrid w:val="0"/>
              <w:spacing w:line="380" w:lineRule="exact"/>
              <w:jc w:val="center"/>
              <w:rPr>
                <w:rFonts w:ascii="宋体" w:hAnsi="宋体" w:cs="宋体"/>
                <w:kern w:val="0"/>
                <w:sz w:val="24"/>
              </w:rPr>
            </w:pPr>
          </w:p>
        </w:tc>
        <w:tc>
          <w:tcPr>
            <w:tcW w:w="2898" w:type="dxa"/>
            <w:vAlign w:val="center"/>
          </w:tcPr>
          <w:p w14:paraId="764521FD" w14:textId="77777777" w:rsidR="00FB6B78" w:rsidRDefault="00585F01">
            <w:pPr>
              <w:autoSpaceDE w:val="0"/>
              <w:autoSpaceDN w:val="0"/>
              <w:adjustRightInd w:val="0"/>
              <w:snapToGrid w:val="0"/>
              <w:spacing w:line="380" w:lineRule="exact"/>
              <w:outlineLvl w:val="0"/>
              <w:rPr>
                <w:rFonts w:ascii="宋体" w:hAnsi="宋体" w:cs="宋体"/>
                <w:color w:val="FF0000"/>
                <w:kern w:val="0"/>
                <w:sz w:val="24"/>
              </w:rPr>
            </w:pPr>
            <w:bookmarkStart w:id="27" w:name="_Toc12209"/>
            <w:bookmarkStart w:id="28" w:name="_Toc5482"/>
            <w:bookmarkStart w:id="29" w:name="_Toc195921789"/>
            <w:bookmarkStart w:id="30" w:name="_Toc12504"/>
            <w:r>
              <w:rPr>
                <w:rFonts w:ascii="宋体" w:hAnsi="宋体" w:cs="宋体" w:hint="eastAsia"/>
                <w:kern w:val="0"/>
                <w:sz w:val="24"/>
              </w:rPr>
              <w:t>投标保证金</w:t>
            </w:r>
            <w:bookmarkEnd w:id="27"/>
            <w:bookmarkEnd w:id="28"/>
            <w:bookmarkEnd w:id="29"/>
            <w:bookmarkEnd w:id="30"/>
          </w:p>
        </w:tc>
        <w:tc>
          <w:tcPr>
            <w:tcW w:w="6226" w:type="dxa"/>
            <w:vAlign w:val="center"/>
          </w:tcPr>
          <w:p w14:paraId="5535D162" w14:textId="77777777" w:rsidR="00FB6B78" w:rsidRDefault="00585F01">
            <w:pPr>
              <w:autoSpaceDE w:val="0"/>
              <w:autoSpaceDN w:val="0"/>
              <w:adjustRightInd w:val="0"/>
              <w:snapToGrid w:val="0"/>
              <w:spacing w:afterLines="50" w:after="120" w:line="380" w:lineRule="exact"/>
              <w:rPr>
                <w:rFonts w:ascii="宋体" w:hAnsi="宋体" w:cs="宋体"/>
                <w:color w:val="FF0000"/>
                <w:kern w:val="0"/>
                <w:sz w:val="24"/>
              </w:rPr>
            </w:pPr>
            <w:r>
              <w:rPr>
                <w:rFonts w:ascii="Arial" w:hAnsi="Arial" w:cs="Arial"/>
                <w:color w:val="222222"/>
                <w:spacing w:val="3"/>
                <w:sz w:val="27"/>
                <w:szCs w:val="27"/>
                <w:shd w:val="clear" w:color="auto" w:fill="FFFFFF"/>
              </w:rPr>
              <w:t>为响应</w:t>
            </w:r>
            <w:r>
              <w:rPr>
                <w:rFonts w:ascii="Arial" w:hAnsi="Arial" w:cs="Arial" w:hint="eastAsia"/>
                <w:color w:val="222222"/>
                <w:spacing w:val="3"/>
                <w:sz w:val="27"/>
                <w:szCs w:val="27"/>
                <w:shd w:val="clear" w:color="auto" w:fill="FFFFFF"/>
              </w:rPr>
              <w:t>国务院</w:t>
            </w:r>
            <w:r>
              <w:rPr>
                <w:rFonts w:ascii="Arial" w:hAnsi="Arial" w:cs="Arial"/>
                <w:color w:val="222222"/>
                <w:spacing w:val="3"/>
                <w:sz w:val="27"/>
                <w:szCs w:val="27"/>
                <w:shd w:val="clear" w:color="auto" w:fill="FFFFFF"/>
              </w:rPr>
              <w:t>“</w:t>
            </w:r>
            <w:r>
              <w:rPr>
                <w:rFonts w:ascii="Arial" w:hAnsi="Arial" w:cs="Arial"/>
                <w:color w:val="222222"/>
                <w:spacing w:val="3"/>
                <w:sz w:val="27"/>
                <w:szCs w:val="27"/>
                <w:shd w:val="clear" w:color="auto" w:fill="FFFFFF"/>
              </w:rPr>
              <w:t>放管服</w:t>
            </w:r>
            <w:r>
              <w:rPr>
                <w:rFonts w:ascii="Arial" w:hAnsi="Arial" w:cs="Arial"/>
                <w:color w:val="222222"/>
                <w:spacing w:val="3"/>
                <w:sz w:val="27"/>
                <w:szCs w:val="27"/>
                <w:shd w:val="clear" w:color="auto" w:fill="FFFFFF"/>
              </w:rPr>
              <w:t>”</w:t>
            </w:r>
            <w:r>
              <w:rPr>
                <w:rFonts w:ascii="Arial" w:hAnsi="Arial" w:cs="Arial"/>
                <w:color w:val="222222"/>
                <w:spacing w:val="3"/>
                <w:sz w:val="27"/>
                <w:szCs w:val="27"/>
                <w:shd w:val="clear" w:color="auto" w:fill="FFFFFF"/>
              </w:rPr>
              <w:t>改革号召，切实减轻企业负担</w:t>
            </w:r>
            <w:r>
              <w:rPr>
                <w:rFonts w:ascii="Arial" w:hAnsi="Arial" w:cs="Arial" w:hint="eastAsia"/>
                <w:color w:val="222222"/>
                <w:spacing w:val="3"/>
                <w:sz w:val="27"/>
                <w:szCs w:val="27"/>
                <w:shd w:val="clear" w:color="auto" w:fill="FFFFFF"/>
              </w:rPr>
              <w:t>，本项目不</w:t>
            </w:r>
            <w:r>
              <w:rPr>
                <w:rFonts w:ascii="Arial" w:hAnsi="Arial" w:cs="Arial"/>
                <w:color w:val="222222"/>
                <w:spacing w:val="3"/>
                <w:sz w:val="27"/>
                <w:szCs w:val="27"/>
                <w:shd w:val="clear" w:color="auto" w:fill="FFFFFF"/>
              </w:rPr>
              <w:t>收取政府采购投标保证金</w:t>
            </w:r>
            <w:r>
              <w:rPr>
                <w:rFonts w:ascii="Arial" w:hAnsi="Arial" w:cs="Arial" w:hint="eastAsia"/>
                <w:color w:val="222222"/>
                <w:spacing w:val="3"/>
                <w:sz w:val="27"/>
                <w:szCs w:val="27"/>
                <w:shd w:val="clear" w:color="auto" w:fill="FFFFFF"/>
              </w:rPr>
              <w:t>。</w:t>
            </w:r>
          </w:p>
        </w:tc>
      </w:tr>
      <w:tr w:rsidR="00FB6B78" w14:paraId="4B7B435A" w14:textId="77777777">
        <w:trPr>
          <w:trHeight w:val="803"/>
          <w:jc w:val="center"/>
        </w:trPr>
        <w:tc>
          <w:tcPr>
            <w:tcW w:w="943" w:type="dxa"/>
            <w:vAlign w:val="center"/>
          </w:tcPr>
          <w:p w14:paraId="1CA95739" w14:textId="1ADA418D" w:rsidR="00FB6B78" w:rsidRDefault="00585F01">
            <w:pPr>
              <w:autoSpaceDE w:val="0"/>
              <w:autoSpaceDN w:val="0"/>
              <w:adjustRightInd w:val="0"/>
              <w:snapToGrid w:val="0"/>
              <w:spacing w:line="380" w:lineRule="exact"/>
              <w:jc w:val="center"/>
              <w:rPr>
                <w:rFonts w:ascii="宋体" w:hAnsi="宋体" w:cs="宋体"/>
                <w:kern w:val="0"/>
                <w:sz w:val="24"/>
              </w:rPr>
            </w:pPr>
            <w:r>
              <w:rPr>
                <w:rFonts w:ascii="宋体" w:hAnsi="宋体" w:cs="宋体" w:hint="eastAsia"/>
                <w:kern w:val="0"/>
                <w:sz w:val="24"/>
              </w:rPr>
              <w:lastRenderedPageBreak/>
              <w:t>3.</w:t>
            </w:r>
            <w:r w:rsidR="00604D6E">
              <w:rPr>
                <w:rFonts w:ascii="宋体" w:hAnsi="宋体" w:cs="宋体"/>
                <w:kern w:val="0"/>
                <w:sz w:val="24"/>
              </w:rPr>
              <w:t>7</w:t>
            </w:r>
            <w:r>
              <w:rPr>
                <w:rFonts w:ascii="宋体" w:hAnsi="宋体" w:cs="宋体" w:hint="eastAsia"/>
                <w:kern w:val="0"/>
                <w:sz w:val="24"/>
              </w:rPr>
              <w:t>.2</w:t>
            </w:r>
          </w:p>
        </w:tc>
        <w:tc>
          <w:tcPr>
            <w:tcW w:w="2898" w:type="dxa"/>
            <w:vAlign w:val="center"/>
          </w:tcPr>
          <w:p w14:paraId="2783F642" w14:textId="77777777" w:rsidR="00FB6B78" w:rsidRDefault="00585F01">
            <w:pPr>
              <w:autoSpaceDE w:val="0"/>
              <w:autoSpaceDN w:val="0"/>
              <w:adjustRightInd w:val="0"/>
              <w:snapToGrid w:val="0"/>
              <w:spacing w:line="380" w:lineRule="exact"/>
              <w:rPr>
                <w:rFonts w:ascii="宋体" w:hAnsi="宋体" w:cs="宋体"/>
                <w:kern w:val="0"/>
                <w:sz w:val="24"/>
              </w:rPr>
            </w:pPr>
            <w:r>
              <w:rPr>
                <w:rFonts w:ascii="宋体" w:hAnsi="宋体" w:cs="宋体" w:hint="eastAsia"/>
                <w:kern w:val="0"/>
                <w:sz w:val="24"/>
              </w:rPr>
              <w:t>签字或加盖人名章要求</w:t>
            </w:r>
          </w:p>
        </w:tc>
        <w:tc>
          <w:tcPr>
            <w:tcW w:w="6226" w:type="dxa"/>
            <w:vAlign w:val="center"/>
          </w:tcPr>
          <w:p w14:paraId="0C8AFF92" w14:textId="0C5B796F" w:rsidR="00FB6B78" w:rsidRDefault="00585F01">
            <w:pPr>
              <w:autoSpaceDE w:val="0"/>
              <w:autoSpaceDN w:val="0"/>
              <w:adjustRightInd w:val="0"/>
              <w:snapToGrid w:val="0"/>
              <w:spacing w:afterLines="50" w:after="120" w:line="380" w:lineRule="exact"/>
              <w:rPr>
                <w:rFonts w:ascii="宋体" w:hAnsi="宋体" w:cs="宋体"/>
                <w:i/>
                <w:kern w:val="0"/>
                <w:sz w:val="24"/>
              </w:rPr>
            </w:pPr>
            <w:r>
              <w:rPr>
                <w:rFonts w:ascii="宋体" w:hAnsi="宋体" w:cs="宋体" w:hint="eastAsia"/>
                <w:kern w:val="0"/>
                <w:sz w:val="24"/>
              </w:rPr>
              <w:t>投标文件中要求加盖单位章处均应为单位公章，签字应为</w:t>
            </w:r>
            <w:r w:rsidR="003D7AD1">
              <w:rPr>
                <w:rFonts w:ascii="宋体" w:hAnsi="宋体" w:cs="宋体" w:hint="eastAsia"/>
                <w:kern w:val="0"/>
                <w:sz w:val="24"/>
              </w:rPr>
              <w:t>手签或签章</w:t>
            </w:r>
            <w:r w:rsidR="00CA4B0E">
              <w:rPr>
                <w:rFonts w:ascii="宋体" w:hAnsi="宋体" w:cs="宋体" w:hint="eastAsia"/>
                <w:kern w:val="0"/>
                <w:sz w:val="24"/>
              </w:rPr>
              <w:t>。</w:t>
            </w:r>
          </w:p>
        </w:tc>
      </w:tr>
      <w:tr w:rsidR="00FB6B78" w14:paraId="4ADA3115" w14:textId="77777777">
        <w:trPr>
          <w:trHeight w:val="567"/>
          <w:jc w:val="center"/>
        </w:trPr>
        <w:tc>
          <w:tcPr>
            <w:tcW w:w="943" w:type="dxa"/>
            <w:vAlign w:val="center"/>
          </w:tcPr>
          <w:p w14:paraId="52D3C031" w14:textId="33438631" w:rsidR="00FB6B78" w:rsidRDefault="00585F01">
            <w:pPr>
              <w:autoSpaceDE w:val="0"/>
              <w:autoSpaceDN w:val="0"/>
              <w:adjustRightInd w:val="0"/>
              <w:snapToGrid w:val="0"/>
              <w:spacing w:line="380" w:lineRule="exact"/>
              <w:jc w:val="center"/>
              <w:rPr>
                <w:rFonts w:ascii="宋体" w:hAnsi="宋体" w:cs="宋体"/>
                <w:kern w:val="0"/>
                <w:sz w:val="24"/>
              </w:rPr>
            </w:pPr>
            <w:r>
              <w:rPr>
                <w:rFonts w:ascii="宋体" w:hAnsi="宋体" w:cs="宋体" w:hint="eastAsia"/>
                <w:kern w:val="0"/>
                <w:sz w:val="24"/>
              </w:rPr>
              <w:t>3.</w:t>
            </w:r>
            <w:r w:rsidR="00604D6E">
              <w:rPr>
                <w:rFonts w:ascii="宋体" w:hAnsi="宋体" w:cs="宋体"/>
                <w:kern w:val="0"/>
                <w:sz w:val="24"/>
              </w:rPr>
              <w:t>7</w:t>
            </w:r>
            <w:r>
              <w:rPr>
                <w:rFonts w:ascii="宋体" w:hAnsi="宋体" w:cs="宋体" w:hint="eastAsia"/>
                <w:kern w:val="0"/>
                <w:sz w:val="24"/>
              </w:rPr>
              <w:t>.3</w:t>
            </w:r>
          </w:p>
        </w:tc>
        <w:tc>
          <w:tcPr>
            <w:tcW w:w="2898" w:type="dxa"/>
            <w:vAlign w:val="center"/>
          </w:tcPr>
          <w:p w14:paraId="2080F23E" w14:textId="183C593F" w:rsidR="00FB6B78" w:rsidRDefault="00CA4B0E">
            <w:pPr>
              <w:autoSpaceDE w:val="0"/>
              <w:autoSpaceDN w:val="0"/>
              <w:adjustRightInd w:val="0"/>
              <w:snapToGrid w:val="0"/>
              <w:spacing w:line="380" w:lineRule="exact"/>
              <w:rPr>
                <w:rFonts w:ascii="宋体" w:hAnsi="宋体" w:cs="宋体"/>
                <w:kern w:val="0"/>
                <w:sz w:val="24"/>
              </w:rPr>
            </w:pPr>
            <w:r w:rsidRPr="00CA4B0E">
              <w:rPr>
                <w:rFonts w:ascii="宋体" w:hAnsi="宋体" w:cs="宋体" w:hint="eastAsia"/>
                <w:kern w:val="0"/>
                <w:sz w:val="24"/>
              </w:rPr>
              <w:t>投标文件正/副本份数及投标文件电子版份数</w:t>
            </w:r>
          </w:p>
        </w:tc>
        <w:tc>
          <w:tcPr>
            <w:tcW w:w="6226" w:type="dxa"/>
            <w:vAlign w:val="center"/>
          </w:tcPr>
          <w:p w14:paraId="32A0A960" w14:textId="77777777" w:rsidR="00CA4B0E" w:rsidRPr="00CA4B0E" w:rsidRDefault="00CA4B0E" w:rsidP="00CA4B0E">
            <w:pPr>
              <w:pStyle w:val="117"/>
              <w:numPr>
                <w:ilvl w:val="0"/>
                <w:numId w:val="38"/>
              </w:numPr>
              <w:autoSpaceDE w:val="0"/>
              <w:autoSpaceDN w:val="0"/>
              <w:adjustRightInd w:val="0"/>
              <w:snapToGrid w:val="0"/>
              <w:spacing w:afterLines="50" w:after="120" w:line="380" w:lineRule="exact"/>
              <w:ind w:firstLineChars="0" w:firstLine="0"/>
              <w:rPr>
                <w:rFonts w:ascii="宋体" w:eastAsia="宋体" w:hAnsi="宋体" w:cs="宋体"/>
                <w:color w:val="0D0D0D"/>
                <w:sz w:val="24"/>
                <w:szCs w:val="24"/>
                <w:lang w:val="en-US"/>
              </w:rPr>
            </w:pPr>
            <w:r>
              <w:rPr>
                <w:rFonts w:ascii="宋体" w:eastAsia="宋体" w:hAnsi="宋体" w:cs="宋体" w:hint="eastAsia"/>
                <w:color w:val="0D0D0D"/>
                <w:sz w:val="24"/>
                <w:szCs w:val="24"/>
              </w:rPr>
              <w:t>投标文件份数：正本</w:t>
            </w:r>
            <w:r>
              <w:rPr>
                <w:rFonts w:ascii="宋体" w:eastAsia="宋体" w:hAnsi="宋体" w:cs="宋体" w:hint="eastAsia"/>
                <w:color w:val="0D0D0D"/>
                <w:sz w:val="24"/>
                <w:szCs w:val="24"/>
                <w:u w:val="single"/>
                <w:lang w:val="en-US"/>
              </w:rPr>
              <w:t xml:space="preserve"> </w:t>
            </w:r>
            <w:r>
              <w:rPr>
                <w:rFonts w:ascii="宋体" w:eastAsia="宋体" w:hAnsi="宋体" w:cs="宋体" w:hint="eastAsia"/>
                <w:color w:val="0D0D0D"/>
                <w:sz w:val="24"/>
                <w:szCs w:val="24"/>
                <w:u w:val="single"/>
              </w:rPr>
              <w:t>1</w:t>
            </w:r>
            <w:r>
              <w:rPr>
                <w:rFonts w:ascii="宋体" w:eastAsia="宋体" w:hAnsi="宋体" w:cs="宋体" w:hint="eastAsia"/>
                <w:color w:val="0D0D0D"/>
                <w:sz w:val="24"/>
                <w:szCs w:val="24"/>
                <w:u w:val="single"/>
                <w:lang w:val="en-US"/>
              </w:rPr>
              <w:t xml:space="preserve"> </w:t>
            </w:r>
            <w:r>
              <w:rPr>
                <w:rFonts w:ascii="宋体" w:eastAsia="宋体" w:hAnsi="宋体" w:cs="宋体" w:hint="eastAsia"/>
                <w:color w:val="0D0D0D"/>
                <w:sz w:val="24"/>
                <w:szCs w:val="24"/>
              </w:rPr>
              <w:t>份，副本</w:t>
            </w:r>
            <w:r>
              <w:rPr>
                <w:rFonts w:ascii="宋体" w:eastAsia="宋体" w:hAnsi="宋体" w:cs="宋体" w:hint="eastAsia"/>
                <w:color w:val="0D0D0D"/>
                <w:sz w:val="24"/>
                <w:szCs w:val="24"/>
                <w:u w:val="single"/>
                <w:lang w:val="en-US"/>
              </w:rPr>
              <w:t xml:space="preserve"> 4 </w:t>
            </w:r>
            <w:r>
              <w:rPr>
                <w:rFonts w:ascii="宋体" w:eastAsia="宋体" w:hAnsi="宋体" w:cs="宋体" w:hint="eastAsia"/>
                <w:color w:val="0D0D0D"/>
                <w:sz w:val="24"/>
                <w:szCs w:val="24"/>
              </w:rPr>
              <w:t>份</w:t>
            </w:r>
          </w:p>
          <w:p w14:paraId="26594C8B" w14:textId="72A81D9B" w:rsidR="00FB6B78" w:rsidRDefault="00CA4B0E" w:rsidP="00CA4B0E">
            <w:pPr>
              <w:pStyle w:val="117"/>
              <w:numPr>
                <w:ilvl w:val="0"/>
                <w:numId w:val="38"/>
              </w:numPr>
              <w:autoSpaceDE w:val="0"/>
              <w:autoSpaceDN w:val="0"/>
              <w:adjustRightInd w:val="0"/>
              <w:snapToGrid w:val="0"/>
              <w:spacing w:afterLines="50" w:after="120" w:line="380" w:lineRule="exact"/>
              <w:ind w:firstLineChars="0" w:firstLine="0"/>
              <w:rPr>
                <w:rFonts w:ascii="宋体" w:eastAsia="宋体" w:hAnsi="宋体" w:cs="宋体"/>
                <w:color w:val="0D0D0D"/>
                <w:sz w:val="24"/>
                <w:szCs w:val="24"/>
                <w:lang w:val="en-US"/>
              </w:rPr>
            </w:pPr>
            <w:r>
              <w:rPr>
                <w:rFonts w:ascii="宋体" w:eastAsia="宋体" w:hAnsi="宋体" w:cs="宋体" w:hint="eastAsia"/>
                <w:color w:val="0D0D0D"/>
                <w:sz w:val="24"/>
                <w:szCs w:val="24"/>
                <w:lang w:val="en-US"/>
              </w:rPr>
              <w:t xml:space="preserve">投标文件电子版份数：与投标文件内容一致的电子版本 </w:t>
            </w:r>
            <w:r>
              <w:rPr>
                <w:rFonts w:ascii="宋体" w:eastAsia="宋体" w:hAnsi="宋体" w:cs="宋体"/>
                <w:color w:val="0D0D0D"/>
                <w:sz w:val="24"/>
                <w:szCs w:val="24"/>
                <w:u w:val="single"/>
                <w:lang w:val="en-US"/>
              </w:rPr>
              <w:t>2</w:t>
            </w:r>
            <w:r>
              <w:rPr>
                <w:rFonts w:ascii="宋体" w:eastAsia="宋体" w:hAnsi="宋体" w:cs="宋体" w:hint="eastAsia"/>
                <w:color w:val="0D0D0D"/>
                <w:sz w:val="24"/>
                <w:szCs w:val="24"/>
                <w:u w:val="single"/>
                <w:lang w:val="en-US"/>
              </w:rPr>
              <w:t xml:space="preserve"> </w:t>
            </w:r>
            <w:r>
              <w:rPr>
                <w:rFonts w:ascii="宋体" w:eastAsia="宋体" w:hAnsi="宋体" w:cs="宋体" w:hint="eastAsia"/>
                <w:color w:val="0D0D0D"/>
                <w:sz w:val="24"/>
                <w:szCs w:val="24"/>
                <w:lang w:val="en-US"/>
              </w:rPr>
              <w:t>份（U盘格式）。U盘内应存放2个电子文件，其中一份为可编辑的word文档，另一份为签字、盖章后扫描的PDF文档；电子文档属于投标文件一部分，提交后不予退还</w:t>
            </w:r>
            <w:r>
              <w:rPr>
                <w:rFonts w:ascii="宋体" w:eastAsia="宋体" w:hAnsi="宋体" w:cs="宋体" w:hint="eastAsia"/>
                <w:color w:val="0D0D0D"/>
                <w:sz w:val="24"/>
                <w:szCs w:val="24"/>
              </w:rPr>
              <w:t>。</w:t>
            </w:r>
          </w:p>
        </w:tc>
      </w:tr>
      <w:tr w:rsidR="00CA4B0E" w14:paraId="3662B597" w14:textId="77777777">
        <w:trPr>
          <w:trHeight w:val="567"/>
          <w:jc w:val="center"/>
        </w:trPr>
        <w:tc>
          <w:tcPr>
            <w:tcW w:w="943" w:type="dxa"/>
            <w:vAlign w:val="center"/>
          </w:tcPr>
          <w:p w14:paraId="5B3A5D39" w14:textId="01692E26" w:rsidR="00CA4B0E" w:rsidRDefault="00CA4B0E" w:rsidP="00CA4B0E">
            <w:pPr>
              <w:autoSpaceDE w:val="0"/>
              <w:autoSpaceDN w:val="0"/>
              <w:adjustRightInd w:val="0"/>
              <w:snapToGrid w:val="0"/>
              <w:spacing w:line="380" w:lineRule="exact"/>
              <w:jc w:val="center"/>
              <w:rPr>
                <w:rFonts w:ascii="宋体" w:hAnsi="宋体" w:cs="宋体"/>
                <w:kern w:val="0"/>
                <w:sz w:val="24"/>
              </w:rPr>
            </w:pPr>
            <w:r>
              <w:rPr>
                <w:rFonts w:ascii="宋体" w:hAnsi="宋体" w:cs="宋体" w:hint="eastAsia"/>
                <w:kern w:val="0"/>
                <w:sz w:val="24"/>
              </w:rPr>
              <w:t>3.</w:t>
            </w:r>
            <w:r w:rsidR="00604D6E">
              <w:rPr>
                <w:rFonts w:ascii="宋体" w:hAnsi="宋体" w:cs="宋体"/>
                <w:kern w:val="0"/>
                <w:sz w:val="24"/>
              </w:rPr>
              <w:t>7</w:t>
            </w:r>
            <w:r>
              <w:rPr>
                <w:rFonts w:ascii="宋体" w:hAnsi="宋体" w:cs="宋体" w:hint="eastAsia"/>
                <w:kern w:val="0"/>
                <w:sz w:val="24"/>
              </w:rPr>
              <w:t>.4</w:t>
            </w:r>
          </w:p>
        </w:tc>
        <w:tc>
          <w:tcPr>
            <w:tcW w:w="2898" w:type="dxa"/>
            <w:vAlign w:val="center"/>
          </w:tcPr>
          <w:p w14:paraId="6917442A" w14:textId="4C28B2F0" w:rsidR="00CA4B0E" w:rsidRDefault="00CA4B0E" w:rsidP="00CA4B0E">
            <w:pPr>
              <w:autoSpaceDE w:val="0"/>
              <w:autoSpaceDN w:val="0"/>
              <w:adjustRightInd w:val="0"/>
              <w:snapToGrid w:val="0"/>
              <w:spacing w:line="380" w:lineRule="exact"/>
              <w:rPr>
                <w:rFonts w:ascii="宋体" w:hAnsi="宋体" w:cs="宋体"/>
                <w:kern w:val="0"/>
                <w:sz w:val="24"/>
              </w:rPr>
            </w:pPr>
            <w:r>
              <w:rPr>
                <w:rFonts w:ascii="宋体" w:hAnsi="宋体" w:cs="宋体" w:hint="eastAsia"/>
                <w:kern w:val="0"/>
                <w:sz w:val="24"/>
              </w:rPr>
              <w:t>装订要求</w:t>
            </w:r>
          </w:p>
        </w:tc>
        <w:tc>
          <w:tcPr>
            <w:tcW w:w="6226" w:type="dxa"/>
            <w:vAlign w:val="center"/>
          </w:tcPr>
          <w:p w14:paraId="3C9EE277" w14:textId="506579E7" w:rsidR="00CA4B0E" w:rsidRDefault="00CA4B0E" w:rsidP="00CA4B0E">
            <w:pPr>
              <w:autoSpaceDE w:val="0"/>
              <w:autoSpaceDN w:val="0"/>
              <w:adjustRightInd w:val="0"/>
              <w:snapToGrid w:val="0"/>
              <w:spacing w:afterLines="50" w:after="120" w:line="380" w:lineRule="exact"/>
              <w:rPr>
                <w:rFonts w:ascii="宋体" w:hAnsi="宋体" w:cs="宋体"/>
                <w:kern w:val="0"/>
                <w:sz w:val="24"/>
              </w:rPr>
            </w:pPr>
            <w:r>
              <w:rPr>
                <w:rFonts w:ascii="宋体" w:hAnsi="宋体" w:cs="宋体" w:hint="eastAsia"/>
                <w:sz w:val="24"/>
              </w:rPr>
              <w:t>投标文件的正本、副本应分别单独胶装成册，</w:t>
            </w:r>
            <w:r>
              <w:rPr>
                <w:rFonts w:ascii="宋体" w:hAnsi="宋体" w:cs="宋体" w:hint="eastAsia"/>
                <w:kern w:val="0"/>
                <w:sz w:val="24"/>
              </w:rPr>
              <w:t>并编制目录</w:t>
            </w:r>
            <w:r>
              <w:rPr>
                <w:rFonts w:ascii="宋体" w:hAnsi="宋体" w:cs="宋体" w:hint="eastAsia"/>
                <w:sz w:val="24"/>
              </w:rPr>
              <w:t>不得采用活页方式装订。</w:t>
            </w:r>
          </w:p>
        </w:tc>
      </w:tr>
      <w:tr w:rsidR="00CA4B0E" w14:paraId="4A4896ED" w14:textId="77777777">
        <w:trPr>
          <w:trHeight w:val="567"/>
          <w:jc w:val="center"/>
        </w:trPr>
        <w:tc>
          <w:tcPr>
            <w:tcW w:w="943" w:type="dxa"/>
            <w:vAlign w:val="center"/>
          </w:tcPr>
          <w:p w14:paraId="4434FEF9" w14:textId="77777777" w:rsidR="00CA4B0E" w:rsidRDefault="00CA4B0E" w:rsidP="00CA4B0E">
            <w:pPr>
              <w:autoSpaceDE w:val="0"/>
              <w:autoSpaceDN w:val="0"/>
              <w:adjustRightInd w:val="0"/>
              <w:snapToGrid w:val="0"/>
              <w:spacing w:line="380" w:lineRule="exact"/>
              <w:jc w:val="center"/>
              <w:rPr>
                <w:rFonts w:ascii="宋体" w:hAnsi="宋体" w:cs="宋体"/>
                <w:kern w:val="0"/>
                <w:sz w:val="24"/>
              </w:rPr>
            </w:pPr>
          </w:p>
        </w:tc>
        <w:tc>
          <w:tcPr>
            <w:tcW w:w="2898" w:type="dxa"/>
            <w:vAlign w:val="center"/>
          </w:tcPr>
          <w:p w14:paraId="40265F96" w14:textId="3D1CE5F6" w:rsidR="00CA4B0E" w:rsidRDefault="00CA4B0E" w:rsidP="00CA4B0E">
            <w:pPr>
              <w:autoSpaceDE w:val="0"/>
              <w:autoSpaceDN w:val="0"/>
              <w:adjustRightInd w:val="0"/>
              <w:snapToGrid w:val="0"/>
              <w:spacing w:line="380" w:lineRule="exact"/>
              <w:rPr>
                <w:rFonts w:ascii="宋体" w:hAnsi="宋体" w:cs="宋体"/>
                <w:kern w:val="0"/>
                <w:sz w:val="24"/>
              </w:rPr>
            </w:pPr>
            <w:r>
              <w:rPr>
                <w:rFonts w:ascii="宋体" w:hAnsi="宋体" w:cs="宋体" w:hint="eastAsia"/>
                <w:kern w:val="0"/>
                <w:sz w:val="24"/>
              </w:rPr>
              <w:t>分册要求</w:t>
            </w:r>
          </w:p>
        </w:tc>
        <w:tc>
          <w:tcPr>
            <w:tcW w:w="6226" w:type="dxa"/>
            <w:vAlign w:val="center"/>
          </w:tcPr>
          <w:p w14:paraId="18AED254" w14:textId="77777777" w:rsidR="00CA4B0E" w:rsidRDefault="00CA4B0E" w:rsidP="00CA4B0E">
            <w:pPr>
              <w:autoSpaceDE w:val="0"/>
              <w:autoSpaceDN w:val="0"/>
              <w:adjustRightInd w:val="0"/>
              <w:snapToGrid w:val="0"/>
              <w:spacing w:line="380" w:lineRule="exact"/>
              <w:rPr>
                <w:rFonts w:ascii="宋体" w:hAnsi="宋体" w:cs="宋体"/>
                <w:kern w:val="0"/>
                <w:sz w:val="24"/>
              </w:rPr>
            </w:pPr>
            <w:r>
              <w:rPr>
                <w:rFonts w:ascii="宋体" w:hAnsi="宋体" w:cs="宋体" w:hint="eastAsia"/>
                <w:kern w:val="0"/>
                <w:sz w:val="24"/>
              </w:rPr>
              <w:t>1、“投标文件（正本和副本）”，投标文件的正本、所有副本封装在一个信封（箱）中。</w:t>
            </w:r>
          </w:p>
          <w:p w14:paraId="58D2376A" w14:textId="6AD6D31C" w:rsidR="00CA4B0E" w:rsidRDefault="00CA4B0E" w:rsidP="00CA4B0E">
            <w:pPr>
              <w:autoSpaceDE w:val="0"/>
              <w:autoSpaceDN w:val="0"/>
              <w:adjustRightInd w:val="0"/>
              <w:snapToGrid w:val="0"/>
              <w:spacing w:line="380" w:lineRule="exact"/>
              <w:rPr>
                <w:rFonts w:ascii="宋体" w:hAnsi="宋体" w:cs="宋体"/>
                <w:kern w:val="0"/>
                <w:sz w:val="24"/>
              </w:rPr>
            </w:pPr>
            <w:r>
              <w:rPr>
                <w:rFonts w:ascii="宋体" w:hAnsi="宋体" w:cs="宋体" w:hint="eastAsia"/>
                <w:kern w:val="0"/>
                <w:sz w:val="24"/>
              </w:rPr>
              <w:t>2、“投标报价表”</w:t>
            </w:r>
          </w:p>
          <w:p w14:paraId="13A4B16E" w14:textId="676427C1" w:rsidR="00CA4B0E" w:rsidRDefault="00904EA7" w:rsidP="00CA4B0E">
            <w:pPr>
              <w:autoSpaceDE w:val="0"/>
              <w:autoSpaceDN w:val="0"/>
              <w:adjustRightInd w:val="0"/>
              <w:snapToGrid w:val="0"/>
              <w:spacing w:line="380" w:lineRule="exact"/>
              <w:rPr>
                <w:rFonts w:ascii="宋体" w:hAnsi="宋体" w:cs="宋体"/>
                <w:kern w:val="0"/>
                <w:sz w:val="24"/>
              </w:rPr>
            </w:pPr>
            <w:r>
              <w:rPr>
                <w:rFonts w:ascii="宋体" w:hAnsi="宋体" w:cs="宋体"/>
                <w:kern w:val="0"/>
                <w:sz w:val="24"/>
              </w:rPr>
              <w:t>3</w:t>
            </w:r>
            <w:r w:rsidR="00CA4B0E">
              <w:rPr>
                <w:rFonts w:ascii="宋体" w:hAnsi="宋体" w:cs="宋体" w:hint="eastAsia"/>
                <w:kern w:val="0"/>
                <w:sz w:val="24"/>
              </w:rPr>
              <w:t>、“电子版投标文件”</w:t>
            </w:r>
          </w:p>
          <w:p w14:paraId="1B2DE220" w14:textId="430993FF" w:rsidR="00CA4B0E" w:rsidRDefault="00CA4B0E" w:rsidP="00CA4B0E">
            <w:pPr>
              <w:autoSpaceDE w:val="0"/>
              <w:autoSpaceDN w:val="0"/>
              <w:adjustRightInd w:val="0"/>
              <w:snapToGrid w:val="0"/>
              <w:spacing w:afterLines="50" w:after="120" w:line="380" w:lineRule="exact"/>
              <w:rPr>
                <w:rFonts w:ascii="宋体" w:hAnsi="宋体" w:cs="宋体"/>
                <w:kern w:val="0"/>
                <w:sz w:val="24"/>
              </w:rPr>
            </w:pPr>
            <w:r>
              <w:rPr>
                <w:rFonts w:ascii="宋体" w:hAnsi="宋体" w:cs="宋体" w:hint="eastAsia"/>
                <w:kern w:val="0"/>
                <w:sz w:val="24"/>
              </w:rPr>
              <w:t>以上4项分别单独密封提交，在信封上分别标明“ 投标文件（正本和副本）”、“投标报价表”、“电子版投标文件”字样。</w:t>
            </w:r>
          </w:p>
        </w:tc>
      </w:tr>
      <w:tr w:rsidR="00114FAF" w14:paraId="3186A45F" w14:textId="77777777">
        <w:trPr>
          <w:trHeight w:val="567"/>
          <w:jc w:val="center"/>
        </w:trPr>
        <w:tc>
          <w:tcPr>
            <w:tcW w:w="943" w:type="dxa"/>
            <w:vAlign w:val="center"/>
          </w:tcPr>
          <w:p w14:paraId="5C54C41D" w14:textId="13AED7BD" w:rsidR="00114FAF" w:rsidRDefault="00114FAF" w:rsidP="00114FAF">
            <w:pPr>
              <w:autoSpaceDE w:val="0"/>
              <w:autoSpaceDN w:val="0"/>
              <w:adjustRightInd w:val="0"/>
              <w:snapToGrid w:val="0"/>
              <w:spacing w:line="380" w:lineRule="exact"/>
              <w:jc w:val="center"/>
              <w:rPr>
                <w:rFonts w:ascii="宋体" w:hAnsi="宋体" w:cs="宋体"/>
                <w:kern w:val="0"/>
                <w:sz w:val="24"/>
              </w:rPr>
            </w:pPr>
            <w:r>
              <w:rPr>
                <w:rFonts w:ascii="宋体" w:hAnsi="宋体" w:cs="宋体" w:hint="eastAsia"/>
                <w:kern w:val="0"/>
                <w:sz w:val="24"/>
              </w:rPr>
              <w:t>4.1.2</w:t>
            </w:r>
          </w:p>
        </w:tc>
        <w:tc>
          <w:tcPr>
            <w:tcW w:w="2898" w:type="dxa"/>
            <w:vAlign w:val="center"/>
          </w:tcPr>
          <w:p w14:paraId="3AF4622E" w14:textId="3597397D" w:rsidR="00114FAF" w:rsidRDefault="00114FAF" w:rsidP="00114FAF">
            <w:pPr>
              <w:autoSpaceDE w:val="0"/>
              <w:autoSpaceDN w:val="0"/>
              <w:adjustRightInd w:val="0"/>
              <w:snapToGrid w:val="0"/>
              <w:spacing w:line="380" w:lineRule="exact"/>
              <w:rPr>
                <w:rFonts w:ascii="宋体" w:hAnsi="宋体" w:cs="宋体"/>
                <w:kern w:val="0"/>
                <w:sz w:val="24"/>
              </w:rPr>
            </w:pPr>
            <w:r>
              <w:rPr>
                <w:rFonts w:ascii="宋体" w:hAnsi="宋体" w:cs="宋体" w:hint="eastAsia"/>
                <w:kern w:val="0"/>
                <w:sz w:val="24"/>
              </w:rPr>
              <w:t>封套上写明</w:t>
            </w:r>
          </w:p>
        </w:tc>
        <w:tc>
          <w:tcPr>
            <w:tcW w:w="6226" w:type="dxa"/>
            <w:vAlign w:val="center"/>
          </w:tcPr>
          <w:p w14:paraId="0585435C" w14:textId="77777777" w:rsidR="00114FAF" w:rsidRDefault="00114FAF" w:rsidP="00114FAF">
            <w:pPr>
              <w:autoSpaceDE w:val="0"/>
              <w:autoSpaceDN w:val="0"/>
              <w:adjustRightInd w:val="0"/>
              <w:snapToGrid w:val="0"/>
              <w:spacing w:afterLines="50" w:after="120" w:line="380" w:lineRule="exact"/>
              <w:rPr>
                <w:rFonts w:ascii="宋体" w:hAnsi="宋体" w:cs="宋体"/>
                <w:kern w:val="0"/>
                <w:sz w:val="24"/>
              </w:rPr>
            </w:pPr>
            <w:r>
              <w:rPr>
                <w:rFonts w:ascii="宋体" w:hAnsi="宋体" w:cs="宋体" w:hint="eastAsia"/>
                <w:kern w:val="0"/>
                <w:sz w:val="24"/>
              </w:rPr>
              <w:t>采购人名称：中国中医科学院中医临床基础医学研究所</w:t>
            </w:r>
          </w:p>
          <w:p w14:paraId="44765057" w14:textId="4B570E26" w:rsidR="007C1422" w:rsidRPr="007C1422" w:rsidRDefault="00114FAF" w:rsidP="007C1422">
            <w:pPr>
              <w:autoSpaceDE w:val="0"/>
              <w:autoSpaceDN w:val="0"/>
              <w:adjustRightInd w:val="0"/>
              <w:snapToGrid w:val="0"/>
              <w:spacing w:afterLines="50" w:after="120" w:line="380" w:lineRule="exact"/>
              <w:rPr>
                <w:rFonts w:ascii="宋体" w:hAnsi="宋体" w:cs="宋体"/>
                <w:kern w:val="0"/>
                <w:sz w:val="24"/>
              </w:rPr>
            </w:pPr>
            <w:r>
              <w:rPr>
                <w:rFonts w:ascii="宋体" w:hAnsi="宋体" w:cs="宋体" w:hint="eastAsia"/>
                <w:kern w:val="0"/>
                <w:sz w:val="24"/>
              </w:rPr>
              <w:t>项目编号：</w:t>
            </w:r>
            <w:r w:rsidR="007C1422" w:rsidRPr="007C1422">
              <w:rPr>
                <w:rFonts w:ascii="宋体" w:hAnsi="宋体" w:cs="宋体"/>
                <w:kern w:val="0"/>
                <w:sz w:val="24"/>
              </w:rPr>
              <w:t>GXTC-C-22610155</w:t>
            </w:r>
          </w:p>
          <w:p w14:paraId="17BF0B30" w14:textId="6072ACCC" w:rsidR="00114FAF" w:rsidRDefault="00E8027B" w:rsidP="00114FAF">
            <w:pPr>
              <w:autoSpaceDE w:val="0"/>
              <w:autoSpaceDN w:val="0"/>
              <w:adjustRightInd w:val="0"/>
              <w:snapToGrid w:val="0"/>
              <w:spacing w:afterLines="50" w:after="120" w:line="380" w:lineRule="exact"/>
              <w:rPr>
                <w:rFonts w:ascii="宋体" w:hAnsi="宋体" w:cs="宋体"/>
                <w:kern w:val="0"/>
                <w:sz w:val="24"/>
              </w:rPr>
            </w:pPr>
            <w:r w:rsidRPr="00E8027B">
              <w:rPr>
                <w:rFonts w:ascii="宋体" w:hAnsi="宋体" w:cs="宋体" w:hint="eastAsia"/>
                <w:kern w:val="0"/>
                <w:sz w:val="24"/>
                <w:u w:val="single"/>
              </w:rPr>
              <w:t>中医临床科研资源智能转化引擎建设项目</w:t>
            </w:r>
            <w:r w:rsidR="00114FAF">
              <w:rPr>
                <w:rFonts w:ascii="宋体" w:hAnsi="宋体" w:cs="宋体" w:hint="eastAsia"/>
                <w:kern w:val="0"/>
                <w:sz w:val="24"/>
              </w:rPr>
              <w:t>（项目名称）投标文件在</w:t>
            </w:r>
            <w:r w:rsidR="00114FAF">
              <w:rPr>
                <w:rFonts w:ascii="宋体" w:hAnsi="宋体" w:cs="宋体" w:hint="eastAsia"/>
                <w:kern w:val="0"/>
                <w:sz w:val="24"/>
                <w:u w:val="single"/>
              </w:rPr>
              <w:t xml:space="preserve">  年  月  日  时  分</w:t>
            </w:r>
            <w:r w:rsidR="00114FAF">
              <w:rPr>
                <w:rFonts w:ascii="宋体" w:hAnsi="宋体" w:cs="宋体" w:hint="eastAsia"/>
                <w:kern w:val="0"/>
                <w:sz w:val="24"/>
              </w:rPr>
              <w:t>前不得开启</w:t>
            </w:r>
          </w:p>
          <w:p w14:paraId="4C6749CA" w14:textId="171CDC33" w:rsidR="00114FAF" w:rsidRDefault="00114FAF" w:rsidP="00114FAF">
            <w:pPr>
              <w:autoSpaceDE w:val="0"/>
              <w:autoSpaceDN w:val="0"/>
              <w:adjustRightInd w:val="0"/>
              <w:snapToGrid w:val="0"/>
              <w:spacing w:afterLines="50" w:after="120" w:line="380" w:lineRule="exact"/>
              <w:rPr>
                <w:rFonts w:ascii="宋体" w:hAnsi="宋体" w:cs="宋体"/>
                <w:kern w:val="0"/>
                <w:sz w:val="24"/>
              </w:rPr>
            </w:pPr>
            <w:r>
              <w:rPr>
                <w:rFonts w:ascii="宋体" w:hAnsi="宋体" w:cs="宋体" w:hint="eastAsia"/>
                <w:kern w:val="0"/>
                <w:sz w:val="24"/>
              </w:rPr>
              <w:t>投标人名称：</w:t>
            </w:r>
          </w:p>
        </w:tc>
      </w:tr>
      <w:tr w:rsidR="00FB6B78" w14:paraId="77E73697" w14:textId="77777777">
        <w:trPr>
          <w:trHeight w:val="567"/>
          <w:jc w:val="center"/>
        </w:trPr>
        <w:tc>
          <w:tcPr>
            <w:tcW w:w="943" w:type="dxa"/>
            <w:vAlign w:val="center"/>
          </w:tcPr>
          <w:p w14:paraId="2F99E280" w14:textId="77777777" w:rsidR="00FB6B78" w:rsidRDefault="00585F01">
            <w:pPr>
              <w:autoSpaceDE w:val="0"/>
              <w:autoSpaceDN w:val="0"/>
              <w:adjustRightInd w:val="0"/>
              <w:snapToGrid w:val="0"/>
              <w:spacing w:line="380" w:lineRule="exact"/>
              <w:jc w:val="center"/>
              <w:rPr>
                <w:rFonts w:ascii="宋体" w:hAnsi="宋体" w:cs="宋体"/>
                <w:kern w:val="0"/>
                <w:sz w:val="24"/>
              </w:rPr>
            </w:pPr>
            <w:r>
              <w:rPr>
                <w:rFonts w:ascii="宋体" w:hAnsi="宋体" w:cs="宋体" w:hint="eastAsia"/>
                <w:kern w:val="0"/>
                <w:sz w:val="24"/>
              </w:rPr>
              <w:t>6.1</w:t>
            </w:r>
          </w:p>
        </w:tc>
        <w:tc>
          <w:tcPr>
            <w:tcW w:w="2898" w:type="dxa"/>
            <w:vAlign w:val="center"/>
          </w:tcPr>
          <w:p w14:paraId="3D93033F" w14:textId="77777777" w:rsidR="00FB6B78" w:rsidRDefault="00585F01">
            <w:pPr>
              <w:autoSpaceDE w:val="0"/>
              <w:autoSpaceDN w:val="0"/>
              <w:adjustRightInd w:val="0"/>
              <w:snapToGrid w:val="0"/>
              <w:spacing w:line="380" w:lineRule="exact"/>
              <w:rPr>
                <w:rFonts w:ascii="宋体" w:hAnsi="宋体" w:cs="宋体"/>
                <w:kern w:val="0"/>
                <w:sz w:val="24"/>
              </w:rPr>
            </w:pPr>
            <w:r>
              <w:rPr>
                <w:rFonts w:ascii="宋体" w:hAnsi="宋体" w:cs="宋体" w:hint="eastAsia"/>
                <w:kern w:val="0"/>
                <w:sz w:val="24"/>
              </w:rPr>
              <w:t>资格审查主体</w:t>
            </w:r>
          </w:p>
        </w:tc>
        <w:tc>
          <w:tcPr>
            <w:tcW w:w="6226" w:type="dxa"/>
            <w:vAlign w:val="center"/>
          </w:tcPr>
          <w:p w14:paraId="4BF04AF2" w14:textId="77777777" w:rsidR="00FB6B78" w:rsidRDefault="00585F01">
            <w:pPr>
              <w:autoSpaceDE w:val="0"/>
              <w:autoSpaceDN w:val="0"/>
              <w:adjustRightInd w:val="0"/>
              <w:snapToGrid w:val="0"/>
              <w:spacing w:afterLines="50" w:after="120" w:line="380" w:lineRule="exact"/>
              <w:rPr>
                <w:rFonts w:ascii="宋体" w:hAnsi="宋体" w:cs="宋体"/>
                <w:kern w:val="0"/>
                <w:sz w:val="24"/>
              </w:rPr>
            </w:pPr>
            <w:r>
              <w:rPr>
                <w:rFonts w:ascii="宋体" w:hAnsi="宋体" w:cs="宋体" w:hint="eastAsia"/>
                <w:kern w:val="0"/>
                <w:sz w:val="24"/>
              </w:rPr>
              <w:t>□采购人</w:t>
            </w:r>
          </w:p>
          <w:p w14:paraId="5C78158E" w14:textId="77777777" w:rsidR="00FB6B78" w:rsidRDefault="00585F01">
            <w:pPr>
              <w:autoSpaceDE w:val="0"/>
              <w:autoSpaceDN w:val="0"/>
              <w:adjustRightInd w:val="0"/>
              <w:snapToGrid w:val="0"/>
              <w:spacing w:afterLines="50" w:after="120" w:line="380" w:lineRule="exact"/>
              <w:rPr>
                <w:rFonts w:ascii="宋体" w:hAnsi="宋体" w:cs="宋体"/>
                <w:kern w:val="0"/>
                <w:sz w:val="24"/>
              </w:rPr>
            </w:pPr>
            <w:r>
              <w:rPr>
                <w:rFonts w:ascii="宋体" w:hAnsi="宋体" w:cs="宋体" w:hint="eastAsia"/>
                <w:kern w:val="0"/>
                <w:sz w:val="24"/>
              </w:rPr>
              <w:t>☑采购人委托的采购代理机构</w:t>
            </w:r>
          </w:p>
          <w:p w14:paraId="05DFDB28" w14:textId="77777777" w:rsidR="00FB6B78" w:rsidRDefault="00585F01">
            <w:pPr>
              <w:autoSpaceDE w:val="0"/>
              <w:autoSpaceDN w:val="0"/>
              <w:adjustRightInd w:val="0"/>
              <w:snapToGrid w:val="0"/>
              <w:spacing w:afterLines="50" w:after="120" w:line="380" w:lineRule="exact"/>
              <w:rPr>
                <w:rFonts w:ascii="宋体" w:hAnsi="宋体" w:cs="宋体"/>
                <w:kern w:val="0"/>
                <w:sz w:val="24"/>
              </w:rPr>
            </w:pPr>
            <w:r>
              <w:rPr>
                <w:rFonts w:ascii="宋体" w:hAnsi="宋体" w:cs="宋体" w:hint="eastAsia"/>
                <w:kern w:val="0"/>
                <w:sz w:val="24"/>
              </w:rPr>
              <w:t>□采购人和采购代理机构</w:t>
            </w:r>
          </w:p>
        </w:tc>
      </w:tr>
      <w:tr w:rsidR="00FB6B78" w14:paraId="059901F5" w14:textId="77777777">
        <w:trPr>
          <w:trHeight w:val="567"/>
          <w:jc w:val="center"/>
        </w:trPr>
        <w:tc>
          <w:tcPr>
            <w:tcW w:w="943" w:type="dxa"/>
            <w:vAlign w:val="center"/>
          </w:tcPr>
          <w:p w14:paraId="7C262D5F" w14:textId="77777777" w:rsidR="00FB6B78" w:rsidRDefault="00585F01">
            <w:pPr>
              <w:autoSpaceDE w:val="0"/>
              <w:autoSpaceDN w:val="0"/>
              <w:adjustRightInd w:val="0"/>
              <w:snapToGrid w:val="0"/>
              <w:spacing w:line="380" w:lineRule="exact"/>
              <w:jc w:val="center"/>
              <w:rPr>
                <w:rFonts w:ascii="宋体" w:hAnsi="宋体" w:cs="宋体"/>
                <w:kern w:val="0"/>
                <w:sz w:val="24"/>
              </w:rPr>
            </w:pPr>
            <w:r>
              <w:rPr>
                <w:rFonts w:ascii="宋体" w:hAnsi="宋体" w:cs="宋体" w:hint="eastAsia"/>
                <w:kern w:val="0"/>
                <w:sz w:val="24"/>
              </w:rPr>
              <w:t>7.3</w:t>
            </w:r>
          </w:p>
        </w:tc>
        <w:tc>
          <w:tcPr>
            <w:tcW w:w="2898" w:type="dxa"/>
            <w:vAlign w:val="center"/>
          </w:tcPr>
          <w:p w14:paraId="5FA792B7" w14:textId="77777777" w:rsidR="00FB6B78" w:rsidRDefault="00585F01">
            <w:pPr>
              <w:autoSpaceDE w:val="0"/>
              <w:autoSpaceDN w:val="0"/>
              <w:adjustRightInd w:val="0"/>
              <w:snapToGrid w:val="0"/>
              <w:spacing w:line="380" w:lineRule="exact"/>
              <w:rPr>
                <w:rFonts w:ascii="宋体" w:hAnsi="宋体" w:cs="宋体"/>
                <w:kern w:val="0"/>
                <w:sz w:val="24"/>
              </w:rPr>
            </w:pPr>
            <w:r>
              <w:rPr>
                <w:rFonts w:ascii="宋体" w:hAnsi="宋体" w:cs="宋体" w:hint="eastAsia"/>
                <w:kern w:val="0"/>
                <w:sz w:val="24"/>
              </w:rPr>
              <w:t>评审得分相同时随机抽取中标候选人的主体</w:t>
            </w:r>
          </w:p>
        </w:tc>
        <w:tc>
          <w:tcPr>
            <w:tcW w:w="6226" w:type="dxa"/>
            <w:vAlign w:val="center"/>
          </w:tcPr>
          <w:p w14:paraId="3AB46467" w14:textId="77777777" w:rsidR="00FB6B78" w:rsidRDefault="00585F01">
            <w:pPr>
              <w:autoSpaceDE w:val="0"/>
              <w:autoSpaceDN w:val="0"/>
              <w:adjustRightInd w:val="0"/>
              <w:snapToGrid w:val="0"/>
              <w:spacing w:afterLines="50" w:after="120" w:line="380" w:lineRule="exact"/>
              <w:rPr>
                <w:rFonts w:ascii="宋体" w:hAnsi="宋体" w:cs="宋体"/>
                <w:kern w:val="0"/>
                <w:sz w:val="24"/>
              </w:rPr>
            </w:pPr>
            <w:r>
              <w:rPr>
                <w:rFonts w:ascii="宋体" w:hAnsi="宋体" w:cs="宋体" w:hint="eastAsia"/>
                <w:kern w:val="0"/>
                <w:sz w:val="24"/>
              </w:rPr>
              <w:t>□采购人</w:t>
            </w:r>
          </w:p>
          <w:p w14:paraId="357C88CD" w14:textId="77777777" w:rsidR="00FB6B78" w:rsidRDefault="00585F01">
            <w:pPr>
              <w:autoSpaceDE w:val="0"/>
              <w:autoSpaceDN w:val="0"/>
              <w:adjustRightInd w:val="0"/>
              <w:snapToGrid w:val="0"/>
              <w:spacing w:afterLines="50" w:after="120" w:line="380" w:lineRule="exact"/>
              <w:rPr>
                <w:rFonts w:ascii="宋体" w:hAnsi="宋体" w:cs="宋体"/>
                <w:kern w:val="0"/>
                <w:sz w:val="24"/>
              </w:rPr>
            </w:pPr>
            <w:r>
              <w:rPr>
                <w:rFonts w:ascii="宋体" w:hAnsi="宋体" w:cs="宋体" w:hint="eastAsia"/>
                <w:kern w:val="0"/>
                <w:sz w:val="24"/>
              </w:rPr>
              <w:t>☑采购人委托评标委员会</w:t>
            </w:r>
          </w:p>
        </w:tc>
      </w:tr>
      <w:tr w:rsidR="00FB6B78" w14:paraId="5504A9CC" w14:textId="77777777">
        <w:trPr>
          <w:trHeight w:val="567"/>
          <w:jc w:val="center"/>
        </w:trPr>
        <w:tc>
          <w:tcPr>
            <w:tcW w:w="943" w:type="dxa"/>
            <w:vAlign w:val="center"/>
          </w:tcPr>
          <w:p w14:paraId="59ECD38B" w14:textId="77777777" w:rsidR="00FB6B78" w:rsidRDefault="00585F01">
            <w:pPr>
              <w:autoSpaceDE w:val="0"/>
              <w:autoSpaceDN w:val="0"/>
              <w:adjustRightInd w:val="0"/>
              <w:snapToGrid w:val="0"/>
              <w:spacing w:line="380" w:lineRule="exact"/>
              <w:jc w:val="center"/>
              <w:rPr>
                <w:rFonts w:ascii="宋体" w:hAnsi="宋体" w:cs="宋体"/>
                <w:kern w:val="0"/>
                <w:sz w:val="24"/>
              </w:rPr>
            </w:pPr>
            <w:r>
              <w:rPr>
                <w:rFonts w:ascii="宋体" w:hAnsi="宋体" w:cs="宋体" w:hint="eastAsia"/>
                <w:kern w:val="0"/>
                <w:sz w:val="24"/>
              </w:rPr>
              <w:t>8.1</w:t>
            </w:r>
          </w:p>
        </w:tc>
        <w:tc>
          <w:tcPr>
            <w:tcW w:w="2898" w:type="dxa"/>
            <w:vAlign w:val="center"/>
          </w:tcPr>
          <w:p w14:paraId="6D7C5688" w14:textId="77777777" w:rsidR="00FB6B78" w:rsidRDefault="00585F01">
            <w:pPr>
              <w:autoSpaceDE w:val="0"/>
              <w:autoSpaceDN w:val="0"/>
              <w:adjustRightInd w:val="0"/>
              <w:snapToGrid w:val="0"/>
              <w:spacing w:line="380" w:lineRule="exact"/>
              <w:outlineLvl w:val="0"/>
              <w:rPr>
                <w:rFonts w:ascii="宋体" w:hAnsi="宋体" w:cs="宋体"/>
                <w:kern w:val="0"/>
                <w:sz w:val="24"/>
              </w:rPr>
            </w:pPr>
            <w:bookmarkStart w:id="31" w:name="_Toc28567"/>
            <w:bookmarkStart w:id="32" w:name="_Toc6837"/>
            <w:bookmarkStart w:id="33" w:name="_Toc27209"/>
            <w:r>
              <w:rPr>
                <w:rFonts w:ascii="宋体" w:hAnsi="宋体" w:cs="宋体" w:hint="eastAsia"/>
                <w:kern w:val="0"/>
                <w:sz w:val="24"/>
              </w:rPr>
              <w:t>推荐的中标候选人数量</w:t>
            </w:r>
            <w:bookmarkEnd w:id="31"/>
            <w:bookmarkEnd w:id="32"/>
            <w:bookmarkEnd w:id="33"/>
          </w:p>
        </w:tc>
        <w:tc>
          <w:tcPr>
            <w:tcW w:w="6226" w:type="dxa"/>
            <w:vAlign w:val="center"/>
          </w:tcPr>
          <w:p w14:paraId="561093D8" w14:textId="77777777" w:rsidR="00FB6B78" w:rsidRDefault="00585F01">
            <w:pPr>
              <w:autoSpaceDE w:val="0"/>
              <w:autoSpaceDN w:val="0"/>
              <w:adjustRightInd w:val="0"/>
              <w:snapToGrid w:val="0"/>
              <w:spacing w:afterLines="50" w:after="120" w:line="380" w:lineRule="exact"/>
              <w:rPr>
                <w:rFonts w:ascii="宋体" w:hAnsi="宋体" w:cs="宋体"/>
                <w:kern w:val="0"/>
                <w:sz w:val="24"/>
              </w:rPr>
            </w:pPr>
            <w:r>
              <w:rPr>
                <w:rFonts w:ascii="宋体" w:hAnsi="宋体" w:cs="宋体" w:hint="eastAsia"/>
                <w:kern w:val="0"/>
                <w:sz w:val="24"/>
                <w:u w:val="single"/>
              </w:rPr>
              <w:t xml:space="preserve"> 3 </w:t>
            </w:r>
            <w:r>
              <w:rPr>
                <w:rFonts w:ascii="宋体" w:hAnsi="宋体" w:cs="宋体" w:hint="eastAsia"/>
                <w:kern w:val="0"/>
                <w:sz w:val="24"/>
              </w:rPr>
              <w:t>名</w:t>
            </w:r>
          </w:p>
        </w:tc>
      </w:tr>
      <w:tr w:rsidR="00FB6B78" w14:paraId="66400C1E" w14:textId="77777777">
        <w:trPr>
          <w:trHeight w:val="567"/>
          <w:jc w:val="center"/>
        </w:trPr>
        <w:tc>
          <w:tcPr>
            <w:tcW w:w="943" w:type="dxa"/>
            <w:vAlign w:val="center"/>
          </w:tcPr>
          <w:p w14:paraId="2EF2D944" w14:textId="77777777" w:rsidR="00FB6B78" w:rsidRDefault="00585F01">
            <w:pPr>
              <w:autoSpaceDE w:val="0"/>
              <w:autoSpaceDN w:val="0"/>
              <w:adjustRightInd w:val="0"/>
              <w:snapToGrid w:val="0"/>
              <w:spacing w:line="380" w:lineRule="exact"/>
              <w:jc w:val="center"/>
              <w:rPr>
                <w:rFonts w:ascii="宋体" w:hAnsi="宋体" w:cs="宋体"/>
                <w:kern w:val="0"/>
                <w:sz w:val="24"/>
              </w:rPr>
            </w:pPr>
            <w:r>
              <w:rPr>
                <w:rFonts w:ascii="宋体" w:hAnsi="宋体" w:cs="宋体" w:hint="eastAsia"/>
                <w:kern w:val="0"/>
                <w:sz w:val="24"/>
              </w:rPr>
              <w:t>8.1</w:t>
            </w:r>
          </w:p>
        </w:tc>
        <w:tc>
          <w:tcPr>
            <w:tcW w:w="2898" w:type="dxa"/>
            <w:vAlign w:val="center"/>
          </w:tcPr>
          <w:p w14:paraId="3585DD98" w14:textId="77777777" w:rsidR="00FB6B78" w:rsidRDefault="00585F01">
            <w:pPr>
              <w:autoSpaceDE w:val="0"/>
              <w:autoSpaceDN w:val="0"/>
              <w:adjustRightInd w:val="0"/>
              <w:snapToGrid w:val="0"/>
              <w:spacing w:line="380" w:lineRule="exact"/>
              <w:outlineLvl w:val="0"/>
              <w:rPr>
                <w:rFonts w:ascii="宋体" w:hAnsi="宋体" w:cs="宋体"/>
                <w:kern w:val="0"/>
                <w:sz w:val="24"/>
              </w:rPr>
            </w:pPr>
            <w:bookmarkStart w:id="34" w:name="_Toc10035"/>
            <w:r>
              <w:rPr>
                <w:rFonts w:ascii="宋体" w:hAnsi="宋体" w:cs="宋体" w:hint="eastAsia"/>
                <w:kern w:val="0"/>
                <w:sz w:val="24"/>
              </w:rPr>
              <w:t>确定中标人的方式</w:t>
            </w:r>
            <w:bookmarkEnd w:id="34"/>
          </w:p>
        </w:tc>
        <w:tc>
          <w:tcPr>
            <w:tcW w:w="6226" w:type="dxa"/>
            <w:vAlign w:val="center"/>
          </w:tcPr>
          <w:p w14:paraId="6B92EC87" w14:textId="77777777" w:rsidR="00FB6B78" w:rsidRDefault="00585F01">
            <w:pPr>
              <w:widowControl/>
              <w:autoSpaceDE w:val="0"/>
              <w:autoSpaceDN w:val="0"/>
              <w:adjustRightInd w:val="0"/>
              <w:snapToGrid w:val="0"/>
              <w:spacing w:afterLines="50" w:after="120" w:line="380" w:lineRule="exact"/>
              <w:rPr>
                <w:rFonts w:ascii="宋体" w:hAnsi="宋体" w:cs="宋体"/>
                <w:kern w:val="0"/>
                <w:sz w:val="24"/>
                <w:u w:val="single"/>
              </w:rPr>
            </w:pPr>
            <w:r>
              <w:rPr>
                <w:rFonts w:ascii="宋体" w:hAnsi="宋体" w:cs="宋体" w:hint="eastAsia"/>
                <w:kern w:val="0"/>
                <w:sz w:val="24"/>
                <w:u w:val="single"/>
              </w:rPr>
              <w:t>□采购人委托评标委员会直接确认中标人</w:t>
            </w:r>
          </w:p>
          <w:p w14:paraId="7E88EEDA" w14:textId="77777777" w:rsidR="00FB6B78" w:rsidRDefault="00585F01">
            <w:pPr>
              <w:autoSpaceDE w:val="0"/>
              <w:autoSpaceDN w:val="0"/>
              <w:adjustRightInd w:val="0"/>
              <w:snapToGrid w:val="0"/>
              <w:spacing w:afterLines="50" w:after="120" w:line="380" w:lineRule="exact"/>
              <w:rPr>
                <w:rFonts w:ascii="宋体" w:hAnsi="宋体" w:cs="宋体"/>
                <w:kern w:val="0"/>
                <w:sz w:val="24"/>
                <w:u w:val="single"/>
              </w:rPr>
            </w:pPr>
            <w:r>
              <w:rPr>
                <w:rFonts w:ascii="宋体" w:hAnsi="宋体" w:cs="宋体" w:hint="eastAsia"/>
                <w:kern w:val="0"/>
                <w:sz w:val="24"/>
                <w:u w:val="single"/>
              </w:rPr>
              <w:t>☑采购人确认中标人</w:t>
            </w:r>
          </w:p>
        </w:tc>
      </w:tr>
      <w:tr w:rsidR="00FB6B78" w14:paraId="6DC4665F" w14:textId="77777777">
        <w:trPr>
          <w:trHeight w:val="567"/>
          <w:jc w:val="center"/>
        </w:trPr>
        <w:tc>
          <w:tcPr>
            <w:tcW w:w="943" w:type="dxa"/>
            <w:vAlign w:val="center"/>
          </w:tcPr>
          <w:p w14:paraId="421DBC88" w14:textId="77777777" w:rsidR="00FB6B78" w:rsidRDefault="00585F01">
            <w:pPr>
              <w:autoSpaceDE w:val="0"/>
              <w:autoSpaceDN w:val="0"/>
              <w:adjustRightInd w:val="0"/>
              <w:snapToGrid w:val="0"/>
              <w:spacing w:line="380" w:lineRule="exact"/>
              <w:jc w:val="center"/>
              <w:rPr>
                <w:rFonts w:ascii="宋体" w:hAnsi="宋体" w:cs="宋体"/>
                <w:kern w:val="0"/>
                <w:sz w:val="24"/>
              </w:rPr>
            </w:pPr>
            <w:r>
              <w:rPr>
                <w:rFonts w:ascii="宋体" w:hAnsi="宋体" w:cs="宋体" w:hint="eastAsia"/>
                <w:kern w:val="0"/>
                <w:sz w:val="24"/>
              </w:rPr>
              <w:lastRenderedPageBreak/>
              <w:t>8.4.1</w:t>
            </w:r>
          </w:p>
        </w:tc>
        <w:tc>
          <w:tcPr>
            <w:tcW w:w="2898" w:type="dxa"/>
            <w:vAlign w:val="center"/>
          </w:tcPr>
          <w:p w14:paraId="09D67AE3" w14:textId="77777777" w:rsidR="00FB6B78" w:rsidRDefault="00585F01">
            <w:pPr>
              <w:autoSpaceDE w:val="0"/>
              <w:autoSpaceDN w:val="0"/>
              <w:adjustRightInd w:val="0"/>
              <w:snapToGrid w:val="0"/>
              <w:spacing w:line="380" w:lineRule="exact"/>
              <w:outlineLvl w:val="0"/>
              <w:rPr>
                <w:rFonts w:ascii="宋体" w:hAnsi="宋体" w:cs="宋体"/>
                <w:kern w:val="0"/>
                <w:sz w:val="24"/>
              </w:rPr>
            </w:pPr>
            <w:bookmarkStart w:id="35" w:name="_Toc8885"/>
            <w:bookmarkStart w:id="36" w:name="_Toc27528"/>
            <w:bookmarkStart w:id="37" w:name="_Toc3499"/>
            <w:r>
              <w:rPr>
                <w:rFonts w:ascii="宋体" w:hAnsi="宋体" w:cs="宋体" w:hint="eastAsia"/>
                <w:kern w:val="0"/>
                <w:sz w:val="24"/>
              </w:rPr>
              <w:t>履约保证金</w:t>
            </w:r>
            <w:bookmarkEnd w:id="35"/>
            <w:bookmarkEnd w:id="36"/>
            <w:bookmarkEnd w:id="37"/>
          </w:p>
        </w:tc>
        <w:tc>
          <w:tcPr>
            <w:tcW w:w="6226" w:type="dxa"/>
            <w:vAlign w:val="center"/>
          </w:tcPr>
          <w:p w14:paraId="043502E7" w14:textId="77777777" w:rsidR="00FB6B78" w:rsidRDefault="00585F01">
            <w:pPr>
              <w:autoSpaceDE w:val="0"/>
              <w:autoSpaceDN w:val="0"/>
              <w:adjustRightInd w:val="0"/>
              <w:snapToGrid w:val="0"/>
              <w:spacing w:afterLines="50" w:after="120" w:line="380" w:lineRule="exact"/>
              <w:rPr>
                <w:rFonts w:ascii="宋体" w:hAnsi="宋体" w:cs="宋体"/>
                <w:kern w:val="0"/>
                <w:sz w:val="24"/>
              </w:rPr>
            </w:pPr>
            <w:r>
              <w:rPr>
                <w:rFonts w:ascii="宋体" w:hAnsi="宋体" w:cs="宋体" w:hint="eastAsia"/>
                <w:kern w:val="0"/>
                <w:sz w:val="24"/>
              </w:rPr>
              <w:t>履约保证金的形式：保函或者电汇</w:t>
            </w:r>
          </w:p>
          <w:p w14:paraId="00BD0062" w14:textId="77777777" w:rsidR="00FB6B78" w:rsidRDefault="00585F01">
            <w:pPr>
              <w:autoSpaceDE w:val="0"/>
              <w:autoSpaceDN w:val="0"/>
              <w:adjustRightInd w:val="0"/>
              <w:snapToGrid w:val="0"/>
              <w:spacing w:afterLines="50" w:after="120" w:line="380" w:lineRule="exact"/>
              <w:rPr>
                <w:rFonts w:ascii="宋体" w:hAnsi="宋体" w:cs="宋体"/>
                <w:kern w:val="0"/>
                <w:sz w:val="24"/>
              </w:rPr>
            </w:pPr>
            <w:r>
              <w:rPr>
                <w:rFonts w:ascii="宋体" w:hAnsi="宋体" w:cs="宋体" w:hint="eastAsia"/>
                <w:kern w:val="0"/>
                <w:sz w:val="24"/>
              </w:rPr>
              <w:t xml:space="preserve">履约保证金的金额：中标人应在与采购人签订书面合同后 </w:t>
            </w:r>
            <w:r>
              <w:rPr>
                <w:rFonts w:ascii="宋体" w:hAnsi="宋体" w:cs="宋体" w:hint="eastAsia"/>
                <w:kern w:val="0"/>
                <w:sz w:val="24"/>
                <w:u w:val="single"/>
              </w:rPr>
              <w:t xml:space="preserve">10 </w:t>
            </w:r>
            <w:r>
              <w:rPr>
                <w:rFonts w:ascii="宋体" w:hAnsi="宋体" w:cs="宋体" w:hint="eastAsia"/>
                <w:kern w:val="0"/>
                <w:sz w:val="24"/>
              </w:rPr>
              <w:t>个工作日内提交履约保证金，履约保证金金额为</w:t>
            </w:r>
            <w:r>
              <w:rPr>
                <w:rFonts w:ascii="宋体" w:hAnsi="宋体" w:cs="宋体" w:hint="eastAsia"/>
                <w:kern w:val="0"/>
                <w:sz w:val="24"/>
                <w:u w:val="single"/>
              </w:rPr>
              <w:t>合同总金额5%金额</w:t>
            </w:r>
            <w:r>
              <w:rPr>
                <w:rFonts w:ascii="宋体" w:hAnsi="宋体" w:cs="宋体" w:hint="eastAsia"/>
                <w:kern w:val="0"/>
                <w:sz w:val="24"/>
              </w:rPr>
              <w:t>。</w:t>
            </w:r>
          </w:p>
        </w:tc>
      </w:tr>
      <w:tr w:rsidR="00FB6B78" w14:paraId="14BF4000" w14:textId="77777777">
        <w:trPr>
          <w:trHeight w:val="567"/>
          <w:jc w:val="center"/>
        </w:trPr>
        <w:tc>
          <w:tcPr>
            <w:tcW w:w="943" w:type="dxa"/>
            <w:vAlign w:val="center"/>
          </w:tcPr>
          <w:p w14:paraId="22984240" w14:textId="77777777" w:rsidR="00FB6B78" w:rsidRDefault="00585F01">
            <w:pPr>
              <w:autoSpaceDE w:val="0"/>
              <w:autoSpaceDN w:val="0"/>
              <w:adjustRightInd w:val="0"/>
              <w:snapToGrid w:val="0"/>
              <w:spacing w:line="380" w:lineRule="exact"/>
              <w:jc w:val="center"/>
              <w:rPr>
                <w:rFonts w:ascii="宋体" w:hAnsi="宋体" w:cs="宋体"/>
                <w:kern w:val="0"/>
                <w:sz w:val="24"/>
              </w:rPr>
            </w:pPr>
            <w:r>
              <w:rPr>
                <w:rFonts w:ascii="宋体" w:hAnsi="宋体" w:cs="宋体" w:hint="eastAsia"/>
                <w:b/>
                <w:bCs/>
                <w:kern w:val="0"/>
                <w:sz w:val="24"/>
              </w:rPr>
              <w:t>10</w:t>
            </w:r>
          </w:p>
        </w:tc>
        <w:tc>
          <w:tcPr>
            <w:tcW w:w="9124" w:type="dxa"/>
            <w:gridSpan w:val="2"/>
            <w:vAlign w:val="center"/>
          </w:tcPr>
          <w:p w14:paraId="46325A4E" w14:textId="77777777" w:rsidR="00FB6B78" w:rsidRDefault="00585F01">
            <w:pPr>
              <w:autoSpaceDE w:val="0"/>
              <w:autoSpaceDN w:val="0"/>
              <w:adjustRightInd w:val="0"/>
              <w:snapToGrid w:val="0"/>
              <w:spacing w:line="380" w:lineRule="exact"/>
              <w:rPr>
                <w:rFonts w:ascii="宋体" w:hAnsi="宋体" w:cs="宋体"/>
                <w:kern w:val="0"/>
                <w:sz w:val="24"/>
              </w:rPr>
            </w:pPr>
            <w:r>
              <w:rPr>
                <w:rFonts w:ascii="宋体" w:hAnsi="宋体" w:cs="宋体" w:hint="eastAsia"/>
                <w:kern w:val="0"/>
                <w:sz w:val="24"/>
              </w:rPr>
              <w:t>需要补充的其他内容</w:t>
            </w:r>
          </w:p>
        </w:tc>
      </w:tr>
      <w:tr w:rsidR="00FB6B78" w14:paraId="27D57242" w14:textId="77777777">
        <w:trPr>
          <w:trHeight w:val="567"/>
          <w:jc w:val="center"/>
        </w:trPr>
        <w:tc>
          <w:tcPr>
            <w:tcW w:w="943" w:type="dxa"/>
            <w:vAlign w:val="center"/>
          </w:tcPr>
          <w:p w14:paraId="0806F56D" w14:textId="77777777" w:rsidR="00FB6B78" w:rsidRDefault="00585F01">
            <w:pPr>
              <w:autoSpaceDE w:val="0"/>
              <w:autoSpaceDN w:val="0"/>
              <w:adjustRightInd w:val="0"/>
              <w:snapToGrid w:val="0"/>
              <w:spacing w:line="380" w:lineRule="exact"/>
              <w:jc w:val="center"/>
              <w:rPr>
                <w:rFonts w:ascii="宋体" w:hAnsi="宋体" w:cs="宋体"/>
                <w:kern w:val="0"/>
                <w:sz w:val="24"/>
              </w:rPr>
            </w:pPr>
            <w:r>
              <w:rPr>
                <w:rFonts w:ascii="宋体" w:hAnsi="宋体" w:cs="宋体" w:hint="eastAsia"/>
                <w:kern w:val="0"/>
                <w:sz w:val="24"/>
              </w:rPr>
              <w:t>10.1</w:t>
            </w:r>
          </w:p>
        </w:tc>
        <w:tc>
          <w:tcPr>
            <w:tcW w:w="2898" w:type="dxa"/>
            <w:vAlign w:val="center"/>
          </w:tcPr>
          <w:p w14:paraId="0E021DA2" w14:textId="77777777" w:rsidR="00FB6B78" w:rsidRDefault="00585F01">
            <w:pPr>
              <w:autoSpaceDE w:val="0"/>
              <w:autoSpaceDN w:val="0"/>
              <w:adjustRightInd w:val="0"/>
              <w:snapToGrid w:val="0"/>
              <w:spacing w:line="380" w:lineRule="exact"/>
              <w:rPr>
                <w:rFonts w:ascii="宋体" w:hAnsi="宋体" w:cs="宋体"/>
                <w:color w:val="0D0D0D"/>
                <w:kern w:val="0"/>
                <w:sz w:val="24"/>
              </w:rPr>
            </w:pPr>
            <w:r>
              <w:rPr>
                <w:rFonts w:ascii="宋体" w:hAnsi="宋体" w:cs="宋体" w:hint="eastAsia"/>
                <w:color w:val="0D0D0D"/>
                <w:kern w:val="0"/>
                <w:sz w:val="24"/>
              </w:rPr>
              <w:t>招标代理服务费</w:t>
            </w:r>
          </w:p>
        </w:tc>
        <w:tc>
          <w:tcPr>
            <w:tcW w:w="6226" w:type="dxa"/>
            <w:vAlign w:val="center"/>
          </w:tcPr>
          <w:p w14:paraId="02378AD3" w14:textId="77777777" w:rsidR="00FB6B78" w:rsidRDefault="00585F01">
            <w:pPr>
              <w:autoSpaceDE w:val="0"/>
              <w:autoSpaceDN w:val="0"/>
              <w:adjustRightInd w:val="0"/>
              <w:snapToGrid w:val="0"/>
              <w:spacing w:line="380" w:lineRule="exact"/>
              <w:rPr>
                <w:rFonts w:ascii="宋体" w:hAnsi="宋体" w:cs="宋体"/>
                <w:color w:val="0D0D0D"/>
                <w:kern w:val="0"/>
                <w:sz w:val="24"/>
              </w:rPr>
            </w:pPr>
            <w:r>
              <w:rPr>
                <w:rFonts w:ascii="宋体" w:hAnsi="宋体" w:cs="宋体" w:hint="eastAsia"/>
                <w:color w:val="0D0D0D"/>
                <w:kern w:val="0"/>
                <w:sz w:val="24"/>
              </w:rPr>
              <w:t>招标代理服务费以中标金额为依据按照原国家计委关于《招标代理服务收费管理暂行办法》的通知（计价格[2002]1980号）和发改办价格[2003]857号文件及发改价格[2011]534号文件的货物类规定向中标方收取。在发出中标通知书后5个工作日内，由中标（成交）供应商向招标代理机构一次性支付。</w:t>
            </w:r>
          </w:p>
        </w:tc>
      </w:tr>
      <w:tr w:rsidR="00FB6B78" w14:paraId="4CAD58D9" w14:textId="77777777">
        <w:trPr>
          <w:trHeight w:val="567"/>
          <w:jc w:val="center"/>
        </w:trPr>
        <w:tc>
          <w:tcPr>
            <w:tcW w:w="943" w:type="dxa"/>
            <w:vAlign w:val="center"/>
          </w:tcPr>
          <w:p w14:paraId="428D0AE5" w14:textId="77777777" w:rsidR="00FB6B78" w:rsidRDefault="00585F01">
            <w:pPr>
              <w:autoSpaceDE w:val="0"/>
              <w:autoSpaceDN w:val="0"/>
              <w:adjustRightInd w:val="0"/>
              <w:snapToGrid w:val="0"/>
              <w:spacing w:line="380" w:lineRule="exact"/>
              <w:jc w:val="center"/>
              <w:rPr>
                <w:rFonts w:ascii="宋体" w:hAnsi="宋体" w:cs="宋体"/>
                <w:kern w:val="0"/>
                <w:sz w:val="24"/>
              </w:rPr>
            </w:pPr>
            <w:r>
              <w:rPr>
                <w:rFonts w:ascii="宋体" w:hAnsi="宋体" w:cs="宋体" w:hint="eastAsia"/>
                <w:kern w:val="0"/>
                <w:sz w:val="24"/>
              </w:rPr>
              <w:t>10.2</w:t>
            </w:r>
          </w:p>
        </w:tc>
        <w:tc>
          <w:tcPr>
            <w:tcW w:w="2898" w:type="dxa"/>
            <w:vAlign w:val="center"/>
          </w:tcPr>
          <w:p w14:paraId="37E7D785" w14:textId="77777777" w:rsidR="00FB6B78" w:rsidRDefault="00585F01">
            <w:pPr>
              <w:autoSpaceDE w:val="0"/>
              <w:autoSpaceDN w:val="0"/>
              <w:adjustRightInd w:val="0"/>
              <w:snapToGrid w:val="0"/>
              <w:spacing w:line="380" w:lineRule="exact"/>
              <w:rPr>
                <w:rFonts w:ascii="宋体" w:hAnsi="宋体" w:cs="宋体"/>
                <w:kern w:val="0"/>
                <w:sz w:val="24"/>
              </w:rPr>
            </w:pPr>
            <w:r>
              <w:rPr>
                <w:rFonts w:ascii="宋体" w:hAnsi="宋体" w:cs="宋体" w:hint="eastAsia"/>
                <w:color w:val="0D0D0D"/>
                <w:kern w:val="0"/>
                <w:sz w:val="24"/>
              </w:rPr>
              <w:t>近年财务状况的年份要求</w:t>
            </w:r>
          </w:p>
        </w:tc>
        <w:tc>
          <w:tcPr>
            <w:tcW w:w="6226" w:type="dxa"/>
            <w:vAlign w:val="center"/>
          </w:tcPr>
          <w:p w14:paraId="5443EB79" w14:textId="77777777" w:rsidR="00FB6B78" w:rsidRDefault="00585F01">
            <w:pPr>
              <w:autoSpaceDE w:val="0"/>
              <w:autoSpaceDN w:val="0"/>
              <w:adjustRightInd w:val="0"/>
              <w:snapToGrid w:val="0"/>
              <w:spacing w:line="380" w:lineRule="exact"/>
              <w:rPr>
                <w:rFonts w:ascii="宋体" w:hAnsi="宋体" w:cs="宋体"/>
                <w:kern w:val="0"/>
                <w:sz w:val="24"/>
              </w:rPr>
            </w:pPr>
            <w:r>
              <w:rPr>
                <w:rFonts w:ascii="宋体" w:hAnsi="宋体" w:cs="宋体" w:hint="eastAsia"/>
                <w:color w:val="0D0D0D"/>
                <w:kern w:val="0"/>
                <w:sz w:val="24"/>
              </w:rPr>
              <w:t>2021年度经审计的财务报表或近半年基本开户银行出具的银行资信证明</w:t>
            </w:r>
          </w:p>
        </w:tc>
      </w:tr>
    </w:tbl>
    <w:p w14:paraId="31365925" w14:textId="77777777" w:rsidR="00FB6B78" w:rsidRDefault="00585F01">
      <w:pPr>
        <w:autoSpaceDE w:val="0"/>
        <w:autoSpaceDN w:val="0"/>
        <w:adjustRightInd w:val="0"/>
        <w:snapToGrid w:val="0"/>
        <w:spacing w:afterLines="50" w:after="120" w:line="560" w:lineRule="exact"/>
        <w:jc w:val="center"/>
        <w:outlineLvl w:val="1"/>
        <w:rPr>
          <w:rFonts w:ascii="宋体" w:hAnsi="宋体" w:cs="黑体"/>
          <w:kern w:val="0"/>
          <w:sz w:val="28"/>
          <w:szCs w:val="28"/>
        </w:rPr>
      </w:pPr>
      <w:r>
        <w:rPr>
          <w:rFonts w:ascii="宋体" w:hAnsi="宋体" w:cs="仿宋_GB2312"/>
          <w:kern w:val="0"/>
          <w:szCs w:val="21"/>
        </w:rPr>
        <w:br w:type="page"/>
      </w:r>
      <w:bookmarkStart w:id="38" w:name="_Toc26328"/>
      <w:bookmarkStart w:id="39" w:name="_Toc14301"/>
      <w:r>
        <w:rPr>
          <w:rFonts w:ascii="宋体" w:hAnsi="宋体" w:cs="黑体" w:hint="eastAsia"/>
          <w:kern w:val="0"/>
          <w:sz w:val="28"/>
          <w:szCs w:val="28"/>
        </w:rPr>
        <w:lastRenderedPageBreak/>
        <w:t>（二）投标人须知</w:t>
      </w:r>
      <w:bookmarkEnd w:id="38"/>
      <w:bookmarkEnd w:id="39"/>
    </w:p>
    <w:p w14:paraId="0D06B1E4" w14:textId="77777777" w:rsidR="00FB6B78" w:rsidRDefault="00585F01">
      <w:pPr>
        <w:numPr>
          <w:ilvl w:val="0"/>
          <w:numId w:val="4"/>
        </w:numPr>
        <w:autoSpaceDE w:val="0"/>
        <w:autoSpaceDN w:val="0"/>
        <w:adjustRightInd w:val="0"/>
        <w:spacing w:afterLines="50" w:after="120" w:line="560" w:lineRule="exact"/>
        <w:outlineLvl w:val="2"/>
        <w:rPr>
          <w:rFonts w:ascii="宋体" w:hAnsi="宋体" w:cs="宋体"/>
          <w:b/>
          <w:bCs/>
          <w:kern w:val="0"/>
          <w:sz w:val="24"/>
        </w:rPr>
      </w:pPr>
      <w:bookmarkStart w:id="40" w:name="_Toc195921793"/>
      <w:bookmarkStart w:id="41" w:name="_Toc23205"/>
      <w:bookmarkStart w:id="42" w:name="_Toc23590"/>
      <w:r>
        <w:rPr>
          <w:rFonts w:ascii="宋体" w:hAnsi="宋体" w:cs="宋体" w:hint="eastAsia"/>
          <w:b/>
          <w:bCs/>
          <w:kern w:val="0"/>
          <w:sz w:val="24"/>
        </w:rPr>
        <w:t>总则</w:t>
      </w:r>
      <w:bookmarkEnd w:id="40"/>
      <w:bookmarkEnd w:id="41"/>
      <w:bookmarkEnd w:id="42"/>
    </w:p>
    <w:p w14:paraId="54E33C50" w14:textId="77777777" w:rsidR="00FB6B78" w:rsidRDefault="00585F01">
      <w:pPr>
        <w:numPr>
          <w:ilvl w:val="1"/>
          <w:numId w:val="4"/>
        </w:numPr>
        <w:autoSpaceDE w:val="0"/>
        <w:autoSpaceDN w:val="0"/>
        <w:adjustRightInd w:val="0"/>
        <w:snapToGrid w:val="0"/>
        <w:spacing w:afterLines="50" w:after="120" w:line="560" w:lineRule="exact"/>
        <w:rPr>
          <w:rFonts w:ascii="宋体" w:hAnsi="宋体" w:cs="宋体"/>
          <w:kern w:val="0"/>
          <w:sz w:val="24"/>
        </w:rPr>
      </w:pPr>
      <w:bookmarkStart w:id="43" w:name="_Toc195921794"/>
      <w:r>
        <w:rPr>
          <w:rFonts w:ascii="宋体" w:hAnsi="宋体" w:cs="宋体" w:hint="eastAsia"/>
          <w:kern w:val="0"/>
          <w:sz w:val="24"/>
        </w:rPr>
        <w:t>项目概况</w:t>
      </w:r>
      <w:bookmarkEnd w:id="43"/>
    </w:p>
    <w:p w14:paraId="2C8DA3A7" w14:textId="77777777" w:rsidR="00FB6B78" w:rsidRDefault="00585F01">
      <w:pPr>
        <w:numPr>
          <w:ilvl w:val="2"/>
          <w:numId w:val="4"/>
        </w:numPr>
        <w:tabs>
          <w:tab w:val="left" w:pos="1260"/>
        </w:tabs>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kern w:val="0"/>
          <w:sz w:val="24"/>
        </w:rPr>
        <w:t>根据《中华人民共和国政府采购法》和《中华人民共和国政府采购法实施条例》等有关法律、法规和规章的规定，对本招标项目进行招标。</w:t>
      </w:r>
    </w:p>
    <w:p w14:paraId="50CC084C" w14:textId="77777777" w:rsidR="00FB6B78" w:rsidRDefault="00585F01">
      <w:pPr>
        <w:numPr>
          <w:ilvl w:val="2"/>
          <w:numId w:val="4"/>
        </w:numPr>
        <w:tabs>
          <w:tab w:val="left" w:pos="1260"/>
        </w:tabs>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kern w:val="0"/>
          <w:sz w:val="24"/>
        </w:rPr>
        <w:t>采购人：</w:t>
      </w:r>
      <w:r>
        <w:rPr>
          <w:rFonts w:ascii="宋体" w:hAnsi="宋体" w:cs="宋体" w:hint="eastAsia"/>
          <w:sz w:val="24"/>
        </w:rPr>
        <w:t>指依法进行政府采购的国家机关、事业单位、团体组织。本项目采购人见招标公告</w:t>
      </w:r>
      <w:r>
        <w:rPr>
          <w:rFonts w:ascii="宋体" w:hAnsi="宋体" w:cs="宋体" w:hint="eastAsia"/>
          <w:kern w:val="0"/>
          <w:sz w:val="24"/>
        </w:rPr>
        <w:t>。</w:t>
      </w:r>
    </w:p>
    <w:p w14:paraId="3E672227" w14:textId="77777777" w:rsidR="00FB6B78" w:rsidRDefault="00585F01">
      <w:pPr>
        <w:numPr>
          <w:ilvl w:val="2"/>
          <w:numId w:val="4"/>
        </w:numPr>
        <w:tabs>
          <w:tab w:val="left" w:pos="1260"/>
        </w:tabs>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kern w:val="0"/>
          <w:sz w:val="24"/>
        </w:rPr>
        <w:t>采购代理机构：</w:t>
      </w:r>
      <w:r>
        <w:rPr>
          <w:rFonts w:ascii="宋体" w:hAnsi="宋体" w:cs="宋体" w:hint="eastAsia"/>
          <w:sz w:val="24"/>
        </w:rPr>
        <w:t>指采购人委托的采购代理机构。本项目采购代理机构见招标公告</w:t>
      </w:r>
      <w:r>
        <w:rPr>
          <w:rFonts w:ascii="宋体" w:hAnsi="宋体" w:cs="宋体" w:hint="eastAsia"/>
          <w:kern w:val="0"/>
          <w:sz w:val="24"/>
        </w:rPr>
        <w:t>。</w:t>
      </w:r>
    </w:p>
    <w:p w14:paraId="15960424" w14:textId="77777777" w:rsidR="00FB6B78" w:rsidRDefault="00585F01">
      <w:pPr>
        <w:numPr>
          <w:ilvl w:val="2"/>
          <w:numId w:val="4"/>
        </w:numPr>
        <w:tabs>
          <w:tab w:val="left" w:pos="1260"/>
        </w:tabs>
        <w:autoSpaceDE w:val="0"/>
        <w:autoSpaceDN w:val="0"/>
        <w:adjustRightInd w:val="0"/>
        <w:snapToGrid w:val="0"/>
        <w:spacing w:afterLines="50" w:after="120" w:line="560" w:lineRule="exact"/>
        <w:rPr>
          <w:rFonts w:ascii="宋体" w:hAnsi="宋体" w:cs="宋体"/>
          <w:sz w:val="24"/>
        </w:rPr>
      </w:pPr>
      <w:r>
        <w:rPr>
          <w:rFonts w:ascii="宋体" w:hAnsi="宋体" w:cs="宋体" w:hint="eastAsia"/>
          <w:kern w:val="0"/>
          <w:sz w:val="24"/>
        </w:rPr>
        <w:t>采购货物名称：</w:t>
      </w:r>
      <w:r>
        <w:rPr>
          <w:rFonts w:ascii="宋体" w:hAnsi="宋体" w:cs="宋体" w:hint="eastAsia"/>
          <w:sz w:val="24"/>
        </w:rPr>
        <w:t>见招标公告。</w:t>
      </w:r>
    </w:p>
    <w:p w14:paraId="3729A7FA" w14:textId="77777777" w:rsidR="00FB6B78" w:rsidRDefault="00585F01">
      <w:pPr>
        <w:numPr>
          <w:ilvl w:val="2"/>
          <w:numId w:val="4"/>
        </w:numPr>
        <w:tabs>
          <w:tab w:val="left" w:pos="1260"/>
        </w:tabs>
        <w:autoSpaceDE w:val="0"/>
        <w:autoSpaceDN w:val="0"/>
        <w:adjustRightInd w:val="0"/>
        <w:snapToGrid w:val="0"/>
        <w:spacing w:afterLines="50" w:after="120" w:line="560" w:lineRule="exact"/>
        <w:rPr>
          <w:rFonts w:ascii="宋体" w:hAnsi="宋体" w:cs="宋体"/>
          <w:sz w:val="24"/>
        </w:rPr>
      </w:pPr>
      <w:r>
        <w:rPr>
          <w:rFonts w:ascii="宋体" w:hAnsi="宋体" w:cs="宋体" w:hint="eastAsia"/>
          <w:sz w:val="24"/>
        </w:rPr>
        <w:t>采购标的对应的中小企业划分标准所属行业：见投标人须知前附表，参照《关于印发中小企业划型标准规定的通知》(工信部联企业〔2011〕300号)。</w:t>
      </w:r>
    </w:p>
    <w:p w14:paraId="541E05EC" w14:textId="77777777" w:rsidR="00FB6B78" w:rsidRDefault="00585F01">
      <w:pPr>
        <w:numPr>
          <w:ilvl w:val="1"/>
          <w:numId w:val="4"/>
        </w:numPr>
        <w:autoSpaceDE w:val="0"/>
        <w:autoSpaceDN w:val="0"/>
        <w:adjustRightInd w:val="0"/>
        <w:snapToGrid w:val="0"/>
        <w:spacing w:afterLines="50" w:after="120" w:line="560" w:lineRule="exact"/>
        <w:rPr>
          <w:rFonts w:ascii="宋体" w:hAnsi="宋体" w:cs="宋体"/>
          <w:sz w:val="24"/>
        </w:rPr>
      </w:pPr>
      <w:bookmarkStart w:id="44" w:name="_Toc195921795"/>
      <w:r>
        <w:rPr>
          <w:rFonts w:ascii="宋体" w:hAnsi="宋体" w:cs="宋体" w:hint="eastAsia"/>
          <w:kern w:val="0"/>
          <w:sz w:val="24"/>
        </w:rPr>
        <w:t>采购预算</w:t>
      </w:r>
      <w:bookmarkEnd w:id="44"/>
      <w:r>
        <w:rPr>
          <w:rFonts w:ascii="宋体" w:hAnsi="宋体" w:cs="宋体" w:hint="eastAsia"/>
          <w:kern w:val="0"/>
          <w:sz w:val="24"/>
        </w:rPr>
        <w:t>：</w:t>
      </w:r>
      <w:r>
        <w:rPr>
          <w:rFonts w:ascii="宋体" w:hAnsi="宋体" w:cs="宋体" w:hint="eastAsia"/>
          <w:sz w:val="24"/>
        </w:rPr>
        <w:t>见招标公告。</w:t>
      </w:r>
    </w:p>
    <w:p w14:paraId="1ED6225A" w14:textId="77777777" w:rsidR="00FB6B78" w:rsidRDefault="00585F01">
      <w:pPr>
        <w:numPr>
          <w:ilvl w:val="1"/>
          <w:numId w:val="4"/>
        </w:numPr>
        <w:autoSpaceDE w:val="0"/>
        <w:autoSpaceDN w:val="0"/>
        <w:adjustRightInd w:val="0"/>
        <w:snapToGrid w:val="0"/>
        <w:spacing w:afterLines="50" w:after="120" w:line="560" w:lineRule="exact"/>
        <w:rPr>
          <w:rFonts w:ascii="宋体" w:hAnsi="宋体" w:cs="宋体"/>
          <w:sz w:val="24"/>
        </w:rPr>
      </w:pPr>
      <w:bookmarkStart w:id="45" w:name="_Toc195921796"/>
      <w:r>
        <w:rPr>
          <w:rFonts w:ascii="宋体" w:hAnsi="宋体" w:cs="宋体" w:hint="eastAsia"/>
          <w:kern w:val="0"/>
          <w:sz w:val="24"/>
        </w:rPr>
        <w:t>最高限价（如有）：</w:t>
      </w:r>
      <w:r>
        <w:rPr>
          <w:rFonts w:ascii="宋体" w:hAnsi="宋体" w:cs="宋体" w:hint="eastAsia"/>
          <w:sz w:val="24"/>
        </w:rPr>
        <w:t>见招标公告。</w:t>
      </w:r>
    </w:p>
    <w:p w14:paraId="17F09497" w14:textId="77777777" w:rsidR="00FB6B78" w:rsidRDefault="00585F01">
      <w:pPr>
        <w:numPr>
          <w:ilvl w:val="1"/>
          <w:numId w:val="4"/>
        </w:numPr>
        <w:autoSpaceDE w:val="0"/>
        <w:autoSpaceDN w:val="0"/>
        <w:adjustRightInd w:val="0"/>
        <w:snapToGrid w:val="0"/>
        <w:spacing w:afterLines="50" w:after="120" w:line="560" w:lineRule="exact"/>
        <w:rPr>
          <w:rFonts w:ascii="宋体" w:hAnsi="宋体" w:cs="宋体"/>
          <w:sz w:val="24"/>
        </w:rPr>
      </w:pPr>
      <w:r>
        <w:rPr>
          <w:rFonts w:ascii="宋体" w:hAnsi="宋体" w:cs="宋体" w:hint="eastAsia"/>
          <w:kern w:val="0"/>
          <w:sz w:val="24"/>
        </w:rPr>
        <w:t>招标</w:t>
      </w:r>
      <w:bookmarkEnd w:id="45"/>
      <w:r>
        <w:rPr>
          <w:rFonts w:ascii="宋体" w:hAnsi="宋体" w:cs="宋体" w:hint="eastAsia"/>
          <w:kern w:val="0"/>
          <w:sz w:val="24"/>
        </w:rPr>
        <w:t>范围、交货期和质量要求：</w:t>
      </w:r>
      <w:r>
        <w:rPr>
          <w:rFonts w:ascii="宋体" w:hAnsi="宋体" w:cs="宋体" w:hint="eastAsia"/>
          <w:sz w:val="24"/>
        </w:rPr>
        <w:t>见采购需求。</w:t>
      </w:r>
    </w:p>
    <w:p w14:paraId="038119AF" w14:textId="77777777" w:rsidR="00FB6B78" w:rsidRDefault="00585F01">
      <w:pPr>
        <w:numPr>
          <w:ilvl w:val="1"/>
          <w:numId w:val="4"/>
        </w:numPr>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kern w:val="0"/>
          <w:sz w:val="24"/>
        </w:rPr>
        <w:t>投标人：</w:t>
      </w:r>
      <w:r>
        <w:rPr>
          <w:rFonts w:ascii="宋体" w:hAnsi="宋体" w:cs="宋体" w:hint="eastAsia"/>
          <w:sz w:val="24"/>
        </w:rPr>
        <w:t>指响应招标、参加投标竞争的法人、其他组织或者自然人</w:t>
      </w:r>
      <w:r>
        <w:rPr>
          <w:rFonts w:ascii="宋体" w:hAnsi="宋体" w:cs="宋体" w:hint="eastAsia"/>
          <w:kern w:val="0"/>
          <w:sz w:val="24"/>
        </w:rPr>
        <w:t>。</w:t>
      </w:r>
    </w:p>
    <w:p w14:paraId="0AC3043A" w14:textId="77777777" w:rsidR="00FB6B78" w:rsidRDefault="00585F01">
      <w:pPr>
        <w:numPr>
          <w:ilvl w:val="2"/>
          <w:numId w:val="4"/>
        </w:numPr>
        <w:tabs>
          <w:tab w:val="left" w:pos="1260"/>
        </w:tabs>
        <w:autoSpaceDE w:val="0"/>
        <w:autoSpaceDN w:val="0"/>
        <w:adjustRightInd w:val="0"/>
        <w:snapToGrid w:val="0"/>
        <w:spacing w:afterLines="50" w:after="120" w:line="560" w:lineRule="exact"/>
        <w:rPr>
          <w:rFonts w:ascii="宋体" w:hAnsi="宋体" w:cs="宋体"/>
          <w:sz w:val="24"/>
        </w:rPr>
      </w:pPr>
      <w:bookmarkStart w:id="46" w:name="_Ref426956497"/>
      <w:r>
        <w:rPr>
          <w:rFonts w:ascii="宋体" w:hAnsi="宋体" w:cs="宋体" w:hint="eastAsia"/>
          <w:kern w:val="0"/>
          <w:sz w:val="24"/>
        </w:rPr>
        <w:t>合格的投标人应具备以下条件：</w:t>
      </w:r>
      <w:bookmarkEnd w:id="46"/>
      <w:r>
        <w:rPr>
          <w:rFonts w:ascii="宋体" w:hAnsi="宋体" w:cs="宋体" w:hint="eastAsia"/>
          <w:color w:val="0D0D0D"/>
          <w:sz w:val="24"/>
        </w:rPr>
        <w:t>见招标公告“投标人资格要求”</w:t>
      </w:r>
      <w:r>
        <w:rPr>
          <w:rFonts w:ascii="宋体" w:hAnsi="宋体" w:cs="宋体" w:hint="eastAsia"/>
          <w:sz w:val="24"/>
        </w:rPr>
        <w:t>。</w:t>
      </w:r>
    </w:p>
    <w:p w14:paraId="7685DAA4" w14:textId="77777777" w:rsidR="00FB6B78" w:rsidRDefault="00585F01">
      <w:pPr>
        <w:numPr>
          <w:ilvl w:val="2"/>
          <w:numId w:val="4"/>
        </w:numPr>
        <w:tabs>
          <w:tab w:val="clear" w:pos="1134"/>
          <w:tab w:val="left" w:pos="1260"/>
        </w:tabs>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kern w:val="0"/>
          <w:sz w:val="24"/>
        </w:rPr>
        <w:t xml:space="preserve">本项目是否专门面向中小企业或小型、微型企业采购：见投标人须知前附表 </w:t>
      </w:r>
    </w:p>
    <w:p w14:paraId="0821C0EA" w14:textId="77777777" w:rsidR="00FB6B78" w:rsidRDefault="00585F01">
      <w:pPr>
        <w:numPr>
          <w:ilvl w:val="255"/>
          <w:numId w:val="0"/>
        </w:numPr>
        <w:tabs>
          <w:tab w:val="left" w:pos="1060"/>
        </w:tabs>
        <w:autoSpaceDE w:val="0"/>
        <w:autoSpaceDN w:val="0"/>
        <w:adjustRightInd w:val="0"/>
        <w:snapToGrid w:val="0"/>
        <w:spacing w:afterLines="50" w:after="120" w:line="560" w:lineRule="exact"/>
        <w:ind w:left="1058" w:hangingChars="441" w:hanging="1058"/>
        <w:rPr>
          <w:rFonts w:ascii="宋体" w:hAnsi="宋体" w:cs="宋体"/>
          <w:kern w:val="0"/>
          <w:sz w:val="24"/>
        </w:rPr>
      </w:pPr>
      <w:r>
        <w:rPr>
          <w:rFonts w:ascii="宋体" w:hAnsi="宋体" w:cs="宋体" w:hint="eastAsia"/>
          <w:kern w:val="0"/>
          <w:sz w:val="24"/>
        </w:rPr>
        <w:t xml:space="preserve">1.5.3 </w:t>
      </w:r>
      <w:r>
        <w:rPr>
          <w:rFonts w:ascii="宋体" w:hAnsi="宋体" w:cs="宋体" w:hint="eastAsia"/>
          <w:sz w:val="24"/>
        </w:rPr>
        <w:t xml:space="preserve">   投标人应当遵循公平竞争的原则，不得恶意串通，不得妨碍其他投标人的竞争行为，不得损害采购人或者其他投标人的合法权益。</w:t>
      </w:r>
    </w:p>
    <w:p w14:paraId="11F283E3" w14:textId="77777777" w:rsidR="00FB6B78" w:rsidRDefault="00585F01">
      <w:pPr>
        <w:numPr>
          <w:ilvl w:val="255"/>
          <w:numId w:val="0"/>
        </w:numPr>
        <w:tabs>
          <w:tab w:val="left" w:pos="840"/>
        </w:tabs>
        <w:autoSpaceDE w:val="0"/>
        <w:autoSpaceDN w:val="0"/>
        <w:adjustRightInd w:val="0"/>
        <w:snapToGrid w:val="0"/>
        <w:spacing w:afterLines="50" w:after="120" w:line="560" w:lineRule="exact"/>
        <w:ind w:left="1056" w:hangingChars="440" w:hanging="1056"/>
        <w:rPr>
          <w:rFonts w:ascii="宋体" w:hAnsi="宋体" w:cs="宋体"/>
          <w:kern w:val="0"/>
          <w:sz w:val="24"/>
        </w:rPr>
      </w:pPr>
      <w:r>
        <w:rPr>
          <w:rFonts w:ascii="宋体" w:hAnsi="宋体" w:cs="宋体" w:hint="eastAsia"/>
          <w:kern w:val="0"/>
          <w:sz w:val="24"/>
        </w:rPr>
        <w:t>1.5.4   投标人不得以向采购人、评标委员会成员行贿或者采取其他不正当手段谋取中标。</w:t>
      </w:r>
    </w:p>
    <w:p w14:paraId="1FBA5BC1" w14:textId="77777777" w:rsidR="00FB6B78" w:rsidRDefault="00585F01">
      <w:pPr>
        <w:numPr>
          <w:ilvl w:val="255"/>
          <w:numId w:val="0"/>
        </w:numPr>
        <w:tabs>
          <w:tab w:val="left" w:pos="1260"/>
        </w:tabs>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kern w:val="0"/>
          <w:sz w:val="24"/>
        </w:rPr>
        <w:lastRenderedPageBreak/>
        <w:t>1.5.5   本项目将执行在政府采购活动中查询及使用信用记录的规定，具体要求为：</w:t>
      </w:r>
    </w:p>
    <w:p w14:paraId="4B5ECF1C" w14:textId="77777777" w:rsidR="00FB6B78" w:rsidRDefault="00585F01">
      <w:pPr>
        <w:numPr>
          <w:ilvl w:val="0"/>
          <w:numId w:val="5"/>
        </w:numPr>
        <w:tabs>
          <w:tab w:val="left" w:pos="1701"/>
        </w:tabs>
        <w:autoSpaceDE w:val="0"/>
        <w:autoSpaceDN w:val="0"/>
        <w:adjustRightInd w:val="0"/>
        <w:snapToGrid w:val="0"/>
        <w:spacing w:afterLines="50" w:after="120" w:line="560" w:lineRule="exact"/>
        <w:ind w:left="1701" w:hanging="622"/>
        <w:rPr>
          <w:rFonts w:ascii="宋体" w:hAnsi="宋体" w:cs="宋体"/>
          <w:sz w:val="24"/>
        </w:rPr>
      </w:pPr>
      <w:r>
        <w:rPr>
          <w:rFonts w:ascii="宋体" w:hAnsi="宋体" w:cs="宋体" w:hint="eastAsia"/>
          <w:sz w:val="24"/>
        </w:rPr>
        <w:t xml:space="preserve">信用信息查询的截止时点：投标截止时间。 </w:t>
      </w:r>
    </w:p>
    <w:p w14:paraId="0F3C3067" w14:textId="77777777" w:rsidR="00FB6B78" w:rsidRDefault="00585F01">
      <w:pPr>
        <w:numPr>
          <w:ilvl w:val="0"/>
          <w:numId w:val="5"/>
        </w:numPr>
        <w:tabs>
          <w:tab w:val="left" w:pos="1701"/>
        </w:tabs>
        <w:autoSpaceDE w:val="0"/>
        <w:autoSpaceDN w:val="0"/>
        <w:adjustRightInd w:val="0"/>
        <w:snapToGrid w:val="0"/>
        <w:spacing w:afterLines="50" w:after="120" w:line="560" w:lineRule="exact"/>
        <w:ind w:left="1701" w:hanging="622"/>
        <w:rPr>
          <w:rFonts w:ascii="宋体" w:hAnsi="宋体" w:cs="宋体"/>
          <w:sz w:val="24"/>
        </w:rPr>
      </w:pPr>
      <w:r>
        <w:rPr>
          <w:rFonts w:ascii="宋体" w:hAnsi="宋体" w:cs="宋体" w:hint="eastAsia"/>
          <w:sz w:val="24"/>
        </w:rPr>
        <w:t xml:space="preserve">查询渠道：“信用中国”网站（www.creditchina.gov.cn）和中国政府采购网（http://www.ccgp.gov.cn/）； </w:t>
      </w:r>
    </w:p>
    <w:p w14:paraId="1319A0FC" w14:textId="77777777" w:rsidR="00FB6B78" w:rsidRDefault="00585F01">
      <w:pPr>
        <w:numPr>
          <w:ilvl w:val="0"/>
          <w:numId w:val="5"/>
        </w:numPr>
        <w:tabs>
          <w:tab w:val="left" w:pos="1701"/>
        </w:tabs>
        <w:autoSpaceDE w:val="0"/>
        <w:autoSpaceDN w:val="0"/>
        <w:adjustRightInd w:val="0"/>
        <w:snapToGrid w:val="0"/>
        <w:spacing w:afterLines="50" w:after="120" w:line="560" w:lineRule="exact"/>
        <w:ind w:left="1701" w:hanging="622"/>
        <w:rPr>
          <w:rFonts w:ascii="宋体" w:hAnsi="宋体" w:cs="宋体"/>
          <w:sz w:val="24"/>
        </w:rPr>
      </w:pPr>
      <w:r>
        <w:rPr>
          <w:rFonts w:ascii="宋体" w:hAnsi="宋体" w:cs="宋体" w:hint="eastAsia"/>
          <w:sz w:val="24"/>
        </w:rPr>
        <w:t xml:space="preserve">信用信息查询记录和证据留存具体方式：将投标人的信用信息查询结果网页截图作为查询记录和证据，与其他采购文件一并保存； </w:t>
      </w:r>
    </w:p>
    <w:p w14:paraId="5941948C" w14:textId="77777777" w:rsidR="00FB6B78" w:rsidRDefault="00585F01">
      <w:pPr>
        <w:numPr>
          <w:ilvl w:val="0"/>
          <w:numId w:val="5"/>
        </w:numPr>
        <w:tabs>
          <w:tab w:val="left" w:pos="1701"/>
        </w:tabs>
        <w:autoSpaceDE w:val="0"/>
        <w:autoSpaceDN w:val="0"/>
        <w:adjustRightInd w:val="0"/>
        <w:snapToGrid w:val="0"/>
        <w:spacing w:afterLines="50" w:after="120" w:line="560" w:lineRule="exact"/>
        <w:ind w:left="1701" w:hanging="622"/>
        <w:rPr>
          <w:rFonts w:ascii="宋体" w:hAnsi="宋体" w:cs="宋体"/>
          <w:sz w:val="24"/>
        </w:rPr>
      </w:pPr>
      <w:r>
        <w:rPr>
          <w:rFonts w:ascii="宋体" w:hAnsi="宋体" w:cs="宋体" w:hint="eastAsia"/>
          <w:sz w:val="24"/>
        </w:rPr>
        <w:t>信用信息的使用规则：本政府采购项目的投标人在信用信息查询截止时点（含）之前存在第一章招标公告第六条第2款所述不良信用记录的，投标无效。</w:t>
      </w:r>
    </w:p>
    <w:p w14:paraId="43ECB71F" w14:textId="77777777" w:rsidR="00FB6B78" w:rsidRDefault="00585F01">
      <w:pPr>
        <w:numPr>
          <w:ilvl w:val="0"/>
          <w:numId w:val="5"/>
        </w:numPr>
        <w:tabs>
          <w:tab w:val="left" w:pos="1701"/>
        </w:tabs>
        <w:autoSpaceDE w:val="0"/>
        <w:autoSpaceDN w:val="0"/>
        <w:adjustRightInd w:val="0"/>
        <w:snapToGrid w:val="0"/>
        <w:spacing w:afterLines="50" w:after="120" w:line="560" w:lineRule="exact"/>
        <w:ind w:left="1701" w:hanging="622"/>
        <w:rPr>
          <w:rFonts w:ascii="宋体" w:hAnsi="宋体" w:cs="宋体"/>
          <w:sz w:val="24"/>
        </w:rPr>
      </w:pPr>
      <w:r>
        <w:rPr>
          <w:rFonts w:ascii="宋体" w:hAnsi="宋体" w:cs="宋体" w:hint="eastAsia"/>
          <w:sz w:val="24"/>
        </w:rPr>
        <w:t>信用信息查询主体：见投标人须知前附表资格审查主体。</w:t>
      </w:r>
    </w:p>
    <w:p w14:paraId="6B39E831" w14:textId="77777777" w:rsidR="00FB6B78" w:rsidRDefault="00585F01">
      <w:pPr>
        <w:numPr>
          <w:ilvl w:val="255"/>
          <w:numId w:val="0"/>
        </w:numPr>
        <w:tabs>
          <w:tab w:val="left" w:pos="840"/>
        </w:tabs>
        <w:autoSpaceDE w:val="0"/>
        <w:autoSpaceDN w:val="0"/>
        <w:adjustRightInd w:val="0"/>
        <w:snapToGrid w:val="0"/>
        <w:spacing w:afterLines="50" w:after="120" w:line="560" w:lineRule="exact"/>
        <w:ind w:left="1056" w:hangingChars="440" w:hanging="1056"/>
        <w:rPr>
          <w:rFonts w:ascii="宋体" w:hAnsi="宋体" w:cs="宋体"/>
          <w:kern w:val="0"/>
          <w:sz w:val="24"/>
        </w:rPr>
      </w:pPr>
      <w:r>
        <w:rPr>
          <w:rFonts w:ascii="宋体" w:hAnsi="宋体" w:cs="宋体" w:hint="eastAsia"/>
          <w:kern w:val="0"/>
          <w:sz w:val="24"/>
        </w:rPr>
        <w:t>1.5.6    招标公告规定接受联合体投标的，除应符合本章第</w:t>
      </w:r>
      <w:r>
        <w:rPr>
          <w:rFonts w:ascii="宋体" w:hAnsi="宋体" w:cs="宋体" w:hint="eastAsia"/>
          <w:kern w:val="0"/>
          <w:sz w:val="24"/>
        </w:rPr>
        <w:fldChar w:fldCharType="begin"/>
      </w:r>
      <w:r>
        <w:rPr>
          <w:rFonts w:ascii="宋体" w:hAnsi="宋体" w:cs="宋体" w:hint="eastAsia"/>
          <w:kern w:val="0"/>
          <w:sz w:val="24"/>
        </w:rPr>
        <w:instrText xml:space="preserve"> REF _Ref426956497 \r \h </w:instrText>
      </w:r>
      <w:r>
        <w:rPr>
          <w:rFonts w:ascii="宋体" w:hAnsi="宋体" w:cs="宋体" w:hint="eastAsia"/>
          <w:kern w:val="0"/>
          <w:sz w:val="24"/>
        </w:rPr>
      </w:r>
      <w:r>
        <w:rPr>
          <w:rFonts w:ascii="宋体" w:hAnsi="宋体" w:cs="宋体" w:hint="eastAsia"/>
          <w:kern w:val="0"/>
          <w:sz w:val="24"/>
        </w:rPr>
        <w:fldChar w:fldCharType="separate"/>
      </w:r>
      <w:r>
        <w:rPr>
          <w:rFonts w:ascii="宋体" w:hAnsi="宋体" w:cs="宋体" w:hint="eastAsia"/>
          <w:kern w:val="0"/>
          <w:sz w:val="24"/>
        </w:rPr>
        <w:t>1.5.1</w:t>
      </w:r>
      <w:r>
        <w:rPr>
          <w:rFonts w:ascii="宋体" w:hAnsi="宋体" w:cs="宋体" w:hint="eastAsia"/>
          <w:kern w:val="0"/>
          <w:sz w:val="24"/>
        </w:rPr>
        <w:fldChar w:fldCharType="end"/>
      </w:r>
      <w:r>
        <w:rPr>
          <w:rFonts w:ascii="宋体" w:hAnsi="宋体" w:cs="宋体" w:hint="eastAsia"/>
          <w:kern w:val="0"/>
          <w:sz w:val="24"/>
        </w:rPr>
        <w:t>项和第</w:t>
      </w:r>
      <w:r>
        <w:rPr>
          <w:rFonts w:ascii="宋体" w:hAnsi="宋体" w:cs="宋体" w:hint="eastAsia"/>
          <w:kern w:val="0"/>
          <w:sz w:val="24"/>
        </w:rPr>
        <w:fldChar w:fldCharType="begin"/>
      </w:r>
      <w:r>
        <w:rPr>
          <w:rFonts w:ascii="宋体" w:hAnsi="宋体" w:cs="宋体" w:hint="eastAsia"/>
          <w:kern w:val="0"/>
          <w:sz w:val="24"/>
        </w:rPr>
        <w:instrText xml:space="preserve"> REF _Ref426956497 \r \h </w:instrText>
      </w:r>
      <w:r>
        <w:rPr>
          <w:rFonts w:ascii="宋体" w:hAnsi="宋体" w:cs="宋体" w:hint="eastAsia"/>
          <w:kern w:val="0"/>
          <w:sz w:val="24"/>
        </w:rPr>
      </w:r>
      <w:r>
        <w:rPr>
          <w:rFonts w:ascii="宋体" w:hAnsi="宋体" w:cs="宋体" w:hint="eastAsia"/>
          <w:kern w:val="0"/>
          <w:sz w:val="24"/>
        </w:rPr>
        <w:fldChar w:fldCharType="separate"/>
      </w:r>
      <w:r>
        <w:rPr>
          <w:rFonts w:ascii="宋体" w:hAnsi="宋体" w:cs="宋体" w:hint="eastAsia"/>
          <w:kern w:val="0"/>
          <w:sz w:val="24"/>
        </w:rPr>
        <w:t>1.5.</w:t>
      </w:r>
      <w:r>
        <w:rPr>
          <w:rFonts w:ascii="宋体" w:hAnsi="宋体" w:cs="宋体" w:hint="eastAsia"/>
          <w:kern w:val="0"/>
          <w:sz w:val="24"/>
        </w:rPr>
        <w:fldChar w:fldCharType="end"/>
      </w:r>
      <w:r>
        <w:rPr>
          <w:rFonts w:ascii="宋体" w:hAnsi="宋体" w:cs="宋体" w:hint="eastAsia"/>
          <w:kern w:val="0"/>
          <w:sz w:val="24"/>
        </w:rPr>
        <w:t>5项的要求外，还应遵守以下规定：</w:t>
      </w:r>
    </w:p>
    <w:p w14:paraId="278D8807" w14:textId="77777777" w:rsidR="00FB6B78" w:rsidRDefault="00585F01">
      <w:pPr>
        <w:numPr>
          <w:ilvl w:val="0"/>
          <w:numId w:val="6"/>
        </w:numPr>
        <w:tabs>
          <w:tab w:val="left" w:pos="1701"/>
        </w:tabs>
        <w:autoSpaceDE w:val="0"/>
        <w:autoSpaceDN w:val="0"/>
        <w:adjustRightInd w:val="0"/>
        <w:snapToGrid w:val="0"/>
        <w:spacing w:afterLines="50" w:after="120" w:line="560" w:lineRule="exact"/>
        <w:ind w:left="1701" w:hanging="622"/>
        <w:rPr>
          <w:rFonts w:ascii="宋体" w:hAnsi="宋体" w:cs="宋体"/>
          <w:sz w:val="24"/>
        </w:rPr>
      </w:pPr>
      <w:r>
        <w:rPr>
          <w:rFonts w:ascii="宋体" w:hAnsi="宋体" w:cs="宋体" w:hint="eastAsia"/>
          <w:sz w:val="24"/>
        </w:rPr>
        <w:t>联合体各方应按招标文件提供的格式签订联合体协议书，明确联合体牵头人和各方工作内容和义务；</w:t>
      </w:r>
    </w:p>
    <w:p w14:paraId="7BA8417E" w14:textId="77777777" w:rsidR="00FB6B78" w:rsidRDefault="00585F01">
      <w:pPr>
        <w:numPr>
          <w:ilvl w:val="0"/>
          <w:numId w:val="6"/>
        </w:numPr>
        <w:tabs>
          <w:tab w:val="left" w:pos="1701"/>
        </w:tabs>
        <w:autoSpaceDE w:val="0"/>
        <w:autoSpaceDN w:val="0"/>
        <w:adjustRightInd w:val="0"/>
        <w:snapToGrid w:val="0"/>
        <w:spacing w:afterLines="50" w:after="120" w:line="560" w:lineRule="exact"/>
        <w:ind w:left="1701" w:hanging="622"/>
        <w:rPr>
          <w:rFonts w:ascii="宋体" w:hAnsi="宋体" w:cs="宋体"/>
          <w:sz w:val="24"/>
        </w:rPr>
      </w:pPr>
      <w:r>
        <w:rPr>
          <w:rFonts w:ascii="宋体" w:hAnsi="宋体" w:cs="宋体" w:hint="eastAsia"/>
          <w:sz w:val="24"/>
        </w:rPr>
        <w:t>联合体中有同类资质的投标人按照联合体分工承担相同工作的，应当按照资质等级较低的投标人确定联合体的资质等级。</w:t>
      </w:r>
    </w:p>
    <w:p w14:paraId="00E56D86" w14:textId="77777777" w:rsidR="00FB6B78" w:rsidRDefault="00585F01">
      <w:pPr>
        <w:numPr>
          <w:ilvl w:val="0"/>
          <w:numId w:val="6"/>
        </w:numPr>
        <w:tabs>
          <w:tab w:val="left" w:pos="1701"/>
        </w:tabs>
        <w:autoSpaceDE w:val="0"/>
        <w:autoSpaceDN w:val="0"/>
        <w:adjustRightInd w:val="0"/>
        <w:snapToGrid w:val="0"/>
        <w:spacing w:afterLines="50" w:after="120" w:line="560" w:lineRule="exact"/>
        <w:ind w:left="1701" w:hanging="622"/>
        <w:rPr>
          <w:rFonts w:ascii="宋体" w:hAnsi="宋体" w:cs="宋体"/>
          <w:sz w:val="24"/>
        </w:rPr>
      </w:pPr>
      <w:r>
        <w:rPr>
          <w:rFonts w:ascii="宋体" w:hAnsi="宋体" w:cs="宋体" w:hint="eastAsia"/>
          <w:sz w:val="24"/>
        </w:rPr>
        <w:t>联合体各方不得再单独参加或者与其他投标人另外组成联合体参加同一合同项下的投标。</w:t>
      </w:r>
    </w:p>
    <w:p w14:paraId="7CA74CC6" w14:textId="77777777" w:rsidR="00FB6B78" w:rsidRDefault="00585F01">
      <w:pPr>
        <w:numPr>
          <w:ilvl w:val="0"/>
          <w:numId w:val="6"/>
        </w:numPr>
        <w:tabs>
          <w:tab w:val="left" w:pos="1701"/>
        </w:tabs>
        <w:autoSpaceDE w:val="0"/>
        <w:autoSpaceDN w:val="0"/>
        <w:adjustRightInd w:val="0"/>
        <w:snapToGrid w:val="0"/>
        <w:spacing w:afterLines="50" w:after="120" w:line="560" w:lineRule="exact"/>
        <w:ind w:left="1701" w:hanging="622"/>
        <w:rPr>
          <w:rFonts w:ascii="宋体" w:hAnsi="宋体" w:cs="宋体"/>
          <w:sz w:val="24"/>
        </w:rPr>
      </w:pPr>
      <w:r>
        <w:rPr>
          <w:rFonts w:ascii="宋体" w:hAnsi="宋体" w:cs="宋体" w:hint="eastAsia"/>
          <w:sz w:val="24"/>
        </w:rPr>
        <w:t>联合体各方应当共同与采购人签订采购合同，就采购合同约定的事项对采购人承担连带责任。</w:t>
      </w:r>
    </w:p>
    <w:p w14:paraId="39393062" w14:textId="77777777" w:rsidR="00FB6B78" w:rsidRDefault="00585F01">
      <w:pPr>
        <w:numPr>
          <w:ilvl w:val="1"/>
          <w:numId w:val="4"/>
        </w:numPr>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kern w:val="0"/>
          <w:sz w:val="24"/>
        </w:rPr>
        <w:t>分包</w:t>
      </w:r>
    </w:p>
    <w:p w14:paraId="6201E68F" w14:textId="77777777" w:rsidR="00FB6B78" w:rsidRDefault="00585F01">
      <w:pPr>
        <w:autoSpaceDE w:val="0"/>
        <w:autoSpaceDN w:val="0"/>
        <w:adjustRightInd w:val="0"/>
        <w:snapToGrid w:val="0"/>
        <w:spacing w:afterLines="50" w:after="120" w:line="560" w:lineRule="exact"/>
        <w:ind w:leftChars="540" w:left="1134"/>
        <w:rPr>
          <w:rFonts w:ascii="宋体" w:hAnsi="宋体" w:cs="宋体"/>
          <w:kern w:val="0"/>
          <w:sz w:val="24"/>
        </w:rPr>
      </w:pP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w:t>
      </w:r>
      <w:r>
        <w:rPr>
          <w:rFonts w:ascii="宋体" w:hAnsi="宋体" w:cs="宋体" w:hint="eastAsia"/>
          <w:kern w:val="0"/>
          <w:sz w:val="24"/>
        </w:rPr>
        <w:lastRenderedPageBreak/>
        <w:t>包承担主体应当具备相应资质条件且不得再次分包。政府采购合同分包履行的，中标、成交投标人就采购项目和分包项目向采购人负责，分包人就分包项目承担责任。</w:t>
      </w:r>
    </w:p>
    <w:p w14:paraId="7DF6D64F" w14:textId="77777777" w:rsidR="00FB6B78" w:rsidRDefault="00585F01">
      <w:pPr>
        <w:autoSpaceDE w:val="0"/>
        <w:autoSpaceDN w:val="0"/>
        <w:adjustRightInd w:val="0"/>
        <w:snapToGrid w:val="0"/>
        <w:spacing w:afterLines="50" w:after="120" w:line="560" w:lineRule="exact"/>
        <w:ind w:leftChars="540" w:left="1134"/>
        <w:rPr>
          <w:rFonts w:ascii="宋体" w:hAnsi="宋体" w:cs="宋体"/>
          <w:kern w:val="0"/>
          <w:sz w:val="24"/>
        </w:rPr>
      </w:pPr>
      <w:r>
        <w:rPr>
          <w:rFonts w:ascii="宋体" w:hAnsi="宋体" w:cs="宋体" w:hint="eastAsia"/>
          <w:kern w:val="0"/>
          <w:sz w:val="24"/>
        </w:rPr>
        <w:t>依据《政府采购促进中小企业发展管理办法》享受扶持政策的,获得政府采购合同的中标人，小微企业不得将合同分包给大中型企业，中型企业不得将合同分包给大型企业。</w:t>
      </w:r>
    </w:p>
    <w:p w14:paraId="01889727" w14:textId="77777777" w:rsidR="00FB6B78" w:rsidRDefault="00585F01">
      <w:pPr>
        <w:numPr>
          <w:ilvl w:val="1"/>
          <w:numId w:val="4"/>
        </w:numPr>
        <w:autoSpaceDE w:val="0"/>
        <w:autoSpaceDN w:val="0"/>
        <w:adjustRightInd w:val="0"/>
        <w:snapToGrid w:val="0"/>
        <w:spacing w:afterLines="50" w:after="120" w:line="560" w:lineRule="exact"/>
        <w:rPr>
          <w:rFonts w:ascii="宋体" w:hAnsi="宋体" w:cs="宋体"/>
          <w:kern w:val="0"/>
          <w:sz w:val="24"/>
        </w:rPr>
      </w:pPr>
      <w:bookmarkStart w:id="47" w:name="_Toc195921799"/>
      <w:r>
        <w:rPr>
          <w:rFonts w:ascii="宋体" w:hAnsi="宋体" w:cs="宋体" w:hint="eastAsia"/>
          <w:kern w:val="0"/>
          <w:sz w:val="24"/>
        </w:rPr>
        <w:t>合格的货物</w:t>
      </w:r>
    </w:p>
    <w:p w14:paraId="701B6FC8" w14:textId="77777777" w:rsidR="00FB6B78" w:rsidRDefault="00585F01">
      <w:pPr>
        <w:numPr>
          <w:ilvl w:val="2"/>
          <w:numId w:val="4"/>
        </w:numPr>
        <w:snapToGrid w:val="0"/>
        <w:spacing w:afterLines="50" w:after="120" w:line="560" w:lineRule="exact"/>
        <w:rPr>
          <w:rFonts w:ascii="宋体" w:hAnsi="宋体" w:cs="宋体"/>
          <w:sz w:val="24"/>
        </w:rPr>
      </w:pPr>
      <w:r>
        <w:rPr>
          <w:rFonts w:ascii="宋体" w:hAnsi="宋体" w:cs="宋体" w:hint="eastAsia"/>
          <w:sz w:val="24"/>
        </w:rPr>
        <w:t>合同中提供的所有货物，均应来自上述</w:t>
      </w:r>
      <w:r>
        <w:rPr>
          <w:rFonts w:ascii="宋体" w:hAnsi="宋体" w:cs="宋体" w:hint="eastAsia"/>
          <w:sz w:val="24"/>
        </w:rPr>
        <w:fldChar w:fldCharType="begin"/>
      </w:r>
      <w:r>
        <w:rPr>
          <w:rFonts w:ascii="宋体" w:hAnsi="宋体" w:cs="宋体" w:hint="eastAsia"/>
          <w:sz w:val="24"/>
        </w:rPr>
        <w:instrText xml:space="preserve"> REF _Ref426956497 \r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1.5.1</w:t>
      </w:r>
      <w:r>
        <w:rPr>
          <w:rFonts w:ascii="宋体" w:hAnsi="宋体" w:cs="宋体" w:hint="eastAsia"/>
          <w:sz w:val="24"/>
        </w:rPr>
        <w:fldChar w:fldCharType="end"/>
      </w:r>
      <w:r>
        <w:rPr>
          <w:rFonts w:ascii="宋体" w:hAnsi="宋体" w:cs="宋体" w:hint="eastAsia"/>
          <w:sz w:val="24"/>
        </w:rPr>
        <w:t>项所规定的合格投标人。</w:t>
      </w:r>
    </w:p>
    <w:p w14:paraId="679C49D6" w14:textId="77777777" w:rsidR="00FB6B78" w:rsidRDefault="00585F01">
      <w:pPr>
        <w:snapToGrid w:val="0"/>
        <w:spacing w:afterLines="50" w:after="120" w:line="560" w:lineRule="exact"/>
        <w:ind w:leftChars="540" w:left="1134"/>
      </w:pPr>
      <w:r>
        <w:rPr>
          <w:rFonts w:ascii="宋体" w:hAnsi="宋体" w:cs="宋体" w:hint="eastAsia"/>
          <w:kern w:val="0"/>
          <w:sz w:val="24"/>
        </w:rPr>
        <w:t>货物系指投标人按招标文件规定，向采购人提供的符合招标文件要求的投标货物和以及招标文件要求的运输、保险、安装督导或安装、调试、技术培训、售后服务以及其他类似的义务。</w:t>
      </w:r>
    </w:p>
    <w:p w14:paraId="71C9779F" w14:textId="77777777" w:rsidR="00FB6B78" w:rsidRDefault="00585F01">
      <w:pPr>
        <w:numPr>
          <w:ilvl w:val="1"/>
          <w:numId w:val="4"/>
        </w:numPr>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kern w:val="0"/>
          <w:sz w:val="24"/>
        </w:rPr>
        <w:t>费用承担</w:t>
      </w:r>
      <w:bookmarkEnd w:id="47"/>
    </w:p>
    <w:p w14:paraId="58FF09A5" w14:textId="77777777" w:rsidR="00FB6B78" w:rsidRDefault="00585F01">
      <w:pPr>
        <w:autoSpaceDE w:val="0"/>
        <w:autoSpaceDN w:val="0"/>
        <w:adjustRightInd w:val="0"/>
        <w:snapToGrid w:val="0"/>
        <w:spacing w:afterLines="50" w:after="120" w:line="560" w:lineRule="exact"/>
        <w:ind w:leftChars="540" w:left="1134"/>
        <w:rPr>
          <w:rFonts w:ascii="宋体" w:hAnsi="宋体" w:cs="宋体"/>
          <w:kern w:val="0"/>
          <w:sz w:val="24"/>
        </w:rPr>
      </w:pPr>
      <w:r>
        <w:rPr>
          <w:rFonts w:ascii="宋体" w:hAnsi="宋体" w:cs="宋体" w:hint="eastAsia"/>
          <w:kern w:val="0"/>
          <w:sz w:val="24"/>
        </w:rPr>
        <w:t>投标人准备和参加投标活动发生的费用自理。</w:t>
      </w:r>
    </w:p>
    <w:p w14:paraId="4B21D496" w14:textId="77777777" w:rsidR="00FB6B78" w:rsidRDefault="00585F01">
      <w:pPr>
        <w:numPr>
          <w:ilvl w:val="1"/>
          <w:numId w:val="4"/>
        </w:numPr>
        <w:autoSpaceDE w:val="0"/>
        <w:autoSpaceDN w:val="0"/>
        <w:adjustRightInd w:val="0"/>
        <w:snapToGrid w:val="0"/>
        <w:spacing w:afterLines="50" w:after="120" w:line="560" w:lineRule="exact"/>
        <w:rPr>
          <w:rFonts w:ascii="宋体" w:hAnsi="宋体" w:cs="宋体"/>
          <w:kern w:val="0"/>
          <w:sz w:val="24"/>
        </w:rPr>
      </w:pPr>
      <w:bookmarkStart w:id="48" w:name="_Toc195921800"/>
      <w:r>
        <w:rPr>
          <w:rFonts w:ascii="宋体" w:hAnsi="宋体" w:cs="宋体" w:hint="eastAsia"/>
          <w:kern w:val="0"/>
          <w:sz w:val="24"/>
        </w:rPr>
        <w:t>保密</w:t>
      </w:r>
      <w:bookmarkEnd w:id="48"/>
    </w:p>
    <w:p w14:paraId="6BE54991" w14:textId="77777777" w:rsidR="00FB6B78" w:rsidRDefault="00585F01">
      <w:pPr>
        <w:autoSpaceDE w:val="0"/>
        <w:autoSpaceDN w:val="0"/>
        <w:adjustRightInd w:val="0"/>
        <w:snapToGrid w:val="0"/>
        <w:spacing w:afterLines="50" w:after="120" w:line="560" w:lineRule="exact"/>
        <w:ind w:leftChars="540" w:left="1134"/>
        <w:rPr>
          <w:rFonts w:ascii="宋体" w:hAnsi="宋体" w:cs="宋体"/>
          <w:kern w:val="0"/>
          <w:sz w:val="24"/>
        </w:rPr>
      </w:pPr>
      <w:r>
        <w:rPr>
          <w:rFonts w:ascii="宋体" w:hAnsi="宋体" w:cs="宋体" w:hint="eastAsia"/>
          <w:kern w:val="0"/>
          <w:sz w:val="24"/>
        </w:rPr>
        <w:t>参与招标投标活动的各方应对招标文件和投标文件中的商业和技术等秘密保密，违者应对由此造成的后果承担法律责任。</w:t>
      </w:r>
    </w:p>
    <w:p w14:paraId="56444007" w14:textId="77777777" w:rsidR="00FB6B78" w:rsidRDefault="00585F01">
      <w:pPr>
        <w:numPr>
          <w:ilvl w:val="1"/>
          <w:numId w:val="4"/>
        </w:numPr>
        <w:autoSpaceDE w:val="0"/>
        <w:autoSpaceDN w:val="0"/>
        <w:adjustRightInd w:val="0"/>
        <w:snapToGrid w:val="0"/>
        <w:spacing w:afterLines="50" w:after="120" w:line="560" w:lineRule="exact"/>
        <w:rPr>
          <w:rFonts w:ascii="宋体" w:hAnsi="宋体" w:cs="宋体"/>
          <w:kern w:val="0"/>
          <w:sz w:val="24"/>
        </w:rPr>
      </w:pPr>
      <w:bookmarkStart w:id="49" w:name="_Toc195921801"/>
      <w:r>
        <w:rPr>
          <w:rFonts w:ascii="宋体" w:hAnsi="宋体" w:cs="宋体" w:hint="eastAsia"/>
          <w:kern w:val="0"/>
          <w:sz w:val="24"/>
        </w:rPr>
        <w:t>语言文字</w:t>
      </w:r>
      <w:bookmarkEnd w:id="49"/>
    </w:p>
    <w:p w14:paraId="13592C3B" w14:textId="77777777" w:rsidR="00FB6B78" w:rsidRDefault="00585F01">
      <w:pPr>
        <w:autoSpaceDE w:val="0"/>
        <w:autoSpaceDN w:val="0"/>
        <w:adjustRightInd w:val="0"/>
        <w:snapToGrid w:val="0"/>
        <w:spacing w:afterLines="50" w:after="120" w:line="560" w:lineRule="exact"/>
        <w:ind w:leftChars="540" w:left="1134"/>
        <w:rPr>
          <w:rFonts w:ascii="宋体" w:hAnsi="宋体" w:cs="宋体"/>
          <w:kern w:val="0"/>
          <w:sz w:val="24"/>
        </w:rPr>
      </w:pPr>
      <w:r>
        <w:rPr>
          <w:rFonts w:ascii="宋体" w:hAnsi="宋体" w:cs="宋体" w:hint="eastAsia"/>
          <w:kern w:val="0"/>
          <w:sz w:val="24"/>
        </w:rPr>
        <w:t>除专用术语外，与招标投标有关的语言均使用中文。必要时专用术语应附有中文注释。</w:t>
      </w:r>
    </w:p>
    <w:p w14:paraId="5F02852F" w14:textId="77777777" w:rsidR="00FB6B78" w:rsidRDefault="00585F01">
      <w:pPr>
        <w:numPr>
          <w:ilvl w:val="1"/>
          <w:numId w:val="4"/>
        </w:numPr>
        <w:autoSpaceDE w:val="0"/>
        <w:autoSpaceDN w:val="0"/>
        <w:adjustRightInd w:val="0"/>
        <w:snapToGrid w:val="0"/>
        <w:spacing w:afterLines="50" w:after="120" w:line="560" w:lineRule="exact"/>
        <w:rPr>
          <w:rFonts w:ascii="宋体" w:hAnsi="宋体" w:cs="宋体"/>
          <w:kern w:val="0"/>
          <w:sz w:val="24"/>
        </w:rPr>
      </w:pPr>
      <w:bookmarkStart w:id="50" w:name="_Toc195921802"/>
      <w:r>
        <w:rPr>
          <w:rFonts w:ascii="宋体" w:hAnsi="宋体" w:cs="宋体" w:hint="eastAsia"/>
          <w:kern w:val="0"/>
          <w:sz w:val="24"/>
        </w:rPr>
        <w:t>计量单位</w:t>
      </w:r>
      <w:bookmarkEnd w:id="50"/>
    </w:p>
    <w:p w14:paraId="7EBC4D4A" w14:textId="77777777" w:rsidR="00FB6B78" w:rsidRDefault="00585F01">
      <w:pPr>
        <w:autoSpaceDE w:val="0"/>
        <w:autoSpaceDN w:val="0"/>
        <w:adjustRightInd w:val="0"/>
        <w:snapToGrid w:val="0"/>
        <w:spacing w:afterLines="50" w:after="120" w:line="560" w:lineRule="exact"/>
        <w:ind w:leftChars="540" w:left="1134"/>
        <w:rPr>
          <w:rFonts w:ascii="宋体" w:hAnsi="宋体" w:cs="宋体"/>
          <w:kern w:val="0"/>
          <w:sz w:val="24"/>
        </w:rPr>
      </w:pPr>
      <w:r>
        <w:rPr>
          <w:rFonts w:ascii="宋体" w:hAnsi="宋体" w:cs="宋体" w:hint="eastAsia"/>
          <w:kern w:val="0"/>
          <w:sz w:val="24"/>
        </w:rPr>
        <w:t>所有计量均采用中华人民共和国法定计量单位。</w:t>
      </w:r>
    </w:p>
    <w:p w14:paraId="18EDFB55" w14:textId="77777777" w:rsidR="00FB6B78" w:rsidRDefault="00585F01">
      <w:pPr>
        <w:numPr>
          <w:ilvl w:val="0"/>
          <w:numId w:val="4"/>
        </w:numPr>
        <w:autoSpaceDE w:val="0"/>
        <w:autoSpaceDN w:val="0"/>
        <w:adjustRightInd w:val="0"/>
        <w:spacing w:afterLines="50" w:after="120" w:line="560" w:lineRule="exact"/>
        <w:outlineLvl w:val="2"/>
        <w:rPr>
          <w:rFonts w:ascii="宋体" w:hAnsi="宋体" w:cs="宋体"/>
          <w:b/>
          <w:bCs/>
          <w:kern w:val="0"/>
          <w:sz w:val="24"/>
        </w:rPr>
      </w:pPr>
      <w:bookmarkStart w:id="51" w:name="_Toc29841"/>
      <w:bookmarkStart w:id="52" w:name="_Toc5023"/>
      <w:bookmarkStart w:id="53" w:name="_Toc195921807"/>
      <w:r>
        <w:rPr>
          <w:rFonts w:ascii="宋体" w:hAnsi="宋体" w:cs="宋体" w:hint="eastAsia"/>
          <w:b/>
          <w:bCs/>
          <w:kern w:val="0"/>
          <w:sz w:val="24"/>
        </w:rPr>
        <w:t>招标文件</w:t>
      </w:r>
      <w:bookmarkEnd w:id="51"/>
      <w:bookmarkEnd w:id="52"/>
      <w:bookmarkEnd w:id="53"/>
    </w:p>
    <w:p w14:paraId="7CCFB1A2" w14:textId="77777777" w:rsidR="00FB6B78" w:rsidRDefault="00585F01">
      <w:pPr>
        <w:numPr>
          <w:ilvl w:val="1"/>
          <w:numId w:val="4"/>
        </w:numPr>
        <w:autoSpaceDE w:val="0"/>
        <w:autoSpaceDN w:val="0"/>
        <w:adjustRightInd w:val="0"/>
        <w:snapToGrid w:val="0"/>
        <w:spacing w:afterLines="50" w:after="120" w:line="560" w:lineRule="exact"/>
        <w:rPr>
          <w:rFonts w:ascii="宋体" w:hAnsi="宋体" w:cs="宋体"/>
          <w:kern w:val="0"/>
          <w:sz w:val="24"/>
        </w:rPr>
      </w:pPr>
      <w:bookmarkStart w:id="54" w:name="_Toc195921808"/>
      <w:r>
        <w:rPr>
          <w:rFonts w:ascii="宋体" w:hAnsi="宋体" w:cs="宋体" w:hint="eastAsia"/>
          <w:kern w:val="0"/>
          <w:sz w:val="24"/>
        </w:rPr>
        <w:lastRenderedPageBreak/>
        <w:t>招标文件的组成</w:t>
      </w:r>
      <w:bookmarkEnd w:id="54"/>
    </w:p>
    <w:p w14:paraId="46DE982D" w14:textId="77777777" w:rsidR="00FB6B78" w:rsidRDefault="00585F01">
      <w:pPr>
        <w:autoSpaceDE w:val="0"/>
        <w:autoSpaceDN w:val="0"/>
        <w:adjustRightInd w:val="0"/>
        <w:snapToGrid w:val="0"/>
        <w:spacing w:afterLines="50" w:after="120" w:line="560" w:lineRule="exact"/>
        <w:ind w:leftChars="540" w:left="1134"/>
        <w:rPr>
          <w:rFonts w:ascii="宋体" w:hAnsi="宋体" w:cs="宋体"/>
          <w:kern w:val="0"/>
          <w:sz w:val="24"/>
        </w:rPr>
      </w:pPr>
      <w:r>
        <w:rPr>
          <w:rFonts w:ascii="宋体" w:hAnsi="宋体" w:cs="宋体" w:hint="eastAsia"/>
          <w:kern w:val="0"/>
          <w:sz w:val="24"/>
        </w:rPr>
        <w:t>本招标文件包括：</w:t>
      </w:r>
    </w:p>
    <w:p w14:paraId="6480C7CB" w14:textId="77777777" w:rsidR="00FB6B78" w:rsidRDefault="00585F01">
      <w:pPr>
        <w:autoSpaceDE w:val="0"/>
        <w:autoSpaceDN w:val="0"/>
        <w:adjustRightInd w:val="0"/>
        <w:snapToGrid w:val="0"/>
        <w:spacing w:afterLines="50" w:after="120" w:line="560" w:lineRule="exact"/>
        <w:ind w:leftChars="513" w:left="1617" w:hangingChars="225" w:hanging="540"/>
        <w:rPr>
          <w:rFonts w:ascii="宋体" w:hAnsi="宋体" w:cs="宋体"/>
          <w:kern w:val="0"/>
          <w:sz w:val="24"/>
        </w:rPr>
      </w:pPr>
      <w:r>
        <w:rPr>
          <w:rFonts w:ascii="宋体" w:hAnsi="宋体" w:cs="宋体" w:hint="eastAsia"/>
          <w:kern w:val="0"/>
          <w:sz w:val="24"/>
        </w:rPr>
        <w:t>（1）招标公告；</w:t>
      </w:r>
    </w:p>
    <w:p w14:paraId="3B7DA198" w14:textId="77777777" w:rsidR="00FB6B78" w:rsidRDefault="00585F01">
      <w:pPr>
        <w:autoSpaceDE w:val="0"/>
        <w:autoSpaceDN w:val="0"/>
        <w:adjustRightInd w:val="0"/>
        <w:snapToGrid w:val="0"/>
        <w:spacing w:afterLines="50" w:after="120" w:line="560" w:lineRule="exact"/>
        <w:ind w:leftChars="513" w:left="1617" w:hangingChars="225" w:hanging="540"/>
        <w:rPr>
          <w:rFonts w:ascii="宋体" w:hAnsi="宋体" w:cs="宋体"/>
          <w:kern w:val="0"/>
          <w:sz w:val="24"/>
        </w:rPr>
      </w:pPr>
      <w:r>
        <w:rPr>
          <w:rFonts w:ascii="宋体" w:hAnsi="宋体" w:cs="宋体" w:hint="eastAsia"/>
          <w:kern w:val="0"/>
          <w:sz w:val="24"/>
        </w:rPr>
        <w:t>（2）投标人须知；</w:t>
      </w:r>
    </w:p>
    <w:p w14:paraId="5DAD1ECE" w14:textId="77777777" w:rsidR="00FB6B78" w:rsidRDefault="00585F01">
      <w:pPr>
        <w:autoSpaceDE w:val="0"/>
        <w:autoSpaceDN w:val="0"/>
        <w:adjustRightInd w:val="0"/>
        <w:snapToGrid w:val="0"/>
        <w:spacing w:afterLines="50" w:after="120" w:line="560" w:lineRule="exact"/>
        <w:ind w:leftChars="513" w:left="1617" w:hangingChars="225" w:hanging="540"/>
        <w:rPr>
          <w:rFonts w:ascii="宋体" w:hAnsi="宋体" w:cs="宋体"/>
          <w:kern w:val="0"/>
          <w:sz w:val="24"/>
        </w:rPr>
      </w:pPr>
      <w:r>
        <w:rPr>
          <w:rFonts w:ascii="宋体" w:hAnsi="宋体" w:cs="宋体" w:hint="eastAsia"/>
          <w:kern w:val="0"/>
          <w:sz w:val="24"/>
        </w:rPr>
        <w:t>（3）资格审查、评标办法和标准；</w:t>
      </w:r>
    </w:p>
    <w:p w14:paraId="5583B5D4" w14:textId="77777777" w:rsidR="00FB6B78" w:rsidRDefault="00585F01">
      <w:pPr>
        <w:autoSpaceDE w:val="0"/>
        <w:autoSpaceDN w:val="0"/>
        <w:adjustRightInd w:val="0"/>
        <w:snapToGrid w:val="0"/>
        <w:spacing w:afterLines="50" w:after="120" w:line="560" w:lineRule="exact"/>
        <w:ind w:leftChars="513" w:left="1617" w:hangingChars="225" w:hanging="540"/>
        <w:rPr>
          <w:rFonts w:ascii="宋体" w:hAnsi="宋体" w:cs="宋体"/>
          <w:kern w:val="0"/>
          <w:sz w:val="24"/>
        </w:rPr>
      </w:pPr>
      <w:r>
        <w:rPr>
          <w:rFonts w:ascii="宋体" w:hAnsi="宋体" w:cs="宋体" w:hint="eastAsia"/>
          <w:kern w:val="0"/>
          <w:sz w:val="24"/>
        </w:rPr>
        <w:t>（4）合同条款；</w:t>
      </w:r>
    </w:p>
    <w:p w14:paraId="38E35C8F" w14:textId="77777777" w:rsidR="00FB6B78" w:rsidRDefault="00585F01">
      <w:pPr>
        <w:autoSpaceDE w:val="0"/>
        <w:autoSpaceDN w:val="0"/>
        <w:adjustRightInd w:val="0"/>
        <w:snapToGrid w:val="0"/>
        <w:spacing w:afterLines="50" w:after="120" w:line="560" w:lineRule="exact"/>
        <w:ind w:leftChars="513" w:left="1617" w:hangingChars="225" w:hanging="540"/>
        <w:rPr>
          <w:rFonts w:ascii="宋体" w:hAnsi="宋体" w:cs="宋体"/>
          <w:kern w:val="0"/>
          <w:sz w:val="24"/>
        </w:rPr>
      </w:pPr>
      <w:r>
        <w:rPr>
          <w:rFonts w:ascii="宋体" w:hAnsi="宋体" w:cs="宋体" w:hint="eastAsia"/>
          <w:kern w:val="0"/>
          <w:sz w:val="24"/>
        </w:rPr>
        <w:t>（5）</w:t>
      </w:r>
      <w:r>
        <w:rPr>
          <w:rFonts w:ascii="宋体" w:hAnsi="宋体" w:cs="宋体" w:hint="eastAsia"/>
          <w:sz w:val="24"/>
        </w:rPr>
        <w:t>采购需求</w:t>
      </w:r>
      <w:r>
        <w:rPr>
          <w:rFonts w:ascii="宋体" w:hAnsi="宋体" w:cs="宋体" w:hint="eastAsia"/>
          <w:kern w:val="0"/>
          <w:sz w:val="24"/>
        </w:rPr>
        <w:t>；</w:t>
      </w:r>
    </w:p>
    <w:p w14:paraId="0562ABED" w14:textId="77777777" w:rsidR="00FB6B78" w:rsidRDefault="00585F01">
      <w:pPr>
        <w:autoSpaceDE w:val="0"/>
        <w:autoSpaceDN w:val="0"/>
        <w:adjustRightInd w:val="0"/>
        <w:snapToGrid w:val="0"/>
        <w:spacing w:afterLines="50" w:after="120" w:line="560" w:lineRule="exact"/>
        <w:ind w:leftChars="513" w:left="1617" w:hangingChars="225" w:hanging="540"/>
        <w:rPr>
          <w:rFonts w:ascii="宋体" w:hAnsi="宋体" w:cs="宋体"/>
          <w:kern w:val="0"/>
          <w:sz w:val="24"/>
        </w:rPr>
      </w:pPr>
      <w:r>
        <w:rPr>
          <w:rFonts w:ascii="宋体" w:hAnsi="宋体" w:cs="宋体" w:hint="eastAsia"/>
          <w:kern w:val="0"/>
          <w:sz w:val="24"/>
        </w:rPr>
        <w:t>（6）投标文件格式。</w:t>
      </w:r>
    </w:p>
    <w:p w14:paraId="356A4BA3" w14:textId="77777777" w:rsidR="00FB6B78" w:rsidRDefault="00585F01">
      <w:pPr>
        <w:autoSpaceDE w:val="0"/>
        <w:autoSpaceDN w:val="0"/>
        <w:adjustRightInd w:val="0"/>
        <w:snapToGrid w:val="0"/>
        <w:spacing w:afterLines="50" w:after="120" w:line="560" w:lineRule="exact"/>
        <w:ind w:leftChars="540" w:left="1134"/>
        <w:rPr>
          <w:rFonts w:ascii="宋体" w:hAnsi="宋体" w:cs="宋体"/>
          <w:kern w:val="0"/>
          <w:sz w:val="24"/>
        </w:rPr>
      </w:pPr>
      <w:r>
        <w:rPr>
          <w:rFonts w:ascii="宋体" w:hAnsi="宋体" w:cs="宋体" w:hint="eastAsia"/>
          <w:kern w:val="0"/>
          <w:sz w:val="24"/>
        </w:rPr>
        <w:t>根据本章第</w:t>
      </w:r>
      <w:r>
        <w:rPr>
          <w:rFonts w:ascii="宋体" w:hAnsi="宋体" w:cs="宋体" w:hint="eastAsia"/>
          <w:kern w:val="0"/>
          <w:sz w:val="24"/>
        </w:rPr>
        <w:fldChar w:fldCharType="begin"/>
      </w:r>
      <w:r>
        <w:rPr>
          <w:rFonts w:ascii="宋体" w:hAnsi="宋体" w:cs="宋体" w:hint="eastAsia"/>
          <w:kern w:val="0"/>
          <w:sz w:val="24"/>
        </w:rPr>
        <w:instrText xml:space="preserve"> REF _Ref426441946 \r \h </w:instrText>
      </w:r>
      <w:r>
        <w:rPr>
          <w:rFonts w:ascii="宋体" w:hAnsi="宋体" w:cs="宋体" w:hint="eastAsia"/>
          <w:kern w:val="0"/>
          <w:sz w:val="24"/>
        </w:rPr>
      </w:r>
      <w:r>
        <w:rPr>
          <w:rFonts w:ascii="宋体" w:hAnsi="宋体" w:cs="宋体" w:hint="eastAsia"/>
          <w:kern w:val="0"/>
          <w:sz w:val="24"/>
        </w:rPr>
        <w:fldChar w:fldCharType="separate"/>
      </w:r>
      <w:r>
        <w:rPr>
          <w:rFonts w:ascii="宋体" w:hAnsi="宋体" w:cs="宋体" w:hint="eastAsia"/>
          <w:kern w:val="0"/>
          <w:sz w:val="24"/>
        </w:rPr>
        <w:t>2.</w:t>
      </w:r>
      <w:r>
        <w:rPr>
          <w:rFonts w:ascii="宋体" w:hAnsi="宋体" w:cs="宋体" w:hint="eastAsia"/>
          <w:kern w:val="0"/>
          <w:sz w:val="24"/>
        </w:rPr>
        <w:fldChar w:fldCharType="end"/>
      </w:r>
      <w:r>
        <w:rPr>
          <w:rFonts w:ascii="宋体" w:hAnsi="宋体" w:cs="宋体" w:hint="eastAsia"/>
          <w:kern w:val="0"/>
          <w:sz w:val="24"/>
        </w:rPr>
        <w:t>3款和第</w:t>
      </w:r>
      <w:r>
        <w:rPr>
          <w:rFonts w:ascii="宋体" w:hAnsi="宋体" w:cs="宋体" w:hint="eastAsia"/>
          <w:kern w:val="0"/>
          <w:sz w:val="24"/>
        </w:rPr>
        <w:fldChar w:fldCharType="begin"/>
      </w:r>
      <w:r>
        <w:rPr>
          <w:rFonts w:ascii="宋体" w:hAnsi="宋体" w:cs="宋体" w:hint="eastAsia"/>
          <w:kern w:val="0"/>
          <w:sz w:val="24"/>
        </w:rPr>
        <w:instrText xml:space="preserve"> REF _Ref426441954 \r \h </w:instrText>
      </w:r>
      <w:r>
        <w:rPr>
          <w:rFonts w:ascii="宋体" w:hAnsi="宋体" w:cs="宋体" w:hint="eastAsia"/>
          <w:kern w:val="0"/>
          <w:sz w:val="24"/>
        </w:rPr>
      </w:r>
      <w:r>
        <w:rPr>
          <w:rFonts w:ascii="宋体" w:hAnsi="宋体" w:cs="宋体" w:hint="eastAsia"/>
          <w:kern w:val="0"/>
          <w:sz w:val="24"/>
        </w:rPr>
        <w:fldChar w:fldCharType="separate"/>
      </w:r>
      <w:r>
        <w:rPr>
          <w:rFonts w:ascii="宋体" w:hAnsi="宋体" w:cs="宋体" w:hint="eastAsia"/>
          <w:kern w:val="0"/>
          <w:sz w:val="24"/>
        </w:rPr>
        <w:t>2.</w:t>
      </w:r>
      <w:r>
        <w:rPr>
          <w:rFonts w:ascii="宋体" w:hAnsi="宋体" w:cs="宋体" w:hint="eastAsia"/>
          <w:kern w:val="0"/>
          <w:sz w:val="24"/>
        </w:rPr>
        <w:fldChar w:fldCharType="end"/>
      </w:r>
      <w:r>
        <w:rPr>
          <w:rFonts w:ascii="宋体" w:hAnsi="宋体" w:cs="宋体" w:hint="eastAsia"/>
          <w:kern w:val="0"/>
          <w:sz w:val="24"/>
        </w:rPr>
        <w:t>4款对招标文件所作的澄清、修改，构成招标文件的组成部分。</w:t>
      </w:r>
    </w:p>
    <w:p w14:paraId="49E469F5" w14:textId="77777777" w:rsidR="00FB6B78" w:rsidRDefault="00585F01">
      <w:pPr>
        <w:numPr>
          <w:ilvl w:val="1"/>
          <w:numId w:val="4"/>
        </w:numPr>
        <w:autoSpaceDE w:val="0"/>
        <w:autoSpaceDN w:val="0"/>
        <w:adjustRightInd w:val="0"/>
        <w:snapToGrid w:val="0"/>
        <w:spacing w:afterLines="50" w:after="120" w:line="560" w:lineRule="exact"/>
        <w:rPr>
          <w:rFonts w:ascii="宋体" w:hAnsi="宋体" w:cs="宋体"/>
          <w:kern w:val="0"/>
          <w:sz w:val="24"/>
        </w:rPr>
      </w:pPr>
      <w:bookmarkStart w:id="55" w:name="_Toc195921809"/>
      <w:bookmarkStart w:id="56" w:name="_Ref426441946"/>
      <w:r>
        <w:rPr>
          <w:rFonts w:ascii="宋体" w:hAnsi="宋体" w:cs="宋体" w:hint="eastAsia"/>
          <w:kern w:val="0"/>
          <w:sz w:val="24"/>
        </w:rPr>
        <w:t>根据采购项目技术构成、产品价格比重等确定核心产品，核心产品见投标人须知前附表。</w:t>
      </w:r>
    </w:p>
    <w:p w14:paraId="5AC1A941" w14:textId="77777777" w:rsidR="00FB6B78" w:rsidRDefault="00585F01">
      <w:pPr>
        <w:numPr>
          <w:ilvl w:val="1"/>
          <w:numId w:val="4"/>
        </w:numPr>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kern w:val="0"/>
          <w:sz w:val="24"/>
        </w:rPr>
        <w:t>招标文件的澄清</w:t>
      </w:r>
      <w:bookmarkEnd w:id="55"/>
      <w:bookmarkEnd w:id="56"/>
    </w:p>
    <w:p w14:paraId="528706DE" w14:textId="77777777" w:rsidR="00FB6B78" w:rsidRDefault="00585F01">
      <w:pPr>
        <w:numPr>
          <w:ilvl w:val="2"/>
          <w:numId w:val="4"/>
        </w:numPr>
        <w:tabs>
          <w:tab w:val="left" w:pos="1260"/>
        </w:tabs>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kern w:val="0"/>
          <w:sz w:val="24"/>
        </w:rPr>
        <w:t>投标人应仔细阅读和检查招标文件的全部内容。如发现缺页或附件不全，应及时向采购人提出，以便补齐。</w:t>
      </w:r>
    </w:p>
    <w:p w14:paraId="211F4DD7" w14:textId="77777777" w:rsidR="00FB6B78" w:rsidRDefault="00585F01">
      <w:pPr>
        <w:numPr>
          <w:ilvl w:val="2"/>
          <w:numId w:val="4"/>
        </w:numPr>
        <w:tabs>
          <w:tab w:val="left" w:pos="1260"/>
        </w:tabs>
        <w:autoSpaceDE w:val="0"/>
        <w:autoSpaceDN w:val="0"/>
        <w:adjustRightInd w:val="0"/>
        <w:snapToGrid w:val="0"/>
        <w:spacing w:afterLines="50" w:after="120" w:line="560" w:lineRule="exact"/>
        <w:rPr>
          <w:rFonts w:ascii="宋体" w:hAnsi="宋体" w:cs="宋体"/>
          <w:sz w:val="24"/>
        </w:rPr>
      </w:pPr>
      <w:r>
        <w:rPr>
          <w:rFonts w:ascii="宋体" w:hAnsi="宋体" w:cs="宋体" w:hint="eastAsia"/>
          <w:sz w:val="24"/>
        </w:rPr>
        <w:t>投标人</w:t>
      </w:r>
      <w:r>
        <w:rPr>
          <w:rFonts w:ascii="宋体" w:hAnsi="宋体" w:cs="宋体" w:hint="eastAsia"/>
          <w:kern w:val="0"/>
          <w:sz w:val="24"/>
        </w:rPr>
        <w:t>如有疑问</w:t>
      </w:r>
      <w:r>
        <w:rPr>
          <w:rFonts w:ascii="宋体" w:hAnsi="宋体" w:cs="宋体" w:hint="eastAsia"/>
          <w:sz w:val="24"/>
        </w:rPr>
        <w:t>可以向采购人提出询问</w:t>
      </w:r>
      <w:r>
        <w:rPr>
          <w:rFonts w:ascii="宋体" w:hAnsi="宋体" w:cs="宋体" w:hint="eastAsia"/>
          <w:kern w:val="0"/>
          <w:sz w:val="24"/>
        </w:rPr>
        <w:t>，要求采购人对招标文件予以澄清。</w:t>
      </w:r>
    </w:p>
    <w:p w14:paraId="48F9E6C1" w14:textId="4D831F31" w:rsidR="00FB6B78" w:rsidRDefault="00585F01">
      <w:pPr>
        <w:numPr>
          <w:ilvl w:val="2"/>
          <w:numId w:val="4"/>
        </w:numPr>
        <w:tabs>
          <w:tab w:val="left" w:pos="1260"/>
        </w:tabs>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sz w:val="24"/>
        </w:rPr>
        <w:t>采购人或者采购代理机构可以对已发出的招标文件进行必要的澄清。该澄清在原公告发布媒体上发布澄清（更正）公告，同时以书面形式通知所有投标人。澄清的内容为招标文件的组成部分。</w:t>
      </w:r>
      <w:r>
        <w:rPr>
          <w:rFonts w:ascii="宋体" w:hAnsi="宋体" w:cs="宋体" w:hint="eastAsia"/>
          <w:kern w:val="0"/>
          <w:sz w:val="24"/>
        </w:rPr>
        <w:t>投标人须</w:t>
      </w:r>
      <w:r>
        <w:rPr>
          <w:rFonts w:ascii="宋体" w:hAnsi="宋体" w:cs="宋体" w:hint="eastAsia"/>
          <w:sz w:val="24"/>
        </w:rPr>
        <w:t>在招标公告中规定的投标截止日前，随时查询招标公告发布媒体的信息，获取对招标文件澄清的信息。采购人的澄清</w:t>
      </w:r>
      <w:r>
        <w:rPr>
          <w:rFonts w:ascii="宋体" w:hAnsi="宋体" w:cs="宋体" w:hint="eastAsia"/>
          <w:color w:val="000000"/>
          <w:sz w:val="24"/>
        </w:rPr>
        <w:t>以书面形式通知投标人的，投标人应在收到该澄清的24小时内或根据澄清通知中要求的时间内予以确认。</w:t>
      </w:r>
    </w:p>
    <w:p w14:paraId="3616560D" w14:textId="3A506FEC" w:rsidR="00FB6B78" w:rsidRDefault="00585F01">
      <w:pPr>
        <w:tabs>
          <w:tab w:val="left" w:pos="1260"/>
        </w:tabs>
        <w:autoSpaceDE w:val="0"/>
        <w:autoSpaceDN w:val="0"/>
        <w:adjustRightInd w:val="0"/>
        <w:snapToGrid w:val="0"/>
        <w:spacing w:afterLines="50" w:after="120" w:line="560" w:lineRule="exact"/>
        <w:ind w:leftChars="540" w:left="1134"/>
        <w:rPr>
          <w:rFonts w:ascii="宋体" w:hAnsi="宋体" w:cs="宋体"/>
          <w:kern w:val="0"/>
          <w:sz w:val="24"/>
        </w:rPr>
      </w:pPr>
      <w:r>
        <w:rPr>
          <w:rFonts w:ascii="宋体" w:hAnsi="宋体" w:cs="宋体" w:hint="eastAsia"/>
          <w:sz w:val="24"/>
        </w:rPr>
        <w:lastRenderedPageBreak/>
        <w:t>澄清的内容可能影响投标文件编制的，采购人或者采购代理机构在投标截止时间至少15日前，以书面形式通知所有获取招标文件的潜在投标人；不足15日的，采购人或者采购代理机构将顺延提交投标文件的截止时间。</w:t>
      </w:r>
    </w:p>
    <w:p w14:paraId="11F005B2" w14:textId="3AE27166" w:rsidR="00FB6B78" w:rsidRDefault="00585F01">
      <w:pPr>
        <w:numPr>
          <w:ilvl w:val="2"/>
          <w:numId w:val="4"/>
        </w:numPr>
        <w:tabs>
          <w:tab w:val="left" w:pos="1260"/>
        </w:tabs>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kern w:val="0"/>
          <w:sz w:val="24"/>
        </w:rPr>
        <w:t>投标人在收到澄清文件后，应将加盖公章的回执以书面方式通知采购人，确认已收到该澄清。</w:t>
      </w:r>
    </w:p>
    <w:p w14:paraId="40173064" w14:textId="77777777" w:rsidR="00FB6B78" w:rsidRDefault="00585F01">
      <w:pPr>
        <w:numPr>
          <w:ilvl w:val="1"/>
          <w:numId w:val="4"/>
        </w:numPr>
        <w:autoSpaceDE w:val="0"/>
        <w:autoSpaceDN w:val="0"/>
        <w:adjustRightInd w:val="0"/>
        <w:snapToGrid w:val="0"/>
        <w:spacing w:afterLines="50" w:after="120" w:line="560" w:lineRule="exact"/>
        <w:rPr>
          <w:rFonts w:ascii="宋体" w:hAnsi="宋体" w:cs="宋体"/>
          <w:kern w:val="0"/>
          <w:sz w:val="24"/>
        </w:rPr>
      </w:pPr>
      <w:bookmarkStart w:id="57" w:name="_Ref426441954"/>
      <w:bookmarkStart w:id="58" w:name="_Toc195921810"/>
      <w:r>
        <w:rPr>
          <w:rFonts w:ascii="宋体" w:hAnsi="宋体" w:cs="宋体" w:hint="eastAsia"/>
          <w:kern w:val="0"/>
          <w:sz w:val="24"/>
        </w:rPr>
        <w:t>招标文件的修改</w:t>
      </w:r>
      <w:bookmarkEnd w:id="57"/>
      <w:bookmarkEnd w:id="58"/>
    </w:p>
    <w:p w14:paraId="54A8450B" w14:textId="75FAD810" w:rsidR="00FB6B78" w:rsidRDefault="00585F01">
      <w:pPr>
        <w:numPr>
          <w:ilvl w:val="2"/>
          <w:numId w:val="4"/>
        </w:numPr>
        <w:tabs>
          <w:tab w:val="left" w:pos="1260"/>
        </w:tabs>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sz w:val="24"/>
        </w:rPr>
        <w:t>采购人或者采购代理机构可以对已发出的招标文件进行必要的修改。该修改在原公告发布媒体上发布澄清（更正）公告，同时以书面形式通知所有投标人。修改的内容为招标文件的组成部分。</w:t>
      </w:r>
      <w:r>
        <w:rPr>
          <w:rFonts w:ascii="宋体" w:hAnsi="宋体" w:cs="宋体" w:hint="eastAsia"/>
          <w:kern w:val="0"/>
          <w:sz w:val="24"/>
        </w:rPr>
        <w:t>投标人须</w:t>
      </w:r>
      <w:r>
        <w:rPr>
          <w:rFonts w:ascii="宋体" w:hAnsi="宋体" w:cs="宋体" w:hint="eastAsia"/>
          <w:sz w:val="24"/>
        </w:rPr>
        <w:t>在投标截止日前，随时查询招标公告发布媒体的信息，获取对招标文件修改的信息。采购人的修改</w:t>
      </w:r>
      <w:r>
        <w:rPr>
          <w:rFonts w:ascii="宋体" w:hAnsi="宋体" w:cs="宋体" w:hint="eastAsia"/>
          <w:color w:val="000000"/>
          <w:sz w:val="24"/>
        </w:rPr>
        <w:t>以书面形式通知投标人的，投标人应在收到该修改通知的24小时内或根据修改通知中要求的时间内予以确认。</w:t>
      </w:r>
    </w:p>
    <w:p w14:paraId="566D933B" w14:textId="333FD912" w:rsidR="00FB6B78" w:rsidRDefault="00585F01">
      <w:pPr>
        <w:tabs>
          <w:tab w:val="left" w:pos="1260"/>
        </w:tabs>
        <w:autoSpaceDE w:val="0"/>
        <w:autoSpaceDN w:val="0"/>
        <w:adjustRightInd w:val="0"/>
        <w:snapToGrid w:val="0"/>
        <w:spacing w:afterLines="50" w:after="120" w:line="560" w:lineRule="exact"/>
        <w:ind w:leftChars="540" w:left="1134"/>
        <w:rPr>
          <w:rFonts w:ascii="宋体" w:hAnsi="宋体" w:cs="宋体"/>
          <w:kern w:val="0"/>
          <w:sz w:val="24"/>
        </w:rPr>
      </w:pPr>
      <w:r>
        <w:rPr>
          <w:rFonts w:ascii="宋体" w:hAnsi="宋体" w:cs="宋体" w:hint="eastAsia"/>
          <w:sz w:val="24"/>
        </w:rPr>
        <w:t>修改的内容可能影响投标文件编制的，采购人或者采购代理机构在投标截止时间至少15日前，以书面形式通知所有获取招标文件的潜在投标人；不足15日的，采购人或者采购代理机构将顺延提交投标文件的截止时间。</w:t>
      </w:r>
    </w:p>
    <w:p w14:paraId="44B62F47" w14:textId="337759BD" w:rsidR="00FB6B78" w:rsidRDefault="00585F01">
      <w:pPr>
        <w:numPr>
          <w:ilvl w:val="2"/>
          <w:numId w:val="4"/>
        </w:numPr>
        <w:tabs>
          <w:tab w:val="left" w:pos="1260"/>
        </w:tabs>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kern w:val="0"/>
          <w:sz w:val="24"/>
        </w:rPr>
        <w:t>投标人收到修改文件后，应将加盖公章的回执以书面方式通知采购人，确认已收到该修改。</w:t>
      </w:r>
    </w:p>
    <w:p w14:paraId="1C407F67" w14:textId="04BA651B" w:rsidR="00FB6B78" w:rsidRDefault="00585F01">
      <w:pPr>
        <w:numPr>
          <w:ilvl w:val="1"/>
          <w:numId w:val="4"/>
        </w:numPr>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sz w:val="24"/>
        </w:rPr>
        <w:t>投标人认为采购文件使其权益受到损害的，在收到采购文件之日或采购文件公告期限届满之日起七个工作日内，按投标人须知前附表中接收质疑函的方式以书面形式一次性提出质疑。</w:t>
      </w:r>
    </w:p>
    <w:p w14:paraId="71644644" w14:textId="77777777" w:rsidR="00FB6B78" w:rsidRDefault="00585F01">
      <w:pPr>
        <w:numPr>
          <w:ilvl w:val="0"/>
          <w:numId w:val="4"/>
        </w:numPr>
        <w:autoSpaceDE w:val="0"/>
        <w:autoSpaceDN w:val="0"/>
        <w:adjustRightInd w:val="0"/>
        <w:spacing w:afterLines="50" w:after="120" w:line="560" w:lineRule="exact"/>
        <w:outlineLvl w:val="2"/>
        <w:rPr>
          <w:rFonts w:ascii="宋体" w:hAnsi="宋体" w:cs="宋体"/>
          <w:b/>
          <w:bCs/>
          <w:kern w:val="0"/>
          <w:sz w:val="24"/>
        </w:rPr>
      </w:pPr>
      <w:bookmarkStart w:id="59" w:name="_Toc6502"/>
      <w:bookmarkStart w:id="60" w:name="_Toc195921811"/>
      <w:bookmarkStart w:id="61" w:name="_Toc25864"/>
      <w:r>
        <w:rPr>
          <w:rFonts w:ascii="宋体" w:hAnsi="宋体" w:cs="宋体" w:hint="eastAsia"/>
          <w:b/>
          <w:bCs/>
          <w:kern w:val="0"/>
          <w:sz w:val="24"/>
        </w:rPr>
        <w:t>投标文件</w:t>
      </w:r>
      <w:bookmarkEnd w:id="59"/>
      <w:bookmarkEnd w:id="60"/>
      <w:bookmarkEnd w:id="61"/>
    </w:p>
    <w:p w14:paraId="2EE89338" w14:textId="77777777" w:rsidR="00FB6B78" w:rsidRDefault="00585F01">
      <w:pPr>
        <w:numPr>
          <w:ilvl w:val="1"/>
          <w:numId w:val="4"/>
        </w:numPr>
        <w:autoSpaceDE w:val="0"/>
        <w:autoSpaceDN w:val="0"/>
        <w:adjustRightInd w:val="0"/>
        <w:snapToGrid w:val="0"/>
        <w:spacing w:afterLines="50" w:after="120" w:line="560" w:lineRule="exact"/>
        <w:rPr>
          <w:rFonts w:ascii="宋体" w:hAnsi="宋体" w:cs="宋体"/>
          <w:kern w:val="0"/>
          <w:sz w:val="24"/>
        </w:rPr>
      </w:pPr>
      <w:bookmarkStart w:id="62" w:name="_Toc195921812"/>
      <w:r>
        <w:rPr>
          <w:rFonts w:ascii="宋体" w:hAnsi="宋体" w:cs="宋体" w:hint="eastAsia"/>
          <w:kern w:val="0"/>
          <w:sz w:val="24"/>
        </w:rPr>
        <w:t>投标文件的组成</w:t>
      </w:r>
      <w:bookmarkEnd w:id="62"/>
    </w:p>
    <w:p w14:paraId="2B649034" w14:textId="77777777" w:rsidR="00FB6B78" w:rsidRDefault="00585F01">
      <w:pPr>
        <w:numPr>
          <w:ilvl w:val="2"/>
          <w:numId w:val="4"/>
        </w:numPr>
        <w:tabs>
          <w:tab w:val="left" w:pos="1260"/>
        </w:tabs>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kern w:val="0"/>
          <w:sz w:val="24"/>
        </w:rPr>
        <w:t>投标文件应包括下列内容：</w:t>
      </w:r>
    </w:p>
    <w:p w14:paraId="4BFCF1F5" w14:textId="77777777" w:rsidR="00FB6B78" w:rsidRDefault="00585F01">
      <w:pPr>
        <w:numPr>
          <w:ilvl w:val="0"/>
          <w:numId w:val="7"/>
        </w:numPr>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kern w:val="0"/>
          <w:sz w:val="24"/>
        </w:rPr>
        <w:lastRenderedPageBreak/>
        <w:t>商务部分</w:t>
      </w:r>
    </w:p>
    <w:p w14:paraId="41DB2064" w14:textId="77777777" w:rsidR="00FB6B78" w:rsidRDefault="00585F01">
      <w:pPr>
        <w:numPr>
          <w:ilvl w:val="0"/>
          <w:numId w:val="8"/>
        </w:numPr>
        <w:tabs>
          <w:tab w:val="left" w:pos="2694"/>
        </w:tabs>
        <w:autoSpaceDE w:val="0"/>
        <w:autoSpaceDN w:val="0"/>
        <w:adjustRightInd w:val="0"/>
        <w:snapToGrid w:val="0"/>
        <w:spacing w:afterLines="50" w:after="120" w:line="560" w:lineRule="exact"/>
        <w:ind w:left="2694" w:hanging="562"/>
        <w:rPr>
          <w:rFonts w:ascii="宋体" w:hAnsi="宋体" w:cs="宋体"/>
          <w:kern w:val="0"/>
          <w:sz w:val="24"/>
        </w:rPr>
      </w:pPr>
      <w:r>
        <w:rPr>
          <w:rFonts w:ascii="宋体" w:hAnsi="宋体" w:cs="宋体" w:hint="eastAsia"/>
          <w:kern w:val="0"/>
          <w:sz w:val="24"/>
        </w:rPr>
        <w:t>投标书；</w:t>
      </w:r>
    </w:p>
    <w:p w14:paraId="0E7674BF" w14:textId="77777777" w:rsidR="00FB6B78" w:rsidRDefault="00585F01">
      <w:pPr>
        <w:numPr>
          <w:ilvl w:val="0"/>
          <w:numId w:val="8"/>
        </w:numPr>
        <w:tabs>
          <w:tab w:val="left" w:pos="2694"/>
        </w:tabs>
        <w:autoSpaceDE w:val="0"/>
        <w:autoSpaceDN w:val="0"/>
        <w:adjustRightInd w:val="0"/>
        <w:snapToGrid w:val="0"/>
        <w:spacing w:afterLines="50" w:after="120" w:line="560" w:lineRule="exact"/>
        <w:ind w:left="2694" w:hanging="562"/>
        <w:rPr>
          <w:rFonts w:ascii="宋体" w:hAnsi="宋体" w:cs="宋体"/>
          <w:kern w:val="0"/>
          <w:sz w:val="24"/>
        </w:rPr>
      </w:pPr>
      <w:r>
        <w:rPr>
          <w:rFonts w:ascii="宋体" w:hAnsi="宋体" w:cs="宋体" w:hint="eastAsia"/>
          <w:kern w:val="0"/>
          <w:sz w:val="24"/>
        </w:rPr>
        <w:t>报价表；</w:t>
      </w:r>
    </w:p>
    <w:p w14:paraId="716983BF" w14:textId="77777777" w:rsidR="00FB6B78" w:rsidRDefault="00585F01">
      <w:pPr>
        <w:numPr>
          <w:ilvl w:val="0"/>
          <w:numId w:val="8"/>
        </w:numPr>
        <w:tabs>
          <w:tab w:val="left" w:pos="2694"/>
        </w:tabs>
        <w:autoSpaceDE w:val="0"/>
        <w:autoSpaceDN w:val="0"/>
        <w:adjustRightInd w:val="0"/>
        <w:snapToGrid w:val="0"/>
        <w:spacing w:afterLines="50" w:after="120" w:line="560" w:lineRule="exact"/>
        <w:ind w:left="2694" w:hanging="562"/>
        <w:rPr>
          <w:rFonts w:ascii="宋体" w:hAnsi="宋体" w:cs="宋体"/>
          <w:kern w:val="0"/>
          <w:sz w:val="24"/>
        </w:rPr>
      </w:pPr>
      <w:r>
        <w:rPr>
          <w:rFonts w:ascii="宋体" w:hAnsi="宋体" w:cs="宋体" w:hint="eastAsia"/>
          <w:kern w:val="0"/>
          <w:sz w:val="24"/>
        </w:rPr>
        <w:t>法定代表人身份证明；</w:t>
      </w:r>
    </w:p>
    <w:p w14:paraId="77F037B6" w14:textId="77777777" w:rsidR="00FB6B78" w:rsidRDefault="00585F01">
      <w:pPr>
        <w:numPr>
          <w:ilvl w:val="0"/>
          <w:numId w:val="8"/>
        </w:numPr>
        <w:tabs>
          <w:tab w:val="left" w:pos="2694"/>
        </w:tabs>
        <w:autoSpaceDE w:val="0"/>
        <w:autoSpaceDN w:val="0"/>
        <w:adjustRightInd w:val="0"/>
        <w:snapToGrid w:val="0"/>
        <w:spacing w:afterLines="50" w:after="120" w:line="560" w:lineRule="exact"/>
        <w:ind w:left="2694" w:hanging="562"/>
        <w:rPr>
          <w:rFonts w:ascii="宋体" w:hAnsi="宋体" w:cs="宋体"/>
          <w:kern w:val="0"/>
          <w:sz w:val="24"/>
        </w:rPr>
      </w:pPr>
      <w:r>
        <w:rPr>
          <w:rFonts w:ascii="宋体" w:hAnsi="宋体" w:cs="宋体" w:hint="eastAsia"/>
          <w:kern w:val="0"/>
          <w:sz w:val="24"/>
        </w:rPr>
        <w:t>授权委托书；</w:t>
      </w:r>
    </w:p>
    <w:p w14:paraId="55962EBC" w14:textId="77777777" w:rsidR="00FB6B78" w:rsidRDefault="00585F01">
      <w:pPr>
        <w:numPr>
          <w:ilvl w:val="0"/>
          <w:numId w:val="8"/>
        </w:numPr>
        <w:tabs>
          <w:tab w:val="left" w:pos="2694"/>
        </w:tabs>
        <w:autoSpaceDE w:val="0"/>
        <w:autoSpaceDN w:val="0"/>
        <w:adjustRightInd w:val="0"/>
        <w:snapToGrid w:val="0"/>
        <w:spacing w:afterLines="50" w:after="120" w:line="560" w:lineRule="exact"/>
        <w:ind w:left="2694" w:hanging="562"/>
        <w:rPr>
          <w:rFonts w:ascii="宋体" w:hAnsi="宋体" w:cs="宋体"/>
          <w:kern w:val="0"/>
          <w:sz w:val="24"/>
        </w:rPr>
      </w:pPr>
      <w:r>
        <w:rPr>
          <w:rFonts w:ascii="宋体" w:hAnsi="宋体" w:cs="宋体" w:hint="eastAsia"/>
          <w:kern w:val="0"/>
          <w:sz w:val="24"/>
        </w:rPr>
        <w:t>投标分项报价表；</w:t>
      </w:r>
    </w:p>
    <w:p w14:paraId="7D8BD89B" w14:textId="77777777" w:rsidR="00FB6B78" w:rsidRDefault="00585F01">
      <w:pPr>
        <w:numPr>
          <w:ilvl w:val="0"/>
          <w:numId w:val="8"/>
        </w:numPr>
        <w:tabs>
          <w:tab w:val="left" w:pos="2694"/>
        </w:tabs>
        <w:autoSpaceDE w:val="0"/>
        <w:autoSpaceDN w:val="0"/>
        <w:adjustRightInd w:val="0"/>
        <w:snapToGrid w:val="0"/>
        <w:spacing w:afterLines="50" w:after="120" w:line="560" w:lineRule="exact"/>
        <w:ind w:left="2694" w:hanging="562"/>
        <w:rPr>
          <w:rFonts w:ascii="宋体" w:hAnsi="宋体" w:cs="宋体"/>
          <w:kern w:val="0"/>
          <w:sz w:val="24"/>
        </w:rPr>
      </w:pPr>
      <w:r>
        <w:rPr>
          <w:rFonts w:ascii="宋体" w:hAnsi="宋体" w:cs="宋体" w:hint="eastAsia"/>
          <w:kern w:val="0"/>
          <w:sz w:val="24"/>
        </w:rPr>
        <w:t>商务、合同条款偏差表；</w:t>
      </w:r>
    </w:p>
    <w:p w14:paraId="7901AB3D" w14:textId="77777777" w:rsidR="00FB6B78" w:rsidRDefault="00585F01">
      <w:pPr>
        <w:numPr>
          <w:ilvl w:val="0"/>
          <w:numId w:val="8"/>
        </w:numPr>
        <w:tabs>
          <w:tab w:val="left" w:pos="2694"/>
        </w:tabs>
        <w:autoSpaceDE w:val="0"/>
        <w:autoSpaceDN w:val="0"/>
        <w:adjustRightInd w:val="0"/>
        <w:snapToGrid w:val="0"/>
        <w:spacing w:afterLines="50" w:after="120" w:line="560" w:lineRule="exact"/>
        <w:ind w:left="2694" w:hanging="562"/>
        <w:rPr>
          <w:rFonts w:ascii="宋体" w:hAnsi="宋体" w:cs="宋体"/>
          <w:kern w:val="0"/>
          <w:sz w:val="24"/>
        </w:rPr>
      </w:pPr>
      <w:r>
        <w:rPr>
          <w:rFonts w:ascii="宋体" w:hAnsi="宋体" w:cs="宋体" w:hint="eastAsia"/>
          <w:kern w:val="0"/>
          <w:sz w:val="24"/>
        </w:rPr>
        <w:t>投标人基本情况表；</w:t>
      </w:r>
    </w:p>
    <w:p w14:paraId="501349F5" w14:textId="77777777" w:rsidR="00FB6B78" w:rsidRDefault="00585F01">
      <w:pPr>
        <w:numPr>
          <w:ilvl w:val="0"/>
          <w:numId w:val="8"/>
        </w:numPr>
        <w:tabs>
          <w:tab w:val="left" w:pos="2694"/>
        </w:tabs>
        <w:autoSpaceDE w:val="0"/>
        <w:autoSpaceDN w:val="0"/>
        <w:adjustRightInd w:val="0"/>
        <w:snapToGrid w:val="0"/>
        <w:spacing w:afterLines="50" w:after="120" w:line="560" w:lineRule="exact"/>
        <w:ind w:left="2694" w:hanging="562"/>
        <w:rPr>
          <w:rFonts w:ascii="宋体" w:hAnsi="宋体" w:cs="宋体"/>
          <w:kern w:val="0"/>
          <w:sz w:val="24"/>
        </w:rPr>
      </w:pPr>
      <w:r>
        <w:rPr>
          <w:rFonts w:ascii="宋体" w:hAnsi="宋体" w:cs="宋体" w:hint="eastAsia"/>
          <w:kern w:val="0"/>
          <w:sz w:val="24"/>
        </w:rPr>
        <w:t>资格证明文件（详见投标文件格式要求）；</w:t>
      </w:r>
    </w:p>
    <w:p w14:paraId="0F090D28" w14:textId="77777777" w:rsidR="00FB6B78" w:rsidRDefault="00585F01">
      <w:pPr>
        <w:numPr>
          <w:ilvl w:val="0"/>
          <w:numId w:val="8"/>
        </w:numPr>
        <w:tabs>
          <w:tab w:val="left" w:pos="2694"/>
        </w:tabs>
        <w:autoSpaceDE w:val="0"/>
        <w:autoSpaceDN w:val="0"/>
        <w:adjustRightInd w:val="0"/>
        <w:snapToGrid w:val="0"/>
        <w:spacing w:afterLines="50" w:after="120" w:line="560" w:lineRule="exact"/>
        <w:ind w:left="2694" w:hanging="562"/>
        <w:rPr>
          <w:rFonts w:ascii="宋体" w:hAnsi="宋体" w:cs="宋体"/>
          <w:kern w:val="0"/>
          <w:sz w:val="24"/>
        </w:rPr>
      </w:pPr>
      <w:r>
        <w:rPr>
          <w:rFonts w:ascii="宋体" w:hAnsi="宋体" w:cs="宋体" w:hint="eastAsia"/>
          <w:kern w:val="0"/>
          <w:sz w:val="24"/>
        </w:rPr>
        <w:t>投标人供货业绩一览表；</w:t>
      </w:r>
    </w:p>
    <w:p w14:paraId="694A6024" w14:textId="77777777" w:rsidR="00FB6B78" w:rsidRDefault="00585F01">
      <w:pPr>
        <w:numPr>
          <w:ilvl w:val="0"/>
          <w:numId w:val="8"/>
        </w:numPr>
        <w:tabs>
          <w:tab w:val="left" w:pos="2694"/>
        </w:tabs>
        <w:autoSpaceDE w:val="0"/>
        <w:autoSpaceDN w:val="0"/>
        <w:adjustRightInd w:val="0"/>
        <w:snapToGrid w:val="0"/>
        <w:spacing w:afterLines="50" w:after="120" w:line="560" w:lineRule="exact"/>
        <w:ind w:left="2694" w:hanging="562"/>
        <w:rPr>
          <w:rFonts w:ascii="宋体" w:hAnsi="宋体" w:cs="宋体"/>
          <w:kern w:val="0"/>
          <w:sz w:val="24"/>
        </w:rPr>
      </w:pPr>
      <w:r>
        <w:rPr>
          <w:rFonts w:ascii="宋体" w:hAnsi="宋体" w:cs="宋体" w:hint="eastAsia"/>
          <w:kern w:val="0"/>
          <w:sz w:val="24"/>
        </w:rPr>
        <w:t>小微企业、监狱企业、残疾人福利单位的声明函或证明材料（如有）；</w:t>
      </w:r>
    </w:p>
    <w:p w14:paraId="65573026" w14:textId="77777777" w:rsidR="00FB6B78" w:rsidRDefault="00585F01">
      <w:pPr>
        <w:numPr>
          <w:ilvl w:val="0"/>
          <w:numId w:val="8"/>
        </w:numPr>
        <w:tabs>
          <w:tab w:val="left" w:pos="2694"/>
        </w:tabs>
        <w:autoSpaceDE w:val="0"/>
        <w:autoSpaceDN w:val="0"/>
        <w:adjustRightInd w:val="0"/>
        <w:snapToGrid w:val="0"/>
        <w:spacing w:afterLines="50" w:after="120" w:line="560" w:lineRule="exact"/>
        <w:ind w:left="2694" w:hanging="562"/>
        <w:rPr>
          <w:rFonts w:ascii="宋体" w:hAnsi="宋体" w:cs="宋体"/>
          <w:kern w:val="0"/>
          <w:sz w:val="24"/>
        </w:rPr>
      </w:pPr>
      <w:r>
        <w:rPr>
          <w:rFonts w:ascii="宋体" w:hAnsi="宋体" w:cs="宋体" w:hint="eastAsia"/>
          <w:kern w:val="0"/>
          <w:sz w:val="24"/>
        </w:rPr>
        <w:t>投标承诺书</w:t>
      </w:r>
      <w:r>
        <w:rPr>
          <w:rFonts w:ascii="宋体" w:hAnsi="宋体" w:cs="宋体" w:hint="eastAsia"/>
          <w:sz w:val="24"/>
        </w:rPr>
        <w:t>；</w:t>
      </w:r>
    </w:p>
    <w:p w14:paraId="5CDF114C" w14:textId="77777777" w:rsidR="00FB6B78" w:rsidRDefault="00585F01">
      <w:pPr>
        <w:numPr>
          <w:ilvl w:val="0"/>
          <w:numId w:val="7"/>
        </w:numPr>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kern w:val="0"/>
          <w:sz w:val="24"/>
        </w:rPr>
        <w:t>技术部分：</w:t>
      </w:r>
    </w:p>
    <w:p w14:paraId="74A7753C" w14:textId="77777777" w:rsidR="00FB6B78" w:rsidRDefault="00585F01">
      <w:pPr>
        <w:numPr>
          <w:ilvl w:val="0"/>
          <w:numId w:val="9"/>
        </w:numPr>
        <w:tabs>
          <w:tab w:val="left" w:pos="2694"/>
        </w:tabs>
        <w:autoSpaceDE w:val="0"/>
        <w:autoSpaceDN w:val="0"/>
        <w:adjustRightInd w:val="0"/>
        <w:snapToGrid w:val="0"/>
        <w:spacing w:afterLines="50" w:after="120" w:line="560" w:lineRule="exact"/>
        <w:ind w:left="2694" w:hanging="567"/>
        <w:rPr>
          <w:rFonts w:ascii="宋体" w:hAnsi="宋体" w:cs="宋体"/>
          <w:kern w:val="0"/>
          <w:sz w:val="24"/>
        </w:rPr>
      </w:pPr>
      <w:r>
        <w:rPr>
          <w:rFonts w:ascii="宋体" w:hAnsi="宋体" w:cs="宋体" w:hint="eastAsia"/>
          <w:kern w:val="0"/>
          <w:sz w:val="24"/>
        </w:rPr>
        <w:t>技术偏离表；</w:t>
      </w:r>
    </w:p>
    <w:p w14:paraId="57497CD3" w14:textId="77777777" w:rsidR="00FB6B78" w:rsidRDefault="00585F01">
      <w:pPr>
        <w:numPr>
          <w:ilvl w:val="0"/>
          <w:numId w:val="9"/>
        </w:numPr>
        <w:tabs>
          <w:tab w:val="left" w:pos="2694"/>
        </w:tabs>
        <w:autoSpaceDE w:val="0"/>
        <w:autoSpaceDN w:val="0"/>
        <w:adjustRightInd w:val="0"/>
        <w:snapToGrid w:val="0"/>
        <w:spacing w:afterLines="50" w:after="120" w:line="560" w:lineRule="exact"/>
        <w:ind w:left="2694" w:hanging="562"/>
        <w:rPr>
          <w:rFonts w:ascii="宋体" w:hAnsi="宋体" w:cs="宋体"/>
          <w:kern w:val="0"/>
          <w:sz w:val="24"/>
        </w:rPr>
      </w:pPr>
      <w:r>
        <w:rPr>
          <w:rFonts w:ascii="宋体" w:hAnsi="宋体" w:cs="宋体" w:hint="eastAsia"/>
          <w:kern w:val="0"/>
          <w:sz w:val="24"/>
        </w:rPr>
        <w:t>对</w:t>
      </w:r>
      <w:r>
        <w:rPr>
          <w:rFonts w:ascii="宋体" w:hAnsi="宋体" w:cs="宋体" w:hint="eastAsia"/>
          <w:sz w:val="24"/>
        </w:rPr>
        <w:t>采购项目的技术规格、数量、服务标准、验收等要求的响应</w:t>
      </w:r>
      <w:r>
        <w:rPr>
          <w:rFonts w:ascii="宋体" w:hAnsi="宋体" w:cs="宋体" w:hint="eastAsia"/>
          <w:kern w:val="0"/>
          <w:sz w:val="24"/>
        </w:rPr>
        <w:t>；</w:t>
      </w:r>
    </w:p>
    <w:p w14:paraId="39469893" w14:textId="77777777" w:rsidR="00FB6B78" w:rsidRDefault="00585F01">
      <w:pPr>
        <w:numPr>
          <w:ilvl w:val="0"/>
          <w:numId w:val="9"/>
        </w:numPr>
        <w:tabs>
          <w:tab w:val="left" w:pos="2694"/>
        </w:tabs>
        <w:autoSpaceDE w:val="0"/>
        <w:autoSpaceDN w:val="0"/>
        <w:adjustRightInd w:val="0"/>
        <w:snapToGrid w:val="0"/>
        <w:spacing w:afterLines="50" w:after="120" w:line="560" w:lineRule="exact"/>
        <w:ind w:left="2694" w:hanging="562"/>
        <w:rPr>
          <w:rFonts w:ascii="宋体" w:hAnsi="宋体" w:cs="宋体"/>
          <w:kern w:val="0"/>
          <w:sz w:val="24"/>
        </w:rPr>
      </w:pPr>
      <w:r>
        <w:rPr>
          <w:rFonts w:ascii="宋体" w:hAnsi="宋体" w:cs="宋体" w:hint="eastAsia"/>
          <w:kern w:val="0"/>
          <w:sz w:val="24"/>
        </w:rPr>
        <w:t>售后服务支持能力；</w:t>
      </w:r>
    </w:p>
    <w:p w14:paraId="645804C9" w14:textId="77777777" w:rsidR="00FB6B78" w:rsidRDefault="00585F01">
      <w:pPr>
        <w:numPr>
          <w:ilvl w:val="0"/>
          <w:numId w:val="9"/>
        </w:numPr>
        <w:tabs>
          <w:tab w:val="left" w:pos="2694"/>
        </w:tabs>
        <w:autoSpaceDE w:val="0"/>
        <w:autoSpaceDN w:val="0"/>
        <w:adjustRightInd w:val="0"/>
        <w:snapToGrid w:val="0"/>
        <w:spacing w:afterLines="50" w:after="120" w:line="560" w:lineRule="exact"/>
        <w:ind w:left="2694" w:hanging="562"/>
        <w:rPr>
          <w:rFonts w:ascii="宋体" w:hAnsi="宋体" w:cs="宋体"/>
          <w:kern w:val="0"/>
          <w:sz w:val="24"/>
        </w:rPr>
      </w:pPr>
      <w:r>
        <w:rPr>
          <w:rFonts w:ascii="宋体" w:hAnsi="宋体" w:cs="宋体" w:hint="eastAsia"/>
          <w:kern w:val="0"/>
          <w:sz w:val="24"/>
        </w:rPr>
        <w:t>投标人服务承诺（如有）；</w:t>
      </w:r>
    </w:p>
    <w:p w14:paraId="1FBC7481" w14:textId="77777777" w:rsidR="00FB6B78" w:rsidRDefault="00585F01">
      <w:pPr>
        <w:numPr>
          <w:ilvl w:val="0"/>
          <w:numId w:val="7"/>
        </w:numPr>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kern w:val="0"/>
          <w:sz w:val="24"/>
        </w:rPr>
        <w:t>投标文件要求的其他内容以及投标人认为必要的其他内容。</w:t>
      </w:r>
    </w:p>
    <w:p w14:paraId="1BCE3868" w14:textId="77777777" w:rsidR="00FB6B78" w:rsidRDefault="00585F01">
      <w:pPr>
        <w:numPr>
          <w:ilvl w:val="1"/>
          <w:numId w:val="4"/>
        </w:numPr>
        <w:autoSpaceDE w:val="0"/>
        <w:autoSpaceDN w:val="0"/>
        <w:adjustRightInd w:val="0"/>
        <w:snapToGrid w:val="0"/>
        <w:spacing w:afterLines="50" w:after="120" w:line="560" w:lineRule="exact"/>
        <w:ind w:left="1133" w:hangingChars="472" w:hanging="1133"/>
        <w:rPr>
          <w:rFonts w:ascii="宋体" w:hAnsi="宋体" w:cs="宋体"/>
          <w:kern w:val="0"/>
          <w:sz w:val="24"/>
        </w:rPr>
      </w:pPr>
      <w:bookmarkStart w:id="63" w:name="_Toc195921813"/>
      <w:r>
        <w:rPr>
          <w:rFonts w:ascii="宋体" w:hAnsi="宋体" w:cs="宋体" w:hint="eastAsia"/>
          <w:kern w:val="0"/>
          <w:sz w:val="24"/>
        </w:rPr>
        <w:t>投标报价</w:t>
      </w:r>
      <w:bookmarkEnd w:id="63"/>
    </w:p>
    <w:p w14:paraId="5156A275" w14:textId="77777777" w:rsidR="00FB6B78" w:rsidRDefault="00585F01">
      <w:pPr>
        <w:numPr>
          <w:ilvl w:val="2"/>
          <w:numId w:val="4"/>
        </w:numPr>
        <w:tabs>
          <w:tab w:val="left" w:pos="1260"/>
        </w:tabs>
        <w:autoSpaceDE w:val="0"/>
        <w:autoSpaceDN w:val="0"/>
        <w:adjustRightInd w:val="0"/>
        <w:snapToGrid w:val="0"/>
        <w:spacing w:afterLines="50" w:after="120" w:line="560" w:lineRule="exact"/>
        <w:rPr>
          <w:rFonts w:ascii="宋体" w:hAnsi="宋体" w:cs="宋体"/>
          <w:kern w:val="0"/>
          <w:sz w:val="24"/>
        </w:rPr>
      </w:pPr>
      <w:bookmarkStart w:id="64" w:name="_Toc195921814"/>
      <w:r>
        <w:rPr>
          <w:rFonts w:ascii="宋体" w:hAnsi="宋体" w:cs="宋体" w:hint="eastAsia"/>
          <w:kern w:val="0"/>
          <w:sz w:val="24"/>
        </w:rPr>
        <w:lastRenderedPageBreak/>
        <w:t>投标人应按招标文件第六章提供的格式进行投标报价。</w:t>
      </w:r>
    </w:p>
    <w:p w14:paraId="03A33095" w14:textId="77777777" w:rsidR="00FB6B78" w:rsidRDefault="00585F01">
      <w:pPr>
        <w:numPr>
          <w:ilvl w:val="2"/>
          <w:numId w:val="4"/>
        </w:numPr>
        <w:tabs>
          <w:tab w:val="left" w:pos="1260"/>
        </w:tabs>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kern w:val="0"/>
          <w:sz w:val="24"/>
        </w:rPr>
        <w:t>所有根据合同或其它原因应由投标人支付的税款和其它应交纳的费用都应包括在投标人提交的投标价格中。</w:t>
      </w:r>
    </w:p>
    <w:p w14:paraId="268B81F2" w14:textId="77777777" w:rsidR="00FB6B78" w:rsidRDefault="00585F01">
      <w:pPr>
        <w:numPr>
          <w:ilvl w:val="2"/>
          <w:numId w:val="4"/>
        </w:numPr>
        <w:tabs>
          <w:tab w:val="left" w:pos="1260"/>
        </w:tabs>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kern w:val="0"/>
          <w:sz w:val="24"/>
        </w:rPr>
        <w:t>报价应包含本项目所有税项。</w:t>
      </w:r>
    </w:p>
    <w:p w14:paraId="5104F522" w14:textId="77777777" w:rsidR="00FB6B78" w:rsidRDefault="00585F01">
      <w:pPr>
        <w:numPr>
          <w:ilvl w:val="2"/>
          <w:numId w:val="4"/>
        </w:numPr>
        <w:tabs>
          <w:tab w:val="left" w:pos="1260"/>
        </w:tabs>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kern w:val="0"/>
          <w:sz w:val="24"/>
        </w:rPr>
        <w:t>投标人应仔细阅读所有招标文件，填报自己认为正确的报价。</w:t>
      </w:r>
    </w:p>
    <w:p w14:paraId="463CF97C" w14:textId="77777777" w:rsidR="00FB6B78" w:rsidRDefault="00585F01">
      <w:pPr>
        <w:numPr>
          <w:ilvl w:val="1"/>
          <w:numId w:val="4"/>
        </w:numPr>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kern w:val="0"/>
          <w:sz w:val="24"/>
        </w:rPr>
        <w:t>投标人对各分包采购内容只允许有一个报价，采购人不接受任何有选择的报价。</w:t>
      </w:r>
    </w:p>
    <w:p w14:paraId="2C3BE59C" w14:textId="77777777" w:rsidR="00FB6B78" w:rsidRDefault="00585F01">
      <w:pPr>
        <w:numPr>
          <w:ilvl w:val="1"/>
          <w:numId w:val="4"/>
        </w:numPr>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kern w:val="0"/>
          <w:sz w:val="24"/>
        </w:rPr>
        <w:t>投标人根据本招标文件的规定将投标价分成几部分，只是为了方便采购人对投标文件进行比较，并不限制采购人以上述任何条件订立合同的权力。</w:t>
      </w:r>
    </w:p>
    <w:p w14:paraId="10E46A2A" w14:textId="77777777" w:rsidR="00FB6B78" w:rsidRDefault="00585F01">
      <w:pPr>
        <w:numPr>
          <w:ilvl w:val="1"/>
          <w:numId w:val="4"/>
        </w:numPr>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kern w:val="0"/>
          <w:sz w:val="24"/>
        </w:rPr>
        <w:t>除非合同另有约定，投标人所报的投标价在合同执行过程中是固定不变的，不得以任何理由予以变更。任何包含价格调整要求的投标，将被认为是非响应性投标而予以拒绝。</w:t>
      </w:r>
    </w:p>
    <w:p w14:paraId="25C99497" w14:textId="77777777" w:rsidR="00FB6B78" w:rsidRDefault="00585F01">
      <w:pPr>
        <w:numPr>
          <w:ilvl w:val="1"/>
          <w:numId w:val="4"/>
        </w:numPr>
        <w:autoSpaceDE w:val="0"/>
        <w:autoSpaceDN w:val="0"/>
        <w:adjustRightInd w:val="0"/>
        <w:snapToGrid w:val="0"/>
        <w:spacing w:afterLines="50" w:after="120" w:line="560" w:lineRule="exact"/>
        <w:ind w:left="1133" w:hangingChars="472" w:hanging="1133"/>
        <w:rPr>
          <w:rFonts w:ascii="宋体" w:hAnsi="宋体" w:cs="宋体"/>
          <w:kern w:val="0"/>
          <w:sz w:val="24"/>
        </w:rPr>
      </w:pPr>
      <w:bookmarkStart w:id="65" w:name="_Ref421009326"/>
      <w:r>
        <w:rPr>
          <w:rFonts w:ascii="宋体" w:hAnsi="宋体" w:cs="宋体" w:hint="eastAsia"/>
          <w:kern w:val="0"/>
          <w:sz w:val="24"/>
        </w:rPr>
        <w:t>投标有效期</w:t>
      </w:r>
      <w:bookmarkEnd w:id="64"/>
      <w:bookmarkEnd w:id="65"/>
    </w:p>
    <w:p w14:paraId="41563BB3" w14:textId="77777777" w:rsidR="00FB6B78" w:rsidRDefault="00585F01">
      <w:pPr>
        <w:numPr>
          <w:ilvl w:val="2"/>
          <w:numId w:val="4"/>
        </w:numPr>
        <w:tabs>
          <w:tab w:val="left" w:pos="1260"/>
        </w:tabs>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sz w:val="24"/>
        </w:rPr>
        <w:t>本项目投标有效期见投标人须知前附表。投标有效期从提交投标文件的截止之日起算。投标文件中承诺的投标有效期应当不少于招标文件中载明的投标有效期。</w:t>
      </w:r>
    </w:p>
    <w:p w14:paraId="243D0983" w14:textId="77777777" w:rsidR="00FB6B78" w:rsidRDefault="00585F01">
      <w:pPr>
        <w:numPr>
          <w:ilvl w:val="2"/>
          <w:numId w:val="4"/>
        </w:numPr>
        <w:tabs>
          <w:tab w:val="left" w:pos="1260"/>
        </w:tabs>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kern w:val="0"/>
          <w:sz w:val="24"/>
        </w:rPr>
        <w:t>在投标人须知前附表规定的投标有效期内，投标人不得要求修改其投标文件。</w:t>
      </w:r>
    </w:p>
    <w:p w14:paraId="54A2A501" w14:textId="77777777" w:rsidR="00FB6B78" w:rsidRDefault="00585F01">
      <w:pPr>
        <w:numPr>
          <w:ilvl w:val="1"/>
          <w:numId w:val="4"/>
        </w:numPr>
        <w:autoSpaceDE w:val="0"/>
        <w:autoSpaceDN w:val="0"/>
        <w:adjustRightInd w:val="0"/>
        <w:snapToGrid w:val="0"/>
        <w:spacing w:afterLines="50" w:after="120" w:line="560" w:lineRule="exact"/>
        <w:ind w:left="1133" w:hangingChars="472" w:hanging="1133"/>
        <w:rPr>
          <w:rFonts w:ascii="宋体" w:hAnsi="宋体" w:cs="宋体"/>
          <w:kern w:val="0"/>
          <w:sz w:val="24"/>
        </w:rPr>
      </w:pPr>
      <w:bookmarkStart w:id="66" w:name="_Toc195921818"/>
      <w:r>
        <w:rPr>
          <w:rFonts w:ascii="宋体" w:hAnsi="宋体" w:cs="宋体" w:hint="eastAsia"/>
          <w:kern w:val="0"/>
          <w:sz w:val="24"/>
        </w:rPr>
        <w:t>投标文件的编制</w:t>
      </w:r>
      <w:bookmarkEnd w:id="66"/>
    </w:p>
    <w:p w14:paraId="7EA0FCF6" w14:textId="77777777" w:rsidR="00FB6B78" w:rsidRDefault="00585F01">
      <w:pPr>
        <w:numPr>
          <w:ilvl w:val="2"/>
          <w:numId w:val="4"/>
        </w:numPr>
        <w:tabs>
          <w:tab w:val="left" w:pos="1260"/>
        </w:tabs>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kern w:val="0"/>
          <w:sz w:val="24"/>
        </w:rPr>
        <w:t>投标文件应按第六章“投标文件格式”进行编写，如有必要，可以增加附页，作为投标文件的组成部分。投标人可以提出比招标文件要求更有利于采购人的承诺。</w:t>
      </w:r>
    </w:p>
    <w:p w14:paraId="01157543" w14:textId="77777777" w:rsidR="00FB6B78" w:rsidRDefault="00585F01">
      <w:pPr>
        <w:tabs>
          <w:tab w:val="left" w:pos="1260"/>
        </w:tabs>
        <w:autoSpaceDE w:val="0"/>
        <w:autoSpaceDN w:val="0"/>
        <w:adjustRightInd w:val="0"/>
        <w:snapToGrid w:val="0"/>
        <w:spacing w:afterLines="50" w:after="120" w:line="560" w:lineRule="exact"/>
        <w:ind w:left="1134"/>
        <w:rPr>
          <w:rFonts w:ascii="宋体" w:hAnsi="宋体" w:cs="宋体"/>
          <w:kern w:val="0"/>
          <w:sz w:val="24"/>
        </w:rPr>
      </w:pPr>
      <w:r>
        <w:rPr>
          <w:rFonts w:ascii="宋体" w:hAnsi="宋体" w:cs="宋体" w:hint="eastAsia"/>
          <w:kern w:val="0"/>
          <w:sz w:val="24"/>
        </w:rPr>
        <w:t>投标文件应当对招标文件有关交交货期、投标有效期、对招标范围以及采购项目的技术规格、数量、服务标准、验收等实质性内容作出响应。</w:t>
      </w:r>
    </w:p>
    <w:p w14:paraId="41A7935A" w14:textId="77777777" w:rsidR="00A31766" w:rsidRDefault="00A31766" w:rsidP="00A31766">
      <w:pPr>
        <w:numPr>
          <w:ilvl w:val="2"/>
          <w:numId w:val="4"/>
        </w:numPr>
        <w:tabs>
          <w:tab w:val="left" w:pos="1260"/>
        </w:tabs>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kern w:val="0"/>
          <w:sz w:val="24"/>
        </w:rPr>
        <w:lastRenderedPageBreak/>
        <w:t>投标文件正本需打印或用不褪色墨水书写，投标人的法定代表人或经授权的代表须根据招标文件第六章的规定在投标文件中需要签字或盖章的位置签字（加盖人名章）或加盖单位公章。授权代表须持有书面的“法定代表人授权书”（标准格式附后），并将其附在投标文件中。签字或加盖人名章的其他要求见投标人须知前附表。</w:t>
      </w:r>
    </w:p>
    <w:p w14:paraId="54CCCD91" w14:textId="77777777" w:rsidR="00A31766" w:rsidRDefault="00A31766" w:rsidP="00A31766">
      <w:pPr>
        <w:tabs>
          <w:tab w:val="left" w:pos="1260"/>
        </w:tabs>
        <w:autoSpaceDE w:val="0"/>
        <w:autoSpaceDN w:val="0"/>
        <w:adjustRightInd w:val="0"/>
        <w:snapToGrid w:val="0"/>
        <w:spacing w:afterLines="50" w:after="120" w:line="560" w:lineRule="exact"/>
        <w:ind w:leftChars="540" w:left="1134"/>
        <w:rPr>
          <w:rFonts w:ascii="宋体" w:hAnsi="宋体" w:cs="宋体"/>
          <w:kern w:val="0"/>
          <w:sz w:val="24"/>
        </w:rPr>
      </w:pPr>
      <w:r>
        <w:rPr>
          <w:rFonts w:ascii="宋体" w:hAnsi="宋体" w:cs="宋体" w:hint="eastAsia"/>
          <w:kern w:val="0"/>
          <w:sz w:val="24"/>
        </w:rPr>
        <w:t>投标截止时间前，如对投标文件进行了修改，包括对投标文件行间插字、涂改和增删，均应由投标人的法定代表人或经正式授权的代表在修改的每一页上签字。</w:t>
      </w:r>
    </w:p>
    <w:p w14:paraId="5B05D898" w14:textId="77777777" w:rsidR="00BA127F" w:rsidRDefault="00A31766" w:rsidP="00BA127F">
      <w:pPr>
        <w:tabs>
          <w:tab w:val="left" w:pos="1260"/>
        </w:tabs>
        <w:autoSpaceDE w:val="0"/>
        <w:autoSpaceDN w:val="0"/>
        <w:adjustRightInd w:val="0"/>
        <w:snapToGrid w:val="0"/>
        <w:spacing w:afterLines="50" w:after="120" w:line="560" w:lineRule="exact"/>
        <w:ind w:leftChars="540" w:left="1134"/>
        <w:rPr>
          <w:rFonts w:ascii="宋体" w:hAnsi="宋体" w:cs="宋体"/>
          <w:kern w:val="0"/>
          <w:sz w:val="24"/>
        </w:rPr>
      </w:pPr>
      <w:r>
        <w:rPr>
          <w:rFonts w:ascii="宋体" w:hAnsi="宋体" w:cs="宋体" w:hint="eastAsia"/>
          <w:kern w:val="0"/>
          <w:sz w:val="24"/>
        </w:rPr>
        <w:t>投标文件的副本可采用正本的复印件。</w:t>
      </w:r>
    </w:p>
    <w:p w14:paraId="212CACC4" w14:textId="54AF1001" w:rsidR="00A31766" w:rsidRPr="00BA127F" w:rsidRDefault="00BA127F" w:rsidP="00BA127F">
      <w:pPr>
        <w:numPr>
          <w:ilvl w:val="2"/>
          <w:numId w:val="4"/>
        </w:numPr>
        <w:tabs>
          <w:tab w:val="left" w:pos="1260"/>
        </w:tabs>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kern w:val="0"/>
          <w:sz w:val="24"/>
        </w:rPr>
        <w:t>投标文件正本一份，副本份数见投标人须知前附表。正本和副本的封面上应清楚地标记“正本”或“副本”的字样。当副本和正本不一致时，以正本为准。</w:t>
      </w:r>
    </w:p>
    <w:p w14:paraId="622FB079" w14:textId="1732CFBF" w:rsidR="00FB6B78" w:rsidRPr="00BA127F" w:rsidRDefault="00BA127F" w:rsidP="00BA127F">
      <w:pPr>
        <w:numPr>
          <w:ilvl w:val="2"/>
          <w:numId w:val="4"/>
        </w:numPr>
        <w:tabs>
          <w:tab w:val="left" w:pos="1260"/>
        </w:tabs>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kern w:val="0"/>
          <w:sz w:val="24"/>
        </w:rPr>
        <w:t>投标文件的正本与副本应分别胶装成册，并编制目录，具体装订要求见投标人须知前附表规定。</w:t>
      </w:r>
    </w:p>
    <w:p w14:paraId="5A9206D8" w14:textId="77777777" w:rsidR="00FB6B78" w:rsidRDefault="00585F01">
      <w:pPr>
        <w:numPr>
          <w:ilvl w:val="0"/>
          <w:numId w:val="4"/>
        </w:numPr>
        <w:autoSpaceDE w:val="0"/>
        <w:autoSpaceDN w:val="0"/>
        <w:adjustRightInd w:val="0"/>
        <w:spacing w:afterLines="50" w:after="120" w:line="560" w:lineRule="exact"/>
        <w:outlineLvl w:val="2"/>
        <w:rPr>
          <w:rFonts w:ascii="宋体" w:hAnsi="宋体" w:cs="宋体"/>
          <w:b/>
          <w:bCs/>
          <w:kern w:val="0"/>
          <w:sz w:val="24"/>
        </w:rPr>
      </w:pPr>
      <w:bookmarkStart w:id="67" w:name="_Toc15970"/>
      <w:bookmarkStart w:id="68" w:name="_Toc30699"/>
      <w:bookmarkStart w:id="69" w:name="_Toc195921819"/>
      <w:r>
        <w:rPr>
          <w:rFonts w:ascii="宋体" w:hAnsi="宋体" w:cs="宋体" w:hint="eastAsia"/>
          <w:b/>
          <w:bCs/>
          <w:kern w:val="0"/>
          <w:sz w:val="24"/>
        </w:rPr>
        <w:t>投标</w:t>
      </w:r>
      <w:bookmarkEnd w:id="67"/>
      <w:bookmarkEnd w:id="68"/>
      <w:bookmarkEnd w:id="69"/>
    </w:p>
    <w:p w14:paraId="4727D35F" w14:textId="77777777" w:rsidR="00BA127F" w:rsidRDefault="00BA127F" w:rsidP="00BA127F">
      <w:pPr>
        <w:numPr>
          <w:ilvl w:val="1"/>
          <w:numId w:val="4"/>
        </w:numPr>
        <w:autoSpaceDE w:val="0"/>
        <w:autoSpaceDN w:val="0"/>
        <w:adjustRightInd w:val="0"/>
        <w:snapToGrid w:val="0"/>
        <w:spacing w:afterLines="50" w:after="120" w:line="560" w:lineRule="exact"/>
        <w:ind w:left="1133" w:hangingChars="472" w:hanging="1133"/>
        <w:rPr>
          <w:rFonts w:ascii="宋体" w:hAnsi="宋体" w:cs="宋体"/>
          <w:kern w:val="0"/>
          <w:sz w:val="24"/>
        </w:rPr>
      </w:pPr>
      <w:bookmarkStart w:id="70" w:name="_Toc195921820"/>
      <w:bookmarkStart w:id="71" w:name="_Toc28544"/>
      <w:bookmarkStart w:id="72" w:name="_Toc195921823"/>
      <w:bookmarkStart w:id="73" w:name="_Toc16836"/>
      <w:r>
        <w:rPr>
          <w:rFonts w:ascii="宋体" w:hAnsi="宋体" w:cs="宋体" w:hint="eastAsia"/>
          <w:kern w:val="0"/>
          <w:sz w:val="24"/>
        </w:rPr>
        <w:t>投标文件的密封和标记</w:t>
      </w:r>
      <w:bookmarkEnd w:id="70"/>
    </w:p>
    <w:p w14:paraId="5DE4ACB7" w14:textId="77777777" w:rsidR="00BA127F" w:rsidRDefault="00BA127F" w:rsidP="00BA127F">
      <w:pPr>
        <w:numPr>
          <w:ilvl w:val="2"/>
          <w:numId w:val="4"/>
        </w:numPr>
        <w:tabs>
          <w:tab w:val="left" w:pos="1260"/>
        </w:tabs>
        <w:autoSpaceDE w:val="0"/>
        <w:autoSpaceDN w:val="0"/>
        <w:adjustRightInd w:val="0"/>
        <w:snapToGrid w:val="0"/>
        <w:spacing w:afterLines="50" w:after="120" w:line="560" w:lineRule="exact"/>
        <w:rPr>
          <w:rFonts w:ascii="宋体" w:hAnsi="宋体" w:cs="宋体"/>
          <w:kern w:val="0"/>
          <w:sz w:val="24"/>
        </w:rPr>
      </w:pPr>
      <w:bookmarkStart w:id="74" w:name="_Ref421008470"/>
      <w:r>
        <w:rPr>
          <w:rFonts w:ascii="宋体" w:hAnsi="宋体" w:cs="宋体" w:hint="eastAsia"/>
          <w:kern w:val="0"/>
          <w:sz w:val="24"/>
        </w:rPr>
        <w:t>投标文件应当密封。</w:t>
      </w:r>
      <w:bookmarkEnd w:id="74"/>
    </w:p>
    <w:p w14:paraId="28C2D414" w14:textId="77777777" w:rsidR="00BA127F" w:rsidRDefault="00BA127F" w:rsidP="00BA127F">
      <w:pPr>
        <w:numPr>
          <w:ilvl w:val="2"/>
          <w:numId w:val="4"/>
        </w:numPr>
        <w:tabs>
          <w:tab w:val="left" w:pos="1260"/>
        </w:tabs>
        <w:autoSpaceDE w:val="0"/>
        <w:autoSpaceDN w:val="0"/>
        <w:adjustRightInd w:val="0"/>
        <w:snapToGrid w:val="0"/>
        <w:spacing w:afterLines="50" w:after="120" w:line="560" w:lineRule="exact"/>
        <w:rPr>
          <w:rFonts w:ascii="宋体" w:hAnsi="宋体" w:cs="宋体"/>
          <w:kern w:val="0"/>
          <w:sz w:val="24"/>
        </w:rPr>
      </w:pPr>
      <w:bookmarkStart w:id="75" w:name="_Ref421008478"/>
      <w:r>
        <w:rPr>
          <w:rFonts w:ascii="宋体" w:hAnsi="宋体" w:cs="宋体" w:hint="eastAsia"/>
          <w:kern w:val="0"/>
          <w:sz w:val="24"/>
        </w:rPr>
        <w:t>投标文件的封套上应标识的其他内容见投标人须知前附表。</w:t>
      </w:r>
      <w:bookmarkEnd w:id="75"/>
    </w:p>
    <w:p w14:paraId="554ED6CF" w14:textId="77777777" w:rsidR="00BA127F" w:rsidRDefault="00BA127F" w:rsidP="00BA127F">
      <w:pPr>
        <w:numPr>
          <w:ilvl w:val="2"/>
          <w:numId w:val="4"/>
        </w:numPr>
        <w:tabs>
          <w:tab w:val="left" w:pos="1260"/>
        </w:tabs>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kern w:val="0"/>
          <w:sz w:val="24"/>
        </w:rPr>
        <w:t>未按本章第</w:t>
      </w:r>
      <w:r>
        <w:rPr>
          <w:rFonts w:ascii="宋体" w:hAnsi="宋体" w:cs="宋体" w:hint="eastAsia"/>
          <w:kern w:val="0"/>
          <w:sz w:val="24"/>
        </w:rPr>
        <w:fldChar w:fldCharType="begin"/>
      </w:r>
      <w:r>
        <w:rPr>
          <w:rFonts w:ascii="宋体" w:hAnsi="宋体" w:cs="宋体" w:hint="eastAsia"/>
          <w:kern w:val="0"/>
          <w:sz w:val="24"/>
        </w:rPr>
        <w:instrText xml:space="preserve"> REF _Ref421008470 \r \h </w:instrText>
      </w:r>
      <w:r>
        <w:rPr>
          <w:rFonts w:ascii="宋体" w:hAnsi="宋体" w:cs="宋体" w:hint="eastAsia"/>
          <w:kern w:val="0"/>
          <w:sz w:val="24"/>
        </w:rPr>
      </w:r>
      <w:r>
        <w:rPr>
          <w:rFonts w:ascii="宋体" w:hAnsi="宋体" w:cs="宋体" w:hint="eastAsia"/>
          <w:kern w:val="0"/>
          <w:sz w:val="24"/>
        </w:rPr>
        <w:fldChar w:fldCharType="separate"/>
      </w:r>
      <w:r>
        <w:rPr>
          <w:rFonts w:ascii="宋体" w:hAnsi="宋体" w:cs="宋体" w:hint="eastAsia"/>
          <w:kern w:val="0"/>
          <w:sz w:val="24"/>
        </w:rPr>
        <w:t>4.1.1</w:t>
      </w:r>
      <w:r>
        <w:rPr>
          <w:rFonts w:ascii="宋体" w:hAnsi="宋体" w:cs="宋体" w:hint="eastAsia"/>
          <w:kern w:val="0"/>
          <w:sz w:val="24"/>
        </w:rPr>
        <w:fldChar w:fldCharType="end"/>
      </w:r>
      <w:r>
        <w:rPr>
          <w:rFonts w:ascii="宋体" w:hAnsi="宋体" w:cs="宋体" w:hint="eastAsia"/>
          <w:kern w:val="0"/>
          <w:sz w:val="24"/>
        </w:rPr>
        <w:t>项或第</w:t>
      </w:r>
      <w:r>
        <w:rPr>
          <w:rFonts w:ascii="宋体" w:hAnsi="宋体" w:cs="宋体" w:hint="eastAsia"/>
          <w:kern w:val="0"/>
          <w:sz w:val="24"/>
        </w:rPr>
        <w:fldChar w:fldCharType="begin"/>
      </w:r>
      <w:r>
        <w:rPr>
          <w:rFonts w:ascii="宋体" w:hAnsi="宋体" w:cs="宋体" w:hint="eastAsia"/>
          <w:kern w:val="0"/>
          <w:sz w:val="24"/>
        </w:rPr>
        <w:instrText xml:space="preserve"> REF _Ref421008478 \r \h </w:instrText>
      </w:r>
      <w:r>
        <w:rPr>
          <w:rFonts w:ascii="宋体" w:hAnsi="宋体" w:cs="宋体" w:hint="eastAsia"/>
          <w:kern w:val="0"/>
          <w:sz w:val="24"/>
        </w:rPr>
      </w:r>
      <w:r>
        <w:rPr>
          <w:rFonts w:ascii="宋体" w:hAnsi="宋体" w:cs="宋体" w:hint="eastAsia"/>
          <w:kern w:val="0"/>
          <w:sz w:val="24"/>
        </w:rPr>
        <w:fldChar w:fldCharType="separate"/>
      </w:r>
      <w:r>
        <w:rPr>
          <w:rFonts w:ascii="宋体" w:hAnsi="宋体" w:cs="宋体" w:hint="eastAsia"/>
          <w:kern w:val="0"/>
          <w:sz w:val="24"/>
        </w:rPr>
        <w:t>4.1.2</w:t>
      </w:r>
      <w:r>
        <w:rPr>
          <w:rFonts w:ascii="宋体" w:hAnsi="宋体" w:cs="宋体" w:hint="eastAsia"/>
          <w:kern w:val="0"/>
          <w:sz w:val="24"/>
        </w:rPr>
        <w:fldChar w:fldCharType="end"/>
      </w:r>
      <w:r>
        <w:rPr>
          <w:rFonts w:ascii="宋体" w:hAnsi="宋体" w:cs="宋体" w:hint="eastAsia"/>
          <w:kern w:val="0"/>
          <w:sz w:val="24"/>
        </w:rPr>
        <w:t>项要求密封和加写标识的投标文件，采购人不予受理。</w:t>
      </w:r>
    </w:p>
    <w:p w14:paraId="4C93B158" w14:textId="77777777" w:rsidR="00BA127F" w:rsidRDefault="00BA127F" w:rsidP="00BA127F">
      <w:pPr>
        <w:numPr>
          <w:ilvl w:val="1"/>
          <w:numId w:val="4"/>
        </w:numPr>
        <w:autoSpaceDE w:val="0"/>
        <w:autoSpaceDN w:val="0"/>
        <w:adjustRightInd w:val="0"/>
        <w:snapToGrid w:val="0"/>
        <w:spacing w:afterLines="50" w:after="120" w:line="560" w:lineRule="exact"/>
        <w:ind w:left="1133" w:hangingChars="472" w:hanging="1133"/>
        <w:rPr>
          <w:rFonts w:ascii="宋体" w:hAnsi="宋体" w:cs="宋体"/>
          <w:kern w:val="0"/>
          <w:sz w:val="24"/>
        </w:rPr>
      </w:pPr>
      <w:bookmarkStart w:id="76" w:name="_Toc195921821"/>
      <w:r>
        <w:rPr>
          <w:rFonts w:ascii="宋体" w:hAnsi="宋体" w:cs="宋体" w:hint="eastAsia"/>
          <w:kern w:val="0"/>
          <w:sz w:val="24"/>
        </w:rPr>
        <w:t>投标文件的递交</w:t>
      </w:r>
      <w:bookmarkEnd w:id="76"/>
    </w:p>
    <w:p w14:paraId="59075742" w14:textId="77777777" w:rsidR="00BA127F" w:rsidRDefault="00BA127F" w:rsidP="00BA127F">
      <w:pPr>
        <w:numPr>
          <w:ilvl w:val="2"/>
          <w:numId w:val="4"/>
        </w:numPr>
        <w:tabs>
          <w:tab w:val="left" w:pos="1260"/>
        </w:tabs>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kern w:val="0"/>
          <w:sz w:val="24"/>
        </w:rPr>
        <w:t>投标人应</w:t>
      </w:r>
      <w:r>
        <w:rPr>
          <w:rFonts w:ascii="宋体" w:hAnsi="宋体" w:cs="宋体" w:hint="eastAsia"/>
          <w:sz w:val="24"/>
        </w:rPr>
        <w:t>在招标文件要求提交投标文件的截止时间前，将投标文件密封送达投标地点</w:t>
      </w:r>
      <w:r>
        <w:rPr>
          <w:rFonts w:ascii="宋体" w:hAnsi="宋体" w:cs="宋体" w:hint="eastAsia"/>
          <w:kern w:val="0"/>
          <w:sz w:val="24"/>
        </w:rPr>
        <w:t>。</w:t>
      </w:r>
    </w:p>
    <w:p w14:paraId="09AB5419" w14:textId="77777777" w:rsidR="00BA127F" w:rsidRDefault="00BA127F" w:rsidP="00BA127F">
      <w:pPr>
        <w:numPr>
          <w:ilvl w:val="2"/>
          <w:numId w:val="4"/>
        </w:numPr>
        <w:tabs>
          <w:tab w:val="left" w:pos="1260"/>
        </w:tabs>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kern w:val="0"/>
          <w:sz w:val="24"/>
        </w:rPr>
        <w:lastRenderedPageBreak/>
        <w:t>投标人递交投标文件的地点：见招标公告。</w:t>
      </w:r>
    </w:p>
    <w:p w14:paraId="0CC603C0" w14:textId="77777777" w:rsidR="00BA127F" w:rsidRDefault="00BA127F" w:rsidP="00BA127F">
      <w:pPr>
        <w:numPr>
          <w:ilvl w:val="2"/>
          <w:numId w:val="4"/>
        </w:numPr>
        <w:tabs>
          <w:tab w:val="left" w:pos="1260"/>
        </w:tabs>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kern w:val="0"/>
          <w:sz w:val="24"/>
        </w:rPr>
        <w:t>除投标人不足3家未开标情形外，投标人所递交的投标文件不予退还。</w:t>
      </w:r>
    </w:p>
    <w:p w14:paraId="238A86DD" w14:textId="77777777" w:rsidR="00BA127F" w:rsidRDefault="00BA127F" w:rsidP="00BA127F">
      <w:pPr>
        <w:numPr>
          <w:ilvl w:val="2"/>
          <w:numId w:val="4"/>
        </w:numPr>
        <w:tabs>
          <w:tab w:val="left" w:pos="1260"/>
        </w:tabs>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sz w:val="24"/>
        </w:rPr>
        <w:t>逾期送达或者未按照招标文件要求密封的投标文件，采购人、采购代理机构应当拒收</w:t>
      </w:r>
      <w:r>
        <w:rPr>
          <w:rFonts w:ascii="宋体" w:hAnsi="宋体" w:cs="宋体" w:hint="eastAsia"/>
          <w:kern w:val="0"/>
          <w:sz w:val="24"/>
        </w:rPr>
        <w:t>。</w:t>
      </w:r>
    </w:p>
    <w:p w14:paraId="146482E9" w14:textId="77777777" w:rsidR="00BA127F" w:rsidRDefault="00BA127F" w:rsidP="00BA127F">
      <w:pPr>
        <w:numPr>
          <w:ilvl w:val="1"/>
          <w:numId w:val="4"/>
        </w:numPr>
        <w:autoSpaceDE w:val="0"/>
        <w:autoSpaceDN w:val="0"/>
        <w:adjustRightInd w:val="0"/>
        <w:snapToGrid w:val="0"/>
        <w:spacing w:afterLines="50" w:after="120" w:line="560" w:lineRule="exact"/>
        <w:ind w:left="1133" w:hangingChars="472" w:hanging="1133"/>
        <w:rPr>
          <w:rFonts w:ascii="宋体" w:hAnsi="宋体" w:cs="宋体"/>
          <w:kern w:val="0"/>
          <w:sz w:val="24"/>
        </w:rPr>
      </w:pPr>
      <w:bookmarkStart w:id="77" w:name="_Toc195921822"/>
      <w:r>
        <w:rPr>
          <w:rFonts w:ascii="宋体" w:hAnsi="宋体" w:cs="宋体" w:hint="eastAsia"/>
          <w:kern w:val="0"/>
          <w:sz w:val="24"/>
        </w:rPr>
        <w:t>投标文件的修改与撤回</w:t>
      </w:r>
      <w:bookmarkEnd w:id="77"/>
    </w:p>
    <w:p w14:paraId="6EFEE814" w14:textId="77777777" w:rsidR="00BA127F" w:rsidRDefault="00BA127F" w:rsidP="00BA127F">
      <w:pPr>
        <w:numPr>
          <w:ilvl w:val="2"/>
          <w:numId w:val="4"/>
        </w:numPr>
        <w:tabs>
          <w:tab w:val="left" w:pos="1260"/>
        </w:tabs>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kern w:val="0"/>
          <w:sz w:val="24"/>
        </w:rPr>
        <w:t>在招标公告规定的投标截止时间前，投标人可以修改或撤回已递交的投标文件，但应以书面形式通知采购人。</w:t>
      </w:r>
    </w:p>
    <w:p w14:paraId="441A3363" w14:textId="77777777" w:rsidR="00BA127F" w:rsidRDefault="00BA127F" w:rsidP="00BA127F">
      <w:pPr>
        <w:numPr>
          <w:ilvl w:val="2"/>
          <w:numId w:val="4"/>
        </w:numPr>
        <w:tabs>
          <w:tab w:val="left" w:pos="1260"/>
        </w:tabs>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kern w:val="0"/>
          <w:sz w:val="24"/>
        </w:rPr>
        <w:t>修改的内容为投标文件的组成部分。修改的投标文件应按照本章第3条、第4条规定进行编制、密封、标记和递交，并标明“修改”字样。</w:t>
      </w:r>
    </w:p>
    <w:p w14:paraId="7C9F375E" w14:textId="77777777" w:rsidR="00FB6B78" w:rsidRDefault="00585F01">
      <w:pPr>
        <w:numPr>
          <w:ilvl w:val="0"/>
          <w:numId w:val="4"/>
        </w:numPr>
        <w:autoSpaceDE w:val="0"/>
        <w:autoSpaceDN w:val="0"/>
        <w:adjustRightInd w:val="0"/>
        <w:spacing w:afterLines="50" w:after="120" w:line="560" w:lineRule="exact"/>
        <w:outlineLvl w:val="2"/>
        <w:rPr>
          <w:rFonts w:ascii="宋体" w:hAnsi="宋体" w:cs="宋体"/>
          <w:b/>
          <w:bCs/>
          <w:kern w:val="0"/>
          <w:sz w:val="24"/>
        </w:rPr>
      </w:pPr>
      <w:r>
        <w:rPr>
          <w:rFonts w:ascii="宋体" w:hAnsi="宋体" w:cs="宋体" w:hint="eastAsia"/>
          <w:b/>
          <w:bCs/>
          <w:kern w:val="0"/>
          <w:sz w:val="24"/>
        </w:rPr>
        <w:t>开标</w:t>
      </w:r>
      <w:bookmarkEnd w:id="71"/>
      <w:bookmarkEnd w:id="72"/>
      <w:bookmarkEnd w:id="73"/>
    </w:p>
    <w:p w14:paraId="209B2711" w14:textId="77777777" w:rsidR="00BA127F" w:rsidRDefault="00BA127F" w:rsidP="00BA127F">
      <w:pPr>
        <w:numPr>
          <w:ilvl w:val="1"/>
          <w:numId w:val="4"/>
        </w:numPr>
        <w:autoSpaceDE w:val="0"/>
        <w:autoSpaceDN w:val="0"/>
        <w:adjustRightInd w:val="0"/>
        <w:snapToGrid w:val="0"/>
        <w:spacing w:afterLines="50" w:after="120" w:line="560" w:lineRule="exact"/>
        <w:ind w:left="1133" w:hangingChars="472" w:hanging="1133"/>
        <w:rPr>
          <w:rFonts w:ascii="宋体" w:hAnsi="宋体" w:cs="宋体"/>
          <w:kern w:val="0"/>
          <w:sz w:val="24"/>
        </w:rPr>
      </w:pPr>
      <w:bookmarkStart w:id="78" w:name="_Toc195921824"/>
      <w:bookmarkStart w:id="79" w:name="_Toc26435"/>
      <w:bookmarkStart w:id="80" w:name="_Toc6719"/>
      <w:bookmarkStart w:id="81" w:name="_Toc195921826"/>
      <w:r>
        <w:rPr>
          <w:rFonts w:ascii="宋体" w:hAnsi="宋体" w:cs="宋体" w:hint="eastAsia"/>
          <w:kern w:val="0"/>
          <w:sz w:val="24"/>
        </w:rPr>
        <w:t>开标时间和地点</w:t>
      </w:r>
      <w:bookmarkEnd w:id="78"/>
    </w:p>
    <w:p w14:paraId="7B367118" w14:textId="77777777" w:rsidR="00BA127F" w:rsidRDefault="00BA127F" w:rsidP="00BA127F">
      <w:pPr>
        <w:tabs>
          <w:tab w:val="left" w:pos="1260"/>
        </w:tabs>
        <w:autoSpaceDE w:val="0"/>
        <w:autoSpaceDN w:val="0"/>
        <w:adjustRightInd w:val="0"/>
        <w:snapToGrid w:val="0"/>
        <w:spacing w:afterLines="50" w:after="120" w:line="560" w:lineRule="exact"/>
        <w:ind w:left="1134"/>
        <w:rPr>
          <w:rFonts w:ascii="宋体" w:hAnsi="宋体" w:cs="宋体"/>
          <w:kern w:val="0"/>
          <w:sz w:val="24"/>
        </w:rPr>
      </w:pPr>
      <w:r>
        <w:rPr>
          <w:rFonts w:ascii="宋体" w:hAnsi="宋体" w:cs="宋体" w:hint="eastAsia"/>
          <w:kern w:val="0"/>
          <w:sz w:val="24"/>
        </w:rPr>
        <w:t>采购人在招标公告规定的投标截止时间（开标时间）和地点公开开标，并邀请所有投标人的法定代表人或其委托代理人准时参加。投标人未参加开标的，视同认可开标结果。</w:t>
      </w:r>
    </w:p>
    <w:p w14:paraId="729D8F37" w14:textId="77777777" w:rsidR="00BA127F" w:rsidRDefault="00BA127F" w:rsidP="00BA127F">
      <w:pPr>
        <w:numPr>
          <w:ilvl w:val="1"/>
          <w:numId w:val="4"/>
        </w:numPr>
        <w:autoSpaceDE w:val="0"/>
        <w:autoSpaceDN w:val="0"/>
        <w:adjustRightInd w:val="0"/>
        <w:snapToGrid w:val="0"/>
        <w:spacing w:afterLines="50" w:after="120" w:line="560" w:lineRule="exact"/>
        <w:ind w:left="1133" w:hangingChars="472" w:hanging="1133"/>
        <w:rPr>
          <w:rFonts w:ascii="宋体" w:hAnsi="宋体" w:cs="宋体"/>
          <w:color w:val="FF0000"/>
          <w:kern w:val="0"/>
          <w:sz w:val="24"/>
        </w:rPr>
      </w:pPr>
      <w:r>
        <w:rPr>
          <w:rFonts w:ascii="宋体" w:hAnsi="宋体" w:cs="宋体" w:hint="eastAsia"/>
          <w:kern w:val="0"/>
          <w:sz w:val="24"/>
        </w:rPr>
        <w:t>开标时，应当由投标人或者其推选的代表检查投标文件的密封情况；经确认无误后，由</w:t>
      </w:r>
      <w:r>
        <w:rPr>
          <w:rFonts w:ascii="宋体" w:hAnsi="宋体" w:cs="宋体" w:hint="eastAsia"/>
          <w:sz w:val="24"/>
        </w:rPr>
        <w:t>采购人或者采购代理机构工作人员当众拆封，宣布投标人名称、投标价格和招标文件规定的需要宣布的其他内容</w:t>
      </w:r>
      <w:r>
        <w:rPr>
          <w:rFonts w:ascii="宋体" w:hAnsi="宋体" w:cs="宋体" w:hint="eastAsia"/>
          <w:kern w:val="0"/>
          <w:sz w:val="24"/>
        </w:rPr>
        <w:t>。</w:t>
      </w:r>
    </w:p>
    <w:p w14:paraId="218C2798" w14:textId="77777777" w:rsidR="00BA127F" w:rsidRDefault="00BA127F" w:rsidP="00BA127F">
      <w:pPr>
        <w:pStyle w:val="18"/>
        <w:snapToGrid w:val="0"/>
        <w:spacing w:afterLines="50" w:after="120" w:line="560" w:lineRule="exact"/>
        <w:ind w:leftChars="540" w:left="1734" w:hangingChars="250" w:hanging="600"/>
        <w:rPr>
          <w:rFonts w:hAnsi="宋体" w:cs="宋体"/>
          <w:sz w:val="24"/>
          <w:szCs w:val="24"/>
        </w:rPr>
      </w:pPr>
      <w:r>
        <w:rPr>
          <w:rFonts w:hAnsi="宋体" w:cs="宋体" w:hint="eastAsia"/>
          <w:sz w:val="24"/>
          <w:szCs w:val="24"/>
        </w:rPr>
        <w:t>投标人不足3家，不进行开标。</w:t>
      </w:r>
    </w:p>
    <w:p w14:paraId="18D7BA61" w14:textId="77777777" w:rsidR="00BA127F" w:rsidRDefault="00BA127F" w:rsidP="00BA127F">
      <w:pPr>
        <w:numPr>
          <w:ilvl w:val="1"/>
          <w:numId w:val="4"/>
        </w:numPr>
        <w:autoSpaceDE w:val="0"/>
        <w:autoSpaceDN w:val="0"/>
        <w:adjustRightInd w:val="0"/>
        <w:snapToGrid w:val="0"/>
        <w:spacing w:afterLines="50" w:after="120" w:line="560" w:lineRule="exact"/>
        <w:ind w:left="1133" w:hangingChars="472" w:hanging="1133"/>
        <w:rPr>
          <w:rFonts w:ascii="宋体" w:hAnsi="宋体" w:cs="宋体"/>
          <w:kern w:val="0"/>
          <w:sz w:val="24"/>
        </w:rPr>
      </w:pPr>
      <w:r>
        <w:rPr>
          <w:rFonts w:ascii="宋体" w:hAnsi="宋体" w:cs="宋体" w:hint="eastAsia"/>
          <w:kern w:val="0"/>
          <w:sz w:val="24"/>
        </w:rPr>
        <w:t>开标过程由采购人或者采购代理机构负责记录，由参加开标的各投标人代表和相关工作人员签字确认后随采购文件一并存档。</w:t>
      </w:r>
    </w:p>
    <w:p w14:paraId="2715CBA5" w14:textId="77777777" w:rsidR="00BA127F" w:rsidRDefault="00BA127F" w:rsidP="00BA127F">
      <w:pPr>
        <w:pStyle w:val="18"/>
        <w:snapToGrid w:val="0"/>
        <w:spacing w:afterLines="50" w:after="120" w:line="560" w:lineRule="exact"/>
        <w:ind w:leftChars="539" w:left="1132"/>
        <w:rPr>
          <w:rFonts w:hAnsi="宋体" w:cs="宋体"/>
          <w:sz w:val="24"/>
          <w:szCs w:val="24"/>
        </w:rPr>
      </w:pPr>
      <w:r>
        <w:rPr>
          <w:rFonts w:hAnsi="宋体" w:cs="宋体" w:hint="eastAsia"/>
          <w:sz w:val="24"/>
          <w:szCs w:val="24"/>
        </w:rPr>
        <w:t>投标人代表对开标过程和开标记录有疑义，以及认为采购人、采购代理机构相关工作人员有需要回避的情形的，应当场提出询问或者回避申请。</w:t>
      </w:r>
    </w:p>
    <w:p w14:paraId="0A323975" w14:textId="77777777" w:rsidR="00BA127F" w:rsidRDefault="00BA127F" w:rsidP="00BA127F">
      <w:pPr>
        <w:numPr>
          <w:ilvl w:val="1"/>
          <w:numId w:val="4"/>
        </w:numPr>
        <w:autoSpaceDE w:val="0"/>
        <w:autoSpaceDN w:val="0"/>
        <w:adjustRightInd w:val="0"/>
        <w:snapToGrid w:val="0"/>
        <w:spacing w:afterLines="50" w:after="120" w:line="560" w:lineRule="exact"/>
        <w:ind w:left="1133" w:hangingChars="472" w:hanging="1133"/>
        <w:rPr>
          <w:rFonts w:ascii="宋体" w:hAnsi="宋体" w:cs="宋体"/>
          <w:kern w:val="0"/>
          <w:sz w:val="24"/>
        </w:rPr>
      </w:pPr>
      <w:r>
        <w:rPr>
          <w:rFonts w:ascii="宋体" w:hAnsi="宋体" w:cs="宋体" w:hint="eastAsia"/>
          <w:kern w:val="0"/>
          <w:sz w:val="24"/>
        </w:rPr>
        <w:lastRenderedPageBreak/>
        <w:t>投标人对开标过程有疑义的，在开标结束后七个工作日内，按本须知2.5款接收质疑函的方式以书面形式一次性提出质疑。</w:t>
      </w:r>
    </w:p>
    <w:p w14:paraId="53079C61" w14:textId="77777777" w:rsidR="00FB6B78" w:rsidRDefault="00585F01">
      <w:pPr>
        <w:numPr>
          <w:ilvl w:val="0"/>
          <w:numId w:val="4"/>
        </w:numPr>
        <w:autoSpaceDE w:val="0"/>
        <w:autoSpaceDN w:val="0"/>
        <w:adjustRightInd w:val="0"/>
        <w:spacing w:afterLines="50" w:after="120" w:line="560" w:lineRule="exact"/>
        <w:outlineLvl w:val="2"/>
        <w:rPr>
          <w:rFonts w:ascii="宋体" w:hAnsi="宋体" w:cs="宋体"/>
          <w:b/>
          <w:bCs/>
          <w:kern w:val="0"/>
          <w:sz w:val="24"/>
        </w:rPr>
      </w:pPr>
      <w:r>
        <w:rPr>
          <w:rFonts w:ascii="宋体" w:hAnsi="宋体" w:cs="宋体" w:hint="eastAsia"/>
          <w:b/>
          <w:bCs/>
          <w:kern w:val="0"/>
          <w:sz w:val="24"/>
        </w:rPr>
        <w:t>资格审查</w:t>
      </w:r>
      <w:bookmarkEnd w:id="79"/>
      <w:bookmarkEnd w:id="80"/>
    </w:p>
    <w:p w14:paraId="6607125F" w14:textId="77777777" w:rsidR="00FB6B78" w:rsidRDefault="00585F01">
      <w:pPr>
        <w:numPr>
          <w:ilvl w:val="1"/>
          <w:numId w:val="4"/>
        </w:numPr>
        <w:autoSpaceDE w:val="0"/>
        <w:autoSpaceDN w:val="0"/>
        <w:adjustRightInd w:val="0"/>
        <w:snapToGrid w:val="0"/>
        <w:spacing w:afterLines="50" w:after="120" w:line="560" w:lineRule="exact"/>
        <w:ind w:left="1133" w:hangingChars="472" w:hanging="1133"/>
        <w:rPr>
          <w:rFonts w:ascii="宋体" w:hAnsi="宋体" w:cs="宋体"/>
          <w:kern w:val="0"/>
          <w:sz w:val="24"/>
        </w:rPr>
      </w:pPr>
      <w:r>
        <w:rPr>
          <w:rFonts w:ascii="宋体" w:hAnsi="宋体" w:cs="宋体" w:hint="eastAsia"/>
          <w:kern w:val="0"/>
          <w:sz w:val="24"/>
        </w:rPr>
        <w:t>开标结束后，采购人或者采购代理机构依法对投标人的资格进行审查。</w:t>
      </w:r>
    </w:p>
    <w:p w14:paraId="3858BE3F" w14:textId="77777777" w:rsidR="00FB6B78" w:rsidRDefault="00585F01">
      <w:pPr>
        <w:pStyle w:val="18"/>
        <w:snapToGrid w:val="0"/>
        <w:spacing w:afterLines="50" w:after="120" w:line="560" w:lineRule="exact"/>
        <w:ind w:leftChars="539" w:left="1132"/>
        <w:rPr>
          <w:rFonts w:hAnsi="宋体" w:cs="宋体"/>
          <w:sz w:val="24"/>
          <w:szCs w:val="24"/>
        </w:rPr>
      </w:pPr>
      <w:r>
        <w:rPr>
          <w:rFonts w:hAnsi="宋体" w:cs="宋体" w:hint="eastAsia"/>
          <w:sz w:val="24"/>
          <w:szCs w:val="24"/>
        </w:rPr>
        <w:t>通过资格审查的投标人不足3家，不得评标。</w:t>
      </w:r>
    </w:p>
    <w:p w14:paraId="3F875AC4" w14:textId="77777777" w:rsidR="00FB6B78" w:rsidRDefault="00585F01">
      <w:pPr>
        <w:numPr>
          <w:ilvl w:val="0"/>
          <w:numId w:val="4"/>
        </w:numPr>
        <w:autoSpaceDE w:val="0"/>
        <w:autoSpaceDN w:val="0"/>
        <w:adjustRightInd w:val="0"/>
        <w:spacing w:afterLines="50" w:after="120" w:line="560" w:lineRule="exact"/>
        <w:outlineLvl w:val="2"/>
        <w:rPr>
          <w:rFonts w:ascii="宋体" w:hAnsi="宋体" w:cs="宋体"/>
          <w:b/>
          <w:bCs/>
          <w:kern w:val="0"/>
          <w:sz w:val="24"/>
        </w:rPr>
      </w:pPr>
      <w:bookmarkStart w:id="82" w:name="_Toc30234"/>
      <w:bookmarkStart w:id="83" w:name="_Toc23719"/>
      <w:r>
        <w:rPr>
          <w:rFonts w:ascii="宋体" w:hAnsi="宋体" w:cs="宋体" w:hint="eastAsia"/>
          <w:b/>
          <w:bCs/>
          <w:kern w:val="0"/>
          <w:sz w:val="24"/>
        </w:rPr>
        <w:t>评标</w:t>
      </w:r>
      <w:bookmarkEnd w:id="81"/>
      <w:bookmarkEnd w:id="82"/>
      <w:bookmarkEnd w:id="83"/>
    </w:p>
    <w:p w14:paraId="46B1EFEA" w14:textId="77777777" w:rsidR="00FB6B78" w:rsidRDefault="00585F01">
      <w:pPr>
        <w:numPr>
          <w:ilvl w:val="1"/>
          <w:numId w:val="4"/>
        </w:numPr>
        <w:autoSpaceDE w:val="0"/>
        <w:autoSpaceDN w:val="0"/>
        <w:adjustRightInd w:val="0"/>
        <w:snapToGrid w:val="0"/>
        <w:spacing w:afterLines="50" w:after="120" w:line="560" w:lineRule="exact"/>
        <w:ind w:left="1133" w:hangingChars="472" w:hanging="1133"/>
        <w:rPr>
          <w:rFonts w:ascii="宋体" w:hAnsi="宋体" w:cs="宋体"/>
          <w:kern w:val="0"/>
          <w:sz w:val="24"/>
        </w:rPr>
      </w:pPr>
      <w:bookmarkStart w:id="84" w:name="_Toc195921827"/>
      <w:r>
        <w:rPr>
          <w:rFonts w:ascii="宋体" w:hAnsi="宋体" w:cs="宋体" w:hint="eastAsia"/>
          <w:kern w:val="0"/>
          <w:sz w:val="24"/>
        </w:rPr>
        <w:t>评标委员会</w:t>
      </w:r>
      <w:bookmarkEnd w:id="84"/>
    </w:p>
    <w:p w14:paraId="334DAE43" w14:textId="77777777" w:rsidR="00FB6B78" w:rsidRDefault="00585F01">
      <w:pPr>
        <w:numPr>
          <w:ilvl w:val="2"/>
          <w:numId w:val="4"/>
        </w:numPr>
        <w:tabs>
          <w:tab w:val="left" w:pos="1260"/>
        </w:tabs>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kern w:val="0"/>
          <w:sz w:val="24"/>
        </w:rPr>
        <w:t>评标由采购人依法组建的评标委员会负责。评标委员会由采购人代表和有关技术、经济等方面的专家</w:t>
      </w:r>
      <w:r>
        <w:rPr>
          <w:rFonts w:ascii="宋体" w:hAnsi="宋体" w:cs="宋体" w:hint="eastAsia"/>
          <w:color w:val="0D0D0D"/>
          <w:kern w:val="0"/>
          <w:sz w:val="24"/>
        </w:rPr>
        <w:t>5人以上（含5人）单数</w:t>
      </w:r>
      <w:r>
        <w:rPr>
          <w:rFonts w:ascii="宋体" w:hAnsi="宋体" w:cs="宋体" w:hint="eastAsia"/>
          <w:kern w:val="0"/>
          <w:sz w:val="24"/>
        </w:rPr>
        <w:t>组成，其中评审专家人数不得少于成员总数的三分之二。</w:t>
      </w:r>
    </w:p>
    <w:p w14:paraId="46231A67" w14:textId="77777777" w:rsidR="00FB6B78" w:rsidRDefault="00585F01">
      <w:pPr>
        <w:numPr>
          <w:ilvl w:val="2"/>
          <w:numId w:val="4"/>
        </w:numPr>
        <w:tabs>
          <w:tab w:val="left" w:pos="1260"/>
        </w:tabs>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kern w:val="0"/>
          <w:sz w:val="24"/>
        </w:rPr>
        <w:t>评标委员会成员有下列情形之一的，应当回避：</w:t>
      </w:r>
    </w:p>
    <w:p w14:paraId="4BB8C7FF" w14:textId="77777777" w:rsidR="00FB6B78" w:rsidRDefault="00585F01">
      <w:pPr>
        <w:pStyle w:val="18"/>
        <w:snapToGrid w:val="0"/>
        <w:spacing w:afterLines="50" w:after="120" w:line="560" w:lineRule="exact"/>
        <w:ind w:leftChars="540" w:left="1734" w:hangingChars="250" w:hanging="600"/>
        <w:rPr>
          <w:rFonts w:hAnsi="宋体" w:cs="宋体"/>
          <w:sz w:val="24"/>
          <w:szCs w:val="24"/>
        </w:rPr>
      </w:pPr>
      <w:r>
        <w:rPr>
          <w:rFonts w:hAnsi="宋体" w:cs="宋体" w:hint="eastAsia"/>
          <w:sz w:val="24"/>
          <w:szCs w:val="24"/>
        </w:rPr>
        <w:t>（1）参加采购活动前3年内与投标人存在劳动关系；</w:t>
      </w:r>
    </w:p>
    <w:p w14:paraId="0ADD4EAB" w14:textId="77777777" w:rsidR="00FB6B78" w:rsidRDefault="00585F01">
      <w:pPr>
        <w:pStyle w:val="18"/>
        <w:snapToGrid w:val="0"/>
        <w:spacing w:afterLines="50" w:after="120" w:line="560" w:lineRule="exact"/>
        <w:ind w:leftChars="540" w:left="1734" w:hangingChars="250" w:hanging="600"/>
        <w:rPr>
          <w:rFonts w:hAnsi="宋体" w:cs="宋体"/>
          <w:sz w:val="24"/>
          <w:szCs w:val="24"/>
        </w:rPr>
      </w:pPr>
      <w:r>
        <w:rPr>
          <w:rFonts w:hAnsi="宋体" w:cs="宋体" w:hint="eastAsia"/>
          <w:sz w:val="24"/>
          <w:szCs w:val="24"/>
        </w:rPr>
        <w:t>（2）参加采购活动前3年内担任投标人的董事、监事；</w:t>
      </w:r>
    </w:p>
    <w:p w14:paraId="671F9F1B" w14:textId="77777777" w:rsidR="00FB6B78" w:rsidRDefault="00585F01">
      <w:pPr>
        <w:pStyle w:val="18"/>
        <w:snapToGrid w:val="0"/>
        <w:spacing w:afterLines="50" w:after="120" w:line="560" w:lineRule="exact"/>
        <w:ind w:leftChars="540" w:left="1734" w:hangingChars="250" w:hanging="600"/>
        <w:rPr>
          <w:rFonts w:hAnsi="宋体" w:cs="宋体"/>
          <w:sz w:val="24"/>
          <w:szCs w:val="24"/>
        </w:rPr>
      </w:pPr>
      <w:r>
        <w:rPr>
          <w:rFonts w:hAnsi="宋体" w:cs="宋体" w:hint="eastAsia"/>
          <w:sz w:val="24"/>
          <w:szCs w:val="24"/>
        </w:rPr>
        <w:t>（3）参加采购活动前3年内是投标人的控股股东或者实际控制人；</w:t>
      </w:r>
    </w:p>
    <w:p w14:paraId="4327B65C" w14:textId="77777777" w:rsidR="00FB6B78" w:rsidRDefault="00585F01">
      <w:pPr>
        <w:pStyle w:val="18"/>
        <w:snapToGrid w:val="0"/>
        <w:spacing w:afterLines="50" w:after="120" w:line="560" w:lineRule="exact"/>
        <w:ind w:leftChars="540" w:left="1734" w:hangingChars="250" w:hanging="600"/>
        <w:rPr>
          <w:rFonts w:hAnsi="宋体" w:cs="宋体"/>
          <w:sz w:val="24"/>
          <w:szCs w:val="24"/>
        </w:rPr>
      </w:pPr>
      <w:r>
        <w:rPr>
          <w:rFonts w:hAnsi="宋体" w:cs="宋体" w:hint="eastAsia"/>
          <w:sz w:val="24"/>
          <w:szCs w:val="24"/>
        </w:rPr>
        <w:t>（4）与投标人的法定代表人或者负责人有夫妻、直系血亲、三代以内旁系血亲或者近姻亲关系；</w:t>
      </w:r>
    </w:p>
    <w:p w14:paraId="658BC24F" w14:textId="77777777" w:rsidR="00FB6B78" w:rsidRDefault="00585F01">
      <w:pPr>
        <w:pStyle w:val="18"/>
        <w:snapToGrid w:val="0"/>
        <w:spacing w:afterLines="50" w:after="120" w:line="560" w:lineRule="exact"/>
        <w:ind w:leftChars="540" w:left="1734" w:hangingChars="250" w:hanging="600"/>
        <w:rPr>
          <w:rFonts w:hAnsi="宋体" w:cs="宋体"/>
          <w:sz w:val="24"/>
          <w:szCs w:val="24"/>
        </w:rPr>
      </w:pPr>
      <w:r>
        <w:rPr>
          <w:rFonts w:hAnsi="宋体" w:cs="宋体" w:hint="eastAsia"/>
          <w:sz w:val="24"/>
          <w:szCs w:val="24"/>
        </w:rPr>
        <w:t>（5）与投标人有其他可能影响政府采购活动公平、公正进行的关系。</w:t>
      </w:r>
    </w:p>
    <w:p w14:paraId="3DAA3734" w14:textId="77777777" w:rsidR="00FB6B78" w:rsidRDefault="00585F01">
      <w:pPr>
        <w:numPr>
          <w:ilvl w:val="2"/>
          <w:numId w:val="4"/>
        </w:numPr>
        <w:tabs>
          <w:tab w:val="left" w:pos="1260"/>
          <w:tab w:val="left" w:pos="1418"/>
          <w:tab w:val="left" w:pos="1800"/>
        </w:tabs>
        <w:autoSpaceDE w:val="0"/>
        <w:autoSpaceDN w:val="0"/>
        <w:adjustRightInd w:val="0"/>
        <w:snapToGrid w:val="0"/>
        <w:spacing w:before="120" w:afterLines="50" w:after="120" w:line="560" w:lineRule="exact"/>
        <w:rPr>
          <w:rFonts w:ascii="宋体" w:hAnsi="宋体" w:cs="宋体"/>
          <w:kern w:val="0"/>
          <w:sz w:val="24"/>
        </w:rPr>
      </w:pPr>
      <w:r>
        <w:rPr>
          <w:rFonts w:ascii="宋体" w:hAnsi="宋体" w:cs="宋体" w:hint="eastAsia"/>
          <w:kern w:val="0"/>
          <w:sz w:val="24"/>
        </w:rPr>
        <w:t>评标委员会</w:t>
      </w:r>
      <w:r>
        <w:rPr>
          <w:rFonts w:ascii="宋体" w:hAnsi="宋体" w:cs="宋体" w:hint="eastAsia"/>
          <w:sz w:val="24"/>
        </w:rPr>
        <w:t>负责具体评标事务，并独立履行下列职责</w:t>
      </w:r>
      <w:r>
        <w:rPr>
          <w:rFonts w:ascii="宋体" w:hAnsi="宋体" w:cs="宋体" w:hint="eastAsia"/>
          <w:kern w:val="0"/>
          <w:sz w:val="24"/>
        </w:rPr>
        <w:t>：</w:t>
      </w:r>
    </w:p>
    <w:p w14:paraId="46148BF3" w14:textId="77777777" w:rsidR="00FB6B78" w:rsidRDefault="00585F01">
      <w:pPr>
        <w:pStyle w:val="18"/>
        <w:snapToGrid w:val="0"/>
        <w:spacing w:afterLines="50" w:after="120" w:line="560" w:lineRule="exact"/>
        <w:ind w:leftChars="539" w:left="1840" w:hangingChars="295" w:hanging="708"/>
        <w:rPr>
          <w:rFonts w:hAnsi="宋体" w:cs="宋体"/>
          <w:sz w:val="24"/>
          <w:szCs w:val="24"/>
        </w:rPr>
      </w:pPr>
      <w:bookmarkStart w:id="85" w:name="_Toc195921828"/>
      <w:r>
        <w:rPr>
          <w:rFonts w:hAnsi="宋体" w:cs="宋体" w:hint="eastAsia"/>
          <w:sz w:val="24"/>
          <w:szCs w:val="24"/>
        </w:rPr>
        <w:t>（1）</w:t>
      </w:r>
      <w:r>
        <w:rPr>
          <w:rFonts w:hAnsi="宋体" w:cs="宋体" w:hint="eastAsia"/>
          <w:sz w:val="24"/>
          <w:szCs w:val="24"/>
        </w:rPr>
        <w:tab/>
        <w:t>审查、评价投标文件是否符合招标文件的商务、技术等实质性要求；</w:t>
      </w:r>
    </w:p>
    <w:p w14:paraId="1D49BCC0" w14:textId="77777777" w:rsidR="00FB6B78" w:rsidRDefault="00585F01">
      <w:pPr>
        <w:pStyle w:val="18"/>
        <w:snapToGrid w:val="0"/>
        <w:spacing w:afterLines="50" w:after="120" w:line="560" w:lineRule="exact"/>
        <w:ind w:leftChars="539" w:left="1840" w:hangingChars="295" w:hanging="708"/>
        <w:rPr>
          <w:rFonts w:hAnsi="宋体" w:cs="宋体"/>
          <w:sz w:val="24"/>
          <w:szCs w:val="24"/>
        </w:rPr>
      </w:pPr>
      <w:r>
        <w:rPr>
          <w:rFonts w:hAnsi="宋体" w:cs="宋体" w:hint="eastAsia"/>
          <w:sz w:val="24"/>
          <w:szCs w:val="24"/>
        </w:rPr>
        <w:t>（2）</w:t>
      </w:r>
      <w:r>
        <w:rPr>
          <w:rFonts w:hAnsi="宋体" w:cs="宋体" w:hint="eastAsia"/>
          <w:sz w:val="24"/>
          <w:szCs w:val="24"/>
        </w:rPr>
        <w:tab/>
        <w:t>要求投标人对投标文件有关事项作出澄清或者说明；</w:t>
      </w:r>
    </w:p>
    <w:p w14:paraId="30DAD290" w14:textId="77777777" w:rsidR="00FB6B78" w:rsidRDefault="00585F01">
      <w:pPr>
        <w:pStyle w:val="18"/>
        <w:snapToGrid w:val="0"/>
        <w:spacing w:afterLines="50" w:after="120" w:line="560" w:lineRule="exact"/>
        <w:ind w:leftChars="539" w:left="1840" w:hangingChars="295" w:hanging="708"/>
        <w:rPr>
          <w:rFonts w:hAnsi="宋体" w:cs="宋体"/>
          <w:sz w:val="24"/>
          <w:szCs w:val="24"/>
        </w:rPr>
      </w:pPr>
      <w:r>
        <w:rPr>
          <w:rFonts w:hAnsi="宋体" w:cs="宋体" w:hint="eastAsia"/>
          <w:sz w:val="24"/>
          <w:szCs w:val="24"/>
        </w:rPr>
        <w:t>（3）</w:t>
      </w:r>
      <w:r>
        <w:rPr>
          <w:rFonts w:hAnsi="宋体" w:cs="宋体" w:hint="eastAsia"/>
          <w:sz w:val="24"/>
          <w:szCs w:val="24"/>
        </w:rPr>
        <w:tab/>
        <w:t>对投标文件进行比较和评价；</w:t>
      </w:r>
    </w:p>
    <w:p w14:paraId="55CCBCB9" w14:textId="77777777" w:rsidR="00FB6B78" w:rsidRDefault="00585F01">
      <w:pPr>
        <w:pStyle w:val="18"/>
        <w:snapToGrid w:val="0"/>
        <w:spacing w:afterLines="50" w:after="120" w:line="560" w:lineRule="exact"/>
        <w:ind w:leftChars="539" w:left="1840" w:hangingChars="295" w:hanging="708"/>
        <w:rPr>
          <w:rFonts w:hAnsi="宋体" w:cs="宋体"/>
          <w:sz w:val="24"/>
          <w:szCs w:val="24"/>
        </w:rPr>
      </w:pPr>
      <w:r>
        <w:rPr>
          <w:rFonts w:hAnsi="宋体" w:cs="宋体" w:hint="eastAsia"/>
          <w:sz w:val="24"/>
          <w:szCs w:val="24"/>
        </w:rPr>
        <w:lastRenderedPageBreak/>
        <w:t>（4）</w:t>
      </w:r>
      <w:r>
        <w:rPr>
          <w:rFonts w:hAnsi="宋体" w:cs="宋体" w:hint="eastAsia"/>
          <w:sz w:val="24"/>
          <w:szCs w:val="24"/>
        </w:rPr>
        <w:tab/>
        <w:t>确定中标候选人名单，以及根据采购人委托直接确定中标人；</w:t>
      </w:r>
    </w:p>
    <w:p w14:paraId="2A70D9F4" w14:textId="77777777" w:rsidR="00FB6B78" w:rsidRDefault="00585F01">
      <w:pPr>
        <w:pStyle w:val="18"/>
        <w:snapToGrid w:val="0"/>
        <w:spacing w:afterLines="50" w:after="120" w:line="560" w:lineRule="exact"/>
        <w:ind w:leftChars="539" w:left="1840" w:hangingChars="295" w:hanging="708"/>
        <w:rPr>
          <w:rFonts w:hAnsi="宋体" w:cs="宋体"/>
          <w:sz w:val="24"/>
          <w:szCs w:val="24"/>
        </w:rPr>
      </w:pPr>
      <w:r>
        <w:rPr>
          <w:rFonts w:hAnsi="宋体" w:cs="宋体" w:hint="eastAsia"/>
          <w:sz w:val="24"/>
          <w:szCs w:val="24"/>
        </w:rPr>
        <w:t>（5）</w:t>
      </w:r>
      <w:r>
        <w:rPr>
          <w:rFonts w:hAnsi="宋体" w:cs="宋体" w:hint="eastAsia"/>
          <w:sz w:val="24"/>
          <w:szCs w:val="24"/>
        </w:rPr>
        <w:tab/>
        <w:t>向采购人、采购代理机构或者有关部门报告评标中发现的违法行为。</w:t>
      </w:r>
    </w:p>
    <w:p w14:paraId="466629D3" w14:textId="77777777" w:rsidR="00FB6B78" w:rsidRDefault="00585F01">
      <w:pPr>
        <w:numPr>
          <w:ilvl w:val="1"/>
          <w:numId w:val="4"/>
        </w:numPr>
        <w:autoSpaceDE w:val="0"/>
        <w:autoSpaceDN w:val="0"/>
        <w:adjustRightInd w:val="0"/>
        <w:snapToGrid w:val="0"/>
        <w:spacing w:afterLines="50" w:after="120" w:line="560" w:lineRule="exact"/>
        <w:ind w:left="1133" w:hangingChars="472" w:hanging="1133"/>
        <w:rPr>
          <w:rFonts w:ascii="宋体" w:hAnsi="宋体" w:cs="宋体"/>
          <w:kern w:val="0"/>
          <w:sz w:val="24"/>
        </w:rPr>
      </w:pPr>
      <w:r>
        <w:rPr>
          <w:rFonts w:ascii="宋体" w:hAnsi="宋体" w:cs="宋体" w:hint="eastAsia"/>
          <w:sz w:val="24"/>
        </w:rPr>
        <w:t>评标委员会应当对符合资格的投标人的投标文件进行符合性审查，以确定其是否满足招标文件的实质性要求。</w:t>
      </w:r>
      <w:bookmarkEnd w:id="85"/>
    </w:p>
    <w:p w14:paraId="585F68BB" w14:textId="77777777" w:rsidR="00FB6B78" w:rsidRDefault="00585F01">
      <w:pPr>
        <w:numPr>
          <w:ilvl w:val="1"/>
          <w:numId w:val="4"/>
        </w:numPr>
        <w:autoSpaceDE w:val="0"/>
        <w:autoSpaceDN w:val="0"/>
        <w:adjustRightInd w:val="0"/>
        <w:snapToGrid w:val="0"/>
        <w:spacing w:afterLines="50" w:after="120" w:line="560" w:lineRule="exact"/>
        <w:ind w:left="1133" w:hangingChars="472" w:hanging="1133"/>
        <w:rPr>
          <w:rFonts w:ascii="宋体" w:hAnsi="宋体" w:cs="宋体"/>
          <w:kern w:val="0"/>
          <w:sz w:val="24"/>
        </w:rPr>
      </w:pPr>
      <w:r>
        <w:rPr>
          <w:rFonts w:ascii="宋体" w:hAnsi="宋体" w:cs="宋体" w:hint="eastAsia"/>
          <w:kern w:val="0"/>
          <w:sz w:val="24"/>
        </w:rPr>
        <w:t>不同投标人以相同品牌产品参加同一合同项下投标，且通过资格审查、符合性审查的，按一家投标人计算，评审后得分最高的同品牌投标人获得中标人推荐资格；评审得分相同的，由采购人或者采购人委托评标委员会采取随机抽取方式确定，其他同品牌投标人不作为中标候选人。</w:t>
      </w:r>
    </w:p>
    <w:p w14:paraId="5F41A90B" w14:textId="77777777" w:rsidR="00FB6B78" w:rsidRDefault="00585F01">
      <w:pPr>
        <w:tabs>
          <w:tab w:val="left" w:pos="1260"/>
        </w:tabs>
        <w:autoSpaceDE w:val="0"/>
        <w:autoSpaceDN w:val="0"/>
        <w:adjustRightInd w:val="0"/>
        <w:snapToGrid w:val="0"/>
        <w:spacing w:afterLines="50" w:after="120" w:line="560" w:lineRule="exact"/>
        <w:ind w:leftChars="539" w:left="1132"/>
        <w:rPr>
          <w:rFonts w:ascii="宋体" w:hAnsi="宋体" w:cs="宋体"/>
          <w:kern w:val="0"/>
          <w:sz w:val="24"/>
        </w:rPr>
      </w:pPr>
      <w:r>
        <w:rPr>
          <w:rFonts w:ascii="宋体" w:hAnsi="宋体" w:cs="宋体" w:hint="eastAsia"/>
          <w:kern w:val="0"/>
          <w:sz w:val="24"/>
        </w:rPr>
        <w:t>非单一产品采购项目，多家投标人提供的核心产品品牌相同的，按前款规定处理。</w:t>
      </w:r>
    </w:p>
    <w:p w14:paraId="74FF0666" w14:textId="77777777" w:rsidR="00FB6B78" w:rsidRDefault="00585F01">
      <w:pPr>
        <w:numPr>
          <w:ilvl w:val="1"/>
          <w:numId w:val="4"/>
        </w:numPr>
        <w:autoSpaceDE w:val="0"/>
        <w:autoSpaceDN w:val="0"/>
        <w:adjustRightInd w:val="0"/>
        <w:snapToGrid w:val="0"/>
        <w:spacing w:afterLines="50" w:after="120" w:line="560" w:lineRule="exact"/>
        <w:ind w:left="1133" w:hangingChars="472" w:hanging="1133"/>
        <w:rPr>
          <w:rFonts w:ascii="宋体" w:hAnsi="宋体" w:cs="宋体"/>
          <w:sz w:val="24"/>
        </w:rPr>
      </w:pPr>
      <w:r>
        <w:rPr>
          <w:rFonts w:ascii="宋体" w:hAnsi="宋体" w:cs="宋体" w:hint="eastAsia"/>
          <w:sz w:val="24"/>
        </w:rPr>
        <w:t>评标委员会按照第三章“资格审查、评标办法和标准”规定的评标方法和标准，对符合性审查合格的投标文件进行商务和技术评估，综合比较与评价。“评标办法”没有规定的方法、评审因素和标准，不作为评标依据。</w:t>
      </w:r>
    </w:p>
    <w:p w14:paraId="76A57D79" w14:textId="77777777" w:rsidR="00FB6B78" w:rsidRDefault="00585F01">
      <w:pPr>
        <w:numPr>
          <w:ilvl w:val="1"/>
          <w:numId w:val="4"/>
        </w:numPr>
        <w:autoSpaceDE w:val="0"/>
        <w:autoSpaceDN w:val="0"/>
        <w:adjustRightInd w:val="0"/>
        <w:snapToGrid w:val="0"/>
        <w:spacing w:afterLines="50" w:after="120" w:line="560" w:lineRule="exact"/>
        <w:ind w:left="1133" w:hangingChars="472" w:hanging="1133"/>
        <w:rPr>
          <w:rFonts w:ascii="宋体" w:hAnsi="宋体" w:cs="宋体"/>
          <w:sz w:val="24"/>
        </w:rPr>
      </w:pPr>
      <w:r>
        <w:rPr>
          <w:rFonts w:ascii="宋体" w:hAnsi="宋体" w:cs="宋体" w:hint="eastAsia"/>
          <w:sz w:val="24"/>
        </w:rPr>
        <w:t>在评标过程中发现投标人有不遵循公平竞争的原则，恶意串通，妨碍其他投标人的竞争行为，损害采购人或者其他投标人的合法权益的，评标委员会应当认定其投标无效，并书面报告本级财政部门。</w:t>
      </w:r>
    </w:p>
    <w:p w14:paraId="45CB8610" w14:textId="77777777" w:rsidR="00FB6B78" w:rsidRDefault="00585F01">
      <w:pPr>
        <w:numPr>
          <w:ilvl w:val="1"/>
          <w:numId w:val="4"/>
        </w:numPr>
        <w:autoSpaceDE w:val="0"/>
        <w:autoSpaceDN w:val="0"/>
        <w:adjustRightInd w:val="0"/>
        <w:snapToGrid w:val="0"/>
        <w:spacing w:afterLines="50" w:after="120" w:line="560" w:lineRule="exact"/>
        <w:ind w:left="1133" w:hangingChars="472" w:hanging="1133"/>
        <w:rPr>
          <w:rFonts w:ascii="宋体" w:hAnsi="宋体" w:cs="宋体"/>
          <w:color w:val="FF0000"/>
          <w:sz w:val="24"/>
        </w:rPr>
      </w:pPr>
      <w:r>
        <w:rPr>
          <w:rFonts w:ascii="宋体" w:hAnsi="宋体" w:cs="宋体" w:hint="eastAsia"/>
          <w:sz w:val="24"/>
        </w:rPr>
        <w:t>公开招标数额标准以上的采购项目，投标截止后投标人不足3家或者通过资格审查或符合性审查的投标人不足3家的，除采购任务取消情形外，将重新招标或采用其他采购方式采购。</w:t>
      </w:r>
    </w:p>
    <w:p w14:paraId="2BE2FE70" w14:textId="77777777" w:rsidR="00FB6B78" w:rsidRDefault="00585F01">
      <w:pPr>
        <w:numPr>
          <w:ilvl w:val="0"/>
          <w:numId w:val="4"/>
        </w:numPr>
        <w:autoSpaceDE w:val="0"/>
        <w:autoSpaceDN w:val="0"/>
        <w:adjustRightInd w:val="0"/>
        <w:spacing w:afterLines="50" w:after="120" w:line="560" w:lineRule="exact"/>
        <w:outlineLvl w:val="2"/>
        <w:rPr>
          <w:rFonts w:ascii="宋体" w:hAnsi="宋体" w:cs="宋体"/>
          <w:b/>
          <w:bCs/>
          <w:kern w:val="0"/>
          <w:sz w:val="24"/>
        </w:rPr>
      </w:pPr>
      <w:bookmarkStart w:id="86" w:name="_Toc19223"/>
      <w:bookmarkStart w:id="87" w:name="_Toc15839"/>
      <w:bookmarkStart w:id="88" w:name="_Toc195921830"/>
      <w:r>
        <w:rPr>
          <w:rFonts w:ascii="宋体" w:hAnsi="宋体" w:cs="宋体" w:hint="eastAsia"/>
          <w:b/>
          <w:bCs/>
          <w:kern w:val="0"/>
          <w:sz w:val="24"/>
        </w:rPr>
        <w:t>合同授予</w:t>
      </w:r>
      <w:bookmarkEnd w:id="86"/>
      <w:bookmarkEnd w:id="87"/>
      <w:bookmarkEnd w:id="88"/>
    </w:p>
    <w:p w14:paraId="3E47D45F" w14:textId="77777777" w:rsidR="00FB6B78" w:rsidRDefault="00585F01">
      <w:pPr>
        <w:numPr>
          <w:ilvl w:val="1"/>
          <w:numId w:val="4"/>
        </w:numPr>
        <w:autoSpaceDE w:val="0"/>
        <w:autoSpaceDN w:val="0"/>
        <w:adjustRightInd w:val="0"/>
        <w:snapToGrid w:val="0"/>
        <w:spacing w:afterLines="50" w:after="120" w:line="560" w:lineRule="exact"/>
        <w:ind w:left="1680" w:hangingChars="700" w:hanging="1680"/>
        <w:rPr>
          <w:rFonts w:ascii="宋体" w:hAnsi="宋体" w:cs="宋体"/>
          <w:kern w:val="0"/>
          <w:sz w:val="24"/>
        </w:rPr>
      </w:pPr>
      <w:bookmarkStart w:id="89" w:name="_Toc195921831"/>
      <w:r>
        <w:rPr>
          <w:rFonts w:ascii="宋体" w:hAnsi="宋体" w:cs="宋体" w:hint="eastAsia"/>
          <w:kern w:val="0"/>
          <w:sz w:val="24"/>
        </w:rPr>
        <w:t>定标方式</w:t>
      </w:r>
      <w:bookmarkEnd w:id="89"/>
    </w:p>
    <w:p w14:paraId="64AB1780" w14:textId="77777777" w:rsidR="00FB6B78" w:rsidRDefault="00585F01">
      <w:pPr>
        <w:tabs>
          <w:tab w:val="left" w:pos="1260"/>
        </w:tabs>
        <w:autoSpaceDE w:val="0"/>
        <w:autoSpaceDN w:val="0"/>
        <w:adjustRightInd w:val="0"/>
        <w:snapToGrid w:val="0"/>
        <w:spacing w:afterLines="50" w:after="120" w:line="560" w:lineRule="exact"/>
        <w:ind w:left="1134"/>
        <w:rPr>
          <w:rFonts w:ascii="宋体" w:hAnsi="宋体" w:cs="宋体"/>
          <w:kern w:val="0"/>
          <w:sz w:val="24"/>
        </w:rPr>
      </w:pPr>
      <w:r>
        <w:rPr>
          <w:rFonts w:ascii="宋体" w:hAnsi="宋体" w:cs="宋体" w:hint="eastAsia"/>
          <w:sz w:val="24"/>
        </w:rPr>
        <w:t>采购人按评标报告确定的中标候选人名单中按顺序确定中标人。中标候选人并列的，采购人优先选取技术部分得分较高的投标人确定中标人。评标委员</w:t>
      </w:r>
      <w:r>
        <w:rPr>
          <w:rFonts w:ascii="宋体" w:hAnsi="宋体" w:cs="宋体" w:hint="eastAsia"/>
          <w:sz w:val="24"/>
        </w:rPr>
        <w:lastRenderedPageBreak/>
        <w:t>会确定的中标候选人的人数见投标人须知前附表。</w:t>
      </w:r>
    </w:p>
    <w:p w14:paraId="12B18549" w14:textId="77777777" w:rsidR="00FB6B78" w:rsidRDefault="00585F01">
      <w:pPr>
        <w:numPr>
          <w:ilvl w:val="1"/>
          <w:numId w:val="4"/>
        </w:numPr>
        <w:autoSpaceDE w:val="0"/>
        <w:autoSpaceDN w:val="0"/>
        <w:adjustRightInd w:val="0"/>
        <w:snapToGrid w:val="0"/>
        <w:spacing w:afterLines="50" w:after="120" w:line="560" w:lineRule="exact"/>
        <w:ind w:left="1680" w:hangingChars="700" w:hanging="1680"/>
        <w:rPr>
          <w:rFonts w:ascii="宋体" w:hAnsi="宋体" w:cs="宋体"/>
          <w:kern w:val="0"/>
          <w:sz w:val="24"/>
        </w:rPr>
      </w:pPr>
      <w:r>
        <w:rPr>
          <w:rFonts w:ascii="宋体" w:hAnsi="宋体" w:cs="宋体" w:hint="eastAsia"/>
          <w:kern w:val="0"/>
          <w:sz w:val="24"/>
        </w:rPr>
        <w:t>中标公告</w:t>
      </w:r>
    </w:p>
    <w:p w14:paraId="3F52F7B1" w14:textId="77777777" w:rsidR="00FB6B78" w:rsidRDefault="00585F01">
      <w:pPr>
        <w:numPr>
          <w:ilvl w:val="2"/>
          <w:numId w:val="4"/>
        </w:numPr>
        <w:tabs>
          <w:tab w:val="left" w:pos="1260"/>
        </w:tabs>
        <w:autoSpaceDE w:val="0"/>
        <w:autoSpaceDN w:val="0"/>
        <w:adjustRightInd w:val="0"/>
        <w:snapToGrid w:val="0"/>
        <w:spacing w:afterLines="50" w:after="120" w:line="560" w:lineRule="exact"/>
        <w:rPr>
          <w:rFonts w:ascii="宋体" w:hAnsi="宋体" w:cs="宋体"/>
          <w:sz w:val="24"/>
        </w:rPr>
      </w:pPr>
      <w:r>
        <w:rPr>
          <w:rFonts w:ascii="宋体" w:hAnsi="宋体" w:cs="宋体" w:hint="eastAsia"/>
          <w:sz w:val="24"/>
        </w:rPr>
        <w:t>采购人或者采购代理机构应当自中标人确定之日起2个工作日内，在省级以上财政部门指定的媒体上公告中标结果。</w:t>
      </w:r>
    </w:p>
    <w:p w14:paraId="6CF527A7" w14:textId="77777777" w:rsidR="00FB6B78" w:rsidRDefault="00585F01">
      <w:pPr>
        <w:tabs>
          <w:tab w:val="left" w:pos="1260"/>
        </w:tabs>
        <w:autoSpaceDE w:val="0"/>
        <w:autoSpaceDN w:val="0"/>
        <w:adjustRightInd w:val="0"/>
        <w:snapToGrid w:val="0"/>
        <w:spacing w:afterLines="50" w:after="120" w:line="560" w:lineRule="exact"/>
        <w:ind w:left="1134"/>
        <w:rPr>
          <w:rFonts w:ascii="宋体" w:hAnsi="宋体" w:cs="宋体"/>
          <w:sz w:val="24"/>
        </w:rPr>
      </w:pPr>
      <w:r>
        <w:rPr>
          <w:rFonts w:ascii="宋体" w:hAnsi="宋体" w:cs="宋体" w:hint="eastAsia"/>
          <w:sz w:val="24"/>
        </w:rPr>
        <w:t>中标公告期限为1个工作日。</w:t>
      </w:r>
    </w:p>
    <w:p w14:paraId="13FF1028" w14:textId="77777777" w:rsidR="00FB6B78" w:rsidRDefault="00585F01">
      <w:pPr>
        <w:numPr>
          <w:ilvl w:val="2"/>
          <w:numId w:val="4"/>
        </w:numPr>
        <w:tabs>
          <w:tab w:val="left" w:pos="1260"/>
        </w:tabs>
        <w:autoSpaceDE w:val="0"/>
        <w:autoSpaceDN w:val="0"/>
        <w:adjustRightInd w:val="0"/>
        <w:snapToGrid w:val="0"/>
        <w:spacing w:afterLines="50" w:after="120" w:line="560" w:lineRule="exact"/>
        <w:rPr>
          <w:rFonts w:ascii="宋体" w:hAnsi="宋体" w:cs="宋体"/>
          <w:sz w:val="24"/>
        </w:rPr>
      </w:pPr>
      <w:r>
        <w:rPr>
          <w:rFonts w:ascii="宋体" w:hAnsi="宋体" w:cs="宋体" w:hint="eastAsia"/>
          <w:kern w:val="0"/>
          <w:sz w:val="24"/>
        </w:rPr>
        <w:t>投标人认为中标结果使自己的权益受到损害的，在中标公告期限届满之日</w:t>
      </w:r>
      <w:r>
        <w:rPr>
          <w:rFonts w:ascii="宋体" w:hAnsi="宋体" w:cs="宋体" w:hint="eastAsia"/>
          <w:sz w:val="24"/>
        </w:rPr>
        <w:t>起七个工作日内，按本须知2.5款接收质疑函的方式以书面形式一次性提出对中标结果的质疑。</w:t>
      </w:r>
    </w:p>
    <w:p w14:paraId="3B1B83F5" w14:textId="77777777" w:rsidR="00FB6B78" w:rsidRDefault="00585F01">
      <w:pPr>
        <w:numPr>
          <w:ilvl w:val="1"/>
          <w:numId w:val="4"/>
        </w:numPr>
        <w:autoSpaceDE w:val="0"/>
        <w:autoSpaceDN w:val="0"/>
        <w:adjustRightInd w:val="0"/>
        <w:snapToGrid w:val="0"/>
        <w:spacing w:afterLines="50" w:after="120" w:line="560" w:lineRule="exact"/>
        <w:ind w:left="1680" w:hangingChars="700" w:hanging="1680"/>
        <w:rPr>
          <w:rFonts w:ascii="宋体" w:hAnsi="宋体" w:cs="宋体"/>
          <w:kern w:val="0"/>
          <w:sz w:val="24"/>
        </w:rPr>
      </w:pPr>
      <w:bookmarkStart w:id="90" w:name="_Toc195921832"/>
      <w:r>
        <w:rPr>
          <w:rFonts w:ascii="宋体" w:hAnsi="宋体" w:cs="宋体" w:hint="eastAsia"/>
          <w:kern w:val="0"/>
          <w:sz w:val="24"/>
        </w:rPr>
        <w:t>中标通知</w:t>
      </w:r>
      <w:bookmarkEnd w:id="90"/>
    </w:p>
    <w:p w14:paraId="29A2150A" w14:textId="77777777" w:rsidR="00FB6B78" w:rsidRDefault="00585F01">
      <w:pPr>
        <w:tabs>
          <w:tab w:val="left" w:pos="1260"/>
        </w:tabs>
        <w:autoSpaceDE w:val="0"/>
        <w:autoSpaceDN w:val="0"/>
        <w:adjustRightInd w:val="0"/>
        <w:snapToGrid w:val="0"/>
        <w:spacing w:afterLines="50" w:after="120" w:line="560" w:lineRule="exact"/>
        <w:ind w:left="1134"/>
        <w:rPr>
          <w:rFonts w:ascii="宋体" w:hAnsi="宋体" w:cs="宋体"/>
          <w:kern w:val="0"/>
          <w:sz w:val="24"/>
        </w:rPr>
      </w:pPr>
      <w:r>
        <w:rPr>
          <w:rFonts w:ascii="宋体" w:hAnsi="宋体" w:cs="宋体" w:hint="eastAsia"/>
          <w:kern w:val="0"/>
          <w:sz w:val="24"/>
        </w:rPr>
        <w:t>在公告中标结果的同时，采购人以书面形式向中标人发出中标通知书，同时将中标结果通知未中标的投标人。</w:t>
      </w:r>
    </w:p>
    <w:p w14:paraId="4A0DDB9A" w14:textId="77777777" w:rsidR="00FB6B78" w:rsidRDefault="00585F01">
      <w:pPr>
        <w:tabs>
          <w:tab w:val="left" w:pos="1260"/>
        </w:tabs>
        <w:autoSpaceDE w:val="0"/>
        <w:autoSpaceDN w:val="0"/>
        <w:adjustRightInd w:val="0"/>
        <w:snapToGrid w:val="0"/>
        <w:spacing w:afterLines="50" w:after="120" w:line="560" w:lineRule="exact"/>
        <w:ind w:left="1134"/>
        <w:rPr>
          <w:rFonts w:ascii="宋体" w:hAnsi="宋体" w:cs="宋体"/>
          <w:kern w:val="0"/>
          <w:sz w:val="24"/>
        </w:rPr>
      </w:pPr>
      <w:r>
        <w:rPr>
          <w:rFonts w:ascii="宋体" w:hAnsi="宋体" w:cs="宋体" w:hint="eastAsia"/>
          <w:sz w:val="24"/>
        </w:rPr>
        <w:t>中标通知书发出后，采购人不得违法改变中标结果，中标人无正当理由不得放弃中标。</w:t>
      </w:r>
    </w:p>
    <w:p w14:paraId="10AE7AEA" w14:textId="77777777" w:rsidR="00FB6B78" w:rsidRDefault="00585F01">
      <w:pPr>
        <w:numPr>
          <w:ilvl w:val="1"/>
          <w:numId w:val="4"/>
        </w:numPr>
        <w:autoSpaceDE w:val="0"/>
        <w:autoSpaceDN w:val="0"/>
        <w:adjustRightInd w:val="0"/>
        <w:snapToGrid w:val="0"/>
        <w:spacing w:afterLines="50" w:after="120" w:line="560" w:lineRule="exact"/>
        <w:ind w:left="1133" w:hangingChars="472" w:hanging="1133"/>
        <w:rPr>
          <w:rFonts w:ascii="宋体" w:hAnsi="宋体" w:cs="宋体"/>
          <w:kern w:val="0"/>
          <w:sz w:val="24"/>
        </w:rPr>
      </w:pPr>
      <w:r>
        <w:rPr>
          <w:rFonts w:ascii="宋体" w:hAnsi="宋体" w:cs="宋体" w:hint="eastAsia"/>
          <w:kern w:val="0"/>
          <w:sz w:val="24"/>
        </w:rPr>
        <w:t>履约保证金</w:t>
      </w:r>
    </w:p>
    <w:p w14:paraId="10AE1FED" w14:textId="77777777" w:rsidR="00FB6B78" w:rsidRDefault="00585F01">
      <w:pPr>
        <w:numPr>
          <w:ilvl w:val="2"/>
          <w:numId w:val="4"/>
        </w:numPr>
        <w:tabs>
          <w:tab w:val="left" w:pos="1260"/>
        </w:tabs>
        <w:autoSpaceDE w:val="0"/>
        <w:autoSpaceDN w:val="0"/>
        <w:adjustRightInd w:val="0"/>
        <w:snapToGrid w:val="0"/>
        <w:spacing w:afterLines="50" w:after="120" w:line="560" w:lineRule="exact"/>
        <w:rPr>
          <w:rFonts w:ascii="宋体" w:hAnsi="宋体" w:cs="宋体"/>
          <w:kern w:val="0"/>
          <w:sz w:val="24"/>
        </w:rPr>
      </w:pPr>
      <w:bookmarkStart w:id="91" w:name="_Ref421009348"/>
      <w:r>
        <w:rPr>
          <w:rFonts w:ascii="宋体" w:hAnsi="宋体" w:cs="宋体" w:hint="eastAsia"/>
          <w:kern w:val="0"/>
          <w:sz w:val="24"/>
        </w:rPr>
        <w:t>在签订合同前，中标人应按投标人须知前附表规定的金额、担保形式和招标文件第四章“合同条款及格式”规定的履约保证金格式向采购人提交履约保证金。</w:t>
      </w:r>
      <w:bookmarkEnd w:id="91"/>
    </w:p>
    <w:p w14:paraId="030B946D" w14:textId="77777777" w:rsidR="00FB6B78" w:rsidRDefault="00585F01">
      <w:pPr>
        <w:numPr>
          <w:ilvl w:val="1"/>
          <w:numId w:val="4"/>
        </w:numPr>
        <w:autoSpaceDE w:val="0"/>
        <w:autoSpaceDN w:val="0"/>
        <w:adjustRightInd w:val="0"/>
        <w:snapToGrid w:val="0"/>
        <w:spacing w:afterLines="50" w:after="120" w:line="560" w:lineRule="exact"/>
        <w:ind w:left="1133" w:hangingChars="472" w:hanging="1133"/>
        <w:rPr>
          <w:rFonts w:ascii="宋体" w:hAnsi="宋体" w:cs="宋体"/>
          <w:kern w:val="0"/>
          <w:sz w:val="24"/>
        </w:rPr>
      </w:pPr>
      <w:bookmarkStart w:id="92" w:name="_Toc195921834"/>
      <w:r>
        <w:rPr>
          <w:rFonts w:ascii="宋体" w:hAnsi="宋体" w:cs="宋体" w:hint="eastAsia"/>
          <w:kern w:val="0"/>
          <w:sz w:val="24"/>
        </w:rPr>
        <w:t>签订合同</w:t>
      </w:r>
      <w:bookmarkEnd w:id="92"/>
    </w:p>
    <w:p w14:paraId="6E49DE74" w14:textId="77777777" w:rsidR="00FB6B78" w:rsidRDefault="00585F01">
      <w:pPr>
        <w:numPr>
          <w:ilvl w:val="2"/>
          <w:numId w:val="4"/>
        </w:numPr>
        <w:tabs>
          <w:tab w:val="left" w:pos="1260"/>
        </w:tabs>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sz w:val="24"/>
        </w:rPr>
        <w:t>采购人应当自中标通知书发出之日起30日内，按照招标文件和中标人投标文件的规定，与中标人签订书面合同。所签订的合同不得对招标文件确定的事项和中标人投标文件作实质性修改。</w:t>
      </w:r>
    </w:p>
    <w:p w14:paraId="22E80593" w14:textId="77777777" w:rsidR="00FB6B78" w:rsidRDefault="00585F01">
      <w:pPr>
        <w:tabs>
          <w:tab w:val="left" w:pos="1260"/>
        </w:tabs>
        <w:autoSpaceDE w:val="0"/>
        <w:autoSpaceDN w:val="0"/>
        <w:adjustRightInd w:val="0"/>
        <w:snapToGrid w:val="0"/>
        <w:spacing w:afterLines="50" w:after="120" w:line="560" w:lineRule="exact"/>
        <w:ind w:left="1134"/>
        <w:rPr>
          <w:rFonts w:ascii="宋体" w:hAnsi="宋体" w:cs="宋体"/>
          <w:sz w:val="24"/>
        </w:rPr>
      </w:pPr>
      <w:r>
        <w:rPr>
          <w:rFonts w:ascii="宋体" w:hAnsi="宋体" w:cs="宋体" w:hint="eastAsia"/>
          <w:sz w:val="24"/>
        </w:rPr>
        <w:t>采购人不得向中标人提出任何不合理的要求作为签订合同的条件。</w:t>
      </w:r>
    </w:p>
    <w:p w14:paraId="3A2AA581" w14:textId="77777777" w:rsidR="00FB6B78" w:rsidRDefault="00585F01">
      <w:pPr>
        <w:numPr>
          <w:ilvl w:val="2"/>
          <w:numId w:val="4"/>
        </w:numPr>
        <w:tabs>
          <w:tab w:val="left" w:pos="1260"/>
        </w:tabs>
        <w:autoSpaceDE w:val="0"/>
        <w:autoSpaceDN w:val="0"/>
        <w:adjustRightInd w:val="0"/>
        <w:snapToGrid w:val="0"/>
        <w:spacing w:afterLines="50" w:after="120" w:line="560" w:lineRule="exact"/>
        <w:rPr>
          <w:rFonts w:ascii="宋体" w:hAnsi="宋体" w:cs="宋体"/>
          <w:kern w:val="0"/>
          <w:sz w:val="24"/>
        </w:rPr>
      </w:pPr>
      <w:r>
        <w:rPr>
          <w:rFonts w:ascii="宋体" w:hAnsi="宋体" w:cs="宋体" w:hint="eastAsia"/>
          <w:kern w:val="0"/>
          <w:sz w:val="24"/>
        </w:rPr>
        <w:lastRenderedPageBreak/>
        <w:t>依据《政府采购促进中小企业发展管理办法》（财库〔2020〕46号）规定享受扶持政策获得政府采购合同的，小微企业不得将合同分包给大中型企业，中型企业不得将合同分包给大型企业。</w:t>
      </w:r>
    </w:p>
    <w:p w14:paraId="111C1C2F" w14:textId="77777777" w:rsidR="00FB6B78" w:rsidRDefault="00585F01">
      <w:pPr>
        <w:numPr>
          <w:ilvl w:val="0"/>
          <w:numId w:val="4"/>
        </w:numPr>
        <w:autoSpaceDE w:val="0"/>
        <w:autoSpaceDN w:val="0"/>
        <w:adjustRightInd w:val="0"/>
        <w:spacing w:afterLines="50" w:after="120" w:line="560" w:lineRule="exact"/>
        <w:outlineLvl w:val="2"/>
        <w:rPr>
          <w:rFonts w:ascii="宋体" w:hAnsi="宋体" w:cs="宋体"/>
          <w:b/>
          <w:bCs/>
          <w:kern w:val="0"/>
          <w:sz w:val="24"/>
        </w:rPr>
      </w:pPr>
      <w:bookmarkStart w:id="93" w:name="_Toc4032"/>
      <w:bookmarkStart w:id="94" w:name="_Toc195921838"/>
      <w:bookmarkStart w:id="95" w:name="_Toc2343"/>
      <w:r>
        <w:rPr>
          <w:rFonts w:ascii="宋体" w:hAnsi="宋体" w:cs="宋体" w:hint="eastAsia"/>
          <w:b/>
          <w:bCs/>
          <w:kern w:val="0"/>
          <w:sz w:val="24"/>
        </w:rPr>
        <w:t>纪律和监督</w:t>
      </w:r>
      <w:bookmarkEnd w:id="93"/>
      <w:bookmarkEnd w:id="94"/>
      <w:bookmarkEnd w:id="95"/>
    </w:p>
    <w:p w14:paraId="7E71F423" w14:textId="77777777" w:rsidR="00FB6B78" w:rsidRDefault="00585F01">
      <w:pPr>
        <w:numPr>
          <w:ilvl w:val="1"/>
          <w:numId w:val="4"/>
        </w:numPr>
        <w:autoSpaceDE w:val="0"/>
        <w:autoSpaceDN w:val="0"/>
        <w:adjustRightInd w:val="0"/>
        <w:snapToGrid w:val="0"/>
        <w:spacing w:afterLines="50" w:after="120" w:line="560" w:lineRule="exact"/>
        <w:ind w:left="1133" w:hangingChars="472" w:hanging="1133"/>
        <w:rPr>
          <w:rFonts w:ascii="宋体" w:hAnsi="宋体" w:cs="宋体"/>
          <w:kern w:val="0"/>
          <w:sz w:val="24"/>
        </w:rPr>
      </w:pPr>
      <w:bookmarkStart w:id="96" w:name="_Toc195921839"/>
      <w:r>
        <w:rPr>
          <w:rFonts w:ascii="宋体" w:hAnsi="宋体" w:cs="宋体" w:hint="eastAsia"/>
          <w:kern w:val="0"/>
          <w:sz w:val="24"/>
        </w:rPr>
        <w:t>对采购人的要求</w:t>
      </w:r>
      <w:bookmarkEnd w:id="96"/>
    </w:p>
    <w:p w14:paraId="74AFE457" w14:textId="77777777" w:rsidR="00FB6B78" w:rsidRDefault="00585F01">
      <w:pPr>
        <w:tabs>
          <w:tab w:val="left" w:pos="1260"/>
        </w:tabs>
        <w:autoSpaceDE w:val="0"/>
        <w:autoSpaceDN w:val="0"/>
        <w:adjustRightInd w:val="0"/>
        <w:snapToGrid w:val="0"/>
        <w:spacing w:afterLines="50" w:after="120" w:line="560" w:lineRule="exact"/>
        <w:ind w:left="1134"/>
        <w:rPr>
          <w:rFonts w:ascii="宋体" w:hAnsi="宋体" w:cs="宋体"/>
          <w:kern w:val="0"/>
          <w:sz w:val="24"/>
        </w:rPr>
      </w:pPr>
      <w:r>
        <w:rPr>
          <w:rFonts w:ascii="宋体" w:hAnsi="宋体" w:cs="宋体" w:hint="eastAsia"/>
          <w:sz w:val="24"/>
        </w:rPr>
        <w:t>采购人在政府采购活动中应当维护国家利益和社会公共利益，公正廉洁，诚实守信，执行政府采购政策。采购人不得向投标人索要或者接受其给予的赠品、回扣或者与采购无关的其他商品、服务</w:t>
      </w:r>
      <w:r>
        <w:rPr>
          <w:rFonts w:ascii="宋体" w:hAnsi="宋体" w:cs="宋体" w:hint="eastAsia"/>
          <w:kern w:val="0"/>
          <w:sz w:val="24"/>
        </w:rPr>
        <w:t>。</w:t>
      </w:r>
    </w:p>
    <w:p w14:paraId="1AD7C0BD" w14:textId="77777777" w:rsidR="00FB6B78" w:rsidRDefault="00585F01">
      <w:pPr>
        <w:numPr>
          <w:ilvl w:val="1"/>
          <w:numId w:val="4"/>
        </w:numPr>
        <w:autoSpaceDE w:val="0"/>
        <w:autoSpaceDN w:val="0"/>
        <w:adjustRightInd w:val="0"/>
        <w:snapToGrid w:val="0"/>
        <w:spacing w:afterLines="50" w:after="120" w:line="560" w:lineRule="exact"/>
        <w:ind w:left="1133" w:hangingChars="472" w:hanging="1133"/>
        <w:rPr>
          <w:rFonts w:ascii="宋体" w:hAnsi="宋体" w:cs="宋体"/>
          <w:kern w:val="0"/>
          <w:sz w:val="24"/>
        </w:rPr>
      </w:pPr>
      <w:bookmarkStart w:id="97" w:name="_Toc195921840"/>
      <w:r>
        <w:rPr>
          <w:rFonts w:ascii="宋体" w:hAnsi="宋体" w:cs="宋体" w:hint="eastAsia"/>
          <w:kern w:val="0"/>
          <w:sz w:val="24"/>
        </w:rPr>
        <w:t>对采购代理机构的要求</w:t>
      </w:r>
    </w:p>
    <w:p w14:paraId="6209D21F" w14:textId="77777777" w:rsidR="00FB6B78" w:rsidRDefault="00585F01">
      <w:pPr>
        <w:tabs>
          <w:tab w:val="left" w:pos="1260"/>
        </w:tabs>
        <w:autoSpaceDE w:val="0"/>
        <w:autoSpaceDN w:val="0"/>
        <w:adjustRightInd w:val="0"/>
        <w:snapToGrid w:val="0"/>
        <w:spacing w:afterLines="50" w:after="120" w:line="560" w:lineRule="exact"/>
        <w:ind w:left="1134"/>
        <w:rPr>
          <w:rFonts w:ascii="宋体" w:hAnsi="宋体" w:cs="宋体"/>
          <w:sz w:val="24"/>
        </w:rPr>
      </w:pPr>
      <w:r>
        <w:rPr>
          <w:rFonts w:ascii="宋体" w:hAnsi="宋体" w:cs="宋体" w:hint="eastAsia"/>
          <w:sz w:val="24"/>
        </w:rPr>
        <w:t>采购代理机构不得与采购人、投标人恶意串通操纵政府采购活动。</w:t>
      </w:r>
    </w:p>
    <w:p w14:paraId="2DCEE9B2" w14:textId="77777777" w:rsidR="00FB6B78" w:rsidRDefault="00585F01">
      <w:pPr>
        <w:tabs>
          <w:tab w:val="left" w:pos="1260"/>
        </w:tabs>
        <w:autoSpaceDE w:val="0"/>
        <w:autoSpaceDN w:val="0"/>
        <w:adjustRightInd w:val="0"/>
        <w:snapToGrid w:val="0"/>
        <w:spacing w:afterLines="50" w:after="120" w:line="560" w:lineRule="exact"/>
        <w:ind w:left="1134"/>
        <w:rPr>
          <w:rFonts w:ascii="宋体" w:hAnsi="宋体" w:cs="宋体"/>
          <w:sz w:val="24"/>
        </w:rPr>
      </w:pPr>
      <w:r>
        <w:rPr>
          <w:rFonts w:ascii="宋体" w:hAnsi="宋体" w:cs="宋体" w:hint="eastAsia"/>
          <w:sz w:val="24"/>
        </w:rPr>
        <w:t>采购代理机构工作人员不得接受采购人或者投标人组织的宴请、旅游、娱乐，不得收受礼品、现金、有价证券等，不得向采购人或者投标人报销应当由个人承担的费用。</w:t>
      </w:r>
    </w:p>
    <w:p w14:paraId="75E823DC" w14:textId="77777777" w:rsidR="00FB6B78" w:rsidRDefault="00585F01">
      <w:pPr>
        <w:numPr>
          <w:ilvl w:val="1"/>
          <w:numId w:val="4"/>
        </w:numPr>
        <w:autoSpaceDE w:val="0"/>
        <w:autoSpaceDN w:val="0"/>
        <w:adjustRightInd w:val="0"/>
        <w:snapToGrid w:val="0"/>
        <w:spacing w:afterLines="50" w:after="120" w:line="560" w:lineRule="exact"/>
        <w:ind w:left="1133" w:hangingChars="472" w:hanging="1133"/>
        <w:rPr>
          <w:rFonts w:ascii="宋体" w:hAnsi="宋体" w:cs="宋体"/>
          <w:kern w:val="0"/>
          <w:sz w:val="24"/>
        </w:rPr>
      </w:pPr>
      <w:r>
        <w:rPr>
          <w:rFonts w:ascii="宋体" w:hAnsi="宋体" w:cs="宋体" w:hint="eastAsia"/>
          <w:kern w:val="0"/>
          <w:sz w:val="24"/>
        </w:rPr>
        <w:t>对投标人的纪律要求</w:t>
      </w:r>
      <w:bookmarkEnd w:id="97"/>
    </w:p>
    <w:p w14:paraId="65B492B9" w14:textId="77777777" w:rsidR="00FB6B78" w:rsidRDefault="00585F01">
      <w:pPr>
        <w:tabs>
          <w:tab w:val="left" w:pos="1260"/>
        </w:tabs>
        <w:autoSpaceDE w:val="0"/>
        <w:autoSpaceDN w:val="0"/>
        <w:adjustRightInd w:val="0"/>
        <w:snapToGrid w:val="0"/>
        <w:spacing w:afterLines="50" w:after="120" w:line="560" w:lineRule="exact"/>
        <w:ind w:left="1134"/>
        <w:rPr>
          <w:rFonts w:ascii="宋体" w:hAnsi="宋体" w:cs="宋体"/>
          <w:kern w:val="0"/>
          <w:sz w:val="24"/>
        </w:rPr>
      </w:pPr>
      <w:r>
        <w:rPr>
          <w:rFonts w:ascii="宋体" w:hAnsi="宋体" w:cs="宋体" w:hint="eastAsia"/>
          <w:kern w:val="0"/>
          <w:sz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5B6DC14F" w14:textId="77777777" w:rsidR="00FB6B78" w:rsidRDefault="00585F01">
      <w:pPr>
        <w:numPr>
          <w:ilvl w:val="1"/>
          <w:numId w:val="4"/>
        </w:numPr>
        <w:autoSpaceDE w:val="0"/>
        <w:autoSpaceDN w:val="0"/>
        <w:adjustRightInd w:val="0"/>
        <w:snapToGrid w:val="0"/>
        <w:spacing w:afterLines="50" w:after="120" w:line="560" w:lineRule="exact"/>
        <w:ind w:left="1133" w:hangingChars="472" w:hanging="1133"/>
        <w:rPr>
          <w:rFonts w:ascii="宋体" w:hAnsi="宋体" w:cs="宋体"/>
          <w:kern w:val="0"/>
          <w:sz w:val="24"/>
        </w:rPr>
      </w:pPr>
      <w:bookmarkStart w:id="98" w:name="_Toc195921841"/>
      <w:r>
        <w:rPr>
          <w:rFonts w:ascii="宋体" w:hAnsi="宋体" w:cs="宋体" w:hint="eastAsia"/>
          <w:kern w:val="0"/>
          <w:sz w:val="24"/>
        </w:rPr>
        <w:t>评标委员会及其成员不得有下列行为</w:t>
      </w:r>
      <w:bookmarkEnd w:id="98"/>
    </w:p>
    <w:p w14:paraId="1C9DE871" w14:textId="77777777" w:rsidR="00FB6B78" w:rsidRDefault="00585F01">
      <w:pPr>
        <w:snapToGrid w:val="0"/>
        <w:spacing w:afterLines="50" w:after="120" w:line="560" w:lineRule="exact"/>
        <w:ind w:leftChars="539" w:left="1840" w:hangingChars="295" w:hanging="708"/>
        <w:rPr>
          <w:rFonts w:ascii="宋体" w:hAnsi="宋体" w:cs="宋体"/>
          <w:sz w:val="24"/>
        </w:rPr>
      </w:pPr>
      <w:r>
        <w:rPr>
          <w:rFonts w:ascii="宋体" w:hAnsi="宋体" w:cs="宋体" w:hint="eastAsia"/>
          <w:sz w:val="24"/>
        </w:rPr>
        <w:t>（1）</w:t>
      </w:r>
      <w:r>
        <w:rPr>
          <w:rFonts w:ascii="宋体" w:hAnsi="宋体" w:cs="宋体" w:hint="eastAsia"/>
          <w:sz w:val="24"/>
        </w:rPr>
        <w:tab/>
        <w:t>确定参与评标至评标结束前私自接触投标人；</w:t>
      </w:r>
    </w:p>
    <w:p w14:paraId="70EAEA60" w14:textId="77777777" w:rsidR="00FB6B78" w:rsidRDefault="00585F01">
      <w:pPr>
        <w:snapToGrid w:val="0"/>
        <w:spacing w:afterLines="50" w:after="120" w:line="560" w:lineRule="exact"/>
        <w:ind w:leftChars="539" w:left="1840" w:hangingChars="295" w:hanging="708"/>
        <w:rPr>
          <w:rFonts w:ascii="宋体" w:hAnsi="宋体" w:cs="宋体"/>
          <w:sz w:val="24"/>
        </w:rPr>
      </w:pPr>
      <w:r>
        <w:rPr>
          <w:rFonts w:ascii="宋体" w:hAnsi="宋体" w:cs="宋体" w:hint="eastAsia"/>
          <w:sz w:val="24"/>
        </w:rPr>
        <w:t>（2）</w:t>
      </w:r>
      <w:r>
        <w:rPr>
          <w:rFonts w:ascii="宋体" w:hAnsi="宋体" w:cs="宋体" w:hint="eastAsia"/>
          <w:sz w:val="24"/>
        </w:rPr>
        <w:tab/>
        <w:t>接受投标人提出的与投标文件不一致的澄清或者说明，评标委员会要求投标人作出必要的澄清、说明或者补正的情形除外；</w:t>
      </w:r>
    </w:p>
    <w:p w14:paraId="7F2E4EF8" w14:textId="77777777" w:rsidR="00FB6B78" w:rsidRDefault="00585F01">
      <w:pPr>
        <w:snapToGrid w:val="0"/>
        <w:spacing w:afterLines="50" w:after="120" w:line="560" w:lineRule="exact"/>
        <w:ind w:leftChars="539" w:left="1840" w:hangingChars="295" w:hanging="708"/>
        <w:rPr>
          <w:rFonts w:ascii="宋体" w:hAnsi="宋体" w:cs="宋体"/>
          <w:sz w:val="24"/>
        </w:rPr>
      </w:pPr>
      <w:r>
        <w:rPr>
          <w:rFonts w:ascii="宋体" w:hAnsi="宋体" w:cs="宋体" w:hint="eastAsia"/>
          <w:sz w:val="24"/>
        </w:rPr>
        <w:t>（3）</w:t>
      </w:r>
      <w:r>
        <w:rPr>
          <w:rFonts w:ascii="宋体" w:hAnsi="宋体" w:cs="宋体" w:hint="eastAsia"/>
          <w:sz w:val="24"/>
        </w:rPr>
        <w:tab/>
        <w:t>违反评标纪律发表倾向性意见或者征询采购人的倾向性意见；</w:t>
      </w:r>
    </w:p>
    <w:p w14:paraId="2E988817" w14:textId="77777777" w:rsidR="00FB6B78" w:rsidRDefault="00585F01">
      <w:pPr>
        <w:snapToGrid w:val="0"/>
        <w:spacing w:afterLines="50" w:after="120" w:line="560" w:lineRule="exact"/>
        <w:ind w:leftChars="539" w:left="1840" w:hangingChars="295" w:hanging="708"/>
        <w:rPr>
          <w:rFonts w:ascii="宋体" w:hAnsi="宋体" w:cs="宋体"/>
          <w:sz w:val="24"/>
        </w:rPr>
      </w:pPr>
      <w:r>
        <w:rPr>
          <w:rFonts w:ascii="宋体" w:hAnsi="宋体" w:cs="宋体" w:hint="eastAsia"/>
          <w:sz w:val="24"/>
        </w:rPr>
        <w:lastRenderedPageBreak/>
        <w:t>（4）</w:t>
      </w:r>
      <w:r>
        <w:rPr>
          <w:rFonts w:ascii="宋体" w:hAnsi="宋体" w:cs="宋体" w:hint="eastAsia"/>
          <w:sz w:val="24"/>
        </w:rPr>
        <w:tab/>
        <w:t>对需要专业判断的主观评审因素协商评分；</w:t>
      </w:r>
    </w:p>
    <w:p w14:paraId="2CA9A7E8" w14:textId="77777777" w:rsidR="00FB6B78" w:rsidRDefault="00585F01">
      <w:pPr>
        <w:snapToGrid w:val="0"/>
        <w:spacing w:afterLines="50" w:after="120" w:line="560" w:lineRule="exact"/>
        <w:ind w:leftChars="539" w:left="1840" w:hangingChars="295" w:hanging="708"/>
        <w:rPr>
          <w:rFonts w:ascii="宋体" w:hAnsi="宋体" w:cs="宋体"/>
          <w:sz w:val="24"/>
        </w:rPr>
      </w:pPr>
      <w:r>
        <w:rPr>
          <w:rFonts w:ascii="宋体" w:hAnsi="宋体" w:cs="宋体" w:hint="eastAsia"/>
          <w:sz w:val="24"/>
        </w:rPr>
        <w:t>（5）</w:t>
      </w:r>
      <w:r>
        <w:rPr>
          <w:rFonts w:ascii="宋体" w:hAnsi="宋体" w:cs="宋体" w:hint="eastAsia"/>
          <w:sz w:val="24"/>
        </w:rPr>
        <w:tab/>
        <w:t>在评标过程中擅离职守，影响评标程序正常进行的；</w:t>
      </w:r>
    </w:p>
    <w:p w14:paraId="039B490D" w14:textId="77777777" w:rsidR="00FB6B78" w:rsidRDefault="00585F01">
      <w:pPr>
        <w:snapToGrid w:val="0"/>
        <w:spacing w:afterLines="50" w:after="120" w:line="560" w:lineRule="exact"/>
        <w:ind w:leftChars="539" w:left="1840" w:hangingChars="295" w:hanging="708"/>
        <w:rPr>
          <w:rFonts w:ascii="宋体" w:hAnsi="宋体" w:cs="宋体"/>
          <w:sz w:val="24"/>
        </w:rPr>
      </w:pPr>
      <w:r>
        <w:rPr>
          <w:rFonts w:ascii="宋体" w:hAnsi="宋体" w:cs="宋体" w:hint="eastAsia"/>
          <w:sz w:val="24"/>
        </w:rPr>
        <w:t>（6）</w:t>
      </w:r>
      <w:r>
        <w:rPr>
          <w:rFonts w:ascii="宋体" w:hAnsi="宋体" w:cs="宋体" w:hint="eastAsia"/>
          <w:sz w:val="24"/>
        </w:rPr>
        <w:tab/>
        <w:t>记录、复制或者带走任何评标资料；</w:t>
      </w:r>
    </w:p>
    <w:p w14:paraId="774E1C0F" w14:textId="77777777" w:rsidR="00FB6B78" w:rsidRDefault="00585F01">
      <w:pPr>
        <w:snapToGrid w:val="0"/>
        <w:spacing w:afterLines="50" w:after="120" w:line="560" w:lineRule="exact"/>
        <w:ind w:leftChars="539" w:left="1840" w:hangingChars="295" w:hanging="708"/>
        <w:rPr>
          <w:rFonts w:ascii="宋体" w:hAnsi="宋体" w:cs="宋体"/>
          <w:sz w:val="24"/>
        </w:rPr>
      </w:pPr>
      <w:r>
        <w:rPr>
          <w:rFonts w:ascii="宋体" w:hAnsi="宋体" w:cs="宋体" w:hint="eastAsia"/>
          <w:sz w:val="24"/>
        </w:rPr>
        <w:t>（7）</w:t>
      </w:r>
      <w:r>
        <w:rPr>
          <w:rFonts w:ascii="宋体" w:hAnsi="宋体" w:cs="宋体" w:hint="eastAsia"/>
          <w:sz w:val="24"/>
        </w:rPr>
        <w:tab/>
        <w:t>其他不遵守评标纪律的行为。</w:t>
      </w:r>
    </w:p>
    <w:p w14:paraId="0A976F54" w14:textId="77777777" w:rsidR="00FB6B78" w:rsidRDefault="00585F01">
      <w:pPr>
        <w:numPr>
          <w:ilvl w:val="1"/>
          <w:numId w:val="4"/>
        </w:numPr>
        <w:autoSpaceDE w:val="0"/>
        <w:autoSpaceDN w:val="0"/>
        <w:adjustRightInd w:val="0"/>
        <w:snapToGrid w:val="0"/>
        <w:spacing w:afterLines="50" w:after="120" w:line="560" w:lineRule="exact"/>
        <w:ind w:left="1133" w:hangingChars="472" w:hanging="1133"/>
        <w:rPr>
          <w:rFonts w:ascii="宋体" w:hAnsi="宋体" w:cs="宋体"/>
          <w:kern w:val="0"/>
          <w:sz w:val="24"/>
        </w:rPr>
      </w:pPr>
      <w:bookmarkStart w:id="99" w:name="_Toc195921842"/>
      <w:r>
        <w:rPr>
          <w:rFonts w:ascii="宋体" w:hAnsi="宋体" w:cs="宋体" w:hint="eastAsia"/>
          <w:kern w:val="0"/>
          <w:sz w:val="24"/>
        </w:rPr>
        <w:t>对与评标活动有关的工作人员的纪律要求</w:t>
      </w:r>
      <w:bookmarkEnd w:id="99"/>
    </w:p>
    <w:p w14:paraId="6E969100" w14:textId="77777777" w:rsidR="00FB6B78" w:rsidRDefault="00585F01">
      <w:pPr>
        <w:tabs>
          <w:tab w:val="left" w:pos="1260"/>
        </w:tabs>
        <w:autoSpaceDE w:val="0"/>
        <w:autoSpaceDN w:val="0"/>
        <w:adjustRightInd w:val="0"/>
        <w:snapToGrid w:val="0"/>
        <w:spacing w:afterLines="50" w:after="120" w:line="560" w:lineRule="exact"/>
        <w:ind w:left="1134"/>
        <w:rPr>
          <w:rFonts w:ascii="宋体" w:hAnsi="宋体" w:cs="宋体"/>
          <w:kern w:val="0"/>
          <w:sz w:val="24"/>
        </w:rPr>
      </w:pPr>
      <w:r>
        <w:rPr>
          <w:rFonts w:ascii="宋体" w:hAnsi="宋体" w:cs="宋体" w:hint="eastAsia"/>
          <w:kern w:val="0"/>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145A2A4" w14:textId="77777777" w:rsidR="00FB6B78" w:rsidRDefault="00585F01">
      <w:pPr>
        <w:numPr>
          <w:ilvl w:val="1"/>
          <w:numId w:val="4"/>
        </w:numPr>
        <w:autoSpaceDE w:val="0"/>
        <w:autoSpaceDN w:val="0"/>
        <w:adjustRightInd w:val="0"/>
        <w:snapToGrid w:val="0"/>
        <w:spacing w:afterLines="50" w:after="120" w:line="560" w:lineRule="exact"/>
        <w:ind w:left="1920" w:hangingChars="800" w:hanging="1920"/>
        <w:rPr>
          <w:rFonts w:ascii="宋体" w:hAnsi="宋体" w:cs="宋体"/>
          <w:kern w:val="0"/>
          <w:sz w:val="24"/>
        </w:rPr>
      </w:pPr>
      <w:bookmarkStart w:id="100" w:name="_Toc195921843"/>
      <w:r>
        <w:rPr>
          <w:rFonts w:ascii="宋体" w:hAnsi="宋体" w:cs="宋体" w:hint="eastAsia"/>
          <w:kern w:val="0"/>
          <w:sz w:val="24"/>
        </w:rPr>
        <w:t>投诉</w:t>
      </w:r>
      <w:bookmarkEnd w:id="100"/>
    </w:p>
    <w:p w14:paraId="077D27F3" w14:textId="77777777" w:rsidR="00FB6B78" w:rsidRDefault="00585F01">
      <w:pPr>
        <w:tabs>
          <w:tab w:val="left" w:pos="1260"/>
        </w:tabs>
        <w:autoSpaceDE w:val="0"/>
        <w:autoSpaceDN w:val="0"/>
        <w:adjustRightInd w:val="0"/>
        <w:snapToGrid w:val="0"/>
        <w:spacing w:afterLines="50" w:after="120" w:line="560" w:lineRule="exact"/>
        <w:ind w:left="1134"/>
        <w:rPr>
          <w:rFonts w:ascii="宋体" w:hAnsi="宋体" w:cs="宋体"/>
          <w:kern w:val="0"/>
          <w:sz w:val="24"/>
        </w:rPr>
      </w:pPr>
      <w:r>
        <w:rPr>
          <w:rFonts w:ascii="宋体" w:hAnsi="宋体" w:cs="宋体" w:hint="eastAsia"/>
          <w:kern w:val="0"/>
          <w:sz w:val="24"/>
        </w:rPr>
        <w:t>投标人和其他利害关系人认为本次招标活动违反法律、法规和规章规定的，有权向有关行政监督部门投诉。</w:t>
      </w:r>
    </w:p>
    <w:p w14:paraId="67725BDC" w14:textId="77777777" w:rsidR="00FB6B78" w:rsidRDefault="00585F01">
      <w:pPr>
        <w:numPr>
          <w:ilvl w:val="0"/>
          <w:numId w:val="4"/>
        </w:numPr>
        <w:autoSpaceDE w:val="0"/>
        <w:autoSpaceDN w:val="0"/>
        <w:adjustRightInd w:val="0"/>
        <w:spacing w:afterLines="50" w:after="120" w:line="560" w:lineRule="exact"/>
        <w:outlineLvl w:val="2"/>
        <w:rPr>
          <w:rFonts w:ascii="宋体" w:hAnsi="宋体" w:cs="宋体"/>
          <w:b/>
          <w:bCs/>
          <w:kern w:val="0"/>
          <w:sz w:val="24"/>
        </w:rPr>
      </w:pPr>
      <w:bookmarkStart w:id="101" w:name="_Toc195921844"/>
      <w:bookmarkStart w:id="102" w:name="_Toc19571"/>
      <w:bookmarkStart w:id="103" w:name="_Toc29652"/>
      <w:r>
        <w:rPr>
          <w:rFonts w:ascii="宋体" w:hAnsi="宋体" w:cs="宋体" w:hint="eastAsia"/>
          <w:b/>
          <w:bCs/>
          <w:kern w:val="0"/>
          <w:sz w:val="24"/>
        </w:rPr>
        <w:t>需要补充的其他内容</w:t>
      </w:r>
      <w:bookmarkEnd w:id="101"/>
      <w:bookmarkEnd w:id="102"/>
      <w:bookmarkEnd w:id="103"/>
    </w:p>
    <w:p w14:paraId="293AE4CF" w14:textId="77777777" w:rsidR="00FB6B78" w:rsidRDefault="00585F01">
      <w:pPr>
        <w:numPr>
          <w:ilvl w:val="1"/>
          <w:numId w:val="4"/>
        </w:numPr>
        <w:autoSpaceDE w:val="0"/>
        <w:autoSpaceDN w:val="0"/>
        <w:adjustRightInd w:val="0"/>
        <w:snapToGrid w:val="0"/>
        <w:spacing w:afterLines="50" w:after="120" w:line="560" w:lineRule="exact"/>
        <w:ind w:left="1920" w:hangingChars="800" w:hanging="1920"/>
        <w:rPr>
          <w:rFonts w:ascii="宋体" w:hAnsi="宋体" w:cs="宋体"/>
          <w:kern w:val="0"/>
          <w:sz w:val="24"/>
        </w:rPr>
      </w:pPr>
      <w:r>
        <w:rPr>
          <w:rFonts w:ascii="宋体" w:hAnsi="宋体" w:cs="宋体" w:hint="eastAsia"/>
          <w:kern w:val="0"/>
          <w:sz w:val="24"/>
        </w:rPr>
        <w:t>投标人中标后须向招标代理机构交纳招标代理服务费</w:t>
      </w:r>
    </w:p>
    <w:p w14:paraId="5368A387" w14:textId="77777777" w:rsidR="00FB6B78" w:rsidRDefault="00585F01">
      <w:pPr>
        <w:tabs>
          <w:tab w:val="left" w:pos="1260"/>
        </w:tabs>
        <w:autoSpaceDE w:val="0"/>
        <w:autoSpaceDN w:val="0"/>
        <w:adjustRightInd w:val="0"/>
        <w:snapToGrid w:val="0"/>
        <w:spacing w:afterLines="50" w:after="120" w:line="560" w:lineRule="exact"/>
        <w:ind w:left="1134"/>
        <w:rPr>
          <w:rFonts w:ascii="宋体" w:hAnsi="宋体" w:cs="宋体"/>
          <w:kern w:val="0"/>
          <w:sz w:val="24"/>
        </w:rPr>
      </w:pPr>
      <w:r>
        <w:rPr>
          <w:rFonts w:ascii="宋体" w:hAnsi="宋体" w:cs="宋体" w:hint="eastAsia"/>
          <w:kern w:val="0"/>
          <w:sz w:val="24"/>
        </w:rPr>
        <w:t>招标代理服务费以中标金额为依据按照原国家计委关于《招标代理服务收费管理暂行办法》的通知（计价格[2002]1980号）和发改办价格[2003]857号文件及发改价格[2011]534号文件的货物类规定向中标方收取。在发出中标通知书后5个工作日内，由中标（成交）供应商向招标代理机构一次性支付。</w:t>
      </w:r>
    </w:p>
    <w:p w14:paraId="70565313" w14:textId="77777777" w:rsidR="00FB6B78" w:rsidRDefault="00585F01">
      <w:pPr>
        <w:numPr>
          <w:ilvl w:val="1"/>
          <w:numId w:val="4"/>
        </w:numPr>
        <w:autoSpaceDE w:val="0"/>
        <w:autoSpaceDN w:val="0"/>
        <w:adjustRightInd w:val="0"/>
        <w:snapToGrid w:val="0"/>
        <w:spacing w:afterLines="50" w:after="120" w:line="560" w:lineRule="exact"/>
        <w:ind w:left="1920" w:hangingChars="800" w:hanging="1920"/>
        <w:rPr>
          <w:rFonts w:ascii="宋体" w:hAnsi="宋体" w:cs="宋体"/>
          <w:kern w:val="0"/>
          <w:sz w:val="24"/>
        </w:rPr>
      </w:pPr>
      <w:r>
        <w:rPr>
          <w:rFonts w:ascii="宋体" w:hAnsi="宋体" w:cs="宋体" w:hint="eastAsia"/>
          <w:kern w:val="0"/>
          <w:sz w:val="24"/>
        </w:rPr>
        <w:t>需要补充的其他内容：见投标人须知前附表。</w:t>
      </w:r>
    </w:p>
    <w:p w14:paraId="3ABDE25C" w14:textId="77777777" w:rsidR="00FB6B78" w:rsidRDefault="00585F01">
      <w:pPr>
        <w:autoSpaceDE w:val="0"/>
        <w:autoSpaceDN w:val="0"/>
        <w:adjustRightInd w:val="0"/>
        <w:snapToGrid w:val="0"/>
        <w:spacing w:afterLines="50" w:after="120"/>
        <w:jc w:val="center"/>
        <w:outlineLvl w:val="0"/>
        <w:rPr>
          <w:rFonts w:ascii="宋体" w:hAnsi="宋体" w:cs="黑体"/>
          <w:kern w:val="0"/>
          <w:sz w:val="32"/>
          <w:szCs w:val="32"/>
        </w:rPr>
      </w:pPr>
      <w:r>
        <w:br w:type="page"/>
      </w:r>
      <w:bookmarkStart w:id="104" w:name="_Toc195921851"/>
      <w:bookmarkStart w:id="105" w:name="_Toc1666"/>
      <w:bookmarkStart w:id="106" w:name="_Toc29029"/>
      <w:r>
        <w:rPr>
          <w:rFonts w:ascii="宋体" w:hAnsi="宋体" w:cs="黑体" w:hint="eastAsia"/>
          <w:b/>
          <w:bCs/>
          <w:kern w:val="0"/>
          <w:sz w:val="36"/>
          <w:szCs w:val="36"/>
        </w:rPr>
        <w:lastRenderedPageBreak/>
        <w:t>第三章</w:t>
      </w:r>
      <w:r>
        <w:rPr>
          <w:rFonts w:ascii="宋体" w:hAnsi="宋体" w:cs="黑体"/>
          <w:b/>
          <w:bCs/>
          <w:kern w:val="0"/>
          <w:sz w:val="36"/>
          <w:szCs w:val="36"/>
        </w:rPr>
        <w:t xml:space="preserve"> 资格审查、</w:t>
      </w:r>
      <w:r>
        <w:rPr>
          <w:rFonts w:ascii="宋体" w:hAnsi="宋体" w:cs="黑体" w:hint="eastAsia"/>
          <w:b/>
          <w:bCs/>
          <w:kern w:val="0"/>
          <w:sz w:val="36"/>
          <w:szCs w:val="36"/>
        </w:rPr>
        <w:t>评标办法</w:t>
      </w:r>
      <w:bookmarkEnd w:id="104"/>
      <w:r>
        <w:rPr>
          <w:rFonts w:ascii="宋体" w:hAnsi="宋体" w:cs="黑体" w:hint="eastAsia"/>
          <w:b/>
          <w:bCs/>
          <w:kern w:val="0"/>
          <w:sz w:val="36"/>
          <w:szCs w:val="36"/>
        </w:rPr>
        <w:t>和标准</w:t>
      </w:r>
      <w:bookmarkEnd w:id="105"/>
      <w:bookmarkEnd w:id="106"/>
    </w:p>
    <w:p w14:paraId="21A1B0FA" w14:textId="77777777" w:rsidR="00FB6B78" w:rsidRDefault="00FB6B78">
      <w:pPr>
        <w:autoSpaceDE w:val="0"/>
        <w:autoSpaceDN w:val="0"/>
        <w:adjustRightInd w:val="0"/>
        <w:snapToGrid w:val="0"/>
        <w:spacing w:afterLines="50" w:after="120"/>
        <w:jc w:val="left"/>
        <w:rPr>
          <w:rFonts w:ascii="宋体" w:cs="宋体"/>
          <w:kern w:val="0"/>
          <w:szCs w:val="21"/>
        </w:rPr>
      </w:pPr>
    </w:p>
    <w:p w14:paraId="530F1A38" w14:textId="77777777" w:rsidR="00FB6B78" w:rsidRDefault="00585F01">
      <w:pPr>
        <w:numPr>
          <w:ilvl w:val="0"/>
          <w:numId w:val="10"/>
        </w:numPr>
        <w:tabs>
          <w:tab w:val="left" w:pos="993"/>
        </w:tabs>
        <w:autoSpaceDE w:val="0"/>
        <w:autoSpaceDN w:val="0"/>
        <w:adjustRightInd w:val="0"/>
        <w:snapToGrid w:val="0"/>
        <w:spacing w:afterLines="50" w:after="120" w:line="560" w:lineRule="exact"/>
        <w:ind w:left="993" w:hanging="993"/>
        <w:jc w:val="left"/>
        <w:outlineLvl w:val="1"/>
        <w:rPr>
          <w:rFonts w:ascii="宋体" w:hAnsi="宋体" w:cs="宋体"/>
          <w:kern w:val="0"/>
          <w:sz w:val="24"/>
        </w:rPr>
      </w:pPr>
      <w:bookmarkStart w:id="107" w:name="_Toc12877"/>
      <w:bookmarkStart w:id="108" w:name="_Toc31577"/>
      <w:r>
        <w:rPr>
          <w:rFonts w:ascii="宋体" w:hAnsi="宋体" w:cs="宋体" w:hint="eastAsia"/>
          <w:kern w:val="0"/>
          <w:sz w:val="24"/>
        </w:rPr>
        <w:t>资格审查及标准</w:t>
      </w:r>
      <w:bookmarkEnd w:id="107"/>
      <w:bookmarkEnd w:id="108"/>
    </w:p>
    <w:p w14:paraId="056DC76A" w14:textId="77777777" w:rsidR="00FB6B78" w:rsidRDefault="00585F01">
      <w:pPr>
        <w:autoSpaceDE w:val="0"/>
        <w:autoSpaceDN w:val="0"/>
        <w:adjustRightInd w:val="0"/>
        <w:snapToGrid w:val="0"/>
        <w:spacing w:afterLines="50" w:after="120" w:line="560" w:lineRule="exact"/>
        <w:ind w:leftChars="472" w:left="991"/>
        <w:rPr>
          <w:rFonts w:ascii="宋体" w:hAnsi="宋体" w:cs="宋体"/>
          <w:kern w:val="0"/>
          <w:sz w:val="24"/>
        </w:rPr>
      </w:pPr>
      <w:r>
        <w:rPr>
          <w:rFonts w:ascii="宋体" w:hAnsi="宋体" w:cs="宋体" w:hint="eastAsia"/>
          <w:kern w:val="0"/>
          <w:sz w:val="24"/>
        </w:rPr>
        <w:t>详见投标人须知前附表6.1，由采购人或采购代理机构按附表一所列审查标准，对投标人资格进行审查，以确定投标人是否具备投标资格，投标人未通过资格审查的，其投标无效。</w:t>
      </w:r>
    </w:p>
    <w:p w14:paraId="5F87E4A7" w14:textId="77777777" w:rsidR="00FB6B78" w:rsidRDefault="00585F01">
      <w:pPr>
        <w:numPr>
          <w:ilvl w:val="0"/>
          <w:numId w:val="10"/>
        </w:numPr>
        <w:tabs>
          <w:tab w:val="left" w:pos="993"/>
        </w:tabs>
        <w:autoSpaceDE w:val="0"/>
        <w:autoSpaceDN w:val="0"/>
        <w:adjustRightInd w:val="0"/>
        <w:snapToGrid w:val="0"/>
        <w:spacing w:afterLines="50" w:after="120" w:line="560" w:lineRule="exact"/>
        <w:ind w:left="993" w:hanging="993"/>
        <w:jc w:val="left"/>
        <w:outlineLvl w:val="1"/>
        <w:rPr>
          <w:rFonts w:ascii="宋体" w:hAnsi="宋体" w:cs="宋体"/>
          <w:kern w:val="0"/>
          <w:sz w:val="24"/>
        </w:rPr>
      </w:pPr>
      <w:bookmarkStart w:id="109" w:name="_Toc25013"/>
      <w:bookmarkStart w:id="110" w:name="_Toc25398"/>
      <w:r>
        <w:rPr>
          <w:rFonts w:ascii="宋体" w:hAnsi="宋体" w:cs="宋体" w:hint="eastAsia"/>
          <w:kern w:val="0"/>
          <w:sz w:val="24"/>
        </w:rPr>
        <w:t>评标方法</w:t>
      </w:r>
      <w:bookmarkEnd w:id="109"/>
      <w:bookmarkEnd w:id="110"/>
    </w:p>
    <w:p w14:paraId="7B5BCEE1" w14:textId="77777777" w:rsidR="00FB6B78" w:rsidRDefault="00585F01">
      <w:pPr>
        <w:tabs>
          <w:tab w:val="left" w:pos="993"/>
        </w:tabs>
        <w:autoSpaceDE w:val="0"/>
        <w:autoSpaceDN w:val="0"/>
        <w:adjustRightInd w:val="0"/>
        <w:snapToGrid w:val="0"/>
        <w:spacing w:afterLines="50" w:after="120" w:line="560" w:lineRule="exact"/>
        <w:ind w:leftChars="503" w:left="1058" w:hanging="2"/>
        <w:jc w:val="left"/>
        <w:rPr>
          <w:rFonts w:ascii="宋体" w:hAnsi="宋体" w:cs="宋体"/>
          <w:kern w:val="0"/>
          <w:sz w:val="24"/>
        </w:rPr>
      </w:pPr>
      <w:bookmarkStart w:id="111" w:name="_Toc14616"/>
      <w:bookmarkStart w:id="112" w:name="_Toc23815"/>
      <w:bookmarkStart w:id="113" w:name="_Toc12642"/>
      <w:r>
        <w:rPr>
          <w:rFonts w:ascii="宋体" w:hAnsi="宋体" w:cs="宋体" w:hint="eastAsia"/>
          <w:kern w:val="0"/>
          <w:sz w:val="24"/>
        </w:rPr>
        <w:t>本次评标采用综合评分法。评标委员会对满足招标文件实质性要求的投标文件，按照本章第</w:t>
      </w:r>
      <w:r>
        <w:rPr>
          <w:rFonts w:ascii="宋体" w:hAnsi="宋体" w:cs="宋体" w:hint="eastAsia"/>
          <w:kern w:val="0"/>
          <w:sz w:val="24"/>
        </w:rPr>
        <w:fldChar w:fldCharType="begin"/>
      </w:r>
      <w:r>
        <w:rPr>
          <w:rFonts w:ascii="宋体" w:hAnsi="宋体" w:cs="宋体" w:hint="eastAsia"/>
          <w:kern w:val="0"/>
          <w:sz w:val="24"/>
        </w:rPr>
        <w:instrText xml:space="preserve"> REF _Ref507665740 \r \h </w:instrText>
      </w:r>
      <w:r>
        <w:rPr>
          <w:rFonts w:ascii="宋体" w:hAnsi="宋体" w:cs="宋体" w:hint="eastAsia"/>
          <w:kern w:val="0"/>
          <w:sz w:val="24"/>
        </w:rPr>
      </w:r>
      <w:r>
        <w:rPr>
          <w:rFonts w:ascii="宋体" w:hAnsi="宋体" w:cs="宋体" w:hint="eastAsia"/>
          <w:kern w:val="0"/>
          <w:sz w:val="24"/>
        </w:rPr>
        <w:fldChar w:fldCharType="separate"/>
      </w:r>
      <w:r>
        <w:rPr>
          <w:rFonts w:ascii="宋体" w:hAnsi="宋体" w:cs="宋体" w:hint="eastAsia"/>
          <w:kern w:val="0"/>
          <w:sz w:val="24"/>
        </w:rPr>
        <w:t>3</w:t>
      </w:r>
      <w:r>
        <w:rPr>
          <w:rFonts w:ascii="宋体" w:hAnsi="宋体" w:cs="宋体" w:hint="eastAsia"/>
          <w:kern w:val="0"/>
          <w:sz w:val="24"/>
        </w:rPr>
        <w:fldChar w:fldCharType="end"/>
      </w:r>
      <w:r>
        <w:rPr>
          <w:rFonts w:ascii="宋体" w:hAnsi="宋体" w:cs="宋体" w:hint="eastAsia"/>
          <w:kern w:val="0"/>
          <w:sz w:val="24"/>
        </w:rPr>
        <w:t>条规定的评审标准进行打分，并按得分由高到低顺序推荐中标候选人，或根据采购人授权直接确定中标人。得分相同的，按投标报价由低到高顺序排列。得分且投标报价相同的并列。</w:t>
      </w:r>
      <w:bookmarkEnd w:id="111"/>
      <w:bookmarkEnd w:id="112"/>
      <w:bookmarkEnd w:id="113"/>
      <w:r>
        <w:rPr>
          <w:rFonts w:ascii="宋体" w:hAnsi="宋体" w:cs="宋体" w:hint="eastAsia"/>
          <w:kern w:val="0"/>
          <w:sz w:val="24"/>
        </w:rPr>
        <w:t>中标候选人并列的，由采购人或者采购人委托评标委员会按照招标文件规定的方式确定中标人；招标文件未规定的，采取随机抽取的方式确定。</w:t>
      </w:r>
    </w:p>
    <w:p w14:paraId="0C1C8361" w14:textId="77777777" w:rsidR="00FB6B78" w:rsidRDefault="00585F01">
      <w:pPr>
        <w:numPr>
          <w:ilvl w:val="0"/>
          <w:numId w:val="10"/>
        </w:numPr>
        <w:tabs>
          <w:tab w:val="left" w:pos="993"/>
        </w:tabs>
        <w:autoSpaceDE w:val="0"/>
        <w:autoSpaceDN w:val="0"/>
        <w:adjustRightInd w:val="0"/>
        <w:snapToGrid w:val="0"/>
        <w:spacing w:afterLines="50" w:after="120" w:line="560" w:lineRule="exact"/>
        <w:ind w:left="993" w:hanging="993"/>
        <w:jc w:val="left"/>
        <w:outlineLvl w:val="1"/>
        <w:rPr>
          <w:rFonts w:ascii="宋体" w:hAnsi="宋体" w:cs="宋体"/>
          <w:kern w:val="0"/>
          <w:sz w:val="24"/>
        </w:rPr>
      </w:pPr>
      <w:bookmarkStart w:id="114" w:name="_Toc12479"/>
      <w:bookmarkStart w:id="115" w:name="_Toc18507"/>
      <w:r>
        <w:rPr>
          <w:rFonts w:ascii="宋体" w:hAnsi="宋体" w:cs="宋体" w:hint="eastAsia"/>
          <w:kern w:val="0"/>
          <w:sz w:val="24"/>
        </w:rPr>
        <w:t>评审标准</w:t>
      </w:r>
      <w:bookmarkEnd w:id="114"/>
      <w:bookmarkEnd w:id="115"/>
    </w:p>
    <w:p w14:paraId="3CE8DA9C" w14:textId="77777777" w:rsidR="00FB6B78" w:rsidRDefault="00585F01">
      <w:pPr>
        <w:numPr>
          <w:ilvl w:val="1"/>
          <w:numId w:val="10"/>
        </w:numPr>
        <w:tabs>
          <w:tab w:val="left" w:pos="993"/>
        </w:tabs>
        <w:autoSpaceDE w:val="0"/>
        <w:autoSpaceDN w:val="0"/>
        <w:adjustRightInd w:val="0"/>
        <w:snapToGrid w:val="0"/>
        <w:spacing w:afterLines="50" w:after="120" w:line="560" w:lineRule="exact"/>
        <w:jc w:val="left"/>
        <w:rPr>
          <w:rFonts w:ascii="宋体" w:hAnsi="宋体" w:cs="宋体"/>
          <w:kern w:val="0"/>
          <w:sz w:val="24"/>
        </w:rPr>
      </w:pPr>
      <w:r>
        <w:rPr>
          <w:rFonts w:ascii="宋体" w:hAnsi="宋体" w:cs="宋体" w:hint="eastAsia"/>
          <w:kern w:val="0"/>
          <w:sz w:val="24"/>
        </w:rPr>
        <w:t>符合性评审标准：见附表二。投标人须满足附表二符合性审查表的全部内容，否则其投标无效。</w:t>
      </w:r>
    </w:p>
    <w:p w14:paraId="4C175941" w14:textId="77777777" w:rsidR="00FB6B78" w:rsidRDefault="00585F01">
      <w:pPr>
        <w:numPr>
          <w:ilvl w:val="1"/>
          <w:numId w:val="10"/>
        </w:numPr>
        <w:tabs>
          <w:tab w:val="left" w:pos="993"/>
        </w:tabs>
        <w:autoSpaceDE w:val="0"/>
        <w:autoSpaceDN w:val="0"/>
        <w:adjustRightInd w:val="0"/>
        <w:snapToGrid w:val="0"/>
        <w:spacing w:afterLines="50" w:after="120" w:line="560" w:lineRule="exact"/>
        <w:jc w:val="left"/>
        <w:rPr>
          <w:rFonts w:ascii="宋体" w:hAnsi="宋体" w:cs="宋体"/>
          <w:kern w:val="0"/>
          <w:sz w:val="24"/>
        </w:rPr>
      </w:pPr>
      <w:r>
        <w:rPr>
          <w:rFonts w:ascii="宋体" w:hAnsi="宋体" w:cs="宋体" w:hint="eastAsia"/>
          <w:kern w:val="0"/>
          <w:sz w:val="24"/>
        </w:rPr>
        <w:t>分值构成</w:t>
      </w:r>
    </w:p>
    <w:p w14:paraId="36C7F080" w14:textId="77777777" w:rsidR="00FB6B78" w:rsidRDefault="00585F01">
      <w:pPr>
        <w:tabs>
          <w:tab w:val="left" w:pos="993"/>
        </w:tabs>
        <w:autoSpaceDE w:val="0"/>
        <w:autoSpaceDN w:val="0"/>
        <w:adjustRightInd w:val="0"/>
        <w:snapToGrid w:val="0"/>
        <w:spacing w:afterLines="50" w:after="120" w:line="560" w:lineRule="exact"/>
        <w:ind w:leftChars="514" w:left="2265" w:hangingChars="494" w:hanging="1186"/>
        <w:jc w:val="left"/>
        <w:rPr>
          <w:rFonts w:ascii="宋体" w:hAnsi="宋体" w:cs="宋体"/>
          <w:kern w:val="0"/>
          <w:sz w:val="24"/>
        </w:rPr>
      </w:pPr>
      <w:r>
        <w:rPr>
          <w:rFonts w:ascii="宋体" w:hAnsi="宋体" w:cs="宋体" w:hint="eastAsia"/>
          <w:kern w:val="0"/>
          <w:sz w:val="24"/>
        </w:rPr>
        <w:t>分值构成：总分100分，其中</w:t>
      </w:r>
    </w:p>
    <w:p w14:paraId="2F6228D5" w14:textId="733DECA8" w:rsidR="00FB6B78" w:rsidRPr="00CF23A1" w:rsidRDefault="00585F01">
      <w:pPr>
        <w:tabs>
          <w:tab w:val="left" w:pos="993"/>
        </w:tabs>
        <w:autoSpaceDE w:val="0"/>
        <w:autoSpaceDN w:val="0"/>
        <w:adjustRightInd w:val="0"/>
        <w:snapToGrid w:val="0"/>
        <w:spacing w:afterLines="50" w:after="120" w:line="560" w:lineRule="exact"/>
        <w:ind w:leftChars="1147" w:left="2409" w:firstLineChars="1" w:firstLine="2"/>
        <w:jc w:val="left"/>
        <w:rPr>
          <w:rFonts w:ascii="宋体" w:hAnsi="宋体" w:cs="宋体"/>
          <w:kern w:val="0"/>
          <w:sz w:val="24"/>
        </w:rPr>
      </w:pPr>
      <w:r w:rsidRPr="00CF23A1">
        <w:rPr>
          <w:rFonts w:ascii="宋体" w:hAnsi="宋体" w:cs="宋体" w:hint="eastAsia"/>
          <w:kern w:val="0"/>
          <w:sz w:val="24"/>
        </w:rPr>
        <w:t>商务部分权重（1</w:t>
      </w:r>
      <w:r w:rsidR="0048182F" w:rsidRPr="00CF23A1">
        <w:rPr>
          <w:rFonts w:ascii="宋体" w:hAnsi="宋体" w:cs="宋体"/>
          <w:kern w:val="0"/>
          <w:sz w:val="24"/>
        </w:rPr>
        <w:t>5</w:t>
      </w:r>
      <w:r w:rsidRPr="00CF23A1">
        <w:rPr>
          <w:rFonts w:ascii="宋体" w:hAnsi="宋体" w:cs="宋体" w:hint="eastAsia"/>
          <w:kern w:val="0"/>
          <w:sz w:val="24"/>
        </w:rPr>
        <w:t xml:space="preserve">%）：  </w:t>
      </w:r>
    </w:p>
    <w:p w14:paraId="63C52E0C" w14:textId="69B5F1F4" w:rsidR="00FB6B78" w:rsidRPr="00CF23A1" w:rsidRDefault="00585F01">
      <w:pPr>
        <w:tabs>
          <w:tab w:val="left" w:pos="993"/>
        </w:tabs>
        <w:autoSpaceDE w:val="0"/>
        <w:autoSpaceDN w:val="0"/>
        <w:adjustRightInd w:val="0"/>
        <w:snapToGrid w:val="0"/>
        <w:spacing w:afterLines="50" w:after="120" w:line="560" w:lineRule="exact"/>
        <w:ind w:leftChars="1147" w:left="2409" w:firstLineChars="1" w:firstLine="2"/>
        <w:jc w:val="left"/>
        <w:rPr>
          <w:rFonts w:ascii="宋体" w:hAnsi="宋体" w:cs="宋体"/>
          <w:kern w:val="0"/>
          <w:sz w:val="24"/>
        </w:rPr>
      </w:pPr>
      <w:r w:rsidRPr="00CF23A1">
        <w:rPr>
          <w:rFonts w:ascii="宋体" w:hAnsi="宋体" w:cs="宋体" w:hint="eastAsia"/>
          <w:kern w:val="0"/>
          <w:sz w:val="24"/>
        </w:rPr>
        <w:t>技术部分权重（5</w:t>
      </w:r>
      <w:r w:rsidR="0048182F" w:rsidRPr="00CF23A1">
        <w:rPr>
          <w:rFonts w:ascii="宋体" w:hAnsi="宋体" w:cs="宋体"/>
          <w:kern w:val="0"/>
          <w:sz w:val="24"/>
        </w:rPr>
        <w:t>5</w:t>
      </w:r>
      <w:r w:rsidRPr="00CF23A1">
        <w:rPr>
          <w:rFonts w:ascii="宋体" w:hAnsi="宋体" w:cs="宋体" w:hint="eastAsia"/>
          <w:kern w:val="0"/>
          <w:sz w:val="24"/>
        </w:rPr>
        <w:t xml:space="preserve">%）：  </w:t>
      </w:r>
    </w:p>
    <w:p w14:paraId="1E8464D1" w14:textId="77777777" w:rsidR="00FB6B78" w:rsidRPr="00CF23A1" w:rsidRDefault="00585F01">
      <w:pPr>
        <w:tabs>
          <w:tab w:val="left" w:pos="993"/>
        </w:tabs>
        <w:autoSpaceDE w:val="0"/>
        <w:autoSpaceDN w:val="0"/>
        <w:adjustRightInd w:val="0"/>
        <w:snapToGrid w:val="0"/>
        <w:spacing w:afterLines="50" w:after="120" w:line="560" w:lineRule="exact"/>
        <w:ind w:leftChars="1147" w:left="2409" w:firstLineChars="1" w:firstLine="2"/>
        <w:jc w:val="left"/>
        <w:rPr>
          <w:rFonts w:ascii="宋体" w:hAnsi="宋体" w:cs="宋体"/>
          <w:kern w:val="0"/>
          <w:sz w:val="24"/>
        </w:rPr>
      </w:pPr>
      <w:r w:rsidRPr="00CF23A1">
        <w:rPr>
          <w:rFonts w:ascii="宋体" w:hAnsi="宋体" w:cs="宋体" w:hint="eastAsia"/>
          <w:kern w:val="0"/>
          <w:sz w:val="24"/>
        </w:rPr>
        <w:t>报价部分权重（30%）。</w:t>
      </w:r>
    </w:p>
    <w:p w14:paraId="581C7353" w14:textId="77777777" w:rsidR="00FB6B78" w:rsidRDefault="00585F01">
      <w:pPr>
        <w:numPr>
          <w:ilvl w:val="1"/>
          <w:numId w:val="10"/>
        </w:numPr>
        <w:tabs>
          <w:tab w:val="left" w:pos="993"/>
        </w:tabs>
        <w:autoSpaceDE w:val="0"/>
        <w:autoSpaceDN w:val="0"/>
        <w:adjustRightInd w:val="0"/>
        <w:snapToGrid w:val="0"/>
        <w:spacing w:afterLines="50" w:after="120" w:line="560" w:lineRule="exact"/>
        <w:jc w:val="left"/>
        <w:rPr>
          <w:rFonts w:ascii="宋体" w:hAnsi="宋体" w:cs="宋体"/>
          <w:kern w:val="0"/>
          <w:sz w:val="24"/>
        </w:rPr>
      </w:pPr>
      <w:bookmarkStart w:id="116" w:name="_Ref426362114"/>
      <w:r>
        <w:rPr>
          <w:rFonts w:ascii="宋体" w:hAnsi="宋体" w:cs="宋体" w:hint="eastAsia"/>
          <w:kern w:val="0"/>
          <w:sz w:val="24"/>
        </w:rPr>
        <w:t>商务和技术评审标准</w:t>
      </w:r>
      <w:bookmarkEnd w:id="116"/>
    </w:p>
    <w:p w14:paraId="56812958" w14:textId="77777777" w:rsidR="00FB6B78" w:rsidRDefault="00585F01">
      <w:pPr>
        <w:numPr>
          <w:ilvl w:val="2"/>
          <w:numId w:val="10"/>
        </w:numPr>
        <w:tabs>
          <w:tab w:val="left" w:pos="993"/>
        </w:tabs>
        <w:autoSpaceDE w:val="0"/>
        <w:autoSpaceDN w:val="0"/>
        <w:adjustRightInd w:val="0"/>
        <w:snapToGrid w:val="0"/>
        <w:spacing w:afterLines="50" w:after="120" w:line="560" w:lineRule="exact"/>
        <w:ind w:left="993" w:hanging="993"/>
        <w:jc w:val="left"/>
        <w:rPr>
          <w:rFonts w:ascii="宋体" w:hAnsi="宋体" w:cs="宋体"/>
          <w:kern w:val="0"/>
          <w:sz w:val="24"/>
        </w:rPr>
      </w:pPr>
      <w:bookmarkStart w:id="117" w:name="_Ref426362140"/>
      <w:r>
        <w:rPr>
          <w:rFonts w:ascii="宋体" w:hAnsi="宋体" w:cs="宋体" w:hint="eastAsia"/>
          <w:kern w:val="0"/>
          <w:sz w:val="24"/>
        </w:rPr>
        <w:t>商务部分评分标准：见附表</w:t>
      </w:r>
      <w:bookmarkEnd w:id="117"/>
      <w:r>
        <w:rPr>
          <w:rFonts w:ascii="宋体" w:hAnsi="宋体" w:cs="宋体" w:hint="eastAsia"/>
          <w:kern w:val="0"/>
          <w:sz w:val="24"/>
        </w:rPr>
        <w:t>三</w:t>
      </w:r>
    </w:p>
    <w:p w14:paraId="341BE7EA" w14:textId="77777777" w:rsidR="00FB6B78" w:rsidRDefault="00585F01">
      <w:pPr>
        <w:numPr>
          <w:ilvl w:val="2"/>
          <w:numId w:val="10"/>
        </w:numPr>
        <w:tabs>
          <w:tab w:val="left" w:pos="993"/>
        </w:tabs>
        <w:autoSpaceDE w:val="0"/>
        <w:autoSpaceDN w:val="0"/>
        <w:adjustRightInd w:val="0"/>
        <w:snapToGrid w:val="0"/>
        <w:spacing w:afterLines="50" w:after="120" w:line="560" w:lineRule="exact"/>
        <w:ind w:left="993" w:hanging="993"/>
        <w:jc w:val="left"/>
        <w:rPr>
          <w:rFonts w:ascii="宋体" w:hAnsi="宋体" w:cs="宋体"/>
          <w:kern w:val="0"/>
          <w:sz w:val="24"/>
        </w:rPr>
      </w:pPr>
      <w:bookmarkStart w:id="118" w:name="_Ref426362158"/>
      <w:r>
        <w:rPr>
          <w:rFonts w:ascii="宋体" w:hAnsi="宋体" w:cs="宋体" w:hint="eastAsia"/>
          <w:kern w:val="0"/>
          <w:sz w:val="24"/>
        </w:rPr>
        <w:lastRenderedPageBreak/>
        <w:t>技术部分评分标准：见附表</w:t>
      </w:r>
      <w:bookmarkEnd w:id="118"/>
      <w:r>
        <w:rPr>
          <w:rFonts w:ascii="宋体" w:hAnsi="宋体" w:cs="宋体" w:hint="eastAsia"/>
          <w:kern w:val="0"/>
          <w:sz w:val="24"/>
        </w:rPr>
        <w:t>四</w:t>
      </w:r>
    </w:p>
    <w:p w14:paraId="2D9CD8C5" w14:textId="77777777" w:rsidR="00FB6B78" w:rsidRDefault="00585F01">
      <w:pPr>
        <w:numPr>
          <w:ilvl w:val="2"/>
          <w:numId w:val="10"/>
        </w:numPr>
        <w:tabs>
          <w:tab w:val="left" w:pos="993"/>
        </w:tabs>
        <w:autoSpaceDE w:val="0"/>
        <w:autoSpaceDN w:val="0"/>
        <w:adjustRightInd w:val="0"/>
        <w:snapToGrid w:val="0"/>
        <w:spacing w:afterLines="50" w:after="120" w:line="560" w:lineRule="exact"/>
        <w:ind w:left="993" w:hanging="993"/>
        <w:jc w:val="left"/>
        <w:rPr>
          <w:rFonts w:ascii="宋体" w:hAnsi="宋体" w:cs="宋体"/>
          <w:kern w:val="0"/>
          <w:sz w:val="24"/>
        </w:rPr>
      </w:pPr>
      <w:bookmarkStart w:id="119" w:name="_Ref426362176"/>
      <w:r>
        <w:rPr>
          <w:rFonts w:ascii="宋体" w:hAnsi="宋体" w:cs="宋体" w:hint="eastAsia"/>
          <w:kern w:val="0"/>
          <w:sz w:val="24"/>
        </w:rPr>
        <w:t>投标报价评分标准：</w:t>
      </w:r>
      <w:bookmarkEnd w:id="119"/>
      <w:r>
        <w:rPr>
          <w:rFonts w:ascii="宋体" w:hAnsi="宋体" w:cs="宋体" w:hint="eastAsia"/>
          <w:kern w:val="0"/>
          <w:sz w:val="24"/>
        </w:rPr>
        <w:t>见附表五</w:t>
      </w:r>
    </w:p>
    <w:p w14:paraId="7534D275" w14:textId="77777777" w:rsidR="00FB6B78" w:rsidRDefault="00585F01">
      <w:pPr>
        <w:tabs>
          <w:tab w:val="left" w:pos="993"/>
        </w:tabs>
        <w:autoSpaceDE w:val="0"/>
        <w:autoSpaceDN w:val="0"/>
        <w:adjustRightInd w:val="0"/>
        <w:snapToGrid w:val="0"/>
        <w:spacing w:afterLines="50" w:after="120" w:line="560" w:lineRule="exact"/>
        <w:ind w:leftChars="456" w:left="1198" w:hangingChars="100" w:hanging="240"/>
        <w:jc w:val="left"/>
        <w:rPr>
          <w:rFonts w:ascii="宋体" w:hAnsi="宋体" w:cs="宋体"/>
          <w:kern w:val="0"/>
          <w:sz w:val="24"/>
        </w:rPr>
      </w:pPr>
      <w:r>
        <w:rPr>
          <w:rFonts w:ascii="宋体" w:hAnsi="宋体" w:cs="宋体" w:hint="eastAsia"/>
          <w:kern w:val="0"/>
          <w:sz w:val="24"/>
        </w:rPr>
        <w:t>（1）根据《政府采购促进中小企业发展管理办法》（财库〔2020〕46号）及《财政部关于进一步加大政府采购支持中小企业力度的通知》（财库〔2022〕19号)调整投标人参与评标的价格，用扣除后的价格参加评审。</w:t>
      </w:r>
    </w:p>
    <w:p w14:paraId="067ACAFE" w14:textId="77777777" w:rsidR="00FB6B78" w:rsidRDefault="00585F01">
      <w:pPr>
        <w:tabs>
          <w:tab w:val="left" w:pos="993"/>
        </w:tabs>
        <w:autoSpaceDE w:val="0"/>
        <w:autoSpaceDN w:val="0"/>
        <w:adjustRightInd w:val="0"/>
        <w:snapToGrid w:val="0"/>
        <w:spacing w:afterLines="50" w:after="120" w:line="560" w:lineRule="exact"/>
        <w:ind w:leftChars="629" w:left="2041" w:hangingChars="300" w:hanging="720"/>
        <w:jc w:val="left"/>
        <w:rPr>
          <w:rFonts w:ascii="宋体" w:hAnsi="宋体" w:cs="宋体"/>
          <w:kern w:val="0"/>
          <w:sz w:val="24"/>
        </w:rPr>
      </w:pPr>
      <w:r>
        <w:rPr>
          <w:rFonts w:ascii="宋体" w:hAnsi="宋体" w:cs="宋体" w:hint="eastAsia"/>
          <w:kern w:val="0"/>
          <w:sz w:val="24"/>
        </w:rPr>
        <w:t>对小型和微型企业报价给予 10% 的扣除。</w:t>
      </w:r>
    </w:p>
    <w:p w14:paraId="2FCA28BF" w14:textId="77777777" w:rsidR="00FB6B78" w:rsidRDefault="00585F01">
      <w:pPr>
        <w:tabs>
          <w:tab w:val="left" w:pos="993"/>
        </w:tabs>
        <w:autoSpaceDE w:val="0"/>
        <w:autoSpaceDN w:val="0"/>
        <w:adjustRightInd w:val="0"/>
        <w:snapToGrid w:val="0"/>
        <w:spacing w:afterLines="50" w:after="120" w:line="560" w:lineRule="exact"/>
        <w:ind w:firstLineChars="400" w:firstLine="960"/>
        <w:jc w:val="left"/>
        <w:rPr>
          <w:rFonts w:ascii="宋体" w:hAnsi="宋体" w:cs="宋体"/>
          <w:kern w:val="0"/>
          <w:sz w:val="24"/>
        </w:rPr>
      </w:pPr>
      <w:r>
        <w:rPr>
          <w:rFonts w:ascii="宋体" w:hAnsi="宋体" w:cs="宋体" w:hint="eastAsia"/>
          <w:kern w:val="0"/>
          <w:sz w:val="24"/>
        </w:rPr>
        <w:t>（2）评标基准价</w:t>
      </w:r>
    </w:p>
    <w:p w14:paraId="798A033F" w14:textId="77777777" w:rsidR="00FB6B78" w:rsidRDefault="00585F01">
      <w:pPr>
        <w:tabs>
          <w:tab w:val="left" w:pos="993"/>
        </w:tabs>
        <w:autoSpaceDE w:val="0"/>
        <w:autoSpaceDN w:val="0"/>
        <w:adjustRightInd w:val="0"/>
        <w:snapToGrid w:val="0"/>
        <w:spacing w:afterLines="50" w:after="120" w:line="560" w:lineRule="exact"/>
        <w:ind w:firstLineChars="600" w:firstLine="1440"/>
        <w:jc w:val="left"/>
        <w:rPr>
          <w:rFonts w:ascii="宋体" w:hAnsi="宋体" w:cs="宋体"/>
          <w:kern w:val="0"/>
          <w:sz w:val="24"/>
        </w:rPr>
      </w:pPr>
      <w:r>
        <w:rPr>
          <w:rFonts w:ascii="宋体" w:hAnsi="宋体" w:cs="宋体" w:hint="eastAsia"/>
          <w:kern w:val="0"/>
          <w:sz w:val="24"/>
        </w:rPr>
        <w:t>有效投标文件中的并按</w:t>
      </w:r>
      <w:r>
        <w:rPr>
          <w:rFonts w:ascii="宋体" w:hAnsi="宋体" w:cs="宋体" w:hint="eastAsia"/>
          <w:kern w:val="0"/>
          <w:sz w:val="24"/>
        </w:rPr>
        <w:fldChar w:fldCharType="begin"/>
      </w:r>
      <w:r>
        <w:rPr>
          <w:rFonts w:ascii="宋体" w:hAnsi="宋体" w:cs="宋体" w:hint="eastAsia"/>
          <w:kern w:val="0"/>
          <w:sz w:val="24"/>
        </w:rPr>
        <w:instrText xml:space="preserve"> REF _Ref426362176 \r \h </w:instrText>
      </w:r>
      <w:r>
        <w:rPr>
          <w:rFonts w:ascii="宋体" w:hAnsi="宋体" w:cs="宋体" w:hint="eastAsia"/>
          <w:kern w:val="0"/>
          <w:sz w:val="24"/>
        </w:rPr>
      </w:r>
      <w:r>
        <w:rPr>
          <w:rFonts w:ascii="宋体" w:hAnsi="宋体" w:cs="宋体" w:hint="eastAsia"/>
          <w:kern w:val="0"/>
          <w:sz w:val="24"/>
        </w:rPr>
        <w:fldChar w:fldCharType="separate"/>
      </w:r>
      <w:r>
        <w:rPr>
          <w:rFonts w:ascii="宋体" w:hAnsi="宋体" w:cs="宋体" w:hint="eastAsia"/>
          <w:kern w:val="0"/>
          <w:sz w:val="24"/>
        </w:rPr>
        <w:t>3.3.3</w:t>
      </w:r>
      <w:r>
        <w:rPr>
          <w:rFonts w:ascii="宋体" w:hAnsi="宋体" w:cs="宋体" w:hint="eastAsia"/>
          <w:kern w:val="0"/>
          <w:sz w:val="24"/>
        </w:rPr>
        <w:fldChar w:fldCharType="end"/>
      </w:r>
      <w:r>
        <w:rPr>
          <w:rFonts w:ascii="宋体" w:hAnsi="宋体" w:cs="宋体" w:hint="eastAsia"/>
          <w:kern w:val="0"/>
          <w:sz w:val="24"/>
        </w:rPr>
        <w:t>项（1）进行调整的最低报价为评标基准价。</w:t>
      </w:r>
    </w:p>
    <w:p w14:paraId="3EAB7C40" w14:textId="77777777" w:rsidR="00FB6B78" w:rsidRDefault="00585F01">
      <w:pPr>
        <w:tabs>
          <w:tab w:val="left" w:pos="993"/>
        </w:tabs>
        <w:autoSpaceDE w:val="0"/>
        <w:autoSpaceDN w:val="0"/>
        <w:adjustRightInd w:val="0"/>
        <w:snapToGrid w:val="0"/>
        <w:spacing w:afterLines="50" w:after="120" w:line="560" w:lineRule="exact"/>
        <w:ind w:firstLineChars="400" w:firstLine="960"/>
        <w:jc w:val="left"/>
        <w:rPr>
          <w:rFonts w:ascii="宋体" w:hAnsi="宋体" w:cs="宋体"/>
          <w:kern w:val="0"/>
          <w:sz w:val="24"/>
        </w:rPr>
      </w:pPr>
      <w:r>
        <w:rPr>
          <w:rFonts w:ascii="宋体" w:hAnsi="宋体" w:cs="宋体" w:hint="eastAsia"/>
          <w:kern w:val="0"/>
          <w:sz w:val="24"/>
        </w:rPr>
        <w:t>（3）投标人报价（按</w:t>
      </w:r>
      <w:r>
        <w:rPr>
          <w:rFonts w:ascii="宋体" w:hAnsi="宋体" w:cs="宋体" w:hint="eastAsia"/>
          <w:kern w:val="0"/>
          <w:sz w:val="24"/>
        </w:rPr>
        <w:fldChar w:fldCharType="begin"/>
      </w:r>
      <w:r>
        <w:rPr>
          <w:rFonts w:ascii="宋体" w:hAnsi="宋体" w:cs="宋体" w:hint="eastAsia"/>
          <w:kern w:val="0"/>
          <w:sz w:val="24"/>
        </w:rPr>
        <w:instrText xml:space="preserve"> REF _Ref426362176 \r \h </w:instrText>
      </w:r>
      <w:r>
        <w:rPr>
          <w:rFonts w:ascii="宋体" w:hAnsi="宋体" w:cs="宋体" w:hint="eastAsia"/>
          <w:kern w:val="0"/>
          <w:sz w:val="24"/>
        </w:rPr>
      </w:r>
      <w:r>
        <w:rPr>
          <w:rFonts w:ascii="宋体" w:hAnsi="宋体" w:cs="宋体" w:hint="eastAsia"/>
          <w:kern w:val="0"/>
          <w:sz w:val="24"/>
        </w:rPr>
        <w:fldChar w:fldCharType="separate"/>
      </w:r>
      <w:r>
        <w:rPr>
          <w:rFonts w:ascii="宋体" w:hAnsi="宋体" w:cs="宋体" w:hint="eastAsia"/>
          <w:kern w:val="0"/>
          <w:sz w:val="24"/>
        </w:rPr>
        <w:t>3.3.3</w:t>
      </w:r>
      <w:r>
        <w:rPr>
          <w:rFonts w:ascii="宋体" w:hAnsi="宋体" w:cs="宋体" w:hint="eastAsia"/>
          <w:kern w:val="0"/>
          <w:sz w:val="24"/>
        </w:rPr>
        <w:fldChar w:fldCharType="end"/>
      </w:r>
      <w:r>
        <w:rPr>
          <w:rFonts w:ascii="宋体" w:hAnsi="宋体" w:cs="宋体" w:hint="eastAsia"/>
          <w:kern w:val="0"/>
          <w:sz w:val="24"/>
        </w:rPr>
        <w:t>项（1）进行调整后价格）得分：</w:t>
      </w:r>
    </w:p>
    <w:p w14:paraId="53CA8089" w14:textId="77777777" w:rsidR="00FB6B78" w:rsidRDefault="00585F01">
      <w:pPr>
        <w:tabs>
          <w:tab w:val="left" w:pos="993"/>
        </w:tabs>
        <w:autoSpaceDE w:val="0"/>
        <w:autoSpaceDN w:val="0"/>
        <w:adjustRightInd w:val="0"/>
        <w:snapToGrid w:val="0"/>
        <w:spacing w:afterLines="50" w:after="120" w:line="560" w:lineRule="exact"/>
        <w:ind w:firstLineChars="600" w:firstLine="1440"/>
        <w:jc w:val="left"/>
        <w:rPr>
          <w:rFonts w:ascii="宋体" w:hAnsi="宋体" w:cs="宋体"/>
          <w:i/>
          <w:color w:val="FF0000"/>
          <w:kern w:val="0"/>
          <w:sz w:val="24"/>
        </w:rPr>
      </w:pPr>
      <w:r>
        <w:rPr>
          <w:rFonts w:ascii="宋体" w:hAnsi="宋体" w:cs="宋体" w:hint="eastAsia"/>
          <w:kern w:val="0"/>
          <w:sz w:val="24"/>
        </w:rPr>
        <w:t>投标报价得分=(评标基准价／投标报价)×30</w:t>
      </w:r>
    </w:p>
    <w:p w14:paraId="1AB1E715" w14:textId="77777777" w:rsidR="00FB6B78" w:rsidRDefault="00585F01">
      <w:pPr>
        <w:numPr>
          <w:ilvl w:val="0"/>
          <w:numId w:val="10"/>
        </w:numPr>
        <w:tabs>
          <w:tab w:val="left" w:pos="993"/>
        </w:tabs>
        <w:autoSpaceDE w:val="0"/>
        <w:autoSpaceDN w:val="0"/>
        <w:adjustRightInd w:val="0"/>
        <w:snapToGrid w:val="0"/>
        <w:spacing w:afterLines="50" w:after="120" w:line="560" w:lineRule="exact"/>
        <w:ind w:left="993" w:hanging="993"/>
        <w:jc w:val="left"/>
        <w:outlineLvl w:val="1"/>
        <w:rPr>
          <w:rFonts w:ascii="宋体" w:hAnsi="宋体" w:cs="宋体"/>
          <w:kern w:val="0"/>
          <w:sz w:val="24"/>
        </w:rPr>
      </w:pPr>
      <w:bookmarkStart w:id="120" w:name="_Toc18443"/>
      <w:bookmarkStart w:id="121" w:name="_Toc17270"/>
      <w:r>
        <w:rPr>
          <w:rFonts w:ascii="宋体" w:hAnsi="宋体" w:cs="宋体" w:hint="eastAsia"/>
          <w:kern w:val="0"/>
          <w:sz w:val="24"/>
        </w:rPr>
        <w:t>评审程序</w:t>
      </w:r>
      <w:bookmarkEnd w:id="120"/>
      <w:bookmarkEnd w:id="121"/>
    </w:p>
    <w:p w14:paraId="35FAC5E7" w14:textId="77777777" w:rsidR="00FB6B78" w:rsidRDefault="00585F01">
      <w:pPr>
        <w:numPr>
          <w:ilvl w:val="1"/>
          <w:numId w:val="10"/>
        </w:numPr>
        <w:tabs>
          <w:tab w:val="left" w:pos="993"/>
        </w:tabs>
        <w:autoSpaceDE w:val="0"/>
        <w:autoSpaceDN w:val="0"/>
        <w:adjustRightInd w:val="0"/>
        <w:snapToGrid w:val="0"/>
        <w:spacing w:afterLines="50" w:after="120" w:line="560" w:lineRule="exact"/>
        <w:ind w:left="993" w:hanging="993"/>
        <w:jc w:val="left"/>
        <w:rPr>
          <w:rFonts w:ascii="宋体" w:hAnsi="宋体" w:cs="宋体"/>
          <w:kern w:val="0"/>
          <w:sz w:val="24"/>
        </w:rPr>
      </w:pPr>
      <w:r>
        <w:rPr>
          <w:rFonts w:ascii="宋体" w:hAnsi="宋体" w:cs="宋体" w:hint="eastAsia"/>
          <w:kern w:val="0"/>
          <w:sz w:val="24"/>
        </w:rPr>
        <w:t>符合性检查。</w:t>
      </w:r>
    </w:p>
    <w:p w14:paraId="70870E60" w14:textId="77777777" w:rsidR="00FB6B78" w:rsidRDefault="00585F01">
      <w:pPr>
        <w:numPr>
          <w:ilvl w:val="2"/>
          <w:numId w:val="10"/>
        </w:numPr>
        <w:tabs>
          <w:tab w:val="left" w:pos="993"/>
          <w:tab w:val="left" w:pos="1077"/>
        </w:tabs>
        <w:autoSpaceDE w:val="0"/>
        <w:autoSpaceDN w:val="0"/>
        <w:adjustRightInd w:val="0"/>
        <w:snapToGrid w:val="0"/>
        <w:spacing w:before="120" w:afterLines="50" w:after="120" w:line="560" w:lineRule="exact"/>
        <w:ind w:left="993" w:hanging="993"/>
        <w:jc w:val="left"/>
        <w:rPr>
          <w:rFonts w:ascii="宋体" w:hAnsi="宋体" w:cs="宋体"/>
          <w:kern w:val="0"/>
          <w:sz w:val="24"/>
        </w:rPr>
      </w:pPr>
      <w:r>
        <w:rPr>
          <w:rFonts w:ascii="宋体" w:hAnsi="宋体" w:cs="宋体" w:hint="eastAsia"/>
          <w:kern w:val="0"/>
          <w:sz w:val="24"/>
        </w:rPr>
        <w:t>评标委员会按附表二所列标准，对投标文件的有效性、完整性和对招标文件的响应程度进行审查，以确定是否对招标文件的实质性要求作出响应。</w:t>
      </w:r>
    </w:p>
    <w:p w14:paraId="083F6274" w14:textId="77777777" w:rsidR="00FB6B78" w:rsidRDefault="00585F01">
      <w:pPr>
        <w:numPr>
          <w:ilvl w:val="2"/>
          <w:numId w:val="10"/>
        </w:numPr>
        <w:tabs>
          <w:tab w:val="left" w:pos="993"/>
          <w:tab w:val="left" w:pos="1077"/>
        </w:tabs>
        <w:autoSpaceDE w:val="0"/>
        <w:autoSpaceDN w:val="0"/>
        <w:adjustRightInd w:val="0"/>
        <w:snapToGrid w:val="0"/>
        <w:spacing w:before="120" w:afterLines="50" w:after="120" w:line="560" w:lineRule="exact"/>
        <w:ind w:left="993" w:hanging="993"/>
        <w:jc w:val="left"/>
        <w:rPr>
          <w:rFonts w:ascii="宋体" w:hAnsi="宋体" w:cs="宋体"/>
          <w:kern w:val="0"/>
          <w:sz w:val="24"/>
        </w:rPr>
      </w:pPr>
      <w:r>
        <w:rPr>
          <w:rFonts w:ascii="宋体" w:hAnsi="宋体" w:cs="宋体" w:hint="eastAsia"/>
          <w:kern w:val="0"/>
          <w:sz w:val="24"/>
        </w:rPr>
        <w:t>澄清有关问题。</w:t>
      </w:r>
    </w:p>
    <w:p w14:paraId="02B0AD13" w14:textId="77777777" w:rsidR="00FB6B78" w:rsidRDefault="00585F01">
      <w:pPr>
        <w:tabs>
          <w:tab w:val="left" w:pos="993"/>
          <w:tab w:val="left" w:pos="1418"/>
        </w:tabs>
        <w:autoSpaceDE w:val="0"/>
        <w:autoSpaceDN w:val="0"/>
        <w:adjustRightInd w:val="0"/>
        <w:snapToGrid w:val="0"/>
        <w:spacing w:before="120" w:afterLines="50" w:after="120" w:line="560" w:lineRule="exact"/>
        <w:ind w:leftChars="472" w:left="1699" w:hangingChars="295" w:hanging="708"/>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ab/>
        <w:t>对投标文件中含义不明确、同类问题表述不一致或者有明显文字和计算错误的内容，评标委员会可以书面形式要求投标人作出必要的澄清、说明或者纠正。投标人的澄清、说明或者补正应当采用书面形式，由其授权的代表签字，并不得超出投标文件的范围或者改变投标文件的实质性内容。</w:t>
      </w:r>
    </w:p>
    <w:p w14:paraId="4EEC5677" w14:textId="77777777" w:rsidR="00FB6B78" w:rsidRDefault="00585F01">
      <w:pPr>
        <w:tabs>
          <w:tab w:val="left" w:pos="993"/>
          <w:tab w:val="left" w:pos="1418"/>
        </w:tabs>
        <w:autoSpaceDE w:val="0"/>
        <w:autoSpaceDN w:val="0"/>
        <w:adjustRightInd w:val="0"/>
        <w:snapToGrid w:val="0"/>
        <w:spacing w:before="120" w:afterLines="50" w:after="120" w:line="560" w:lineRule="exact"/>
        <w:ind w:leftChars="472" w:left="1699" w:hangingChars="295" w:hanging="708"/>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ab/>
        <w:t>评标委员会不接受投标人主动提出的澄清、说明或补正。</w:t>
      </w:r>
    </w:p>
    <w:p w14:paraId="5BBE05A6" w14:textId="77777777" w:rsidR="00FB6B78" w:rsidRDefault="00585F01">
      <w:pPr>
        <w:tabs>
          <w:tab w:val="left" w:pos="993"/>
          <w:tab w:val="left" w:pos="1418"/>
        </w:tabs>
        <w:autoSpaceDE w:val="0"/>
        <w:autoSpaceDN w:val="0"/>
        <w:adjustRightInd w:val="0"/>
        <w:snapToGrid w:val="0"/>
        <w:spacing w:before="120" w:afterLines="50" w:after="120" w:line="560" w:lineRule="exact"/>
        <w:ind w:leftChars="472" w:left="1699" w:hangingChars="295" w:hanging="708"/>
        <w:jc w:val="left"/>
        <w:rPr>
          <w:rFonts w:ascii="宋体" w:hAnsi="宋体" w:cs="宋体"/>
          <w:kern w:val="0"/>
          <w:sz w:val="24"/>
        </w:rPr>
      </w:pPr>
      <w:r>
        <w:rPr>
          <w:rFonts w:ascii="宋体" w:hAnsi="宋体" w:cs="宋体" w:hint="eastAsia"/>
          <w:kern w:val="0"/>
          <w:sz w:val="24"/>
        </w:rPr>
        <w:lastRenderedPageBreak/>
        <w:t>（3）</w:t>
      </w:r>
      <w:r>
        <w:rPr>
          <w:rFonts w:ascii="宋体" w:hAnsi="宋体" w:cs="宋体" w:hint="eastAsia"/>
          <w:kern w:val="0"/>
          <w:sz w:val="24"/>
        </w:rPr>
        <w:tab/>
        <w:t>投标人的书面澄清、说明和补正属于投标文件的组成部分。</w:t>
      </w:r>
    </w:p>
    <w:p w14:paraId="23EB89CC" w14:textId="77777777" w:rsidR="00FB6B78" w:rsidRDefault="00585F01">
      <w:pPr>
        <w:tabs>
          <w:tab w:val="left" w:pos="993"/>
          <w:tab w:val="left" w:pos="1418"/>
        </w:tabs>
        <w:autoSpaceDE w:val="0"/>
        <w:autoSpaceDN w:val="0"/>
        <w:adjustRightInd w:val="0"/>
        <w:snapToGrid w:val="0"/>
        <w:spacing w:before="120" w:afterLines="50" w:after="120" w:line="560" w:lineRule="exact"/>
        <w:ind w:leftChars="472" w:left="1699" w:hangingChars="295" w:hanging="708"/>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ab/>
        <w:t>评标委员会对投标人提交的澄清、说明或补正有疑问的，可以要求投标人进一步澄清、说明或补正，直至满足评标委员会的要求。</w:t>
      </w:r>
    </w:p>
    <w:p w14:paraId="1E121E72" w14:textId="77777777" w:rsidR="00FB6B78" w:rsidRDefault="00585F01">
      <w:pPr>
        <w:numPr>
          <w:ilvl w:val="2"/>
          <w:numId w:val="10"/>
        </w:numPr>
        <w:tabs>
          <w:tab w:val="left" w:pos="993"/>
          <w:tab w:val="left" w:pos="1077"/>
        </w:tabs>
        <w:autoSpaceDE w:val="0"/>
        <w:autoSpaceDN w:val="0"/>
        <w:adjustRightInd w:val="0"/>
        <w:snapToGrid w:val="0"/>
        <w:spacing w:before="120" w:afterLines="50" w:after="120" w:line="560" w:lineRule="exact"/>
        <w:ind w:left="993" w:hanging="993"/>
        <w:jc w:val="left"/>
        <w:rPr>
          <w:rFonts w:ascii="宋体" w:hAnsi="宋体" w:cs="宋体"/>
          <w:kern w:val="0"/>
          <w:sz w:val="24"/>
        </w:rPr>
      </w:pPr>
      <w:r>
        <w:rPr>
          <w:rFonts w:ascii="宋体" w:hAnsi="宋体" w:cs="宋体" w:hint="eastAsia"/>
          <w:kern w:val="0"/>
          <w:sz w:val="24"/>
        </w:rPr>
        <w:t>投标文件报价出现前后不一致的，除招标文件另有规定外，按照下列规定修正：</w:t>
      </w:r>
    </w:p>
    <w:p w14:paraId="3826ABE5" w14:textId="77777777" w:rsidR="00FB6B78" w:rsidRDefault="00585F01">
      <w:pPr>
        <w:tabs>
          <w:tab w:val="left" w:pos="993"/>
        </w:tabs>
        <w:autoSpaceDE w:val="0"/>
        <w:autoSpaceDN w:val="0"/>
        <w:adjustRightInd w:val="0"/>
        <w:snapToGrid w:val="0"/>
        <w:spacing w:afterLines="50" w:after="120" w:line="560" w:lineRule="exact"/>
        <w:ind w:leftChars="513" w:left="1696" w:hangingChars="258" w:hanging="619"/>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ab/>
        <w:t>投标文件中开标一览表（报价表）内容与投标文件中相应内容不一致的，以开标一览表（报价表）为准；</w:t>
      </w:r>
    </w:p>
    <w:p w14:paraId="3E9D37AC" w14:textId="77777777" w:rsidR="00FB6B78" w:rsidRDefault="00585F01">
      <w:pPr>
        <w:tabs>
          <w:tab w:val="left" w:pos="993"/>
        </w:tabs>
        <w:autoSpaceDE w:val="0"/>
        <w:autoSpaceDN w:val="0"/>
        <w:adjustRightInd w:val="0"/>
        <w:snapToGrid w:val="0"/>
        <w:spacing w:afterLines="50" w:after="120" w:line="560" w:lineRule="exact"/>
        <w:ind w:leftChars="513" w:left="1696" w:hangingChars="258" w:hanging="619"/>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ab/>
        <w:t>大写金额和小写金额不一致的，以大写金额为准；</w:t>
      </w:r>
    </w:p>
    <w:p w14:paraId="306DA644" w14:textId="77777777" w:rsidR="00FB6B78" w:rsidRDefault="00585F01">
      <w:pPr>
        <w:tabs>
          <w:tab w:val="left" w:pos="993"/>
        </w:tabs>
        <w:autoSpaceDE w:val="0"/>
        <w:autoSpaceDN w:val="0"/>
        <w:adjustRightInd w:val="0"/>
        <w:snapToGrid w:val="0"/>
        <w:spacing w:afterLines="50" w:after="120" w:line="560" w:lineRule="exact"/>
        <w:ind w:leftChars="513" w:left="1696" w:hangingChars="258" w:hanging="619"/>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ab/>
        <w:t>单价金额小数点或者百分比有明显错位的，以开标一览表（报价表）的总价为准，并修改单价；</w:t>
      </w:r>
    </w:p>
    <w:p w14:paraId="79903DF0" w14:textId="77777777" w:rsidR="00FB6B78" w:rsidRDefault="00585F01">
      <w:pPr>
        <w:tabs>
          <w:tab w:val="left" w:pos="993"/>
        </w:tabs>
        <w:autoSpaceDE w:val="0"/>
        <w:autoSpaceDN w:val="0"/>
        <w:adjustRightInd w:val="0"/>
        <w:snapToGrid w:val="0"/>
        <w:spacing w:afterLines="50" w:after="120" w:line="560" w:lineRule="exact"/>
        <w:ind w:leftChars="513" w:left="1696" w:hangingChars="258" w:hanging="619"/>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ab/>
        <w:t>总价金额与按单价汇总金额不一致的，以单价金额计算结果为准。</w:t>
      </w:r>
    </w:p>
    <w:p w14:paraId="2DA52C14" w14:textId="77777777" w:rsidR="00FB6B78" w:rsidRDefault="00585F01">
      <w:pPr>
        <w:tabs>
          <w:tab w:val="left" w:pos="993"/>
        </w:tabs>
        <w:snapToGrid w:val="0"/>
        <w:spacing w:afterLines="50" w:after="120" w:line="560" w:lineRule="exact"/>
        <w:ind w:leftChars="472" w:left="991" w:firstLine="2"/>
        <w:rPr>
          <w:rFonts w:ascii="宋体" w:hAnsi="宋体" w:cs="宋体"/>
          <w:sz w:val="24"/>
        </w:rPr>
      </w:pPr>
      <w:r>
        <w:rPr>
          <w:rFonts w:ascii="宋体" w:hAnsi="宋体" w:cs="宋体" w:hint="eastAsia"/>
          <w:sz w:val="24"/>
        </w:rPr>
        <w:t>同时出现两种以上不一致的，按照前款规定的顺序修正。修正后的报价经投标人确认后产生约束力，投标人不确认的，其投标无效。</w:t>
      </w:r>
    </w:p>
    <w:p w14:paraId="3498D9E7" w14:textId="77777777" w:rsidR="00FB6B78" w:rsidRDefault="00585F01">
      <w:pPr>
        <w:tabs>
          <w:tab w:val="left" w:pos="993"/>
        </w:tabs>
        <w:snapToGrid w:val="0"/>
        <w:spacing w:afterLines="50" w:after="120" w:line="560" w:lineRule="exact"/>
        <w:ind w:leftChars="472" w:left="991" w:firstLine="2"/>
        <w:rPr>
          <w:rFonts w:ascii="宋体" w:hAnsi="宋体" w:cs="宋体"/>
          <w:sz w:val="24"/>
        </w:rPr>
      </w:pPr>
      <w:r>
        <w:rPr>
          <w:rFonts w:ascii="宋体" w:hAnsi="宋体" w:cs="宋体" w:hint="eastAsia"/>
          <w:sz w:val="24"/>
        </w:rPr>
        <w:t>投标人的确认应当采用书面形式，并加盖公章，或者由法定代表人或其授权的代表签字。</w:t>
      </w:r>
    </w:p>
    <w:p w14:paraId="66EC3634" w14:textId="77777777" w:rsidR="00FB6B78" w:rsidRDefault="00585F01">
      <w:pPr>
        <w:numPr>
          <w:ilvl w:val="1"/>
          <w:numId w:val="10"/>
        </w:numPr>
        <w:tabs>
          <w:tab w:val="left" w:pos="993"/>
        </w:tabs>
        <w:autoSpaceDE w:val="0"/>
        <w:autoSpaceDN w:val="0"/>
        <w:adjustRightInd w:val="0"/>
        <w:snapToGrid w:val="0"/>
        <w:spacing w:afterLines="50" w:after="120" w:line="560" w:lineRule="exact"/>
        <w:jc w:val="left"/>
        <w:rPr>
          <w:rFonts w:ascii="宋体" w:hAnsi="宋体" w:cs="宋体"/>
          <w:kern w:val="0"/>
          <w:sz w:val="24"/>
        </w:rPr>
      </w:pPr>
      <w:r>
        <w:rPr>
          <w:rFonts w:ascii="宋体" w:hAnsi="宋体" w:cs="宋体" w:hint="eastAsia"/>
          <w:kern w:val="0"/>
          <w:sz w:val="24"/>
        </w:rPr>
        <w:t>商务和技术评审</w:t>
      </w:r>
    </w:p>
    <w:p w14:paraId="0EE84714" w14:textId="77777777" w:rsidR="00FB6B78" w:rsidRDefault="00585F01">
      <w:pPr>
        <w:numPr>
          <w:ilvl w:val="2"/>
          <w:numId w:val="10"/>
        </w:numPr>
        <w:tabs>
          <w:tab w:val="left" w:pos="993"/>
        </w:tabs>
        <w:autoSpaceDE w:val="0"/>
        <w:autoSpaceDN w:val="0"/>
        <w:adjustRightInd w:val="0"/>
        <w:snapToGrid w:val="0"/>
        <w:spacing w:afterLines="50" w:after="120" w:line="560" w:lineRule="exact"/>
        <w:ind w:left="993" w:hanging="993"/>
        <w:jc w:val="left"/>
        <w:rPr>
          <w:rFonts w:ascii="宋体" w:hAnsi="宋体" w:cs="宋体"/>
          <w:kern w:val="0"/>
          <w:sz w:val="24"/>
        </w:rPr>
      </w:pPr>
      <w:r>
        <w:rPr>
          <w:rFonts w:ascii="宋体" w:hAnsi="宋体" w:cs="宋体" w:hint="eastAsia"/>
          <w:kern w:val="0"/>
          <w:sz w:val="24"/>
        </w:rPr>
        <w:t>比较与评价</w:t>
      </w:r>
    </w:p>
    <w:p w14:paraId="7FFB8A1A" w14:textId="77777777" w:rsidR="00FB6B78" w:rsidRDefault="00585F01">
      <w:pPr>
        <w:tabs>
          <w:tab w:val="left" w:pos="993"/>
        </w:tabs>
        <w:autoSpaceDE w:val="0"/>
        <w:autoSpaceDN w:val="0"/>
        <w:adjustRightInd w:val="0"/>
        <w:snapToGrid w:val="0"/>
        <w:spacing w:before="120" w:afterLines="50" w:after="120" w:line="560" w:lineRule="exact"/>
        <w:ind w:leftChars="472" w:left="991"/>
        <w:jc w:val="left"/>
        <w:rPr>
          <w:rFonts w:ascii="宋体" w:hAnsi="宋体" w:cs="宋体"/>
          <w:sz w:val="24"/>
        </w:rPr>
      </w:pPr>
      <w:r>
        <w:rPr>
          <w:rFonts w:ascii="宋体" w:hAnsi="宋体" w:cs="宋体" w:hint="eastAsia"/>
          <w:kern w:val="0"/>
          <w:sz w:val="24"/>
        </w:rPr>
        <w:t>评标委员会按本章第</w:t>
      </w:r>
      <w:r>
        <w:rPr>
          <w:rFonts w:ascii="宋体" w:hAnsi="宋体" w:cs="宋体" w:hint="eastAsia"/>
          <w:kern w:val="0"/>
          <w:sz w:val="24"/>
        </w:rPr>
        <w:fldChar w:fldCharType="begin"/>
      </w:r>
      <w:r>
        <w:rPr>
          <w:rFonts w:ascii="宋体" w:hAnsi="宋体" w:cs="宋体" w:hint="eastAsia"/>
          <w:kern w:val="0"/>
          <w:sz w:val="24"/>
        </w:rPr>
        <w:instrText xml:space="preserve"> REF _Ref426362114 \r \h </w:instrText>
      </w:r>
      <w:r>
        <w:rPr>
          <w:rFonts w:ascii="宋体" w:hAnsi="宋体" w:cs="宋体" w:hint="eastAsia"/>
          <w:kern w:val="0"/>
          <w:sz w:val="24"/>
        </w:rPr>
      </w:r>
      <w:r>
        <w:rPr>
          <w:rFonts w:ascii="宋体" w:hAnsi="宋体" w:cs="宋体" w:hint="eastAsia"/>
          <w:kern w:val="0"/>
          <w:sz w:val="24"/>
        </w:rPr>
        <w:fldChar w:fldCharType="separate"/>
      </w:r>
      <w:r>
        <w:rPr>
          <w:rFonts w:ascii="宋体" w:hAnsi="宋体" w:cs="宋体" w:hint="eastAsia"/>
          <w:kern w:val="0"/>
          <w:sz w:val="24"/>
        </w:rPr>
        <w:t>3.3</w:t>
      </w:r>
      <w:r>
        <w:rPr>
          <w:rFonts w:ascii="宋体" w:hAnsi="宋体" w:cs="宋体" w:hint="eastAsia"/>
          <w:kern w:val="0"/>
          <w:sz w:val="24"/>
        </w:rPr>
        <w:fldChar w:fldCharType="end"/>
      </w:r>
      <w:r>
        <w:rPr>
          <w:rFonts w:ascii="宋体" w:hAnsi="宋体" w:cs="宋体" w:hint="eastAsia"/>
          <w:kern w:val="0"/>
          <w:sz w:val="24"/>
        </w:rPr>
        <w:t>款[详细评审标准]</w:t>
      </w:r>
      <w:r>
        <w:rPr>
          <w:rFonts w:ascii="宋体" w:hAnsi="宋体" w:cs="宋体" w:hint="eastAsia"/>
          <w:sz w:val="24"/>
        </w:rPr>
        <w:t>对资格审查合格且符合性审查合格的投标文件进行商务和技术评估，综合比较与评价。</w:t>
      </w:r>
    </w:p>
    <w:p w14:paraId="6FEDFE5B" w14:textId="77777777" w:rsidR="00FB6B78" w:rsidRDefault="00585F01">
      <w:pPr>
        <w:tabs>
          <w:tab w:val="left" w:pos="993"/>
        </w:tabs>
        <w:autoSpaceDE w:val="0"/>
        <w:autoSpaceDN w:val="0"/>
        <w:adjustRightInd w:val="0"/>
        <w:snapToGrid w:val="0"/>
        <w:spacing w:before="120" w:afterLines="50" w:after="120" w:line="560" w:lineRule="exact"/>
        <w:ind w:leftChars="472" w:left="991"/>
        <w:jc w:val="left"/>
        <w:rPr>
          <w:rFonts w:ascii="宋体" w:hAnsi="宋体" w:cs="宋体"/>
          <w:sz w:val="24"/>
        </w:rPr>
      </w:pPr>
      <w:r>
        <w:rPr>
          <w:rFonts w:ascii="宋体" w:hAnsi="宋体" w:cs="宋体" w:hint="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843CD17" w14:textId="77777777" w:rsidR="00FB6B78" w:rsidRDefault="00585F01">
      <w:pPr>
        <w:numPr>
          <w:ilvl w:val="2"/>
          <w:numId w:val="10"/>
        </w:numPr>
        <w:tabs>
          <w:tab w:val="left" w:pos="993"/>
        </w:tabs>
        <w:autoSpaceDE w:val="0"/>
        <w:autoSpaceDN w:val="0"/>
        <w:adjustRightInd w:val="0"/>
        <w:snapToGrid w:val="0"/>
        <w:spacing w:afterLines="50" w:after="120" w:line="560" w:lineRule="exact"/>
        <w:ind w:left="993" w:hanging="993"/>
        <w:jc w:val="left"/>
        <w:rPr>
          <w:rFonts w:ascii="宋体" w:hAnsi="宋体" w:cs="宋体"/>
          <w:kern w:val="0"/>
          <w:sz w:val="24"/>
        </w:rPr>
      </w:pPr>
      <w:r>
        <w:rPr>
          <w:rFonts w:ascii="宋体" w:hAnsi="宋体" w:cs="宋体" w:hint="eastAsia"/>
          <w:kern w:val="0"/>
          <w:sz w:val="24"/>
        </w:rPr>
        <w:lastRenderedPageBreak/>
        <w:t>评标委员会按本章第</w:t>
      </w:r>
      <w:r>
        <w:rPr>
          <w:rFonts w:ascii="宋体" w:hAnsi="宋体" w:cs="宋体" w:hint="eastAsia"/>
          <w:kern w:val="0"/>
          <w:sz w:val="24"/>
        </w:rPr>
        <w:fldChar w:fldCharType="begin"/>
      </w:r>
      <w:r>
        <w:rPr>
          <w:rFonts w:ascii="宋体" w:hAnsi="宋体" w:cs="宋体" w:hint="eastAsia"/>
          <w:kern w:val="0"/>
          <w:sz w:val="24"/>
        </w:rPr>
        <w:instrText xml:space="preserve"> REF _Ref426362114 \r \h </w:instrText>
      </w:r>
      <w:r>
        <w:rPr>
          <w:rFonts w:ascii="宋体" w:hAnsi="宋体" w:cs="宋体" w:hint="eastAsia"/>
          <w:kern w:val="0"/>
          <w:sz w:val="24"/>
        </w:rPr>
      </w:r>
      <w:r>
        <w:rPr>
          <w:rFonts w:ascii="宋体" w:hAnsi="宋体" w:cs="宋体" w:hint="eastAsia"/>
          <w:kern w:val="0"/>
          <w:sz w:val="24"/>
        </w:rPr>
        <w:fldChar w:fldCharType="separate"/>
      </w:r>
      <w:r>
        <w:rPr>
          <w:rFonts w:ascii="宋体" w:hAnsi="宋体" w:cs="宋体" w:hint="eastAsia"/>
          <w:kern w:val="0"/>
          <w:sz w:val="24"/>
        </w:rPr>
        <w:t>3.3</w:t>
      </w:r>
      <w:r>
        <w:rPr>
          <w:rFonts w:ascii="宋体" w:hAnsi="宋体" w:cs="宋体" w:hint="eastAsia"/>
          <w:kern w:val="0"/>
          <w:sz w:val="24"/>
        </w:rPr>
        <w:fldChar w:fldCharType="end"/>
      </w:r>
      <w:r>
        <w:rPr>
          <w:rFonts w:ascii="宋体" w:hAnsi="宋体" w:cs="宋体" w:hint="eastAsia"/>
          <w:kern w:val="0"/>
          <w:sz w:val="24"/>
        </w:rPr>
        <w:t>款规定的量化因素和分值进行打分，并计算出综合评估得分。</w:t>
      </w:r>
    </w:p>
    <w:p w14:paraId="7C1FB1B6" w14:textId="77777777" w:rsidR="00FB6B78" w:rsidRDefault="00585F01">
      <w:pPr>
        <w:numPr>
          <w:ilvl w:val="2"/>
          <w:numId w:val="10"/>
        </w:numPr>
        <w:tabs>
          <w:tab w:val="left" w:pos="993"/>
        </w:tabs>
        <w:autoSpaceDE w:val="0"/>
        <w:autoSpaceDN w:val="0"/>
        <w:adjustRightInd w:val="0"/>
        <w:snapToGrid w:val="0"/>
        <w:spacing w:afterLines="50" w:after="120" w:line="560" w:lineRule="exact"/>
        <w:ind w:left="993" w:hanging="993"/>
        <w:jc w:val="left"/>
        <w:rPr>
          <w:rFonts w:ascii="宋体" w:hAnsi="宋体" w:cs="宋体"/>
          <w:kern w:val="0"/>
          <w:sz w:val="24"/>
        </w:rPr>
      </w:pPr>
      <w:r>
        <w:rPr>
          <w:rFonts w:ascii="宋体" w:hAnsi="宋体" w:cs="宋体" w:hint="eastAsia"/>
          <w:kern w:val="0"/>
          <w:sz w:val="24"/>
        </w:rPr>
        <w:t>评分分值计算保留小数点后两位，小数点后第三位“四舍五入”。</w:t>
      </w:r>
    </w:p>
    <w:p w14:paraId="66F18275" w14:textId="77777777" w:rsidR="00FB6B78" w:rsidRDefault="00585F01">
      <w:pPr>
        <w:numPr>
          <w:ilvl w:val="2"/>
          <w:numId w:val="10"/>
        </w:numPr>
        <w:tabs>
          <w:tab w:val="left" w:pos="993"/>
        </w:tabs>
        <w:autoSpaceDE w:val="0"/>
        <w:autoSpaceDN w:val="0"/>
        <w:adjustRightInd w:val="0"/>
        <w:snapToGrid w:val="0"/>
        <w:spacing w:afterLines="50" w:after="120" w:line="560" w:lineRule="exact"/>
        <w:ind w:left="993" w:hanging="993"/>
        <w:jc w:val="left"/>
        <w:rPr>
          <w:rFonts w:ascii="宋体" w:hAnsi="宋体" w:cs="宋体"/>
          <w:kern w:val="0"/>
          <w:sz w:val="24"/>
        </w:rPr>
      </w:pPr>
      <w:r>
        <w:rPr>
          <w:rFonts w:ascii="宋体" w:hAnsi="宋体" w:cs="宋体" w:hint="eastAsia"/>
          <w:kern w:val="0"/>
          <w:sz w:val="24"/>
        </w:rPr>
        <w:t>投标人得分=商务部分得分+技术部分得分+报价得分</w:t>
      </w:r>
    </w:p>
    <w:p w14:paraId="5A26BFB5" w14:textId="77777777" w:rsidR="00FB6B78" w:rsidRDefault="00585F01">
      <w:pPr>
        <w:numPr>
          <w:ilvl w:val="2"/>
          <w:numId w:val="10"/>
        </w:numPr>
        <w:tabs>
          <w:tab w:val="left" w:pos="993"/>
        </w:tabs>
        <w:autoSpaceDE w:val="0"/>
        <w:autoSpaceDN w:val="0"/>
        <w:adjustRightInd w:val="0"/>
        <w:snapToGrid w:val="0"/>
        <w:spacing w:afterLines="50" w:after="120" w:line="560" w:lineRule="exact"/>
        <w:ind w:left="993" w:hanging="993"/>
        <w:jc w:val="left"/>
        <w:rPr>
          <w:rFonts w:ascii="宋体" w:hAnsi="宋体" w:cs="宋体"/>
          <w:kern w:val="0"/>
          <w:sz w:val="24"/>
        </w:rPr>
      </w:pPr>
      <w:r>
        <w:rPr>
          <w:rFonts w:ascii="宋体" w:hAnsi="宋体" w:cs="宋体" w:hint="eastAsia"/>
          <w:kern w:val="0"/>
          <w:sz w:val="24"/>
        </w:rPr>
        <w:t>各评委独立评分。投标人的综合评分为在最大限度地满足招标文件实质性要求的前提下，按照招标文件中规定的各项因素进行综合评审后，汇总全部评委评分后进行求和平均值。</w:t>
      </w:r>
    </w:p>
    <w:p w14:paraId="1B95709A" w14:textId="77777777" w:rsidR="00FB6B78" w:rsidRDefault="00585F01">
      <w:pPr>
        <w:numPr>
          <w:ilvl w:val="1"/>
          <w:numId w:val="10"/>
        </w:numPr>
        <w:tabs>
          <w:tab w:val="left" w:pos="993"/>
        </w:tabs>
        <w:autoSpaceDE w:val="0"/>
        <w:autoSpaceDN w:val="0"/>
        <w:adjustRightInd w:val="0"/>
        <w:snapToGrid w:val="0"/>
        <w:spacing w:afterLines="50" w:after="120" w:line="560" w:lineRule="exact"/>
        <w:jc w:val="left"/>
        <w:rPr>
          <w:rFonts w:ascii="宋体" w:hAnsi="宋体" w:cs="宋体"/>
          <w:kern w:val="0"/>
          <w:sz w:val="24"/>
        </w:rPr>
      </w:pPr>
      <w:r>
        <w:rPr>
          <w:rFonts w:ascii="宋体" w:hAnsi="宋体" w:cs="宋体" w:hint="eastAsia"/>
          <w:kern w:val="0"/>
          <w:sz w:val="24"/>
        </w:rPr>
        <w:t>评标结果</w:t>
      </w:r>
    </w:p>
    <w:p w14:paraId="4F0D825C" w14:textId="77777777" w:rsidR="00FB6B78" w:rsidRDefault="00585F01">
      <w:pPr>
        <w:numPr>
          <w:ilvl w:val="2"/>
          <w:numId w:val="10"/>
        </w:numPr>
        <w:tabs>
          <w:tab w:val="left" w:pos="993"/>
        </w:tabs>
        <w:autoSpaceDE w:val="0"/>
        <w:autoSpaceDN w:val="0"/>
        <w:adjustRightInd w:val="0"/>
        <w:snapToGrid w:val="0"/>
        <w:spacing w:afterLines="50" w:after="120" w:line="560" w:lineRule="exact"/>
        <w:ind w:left="993" w:hanging="993"/>
        <w:jc w:val="left"/>
        <w:rPr>
          <w:rFonts w:ascii="宋体" w:hAnsi="宋体" w:cs="宋体"/>
          <w:kern w:val="0"/>
          <w:sz w:val="24"/>
        </w:rPr>
      </w:pPr>
      <w:r>
        <w:rPr>
          <w:rFonts w:ascii="宋体" w:hAnsi="宋体" w:cs="宋体" w:hint="eastAsia"/>
          <w:kern w:val="0"/>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44EE906" w14:textId="77777777" w:rsidR="00FB6B78" w:rsidRDefault="00585F01">
      <w:pPr>
        <w:numPr>
          <w:ilvl w:val="2"/>
          <w:numId w:val="10"/>
        </w:numPr>
        <w:tabs>
          <w:tab w:val="left" w:pos="993"/>
        </w:tabs>
        <w:autoSpaceDE w:val="0"/>
        <w:autoSpaceDN w:val="0"/>
        <w:adjustRightInd w:val="0"/>
        <w:snapToGrid w:val="0"/>
        <w:spacing w:afterLines="50" w:after="120" w:line="560" w:lineRule="exact"/>
        <w:ind w:left="993" w:hanging="993"/>
        <w:jc w:val="left"/>
        <w:rPr>
          <w:rFonts w:ascii="宋体" w:hAnsi="宋体" w:cs="宋体"/>
          <w:kern w:val="0"/>
          <w:sz w:val="24"/>
        </w:rPr>
      </w:pPr>
      <w:r>
        <w:rPr>
          <w:rFonts w:ascii="宋体" w:hAnsi="宋体" w:cs="宋体" w:hint="eastAsia"/>
          <w:kern w:val="0"/>
          <w:sz w:val="24"/>
        </w:rPr>
        <w:t>除第二章“投标人须知”前附表授权直接确定中标人外，评标委员会按照得分由高到低的顺序推荐中标候选人。</w:t>
      </w:r>
    </w:p>
    <w:p w14:paraId="724E70B4" w14:textId="77777777" w:rsidR="00FB6B78" w:rsidRDefault="00585F01">
      <w:pPr>
        <w:numPr>
          <w:ilvl w:val="2"/>
          <w:numId w:val="10"/>
        </w:numPr>
        <w:tabs>
          <w:tab w:val="left" w:pos="993"/>
        </w:tabs>
        <w:autoSpaceDE w:val="0"/>
        <w:autoSpaceDN w:val="0"/>
        <w:adjustRightInd w:val="0"/>
        <w:snapToGrid w:val="0"/>
        <w:spacing w:afterLines="50" w:after="120" w:line="560" w:lineRule="exact"/>
        <w:ind w:left="993" w:hanging="993"/>
        <w:jc w:val="left"/>
        <w:rPr>
          <w:rFonts w:ascii="宋体" w:hAnsi="宋体" w:cs="TimesNewRomanPSMT"/>
          <w:kern w:val="0"/>
          <w:sz w:val="24"/>
        </w:rPr>
      </w:pPr>
      <w:r>
        <w:rPr>
          <w:rFonts w:ascii="宋体" w:hAnsi="宋体" w:cs="宋体" w:hint="eastAsia"/>
          <w:kern w:val="0"/>
          <w:sz w:val="24"/>
        </w:rPr>
        <w:t>评标委员会完成评标后，应当向采购人提交书面评标报告。</w:t>
      </w:r>
    </w:p>
    <w:p w14:paraId="4646AE50" w14:textId="77777777" w:rsidR="00FB6B78" w:rsidRDefault="00585F01">
      <w:pPr>
        <w:numPr>
          <w:ilvl w:val="0"/>
          <w:numId w:val="10"/>
        </w:numPr>
        <w:tabs>
          <w:tab w:val="clear" w:pos="1077"/>
          <w:tab w:val="left" w:pos="993"/>
        </w:tabs>
        <w:autoSpaceDE w:val="0"/>
        <w:autoSpaceDN w:val="0"/>
        <w:adjustRightInd w:val="0"/>
        <w:snapToGrid w:val="0"/>
        <w:spacing w:line="560" w:lineRule="exact"/>
        <w:ind w:left="993" w:hanging="993"/>
        <w:jc w:val="left"/>
        <w:outlineLvl w:val="1"/>
        <w:rPr>
          <w:rFonts w:asciiTheme="minorEastAsia" w:hAnsiTheme="minorEastAsia" w:cstheme="minorEastAsia"/>
          <w:color w:val="0D0D0D"/>
          <w:kern w:val="0"/>
          <w:sz w:val="24"/>
        </w:rPr>
      </w:pPr>
      <w:bookmarkStart w:id="122" w:name="_Toc5382"/>
      <w:bookmarkStart w:id="123" w:name="_Toc20978"/>
      <w:bookmarkStart w:id="124" w:name="_Toc22743784"/>
      <w:bookmarkStart w:id="125" w:name="_Toc22594420"/>
      <w:r>
        <w:rPr>
          <w:rFonts w:asciiTheme="minorEastAsia" w:hAnsiTheme="minorEastAsia" w:cstheme="minorEastAsia" w:hint="eastAsia"/>
          <w:color w:val="0D0D0D"/>
          <w:kern w:val="0"/>
          <w:sz w:val="24"/>
        </w:rPr>
        <w:t>投标无效情形</w:t>
      </w:r>
      <w:bookmarkEnd w:id="122"/>
      <w:bookmarkEnd w:id="123"/>
      <w:bookmarkEnd w:id="124"/>
      <w:bookmarkEnd w:id="125"/>
    </w:p>
    <w:p w14:paraId="209A15E5" w14:textId="77777777" w:rsidR="00FB6B78" w:rsidRDefault="00585F01">
      <w:pPr>
        <w:snapToGrid w:val="0"/>
        <w:spacing w:line="560" w:lineRule="exact"/>
        <w:ind w:leftChars="469" w:left="985"/>
        <w:rPr>
          <w:rFonts w:asciiTheme="minorEastAsia" w:hAnsiTheme="minorEastAsia" w:cstheme="minorEastAsia"/>
          <w:color w:val="0D0D0D"/>
          <w:kern w:val="0"/>
          <w:sz w:val="24"/>
        </w:rPr>
      </w:pPr>
      <w:r>
        <w:rPr>
          <w:rFonts w:asciiTheme="minorEastAsia" w:hAnsiTheme="minorEastAsia" w:cstheme="minorEastAsia" w:hint="eastAsia"/>
          <w:kern w:val="0"/>
          <w:sz w:val="24"/>
        </w:rPr>
        <w:t>投标人须满足附表一资格性审查表和附表二符合性审查表的全部内容，否则其投标无效</w:t>
      </w:r>
      <w:r>
        <w:rPr>
          <w:rFonts w:asciiTheme="minorEastAsia" w:hAnsiTheme="minorEastAsia" w:cstheme="minorEastAsia" w:hint="eastAsia"/>
          <w:color w:val="0D0D0D"/>
          <w:kern w:val="0"/>
          <w:sz w:val="24"/>
        </w:rPr>
        <w:t>。</w:t>
      </w:r>
    </w:p>
    <w:p w14:paraId="5246BC12" w14:textId="77777777" w:rsidR="00FB6B78" w:rsidRDefault="00FB6B78">
      <w:pPr>
        <w:snapToGrid w:val="0"/>
        <w:spacing w:afterLines="50" w:after="120"/>
        <w:ind w:leftChars="200" w:left="420"/>
        <w:rPr>
          <w:rFonts w:ascii="宋体" w:hAnsi="宋体"/>
          <w:color w:val="FF0000"/>
          <w:sz w:val="24"/>
        </w:rPr>
      </w:pPr>
    </w:p>
    <w:p w14:paraId="7EA9DC1F" w14:textId="77777777" w:rsidR="00FB6B78" w:rsidRDefault="00FB6B78">
      <w:pPr>
        <w:snapToGrid w:val="0"/>
        <w:spacing w:afterLines="50" w:after="120"/>
        <w:ind w:leftChars="472" w:left="1591" w:hangingChars="250" w:hanging="600"/>
        <w:rPr>
          <w:rFonts w:ascii="宋体" w:hAnsi="宋体"/>
          <w:color w:val="FF0000"/>
          <w:sz w:val="24"/>
        </w:rPr>
      </w:pPr>
    </w:p>
    <w:p w14:paraId="556E8C71" w14:textId="77777777" w:rsidR="00FB6B78" w:rsidRDefault="00585F01">
      <w:pPr>
        <w:tabs>
          <w:tab w:val="left" w:pos="-94"/>
          <w:tab w:val="left" w:pos="428"/>
        </w:tabs>
        <w:adjustRightInd w:val="0"/>
        <w:spacing w:line="360" w:lineRule="auto"/>
        <w:jc w:val="center"/>
        <w:textAlignment w:val="baseline"/>
        <w:outlineLvl w:val="1"/>
        <w:rPr>
          <w:b/>
          <w:sz w:val="28"/>
          <w:szCs w:val="28"/>
        </w:rPr>
      </w:pPr>
      <w:r>
        <w:br w:type="page"/>
      </w:r>
      <w:bookmarkStart w:id="126" w:name="_Toc410631196"/>
      <w:bookmarkStart w:id="127" w:name="_Toc414446032"/>
      <w:bookmarkStart w:id="128" w:name="_Toc14445"/>
      <w:bookmarkStart w:id="129" w:name="_Toc19011"/>
      <w:r>
        <w:rPr>
          <w:b/>
          <w:sz w:val="28"/>
          <w:szCs w:val="28"/>
        </w:rPr>
        <w:lastRenderedPageBreak/>
        <w:t>附表一</w:t>
      </w:r>
      <w:r>
        <w:rPr>
          <w:rFonts w:hint="eastAsia"/>
          <w:b/>
          <w:sz w:val="28"/>
          <w:szCs w:val="28"/>
        </w:rPr>
        <w:t xml:space="preserve"> </w:t>
      </w:r>
      <w:r>
        <w:rPr>
          <w:b/>
          <w:sz w:val="28"/>
          <w:szCs w:val="28"/>
        </w:rPr>
        <w:t>资格审查表</w:t>
      </w:r>
      <w:bookmarkEnd w:id="126"/>
      <w:bookmarkEnd w:id="127"/>
      <w:bookmarkEnd w:id="128"/>
      <w:bookmarkEnd w:id="129"/>
    </w:p>
    <w:p w14:paraId="0D0EBC92" w14:textId="77777777" w:rsidR="00FB6B78" w:rsidRDefault="00FB6B78">
      <w:pPr>
        <w:tabs>
          <w:tab w:val="left" w:pos="-94"/>
          <w:tab w:val="left" w:pos="428"/>
        </w:tabs>
        <w:adjustRightInd w:val="0"/>
        <w:spacing w:line="360" w:lineRule="auto"/>
        <w:jc w:val="center"/>
        <w:textAlignment w:val="baseline"/>
        <w:rPr>
          <w:b/>
          <w:szCs w:val="21"/>
        </w:rPr>
      </w:pP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3263"/>
        <w:gridCol w:w="4507"/>
        <w:gridCol w:w="945"/>
      </w:tblGrid>
      <w:tr w:rsidR="00FB6B78" w14:paraId="0A34A286" w14:textId="77777777">
        <w:trPr>
          <w:trHeight w:val="340"/>
          <w:jc w:val="center"/>
        </w:trPr>
        <w:tc>
          <w:tcPr>
            <w:tcW w:w="755" w:type="dxa"/>
            <w:vAlign w:val="center"/>
          </w:tcPr>
          <w:p w14:paraId="0964E7A3" w14:textId="77777777" w:rsidR="00FB6B78" w:rsidRDefault="00585F01">
            <w:pPr>
              <w:snapToGrid w:val="0"/>
              <w:jc w:val="center"/>
              <w:rPr>
                <w:rFonts w:ascii="宋体" w:hAnsi="宋体" w:cs="宋体"/>
                <w:b/>
                <w:sz w:val="22"/>
                <w:szCs w:val="22"/>
              </w:rPr>
            </w:pPr>
            <w:r>
              <w:rPr>
                <w:rFonts w:ascii="宋体" w:hAnsi="宋体" w:cs="宋体" w:hint="eastAsia"/>
                <w:b/>
                <w:sz w:val="22"/>
                <w:szCs w:val="22"/>
              </w:rPr>
              <w:t>序号</w:t>
            </w:r>
          </w:p>
        </w:tc>
        <w:tc>
          <w:tcPr>
            <w:tcW w:w="3263" w:type="dxa"/>
            <w:vAlign w:val="center"/>
          </w:tcPr>
          <w:p w14:paraId="7F170D56" w14:textId="77777777" w:rsidR="00FB6B78" w:rsidRDefault="00585F01">
            <w:pPr>
              <w:snapToGrid w:val="0"/>
              <w:jc w:val="center"/>
              <w:rPr>
                <w:rFonts w:ascii="宋体" w:hAnsi="宋体" w:cs="宋体"/>
                <w:b/>
                <w:sz w:val="22"/>
                <w:szCs w:val="22"/>
              </w:rPr>
            </w:pPr>
            <w:r>
              <w:rPr>
                <w:rFonts w:ascii="宋体" w:hAnsi="宋体" w:cs="宋体" w:hint="eastAsia"/>
                <w:b/>
                <w:sz w:val="22"/>
                <w:szCs w:val="22"/>
              </w:rPr>
              <w:t>评审内容</w:t>
            </w:r>
          </w:p>
        </w:tc>
        <w:tc>
          <w:tcPr>
            <w:tcW w:w="4507" w:type="dxa"/>
            <w:vAlign w:val="center"/>
          </w:tcPr>
          <w:p w14:paraId="32679421" w14:textId="77777777" w:rsidR="00FB6B78" w:rsidRDefault="00585F01">
            <w:pPr>
              <w:snapToGrid w:val="0"/>
              <w:jc w:val="center"/>
              <w:rPr>
                <w:rFonts w:ascii="宋体" w:hAnsi="宋体" w:cs="宋体"/>
                <w:b/>
                <w:sz w:val="22"/>
                <w:szCs w:val="22"/>
              </w:rPr>
            </w:pPr>
            <w:r>
              <w:rPr>
                <w:rFonts w:ascii="宋体" w:hAnsi="宋体" w:cs="宋体" w:hint="eastAsia"/>
                <w:b/>
                <w:sz w:val="22"/>
                <w:szCs w:val="22"/>
              </w:rPr>
              <w:t>评审合格标准</w:t>
            </w:r>
          </w:p>
        </w:tc>
        <w:tc>
          <w:tcPr>
            <w:tcW w:w="945" w:type="dxa"/>
            <w:vAlign w:val="center"/>
          </w:tcPr>
          <w:p w14:paraId="4AAA8171" w14:textId="77777777" w:rsidR="00FB6B78" w:rsidRDefault="00585F01">
            <w:pPr>
              <w:snapToGrid w:val="0"/>
              <w:jc w:val="center"/>
              <w:rPr>
                <w:rFonts w:ascii="宋体" w:hAnsi="宋体" w:cs="宋体"/>
                <w:b/>
                <w:sz w:val="22"/>
                <w:szCs w:val="22"/>
              </w:rPr>
            </w:pPr>
            <w:r>
              <w:rPr>
                <w:rFonts w:ascii="宋体" w:hAnsi="宋体" w:cs="宋体" w:hint="eastAsia"/>
                <w:b/>
                <w:sz w:val="22"/>
                <w:szCs w:val="22"/>
              </w:rPr>
              <w:t>是否符合要求</w:t>
            </w:r>
          </w:p>
        </w:tc>
      </w:tr>
      <w:tr w:rsidR="00FB6B78" w14:paraId="64EB364B" w14:textId="77777777">
        <w:trPr>
          <w:trHeight w:val="340"/>
          <w:jc w:val="center"/>
        </w:trPr>
        <w:tc>
          <w:tcPr>
            <w:tcW w:w="755" w:type="dxa"/>
            <w:vAlign w:val="center"/>
          </w:tcPr>
          <w:p w14:paraId="204B9352" w14:textId="77777777" w:rsidR="00FB6B78" w:rsidRDefault="00585F01">
            <w:pPr>
              <w:snapToGrid w:val="0"/>
              <w:jc w:val="center"/>
              <w:rPr>
                <w:rFonts w:ascii="宋体" w:hAnsi="宋体" w:cs="宋体"/>
                <w:b/>
                <w:sz w:val="22"/>
                <w:szCs w:val="22"/>
              </w:rPr>
            </w:pPr>
            <w:r>
              <w:rPr>
                <w:rFonts w:ascii="宋体" w:hAnsi="宋体" w:cs="宋体" w:hint="eastAsia"/>
                <w:sz w:val="22"/>
                <w:szCs w:val="22"/>
              </w:rPr>
              <w:t>1</w:t>
            </w:r>
          </w:p>
        </w:tc>
        <w:tc>
          <w:tcPr>
            <w:tcW w:w="3263" w:type="dxa"/>
            <w:vAlign w:val="center"/>
          </w:tcPr>
          <w:p w14:paraId="0E5F83D0" w14:textId="77777777" w:rsidR="00FB6B78" w:rsidRDefault="00585F01">
            <w:pPr>
              <w:snapToGrid w:val="0"/>
              <w:jc w:val="left"/>
              <w:rPr>
                <w:rFonts w:ascii="宋体" w:hAnsi="宋体" w:cs="宋体"/>
                <w:b/>
                <w:sz w:val="22"/>
                <w:szCs w:val="22"/>
              </w:rPr>
            </w:pPr>
            <w:r>
              <w:rPr>
                <w:rFonts w:ascii="宋体" w:hAnsi="宋体" w:cs="宋体" w:hint="eastAsia"/>
                <w:sz w:val="22"/>
                <w:szCs w:val="22"/>
              </w:rPr>
              <w:t>投标人名称</w:t>
            </w:r>
          </w:p>
        </w:tc>
        <w:tc>
          <w:tcPr>
            <w:tcW w:w="4507" w:type="dxa"/>
            <w:vAlign w:val="center"/>
          </w:tcPr>
          <w:p w14:paraId="01507FEF" w14:textId="77777777" w:rsidR="00FB6B78" w:rsidRDefault="00585F01">
            <w:pPr>
              <w:snapToGrid w:val="0"/>
              <w:jc w:val="left"/>
              <w:rPr>
                <w:rFonts w:ascii="宋体" w:hAnsi="宋体" w:cs="宋体"/>
                <w:b/>
                <w:sz w:val="22"/>
                <w:szCs w:val="22"/>
              </w:rPr>
            </w:pPr>
            <w:r>
              <w:rPr>
                <w:rFonts w:ascii="宋体" w:hAnsi="宋体" w:cs="宋体" w:hint="eastAsia"/>
                <w:sz w:val="22"/>
                <w:szCs w:val="22"/>
              </w:rPr>
              <w:t>与投标报名、营业执照一致（符合法定工商变更程序除外）</w:t>
            </w:r>
          </w:p>
        </w:tc>
        <w:tc>
          <w:tcPr>
            <w:tcW w:w="945" w:type="dxa"/>
            <w:vAlign w:val="center"/>
          </w:tcPr>
          <w:p w14:paraId="08489E3D" w14:textId="77777777" w:rsidR="00FB6B78" w:rsidRDefault="00FB6B78">
            <w:pPr>
              <w:snapToGrid w:val="0"/>
              <w:jc w:val="center"/>
              <w:rPr>
                <w:rFonts w:ascii="宋体" w:hAnsi="宋体" w:cs="宋体"/>
                <w:b/>
                <w:sz w:val="22"/>
                <w:szCs w:val="22"/>
              </w:rPr>
            </w:pPr>
          </w:p>
        </w:tc>
      </w:tr>
      <w:tr w:rsidR="00FB6B78" w14:paraId="54D7171D" w14:textId="77777777">
        <w:trPr>
          <w:trHeight w:val="340"/>
          <w:jc w:val="center"/>
        </w:trPr>
        <w:tc>
          <w:tcPr>
            <w:tcW w:w="755" w:type="dxa"/>
            <w:vAlign w:val="center"/>
          </w:tcPr>
          <w:p w14:paraId="2E8EC010" w14:textId="77777777" w:rsidR="00FB6B78" w:rsidRDefault="00585F01">
            <w:pPr>
              <w:snapToGrid w:val="0"/>
              <w:jc w:val="center"/>
              <w:rPr>
                <w:rFonts w:ascii="宋体" w:hAnsi="宋体" w:cs="宋体"/>
                <w:sz w:val="22"/>
                <w:szCs w:val="22"/>
              </w:rPr>
            </w:pPr>
            <w:r>
              <w:rPr>
                <w:rFonts w:ascii="宋体" w:hAnsi="宋体" w:cs="宋体" w:hint="eastAsia"/>
                <w:sz w:val="22"/>
                <w:szCs w:val="22"/>
              </w:rPr>
              <w:t>2</w:t>
            </w:r>
          </w:p>
        </w:tc>
        <w:tc>
          <w:tcPr>
            <w:tcW w:w="3263" w:type="dxa"/>
            <w:vAlign w:val="center"/>
          </w:tcPr>
          <w:p w14:paraId="356AFBAE" w14:textId="77777777" w:rsidR="00FB6B78" w:rsidRDefault="00585F01">
            <w:pPr>
              <w:snapToGrid w:val="0"/>
              <w:jc w:val="left"/>
              <w:rPr>
                <w:rFonts w:ascii="宋体" w:hAnsi="宋体" w:cs="宋体"/>
                <w:sz w:val="22"/>
                <w:szCs w:val="22"/>
              </w:rPr>
            </w:pPr>
            <w:r>
              <w:rPr>
                <w:rFonts w:ascii="宋体" w:hAnsi="宋体" w:cs="宋体" w:hint="eastAsia"/>
                <w:sz w:val="22"/>
                <w:szCs w:val="22"/>
              </w:rPr>
              <w:t>具有独立承担民事责任的能力</w:t>
            </w:r>
          </w:p>
        </w:tc>
        <w:tc>
          <w:tcPr>
            <w:tcW w:w="4507" w:type="dxa"/>
          </w:tcPr>
          <w:p w14:paraId="64462231" w14:textId="77777777" w:rsidR="00FB6B78" w:rsidRDefault="00585F01">
            <w:pPr>
              <w:snapToGrid w:val="0"/>
              <w:jc w:val="left"/>
              <w:rPr>
                <w:rFonts w:ascii="宋体" w:hAnsi="宋体" w:cs="宋体"/>
                <w:sz w:val="22"/>
                <w:szCs w:val="22"/>
              </w:rPr>
            </w:pPr>
            <w:r>
              <w:rPr>
                <w:rFonts w:ascii="宋体" w:hAnsi="宋体" w:cs="宋体" w:hint="eastAsia"/>
                <w:sz w:val="22"/>
                <w:szCs w:val="22"/>
              </w:rPr>
              <w:t>提供了有效的法人或者其他组织的营业执照等证明文件，自然人的身份证明。</w:t>
            </w:r>
          </w:p>
        </w:tc>
        <w:tc>
          <w:tcPr>
            <w:tcW w:w="945" w:type="dxa"/>
            <w:vAlign w:val="center"/>
          </w:tcPr>
          <w:p w14:paraId="719AA5C9" w14:textId="77777777" w:rsidR="00FB6B78" w:rsidRDefault="00FB6B78">
            <w:pPr>
              <w:snapToGrid w:val="0"/>
              <w:jc w:val="center"/>
              <w:rPr>
                <w:rFonts w:ascii="宋体" w:hAnsi="宋体" w:cs="宋体"/>
                <w:sz w:val="22"/>
                <w:szCs w:val="22"/>
              </w:rPr>
            </w:pPr>
          </w:p>
        </w:tc>
      </w:tr>
      <w:tr w:rsidR="00FB6B78" w14:paraId="637EB889" w14:textId="77777777">
        <w:trPr>
          <w:trHeight w:val="340"/>
          <w:jc w:val="center"/>
        </w:trPr>
        <w:tc>
          <w:tcPr>
            <w:tcW w:w="755" w:type="dxa"/>
            <w:vAlign w:val="center"/>
          </w:tcPr>
          <w:p w14:paraId="5A9EA08E" w14:textId="77777777" w:rsidR="00FB6B78" w:rsidRDefault="00585F01">
            <w:pPr>
              <w:snapToGrid w:val="0"/>
              <w:jc w:val="center"/>
              <w:rPr>
                <w:rFonts w:ascii="宋体" w:hAnsi="宋体" w:cs="宋体"/>
                <w:sz w:val="22"/>
                <w:szCs w:val="22"/>
              </w:rPr>
            </w:pPr>
            <w:r>
              <w:rPr>
                <w:rFonts w:ascii="宋体" w:hAnsi="宋体" w:cs="宋体" w:hint="eastAsia"/>
                <w:sz w:val="22"/>
                <w:szCs w:val="22"/>
              </w:rPr>
              <w:t>3</w:t>
            </w:r>
          </w:p>
        </w:tc>
        <w:tc>
          <w:tcPr>
            <w:tcW w:w="3263" w:type="dxa"/>
            <w:vAlign w:val="center"/>
          </w:tcPr>
          <w:p w14:paraId="12824C71" w14:textId="77777777" w:rsidR="00FB6B78" w:rsidRDefault="00585F01">
            <w:pPr>
              <w:snapToGrid w:val="0"/>
              <w:jc w:val="left"/>
              <w:rPr>
                <w:rFonts w:ascii="宋体" w:hAnsi="宋体" w:cs="宋体"/>
                <w:sz w:val="22"/>
                <w:szCs w:val="22"/>
              </w:rPr>
            </w:pPr>
            <w:r>
              <w:rPr>
                <w:rFonts w:ascii="宋体" w:hAnsi="宋体" w:cs="宋体" w:hint="eastAsia"/>
                <w:sz w:val="22"/>
                <w:szCs w:val="22"/>
              </w:rPr>
              <w:t>具有健全的财务会计制度</w:t>
            </w:r>
          </w:p>
        </w:tc>
        <w:tc>
          <w:tcPr>
            <w:tcW w:w="4507" w:type="dxa"/>
          </w:tcPr>
          <w:p w14:paraId="2BBB5143" w14:textId="77777777" w:rsidR="00FB6B78" w:rsidRDefault="00585F01">
            <w:pPr>
              <w:snapToGrid w:val="0"/>
              <w:jc w:val="left"/>
              <w:rPr>
                <w:rFonts w:ascii="宋体" w:hAnsi="宋体" w:cs="宋体"/>
                <w:sz w:val="22"/>
                <w:szCs w:val="22"/>
              </w:rPr>
            </w:pPr>
            <w:r>
              <w:rPr>
                <w:rFonts w:ascii="宋体" w:hAnsi="宋体" w:cs="宋体" w:hint="eastAsia"/>
                <w:sz w:val="22"/>
                <w:szCs w:val="22"/>
              </w:rPr>
              <w:t>提供了满足招标文件要求的经审计的财务报告</w:t>
            </w:r>
            <w:r>
              <w:rPr>
                <w:rFonts w:ascii="宋体" w:hAnsi="宋体" w:cs="宋体" w:hint="eastAsia"/>
                <w:iCs/>
                <w:sz w:val="22"/>
                <w:szCs w:val="22"/>
              </w:rPr>
              <w:t>或近半年度基本开户银行出具的资信证明</w:t>
            </w:r>
          </w:p>
        </w:tc>
        <w:tc>
          <w:tcPr>
            <w:tcW w:w="945" w:type="dxa"/>
            <w:vAlign w:val="center"/>
          </w:tcPr>
          <w:p w14:paraId="4C293262" w14:textId="77777777" w:rsidR="00FB6B78" w:rsidRDefault="00FB6B78">
            <w:pPr>
              <w:snapToGrid w:val="0"/>
              <w:jc w:val="center"/>
              <w:rPr>
                <w:rFonts w:ascii="宋体" w:hAnsi="宋体" w:cs="宋体"/>
                <w:sz w:val="22"/>
                <w:szCs w:val="22"/>
              </w:rPr>
            </w:pPr>
          </w:p>
        </w:tc>
      </w:tr>
      <w:tr w:rsidR="00FB6B78" w14:paraId="6866D641" w14:textId="77777777">
        <w:trPr>
          <w:trHeight w:val="340"/>
          <w:jc w:val="center"/>
        </w:trPr>
        <w:tc>
          <w:tcPr>
            <w:tcW w:w="755" w:type="dxa"/>
            <w:vAlign w:val="center"/>
          </w:tcPr>
          <w:p w14:paraId="0F7A3EEF" w14:textId="77777777" w:rsidR="00FB6B78" w:rsidRDefault="00585F01">
            <w:pPr>
              <w:snapToGrid w:val="0"/>
              <w:jc w:val="center"/>
              <w:rPr>
                <w:rFonts w:ascii="宋体" w:hAnsi="宋体" w:cs="宋体"/>
                <w:sz w:val="22"/>
                <w:szCs w:val="22"/>
              </w:rPr>
            </w:pPr>
            <w:r>
              <w:rPr>
                <w:rFonts w:ascii="宋体" w:hAnsi="宋体" w:cs="宋体" w:hint="eastAsia"/>
                <w:sz w:val="22"/>
                <w:szCs w:val="22"/>
              </w:rPr>
              <w:t>4</w:t>
            </w:r>
          </w:p>
        </w:tc>
        <w:tc>
          <w:tcPr>
            <w:tcW w:w="3263" w:type="dxa"/>
            <w:vAlign w:val="center"/>
          </w:tcPr>
          <w:p w14:paraId="5FCCFE29" w14:textId="77777777" w:rsidR="00FB6B78" w:rsidRDefault="00585F01">
            <w:pPr>
              <w:snapToGrid w:val="0"/>
              <w:jc w:val="left"/>
              <w:rPr>
                <w:rFonts w:ascii="宋体" w:hAnsi="宋体" w:cs="宋体"/>
                <w:sz w:val="22"/>
                <w:szCs w:val="22"/>
              </w:rPr>
            </w:pPr>
            <w:r>
              <w:rPr>
                <w:rFonts w:ascii="宋体" w:hAnsi="宋体" w:cs="宋体" w:hint="eastAsia"/>
                <w:sz w:val="22"/>
                <w:szCs w:val="22"/>
              </w:rPr>
              <w:t>具有履行合同所必需的设备和专业技术能力</w:t>
            </w:r>
          </w:p>
        </w:tc>
        <w:tc>
          <w:tcPr>
            <w:tcW w:w="4507" w:type="dxa"/>
          </w:tcPr>
          <w:p w14:paraId="563F5298" w14:textId="77777777" w:rsidR="00FB6B78" w:rsidRDefault="00585F01">
            <w:pPr>
              <w:snapToGrid w:val="0"/>
              <w:jc w:val="left"/>
              <w:rPr>
                <w:rFonts w:ascii="宋体" w:hAnsi="宋体" w:cs="宋体"/>
                <w:sz w:val="22"/>
                <w:szCs w:val="22"/>
              </w:rPr>
            </w:pPr>
            <w:r>
              <w:rPr>
                <w:rFonts w:ascii="宋体" w:hAnsi="宋体" w:cs="宋体" w:hint="eastAsia"/>
                <w:sz w:val="22"/>
                <w:szCs w:val="22"/>
              </w:rPr>
              <w:t>提供了可充分满足履行合同所需设备和专业技术能力的证明材料或承诺</w:t>
            </w:r>
          </w:p>
        </w:tc>
        <w:tc>
          <w:tcPr>
            <w:tcW w:w="945" w:type="dxa"/>
            <w:vAlign w:val="center"/>
          </w:tcPr>
          <w:p w14:paraId="56507A0B" w14:textId="77777777" w:rsidR="00FB6B78" w:rsidRDefault="00FB6B78">
            <w:pPr>
              <w:snapToGrid w:val="0"/>
              <w:jc w:val="center"/>
              <w:rPr>
                <w:rFonts w:ascii="宋体" w:hAnsi="宋体" w:cs="宋体"/>
                <w:sz w:val="22"/>
                <w:szCs w:val="22"/>
              </w:rPr>
            </w:pPr>
          </w:p>
        </w:tc>
      </w:tr>
      <w:tr w:rsidR="00FB6B78" w14:paraId="52576F13" w14:textId="77777777">
        <w:trPr>
          <w:trHeight w:val="340"/>
          <w:jc w:val="center"/>
        </w:trPr>
        <w:tc>
          <w:tcPr>
            <w:tcW w:w="755" w:type="dxa"/>
            <w:vAlign w:val="center"/>
          </w:tcPr>
          <w:p w14:paraId="4C3668C9" w14:textId="77777777" w:rsidR="00FB6B78" w:rsidRDefault="00585F01">
            <w:pPr>
              <w:snapToGrid w:val="0"/>
              <w:jc w:val="center"/>
              <w:rPr>
                <w:rFonts w:ascii="宋体" w:hAnsi="宋体" w:cs="宋体"/>
                <w:sz w:val="22"/>
                <w:szCs w:val="22"/>
              </w:rPr>
            </w:pPr>
            <w:r>
              <w:rPr>
                <w:rFonts w:ascii="宋体" w:hAnsi="宋体" w:cs="宋体" w:hint="eastAsia"/>
                <w:sz w:val="22"/>
                <w:szCs w:val="22"/>
              </w:rPr>
              <w:t>5</w:t>
            </w:r>
          </w:p>
        </w:tc>
        <w:tc>
          <w:tcPr>
            <w:tcW w:w="3263" w:type="dxa"/>
            <w:vAlign w:val="center"/>
          </w:tcPr>
          <w:p w14:paraId="5E5EB372" w14:textId="77777777" w:rsidR="00FB6B78" w:rsidRDefault="00585F01">
            <w:pPr>
              <w:snapToGrid w:val="0"/>
              <w:jc w:val="left"/>
              <w:rPr>
                <w:rFonts w:ascii="宋体" w:hAnsi="宋体" w:cs="宋体"/>
                <w:sz w:val="22"/>
                <w:szCs w:val="22"/>
              </w:rPr>
            </w:pPr>
            <w:r>
              <w:rPr>
                <w:rFonts w:ascii="宋体" w:hAnsi="宋体" w:cs="宋体" w:hint="eastAsia"/>
                <w:sz w:val="22"/>
                <w:szCs w:val="22"/>
              </w:rPr>
              <w:t>有依法缴纳税收和社会保障资金的良好记录</w:t>
            </w:r>
          </w:p>
        </w:tc>
        <w:tc>
          <w:tcPr>
            <w:tcW w:w="4507" w:type="dxa"/>
          </w:tcPr>
          <w:p w14:paraId="721700BE" w14:textId="77777777" w:rsidR="00FB6B78" w:rsidRDefault="00585F01">
            <w:pPr>
              <w:snapToGrid w:val="0"/>
              <w:jc w:val="left"/>
              <w:rPr>
                <w:rFonts w:ascii="宋体" w:hAnsi="宋体" w:cs="宋体"/>
                <w:sz w:val="22"/>
                <w:szCs w:val="22"/>
              </w:rPr>
            </w:pPr>
            <w:r>
              <w:rPr>
                <w:rFonts w:ascii="宋体" w:hAnsi="宋体" w:cs="宋体" w:hint="eastAsia"/>
                <w:sz w:val="22"/>
                <w:szCs w:val="22"/>
              </w:rPr>
              <w:t>1.提供了招标文件要求时间内的缴纳税收的凭证（银行出具的缴税凭证或税务机关出具的证明的复印件，并加盖本单位公章）或免税证明（复印件加盖公章）。</w:t>
            </w:r>
          </w:p>
          <w:p w14:paraId="77845B2D" w14:textId="77777777" w:rsidR="00FB6B78" w:rsidRDefault="00585F01">
            <w:pPr>
              <w:snapToGrid w:val="0"/>
              <w:jc w:val="left"/>
              <w:rPr>
                <w:rFonts w:ascii="宋体" w:hAnsi="宋体" w:cs="宋体"/>
                <w:sz w:val="22"/>
                <w:szCs w:val="22"/>
              </w:rPr>
            </w:pPr>
            <w:r>
              <w:rPr>
                <w:rFonts w:ascii="宋体" w:hAnsi="宋体" w:cs="宋体" w:hint="eastAsia"/>
                <w:sz w:val="22"/>
                <w:szCs w:val="22"/>
              </w:rPr>
              <w:t>2. 提供了招标文件要求时间内的社会保障资金缴纳记录（专用收据或社会保险缴纳清单）或免缴纳证明（复印件加盖公章）。</w:t>
            </w:r>
          </w:p>
        </w:tc>
        <w:tc>
          <w:tcPr>
            <w:tcW w:w="945" w:type="dxa"/>
            <w:vAlign w:val="center"/>
          </w:tcPr>
          <w:p w14:paraId="2BAACBC1" w14:textId="77777777" w:rsidR="00FB6B78" w:rsidRDefault="00FB6B78">
            <w:pPr>
              <w:snapToGrid w:val="0"/>
              <w:jc w:val="center"/>
              <w:rPr>
                <w:rFonts w:ascii="宋体" w:hAnsi="宋体" w:cs="宋体"/>
                <w:sz w:val="22"/>
                <w:szCs w:val="22"/>
              </w:rPr>
            </w:pPr>
          </w:p>
        </w:tc>
      </w:tr>
      <w:tr w:rsidR="00FB6B78" w14:paraId="097F541C" w14:textId="77777777">
        <w:trPr>
          <w:trHeight w:val="340"/>
          <w:jc w:val="center"/>
        </w:trPr>
        <w:tc>
          <w:tcPr>
            <w:tcW w:w="755" w:type="dxa"/>
            <w:vAlign w:val="center"/>
          </w:tcPr>
          <w:p w14:paraId="7F4CFC12" w14:textId="77777777" w:rsidR="00FB6B78" w:rsidRDefault="00585F01">
            <w:pPr>
              <w:snapToGrid w:val="0"/>
              <w:jc w:val="center"/>
              <w:rPr>
                <w:rFonts w:ascii="宋体" w:hAnsi="宋体" w:cs="宋体"/>
                <w:sz w:val="22"/>
                <w:szCs w:val="22"/>
              </w:rPr>
            </w:pPr>
            <w:r>
              <w:rPr>
                <w:rFonts w:ascii="宋体" w:hAnsi="宋体" w:cs="宋体" w:hint="eastAsia"/>
                <w:sz w:val="22"/>
                <w:szCs w:val="22"/>
              </w:rPr>
              <w:t>6</w:t>
            </w:r>
          </w:p>
        </w:tc>
        <w:tc>
          <w:tcPr>
            <w:tcW w:w="3263" w:type="dxa"/>
            <w:vAlign w:val="center"/>
          </w:tcPr>
          <w:p w14:paraId="476F4C61" w14:textId="77777777" w:rsidR="00FB6B78" w:rsidRDefault="00585F01">
            <w:pPr>
              <w:snapToGrid w:val="0"/>
              <w:jc w:val="left"/>
              <w:rPr>
                <w:rFonts w:ascii="宋体" w:hAnsi="宋体" w:cs="宋体"/>
                <w:sz w:val="22"/>
                <w:szCs w:val="22"/>
              </w:rPr>
            </w:pPr>
            <w:r>
              <w:rPr>
                <w:rFonts w:ascii="宋体" w:hAnsi="宋体" w:cs="宋体" w:hint="eastAsia"/>
                <w:sz w:val="22"/>
                <w:szCs w:val="22"/>
              </w:rPr>
              <w:t>参加政府采购活动前三年内，在经营活动中没有重大违法记录</w:t>
            </w:r>
          </w:p>
        </w:tc>
        <w:tc>
          <w:tcPr>
            <w:tcW w:w="4507" w:type="dxa"/>
          </w:tcPr>
          <w:p w14:paraId="13D1F93C" w14:textId="77777777" w:rsidR="00FB6B78" w:rsidRDefault="00585F01">
            <w:pPr>
              <w:snapToGrid w:val="0"/>
              <w:jc w:val="left"/>
              <w:rPr>
                <w:rFonts w:ascii="宋体" w:hAnsi="宋体" w:cs="宋体"/>
                <w:sz w:val="22"/>
                <w:szCs w:val="22"/>
              </w:rPr>
            </w:pPr>
            <w:r>
              <w:rPr>
                <w:rFonts w:ascii="宋体" w:hAnsi="宋体" w:cs="宋体" w:hint="eastAsia"/>
                <w:sz w:val="22"/>
                <w:szCs w:val="22"/>
              </w:rPr>
              <w:t>提供了有效的参加政府采购活动前3年内在经营活动中没有重大违法记录的书面声明</w:t>
            </w:r>
          </w:p>
        </w:tc>
        <w:tc>
          <w:tcPr>
            <w:tcW w:w="945" w:type="dxa"/>
            <w:vAlign w:val="center"/>
          </w:tcPr>
          <w:p w14:paraId="79533E06" w14:textId="77777777" w:rsidR="00FB6B78" w:rsidRDefault="00FB6B78">
            <w:pPr>
              <w:snapToGrid w:val="0"/>
              <w:jc w:val="center"/>
              <w:rPr>
                <w:rFonts w:ascii="宋体" w:hAnsi="宋体" w:cs="宋体"/>
                <w:sz w:val="22"/>
                <w:szCs w:val="22"/>
              </w:rPr>
            </w:pPr>
          </w:p>
        </w:tc>
      </w:tr>
      <w:tr w:rsidR="00FB6B78" w14:paraId="0A484133" w14:textId="77777777">
        <w:trPr>
          <w:trHeight w:val="340"/>
          <w:jc w:val="center"/>
        </w:trPr>
        <w:tc>
          <w:tcPr>
            <w:tcW w:w="755" w:type="dxa"/>
            <w:vAlign w:val="center"/>
          </w:tcPr>
          <w:p w14:paraId="74CA673F" w14:textId="77777777" w:rsidR="00FB6B78" w:rsidRDefault="00585F01">
            <w:pPr>
              <w:snapToGrid w:val="0"/>
              <w:jc w:val="center"/>
              <w:rPr>
                <w:rFonts w:ascii="宋体" w:hAnsi="宋体" w:cs="宋体"/>
                <w:sz w:val="22"/>
                <w:szCs w:val="22"/>
              </w:rPr>
            </w:pPr>
            <w:r>
              <w:rPr>
                <w:rFonts w:ascii="宋体" w:hAnsi="宋体" w:cs="宋体" w:hint="eastAsia"/>
                <w:sz w:val="22"/>
                <w:szCs w:val="22"/>
              </w:rPr>
              <w:t>7</w:t>
            </w:r>
          </w:p>
        </w:tc>
        <w:tc>
          <w:tcPr>
            <w:tcW w:w="3263" w:type="dxa"/>
            <w:vAlign w:val="center"/>
          </w:tcPr>
          <w:p w14:paraId="13E7DB1E" w14:textId="77777777" w:rsidR="00FB6B78" w:rsidRDefault="00585F01">
            <w:pPr>
              <w:snapToGrid w:val="0"/>
              <w:jc w:val="left"/>
              <w:rPr>
                <w:rFonts w:ascii="宋体" w:hAnsi="宋体" w:cs="宋体"/>
                <w:sz w:val="22"/>
                <w:szCs w:val="22"/>
              </w:rPr>
            </w:pPr>
            <w:r>
              <w:rPr>
                <w:rFonts w:ascii="宋体" w:hAnsi="宋体" w:cs="宋体" w:hint="eastAsia"/>
                <w:sz w:val="22"/>
                <w:szCs w:val="22"/>
              </w:rPr>
              <w:t>“信用中国”网站和中国政府采购网查询记录</w:t>
            </w:r>
          </w:p>
        </w:tc>
        <w:tc>
          <w:tcPr>
            <w:tcW w:w="4507" w:type="dxa"/>
          </w:tcPr>
          <w:p w14:paraId="40CDD1DC" w14:textId="77777777" w:rsidR="00FB6B78" w:rsidRDefault="00585F01">
            <w:pPr>
              <w:snapToGrid w:val="0"/>
              <w:jc w:val="left"/>
              <w:rPr>
                <w:rFonts w:ascii="宋体" w:hAnsi="宋体" w:cs="宋体"/>
                <w:sz w:val="22"/>
                <w:szCs w:val="22"/>
              </w:rPr>
            </w:pPr>
            <w:r>
              <w:rPr>
                <w:rFonts w:ascii="宋体" w:hAnsi="宋体" w:cs="宋体" w:hint="eastAsia"/>
                <w:sz w:val="22"/>
                <w:szCs w:val="22"/>
              </w:rPr>
              <w:t>未被“信用中国”网站（</w:t>
            </w:r>
            <w:hyperlink r:id="rId13" w:history="1">
              <w:r>
                <w:rPr>
                  <w:rFonts w:ascii="宋体" w:hAnsi="宋体" w:cs="宋体" w:hint="eastAsia"/>
                  <w:sz w:val="22"/>
                  <w:szCs w:val="22"/>
                </w:rPr>
                <w:t>www.creditchina.gov.cn）中列入失信被执行人和/</w:t>
              </w:r>
            </w:hyperlink>
            <w:r>
              <w:rPr>
                <w:rFonts w:ascii="宋体" w:hAnsi="宋体" w:cs="宋体" w:hint="eastAsia"/>
                <w:sz w:val="22"/>
                <w:szCs w:val="22"/>
              </w:rPr>
              <w:t>或重大税收违法失信主体的供应商、未被中国政府采购网（http://www.ccgp.gov.cn/）列入政府采购严重违法失信行为记录名单中被财政部门禁止参加政府采购活动的供应商（处罚决定规定的时间和地域范围内）</w:t>
            </w:r>
          </w:p>
        </w:tc>
        <w:tc>
          <w:tcPr>
            <w:tcW w:w="945" w:type="dxa"/>
            <w:vAlign w:val="center"/>
          </w:tcPr>
          <w:p w14:paraId="32F8B519" w14:textId="77777777" w:rsidR="00FB6B78" w:rsidRDefault="00FB6B78">
            <w:pPr>
              <w:snapToGrid w:val="0"/>
              <w:ind w:left="425"/>
              <w:jc w:val="center"/>
              <w:rPr>
                <w:rFonts w:ascii="宋体" w:hAnsi="宋体" w:cs="宋体"/>
                <w:sz w:val="22"/>
                <w:szCs w:val="22"/>
              </w:rPr>
            </w:pPr>
          </w:p>
        </w:tc>
      </w:tr>
      <w:tr w:rsidR="00FB6B78" w14:paraId="3AF64570" w14:textId="77777777">
        <w:trPr>
          <w:trHeight w:val="340"/>
          <w:jc w:val="center"/>
        </w:trPr>
        <w:tc>
          <w:tcPr>
            <w:tcW w:w="755" w:type="dxa"/>
            <w:vAlign w:val="center"/>
          </w:tcPr>
          <w:p w14:paraId="10F9EF16" w14:textId="77777777" w:rsidR="00FB6B78" w:rsidRDefault="00585F01">
            <w:pPr>
              <w:snapToGrid w:val="0"/>
              <w:jc w:val="center"/>
              <w:rPr>
                <w:rFonts w:ascii="宋体" w:hAnsi="宋体" w:cs="宋体"/>
                <w:sz w:val="22"/>
                <w:szCs w:val="22"/>
              </w:rPr>
            </w:pPr>
            <w:r>
              <w:rPr>
                <w:rFonts w:ascii="宋体" w:hAnsi="宋体" w:cs="宋体" w:hint="eastAsia"/>
                <w:sz w:val="22"/>
                <w:szCs w:val="22"/>
              </w:rPr>
              <w:t>8</w:t>
            </w:r>
          </w:p>
        </w:tc>
        <w:tc>
          <w:tcPr>
            <w:tcW w:w="3263" w:type="dxa"/>
            <w:vAlign w:val="center"/>
          </w:tcPr>
          <w:p w14:paraId="5F55E340" w14:textId="77777777" w:rsidR="00FB6B78" w:rsidRDefault="00585F01">
            <w:pPr>
              <w:snapToGrid w:val="0"/>
              <w:jc w:val="left"/>
              <w:rPr>
                <w:rFonts w:ascii="宋体" w:hAnsi="宋体" w:cs="宋体"/>
                <w:sz w:val="22"/>
                <w:szCs w:val="22"/>
              </w:rPr>
            </w:pPr>
            <w:r>
              <w:rPr>
                <w:rFonts w:ascii="宋体" w:hAnsi="宋体" w:cs="宋体" w:hint="eastAsia"/>
                <w:sz w:val="22"/>
                <w:szCs w:val="22"/>
              </w:rPr>
              <w:t>单位负责人为同一人或者存在控股、管理关系的不同单位，不得同时参加本项目的投标。</w:t>
            </w:r>
          </w:p>
        </w:tc>
        <w:tc>
          <w:tcPr>
            <w:tcW w:w="4507" w:type="dxa"/>
          </w:tcPr>
          <w:p w14:paraId="7CFBFA4B" w14:textId="77777777" w:rsidR="00FB6B78" w:rsidRDefault="00585F01">
            <w:pPr>
              <w:snapToGrid w:val="0"/>
              <w:jc w:val="left"/>
              <w:rPr>
                <w:rFonts w:ascii="宋体" w:hAnsi="宋体" w:cs="宋体"/>
                <w:sz w:val="22"/>
                <w:szCs w:val="22"/>
              </w:rPr>
            </w:pPr>
            <w:r>
              <w:rPr>
                <w:rFonts w:ascii="宋体" w:hAnsi="宋体" w:cs="宋体" w:hint="eastAsia"/>
                <w:sz w:val="22"/>
                <w:szCs w:val="22"/>
              </w:rPr>
              <w:t>提供了“投标人关联企业情况声明”。各投标人之间不存在单位负责人为同一人或者存在控股、管理关系情形。</w:t>
            </w:r>
          </w:p>
        </w:tc>
        <w:tc>
          <w:tcPr>
            <w:tcW w:w="945" w:type="dxa"/>
            <w:vAlign w:val="center"/>
          </w:tcPr>
          <w:p w14:paraId="69BE0C99" w14:textId="77777777" w:rsidR="00FB6B78" w:rsidRDefault="00FB6B78">
            <w:pPr>
              <w:snapToGrid w:val="0"/>
              <w:ind w:left="425"/>
              <w:jc w:val="center"/>
              <w:rPr>
                <w:rFonts w:ascii="宋体" w:hAnsi="宋体" w:cs="宋体"/>
                <w:sz w:val="22"/>
                <w:szCs w:val="22"/>
              </w:rPr>
            </w:pPr>
          </w:p>
        </w:tc>
      </w:tr>
      <w:tr w:rsidR="00FB6B78" w14:paraId="1A067742" w14:textId="77777777">
        <w:trPr>
          <w:trHeight w:val="340"/>
          <w:jc w:val="center"/>
        </w:trPr>
        <w:tc>
          <w:tcPr>
            <w:tcW w:w="755" w:type="dxa"/>
            <w:vAlign w:val="center"/>
          </w:tcPr>
          <w:p w14:paraId="14D2BD32" w14:textId="77777777" w:rsidR="00FB6B78" w:rsidRDefault="00585F01">
            <w:pPr>
              <w:snapToGrid w:val="0"/>
              <w:jc w:val="center"/>
              <w:rPr>
                <w:rFonts w:ascii="宋体" w:hAnsi="宋体" w:cs="宋体"/>
                <w:sz w:val="22"/>
                <w:szCs w:val="22"/>
              </w:rPr>
            </w:pPr>
            <w:r>
              <w:rPr>
                <w:rFonts w:ascii="宋体" w:hAnsi="宋体" w:cs="宋体" w:hint="eastAsia"/>
                <w:sz w:val="22"/>
                <w:szCs w:val="22"/>
              </w:rPr>
              <w:t>9</w:t>
            </w:r>
          </w:p>
        </w:tc>
        <w:tc>
          <w:tcPr>
            <w:tcW w:w="3263" w:type="dxa"/>
            <w:vAlign w:val="center"/>
          </w:tcPr>
          <w:p w14:paraId="73B0E307" w14:textId="77777777" w:rsidR="00FB6B78" w:rsidRDefault="00585F01">
            <w:pPr>
              <w:snapToGrid w:val="0"/>
              <w:jc w:val="left"/>
              <w:rPr>
                <w:rFonts w:ascii="宋体" w:hAnsi="宋体" w:cs="宋体"/>
                <w:sz w:val="22"/>
                <w:szCs w:val="22"/>
              </w:rPr>
            </w:pPr>
            <w:r>
              <w:rPr>
                <w:rFonts w:ascii="宋体" w:hAnsi="宋体" w:cs="宋体" w:hint="eastAsia"/>
                <w:sz w:val="22"/>
                <w:szCs w:val="22"/>
              </w:rPr>
              <w:t>为本项目提供整体设计、规范编制或者项目管理、监理、检测等服务的投标人，不得再参加本项目投标。</w:t>
            </w:r>
          </w:p>
        </w:tc>
        <w:tc>
          <w:tcPr>
            <w:tcW w:w="4507" w:type="dxa"/>
          </w:tcPr>
          <w:p w14:paraId="640288C3" w14:textId="77777777" w:rsidR="00FB6B78" w:rsidRDefault="00585F01">
            <w:pPr>
              <w:snapToGrid w:val="0"/>
              <w:jc w:val="left"/>
              <w:rPr>
                <w:rFonts w:ascii="宋体" w:hAnsi="宋体" w:cs="宋体"/>
                <w:sz w:val="22"/>
                <w:szCs w:val="22"/>
              </w:rPr>
            </w:pPr>
            <w:r>
              <w:rPr>
                <w:rFonts w:ascii="宋体" w:hAnsi="宋体" w:cs="宋体" w:hint="eastAsia"/>
                <w:sz w:val="22"/>
                <w:szCs w:val="22"/>
              </w:rPr>
              <w:t>提供了投标人未为本项目提供整体设计、规范编制或者项目管理、监理、检测等服务的声明。</w:t>
            </w:r>
          </w:p>
        </w:tc>
        <w:tc>
          <w:tcPr>
            <w:tcW w:w="945" w:type="dxa"/>
            <w:vAlign w:val="center"/>
          </w:tcPr>
          <w:p w14:paraId="50459F8B" w14:textId="77777777" w:rsidR="00FB6B78" w:rsidRDefault="00FB6B78">
            <w:pPr>
              <w:snapToGrid w:val="0"/>
              <w:ind w:left="425"/>
              <w:jc w:val="center"/>
              <w:rPr>
                <w:rFonts w:ascii="宋体" w:hAnsi="宋体" w:cs="宋体"/>
                <w:sz w:val="22"/>
                <w:szCs w:val="22"/>
              </w:rPr>
            </w:pPr>
          </w:p>
        </w:tc>
      </w:tr>
      <w:tr w:rsidR="00FB6B78" w14:paraId="6690AF3B" w14:textId="77777777">
        <w:trPr>
          <w:trHeight w:val="447"/>
          <w:jc w:val="center"/>
        </w:trPr>
        <w:tc>
          <w:tcPr>
            <w:tcW w:w="755" w:type="dxa"/>
            <w:vAlign w:val="center"/>
          </w:tcPr>
          <w:p w14:paraId="0519D7B4" w14:textId="77777777" w:rsidR="00FB6B78" w:rsidRDefault="00585F01">
            <w:pPr>
              <w:snapToGrid w:val="0"/>
              <w:jc w:val="center"/>
              <w:rPr>
                <w:rFonts w:ascii="宋体" w:hAnsi="宋体" w:cs="宋体"/>
                <w:sz w:val="22"/>
                <w:szCs w:val="22"/>
              </w:rPr>
            </w:pPr>
            <w:r>
              <w:rPr>
                <w:rFonts w:ascii="宋体" w:hAnsi="宋体" w:cs="宋体" w:hint="eastAsia"/>
                <w:sz w:val="22"/>
                <w:szCs w:val="22"/>
              </w:rPr>
              <w:t>10</w:t>
            </w:r>
          </w:p>
        </w:tc>
        <w:tc>
          <w:tcPr>
            <w:tcW w:w="3263" w:type="dxa"/>
            <w:vAlign w:val="center"/>
          </w:tcPr>
          <w:p w14:paraId="4B74B4C2" w14:textId="77777777" w:rsidR="00FB6B78" w:rsidRDefault="00585F01">
            <w:pPr>
              <w:snapToGrid w:val="0"/>
              <w:jc w:val="left"/>
              <w:rPr>
                <w:rFonts w:ascii="宋体" w:hAnsi="宋体" w:cs="宋体"/>
                <w:sz w:val="22"/>
                <w:szCs w:val="22"/>
              </w:rPr>
            </w:pPr>
            <w:r>
              <w:rPr>
                <w:rFonts w:ascii="宋体" w:hAnsi="宋体" w:cs="宋体" w:hint="eastAsia"/>
                <w:sz w:val="22"/>
                <w:szCs w:val="22"/>
              </w:rPr>
              <w:t>联合体投标</w:t>
            </w:r>
          </w:p>
        </w:tc>
        <w:tc>
          <w:tcPr>
            <w:tcW w:w="4507" w:type="dxa"/>
          </w:tcPr>
          <w:p w14:paraId="5747624C" w14:textId="77777777" w:rsidR="00FB6B78" w:rsidRDefault="00585F01">
            <w:pPr>
              <w:snapToGrid w:val="0"/>
              <w:jc w:val="left"/>
              <w:rPr>
                <w:rFonts w:ascii="宋体" w:hAnsi="宋体" w:cs="宋体"/>
                <w:sz w:val="22"/>
                <w:szCs w:val="22"/>
              </w:rPr>
            </w:pPr>
            <w:r>
              <w:rPr>
                <w:rFonts w:ascii="宋体" w:hAnsi="宋体" w:cs="宋体" w:hint="eastAsia"/>
                <w:color w:val="0D0D0D"/>
                <w:sz w:val="22"/>
                <w:szCs w:val="22"/>
              </w:rPr>
              <w:t>不为联合体投标</w:t>
            </w:r>
          </w:p>
        </w:tc>
        <w:tc>
          <w:tcPr>
            <w:tcW w:w="945" w:type="dxa"/>
            <w:vAlign w:val="center"/>
          </w:tcPr>
          <w:p w14:paraId="6892E60F" w14:textId="77777777" w:rsidR="00FB6B78" w:rsidRDefault="00FB6B78">
            <w:pPr>
              <w:snapToGrid w:val="0"/>
              <w:ind w:left="425"/>
              <w:jc w:val="center"/>
              <w:rPr>
                <w:rFonts w:ascii="宋体" w:hAnsi="宋体" w:cs="宋体"/>
                <w:sz w:val="22"/>
                <w:szCs w:val="22"/>
              </w:rPr>
            </w:pPr>
          </w:p>
        </w:tc>
      </w:tr>
      <w:tr w:rsidR="00FB6B78" w14:paraId="04C4E099" w14:textId="77777777">
        <w:trPr>
          <w:trHeight w:val="423"/>
          <w:jc w:val="center"/>
        </w:trPr>
        <w:tc>
          <w:tcPr>
            <w:tcW w:w="755" w:type="dxa"/>
            <w:vAlign w:val="center"/>
          </w:tcPr>
          <w:p w14:paraId="579F45D8" w14:textId="77777777" w:rsidR="00FB6B78" w:rsidRDefault="00FB6B78">
            <w:pPr>
              <w:snapToGrid w:val="0"/>
              <w:jc w:val="center"/>
              <w:rPr>
                <w:rFonts w:ascii="宋体" w:hAnsi="宋体" w:cs="宋体"/>
                <w:sz w:val="22"/>
                <w:szCs w:val="22"/>
              </w:rPr>
            </w:pPr>
          </w:p>
        </w:tc>
        <w:tc>
          <w:tcPr>
            <w:tcW w:w="3263" w:type="dxa"/>
            <w:vAlign w:val="center"/>
          </w:tcPr>
          <w:p w14:paraId="14476064" w14:textId="77777777" w:rsidR="00FB6B78" w:rsidRDefault="00585F01">
            <w:pPr>
              <w:snapToGrid w:val="0"/>
              <w:ind w:left="425"/>
              <w:jc w:val="center"/>
              <w:rPr>
                <w:rFonts w:ascii="宋体" w:hAnsi="宋体" w:cs="宋体"/>
                <w:sz w:val="22"/>
                <w:szCs w:val="22"/>
              </w:rPr>
            </w:pPr>
            <w:r>
              <w:rPr>
                <w:rFonts w:ascii="宋体" w:hAnsi="宋体" w:cs="宋体" w:hint="eastAsia"/>
                <w:sz w:val="22"/>
                <w:szCs w:val="22"/>
              </w:rPr>
              <w:t>结论</w:t>
            </w:r>
          </w:p>
        </w:tc>
        <w:tc>
          <w:tcPr>
            <w:tcW w:w="4507" w:type="dxa"/>
          </w:tcPr>
          <w:p w14:paraId="1149858B" w14:textId="77777777" w:rsidR="00FB6B78" w:rsidRDefault="00FB6B78">
            <w:pPr>
              <w:snapToGrid w:val="0"/>
              <w:jc w:val="center"/>
              <w:rPr>
                <w:rFonts w:ascii="宋体" w:hAnsi="宋体" w:cs="宋体"/>
                <w:sz w:val="22"/>
                <w:szCs w:val="22"/>
              </w:rPr>
            </w:pPr>
          </w:p>
        </w:tc>
        <w:tc>
          <w:tcPr>
            <w:tcW w:w="945" w:type="dxa"/>
            <w:vAlign w:val="center"/>
          </w:tcPr>
          <w:p w14:paraId="4C94D53A" w14:textId="77777777" w:rsidR="00FB6B78" w:rsidRDefault="00FB6B78">
            <w:pPr>
              <w:snapToGrid w:val="0"/>
              <w:ind w:left="425"/>
              <w:jc w:val="center"/>
              <w:rPr>
                <w:rFonts w:ascii="宋体" w:hAnsi="宋体" w:cs="宋体"/>
                <w:sz w:val="22"/>
                <w:szCs w:val="22"/>
              </w:rPr>
            </w:pPr>
          </w:p>
        </w:tc>
      </w:tr>
    </w:tbl>
    <w:p w14:paraId="0FE90ED9" w14:textId="77777777" w:rsidR="00FB6B78" w:rsidRDefault="00FB6B78">
      <w:pPr>
        <w:tabs>
          <w:tab w:val="left" w:pos="-94"/>
          <w:tab w:val="left" w:pos="428"/>
        </w:tabs>
        <w:adjustRightInd w:val="0"/>
        <w:spacing w:line="360" w:lineRule="auto"/>
        <w:jc w:val="center"/>
        <w:textAlignment w:val="baseline"/>
        <w:rPr>
          <w:b/>
          <w:szCs w:val="21"/>
        </w:rPr>
      </w:pPr>
    </w:p>
    <w:p w14:paraId="7AEB5652" w14:textId="77777777" w:rsidR="00FB6B78" w:rsidRDefault="00585F01">
      <w:pPr>
        <w:spacing w:line="0" w:lineRule="atLeast"/>
        <w:ind w:left="425"/>
        <w:rPr>
          <w:szCs w:val="21"/>
        </w:rPr>
      </w:pPr>
      <w:r>
        <w:rPr>
          <w:rFonts w:ascii="宋体" w:hAnsi="宋体" w:hint="eastAsia"/>
          <w:szCs w:val="21"/>
        </w:rPr>
        <w:t>注</w:t>
      </w:r>
      <w:r>
        <w:rPr>
          <w:rFonts w:hint="eastAsia"/>
          <w:szCs w:val="21"/>
        </w:rPr>
        <w:t>：符合要求用“</w:t>
      </w:r>
      <w:r>
        <w:rPr>
          <w:rFonts w:ascii="Arial" w:hAnsi="Arial" w:cs="Arial"/>
          <w:b/>
          <w:szCs w:val="21"/>
        </w:rPr>
        <w:t>√</w:t>
      </w:r>
      <w:r>
        <w:rPr>
          <w:rFonts w:hint="eastAsia"/>
          <w:szCs w:val="21"/>
        </w:rPr>
        <w:t>”表示，不符合用“×”表示。有一项不符合要求，结论为不合格。</w:t>
      </w:r>
    </w:p>
    <w:p w14:paraId="315B9089" w14:textId="77777777" w:rsidR="00FB6B78" w:rsidRDefault="00585F01">
      <w:pPr>
        <w:tabs>
          <w:tab w:val="left" w:pos="-94"/>
          <w:tab w:val="left" w:pos="428"/>
        </w:tabs>
        <w:adjustRightInd w:val="0"/>
        <w:spacing w:line="360" w:lineRule="auto"/>
        <w:ind w:leftChars="11" w:left="23"/>
        <w:jc w:val="center"/>
        <w:textAlignment w:val="baseline"/>
        <w:outlineLvl w:val="1"/>
        <w:rPr>
          <w:b/>
          <w:sz w:val="28"/>
          <w:szCs w:val="28"/>
        </w:rPr>
      </w:pPr>
      <w:r>
        <w:rPr>
          <w:szCs w:val="21"/>
        </w:rPr>
        <w:br w:type="page"/>
      </w:r>
      <w:bookmarkStart w:id="130" w:name="_Toc29013"/>
      <w:bookmarkStart w:id="131" w:name="_Toc410631197"/>
      <w:bookmarkStart w:id="132" w:name="_Toc414446033"/>
      <w:bookmarkStart w:id="133" w:name="_Toc23856"/>
      <w:r>
        <w:rPr>
          <w:rFonts w:hint="eastAsia"/>
          <w:b/>
          <w:sz w:val="28"/>
          <w:szCs w:val="28"/>
        </w:rPr>
        <w:lastRenderedPageBreak/>
        <w:t>附表二</w:t>
      </w:r>
      <w:r>
        <w:rPr>
          <w:rFonts w:hint="eastAsia"/>
          <w:b/>
          <w:sz w:val="28"/>
          <w:szCs w:val="28"/>
        </w:rPr>
        <w:t xml:space="preserve"> </w:t>
      </w:r>
      <w:r>
        <w:rPr>
          <w:b/>
          <w:sz w:val="28"/>
          <w:szCs w:val="28"/>
        </w:rPr>
        <w:t>符合性审查表</w:t>
      </w:r>
      <w:bookmarkEnd w:id="130"/>
      <w:bookmarkEnd w:id="131"/>
      <w:bookmarkEnd w:id="132"/>
      <w:bookmarkEnd w:id="133"/>
    </w:p>
    <w:tbl>
      <w:tblPr>
        <w:tblW w:w="94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98"/>
        <w:gridCol w:w="2369"/>
        <w:gridCol w:w="5070"/>
        <w:gridCol w:w="1130"/>
      </w:tblGrid>
      <w:tr w:rsidR="00FB6B78" w14:paraId="02DB8492" w14:textId="77777777">
        <w:trPr>
          <w:trHeight w:val="454"/>
          <w:jc w:val="center"/>
        </w:trPr>
        <w:tc>
          <w:tcPr>
            <w:tcW w:w="898" w:type="dxa"/>
            <w:vAlign w:val="center"/>
          </w:tcPr>
          <w:p w14:paraId="20C49E47" w14:textId="77777777" w:rsidR="00FB6B78" w:rsidRDefault="00585F01">
            <w:pPr>
              <w:tabs>
                <w:tab w:val="left" w:pos="1260"/>
                <w:tab w:val="left" w:pos="1620"/>
              </w:tabs>
              <w:adjustRightInd w:val="0"/>
              <w:snapToGrid w:val="0"/>
              <w:jc w:val="center"/>
              <w:textAlignment w:val="baseline"/>
              <w:rPr>
                <w:rFonts w:ascii="宋体" w:hAnsi="宋体" w:cs="宋体"/>
                <w:b/>
                <w:caps/>
                <w:sz w:val="22"/>
                <w:szCs w:val="22"/>
              </w:rPr>
            </w:pPr>
            <w:r>
              <w:rPr>
                <w:rFonts w:ascii="宋体" w:hAnsi="宋体" w:cs="宋体" w:hint="eastAsia"/>
                <w:b/>
                <w:caps/>
                <w:sz w:val="22"/>
                <w:szCs w:val="22"/>
              </w:rPr>
              <w:t>序号</w:t>
            </w:r>
          </w:p>
        </w:tc>
        <w:tc>
          <w:tcPr>
            <w:tcW w:w="2369" w:type="dxa"/>
            <w:vAlign w:val="center"/>
          </w:tcPr>
          <w:p w14:paraId="31F8E0B6" w14:textId="77777777" w:rsidR="00FB6B78" w:rsidRDefault="00585F01">
            <w:pPr>
              <w:tabs>
                <w:tab w:val="left" w:pos="1260"/>
                <w:tab w:val="left" w:pos="1620"/>
              </w:tabs>
              <w:adjustRightInd w:val="0"/>
              <w:snapToGrid w:val="0"/>
              <w:jc w:val="center"/>
              <w:textAlignment w:val="baseline"/>
              <w:rPr>
                <w:rFonts w:ascii="宋体" w:hAnsi="宋体" w:cs="宋体"/>
                <w:b/>
                <w:caps/>
                <w:sz w:val="22"/>
                <w:szCs w:val="22"/>
              </w:rPr>
            </w:pPr>
            <w:r>
              <w:rPr>
                <w:rFonts w:ascii="宋体" w:hAnsi="宋体" w:cs="宋体" w:hint="eastAsia"/>
                <w:b/>
                <w:caps/>
                <w:sz w:val="22"/>
                <w:szCs w:val="22"/>
              </w:rPr>
              <w:t>评审项目</w:t>
            </w:r>
          </w:p>
        </w:tc>
        <w:tc>
          <w:tcPr>
            <w:tcW w:w="5070" w:type="dxa"/>
            <w:vAlign w:val="center"/>
          </w:tcPr>
          <w:p w14:paraId="33D17491" w14:textId="77777777" w:rsidR="00FB6B78" w:rsidRDefault="00585F01">
            <w:pPr>
              <w:tabs>
                <w:tab w:val="left" w:pos="1260"/>
                <w:tab w:val="left" w:pos="1620"/>
              </w:tabs>
              <w:adjustRightInd w:val="0"/>
              <w:snapToGrid w:val="0"/>
              <w:jc w:val="center"/>
              <w:textAlignment w:val="baseline"/>
              <w:rPr>
                <w:rFonts w:ascii="宋体" w:hAnsi="宋体" w:cs="宋体"/>
                <w:b/>
                <w:caps/>
                <w:sz w:val="22"/>
                <w:szCs w:val="22"/>
              </w:rPr>
            </w:pPr>
            <w:r>
              <w:rPr>
                <w:rFonts w:ascii="宋体" w:hAnsi="宋体" w:cs="宋体" w:hint="eastAsia"/>
                <w:b/>
                <w:caps/>
                <w:sz w:val="22"/>
                <w:szCs w:val="22"/>
              </w:rPr>
              <w:t>评审标准</w:t>
            </w:r>
          </w:p>
        </w:tc>
        <w:tc>
          <w:tcPr>
            <w:tcW w:w="1130" w:type="dxa"/>
            <w:vAlign w:val="center"/>
          </w:tcPr>
          <w:p w14:paraId="0571BF56" w14:textId="77777777" w:rsidR="00FB6B78" w:rsidRDefault="00585F01">
            <w:pPr>
              <w:tabs>
                <w:tab w:val="left" w:pos="1260"/>
                <w:tab w:val="left" w:pos="1620"/>
              </w:tabs>
              <w:adjustRightInd w:val="0"/>
              <w:snapToGrid w:val="0"/>
              <w:jc w:val="center"/>
              <w:textAlignment w:val="baseline"/>
              <w:rPr>
                <w:rFonts w:ascii="宋体" w:hAnsi="宋体" w:cs="宋体"/>
                <w:b/>
                <w:caps/>
                <w:sz w:val="22"/>
                <w:szCs w:val="22"/>
              </w:rPr>
            </w:pPr>
            <w:r>
              <w:rPr>
                <w:rFonts w:ascii="宋体" w:hAnsi="宋体" w:cs="宋体" w:hint="eastAsia"/>
                <w:b/>
                <w:caps/>
                <w:sz w:val="22"/>
                <w:szCs w:val="22"/>
              </w:rPr>
              <w:t>评审结论</w:t>
            </w:r>
          </w:p>
          <w:p w14:paraId="77C605DA" w14:textId="77777777" w:rsidR="00FB6B78" w:rsidRDefault="00585F01">
            <w:pPr>
              <w:tabs>
                <w:tab w:val="left" w:pos="1260"/>
                <w:tab w:val="left" w:pos="1620"/>
              </w:tabs>
              <w:adjustRightInd w:val="0"/>
              <w:snapToGrid w:val="0"/>
              <w:jc w:val="center"/>
              <w:textAlignment w:val="baseline"/>
              <w:rPr>
                <w:rFonts w:ascii="宋体" w:hAnsi="宋体" w:cs="宋体"/>
                <w:b/>
                <w:caps/>
                <w:sz w:val="22"/>
                <w:szCs w:val="22"/>
              </w:rPr>
            </w:pPr>
            <w:r>
              <w:rPr>
                <w:rFonts w:ascii="宋体" w:hAnsi="宋体" w:cs="宋体" w:hint="eastAsia"/>
                <w:b/>
                <w:caps/>
                <w:sz w:val="22"/>
                <w:szCs w:val="22"/>
              </w:rPr>
              <w:t>（</w:t>
            </w:r>
            <w:r>
              <w:rPr>
                <w:rFonts w:ascii="宋体" w:hAnsi="宋体" w:cs="宋体" w:hint="eastAsia"/>
                <w:b/>
                <w:sz w:val="22"/>
                <w:szCs w:val="22"/>
              </w:rPr>
              <w:t>√</w:t>
            </w:r>
            <w:r>
              <w:rPr>
                <w:rFonts w:ascii="宋体" w:hAnsi="宋体" w:cs="宋体" w:hint="eastAsia"/>
                <w:b/>
                <w:caps/>
                <w:sz w:val="22"/>
                <w:szCs w:val="22"/>
              </w:rPr>
              <w:t>/</w:t>
            </w:r>
            <w:r>
              <w:rPr>
                <w:rFonts w:ascii="宋体" w:hAnsi="宋体" w:cs="宋体" w:hint="eastAsia"/>
                <w:b/>
                <w:sz w:val="22"/>
                <w:szCs w:val="22"/>
              </w:rPr>
              <w:t>×</w:t>
            </w:r>
            <w:r>
              <w:rPr>
                <w:rFonts w:ascii="宋体" w:hAnsi="宋体" w:cs="宋体" w:hint="eastAsia"/>
                <w:b/>
                <w:caps/>
                <w:sz w:val="22"/>
                <w:szCs w:val="22"/>
              </w:rPr>
              <w:t>）</w:t>
            </w:r>
          </w:p>
        </w:tc>
      </w:tr>
      <w:tr w:rsidR="00FB6B78" w14:paraId="373880AC" w14:textId="77777777">
        <w:trPr>
          <w:trHeight w:val="454"/>
          <w:jc w:val="center"/>
        </w:trPr>
        <w:tc>
          <w:tcPr>
            <w:tcW w:w="898" w:type="dxa"/>
            <w:vAlign w:val="center"/>
          </w:tcPr>
          <w:p w14:paraId="3A7978A1" w14:textId="77777777" w:rsidR="00FB6B78" w:rsidRDefault="00FB6B78">
            <w:pPr>
              <w:numPr>
                <w:ilvl w:val="0"/>
                <w:numId w:val="11"/>
              </w:numPr>
              <w:tabs>
                <w:tab w:val="left" w:pos="1260"/>
                <w:tab w:val="left" w:pos="1620"/>
              </w:tabs>
              <w:adjustRightInd w:val="0"/>
              <w:snapToGrid w:val="0"/>
              <w:textAlignment w:val="baseline"/>
              <w:rPr>
                <w:rFonts w:ascii="宋体" w:hAnsi="宋体" w:cs="宋体"/>
                <w:sz w:val="22"/>
                <w:szCs w:val="22"/>
              </w:rPr>
            </w:pPr>
          </w:p>
        </w:tc>
        <w:tc>
          <w:tcPr>
            <w:tcW w:w="2369" w:type="dxa"/>
            <w:vAlign w:val="center"/>
          </w:tcPr>
          <w:p w14:paraId="61159D0B" w14:textId="77777777" w:rsidR="00FB6B78" w:rsidRDefault="00585F01">
            <w:pPr>
              <w:tabs>
                <w:tab w:val="left" w:pos="1260"/>
                <w:tab w:val="left" w:pos="1620"/>
              </w:tabs>
              <w:adjustRightInd w:val="0"/>
              <w:snapToGrid w:val="0"/>
              <w:textAlignment w:val="baseline"/>
              <w:rPr>
                <w:rFonts w:ascii="宋体" w:hAnsi="宋体" w:cs="宋体"/>
                <w:sz w:val="22"/>
                <w:szCs w:val="22"/>
              </w:rPr>
            </w:pPr>
            <w:r>
              <w:rPr>
                <w:rFonts w:ascii="宋体" w:hAnsi="宋体" w:cs="宋体" w:hint="eastAsia"/>
                <w:sz w:val="22"/>
                <w:szCs w:val="22"/>
              </w:rPr>
              <w:t>投标文件签署盖章</w:t>
            </w:r>
          </w:p>
        </w:tc>
        <w:tc>
          <w:tcPr>
            <w:tcW w:w="5070" w:type="dxa"/>
            <w:vAlign w:val="center"/>
          </w:tcPr>
          <w:p w14:paraId="153696B3" w14:textId="77777777" w:rsidR="00FB6B78" w:rsidRDefault="00585F01">
            <w:pPr>
              <w:tabs>
                <w:tab w:val="left" w:pos="1260"/>
                <w:tab w:val="left" w:pos="1620"/>
              </w:tabs>
              <w:adjustRightInd w:val="0"/>
              <w:snapToGrid w:val="0"/>
              <w:textAlignment w:val="baseline"/>
              <w:rPr>
                <w:rFonts w:ascii="宋体" w:hAnsi="宋体" w:cs="宋体"/>
                <w:sz w:val="22"/>
                <w:szCs w:val="22"/>
              </w:rPr>
            </w:pPr>
            <w:r>
              <w:rPr>
                <w:rFonts w:ascii="宋体" w:hAnsi="宋体" w:cs="宋体" w:hint="eastAsia"/>
                <w:sz w:val="22"/>
                <w:szCs w:val="22"/>
              </w:rPr>
              <w:t>按招标文件要求在规定位置加盖投标人公章和（/或）有法定代表人或其授权代表签字加盖人名章的</w:t>
            </w:r>
          </w:p>
        </w:tc>
        <w:tc>
          <w:tcPr>
            <w:tcW w:w="1130" w:type="dxa"/>
            <w:vAlign w:val="center"/>
          </w:tcPr>
          <w:p w14:paraId="6A40137D" w14:textId="77777777" w:rsidR="00FB6B78" w:rsidRDefault="00FB6B78">
            <w:pPr>
              <w:tabs>
                <w:tab w:val="left" w:pos="1260"/>
                <w:tab w:val="left" w:pos="1620"/>
              </w:tabs>
              <w:adjustRightInd w:val="0"/>
              <w:snapToGrid w:val="0"/>
              <w:textAlignment w:val="baseline"/>
              <w:rPr>
                <w:rFonts w:ascii="宋体" w:hAnsi="宋体" w:cs="宋体"/>
                <w:sz w:val="22"/>
                <w:szCs w:val="22"/>
              </w:rPr>
            </w:pPr>
          </w:p>
        </w:tc>
      </w:tr>
      <w:tr w:rsidR="00FB6B78" w14:paraId="5AF767BC" w14:textId="77777777">
        <w:trPr>
          <w:trHeight w:val="454"/>
          <w:jc w:val="center"/>
        </w:trPr>
        <w:tc>
          <w:tcPr>
            <w:tcW w:w="898" w:type="dxa"/>
            <w:vAlign w:val="center"/>
          </w:tcPr>
          <w:p w14:paraId="0DAD0D4C" w14:textId="77777777" w:rsidR="00FB6B78" w:rsidRDefault="00FB6B78">
            <w:pPr>
              <w:numPr>
                <w:ilvl w:val="0"/>
                <w:numId w:val="11"/>
              </w:numPr>
              <w:tabs>
                <w:tab w:val="left" w:pos="1260"/>
                <w:tab w:val="left" w:pos="1620"/>
              </w:tabs>
              <w:adjustRightInd w:val="0"/>
              <w:snapToGrid w:val="0"/>
              <w:textAlignment w:val="baseline"/>
              <w:rPr>
                <w:rFonts w:ascii="宋体" w:hAnsi="宋体" w:cs="宋体"/>
                <w:sz w:val="22"/>
                <w:szCs w:val="22"/>
              </w:rPr>
            </w:pPr>
          </w:p>
        </w:tc>
        <w:tc>
          <w:tcPr>
            <w:tcW w:w="2369" w:type="dxa"/>
            <w:vAlign w:val="center"/>
          </w:tcPr>
          <w:p w14:paraId="42E3C2AC" w14:textId="77777777" w:rsidR="00FB6B78" w:rsidRDefault="00585F01">
            <w:pPr>
              <w:tabs>
                <w:tab w:val="left" w:pos="1260"/>
                <w:tab w:val="left" w:pos="1620"/>
              </w:tabs>
              <w:adjustRightInd w:val="0"/>
              <w:snapToGrid w:val="0"/>
              <w:textAlignment w:val="baseline"/>
              <w:rPr>
                <w:rFonts w:ascii="宋体" w:hAnsi="宋体" w:cs="宋体"/>
                <w:sz w:val="22"/>
                <w:szCs w:val="22"/>
              </w:rPr>
            </w:pPr>
            <w:r>
              <w:rPr>
                <w:rFonts w:ascii="宋体" w:hAnsi="宋体" w:cs="宋体" w:hint="eastAsia"/>
                <w:sz w:val="22"/>
                <w:szCs w:val="22"/>
              </w:rPr>
              <w:t>投标报价</w:t>
            </w:r>
          </w:p>
        </w:tc>
        <w:tc>
          <w:tcPr>
            <w:tcW w:w="5070" w:type="dxa"/>
            <w:vAlign w:val="center"/>
          </w:tcPr>
          <w:p w14:paraId="36B024D0" w14:textId="77777777" w:rsidR="00FB6B78" w:rsidRDefault="00585F01">
            <w:pPr>
              <w:tabs>
                <w:tab w:val="left" w:pos="1260"/>
                <w:tab w:val="left" w:pos="1620"/>
              </w:tabs>
              <w:adjustRightInd w:val="0"/>
              <w:snapToGrid w:val="0"/>
              <w:textAlignment w:val="baseline"/>
              <w:rPr>
                <w:rFonts w:ascii="宋体" w:hAnsi="宋体" w:cs="宋体"/>
                <w:sz w:val="22"/>
                <w:szCs w:val="22"/>
              </w:rPr>
            </w:pPr>
            <w:r>
              <w:rPr>
                <w:rFonts w:ascii="宋体" w:hAnsi="宋体" w:cs="宋体" w:hint="eastAsia"/>
                <w:sz w:val="22"/>
                <w:szCs w:val="22"/>
              </w:rPr>
              <w:t>投标报价是固定价且未超过预算金额（招标文件有最高限价的，报价未超过最高限价）。</w:t>
            </w:r>
          </w:p>
        </w:tc>
        <w:tc>
          <w:tcPr>
            <w:tcW w:w="1130" w:type="dxa"/>
            <w:vAlign w:val="center"/>
          </w:tcPr>
          <w:p w14:paraId="1E8121B9" w14:textId="77777777" w:rsidR="00FB6B78" w:rsidRDefault="00FB6B78">
            <w:pPr>
              <w:tabs>
                <w:tab w:val="left" w:pos="1260"/>
                <w:tab w:val="left" w:pos="1620"/>
              </w:tabs>
              <w:adjustRightInd w:val="0"/>
              <w:snapToGrid w:val="0"/>
              <w:textAlignment w:val="baseline"/>
              <w:rPr>
                <w:rFonts w:ascii="宋体" w:hAnsi="宋体" w:cs="宋体"/>
                <w:sz w:val="22"/>
                <w:szCs w:val="22"/>
              </w:rPr>
            </w:pPr>
          </w:p>
        </w:tc>
      </w:tr>
      <w:tr w:rsidR="00FB6B78" w14:paraId="2F9A4431" w14:textId="77777777">
        <w:trPr>
          <w:trHeight w:val="454"/>
          <w:jc w:val="center"/>
        </w:trPr>
        <w:tc>
          <w:tcPr>
            <w:tcW w:w="898" w:type="dxa"/>
            <w:vAlign w:val="center"/>
          </w:tcPr>
          <w:p w14:paraId="6053739B" w14:textId="77777777" w:rsidR="00FB6B78" w:rsidRDefault="00FB6B78">
            <w:pPr>
              <w:numPr>
                <w:ilvl w:val="0"/>
                <w:numId w:val="11"/>
              </w:numPr>
              <w:tabs>
                <w:tab w:val="left" w:pos="1260"/>
                <w:tab w:val="left" w:pos="1620"/>
              </w:tabs>
              <w:adjustRightInd w:val="0"/>
              <w:snapToGrid w:val="0"/>
              <w:textAlignment w:val="baseline"/>
              <w:rPr>
                <w:rFonts w:ascii="宋体" w:hAnsi="宋体" w:cs="宋体"/>
                <w:sz w:val="22"/>
                <w:szCs w:val="22"/>
              </w:rPr>
            </w:pPr>
          </w:p>
        </w:tc>
        <w:tc>
          <w:tcPr>
            <w:tcW w:w="2369" w:type="dxa"/>
            <w:vAlign w:val="center"/>
          </w:tcPr>
          <w:p w14:paraId="7C86F91E" w14:textId="77777777" w:rsidR="00FB6B78" w:rsidRDefault="00585F01">
            <w:pPr>
              <w:tabs>
                <w:tab w:val="left" w:pos="1260"/>
                <w:tab w:val="left" w:pos="1620"/>
              </w:tabs>
              <w:adjustRightInd w:val="0"/>
              <w:snapToGrid w:val="0"/>
              <w:textAlignment w:val="baseline"/>
              <w:rPr>
                <w:rFonts w:ascii="宋体" w:hAnsi="宋体" w:cs="宋体"/>
                <w:sz w:val="22"/>
                <w:szCs w:val="22"/>
              </w:rPr>
            </w:pPr>
            <w:r>
              <w:rPr>
                <w:rFonts w:ascii="宋体" w:hAnsi="宋体" w:cs="宋体" w:hint="eastAsia"/>
                <w:sz w:val="22"/>
                <w:szCs w:val="22"/>
              </w:rPr>
              <w:t>附加条件</w:t>
            </w:r>
          </w:p>
        </w:tc>
        <w:tc>
          <w:tcPr>
            <w:tcW w:w="5070" w:type="dxa"/>
            <w:vAlign w:val="center"/>
          </w:tcPr>
          <w:p w14:paraId="610FDEBF" w14:textId="77777777" w:rsidR="00FB6B78" w:rsidRDefault="00585F01">
            <w:pPr>
              <w:tabs>
                <w:tab w:val="left" w:pos="1260"/>
                <w:tab w:val="left" w:pos="1620"/>
              </w:tabs>
              <w:adjustRightInd w:val="0"/>
              <w:snapToGrid w:val="0"/>
              <w:textAlignment w:val="baseline"/>
              <w:rPr>
                <w:rFonts w:ascii="宋体" w:hAnsi="宋体" w:cs="宋体"/>
                <w:sz w:val="22"/>
                <w:szCs w:val="22"/>
              </w:rPr>
            </w:pPr>
            <w:r>
              <w:rPr>
                <w:rFonts w:ascii="宋体" w:hAnsi="宋体" w:cs="宋体" w:hint="eastAsia"/>
                <w:sz w:val="22"/>
                <w:szCs w:val="22"/>
              </w:rPr>
              <w:t>投标文件不含有采购人不能接受的附加条件</w:t>
            </w:r>
          </w:p>
        </w:tc>
        <w:tc>
          <w:tcPr>
            <w:tcW w:w="1130" w:type="dxa"/>
            <w:vAlign w:val="center"/>
          </w:tcPr>
          <w:p w14:paraId="38E12020" w14:textId="77777777" w:rsidR="00FB6B78" w:rsidRDefault="00FB6B78">
            <w:pPr>
              <w:tabs>
                <w:tab w:val="left" w:pos="1260"/>
                <w:tab w:val="left" w:pos="1620"/>
              </w:tabs>
              <w:adjustRightInd w:val="0"/>
              <w:snapToGrid w:val="0"/>
              <w:textAlignment w:val="baseline"/>
              <w:rPr>
                <w:rFonts w:ascii="宋体" w:hAnsi="宋体" w:cs="宋体"/>
                <w:sz w:val="22"/>
                <w:szCs w:val="22"/>
              </w:rPr>
            </w:pPr>
          </w:p>
        </w:tc>
      </w:tr>
      <w:tr w:rsidR="00FB6B78" w14:paraId="570D2821" w14:textId="77777777">
        <w:trPr>
          <w:trHeight w:val="454"/>
          <w:jc w:val="center"/>
        </w:trPr>
        <w:tc>
          <w:tcPr>
            <w:tcW w:w="898" w:type="dxa"/>
            <w:vAlign w:val="center"/>
          </w:tcPr>
          <w:p w14:paraId="4C36DA1A" w14:textId="77777777" w:rsidR="00FB6B78" w:rsidRDefault="00FB6B78">
            <w:pPr>
              <w:numPr>
                <w:ilvl w:val="0"/>
                <w:numId w:val="11"/>
              </w:numPr>
              <w:tabs>
                <w:tab w:val="left" w:pos="1260"/>
                <w:tab w:val="left" w:pos="1620"/>
              </w:tabs>
              <w:adjustRightInd w:val="0"/>
              <w:snapToGrid w:val="0"/>
              <w:textAlignment w:val="baseline"/>
              <w:rPr>
                <w:rFonts w:ascii="宋体" w:hAnsi="宋体" w:cs="宋体"/>
                <w:sz w:val="22"/>
                <w:szCs w:val="22"/>
              </w:rPr>
            </w:pPr>
          </w:p>
        </w:tc>
        <w:tc>
          <w:tcPr>
            <w:tcW w:w="2369" w:type="dxa"/>
            <w:vAlign w:val="center"/>
          </w:tcPr>
          <w:p w14:paraId="6F59EA2A" w14:textId="77777777" w:rsidR="00FB6B78" w:rsidRDefault="00585F01">
            <w:pPr>
              <w:tabs>
                <w:tab w:val="left" w:pos="1260"/>
                <w:tab w:val="left" w:pos="1620"/>
              </w:tabs>
              <w:adjustRightInd w:val="0"/>
              <w:snapToGrid w:val="0"/>
              <w:textAlignment w:val="baseline"/>
              <w:rPr>
                <w:rFonts w:ascii="宋体" w:hAnsi="宋体" w:cs="宋体"/>
                <w:sz w:val="22"/>
                <w:szCs w:val="22"/>
              </w:rPr>
            </w:pPr>
            <w:r>
              <w:rPr>
                <w:rFonts w:ascii="宋体" w:hAnsi="宋体" w:cs="宋体" w:hint="eastAsia"/>
                <w:sz w:val="22"/>
                <w:szCs w:val="22"/>
              </w:rPr>
              <w:t>公平竞争</w:t>
            </w:r>
          </w:p>
        </w:tc>
        <w:tc>
          <w:tcPr>
            <w:tcW w:w="5070" w:type="dxa"/>
            <w:vAlign w:val="center"/>
          </w:tcPr>
          <w:p w14:paraId="67793B7A" w14:textId="77777777" w:rsidR="00FB6B78" w:rsidRDefault="00585F01">
            <w:pPr>
              <w:tabs>
                <w:tab w:val="left" w:pos="1260"/>
                <w:tab w:val="left" w:pos="1620"/>
              </w:tabs>
              <w:adjustRightInd w:val="0"/>
              <w:snapToGrid w:val="0"/>
              <w:textAlignment w:val="baseline"/>
              <w:rPr>
                <w:rFonts w:ascii="宋体" w:hAnsi="宋体" w:cs="宋体"/>
                <w:sz w:val="22"/>
                <w:szCs w:val="22"/>
              </w:rPr>
            </w:pPr>
            <w:r>
              <w:rPr>
                <w:rFonts w:ascii="宋体" w:hAnsi="宋体" w:cs="宋体" w:hint="eastAsia"/>
                <w:sz w:val="22"/>
                <w:szCs w:val="22"/>
              </w:rPr>
              <w:t>遵循公平竞争的原则，没有弄虚作假、恶意串通或妨碍其他投标人的竞争行为，损害采购人或者其他投标人的合法权益。</w:t>
            </w:r>
          </w:p>
          <w:p w14:paraId="30EB98A7" w14:textId="77777777" w:rsidR="00FB6B78" w:rsidRDefault="00585F01">
            <w:pPr>
              <w:tabs>
                <w:tab w:val="left" w:pos="1260"/>
                <w:tab w:val="left" w:pos="1620"/>
              </w:tabs>
              <w:adjustRightInd w:val="0"/>
              <w:snapToGrid w:val="0"/>
              <w:textAlignment w:val="baseline"/>
              <w:rPr>
                <w:rFonts w:ascii="宋体" w:hAnsi="宋体" w:cs="宋体"/>
                <w:sz w:val="22"/>
                <w:szCs w:val="22"/>
              </w:rPr>
            </w:pPr>
            <w:r>
              <w:rPr>
                <w:rFonts w:ascii="宋体" w:hAnsi="宋体" w:cs="宋体" w:hint="eastAsia"/>
                <w:sz w:val="22"/>
                <w:szCs w:val="22"/>
              </w:rPr>
              <w:t>弄虚作假、串通投标的情形见附注</w:t>
            </w:r>
          </w:p>
        </w:tc>
        <w:tc>
          <w:tcPr>
            <w:tcW w:w="1130" w:type="dxa"/>
            <w:vAlign w:val="center"/>
          </w:tcPr>
          <w:p w14:paraId="594C16A2" w14:textId="77777777" w:rsidR="00FB6B78" w:rsidRDefault="00FB6B78">
            <w:pPr>
              <w:tabs>
                <w:tab w:val="left" w:pos="1260"/>
                <w:tab w:val="left" w:pos="1620"/>
              </w:tabs>
              <w:adjustRightInd w:val="0"/>
              <w:snapToGrid w:val="0"/>
              <w:textAlignment w:val="baseline"/>
              <w:rPr>
                <w:rFonts w:ascii="宋体" w:hAnsi="宋体" w:cs="宋体"/>
                <w:sz w:val="22"/>
                <w:szCs w:val="22"/>
              </w:rPr>
            </w:pPr>
          </w:p>
        </w:tc>
      </w:tr>
      <w:tr w:rsidR="00FB6B78" w14:paraId="06AE5495" w14:textId="77777777">
        <w:trPr>
          <w:trHeight w:val="454"/>
          <w:jc w:val="center"/>
        </w:trPr>
        <w:tc>
          <w:tcPr>
            <w:tcW w:w="898" w:type="dxa"/>
            <w:vAlign w:val="center"/>
          </w:tcPr>
          <w:p w14:paraId="2EC96DAE" w14:textId="77777777" w:rsidR="00FB6B78" w:rsidRDefault="00FB6B78">
            <w:pPr>
              <w:numPr>
                <w:ilvl w:val="0"/>
                <w:numId w:val="11"/>
              </w:numPr>
              <w:tabs>
                <w:tab w:val="left" w:pos="1260"/>
                <w:tab w:val="left" w:pos="1620"/>
              </w:tabs>
              <w:adjustRightInd w:val="0"/>
              <w:snapToGrid w:val="0"/>
              <w:textAlignment w:val="baseline"/>
              <w:rPr>
                <w:rFonts w:ascii="宋体" w:hAnsi="宋体" w:cs="宋体"/>
                <w:sz w:val="22"/>
                <w:szCs w:val="22"/>
              </w:rPr>
            </w:pPr>
          </w:p>
        </w:tc>
        <w:tc>
          <w:tcPr>
            <w:tcW w:w="2369" w:type="dxa"/>
            <w:vAlign w:val="center"/>
          </w:tcPr>
          <w:p w14:paraId="00817113" w14:textId="77777777" w:rsidR="00FB6B78" w:rsidRDefault="00585F01">
            <w:pPr>
              <w:tabs>
                <w:tab w:val="left" w:pos="1260"/>
                <w:tab w:val="left" w:pos="1620"/>
              </w:tabs>
              <w:adjustRightInd w:val="0"/>
              <w:snapToGrid w:val="0"/>
              <w:textAlignment w:val="baseline"/>
              <w:rPr>
                <w:rFonts w:ascii="宋体" w:hAnsi="宋体" w:cs="宋体"/>
                <w:sz w:val="22"/>
                <w:szCs w:val="22"/>
              </w:rPr>
            </w:pPr>
            <w:r>
              <w:rPr>
                <w:rFonts w:ascii="宋体" w:hAnsi="宋体" w:cs="宋体" w:hint="eastAsia"/>
                <w:sz w:val="22"/>
                <w:szCs w:val="22"/>
              </w:rPr>
              <w:t>报价修正</w:t>
            </w:r>
          </w:p>
        </w:tc>
        <w:tc>
          <w:tcPr>
            <w:tcW w:w="5070" w:type="dxa"/>
            <w:vAlign w:val="center"/>
          </w:tcPr>
          <w:p w14:paraId="00DB969C" w14:textId="77777777" w:rsidR="00FB6B78" w:rsidRDefault="00585F01">
            <w:pPr>
              <w:tabs>
                <w:tab w:val="left" w:pos="1260"/>
                <w:tab w:val="left" w:pos="1620"/>
              </w:tabs>
              <w:adjustRightInd w:val="0"/>
              <w:snapToGrid w:val="0"/>
              <w:textAlignment w:val="baseline"/>
              <w:rPr>
                <w:rFonts w:ascii="宋体" w:hAnsi="宋体" w:cs="宋体"/>
                <w:sz w:val="22"/>
                <w:szCs w:val="22"/>
              </w:rPr>
            </w:pPr>
            <w:r>
              <w:rPr>
                <w:rFonts w:ascii="宋体" w:hAnsi="宋体" w:cs="宋体" w:hint="eastAsia"/>
                <w:sz w:val="22"/>
                <w:szCs w:val="22"/>
              </w:rPr>
              <w:t>报价出现前后不一致时，投标人按照招标文件评标办法要求确认修正后的报价。</w:t>
            </w:r>
          </w:p>
        </w:tc>
        <w:tc>
          <w:tcPr>
            <w:tcW w:w="1130" w:type="dxa"/>
            <w:vAlign w:val="center"/>
          </w:tcPr>
          <w:p w14:paraId="032D94B3" w14:textId="77777777" w:rsidR="00FB6B78" w:rsidRDefault="00FB6B78">
            <w:pPr>
              <w:tabs>
                <w:tab w:val="left" w:pos="1260"/>
                <w:tab w:val="left" w:pos="1620"/>
              </w:tabs>
              <w:adjustRightInd w:val="0"/>
              <w:snapToGrid w:val="0"/>
              <w:textAlignment w:val="baseline"/>
              <w:rPr>
                <w:rFonts w:ascii="宋体" w:hAnsi="宋体" w:cs="宋体"/>
                <w:sz w:val="22"/>
                <w:szCs w:val="22"/>
              </w:rPr>
            </w:pPr>
          </w:p>
        </w:tc>
      </w:tr>
      <w:tr w:rsidR="00FB6B78" w14:paraId="11220DB3" w14:textId="77777777">
        <w:trPr>
          <w:trHeight w:val="454"/>
          <w:jc w:val="center"/>
        </w:trPr>
        <w:tc>
          <w:tcPr>
            <w:tcW w:w="898" w:type="dxa"/>
            <w:vAlign w:val="center"/>
          </w:tcPr>
          <w:p w14:paraId="68EF9025" w14:textId="77777777" w:rsidR="00FB6B78" w:rsidRDefault="00FB6B78">
            <w:pPr>
              <w:numPr>
                <w:ilvl w:val="0"/>
                <w:numId w:val="11"/>
              </w:numPr>
              <w:tabs>
                <w:tab w:val="left" w:pos="1260"/>
                <w:tab w:val="left" w:pos="1620"/>
              </w:tabs>
              <w:adjustRightInd w:val="0"/>
              <w:snapToGrid w:val="0"/>
              <w:textAlignment w:val="baseline"/>
              <w:rPr>
                <w:rFonts w:ascii="宋体" w:hAnsi="宋体" w:cs="宋体"/>
                <w:sz w:val="22"/>
                <w:szCs w:val="22"/>
              </w:rPr>
            </w:pPr>
          </w:p>
        </w:tc>
        <w:tc>
          <w:tcPr>
            <w:tcW w:w="2369" w:type="dxa"/>
            <w:vAlign w:val="center"/>
          </w:tcPr>
          <w:p w14:paraId="4979CF24" w14:textId="77777777" w:rsidR="00FB6B78" w:rsidRDefault="00585F01">
            <w:pPr>
              <w:tabs>
                <w:tab w:val="left" w:pos="1260"/>
                <w:tab w:val="left" w:pos="1620"/>
              </w:tabs>
              <w:adjustRightInd w:val="0"/>
              <w:snapToGrid w:val="0"/>
              <w:textAlignment w:val="baseline"/>
              <w:rPr>
                <w:rFonts w:ascii="宋体" w:hAnsi="宋体" w:cs="宋体"/>
                <w:sz w:val="22"/>
                <w:szCs w:val="22"/>
              </w:rPr>
            </w:pPr>
            <w:r>
              <w:rPr>
                <w:rFonts w:ascii="宋体" w:hAnsi="宋体" w:cs="宋体" w:hint="eastAsia"/>
                <w:sz w:val="22"/>
                <w:szCs w:val="22"/>
              </w:rPr>
              <w:t>其他无效情形</w:t>
            </w:r>
          </w:p>
        </w:tc>
        <w:tc>
          <w:tcPr>
            <w:tcW w:w="5070" w:type="dxa"/>
            <w:vAlign w:val="center"/>
          </w:tcPr>
          <w:p w14:paraId="610C6C39" w14:textId="77777777" w:rsidR="00FB6B78" w:rsidRDefault="00585F01">
            <w:pPr>
              <w:tabs>
                <w:tab w:val="left" w:pos="1260"/>
                <w:tab w:val="left" w:pos="1620"/>
              </w:tabs>
              <w:adjustRightInd w:val="0"/>
              <w:snapToGrid w:val="0"/>
              <w:textAlignment w:val="baseline"/>
              <w:rPr>
                <w:rFonts w:ascii="宋体" w:hAnsi="宋体" w:cs="宋体"/>
                <w:sz w:val="22"/>
                <w:szCs w:val="22"/>
              </w:rPr>
            </w:pPr>
            <w:r>
              <w:rPr>
                <w:rFonts w:ascii="宋体" w:hAnsi="宋体" w:cs="宋体" w:hint="eastAsia"/>
                <w:sz w:val="22"/>
                <w:szCs w:val="22"/>
              </w:rPr>
              <w:t>法律、法规和招标文件规定的其他无效情形</w:t>
            </w:r>
          </w:p>
        </w:tc>
        <w:tc>
          <w:tcPr>
            <w:tcW w:w="1130" w:type="dxa"/>
            <w:vAlign w:val="center"/>
          </w:tcPr>
          <w:p w14:paraId="34A09FDF" w14:textId="77777777" w:rsidR="00FB6B78" w:rsidRDefault="00FB6B78">
            <w:pPr>
              <w:tabs>
                <w:tab w:val="left" w:pos="1260"/>
                <w:tab w:val="left" w:pos="1620"/>
              </w:tabs>
              <w:adjustRightInd w:val="0"/>
              <w:snapToGrid w:val="0"/>
              <w:textAlignment w:val="baseline"/>
              <w:rPr>
                <w:rFonts w:ascii="宋体" w:hAnsi="宋体" w:cs="宋体"/>
                <w:sz w:val="22"/>
                <w:szCs w:val="22"/>
              </w:rPr>
            </w:pPr>
          </w:p>
        </w:tc>
      </w:tr>
      <w:tr w:rsidR="00FB6B78" w14:paraId="76F5B499" w14:textId="77777777">
        <w:trPr>
          <w:trHeight w:val="454"/>
          <w:jc w:val="center"/>
        </w:trPr>
        <w:tc>
          <w:tcPr>
            <w:tcW w:w="898" w:type="dxa"/>
            <w:vAlign w:val="center"/>
          </w:tcPr>
          <w:p w14:paraId="62743DC7" w14:textId="77777777" w:rsidR="00FB6B78" w:rsidRDefault="00FB6B78">
            <w:pPr>
              <w:numPr>
                <w:ilvl w:val="0"/>
                <w:numId w:val="12"/>
              </w:numPr>
              <w:tabs>
                <w:tab w:val="left" w:pos="1260"/>
                <w:tab w:val="left" w:pos="1620"/>
              </w:tabs>
              <w:adjustRightInd w:val="0"/>
              <w:snapToGrid w:val="0"/>
              <w:textAlignment w:val="baseline"/>
              <w:rPr>
                <w:rFonts w:ascii="宋体" w:hAnsi="宋体" w:cs="宋体"/>
                <w:sz w:val="22"/>
                <w:szCs w:val="22"/>
              </w:rPr>
            </w:pPr>
          </w:p>
        </w:tc>
        <w:tc>
          <w:tcPr>
            <w:tcW w:w="2369" w:type="dxa"/>
            <w:vAlign w:val="center"/>
          </w:tcPr>
          <w:p w14:paraId="2072EC83" w14:textId="77777777" w:rsidR="00FB6B78" w:rsidRDefault="00585F01">
            <w:pPr>
              <w:tabs>
                <w:tab w:val="left" w:pos="1260"/>
                <w:tab w:val="left" w:pos="1620"/>
              </w:tabs>
              <w:adjustRightInd w:val="0"/>
              <w:snapToGrid w:val="0"/>
              <w:textAlignment w:val="baseline"/>
              <w:rPr>
                <w:rFonts w:ascii="宋体" w:hAnsi="宋体" w:cs="宋体"/>
                <w:sz w:val="22"/>
                <w:szCs w:val="22"/>
              </w:rPr>
            </w:pPr>
            <w:r>
              <w:rPr>
                <w:rFonts w:ascii="宋体" w:hAnsi="宋体" w:cs="宋体" w:hint="eastAsia"/>
                <w:sz w:val="22"/>
                <w:szCs w:val="22"/>
              </w:rPr>
              <w:t>投标有效期</w:t>
            </w:r>
          </w:p>
        </w:tc>
        <w:tc>
          <w:tcPr>
            <w:tcW w:w="5070" w:type="dxa"/>
            <w:vAlign w:val="center"/>
          </w:tcPr>
          <w:p w14:paraId="73E822AC" w14:textId="77777777" w:rsidR="00FB6B78" w:rsidRDefault="00585F01">
            <w:pPr>
              <w:tabs>
                <w:tab w:val="left" w:pos="1260"/>
                <w:tab w:val="left" w:pos="1620"/>
              </w:tabs>
              <w:adjustRightInd w:val="0"/>
              <w:snapToGrid w:val="0"/>
              <w:textAlignment w:val="baseline"/>
              <w:rPr>
                <w:rFonts w:ascii="宋体" w:hAnsi="宋体" w:cs="宋体"/>
                <w:sz w:val="22"/>
                <w:szCs w:val="22"/>
              </w:rPr>
            </w:pPr>
            <w:r>
              <w:rPr>
                <w:rFonts w:ascii="宋体" w:hAnsi="宋体" w:cs="宋体" w:hint="eastAsia"/>
                <w:sz w:val="22"/>
                <w:szCs w:val="22"/>
              </w:rPr>
              <w:t>投标有效期满足招标文件要求的</w:t>
            </w:r>
          </w:p>
        </w:tc>
        <w:tc>
          <w:tcPr>
            <w:tcW w:w="1130" w:type="dxa"/>
            <w:vAlign w:val="center"/>
          </w:tcPr>
          <w:p w14:paraId="2B870C75" w14:textId="77777777" w:rsidR="00FB6B78" w:rsidRDefault="00FB6B78">
            <w:pPr>
              <w:tabs>
                <w:tab w:val="left" w:pos="1260"/>
                <w:tab w:val="left" w:pos="1620"/>
              </w:tabs>
              <w:adjustRightInd w:val="0"/>
              <w:snapToGrid w:val="0"/>
              <w:textAlignment w:val="baseline"/>
              <w:rPr>
                <w:rFonts w:ascii="宋体" w:hAnsi="宋体" w:cs="宋体"/>
                <w:sz w:val="22"/>
                <w:szCs w:val="22"/>
              </w:rPr>
            </w:pPr>
          </w:p>
        </w:tc>
      </w:tr>
      <w:tr w:rsidR="00FB6B78" w14:paraId="6A87D2B5" w14:textId="77777777">
        <w:trPr>
          <w:trHeight w:val="454"/>
          <w:jc w:val="center"/>
        </w:trPr>
        <w:tc>
          <w:tcPr>
            <w:tcW w:w="898" w:type="dxa"/>
            <w:vAlign w:val="center"/>
          </w:tcPr>
          <w:p w14:paraId="4B1E5874" w14:textId="77777777" w:rsidR="00FB6B78" w:rsidRDefault="00FB6B78">
            <w:pPr>
              <w:numPr>
                <w:ilvl w:val="0"/>
                <w:numId w:val="12"/>
              </w:numPr>
              <w:tabs>
                <w:tab w:val="left" w:pos="1260"/>
                <w:tab w:val="left" w:pos="1620"/>
              </w:tabs>
              <w:adjustRightInd w:val="0"/>
              <w:snapToGrid w:val="0"/>
              <w:textAlignment w:val="baseline"/>
              <w:rPr>
                <w:rFonts w:ascii="宋体" w:hAnsi="宋体" w:cs="宋体"/>
                <w:sz w:val="22"/>
                <w:szCs w:val="22"/>
              </w:rPr>
            </w:pPr>
          </w:p>
        </w:tc>
        <w:tc>
          <w:tcPr>
            <w:tcW w:w="2369" w:type="dxa"/>
            <w:vAlign w:val="center"/>
          </w:tcPr>
          <w:p w14:paraId="6634322E" w14:textId="77777777" w:rsidR="00FB6B78" w:rsidRDefault="00585F01">
            <w:pPr>
              <w:tabs>
                <w:tab w:val="left" w:pos="1260"/>
                <w:tab w:val="left" w:pos="1620"/>
              </w:tabs>
              <w:adjustRightInd w:val="0"/>
              <w:snapToGrid w:val="0"/>
              <w:textAlignment w:val="baseline"/>
              <w:rPr>
                <w:rFonts w:ascii="宋体" w:hAnsi="宋体" w:cs="宋体"/>
                <w:sz w:val="22"/>
                <w:szCs w:val="22"/>
              </w:rPr>
            </w:pPr>
            <w:r>
              <w:rPr>
                <w:rFonts w:ascii="宋体" w:hAnsi="宋体" w:cs="宋体" w:hint="eastAsia"/>
                <w:sz w:val="22"/>
                <w:szCs w:val="22"/>
              </w:rPr>
              <w:t>备选方案</w:t>
            </w:r>
          </w:p>
        </w:tc>
        <w:tc>
          <w:tcPr>
            <w:tcW w:w="5070" w:type="dxa"/>
            <w:vAlign w:val="center"/>
          </w:tcPr>
          <w:p w14:paraId="7B75F8F5" w14:textId="77777777" w:rsidR="00FB6B78" w:rsidRDefault="00585F01">
            <w:pPr>
              <w:tabs>
                <w:tab w:val="left" w:pos="1260"/>
                <w:tab w:val="left" w:pos="1620"/>
              </w:tabs>
              <w:adjustRightInd w:val="0"/>
              <w:snapToGrid w:val="0"/>
              <w:textAlignment w:val="baseline"/>
              <w:rPr>
                <w:rFonts w:ascii="宋体" w:hAnsi="宋体" w:cs="宋体"/>
                <w:strike/>
                <w:sz w:val="22"/>
                <w:szCs w:val="22"/>
              </w:rPr>
            </w:pPr>
            <w:r>
              <w:rPr>
                <w:rFonts w:ascii="宋体" w:hAnsi="宋体" w:cs="宋体" w:hint="eastAsia"/>
                <w:sz w:val="22"/>
                <w:szCs w:val="22"/>
              </w:rPr>
              <w:t>投标人不得提交两份或者多份内容不同的投标文件，或者在同一份投标文件中对同一招标项目有两个或者多个报价。</w:t>
            </w:r>
          </w:p>
        </w:tc>
        <w:tc>
          <w:tcPr>
            <w:tcW w:w="1130" w:type="dxa"/>
            <w:vAlign w:val="center"/>
          </w:tcPr>
          <w:p w14:paraId="77DCBE92" w14:textId="77777777" w:rsidR="00FB6B78" w:rsidRDefault="00FB6B78">
            <w:pPr>
              <w:tabs>
                <w:tab w:val="left" w:pos="1260"/>
                <w:tab w:val="left" w:pos="1620"/>
              </w:tabs>
              <w:adjustRightInd w:val="0"/>
              <w:snapToGrid w:val="0"/>
              <w:textAlignment w:val="baseline"/>
              <w:rPr>
                <w:rFonts w:ascii="宋体" w:hAnsi="宋体" w:cs="宋体"/>
                <w:sz w:val="22"/>
                <w:szCs w:val="22"/>
              </w:rPr>
            </w:pPr>
          </w:p>
        </w:tc>
      </w:tr>
      <w:tr w:rsidR="00FB6B78" w14:paraId="3E4FCC8F" w14:textId="77777777">
        <w:trPr>
          <w:trHeight w:val="454"/>
          <w:jc w:val="center"/>
        </w:trPr>
        <w:tc>
          <w:tcPr>
            <w:tcW w:w="898" w:type="dxa"/>
            <w:vAlign w:val="center"/>
          </w:tcPr>
          <w:p w14:paraId="77AB6AB4" w14:textId="77777777" w:rsidR="00FB6B78" w:rsidRDefault="00FB6B78">
            <w:pPr>
              <w:numPr>
                <w:ilvl w:val="0"/>
                <w:numId w:val="12"/>
              </w:numPr>
              <w:tabs>
                <w:tab w:val="left" w:pos="1260"/>
                <w:tab w:val="left" w:pos="1620"/>
              </w:tabs>
              <w:adjustRightInd w:val="0"/>
              <w:snapToGrid w:val="0"/>
              <w:textAlignment w:val="baseline"/>
              <w:rPr>
                <w:rFonts w:ascii="宋体" w:hAnsi="宋体" w:cs="宋体"/>
                <w:sz w:val="22"/>
                <w:szCs w:val="22"/>
              </w:rPr>
            </w:pPr>
          </w:p>
        </w:tc>
        <w:tc>
          <w:tcPr>
            <w:tcW w:w="2369" w:type="dxa"/>
            <w:vAlign w:val="center"/>
          </w:tcPr>
          <w:p w14:paraId="06296C63" w14:textId="77777777" w:rsidR="00FB6B78" w:rsidRDefault="00585F01">
            <w:pPr>
              <w:tabs>
                <w:tab w:val="left" w:pos="1260"/>
                <w:tab w:val="left" w:pos="1620"/>
              </w:tabs>
              <w:adjustRightInd w:val="0"/>
              <w:snapToGrid w:val="0"/>
              <w:textAlignment w:val="baseline"/>
              <w:rPr>
                <w:rFonts w:ascii="宋体" w:hAnsi="宋体" w:cs="宋体"/>
                <w:sz w:val="22"/>
                <w:szCs w:val="22"/>
              </w:rPr>
            </w:pPr>
            <w:r>
              <w:rPr>
                <w:rFonts w:ascii="宋体" w:hAnsi="宋体" w:cs="宋体" w:hint="eastAsia"/>
                <w:sz w:val="22"/>
                <w:szCs w:val="22"/>
              </w:rPr>
              <w:t>投标内容</w:t>
            </w:r>
          </w:p>
        </w:tc>
        <w:tc>
          <w:tcPr>
            <w:tcW w:w="5070" w:type="dxa"/>
            <w:vAlign w:val="center"/>
          </w:tcPr>
          <w:p w14:paraId="7E2FC224" w14:textId="77777777" w:rsidR="00FB6B78" w:rsidRDefault="00585F01">
            <w:pPr>
              <w:tabs>
                <w:tab w:val="left" w:pos="1260"/>
                <w:tab w:val="left" w:pos="1620"/>
              </w:tabs>
              <w:adjustRightInd w:val="0"/>
              <w:snapToGrid w:val="0"/>
              <w:textAlignment w:val="baseline"/>
              <w:rPr>
                <w:rFonts w:ascii="宋体" w:hAnsi="宋体" w:cs="宋体"/>
                <w:sz w:val="22"/>
                <w:szCs w:val="22"/>
              </w:rPr>
            </w:pPr>
            <w:r>
              <w:rPr>
                <w:rFonts w:ascii="宋体" w:hAnsi="宋体" w:cs="宋体" w:hint="eastAsia"/>
                <w:sz w:val="22"/>
                <w:szCs w:val="22"/>
              </w:rPr>
              <w:t>投标人提供的货物无实质性遗漏</w:t>
            </w:r>
          </w:p>
        </w:tc>
        <w:tc>
          <w:tcPr>
            <w:tcW w:w="1130" w:type="dxa"/>
            <w:vAlign w:val="center"/>
          </w:tcPr>
          <w:p w14:paraId="0937D76B" w14:textId="77777777" w:rsidR="00FB6B78" w:rsidRDefault="00FB6B78">
            <w:pPr>
              <w:tabs>
                <w:tab w:val="left" w:pos="1260"/>
                <w:tab w:val="left" w:pos="1620"/>
              </w:tabs>
              <w:adjustRightInd w:val="0"/>
              <w:snapToGrid w:val="0"/>
              <w:textAlignment w:val="baseline"/>
              <w:rPr>
                <w:rFonts w:ascii="宋体" w:hAnsi="宋体" w:cs="宋体"/>
                <w:sz w:val="22"/>
                <w:szCs w:val="22"/>
              </w:rPr>
            </w:pPr>
          </w:p>
        </w:tc>
      </w:tr>
      <w:tr w:rsidR="00FB6B78" w14:paraId="6D640BDF" w14:textId="77777777">
        <w:trPr>
          <w:trHeight w:val="454"/>
          <w:jc w:val="center"/>
        </w:trPr>
        <w:tc>
          <w:tcPr>
            <w:tcW w:w="898" w:type="dxa"/>
            <w:vAlign w:val="center"/>
          </w:tcPr>
          <w:p w14:paraId="166755A1" w14:textId="77777777" w:rsidR="00FB6B78" w:rsidRDefault="00FB6B78">
            <w:pPr>
              <w:numPr>
                <w:ilvl w:val="0"/>
                <w:numId w:val="12"/>
              </w:numPr>
              <w:tabs>
                <w:tab w:val="left" w:pos="1260"/>
                <w:tab w:val="left" w:pos="1620"/>
              </w:tabs>
              <w:adjustRightInd w:val="0"/>
              <w:snapToGrid w:val="0"/>
              <w:textAlignment w:val="baseline"/>
              <w:rPr>
                <w:rFonts w:ascii="宋体" w:hAnsi="宋体" w:cs="宋体"/>
                <w:sz w:val="22"/>
                <w:szCs w:val="22"/>
              </w:rPr>
            </w:pPr>
          </w:p>
        </w:tc>
        <w:tc>
          <w:tcPr>
            <w:tcW w:w="2369" w:type="dxa"/>
            <w:vAlign w:val="center"/>
          </w:tcPr>
          <w:p w14:paraId="154CC680" w14:textId="77777777" w:rsidR="00FB6B78" w:rsidRDefault="00585F01">
            <w:pPr>
              <w:tabs>
                <w:tab w:val="left" w:pos="1260"/>
                <w:tab w:val="left" w:pos="1620"/>
              </w:tabs>
              <w:adjustRightInd w:val="0"/>
              <w:snapToGrid w:val="0"/>
              <w:textAlignment w:val="baseline"/>
              <w:rPr>
                <w:rFonts w:ascii="宋体" w:hAnsi="宋体" w:cs="宋体"/>
                <w:sz w:val="22"/>
                <w:szCs w:val="22"/>
              </w:rPr>
            </w:pPr>
            <w:r>
              <w:rPr>
                <w:rFonts w:ascii="宋体" w:hAnsi="宋体" w:cs="宋体" w:hint="eastAsia"/>
                <w:sz w:val="22"/>
                <w:szCs w:val="22"/>
              </w:rPr>
              <w:t>是否允许采用分包方式履行合同</w:t>
            </w:r>
          </w:p>
        </w:tc>
        <w:tc>
          <w:tcPr>
            <w:tcW w:w="5070" w:type="dxa"/>
            <w:vAlign w:val="center"/>
          </w:tcPr>
          <w:p w14:paraId="3D67DB24" w14:textId="77777777" w:rsidR="00FB6B78" w:rsidRDefault="00585F01">
            <w:pPr>
              <w:tabs>
                <w:tab w:val="left" w:pos="1260"/>
                <w:tab w:val="left" w:pos="1620"/>
              </w:tabs>
              <w:adjustRightInd w:val="0"/>
              <w:snapToGrid w:val="0"/>
              <w:textAlignment w:val="baseline"/>
              <w:rPr>
                <w:rFonts w:ascii="宋体" w:hAnsi="宋体" w:cs="宋体"/>
                <w:sz w:val="22"/>
                <w:szCs w:val="22"/>
              </w:rPr>
            </w:pPr>
            <w:r>
              <w:rPr>
                <w:rFonts w:ascii="宋体" w:hAnsi="宋体" w:cs="宋体" w:hint="eastAsia"/>
                <w:sz w:val="22"/>
                <w:szCs w:val="22"/>
              </w:rPr>
              <w:t>招标文件不允许分包时，投标人未分包</w:t>
            </w:r>
          </w:p>
        </w:tc>
        <w:tc>
          <w:tcPr>
            <w:tcW w:w="1130" w:type="dxa"/>
            <w:vAlign w:val="center"/>
          </w:tcPr>
          <w:p w14:paraId="544EC839" w14:textId="77777777" w:rsidR="00FB6B78" w:rsidRDefault="00FB6B78">
            <w:pPr>
              <w:tabs>
                <w:tab w:val="left" w:pos="1260"/>
                <w:tab w:val="left" w:pos="1620"/>
              </w:tabs>
              <w:adjustRightInd w:val="0"/>
              <w:snapToGrid w:val="0"/>
              <w:textAlignment w:val="baseline"/>
              <w:rPr>
                <w:rFonts w:ascii="宋体" w:hAnsi="宋体" w:cs="宋体"/>
                <w:sz w:val="22"/>
                <w:szCs w:val="22"/>
              </w:rPr>
            </w:pPr>
          </w:p>
        </w:tc>
      </w:tr>
      <w:tr w:rsidR="00FB6B78" w14:paraId="270E58BC" w14:textId="77777777">
        <w:trPr>
          <w:trHeight w:val="454"/>
          <w:jc w:val="center"/>
        </w:trPr>
        <w:tc>
          <w:tcPr>
            <w:tcW w:w="898" w:type="dxa"/>
            <w:vAlign w:val="center"/>
          </w:tcPr>
          <w:p w14:paraId="322849B2" w14:textId="77777777" w:rsidR="00FB6B78" w:rsidRDefault="00FB6B78">
            <w:pPr>
              <w:numPr>
                <w:ilvl w:val="0"/>
                <w:numId w:val="12"/>
              </w:numPr>
              <w:tabs>
                <w:tab w:val="left" w:pos="1260"/>
                <w:tab w:val="left" w:pos="1620"/>
              </w:tabs>
              <w:adjustRightInd w:val="0"/>
              <w:snapToGrid w:val="0"/>
              <w:textAlignment w:val="baseline"/>
              <w:rPr>
                <w:rFonts w:ascii="宋体" w:hAnsi="宋体" w:cs="宋体"/>
                <w:sz w:val="22"/>
                <w:szCs w:val="22"/>
              </w:rPr>
            </w:pPr>
          </w:p>
        </w:tc>
        <w:tc>
          <w:tcPr>
            <w:tcW w:w="2369" w:type="dxa"/>
            <w:vAlign w:val="center"/>
          </w:tcPr>
          <w:p w14:paraId="4EA009DB" w14:textId="77777777" w:rsidR="00FB6B78" w:rsidRDefault="00585F01">
            <w:pPr>
              <w:tabs>
                <w:tab w:val="left" w:pos="1260"/>
                <w:tab w:val="left" w:pos="1620"/>
              </w:tabs>
              <w:adjustRightInd w:val="0"/>
              <w:snapToGrid w:val="0"/>
              <w:textAlignment w:val="baseline"/>
              <w:rPr>
                <w:rFonts w:ascii="宋体" w:hAnsi="宋体" w:cs="宋体"/>
                <w:sz w:val="22"/>
                <w:szCs w:val="22"/>
              </w:rPr>
            </w:pPr>
            <w:r>
              <w:rPr>
                <w:rFonts w:ascii="宋体" w:hAnsi="宋体" w:cs="宋体" w:hint="eastAsia"/>
                <w:sz w:val="22"/>
                <w:szCs w:val="22"/>
              </w:rPr>
              <w:t>技术响应（服务标准）</w:t>
            </w:r>
          </w:p>
        </w:tc>
        <w:tc>
          <w:tcPr>
            <w:tcW w:w="5070" w:type="dxa"/>
            <w:vAlign w:val="center"/>
          </w:tcPr>
          <w:p w14:paraId="6CA6E861" w14:textId="353F89D2" w:rsidR="00FB6B78" w:rsidRDefault="00585F01">
            <w:pPr>
              <w:tabs>
                <w:tab w:val="left" w:pos="1260"/>
                <w:tab w:val="left" w:pos="1620"/>
              </w:tabs>
              <w:adjustRightInd w:val="0"/>
              <w:snapToGrid w:val="0"/>
              <w:textAlignment w:val="baseline"/>
              <w:rPr>
                <w:rFonts w:ascii="宋体" w:hAnsi="宋体" w:cs="宋体"/>
                <w:sz w:val="22"/>
                <w:szCs w:val="22"/>
              </w:rPr>
            </w:pPr>
            <w:r>
              <w:rPr>
                <w:rFonts w:ascii="宋体" w:hAnsi="宋体" w:cs="宋体" w:hint="eastAsia"/>
                <w:sz w:val="22"/>
                <w:szCs w:val="22"/>
              </w:rPr>
              <w:t>符合“采购需求”要求，无重大偏差（满足星号“</w:t>
            </w:r>
            <w:r w:rsidR="00C948FE">
              <w:rPr>
                <w:rFonts w:ascii="宋体" w:hAnsi="宋体" w:cs="宋体" w:hint="eastAsia"/>
                <w:sz w:val="22"/>
                <w:szCs w:val="22"/>
              </w:rPr>
              <w:t>★</w:t>
            </w:r>
            <w:r>
              <w:rPr>
                <w:rFonts w:ascii="宋体" w:hAnsi="宋体" w:cs="宋体" w:hint="eastAsia"/>
                <w:sz w:val="22"/>
                <w:szCs w:val="22"/>
              </w:rPr>
              <w:t>”条款要求）。</w:t>
            </w:r>
          </w:p>
        </w:tc>
        <w:tc>
          <w:tcPr>
            <w:tcW w:w="1130" w:type="dxa"/>
            <w:vAlign w:val="center"/>
          </w:tcPr>
          <w:p w14:paraId="5A2DB890" w14:textId="77777777" w:rsidR="00FB6B78" w:rsidRDefault="00FB6B78">
            <w:pPr>
              <w:tabs>
                <w:tab w:val="left" w:pos="1260"/>
                <w:tab w:val="left" w:pos="1620"/>
              </w:tabs>
              <w:adjustRightInd w:val="0"/>
              <w:snapToGrid w:val="0"/>
              <w:textAlignment w:val="baseline"/>
              <w:rPr>
                <w:rFonts w:ascii="宋体" w:hAnsi="宋体" w:cs="宋体"/>
                <w:sz w:val="22"/>
                <w:szCs w:val="22"/>
              </w:rPr>
            </w:pPr>
          </w:p>
        </w:tc>
      </w:tr>
      <w:tr w:rsidR="00FB6B78" w14:paraId="27F3A5AC" w14:textId="77777777">
        <w:trPr>
          <w:trHeight w:val="454"/>
          <w:jc w:val="center"/>
        </w:trPr>
        <w:tc>
          <w:tcPr>
            <w:tcW w:w="898" w:type="dxa"/>
            <w:vAlign w:val="center"/>
          </w:tcPr>
          <w:p w14:paraId="6C6EF7C4" w14:textId="77777777" w:rsidR="00FB6B78" w:rsidRDefault="00FB6B78">
            <w:pPr>
              <w:numPr>
                <w:ilvl w:val="0"/>
                <w:numId w:val="12"/>
              </w:numPr>
              <w:tabs>
                <w:tab w:val="left" w:pos="1260"/>
                <w:tab w:val="left" w:pos="1620"/>
              </w:tabs>
              <w:adjustRightInd w:val="0"/>
              <w:snapToGrid w:val="0"/>
              <w:textAlignment w:val="baseline"/>
              <w:rPr>
                <w:rFonts w:ascii="宋体" w:hAnsi="宋体" w:cs="宋体"/>
                <w:sz w:val="22"/>
                <w:szCs w:val="22"/>
              </w:rPr>
            </w:pPr>
          </w:p>
        </w:tc>
        <w:tc>
          <w:tcPr>
            <w:tcW w:w="2369" w:type="dxa"/>
            <w:vAlign w:val="center"/>
          </w:tcPr>
          <w:p w14:paraId="78240160" w14:textId="77777777" w:rsidR="00FB6B78" w:rsidRDefault="00585F01">
            <w:pPr>
              <w:tabs>
                <w:tab w:val="left" w:pos="1260"/>
                <w:tab w:val="left" w:pos="1620"/>
              </w:tabs>
              <w:adjustRightInd w:val="0"/>
              <w:snapToGrid w:val="0"/>
              <w:textAlignment w:val="baseline"/>
              <w:rPr>
                <w:rFonts w:ascii="宋体" w:hAnsi="宋体" w:cs="宋体"/>
                <w:sz w:val="22"/>
                <w:szCs w:val="22"/>
              </w:rPr>
            </w:pPr>
            <w:r>
              <w:rPr>
                <w:rFonts w:ascii="宋体" w:hAnsi="宋体" w:cs="宋体" w:hint="eastAsia"/>
                <w:sz w:val="22"/>
                <w:szCs w:val="22"/>
              </w:rPr>
              <w:t>交货期和交货地点</w:t>
            </w:r>
          </w:p>
        </w:tc>
        <w:tc>
          <w:tcPr>
            <w:tcW w:w="5070" w:type="dxa"/>
            <w:vAlign w:val="center"/>
          </w:tcPr>
          <w:p w14:paraId="1855C4BA" w14:textId="77777777" w:rsidR="00FB6B78" w:rsidRDefault="00585F01">
            <w:pPr>
              <w:tabs>
                <w:tab w:val="left" w:pos="1260"/>
                <w:tab w:val="left" w:pos="1620"/>
              </w:tabs>
              <w:adjustRightInd w:val="0"/>
              <w:snapToGrid w:val="0"/>
              <w:textAlignment w:val="baseline"/>
              <w:rPr>
                <w:rFonts w:ascii="宋体" w:hAnsi="宋体" w:cs="宋体"/>
                <w:sz w:val="22"/>
                <w:szCs w:val="22"/>
              </w:rPr>
            </w:pPr>
            <w:r>
              <w:rPr>
                <w:rFonts w:ascii="宋体" w:hAnsi="宋体" w:cs="宋体" w:hint="eastAsia"/>
                <w:sz w:val="22"/>
                <w:szCs w:val="22"/>
              </w:rPr>
              <w:t>满足招标文件要求</w:t>
            </w:r>
          </w:p>
        </w:tc>
        <w:tc>
          <w:tcPr>
            <w:tcW w:w="1130" w:type="dxa"/>
            <w:vAlign w:val="center"/>
          </w:tcPr>
          <w:p w14:paraId="2D68C8FF" w14:textId="77777777" w:rsidR="00FB6B78" w:rsidRDefault="00FB6B78">
            <w:pPr>
              <w:tabs>
                <w:tab w:val="left" w:pos="1260"/>
                <w:tab w:val="left" w:pos="1620"/>
              </w:tabs>
              <w:adjustRightInd w:val="0"/>
              <w:snapToGrid w:val="0"/>
              <w:textAlignment w:val="baseline"/>
              <w:rPr>
                <w:rFonts w:ascii="宋体" w:hAnsi="宋体" w:cs="宋体"/>
                <w:sz w:val="22"/>
                <w:szCs w:val="22"/>
              </w:rPr>
            </w:pPr>
          </w:p>
        </w:tc>
      </w:tr>
      <w:tr w:rsidR="00FB6B78" w14:paraId="361FBC6F" w14:textId="77777777">
        <w:trPr>
          <w:trHeight w:val="454"/>
          <w:jc w:val="center"/>
        </w:trPr>
        <w:tc>
          <w:tcPr>
            <w:tcW w:w="898" w:type="dxa"/>
            <w:vAlign w:val="center"/>
          </w:tcPr>
          <w:p w14:paraId="49277274" w14:textId="77777777" w:rsidR="00FB6B78" w:rsidRDefault="00FB6B78">
            <w:pPr>
              <w:numPr>
                <w:ilvl w:val="0"/>
                <w:numId w:val="12"/>
              </w:numPr>
              <w:tabs>
                <w:tab w:val="left" w:pos="1260"/>
                <w:tab w:val="left" w:pos="1620"/>
              </w:tabs>
              <w:adjustRightInd w:val="0"/>
              <w:snapToGrid w:val="0"/>
              <w:textAlignment w:val="baseline"/>
              <w:rPr>
                <w:rFonts w:ascii="宋体" w:hAnsi="宋体" w:cs="宋体"/>
                <w:sz w:val="22"/>
                <w:szCs w:val="22"/>
              </w:rPr>
            </w:pPr>
          </w:p>
        </w:tc>
        <w:tc>
          <w:tcPr>
            <w:tcW w:w="2369" w:type="dxa"/>
            <w:vAlign w:val="center"/>
          </w:tcPr>
          <w:p w14:paraId="095EA41C" w14:textId="77777777" w:rsidR="00FB6B78" w:rsidRDefault="00585F01">
            <w:pPr>
              <w:tabs>
                <w:tab w:val="left" w:pos="1260"/>
                <w:tab w:val="left" w:pos="1620"/>
              </w:tabs>
              <w:adjustRightInd w:val="0"/>
              <w:snapToGrid w:val="0"/>
              <w:textAlignment w:val="baseline"/>
              <w:rPr>
                <w:rFonts w:ascii="宋体" w:hAnsi="宋体" w:cs="宋体"/>
                <w:sz w:val="22"/>
                <w:szCs w:val="22"/>
              </w:rPr>
            </w:pPr>
            <w:r>
              <w:rPr>
                <w:rFonts w:ascii="宋体" w:hAnsi="宋体"/>
                <w:szCs w:val="21"/>
              </w:rPr>
              <w:t>付款</w:t>
            </w:r>
            <w:r>
              <w:rPr>
                <w:rFonts w:ascii="宋体" w:hAnsi="宋体" w:hint="eastAsia"/>
                <w:szCs w:val="21"/>
              </w:rPr>
              <w:t>方式</w:t>
            </w:r>
          </w:p>
        </w:tc>
        <w:tc>
          <w:tcPr>
            <w:tcW w:w="5070" w:type="dxa"/>
            <w:vAlign w:val="center"/>
          </w:tcPr>
          <w:p w14:paraId="0ECA8318" w14:textId="77777777" w:rsidR="00FB6B78" w:rsidRDefault="00585F01">
            <w:pPr>
              <w:tabs>
                <w:tab w:val="left" w:pos="1260"/>
                <w:tab w:val="left" w:pos="1620"/>
              </w:tabs>
              <w:adjustRightInd w:val="0"/>
              <w:snapToGrid w:val="0"/>
              <w:textAlignment w:val="baseline"/>
              <w:rPr>
                <w:rFonts w:ascii="宋体" w:hAnsi="宋体" w:cs="宋体"/>
                <w:sz w:val="22"/>
                <w:szCs w:val="22"/>
              </w:rPr>
            </w:pPr>
            <w:r>
              <w:rPr>
                <w:rFonts w:ascii="宋体" w:hAnsi="宋体"/>
                <w:szCs w:val="21"/>
              </w:rPr>
              <w:t>招标文件</w:t>
            </w:r>
            <w:r>
              <w:rPr>
                <w:rFonts w:ascii="宋体" w:hAnsi="宋体" w:hint="eastAsia"/>
                <w:szCs w:val="21"/>
              </w:rPr>
              <w:t>不允许偏差时，投标文件无负偏差。</w:t>
            </w:r>
          </w:p>
        </w:tc>
        <w:tc>
          <w:tcPr>
            <w:tcW w:w="1130" w:type="dxa"/>
            <w:vAlign w:val="center"/>
          </w:tcPr>
          <w:p w14:paraId="0A13D6AF" w14:textId="77777777" w:rsidR="00FB6B78" w:rsidRDefault="00FB6B78">
            <w:pPr>
              <w:tabs>
                <w:tab w:val="left" w:pos="1260"/>
                <w:tab w:val="left" w:pos="1620"/>
              </w:tabs>
              <w:adjustRightInd w:val="0"/>
              <w:snapToGrid w:val="0"/>
              <w:textAlignment w:val="baseline"/>
              <w:rPr>
                <w:rFonts w:ascii="宋体" w:hAnsi="宋体" w:cs="宋体"/>
                <w:sz w:val="22"/>
                <w:szCs w:val="22"/>
              </w:rPr>
            </w:pPr>
          </w:p>
        </w:tc>
      </w:tr>
      <w:tr w:rsidR="00FB6B78" w14:paraId="2FE73CCA" w14:textId="77777777">
        <w:trPr>
          <w:trHeight w:val="454"/>
          <w:jc w:val="center"/>
        </w:trPr>
        <w:tc>
          <w:tcPr>
            <w:tcW w:w="3267" w:type="dxa"/>
            <w:gridSpan w:val="2"/>
            <w:vAlign w:val="center"/>
          </w:tcPr>
          <w:p w14:paraId="7A8CC563" w14:textId="77777777" w:rsidR="00FB6B78" w:rsidRDefault="00585F01">
            <w:pPr>
              <w:tabs>
                <w:tab w:val="left" w:pos="1260"/>
                <w:tab w:val="left" w:pos="1620"/>
              </w:tabs>
              <w:adjustRightInd w:val="0"/>
              <w:snapToGrid w:val="0"/>
              <w:textAlignment w:val="baseline"/>
              <w:rPr>
                <w:rFonts w:ascii="宋体" w:hAnsi="宋体" w:cs="宋体"/>
                <w:sz w:val="22"/>
                <w:szCs w:val="22"/>
              </w:rPr>
            </w:pPr>
            <w:r>
              <w:rPr>
                <w:rFonts w:ascii="宋体" w:hAnsi="宋体" w:cs="宋体" w:hint="eastAsia"/>
                <w:b/>
                <w:sz w:val="22"/>
                <w:szCs w:val="22"/>
              </w:rPr>
              <w:t>结论（通过或未通过）</w:t>
            </w:r>
          </w:p>
        </w:tc>
        <w:tc>
          <w:tcPr>
            <w:tcW w:w="5070" w:type="dxa"/>
            <w:vAlign w:val="center"/>
          </w:tcPr>
          <w:p w14:paraId="057D69B8" w14:textId="77777777" w:rsidR="00FB6B78" w:rsidRDefault="00FB6B78">
            <w:pPr>
              <w:tabs>
                <w:tab w:val="left" w:pos="1260"/>
                <w:tab w:val="left" w:pos="1620"/>
              </w:tabs>
              <w:adjustRightInd w:val="0"/>
              <w:snapToGrid w:val="0"/>
              <w:textAlignment w:val="baseline"/>
              <w:rPr>
                <w:rFonts w:ascii="宋体" w:hAnsi="宋体" w:cs="宋体"/>
                <w:sz w:val="22"/>
                <w:szCs w:val="22"/>
              </w:rPr>
            </w:pPr>
          </w:p>
        </w:tc>
        <w:tc>
          <w:tcPr>
            <w:tcW w:w="1130" w:type="dxa"/>
            <w:vAlign w:val="center"/>
          </w:tcPr>
          <w:p w14:paraId="374D69F9" w14:textId="77777777" w:rsidR="00FB6B78" w:rsidRDefault="00FB6B78">
            <w:pPr>
              <w:tabs>
                <w:tab w:val="left" w:pos="1260"/>
                <w:tab w:val="left" w:pos="1620"/>
              </w:tabs>
              <w:adjustRightInd w:val="0"/>
              <w:snapToGrid w:val="0"/>
              <w:textAlignment w:val="baseline"/>
              <w:rPr>
                <w:rFonts w:ascii="宋体" w:hAnsi="宋体" w:cs="宋体"/>
                <w:sz w:val="22"/>
                <w:szCs w:val="22"/>
              </w:rPr>
            </w:pPr>
          </w:p>
        </w:tc>
      </w:tr>
    </w:tbl>
    <w:p w14:paraId="5513E839" w14:textId="77777777" w:rsidR="00FB6B78" w:rsidRDefault="00FB6B78">
      <w:pPr>
        <w:tabs>
          <w:tab w:val="left" w:pos="1260"/>
          <w:tab w:val="left" w:pos="1620"/>
        </w:tabs>
        <w:adjustRightInd w:val="0"/>
        <w:spacing w:line="360" w:lineRule="auto"/>
        <w:jc w:val="left"/>
        <w:textAlignment w:val="baseline"/>
        <w:rPr>
          <w:b/>
          <w:szCs w:val="21"/>
        </w:rPr>
      </w:pPr>
    </w:p>
    <w:p w14:paraId="77C0C08C" w14:textId="77777777" w:rsidR="00FB6B78" w:rsidRDefault="00585F01">
      <w:pPr>
        <w:tabs>
          <w:tab w:val="left" w:pos="1260"/>
          <w:tab w:val="left" w:pos="1620"/>
        </w:tabs>
        <w:adjustRightInd w:val="0"/>
        <w:spacing w:line="560" w:lineRule="atLeast"/>
        <w:jc w:val="left"/>
        <w:textAlignment w:val="baseline"/>
        <w:rPr>
          <w:rFonts w:ascii="宋体" w:hAnsi="宋体" w:cs="宋体"/>
          <w:b/>
          <w:sz w:val="24"/>
        </w:rPr>
      </w:pPr>
      <w:r>
        <w:rPr>
          <w:rFonts w:ascii="宋体" w:hAnsi="宋体" w:cs="宋体" w:hint="eastAsia"/>
          <w:b/>
          <w:sz w:val="24"/>
        </w:rPr>
        <w:t>注：1、符合招标文件要求用“√”表示，不符合用“×”表示。有一项不符合要求，结论为不合格。</w:t>
      </w:r>
    </w:p>
    <w:p w14:paraId="38A7C601" w14:textId="77777777" w:rsidR="00FB6B78" w:rsidRDefault="00585F01">
      <w:pPr>
        <w:tabs>
          <w:tab w:val="left" w:pos="1260"/>
          <w:tab w:val="left" w:pos="1620"/>
        </w:tabs>
        <w:adjustRightInd w:val="0"/>
        <w:spacing w:line="560" w:lineRule="atLeast"/>
        <w:jc w:val="left"/>
        <w:textAlignment w:val="baseline"/>
        <w:rPr>
          <w:rFonts w:ascii="宋体" w:hAnsi="宋体" w:cs="宋体"/>
          <w:b/>
          <w:sz w:val="24"/>
        </w:rPr>
      </w:pPr>
      <w:r>
        <w:rPr>
          <w:rFonts w:ascii="宋体" w:hAnsi="宋体" w:cs="宋体" w:hint="eastAsia"/>
          <w:b/>
          <w:sz w:val="24"/>
        </w:rPr>
        <w:t>2、有下列情形之一的，视为投标人相互串通投标：</w:t>
      </w:r>
    </w:p>
    <w:p w14:paraId="1763D3AE" w14:textId="77777777" w:rsidR="00FB6B78" w:rsidRDefault="00585F01">
      <w:pPr>
        <w:tabs>
          <w:tab w:val="left" w:pos="1260"/>
          <w:tab w:val="left" w:pos="1620"/>
        </w:tabs>
        <w:adjustRightInd w:val="0"/>
        <w:spacing w:line="560" w:lineRule="atLeast"/>
        <w:jc w:val="left"/>
        <w:textAlignment w:val="baseline"/>
        <w:rPr>
          <w:rFonts w:ascii="宋体" w:hAnsi="宋体" w:cs="宋体"/>
          <w:b/>
          <w:sz w:val="24"/>
        </w:rPr>
      </w:pPr>
      <w:r>
        <w:rPr>
          <w:rFonts w:ascii="宋体" w:hAnsi="宋体" w:cs="宋体" w:hint="eastAsia"/>
          <w:b/>
          <w:sz w:val="24"/>
        </w:rPr>
        <w:t>（1）不同投标人的投标文件由同一单位或者个人编制；</w:t>
      </w:r>
    </w:p>
    <w:p w14:paraId="6BBC8057" w14:textId="77777777" w:rsidR="00FB6B78" w:rsidRDefault="00585F01">
      <w:pPr>
        <w:tabs>
          <w:tab w:val="left" w:pos="1260"/>
          <w:tab w:val="left" w:pos="1620"/>
        </w:tabs>
        <w:adjustRightInd w:val="0"/>
        <w:spacing w:line="560" w:lineRule="atLeast"/>
        <w:jc w:val="left"/>
        <w:textAlignment w:val="baseline"/>
        <w:rPr>
          <w:rFonts w:ascii="宋体" w:hAnsi="宋体" w:cs="宋体"/>
          <w:b/>
          <w:sz w:val="24"/>
        </w:rPr>
      </w:pPr>
      <w:r>
        <w:rPr>
          <w:rFonts w:ascii="宋体" w:hAnsi="宋体" w:cs="宋体" w:hint="eastAsia"/>
          <w:b/>
          <w:sz w:val="24"/>
        </w:rPr>
        <w:t>（2）不同投标人委托同一单位或者个人办理投标事宜；</w:t>
      </w:r>
    </w:p>
    <w:p w14:paraId="39948A68" w14:textId="77777777" w:rsidR="00FB6B78" w:rsidRDefault="00585F01">
      <w:pPr>
        <w:tabs>
          <w:tab w:val="left" w:pos="1260"/>
          <w:tab w:val="left" w:pos="1620"/>
        </w:tabs>
        <w:adjustRightInd w:val="0"/>
        <w:spacing w:line="560" w:lineRule="atLeast"/>
        <w:jc w:val="left"/>
        <w:textAlignment w:val="baseline"/>
        <w:rPr>
          <w:rFonts w:ascii="宋体" w:hAnsi="宋体" w:cs="宋体"/>
          <w:b/>
          <w:sz w:val="24"/>
        </w:rPr>
      </w:pPr>
      <w:r>
        <w:rPr>
          <w:rFonts w:ascii="宋体" w:hAnsi="宋体" w:cs="宋体" w:hint="eastAsia"/>
          <w:b/>
          <w:sz w:val="24"/>
        </w:rPr>
        <w:t>（3）不同投标人的投标文件载明的项目管理成员或者联系人员为同一人；</w:t>
      </w:r>
    </w:p>
    <w:p w14:paraId="128E9AEA" w14:textId="77777777" w:rsidR="00FB6B78" w:rsidRDefault="00585F01">
      <w:pPr>
        <w:tabs>
          <w:tab w:val="left" w:pos="1260"/>
          <w:tab w:val="left" w:pos="1620"/>
        </w:tabs>
        <w:adjustRightInd w:val="0"/>
        <w:spacing w:line="560" w:lineRule="atLeast"/>
        <w:jc w:val="left"/>
        <w:textAlignment w:val="baseline"/>
        <w:rPr>
          <w:rFonts w:ascii="宋体" w:hAnsi="宋体" w:cs="宋体"/>
          <w:b/>
          <w:sz w:val="24"/>
        </w:rPr>
      </w:pPr>
      <w:r>
        <w:rPr>
          <w:rFonts w:ascii="宋体" w:hAnsi="宋体" w:cs="宋体" w:hint="eastAsia"/>
          <w:b/>
          <w:sz w:val="24"/>
        </w:rPr>
        <w:t>（4）不同投标人的投标文件异常一致或者投标报价呈规律性差异；</w:t>
      </w:r>
    </w:p>
    <w:p w14:paraId="03D9C267" w14:textId="77777777" w:rsidR="00FB6B78" w:rsidRDefault="00585F01">
      <w:pPr>
        <w:tabs>
          <w:tab w:val="left" w:pos="1260"/>
          <w:tab w:val="left" w:pos="1620"/>
        </w:tabs>
        <w:adjustRightInd w:val="0"/>
        <w:spacing w:line="560" w:lineRule="atLeast"/>
        <w:jc w:val="left"/>
        <w:textAlignment w:val="baseline"/>
        <w:rPr>
          <w:rFonts w:ascii="宋体" w:hAnsi="宋体" w:cs="宋体"/>
          <w:b/>
          <w:sz w:val="24"/>
        </w:rPr>
      </w:pPr>
      <w:r>
        <w:rPr>
          <w:rFonts w:ascii="宋体" w:hAnsi="宋体" w:cs="宋体" w:hint="eastAsia"/>
          <w:b/>
          <w:sz w:val="24"/>
        </w:rPr>
        <w:lastRenderedPageBreak/>
        <w:t>（5）不同投标人的投标文件相互混装；</w:t>
      </w:r>
    </w:p>
    <w:p w14:paraId="54039028" w14:textId="77777777" w:rsidR="00FB6B78" w:rsidRDefault="00585F01">
      <w:pPr>
        <w:tabs>
          <w:tab w:val="left" w:pos="1260"/>
          <w:tab w:val="left" w:pos="1620"/>
        </w:tabs>
        <w:adjustRightInd w:val="0"/>
        <w:spacing w:line="560" w:lineRule="atLeast"/>
        <w:jc w:val="left"/>
        <w:textAlignment w:val="baseline"/>
        <w:rPr>
          <w:rFonts w:ascii="宋体" w:hAnsi="宋体" w:cs="宋体"/>
          <w:b/>
          <w:sz w:val="24"/>
        </w:rPr>
      </w:pPr>
      <w:r>
        <w:rPr>
          <w:rFonts w:ascii="宋体" w:hAnsi="宋体" w:cs="宋体" w:hint="eastAsia"/>
          <w:b/>
          <w:sz w:val="24"/>
        </w:rPr>
        <w:t>3、有下列情形之一的，属于提供虚假材料谋取中标的行为：</w:t>
      </w:r>
    </w:p>
    <w:p w14:paraId="27BE24DA" w14:textId="77777777" w:rsidR="00FB6B78" w:rsidRDefault="00585F01">
      <w:pPr>
        <w:tabs>
          <w:tab w:val="left" w:pos="1260"/>
          <w:tab w:val="left" w:pos="1620"/>
        </w:tabs>
        <w:adjustRightInd w:val="0"/>
        <w:spacing w:line="560" w:lineRule="atLeast"/>
        <w:jc w:val="left"/>
        <w:textAlignment w:val="baseline"/>
        <w:rPr>
          <w:rFonts w:ascii="宋体" w:hAnsi="宋体" w:cs="宋体"/>
          <w:b/>
          <w:sz w:val="24"/>
        </w:rPr>
      </w:pPr>
      <w:r>
        <w:rPr>
          <w:rFonts w:ascii="宋体" w:hAnsi="宋体" w:cs="宋体" w:hint="eastAsia"/>
          <w:b/>
          <w:sz w:val="24"/>
        </w:rPr>
        <w:t>（1）使用伪造、变造的许可证件；</w:t>
      </w:r>
    </w:p>
    <w:p w14:paraId="44987C43" w14:textId="77777777" w:rsidR="00FB6B78" w:rsidRDefault="00585F01">
      <w:pPr>
        <w:tabs>
          <w:tab w:val="left" w:pos="1260"/>
          <w:tab w:val="left" w:pos="1620"/>
        </w:tabs>
        <w:adjustRightInd w:val="0"/>
        <w:spacing w:line="560" w:lineRule="atLeast"/>
        <w:jc w:val="left"/>
        <w:textAlignment w:val="baseline"/>
        <w:rPr>
          <w:rFonts w:ascii="宋体" w:hAnsi="宋体" w:cs="宋体"/>
          <w:b/>
          <w:sz w:val="24"/>
        </w:rPr>
      </w:pPr>
      <w:r>
        <w:rPr>
          <w:rFonts w:ascii="宋体" w:hAnsi="宋体" w:cs="宋体" w:hint="eastAsia"/>
          <w:b/>
          <w:sz w:val="24"/>
        </w:rPr>
        <w:t>（2）提供虚假的财务状况或者业绩；</w:t>
      </w:r>
    </w:p>
    <w:p w14:paraId="28E3F19B" w14:textId="77777777" w:rsidR="00FB6B78" w:rsidRDefault="00585F01">
      <w:pPr>
        <w:tabs>
          <w:tab w:val="left" w:pos="1260"/>
          <w:tab w:val="left" w:pos="1620"/>
        </w:tabs>
        <w:adjustRightInd w:val="0"/>
        <w:spacing w:line="560" w:lineRule="atLeast"/>
        <w:jc w:val="left"/>
        <w:textAlignment w:val="baseline"/>
        <w:rPr>
          <w:rFonts w:ascii="宋体" w:hAnsi="宋体" w:cs="宋体"/>
          <w:b/>
          <w:sz w:val="24"/>
        </w:rPr>
      </w:pPr>
      <w:r>
        <w:rPr>
          <w:rFonts w:ascii="宋体" w:hAnsi="宋体" w:cs="宋体" w:hint="eastAsia"/>
          <w:b/>
          <w:sz w:val="24"/>
        </w:rPr>
        <w:t>（3）提供虚假的项目负责人或者主要技术人员简历、劳动关系证明；</w:t>
      </w:r>
    </w:p>
    <w:p w14:paraId="4BB883ED" w14:textId="77777777" w:rsidR="00FB6B78" w:rsidRDefault="00585F01">
      <w:pPr>
        <w:tabs>
          <w:tab w:val="left" w:pos="1260"/>
          <w:tab w:val="left" w:pos="1620"/>
        </w:tabs>
        <w:adjustRightInd w:val="0"/>
        <w:spacing w:line="560" w:lineRule="atLeast"/>
        <w:jc w:val="left"/>
        <w:textAlignment w:val="baseline"/>
        <w:rPr>
          <w:rFonts w:ascii="宋体" w:hAnsi="宋体" w:cs="宋体"/>
          <w:b/>
          <w:sz w:val="24"/>
        </w:rPr>
      </w:pPr>
      <w:r>
        <w:rPr>
          <w:rFonts w:ascii="宋体" w:hAnsi="宋体" w:cs="宋体" w:hint="eastAsia"/>
          <w:b/>
          <w:sz w:val="24"/>
        </w:rPr>
        <w:t>（4）提供虚假的信用状况；</w:t>
      </w:r>
    </w:p>
    <w:p w14:paraId="00A9F2EB" w14:textId="77777777" w:rsidR="00FB6B78" w:rsidRDefault="00585F01">
      <w:pPr>
        <w:tabs>
          <w:tab w:val="left" w:pos="1260"/>
          <w:tab w:val="left" w:pos="1620"/>
        </w:tabs>
        <w:adjustRightInd w:val="0"/>
        <w:spacing w:line="560" w:lineRule="atLeast"/>
        <w:jc w:val="left"/>
        <w:textAlignment w:val="baseline"/>
        <w:rPr>
          <w:rFonts w:ascii="宋体" w:hAnsi="宋体" w:cs="宋体"/>
          <w:b/>
          <w:sz w:val="24"/>
        </w:rPr>
      </w:pPr>
      <w:r>
        <w:rPr>
          <w:rFonts w:ascii="宋体" w:hAnsi="宋体" w:cs="宋体" w:hint="eastAsia"/>
          <w:b/>
          <w:sz w:val="24"/>
        </w:rPr>
        <w:t>（5）其他弄虚作假的行为。</w:t>
      </w:r>
    </w:p>
    <w:p w14:paraId="12D8D05B" w14:textId="77777777" w:rsidR="00FB6B78" w:rsidRDefault="00FB6B78">
      <w:pPr>
        <w:tabs>
          <w:tab w:val="left" w:pos="1260"/>
          <w:tab w:val="left" w:pos="1620"/>
        </w:tabs>
        <w:adjustRightInd w:val="0"/>
        <w:spacing w:line="360" w:lineRule="auto"/>
        <w:jc w:val="left"/>
        <w:textAlignment w:val="baseline"/>
        <w:rPr>
          <w:b/>
          <w:szCs w:val="21"/>
        </w:rPr>
      </w:pPr>
    </w:p>
    <w:p w14:paraId="22BDE244" w14:textId="77777777" w:rsidR="00FB6B78" w:rsidRDefault="00585F01">
      <w:pPr>
        <w:tabs>
          <w:tab w:val="left" w:pos="1260"/>
          <w:tab w:val="left" w:pos="1620"/>
        </w:tabs>
        <w:adjustRightInd w:val="0"/>
        <w:spacing w:line="360" w:lineRule="auto"/>
        <w:jc w:val="left"/>
        <w:textAlignment w:val="baseline"/>
        <w:rPr>
          <w:b/>
          <w:szCs w:val="21"/>
        </w:rPr>
      </w:pPr>
      <w:r>
        <w:rPr>
          <w:b/>
          <w:szCs w:val="21"/>
        </w:rPr>
        <w:br w:type="page"/>
      </w:r>
    </w:p>
    <w:p w14:paraId="699E1A50" w14:textId="77777777" w:rsidR="00FB6B78" w:rsidRDefault="00585F01">
      <w:pPr>
        <w:tabs>
          <w:tab w:val="left" w:pos="-94"/>
          <w:tab w:val="left" w:pos="428"/>
        </w:tabs>
        <w:adjustRightInd w:val="0"/>
        <w:spacing w:line="560" w:lineRule="atLeast"/>
        <w:ind w:leftChars="11" w:left="23"/>
        <w:jc w:val="center"/>
        <w:textAlignment w:val="baseline"/>
        <w:outlineLvl w:val="1"/>
        <w:rPr>
          <w:b/>
          <w:sz w:val="28"/>
          <w:szCs w:val="28"/>
        </w:rPr>
      </w:pPr>
      <w:bookmarkStart w:id="134" w:name="_Toc15146"/>
      <w:bookmarkStart w:id="135" w:name="_Toc414446034"/>
      <w:bookmarkStart w:id="136" w:name="_Toc23977"/>
      <w:bookmarkStart w:id="137" w:name="_Toc410631198"/>
      <w:r>
        <w:rPr>
          <w:b/>
          <w:sz w:val="28"/>
          <w:szCs w:val="28"/>
        </w:rPr>
        <w:lastRenderedPageBreak/>
        <w:t>附表</w:t>
      </w:r>
      <w:r>
        <w:rPr>
          <w:rFonts w:hint="eastAsia"/>
          <w:b/>
          <w:sz w:val="28"/>
          <w:szCs w:val="28"/>
        </w:rPr>
        <w:t>三</w:t>
      </w:r>
      <w:r>
        <w:rPr>
          <w:rFonts w:hint="eastAsia"/>
          <w:b/>
          <w:sz w:val="28"/>
          <w:szCs w:val="28"/>
        </w:rPr>
        <w:t xml:space="preserve"> </w:t>
      </w:r>
      <w:r>
        <w:rPr>
          <w:b/>
          <w:sz w:val="28"/>
          <w:szCs w:val="28"/>
        </w:rPr>
        <w:t>商务评审因素及分值分配表</w:t>
      </w:r>
      <w:bookmarkEnd w:id="134"/>
      <w:bookmarkEnd w:id="135"/>
      <w:bookmarkEnd w:id="136"/>
      <w:bookmarkEnd w:id="137"/>
    </w:p>
    <w:p w14:paraId="71645BD1" w14:textId="0B27F7EA" w:rsidR="00FB6B78" w:rsidRDefault="00585F01">
      <w:pPr>
        <w:tabs>
          <w:tab w:val="left" w:pos="-94"/>
          <w:tab w:val="left" w:pos="1620"/>
        </w:tabs>
        <w:adjustRightInd w:val="0"/>
        <w:spacing w:line="560" w:lineRule="atLeast"/>
        <w:ind w:leftChars="11" w:left="23"/>
        <w:jc w:val="center"/>
        <w:textAlignment w:val="baseline"/>
        <w:rPr>
          <w:b/>
          <w:szCs w:val="21"/>
        </w:rPr>
      </w:pPr>
      <w:r>
        <w:rPr>
          <w:rFonts w:ascii="宋体" w:hAnsi="宋体" w:hint="eastAsia"/>
          <w:sz w:val="24"/>
        </w:rPr>
        <w:t>（满分1</w:t>
      </w:r>
      <w:r w:rsidR="00DB1304">
        <w:rPr>
          <w:rFonts w:ascii="宋体" w:hAnsi="宋体"/>
          <w:sz w:val="24"/>
        </w:rPr>
        <w:t>5</w:t>
      </w:r>
      <w:r>
        <w:rPr>
          <w:rFonts w:ascii="宋体" w:hAnsi="宋体" w:hint="eastAsia"/>
          <w:sz w:val="24"/>
        </w:rPr>
        <w:t>分）</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1155"/>
        <w:gridCol w:w="781"/>
        <w:gridCol w:w="7389"/>
      </w:tblGrid>
      <w:tr w:rsidR="00FB6B78" w14:paraId="164BA90E" w14:textId="77777777">
        <w:trPr>
          <w:trHeight w:val="567"/>
          <w:jc w:val="center"/>
        </w:trPr>
        <w:tc>
          <w:tcPr>
            <w:tcW w:w="788" w:type="dxa"/>
            <w:vAlign w:val="center"/>
          </w:tcPr>
          <w:p w14:paraId="322366E6" w14:textId="77777777" w:rsidR="00FB6B78" w:rsidRDefault="00585F01">
            <w:pPr>
              <w:snapToGrid w:val="0"/>
              <w:jc w:val="center"/>
              <w:rPr>
                <w:rFonts w:ascii="宋体" w:hAnsi="宋体" w:cs="宋体"/>
                <w:caps/>
                <w:sz w:val="22"/>
                <w:szCs w:val="22"/>
              </w:rPr>
            </w:pPr>
            <w:r>
              <w:rPr>
                <w:rFonts w:ascii="宋体" w:hAnsi="宋体" w:cs="宋体" w:hint="eastAsia"/>
                <w:caps/>
                <w:sz w:val="22"/>
                <w:szCs w:val="22"/>
              </w:rPr>
              <w:t>序号</w:t>
            </w:r>
          </w:p>
        </w:tc>
        <w:tc>
          <w:tcPr>
            <w:tcW w:w="1155" w:type="dxa"/>
            <w:vAlign w:val="center"/>
          </w:tcPr>
          <w:p w14:paraId="132F56B5" w14:textId="77777777" w:rsidR="00FB6B78" w:rsidRDefault="00585F01">
            <w:pPr>
              <w:snapToGrid w:val="0"/>
              <w:jc w:val="center"/>
              <w:rPr>
                <w:rFonts w:ascii="宋体" w:hAnsi="宋体" w:cs="宋体"/>
                <w:caps/>
                <w:sz w:val="22"/>
                <w:szCs w:val="22"/>
              </w:rPr>
            </w:pPr>
            <w:r>
              <w:rPr>
                <w:rFonts w:ascii="宋体" w:hAnsi="宋体" w:cs="宋体" w:hint="eastAsia"/>
                <w:caps/>
                <w:sz w:val="22"/>
                <w:szCs w:val="22"/>
              </w:rPr>
              <w:t>评审内容</w:t>
            </w:r>
          </w:p>
        </w:tc>
        <w:tc>
          <w:tcPr>
            <w:tcW w:w="781" w:type="dxa"/>
            <w:vAlign w:val="center"/>
          </w:tcPr>
          <w:p w14:paraId="1A1E065E" w14:textId="77777777" w:rsidR="00FB6B78" w:rsidRDefault="00585F01">
            <w:pPr>
              <w:snapToGrid w:val="0"/>
              <w:jc w:val="center"/>
              <w:rPr>
                <w:rFonts w:ascii="宋体" w:hAnsi="宋体" w:cs="宋体"/>
                <w:caps/>
                <w:sz w:val="22"/>
                <w:szCs w:val="22"/>
              </w:rPr>
            </w:pPr>
            <w:r>
              <w:rPr>
                <w:rFonts w:ascii="宋体" w:hAnsi="宋体" w:cs="宋体" w:hint="eastAsia"/>
                <w:caps/>
                <w:sz w:val="22"/>
                <w:szCs w:val="22"/>
              </w:rPr>
              <w:t>分值</w:t>
            </w:r>
          </w:p>
        </w:tc>
        <w:tc>
          <w:tcPr>
            <w:tcW w:w="7389" w:type="dxa"/>
            <w:vAlign w:val="center"/>
          </w:tcPr>
          <w:p w14:paraId="0CE708DC" w14:textId="77777777" w:rsidR="00FB6B78" w:rsidRDefault="00585F01">
            <w:pPr>
              <w:snapToGrid w:val="0"/>
              <w:jc w:val="center"/>
              <w:rPr>
                <w:rFonts w:ascii="宋体" w:hAnsi="宋体" w:cs="宋体"/>
                <w:caps/>
                <w:sz w:val="22"/>
                <w:szCs w:val="22"/>
              </w:rPr>
            </w:pPr>
            <w:r>
              <w:rPr>
                <w:rFonts w:ascii="宋体" w:hAnsi="宋体" w:cs="宋体" w:hint="eastAsia"/>
                <w:caps/>
                <w:sz w:val="22"/>
                <w:szCs w:val="22"/>
              </w:rPr>
              <w:t>评  分  标  准</w:t>
            </w:r>
          </w:p>
        </w:tc>
      </w:tr>
      <w:tr w:rsidR="00FB6B78" w14:paraId="0433664C" w14:textId="77777777">
        <w:trPr>
          <w:trHeight w:val="567"/>
          <w:jc w:val="center"/>
        </w:trPr>
        <w:tc>
          <w:tcPr>
            <w:tcW w:w="788" w:type="dxa"/>
            <w:vAlign w:val="center"/>
          </w:tcPr>
          <w:p w14:paraId="6FA13C59" w14:textId="77777777" w:rsidR="00FB6B78" w:rsidRDefault="00585F01">
            <w:pPr>
              <w:tabs>
                <w:tab w:val="left" w:pos="-94"/>
                <w:tab w:val="left" w:pos="1620"/>
              </w:tabs>
              <w:adjustRightInd w:val="0"/>
              <w:snapToGrid w:val="0"/>
              <w:jc w:val="center"/>
              <w:textAlignment w:val="baseline"/>
              <w:outlineLvl w:val="1"/>
              <w:rPr>
                <w:rFonts w:ascii="宋体" w:hAnsi="宋体" w:cs="宋体"/>
                <w:sz w:val="22"/>
                <w:szCs w:val="22"/>
              </w:rPr>
            </w:pPr>
            <w:r>
              <w:rPr>
                <w:rFonts w:ascii="宋体" w:hAnsi="宋体" w:cs="宋体" w:hint="eastAsia"/>
                <w:sz w:val="22"/>
                <w:szCs w:val="22"/>
              </w:rPr>
              <w:t>1</w:t>
            </w:r>
          </w:p>
        </w:tc>
        <w:tc>
          <w:tcPr>
            <w:tcW w:w="1155" w:type="dxa"/>
            <w:vAlign w:val="center"/>
          </w:tcPr>
          <w:p w14:paraId="1795205D" w14:textId="77777777" w:rsidR="00FB6B78" w:rsidRDefault="00585F01">
            <w:pPr>
              <w:autoSpaceDE w:val="0"/>
              <w:autoSpaceDN w:val="0"/>
              <w:jc w:val="center"/>
              <w:rPr>
                <w:rFonts w:ascii="宋体" w:hAnsi="宋体" w:cs="宋体"/>
                <w:bCs/>
                <w:sz w:val="22"/>
                <w:szCs w:val="22"/>
              </w:rPr>
            </w:pPr>
            <w:r>
              <w:rPr>
                <w:rFonts w:ascii="宋体" w:hAnsi="宋体" w:cs="宋体" w:hint="eastAsia"/>
                <w:sz w:val="22"/>
                <w:szCs w:val="22"/>
                <w:shd w:val="clear" w:color="auto" w:fill="FFFFFF"/>
              </w:rPr>
              <w:t>综合实力</w:t>
            </w:r>
          </w:p>
        </w:tc>
        <w:tc>
          <w:tcPr>
            <w:tcW w:w="781" w:type="dxa"/>
            <w:vAlign w:val="center"/>
          </w:tcPr>
          <w:p w14:paraId="4F075757" w14:textId="692DA2F7" w:rsidR="00FB6B78" w:rsidRDefault="00585F01">
            <w:pPr>
              <w:tabs>
                <w:tab w:val="left" w:pos="-94"/>
                <w:tab w:val="left" w:pos="1620"/>
              </w:tabs>
              <w:adjustRightInd w:val="0"/>
              <w:snapToGrid w:val="0"/>
              <w:jc w:val="center"/>
              <w:textAlignment w:val="baseline"/>
              <w:outlineLvl w:val="1"/>
              <w:rPr>
                <w:rFonts w:ascii="宋体" w:hAnsi="宋体" w:cs="宋体"/>
                <w:sz w:val="22"/>
                <w:szCs w:val="22"/>
              </w:rPr>
            </w:pPr>
            <w:r>
              <w:rPr>
                <w:rFonts w:ascii="宋体" w:hAnsi="宋体" w:cs="宋体"/>
                <w:sz w:val="22"/>
                <w:szCs w:val="22"/>
              </w:rPr>
              <w:t>1</w:t>
            </w:r>
            <w:r w:rsidR="00DB1304">
              <w:rPr>
                <w:rFonts w:ascii="宋体" w:hAnsi="宋体" w:cs="宋体"/>
                <w:sz w:val="22"/>
                <w:szCs w:val="22"/>
              </w:rPr>
              <w:t>2</w:t>
            </w:r>
            <w:r>
              <w:rPr>
                <w:rFonts w:ascii="宋体" w:hAnsi="宋体" w:cs="宋体" w:hint="eastAsia"/>
                <w:sz w:val="22"/>
                <w:szCs w:val="22"/>
              </w:rPr>
              <w:t>分</w:t>
            </w:r>
          </w:p>
        </w:tc>
        <w:tc>
          <w:tcPr>
            <w:tcW w:w="7389" w:type="dxa"/>
            <w:vAlign w:val="center"/>
          </w:tcPr>
          <w:p w14:paraId="67AE905A" w14:textId="77777777" w:rsidR="00FB6B78" w:rsidRDefault="00585F01">
            <w:pPr>
              <w:pStyle w:val="TableParagraph"/>
              <w:numPr>
                <w:ilvl w:val="0"/>
                <w:numId w:val="13"/>
              </w:numPr>
              <w:spacing w:before="79"/>
              <w:ind w:left="111"/>
              <w:rPr>
                <w:rFonts w:ascii="宋体" w:hAnsi="宋体" w:cs="宋体"/>
                <w:spacing w:val="1"/>
                <w:sz w:val="22"/>
                <w:szCs w:val="22"/>
              </w:rPr>
            </w:pPr>
            <w:r>
              <w:rPr>
                <w:rFonts w:ascii="宋体" w:hAnsi="宋体" w:cs="宋体" w:hint="eastAsia"/>
                <w:sz w:val="22"/>
                <w:szCs w:val="22"/>
              </w:rPr>
              <w:t>投标人同时具有有效期内质量管理体系认证（</w:t>
            </w:r>
            <w:r>
              <w:rPr>
                <w:rFonts w:ascii="宋体" w:hAnsi="宋体" w:cs="宋体"/>
                <w:sz w:val="22"/>
                <w:szCs w:val="22"/>
              </w:rPr>
              <w:t>ISO9001或GB/T19001）、环境管理体系认证（ISO14001或GB/T24001）、信息安全管理体系认证（ISO27001）、信息技术服务管理体系认证（ISO20000）、职业健康安全管理认证（ISO45001），全部提供，得2分；</w:t>
            </w:r>
            <w:r>
              <w:rPr>
                <w:rFonts w:hint="eastAsia"/>
              </w:rPr>
              <w:t>不全得</w:t>
            </w:r>
            <w:r>
              <w:rPr>
                <w:rFonts w:hint="eastAsia"/>
              </w:rPr>
              <w:t>0</w:t>
            </w:r>
            <w:r>
              <w:rPr>
                <w:rFonts w:hint="eastAsia"/>
              </w:rPr>
              <w:t>分</w:t>
            </w:r>
            <w:r>
              <w:rPr>
                <w:rFonts w:ascii="宋体" w:hAnsi="宋体" w:cs="宋体" w:hint="eastAsia"/>
                <w:sz w:val="22"/>
                <w:szCs w:val="22"/>
              </w:rPr>
              <w:t>。</w:t>
            </w:r>
          </w:p>
          <w:p w14:paraId="2EE4AE2E" w14:textId="77777777" w:rsidR="00FB6B78" w:rsidRDefault="00585F01">
            <w:pPr>
              <w:pStyle w:val="TableParagraph"/>
              <w:numPr>
                <w:ilvl w:val="0"/>
                <w:numId w:val="13"/>
              </w:numPr>
              <w:spacing w:before="79"/>
              <w:ind w:left="111"/>
              <w:rPr>
                <w:rFonts w:ascii="宋体" w:hAnsi="宋体" w:cs="宋体"/>
                <w:sz w:val="22"/>
                <w:szCs w:val="22"/>
              </w:rPr>
            </w:pPr>
            <w:r>
              <w:rPr>
                <w:rFonts w:ascii="宋体" w:hAnsi="宋体" w:cs="宋体"/>
                <w:spacing w:val="1"/>
                <w:sz w:val="22"/>
                <w:szCs w:val="22"/>
              </w:rPr>
              <w:t>投标人同时取得中国网络安全审查技术与认证中心颁发的信息系统安全集成服务、安全运维服务、安全开发服务三级及以上资质得2</w:t>
            </w:r>
            <w:r>
              <w:rPr>
                <w:rFonts w:ascii="宋体" w:hAnsi="宋体" w:cs="宋体" w:hint="eastAsia"/>
                <w:spacing w:val="1"/>
                <w:sz w:val="22"/>
                <w:szCs w:val="22"/>
              </w:rPr>
              <w:t>分</w:t>
            </w:r>
            <w:r>
              <w:rPr>
                <w:rFonts w:ascii="宋体" w:hAnsi="宋体" w:cs="宋体" w:hint="eastAsia"/>
                <w:sz w:val="22"/>
                <w:szCs w:val="22"/>
              </w:rPr>
              <w:t>；</w:t>
            </w:r>
            <w:r>
              <w:rPr>
                <w:rFonts w:hint="eastAsia"/>
              </w:rPr>
              <w:t>不全得</w:t>
            </w:r>
            <w:r>
              <w:rPr>
                <w:rFonts w:hint="eastAsia"/>
              </w:rPr>
              <w:t>0</w:t>
            </w:r>
            <w:r>
              <w:rPr>
                <w:rFonts w:hint="eastAsia"/>
              </w:rPr>
              <w:t>分</w:t>
            </w:r>
            <w:r>
              <w:rPr>
                <w:rFonts w:ascii="宋体" w:hAnsi="宋体" w:cs="宋体" w:hint="eastAsia"/>
                <w:sz w:val="22"/>
                <w:szCs w:val="22"/>
              </w:rPr>
              <w:t>。</w:t>
            </w:r>
          </w:p>
          <w:p w14:paraId="621278F5" w14:textId="2513F807" w:rsidR="00FB6B78" w:rsidRDefault="00585F01" w:rsidP="00956FE8">
            <w:pPr>
              <w:pStyle w:val="TableParagraph"/>
              <w:numPr>
                <w:ilvl w:val="0"/>
                <w:numId w:val="13"/>
              </w:numPr>
              <w:spacing w:before="79"/>
              <w:ind w:left="111"/>
              <w:rPr>
                <w:rFonts w:ascii="宋体" w:hAnsi="宋体" w:cs="宋体"/>
                <w:sz w:val="22"/>
                <w:szCs w:val="22"/>
              </w:rPr>
            </w:pPr>
            <w:r>
              <w:rPr>
                <w:rFonts w:ascii="宋体" w:hAnsi="宋体" w:cs="宋体" w:hint="eastAsia"/>
                <w:sz w:val="22"/>
                <w:szCs w:val="22"/>
              </w:rPr>
              <w:t>投标人自2020年7月1日至今获得省部级及以上颁发的奖励证书，每提供一个奖励证书得</w:t>
            </w:r>
            <w:r>
              <w:rPr>
                <w:rFonts w:ascii="宋体" w:hAnsi="宋体" w:cs="宋体"/>
                <w:sz w:val="22"/>
                <w:szCs w:val="22"/>
              </w:rPr>
              <w:t>3</w:t>
            </w:r>
            <w:r>
              <w:rPr>
                <w:rFonts w:ascii="宋体" w:hAnsi="宋体" w:cs="宋体" w:hint="eastAsia"/>
                <w:sz w:val="22"/>
                <w:szCs w:val="22"/>
              </w:rPr>
              <w:t>分，最高得</w:t>
            </w:r>
            <w:r>
              <w:rPr>
                <w:rFonts w:ascii="宋体" w:hAnsi="宋体" w:cs="宋体"/>
                <w:sz w:val="22"/>
                <w:szCs w:val="22"/>
              </w:rPr>
              <w:t>6</w:t>
            </w:r>
            <w:r>
              <w:rPr>
                <w:rFonts w:ascii="宋体" w:hAnsi="宋体" w:cs="宋体" w:hint="eastAsia"/>
                <w:sz w:val="22"/>
                <w:szCs w:val="22"/>
              </w:rPr>
              <w:t>分。</w:t>
            </w:r>
          </w:p>
          <w:p w14:paraId="6F763674" w14:textId="40BEF243" w:rsidR="00956FE8" w:rsidRDefault="00956FE8" w:rsidP="00956FE8">
            <w:pPr>
              <w:pStyle w:val="TableParagraph"/>
              <w:numPr>
                <w:ilvl w:val="0"/>
                <w:numId w:val="13"/>
              </w:numPr>
              <w:spacing w:before="79"/>
              <w:ind w:left="111"/>
              <w:rPr>
                <w:rFonts w:ascii="宋体" w:hAnsi="宋体" w:cs="宋体"/>
                <w:sz w:val="22"/>
                <w:szCs w:val="22"/>
              </w:rPr>
            </w:pPr>
            <w:r>
              <w:rPr>
                <w:rFonts w:ascii="宋体" w:hAnsi="宋体" w:cs="宋体" w:hint="eastAsia"/>
                <w:color w:val="000000"/>
                <w:kern w:val="0"/>
                <w:sz w:val="22"/>
                <w:szCs w:val="22"/>
              </w:rPr>
              <w:t>投标人</w:t>
            </w:r>
            <w:r w:rsidR="007E2EFB">
              <w:rPr>
                <w:rFonts w:ascii="宋体" w:hAnsi="宋体" w:cs="宋体" w:hint="eastAsia"/>
                <w:color w:val="000000"/>
                <w:kern w:val="0"/>
                <w:sz w:val="22"/>
                <w:szCs w:val="22"/>
              </w:rPr>
              <w:t>拥有科研分析系统产品的</w:t>
            </w:r>
            <w:r>
              <w:rPr>
                <w:rFonts w:ascii="宋体" w:hAnsi="宋体" w:cs="宋体" w:hint="eastAsia"/>
                <w:color w:val="000000"/>
                <w:kern w:val="0"/>
                <w:sz w:val="22"/>
                <w:szCs w:val="22"/>
              </w:rPr>
              <w:t>自主产权</w:t>
            </w:r>
            <w:r w:rsidR="007E2EFB">
              <w:rPr>
                <w:rFonts w:ascii="宋体" w:hAnsi="宋体" w:cs="宋体" w:hint="eastAsia"/>
                <w:color w:val="000000"/>
                <w:kern w:val="0"/>
                <w:sz w:val="22"/>
                <w:szCs w:val="22"/>
              </w:rPr>
              <w:t>，提供</w:t>
            </w:r>
            <w:r>
              <w:rPr>
                <w:rFonts w:ascii="宋体" w:hAnsi="宋体" w:cs="宋体" w:hint="eastAsia"/>
                <w:color w:val="000000"/>
                <w:kern w:val="0"/>
                <w:sz w:val="22"/>
                <w:szCs w:val="22"/>
              </w:rPr>
              <w:t>临床科研数据管理系统软件著作权证书</w:t>
            </w:r>
            <w:r w:rsidR="007E2EFB">
              <w:rPr>
                <w:rFonts w:ascii="宋体" w:hAnsi="宋体" w:cs="宋体" w:hint="eastAsia"/>
                <w:color w:val="000000"/>
                <w:kern w:val="0"/>
                <w:sz w:val="22"/>
                <w:szCs w:val="22"/>
              </w:rPr>
              <w:t>得2分，否则不得分。</w:t>
            </w:r>
          </w:p>
          <w:p w14:paraId="79B7332E" w14:textId="77777777" w:rsidR="00FB6B78" w:rsidRDefault="00585F01">
            <w:pPr>
              <w:autoSpaceDE w:val="0"/>
              <w:autoSpaceDN w:val="0"/>
              <w:rPr>
                <w:rFonts w:ascii="宋体" w:hAnsi="宋体" w:cs="宋体"/>
                <w:sz w:val="22"/>
                <w:szCs w:val="22"/>
              </w:rPr>
            </w:pPr>
            <w:r>
              <w:rPr>
                <w:rFonts w:ascii="宋体" w:hAnsi="宋体" w:cs="宋体" w:hint="eastAsia"/>
                <w:spacing w:val="1"/>
                <w:sz w:val="22"/>
                <w:szCs w:val="22"/>
              </w:rPr>
              <w:t>注：以上资质证书，附证书复印件/扫描件，并加盖单位公章。</w:t>
            </w:r>
          </w:p>
        </w:tc>
      </w:tr>
      <w:tr w:rsidR="00FB6B78" w14:paraId="114D1AA8" w14:textId="77777777">
        <w:trPr>
          <w:trHeight w:val="567"/>
          <w:jc w:val="center"/>
        </w:trPr>
        <w:tc>
          <w:tcPr>
            <w:tcW w:w="788" w:type="dxa"/>
            <w:vAlign w:val="center"/>
          </w:tcPr>
          <w:p w14:paraId="42E82B61" w14:textId="77777777" w:rsidR="00FB6B78" w:rsidRDefault="00585F01">
            <w:pPr>
              <w:tabs>
                <w:tab w:val="left" w:pos="-94"/>
                <w:tab w:val="left" w:pos="1620"/>
              </w:tabs>
              <w:adjustRightInd w:val="0"/>
              <w:snapToGrid w:val="0"/>
              <w:jc w:val="center"/>
              <w:textAlignment w:val="baseline"/>
              <w:outlineLvl w:val="1"/>
              <w:rPr>
                <w:rFonts w:ascii="宋体" w:hAnsi="宋体" w:cs="宋体"/>
                <w:sz w:val="22"/>
                <w:szCs w:val="22"/>
              </w:rPr>
            </w:pPr>
            <w:r>
              <w:rPr>
                <w:rFonts w:ascii="宋体" w:hAnsi="宋体" w:cs="宋体" w:hint="eastAsia"/>
                <w:sz w:val="22"/>
                <w:szCs w:val="22"/>
              </w:rPr>
              <w:t>2</w:t>
            </w:r>
          </w:p>
        </w:tc>
        <w:tc>
          <w:tcPr>
            <w:tcW w:w="1155" w:type="dxa"/>
            <w:vAlign w:val="center"/>
          </w:tcPr>
          <w:p w14:paraId="5FD503CD" w14:textId="77777777" w:rsidR="00FB6B78" w:rsidRDefault="00585F01">
            <w:pPr>
              <w:jc w:val="center"/>
              <w:rPr>
                <w:rFonts w:ascii="宋体" w:hAnsi="宋体" w:cs="宋体"/>
                <w:bCs/>
                <w:sz w:val="22"/>
                <w:szCs w:val="22"/>
              </w:rPr>
            </w:pPr>
            <w:r>
              <w:rPr>
                <w:rFonts w:ascii="宋体" w:hAnsi="宋体" w:cs="宋体" w:hint="eastAsia"/>
                <w:sz w:val="22"/>
                <w:szCs w:val="22"/>
                <w:shd w:val="clear" w:color="auto" w:fill="FFFFFF"/>
              </w:rPr>
              <w:t>同类业绩</w:t>
            </w:r>
          </w:p>
        </w:tc>
        <w:tc>
          <w:tcPr>
            <w:tcW w:w="781" w:type="dxa"/>
            <w:vAlign w:val="center"/>
          </w:tcPr>
          <w:p w14:paraId="09FFA7F7" w14:textId="77777777" w:rsidR="00FB6B78" w:rsidRDefault="00585F01">
            <w:pPr>
              <w:tabs>
                <w:tab w:val="left" w:pos="-94"/>
                <w:tab w:val="left" w:pos="1620"/>
              </w:tabs>
              <w:adjustRightInd w:val="0"/>
              <w:snapToGrid w:val="0"/>
              <w:jc w:val="center"/>
              <w:textAlignment w:val="baseline"/>
              <w:outlineLvl w:val="1"/>
              <w:rPr>
                <w:rFonts w:ascii="宋体" w:hAnsi="宋体" w:cs="宋体"/>
                <w:sz w:val="22"/>
                <w:szCs w:val="22"/>
              </w:rPr>
            </w:pPr>
            <w:r>
              <w:rPr>
                <w:rFonts w:ascii="宋体" w:hAnsi="宋体" w:cs="宋体" w:hint="eastAsia"/>
                <w:sz w:val="22"/>
                <w:szCs w:val="22"/>
              </w:rPr>
              <w:t>3分</w:t>
            </w:r>
          </w:p>
        </w:tc>
        <w:tc>
          <w:tcPr>
            <w:tcW w:w="7389" w:type="dxa"/>
            <w:vAlign w:val="center"/>
          </w:tcPr>
          <w:p w14:paraId="2FDB7610" w14:textId="77777777" w:rsidR="00FB6B78" w:rsidRDefault="00585F01">
            <w:pPr>
              <w:autoSpaceDE w:val="0"/>
              <w:autoSpaceDN w:val="0"/>
              <w:rPr>
                <w:rFonts w:ascii="宋体" w:hAnsi="宋体" w:cs="宋体"/>
                <w:sz w:val="22"/>
                <w:szCs w:val="22"/>
                <w:shd w:val="clear" w:color="auto" w:fill="FFFFFF"/>
              </w:rPr>
            </w:pPr>
            <w:r>
              <w:rPr>
                <w:rFonts w:ascii="宋体" w:hAnsi="宋体" w:cs="宋体" w:hint="eastAsia"/>
                <w:spacing w:val="1"/>
                <w:sz w:val="22"/>
                <w:szCs w:val="22"/>
              </w:rPr>
              <w:t>投标人近一年（自2021年7月1日至202</w:t>
            </w:r>
            <w:r>
              <w:rPr>
                <w:rFonts w:ascii="宋体" w:hAnsi="宋体" w:cs="宋体"/>
                <w:spacing w:val="1"/>
                <w:sz w:val="22"/>
                <w:szCs w:val="22"/>
              </w:rPr>
              <w:t>2</w:t>
            </w:r>
            <w:r>
              <w:rPr>
                <w:rFonts w:ascii="宋体" w:hAnsi="宋体" w:cs="宋体" w:hint="eastAsia"/>
                <w:spacing w:val="1"/>
                <w:sz w:val="22"/>
                <w:szCs w:val="22"/>
              </w:rPr>
              <w:t>年</w:t>
            </w:r>
            <w:r>
              <w:rPr>
                <w:rFonts w:ascii="宋体" w:hAnsi="宋体" w:cs="宋体"/>
                <w:spacing w:val="1"/>
                <w:sz w:val="22"/>
                <w:szCs w:val="22"/>
              </w:rPr>
              <w:t>6</w:t>
            </w:r>
            <w:r>
              <w:rPr>
                <w:rFonts w:ascii="宋体" w:hAnsi="宋体" w:cs="宋体" w:hint="eastAsia"/>
                <w:spacing w:val="1"/>
                <w:sz w:val="22"/>
                <w:szCs w:val="22"/>
              </w:rPr>
              <w:t>月</w:t>
            </w:r>
            <w:r>
              <w:rPr>
                <w:rFonts w:ascii="宋体" w:hAnsi="宋体" w:cs="宋体"/>
                <w:spacing w:val="1"/>
                <w:sz w:val="22"/>
                <w:szCs w:val="22"/>
              </w:rPr>
              <w:t>30</w:t>
            </w:r>
            <w:r>
              <w:rPr>
                <w:rFonts w:ascii="宋体" w:hAnsi="宋体" w:cs="宋体" w:hint="eastAsia"/>
                <w:spacing w:val="1"/>
                <w:sz w:val="22"/>
                <w:szCs w:val="22"/>
              </w:rPr>
              <w:t>日）同类业绩（信息系统设备采购与集成服务类项目），每提供一个同类业绩得1分，本项最高得3分。</w:t>
            </w:r>
            <w:r>
              <w:rPr>
                <w:rFonts w:ascii="宋体" w:hAnsi="宋体" w:cs="宋体" w:hint="eastAsia"/>
                <w:spacing w:val="1"/>
                <w:sz w:val="22"/>
                <w:szCs w:val="22"/>
              </w:rPr>
              <w:br/>
              <w:t>注：提供合同首页、服务内容、盖章页扫描件，并加盖单位公章，合同原件备查。</w:t>
            </w:r>
          </w:p>
        </w:tc>
      </w:tr>
    </w:tbl>
    <w:p w14:paraId="56046683" w14:textId="77777777" w:rsidR="00FB6B78" w:rsidRDefault="00585F01">
      <w:pPr>
        <w:tabs>
          <w:tab w:val="left" w:pos="-94"/>
          <w:tab w:val="left" w:pos="428"/>
        </w:tabs>
        <w:adjustRightInd w:val="0"/>
        <w:spacing w:line="560" w:lineRule="atLeast"/>
        <w:ind w:leftChars="11" w:left="23"/>
        <w:jc w:val="center"/>
        <w:textAlignment w:val="baseline"/>
        <w:outlineLvl w:val="1"/>
        <w:rPr>
          <w:b/>
          <w:sz w:val="28"/>
          <w:szCs w:val="28"/>
        </w:rPr>
      </w:pPr>
      <w:bookmarkStart w:id="138" w:name="_Toc29684"/>
      <w:r>
        <w:rPr>
          <w:bCs/>
          <w:szCs w:val="21"/>
        </w:rPr>
        <w:br w:type="page"/>
      </w:r>
      <w:bookmarkStart w:id="139" w:name="_Toc10415"/>
      <w:bookmarkStart w:id="140" w:name="_Toc410631199"/>
      <w:bookmarkStart w:id="141" w:name="_Toc414446035"/>
      <w:r>
        <w:rPr>
          <w:rFonts w:hint="eastAsia"/>
          <w:b/>
          <w:sz w:val="28"/>
          <w:szCs w:val="28"/>
        </w:rPr>
        <w:lastRenderedPageBreak/>
        <w:t>附件四</w:t>
      </w:r>
      <w:r>
        <w:rPr>
          <w:rFonts w:hint="eastAsia"/>
          <w:b/>
          <w:sz w:val="28"/>
          <w:szCs w:val="28"/>
        </w:rPr>
        <w:t xml:space="preserve"> </w:t>
      </w:r>
      <w:r>
        <w:rPr>
          <w:b/>
          <w:sz w:val="28"/>
          <w:szCs w:val="28"/>
        </w:rPr>
        <w:t>技术评审因素及分值分配</w:t>
      </w:r>
      <w:bookmarkEnd w:id="138"/>
      <w:bookmarkEnd w:id="139"/>
      <w:bookmarkEnd w:id="140"/>
      <w:bookmarkEnd w:id="141"/>
    </w:p>
    <w:p w14:paraId="01DD945F" w14:textId="210835CE" w:rsidR="00FB6B78" w:rsidRDefault="00585F01">
      <w:pPr>
        <w:tabs>
          <w:tab w:val="left" w:pos="-94"/>
          <w:tab w:val="left" w:pos="1620"/>
        </w:tabs>
        <w:adjustRightInd w:val="0"/>
        <w:spacing w:line="560" w:lineRule="atLeast"/>
        <w:ind w:leftChars="11" w:left="23"/>
        <w:jc w:val="center"/>
        <w:textAlignment w:val="baseline"/>
      </w:pPr>
      <w:r>
        <w:rPr>
          <w:rFonts w:ascii="宋体" w:hAnsi="宋体" w:hint="eastAsia"/>
          <w:sz w:val="24"/>
        </w:rPr>
        <w:t>（满分5</w:t>
      </w:r>
      <w:r w:rsidR="00DB1304">
        <w:rPr>
          <w:rFonts w:ascii="宋体" w:hAnsi="宋体"/>
          <w:sz w:val="24"/>
        </w:rPr>
        <w:t>5</w:t>
      </w:r>
      <w:r>
        <w:rPr>
          <w:rFonts w:ascii="宋体" w:hAnsi="宋体" w:hint="eastAsia"/>
          <w:sz w:val="24"/>
        </w:rPr>
        <w:t>分）</w:t>
      </w: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208"/>
        <w:gridCol w:w="787"/>
        <w:gridCol w:w="7325"/>
      </w:tblGrid>
      <w:tr w:rsidR="00FB6B78" w14:paraId="27EAFC7D" w14:textId="77777777">
        <w:trPr>
          <w:trHeight w:val="567"/>
          <w:jc w:val="center"/>
        </w:trPr>
        <w:tc>
          <w:tcPr>
            <w:tcW w:w="783" w:type="dxa"/>
            <w:vAlign w:val="center"/>
          </w:tcPr>
          <w:p w14:paraId="2C91BFC1" w14:textId="77777777" w:rsidR="00FB6B78" w:rsidRDefault="00585F01">
            <w:pPr>
              <w:snapToGrid w:val="0"/>
              <w:jc w:val="center"/>
              <w:rPr>
                <w:rFonts w:ascii="宋体" w:hAnsi="宋体" w:cs="宋体"/>
                <w:caps/>
                <w:sz w:val="22"/>
                <w:szCs w:val="22"/>
              </w:rPr>
            </w:pPr>
            <w:r>
              <w:rPr>
                <w:rFonts w:ascii="宋体" w:hAnsi="宋体" w:cs="宋体" w:hint="eastAsia"/>
                <w:caps/>
                <w:sz w:val="22"/>
                <w:szCs w:val="22"/>
              </w:rPr>
              <w:t>序号</w:t>
            </w:r>
          </w:p>
        </w:tc>
        <w:tc>
          <w:tcPr>
            <w:tcW w:w="1208" w:type="dxa"/>
            <w:vAlign w:val="center"/>
          </w:tcPr>
          <w:p w14:paraId="6E760E47" w14:textId="77777777" w:rsidR="00FB6B78" w:rsidRDefault="00585F01">
            <w:pPr>
              <w:snapToGrid w:val="0"/>
              <w:jc w:val="center"/>
              <w:rPr>
                <w:rFonts w:ascii="宋体" w:hAnsi="宋体" w:cs="宋体"/>
                <w:caps/>
                <w:sz w:val="22"/>
                <w:szCs w:val="22"/>
              </w:rPr>
            </w:pPr>
            <w:r>
              <w:rPr>
                <w:rFonts w:ascii="宋体" w:hAnsi="宋体" w:cs="宋体" w:hint="eastAsia"/>
                <w:caps/>
                <w:sz w:val="22"/>
                <w:szCs w:val="22"/>
              </w:rPr>
              <w:t>评审内容</w:t>
            </w:r>
          </w:p>
        </w:tc>
        <w:tc>
          <w:tcPr>
            <w:tcW w:w="787" w:type="dxa"/>
            <w:vAlign w:val="center"/>
          </w:tcPr>
          <w:p w14:paraId="420EAF5B" w14:textId="77777777" w:rsidR="00FB6B78" w:rsidRDefault="00585F01">
            <w:pPr>
              <w:snapToGrid w:val="0"/>
              <w:jc w:val="center"/>
              <w:rPr>
                <w:rFonts w:ascii="宋体" w:hAnsi="宋体" w:cs="宋体"/>
                <w:caps/>
                <w:sz w:val="22"/>
                <w:szCs w:val="22"/>
              </w:rPr>
            </w:pPr>
            <w:r>
              <w:rPr>
                <w:rFonts w:ascii="宋体" w:hAnsi="宋体" w:cs="宋体" w:hint="eastAsia"/>
                <w:caps/>
                <w:sz w:val="22"/>
                <w:szCs w:val="22"/>
              </w:rPr>
              <w:t>分值</w:t>
            </w:r>
          </w:p>
        </w:tc>
        <w:tc>
          <w:tcPr>
            <w:tcW w:w="7325" w:type="dxa"/>
            <w:vAlign w:val="center"/>
          </w:tcPr>
          <w:p w14:paraId="486A0FBF" w14:textId="77777777" w:rsidR="00FB6B78" w:rsidRDefault="00585F01">
            <w:pPr>
              <w:snapToGrid w:val="0"/>
              <w:jc w:val="center"/>
              <w:rPr>
                <w:rFonts w:ascii="宋体" w:hAnsi="宋体" w:cs="宋体"/>
                <w:caps/>
                <w:sz w:val="22"/>
                <w:szCs w:val="22"/>
              </w:rPr>
            </w:pPr>
            <w:r>
              <w:rPr>
                <w:rFonts w:ascii="宋体" w:hAnsi="宋体" w:cs="宋体" w:hint="eastAsia"/>
                <w:caps/>
                <w:sz w:val="22"/>
                <w:szCs w:val="22"/>
              </w:rPr>
              <w:t>评  分  标  准</w:t>
            </w:r>
          </w:p>
        </w:tc>
      </w:tr>
      <w:tr w:rsidR="00FB6B78" w14:paraId="00FD3FFF" w14:textId="77777777">
        <w:trPr>
          <w:trHeight w:val="803"/>
          <w:jc w:val="center"/>
        </w:trPr>
        <w:tc>
          <w:tcPr>
            <w:tcW w:w="783" w:type="dxa"/>
            <w:vAlign w:val="center"/>
          </w:tcPr>
          <w:p w14:paraId="7CE502AD" w14:textId="77777777" w:rsidR="00FB6B78" w:rsidRDefault="00585F01">
            <w:pPr>
              <w:tabs>
                <w:tab w:val="left" w:pos="-94"/>
                <w:tab w:val="left" w:pos="1620"/>
              </w:tabs>
              <w:snapToGrid w:val="0"/>
              <w:jc w:val="center"/>
              <w:outlineLvl w:val="1"/>
              <w:rPr>
                <w:rFonts w:ascii="宋体" w:hAnsi="宋体" w:cs="宋体"/>
                <w:sz w:val="22"/>
                <w:szCs w:val="22"/>
              </w:rPr>
            </w:pPr>
            <w:r>
              <w:rPr>
                <w:rFonts w:ascii="宋体" w:hAnsi="宋体" w:cs="宋体" w:hint="eastAsia"/>
                <w:sz w:val="22"/>
                <w:szCs w:val="22"/>
              </w:rPr>
              <w:t>1</w:t>
            </w:r>
          </w:p>
        </w:tc>
        <w:tc>
          <w:tcPr>
            <w:tcW w:w="1208" w:type="dxa"/>
            <w:vAlign w:val="center"/>
          </w:tcPr>
          <w:p w14:paraId="78A49AAF" w14:textId="77777777" w:rsidR="00FB6B78" w:rsidRDefault="00585F01">
            <w:pPr>
              <w:jc w:val="center"/>
              <w:rPr>
                <w:rFonts w:ascii="宋体" w:hAnsi="宋体" w:cs="宋体"/>
                <w:bCs/>
                <w:sz w:val="22"/>
                <w:szCs w:val="22"/>
              </w:rPr>
            </w:pPr>
            <w:r>
              <w:rPr>
                <w:rFonts w:ascii="宋体" w:hAnsi="宋体" w:cs="宋体" w:hint="eastAsia"/>
                <w:sz w:val="22"/>
                <w:szCs w:val="22"/>
                <w:shd w:val="clear" w:color="auto" w:fill="FFFFFF"/>
              </w:rPr>
              <w:t>项目理解</w:t>
            </w:r>
          </w:p>
        </w:tc>
        <w:tc>
          <w:tcPr>
            <w:tcW w:w="787" w:type="dxa"/>
            <w:vAlign w:val="center"/>
          </w:tcPr>
          <w:p w14:paraId="5DCF24E2" w14:textId="4DAF4F53" w:rsidR="00FB6B78" w:rsidRDefault="0090550B">
            <w:pPr>
              <w:tabs>
                <w:tab w:val="left" w:pos="-94"/>
                <w:tab w:val="left" w:pos="1620"/>
              </w:tabs>
              <w:snapToGrid w:val="0"/>
              <w:jc w:val="center"/>
              <w:outlineLvl w:val="1"/>
              <w:rPr>
                <w:rFonts w:ascii="宋体" w:hAnsi="宋体" w:cs="宋体"/>
                <w:sz w:val="22"/>
                <w:szCs w:val="22"/>
              </w:rPr>
            </w:pPr>
            <w:r>
              <w:rPr>
                <w:rFonts w:ascii="宋体" w:hAnsi="宋体" w:cs="宋体"/>
                <w:sz w:val="22"/>
                <w:szCs w:val="22"/>
              </w:rPr>
              <w:t>6</w:t>
            </w:r>
            <w:r w:rsidR="00585F01">
              <w:rPr>
                <w:rFonts w:ascii="宋体" w:hAnsi="宋体" w:cs="宋体" w:hint="eastAsia"/>
                <w:sz w:val="22"/>
                <w:szCs w:val="22"/>
              </w:rPr>
              <w:t>分</w:t>
            </w:r>
          </w:p>
        </w:tc>
        <w:tc>
          <w:tcPr>
            <w:tcW w:w="7325" w:type="dxa"/>
            <w:vAlign w:val="center"/>
          </w:tcPr>
          <w:p w14:paraId="6EC6CEEF" w14:textId="3A475D8C" w:rsidR="00FB6B78" w:rsidRDefault="00585F01">
            <w:pPr>
              <w:widowControl/>
              <w:textAlignment w:val="center"/>
              <w:rPr>
                <w:rFonts w:ascii="宋体" w:hAnsi="宋体" w:cs="宋体"/>
                <w:color w:val="000000"/>
                <w:sz w:val="22"/>
                <w:szCs w:val="22"/>
                <w:lang w:bidi="ar"/>
              </w:rPr>
            </w:pPr>
            <w:r>
              <w:rPr>
                <w:rFonts w:ascii="宋体" w:hAnsi="宋体" w:cs="宋体" w:hint="eastAsia"/>
                <w:color w:val="000000"/>
                <w:sz w:val="22"/>
                <w:szCs w:val="22"/>
                <w:lang w:bidi="ar"/>
              </w:rPr>
              <w:t>对项目采购需求理解透彻，工作内容、要点及问题分析准确、全面、详细清晰的，得</w:t>
            </w:r>
            <w:r w:rsidR="0090550B">
              <w:rPr>
                <w:rFonts w:ascii="宋体" w:hAnsi="宋体" w:cs="宋体"/>
                <w:color w:val="000000"/>
                <w:sz w:val="22"/>
                <w:szCs w:val="22"/>
                <w:lang w:bidi="ar"/>
              </w:rPr>
              <w:t>6</w:t>
            </w:r>
            <w:r>
              <w:rPr>
                <w:rFonts w:ascii="宋体" w:hAnsi="宋体" w:cs="宋体" w:hint="eastAsia"/>
                <w:color w:val="000000"/>
                <w:sz w:val="22"/>
                <w:szCs w:val="22"/>
                <w:lang w:bidi="ar"/>
              </w:rPr>
              <w:t xml:space="preserve">分； </w:t>
            </w:r>
          </w:p>
          <w:p w14:paraId="5BFDA90C" w14:textId="1B1D8425" w:rsidR="00FB6B78" w:rsidRDefault="00585F01">
            <w:pPr>
              <w:widowControl/>
              <w:textAlignment w:val="center"/>
              <w:rPr>
                <w:rFonts w:ascii="宋体" w:hAnsi="宋体" w:cs="宋体"/>
                <w:color w:val="000000"/>
                <w:sz w:val="22"/>
                <w:szCs w:val="22"/>
                <w:lang w:bidi="ar"/>
              </w:rPr>
            </w:pPr>
            <w:r>
              <w:rPr>
                <w:rFonts w:ascii="宋体" w:hAnsi="宋体" w:cs="宋体" w:hint="eastAsia"/>
                <w:color w:val="000000"/>
                <w:sz w:val="22"/>
                <w:szCs w:val="22"/>
                <w:lang w:bidi="ar"/>
              </w:rPr>
              <w:t>对项目采购需求基本了解，工作内容、要点及问题分析比较准确、基本完整、比较清晰的，得</w:t>
            </w:r>
            <w:r w:rsidR="0090550B">
              <w:rPr>
                <w:rFonts w:ascii="宋体" w:hAnsi="宋体" w:cs="宋体"/>
                <w:color w:val="000000"/>
                <w:sz w:val="22"/>
                <w:szCs w:val="22"/>
                <w:lang w:bidi="ar"/>
              </w:rPr>
              <w:t>3</w:t>
            </w:r>
            <w:r>
              <w:rPr>
                <w:rFonts w:ascii="宋体" w:hAnsi="宋体" w:cs="宋体" w:hint="eastAsia"/>
                <w:color w:val="000000"/>
                <w:sz w:val="22"/>
                <w:szCs w:val="22"/>
                <w:lang w:bidi="ar"/>
              </w:rPr>
              <w:t>分；</w:t>
            </w:r>
          </w:p>
          <w:p w14:paraId="2D4B25E0" w14:textId="16652798" w:rsidR="00FB6B78" w:rsidRDefault="00585F01">
            <w:pPr>
              <w:rPr>
                <w:rFonts w:ascii="宋体" w:hAnsi="宋体" w:cs="宋体"/>
                <w:color w:val="000000"/>
                <w:sz w:val="22"/>
                <w:szCs w:val="22"/>
                <w:lang w:bidi="ar"/>
              </w:rPr>
            </w:pPr>
            <w:r>
              <w:rPr>
                <w:rFonts w:ascii="宋体" w:hAnsi="宋体" w:cs="宋体" w:hint="eastAsia"/>
                <w:color w:val="000000"/>
                <w:sz w:val="22"/>
                <w:szCs w:val="22"/>
                <w:lang w:bidi="ar"/>
              </w:rPr>
              <w:t>对项目采购需求理解不准确，工作内容、要点及问题分析存在偏差、不完整或表述粗略，得</w:t>
            </w:r>
            <w:r w:rsidR="0090550B">
              <w:rPr>
                <w:rFonts w:ascii="宋体" w:hAnsi="宋体" w:cs="宋体"/>
                <w:color w:val="000000"/>
                <w:sz w:val="22"/>
                <w:szCs w:val="22"/>
                <w:lang w:bidi="ar"/>
              </w:rPr>
              <w:t>1</w:t>
            </w:r>
            <w:r>
              <w:rPr>
                <w:rFonts w:ascii="宋体" w:hAnsi="宋体" w:cs="宋体" w:hint="eastAsia"/>
                <w:color w:val="000000"/>
                <w:sz w:val="22"/>
                <w:szCs w:val="22"/>
                <w:lang w:bidi="ar"/>
              </w:rPr>
              <w:t>分；</w:t>
            </w:r>
          </w:p>
          <w:p w14:paraId="36F8C729" w14:textId="77777777" w:rsidR="00FB6B78" w:rsidRDefault="00585F01">
            <w:pPr>
              <w:rPr>
                <w:rFonts w:ascii="宋体" w:hAnsi="宋体" w:cs="宋体"/>
                <w:sz w:val="22"/>
                <w:szCs w:val="22"/>
              </w:rPr>
            </w:pPr>
            <w:r>
              <w:rPr>
                <w:rFonts w:ascii="宋体" w:hAnsi="宋体" w:cs="宋体" w:hint="eastAsia"/>
                <w:color w:val="000000"/>
                <w:sz w:val="22"/>
                <w:szCs w:val="22"/>
                <w:lang w:bidi="ar"/>
              </w:rPr>
              <w:t>未针对项目提供需求理解的，得0分。</w:t>
            </w:r>
          </w:p>
        </w:tc>
      </w:tr>
      <w:tr w:rsidR="00FB6B78" w14:paraId="31B949B5" w14:textId="77777777">
        <w:trPr>
          <w:trHeight w:val="2063"/>
          <w:jc w:val="center"/>
        </w:trPr>
        <w:tc>
          <w:tcPr>
            <w:tcW w:w="783" w:type="dxa"/>
            <w:vAlign w:val="center"/>
          </w:tcPr>
          <w:p w14:paraId="0E8CD3C9" w14:textId="77777777" w:rsidR="00FB6B78" w:rsidRDefault="00585F01">
            <w:pPr>
              <w:tabs>
                <w:tab w:val="left" w:pos="-94"/>
                <w:tab w:val="left" w:pos="1620"/>
              </w:tabs>
              <w:snapToGrid w:val="0"/>
              <w:jc w:val="center"/>
              <w:outlineLvl w:val="1"/>
              <w:rPr>
                <w:rFonts w:ascii="宋体" w:hAnsi="宋体" w:cs="宋体"/>
                <w:sz w:val="22"/>
                <w:szCs w:val="22"/>
              </w:rPr>
            </w:pPr>
            <w:r>
              <w:rPr>
                <w:rFonts w:ascii="宋体" w:hAnsi="宋体" w:cs="宋体" w:hint="eastAsia"/>
                <w:sz w:val="22"/>
                <w:szCs w:val="22"/>
              </w:rPr>
              <w:t>2</w:t>
            </w:r>
          </w:p>
        </w:tc>
        <w:tc>
          <w:tcPr>
            <w:tcW w:w="1208" w:type="dxa"/>
            <w:vAlign w:val="center"/>
          </w:tcPr>
          <w:p w14:paraId="4BA577B3" w14:textId="77777777" w:rsidR="00FB6B78" w:rsidRDefault="00585F01">
            <w:pPr>
              <w:jc w:val="center"/>
              <w:rPr>
                <w:rFonts w:ascii="宋体" w:hAnsi="宋体" w:cs="宋体"/>
                <w:bCs/>
                <w:sz w:val="22"/>
                <w:szCs w:val="22"/>
              </w:rPr>
            </w:pPr>
            <w:r>
              <w:rPr>
                <w:rFonts w:ascii="宋体" w:hAnsi="宋体" w:cs="宋体" w:hint="eastAsia"/>
                <w:spacing w:val="1"/>
                <w:sz w:val="22"/>
                <w:szCs w:val="22"/>
              </w:rPr>
              <w:t>对货物需求、技术与服务要求的响应程度</w:t>
            </w:r>
          </w:p>
        </w:tc>
        <w:tc>
          <w:tcPr>
            <w:tcW w:w="787" w:type="dxa"/>
            <w:vAlign w:val="center"/>
          </w:tcPr>
          <w:p w14:paraId="25EDDD6A" w14:textId="16AB1201" w:rsidR="00FB6B78" w:rsidRDefault="00585F01">
            <w:pPr>
              <w:tabs>
                <w:tab w:val="left" w:pos="-94"/>
                <w:tab w:val="left" w:pos="1620"/>
              </w:tabs>
              <w:snapToGrid w:val="0"/>
              <w:jc w:val="center"/>
              <w:outlineLvl w:val="1"/>
              <w:rPr>
                <w:rFonts w:ascii="宋体" w:hAnsi="宋体" w:cs="宋体"/>
                <w:sz w:val="22"/>
                <w:szCs w:val="22"/>
              </w:rPr>
            </w:pPr>
            <w:r>
              <w:rPr>
                <w:rFonts w:ascii="宋体" w:hAnsi="宋体" w:cs="宋体"/>
                <w:sz w:val="22"/>
                <w:szCs w:val="22"/>
              </w:rPr>
              <w:t>2</w:t>
            </w:r>
            <w:r w:rsidR="00935475">
              <w:rPr>
                <w:rFonts w:ascii="宋体" w:hAnsi="宋体" w:cs="宋体"/>
                <w:sz w:val="22"/>
                <w:szCs w:val="22"/>
              </w:rPr>
              <w:t>4</w:t>
            </w:r>
            <w:r>
              <w:rPr>
                <w:rFonts w:ascii="宋体" w:hAnsi="宋体" w:cs="宋体" w:hint="eastAsia"/>
                <w:sz w:val="22"/>
                <w:szCs w:val="22"/>
              </w:rPr>
              <w:t>分</w:t>
            </w:r>
          </w:p>
        </w:tc>
        <w:tc>
          <w:tcPr>
            <w:tcW w:w="7325" w:type="dxa"/>
            <w:vAlign w:val="center"/>
          </w:tcPr>
          <w:p w14:paraId="31540353" w14:textId="5F526DA3" w:rsidR="00FB6B78" w:rsidRDefault="00585F01">
            <w:pPr>
              <w:pStyle w:val="TableParagraph"/>
              <w:spacing w:before="160"/>
              <w:ind w:left="111" w:right="96"/>
              <w:rPr>
                <w:rFonts w:ascii="宋体" w:hAnsi="宋体" w:cs="宋体"/>
                <w:spacing w:val="1"/>
                <w:sz w:val="22"/>
                <w:szCs w:val="22"/>
              </w:rPr>
            </w:pPr>
            <w:r>
              <w:rPr>
                <w:rFonts w:ascii="宋体" w:hAnsi="宋体" w:cs="宋体" w:hint="eastAsia"/>
                <w:spacing w:val="1"/>
                <w:sz w:val="22"/>
                <w:szCs w:val="22"/>
              </w:rPr>
              <w:t>如实填写技术偏离表</w:t>
            </w:r>
            <w:r>
              <w:rPr>
                <w:rFonts w:ascii="宋体" w:hAnsi="宋体" w:cs="宋体" w:hint="eastAsia"/>
                <w:sz w:val="22"/>
                <w:szCs w:val="22"/>
              </w:rPr>
              <w:t>，</w:t>
            </w:r>
            <w:r>
              <w:rPr>
                <w:rFonts w:ascii="宋体" w:hAnsi="宋体" w:cs="宋体"/>
                <w:color w:val="000000"/>
                <w:sz w:val="22"/>
                <w:szCs w:val="22"/>
              </w:rPr>
              <w:t>#代表重要指标，每有一项不满足扣</w:t>
            </w:r>
            <w:r w:rsidR="00B9763B">
              <w:rPr>
                <w:rFonts w:ascii="宋体" w:hAnsi="宋体" w:cs="宋体"/>
                <w:color w:val="000000"/>
                <w:sz w:val="22"/>
                <w:szCs w:val="22"/>
              </w:rPr>
              <w:t>0.</w:t>
            </w:r>
            <w:r w:rsidR="00E665EF">
              <w:rPr>
                <w:rFonts w:ascii="宋体" w:hAnsi="宋体" w:cs="宋体"/>
                <w:color w:val="000000"/>
                <w:sz w:val="22"/>
                <w:szCs w:val="22"/>
              </w:rPr>
              <w:t>4</w:t>
            </w:r>
            <w:r>
              <w:rPr>
                <w:rFonts w:ascii="宋体" w:hAnsi="宋体" w:cs="宋体"/>
                <w:color w:val="000000"/>
                <w:sz w:val="22"/>
                <w:szCs w:val="22"/>
              </w:rPr>
              <w:t>分，△表示一般指标项，</w:t>
            </w:r>
            <w:r>
              <w:rPr>
                <w:rFonts w:ascii="宋体" w:hAnsi="宋体" w:cs="宋体" w:hint="eastAsia"/>
                <w:spacing w:val="1"/>
                <w:sz w:val="22"/>
                <w:szCs w:val="22"/>
              </w:rPr>
              <w:t>每有一项不满足扣</w:t>
            </w:r>
            <w:r>
              <w:rPr>
                <w:rFonts w:ascii="宋体" w:hAnsi="宋体" w:cs="宋体"/>
                <w:spacing w:val="1"/>
                <w:sz w:val="22"/>
                <w:szCs w:val="22"/>
              </w:rPr>
              <w:t>0.</w:t>
            </w:r>
            <w:r w:rsidR="00E665EF">
              <w:rPr>
                <w:rFonts w:ascii="宋体" w:hAnsi="宋体" w:cs="宋体"/>
                <w:spacing w:val="1"/>
                <w:sz w:val="22"/>
                <w:szCs w:val="22"/>
              </w:rPr>
              <w:t>2</w:t>
            </w:r>
            <w:r>
              <w:rPr>
                <w:rFonts w:ascii="宋体" w:hAnsi="宋体" w:cs="宋体"/>
                <w:spacing w:val="1"/>
                <w:sz w:val="22"/>
                <w:szCs w:val="22"/>
              </w:rPr>
              <w:t>分，扣完为止。完全符合招标文件要求，没有负偏离得满分2</w:t>
            </w:r>
            <w:r w:rsidR="00935475">
              <w:rPr>
                <w:rFonts w:ascii="宋体" w:hAnsi="宋体" w:cs="宋体"/>
                <w:spacing w:val="1"/>
                <w:sz w:val="22"/>
                <w:szCs w:val="22"/>
              </w:rPr>
              <w:t>4</w:t>
            </w:r>
            <w:r>
              <w:rPr>
                <w:rFonts w:ascii="宋体" w:hAnsi="宋体" w:cs="宋体" w:hint="eastAsia"/>
                <w:spacing w:val="1"/>
                <w:sz w:val="22"/>
                <w:szCs w:val="22"/>
              </w:rPr>
              <w:t>分。</w:t>
            </w:r>
          </w:p>
          <w:p w14:paraId="7F105C7E" w14:textId="77777777" w:rsidR="00FB6B78" w:rsidRDefault="00585F01">
            <w:pPr>
              <w:pStyle w:val="TableParagraph"/>
              <w:spacing w:before="160"/>
              <w:ind w:left="111" w:right="96"/>
              <w:rPr>
                <w:rFonts w:ascii="宋体" w:hAnsi="宋体" w:cs="宋体"/>
                <w:sz w:val="22"/>
                <w:szCs w:val="22"/>
              </w:rPr>
            </w:pPr>
            <w:r>
              <w:rPr>
                <w:rFonts w:ascii="宋体" w:hAnsi="宋体" w:cs="宋体" w:hint="eastAsia"/>
                <w:spacing w:val="1"/>
                <w:sz w:val="22"/>
                <w:szCs w:val="22"/>
              </w:rPr>
              <w:t>备注：投标人必须如实填报技术偏离表，提供对应参数的应答。</w:t>
            </w:r>
          </w:p>
        </w:tc>
      </w:tr>
      <w:tr w:rsidR="00FB6B78" w14:paraId="63DFC677" w14:textId="77777777">
        <w:trPr>
          <w:trHeight w:val="567"/>
          <w:jc w:val="center"/>
        </w:trPr>
        <w:tc>
          <w:tcPr>
            <w:tcW w:w="783" w:type="dxa"/>
            <w:vAlign w:val="center"/>
          </w:tcPr>
          <w:p w14:paraId="2C4D6904" w14:textId="77777777" w:rsidR="00FB6B78" w:rsidRDefault="00585F01">
            <w:pPr>
              <w:tabs>
                <w:tab w:val="left" w:pos="-94"/>
                <w:tab w:val="left" w:pos="1620"/>
              </w:tabs>
              <w:snapToGrid w:val="0"/>
              <w:jc w:val="center"/>
              <w:outlineLvl w:val="1"/>
              <w:rPr>
                <w:rFonts w:ascii="宋体" w:hAnsi="宋体" w:cs="宋体"/>
                <w:sz w:val="22"/>
                <w:szCs w:val="22"/>
              </w:rPr>
            </w:pPr>
            <w:r>
              <w:rPr>
                <w:rFonts w:ascii="宋体" w:hAnsi="宋体" w:cs="宋体" w:hint="eastAsia"/>
                <w:sz w:val="22"/>
                <w:szCs w:val="22"/>
              </w:rPr>
              <w:t>3</w:t>
            </w:r>
          </w:p>
        </w:tc>
        <w:tc>
          <w:tcPr>
            <w:tcW w:w="1208" w:type="dxa"/>
            <w:vAlign w:val="center"/>
          </w:tcPr>
          <w:p w14:paraId="30C28423" w14:textId="77777777" w:rsidR="00FB6B78" w:rsidRDefault="00585F01">
            <w:pPr>
              <w:jc w:val="center"/>
              <w:rPr>
                <w:rFonts w:ascii="宋体" w:hAnsi="宋体" w:cs="宋体"/>
                <w:bCs/>
                <w:sz w:val="22"/>
                <w:szCs w:val="22"/>
              </w:rPr>
            </w:pPr>
            <w:r>
              <w:rPr>
                <w:rFonts w:ascii="宋体" w:hAnsi="宋体" w:cs="宋体" w:hint="eastAsia"/>
                <w:sz w:val="22"/>
                <w:szCs w:val="22"/>
              </w:rPr>
              <w:t>人员团队配备</w:t>
            </w:r>
          </w:p>
        </w:tc>
        <w:tc>
          <w:tcPr>
            <w:tcW w:w="787" w:type="dxa"/>
            <w:vAlign w:val="center"/>
          </w:tcPr>
          <w:p w14:paraId="315409B5" w14:textId="77777777" w:rsidR="00FB6B78" w:rsidRDefault="00585F01">
            <w:pPr>
              <w:tabs>
                <w:tab w:val="left" w:pos="-94"/>
                <w:tab w:val="left" w:pos="1620"/>
              </w:tabs>
              <w:snapToGrid w:val="0"/>
              <w:jc w:val="center"/>
              <w:outlineLvl w:val="1"/>
              <w:rPr>
                <w:rFonts w:ascii="宋体" w:hAnsi="宋体" w:cs="宋体"/>
                <w:sz w:val="22"/>
                <w:szCs w:val="22"/>
              </w:rPr>
            </w:pPr>
            <w:r>
              <w:rPr>
                <w:rFonts w:ascii="宋体" w:hAnsi="宋体" w:cs="宋体"/>
                <w:sz w:val="22"/>
                <w:szCs w:val="22"/>
              </w:rPr>
              <w:t>3分</w:t>
            </w:r>
          </w:p>
        </w:tc>
        <w:tc>
          <w:tcPr>
            <w:tcW w:w="7325" w:type="dxa"/>
            <w:vAlign w:val="center"/>
          </w:tcPr>
          <w:p w14:paraId="00053A2D" w14:textId="77777777" w:rsidR="00FB6B78" w:rsidRDefault="00585F01">
            <w:pPr>
              <w:snapToGrid w:val="0"/>
              <w:rPr>
                <w:rFonts w:ascii="宋体" w:hAnsi="宋体" w:cs="宋体"/>
                <w:sz w:val="22"/>
                <w:szCs w:val="22"/>
              </w:rPr>
            </w:pPr>
            <w:r>
              <w:rPr>
                <w:rFonts w:ascii="宋体" w:hAnsi="宋体" w:cs="宋体" w:hint="eastAsia"/>
                <w:sz w:val="22"/>
                <w:szCs w:val="22"/>
              </w:rPr>
              <w:t>人员设置全面合理，有丰富的同类项目服务经验，满足需求书中采购需求，得</w:t>
            </w:r>
            <w:r>
              <w:rPr>
                <w:rFonts w:ascii="宋体" w:hAnsi="宋体" w:cs="宋体"/>
                <w:sz w:val="22"/>
                <w:szCs w:val="22"/>
              </w:rPr>
              <w:t>3分；</w:t>
            </w:r>
          </w:p>
          <w:p w14:paraId="63958685" w14:textId="77777777" w:rsidR="00FB6B78" w:rsidRDefault="00585F01">
            <w:pPr>
              <w:snapToGrid w:val="0"/>
              <w:rPr>
                <w:rFonts w:ascii="宋体" w:hAnsi="宋体" w:cs="宋体"/>
                <w:sz w:val="22"/>
                <w:szCs w:val="22"/>
              </w:rPr>
            </w:pPr>
            <w:r>
              <w:rPr>
                <w:rFonts w:ascii="宋体" w:hAnsi="宋体" w:cs="宋体" w:hint="eastAsia"/>
                <w:sz w:val="22"/>
                <w:szCs w:val="22"/>
              </w:rPr>
              <w:t>人员设置完整，缺乏同类项目服务经验，得</w:t>
            </w:r>
            <w:r>
              <w:rPr>
                <w:rFonts w:ascii="宋体" w:hAnsi="宋体" w:cs="宋体"/>
                <w:sz w:val="22"/>
                <w:szCs w:val="22"/>
              </w:rPr>
              <w:t xml:space="preserve">1分； </w:t>
            </w:r>
          </w:p>
          <w:p w14:paraId="7A5682AB" w14:textId="77777777" w:rsidR="00FB6B78" w:rsidRDefault="00585F01">
            <w:pPr>
              <w:snapToGrid w:val="0"/>
              <w:rPr>
                <w:rFonts w:ascii="宋体" w:hAnsi="宋体" w:cs="宋体"/>
                <w:sz w:val="22"/>
                <w:szCs w:val="22"/>
              </w:rPr>
            </w:pPr>
            <w:r>
              <w:rPr>
                <w:rFonts w:ascii="宋体" w:hAnsi="宋体" w:cs="宋体" w:hint="eastAsia"/>
                <w:sz w:val="22"/>
                <w:szCs w:val="22"/>
              </w:rPr>
              <w:t>人员设置有欠缺，没有同类项目服务经验，不满足需求书中服务需求，得</w:t>
            </w:r>
            <w:r>
              <w:rPr>
                <w:rFonts w:ascii="宋体" w:hAnsi="宋体" w:cs="宋体"/>
                <w:sz w:val="22"/>
                <w:szCs w:val="22"/>
              </w:rPr>
              <w:t>0分；</w:t>
            </w:r>
          </w:p>
        </w:tc>
      </w:tr>
      <w:tr w:rsidR="00FB6B78" w14:paraId="6FD9940B" w14:textId="77777777">
        <w:trPr>
          <w:trHeight w:val="567"/>
          <w:jc w:val="center"/>
        </w:trPr>
        <w:tc>
          <w:tcPr>
            <w:tcW w:w="783" w:type="dxa"/>
            <w:vAlign w:val="center"/>
          </w:tcPr>
          <w:p w14:paraId="1ACDB63F" w14:textId="77777777" w:rsidR="00FB6B78" w:rsidRDefault="00585F01">
            <w:pPr>
              <w:tabs>
                <w:tab w:val="left" w:pos="-94"/>
                <w:tab w:val="left" w:pos="1620"/>
              </w:tabs>
              <w:snapToGrid w:val="0"/>
              <w:jc w:val="center"/>
              <w:outlineLvl w:val="1"/>
              <w:rPr>
                <w:rFonts w:ascii="宋体" w:hAnsi="宋体" w:cs="宋体"/>
                <w:sz w:val="22"/>
                <w:szCs w:val="22"/>
              </w:rPr>
            </w:pPr>
            <w:r>
              <w:rPr>
                <w:rFonts w:ascii="宋体" w:hAnsi="宋体" w:cs="宋体" w:hint="eastAsia"/>
                <w:sz w:val="22"/>
                <w:szCs w:val="22"/>
              </w:rPr>
              <w:t>4</w:t>
            </w:r>
          </w:p>
        </w:tc>
        <w:tc>
          <w:tcPr>
            <w:tcW w:w="1208" w:type="dxa"/>
            <w:vAlign w:val="center"/>
          </w:tcPr>
          <w:p w14:paraId="60D561C1" w14:textId="77777777" w:rsidR="00FB6B78" w:rsidRDefault="00585F01">
            <w:pPr>
              <w:jc w:val="center"/>
              <w:rPr>
                <w:rFonts w:ascii="宋体" w:hAnsi="宋体" w:cs="宋体"/>
                <w:bCs/>
                <w:sz w:val="22"/>
                <w:szCs w:val="22"/>
                <w:highlight w:val="yellow"/>
              </w:rPr>
            </w:pPr>
            <w:r>
              <w:rPr>
                <w:rFonts w:ascii="宋体" w:hAnsi="宋体" w:cs="宋体" w:hint="eastAsia"/>
                <w:sz w:val="22"/>
                <w:szCs w:val="22"/>
              </w:rPr>
              <w:t>人员综合实力</w:t>
            </w:r>
          </w:p>
        </w:tc>
        <w:tc>
          <w:tcPr>
            <w:tcW w:w="787" w:type="dxa"/>
            <w:vAlign w:val="center"/>
          </w:tcPr>
          <w:p w14:paraId="75142544" w14:textId="1B985DD8" w:rsidR="00FB6B78" w:rsidRDefault="00E665EF">
            <w:pPr>
              <w:tabs>
                <w:tab w:val="left" w:pos="-94"/>
                <w:tab w:val="left" w:pos="1620"/>
              </w:tabs>
              <w:snapToGrid w:val="0"/>
              <w:jc w:val="center"/>
              <w:outlineLvl w:val="1"/>
              <w:rPr>
                <w:rFonts w:ascii="宋体" w:hAnsi="宋体" w:cs="宋体"/>
                <w:sz w:val="22"/>
                <w:szCs w:val="22"/>
                <w:highlight w:val="green"/>
              </w:rPr>
            </w:pPr>
            <w:r>
              <w:rPr>
                <w:rFonts w:ascii="宋体" w:hAnsi="宋体" w:cs="宋体"/>
                <w:sz w:val="22"/>
                <w:szCs w:val="22"/>
              </w:rPr>
              <w:t>6</w:t>
            </w:r>
            <w:r w:rsidR="00585F01">
              <w:rPr>
                <w:rFonts w:ascii="宋体" w:hAnsi="宋体" w:cs="宋体"/>
                <w:sz w:val="22"/>
                <w:szCs w:val="22"/>
              </w:rPr>
              <w:t>分</w:t>
            </w:r>
          </w:p>
        </w:tc>
        <w:tc>
          <w:tcPr>
            <w:tcW w:w="7325" w:type="dxa"/>
            <w:vAlign w:val="center"/>
          </w:tcPr>
          <w:p w14:paraId="20E6A115" w14:textId="77777777" w:rsidR="00FB6B78" w:rsidRDefault="00585F01">
            <w:pPr>
              <w:widowControl/>
              <w:rPr>
                <w:rFonts w:ascii="宋体" w:hAnsi="宋体" w:cs="宋体"/>
                <w:spacing w:val="1"/>
                <w:sz w:val="22"/>
                <w:szCs w:val="22"/>
              </w:rPr>
            </w:pPr>
            <w:r>
              <w:rPr>
                <w:rFonts w:ascii="宋体" w:hAnsi="宋体" w:cs="宋体"/>
                <w:spacing w:val="1"/>
                <w:sz w:val="22"/>
                <w:szCs w:val="22"/>
              </w:rPr>
              <w:t>1.项目主要负责人中至少2人具有PMP证书的，得2分</w:t>
            </w:r>
            <w:r>
              <w:rPr>
                <w:rFonts w:ascii="宋体" w:hAnsi="宋体" w:cs="宋体" w:hint="eastAsia"/>
                <w:spacing w:val="1"/>
                <w:sz w:val="22"/>
                <w:szCs w:val="22"/>
              </w:rPr>
              <w:t>，</w:t>
            </w:r>
            <w:r>
              <w:rPr>
                <w:rFonts w:hint="eastAsia"/>
              </w:rPr>
              <w:t>否则不得分</w:t>
            </w:r>
            <w:r>
              <w:rPr>
                <w:rFonts w:ascii="宋体" w:hAnsi="宋体" w:cs="宋体"/>
                <w:spacing w:val="1"/>
                <w:sz w:val="22"/>
                <w:szCs w:val="22"/>
              </w:rPr>
              <w:t>。</w:t>
            </w:r>
          </w:p>
          <w:p w14:paraId="4ABE7460" w14:textId="77777777" w:rsidR="00FB6B78" w:rsidRDefault="00585F01">
            <w:pPr>
              <w:rPr>
                <w:rFonts w:ascii="宋体" w:hAnsi="宋体" w:cs="宋体"/>
                <w:spacing w:val="1"/>
                <w:sz w:val="22"/>
                <w:szCs w:val="22"/>
              </w:rPr>
            </w:pPr>
            <w:r>
              <w:rPr>
                <w:rFonts w:ascii="宋体" w:hAnsi="宋体" w:cs="宋体"/>
                <w:spacing w:val="1"/>
                <w:sz w:val="22"/>
                <w:szCs w:val="22"/>
              </w:rPr>
              <w:t>2.项目组成员（不含项目负责人）</w:t>
            </w:r>
            <w:r>
              <w:rPr>
                <w:rFonts w:ascii="宋体" w:hAnsi="宋体" w:cs="宋体" w:hint="eastAsia"/>
                <w:spacing w:val="1"/>
                <w:sz w:val="22"/>
                <w:szCs w:val="22"/>
              </w:rPr>
              <w:t>有</w:t>
            </w:r>
            <w:r>
              <w:rPr>
                <w:rFonts w:ascii="宋体" w:hAnsi="宋体" w:cs="宋体"/>
                <w:spacing w:val="1"/>
                <w:sz w:val="22"/>
                <w:szCs w:val="22"/>
              </w:rPr>
              <w:t>4</w:t>
            </w:r>
            <w:r>
              <w:rPr>
                <w:rFonts w:ascii="宋体" w:hAnsi="宋体" w:cs="宋体" w:hint="eastAsia"/>
                <w:spacing w:val="1"/>
                <w:sz w:val="22"/>
                <w:szCs w:val="22"/>
              </w:rPr>
              <w:t>人及以上通过网络</w:t>
            </w:r>
            <w:r>
              <w:rPr>
                <w:rFonts w:ascii="宋体" w:hAnsi="宋体" w:cs="宋体"/>
                <w:spacing w:val="1"/>
                <w:sz w:val="22"/>
                <w:szCs w:val="22"/>
              </w:rPr>
              <w:t>IE</w:t>
            </w:r>
            <w:r>
              <w:rPr>
                <w:rFonts w:ascii="宋体" w:hAnsi="宋体" w:cs="宋体" w:hint="eastAsia"/>
                <w:spacing w:val="1"/>
                <w:sz w:val="22"/>
                <w:szCs w:val="22"/>
              </w:rPr>
              <w:t>认证的（如</w:t>
            </w:r>
            <w:r>
              <w:rPr>
                <w:rFonts w:ascii="宋体" w:hAnsi="宋体" w:cs="宋体"/>
                <w:spacing w:val="1"/>
                <w:sz w:val="22"/>
                <w:szCs w:val="22"/>
              </w:rPr>
              <w:t>CCIE</w:t>
            </w:r>
            <w:r>
              <w:rPr>
                <w:rFonts w:ascii="宋体" w:hAnsi="宋体" w:cs="宋体" w:hint="eastAsia"/>
                <w:spacing w:val="1"/>
                <w:sz w:val="22"/>
                <w:szCs w:val="22"/>
              </w:rPr>
              <w:t>、</w:t>
            </w:r>
            <w:r>
              <w:rPr>
                <w:rFonts w:ascii="宋体" w:hAnsi="宋体" w:cs="宋体"/>
                <w:spacing w:val="1"/>
                <w:sz w:val="22"/>
                <w:szCs w:val="22"/>
              </w:rPr>
              <w:t>HCIE</w:t>
            </w:r>
            <w:r>
              <w:rPr>
                <w:rFonts w:ascii="宋体" w:hAnsi="宋体" w:cs="宋体" w:hint="eastAsia"/>
                <w:spacing w:val="1"/>
                <w:sz w:val="22"/>
                <w:szCs w:val="22"/>
              </w:rPr>
              <w:t>、</w:t>
            </w:r>
            <w:r>
              <w:rPr>
                <w:rFonts w:ascii="宋体" w:hAnsi="宋体" w:cs="宋体"/>
                <w:spacing w:val="1"/>
                <w:sz w:val="22"/>
                <w:szCs w:val="22"/>
              </w:rPr>
              <w:t>H3CIE</w:t>
            </w:r>
            <w:r>
              <w:rPr>
                <w:rFonts w:ascii="宋体" w:hAnsi="宋体" w:cs="宋体" w:hint="eastAsia"/>
                <w:spacing w:val="1"/>
                <w:sz w:val="22"/>
                <w:szCs w:val="22"/>
              </w:rPr>
              <w:t>），得</w:t>
            </w:r>
            <w:r>
              <w:rPr>
                <w:rFonts w:ascii="宋体" w:hAnsi="宋体" w:cs="宋体"/>
                <w:spacing w:val="1"/>
                <w:sz w:val="22"/>
                <w:szCs w:val="22"/>
              </w:rPr>
              <w:t>2</w:t>
            </w:r>
            <w:r>
              <w:rPr>
                <w:rFonts w:ascii="宋体" w:hAnsi="宋体" w:cs="宋体" w:hint="eastAsia"/>
                <w:spacing w:val="1"/>
                <w:sz w:val="22"/>
                <w:szCs w:val="22"/>
              </w:rPr>
              <w:t>分；有</w:t>
            </w:r>
            <w:r>
              <w:rPr>
                <w:rFonts w:ascii="宋体" w:hAnsi="宋体" w:cs="宋体"/>
                <w:spacing w:val="1"/>
                <w:sz w:val="22"/>
                <w:szCs w:val="22"/>
              </w:rPr>
              <w:t>2</w:t>
            </w:r>
            <w:r>
              <w:rPr>
                <w:rFonts w:ascii="宋体" w:hAnsi="宋体" w:cs="宋体" w:hint="eastAsia"/>
                <w:spacing w:val="1"/>
                <w:sz w:val="22"/>
                <w:szCs w:val="22"/>
              </w:rPr>
              <w:t>人通过网络</w:t>
            </w:r>
            <w:r>
              <w:rPr>
                <w:rFonts w:ascii="宋体" w:hAnsi="宋体" w:cs="宋体"/>
                <w:spacing w:val="1"/>
                <w:sz w:val="22"/>
                <w:szCs w:val="22"/>
              </w:rPr>
              <w:t>IE</w:t>
            </w:r>
            <w:r>
              <w:rPr>
                <w:rFonts w:ascii="宋体" w:hAnsi="宋体" w:cs="宋体" w:hint="eastAsia"/>
                <w:spacing w:val="1"/>
                <w:sz w:val="22"/>
                <w:szCs w:val="22"/>
              </w:rPr>
              <w:t>认证的，得</w:t>
            </w:r>
            <w:r>
              <w:rPr>
                <w:rFonts w:ascii="宋体" w:hAnsi="宋体" w:cs="宋体"/>
                <w:spacing w:val="1"/>
                <w:sz w:val="22"/>
                <w:szCs w:val="22"/>
              </w:rPr>
              <w:t>1</w:t>
            </w:r>
            <w:r>
              <w:rPr>
                <w:rFonts w:ascii="宋体" w:hAnsi="宋体" w:cs="宋体" w:hint="eastAsia"/>
                <w:spacing w:val="1"/>
                <w:sz w:val="22"/>
                <w:szCs w:val="22"/>
              </w:rPr>
              <w:t>分；其他情况不得分。</w:t>
            </w:r>
          </w:p>
          <w:p w14:paraId="0783673D" w14:textId="77777777" w:rsidR="00FB6B78" w:rsidRDefault="00585F01">
            <w:pPr>
              <w:rPr>
                <w:rFonts w:ascii="宋体" w:hAnsi="宋体" w:cs="宋体"/>
                <w:spacing w:val="1"/>
                <w:sz w:val="22"/>
                <w:szCs w:val="22"/>
              </w:rPr>
            </w:pPr>
            <w:r>
              <w:rPr>
                <w:rFonts w:ascii="宋体" w:hAnsi="宋体" w:cs="宋体"/>
                <w:spacing w:val="1"/>
                <w:sz w:val="22"/>
                <w:szCs w:val="22"/>
              </w:rPr>
              <w:t>3.项目组成员（不含项目负责人）有4</w:t>
            </w:r>
            <w:r>
              <w:rPr>
                <w:rFonts w:ascii="宋体" w:hAnsi="宋体" w:cs="宋体" w:hint="eastAsia"/>
                <w:spacing w:val="1"/>
                <w:sz w:val="22"/>
                <w:szCs w:val="22"/>
              </w:rPr>
              <w:t>人及以上通过信息系统项目管理师认证的，得</w:t>
            </w:r>
            <w:r>
              <w:rPr>
                <w:rFonts w:ascii="宋体" w:hAnsi="宋体" w:cs="宋体"/>
                <w:spacing w:val="1"/>
                <w:sz w:val="22"/>
                <w:szCs w:val="22"/>
              </w:rPr>
              <w:t>2</w:t>
            </w:r>
            <w:r>
              <w:rPr>
                <w:rFonts w:ascii="宋体" w:hAnsi="宋体" w:cs="宋体" w:hint="eastAsia"/>
                <w:spacing w:val="1"/>
                <w:sz w:val="22"/>
                <w:szCs w:val="22"/>
              </w:rPr>
              <w:t>分；有</w:t>
            </w:r>
            <w:r>
              <w:rPr>
                <w:rFonts w:ascii="宋体" w:hAnsi="宋体" w:cs="宋体"/>
                <w:spacing w:val="1"/>
                <w:sz w:val="22"/>
                <w:szCs w:val="22"/>
              </w:rPr>
              <w:t>2</w:t>
            </w:r>
            <w:r>
              <w:rPr>
                <w:rFonts w:ascii="宋体" w:hAnsi="宋体" w:cs="宋体" w:hint="eastAsia"/>
                <w:spacing w:val="1"/>
                <w:sz w:val="22"/>
                <w:szCs w:val="22"/>
              </w:rPr>
              <w:t>人通过信息系统项目管理师认证得，得</w:t>
            </w:r>
            <w:r>
              <w:rPr>
                <w:rFonts w:ascii="宋体" w:hAnsi="宋体" w:cs="宋体"/>
                <w:spacing w:val="1"/>
                <w:sz w:val="22"/>
                <w:szCs w:val="22"/>
              </w:rPr>
              <w:t>1</w:t>
            </w:r>
            <w:r>
              <w:rPr>
                <w:rFonts w:ascii="宋体" w:hAnsi="宋体" w:cs="宋体" w:hint="eastAsia"/>
                <w:spacing w:val="1"/>
                <w:sz w:val="22"/>
                <w:szCs w:val="22"/>
              </w:rPr>
              <w:t>分；其他情况不得分。</w:t>
            </w:r>
          </w:p>
          <w:p w14:paraId="571C32E6" w14:textId="77777777" w:rsidR="00FB6B78" w:rsidRDefault="00585F01">
            <w:pPr>
              <w:widowControl/>
              <w:rPr>
                <w:rFonts w:ascii="宋体" w:hAnsi="宋体" w:cs="宋体"/>
                <w:sz w:val="22"/>
                <w:szCs w:val="22"/>
                <w:highlight w:val="green"/>
              </w:rPr>
            </w:pPr>
            <w:r>
              <w:rPr>
                <w:rFonts w:ascii="宋体" w:hAnsi="宋体" w:cs="宋体" w:hint="eastAsia"/>
                <w:spacing w:val="1"/>
                <w:sz w:val="22"/>
                <w:szCs w:val="22"/>
              </w:rPr>
              <w:t>注：（</w:t>
            </w:r>
            <w:r>
              <w:rPr>
                <w:rFonts w:ascii="宋体" w:hAnsi="宋体" w:cs="宋体"/>
                <w:spacing w:val="1"/>
                <w:sz w:val="22"/>
                <w:szCs w:val="22"/>
              </w:rPr>
              <w:t>1）拟派人员需提供社保扫描件，并加盖单位公章；</w:t>
            </w:r>
            <w:r>
              <w:rPr>
                <w:rFonts w:ascii="宋体" w:hAnsi="宋体" w:cs="宋体" w:hint="eastAsia"/>
                <w:spacing w:val="1"/>
                <w:sz w:val="22"/>
                <w:szCs w:val="22"/>
              </w:rPr>
              <w:t>（</w:t>
            </w:r>
            <w:r>
              <w:rPr>
                <w:rFonts w:ascii="宋体" w:hAnsi="宋体" w:cs="宋体"/>
                <w:spacing w:val="1"/>
                <w:sz w:val="22"/>
                <w:szCs w:val="22"/>
              </w:rPr>
              <w:t>2）相关证书应附证书扫描件，并加盖单位公章。</w:t>
            </w:r>
          </w:p>
        </w:tc>
      </w:tr>
      <w:tr w:rsidR="00FB6B78" w14:paraId="49855672" w14:textId="77777777">
        <w:trPr>
          <w:trHeight w:val="567"/>
          <w:jc w:val="center"/>
        </w:trPr>
        <w:tc>
          <w:tcPr>
            <w:tcW w:w="783" w:type="dxa"/>
            <w:vAlign w:val="center"/>
          </w:tcPr>
          <w:p w14:paraId="091158D2" w14:textId="77777777" w:rsidR="00FB6B78" w:rsidRDefault="00585F01">
            <w:pPr>
              <w:tabs>
                <w:tab w:val="left" w:pos="-94"/>
                <w:tab w:val="left" w:pos="1620"/>
              </w:tabs>
              <w:snapToGrid w:val="0"/>
              <w:jc w:val="center"/>
              <w:outlineLvl w:val="1"/>
              <w:rPr>
                <w:rFonts w:ascii="宋体" w:hAnsi="宋体" w:cs="宋体"/>
                <w:sz w:val="22"/>
                <w:szCs w:val="22"/>
              </w:rPr>
            </w:pPr>
            <w:r>
              <w:rPr>
                <w:rFonts w:ascii="宋体" w:hAnsi="宋体" w:cs="宋体" w:hint="eastAsia"/>
                <w:sz w:val="22"/>
                <w:szCs w:val="22"/>
              </w:rPr>
              <w:t>5</w:t>
            </w:r>
          </w:p>
        </w:tc>
        <w:tc>
          <w:tcPr>
            <w:tcW w:w="1208" w:type="dxa"/>
            <w:vAlign w:val="center"/>
          </w:tcPr>
          <w:p w14:paraId="79891646" w14:textId="77777777" w:rsidR="00FB6B78" w:rsidRDefault="00585F01">
            <w:pPr>
              <w:widowControl/>
              <w:snapToGrid w:val="0"/>
              <w:jc w:val="center"/>
              <w:rPr>
                <w:rFonts w:ascii="宋体" w:hAnsi="宋体" w:cs="宋体"/>
                <w:bCs/>
                <w:sz w:val="22"/>
                <w:szCs w:val="22"/>
              </w:rPr>
            </w:pPr>
            <w:r>
              <w:rPr>
                <w:rFonts w:ascii="宋体" w:hAnsi="宋体" w:cs="宋体" w:hint="eastAsia"/>
                <w:sz w:val="22"/>
                <w:szCs w:val="22"/>
              </w:rPr>
              <w:t>质量管理体系与</w:t>
            </w:r>
            <w:r>
              <w:rPr>
                <w:rFonts w:ascii="宋体" w:hAnsi="宋体" w:cs="宋体" w:hint="eastAsia"/>
                <w:kern w:val="0"/>
                <w:sz w:val="22"/>
                <w:szCs w:val="22"/>
              </w:rPr>
              <w:t>保障措施</w:t>
            </w:r>
          </w:p>
        </w:tc>
        <w:tc>
          <w:tcPr>
            <w:tcW w:w="787" w:type="dxa"/>
            <w:vAlign w:val="center"/>
          </w:tcPr>
          <w:p w14:paraId="1B287F28" w14:textId="77777777" w:rsidR="00FB6B78" w:rsidRDefault="00585F01">
            <w:pPr>
              <w:tabs>
                <w:tab w:val="left" w:pos="-94"/>
                <w:tab w:val="left" w:pos="1620"/>
              </w:tabs>
              <w:snapToGrid w:val="0"/>
              <w:jc w:val="center"/>
              <w:outlineLvl w:val="1"/>
              <w:rPr>
                <w:rFonts w:ascii="宋体" w:hAnsi="宋体" w:cs="宋体"/>
                <w:sz w:val="22"/>
                <w:szCs w:val="22"/>
              </w:rPr>
            </w:pPr>
            <w:r>
              <w:rPr>
                <w:rFonts w:ascii="宋体" w:hAnsi="宋体" w:cs="宋体"/>
                <w:sz w:val="22"/>
                <w:szCs w:val="22"/>
              </w:rPr>
              <w:t>4</w:t>
            </w:r>
            <w:r>
              <w:rPr>
                <w:rFonts w:ascii="宋体" w:hAnsi="宋体" w:cs="宋体" w:hint="eastAsia"/>
                <w:sz w:val="22"/>
                <w:szCs w:val="22"/>
              </w:rPr>
              <w:t>分</w:t>
            </w:r>
          </w:p>
        </w:tc>
        <w:tc>
          <w:tcPr>
            <w:tcW w:w="7325" w:type="dxa"/>
            <w:vAlign w:val="center"/>
          </w:tcPr>
          <w:p w14:paraId="7BA2E197" w14:textId="77777777" w:rsidR="00FB6B78" w:rsidRDefault="00585F01">
            <w:pPr>
              <w:rPr>
                <w:rFonts w:ascii="宋体" w:hAnsi="宋体" w:cs="宋体"/>
                <w:sz w:val="22"/>
                <w:szCs w:val="22"/>
              </w:rPr>
            </w:pPr>
            <w:r>
              <w:rPr>
                <w:rFonts w:ascii="宋体" w:hAnsi="宋体" w:cs="宋体" w:hint="eastAsia"/>
                <w:sz w:val="22"/>
                <w:szCs w:val="22"/>
              </w:rPr>
              <w:t>有详细有效的质量管理体系与保障措施，工作流程和操作规范，可实施性强的，得</w:t>
            </w:r>
            <w:r>
              <w:rPr>
                <w:rFonts w:ascii="宋体" w:hAnsi="宋体" w:cs="宋体"/>
                <w:sz w:val="22"/>
                <w:szCs w:val="22"/>
              </w:rPr>
              <w:t>4</w:t>
            </w:r>
            <w:r>
              <w:rPr>
                <w:rFonts w:ascii="宋体" w:hAnsi="宋体" w:cs="宋体" w:hint="eastAsia"/>
                <w:sz w:val="22"/>
                <w:szCs w:val="22"/>
              </w:rPr>
              <w:t>分；</w:t>
            </w:r>
          </w:p>
          <w:p w14:paraId="32B569AC" w14:textId="77777777" w:rsidR="00FB6B78" w:rsidRDefault="00585F01">
            <w:pPr>
              <w:rPr>
                <w:rFonts w:ascii="宋体" w:hAnsi="宋体" w:cs="宋体"/>
                <w:sz w:val="22"/>
                <w:szCs w:val="22"/>
              </w:rPr>
            </w:pPr>
            <w:r>
              <w:rPr>
                <w:rFonts w:ascii="宋体" w:hAnsi="宋体" w:cs="宋体" w:hint="eastAsia"/>
                <w:sz w:val="22"/>
                <w:szCs w:val="22"/>
              </w:rPr>
              <w:t>有有效的质量管理体系与保障措施，工作流程和操作基本规范，可实施性一般的，得</w:t>
            </w:r>
            <w:r>
              <w:rPr>
                <w:rFonts w:ascii="宋体" w:hAnsi="宋体" w:cs="宋体"/>
                <w:sz w:val="22"/>
                <w:szCs w:val="22"/>
              </w:rPr>
              <w:t>2</w:t>
            </w:r>
            <w:r>
              <w:rPr>
                <w:rFonts w:ascii="宋体" w:hAnsi="宋体" w:cs="宋体" w:hint="eastAsia"/>
                <w:sz w:val="22"/>
                <w:szCs w:val="22"/>
              </w:rPr>
              <w:t>分；</w:t>
            </w:r>
          </w:p>
          <w:p w14:paraId="74A3C339" w14:textId="77777777" w:rsidR="00FB6B78" w:rsidRDefault="00585F01">
            <w:pPr>
              <w:rPr>
                <w:rFonts w:ascii="宋体" w:hAnsi="宋体" w:cs="宋体"/>
                <w:sz w:val="22"/>
                <w:szCs w:val="22"/>
              </w:rPr>
            </w:pPr>
            <w:r>
              <w:rPr>
                <w:rFonts w:ascii="宋体" w:hAnsi="宋体" w:cs="宋体" w:hint="eastAsia"/>
                <w:sz w:val="22"/>
                <w:szCs w:val="22"/>
              </w:rPr>
              <w:t>质量管理体系与保障措施不规范，工作流程和操作不规范或无质量管理体系与保障措施，未提供工作流程的，得0分。</w:t>
            </w:r>
          </w:p>
        </w:tc>
      </w:tr>
      <w:tr w:rsidR="00FB6B78" w14:paraId="0D81124E" w14:textId="77777777">
        <w:trPr>
          <w:trHeight w:val="90"/>
          <w:jc w:val="center"/>
        </w:trPr>
        <w:tc>
          <w:tcPr>
            <w:tcW w:w="783" w:type="dxa"/>
            <w:vAlign w:val="center"/>
          </w:tcPr>
          <w:p w14:paraId="1B522D41" w14:textId="77777777" w:rsidR="00FB6B78" w:rsidRDefault="00585F01">
            <w:pPr>
              <w:tabs>
                <w:tab w:val="left" w:pos="-94"/>
                <w:tab w:val="left" w:pos="1620"/>
              </w:tabs>
              <w:snapToGrid w:val="0"/>
              <w:jc w:val="center"/>
              <w:outlineLvl w:val="1"/>
              <w:rPr>
                <w:rFonts w:ascii="宋体" w:hAnsi="宋体" w:cs="宋体"/>
                <w:sz w:val="22"/>
                <w:szCs w:val="22"/>
              </w:rPr>
            </w:pPr>
            <w:r>
              <w:rPr>
                <w:rFonts w:ascii="宋体" w:hAnsi="宋体" w:cs="宋体" w:hint="eastAsia"/>
                <w:sz w:val="22"/>
                <w:szCs w:val="22"/>
              </w:rPr>
              <w:t>6</w:t>
            </w:r>
          </w:p>
        </w:tc>
        <w:tc>
          <w:tcPr>
            <w:tcW w:w="1208" w:type="dxa"/>
            <w:vAlign w:val="center"/>
          </w:tcPr>
          <w:p w14:paraId="3A9EE849" w14:textId="77777777" w:rsidR="00FB6B78" w:rsidRDefault="00585F01">
            <w:pPr>
              <w:snapToGrid w:val="0"/>
              <w:jc w:val="center"/>
              <w:rPr>
                <w:rFonts w:ascii="宋体" w:hAnsi="宋体" w:cs="宋体"/>
                <w:bCs/>
                <w:sz w:val="22"/>
                <w:szCs w:val="22"/>
              </w:rPr>
            </w:pPr>
            <w:r>
              <w:rPr>
                <w:rFonts w:ascii="宋体" w:hAnsi="宋体" w:cs="宋体" w:hint="eastAsia"/>
                <w:kern w:val="0"/>
                <w:sz w:val="22"/>
                <w:szCs w:val="22"/>
              </w:rPr>
              <w:t>设备供货、安装调试安排</w:t>
            </w:r>
          </w:p>
        </w:tc>
        <w:tc>
          <w:tcPr>
            <w:tcW w:w="787" w:type="dxa"/>
            <w:vAlign w:val="center"/>
          </w:tcPr>
          <w:p w14:paraId="7D4211E8" w14:textId="69D0F533" w:rsidR="00FB6B78" w:rsidRDefault="00935475">
            <w:pPr>
              <w:tabs>
                <w:tab w:val="left" w:pos="-94"/>
                <w:tab w:val="left" w:pos="1620"/>
              </w:tabs>
              <w:snapToGrid w:val="0"/>
              <w:jc w:val="center"/>
              <w:outlineLvl w:val="1"/>
              <w:rPr>
                <w:rFonts w:ascii="宋体" w:hAnsi="宋体" w:cs="宋体"/>
                <w:sz w:val="22"/>
                <w:szCs w:val="22"/>
              </w:rPr>
            </w:pPr>
            <w:r>
              <w:rPr>
                <w:rFonts w:ascii="宋体" w:hAnsi="宋体" w:cs="宋体"/>
                <w:sz w:val="22"/>
                <w:szCs w:val="22"/>
              </w:rPr>
              <w:t>5</w:t>
            </w:r>
            <w:r w:rsidR="00585F01">
              <w:rPr>
                <w:rFonts w:ascii="宋体" w:hAnsi="宋体" w:cs="宋体" w:hint="eastAsia"/>
                <w:sz w:val="22"/>
                <w:szCs w:val="22"/>
              </w:rPr>
              <w:t>分</w:t>
            </w:r>
          </w:p>
        </w:tc>
        <w:tc>
          <w:tcPr>
            <w:tcW w:w="7325" w:type="dxa"/>
            <w:vAlign w:val="center"/>
          </w:tcPr>
          <w:p w14:paraId="6AB5E5DE" w14:textId="77777777" w:rsidR="00FB6B78" w:rsidRDefault="00585F01">
            <w:pPr>
              <w:snapToGrid w:val="0"/>
              <w:rPr>
                <w:rFonts w:ascii="宋体" w:hAnsi="宋体" w:cs="宋体"/>
                <w:sz w:val="22"/>
                <w:szCs w:val="22"/>
              </w:rPr>
            </w:pPr>
            <w:r>
              <w:rPr>
                <w:rFonts w:ascii="宋体" w:hAnsi="宋体" w:cs="宋体" w:hint="eastAsia"/>
                <w:sz w:val="22"/>
                <w:szCs w:val="22"/>
              </w:rPr>
              <w:t>根据投标人对本项目的设备供货、安装调试安排的合理性、可行性等内容进行评审：</w:t>
            </w:r>
          </w:p>
          <w:p w14:paraId="5F4067C3" w14:textId="238DAFAA" w:rsidR="00FB6B78" w:rsidRDefault="00585F01">
            <w:pPr>
              <w:snapToGrid w:val="0"/>
              <w:rPr>
                <w:rFonts w:ascii="宋体" w:hAnsi="宋体" w:cs="宋体"/>
                <w:sz w:val="22"/>
                <w:szCs w:val="22"/>
              </w:rPr>
            </w:pPr>
            <w:r>
              <w:rPr>
                <w:rFonts w:ascii="宋体" w:hAnsi="宋体" w:cs="宋体" w:hint="eastAsia"/>
                <w:sz w:val="22"/>
                <w:szCs w:val="22"/>
              </w:rPr>
              <w:t>进度计划合理，可行，保障有力的，得</w:t>
            </w:r>
            <w:r w:rsidR="00935475">
              <w:rPr>
                <w:rFonts w:ascii="宋体" w:hAnsi="宋体" w:cs="宋体"/>
                <w:sz w:val="22"/>
                <w:szCs w:val="22"/>
              </w:rPr>
              <w:t>5</w:t>
            </w:r>
            <w:r>
              <w:rPr>
                <w:rFonts w:ascii="宋体" w:hAnsi="宋体" w:cs="宋体" w:hint="eastAsia"/>
                <w:sz w:val="22"/>
                <w:szCs w:val="22"/>
              </w:rPr>
              <w:t>分；</w:t>
            </w:r>
          </w:p>
          <w:p w14:paraId="44D9962E" w14:textId="77777777" w:rsidR="00FB6B78" w:rsidRDefault="00585F01">
            <w:pPr>
              <w:snapToGrid w:val="0"/>
              <w:rPr>
                <w:rFonts w:ascii="宋体" w:hAnsi="宋体" w:cs="宋体"/>
                <w:sz w:val="22"/>
                <w:szCs w:val="22"/>
              </w:rPr>
            </w:pPr>
            <w:r>
              <w:rPr>
                <w:rFonts w:ascii="宋体" w:hAnsi="宋体" w:cs="宋体" w:hint="eastAsia"/>
                <w:sz w:val="22"/>
                <w:szCs w:val="22"/>
              </w:rPr>
              <w:t>进度计划合理，有较好的保障措施的，得</w:t>
            </w:r>
            <w:r>
              <w:rPr>
                <w:rFonts w:ascii="宋体" w:hAnsi="宋体" w:cs="宋体"/>
                <w:sz w:val="22"/>
                <w:szCs w:val="22"/>
              </w:rPr>
              <w:t>3</w:t>
            </w:r>
            <w:r>
              <w:rPr>
                <w:rFonts w:ascii="宋体" w:hAnsi="宋体" w:cs="宋体" w:hint="eastAsia"/>
                <w:sz w:val="22"/>
                <w:szCs w:val="22"/>
              </w:rPr>
              <w:t>分；</w:t>
            </w:r>
          </w:p>
          <w:p w14:paraId="6A634397" w14:textId="77777777" w:rsidR="00FB6B78" w:rsidRDefault="00585F01">
            <w:pPr>
              <w:snapToGrid w:val="0"/>
              <w:rPr>
                <w:rFonts w:ascii="宋体" w:hAnsi="宋体" w:cs="宋体"/>
                <w:sz w:val="22"/>
                <w:szCs w:val="22"/>
              </w:rPr>
            </w:pPr>
            <w:r>
              <w:rPr>
                <w:rFonts w:ascii="宋体" w:hAnsi="宋体" w:cs="宋体" w:hint="eastAsia"/>
                <w:sz w:val="22"/>
                <w:szCs w:val="22"/>
              </w:rPr>
              <w:t>进度计划基本可行，但欠细化的，得</w:t>
            </w:r>
            <w:r>
              <w:rPr>
                <w:rFonts w:ascii="宋体" w:hAnsi="宋体" w:cs="宋体"/>
                <w:sz w:val="22"/>
                <w:szCs w:val="22"/>
              </w:rPr>
              <w:t>1</w:t>
            </w:r>
            <w:r>
              <w:rPr>
                <w:rFonts w:ascii="宋体" w:hAnsi="宋体" w:cs="宋体" w:hint="eastAsia"/>
                <w:sz w:val="22"/>
                <w:szCs w:val="22"/>
              </w:rPr>
              <w:t>分；</w:t>
            </w:r>
          </w:p>
          <w:p w14:paraId="7D24F2BC" w14:textId="77777777" w:rsidR="00FB6B78" w:rsidRDefault="00585F01">
            <w:pPr>
              <w:snapToGrid w:val="0"/>
              <w:rPr>
                <w:rFonts w:ascii="宋体" w:hAnsi="宋体" w:cs="宋体"/>
                <w:sz w:val="22"/>
                <w:szCs w:val="22"/>
              </w:rPr>
            </w:pPr>
            <w:r>
              <w:rPr>
                <w:rFonts w:ascii="宋体" w:hAnsi="宋体" w:cs="宋体" w:hint="eastAsia"/>
                <w:sz w:val="22"/>
                <w:szCs w:val="22"/>
              </w:rPr>
              <w:t>无计划或计划不可行的，得0分。</w:t>
            </w:r>
          </w:p>
        </w:tc>
      </w:tr>
      <w:tr w:rsidR="00FB6B78" w14:paraId="49D7C35C" w14:textId="77777777">
        <w:trPr>
          <w:trHeight w:val="297"/>
          <w:jc w:val="center"/>
        </w:trPr>
        <w:tc>
          <w:tcPr>
            <w:tcW w:w="783" w:type="dxa"/>
            <w:vAlign w:val="center"/>
          </w:tcPr>
          <w:p w14:paraId="2BA8057E" w14:textId="77777777" w:rsidR="00FB6B78" w:rsidRDefault="00585F01">
            <w:pPr>
              <w:tabs>
                <w:tab w:val="left" w:pos="-94"/>
                <w:tab w:val="left" w:pos="1620"/>
              </w:tabs>
              <w:snapToGrid w:val="0"/>
              <w:jc w:val="center"/>
              <w:outlineLvl w:val="1"/>
              <w:rPr>
                <w:rFonts w:ascii="宋体" w:hAnsi="宋体" w:cs="宋体"/>
                <w:sz w:val="22"/>
                <w:szCs w:val="22"/>
              </w:rPr>
            </w:pPr>
            <w:bookmarkStart w:id="142" w:name="_Toc8967"/>
            <w:bookmarkStart w:id="143" w:name="_Toc19626"/>
            <w:bookmarkStart w:id="144" w:name="_Toc32237"/>
            <w:bookmarkStart w:id="145" w:name="_Toc9913"/>
            <w:r>
              <w:rPr>
                <w:rFonts w:ascii="宋体" w:hAnsi="宋体" w:cs="宋体" w:hint="eastAsia"/>
                <w:sz w:val="22"/>
                <w:szCs w:val="22"/>
              </w:rPr>
              <w:t>8</w:t>
            </w:r>
          </w:p>
        </w:tc>
        <w:tc>
          <w:tcPr>
            <w:tcW w:w="1208" w:type="dxa"/>
            <w:vAlign w:val="center"/>
          </w:tcPr>
          <w:p w14:paraId="67E76D5E" w14:textId="77777777" w:rsidR="00FB6B78" w:rsidRDefault="00585F01">
            <w:pPr>
              <w:widowControl/>
              <w:snapToGrid w:val="0"/>
              <w:jc w:val="center"/>
              <w:rPr>
                <w:rFonts w:ascii="宋体" w:hAnsi="宋体" w:cs="宋体"/>
                <w:sz w:val="22"/>
                <w:szCs w:val="22"/>
                <w:shd w:val="clear" w:color="auto" w:fill="FFFFFF"/>
              </w:rPr>
            </w:pPr>
            <w:r>
              <w:rPr>
                <w:rFonts w:ascii="宋体" w:hAnsi="宋体" w:cs="宋体" w:hint="eastAsia"/>
                <w:kern w:val="0"/>
                <w:sz w:val="22"/>
                <w:szCs w:val="22"/>
              </w:rPr>
              <w:t>售后服务</w:t>
            </w:r>
          </w:p>
        </w:tc>
        <w:tc>
          <w:tcPr>
            <w:tcW w:w="787" w:type="dxa"/>
            <w:vAlign w:val="center"/>
          </w:tcPr>
          <w:p w14:paraId="345B8AA3" w14:textId="50C7B1D4" w:rsidR="00FB6B78" w:rsidRDefault="00634379">
            <w:pPr>
              <w:tabs>
                <w:tab w:val="left" w:pos="-94"/>
                <w:tab w:val="left" w:pos="1620"/>
              </w:tabs>
              <w:snapToGrid w:val="0"/>
              <w:jc w:val="center"/>
              <w:outlineLvl w:val="1"/>
              <w:rPr>
                <w:rFonts w:ascii="宋体" w:hAnsi="宋体" w:cs="宋体"/>
                <w:sz w:val="22"/>
                <w:szCs w:val="22"/>
              </w:rPr>
            </w:pPr>
            <w:r>
              <w:rPr>
                <w:rFonts w:ascii="宋体" w:hAnsi="宋体" w:cs="宋体"/>
                <w:sz w:val="22"/>
                <w:szCs w:val="22"/>
              </w:rPr>
              <w:t>7</w:t>
            </w:r>
            <w:r w:rsidR="00585F01">
              <w:rPr>
                <w:rFonts w:ascii="宋体" w:hAnsi="宋体" w:cs="宋体" w:hint="eastAsia"/>
                <w:sz w:val="22"/>
                <w:szCs w:val="22"/>
              </w:rPr>
              <w:t>分</w:t>
            </w:r>
          </w:p>
        </w:tc>
        <w:tc>
          <w:tcPr>
            <w:tcW w:w="7325" w:type="dxa"/>
            <w:vAlign w:val="center"/>
          </w:tcPr>
          <w:p w14:paraId="36E260BD" w14:textId="77777777" w:rsidR="00FB6B78" w:rsidRDefault="00585F01">
            <w:pPr>
              <w:pStyle w:val="TableParagraph"/>
              <w:numPr>
                <w:ilvl w:val="0"/>
                <w:numId w:val="14"/>
              </w:numPr>
              <w:spacing w:before="79"/>
              <w:ind w:left="111" w:right="173"/>
              <w:rPr>
                <w:rFonts w:ascii="宋体" w:hAnsi="宋体" w:cs="宋体"/>
                <w:sz w:val="22"/>
                <w:szCs w:val="22"/>
              </w:rPr>
            </w:pPr>
            <w:r>
              <w:rPr>
                <w:rFonts w:ascii="宋体" w:hAnsi="宋体" w:cs="宋体" w:hint="eastAsia"/>
                <w:sz w:val="22"/>
                <w:szCs w:val="22"/>
              </w:rPr>
              <w:t>投标产品中</w:t>
            </w:r>
            <w:r>
              <w:rPr>
                <w:rFonts w:ascii="宋体" w:hAnsi="宋体" w:cs="宋体" w:hint="eastAsia"/>
                <w:spacing w:val="1"/>
                <w:sz w:val="22"/>
                <w:szCs w:val="22"/>
              </w:rPr>
              <w:t>出口路由器、</w:t>
            </w:r>
            <w:r>
              <w:rPr>
                <w:rFonts w:ascii="宋体" w:hAnsi="宋体" w:cs="宋体" w:hint="eastAsia"/>
                <w:sz w:val="22"/>
                <w:szCs w:val="22"/>
              </w:rPr>
              <w:t>一体化存储</w:t>
            </w:r>
            <w:r>
              <w:rPr>
                <w:rFonts w:ascii="宋体" w:hAnsi="宋体" w:cs="宋体" w:hint="eastAsia"/>
                <w:spacing w:val="1"/>
                <w:sz w:val="22"/>
                <w:szCs w:val="22"/>
              </w:rPr>
              <w:t>与计算设备训练一体机为同一品牌的，得4分，否则不得分</w:t>
            </w:r>
            <w:r>
              <w:rPr>
                <w:rFonts w:ascii="宋体" w:hAnsi="宋体" w:cs="宋体" w:hint="eastAsia"/>
                <w:sz w:val="22"/>
                <w:szCs w:val="22"/>
              </w:rPr>
              <w:t>。</w:t>
            </w:r>
          </w:p>
          <w:p w14:paraId="25A5FE1D" w14:textId="77777777" w:rsidR="00FB6B78" w:rsidRDefault="00585F01">
            <w:pPr>
              <w:pStyle w:val="TableParagraph"/>
              <w:numPr>
                <w:ilvl w:val="0"/>
                <w:numId w:val="14"/>
              </w:numPr>
              <w:spacing w:before="79"/>
              <w:ind w:left="111" w:right="173"/>
              <w:rPr>
                <w:rFonts w:ascii="宋体" w:hAnsi="宋体" w:cs="宋体"/>
                <w:sz w:val="22"/>
                <w:szCs w:val="22"/>
              </w:rPr>
            </w:pPr>
            <w:r>
              <w:rPr>
                <w:rFonts w:ascii="宋体" w:hAnsi="宋体" w:cs="宋体" w:hint="eastAsia"/>
                <w:sz w:val="22"/>
                <w:szCs w:val="22"/>
              </w:rPr>
              <w:t>针对投标人售后服务内容承诺（服务体系、响应方式、响应时间、保</w:t>
            </w:r>
            <w:r>
              <w:rPr>
                <w:rFonts w:ascii="宋体" w:hAnsi="宋体" w:cs="宋体" w:hint="eastAsia"/>
                <w:sz w:val="22"/>
                <w:szCs w:val="22"/>
              </w:rPr>
              <w:lastRenderedPageBreak/>
              <w:t>障措施、技术支持等）进行评审：</w:t>
            </w:r>
          </w:p>
          <w:p w14:paraId="6C127500" w14:textId="035981B8" w:rsidR="00FB6B78" w:rsidRDefault="00585F01">
            <w:pPr>
              <w:pStyle w:val="TableParagraph"/>
              <w:spacing w:before="79"/>
              <w:ind w:right="173"/>
              <w:rPr>
                <w:rFonts w:ascii="宋体" w:hAnsi="宋体" w:cs="宋体"/>
                <w:sz w:val="22"/>
                <w:szCs w:val="22"/>
              </w:rPr>
            </w:pPr>
            <w:r>
              <w:rPr>
                <w:rFonts w:ascii="宋体" w:hAnsi="宋体" w:cs="宋体" w:hint="eastAsia"/>
                <w:sz w:val="22"/>
                <w:szCs w:val="22"/>
              </w:rPr>
              <w:t>合理、全面、可实施性强的，得</w:t>
            </w:r>
            <w:r w:rsidR="00634379">
              <w:rPr>
                <w:rFonts w:ascii="宋体" w:hAnsi="宋体" w:cs="宋体"/>
                <w:sz w:val="22"/>
                <w:szCs w:val="22"/>
              </w:rPr>
              <w:t>3</w:t>
            </w:r>
            <w:r>
              <w:rPr>
                <w:rFonts w:ascii="宋体" w:hAnsi="宋体" w:cs="宋体" w:hint="eastAsia"/>
                <w:sz w:val="22"/>
                <w:szCs w:val="22"/>
              </w:rPr>
              <w:t>分；</w:t>
            </w:r>
          </w:p>
          <w:p w14:paraId="1B1F725E" w14:textId="65182FB0" w:rsidR="00FB6B78" w:rsidRDefault="00585F01">
            <w:pPr>
              <w:pStyle w:val="TableParagraph"/>
              <w:spacing w:before="79"/>
              <w:ind w:right="173"/>
              <w:rPr>
                <w:rFonts w:ascii="宋体" w:hAnsi="宋体" w:cs="宋体"/>
                <w:sz w:val="22"/>
                <w:szCs w:val="22"/>
              </w:rPr>
            </w:pPr>
            <w:r>
              <w:rPr>
                <w:rFonts w:ascii="宋体" w:hAnsi="宋体" w:cs="宋体" w:hint="eastAsia"/>
                <w:sz w:val="22"/>
                <w:szCs w:val="22"/>
              </w:rPr>
              <w:t>合理、基本全面、可实施性一般的，得</w:t>
            </w:r>
            <w:r w:rsidR="00634379">
              <w:rPr>
                <w:rFonts w:ascii="宋体" w:hAnsi="宋体" w:cs="宋体"/>
                <w:sz w:val="22"/>
                <w:szCs w:val="22"/>
              </w:rPr>
              <w:t>2</w:t>
            </w:r>
            <w:r>
              <w:rPr>
                <w:rFonts w:ascii="宋体" w:hAnsi="宋体" w:cs="宋体" w:hint="eastAsia"/>
                <w:sz w:val="22"/>
                <w:szCs w:val="22"/>
              </w:rPr>
              <w:t>分；</w:t>
            </w:r>
          </w:p>
          <w:p w14:paraId="2073533F" w14:textId="18172E61" w:rsidR="00FB6B78" w:rsidRDefault="00585F01">
            <w:pPr>
              <w:pStyle w:val="TableParagraph"/>
              <w:spacing w:before="79"/>
              <w:ind w:right="173"/>
              <w:rPr>
                <w:rFonts w:ascii="宋体" w:hAnsi="宋体" w:cs="宋体"/>
                <w:sz w:val="22"/>
                <w:szCs w:val="22"/>
              </w:rPr>
            </w:pPr>
            <w:r>
              <w:rPr>
                <w:rFonts w:ascii="宋体" w:hAnsi="宋体" w:cs="宋体" w:hint="eastAsia"/>
                <w:sz w:val="22"/>
                <w:szCs w:val="22"/>
              </w:rPr>
              <w:t>不合理、不全面、没有可实施性的，得</w:t>
            </w:r>
            <w:r w:rsidR="00634379">
              <w:rPr>
                <w:rFonts w:ascii="宋体" w:hAnsi="宋体" w:cs="宋体"/>
                <w:sz w:val="22"/>
                <w:szCs w:val="22"/>
              </w:rPr>
              <w:t>1</w:t>
            </w:r>
            <w:r>
              <w:rPr>
                <w:rFonts w:ascii="宋体" w:hAnsi="宋体" w:cs="宋体" w:hint="eastAsia"/>
                <w:sz w:val="22"/>
                <w:szCs w:val="22"/>
              </w:rPr>
              <w:t>分；</w:t>
            </w:r>
          </w:p>
          <w:p w14:paraId="034D5C3A" w14:textId="77777777" w:rsidR="00FB6B78" w:rsidRDefault="00585F01">
            <w:pPr>
              <w:pStyle w:val="TableParagraph"/>
              <w:spacing w:before="79"/>
              <w:ind w:right="173"/>
              <w:rPr>
                <w:rFonts w:ascii="宋体" w:hAnsi="宋体" w:cs="宋体"/>
                <w:sz w:val="22"/>
                <w:szCs w:val="22"/>
              </w:rPr>
            </w:pPr>
            <w:r>
              <w:rPr>
                <w:rFonts w:ascii="宋体" w:hAnsi="宋体" w:cs="宋体" w:hint="eastAsia"/>
                <w:sz w:val="22"/>
                <w:szCs w:val="22"/>
              </w:rPr>
              <w:t>未提供售后服务承诺的，得0分。</w:t>
            </w:r>
          </w:p>
        </w:tc>
      </w:tr>
    </w:tbl>
    <w:p w14:paraId="756E734B" w14:textId="77777777" w:rsidR="00FB6B78" w:rsidRDefault="00585F01">
      <w:pPr>
        <w:rPr>
          <w:rFonts w:ascii="宋体" w:hAnsi="宋体" w:cs="宋体"/>
          <w:b/>
          <w:sz w:val="28"/>
          <w:szCs w:val="28"/>
        </w:rPr>
      </w:pPr>
      <w:r>
        <w:rPr>
          <w:rFonts w:ascii="宋体" w:hAnsi="宋体" w:cs="宋体" w:hint="eastAsia"/>
          <w:b/>
          <w:sz w:val="28"/>
          <w:szCs w:val="28"/>
        </w:rPr>
        <w:lastRenderedPageBreak/>
        <w:br w:type="page"/>
      </w:r>
    </w:p>
    <w:p w14:paraId="2949F10B" w14:textId="77777777" w:rsidR="00FB6B78" w:rsidRDefault="00585F01">
      <w:pPr>
        <w:spacing w:line="560" w:lineRule="atLeast"/>
        <w:jc w:val="center"/>
        <w:outlineLvl w:val="1"/>
        <w:rPr>
          <w:rFonts w:ascii="宋体" w:hAnsi="宋体" w:cs="宋体"/>
          <w:b/>
          <w:sz w:val="28"/>
          <w:szCs w:val="28"/>
        </w:rPr>
      </w:pPr>
      <w:r>
        <w:rPr>
          <w:rFonts w:ascii="宋体" w:hAnsi="宋体" w:cs="宋体" w:hint="eastAsia"/>
          <w:b/>
          <w:sz w:val="28"/>
          <w:szCs w:val="28"/>
        </w:rPr>
        <w:lastRenderedPageBreak/>
        <w:t>附表五 投标报价</w:t>
      </w:r>
      <w:bookmarkEnd w:id="142"/>
      <w:bookmarkEnd w:id="143"/>
    </w:p>
    <w:p w14:paraId="14B102F3" w14:textId="77777777" w:rsidR="00FB6B78" w:rsidRDefault="00585F01">
      <w:pPr>
        <w:spacing w:line="560" w:lineRule="atLeast"/>
        <w:jc w:val="center"/>
        <w:rPr>
          <w:rFonts w:ascii="宋体" w:hAnsi="宋体" w:cs="宋体"/>
          <w:b/>
          <w:sz w:val="28"/>
          <w:szCs w:val="28"/>
        </w:rPr>
      </w:pPr>
      <w:r>
        <w:rPr>
          <w:rFonts w:ascii="宋体" w:hAnsi="宋体" w:hint="eastAsia"/>
          <w:sz w:val="24"/>
        </w:rPr>
        <w:t>（满分30分）</w:t>
      </w:r>
    </w:p>
    <w:tbl>
      <w:tblPr>
        <w:tblW w:w="9668"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90"/>
        <w:gridCol w:w="1020"/>
        <w:gridCol w:w="6578"/>
      </w:tblGrid>
      <w:tr w:rsidR="00FB6B78" w14:paraId="456B7F8C" w14:textId="77777777">
        <w:trPr>
          <w:trHeight w:val="494"/>
        </w:trPr>
        <w:tc>
          <w:tcPr>
            <w:tcW w:w="780" w:type="dxa"/>
            <w:vAlign w:val="center"/>
          </w:tcPr>
          <w:p w14:paraId="65CAD07C" w14:textId="77777777" w:rsidR="00FB6B78" w:rsidRDefault="00585F01">
            <w:pPr>
              <w:snapToGrid w:val="0"/>
              <w:jc w:val="center"/>
              <w:rPr>
                <w:rFonts w:ascii="宋体" w:hAnsi="宋体" w:cs="宋体"/>
                <w:sz w:val="22"/>
                <w:szCs w:val="22"/>
              </w:rPr>
            </w:pPr>
            <w:r>
              <w:rPr>
                <w:rFonts w:ascii="宋体" w:hAnsi="宋体" w:cs="宋体" w:hint="eastAsia"/>
                <w:caps/>
                <w:sz w:val="22"/>
                <w:szCs w:val="22"/>
              </w:rPr>
              <w:t>序号</w:t>
            </w:r>
          </w:p>
        </w:tc>
        <w:tc>
          <w:tcPr>
            <w:tcW w:w="1290" w:type="dxa"/>
            <w:vAlign w:val="center"/>
          </w:tcPr>
          <w:p w14:paraId="30AD0555" w14:textId="77777777" w:rsidR="00FB6B78" w:rsidRDefault="00585F01">
            <w:pPr>
              <w:snapToGrid w:val="0"/>
              <w:jc w:val="center"/>
              <w:rPr>
                <w:rFonts w:ascii="宋体" w:hAnsi="宋体" w:cs="宋体"/>
                <w:sz w:val="22"/>
                <w:szCs w:val="22"/>
              </w:rPr>
            </w:pPr>
            <w:r>
              <w:rPr>
                <w:rFonts w:ascii="宋体" w:hAnsi="宋体" w:cs="宋体" w:hint="eastAsia"/>
                <w:caps/>
                <w:sz w:val="22"/>
                <w:szCs w:val="22"/>
              </w:rPr>
              <w:t>评审内容</w:t>
            </w:r>
          </w:p>
        </w:tc>
        <w:tc>
          <w:tcPr>
            <w:tcW w:w="1020" w:type="dxa"/>
            <w:vAlign w:val="center"/>
          </w:tcPr>
          <w:p w14:paraId="78B25103" w14:textId="77777777" w:rsidR="00FB6B78" w:rsidRDefault="00585F01">
            <w:pPr>
              <w:snapToGrid w:val="0"/>
              <w:jc w:val="center"/>
              <w:rPr>
                <w:rFonts w:ascii="宋体" w:hAnsi="宋体" w:cs="宋体"/>
                <w:sz w:val="22"/>
                <w:szCs w:val="22"/>
              </w:rPr>
            </w:pPr>
            <w:r>
              <w:rPr>
                <w:rFonts w:ascii="宋体" w:hAnsi="宋体" w:cs="宋体" w:hint="eastAsia"/>
                <w:caps/>
                <w:sz w:val="22"/>
                <w:szCs w:val="22"/>
              </w:rPr>
              <w:t>分值</w:t>
            </w:r>
          </w:p>
        </w:tc>
        <w:tc>
          <w:tcPr>
            <w:tcW w:w="6578" w:type="dxa"/>
            <w:vAlign w:val="center"/>
          </w:tcPr>
          <w:p w14:paraId="6BDAD6B3" w14:textId="77777777" w:rsidR="00FB6B78" w:rsidRDefault="00585F01">
            <w:pPr>
              <w:snapToGrid w:val="0"/>
              <w:jc w:val="center"/>
              <w:rPr>
                <w:rFonts w:ascii="宋体" w:hAnsi="宋体" w:cs="宋体"/>
                <w:sz w:val="22"/>
                <w:szCs w:val="22"/>
              </w:rPr>
            </w:pPr>
            <w:r>
              <w:rPr>
                <w:rFonts w:ascii="宋体" w:hAnsi="宋体" w:cs="宋体" w:hint="eastAsia"/>
                <w:caps/>
                <w:sz w:val="22"/>
                <w:szCs w:val="22"/>
              </w:rPr>
              <w:t>评  分  标  准</w:t>
            </w:r>
          </w:p>
        </w:tc>
      </w:tr>
      <w:tr w:rsidR="00FB6B78" w14:paraId="16B5A28D" w14:textId="77777777">
        <w:trPr>
          <w:trHeight w:val="1705"/>
        </w:trPr>
        <w:tc>
          <w:tcPr>
            <w:tcW w:w="780" w:type="dxa"/>
            <w:vAlign w:val="center"/>
          </w:tcPr>
          <w:p w14:paraId="4808F4B3" w14:textId="77777777" w:rsidR="00FB6B78" w:rsidRDefault="00585F01">
            <w:pPr>
              <w:jc w:val="center"/>
              <w:rPr>
                <w:rFonts w:ascii="宋体" w:hAnsi="宋体" w:cs="宋体"/>
                <w:sz w:val="22"/>
                <w:szCs w:val="22"/>
              </w:rPr>
            </w:pPr>
            <w:r>
              <w:rPr>
                <w:rFonts w:ascii="宋体" w:hAnsi="宋体" w:cs="宋体" w:hint="eastAsia"/>
                <w:sz w:val="22"/>
                <w:szCs w:val="22"/>
              </w:rPr>
              <w:t>1</w:t>
            </w:r>
          </w:p>
        </w:tc>
        <w:tc>
          <w:tcPr>
            <w:tcW w:w="1290" w:type="dxa"/>
            <w:vAlign w:val="center"/>
          </w:tcPr>
          <w:p w14:paraId="1AA064E0" w14:textId="77777777" w:rsidR="00FB6B78" w:rsidRDefault="00585F01">
            <w:pPr>
              <w:jc w:val="center"/>
              <w:rPr>
                <w:rFonts w:ascii="宋体" w:hAnsi="宋体" w:cs="宋体"/>
                <w:sz w:val="22"/>
                <w:szCs w:val="22"/>
              </w:rPr>
            </w:pPr>
            <w:r>
              <w:rPr>
                <w:rFonts w:ascii="宋体" w:hAnsi="宋体" w:cs="宋体" w:hint="eastAsia"/>
                <w:sz w:val="22"/>
                <w:szCs w:val="22"/>
              </w:rPr>
              <w:t>投标报价</w:t>
            </w:r>
          </w:p>
        </w:tc>
        <w:tc>
          <w:tcPr>
            <w:tcW w:w="1020" w:type="dxa"/>
            <w:vAlign w:val="center"/>
          </w:tcPr>
          <w:p w14:paraId="164AA3CB" w14:textId="77777777" w:rsidR="00FB6B78" w:rsidRDefault="00585F01">
            <w:pPr>
              <w:jc w:val="center"/>
              <w:rPr>
                <w:rFonts w:ascii="宋体" w:hAnsi="宋体" w:cs="宋体"/>
                <w:sz w:val="22"/>
                <w:szCs w:val="22"/>
              </w:rPr>
            </w:pPr>
            <w:r>
              <w:rPr>
                <w:rFonts w:ascii="宋体" w:hAnsi="宋体" w:cs="宋体" w:hint="eastAsia"/>
                <w:sz w:val="22"/>
                <w:szCs w:val="22"/>
              </w:rPr>
              <w:t>30分</w:t>
            </w:r>
          </w:p>
        </w:tc>
        <w:tc>
          <w:tcPr>
            <w:tcW w:w="6578" w:type="dxa"/>
            <w:vAlign w:val="center"/>
          </w:tcPr>
          <w:p w14:paraId="487A61FC" w14:textId="77777777" w:rsidR="00FB6B78" w:rsidRDefault="00585F01">
            <w:pPr>
              <w:rPr>
                <w:rFonts w:ascii="宋体" w:hAnsi="宋体" w:cs="宋体"/>
                <w:sz w:val="22"/>
                <w:szCs w:val="22"/>
              </w:rPr>
            </w:pPr>
            <w:r>
              <w:rPr>
                <w:rFonts w:ascii="宋体" w:hAnsi="宋体" w:cs="宋体" w:hint="eastAsia"/>
                <w:sz w:val="22"/>
                <w:szCs w:val="22"/>
              </w:rPr>
              <w:t>采用低价优先法计算，即满足招标文件要求且投标价格最低的投标报价为评标基准价，其价格分为满分。</w:t>
            </w:r>
          </w:p>
          <w:p w14:paraId="1A0DE614" w14:textId="77777777" w:rsidR="00FB6B78" w:rsidRDefault="00585F01">
            <w:pPr>
              <w:rPr>
                <w:rFonts w:ascii="宋体" w:hAnsi="宋体" w:cs="宋体"/>
                <w:sz w:val="22"/>
                <w:szCs w:val="22"/>
              </w:rPr>
            </w:pPr>
            <w:r>
              <w:rPr>
                <w:rFonts w:ascii="宋体" w:hAnsi="宋体" w:cs="宋体" w:hint="eastAsia"/>
                <w:sz w:val="22"/>
                <w:szCs w:val="22"/>
              </w:rPr>
              <w:t>其他满足招标文件要求的投标人的价格分统一按照下列公式计算：</w:t>
            </w:r>
          </w:p>
          <w:p w14:paraId="22404577" w14:textId="77777777" w:rsidR="00FB6B78" w:rsidRDefault="00585F01">
            <w:pPr>
              <w:rPr>
                <w:rFonts w:ascii="宋体" w:hAnsi="宋体" w:cs="宋体"/>
                <w:sz w:val="22"/>
                <w:szCs w:val="22"/>
              </w:rPr>
            </w:pPr>
            <w:r>
              <w:rPr>
                <w:rFonts w:ascii="宋体" w:hAnsi="宋体" w:cs="宋体" w:hint="eastAsia"/>
                <w:sz w:val="22"/>
                <w:szCs w:val="22"/>
              </w:rPr>
              <w:t>投标报价得分＝（评标基准价 / 投标报价）× 30</w:t>
            </w:r>
          </w:p>
        </w:tc>
      </w:tr>
    </w:tbl>
    <w:p w14:paraId="5129B72A" w14:textId="77777777" w:rsidR="00FB6B78" w:rsidRDefault="00FB6B78">
      <w:pPr>
        <w:widowControl/>
        <w:spacing w:line="560" w:lineRule="atLeast"/>
        <w:jc w:val="center"/>
        <w:rPr>
          <w:rFonts w:asciiTheme="minorEastAsia" w:hAnsiTheme="minorEastAsia" w:cstheme="minorEastAsia"/>
          <w:sz w:val="24"/>
        </w:rPr>
      </w:pPr>
    </w:p>
    <w:p w14:paraId="4864AC16" w14:textId="77777777" w:rsidR="00FB6B78" w:rsidRDefault="00FB6B78">
      <w:pPr>
        <w:spacing w:line="560" w:lineRule="exact"/>
        <w:rPr>
          <w:rFonts w:ascii="宋体" w:hAnsi="宋体" w:cs="宋体"/>
          <w:sz w:val="24"/>
        </w:rPr>
      </w:pPr>
    </w:p>
    <w:p w14:paraId="592A9C0F" w14:textId="77777777" w:rsidR="00FB6B78" w:rsidRDefault="00585F01">
      <w:pPr>
        <w:widowControl/>
        <w:numPr>
          <w:ilvl w:val="0"/>
          <w:numId w:val="15"/>
        </w:numPr>
        <w:spacing w:line="560" w:lineRule="exact"/>
        <w:ind w:left="0" w:firstLineChars="200" w:firstLine="480"/>
        <w:jc w:val="left"/>
        <w:rPr>
          <w:rFonts w:asciiTheme="minorEastAsia" w:hAnsiTheme="minorEastAsia" w:cstheme="minorEastAsia"/>
          <w:sz w:val="24"/>
        </w:rPr>
      </w:pPr>
      <w:r>
        <w:rPr>
          <w:rFonts w:ascii="宋体" w:hAnsi="宋体" w:cs="宋体" w:hint="eastAsia"/>
          <w:sz w:val="24"/>
        </w:rPr>
        <w:t>评分分值计算保留小数点后两位，小数点后第三位“四舍五入”。</w:t>
      </w:r>
    </w:p>
    <w:p w14:paraId="52B1E402" w14:textId="77777777" w:rsidR="00FB6B78" w:rsidRDefault="00585F01">
      <w:pPr>
        <w:widowControl/>
        <w:numPr>
          <w:ilvl w:val="0"/>
          <w:numId w:val="15"/>
        </w:numPr>
        <w:spacing w:line="560" w:lineRule="exact"/>
        <w:ind w:left="0" w:firstLineChars="200" w:firstLine="480"/>
        <w:jc w:val="left"/>
        <w:rPr>
          <w:rFonts w:asciiTheme="minorEastAsia" w:hAnsiTheme="minorEastAsia" w:cstheme="minorEastAsia"/>
          <w:sz w:val="24"/>
        </w:rPr>
      </w:pPr>
      <w:r>
        <w:rPr>
          <w:rFonts w:ascii="宋体" w:hAnsi="宋体" w:cs="宋体" w:hint="eastAsia"/>
          <w:sz w:val="24"/>
        </w:rPr>
        <w:t>根据</w:t>
      </w:r>
      <w:r>
        <w:rPr>
          <w:rFonts w:ascii="宋体" w:hAnsi="宋体" w:cs="宋体" w:hint="eastAsia"/>
          <w:kern w:val="0"/>
          <w:sz w:val="24"/>
        </w:rPr>
        <w:t>《政府采购促进中小企业发展管理办法》（财库〔2020〕46号）及《财政部关于进一步加大政府采购支持中小企业力度的通知》（财库〔2022〕19号)</w:t>
      </w:r>
      <w:r>
        <w:rPr>
          <w:rFonts w:ascii="宋体" w:hAnsi="宋体" w:cs="宋体" w:hint="eastAsia"/>
          <w:sz w:val="24"/>
        </w:rPr>
        <w:t>调整投标人参与评标的价格，对小型和微型企业产品的价格给予10%的扣除。注：监狱企业、残疾人福利性单位视同小微企业；残疾人福利性单位属于小型、微型企业的，不重复享受政策。</w:t>
      </w:r>
    </w:p>
    <w:p w14:paraId="0D850489" w14:textId="77777777" w:rsidR="00FB6B78" w:rsidRDefault="00FB6B78">
      <w:pPr>
        <w:widowControl/>
        <w:spacing w:line="560" w:lineRule="exact"/>
        <w:ind w:leftChars="200" w:left="420"/>
        <w:jc w:val="left"/>
        <w:rPr>
          <w:rFonts w:asciiTheme="minorEastAsia" w:hAnsiTheme="minorEastAsia" w:cstheme="minorEastAsia"/>
          <w:sz w:val="24"/>
        </w:rPr>
      </w:pPr>
    </w:p>
    <w:p w14:paraId="430BAD26" w14:textId="77777777" w:rsidR="00FB6B78" w:rsidRDefault="00585F01">
      <w:pPr>
        <w:spacing w:line="560" w:lineRule="exact"/>
        <w:rPr>
          <w:rFonts w:asciiTheme="minorEastAsia" w:hAnsiTheme="minorEastAsia" w:cstheme="minorEastAsia"/>
          <w:sz w:val="24"/>
        </w:rPr>
      </w:pPr>
      <w:r>
        <w:rPr>
          <w:rFonts w:asciiTheme="minorEastAsia" w:hAnsiTheme="minorEastAsia" w:cstheme="minorEastAsia" w:hint="eastAsia"/>
          <w:sz w:val="24"/>
        </w:rPr>
        <w:br w:type="page"/>
      </w:r>
    </w:p>
    <w:p w14:paraId="31FE592E" w14:textId="77777777" w:rsidR="00FB6B78" w:rsidRDefault="00FB6B78">
      <w:pPr>
        <w:pStyle w:val="18"/>
        <w:snapToGrid w:val="0"/>
        <w:spacing w:afterLines="50" w:after="120"/>
        <w:jc w:val="center"/>
        <w:rPr>
          <w:rFonts w:hAnsi="宋体" w:cs="宋体"/>
          <w:b/>
          <w:bCs/>
          <w:sz w:val="36"/>
          <w:szCs w:val="36"/>
        </w:rPr>
      </w:pPr>
    </w:p>
    <w:p w14:paraId="05B01367" w14:textId="77777777" w:rsidR="00FB6B78" w:rsidRDefault="00FB6B78">
      <w:pPr>
        <w:pStyle w:val="18"/>
        <w:snapToGrid w:val="0"/>
        <w:spacing w:afterLines="50" w:after="120"/>
        <w:jc w:val="center"/>
        <w:rPr>
          <w:rFonts w:hAnsi="宋体" w:cs="宋体"/>
          <w:b/>
          <w:bCs/>
          <w:sz w:val="36"/>
          <w:szCs w:val="36"/>
        </w:rPr>
      </w:pPr>
    </w:p>
    <w:p w14:paraId="4EE51A27" w14:textId="77777777" w:rsidR="00FB6B78" w:rsidRDefault="00FB6B78">
      <w:pPr>
        <w:pStyle w:val="18"/>
        <w:snapToGrid w:val="0"/>
        <w:spacing w:afterLines="50" w:after="120"/>
        <w:jc w:val="center"/>
        <w:rPr>
          <w:rFonts w:hAnsi="宋体" w:cs="宋体"/>
          <w:b/>
          <w:bCs/>
          <w:sz w:val="36"/>
          <w:szCs w:val="36"/>
        </w:rPr>
      </w:pPr>
    </w:p>
    <w:p w14:paraId="46292BCD" w14:textId="77777777" w:rsidR="00FB6B78" w:rsidRDefault="00FB6B78">
      <w:pPr>
        <w:pStyle w:val="18"/>
        <w:snapToGrid w:val="0"/>
        <w:spacing w:afterLines="50" w:after="120"/>
        <w:jc w:val="center"/>
        <w:rPr>
          <w:rFonts w:hAnsi="宋体" w:cs="宋体"/>
          <w:b/>
          <w:bCs/>
          <w:sz w:val="36"/>
          <w:szCs w:val="36"/>
        </w:rPr>
      </w:pPr>
    </w:p>
    <w:p w14:paraId="348224F3" w14:textId="77777777" w:rsidR="00FB6B78" w:rsidRDefault="00FB6B78">
      <w:pPr>
        <w:pStyle w:val="18"/>
        <w:snapToGrid w:val="0"/>
        <w:spacing w:afterLines="50" w:after="120"/>
        <w:jc w:val="center"/>
        <w:rPr>
          <w:rFonts w:hAnsi="宋体" w:cs="宋体"/>
          <w:b/>
          <w:bCs/>
          <w:sz w:val="36"/>
          <w:szCs w:val="36"/>
        </w:rPr>
      </w:pPr>
    </w:p>
    <w:p w14:paraId="7FD05112" w14:textId="77777777" w:rsidR="00FB6B78" w:rsidRDefault="00FB6B78">
      <w:pPr>
        <w:pStyle w:val="18"/>
        <w:snapToGrid w:val="0"/>
        <w:spacing w:afterLines="50" w:after="120"/>
        <w:jc w:val="center"/>
        <w:rPr>
          <w:rFonts w:hAnsi="宋体" w:cs="宋体"/>
          <w:b/>
          <w:bCs/>
          <w:sz w:val="36"/>
          <w:szCs w:val="36"/>
        </w:rPr>
      </w:pPr>
    </w:p>
    <w:p w14:paraId="75C314B9" w14:textId="77777777" w:rsidR="00FB6B78" w:rsidRDefault="00FB6B78">
      <w:pPr>
        <w:pStyle w:val="18"/>
        <w:snapToGrid w:val="0"/>
        <w:spacing w:afterLines="50" w:after="120"/>
        <w:jc w:val="center"/>
        <w:rPr>
          <w:rFonts w:hAnsi="宋体" w:cs="宋体"/>
          <w:b/>
          <w:bCs/>
          <w:sz w:val="36"/>
          <w:szCs w:val="36"/>
        </w:rPr>
      </w:pPr>
    </w:p>
    <w:p w14:paraId="57FF00B4" w14:textId="77777777" w:rsidR="00FB6B78" w:rsidRDefault="00FB6B78">
      <w:pPr>
        <w:pStyle w:val="18"/>
        <w:snapToGrid w:val="0"/>
        <w:spacing w:afterLines="50" w:after="120"/>
        <w:jc w:val="center"/>
        <w:rPr>
          <w:rFonts w:hAnsi="宋体" w:cs="宋体"/>
          <w:b/>
          <w:bCs/>
          <w:sz w:val="36"/>
          <w:szCs w:val="36"/>
        </w:rPr>
      </w:pPr>
    </w:p>
    <w:p w14:paraId="6CCAF133" w14:textId="77777777" w:rsidR="00FB6B78" w:rsidRDefault="00585F01">
      <w:pPr>
        <w:pStyle w:val="18"/>
        <w:snapToGrid w:val="0"/>
        <w:spacing w:afterLines="50" w:after="120"/>
        <w:jc w:val="center"/>
        <w:outlineLvl w:val="0"/>
        <w:rPr>
          <w:rFonts w:hAnsi="宋体" w:cs="宋体"/>
          <w:sz w:val="24"/>
          <w:szCs w:val="24"/>
        </w:rPr>
      </w:pPr>
      <w:r>
        <w:rPr>
          <w:rFonts w:hAnsi="宋体" w:cs="宋体" w:hint="eastAsia"/>
          <w:b/>
          <w:bCs/>
          <w:sz w:val="36"/>
          <w:szCs w:val="36"/>
        </w:rPr>
        <w:t>第四章  合同条款</w:t>
      </w:r>
      <w:bookmarkEnd w:id="144"/>
      <w:bookmarkEnd w:id="145"/>
    </w:p>
    <w:p w14:paraId="40941C60" w14:textId="77777777" w:rsidR="00FB6B78" w:rsidRDefault="00FB6B78">
      <w:pPr>
        <w:snapToGrid w:val="0"/>
        <w:spacing w:line="360" w:lineRule="auto"/>
        <w:rPr>
          <w:rFonts w:ascii="宋体" w:hAnsi="宋体" w:cs="宋体"/>
        </w:rPr>
      </w:pPr>
    </w:p>
    <w:p w14:paraId="0D11699E" w14:textId="77777777" w:rsidR="00FB6B78" w:rsidRDefault="00585F01">
      <w:pPr>
        <w:rPr>
          <w:rFonts w:ascii="宋体" w:hAnsi="宋体"/>
          <w:b/>
          <w:color w:val="000000"/>
          <w:sz w:val="52"/>
          <w:szCs w:val="52"/>
        </w:rPr>
      </w:pPr>
      <w:r>
        <w:rPr>
          <w:rFonts w:ascii="宋体" w:hAnsi="宋体" w:hint="eastAsia"/>
          <w:b/>
          <w:color w:val="000000"/>
          <w:sz w:val="52"/>
          <w:szCs w:val="52"/>
        </w:rPr>
        <w:br w:type="page"/>
      </w:r>
    </w:p>
    <w:p w14:paraId="700D8499" w14:textId="77777777" w:rsidR="00FB6B78" w:rsidRDefault="00585F01">
      <w:pPr>
        <w:pStyle w:val="38"/>
        <w:snapToGrid w:val="0"/>
        <w:spacing w:afterLines="50" w:after="120" w:line="360" w:lineRule="auto"/>
        <w:jc w:val="center"/>
        <w:outlineLvl w:val="1"/>
        <w:rPr>
          <w:rFonts w:hAnsi="宋体" w:cs="宋体"/>
          <w:b/>
          <w:bCs/>
          <w:sz w:val="32"/>
          <w:szCs w:val="32"/>
        </w:rPr>
      </w:pPr>
      <w:r>
        <w:rPr>
          <w:rFonts w:hAnsi="宋体" w:cs="宋体" w:hint="eastAsia"/>
          <w:b/>
          <w:bCs/>
          <w:sz w:val="32"/>
          <w:szCs w:val="32"/>
        </w:rPr>
        <w:lastRenderedPageBreak/>
        <w:t>（一）合同协议书</w:t>
      </w:r>
    </w:p>
    <w:p w14:paraId="51A4D63F" w14:textId="77777777" w:rsidR="00FB6B78" w:rsidRDefault="00FB6B78">
      <w:pPr>
        <w:pStyle w:val="38"/>
        <w:snapToGrid w:val="0"/>
        <w:spacing w:afterLines="50" w:after="120" w:line="360" w:lineRule="auto"/>
        <w:jc w:val="center"/>
        <w:rPr>
          <w:rFonts w:hAnsi="宋体" w:cs="宋体"/>
          <w:sz w:val="24"/>
          <w:szCs w:val="24"/>
        </w:rPr>
      </w:pPr>
    </w:p>
    <w:p w14:paraId="3BBC01AF" w14:textId="77777777" w:rsidR="00FB6B78" w:rsidRDefault="00585F01">
      <w:pPr>
        <w:pStyle w:val="38"/>
        <w:snapToGrid w:val="0"/>
        <w:spacing w:afterLines="50" w:after="120" w:line="360" w:lineRule="auto"/>
        <w:ind w:left="120" w:hangingChars="50" w:hanging="120"/>
        <w:rPr>
          <w:rFonts w:hAnsi="宋体" w:cs="宋体"/>
          <w:sz w:val="24"/>
          <w:szCs w:val="24"/>
        </w:rPr>
      </w:pPr>
      <w:r>
        <w:rPr>
          <w:rFonts w:hAnsi="宋体" w:cs="宋体" w:hint="eastAsia"/>
          <w:sz w:val="24"/>
          <w:szCs w:val="24"/>
        </w:rPr>
        <w:t xml:space="preserve">    本合同于</w:t>
      </w:r>
      <w:r>
        <w:rPr>
          <w:rFonts w:hAnsi="宋体" w:cs="宋体" w:hint="eastAsia"/>
          <w:sz w:val="24"/>
          <w:szCs w:val="24"/>
          <w:u w:val="single"/>
        </w:rPr>
        <w:t xml:space="preserve">      </w:t>
      </w:r>
      <w:r>
        <w:rPr>
          <w:rFonts w:hAnsi="宋体" w:cs="宋体" w:hint="eastAsia"/>
          <w:sz w:val="24"/>
          <w:szCs w:val="24"/>
        </w:rPr>
        <w:t>年</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Pr>
          <w:rFonts w:hAnsi="宋体" w:cs="宋体" w:hint="eastAsia"/>
          <w:sz w:val="24"/>
          <w:szCs w:val="24"/>
        </w:rPr>
        <w:t>日由</w:t>
      </w:r>
      <w:r>
        <w:rPr>
          <w:rFonts w:hAnsi="宋体" w:cs="宋体" w:hint="eastAsia"/>
          <w:sz w:val="24"/>
          <w:szCs w:val="24"/>
          <w:u w:val="single"/>
        </w:rPr>
        <w:t xml:space="preserve"> (买方名称) </w:t>
      </w:r>
      <w:r>
        <w:rPr>
          <w:rFonts w:hAnsi="宋体" w:cs="宋体" w:hint="eastAsia"/>
          <w:sz w:val="24"/>
          <w:szCs w:val="24"/>
        </w:rPr>
        <w:t>(以下简称“买方”)和</w:t>
      </w:r>
      <w:r>
        <w:rPr>
          <w:rFonts w:hAnsi="宋体" w:cs="宋体" w:hint="eastAsia"/>
          <w:sz w:val="24"/>
          <w:szCs w:val="24"/>
          <w:u w:val="single"/>
        </w:rPr>
        <w:t xml:space="preserve">(卖方名称) </w:t>
      </w:r>
      <w:r>
        <w:rPr>
          <w:rFonts w:hAnsi="宋体" w:cs="宋体" w:hint="eastAsia"/>
          <w:sz w:val="24"/>
          <w:szCs w:val="24"/>
        </w:rPr>
        <w:t xml:space="preserve">(以下简称“卖方”)按下述条款和条件签署。 </w:t>
      </w:r>
    </w:p>
    <w:p w14:paraId="36996566" w14:textId="77777777" w:rsidR="00FB6B78" w:rsidRDefault="00585F01">
      <w:pPr>
        <w:pStyle w:val="38"/>
        <w:snapToGrid w:val="0"/>
        <w:spacing w:afterLines="50" w:after="120" w:line="360" w:lineRule="auto"/>
        <w:rPr>
          <w:rFonts w:hAnsi="宋体" w:cs="宋体"/>
          <w:sz w:val="24"/>
          <w:szCs w:val="24"/>
        </w:rPr>
      </w:pPr>
      <w:r>
        <w:rPr>
          <w:rFonts w:hAnsi="宋体" w:cs="宋体" w:hint="eastAsia"/>
          <w:sz w:val="24"/>
          <w:szCs w:val="24"/>
        </w:rPr>
        <w:t xml:space="preserve">    鉴于买方为获得以下货物和伴随服务，即</w:t>
      </w:r>
      <w:r>
        <w:rPr>
          <w:rFonts w:hAnsi="宋体" w:cs="宋体" w:hint="eastAsia"/>
          <w:sz w:val="24"/>
          <w:szCs w:val="24"/>
          <w:u w:val="single"/>
        </w:rPr>
        <w:t xml:space="preserve"> (货物和服务简介)</w:t>
      </w:r>
      <w:r>
        <w:rPr>
          <w:rFonts w:hAnsi="宋体" w:cs="宋体" w:hint="eastAsia"/>
          <w:sz w:val="24"/>
          <w:szCs w:val="24"/>
        </w:rPr>
        <w:t xml:space="preserve">，并接受了卖方以总金额 (币种、用文字和数字表示的合同价) (以下简称“合同价”)提供上述货物和服务的投标。 </w:t>
      </w:r>
    </w:p>
    <w:p w14:paraId="35D3D731" w14:textId="77777777" w:rsidR="00FB6B78" w:rsidRDefault="00585F01">
      <w:pPr>
        <w:pStyle w:val="38"/>
        <w:snapToGrid w:val="0"/>
        <w:spacing w:afterLines="50" w:after="120" w:line="360" w:lineRule="auto"/>
        <w:ind w:firstLine="476"/>
        <w:rPr>
          <w:rFonts w:hAnsi="宋体" w:cs="宋体"/>
          <w:sz w:val="24"/>
          <w:szCs w:val="24"/>
        </w:rPr>
      </w:pPr>
      <w:r>
        <w:rPr>
          <w:rFonts w:hAnsi="宋体" w:cs="宋体" w:hint="eastAsia"/>
          <w:sz w:val="24"/>
          <w:szCs w:val="24"/>
        </w:rPr>
        <w:t>本合同在此声明如下：</w:t>
      </w:r>
    </w:p>
    <w:p w14:paraId="1AF3442D" w14:textId="77777777" w:rsidR="00FB6B78" w:rsidRDefault="00585F01">
      <w:pPr>
        <w:pStyle w:val="38"/>
        <w:snapToGrid w:val="0"/>
        <w:spacing w:afterLines="50" w:after="120" w:line="360" w:lineRule="auto"/>
        <w:rPr>
          <w:rFonts w:hAnsi="宋体" w:cs="宋体"/>
          <w:sz w:val="24"/>
          <w:szCs w:val="24"/>
        </w:rPr>
      </w:pPr>
      <w:r>
        <w:rPr>
          <w:rFonts w:hAnsi="宋体" w:cs="宋体" w:hint="eastAsia"/>
          <w:sz w:val="24"/>
          <w:szCs w:val="24"/>
        </w:rPr>
        <w:t xml:space="preserve">    1. 本合同中的词语和术语的含义与合同条款中定义的相同。 </w:t>
      </w:r>
    </w:p>
    <w:p w14:paraId="018B2FDE" w14:textId="77777777" w:rsidR="00FB6B78" w:rsidRDefault="00585F01">
      <w:pPr>
        <w:pStyle w:val="38"/>
        <w:snapToGrid w:val="0"/>
        <w:spacing w:afterLines="50" w:after="120" w:line="360" w:lineRule="auto"/>
        <w:rPr>
          <w:rFonts w:hAnsi="宋体" w:cs="宋体"/>
          <w:sz w:val="24"/>
          <w:szCs w:val="24"/>
        </w:rPr>
      </w:pPr>
      <w:r>
        <w:rPr>
          <w:rFonts w:hAnsi="宋体" w:cs="宋体" w:hint="eastAsia"/>
          <w:sz w:val="24"/>
          <w:szCs w:val="24"/>
        </w:rPr>
        <w:t xml:space="preserve">    2. 下述文件是本合同的一部分，并与本合同协议书一起阅读和解释： </w:t>
      </w:r>
    </w:p>
    <w:p w14:paraId="53B80FFE" w14:textId="77777777" w:rsidR="00FB6B78" w:rsidRDefault="00585F01">
      <w:pPr>
        <w:pStyle w:val="38"/>
        <w:snapToGrid w:val="0"/>
        <w:spacing w:afterLines="50" w:after="120" w:line="360" w:lineRule="auto"/>
        <w:rPr>
          <w:rFonts w:hAnsi="宋体" w:cs="宋体"/>
          <w:sz w:val="24"/>
          <w:szCs w:val="24"/>
        </w:rPr>
      </w:pPr>
      <w:r>
        <w:rPr>
          <w:rFonts w:hAnsi="宋体" w:cs="宋体" w:hint="eastAsia"/>
          <w:sz w:val="24"/>
          <w:szCs w:val="24"/>
        </w:rPr>
        <w:t xml:space="preserve">       1) 合同条款；</w:t>
      </w:r>
    </w:p>
    <w:p w14:paraId="574A73E4" w14:textId="77777777" w:rsidR="00FB6B78" w:rsidRDefault="00585F01">
      <w:pPr>
        <w:pStyle w:val="38"/>
        <w:snapToGrid w:val="0"/>
        <w:spacing w:afterLines="50" w:after="120" w:line="360" w:lineRule="auto"/>
        <w:rPr>
          <w:rFonts w:hAnsi="宋体" w:cs="宋体"/>
          <w:sz w:val="24"/>
          <w:szCs w:val="24"/>
        </w:rPr>
      </w:pPr>
      <w:r>
        <w:rPr>
          <w:rFonts w:hAnsi="宋体" w:cs="宋体" w:hint="eastAsia"/>
          <w:sz w:val="24"/>
          <w:szCs w:val="24"/>
        </w:rPr>
        <w:t xml:space="preserve">       2) 合同附件，如：</w:t>
      </w:r>
    </w:p>
    <w:p w14:paraId="5E4CD75B" w14:textId="77777777" w:rsidR="00FB6B78" w:rsidRDefault="00585F01">
      <w:pPr>
        <w:pStyle w:val="38"/>
        <w:snapToGrid w:val="0"/>
        <w:spacing w:afterLines="50" w:after="120" w:line="360" w:lineRule="auto"/>
        <w:rPr>
          <w:rFonts w:hAnsi="宋体" w:cs="宋体"/>
          <w:sz w:val="24"/>
          <w:szCs w:val="24"/>
        </w:rPr>
      </w:pPr>
      <w:r>
        <w:rPr>
          <w:rFonts w:hAnsi="宋体" w:cs="宋体" w:hint="eastAsia"/>
          <w:sz w:val="24"/>
          <w:szCs w:val="24"/>
        </w:rPr>
        <w:t xml:space="preserve">          附件1—供货范围及分项价格表</w:t>
      </w:r>
    </w:p>
    <w:p w14:paraId="44EE9C9E" w14:textId="77777777" w:rsidR="00FB6B78" w:rsidRDefault="00585F01">
      <w:pPr>
        <w:pStyle w:val="38"/>
        <w:snapToGrid w:val="0"/>
        <w:spacing w:afterLines="50" w:after="120" w:line="360" w:lineRule="auto"/>
        <w:rPr>
          <w:rFonts w:hAnsi="宋体" w:cs="宋体"/>
          <w:sz w:val="24"/>
          <w:szCs w:val="24"/>
        </w:rPr>
      </w:pPr>
      <w:r>
        <w:rPr>
          <w:rFonts w:hAnsi="宋体" w:cs="宋体" w:hint="eastAsia"/>
          <w:sz w:val="24"/>
          <w:szCs w:val="24"/>
        </w:rPr>
        <w:t xml:space="preserve">          附件2—技术规格（采购需求、项目验收标准和程序） </w:t>
      </w:r>
    </w:p>
    <w:p w14:paraId="10FB3C15" w14:textId="77777777" w:rsidR="00FB6B78" w:rsidRDefault="00585F01">
      <w:pPr>
        <w:pStyle w:val="38"/>
        <w:snapToGrid w:val="0"/>
        <w:spacing w:afterLines="50" w:after="120" w:line="360" w:lineRule="auto"/>
        <w:rPr>
          <w:rFonts w:hAnsi="宋体" w:cs="宋体"/>
          <w:sz w:val="24"/>
          <w:szCs w:val="24"/>
        </w:rPr>
      </w:pPr>
      <w:r>
        <w:rPr>
          <w:rFonts w:hAnsi="宋体" w:cs="宋体" w:hint="eastAsia"/>
          <w:sz w:val="24"/>
          <w:szCs w:val="24"/>
        </w:rPr>
        <w:t xml:space="preserve">          附件3—交货批次及交货时间</w:t>
      </w:r>
    </w:p>
    <w:p w14:paraId="113CAD93" w14:textId="77777777" w:rsidR="00FB6B78" w:rsidRDefault="00585F01">
      <w:pPr>
        <w:pStyle w:val="38"/>
        <w:snapToGrid w:val="0"/>
        <w:spacing w:afterLines="50" w:after="120" w:line="360" w:lineRule="auto"/>
        <w:rPr>
          <w:rFonts w:hAnsi="宋体" w:cs="宋体"/>
          <w:sz w:val="24"/>
          <w:szCs w:val="24"/>
        </w:rPr>
      </w:pPr>
      <w:r>
        <w:rPr>
          <w:rFonts w:hAnsi="宋体" w:cs="宋体" w:hint="eastAsia"/>
          <w:sz w:val="24"/>
          <w:szCs w:val="24"/>
        </w:rPr>
        <w:t xml:space="preserve">       3) 中标通知书 </w:t>
      </w:r>
    </w:p>
    <w:p w14:paraId="5FDB9FDD" w14:textId="77777777" w:rsidR="00FB6B78" w:rsidRDefault="00585F01">
      <w:pPr>
        <w:pStyle w:val="38"/>
        <w:snapToGrid w:val="0"/>
        <w:spacing w:afterLines="50" w:after="120" w:line="360" w:lineRule="auto"/>
        <w:rPr>
          <w:rFonts w:hAnsi="宋体" w:cs="宋体"/>
          <w:sz w:val="24"/>
          <w:szCs w:val="24"/>
        </w:rPr>
      </w:pPr>
      <w:r>
        <w:rPr>
          <w:rFonts w:hAnsi="宋体" w:cs="宋体" w:hint="eastAsia"/>
          <w:sz w:val="24"/>
          <w:szCs w:val="24"/>
        </w:rPr>
        <w:t xml:space="preserve">    3.卖方在此保证全部按照合同的规定向买方提供货物和服务，并修补缺陷。 </w:t>
      </w:r>
    </w:p>
    <w:p w14:paraId="0790DBB9" w14:textId="77777777" w:rsidR="00FB6B78" w:rsidRDefault="00585F01">
      <w:pPr>
        <w:pStyle w:val="38"/>
        <w:snapToGrid w:val="0"/>
        <w:spacing w:afterLines="50" w:after="120" w:line="360" w:lineRule="auto"/>
        <w:rPr>
          <w:rFonts w:hAnsi="宋体" w:cs="宋体"/>
          <w:sz w:val="24"/>
          <w:szCs w:val="24"/>
        </w:rPr>
      </w:pPr>
      <w:r>
        <w:rPr>
          <w:rFonts w:hAnsi="宋体" w:cs="宋体" w:hint="eastAsia"/>
          <w:sz w:val="24"/>
          <w:szCs w:val="24"/>
        </w:rPr>
        <w:t xml:space="preserve">    4.买方在此保证按照合同规定的时间和方式向卖方支付合同价或其他按合同规定应支付的金额。 </w:t>
      </w:r>
    </w:p>
    <w:p w14:paraId="5B49F40A" w14:textId="77777777" w:rsidR="00FB6B78" w:rsidRDefault="00585F01">
      <w:pPr>
        <w:pStyle w:val="38"/>
        <w:snapToGrid w:val="0"/>
        <w:spacing w:afterLines="50" w:after="120" w:line="360" w:lineRule="auto"/>
        <w:rPr>
          <w:rFonts w:hAnsi="宋体" w:cs="宋体"/>
          <w:sz w:val="24"/>
          <w:szCs w:val="24"/>
        </w:rPr>
      </w:pPr>
      <w:r>
        <w:rPr>
          <w:rFonts w:hAnsi="宋体" w:cs="宋体" w:hint="eastAsia"/>
          <w:sz w:val="24"/>
          <w:szCs w:val="24"/>
        </w:rPr>
        <w:t xml:space="preserve">    双方在上述日期签署本协议。 </w:t>
      </w:r>
    </w:p>
    <w:tbl>
      <w:tblPr>
        <w:tblW w:w="9180" w:type="dxa"/>
        <w:tblLayout w:type="fixed"/>
        <w:tblLook w:val="04A0" w:firstRow="1" w:lastRow="0" w:firstColumn="1" w:lastColumn="0" w:noHBand="0" w:noVBand="1"/>
      </w:tblPr>
      <w:tblGrid>
        <w:gridCol w:w="1685"/>
        <w:gridCol w:w="2784"/>
        <w:gridCol w:w="1896"/>
        <w:gridCol w:w="2815"/>
      </w:tblGrid>
      <w:tr w:rsidR="00FB6B78" w14:paraId="5CE1D18F" w14:textId="77777777">
        <w:tc>
          <w:tcPr>
            <w:tcW w:w="1685" w:type="dxa"/>
            <w:vAlign w:val="center"/>
          </w:tcPr>
          <w:p w14:paraId="3F240770" w14:textId="77777777" w:rsidR="00FB6B78" w:rsidRDefault="00585F01">
            <w:pPr>
              <w:pStyle w:val="38"/>
              <w:snapToGrid w:val="0"/>
              <w:spacing w:afterLines="50" w:after="120" w:line="360" w:lineRule="auto"/>
              <w:rPr>
                <w:rFonts w:hAnsi="宋体" w:cs="宋体"/>
                <w:sz w:val="24"/>
                <w:szCs w:val="24"/>
              </w:rPr>
            </w:pPr>
            <w:r>
              <w:rPr>
                <w:rFonts w:hAnsi="宋体" w:cs="宋体" w:hint="eastAsia"/>
                <w:sz w:val="24"/>
                <w:szCs w:val="24"/>
              </w:rPr>
              <w:t xml:space="preserve"> 买方：</w:t>
            </w:r>
          </w:p>
        </w:tc>
        <w:tc>
          <w:tcPr>
            <w:tcW w:w="2784" w:type="dxa"/>
            <w:vAlign w:val="center"/>
          </w:tcPr>
          <w:p w14:paraId="643E2B6D" w14:textId="77777777" w:rsidR="00FB6B78" w:rsidRDefault="00585F01">
            <w:pPr>
              <w:pStyle w:val="38"/>
              <w:snapToGrid w:val="0"/>
              <w:spacing w:afterLines="50" w:after="120" w:line="360" w:lineRule="auto"/>
              <w:jc w:val="center"/>
              <w:rPr>
                <w:rFonts w:hAnsi="宋体" w:cs="宋体"/>
                <w:sz w:val="24"/>
                <w:szCs w:val="24"/>
              </w:rPr>
            </w:pPr>
            <w:r>
              <w:rPr>
                <w:rFonts w:hAnsi="宋体" w:cs="宋体" w:hint="eastAsia"/>
                <w:sz w:val="24"/>
                <w:szCs w:val="24"/>
              </w:rPr>
              <w:t xml:space="preserve">         （盖单位章）</w:t>
            </w:r>
          </w:p>
        </w:tc>
        <w:tc>
          <w:tcPr>
            <w:tcW w:w="1896" w:type="dxa"/>
            <w:vAlign w:val="center"/>
          </w:tcPr>
          <w:p w14:paraId="4014E956" w14:textId="77777777" w:rsidR="00FB6B78" w:rsidRDefault="00585F01">
            <w:pPr>
              <w:pStyle w:val="38"/>
              <w:snapToGrid w:val="0"/>
              <w:spacing w:afterLines="50" w:after="120" w:line="360" w:lineRule="auto"/>
              <w:jc w:val="distribute"/>
              <w:rPr>
                <w:rFonts w:hAnsi="宋体" w:cs="宋体"/>
                <w:sz w:val="24"/>
                <w:szCs w:val="24"/>
              </w:rPr>
            </w:pPr>
            <w:r>
              <w:rPr>
                <w:rFonts w:hAnsi="宋体" w:cs="宋体" w:hint="eastAsia"/>
                <w:sz w:val="24"/>
                <w:szCs w:val="24"/>
              </w:rPr>
              <w:t>卖方:</w:t>
            </w:r>
          </w:p>
        </w:tc>
        <w:tc>
          <w:tcPr>
            <w:tcW w:w="2815" w:type="dxa"/>
            <w:vAlign w:val="center"/>
          </w:tcPr>
          <w:p w14:paraId="7D4861EE" w14:textId="77777777" w:rsidR="00FB6B78" w:rsidRDefault="00585F01">
            <w:pPr>
              <w:pStyle w:val="38"/>
              <w:snapToGrid w:val="0"/>
              <w:spacing w:afterLines="50" w:after="120" w:line="360" w:lineRule="auto"/>
              <w:jc w:val="distribute"/>
              <w:rPr>
                <w:rFonts w:hAnsi="宋体" w:cs="宋体"/>
                <w:sz w:val="24"/>
                <w:szCs w:val="24"/>
              </w:rPr>
            </w:pPr>
            <w:r>
              <w:rPr>
                <w:rFonts w:hAnsi="宋体" w:cs="宋体" w:hint="eastAsia"/>
                <w:sz w:val="24"/>
                <w:szCs w:val="24"/>
              </w:rPr>
              <w:t xml:space="preserve">        （盖单位章）</w:t>
            </w:r>
          </w:p>
        </w:tc>
      </w:tr>
      <w:tr w:rsidR="00FB6B78" w14:paraId="72552BFC" w14:textId="77777777">
        <w:tc>
          <w:tcPr>
            <w:tcW w:w="1685" w:type="dxa"/>
            <w:vAlign w:val="center"/>
          </w:tcPr>
          <w:p w14:paraId="5E313C94" w14:textId="77777777" w:rsidR="00FB6B78" w:rsidRDefault="00585F01">
            <w:pPr>
              <w:pStyle w:val="38"/>
              <w:snapToGrid w:val="0"/>
              <w:spacing w:afterLines="50" w:after="120" w:line="360" w:lineRule="auto"/>
              <w:jc w:val="distribute"/>
              <w:rPr>
                <w:rFonts w:hAnsi="宋体" w:cs="宋体"/>
                <w:sz w:val="24"/>
                <w:szCs w:val="24"/>
              </w:rPr>
            </w:pPr>
            <w:r>
              <w:rPr>
                <w:rFonts w:hAnsi="宋体" w:cs="宋体" w:hint="eastAsia"/>
                <w:sz w:val="24"/>
                <w:szCs w:val="24"/>
              </w:rPr>
              <w:t>法定代表人或其委托人:</w:t>
            </w:r>
          </w:p>
        </w:tc>
        <w:tc>
          <w:tcPr>
            <w:tcW w:w="2784" w:type="dxa"/>
            <w:vAlign w:val="center"/>
          </w:tcPr>
          <w:p w14:paraId="21EDED9B" w14:textId="77777777" w:rsidR="00FB6B78" w:rsidRDefault="00585F01">
            <w:pPr>
              <w:pStyle w:val="38"/>
              <w:snapToGrid w:val="0"/>
              <w:spacing w:afterLines="50" w:after="120" w:line="360" w:lineRule="auto"/>
              <w:jc w:val="right"/>
              <w:rPr>
                <w:rFonts w:hAnsi="宋体" w:cs="宋体"/>
                <w:sz w:val="24"/>
                <w:szCs w:val="24"/>
              </w:rPr>
            </w:pPr>
            <w:r>
              <w:rPr>
                <w:rFonts w:hAnsi="宋体" w:cs="宋体" w:hint="eastAsia"/>
                <w:sz w:val="24"/>
                <w:szCs w:val="24"/>
              </w:rPr>
              <w:t>（签字）</w:t>
            </w:r>
          </w:p>
        </w:tc>
        <w:tc>
          <w:tcPr>
            <w:tcW w:w="1896" w:type="dxa"/>
            <w:vAlign w:val="center"/>
          </w:tcPr>
          <w:p w14:paraId="3FC1261B" w14:textId="77777777" w:rsidR="00FB6B78" w:rsidRDefault="00585F01">
            <w:pPr>
              <w:pStyle w:val="38"/>
              <w:snapToGrid w:val="0"/>
              <w:spacing w:afterLines="50" w:after="120" w:line="360" w:lineRule="auto"/>
              <w:jc w:val="distribute"/>
              <w:rPr>
                <w:rFonts w:hAnsi="宋体" w:cs="宋体"/>
                <w:sz w:val="24"/>
                <w:szCs w:val="24"/>
              </w:rPr>
            </w:pPr>
            <w:r>
              <w:rPr>
                <w:rFonts w:hAnsi="宋体" w:cs="宋体" w:hint="eastAsia"/>
                <w:sz w:val="24"/>
                <w:szCs w:val="24"/>
              </w:rPr>
              <w:t>法定代表人或其委托人:</w:t>
            </w:r>
          </w:p>
        </w:tc>
        <w:tc>
          <w:tcPr>
            <w:tcW w:w="2815" w:type="dxa"/>
            <w:vAlign w:val="center"/>
          </w:tcPr>
          <w:p w14:paraId="6FDFA8A1" w14:textId="77777777" w:rsidR="00FB6B78" w:rsidRDefault="00585F01">
            <w:pPr>
              <w:pStyle w:val="38"/>
              <w:snapToGrid w:val="0"/>
              <w:spacing w:afterLines="50" w:after="120" w:line="360" w:lineRule="auto"/>
              <w:jc w:val="right"/>
              <w:rPr>
                <w:rFonts w:hAnsi="宋体" w:cs="宋体"/>
                <w:sz w:val="24"/>
                <w:szCs w:val="24"/>
              </w:rPr>
            </w:pPr>
            <w:r>
              <w:rPr>
                <w:rFonts w:hAnsi="宋体" w:cs="宋体" w:hint="eastAsia"/>
                <w:sz w:val="24"/>
                <w:szCs w:val="24"/>
              </w:rPr>
              <w:t>（签字）</w:t>
            </w:r>
          </w:p>
        </w:tc>
      </w:tr>
    </w:tbl>
    <w:p w14:paraId="48855A5B" w14:textId="77777777" w:rsidR="00FB6B78" w:rsidRDefault="00585F01">
      <w:pPr>
        <w:pStyle w:val="38"/>
        <w:snapToGrid w:val="0"/>
        <w:spacing w:afterLines="50" w:after="120" w:line="360" w:lineRule="auto"/>
        <w:jc w:val="center"/>
        <w:outlineLvl w:val="1"/>
        <w:rPr>
          <w:rFonts w:hAnsi="宋体" w:cs="宋体"/>
          <w:sz w:val="24"/>
          <w:szCs w:val="24"/>
        </w:rPr>
      </w:pPr>
      <w:r>
        <w:rPr>
          <w:rFonts w:hAnsi="宋体" w:cs="宋体" w:hint="eastAsia"/>
          <w:sz w:val="24"/>
          <w:szCs w:val="24"/>
        </w:rPr>
        <w:br w:type="page"/>
      </w:r>
      <w:bookmarkStart w:id="146" w:name="_Toc3281"/>
      <w:bookmarkStart w:id="147" w:name="_Toc6119"/>
      <w:r>
        <w:rPr>
          <w:rFonts w:hAnsi="宋体" w:cs="宋体" w:hint="eastAsia"/>
          <w:b/>
          <w:bCs/>
          <w:sz w:val="32"/>
          <w:szCs w:val="32"/>
        </w:rPr>
        <w:lastRenderedPageBreak/>
        <w:t>（二）合同条款</w:t>
      </w:r>
      <w:bookmarkEnd w:id="146"/>
      <w:bookmarkEnd w:id="147"/>
    </w:p>
    <w:p w14:paraId="3EE83FFB" w14:textId="77777777" w:rsidR="00FB6B78" w:rsidRDefault="00585F01">
      <w:pPr>
        <w:numPr>
          <w:ilvl w:val="0"/>
          <w:numId w:val="16"/>
        </w:numPr>
        <w:autoSpaceDE w:val="0"/>
        <w:autoSpaceDN w:val="0"/>
        <w:adjustRightInd w:val="0"/>
        <w:spacing w:afterLines="50" w:after="120" w:line="360" w:lineRule="auto"/>
        <w:rPr>
          <w:rFonts w:ascii="宋体" w:hAnsi="宋体" w:cs="宋体"/>
          <w:kern w:val="0"/>
          <w:sz w:val="24"/>
        </w:rPr>
      </w:pPr>
      <w:bookmarkStart w:id="148" w:name="_Toc6990"/>
      <w:bookmarkStart w:id="149" w:name="_Toc22037"/>
      <w:r>
        <w:rPr>
          <w:rFonts w:ascii="宋体" w:hAnsi="宋体" w:cs="宋体" w:hint="eastAsia"/>
          <w:kern w:val="0"/>
          <w:sz w:val="24"/>
        </w:rPr>
        <w:t>定义</w:t>
      </w:r>
      <w:bookmarkEnd w:id="148"/>
      <w:bookmarkEnd w:id="149"/>
    </w:p>
    <w:p w14:paraId="6EEB61BD"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本合同下列术语应解释为：</w:t>
      </w:r>
    </w:p>
    <w:p w14:paraId="57117C88" w14:textId="77777777" w:rsidR="00FB6B78" w:rsidRDefault="00585F01">
      <w:pPr>
        <w:pStyle w:val="38"/>
        <w:snapToGrid w:val="0"/>
        <w:spacing w:afterLines="50" w:after="120" w:line="360" w:lineRule="auto"/>
        <w:ind w:leftChars="540" w:left="1700" w:hangingChars="236" w:hanging="566"/>
        <w:rPr>
          <w:rFonts w:hAnsi="宋体" w:cs="宋体"/>
          <w:sz w:val="24"/>
          <w:szCs w:val="24"/>
        </w:rPr>
      </w:pPr>
      <w:r>
        <w:rPr>
          <w:rFonts w:hAnsi="宋体" w:cs="宋体" w:hint="eastAsia"/>
          <w:sz w:val="24"/>
          <w:szCs w:val="24"/>
        </w:rPr>
        <w:t>1)</w:t>
      </w:r>
      <w:r>
        <w:rPr>
          <w:rFonts w:hAnsi="宋体" w:cs="宋体" w:hint="eastAsia"/>
          <w:sz w:val="24"/>
          <w:szCs w:val="24"/>
        </w:rPr>
        <w:tab/>
        <w:t>“合同”系指买卖双方签署的、合同格式中载明的买卖双方所达成的协议，包括所有的附件、附录和上述文件所提到的构成合同的所有文件。</w:t>
      </w:r>
    </w:p>
    <w:p w14:paraId="54E34466" w14:textId="77777777" w:rsidR="00FB6B78" w:rsidRDefault="00585F01">
      <w:pPr>
        <w:pStyle w:val="38"/>
        <w:snapToGrid w:val="0"/>
        <w:spacing w:afterLines="50" w:after="120" w:line="360" w:lineRule="auto"/>
        <w:ind w:leftChars="540" w:left="1700" w:hangingChars="236" w:hanging="566"/>
        <w:rPr>
          <w:rFonts w:hAnsi="宋体" w:cs="宋体"/>
          <w:sz w:val="24"/>
          <w:szCs w:val="24"/>
        </w:rPr>
      </w:pPr>
      <w:r>
        <w:rPr>
          <w:rFonts w:hAnsi="宋体" w:cs="宋体" w:hint="eastAsia"/>
          <w:sz w:val="24"/>
          <w:szCs w:val="24"/>
        </w:rPr>
        <w:t>2)</w:t>
      </w:r>
      <w:r>
        <w:rPr>
          <w:rFonts w:hAnsi="宋体" w:cs="宋体" w:hint="eastAsia"/>
          <w:sz w:val="24"/>
          <w:szCs w:val="24"/>
        </w:rPr>
        <w:tab/>
        <w:t>“合同价”系指根据本合同规定卖方在正确地完全履行合同义务后买方应支付给卖方的价款。</w:t>
      </w:r>
    </w:p>
    <w:p w14:paraId="2DC3D279" w14:textId="77777777" w:rsidR="00FB6B78" w:rsidRDefault="00585F01">
      <w:pPr>
        <w:pStyle w:val="38"/>
        <w:snapToGrid w:val="0"/>
        <w:spacing w:afterLines="50" w:after="120" w:line="360" w:lineRule="auto"/>
        <w:ind w:leftChars="540" w:left="1700" w:hangingChars="236" w:hanging="566"/>
        <w:rPr>
          <w:rFonts w:hAnsi="宋体" w:cs="宋体"/>
          <w:sz w:val="24"/>
          <w:szCs w:val="24"/>
        </w:rPr>
      </w:pPr>
      <w:r>
        <w:rPr>
          <w:rFonts w:hAnsi="宋体" w:cs="宋体" w:hint="eastAsia"/>
          <w:sz w:val="24"/>
          <w:szCs w:val="24"/>
        </w:rPr>
        <w:t>3)</w:t>
      </w:r>
      <w:r>
        <w:rPr>
          <w:rFonts w:hAnsi="宋体" w:cs="宋体" w:hint="eastAsia"/>
          <w:sz w:val="24"/>
          <w:szCs w:val="24"/>
        </w:rPr>
        <w:tab/>
        <w:t>“货物”系指卖方根据本合同规定须向买方提供的一切设备、机械和/或其它材料。</w:t>
      </w:r>
    </w:p>
    <w:p w14:paraId="4C6E487E" w14:textId="77777777" w:rsidR="00FB6B78" w:rsidRDefault="00585F01">
      <w:pPr>
        <w:pStyle w:val="38"/>
        <w:snapToGrid w:val="0"/>
        <w:spacing w:afterLines="50" w:after="120" w:line="360" w:lineRule="auto"/>
        <w:ind w:leftChars="540" w:left="1700" w:hangingChars="236" w:hanging="566"/>
        <w:rPr>
          <w:rFonts w:hAnsi="宋体" w:cs="宋体"/>
          <w:sz w:val="24"/>
          <w:szCs w:val="24"/>
        </w:rPr>
      </w:pPr>
      <w:r>
        <w:rPr>
          <w:rFonts w:hAnsi="宋体" w:cs="宋体" w:hint="eastAsia"/>
          <w:sz w:val="24"/>
          <w:szCs w:val="24"/>
        </w:rPr>
        <w:t>4)</w:t>
      </w:r>
      <w:r>
        <w:rPr>
          <w:rFonts w:hAnsi="宋体" w:cs="宋体" w:hint="eastAsia"/>
          <w:sz w:val="24"/>
          <w:szCs w:val="24"/>
        </w:rPr>
        <w:tab/>
        <w:t>“伴随服务”系指根据本合同规定卖方承担与供货有关的辅助服务，如运输、保险、安装、调试、提供技术援助、培训和合同中规定卖方应承担的其它义务。</w:t>
      </w:r>
    </w:p>
    <w:p w14:paraId="3DDFF020" w14:textId="77777777" w:rsidR="00FB6B78" w:rsidRDefault="00585F01">
      <w:pPr>
        <w:pStyle w:val="38"/>
        <w:snapToGrid w:val="0"/>
        <w:spacing w:afterLines="50" w:after="120" w:line="360" w:lineRule="auto"/>
        <w:ind w:leftChars="540" w:left="1700" w:hangingChars="236" w:hanging="566"/>
        <w:rPr>
          <w:rFonts w:hAnsi="宋体" w:cs="宋体"/>
          <w:sz w:val="24"/>
          <w:szCs w:val="24"/>
        </w:rPr>
      </w:pPr>
      <w:r>
        <w:rPr>
          <w:rFonts w:hAnsi="宋体" w:cs="宋体" w:hint="eastAsia"/>
          <w:sz w:val="24"/>
          <w:szCs w:val="24"/>
        </w:rPr>
        <w:t>5)</w:t>
      </w:r>
      <w:r>
        <w:rPr>
          <w:rFonts w:hAnsi="宋体" w:cs="宋体" w:hint="eastAsia"/>
          <w:sz w:val="24"/>
          <w:szCs w:val="24"/>
        </w:rPr>
        <w:tab/>
        <w:t>“买方”系指购买货物和服务的单位。</w:t>
      </w:r>
    </w:p>
    <w:p w14:paraId="530BDA1C" w14:textId="77777777" w:rsidR="00FB6B78" w:rsidRDefault="00585F01">
      <w:pPr>
        <w:pStyle w:val="38"/>
        <w:snapToGrid w:val="0"/>
        <w:spacing w:afterLines="50" w:after="120" w:line="360" w:lineRule="auto"/>
        <w:ind w:leftChars="540" w:left="1700" w:hangingChars="236" w:hanging="566"/>
        <w:rPr>
          <w:rFonts w:hAnsi="宋体" w:cs="宋体"/>
          <w:sz w:val="24"/>
          <w:szCs w:val="24"/>
        </w:rPr>
      </w:pPr>
      <w:r>
        <w:rPr>
          <w:rFonts w:hAnsi="宋体" w:cs="宋体" w:hint="eastAsia"/>
          <w:sz w:val="24"/>
          <w:szCs w:val="24"/>
        </w:rPr>
        <w:t>6)</w:t>
      </w:r>
      <w:r>
        <w:rPr>
          <w:rFonts w:hAnsi="宋体" w:cs="宋体" w:hint="eastAsia"/>
          <w:sz w:val="24"/>
          <w:szCs w:val="24"/>
        </w:rPr>
        <w:tab/>
        <w:t>“卖方”系指提供本合同项下货物和服务的公司或其它实体。</w:t>
      </w:r>
    </w:p>
    <w:p w14:paraId="08BB3FE3" w14:textId="77777777" w:rsidR="00FB6B78" w:rsidRDefault="00585F01">
      <w:pPr>
        <w:pStyle w:val="38"/>
        <w:snapToGrid w:val="0"/>
        <w:spacing w:afterLines="50" w:after="120" w:line="360" w:lineRule="auto"/>
        <w:ind w:leftChars="540" w:left="1700" w:hangingChars="236" w:hanging="566"/>
        <w:rPr>
          <w:rFonts w:hAnsi="宋体" w:cs="宋体"/>
          <w:sz w:val="24"/>
          <w:szCs w:val="24"/>
        </w:rPr>
      </w:pPr>
      <w:r>
        <w:rPr>
          <w:rFonts w:hAnsi="宋体" w:cs="宋体" w:hint="eastAsia"/>
          <w:sz w:val="24"/>
          <w:szCs w:val="24"/>
        </w:rPr>
        <w:t>7）</w:t>
      </w:r>
      <w:r>
        <w:rPr>
          <w:rFonts w:hAnsi="宋体" w:cs="宋体" w:hint="eastAsia"/>
          <w:sz w:val="24"/>
          <w:szCs w:val="24"/>
        </w:rPr>
        <w:tab/>
        <w:t>“合同条款”包含合同协议书和合同条款，当合同条款与合同协议书不一致时，以合同协议书为准。</w:t>
      </w:r>
    </w:p>
    <w:p w14:paraId="128EA788" w14:textId="77777777" w:rsidR="00FB6B78" w:rsidRDefault="00585F01">
      <w:pPr>
        <w:pStyle w:val="38"/>
        <w:snapToGrid w:val="0"/>
        <w:spacing w:afterLines="50" w:after="120" w:line="360" w:lineRule="auto"/>
        <w:ind w:leftChars="540" w:left="1700" w:hangingChars="236" w:hanging="566"/>
        <w:rPr>
          <w:rFonts w:hAnsi="宋体" w:cs="宋体"/>
          <w:sz w:val="24"/>
          <w:szCs w:val="24"/>
        </w:rPr>
      </w:pPr>
      <w:r>
        <w:rPr>
          <w:rFonts w:hAnsi="宋体" w:cs="宋体" w:hint="eastAsia"/>
          <w:sz w:val="24"/>
          <w:szCs w:val="24"/>
        </w:rPr>
        <w:t>8)</w:t>
      </w:r>
      <w:r>
        <w:rPr>
          <w:rFonts w:hAnsi="宋体" w:cs="宋体" w:hint="eastAsia"/>
          <w:sz w:val="24"/>
          <w:szCs w:val="24"/>
        </w:rPr>
        <w:tab/>
        <w:t>“项目现场”系指本合同项下货物安装、运行的现场。</w:t>
      </w:r>
    </w:p>
    <w:p w14:paraId="05BDCB80" w14:textId="77777777" w:rsidR="00FB6B78" w:rsidRDefault="00585F01">
      <w:pPr>
        <w:pStyle w:val="38"/>
        <w:snapToGrid w:val="0"/>
        <w:spacing w:afterLines="50" w:after="120" w:line="360" w:lineRule="auto"/>
        <w:ind w:leftChars="540" w:left="1700" w:hangingChars="236" w:hanging="566"/>
        <w:rPr>
          <w:rFonts w:hAnsi="宋体" w:cs="宋体"/>
          <w:sz w:val="24"/>
          <w:szCs w:val="24"/>
        </w:rPr>
      </w:pPr>
      <w:r>
        <w:rPr>
          <w:rFonts w:hAnsi="宋体" w:cs="宋体" w:hint="eastAsia"/>
          <w:sz w:val="24"/>
          <w:szCs w:val="24"/>
        </w:rPr>
        <w:t>9)</w:t>
      </w:r>
      <w:r>
        <w:rPr>
          <w:rFonts w:hAnsi="宋体" w:cs="宋体" w:hint="eastAsia"/>
          <w:sz w:val="24"/>
          <w:szCs w:val="24"/>
        </w:rPr>
        <w:tab/>
        <w:t>“日”指日历日。</w:t>
      </w:r>
    </w:p>
    <w:p w14:paraId="5D349EBA" w14:textId="77777777" w:rsidR="00FB6B78" w:rsidRDefault="00585F01">
      <w:pPr>
        <w:numPr>
          <w:ilvl w:val="0"/>
          <w:numId w:val="16"/>
        </w:numPr>
        <w:autoSpaceDE w:val="0"/>
        <w:autoSpaceDN w:val="0"/>
        <w:adjustRightInd w:val="0"/>
        <w:spacing w:afterLines="50" w:after="120" w:line="360" w:lineRule="auto"/>
        <w:rPr>
          <w:rFonts w:ascii="宋体" w:hAnsi="宋体" w:cs="宋体"/>
          <w:kern w:val="0"/>
          <w:sz w:val="24"/>
        </w:rPr>
      </w:pPr>
      <w:bookmarkStart w:id="150" w:name="_Toc2489"/>
      <w:bookmarkStart w:id="151" w:name="_Toc285462117"/>
      <w:bookmarkStart w:id="152" w:name="_Toc12111"/>
      <w:bookmarkStart w:id="153" w:name="_Toc333062187"/>
      <w:r>
        <w:rPr>
          <w:rFonts w:ascii="宋体" w:hAnsi="宋体" w:cs="宋体" w:hint="eastAsia"/>
          <w:kern w:val="0"/>
          <w:sz w:val="24"/>
        </w:rPr>
        <w:t>合同标的</w:t>
      </w:r>
      <w:bookmarkEnd w:id="150"/>
      <w:bookmarkEnd w:id="151"/>
      <w:bookmarkEnd w:id="152"/>
      <w:bookmarkEnd w:id="153"/>
    </w:p>
    <w:p w14:paraId="46BA2C5F"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卖方提供</w:t>
      </w:r>
      <w:r>
        <w:rPr>
          <w:rFonts w:ascii="宋体" w:hAnsi="宋体" w:cs="宋体" w:hint="eastAsia"/>
          <w:kern w:val="0"/>
          <w:sz w:val="24"/>
          <w:u w:val="single"/>
        </w:rPr>
        <w:t xml:space="preserve">           </w:t>
      </w:r>
      <w:r>
        <w:rPr>
          <w:rFonts w:ascii="宋体" w:hAnsi="宋体" w:cs="宋体" w:hint="eastAsia"/>
          <w:kern w:val="0"/>
          <w:sz w:val="24"/>
        </w:rPr>
        <w:t>及其备品备件、易损易耗件、专用工具、试验装置和相关服务。范围如下：</w:t>
      </w:r>
    </w:p>
    <w:p w14:paraId="6F451A71" w14:textId="77777777" w:rsidR="00FB6B78" w:rsidRDefault="00585F01">
      <w:pPr>
        <w:numPr>
          <w:ilvl w:val="2"/>
          <w:numId w:val="17"/>
        </w:numPr>
        <w:tabs>
          <w:tab w:val="left" w:pos="1701"/>
        </w:tabs>
        <w:autoSpaceDE w:val="0"/>
        <w:autoSpaceDN w:val="0"/>
        <w:adjustRightInd w:val="0"/>
        <w:spacing w:afterLines="50" w:after="120" w:line="360" w:lineRule="auto"/>
        <w:ind w:leftChars="540" w:left="1700" w:hangingChars="236" w:hanging="566"/>
        <w:rPr>
          <w:rFonts w:ascii="宋体" w:hAnsi="宋体" w:cs="宋体"/>
          <w:i/>
          <w:kern w:val="0"/>
          <w:sz w:val="24"/>
        </w:rPr>
      </w:pPr>
      <w:r>
        <w:rPr>
          <w:rFonts w:ascii="宋体" w:hAnsi="宋体" w:cs="宋体" w:hint="eastAsia"/>
          <w:i/>
          <w:kern w:val="0"/>
          <w:sz w:val="24"/>
        </w:rPr>
        <w:t>卖方的所有供货及服务必须使交付的货物完全满足合同附件</w:t>
      </w:r>
      <w:r>
        <w:rPr>
          <w:rFonts w:ascii="宋体" w:hAnsi="宋体" w:cs="宋体" w:hint="eastAsia"/>
          <w:i/>
          <w:iCs/>
          <w:kern w:val="0"/>
          <w:sz w:val="24"/>
        </w:rPr>
        <w:t>（按对应附件序号填写）</w:t>
      </w:r>
      <w:r>
        <w:rPr>
          <w:rFonts w:ascii="宋体" w:hAnsi="宋体" w:cs="宋体" w:hint="eastAsia"/>
          <w:i/>
          <w:kern w:val="0"/>
          <w:sz w:val="24"/>
        </w:rPr>
        <w:t>“技术规格与要求”的要求；</w:t>
      </w:r>
    </w:p>
    <w:p w14:paraId="49144A66" w14:textId="77777777" w:rsidR="00FB6B78" w:rsidRDefault="00585F01">
      <w:pPr>
        <w:numPr>
          <w:ilvl w:val="2"/>
          <w:numId w:val="17"/>
        </w:numPr>
        <w:tabs>
          <w:tab w:val="left" w:pos="1701"/>
        </w:tabs>
        <w:autoSpaceDE w:val="0"/>
        <w:autoSpaceDN w:val="0"/>
        <w:adjustRightInd w:val="0"/>
        <w:spacing w:afterLines="50" w:after="120" w:line="360" w:lineRule="auto"/>
        <w:ind w:leftChars="540" w:left="1700" w:hangingChars="236" w:hanging="566"/>
        <w:rPr>
          <w:rFonts w:ascii="宋体" w:hAnsi="宋体" w:cs="宋体"/>
          <w:i/>
          <w:kern w:val="0"/>
          <w:sz w:val="24"/>
        </w:rPr>
      </w:pPr>
      <w:r>
        <w:rPr>
          <w:rFonts w:ascii="宋体" w:hAnsi="宋体" w:cs="宋体" w:hint="eastAsia"/>
          <w:i/>
          <w:kern w:val="0"/>
          <w:sz w:val="24"/>
        </w:rPr>
        <w:t>……</w:t>
      </w:r>
    </w:p>
    <w:p w14:paraId="2A7713E2" w14:textId="77777777" w:rsidR="00FB6B78" w:rsidRDefault="00585F01">
      <w:pPr>
        <w:numPr>
          <w:ilvl w:val="2"/>
          <w:numId w:val="17"/>
        </w:numPr>
        <w:tabs>
          <w:tab w:val="left" w:pos="1701"/>
        </w:tabs>
        <w:autoSpaceDE w:val="0"/>
        <w:autoSpaceDN w:val="0"/>
        <w:adjustRightInd w:val="0"/>
        <w:spacing w:afterLines="50" w:after="120" w:line="360" w:lineRule="auto"/>
        <w:ind w:leftChars="540" w:left="1700" w:hangingChars="236" w:hanging="566"/>
        <w:rPr>
          <w:rFonts w:ascii="宋体" w:hAnsi="宋体" w:cs="宋体"/>
          <w:i/>
          <w:kern w:val="0"/>
          <w:sz w:val="24"/>
        </w:rPr>
      </w:pPr>
      <w:r>
        <w:rPr>
          <w:rFonts w:ascii="宋体" w:hAnsi="宋体" w:cs="宋体" w:hint="eastAsia"/>
          <w:i/>
          <w:kern w:val="0"/>
          <w:sz w:val="24"/>
        </w:rPr>
        <w:t>……</w:t>
      </w:r>
    </w:p>
    <w:p w14:paraId="35427D00"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lastRenderedPageBreak/>
        <w:t>卖方应承担依照合同规定而履行其合同义务所产生的全部费用。</w:t>
      </w:r>
    </w:p>
    <w:p w14:paraId="52C22FCE" w14:textId="77777777" w:rsidR="00FB6B78" w:rsidRDefault="00585F01">
      <w:pPr>
        <w:numPr>
          <w:ilvl w:val="0"/>
          <w:numId w:val="16"/>
        </w:numPr>
        <w:autoSpaceDE w:val="0"/>
        <w:autoSpaceDN w:val="0"/>
        <w:adjustRightInd w:val="0"/>
        <w:spacing w:afterLines="50" w:after="120" w:line="360" w:lineRule="auto"/>
        <w:rPr>
          <w:rFonts w:ascii="宋体" w:hAnsi="宋体" w:cs="宋体"/>
          <w:kern w:val="0"/>
          <w:sz w:val="24"/>
        </w:rPr>
      </w:pPr>
      <w:bookmarkStart w:id="154" w:name="_Toc20030"/>
      <w:bookmarkStart w:id="155" w:name="_Toc10309"/>
      <w:r>
        <w:rPr>
          <w:rFonts w:ascii="宋体" w:hAnsi="宋体" w:cs="宋体" w:hint="eastAsia"/>
          <w:kern w:val="0"/>
          <w:sz w:val="24"/>
        </w:rPr>
        <w:t>适用性</w:t>
      </w:r>
      <w:bookmarkEnd w:id="154"/>
      <w:bookmarkEnd w:id="155"/>
    </w:p>
    <w:p w14:paraId="7EB0E49F"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本合同条款适用于没有被本合同其他部分的条款所取代的范围。</w:t>
      </w:r>
    </w:p>
    <w:p w14:paraId="633FB274" w14:textId="77777777" w:rsidR="00FB6B78" w:rsidRDefault="00585F01">
      <w:pPr>
        <w:numPr>
          <w:ilvl w:val="0"/>
          <w:numId w:val="16"/>
        </w:numPr>
        <w:autoSpaceDE w:val="0"/>
        <w:autoSpaceDN w:val="0"/>
        <w:adjustRightInd w:val="0"/>
        <w:spacing w:afterLines="50" w:after="120" w:line="360" w:lineRule="auto"/>
        <w:rPr>
          <w:rFonts w:ascii="宋体" w:hAnsi="宋体" w:cs="宋体"/>
          <w:kern w:val="0"/>
          <w:sz w:val="24"/>
        </w:rPr>
      </w:pPr>
      <w:bookmarkStart w:id="156" w:name="_Toc21645"/>
      <w:bookmarkStart w:id="157" w:name="_Toc21546"/>
      <w:r>
        <w:rPr>
          <w:rFonts w:ascii="宋体" w:hAnsi="宋体" w:cs="宋体" w:hint="eastAsia"/>
          <w:kern w:val="0"/>
          <w:sz w:val="24"/>
        </w:rPr>
        <w:t>标准</w:t>
      </w:r>
      <w:bookmarkEnd w:id="156"/>
      <w:bookmarkEnd w:id="157"/>
    </w:p>
    <w:p w14:paraId="1DADEE60"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本合同下交付的货物应符合技术规格所述的标准。如果没有提及适用标准，则应符合中华人民共和国标准。这些标准必须是有关机构发布的最新有效版本的标准。</w:t>
      </w:r>
    </w:p>
    <w:p w14:paraId="349E915F"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除非技术规格中另有规定，计量单位均采用中华人民共和国法定计量单位。</w:t>
      </w:r>
    </w:p>
    <w:p w14:paraId="423BC1B4" w14:textId="77777777" w:rsidR="00FB6B78" w:rsidRDefault="00585F01">
      <w:pPr>
        <w:numPr>
          <w:ilvl w:val="0"/>
          <w:numId w:val="16"/>
        </w:numPr>
        <w:autoSpaceDE w:val="0"/>
        <w:autoSpaceDN w:val="0"/>
        <w:adjustRightInd w:val="0"/>
        <w:spacing w:afterLines="50" w:after="120" w:line="360" w:lineRule="auto"/>
        <w:rPr>
          <w:rFonts w:ascii="宋体" w:hAnsi="宋体" w:cs="宋体"/>
          <w:kern w:val="0"/>
          <w:sz w:val="24"/>
        </w:rPr>
      </w:pPr>
      <w:bookmarkStart w:id="158" w:name="_Toc12157"/>
      <w:bookmarkStart w:id="159" w:name="_Toc11019"/>
      <w:r>
        <w:rPr>
          <w:rFonts w:ascii="宋体" w:hAnsi="宋体" w:cs="宋体" w:hint="eastAsia"/>
          <w:kern w:val="0"/>
          <w:sz w:val="24"/>
        </w:rPr>
        <w:t>合同文件和资料的使用</w:t>
      </w:r>
      <w:bookmarkEnd w:id="158"/>
      <w:bookmarkEnd w:id="159"/>
    </w:p>
    <w:p w14:paraId="0982E837"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bookmarkStart w:id="160" w:name="_Ref426364224"/>
      <w:r>
        <w:rPr>
          <w:rFonts w:ascii="宋体" w:hAnsi="宋体" w:cs="宋体" w:hint="eastAsia"/>
          <w:kern w:val="0"/>
          <w:sz w:val="24"/>
        </w:rPr>
        <w:t>没有买方事先书面同意，卖方不得将由买方或买方代表提供的有关合同或任何合同条文、规格、计划、图纸、模型、样品或资料提供给卖方雇佣于履行本合同以外的任何其他人。即使向本合同的雇员提供，也应注意保密并限于履行合同必须的范围。</w:t>
      </w:r>
      <w:bookmarkEnd w:id="160"/>
    </w:p>
    <w:p w14:paraId="7E1346F1"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没有买方事先书面同意，除了履行本合同之外，卖方不应使用合同条款第</w:t>
      </w:r>
      <w:r>
        <w:rPr>
          <w:rFonts w:ascii="宋体" w:hAnsi="宋体" w:cs="宋体" w:hint="eastAsia"/>
          <w:kern w:val="0"/>
          <w:sz w:val="24"/>
        </w:rPr>
        <w:fldChar w:fldCharType="begin"/>
      </w:r>
      <w:r>
        <w:rPr>
          <w:rFonts w:ascii="宋体" w:hAnsi="宋体" w:cs="宋体" w:hint="eastAsia"/>
          <w:kern w:val="0"/>
          <w:sz w:val="24"/>
        </w:rPr>
        <w:instrText xml:space="preserve"> REF _Ref426364224 \r \h </w:instrText>
      </w:r>
      <w:r>
        <w:rPr>
          <w:rFonts w:ascii="宋体" w:hAnsi="宋体" w:cs="宋体" w:hint="eastAsia"/>
          <w:kern w:val="0"/>
          <w:sz w:val="24"/>
        </w:rPr>
      </w:r>
      <w:r>
        <w:rPr>
          <w:rFonts w:ascii="宋体" w:hAnsi="宋体" w:cs="宋体" w:hint="eastAsia"/>
          <w:kern w:val="0"/>
          <w:sz w:val="24"/>
        </w:rPr>
        <w:fldChar w:fldCharType="separate"/>
      </w:r>
      <w:r>
        <w:rPr>
          <w:rFonts w:ascii="宋体" w:hAnsi="宋体" w:cs="宋体" w:hint="eastAsia"/>
          <w:kern w:val="0"/>
          <w:sz w:val="24"/>
        </w:rPr>
        <w:t>5.1</w:t>
      </w:r>
      <w:r>
        <w:rPr>
          <w:rFonts w:ascii="宋体" w:hAnsi="宋体" w:cs="宋体" w:hint="eastAsia"/>
          <w:kern w:val="0"/>
          <w:sz w:val="24"/>
        </w:rPr>
        <w:fldChar w:fldCharType="end"/>
      </w:r>
      <w:r>
        <w:rPr>
          <w:rFonts w:ascii="宋体" w:hAnsi="宋体" w:cs="宋体" w:hint="eastAsia"/>
          <w:kern w:val="0"/>
          <w:sz w:val="24"/>
        </w:rPr>
        <w:t>款所列举的任何文件和资料。</w:t>
      </w:r>
    </w:p>
    <w:p w14:paraId="449577E6"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除了合同本身以外，合同条款第</w:t>
      </w:r>
      <w:r>
        <w:rPr>
          <w:rFonts w:ascii="宋体" w:hAnsi="宋体" w:cs="宋体" w:hint="eastAsia"/>
          <w:kern w:val="0"/>
          <w:sz w:val="24"/>
        </w:rPr>
        <w:fldChar w:fldCharType="begin"/>
      </w:r>
      <w:r>
        <w:rPr>
          <w:rFonts w:ascii="宋体" w:hAnsi="宋体" w:cs="宋体" w:hint="eastAsia"/>
          <w:kern w:val="0"/>
          <w:sz w:val="24"/>
        </w:rPr>
        <w:instrText xml:space="preserve"> REF _Ref426364224 \r \h </w:instrText>
      </w:r>
      <w:r>
        <w:rPr>
          <w:rFonts w:ascii="宋体" w:hAnsi="宋体" w:cs="宋体" w:hint="eastAsia"/>
          <w:kern w:val="0"/>
          <w:sz w:val="24"/>
        </w:rPr>
      </w:r>
      <w:r>
        <w:rPr>
          <w:rFonts w:ascii="宋体" w:hAnsi="宋体" w:cs="宋体" w:hint="eastAsia"/>
          <w:kern w:val="0"/>
          <w:sz w:val="24"/>
        </w:rPr>
        <w:fldChar w:fldCharType="separate"/>
      </w:r>
      <w:r>
        <w:rPr>
          <w:rFonts w:ascii="宋体" w:hAnsi="宋体" w:cs="宋体" w:hint="eastAsia"/>
          <w:kern w:val="0"/>
          <w:sz w:val="24"/>
        </w:rPr>
        <w:t>5.1</w:t>
      </w:r>
      <w:r>
        <w:rPr>
          <w:rFonts w:ascii="宋体" w:hAnsi="宋体" w:cs="宋体" w:hint="eastAsia"/>
          <w:kern w:val="0"/>
          <w:sz w:val="24"/>
        </w:rPr>
        <w:fldChar w:fldCharType="end"/>
      </w:r>
      <w:r>
        <w:rPr>
          <w:rFonts w:ascii="宋体" w:hAnsi="宋体" w:cs="宋体" w:hint="eastAsia"/>
          <w:kern w:val="0"/>
          <w:sz w:val="24"/>
        </w:rPr>
        <w:t>款所列举的任何文件是买方的财产。如果买方有要求，卖方在完成合同后应将这些文件及全部复制件还给买方。</w:t>
      </w:r>
    </w:p>
    <w:p w14:paraId="35257F35" w14:textId="77777777" w:rsidR="00FB6B78" w:rsidRDefault="00585F01">
      <w:pPr>
        <w:numPr>
          <w:ilvl w:val="0"/>
          <w:numId w:val="16"/>
        </w:numPr>
        <w:autoSpaceDE w:val="0"/>
        <w:autoSpaceDN w:val="0"/>
        <w:adjustRightInd w:val="0"/>
        <w:spacing w:afterLines="50" w:after="120" w:line="360" w:lineRule="auto"/>
        <w:rPr>
          <w:rFonts w:ascii="宋体" w:hAnsi="宋体" w:cs="宋体"/>
          <w:kern w:val="0"/>
          <w:sz w:val="24"/>
        </w:rPr>
      </w:pPr>
      <w:bookmarkStart w:id="161" w:name="_Toc11645"/>
      <w:bookmarkStart w:id="162" w:name="_Toc24387"/>
      <w:r>
        <w:rPr>
          <w:rFonts w:ascii="宋体" w:hAnsi="宋体" w:cs="宋体" w:hint="eastAsia"/>
          <w:kern w:val="0"/>
          <w:sz w:val="24"/>
        </w:rPr>
        <w:t>知识产权</w:t>
      </w:r>
      <w:bookmarkEnd w:id="161"/>
      <w:bookmarkEnd w:id="162"/>
    </w:p>
    <w:p w14:paraId="7A8DE71F"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卖方应保证，买方在使用该货物或货物的任何一部分时，免受第三方提出的侵犯其专利权、商标权、著作权或其它知识产权的起诉。</w:t>
      </w:r>
    </w:p>
    <w:p w14:paraId="30E88C6B" w14:textId="77777777" w:rsidR="00FB6B78" w:rsidRDefault="00585F01">
      <w:pPr>
        <w:numPr>
          <w:ilvl w:val="0"/>
          <w:numId w:val="16"/>
        </w:numPr>
        <w:autoSpaceDE w:val="0"/>
        <w:autoSpaceDN w:val="0"/>
        <w:adjustRightInd w:val="0"/>
        <w:spacing w:afterLines="50" w:after="120" w:line="360" w:lineRule="auto"/>
        <w:rPr>
          <w:rFonts w:ascii="宋体" w:hAnsi="宋体" w:cs="宋体"/>
          <w:kern w:val="0"/>
          <w:sz w:val="24"/>
        </w:rPr>
      </w:pPr>
      <w:bookmarkStart w:id="163" w:name="_Toc10049"/>
      <w:bookmarkStart w:id="164" w:name="_Toc28042"/>
      <w:r>
        <w:rPr>
          <w:rFonts w:ascii="宋体" w:hAnsi="宋体" w:cs="宋体" w:hint="eastAsia"/>
          <w:kern w:val="0"/>
          <w:sz w:val="24"/>
        </w:rPr>
        <w:t>履约保证金</w:t>
      </w:r>
      <w:bookmarkEnd w:id="163"/>
      <w:bookmarkEnd w:id="164"/>
    </w:p>
    <w:p w14:paraId="645FBDF5"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卖方应在收到《中标通知书》后</w:t>
      </w:r>
      <w:r>
        <w:rPr>
          <w:rFonts w:ascii="宋体" w:hAnsi="宋体" w:cs="宋体" w:hint="eastAsia"/>
          <w:kern w:val="0"/>
          <w:sz w:val="24"/>
          <w:u w:val="single"/>
        </w:rPr>
        <w:t xml:space="preserve">  </w:t>
      </w:r>
      <w:r>
        <w:rPr>
          <w:rFonts w:ascii="宋体" w:hAnsi="宋体" w:cs="宋体" w:hint="eastAsia"/>
          <w:kern w:val="0"/>
          <w:sz w:val="24"/>
        </w:rPr>
        <w:t xml:space="preserve">日内，向买方提交合同金额 </w:t>
      </w:r>
      <w:r>
        <w:rPr>
          <w:rFonts w:ascii="宋体" w:hAnsi="宋体" w:cs="宋体" w:hint="eastAsia"/>
          <w:i/>
          <w:kern w:val="0"/>
          <w:sz w:val="24"/>
          <w:u w:val="single"/>
        </w:rPr>
        <w:t>5</w:t>
      </w:r>
      <w:r>
        <w:rPr>
          <w:rFonts w:ascii="宋体" w:hAnsi="宋体" w:cs="宋体"/>
          <w:i/>
          <w:kern w:val="0"/>
          <w:sz w:val="24"/>
          <w:u w:val="single"/>
        </w:rPr>
        <w:t xml:space="preserve"> </w:t>
      </w:r>
      <w:r>
        <w:rPr>
          <w:rFonts w:ascii="宋体" w:hAnsi="宋体" w:cs="宋体" w:hint="eastAsia"/>
          <w:kern w:val="0"/>
          <w:sz w:val="24"/>
        </w:rPr>
        <w:t>%的履约保证金。</w:t>
      </w:r>
    </w:p>
    <w:p w14:paraId="48075F15"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履约保证金用于补偿买方因卖方不能完成其合同义务而蒙受的损失。</w:t>
      </w:r>
    </w:p>
    <w:p w14:paraId="5DD784DD"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履约保证金采用下述方式第</w:t>
      </w:r>
      <w:r>
        <w:rPr>
          <w:rFonts w:ascii="宋体" w:hAnsi="宋体" w:cs="宋体" w:hint="eastAsia"/>
          <w:kern w:val="0"/>
          <w:sz w:val="24"/>
          <w:u w:val="single"/>
        </w:rPr>
        <w:t xml:space="preserve"> </w:t>
      </w:r>
      <w:r>
        <w:rPr>
          <w:rFonts w:ascii="宋体" w:hAnsi="宋体" w:cs="宋体" w:hint="eastAsia"/>
          <w:i/>
          <w:kern w:val="0"/>
          <w:sz w:val="24"/>
          <w:u w:val="single"/>
        </w:rPr>
        <w:t>（1）/（2）/（3）/（4）</w:t>
      </w:r>
      <w:r>
        <w:rPr>
          <w:rFonts w:ascii="宋体" w:hAnsi="宋体" w:cs="宋体" w:hint="eastAsia"/>
          <w:kern w:val="0"/>
          <w:sz w:val="24"/>
          <w:u w:val="single"/>
        </w:rPr>
        <w:t xml:space="preserve"> </w:t>
      </w:r>
      <w:r>
        <w:rPr>
          <w:rFonts w:ascii="宋体" w:hAnsi="宋体" w:cs="宋体" w:hint="eastAsia"/>
          <w:kern w:val="0"/>
          <w:sz w:val="24"/>
        </w:rPr>
        <w:t>方式提交：</w:t>
      </w:r>
    </w:p>
    <w:p w14:paraId="30110321" w14:textId="77777777" w:rsidR="00FB6B78" w:rsidRDefault="00585F01">
      <w:pPr>
        <w:pStyle w:val="38"/>
        <w:snapToGrid w:val="0"/>
        <w:spacing w:afterLines="50" w:after="120" w:line="360" w:lineRule="auto"/>
        <w:ind w:leftChars="540" w:left="1984" w:hangingChars="354" w:hanging="850"/>
        <w:rPr>
          <w:rFonts w:hAnsi="宋体" w:cs="宋体"/>
          <w:sz w:val="24"/>
          <w:szCs w:val="24"/>
        </w:rPr>
      </w:pPr>
      <w:r>
        <w:rPr>
          <w:rFonts w:hAnsi="宋体" w:cs="宋体" w:hint="eastAsia"/>
          <w:sz w:val="24"/>
          <w:szCs w:val="24"/>
        </w:rPr>
        <w:t>（1)</w:t>
      </w:r>
      <w:r>
        <w:rPr>
          <w:rFonts w:hAnsi="宋体" w:cs="宋体" w:hint="eastAsia"/>
          <w:sz w:val="24"/>
          <w:szCs w:val="24"/>
        </w:rPr>
        <w:tab/>
        <w:t>银行保函</w:t>
      </w:r>
    </w:p>
    <w:p w14:paraId="17B1D199" w14:textId="77777777" w:rsidR="00FB6B78" w:rsidRDefault="00585F01">
      <w:pPr>
        <w:pStyle w:val="38"/>
        <w:snapToGrid w:val="0"/>
        <w:spacing w:afterLines="50" w:after="120" w:line="360" w:lineRule="auto"/>
        <w:ind w:leftChars="945" w:left="1984" w:firstLine="1"/>
        <w:rPr>
          <w:rFonts w:hAnsi="宋体" w:cs="宋体"/>
          <w:sz w:val="24"/>
          <w:szCs w:val="24"/>
        </w:rPr>
      </w:pPr>
      <w:r>
        <w:rPr>
          <w:rFonts w:hAnsi="宋体" w:cs="宋体" w:hint="eastAsia"/>
          <w:sz w:val="24"/>
          <w:szCs w:val="24"/>
        </w:rPr>
        <w:lastRenderedPageBreak/>
        <w:t>由买方可接受的在中华人民共和国注册和营业的银行出具，其格式采用招标文件提供的格式或其他买方可接受的格式。</w:t>
      </w:r>
    </w:p>
    <w:p w14:paraId="1BC28E6F" w14:textId="77777777" w:rsidR="00FB6B78" w:rsidRDefault="00585F01">
      <w:pPr>
        <w:pStyle w:val="38"/>
        <w:snapToGrid w:val="0"/>
        <w:spacing w:afterLines="50" w:after="120" w:line="360" w:lineRule="auto"/>
        <w:ind w:leftChars="540" w:left="1984" w:hangingChars="354" w:hanging="850"/>
        <w:rPr>
          <w:rFonts w:hAnsi="宋体" w:cs="宋体"/>
          <w:sz w:val="24"/>
          <w:szCs w:val="24"/>
        </w:rPr>
      </w:pPr>
      <w:r>
        <w:rPr>
          <w:rFonts w:hAnsi="宋体" w:cs="宋体" w:hint="eastAsia"/>
          <w:sz w:val="24"/>
          <w:szCs w:val="24"/>
        </w:rPr>
        <w:t>（2)</w:t>
      </w:r>
      <w:r>
        <w:rPr>
          <w:rFonts w:hAnsi="宋体" w:cs="宋体" w:hint="eastAsia"/>
          <w:sz w:val="24"/>
          <w:szCs w:val="24"/>
        </w:rPr>
        <w:tab/>
        <w:t>担保机构保函</w:t>
      </w:r>
    </w:p>
    <w:p w14:paraId="11DF067A" w14:textId="77777777" w:rsidR="00FB6B78" w:rsidRDefault="00585F01">
      <w:pPr>
        <w:pStyle w:val="38"/>
        <w:snapToGrid w:val="0"/>
        <w:spacing w:afterLines="50" w:after="120" w:line="360" w:lineRule="auto"/>
        <w:ind w:leftChars="540" w:left="1984" w:hangingChars="354" w:hanging="850"/>
        <w:rPr>
          <w:rFonts w:hAnsi="宋体" w:cs="宋体"/>
          <w:sz w:val="24"/>
          <w:szCs w:val="24"/>
        </w:rPr>
      </w:pPr>
      <w:r>
        <w:rPr>
          <w:rFonts w:hAnsi="宋体" w:cs="宋体" w:hint="eastAsia"/>
          <w:sz w:val="24"/>
          <w:szCs w:val="24"/>
        </w:rPr>
        <w:t>（3）</w:t>
      </w:r>
      <w:r>
        <w:rPr>
          <w:rFonts w:hAnsi="宋体" w:cs="宋体" w:hint="eastAsia"/>
          <w:sz w:val="24"/>
          <w:szCs w:val="24"/>
        </w:rPr>
        <w:tab/>
        <w:t>支票</w:t>
      </w:r>
    </w:p>
    <w:p w14:paraId="34083B1B" w14:textId="77777777" w:rsidR="00FB6B78" w:rsidRDefault="00585F01">
      <w:pPr>
        <w:pStyle w:val="38"/>
        <w:snapToGrid w:val="0"/>
        <w:spacing w:afterLines="50" w:after="120" w:line="360" w:lineRule="auto"/>
        <w:ind w:leftChars="540" w:left="1984" w:hangingChars="354" w:hanging="850"/>
        <w:rPr>
          <w:rFonts w:hAnsi="宋体" w:cs="宋体"/>
          <w:sz w:val="24"/>
          <w:szCs w:val="24"/>
        </w:rPr>
      </w:pPr>
      <w:r>
        <w:rPr>
          <w:rFonts w:hAnsi="宋体" w:cs="宋体" w:hint="eastAsia"/>
          <w:sz w:val="24"/>
          <w:szCs w:val="24"/>
        </w:rPr>
        <w:t>（4）</w:t>
      </w:r>
      <w:r>
        <w:rPr>
          <w:rFonts w:hAnsi="宋体" w:cs="宋体" w:hint="eastAsia"/>
          <w:sz w:val="24"/>
          <w:szCs w:val="24"/>
        </w:rPr>
        <w:tab/>
        <w:t>汇票</w:t>
      </w:r>
    </w:p>
    <w:p w14:paraId="3AD04AE8"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在卖方完成其合同义务包括任何保证义务后</w:t>
      </w:r>
      <w:r>
        <w:rPr>
          <w:rFonts w:ascii="宋体" w:hAnsi="宋体" w:cs="宋体" w:hint="eastAsia"/>
          <w:i/>
          <w:kern w:val="0"/>
          <w:sz w:val="24"/>
          <w:u w:val="single"/>
        </w:rPr>
        <w:t xml:space="preserve"> 28 </w:t>
      </w:r>
      <w:r>
        <w:rPr>
          <w:rFonts w:ascii="宋体" w:hAnsi="宋体" w:cs="宋体" w:hint="eastAsia"/>
          <w:kern w:val="0"/>
          <w:sz w:val="24"/>
        </w:rPr>
        <w:t>日内，买方将把履约保证金退还卖方。</w:t>
      </w:r>
    </w:p>
    <w:p w14:paraId="63D686C9" w14:textId="77777777" w:rsidR="00FB6B78" w:rsidRDefault="00585F01">
      <w:pPr>
        <w:numPr>
          <w:ilvl w:val="0"/>
          <w:numId w:val="16"/>
        </w:numPr>
        <w:autoSpaceDE w:val="0"/>
        <w:autoSpaceDN w:val="0"/>
        <w:adjustRightInd w:val="0"/>
        <w:spacing w:afterLines="50" w:after="120" w:line="360" w:lineRule="auto"/>
        <w:rPr>
          <w:rFonts w:ascii="宋体" w:hAnsi="宋体" w:cs="宋体"/>
          <w:kern w:val="0"/>
          <w:sz w:val="24"/>
        </w:rPr>
      </w:pPr>
      <w:bookmarkStart w:id="165" w:name="_Ref426364299"/>
      <w:bookmarkStart w:id="166" w:name="_Toc11041"/>
      <w:bookmarkStart w:id="167" w:name="_Toc21830"/>
      <w:r>
        <w:rPr>
          <w:rFonts w:ascii="宋体" w:hAnsi="宋体" w:cs="宋体" w:hint="eastAsia"/>
          <w:kern w:val="0"/>
          <w:sz w:val="24"/>
        </w:rPr>
        <w:t>检验和测试</w:t>
      </w:r>
      <w:bookmarkEnd w:id="165"/>
      <w:bookmarkEnd w:id="166"/>
      <w:bookmarkEnd w:id="167"/>
    </w:p>
    <w:p w14:paraId="37FDCB6D"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买方或其代表应有权检验和/或测试货物，以确认货物是否符合合同规格的要求，并且不承担额外的费用。合同条款和技术规格将说明买方要求进行的检验和测试，以及在何处进行这些检验和测试。买方将及时以书面形式把进行检验和/或买方测试代表的身份通知卖方。</w:t>
      </w:r>
    </w:p>
    <w:p w14:paraId="1E71D87C"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检验和测试可以在卖方或其分包人的驻地、交货地点和/或货物的最终目的地进行。如果在卖方或其分包人的驻地进行，检测人员应能得到全部合理的设施和协助，买方不应为此承担费用。</w:t>
      </w:r>
    </w:p>
    <w:p w14:paraId="108AD641"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如果任何被检验或测试的货物不能满足规格的要求，买方可以拒绝接受该货物，卖方应更换被拒绝的货物，或者免费进行必要的修改以满足规格的要求。</w:t>
      </w:r>
    </w:p>
    <w:p w14:paraId="394A40D9"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买方在货物到达项目现场后对货物进行检验、测试及必要时拒绝接受货物的权力将不会因为货物在启运前通过了买方或其代表的检验、测试和认可而受到限制或放弃。</w:t>
      </w:r>
    </w:p>
    <w:p w14:paraId="70A69860"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14:paraId="42308905"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如果在合同条款第</w:t>
      </w:r>
      <w:r>
        <w:rPr>
          <w:rFonts w:ascii="宋体" w:hAnsi="宋体" w:cs="宋体" w:hint="eastAsia"/>
          <w:kern w:val="0"/>
          <w:sz w:val="24"/>
        </w:rPr>
        <w:fldChar w:fldCharType="begin"/>
      </w:r>
      <w:r>
        <w:rPr>
          <w:rFonts w:ascii="宋体" w:hAnsi="宋体" w:cs="宋体" w:hint="eastAsia"/>
          <w:kern w:val="0"/>
          <w:sz w:val="24"/>
        </w:rPr>
        <w:instrText xml:space="preserve"> REF _Ref426364278 \r \h </w:instrText>
      </w:r>
      <w:r>
        <w:rPr>
          <w:rFonts w:ascii="宋体" w:hAnsi="宋体" w:cs="宋体" w:hint="eastAsia"/>
          <w:kern w:val="0"/>
          <w:sz w:val="24"/>
        </w:rPr>
      </w:r>
      <w:r>
        <w:rPr>
          <w:rFonts w:ascii="宋体" w:hAnsi="宋体" w:cs="宋体" w:hint="eastAsia"/>
          <w:kern w:val="0"/>
          <w:sz w:val="24"/>
        </w:rPr>
        <w:fldChar w:fldCharType="separate"/>
      </w:r>
      <w:r>
        <w:rPr>
          <w:rFonts w:ascii="宋体" w:hAnsi="宋体" w:cs="宋体" w:hint="eastAsia"/>
          <w:kern w:val="0"/>
          <w:sz w:val="24"/>
        </w:rPr>
        <w:t>17</w:t>
      </w:r>
      <w:r>
        <w:rPr>
          <w:rFonts w:ascii="宋体" w:hAnsi="宋体" w:cs="宋体" w:hint="eastAsia"/>
          <w:kern w:val="0"/>
          <w:sz w:val="24"/>
        </w:rPr>
        <w:fldChar w:fldCharType="end"/>
      </w:r>
      <w:r>
        <w:rPr>
          <w:rFonts w:ascii="宋体" w:hAnsi="宋体" w:cs="宋体" w:hint="eastAsia"/>
          <w:kern w:val="0"/>
          <w:sz w:val="24"/>
        </w:rPr>
        <w:t>条[保证]规定的保证期内，根据检验结果，发现货物的质量或规格与合同要求不符，或货物被证实有缺陷，包括潜在的缺陷或使用不合适的材料，买方应及时向卖方提出索赔。</w:t>
      </w:r>
    </w:p>
    <w:p w14:paraId="5B055F41"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lastRenderedPageBreak/>
        <w:t>合同条款第8条[检验和测试]的规定不能免除卖方在本合同项下的保证义务或其他义务。</w:t>
      </w:r>
    </w:p>
    <w:p w14:paraId="782423AA" w14:textId="77777777" w:rsidR="00FB6B78" w:rsidRDefault="00585F01">
      <w:pPr>
        <w:numPr>
          <w:ilvl w:val="0"/>
          <w:numId w:val="16"/>
        </w:numPr>
        <w:autoSpaceDE w:val="0"/>
        <w:autoSpaceDN w:val="0"/>
        <w:adjustRightInd w:val="0"/>
        <w:spacing w:afterLines="50" w:after="120" w:line="360" w:lineRule="auto"/>
        <w:rPr>
          <w:rFonts w:ascii="宋体" w:hAnsi="宋体" w:cs="宋体"/>
          <w:kern w:val="0"/>
          <w:sz w:val="24"/>
        </w:rPr>
      </w:pPr>
      <w:bookmarkStart w:id="168" w:name="_Toc14006"/>
      <w:bookmarkStart w:id="169" w:name="_Toc2183"/>
      <w:bookmarkStart w:id="170" w:name="_Ref426364328"/>
      <w:r>
        <w:rPr>
          <w:rFonts w:ascii="宋体" w:hAnsi="宋体" w:cs="宋体" w:hint="eastAsia"/>
          <w:kern w:val="0"/>
          <w:sz w:val="24"/>
        </w:rPr>
        <w:t>包装</w:t>
      </w:r>
      <w:bookmarkEnd w:id="168"/>
      <w:bookmarkEnd w:id="169"/>
      <w:bookmarkEnd w:id="170"/>
    </w:p>
    <w:p w14:paraId="1D7935E8"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卖方应提供货物运至合同规定的最终目的地所需要的包装，以防止货物在转运中损坏或变质。这类包装应采取防潮、防晒、防锈、防腐蚀、防震动及防止其它损坏的必要保护措施，从而保护货物能够经受多次搬运、装卸及长途运输。卖方应承担由于其包装或其防护措施不妥而引起货物锈蚀、损坏和丢失的任何损失的责任或费用。</w:t>
      </w:r>
    </w:p>
    <w:p w14:paraId="4E15D694" w14:textId="77777777" w:rsidR="00FB6B78" w:rsidRDefault="00585F01">
      <w:pPr>
        <w:numPr>
          <w:ilvl w:val="0"/>
          <w:numId w:val="16"/>
        </w:numPr>
        <w:autoSpaceDE w:val="0"/>
        <w:autoSpaceDN w:val="0"/>
        <w:adjustRightInd w:val="0"/>
        <w:spacing w:afterLines="50" w:after="120" w:line="360" w:lineRule="auto"/>
        <w:rPr>
          <w:rFonts w:ascii="宋体" w:hAnsi="宋体" w:cs="宋体"/>
          <w:kern w:val="0"/>
          <w:sz w:val="24"/>
        </w:rPr>
      </w:pPr>
      <w:bookmarkStart w:id="171" w:name="_Toc32651"/>
      <w:bookmarkStart w:id="172" w:name="_Ref426364336"/>
      <w:bookmarkStart w:id="173" w:name="_Toc22427"/>
      <w:r>
        <w:rPr>
          <w:rFonts w:ascii="宋体" w:hAnsi="宋体" w:cs="宋体" w:hint="eastAsia"/>
          <w:kern w:val="0"/>
          <w:sz w:val="24"/>
        </w:rPr>
        <w:t>装运标记</w:t>
      </w:r>
      <w:bookmarkEnd w:id="171"/>
      <w:bookmarkEnd w:id="172"/>
      <w:bookmarkEnd w:id="173"/>
    </w:p>
    <w:p w14:paraId="36D5C8AD"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卖方应在每一包装箱相邻的四面用不可擦除的油漆和明显的做出以下标记：</w:t>
      </w:r>
    </w:p>
    <w:p w14:paraId="428077AE" w14:textId="77777777" w:rsidR="00FB6B78" w:rsidRDefault="00585F01">
      <w:pPr>
        <w:pStyle w:val="38"/>
        <w:snapToGrid w:val="0"/>
        <w:spacing w:afterLines="50" w:after="120" w:line="360" w:lineRule="auto"/>
        <w:ind w:leftChars="540" w:left="1700" w:hangingChars="236" w:hanging="566"/>
        <w:rPr>
          <w:rFonts w:hAnsi="宋体" w:cs="宋体"/>
          <w:sz w:val="24"/>
          <w:szCs w:val="24"/>
        </w:rPr>
      </w:pPr>
      <w:r>
        <w:rPr>
          <w:rFonts w:hAnsi="宋体" w:cs="宋体" w:hint="eastAsia"/>
          <w:sz w:val="24"/>
          <w:szCs w:val="24"/>
        </w:rPr>
        <w:t>1)</w:t>
      </w:r>
      <w:r>
        <w:rPr>
          <w:rFonts w:hAnsi="宋体" w:cs="宋体" w:hint="eastAsia"/>
          <w:sz w:val="24"/>
          <w:szCs w:val="24"/>
        </w:rPr>
        <w:tab/>
        <w:t>收货人</w:t>
      </w:r>
    </w:p>
    <w:p w14:paraId="557C1817" w14:textId="77777777" w:rsidR="00FB6B78" w:rsidRDefault="00585F01">
      <w:pPr>
        <w:pStyle w:val="38"/>
        <w:snapToGrid w:val="0"/>
        <w:spacing w:afterLines="50" w:after="120" w:line="360" w:lineRule="auto"/>
        <w:ind w:leftChars="540" w:left="1700" w:hangingChars="236" w:hanging="566"/>
        <w:rPr>
          <w:rFonts w:hAnsi="宋体" w:cs="宋体"/>
          <w:sz w:val="24"/>
          <w:szCs w:val="24"/>
        </w:rPr>
      </w:pPr>
      <w:r>
        <w:rPr>
          <w:rFonts w:hAnsi="宋体" w:cs="宋体" w:hint="eastAsia"/>
          <w:sz w:val="24"/>
          <w:szCs w:val="24"/>
        </w:rPr>
        <w:t>2)</w:t>
      </w:r>
      <w:r>
        <w:rPr>
          <w:rFonts w:hAnsi="宋体" w:cs="宋体" w:hint="eastAsia"/>
          <w:sz w:val="24"/>
          <w:szCs w:val="24"/>
        </w:rPr>
        <w:tab/>
        <w:t>合同号</w:t>
      </w:r>
    </w:p>
    <w:p w14:paraId="14B507F2" w14:textId="77777777" w:rsidR="00FB6B78" w:rsidRDefault="00585F01">
      <w:pPr>
        <w:pStyle w:val="38"/>
        <w:snapToGrid w:val="0"/>
        <w:spacing w:afterLines="50" w:after="120" w:line="360" w:lineRule="auto"/>
        <w:ind w:leftChars="540" w:left="1700" w:hangingChars="236" w:hanging="566"/>
        <w:rPr>
          <w:rFonts w:hAnsi="宋体" w:cs="宋体"/>
          <w:sz w:val="24"/>
          <w:szCs w:val="24"/>
        </w:rPr>
      </w:pPr>
      <w:r>
        <w:rPr>
          <w:rFonts w:hAnsi="宋体" w:cs="宋体" w:hint="eastAsia"/>
          <w:sz w:val="24"/>
          <w:szCs w:val="24"/>
        </w:rPr>
        <w:t>3)</w:t>
      </w:r>
      <w:r>
        <w:rPr>
          <w:rFonts w:hAnsi="宋体" w:cs="宋体" w:hint="eastAsia"/>
          <w:sz w:val="24"/>
          <w:szCs w:val="24"/>
        </w:rPr>
        <w:tab/>
        <w:t>货物名称</w:t>
      </w:r>
    </w:p>
    <w:p w14:paraId="7FFE7D5E" w14:textId="77777777" w:rsidR="00FB6B78" w:rsidRDefault="00585F01">
      <w:pPr>
        <w:pStyle w:val="38"/>
        <w:snapToGrid w:val="0"/>
        <w:spacing w:afterLines="50" w:after="120" w:line="360" w:lineRule="auto"/>
        <w:ind w:leftChars="540" w:left="1700" w:hangingChars="236" w:hanging="566"/>
        <w:rPr>
          <w:rFonts w:hAnsi="宋体" w:cs="宋体"/>
          <w:sz w:val="24"/>
          <w:szCs w:val="24"/>
        </w:rPr>
      </w:pPr>
      <w:r>
        <w:rPr>
          <w:rFonts w:hAnsi="宋体" w:cs="宋体" w:hint="eastAsia"/>
          <w:sz w:val="24"/>
          <w:szCs w:val="24"/>
        </w:rPr>
        <w:t>4)</w:t>
      </w:r>
      <w:r>
        <w:rPr>
          <w:rFonts w:hAnsi="宋体" w:cs="宋体" w:hint="eastAsia"/>
          <w:sz w:val="24"/>
          <w:szCs w:val="24"/>
        </w:rPr>
        <w:tab/>
        <w:t>毛重/净重(用kg表示)</w:t>
      </w:r>
    </w:p>
    <w:p w14:paraId="611C70AA"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对裸装（无需包装或无法包装）的合同设备，上述内容应用至少两个金属标牌标明并牢固地固定在其相应位置上。应提供足够的支承架和包装垫木。</w:t>
      </w:r>
    </w:p>
    <w:p w14:paraId="1B1B0ACB"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单件包装箱（或裸装的合同设备）的重量在2吨或2吨以上，卖方应在适当位置标注“重心”和“起吊点”,以便装卸和搬运。根据货物的特点和运输的不同要求，卖方应在包装箱上清楚地标注“小心轻放”、“此端朝上，请勿倒置”、“保持干燥”等字样和其他适当标记。</w:t>
      </w:r>
    </w:p>
    <w:p w14:paraId="7779C9D6" w14:textId="77777777" w:rsidR="00FB6B78" w:rsidRDefault="00585F01">
      <w:pPr>
        <w:numPr>
          <w:ilvl w:val="0"/>
          <w:numId w:val="16"/>
        </w:numPr>
        <w:autoSpaceDE w:val="0"/>
        <w:autoSpaceDN w:val="0"/>
        <w:adjustRightInd w:val="0"/>
        <w:spacing w:afterLines="50" w:after="120" w:line="360" w:lineRule="auto"/>
        <w:rPr>
          <w:rFonts w:ascii="宋体" w:hAnsi="宋体" w:cs="宋体"/>
          <w:kern w:val="0"/>
          <w:sz w:val="24"/>
        </w:rPr>
      </w:pPr>
      <w:bookmarkStart w:id="174" w:name="_Toc9109"/>
      <w:bookmarkStart w:id="175" w:name="_Toc14285"/>
      <w:r>
        <w:rPr>
          <w:rFonts w:ascii="宋体" w:hAnsi="宋体" w:cs="宋体" w:hint="eastAsia"/>
          <w:kern w:val="0"/>
          <w:sz w:val="24"/>
        </w:rPr>
        <w:t>交货和单据</w:t>
      </w:r>
      <w:bookmarkEnd w:id="174"/>
      <w:bookmarkEnd w:id="175"/>
    </w:p>
    <w:p w14:paraId="16410A82"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卖方应按照“货物需求一览表”规定的条件交货。卖方应提供的装运细节和/或其他单据见合同条款第9条[包装]、第</w:t>
      </w:r>
      <w:r>
        <w:rPr>
          <w:rFonts w:ascii="宋体" w:hAnsi="宋体" w:cs="宋体" w:hint="eastAsia"/>
          <w:kern w:val="0"/>
          <w:sz w:val="24"/>
        </w:rPr>
        <w:fldChar w:fldCharType="begin"/>
      </w:r>
      <w:r>
        <w:rPr>
          <w:rFonts w:ascii="宋体" w:hAnsi="宋体" w:cs="宋体" w:hint="eastAsia"/>
          <w:kern w:val="0"/>
          <w:sz w:val="24"/>
        </w:rPr>
        <w:instrText xml:space="preserve"> REF _Ref426364336 \r \h </w:instrText>
      </w:r>
      <w:r>
        <w:rPr>
          <w:rFonts w:ascii="宋体" w:hAnsi="宋体" w:cs="宋体" w:hint="eastAsia"/>
          <w:kern w:val="0"/>
          <w:sz w:val="24"/>
        </w:rPr>
      </w:r>
      <w:r>
        <w:rPr>
          <w:rFonts w:ascii="宋体" w:hAnsi="宋体" w:cs="宋体" w:hint="eastAsia"/>
          <w:kern w:val="0"/>
          <w:sz w:val="24"/>
        </w:rPr>
        <w:fldChar w:fldCharType="separate"/>
      </w:r>
      <w:r>
        <w:rPr>
          <w:rFonts w:ascii="宋体" w:hAnsi="宋体" w:cs="宋体" w:hint="eastAsia"/>
          <w:kern w:val="0"/>
          <w:sz w:val="24"/>
        </w:rPr>
        <w:t>10</w:t>
      </w:r>
      <w:r>
        <w:rPr>
          <w:rFonts w:ascii="宋体" w:hAnsi="宋体" w:cs="宋体" w:hint="eastAsia"/>
          <w:kern w:val="0"/>
          <w:sz w:val="24"/>
        </w:rPr>
        <w:fldChar w:fldCharType="end"/>
      </w:r>
      <w:r>
        <w:rPr>
          <w:rFonts w:ascii="宋体" w:hAnsi="宋体" w:cs="宋体" w:hint="eastAsia"/>
          <w:kern w:val="0"/>
          <w:sz w:val="24"/>
        </w:rPr>
        <w:t>条[装运标记]规定。</w:t>
      </w:r>
    </w:p>
    <w:p w14:paraId="583CE921"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卖方应在货物装完启运后以传真形式将全部装运细节，包括合同号、货物说明、数量、运输工具名称、预计到货日期等通知买方。</w:t>
      </w:r>
    </w:p>
    <w:p w14:paraId="33C870E7" w14:textId="77777777" w:rsidR="00FB6B78" w:rsidRDefault="00585F01">
      <w:pPr>
        <w:numPr>
          <w:ilvl w:val="0"/>
          <w:numId w:val="16"/>
        </w:numPr>
        <w:autoSpaceDE w:val="0"/>
        <w:autoSpaceDN w:val="0"/>
        <w:adjustRightInd w:val="0"/>
        <w:spacing w:afterLines="50" w:after="120" w:line="360" w:lineRule="auto"/>
        <w:rPr>
          <w:rFonts w:ascii="宋体" w:hAnsi="宋体" w:cs="宋体"/>
          <w:kern w:val="0"/>
          <w:sz w:val="24"/>
        </w:rPr>
      </w:pPr>
      <w:bookmarkStart w:id="176" w:name="_Toc5708"/>
      <w:bookmarkStart w:id="177" w:name="_Toc26683"/>
      <w:r>
        <w:rPr>
          <w:rFonts w:ascii="宋体" w:hAnsi="宋体" w:cs="宋体" w:hint="eastAsia"/>
          <w:kern w:val="0"/>
          <w:sz w:val="24"/>
        </w:rPr>
        <w:t>保险</w:t>
      </w:r>
      <w:bookmarkEnd w:id="176"/>
      <w:bookmarkEnd w:id="177"/>
    </w:p>
    <w:p w14:paraId="2BA0268F"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应对本合同下提供的货物，按本条款规定的方式，用一种可以自由兑换的货</w:t>
      </w:r>
      <w:r>
        <w:rPr>
          <w:rFonts w:ascii="宋体" w:hAnsi="宋体" w:cs="宋体" w:hint="eastAsia"/>
          <w:kern w:val="0"/>
          <w:sz w:val="24"/>
        </w:rPr>
        <w:lastRenderedPageBreak/>
        <w:t>币对其在制造、购置、运输、存放及交货过程中的丢失或损坏进行全面保险。</w:t>
      </w:r>
    </w:p>
    <w:p w14:paraId="39F41138"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卖方应按设备金额的110%投保的货物运输保险，并以买方为受益人。</w:t>
      </w:r>
    </w:p>
    <w:p w14:paraId="63455FF1" w14:textId="77777777" w:rsidR="00FB6B78" w:rsidRDefault="00585F01">
      <w:pPr>
        <w:numPr>
          <w:ilvl w:val="0"/>
          <w:numId w:val="16"/>
        </w:numPr>
        <w:autoSpaceDE w:val="0"/>
        <w:autoSpaceDN w:val="0"/>
        <w:adjustRightInd w:val="0"/>
        <w:spacing w:afterLines="50" w:after="120" w:line="360" w:lineRule="auto"/>
        <w:rPr>
          <w:rFonts w:ascii="宋体" w:hAnsi="宋体" w:cs="宋体"/>
          <w:kern w:val="0"/>
          <w:sz w:val="24"/>
        </w:rPr>
      </w:pPr>
      <w:bookmarkStart w:id="178" w:name="_Toc15095"/>
      <w:bookmarkStart w:id="179" w:name="_Toc1899"/>
      <w:r>
        <w:rPr>
          <w:rFonts w:ascii="宋体" w:hAnsi="宋体" w:cs="宋体" w:hint="eastAsia"/>
          <w:kern w:val="0"/>
          <w:sz w:val="24"/>
        </w:rPr>
        <w:t>运输</w:t>
      </w:r>
      <w:bookmarkEnd w:id="178"/>
      <w:bookmarkEnd w:id="179"/>
    </w:p>
    <w:p w14:paraId="777E8F24"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卖方应负责办理、支付将货物运至合同中指定的其他目的地的一切运输事项，相关费用应包括在合同价中。</w:t>
      </w:r>
    </w:p>
    <w:p w14:paraId="4D465C2D" w14:textId="77777777" w:rsidR="00FB6B78" w:rsidRDefault="00585F01">
      <w:pPr>
        <w:numPr>
          <w:ilvl w:val="0"/>
          <w:numId w:val="16"/>
        </w:numPr>
        <w:autoSpaceDE w:val="0"/>
        <w:autoSpaceDN w:val="0"/>
        <w:adjustRightInd w:val="0"/>
        <w:spacing w:afterLines="50" w:after="120" w:line="360" w:lineRule="auto"/>
        <w:rPr>
          <w:rFonts w:ascii="宋体" w:hAnsi="宋体" w:cs="宋体"/>
          <w:kern w:val="0"/>
          <w:sz w:val="24"/>
        </w:rPr>
      </w:pPr>
      <w:bookmarkStart w:id="180" w:name="_Toc21678"/>
      <w:bookmarkStart w:id="181" w:name="_Toc26340"/>
      <w:r>
        <w:rPr>
          <w:rFonts w:ascii="宋体" w:hAnsi="宋体" w:cs="宋体" w:hint="eastAsia"/>
          <w:kern w:val="0"/>
          <w:sz w:val="24"/>
        </w:rPr>
        <w:t>伴随服务</w:t>
      </w:r>
      <w:bookmarkEnd w:id="180"/>
      <w:bookmarkEnd w:id="181"/>
    </w:p>
    <w:p w14:paraId="1F4B0D2E"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卖方可能被要求提供下列服务中的任一或所有服务，包括技术规格中规定的附加服务(如果有的话)：</w:t>
      </w:r>
    </w:p>
    <w:p w14:paraId="1D456798" w14:textId="77777777" w:rsidR="00FB6B78" w:rsidRDefault="00585F01">
      <w:pPr>
        <w:pStyle w:val="38"/>
        <w:snapToGrid w:val="0"/>
        <w:spacing w:afterLines="50" w:after="120" w:line="360" w:lineRule="auto"/>
        <w:ind w:leftChars="540" w:left="1700" w:hangingChars="236" w:hanging="566"/>
        <w:rPr>
          <w:rFonts w:hAnsi="宋体" w:cs="宋体"/>
          <w:sz w:val="24"/>
          <w:szCs w:val="24"/>
        </w:rPr>
      </w:pPr>
      <w:r>
        <w:rPr>
          <w:rFonts w:hAnsi="宋体" w:cs="宋体" w:hint="eastAsia"/>
          <w:sz w:val="24"/>
          <w:szCs w:val="24"/>
        </w:rPr>
        <w:t>1)</w:t>
      </w:r>
      <w:r>
        <w:rPr>
          <w:rFonts w:hAnsi="宋体" w:cs="宋体" w:hint="eastAsia"/>
          <w:sz w:val="24"/>
          <w:szCs w:val="24"/>
        </w:rPr>
        <w:tab/>
        <w:t>实施或监督所供货物的现场组装和/或试运行；</w:t>
      </w:r>
    </w:p>
    <w:p w14:paraId="0AA3E972" w14:textId="77777777" w:rsidR="00FB6B78" w:rsidRDefault="00585F01">
      <w:pPr>
        <w:pStyle w:val="38"/>
        <w:snapToGrid w:val="0"/>
        <w:spacing w:afterLines="50" w:after="120" w:line="360" w:lineRule="auto"/>
        <w:ind w:leftChars="540" w:left="1700" w:hangingChars="236" w:hanging="566"/>
        <w:rPr>
          <w:rFonts w:hAnsi="宋体" w:cs="宋体"/>
          <w:sz w:val="24"/>
          <w:szCs w:val="24"/>
        </w:rPr>
      </w:pPr>
      <w:r>
        <w:rPr>
          <w:rFonts w:hAnsi="宋体" w:cs="宋体" w:hint="eastAsia"/>
          <w:sz w:val="24"/>
          <w:szCs w:val="24"/>
        </w:rPr>
        <w:t>2)</w:t>
      </w:r>
      <w:r>
        <w:rPr>
          <w:rFonts w:hAnsi="宋体" w:cs="宋体" w:hint="eastAsia"/>
          <w:sz w:val="24"/>
          <w:szCs w:val="24"/>
        </w:rPr>
        <w:tab/>
        <w:t>提供货物组装和/或维修所需的工具；</w:t>
      </w:r>
    </w:p>
    <w:p w14:paraId="4D3F68DE" w14:textId="77777777" w:rsidR="00FB6B78" w:rsidRDefault="00585F01">
      <w:pPr>
        <w:pStyle w:val="38"/>
        <w:snapToGrid w:val="0"/>
        <w:spacing w:afterLines="50" w:after="120" w:line="360" w:lineRule="auto"/>
        <w:ind w:leftChars="540" w:left="1700" w:hangingChars="236" w:hanging="566"/>
        <w:rPr>
          <w:rFonts w:hAnsi="宋体" w:cs="宋体"/>
          <w:sz w:val="24"/>
          <w:szCs w:val="24"/>
        </w:rPr>
      </w:pPr>
      <w:r>
        <w:rPr>
          <w:rFonts w:hAnsi="宋体" w:cs="宋体" w:hint="eastAsia"/>
          <w:sz w:val="24"/>
          <w:szCs w:val="24"/>
        </w:rPr>
        <w:t>3)</w:t>
      </w:r>
      <w:r>
        <w:rPr>
          <w:rFonts w:hAnsi="宋体" w:cs="宋体" w:hint="eastAsia"/>
          <w:sz w:val="24"/>
          <w:szCs w:val="24"/>
        </w:rPr>
        <w:tab/>
        <w:t>为所供货物的每一适当的单台设备提供详细的操作和维护手册；</w:t>
      </w:r>
    </w:p>
    <w:p w14:paraId="14A6FE2B" w14:textId="77777777" w:rsidR="00FB6B78" w:rsidRDefault="00585F01">
      <w:pPr>
        <w:pStyle w:val="38"/>
        <w:snapToGrid w:val="0"/>
        <w:spacing w:afterLines="50" w:after="120" w:line="360" w:lineRule="auto"/>
        <w:ind w:leftChars="540" w:left="1700" w:hangingChars="236" w:hanging="566"/>
        <w:rPr>
          <w:rFonts w:hAnsi="宋体" w:cs="宋体"/>
          <w:sz w:val="24"/>
          <w:szCs w:val="24"/>
        </w:rPr>
      </w:pPr>
      <w:r>
        <w:rPr>
          <w:rFonts w:hAnsi="宋体" w:cs="宋体" w:hint="eastAsia"/>
          <w:sz w:val="24"/>
          <w:szCs w:val="24"/>
        </w:rPr>
        <w:t>4)</w:t>
      </w:r>
      <w:r>
        <w:rPr>
          <w:rFonts w:hAnsi="宋体" w:cs="宋体" w:hint="eastAsia"/>
          <w:sz w:val="24"/>
          <w:szCs w:val="24"/>
        </w:rPr>
        <w:tab/>
        <w:t>在双方商定的一定期限内对所供货物实施运行或监督或维护或修理，但前提条件是该服务并不能免除卖方在合同保证期内所承担的义务；</w:t>
      </w:r>
    </w:p>
    <w:p w14:paraId="65717237" w14:textId="77777777" w:rsidR="00FB6B78" w:rsidRDefault="00585F01">
      <w:pPr>
        <w:pStyle w:val="38"/>
        <w:snapToGrid w:val="0"/>
        <w:spacing w:afterLines="50" w:after="120" w:line="360" w:lineRule="auto"/>
        <w:ind w:leftChars="540" w:left="1700" w:hangingChars="236" w:hanging="566"/>
        <w:rPr>
          <w:rFonts w:hAnsi="宋体" w:cs="宋体"/>
          <w:sz w:val="24"/>
          <w:szCs w:val="24"/>
        </w:rPr>
      </w:pPr>
      <w:r>
        <w:rPr>
          <w:rFonts w:hAnsi="宋体" w:cs="宋体" w:hint="eastAsia"/>
          <w:sz w:val="24"/>
          <w:szCs w:val="24"/>
        </w:rPr>
        <w:t>5)</w:t>
      </w:r>
      <w:r>
        <w:rPr>
          <w:rFonts w:hAnsi="宋体" w:cs="宋体" w:hint="eastAsia"/>
          <w:sz w:val="24"/>
          <w:szCs w:val="24"/>
        </w:rPr>
        <w:tab/>
        <w:t>在卖方厂家和/或在项目现场就所供货物的组装、试运行、运行、维护和/或修理对买方人员进行培训。</w:t>
      </w:r>
    </w:p>
    <w:p w14:paraId="4C378378"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如果卖方提供的伴随服务的费用未含在货物的合同价中，双方应事先就其达成协议，但其费用单价不应超过卖方向其他人提供类似服务所收取的现行单价。</w:t>
      </w:r>
    </w:p>
    <w:p w14:paraId="08BB641F"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卖方应提供合同条款/技术规格中规定的所有服务。为履行要求的伴随服务的报价或双方商定的费用应包括在合同价中。</w:t>
      </w:r>
    </w:p>
    <w:p w14:paraId="17FC9E5B" w14:textId="77777777" w:rsidR="00FB6B78" w:rsidRDefault="00585F01">
      <w:pPr>
        <w:numPr>
          <w:ilvl w:val="0"/>
          <w:numId w:val="16"/>
        </w:numPr>
        <w:autoSpaceDE w:val="0"/>
        <w:autoSpaceDN w:val="0"/>
        <w:adjustRightInd w:val="0"/>
        <w:spacing w:afterLines="50" w:after="120" w:line="360" w:lineRule="auto"/>
        <w:rPr>
          <w:rFonts w:ascii="宋体" w:hAnsi="宋体" w:cs="宋体"/>
          <w:kern w:val="0"/>
          <w:sz w:val="24"/>
        </w:rPr>
      </w:pPr>
      <w:bookmarkStart w:id="182" w:name="_Toc13815"/>
      <w:bookmarkStart w:id="183" w:name="_Toc26093"/>
      <w:r>
        <w:rPr>
          <w:rFonts w:ascii="宋体" w:hAnsi="宋体" w:cs="宋体" w:hint="eastAsia"/>
          <w:kern w:val="0"/>
          <w:sz w:val="24"/>
        </w:rPr>
        <w:t>备件</w:t>
      </w:r>
      <w:bookmarkEnd w:id="182"/>
      <w:bookmarkEnd w:id="183"/>
    </w:p>
    <w:p w14:paraId="5153B929"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正如合同条款所规定，卖方可能被要求提供下列与备件有关的材料、通知和资料：</w:t>
      </w:r>
    </w:p>
    <w:p w14:paraId="13F34B44" w14:textId="77777777" w:rsidR="00FB6B78" w:rsidRDefault="00585F01">
      <w:pPr>
        <w:pStyle w:val="38"/>
        <w:snapToGrid w:val="0"/>
        <w:spacing w:afterLines="50" w:after="120" w:line="360" w:lineRule="auto"/>
        <w:ind w:leftChars="540" w:left="1700" w:hangingChars="236" w:hanging="566"/>
        <w:rPr>
          <w:rFonts w:hAnsi="宋体" w:cs="宋体"/>
          <w:sz w:val="24"/>
          <w:szCs w:val="24"/>
        </w:rPr>
      </w:pPr>
      <w:r>
        <w:rPr>
          <w:rFonts w:hAnsi="宋体" w:cs="宋体" w:hint="eastAsia"/>
          <w:sz w:val="24"/>
          <w:szCs w:val="24"/>
        </w:rPr>
        <w:t>1)</w:t>
      </w:r>
      <w:r>
        <w:rPr>
          <w:rFonts w:hAnsi="宋体" w:cs="宋体" w:hint="eastAsia"/>
          <w:sz w:val="24"/>
          <w:szCs w:val="24"/>
        </w:rPr>
        <w:tab/>
        <w:t>买方从卖方选购备件的资料，但前提条件是该选择并不能免除卖方在合同保证期内所承担的义务；</w:t>
      </w:r>
    </w:p>
    <w:p w14:paraId="779B1C5B" w14:textId="77777777" w:rsidR="00FB6B78" w:rsidRDefault="00585F01">
      <w:pPr>
        <w:pStyle w:val="38"/>
        <w:snapToGrid w:val="0"/>
        <w:spacing w:afterLines="50" w:after="120" w:line="360" w:lineRule="auto"/>
        <w:ind w:leftChars="540" w:left="1700" w:hangingChars="236" w:hanging="566"/>
        <w:rPr>
          <w:rFonts w:hAnsi="宋体" w:cs="宋体"/>
          <w:sz w:val="24"/>
          <w:szCs w:val="24"/>
        </w:rPr>
      </w:pPr>
      <w:r>
        <w:rPr>
          <w:rFonts w:hAnsi="宋体" w:cs="宋体" w:hint="eastAsia"/>
          <w:sz w:val="24"/>
          <w:szCs w:val="24"/>
        </w:rPr>
        <w:t>2)</w:t>
      </w:r>
      <w:r>
        <w:rPr>
          <w:rFonts w:hAnsi="宋体" w:cs="宋体" w:hint="eastAsia"/>
          <w:sz w:val="24"/>
          <w:szCs w:val="24"/>
        </w:rPr>
        <w:tab/>
        <w:t>在备件停止生产的情况下，卖方应事先将要停止生产的计划通知买方</w:t>
      </w:r>
      <w:r>
        <w:rPr>
          <w:rFonts w:hAnsi="宋体" w:cs="宋体" w:hint="eastAsia"/>
          <w:sz w:val="24"/>
          <w:szCs w:val="24"/>
        </w:rPr>
        <w:lastRenderedPageBreak/>
        <w:t>使买方有足够的时间采购所需的备件；</w:t>
      </w:r>
    </w:p>
    <w:p w14:paraId="149BD928" w14:textId="77777777" w:rsidR="00FB6B78" w:rsidRDefault="00585F01">
      <w:pPr>
        <w:pStyle w:val="38"/>
        <w:snapToGrid w:val="0"/>
        <w:spacing w:afterLines="50" w:after="120" w:line="360" w:lineRule="auto"/>
        <w:ind w:leftChars="540" w:left="1700" w:hangingChars="236" w:hanging="566"/>
        <w:rPr>
          <w:rFonts w:hAnsi="宋体" w:cs="宋体"/>
          <w:sz w:val="24"/>
          <w:szCs w:val="24"/>
        </w:rPr>
      </w:pPr>
      <w:r>
        <w:rPr>
          <w:rFonts w:hAnsi="宋体" w:cs="宋体" w:hint="eastAsia"/>
          <w:sz w:val="24"/>
          <w:szCs w:val="24"/>
        </w:rPr>
        <w:t>3)</w:t>
      </w:r>
      <w:r>
        <w:rPr>
          <w:rFonts w:hAnsi="宋体" w:cs="宋体" w:hint="eastAsia"/>
          <w:sz w:val="24"/>
          <w:szCs w:val="24"/>
        </w:rPr>
        <w:tab/>
        <w:t>在备件停止生产后，如果买方要求，卖方应免费向买方提供备件的蓝图、图纸和规格。</w:t>
      </w:r>
    </w:p>
    <w:p w14:paraId="39E67E04"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卖方应按照合同条款/技术规格中的规定提供所需的备件。</w:t>
      </w:r>
    </w:p>
    <w:p w14:paraId="5A7D38EB" w14:textId="77777777" w:rsidR="00FB6B78" w:rsidRDefault="00585F01">
      <w:pPr>
        <w:numPr>
          <w:ilvl w:val="0"/>
          <w:numId w:val="16"/>
        </w:numPr>
        <w:autoSpaceDE w:val="0"/>
        <w:autoSpaceDN w:val="0"/>
        <w:adjustRightInd w:val="0"/>
        <w:spacing w:afterLines="50" w:after="120" w:line="360" w:lineRule="auto"/>
        <w:rPr>
          <w:rFonts w:ascii="宋体" w:hAnsi="宋体" w:cs="宋体"/>
          <w:kern w:val="0"/>
          <w:sz w:val="24"/>
        </w:rPr>
      </w:pPr>
      <w:bookmarkStart w:id="184" w:name="_Toc11948"/>
      <w:bookmarkStart w:id="185" w:name="_Ref426364278"/>
      <w:bookmarkStart w:id="186" w:name="_Toc6722"/>
      <w:r>
        <w:rPr>
          <w:rFonts w:ascii="宋体" w:hAnsi="宋体" w:cs="宋体" w:hint="eastAsia"/>
          <w:kern w:val="0"/>
          <w:sz w:val="24"/>
        </w:rPr>
        <w:t>保证</w:t>
      </w:r>
      <w:bookmarkEnd w:id="184"/>
      <w:bookmarkEnd w:id="185"/>
      <w:bookmarkEnd w:id="186"/>
    </w:p>
    <w:p w14:paraId="10FD6491"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卖方应保证合同项下所供货物是全新的、未使用过的，是最新或目前的型号，除非合同另有规定，货物应含有设计和材料的全部最新改进。卖方进一步保证，合同项下提供的全部货物没有设计、材料或工艺上的缺陷(由于按买方的要求设计或按买方的规格提供的材料所产生的缺陷除外)，或者没有因卖方的行为或疏忽而产生的缺陷，这些缺陷是所供货物在现行条件下正常使用可能产生的。</w:t>
      </w:r>
    </w:p>
    <w:p w14:paraId="6407D64E"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本保证应在合同货物最终验收后的</w:t>
      </w:r>
      <w:r>
        <w:rPr>
          <w:rFonts w:ascii="宋体" w:hAnsi="宋体" w:cs="宋体"/>
          <w:kern w:val="0"/>
          <w:sz w:val="24"/>
          <w:u w:val="single"/>
        </w:rPr>
        <w:t xml:space="preserve"> </w:t>
      </w:r>
      <w:r>
        <w:rPr>
          <w:rFonts w:ascii="宋体" w:hAnsi="宋体" w:cs="宋体"/>
          <w:i/>
          <w:kern w:val="0"/>
          <w:sz w:val="24"/>
          <w:u w:val="single"/>
        </w:rPr>
        <w:t xml:space="preserve">2 </w:t>
      </w:r>
      <w:r>
        <w:rPr>
          <w:rFonts w:ascii="宋体" w:hAnsi="宋体" w:cs="宋体" w:hint="eastAsia"/>
          <w:kern w:val="0"/>
          <w:sz w:val="24"/>
        </w:rPr>
        <w:t>个月内保持有效，或在最后一批合同货物到达交货地点后的</w:t>
      </w:r>
      <w:r>
        <w:rPr>
          <w:rFonts w:ascii="宋体" w:hAnsi="宋体" w:cs="宋体" w:hint="eastAsia"/>
          <w:i/>
          <w:kern w:val="0"/>
          <w:sz w:val="24"/>
          <w:u w:val="single"/>
        </w:rPr>
        <w:t xml:space="preserve"> </w:t>
      </w:r>
      <w:r>
        <w:rPr>
          <w:rFonts w:ascii="宋体" w:hAnsi="宋体" w:cs="宋体"/>
          <w:i/>
          <w:kern w:val="0"/>
          <w:sz w:val="24"/>
          <w:u w:val="single"/>
        </w:rPr>
        <w:t xml:space="preserve">2 </w:t>
      </w:r>
      <w:r>
        <w:rPr>
          <w:rFonts w:ascii="宋体" w:hAnsi="宋体" w:cs="宋体" w:hint="eastAsia"/>
          <w:kern w:val="0"/>
          <w:sz w:val="24"/>
        </w:rPr>
        <w:t>个月内保持有效，以先发生的为准。</w:t>
      </w:r>
    </w:p>
    <w:p w14:paraId="1BB5610E"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买方应尽快以书面形式通知卖方保证期内所发现的缺陷。</w:t>
      </w:r>
    </w:p>
    <w:p w14:paraId="18590D16"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卖方收到通知后应在</w:t>
      </w:r>
      <w:r>
        <w:rPr>
          <w:rFonts w:ascii="宋体" w:hAnsi="宋体" w:cs="宋体" w:hint="eastAsia"/>
          <w:i/>
          <w:kern w:val="0"/>
          <w:sz w:val="24"/>
          <w:u w:val="single"/>
        </w:rPr>
        <w:t xml:space="preserve">   </w:t>
      </w:r>
      <w:r>
        <w:rPr>
          <w:rFonts w:ascii="宋体" w:hAnsi="宋体" w:cs="宋体" w:hint="eastAsia"/>
          <w:kern w:val="0"/>
          <w:sz w:val="24"/>
        </w:rPr>
        <w:t>小时内以合理的速度免费维修或更换有缺陷的货物或部件。</w:t>
      </w:r>
    </w:p>
    <w:p w14:paraId="2B57C4E8"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如果卖方收到通知后在合同规定的时间内没有以合理的速度弥补缺陷，买方可采取必要的补救措施，但其风险和费用将由卖方承担，买方根据合同规定对卖方行使的其他权力不受影响。</w:t>
      </w:r>
    </w:p>
    <w:p w14:paraId="6129CFCC" w14:textId="77777777" w:rsidR="00FB6B78" w:rsidRDefault="00585F01">
      <w:pPr>
        <w:numPr>
          <w:ilvl w:val="0"/>
          <w:numId w:val="16"/>
        </w:numPr>
        <w:autoSpaceDE w:val="0"/>
        <w:autoSpaceDN w:val="0"/>
        <w:adjustRightInd w:val="0"/>
        <w:spacing w:afterLines="50" w:after="120" w:line="360" w:lineRule="auto"/>
        <w:rPr>
          <w:rFonts w:ascii="宋体" w:hAnsi="宋体" w:cs="宋体"/>
          <w:kern w:val="0"/>
          <w:sz w:val="24"/>
        </w:rPr>
      </w:pPr>
      <w:bookmarkStart w:id="187" w:name="_Toc26702"/>
      <w:bookmarkStart w:id="188" w:name="_Ref426373961"/>
      <w:bookmarkStart w:id="189" w:name="_Toc23198"/>
      <w:r>
        <w:rPr>
          <w:rFonts w:ascii="宋体" w:hAnsi="宋体" w:cs="宋体" w:hint="eastAsia"/>
          <w:kern w:val="0"/>
          <w:sz w:val="24"/>
        </w:rPr>
        <w:t>索赔</w:t>
      </w:r>
      <w:bookmarkEnd w:id="187"/>
      <w:bookmarkEnd w:id="188"/>
      <w:bookmarkEnd w:id="189"/>
    </w:p>
    <w:p w14:paraId="1C15A4F2"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如果卖方对偏差负有责任，并且买方在合同条款第</w:t>
      </w:r>
      <w:r>
        <w:rPr>
          <w:rFonts w:ascii="宋体" w:hAnsi="宋体" w:cs="宋体" w:hint="eastAsia"/>
          <w:kern w:val="0"/>
          <w:sz w:val="24"/>
        </w:rPr>
        <w:fldChar w:fldCharType="begin"/>
      </w:r>
      <w:r>
        <w:rPr>
          <w:rFonts w:ascii="宋体" w:hAnsi="宋体" w:cs="宋体" w:hint="eastAsia"/>
          <w:kern w:val="0"/>
          <w:sz w:val="24"/>
        </w:rPr>
        <w:instrText xml:space="preserve"> REF _Ref426364278 \r \h </w:instrText>
      </w:r>
      <w:r>
        <w:rPr>
          <w:rFonts w:ascii="宋体" w:hAnsi="宋体" w:cs="宋体" w:hint="eastAsia"/>
          <w:kern w:val="0"/>
          <w:sz w:val="24"/>
        </w:rPr>
      </w:r>
      <w:r>
        <w:rPr>
          <w:rFonts w:ascii="宋体" w:hAnsi="宋体" w:cs="宋体" w:hint="eastAsia"/>
          <w:kern w:val="0"/>
          <w:sz w:val="24"/>
        </w:rPr>
        <w:fldChar w:fldCharType="separate"/>
      </w:r>
      <w:r>
        <w:rPr>
          <w:rFonts w:ascii="宋体" w:hAnsi="宋体" w:cs="宋体" w:hint="eastAsia"/>
          <w:kern w:val="0"/>
          <w:sz w:val="24"/>
        </w:rPr>
        <w:t>16</w:t>
      </w:r>
      <w:r>
        <w:rPr>
          <w:rFonts w:ascii="宋体" w:hAnsi="宋体" w:cs="宋体" w:hint="eastAsia"/>
          <w:kern w:val="0"/>
          <w:sz w:val="24"/>
        </w:rPr>
        <w:fldChar w:fldCharType="end"/>
      </w:r>
      <w:r>
        <w:rPr>
          <w:rFonts w:ascii="宋体" w:hAnsi="宋体" w:cs="宋体" w:hint="eastAsia"/>
          <w:kern w:val="0"/>
          <w:sz w:val="24"/>
        </w:rPr>
        <w:t>条[保证]或合同的其他条款规定的检验、安装、调试、验收和质量保证期内提出了索赔，卖方应按照买方同意的下列一种或几种方式结合起来解决索赔事宜：</w:t>
      </w:r>
    </w:p>
    <w:p w14:paraId="0565979B" w14:textId="77777777" w:rsidR="00FB6B78" w:rsidRDefault="00585F01">
      <w:pPr>
        <w:pStyle w:val="38"/>
        <w:snapToGrid w:val="0"/>
        <w:spacing w:afterLines="50" w:after="120" w:line="360" w:lineRule="auto"/>
        <w:ind w:leftChars="540" w:left="1700" w:hangingChars="236" w:hanging="566"/>
        <w:rPr>
          <w:rFonts w:hAnsi="宋体" w:cs="宋体"/>
          <w:sz w:val="24"/>
          <w:szCs w:val="24"/>
        </w:rPr>
      </w:pPr>
      <w:r>
        <w:rPr>
          <w:rFonts w:hAnsi="宋体" w:cs="宋体" w:hint="eastAsia"/>
          <w:sz w:val="24"/>
          <w:szCs w:val="24"/>
        </w:rPr>
        <w:t>1)</w:t>
      </w:r>
      <w:r>
        <w:rPr>
          <w:rFonts w:hAnsi="宋体" w:cs="宋体" w:hint="eastAsia"/>
          <w:sz w:val="24"/>
          <w:szCs w:val="24"/>
        </w:rPr>
        <w:tab/>
        <w:t>卖方同意退货并用合同规定的货币将货款退还给买方，并承担由此发生的一切损失和费用，包括利息、银行手续费、运费、保险费、检验费、仓储费、装卸费以及为看管和保护退回货物所需的其它必要费用。</w:t>
      </w:r>
    </w:p>
    <w:p w14:paraId="2575D7EC" w14:textId="77777777" w:rsidR="00FB6B78" w:rsidRDefault="00585F01">
      <w:pPr>
        <w:pStyle w:val="38"/>
        <w:snapToGrid w:val="0"/>
        <w:spacing w:afterLines="50" w:after="120" w:line="360" w:lineRule="auto"/>
        <w:ind w:leftChars="540" w:left="1700" w:hangingChars="236" w:hanging="566"/>
        <w:rPr>
          <w:rFonts w:hAnsi="宋体" w:cs="宋体"/>
          <w:sz w:val="24"/>
          <w:szCs w:val="24"/>
        </w:rPr>
      </w:pPr>
      <w:r>
        <w:rPr>
          <w:rFonts w:hAnsi="宋体" w:cs="宋体" w:hint="eastAsia"/>
          <w:sz w:val="24"/>
          <w:szCs w:val="24"/>
        </w:rPr>
        <w:t>2)</w:t>
      </w:r>
      <w:r>
        <w:rPr>
          <w:rFonts w:hAnsi="宋体" w:cs="宋体" w:hint="eastAsia"/>
          <w:sz w:val="24"/>
          <w:szCs w:val="24"/>
        </w:rPr>
        <w:tab/>
        <w:t>根据货物的偏差情况、损坏程度以及买方所遭受损失的金额，经买卖</w:t>
      </w:r>
      <w:r>
        <w:rPr>
          <w:rFonts w:hAnsi="宋体" w:cs="宋体" w:hint="eastAsia"/>
          <w:sz w:val="24"/>
          <w:szCs w:val="24"/>
        </w:rPr>
        <w:lastRenderedPageBreak/>
        <w:t>双方商定降低货物的价格。</w:t>
      </w:r>
    </w:p>
    <w:p w14:paraId="34E93E92" w14:textId="77777777" w:rsidR="00FB6B78" w:rsidRDefault="00585F01">
      <w:pPr>
        <w:pStyle w:val="38"/>
        <w:snapToGrid w:val="0"/>
        <w:spacing w:afterLines="50" w:after="120" w:line="360" w:lineRule="auto"/>
        <w:ind w:leftChars="540" w:left="1700" w:hangingChars="236" w:hanging="566"/>
        <w:rPr>
          <w:rFonts w:hAnsi="宋体" w:cs="宋体"/>
          <w:sz w:val="24"/>
          <w:szCs w:val="24"/>
        </w:rPr>
      </w:pPr>
      <w:r>
        <w:rPr>
          <w:rFonts w:hAnsi="宋体" w:cs="宋体" w:hint="eastAsia"/>
          <w:sz w:val="24"/>
          <w:szCs w:val="24"/>
        </w:rPr>
        <w:t>3)</w:t>
      </w:r>
      <w:r>
        <w:rPr>
          <w:rFonts w:hAnsi="宋体" w:cs="宋体" w:hint="eastAsia"/>
          <w:sz w:val="24"/>
          <w:szCs w:val="24"/>
        </w:rPr>
        <w:tab/>
        <w:t>用符合合同规定的规格、质量和性能要求的新零件、部件和/或设备来更换有缺陷的部分和/或修补缺陷部分，卖方应承担一切费用和风险并负担买方蒙受的全部直接损失费用。同时，卖方应按合同条款第</w:t>
      </w:r>
      <w:r>
        <w:rPr>
          <w:rFonts w:hAnsi="宋体" w:cs="宋体" w:hint="eastAsia"/>
          <w:kern w:val="0"/>
          <w:sz w:val="24"/>
          <w:szCs w:val="24"/>
        </w:rPr>
        <w:fldChar w:fldCharType="begin"/>
      </w:r>
      <w:r>
        <w:rPr>
          <w:rFonts w:hAnsi="宋体" w:cs="宋体" w:hint="eastAsia"/>
          <w:kern w:val="0"/>
          <w:sz w:val="24"/>
          <w:szCs w:val="24"/>
        </w:rPr>
        <w:instrText xml:space="preserve"> REF _Ref426364278 \r \h </w:instrText>
      </w:r>
      <w:r>
        <w:rPr>
          <w:rFonts w:hAnsi="宋体" w:cs="宋体" w:hint="eastAsia"/>
          <w:kern w:val="0"/>
          <w:sz w:val="24"/>
          <w:szCs w:val="24"/>
        </w:rPr>
      </w:r>
      <w:r>
        <w:rPr>
          <w:rFonts w:hAnsi="宋体" w:cs="宋体" w:hint="eastAsia"/>
          <w:kern w:val="0"/>
          <w:sz w:val="24"/>
          <w:szCs w:val="24"/>
        </w:rPr>
        <w:fldChar w:fldCharType="separate"/>
      </w:r>
      <w:r>
        <w:rPr>
          <w:rFonts w:hAnsi="宋体" w:cs="宋体" w:hint="eastAsia"/>
          <w:kern w:val="0"/>
          <w:sz w:val="24"/>
          <w:szCs w:val="24"/>
        </w:rPr>
        <w:t>17</w:t>
      </w:r>
      <w:r>
        <w:rPr>
          <w:rFonts w:hAnsi="宋体" w:cs="宋体" w:hint="eastAsia"/>
          <w:kern w:val="0"/>
          <w:sz w:val="24"/>
          <w:szCs w:val="24"/>
        </w:rPr>
        <w:fldChar w:fldCharType="end"/>
      </w:r>
      <w:r>
        <w:rPr>
          <w:rFonts w:hAnsi="宋体" w:cs="宋体" w:hint="eastAsia"/>
          <w:sz w:val="24"/>
          <w:szCs w:val="24"/>
        </w:rPr>
        <w:t>条</w:t>
      </w:r>
      <w:r>
        <w:rPr>
          <w:rFonts w:hAnsi="宋体" w:cs="宋体" w:hint="eastAsia"/>
          <w:kern w:val="0"/>
          <w:sz w:val="24"/>
          <w:szCs w:val="24"/>
        </w:rPr>
        <w:t>[保证]</w:t>
      </w:r>
      <w:r>
        <w:rPr>
          <w:rFonts w:hAnsi="宋体" w:cs="宋体" w:hint="eastAsia"/>
          <w:sz w:val="24"/>
          <w:szCs w:val="24"/>
        </w:rPr>
        <w:t>规定，相应延长所更换货物的质量保证期。</w:t>
      </w:r>
    </w:p>
    <w:p w14:paraId="7312259A"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如果在买方发出索赔通知后   日内，卖方未作答复，上述索赔应视为已被卖方接受。如卖方未能在买方发出索赔通知后  日内或买方同意的延长期限内，按照买方同意的上述规定的任何一种方法解决索赔事宜，买方将从议付货款或从卖方开具的履约保证金中扣回索赔金额。</w:t>
      </w:r>
    </w:p>
    <w:p w14:paraId="1A39787D" w14:textId="77777777" w:rsidR="00FB6B78" w:rsidRDefault="00585F01">
      <w:pPr>
        <w:numPr>
          <w:ilvl w:val="0"/>
          <w:numId w:val="16"/>
        </w:numPr>
        <w:autoSpaceDE w:val="0"/>
        <w:autoSpaceDN w:val="0"/>
        <w:adjustRightInd w:val="0"/>
        <w:spacing w:afterLines="50" w:after="120" w:line="360" w:lineRule="auto"/>
        <w:rPr>
          <w:rFonts w:ascii="宋体" w:hAnsi="宋体" w:cs="宋体"/>
          <w:kern w:val="0"/>
          <w:sz w:val="24"/>
        </w:rPr>
      </w:pPr>
      <w:bookmarkStart w:id="190" w:name="_Toc3959"/>
      <w:bookmarkStart w:id="191" w:name="_Toc191"/>
      <w:r>
        <w:rPr>
          <w:rFonts w:ascii="宋体" w:hAnsi="宋体" w:cs="宋体" w:hint="eastAsia"/>
          <w:kern w:val="0"/>
          <w:sz w:val="24"/>
        </w:rPr>
        <w:t>付款</w:t>
      </w:r>
      <w:bookmarkEnd w:id="190"/>
      <w:bookmarkEnd w:id="191"/>
    </w:p>
    <w:p w14:paraId="29D00A7C"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本合同项下的付款方法和条件：</w:t>
      </w:r>
    </w:p>
    <w:p w14:paraId="2D2EFDEE" w14:textId="77777777" w:rsidR="00FB6B78" w:rsidRDefault="00585F01">
      <w:pPr>
        <w:autoSpaceDE w:val="0"/>
        <w:autoSpaceDN w:val="0"/>
        <w:adjustRightInd w:val="0"/>
        <w:spacing w:afterLines="50" w:after="120" w:line="360" w:lineRule="auto"/>
        <w:ind w:leftChars="540" w:left="1134"/>
        <w:rPr>
          <w:rFonts w:ascii="宋体" w:hAnsi="宋体" w:cs="宋体"/>
          <w:kern w:val="0"/>
          <w:sz w:val="24"/>
        </w:rPr>
      </w:pPr>
      <w:r>
        <w:rPr>
          <w:rFonts w:ascii="宋体" w:hAnsi="宋体" w:cs="宋体" w:hint="eastAsia"/>
          <w:kern w:val="0"/>
          <w:sz w:val="24"/>
        </w:rPr>
        <w:t>第一次付款：（</w:t>
      </w:r>
      <w:r>
        <w:rPr>
          <w:rFonts w:ascii="微软雅黑" w:hAnsi="微软雅黑" w:hint="eastAsia"/>
          <w:color w:val="000000"/>
        </w:rPr>
        <w:t>签订合同</w:t>
      </w:r>
      <w:r>
        <w:rPr>
          <w:rFonts w:ascii="微软雅黑" w:hAnsi="微软雅黑" w:hint="eastAsia"/>
          <w:color w:val="000000"/>
        </w:rPr>
        <w:t>15</w:t>
      </w:r>
      <w:r>
        <w:rPr>
          <w:rFonts w:ascii="微软雅黑" w:hAnsi="微软雅黑" w:hint="eastAsia"/>
          <w:color w:val="000000"/>
        </w:rPr>
        <w:t>日内，付款至总合同金额</w:t>
      </w:r>
      <w:r>
        <w:rPr>
          <w:rFonts w:ascii="微软雅黑" w:hAnsi="微软雅黑" w:hint="eastAsia"/>
          <w:color w:val="000000"/>
        </w:rPr>
        <w:t>60%</w:t>
      </w:r>
      <w:r>
        <w:rPr>
          <w:rFonts w:ascii="宋体" w:hAnsi="宋体" w:cs="宋体" w:hint="eastAsia"/>
          <w:kern w:val="0"/>
          <w:sz w:val="24"/>
        </w:rPr>
        <w:t>）</w:t>
      </w:r>
    </w:p>
    <w:p w14:paraId="7ED066DA" w14:textId="77777777" w:rsidR="00FB6B78" w:rsidRDefault="00585F01">
      <w:pPr>
        <w:autoSpaceDE w:val="0"/>
        <w:autoSpaceDN w:val="0"/>
        <w:adjustRightInd w:val="0"/>
        <w:spacing w:afterLines="50" w:after="120" w:line="360" w:lineRule="auto"/>
        <w:ind w:leftChars="540" w:left="1134"/>
        <w:rPr>
          <w:rFonts w:ascii="宋体" w:hAnsi="宋体" w:cs="宋体"/>
          <w:kern w:val="0"/>
          <w:sz w:val="24"/>
        </w:rPr>
      </w:pPr>
      <w:r>
        <w:rPr>
          <w:rFonts w:ascii="宋体" w:hAnsi="宋体" w:cs="宋体" w:hint="eastAsia"/>
          <w:kern w:val="0"/>
          <w:sz w:val="24"/>
        </w:rPr>
        <w:t>第二次付款：（</w:t>
      </w:r>
      <w:r>
        <w:rPr>
          <w:rFonts w:ascii="微软雅黑" w:hAnsi="微软雅黑" w:hint="eastAsia"/>
          <w:color w:val="000000"/>
        </w:rPr>
        <w:t>货物合部到达安装现场，并验收合格，付款至总合同金额</w:t>
      </w:r>
      <w:r>
        <w:rPr>
          <w:rFonts w:ascii="微软雅黑" w:hAnsi="微软雅黑" w:hint="eastAsia"/>
          <w:color w:val="000000"/>
        </w:rPr>
        <w:t>100%</w:t>
      </w:r>
      <w:r>
        <w:rPr>
          <w:rFonts w:ascii="宋体" w:hAnsi="宋体" w:cs="宋体" w:hint="eastAsia"/>
          <w:kern w:val="0"/>
          <w:sz w:val="24"/>
        </w:rPr>
        <w:t>）</w:t>
      </w:r>
    </w:p>
    <w:p w14:paraId="1C06BFC5" w14:textId="77777777" w:rsidR="00FB6B78" w:rsidRDefault="00585F01">
      <w:pPr>
        <w:autoSpaceDE w:val="0"/>
        <w:autoSpaceDN w:val="0"/>
        <w:adjustRightInd w:val="0"/>
        <w:spacing w:afterLines="50" w:after="120" w:line="360" w:lineRule="auto"/>
        <w:ind w:leftChars="540" w:left="1134"/>
        <w:rPr>
          <w:rFonts w:ascii="宋体" w:hAnsi="宋体" w:cs="宋体"/>
          <w:kern w:val="0"/>
          <w:sz w:val="24"/>
        </w:rPr>
      </w:pPr>
      <w:r>
        <w:rPr>
          <w:rFonts w:ascii="宋体" w:hAnsi="宋体" w:cs="宋体" w:hint="eastAsia"/>
          <w:kern w:val="0"/>
          <w:sz w:val="24"/>
        </w:rPr>
        <w:t>……</w:t>
      </w:r>
    </w:p>
    <w:p w14:paraId="49F7A4BC" w14:textId="77777777" w:rsidR="00FB6B78" w:rsidRDefault="00FB6B78">
      <w:pPr>
        <w:autoSpaceDE w:val="0"/>
        <w:autoSpaceDN w:val="0"/>
        <w:adjustRightInd w:val="0"/>
        <w:spacing w:afterLines="50" w:after="120" w:line="360" w:lineRule="auto"/>
        <w:ind w:leftChars="540" w:left="1134"/>
        <w:rPr>
          <w:rFonts w:ascii="宋体" w:hAnsi="宋体" w:cs="宋体"/>
          <w:kern w:val="0"/>
          <w:sz w:val="24"/>
        </w:rPr>
      </w:pPr>
    </w:p>
    <w:p w14:paraId="3C7794AB" w14:textId="77777777" w:rsidR="00FB6B78" w:rsidRDefault="00585F01">
      <w:pPr>
        <w:numPr>
          <w:ilvl w:val="0"/>
          <w:numId w:val="16"/>
        </w:numPr>
        <w:autoSpaceDE w:val="0"/>
        <w:autoSpaceDN w:val="0"/>
        <w:adjustRightInd w:val="0"/>
        <w:spacing w:afterLines="50" w:after="120" w:line="360" w:lineRule="auto"/>
        <w:rPr>
          <w:rFonts w:ascii="宋体" w:hAnsi="宋体" w:cs="宋体"/>
          <w:kern w:val="0"/>
          <w:sz w:val="24"/>
        </w:rPr>
      </w:pPr>
      <w:bookmarkStart w:id="192" w:name="_Toc11967"/>
      <w:bookmarkStart w:id="193" w:name="_Toc3058"/>
      <w:r>
        <w:rPr>
          <w:rFonts w:ascii="宋体" w:hAnsi="宋体" w:cs="宋体" w:hint="eastAsia"/>
          <w:kern w:val="0"/>
          <w:sz w:val="24"/>
        </w:rPr>
        <w:t>价格</w:t>
      </w:r>
      <w:bookmarkEnd w:id="192"/>
      <w:bookmarkEnd w:id="193"/>
    </w:p>
    <w:p w14:paraId="528F2BD4"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卖方在本合同项下提交货物的价格和履行伴随服务收取的费用在合同协议书中给出。</w:t>
      </w:r>
    </w:p>
    <w:p w14:paraId="59913756" w14:textId="77777777" w:rsidR="00FB6B78" w:rsidRDefault="00585F01">
      <w:pPr>
        <w:numPr>
          <w:ilvl w:val="0"/>
          <w:numId w:val="16"/>
        </w:numPr>
        <w:autoSpaceDE w:val="0"/>
        <w:autoSpaceDN w:val="0"/>
        <w:adjustRightInd w:val="0"/>
        <w:spacing w:afterLines="50" w:after="120" w:line="360" w:lineRule="auto"/>
        <w:rPr>
          <w:rFonts w:ascii="宋体" w:hAnsi="宋体" w:cs="宋体"/>
          <w:kern w:val="0"/>
          <w:sz w:val="24"/>
        </w:rPr>
      </w:pPr>
      <w:bookmarkStart w:id="194" w:name="_Toc8145"/>
      <w:bookmarkStart w:id="195" w:name="_Toc6149"/>
      <w:bookmarkStart w:id="196" w:name="_Ref426364593"/>
      <w:r>
        <w:rPr>
          <w:rFonts w:ascii="宋体" w:hAnsi="宋体" w:cs="宋体" w:hint="eastAsia"/>
          <w:kern w:val="0"/>
          <w:sz w:val="24"/>
        </w:rPr>
        <w:t>变更指令</w:t>
      </w:r>
      <w:bookmarkEnd w:id="194"/>
      <w:bookmarkEnd w:id="195"/>
      <w:bookmarkEnd w:id="196"/>
    </w:p>
    <w:p w14:paraId="3304B77C"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根据合同条款第</w:t>
      </w:r>
      <w:r>
        <w:rPr>
          <w:rFonts w:ascii="宋体" w:hAnsi="宋体" w:cs="宋体" w:hint="eastAsia"/>
          <w:kern w:val="0"/>
          <w:sz w:val="24"/>
        </w:rPr>
        <w:fldChar w:fldCharType="begin"/>
      </w:r>
      <w:r>
        <w:rPr>
          <w:rFonts w:ascii="宋体" w:hAnsi="宋体" w:cs="宋体" w:hint="eastAsia"/>
          <w:kern w:val="0"/>
          <w:sz w:val="24"/>
        </w:rPr>
        <w:instrText xml:space="preserve"> REF _Ref426364569 \r \h </w:instrText>
      </w:r>
      <w:r>
        <w:rPr>
          <w:rFonts w:ascii="宋体" w:hAnsi="宋体" w:cs="宋体" w:hint="eastAsia"/>
          <w:kern w:val="0"/>
          <w:sz w:val="24"/>
        </w:rPr>
      </w:r>
      <w:r>
        <w:rPr>
          <w:rFonts w:ascii="宋体" w:hAnsi="宋体" w:cs="宋体" w:hint="eastAsia"/>
          <w:kern w:val="0"/>
          <w:sz w:val="24"/>
        </w:rPr>
        <w:fldChar w:fldCharType="separate"/>
      </w:r>
      <w:r>
        <w:rPr>
          <w:rFonts w:ascii="宋体" w:hAnsi="宋体" w:cs="宋体" w:hint="eastAsia"/>
          <w:kern w:val="0"/>
          <w:sz w:val="24"/>
        </w:rPr>
        <w:t>33</w:t>
      </w:r>
      <w:r>
        <w:rPr>
          <w:rFonts w:ascii="宋体" w:hAnsi="宋体" w:cs="宋体" w:hint="eastAsia"/>
          <w:kern w:val="0"/>
          <w:sz w:val="24"/>
        </w:rPr>
        <w:fldChar w:fldCharType="end"/>
      </w:r>
      <w:r>
        <w:rPr>
          <w:rFonts w:ascii="宋体" w:hAnsi="宋体" w:cs="宋体" w:hint="eastAsia"/>
          <w:kern w:val="0"/>
          <w:sz w:val="24"/>
        </w:rPr>
        <w:t>条[通知]的规定，买方可以在任何时候书面向卖方发出指令，在本合同的一般范围内变更下述一项或几项：</w:t>
      </w:r>
    </w:p>
    <w:p w14:paraId="56FFD056" w14:textId="77777777" w:rsidR="00FB6B78" w:rsidRDefault="00585F01">
      <w:pPr>
        <w:pStyle w:val="38"/>
        <w:snapToGrid w:val="0"/>
        <w:spacing w:afterLines="50" w:after="120" w:line="360" w:lineRule="auto"/>
        <w:ind w:leftChars="540" w:left="1700" w:hangingChars="236" w:hanging="566"/>
        <w:rPr>
          <w:rFonts w:hAnsi="宋体" w:cs="宋体"/>
          <w:sz w:val="24"/>
          <w:szCs w:val="24"/>
        </w:rPr>
      </w:pPr>
      <w:r>
        <w:rPr>
          <w:rFonts w:hAnsi="宋体" w:cs="宋体" w:hint="eastAsia"/>
          <w:sz w:val="24"/>
          <w:szCs w:val="24"/>
        </w:rPr>
        <w:t>1)</w:t>
      </w:r>
      <w:r>
        <w:rPr>
          <w:rFonts w:hAnsi="宋体" w:cs="宋体" w:hint="eastAsia"/>
          <w:sz w:val="24"/>
          <w:szCs w:val="24"/>
        </w:rPr>
        <w:tab/>
        <w:t>本合同项下提供的货物是专为买方制造时，变更图纸、设计或规格；</w:t>
      </w:r>
    </w:p>
    <w:p w14:paraId="2EE8473D" w14:textId="77777777" w:rsidR="00FB6B78" w:rsidRDefault="00585F01">
      <w:pPr>
        <w:pStyle w:val="38"/>
        <w:snapToGrid w:val="0"/>
        <w:spacing w:afterLines="50" w:after="120" w:line="360" w:lineRule="auto"/>
        <w:ind w:leftChars="540" w:left="1700" w:hangingChars="236" w:hanging="566"/>
        <w:rPr>
          <w:rFonts w:hAnsi="宋体" w:cs="宋体"/>
          <w:sz w:val="24"/>
          <w:szCs w:val="24"/>
        </w:rPr>
      </w:pPr>
      <w:r>
        <w:rPr>
          <w:rFonts w:hAnsi="宋体" w:cs="宋体" w:hint="eastAsia"/>
          <w:sz w:val="24"/>
          <w:szCs w:val="24"/>
        </w:rPr>
        <w:t>2)</w:t>
      </w:r>
      <w:r>
        <w:rPr>
          <w:rFonts w:hAnsi="宋体" w:cs="宋体" w:hint="eastAsia"/>
          <w:sz w:val="24"/>
          <w:szCs w:val="24"/>
        </w:rPr>
        <w:tab/>
        <w:t>运输或包装的方法；</w:t>
      </w:r>
    </w:p>
    <w:p w14:paraId="2001BA64" w14:textId="77777777" w:rsidR="00FB6B78" w:rsidRDefault="00585F01">
      <w:pPr>
        <w:pStyle w:val="38"/>
        <w:snapToGrid w:val="0"/>
        <w:spacing w:afterLines="50" w:after="120" w:line="360" w:lineRule="auto"/>
        <w:ind w:leftChars="540" w:left="1700" w:hangingChars="236" w:hanging="566"/>
        <w:rPr>
          <w:rFonts w:hAnsi="宋体" w:cs="宋体"/>
          <w:sz w:val="24"/>
          <w:szCs w:val="24"/>
        </w:rPr>
      </w:pPr>
      <w:r>
        <w:rPr>
          <w:rFonts w:hAnsi="宋体" w:cs="宋体" w:hint="eastAsia"/>
          <w:sz w:val="24"/>
          <w:szCs w:val="24"/>
        </w:rPr>
        <w:t>3)</w:t>
      </w:r>
      <w:r>
        <w:rPr>
          <w:rFonts w:hAnsi="宋体" w:cs="宋体" w:hint="eastAsia"/>
          <w:sz w:val="24"/>
          <w:szCs w:val="24"/>
        </w:rPr>
        <w:tab/>
        <w:t>交货地点；</w:t>
      </w:r>
    </w:p>
    <w:p w14:paraId="7D584FE3" w14:textId="77777777" w:rsidR="00FB6B78" w:rsidRDefault="00585F01">
      <w:pPr>
        <w:pStyle w:val="38"/>
        <w:snapToGrid w:val="0"/>
        <w:spacing w:afterLines="50" w:after="120" w:line="360" w:lineRule="auto"/>
        <w:ind w:leftChars="540" w:left="1700" w:hangingChars="236" w:hanging="566"/>
        <w:rPr>
          <w:rFonts w:hAnsi="宋体" w:cs="宋体"/>
          <w:sz w:val="24"/>
          <w:szCs w:val="24"/>
        </w:rPr>
      </w:pPr>
      <w:r>
        <w:rPr>
          <w:rFonts w:hAnsi="宋体" w:cs="宋体" w:hint="eastAsia"/>
          <w:sz w:val="24"/>
          <w:szCs w:val="24"/>
        </w:rPr>
        <w:t>4)</w:t>
      </w:r>
      <w:r>
        <w:rPr>
          <w:rFonts w:hAnsi="宋体" w:cs="宋体" w:hint="eastAsia"/>
          <w:sz w:val="24"/>
          <w:szCs w:val="24"/>
        </w:rPr>
        <w:tab/>
        <w:t>卖方提供的伴随服务。</w:t>
      </w:r>
    </w:p>
    <w:p w14:paraId="3FFDB532"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如果上述变更使卖方履行合同义务的费用或时间增加或减少，将对合同价或</w:t>
      </w:r>
      <w:r>
        <w:rPr>
          <w:rFonts w:ascii="宋体" w:hAnsi="宋体" w:cs="宋体" w:hint="eastAsia"/>
          <w:kern w:val="0"/>
          <w:sz w:val="24"/>
        </w:rPr>
        <w:lastRenderedPageBreak/>
        <w:t>交货时间或两者进行公平的调整，同时相应修改合同。卖方根据本条进行调整的要求必须在收到买方的变更指令后</w:t>
      </w:r>
      <w:r>
        <w:rPr>
          <w:rFonts w:ascii="宋体" w:hAnsi="宋体" w:cs="宋体" w:hint="eastAsia"/>
          <w:i/>
          <w:kern w:val="0"/>
          <w:sz w:val="24"/>
          <w:u w:val="single"/>
        </w:rPr>
        <w:t xml:space="preserve"> 28 </w:t>
      </w:r>
      <w:r>
        <w:rPr>
          <w:rFonts w:ascii="宋体" w:hAnsi="宋体" w:cs="宋体" w:hint="eastAsia"/>
          <w:kern w:val="0"/>
          <w:sz w:val="24"/>
        </w:rPr>
        <w:t>日内提出。</w:t>
      </w:r>
    </w:p>
    <w:p w14:paraId="031D1137" w14:textId="77777777" w:rsidR="00FB6B78" w:rsidRDefault="00585F01">
      <w:pPr>
        <w:numPr>
          <w:ilvl w:val="0"/>
          <w:numId w:val="16"/>
        </w:numPr>
        <w:autoSpaceDE w:val="0"/>
        <w:autoSpaceDN w:val="0"/>
        <w:adjustRightInd w:val="0"/>
        <w:spacing w:afterLines="50" w:after="120" w:line="360" w:lineRule="auto"/>
        <w:rPr>
          <w:rFonts w:ascii="宋体" w:hAnsi="宋体" w:cs="宋体"/>
          <w:kern w:val="0"/>
          <w:sz w:val="24"/>
        </w:rPr>
      </w:pPr>
      <w:bookmarkStart w:id="197" w:name="_Toc14201"/>
      <w:bookmarkStart w:id="198" w:name="_Toc30794"/>
      <w:r>
        <w:rPr>
          <w:rFonts w:ascii="宋体" w:hAnsi="宋体" w:cs="宋体" w:hint="eastAsia"/>
          <w:kern w:val="0"/>
          <w:sz w:val="24"/>
        </w:rPr>
        <w:t>合同的修改</w:t>
      </w:r>
      <w:bookmarkEnd w:id="197"/>
      <w:bookmarkEnd w:id="198"/>
    </w:p>
    <w:p w14:paraId="0D2A1A7D"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除了合同条款第</w:t>
      </w:r>
      <w:r>
        <w:rPr>
          <w:rFonts w:ascii="宋体" w:hAnsi="宋体" w:cs="宋体" w:hint="eastAsia"/>
          <w:kern w:val="0"/>
          <w:sz w:val="24"/>
        </w:rPr>
        <w:fldChar w:fldCharType="begin"/>
      </w:r>
      <w:r>
        <w:rPr>
          <w:rFonts w:ascii="宋体" w:hAnsi="宋体" w:cs="宋体" w:hint="eastAsia"/>
          <w:kern w:val="0"/>
          <w:sz w:val="24"/>
        </w:rPr>
        <w:instrText xml:space="preserve"> REF _Ref426364593 \r \h </w:instrText>
      </w:r>
      <w:r>
        <w:rPr>
          <w:rFonts w:ascii="宋体" w:hAnsi="宋体" w:cs="宋体" w:hint="eastAsia"/>
          <w:kern w:val="0"/>
          <w:sz w:val="24"/>
        </w:rPr>
      </w:r>
      <w:r>
        <w:rPr>
          <w:rFonts w:ascii="宋体" w:hAnsi="宋体" w:cs="宋体" w:hint="eastAsia"/>
          <w:kern w:val="0"/>
          <w:sz w:val="24"/>
        </w:rPr>
        <w:fldChar w:fldCharType="separate"/>
      </w:r>
      <w:r>
        <w:rPr>
          <w:rFonts w:ascii="宋体" w:hAnsi="宋体" w:cs="宋体" w:hint="eastAsia"/>
          <w:kern w:val="0"/>
          <w:sz w:val="24"/>
        </w:rPr>
        <w:t>20</w:t>
      </w:r>
      <w:r>
        <w:rPr>
          <w:rFonts w:ascii="宋体" w:hAnsi="宋体" w:cs="宋体" w:hint="eastAsia"/>
          <w:kern w:val="0"/>
          <w:sz w:val="24"/>
        </w:rPr>
        <w:fldChar w:fldCharType="end"/>
      </w:r>
      <w:r>
        <w:rPr>
          <w:rFonts w:ascii="宋体" w:hAnsi="宋体" w:cs="宋体" w:hint="eastAsia"/>
          <w:kern w:val="0"/>
          <w:sz w:val="24"/>
        </w:rPr>
        <w:t>条[变更指令]的情况外，不应对合同条款进行任何变更或修改，除非双方同意并签订书面的合同修改书。</w:t>
      </w:r>
    </w:p>
    <w:p w14:paraId="2346E709" w14:textId="77777777" w:rsidR="00FB6B78" w:rsidRDefault="00585F01">
      <w:pPr>
        <w:numPr>
          <w:ilvl w:val="0"/>
          <w:numId w:val="16"/>
        </w:numPr>
        <w:autoSpaceDE w:val="0"/>
        <w:autoSpaceDN w:val="0"/>
        <w:adjustRightInd w:val="0"/>
        <w:spacing w:afterLines="50" w:after="120" w:line="360" w:lineRule="auto"/>
        <w:rPr>
          <w:rFonts w:ascii="宋体" w:hAnsi="宋体" w:cs="宋体"/>
          <w:kern w:val="0"/>
          <w:sz w:val="24"/>
        </w:rPr>
      </w:pPr>
      <w:bookmarkStart w:id="199" w:name="_Toc25219"/>
      <w:bookmarkStart w:id="200" w:name="_Toc26628"/>
      <w:r>
        <w:rPr>
          <w:rFonts w:ascii="宋体" w:hAnsi="宋体" w:cs="宋体" w:hint="eastAsia"/>
          <w:kern w:val="0"/>
          <w:sz w:val="24"/>
        </w:rPr>
        <w:t>转让</w:t>
      </w:r>
      <w:bookmarkEnd w:id="199"/>
      <w:bookmarkEnd w:id="200"/>
    </w:p>
    <w:p w14:paraId="721A0286"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除买方事先书面同意外，卖方不得部分转让或全部转让其应履行的合同义务。</w:t>
      </w:r>
    </w:p>
    <w:p w14:paraId="6ADFBD75" w14:textId="77777777" w:rsidR="00FB6B78" w:rsidRDefault="00585F01">
      <w:pPr>
        <w:numPr>
          <w:ilvl w:val="0"/>
          <w:numId w:val="16"/>
        </w:numPr>
        <w:autoSpaceDE w:val="0"/>
        <w:autoSpaceDN w:val="0"/>
        <w:adjustRightInd w:val="0"/>
        <w:spacing w:afterLines="50" w:after="120" w:line="360" w:lineRule="auto"/>
        <w:rPr>
          <w:rFonts w:ascii="宋体" w:hAnsi="宋体" w:cs="宋体"/>
          <w:kern w:val="0"/>
          <w:sz w:val="24"/>
        </w:rPr>
      </w:pPr>
      <w:bookmarkStart w:id="201" w:name="_Toc9430"/>
      <w:bookmarkStart w:id="202" w:name="_Toc23520"/>
      <w:r>
        <w:rPr>
          <w:rFonts w:ascii="宋体" w:hAnsi="宋体" w:cs="宋体" w:hint="eastAsia"/>
          <w:kern w:val="0"/>
          <w:sz w:val="24"/>
        </w:rPr>
        <w:t>分包</w:t>
      </w:r>
      <w:bookmarkEnd w:id="201"/>
      <w:bookmarkEnd w:id="202"/>
      <w:r>
        <w:rPr>
          <w:rFonts w:ascii="宋体" w:hAnsi="宋体" w:cs="宋体" w:hint="eastAsia"/>
          <w:kern w:val="0"/>
          <w:sz w:val="24"/>
        </w:rPr>
        <w:t>（不适用）</w:t>
      </w:r>
    </w:p>
    <w:p w14:paraId="247433F5"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卖方应书面通知买方其在本合同中所分包的全部分包合同，但此分包通知并不能解除卖方履行本合同的责任和义务。</w:t>
      </w:r>
    </w:p>
    <w:p w14:paraId="18F9FAA0" w14:textId="77777777" w:rsidR="00FB6B78" w:rsidRDefault="00585F01">
      <w:pPr>
        <w:numPr>
          <w:ilvl w:val="0"/>
          <w:numId w:val="16"/>
        </w:numPr>
        <w:autoSpaceDE w:val="0"/>
        <w:autoSpaceDN w:val="0"/>
        <w:adjustRightInd w:val="0"/>
        <w:spacing w:afterLines="50" w:after="120" w:line="360" w:lineRule="auto"/>
        <w:rPr>
          <w:rFonts w:ascii="宋体" w:hAnsi="宋体" w:cs="宋体"/>
          <w:kern w:val="0"/>
          <w:sz w:val="24"/>
        </w:rPr>
      </w:pPr>
      <w:bookmarkStart w:id="203" w:name="_Toc1813"/>
      <w:bookmarkStart w:id="204" w:name="_Ref426364917"/>
      <w:bookmarkStart w:id="205" w:name="_Toc6473"/>
      <w:r>
        <w:rPr>
          <w:rFonts w:ascii="宋体" w:hAnsi="宋体" w:cs="宋体" w:hint="eastAsia"/>
          <w:kern w:val="0"/>
          <w:sz w:val="24"/>
        </w:rPr>
        <w:t>卖方履约延误</w:t>
      </w:r>
      <w:bookmarkEnd w:id="203"/>
      <w:bookmarkEnd w:id="204"/>
      <w:bookmarkEnd w:id="205"/>
    </w:p>
    <w:p w14:paraId="49107D94"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卖方应按照“货物需求一览表”中买方规定的时间表交货和提供伴随服务。</w:t>
      </w:r>
    </w:p>
    <w:p w14:paraId="18AE6C1D"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bookmarkStart w:id="206" w:name="_Ref426364874"/>
      <w:r>
        <w:rPr>
          <w:rFonts w:ascii="宋体" w:hAnsi="宋体" w:cs="宋体" w:hint="eastAsia"/>
          <w:kern w:val="0"/>
          <w:sz w:val="24"/>
        </w:rPr>
        <w:t>在履行合同过程中，如果卖方及其分包人遇到妨碍按时交货和提供伴随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bookmarkEnd w:id="206"/>
    </w:p>
    <w:p w14:paraId="767643BD"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除了合同条款第</w:t>
      </w:r>
      <w:r>
        <w:rPr>
          <w:rFonts w:ascii="宋体" w:hAnsi="宋体" w:cs="宋体" w:hint="eastAsia"/>
          <w:kern w:val="0"/>
          <w:sz w:val="24"/>
        </w:rPr>
        <w:fldChar w:fldCharType="begin"/>
      </w:r>
      <w:r>
        <w:rPr>
          <w:rFonts w:ascii="宋体" w:hAnsi="宋体" w:cs="宋体" w:hint="eastAsia"/>
          <w:kern w:val="0"/>
          <w:sz w:val="24"/>
        </w:rPr>
        <w:instrText xml:space="preserve"> REF _Ref426364863 \r \h </w:instrText>
      </w:r>
      <w:r>
        <w:rPr>
          <w:rFonts w:ascii="宋体" w:hAnsi="宋体" w:cs="宋体" w:hint="eastAsia"/>
          <w:kern w:val="0"/>
          <w:sz w:val="24"/>
        </w:rPr>
      </w:r>
      <w:r>
        <w:rPr>
          <w:rFonts w:ascii="宋体" w:hAnsi="宋体" w:cs="宋体" w:hint="eastAsia"/>
          <w:kern w:val="0"/>
          <w:sz w:val="24"/>
        </w:rPr>
        <w:fldChar w:fldCharType="separate"/>
      </w:r>
      <w:r>
        <w:rPr>
          <w:rFonts w:ascii="宋体" w:hAnsi="宋体" w:cs="宋体" w:hint="eastAsia"/>
          <w:kern w:val="0"/>
          <w:sz w:val="24"/>
        </w:rPr>
        <w:t>27</w:t>
      </w:r>
      <w:r>
        <w:rPr>
          <w:rFonts w:ascii="宋体" w:hAnsi="宋体" w:cs="宋体" w:hint="eastAsia"/>
          <w:kern w:val="0"/>
          <w:sz w:val="24"/>
        </w:rPr>
        <w:fldChar w:fldCharType="end"/>
      </w:r>
      <w:r>
        <w:rPr>
          <w:rFonts w:ascii="宋体" w:hAnsi="宋体" w:cs="宋体" w:hint="eastAsia"/>
          <w:kern w:val="0"/>
          <w:sz w:val="24"/>
        </w:rPr>
        <w:t>条[不可抗力]的情况外，除非拖延是根据合同条款第</w:t>
      </w:r>
      <w:r>
        <w:rPr>
          <w:rFonts w:ascii="宋体" w:hAnsi="宋体" w:cs="宋体" w:hint="eastAsia"/>
          <w:kern w:val="0"/>
          <w:sz w:val="24"/>
        </w:rPr>
        <w:fldChar w:fldCharType="begin"/>
      </w:r>
      <w:r>
        <w:rPr>
          <w:rFonts w:ascii="宋体" w:hAnsi="宋体" w:cs="宋体" w:hint="eastAsia"/>
          <w:kern w:val="0"/>
          <w:sz w:val="24"/>
        </w:rPr>
        <w:instrText xml:space="preserve"> REF _Ref426364874 \r \h </w:instrText>
      </w:r>
      <w:r>
        <w:rPr>
          <w:rFonts w:ascii="宋体" w:hAnsi="宋体" w:cs="宋体" w:hint="eastAsia"/>
          <w:kern w:val="0"/>
          <w:sz w:val="24"/>
        </w:rPr>
      </w:r>
      <w:r>
        <w:rPr>
          <w:rFonts w:ascii="宋体" w:hAnsi="宋体" w:cs="宋体" w:hint="eastAsia"/>
          <w:kern w:val="0"/>
          <w:sz w:val="24"/>
        </w:rPr>
        <w:fldChar w:fldCharType="separate"/>
      </w:r>
      <w:r>
        <w:rPr>
          <w:rFonts w:ascii="宋体" w:hAnsi="宋体" w:cs="宋体" w:hint="eastAsia"/>
          <w:kern w:val="0"/>
          <w:sz w:val="24"/>
        </w:rPr>
        <w:t>24.2</w:t>
      </w:r>
      <w:r>
        <w:rPr>
          <w:rFonts w:ascii="宋体" w:hAnsi="宋体" w:cs="宋体" w:hint="eastAsia"/>
          <w:kern w:val="0"/>
          <w:sz w:val="24"/>
        </w:rPr>
        <w:fldChar w:fldCharType="end"/>
      </w:r>
      <w:r>
        <w:rPr>
          <w:rFonts w:ascii="宋体" w:hAnsi="宋体" w:cs="宋体" w:hint="eastAsia"/>
          <w:kern w:val="0"/>
          <w:sz w:val="24"/>
        </w:rPr>
        <w:t>款的规定取得同意而不收取误期赔偿费之外，卖方延误交货，将按合同条款第</w:t>
      </w:r>
      <w:r>
        <w:rPr>
          <w:rFonts w:ascii="宋体" w:hAnsi="宋体" w:cs="宋体" w:hint="eastAsia"/>
          <w:kern w:val="0"/>
          <w:sz w:val="24"/>
        </w:rPr>
        <w:fldChar w:fldCharType="begin"/>
      </w:r>
      <w:r>
        <w:rPr>
          <w:rFonts w:ascii="宋体" w:hAnsi="宋体" w:cs="宋体" w:hint="eastAsia"/>
          <w:kern w:val="0"/>
          <w:sz w:val="24"/>
        </w:rPr>
        <w:instrText xml:space="preserve"> REF _Ref426364883 \r \h </w:instrText>
      </w:r>
      <w:r>
        <w:rPr>
          <w:rFonts w:ascii="宋体" w:hAnsi="宋体" w:cs="宋体" w:hint="eastAsia"/>
          <w:kern w:val="0"/>
          <w:sz w:val="24"/>
        </w:rPr>
      </w:r>
      <w:r>
        <w:rPr>
          <w:rFonts w:ascii="宋体" w:hAnsi="宋体" w:cs="宋体" w:hint="eastAsia"/>
          <w:kern w:val="0"/>
          <w:sz w:val="24"/>
        </w:rPr>
        <w:fldChar w:fldCharType="separate"/>
      </w:r>
      <w:r>
        <w:rPr>
          <w:rFonts w:ascii="宋体" w:hAnsi="宋体" w:cs="宋体" w:hint="eastAsia"/>
          <w:kern w:val="0"/>
          <w:sz w:val="24"/>
        </w:rPr>
        <w:t>25</w:t>
      </w:r>
      <w:r>
        <w:rPr>
          <w:rFonts w:ascii="宋体" w:hAnsi="宋体" w:cs="宋体" w:hint="eastAsia"/>
          <w:kern w:val="0"/>
          <w:sz w:val="24"/>
        </w:rPr>
        <w:fldChar w:fldCharType="end"/>
      </w:r>
      <w:r>
        <w:rPr>
          <w:rFonts w:ascii="宋体" w:hAnsi="宋体" w:cs="宋体" w:hint="eastAsia"/>
          <w:kern w:val="0"/>
          <w:sz w:val="24"/>
        </w:rPr>
        <w:t>条[误期赔偿费]的规定被收取误期赔偿费。</w:t>
      </w:r>
    </w:p>
    <w:p w14:paraId="32119422" w14:textId="77777777" w:rsidR="00FB6B78" w:rsidRDefault="00585F01">
      <w:pPr>
        <w:numPr>
          <w:ilvl w:val="0"/>
          <w:numId w:val="16"/>
        </w:numPr>
        <w:autoSpaceDE w:val="0"/>
        <w:autoSpaceDN w:val="0"/>
        <w:adjustRightInd w:val="0"/>
        <w:spacing w:afterLines="50" w:after="120" w:line="360" w:lineRule="auto"/>
        <w:rPr>
          <w:rFonts w:ascii="宋体" w:hAnsi="宋体" w:cs="宋体"/>
          <w:kern w:val="0"/>
          <w:sz w:val="24"/>
        </w:rPr>
      </w:pPr>
      <w:bookmarkStart w:id="207" w:name="_Toc8226"/>
      <w:bookmarkStart w:id="208" w:name="_Ref426364883"/>
      <w:bookmarkStart w:id="209" w:name="_Toc22981"/>
      <w:r>
        <w:rPr>
          <w:rFonts w:ascii="宋体" w:hAnsi="宋体" w:cs="宋体" w:hint="eastAsia"/>
          <w:kern w:val="0"/>
          <w:sz w:val="24"/>
        </w:rPr>
        <w:t>误期赔偿费</w:t>
      </w:r>
      <w:bookmarkEnd w:id="207"/>
      <w:bookmarkEnd w:id="208"/>
      <w:bookmarkEnd w:id="209"/>
    </w:p>
    <w:p w14:paraId="676CBA89"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除合同条款第</w:t>
      </w:r>
      <w:r>
        <w:rPr>
          <w:rFonts w:ascii="宋体" w:hAnsi="宋体" w:cs="宋体" w:hint="eastAsia"/>
          <w:kern w:val="0"/>
          <w:sz w:val="24"/>
        </w:rPr>
        <w:fldChar w:fldCharType="begin"/>
      </w:r>
      <w:r>
        <w:rPr>
          <w:rFonts w:ascii="宋体" w:hAnsi="宋体" w:cs="宋体" w:hint="eastAsia"/>
          <w:kern w:val="0"/>
          <w:sz w:val="24"/>
        </w:rPr>
        <w:instrText xml:space="preserve"> REF _Ref426364863 \r \h </w:instrText>
      </w:r>
      <w:r>
        <w:rPr>
          <w:rFonts w:ascii="宋体" w:hAnsi="宋体" w:cs="宋体" w:hint="eastAsia"/>
          <w:kern w:val="0"/>
          <w:sz w:val="24"/>
        </w:rPr>
      </w:r>
      <w:r>
        <w:rPr>
          <w:rFonts w:ascii="宋体" w:hAnsi="宋体" w:cs="宋体" w:hint="eastAsia"/>
          <w:kern w:val="0"/>
          <w:sz w:val="24"/>
        </w:rPr>
        <w:fldChar w:fldCharType="separate"/>
      </w:r>
      <w:r>
        <w:rPr>
          <w:rFonts w:ascii="宋体" w:hAnsi="宋体" w:cs="宋体" w:hint="eastAsia"/>
          <w:kern w:val="0"/>
          <w:sz w:val="24"/>
        </w:rPr>
        <w:t>27</w:t>
      </w:r>
      <w:r>
        <w:rPr>
          <w:rFonts w:ascii="宋体" w:hAnsi="宋体" w:cs="宋体" w:hint="eastAsia"/>
          <w:kern w:val="0"/>
          <w:sz w:val="24"/>
        </w:rPr>
        <w:fldChar w:fldCharType="end"/>
      </w:r>
      <w:r>
        <w:rPr>
          <w:rFonts w:ascii="宋体" w:hAnsi="宋体" w:cs="宋体" w:hint="eastAsia"/>
          <w:kern w:val="0"/>
          <w:sz w:val="24"/>
        </w:rPr>
        <w:t>条[不可抗力]规定的情况外，如果卖方没有按照合同规定的时间交货和提供服务，买方应在不影响合同项下的其他补救措施的情况下，从合同价中扣除误期赔偿费。每延误一周的赔偿费按迟交货物交货价或未提供服务的服务费用的</w:t>
      </w:r>
      <w:r>
        <w:rPr>
          <w:rFonts w:ascii="宋体" w:hAnsi="宋体" w:cs="宋体" w:hint="eastAsia"/>
          <w:kern w:val="0"/>
          <w:sz w:val="24"/>
          <w:u w:val="single"/>
        </w:rPr>
        <w:t xml:space="preserve"> </w:t>
      </w:r>
      <w:r>
        <w:rPr>
          <w:rFonts w:ascii="宋体" w:hAnsi="宋体" w:cs="宋体" w:hint="eastAsia"/>
          <w:i/>
          <w:kern w:val="0"/>
          <w:sz w:val="24"/>
          <w:u w:val="single"/>
        </w:rPr>
        <w:t>（0.5）</w:t>
      </w:r>
      <w:r>
        <w:rPr>
          <w:rFonts w:ascii="宋体" w:hAnsi="宋体" w:cs="宋体" w:hint="eastAsia"/>
          <w:kern w:val="0"/>
          <w:sz w:val="24"/>
          <w:u w:val="single"/>
        </w:rPr>
        <w:t xml:space="preserve"> </w:t>
      </w:r>
      <w:r>
        <w:rPr>
          <w:rFonts w:ascii="宋体" w:hAnsi="宋体" w:cs="宋体" w:hint="eastAsia"/>
          <w:kern w:val="0"/>
          <w:sz w:val="24"/>
        </w:rPr>
        <w:t>%计收，直至交货或提供服务为止。误期赔偿费的最高限额为合同价格的</w:t>
      </w:r>
      <w:r>
        <w:rPr>
          <w:rFonts w:ascii="宋体" w:hAnsi="宋体" w:cs="宋体" w:hint="eastAsia"/>
          <w:i/>
          <w:kern w:val="0"/>
          <w:sz w:val="24"/>
          <w:u w:val="single"/>
        </w:rPr>
        <w:t xml:space="preserve"> （5） </w:t>
      </w:r>
      <w:r>
        <w:rPr>
          <w:rFonts w:ascii="宋体" w:hAnsi="宋体" w:cs="宋体" w:hint="eastAsia"/>
          <w:kern w:val="0"/>
          <w:sz w:val="24"/>
        </w:rPr>
        <w:t>%。一旦达到误期赔偿费的最高限额，买方可考虑根据合同条款第</w:t>
      </w:r>
      <w:r>
        <w:rPr>
          <w:rFonts w:ascii="宋体" w:hAnsi="宋体" w:cs="宋体" w:hint="eastAsia"/>
          <w:kern w:val="0"/>
          <w:sz w:val="24"/>
        </w:rPr>
        <w:fldChar w:fldCharType="begin"/>
      </w:r>
      <w:r>
        <w:rPr>
          <w:rFonts w:ascii="宋体" w:hAnsi="宋体" w:cs="宋体" w:hint="eastAsia"/>
          <w:kern w:val="0"/>
          <w:sz w:val="24"/>
        </w:rPr>
        <w:instrText xml:space="preserve"> REF _Ref426364907 \r \h </w:instrText>
      </w:r>
      <w:r>
        <w:rPr>
          <w:rFonts w:ascii="宋体" w:hAnsi="宋体" w:cs="宋体" w:hint="eastAsia"/>
          <w:kern w:val="0"/>
          <w:sz w:val="24"/>
        </w:rPr>
      </w:r>
      <w:r>
        <w:rPr>
          <w:rFonts w:ascii="宋体" w:hAnsi="宋体" w:cs="宋体" w:hint="eastAsia"/>
          <w:kern w:val="0"/>
          <w:sz w:val="24"/>
        </w:rPr>
        <w:fldChar w:fldCharType="separate"/>
      </w:r>
      <w:r>
        <w:rPr>
          <w:rFonts w:ascii="宋体" w:hAnsi="宋体" w:cs="宋体" w:hint="eastAsia"/>
          <w:kern w:val="0"/>
          <w:sz w:val="24"/>
        </w:rPr>
        <w:t>26</w:t>
      </w:r>
      <w:r>
        <w:rPr>
          <w:rFonts w:ascii="宋体" w:hAnsi="宋体" w:cs="宋体" w:hint="eastAsia"/>
          <w:kern w:val="0"/>
          <w:sz w:val="24"/>
        </w:rPr>
        <w:fldChar w:fldCharType="end"/>
      </w:r>
      <w:r>
        <w:rPr>
          <w:rFonts w:ascii="宋体" w:hAnsi="宋体" w:cs="宋体" w:hint="eastAsia"/>
          <w:kern w:val="0"/>
          <w:sz w:val="24"/>
        </w:rPr>
        <w:t>条[违约终止合同]的规定终止合同。</w:t>
      </w:r>
    </w:p>
    <w:p w14:paraId="513CFFF9" w14:textId="77777777" w:rsidR="00FB6B78" w:rsidRDefault="00585F01">
      <w:pPr>
        <w:numPr>
          <w:ilvl w:val="0"/>
          <w:numId w:val="16"/>
        </w:numPr>
        <w:autoSpaceDE w:val="0"/>
        <w:autoSpaceDN w:val="0"/>
        <w:adjustRightInd w:val="0"/>
        <w:spacing w:afterLines="50" w:after="120" w:line="360" w:lineRule="auto"/>
        <w:rPr>
          <w:rFonts w:ascii="宋体" w:hAnsi="宋体" w:cs="宋体"/>
          <w:kern w:val="0"/>
          <w:sz w:val="24"/>
        </w:rPr>
      </w:pPr>
      <w:bookmarkStart w:id="210" w:name="_Toc9043"/>
      <w:bookmarkStart w:id="211" w:name="_Toc8984"/>
      <w:bookmarkStart w:id="212" w:name="_Ref426364907"/>
      <w:r>
        <w:rPr>
          <w:rFonts w:ascii="宋体" w:hAnsi="宋体" w:cs="宋体" w:hint="eastAsia"/>
          <w:kern w:val="0"/>
          <w:sz w:val="24"/>
        </w:rPr>
        <w:t>违约终止合同</w:t>
      </w:r>
      <w:bookmarkEnd w:id="210"/>
      <w:bookmarkEnd w:id="211"/>
      <w:bookmarkEnd w:id="212"/>
    </w:p>
    <w:p w14:paraId="2C34C402"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bookmarkStart w:id="213" w:name="_Ref426364930"/>
      <w:r>
        <w:rPr>
          <w:rFonts w:ascii="宋体" w:hAnsi="宋体" w:cs="宋体" w:hint="eastAsia"/>
          <w:kern w:val="0"/>
          <w:sz w:val="24"/>
        </w:rPr>
        <w:lastRenderedPageBreak/>
        <w:t>卖方有下列情形之一时，买方可向卖方发出书面违约通知书，提出终止部分或全部合同：</w:t>
      </w:r>
      <w:bookmarkEnd w:id="213"/>
    </w:p>
    <w:p w14:paraId="7F503E50" w14:textId="77777777" w:rsidR="00FB6B78" w:rsidRDefault="00585F01">
      <w:pPr>
        <w:pStyle w:val="38"/>
        <w:numPr>
          <w:ilvl w:val="2"/>
          <w:numId w:val="18"/>
        </w:numPr>
        <w:tabs>
          <w:tab w:val="left" w:pos="1701"/>
        </w:tabs>
        <w:snapToGrid w:val="0"/>
        <w:spacing w:afterLines="50" w:after="120" w:line="360" w:lineRule="auto"/>
        <w:ind w:left="1701" w:hanging="567"/>
        <w:rPr>
          <w:rFonts w:hAnsi="宋体" w:cs="宋体"/>
          <w:sz w:val="24"/>
          <w:szCs w:val="24"/>
        </w:rPr>
      </w:pPr>
      <w:r>
        <w:rPr>
          <w:rFonts w:hAnsi="宋体" w:cs="宋体" w:hint="eastAsia"/>
          <w:sz w:val="24"/>
          <w:szCs w:val="24"/>
        </w:rPr>
        <w:t>如果卖方未能在合同规定的期限内或买方根据合同条款第</w:t>
      </w:r>
      <w:r>
        <w:rPr>
          <w:rFonts w:hAnsi="宋体" w:cs="宋体" w:hint="eastAsia"/>
          <w:sz w:val="24"/>
          <w:szCs w:val="24"/>
        </w:rPr>
        <w:fldChar w:fldCharType="begin"/>
      </w:r>
      <w:r>
        <w:rPr>
          <w:rFonts w:hAnsi="宋体" w:cs="宋体" w:hint="eastAsia"/>
          <w:sz w:val="24"/>
          <w:szCs w:val="24"/>
        </w:rPr>
        <w:instrText xml:space="preserve"> REF _Ref426364917 \r \h </w:instrText>
      </w:r>
      <w:r>
        <w:rPr>
          <w:rFonts w:hAnsi="宋体" w:cs="宋体" w:hint="eastAsia"/>
          <w:sz w:val="24"/>
          <w:szCs w:val="24"/>
        </w:rPr>
      </w:r>
      <w:r>
        <w:rPr>
          <w:rFonts w:hAnsi="宋体" w:cs="宋体" w:hint="eastAsia"/>
          <w:sz w:val="24"/>
          <w:szCs w:val="24"/>
        </w:rPr>
        <w:fldChar w:fldCharType="separate"/>
      </w:r>
      <w:r>
        <w:rPr>
          <w:rFonts w:hAnsi="宋体" w:cs="宋体" w:hint="eastAsia"/>
          <w:sz w:val="24"/>
          <w:szCs w:val="24"/>
        </w:rPr>
        <w:t>24</w:t>
      </w:r>
      <w:r>
        <w:rPr>
          <w:rFonts w:hAnsi="宋体" w:cs="宋体" w:hint="eastAsia"/>
          <w:sz w:val="24"/>
          <w:szCs w:val="24"/>
        </w:rPr>
        <w:fldChar w:fldCharType="end"/>
      </w:r>
      <w:r>
        <w:rPr>
          <w:rFonts w:hAnsi="宋体" w:cs="宋体" w:hint="eastAsia"/>
          <w:sz w:val="24"/>
          <w:szCs w:val="24"/>
        </w:rPr>
        <w:t>条</w:t>
      </w:r>
      <w:r>
        <w:rPr>
          <w:rFonts w:hAnsi="宋体" w:cs="宋体" w:hint="eastAsia"/>
          <w:kern w:val="0"/>
          <w:sz w:val="24"/>
          <w:szCs w:val="24"/>
        </w:rPr>
        <w:t>[卖方履约延误]</w:t>
      </w:r>
      <w:r>
        <w:rPr>
          <w:rFonts w:hAnsi="宋体" w:cs="宋体" w:hint="eastAsia"/>
          <w:sz w:val="24"/>
          <w:szCs w:val="24"/>
        </w:rPr>
        <w:t>的规定同意延长的期限内提供部分或全部货物；</w:t>
      </w:r>
    </w:p>
    <w:p w14:paraId="44738F1B" w14:textId="77777777" w:rsidR="00FB6B78" w:rsidRDefault="00585F01">
      <w:pPr>
        <w:pStyle w:val="38"/>
        <w:numPr>
          <w:ilvl w:val="2"/>
          <w:numId w:val="18"/>
        </w:numPr>
        <w:tabs>
          <w:tab w:val="left" w:pos="1701"/>
        </w:tabs>
        <w:snapToGrid w:val="0"/>
        <w:spacing w:afterLines="50" w:after="120" w:line="360" w:lineRule="auto"/>
        <w:ind w:left="1701" w:hanging="567"/>
        <w:rPr>
          <w:rFonts w:hAnsi="宋体" w:cs="宋体"/>
          <w:sz w:val="24"/>
          <w:szCs w:val="24"/>
        </w:rPr>
      </w:pPr>
      <w:r>
        <w:rPr>
          <w:rFonts w:hAnsi="宋体" w:cs="宋体" w:hint="eastAsia"/>
          <w:sz w:val="24"/>
          <w:szCs w:val="24"/>
        </w:rPr>
        <w:t>没有买方的书面同意转让合同或将项目的全部或部分分包出去；</w:t>
      </w:r>
    </w:p>
    <w:p w14:paraId="2045C505" w14:textId="77777777" w:rsidR="00FB6B78" w:rsidRDefault="00585F01">
      <w:pPr>
        <w:pStyle w:val="38"/>
        <w:numPr>
          <w:ilvl w:val="2"/>
          <w:numId w:val="18"/>
        </w:numPr>
        <w:tabs>
          <w:tab w:val="left" w:pos="1701"/>
        </w:tabs>
        <w:snapToGrid w:val="0"/>
        <w:spacing w:afterLines="50" w:after="120" w:line="360" w:lineRule="auto"/>
        <w:ind w:left="1701" w:hanging="567"/>
        <w:rPr>
          <w:rFonts w:hAnsi="宋体" w:cs="宋体"/>
          <w:sz w:val="24"/>
          <w:szCs w:val="24"/>
        </w:rPr>
      </w:pPr>
      <w:r>
        <w:rPr>
          <w:rFonts w:hAnsi="宋体" w:cs="宋体" w:hint="eastAsia"/>
          <w:sz w:val="24"/>
          <w:szCs w:val="24"/>
        </w:rPr>
        <w:t>由于卖方违约而导致卖方支付违约金达到合同条款</w:t>
      </w:r>
      <w:r>
        <w:rPr>
          <w:rFonts w:hAnsi="宋体" w:cs="宋体" w:hint="eastAsia"/>
          <w:sz w:val="24"/>
          <w:szCs w:val="24"/>
        </w:rPr>
        <w:fldChar w:fldCharType="begin"/>
      </w:r>
      <w:r>
        <w:rPr>
          <w:rFonts w:hAnsi="宋体" w:cs="宋体" w:hint="eastAsia"/>
          <w:sz w:val="24"/>
          <w:szCs w:val="24"/>
        </w:rPr>
        <w:instrText xml:space="preserve"> REF _Ref426373961 \r \h </w:instrText>
      </w:r>
      <w:r>
        <w:rPr>
          <w:rFonts w:hAnsi="宋体" w:cs="宋体" w:hint="eastAsia"/>
          <w:sz w:val="24"/>
          <w:szCs w:val="24"/>
        </w:rPr>
      </w:r>
      <w:r>
        <w:rPr>
          <w:rFonts w:hAnsi="宋体" w:cs="宋体" w:hint="eastAsia"/>
          <w:sz w:val="24"/>
          <w:szCs w:val="24"/>
        </w:rPr>
        <w:fldChar w:fldCharType="separate"/>
      </w:r>
      <w:r>
        <w:rPr>
          <w:rFonts w:hAnsi="宋体" w:cs="宋体" w:hint="eastAsia"/>
          <w:sz w:val="24"/>
          <w:szCs w:val="24"/>
        </w:rPr>
        <w:t>17</w:t>
      </w:r>
      <w:r>
        <w:rPr>
          <w:rFonts w:hAnsi="宋体" w:cs="宋体" w:hint="eastAsia"/>
          <w:sz w:val="24"/>
          <w:szCs w:val="24"/>
        </w:rPr>
        <w:fldChar w:fldCharType="end"/>
      </w:r>
      <w:r>
        <w:rPr>
          <w:rFonts w:hAnsi="宋体" w:cs="宋体" w:hint="eastAsia"/>
          <w:sz w:val="24"/>
          <w:szCs w:val="24"/>
        </w:rPr>
        <w:t>条[索赔]规定的限额。</w:t>
      </w:r>
    </w:p>
    <w:p w14:paraId="2FA40BDC" w14:textId="77777777" w:rsidR="00FB6B78" w:rsidRDefault="00585F01">
      <w:pPr>
        <w:pStyle w:val="38"/>
        <w:numPr>
          <w:ilvl w:val="2"/>
          <w:numId w:val="18"/>
        </w:numPr>
        <w:tabs>
          <w:tab w:val="left" w:pos="1701"/>
        </w:tabs>
        <w:snapToGrid w:val="0"/>
        <w:spacing w:afterLines="50" w:after="120" w:line="360" w:lineRule="auto"/>
        <w:ind w:left="1701" w:hanging="567"/>
        <w:rPr>
          <w:rFonts w:hAnsi="宋体" w:cs="宋体"/>
          <w:sz w:val="24"/>
          <w:szCs w:val="24"/>
        </w:rPr>
      </w:pPr>
      <w:r>
        <w:rPr>
          <w:rFonts w:hAnsi="宋体" w:cs="宋体" w:hint="eastAsia"/>
          <w:sz w:val="24"/>
          <w:szCs w:val="24"/>
        </w:rPr>
        <w:t>如果卖方未能履行合同规定的其它任何义务。</w:t>
      </w:r>
    </w:p>
    <w:p w14:paraId="4367D5DB" w14:textId="77777777" w:rsidR="00FB6B78" w:rsidRDefault="00585F01">
      <w:pPr>
        <w:pStyle w:val="38"/>
        <w:numPr>
          <w:ilvl w:val="2"/>
          <w:numId w:val="18"/>
        </w:numPr>
        <w:tabs>
          <w:tab w:val="left" w:pos="1701"/>
        </w:tabs>
        <w:snapToGrid w:val="0"/>
        <w:spacing w:afterLines="50" w:after="120" w:line="360" w:lineRule="auto"/>
        <w:ind w:left="1701" w:hanging="567"/>
        <w:rPr>
          <w:rFonts w:hAnsi="宋体" w:cs="宋体"/>
          <w:sz w:val="24"/>
          <w:szCs w:val="24"/>
        </w:rPr>
      </w:pPr>
      <w:r>
        <w:rPr>
          <w:rFonts w:hAnsi="宋体" w:cs="宋体" w:hint="eastAsia"/>
          <w:sz w:val="24"/>
          <w:szCs w:val="24"/>
        </w:rPr>
        <w:t>如果买方认为卖方在本合同的竞争和实施过程中有腐败和欺诈行为。为此目的，定义下述条件：</w:t>
      </w:r>
    </w:p>
    <w:p w14:paraId="018411B9" w14:textId="77777777" w:rsidR="00FB6B78" w:rsidRDefault="00585F01">
      <w:pPr>
        <w:pStyle w:val="38"/>
        <w:snapToGrid w:val="0"/>
        <w:spacing w:afterLines="50" w:after="120" w:line="360" w:lineRule="auto"/>
        <w:ind w:leftChars="810" w:left="2267" w:hangingChars="236" w:hanging="566"/>
        <w:rPr>
          <w:rFonts w:hAnsi="宋体" w:cs="宋体"/>
          <w:sz w:val="24"/>
          <w:szCs w:val="24"/>
        </w:rPr>
      </w:pPr>
      <w:r>
        <w:rPr>
          <w:rFonts w:hAnsi="宋体" w:cs="宋体" w:hint="eastAsia"/>
          <w:sz w:val="24"/>
          <w:szCs w:val="24"/>
        </w:rPr>
        <w:t>a)</w:t>
      </w:r>
      <w:r>
        <w:rPr>
          <w:rFonts w:hAnsi="宋体" w:cs="宋体" w:hint="eastAsia"/>
          <w:sz w:val="24"/>
          <w:szCs w:val="24"/>
        </w:rPr>
        <w:tab/>
        <w:t>“腐败行为”是指提供、给予、接受或索取任何有价值的物品来影响买方在采购过程或合同实施过程中的行为。</w:t>
      </w:r>
    </w:p>
    <w:p w14:paraId="42A88D8B" w14:textId="77777777" w:rsidR="00FB6B78" w:rsidRDefault="00585F01">
      <w:pPr>
        <w:pStyle w:val="38"/>
        <w:snapToGrid w:val="0"/>
        <w:spacing w:afterLines="50" w:after="120" w:line="360" w:lineRule="auto"/>
        <w:ind w:leftChars="810" w:left="2267" w:hangingChars="236" w:hanging="566"/>
        <w:rPr>
          <w:rFonts w:hAnsi="宋体" w:cs="宋体"/>
          <w:sz w:val="24"/>
          <w:szCs w:val="24"/>
        </w:rPr>
      </w:pPr>
      <w:r>
        <w:rPr>
          <w:rFonts w:hAnsi="宋体" w:cs="宋体" w:hint="eastAsia"/>
          <w:sz w:val="24"/>
          <w:szCs w:val="24"/>
        </w:rPr>
        <w:t>b)</w:t>
      </w:r>
      <w:r>
        <w:rPr>
          <w:rFonts w:hAnsi="宋体" w:cs="宋体" w:hint="eastAsia"/>
          <w:sz w:val="24"/>
          <w:szCs w:val="24"/>
        </w:rPr>
        <w:tab/>
        <w:t>“欺诈行为”是指为了影响采购过程或合同实施过程而谎报或隐瞒事实，损害买方利益的行为。</w:t>
      </w:r>
    </w:p>
    <w:p w14:paraId="574AF532" w14:textId="77777777" w:rsidR="00FB6B78" w:rsidRDefault="00585F01">
      <w:pPr>
        <w:pStyle w:val="38"/>
        <w:snapToGrid w:val="0"/>
        <w:spacing w:afterLines="50" w:after="120" w:line="360" w:lineRule="auto"/>
        <w:ind w:leftChars="539" w:left="1132"/>
        <w:rPr>
          <w:rFonts w:hAnsi="宋体" w:cs="宋体"/>
          <w:sz w:val="24"/>
          <w:szCs w:val="24"/>
        </w:rPr>
      </w:pPr>
      <w:r>
        <w:rPr>
          <w:rFonts w:hAnsi="宋体" w:cs="宋体" w:hint="eastAsia"/>
          <w:sz w:val="24"/>
          <w:szCs w:val="24"/>
        </w:rPr>
        <w:t>买方可在向卖方发出终止通知</w:t>
      </w:r>
      <w:r>
        <w:rPr>
          <w:rFonts w:hAnsi="宋体" w:cs="宋体" w:hint="eastAsia"/>
          <w:i/>
          <w:sz w:val="24"/>
          <w:szCs w:val="24"/>
          <w:u w:val="single"/>
        </w:rPr>
        <w:t xml:space="preserve">   </w:t>
      </w:r>
      <w:r>
        <w:rPr>
          <w:rFonts w:hAnsi="宋体" w:cs="宋体" w:hint="eastAsia"/>
          <w:sz w:val="24"/>
          <w:szCs w:val="24"/>
        </w:rPr>
        <w:t>天后选择终止部分或全部合同。但是，卖方应继续执行合同中未终止的部分。</w:t>
      </w:r>
    </w:p>
    <w:p w14:paraId="71AD7373" w14:textId="77777777" w:rsidR="00FB6B78" w:rsidRDefault="00585F01">
      <w:pPr>
        <w:pStyle w:val="38"/>
        <w:snapToGrid w:val="0"/>
        <w:spacing w:afterLines="50" w:after="120" w:line="360" w:lineRule="auto"/>
        <w:ind w:leftChars="539" w:left="1132"/>
        <w:rPr>
          <w:rFonts w:hAnsi="宋体" w:cs="宋体"/>
          <w:sz w:val="24"/>
          <w:szCs w:val="24"/>
        </w:rPr>
      </w:pPr>
      <w:r>
        <w:rPr>
          <w:rFonts w:hAnsi="宋体" w:cs="宋体" w:hint="eastAsia"/>
          <w:sz w:val="24"/>
          <w:szCs w:val="24"/>
        </w:rPr>
        <w:t>合同全部或部分终止后，买方可自己或委托第三方完成被终止部分内容，卖方须向买方补偿因此造成的全部直接费用。</w:t>
      </w:r>
    </w:p>
    <w:p w14:paraId="2632FF63" w14:textId="77777777" w:rsidR="00FB6B78" w:rsidRDefault="00585F01">
      <w:pPr>
        <w:pStyle w:val="38"/>
        <w:snapToGrid w:val="0"/>
        <w:spacing w:afterLines="50" w:after="120" w:line="360" w:lineRule="auto"/>
        <w:ind w:leftChars="539" w:left="1132"/>
        <w:rPr>
          <w:rFonts w:hAnsi="宋体" w:cs="宋体"/>
          <w:sz w:val="24"/>
          <w:szCs w:val="24"/>
        </w:rPr>
      </w:pPr>
      <w:r>
        <w:rPr>
          <w:rFonts w:hAnsi="宋体" w:cs="宋体" w:hint="eastAsia"/>
          <w:sz w:val="24"/>
          <w:szCs w:val="24"/>
        </w:rPr>
        <w:t>合同终止后，并不能免除合同当事人根据合同规定应当承担的支付违约金的义务。</w:t>
      </w:r>
    </w:p>
    <w:p w14:paraId="0D7C2F24"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如果买方根据上述第</w:t>
      </w:r>
      <w:r>
        <w:rPr>
          <w:rFonts w:ascii="宋体" w:hAnsi="宋体" w:cs="宋体" w:hint="eastAsia"/>
          <w:kern w:val="0"/>
          <w:sz w:val="24"/>
        </w:rPr>
        <w:fldChar w:fldCharType="begin"/>
      </w:r>
      <w:r>
        <w:rPr>
          <w:rFonts w:ascii="宋体" w:hAnsi="宋体" w:cs="宋体" w:hint="eastAsia"/>
          <w:kern w:val="0"/>
          <w:sz w:val="24"/>
        </w:rPr>
        <w:instrText xml:space="preserve"> REF _Ref426364930 \r \h </w:instrText>
      </w:r>
      <w:r>
        <w:rPr>
          <w:rFonts w:ascii="宋体" w:hAnsi="宋体" w:cs="宋体" w:hint="eastAsia"/>
          <w:kern w:val="0"/>
          <w:sz w:val="24"/>
        </w:rPr>
      </w:r>
      <w:r>
        <w:rPr>
          <w:rFonts w:ascii="宋体" w:hAnsi="宋体" w:cs="宋体" w:hint="eastAsia"/>
          <w:kern w:val="0"/>
          <w:sz w:val="24"/>
        </w:rPr>
        <w:fldChar w:fldCharType="separate"/>
      </w:r>
      <w:r>
        <w:rPr>
          <w:rFonts w:ascii="宋体" w:hAnsi="宋体" w:cs="宋体" w:hint="eastAsia"/>
          <w:kern w:val="0"/>
          <w:sz w:val="24"/>
        </w:rPr>
        <w:t>26.1</w:t>
      </w:r>
      <w:r>
        <w:rPr>
          <w:rFonts w:ascii="宋体" w:hAnsi="宋体" w:cs="宋体" w:hint="eastAsia"/>
          <w:kern w:val="0"/>
          <w:sz w:val="24"/>
        </w:rPr>
        <w:fldChar w:fldCharType="end"/>
      </w:r>
      <w:r>
        <w:rPr>
          <w:rFonts w:ascii="宋体" w:hAnsi="宋体" w:cs="宋体" w:hint="eastAsia"/>
          <w:kern w:val="0"/>
          <w:sz w:val="24"/>
        </w:rPr>
        <w:t>条的规定，终止了全部或部分合同，买方可以依其认为适当的条件和方法购买与未交货物类似的货物或服务，卖方应承担买方因购买类似货物或服务而产生的额外支出。但是，卖方应继续执行合同中未终止的部分。</w:t>
      </w:r>
    </w:p>
    <w:p w14:paraId="70293810" w14:textId="77777777" w:rsidR="00FB6B78" w:rsidRDefault="00585F01">
      <w:pPr>
        <w:numPr>
          <w:ilvl w:val="0"/>
          <w:numId w:val="16"/>
        </w:numPr>
        <w:autoSpaceDE w:val="0"/>
        <w:autoSpaceDN w:val="0"/>
        <w:adjustRightInd w:val="0"/>
        <w:spacing w:afterLines="50" w:after="120" w:line="360" w:lineRule="auto"/>
        <w:rPr>
          <w:rFonts w:ascii="宋体" w:hAnsi="宋体" w:cs="宋体"/>
          <w:kern w:val="0"/>
          <w:sz w:val="24"/>
        </w:rPr>
      </w:pPr>
      <w:bookmarkStart w:id="214" w:name="_Toc17830"/>
      <w:bookmarkStart w:id="215" w:name="_Toc2045"/>
      <w:bookmarkStart w:id="216" w:name="_Ref426364863"/>
      <w:r>
        <w:rPr>
          <w:rFonts w:ascii="宋体" w:hAnsi="宋体" w:cs="宋体" w:hint="eastAsia"/>
          <w:kern w:val="0"/>
          <w:sz w:val="24"/>
        </w:rPr>
        <w:t>不可抗力</w:t>
      </w:r>
      <w:bookmarkEnd w:id="214"/>
      <w:bookmarkEnd w:id="215"/>
      <w:bookmarkEnd w:id="216"/>
    </w:p>
    <w:p w14:paraId="7858C2A8"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签约双方任何一方由于不可抗力事件的影响而不能执行合同时，履行合同的期限应予以延长，其延长的期限应相当于事件所影响的时间。不可抗力事件</w:t>
      </w:r>
      <w:r>
        <w:rPr>
          <w:rFonts w:ascii="宋体" w:hAnsi="宋体" w:cs="宋体" w:hint="eastAsia"/>
          <w:kern w:val="0"/>
          <w:sz w:val="24"/>
        </w:rPr>
        <w:lastRenderedPageBreak/>
        <w:t>系指买卖双方在缔结合同时所不能预见的，并且它的发生及其后果是无法避免和无法克服的事件，诸如战争、严重火灾、洪水、台风、地震及其它双方同意可认定的不可抗力事件。</w:t>
      </w:r>
    </w:p>
    <w:p w14:paraId="0030A930"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受阻一方应在不可抗力事件发生后尽快用电报、传真或电传通知对方，并于事件发生后14日内将有关当局出具的证明文件用特快专递或航空挂号信寄给对方审阅确认。一旦不可抗力事件的影响持续112日以上，双方应通过友好协商在合理的时间内达成进一步履行合同的协议。</w:t>
      </w:r>
    </w:p>
    <w:p w14:paraId="65D7372E" w14:textId="77777777" w:rsidR="00FB6B78" w:rsidRDefault="00585F01">
      <w:pPr>
        <w:numPr>
          <w:ilvl w:val="0"/>
          <w:numId w:val="16"/>
        </w:numPr>
        <w:autoSpaceDE w:val="0"/>
        <w:autoSpaceDN w:val="0"/>
        <w:adjustRightInd w:val="0"/>
        <w:spacing w:afterLines="50" w:after="120" w:line="360" w:lineRule="auto"/>
        <w:rPr>
          <w:rFonts w:ascii="宋体" w:hAnsi="宋体" w:cs="宋体"/>
          <w:kern w:val="0"/>
          <w:sz w:val="24"/>
        </w:rPr>
      </w:pPr>
      <w:bookmarkStart w:id="217" w:name="_Toc13096"/>
      <w:bookmarkStart w:id="218" w:name="_Toc22062"/>
      <w:r>
        <w:rPr>
          <w:rFonts w:ascii="宋体" w:hAnsi="宋体" w:cs="宋体" w:hint="eastAsia"/>
          <w:kern w:val="0"/>
          <w:sz w:val="24"/>
        </w:rPr>
        <w:t>因破产而终止合同</w:t>
      </w:r>
      <w:bookmarkEnd w:id="217"/>
      <w:bookmarkEnd w:id="218"/>
    </w:p>
    <w:p w14:paraId="0C6CC804"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如果卖方破产或无清偿能力，买方可在任何时候以书面形式通知卖方，提出终止合同而不给卖方补偿。该合同的终止将不损害或影响买方已经采取或将要采取的任何行动或补救措施的权力。</w:t>
      </w:r>
    </w:p>
    <w:p w14:paraId="4441FD52" w14:textId="77777777" w:rsidR="00FB6B78" w:rsidRDefault="00585F01">
      <w:pPr>
        <w:numPr>
          <w:ilvl w:val="0"/>
          <w:numId w:val="16"/>
        </w:numPr>
        <w:autoSpaceDE w:val="0"/>
        <w:autoSpaceDN w:val="0"/>
        <w:adjustRightInd w:val="0"/>
        <w:spacing w:afterLines="50" w:after="120" w:line="360" w:lineRule="auto"/>
        <w:rPr>
          <w:rFonts w:ascii="宋体" w:hAnsi="宋体" w:cs="宋体"/>
          <w:kern w:val="0"/>
          <w:sz w:val="24"/>
        </w:rPr>
      </w:pPr>
      <w:bookmarkStart w:id="219" w:name="_Toc25732"/>
      <w:bookmarkStart w:id="220" w:name="_Toc3202"/>
      <w:r>
        <w:rPr>
          <w:rFonts w:ascii="宋体" w:hAnsi="宋体" w:cs="宋体" w:hint="eastAsia"/>
          <w:kern w:val="0"/>
          <w:sz w:val="24"/>
        </w:rPr>
        <w:t>因买方的便利而终止合同</w:t>
      </w:r>
      <w:bookmarkEnd w:id="219"/>
      <w:bookmarkEnd w:id="220"/>
    </w:p>
    <w:p w14:paraId="32A011A6"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买方可在任何时候出于自身的便利向卖方发出书面通知全部或部分终止合同，终止通知应明确该终止合同是出于买方的便利，并明确合同终止的程度，以及终止的生效日期。</w:t>
      </w:r>
    </w:p>
    <w:p w14:paraId="41D1E57F"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对卖方在收到终止通知后  日内已完成并准备装运的货物，买方应按原合同价格和条款予以接收，对于剩余的货物，买方可：</w:t>
      </w:r>
    </w:p>
    <w:p w14:paraId="2C5E0AF6" w14:textId="77777777" w:rsidR="00FB6B78" w:rsidRDefault="00585F01">
      <w:pPr>
        <w:pStyle w:val="38"/>
        <w:snapToGrid w:val="0"/>
        <w:spacing w:afterLines="50" w:after="120" w:line="360" w:lineRule="auto"/>
        <w:ind w:leftChars="540" w:left="1700" w:hangingChars="236" w:hanging="566"/>
        <w:rPr>
          <w:rFonts w:hAnsi="宋体" w:cs="宋体"/>
          <w:sz w:val="24"/>
          <w:szCs w:val="24"/>
        </w:rPr>
      </w:pPr>
      <w:r>
        <w:rPr>
          <w:rFonts w:hAnsi="宋体" w:cs="宋体" w:hint="eastAsia"/>
          <w:sz w:val="24"/>
          <w:szCs w:val="24"/>
        </w:rPr>
        <w:t>1)</w:t>
      </w:r>
      <w:r>
        <w:rPr>
          <w:rFonts w:hAnsi="宋体" w:cs="宋体" w:hint="eastAsia"/>
          <w:sz w:val="24"/>
          <w:szCs w:val="24"/>
        </w:rPr>
        <w:tab/>
        <w:t>仅对部分货物按照原来的合同价格和条款予以接受；或</w:t>
      </w:r>
    </w:p>
    <w:p w14:paraId="2ED74055" w14:textId="77777777" w:rsidR="00FB6B78" w:rsidRDefault="00585F01">
      <w:pPr>
        <w:pStyle w:val="38"/>
        <w:snapToGrid w:val="0"/>
        <w:spacing w:afterLines="50" w:after="120" w:line="360" w:lineRule="auto"/>
        <w:ind w:leftChars="540" w:left="1700" w:hangingChars="236" w:hanging="566"/>
        <w:rPr>
          <w:rFonts w:hAnsi="宋体" w:cs="宋体"/>
          <w:sz w:val="24"/>
          <w:szCs w:val="24"/>
        </w:rPr>
      </w:pPr>
      <w:r>
        <w:rPr>
          <w:rFonts w:hAnsi="宋体" w:cs="宋体" w:hint="eastAsia"/>
          <w:sz w:val="24"/>
          <w:szCs w:val="24"/>
        </w:rPr>
        <w:t>2)</w:t>
      </w:r>
      <w:r>
        <w:rPr>
          <w:rFonts w:hAnsi="宋体" w:cs="宋体" w:hint="eastAsia"/>
          <w:sz w:val="24"/>
          <w:szCs w:val="24"/>
        </w:rPr>
        <w:tab/>
        <w:t>取消对剩余货物的采购，并按双方商定的金额向卖方支付部分完成的货物和服务以及卖方以前已采购的材料和部件的费用。</w:t>
      </w:r>
    </w:p>
    <w:p w14:paraId="12CBC2DD" w14:textId="77777777" w:rsidR="00FB6B78" w:rsidRDefault="00585F01">
      <w:pPr>
        <w:numPr>
          <w:ilvl w:val="0"/>
          <w:numId w:val="16"/>
        </w:numPr>
        <w:autoSpaceDE w:val="0"/>
        <w:autoSpaceDN w:val="0"/>
        <w:adjustRightInd w:val="0"/>
        <w:spacing w:afterLines="50" w:after="120" w:line="360" w:lineRule="auto"/>
        <w:rPr>
          <w:rFonts w:ascii="宋体" w:hAnsi="宋体" w:cs="宋体"/>
          <w:kern w:val="0"/>
          <w:sz w:val="24"/>
        </w:rPr>
      </w:pPr>
      <w:bookmarkStart w:id="221" w:name="_Toc1645"/>
      <w:bookmarkStart w:id="222" w:name="_Toc27070"/>
      <w:r>
        <w:rPr>
          <w:rFonts w:ascii="宋体" w:hAnsi="宋体" w:cs="宋体" w:hint="eastAsia"/>
          <w:kern w:val="0"/>
          <w:sz w:val="24"/>
        </w:rPr>
        <w:t>争议的解决</w:t>
      </w:r>
      <w:bookmarkEnd w:id="221"/>
      <w:bookmarkEnd w:id="222"/>
    </w:p>
    <w:p w14:paraId="2DFF64CA"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合同实施或与合同有关的一切争议应通过双方协商解决。如果协商开始后</w:t>
      </w:r>
      <w:r>
        <w:rPr>
          <w:rFonts w:ascii="宋体" w:hAnsi="宋体" w:cs="宋体"/>
          <w:kern w:val="0"/>
          <w:sz w:val="24"/>
        </w:rPr>
        <w:t>15</w:t>
      </w:r>
      <w:r>
        <w:rPr>
          <w:rFonts w:ascii="宋体" w:hAnsi="宋体" w:cs="宋体" w:hint="eastAsia"/>
          <w:kern w:val="0"/>
          <w:sz w:val="24"/>
        </w:rPr>
        <w:t xml:space="preserve">  日还不能解决，争议可约定下列第</w:t>
      </w:r>
      <w:r>
        <w:rPr>
          <w:rFonts w:ascii="宋体" w:hAnsi="宋体" w:cs="宋体" w:hint="eastAsia"/>
          <w:i/>
          <w:kern w:val="0"/>
          <w:sz w:val="24"/>
          <w:u w:val="single"/>
        </w:rPr>
        <w:t xml:space="preserve"> (2) </w:t>
      </w:r>
      <w:r>
        <w:rPr>
          <w:rFonts w:ascii="宋体" w:hAnsi="宋体" w:cs="宋体" w:hint="eastAsia"/>
          <w:kern w:val="0"/>
          <w:sz w:val="24"/>
        </w:rPr>
        <w:t>方式解决：</w:t>
      </w:r>
    </w:p>
    <w:p w14:paraId="39CA5E51" w14:textId="77777777" w:rsidR="00FB6B78" w:rsidRDefault="00585F01">
      <w:pPr>
        <w:pStyle w:val="38"/>
        <w:snapToGrid w:val="0"/>
        <w:spacing w:afterLines="50" w:after="120" w:line="360" w:lineRule="auto"/>
        <w:ind w:leftChars="540" w:left="1700" w:hangingChars="236" w:hanging="566"/>
        <w:rPr>
          <w:rFonts w:hAnsi="宋体" w:cs="宋体"/>
          <w:sz w:val="24"/>
          <w:szCs w:val="24"/>
        </w:rPr>
      </w:pPr>
      <w:r>
        <w:rPr>
          <w:rFonts w:hAnsi="宋体" w:cs="宋体" w:hint="eastAsia"/>
          <w:sz w:val="24"/>
          <w:szCs w:val="24"/>
        </w:rPr>
        <w:t>（1）向</w:t>
      </w:r>
      <w:r>
        <w:rPr>
          <w:rFonts w:hAnsi="宋体" w:cs="宋体" w:hint="eastAsia"/>
          <w:sz w:val="24"/>
          <w:szCs w:val="24"/>
          <w:u w:val="single"/>
        </w:rPr>
        <w:t xml:space="preserve">        </w:t>
      </w:r>
      <w:r>
        <w:rPr>
          <w:rFonts w:hAnsi="宋体" w:cs="宋体" w:hint="eastAsia"/>
          <w:sz w:val="24"/>
          <w:szCs w:val="24"/>
        </w:rPr>
        <w:t>仲裁委员会申请仲裁。</w:t>
      </w:r>
    </w:p>
    <w:p w14:paraId="23912776" w14:textId="77777777" w:rsidR="00FB6B78" w:rsidRDefault="00585F01">
      <w:pPr>
        <w:pStyle w:val="38"/>
        <w:snapToGrid w:val="0"/>
        <w:spacing w:afterLines="50" w:after="120" w:line="360" w:lineRule="auto"/>
        <w:ind w:leftChars="540" w:left="1700" w:hangingChars="236" w:hanging="566"/>
        <w:rPr>
          <w:rFonts w:hAnsi="宋体" w:cs="宋体"/>
          <w:sz w:val="24"/>
          <w:szCs w:val="24"/>
        </w:rPr>
      </w:pPr>
      <w:r>
        <w:rPr>
          <w:rFonts w:hAnsi="宋体" w:cs="宋体" w:hint="eastAsia"/>
          <w:sz w:val="24"/>
          <w:szCs w:val="24"/>
        </w:rPr>
        <w:t>（2）向有管辖权的人民法院提起诉讼。</w:t>
      </w:r>
    </w:p>
    <w:p w14:paraId="12A3B223"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仲裁费除仲裁机关另有裁决外均应由败诉方负担。</w:t>
      </w:r>
    </w:p>
    <w:p w14:paraId="2CF59B25"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在仲裁、诉讼期间，除正在进行仲裁、诉讼部分外，本合同其它部分应继续</w:t>
      </w:r>
      <w:r>
        <w:rPr>
          <w:rFonts w:ascii="宋体" w:hAnsi="宋体" w:cs="宋体" w:hint="eastAsia"/>
          <w:kern w:val="0"/>
          <w:sz w:val="24"/>
        </w:rPr>
        <w:lastRenderedPageBreak/>
        <w:t>执行。</w:t>
      </w:r>
    </w:p>
    <w:p w14:paraId="654D9748" w14:textId="77777777" w:rsidR="00FB6B78" w:rsidRDefault="00585F01">
      <w:pPr>
        <w:numPr>
          <w:ilvl w:val="0"/>
          <w:numId w:val="16"/>
        </w:numPr>
        <w:autoSpaceDE w:val="0"/>
        <w:autoSpaceDN w:val="0"/>
        <w:adjustRightInd w:val="0"/>
        <w:spacing w:afterLines="50" w:after="120" w:line="360" w:lineRule="auto"/>
        <w:rPr>
          <w:rFonts w:ascii="宋体" w:hAnsi="宋体" w:cs="宋体"/>
          <w:kern w:val="0"/>
          <w:sz w:val="24"/>
        </w:rPr>
      </w:pPr>
      <w:bookmarkStart w:id="223" w:name="_Toc997"/>
      <w:bookmarkStart w:id="224" w:name="_Toc17940"/>
      <w:r>
        <w:rPr>
          <w:rFonts w:ascii="宋体" w:hAnsi="宋体" w:cs="宋体" w:hint="eastAsia"/>
          <w:kern w:val="0"/>
          <w:sz w:val="24"/>
        </w:rPr>
        <w:t>合同语言</w:t>
      </w:r>
      <w:bookmarkEnd w:id="223"/>
      <w:bookmarkEnd w:id="224"/>
    </w:p>
    <w:p w14:paraId="6CB191E0"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除非双方另有约定，本合同语言为中文。</w:t>
      </w:r>
    </w:p>
    <w:p w14:paraId="73362DB7" w14:textId="77777777" w:rsidR="00FB6B78" w:rsidRDefault="00585F01">
      <w:pPr>
        <w:numPr>
          <w:ilvl w:val="0"/>
          <w:numId w:val="16"/>
        </w:numPr>
        <w:autoSpaceDE w:val="0"/>
        <w:autoSpaceDN w:val="0"/>
        <w:adjustRightInd w:val="0"/>
        <w:spacing w:afterLines="50" w:after="120" w:line="360" w:lineRule="auto"/>
        <w:rPr>
          <w:rFonts w:ascii="宋体" w:hAnsi="宋体" w:cs="宋体"/>
          <w:kern w:val="0"/>
          <w:sz w:val="24"/>
        </w:rPr>
      </w:pPr>
      <w:bookmarkStart w:id="225" w:name="_Toc11954"/>
      <w:bookmarkStart w:id="226" w:name="_Toc17411"/>
      <w:r>
        <w:rPr>
          <w:rFonts w:ascii="宋体" w:hAnsi="宋体" w:cs="宋体" w:hint="eastAsia"/>
          <w:kern w:val="0"/>
          <w:sz w:val="24"/>
        </w:rPr>
        <w:t>适用法律</w:t>
      </w:r>
      <w:bookmarkEnd w:id="225"/>
      <w:bookmarkEnd w:id="226"/>
    </w:p>
    <w:p w14:paraId="0084C2B1"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本合同应按照中华人民共和国的法律进行解释。</w:t>
      </w:r>
    </w:p>
    <w:p w14:paraId="002DA180" w14:textId="77777777" w:rsidR="00FB6B78" w:rsidRDefault="00585F01">
      <w:pPr>
        <w:numPr>
          <w:ilvl w:val="0"/>
          <w:numId w:val="16"/>
        </w:numPr>
        <w:autoSpaceDE w:val="0"/>
        <w:autoSpaceDN w:val="0"/>
        <w:adjustRightInd w:val="0"/>
        <w:spacing w:afterLines="50" w:after="120" w:line="360" w:lineRule="auto"/>
        <w:rPr>
          <w:rFonts w:ascii="宋体" w:hAnsi="宋体" w:cs="宋体"/>
          <w:kern w:val="0"/>
          <w:sz w:val="24"/>
        </w:rPr>
      </w:pPr>
      <w:bookmarkStart w:id="227" w:name="_Toc30434"/>
      <w:bookmarkStart w:id="228" w:name="_Ref426364569"/>
      <w:bookmarkStart w:id="229" w:name="_Toc11144"/>
      <w:r>
        <w:rPr>
          <w:rFonts w:ascii="宋体" w:hAnsi="宋体" w:cs="宋体" w:hint="eastAsia"/>
          <w:kern w:val="0"/>
          <w:sz w:val="24"/>
        </w:rPr>
        <w:t>通知</w:t>
      </w:r>
      <w:bookmarkEnd w:id="227"/>
      <w:bookmarkEnd w:id="228"/>
      <w:bookmarkEnd w:id="229"/>
    </w:p>
    <w:p w14:paraId="71994A85"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本合同一方给对方的通知应采用书面形式送达至第35.3款列明的地址。</w:t>
      </w:r>
    </w:p>
    <w:p w14:paraId="20CCBD4D"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通知以送到日期或通知书的生效日期为生效日期，两者中以晚的一个日期为准。</w:t>
      </w:r>
    </w:p>
    <w:p w14:paraId="6986ED0A" w14:textId="77777777" w:rsidR="00FB6B78" w:rsidRDefault="00585F01">
      <w:pPr>
        <w:numPr>
          <w:ilvl w:val="0"/>
          <w:numId w:val="16"/>
        </w:numPr>
        <w:autoSpaceDE w:val="0"/>
        <w:autoSpaceDN w:val="0"/>
        <w:adjustRightInd w:val="0"/>
        <w:spacing w:afterLines="50" w:after="120" w:line="360" w:lineRule="auto"/>
        <w:rPr>
          <w:rFonts w:ascii="宋体" w:hAnsi="宋体" w:cs="宋体"/>
          <w:kern w:val="0"/>
          <w:sz w:val="24"/>
        </w:rPr>
      </w:pPr>
      <w:bookmarkStart w:id="230" w:name="_Toc26468"/>
      <w:bookmarkStart w:id="231" w:name="_Toc18701"/>
      <w:r>
        <w:rPr>
          <w:rFonts w:ascii="宋体" w:hAnsi="宋体" w:cs="宋体" w:hint="eastAsia"/>
          <w:kern w:val="0"/>
          <w:sz w:val="24"/>
        </w:rPr>
        <w:t>税费</w:t>
      </w:r>
      <w:bookmarkEnd w:id="230"/>
      <w:bookmarkEnd w:id="231"/>
    </w:p>
    <w:p w14:paraId="78409011"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政府根据现行税法对买方征收的与本合同有关的一切税费均应由买方负担。</w:t>
      </w:r>
    </w:p>
    <w:p w14:paraId="5FE3CA8B"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政府根据现行税法对卖方征收的与本合同有关的一切税费均应由卖方负担。</w:t>
      </w:r>
    </w:p>
    <w:p w14:paraId="40DE25C4" w14:textId="77777777" w:rsidR="00FB6B78" w:rsidRDefault="00585F01">
      <w:pPr>
        <w:numPr>
          <w:ilvl w:val="0"/>
          <w:numId w:val="16"/>
        </w:numPr>
        <w:autoSpaceDE w:val="0"/>
        <w:autoSpaceDN w:val="0"/>
        <w:adjustRightInd w:val="0"/>
        <w:spacing w:afterLines="50" w:after="120" w:line="360" w:lineRule="auto"/>
        <w:rPr>
          <w:rFonts w:ascii="宋体" w:hAnsi="宋体" w:cs="宋体"/>
          <w:kern w:val="0"/>
          <w:sz w:val="24"/>
        </w:rPr>
      </w:pPr>
      <w:bookmarkStart w:id="232" w:name="_Toc20791"/>
      <w:bookmarkStart w:id="233" w:name="_Toc3353"/>
      <w:r>
        <w:rPr>
          <w:rFonts w:ascii="宋体" w:hAnsi="宋体" w:cs="宋体" w:hint="eastAsia"/>
          <w:kern w:val="0"/>
          <w:sz w:val="24"/>
        </w:rPr>
        <w:t>合同生效及其他</w:t>
      </w:r>
      <w:bookmarkEnd w:id="232"/>
      <w:bookmarkEnd w:id="233"/>
    </w:p>
    <w:p w14:paraId="255B9FEE"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本合同应在双方签字和买方收到卖方提交的合格的履约保证后生效。</w:t>
      </w:r>
    </w:p>
    <w:p w14:paraId="47132B20"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合同履行期限：合同签订生效之日起至售后服务期满止。</w:t>
      </w:r>
    </w:p>
    <w:p w14:paraId="456A5745"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合同份数：买方 2 份；卖方 2 份。</w:t>
      </w:r>
    </w:p>
    <w:p w14:paraId="1BA2DA72" w14:textId="77777777" w:rsidR="00FB6B78" w:rsidRDefault="00585F01">
      <w:pPr>
        <w:numPr>
          <w:ilvl w:val="1"/>
          <w:numId w:val="16"/>
        </w:numPr>
        <w:autoSpaceDE w:val="0"/>
        <w:autoSpaceDN w:val="0"/>
        <w:adjustRightInd w:val="0"/>
        <w:spacing w:afterLines="50" w:after="120" w:line="360" w:lineRule="auto"/>
        <w:rPr>
          <w:rFonts w:ascii="宋体" w:hAnsi="宋体" w:cs="宋体"/>
          <w:kern w:val="0"/>
          <w:sz w:val="24"/>
        </w:rPr>
      </w:pPr>
      <w:r>
        <w:rPr>
          <w:rFonts w:ascii="宋体" w:hAnsi="宋体" w:cs="宋体" w:hint="eastAsia"/>
          <w:kern w:val="0"/>
          <w:sz w:val="24"/>
        </w:rPr>
        <w:t>双方当事人之间的一切联络往来应以书面形式按以下地址进行：</w:t>
      </w:r>
    </w:p>
    <w:p w14:paraId="51A2FBDD" w14:textId="77777777" w:rsidR="00FB6B78" w:rsidRDefault="00FB6B78">
      <w:pPr>
        <w:autoSpaceDE w:val="0"/>
        <w:autoSpaceDN w:val="0"/>
        <w:adjustRightInd w:val="0"/>
        <w:spacing w:afterLines="50" w:after="120" w:line="360" w:lineRule="auto"/>
        <w:ind w:leftChars="540" w:left="1134"/>
        <w:rPr>
          <w:rFonts w:ascii="宋体" w:hAnsi="宋体" w:cs="宋体"/>
          <w:kern w:val="0"/>
          <w:sz w:val="24"/>
        </w:rPr>
      </w:pPr>
    </w:p>
    <w:p w14:paraId="74A52CD1" w14:textId="77777777" w:rsidR="00FB6B78" w:rsidRDefault="00585F01">
      <w:pPr>
        <w:autoSpaceDE w:val="0"/>
        <w:autoSpaceDN w:val="0"/>
        <w:adjustRightInd w:val="0"/>
        <w:spacing w:afterLines="50" w:after="120" w:line="360" w:lineRule="auto"/>
        <w:ind w:leftChars="540" w:left="1134"/>
        <w:rPr>
          <w:rFonts w:ascii="宋体" w:hAnsi="宋体" w:cs="宋体"/>
          <w:kern w:val="0"/>
          <w:sz w:val="24"/>
        </w:rPr>
      </w:pPr>
      <w:r>
        <w:rPr>
          <w:rFonts w:ascii="宋体" w:hAnsi="宋体" w:cs="宋体" w:hint="eastAsia"/>
          <w:kern w:val="0"/>
          <w:sz w:val="24"/>
        </w:rPr>
        <w:t>买    方：</w:t>
      </w:r>
    </w:p>
    <w:p w14:paraId="7FB53E77" w14:textId="77777777" w:rsidR="00FB6B78" w:rsidRDefault="00585F01">
      <w:pPr>
        <w:autoSpaceDE w:val="0"/>
        <w:autoSpaceDN w:val="0"/>
        <w:adjustRightInd w:val="0"/>
        <w:spacing w:afterLines="50" w:after="120" w:line="360" w:lineRule="auto"/>
        <w:ind w:leftChars="1080" w:left="2268"/>
        <w:rPr>
          <w:rFonts w:ascii="宋体" w:hAnsi="宋体" w:cs="宋体"/>
          <w:kern w:val="0"/>
          <w:sz w:val="24"/>
        </w:rPr>
      </w:pPr>
      <w:r>
        <w:rPr>
          <w:rFonts w:ascii="宋体" w:hAnsi="宋体" w:cs="宋体" w:hint="eastAsia"/>
          <w:kern w:val="0"/>
          <w:sz w:val="24"/>
        </w:rPr>
        <w:t>地    址： ____________________________________</w:t>
      </w:r>
    </w:p>
    <w:p w14:paraId="672A54D6" w14:textId="77777777" w:rsidR="00FB6B78" w:rsidRDefault="00585F01">
      <w:pPr>
        <w:autoSpaceDE w:val="0"/>
        <w:autoSpaceDN w:val="0"/>
        <w:adjustRightInd w:val="0"/>
        <w:spacing w:afterLines="50" w:after="120" w:line="360" w:lineRule="auto"/>
        <w:ind w:leftChars="1080" w:left="2268"/>
        <w:rPr>
          <w:rFonts w:ascii="宋体" w:hAnsi="宋体" w:cs="宋体"/>
          <w:kern w:val="0"/>
          <w:sz w:val="24"/>
        </w:rPr>
      </w:pPr>
      <w:r>
        <w:rPr>
          <w:rFonts w:ascii="宋体" w:hAnsi="宋体" w:cs="宋体" w:hint="eastAsia"/>
          <w:kern w:val="0"/>
          <w:sz w:val="24"/>
        </w:rPr>
        <w:t>邮    编： ____________________________________</w:t>
      </w:r>
    </w:p>
    <w:p w14:paraId="5E058E73" w14:textId="77777777" w:rsidR="00FB6B78" w:rsidRDefault="00585F01">
      <w:pPr>
        <w:autoSpaceDE w:val="0"/>
        <w:autoSpaceDN w:val="0"/>
        <w:adjustRightInd w:val="0"/>
        <w:spacing w:afterLines="50" w:after="120" w:line="360" w:lineRule="auto"/>
        <w:ind w:leftChars="1080" w:left="2268"/>
        <w:rPr>
          <w:rFonts w:ascii="宋体" w:hAnsi="宋体" w:cs="宋体"/>
          <w:kern w:val="0"/>
          <w:sz w:val="24"/>
        </w:rPr>
      </w:pPr>
      <w:r>
        <w:rPr>
          <w:rFonts w:ascii="宋体" w:hAnsi="宋体" w:cs="宋体" w:hint="eastAsia"/>
          <w:kern w:val="0"/>
          <w:sz w:val="24"/>
        </w:rPr>
        <w:t>传    真： ____________________________________</w:t>
      </w:r>
    </w:p>
    <w:p w14:paraId="1636C385" w14:textId="77777777" w:rsidR="00FB6B78" w:rsidRDefault="00585F01">
      <w:pPr>
        <w:autoSpaceDE w:val="0"/>
        <w:autoSpaceDN w:val="0"/>
        <w:adjustRightInd w:val="0"/>
        <w:spacing w:afterLines="50" w:after="120" w:line="360" w:lineRule="auto"/>
        <w:ind w:leftChars="1080" w:left="2268"/>
        <w:rPr>
          <w:rFonts w:ascii="宋体" w:hAnsi="宋体" w:cs="宋体"/>
          <w:kern w:val="0"/>
          <w:sz w:val="24"/>
        </w:rPr>
      </w:pPr>
      <w:r>
        <w:rPr>
          <w:rFonts w:ascii="宋体" w:hAnsi="宋体" w:cs="宋体" w:hint="eastAsia"/>
          <w:kern w:val="0"/>
          <w:sz w:val="24"/>
        </w:rPr>
        <w:t>电    话： ____________________________________</w:t>
      </w:r>
    </w:p>
    <w:p w14:paraId="4DF794D1" w14:textId="77777777" w:rsidR="00FB6B78" w:rsidRDefault="00585F01">
      <w:pPr>
        <w:autoSpaceDE w:val="0"/>
        <w:autoSpaceDN w:val="0"/>
        <w:adjustRightInd w:val="0"/>
        <w:spacing w:afterLines="50" w:after="120" w:line="360" w:lineRule="auto"/>
        <w:ind w:leftChars="1080" w:left="2268"/>
        <w:rPr>
          <w:rFonts w:ascii="宋体" w:hAnsi="宋体" w:cs="宋体"/>
          <w:kern w:val="0"/>
          <w:sz w:val="24"/>
        </w:rPr>
      </w:pPr>
      <w:r>
        <w:rPr>
          <w:rFonts w:ascii="宋体" w:hAnsi="宋体" w:cs="宋体" w:hint="eastAsia"/>
          <w:kern w:val="0"/>
          <w:sz w:val="24"/>
        </w:rPr>
        <w:t>电子邮件： ____________________________________</w:t>
      </w:r>
    </w:p>
    <w:p w14:paraId="2E14E50D" w14:textId="77777777" w:rsidR="00FB6B78" w:rsidRDefault="00585F01">
      <w:pPr>
        <w:autoSpaceDE w:val="0"/>
        <w:autoSpaceDN w:val="0"/>
        <w:adjustRightInd w:val="0"/>
        <w:spacing w:afterLines="50" w:after="120" w:line="360" w:lineRule="auto"/>
        <w:ind w:leftChars="1080" w:left="2268"/>
        <w:rPr>
          <w:rFonts w:ascii="宋体" w:hAnsi="宋体" w:cs="宋体"/>
          <w:kern w:val="0"/>
          <w:sz w:val="24"/>
        </w:rPr>
      </w:pPr>
      <w:r>
        <w:rPr>
          <w:rFonts w:ascii="宋体" w:hAnsi="宋体" w:cs="宋体" w:hint="eastAsia"/>
          <w:kern w:val="0"/>
          <w:sz w:val="24"/>
        </w:rPr>
        <w:t>联 系 人： ____________________________________</w:t>
      </w:r>
    </w:p>
    <w:p w14:paraId="72A3F65E" w14:textId="77777777" w:rsidR="00FB6B78" w:rsidRDefault="00FB6B78">
      <w:pPr>
        <w:autoSpaceDE w:val="0"/>
        <w:autoSpaceDN w:val="0"/>
        <w:adjustRightInd w:val="0"/>
        <w:spacing w:afterLines="50" w:after="120" w:line="360" w:lineRule="auto"/>
        <w:ind w:leftChars="540" w:left="1134"/>
        <w:rPr>
          <w:rFonts w:ascii="宋体" w:hAnsi="宋体" w:cs="宋体"/>
          <w:kern w:val="0"/>
          <w:sz w:val="24"/>
        </w:rPr>
      </w:pPr>
    </w:p>
    <w:p w14:paraId="172F5B67" w14:textId="77777777" w:rsidR="00FB6B78" w:rsidRDefault="00585F01">
      <w:pPr>
        <w:autoSpaceDE w:val="0"/>
        <w:autoSpaceDN w:val="0"/>
        <w:adjustRightInd w:val="0"/>
        <w:spacing w:afterLines="50" w:after="120" w:line="360" w:lineRule="auto"/>
        <w:ind w:leftChars="540" w:left="1134"/>
        <w:rPr>
          <w:rFonts w:ascii="宋体" w:hAnsi="宋体" w:cs="宋体"/>
          <w:kern w:val="0"/>
          <w:sz w:val="24"/>
        </w:rPr>
      </w:pPr>
      <w:r>
        <w:rPr>
          <w:rFonts w:ascii="宋体" w:hAnsi="宋体" w:cs="宋体" w:hint="eastAsia"/>
          <w:kern w:val="0"/>
          <w:sz w:val="24"/>
        </w:rPr>
        <w:t>卖    方：</w:t>
      </w:r>
    </w:p>
    <w:p w14:paraId="0ED23D96" w14:textId="77777777" w:rsidR="00FB6B78" w:rsidRDefault="00585F01">
      <w:pPr>
        <w:autoSpaceDE w:val="0"/>
        <w:autoSpaceDN w:val="0"/>
        <w:adjustRightInd w:val="0"/>
        <w:spacing w:afterLines="50" w:after="120" w:line="360" w:lineRule="auto"/>
        <w:ind w:leftChars="1080" w:left="2268"/>
        <w:rPr>
          <w:rFonts w:ascii="宋体" w:hAnsi="宋体" w:cs="宋体"/>
          <w:kern w:val="0"/>
          <w:sz w:val="24"/>
        </w:rPr>
      </w:pPr>
      <w:r>
        <w:rPr>
          <w:rFonts w:ascii="宋体" w:hAnsi="宋体" w:cs="宋体" w:hint="eastAsia"/>
          <w:kern w:val="0"/>
          <w:sz w:val="24"/>
        </w:rPr>
        <w:t>地    址： ____________________________________</w:t>
      </w:r>
    </w:p>
    <w:p w14:paraId="32915BB1" w14:textId="77777777" w:rsidR="00FB6B78" w:rsidRDefault="00585F01">
      <w:pPr>
        <w:autoSpaceDE w:val="0"/>
        <w:autoSpaceDN w:val="0"/>
        <w:adjustRightInd w:val="0"/>
        <w:spacing w:afterLines="50" w:after="120" w:line="360" w:lineRule="auto"/>
        <w:ind w:leftChars="1080" w:left="2268"/>
        <w:rPr>
          <w:rFonts w:ascii="宋体" w:hAnsi="宋体" w:cs="宋体"/>
          <w:kern w:val="0"/>
          <w:sz w:val="24"/>
        </w:rPr>
      </w:pPr>
      <w:r>
        <w:rPr>
          <w:rFonts w:ascii="宋体" w:hAnsi="宋体" w:cs="宋体" w:hint="eastAsia"/>
          <w:kern w:val="0"/>
          <w:sz w:val="24"/>
        </w:rPr>
        <w:t>邮    编： ____________________________________</w:t>
      </w:r>
    </w:p>
    <w:p w14:paraId="0D77519F" w14:textId="77777777" w:rsidR="00FB6B78" w:rsidRDefault="00585F01">
      <w:pPr>
        <w:autoSpaceDE w:val="0"/>
        <w:autoSpaceDN w:val="0"/>
        <w:adjustRightInd w:val="0"/>
        <w:spacing w:afterLines="50" w:after="120" w:line="360" w:lineRule="auto"/>
        <w:ind w:leftChars="1080" w:left="2268"/>
        <w:rPr>
          <w:rFonts w:ascii="宋体" w:hAnsi="宋体" w:cs="宋体"/>
          <w:kern w:val="0"/>
          <w:sz w:val="24"/>
        </w:rPr>
      </w:pPr>
      <w:r>
        <w:rPr>
          <w:rFonts w:ascii="宋体" w:hAnsi="宋体" w:cs="宋体" w:hint="eastAsia"/>
          <w:kern w:val="0"/>
          <w:sz w:val="24"/>
        </w:rPr>
        <w:t>传    真： ____________________________________</w:t>
      </w:r>
    </w:p>
    <w:p w14:paraId="3582FCB5" w14:textId="77777777" w:rsidR="00FB6B78" w:rsidRDefault="00585F01">
      <w:pPr>
        <w:autoSpaceDE w:val="0"/>
        <w:autoSpaceDN w:val="0"/>
        <w:adjustRightInd w:val="0"/>
        <w:spacing w:afterLines="50" w:after="120" w:line="360" w:lineRule="auto"/>
        <w:ind w:leftChars="1080" w:left="2268"/>
        <w:rPr>
          <w:rFonts w:ascii="宋体" w:hAnsi="宋体" w:cs="宋体"/>
          <w:kern w:val="0"/>
          <w:sz w:val="24"/>
        </w:rPr>
      </w:pPr>
      <w:r>
        <w:rPr>
          <w:rFonts w:ascii="宋体" w:hAnsi="宋体" w:cs="宋体" w:hint="eastAsia"/>
          <w:kern w:val="0"/>
          <w:sz w:val="24"/>
        </w:rPr>
        <w:t>电    话： ____________________________________</w:t>
      </w:r>
    </w:p>
    <w:p w14:paraId="7D256B37" w14:textId="77777777" w:rsidR="00FB6B78" w:rsidRDefault="00585F01">
      <w:pPr>
        <w:autoSpaceDE w:val="0"/>
        <w:autoSpaceDN w:val="0"/>
        <w:adjustRightInd w:val="0"/>
        <w:spacing w:afterLines="50" w:after="120" w:line="360" w:lineRule="auto"/>
        <w:ind w:leftChars="1080" w:left="2268"/>
        <w:rPr>
          <w:rFonts w:ascii="宋体" w:hAnsi="宋体" w:cs="宋体"/>
          <w:kern w:val="0"/>
          <w:sz w:val="24"/>
        </w:rPr>
      </w:pPr>
      <w:r>
        <w:rPr>
          <w:rFonts w:ascii="宋体" w:hAnsi="宋体" w:cs="宋体" w:hint="eastAsia"/>
          <w:kern w:val="0"/>
          <w:sz w:val="24"/>
        </w:rPr>
        <w:t>电子邮件： ____________________________________</w:t>
      </w:r>
    </w:p>
    <w:p w14:paraId="1F8F176A" w14:textId="77777777" w:rsidR="00FB6B78" w:rsidRDefault="00585F01">
      <w:pPr>
        <w:ind w:leftChars="1080" w:left="2268"/>
        <w:rPr>
          <w:rFonts w:ascii="宋体" w:hAnsi="宋体"/>
          <w:b/>
          <w:color w:val="000000"/>
          <w:sz w:val="52"/>
          <w:szCs w:val="52"/>
        </w:rPr>
      </w:pPr>
      <w:r>
        <w:rPr>
          <w:rFonts w:ascii="宋体" w:hAnsi="宋体" w:cs="宋体" w:hint="eastAsia"/>
          <w:kern w:val="0"/>
          <w:sz w:val="24"/>
        </w:rPr>
        <w:t>联 系 人： ____________________________________</w:t>
      </w:r>
    </w:p>
    <w:p w14:paraId="4F820FDA" w14:textId="77777777" w:rsidR="00FB6B78" w:rsidRDefault="00585F01">
      <w:pPr>
        <w:spacing w:line="560" w:lineRule="exact"/>
        <w:ind w:firstLineChars="100" w:firstLine="240"/>
        <w:jc w:val="left"/>
        <w:rPr>
          <w:rFonts w:ascii="宋体" w:hAnsi="宋体" w:cs="宋体"/>
          <w:kern w:val="0"/>
          <w:sz w:val="24"/>
        </w:rPr>
      </w:pPr>
      <w:r>
        <w:rPr>
          <w:rFonts w:ascii="宋体" w:hAnsi="宋体" w:cs="宋体" w:hint="eastAsia"/>
          <w:kern w:val="0"/>
          <w:sz w:val="24"/>
        </w:rPr>
        <w:t xml:space="preserve">    </w:t>
      </w:r>
    </w:p>
    <w:p w14:paraId="4BA70FF0" w14:textId="77777777" w:rsidR="00FB6B78" w:rsidRDefault="00585F01">
      <w:pPr>
        <w:rPr>
          <w:rFonts w:ascii="宋体" w:hAnsi="宋体" w:cs="宋体"/>
          <w:kern w:val="0"/>
          <w:sz w:val="24"/>
        </w:rPr>
      </w:pPr>
      <w:r>
        <w:rPr>
          <w:rFonts w:ascii="宋体" w:hAnsi="宋体" w:cs="宋体" w:hint="eastAsia"/>
          <w:kern w:val="0"/>
          <w:sz w:val="24"/>
        </w:rPr>
        <w:br w:type="page"/>
      </w:r>
    </w:p>
    <w:p w14:paraId="631B39AF" w14:textId="77777777" w:rsidR="00FB6B78" w:rsidRDefault="00585F01">
      <w:pPr>
        <w:spacing w:line="560" w:lineRule="exact"/>
        <w:ind w:firstLineChars="100" w:firstLine="240"/>
        <w:jc w:val="left"/>
        <w:rPr>
          <w:rFonts w:ascii="宋体" w:hAnsi="宋体" w:cs="宋体"/>
          <w:kern w:val="0"/>
          <w:sz w:val="24"/>
        </w:rPr>
      </w:pPr>
      <w:r>
        <w:rPr>
          <w:rFonts w:ascii="宋体" w:hAnsi="宋体" w:cs="宋体" w:hint="eastAsia"/>
          <w:kern w:val="0"/>
          <w:sz w:val="24"/>
        </w:rPr>
        <w:lastRenderedPageBreak/>
        <w:t xml:space="preserve">                                    </w:t>
      </w:r>
    </w:p>
    <w:p w14:paraId="2680E410" w14:textId="77777777" w:rsidR="00FB6B78" w:rsidRDefault="00FB6B78"/>
    <w:p w14:paraId="39BA0C76" w14:textId="77777777" w:rsidR="00FB6B78" w:rsidRDefault="00FB6B78">
      <w:pPr>
        <w:snapToGrid w:val="0"/>
        <w:spacing w:afterLines="50" w:after="120"/>
        <w:rPr>
          <w:b/>
          <w:bCs/>
          <w:sz w:val="36"/>
          <w:szCs w:val="36"/>
        </w:rPr>
      </w:pPr>
      <w:bookmarkStart w:id="234" w:name="_Toc12898"/>
      <w:bookmarkStart w:id="235" w:name="_Toc5156"/>
    </w:p>
    <w:p w14:paraId="317CCBC2" w14:textId="77777777" w:rsidR="00FB6B78" w:rsidRDefault="00FB6B78">
      <w:pPr>
        <w:snapToGrid w:val="0"/>
        <w:spacing w:afterLines="50" w:after="120"/>
        <w:jc w:val="center"/>
        <w:rPr>
          <w:b/>
          <w:bCs/>
          <w:sz w:val="36"/>
          <w:szCs w:val="36"/>
        </w:rPr>
      </w:pPr>
    </w:p>
    <w:p w14:paraId="1BA1907E" w14:textId="77777777" w:rsidR="00FB6B78" w:rsidRDefault="00FB6B78">
      <w:pPr>
        <w:snapToGrid w:val="0"/>
        <w:spacing w:afterLines="50" w:after="120"/>
        <w:jc w:val="center"/>
        <w:rPr>
          <w:b/>
          <w:bCs/>
          <w:sz w:val="36"/>
          <w:szCs w:val="36"/>
        </w:rPr>
      </w:pPr>
    </w:p>
    <w:p w14:paraId="20310266" w14:textId="77777777" w:rsidR="00FB6B78" w:rsidRDefault="00FB6B78">
      <w:pPr>
        <w:snapToGrid w:val="0"/>
        <w:spacing w:afterLines="50" w:after="120"/>
        <w:jc w:val="center"/>
        <w:rPr>
          <w:b/>
          <w:bCs/>
          <w:sz w:val="36"/>
          <w:szCs w:val="36"/>
        </w:rPr>
      </w:pPr>
    </w:p>
    <w:p w14:paraId="1335C79E" w14:textId="77777777" w:rsidR="00FB6B78" w:rsidRDefault="00FB6B78">
      <w:pPr>
        <w:snapToGrid w:val="0"/>
        <w:spacing w:afterLines="50" w:after="120"/>
        <w:jc w:val="center"/>
        <w:rPr>
          <w:b/>
          <w:bCs/>
          <w:sz w:val="36"/>
          <w:szCs w:val="36"/>
        </w:rPr>
      </w:pPr>
    </w:p>
    <w:p w14:paraId="1137B398" w14:textId="77777777" w:rsidR="00FB6B78" w:rsidRDefault="00FB6B78">
      <w:pPr>
        <w:snapToGrid w:val="0"/>
        <w:spacing w:afterLines="50" w:after="120"/>
        <w:jc w:val="center"/>
        <w:rPr>
          <w:b/>
          <w:bCs/>
          <w:sz w:val="36"/>
          <w:szCs w:val="36"/>
        </w:rPr>
      </w:pPr>
    </w:p>
    <w:p w14:paraId="20F194BA" w14:textId="77777777" w:rsidR="00FB6B78" w:rsidRDefault="00FB6B78">
      <w:pPr>
        <w:snapToGrid w:val="0"/>
        <w:spacing w:afterLines="50" w:after="120"/>
        <w:jc w:val="center"/>
        <w:rPr>
          <w:b/>
          <w:bCs/>
          <w:sz w:val="36"/>
          <w:szCs w:val="36"/>
        </w:rPr>
      </w:pPr>
    </w:p>
    <w:p w14:paraId="6EE37A7C" w14:textId="77777777" w:rsidR="00FB6B78" w:rsidRDefault="00FB6B78">
      <w:pPr>
        <w:snapToGrid w:val="0"/>
        <w:spacing w:afterLines="50" w:after="120"/>
        <w:jc w:val="center"/>
        <w:rPr>
          <w:b/>
          <w:bCs/>
          <w:sz w:val="36"/>
          <w:szCs w:val="36"/>
        </w:rPr>
      </w:pPr>
    </w:p>
    <w:p w14:paraId="27DEDBDD" w14:textId="77777777" w:rsidR="00FB6B78" w:rsidRDefault="00FB6B78">
      <w:pPr>
        <w:snapToGrid w:val="0"/>
        <w:spacing w:afterLines="50" w:after="120"/>
        <w:jc w:val="center"/>
        <w:rPr>
          <w:b/>
          <w:bCs/>
          <w:sz w:val="36"/>
          <w:szCs w:val="36"/>
        </w:rPr>
      </w:pPr>
    </w:p>
    <w:p w14:paraId="2BA567A8" w14:textId="77777777" w:rsidR="00FB6B78" w:rsidRDefault="00FB6B78">
      <w:pPr>
        <w:snapToGrid w:val="0"/>
        <w:spacing w:afterLines="50" w:after="120"/>
        <w:jc w:val="center"/>
        <w:rPr>
          <w:b/>
          <w:bCs/>
          <w:sz w:val="36"/>
          <w:szCs w:val="36"/>
        </w:rPr>
      </w:pPr>
    </w:p>
    <w:p w14:paraId="03865E9E" w14:textId="77777777" w:rsidR="00FB6B78" w:rsidRDefault="00585F01">
      <w:pPr>
        <w:snapToGrid w:val="0"/>
        <w:spacing w:afterLines="50" w:after="120"/>
        <w:jc w:val="center"/>
        <w:outlineLvl w:val="0"/>
        <w:rPr>
          <w:sz w:val="36"/>
          <w:szCs w:val="36"/>
        </w:rPr>
      </w:pPr>
      <w:r>
        <w:rPr>
          <w:rFonts w:hint="eastAsia"/>
          <w:b/>
          <w:bCs/>
          <w:sz w:val="36"/>
          <w:szCs w:val="36"/>
        </w:rPr>
        <w:t>第五章</w:t>
      </w:r>
      <w:r>
        <w:rPr>
          <w:b/>
          <w:bCs/>
          <w:sz w:val="36"/>
          <w:szCs w:val="36"/>
        </w:rPr>
        <w:t xml:space="preserve"> </w:t>
      </w:r>
      <w:r>
        <w:rPr>
          <w:rFonts w:hint="eastAsia"/>
          <w:b/>
          <w:bCs/>
          <w:sz w:val="36"/>
          <w:szCs w:val="36"/>
        </w:rPr>
        <w:t>采购需求</w:t>
      </w:r>
      <w:bookmarkEnd w:id="234"/>
      <w:bookmarkEnd w:id="235"/>
    </w:p>
    <w:p w14:paraId="54E88AEB" w14:textId="77777777" w:rsidR="00FB6B78" w:rsidRDefault="00FB6B78">
      <w:pPr>
        <w:snapToGrid w:val="0"/>
        <w:spacing w:afterLines="50" w:after="120"/>
      </w:pPr>
    </w:p>
    <w:p w14:paraId="78264A0F" w14:textId="77777777" w:rsidR="00FB6B78" w:rsidRDefault="00FB6B78">
      <w:pPr>
        <w:rPr>
          <w:highlight w:val="yellow"/>
        </w:rPr>
      </w:pPr>
    </w:p>
    <w:p w14:paraId="6FF428D8" w14:textId="77777777" w:rsidR="00FB6B78" w:rsidRDefault="00585F01">
      <w:pPr>
        <w:rPr>
          <w:rFonts w:ascii="宋体" w:hAnsi="宋体" w:cs="宋体"/>
          <w:sz w:val="24"/>
        </w:rPr>
      </w:pPr>
      <w:r>
        <w:rPr>
          <w:rFonts w:ascii="宋体" w:hAnsi="宋体" w:cs="宋体" w:hint="eastAsia"/>
          <w:sz w:val="24"/>
        </w:rPr>
        <w:br w:type="page"/>
      </w:r>
    </w:p>
    <w:p w14:paraId="04CFC901" w14:textId="77777777" w:rsidR="00FB6B78" w:rsidRDefault="00585F01">
      <w:pPr>
        <w:pStyle w:val="2"/>
        <w:spacing w:before="100" w:beforeAutospacing="1" w:after="100" w:afterAutospacing="1" w:line="360" w:lineRule="auto"/>
        <w:rPr>
          <w:rFonts w:ascii="宋体" w:eastAsia="宋体" w:hAnsi="宋体" w:cs="宋体"/>
          <w:color w:val="000000"/>
          <w:sz w:val="24"/>
          <w:szCs w:val="24"/>
        </w:rPr>
      </w:pPr>
      <w:r>
        <w:rPr>
          <w:rFonts w:ascii="宋体" w:eastAsia="宋体" w:hAnsi="宋体" w:cs="宋体" w:hint="eastAsia"/>
          <w:color w:val="000000"/>
          <w:sz w:val="28"/>
          <w:szCs w:val="28"/>
        </w:rPr>
        <w:lastRenderedPageBreak/>
        <w:t>一、项目概况</w:t>
      </w:r>
    </w:p>
    <w:p w14:paraId="325ED972" w14:textId="77777777" w:rsidR="00FB6B78" w:rsidRDefault="00585F01">
      <w:pPr>
        <w:spacing w:line="360" w:lineRule="auto"/>
        <w:ind w:firstLineChars="300" w:firstLine="720"/>
        <w:rPr>
          <w:rFonts w:ascii="宋体" w:hAnsi="宋体" w:cs="宋体"/>
          <w:color w:val="000000"/>
          <w:kern w:val="0"/>
          <w:sz w:val="24"/>
        </w:rPr>
      </w:pPr>
      <w:r>
        <w:rPr>
          <w:rFonts w:ascii="宋体" w:hAnsi="宋体" w:cs="宋体" w:hint="eastAsia"/>
          <w:color w:val="000000"/>
          <w:kern w:val="0"/>
          <w:sz w:val="24"/>
        </w:rPr>
        <w:t>本项目将为中国中医科学院中医临床基础医学研究所科研项目、科研方法和科研成果等资源转化提供全面智能化支撑，实现中医临床科研资源集成、全生命周期分析和智能转化引擎建设。主要目标为修购高性能的数据汇交设备、计算存储设备和服务器设备，以及确保多级联保的网络完全设备和高级终端设备，为科研人员提供一站式、一体化的科研智能转化引擎，形成中医药特色的科研资源库，建立自动化设计与分析模板，智能输出研究设计方案、数据分析及智能模型等结果，高效率、高质量地产生创新学术研究成果。</w:t>
      </w:r>
    </w:p>
    <w:p w14:paraId="7BC8B916" w14:textId="77777777" w:rsidR="00FB6B78" w:rsidRDefault="00585F01">
      <w:pPr>
        <w:pStyle w:val="2"/>
        <w:numPr>
          <w:ilvl w:val="0"/>
          <w:numId w:val="19"/>
        </w:numPr>
        <w:spacing w:before="100" w:beforeAutospacing="1" w:after="100" w:afterAutospacing="1" w:line="360" w:lineRule="auto"/>
        <w:rPr>
          <w:rFonts w:ascii="宋体" w:eastAsia="宋体" w:hAnsi="宋体" w:cs="宋体"/>
          <w:color w:val="000000"/>
          <w:sz w:val="28"/>
          <w:szCs w:val="28"/>
        </w:rPr>
      </w:pPr>
      <w:r>
        <w:rPr>
          <w:rFonts w:ascii="宋体" w:eastAsia="宋体" w:hAnsi="宋体" w:cs="宋体" w:hint="eastAsia"/>
          <w:color w:val="000000"/>
          <w:sz w:val="28"/>
          <w:szCs w:val="28"/>
        </w:rPr>
        <w:t>采购产品一览表</w:t>
      </w:r>
    </w:p>
    <w:tbl>
      <w:tblPr>
        <w:tblStyle w:val="afd"/>
        <w:tblW w:w="0" w:type="auto"/>
        <w:tblInd w:w="-374" w:type="dxa"/>
        <w:tblLayout w:type="fixed"/>
        <w:tblLook w:val="04A0" w:firstRow="1" w:lastRow="0" w:firstColumn="1" w:lastColumn="0" w:noHBand="0" w:noVBand="1"/>
      </w:tblPr>
      <w:tblGrid>
        <w:gridCol w:w="973"/>
        <w:gridCol w:w="3654"/>
        <w:gridCol w:w="2040"/>
        <w:gridCol w:w="946"/>
        <w:gridCol w:w="1054"/>
        <w:gridCol w:w="880"/>
      </w:tblGrid>
      <w:tr w:rsidR="00FB6B78" w14:paraId="06055CFF" w14:textId="77777777">
        <w:trPr>
          <w:trHeight w:val="340"/>
        </w:trPr>
        <w:tc>
          <w:tcPr>
            <w:tcW w:w="973" w:type="dxa"/>
            <w:shd w:val="clear" w:color="auto" w:fill="BFBFBF" w:themeFill="background1" w:themeFillShade="BF"/>
            <w:vAlign w:val="center"/>
          </w:tcPr>
          <w:p w14:paraId="5E71768E" w14:textId="77777777" w:rsidR="00FB6B78" w:rsidRDefault="00585F01">
            <w:pPr>
              <w:jc w:val="center"/>
            </w:pPr>
            <w:r>
              <w:rPr>
                <w:rFonts w:hint="eastAsia"/>
              </w:rPr>
              <w:t>序号</w:t>
            </w:r>
          </w:p>
        </w:tc>
        <w:tc>
          <w:tcPr>
            <w:tcW w:w="3654" w:type="dxa"/>
            <w:shd w:val="clear" w:color="auto" w:fill="BFBFBF" w:themeFill="background1" w:themeFillShade="BF"/>
            <w:vAlign w:val="center"/>
          </w:tcPr>
          <w:p w14:paraId="41DDFF46" w14:textId="77777777" w:rsidR="00FB6B78" w:rsidRDefault="00585F01">
            <w:pPr>
              <w:jc w:val="center"/>
            </w:pPr>
            <w:r>
              <w:rPr>
                <w:rFonts w:hint="eastAsia"/>
              </w:rPr>
              <w:t>货物名称</w:t>
            </w:r>
          </w:p>
        </w:tc>
        <w:tc>
          <w:tcPr>
            <w:tcW w:w="2040" w:type="dxa"/>
            <w:shd w:val="clear" w:color="auto" w:fill="BFBFBF" w:themeFill="background1" w:themeFillShade="BF"/>
            <w:vAlign w:val="center"/>
          </w:tcPr>
          <w:p w14:paraId="7C970A86" w14:textId="77777777" w:rsidR="00FB6B78" w:rsidRDefault="00585F01">
            <w:pPr>
              <w:jc w:val="center"/>
            </w:pPr>
            <w:r>
              <w:rPr>
                <w:rFonts w:hint="eastAsia"/>
              </w:rPr>
              <w:t>是否需要提供原厂商售后服务承诺函</w:t>
            </w:r>
          </w:p>
        </w:tc>
        <w:tc>
          <w:tcPr>
            <w:tcW w:w="946" w:type="dxa"/>
            <w:shd w:val="clear" w:color="auto" w:fill="BFBFBF" w:themeFill="background1" w:themeFillShade="BF"/>
            <w:vAlign w:val="center"/>
          </w:tcPr>
          <w:p w14:paraId="497BBEAD" w14:textId="77777777" w:rsidR="00FB6B78" w:rsidRDefault="00585F01">
            <w:pPr>
              <w:jc w:val="center"/>
            </w:pPr>
            <w:r>
              <w:rPr>
                <w:rFonts w:hint="eastAsia"/>
              </w:rPr>
              <w:t>单位</w:t>
            </w:r>
          </w:p>
        </w:tc>
        <w:tc>
          <w:tcPr>
            <w:tcW w:w="1054" w:type="dxa"/>
            <w:shd w:val="clear" w:color="auto" w:fill="BFBFBF" w:themeFill="background1" w:themeFillShade="BF"/>
            <w:vAlign w:val="center"/>
          </w:tcPr>
          <w:p w14:paraId="2B4EC066" w14:textId="77777777" w:rsidR="00FB6B78" w:rsidRDefault="00585F01">
            <w:pPr>
              <w:jc w:val="center"/>
            </w:pPr>
            <w:r>
              <w:rPr>
                <w:rFonts w:hint="eastAsia"/>
              </w:rPr>
              <w:t>数量</w:t>
            </w:r>
          </w:p>
        </w:tc>
        <w:tc>
          <w:tcPr>
            <w:tcW w:w="880" w:type="dxa"/>
            <w:shd w:val="clear" w:color="auto" w:fill="BFBFBF" w:themeFill="background1" w:themeFillShade="BF"/>
            <w:vAlign w:val="center"/>
          </w:tcPr>
          <w:p w14:paraId="0737E2D3" w14:textId="77777777" w:rsidR="00FB6B78" w:rsidRDefault="00585F01">
            <w:pPr>
              <w:jc w:val="center"/>
            </w:pPr>
            <w:r>
              <w:rPr>
                <w:rFonts w:hint="eastAsia"/>
              </w:rPr>
              <w:t>产地</w:t>
            </w:r>
          </w:p>
        </w:tc>
      </w:tr>
      <w:tr w:rsidR="00FB6B78" w14:paraId="23E1C8A6" w14:textId="77777777">
        <w:trPr>
          <w:trHeight w:val="340"/>
        </w:trPr>
        <w:tc>
          <w:tcPr>
            <w:tcW w:w="973" w:type="dxa"/>
            <w:vAlign w:val="center"/>
          </w:tcPr>
          <w:p w14:paraId="16CD59C9" w14:textId="77777777" w:rsidR="00FB6B78" w:rsidRDefault="00585F01">
            <w:pPr>
              <w:jc w:val="center"/>
              <w:rPr>
                <w:rFonts w:ascii="宋体" w:hAnsi="宋体" w:cs="宋体"/>
                <w:sz w:val="22"/>
                <w:szCs w:val="22"/>
              </w:rPr>
            </w:pPr>
            <w:r>
              <w:rPr>
                <w:rFonts w:ascii="宋体" w:hAnsi="宋体" w:cs="宋体" w:hint="eastAsia"/>
                <w:sz w:val="22"/>
                <w:szCs w:val="22"/>
              </w:rPr>
              <w:t>1.</w:t>
            </w:r>
          </w:p>
        </w:tc>
        <w:tc>
          <w:tcPr>
            <w:tcW w:w="3654" w:type="dxa"/>
            <w:vAlign w:val="center"/>
          </w:tcPr>
          <w:p w14:paraId="5EFA41DE" w14:textId="77777777" w:rsidR="00FB6B78" w:rsidRDefault="00585F01">
            <w:pPr>
              <w:rPr>
                <w:rFonts w:ascii="宋体" w:hAnsi="宋体" w:cs="宋体"/>
                <w:sz w:val="22"/>
                <w:szCs w:val="22"/>
              </w:rPr>
            </w:pPr>
            <w:r>
              <w:rPr>
                <w:rFonts w:ascii="宋体" w:hAnsi="宋体" w:cs="宋体" w:hint="eastAsia"/>
                <w:sz w:val="22"/>
                <w:szCs w:val="22"/>
              </w:rPr>
              <w:t>综合柜</w:t>
            </w:r>
          </w:p>
        </w:tc>
        <w:tc>
          <w:tcPr>
            <w:tcW w:w="2040" w:type="dxa"/>
            <w:vAlign w:val="center"/>
          </w:tcPr>
          <w:p w14:paraId="41BDD749" w14:textId="77777777" w:rsidR="00FB6B78" w:rsidRDefault="00585F01">
            <w:pPr>
              <w:jc w:val="center"/>
              <w:rPr>
                <w:rFonts w:ascii="宋体" w:hAnsi="宋体" w:cs="宋体"/>
                <w:sz w:val="22"/>
                <w:szCs w:val="22"/>
              </w:rPr>
            </w:pPr>
            <w:r>
              <w:rPr>
                <w:rFonts w:ascii="宋体" w:hAnsi="宋体" w:cs="宋体" w:hint="eastAsia"/>
                <w:sz w:val="22"/>
                <w:szCs w:val="22"/>
              </w:rPr>
              <w:t>否</w:t>
            </w:r>
          </w:p>
        </w:tc>
        <w:tc>
          <w:tcPr>
            <w:tcW w:w="946" w:type="dxa"/>
            <w:vAlign w:val="center"/>
          </w:tcPr>
          <w:p w14:paraId="2AF8EC1B"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54" w:type="dxa"/>
            <w:vAlign w:val="center"/>
          </w:tcPr>
          <w:p w14:paraId="2A868075" w14:textId="77777777" w:rsidR="00FB6B78" w:rsidRDefault="00585F01">
            <w:pPr>
              <w:jc w:val="center"/>
              <w:rPr>
                <w:rFonts w:ascii="宋体" w:hAnsi="宋体" w:cs="宋体"/>
                <w:sz w:val="22"/>
                <w:szCs w:val="22"/>
              </w:rPr>
            </w:pPr>
            <w:r>
              <w:rPr>
                <w:rFonts w:ascii="宋体" w:hAnsi="宋体" w:cs="宋体" w:hint="eastAsia"/>
                <w:sz w:val="22"/>
                <w:szCs w:val="22"/>
              </w:rPr>
              <w:t>1</w:t>
            </w:r>
          </w:p>
        </w:tc>
        <w:tc>
          <w:tcPr>
            <w:tcW w:w="880" w:type="dxa"/>
            <w:vAlign w:val="center"/>
          </w:tcPr>
          <w:p w14:paraId="04FAC846" w14:textId="77777777" w:rsidR="00FB6B78" w:rsidRDefault="00585F01">
            <w:pPr>
              <w:jc w:val="center"/>
              <w:rPr>
                <w:rFonts w:ascii="宋体" w:hAnsi="宋体" w:cs="宋体"/>
                <w:sz w:val="22"/>
                <w:szCs w:val="22"/>
              </w:rPr>
            </w:pPr>
            <w:r>
              <w:rPr>
                <w:rFonts w:ascii="宋体" w:hAnsi="宋体" w:cs="宋体" w:hint="eastAsia"/>
                <w:sz w:val="22"/>
                <w:szCs w:val="22"/>
              </w:rPr>
              <w:t>国产</w:t>
            </w:r>
          </w:p>
        </w:tc>
      </w:tr>
      <w:tr w:rsidR="00FB6B78" w14:paraId="791FDBFE" w14:textId="77777777">
        <w:trPr>
          <w:trHeight w:val="340"/>
        </w:trPr>
        <w:tc>
          <w:tcPr>
            <w:tcW w:w="973" w:type="dxa"/>
            <w:vAlign w:val="center"/>
          </w:tcPr>
          <w:p w14:paraId="27DB4A05" w14:textId="77777777" w:rsidR="00FB6B78" w:rsidRDefault="00585F01">
            <w:pPr>
              <w:jc w:val="center"/>
              <w:rPr>
                <w:rFonts w:ascii="宋体" w:hAnsi="宋体" w:cs="宋体"/>
                <w:sz w:val="22"/>
                <w:szCs w:val="22"/>
              </w:rPr>
            </w:pPr>
            <w:r>
              <w:rPr>
                <w:rFonts w:ascii="宋体" w:hAnsi="宋体" w:cs="宋体" w:hint="eastAsia"/>
                <w:sz w:val="22"/>
                <w:szCs w:val="22"/>
              </w:rPr>
              <w:t>2.</w:t>
            </w:r>
          </w:p>
        </w:tc>
        <w:tc>
          <w:tcPr>
            <w:tcW w:w="3654" w:type="dxa"/>
            <w:vAlign w:val="center"/>
          </w:tcPr>
          <w:p w14:paraId="22B360C2" w14:textId="77777777" w:rsidR="00FB6B78" w:rsidRDefault="00585F01">
            <w:pPr>
              <w:rPr>
                <w:rFonts w:ascii="宋体" w:hAnsi="宋体" w:cs="宋体"/>
                <w:sz w:val="22"/>
                <w:szCs w:val="22"/>
              </w:rPr>
            </w:pPr>
            <w:r>
              <w:rPr>
                <w:rFonts w:ascii="宋体" w:hAnsi="宋体" w:cs="宋体" w:hint="eastAsia"/>
                <w:sz w:val="22"/>
                <w:szCs w:val="22"/>
              </w:rPr>
              <w:t>机柜系统</w:t>
            </w:r>
          </w:p>
        </w:tc>
        <w:tc>
          <w:tcPr>
            <w:tcW w:w="2040" w:type="dxa"/>
            <w:vAlign w:val="center"/>
          </w:tcPr>
          <w:p w14:paraId="5693BC21" w14:textId="77777777" w:rsidR="00FB6B78" w:rsidRDefault="00585F01">
            <w:pPr>
              <w:jc w:val="center"/>
              <w:rPr>
                <w:rFonts w:ascii="宋体" w:hAnsi="宋体" w:cs="宋体"/>
                <w:sz w:val="22"/>
                <w:szCs w:val="22"/>
              </w:rPr>
            </w:pPr>
            <w:r>
              <w:rPr>
                <w:rFonts w:ascii="宋体" w:hAnsi="宋体" w:cs="宋体" w:hint="eastAsia"/>
                <w:sz w:val="22"/>
                <w:szCs w:val="22"/>
              </w:rPr>
              <w:t>否</w:t>
            </w:r>
          </w:p>
        </w:tc>
        <w:tc>
          <w:tcPr>
            <w:tcW w:w="946" w:type="dxa"/>
            <w:vAlign w:val="center"/>
          </w:tcPr>
          <w:p w14:paraId="7CA52D07"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54" w:type="dxa"/>
            <w:vAlign w:val="center"/>
          </w:tcPr>
          <w:p w14:paraId="67BD6D16" w14:textId="77777777" w:rsidR="00FB6B78" w:rsidRDefault="00585F01">
            <w:pPr>
              <w:jc w:val="center"/>
              <w:rPr>
                <w:rFonts w:ascii="宋体" w:hAnsi="宋体" w:cs="宋体"/>
                <w:sz w:val="22"/>
                <w:szCs w:val="22"/>
              </w:rPr>
            </w:pPr>
            <w:r>
              <w:rPr>
                <w:rFonts w:ascii="宋体" w:hAnsi="宋体" w:cs="宋体" w:hint="eastAsia"/>
                <w:sz w:val="22"/>
                <w:szCs w:val="22"/>
              </w:rPr>
              <w:t>4</w:t>
            </w:r>
          </w:p>
        </w:tc>
        <w:tc>
          <w:tcPr>
            <w:tcW w:w="880" w:type="dxa"/>
            <w:vAlign w:val="center"/>
          </w:tcPr>
          <w:p w14:paraId="690ED575" w14:textId="77777777" w:rsidR="00FB6B78" w:rsidRDefault="00585F01">
            <w:pPr>
              <w:jc w:val="center"/>
              <w:rPr>
                <w:rFonts w:ascii="宋体" w:hAnsi="宋体" w:cs="宋体"/>
                <w:sz w:val="22"/>
                <w:szCs w:val="22"/>
              </w:rPr>
            </w:pPr>
            <w:r>
              <w:rPr>
                <w:rFonts w:ascii="宋体" w:hAnsi="宋体" w:cs="宋体" w:hint="eastAsia"/>
                <w:sz w:val="22"/>
                <w:szCs w:val="22"/>
              </w:rPr>
              <w:t>国产</w:t>
            </w:r>
          </w:p>
        </w:tc>
      </w:tr>
      <w:tr w:rsidR="00FB6B78" w14:paraId="1A5EDA4F" w14:textId="77777777">
        <w:trPr>
          <w:trHeight w:val="340"/>
        </w:trPr>
        <w:tc>
          <w:tcPr>
            <w:tcW w:w="973" w:type="dxa"/>
            <w:vAlign w:val="center"/>
          </w:tcPr>
          <w:p w14:paraId="56478E17" w14:textId="77777777" w:rsidR="00FB6B78" w:rsidRDefault="00585F01">
            <w:pPr>
              <w:jc w:val="center"/>
              <w:rPr>
                <w:rFonts w:ascii="宋体" w:hAnsi="宋体" w:cs="宋体"/>
                <w:sz w:val="22"/>
                <w:szCs w:val="22"/>
              </w:rPr>
            </w:pPr>
            <w:r>
              <w:rPr>
                <w:rFonts w:ascii="宋体" w:hAnsi="宋体" w:cs="宋体" w:hint="eastAsia"/>
                <w:sz w:val="22"/>
                <w:szCs w:val="22"/>
              </w:rPr>
              <w:t>3.</w:t>
            </w:r>
          </w:p>
        </w:tc>
        <w:tc>
          <w:tcPr>
            <w:tcW w:w="3654" w:type="dxa"/>
            <w:vAlign w:val="center"/>
          </w:tcPr>
          <w:p w14:paraId="1222FB13" w14:textId="77777777" w:rsidR="00FB6B78" w:rsidRDefault="00585F01">
            <w:pPr>
              <w:rPr>
                <w:rFonts w:ascii="宋体" w:hAnsi="宋体" w:cs="宋体"/>
                <w:sz w:val="22"/>
                <w:szCs w:val="22"/>
              </w:rPr>
            </w:pPr>
            <w:r>
              <w:rPr>
                <w:rFonts w:ascii="宋体" w:hAnsi="宋体" w:cs="宋体" w:hint="eastAsia"/>
                <w:sz w:val="22"/>
                <w:szCs w:val="22"/>
              </w:rPr>
              <w:t xml:space="preserve">通道系统 </w:t>
            </w:r>
          </w:p>
        </w:tc>
        <w:tc>
          <w:tcPr>
            <w:tcW w:w="2040" w:type="dxa"/>
            <w:vAlign w:val="center"/>
          </w:tcPr>
          <w:p w14:paraId="6306BEE6" w14:textId="77777777" w:rsidR="00FB6B78" w:rsidRDefault="00585F01">
            <w:pPr>
              <w:jc w:val="center"/>
              <w:rPr>
                <w:rFonts w:ascii="宋体" w:hAnsi="宋体" w:cs="宋体"/>
                <w:sz w:val="22"/>
                <w:szCs w:val="22"/>
              </w:rPr>
            </w:pPr>
            <w:r>
              <w:rPr>
                <w:rFonts w:ascii="宋体" w:hAnsi="宋体" w:cs="宋体" w:hint="eastAsia"/>
                <w:sz w:val="22"/>
                <w:szCs w:val="22"/>
              </w:rPr>
              <w:t>否</w:t>
            </w:r>
          </w:p>
        </w:tc>
        <w:tc>
          <w:tcPr>
            <w:tcW w:w="946" w:type="dxa"/>
            <w:vAlign w:val="center"/>
          </w:tcPr>
          <w:p w14:paraId="14D663D6" w14:textId="77777777" w:rsidR="00FB6B78" w:rsidRDefault="00585F01">
            <w:pPr>
              <w:jc w:val="center"/>
              <w:rPr>
                <w:rFonts w:ascii="宋体" w:hAnsi="宋体" w:cs="宋体"/>
                <w:sz w:val="22"/>
                <w:szCs w:val="22"/>
              </w:rPr>
            </w:pPr>
            <w:r>
              <w:rPr>
                <w:rFonts w:ascii="宋体" w:hAnsi="宋体" w:cs="宋体" w:hint="eastAsia"/>
                <w:sz w:val="22"/>
                <w:szCs w:val="22"/>
              </w:rPr>
              <w:t>套</w:t>
            </w:r>
          </w:p>
        </w:tc>
        <w:tc>
          <w:tcPr>
            <w:tcW w:w="1054" w:type="dxa"/>
            <w:vAlign w:val="center"/>
          </w:tcPr>
          <w:p w14:paraId="7FC0B9E4" w14:textId="77777777" w:rsidR="00FB6B78" w:rsidRDefault="00585F01">
            <w:pPr>
              <w:jc w:val="center"/>
              <w:rPr>
                <w:rFonts w:ascii="宋体" w:hAnsi="宋体" w:cs="宋体"/>
                <w:sz w:val="22"/>
                <w:szCs w:val="22"/>
              </w:rPr>
            </w:pPr>
            <w:r>
              <w:rPr>
                <w:rFonts w:ascii="宋体" w:hAnsi="宋体" w:cs="宋体" w:hint="eastAsia"/>
                <w:sz w:val="22"/>
                <w:szCs w:val="22"/>
              </w:rPr>
              <w:t>1</w:t>
            </w:r>
          </w:p>
        </w:tc>
        <w:tc>
          <w:tcPr>
            <w:tcW w:w="880" w:type="dxa"/>
            <w:vAlign w:val="center"/>
          </w:tcPr>
          <w:p w14:paraId="1FA86607" w14:textId="77777777" w:rsidR="00FB6B78" w:rsidRDefault="00585F01">
            <w:pPr>
              <w:jc w:val="center"/>
              <w:rPr>
                <w:rFonts w:ascii="宋体" w:hAnsi="宋体" w:cs="宋体"/>
                <w:sz w:val="22"/>
                <w:szCs w:val="22"/>
              </w:rPr>
            </w:pPr>
            <w:r>
              <w:rPr>
                <w:rFonts w:ascii="宋体" w:hAnsi="宋体" w:cs="宋体" w:hint="eastAsia"/>
                <w:sz w:val="22"/>
                <w:szCs w:val="22"/>
              </w:rPr>
              <w:t>国产</w:t>
            </w:r>
          </w:p>
        </w:tc>
      </w:tr>
      <w:tr w:rsidR="00FB6B78" w14:paraId="2AD56635" w14:textId="77777777">
        <w:trPr>
          <w:trHeight w:val="340"/>
        </w:trPr>
        <w:tc>
          <w:tcPr>
            <w:tcW w:w="973" w:type="dxa"/>
            <w:vAlign w:val="center"/>
          </w:tcPr>
          <w:p w14:paraId="43E9D247" w14:textId="77777777" w:rsidR="00FB6B78" w:rsidRDefault="00585F01">
            <w:pPr>
              <w:jc w:val="center"/>
              <w:rPr>
                <w:rFonts w:ascii="宋体" w:hAnsi="宋体" w:cs="宋体"/>
                <w:sz w:val="22"/>
                <w:szCs w:val="22"/>
              </w:rPr>
            </w:pPr>
            <w:r>
              <w:rPr>
                <w:rFonts w:ascii="宋体" w:hAnsi="宋体" w:cs="宋体" w:hint="eastAsia"/>
                <w:sz w:val="22"/>
                <w:szCs w:val="22"/>
              </w:rPr>
              <w:t>4.</w:t>
            </w:r>
          </w:p>
        </w:tc>
        <w:tc>
          <w:tcPr>
            <w:tcW w:w="3654" w:type="dxa"/>
            <w:vAlign w:val="center"/>
          </w:tcPr>
          <w:p w14:paraId="7C34D5DD" w14:textId="77777777" w:rsidR="00FB6B78" w:rsidRDefault="00585F01">
            <w:pPr>
              <w:rPr>
                <w:rFonts w:ascii="宋体" w:hAnsi="宋体" w:cs="宋体"/>
                <w:sz w:val="22"/>
                <w:szCs w:val="22"/>
              </w:rPr>
            </w:pPr>
            <w:r>
              <w:rPr>
                <w:rFonts w:ascii="宋体" w:hAnsi="宋体" w:cs="宋体" w:hint="eastAsia"/>
                <w:sz w:val="22"/>
                <w:szCs w:val="22"/>
              </w:rPr>
              <w:t xml:space="preserve">智能温控系统 </w:t>
            </w:r>
          </w:p>
        </w:tc>
        <w:tc>
          <w:tcPr>
            <w:tcW w:w="2040" w:type="dxa"/>
            <w:vAlign w:val="center"/>
          </w:tcPr>
          <w:p w14:paraId="11FD8AF4" w14:textId="77777777" w:rsidR="00FB6B78" w:rsidRDefault="00585F01">
            <w:pPr>
              <w:jc w:val="center"/>
              <w:rPr>
                <w:rFonts w:ascii="宋体" w:hAnsi="宋体" w:cs="宋体"/>
                <w:sz w:val="22"/>
                <w:szCs w:val="22"/>
              </w:rPr>
            </w:pPr>
            <w:r>
              <w:rPr>
                <w:rFonts w:ascii="宋体" w:hAnsi="宋体" w:cs="宋体" w:hint="eastAsia"/>
                <w:sz w:val="22"/>
                <w:szCs w:val="22"/>
              </w:rPr>
              <w:t>否</w:t>
            </w:r>
          </w:p>
        </w:tc>
        <w:tc>
          <w:tcPr>
            <w:tcW w:w="946" w:type="dxa"/>
            <w:vAlign w:val="center"/>
          </w:tcPr>
          <w:p w14:paraId="46C87C4C" w14:textId="77777777" w:rsidR="00FB6B78" w:rsidRDefault="00585F01">
            <w:pPr>
              <w:jc w:val="center"/>
              <w:rPr>
                <w:rFonts w:ascii="宋体" w:hAnsi="宋体" w:cs="宋体"/>
                <w:sz w:val="22"/>
                <w:szCs w:val="22"/>
              </w:rPr>
            </w:pPr>
            <w:r>
              <w:rPr>
                <w:rFonts w:ascii="宋体" w:hAnsi="宋体" w:cs="宋体" w:hint="eastAsia"/>
                <w:sz w:val="22"/>
                <w:szCs w:val="22"/>
              </w:rPr>
              <w:t>个</w:t>
            </w:r>
          </w:p>
        </w:tc>
        <w:tc>
          <w:tcPr>
            <w:tcW w:w="1054" w:type="dxa"/>
            <w:vAlign w:val="center"/>
          </w:tcPr>
          <w:p w14:paraId="1455384B" w14:textId="77777777" w:rsidR="00FB6B78" w:rsidRDefault="00585F01">
            <w:pPr>
              <w:jc w:val="center"/>
              <w:rPr>
                <w:rFonts w:ascii="宋体" w:hAnsi="宋体" w:cs="宋体"/>
                <w:sz w:val="22"/>
                <w:szCs w:val="22"/>
              </w:rPr>
            </w:pPr>
            <w:r>
              <w:rPr>
                <w:rFonts w:ascii="宋体" w:hAnsi="宋体" w:cs="宋体" w:hint="eastAsia"/>
                <w:sz w:val="22"/>
                <w:szCs w:val="22"/>
              </w:rPr>
              <w:t>2</w:t>
            </w:r>
          </w:p>
        </w:tc>
        <w:tc>
          <w:tcPr>
            <w:tcW w:w="880" w:type="dxa"/>
            <w:vAlign w:val="center"/>
          </w:tcPr>
          <w:p w14:paraId="245D5011" w14:textId="77777777" w:rsidR="00FB6B78" w:rsidRDefault="00585F01">
            <w:pPr>
              <w:jc w:val="center"/>
              <w:rPr>
                <w:rFonts w:ascii="宋体" w:hAnsi="宋体" w:cs="宋体"/>
                <w:sz w:val="22"/>
                <w:szCs w:val="22"/>
              </w:rPr>
            </w:pPr>
            <w:r>
              <w:rPr>
                <w:rFonts w:ascii="宋体" w:hAnsi="宋体" w:cs="宋体" w:hint="eastAsia"/>
                <w:sz w:val="22"/>
                <w:szCs w:val="22"/>
              </w:rPr>
              <w:t>国产</w:t>
            </w:r>
          </w:p>
        </w:tc>
      </w:tr>
      <w:tr w:rsidR="00FB6B78" w14:paraId="04F290F7" w14:textId="77777777">
        <w:trPr>
          <w:trHeight w:val="340"/>
        </w:trPr>
        <w:tc>
          <w:tcPr>
            <w:tcW w:w="973" w:type="dxa"/>
            <w:vAlign w:val="center"/>
          </w:tcPr>
          <w:p w14:paraId="57BEC469" w14:textId="77777777" w:rsidR="00FB6B78" w:rsidRDefault="00585F01">
            <w:pPr>
              <w:jc w:val="center"/>
              <w:rPr>
                <w:rFonts w:ascii="宋体" w:hAnsi="宋体" w:cs="宋体"/>
                <w:sz w:val="22"/>
                <w:szCs w:val="22"/>
              </w:rPr>
            </w:pPr>
            <w:r>
              <w:rPr>
                <w:rFonts w:ascii="宋体" w:hAnsi="宋体" w:cs="宋体" w:hint="eastAsia"/>
                <w:sz w:val="22"/>
                <w:szCs w:val="22"/>
              </w:rPr>
              <w:t>5.</w:t>
            </w:r>
          </w:p>
        </w:tc>
        <w:tc>
          <w:tcPr>
            <w:tcW w:w="3654" w:type="dxa"/>
            <w:vAlign w:val="center"/>
          </w:tcPr>
          <w:p w14:paraId="4C81E316" w14:textId="77777777" w:rsidR="00FB6B78" w:rsidRDefault="00585F01">
            <w:pPr>
              <w:rPr>
                <w:rFonts w:ascii="宋体" w:hAnsi="宋体" w:cs="宋体"/>
                <w:sz w:val="22"/>
                <w:szCs w:val="22"/>
              </w:rPr>
            </w:pPr>
            <w:r>
              <w:rPr>
                <w:rFonts w:ascii="宋体" w:hAnsi="宋体" w:cs="宋体" w:hint="eastAsia"/>
                <w:sz w:val="22"/>
                <w:szCs w:val="22"/>
              </w:rPr>
              <w:t xml:space="preserve">监控系统 </w:t>
            </w:r>
          </w:p>
        </w:tc>
        <w:tc>
          <w:tcPr>
            <w:tcW w:w="2040" w:type="dxa"/>
            <w:vAlign w:val="center"/>
          </w:tcPr>
          <w:p w14:paraId="2DF18EE5" w14:textId="77777777" w:rsidR="00FB6B78" w:rsidRDefault="00585F01">
            <w:pPr>
              <w:jc w:val="center"/>
              <w:rPr>
                <w:rFonts w:ascii="宋体" w:hAnsi="宋体" w:cs="宋体"/>
                <w:sz w:val="22"/>
                <w:szCs w:val="22"/>
              </w:rPr>
            </w:pPr>
            <w:r>
              <w:rPr>
                <w:rFonts w:ascii="宋体" w:hAnsi="宋体" w:cs="宋体" w:hint="eastAsia"/>
                <w:sz w:val="22"/>
                <w:szCs w:val="22"/>
              </w:rPr>
              <w:t>否</w:t>
            </w:r>
          </w:p>
        </w:tc>
        <w:tc>
          <w:tcPr>
            <w:tcW w:w="946" w:type="dxa"/>
            <w:vAlign w:val="center"/>
          </w:tcPr>
          <w:p w14:paraId="2703C11B" w14:textId="77777777" w:rsidR="00FB6B78" w:rsidRDefault="00585F01">
            <w:pPr>
              <w:jc w:val="center"/>
              <w:rPr>
                <w:rFonts w:ascii="宋体" w:hAnsi="宋体" w:cs="宋体"/>
                <w:sz w:val="22"/>
                <w:szCs w:val="22"/>
              </w:rPr>
            </w:pPr>
            <w:r>
              <w:rPr>
                <w:rFonts w:ascii="宋体" w:hAnsi="宋体" w:cs="宋体" w:hint="eastAsia"/>
                <w:sz w:val="22"/>
                <w:szCs w:val="22"/>
              </w:rPr>
              <w:t>个</w:t>
            </w:r>
          </w:p>
        </w:tc>
        <w:tc>
          <w:tcPr>
            <w:tcW w:w="1054" w:type="dxa"/>
            <w:vAlign w:val="center"/>
          </w:tcPr>
          <w:p w14:paraId="56140173" w14:textId="77777777" w:rsidR="00FB6B78" w:rsidRDefault="00585F01">
            <w:pPr>
              <w:jc w:val="center"/>
              <w:rPr>
                <w:rFonts w:ascii="宋体" w:hAnsi="宋体" w:cs="宋体"/>
                <w:sz w:val="22"/>
                <w:szCs w:val="22"/>
              </w:rPr>
            </w:pPr>
            <w:r>
              <w:rPr>
                <w:rFonts w:ascii="宋体" w:hAnsi="宋体" w:cs="宋体" w:hint="eastAsia"/>
                <w:sz w:val="22"/>
                <w:szCs w:val="22"/>
              </w:rPr>
              <w:t>1</w:t>
            </w:r>
          </w:p>
        </w:tc>
        <w:tc>
          <w:tcPr>
            <w:tcW w:w="880" w:type="dxa"/>
            <w:vAlign w:val="center"/>
          </w:tcPr>
          <w:p w14:paraId="58886E0B" w14:textId="77777777" w:rsidR="00FB6B78" w:rsidRDefault="00585F01">
            <w:pPr>
              <w:jc w:val="center"/>
              <w:rPr>
                <w:rFonts w:ascii="宋体" w:hAnsi="宋体" w:cs="宋体"/>
                <w:sz w:val="22"/>
                <w:szCs w:val="22"/>
              </w:rPr>
            </w:pPr>
            <w:r>
              <w:rPr>
                <w:rFonts w:ascii="宋体" w:hAnsi="宋体" w:cs="宋体" w:hint="eastAsia"/>
                <w:sz w:val="22"/>
                <w:szCs w:val="22"/>
              </w:rPr>
              <w:t>国产</w:t>
            </w:r>
          </w:p>
        </w:tc>
      </w:tr>
      <w:tr w:rsidR="00FB6B78" w14:paraId="695B681F" w14:textId="77777777">
        <w:trPr>
          <w:trHeight w:val="340"/>
        </w:trPr>
        <w:tc>
          <w:tcPr>
            <w:tcW w:w="973" w:type="dxa"/>
            <w:vAlign w:val="center"/>
          </w:tcPr>
          <w:p w14:paraId="68AFF599" w14:textId="77777777" w:rsidR="00FB6B78" w:rsidRDefault="00585F01">
            <w:pPr>
              <w:jc w:val="center"/>
              <w:rPr>
                <w:rFonts w:ascii="宋体" w:hAnsi="宋体" w:cs="宋体"/>
                <w:sz w:val="22"/>
                <w:szCs w:val="22"/>
              </w:rPr>
            </w:pPr>
            <w:r>
              <w:rPr>
                <w:rFonts w:ascii="宋体" w:hAnsi="宋体" w:cs="宋体" w:hint="eastAsia"/>
                <w:sz w:val="22"/>
                <w:szCs w:val="22"/>
              </w:rPr>
              <w:t>6.</w:t>
            </w:r>
          </w:p>
        </w:tc>
        <w:tc>
          <w:tcPr>
            <w:tcW w:w="3654" w:type="dxa"/>
            <w:vAlign w:val="center"/>
          </w:tcPr>
          <w:p w14:paraId="416DCC51" w14:textId="77777777" w:rsidR="00FB6B78" w:rsidRDefault="00585F01">
            <w:pPr>
              <w:rPr>
                <w:rFonts w:ascii="宋体" w:hAnsi="宋体" w:cs="宋体"/>
                <w:sz w:val="22"/>
                <w:szCs w:val="22"/>
              </w:rPr>
            </w:pPr>
            <w:r>
              <w:rPr>
                <w:rFonts w:ascii="宋体" w:hAnsi="宋体" w:cs="宋体" w:hint="eastAsia"/>
                <w:sz w:val="22"/>
                <w:szCs w:val="22"/>
              </w:rPr>
              <w:t xml:space="preserve">供配电系统  </w:t>
            </w:r>
          </w:p>
        </w:tc>
        <w:tc>
          <w:tcPr>
            <w:tcW w:w="2040" w:type="dxa"/>
            <w:vAlign w:val="center"/>
          </w:tcPr>
          <w:p w14:paraId="2C44222F" w14:textId="77777777" w:rsidR="00FB6B78" w:rsidRDefault="00585F01">
            <w:pPr>
              <w:jc w:val="center"/>
              <w:rPr>
                <w:rFonts w:ascii="宋体" w:hAnsi="宋体" w:cs="宋体"/>
                <w:sz w:val="22"/>
                <w:szCs w:val="22"/>
              </w:rPr>
            </w:pPr>
            <w:r>
              <w:rPr>
                <w:rFonts w:ascii="宋体" w:hAnsi="宋体" w:cs="宋体" w:hint="eastAsia"/>
                <w:sz w:val="22"/>
                <w:szCs w:val="22"/>
              </w:rPr>
              <w:t>否</w:t>
            </w:r>
          </w:p>
        </w:tc>
        <w:tc>
          <w:tcPr>
            <w:tcW w:w="946" w:type="dxa"/>
            <w:vAlign w:val="center"/>
          </w:tcPr>
          <w:p w14:paraId="4CE027FC"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54" w:type="dxa"/>
            <w:vAlign w:val="center"/>
          </w:tcPr>
          <w:p w14:paraId="4E6AD041" w14:textId="77777777" w:rsidR="00FB6B78" w:rsidRDefault="00585F01">
            <w:pPr>
              <w:jc w:val="center"/>
              <w:rPr>
                <w:rFonts w:ascii="宋体" w:hAnsi="宋体" w:cs="宋体"/>
                <w:sz w:val="22"/>
                <w:szCs w:val="22"/>
              </w:rPr>
            </w:pPr>
            <w:r>
              <w:rPr>
                <w:rFonts w:ascii="宋体" w:hAnsi="宋体" w:cs="宋体" w:hint="eastAsia"/>
                <w:sz w:val="22"/>
                <w:szCs w:val="22"/>
              </w:rPr>
              <w:t>1</w:t>
            </w:r>
          </w:p>
        </w:tc>
        <w:tc>
          <w:tcPr>
            <w:tcW w:w="880" w:type="dxa"/>
            <w:vAlign w:val="center"/>
          </w:tcPr>
          <w:p w14:paraId="72C4220E" w14:textId="77777777" w:rsidR="00FB6B78" w:rsidRDefault="00585F01">
            <w:pPr>
              <w:jc w:val="center"/>
              <w:rPr>
                <w:rFonts w:ascii="宋体" w:hAnsi="宋体" w:cs="宋体"/>
                <w:sz w:val="22"/>
                <w:szCs w:val="22"/>
              </w:rPr>
            </w:pPr>
            <w:r>
              <w:rPr>
                <w:rFonts w:ascii="宋体" w:hAnsi="宋体" w:cs="宋体" w:hint="eastAsia"/>
                <w:sz w:val="22"/>
                <w:szCs w:val="22"/>
              </w:rPr>
              <w:t>国产</w:t>
            </w:r>
          </w:p>
        </w:tc>
      </w:tr>
      <w:tr w:rsidR="00FB6B78" w14:paraId="095001FC" w14:textId="77777777">
        <w:trPr>
          <w:trHeight w:val="340"/>
        </w:trPr>
        <w:tc>
          <w:tcPr>
            <w:tcW w:w="973" w:type="dxa"/>
            <w:vAlign w:val="center"/>
          </w:tcPr>
          <w:p w14:paraId="72B662F9" w14:textId="77777777" w:rsidR="00FB6B78" w:rsidRDefault="00585F01">
            <w:pPr>
              <w:jc w:val="center"/>
              <w:rPr>
                <w:rFonts w:ascii="宋体" w:hAnsi="宋体" w:cs="宋体"/>
                <w:sz w:val="22"/>
                <w:szCs w:val="22"/>
              </w:rPr>
            </w:pPr>
            <w:r>
              <w:rPr>
                <w:rFonts w:ascii="宋体" w:hAnsi="宋体" w:cs="宋体" w:hint="eastAsia"/>
                <w:sz w:val="22"/>
                <w:szCs w:val="22"/>
              </w:rPr>
              <w:t>7.</w:t>
            </w:r>
          </w:p>
        </w:tc>
        <w:tc>
          <w:tcPr>
            <w:tcW w:w="3654" w:type="dxa"/>
            <w:vAlign w:val="center"/>
          </w:tcPr>
          <w:p w14:paraId="59FFD202" w14:textId="77777777" w:rsidR="00FB6B78" w:rsidRDefault="00585F01">
            <w:pPr>
              <w:rPr>
                <w:rFonts w:ascii="宋体" w:hAnsi="宋体" w:cs="宋体"/>
                <w:sz w:val="22"/>
                <w:szCs w:val="22"/>
              </w:rPr>
            </w:pPr>
            <w:r>
              <w:rPr>
                <w:rFonts w:ascii="宋体" w:hAnsi="宋体" w:cs="宋体" w:hint="eastAsia"/>
                <w:sz w:val="22"/>
                <w:szCs w:val="22"/>
              </w:rPr>
              <w:t>出口路由器</w:t>
            </w:r>
          </w:p>
        </w:tc>
        <w:tc>
          <w:tcPr>
            <w:tcW w:w="2040" w:type="dxa"/>
            <w:vAlign w:val="center"/>
          </w:tcPr>
          <w:p w14:paraId="462871C4" w14:textId="77777777" w:rsidR="00FB6B78" w:rsidRDefault="00585F01">
            <w:pPr>
              <w:jc w:val="center"/>
              <w:rPr>
                <w:rFonts w:ascii="宋体" w:hAnsi="宋体" w:cs="宋体"/>
                <w:sz w:val="22"/>
                <w:szCs w:val="22"/>
              </w:rPr>
            </w:pPr>
            <w:r>
              <w:rPr>
                <w:rFonts w:ascii="宋体" w:hAnsi="宋体" w:cs="宋体" w:hint="eastAsia"/>
                <w:b/>
                <w:bCs/>
                <w:sz w:val="22"/>
                <w:szCs w:val="22"/>
              </w:rPr>
              <w:t>是</w:t>
            </w:r>
          </w:p>
        </w:tc>
        <w:tc>
          <w:tcPr>
            <w:tcW w:w="946" w:type="dxa"/>
            <w:vAlign w:val="center"/>
          </w:tcPr>
          <w:p w14:paraId="18A13A48"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54" w:type="dxa"/>
            <w:vAlign w:val="center"/>
          </w:tcPr>
          <w:p w14:paraId="7C4599F8" w14:textId="77777777" w:rsidR="00FB6B78" w:rsidRDefault="00585F01">
            <w:pPr>
              <w:jc w:val="center"/>
              <w:rPr>
                <w:rFonts w:ascii="宋体" w:hAnsi="宋体" w:cs="宋体"/>
                <w:sz w:val="22"/>
                <w:szCs w:val="22"/>
              </w:rPr>
            </w:pPr>
            <w:r>
              <w:rPr>
                <w:rFonts w:ascii="宋体" w:hAnsi="宋体" w:cs="宋体" w:hint="eastAsia"/>
                <w:sz w:val="22"/>
                <w:szCs w:val="22"/>
              </w:rPr>
              <w:t>2</w:t>
            </w:r>
          </w:p>
        </w:tc>
        <w:tc>
          <w:tcPr>
            <w:tcW w:w="880" w:type="dxa"/>
            <w:vAlign w:val="center"/>
          </w:tcPr>
          <w:p w14:paraId="1530B9AE" w14:textId="77777777" w:rsidR="00FB6B78" w:rsidRDefault="00585F01">
            <w:pPr>
              <w:jc w:val="center"/>
              <w:rPr>
                <w:rFonts w:ascii="宋体" w:hAnsi="宋体" w:cs="宋体"/>
                <w:sz w:val="22"/>
                <w:szCs w:val="22"/>
              </w:rPr>
            </w:pPr>
            <w:r>
              <w:rPr>
                <w:rFonts w:ascii="宋体" w:hAnsi="宋体" w:cs="宋体" w:hint="eastAsia"/>
                <w:sz w:val="22"/>
                <w:szCs w:val="22"/>
              </w:rPr>
              <w:t>国产</w:t>
            </w:r>
          </w:p>
        </w:tc>
      </w:tr>
      <w:tr w:rsidR="00FB6B78" w14:paraId="754FE062" w14:textId="77777777">
        <w:trPr>
          <w:trHeight w:val="340"/>
        </w:trPr>
        <w:tc>
          <w:tcPr>
            <w:tcW w:w="973" w:type="dxa"/>
            <w:vAlign w:val="center"/>
          </w:tcPr>
          <w:p w14:paraId="5D68D5BF" w14:textId="77777777" w:rsidR="00FB6B78" w:rsidRDefault="00585F01">
            <w:pPr>
              <w:jc w:val="center"/>
              <w:rPr>
                <w:rFonts w:ascii="宋体" w:hAnsi="宋体" w:cs="宋体"/>
                <w:sz w:val="22"/>
                <w:szCs w:val="22"/>
              </w:rPr>
            </w:pPr>
            <w:r>
              <w:rPr>
                <w:rFonts w:ascii="宋体" w:hAnsi="宋体" w:cs="宋体" w:hint="eastAsia"/>
                <w:sz w:val="22"/>
                <w:szCs w:val="22"/>
              </w:rPr>
              <w:t>8.</w:t>
            </w:r>
          </w:p>
        </w:tc>
        <w:tc>
          <w:tcPr>
            <w:tcW w:w="3654" w:type="dxa"/>
            <w:vAlign w:val="center"/>
          </w:tcPr>
          <w:p w14:paraId="19DCD8E1" w14:textId="77777777" w:rsidR="00FB6B78" w:rsidRDefault="00585F01">
            <w:pPr>
              <w:rPr>
                <w:rFonts w:ascii="宋体" w:hAnsi="宋体" w:cs="宋体"/>
                <w:sz w:val="22"/>
                <w:szCs w:val="22"/>
              </w:rPr>
            </w:pPr>
            <w:r>
              <w:rPr>
                <w:rFonts w:ascii="宋体" w:hAnsi="宋体" w:cs="宋体" w:hint="eastAsia"/>
                <w:sz w:val="22"/>
                <w:szCs w:val="22"/>
              </w:rPr>
              <w:t>入侵防御系统</w:t>
            </w:r>
          </w:p>
        </w:tc>
        <w:tc>
          <w:tcPr>
            <w:tcW w:w="2040" w:type="dxa"/>
            <w:vAlign w:val="center"/>
          </w:tcPr>
          <w:p w14:paraId="4878F712" w14:textId="77777777" w:rsidR="00FB6B78" w:rsidRDefault="00585F01">
            <w:pPr>
              <w:jc w:val="center"/>
              <w:rPr>
                <w:rFonts w:ascii="宋体" w:hAnsi="宋体" w:cs="宋体"/>
                <w:sz w:val="22"/>
                <w:szCs w:val="22"/>
              </w:rPr>
            </w:pPr>
            <w:r>
              <w:rPr>
                <w:rFonts w:ascii="宋体" w:hAnsi="宋体" w:cs="宋体" w:hint="eastAsia"/>
                <w:b/>
                <w:bCs/>
                <w:sz w:val="22"/>
                <w:szCs w:val="22"/>
              </w:rPr>
              <w:t>是</w:t>
            </w:r>
          </w:p>
        </w:tc>
        <w:tc>
          <w:tcPr>
            <w:tcW w:w="946" w:type="dxa"/>
            <w:vAlign w:val="center"/>
          </w:tcPr>
          <w:p w14:paraId="63AB4461"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54" w:type="dxa"/>
            <w:vAlign w:val="center"/>
          </w:tcPr>
          <w:p w14:paraId="3C6B2B15" w14:textId="77777777" w:rsidR="00FB6B78" w:rsidRDefault="00585F01">
            <w:pPr>
              <w:jc w:val="center"/>
              <w:rPr>
                <w:rFonts w:ascii="宋体" w:hAnsi="宋体" w:cs="宋体"/>
                <w:sz w:val="22"/>
                <w:szCs w:val="22"/>
              </w:rPr>
            </w:pPr>
            <w:r>
              <w:rPr>
                <w:rFonts w:ascii="宋体" w:hAnsi="宋体" w:cs="宋体" w:hint="eastAsia"/>
                <w:sz w:val="22"/>
                <w:szCs w:val="22"/>
              </w:rPr>
              <w:t>2</w:t>
            </w:r>
          </w:p>
        </w:tc>
        <w:tc>
          <w:tcPr>
            <w:tcW w:w="880" w:type="dxa"/>
            <w:vAlign w:val="center"/>
          </w:tcPr>
          <w:p w14:paraId="7660A968" w14:textId="77777777" w:rsidR="00FB6B78" w:rsidRDefault="00585F01">
            <w:pPr>
              <w:jc w:val="center"/>
              <w:rPr>
                <w:rFonts w:ascii="宋体" w:hAnsi="宋体" w:cs="宋体"/>
                <w:sz w:val="22"/>
                <w:szCs w:val="22"/>
              </w:rPr>
            </w:pPr>
            <w:r>
              <w:rPr>
                <w:rFonts w:ascii="宋体" w:hAnsi="宋体" w:cs="宋体" w:hint="eastAsia"/>
                <w:sz w:val="22"/>
                <w:szCs w:val="22"/>
              </w:rPr>
              <w:t>国产</w:t>
            </w:r>
          </w:p>
        </w:tc>
      </w:tr>
      <w:tr w:rsidR="00FB6B78" w14:paraId="339CFF49" w14:textId="77777777">
        <w:trPr>
          <w:trHeight w:val="340"/>
        </w:trPr>
        <w:tc>
          <w:tcPr>
            <w:tcW w:w="973" w:type="dxa"/>
            <w:vAlign w:val="center"/>
          </w:tcPr>
          <w:p w14:paraId="145FF522" w14:textId="77777777" w:rsidR="00FB6B78" w:rsidRDefault="00585F01">
            <w:pPr>
              <w:jc w:val="center"/>
              <w:rPr>
                <w:rFonts w:ascii="宋体" w:hAnsi="宋体" w:cs="宋体"/>
                <w:sz w:val="22"/>
                <w:szCs w:val="22"/>
              </w:rPr>
            </w:pPr>
            <w:r>
              <w:rPr>
                <w:rFonts w:ascii="宋体" w:hAnsi="宋体" w:cs="宋体" w:hint="eastAsia"/>
                <w:sz w:val="22"/>
                <w:szCs w:val="22"/>
              </w:rPr>
              <w:t>9.</w:t>
            </w:r>
          </w:p>
        </w:tc>
        <w:tc>
          <w:tcPr>
            <w:tcW w:w="3654" w:type="dxa"/>
            <w:vAlign w:val="center"/>
          </w:tcPr>
          <w:p w14:paraId="404BD19F" w14:textId="77777777" w:rsidR="00FB6B78" w:rsidRDefault="00585F01">
            <w:pPr>
              <w:rPr>
                <w:rFonts w:ascii="宋体" w:hAnsi="宋体" w:cs="宋体"/>
                <w:sz w:val="22"/>
                <w:szCs w:val="22"/>
              </w:rPr>
            </w:pPr>
            <w:r>
              <w:rPr>
                <w:rFonts w:ascii="宋体" w:hAnsi="宋体" w:cs="宋体" w:hint="eastAsia"/>
                <w:sz w:val="22"/>
                <w:szCs w:val="22"/>
              </w:rPr>
              <w:t>网络设备核心交换机</w:t>
            </w:r>
          </w:p>
        </w:tc>
        <w:tc>
          <w:tcPr>
            <w:tcW w:w="2040" w:type="dxa"/>
            <w:vAlign w:val="center"/>
          </w:tcPr>
          <w:p w14:paraId="37B5AA69" w14:textId="77777777" w:rsidR="00FB6B78" w:rsidRDefault="00585F01">
            <w:pPr>
              <w:jc w:val="center"/>
              <w:rPr>
                <w:rFonts w:ascii="宋体" w:hAnsi="宋体" w:cs="宋体"/>
                <w:sz w:val="22"/>
                <w:szCs w:val="22"/>
              </w:rPr>
            </w:pPr>
            <w:r>
              <w:rPr>
                <w:rFonts w:ascii="宋体" w:hAnsi="宋体" w:cs="宋体" w:hint="eastAsia"/>
                <w:sz w:val="22"/>
                <w:szCs w:val="22"/>
              </w:rPr>
              <w:t>否</w:t>
            </w:r>
          </w:p>
        </w:tc>
        <w:tc>
          <w:tcPr>
            <w:tcW w:w="946" w:type="dxa"/>
            <w:vAlign w:val="center"/>
          </w:tcPr>
          <w:p w14:paraId="4F575C54"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54" w:type="dxa"/>
            <w:vAlign w:val="center"/>
          </w:tcPr>
          <w:p w14:paraId="657DE8B7" w14:textId="77777777" w:rsidR="00FB6B78" w:rsidRDefault="00585F01">
            <w:pPr>
              <w:jc w:val="center"/>
              <w:rPr>
                <w:rFonts w:ascii="宋体" w:hAnsi="宋体" w:cs="宋体"/>
                <w:sz w:val="22"/>
                <w:szCs w:val="22"/>
              </w:rPr>
            </w:pPr>
            <w:r>
              <w:rPr>
                <w:rFonts w:ascii="宋体" w:hAnsi="宋体" w:cs="宋体" w:hint="eastAsia"/>
                <w:sz w:val="22"/>
                <w:szCs w:val="22"/>
              </w:rPr>
              <w:t>2</w:t>
            </w:r>
          </w:p>
        </w:tc>
        <w:tc>
          <w:tcPr>
            <w:tcW w:w="880" w:type="dxa"/>
            <w:vAlign w:val="center"/>
          </w:tcPr>
          <w:p w14:paraId="2A55AB65" w14:textId="77777777" w:rsidR="00FB6B78" w:rsidRDefault="00585F01">
            <w:pPr>
              <w:jc w:val="center"/>
              <w:rPr>
                <w:rFonts w:ascii="宋体" w:hAnsi="宋体" w:cs="宋体"/>
                <w:sz w:val="22"/>
                <w:szCs w:val="22"/>
              </w:rPr>
            </w:pPr>
            <w:r>
              <w:rPr>
                <w:rFonts w:ascii="宋体" w:hAnsi="宋体" w:cs="宋体" w:hint="eastAsia"/>
                <w:sz w:val="22"/>
                <w:szCs w:val="22"/>
              </w:rPr>
              <w:t>国产</w:t>
            </w:r>
          </w:p>
        </w:tc>
      </w:tr>
      <w:tr w:rsidR="00FB6B78" w14:paraId="133CBF8E" w14:textId="77777777">
        <w:trPr>
          <w:trHeight w:val="340"/>
        </w:trPr>
        <w:tc>
          <w:tcPr>
            <w:tcW w:w="973" w:type="dxa"/>
            <w:vAlign w:val="center"/>
          </w:tcPr>
          <w:p w14:paraId="28FA52D6" w14:textId="77777777" w:rsidR="00FB6B78" w:rsidRDefault="00585F01">
            <w:pPr>
              <w:jc w:val="center"/>
              <w:rPr>
                <w:rFonts w:ascii="宋体" w:hAnsi="宋体" w:cs="宋体"/>
                <w:sz w:val="22"/>
                <w:szCs w:val="22"/>
              </w:rPr>
            </w:pPr>
            <w:r>
              <w:rPr>
                <w:rFonts w:ascii="宋体" w:hAnsi="宋体" w:cs="宋体" w:hint="eastAsia"/>
                <w:sz w:val="22"/>
                <w:szCs w:val="22"/>
              </w:rPr>
              <w:t>10.</w:t>
            </w:r>
          </w:p>
        </w:tc>
        <w:tc>
          <w:tcPr>
            <w:tcW w:w="3654" w:type="dxa"/>
            <w:vAlign w:val="center"/>
          </w:tcPr>
          <w:p w14:paraId="2648A1E1" w14:textId="77777777" w:rsidR="00FB6B78" w:rsidRDefault="00585F01">
            <w:pPr>
              <w:rPr>
                <w:rFonts w:ascii="宋体" w:hAnsi="宋体" w:cs="宋体"/>
                <w:sz w:val="22"/>
                <w:szCs w:val="22"/>
              </w:rPr>
            </w:pPr>
            <w:r>
              <w:rPr>
                <w:rFonts w:ascii="宋体" w:hAnsi="宋体" w:cs="宋体" w:hint="eastAsia"/>
                <w:sz w:val="22"/>
                <w:szCs w:val="22"/>
              </w:rPr>
              <w:t>安全设备沙箱</w:t>
            </w:r>
          </w:p>
        </w:tc>
        <w:tc>
          <w:tcPr>
            <w:tcW w:w="2040" w:type="dxa"/>
            <w:vAlign w:val="center"/>
          </w:tcPr>
          <w:p w14:paraId="4B76E8D0" w14:textId="77777777" w:rsidR="00FB6B78" w:rsidRDefault="00585F01">
            <w:pPr>
              <w:jc w:val="center"/>
              <w:rPr>
                <w:rFonts w:ascii="宋体" w:hAnsi="宋体" w:cs="宋体"/>
                <w:sz w:val="22"/>
                <w:szCs w:val="22"/>
              </w:rPr>
            </w:pPr>
            <w:r>
              <w:rPr>
                <w:rFonts w:ascii="宋体" w:hAnsi="宋体" w:cs="宋体" w:hint="eastAsia"/>
                <w:sz w:val="22"/>
                <w:szCs w:val="22"/>
              </w:rPr>
              <w:t>否</w:t>
            </w:r>
          </w:p>
        </w:tc>
        <w:tc>
          <w:tcPr>
            <w:tcW w:w="946" w:type="dxa"/>
            <w:vAlign w:val="center"/>
          </w:tcPr>
          <w:p w14:paraId="2BCE569F"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54" w:type="dxa"/>
            <w:vAlign w:val="center"/>
          </w:tcPr>
          <w:p w14:paraId="25DDCA2F" w14:textId="77777777" w:rsidR="00FB6B78" w:rsidRDefault="00585F01">
            <w:pPr>
              <w:jc w:val="center"/>
              <w:rPr>
                <w:rFonts w:ascii="宋体" w:hAnsi="宋体" w:cs="宋体"/>
                <w:sz w:val="22"/>
                <w:szCs w:val="22"/>
              </w:rPr>
            </w:pPr>
            <w:r>
              <w:rPr>
                <w:rFonts w:ascii="宋体" w:hAnsi="宋体" w:cs="宋体" w:hint="eastAsia"/>
                <w:sz w:val="22"/>
                <w:szCs w:val="22"/>
              </w:rPr>
              <w:t>1</w:t>
            </w:r>
          </w:p>
        </w:tc>
        <w:tc>
          <w:tcPr>
            <w:tcW w:w="880" w:type="dxa"/>
            <w:vAlign w:val="center"/>
          </w:tcPr>
          <w:p w14:paraId="48A23E4C" w14:textId="77777777" w:rsidR="00FB6B78" w:rsidRDefault="00585F01">
            <w:pPr>
              <w:jc w:val="center"/>
              <w:rPr>
                <w:rFonts w:ascii="宋体" w:hAnsi="宋体" w:cs="宋体"/>
                <w:sz w:val="22"/>
                <w:szCs w:val="22"/>
              </w:rPr>
            </w:pPr>
            <w:r>
              <w:rPr>
                <w:rFonts w:ascii="宋体" w:hAnsi="宋体" w:cs="宋体" w:hint="eastAsia"/>
                <w:sz w:val="22"/>
                <w:szCs w:val="22"/>
              </w:rPr>
              <w:t>国产</w:t>
            </w:r>
          </w:p>
        </w:tc>
      </w:tr>
      <w:tr w:rsidR="00FB6B78" w14:paraId="01D3FCBC" w14:textId="77777777">
        <w:trPr>
          <w:trHeight w:val="340"/>
        </w:trPr>
        <w:tc>
          <w:tcPr>
            <w:tcW w:w="973" w:type="dxa"/>
            <w:vAlign w:val="center"/>
          </w:tcPr>
          <w:p w14:paraId="1C8D6B2D" w14:textId="77777777" w:rsidR="00FB6B78" w:rsidRDefault="00585F01">
            <w:pPr>
              <w:jc w:val="center"/>
              <w:rPr>
                <w:rFonts w:ascii="宋体" w:hAnsi="宋体" w:cs="宋体"/>
                <w:sz w:val="22"/>
                <w:szCs w:val="22"/>
              </w:rPr>
            </w:pPr>
            <w:r>
              <w:rPr>
                <w:rFonts w:ascii="宋体" w:hAnsi="宋体" w:cs="宋体" w:hint="eastAsia"/>
                <w:sz w:val="22"/>
                <w:szCs w:val="22"/>
              </w:rPr>
              <w:t>11.</w:t>
            </w:r>
          </w:p>
        </w:tc>
        <w:tc>
          <w:tcPr>
            <w:tcW w:w="3654" w:type="dxa"/>
            <w:vAlign w:val="center"/>
          </w:tcPr>
          <w:p w14:paraId="785566D9" w14:textId="77777777" w:rsidR="00FB6B78" w:rsidRDefault="00585F01">
            <w:pPr>
              <w:rPr>
                <w:rFonts w:ascii="宋体" w:hAnsi="宋体" w:cs="宋体"/>
                <w:sz w:val="22"/>
                <w:szCs w:val="22"/>
              </w:rPr>
            </w:pPr>
            <w:r>
              <w:rPr>
                <w:rFonts w:ascii="宋体" w:hAnsi="宋体" w:cs="宋体" w:hint="eastAsia"/>
                <w:sz w:val="22"/>
                <w:szCs w:val="22"/>
              </w:rPr>
              <w:t xml:space="preserve">安全区域交换机 </w:t>
            </w:r>
          </w:p>
        </w:tc>
        <w:tc>
          <w:tcPr>
            <w:tcW w:w="2040" w:type="dxa"/>
            <w:vAlign w:val="center"/>
          </w:tcPr>
          <w:p w14:paraId="7F579A4D" w14:textId="77777777" w:rsidR="00FB6B78" w:rsidRDefault="00585F01">
            <w:pPr>
              <w:jc w:val="center"/>
              <w:rPr>
                <w:rFonts w:ascii="宋体" w:hAnsi="宋体" w:cs="宋体"/>
                <w:sz w:val="22"/>
                <w:szCs w:val="22"/>
              </w:rPr>
            </w:pPr>
            <w:r>
              <w:rPr>
                <w:rFonts w:ascii="宋体" w:hAnsi="宋体" w:cs="宋体" w:hint="eastAsia"/>
                <w:sz w:val="22"/>
                <w:szCs w:val="22"/>
              </w:rPr>
              <w:t>否</w:t>
            </w:r>
          </w:p>
        </w:tc>
        <w:tc>
          <w:tcPr>
            <w:tcW w:w="946" w:type="dxa"/>
            <w:vAlign w:val="center"/>
          </w:tcPr>
          <w:p w14:paraId="5EC76565"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54" w:type="dxa"/>
            <w:vAlign w:val="center"/>
          </w:tcPr>
          <w:p w14:paraId="2289C369" w14:textId="77777777" w:rsidR="00FB6B78" w:rsidRDefault="00585F01">
            <w:pPr>
              <w:jc w:val="center"/>
              <w:rPr>
                <w:rFonts w:ascii="宋体" w:hAnsi="宋体" w:cs="宋体"/>
                <w:sz w:val="22"/>
                <w:szCs w:val="22"/>
              </w:rPr>
            </w:pPr>
            <w:r>
              <w:rPr>
                <w:rFonts w:ascii="宋体" w:hAnsi="宋体" w:cs="宋体" w:hint="eastAsia"/>
                <w:sz w:val="22"/>
                <w:szCs w:val="22"/>
              </w:rPr>
              <w:t>2</w:t>
            </w:r>
          </w:p>
        </w:tc>
        <w:tc>
          <w:tcPr>
            <w:tcW w:w="880" w:type="dxa"/>
            <w:vAlign w:val="center"/>
          </w:tcPr>
          <w:p w14:paraId="1A1A6651" w14:textId="77777777" w:rsidR="00FB6B78" w:rsidRDefault="00585F01">
            <w:pPr>
              <w:jc w:val="center"/>
              <w:rPr>
                <w:rFonts w:ascii="宋体" w:hAnsi="宋体" w:cs="宋体"/>
                <w:sz w:val="22"/>
                <w:szCs w:val="22"/>
              </w:rPr>
            </w:pPr>
            <w:r>
              <w:rPr>
                <w:rFonts w:ascii="宋体" w:hAnsi="宋体" w:cs="宋体" w:hint="eastAsia"/>
                <w:sz w:val="22"/>
                <w:szCs w:val="22"/>
              </w:rPr>
              <w:t>国产</w:t>
            </w:r>
          </w:p>
        </w:tc>
      </w:tr>
      <w:tr w:rsidR="00FB6B78" w14:paraId="0BD46D9A" w14:textId="77777777">
        <w:trPr>
          <w:trHeight w:val="340"/>
        </w:trPr>
        <w:tc>
          <w:tcPr>
            <w:tcW w:w="973" w:type="dxa"/>
            <w:vAlign w:val="center"/>
          </w:tcPr>
          <w:p w14:paraId="3C935A77" w14:textId="77777777" w:rsidR="00FB6B78" w:rsidRDefault="00585F01">
            <w:pPr>
              <w:jc w:val="center"/>
              <w:rPr>
                <w:rFonts w:ascii="宋体" w:hAnsi="宋体" w:cs="宋体"/>
                <w:sz w:val="22"/>
                <w:szCs w:val="22"/>
              </w:rPr>
            </w:pPr>
            <w:r>
              <w:rPr>
                <w:rFonts w:ascii="宋体" w:hAnsi="宋体" w:cs="宋体" w:hint="eastAsia"/>
                <w:sz w:val="22"/>
                <w:szCs w:val="22"/>
              </w:rPr>
              <w:t>12.</w:t>
            </w:r>
          </w:p>
        </w:tc>
        <w:tc>
          <w:tcPr>
            <w:tcW w:w="3654" w:type="dxa"/>
            <w:vAlign w:val="center"/>
          </w:tcPr>
          <w:p w14:paraId="7C025A7A" w14:textId="77777777" w:rsidR="00FB6B78" w:rsidRDefault="00585F01">
            <w:pPr>
              <w:rPr>
                <w:rFonts w:ascii="宋体" w:hAnsi="宋体" w:cs="宋体"/>
                <w:sz w:val="22"/>
                <w:szCs w:val="22"/>
              </w:rPr>
            </w:pPr>
            <w:r>
              <w:rPr>
                <w:rFonts w:ascii="宋体" w:hAnsi="宋体" w:cs="宋体" w:hint="eastAsia"/>
                <w:sz w:val="22"/>
                <w:szCs w:val="22"/>
              </w:rPr>
              <w:t>数据中心区域交换机</w:t>
            </w:r>
          </w:p>
        </w:tc>
        <w:tc>
          <w:tcPr>
            <w:tcW w:w="2040" w:type="dxa"/>
            <w:vAlign w:val="center"/>
          </w:tcPr>
          <w:p w14:paraId="0155E399" w14:textId="77777777" w:rsidR="00FB6B78" w:rsidRDefault="00585F01">
            <w:pPr>
              <w:jc w:val="center"/>
              <w:rPr>
                <w:rFonts w:ascii="宋体" w:hAnsi="宋体" w:cs="宋体"/>
                <w:sz w:val="22"/>
                <w:szCs w:val="22"/>
              </w:rPr>
            </w:pPr>
            <w:r>
              <w:rPr>
                <w:rFonts w:ascii="宋体" w:hAnsi="宋体" w:cs="宋体" w:hint="eastAsia"/>
                <w:sz w:val="22"/>
                <w:szCs w:val="22"/>
              </w:rPr>
              <w:t>否</w:t>
            </w:r>
          </w:p>
        </w:tc>
        <w:tc>
          <w:tcPr>
            <w:tcW w:w="946" w:type="dxa"/>
            <w:vAlign w:val="center"/>
          </w:tcPr>
          <w:p w14:paraId="57092000"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54" w:type="dxa"/>
            <w:vAlign w:val="center"/>
          </w:tcPr>
          <w:p w14:paraId="141D7B6B" w14:textId="77777777" w:rsidR="00FB6B78" w:rsidRDefault="00585F01">
            <w:pPr>
              <w:jc w:val="center"/>
              <w:rPr>
                <w:rFonts w:ascii="宋体" w:hAnsi="宋体" w:cs="宋体"/>
                <w:sz w:val="22"/>
                <w:szCs w:val="22"/>
              </w:rPr>
            </w:pPr>
            <w:r>
              <w:rPr>
                <w:rFonts w:ascii="宋体" w:hAnsi="宋体" w:cs="宋体" w:hint="eastAsia"/>
                <w:sz w:val="22"/>
                <w:szCs w:val="22"/>
              </w:rPr>
              <w:t>2</w:t>
            </w:r>
          </w:p>
        </w:tc>
        <w:tc>
          <w:tcPr>
            <w:tcW w:w="880" w:type="dxa"/>
            <w:vAlign w:val="center"/>
          </w:tcPr>
          <w:p w14:paraId="4A146786" w14:textId="77777777" w:rsidR="00FB6B78" w:rsidRDefault="00585F01">
            <w:pPr>
              <w:jc w:val="center"/>
              <w:rPr>
                <w:rFonts w:ascii="宋体" w:hAnsi="宋体" w:cs="宋体"/>
                <w:sz w:val="22"/>
                <w:szCs w:val="22"/>
              </w:rPr>
            </w:pPr>
            <w:r>
              <w:rPr>
                <w:rFonts w:ascii="宋体" w:hAnsi="宋体" w:cs="宋体" w:hint="eastAsia"/>
                <w:sz w:val="22"/>
                <w:szCs w:val="22"/>
              </w:rPr>
              <w:t>国产</w:t>
            </w:r>
          </w:p>
        </w:tc>
      </w:tr>
      <w:tr w:rsidR="00FB6B78" w14:paraId="04856F15" w14:textId="77777777">
        <w:trPr>
          <w:trHeight w:val="340"/>
        </w:trPr>
        <w:tc>
          <w:tcPr>
            <w:tcW w:w="973" w:type="dxa"/>
            <w:vAlign w:val="center"/>
          </w:tcPr>
          <w:p w14:paraId="6F7D7254" w14:textId="77777777" w:rsidR="00FB6B78" w:rsidRDefault="00585F01">
            <w:pPr>
              <w:jc w:val="center"/>
              <w:rPr>
                <w:rFonts w:ascii="宋体" w:hAnsi="宋体" w:cs="宋体"/>
                <w:sz w:val="22"/>
                <w:szCs w:val="22"/>
              </w:rPr>
            </w:pPr>
            <w:r>
              <w:rPr>
                <w:rFonts w:ascii="宋体" w:hAnsi="宋体" w:cs="宋体" w:hint="eastAsia"/>
                <w:sz w:val="22"/>
                <w:szCs w:val="22"/>
              </w:rPr>
              <w:t>13.</w:t>
            </w:r>
          </w:p>
        </w:tc>
        <w:tc>
          <w:tcPr>
            <w:tcW w:w="3654" w:type="dxa"/>
            <w:vAlign w:val="center"/>
          </w:tcPr>
          <w:p w14:paraId="3A97E1FF" w14:textId="77777777" w:rsidR="00FB6B78" w:rsidRDefault="00585F01">
            <w:pPr>
              <w:rPr>
                <w:rFonts w:ascii="宋体" w:hAnsi="宋体" w:cs="宋体"/>
                <w:sz w:val="22"/>
                <w:szCs w:val="22"/>
              </w:rPr>
            </w:pPr>
            <w:r>
              <w:rPr>
                <w:rFonts w:ascii="宋体" w:hAnsi="宋体" w:cs="宋体" w:hint="eastAsia"/>
                <w:sz w:val="22"/>
                <w:szCs w:val="22"/>
              </w:rPr>
              <w:t>感知成堡垒机</w:t>
            </w:r>
          </w:p>
        </w:tc>
        <w:tc>
          <w:tcPr>
            <w:tcW w:w="2040" w:type="dxa"/>
            <w:vAlign w:val="center"/>
          </w:tcPr>
          <w:p w14:paraId="6FC5D99D" w14:textId="77777777" w:rsidR="00FB6B78" w:rsidRDefault="00585F01">
            <w:pPr>
              <w:jc w:val="center"/>
              <w:rPr>
                <w:rFonts w:ascii="宋体" w:hAnsi="宋体" w:cs="宋体"/>
                <w:sz w:val="22"/>
                <w:szCs w:val="22"/>
              </w:rPr>
            </w:pPr>
            <w:r>
              <w:rPr>
                <w:rFonts w:ascii="宋体" w:hAnsi="宋体" w:cs="宋体" w:hint="eastAsia"/>
                <w:b/>
                <w:bCs/>
                <w:sz w:val="22"/>
                <w:szCs w:val="22"/>
              </w:rPr>
              <w:t>是</w:t>
            </w:r>
          </w:p>
        </w:tc>
        <w:tc>
          <w:tcPr>
            <w:tcW w:w="946" w:type="dxa"/>
            <w:vAlign w:val="center"/>
          </w:tcPr>
          <w:p w14:paraId="143A3E0B"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54" w:type="dxa"/>
            <w:vAlign w:val="center"/>
          </w:tcPr>
          <w:p w14:paraId="196AF5F4" w14:textId="77777777" w:rsidR="00FB6B78" w:rsidRDefault="00585F01">
            <w:pPr>
              <w:jc w:val="center"/>
              <w:rPr>
                <w:rFonts w:ascii="宋体" w:hAnsi="宋体" w:cs="宋体"/>
                <w:sz w:val="22"/>
                <w:szCs w:val="22"/>
              </w:rPr>
            </w:pPr>
            <w:r>
              <w:rPr>
                <w:rFonts w:ascii="宋体" w:hAnsi="宋体" w:cs="宋体" w:hint="eastAsia"/>
                <w:sz w:val="22"/>
                <w:szCs w:val="22"/>
              </w:rPr>
              <w:t>1</w:t>
            </w:r>
          </w:p>
        </w:tc>
        <w:tc>
          <w:tcPr>
            <w:tcW w:w="880" w:type="dxa"/>
            <w:vAlign w:val="center"/>
          </w:tcPr>
          <w:p w14:paraId="376A4FD5" w14:textId="77777777" w:rsidR="00FB6B78" w:rsidRDefault="00585F01">
            <w:pPr>
              <w:jc w:val="center"/>
              <w:rPr>
                <w:rFonts w:ascii="宋体" w:hAnsi="宋体" w:cs="宋体"/>
                <w:sz w:val="22"/>
                <w:szCs w:val="22"/>
              </w:rPr>
            </w:pPr>
            <w:r>
              <w:rPr>
                <w:rFonts w:ascii="宋体" w:hAnsi="宋体" w:cs="宋体" w:hint="eastAsia"/>
                <w:sz w:val="22"/>
                <w:szCs w:val="22"/>
              </w:rPr>
              <w:t>国产</w:t>
            </w:r>
          </w:p>
        </w:tc>
      </w:tr>
      <w:tr w:rsidR="00FB6B78" w14:paraId="3783E975" w14:textId="77777777">
        <w:trPr>
          <w:trHeight w:val="340"/>
        </w:trPr>
        <w:tc>
          <w:tcPr>
            <w:tcW w:w="973" w:type="dxa"/>
            <w:vAlign w:val="center"/>
          </w:tcPr>
          <w:p w14:paraId="0E031DCC" w14:textId="77777777" w:rsidR="00FB6B78" w:rsidRDefault="00585F01">
            <w:pPr>
              <w:jc w:val="center"/>
              <w:rPr>
                <w:rFonts w:ascii="宋体" w:hAnsi="宋体" w:cs="宋体"/>
                <w:sz w:val="22"/>
                <w:szCs w:val="22"/>
              </w:rPr>
            </w:pPr>
            <w:r>
              <w:rPr>
                <w:rFonts w:ascii="宋体" w:hAnsi="宋体" w:cs="宋体" w:hint="eastAsia"/>
                <w:sz w:val="22"/>
                <w:szCs w:val="22"/>
              </w:rPr>
              <w:t>14.</w:t>
            </w:r>
          </w:p>
        </w:tc>
        <w:tc>
          <w:tcPr>
            <w:tcW w:w="3654" w:type="dxa"/>
            <w:vAlign w:val="center"/>
          </w:tcPr>
          <w:p w14:paraId="289AD22F" w14:textId="77777777" w:rsidR="00FB6B78" w:rsidRDefault="00585F01">
            <w:pPr>
              <w:rPr>
                <w:rFonts w:ascii="宋体" w:hAnsi="宋体" w:cs="宋体"/>
                <w:sz w:val="22"/>
                <w:szCs w:val="22"/>
              </w:rPr>
            </w:pPr>
            <w:r>
              <w:rPr>
                <w:rFonts w:ascii="宋体" w:hAnsi="宋体" w:cs="宋体" w:hint="eastAsia"/>
                <w:sz w:val="22"/>
                <w:szCs w:val="22"/>
              </w:rPr>
              <w:t>审计防火墙</w:t>
            </w:r>
          </w:p>
        </w:tc>
        <w:tc>
          <w:tcPr>
            <w:tcW w:w="2040" w:type="dxa"/>
            <w:vAlign w:val="center"/>
          </w:tcPr>
          <w:p w14:paraId="567E1BF5" w14:textId="77777777" w:rsidR="00FB6B78" w:rsidRDefault="00585F01">
            <w:pPr>
              <w:jc w:val="center"/>
              <w:rPr>
                <w:rFonts w:ascii="宋体" w:hAnsi="宋体" w:cs="宋体"/>
                <w:sz w:val="22"/>
                <w:szCs w:val="22"/>
              </w:rPr>
            </w:pPr>
            <w:r>
              <w:rPr>
                <w:rFonts w:ascii="宋体" w:hAnsi="宋体" w:cs="宋体" w:hint="eastAsia"/>
                <w:b/>
                <w:bCs/>
                <w:sz w:val="22"/>
                <w:szCs w:val="22"/>
              </w:rPr>
              <w:t>是</w:t>
            </w:r>
          </w:p>
        </w:tc>
        <w:tc>
          <w:tcPr>
            <w:tcW w:w="946" w:type="dxa"/>
            <w:vAlign w:val="center"/>
          </w:tcPr>
          <w:p w14:paraId="3F035966"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54" w:type="dxa"/>
            <w:vAlign w:val="center"/>
          </w:tcPr>
          <w:p w14:paraId="7E897E42" w14:textId="77777777" w:rsidR="00FB6B78" w:rsidRDefault="00585F01">
            <w:pPr>
              <w:jc w:val="center"/>
              <w:rPr>
                <w:rFonts w:ascii="宋体" w:hAnsi="宋体" w:cs="宋体"/>
                <w:sz w:val="22"/>
                <w:szCs w:val="22"/>
              </w:rPr>
            </w:pPr>
            <w:r>
              <w:rPr>
                <w:rFonts w:ascii="宋体" w:hAnsi="宋体" w:cs="宋体" w:hint="eastAsia"/>
                <w:sz w:val="22"/>
                <w:szCs w:val="22"/>
              </w:rPr>
              <w:t>1</w:t>
            </w:r>
          </w:p>
        </w:tc>
        <w:tc>
          <w:tcPr>
            <w:tcW w:w="880" w:type="dxa"/>
            <w:vAlign w:val="center"/>
          </w:tcPr>
          <w:p w14:paraId="7BBDB2DE" w14:textId="77777777" w:rsidR="00FB6B78" w:rsidRDefault="00585F01">
            <w:pPr>
              <w:jc w:val="center"/>
              <w:rPr>
                <w:rFonts w:ascii="宋体" w:hAnsi="宋体" w:cs="宋体"/>
                <w:sz w:val="22"/>
                <w:szCs w:val="22"/>
              </w:rPr>
            </w:pPr>
            <w:r>
              <w:rPr>
                <w:rFonts w:ascii="宋体" w:hAnsi="宋体" w:cs="宋体" w:hint="eastAsia"/>
                <w:sz w:val="22"/>
                <w:szCs w:val="22"/>
              </w:rPr>
              <w:t>国产</w:t>
            </w:r>
          </w:p>
        </w:tc>
      </w:tr>
      <w:tr w:rsidR="00FB6B78" w14:paraId="542428FB" w14:textId="77777777">
        <w:trPr>
          <w:trHeight w:val="340"/>
        </w:trPr>
        <w:tc>
          <w:tcPr>
            <w:tcW w:w="973" w:type="dxa"/>
            <w:vAlign w:val="center"/>
          </w:tcPr>
          <w:p w14:paraId="5A9FFC41" w14:textId="77777777" w:rsidR="00FB6B78" w:rsidRDefault="00585F01">
            <w:pPr>
              <w:jc w:val="center"/>
              <w:rPr>
                <w:rFonts w:ascii="宋体" w:hAnsi="宋体" w:cs="宋体"/>
                <w:sz w:val="22"/>
                <w:szCs w:val="22"/>
              </w:rPr>
            </w:pPr>
            <w:r>
              <w:rPr>
                <w:rFonts w:ascii="宋体" w:hAnsi="宋体" w:cs="宋体" w:hint="eastAsia"/>
                <w:sz w:val="22"/>
                <w:szCs w:val="22"/>
              </w:rPr>
              <w:t>15.</w:t>
            </w:r>
          </w:p>
        </w:tc>
        <w:tc>
          <w:tcPr>
            <w:tcW w:w="3654" w:type="dxa"/>
            <w:vAlign w:val="center"/>
          </w:tcPr>
          <w:p w14:paraId="469D1FC8" w14:textId="77777777" w:rsidR="00FB6B78" w:rsidRDefault="00585F01">
            <w:pPr>
              <w:rPr>
                <w:rFonts w:ascii="宋体" w:hAnsi="宋体" w:cs="宋体"/>
                <w:sz w:val="22"/>
                <w:szCs w:val="22"/>
              </w:rPr>
            </w:pPr>
            <w:r>
              <w:rPr>
                <w:rFonts w:ascii="宋体" w:hAnsi="宋体" w:cs="宋体" w:hint="eastAsia"/>
                <w:sz w:val="22"/>
                <w:szCs w:val="22"/>
              </w:rPr>
              <w:t>漏洞扫描网管交换机</w:t>
            </w:r>
          </w:p>
        </w:tc>
        <w:tc>
          <w:tcPr>
            <w:tcW w:w="2040" w:type="dxa"/>
            <w:vAlign w:val="center"/>
          </w:tcPr>
          <w:p w14:paraId="14D91127" w14:textId="77777777" w:rsidR="00FB6B78" w:rsidRDefault="00585F01">
            <w:pPr>
              <w:jc w:val="center"/>
              <w:rPr>
                <w:rFonts w:ascii="宋体" w:hAnsi="宋体" w:cs="宋体"/>
                <w:sz w:val="22"/>
                <w:szCs w:val="22"/>
              </w:rPr>
            </w:pPr>
            <w:r>
              <w:rPr>
                <w:rFonts w:ascii="宋体" w:hAnsi="宋体" w:cs="宋体" w:hint="eastAsia"/>
                <w:sz w:val="22"/>
                <w:szCs w:val="22"/>
              </w:rPr>
              <w:t>否</w:t>
            </w:r>
          </w:p>
        </w:tc>
        <w:tc>
          <w:tcPr>
            <w:tcW w:w="946" w:type="dxa"/>
            <w:vAlign w:val="center"/>
          </w:tcPr>
          <w:p w14:paraId="6673C24F"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54" w:type="dxa"/>
            <w:vAlign w:val="center"/>
          </w:tcPr>
          <w:p w14:paraId="01F232EF" w14:textId="77777777" w:rsidR="00FB6B78" w:rsidRDefault="00585F01">
            <w:pPr>
              <w:jc w:val="center"/>
              <w:rPr>
                <w:rFonts w:ascii="宋体" w:hAnsi="宋体" w:cs="宋体"/>
                <w:sz w:val="22"/>
                <w:szCs w:val="22"/>
              </w:rPr>
            </w:pPr>
            <w:r>
              <w:rPr>
                <w:rFonts w:ascii="宋体" w:hAnsi="宋体" w:cs="宋体" w:hint="eastAsia"/>
                <w:sz w:val="22"/>
                <w:szCs w:val="22"/>
              </w:rPr>
              <w:t>1</w:t>
            </w:r>
          </w:p>
        </w:tc>
        <w:tc>
          <w:tcPr>
            <w:tcW w:w="880" w:type="dxa"/>
            <w:vAlign w:val="center"/>
          </w:tcPr>
          <w:p w14:paraId="4398B352" w14:textId="77777777" w:rsidR="00FB6B78" w:rsidRDefault="00585F01">
            <w:pPr>
              <w:jc w:val="center"/>
              <w:rPr>
                <w:rFonts w:ascii="宋体" w:hAnsi="宋体" w:cs="宋体"/>
                <w:sz w:val="22"/>
                <w:szCs w:val="22"/>
              </w:rPr>
            </w:pPr>
            <w:r>
              <w:rPr>
                <w:rFonts w:ascii="宋体" w:hAnsi="宋体" w:cs="宋体" w:hint="eastAsia"/>
                <w:sz w:val="22"/>
                <w:szCs w:val="22"/>
              </w:rPr>
              <w:t>国产</w:t>
            </w:r>
          </w:p>
        </w:tc>
      </w:tr>
      <w:tr w:rsidR="00FB6B78" w14:paraId="2A1BCE98" w14:textId="77777777">
        <w:trPr>
          <w:trHeight w:val="340"/>
        </w:trPr>
        <w:tc>
          <w:tcPr>
            <w:tcW w:w="973" w:type="dxa"/>
            <w:vAlign w:val="center"/>
          </w:tcPr>
          <w:p w14:paraId="0A450E03" w14:textId="77777777" w:rsidR="00FB6B78" w:rsidRDefault="00585F01">
            <w:pPr>
              <w:jc w:val="center"/>
              <w:rPr>
                <w:rFonts w:ascii="宋体" w:hAnsi="宋体" w:cs="宋体"/>
                <w:sz w:val="22"/>
                <w:szCs w:val="22"/>
              </w:rPr>
            </w:pPr>
            <w:r>
              <w:rPr>
                <w:rFonts w:ascii="宋体" w:hAnsi="宋体" w:cs="宋体" w:hint="eastAsia"/>
                <w:sz w:val="22"/>
                <w:szCs w:val="22"/>
              </w:rPr>
              <w:t>16.</w:t>
            </w:r>
          </w:p>
        </w:tc>
        <w:tc>
          <w:tcPr>
            <w:tcW w:w="3654" w:type="dxa"/>
            <w:vAlign w:val="center"/>
          </w:tcPr>
          <w:p w14:paraId="163740FD" w14:textId="77777777" w:rsidR="00FB6B78" w:rsidRDefault="00585F01">
            <w:pPr>
              <w:rPr>
                <w:rFonts w:ascii="宋体" w:hAnsi="宋体" w:cs="宋体"/>
                <w:sz w:val="22"/>
                <w:szCs w:val="22"/>
              </w:rPr>
            </w:pPr>
            <w:r>
              <w:rPr>
                <w:rFonts w:ascii="宋体" w:hAnsi="宋体" w:cs="宋体" w:hint="eastAsia"/>
                <w:sz w:val="22"/>
                <w:szCs w:val="22"/>
              </w:rPr>
              <w:t>24口网络交换机</w:t>
            </w:r>
          </w:p>
        </w:tc>
        <w:tc>
          <w:tcPr>
            <w:tcW w:w="2040" w:type="dxa"/>
            <w:vAlign w:val="center"/>
          </w:tcPr>
          <w:p w14:paraId="60C4F0B7" w14:textId="77777777" w:rsidR="00FB6B78" w:rsidRDefault="00585F01">
            <w:pPr>
              <w:jc w:val="center"/>
              <w:rPr>
                <w:rFonts w:ascii="宋体" w:hAnsi="宋体" w:cs="宋体"/>
                <w:sz w:val="22"/>
                <w:szCs w:val="22"/>
              </w:rPr>
            </w:pPr>
            <w:r>
              <w:rPr>
                <w:rFonts w:ascii="宋体" w:hAnsi="宋体" w:cs="宋体" w:hint="eastAsia"/>
                <w:sz w:val="22"/>
                <w:szCs w:val="22"/>
              </w:rPr>
              <w:t>否</w:t>
            </w:r>
          </w:p>
        </w:tc>
        <w:tc>
          <w:tcPr>
            <w:tcW w:w="946" w:type="dxa"/>
            <w:vAlign w:val="center"/>
          </w:tcPr>
          <w:p w14:paraId="7E538F44"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54" w:type="dxa"/>
            <w:vAlign w:val="center"/>
          </w:tcPr>
          <w:p w14:paraId="66AC2E65" w14:textId="77777777" w:rsidR="00FB6B78" w:rsidRDefault="00585F01">
            <w:pPr>
              <w:jc w:val="center"/>
              <w:rPr>
                <w:rFonts w:ascii="宋体" w:hAnsi="宋体" w:cs="宋体"/>
                <w:sz w:val="22"/>
                <w:szCs w:val="22"/>
              </w:rPr>
            </w:pPr>
            <w:r>
              <w:rPr>
                <w:rFonts w:ascii="宋体" w:hAnsi="宋体" w:cs="宋体" w:hint="eastAsia"/>
                <w:sz w:val="22"/>
                <w:szCs w:val="22"/>
              </w:rPr>
              <w:t>2</w:t>
            </w:r>
          </w:p>
        </w:tc>
        <w:tc>
          <w:tcPr>
            <w:tcW w:w="880" w:type="dxa"/>
            <w:vAlign w:val="center"/>
          </w:tcPr>
          <w:p w14:paraId="767CBAEB" w14:textId="77777777" w:rsidR="00FB6B78" w:rsidRDefault="00585F01">
            <w:pPr>
              <w:jc w:val="center"/>
              <w:rPr>
                <w:rFonts w:ascii="宋体" w:hAnsi="宋体" w:cs="宋体"/>
                <w:sz w:val="22"/>
                <w:szCs w:val="22"/>
              </w:rPr>
            </w:pPr>
            <w:r>
              <w:rPr>
                <w:rFonts w:ascii="宋体" w:hAnsi="宋体" w:cs="宋体" w:hint="eastAsia"/>
                <w:sz w:val="22"/>
                <w:szCs w:val="22"/>
              </w:rPr>
              <w:t>国产</w:t>
            </w:r>
          </w:p>
        </w:tc>
      </w:tr>
      <w:tr w:rsidR="00FB6B78" w14:paraId="512FD59F" w14:textId="77777777">
        <w:trPr>
          <w:trHeight w:val="340"/>
        </w:trPr>
        <w:tc>
          <w:tcPr>
            <w:tcW w:w="973" w:type="dxa"/>
            <w:vAlign w:val="center"/>
          </w:tcPr>
          <w:p w14:paraId="07D17590" w14:textId="77777777" w:rsidR="00FB6B78" w:rsidRDefault="00585F01">
            <w:pPr>
              <w:jc w:val="center"/>
              <w:rPr>
                <w:rFonts w:ascii="宋体" w:hAnsi="宋体" w:cs="宋体"/>
                <w:sz w:val="22"/>
                <w:szCs w:val="22"/>
              </w:rPr>
            </w:pPr>
            <w:r>
              <w:rPr>
                <w:rFonts w:ascii="宋体" w:hAnsi="宋体" w:cs="宋体" w:hint="eastAsia"/>
                <w:sz w:val="22"/>
                <w:szCs w:val="22"/>
              </w:rPr>
              <w:t>17.</w:t>
            </w:r>
          </w:p>
        </w:tc>
        <w:tc>
          <w:tcPr>
            <w:tcW w:w="3654" w:type="dxa"/>
            <w:vAlign w:val="center"/>
          </w:tcPr>
          <w:p w14:paraId="0997CEB6" w14:textId="77777777" w:rsidR="00FB6B78" w:rsidRDefault="00585F01">
            <w:pPr>
              <w:rPr>
                <w:rFonts w:ascii="宋体" w:hAnsi="宋体" w:cs="宋体"/>
                <w:sz w:val="22"/>
                <w:szCs w:val="22"/>
              </w:rPr>
            </w:pPr>
            <w:r>
              <w:rPr>
                <w:rFonts w:ascii="宋体" w:hAnsi="宋体" w:cs="宋体" w:hint="eastAsia"/>
                <w:sz w:val="22"/>
                <w:szCs w:val="22"/>
              </w:rPr>
              <w:t>WAF防火墙</w:t>
            </w:r>
          </w:p>
        </w:tc>
        <w:tc>
          <w:tcPr>
            <w:tcW w:w="2040" w:type="dxa"/>
            <w:vAlign w:val="center"/>
          </w:tcPr>
          <w:p w14:paraId="1FE1D4D7" w14:textId="77777777" w:rsidR="00FB6B78" w:rsidRDefault="00585F01">
            <w:pPr>
              <w:jc w:val="center"/>
              <w:rPr>
                <w:rFonts w:ascii="宋体" w:hAnsi="宋体" w:cs="宋体"/>
                <w:sz w:val="22"/>
                <w:szCs w:val="22"/>
              </w:rPr>
            </w:pPr>
            <w:r>
              <w:rPr>
                <w:rFonts w:ascii="宋体" w:hAnsi="宋体" w:cs="宋体" w:hint="eastAsia"/>
                <w:sz w:val="22"/>
                <w:szCs w:val="22"/>
              </w:rPr>
              <w:t>否</w:t>
            </w:r>
          </w:p>
        </w:tc>
        <w:tc>
          <w:tcPr>
            <w:tcW w:w="946" w:type="dxa"/>
            <w:vAlign w:val="center"/>
          </w:tcPr>
          <w:p w14:paraId="35AF02D7"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54" w:type="dxa"/>
            <w:vAlign w:val="center"/>
          </w:tcPr>
          <w:p w14:paraId="160CB791" w14:textId="77777777" w:rsidR="00FB6B78" w:rsidRDefault="00585F01">
            <w:pPr>
              <w:jc w:val="center"/>
              <w:rPr>
                <w:rFonts w:ascii="宋体" w:hAnsi="宋体" w:cs="宋体"/>
                <w:sz w:val="22"/>
                <w:szCs w:val="22"/>
              </w:rPr>
            </w:pPr>
            <w:r>
              <w:rPr>
                <w:rFonts w:ascii="宋体" w:hAnsi="宋体" w:cs="宋体" w:hint="eastAsia"/>
                <w:sz w:val="22"/>
                <w:szCs w:val="22"/>
              </w:rPr>
              <w:t>1</w:t>
            </w:r>
          </w:p>
        </w:tc>
        <w:tc>
          <w:tcPr>
            <w:tcW w:w="880" w:type="dxa"/>
            <w:vAlign w:val="center"/>
          </w:tcPr>
          <w:p w14:paraId="00EAF7C4" w14:textId="77777777" w:rsidR="00FB6B78" w:rsidRDefault="00585F01">
            <w:pPr>
              <w:jc w:val="center"/>
              <w:rPr>
                <w:rFonts w:ascii="宋体" w:hAnsi="宋体" w:cs="宋体"/>
                <w:sz w:val="22"/>
                <w:szCs w:val="22"/>
              </w:rPr>
            </w:pPr>
            <w:r>
              <w:rPr>
                <w:rFonts w:ascii="宋体" w:hAnsi="宋体" w:cs="宋体" w:hint="eastAsia"/>
                <w:sz w:val="22"/>
                <w:szCs w:val="22"/>
              </w:rPr>
              <w:t>国产</w:t>
            </w:r>
          </w:p>
        </w:tc>
      </w:tr>
      <w:tr w:rsidR="00FB6B78" w14:paraId="51F05536" w14:textId="77777777">
        <w:trPr>
          <w:trHeight w:val="340"/>
        </w:trPr>
        <w:tc>
          <w:tcPr>
            <w:tcW w:w="973" w:type="dxa"/>
            <w:vAlign w:val="center"/>
          </w:tcPr>
          <w:p w14:paraId="3323102D" w14:textId="77777777" w:rsidR="00FB6B78" w:rsidRDefault="00585F01">
            <w:pPr>
              <w:jc w:val="center"/>
              <w:rPr>
                <w:rFonts w:ascii="宋体" w:hAnsi="宋体" w:cs="宋体"/>
                <w:sz w:val="22"/>
                <w:szCs w:val="22"/>
              </w:rPr>
            </w:pPr>
            <w:r>
              <w:rPr>
                <w:rFonts w:ascii="宋体" w:hAnsi="宋体" w:cs="宋体" w:hint="eastAsia"/>
                <w:sz w:val="22"/>
                <w:szCs w:val="22"/>
              </w:rPr>
              <w:t>18.</w:t>
            </w:r>
          </w:p>
        </w:tc>
        <w:tc>
          <w:tcPr>
            <w:tcW w:w="3654" w:type="dxa"/>
            <w:vAlign w:val="center"/>
          </w:tcPr>
          <w:p w14:paraId="6330645D" w14:textId="77777777" w:rsidR="00FB6B78" w:rsidRDefault="00585F01">
            <w:pPr>
              <w:rPr>
                <w:rFonts w:ascii="宋体" w:hAnsi="宋体" w:cs="宋体"/>
                <w:sz w:val="22"/>
                <w:szCs w:val="22"/>
              </w:rPr>
            </w:pPr>
            <w:r>
              <w:rPr>
                <w:rFonts w:ascii="宋体" w:hAnsi="宋体" w:cs="宋体" w:hint="eastAsia"/>
                <w:sz w:val="22"/>
                <w:szCs w:val="22"/>
              </w:rPr>
              <w:t>48口网络交换机</w:t>
            </w:r>
          </w:p>
        </w:tc>
        <w:tc>
          <w:tcPr>
            <w:tcW w:w="2040" w:type="dxa"/>
            <w:vAlign w:val="center"/>
          </w:tcPr>
          <w:p w14:paraId="528731B4" w14:textId="77777777" w:rsidR="00FB6B78" w:rsidRDefault="00585F01">
            <w:pPr>
              <w:jc w:val="center"/>
              <w:rPr>
                <w:rFonts w:ascii="宋体" w:hAnsi="宋体" w:cs="宋体"/>
                <w:sz w:val="22"/>
                <w:szCs w:val="22"/>
              </w:rPr>
            </w:pPr>
            <w:r>
              <w:rPr>
                <w:rFonts w:ascii="宋体" w:hAnsi="宋体" w:cs="宋体" w:hint="eastAsia"/>
                <w:sz w:val="22"/>
                <w:szCs w:val="22"/>
              </w:rPr>
              <w:t>否</w:t>
            </w:r>
          </w:p>
        </w:tc>
        <w:tc>
          <w:tcPr>
            <w:tcW w:w="946" w:type="dxa"/>
            <w:vAlign w:val="center"/>
          </w:tcPr>
          <w:p w14:paraId="278AB224"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54" w:type="dxa"/>
            <w:vAlign w:val="center"/>
          </w:tcPr>
          <w:p w14:paraId="0EE0CA33" w14:textId="77777777" w:rsidR="00FB6B78" w:rsidRDefault="00585F01">
            <w:pPr>
              <w:jc w:val="center"/>
              <w:rPr>
                <w:rFonts w:ascii="宋体" w:hAnsi="宋体" w:cs="宋体"/>
                <w:sz w:val="22"/>
                <w:szCs w:val="22"/>
              </w:rPr>
            </w:pPr>
            <w:r>
              <w:rPr>
                <w:rFonts w:ascii="宋体" w:hAnsi="宋体" w:cs="宋体" w:hint="eastAsia"/>
                <w:sz w:val="22"/>
                <w:szCs w:val="22"/>
              </w:rPr>
              <w:t>5</w:t>
            </w:r>
          </w:p>
        </w:tc>
        <w:tc>
          <w:tcPr>
            <w:tcW w:w="880" w:type="dxa"/>
            <w:vAlign w:val="center"/>
          </w:tcPr>
          <w:p w14:paraId="60B9C611" w14:textId="77777777" w:rsidR="00FB6B78" w:rsidRDefault="00585F01">
            <w:pPr>
              <w:jc w:val="center"/>
              <w:rPr>
                <w:rFonts w:ascii="宋体" w:hAnsi="宋体" w:cs="宋体"/>
                <w:sz w:val="22"/>
                <w:szCs w:val="22"/>
              </w:rPr>
            </w:pPr>
            <w:r>
              <w:rPr>
                <w:rFonts w:ascii="宋体" w:hAnsi="宋体" w:cs="宋体" w:hint="eastAsia"/>
                <w:sz w:val="22"/>
                <w:szCs w:val="22"/>
              </w:rPr>
              <w:t>国产</w:t>
            </w:r>
          </w:p>
        </w:tc>
      </w:tr>
      <w:tr w:rsidR="00FB6B78" w14:paraId="138F1C82" w14:textId="77777777">
        <w:trPr>
          <w:trHeight w:val="340"/>
        </w:trPr>
        <w:tc>
          <w:tcPr>
            <w:tcW w:w="973" w:type="dxa"/>
            <w:vAlign w:val="center"/>
          </w:tcPr>
          <w:p w14:paraId="0C01ED0F" w14:textId="77777777" w:rsidR="00FB6B78" w:rsidRDefault="00585F01">
            <w:pPr>
              <w:jc w:val="center"/>
              <w:rPr>
                <w:rFonts w:ascii="宋体" w:hAnsi="宋体" w:cs="宋体"/>
                <w:sz w:val="22"/>
                <w:szCs w:val="22"/>
              </w:rPr>
            </w:pPr>
            <w:r>
              <w:rPr>
                <w:rFonts w:ascii="宋体" w:hAnsi="宋体" w:cs="宋体" w:hint="eastAsia"/>
                <w:sz w:val="22"/>
                <w:szCs w:val="22"/>
              </w:rPr>
              <w:t>19.</w:t>
            </w:r>
          </w:p>
        </w:tc>
        <w:tc>
          <w:tcPr>
            <w:tcW w:w="3654" w:type="dxa"/>
            <w:vAlign w:val="center"/>
          </w:tcPr>
          <w:p w14:paraId="40F01644" w14:textId="77777777" w:rsidR="00FB6B78" w:rsidRDefault="00585F01">
            <w:pPr>
              <w:rPr>
                <w:rFonts w:ascii="宋体" w:hAnsi="宋体" w:cs="宋体"/>
                <w:sz w:val="22"/>
                <w:szCs w:val="22"/>
              </w:rPr>
            </w:pPr>
            <w:r>
              <w:rPr>
                <w:rFonts w:ascii="宋体" w:hAnsi="宋体" w:cs="宋体" w:hint="eastAsia"/>
                <w:sz w:val="22"/>
                <w:szCs w:val="22"/>
              </w:rPr>
              <w:t>POE网络交换机</w:t>
            </w:r>
          </w:p>
        </w:tc>
        <w:tc>
          <w:tcPr>
            <w:tcW w:w="2040" w:type="dxa"/>
            <w:vAlign w:val="center"/>
          </w:tcPr>
          <w:p w14:paraId="559302EC" w14:textId="77777777" w:rsidR="00FB6B78" w:rsidRDefault="00585F01">
            <w:pPr>
              <w:jc w:val="center"/>
              <w:rPr>
                <w:rFonts w:ascii="宋体" w:hAnsi="宋体" w:cs="宋体"/>
                <w:sz w:val="22"/>
                <w:szCs w:val="22"/>
              </w:rPr>
            </w:pPr>
            <w:r>
              <w:rPr>
                <w:rFonts w:ascii="宋体" w:hAnsi="宋体" w:cs="宋体" w:hint="eastAsia"/>
                <w:sz w:val="22"/>
                <w:szCs w:val="22"/>
              </w:rPr>
              <w:t>否</w:t>
            </w:r>
          </w:p>
        </w:tc>
        <w:tc>
          <w:tcPr>
            <w:tcW w:w="946" w:type="dxa"/>
            <w:vAlign w:val="center"/>
          </w:tcPr>
          <w:p w14:paraId="03E3F7DF"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54" w:type="dxa"/>
            <w:vAlign w:val="center"/>
          </w:tcPr>
          <w:p w14:paraId="5BA8DB36" w14:textId="77777777" w:rsidR="00FB6B78" w:rsidRDefault="00585F01">
            <w:pPr>
              <w:jc w:val="center"/>
              <w:rPr>
                <w:rFonts w:ascii="宋体" w:hAnsi="宋体" w:cs="宋体"/>
                <w:sz w:val="22"/>
                <w:szCs w:val="22"/>
              </w:rPr>
            </w:pPr>
            <w:r>
              <w:rPr>
                <w:rFonts w:ascii="宋体" w:hAnsi="宋体" w:cs="宋体" w:hint="eastAsia"/>
                <w:sz w:val="22"/>
                <w:szCs w:val="22"/>
              </w:rPr>
              <w:t>4</w:t>
            </w:r>
          </w:p>
        </w:tc>
        <w:tc>
          <w:tcPr>
            <w:tcW w:w="880" w:type="dxa"/>
            <w:vAlign w:val="center"/>
          </w:tcPr>
          <w:p w14:paraId="77EE7F1B" w14:textId="77777777" w:rsidR="00FB6B78" w:rsidRDefault="00585F01">
            <w:pPr>
              <w:jc w:val="center"/>
              <w:rPr>
                <w:rFonts w:ascii="宋体" w:hAnsi="宋体" w:cs="宋体"/>
                <w:sz w:val="22"/>
                <w:szCs w:val="22"/>
              </w:rPr>
            </w:pPr>
            <w:r>
              <w:rPr>
                <w:rFonts w:ascii="宋体" w:hAnsi="宋体" w:cs="宋体" w:hint="eastAsia"/>
                <w:sz w:val="22"/>
                <w:szCs w:val="22"/>
              </w:rPr>
              <w:t>国产</w:t>
            </w:r>
          </w:p>
        </w:tc>
      </w:tr>
      <w:tr w:rsidR="00FB6B78" w14:paraId="41D5AC41" w14:textId="77777777">
        <w:trPr>
          <w:trHeight w:val="340"/>
        </w:trPr>
        <w:tc>
          <w:tcPr>
            <w:tcW w:w="973" w:type="dxa"/>
            <w:vAlign w:val="center"/>
          </w:tcPr>
          <w:p w14:paraId="744557B4" w14:textId="77777777" w:rsidR="00FB6B78" w:rsidRDefault="00585F01">
            <w:pPr>
              <w:jc w:val="center"/>
              <w:rPr>
                <w:rFonts w:ascii="宋体" w:hAnsi="宋体" w:cs="宋体"/>
                <w:sz w:val="22"/>
                <w:szCs w:val="22"/>
              </w:rPr>
            </w:pPr>
            <w:r>
              <w:rPr>
                <w:rFonts w:ascii="宋体" w:hAnsi="宋体" w:cs="宋体" w:hint="eastAsia"/>
                <w:sz w:val="22"/>
                <w:szCs w:val="22"/>
              </w:rPr>
              <w:t>20.</w:t>
            </w:r>
          </w:p>
        </w:tc>
        <w:tc>
          <w:tcPr>
            <w:tcW w:w="3654" w:type="dxa"/>
            <w:vAlign w:val="center"/>
          </w:tcPr>
          <w:p w14:paraId="2342823D" w14:textId="77777777" w:rsidR="00FB6B78" w:rsidRDefault="00585F01">
            <w:pPr>
              <w:rPr>
                <w:rFonts w:ascii="宋体" w:hAnsi="宋体" w:cs="宋体"/>
                <w:sz w:val="22"/>
                <w:szCs w:val="22"/>
              </w:rPr>
            </w:pPr>
            <w:r>
              <w:rPr>
                <w:rFonts w:ascii="宋体" w:hAnsi="宋体" w:cs="宋体" w:hint="eastAsia"/>
                <w:sz w:val="22"/>
                <w:szCs w:val="22"/>
              </w:rPr>
              <w:t>无线AP</w:t>
            </w:r>
          </w:p>
        </w:tc>
        <w:tc>
          <w:tcPr>
            <w:tcW w:w="2040" w:type="dxa"/>
            <w:vAlign w:val="center"/>
          </w:tcPr>
          <w:p w14:paraId="498B1CBA" w14:textId="77777777" w:rsidR="00FB6B78" w:rsidRDefault="00585F01">
            <w:pPr>
              <w:jc w:val="center"/>
              <w:rPr>
                <w:rFonts w:ascii="宋体" w:hAnsi="宋体" w:cs="宋体"/>
                <w:sz w:val="22"/>
                <w:szCs w:val="22"/>
              </w:rPr>
            </w:pPr>
            <w:r>
              <w:rPr>
                <w:rFonts w:ascii="宋体" w:hAnsi="宋体" w:cs="宋体" w:hint="eastAsia"/>
                <w:sz w:val="22"/>
                <w:szCs w:val="22"/>
              </w:rPr>
              <w:t>否</w:t>
            </w:r>
          </w:p>
        </w:tc>
        <w:tc>
          <w:tcPr>
            <w:tcW w:w="946" w:type="dxa"/>
            <w:vAlign w:val="center"/>
          </w:tcPr>
          <w:p w14:paraId="78D9D8BE"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54" w:type="dxa"/>
            <w:vAlign w:val="center"/>
          </w:tcPr>
          <w:p w14:paraId="585CF4AC" w14:textId="77777777" w:rsidR="00FB6B78" w:rsidRDefault="00585F01">
            <w:pPr>
              <w:jc w:val="center"/>
              <w:rPr>
                <w:rFonts w:ascii="宋体" w:hAnsi="宋体" w:cs="宋体"/>
                <w:sz w:val="22"/>
                <w:szCs w:val="22"/>
              </w:rPr>
            </w:pPr>
            <w:r>
              <w:rPr>
                <w:rFonts w:ascii="宋体" w:hAnsi="宋体" w:cs="宋体" w:hint="eastAsia"/>
                <w:sz w:val="22"/>
                <w:szCs w:val="22"/>
              </w:rPr>
              <w:t>16</w:t>
            </w:r>
          </w:p>
        </w:tc>
        <w:tc>
          <w:tcPr>
            <w:tcW w:w="880" w:type="dxa"/>
            <w:vAlign w:val="center"/>
          </w:tcPr>
          <w:p w14:paraId="012349DF" w14:textId="77777777" w:rsidR="00FB6B78" w:rsidRDefault="00585F01">
            <w:pPr>
              <w:jc w:val="center"/>
              <w:rPr>
                <w:rFonts w:ascii="宋体" w:hAnsi="宋体" w:cs="宋体"/>
                <w:sz w:val="22"/>
                <w:szCs w:val="22"/>
              </w:rPr>
            </w:pPr>
            <w:r>
              <w:rPr>
                <w:rFonts w:ascii="宋体" w:hAnsi="宋体" w:cs="宋体" w:hint="eastAsia"/>
                <w:sz w:val="22"/>
                <w:szCs w:val="22"/>
              </w:rPr>
              <w:t>国产</w:t>
            </w:r>
          </w:p>
        </w:tc>
      </w:tr>
      <w:tr w:rsidR="00FB6B78" w14:paraId="04B22E5A" w14:textId="77777777">
        <w:trPr>
          <w:trHeight w:val="340"/>
        </w:trPr>
        <w:tc>
          <w:tcPr>
            <w:tcW w:w="973" w:type="dxa"/>
            <w:vAlign w:val="center"/>
          </w:tcPr>
          <w:p w14:paraId="3D3E14F4" w14:textId="77777777" w:rsidR="00FB6B78" w:rsidRDefault="00585F01">
            <w:pPr>
              <w:jc w:val="center"/>
              <w:rPr>
                <w:rFonts w:ascii="宋体" w:hAnsi="宋体" w:cs="宋体"/>
                <w:sz w:val="22"/>
                <w:szCs w:val="22"/>
              </w:rPr>
            </w:pPr>
            <w:r>
              <w:rPr>
                <w:rFonts w:ascii="宋体" w:hAnsi="宋体" w:cs="宋体" w:hint="eastAsia"/>
                <w:sz w:val="22"/>
                <w:szCs w:val="22"/>
              </w:rPr>
              <w:t>21.</w:t>
            </w:r>
          </w:p>
        </w:tc>
        <w:tc>
          <w:tcPr>
            <w:tcW w:w="3654" w:type="dxa"/>
            <w:vAlign w:val="center"/>
          </w:tcPr>
          <w:p w14:paraId="11B6A3B1" w14:textId="77777777" w:rsidR="00FB6B78" w:rsidRDefault="00585F01">
            <w:pPr>
              <w:rPr>
                <w:rFonts w:ascii="宋体" w:hAnsi="宋体" w:cs="宋体"/>
                <w:sz w:val="22"/>
                <w:szCs w:val="22"/>
              </w:rPr>
            </w:pPr>
            <w:r>
              <w:rPr>
                <w:rFonts w:ascii="宋体" w:hAnsi="宋体" w:cs="宋体" w:hint="eastAsia"/>
                <w:sz w:val="22"/>
                <w:szCs w:val="22"/>
              </w:rPr>
              <w:t>计算设备超融合平台（虚拟化平台）</w:t>
            </w:r>
          </w:p>
        </w:tc>
        <w:tc>
          <w:tcPr>
            <w:tcW w:w="2040" w:type="dxa"/>
            <w:vAlign w:val="center"/>
          </w:tcPr>
          <w:p w14:paraId="26B288FB" w14:textId="77777777" w:rsidR="00FB6B78" w:rsidRDefault="00585F01">
            <w:pPr>
              <w:jc w:val="center"/>
              <w:rPr>
                <w:rFonts w:ascii="宋体" w:hAnsi="宋体" w:cs="宋体"/>
                <w:sz w:val="22"/>
                <w:szCs w:val="22"/>
              </w:rPr>
            </w:pPr>
            <w:r>
              <w:rPr>
                <w:rFonts w:ascii="宋体" w:hAnsi="宋体" w:cs="宋体" w:hint="eastAsia"/>
                <w:sz w:val="22"/>
                <w:szCs w:val="22"/>
              </w:rPr>
              <w:t>否</w:t>
            </w:r>
          </w:p>
        </w:tc>
        <w:tc>
          <w:tcPr>
            <w:tcW w:w="946" w:type="dxa"/>
            <w:vAlign w:val="center"/>
          </w:tcPr>
          <w:p w14:paraId="2A3DCA32" w14:textId="77777777" w:rsidR="00FB6B78" w:rsidRDefault="00585F01">
            <w:pPr>
              <w:jc w:val="center"/>
              <w:rPr>
                <w:rFonts w:ascii="宋体" w:hAnsi="宋体" w:cs="宋体"/>
                <w:sz w:val="22"/>
                <w:szCs w:val="22"/>
              </w:rPr>
            </w:pPr>
            <w:r>
              <w:rPr>
                <w:rFonts w:ascii="宋体" w:hAnsi="宋体" w:cs="宋体" w:hint="eastAsia"/>
                <w:sz w:val="22"/>
                <w:szCs w:val="22"/>
              </w:rPr>
              <w:t>套</w:t>
            </w:r>
          </w:p>
        </w:tc>
        <w:tc>
          <w:tcPr>
            <w:tcW w:w="1054" w:type="dxa"/>
            <w:vAlign w:val="center"/>
          </w:tcPr>
          <w:p w14:paraId="1F829ECE" w14:textId="77777777" w:rsidR="00FB6B78" w:rsidRDefault="00585F01">
            <w:pPr>
              <w:jc w:val="center"/>
              <w:rPr>
                <w:rFonts w:ascii="宋体" w:hAnsi="宋体" w:cs="宋体"/>
                <w:sz w:val="22"/>
                <w:szCs w:val="22"/>
              </w:rPr>
            </w:pPr>
            <w:r>
              <w:rPr>
                <w:rFonts w:ascii="宋体" w:hAnsi="宋体" w:cs="宋体" w:hint="eastAsia"/>
                <w:sz w:val="22"/>
                <w:szCs w:val="22"/>
              </w:rPr>
              <w:t>1</w:t>
            </w:r>
          </w:p>
        </w:tc>
        <w:tc>
          <w:tcPr>
            <w:tcW w:w="880" w:type="dxa"/>
            <w:vAlign w:val="center"/>
          </w:tcPr>
          <w:p w14:paraId="711318FA" w14:textId="77777777" w:rsidR="00FB6B78" w:rsidRDefault="00585F01">
            <w:pPr>
              <w:jc w:val="center"/>
              <w:rPr>
                <w:rFonts w:ascii="宋体" w:hAnsi="宋体" w:cs="宋体"/>
                <w:sz w:val="22"/>
                <w:szCs w:val="22"/>
              </w:rPr>
            </w:pPr>
            <w:r>
              <w:rPr>
                <w:rFonts w:ascii="宋体" w:hAnsi="宋体" w:cs="宋体" w:hint="eastAsia"/>
                <w:sz w:val="22"/>
                <w:szCs w:val="22"/>
              </w:rPr>
              <w:t>国产</w:t>
            </w:r>
          </w:p>
        </w:tc>
      </w:tr>
      <w:tr w:rsidR="00FB6B78" w14:paraId="04AD4EE7" w14:textId="77777777">
        <w:trPr>
          <w:trHeight w:val="340"/>
        </w:trPr>
        <w:tc>
          <w:tcPr>
            <w:tcW w:w="973" w:type="dxa"/>
            <w:vAlign w:val="center"/>
          </w:tcPr>
          <w:p w14:paraId="42A8EC2A" w14:textId="77777777" w:rsidR="00FB6B78" w:rsidRDefault="00585F01">
            <w:pPr>
              <w:jc w:val="center"/>
              <w:rPr>
                <w:rFonts w:ascii="宋体" w:hAnsi="宋体" w:cs="宋体"/>
                <w:sz w:val="22"/>
                <w:szCs w:val="22"/>
              </w:rPr>
            </w:pPr>
            <w:r>
              <w:rPr>
                <w:rFonts w:ascii="宋体" w:hAnsi="宋体" w:cs="宋体" w:hint="eastAsia"/>
                <w:sz w:val="22"/>
                <w:szCs w:val="22"/>
              </w:rPr>
              <w:t>22.</w:t>
            </w:r>
          </w:p>
        </w:tc>
        <w:tc>
          <w:tcPr>
            <w:tcW w:w="3654" w:type="dxa"/>
            <w:vAlign w:val="center"/>
          </w:tcPr>
          <w:p w14:paraId="6578ED4F" w14:textId="77777777" w:rsidR="00FB6B78" w:rsidRDefault="00585F01">
            <w:pPr>
              <w:rPr>
                <w:rFonts w:ascii="宋体" w:hAnsi="宋体" w:cs="宋体"/>
                <w:sz w:val="22"/>
                <w:szCs w:val="22"/>
              </w:rPr>
            </w:pPr>
            <w:r>
              <w:rPr>
                <w:rFonts w:ascii="宋体" w:hAnsi="宋体" w:cs="宋体" w:hint="eastAsia"/>
                <w:sz w:val="22"/>
                <w:szCs w:val="22"/>
              </w:rPr>
              <w:t>一体化存储</w:t>
            </w:r>
          </w:p>
        </w:tc>
        <w:tc>
          <w:tcPr>
            <w:tcW w:w="2040" w:type="dxa"/>
            <w:vAlign w:val="center"/>
          </w:tcPr>
          <w:p w14:paraId="6B34D8AC" w14:textId="77777777" w:rsidR="00FB6B78" w:rsidRDefault="00585F01">
            <w:pPr>
              <w:jc w:val="center"/>
              <w:rPr>
                <w:rFonts w:ascii="宋体" w:hAnsi="宋体" w:cs="宋体"/>
                <w:sz w:val="22"/>
                <w:szCs w:val="22"/>
              </w:rPr>
            </w:pPr>
            <w:r>
              <w:rPr>
                <w:rFonts w:ascii="宋体" w:hAnsi="宋体" w:cs="宋体" w:hint="eastAsia"/>
                <w:b/>
                <w:bCs/>
                <w:sz w:val="22"/>
                <w:szCs w:val="22"/>
              </w:rPr>
              <w:t>是</w:t>
            </w:r>
          </w:p>
        </w:tc>
        <w:tc>
          <w:tcPr>
            <w:tcW w:w="946" w:type="dxa"/>
            <w:vAlign w:val="center"/>
          </w:tcPr>
          <w:p w14:paraId="65692AAE" w14:textId="77777777" w:rsidR="00FB6B78" w:rsidRDefault="00585F01">
            <w:pPr>
              <w:jc w:val="center"/>
              <w:rPr>
                <w:rFonts w:ascii="宋体" w:hAnsi="宋体" w:cs="宋体"/>
                <w:sz w:val="22"/>
                <w:szCs w:val="22"/>
              </w:rPr>
            </w:pPr>
            <w:r>
              <w:rPr>
                <w:rFonts w:ascii="宋体" w:hAnsi="宋体" w:cs="宋体" w:hint="eastAsia"/>
                <w:sz w:val="22"/>
                <w:szCs w:val="22"/>
              </w:rPr>
              <w:t>套</w:t>
            </w:r>
          </w:p>
        </w:tc>
        <w:tc>
          <w:tcPr>
            <w:tcW w:w="1054" w:type="dxa"/>
            <w:vAlign w:val="center"/>
          </w:tcPr>
          <w:p w14:paraId="0E973A25" w14:textId="77777777" w:rsidR="00FB6B78" w:rsidRDefault="00585F01">
            <w:pPr>
              <w:jc w:val="center"/>
              <w:rPr>
                <w:rFonts w:ascii="宋体" w:hAnsi="宋体" w:cs="宋体"/>
                <w:sz w:val="22"/>
                <w:szCs w:val="22"/>
              </w:rPr>
            </w:pPr>
            <w:r>
              <w:rPr>
                <w:rFonts w:ascii="宋体" w:hAnsi="宋体" w:cs="宋体" w:hint="eastAsia"/>
                <w:sz w:val="22"/>
                <w:szCs w:val="22"/>
              </w:rPr>
              <w:t>1</w:t>
            </w:r>
          </w:p>
        </w:tc>
        <w:tc>
          <w:tcPr>
            <w:tcW w:w="880" w:type="dxa"/>
            <w:vAlign w:val="center"/>
          </w:tcPr>
          <w:p w14:paraId="5A9E4441" w14:textId="77777777" w:rsidR="00FB6B78" w:rsidRDefault="00585F01">
            <w:pPr>
              <w:jc w:val="center"/>
              <w:rPr>
                <w:rFonts w:ascii="宋体" w:hAnsi="宋体" w:cs="宋体"/>
                <w:sz w:val="22"/>
                <w:szCs w:val="22"/>
              </w:rPr>
            </w:pPr>
            <w:r>
              <w:rPr>
                <w:rFonts w:ascii="宋体" w:hAnsi="宋体" w:cs="宋体" w:hint="eastAsia"/>
                <w:sz w:val="22"/>
                <w:szCs w:val="22"/>
              </w:rPr>
              <w:t>国产</w:t>
            </w:r>
          </w:p>
        </w:tc>
      </w:tr>
      <w:tr w:rsidR="00FB6B78" w14:paraId="01413C63" w14:textId="77777777">
        <w:trPr>
          <w:trHeight w:val="340"/>
        </w:trPr>
        <w:tc>
          <w:tcPr>
            <w:tcW w:w="973" w:type="dxa"/>
            <w:vAlign w:val="center"/>
          </w:tcPr>
          <w:p w14:paraId="07B8ACDE" w14:textId="77777777" w:rsidR="00FB6B78" w:rsidRDefault="00585F01">
            <w:pPr>
              <w:jc w:val="center"/>
              <w:rPr>
                <w:rFonts w:ascii="宋体" w:hAnsi="宋体" w:cs="宋体"/>
                <w:sz w:val="22"/>
                <w:szCs w:val="22"/>
              </w:rPr>
            </w:pPr>
            <w:r>
              <w:rPr>
                <w:rFonts w:ascii="宋体" w:hAnsi="宋体" w:cs="宋体" w:hint="eastAsia"/>
                <w:sz w:val="22"/>
                <w:szCs w:val="22"/>
              </w:rPr>
              <w:t>23.</w:t>
            </w:r>
          </w:p>
        </w:tc>
        <w:tc>
          <w:tcPr>
            <w:tcW w:w="3654" w:type="dxa"/>
            <w:vAlign w:val="center"/>
          </w:tcPr>
          <w:p w14:paraId="52CC75EC" w14:textId="77777777" w:rsidR="00FB6B78" w:rsidRDefault="00585F01">
            <w:pPr>
              <w:rPr>
                <w:rFonts w:ascii="宋体" w:hAnsi="宋体" w:cs="宋体"/>
                <w:sz w:val="22"/>
                <w:szCs w:val="22"/>
              </w:rPr>
            </w:pPr>
            <w:r>
              <w:rPr>
                <w:rFonts w:ascii="宋体" w:hAnsi="宋体" w:cs="宋体" w:hint="eastAsia"/>
                <w:sz w:val="22"/>
                <w:szCs w:val="22"/>
              </w:rPr>
              <w:t>4节点分布式存储</w:t>
            </w:r>
          </w:p>
        </w:tc>
        <w:tc>
          <w:tcPr>
            <w:tcW w:w="2040" w:type="dxa"/>
            <w:vAlign w:val="center"/>
          </w:tcPr>
          <w:p w14:paraId="08D4BE32" w14:textId="77777777" w:rsidR="00FB6B78" w:rsidRDefault="00585F01">
            <w:pPr>
              <w:jc w:val="center"/>
              <w:rPr>
                <w:rFonts w:ascii="宋体" w:hAnsi="宋体" w:cs="宋体"/>
                <w:sz w:val="22"/>
                <w:szCs w:val="22"/>
              </w:rPr>
            </w:pPr>
            <w:r>
              <w:rPr>
                <w:rFonts w:ascii="宋体" w:hAnsi="宋体" w:cs="宋体" w:hint="eastAsia"/>
                <w:sz w:val="22"/>
                <w:szCs w:val="22"/>
              </w:rPr>
              <w:t>否</w:t>
            </w:r>
          </w:p>
        </w:tc>
        <w:tc>
          <w:tcPr>
            <w:tcW w:w="946" w:type="dxa"/>
            <w:vAlign w:val="center"/>
          </w:tcPr>
          <w:p w14:paraId="6491475F" w14:textId="77777777" w:rsidR="00FB6B78" w:rsidRDefault="00585F01">
            <w:pPr>
              <w:jc w:val="center"/>
              <w:rPr>
                <w:rFonts w:ascii="宋体" w:hAnsi="宋体" w:cs="宋体"/>
                <w:sz w:val="22"/>
                <w:szCs w:val="22"/>
              </w:rPr>
            </w:pPr>
            <w:r>
              <w:rPr>
                <w:rFonts w:ascii="宋体" w:hAnsi="宋体" w:cs="宋体" w:hint="eastAsia"/>
                <w:sz w:val="22"/>
                <w:szCs w:val="22"/>
              </w:rPr>
              <w:t>套</w:t>
            </w:r>
          </w:p>
        </w:tc>
        <w:tc>
          <w:tcPr>
            <w:tcW w:w="1054" w:type="dxa"/>
            <w:vAlign w:val="center"/>
          </w:tcPr>
          <w:p w14:paraId="346C0518" w14:textId="77777777" w:rsidR="00FB6B78" w:rsidRDefault="00585F01">
            <w:pPr>
              <w:jc w:val="center"/>
              <w:rPr>
                <w:rFonts w:ascii="宋体" w:hAnsi="宋体" w:cs="宋体"/>
                <w:sz w:val="22"/>
                <w:szCs w:val="22"/>
              </w:rPr>
            </w:pPr>
            <w:r>
              <w:rPr>
                <w:rFonts w:ascii="宋体" w:hAnsi="宋体" w:cs="宋体" w:hint="eastAsia"/>
                <w:sz w:val="22"/>
                <w:szCs w:val="22"/>
              </w:rPr>
              <w:t>1</w:t>
            </w:r>
          </w:p>
        </w:tc>
        <w:tc>
          <w:tcPr>
            <w:tcW w:w="880" w:type="dxa"/>
            <w:vAlign w:val="center"/>
          </w:tcPr>
          <w:p w14:paraId="2F0C2DAE" w14:textId="77777777" w:rsidR="00FB6B78" w:rsidRDefault="00585F01">
            <w:pPr>
              <w:jc w:val="center"/>
              <w:rPr>
                <w:rFonts w:ascii="宋体" w:hAnsi="宋体" w:cs="宋体"/>
                <w:sz w:val="22"/>
                <w:szCs w:val="22"/>
              </w:rPr>
            </w:pPr>
            <w:r>
              <w:rPr>
                <w:rFonts w:ascii="宋体" w:hAnsi="宋体" w:cs="宋体" w:hint="eastAsia"/>
                <w:sz w:val="22"/>
                <w:szCs w:val="22"/>
              </w:rPr>
              <w:t>国产</w:t>
            </w:r>
          </w:p>
        </w:tc>
      </w:tr>
      <w:tr w:rsidR="00FB6B78" w14:paraId="57A383D9" w14:textId="77777777">
        <w:trPr>
          <w:trHeight w:val="340"/>
        </w:trPr>
        <w:tc>
          <w:tcPr>
            <w:tcW w:w="973" w:type="dxa"/>
            <w:vAlign w:val="center"/>
          </w:tcPr>
          <w:p w14:paraId="3EB66314" w14:textId="77777777" w:rsidR="00FB6B78" w:rsidRDefault="00585F01">
            <w:pPr>
              <w:jc w:val="center"/>
              <w:rPr>
                <w:rFonts w:ascii="宋体" w:hAnsi="宋体" w:cs="宋体"/>
                <w:sz w:val="22"/>
                <w:szCs w:val="22"/>
              </w:rPr>
            </w:pPr>
            <w:r>
              <w:rPr>
                <w:rFonts w:ascii="宋体" w:hAnsi="宋体" w:cs="宋体" w:hint="eastAsia"/>
                <w:sz w:val="22"/>
                <w:szCs w:val="22"/>
              </w:rPr>
              <w:t>24.</w:t>
            </w:r>
          </w:p>
        </w:tc>
        <w:tc>
          <w:tcPr>
            <w:tcW w:w="3654" w:type="dxa"/>
            <w:vAlign w:val="center"/>
          </w:tcPr>
          <w:p w14:paraId="7603CA2F" w14:textId="77777777" w:rsidR="00FB6B78" w:rsidRDefault="00585F01">
            <w:pPr>
              <w:rPr>
                <w:rFonts w:ascii="宋体" w:hAnsi="宋体" w:cs="宋体"/>
                <w:sz w:val="22"/>
                <w:szCs w:val="22"/>
              </w:rPr>
            </w:pPr>
            <w:r>
              <w:rPr>
                <w:rFonts w:ascii="宋体" w:hAnsi="宋体" w:cs="宋体" w:hint="eastAsia"/>
                <w:sz w:val="22"/>
                <w:szCs w:val="22"/>
              </w:rPr>
              <w:t>6节点大数据分析设备</w:t>
            </w:r>
          </w:p>
        </w:tc>
        <w:tc>
          <w:tcPr>
            <w:tcW w:w="2040" w:type="dxa"/>
            <w:vAlign w:val="center"/>
          </w:tcPr>
          <w:p w14:paraId="0A70632A" w14:textId="77777777" w:rsidR="00FB6B78" w:rsidRDefault="00585F01">
            <w:pPr>
              <w:jc w:val="center"/>
              <w:rPr>
                <w:rFonts w:ascii="宋体" w:hAnsi="宋体" w:cs="宋体"/>
                <w:sz w:val="22"/>
                <w:szCs w:val="22"/>
              </w:rPr>
            </w:pPr>
            <w:r>
              <w:rPr>
                <w:rFonts w:ascii="宋体" w:hAnsi="宋体" w:cs="宋体" w:hint="eastAsia"/>
                <w:sz w:val="22"/>
                <w:szCs w:val="22"/>
              </w:rPr>
              <w:t>否</w:t>
            </w:r>
          </w:p>
        </w:tc>
        <w:tc>
          <w:tcPr>
            <w:tcW w:w="946" w:type="dxa"/>
            <w:vAlign w:val="center"/>
          </w:tcPr>
          <w:p w14:paraId="1498FFED"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54" w:type="dxa"/>
            <w:vAlign w:val="center"/>
          </w:tcPr>
          <w:p w14:paraId="4C9EED61" w14:textId="77777777" w:rsidR="00FB6B78" w:rsidRDefault="00585F01">
            <w:pPr>
              <w:jc w:val="center"/>
              <w:rPr>
                <w:rFonts w:ascii="宋体" w:hAnsi="宋体" w:cs="宋体"/>
                <w:sz w:val="22"/>
                <w:szCs w:val="22"/>
              </w:rPr>
            </w:pPr>
            <w:r>
              <w:rPr>
                <w:rFonts w:ascii="宋体" w:hAnsi="宋体" w:cs="宋体" w:hint="eastAsia"/>
                <w:sz w:val="22"/>
                <w:szCs w:val="22"/>
              </w:rPr>
              <w:t>6</w:t>
            </w:r>
          </w:p>
        </w:tc>
        <w:tc>
          <w:tcPr>
            <w:tcW w:w="880" w:type="dxa"/>
            <w:vAlign w:val="center"/>
          </w:tcPr>
          <w:p w14:paraId="08058A9E" w14:textId="77777777" w:rsidR="00FB6B78" w:rsidRDefault="00585F01">
            <w:pPr>
              <w:jc w:val="center"/>
              <w:rPr>
                <w:rFonts w:ascii="宋体" w:hAnsi="宋体" w:cs="宋体"/>
                <w:sz w:val="22"/>
                <w:szCs w:val="22"/>
              </w:rPr>
            </w:pPr>
            <w:r>
              <w:rPr>
                <w:rFonts w:ascii="宋体" w:hAnsi="宋体" w:cs="宋体" w:hint="eastAsia"/>
                <w:sz w:val="22"/>
                <w:szCs w:val="22"/>
              </w:rPr>
              <w:t>国产</w:t>
            </w:r>
          </w:p>
        </w:tc>
      </w:tr>
      <w:tr w:rsidR="00FB6B78" w14:paraId="22D521FC" w14:textId="77777777">
        <w:trPr>
          <w:trHeight w:val="340"/>
        </w:trPr>
        <w:tc>
          <w:tcPr>
            <w:tcW w:w="973" w:type="dxa"/>
            <w:vAlign w:val="center"/>
          </w:tcPr>
          <w:p w14:paraId="3705FB5E" w14:textId="77777777" w:rsidR="00FB6B78" w:rsidRDefault="00585F01">
            <w:pPr>
              <w:jc w:val="center"/>
              <w:rPr>
                <w:rFonts w:ascii="宋体" w:hAnsi="宋体" w:cs="宋体"/>
                <w:sz w:val="22"/>
                <w:szCs w:val="22"/>
              </w:rPr>
            </w:pPr>
            <w:r>
              <w:rPr>
                <w:rFonts w:ascii="宋体" w:hAnsi="宋体" w:cs="宋体" w:hint="eastAsia"/>
                <w:sz w:val="22"/>
                <w:szCs w:val="22"/>
              </w:rPr>
              <w:lastRenderedPageBreak/>
              <w:t>25.</w:t>
            </w:r>
          </w:p>
        </w:tc>
        <w:tc>
          <w:tcPr>
            <w:tcW w:w="3654" w:type="dxa"/>
            <w:vAlign w:val="center"/>
          </w:tcPr>
          <w:p w14:paraId="7B890F53" w14:textId="77777777" w:rsidR="00FB6B78" w:rsidRDefault="00585F01">
            <w:pPr>
              <w:rPr>
                <w:rFonts w:ascii="宋体" w:hAnsi="宋体" w:cs="宋体"/>
                <w:sz w:val="22"/>
                <w:szCs w:val="22"/>
              </w:rPr>
            </w:pPr>
            <w:r>
              <w:rPr>
                <w:rFonts w:ascii="宋体" w:hAnsi="宋体" w:cs="宋体" w:hint="eastAsia"/>
                <w:sz w:val="22"/>
                <w:szCs w:val="22"/>
              </w:rPr>
              <w:t>多源临床数据汇交治理与交换一体机</w:t>
            </w:r>
          </w:p>
        </w:tc>
        <w:tc>
          <w:tcPr>
            <w:tcW w:w="2040" w:type="dxa"/>
            <w:vAlign w:val="center"/>
          </w:tcPr>
          <w:p w14:paraId="541DDC9C" w14:textId="77777777" w:rsidR="00FB6B78" w:rsidRDefault="00585F01">
            <w:pPr>
              <w:jc w:val="center"/>
              <w:rPr>
                <w:rFonts w:ascii="宋体" w:hAnsi="宋体" w:cs="宋体"/>
                <w:sz w:val="22"/>
                <w:szCs w:val="22"/>
              </w:rPr>
            </w:pPr>
            <w:r>
              <w:rPr>
                <w:rFonts w:ascii="宋体" w:hAnsi="宋体" w:cs="宋体" w:hint="eastAsia"/>
                <w:sz w:val="22"/>
                <w:szCs w:val="22"/>
              </w:rPr>
              <w:t>否</w:t>
            </w:r>
          </w:p>
        </w:tc>
        <w:tc>
          <w:tcPr>
            <w:tcW w:w="946" w:type="dxa"/>
            <w:vAlign w:val="center"/>
          </w:tcPr>
          <w:p w14:paraId="18A53773"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54" w:type="dxa"/>
            <w:vAlign w:val="center"/>
          </w:tcPr>
          <w:p w14:paraId="154CE409" w14:textId="77777777" w:rsidR="00FB6B78" w:rsidRDefault="00585F01">
            <w:pPr>
              <w:jc w:val="center"/>
              <w:rPr>
                <w:rFonts w:ascii="宋体" w:hAnsi="宋体" w:cs="宋体"/>
                <w:sz w:val="22"/>
                <w:szCs w:val="22"/>
              </w:rPr>
            </w:pPr>
            <w:r>
              <w:rPr>
                <w:rFonts w:ascii="宋体" w:hAnsi="宋体" w:cs="宋体" w:hint="eastAsia"/>
                <w:sz w:val="22"/>
                <w:szCs w:val="22"/>
              </w:rPr>
              <w:t>1</w:t>
            </w:r>
          </w:p>
        </w:tc>
        <w:tc>
          <w:tcPr>
            <w:tcW w:w="880" w:type="dxa"/>
            <w:vAlign w:val="center"/>
          </w:tcPr>
          <w:p w14:paraId="41D4FC05" w14:textId="77777777" w:rsidR="00FB6B78" w:rsidRDefault="00585F01">
            <w:pPr>
              <w:jc w:val="center"/>
              <w:rPr>
                <w:rFonts w:ascii="宋体" w:hAnsi="宋体" w:cs="宋体"/>
                <w:sz w:val="22"/>
                <w:szCs w:val="22"/>
              </w:rPr>
            </w:pPr>
            <w:r>
              <w:rPr>
                <w:rFonts w:ascii="宋体" w:hAnsi="宋体" w:cs="宋体" w:hint="eastAsia"/>
                <w:sz w:val="22"/>
                <w:szCs w:val="22"/>
              </w:rPr>
              <w:t>国产</w:t>
            </w:r>
          </w:p>
        </w:tc>
      </w:tr>
      <w:tr w:rsidR="00FB6B78" w14:paraId="5A0B02F4" w14:textId="77777777">
        <w:trPr>
          <w:trHeight w:val="340"/>
        </w:trPr>
        <w:tc>
          <w:tcPr>
            <w:tcW w:w="973" w:type="dxa"/>
            <w:vAlign w:val="center"/>
          </w:tcPr>
          <w:p w14:paraId="6585960A" w14:textId="77777777" w:rsidR="00FB6B78" w:rsidRDefault="00585F01">
            <w:pPr>
              <w:jc w:val="center"/>
              <w:rPr>
                <w:rFonts w:ascii="宋体" w:hAnsi="宋体" w:cs="宋体"/>
                <w:sz w:val="22"/>
                <w:szCs w:val="22"/>
              </w:rPr>
            </w:pPr>
            <w:r>
              <w:rPr>
                <w:rFonts w:ascii="宋体" w:hAnsi="宋体" w:cs="宋体" w:hint="eastAsia"/>
                <w:sz w:val="22"/>
                <w:szCs w:val="22"/>
              </w:rPr>
              <w:t>26.</w:t>
            </w:r>
          </w:p>
        </w:tc>
        <w:tc>
          <w:tcPr>
            <w:tcW w:w="3654" w:type="dxa"/>
            <w:vAlign w:val="center"/>
          </w:tcPr>
          <w:p w14:paraId="50D9E123" w14:textId="77777777" w:rsidR="00FB6B78" w:rsidRDefault="00585F01">
            <w:pPr>
              <w:rPr>
                <w:rFonts w:ascii="宋体" w:hAnsi="宋体" w:cs="宋体"/>
                <w:sz w:val="22"/>
                <w:szCs w:val="22"/>
              </w:rPr>
            </w:pPr>
            <w:r>
              <w:rPr>
                <w:rFonts w:ascii="宋体" w:hAnsi="宋体" w:cs="宋体" w:hint="eastAsia"/>
                <w:sz w:val="22"/>
                <w:szCs w:val="22"/>
              </w:rPr>
              <w:t>数据资源交互界面套件</w:t>
            </w:r>
          </w:p>
        </w:tc>
        <w:tc>
          <w:tcPr>
            <w:tcW w:w="2040" w:type="dxa"/>
            <w:vAlign w:val="center"/>
          </w:tcPr>
          <w:p w14:paraId="519EDDF2" w14:textId="77777777" w:rsidR="00FB6B78" w:rsidRDefault="00585F01">
            <w:pPr>
              <w:jc w:val="center"/>
              <w:rPr>
                <w:rFonts w:ascii="宋体" w:hAnsi="宋体" w:cs="宋体"/>
                <w:sz w:val="22"/>
                <w:szCs w:val="22"/>
              </w:rPr>
            </w:pPr>
            <w:r>
              <w:rPr>
                <w:rFonts w:ascii="宋体" w:hAnsi="宋体" w:cs="宋体" w:hint="eastAsia"/>
                <w:sz w:val="22"/>
                <w:szCs w:val="22"/>
              </w:rPr>
              <w:t>否</w:t>
            </w:r>
          </w:p>
        </w:tc>
        <w:tc>
          <w:tcPr>
            <w:tcW w:w="946" w:type="dxa"/>
            <w:vAlign w:val="center"/>
          </w:tcPr>
          <w:p w14:paraId="56B56BC6"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54" w:type="dxa"/>
            <w:vAlign w:val="center"/>
          </w:tcPr>
          <w:p w14:paraId="08F46320" w14:textId="77777777" w:rsidR="00FB6B78" w:rsidRDefault="00585F01">
            <w:pPr>
              <w:jc w:val="center"/>
              <w:rPr>
                <w:rFonts w:ascii="宋体" w:hAnsi="宋体" w:cs="宋体"/>
                <w:sz w:val="22"/>
                <w:szCs w:val="22"/>
              </w:rPr>
            </w:pPr>
            <w:r>
              <w:rPr>
                <w:rFonts w:ascii="宋体" w:hAnsi="宋体" w:cs="宋体" w:hint="eastAsia"/>
                <w:sz w:val="22"/>
                <w:szCs w:val="22"/>
              </w:rPr>
              <w:t>1</w:t>
            </w:r>
          </w:p>
        </w:tc>
        <w:tc>
          <w:tcPr>
            <w:tcW w:w="880" w:type="dxa"/>
            <w:vAlign w:val="center"/>
          </w:tcPr>
          <w:p w14:paraId="228B6E16" w14:textId="77777777" w:rsidR="00FB6B78" w:rsidRDefault="00585F01">
            <w:pPr>
              <w:jc w:val="center"/>
              <w:rPr>
                <w:rFonts w:ascii="宋体" w:hAnsi="宋体" w:cs="宋体"/>
                <w:sz w:val="22"/>
                <w:szCs w:val="22"/>
              </w:rPr>
            </w:pPr>
            <w:r>
              <w:rPr>
                <w:rFonts w:ascii="宋体" w:hAnsi="宋体" w:cs="宋体" w:hint="eastAsia"/>
                <w:sz w:val="22"/>
                <w:szCs w:val="22"/>
              </w:rPr>
              <w:t>国产</w:t>
            </w:r>
          </w:p>
        </w:tc>
      </w:tr>
      <w:tr w:rsidR="00FB6B78" w14:paraId="603CC5ED" w14:textId="77777777">
        <w:trPr>
          <w:trHeight w:val="340"/>
        </w:trPr>
        <w:tc>
          <w:tcPr>
            <w:tcW w:w="973" w:type="dxa"/>
            <w:vAlign w:val="center"/>
          </w:tcPr>
          <w:p w14:paraId="737D36FC" w14:textId="77777777" w:rsidR="00FB6B78" w:rsidRDefault="00585F01">
            <w:pPr>
              <w:jc w:val="center"/>
              <w:rPr>
                <w:rFonts w:ascii="宋体" w:hAnsi="宋体" w:cs="宋体"/>
                <w:sz w:val="22"/>
                <w:szCs w:val="22"/>
              </w:rPr>
            </w:pPr>
            <w:r>
              <w:rPr>
                <w:rFonts w:ascii="宋体" w:hAnsi="宋体" w:cs="宋体" w:hint="eastAsia"/>
                <w:sz w:val="22"/>
                <w:szCs w:val="22"/>
              </w:rPr>
              <w:t>27.</w:t>
            </w:r>
          </w:p>
        </w:tc>
        <w:tc>
          <w:tcPr>
            <w:tcW w:w="3654" w:type="dxa"/>
            <w:vAlign w:val="center"/>
          </w:tcPr>
          <w:p w14:paraId="25B3546A" w14:textId="77777777" w:rsidR="00FB6B78" w:rsidRDefault="00585F01">
            <w:pPr>
              <w:rPr>
                <w:rFonts w:ascii="宋体" w:hAnsi="宋体" w:cs="宋体"/>
                <w:sz w:val="22"/>
                <w:szCs w:val="22"/>
              </w:rPr>
            </w:pPr>
            <w:r>
              <w:rPr>
                <w:rFonts w:ascii="宋体" w:hAnsi="宋体" w:cs="宋体" w:hint="eastAsia"/>
                <w:sz w:val="22"/>
                <w:szCs w:val="22"/>
              </w:rPr>
              <w:t>计算设备推理一体机</w:t>
            </w:r>
          </w:p>
        </w:tc>
        <w:tc>
          <w:tcPr>
            <w:tcW w:w="2040" w:type="dxa"/>
            <w:vAlign w:val="center"/>
          </w:tcPr>
          <w:p w14:paraId="6BBA2B84" w14:textId="77777777" w:rsidR="00FB6B78" w:rsidRDefault="00585F01">
            <w:pPr>
              <w:jc w:val="center"/>
              <w:rPr>
                <w:rFonts w:ascii="宋体" w:hAnsi="宋体" w:cs="宋体"/>
                <w:sz w:val="22"/>
                <w:szCs w:val="22"/>
              </w:rPr>
            </w:pPr>
            <w:r>
              <w:rPr>
                <w:rFonts w:ascii="宋体" w:hAnsi="宋体" w:cs="宋体" w:hint="eastAsia"/>
                <w:b/>
                <w:bCs/>
                <w:sz w:val="22"/>
                <w:szCs w:val="22"/>
              </w:rPr>
              <w:t>是</w:t>
            </w:r>
          </w:p>
        </w:tc>
        <w:tc>
          <w:tcPr>
            <w:tcW w:w="946" w:type="dxa"/>
            <w:vAlign w:val="center"/>
          </w:tcPr>
          <w:p w14:paraId="60244BF4"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54" w:type="dxa"/>
            <w:vAlign w:val="center"/>
          </w:tcPr>
          <w:p w14:paraId="6B82CA25" w14:textId="77777777" w:rsidR="00FB6B78" w:rsidRDefault="00585F01">
            <w:pPr>
              <w:jc w:val="center"/>
              <w:rPr>
                <w:rFonts w:ascii="宋体" w:hAnsi="宋体" w:cs="宋体"/>
                <w:sz w:val="22"/>
                <w:szCs w:val="22"/>
              </w:rPr>
            </w:pPr>
            <w:r>
              <w:rPr>
                <w:rFonts w:ascii="宋体" w:hAnsi="宋体" w:cs="宋体" w:hint="eastAsia"/>
                <w:sz w:val="22"/>
                <w:szCs w:val="22"/>
              </w:rPr>
              <w:t>2</w:t>
            </w:r>
          </w:p>
        </w:tc>
        <w:tc>
          <w:tcPr>
            <w:tcW w:w="880" w:type="dxa"/>
            <w:vAlign w:val="center"/>
          </w:tcPr>
          <w:p w14:paraId="1391ECF9" w14:textId="77777777" w:rsidR="00FB6B78" w:rsidRDefault="00585F01">
            <w:pPr>
              <w:jc w:val="center"/>
              <w:rPr>
                <w:rFonts w:ascii="宋体" w:hAnsi="宋体" w:cs="宋体"/>
                <w:sz w:val="22"/>
                <w:szCs w:val="22"/>
              </w:rPr>
            </w:pPr>
            <w:r>
              <w:rPr>
                <w:rFonts w:ascii="宋体" w:hAnsi="宋体" w:cs="宋体" w:hint="eastAsia"/>
                <w:sz w:val="22"/>
                <w:szCs w:val="22"/>
              </w:rPr>
              <w:t>国产</w:t>
            </w:r>
          </w:p>
        </w:tc>
      </w:tr>
      <w:tr w:rsidR="00FB6B78" w14:paraId="318CB6DC" w14:textId="77777777">
        <w:trPr>
          <w:trHeight w:val="340"/>
        </w:trPr>
        <w:tc>
          <w:tcPr>
            <w:tcW w:w="973" w:type="dxa"/>
            <w:vAlign w:val="center"/>
          </w:tcPr>
          <w:p w14:paraId="1681FB27" w14:textId="77777777" w:rsidR="00FB6B78" w:rsidRDefault="00585F01">
            <w:pPr>
              <w:jc w:val="center"/>
              <w:rPr>
                <w:rFonts w:ascii="宋体" w:hAnsi="宋体" w:cs="宋体"/>
                <w:sz w:val="22"/>
                <w:szCs w:val="22"/>
              </w:rPr>
            </w:pPr>
            <w:r>
              <w:rPr>
                <w:rFonts w:ascii="宋体" w:hAnsi="宋体" w:cs="宋体" w:hint="eastAsia"/>
                <w:sz w:val="22"/>
                <w:szCs w:val="22"/>
              </w:rPr>
              <w:t>28.</w:t>
            </w:r>
          </w:p>
        </w:tc>
        <w:tc>
          <w:tcPr>
            <w:tcW w:w="3654" w:type="dxa"/>
            <w:vAlign w:val="center"/>
          </w:tcPr>
          <w:p w14:paraId="138CC9C8" w14:textId="77777777" w:rsidR="00FB6B78" w:rsidRDefault="00585F01">
            <w:pPr>
              <w:rPr>
                <w:rFonts w:ascii="宋体" w:hAnsi="宋体" w:cs="宋体"/>
                <w:sz w:val="22"/>
                <w:szCs w:val="22"/>
              </w:rPr>
            </w:pPr>
            <w:r>
              <w:rPr>
                <w:rFonts w:ascii="宋体" w:hAnsi="宋体" w:cs="宋体" w:hint="eastAsia"/>
                <w:sz w:val="22"/>
                <w:szCs w:val="22"/>
              </w:rPr>
              <w:t>计算设备训练一体机</w:t>
            </w:r>
          </w:p>
        </w:tc>
        <w:tc>
          <w:tcPr>
            <w:tcW w:w="2040" w:type="dxa"/>
            <w:vAlign w:val="center"/>
          </w:tcPr>
          <w:p w14:paraId="1B25C37E" w14:textId="77777777" w:rsidR="00FB6B78" w:rsidRDefault="00585F01">
            <w:pPr>
              <w:jc w:val="center"/>
              <w:rPr>
                <w:rFonts w:ascii="宋体" w:hAnsi="宋体" w:cs="宋体"/>
                <w:sz w:val="22"/>
                <w:szCs w:val="22"/>
              </w:rPr>
            </w:pPr>
            <w:r>
              <w:rPr>
                <w:rFonts w:ascii="宋体" w:hAnsi="宋体" w:cs="宋体" w:hint="eastAsia"/>
                <w:b/>
                <w:bCs/>
                <w:sz w:val="22"/>
                <w:szCs w:val="22"/>
              </w:rPr>
              <w:t>是</w:t>
            </w:r>
          </w:p>
        </w:tc>
        <w:tc>
          <w:tcPr>
            <w:tcW w:w="946" w:type="dxa"/>
            <w:vAlign w:val="center"/>
          </w:tcPr>
          <w:p w14:paraId="12C97757" w14:textId="77777777" w:rsidR="00FB6B78" w:rsidRDefault="00585F01">
            <w:pPr>
              <w:jc w:val="center"/>
              <w:rPr>
                <w:rFonts w:ascii="宋体" w:hAnsi="宋体" w:cs="宋体"/>
                <w:sz w:val="22"/>
                <w:szCs w:val="22"/>
              </w:rPr>
            </w:pPr>
            <w:r>
              <w:rPr>
                <w:rFonts w:ascii="宋体" w:hAnsi="宋体" w:cs="宋体" w:hint="eastAsia"/>
                <w:sz w:val="22"/>
                <w:szCs w:val="22"/>
              </w:rPr>
              <w:t>台</w:t>
            </w:r>
          </w:p>
        </w:tc>
        <w:tc>
          <w:tcPr>
            <w:tcW w:w="1054" w:type="dxa"/>
            <w:vAlign w:val="center"/>
          </w:tcPr>
          <w:p w14:paraId="55F411C8" w14:textId="77777777" w:rsidR="00FB6B78" w:rsidRDefault="00585F01">
            <w:pPr>
              <w:jc w:val="center"/>
              <w:rPr>
                <w:rFonts w:ascii="宋体" w:hAnsi="宋体" w:cs="宋体"/>
                <w:sz w:val="22"/>
                <w:szCs w:val="22"/>
              </w:rPr>
            </w:pPr>
            <w:r>
              <w:rPr>
                <w:rFonts w:ascii="宋体" w:hAnsi="宋体" w:cs="宋体" w:hint="eastAsia"/>
                <w:sz w:val="22"/>
                <w:szCs w:val="22"/>
              </w:rPr>
              <w:t>1</w:t>
            </w:r>
          </w:p>
        </w:tc>
        <w:tc>
          <w:tcPr>
            <w:tcW w:w="880" w:type="dxa"/>
            <w:vAlign w:val="center"/>
          </w:tcPr>
          <w:p w14:paraId="0F5B02F2" w14:textId="77777777" w:rsidR="00FB6B78" w:rsidRDefault="00585F01">
            <w:pPr>
              <w:jc w:val="center"/>
              <w:rPr>
                <w:rFonts w:ascii="宋体" w:hAnsi="宋体" w:cs="宋体"/>
                <w:sz w:val="22"/>
                <w:szCs w:val="22"/>
              </w:rPr>
            </w:pPr>
            <w:r>
              <w:rPr>
                <w:rFonts w:ascii="宋体" w:hAnsi="宋体" w:cs="宋体" w:hint="eastAsia"/>
                <w:sz w:val="22"/>
                <w:szCs w:val="22"/>
              </w:rPr>
              <w:t>国产</w:t>
            </w:r>
          </w:p>
        </w:tc>
      </w:tr>
      <w:tr w:rsidR="00FB6B78" w14:paraId="7FF294BB" w14:textId="77777777">
        <w:trPr>
          <w:trHeight w:val="340"/>
        </w:trPr>
        <w:tc>
          <w:tcPr>
            <w:tcW w:w="973" w:type="dxa"/>
            <w:vAlign w:val="center"/>
          </w:tcPr>
          <w:p w14:paraId="7E4FF18E" w14:textId="77777777" w:rsidR="00FB6B78" w:rsidRDefault="00585F01">
            <w:pPr>
              <w:jc w:val="center"/>
              <w:rPr>
                <w:rFonts w:ascii="宋体" w:hAnsi="宋体" w:cs="宋体"/>
                <w:sz w:val="22"/>
                <w:szCs w:val="22"/>
              </w:rPr>
            </w:pPr>
            <w:r>
              <w:rPr>
                <w:rFonts w:ascii="宋体" w:hAnsi="宋体" w:cs="宋体" w:hint="eastAsia"/>
                <w:sz w:val="22"/>
                <w:szCs w:val="22"/>
              </w:rPr>
              <w:t>29.</w:t>
            </w:r>
          </w:p>
        </w:tc>
        <w:tc>
          <w:tcPr>
            <w:tcW w:w="3654" w:type="dxa"/>
            <w:vAlign w:val="center"/>
          </w:tcPr>
          <w:p w14:paraId="5BF2DA68" w14:textId="77777777" w:rsidR="00FB6B78" w:rsidRDefault="00585F01">
            <w:pPr>
              <w:rPr>
                <w:rFonts w:ascii="宋体" w:hAnsi="宋体" w:cs="宋体"/>
                <w:sz w:val="22"/>
                <w:szCs w:val="22"/>
              </w:rPr>
            </w:pPr>
            <w:r>
              <w:rPr>
                <w:rFonts w:ascii="宋体" w:hAnsi="宋体" w:cs="宋体" w:hint="eastAsia"/>
                <w:sz w:val="22"/>
                <w:szCs w:val="22"/>
              </w:rPr>
              <w:t>科研分析系统</w:t>
            </w:r>
          </w:p>
        </w:tc>
        <w:tc>
          <w:tcPr>
            <w:tcW w:w="2040" w:type="dxa"/>
            <w:vAlign w:val="center"/>
          </w:tcPr>
          <w:p w14:paraId="0EB1B182" w14:textId="77777777" w:rsidR="00FB6B78" w:rsidRDefault="00585F01">
            <w:pPr>
              <w:jc w:val="center"/>
              <w:rPr>
                <w:rFonts w:ascii="宋体" w:hAnsi="宋体" w:cs="宋体"/>
                <w:sz w:val="22"/>
                <w:szCs w:val="22"/>
              </w:rPr>
            </w:pPr>
            <w:r>
              <w:rPr>
                <w:rFonts w:ascii="宋体" w:hAnsi="宋体" w:cs="宋体" w:hint="eastAsia"/>
                <w:sz w:val="22"/>
                <w:szCs w:val="22"/>
              </w:rPr>
              <w:t>否</w:t>
            </w:r>
          </w:p>
        </w:tc>
        <w:tc>
          <w:tcPr>
            <w:tcW w:w="946" w:type="dxa"/>
            <w:vAlign w:val="center"/>
          </w:tcPr>
          <w:p w14:paraId="51F38704" w14:textId="77777777" w:rsidR="00FB6B78" w:rsidRDefault="00585F01">
            <w:pPr>
              <w:jc w:val="center"/>
              <w:rPr>
                <w:rFonts w:ascii="宋体" w:hAnsi="宋体" w:cs="宋体"/>
                <w:sz w:val="22"/>
                <w:szCs w:val="22"/>
              </w:rPr>
            </w:pPr>
            <w:r>
              <w:rPr>
                <w:rFonts w:ascii="宋体" w:hAnsi="宋体" w:cs="宋体" w:hint="eastAsia"/>
                <w:sz w:val="22"/>
                <w:szCs w:val="22"/>
              </w:rPr>
              <w:t>套</w:t>
            </w:r>
          </w:p>
        </w:tc>
        <w:tc>
          <w:tcPr>
            <w:tcW w:w="1054" w:type="dxa"/>
            <w:vAlign w:val="center"/>
          </w:tcPr>
          <w:p w14:paraId="068F868A" w14:textId="77777777" w:rsidR="00FB6B78" w:rsidRDefault="00585F01">
            <w:pPr>
              <w:jc w:val="center"/>
              <w:rPr>
                <w:rFonts w:ascii="宋体" w:hAnsi="宋体" w:cs="宋体"/>
                <w:sz w:val="22"/>
                <w:szCs w:val="22"/>
              </w:rPr>
            </w:pPr>
            <w:r>
              <w:rPr>
                <w:rFonts w:ascii="宋体" w:hAnsi="宋体" w:cs="宋体" w:hint="eastAsia"/>
                <w:sz w:val="22"/>
                <w:szCs w:val="22"/>
              </w:rPr>
              <w:t>1</w:t>
            </w:r>
          </w:p>
        </w:tc>
        <w:tc>
          <w:tcPr>
            <w:tcW w:w="880" w:type="dxa"/>
            <w:vAlign w:val="center"/>
          </w:tcPr>
          <w:p w14:paraId="4B2906B1" w14:textId="77777777" w:rsidR="00FB6B78" w:rsidRDefault="00585F01">
            <w:pPr>
              <w:jc w:val="center"/>
              <w:rPr>
                <w:rFonts w:ascii="宋体" w:hAnsi="宋体" w:cs="宋体"/>
                <w:sz w:val="22"/>
                <w:szCs w:val="22"/>
              </w:rPr>
            </w:pPr>
            <w:r>
              <w:rPr>
                <w:rFonts w:ascii="宋体" w:hAnsi="宋体" w:cs="宋体" w:hint="eastAsia"/>
                <w:sz w:val="22"/>
                <w:szCs w:val="22"/>
              </w:rPr>
              <w:t>国产</w:t>
            </w:r>
          </w:p>
        </w:tc>
      </w:tr>
      <w:tr w:rsidR="00FB6B78" w14:paraId="074721AC" w14:textId="77777777">
        <w:trPr>
          <w:trHeight w:val="340"/>
        </w:trPr>
        <w:tc>
          <w:tcPr>
            <w:tcW w:w="9547" w:type="dxa"/>
            <w:gridSpan w:val="6"/>
          </w:tcPr>
          <w:p w14:paraId="1840C15F" w14:textId="77777777" w:rsidR="00FB6B78" w:rsidRDefault="00585F01">
            <w:pPr>
              <w:rPr>
                <w:rFonts w:ascii="宋体" w:hAnsi="宋体" w:cs="宋体"/>
                <w:sz w:val="22"/>
                <w:szCs w:val="22"/>
              </w:rPr>
            </w:pPr>
            <w:r>
              <w:rPr>
                <w:rFonts w:ascii="宋体" w:hAnsi="宋体" w:cs="宋体" w:hint="eastAsia"/>
                <w:sz w:val="22"/>
                <w:szCs w:val="22"/>
              </w:rPr>
              <w:t>产品信息以本表为准，未按本表要求产品清单全部应标的供应商，投标将被拒绝。原厂商售后服务承诺函缺失扣分但不废标。</w:t>
            </w:r>
          </w:p>
        </w:tc>
      </w:tr>
    </w:tbl>
    <w:p w14:paraId="4EE373E3" w14:textId="77777777" w:rsidR="00FB6B78" w:rsidRDefault="00FB6B78"/>
    <w:p w14:paraId="06E1B258" w14:textId="77777777" w:rsidR="00FB6B78" w:rsidRDefault="00585F01">
      <w:pPr>
        <w:pStyle w:val="2"/>
        <w:spacing w:before="100" w:beforeAutospacing="1" w:after="100" w:afterAutospacing="1" w:line="360" w:lineRule="auto"/>
        <w:rPr>
          <w:rFonts w:ascii="宋体" w:eastAsia="宋体" w:hAnsi="宋体" w:cs="宋体"/>
          <w:color w:val="000000"/>
          <w:sz w:val="28"/>
          <w:szCs w:val="28"/>
        </w:rPr>
      </w:pPr>
      <w:r>
        <w:rPr>
          <w:rFonts w:ascii="宋体" w:eastAsia="宋体" w:hAnsi="宋体" w:cs="宋体" w:hint="eastAsia"/>
          <w:color w:val="000000"/>
          <w:sz w:val="28"/>
          <w:szCs w:val="28"/>
        </w:rPr>
        <w:t>三、产品清单及指标要求</w:t>
      </w:r>
    </w:p>
    <w:p w14:paraId="1B839C82" w14:textId="77777777" w:rsidR="00FB6B78" w:rsidRDefault="00585F01">
      <w:pPr>
        <w:numPr>
          <w:ilvl w:val="0"/>
          <w:numId w:val="20"/>
        </w:numPr>
        <w:spacing w:line="360" w:lineRule="auto"/>
        <w:rPr>
          <w:rFonts w:ascii="宋体" w:hAnsi="宋体" w:cs="宋体"/>
          <w:sz w:val="24"/>
        </w:rPr>
      </w:pPr>
      <w:r>
        <w:rPr>
          <w:rFonts w:ascii="宋体" w:hAnsi="宋体" w:cs="宋体" w:hint="eastAsia"/>
          <w:sz w:val="24"/>
        </w:rPr>
        <w:t>指标按重要性分为“★”、“#”和“△”。★代表关键指标，不满足该指标项投标将被拒绝，#代表重要指标，△则表示一般指标项。</w:t>
      </w:r>
    </w:p>
    <w:p w14:paraId="2317E618" w14:textId="77777777" w:rsidR="00FB6B78" w:rsidRDefault="00585F01">
      <w:pPr>
        <w:pStyle w:val="afffff4"/>
        <w:numPr>
          <w:ilvl w:val="0"/>
          <w:numId w:val="20"/>
        </w:numPr>
        <w:spacing w:before="100" w:beforeAutospacing="1" w:after="100" w:afterAutospacing="1" w:line="360" w:lineRule="auto"/>
        <w:ind w:firstLineChars="0"/>
        <w:rPr>
          <w:rFonts w:ascii="宋体" w:hAnsi="宋体" w:cs="宋体"/>
          <w:sz w:val="24"/>
          <w:szCs w:val="24"/>
        </w:rPr>
      </w:pPr>
      <w:r>
        <w:rPr>
          <w:rFonts w:ascii="宋体" w:hAnsi="宋体" w:cs="宋体" w:hint="eastAsia"/>
          <w:sz w:val="24"/>
          <w:szCs w:val="24"/>
        </w:rPr>
        <w:t>“证明材料要求”项填“是”和“否”。填“是”的，投标人须提供包含相关指标项的证明材料，证明材料可以使用生产厂家官方网站截图或产品白皮书或第三方机构检验报告或其他相关证明材料，材料加盖原厂商公章，未提供有效证明材料或证明材料中内容与所填报指标不一致的，该指标按不满足处理。</w:t>
      </w:r>
    </w:p>
    <w:p w14:paraId="66E2E967" w14:textId="77777777" w:rsidR="00FB6B78" w:rsidRDefault="00585F01">
      <w:pPr>
        <w:pStyle w:val="3"/>
        <w:numPr>
          <w:ilvl w:val="0"/>
          <w:numId w:val="21"/>
        </w:numPr>
        <w:tabs>
          <w:tab w:val="left" w:pos="432"/>
        </w:tabs>
        <w:spacing w:before="120" w:after="120" w:line="360" w:lineRule="auto"/>
        <w:ind w:left="372" w:hanging="372"/>
        <w:rPr>
          <w:rFonts w:ascii="宋体" w:hAnsi="宋体" w:cs="宋体"/>
          <w:sz w:val="24"/>
          <w:szCs w:val="24"/>
        </w:rPr>
      </w:pPr>
      <w:r>
        <w:rPr>
          <w:rFonts w:ascii="宋体" w:hAnsi="宋体" w:cs="宋体" w:hint="eastAsia"/>
          <w:sz w:val="24"/>
          <w:szCs w:val="24"/>
        </w:rPr>
        <w:t>综合柜、通道系统、智能温控系统、监控系统与供配电系统</w:t>
      </w:r>
    </w:p>
    <w:p w14:paraId="2A210796" w14:textId="77777777" w:rsidR="00FB6B78" w:rsidRDefault="00585F01">
      <w:pPr>
        <w:pStyle w:val="a1"/>
      </w:pPr>
      <w:r>
        <w:rPr>
          <w:rFonts w:hint="eastAsia"/>
        </w:rPr>
        <w:t>注：采购产品一览表中综合柜、通道系统、智能温控系统、监控系统、供配电系统技术指标要求综合如下：</w:t>
      </w:r>
    </w:p>
    <w:tbl>
      <w:tblPr>
        <w:tblW w:w="9574"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920"/>
        <w:gridCol w:w="2040"/>
        <w:gridCol w:w="4800"/>
        <w:gridCol w:w="1054"/>
      </w:tblGrid>
      <w:tr w:rsidR="00FB6B78" w14:paraId="6C4FA0E5" w14:textId="77777777">
        <w:trPr>
          <w:trHeight w:val="70"/>
        </w:trPr>
        <w:tc>
          <w:tcPr>
            <w:tcW w:w="760" w:type="dxa"/>
            <w:shd w:val="clear" w:color="auto" w:fill="BFBFBF" w:themeFill="background1" w:themeFillShade="BF"/>
          </w:tcPr>
          <w:p w14:paraId="502CBFF0" w14:textId="77777777" w:rsidR="00FB6B78" w:rsidRDefault="00585F01">
            <w:pPr>
              <w:jc w:val="center"/>
              <w:rPr>
                <w:rFonts w:ascii="宋体" w:hAnsi="宋体" w:cs="宋体"/>
                <w:b/>
                <w:color w:val="000000"/>
                <w:sz w:val="22"/>
                <w:szCs w:val="22"/>
              </w:rPr>
            </w:pPr>
            <w:r>
              <w:rPr>
                <w:rFonts w:ascii="宋体" w:hAnsi="宋体" w:cs="宋体" w:hint="eastAsia"/>
                <w:b/>
                <w:color w:val="000000"/>
                <w:sz w:val="22"/>
                <w:szCs w:val="22"/>
              </w:rPr>
              <w:t>序号</w:t>
            </w:r>
          </w:p>
        </w:tc>
        <w:tc>
          <w:tcPr>
            <w:tcW w:w="920" w:type="dxa"/>
            <w:shd w:val="clear" w:color="auto" w:fill="BFBFBF" w:themeFill="background1" w:themeFillShade="BF"/>
          </w:tcPr>
          <w:p w14:paraId="5FCC27BD" w14:textId="77777777" w:rsidR="00FB6B78" w:rsidRDefault="00585F01">
            <w:pPr>
              <w:jc w:val="center"/>
              <w:rPr>
                <w:rFonts w:ascii="宋体" w:hAnsi="宋体" w:cs="宋体"/>
                <w:b/>
                <w:color w:val="000000"/>
                <w:sz w:val="22"/>
                <w:szCs w:val="22"/>
              </w:rPr>
            </w:pPr>
            <w:r>
              <w:rPr>
                <w:rFonts w:ascii="宋体" w:hAnsi="宋体" w:cs="宋体" w:hint="eastAsia"/>
                <w:b/>
                <w:color w:val="000000"/>
                <w:sz w:val="22"/>
                <w:szCs w:val="22"/>
              </w:rPr>
              <w:t>重要性</w:t>
            </w:r>
          </w:p>
        </w:tc>
        <w:tc>
          <w:tcPr>
            <w:tcW w:w="2040" w:type="dxa"/>
            <w:shd w:val="clear" w:color="auto" w:fill="BFBFBF" w:themeFill="background1" w:themeFillShade="BF"/>
          </w:tcPr>
          <w:p w14:paraId="361D576D" w14:textId="77777777" w:rsidR="00FB6B78" w:rsidRDefault="00585F01">
            <w:pPr>
              <w:jc w:val="center"/>
              <w:rPr>
                <w:rFonts w:ascii="宋体" w:hAnsi="宋体" w:cs="宋体"/>
                <w:b/>
                <w:color w:val="000000"/>
                <w:sz w:val="22"/>
                <w:szCs w:val="22"/>
              </w:rPr>
            </w:pPr>
            <w:r>
              <w:rPr>
                <w:rFonts w:ascii="宋体" w:hAnsi="宋体" w:cs="宋体" w:hint="eastAsia"/>
                <w:b/>
                <w:color w:val="000000"/>
                <w:sz w:val="22"/>
                <w:szCs w:val="22"/>
              </w:rPr>
              <w:t>指标项</w:t>
            </w:r>
          </w:p>
        </w:tc>
        <w:tc>
          <w:tcPr>
            <w:tcW w:w="4800" w:type="dxa"/>
            <w:shd w:val="clear" w:color="auto" w:fill="BFBFBF" w:themeFill="background1" w:themeFillShade="BF"/>
          </w:tcPr>
          <w:p w14:paraId="1EAFBB4E" w14:textId="77777777" w:rsidR="00FB6B78" w:rsidRDefault="00585F01">
            <w:pPr>
              <w:jc w:val="center"/>
              <w:rPr>
                <w:rFonts w:ascii="宋体" w:hAnsi="宋体" w:cs="宋体"/>
                <w:b/>
                <w:color w:val="000000"/>
                <w:sz w:val="22"/>
                <w:szCs w:val="22"/>
              </w:rPr>
            </w:pPr>
            <w:r>
              <w:rPr>
                <w:rFonts w:ascii="宋体" w:hAnsi="宋体" w:cs="宋体" w:hint="eastAsia"/>
                <w:b/>
                <w:color w:val="000000"/>
                <w:sz w:val="22"/>
                <w:szCs w:val="22"/>
              </w:rPr>
              <w:t>指标要求</w:t>
            </w:r>
          </w:p>
        </w:tc>
        <w:tc>
          <w:tcPr>
            <w:tcW w:w="1054" w:type="dxa"/>
            <w:shd w:val="clear" w:color="auto" w:fill="BFBFBF" w:themeFill="background1" w:themeFillShade="BF"/>
          </w:tcPr>
          <w:p w14:paraId="56B1567B" w14:textId="77777777" w:rsidR="00FB6B78" w:rsidRDefault="00585F01">
            <w:pPr>
              <w:jc w:val="center"/>
              <w:rPr>
                <w:rFonts w:ascii="宋体" w:hAnsi="宋体" w:cs="宋体"/>
                <w:b/>
                <w:color w:val="000000"/>
                <w:sz w:val="22"/>
                <w:szCs w:val="22"/>
              </w:rPr>
            </w:pPr>
            <w:r>
              <w:rPr>
                <w:rFonts w:ascii="宋体" w:hAnsi="宋体" w:cs="宋体" w:hint="eastAsia"/>
                <w:b/>
                <w:color w:val="000000"/>
                <w:sz w:val="22"/>
                <w:szCs w:val="22"/>
              </w:rPr>
              <w:t>证明材料要求</w:t>
            </w:r>
          </w:p>
        </w:tc>
      </w:tr>
      <w:tr w:rsidR="00FB6B78" w14:paraId="524BF070" w14:textId="77777777">
        <w:trPr>
          <w:trHeight w:val="70"/>
        </w:trPr>
        <w:tc>
          <w:tcPr>
            <w:tcW w:w="760" w:type="dxa"/>
          </w:tcPr>
          <w:p w14:paraId="45DC66D4" w14:textId="77777777" w:rsidR="00FB6B78" w:rsidRDefault="00FB6B78">
            <w:pPr>
              <w:numPr>
                <w:ilvl w:val="0"/>
                <w:numId w:val="22"/>
              </w:numPr>
              <w:jc w:val="center"/>
              <w:rPr>
                <w:rFonts w:ascii="宋体" w:hAnsi="宋体" w:cs="宋体"/>
                <w:color w:val="000000"/>
                <w:sz w:val="22"/>
                <w:szCs w:val="22"/>
              </w:rPr>
            </w:pPr>
          </w:p>
        </w:tc>
        <w:tc>
          <w:tcPr>
            <w:tcW w:w="920" w:type="dxa"/>
          </w:tcPr>
          <w:p w14:paraId="3361B3C0" w14:textId="027BEBA0" w:rsidR="00FB6B78" w:rsidRDefault="00E434EB">
            <w:pPr>
              <w:jc w:val="center"/>
              <w:rPr>
                <w:rFonts w:ascii="宋体" w:hAnsi="宋体" w:cs="宋体"/>
                <w:b/>
                <w:color w:val="000000"/>
                <w:sz w:val="22"/>
                <w:szCs w:val="22"/>
              </w:rPr>
            </w:pPr>
            <w:r>
              <w:rPr>
                <w:rFonts w:ascii="宋体" w:hAnsi="宋体" w:cs="宋体" w:hint="eastAsia"/>
                <w:sz w:val="24"/>
              </w:rPr>
              <w:t>#</w:t>
            </w:r>
          </w:p>
        </w:tc>
        <w:tc>
          <w:tcPr>
            <w:tcW w:w="2040" w:type="dxa"/>
          </w:tcPr>
          <w:p w14:paraId="46399355" w14:textId="77777777" w:rsidR="00FB6B78" w:rsidRDefault="00585F01">
            <w:pPr>
              <w:rPr>
                <w:rFonts w:ascii="宋体" w:hAnsi="宋体" w:cs="宋体"/>
                <w:color w:val="000000"/>
                <w:sz w:val="22"/>
                <w:szCs w:val="22"/>
              </w:rPr>
            </w:pPr>
            <w:r>
              <w:rPr>
                <w:rFonts w:ascii="宋体" w:hAnsi="宋体" w:cs="宋体" w:hint="eastAsia"/>
                <w:color w:val="000000"/>
                <w:sz w:val="22"/>
                <w:szCs w:val="22"/>
              </w:rPr>
              <w:t>品牌一致性</w:t>
            </w:r>
          </w:p>
        </w:tc>
        <w:tc>
          <w:tcPr>
            <w:tcW w:w="4800" w:type="dxa"/>
          </w:tcPr>
          <w:p w14:paraId="29D601C4" w14:textId="77777777" w:rsidR="00FB6B78" w:rsidRDefault="00585F01">
            <w:pPr>
              <w:rPr>
                <w:rFonts w:ascii="宋体" w:hAnsi="宋体" w:cs="宋体"/>
                <w:color w:val="000000"/>
                <w:sz w:val="22"/>
                <w:szCs w:val="22"/>
              </w:rPr>
            </w:pPr>
            <w:r>
              <w:rPr>
                <w:rFonts w:ascii="宋体" w:hAnsi="宋体" w:cs="宋体" w:hint="eastAsia"/>
                <w:color w:val="000000"/>
                <w:sz w:val="22"/>
                <w:szCs w:val="22"/>
              </w:rPr>
              <w:t>UPS不间断电源、配电、服务器机柜、监控为同一品牌</w:t>
            </w:r>
          </w:p>
        </w:tc>
        <w:tc>
          <w:tcPr>
            <w:tcW w:w="1054" w:type="dxa"/>
          </w:tcPr>
          <w:p w14:paraId="120E8689" w14:textId="77777777" w:rsidR="00FB6B78" w:rsidRDefault="00585F01">
            <w:pPr>
              <w:jc w:val="center"/>
              <w:rPr>
                <w:rFonts w:ascii="宋体" w:hAnsi="宋体" w:cs="宋体"/>
                <w:color w:val="000000"/>
                <w:sz w:val="22"/>
                <w:szCs w:val="22"/>
              </w:rPr>
            </w:pPr>
            <w:r>
              <w:rPr>
                <w:rFonts w:ascii="宋体" w:hAnsi="宋体" w:cs="宋体" w:hint="eastAsia"/>
                <w:color w:val="000000"/>
                <w:sz w:val="22"/>
                <w:szCs w:val="22"/>
                <w:lang w:bidi="en-US"/>
              </w:rPr>
              <w:t>否</w:t>
            </w:r>
          </w:p>
        </w:tc>
      </w:tr>
      <w:tr w:rsidR="00FB6B78" w14:paraId="6C430E39" w14:textId="77777777">
        <w:trPr>
          <w:trHeight w:val="70"/>
        </w:trPr>
        <w:tc>
          <w:tcPr>
            <w:tcW w:w="760" w:type="dxa"/>
          </w:tcPr>
          <w:p w14:paraId="4653DB25" w14:textId="77777777" w:rsidR="00FB6B78" w:rsidRDefault="00FB6B78">
            <w:pPr>
              <w:numPr>
                <w:ilvl w:val="0"/>
                <w:numId w:val="22"/>
              </w:numPr>
              <w:jc w:val="center"/>
              <w:rPr>
                <w:rFonts w:ascii="宋体" w:hAnsi="宋体" w:cs="宋体"/>
                <w:color w:val="000000"/>
                <w:sz w:val="22"/>
                <w:szCs w:val="22"/>
              </w:rPr>
            </w:pPr>
          </w:p>
        </w:tc>
        <w:tc>
          <w:tcPr>
            <w:tcW w:w="920" w:type="dxa"/>
          </w:tcPr>
          <w:p w14:paraId="1A0AE7D8" w14:textId="77777777" w:rsidR="00FB6B78" w:rsidRDefault="00585F01">
            <w:pPr>
              <w:jc w:val="center"/>
              <w:rPr>
                <w:rFonts w:ascii="宋体" w:hAnsi="宋体" w:cs="宋体"/>
                <w:b/>
                <w:color w:val="000000"/>
                <w:sz w:val="22"/>
                <w:szCs w:val="22"/>
              </w:rPr>
            </w:pPr>
            <w:r>
              <w:rPr>
                <w:rFonts w:ascii="宋体" w:hAnsi="宋体" w:cs="宋体" w:hint="eastAsia"/>
                <w:sz w:val="22"/>
                <w:szCs w:val="22"/>
              </w:rPr>
              <w:t>★</w:t>
            </w:r>
          </w:p>
        </w:tc>
        <w:tc>
          <w:tcPr>
            <w:tcW w:w="2040" w:type="dxa"/>
          </w:tcPr>
          <w:p w14:paraId="2F6D154C" w14:textId="77777777" w:rsidR="00FB6B78" w:rsidRDefault="00585F01">
            <w:pPr>
              <w:rPr>
                <w:rFonts w:ascii="宋体" w:hAnsi="宋体" w:cs="宋体"/>
                <w:color w:val="000000"/>
                <w:sz w:val="22"/>
                <w:szCs w:val="22"/>
              </w:rPr>
            </w:pPr>
            <w:r>
              <w:rPr>
                <w:rFonts w:ascii="宋体" w:hAnsi="宋体" w:cs="宋体" w:hint="eastAsia"/>
                <w:color w:val="000000"/>
                <w:sz w:val="22"/>
                <w:szCs w:val="22"/>
              </w:rPr>
              <w:t>一体化设计</w:t>
            </w:r>
          </w:p>
        </w:tc>
        <w:tc>
          <w:tcPr>
            <w:tcW w:w="4800" w:type="dxa"/>
          </w:tcPr>
          <w:p w14:paraId="06D6D78F" w14:textId="77777777" w:rsidR="00FB6B78" w:rsidRDefault="00585F01">
            <w:pPr>
              <w:rPr>
                <w:rFonts w:ascii="宋体" w:hAnsi="宋体" w:cs="宋体"/>
                <w:color w:val="000000"/>
                <w:sz w:val="22"/>
                <w:szCs w:val="22"/>
              </w:rPr>
            </w:pPr>
            <w:r>
              <w:rPr>
                <w:rFonts w:ascii="宋体" w:hAnsi="宋体" w:cs="宋体" w:hint="eastAsia"/>
                <w:color w:val="000000"/>
                <w:sz w:val="22"/>
                <w:szCs w:val="22"/>
              </w:rPr>
              <w:t>UPS、配电、监控、电池包一体化集成在一个综合柜</w:t>
            </w:r>
          </w:p>
        </w:tc>
        <w:tc>
          <w:tcPr>
            <w:tcW w:w="1054" w:type="dxa"/>
          </w:tcPr>
          <w:p w14:paraId="7B183F58" w14:textId="77777777" w:rsidR="00FB6B78" w:rsidRDefault="00585F01">
            <w:pPr>
              <w:jc w:val="center"/>
              <w:rPr>
                <w:rFonts w:ascii="宋体" w:hAnsi="宋体" w:cs="宋体"/>
                <w:color w:val="000000"/>
                <w:sz w:val="22"/>
                <w:szCs w:val="22"/>
              </w:rPr>
            </w:pPr>
            <w:r>
              <w:rPr>
                <w:rFonts w:ascii="宋体" w:hAnsi="宋体" w:cs="宋体" w:hint="eastAsia"/>
                <w:color w:val="000000"/>
                <w:sz w:val="22"/>
                <w:szCs w:val="22"/>
                <w:lang w:bidi="en-US"/>
              </w:rPr>
              <w:t>否</w:t>
            </w:r>
          </w:p>
        </w:tc>
      </w:tr>
      <w:tr w:rsidR="00FB6B78" w14:paraId="577D379F" w14:textId="77777777">
        <w:trPr>
          <w:trHeight w:val="70"/>
        </w:trPr>
        <w:tc>
          <w:tcPr>
            <w:tcW w:w="760" w:type="dxa"/>
          </w:tcPr>
          <w:p w14:paraId="63859944" w14:textId="77777777" w:rsidR="00FB6B78" w:rsidRDefault="00FB6B78">
            <w:pPr>
              <w:numPr>
                <w:ilvl w:val="0"/>
                <w:numId w:val="22"/>
              </w:numPr>
              <w:jc w:val="center"/>
              <w:rPr>
                <w:rFonts w:ascii="宋体" w:hAnsi="宋体" w:cs="宋体"/>
                <w:color w:val="000000"/>
                <w:sz w:val="22"/>
                <w:szCs w:val="22"/>
              </w:rPr>
            </w:pPr>
          </w:p>
        </w:tc>
        <w:tc>
          <w:tcPr>
            <w:tcW w:w="920" w:type="dxa"/>
          </w:tcPr>
          <w:p w14:paraId="1755A996" w14:textId="2793B139" w:rsidR="00FB6B78" w:rsidRDefault="00FB6B78">
            <w:pPr>
              <w:jc w:val="center"/>
              <w:rPr>
                <w:rFonts w:ascii="宋体" w:hAnsi="宋体" w:cs="宋体"/>
                <w:b/>
                <w:color w:val="000000"/>
                <w:sz w:val="22"/>
                <w:szCs w:val="22"/>
              </w:rPr>
            </w:pPr>
          </w:p>
        </w:tc>
        <w:tc>
          <w:tcPr>
            <w:tcW w:w="2040" w:type="dxa"/>
          </w:tcPr>
          <w:p w14:paraId="4C5797D6" w14:textId="77777777" w:rsidR="00FB6B78" w:rsidRDefault="00585F01">
            <w:pPr>
              <w:rPr>
                <w:rFonts w:ascii="宋体" w:hAnsi="宋体" w:cs="宋体"/>
                <w:color w:val="000000"/>
                <w:sz w:val="22"/>
                <w:szCs w:val="22"/>
              </w:rPr>
            </w:pPr>
            <w:r>
              <w:rPr>
                <w:rFonts w:ascii="宋体" w:hAnsi="宋体" w:cs="宋体" w:hint="eastAsia"/>
                <w:color w:val="000000"/>
                <w:sz w:val="22"/>
                <w:szCs w:val="22"/>
              </w:rPr>
              <w:t>电源制式</w:t>
            </w:r>
          </w:p>
        </w:tc>
        <w:tc>
          <w:tcPr>
            <w:tcW w:w="4800" w:type="dxa"/>
          </w:tcPr>
          <w:p w14:paraId="5768DD5C" w14:textId="77777777" w:rsidR="00FB6B78" w:rsidRDefault="00585F01">
            <w:pPr>
              <w:rPr>
                <w:rFonts w:ascii="宋体" w:hAnsi="宋体" w:cs="宋体"/>
                <w:color w:val="000000"/>
                <w:sz w:val="22"/>
                <w:szCs w:val="22"/>
              </w:rPr>
            </w:pPr>
            <w:r>
              <w:rPr>
                <w:rFonts w:ascii="宋体" w:hAnsi="宋体" w:cs="宋体" w:hint="eastAsia"/>
                <w:color w:val="000000"/>
                <w:sz w:val="22"/>
                <w:szCs w:val="22"/>
              </w:rPr>
              <w:t>220Vac/1Ph/50Hz</w:t>
            </w:r>
          </w:p>
        </w:tc>
        <w:tc>
          <w:tcPr>
            <w:tcW w:w="1054" w:type="dxa"/>
          </w:tcPr>
          <w:p w14:paraId="6D00EC7C" w14:textId="77777777" w:rsidR="00FB6B78" w:rsidRDefault="00585F01">
            <w:pPr>
              <w:jc w:val="center"/>
              <w:rPr>
                <w:rFonts w:ascii="宋体" w:hAnsi="宋体" w:cs="宋体"/>
                <w:color w:val="000000"/>
                <w:sz w:val="22"/>
                <w:szCs w:val="22"/>
              </w:rPr>
            </w:pPr>
            <w:r>
              <w:rPr>
                <w:rFonts w:ascii="宋体" w:hAnsi="宋体" w:cs="宋体" w:hint="eastAsia"/>
                <w:color w:val="000000"/>
                <w:sz w:val="22"/>
                <w:szCs w:val="22"/>
                <w:lang w:bidi="en-US"/>
              </w:rPr>
              <w:t>否</w:t>
            </w:r>
          </w:p>
        </w:tc>
      </w:tr>
      <w:tr w:rsidR="00FB6B78" w14:paraId="1A074552" w14:textId="77777777">
        <w:trPr>
          <w:trHeight w:val="70"/>
        </w:trPr>
        <w:tc>
          <w:tcPr>
            <w:tcW w:w="760" w:type="dxa"/>
            <w:tcBorders>
              <w:top w:val="single" w:sz="4" w:space="0" w:color="auto"/>
              <w:left w:val="single" w:sz="4" w:space="0" w:color="auto"/>
              <w:bottom w:val="single" w:sz="4" w:space="0" w:color="auto"/>
              <w:right w:val="single" w:sz="4" w:space="0" w:color="auto"/>
            </w:tcBorders>
          </w:tcPr>
          <w:p w14:paraId="79CBC239" w14:textId="77777777" w:rsidR="00FB6B78" w:rsidRDefault="00FB6B78">
            <w:pPr>
              <w:numPr>
                <w:ilvl w:val="0"/>
                <w:numId w:val="22"/>
              </w:numPr>
              <w:jc w:val="center"/>
              <w:rPr>
                <w:rFonts w:ascii="宋体" w:hAnsi="宋体" w:cs="宋体"/>
                <w:color w:val="000000"/>
                <w:sz w:val="22"/>
                <w:szCs w:val="22"/>
              </w:rPr>
            </w:pPr>
          </w:p>
        </w:tc>
        <w:tc>
          <w:tcPr>
            <w:tcW w:w="920" w:type="dxa"/>
            <w:tcBorders>
              <w:top w:val="single" w:sz="4" w:space="0" w:color="auto"/>
              <w:left w:val="single" w:sz="4" w:space="0" w:color="auto"/>
              <w:bottom w:val="single" w:sz="4" w:space="0" w:color="auto"/>
              <w:right w:val="single" w:sz="4" w:space="0" w:color="auto"/>
            </w:tcBorders>
          </w:tcPr>
          <w:p w14:paraId="18E70164" w14:textId="6802A508" w:rsidR="00FB6B78" w:rsidRDefault="00FB6B78">
            <w:pPr>
              <w:jc w:val="center"/>
              <w:rPr>
                <w:rFonts w:ascii="宋体" w:hAnsi="宋体" w:cs="宋体"/>
                <w:b/>
                <w:color w:val="000000"/>
                <w:sz w:val="22"/>
                <w:szCs w:val="22"/>
              </w:rPr>
            </w:pPr>
          </w:p>
        </w:tc>
        <w:tc>
          <w:tcPr>
            <w:tcW w:w="2040" w:type="dxa"/>
            <w:tcBorders>
              <w:top w:val="single" w:sz="4" w:space="0" w:color="auto"/>
              <w:left w:val="single" w:sz="4" w:space="0" w:color="auto"/>
              <w:bottom w:val="single" w:sz="4" w:space="0" w:color="auto"/>
              <w:right w:val="single" w:sz="4" w:space="0" w:color="auto"/>
            </w:tcBorders>
          </w:tcPr>
          <w:p w14:paraId="712D1664" w14:textId="77777777" w:rsidR="00FB6B78" w:rsidRDefault="00585F01">
            <w:pPr>
              <w:rPr>
                <w:rFonts w:ascii="宋体" w:hAnsi="宋体" w:cs="宋体"/>
                <w:color w:val="000000"/>
                <w:sz w:val="22"/>
                <w:szCs w:val="22"/>
              </w:rPr>
            </w:pPr>
            <w:r>
              <w:rPr>
                <w:rFonts w:ascii="宋体" w:hAnsi="宋体" w:cs="宋体" w:hint="eastAsia"/>
                <w:color w:val="000000"/>
                <w:sz w:val="22"/>
                <w:szCs w:val="22"/>
              </w:rPr>
              <w:t>安装方式</w:t>
            </w:r>
          </w:p>
        </w:tc>
        <w:tc>
          <w:tcPr>
            <w:tcW w:w="4800" w:type="dxa"/>
            <w:tcBorders>
              <w:top w:val="single" w:sz="4" w:space="0" w:color="auto"/>
              <w:left w:val="single" w:sz="4" w:space="0" w:color="auto"/>
              <w:bottom w:val="single" w:sz="4" w:space="0" w:color="auto"/>
              <w:right w:val="single" w:sz="4" w:space="0" w:color="auto"/>
            </w:tcBorders>
          </w:tcPr>
          <w:p w14:paraId="69C0FBF4" w14:textId="77777777" w:rsidR="00FB6B78" w:rsidRDefault="00585F01">
            <w:pPr>
              <w:rPr>
                <w:rFonts w:ascii="宋体" w:hAnsi="宋体" w:cs="宋体"/>
                <w:color w:val="000000"/>
                <w:sz w:val="22"/>
                <w:szCs w:val="22"/>
              </w:rPr>
            </w:pPr>
            <w:r>
              <w:rPr>
                <w:rFonts w:ascii="宋体" w:hAnsi="宋体" w:cs="宋体" w:hint="eastAsia"/>
                <w:color w:val="000000"/>
                <w:sz w:val="22"/>
                <w:szCs w:val="22"/>
              </w:rPr>
              <w:t>支持水泥地面直接安装及架空地板安装</w:t>
            </w:r>
          </w:p>
        </w:tc>
        <w:tc>
          <w:tcPr>
            <w:tcW w:w="1054" w:type="dxa"/>
            <w:tcBorders>
              <w:top w:val="single" w:sz="4" w:space="0" w:color="auto"/>
              <w:left w:val="single" w:sz="4" w:space="0" w:color="auto"/>
              <w:bottom w:val="single" w:sz="4" w:space="0" w:color="auto"/>
              <w:right w:val="single" w:sz="4" w:space="0" w:color="auto"/>
            </w:tcBorders>
          </w:tcPr>
          <w:p w14:paraId="2B8EA2C6" w14:textId="77777777" w:rsidR="00FB6B78" w:rsidRDefault="00585F01">
            <w:pPr>
              <w:jc w:val="center"/>
              <w:rPr>
                <w:rFonts w:ascii="宋体" w:hAnsi="宋体" w:cs="宋体"/>
                <w:color w:val="000000"/>
                <w:sz w:val="22"/>
                <w:szCs w:val="22"/>
                <w:lang w:bidi="en-US"/>
              </w:rPr>
            </w:pPr>
            <w:r>
              <w:rPr>
                <w:rFonts w:ascii="宋体" w:hAnsi="宋体" w:cs="宋体" w:hint="eastAsia"/>
                <w:color w:val="000000"/>
                <w:sz w:val="22"/>
                <w:szCs w:val="22"/>
                <w:lang w:bidi="en-US"/>
              </w:rPr>
              <w:t>否</w:t>
            </w:r>
          </w:p>
        </w:tc>
      </w:tr>
      <w:tr w:rsidR="00FB6B78" w14:paraId="285DE5DA" w14:textId="77777777">
        <w:trPr>
          <w:trHeight w:val="70"/>
        </w:trPr>
        <w:tc>
          <w:tcPr>
            <w:tcW w:w="760" w:type="dxa"/>
            <w:tcBorders>
              <w:top w:val="single" w:sz="4" w:space="0" w:color="auto"/>
              <w:left w:val="single" w:sz="4" w:space="0" w:color="auto"/>
              <w:bottom w:val="single" w:sz="4" w:space="0" w:color="auto"/>
              <w:right w:val="single" w:sz="4" w:space="0" w:color="auto"/>
            </w:tcBorders>
          </w:tcPr>
          <w:p w14:paraId="23FB27E4" w14:textId="77777777" w:rsidR="00FB6B78" w:rsidRDefault="00FB6B78">
            <w:pPr>
              <w:numPr>
                <w:ilvl w:val="0"/>
                <w:numId w:val="22"/>
              </w:numPr>
              <w:jc w:val="center"/>
              <w:rPr>
                <w:rFonts w:ascii="宋体" w:hAnsi="宋体" w:cs="宋体"/>
                <w:color w:val="000000"/>
                <w:sz w:val="22"/>
                <w:szCs w:val="22"/>
              </w:rPr>
            </w:pPr>
          </w:p>
        </w:tc>
        <w:tc>
          <w:tcPr>
            <w:tcW w:w="920" w:type="dxa"/>
            <w:tcBorders>
              <w:top w:val="single" w:sz="4" w:space="0" w:color="auto"/>
              <w:left w:val="single" w:sz="4" w:space="0" w:color="auto"/>
              <w:bottom w:val="single" w:sz="4" w:space="0" w:color="auto"/>
              <w:right w:val="single" w:sz="4" w:space="0" w:color="auto"/>
            </w:tcBorders>
          </w:tcPr>
          <w:p w14:paraId="75362C25" w14:textId="48821AA1" w:rsidR="00FB6B78" w:rsidRDefault="00FB6B78">
            <w:pPr>
              <w:jc w:val="center"/>
              <w:rPr>
                <w:rFonts w:ascii="宋体" w:hAnsi="宋体" w:cs="宋体"/>
                <w:b/>
                <w:color w:val="000000"/>
                <w:sz w:val="22"/>
                <w:szCs w:val="22"/>
              </w:rPr>
            </w:pPr>
          </w:p>
        </w:tc>
        <w:tc>
          <w:tcPr>
            <w:tcW w:w="2040" w:type="dxa"/>
            <w:tcBorders>
              <w:top w:val="single" w:sz="4" w:space="0" w:color="auto"/>
              <w:left w:val="single" w:sz="4" w:space="0" w:color="auto"/>
              <w:bottom w:val="single" w:sz="4" w:space="0" w:color="auto"/>
              <w:right w:val="single" w:sz="4" w:space="0" w:color="auto"/>
            </w:tcBorders>
            <w:vAlign w:val="center"/>
          </w:tcPr>
          <w:p w14:paraId="3A486ADF" w14:textId="77777777" w:rsidR="00FB6B78" w:rsidRDefault="00585F01">
            <w:pPr>
              <w:rPr>
                <w:rFonts w:ascii="宋体" w:hAnsi="宋体" w:cs="宋体"/>
                <w:color w:val="000000"/>
                <w:sz w:val="22"/>
                <w:szCs w:val="22"/>
              </w:rPr>
            </w:pPr>
            <w:r>
              <w:rPr>
                <w:rFonts w:ascii="宋体" w:hAnsi="宋体" w:cs="宋体" w:hint="eastAsia"/>
                <w:color w:val="000000"/>
                <w:sz w:val="22"/>
                <w:szCs w:val="22"/>
              </w:rPr>
              <w:t>机柜尺寸（宽×深X高）</w:t>
            </w:r>
          </w:p>
        </w:tc>
        <w:tc>
          <w:tcPr>
            <w:tcW w:w="4800" w:type="dxa"/>
            <w:tcBorders>
              <w:top w:val="single" w:sz="4" w:space="0" w:color="auto"/>
              <w:left w:val="single" w:sz="4" w:space="0" w:color="auto"/>
              <w:bottom w:val="single" w:sz="4" w:space="0" w:color="auto"/>
              <w:right w:val="single" w:sz="4" w:space="0" w:color="auto"/>
            </w:tcBorders>
            <w:vAlign w:val="center"/>
          </w:tcPr>
          <w:p w14:paraId="0738C85A" w14:textId="77777777" w:rsidR="00FB6B78" w:rsidRDefault="00585F01">
            <w:pPr>
              <w:rPr>
                <w:rFonts w:ascii="宋体" w:hAnsi="宋体" w:cs="宋体"/>
                <w:color w:val="000000"/>
                <w:sz w:val="22"/>
                <w:szCs w:val="22"/>
              </w:rPr>
            </w:pPr>
            <w:r>
              <w:rPr>
                <w:rFonts w:ascii="宋体" w:hAnsi="宋体" w:cs="宋体" w:hint="eastAsia"/>
                <w:color w:val="000000"/>
                <w:sz w:val="22"/>
                <w:szCs w:val="22"/>
              </w:rPr>
              <w:t xml:space="preserve">600x1100x2000 </w:t>
            </w:r>
          </w:p>
        </w:tc>
        <w:tc>
          <w:tcPr>
            <w:tcW w:w="1054" w:type="dxa"/>
            <w:tcBorders>
              <w:top w:val="single" w:sz="4" w:space="0" w:color="auto"/>
              <w:left w:val="single" w:sz="4" w:space="0" w:color="auto"/>
              <w:bottom w:val="single" w:sz="4" w:space="0" w:color="auto"/>
              <w:right w:val="single" w:sz="4" w:space="0" w:color="auto"/>
            </w:tcBorders>
          </w:tcPr>
          <w:p w14:paraId="286AE848" w14:textId="77777777" w:rsidR="00FB6B78" w:rsidRDefault="00585F01">
            <w:pPr>
              <w:jc w:val="center"/>
              <w:rPr>
                <w:rFonts w:ascii="宋体" w:hAnsi="宋体" w:cs="宋体"/>
                <w:color w:val="000000"/>
                <w:sz w:val="22"/>
                <w:szCs w:val="22"/>
                <w:lang w:bidi="en-US"/>
              </w:rPr>
            </w:pPr>
            <w:r>
              <w:rPr>
                <w:rFonts w:ascii="宋体" w:hAnsi="宋体" w:cs="宋体" w:hint="eastAsia"/>
                <w:color w:val="000000"/>
                <w:sz w:val="22"/>
                <w:szCs w:val="22"/>
                <w:lang w:bidi="en-US"/>
              </w:rPr>
              <w:t>否</w:t>
            </w:r>
          </w:p>
        </w:tc>
      </w:tr>
      <w:tr w:rsidR="00FB6B78" w14:paraId="4F93B77B" w14:textId="77777777">
        <w:trPr>
          <w:trHeight w:val="70"/>
        </w:trPr>
        <w:tc>
          <w:tcPr>
            <w:tcW w:w="760" w:type="dxa"/>
            <w:tcBorders>
              <w:top w:val="single" w:sz="4" w:space="0" w:color="auto"/>
              <w:left w:val="single" w:sz="4" w:space="0" w:color="auto"/>
              <w:bottom w:val="single" w:sz="4" w:space="0" w:color="auto"/>
              <w:right w:val="single" w:sz="4" w:space="0" w:color="auto"/>
            </w:tcBorders>
          </w:tcPr>
          <w:p w14:paraId="3547B1EA" w14:textId="77777777" w:rsidR="00FB6B78" w:rsidRDefault="00FB6B78">
            <w:pPr>
              <w:numPr>
                <w:ilvl w:val="0"/>
                <w:numId w:val="22"/>
              </w:numPr>
              <w:jc w:val="center"/>
              <w:rPr>
                <w:rFonts w:ascii="宋体" w:hAnsi="宋体" w:cs="宋体"/>
                <w:color w:val="000000"/>
                <w:sz w:val="22"/>
                <w:szCs w:val="22"/>
              </w:rPr>
            </w:pPr>
          </w:p>
        </w:tc>
        <w:tc>
          <w:tcPr>
            <w:tcW w:w="920" w:type="dxa"/>
            <w:tcBorders>
              <w:top w:val="single" w:sz="4" w:space="0" w:color="auto"/>
              <w:left w:val="single" w:sz="4" w:space="0" w:color="auto"/>
              <w:bottom w:val="single" w:sz="4" w:space="0" w:color="auto"/>
              <w:right w:val="single" w:sz="4" w:space="0" w:color="auto"/>
            </w:tcBorders>
          </w:tcPr>
          <w:p w14:paraId="1A81300F" w14:textId="4244783E" w:rsidR="00FB6B78" w:rsidRDefault="00FB6B78">
            <w:pPr>
              <w:jc w:val="center"/>
              <w:rPr>
                <w:rFonts w:ascii="宋体" w:hAnsi="宋体" w:cs="宋体"/>
                <w:b/>
                <w:color w:val="000000"/>
                <w:sz w:val="22"/>
                <w:szCs w:val="22"/>
              </w:rPr>
            </w:pPr>
          </w:p>
        </w:tc>
        <w:tc>
          <w:tcPr>
            <w:tcW w:w="2040" w:type="dxa"/>
            <w:tcBorders>
              <w:top w:val="single" w:sz="4" w:space="0" w:color="auto"/>
              <w:left w:val="single" w:sz="4" w:space="0" w:color="auto"/>
              <w:bottom w:val="single" w:sz="4" w:space="0" w:color="auto"/>
              <w:right w:val="single" w:sz="4" w:space="0" w:color="auto"/>
            </w:tcBorders>
          </w:tcPr>
          <w:p w14:paraId="691D5EF4" w14:textId="77777777" w:rsidR="00FB6B78" w:rsidRDefault="00585F01">
            <w:pPr>
              <w:rPr>
                <w:rFonts w:ascii="宋体" w:hAnsi="宋体" w:cs="宋体"/>
                <w:color w:val="000000"/>
                <w:sz w:val="22"/>
                <w:szCs w:val="22"/>
              </w:rPr>
            </w:pPr>
            <w:r>
              <w:rPr>
                <w:rFonts w:ascii="宋体" w:hAnsi="宋体" w:cs="宋体" w:hint="eastAsia"/>
                <w:color w:val="000000"/>
                <w:sz w:val="22"/>
                <w:szCs w:val="22"/>
              </w:rPr>
              <w:t>并柜</w:t>
            </w:r>
          </w:p>
        </w:tc>
        <w:tc>
          <w:tcPr>
            <w:tcW w:w="4800" w:type="dxa"/>
            <w:tcBorders>
              <w:top w:val="single" w:sz="4" w:space="0" w:color="auto"/>
              <w:left w:val="single" w:sz="4" w:space="0" w:color="auto"/>
              <w:bottom w:val="single" w:sz="4" w:space="0" w:color="auto"/>
              <w:right w:val="single" w:sz="4" w:space="0" w:color="auto"/>
            </w:tcBorders>
          </w:tcPr>
          <w:p w14:paraId="26D096A0" w14:textId="77777777" w:rsidR="00FB6B78" w:rsidRDefault="00585F01">
            <w:pPr>
              <w:rPr>
                <w:rFonts w:ascii="宋体" w:hAnsi="宋体" w:cs="宋体"/>
                <w:color w:val="000000"/>
                <w:sz w:val="22"/>
                <w:szCs w:val="22"/>
              </w:rPr>
            </w:pPr>
            <w:r>
              <w:rPr>
                <w:rFonts w:ascii="宋体" w:hAnsi="宋体" w:cs="宋体" w:hint="eastAsia"/>
                <w:color w:val="000000"/>
                <w:sz w:val="22"/>
                <w:szCs w:val="22"/>
              </w:rPr>
              <w:t>机柜采用专用的机柜并柜连接件，应支持无需拆卸机柜门情况下实现机柜并柜功能</w:t>
            </w:r>
          </w:p>
        </w:tc>
        <w:tc>
          <w:tcPr>
            <w:tcW w:w="1054" w:type="dxa"/>
            <w:tcBorders>
              <w:top w:val="single" w:sz="4" w:space="0" w:color="auto"/>
              <w:left w:val="single" w:sz="4" w:space="0" w:color="auto"/>
              <w:bottom w:val="single" w:sz="4" w:space="0" w:color="auto"/>
              <w:right w:val="single" w:sz="4" w:space="0" w:color="auto"/>
            </w:tcBorders>
          </w:tcPr>
          <w:p w14:paraId="2B2F45C1" w14:textId="77777777" w:rsidR="00FB6B78" w:rsidRDefault="00585F01">
            <w:pPr>
              <w:jc w:val="center"/>
              <w:rPr>
                <w:rFonts w:ascii="宋体" w:hAnsi="宋体" w:cs="宋体"/>
                <w:color w:val="000000"/>
                <w:sz w:val="22"/>
                <w:szCs w:val="22"/>
                <w:lang w:bidi="en-US"/>
              </w:rPr>
            </w:pPr>
            <w:r>
              <w:rPr>
                <w:rFonts w:ascii="宋体" w:hAnsi="宋体" w:cs="宋体" w:hint="eastAsia"/>
                <w:color w:val="000000"/>
                <w:sz w:val="22"/>
                <w:szCs w:val="22"/>
                <w:lang w:bidi="en-US"/>
              </w:rPr>
              <w:t>否</w:t>
            </w:r>
          </w:p>
        </w:tc>
      </w:tr>
      <w:tr w:rsidR="00FB6B78" w14:paraId="41EE557B" w14:textId="77777777">
        <w:trPr>
          <w:trHeight w:val="70"/>
        </w:trPr>
        <w:tc>
          <w:tcPr>
            <w:tcW w:w="760" w:type="dxa"/>
            <w:tcBorders>
              <w:top w:val="single" w:sz="4" w:space="0" w:color="auto"/>
              <w:left w:val="single" w:sz="4" w:space="0" w:color="auto"/>
              <w:bottom w:val="single" w:sz="4" w:space="0" w:color="auto"/>
              <w:right w:val="single" w:sz="4" w:space="0" w:color="auto"/>
            </w:tcBorders>
          </w:tcPr>
          <w:p w14:paraId="70F2D6A0" w14:textId="77777777" w:rsidR="00FB6B78" w:rsidRDefault="00FB6B78">
            <w:pPr>
              <w:numPr>
                <w:ilvl w:val="0"/>
                <w:numId w:val="22"/>
              </w:numPr>
              <w:jc w:val="center"/>
              <w:rPr>
                <w:rFonts w:ascii="宋体" w:hAnsi="宋体" w:cs="宋体"/>
                <w:color w:val="000000"/>
                <w:sz w:val="22"/>
                <w:szCs w:val="22"/>
              </w:rPr>
            </w:pPr>
          </w:p>
        </w:tc>
        <w:tc>
          <w:tcPr>
            <w:tcW w:w="920" w:type="dxa"/>
            <w:tcBorders>
              <w:top w:val="single" w:sz="4" w:space="0" w:color="auto"/>
              <w:left w:val="single" w:sz="4" w:space="0" w:color="auto"/>
              <w:bottom w:val="single" w:sz="4" w:space="0" w:color="auto"/>
              <w:right w:val="single" w:sz="4" w:space="0" w:color="auto"/>
            </w:tcBorders>
          </w:tcPr>
          <w:p w14:paraId="2F20BC60" w14:textId="57C5AFA0" w:rsidR="00FB6B78" w:rsidRDefault="00FB6B78">
            <w:pPr>
              <w:jc w:val="center"/>
              <w:rPr>
                <w:rFonts w:ascii="宋体" w:hAnsi="宋体" w:cs="宋体"/>
                <w:b/>
                <w:color w:val="000000"/>
                <w:sz w:val="22"/>
                <w:szCs w:val="22"/>
              </w:rPr>
            </w:pPr>
          </w:p>
        </w:tc>
        <w:tc>
          <w:tcPr>
            <w:tcW w:w="2040" w:type="dxa"/>
            <w:tcBorders>
              <w:top w:val="single" w:sz="4" w:space="0" w:color="auto"/>
              <w:left w:val="single" w:sz="4" w:space="0" w:color="auto"/>
              <w:right w:val="single" w:sz="4" w:space="0" w:color="auto"/>
            </w:tcBorders>
            <w:vAlign w:val="center"/>
          </w:tcPr>
          <w:p w14:paraId="15E77948" w14:textId="77777777" w:rsidR="00FB6B78" w:rsidRDefault="00585F01">
            <w:pPr>
              <w:rPr>
                <w:rFonts w:ascii="宋体" w:hAnsi="宋体" w:cs="宋体"/>
                <w:color w:val="000000"/>
                <w:sz w:val="22"/>
                <w:szCs w:val="22"/>
              </w:rPr>
            </w:pPr>
            <w:r>
              <w:rPr>
                <w:rFonts w:ascii="宋体" w:hAnsi="宋体" w:cs="宋体" w:hint="eastAsia"/>
                <w:color w:val="000000"/>
                <w:sz w:val="22"/>
                <w:szCs w:val="22"/>
              </w:rPr>
              <w:t>配电要求</w:t>
            </w:r>
          </w:p>
        </w:tc>
        <w:tc>
          <w:tcPr>
            <w:tcW w:w="4800" w:type="dxa"/>
            <w:tcBorders>
              <w:top w:val="single" w:sz="4" w:space="0" w:color="auto"/>
              <w:left w:val="single" w:sz="4" w:space="0" w:color="auto"/>
              <w:bottom w:val="single" w:sz="4" w:space="0" w:color="auto"/>
              <w:right w:val="single" w:sz="4" w:space="0" w:color="auto"/>
            </w:tcBorders>
            <w:vAlign w:val="center"/>
          </w:tcPr>
          <w:p w14:paraId="6C2480CB" w14:textId="77777777" w:rsidR="00FB6B78" w:rsidRDefault="00585F01">
            <w:pPr>
              <w:rPr>
                <w:rFonts w:ascii="宋体" w:hAnsi="宋体" w:cs="宋体"/>
                <w:color w:val="000000"/>
                <w:sz w:val="22"/>
                <w:szCs w:val="22"/>
              </w:rPr>
            </w:pPr>
            <w:r>
              <w:rPr>
                <w:rFonts w:ascii="宋体" w:hAnsi="宋体" w:cs="宋体" w:hint="eastAsia"/>
                <w:color w:val="000000"/>
                <w:sz w:val="22"/>
                <w:szCs w:val="22"/>
              </w:rPr>
              <w:t>各配电单元：UPS、配电盒均模块化设计，机架安装便于维护</w:t>
            </w:r>
          </w:p>
        </w:tc>
        <w:tc>
          <w:tcPr>
            <w:tcW w:w="1054" w:type="dxa"/>
            <w:tcBorders>
              <w:top w:val="single" w:sz="4" w:space="0" w:color="auto"/>
              <w:left w:val="single" w:sz="4" w:space="0" w:color="auto"/>
              <w:bottom w:val="single" w:sz="4" w:space="0" w:color="auto"/>
              <w:right w:val="single" w:sz="4" w:space="0" w:color="auto"/>
            </w:tcBorders>
          </w:tcPr>
          <w:p w14:paraId="4F6DCA15" w14:textId="77777777" w:rsidR="00FB6B78" w:rsidRDefault="00585F01">
            <w:pPr>
              <w:jc w:val="center"/>
              <w:rPr>
                <w:rFonts w:ascii="宋体" w:hAnsi="宋体" w:cs="宋体"/>
                <w:color w:val="000000"/>
                <w:sz w:val="22"/>
                <w:szCs w:val="22"/>
                <w:lang w:bidi="en-US"/>
              </w:rPr>
            </w:pPr>
            <w:r>
              <w:rPr>
                <w:rFonts w:ascii="宋体" w:hAnsi="宋体" w:cs="宋体" w:hint="eastAsia"/>
                <w:color w:val="000000"/>
                <w:sz w:val="22"/>
                <w:szCs w:val="22"/>
                <w:lang w:bidi="en-US"/>
              </w:rPr>
              <w:t>否</w:t>
            </w:r>
          </w:p>
        </w:tc>
      </w:tr>
      <w:tr w:rsidR="00FB6B78" w14:paraId="24F84475" w14:textId="77777777">
        <w:trPr>
          <w:trHeight w:val="70"/>
        </w:trPr>
        <w:tc>
          <w:tcPr>
            <w:tcW w:w="760" w:type="dxa"/>
            <w:tcBorders>
              <w:top w:val="single" w:sz="4" w:space="0" w:color="auto"/>
              <w:left w:val="single" w:sz="4" w:space="0" w:color="auto"/>
              <w:bottom w:val="single" w:sz="4" w:space="0" w:color="auto"/>
              <w:right w:val="single" w:sz="4" w:space="0" w:color="auto"/>
            </w:tcBorders>
          </w:tcPr>
          <w:p w14:paraId="6F521EF5" w14:textId="77777777" w:rsidR="00FB6B78" w:rsidRDefault="00FB6B78">
            <w:pPr>
              <w:numPr>
                <w:ilvl w:val="0"/>
                <w:numId w:val="22"/>
              </w:numPr>
              <w:jc w:val="center"/>
              <w:rPr>
                <w:rFonts w:ascii="宋体" w:hAnsi="宋体" w:cs="宋体"/>
                <w:color w:val="000000"/>
                <w:sz w:val="22"/>
                <w:szCs w:val="22"/>
              </w:rPr>
            </w:pPr>
          </w:p>
        </w:tc>
        <w:tc>
          <w:tcPr>
            <w:tcW w:w="920" w:type="dxa"/>
            <w:tcBorders>
              <w:top w:val="single" w:sz="4" w:space="0" w:color="auto"/>
              <w:left w:val="single" w:sz="4" w:space="0" w:color="auto"/>
              <w:bottom w:val="single" w:sz="4" w:space="0" w:color="auto"/>
              <w:right w:val="single" w:sz="4" w:space="0" w:color="auto"/>
            </w:tcBorders>
          </w:tcPr>
          <w:p w14:paraId="3C7A7D96" w14:textId="55EF6371" w:rsidR="00FB6B78" w:rsidRDefault="00FB6B78">
            <w:pPr>
              <w:jc w:val="center"/>
              <w:rPr>
                <w:rFonts w:ascii="宋体" w:hAnsi="宋体" w:cs="宋体"/>
                <w:b/>
                <w:color w:val="000000"/>
                <w:sz w:val="22"/>
                <w:szCs w:val="22"/>
              </w:rPr>
            </w:pPr>
          </w:p>
        </w:tc>
        <w:tc>
          <w:tcPr>
            <w:tcW w:w="2040" w:type="dxa"/>
            <w:tcBorders>
              <w:top w:val="single" w:sz="4" w:space="0" w:color="auto"/>
              <w:left w:val="single" w:sz="4" w:space="0" w:color="auto"/>
              <w:right w:val="single" w:sz="4" w:space="0" w:color="auto"/>
            </w:tcBorders>
            <w:vAlign w:val="center"/>
          </w:tcPr>
          <w:p w14:paraId="4230C294" w14:textId="77777777" w:rsidR="00FB6B78" w:rsidRDefault="00585F01">
            <w:pPr>
              <w:rPr>
                <w:rFonts w:ascii="宋体" w:hAnsi="宋体" w:cs="宋体"/>
                <w:color w:val="000000"/>
                <w:sz w:val="22"/>
                <w:szCs w:val="22"/>
              </w:rPr>
            </w:pPr>
            <w:r>
              <w:rPr>
                <w:rFonts w:ascii="宋体" w:hAnsi="宋体" w:cs="宋体" w:hint="eastAsia"/>
                <w:color w:val="000000"/>
                <w:sz w:val="22"/>
                <w:szCs w:val="22"/>
              </w:rPr>
              <w:t>配电模块</w:t>
            </w:r>
          </w:p>
        </w:tc>
        <w:tc>
          <w:tcPr>
            <w:tcW w:w="4800" w:type="dxa"/>
            <w:tcBorders>
              <w:top w:val="single" w:sz="4" w:space="0" w:color="auto"/>
              <w:left w:val="single" w:sz="4" w:space="0" w:color="auto"/>
              <w:bottom w:val="single" w:sz="4" w:space="0" w:color="auto"/>
              <w:right w:val="single" w:sz="4" w:space="0" w:color="auto"/>
            </w:tcBorders>
            <w:vAlign w:val="center"/>
          </w:tcPr>
          <w:p w14:paraId="63A56E7F" w14:textId="77777777" w:rsidR="00FB6B78" w:rsidRDefault="00585F01">
            <w:pPr>
              <w:rPr>
                <w:rFonts w:ascii="宋体" w:hAnsi="宋体" w:cs="宋体"/>
                <w:color w:val="000000"/>
                <w:sz w:val="22"/>
                <w:szCs w:val="22"/>
              </w:rPr>
            </w:pPr>
            <w:r>
              <w:rPr>
                <w:rFonts w:ascii="宋体" w:hAnsi="宋体" w:cs="宋体" w:hint="eastAsia"/>
                <w:color w:val="000000"/>
                <w:sz w:val="22"/>
                <w:szCs w:val="22"/>
              </w:rPr>
              <w:t>包含UPS输入、UPS输出、UPS维修旁路开关、防雷保护开关；高度≤3U，配电模块至少包含5路UPS输出支路</w:t>
            </w:r>
          </w:p>
        </w:tc>
        <w:tc>
          <w:tcPr>
            <w:tcW w:w="1054" w:type="dxa"/>
            <w:tcBorders>
              <w:top w:val="single" w:sz="4" w:space="0" w:color="auto"/>
              <w:left w:val="single" w:sz="4" w:space="0" w:color="auto"/>
              <w:bottom w:val="single" w:sz="4" w:space="0" w:color="auto"/>
              <w:right w:val="single" w:sz="4" w:space="0" w:color="auto"/>
            </w:tcBorders>
          </w:tcPr>
          <w:p w14:paraId="5C8CE9F5" w14:textId="77777777" w:rsidR="00FB6B78" w:rsidRDefault="00585F01">
            <w:pPr>
              <w:jc w:val="center"/>
              <w:rPr>
                <w:rFonts w:ascii="宋体" w:hAnsi="宋体" w:cs="宋体"/>
                <w:color w:val="000000"/>
                <w:sz w:val="22"/>
                <w:szCs w:val="22"/>
                <w:lang w:bidi="en-US"/>
              </w:rPr>
            </w:pPr>
            <w:r>
              <w:rPr>
                <w:rFonts w:ascii="宋体" w:hAnsi="宋体" w:cs="宋体" w:hint="eastAsia"/>
                <w:color w:val="000000"/>
                <w:sz w:val="22"/>
                <w:szCs w:val="22"/>
                <w:lang w:bidi="en-US"/>
              </w:rPr>
              <w:t>否</w:t>
            </w:r>
          </w:p>
        </w:tc>
      </w:tr>
      <w:tr w:rsidR="00FB6B78" w14:paraId="4FFE0FA1" w14:textId="77777777">
        <w:trPr>
          <w:trHeight w:val="70"/>
        </w:trPr>
        <w:tc>
          <w:tcPr>
            <w:tcW w:w="760" w:type="dxa"/>
            <w:tcBorders>
              <w:top w:val="single" w:sz="4" w:space="0" w:color="auto"/>
              <w:left w:val="single" w:sz="4" w:space="0" w:color="auto"/>
              <w:bottom w:val="single" w:sz="4" w:space="0" w:color="auto"/>
              <w:right w:val="single" w:sz="4" w:space="0" w:color="auto"/>
            </w:tcBorders>
          </w:tcPr>
          <w:p w14:paraId="6366F7EC" w14:textId="77777777" w:rsidR="00FB6B78" w:rsidRDefault="00FB6B78">
            <w:pPr>
              <w:numPr>
                <w:ilvl w:val="0"/>
                <w:numId w:val="22"/>
              </w:numPr>
              <w:jc w:val="center"/>
              <w:rPr>
                <w:rFonts w:ascii="宋体" w:hAnsi="宋体" w:cs="宋体"/>
                <w:color w:val="000000"/>
                <w:sz w:val="22"/>
                <w:szCs w:val="22"/>
              </w:rPr>
            </w:pPr>
          </w:p>
        </w:tc>
        <w:tc>
          <w:tcPr>
            <w:tcW w:w="920" w:type="dxa"/>
            <w:tcBorders>
              <w:top w:val="single" w:sz="4" w:space="0" w:color="auto"/>
              <w:left w:val="single" w:sz="4" w:space="0" w:color="auto"/>
              <w:bottom w:val="single" w:sz="4" w:space="0" w:color="auto"/>
              <w:right w:val="single" w:sz="4" w:space="0" w:color="auto"/>
            </w:tcBorders>
          </w:tcPr>
          <w:p w14:paraId="0041F427" w14:textId="5BC6C97B" w:rsidR="00FB6B78" w:rsidRDefault="00FB6B78">
            <w:pPr>
              <w:jc w:val="center"/>
              <w:rPr>
                <w:rFonts w:ascii="宋体" w:hAnsi="宋体" w:cs="宋体"/>
                <w:b/>
                <w:color w:val="000000"/>
                <w:sz w:val="22"/>
                <w:szCs w:val="22"/>
              </w:rPr>
            </w:pPr>
          </w:p>
        </w:tc>
        <w:tc>
          <w:tcPr>
            <w:tcW w:w="2040" w:type="dxa"/>
            <w:tcBorders>
              <w:top w:val="single" w:sz="4" w:space="0" w:color="auto"/>
              <w:left w:val="single" w:sz="4" w:space="0" w:color="auto"/>
              <w:right w:val="single" w:sz="4" w:space="0" w:color="auto"/>
            </w:tcBorders>
            <w:vAlign w:val="center"/>
          </w:tcPr>
          <w:p w14:paraId="7D40205B" w14:textId="77777777" w:rsidR="00FB6B78" w:rsidRDefault="00585F01">
            <w:pPr>
              <w:rPr>
                <w:rFonts w:ascii="宋体" w:hAnsi="宋体" w:cs="宋体"/>
                <w:color w:val="000000"/>
                <w:sz w:val="22"/>
                <w:szCs w:val="22"/>
              </w:rPr>
            </w:pPr>
            <w:r>
              <w:rPr>
                <w:rFonts w:ascii="宋体" w:hAnsi="宋体" w:cs="宋体" w:hint="eastAsia"/>
                <w:color w:val="000000"/>
                <w:sz w:val="22"/>
                <w:szCs w:val="22"/>
              </w:rPr>
              <w:t>UPS类型</w:t>
            </w:r>
          </w:p>
        </w:tc>
        <w:tc>
          <w:tcPr>
            <w:tcW w:w="4800" w:type="dxa"/>
            <w:tcBorders>
              <w:top w:val="single" w:sz="4" w:space="0" w:color="auto"/>
              <w:left w:val="single" w:sz="4" w:space="0" w:color="auto"/>
              <w:bottom w:val="single" w:sz="4" w:space="0" w:color="auto"/>
              <w:right w:val="single" w:sz="4" w:space="0" w:color="auto"/>
            </w:tcBorders>
          </w:tcPr>
          <w:p w14:paraId="20263900" w14:textId="77777777" w:rsidR="00FB6B78" w:rsidRDefault="00585F01">
            <w:pPr>
              <w:rPr>
                <w:rFonts w:ascii="宋体" w:hAnsi="宋体" w:cs="宋体"/>
                <w:color w:val="000000"/>
                <w:sz w:val="22"/>
                <w:szCs w:val="22"/>
              </w:rPr>
            </w:pPr>
            <w:r>
              <w:rPr>
                <w:rFonts w:ascii="宋体" w:hAnsi="宋体" w:cs="宋体" w:hint="eastAsia"/>
                <w:color w:val="000000"/>
                <w:sz w:val="22"/>
                <w:szCs w:val="22"/>
              </w:rPr>
              <w:t>单进单出，机架安装</w:t>
            </w:r>
          </w:p>
        </w:tc>
        <w:tc>
          <w:tcPr>
            <w:tcW w:w="1054" w:type="dxa"/>
            <w:tcBorders>
              <w:top w:val="single" w:sz="4" w:space="0" w:color="auto"/>
              <w:left w:val="single" w:sz="4" w:space="0" w:color="auto"/>
              <w:bottom w:val="single" w:sz="4" w:space="0" w:color="auto"/>
              <w:right w:val="single" w:sz="4" w:space="0" w:color="auto"/>
            </w:tcBorders>
          </w:tcPr>
          <w:p w14:paraId="7565731D" w14:textId="77777777" w:rsidR="00FB6B78" w:rsidRDefault="00585F01">
            <w:pPr>
              <w:jc w:val="center"/>
              <w:rPr>
                <w:rFonts w:ascii="宋体" w:hAnsi="宋体" w:cs="宋体"/>
                <w:color w:val="000000"/>
                <w:sz w:val="22"/>
                <w:szCs w:val="22"/>
                <w:lang w:bidi="en-US"/>
              </w:rPr>
            </w:pPr>
            <w:r>
              <w:rPr>
                <w:rFonts w:ascii="宋体" w:hAnsi="宋体" w:cs="宋体" w:hint="eastAsia"/>
                <w:color w:val="000000"/>
                <w:sz w:val="22"/>
                <w:szCs w:val="22"/>
                <w:lang w:bidi="en-US"/>
              </w:rPr>
              <w:t>否</w:t>
            </w:r>
          </w:p>
        </w:tc>
      </w:tr>
      <w:tr w:rsidR="00FB6B78" w14:paraId="6EE9E071" w14:textId="77777777">
        <w:trPr>
          <w:trHeight w:val="70"/>
        </w:trPr>
        <w:tc>
          <w:tcPr>
            <w:tcW w:w="760" w:type="dxa"/>
            <w:tcBorders>
              <w:top w:val="single" w:sz="4" w:space="0" w:color="auto"/>
              <w:left w:val="single" w:sz="4" w:space="0" w:color="auto"/>
              <w:bottom w:val="single" w:sz="4" w:space="0" w:color="auto"/>
              <w:right w:val="single" w:sz="4" w:space="0" w:color="auto"/>
            </w:tcBorders>
          </w:tcPr>
          <w:p w14:paraId="60AA6323" w14:textId="77777777" w:rsidR="00FB6B78" w:rsidRDefault="00FB6B78">
            <w:pPr>
              <w:numPr>
                <w:ilvl w:val="0"/>
                <w:numId w:val="22"/>
              </w:numPr>
              <w:jc w:val="center"/>
              <w:rPr>
                <w:rFonts w:ascii="宋体" w:hAnsi="宋体" w:cs="宋体"/>
                <w:color w:val="000000"/>
                <w:sz w:val="22"/>
                <w:szCs w:val="22"/>
              </w:rPr>
            </w:pPr>
          </w:p>
        </w:tc>
        <w:tc>
          <w:tcPr>
            <w:tcW w:w="920" w:type="dxa"/>
            <w:tcBorders>
              <w:top w:val="single" w:sz="4" w:space="0" w:color="auto"/>
              <w:left w:val="single" w:sz="4" w:space="0" w:color="auto"/>
              <w:bottom w:val="single" w:sz="4" w:space="0" w:color="auto"/>
              <w:right w:val="single" w:sz="4" w:space="0" w:color="auto"/>
            </w:tcBorders>
          </w:tcPr>
          <w:p w14:paraId="03AA12C8" w14:textId="742C4EF2" w:rsidR="00FB6B78" w:rsidRDefault="00FB6B78">
            <w:pPr>
              <w:jc w:val="center"/>
              <w:rPr>
                <w:rFonts w:ascii="宋体" w:hAnsi="宋体" w:cs="宋体"/>
                <w:b/>
                <w:color w:val="000000"/>
                <w:sz w:val="22"/>
                <w:szCs w:val="22"/>
              </w:rPr>
            </w:pPr>
          </w:p>
        </w:tc>
        <w:tc>
          <w:tcPr>
            <w:tcW w:w="2040" w:type="dxa"/>
            <w:tcBorders>
              <w:top w:val="single" w:sz="4" w:space="0" w:color="auto"/>
              <w:left w:val="single" w:sz="4" w:space="0" w:color="auto"/>
              <w:bottom w:val="single" w:sz="4" w:space="0" w:color="auto"/>
              <w:right w:val="single" w:sz="4" w:space="0" w:color="auto"/>
            </w:tcBorders>
            <w:vAlign w:val="center"/>
          </w:tcPr>
          <w:p w14:paraId="2E9F26B3" w14:textId="77777777" w:rsidR="00FB6B78" w:rsidRDefault="00585F01">
            <w:pPr>
              <w:rPr>
                <w:rFonts w:ascii="宋体" w:hAnsi="宋体" w:cs="宋体"/>
                <w:color w:val="000000"/>
                <w:sz w:val="22"/>
                <w:szCs w:val="22"/>
              </w:rPr>
            </w:pPr>
            <w:r>
              <w:rPr>
                <w:rFonts w:ascii="宋体" w:hAnsi="宋体" w:cs="宋体" w:hint="eastAsia"/>
                <w:color w:val="000000"/>
                <w:sz w:val="22"/>
                <w:szCs w:val="22"/>
              </w:rPr>
              <w:t>UPS输入电压</w:t>
            </w:r>
          </w:p>
          <w:p w14:paraId="2A9C62AB" w14:textId="77777777" w:rsidR="00FB6B78" w:rsidRDefault="00585F01">
            <w:pPr>
              <w:rPr>
                <w:rFonts w:ascii="宋体" w:hAnsi="宋体" w:cs="宋体"/>
                <w:color w:val="000000"/>
                <w:sz w:val="22"/>
                <w:szCs w:val="22"/>
              </w:rPr>
            </w:pPr>
            <w:r>
              <w:rPr>
                <w:rFonts w:ascii="宋体" w:hAnsi="宋体" w:cs="宋体" w:hint="eastAsia"/>
                <w:color w:val="000000"/>
                <w:sz w:val="22"/>
                <w:szCs w:val="22"/>
              </w:rPr>
              <w:t>范围</w:t>
            </w:r>
          </w:p>
        </w:tc>
        <w:tc>
          <w:tcPr>
            <w:tcW w:w="4800" w:type="dxa"/>
            <w:tcBorders>
              <w:top w:val="single" w:sz="4" w:space="0" w:color="auto"/>
              <w:left w:val="single" w:sz="4" w:space="0" w:color="auto"/>
              <w:bottom w:val="single" w:sz="4" w:space="0" w:color="auto"/>
              <w:right w:val="single" w:sz="4" w:space="0" w:color="auto"/>
            </w:tcBorders>
          </w:tcPr>
          <w:p w14:paraId="4C81F218" w14:textId="77777777" w:rsidR="00FB6B78" w:rsidRDefault="00585F01">
            <w:pPr>
              <w:rPr>
                <w:rFonts w:ascii="宋体" w:hAnsi="宋体" w:cs="宋体"/>
                <w:color w:val="000000"/>
                <w:sz w:val="22"/>
                <w:szCs w:val="22"/>
              </w:rPr>
            </w:pPr>
            <w:r>
              <w:rPr>
                <w:rFonts w:ascii="宋体" w:hAnsi="宋体" w:cs="宋体" w:hint="eastAsia"/>
                <w:color w:val="000000"/>
                <w:sz w:val="22"/>
                <w:szCs w:val="22"/>
              </w:rPr>
              <w:t>80~280Vac/1Ph</w:t>
            </w:r>
          </w:p>
        </w:tc>
        <w:tc>
          <w:tcPr>
            <w:tcW w:w="1054" w:type="dxa"/>
            <w:tcBorders>
              <w:top w:val="single" w:sz="4" w:space="0" w:color="auto"/>
              <w:left w:val="single" w:sz="4" w:space="0" w:color="auto"/>
              <w:bottom w:val="single" w:sz="4" w:space="0" w:color="auto"/>
              <w:right w:val="single" w:sz="4" w:space="0" w:color="auto"/>
            </w:tcBorders>
          </w:tcPr>
          <w:p w14:paraId="3031507F" w14:textId="77777777" w:rsidR="00FB6B78" w:rsidRDefault="00585F01">
            <w:pPr>
              <w:jc w:val="center"/>
              <w:rPr>
                <w:rFonts w:ascii="宋体" w:hAnsi="宋体" w:cs="宋体"/>
                <w:color w:val="000000"/>
                <w:sz w:val="22"/>
                <w:szCs w:val="22"/>
                <w:lang w:bidi="en-US"/>
              </w:rPr>
            </w:pPr>
            <w:r>
              <w:rPr>
                <w:rFonts w:ascii="宋体" w:hAnsi="宋体" w:cs="宋体" w:hint="eastAsia"/>
                <w:color w:val="000000"/>
                <w:sz w:val="22"/>
                <w:szCs w:val="22"/>
                <w:lang w:bidi="en-US"/>
              </w:rPr>
              <w:t>否</w:t>
            </w:r>
          </w:p>
        </w:tc>
      </w:tr>
      <w:tr w:rsidR="00FB6B78" w14:paraId="03340577" w14:textId="77777777">
        <w:trPr>
          <w:trHeight w:val="70"/>
        </w:trPr>
        <w:tc>
          <w:tcPr>
            <w:tcW w:w="760" w:type="dxa"/>
            <w:tcBorders>
              <w:top w:val="single" w:sz="4" w:space="0" w:color="auto"/>
              <w:left w:val="single" w:sz="4" w:space="0" w:color="auto"/>
              <w:bottom w:val="single" w:sz="4" w:space="0" w:color="auto"/>
              <w:right w:val="single" w:sz="4" w:space="0" w:color="auto"/>
            </w:tcBorders>
          </w:tcPr>
          <w:p w14:paraId="1D5433C2" w14:textId="77777777" w:rsidR="00FB6B78" w:rsidRDefault="00FB6B78">
            <w:pPr>
              <w:numPr>
                <w:ilvl w:val="0"/>
                <w:numId w:val="22"/>
              </w:numPr>
              <w:jc w:val="center"/>
              <w:rPr>
                <w:rFonts w:ascii="宋体" w:hAnsi="宋体" w:cs="宋体"/>
                <w:color w:val="000000"/>
                <w:sz w:val="22"/>
                <w:szCs w:val="22"/>
              </w:rPr>
            </w:pPr>
          </w:p>
        </w:tc>
        <w:tc>
          <w:tcPr>
            <w:tcW w:w="920" w:type="dxa"/>
            <w:tcBorders>
              <w:top w:val="single" w:sz="4" w:space="0" w:color="auto"/>
              <w:left w:val="single" w:sz="4" w:space="0" w:color="auto"/>
              <w:bottom w:val="single" w:sz="4" w:space="0" w:color="auto"/>
              <w:right w:val="single" w:sz="4" w:space="0" w:color="auto"/>
            </w:tcBorders>
          </w:tcPr>
          <w:p w14:paraId="425251BF" w14:textId="62DD7CE4" w:rsidR="00FB6B78" w:rsidRDefault="00FB6B78">
            <w:pPr>
              <w:jc w:val="center"/>
              <w:rPr>
                <w:rFonts w:ascii="宋体" w:hAnsi="宋体" w:cs="宋体"/>
                <w:b/>
                <w:color w:val="000000"/>
                <w:sz w:val="22"/>
                <w:szCs w:val="22"/>
              </w:rPr>
            </w:pPr>
          </w:p>
        </w:tc>
        <w:tc>
          <w:tcPr>
            <w:tcW w:w="2040" w:type="dxa"/>
            <w:tcBorders>
              <w:top w:val="single" w:sz="4" w:space="0" w:color="auto"/>
              <w:left w:val="single" w:sz="4" w:space="0" w:color="auto"/>
              <w:bottom w:val="single" w:sz="4" w:space="0" w:color="auto"/>
              <w:right w:val="single" w:sz="4" w:space="0" w:color="auto"/>
            </w:tcBorders>
            <w:vAlign w:val="center"/>
          </w:tcPr>
          <w:p w14:paraId="6B16F609" w14:textId="77777777" w:rsidR="00FB6B78" w:rsidRDefault="00585F01">
            <w:pPr>
              <w:rPr>
                <w:rFonts w:ascii="宋体" w:hAnsi="宋体" w:cs="宋体"/>
                <w:color w:val="000000"/>
                <w:sz w:val="22"/>
                <w:szCs w:val="22"/>
              </w:rPr>
            </w:pPr>
            <w:r>
              <w:rPr>
                <w:rFonts w:ascii="宋体" w:hAnsi="宋体" w:cs="宋体" w:hint="eastAsia"/>
                <w:color w:val="000000"/>
                <w:sz w:val="22"/>
                <w:szCs w:val="22"/>
              </w:rPr>
              <w:t>UPS容量</w:t>
            </w:r>
          </w:p>
        </w:tc>
        <w:tc>
          <w:tcPr>
            <w:tcW w:w="4800" w:type="dxa"/>
            <w:tcBorders>
              <w:top w:val="single" w:sz="4" w:space="0" w:color="auto"/>
              <w:left w:val="single" w:sz="4" w:space="0" w:color="auto"/>
              <w:bottom w:val="single" w:sz="4" w:space="0" w:color="auto"/>
              <w:right w:val="single" w:sz="4" w:space="0" w:color="auto"/>
            </w:tcBorders>
          </w:tcPr>
          <w:p w14:paraId="6AE99574" w14:textId="77777777" w:rsidR="00FB6B78" w:rsidRDefault="00585F01">
            <w:pPr>
              <w:rPr>
                <w:rFonts w:ascii="宋体" w:hAnsi="宋体" w:cs="宋体"/>
                <w:color w:val="000000"/>
                <w:sz w:val="22"/>
                <w:szCs w:val="22"/>
              </w:rPr>
            </w:pPr>
            <w:r>
              <w:rPr>
                <w:rFonts w:ascii="宋体" w:hAnsi="宋体" w:cs="宋体" w:hint="eastAsia"/>
                <w:color w:val="000000"/>
                <w:sz w:val="22"/>
                <w:szCs w:val="22"/>
              </w:rPr>
              <w:t>3kVA</w:t>
            </w:r>
          </w:p>
        </w:tc>
        <w:tc>
          <w:tcPr>
            <w:tcW w:w="1054" w:type="dxa"/>
            <w:tcBorders>
              <w:top w:val="single" w:sz="4" w:space="0" w:color="auto"/>
              <w:left w:val="single" w:sz="4" w:space="0" w:color="auto"/>
              <w:bottom w:val="single" w:sz="4" w:space="0" w:color="auto"/>
              <w:right w:val="single" w:sz="4" w:space="0" w:color="auto"/>
            </w:tcBorders>
          </w:tcPr>
          <w:p w14:paraId="1E17696C" w14:textId="77777777" w:rsidR="00FB6B78" w:rsidRDefault="00585F01">
            <w:pPr>
              <w:jc w:val="center"/>
              <w:rPr>
                <w:rFonts w:ascii="宋体" w:hAnsi="宋体" w:cs="宋体"/>
                <w:color w:val="000000"/>
                <w:sz w:val="22"/>
                <w:szCs w:val="22"/>
                <w:lang w:bidi="en-US"/>
              </w:rPr>
            </w:pPr>
            <w:r>
              <w:rPr>
                <w:rFonts w:ascii="宋体" w:hAnsi="宋体" w:cs="宋体" w:hint="eastAsia"/>
                <w:color w:val="000000"/>
                <w:sz w:val="22"/>
                <w:szCs w:val="22"/>
                <w:lang w:bidi="en-US"/>
              </w:rPr>
              <w:t>否</w:t>
            </w:r>
          </w:p>
        </w:tc>
      </w:tr>
      <w:tr w:rsidR="00FB6B78" w14:paraId="53CF52A2" w14:textId="77777777">
        <w:trPr>
          <w:trHeight w:val="70"/>
        </w:trPr>
        <w:tc>
          <w:tcPr>
            <w:tcW w:w="760" w:type="dxa"/>
            <w:tcBorders>
              <w:top w:val="single" w:sz="4" w:space="0" w:color="auto"/>
              <w:left w:val="single" w:sz="4" w:space="0" w:color="auto"/>
              <w:bottom w:val="single" w:sz="4" w:space="0" w:color="auto"/>
              <w:right w:val="single" w:sz="4" w:space="0" w:color="auto"/>
            </w:tcBorders>
          </w:tcPr>
          <w:p w14:paraId="7DC266AA" w14:textId="77777777" w:rsidR="00FB6B78" w:rsidRDefault="00FB6B78">
            <w:pPr>
              <w:numPr>
                <w:ilvl w:val="0"/>
                <w:numId w:val="22"/>
              </w:numPr>
              <w:jc w:val="center"/>
              <w:rPr>
                <w:rFonts w:ascii="宋体" w:hAnsi="宋体" w:cs="宋体"/>
                <w:color w:val="000000"/>
                <w:sz w:val="22"/>
                <w:szCs w:val="22"/>
              </w:rPr>
            </w:pPr>
          </w:p>
        </w:tc>
        <w:tc>
          <w:tcPr>
            <w:tcW w:w="920" w:type="dxa"/>
            <w:tcBorders>
              <w:top w:val="single" w:sz="4" w:space="0" w:color="auto"/>
              <w:left w:val="single" w:sz="4" w:space="0" w:color="auto"/>
              <w:bottom w:val="single" w:sz="4" w:space="0" w:color="auto"/>
              <w:right w:val="single" w:sz="4" w:space="0" w:color="auto"/>
            </w:tcBorders>
          </w:tcPr>
          <w:p w14:paraId="25E9900E" w14:textId="210EFBD8" w:rsidR="00FB6B78" w:rsidRDefault="00FB6B78">
            <w:pPr>
              <w:jc w:val="center"/>
              <w:rPr>
                <w:rFonts w:ascii="宋体" w:hAnsi="宋体" w:cs="宋体"/>
                <w:b/>
                <w:color w:val="000000"/>
                <w:sz w:val="22"/>
                <w:szCs w:val="22"/>
              </w:rPr>
            </w:pPr>
          </w:p>
        </w:tc>
        <w:tc>
          <w:tcPr>
            <w:tcW w:w="2040" w:type="dxa"/>
            <w:tcBorders>
              <w:top w:val="single" w:sz="4" w:space="0" w:color="auto"/>
              <w:left w:val="single" w:sz="4" w:space="0" w:color="auto"/>
              <w:right w:val="single" w:sz="4" w:space="0" w:color="auto"/>
            </w:tcBorders>
            <w:vAlign w:val="center"/>
          </w:tcPr>
          <w:p w14:paraId="0C484314" w14:textId="77777777" w:rsidR="00FB6B78" w:rsidRDefault="00585F01">
            <w:pPr>
              <w:rPr>
                <w:rFonts w:ascii="宋体" w:hAnsi="宋体" w:cs="宋体"/>
                <w:color w:val="000000"/>
                <w:sz w:val="22"/>
                <w:szCs w:val="22"/>
              </w:rPr>
            </w:pPr>
            <w:r>
              <w:rPr>
                <w:rFonts w:ascii="宋体" w:hAnsi="宋体" w:cs="宋体" w:hint="eastAsia"/>
                <w:color w:val="000000"/>
                <w:sz w:val="22"/>
                <w:szCs w:val="22"/>
              </w:rPr>
              <w:t>UPS配置</w:t>
            </w:r>
          </w:p>
        </w:tc>
        <w:tc>
          <w:tcPr>
            <w:tcW w:w="4800" w:type="dxa"/>
            <w:tcBorders>
              <w:top w:val="single" w:sz="4" w:space="0" w:color="auto"/>
              <w:left w:val="single" w:sz="4" w:space="0" w:color="auto"/>
              <w:bottom w:val="single" w:sz="4" w:space="0" w:color="auto"/>
              <w:right w:val="single" w:sz="4" w:space="0" w:color="auto"/>
            </w:tcBorders>
          </w:tcPr>
          <w:p w14:paraId="4B420F83" w14:textId="77777777" w:rsidR="00FB6B78" w:rsidRDefault="00585F01">
            <w:pPr>
              <w:rPr>
                <w:rFonts w:ascii="宋体" w:hAnsi="宋体" w:cs="宋体"/>
                <w:color w:val="000000"/>
                <w:sz w:val="22"/>
                <w:szCs w:val="22"/>
              </w:rPr>
            </w:pPr>
            <w:r>
              <w:rPr>
                <w:rFonts w:ascii="宋体" w:hAnsi="宋体" w:cs="宋体" w:hint="eastAsia"/>
                <w:color w:val="000000"/>
                <w:sz w:val="22"/>
                <w:szCs w:val="22"/>
              </w:rPr>
              <w:t>单台</w:t>
            </w:r>
          </w:p>
        </w:tc>
        <w:tc>
          <w:tcPr>
            <w:tcW w:w="1054" w:type="dxa"/>
            <w:tcBorders>
              <w:top w:val="single" w:sz="4" w:space="0" w:color="auto"/>
              <w:left w:val="single" w:sz="4" w:space="0" w:color="auto"/>
              <w:bottom w:val="single" w:sz="4" w:space="0" w:color="auto"/>
              <w:right w:val="single" w:sz="4" w:space="0" w:color="auto"/>
            </w:tcBorders>
          </w:tcPr>
          <w:p w14:paraId="4059E5BD" w14:textId="77777777" w:rsidR="00FB6B78" w:rsidRDefault="00585F01">
            <w:pPr>
              <w:jc w:val="center"/>
              <w:rPr>
                <w:rFonts w:ascii="宋体" w:hAnsi="宋体" w:cs="宋体"/>
                <w:color w:val="000000"/>
                <w:sz w:val="22"/>
                <w:szCs w:val="22"/>
                <w:lang w:bidi="en-US"/>
              </w:rPr>
            </w:pPr>
            <w:r>
              <w:rPr>
                <w:rFonts w:ascii="宋体" w:hAnsi="宋体" w:cs="宋体" w:hint="eastAsia"/>
                <w:color w:val="000000"/>
                <w:sz w:val="22"/>
                <w:szCs w:val="22"/>
                <w:lang w:bidi="en-US"/>
              </w:rPr>
              <w:t>否</w:t>
            </w:r>
          </w:p>
        </w:tc>
      </w:tr>
      <w:tr w:rsidR="00FB6B78" w14:paraId="33CA535A" w14:textId="77777777">
        <w:trPr>
          <w:trHeight w:val="70"/>
        </w:trPr>
        <w:tc>
          <w:tcPr>
            <w:tcW w:w="760" w:type="dxa"/>
            <w:tcBorders>
              <w:top w:val="single" w:sz="4" w:space="0" w:color="auto"/>
              <w:left w:val="single" w:sz="4" w:space="0" w:color="auto"/>
              <w:bottom w:val="single" w:sz="4" w:space="0" w:color="auto"/>
              <w:right w:val="single" w:sz="4" w:space="0" w:color="auto"/>
            </w:tcBorders>
          </w:tcPr>
          <w:p w14:paraId="53A1FBEC" w14:textId="77777777" w:rsidR="00FB6B78" w:rsidRDefault="00FB6B78">
            <w:pPr>
              <w:numPr>
                <w:ilvl w:val="0"/>
                <w:numId w:val="22"/>
              </w:numPr>
              <w:jc w:val="center"/>
              <w:rPr>
                <w:rFonts w:ascii="宋体" w:hAnsi="宋体" w:cs="宋体"/>
                <w:color w:val="000000"/>
                <w:sz w:val="22"/>
                <w:szCs w:val="22"/>
              </w:rPr>
            </w:pPr>
          </w:p>
        </w:tc>
        <w:tc>
          <w:tcPr>
            <w:tcW w:w="920" w:type="dxa"/>
            <w:tcBorders>
              <w:top w:val="single" w:sz="4" w:space="0" w:color="auto"/>
              <w:left w:val="single" w:sz="4" w:space="0" w:color="auto"/>
              <w:bottom w:val="single" w:sz="4" w:space="0" w:color="auto"/>
              <w:right w:val="single" w:sz="4" w:space="0" w:color="auto"/>
            </w:tcBorders>
          </w:tcPr>
          <w:p w14:paraId="084A7C3B" w14:textId="3AEC94A3" w:rsidR="00FB6B78" w:rsidRDefault="00FB6B78">
            <w:pPr>
              <w:jc w:val="center"/>
              <w:rPr>
                <w:rFonts w:ascii="宋体" w:hAnsi="宋体" w:cs="宋体"/>
                <w:b/>
                <w:color w:val="000000"/>
                <w:sz w:val="22"/>
                <w:szCs w:val="22"/>
              </w:rPr>
            </w:pPr>
          </w:p>
        </w:tc>
        <w:tc>
          <w:tcPr>
            <w:tcW w:w="2040" w:type="dxa"/>
            <w:tcBorders>
              <w:left w:val="single" w:sz="4" w:space="0" w:color="auto"/>
              <w:bottom w:val="single" w:sz="4" w:space="0" w:color="auto"/>
              <w:right w:val="single" w:sz="4" w:space="0" w:color="auto"/>
            </w:tcBorders>
            <w:vAlign w:val="center"/>
          </w:tcPr>
          <w:p w14:paraId="2C8CA1B3" w14:textId="77777777" w:rsidR="00FB6B78" w:rsidRDefault="00585F01">
            <w:pPr>
              <w:rPr>
                <w:rFonts w:ascii="宋体" w:hAnsi="宋体" w:cs="宋体"/>
                <w:color w:val="000000"/>
                <w:sz w:val="22"/>
                <w:szCs w:val="22"/>
              </w:rPr>
            </w:pPr>
            <w:r>
              <w:rPr>
                <w:rFonts w:ascii="宋体" w:hAnsi="宋体" w:cs="宋体" w:hint="eastAsia"/>
                <w:color w:val="000000"/>
                <w:sz w:val="22"/>
                <w:szCs w:val="22"/>
              </w:rPr>
              <w:t>UPS输出功率因数</w:t>
            </w:r>
          </w:p>
        </w:tc>
        <w:tc>
          <w:tcPr>
            <w:tcW w:w="4800" w:type="dxa"/>
            <w:tcBorders>
              <w:top w:val="single" w:sz="4" w:space="0" w:color="auto"/>
              <w:left w:val="single" w:sz="4" w:space="0" w:color="auto"/>
              <w:bottom w:val="single" w:sz="4" w:space="0" w:color="auto"/>
              <w:right w:val="single" w:sz="4" w:space="0" w:color="auto"/>
            </w:tcBorders>
          </w:tcPr>
          <w:p w14:paraId="2A2427B2" w14:textId="77777777" w:rsidR="00FB6B78" w:rsidRDefault="00585F01">
            <w:pPr>
              <w:rPr>
                <w:rFonts w:ascii="宋体" w:hAnsi="宋体" w:cs="宋体"/>
                <w:color w:val="000000"/>
                <w:sz w:val="22"/>
                <w:szCs w:val="22"/>
              </w:rPr>
            </w:pPr>
            <w:r>
              <w:rPr>
                <w:rFonts w:ascii="宋体" w:hAnsi="宋体" w:cs="宋体" w:hint="eastAsia"/>
                <w:color w:val="000000"/>
                <w:sz w:val="22"/>
                <w:szCs w:val="22"/>
              </w:rPr>
              <w:t>不低于0.9</w:t>
            </w:r>
          </w:p>
        </w:tc>
        <w:tc>
          <w:tcPr>
            <w:tcW w:w="1054" w:type="dxa"/>
            <w:tcBorders>
              <w:top w:val="single" w:sz="4" w:space="0" w:color="auto"/>
              <w:left w:val="single" w:sz="4" w:space="0" w:color="auto"/>
              <w:bottom w:val="single" w:sz="4" w:space="0" w:color="auto"/>
              <w:right w:val="single" w:sz="4" w:space="0" w:color="auto"/>
            </w:tcBorders>
          </w:tcPr>
          <w:p w14:paraId="48139F12" w14:textId="77777777" w:rsidR="00FB6B78" w:rsidRDefault="00585F01">
            <w:pPr>
              <w:jc w:val="center"/>
              <w:rPr>
                <w:rFonts w:ascii="宋体" w:hAnsi="宋体" w:cs="宋体"/>
                <w:color w:val="000000"/>
                <w:sz w:val="22"/>
                <w:szCs w:val="22"/>
                <w:lang w:bidi="en-US"/>
              </w:rPr>
            </w:pPr>
            <w:r>
              <w:rPr>
                <w:rFonts w:ascii="宋体" w:hAnsi="宋体" w:cs="宋体" w:hint="eastAsia"/>
                <w:color w:val="000000"/>
                <w:sz w:val="22"/>
                <w:szCs w:val="22"/>
                <w:lang w:bidi="en-US"/>
              </w:rPr>
              <w:t>否</w:t>
            </w:r>
          </w:p>
        </w:tc>
      </w:tr>
      <w:tr w:rsidR="00FB6B78" w14:paraId="265D0150" w14:textId="77777777">
        <w:trPr>
          <w:trHeight w:val="70"/>
        </w:trPr>
        <w:tc>
          <w:tcPr>
            <w:tcW w:w="760" w:type="dxa"/>
            <w:tcBorders>
              <w:top w:val="single" w:sz="4" w:space="0" w:color="auto"/>
              <w:left w:val="single" w:sz="4" w:space="0" w:color="auto"/>
              <w:bottom w:val="single" w:sz="4" w:space="0" w:color="auto"/>
              <w:right w:val="single" w:sz="4" w:space="0" w:color="auto"/>
            </w:tcBorders>
          </w:tcPr>
          <w:p w14:paraId="73EC670E" w14:textId="77777777" w:rsidR="00FB6B78" w:rsidRDefault="00FB6B78">
            <w:pPr>
              <w:numPr>
                <w:ilvl w:val="0"/>
                <w:numId w:val="22"/>
              </w:numPr>
              <w:jc w:val="center"/>
              <w:rPr>
                <w:rFonts w:ascii="宋体" w:hAnsi="宋体" w:cs="宋体"/>
                <w:color w:val="000000"/>
                <w:sz w:val="22"/>
                <w:szCs w:val="22"/>
              </w:rPr>
            </w:pPr>
          </w:p>
        </w:tc>
        <w:tc>
          <w:tcPr>
            <w:tcW w:w="920" w:type="dxa"/>
            <w:tcBorders>
              <w:top w:val="single" w:sz="4" w:space="0" w:color="auto"/>
              <w:left w:val="single" w:sz="4" w:space="0" w:color="auto"/>
              <w:bottom w:val="single" w:sz="4" w:space="0" w:color="auto"/>
              <w:right w:val="single" w:sz="4" w:space="0" w:color="auto"/>
            </w:tcBorders>
          </w:tcPr>
          <w:p w14:paraId="4F3A693D" w14:textId="0D45697D" w:rsidR="00FB6B78" w:rsidRDefault="00FB6B78">
            <w:pPr>
              <w:jc w:val="center"/>
              <w:rPr>
                <w:rFonts w:ascii="宋体" w:hAnsi="宋体" w:cs="宋体"/>
                <w:b/>
                <w:color w:val="000000"/>
                <w:sz w:val="22"/>
                <w:szCs w:val="22"/>
              </w:rPr>
            </w:pPr>
          </w:p>
        </w:tc>
        <w:tc>
          <w:tcPr>
            <w:tcW w:w="2040" w:type="dxa"/>
            <w:tcBorders>
              <w:top w:val="single" w:sz="4" w:space="0" w:color="auto"/>
              <w:left w:val="single" w:sz="4" w:space="0" w:color="auto"/>
              <w:bottom w:val="single" w:sz="4" w:space="0" w:color="auto"/>
              <w:right w:val="single" w:sz="4" w:space="0" w:color="auto"/>
            </w:tcBorders>
            <w:vAlign w:val="center"/>
          </w:tcPr>
          <w:p w14:paraId="0EE42B65" w14:textId="77777777" w:rsidR="00FB6B78" w:rsidRDefault="00585F01">
            <w:pPr>
              <w:rPr>
                <w:rFonts w:ascii="宋体" w:hAnsi="宋体" w:cs="宋体"/>
                <w:color w:val="000000"/>
                <w:sz w:val="22"/>
                <w:szCs w:val="22"/>
              </w:rPr>
            </w:pPr>
            <w:r>
              <w:rPr>
                <w:rFonts w:ascii="宋体" w:hAnsi="宋体" w:cs="宋体" w:hint="eastAsia"/>
                <w:color w:val="000000"/>
                <w:sz w:val="22"/>
                <w:szCs w:val="22"/>
              </w:rPr>
              <w:t>UPS效率</w:t>
            </w:r>
          </w:p>
        </w:tc>
        <w:tc>
          <w:tcPr>
            <w:tcW w:w="4800" w:type="dxa"/>
            <w:tcBorders>
              <w:top w:val="single" w:sz="4" w:space="0" w:color="auto"/>
              <w:left w:val="single" w:sz="4" w:space="0" w:color="auto"/>
              <w:bottom w:val="single" w:sz="4" w:space="0" w:color="auto"/>
              <w:right w:val="single" w:sz="4" w:space="0" w:color="auto"/>
            </w:tcBorders>
          </w:tcPr>
          <w:p w14:paraId="62617A30" w14:textId="77777777" w:rsidR="00FB6B78" w:rsidRDefault="00585F01">
            <w:pPr>
              <w:rPr>
                <w:rFonts w:ascii="宋体" w:hAnsi="宋体" w:cs="宋体"/>
                <w:color w:val="000000"/>
                <w:sz w:val="22"/>
                <w:szCs w:val="22"/>
              </w:rPr>
            </w:pPr>
            <w:r>
              <w:rPr>
                <w:rFonts w:ascii="宋体" w:hAnsi="宋体" w:cs="宋体" w:hint="eastAsia"/>
                <w:color w:val="000000"/>
                <w:sz w:val="22"/>
                <w:szCs w:val="22"/>
              </w:rPr>
              <w:t>不低于94.5%</w:t>
            </w:r>
          </w:p>
        </w:tc>
        <w:tc>
          <w:tcPr>
            <w:tcW w:w="1054" w:type="dxa"/>
            <w:tcBorders>
              <w:top w:val="single" w:sz="4" w:space="0" w:color="auto"/>
              <w:left w:val="single" w:sz="4" w:space="0" w:color="auto"/>
              <w:bottom w:val="single" w:sz="4" w:space="0" w:color="auto"/>
              <w:right w:val="single" w:sz="4" w:space="0" w:color="auto"/>
            </w:tcBorders>
          </w:tcPr>
          <w:p w14:paraId="50995BA1" w14:textId="77777777" w:rsidR="00FB6B78" w:rsidRDefault="00585F01">
            <w:pPr>
              <w:jc w:val="center"/>
              <w:rPr>
                <w:rFonts w:ascii="宋体" w:hAnsi="宋体" w:cs="宋体"/>
                <w:color w:val="000000"/>
                <w:sz w:val="22"/>
                <w:szCs w:val="22"/>
                <w:lang w:bidi="en-US"/>
              </w:rPr>
            </w:pPr>
            <w:r>
              <w:rPr>
                <w:rFonts w:ascii="宋体" w:hAnsi="宋体" w:cs="宋体" w:hint="eastAsia"/>
                <w:color w:val="000000"/>
                <w:sz w:val="22"/>
                <w:szCs w:val="22"/>
                <w:lang w:bidi="en-US"/>
              </w:rPr>
              <w:t>否</w:t>
            </w:r>
          </w:p>
        </w:tc>
      </w:tr>
      <w:tr w:rsidR="00FB6B78" w14:paraId="5974E0EC" w14:textId="77777777">
        <w:trPr>
          <w:trHeight w:val="70"/>
        </w:trPr>
        <w:tc>
          <w:tcPr>
            <w:tcW w:w="760" w:type="dxa"/>
            <w:tcBorders>
              <w:top w:val="single" w:sz="4" w:space="0" w:color="auto"/>
              <w:left w:val="single" w:sz="4" w:space="0" w:color="auto"/>
              <w:bottom w:val="single" w:sz="4" w:space="0" w:color="auto"/>
              <w:right w:val="single" w:sz="4" w:space="0" w:color="auto"/>
            </w:tcBorders>
          </w:tcPr>
          <w:p w14:paraId="59081B06" w14:textId="77777777" w:rsidR="00FB6B78" w:rsidRDefault="00FB6B78">
            <w:pPr>
              <w:numPr>
                <w:ilvl w:val="0"/>
                <w:numId w:val="22"/>
              </w:numPr>
              <w:jc w:val="center"/>
              <w:rPr>
                <w:rFonts w:ascii="宋体" w:hAnsi="宋体" w:cs="宋体"/>
                <w:color w:val="000000"/>
                <w:sz w:val="22"/>
                <w:szCs w:val="22"/>
              </w:rPr>
            </w:pPr>
          </w:p>
        </w:tc>
        <w:tc>
          <w:tcPr>
            <w:tcW w:w="920" w:type="dxa"/>
            <w:tcBorders>
              <w:top w:val="single" w:sz="4" w:space="0" w:color="auto"/>
              <w:left w:val="single" w:sz="4" w:space="0" w:color="auto"/>
              <w:bottom w:val="single" w:sz="4" w:space="0" w:color="auto"/>
              <w:right w:val="single" w:sz="4" w:space="0" w:color="auto"/>
            </w:tcBorders>
          </w:tcPr>
          <w:p w14:paraId="2701A187" w14:textId="3BA6E900" w:rsidR="00FB6B78" w:rsidRDefault="00FB6B78">
            <w:pPr>
              <w:jc w:val="center"/>
              <w:rPr>
                <w:rFonts w:ascii="宋体" w:hAnsi="宋体" w:cs="宋体"/>
                <w:b/>
                <w:color w:val="000000"/>
                <w:sz w:val="22"/>
                <w:szCs w:val="22"/>
              </w:rPr>
            </w:pPr>
          </w:p>
        </w:tc>
        <w:tc>
          <w:tcPr>
            <w:tcW w:w="2040" w:type="dxa"/>
            <w:tcBorders>
              <w:top w:val="single" w:sz="4" w:space="0" w:color="auto"/>
              <w:left w:val="single" w:sz="4" w:space="0" w:color="auto"/>
              <w:bottom w:val="single" w:sz="4" w:space="0" w:color="auto"/>
              <w:right w:val="single" w:sz="4" w:space="0" w:color="auto"/>
            </w:tcBorders>
            <w:vAlign w:val="center"/>
          </w:tcPr>
          <w:p w14:paraId="049E848C" w14:textId="77777777" w:rsidR="00FB6B78" w:rsidRDefault="00585F01">
            <w:pPr>
              <w:rPr>
                <w:rFonts w:ascii="宋体" w:hAnsi="宋体" w:cs="宋体"/>
                <w:color w:val="000000"/>
                <w:sz w:val="22"/>
                <w:szCs w:val="22"/>
              </w:rPr>
            </w:pPr>
            <w:r>
              <w:rPr>
                <w:rFonts w:ascii="宋体" w:hAnsi="宋体" w:cs="宋体" w:hint="eastAsia"/>
                <w:color w:val="000000"/>
                <w:sz w:val="22"/>
                <w:szCs w:val="22"/>
              </w:rPr>
              <w:t>备电要求</w:t>
            </w:r>
          </w:p>
        </w:tc>
        <w:tc>
          <w:tcPr>
            <w:tcW w:w="4800" w:type="dxa"/>
            <w:tcBorders>
              <w:top w:val="single" w:sz="4" w:space="0" w:color="auto"/>
              <w:left w:val="single" w:sz="4" w:space="0" w:color="auto"/>
              <w:bottom w:val="single" w:sz="4" w:space="0" w:color="auto"/>
              <w:right w:val="single" w:sz="4" w:space="0" w:color="auto"/>
            </w:tcBorders>
          </w:tcPr>
          <w:p w14:paraId="504FB3CB" w14:textId="77777777" w:rsidR="00FB6B78" w:rsidRDefault="00585F01">
            <w:pPr>
              <w:rPr>
                <w:rFonts w:ascii="宋体" w:hAnsi="宋体" w:cs="宋体"/>
                <w:color w:val="000000"/>
                <w:sz w:val="22"/>
                <w:szCs w:val="22"/>
              </w:rPr>
            </w:pPr>
            <w:r>
              <w:rPr>
                <w:rFonts w:ascii="宋体" w:hAnsi="宋体" w:cs="宋体" w:hint="eastAsia"/>
                <w:color w:val="000000"/>
                <w:sz w:val="22"/>
                <w:szCs w:val="22"/>
              </w:rPr>
              <w:t>配置不少于1个240V 7Ah电池包</w:t>
            </w:r>
          </w:p>
        </w:tc>
        <w:tc>
          <w:tcPr>
            <w:tcW w:w="1054" w:type="dxa"/>
            <w:tcBorders>
              <w:top w:val="single" w:sz="4" w:space="0" w:color="auto"/>
              <w:left w:val="single" w:sz="4" w:space="0" w:color="auto"/>
              <w:bottom w:val="single" w:sz="4" w:space="0" w:color="auto"/>
              <w:right w:val="single" w:sz="4" w:space="0" w:color="auto"/>
            </w:tcBorders>
          </w:tcPr>
          <w:p w14:paraId="1CB150C9" w14:textId="77777777" w:rsidR="00FB6B78" w:rsidRDefault="00585F01">
            <w:pPr>
              <w:jc w:val="center"/>
              <w:rPr>
                <w:rFonts w:ascii="宋体" w:hAnsi="宋体" w:cs="宋体"/>
                <w:color w:val="000000"/>
                <w:sz w:val="22"/>
                <w:szCs w:val="22"/>
                <w:lang w:bidi="en-US"/>
              </w:rPr>
            </w:pPr>
            <w:r>
              <w:rPr>
                <w:rFonts w:ascii="宋体" w:hAnsi="宋体" w:cs="宋体" w:hint="eastAsia"/>
                <w:color w:val="000000"/>
                <w:sz w:val="22"/>
                <w:szCs w:val="22"/>
                <w:lang w:bidi="en-US"/>
              </w:rPr>
              <w:t>否</w:t>
            </w:r>
          </w:p>
        </w:tc>
      </w:tr>
      <w:tr w:rsidR="00FB6B78" w14:paraId="278B9368" w14:textId="77777777">
        <w:trPr>
          <w:trHeight w:val="70"/>
        </w:trPr>
        <w:tc>
          <w:tcPr>
            <w:tcW w:w="760" w:type="dxa"/>
            <w:tcBorders>
              <w:top w:val="single" w:sz="4" w:space="0" w:color="auto"/>
              <w:left w:val="single" w:sz="4" w:space="0" w:color="auto"/>
              <w:bottom w:val="single" w:sz="4" w:space="0" w:color="auto"/>
              <w:right w:val="single" w:sz="4" w:space="0" w:color="auto"/>
            </w:tcBorders>
          </w:tcPr>
          <w:p w14:paraId="73E59686" w14:textId="77777777" w:rsidR="00FB6B78" w:rsidRDefault="00FB6B78">
            <w:pPr>
              <w:numPr>
                <w:ilvl w:val="0"/>
                <w:numId w:val="22"/>
              </w:numPr>
              <w:jc w:val="center"/>
              <w:rPr>
                <w:rFonts w:ascii="宋体" w:hAnsi="宋体" w:cs="宋体"/>
                <w:color w:val="000000"/>
                <w:sz w:val="22"/>
                <w:szCs w:val="22"/>
              </w:rPr>
            </w:pPr>
          </w:p>
        </w:tc>
        <w:tc>
          <w:tcPr>
            <w:tcW w:w="920" w:type="dxa"/>
            <w:tcBorders>
              <w:top w:val="single" w:sz="4" w:space="0" w:color="auto"/>
              <w:left w:val="single" w:sz="4" w:space="0" w:color="auto"/>
              <w:bottom w:val="single" w:sz="4" w:space="0" w:color="auto"/>
              <w:right w:val="single" w:sz="4" w:space="0" w:color="auto"/>
            </w:tcBorders>
          </w:tcPr>
          <w:p w14:paraId="49CC75E2" w14:textId="23BA42F1" w:rsidR="00FB6B78" w:rsidRDefault="00FB6B78">
            <w:pPr>
              <w:jc w:val="center"/>
              <w:rPr>
                <w:rFonts w:ascii="宋体" w:hAnsi="宋体" w:cs="宋体"/>
                <w:b/>
                <w:color w:val="000000"/>
                <w:sz w:val="22"/>
                <w:szCs w:val="22"/>
              </w:rPr>
            </w:pPr>
          </w:p>
        </w:tc>
        <w:tc>
          <w:tcPr>
            <w:tcW w:w="2040" w:type="dxa"/>
            <w:tcBorders>
              <w:top w:val="single" w:sz="4" w:space="0" w:color="auto"/>
              <w:left w:val="single" w:sz="4" w:space="0" w:color="auto"/>
              <w:bottom w:val="single" w:sz="4" w:space="0" w:color="auto"/>
              <w:right w:val="single" w:sz="4" w:space="0" w:color="auto"/>
            </w:tcBorders>
            <w:vAlign w:val="center"/>
          </w:tcPr>
          <w:p w14:paraId="43D34BD3" w14:textId="77777777" w:rsidR="00FB6B78" w:rsidRDefault="00585F01">
            <w:pPr>
              <w:rPr>
                <w:rFonts w:ascii="宋体" w:hAnsi="宋体" w:cs="宋体"/>
                <w:color w:val="000000"/>
                <w:sz w:val="22"/>
                <w:szCs w:val="22"/>
              </w:rPr>
            </w:pPr>
            <w:r>
              <w:rPr>
                <w:rFonts w:ascii="宋体" w:hAnsi="宋体" w:cs="宋体" w:hint="eastAsia"/>
                <w:color w:val="000000"/>
                <w:sz w:val="22"/>
                <w:szCs w:val="22"/>
              </w:rPr>
              <w:t>监控采集器</w:t>
            </w:r>
          </w:p>
        </w:tc>
        <w:tc>
          <w:tcPr>
            <w:tcW w:w="4800" w:type="dxa"/>
            <w:tcBorders>
              <w:top w:val="single" w:sz="4" w:space="0" w:color="auto"/>
              <w:left w:val="single" w:sz="4" w:space="0" w:color="auto"/>
              <w:bottom w:val="single" w:sz="4" w:space="0" w:color="auto"/>
              <w:right w:val="single" w:sz="4" w:space="0" w:color="auto"/>
            </w:tcBorders>
            <w:vAlign w:val="center"/>
          </w:tcPr>
          <w:p w14:paraId="1C10A6A3" w14:textId="77777777" w:rsidR="00FB6B78" w:rsidRDefault="00585F01">
            <w:pPr>
              <w:rPr>
                <w:rFonts w:ascii="宋体" w:hAnsi="宋体" w:cs="宋体"/>
                <w:color w:val="000000"/>
                <w:sz w:val="22"/>
                <w:szCs w:val="22"/>
              </w:rPr>
            </w:pPr>
            <w:r>
              <w:rPr>
                <w:rFonts w:ascii="宋体" w:hAnsi="宋体" w:cs="宋体" w:hint="eastAsia"/>
                <w:color w:val="000000"/>
                <w:sz w:val="22"/>
                <w:szCs w:val="22"/>
              </w:rPr>
              <w:t>1U，机架安装,提供机房动环提供统一北向接口，便于接入统一网管系统或远程WEB界面监控</w:t>
            </w:r>
          </w:p>
        </w:tc>
        <w:tc>
          <w:tcPr>
            <w:tcW w:w="1054" w:type="dxa"/>
            <w:tcBorders>
              <w:top w:val="single" w:sz="4" w:space="0" w:color="auto"/>
              <w:left w:val="single" w:sz="4" w:space="0" w:color="auto"/>
              <w:bottom w:val="single" w:sz="4" w:space="0" w:color="auto"/>
              <w:right w:val="single" w:sz="4" w:space="0" w:color="auto"/>
            </w:tcBorders>
          </w:tcPr>
          <w:p w14:paraId="45D56B8B" w14:textId="77777777" w:rsidR="00FB6B78" w:rsidRDefault="00585F01">
            <w:pPr>
              <w:jc w:val="center"/>
              <w:rPr>
                <w:rFonts w:ascii="宋体" w:hAnsi="宋体" w:cs="宋体"/>
                <w:color w:val="000000"/>
                <w:sz w:val="22"/>
                <w:szCs w:val="22"/>
                <w:lang w:bidi="en-US"/>
              </w:rPr>
            </w:pPr>
            <w:r>
              <w:rPr>
                <w:rFonts w:ascii="宋体" w:hAnsi="宋体" w:cs="宋体" w:hint="eastAsia"/>
                <w:color w:val="000000"/>
                <w:sz w:val="22"/>
                <w:szCs w:val="22"/>
                <w:lang w:bidi="en-US"/>
              </w:rPr>
              <w:t>否</w:t>
            </w:r>
          </w:p>
        </w:tc>
      </w:tr>
      <w:tr w:rsidR="00FB6B78" w14:paraId="40CEEC0C" w14:textId="77777777">
        <w:trPr>
          <w:trHeight w:val="70"/>
        </w:trPr>
        <w:tc>
          <w:tcPr>
            <w:tcW w:w="760" w:type="dxa"/>
            <w:tcBorders>
              <w:top w:val="single" w:sz="4" w:space="0" w:color="auto"/>
              <w:left w:val="single" w:sz="4" w:space="0" w:color="auto"/>
              <w:bottom w:val="single" w:sz="4" w:space="0" w:color="auto"/>
              <w:right w:val="single" w:sz="4" w:space="0" w:color="auto"/>
            </w:tcBorders>
          </w:tcPr>
          <w:p w14:paraId="30A2C371" w14:textId="77777777" w:rsidR="00FB6B78" w:rsidRDefault="00FB6B78">
            <w:pPr>
              <w:numPr>
                <w:ilvl w:val="0"/>
                <w:numId w:val="22"/>
              </w:numPr>
              <w:jc w:val="center"/>
              <w:rPr>
                <w:rFonts w:ascii="宋体" w:hAnsi="宋体" w:cs="宋体"/>
                <w:color w:val="000000"/>
                <w:sz w:val="22"/>
                <w:szCs w:val="22"/>
              </w:rPr>
            </w:pPr>
          </w:p>
        </w:tc>
        <w:tc>
          <w:tcPr>
            <w:tcW w:w="920" w:type="dxa"/>
            <w:tcBorders>
              <w:top w:val="single" w:sz="4" w:space="0" w:color="auto"/>
              <w:left w:val="single" w:sz="4" w:space="0" w:color="auto"/>
              <w:bottom w:val="single" w:sz="4" w:space="0" w:color="auto"/>
              <w:right w:val="single" w:sz="4" w:space="0" w:color="auto"/>
            </w:tcBorders>
          </w:tcPr>
          <w:p w14:paraId="6F30848A" w14:textId="660D3515" w:rsidR="00FB6B78" w:rsidRDefault="00FB6B78">
            <w:pPr>
              <w:jc w:val="center"/>
              <w:rPr>
                <w:rFonts w:ascii="宋体" w:hAnsi="宋体" w:cs="宋体"/>
                <w:b/>
                <w:color w:val="000000"/>
                <w:sz w:val="22"/>
                <w:szCs w:val="22"/>
              </w:rPr>
            </w:pPr>
          </w:p>
        </w:tc>
        <w:tc>
          <w:tcPr>
            <w:tcW w:w="2040" w:type="dxa"/>
            <w:tcBorders>
              <w:top w:val="single" w:sz="4" w:space="0" w:color="auto"/>
              <w:left w:val="single" w:sz="4" w:space="0" w:color="auto"/>
              <w:bottom w:val="single" w:sz="4" w:space="0" w:color="auto"/>
              <w:right w:val="single" w:sz="4" w:space="0" w:color="auto"/>
            </w:tcBorders>
            <w:vAlign w:val="center"/>
          </w:tcPr>
          <w:p w14:paraId="33598EB4" w14:textId="77777777" w:rsidR="00FB6B78" w:rsidRDefault="00585F01">
            <w:pPr>
              <w:rPr>
                <w:rFonts w:ascii="宋体" w:hAnsi="宋体" w:cs="宋体"/>
                <w:color w:val="000000"/>
                <w:sz w:val="22"/>
                <w:szCs w:val="22"/>
              </w:rPr>
            </w:pPr>
            <w:r>
              <w:rPr>
                <w:rFonts w:ascii="宋体" w:hAnsi="宋体" w:cs="宋体" w:hint="eastAsia"/>
                <w:color w:val="000000"/>
                <w:sz w:val="22"/>
                <w:szCs w:val="22"/>
              </w:rPr>
              <w:t>烟雾监控</w:t>
            </w:r>
          </w:p>
        </w:tc>
        <w:tc>
          <w:tcPr>
            <w:tcW w:w="4800" w:type="dxa"/>
            <w:tcBorders>
              <w:top w:val="single" w:sz="4" w:space="0" w:color="auto"/>
              <w:left w:val="single" w:sz="4" w:space="0" w:color="auto"/>
              <w:bottom w:val="single" w:sz="4" w:space="0" w:color="auto"/>
              <w:right w:val="single" w:sz="4" w:space="0" w:color="auto"/>
            </w:tcBorders>
            <w:vAlign w:val="center"/>
          </w:tcPr>
          <w:p w14:paraId="0DC470E0" w14:textId="77777777" w:rsidR="00FB6B78" w:rsidRDefault="00585F01">
            <w:pPr>
              <w:rPr>
                <w:rFonts w:ascii="宋体" w:hAnsi="宋体" w:cs="宋体"/>
                <w:color w:val="000000"/>
                <w:sz w:val="22"/>
                <w:szCs w:val="22"/>
              </w:rPr>
            </w:pPr>
            <w:r>
              <w:rPr>
                <w:rFonts w:ascii="宋体" w:hAnsi="宋体" w:cs="宋体" w:hint="eastAsia"/>
                <w:color w:val="000000"/>
                <w:sz w:val="22"/>
                <w:szCs w:val="22"/>
              </w:rPr>
              <w:t>实时监测模块内的烟雾状态；</w:t>
            </w:r>
          </w:p>
        </w:tc>
        <w:tc>
          <w:tcPr>
            <w:tcW w:w="1054" w:type="dxa"/>
            <w:tcBorders>
              <w:top w:val="single" w:sz="4" w:space="0" w:color="auto"/>
              <w:left w:val="single" w:sz="4" w:space="0" w:color="auto"/>
              <w:bottom w:val="single" w:sz="4" w:space="0" w:color="auto"/>
              <w:right w:val="single" w:sz="4" w:space="0" w:color="auto"/>
            </w:tcBorders>
          </w:tcPr>
          <w:p w14:paraId="442B00EA" w14:textId="77777777" w:rsidR="00FB6B78" w:rsidRDefault="00585F01">
            <w:pPr>
              <w:jc w:val="center"/>
              <w:rPr>
                <w:rFonts w:ascii="宋体" w:hAnsi="宋体" w:cs="宋体"/>
                <w:color w:val="000000"/>
                <w:sz w:val="22"/>
                <w:szCs w:val="22"/>
                <w:lang w:bidi="en-US"/>
              </w:rPr>
            </w:pPr>
            <w:r>
              <w:rPr>
                <w:rFonts w:ascii="宋体" w:hAnsi="宋体" w:cs="宋体" w:hint="eastAsia"/>
                <w:color w:val="000000"/>
                <w:sz w:val="22"/>
                <w:szCs w:val="22"/>
                <w:lang w:bidi="en-US"/>
              </w:rPr>
              <w:t>否</w:t>
            </w:r>
          </w:p>
        </w:tc>
      </w:tr>
    </w:tbl>
    <w:p w14:paraId="5D42566F" w14:textId="77777777" w:rsidR="00FB6B78" w:rsidRDefault="00585F01">
      <w:pPr>
        <w:pStyle w:val="3"/>
        <w:numPr>
          <w:ilvl w:val="0"/>
          <w:numId w:val="21"/>
        </w:numPr>
        <w:tabs>
          <w:tab w:val="left" w:pos="432"/>
        </w:tabs>
        <w:spacing w:before="120" w:after="120" w:line="360" w:lineRule="auto"/>
        <w:ind w:left="372" w:hanging="372"/>
        <w:rPr>
          <w:rFonts w:ascii="宋体" w:hAnsi="宋体" w:cs="宋体"/>
          <w:sz w:val="24"/>
          <w:szCs w:val="24"/>
        </w:rPr>
      </w:pPr>
      <w:r>
        <w:rPr>
          <w:rFonts w:ascii="宋体" w:hAnsi="宋体" w:cs="宋体" w:hint="eastAsia"/>
          <w:sz w:val="24"/>
          <w:szCs w:val="24"/>
        </w:rPr>
        <w:t>机柜系统</w:t>
      </w:r>
    </w:p>
    <w:tbl>
      <w:tblPr>
        <w:tblW w:w="5216" w:type="pct"/>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898"/>
        <w:gridCol w:w="1994"/>
        <w:gridCol w:w="4668"/>
        <w:gridCol w:w="1014"/>
      </w:tblGrid>
      <w:tr w:rsidR="00FB6B78" w14:paraId="63DD36F9" w14:textId="77777777">
        <w:trPr>
          <w:trHeight w:val="70"/>
        </w:trPr>
        <w:tc>
          <w:tcPr>
            <w:tcW w:w="407" w:type="pct"/>
            <w:shd w:val="clear" w:color="auto" w:fill="BFBFBF" w:themeFill="background1" w:themeFillShade="BF"/>
            <w:vAlign w:val="center"/>
          </w:tcPr>
          <w:p w14:paraId="54FAC481" w14:textId="77777777" w:rsidR="00FB6B78" w:rsidRDefault="00585F01">
            <w:pPr>
              <w:jc w:val="center"/>
              <w:rPr>
                <w:rFonts w:ascii="宋体" w:hAnsi="宋体" w:cs="宋体"/>
                <w:b/>
                <w:sz w:val="22"/>
                <w:szCs w:val="22"/>
              </w:rPr>
            </w:pPr>
            <w:r>
              <w:rPr>
                <w:rFonts w:ascii="宋体" w:hAnsi="宋体" w:cs="宋体" w:hint="eastAsia"/>
                <w:b/>
                <w:sz w:val="22"/>
                <w:szCs w:val="22"/>
              </w:rPr>
              <w:t>序号</w:t>
            </w:r>
          </w:p>
        </w:tc>
        <w:tc>
          <w:tcPr>
            <w:tcW w:w="481" w:type="pct"/>
            <w:shd w:val="clear" w:color="auto" w:fill="BFBFBF" w:themeFill="background1" w:themeFillShade="BF"/>
            <w:vAlign w:val="center"/>
          </w:tcPr>
          <w:p w14:paraId="33515D15" w14:textId="77777777" w:rsidR="00FB6B78" w:rsidRDefault="00585F01">
            <w:pPr>
              <w:jc w:val="center"/>
              <w:rPr>
                <w:rFonts w:ascii="宋体" w:hAnsi="宋体" w:cs="宋体"/>
                <w:b/>
                <w:sz w:val="22"/>
                <w:szCs w:val="22"/>
              </w:rPr>
            </w:pPr>
            <w:r>
              <w:rPr>
                <w:rFonts w:ascii="宋体" w:hAnsi="宋体" w:cs="宋体" w:hint="eastAsia"/>
                <w:b/>
                <w:sz w:val="22"/>
                <w:szCs w:val="22"/>
              </w:rPr>
              <w:t>重要性</w:t>
            </w:r>
          </w:p>
        </w:tc>
        <w:tc>
          <w:tcPr>
            <w:tcW w:w="1068" w:type="pct"/>
            <w:shd w:val="clear" w:color="auto" w:fill="BFBFBF" w:themeFill="background1" w:themeFillShade="BF"/>
            <w:vAlign w:val="center"/>
          </w:tcPr>
          <w:p w14:paraId="536CCEC3" w14:textId="77777777" w:rsidR="00FB6B78" w:rsidRDefault="00585F01">
            <w:pPr>
              <w:jc w:val="center"/>
              <w:rPr>
                <w:rFonts w:ascii="宋体" w:hAnsi="宋体" w:cs="宋体"/>
                <w:b/>
                <w:sz w:val="22"/>
                <w:szCs w:val="22"/>
              </w:rPr>
            </w:pPr>
            <w:r>
              <w:rPr>
                <w:rFonts w:ascii="宋体" w:hAnsi="宋体" w:cs="宋体" w:hint="eastAsia"/>
                <w:b/>
                <w:sz w:val="22"/>
                <w:szCs w:val="22"/>
              </w:rPr>
              <w:t>指标项</w:t>
            </w:r>
          </w:p>
        </w:tc>
        <w:tc>
          <w:tcPr>
            <w:tcW w:w="2499" w:type="pct"/>
            <w:shd w:val="clear" w:color="auto" w:fill="BFBFBF" w:themeFill="background1" w:themeFillShade="BF"/>
            <w:vAlign w:val="center"/>
          </w:tcPr>
          <w:p w14:paraId="1044EA68" w14:textId="77777777" w:rsidR="00FB6B78" w:rsidRDefault="00585F01">
            <w:pPr>
              <w:jc w:val="center"/>
              <w:rPr>
                <w:rFonts w:ascii="宋体" w:hAnsi="宋体" w:cs="宋体"/>
                <w:b/>
                <w:sz w:val="22"/>
                <w:szCs w:val="22"/>
              </w:rPr>
            </w:pPr>
            <w:r>
              <w:rPr>
                <w:rFonts w:ascii="宋体" w:hAnsi="宋体" w:cs="宋体" w:hint="eastAsia"/>
                <w:b/>
                <w:sz w:val="22"/>
                <w:szCs w:val="22"/>
              </w:rPr>
              <w:t>指标要求</w:t>
            </w:r>
          </w:p>
        </w:tc>
        <w:tc>
          <w:tcPr>
            <w:tcW w:w="543" w:type="pct"/>
            <w:shd w:val="clear" w:color="auto" w:fill="BFBFBF" w:themeFill="background1" w:themeFillShade="BF"/>
            <w:vAlign w:val="center"/>
          </w:tcPr>
          <w:p w14:paraId="3EE149E9" w14:textId="77777777" w:rsidR="00FB6B78" w:rsidRDefault="00585F01">
            <w:pPr>
              <w:jc w:val="center"/>
              <w:rPr>
                <w:rFonts w:ascii="宋体" w:hAnsi="宋体" w:cs="宋体"/>
                <w:b/>
                <w:sz w:val="22"/>
                <w:szCs w:val="22"/>
              </w:rPr>
            </w:pPr>
            <w:r>
              <w:rPr>
                <w:rFonts w:ascii="宋体" w:hAnsi="宋体" w:cs="宋体" w:hint="eastAsia"/>
                <w:b/>
                <w:sz w:val="22"/>
                <w:szCs w:val="22"/>
              </w:rPr>
              <w:t>证明材料要求</w:t>
            </w:r>
          </w:p>
        </w:tc>
      </w:tr>
      <w:tr w:rsidR="00FB6B78" w14:paraId="62D0F918" w14:textId="77777777">
        <w:trPr>
          <w:trHeight w:val="70"/>
        </w:trPr>
        <w:tc>
          <w:tcPr>
            <w:tcW w:w="407" w:type="pct"/>
            <w:vAlign w:val="center"/>
          </w:tcPr>
          <w:p w14:paraId="3892EBAA" w14:textId="77777777" w:rsidR="00FB6B78" w:rsidRDefault="00FB6B78">
            <w:pPr>
              <w:numPr>
                <w:ilvl w:val="0"/>
                <w:numId w:val="23"/>
              </w:numPr>
              <w:jc w:val="center"/>
              <w:rPr>
                <w:rFonts w:ascii="宋体" w:hAnsi="宋体" w:cs="宋体"/>
                <w:sz w:val="22"/>
                <w:szCs w:val="22"/>
              </w:rPr>
            </w:pPr>
          </w:p>
        </w:tc>
        <w:tc>
          <w:tcPr>
            <w:tcW w:w="481" w:type="pct"/>
            <w:vAlign w:val="center"/>
          </w:tcPr>
          <w:p w14:paraId="7767A03D" w14:textId="77777777" w:rsidR="00FB6B78" w:rsidRDefault="00585F01">
            <w:pPr>
              <w:jc w:val="center"/>
              <w:rPr>
                <w:rFonts w:ascii="宋体" w:hAnsi="宋体" w:cs="宋体"/>
                <w:kern w:val="0"/>
                <w:sz w:val="22"/>
                <w:szCs w:val="22"/>
              </w:rPr>
            </w:pPr>
            <w:r>
              <w:rPr>
                <w:rFonts w:ascii="宋体" w:hAnsi="宋体" w:cs="宋体" w:hint="eastAsia"/>
                <w:sz w:val="22"/>
                <w:szCs w:val="22"/>
              </w:rPr>
              <w:t>★</w:t>
            </w:r>
          </w:p>
        </w:tc>
        <w:tc>
          <w:tcPr>
            <w:tcW w:w="1068" w:type="pct"/>
            <w:vAlign w:val="center"/>
          </w:tcPr>
          <w:p w14:paraId="5D7B28F0" w14:textId="77777777" w:rsidR="00FB6B78" w:rsidRDefault="00585F01">
            <w:pPr>
              <w:jc w:val="center"/>
              <w:rPr>
                <w:rFonts w:ascii="宋体" w:hAnsi="宋体" w:cs="宋体"/>
                <w:sz w:val="22"/>
                <w:szCs w:val="22"/>
              </w:rPr>
            </w:pPr>
            <w:r>
              <w:rPr>
                <w:rFonts w:ascii="宋体" w:hAnsi="宋体" w:cs="宋体" w:hint="eastAsia"/>
                <w:sz w:val="22"/>
                <w:szCs w:val="22"/>
                <w:lang w:bidi="en-US"/>
              </w:rPr>
              <w:t>尺寸(W*D*H)</w:t>
            </w:r>
          </w:p>
        </w:tc>
        <w:tc>
          <w:tcPr>
            <w:tcW w:w="2499" w:type="pct"/>
            <w:vAlign w:val="center"/>
          </w:tcPr>
          <w:p w14:paraId="58DE64DD" w14:textId="77777777" w:rsidR="00FB6B78" w:rsidRDefault="00585F01">
            <w:pPr>
              <w:rPr>
                <w:rFonts w:ascii="宋体" w:hAnsi="宋体" w:cs="宋体"/>
                <w:sz w:val="22"/>
                <w:szCs w:val="22"/>
                <w:lang w:bidi="en-US"/>
              </w:rPr>
            </w:pPr>
            <w:r>
              <w:rPr>
                <w:rFonts w:ascii="宋体" w:hAnsi="宋体" w:cs="宋体" w:hint="eastAsia"/>
                <w:sz w:val="22"/>
                <w:szCs w:val="22"/>
                <w:lang w:bidi="en-US"/>
              </w:rPr>
              <w:t>600mm*1100mm*2000mm，</w:t>
            </w:r>
            <w:r>
              <w:rPr>
                <w:rFonts w:ascii="宋体" w:hAnsi="宋体" w:cs="宋体" w:hint="eastAsia"/>
                <w:sz w:val="22"/>
                <w:szCs w:val="22"/>
              </w:rPr>
              <w:t>颜色为黑色。</w:t>
            </w:r>
          </w:p>
        </w:tc>
        <w:tc>
          <w:tcPr>
            <w:tcW w:w="543" w:type="pct"/>
            <w:vAlign w:val="center"/>
          </w:tcPr>
          <w:p w14:paraId="66D05EC7" w14:textId="77777777" w:rsidR="00FB6B78" w:rsidRDefault="00585F01">
            <w:pPr>
              <w:jc w:val="center"/>
              <w:rPr>
                <w:rFonts w:ascii="宋体" w:hAnsi="宋体" w:cs="宋体"/>
                <w:sz w:val="22"/>
                <w:szCs w:val="22"/>
                <w:lang w:bidi="en-US"/>
              </w:rPr>
            </w:pPr>
            <w:r>
              <w:rPr>
                <w:rFonts w:ascii="宋体" w:hAnsi="宋体" w:cs="宋体" w:hint="eastAsia"/>
                <w:sz w:val="22"/>
                <w:szCs w:val="22"/>
                <w:lang w:bidi="en-US"/>
              </w:rPr>
              <w:t>否</w:t>
            </w:r>
          </w:p>
        </w:tc>
      </w:tr>
      <w:tr w:rsidR="00FB6B78" w14:paraId="60C12835" w14:textId="77777777">
        <w:trPr>
          <w:trHeight w:val="70"/>
        </w:trPr>
        <w:tc>
          <w:tcPr>
            <w:tcW w:w="407" w:type="pct"/>
            <w:vAlign w:val="center"/>
          </w:tcPr>
          <w:p w14:paraId="05F0F0C7" w14:textId="77777777" w:rsidR="00FB6B78" w:rsidRDefault="00FB6B78">
            <w:pPr>
              <w:numPr>
                <w:ilvl w:val="0"/>
                <w:numId w:val="23"/>
              </w:numPr>
              <w:jc w:val="center"/>
              <w:rPr>
                <w:rFonts w:ascii="宋体" w:hAnsi="宋体" w:cs="宋体"/>
                <w:sz w:val="22"/>
                <w:szCs w:val="22"/>
              </w:rPr>
            </w:pPr>
          </w:p>
        </w:tc>
        <w:tc>
          <w:tcPr>
            <w:tcW w:w="481" w:type="pct"/>
            <w:vAlign w:val="center"/>
          </w:tcPr>
          <w:p w14:paraId="0751BAB8" w14:textId="56E06403" w:rsidR="00FB6B78" w:rsidRDefault="00FB6B78">
            <w:pPr>
              <w:jc w:val="center"/>
              <w:rPr>
                <w:rFonts w:ascii="宋体" w:hAnsi="宋体" w:cs="宋体"/>
                <w:kern w:val="0"/>
                <w:sz w:val="22"/>
                <w:szCs w:val="22"/>
              </w:rPr>
            </w:pPr>
          </w:p>
        </w:tc>
        <w:tc>
          <w:tcPr>
            <w:tcW w:w="1068" w:type="pct"/>
            <w:vAlign w:val="center"/>
          </w:tcPr>
          <w:p w14:paraId="6574CFB3" w14:textId="77777777" w:rsidR="00FB6B78" w:rsidRDefault="00585F01">
            <w:pPr>
              <w:jc w:val="center"/>
              <w:rPr>
                <w:rFonts w:ascii="宋体" w:hAnsi="宋体" w:cs="宋体"/>
                <w:sz w:val="22"/>
                <w:szCs w:val="22"/>
              </w:rPr>
            </w:pPr>
            <w:r>
              <w:rPr>
                <w:rFonts w:ascii="宋体" w:hAnsi="宋体" w:cs="宋体" w:hint="eastAsia"/>
                <w:sz w:val="22"/>
                <w:szCs w:val="22"/>
              </w:rPr>
              <w:t>性能指标</w:t>
            </w:r>
          </w:p>
        </w:tc>
        <w:tc>
          <w:tcPr>
            <w:tcW w:w="2499" w:type="pct"/>
            <w:vAlign w:val="center"/>
          </w:tcPr>
          <w:p w14:paraId="4D510255" w14:textId="77777777" w:rsidR="00FB6B78" w:rsidRDefault="00585F01">
            <w:pPr>
              <w:rPr>
                <w:rFonts w:ascii="宋体" w:hAnsi="宋体" w:cs="宋体"/>
                <w:sz w:val="22"/>
                <w:szCs w:val="22"/>
              </w:rPr>
            </w:pPr>
            <w:r>
              <w:rPr>
                <w:rFonts w:ascii="宋体" w:hAnsi="宋体" w:cs="宋体" w:hint="eastAsia"/>
                <w:sz w:val="22"/>
                <w:szCs w:val="22"/>
              </w:rPr>
              <w:t>1、19英寸标准服务器柜体，42U，前门单开，后门双开，开启角度应不小于120°，以满足设备的安装要求。</w:t>
            </w:r>
          </w:p>
          <w:p w14:paraId="37D35DD5" w14:textId="77777777" w:rsidR="00FB6B78" w:rsidRDefault="00585F01">
            <w:pPr>
              <w:rPr>
                <w:rFonts w:ascii="宋体" w:hAnsi="宋体" w:cs="宋体"/>
                <w:sz w:val="22"/>
                <w:szCs w:val="22"/>
              </w:rPr>
            </w:pPr>
            <w:r>
              <w:rPr>
                <w:rFonts w:ascii="宋体" w:hAnsi="宋体" w:cs="宋体" w:hint="eastAsia"/>
                <w:sz w:val="22"/>
                <w:szCs w:val="22"/>
              </w:rPr>
              <w:t>2、柜体前后门均为通风网孔门，通孔率不小于75%。</w:t>
            </w:r>
          </w:p>
        </w:tc>
        <w:tc>
          <w:tcPr>
            <w:tcW w:w="543" w:type="pct"/>
            <w:vAlign w:val="center"/>
          </w:tcPr>
          <w:p w14:paraId="42C37DE2" w14:textId="77777777" w:rsidR="00FB6B78" w:rsidRDefault="00585F01">
            <w:pPr>
              <w:jc w:val="center"/>
              <w:rPr>
                <w:rFonts w:ascii="宋体" w:hAnsi="宋体" w:cs="宋体"/>
                <w:sz w:val="22"/>
                <w:szCs w:val="22"/>
                <w:lang w:bidi="en-US"/>
              </w:rPr>
            </w:pPr>
            <w:r>
              <w:rPr>
                <w:rFonts w:ascii="宋体" w:hAnsi="宋体" w:cs="宋体" w:hint="eastAsia"/>
                <w:sz w:val="22"/>
                <w:szCs w:val="22"/>
                <w:lang w:bidi="en-US"/>
              </w:rPr>
              <w:t>否</w:t>
            </w:r>
          </w:p>
        </w:tc>
      </w:tr>
      <w:tr w:rsidR="00FB6B78" w14:paraId="75F0C4A7" w14:textId="77777777">
        <w:trPr>
          <w:trHeight w:val="70"/>
        </w:trPr>
        <w:tc>
          <w:tcPr>
            <w:tcW w:w="407" w:type="pct"/>
            <w:vAlign w:val="center"/>
          </w:tcPr>
          <w:p w14:paraId="6D3062AD" w14:textId="77777777" w:rsidR="00FB6B78" w:rsidRDefault="00FB6B78">
            <w:pPr>
              <w:numPr>
                <w:ilvl w:val="0"/>
                <w:numId w:val="23"/>
              </w:numPr>
              <w:jc w:val="center"/>
              <w:rPr>
                <w:rFonts w:ascii="宋体" w:hAnsi="宋体" w:cs="宋体"/>
                <w:sz w:val="22"/>
                <w:szCs w:val="22"/>
              </w:rPr>
            </w:pPr>
          </w:p>
        </w:tc>
        <w:tc>
          <w:tcPr>
            <w:tcW w:w="481" w:type="pct"/>
            <w:vAlign w:val="center"/>
          </w:tcPr>
          <w:p w14:paraId="7446767D" w14:textId="7969990F" w:rsidR="00FB6B78" w:rsidRDefault="00FB6B78">
            <w:pPr>
              <w:jc w:val="center"/>
              <w:rPr>
                <w:rFonts w:ascii="宋体" w:hAnsi="宋体" w:cs="宋体"/>
                <w:kern w:val="0"/>
                <w:sz w:val="22"/>
                <w:szCs w:val="22"/>
              </w:rPr>
            </w:pPr>
          </w:p>
        </w:tc>
        <w:tc>
          <w:tcPr>
            <w:tcW w:w="1068" w:type="pct"/>
            <w:vAlign w:val="center"/>
          </w:tcPr>
          <w:p w14:paraId="4E3C8C20" w14:textId="77777777" w:rsidR="00FB6B78" w:rsidRDefault="00585F01">
            <w:pPr>
              <w:jc w:val="center"/>
              <w:rPr>
                <w:rFonts w:ascii="宋体" w:hAnsi="宋体" w:cs="宋体"/>
                <w:sz w:val="22"/>
                <w:szCs w:val="22"/>
              </w:rPr>
            </w:pPr>
            <w:r>
              <w:rPr>
                <w:rFonts w:ascii="宋体" w:hAnsi="宋体" w:cs="宋体" w:hint="eastAsia"/>
                <w:sz w:val="22"/>
                <w:szCs w:val="22"/>
              </w:rPr>
              <w:t>基本配置</w:t>
            </w:r>
          </w:p>
        </w:tc>
        <w:tc>
          <w:tcPr>
            <w:tcW w:w="2499" w:type="pct"/>
            <w:vAlign w:val="center"/>
          </w:tcPr>
          <w:p w14:paraId="03D88511" w14:textId="77777777" w:rsidR="00FB6B78" w:rsidRDefault="00585F01">
            <w:pPr>
              <w:rPr>
                <w:rFonts w:ascii="宋体" w:hAnsi="宋体" w:cs="宋体"/>
                <w:sz w:val="22"/>
                <w:szCs w:val="22"/>
              </w:rPr>
            </w:pPr>
            <w:r>
              <w:rPr>
                <w:rFonts w:ascii="宋体" w:hAnsi="宋体" w:cs="宋体" w:hint="eastAsia"/>
                <w:sz w:val="22"/>
                <w:szCs w:val="22"/>
              </w:rPr>
              <w:t>每个柜体内配套1个国标PDU。</w:t>
            </w:r>
          </w:p>
          <w:p w14:paraId="24757DB2" w14:textId="77777777" w:rsidR="00FB6B78" w:rsidRDefault="00585F01">
            <w:pPr>
              <w:rPr>
                <w:rFonts w:ascii="宋体" w:hAnsi="宋体" w:cs="宋体"/>
                <w:sz w:val="22"/>
                <w:szCs w:val="22"/>
                <w:lang w:bidi="en-US"/>
              </w:rPr>
            </w:pPr>
            <w:r>
              <w:rPr>
                <w:rFonts w:ascii="宋体" w:hAnsi="宋体" w:cs="宋体" w:hint="eastAsia"/>
                <w:sz w:val="22"/>
                <w:szCs w:val="22"/>
                <w:lang w:bidi="en-US"/>
              </w:rPr>
              <w:t>PDU采用32A输入，输出端口不低于20*10A+4*16A。</w:t>
            </w:r>
          </w:p>
        </w:tc>
        <w:tc>
          <w:tcPr>
            <w:tcW w:w="543" w:type="pct"/>
            <w:vAlign w:val="center"/>
          </w:tcPr>
          <w:p w14:paraId="4A63E90F" w14:textId="77777777" w:rsidR="00FB6B78" w:rsidRDefault="00585F01">
            <w:pPr>
              <w:jc w:val="center"/>
              <w:rPr>
                <w:rFonts w:ascii="宋体" w:hAnsi="宋体" w:cs="宋体"/>
                <w:sz w:val="22"/>
                <w:szCs w:val="22"/>
                <w:lang w:bidi="en-US"/>
              </w:rPr>
            </w:pPr>
            <w:r>
              <w:rPr>
                <w:rFonts w:ascii="宋体" w:hAnsi="宋体" w:cs="宋体" w:hint="eastAsia"/>
                <w:sz w:val="22"/>
                <w:szCs w:val="22"/>
                <w:lang w:bidi="en-US"/>
              </w:rPr>
              <w:t>否</w:t>
            </w:r>
          </w:p>
        </w:tc>
      </w:tr>
      <w:tr w:rsidR="00FB6B78" w14:paraId="475FC024" w14:textId="77777777">
        <w:trPr>
          <w:trHeight w:val="70"/>
        </w:trPr>
        <w:tc>
          <w:tcPr>
            <w:tcW w:w="407" w:type="pct"/>
            <w:vAlign w:val="center"/>
          </w:tcPr>
          <w:p w14:paraId="30B54390" w14:textId="77777777" w:rsidR="00FB6B78" w:rsidRDefault="00FB6B78">
            <w:pPr>
              <w:numPr>
                <w:ilvl w:val="0"/>
                <w:numId w:val="23"/>
              </w:numPr>
              <w:jc w:val="center"/>
              <w:rPr>
                <w:rFonts w:ascii="宋体" w:hAnsi="宋体" w:cs="宋体"/>
                <w:sz w:val="22"/>
                <w:szCs w:val="22"/>
              </w:rPr>
            </w:pPr>
          </w:p>
        </w:tc>
        <w:tc>
          <w:tcPr>
            <w:tcW w:w="481" w:type="pct"/>
            <w:vAlign w:val="center"/>
          </w:tcPr>
          <w:p w14:paraId="34EDBFC2" w14:textId="6321C9B6" w:rsidR="00FB6B78" w:rsidRDefault="00FB6B78">
            <w:pPr>
              <w:jc w:val="center"/>
              <w:rPr>
                <w:rFonts w:ascii="宋体" w:hAnsi="宋体" w:cs="宋体"/>
                <w:sz w:val="22"/>
                <w:szCs w:val="22"/>
              </w:rPr>
            </w:pPr>
          </w:p>
        </w:tc>
        <w:tc>
          <w:tcPr>
            <w:tcW w:w="1068" w:type="pct"/>
            <w:vAlign w:val="center"/>
          </w:tcPr>
          <w:p w14:paraId="1FE24427" w14:textId="77777777" w:rsidR="00FB6B78" w:rsidRDefault="00585F01">
            <w:pPr>
              <w:jc w:val="center"/>
              <w:rPr>
                <w:rFonts w:ascii="宋体" w:hAnsi="宋体" w:cs="宋体"/>
                <w:sz w:val="22"/>
                <w:szCs w:val="22"/>
              </w:rPr>
            </w:pPr>
            <w:r>
              <w:rPr>
                <w:rFonts w:ascii="宋体" w:hAnsi="宋体" w:cs="宋体" w:hint="eastAsia"/>
                <w:sz w:val="22"/>
                <w:szCs w:val="22"/>
              </w:rPr>
              <w:t>柜体材质</w:t>
            </w:r>
          </w:p>
        </w:tc>
        <w:tc>
          <w:tcPr>
            <w:tcW w:w="2499" w:type="pct"/>
            <w:vAlign w:val="center"/>
          </w:tcPr>
          <w:p w14:paraId="465D5B5E" w14:textId="77777777" w:rsidR="00FB6B78" w:rsidRDefault="00585F01">
            <w:pPr>
              <w:rPr>
                <w:rFonts w:ascii="宋体" w:hAnsi="宋体" w:cs="宋体"/>
                <w:sz w:val="22"/>
                <w:szCs w:val="22"/>
              </w:rPr>
            </w:pPr>
            <w:r>
              <w:rPr>
                <w:rFonts w:ascii="宋体" w:hAnsi="宋体" w:cs="宋体" w:hint="eastAsia"/>
                <w:sz w:val="22"/>
                <w:szCs w:val="22"/>
              </w:rPr>
              <w:t>1、机柜应采用高强度A级优质碳素冷轧钢板和镀锌板，表面喷涂厚度应不小于60μm ,采用黑色砂纹工艺，满足防腐、防锈、光洁、色泽均匀、无流挂、不露底、无起泡、无裂纹、金属件无毛刺锈蚀要求。</w:t>
            </w:r>
          </w:p>
          <w:p w14:paraId="0686FEC4" w14:textId="77777777" w:rsidR="00FB6B78" w:rsidRDefault="00585F01">
            <w:pPr>
              <w:rPr>
                <w:rFonts w:ascii="宋体" w:hAnsi="宋体" w:cs="宋体"/>
                <w:sz w:val="22"/>
                <w:szCs w:val="22"/>
              </w:rPr>
            </w:pPr>
            <w:r>
              <w:rPr>
                <w:rFonts w:ascii="宋体" w:hAnsi="宋体" w:cs="宋体" w:hint="eastAsia"/>
                <w:sz w:val="22"/>
                <w:szCs w:val="22"/>
              </w:rPr>
              <w:t>2、机柜立柱采用八折型材一次滚压成型技术，保证承重要求。机柜主要承重部件包括立柱、横梁、框架等的板材厚度不小于1.5mm，顶板、侧板、底板等非承重部件的板材厚度1.0mm。</w:t>
            </w:r>
          </w:p>
          <w:p w14:paraId="03E861F9" w14:textId="77777777" w:rsidR="00FB6B78" w:rsidRDefault="00585F01">
            <w:pPr>
              <w:rPr>
                <w:rFonts w:ascii="宋体" w:hAnsi="宋体" w:cs="宋体"/>
                <w:sz w:val="22"/>
                <w:szCs w:val="22"/>
              </w:rPr>
            </w:pPr>
            <w:r>
              <w:rPr>
                <w:rFonts w:ascii="宋体" w:hAnsi="宋体" w:cs="宋体" w:hint="eastAsia"/>
                <w:sz w:val="22"/>
                <w:szCs w:val="22"/>
              </w:rPr>
              <w:t>3、机柜采用专用的机柜并柜连接件，支持无需拆卸机柜门情况下实现机柜并柜功能。</w:t>
            </w:r>
          </w:p>
          <w:p w14:paraId="05034CDA" w14:textId="77777777" w:rsidR="00FB6B78" w:rsidRDefault="00585F01">
            <w:pPr>
              <w:rPr>
                <w:rFonts w:ascii="宋体" w:hAnsi="宋体" w:cs="宋体"/>
                <w:sz w:val="22"/>
                <w:szCs w:val="22"/>
              </w:rPr>
            </w:pPr>
            <w:r>
              <w:rPr>
                <w:rFonts w:ascii="宋体" w:hAnsi="宋体" w:cs="宋体" w:hint="eastAsia"/>
                <w:sz w:val="22"/>
                <w:szCs w:val="22"/>
              </w:rPr>
              <w:t>4、机柜采用直径不小于20mm的水平调平支脚，可支持调节高度范围不小于15mm。机柜底部留有固定孔，实现与地面或者底座连接。</w:t>
            </w:r>
          </w:p>
        </w:tc>
        <w:tc>
          <w:tcPr>
            <w:tcW w:w="543" w:type="pct"/>
            <w:vAlign w:val="center"/>
          </w:tcPr>
          <w:p w14:paraId="6AA7EDEE" w14:textId="77777777" w:rsidR="00FB6B78" w:rsidRDefault="00585F01">
            <w:pPr>
              <w:jc w:val="center"/>
              <w:rPr>
                <w:rFonts w:ascii="宋体" w:hAnsi="宋体" w:cs="宋体"/>
                <w:sz w:val="22"/>
                <w:szCs w:val="22"/>
                <w:lang w:bidi="en-US"/>
              </w:rPr>
            </w:pPr>
            <w:r>
              <w:rPr>
                <w:rFonts w:ascii="宋体" w:hAnsi="宋体" w:cs="宋体" w:hint="eastAsia"/>
                <w:sz w:val="22"/>
                <w:szCs w:val="22"/>
                <w:lang w:bidi="en-US"/>
              </w:rPr>
              <w:t>否</w:t>
            </w:r>
          </w:p>
        </w:tc>
      </w:tr>
      <w:tr w:rsidR="00FB6B78" w14:paraId="79A9FCA9" w14:textId="77777777">
        <w:trPr>
          <w:trHeight w:val="70"/>
        </w:trPr>
        <w:tc>
          <w:tcPr>
            <w:tcW w:w="407" w:type="pct"/>
            <w:vAlign w:val="center"/>
          </w:tcPr>
          <w:p w14:paraId="3F5B0882" w14:textId="77777777" w:rsidR="00FB6B78" w:rsidRDefault="00FB6B78">
            <w:pPr>
              <w:numPr>
                <w:ilvl w:val="0"/>
                <w:numId w:val="23"/>
              </w:numPr>
              <w:jc w:val="center"/>
              <w:rPr>
                <w:rFonts w:ascii="宋体" w:hAnsi="宋体" w:cs="宋体"/>
                <w:sz w:val="22"/>
                <w:szCs w:val="22"/>
              </w:rPr>
            </w:pPr>
          </w:p>
        </w:tc>
        <w:tc>
          <w:tcPr>
            <w:tcW w:w="481" w:type="pct"/>
            <w:vAlign w:val="center"/>
          </w:tcPr>
          <w:p w14:paraId="22623E7E" w14:textId="22442F4C" w:rsidR="00FB6B78" w:rsidRDefault="00FB6B78">
            <w:pPr>
              <w:jc w:val="center"/>
              <w:rPr>
                <w:rFonts w:ascii="宋体" w:hAnsi="宋体" w:cs="宋体"/>
                <w:sz w:val="22"/>
                <w:szCs w:val="22"/>
              </w:rPr>
            </w:pPr>
          </w:p>
        </w:tc>
        <w:tc>
          <w:tcPr>
            <w:tcW w:w="1068" w:type="pct"/>
            <w:vAlign w:val="center"/>
          </w:tcPr>
          <w:p w14:paraId="2E042464" w14:textId="77777777" w:rsidR="00FB6B78" w:rsidRDefault="00585F01">
            <w:pPr>
              <w:jc w:val="center"/>
              <w:rPr>
                <w:rFonts w:ascii="宋体" w:hAnsi="宋体" w:cs="宋体"/>
                <w:sz w:val="22"/>
                <w:szCs w:val="22"/>
              </w:rPr>
            </w:pPr>
            <w:r>
              <w:rPr>
                <w:rFonts w:ascii="宋体" w:hAnsi="宋体" w:cs="宋体" w:hint="eastAsia"/>
                <w:sz w:val="22"/>
                <w:szCs w:val="22"/>
              </w:rPr>
              <w:t>承载要求</w:t>
            </w:r>
          </w:p>
        </w:tc>
        <w:tc>
          <w:tcPr>
            <w:tcW w:w="2499" w:type="pct"/>
            <w:vAlign w:val="center"/>
          </w:tcPr>
          <w:p w14:paraId="6FF4E824" w14:textId="77777777" w:rsidR="00FB6B78" w:rsidRDefault="00585F01">
            <w:pPr>
              <w:rPr>
                <w:rFonts w:ascii="宋体" w:hAnsi="宋体" w:cs="宋体"/>
                <w:sz w:val="22"/>
                <w:szCs w:val="22"/>
              </w:rPr>
            </w:pPr>
            <w:r>
              <w:rPr>
                <w:rFonts w:ascii="宋体" w:hAnsi="宋体" w:cs="宋体" w:hint="eastAsia"/>
                <w:sz w:val="22"/>
                <w:szCs w:val="22"/>
              </w:rPr>
              <w:t>柜体保证在长期承重情况下各部件不变形弯曲，静态承载能力不小于1800kg。</w:t>
            </w:r>
          </w:p>
        </w:tc>
        <w:tc>
          <w:tcPr>
            <w:tcW w:w="543" w:type="pct"/>
            <w:vAlign w:val="center"/>
          </w:tcPr>
          <w:p w14:paraId="217AA8C9" w14:textId="77777777" w:rsidR="00FB6B78" w:rsidRDefault="00585F01">
            <w:pPr>
              <w:jc w:val="center"/>
              <w:rPr>
                <w:rFonts w:ascii="宋体" w:hAnsi="宋体" w:cs="宋体"/>
                <w:sz w:val="22"/>
                <w:szCs w:val="22"/>
                <w:lang w:bidi="en-US"/>
              </w:rPr>
            </w:pPr>
            <w:r>
              <w:rPr>
                <w:rFonts w:ascii="宋体" w:hAnsi="宋体" w:cs="宋体" w:hint="eastAsia"/>
                <w:sz w:val="22"/>
                <w:szCs w:val="22"/>
                <w:lang w:bidi="en-US"/>
              </w:rPr>
              <w:t>否</w:t>
            </w:r>
          </w:p>
        </w:tc>
      </w:tr>
    </w:tbl>
    <w:p w14:paraId="094ED0D7" w14:textId="77777777" w:rsidR="00FB6B78" w:rsidRDefault="00585F01">
      <w:pPr>
        <w:pStyle w:val="3"/>
        <w:spacing w:line="360" w:lineRule="auto"/>
        <w:rPr>
          <w:rFonts w:ascii="宋体" w:hAnsi="宋体" w:cs="宋体"/>
          <w:sz w:val="24"/>
          <w:szCs w:val="24"/>
          <w:lang w:eastAsia="zh-Hans"/>
        </w:rPr>
      </w:pPr>
      <w:r>
        <w:rPr>
          <w:rFonts w:ascii="宋体" w:hAnsi="宋体" w:cs="宋体" w:hint="eastAsia"/>
          <w:sz w:val="24"/>
          <w:szCs w:val="24"/>
          <w:lang w:eastAsia="zh-Hans"/>
        </w:rPr>
        <w:t>3、出口路由器</w:t>
      </w:r>
    </w:p>
    <w:tbl>
      <w:tblPr>
        <w:tblW w:w="52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858"/>
        <w:gridCol w:w="1543"/>
        <w:gridCol w:w="5169"/>
        <w:gridCol w:w="1084"/>
      </w:tblGrid>
      <w:tr w:rsidR="00FB6B78" w14:paraId="1A84D5A6" w14:textId="77777777">
        <w:trPr>
          <w:trHeight w:val="427"/>
          <w:jc w:val="center"/>
        </w:trPr>
        <w:tc>
          <w:tcPr>
            <w:tcW w:w="401" w:type="pct"/>
            <w:shd w:val="clear" w:color="auto" w:fill="BEBEBE"/>
            <w:vAlign w:val="center"/>
          </w:tcPr>
          <w:p w14:paraId="2FAE7BE2"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序号</w:t>
            </w:r>
          </w:p>
        </w:tc>
        <w:tc>
          <w:tcPr>
            <w:tcW w:w="456" w:type="pct"/>
            <w:shd w:val="clear" w:color="auto" w:fill="BEBEBE"/>
            <w:vAlign w:val="center"/>
          </w:tcPr>
          <w:p w14:paraId="53D35448"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重要性</w:t>
            </w:r>
          </w:p>
        </w:tc>
        <w:tc>
          <w:tcPr>
            <w:tcW w:w="820" w:type="pct"/>
            <w:shd w:val="clear" w:color="auto" w:fill="BEBEBE"/>
            <w:vAlign w:val="center"/>
          </w:tcPr>
          <w:p w14:paraId="6D553D6C"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指标项</w:t>
            </w:r>
          </w:p>
        </w:tc>
        <w:tc>
          <w:tcPr>
            <w:tcW w:w="2746" w:type="pct"/>
            <w:shd w:val="clear" w:color="auto" w:fill="BEBEBE"/>
            <w:vAlign w:val="center"/>
          </w:tcPr>
          <w:p w14:paraId="7A224E51"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指标要求</w:t>
            </w:r>
          </w:p>
        </w:tc>
        <w:tc>
          <w:tcPr>
            <w:tcW w:w="576" w:type="pct"/>
            <w:shd w:val="clear" w:color="auto" w:fill="BEBEBE"/>
            <w:vAlign w:val="center"/>
          </w:tcPr>
          <w:p w14:paraId="112383D2"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证明材料要求</w:t>
            </w:r>
          </w:p>
        </w:tc>
      </w:tr>
      <w:tr w:rsidR="00FB6B78" w14:paraId="2C96C483" w14:textId="77777777">
        <w:trPr>
          <w:trHeight w:val="611"/>
          <w:jc w:val="center"/>
        </w:trPr>
        <w:tc>
          <w:tcPr>
            <w:tcW w:w="401" w:type="pct"/>
            <w:vAlign w:val="center"/>
          </w:tcPr>
          <w:p w14:paraId="75050A48" w14:textId="77777777" w:rsidR="00FB6B78" w:rsidRDefault="00585F01">
            <w:pPr>
              <w:jc w:val="center"/>
              <w:rPr>
                <w:rFonts w:ascii="宋体" w:hAnsi="宋体" w:cs="宋体"/>
                <w:sz w:val="22"/>
                <w:szCs w:val="22"/>
              </w:rPr>
            </w:pPr>
            <w:r>
              <w:rPr>
                <w:rFonts w:ascii="宋体" w:hAnsi="宋体" w:cs="宋体" w:hint="eastAsia"/>
                <w:sz w:val="22"/>
                <w:szCs w:val="22"/>
              </w:rPr>
              <w:t>1</w:t>
            </w:r>
          </w:p>
        </w:tc>
        <w:tc>
          <w:tcPr>
            <w:tcW w:w="456" w:type="pct"/>
            <w:vAlign w:val="center"/>
          </w:tcPr>
          <w:p w14:paraId="5D686936" w14:textId="77777777" w:rsidR="00FB6B78" w:rsidRDefault="00585F01">
            <w:pPr>
              <w:jc w:val="center"/>
              <w:rPr>
                <w:rFonts w:ascii="宋体" w:hAnsi="宋体" w:cs="宋体"/>
                <w:sz w:val="22"/>
                <w:szCs w:val="22"/>
              </w:rPr>
            </w:pPr>
            <w:r>
              <w:rPr>
                <w:rFonts w:ascii="宋体" w:hAnsi="宋体" w:cs="宋体" w:hint="eastAsia"/>
                <w:sz w:val="22"/>
                <w:szCs w:val="22"/>
              </w:rPr>
              <w:t>★</w:t>
            </w:r>
          </w:p>
        </w:tc>
        <w:tc>
          <w:tcPr>
            <w:tcW w:w="820" w:type="pct"/>
            <w:vAlign w:val="center"/>
          </w:tcPr>
          <w:p w14:paraId="09991C9B" w14:textId="77777777" w:rsidR="00FB6B78" w:rsidRDefault="00585F01">
            <w:pPr>
              <w:jc w:val="center"/>
              <w:rPr>
                <w:rFonts w:ascii="宋体" w:hAnsi="宋体" w:cs="宋体"/>
                <w:sz w:val="22"/>
                <w:szCs w:val="22"/>
              </w:rPr>
            </w:pPr>
            <w:r>
              <w:rPr>
                <w:rFonts w:ascii="宋体" w:hAnsi="宋体" w:cs="宋体" w:hint="eastAsia"/>
                <w:sz w:val="22"/>
                <w:szCs w:val="22"/>
              </w:rPr>
              <w:t>交换容量</w:t>
            </w:r>
          </w:p>
        </w:tc>
        <w:tc>
          <w:tcPr>
            <w:tcW w:w="2746" w:type="pct"/>
            <w:vAlign w:val="center"/>
          </w:tcPr>
          <w:p w14:paraId="51EB0D92" w14:textId="77777777" w:rsidR="00FB6B78" w:rsidRDefault="00585F01">
            <w:pPr>
              <w:rPr>
                <w:rFonts w:ascii="宋体" w:hAnsi="宋体" w:cs="宋体"/>
                <w:sz w:val="22"/>
                <w:szCs w:val="22"/>
              </w:rPr>
            </w:pPr>
            <w:r>
              <w:rPr>
                <w:rFonts w:ascii="宋体" w:hAnsi="宋体" w:cs="宋体" w:hint="eastAsia"/>
                <w:sz w:val="22"/>
                <w:szCs w:val="22"/>
              </w:rPr>
              <w:t>交换容量≥76.8Tbps</w:t>
            </w:r>
          </w:p>
        </w:tc>
        <w:tc>
          <w:tcPr>
            <w:tcW w:w="576" w:type="pct"/>
            <w:vAlign w:val="center"/>
          </w:tcPr>
          <w:p w14:paraId="41747AC6" w14:textId="77777777" w:rsidR="00FB6B78" w:rsidRDefault="00585F01">
            <w:pPr>
              <w:jc w:val="center"/>
              <w:rPr>
                <w:rFonts w:ascii="宋体" w:hAnsi="宋体" w:cs="宋体"/>
                <w:sz w:val="22"/>
                <w:szCs w:val="22"/>
              </w:rPr>
            </w:pPr>
            <w:r>
              <w:rPr>
                <w:rFonts w:ascii="宋体" w:hAnsi="宋体" w:cs="宋体" w:hint="eastAsia"/>
                <w:sz w:val="22"/>
                <w:szCs w:val="22"/>
              </w:rPr>
              <w:t>否</w:t>
            </w:r>
          </w:p>
        </w:tc>
      </w:tr>
      <w:tr w:rsidR="00FB6B78" w14:paraId="1B6242CA" w14:textId="77777777">
        <w:trPr>
          <w:trHeight w:val="280"/>
          <w:jc w:val="center"/>
        </w:trPr>
        <w:tc>
          <w:tcPr>
            <w:tcW w:w="401" w:type="pct"/>
            <w:vAlign w:val="center"/>
          </w:tcPr>
          <w:p w14:paraId="2EFDB37A" w14:textId="77777777" w:rsidR="00FB6B78" w:rsidRDefault="00585F01">
            <w:pPr>
              <w:jc w:val="center"/>
              <w:rPr>
                <w:rFonts w:ascii="宋体" w:hAnsi="宋体" w:cs="宋体"/>
                <w:sz w:val="22"/>
                <w:szCs w:val="22"/>
              </w:rPr>
            </w:pPr>
            <w:r>
              <w:rPr>
                <w:rFonts w:ascii="宋体" w:hAnsi="宋体" w:cs="宋体" w:hint="eastAsia"/>
                <w:sz w:val="22"/>
                <w:szCs w:val="22"/>
              </w:rPr>
              <w:t>2</w:t>
            </w:r>
          </w:p>
        </w:tc>
        <w:tc>
          <w:tcPr>
            <w:tcW w:w="456" w:type="pct"/>
            <w:vAlign w:val="center"/>
          </w:tcPr>
          <w:p w14:paraId="55DB19A6" w14:textId="77777777" w:rsidR="00FB6B78" w:rsidRDefault="00585F01">
            <w:pPr>
              <w:jc w:val="center"/>
              <w:rPr>
                <w:rFonts w:ascii="宋体" w:hAnsi="宋体" w:cs="宋体"/>
                <w:sz w:val="22"/>
                <w:szCs w:val="22"/>
              </w:rPr>
            </w:pPr>
            <w:r>
              <w:rPr>
                <w:rFonts w:ascii="宋体" w:hAnsi="宋体" w:cs="宋体" w:hint="eastAsia"/>
                <w:sz w:val="22"/>
                <w:szCs w:val="22"/>
              </w:rPr>
              <w:t>★</w:t>
            </w:r>
          </w:p>
        </w:tc>
        <w:tc>
          <w:tcPr>
            <w:tcW w:w="820" w:type="pct"/>
            <w:vAlign w:val="center"/>
          </w:tcPr>
          <w:p w14:paraId="5173D656" w14:textId="77777777" w:rsidR="00FB6B78" w:rsidRDefault="00585F01">
            <w:pPr>
              <w:jc w:val="center"/>
              <w:rPr>
                <w:rFonts w:ascii="宋体" w:hAnsi="宋体" w:cs="宋体"/>
                <w:sz w:val="22"/>
                <w:szCs w:val="22"/>
              </w:rPr>
            </w:pPr>
            <w:r>
              <w:rPr>
                <w:rFonts w:ascii="宋体" w:hAnsi="宋体" w:cs="宋体" w:hint="eastAsia"/>
                <w:sz w:val="22"/>
                <w:szCs w:val="22"/>
              </w:rPr>
              <w:t>包转发率</w:t>
            </w:r>
          </w:p>
        </w:tc>
        <w:tc>
          <w:tcPr>
            <w:tcW w:w="2746" w:type="pct"/>
            <w:vAlign w:val="center"/>
          </w:tcPr>
          <w:p w14:paraId="63F283B2" w14:textId="77777777" w:rsidR="00FB6B78" w:rsidRDefault="00585F01">
            <w:pPr>
              <w:rPr>
                <w:rFonts w:ascii="宋体" w:hAnsi="宋体" w:cs="宋体"/>
                <w:sz w:val="22"/>
                <w:szCs w:val="22"/>
              </w:rPr>
            </w:pPr>
            <w:r>
              <w:rPr>
                <w:rFonts w:ascii="宋体" w:hAnsi="宋体" w:cs="宋体" w:hint="eastAsia"/>
                <w:sz w:val="22"/>
                <w:szCs w:val="22"/>
              </w:rPr>
              <w:t>包转发率≥8640Mpps</w:t>
            </w:r>
          </w:p>
        </w:tc>
        <w:tc>
          <w:tcPr>
            <w:tcW w:w="576" w:type="pct"/>
            <w:vAlign w:val="center"/>
          </w:tcPr>
          <w:p w14:paraId="69B3376D" w14:textId="77777777" w:rsidR="00FB6B78" w:rsidRDefault="00585F01">
            <w:pPr>
              <w:jc w:val="center"/>
              <w:rPr>
                <w:rFonts w:ascii="宋体" w:hAnsi="宋体" w:cs="宋体"/>
                <w:sz w:val="22"/>
                <w:szCs w:val="22"/>
              </w:rPr>
            </w:pPr>
            <w:r>
              <w:rPr>
                <w:rFonts w:ascii="宋体" w:hAnsi="宋体" w:cs="宋体" w:hint="eastAsia"/>
                <w:sz w:val="22"/>
                <w:szCs w:val="22"/>
              </w:rPr>
              <w:t>否</w:t>
            </w:r>
          </w:p>
        </w:tc>
      </w:tr>
      <w:tr w:rsidR="00FB6B78" w14:paraId="286C1F62" w14:textId="77777777">
        <w:trPr>
          <w:trHeight w:val="275"/>
          <w:jc w:val="center"/>
        </w:trPr>
        <w:tc>
          <w:tcPr>
            <w:tcW w:w="401" w:type="pct"/>
            <w:vAlign w:val="center"/>
          </w:tcPr>
          <w:p w14:paraId="23A91255" w14:textId="77777777" w:rsidR="00FB6B78" w:rsidRDefault="00585F01">
            <w:pPr>
              <w:jc w:val="center"/>
              <w:rPr>
                <w:rFonts w:ascii="宋体" w:hAnsi="宋体" w:cs="宋体"/>
                <w:sz w:val="22"/>
                <w:szCs w:val="22"/>
              </w:rPr>
            </w:pPr>
            <w:r>
              <w:rPr>
                <w:rFonts w:ascii="宋体" w:hAnsi="宋体" w:cs="宋体" w:hint="eastAsia"/>
                <w:sz w:val="22"/>
                <w:szCs w:val="22"/>
              </w:rPr>
              <w:t>3</w:t>
            </w:r>
          </w:p>
        </w:tc>
        <w:tc>
          <w:tcPr>
            <w:tcW w:w="456" w:type="pct"/>
            <w:vAlign w:val="center"/>
          </w:tcPr>
          <w:p w14:paraId="2830FD47" w14:textId="77777777" w:rsidR="00FB6B78" w:rsidRDefault="00585F01">
            <w:pPr>
              <w:jc w:val="center"/>
              <w:rPr>
                <w:rFonts w:ascii="宋体" w:hAnsi="宋体" w:cs="宋体"/>
                <w:sz w:val="22"/>
                <w:szCs w:val="22"/>
              </w:rPr>
            </w:pPr>
            <w:r>
              <w:rPr>
                <w:rFonts w:ascii="宋体" w:hAnsi="宋体" w:cs="宋体" w:hint="eastAsia"/>
                <w:sz w:val="22"/>
                <w:szCs w:val="22"/>
              </w:rPr>
              <w:t>★</w:t>
            </w:r>
          </w:p>
        </w:tc>
        <w:tc>
          <w:tcPr>
            <w:tcW w:w="820" w:type="pct"/>
            <w:vAlign w:val="center"/>
          </w:tcPr>
          <w:p w14:paraId="7A7161AF" w14:textId="77777777" w:rsidR="00FB6B78" w:rsidRDefault="00585F01">
            <w:pPr>
              <w:jc w:val="center"/>
              <w:rPr>
                <w:rFonts w:ascii="宋体" w:hAnsi="宋体" w:cs="宋体"/>
                <w:sz w:val="22"/>
                <w:szCs w:val="22"/>
              </w:rPr>
            </w:pPr>
            <w:r>
              <w:rPr>
                <w:rFonts w:ascii="宋体" w:hAnsi="宋体" w:cs="宋体" w:hint="eastAsia"/>
                <w:sz w:val="22"/>
                <w:szCs w:val="22"/>
              </w:rPr>
              <w:t>业务槽位</w:t>
            </w:r>
          </w:p>
        </w:tc>
        <w:tc>
          <w:tcPr>
            <w:tcW w:w="2746" w:type="pct"/>
            <w:vAlign w:val="center"/>
          </w:tcPr>
          <w:p w14:paraId="6ABD6F0E" w14:textId="77777777" w:rsidR="00FB6B78" w:rsidRDefault="00585F01">
            <w:pPr>
              <w:rPr>
                <w:rFonts w:ascii="宋体" w:hAnsi="宋体" w:cs="宋体"/>
                <w:sz w:val="22"/>
                <w:szCs w:val="22"/>
              </w:rPr>
            </w:pPr>
            <w:r>
              <w:rPr>
                <w:rFonts w:ascii="宋体" w:hAnsi="宋体" w:cs="宋体" w:hint="eastAsia"/>
                <w:sz w:val="22"/>
                <w:szCs w:val="22"/>
              </w:rPr>
              <w:t>主控引擎≥2；整机业务板槽位数≥6</w:t>
            </w:r>
          </w:p>
        </w:tc>
        <w:tc>
          <w:tcPr>
            <w:tcW w:w="576" w:type="pct"/>
            <w:vAlign w:val="center"/>
          </w:tcPr>
          <w:p w14:paraId="005A6F4A" w14:textId="77777777" w:rsidR="00FB6B78" w:rsidRDefault="00585F01">
            <w:pPr>
              <w:jc w:val="center"/>
              <w:rPr>
                <w:rFonts w:ascii="宋体" w:hAnsi="宋体" w:cs="宋体"/>
                <w:sz w:val="22"/>
                <w:szCs w:val="22"/>
              </w:rPr>
            </w:pPr>
            <w:r>
              <w:rPr>
                <w:rFonts w:ascii="宋体" w:hAnsi="宋体" w:cs="宋体" w:hint="eastAsia"/>
                <w:sz w:val="22"/>
                <w:szCs w:val="22"/>
              </w:rPr>
              <w:t>否</w:t>
            </w:r>
          </w:p>
        </w:tc>
      </w:tr>
      <w:tr w:rsidR="00FB6B78" w14:paraId="7AE030FD" w14:textId="77777777">
        <w:trPr>
          <w:trHeight w:val="275"/>
          <w:jc w:val="center"/>
        </w:trPr>
        <w:tc>
          <w:tcPr>
            <w:tcW w:w="401" w:type="pct"/>
            <w:vAlign w:val="center"/>
          </w:tcPr>
          <w:p w14:paraId="56FCC09A" w14:textId="77777777" w:rsidR="00FB6B78" w:rsidRDefault="00585F01">
            <w:pPr>
              <w:jc w:val="center"/>
              <w:rPr>
                <w:rFonts w:ascii="宋体" w:hAnsi="宋体" w:cs="宋体"/>
                <w:sz w:val="22"/>
                <w:szCs w:val="22"/>
              </w:rPr>
            </w:pPr>
            <w:r>
              <w:rPr>
                <w:rFonts w:ascii="宋体" w:hAnsi="宋体" w:cs="宋体" w:hint="eastAsia"/>
                <w:sz w:val="22"/>
                <w:szCs w:val="22"/>
              </w:rPr>
              <w:t>4</w:t>
            </w:r>
          </w:p>
        </w:tc>
        <w:tc>
          <w:tcPr>
            <w:tcW w:w="456" w:type="pct"/>
            <w:vAlign w:val="center"/>
          </w:tcPr>
          <w:p w14:paraId="3975BF8B" w14:textId="758FC7FF" w:rsidR="00FB6B78" w:rsidRDefault="00FB6B78">
            <w:pPr>
              <w:jc w:val="center"/>
              <w:rPr>
                <w:rFonts w:ascii="宋体" w:hAnsi="宋体" w:cs="宋体"/>
                <w:sz w:val="22"/>
                <w:szCs w:val="22"/>
              </w:rPr>
            </w:pPr>
          </w:p>
        </w:tc>
        <w:tc>
          <w:tcPr>
            <w:tcW w:w="820" w:type="pct"/>
            <w:vAlign w:val="center"/>
          </w:tcPr>
          <w:p w14:paraId="75420B0A" w14:textId="77777777" w:rsidR="00FB6B78" w:rsidRDefault="00585F01">
            <w:pPr>
              <w:jc w:val="center"/>
              <w:rPr>
                <w:rFonts w:ascii="宋体" w:hAnsi="宋体" w:cs="宋体"/>
                <w:sz w:val="22"/>
                <w:szCs w:val="22"/>
              </w:rPr>
            </w:pPr>
            <w:r>
              <w:rPr>
                <w:rFonts w:ascii="宋体" w:hAnsi="宋体" w:cs="宋体" w:hint="eastAsia"/>
                <w:sz w:val="22"/>
                <w:szCs w:val="22"/>
              </w:rPr>
              <w:t>机柜要求</w:t>
            </w:r>
          </w:p>
        </w:tc>
        <w:tc>
          <w:tcPr>
            <w:tcW w:w="2746" w:type="pct"/>
            <w:vAlign w:val="center"/>
          </w:tcPr>
          <w:p w14:paraId="01AE6CC8" w14:textId="77777777" w:rsidR="00FB6B78" w:rsidRDefault="00585F01">
            <w:pPr>
              <w:rPr>
                <w:rFonts w:ascii="宋体" w:hAnsi="宋体" w:cs="宋体"/>
                <w:sz w:val="22"/>
                <w:szCs w:val="22"/>
              </w:rPr>
            </w:pPr>
            <w:r>
              <w:rPr>
                <w:rFonts w:ascii="宋体" w:hAnsi="宋体" w:cs="宋体" w:hint="eastAsia"/>
                <w:sz w:val="22"/>
                <w:szCs w:val="22"/>
              </w:rPr>
              <w:t>适用600mm深度机柜</w:t>
            </w:r>
          </w:p>
        </w:tc>
        <w:tc>
          <w:tcPr>
            <w:tcW w:w="576" w:type="pct"/>
            <w:vAlign w:val="center"/>
          </w:tcPr>
          <w:p w14:paraId="1B8FE8BC" w14:textId="77777777" w:rsidR="00FB6B78" w:rsidRDefault="00585F01">
            <w:pPr>
              <w:jc w:val="center"/>
              <w:rPr>
                <w:rFonts w:ascii="宋体" w:hAnsi="宋体" w:cs="宋体"/>
                <w:sz w:val="22"/>
                <w:szCs w:val="22"/>
              </w:rPr>
            </w:pPr>
            <w:r>
              <w:rPr>
                <w:rFonts w:ascii="宋体" w:hAnsi="宋体" w:cs="宋体" w:hint="eastAsia"/>
                <w:sz w:val="22"/>
                <w:szCs w:val="22"/>
              </w:rPr>
              <w:t>否</w:t>
            </w:r>
          </w:p>
        </w:tc>
      </w:tr>
      <w:tr w:rsidR="00FB6B78" w14:paraId="338059DC" w14:textId="77777777">
        <w:trPr>
          <w:trHeight w:val="275"/>
          <w:jc w:val="center"/>
        </w:trPr>
        <w:tc>
          <w:tcPr>
            <w:tcW w:w="401" w:type="pct"/>
            <w:vAlign w:val="center"/>
          </w:tcPr>
          <w:p w14:paraId="05C44FB4" w14:textId="77777777" w:rsidR="00FB6B78" w:rsidRDefault="00585F01">
            <w:pPr>
              <w:jc w:val="center"/>
              <w:rPr>
                <w:rFonts w:ascii="宋体" w:hAnsi="宋体" w:cs="宋体"/>
                <w:sz w:val="22"/>
                <w:szCs w:val="22"/>
              </w:rPr>
            </w:pPr>
            <w:r>
              <w:rPr>
                <w:rFonts w:ascii="宋体" w:hAnsi="宋体" w:cs="宋体" w:hint="eastAsia"/>
                <w:sz w:val="22"/>
                <w:szCs w:val="22"/>
              </w:rPr>
              <w:t>5</w:t>
            </w:r>
          </w:p>
        </w:tc>
        <w:tc>
          <w:tcPr>
            <w:tcW w:w="456" w:type="pct"/>
            <w:vAlign w:val="center"/>
          </w:tcPr>
          <w:p w14:paraId="57324E2F" w14:textId="77777777" w:rsidR="00FB6B78" w:rsidRDefault="00585F01">
            <w:pPr>
              <w:jc w:val="center"/>
              <w:rPr>
                <w:rFonts w:ascii="宋体" w:hAnsi="宋体" w:cs="宋体"/>
                <w:sz w:val="22"/>
                <w:szCs w:val="22"/>
              </w:rPr>
            </w:pPr>
            <w:r>
              <w:rPr>
                <w:rFonts w:ascii="宋体" w:hAnsi="宋体" w:cs="宋体" w:hint="eastAsia"/>
                <w:sz w:val="22"/>
                <w:szCs w:val="22"/>
              </w:rPr>
              <w:t>★</w:t>
            </w:r>
          </w:p>
        </w:tc>
        <w:tc>
          <w:tcPr>
            <w:tcW w:w="820" w:type="pct"/>
            <w:vMerge w:val="restart"/>
            <w:vAlign w:val="center"/>
          </w:tcPr>
          <w:p w14:paraId="3FEE37D7" w14:textId="77777777" w:rsidR="00FB6B78" w:rsidRDefault="00585F01">
            <w:pPr>
              <w:jc w:val="center"/>
              <w:rPr>
                <w:rFonts w:ascii="宋体" w:hAnsi="宋体" w:cs="宋体"/>
                <w:sz w:val="22"/>
                <w:szCs w:val="22"/>
              </w:rPr>
            </w:pPr>
            <w:r>
              <w:rPr>
                <w:rFonts w:ascii="宋体" w:hAnsi="宋体" w:cs="宋体" w:hint="eastAsia"/>
                <w:bCs/>
                <w:sz w:val="22"/>
                <w:szCs w:val="22"/>
              </w:rPr>
              <w:t>硬件要求</w:t>
            </w:r>
          </w:p>
        </w:tc>
        <w:tc>
          <w:tcPr>
            <w:tcW w:w="2746" w:type="pct"/>
            <w:vAlign w:val="center"/>
          </w:tcPr>
          <w:p w14:paraId="30E119FC" w14:textId="77777777" w:rsidR="00FB6B78" w:rsidRDefault="00585F01">
            <w:pPr>
              <w:rPr>
                <w:rFonts w:ascii="宋体" w:hAnsi="宋体" w:cs="宋体"/>
                <w:sz w:val="22"/>
                <w:szCs w:val="22"/>
              </w:rPr>
            </w:pPr>
            <w:r>
              <w:rPr>
                <w:rFonts w:ascii="宋体" w:hAnsi="宋体" w:cs="宋体" w:hint="eastAsia"/>
                <w:sz w:val="22"/>
                <w:szCs w:val="22"/>
              </w:rPr>
              <w:t>为保证设备散热效果和可靠性，要求设备支持模块化风扇框，可热插拔，独立风扇框数≥2</w:t>
            </w:r>
          </w:p>
        </w:tc>
        <w:tc>
          <w:tcPr>
            <w:tcW w:w="576" w:type="pct"/>
            <w:vAlign w:val="center"/>
          </w:tcPr>
          <w:p w14:paraId="46AE9B15" w14:textId="77777777" w:rsidR="00FB6B78" w:rsidRDefault="00585F01">
            <w:pPr>
              <w:jc w:val="center"/>
              <w:rPr>
                <w:rFonts w:ascii="宋体" w:hAnsi="宋体" w:cs="宋体"/>
                <w:sz w:val="22"/>
                <w:szCs w:val="22"/>
                <w:lang w:eastAsia="zh-Hans"/>
              </w:rPr>
            </w:pPr>
            <w:r>
              <w:rPr>
                <w:rFonts w:ascii="宋体" w:hAnsi="宋体" w:cs="宋体" w:hint="eastAsia"/>
                <w:sz w:val="22"/>
                <w:szCs w:val="22"/>
                <w:lang w:eastAsia="zh-Hans"/>
              </w:rPr>
              <w:t>否</w:t>
            </w:r>
          </w:p>
        </w:tc>
      </w:tr>
      <w:tr w:rsidR="00FB6B78" w14:paraId="6BC64970" w14:textId="77777777">
        <w:trPr>
          <w:trHeight w:val="275"/>
          <w:jc w:val="center"/>
        </w:trPr>
        <w:tc>
          <w:tcPr>
            <w:tcW w:w="401" w:type="pct"/>
            <w:vAlign w:val="center"/>
          </w:tcPr>
          <w:p w14:paraId="5E040F9B" w14:textId="77777777" w:rsidR="00FB6B78" w:rsidRDefault="00585F01">
            <w:pPr>
              <w:jc w:val="center"/>
              <w:rPr>
                <w:rFonts w:ascii="宋体" w:hAnsi="宋体" w:cs="宋体"/>
                <w:sz w:val="22"/>
                <w:szCs w:val="22"/>
              </w:rPr>
            </w:pPr>
            <w:r>
              <w:rPr>
                <w:rFonts w:ascii="宋体" w:hAnsi="宋体" w:cs="宋体" w:hint="eastAsia"/>
                <w:sz w:val="22"/>
                <w:szCs w:val="22"/>
              </w:rPr>
              <w:lastRenderedPageBreak/>
              <w:t>6</w:t>
            </w:r>
          </w:p>
        </w:tc>
        <w:tc>
          <w:tcPr>
            <w:tcW w:w="456" w:type="pct"/>
            <w:vAlign w:val="center"/>
          </w:tcPr>
          <w:p w14:paraId="5CD7A079" w14:textId="27F88660" w:rsidR="00FB6B78" w:rsidRDefault="00FB6B78">
            <w:pPr>
              <w:jc w:val="center"/>
              <w:rPr>
                <w:rFonts w:ascii="宋体" w:hAnsi="宋体" w:cs="宋体"/>
                <w:sz w:val="22"/>
                <w:szCs w:val="22"/>
              </w:rPr>
            </w:pPr>
          </w:p>
        </w:tc>
        <w:tc>
          <w:tcPr>
            <w:tcW w:w="820" w:type="pct"/>
            <w:vMerge/>
            <w:vAlign w:val="center"/>
          </w:tcPr>
          <w:p w14:paraId="573422C3" w14:textId="77777777" w:rsidR="00FB6B78" w:rsidRDefault="00FB6B78">
            <w:pPr>
              <w:jc w:val="center"/>
              <w:rPr>
                <w:rFonts w:ascii="宋体" w:hAnsi="宋体" w:cs="宋体"/>
                <w:sz w:val="22"/>
                <w:szCs w:val="22"/>
              </w:rPr>
            </w:pPr>
          </w:p>
        </w:tc>
        <w:tc>
          <w:tcPr>
            <w:tcW w:w="2746" w:type="pct"/>
            <w:vAlign w:val="center"/>
          </w:tcPr>
          <w:p w14:paraId="062686C2" w14:textId="77777777" w:rsidR="00FB6B78" w:rsidRDefault="00585F01">
            <w:pPr>
              <w:rPr>
                <w:rFonts w:ascii="宋体" w:hAnsi="宋体" w:cs="宋体"/>
                <w:sz w:val="22"/>
                <w:szCs w:val="22"/>
              </w:rPr>
            </w:pPr>
            <w:r>
              <w:rPr>
                <w:rFonts w:ascii="宋体" w:hAnsi="宋体" w:cs="宋体" w:hint="eastAsia"/>
                <w:sz w:val="22"/>
                <w:szCs w:val="22"/>
              </w:rPr>
              <w:t>支持颗粒化电源，整机电源槽位数</w:t>
            </w:r>
            <w:r>
              <w:rPr>
                <w:rFonts w:ascii="宋体" w:hAnsi="宋体" w:cs="宋体" w:hint="eastAsia"/>
                <w:sz w:val="22"/>
                <w:szCs w:val="22"/>
                <w:lang w:eastAsia="zh-Hans"/>
              </w:rPr>
              <w:t>≥</w:t>
            </w:r>
            <w:r>
              <w:rPr>
                <w:rFonts w:ascii="宋体" w:hAnsi="宋体" w:cs="宋体" w:hint="eastAsia"/>
                <w:sz w:val="22"/>
                <w:szCs w:val="22"/>
              </w:rPr>
              <w:t>4</w:t>
            </w:r>
          </w:p>
        </w:tc>
        <w:tc>
          <w:tcPr>
            <w:tcW w:w="576" w:type="pct"/>
            <w:vAlign w:val="center"/>
          </w:tcPr>
          <w:p w14:paraId="0F0C73E1" w14:textId="77777777" w:rsidR="00FB6B78" w:rsidRDefault="00585F01">
            <w:pPr>
              <w:jc w:val="center"/>
              <w:rPr>
                <w:rFonts w:ascii="宋体" w:hAnsi="宋体" w:cs="宋体"/>
                <w:sz w:val="22"/>
                <w:szCs w:val="22"/>
              </w:rPr>
            </w:pPr>
            <w:r>
              <w:rPr>
                <w:rFonts w:ascii="宋体" w:hAnsi="宋体" w:cs="宋体" w:hint="eastAsia"/>
                <w:sz w:val="22"/>
                <w:szCs w:val="22"/>
              </w:rPr>
              <w:t>否</w:t>
            </w:r>
          </w:p>
        </w:tc>
      </w:tr>
      <w:tr w:rsidR="00FB6B78" w14:paraId="30AE4F80" w14:textId="77777777">
        <w:trPr>
          <w:trHeight w:val="275"/>
          <w:jc w:val="center"/>
        </w:trPr>
        <w:tc>
          <w:tcPr>
            <w:tcW w:w="401" w:type="pct"/>
            <w:vAlign w:val="center"/>
          </w:tcPr>
          <w:p w14:paraId="30FC5190" w14:textId="77777777" w:rsidR="00FB6B78" w:rsidRDefault="00585F01">
            <w:pPr>
              <w:jc w:val="center"/>
              <w:rPr>
                <w:rFonts w:ascii="宋体" w:hAnsi="宋体" w:cs="宋体"/>
                <w:sz w:val="22"/>
                <w:szCs w:val="22"/>
              </w:rPr>
            </w:pPr>
            <w:r>
              <w:rPr>
                <w:rFonts w:ascii="宋体" w:hAnsi="宋体" w:cs="宋体" w:hint="eastAsia"/>
                <w:sz w:val="22"/>
                <w:szCs w:val="22"/>
              </w:rPr>
              <w:t>7</w:t>
            </w:r>
          </w:p>
        </w:tc>
        <w:tc>
          <w:tcPr>
            <w:tcW w:w="456" w:type="pct"/>
            <w:vAlign w:val="center"/>
          </w:tcPr>
          <w:p w14:paraId="5AD1CF29" w14:textId="0447CEFF" w:rsidR="00FB6B78" w:rsidRDefault="00FB6B78">
            <w:pPr>
              <w:jc w:val="center"/>
              <w:rPr>
                <w:rFonts w:ascii="宋体" w:hAnsi="宋体" w:cs="宋体"/>
                <w:sz w:val="22"/>
                <w:szCs w:val="22"/>
              </w:rPr>
            </w:pPr>
          </w:p>
        </w:tc>
        <w:tc>
          <w:tcPr>
            <w:tcW w:w="820" w:type="pct"/>
            <w:vMerge/>
            <w:vAlign w:val="center"/>
          </w:tcPr>
          <w:p w14:paraId="3E054D88" w14:textId="77777777" w:rsidR="00FB6B78" w:rsidRDefault="00FB6B78">
            <w:pPr>
              <w:jc w:val="center"/>
              <w:rPr>
                <w:rFonts w:ascii="宋体" w:hAnsi="宋体" w:cs="宋体"/>
                <w:sz w:val="22"/>
                <w:szCs w:val="22"/>
              </w:rPr>
            </w:pPr>
          </w:p>
        </w:tc>
        <w:tc>
          <w:tcPr>
            <w:tcW w:w="2746" w:type="pct"/>
            <w:vAlign w:val="center"/>
          </w:tcPr>
          <w:p w14:paraId="6C7C3AFD" w14:textId="77777777" w:rsidR="00FB6B78" w:rsidRDefault="00585F01">
            <w:pPr>
              <w:rPr>
                <w:rFonts w:ascii="宋体" w:hAnsi="宋体" w:cs="宋体"/>
                <w:sz w:val="22"/>
                <w:szCs w:val="22"/>
              </w:rPr>
            </w:pPr>
            <w:r>
              <w:rPr>
                <w:rFonts w:ascii="宋体" w:hAnsi="宋体" w:cs="宋体" w:hint="eastAsia"/>
                <w:sz w:val="22"/>
                <w:szCs w:val="22"/>
              </w:rPr>
              <w:t>为适应机柜并排部署，设备机箱（包括业务板卡区）采用后出风风道设计</w:t>
            </w:r>
          </w:p>
        </w:tc>
        <w:tc>
          <w:tcPr>
            <w:tcW w:w="576" w:type="pct"/>
            <w:vAlign w:val="center"/>
          </w:tcPr>
          <w:p w14:paraId="74EFDAEB" w14:textId="77777777" w:rsidR="00FB6B78" w:rsidRDefault="00585F01">
            <w:pPr>
              <w:jc w:val="center"/>
              <w:rPr>
                <w:rFonts w:ascii="宋体" w:hAnsi="宋体" w:cs="宋体"/>
                <w:sz w:val="22"/>
                <w:szCs w:val="22"/>
              </w:rPr>
            </w:pPr>
            <w:r>
              <w:rPr>
                <w:rFonts w:ascii="宋体" w:hAnsi="宋体" w:cs="宋体" w:hint="eastAsia"/>
                <w:sz w:val="22"/>
                <w:szCs w:val="22"/>
              </w:rPr>
              <w:t>否</w:t>
            </w:r>
          </w:p>
        </w:tc>
      </w:tr>
      <w:tr w:rsidR="00FB6B78" w14:paraId="1832D4C2" w14:textId="77777777">
        <w:trPr>
          <w:trHeight w:val="936"/>
          <w:jc w:val="center"/>
        </w:trPr>
        <w:tc>
          <w:tcPr>
            <w:tcW w:w="401" w:type="pct"/>
            <w:vAlign w:val="center"/>
          </w:tcPr>
          <w:p w14:paraId="2A2CAB28" w14:textId="77777777" w:rsidR="00FB6B78" w:rsidRDefault="00585F01">
            <w:pPr>
              <w:jc w:val="center"/>
              <w:rPr>
                <w:rFonts w:ascii="宋体" w:hAnsi="宋体" w:cs="宋体"/>
                <w:sz w:val="22"/>
                <w:szCs w:val="22"/>
              </w:rPr>
            </w:pPr>
            <w:r>
              <w:rPr>
                <w:rFonts w:ascii="宋体" w:hAnsi="宋体" w:cs="宋体" w:hint="eastAsia"/>
                <w:sz w:val="22"/>
                <w:szCs w:val="22"/>
              </w:rPr>
              <w:t>8</w:t>
            </w:r>
          </w:p>
        </w:tc>
        <w:tc>
          <w:tcPr>
            <w:tcW w:w="456" w:type="pct"/>
            <w:vAlign w:val="center"/>
          </w:tcPr>
          <w:p w14:paraId="0EAEE637" w14:textId="77777777" w:rsidR="00FB6B78" w:rsidRDefault="00585F01">
            <w:pPr>
              <w:jc w:val="center"/>
              <w:rPr>
                <w:rFonts w:ascii="宋体" w:hAnsi="宋体" w:cs="宋体"/>
                <w:sz w:val="22"/>
                <w:szCs w:val="22"/>
              </w:rPr>
            </w:pPr>
            <w:r>
              <w:rPr>
                <w:rFonts w:ascii="宋体" w:hAnsi="宋体" w:cs="宋体" w:hint="eastAsia"/>
                <w:sz w:val="22"/>
                <w:szCs w:val="22"/>
              </w:rPr>
              <w:t>#</w:t>
            </w:r>
          </w:p>
        </w:tc>
        <w:tc>
          <w:tcPr>
            <w:tcW w:w="820" w:type="pct"/>
            <w:vMerge/>
            <w:vAlign w:val="center"/>
          </w:tcPr>
          <w:p w14:paraId="66C286CC" w14:textId="77777777" w:rsidR="00FB6B78" w:rsidRDefault="00FB6B78">
            <w:pPr>
              <w:jc w:val="center"/>
              <w:rPr>
                <w:rFonts w:ascii="宋体" w:hAnsi="宋体" w:cs="宋体"/>
                <w:sz w:val="22"/>
                <w:szCs w:val="22"/>
              </w:rPr>
            </w:pPr>
          </w:p>
        </w:tc>
        <w:tc>
          <w:tcPr>
            <w:tcW w:w="2746" w:type="pct"/>
            <w:vAlign w:val="center"/>
          </w:tcPr>
          <w:p w14:paraId="4FBA3080" w14:textId="52751B88" w:rsidR="00FB6B78" w:rsidRDefault="00585F01">
            <w:pPr>
              <w:rPr>
                <w:rFonts w:ascii="宋体" w:hAnsi="宋体" w:cs="宋体"/>
                <w:sz w:val="22"/>
                <w:szCs w:val="22"/>
              </w:rPr>
            </w:pPr>
            <w:r>
              <w:rPr>
                <w:rFonts w:ascii="宋体" w:hAnsi="宋体" w:cs="宋体" w:hint="eastAsia"/>
                <w:sz w:val="22"/>
                <w:szCs w:val="22"/>
              </w:rPr>
              <w:t>采用业界领先的框式交换机硬件架构，包括模块化的风扇框、独立监控模块、以及关键硬件模块的冗余备份(主控板、交换网板、监控板、电源模块、风扇模块)。</w:t>
            </w:r>
          </w:p>
        </w:tc>
        <w:tc>
          <w:tcPr>
            <w:tcW w:w="576" w:type="pct"/>
            <w:vAlign w:val="center"/>
          </w:tcPr>
          <w:p w14:paraId="34E38A06" w14:textId="77777777" w:rsidR="00FB6B78" w:rsidRDefault="00585F01">
            <w:pPr>
              <w:jc w:val="center"/>
              <w:rPr>
                <w:rFonts w:ascii="宋体" w:hAnsi="宋体" w:cs="宋体"/>
                <w:sz w:val="22"/>
                <w:szCs w:val="22"/>
                <w:lang w:eastAsia="zh-Hans"/>
              </w:rPr>
            </w:pPr>
            <w:r>
              <w:rPr>
                <w:rFonts w:ascii="宋体" w:hAnsi="宋体" w:cs="宋体" w:hint="eastAsia"/>
                <w:b/>
                <w:bCs/>
                <w:sz w:val="22"/>
                <w:szCs w:val="22"/>
                <w:lang w:eastAsia="zh-Hans"/>
              </w:rPr>
              <w:t>是</w:t>
            </w:r>
          </w:p>
        </w:tc>
      </w:tr>
      <w:tr w:rsidR="00FB6B78" w14:paraId="2FAF4F66" w14:textId="77777777">
        <w:trPr>
          <w:trHeight w:val="174"/>
          <w:jc w:val="center"/>
        </w:trPr>
        <w:tc>
          <w:tcPr>
            <w:tcW w:w="401" w:type="pct"/>
            <w:vAlign w:val="center"/>
          </w:tcPr>
          <w:p w14:paraId="7118E260" w14:textId="77777777" w:rsidR="00FB6B78" w:rsidRDefault="00585F01">
            <w:pPr>
              <w:jc w:val="center"/>
              <w:rPr>
                <w:rFonts w:ascii="宋体" w:hAnsi="宋体" w:cs="宋体"/>
                <w:sz w:val="22"/>
                <w:szCs w:val="22"/>
              </w:rPr>
            </w:pPr>
            <w:r>
              <w:rPr>
                <w:rFonts w:ascii="宋体" w:hAnsi="宋体" w:cs="宋体" w:hint="eastAsia"/>
                <w:sz w:val="22"/>
                <w:szCs w:val="22"/>
              </w:rPr>
              <w:t>9</w:t>
            </w:r>
          </w:p>
        </w:tc>
        <w:tc>
          <w:tcPr>
            <w:tcW w:w="456" w:type="pct"/>
            <w:vAlign w:val="center"/>
          </w:tcPr>
          <w:p w14:paraId="62B17D27" w14:textId="51DCB001" w:rsidR="00FB6B78" w:rsidRDefault="00FB6B78">
            <w:pPr>
              <w:spacing w:beforeLines="15" w:before="36" w:afterLines="15" w:after="36"/>
              <w:jc w:val="center"/>
              <w:textAlignment w:val="baseline"/>
              <w:rPr>
                <w:rFonts w:ascii="宋体" w:hAnsi="宋体" w:cs="宋体"/>
                <w:sz w:val="22"/>
                <w:szCs w:val="22"/>
              </w:rPr>
            </w:pPr>
          </w:p>
        </w:tc>
        <w:tc>
          <w:tcPr>
            <w:tcW w:w="820" w:type="pct"/>
            <w:vMerge w:val="restart"/>
            <w:vAlign w:val="center"/>
          </w:tcPr>
          <w:p w14:paraId="4E1B19CF" w14:textId="77777777" w:rsidR="00FB6B78" w:rsidRDefault="00585F01">
            <w:pPr>
              <w:spacing w:beforeLines="15" w:before="36" w:afterLines="15" w:after="36"/>
              <w:jc w:val="center"/>
              <w:textAlignment w:val="baseline"/>
              <w:rPr>
                <w:rFonts w:ascii="宋体" w:hAnsi="宋体" w:cs="宋体"/>
                <w:sz w:val="22"/>
                <w:szCs w:val="22"/>
              </w:rPr>
            </w:pPr>
            <w:r>
              <w:rPr>
                <w:rFonts w:ascii="宋体" w:hAnsi="宋体" w:cs="宋体" w:hint="eastAsia"/>
                <w:sz w:val="22"/>
                <w:szCs w:val="22"/>
              </w:rPr>
              <w:t>虚拟化技术</w:t>
            </w:r>
          </w:p>
        </w:tc>
        <w:tc>
          <w:tcPr>
            <w:tcW w:w="2746" w:type="pct"/>
            <w:vAlign w:val="center"/>
          </w:tcPr>
          <w:p w14:paraId="00B9EF79" w14:textId="77777777" w:rsidR="00FB6B78" w:rsidRDefault="00585F01">
            <w:pPr>
              <w:spacing w:beforeLines="15" w:before="36" w:afterLines="15" w:after="36"/>
              <w:textAlignment w:val="baseline"/>
              <w:rPr>
                <w:rFonts w:ascii="宋体" w:hAnsi="宋体" w:cs="宋体"/>
                <w:sz w:val="22"/>
                <w:szCs w:val="22"/>
              </w:rPr>
            </w:pPr>
            <w:r>
              <w:rPr>
                <w:rFonts w:ascii="宋体" w:hAnsi="宋体" w:cs="宋体" w:hint="eastAsia"/>
                <w:sz w:val="22"/>
                <w:szCs w:val="22"/>
              </w:rPr>
              <w:t>支持横向虚拟化技术，将多台设备虚拟为一台设备，支持长距离集群，且用于虚拟化的板卡与业务板卡物理槽位分离，单向虚拟化集群带宽≥80Gbps</w:t>
            </w:r>
          </w:p>
        </w:tc>
        <w:tc>
          <w:tcPr>
            <w:tcW w:w="576" w:type="pct"/>
            <w:vAlign w:val="center"/>
          </w:tcPr>
          <w:p w14:paraId="78249D31" w14:textId="77777777" w:rsidR="00FB6B78" w:rsidRDefault="00585F01">
            <w:pPr>
              <w:spacing w:beforeLines="15" w:before="36" w:afterLines="15" w:after="36"/>
              <w:jc w:val="center"/>
              <w:textAlignment w:val="baseline"/>
              <w:rPr>
                <w:rFonts w:ascii="宋体" w:hAnsi="宋体" w:cs="宋体"/>
                <w:sz w:val="22"/>
                <w:szCs w:val="22"/>
              </w:rPr>
            </w:pPr>
            <w:r>
              <w:rPr>
                <w:rFonts w:ascii="宋体" w:hAnsi="宋体" w:cs="宋体" w:hint="eastAsia"/>
                <w:sz w:val="22"/>
                <w:szCs w:val="22"/>
              </w:rPr>
              <w:t>否</w:t>
            </w:r>
          </w:p>
        </w:tc>
      </w:tr>
      <w:tr w:rsidR="00FB6B78" w14:paraId="04079688" w14:textId="77777777">
        <w:trPr>
          <w:trHeight w:val="1232"/>
          <w:jc w:val="center"/>
        </w:trPr>
        <w:tc>
          <w:tcPr>
            <w:tcW w:w="401" w:type="pct"/>
            <w:vAlign w:val="center"/>
          </w:tcPr>
          <w:p w14:paraId="7385BEF6" w14:textId="77777777" w:rsidR="00FB6B78" w:rsidRDefault="00585F01">
            <w:pPr>
              <w:jc w:val="center"/>
              <w:rPr>
                <w:rFonts w:ascii="宋体" w:hAnsi="宋体" w:cs="宋体"/>
                <w:sz w:val="22"/>
                <w:szCs w:val="22"/>
              </w:rPr>
            </w:pPr>
            <w:r>
              <w:rPr>
                <w:rFonts w:ascii="宋体" w:hAnsi="宋体" w:cs="宋体" w:hint="eastAsia"/>
                <w:sz w:val="22"/>
                <w:szCs w:val="22"/>
              </w:rPr>
              <w:t>10</w:t>
            </w:r>
          </w:p>
        </w:tc>
        <w:tc>
          <w:tcPr>
            <w:tcW w:w="456" w:type="pct"/>
            <w:vAlign w:val="center"/>
          </w:tcPr>
          <w:p w14:paraId="6CFBEB6F" w14:textId="1A58E604" w:rsidR="00FB6B78" w:rsidRDefault="00FB6B78">
            <w:pPr>
              <w:spacing w:beforeLines="15" w:before="36" w:afterLines="15" w:after="36"/>
              <w:jc w:val="center"/>
              <w:textAlignment w:val="baseline"/>
              <w:rPr>
                <w:rFonts w:ascii="宋体" w:hAnsi="宋体" w:cs="宋体"/>
                <w:sz w:val="22"/>
                <w:szCs w:val="22"/>
              </w:rPr>
            </w:pPr>
          </w:p>
        </w:tc>
        <w:tc>
          <w:tcPr>
            <w:tcW w:w="820" w:type="pct"/>
            <w:vMerge/>
            <w:vAlign w:val="center"/>
          </w:tcPr>
          <w:p w14:paraId="1783FC22" w14:textId="77777777" w:rsidR="00FB6B78" w:rsidRDefault="00FB6B78">
            <w:pPr>
              <w:spacing w:beforeLines="15" w:before="36" w:afterLines="15" w:after="36"/>
              <w:jc w:val="center"/>
              <w:textAlignment w:val="baseline"/>
              <w:rPr>
                <w:rFonts w:ascii="宋体" w:hAnsi="宋体" w:cs="宋体"/>
                <w:sz w:val="22"/>
                <w:szCs w:val="22"/>
              </w:rPr>
            </w:pPr>
          </w:p>
        </w:tc>
        <w:tc>
          <w:tcPr>
            <w:tcW w:w="2746" w:type="pct"/>
            <w:vAlign w:val="center"/>
          </w:tcPr>
          <w:p w14:paraId="3D6C731A" w14:textId="77777777" w:rsidR="00FB6B78" w:rsidRDefault="00585F01">
            <w:pPr>
              <w:rPr>
                <w:rFonts w:ascii="宋体" w:hAnsi="宋体" w:cs="宋体"/>
                <w:sz w:val="22"/>
                <w:szCs w:val="22"/>
              </w:rPr>
            </w:pPr>
            <w:r>
              <w:rPr>
                <w:rFonts w:ascii="宋体" w:hAnsi="宋体" w:cs="宋体" w:hint="eastAsia"/>
                <w:sz w:val="22"/>
                <w:szCs w:val="22"/>
              </w:rPr>
              <w:t>为了简化管理，支持纵向虚拟化技术，支持把交换机和AP虚拟为一台设备，支持两层子节点，且子节点接入交换机支持堆叠</w:t>
            </w:r>
          </w:p>
        </w:tc>
        <w:tc>
          <w:tcPr>
            <w:tcW w:w="576" w:type="pct"/>
            <w:vAlign w:val="center"/>
          </w:tcPr>
          <w:p w14:paraId="0488829E" w14:textId="77777777" w:rsidR="00FB6B78" w:rsidRDefault="00585F01">
            <w:pPr>
              <w:spacing w:beforeLines="15" w:before="36" w:afterLines="15" w:after="36"/>
              <w:jc w:val="center"/>
              <w:textAlignment w:val="baseline"/>
              <w:rPr>
                <w:rFonts w:ascii="宋体" w:hAnsi="宋体" w:cs="宋体"/>
                <w:sz w:val="22"/>
                <w:szCs w:val="22"/>
              </w:rPr>
            </w:pPr>
            <w:r>
              <w:rPr>
                <w:rFonts w:ascii="宋体" w:hAnsi="宋体" w:cs="宋体" w:hint="eastAsia"/>
                <w:sz w:val="22"/>
                <w:szCs w:val="22"/>
              </w:rPr>
              <w:t>否</w:t>
            </w:r>
          </w:p>
        </w:tc>
      </w:tr>
      <w:tr w:rsidR="00FB6B78" w14:paraId="27E40A5F" w14:textId="77777777">
        <w:trPr>
          <w:trHeight w:val="172"/>
          <w:jc w:val="center"/>
        </w:trPr>
        <w:tc>
          <w:tcPr>
            <w:tcW w:w="401" w:type="pct"/>
            <w:vAlign w:val="center"/>
          </w:tcPr>
          <w:p w14:paraId="32269C8D" w14:textId="77777777" w:rsidR="00FB6B78" w:rsidRDefault="00585F01">
            <w:pPr>
              <w:jc w:val="center"/>
              <w:rPr>
                <w:rFonts w:ascii="宋体" w:hAnsi="宋体" w:cs="宋体"/>
                <w:sz w:val="22"/>
                <w:szCs w:val="22"/>
              </w:rPr>
            </w:pPr>
            <w:r>
              <w:rPr>
                <w:rFonts w:ascii="宋体" w:hAnsi="宋体" w:cs="宋体" w:hint="eastAsia"/>
                <w:sz w:val="22"/>
                <w:szCs w:val="22"/>
              </w:rPr>
              <w:t>11</w:t>
            </w:r>
          </w:p>
        </w:tc>
        <w:tc>
          <w:tcPr>
            <w:tcW w:w="456" w:type="pct"/>
            <w:vAlign w:val="center"/>
          </w:tcPr>
          <w:p w14:paraId="0E508918" w14:textId="5F7CDE26" w:rsidR="00FB6B78" w:rsidRDefault="00FB6B78">
            <w:pPr>
              <w:spacing w:beforeLines="15" w:before="36" w:afterLines="15" w:after="36"/>
              <w:jc w:val="center"/>
              <w:textAlignment w:val="baseline"/>
              <w:rPr>
                <w:rFonts w:ascii="宋体" w:hAnsi="宋体" w:cs="宋体"/>
                <w:sz w:val="22"/>
                <w:szCs w:val="22"/>
              </w:rPr>
            </w:pPr>
          </w:p>
        </w:tc>
        <w:tc>
          <w:tcPr>
            <w:tcW w:w="820" w:type="pct"/>
            <w:vAlign w:val="center"/>
          </w:tcPr>
          <w:p w14:paraId="42A81637"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二层功能</w:t>
            </w:r>
          </w:p>
        </w:tc>
        <w:tc>
          <w:tcPr>
            <w:tcW w:w="2746" w:type="pct"/>
            <w:vAlign w:val="center"/>
          </w:tcPr>
          <w:p w14:paraId="4569142C" w14:textId="77777777" w:rsidR="00FB6B78" w:rsidRDefault="00585F01">
            <w:pPr>
              <w:rPr>
                <w:rFonts w:ascii="宋体" w:hAnsi="宋体" w:cs="宋体"/>
                <w:sz w:val="22"/>
                <w:szCs w:val="22"/>
              </w:rPr>
            </w:pPr>
            <w:r>
              <w:rPr>
                <w:rFonts w:ascii="宋体" w:hAnsi="宋体" w:cs="宋体" w:hint="eastAsia"/>
                <w:sz w:val="22"/>
                <w:szCs w:val="22"/>
              </w:rPr>
              <w:t>支持IEEE 802.1d(STP)、 802.w(RSTP)、 802.1s(MSTP)</w:t>
            </w:r>
          </w:p>
          <w:p w14:paraId="6B37ADCE" w14:textId="77777777" w:rsidR="00FB6B78" w:rsidRDefault="00585F01">
            <w:pPr>
              <w:rPr>
                <w:rFonts w:ascii="宋体" w:hAnsi="宋体" w:cs="宋体"/>
                <w:sz w:val="22"/>
                <w:szCs w:val="22"/>
              </w:rPr>
            </w:pPr>
            <w:r>
              <w:rPr>
                <w:rFonts w:ascii="宋体" w:hAnsi="宋体" w:cs="宋体" w:hint="eastAsia"/>
                <w:sz w:val="22"/>
                <w:szCs w:val="22"/>
              </w:rPr>
              <w:t>支持VLAN内端口隔离；支持1:1, N:1端口镜像；支持流镜像；支持远程端口镜像（RSPAN）；</w:t>
            </w:r>
          </w:p>
          <w:p w14:paraId="52139F29" w14:textId="77777777" w:rsidR="00FB6B78" w:rsidRDefault="00585F01">
            <w:pPr>
              <w:rPr>
                <w:rFonts w:ascii="宋体" w:hAnsi="宋体" w:cs="宋体"/>
                <w:sz w:val="22"/>
                <w:szCs w:val="22"/>
              </w:rPr>
            </w:pPr>
            <w:r>
              <w:rPr>
                <w:rFonts w:ascii="宋体" w:hAnsi="宋体" w:cs="宋体" w:hint="eastAsia"/>
                <w:sz w:val="22"/>
                <w:szCs w:val="22"/>
              </w:rPr>
              <w:t>支持ERSPAN, 通过GRE隧道实现跨域远程镜像；</w:t>
            </w:r>
          </w:p>
          <w:p w14:paraId="55CDD451" w14:textId="77777777" w:rsidR="00FB6B78" w:rsidRDefault="00585F01">
            <w:pPr>
              <w:rPr>
                <w:rFonts w:ascii="宋体" w:hAnsi="宋体" w:cs="宋体"/>
                <w:sz w:val="22"/>
                <w:szCs w:val="22"/>
              </w:rPr>
            </w:pPr>
            <w:r>
              <w:rPr>
                <w:rFonts w:ascii="宋体" w:hAnsi="宋体" w:cs="宋体" w:hint="eastAsia"/>
                <w:sz w:val="22"/>
                <w:szCs w:val="22"/>
              </w:rPr>
              <w:t xml:space="preserve">支持DHCP Client, DHCP Server，DHCP Relay； </w:t>
            </w:r>
          </w:p>
        </w:tc>
        <w:tc>
          <w:tcPr>
            <w:tcW w:w="576" w:type="pct"/>
            <w:vAlign w:val="center"/>
          </w:tcPr>
          <w:p w14:paraId="5456FAE5"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r w:rsidR="00FB6B78" w14:paraId="3B94E98A" w14:textId="77777777">
        <w:trPr>
          <w:trHeight w:val="515"/>
          <w:jc w:val="center"/>
        </w:trPr>
        <w:tc>
          <w:tcPr>
            <w:tcW w:w="401" w:type="pct"/>
            <w:vAlign w:val="center"/>
          </w:tcPr>
          <w:p w14:paraId="726E968E" w14:textId="77777777" w:rsidR="00FB6B78" w:rsidRDefault="00585F01">
            <w:pPr>
              <w:jc w:val="center"/>
              <w:rPr>
                <w:rFonts w:ascii="宋体" w:hAnsi="宋体" w:cs="宋体"/>
                <w:sz w:val="22"/>
                <w:szCs w:val="22"/>
              </w:rPr>
            </w:pPr>
            <w:r>
              <w:rPr>
                <w:rFonts w:ascii="宋体" w:hAnsi="宋体" w:cs="宋体" w:hint="eastAsia"/>
                <w:sz w:val="22"/>
                <w:szCs w:val="22"/>
              </w:rPr>
              <w:t>12</w:t>
            </w:r>
          </w:p>
        </w:tc>
        <w:tc>
          <w:tcPr>
            <w:tcW w:w="456" w:type="pct"/>
            <w:vAlign w:val="center"/>
          </w:tcPr>
          <w:p w14:paraId="1792C0B2" w14:textId="54634892" w:rsidR="00FB6B78" w:rsidRDefault="00FB6B78">
            <w:pPr>
              <w:spacing w:beforeLines="15" w:before="36" w:afterLines="15" w:after="36"/>
              <w:jc w:val="center"/>
              <w:textAlignment w:val="baseline"/>
              <w:rPr>
                <w:rFonts w:ascii="宋体" w:hAnsi="宋体" w:cs="宋体"/>
                <w:sz w:val="22"/>
                <w:szCs w:val="22"/>
              </w:rPr>
            </w:pPr>
          </w:p>
        </w:tc>
        <w:tc>
          <w:tcPr>
            <w:tcW w:w="820" w:type="pct"/>
            <w:vAlign w:val="center"/>
          </w:tcPr>
          <w:p w14:paraId="73F730EC"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三层功能</w:t>
            </w:r>
          </w:p>
        </w:tc>
        <w:tc>
          <w:tcPr>
            <w:tcW w:w="2746" w:type="pct"/>
            <w:vAlign w:val="center"/>
          </w:tcPr>
          <w:p w14:paraId="6D1CB9C7" w14:textId="77777777" w:rsidR="00FB6B78" w:rsidRDefault="00585F01">
            <w:pPr>
              <w:rPr>
                <w:rFonts w:ascii="宋体" w:hAnsi="宋体" w:cs="宋体"/>
                <w:sz w:val="22"/>
                <w:szCs w:val="22"/>
              </w:rPr>
            </w:pPr>
            <w:r>
              <w:rPr>
                <w:rFonts w:ascii="宋体" w:hAnsi="宋体" w:cs="宋体" w:hint="eastAsia"/>
                <w:sz w:val="22"/>
                <w:szCs w:val="22"/>
              </w:rPr>
              <w:t>支持静态路由、RIP、RIPng、OSPF、OSPFv3、BGP、BGP4+、ISIS、ISISv6；支持路由协议多实例；</w:t>
            </w:r>
          </w:p>
        </w:tc>
        <w:tc>
          <w:tcPr>
            <w:tcW w:w="576" w:type="pct"/>
            <w:vAlign w:val="center"/>
          </w:tcPr>
          <w:p w14:paraId="021004CD"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r w:rsidR="00FB6B78" w14:paraId="5C1CFADD" w14:textId="77777777">
        <w:trPr>
          <w:trHeight w:val="983"/>
          <w:jc w:val="center"/>
        </w:trPr>
        <w:tc>
          <w:tcPr>
            <w:tcW w:w="401" w:type="pct"/>
            <w:vAlign w:val="center"/>
          </w:tcPr>
          <w:p w14:paraId="5AD02E66" w14:textId="77777777" w:rsidR="00FB6B78" w:rsidRDefault="00585F01">
            <w:pPr>
              <w:jc w:val="center"/>
              <w:rPr>
                <w:rFonts w:ascii="宋体" w:hAnsi="宋体" w:cs="宋体"/>
                <w:sz w:val="22"/>
                <w:szCs w:val="22"/>
              </w:rPr>
            </w:pPr>
            <w:r>
              <w:rPr>
                <w:rFonts w:ascii="宋体" w:hAnsi="宋体" w:cs="宋体" w:hint="eastAsia"/>
                <w:sz w:val="22"/>
                <w:szCs w:val="22"/>
              </w:rPr>
              <w:t>13</w:t>
            </w:r>
          </w:p>
        </w:tc>
        <w:tc>
          <w:tcPr>
            <w:tcW w:w="456" w:type="pct"/>
            <w:vAlign w:val="center"/>
          </w:tcPr>
          <w:p w14:paraId="7F90D2AC" w14:textId="77777777" w:rsidR="00FB6B78" w:rsidRDefault="00585F01">
            <w:pPr>
              <w:spacing w:beforeLines="15" w:before="36" w:afterLines="15" w:after="36"/>
              <w:jc w:val="center"/>
              <w:textAlignment w:val="baseline"/>
              <w:rPr>
                <w:rFonts w:ascii="宋体" w:hAnsi="宋体" w:cs="宋体"/>
                <w:sz w:val="22"/>
                <w:szCs w:val="22"/>
              </w:rPr>
            </w:pPr>
            <w:r>
              <w:rPr>
                <w:rFonts w:ascii="宋体" w:hAnsi="宋体" w:cs="宋体" w:hint="eastAsia"/>
                <w:sz w:val="22"/>
                <w:szCs w:val="22"/>
              </w:rPr>
              <w:t>#</w:t>
            </w:r>
          </w:p>
        </w:tc>
        <w:tc>
          <w:tcPr>
            <w:tcW w:w="820" w:type="pct"/>
            <w:vAlign w:val="center"/>
          </w:tcPr>
          <w:p w14:paraId="71EF0598"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无线管理</w:t>
            </w:r>
          </w:p>
        </w:tc>
        <w:tc>
          <w:tcPr>
            <w:tcW w:w="2746" w:type="pct"/>
            <w:vAlign w:val="center"/>
          </w:tcPr>
          <w:p w14:paraId="79B694D2" w14:textId="77777777" w:rsidR="00FB6B78" w:rsidRDefault="00585F01">
            <w:pPr>
              <w:rPr>
                <w:rFonts w:ascii="宋体" w:hAnsi="宋体" w:cs="宋体"/>
                <w:sz w:val="22"/>
                <w:szCs w:val="22"/>
              </w:rPr>
            </w:pPr>
            <w:r>
              <w:rPr>
                <w:rFonts w:ascii="宋体" w:hAnsi="宋体" w:cs="宋体" w:hint="eastAsia"/>
                <w:sz w:val="22"/>
                <w:szCs w:val="22"/>
              </w:rPr>
              <w:t>持业务板集成AC功能，实现对AP的接入控制和管理，实现对有线无线用户的统一认证管理、用户数据报文的隧道集中转发。</w:t>
            </w:r>
          </w:p>
        </w:tc>
        <w:tc>
          <w:tcPr>
            <w:tcW w:w="576" w:type="pct"/>
            <w:vAlign w:val="center"/>
          </w:tcPr>
          <w:p w14:paraId="6C783F30"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b/>
                <w:bCs/>
                <w:sz w:val="22"/>
                <w:szCs w:val="22"/>
                <w:lang w:eastAsia="zh-Hans"/>
              </w:rPr>
              <w:t>是</w:t>
            </w:r>
          </w:p>
        </w:tc>
      </w:tr>
      <w:tr w:rsidR="00FB6B78" w14:paraId="19275A09" w14:textId="77777777">
        <w:trPr>
          <w:trHeight w:val="498"/>
          <w:jc w:val="center"/>
        </w:trPr>
        <w:tc>
          <w:tcPr>
            <w:tcW w:w="401" w:type="pct"/>
            <w:vAlign w:val="center"/>
          </w:tcPr>
          <w:p w14:paraId="5ED0D5D0" w14:textId="77777777" w:rsidR="00FB6B78" w:rsidRDefault="00585F01">
            <w:pPr>
              <w:jc w:val="center"/>
              <w:rPr>
                <w:rFonts w:ascii="宋体" w:hAnsi="宋体" w:cs="宋体"/>
                <w:sz w:val="22"/>
                <w:szCs w:val="22"/>
              </w:rPr>
            </w:pPr>
            <w:r>
              <w:rPr>
                <w:rFonts w:ascii="宋体" w:hAnsi="宋体" w:cs="宋体" w:hint="eastAsia"/>
                <w:sz w:val="22"/>
                <w:szCs w:val="22"/>
              </w:rPr>
              <w:t>14</w:t>
            </w:r>
          </w:p>
        </w:tc>
        <w:tc>
          <w:tcPr>
            <w:tcW w:w="456" w:type="pct"/>
            <w:vAlign w:val="center"/>
          </w:tcPr>
          <w:p w14:paraId="0CA76B20" w14:textId="66A2EAF7" w:rsidR="00FB6B78" w:rsidRDefault="00FB6B78">
            <w:pPr>
              <w:spacing w:beforeLines="15" w:before="36" w:afterLines="15" w:after="36"/>
              <w:jc w:val="center"/>
              <w:textAlignment w:val="baseline"/>
              <w:rPr>
                <w:rFonts w:ascii="宋体" w:hAnsi="宋体" w:cs="宋体"/>
                <w:sz w:val="22"/>
                <w:szCs w:val="22"/>
              </w:rPr>
            </w:pPr>
          </w:p>
        </w:tc>
        <w:tc>
          <w:tcPr>
            <w:tcW w:w="820" w:type="pct"/>
            <w:vMerge w:val="restart"/>
            <w:vAlign w:val="center"/>
          </w:tcPr>
          <w:p w14:paraId="0DC566F2" w14:textId="77777777" w:rsidR="00FB6B78" w:rsidRDefault="00585F01">
            <w:pPr>
              <w:spacing w:beforeLines="15" w:before="36" w:afterLines="15" w:after="36"/>
              <w:jc w:val="center"/>
              <w:textAlignment w:val="baseline"/>
              <w:rPr>
                <w:rFonts w:ascii="宋体" w:hAnsi="宋体" w:cs="宋体"/>
                <w:bCs/>
                <w:sz w:val="22"/>
                <w:szCs w:val="22"/>
              </w:rPr>
            </w:pPr>
            <w:r>
              <w:rPr>
                <w:rFonts w:ascii="宋体" w:hAnsi="宋体" w:cs="宋体" w:hint="eastAsia"/>
                <w:bCs/>
                <w:sz w:val="22"/>
                <w:szCs w:val="22"/>
              </w:rPr>
              <w:t>IPV6</w:t>
            </w:r>
          </w:p>
        </w:tc>
        <w:tc>
          <w:tcPr>
            <w:tcW w:w="2746" w:type="pct"/>
            <w:vAlign w:val="center"/>
          </w:tcPr>
          <w:p w14:paraId="690B0DDB" w14:textId="77777777" w:rsidR="00FB6B78" w:rsidRDefault="00585F01">
            <w:pPr>
              <w:ind w:leftChars="-39" w:left="28" w:hangingChars="50" w:hanging="110"/>
              <w:rPr>
                <w:rFonts w:ascii="宋体" w:hAnsi="宋体" w:cs="宋体"/>
                <w:sz w:val="22"/>
                <w:szCs w:val="22"/>
              </w:rPr>
            </w:pPr>
            <w:r>
              <w:rPr>
                <w:rFonts w:ascii="宋体" w:hAnsi="宋体" w:cs="宋体" w:hint="eastAsia"/>
                <w:sz w:val="22"/>
                <w:szCs w:val="22"/>
              </w:rPr>
              <w:t>支持IPv6过渡技术，IPv4/IPv6双栈、6over4隧道、4 over6隧道</w:t>
            </w:r>
          </w:p>
        </w:tc>
        <w:tc>
          <w:tcPr>
            <w:tcW w:w="576" w:type="pct"/>
            <w:vAlign w:val="center"/>
          </w:tcPr>
          <w:p w14:paraId="681F7062"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r w:rsidR="00FB6B78" w14:paraId="7591615B" w14:textId="77777777">
        <w:trPr>
          <w:trHeight w:val="490"/>
          <w:jc w:val="center"/>
        </w:trPr>
        <w:tc>
          <w:tcPr>
            <w:tcW w:w="401" w:type="pct"/>
            <w:vAlign w:val="center"/>
          </w:tcPr>
          <w:p w14:paraId="15B5DD78" w14:textId="77777777" w:rsidR="00FB6B78" w:rsidRDefault="00585F01">
            <w:pPr>
              <w:jc w:val="center"/>
              <w:rPr>
                <w:rFonts w:ascii="宋体" w:hAnsi="宋体" w:cs="宋体"/>
                <w:sz w:val="22"/>
                <w:szCs w:val="22"/>
              </w:rPr>
            </w:pPr>
            <w:r>
              <w:rPr>
                <w:rFonts w:ascii="宋体" w:hAnsi="宋体" w:cs="宋体" w:hint="eastAsia"/>
                <w:sz w:val="22"/>
                <w:szCs w:val="22"/>
              </w:rPr>
              <w:t>15</w:t>
            </w:r>
          </w:p>
        </w:tc>
        <w:tc>
          <w:tcPr>
            <w:tcW w:w="456" w:type="pct"/>
            <w:vAlign w:val="center"/>
          </w:tcPr>
          <w:p w14:paraId="7CFE0208" w14:textId="7FE3F109" w:rsidR="00FB6B78" w:rsidRDefault="00FB6B78">
            <w:pPr>
              <w:spacing w:beforeLines="15" w:before="36" w:afterLines="15" w:after="36"/>
              <w:jc w:val="center"/>
              <w:textAlignment w:val="baseline"/>
              <w:rPr>
                <w:rFonts w:ascii="宋体" w:hAnsi="宋体" w:cs="宋体"/>
                <w:sz w:val="22"/>
                <w:szCs w:val="22"/>
              </w:rPr>
            </w:pPr>
          </w:p>
        </w:tc>
        <w:tc>
          <w:tcPr>
            <w:tcW w:w="820" w:type="pct"/>
            <w:vMerge/>
            <w:vAlign w:val="center"/>
          </w:tcPr>
          <w:p w14:paraId="37A0EB03" w14:textId="77777777" w:rsidR="00FB6B78" w:rsidRDefault="00FB6B78">
            <w:pPr>
              <w:spacing w:beforeLines="15" w:before="36" w:afterLines="15" w:after="36"/>
              <w:jc w:val="center"/>
              <w:textAlignment w:val="baseline"/>
              <w:rPr>
                <w:rFonts w:ascii="宋体" w:hAnsi="宋体" w:cs="宋体"/>
                <w:sz w:val="22"/>
                <w:szCs w:val="22"/>
              </w:rPr>
            </w:pPr>
          </w:p>
        </w:tc>
        <w:tc>
          <w:tcPr>
            <w:tcW w:w="2746" w:type="pct"/>
            <w:vAlign w:val="center"/>
          </w:tcPr>
          <w:p w14:paraId="3364A08A" w14:textId="77777777" w:rsidR="00FB6B78" w:rsidRDefault="00585F01">
            <w:pPr>
              <w:ind w:leftChars="-39" w:left="28" w:hangingChars="50" w:hanging="110"/>
              <w:rPr>
                <w:rFonts w:ascii="宋体" w:hAnsi="宋体" w:cs="宋体"/>
                <w:sz w:val="22"/>
                <w:szCs w:val="22"/>
              </w:rPr>
            </w:pPr>
            <w:r>
              <w:rPr>
                <w:rFonts w:ascii="宋体" w:hAnsi="宋体" w:cs="宋体" w:hint="eastAsia"/>
                <w:sz w:val="22"/>
                <w:szCs w:val="22"/>
              </w:rPr>
              <w:t>支持IPv6 DHCP SERVER, IPv6 DHCP Relay, DHCP Snooping，支持IPv6 Souce Guard</w:t>
            </w:r>
          </w:p>
        </w:tc>
        <w:tc>
          <w:tcPr>
            <w:tcW w:w="576" w:type="pct"/>
            <w:vAlign w:val="center"/>
          </w:tcPr>
          <w:p w14:paraId="366FAECB" w14:textId="77777777" w:rsidR="00FB6B78" w:rsidRDefault="00585F01">
            <w:pPr>
              <w:spacing w:beforeLines="15" w:before="36" w:afterLines="15" w:after="36"/>
              <w:jc w:val="center"/>
              <w:textAlignment w:val="baseline"/>
              <w:rPr>
                <w:rFonts w:ascii="宋体" w:hAnsi="宋体" w:cs="宋体"/>
                <w:sz w:val="22"/>
                <w:szCs w:val="22"/>
              </w:rPr>
            </w:pPr>
            <w:r>
              <w:rPr>
                <w:rFonts w:ascii="宋体" w:hAnsi="宋体" w:cs="宋体" w:hint="eastAsia"/>
                <w:sz w:val="22"/>
                <w:szCs w:val="22"/>
              </w:rPr>
              <w:t>否</w:t>
            </w:r>
          </w:p>
        </w:tc>
      </w:tr>
      <w:tr w:rsidR="00FB6B78" w14:paraId="2E8E179E" w14:textId="77777777">
        <w:trPr>
          <w:trHeight w:val="512"/>
          <w:jc w:val="center"/>
        </w:trPr>
        <w:tc>
          <w:tcPr>
            <w:tcW w:w="401" w:type="pct"/>
            <w:vAlign w:val="center"/>
          </w:tcPr>
          <w:p w14:paraId="6550E86D" w14:textId="77777777" w:rsidR="00FB6B78" w:rsidRDefault="00585F01">
            <w:pPr>
              <w:jc w:val="center"/>
              <w:rPr>
                <w:rFonts w:ascii="宋体" w:hAnsi="宋体" w:cs="宋体"/>
                <w:sz w:val="22"/>
                <w:szCs w:val="22"/>
              </w:rPr>
            </w:pPr>
            <w:r>
              <w:rPr>
                <w:rFonts w:ascii="宋体" w:hAnsi="宋体" w:cs="宋体" w:hint="eastAsia"/>
                <w:sz w:val="22"/>
                <w:szCs w:val="22"/>
              </w:rPr>
              <w:t>16</w:t>
            </w:r>
          </w:p>
        </w:tc>
        <w:tc>
          <w:tcPr>
            <w:tcW w:w="456" w:type="pct"/>
            <w:vAlign w:val="center"/>
          </w:tcPr>
          <w:p w14:paraId="6BF18DEA" w14:textId="714E7A04" w:rsidR="00FB6B78" w:rsidRDefault="00FB6B78">
            <w:pPr>
              <w:spacing w:beforeLines="15" w:before="36" w:afterLines="15" w:after="36"/>
              <w:jc w:val="center"/>
              <w:textAlignment w:val="baseline"/>
              <w:rPr>
                <w:rFonts w:ascii="宋体" w:hAnsi="宋体" w:cs="宋体"/>
                <w:sz w:val="22"/>
                <w:szCs w:val="22"/>
              </w:rPr>
            </w:pPr>
          </w:p>
        </w:tc>
        <w:tc>
          <w:tcPr>
            <w:tcW w:w="820" w:type="pct"/>
            <w:vAlign w:val="center"/>
          </w:tcPr>
          <w:p w14:paraId="2CDE2E90" w14:textId="77777777" w:rsidR="00FB6B78" w:rsidRDefault="00585F01">
            <w:pPr>
              <w:spacing w:beforeLines="15" w:before="36" w:afterLines="15" w:after="36"/>
              <w:jc w:val="center"/>
              <w:textAlignment w:val="baseline"/>
              <w:rPr>
                <w:rFonts w:ascii="宋体" w:hAnsi="宋体" w:cs="宋体"/>
                <w:sz w:val="22"/>
                <w:szCs w:val="22"/>
              </w:rPr>
            </w:pPr>
            <w:r>
              <w:rPr>
                <w:rFonts w:ascii="宋体" w:hAnsi="宋体" w:cs="宋体" w:hint="eastAsia"/>
                <w:sz w:val="22"/>
                <w:szCs w:val="22"/>
              </w:rPr>
              <w:t>可靠性</w:t>
            </w:r>
          </w:p>
        </w:tc>
        <w:tc>
          <w:tcPr>
            <w:tcW w:w="2746" w:type="pct"/>
            <w:vAlign w:val="center"/>
          </w:tcPr>
          <w:p w14:paraId="62AD1B29" w14:textId="77777777" w:rsidR="00FB6B78" w:rsidRDefault="00585F01">
            <w:pPr>
              <w:ind w:leftChars="-39" w:left="28" w:hangingChars="50" w:hanging="110"/>
              <w:rPr>
                <w:rFonts w:ascii="宋体" w:hAnsi="宋体" w:cs="宋体"/>
                <w:sz w:val="22"/>
                <w:szCs w:val="22"/>
              </w:rPr>
            </w:pPr>
            <w:r>
              <w:rPr>
                <w:rFonts w:ascii="宋体" w:hAnsi="宋体" w:cs="宋体" w:hint="eastAsia"/>
                <w:sz w:val="22"/>
                <w:szCs w:val="22"/>
              </w:rPr>
              <w:t>支持G.8032标准环网协议，提供权威第三方测试报告</w:t>
            </w:r>
          </w:p>
        </w:tc>
        <w:tc>
          <w:tcPr>
            <w:tcW w:w="576" w:type="pct"/>
            <w:vAlign w:val="center"/>
          </w:tcPr>
          <w:p w14:paraId="25F7CD5C" w14:textId="1EFCF5E2" w:rsidR="00FB6B78" w:rsidRDefault="00435BE3">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r w:rsidR="00FB6B78" w14:paraId="4EFF84FE" w14:textId="77777777">
        <w:trPr>
          <w:trHeight w:val="1896"/>
          <w:jc w:val="center"/>
        </w:trPr>
        <w:tc>
          <w:tcPr>
            <w:tcW w:w="401" w:type="pct"/>
            <w:vAlign w:val="center"/>
          </w:tcPr>
          <w:p w14:paraId="1C2CD008" w14:textId="77777777" w:rsidR="00FB6B78" w:rsidRDefault="00585F01">
            <w:pPr>
              <w:ind w:leftChars="-39" w:left="28" w:hangingChars="50" w:hanging="110"/>
              <w:jc w:val="center"/>
              <w:rPr>
                <w:rFonts w:ascii="宋体" w:hAnsi="宋体" w:cs="宋体"/>
                <w:sz w:val="22"/>
                <w:szCs w:val="22"/>
              </w:rPr>
            </w:pPr>
            <w:r>
              <w:rPr>
                <w:rFonts w:ascii="宋体" w:hAnsi="宋体" w:cs="宋体" w:hint="eastAsia"/>
                <w:sz w:val="22"/>
                <w:szCs w:val="22"/>
              </w:rPr>
              <w:t xml:space="preserve"> 17</w:t>
            </w:r>
          </w:p>
        </w:tc>
        <w:tc>
          <w:tcPr>
            <w:tcW w:w="456" w:type="pct"/>
            <w:vAlign w:val="center"/>
          </w:tcPr>
          <w:p w14:paraId="7E358F41" w14:textId="77777777" w:rsidR="00FB6B78" w:rsidRDefault="00585F01">
            <w:pPr>
              <w:ind w:leftChars="-39" w:left="28" w:hangingChars="50" w:hanging="110"/>
              <w:jc w:val="center"/>
              <w:rPr>
                <w:rFonts w:ascii="宋体" w:hAnsi="宋体" w:cs="宋体"/>
                <w:sz w:val="22"/>
                <w:szCs w:val="22"/>
              </w:rPr>
            </w:pPr>
            <w:r>
              <w:rPr>
                <w:rFonts w:ascii="宋体" w:hAnsi="宋体" w:cs="宋体" w:hint="eastAsia"/>
                <w:sz w:val="22"/>
                <w:szCs w:val="22"/>
              </w:rPr>
              <w:t>★</w:t>
            </w:r>
          </w:p>
        </w:tc>
        <w:tc>
          <w:tcPr>
            <w:tcW w:w="820" w:type="pct"/>
            <w:vAlign w:val="center"/>
          </w:tcPr>
          <w:p w14:paraId="67C5B456" w14:textId="77777777" w:rsidR="00FB6B78" w:rsidRDefault="00585F01">
            <w:pPr>
              <w:ind w:leftChars="-39" w:left="28" w:hangingChars="50" w:hanging="110"/>
              <w:jc w:val="center"/>
              <w:rPr>
                <w:rFonts w:ascii="宋体" w:hAnsi="宋体" w:cs="宋体"/>
                <w:sz w:val="22"/>
                <w:szCs w:val="22"/>
                <w:lang w:eastAsia="zh-Hans"/>
              </w:rPr>
            </w:pPr>
            <w:r>
              <w:rPr>
                <w:rFonts w:ascii="宋体" w:hAnsi="宋体" w:cs="宋体" w:hint="eastAsia"/>
                <w:sz w:val="22"/>
                <w:szCs w:val="22"/>
                <w:lang w:eastAsia="zh-Hans"/>
              </w:rPr>
              <w:t>整机实配</w:t>
            </w:r>
          </w:p>
        </w:tc>
        <w:tc>
          <w:tcPr>
            <w:tcW w:w="2746" w:type="pct"/>
            <w:vAlign w:val="center"/>
          </w:tcPr>
          <w:p w14:paraId="26A42DAC" w14:textId="77777777" w:rsidR="00FB6B78" w:rsidRDefault="00585F01">
            <w:pPr>
              <w:ind w:leftChars="-39" w:left="28" w:hangingChars="50" w:hanging="110"/>
              <w:rPr>
                <w:rFonts w:ascii="宋体" w:hAnsi="宋体" w:cs="宋体"/>
                <w:sz w:val="22"/>
                <w:szCs w:val="22"/>
                <w:lang w:eastAsia="zh-Hans"/>
              </w:rPr>
            </w:pPr>
            <w:r>
              <w:rPr>
                <w:rFonts w:ascii="宋体" w:hAnsi="宋体" w:cs="宋体" w:hint="eastAsia"/>
                <w:sz w:val="22"/>
                <w:szCs w:val="22"/>
                <w:lang w:eastAsia="zh-Hans"/>
              </w:rPr>
              <w:t>实配双主控、双电源；48端口百兆/千兆以太网电接口板≥1；48端口万兆以太网光接口板≥1；2端口100GE以太网光接口和4端口40GE以太网光接口板≥1；4端口万兆集群业务子卡≥1；万兆多模光模块≥10；万兆单模光模块≥8；40G多模光模块≥4；SFP+-10G-高速电缆-5m≥4；3000W电源≥2</w:t>
            </w:r>
          </w:p>
        </w:tc>
        <w:tc>
          <w:tcPr>
            <w:tcW w:w="576" w:type="pct"/>
            <w:vAlign w:val="center"/>
          </w:tcPr>
          <w:p w14:paraId="0378DE94"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bl>
    <w:p w14:paraId="3B9DEB13" w14:textId="77777777" w:rsidR="00FB6B78" w:rsidRDefault="00585F01">
      <w:pPr>
        <w:pStyle w:val="3"/>
        <w:spacing w:line="360" w:lineRule="auto"/>
        <w:rPr>
          <w:rFonts w:ascii="宋体" w:hAnsi="宋体" w:cs="宋体"/>
          <w:sz w:val="24"/>
          <w:szCs w:val="24"/>
          <w:lang w:eastAsia="zh-Hans"/>
        </w:rPr>
      </w:pPr>
      <w:r>
        <w:rPr>
          <w:rFonts w:ascii="宋体" w:hAnsi="宋体" w:cs="宋体" w:hint="eastAsia"/>
          <w:sz w:val="24"/>
          <w:szCs w:val="24"/>
          <w:lang w:eastAsia="zh-Hans"/>
        </w:rPr>
        <w:t>4</w:t>
      </w:r>
      <w:r>
        <w:rPr>
          <w:rFonts w:ascii="宋体" w:hAnsi="宋体" w:cs="宋体" w:hint="eastAsia"/>
          <w:sz w:val="24"/>
          <w:szCs w:val="24"/>
        </w:rPr>
        <w:t>、</w:t>
      </w:r>
      <w:r>
        <w:rPr>
          <w:rFonts w:ascii="宋体" w:hAnsi="宋体" w:cs="宋体" w:hint="eastAsia"/>
          <w:sz w:val="24"/>
          <w:szCs w:val="24"/>
          <w:lang w:eastAsia="zh-Hans"/>
        </w:rPr>
        <w:t>入侵防御系统</w:t>
      </w:r>
    </w:p>
    <w:tbl>
      <w:tblPr>
        <w:tblW w:w="5275" w:type="pct"/>
        <w:tblInd w:w="-266" w:type="dxa"/>
        <w:tblLook w:val="04A0" w:firstRow="1" w:lastRow="0" w:firstColumn="1" w:lastColumn="0" w:noHBand="0" w:noVBand="1"/>
      </w:tblPr>
      <w:tblGrid>
        <w:gridCol w:w="788"/>
        <w:gridCol w:w="916"/>
        <w:gridCol w:w="1381"/>
        <w:gridCol w:w="5246"/>
        <w:gridCol w:w="1109"/>
      </w:tblGrid>
      <w:tr w:rsidR="00FB6B78" w14:paraId="5F156D8F" w14:textId="77777777">
        <w:trPr>
          <w:trHeight w:val="310"/>
        </w:trPr>
        <w:tc>
          <w:tcPr>
            <w:tcW w:w="788" w:type="dxa"/>
            <w:tcBorders>
              <w:top w:val="single" w:sz="4" w:space="0" w:color="auto"/>
              <w:left w:val="single" w:sz="4" w:space="0" w:color="auto"/>
              <w:bottom w:val="single" w:sz="4" w:space="0" w:color="auto"/>
              <w:right w:val="single" w:sz="4" w:space="0" w:color="auto"/>
            </w:tcBorders>
            <w:shd w:val="clear" w:color="000000" w:fill="BFBFBF" w:themeFill="background1" w:themeFillShade="BF"/>
            <w:vAlign w:val="center"/>
          </w:tcPr>
          <w:p w14:paraId="345019D6"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序号</w:t>
            </w:r>
          </w:p>
        </w:tc>
        <w:tc>
          <w:tcPr>
            <w:tcW w:w="916" w:type="dxa"/>
            <w:tcBorders>
              <w:top w:val="single" w:sz="4" w:space="0" w:color="auto"/>
              <w:left w:val="nil"/>
              <w:bottom w:val="single" w:sz="4" w:space="0" w:color="auto"/>
              <w:right w:val="single" w:sz="4" w:space="0" w:color="auto"/>
            </w:tcBorders>
            <w:shd w:val="clear" w:color="000000" w:fill="BFBFBF" w:themeFill="background1" w:themeFillShade="BF"/>
            <w:vAlign w:val="center"/>
          </w:tcPr>
          <w:p w14:paraId="7FFBE9B9"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重要性</w:t>
            </w:r>
          </w:p>
        </w:tc>
        <w:tc>
          <w:tcPr>
            <w:tcW w:w="1381" w:type="dxa"/>
            <w:tcBorders>
              <w:top w:val="single" w:sz="4" w:space="0" w:color="auto"/>
              <w:left w:val="nil"/>
              <w:bottom w:val="single" w:sz="4" w:space="0" w:color="auto"/>
              <w:right w:val="single" w:sz="4" w:space="0" w:color="auto"/>
            </w:tcBorders>
            <w:shd w:val="clear" w:color="000000" w:fill="BFBFBF" w:themeFill="background1" w:themeFillShade="BF"/>
            <w:vAlign w:val="center"/>
          </w:tcPr>
          <w:p w14:paraId="7E426D3E"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指标项</w:t>
            </w:r>
          </w:p>
        </w:tc>
        <w:tc>
          <w:tcPr>
            <w:tcW w:w="5246" w:type="dxa"/>
            <w:tcBorders>
              <w:top w:val="single" w:sz="4" w:space="0" w:color="auto"/>
              <w:left w:val="nil"/>
              <w:bottom w:val="single" w:sz="4" w:space="0" w:color="auto"/>
              <w:right w:val="single" w:sz="4" w:space="0" w:color="auto"/>
            </w:tcBorders>
            <w:shd w:val="clear" w:color="000000" w:fill="BFBFBF" w:themeFill="background1" w:themeFillShade="BF"/>
            <w:vAlign w:val="center"/>
          </w:tcPr>
          <w:p w14:paraId="5565DA49"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指标要求</w:t>
            </w:r>
          </w:p>
        </w:tc>
        <w:tc>
          <w:tcPr>
            <w:tcW w:w="1109" w:type="dxa"/>
            <w:tcBorders>
              <w:top w:val="single" w:sz="4" w:space="0" w:color="auto"/>
              <w:left w:val="nil"/>
              <w:bottom w:val="single" w:sz="4" w:space="0" w:color="auto"/>
              <w:right w:val="single" w:sz="4" w:space="0" w:color="auto"/>
            </w:tcBorders>
            <w:shd w:val="clear" w:color="000000" w:fill="BFBFBF" w:themeFill="background1" w:themeFillShade="BF"/>
            <w:vAlign w:val="center"/>
          </w:tcPr>
          <w:p w14:paraId="3F73F89D"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证明材料要求</w:t>
            </w:r>
          </w:p>
        </w:tc>
      </w:tr>
      <w:tr w:rsidR="00FB6B78" w14:paraId="1A447ECD" w14:textId="77777777">
        <w:trPr>
          <w:trHeight w:val="600"/>
        </w:trPr>
        <w:tc>
          <w:tcPr>
            <w:tcW w:w="788" w:type="dxa"/>
            <w:tcBorders>
              <w:top w:val="nil"/>
              <w:left w:val="single" w:sz="4" w:space="0" w:color="auto"/>
              <w:bottom w:val="single" w:sz="4" w:space="0" w:color="auto"/>
              <w:right w:val="single" w:sz="4" w:space="0" w:color="auto"/>
            </w:tcBorders>
            <w:shd w:val="clear" w:color="auto" w:fill="auto"/>
            <w:vAlign w:val="center"/>
          </w:tcPr>
          <w:p w14:paraId="5418EE93"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916" w:type="dxa"/>
            <w:tcBorders>
              <w:top w:val="nil"/>
              <w:left w:val="nil"/>
              <w:bottom w:val="single" w:sz="4" w:space="0" w:color="auto"/>
              <w:right w:val="single" w:sz="4" w:space="0" w:color="auto"/>
            </w:tcBorders>
            <w:shd w:val="clear" w:color="auto" w:fill="auto"/>
            <w:vAlign w:val="center"/>
          </w:tcPr>
          <w:p w14:paraId="5B855F42"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381" w:type="dxa"/>
            <w:tcBorders>
              <w:top w:val="nil"/>
              <w:left w:val="nil"/>
              <w:bottom w:val="single" w:sz="4" w:space="0" w:color="auto"/>
              <w:right w:val="single" w:sz="4" w:space="0" w:color="auto"/>
            </w:tcBorders>
            <w:shd w:val="clear" w:color="auto" w:fill="auto"/>
            <w:vAlign w:val="center"/>
          </w:tcPr>
          <w:p w14:paraId="26A4495C" w14:textId="77777777" w:rsidR="00FB6B78" w:rsidRDefault="00585F01">
            <w:pPr>
              <w:ind w:leftChars="-39" w:left="28" w:hangingChars="50" w:hanging="110"/>
              <w:jc w:val="center"/>
              <w:rPr>
                <w:rFonts w:ascii="宋体" w:hAnsi="宋体" w:cs="宋体"/>
                <w:sz w:val="22"/>
                <w:szCs w:val="22"/>
                <w:lang w:eastAsia="zh-Hans"/>
              </w:rPr>
            </w:pPr>
            <w:r>
              <w:rPr>
                <w:rFonts w:ascii="宋体" w:hAnsi="宋体" w:cs="宋体" w:hint="eastAsia"/>
                <w:sz w:val="22"/>
                <w:szCs w:val="22"/>
                <w:lang w:eastAsia="zh-Hans"/>
              </w:rPr>
              <w:t>硬件参数</w:t>
            </w:r>
          </w:p>
        </w:tc>
        <w:tc>
          <w:tcPr>
            <w:tcW w:w="5246" w:type="dxa"/>
            <w:tcBorders>
              <w:top w:val="nil"/>
              <w:left w:val="nil"/>
              <w:bottom w:val="single" w:sz="4" w:space="0" w:color="auto"/>
              <w:right w:val="single" w:sz="4" w:space="0" w:color="auto"/>
            </w:tcBorders>
            <w:shd w:val="clear" w:color="auto" w:fill="auto"/>
            <w:vAlign w:val="center"/>
          </w:tcPr>
          <w:p w14:paraId="079F14DC" w14:textId="77777777" w:rsidR="00FB6B78" w:rsidRDefault="00585F01">
            <w:pPr>
              <w:ind w:leftChars="-39" w:left="28" w:hangingChars="50" w:hanging="110"/>
              <w:jc w:val="left"/>
              <w:rPr>
                <w:rFonts w:ascii="宋体" w:hAnsi="宋体" w:cs="宋体"/>
                <w:sz w:val="22"/>
                <w:szCs w:val="22"/>
                <w:lang w:eastAsia="zh-Hans"/>
              </w:rPr>
            </w:pPr>
            <w:r>
              <w:rPr>
                <w:rFonts w:ascii="宋体" w:hAnsi="宋体" w:cs="宋体" w:hint="eastAsia"/>
                <w:sz w:val="22"/>
                <w:szCs w:val="22"/>
                <w:lang w:eastAsia="zh-Hans"/>
              </w:rPr>
              <w:t>内存大小≥4G，硬盘容量≥64G SSD，接口≥8千兆电口≥2千兆光口SFP。</w:t>
            </w:r>
          </w:p>
        </w:tc>
        <w:tc>
          <w:tcPr>
            <w:tcW w:w="1109" w:type="dxa"/>
            <w:tcBorders>
              <w:top w:val="nil"/>
              <w:left w:val="nil"/>
              <w:bottom w:val="single" w:sz="4" w:space="0" w:color="auto"/>
              <w:right w:val="single" w:sz="4" w:space="0" w:color="auto"/>
            </w:tcBorders>
            <w:shd w:val="clear" w:color="auto" w:fill="auto"/>
            <w:vAlign w:val="center"/>
          </w:tcPr>
          <w:p w14:paraId="7CEFE581" w14:textId="77777777" w:rsidR="00FB6B78" w:rsidRDefault="00585F01">
            <w:pPr>
              <w:ind w:leftChars="-39" w:left="28" w:hangingChars="50" w:hanging="110"/>
              <w:jc w:val="center"/>
              <w:rPr>
                <w:rFonts w:ascii="宋体" w:hAnsi="宋体" w:cs="宋体"/>
                <w:sz w:val="22"/>
                <w:szCs w:val="22"/>
                <w:lang w:eastAsia="zh-Hans"/>
              </w:rPr>
            </w:pPr>
            <w:r>
              <w:rPr>
                <w:rFonts w:ascii="宋体" w:hAnsi="宋体" w:cs="宋体" w:hint="eastAsia"/>
                <w:sz w:val="22"/>
                <w:szCs w:val="22"/>
                <w:lang w:eastAsia="zh-Hans"/>
              </w:rPr>
              <w:t>否</w:t>
            </w:r>
          </w:p>
        </w:tc>
      </w:tr>
      <w:tr w:rsidR="00FB6B78" w14:paraId="0A36A6BD" w14:textId="77777777">
        <w:trPr>
          <w:trHeight w:val="900"/>
        </w:trPr>
        <w:tc>
          <w:tcPr>
            <w:tcW w:w="788" w:type="dxa"/>
            <w:tcBorders>
              <w:top w:val="nil"/>
              <w:left w:val="single" w:sz="4" w:space="0" w:color="auto"/>
              <w:bottom w:val="single" w:sz="4" w:space="0" w:color="auto"/>
              <w:right w:val="single" w:sz="4" w:space="0" w:color="auto"/>
            </w:tcBorders>
            <w:shd w:val="clear" w:color="auto" w:fill="auto"/>
            <w:vAlign w:val="center"/>
          </w:tcPr>
          <w:p w14:paraId="50C1388B"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916" w:type="dxa"/>
            <w:tcBorders>
              <w:top w:val="nil"/>
              <w:left w:val="nil"/>
              <w:bottom w:val="single" w:sz="4" w:space="0" w:color="auto"/>
              <w:right w:val="single" w:sz="4" w:space="0" w:color="auto"/>
            </w:tcBorders>
            <w:shd w:val="clear" w:color="auto" w:fill="auto"/>
            <w:vAlign w:val="center"/>
          </w:tcPr>
          <w:p w14:paraId="1FA2FD92"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381" w:type="dxa"/>
            <w:tcBorders>
              <w:top w:val="nil"/>
              <w:left w:val="nil"/>
              <w:bottom w:val="single" w:sz="4" w:space="0" w:color="auto"/>
              <w:right w:val="single" w:sz="4" w:space="0" w:color="auto"/>
            </w:tcBorders>
            <w:shd w:val="clear" w:color="auto" w:fill="auto"/>
            <w:vAlign w:val="center"/>
          </w:tcPr>
          <w:p w14:paraId="4AE6920B" w14:textId="77777777" w:rsidR="00FB6B78" w:rsidRDefault="00585F01">
            <w:pPr>
              <w:ind w:leftChars="-39" w:left="28" w:hangingChars="50" w:hanging="110"/>
              <w:jc w:val="center"/>
              <w:rPr>
                <w:rFonts w:ascii="宋体" w:hAnsi="宋体" w:cs="宋体"/>
                <w:sz w:val="22"/>
                <w:szCs w:val="22"/>
                <w:lang w:eastAsia="zh-Hans"/>
              </w:rPr>
            </w:pPr>
            <w:r>
              <w:rPr>
                <w:rFonts w:ascii="宋体" w:hAnsi="宋体" w:cs="宋体" w:hint="eastAsia"/>
                <w:sz w:val="22"/>
                <w:szCs w:val="22"/>
                <w:lang w:eastAsia="zh-Hans"/>
              </w:rPr>
              <w:t>性能参数</w:t>
            </w:r>
          </w:p>
        </w:tc>
        <w:tc>
          <w:tcPr>
            <w:tcW w:w="5246" w:type="dxa"/>
            <w:tcBorders>
              <w:top w:val="nil"/>
              <w:left w:val="nil"/>
              <w:bottom w:val="single" w:sz="4" w:space="0" w:color="auto"/>
              <w:right w:val="single" w:sz="4" w:space="0" w:color="auto"/>
            </w:tcBorders>
            <w:shd w:val="clear" w:color="auto" w:fill="auto"/>
            <w:vAlign w:val="center"/>
          </w:tcPr>
          <w:p w14:paraId="0A7D9F31" w14:textId="77777777" w:rsidR="00FB6B78" w:rsidRDefault="00585F01">
            <w:pPr>
              <w:ind w:leftChars="-39" w:left="28" w:hangingChars="50" w:hanging="110"/>
              <w:jc w:val="left"/>
              <w:rPr>
                <w:rFonts w:ascii="宋体" w:hAnsi="宋体" w:cs="宋体"/>
                <w:sz w:val="22"/>
                <w:szCs w:val="22"/>
                <w:lang w:eastAsia="zh-Hans"/>
              </w:rPr>
            </w:pPr>
            <w:r>
              <w:rPr>
                <w:rFonts w:ascii="宋体" w:hAnsi="宋体" w:cs="宋体" w:hint="eastAsia"/>
                <w:sz w:val="22"/>
                <w:szCs w:val="22"/>
                <w:lang w:eastAsia="zh-Hans"/>
              </w:rPr>
              <w:t>网络层吞吐量≥3G，应用层吞吐量≥1G，防病毒吞吐量≥300M，IPS吞吐量≥300M，并发连接数≥80万，HTTP新建连接数≥2.5万；</w:t>
            </w:r>
          </w:p>
        </w:tc>
        <w:tc>
          <w:tcPr>
            <w:tcW w:w="1109" w:type="dxa"/>
            <w:tcBorders>
              <w:top w:val="nil"/>
              <w:left w:val="nil"/>
              <w:bottom w:val="single" w:sz="4" w:space="0" w:color="auto"/>
              <w:right w:val="single" w:sz="4" w:space="0" w:color="auto"/>
            </w:tcBorders>
            <w:shd w:val="clear" w:color="auto" w:fill="auto"/>
            <w:vAlign w:val="center"/>
          </w:tcPr>
          <w:p w14:paraId="1050E38F" w14:textId="77777777" w:rsidR="00FB6B78" w:rsidRDefault="00585F01">
            <w:pPr>
              <w:ind w:leftChars="-39" w:left="28" w:hangingChars="50" w:hanging="110"/>
              <w:jc w:val="center"/>
              <w:rPr>
                <w:rFonts w:ascii="宋体" w:hAnsi="宋体" w:cs="宋体"/>
                <w:sz w:val="22"/>
                <w:szCs w:val="22"/>
                <w:lang w:eastAsia="zh-Hans"/>
              </w:rPr>
            </w:pPr>
            <w:r>
              <w:rPr>
                <w:rFonts w:ascii="宋体" w:hAnsi="宋体" w:cs="宋体" w:hint="eastAsia"/>
                <w:sz w:val="22"/>
                <w:szCs w:val="22"/>
                <w:lang w:eastAsia="zh-Hans"/>
              </w:rPr>
              <w:t>否</w:t>
            </w:r>
          </w:p>
        </w:tc>
      </w:tr>
      <w:tr w:rsidR="00FB6B78" w14:paraId="681CD864" w14:textId="77777777">
        <w:trPr>
          <w:trHeight w:val="600"/>
        </w:trPr>
        <w:tc>
          <w:tcPr>
            <w:tcW w:w="788" w:type="dxa"/>
            <w:tcBorders>
              <w:top w:val="nil"/>
              <w:left w:val="single" w:sz="4" w:space="0" w:color="auto"/>
              <w:bottom w:val="single" w:sz="4" w:space="0" w:color="auto"/>
              <w:right w:val="single" w:sz="4" w:space="0" w:color="auto"/>
            </w:tcBorders>
            <w:shd w:val="clear" w:color="auto" w:fill="auto"/>
            <w:vAlign w:val="center"/>
          </w:tcPr>
          <w:p w14:paraId="6DA76691"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lastRenderedPageBreak/>
              <w:t>3</w:t>
            </w:r>
          </w:p>
        </w:tc>
        <w:tc>
          <w:tcPr>
            <w:tcW w:w="916" w:type="dxa"/>
            <w:tcBorders>
              <w:top w:val="nil"/>
              <w:left w:val="nil"/>
              <w:bottom w:val="single" w:sz="4" w:space="0" w:color="auto"/>
              <w:right w:val="single" w:sz="4" w:space="0" w:color="auto"/>
            </w:tcBorders>
            <w:shd w:val="clear" w:color="auto" w:fill="auto"/>
            <w:vAlign w:val="center"/>
          </w:tcPr>
          <w:p w14:paraId="4A16B492"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381" w:type="dxa"/>
            <w:tcBorders>
              <w:top w:val="nil"/>
              <w:left w:val="nil"/>
              <w:bottom w:val="single" w:sz="4" w:space="0" w:color="auto"/>
              <w:right w:val="single" w:sz="4" w:space="0" w:color="auto"/>
            </w:tcBorders>
            <w:shd w:val="clear" w:color="auto" w:fill="auto"/>
            <w:vAlign w:val="center"/>
          </w:tcPr>
          <w:p w14:paraId="641A3475" w14:textId="77777777" w:rsidR="00FB6B78" w:rsidRDefault="00585F01">
            <w:pPr>
              <w:ind w:leftChars="-39" w:left="28" w:hangingChars="50" w:hanging="110"/>
              <w:jc w:val="center"/>
              <w:rPr>
                <w:rFonts w:ascii="宋体" w:hAnsi="宋体" w:cs="宋体"/>
                <w:sz w:val="22"/>
                <w:szCs w:val="22"/>
                <w:lang w:eastAsia="zh-Hans"/>
              </w:rPr>
            </w:pPr>
            <w:r>
              <w:rPr>
                <w:rFonts w:ascii="宋体" w:hAnsi="宋体" w:cs="宋体" w:hint="eastAsia"/>
                <w:sz w:val="22"/>
                <w:szCs w:val="22"/>
                <w:lang w:eastAsia="zh-Hans"/>
              </w:rPr>
              <w:t>安全检测</w:t>
            </w:r>
          </w:p>
        </w:tc>
        <w:tc>
          <w:tcPr>
            <w:tcW w:w="5246" w:type="dxa"/>
            <w:tcBorders>
              <w:top w:val="nil"/>
              <w:left w:val="nil"/>
              <w:bottom w:val="single" w:sz="4" w:space="0" w:color="auto"/>
              <w:right w:val="single" w:sz="4" w:space="0" w:color="auto"/>
            </w:tcBorders>
            <w:shd w:val="clear" w:color="auto" w:fill="auto"/>
            <w:vAlign w:val="center"/>
          </w:tcPr>
          <w:p w14:paraId="5C5B4A2A" w14:textId="1DAC6EE1" w:rsidR="00FB6B78" w:rsidRDefault="00585F01">
            <w:pPr>
              <w:ind w:leftChars="-39" w:left="28" w:hangingChars="50" w:hanging="110"/>
              <w:jc w:val="left"/>
              <w:rPr>
                <w:rFonts w:ascii="宋体" w:hAnsi="宋体" w:cs="宋体"/>
                <w:sz w:val="22"/>
                <w:szCs w:val="22"/>
                <w:lang w:eastAsia="zh-Hans"/>
              </w:rPr>
            </w:pPr>
            <w:r>
              <w:rPr>
                <w:rFonts w:ascii="宋体" w:hAnsi="宋体" w:cs="宋体" w:hint="eastAsia"/>
                <w:sz w:val="22"/>
                <w:szCs w:val="22"/>
                <w:lang w:eastAsia="zh-Hans"/>
              </w:rPr>
              <w:t>产品支持对不少于9160种应用的识别和控制，应用类型包括游戏、购物、图书百科、工作招聘、P2P、聊天工具、旅游出行等类型应用进行检测与控制。（需提供产品功能截图证明）</w:t>
            </w:r>
          </w:p>
        </w:tc>
        <w:tc>
          <w:tcPr>
            <w:tcW w:w="1109" w:type="dxa"/>
            <w:tcBorders>
              <w:top w:val="nil"/>
              <w:left w:val="nil"/>
              <w:bottom w:val="single" w:sz="4" w:space="0" w:color="auto"/>
              <w:right w:val="single" w:sz="4" w:space="0" w:color="auto"/>
            </w:tcBorders>
            <w:shd w:val="clear" w:color="auto" w:fill="auto"/>
            <w:vAlign w:val="center"/>
          </w:tcPr>
          <w:p w14:paraId="3539090C" w14:textId="77777777" w:rsidR="00FB6B78" w:rsidRDefault="00585F01">
            <w:pPr>
              <w:ind w:leftChars="-39" w:left="28" w:hangingChars="50" w:hanging="110"/>
              <w:jc w:val="center"/>
              <w:rPr>
                <w:rFonts w:ascii="宋体" w:hAnsi="宋体" w:cs="宋体"/>
                <w:sz w:val="22"/>
                <w:szCs w:val="22"/>
                <w:lang w:eastAsia="zh-Hans"/>
              </w:rPr>
            </w:pPr>
            <w:r>
              <w:rPr>
                <w:rFonts w:ascii="宋体" w:hAnsi="宋体" w:cs="宋体" w:hint="eastAsia"/>
                <w:b/>
                <w:bCs/>
                <w:sz w:val="22"/>
                <w:szCs w:val="22"/>
                <w:lang w:eastAsia="zh-Hans"/>
              </w:rPr>
              <w:t>是</w:t>
            </w:r>
          </w:p>
        </w:tc>
      </w:tr>
      <w:tr w:rsidR="00FB6B78" w14:paraId="7DE60974" w14:textId="77777777">
        <w:trPr>
          <w:trHeight w:val="600"/>
        </w:trPr>
        <w:tc>
          <w:tcPr>
            <w:tcW w:w="788" w:type="dxa"/>
            <w:tcBorders>
              <w:top w:val="nil"/>
              <w:left w:val="single" w:sz="4" w:space="0" w:color="auto"/>
              <w:bottom w:val="single" w:sz="4" w:space="0" w:color="auto"/>
              <w:right w:val="single" w:sz="4" w:space="0" w:color="auto"/>
            </w:tcBorders>
            <w:shd w:val="clear" w:color="auto" w:fill="auto"/>
            <w:vAlign w:val="center"/>
          </w:tcPr>
          <w:p w14:paraId="35A655A9"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916" w:type="dxa"/>
            <w:tcBorders>
              <w:top w:val="nil"/>
              <w:left w:val="nil"/>
              <w:bottom w:val="single" w:sz="4" w:space="0" w:color="auto"/>
              <w:right w:val="single" w:sz="4" w:space="0" w:color="auto"/>
            </w:tcBorders>
            <w:shd w:val="clear" w:color="auto" w:fill="auto"/>
            <w:vAlign w:val="center"/>
          </w:tcPr>
          <w:p w14:paraId="49310C5C"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381" w:type="dxa"/>
            <w:tcBorders>
              <w:top w:val="nil"/>
              <w:left w:val="nil"/>
              <w:bottom w:val="single" w:sz="4" w:space="0" w:color="auto"/>
              <w:right w:val="single" w:sz="4" w:space="0" w:color="auto"/>
            </w:tcBorders>
            <w:shd w:val="clear" w:color="auto" w:fill="auto"/>
            <w:vAlign w:val="center"/>
          </w:tcPr>
          <w:p w14:paraId="79B408B3" w14:textId="77777777" w:rsidR="00FB6B78" w:rsidRDefault="00585F01">
            <w:pPr>
              <w:ind w:leftChars="-39" w:left="28" w:hangingChars="50" w:hanging="110"/>
              <w:jc w:val="center"/>
              <w:rPr>
                <w:rFonts w:ascii="宋体" w:hAnsi="宋体" w:cs="宋体"/>
                <w:sz w:val="22"/>
                <w:szCs w:val="22"/>
                <w:lang w:eastAsia="zh-Hans"/>
              </w:rPr>
            </w:pPr>
            <w:r>
              <w:rPr>
                <w:rFonts w:ascii="宋体" w:hAnsi="宋体" w:cs="宋体" w:hint="eastAsia"/>
                <w:sz w:val="22"/>
                <w:szCs w:val="22"/>
                <w:lang w:eastAsia="zh-Hans"/>
              </w:rPr>
              <w:t>安全检测</w:t>
            </w:r>
          </w:p>
        </w:tc>
        <w:tc>
          <w:tcPr>
            <w:tcW w:w="5246" w:type="dxa"/>
            <w:tcBorders>
              <w:top w:val="nil"/>
              <w:left w:val="nil"/>
              <w:bottom w:val="single" w:sz="4" w:space="0" w:color="auto"/>
              <w:right w:val="single" w:sz="4" w:space="0" w:color="auto"/>
            </w:tcBorders>
            <w:shd w:val="clear" w:color="auto" w:fill="auto"/>
            <w:vAlign w:val="center"/>
          </w:tcPr>
          <w:p w14:paraId="0ABEAEB8" w14:textId="77777777" w:rsidR="00FB6B78" w:rsidRDefault="00585F01">
            <w:pPr>
              <w:ind w:leftChars="-39" w:left="28" w:hangingChars="50" w:hanging="110"/>
              <w:jc w:val="left"/>
              <w:rPr>
                <w:rFonts w:ascii="宋体" w:hAnsi="宋体" w:cs="宋体"/>
                <w:sz w:val="22"/>
                <w:szCs w:val="22"/>
                <w:lang w:eastAsia="zh-Hans"/>
              </w:rPr>
            </w:pPr>
            <w:r>
              <w:rPr>
                <w:rFonts w:ascii="宋体" w:hAnsi="宋体" w:cs="宋体" w:hint="eastAsia"/>
                <w:sz w:val="22"/>
                <w:szCs w:val="22"/>
                <w:lang w:eastAsia="zh-Hans"/>
              </w:rPr>
              <w:t>产品支持对多重压缩文件的病毒检测能力，支持不小于15层压缩文件病毒检测与处置。（提供产品功能截图并盖章）</w:t>
            </w:r>
          </w:p>
        </w:tc>
        <w:tc>
          <w:tcPr>
            <w:tcW w:w="1109" w:type="dxa"/>
            <w:tcBorders>
              <w:top w:val="nil"/>
              <w:left w:val="nil"/>
              <w:bottom w:val="single" w:sz="4" w:space="0" w:color="auto"/>
              <w:right w:val="single" w:sz="4" w:space="0" w:color="auto"/>
            </w:tcBorders>
            <w:shd w:val="clear" w:color="auto" w:fill="auto"/>
            <w:vAlign w:val="center"/>
          </w:tcPr>
          <w:p w14:paraId="50418DB4" w14:textId="77777777" w:rsidR="00FB6B78" w:rsidRDefault="00585F01">
            <w:pPr>
              <w:ind w:leftChars="-39" w:left="28" w:hangingChars="50" w:hanging="110"/>
              <w:jc w:val="center"/>
              <w:rPr>
                <w:rFonts w:ascii="宋体" w:hAnsi="宋体" w:cs="宋体"/>
                <w:sz w:val="22"/>
                <w:szCs w:val="22"/>
                <w:lang w:eastAsia="zh-Hans"/>
              </w:rPr>
            </w:pPr>
            <w:r>
              <w:rPr>
                <w:rFonts w:ascii="宋体" w:hAnsi="宋体" w:cs="宋体" w:hint="eastAsia"/>
                <w:b/>
                <w:bCs/>
                <w:sz w:val="22"/>
                <w:szCs w:val="22"/>
                <w:lang w:eastAsia="zh-Hans"/>
              </w:rPr>
              <w:t>是</w:t>
            </w:r>
          </w:p>
        </w:tc>
      </w:tr>
      <w:tr w:rsidR="00FB6B78" w14:paraId="7FCE8BDC" w14:textId="77777777">
        <w:trPr>
          <w:trHeight w:val="310"/>
        </w:trPr>
        <w:tc>
          <w:tcPr>
            <w:tcW w:w="788" w:type="dxa"/>
            <w:tcBorders>
              <w:top w:val="nil"/>
              <w:left w:val="single" w:sz="4" w:space="0" w:color="auto"/>
              <w:bottom w:val="single" w:sz="4" w:space="0" w:color="auto"/>
              <w:right w:val="single" w:sz="4" w:space="0" w:color="auto"/>
            </w:tcBorders>
            <w:shd w:val="clear" w:color="auto" w:fill="auto"/>
            <w:vAlign w:val="center"/>
          </w:tcPr>
          <w:p w14:paraId="7D05A9E3"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916" w:type="dxa"/>
            <w:tcBorders>
              <w:top w:val="nil"/>
              <w:left w:val="nil"/>
              <w:bottom w:val="single" w:sz="4" w:space="0" w:color="auto"/>
              <w:right w:val="single" w:sz="4" w:space="0" w:color="auto"/>
            </w:tcBorders>
            <w:shd w:val="clear" w:color="auto" w:fill="auto"/>
            <w:vAlign w:val="center"/>
          </w:tcPr>
          <w:p w14:paraId="5D536851" w14:textId="77777777" w:rsidR="00FB6B78" w:rsidRDefault="00585F01">
            <w:pPr>
              <w:jc w:val="center"/>
              <w:rPr>
                <w:rFonts w:ascii="宋体" w:hAnsi="宋体" w:cs="宋体"/>
                <w:color w:val="000000"/>
                <w:kern w:val="0"/>
                <w:sz w:val="22"/>
                <w:szCs w:val="22"/>
              </w:rPr>
            </w:pPr>
            <w:r>
              <w:rPr>
                <w:rFonts w:ascii="宋体" w:hAnsi="宋体" w:cs="宋体" w:hint="eastAsia"/>
                <w:color w:val="000000"/>
                <w:sz w:val="22"/>
                <w:szCs w:val="22"/>
              </w:rPr>
              <w:t>★</w:t>
            </w:r>
          </w:p>
        </w:tc>
        <w:tc>
          <w:tcPr>
            <w:tcW w:w="1381" w:type="dxa"/>
            <w:tcBorders>
              <w:top w:val="nil"/>
              <w:left w:val="nil"/>
              <w:bottom w:val="single" w:sz="4" w:space="0" w:color="auto"/>
              <w:right w:val="single" w:sz="4" w:space="0" w:color="auto"/>
            </w:tcBorders>
            <w:shd w:val="clear" w:color="auto" w:fill="auto"/>
            <w:vAlign w:val="center"/>
          </w:tcPr>
          <w:p w14:paraId="63D5D932" w14:textId="7B266748" w:rsidR="00FB6B78" w:rsidRDefault="00585F01">
            <w:pPr>
              <w:ind w:leftChars="-39" w:left="28" w:hangingChars="50" w:hanging="110"/>
              <w:jc w:val="center"/>
              <w:rPr>
                <w:rFonts w:ascii="宋体" w:hAnsi="宋体" w:cs="宋体"/>
                <w:sz w:val="22"/>
                <w:szCs w:val="22"/>
              </w:rPr>
            </w:pPr>
            <w:r>
              <w:rPr>
                <w:rFonts w:ascii="宋体" w:hAnsi="宋体" w:cs="宋体" w:hint="eastAsia"/>
                <w:sz w:val="22"/>
                <w:szCs w:val="22"/>
              </w:rPr>
              <w:t>资质要求</w:t>
            </w:r>
          </w:p>
        </w:tc>
        <w:tc>
          <w:tcPr>
            <w:tcW w:w="5246" w:type="dxa"/>
            <w:tcBorders>
              <w:top w:val="nil"/>
              <w:left w:val="nil"/>
              <w:bottom w:val="single" w:sz="4" w:space="0" w:color="auto"/>
              <w:right w:val="single" w:sz="4" w:space="0" w:color="auto"/>
            </w:tcBorders>
            <w:shd w:val="clear" w:color="auto" w:fill="auto"/>
            <w:vAlign w:val="center"/>
          </w:tcPr>
          <w:p w14:paraId="1DFA30FA" w14:textId="1F52B1AD" w:rsidR="00FB6B78" w:rsidRDefault="00585F01">
            <w:pPr>
              <w:ind w:leftChars="-39" w:left="28" w:hangingChars="50" w:hanging="110"/>
              <w:jc w:val="left"/>
              <w:rPr>
                <w:rFonts w:ascii="宋体" w:hAnsi="宋体" w:cs="宋体"/>
                <w:sz w:val="22"/>
                <w:szCs w:val="22"/>
                <w:lang w:eastAsia="zh-Hans"/>
              </w:rPr>
            </w:pPr>
            <w:r>
              <w:rPr>
                <w:rFonts w:ascii="宋体" w:hAnsi="宋体" w:cs="宋体" w:hint="eastAsia"/>
                <w:sz w:val="22"/>
                <w:szCs w:val="22"/>
                <w:lang w:eastAsia="zh-Hans"/>
              </w:rPr>
              <w:t>  </w:t>
            </w:r>
            <w:r>
              <w:rPr>
                <w:rFonts w:ascii="宋体" w:hAnsi="宋体" w:cs="宋体" w:hint="eastAsia"/>
                <w:sz w:val="22"/>
                <w:szCs w:val="22"/>
              </w:rPr>
              <w:t>要求所投产品具备国家信息安全漏洞库兼容性资质证书，提供有效证书复印件。</w:t>
            </w:r>
            <w:r>
              <w:rPr>
                <w:rFonts w:ascii="宋体" w:hAnsi="宋体" w:cs="宋体" w:hint="eastAsia"/>
                <w:sz w:val="22"/>
                <w:szCs w:val="22"/>
                <w:lang w:eastAsia="zh-Hans"/>
              </w:rPr>
              <w:t>要求所投产品具备IT产品信息安全认证证书EAL4增强级，提供有效证书复印件。</w:t>
            </w:r>
          </w:p>
        </w:tc>
        <w:tc>
          <w:tcPr>
            <w:tcW w:w="1109" w:type="dxa"/>
            <w:tcBorders>
              <w:top w:val="nil"/>
              <w:left w:val="nil"/>
              <w:bottom w:val="single" w:sz="4" w:space="0" w:color="auto"/>
              <w:right w:val="single" w:sz="4" w:space="0" w:color="auto"/>
            </w:tcBorders>
            <w:shd w:val="clear" w:color="auto" w:fill="auto"/>
            <w:vAlign w:val="center"/>
          </w:tcPr>
          <w:p w14:paraId="2235AA2F" w14:textId="77777777" w:rsidR="00FB6B78" w:rsidRDefault="00585F01">
            <w:pPr>
              <w:ind w:leftChars="-39" w:left="28" w:hangingChars="50" w:hanging="110"/>
              <w:jc w:val="center"/>
              <w:rPr>
                <w:rFonts w:ascii="宋体" w:hAnsi="宋体" w:cs="宋体"/>
                <w:sz w:val="22"/>
                <w:szCs w:val="22"/>
                <w:lang w:eastAsia="zh-Hans"/>
              </w:rPr>
            </w:pPr>
            <w:r>
              <w:rPr>
                <w:rFonts w:ascii="宋体" w:hAnsi="宋体" w:cs="宋体" w:hint="eastAsia"/>
                <w:sz w:val="22"/>
                <w:szCs w:val="22"/>
              </w:rPr>
              <w:t>是</w:t>
            </w:r>
          </w:p>
        </w:tc>
      </w:tr>
      <w:tr w:rsidR="00FB6B78" w14:paraId="348F54DC" w14:textId="77777777">
        <w:trPr>
          <w:trHeight w:val="900"/>
        </w:trPr>
        <w:tc>
          <w:tcPr>
            <w:tcW w:w="788" w:type="dxa"/>
            <w:tcBorders>
              <w:top w:val="nil"/>
              <w:left w:val="single" w:sz="4" w:space="0" w:color="auto"/>
              <w:bottom w:val="single" w:sz="4" w:space="0" w:color="auto"/>
              <w:right w:val="single" w:sz="4" w:space="0" w:color="auto"/>
            </w:tcBorders>
            <w:shd w:val="clear" w:color="auto" w:fill="auto"/>
            <w:vAlign w:val="center"/>
          </w:tcPr>
          <w:p w14:paraId="31D87F5E"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916" w:type="dxa"/>
            <w:tcBorders>
              <w:top w:val="nil"/>
              <w:left w:val="nil"/>
              <w:bottom w:val="single" w:sz="4" w:space="0" w:color="auto"/>
              <w:right w:val="single" w:sz="4" w:space="0" w:color="auto"/>
            </w:tcBorders>
            <w:shd w:val="clear" w:color="auto" w:fill="auto"/>
            <w:vAlign w:val="center"/>
          </w:tcPr>
          <w:p w14:paraId="599B0A25" w14:textId="77777777" w:rsidR="00FB6B78" w:rsidRDefault="00585F01">
            <w:pPr>
              <w:jc w:val="center"/>
              <w:rPr>
                <w:rFonts w:ascii="宋体" w:hAnsi="宋体" w:cs="宋体"/>
                <w:color w:val="000000"/>
                <w:kern w:val="0"/>
                <w:sz w:val="22"/>
                <w:szCs w:val="22"/>
              </w:rPr>
            </w:pPr>
            <w:r>
              <w:rPr>
                <w:rFonts w:ascii="宋体" w:hAnsi="宋体" w:cs="宋体" w:hint="eastAsia"/>
                <w:color w:val="000000"/>
                <w:sz w:val="22"/>
                <w:szCs w:val="22"/>
              </w:rPr>
              <w:t>★</w:t>
            </w:r>
          </w:p>
        </w:tc>
        <w:tc>
          <w:tcPr>
            <w:tcW w:w="1381" w:type="dxa"/>
            <w:tcBorders>
              <w:top w:val="nil"/>
              <w:left w:val="nil"/>
              <w:bottom w:val="single" w:sz="4" w:space="0" w:color="auto"/>
              <w:right w:val="single" w:sz="4" w:space="0" w:color="auto"/>
            </w:tcBorders>
            <w:shd w:val="clear" w:color="auto" w:fill="auto"/>
            <w:vAlign w:val="center"/>
          </w:tcPr>
          <w:p w14:paraId="2BE114D8" w14:textId="4276EC80" w:rsidR="00FB6B78" w:rsidRDefault="00585F01">
            <w:pPr>
              <w:ind w:leftChars="-39" w:left="28" w:hangingChars="50" w:hanging="110"/>
              <w:jc w:val="center"/>
              <w:rPr>
                <w:rFonts w:ascii="宋体" w:hAnsi="宋体" w:cs="宋体"/>
                <w:sz w:val="22"/>
                <w:szCs w:val="22"/>
              </w:rPr>
            </w:pPr>
            <w:r>
              <w:rPr>
                <w:rFonts w:ascii="宋体" w:hAnsi="宋体" w:cs="宋体" w:hint="eastAsia"/>
                <w:sz w:val="22"/>
                <w:szCs w:val="22"/>
              </w:rPr>
              <w:t>产品联动</w:t>
            </w:r>
          </w:p>
        </w:tc>
        <w:tc>
          <w:tcPr>
            <w:tcW w:w="5246" w:type="dxa"/>
            <w:tcBorders>
              <w:top w:val="nil"/>
              <w:left w:val="nil"/>
              <w:bottom w:val="single" w:sz="4" w:space="0" w:color="auto"/>
              <w:right w:val="single" w:sz="4" w:space="0" w:color="auto"/>
            </w:tcBorders>
            <w:shd w:val="clear" w:color="auto" w:fill="auto"/>
            <w:vAlign w:val="center"/>
          </w:tcPr>
          <w:p w14:paraId="74E96F6B" w14:textId="623640ED" w:rsidR="00FB6B78" w:rsidRDefault="00585F01">
            <w:pPr>
              <w:ind w:leftChars="-39" w:left="28" w:hangingChars="50" w:hanging="110"/>
              <w:jc w:val="left"/>
              <w:rPr>
                <w:rFonts w:ascii="宋体" w:hAnsi="宋体" w:cs="宋体"/>
                <w:sz w:val="22"/>
                <w:szCs w:val="22"/>
                <w:lang w:eastAsia="zh-Hans"/>
              </w:rPr>
            </w:pPr>
            <w:r>
              <w:rPr>
                <w:rFonts w:ascii="宋体" w:hAnsi="宋体" w:cs="宋体" w:hint="eastAsia"/>
                <w:sz w:val="22"/>
                <w:szCs w:val="22"/>
              </w:rPr>
              <w:t>可以与本次投标的数据资源交互界面套件进行进行联动。</w:t>
            </w:r>
          </w:p>
        </w:tc>
        <w:tc>
          <w:tcPr>
            <w:tcW w:w="1109" w:type="dxa"/>
            <w:tcBorders>
              <w:top w:val="nil"/>
              <w:left w:val="nil"/>
              <w:bottom w:val="single" w:sz="4" w:space="0" w:color="auto"/>
              <w:right w:val="single" w:sz="4" w:space="0" w:color="auto"/>
            </w:tcBorders>
            <w:shd w:val="clear" w:color="auto" w:fill="auto"/>
            <w:vAlign w:val="center"/>
          </w:tcPr>
          <w:p w14:paraId="3A644A9E" w14:textId="5665B4DD" w:rsidR="00FB6B78" w:rsidRDefault="00585F01">
            <w:pPr>
              <w:ind w:leftChars="-39" w:left="28" w:hangingChars="50" w:hanging="110"/>
              <w:jc w:val="center"/>
              <w:rPr>
                <w:rFonts w:ascii="宋体" w:hAnsi="宋体" w:cs="宋体"/>
                <w:sz w:val="22"/>
                <w:szCs w:val="22"/>
              </w:rPr>
            </w:pPr>
            <w:r>
              <w:rPr>
                <w:rFonts w:ascii="宋体" w:hAnsi="宋体" w:cs="宋体" w:hint="eastAsia"/>
                <w:sz w:val="22"/>
                <w:szCs w:val="22"/>
              </w:rPr>
              <w:t>是</w:t>
            </w:r>
          </w:p>
        </w:tc>
      </w:tr>
      <w:tr w:rsidR="00FB6B78" w14:paraId="59470564" w14:textId="77777777">
        <w:trPr>
          <w:trHeight w:val="600"/>
        </w:trPr>
        <w:tc>
          <w:tcPr>
            <w:tcW w:w="788" w:type="dxa"/>
            <w:tcBorders>
              <w:top w:val="nil"/>
              <w:left w:val="single" w:sz="4" w:space="0" w:color="auto"/>
              <w:bottom w:val="single" w:sz="4" w:space="0" w:color="auto"/>
              <w:right w:val="single" w:sz="4" w:space="0" w:color="auto"/>
            </w:tcBorders>
            <w:shd w:val="clear" w:color="auto" w:fill="auto"/>
            <w:vAlign w:val="center"/>
          </w:tcPr>
          <w:p w14:paraId="79B73E01"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916" w:type="dxa"/>
            <w:tcBorders>
              <w:top w:val="nil"/>
              <w:left w:val="nil"/>
              <w:bottom w:val="single" w:sz="4" w:space="0" w:color="auto"/>
              <w:right w:val="single" w:sz="4" w:space="0" w:color="auto"/>
            </w:tcBorders>
            <w:shd w:val="clear" w:color="auto" w:fill="auto"/>
            <w:vAlign w:val="center"/>
          </w:tcPr>
          <w:p w14:paraId="05D2B483" w14:textId="16D86A4A" w:rsidR="00FB6B78" w:rsidRDefault="00FB6B78">
            <w:pPr>
              <w:jc w:val="center"/>
              <w:rPr>
                <w:rFonts w:ascii="宋体" w:hAnsi="宋体" w:cs="宋体"/>
                <w:color w:val="000000"/>
                <w:kern w:val="0"/>
                <w:sz w:val="22"/>
                <w:szCs w:val="22"/>
              </w:rPr>
            </w:pPr>
          </w:p>
        </w:tc>
        <w:tc>
          <w:tcPr>
            <w:tcW w:w="1381" w:type="dxa"/>
            <w:tcBorders>
              <w:top w:val="nil"/>
              <w:left w:val="nil"/>
              <w:bottom w:val="single" w:sz="4" w:space="0" w:color="auto"/>
              <w:right w:val="single" w:sz="4" w:space="0" w:color="auto"/>
            </w:tcBorders>
            <w:shd w:val="clear" w:color="auto" w:fill="auto"/>
            <w:vAlign w:val="center"/>
          </w:tcPr>
          <w:p w14:paraId="7F63BAB6" w14:textId="77777777" w:rsidR="00FB6B78" w:rsidRDefault="00585F01">
            <w:pPr>
              <w:ind w:leftChars="-39" w:left="28" w:hangingChars="50" w:hanging="110"/>
              <w:jc w:val="center"/>
              <w:rPr>
                <w:rFonts w:ascii="宋体" w:hAnsi="宋体" w:cs="宋体"/>
                <w:sz w:val="22"/>
                <w:szCs w:val="22"/>
                <w:lang w:eastAsia="zh-Hans"/>
              </w:rPr>
            </w:pPr>
            <w:r>
              <w:rPr>
                <w:rFonts w:ascii="宋体" w:hAnsi="宋体" w:cs="宋体" w:hint="eastAsia"/>
                <w:sz w:val="22"/>
                <w:szCs w:val="22"/>
                <w:lang w:eastAsia="zh-Hans"/>
              </w:rPr>
              <w:t>安全防护</w:t>
            </w:r>
          </w:p>
        </w:tc>
        <w:tc>
          <w:tcPr>
            <w:tcW w:w="5246" w:type="dxa"/>
            <w:tcBorders>
              <w:top w:val="nil"/>
              <w:left w:val="nil"/>
              <w:bottom w:val="single" w:sz="4" w:space="0" w:color="auto"/>
              <w:right w:val="single" w:sz="4" w:space="0" w:color="auto"/>
            </w:tcBorders>
            <w:shd w:val="clear" w:color="auto" w:fill="auto"/>
            <w:vAlign w:val="center"/>
          </w:tcPr>
          <w:p w14:paraId="2FFED001" w14:textId="77777777" w:rsidR="00FB6B78" w:rsidRDefault="00585F01">
            <w:pPr>
              <w:ind w:leftChars="-39" w:left="28" w:hangingChars="50" w:hanging="110"/>
              <w:jc w:val="left"/>
              <w:rPr>
                <w:rFonts w:ascii="宋体" w:hAnsi="宋体" w:cs="宋体"/>
                <w:sz w:val="22"/>
                <w:szCs w:val="22"/>
                <w:lang w:eastAsia="zh-Hans"/>
              </w:rPr>
            </w:pPr>
            <w:r>
              <w:rPr>
                <w:rFonts w:ascii="宋体" w:hAnsi="宋体" w:cs="宋体" w:hint="eastAsia"/>
                <w:sz w:val="22"/>
                <w:szCs w:val="22"/>
                <w:lang w:eastAsia="zh-Hans"/>
              </w:rPr>
              <w:t>产品支持僵尸主机检测功能，产品内置僵尸网络特征库超过128万种，可识别主机的异常外联行为。</w:t>
            </w:r>
          </w:p>
        </w:tc>
        <w:tc>
          <w:tcPr>
            <w:tcW w:w="1109" w:type="dxa"/>
            <w:tcBorders>
              <w:top w:val="nil"/>
              <w:left w:val="nil"/>
              <w:bottom w:val="single" w:sz="4" w:space="0" w:color="auto"/>
              <w:right w:val="single" w:sz="4" w:space="0" w:color="auto"/>
            </w:tcBorders>
            <w:shd w:val="clear" w:color="auto" w:fill="auto"/>
            <w:vAlign w:val="center"/>
          </w:tcPr>
          <w:p w14:paraId="5D7E81D1" w14:textId="77777777" w:rsidR="00FB6B78" w:rsidRDefault="00585F01">
            <w:pPr>
              <w:ind w:leftChars="-39" w:left="28" w:hangingChars="50" w:hanging="110"/>
              <w:jc w:val="center"/>
              <w:rPr>
                <w:rFonts w:ascii="宋体" w:hAnsi="宋体" w:cs="宋体"/>
                <w:sz w:val="22"/>
                <w:szCs w:val="22"/>
                <w:lang w:eastAsia="zh-Hans"/>
              </w:rPr>
            </w:pPr>
            <w:r>
              <w:rPr>
                <w:rFonts w:ascii="宋体" w:hAnsi="宋体" w:cs="宋体" w:hint="eastAsia"/>
                <w:sz w:val="22"/>
                <w:szCs w:val="22"/>
                <w:lang w:eastAsia="zh-Hans"/>
              </w:rPr>
              <w:t>否</w:t>
            </w:r>
          </w:p>
        </w:tc>
      </w:tr>
      <w:tr w:rsidR="00FB6B78" w14:paraId="36105C70" w14:textId="77777777">
        <w:trPr>
          <w:trHeight w:val="310"/>
        </w:trPr>
        <w:tc>
          <w:tcPr>
            <w:tcW w:w="788" w:type="dxa"/>
            <w:tcBorders>
              <w:top w:val="nil"/>
              <w:left w:val="single" w:sz="4" w:space="0" w:color="auto"/>
              <w:bottom w:val="single" w:sz="4" w:space="0" w:color="auto"/>
              <w:right w:val="single" w:sz="4" w:space="0" w:color="auto"/>
            </w:tcBorders>
            <w:shd w:val="clear" w:color="auto" w:fill="auto"/>
            <w:vAlign w:val="center"/>
          </w:tcPr>
          <w:p w14:paraId="14A6BEB3"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916" w:type="dxa"/>
            <w:tcBorders>
              <w:top w:val="nil"/>
              <w:left w:val="nil"/>
              <w:bottom w:val="single" w:sz="4" w:space="0" w:color="auto"/>
              <w:right w:val="single" w:sz="4" w:space="0" w:color="auto"/>
            </w:tcBorders>
            <w:shd w:val="clear" w:color="auto" w:fill="auto"/>
            <w:vAlign w:val="center"/>
          </w:tcPr>
          <w:p w14:paraId="5BEE85AF" w14:textId="77777777" w:rsidR="00FB6B78" w:rsidRDefault="00585F01">
            <w:pPr>
              <w:jc w:val="center"/>
              <w:rPr>
                <w:rFonts w:ascii="宋体" w:hAnsi="宋体" w:cs="宋体"/>
                <w:color w:val="000000"/>
                <w:kern w:val="0"/>
                <w:sz w:val="22"/>
                <w:szCs w:val="22"/>
              </w:rPr>
            </w:pPr>
            <w:r>
              <w:rPr>
                <w:rFonts w:ascii="宋体" w:hAnsi="宋体" w:cs="宋体" w:hint="eastAsia"/>
                <w:color w:val="000000"/>
                <w:sz w:val="22"/>
                <w:szCs w:val="22"/>
              </w:rPr>
              <w:t>★</w:t>
            </w:r>
          </w:p>
        </w:tc>
        <w:tc>
          <w:tcPr>
            <w:tcW w:w="1381" w:type="dxa"/>
            <w:tcBorders>
              <w:top w:val="nil"/>
              <w:left w:val="nil"/>
              <w:bottom w:val="single" w:sz="4" w:space="0" w:color="auto"/>
              <w:right w:val="single" w:sz="4" w:space="0" w:color="auto"/>
            </w:tcBorders>
            <w:shd w:val="clear" w:color="auto" w:fill="auto"/>
            <w:vAlign w:val="center"/>
          </w:tcPr>
          <w:p w14:paraId="688B6E4D" w14:textId="77777777" w:rsidR="00FB6B78" w:rsidRDefault="00585F01">
            <w:pPr>
              <w:ind w:leftChars="-39" w:left="28" w:hangingChars="50" w:hanging="110"/>
              <w:jc w:val="center"/>
              <w:rPr>
                <w:rFonts w:ascii="宋体" w:hAnsi="宋体" w:cs="宋体"/>
                <w:sz w:val="22"/>
                <w:szCs w:val="22"/>
                <w:lang w:eastAsia="zh-Hans"/>
              </w:rPr>
            </w:pPr>
            <w:r>
              <w:rPr>
                <w:rFonts w:ascii="宋体" w:hAnsi="宋体" w:cs="宋体" w:hint="eastAsia"/>
                <w:sz w:val="22"/>
                <w:szCs w:val="22"/>
                <w:lang w:eastAsia="zh-Hans"/>
              </w:rPr>
              <w:t>安全防护</w:t>
            </w:r>
          </w:p>
        </w:tc>
        <w:tc>
          <w:tcPr>
            <w:tcW w:w="5246" w:type="dxa"/>
            <w:tcBorders>
              <w:top w:val="nil"/>
              <w:left w:val="nil"/>
              <w:bottom w:val="single" w:sz="4" w:space="0" w:color="auto"/>
              <w:right w:val="single" w:sz="4" w:space="0" w:color="auto"/>
            </w:tcBorders>
            <w:shd w:val="clear" w:color="auto" w:fill="auto"/>
            <w:vAlign w:val="center"/>
          </w:tcPr>
          <w:p w14:paraId="4813771C" w14:textId="77777777" w:rsidR="00FB6B78" w:rsidRDefault="00585F01">
            <w:pPr>
              <w:ind w:leftChars="-39" w:left="28" w:hangingChars="50" w:hanging="110"/>
              <w:jc w:val="left"/>
              <w:rPr>
                <w:rFonts w:ascii="宋体" w:hAnsi="宋体" w:cs="宋体"/>
                <w:sz w:val="22"/>
                <w:szCs w:val="22"/>
                <w:lang w:eastAsia="zh-Hans"/>
              </w:rPr>
            </w:pPr>
            <w:r>
              <w:rPr>
                <w:rFonts w:ascii="宋体" w:hAnsi="宋体" w:cs="宋体" w:hint="eastAsia"/>
                <w:sz w:val="22"/>
                <w:szCs w:val="22"/>
                <w:lang w:eastAsia="zh-Hans"/>
              </w:rPr>
              <w:t>产品支持Cookie攻击防护功能</w:t>
            </w:r>
            <w:r>
              <w:rPr>
                <w:rFonts w:ascii="宋体" w:hAnsi="宋体" w:cs="宋体" w:hint="eastAsia"/>
                <w:kern w:val="0"/>
                <w:sz w:val="22"/>
                <w:szCs w:val="22"/>
              </w:rPr>
              <w:t>（</w:t>
            </w:r>
            <w:r>
              <w:rPr>
                <w:rFonts w:ascii="宋体" w:hAnsi="宋体" w:cs="等线" w:hint="eastAsia"/>
                <w:color w:val="000000"/>
                <w:kern w:val="0"/>
                <w:sz w:val="20"/>
                <w:szCs w:val="20"/>
                <w:lang w:bidi="ar"/>
              </w:rPr>
              <w:t>需要提供具有CMA、CNAS资质的第三方完整测试报告</w:t>
            </w:r>
            <w:r>
              <w:rPr>
                <w:rFonts w:ascii="宋体" w:hAnsi="宋体" w:cs="宋体" w:hint="eastAsia"/>
                <w:kern w:val="0"/>
                <w:sz w:val="22"/>
                <w:szCs w:val="22"/>
              </w:rPr>
              <w:t>）</w:t>
            </w:r>
          </w:p>
        </w:tc>
        <w:tc>
          <w:tcPr>
            <w:tcW w:w="1109" w:type="dxa"/>
            <w:tcBorders>
              <w:top w:val="nil"/>
              <w:left w:val="nil"/>
              <w:bottom w:val="single" w:sz="4" w:space="0" w:color="auto"/>
              <w:right w:val="single" w:sz="4" w:space="0" w:color="auto"/>
            </w:tcBorders>
            <w:shd w:val="clear" w:color="auto" w:fill="auto"/>
            <w:vAlign w:val="center"/>
          </w:tcPr>
          <w:p w14:paraId="2DCD3FAB" w14:textId="77777777" w:rsidR="00FB6B78" w:rsidRDefault="00585F01">
            <w:pPr>
              <w:ind w:leftChars="-39" w:left="28" w:hangingChars="50" w:hanging="110"/>
              <w:jc w:val="center"/>
              <w:rPr>
                <w:rFonts w:ascii="宋体" w:hAnsi="宋体" w:cs="宋体"/>
                <w:sz w:val="22"/>
                <w:szCs w:val="22"/>
                <w:lang w:eastAsia="zh-Hans"/>
              </w:rPr>
            </w:pPr>
            <w:r>
              <w:rPr>
                <w:rFonts w:ascii="宋体" w:hAnsi="宋体" w:cs="宋体" w:hint="eastAsia"/>
                <w:sz w:val="22"/>
                <w:szCs w:val="22"/>
              </w:rPr>
              <w:t>是</w:t>
            </w:r>
          </w:p>
        </w:tc>
      </w:tr>
      <w:tr w:rsidR="00FB6B78" w14:paraId="38A3337C" w14:textId="77777777">
        <w:trPr>
          <w:trHeight w:val="310"/>
        </w:trPr>
        <w:tc>
          <w:tcPr>
            <w:tcW w:w="788" w:type="dxa"/>
            <w:tcBorders>
              <w:top w:val="nil"/>
              <w:left w:val="single" w:sz="4" w:space="0" w:color="auto"/>
              <w:bottom w:val="single" w:sz="4" w:space="0" w:color="auto"/>
              <w:right w:val="single" w:sz="4" w:space="0" w:color="auto"/>
            </w:tcBorders>
            <w:shd w:val="clear" w:color="auto" w:fill="auto"/>
            <w:vAlign w:val="center"/>
          </w:tcPr>
          <w:p w14:paraId="2CB6FBF2"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916" w:type="dxa"/>
            <w:tcBorders>
              <w:top w:val="nil"/>
              <w:left w:val="nil"/>
              <w:bottom w:val="single" w:sz="4" w:space="0" w:color="auto"/>
              <w:right w:val="single" w:sz="4" w:space="0" w:color="auto"/>
            </w:tcBorders>
            <w:shd w:val="clear" w:color="auto" w:fill="auto"/>
            <w:vAlign w:val="center"/>
          </w:tcPr>
          <w:p w14:paraId="02EC42CB" w14:textId="77777777" w:rsidR="00FB6B78" w:rsidRDefault="00585F01">
            <w:pPr>
              <w:jc w:val="center"/>
              <w:rPr>
                <w:rFonts w:ascii="宋体" w:hAnsi="宋体" w:cs="宋体"/>
                <w:color w:val="000000"/>
                <w:kern w:val="0"/>
                <w:sz w:val="22"/>
                <w:szCs w:val="22"/>
              </w:rPr>
            </w:pPr>
            <w:r>
              <w:rPr>
                <w:rFonts w:ascii="宋体" w:hAnsi="宋体" w:cs="宋体" w:hint="eastAsia"/>
                <w:sz w:val="22"/>
                <w:szCs w:val="22"/>
                <w:lang w:eastAsia="zh-Hans"/>
              </w:rPr>
              <w:t>#</w:t>
            </w:r>
          </w:p>
        </w:tc>
        <w:tc>
          <w:tcPr>
            <w:tcW w:w="1381" w:type="dxa"/>
            <w:tcBorders>
              <w:top w:val="nil"/>
              <w:left w:val="nil"/>
              <w:bottom w:val="single" w:sz="4" w:space="0" w:color="auto"/>
              <w:right w:val="single" w:sz="4" w:space="0" w:color="auto"/>
            </w:tcBorders>
            <w:shd w:val="clear" w:color="auto" w:fill="auto"/>
            <w:vAlign w:val="center"/>
          </w:tcPr>
          <w:p w14:paraId="3CCB0AFC" w14:textId="77777777" w:rsidR="00FB6B78" w:rsidRDefault="00585F01">
            <w:pPr>
              <w:ind w:leftChars="-39" w:left="28" w:hangingChars="50" w:hanging="110"/>
              <w:jc w:val="center"/>
              <w:rPr>
                <w:rFonts w:ascii="宋体" w:hAnsi="宋体" w:cs="宋体"/>
                <w:sz w:val="22"/>
                <w:szCs w:val="22"/>
                <w:lang w:eastAsia="zh-Hans"/>
              </w:rPr>
            </w:pPr>
            <w:r>
              <w:rPr>
                <w:rFonts w:ascii="宋体" w:hAnsi="宋体" w:cs="宋体" w:hint="eastAsia"/>
                <w:sz w:val="22"/>
                <w:szCs w:val="22"/>
              </w:rPr>
              <w:t>僵尸网络检测</w:t>
            </w:r>
          </w:p>
        </w:tc>
        <w:tc>
          <w:tcPr>
            <w:tcW w:w="5246" w:type="dxa"/>
            <w:tcBorders>
              <w:top w:val="nil"/>
              <w:left w:val="nil"/>
              <w:bottom w:val="single" w:sz="4" w:space="0" w:color="auto"/>
              <w:right w:val="single" w:sz="4" w:space="0" w:color="auto"/>
            </w:tcBorders>
            <w:shd w:val="clear" w:color="auto" w:fill="auto"/>
            <w:vAlign w:val="center"/>
          </w:tcPr>
          <w:p w14:paraId="547149F4" w14:textId="77777777" w:rsidR="00FB6B78" w:rsidRDefault="00585F01">
            <w:pPr>
              <w:ind w:leftChars="-39" w:left="28" w:hangingChars="50" w:hanging="110"/>
              <w:jc w:val="left"/>
              <w:rPr>
                <w:rFonts w:ascii="宋体" w:hAnsi="宋体" w:cs="宋体"/>
                <w:sz w:val="22"/>
                <w:szCs w:val="22"/>
                <w:lang w:eastAsia="zh-Hans"/>
              </w:rPr>
            </w:pPr>
            <w:r>
              <w:rPr>
                <w:rFonts w:ascii="宋体" w:hAnsi="宋体" w:cs="宋体" w:hint="eastAsia"/>
                <w:sz w:val="22"/>
                <w:szCs w:val="22"/>
              </w:rPr>
              <w:t>产品支持木马远控防护、勒索软件通信防护、恶意链接防护、异常流量检测功能</w:t>
            </w:r>
            <w:r>
              <w:rPr>
                <w:rFonts w:ascii="宋体" w:hAnsi="宋体" w:cs="宋体" w:hint="eastAsia"/>
                <w:sz w:val="22"/>
                <w:szCs w:val="22"/>
                <w:lang w:eastAsia="zh-Hans"/>
              </w:rPr>
              <w:t>。</w:t>
            </w:r>
            <w:r>
              <w:rPr>
                <w:rFonts w:ascii="宋体" w:hAnsi="宋体" w:cs="宋体" w:hint="eastAsia"/>
                <w:kern w:val="0"/>
                <w:sz w:val="22"/>
                <w:szCs w:val="22"/>
              </w:rPr>
              <w:t>（</w:t>
            </w:r>
            <w:r>
              <w:rPr>
                <w:rFonts w:ascii="宋体" w:hAnsi="宋体" w:cs="等线" w:hint="eastAsia"/>
                <w:color w:val="000000"/>
                <w:kern w:val="0"/>
                <w:sz w:val="20"/>
                <w:szCs w:val="20"/>
                <w:lang w:bidi="ar"/>
              </w:rPr>
              <w:t>需要提供具有CMA、CNAS资质的第三方完整测试报告</w:t>
            </w:r>
            <w:r>
              <w:rPr>
                <w:rFonts w:ascii="宋体" w:hAnsi="宋体" w:cs="宋体" w:hint="eastAsia"/>
                <w:kern w:val="0"/>
                <w:sz w:val="22"/>
                <w:szCs w:val="22"/>
              </w:rPr>
              <w:t>）</w:t>
            </w:r>
          </w:p>
        </w:tc>
        <w:tc>
          <w:tcPr>
            <w:tcW w:w="1109" w:type="dxa"/>
            <w:tcBorders>
              <w:top w:val="nil"/>
              <w:left w:val="nil"/>
              <w:bottom w:val="single" w:sz="4" w:space="0" w:color="auto"/>
              <w:right w:val="single" w:sz="4" w:space="0" w:color="auto"/>
            </w:tcBorders>
            <w:shd w:val="clear" w:color="auto" w:fill="auto"/>
            <w:vAlign w:val="center"/>
          </w:tcPr>
          <w:p w14:paraId="192EEF68" w14:textId="77777777" w:rsidR="00FB6B78" w:rsidRDefault="00585F01">
            <w:pPr>
              <w:ind w:leftChars="-39" w:left="28" w:hangingChars="50" w:hanging="110"/>
              <w:jc w:val="center"/>
              <w:rPr>
                <w:rFonts w:ascii="宋体" w:hAnsi="宋体" w:cs="宋体"/>
                <w:sz w:val="22"/>
                <w:szCs w:val="22"/>
                <w:lang w:eastAsia="zh-Hans"/>
              </w:rPr>
            </w:pPr>
            <w:r>
              <w:rPr>
                <w:rFonts w:ascii="宋体" w:hAnsi="宋体" w:cs="宋体" w:hint="eastAsia"/>
                <w:sz w:val="22"/>
                <w:szCs w:val="22"/>
              </w:rPr>
              <w:t>是</w:t>
            </w:r>
          </w:p>
        </w:tc>
      </w:tr>
      <w:tr w:rsidR="00FB6B78" w14:paraId="0C211A93" w14:textId="77777777">
        <w:trPr>
          <w:trHeight w:val="600"/>
        </w:trPr>
        <w:tc>
          <w:tcPr>
            <w:tcW w:w="788" w:type="dxa"/>
            <w:tcBorders>
              <w:top w:val="nil"/>
              <w:left w:val="single" w:sz="4" w:space="0" w:color="auto"/>
              <w:bottom w:val="single" w:sz="4" w:space="0" w:color="auto"/>
              <w:right w:val="single" w:sz="4" w:space="0" w:color="auto"/>
            </w:tcBorders>
            <w:shd w:val="clear" w:color="auto" w:fill="auto"/>
            <w:vAlign w:val="center"/>
          </w:tcPr>
          <w:p w14:paraId="67FAF98E"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916" w:type="dxa"/>
            <w:tcBorders>
              <w:top w:val="nil"/>
              <w:left w:val="nil"/>
              <w:bottom w:val="single" w:sz="4" w:space="0" w:color="auto"/>
              <w:right w:val="single" w:sz="4" w:space="0" w:color="auto"/>
            </w:tcBorders>
            <w:shd w:val="clear" w:color="auto" w:fill="auto"/>
            <w:vAlign w:val="center"/>
          </w:tcPr>
          <w:p w14:paraId="2244B0CD" w14:textId="077250DC" w:rsidR="00FB6B78" w:rsidRDefault="00585F01">
            <w:pPr>
              <w:jc w:val="center"/>
              <w:rPr>
                <w:rFonts w:ascii="宋体" w:hAnsi="宋体" w:cs="宋体"/>
                <w:color w:val="000000"/>
                <w:kern w:val="0"/>
                <w:sz w:val="22"/>
                <w:szCs w:val="22"/>
              </w:rPr>
            </w:pPr>
            <w:r>
              <w:rPr>
                <w:rFonts w:ascii="宋体" w:hAnsi="宋体" w:cs="宋体" w:hint="eastAsia"/>
                <w:color w:val="000000"/>
                <w:sz w:val="22"/>
                <w:szCs w:val="22"/>
              </w:rPr>
              <w:t>★</w:t>
            </w:r>
          </w:p>
        </w:tc>
        <w:tc>
          <w:tcPr>
            <w:tcW w:w="1381" w:type="dxa"/>
            <w:tcBorders>
              <w:top w:val="nil"/>
              <w:left w:val="nil"/>
              <w:bottom w:val="single" w:sz="4" w:space="0" w:color="auto"/>
              <w:right w:val="single" w:sz="4" w:space="0" w:color="auto"/>
            </w:tcBorders>
            <w:shd w:val="clear" w:color="auto" w:fill="auto"/>
            <w:vAlign w:val="center"/>
          </w:tcPr>
          <w:p w14:paraId="403F77BF" w14:textId="4794AF56" w:rsidR="00FB6B78" w:rsidRDefault="00585F01">
            <w:pPr>
              <w:ind w:leftChars="-39" w:left="28" w:hangingChars="50" w:hanging="110"/>
              <w:jc w:val="center"/>
              <w:rPr>
                <w:rFonts w:ascii="宋体" w:hAnsi="宋体" w:cs="宋体"/>
                <w:sz w:val="22"/>
                <w:szCs w:val="22"/>
              </w:rPr>
            </w:pPr>
            <w:r>
              <w:rPr>
                <w:rFonts w:ascii="宋体" w:hAnsi="宋体" w:cs="宋体" w:hint="eastAsia"/>
                <w:sz w:val="22"/>
                <w:szCs w:val="22"/>
              </w:rPr>
              <w:t>产品证明</w:t>
            </w:r>
          </w:p>
        </w:tc>
        <w:tc>
          <w:tcPr>
            <w:tcW w:w="5246" w:type="dxa"/>
            <w:tcBorders>
              <w:top w:val="nil"/>
              <w:left w:val="nil"/>
              <w:bottom w:val="single" w:sz="4" w:space="0" w:color="auto"/>
              <w:right w:val="single" w:sz="4" w:space="0" w:color="auto"/>
            </w:tcBorders>
            <w:shd w:val="clear" w:color="auto" w:fill="auto"/>
            <w:vAlign w:val="center"/>
          </w:tcPr>
          <w:p w14:paraId="5DE1BAF8" w14:textId="2E173E8D" w:rsidR="00FB6B78" w:rsidRDefault="00585F01">
            <w:pPr>
              <w:ind w:leftChars="-39" w:left="28" w:hangingChars="50" w:hanging="110"/>
              <w:jc w:val="left"/>
              <w:rPr>
                <w:rFonts w:ascii="宋体" w:hAnsi="宋体" w:cs="宋体"/>
                <w:sz w:val="22"/>
                <w:szCs w:val="22"/>
                <w:lang w:eastAsia="zh-Hans"/>
              </w:rPr>
            </w:pPr>
            <w:r>
              <w:rPr>
                <w:rFonts w:ascii="宋体" w:hAnsi="宋体" w:cs="宋体" w:hint="eastAsia"/>
                <w:sz w:val="22"/>
                <w:szCs w:val="22"/>
                <w:lang w:eastAsia="zh-Hans"/>
              </w:rPr>
              <w:t>要求所投产品连续7年入围Gartner企业级防火墙魔力象限，提供有效证明材料。</w:t>
            </w:r>
          </w:p>
        </w:tc>
        <w:tc>
          <w:tcPr>
            <w:tcW w:w="1109" w:type="dxa"/>
            <w:tcBorders>
              <w:top w:val="nil"/>
              <w:left w:val="nil"/>
              <w:bottom w:val="single" w:sz="4" w:space="0" w:color="auto"/>
              <w:right w:val="single" w:sz="4" w:space="0" w:color="auto"/>
            </w:tcBorders>
            <w:shd w:val="clear" w:color="auto" w:fill="auto"/>
            <w:vAlign w:val="center"/>
          </w:tcPr>
          <w:p w14:paraId="37CE9B1B" w14:textId="77777777" w:rsidR="00FB6B78" w:rsidRDefault="00585F01">
            <w:pPr>
              <w:ind w:leftChars="-39" w:left="28" w:hangingChars="50" w:hanging="110"/>
              <w:jc w:val="center"/>
              <w:rPr>
                <w:rFonts w:ascii="宋体" w:hAnsi="宋体" w:cs="宋体"/>
                <w:sz w:val="22"/>
                <w:szCs w:val="22"/>
                <w:lang w:eastAsia="zh-Hans"/>
              </w:rPr>
            </w:pPr>
            <w:r>
              <w:rPr>
                <w:rFonts w:ascii="宋体" w:hAnsi="宋体" w:cs="宋体" w:hint="eastAsia"/>
                <w:sz w:val="22"/>
                <w:szCs w:val="22"/>
                <w:lang w:eastAsia="zh-Hans"/>
              </w:rPr>
              <w:t>否</w:t>
            </w:r>
          </w:p>
        </w:tc>
      </w:tr>
    </w:tbl>
    <w:p w14:paraId="6D0542FB" w14:textId="77777777" w:rsidR="00FB6B78" w:rsidRDefault="00585F01">
      <w:pPr>
        <w:pStyle w:val="3"/>
        <w:spacing w:line="360" w:lineRule="auto"/>
        <w:rPr>
          <w:rFonts w:ascii="宋体" w:hAnsi="宋体" w:cs="宋体"/>
          <w:sz w:val="24"/>
          <w:szCs w:val="24"/>
          <w:lang w:eastAsia="zh-Hans"/>
        </w:rPr>
      </w:pPr>
      <w:r>
        <w:rPr>
          <w:rFonts w:ascii="宋体" w:hAnsi="宋体" w:cs="宋体" w:hint="eastAsia"/>
          <w:sz w:val="24"/>
          <w:szCs w:val="24"/>
          <w:lang w:eastAsia="zh-Hans"/>
        </w:rPr>
        <w:t>5、网络设备核心交换机</w:t>
      </w:r>
    </w:p>
    <w:tbl>
      <w:tblPr>
        <w:tblW w:w="52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962"/>
        <w:gridCol w:w="1351"/>
        <w:gridCol w:w="5243"/>
        <w:gridCol w:w="1132"/>
      </w:tblGrid>
      <w:tr w:rsidR="00FB6B78" w14:paraId="0186CF6F" w14:textId="77777777">
        <w:trPr>
          <w:trHeight w:val="662"/>
          <w:jc w:val="center"/>
        </w:trPr>
        <w:tc>
          <w:tcPr>
            <w:tcW w:w="370" w:type="pct"/>
            <w:shd w:val="clear" w:color="auto" w:fill="BFBFBF" w:themeFill="background1" w:themeFillShade="BF"/>
            <w:vAlign w:val="center"/>
          </w:tcPr>
          <w:p w14:paraId="7DE77F41"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序号</w:t>
            </w:r>
          </w:p>
        </w:tc>
        <w:tc>
          <w:tcPr>
            <w:tcW w:w="512" w:type="pct"/>
            <w:shd w:val="clear" w:color="auto" w:fill="BFBFBF" w:themeFill="background1" w:themeFillShade="BF"/>
            <w:vAlign w:val="center"/>
          </w:tcPr>
          <w:p w14:paraId="3509EC5B"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重要性</w:t>
            </w:r>
          </w:p>
        </w:tc>
        <w:tc>
          <w:tcPr>
            <w:tcW w:w="720" w:type="pct"/>
            <w:shd w:val="clear" w:color="auto" w:fill="BFBFBF" w:themeFill="background1" w:themeFillShade="BF"/>
            <w:vAlign w:val="center"/>
          </w:tcPr>
          <w:p w14:paraId="58BD2FC1"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指标项</w:t>
            </w:r>
          </w:p>
        </w:tc>
        <w:tc>
          <w:tcPr>
            <w:tcW w:w="2792" w:type="pct"/>
            <w:shd w:val="clear" w:color="auto" w:fill="BFBFBF" w:themeFill="background1" w:themeFillShade="BF"/>
            <w:vAlign w:val="center"/>
          </w:tcPr>
          <w:p w14:paraId="6CDDF100"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指标要求</w:t>
            </w:r>
          </w:p>
        </w:tc>
        <w:tc>
          <w:tcPr>
            <w:tcW w:w="603" w:type="pct"/>
            <w:shd w:val="clear" w:color="auto" w:fill="BFBFBF" w:themeFill="background1" w:themeFillShade="BF"/>
            <w:vAlign w:val="center"/>
          </w:tcPr>
          <w:p w14:paraId="197390CD"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证明材料要求</w:t>
            </w:r>
          </w:p>
        </w:tc>
      </w:tr>
      <w:tr w:rsidR="00FB6B78" w14:paraId="06684735" w14:textId="77777777">
        <w:trPr>
          <w:trHeight w:val="427"/>
          <w:jc w:val="center"/>
        </w:trPr>
        <w:tc>
          <w:tcPr>
            <w:tcW w:w="370" w:type="pct"/>
            <w:vAlign w:val="center"/>
          </w:tcPr>
          <w:p w14:paraId="2BD08953" w14:textId="77777777" w:rsidR="00FB6B78" w:rsidRDefault="00585F01">
            <w:pPr>
              <w:jc w:val="center"/>
              <w:rPr>
                <w:rFonts w:ascii="宋体" w:hAnsi="宋体" w:cs="宋体"/>
                <w:sz w:val="22"/>
                <w:szCs w:val="22"/>
              </w:rPr>
            </w:pPr>
            <w:r>
              <w:rPr>
                <w:rFonts w:ascii="宋体" w:hAnsi="宋体" w:cs="宋体" w:hint="eastAsia"/>
                <w:sz w:val="22"/>
                <w:szCs w:val="22"/>
              </w:rPr>
              <w:t>1</w:t>
            </w:r>
          </w:p>
        </w:tc>
        <w:tc>
          <w:tcPr>
            <w:tcW w:w="512" w:type="pct"/>
            <w:vAlign w:val="center"/>
          </w:tcPr>
          <w:p w14:paraId="7A31113D"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w:t>
            </w:r>
          </w:p>
        </w:tc>
        <w:tc>
          <w:tcPr>
            <w:tcW w:w="720" w:type="pct"/>
            <w:vAlign w:val="center"/>
          </w:tcPr>
          <w:p w14:paraId="476F3F91"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交换容量</w:t>
            </w:r>
          </w:p>
        </w:tc>
        <w:tc>
          <w:tcPr>
            <w:tcW w:w="2792" w:type="pct"/>
            <w:vAlign w:val="center"/>
          </w:tcPr>
          <w:p w14:paraId="11E67D36"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交换容量≥2Tbps</w:t>
            </w:r>
          </w:p>
        </w:tc>
        <w:tc>
          <w:tcPr>
            <w:tcW w:w="603" w:type="pct"/>
            <w:vAlign w:val="center"/>
          </w:tcPr>
          <w:p w14:paraId="525E4ACC"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r w:rsidR="00FB6B78" w14:paraId="6CBDFF72" w14:textId="77777777">
        <w:trPr>
          <w:trHeight w:val="280"/>
          <w:jc w:val="center"/>
        </w:trPr>
        <w:tc>
          <w:tcPr>
            <w:tcW w:w="370" w:type="pct"/>
            <w:vAlign w:val="center"/>
          </w:tcPr>
          <w:p w14:paraId="69808096" w14:textId="77777777" w:rsidR="00FB6B78" w:rsidRDefault="00585F01">
            <w:pPr>
              <w:jc w:val="center"/>
              <w:rPr>
                <w:rFonts w:ascii="宋体" w:hAnsi="宋体" w:cs="宋体"/>
                <w:sz w:val="22"/>
                <w:szCs w:val="22"/>
              </w:rPr>
            </w:pPr>
            <w:r>
              <w:rPr>
                <w:rFonts w:ascii="宋体" w:hAnsi="宋体" w:cs="宋体" w:hint="eastAsia"/>
                <w:sz w:val="22"/>
                <w:szCs w:val="22"/>
              </w:rPr>
              <w:t>2</w:t>
            </w:r>
          </w:p>
        </w:tc>
        <w:tc>
          <w:tcPr>
            <w:tcW w:w="512" w:type="pct"/>
            <w:vAlign w:val="center"/>
          </w:tcPr>
          <w:p w14:paraId="01D1ED83"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w:t>
            </w:r>
          </w:p>
        </w:tc>
        <w:tc>
          <w:tcPr>
            <w:tcW w:w="720" w:type="pct"/>
            <w:vAlign w:val="center"/>
          </w:tcPr>
          <w:p w14:paraId="6D916718"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包转发率</w:t>
            </w:r>
          </w:p>
        </w:tc>
        <w:tc>
          <w:tcPr>
            <w:tcW w:w="2792" w:type="pct"/>
            <w:vAlign w:val="center"/>
          </w:tcPr>
          <w:p w14:paraId="7E2CFFE0"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包转发率≥1200Mpps</w:t>
            </w:r>
          </w:p>
        </w:tc>
        <w:tc>
          <w:tcPr>
            <w:tcW w:w="603" w:type="pct"/>
            <w:vAlign w:val="center"/>
          </w:tcPr>
          <w:p w14:paraId="1F612465"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r w:rsidR="00FB6B78" w14:paraId="1D3FC80E" w14:textId="77777777">
        <w:trPr>
          <w:trHeight w:val="275"/>
          <w:jc w:val="center"/>
        </w:trPr>
        <w:tc>
          <w:tcPr>
            <w:tcW w:w="370" w:type="pct"/>
            <w:vAlign w:val="center"/>
          </w:tcPr>
          <w:p w14:paraId="4FFDA090" w14:textId="77777777" w:rsidR="00FB6B78" w:rsidRDefault="00585F01">
            <w:pPr>
              <w:jc w:val="center"/>
              <w:rPr>
                <w:rFonts w:ascii="宋体" w:hAnsi="宋体" w:cs="宋体"/>
                <w:sz w:val="22"/>
                <w:szCs w:val="22"/>
              </w:rPr>
            </w:pPr>
            <w:r>
              <w:rPr>
                <w:rFonts w:ascii="宋体" w:hAnsi="宋体" w:cs="宋体" w:hint="eastAsia"/>
                <w:sz w:val="22"/>
                <w:szCs w:val="22"/>
              </w:rPr>
              <w:t>3</w:t>
            </w:r>
          </w:p>
        </w:tc>
        <w:tc>
          <w:tcPr>
            <w:tcW w:w="512" w:type="pct"/>
            <w:vAlign w:val="center"/>
          </w:tcPr>
          <w:p w14:paraId="5005A0BC"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w:t>
            </w:r>
          </w:p>
        </w:tc>
        <w:tc>
          <w:tcPr>
            <w:tcW w:w="720" w:type="pct"/>
            <w:vAlign w:val="center"/>
          </w:tcPr>
          <w:p w14:paraId="02F41FC5"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电源数量</w:t>
            </w:r>
          </w:p>
        </w:tc>
        <w:tc>
          <w:tcPr>
            <w:tcW w:w="2792" w:type="pct"/>
            <w:vAlign w:val="center"/>
          </w:tcPr>
          <w:p w14:paraId="6A738961"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为了提高设备可靠性，支持模块化可插拔双电源</w:t>
            </w:r>
          </w:p>
        </w:tc>
        <w:tc>
          <w:tcPr>
            <w:tcW w:w="603" w:type="pct"/>
            <w:vAlign w:val="center"/>
          </w:tcPr>
          <w:p w14:paraId="6D6A2CA6"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r w:rsidR="00FB6B78" w14:paraId="616ECC96" w14:textId="77777777">
        <w:trPr>
          <w:trHeight w:val="275"/>
          <w:jc w:val="center"/>
        </w:trPr>
        <w:tc>
          <w:tcPr>
            <w:tcW w:w="370" w:type="pct"/>
            <w:vAlign w:val="center"/>
          </w:tcPr>
          <w:p w14:paraId="32EA7C5B" w14:textId="77777777" w:rsidR="00FB6B78" w:rsidRDefault="00585F01">
            <w:pPr>
              <w:jc w:val="center"/>
              <w:rPr>
                <w:rFonts w:ascii="宋体" w:hAnsi="宋体" w:cs="宋体"/>
                <w:sz w:val="22"/>
                <w:szCs w:val="22"/>
              </w:rPr>
            </w:pPr>
            <w:r>
              <w:rPr>
                <w:rFonts w:ascii="宋体" w:hAnsi="宋体" w:cs="宋体" w:hint="eastAsia"/>
                <w:sz w:val="22"/>
                <w:szCs w:val="22"/>
              </w:rPr>
              <w:t>4</w:t>
            </w:r>
          </w:p>
        </w:tc>
        <w:tc>
          <w:tcPr>
            <w:tcW w:w="512" w:type="pct"/>
            <w:vAlign w:val="center"/>
          </w:tcPr>
          <w:p w14:paraId="68B17C88"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w:t>
            </w:r>
          </w:p>
        </w:tc>
        <w:tc>
          <w:tcPr>
            <w:tcW w:w="720" w:type="pct"/>
            <w:vAlign w:val="center"/>
          </w:tcPr>
          <w:p w14:paraId="7C036690"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端口</w:t>
            </w:r>
          </w:p>
        </w:tc>
        <w:tc>
          <w:tcPr>
            <w:tcW w:w="2792" w:type="pct"/>
            <w:vAlign w:val="center"/>
          </w:tcPr>
          <w:p w14:paraId="29829781"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支持24个万兆SFP+，6个100GE QSFP28</w:t>
            </w:r>
          </w:p>
        </w:tc>
        <w:tc>
          <w:tcPr>
            <w:tcW w:w="603" w:type="pct"/>
            <w:vAlign w:val="center"/>
          </w:tcPr>
          <w:p w14:paraId="11FAE6A4"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r w:rsidR="00FB6B78" w14:paraId="40DE6529" w14:textId="77777777">
        <w:trPr>
          <w:trHeight w:val="307"/>
          <w:jc w:val="center"/>
        </w:trPr>
        <w:tc>
          <w:tcPr>
            <w:tcW w:w="370" w:type="pct"/>
            <w:vAlign w:val="center"/>
          </w:tcPr>
          <w:p w14:paraId="72AB7A5E" w14:textId="77777777" w:rsidR="00FB6B78" w:rsidRDefault="00585F01">
            <w:pPr>
              <w:jc w:val="center"/>
              <w:rPr>
                <w:rFonts w:ascii="宋体" w:hAnsi="宋体" w:cs="宋体"/>
                <w:sz w:val="22"/>
                <w:szCs w:val="22"/>
              </w:rPr>
            </w:pPr>
            <w:r>
              <w:rPr>
                <w:rFonts w:ascii="宋体" w:hAnsi="宋体" w:cs="宋体" w:hint="eastAsia"/>
                <w:sz w:val="22"/>
                <w:szCs w:val="22"/>
              </w:rPr>
              <w:t>5</w:t>
            </w:r>
          </w:p>
        </w:tc>
        <w:tc>
          <w:tcPr>
            <w:tcW w:w="512" w:type="pct"/>
            <w:vAlign w:val="center"/>
          </w:tcPr>
          <w:p w14:paraId="37826D39" w14:textId="6971A921" w:rsidR="00FB6B78" w:rsidRDefault="00FB6B78">
            <w:pPr>
              <w:spacing w:beforeLines="15" w:before="36" w:afterLines="15" w:after="36"/>
              <w:jc w:val="center"/>
              <w:textAlignment w:val="baseline"/>
              <w:rPr>
                <w:rFonts w:ascii="宋体" w:hAnsi="宋体" w:cs="宋体"/>
                <w:sz w:val="22"/>
                <w:szCs w:val="22"/>
                <w:lang w:eastAsia="zh-Hans"/>
              </w:rPr>
            </w:pPr>
          </w:p>
        </w:tc>
        <w:tc>
          <w:tcPr>
            <w:tcW w:w="720" w:type="pct"/>
            <w:vMerge w:val="restart"/>
            <w:vAlign w:val="center"/>
          </w:tcPr>
          <w:p w14:paraId="21A4EDF7"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二层</w:t>
            </w:r>
          </w:p>
        </w:tc>
        <w:tc>
          <w:tcPr>
            <w:tcW w:w="2792" w:type="pct"/>
            <w:vAlign w:val="center"/>
          </w:tcPr>
          <w:p w14:paraId="4F49D06E" w14:textId="467936ED"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支持MAC地址≥288K</w:t>
            </w:r>
            <w:r w:rsidR="00435BE3">
              <w:rPr>
                <w:rFonts w:ascii="宋体" w:hAnsi="宋体" w:cs="宋体"/>
                <w:sz w:val="22"/>
                <w:szCs w:val="22"/>
                <w:lang w:eastAsia="zh-Hans"/>
              </w:rPr>
              <w:t xml:space="preserve"> </w:t>
            </w:r>
          </w:p>
        </w:tc>
        <w:tc>
          <w:tcPr>
            <w:tcW w:w="603" w:type="pct"/>
            <w:vAlign w:val="center"/>
          </w:tcPr>
          <w:p w14:paraId="5DCDF289" w14:textId="06222F7E" w:rsidR="00FB6B78" w:rsidRDefault="00435BE3">
            <w:pPr>
              <w:spacing w:beforeLines="15" w:before="36" w:afterLines="15" w:after="36"/>
              <w:jc w:val="center"/>
              <w:textAlignment w:val="baseline"/>
              <w:rPr>
                <w:rFonts w:ascii="宋体" w:hAnsi="宋体" w:cs="宋体"/>
                <w:sz w:val="22"/>
                <w:szCs w:val="22"/>
              </w:rPr>
            </w:pPr>
            <w:r>
              <w:rPr>
                <w:rFonts w:ascii="宋体" w:hAnsi="宋体" w:cs="宋体" w:hint="eastAsia"/>
                <w:sz w:val="22"/>
                <w:szCs w:val="22"/>
              </w:rPr>
              <w:t>否</w:t>
            </w:r>
          </w:p>
        </w:tc>
      </w:tr>
      <w:tr w:rsidR="00FB6B78" w14:paraId="6A9E0A97" w14:textId="77777777">
        <w:trPr>
          <w:trHeight w:val="151"/>
          <w:jc w:val="center"/>
        </w:trPr>
        <w:tc>
          <w:tcPr>
            <w:tcW w:w="370" w:type="pct"/>
            <w:vAlign w:val="center"/>
          </w:tcPr>
          <w:p w14:paraId="2EDBA53F" w14:textId="77777777" w:rsidR="00FB6B78" w:rsidRDefault="00585F01">
            <w:pPr>
              <w:jc w:val="center"/>
              <w:rPr>
                <w:rFonts w:ascii="宋体" w:hAnsi="宋体" w:cs="宋体"/>
                <w:sz w:val="22"/>
                <w:szCs w:val="22"/>
              </w:rPr>
            </w:pPr>
            <w:r>
              <w:rPr>
                <w:rFonts w:ascii="宋体" w:hAnsi="宋体" w:cs="宋体" w:hint="eastAsia"/>
                <w:sz w:val="22"/>
                <w:szCs w:val="22"/>
              </w:rPr>
              <w:t>6</w:t>
            </w:r>
          </w:p>
        </w:tc>
        <w:tc>
          <w:tcPr>
            <w:tcW w:w="512" w:type="pct"/>
            <w:vAlign w:val="center"/>
          </w:tcPr>
          <w:p w14:paraId="3B5F2313" w14:textId="48724283" w:rsidR="00FB6B78" w:rsidRDefault="00FB6B78">
            <w:pPr>
              <w:spacing w:beforeLines="15" w:before="36" w:afterLines="15" w:after="36"/>
              <w:jc w:val="center"/>
              <w:textAlignment w:val="baseline"/>
              <w:rPr>
                <w:rFonts w:ascii="宋体" w:hAnsi="宋体" w:cs="宋体"/>
                <w:sz w:val="22"/>
                <w:szCs w:val="22"/>
                <w:lang w:eastAsia="zh-Hans"/>
              </w:rPr>
            </w:pPr>
          </w:p>
        </w:tc>
        <w:tc>
          <w:tcPr>
            <w:tcW w:w="720" w:type="pct"/>
            <w:vMerge/>
            <w:vAlign w:val="center"/>
          </w:tcPr>
          <w:p w14:paraId="4BD16ACA" w14:textId="77777777" w:rsidR="00FB6B78" w:rsidRDefault="00FB6B78">
            <w:pPr>
              <w:spacing w:beforeLines="15" w:before="36" w:afterLines="15" w:after="36"/>
              <w:jc w:val="center"/>
              <w:textAlignment w:val="baseline"/>
              <w:rPr>
                <w:rFonts w:ascii="宋体" w:hAnsi="宋体" w:cs="宋体"/>
                <w:sz w:val="22"/>
                <w:szCs w:val="22"/>
                <w:lang w:eastAsia="zh-Hans"/>
              </w:rPr>
            </w:pPr>
          </w:p>
        </w:tc>
        <w:tc>
          <w:tcPr>
            <w:tcW w:w="2792" w:type="pct"/>
            <w:vAlign w:val="center"/>
          </w:tcPr>
          <w:p w14:paraId="3BFAADE3"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支持4K VLAN，支持QinQ，灵活QinQ、支持端口VLAN、协议VLAN、IP子网VLAN</w:t>
            </w:r>
          </w:p>
          <w:p w14:paraId="1AEDA386"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支持Super VLAN、支持Voice VLAN、支持组播VLAN</w:t>
            </w:r>
          </w:p>
          <w:p w14:paraId="29A71F27"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支持IEEE 802.1d(STP), 802.w(RSTP), 802.1s(MSTP)</w:t>
            </w:r>
          </w:p>
        </w:tc>
        <w:tc>
          <w:tcPr>
            <w:tcW w:w="603" w:type="pct"/>
            <w:vAlign w:val="center"/>
          </w:tcPr>
          <w:p w14:paraId="0B62DBFC" w14:textId="77777777" w:rsidR="00FB6B78" w:rsidRDefault="00585F01">
            <w:pPr>
              <w:jc w:val="center"/>
              <w:rPr>
                <w:rFonts w:ascii="宋体" w:hAnsi="宋体" w:cs="宋体"/>
                <w:sz w:val="22"/>
                <w:szCs w:val="22"/>
                <w:lang w:eastAsia="zh-Hans"/>
              </w:rPr>
            </w:pPr>
            <w:r>
              <w:rPr>
                <w:rFonts w:ascii="宋体" w:hAnsi="宋体" w:cs="宋体" w:hint="eastAsia"/>
                <w:sz w:val="22"/>
                <w:szCs w:val="22"/>
                <w:lang w:eastAsia="zh-Hans"/>
              </w:rPr>
              <w:t>否</w:t>
            </w:r>
          </w:p>
        </w:tc>
      </w:tr>
      <w:tr w:rsidR="00FB6B78" w14:paraId="37364841" w14:textId="77777777">
        <w:trPr>
          <w:trHeight w:val="406"/>
          <w:jc w:val="center"/>
        </w:trPr>
        <w:tc>
          <w:tcPr>
            <w:tcW w:w="370" w:type="pct"/>
            <w:vAlign w:val="center"/>
          </w:tcPr>
          <w:p w14:paraId="4C093DF6" w14:textId="77777777" w:rsidR="00FB6B78" w:rsidRDefault="00585F01">
            <w:pPr>
              <w:jc w:val="center"/>
              <w:rPr>
                <w:rFonts w:ascii="宋体" w:hAnsi="宋体" w:cs="宋体"/>
                <w:sz w:val="22"/>
                <w:szCs w:val="22"/>
              </w:rPr>
            </w:pPr>
            <w:r>
              <w:rPr>
                <w:rFonts w:ascii="宋体" w:hAnsi="宋体" w:cs="宋体" w:hint="eastAsia"/>
                <w:sz w:val="22"/>
                <w:szCs w:val="22"/>
              </w:rPr>
              <w:t>7</w:t>
            </w:r>
          </w:p>
        </w:tc>
        <w:tc>
          <w:tcPr>
            <w:tcW w:w="512" w:type="pct"/>
            <w:vAlign w:val="center"/>
          </w:tcPr>
          <w:p w14:paraId="199AF0EB"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w:t>
            </w:r>
          </w:p>
        </w:tc>
        <w:tc>
          <w:tcPr>
            <w:tcW w:w="720" w:type="pct"/>
            <w:vMerge w:val="restart"/>
            <w:vAlign w:val="center"/>
          </w:tcPr>
          <w:p w14:paraId="68192615"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三层</w:t>
            </w:r>
          </w:p>
        </w:tc>
        <w:tc>
          <w:tcPr>
            <w:tcW w:w="2792" w:type="pct"/>
            <w:vAlign w:val="center"/>
          </w:tcPr>
          <w:p w14:paraId="27D6F51B"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支持IPv4 路由表≥256K，提供权威第三方测试报告</w:t>
            </w:r>
          </w:p>
        </w:tc>
        <w:tc>
          <w:tcPr>
            <w:tcW w:w="603" w:type="pct"/>
            <w:vAlign w:val="center"/>
          </w:tcPr>
          <w:p w14:paraId="7C85E1D9"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b/>
                <w:bCs/>
                <w:sz w:val="22"/>
                <w:szCs w:val="22"/>
                <w:lang w:eastAsia="zh-Hans"/>
              </w:rPr>
              <w:t>是</w:t>
            </w:r>
          </w:p>
        </w:tc>
      </w:tr>
      <w:tr w:rsidR="00FB6B78" w14:paraId="074107A7" w14:textId="77777777">
        <w:trPr>
          <w:trHeight w:val="406"/>
          <w:jc w:val="center"/>
        </w:trPr>
        <w:tc>
          <w:tcPr>
            <w:tcW w:w="370" w:type="pct"/>
            <w:vAlign w:val="center"/>
          </w:tcPr>
          <w:p w14:paraId="387EBA5C" w14:textId="77777777" w:rsidR="00FB6B78" w:rsidRDefault="00585F01">
            <w:pPr>
              <w:jc w:val="center"/>
              <w:rPr>
                <w:rFonts w:ascii="宋体" w:hAnsi="宋体" w:cs="宋体"/>
                <w:sz w:val="22"/>
                <w:szCs w:val="22"/>
              </w:rPr>
            </w:pPr>
            <w:r>
              <w:rPr>
                <w:rFonts w:ascii="宋体" w:hAnsi="宋体" w:cs="宋体" w:hint="eastAsia"/>
                <w:sz w:val="22"/>
                <w:szCs w:val="22"/>
              </w:rPr>
              <w:t>8</w:t>
            </w:r>
          </w:p>
        </w:tc>
        <w:tc>
          <w:tcPr>
            <w:tcW w:w="512" w:type="pct"/>
            <w:vAlign w:val="center"/>
          </w:tcPr>
          <w:p w14:paraId="70C01F9B"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w:t>
            </w:r>
          </w:p>
        </w:tc>
        <w:tc>
          <w:tcPr>
            <w:tcW w:w="720" w:type="pct"/>
            <w:vMerge/>
            <w:vAlign w:val="center"/>
          </w:tcPr>
          <w:p w14:paraId="15896264" w14:textId="77777777" w:rsidR="00FB6B78" w:rsidRDefault="00FB6B78">
            <w:pPr>
              <w:spacing w:beforeLines="15" w:before="36" w:afterLines="15" w:after="36"/>
              <w:jc w:val="center"/>
              <w:textAlignment w:val="baseline"/>
              <w:rPr>
                <w:rFonts w:ascii="宋体" w:hAnsi="宋体" w:cs="宋体"/>
                <w:sz w:val="22"/>
                <w:szCs w:val="22"/>
                <w:lang w:eastAsia="zh-Hans"/>
              </w:rPr>
            </w:pPr>
          </w:p>
        </w:tc>
        <w:tc>
          <w:tcPr>
            <w:tcW w:w="2792" w:type="pct"/>
            <w:vAlign w:val="center"/>
          </w:tcPr>
          <w:p w14:paraId="52904B27"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支持IPv6 路由表≥120K，提供权威第三方测试报告</w:t>
            </w:r>
          </w:p>
        </w:tc>
        <w:tc>
          <w:tcPr>
            <w:tcW w:w="603" w:type="pct"/>
            <w:vAlign w:val="center"/>
          </w:tcPr>
          <w:p w14:paraId="049FF32F" w14:textId="77777777" w:rsidR="00FB6B78" w:rsidRDefault="00585F01">
            <w:pPr>
              <w:jc w:val="center"/>
              <w:rPr>
                <w:rFonts w:ascii="宋体" w:hAnsi="宋体" w:cs="宋体"/>
                <w:sz w:val="22"/>
                <w:szCs w:val="22"/>
                <w:lang w:eastAsia="zh-Hans"/>
              </w:rPr>
            </w:pPr>
            <w:r>
              <w:rPr>
                <w:rFonts w:ascii="宋体" w:hAnsi="宋体" w:cs="宋体" w:hint="eastAsia"/>
                <w:b/>
                <w:bCs/>
                <w:sz w:val="22"/>
                <w:szCs w:val="22"/>
                <w:lang w:eastAsia="zh-Hans"/>
              </w:rPr>
              <w:t>是</w:t>
            </w:r>
          </w:p>
        </w:tc>
      </w:tr>
      <w:tr w:rsidR="00FB6B78" w14:paraId="14330ED2" w14:textId="77777777">
        <w:trPr>
          <w:trHeight w:val="406"/>
          <w:jc w:val="center"/>
        </w:trPr>
        <w:tc>
          <w:tcPr>
            <w:tcW w:w="370" w:type="pct"/>
            <w:vAlign w:val="center"/>
          </w:tcPr>
          <w:p w14:paraId="64CF4045" w14:textId="77777777" w:rsidR="00FB6B78" w:rsidRDefault="00585F01">
            <w:pPr>
              <w:jc w:val="center"/>
              <w:rPr>
                <w:rFonts w:ascii="宋体" w:hAnsi="宋体" w:cs="宋体"/>
                <w:sz w:val="22"/>
                <w:szCs w:val="22"/>
              </w:rPr>
            </w:pPr>
            <w:r>
              <w:rPr>
                <w:rFonts w:ascii="宋体" w:hAnsi="宋体" w:cs="宋体" w:hint="eastAsia"/>
                <w:sz w:val="22"/>
                <w:szCs w:val="22"/>
              </w:rPr>
              <w:t>9</w:t>
            </w:r>
          </w:p>
        </w:tc>
        <w:tc>
          <w:tcPr>
            <w:tcW w:w="512" w:type="pct"/>
            <w:vAlign w:val="center"/>
          </w:tcPr>
          <w:p w14:paraId="7DE19684" w14:textId="333D0B26" w:rsidR="00FB6B78" w:rsidRDefault="00FB6B78">
            <w:pPr>
              <w:spacing w:beforeLines="15" w:before="36" w:afterLines="15" w:after="36"/>
              <w:jc w:val="center"/>
              <w:textAlignment w:val="baseline"/>
              <w:rPr>
                <w:rFonts w:ascii="宋体" w:hAnsi="宋体" w:cs="宋体"/>
                <w:sz w:val="22"/>
                <w:szCs w:val="22"/>
                <w:lang w:eastAsia="zh-Hans"/>
              </w:rPr>
            </w:pPr>
          </w:p>
        </w:tc>
        <w:tc>
          <w:tcPr>
            <w:tcW w:w="720" w:type="pct"/>
            <w:vMerge/>
            <w:vAlign w:val="center"/>
          </w:tcPr>
          <w:p w14:paraId="52584508" w14:textId="77777777" w:rsidR="00FB6B78" w:rsidRDefault="00FB6B78">
            <w:pPr>
              <w:spacing w:beforeLines="15" w:before="36" w:afterLines="15" w:after="36"/>
              <w:jc w:val="center"/>
              <w:textAlignment w:val="baseline"/>
              <w:rPr>
                <w:rFonts w:ascii="宋体" w:hAnsi="宋体" w:cs="宋体"/>
                <w:sz w:val="22"/>
                <w:szCs w:val="22"/>
                <w:lang w:eastAsia="zh-Hans"/>
              </w:rPr>
            </w:pPr>
          </w:p>
        </w:tc>
        <w:tc>
          <w:tcPr>
            <w:tcW w:w="2792" w:type="pct"/>
            <w:vAlign w:val="center"/>
          </w:tcPr>
          <w:p w14:paraId="1F5D2025"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支持策略路由、路由策略、VRRP、BFD for OSPF、BGP、IS-IS、Static Route</w:t>
            </w:r>
          </w:p>
          <w:p w14:paraId="52A6F5EB"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支持IPv6、支持IPv4/IPv6双栈、IPv6 over IPv4隧道、IPv4 over IPv6隧道</w:t>
            </w:r>
          </w:p>
        </w:tc>
        <w:tc>
          <w:tcPr>
            <w:tcW w:w="603" w:type="pct"/>
            <w:vAlign w:val="center"/>
          </w:tcPr>
          <w:p w14:paraId="6A352756" w14:textId="77777777" w:rsidR="00FB6B78" w:rsidRDefault="00585F01">
            <w:pPr>
              <w:jc w:val="center"/>
              <w:rPr>
                <w:rFonts w:ascii="宋体" w:hAnsi="宋体" w:cs="宋体"/>
                <w:sz w:val="22"/>
                <w:szCs w:val="22"/>
                <w:lang w:eastAsia="zh-Hans"/>
              </w:rPr>
            </w:pPr>
            <w:r>
              <w:rPr>
                <w:rFonts w:ascii="宋体" w:hAnsi="宋体" w:cs="宋体" w:hint="eastAsia"/>
                <w:sz w:val="22"/>
                <w:szCs w:val="22"/>
                <w:lang w:eastAsia="zh-Hans"/>
              </w:rPr>
              <w:t>否</w:t>
            </w:r>
          </w:p>
        </w:tc>
      </w:tr>
      <w:tr w:rsidR="00FB6B78" w14:paraId="612DD226" w14:textId="77777777">
        <w:trPr>
          <w:trHeight w:val="853"/>
          <w:jc w:val="center"/>
        </w:trPr>
        <w:tc>
          <w:tcPr>
            <w:tcW w:w="370" w:type="pct"/>
            <w:vAlign w:val="center"/>
          </w:tcPr>
          <w:p w14:paraId="05CC5C71" w14:textId="77777777" w:rsidR="00FB6B78" w:rsidRDefault="00585F01">
            <w:pPr>
              <w:jc w:val="center"/>
              <w:rPr>
                <w:rFonts w:ascii="宋体" w:hAnsi="宋体" w:cs="宋体"/>
                <w:sz w:val="22"/>
                <w:szCs w:val="22"/>
              </w:rPr>
            </w:pPr>
            <w:r>
              <w:rPr>
                <w:rFonts w:ascii="宋体" w:hAnsi="宋体" w:cs="宋体" w:hint="eastAsia"/>
                <w:sz w:val="22"/>
                <w:szCs w:val="22"/>
              </w:rPr>
              <w:lastRenderedPageBreak/>
              <w:t>10</w:t>
            </w:r>
          </w:p>
        </w:tc>
        <w:tc>
          <w:tcPr>
            <w:tcW w:w="512" w:type="pct"/>
            <w:vAlign w:val="center"/>
          </w:tcPr>
          <w:p w14:paraId="0C031FD7"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w:t>
            </w:r>
          </w:p>
        </w:tc>
        <w:tc>
          <w:tcPr>
            <w:tcW w:w="720" w:type="pct"/>
            <w:vAlign w:val="center"/>
          </w:tcPr>
          <w:p w14:paraId="6EE924D7"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VxLAN</w:t>
            </w:r>
          </w:p>
        </w:tc>
        <w:tc>
          <w:tcPr>
            <w:tcW w:w="2792" w:type="pct"/>
            <w:vAlign w:val="center"/>
          </w:tcPr>
          <w:p w14:paraId="01372C9E"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支持VxLAN功能，支持BGP EVPN，支持分布式 Anycast 网关；支持控制器基于WEB界面进行VxLAN Fabric配置并下发给交换机，提供权威第三方测试报告</w:t>
            </w:r>
          </w:p>
        </w:tc>
        <w:tc>
          <w:tcPr>
            <w:tcW w:w="603" w:type="pct"/>
            <w:vAlign w:val="center"/>
          </w:tcPr>
          <w:p w14:paraId="3CB75B14" w14:textId="77777777" w:rsidR="00FB6B78" w:rsidRDefault="00585F01">
            <w:pPr>
              <w:jc w:val="center"/>
              <w:rPr>
                <w:rFonts w:ascii="宋体" w:hAnsi="宋体" w:cs="宋体"/>
                <w:sz w:val="22"/>
                <w:szCs w:val="22"/>
                <w:lang w:eastAsia="zh-Hans"/>
              </w:rPr>
            </w:pPr>
            <w:r>
              <w:rPr>
                <w:rFonts w:ascii="宋体" w:hAnsi="宋体" w:cs="宋体" w:hint="eastAsia"/>
                <w:b/>
                <w:bCs/>
                <w:sz w:val="22"/>
                <w:szCs w:val="22"/>
                <w:lang w:eastAsia="zh-Hans"/>
              </w:rPr>
              <w:t>是</w:t>
            </w:r>
          </w:p>
        </w:tc>
      </w:tr>
      <w:tr w:rsidR="00FB6B78" w14:paraId="7649B24F" w14:textId="77777777">
        <w:trPr>
          <w:trHeight w:val="468"/>
          <w:jc w:val="center"/>
        </w:trPr>
        <w:tc>
          <w:tcPr>
            <w:tcW w:w="370" w:type="pct"/>
            <w:vAlign w:val="center"/>
          </w:tcPr>
          <w:p w14:paraId="35E3F6D6" w14:textId="77777777" w:rsidR="00FB6B78" w:rsidRDefault="00585F01">
            <w:pPr>
              <w:jc w:val="center"/>
              <w:rPr>
                <w:rFonts w:ascii="宋体" w:hAnsi="宋体" w:cs="宋体"/>
                <w:sz w:val="22"/>
                <w:szCs w:val="22"/>
              </w:rPr>
            </w:pPr>
            <w:r>
              <w:rPr>
                <w:rFonts w:ascii="宋体" w:hAnsi="宋体" w:cs="宋体" w:hint="eastAsia"/>
                <w:sz w:val="22"/>
                <w:szCs w:val="22"/>
              </w:rPr>
              <w:t>11</w:t>
            </w:r>
          </w:p>
        </w:tc>
        <w:tc>
          <w:tcPr>
            <w:tcW w:w="512" w:type="pct"/>
            <w:vAlign w:val="center"/>
          </w:tcPr>
          <w:p w14:paraId="05815353" w14:textId="47E17D9B" w:rsidR="00FB6B78" w:rsidRDefault="00FB6B78">
            <w:pPr>
              <w:spacing w:beforeLines="15" w:before="36" w:afterLines="15" w:after="36"/>
              <w:jc w:val="center"/>
              <w:textAlignment w:val="baseline"/>
              <w:rPr>
                <w:rFonts w:ascii="宋体" w:hAnsi="宋体" w:cs="宋体"/>
                <w:sz w:val="22"/>
                <w:szCs w:val="22"/>
                <w:lang w:eastAsia="zh-Hans"/>
              </w:rPr>
            </w:pPr>
          </w:p>
        </w:tc>
        <w:tc>
          <w:tcPr>
            <w:tcW w:w="720" w:type="pct"/>
            <w:vAlign w:val="center"/>
          </w:tcPr>
          <w:p w14:paraId="4D6659FD"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堆叠</w:t>
            </w:r>
          </w:p>
        </w:tc>
        <w:tc>
          <w:tcPr>
            <w:tcW w:w="2792" w:type="pct"/>
            <w:vAlign w:val="center"/>
          </w:tcPr>
          <w:p w14:paraId="6A9719A5"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支持堆叠，主机堆叠数不小于9台</w:t>
            </w:r>
          </w:p>
        </w:tc>
        <w:tc>
          <w:tcPr>
            <w:tcW w:w="603" w:type="pct"/>
            <w:vAlign w:val="center"/>
          </w:tcPr>
          <w:p w14:paraId="41BFCDDF" w14:textId="77777777" w:rsidR="00FB6B78" w:rsidRDefault="00585F01">
            <w:pPr>
              <w:jc w:val="center"/>
              <w:rPr>
                <w:rFonts w:ascii="宋体" w:hAnsi="宋体" w:cs="宋体"/>
                <w:sz w:val="22"/>
                <w:szCs w:val="22"/>
                <w:lang w:eastAsia="zh-Hans"/>
              </w:rPr>
            </w:pPr>
            <w:r>
              <w:rPr>
                <w:rFonts w:ascii="宋体" w:hAnsi="宋体" w:cs="宋体" w:hint="eastAsia"/>
                <w:sz w:val="22"/>
                <w:szCs w:val="22"/>
                <w:lang w:eastAsia="zh-Hans"/>
              </w:rPr>
              <w:t>否</w:t>
            </w:r>
          </w:p>
        </w:tc>
      </w:tr>
      <w:tr w:rsidR="00FB6B78" w14:paraId="7310FAB1" w14:textId="77777777">
        <w:trPr>
          <w:trHeight w:val="690"/>
          <w:jc w:val="center"/>
        </w:trPr>
        <w:tc>
          <w:tcPr>
            <w:tcW w:w="370" w:type="pct"/>
            <w:vAlign w:val="center"/>
          </w:tcPr>
          <w:p w14:paraId="044A79CA" w14:textId="77777777" w:rsidR="00FB6B78" w:rsidRDefault="00585F01">
            <w:pPr>
              <w:jc w:val="center"/>
              <w:rPr>
                <w:rFonts w:ascii="宋体" w:hAnsi="宋体" w:cs="宋体"/>
                <w:sz w:val="22"/>
                <w:szCs w:val="22"/>
              </w:rPr>
            </w:pPr>
            <w:r>
              <w:rPr>
                <w:rFonts w:ascii="宋体" w:hAnsi="宋体" w:cs="宋体" w:hint="eastAsia"/>
                <w:sz w:val="22"/>
                <w:szCs w:val="22"/>
              </w:rPr>
              <w:t>12</w:t>
            </w:r>
          </w:p>
        </w:tc>
        <w:tc>
          <w:tcPr>
            <w:tcW w:w="512" w:type="pct"/>
            <w:vAlign w:val="center"/>
          </w:tcPr>
          <w:p w14:paraId="382EDBE0" w14:textId="309C841E" w:rsidR="00FB6B78" w:rsidRDefault="00FB6B78">
            <w:pPr>
              <w:spacing w:beforeLines="15" w:before="36" w:afterLines="15" w:after="36"/>
              <w:jc w:val="center"/>
              <w:textAlignment w:val="baseline"/>
              <w:rPr>
                <w:rFonts w:ascii="宋体" w:hAnsi="宋体" w:cs="宋体"/>
                <w:sz w:val="22"/>
                <w:szCs w:val="22"/>
                <w:lang w:eastAsia="zh-Hans"/>
              </w:rPr>
            </w:pPr>
          </w:p>
        </w:tc>
        <w:tc>
          <w:tcPr>
            <w:tcW w:w="720" w:type="pct"/>
            <w:vAlign w:val="center"/>
          </w:tcPr>
          <w:p w14:paraId="78B601A1"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可靠性</w:t>
            </w:r>
          </w:p>
        </w:tc>
        <w:tc>
          <w:tcPr>
            <w:tcW w:w="2792" w:type="pct"/>
            <w:vAlign w:val="center"/>
          </w:tcPr>
          <w:p w14:paraId="796974D9" w14:textId="77777777" w:rsidR="00FB6B78" w:rsidRDefault="00585F01">
            <w:pPr>
              <w:spacing w:beforeLines="15" w:before="36" w:afterLines="15" w:after="36"/>
              <w:textAlignment w:val="baseline"/>
              <w:rPr>
                <w:rFonts w:ascii="宋体" w:hAnsi="宋体" w:cs="宋体"/>
                <w:sz w:val="22"/>
                <w:szCs w:val="22"/>
              </w:rPr>
            </w:pPr>
            <w:r>
              <w:rPr>
                <w:rFonts w:ascii="宋体" w:hAnsi="宋体" w:cs="宋体" w:hint="eastAsia"/>
                <w:sz w:val="22"/>
                <w:szCs w:val="22"/>
                <w:lang w:eastAsia="zh-Hans"/>
              </w:rPr>
              <w:t>支持G.8032（ERPS）标准以太环网协议，故障倒换收敛时间小于50ms，提供权威第三方测试报告</w:t>
            </w:r>
          </w:p>
        </w:tc>
        <w:tc>
          <w:tcPr>
            <w:tcW w:w="603" w:type="pct"/>
            <w:vAlign w:val="center"/>
          </w:tcPr>
          <w:p w14:paraId="5DB4904E" w14:textId="77777777" w:rsidR="00FB6B78" w:rsidRDefault="00585F01">
            <w:pPr>
              <w:jc w:val="center"/>
              <w:rPr>
                <w:rFonts w:ascii="宋体" w:hAnsi="宋体" w:cs="宋体"/>
                <w:sz w:val="22"/>
                <w:szCs w:val="22"/>
                <w:lang w:eastAsia="zh-Hans"/>
              </w:rPr>
            </w:pPr>
            <w:r>
              <w:rPr>
                <w:rFonts w:ascii="宋体" w:hAnsi="宋体" w:cs="宋体" w:hint="eastAsia"/>
                <w:sz w:val="22"/>
                <w:szCs w:val="22"/>
                <w:lang w:eastAsia="zh-Hans"/>
              </w:rPr>
              <w:t>否</w:t>
            </w:r>
          </w:p>
        </w:tc>
      </w:tr>
      <w:tr w:rsidR="00FB6B78" w14:paraId="7B97F9E0" w14:textId="77777777">
        <w:trPr>
          <w:trHeight w:val="538"/>
          <w:jc w:val="center"/>
        </w:trPr>
        <w:tc>
          <w:tcPr>
            <w:tcW w:w="370" w:type="pct"/>
            <w:vAlign w:val="center"/>
          </w:tcPr>
          <w:p w14:paraId="6D6E49E4" w14:textId="77777777" w:rsidR="00FB6B78" w:rsidRDefault="00585F01">
            <w:pPr>
              <w:jc w:val="center"/>
              <w:rPr>
                <w:rFonts w:ascii="宋体" w:hAnsi="宋体" w:cs="宋体"/>
                <w:sz w:val="22"/>
                <w:szCs w:val="22"/>
              </w:rPr>
            </w:pPr>
            <w:r>
              <w:rPr>
                <w:rFonts w:ascii="宋体" w:hAnsi="宋体" w:cs="宋体" w:hint="eastAsia"/>
                <w:sz w:val="22"/>
                <w:szCs w:val="22"/>
              </w:rPr>
              <w:t>13</w:t>
            </w:r>
          </w:p>
        </w:tc>
        <w:tc>
          <w:tcPr>
            <w:tcW w:w="512" w:type="pct"/>
            <w:vAlign w:val="center"/>
          </w:tcPr>
          <w:p w14:paraId="3B1597C1"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w:t>
            </w:r>
          </w:p>
        </w:tc>
        <w:tc>
          <w:tcPr>
            <w:tcW w:w="720" w:type="pct"/>
            <w:vAlign w:val="center"/>
          </w:tcPr>
          <w:p w14:paraId="466B9E8E"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整机实配</w:t>
            </w:r>
          </w:p>
        </w:tc>
        <w:tc>
          <w:tcPr>
            <w:tcW w:w="2792" w:type="pct"/>
            <w:vAlign w:val="center"/>
          </w:tcPr>
          <w:p w14:paraId="29AE8674"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实配24个万兆SFP+端口，6个100GE QSFP28端口；交流电源≥2;万兆多模光模块≥20；40G多模光模块≥2；光缆组件-MPO/PC-MPO/PC-多模-15m-8芯-0m≥2根</w:t>
            </w:r>
          </w:p>
        </w:tc>
        <w:tc>
          <w:tcPr>
            <w:tcW w:w="603" w:type="pct"/>
            <w:vAlign w:val="center"/>
          </w:tcPr>
          <w:p w14:paraId="2768D3F4" w14:textId="77777777" w:rsidR="00FB6B78" w:rsidRDefault="00585F01">
            <w:pPr>
              <w:jc w:val="center"/>
              <w:rPr>
                <w:rFonts w:ascii="宋体" w:hAnsi="宋体" w:cs="宋体"/>
                <w:sz w:val="22"/>
                <w:szCs w:val="22"/>
                <w:lang w:eastAsia="zh-Hans"/>
              </w:rPr>
            </w:pPr>
            <w:r>
              <w:rPr>
                <w:rFonts w:ascii="宋体" w:hAnsi="宋体" w:cs="宋体" w:hint="eastAsia"/>
                <w:sz w:val="22"/>
                <w:szCs w:val="22"/>
                <w:lang w:eastAsia="zh-Hans"/>
              </w:rPr>
              <w:t>否</w:t>
            </w:r>
          </w:p>
        </w:tc>
      </w:tr>
    </w:tbl>
    <w:p w14:paraId="1059F619" w14:textId="77777777" w:rsidR="00FB6B78" w:rsidRDefault="00585F01">
      <w:pPr>
        <w:pStyle w:val="3"/>
        <w:spacing w:line="360" w:lineRule="auto"/>
        <w:rPr>
          <w:rFonts w:ascii="宋体" w:hAnsi="宋体" w:cs="宋体"/>
          <w:sz w:val="24"/>
          <w:szCs w:val="24"/>
          <w:lang w:eastAsia="zh-Hans"/>
        </w:rPr>
      </w:pPr>
      <w:r>
        <w:rPr>
          <w:rFonts w:ascii="宋体" w:hAnsi="宋体" w:cs="宋体" w:hint="eastAsia"/>
          <w:sz w:val="24"/>
          <w:szCs w:val="24"/>
          <w:lang w:eastAsia="zh-Hans"/>
        </w:rPr>
        <w:t>6、安全设备沙箱</w:t>
      </w:r>
    </w:p>
    <w:tbl>
      <w:tblPr>
        <w:tblW w:w="5239" w:type="pct"/>
        <w:tblInd w:w="-213" w:type="dxa"/>
        <w:tblLook w:val="04A0" w:firstRow="1" w:lastRow="0" w:firstColumn="1" w:lastColumn="0" w:noHBand="0" w:noVBand="1"/>
      </w:tblPr>
      <w:tblGrid>
        <w:gridCol w:w="695"/>
        <w:gridCol w:w="954"/>
        <w:gridCol w:w="1705"/>
        <w:gridCol w:w="4890"/>
        <w:gridCol w:w="1132"/>
      </w:tblGrid>
      <w:tr w:rsidR="00FB6B78" w14:paraId="476B0DA0" w14:textId="77777777">
        <w:trPr>
          <w:trHeight w:val="310"/>
        </w:trPr>
        <w:tc>
          <w:tcPr>
            <w:tcW w:w="706" w:type="dxa"/>
            <w:tcBorders>
              <w:top w:val="single" w:sz="4" w:space="0" w:color="auto"/>
              <w:left w:val="single" w:sz="4" w:space="0" w:color="auto"/>
              <w:bottom w:val="single" w:sz="4" w:space="0" w:color="auto"/>
              <w:right w:val="single" w:sz="4" w:space="0" w:color="auto"/>
            </w:tcBorders>
            <w:shd w:val="clear" w:color="000000" w:fill="BFBFBF" w:themeFill="background1" w:themeFillShade="BF"/>
            <w:vAlign w:val="center"/>
          </w:tcPr>
          <w:p w14:paraId="6642C9F6"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序号</w:t>
            </w:r>
          </w:p>
        </w:tc>
        <w:tc>
          <w:tcPr>
            <w:tcW w:w="974" w:type="dxa"/>
            <w:tcBorders>
              <w:top w:val="single" w:sz="4" w:space="0" w:color="auto"/>
              <w:left w:val="nil"/>
              <w:bottom w:val="single" w:sz="4" w:space="0" w:color="auto"/>
              <w:right w:val="single" w:sz="4" w:space="0" w:color="auto"/>
            </w:tcBorders>
            <w:shd w:val="clear" w:color="000000" w:fill="BFBFBF" w:themeFill="background1" w:themeFillShade="BF"/>
            <w:vAlign w:val="center"/>
          </w:tcPr>
          <w:p w14:paraId="2B4ADB01"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重要性</w:t>
            </w:r>
          </w:p>
        </w:tc>
        <w:tc>
          <w:tcPr>
            <w:tcW w:w="1733" w:type="dxa"/>
            <w:tcBorders>
              <w:top w:val="single" w:sz="4" w:space="0" w:color="auto"/>
              <w:left w:val="nil"/>
              <w:bottom w:val="single" w:sz="4" w:space="0" w:color="auto"/>
              <w:right w:val="single" w:sz="4" w:space="0" w:color="auto"/>
            </w:tcBorders>
            <w:shd w:val="clear" w:color="000000" w:fill="BFBFBF" w:themeFill="background1" w:themeFillShade="BF"/>
            <w:vAlign w:val="center"/>
          </w:tcPr>
          <w:p w14:paraId="71C079C5"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指标项</w:t>
            </w:r>
          </w:p>
        </w:tc>
        <w:tc>
          <w:tcPr>
            <w:tcW w:w="5040" w:type="dxa"/>
            <w:tcBorders>
              <w:top w:val="single" w:sz="4" w:space="0" w:color="auto"/>
              <w:left w:val="nil"/>
              <w:bottom w:val="single" w:sz="4" w:space="0" w:color="auto"/>
              <w:right w:val="single" w:sz="4" w:space="0" w:color="auto"/>
            </w:tcBorders>
            <w:shd w:val="clear" w:color="000000" w:fill="BFBFBF" w:themeFill="background1" w:themeFillShade="BF"/>
            <w:vAlign w:val="center"/>
          </w:tcPr>
          <w:p w14:paraId="000C748E"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指标要求</w:t>
            </w:r>
          </w:p>
        </w:tc>
        <w:tc>
          <w:tcPr>
            <w:tcW w:w="1160" w:type="dxa"/>
            <w:tcBorders>
              <w:top w:val="single" w:sz="4" w:space="0" w:color="auto"/>
              <w:left w:val="nil"/>
              <w:bottom w:val="single" w:sz="4" w:space="0" w:color="auto"/>
              <w:right w:val="single" w:sz="4" w:space="0" w:color="auto"/>
            </w:tcBorders>
            <w:shd w:val="clear" w:color="000000" w:fill="BFBFBF" w:themeFill="background1" w:themeFillShade="BF"/>
            <w:vAlign w:val="center"/>
          </w:tcPr>
          <w:p w14:paraId="78E013F8"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证明材料要求</w:t>
            </w:r>
          </w:p>
        </w:tc>
      </w:tr>
      <w:tr w:rsidR="00FB6B78" w14:paraId="2A58C7E3" w14:textId="77777777">
        <w:trPr>
          <w:trHeight w:val="310"/>
        </w:trPr>
        <w:tc>
          <w:tcPr>
            <w:tcW w:w="706" w:type="dxa"/>
            <w:tcBorders>
              <w:top w:val="nil"/>
              <w:left w:val="single" w:sz="4" w:space="0" w:color="auto"/>
              <w:bottom w:val="single" w:sz="4" w:space="0" w:color="auto"/>
              <w:right w:val="single" w:sz="4" w:space="0" w:color="auto"/>
            </w:tcBorders>
            <w:shd w:val="clear" w:color="auto" w:fill="auto"/>
            <w:vAlign w:val="center"/>
          </w:tcPr>
          <w:p w14:paraId="70F69667"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1</w:t>
            </w:r>
          </w:p>
        </w:tc>
        <w:tc>
          <w:tcPr>
            <w:tcW w:w="974" w:type="dxa"/>
            <w:tcBorders>
              <w:top w:val="nil"/>
              <w:left w:val="nil"/>
              <w:bottom w:val="single" w:sz="4" w:space="0" w:color="auto"/>
              <w:right w:val="single" w:sz="4" w:space="0" w:color="auto"/>
            </w:tcBorders>
            <w:shd w:val="clear" w:color="auto" w:fill="auto"/>
            <w:vAlign w:val="center"/>
          </w:tcPr>
          <w:p w14:paraId="3EF4E11C"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w:t>
            </w:r>
          </w:p>
        </w:tc>
        <w:tc>
          <w:tcPr>
            <w:tcW w:w="1733" w:type="dxa"/>
            <w:tcBorders>
              <w:top w:val="nil"/>
              <w:left w:val="nil"/>
              <w:bottom w:val="single" w:sz="4" w:space="0" w:color="auto"/>
              <w:right w:val="single" w:sz="4" w:space="0" w:color="auto"/>
            </w:tcBorders>
            <w:shd w:val="clear" w:color="auto" w:fill="auto"/>
            <w:vAlign w:val="center"/>
          </w:tcPr>
          <w:p w14:paraId="536CB408"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产品参数</w:t>
            </w:r>
          </w:p>
        </w:tc>
        <w:tc>
          <w:tcPr>
            <w:tcW w:w="5040" w:type="dxa"/>
            <w:tcBorders>
              <w:top w:val="nil"/>
              <w:left w:val="nil"/>
              <w:bottom w:val="single" w:sz="4" w:space="0" w:color="auto"/>
              <w:right w:val="single" w:sz="4" w:space="0" w:color="auto"/>
            </w:tcBorders>
            <w:shd w:val="clear" w:color="auto" w:fill="auto"/>
            <w:vAlign w:val="center"/>
          </w:tcPr>
          <w:p w14:paraId="0C436DFA" w14:textId="77777777" w:rsidR="00FB6B78" w:rsidRDefault="00585F01">
            <w:pPr>
              <w:jc w:val="left"/>
              <w:rPr>
                <w:rFonts w:ascii="宋体" w:hAnsi="宋体" w:cs="宋体"/>
                <w:kern w:val="0"/>
                <w:sz w:val="22"/>
                <w:szCs w:val="22"/>
              </w:rPr>
            </w:pPr>
            <w:r>
              <w:rPr>
                <w:rFonts w:ascii="宋体" w:hAnsi="宋体" w:cs="宋体" w:hint="eastAsia"/>
                <w:kern w:val="0"/>
                <w:sz w:val="22"/>
                <w:szCs w:val="22"/>
              </w:rPr>
              <w:t>吞吐量≥200Mbps</w:t>
            </w:r>
          </w:p>
        </w:tc>
        <w:tc>
          <w:tcPr>
            <w:tcW w:w="1160" w:type="dxa"/>
            <w:tcBorders>
              <w:top w:val="nil"/>
              <w:left w:val="nil"/>
              <w:bottom w:val="single" w:sz="4" w:space="0" w:color="auto"/>
              <w:right w:val="single" w:sz="4" w:space="0" w:color="auto"/>
            </w:tcBorders>
            <w:shd w:val="clear" w:color="auto" w:fill="auto"/>
            <w:vAlign w:val="center"/>
          </w:tcPr>
          <w:p w14:paraId="11DEC5D9"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598F9E06" w14:textId="77777777" w:rsidTr="00087EE0">
        <w:trPr>
          <w:trHeight w:val="90"/>
        </w:trPr>
        <w:tc>
          <w:tcPr>
            <w:tcW w:w="706" w:type="dxa"/>
            <w:tcBorders>
              <w:top w:val="nil"/>
              <w:left w:val="single" w:sz="4" w:space="0" w:color="auto"/>
              <w:bottom w:val="single" w:sz="4" w:space="0" w:color="auto"/>
              <w:right w:val="single" w:sz="4" w:space="0" w:color="auto"/>
            </w:tcBorders>
            <w:shd w:val="clear" w:color="auto" w:fill="auto"/>
            <w:vAlign w:val="center"/>
          </w:tcPr>
          <w:p w14:paraId="2AF90FD4"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2</w:t>
            </w:r>
          </w:p>
        </w:tc>
        <w:tc>
          <w:tcPr>
            <w:tcW w:w="974" w:type="dxa"/>
            <w:tcBorders>
              <w:top w:val="nil"/>
              <w:left w:val="nil"/>
              <w:bottom w:val="single" w:sz="4" w:space="0" w:color="auto"/>
              <w:right w:val="single" w:sz="4" w:space="0" w:color="auto"/>
            </w:tcBorders>
            <w:shd w:val="clear" w:color="auto" w:fill="auto"/>
            <w:vAlign w:val="center"/>
          </w:tcPr>
          <w:p w14:paraId="2FE112FB" w14:textId="4CC76590" w:rsidR="00FB6B78" w:rsidRDefault="00FB6B78">
            <w:pPr>
              <w:jc w:val="center"/>
              <w:rPr>
                <w:rFonts w:ascii="宋体" w:hAnsi="宋体" w:cs="宋体"/>
                <w:color w:val="000000"/>
                <w:kern w:val="0"/>
                <w:sz w:val="22"/>
                <w:szCs w:val="22"/>
              </w:rPr>
            </w:pPr>
          </w:p>
        </w:tc>
        <w:tc>
          <w:tcPr>
            <w:tcW w:w="1733" w:type="dxa"/>
            <w:tcBorders>
              <w:top w:val="nil"/>
              <w:left w:val="nil"/>
              <w:bottom w:val="single" w:sz="4" w:space="0" w:color="auto"/>
              <w:right w:val="single" w:sz="4" w:space="0" w:color="auto"/>
            </w:tcBorders>
            <w:shd w:val="clear" w:color="auto" w:fill="auto"/>
            <w:vAlign w:val="center"/>
          </w:tcPr>
          <w:p w14:paraId="68A1EE4A"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支持弱口令检测</w:t>
            </w:r>
          </w:p>
        </w:tc>
        <w:tc>
          <w:tcPr>
            <w:tcW w:w="5040" w:type="dxa"/>
            <w:tcBorders>
              <w:top w:val="nil"/>
              <w:left w:val="nil"/>
              <w:bottom w:val="single" w:sz="4" w:space="0" w:color="auto"/>
              <w:right w:val="single" w:sz="4" w:space="0" w:color="auto"/>
            </w:tcBorders>
            <w:shd w:val="clear" w:color="auto" w:fill="auto"/>
            <w:vAlign w:val="center"/>
          </w:tcPr>
          <w:p w14:paraId="273F752F" w14:textId="77777777" w:rsidR="00FB6B78" w:rsidRDefault="00585F01">
            <w:pPr>
              <w:jc w:val="left"/>
              <w:rPr>
                <w:rFonts w:ascii="宋体" w:hAnsi="宋体" w:cs="宋体"/>
                <w:kern w:val="0"/>
                <w:sz w:val="22"/>
                <w:szCs w:val="22"/>
              </w:rPr>
            </w:pPr>
            <w:r>
              <w:rPr>
                <w:rFonts w:ascii="宋体" w:hAnsi="宋体" w:cs="宋体" w:hint="eastAsia"/>
                <w:kern w:val="0"/>
                <w:sz w:val="22"/>
                <w:szCs w:val="22"/>
              </w:rPr>
              <w:t>支持Telnet、FTP、POP3、SMTP、IMAP协议的弱口令检测</w:t>
            </w:r>
          </w:p>
        </w:tc>
        <w:tc>
          <w:tcPr>
            <w:tcW w:w="1160" w:type="dxa"/>
            <w:tcBorders>
              <w:top w:val="nil"/>
              <w:left w:val="nil"/>
              <w:bottom w:val="single" w:sz="4" w:space="0" w:color="auto"/>
              <w:right w:val="single" w:sz="4" w:space="0" w:color="auto"/>
            </w:tcBorders>
            <w:shd w:val="clear" w:color="auto" w:fill="auto"/>
            <w:vAlign w:val="center"/>
          </w:tcPr>
          <w:p w14:paraId="487F5FEB"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16F0B5C1" w14:textId="77777777">
        <w:trPr>
          <w:trHeight w:val="880"/>
        </w:trPr>
        <w:tc>
          <w:tcPr>
            <w:tcW w:w="706" w:type="dxa"/>
            <w:tcBorders>
              <w:top w:val="nil"/>
              <w:left w:val="single" w:sz="4" w:space="0" w:color="auto"/>
              <w:bottom w:val="single" w:sz="4" w:space="0" w:color="auto"/>
              <w:right w:val="single" w:sz="4" w:space="0" w:color="auto"/>
            </w:tcBorders>
            <w:shd w:val="clear" w:color="auto" w:fill="auto"/>
            <w:vAlign w:val="center"/>
          </w:tcPr>
          <w:p w14:paraId="75AE3C58"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3</w:t>
            </w:r>
          </w:p>
        </w:tc>
        <w:tc>
          <w:tcPr>
            <w:tcW w:w="974" w:type="dxa"/>
            <w:tcBorders>
              <w:top w:val="nil"/>
              <w:left w:val="nil"/>
              <w:bottom w:val="single" w:sz="4" w:space="0" w:color="auto"/>
              <w:right w:val="single" w:sz="4" w:space="0" w:color="auto"/>
            </w:tcBorders>
            <w:shd w:val="clear" w:color="auto" w:fill="auto"/>
            <w:vAlign w:val="center"/>
          </w:tcPr>
          <w:p w14:paraId="384DF8F3" w14:textId="189023F3" w:rsidR="00FB6B78" w:rsidRDefault="00FB6B78">
            <w:pPr>
              <w:jc w:val="center"/>
              <w:rPr>
                <w:rFonts w:ascii="宋体" w:hAnsi="宋体" w:cs="宋体"/>
                <w:color w:val="000000"/>
                <w:kern w:val="0"/>
                <w:sz w:val="22"/>
                <w:szCs w:val="22"/>
              </w:rPr>
            </w:pPr>
          </w:p>
        </w:tc>
        <w:tc>
          <w:tcPr>
            <w:tcW w:w="1733" w:type="dxa"/>
            <w:tcBorders>
              <w:top w:val="nil"/>
              <w:left w:val="nil"/>
              <w:bottom w:val="single" w:sz="4" w:space="0" w:color="auto"/>
              <w:right w:val="single" w:sz="4" w:space="0" w:color="auto"/>
            </w:tcBorders>
            <w:shd w:val="clear" w:color="auto" w:fill="auto"/>
            <w:vAlign w:val="center"/>
          </w:tcPr>
          <w:p w14:paraId="22545B38"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支持利用AV特征库检测已知文件威胁</w:t>
            </w:r>
          </w:p>
        </w:tc>
        <w:tc>
          <w:tcPr>
            <w:tcW w:w="5040" w:type="dxa"/>
            <w:tcBorders>
              <w:top w:val="nil"/>
              <w:left w:val="nil"/>
              <w:bottom w:val="single" w:sz="4" w:space="0" w:color="auto"/>
              <w:right w:val="single" w:sz="4" w:space="0" w:color="auto"/>
            </w:tcBorders>
            <w:shd w:val="clear" w:color="000000" w:fill="FFFFFF"/>
            <w:vAlign w:val="center"/>
          </w:tcPr>
          <w:p w14:paraId="193C3E20" w14:textId="77777777" w:rsidR="00FB6B78" w:rsidRDefault="00585F01">
            <w:pPr>
              <w:jc w:val="left"/>
              <w:rPr>
                <w:rFonts w:ascii="宋体" w:hAnsi="宋体" w:cs="宋体"/>
                <w:kern w:val="0"/>
                <w:sz w:val="22"/>
                <w:szCs w:val="22"/>
              </w:rPr>
            </w:pPr>
            <w:r>
              <w:rPr>
                <w:rFonts w:ascii="宋体" w:hAnsi="宋体" w:cs="宋体" w:hint="eastAsia"/>
                <w:kern w:val="0"/>
                <w:sz w:val="22"/>
                <w:szCs w:val="22"/>
              </w:rPr>
              <w:t>支持利用特征库对样本内容进行静态检测，发现已知漏洞、木马、蠕虫、病毒、黑客工具等恶意代码</w:t>
            </w:r>
          </w:p>
        </w:tc>
        <w:tc>
          <w:tcPr>
            <w:tcW w:w="1160" w:type="dxa"/>
            <w:tcBorders>
              <w:top w:val="nil"/>
              <w:left w:val="nil"/>
              <w:bottom w:val="single" w:sz="4" w:space="0" w:color="auto"/>
              <w:right w:val="single" w:sz="4" w:space="0" w:color="auto"/>
            </w:tcBorders>
            <w:shd w:val="clear" w:color="auto" w:fill="auto"/>
            <w:vAlign w:val="center"/>
          </w:tcPr>
          <w:p w14:paraId="37280FBE"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01C3F384" w14:textId="77777777">
        <w:trPr>
          <w:trHeight w:val="900"/>
        </w:trPr>
        <w:tc>
          <w:tcPr>
            <w:tcW w:w="706" w:type="dxa"/>
            <w:tcBorders>
              <w:top w:val="nil"/>
              <w:left w:val="single" w:sz="4" w:space="0" w:color="auto"/>
              <w:bottom w:val="single" w:sz="4" w:space="0" w:color="auto"/>
              <w:right w:val="single" w:sz="4" w:space="0" w:color="auto"/>
            </w:tcBorders>
            <w:shd w:val="clear" w:color="auto" w:fill="auto"/>
            <w:vAlign w:val="center"/>
          </w:tcPr>
          <w:p w14:paraId="2B797CC3"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4</w:t>
            </w:r>
          </w:p>
        </w:tc>
        <w:tc>
          <w:tcPr>
            <w:tcW w:w="974" w:type="dxa"/>
            <w:tcBorders>
              <w:top w:val="nil"/>
              <w:left w:val="nil"/>
              <w:bottom w:val="single" w:sz="4" w:space="0" w:color="auto"/>
              <w:right w:val="single" w:sz="4" w:space="0" w:color="auto"/>
            </w:tcBorders>
            <w:shd w:val="clear" w:color="auto" w:fill="auto"/>
            <w:vAlign w:val="center"/>
          </w:tcPr>
          <w:p w14:paraId="6EB421E6" w14:textId="40306A6C" w:rsidR="00FB6B78" w:rsidRDefault="00B705FA">
            <w:pPr>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733" w:type="dxa"/>
            <w:tcBorders>
              <w:top w:val="nil"/>
              <w:left w:val="nil"/>
              <w:bottom w:val="single" w:sz="4" w:space="0" w:color="auto"/>
              <w:right w:val="single" w:sz="4" w:space="0" w:color="auto"/>
            </w:tcBorders>
            <w:shd w:val="clear" w:color="auto" w:fill="auto"/>
            <w:vAlign w:val="center"/>
          </w:tcPr>
          <w:p w14:paraId="0F856553"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网络仿真</w:t>
            </w:r>
          </w:p>
        </w:tc>
        <w:tc>
          <w:tcPr>
            <w:tcW w:w="5040" w:type="dxa"/>
            <w:tcBorders>
              <w:top w:val="nil"/>
              <w:left w:val="nil"/>
              <w:bottom w:val="single" w:sz="4" w:space="0" w:color="auto"/>
              <w:right w:val="single" w:sz="4" w:space="0" w:color="auto"/>
            </w:tcBorders>
            <w:shd w:val="clear" w:color="000000" w:fill="FFFFFF"/>
            <w:vAlign w:val="center"/>
          </w:tcPr>
          <w:p w14:paraId="0B8CE2DE" w14:textId="77777777" w:rsidR="00FB6B78" w:rsidRDefault="00585F01">
            <w:pPr>
              <w:jc w:val="left"/>
              <w:rPr>
                <w:rFonts w:ascii="宋体" w:hAnsi="宋体" w:cs="宋体"/>
                <w:kern w:val="0"/>
                <w:sz w:val="22"/>
                <w:szCs w:val="22"/>
              </w:rPr>
            </w:pPr>
            <w:r>
              <w:rPr>
                <w:rFonts w:ascii="宋体" w:hAnsi="宋体" w:cs="宋体" w:hint="eastAsia"/>
                <w:kern w:val="0"/>
                <w:sz w:val="22"/>
                <w:szCs w:val="22"/>
              </w:rPr>
              <w:t>系统支持多种网络协议（如ICMP、FTP、DNS、HTTP、SMTP等）仿真，模拟样本外联服务器进行应答，进而能够在不连接外网的情况下获取更多的恶意样本网络行为。</w:t>
            </w:r>
          </w:p>
        </w:tc>
        <w:tc>
          <w:tcPr>
            <w:tcW w:w="1160" w:type="dxa"/>
            <w:tcBorders>
              <w:top w:val="nil"/>
              <w:left w:val="nil"/>
              <w:bottom w:val="single" w:sz="4" w:space="0" w:color="auto"/>
              <w:right w:val="single" w:sz="4" w:space="0" w:color="auto"/>
            </w:tcBorders>
            <w:shd w:val="clear" w:color="auto" w:fill="auto"/>
            <w:vAlign w:val="center"/>
          </w:tcPr>
          <w:p w14:paraId="36E81D97" w14:textId="77777777" w:rsidR="00FB6B78" w:rsidRDefault="00585F01">
            <w:pPr>
              <w:jc w:val="center"/>
              <w:rPr>
                <w:rFonts w:ascii="宋体" w:hAnsi="宋体" w:cs="宋体"/>
                <w:kern w:val="0"/>
                <w:sz w:val="22"/>
                <w:szCs w:val="22"/>
              </w:rPr>
            </w:pPr>
            <w:r>
              <w:rPr>
                <w:rFonts w:ascii="宋体" w:hAnsi="宋体" w:cs="宋体" w:hint="eastAsia"/>
                <w:b/>
                <w:bCs/>
                <w:kern w:val="0"/>
                <w:sz w:val="22"/>
                <w:szCs w:val="22"/>
              </w:rPr>
              <w:t>是</w:t>
            </w:r>
          </w:p>
        </w:tc>
      </w:tr>
      <w:tr w:rsidR="00FB6B78" w14:paraId="79741183" w14:textId="77777777">
        <w:trPr>
          <w:trHeight w:val="713"/>
        </w:trPr>
        <w:tc>
          <w:tcPr>
            <w:tcW w:w="706" w:type="dxa"/>
            <w:tcBorders>
              <w:top w:val="nil"/>
              <w:left w:val="single" w:sz="4" w:space="0" w:color="auto"/>
              <w:bottom w:val="single" w:sz="4" w:space="0" w:color="auto"/>
              <w:right w:val="single" w:sz="4" w:space="0" w:color="auto"/>
            </w:tcBorders>
            <w:shd w:val="clear" w:color="auto" w:fill="auto"/>
            <w:vAlign w:val="center"/>
          </w:tcPr>
          <w:p w14:paraId="5561B145"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5</w:t>
            </w:r>
          </w:p>
        </w:tc>
        <w:tc>
          <w:tcPr>
            <w:tcW w:w="974" w:type="dxa"/>
            <w:tcBorders>
              <w:top w:val="nil"/>
              <w:left w:val="nil"/>
              <w:bottom w:val="single" w:sz="4" w:space="0" w:color="auto"/>
              <w:right w:val="single" w:sz="4" w:space="0" w:color="auto"/>
            </w:tcBorders>
            <w:shd w:val="clear" w:color="auto" w:fill="auto"/>
            <w:vAlign w:val="center"/>
          </w:tcPr>
          <w:p w14:paraId="1FDA8541" w14:textId="18B04680" w:rsidR="00FB6B78" w:rsidRDefault="00FB6B78">
            <w:pPr>
              <w:jc w:val="center"/>
              <w:rPr>
                <w:rFonts w:ascii="宋体" w:hAnsi="宋体" w:cs="宋体"/>
                <w:color w:val="000000"/>
                <w:kern w:val="0"/>
                <w:sz w:val="22"/>
                <w:szCs w:val="22"/>
              </w:rPr>
            </w:pPr>
          </w:p>
        </w:tc>
        <w:tc>
          <w:tcPr>
            <w:tcW w:w="1733" w:type="dxa"/>
            <w:tcBorders>
              <w:top w:val="nil"/>
              <w:left w:val="nil"/>
              <w:bottom w:val="single" w:sz="4" w:space="0" w:color="auto"/>
              <w:right w:val="single" w:sz="4" w:space="0" w:color="auto"/>
            </w:tcBorders>
            <w:shd w:val="clear" w:color="auto" w:fill="auto"/>
            <w:vAlign w:val="center"/>
          </w:tcPr>
          <w:p w14:paraId="1D36C949"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支持基于yara的检测引擎</w:t>
            </w:r>
          </w:p>
        </w:tc>
        <w:tc>
          <w:tcPr>
            <w:tcW w:w="5040" w:type="dxa"/>
            <w:tcBorders>
              <w:top w:val="nil"/>
              <w:left w:val="nil"/>
              <w:bottom w:val="single" w:sz="4" w:space="0" w:color="auto"/>
              <w:right w:val="single" w:sz="4" w:space="0" w:color="auto"/>
            </w:tcBorders>
            <w:shd w:val="clear" w:color="000000" w:fill="FFFFFF"/>
            <w:vAlign w:val="center"/>
          </w:tcPr>
          <w:p w14:paraId="59D4B19C" w14:textId="77777777" w:rsidR="00FB6B78" w:rsidRDefault="00585F01">
            <w:pPr>
              <w:jc w:val="left"/>
              <w:rPr>
                <w:rFonts w:ascii="宋体" w:hAnsi="宋体" w:cs="宋体"/>
                <w:kern w:val="0"/>
                <w:sz w:val="22"/>
                <w:szCs w:val="22"/>
              </w:rPr>
            </w:pPr>
            <w:r>
              <w:rPr>
                <w:rFonts w:ascii="宋体" w:hAnsi="宋体" w:cs="宋体" w:hint="eastAsia"/>
                <w:kern w:val="0"/>
                <w:sz w:val="22"/>
                <w:szCs w:val="22"/>
              </w:rPr>
              <w:t>支持基于yara规则库的自研检测引擎，进一步增强静态检测能力</w:t>
            </w:r>
          </w:p>
        </w:tc>
        <w:tc>
          <w:tcPr>
            <w:tcW w:w="1160" w:type="dxa"/>
            <w:tcBorders>
              <w:top w:val="nil"/>
              <w:left w:val="nil"/>
              <w:bottom w:val="single" w:sz="4" w:space="0" w:color="auto"/>
              <w:right w:val="single" w:sz="4" w:space="0" w:color="auto"/>
            </w:tcBorders>
            <w:shd w:val="clear" w:color="auto" w:fill="auto"/>
            <w:vAlign w:val="center"/>
          </w:tcPr>
          <w:p w14:paraId="4FAEA16F"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78AF9730" w14:textId="77777777">
        <w:trPr>
          <w:trHeight w:val="600"/>
        </w:trPr>
        <w:tc>
          <w:tcPr>
            <w:tcW w:w="706" w:type="dxa"/>
            <w:tcBorders>
              <w:top w:val="nil"/>
              <w:left w:val="single" w:sz="4" w:space="0" w:color="auto"/>
              <w:bottom w:val="single" w:sz="4" w:space="0" w:color="auto"/>
              <w:right w:val="single" w:sz="4" w:space="0" w:color="auto"/>
            </w:tcBorders>
            <w:shd w:val="clear" w:color="auto" w:fill="auto"/>
            <w:vAlign w:val="center"/>
          </w:tcPr>
          <w:p w14:paraId="74D0C7E5"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6</w:t>
            </w:r>
          </w:p>
        </w:tc>
        <w:tc>
          <w:tcPr>
            <w:tcW w:w="974" w:type="dxa"/>
            <w:tcBorders>
              <w:top w:val="nil"/>
              <w:left w:val="nil"/>
              <w:bottom w:val="single" w:sz="4" w:space="0" w:color="auto"/>
              <w:right w:val="single" w:sz="4" w:space="0" w:color="auto"/>
            </w:tcBorders>
            <w:shd w:val="clear" w:color="auto" w:fill="auto"/>
            <w:vAlign w:val="center"/>
          </w:tcPr>
          <w:p w14:paraId="08919F65" w14:textId="3D8D5C6A" w:rsidR="00FB6B78" w:rsidRDefault="00FB6B78">
            <w:pPr>
              <w:jc w:val="center"/>
              <w:rPr>
                <w:rFonts w:ascii="宋体" w:hAnsi="宋体" w:cs="宋体"/>
                <w:color w:val="000000"/>
                <w:kern w:val="0"/>
                <w:sz w:val="22"/>
                <w:szCs w:val="22"/>
              </w:rPr>
            </w:pPr>
          </w:p>
        </w:tc>
        <w:tc>
          <w:tcPr>
            <w:tcW w:w="1733" w:type="dxa"/>
            <w:tcBorders>
              <w:top w:val="nil"/>
              <w:left w:val="nil"/>
              <w:bottom w:val="single" w:sz="4" w:space="0" w:color="auto"/>
              <w:right w:val="single" w:sz="4" w:space="0" w:color="auto"/>
            </w:tcBorders>
            <w:shd w:val="clear" w:color="auto" w:fill="auto"/>
            <w:vAlign w:val="center"/>
          </w:tcPr>
          <w:p w14:paraId="559C9B44"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支持系统级沙箱</w:t>
            </w:r>
          </w:p>
        </w:tc>
        <w:tc>
          <w:tcPr>
            <w:tcW w:w="5040" w:type="dxa"/>
            <w:tcBorders>
              <w:top w:val="nil"/>
              <w:left w:val="nil"/>
              <w:bottom w:val="single" w:sz="4" w:space="0" w:color="auto"/>
              <w:right w:val="single" w:sz="4" w:space="0" w:color="auto"/>
            </w:tcBorders>
            <w:shd w:val="clear" w:color="auto" w:fill="auto"/>
            <w:vAlign w:val="center"/>
          </w:tcPr>
          <w:p w14:paraId="73FD54AB" w14:textId="77777777" w:rsidR="00FB6B78" w:rsidRDefault="00585F01">
            <w:pPr>
              <w:jc w:val="left"/>
              <w:rPr>
                <w:rFonts w:ascii="宋体" w:hAnsi="宋体" w:cs="宋体"/>
                <w:kern w:val="0"/>
                <w:sz w:val="22"/>
                <w:szCs w:val="22"/>
              </w:rPr>
            </w:pPr>
            <w:r>
              <w:rPr>
                <w:rFonts w:ascii="宋体" w:hAnsi="宋体" w:cs="宋体" w:hint="eastAsia"/>
                <w:kern w:val="0"/>
                <w:sz w:val="22"/>
                <w:szCs w:val="22"/>
              </w:rPr>
              <w:t>支持模拟完整操作系统，通过监控驱动和操作系统API函数来发现可执行程序的异常行为。</w:t>
            </w:r>
          </w:p>
        </w:tc>
        <w:tc>
          <w:tcPr>
            <w:tcW w:w="1160" w:type="dxa"/>
            <w:tcBorders>
              <w:top w:val="nil"/>
              <w:left w:val="nil"/>
              <w:bottom w:val="single" w:sz="4" w:space="0" w:color="auto"/>
              <w:right w:val="single" w:sz="4" w:space="0" w:color="auto"/>
            </w:tcBorders>
            <w:shd w:val="clear" w:color="auto" w:fill="auto"/>
            <w:vAlign w:val="center"/>
          </w:tcPr>
          <w:p w14:paraId="58A62393"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12762A77" w14:textId="77777777">
        <w:trPr>
          <w:trHeight w:val="600"/>
        </w:trPr>
        <w:tc>
          <w:tcPr>
            <w:tcW w:w="706" w:type="dxa"/>
            <w:tcBorders>
              <w:top w:val="nil"/>
              <w:left w:val="single" w:sz="4" w:space="0" w:color="auto"/>
              <w:bottom w:val="single" w:sz="4" w:space="0" w:color="auto"/>
              <w:right w:val="single" w:sz="4" w:space="0" w:color="auto"/>
            </w:tcBorders>
            <w:shd w:val="clear" w:color="auto" w:fill="auto"/>
            <w:vAlign w:val="center"/>
          </w:tcPr>
          <w:p w14:paraId="03481603"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7</w:t>
            </w:r>
          </w:p>
        </w:tc>
        <w:tc>
          <w:tcPr>
            <w:tcW w:w="974" w:type="dxa"/>
            <w:tcBorders>
              <w:top w:val="nil"/>
              <w:left w:val="nil"/>
              <w:bottom w:val="single" w:sz="4" w:space="0" w:color="auto"/>
              <w:right w:val="single" w:sz="4" w:space="0" w:color="auto"/>
            </w:tcBorders>
            <w:shd w:val="clear" w:color="auto" w:fill="auto"/>
            <w:vAlign w:val="center"/>
          </w:tcPr>
          <w:p w14:paraId="7F811115"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733" w:type="dxa"/>
            <w:tcBorders>
              <w:top w:val="nil"/>
              <w:left w:val="nil"/>
              <w:bottom w:val="single" w:sz="4" w:space="0" w:color="auto"/>
              <w:right w:val="single" w:sz="4" w:space="0" w:color="auto"/>
            </w:tcBorders>
            <w:shd w:val="clear" w:color="auto" w:fill="auto"/>
            <w:vAlign w:val="center"/>
          </w:tcPr>
          <w:p w14:paraId="157941FA"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支持应用级沙箱</w:t>
            </w:r>
          </w:p>
        </w:tc>
        <w:tc>
          <w:tcPr>
            <w:tcW w:w="5040" w:type="dxa"/>
            <w:tcBorders>
              <w:top w:val="nil"/>
              <w:left w:val="nil"/>
              <w:bottom w:val="single" w:sz="4" w:space="0" w:color="auto"/>
              <w:right w:val="single" w:sz="4" w:space="0" w:color="auto"/>
            </w:tcBorders>
            <w:shd w:val="clear" w:color="000000" w:fill="FFFFFF"/>
            <w:vAlign w:val="center"/>
          </w:tcPr>
          <w:p w14:paraId="67E4DB3A" w14:textId="77777777" w:rsidR="00FB6B78" w:rsidRDefault="00585F01">
            <w:pPr>
              <w:jc w:val="left"/>
              <w:rPr>
                <w:rFonts w:ascii="宋体" w:hAnsi="宋体" w:cs="宋体"/>
                <w:kern w:val="0"/>
                <w:sz w:val="22"/>
                <w:szCs w:val="22"/>
              </w:rPr>
            </w:pPr>
            <w:r>
              <w:rPr>
                <w:rFonts w:ascii="宋体" w:hAnsi="宋体" w:cs="宋体" w:hint="eastAsia"/>
                <w:kern w:val="0"/>
                <w:sz w:val="22"/>
                <w:szCs w:val="22"/>
              </w:rPr>
              <w:t>支持模拟特定应用程序，通过监控应用程序API调用来发现文档或对象在打开过程中的异常行为。</w:t>
            </w:r>
          </w:p>
        </w:tc>
        <w:tc>
          <w:tcPr>
            <w:tcW w:w="1160" w:type="dxa"/>
            <w:tcBorders>
              <w:top w:val="nil"/>
              <w:left w:val="nil"/>
              <w:bottom w:val="single" w:sz="4" w:space="0" w:color="auto"/>
              <w:right w:val="single" w:sz="4" w:space="0" w:color="auto"/>
            </w:tcBorders>
            <w:shd w:val="clear" w:color="auto" w:fill="auto"/>
            <w:vAlign w:val="center"/>
          </w:tcPr>
          <w:p w14:paraId="51BB1DE1" w14:textId="77777777" w:rsidR="00FB6B78" w:rsidRDefault="00585F01">
            <w:pPr>
              <w:jc w:val="center"/>
              <w:rPr>
                <w:rFonts w:ascii="宋体" w:hAnsi="宋体" w:cs="宋体"/>
                <w:kern w:val="0"/>
                <w:sz w:val="22"/>
                <w:szCs w:val="22"/>
              </w:rPr>
            </w:pPr>
            <w:r>
              <w:rPr>
                <w:rFonts w:ascii="宋体" w:hAnsi="宋体" w:cs="宋体" w:hint="eastAsia"/>
                <w:b/>
                <w:bCs/>
                <w:kern w:val="0"/>
                <w:sz w:val="22"/>
                <w:szCs w:val="22"/>
              </w:rPr>
              <w:t>是</w:t>
            </w:r>
          </w:p>
        </w:tc>
      </w:tr>
      <w:tr w:rsidR="00FB6B78" w14:paraId="1B070172" w14:textId="77777777">
        <w:trPr>
          <w:trHeight w:val="900"/>
        </w:trPr>
        <w:tc>
          <w:tcPr>
            <w:tcW w:w="706" w:type="dxa"/>
            <w:tcBorders>
              <w:top w:val="nil"/>
              <w:left w:val="single" w:sz="4" w:space="0" w:color="auto"/>
              <w:bottom w:val="single" w:sz="4" w:space="0" w:color="auto"/>
              <w:right w:val="single" w:sz="4" w:space="0" w:color="auto"/>
            </w:tcBorders>
            <w:shd w:val="clear" w:color="auto" w:fill="auto"/>
            <w:vAlign w:val="center"/>
          </w:tcPr>
          <w:p w14:paraId="5A47D605"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8</w:t>
            </w:r>
          </w:p>
        </w:tc>
        <w:tc>
          <w:tcPr>
            <w:tcW w:w="974" w:type="dxa"/>
            <w:tcBorders>
              <w:top w:val="nil"/>
              <w:left w:val="nil"/>
              <w:bottom w:val="single" w:sz="4" w:space="0" w:color="auto"/>
              <w:right w:val="single" w:sz="4" w:space="0" w:color="auto"/>
            </w:tcBorders>
            <w:shd w:val="clear" w:color="auto" w:fill="auto"/>
            <w:vAlign w:val="center"/>
          </w:tcPr>
          <w:p w14:paraId="10EA5FE7" w14:textId="731F2605" w:rsidR="00FB6B78" w:rsidRDefault="00FB6B78">
            <w:pPr>
              <w:jc w:val="center"/>
              <w:rPr>
                <w:rFonts w:ascii="宋体" w:hAnsi="宋体" w:cs="宋体"/>
                <w:color w:val="000000"/>
                <w:kern w:val="0"/>
                <w:sz w:val="22"/>
                <w:szCs w:val="22"/>
              </w:rPr>
            </w:pPr>
          </w:p>
        </w:tc>
        <w:tc>
          <w:tcPr>
            <w:tcW w:w="1733" w:type="dxa"/>
            <w:tcBorders>
              <w:top w:val="nil"/>
              <w:left w:val="nil"/>
              <w:bottom w:val="single" w:sz="4" w:space="0" w:color="auto"/>
              <w:right w:val="single" w:sz="4" w:space="0" w:color="auto"/>
            </w:tcBorders>
            <w:shd w:val="clear" w:color="auto" w:fill="auto"/>
            <w:vAlign w:val="center"/>
          </w:tcPr>
          <w:p w14:paraId="0A6DCB7B"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支持独立Windows沙箱</w:t>
            </w:r>
          </w:p>
        </w:tc>
        <w:tc>
          <w:tcPr>
            <w:tcW w:w="5040" w:type="dxa"/>
            <w:tcBorders>
              <w:top w:val="nil"/>
              <w:left w:val="nil"/>
              <w:bottom w:val="single" w:sz="4" w:space="0" w:color="auto"/>
              <w:right w:val="single" w:sz="4" w:space="0" w:color="auto"/>
            </w:tcBorders>
            <w:shd w:val="clear" w:color="000000" w:fill="FFFFFF"/>
            <w:vAlign w:val="center"/>
          </w:tcPr>
          <w:p w14:paraId="3123E7C1" w14:textId="77777777" w:rsidR="00FB6B78" w:rsidRDefault="00585F01">
            <w:pPr>
              <w:jc w:val="left"/>
              <w:rPr>
                <w:rFonts w:ascii="宋体" w:hAnsi="宋体" w:cs="宋体"/>
                <w:kern w:val="0"/>
                <w:sz w:val="22"/>
                <w:szCs w:val="22"/>
              </w:rPr>
            </w:pPr>
            <w:r>
              <w:rPr>
                <w:rFonts w:ascii="宋体" w:hAnsi="宋体" w:cs="宋体" w:hint="eastAsia"/>
                <w:kern w:val="0"/>
                <w:sz w:val="22"/>
                <w:szCs w:val="22"/>
              </w:rPr>
              <w:t>支持独立Windows沙箱，支持Windows XP和Windows 7（32位/64位）操作系统，允许用户自主选择文件类型和运行环境等参数。</w:t>
            </w:r>
          </w:p>
        </w:tc>
        <w:tc>
          <w:tcPr>
            <w:tcW w:w="1160" w:type="dxa"/>
            <w:tcBorders>
              <w:top w:val="nil"/>
              <w:left w:val="nil"/>
              <w:bottom w:val="single" w:sz="4" w:space="0" w:color="auto"/>
              <w:right w:val="single" w:sz="4" w:space="0" w:color="auto"/>
            </w:tcBorders>
            <w:shd w:val="clear" w:color="auto" w:fill="auto"/>
            <w:vAlign w:val="center"/>
          </w:tcPr>
          <w:p w14:paraId="497EA82F"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3D12459F" w14:textId="77777777">
        <w:trPr>
          <w:trHeight w:val="660"/>
        </w:trPr>
        <w:tc>
          <w:tcPr>
            <w:tcW w:w="706" w:type="dxa"/>
            <w:tcBorders>
              <w:top w:val="nil"/>
              <w:left w:val="single" w:sz="4" w:space="0" w:color="auto"/>
              <w:bottom w:val="single" w:sz="4" w:space="0" w:color="auto"/>
              <w:right w:val="single" w:sz="4" w:space="0" w:color="auto"/>
            </w:tcBorders>
            <w:shd w:val="clear" w:color="auto" w:fill="auto"/>
            <w:vAlign w:val="center"/>
          </w:tcPr>
          <w:p w14:paraId="76CF3B3E"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9</w:t>
            </w:r>
          </w:p>
        </w:tc>
        <w:tc>
          <w:tcPr>
            <w:tcW w:w="974" w:type="dxa"/>
            <w:tcBorders>
              <w:top w:val="nil"/>
              <w:left w:val="nil"/>
              <w:bottom w:val="single" w:sz="4" w:space="0" w:color="auto"/>
              <w:right w:val="single" w:sz="4" w:space="0" w:color="auto"/>
            </w:tcBorders>
            <w:shd w:val="clear" w:color="auto" w:fill="auto"/>
            <w:vAlign w:val="center"/>
          </w:tcPr>
          <w:p w14:paraId="0720A8A5" w14:textId="0D029404" w:rsidR="00FB6B78" w:rsidRDefault="00FB6B78">
            <w:pPr>
              <w:jc w:val="center"/>
              <w:rPr>
                <w:rFonts w:ascii="宋体" w:hAnsi="宋体" w:cs="宋体"/>
                <w:color w:val="000000"/>
                <w:kern w:val="0"/>
                <w:sz w:val="22"/>
                <w:szCs w:val="22"/>
              </w:rPr>
            </w:pPr>
          </w:p>
        </w:tc>
        <w:tc>
          <w:tcPr>
            <w:tcW w:w="1733" w:type="dxa"/>
            <w:tcBorders>
              <w:top w:val="nil"/>
              <w:left w:val="nil"/>
              <w:bottom w:val="single" w:sz="4" w:space="0" w:color="auto"/>
              <w:right w:val="single" w:sz="4" w:space="0" w:color="auto"/>
            </w:tcBorders>
            <w:shd w:val="clear" w:color="auto" w:fill="auto"/>
            <w:vAlign w:val="center"/>
          </w:tcPr>
          <w:p w14:paraId="0AF283CF"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支持独立office沙箱</w:t>
            </w:r>
          </w:p>
        </w:tc>
        <w:tc>
          <w:tcPr>
            <w:tcW w:w="5040" w:type="dxa"/>
            <w:tcBorders>
              <w:top w:val="nil"/>
              <w:left w:val="nil"/>
              <w:bottom w:val="single" w:sz="4" w:space="0" w:color="auto"/>
              <w:right w:val="single" w:sz="4" w:space="0" w:color="auto"/>
            </w:tcBorders>
            <w:shd w:val="clear" w:color="000000" w:fill="FFFFFF"/>
            <w:vAlign w:val="center"/>
          </w:tcPr>
          <w:p w14:paraId="14B742B7" w14:textId="77777777" w:rsidR="00FB6B78" w:rsidRDefault="00585F01">
            <w:pPr>
              <w:jc w:val="left"/>
              <w:rPr>
                <w:rFonts w:ascii="宋体" w:hAnsi="宋体" w:cs="宋体"/>
                <w:kern w:val="0"/>
                <w:sz w:val="22"/>
                <w:szCs w:val="22"/>
              </w:rPr>
            </w:pPr>
            <w:r>
              <w:rPr>
                <w:rFonts w:ascii="宋体" w:hAnsi="宋体" w:cs="宋体" w:hint="eastAsia"/>
                <w:kern w:val="0"/>
                <w:sz w:val="22"/>
                <w:szCs w:val="22"/>
              </w:rPr>
              <w:t>支持独立office沙箱，对office文件能够单独进行检测。</w:t>
            </w:r>
          </w:p>
        </w:tc>
        <w:tc>
          <w:tcPr>
            <w:tcW w:w="1160" w:type="dxa"/>
            <w:tcBorders>
              <w:top w:val="nil"/>
              <w:left w:val="nil"/>
              <w:bottom w:val="single" w:sz="4" w:space="0" w:color="auto"/>
              <w:right w:val="single" w:sz="4" w:space="0" w:color="auto"/>
            </w:tcBorders>
            <w:shd w:val="clear" w:color="auto" w:fill="auto"/>
            <w:vAlign w:val="center"/>
          </w:tcPr>
          <w:p w14:paraId="558727E4"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3800D679" w14:textId="77777777">
        <w:trPr>
          <w:trHeight w:val="600"/>
        </w:trPr>
        <w:tc>
          <w:tcPr>
            <w:tcW w:w="706" w:type="dxa"/>
            <w:tcBorders>
              <w:top w:val="nil"/>
              <w:left w:val="single" w:sz="4" w:space="0" w:color="auto"/>
              <w:bottom w:val="single" w:sz="4" w:space="0" w:color="auto"/>
              <w:right w:val="single" w:sz="4" w:space="0" w:color="auto"/>
            </w:tcBorders>
            <w:shd w:val="clear" w:color="auto" w:fill="auto"/>
            <w:vAlign w:val="center"/>
          </w:tcPr>
          <w:p w14:paraId="0105BEE8"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10</w:t>
            </w:r>
          </w:p>
        </w:tc>
        <w:tc>
          <w:tcPr>
            <w:tcW w:w="974" w:type="dxa"/>
            <w:tcBorders>
              <w:top w:val="nil"/>
              <w:left w:val="nil"/>
              <w:bottom w:val="single" w:sz="4" w:space="0" w:color="auto"/>
              <w:right w:val="single" w:sz="4" w:space="0" w:color="auto"/>
            </w:tcBorders>
            <w:shd w:val="clear" w:color="auto" w:fill="auto"/>
            <w:vAlign w:val="center"/>
          </w:tcPr>
          <w:p w14:paraId="54796B19" w14:textId="1C6F8CB9" w:rsidR="00FB6B78" w:rsidRDefault="00B705FA">
            <w:pPr>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733" w:type="dxa"/>
            <w:tcBorders>
              <w:top w:val="nil"/>
              <w:left w:val="nil"/>
              <w:bottom w:val="single" w:sz="4" w:space="0" w:color="auto"/>
              <w:right w:val="single" w:sz="4" w:space="0" w:color="auto"/>
            </w:tcBorders>
            <w:shd w:val="clear" w:color="auto" w:fill="auto"/>
            <w:vAlign w:val="center"/>
          </w:tcPr>
          <w:p w14:paraId="510E8D5A"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支持独立web沙箱</w:t>
            </w:r>
          </w:p>
        </w:tc>
        <w:tc>
          <w:tcPr>
            <w:tcW w:w="5040" w:type="dxa"/>
            <w:tcBorders>
              <w:top w:val="nil"/>
              <w:left w:val="nil"/>
              <w:bottom w:val="single" w:sz="4" w:space="0" w:color="auto"/>
              <w:right w:val="single" w:sz="4" w:space="0" w:color="auto"/>
            </w:tcBorders>
            <w:shd w:val="clear" w:color="000000" w:fill="FFFFFF"/>
            <w:vAlign w:val="center"/>
          </w:tcPr>
          <w:p w14:paraId="365190E2" w14:textId="77777777" w:rsidR="00FB6B78" w:rsidRDefault="00585F01">
            <w:pPr>
              <w:jc w:val="left"/>
              <w:rPr>
                <w:rFonts w:ascii="宋体" w:hAnsi="宋体" w:cs="宋体"/>
                <w:kern w:val="0"/>
                <w:sz w:val="22"/>
                <w:szCs w:val="22"/>
              </w:rPr>
            </w:pPr>
            <w:r>
              <w:rPr>
                <w:rFonts w:ascii="宋体" w:hAnsi="宋体" w:cs="宋体" w:hint="eastAsia"/>
                <w:kern w:val="0"/>
                <w:sz w:val="22"/>
                <w:szCs w:val="22"/>
              </w:rPr>
              <w:t>支持独立web沙箱，对web文件能够单独进行检测。</w:t>
            </w:r>
          </w:p>
        </w:tc>
        <w:tc>
          <w:tcPr>
            <w:tcW w:w="1160" w:type="dxa"/>
            <w:tcBorders>
              <w:top w:val="nil"/>
              <w:left w:val="nil"/>
              <w:bottom w:val="single" w:sz="4" w:space="0" w:color="auto"/>
              <w:right w:val="single" w:sz="4" w:space="0" w:color="auto"/>
            </w:tcBorders>
            <w:shd w:val="clear" w:color="auto" w:fill="auto"/>
            <w:vAlign w:val="center"/>
          </w:tcPr>
          <w:p w14:paraId="72300A1C" w14:textId="77777777" w:rsidR="00FB6B78" w:rsidRDefault="00585F01">
            <w:pPr>
              <w:jc w:val="center"/>
              <w:rPr>
                <w:rFonts w:ascii="宋体" w:hAnsi="宋体" w:cs="宋体"/>
                <w:kern w:val="0"/>
                <w:sz w:val="22"/>
                <w:szCs w:val="22"/>
              </w:rPr>
            </w:pPr>
            <w:r>
              <w:rPr>
                <w:rFonts w:ascii="宋体" w:hAnsi="宋体" w:cs="宋体" w:hint="eastAsia"/>
                <w:b/>
                <w:bCs/>
                <w:kern w:val="0"/>
                <w:sz w:val="22"/>
                <w:szCs w:val="22"/>
              </w:rPr>
              <w:t>是</w:t>
            </w:r>
          </w:p>
        </w:tc>
      </w:tr>
      <w:tr w:rsidR="00FB6B78" w14:paraId="65010CDA" w14:textId="77777777">
        <w:trPr>
          <w:trHeight w:val="600"/>
        </w:trPr>
        <w:tc>
          <w:tcPr>
            <w:tcW w:w="706" w:type="dxa"/>
            <w:tcBorders>
              <w:top w:val="nil"/>
              <w:left w:val="single" w:sz="4" w:space="0" w:color="auto"/>
              <w:bottom w:val="single" w:sz="4" w:space="0" w:color="auto"/>
              <w:right w:val="single" w:sz="4" w:space="0" w:color="auto"/>
            </w:tcBorders>
            <w:shd w:val="clear" w:color="auto" w:fill="auto"/>
            <w:vAlign w:val="center"/>
          </w:tcPr>
          <w:p w14:paraId="1330B501"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11</w:t>
            </w:r>
          </w:p>
        </w:tc>
        <w:tc>
          <w:tcPr>
            <w:tcW w:w="974" w:type="dxa"/>
            <w:tcBorders>
              <w:top w:val="nil"/>
              <w:left w:val="nil"/>
              <w:bottom w:val="single" w:sz="4" w:space="0" w:color="auto"/>
              <w:right w:val="single" w:sz="4" w:space="0" w:color="auto"/>
            </w:tcBorders>
            <w:shd w:val="clear" w:color="auto" w:fill="auto"/>
            <w:vAlign w:val="center"/>
          </w:tcPr>
          <w:p w14:paraId="4E9CA10F" w14:textId="746EB6EC" w:rsidR="00FB6B78" w:rsidRDefault="00FB6B78">
            <w:pPr>
              <w:jc w:val="center"/>
              <w:rPr>
                <w:rFonts w:ascii="宋体" w:hAnsi="宋体" w:cs="宋体"/>
                <w:color w:val="000000"/>
                <w:kern w:val="0"/>
                <w:sz w:val="22"/>
                <w:szCs w:val="22"/>
              </w:rPr>
            </w:pPr>
          </w:p>
        </w:tc>
        <w:tc>
          <w:tcPr>
            <w:tcW w:w="1733" w:type="dxa"/>
            <w:tcBorders>
              <w:top w:val="nil"/>
              <w:left w:val="nil"/>
              <w:bottom w:val="single" w:sz="4" w:space="0" w:color="auto"/>
              <w:right w:val="single" w:sz="4" w:space="0" w:color="auto"/>
            </w:tcBorders>
            <w:shd w:val="clear" w:color="auto" w:fill="auto"/>
            <w:vAlign w:val="center"/>
          </w:tcPr>
          <w:p w14:paraId="69DB910B"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支持独立Linux沙箱</w:t>
            </w:r>
          </w:p>
        </w:tc>
        <w:tc>
          <w:tcPr>
            <w:tcW w:w="5040" w:type="dxa"/>
            <w:tcBorders>
              <w:top w:val="nil"/>
              <w:left w:val="nil"/>
              <w:bottom w:val="single" w:sz="4" w:space="0" w:color="auto"/>
              <w:right w:val="single" w:sz="4" w:space="0" w:color="auto"/>
            </w:tcBorders>
            <w:shd w:val="clear" w:color="000000" w:fill="FFFFFF"/>
            <w:vAlign w:val="center"/>
          </w:tcPr>
          <w:p w14:paraId="27582F9C" w14:textId="77777777" w:rsidR="00FB6B78" w:rsidRDefault="00585F01">
            <w:pPr>
              <w:jc w:val="left"/>
              <w:rPr>
                <w:rFonts w:ascii="宋体" w:hAnsi="宋体" w:cs="宋体"/>
                <w:kern w:val="0"/>
                <w:sz w:val="22"/>
                <w:szCs w:val="22"/>
              </w:rPr>
            </w:pPr>
            <w:r>
              <w:rPr>
                <w:rFonts w:ascii="宋体" w:hAnsi="宋体" w:cs="宋体" w:hint="eastAsia"/>
                <w:kern w:val="0"/>
                <w:sz w:val="22"/>
                <w:szCs w:val="22"/>
              </w:rPr>
              <w:t>支持独立Linux沙箱，对elf文件能够单独进行检测。</w:t>
            </w:r>
          </w:p>
        </w:tc>
        <w:tc>
          <w:tcPr>
            <w:tcW w:w="1160" w:type="dxa"/>
            <w:tcBorders>
              <w:top w:val="nil"/>
              <w:left w:val="nil"/>
              <w:bottom w:val="single" w:sz="4" w:space="0" w:color="auto"/>
              <w:right w:val="single" w:sz="4" w:space="0" w:color="auto"/>
            </w:tcBorders>
            <w:shd w:val="clear" w:color="auto" w:fill="auto"/>
            <w:vAlign w:val="center"/>
          </w:tcPr>
          <w:p w14:paraId="7D273AA0"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2F8BE3C0" w14:textId="77777777">
        <w:trPr>
          <w:trHeight w:val="600"/>
        </w:trPr>
        <w:tc>
          <w:tcPr>
            <w:tcW w:w="706" w:type="dxa"/>
            <w:tcBorders>
              <w:top w:val="nil"/>
              <w:left w:val="single" w:sz="4" w:space="0" w:color="auto"/>
              <w:bottom w:val="single" w:sz="4" w:space="0" w:color="auto"/>
              <w:right w:val="single" w:sz="4" w:space="0" w:color="auto"/>
            </w:tcBorders>
            <w:shd w:val="clear" w:color="auto" w:fill="auto"/>
            <w:vAlign w:val="center"/>
          </w:tcPr>
          <w:p w14:paraId="7456E36E"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12</w:t>
            </w:r>
          </w:p>
        </w:tc>
        <w:tc>
          <w:tcPr>
            <w:tcW w:w="974" w:type="dxa"/>
            <w:tcBorders>
              <w:top w:val="nil"/>
              <w:left w:val="nil"/>
              <w:bottom w:val="single" w:sz="4" w:space="0" w:color="auto"/>
              <w:right w:val="single" w:sz="4" w:space="0" w:color="auto"/>
            </w:tcBorders>
            <w:shd w:val="clear" w:color="auto" w:fill="auto"/>
            <w:vAlign w:val="center"/>
          </w:tcPr>
          <w:p w14:paraId="445FE3CE"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733" w:type="dxa"/>
            <w:tcBorders>
              <w:top w:val="nil"/>
              <w:left w:val="nil"/>
              <w:bottom w:val="single" w:sz="4" w:space="0" w:color="auto"/>
              <w:right w:val="single" w:sz="4" w:space="0" w:color="auto"/>
            </w:tcBorders>
            <w:shd w:val="clear" w:color="auto" w:fill="auto"/>
            <w:vAlign w:val="center"/>
          </w:tcPr>
          <w:p w14:paraId="2DB31E98"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产品资质</w:t>
            </w:r>
          </w:p>
        </w:tc>
        <w:tc>
          <w:tcPr>
            <w:tcW w:w="5040" w:type="dxa"/>
            <w:tcBorders>
              <w:top w:val="nil"/>
              <w:left w:val="nil"/>
              <w:bottom w:val="single" w:sz="4" w:space="0" w:color="auto"/>
              <w:right w:val="single" w:sz="4" w:space="0" w:color="auto"/>
            </w:tcBorders>
            <w:shd w:val="clear" w:color="000000" w:fill="FFFFFF"/>
            <w:vAlign w:val="center"/>
          </w:tcPr>
          <w:p w14:paraId="4BA96F01" w14:textId="77777777" w:rsidR="00FB6B78" w:rsidRDefault="00585F01">
            <w:pPr>
              <w:jc w:val="left"/>
              <w:rPr>
                <w:rFonts w:ascii="宋体" w:hAnsi="宋体" w:cs="宋体"/>
                <w:kern w:val="0"/>
                <w:sz w:val="22"/>
                <w:szCs w:val="22"/>
              </w:rPr>
            </w:pPr>
            <w:r>
              <w:rPr>
                <w:rFonts w:ascii="宋体" w:hAnsi="宋体" w:cs="宋体" w:hint="eastAsia"/>
                <w:kern w:val="0"/>
                <w:sz w:val="22"/>
                <w:szCs w:val="22"/>
              </w:rPr>
              <w:t>涉密信息系统产品检测证书；公安部销售许可证（APT增强级）</w:t>
            </w:r>
          </w:p>
        </w:tc>
        <w:tc>
          <w:tcPr>
            <w:tcW w:w="1160" w:type="dxa"/>
            <w:tcBorders>
              <w:top w:val="nil"/>
              <w:left w:val="nil"/>
              <w:bottom w:val="single" w:sz="4" w:space="0" w:color="auto"/>
              <w:right w:val="single" w:sz="4" w:space="0" w:color="auto"/>
            </w:tcBorders>
            <w:shd w:val="clear" w:color="auto" w:fill="auto"/>
            <w:vAlign w:val="center"/>
          </w:tcPr>
          <w:p w14:paraId="3E1465A3" w14:textId="77777777" w:rsidR="00FB6B78" w:rsidRDefault="00585F01">
            <w:pPr>
              <w:jc w:val="center"/>
              <w:rPr>
                <w:rFonts w:ascii="宋体" w:hAnsi="宋体" w:cs="宋体"/>
                <w:kern w:val="0"/>
                <w:sz w:val="22"/>
                <w:szCs w:val="22"/>
              </w:rPr>
            </w:pPr>
            <w:r>
              <w:rPr>
                <w:rFonts w:ascii="宋体" w:hAnsi="宋体" w:cs="宋体" w:hint="eastAsia"/>
                <w:b/>
                <w:bCs/>
                <w:kern w:val="0"/>
                <w:sz w:val="22"/>
                <w:szCs w:val="22"/>
              </w:rPr>
              <w:t>是</w:t>
            </w:r>
          </w:p>
        </w:tc>
      </w:tr>
    </w:tbl>
    <w:p w14:paraId="24AD05CF" w14:textId="77777777" w:rsidR="00FB6B78" w:rsidRDefault="00585F01">
      <w:pPr>
        <w:pStyle w:val="3"/>
        <w:spacing w:line="360" w:lineRule="auto"/>
        <w:rPr>
          <w:rFonts w:ascii="宋体" w:hAnsi="宋体" w:cs="宋体"/>
          <w:sz w:val="24"/>
          <w:szCs w:val="24"/>
          <w:lang w:eastAsia="zh-Hans"/>
        </w:rPr>
      </w:pPr>
      <w:r>
        <w:rPr>
          <w:rFonts w:ascii="宋体" w:hAnsi="宋体" w:cs="宋体" w:hint="eastAsia"/>
          <w:sz w:val="24"/>
          <w:szCs w:val="24"/>
        </w:rPr>
        <w:lastRenderedPageBreak/>
        <w:t>7、</w:t>
      </w:r>
      <w:r>
        <w:rPr>
          <w:rFonts w:ascii="宋体" w:hAnsi="宋体" w:cs="宋体" w:hint="eastAsia"/>
          <w:sz w:val="24"/>
          <w:szCs w:val="24"/>
          <w:lang w:eastAsia="zh-Hans"/>
        </w:rPr>
        <w:t>安全区域交换机</w:t>
      </w:r>
    </w:p>
    <w:tbl>
      <w:tblPr>
        <w:tblW w:w="5214" w:type="pct"/>
        <w:jc w:val="center"/>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14"/>
        <w:gridCol w:w="865"/>
        <w:gridCol w:w="1676"/>
        <w:gridCol w:w="4992"/>
        <w:gridCol w:w="1074"/>
      </w:tblGrid>
      <w:tr w:rsidR="00FB6B78" w14:paraId="415FCA65" w14:textId="77777777">
        <w:trPr>
          <w:trHeight w:val="427"/>
          <w:jc w:val="center"/>
        </w:trPr>
        <w:tc>
          <w:tcPr>
            <w:tcW w:w="383" w:type="pct"/>
            <w:shd w:val="clear" w:color="auto" w:fill="BFBFBF" w:themeFill="background1" w:themeFillShade="BF"/>
            <w:vAlign w:val="center"/>
          </w:tcPr>
          <w:p w14:paraId="1CC48D80"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序号</w:t>
            </w:r>
          </w:p>
        </w:tc>
        <w:tc>
          <w:tcPr>
            <w:tcW w:w="464" w:type="pct"/>
            <w:shd w:val="clear" w:color="auto" w:fill="BFBFBF" w:themeFill="background1" w:themeFillShade="BF"/>
            <w:vAlign w:val="center"/>
          </w:tcPr>
          <w:p w14:paraId="3B751CED"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重要性</w:t>
            </w:r>
          </w:p>
        </w:tc>
        <w:tc>
          <w:tcPr>
            <w:tcW w:w="898" w:type="pct"/>
            <w:shd w:val="clear" w:color="auto" w:fill="BFBFBF" w:themeFill="background1" w:themeFillShade="BF"/>
            <w:vAlign w:val="center"/>
          </w:tcPr>
          <w:p w14:paraId="16E37722"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指标项</w:t>
            </w:r>
          </w:p>
        </w:tc>
        <w:tc>
          <w:tcPr>
            <w:tcW w:w="2676" w:type="pct"/>
            <w:shd w:val="clear" w:color="auto" w:fill="BFBFBF" w:themeFill="background1" w:themeFillShade="BF"/>
            <w:vAlign w:val="center"/>
          </w:tcPr>
          <w:p w14:paraId="2F5E0E52"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指标要求</w:t>
            </w:r>
          </w:p>
        </w:tc>
        <w:tc>
          <w:tcPr>
            <w:tcW w:w="576" w:type="pct"/>
            <w:shd w:val="clear" w:color="auto" w:fill="BFBFBF" w:themeFill="background1" w:themeFillShade="BF"/>
            <w:vAlign w:val="center"/>
          </w:tcPr>
          <w:p w14:paraId="465837C1"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证明材料要求</w:t>
            </w:r>
          </w:p>
        </w:tc>
      </w:tr>
      <w:tr w:rsidR="00FB6B78" w14:paraId="1DEDB38A" w14:textId="77777777">
        <w:trPr>
          <w:trHeight w:val="280"/>
          <w:jc w:val="center"/>
        </w:trPr>
        <w:tc>
          <w:tcPr>
            <w:tcW w:w="383" w:type="pct"/>
            <w:vAlign w:val="center"/>
          </w:tcPr>
          <w:p w14:paraId="12E45205" w14:textId="77777777" w:rsidR="00FB6B78" w:rsidRDefault="00585F01">
            <w:pPr>
              <w:jc w:val="center"/>
              <w:rPr>
                <w:rFonts w:ascii="宋体" w:hAnsi="宋体" w:cs="宋体"/>
                <w:sz w:val="22"/>
                <w:szCs w:val="22"/>
              </w:rPr>
            </w:pPr>
            <w:r>
              <w:rPr>
                <w:rFonts w:ascii="宋体" w:hAnsi="宋体" w:cs="宋体" w:hint="eastAsia"/>
                <w:sz w:val="22"/>
                <w:szCs w:val="22"/>
              </w:rPr>
              <w:t>1</w:t>
            </w:r>
          </w:p>
        </w:tc>
        <w:tc>
          <w:tcPr>
            <w:tcW w:w="464" w:type="pct"/>
            <w:vAlign w:val="center"/>
          </w:tcPr>
          <w:p w14:paraId="5C2B4EAD" w14:textId="77777777" w:rsidR="00FB6B78" w:rsidRDefault="00585F01">
            <w:pPr>
              <w:jc w:val="center"/>
              <w:rPr>
                <w:rFonts w:ascii="宋体" w:hAnsi="宋体" w:cs="宋体"/>
                <w:sz w:val="22"/>
                <w:szCs w:val="22"/>
              </w:rPr>
            </w:pPr>
            <w:r>
              <w:rPr>
                <w:rFonts w:ascii="宋体" w:hAnsi="宋体" w:cs="宋体" w:hint="eastAsia"/>
                <w:sz w:val="22"/>
                <w:szCs w:val="22"/>
              </w:rPr>
              <w:t>★</w:t>
            </w:r>
          </w:p>
        </w:tc>
        <w:tc>
          <w:tcPr>
            <w:tcW w:w="898" w:type="pct"/>
            <w:vAlign w:val="center"/>
          </w:tcPr>
          <w:p w14:paraId="047619EB"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硬件架构</w:t>
            </w:r>
          </w:p>
        </w:tc>
        <w:tc>
          <w:tcPr>
            <w:tcW w:w="2676" w:type="pct"/>
            <w:vAlign w:val="center"/>
          </w:tcPr>
          <w:p w14:paraId="41CD0265"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设备形态1U；采用多核架构；支持交流双电源；支持风扇可插拔</w:t>
            </w:r>
          </w:p>
        </w:tc>
        <w:tc>
          <w:tcPr>
            <w:tcW w:w="576" w:type="pct"/>
            <w:vAlign w:val="center"/>
          </w:tcPr>
          <w:p w14:paraId="70E1B51B"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r w:rsidR="00FB6B78" w14:paraId="744AF5D1" w14:textId="77777777">
        <w:trPr>
          <w:trHeight w:val="275"/>
          <w:jc w:val="center"/>
        </w:trPr>
        <w:tc>
          <w:tcPr>
            <w:tcW w:w="383" w:type="pct"/>
            <w:vAlign w:val="center"/>
          </w:tcPr>
          <w:p w14:paraId="430D69CF" w14:textId="77777777" w:rsidR="00FB6B78" w:rsidRDefault="00585F01">
            <w:pPr>
              <w:jc w:val="center"/>
              <w:rPr>
                <w:rFonts w:ascii="宋体" w:hAnsi="宋体" w:cs="宋体"/>
                <w:sz w:val="22"/>
                <w:szCs w:val="22"/>
              </w:rPr>
            </w:pPr>
            <w:r>
              <w:rPr>
                <w:rFonts w:ascii="宋体" w:hAnsi="宋体" w:cs="宋体" w:hint="eastAsia"/>
                <w:sz w:val="22"/>
                <w:szCs w:val="22"/>
              </w:rPr>
              <w:t>2</w:t>
            </w:r>
          </w:p>
        </w:tc>
        <w:tc>
          <w:tcPr>
            <w:tcW w:w="464" w:type="pct"/>
            <w:vAlign w:val="center"/>
          </w:tcPr>
          <w:p w14:paraId="74A0F846" w14:textId="77777777" w:rsidR="00FB6B78" w:rsidRDefault="00585F01">
            <w:pPr>
              <w:jc w:val="center"/>
              <w:rPr>
                <w:rFonts w:ascii="宋体" w:hAnsi="宋体" w:cs="宋体"/>
                <w:sz w:val="22"/>
                <w:szCs w:val="22"/>
              </w:rPr>
            </w:pPr>
            <w:r>
              <w:rPr>
                <w:rFonts w:ascii="宋体" w:hAnsi="宋体" w:cs="宋体" w:hint="eastAsia"/>
                <w:sz w:val="22"/>
                <w:szCs w:val="22"/>
              </w:rPr>
              <w:t>★</w:t>
            </w:r>
          </w:p>
        </w:tc>
        <w:tc>
          <w:tcPr>
            <w:tcW w:w="898" w:type="pct"/>
            <w:vAlign w:val="center"/>
          </w:tcPr>
          <w:p w14:paraId="5E61799B"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接口要求</w:t>
            </w:r>
          </w:p>
        </w:tc>
        <w:tc>
          <w:tcPr>
            <w:tcW w:w="2676" w:type="pct"/>
            <w:vAlign w:val="center"/>
          </w:tcPr>
          <w:p w14:paraId="5C8329F7"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千兆Combo接口≥8，万兆光口≥2，千兆WAN口≥2</w:t>
            </w:r>
          </w:p>
        </w:tc>
        <w:tc>
          <w:tcPr>
            <w:tcW w:w="576" w:type="pct"/>
            <w:vAlign w:val="center"/>
          </w:tcPr>
          <w:p w14:paraId="2EEDCFD5"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r w:rsidR="00FB6B78" w14:paraId="222A097A" w14:textId="77777777">
        <w:trPr>
          <w:trHeight w:val="275"/>
          <w:jc w:val="center"/>
        </w:trPr>
        <w:tc>
          <w:tcPr>
            <w:tcW w:w="383" w:type="pct"/>
            <w:vAlign w:val="center"/>
          </w:tcPr>
          <w:p w14:paraId="7AC55227" w14:textId="77777777" w:rsidR="00FB6B78" w:rsidRDefault="00585F01">
            <w:pPr>
              <w:jc w:val="center"/>
              <w:rPr>
                <w:rFonts w:ascii="宋体" w:hAnsi="宋体" w:cs="宋体"/>
                <w:sz w:val="22"/>
                <w:szCs w:val="22"/>
              </w:rPr>
            </w:pPr>
            <w:r>
              <w:rPr>
                <w:rFonts w:ascii="宋体" w:hAnsi="宋体" w:cs="宋体" w:hint="eastAsia"/>
                <w:sz w:val="22"/>
                <w:szCs w:val="22"/>
              </w:rPr>
              <w:t>3</w:t>
            </w:r>
          </w:p>
        </w:tc>
        <w:tc>
          <w:tcPr>
            <w:tcW w:w="464" w:type="pct"/>
            <w:vAlign w:val="center"/>
          </w:tcPr>
          <w:p w14:paraId="7EED8C7D" w14:textId="77777777" w:rsidR="00FB6B78" w:rsidRDefault="00585F01">
            <w:pPr>
              <w:jc w:val="center"/>
              <w:rPr>
                <w:rFonts w:ascii="宋体" w:hAnsi="宋体" w:cs="宋体"/>
                <w:sz w:val="22"/>
                <w:szCs w:val="22"/>
              </w:rPr>
            </w:pPr>
            <w:r>
              <w:rPr>
                <w:rFonts w:ascii="宋体" w:hAnsi="宋体" w:cs="宋体" w:hint="eastAsia"/>
                <w:sz w:val="22"/>
                <w:szCs w:val="22"/>
              </w:rPr>
              <w:t>★</w:t>
            </w:r>
          </w:p>
        </w:tc>
        <w:tc>
          <w:tcPr>
            <w:tcW w:w="898" w:type="pct"/>
            <w:vAlign w:val="center"/>
          </w:tcPr>
          <w:p w14:paraId="7A338E05"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性能要求</w:t>
            </w:r>
          </w:p>
        </w:tc>
        <w:tc>
          <w:tcPr>
            <w:tcW w:w="2676" w:type="pct"/>
            <w:vAlign w:val="center"/>
          </w:tcPr>
          <w:p w14:paraId="26DC4456"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吞吐量≥2Gbps，最大并发连接数≥300万，每秒新建连接数≥7万，IPSec吞吐量≥2Gbps， SSL_VPN吞吐量≥300Mbps ，SSL代理吞吐量≥300Mbps，IPS吞吐量≥1.5Gbps，</w:t>
            </w:r>
          </w:p>
        </w:tc>
        <w:tc>
          <w:tcPr>
            <w:tcW w:w="576" w:type="pct"/>
            <w:vAlign w:val="center"/>
          </w:tcPr>
          <w:p w14:paraId="6B366E15"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r w:rsidR="00FB6B78" w14:paraId="30267005" w14:textId="77777777">
        <w:trPr>
          <w:trHeight w:val="780"/>
          <w:jc w:val="center"/>
        </w:trPr>
        <w:tc>
          <w:tcPr>
            <w:tcW w:w="383" w:type="pct"/>
            <w:vAlign w:val="center"/>
          </w:tcPr>
          <w:p w14:paraId="41BA4BE3" w14:textId="77777777" w:rsidR="00FB6B78" w:rsidRDefault="00585F01">
            <w:pPr>
              <w:jc w:val="center"/>
              <w:rPr>
                <w:rFonts w:ascii="宋体" w:hAnsi="宋体" w:cs="宋体"/>
                <w:sz w:val="22"/>
                <w:szCs w:val="22"/>
              </w:rPr>
            </w:pPr>
            <w:r>
              <w:rPr>
                <w:rFonts w:ascii="宋体" w:hAnsi="宋体" w:cs="宋体" w:hint="eastAsia"/>
                <w:sz w:val="22"/>
                <w:szCs w:val="22"/>
              </w:rPr>
              <w:t>4</w:t>
            </w:r>
          </w:p>
        </w:tc>
        <w:tc>
          <w:tcPr>
            <w:tcW w:w="464" w:type="pct"/>
            <w:vAlign w:val="center"/>
          </w:tcPr>
          <w:p w14:paraId="22FE10A5" w14:textId="7F854072" w:rsidR="00FB6B78" w:rsidRDefault="00FB6B78">
            <w:pPr>
              <w:jc w:val="center"/>
              <w:rPr>
                <w:rFonts w:ascii="宋体" w:hAnsi="宋体" w:cs="宋体"/>
                <w:sz w:val="22"/>
                <w:szCs w:val="22"/>
              </w:rPr>
            </w:pPr>
          </w:p>
        </w:tc>
        <w:tc>
          <w:tcPr>
            <w:tcW w:w="898" w:type="pct"/>
            <w:vMerge w:val="restart"/>
            <w:vAlign w:val="center"/>
          </w:tcPr>
          <w:p w14:paraId="07D140DE"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策略管理</w:t>
            </w:r>
          </w:p>
        </w:tc>
        <w:tc>
          <w:tcPr>
            <w:tcW w:w="2676" w:type="pct"/>
            <w:vAlign w:val="center"/>
          </w:tcPr>
          <w:p w14:paraId="01B23D99"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支持策略的模糊查询，策略组，策略规则标签，方便策略的管理及运维。</w:t>
            </w:r>
          </w:p>
        </w:tc>
        <w:tc>
          <w:tcPr>
            <w:tcW w:w="576" w:type="pct"/>
            <w:vAlign w:val="center"/>
          </w:tcPr>
          <w:p w14:paraId="2DF1CBDC"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r w:rsidR="00FB6B78" w14:paraId="06BDB3F1" w14:textId="77777777">
        <w:trPr>
          <w:trHeight w:val="780"/>
          <w:jc w:val="center"/>
        </w:trPr>
        <w:tc>
          <w:tcPr>
            <w:tcW w:w="383" w:type="pct"/>
            <w:vAlign w:val="center"/>
          </w:tcPr>
          <w:p w14:paraId="4DA44A08" w14:textId="77777777" w:rsidR="00FB6B78" w:rsidRDefault="00585F01">
            <w:pPr>
              <w:jc w:val="center"/>
              <w:rPr>
                <w:rFonts w:ascii="宋体" w:hAnsi="宋体" w:cs="宋体"/>
                <w:sz w:val="22"/>
                <w:szCs w:val="22"/>
              </w:rPr>
            </w:pPr>
            <w:r>
              <w:rPr>
                <w:rFonts w:ascii="宋体" w:hAnsi="宋体" w:cs="宋体" w:hint="eastAsia"/>
                <w:sz w:val="22"/>
                <w:szCs w:val="22"/>
              </w:rPr>
              <w:t>5</w:t>
            </w:r>
          </w:p>
        </w:tc>
        <w:tc>
          <w:tcPr>
            <w:tcW w:w="464" w:type="pct"/>
            <w:vAlign w:val="center"/>
          </w:tcPr>
          <w:p w14:paraId="32B8E30F" w14:textId="3606558B" w:rsidR="00FB6B78" w:rsidRDefault="00FB6B78">
            <w:pPr>
              <w:jc w:val="center"/>
              <w:rPr>
                <w:rFonts w:ascii="宋体" w:hAnsi="宋体" w:cs="宋体"/>
                <w:sz w:val="22"/>
                <w:szCs w:val="22"/>
              </w:rPr>
            </w:pPr>
          </w:p>
        </w:tc>
        <w:tc>
          <w:tcPr>
            <w:tcW w:w="898" w:type="pct"/>
            <w:vMerge/>
            <w:vAlign w:val="center"/>
          </w:tcPr>
          <w:p w14:paraId="79EB7B3B" w14:textId="77777777" w:rsidR="00FB6B78" w:rsidRDefault="00FB6B78">
            <w:pPr>
              <w:spacing w:beforeLines="15" w:before="36" w:afterLines="15" w:after="36"/>
              <w:jc w:val="center"/>
              <w:textAlignment w:val="baseline"/>
              <w:rPr>
                <w:rFonts w:ascii="宋体" w:hAnsi="宋体" w:cs="宋体"/>
                <w:sz w:val="22"/>
                <w:szCs w:val="22"/>
                <w:lang w:eastAsia="zh-Hans"/>
              </w:rPr>
            </w:pPr>
          </w:p>
        </w:tc>
        <w:tc>
          <w:tcPr>
            <w:tcW w:w="2676" w:type="pct"/>
            <w:vAlign w:val="center"/>
          </w:tcPr>
          <w:p w14:paraId="59E37CE5"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支持将基于端口的安全策略转换为基于应用的安全策略，分析设备策略风险，及冗余策略，提供安全策略优化建议</w:t>
            </w:r>
          </w:p>
        </w:tc>
        <w:tc>
          <w:tcPr>
            <w:tcW w:w="576" w:type="pct"/>
            <w:vAlign w:val="center"/>
          </w:tcPr>
          <w:p w14:paraId="073B3DC7"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r w:rsidR="00FB6B78" w14:paraId="6749F437" w14:textId="77777777">
        <w:trPr>
          <w:trHeight w:val="275"/>
          <w:jc w:val="center"/>
        </w:trPr>
        <w:tc>
          <w:tcPr>
            <w:tcW w:w="383" w:type="pct"/>
            <w:vAlign w:val="center"/>
          </w:tcPr>
          <w:p w14:paraId="36ACE451" w14:textId="77777777" w:rsidR="00FB6B78" w:rsidRDefault="00585F01">
            <w:pPr>
              <w:jc w:val="center"/>
              <w:rPr>
                <w:rFonts w:ascii="宋体" w:hAnsi="宋体" w:cs="宋体"/>
                <w:sz w:val="22"/>
                <w:szCs w:val="22"/>
              </w:rPr>
            </w:pPr>
            <w:r>
              <w:rPr>
                <w:rFonts w:ascii="宋体" w:hAnsi="宋体" w:cs="宋体" w:hint="eastAsia"/>
                <w:sz w:val="22"/>
                <w:szCs w:val="22"/>
              </w:rPr>
              <w:t>6</w:t>
            </w:r>
          </w:p>
        </w:tc>
        <w:tc>
          <w:tcPr>
            <w:tcW w:w="464" w:type="pct"/>
            <w:vAlign w:val="center"/>
          </w:tcPr>
          <w:p w14:paraId="21BFC102" w14:textId="2C0C805A" w:rsidR="00FB6B78" w:rsidRDefault="00FB6B78">
            <w:pPr>
              <w:jc w:val="center"/>
              <w:rPr>
                <w:rFonts w:ascii="宋体" w:hAnsi="宋体" w:cs="宋体"/>
                <w:sz w:val="22"/>
                <w:szCs w:val="22"/>
              </w:rPr>
            </w:pPr>
          </w:p>
        </w:tc>
        <w:tc>
          <w:tcPr>
            <w:tcW w:w="898" w:type="pct"/>
            <w:vMerge/>
            <w:vAlign w:val="center"/>
          </w:tcPr>
          <w:p w14:paraId="545C2B70" w14:textId="77777777" w:rsidR="00FB6B78" w:rsidRDefault="00FB6B78">
            <w:pPr>
              <w:spacing w:beforeLines="15" w:before="36" w:afterLines="15" w:after="36"/>
              <w:jc w:val="center"/>
              <w:textAlignment w:val="baseline"/>
              <w:rPr>
                <w:rFonts w:ascii="宋体" w:hAnsi="宋体" w:cs="宋体"/>
                <w:sz w:val="22"/>
                <w:szCs w:val="22"/>
                <w:lang w:eastAsia="zh-Hans"/>
              </w:rPr>
            </w:pPr>
          </w:p>
        </w:tc>
        <w:tc>
          <w:tcPr>
            <w:tcW w:w="2676" w:type="pct"/>
            <w:vAlign w:val="center"/>
          </w:tcPr>
          <w:p w14:paraId="6EFB4CFD"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支持与firemon对接，实现策略的命中，冗余分析及风险调优</w:t>
            </w:r>
          </w:p>
        </w:tc>
        <w:tc>
          <w:tcPr>
            <w:tcW w:w="576" w:type="pct"/>
            <w:vAlign w:val="center"/>
          </w:tcPr>
          <w:p w14:paraId="39C575EE"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r w:rsidR="00FB6B78" w14:paraId="64E1F98C" w14:textId="77777777">
        <w:trPr>
          <w:trHeight w:val="275"/>
          <w:jc w:val="center"/>
        </w:trPr>
        <w:tc>
          <w:tcPr>
            <w:tcW w:w="383" w:type="pct"/>
            <w:vAlign w:val="center"/>
          </w:tcPr>
          <w:p w14:paraId="1B2ACA22" w14:textId="77777777" w:rsidR="00FB6B78" w:rsidRDefault="00585F01">
            <w:pPr>
              <w:jc w:val="center"/>
              <w:rPr>
                <w:rFonts w:ascii="宋体" w:hAnsi="宋体" w:cs="宋体"/>
                <w:sz w:val="22"/>
                <w:szCs w:val="22"/>
              </w:rPr>
            </w:pPr>
            <w:r>
              <w:rPr>
                <w:rFonts w:ascii="宋体" w:hAnsi="宋体" w:cs="宋体" w:hint="eastAsia"/>
                <w:sz w:val="22"/>
                <w:szCs w:val="22"/>
              </w:rPr>
              <w:t>7</w:t>
            </w:r>
          </w:p>
        </w:tc>
        <w:tc>
          <w:tcPr>
            <w:tcW w:w="464" w:type="pct"/>
            <w:vAlign w:val="center"/>
          </w:tcPr>
          <w:p w14:paraId="53994042" w14:textId="77777777" w:rsidR="00FB6B78" w:rsidRDefault="00585F01">
            <w:pPr>
              <w:jc w:val="center"/>
              <w:rPr>
                <w:rFonts w:ascii="宋体" w:hAnsi="宋体" w:cs="宋体"/>
                <w:sz w:val="22"/>
                <w:szCs w:val="22"/>
              </w:rPr>
            </w:pPr>
            <w:r>
              <w:rPr>
                <w:rFonts w:ascii="宋体" w:hAnsi="宋体" w:cs="宋体" w:hint="eastAsia"/>
                <w:sz w:val="22"/>
                <w:szCs w:val="22"/>
              </w:rPr>
              <w:t>#</w:t>
            </w:r>
          </w:p>
        </w:tc>
        <w:tc>
          <w:tcPr>
            <w:tcW w:w="898" w:type="pct"/>
            <w:vMerge/>
            <w:vAlign w:val="center"/>
          </w:tcPr>
          <w:p w14:paraId="39430FE0" w14:textId="77777777" w:rsidR="00FB6B78" w:rsidRDefault="00FB6B78">
            <w:pPr>
              <w:spacing w:beforeLines="15" w:before="36" w:afterLines="15" w:after="36"/>
              <w:jc w:val="center"/>
              <w:textAlignment w:val="baseline"/>
              <w:rPr>
                <w:rFonts w:ascii="宋体" w:hAnsi="宋体" w:cs="宋体"/>
                <w:sz w:val="22"/>
                <w:szCs w:val="22"/>
                <w:lang w:eastAsia="zh-Hans"/>
              </w:rPr>
            </w:pPr>
          </w:p>
        </w:tc>
        <w:tc>
          <w:tcPr>
            <w:tcW w:w="2676" w:type="pct"/>
            <w:vAlign w:val="center"/>
          </w:tcPr>
          <w:p w14:paraId="5CC4CD6E"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支持与algosec对接，实现策略的命中，冗余分析及风险调优（提供功能截图）</w:t>
            </w:r>
          </w:p>
        </w:tc>
        <w:tc>
          <w:tcPr>
            <w:tcW w:w="576" w:type="pct"/>
            <w:vAlign w:val="center"/>
          </w:tcPr>
          <w:p w14:paraId="0509D2A0"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b/>
                <w:bCs/>
                <w:sz w:val="22"/>
                <w:szCs w:val="22"/>
                <w:lang w:eastAsia="zh-Hans"/>
              </w:rPr>
              <w:t>是</w:t>
            </w:r>
          </w:p>
        </w:tc>
      </w:tr>
      <w:tr w:rsidR="00FB6B78" w14:paraId="7A31BA2B" w14:textId="77777777">
        <w:trPr>
          <w:trHeight w:val="180"/>
          <w:jc w:val="center"/>
        </w:trPr>
        <w:tc>
          <w:tcPr>
            <w:tcW w:w="383" w:type="pct"/>
            <w:vAlign w:val="center"/>
          </w:tcPr>
          <w:p w14:paraId="4C2F5D41" w14:textId="77777777" w:rsidR="00FB6B78" w:rsidRDefault="00585F01">
            <w:pPr>
              <w:jc w:val="center"/>
              <w:rPr>
                <w:rFonts w:ascii="宋体" w:hAnsi="宋体" w:cs="宋体"/>
                <w:sz w:val="22"/>
                <w:szCs w:val="22"/>
              </w:rPr>
            </w:pPr>
            <w:r>
              <w:rPr>
                <w:rFonts w:ascii="宋体" w:hAnsi="宋体" w:cs="宋体" w:hint="eastAsia"/>
                <w:sz w:val="22"/>
                <w:szCs w:val="22"/>
              </w:rPr>
              <w:t>8</w:t>
            </w:r>
          </w:p>
        </w:tc>
        <w:tc>
          <w:tcPr>
            <w:tcW w:w="464" w:type="pct"/>
            <w:vAlign w:val="center"/>
          </w:tcPr>
          <w:p w14:paraId="501967F2" w14:textId="76A4C1C7" w:rsidR="00FB6B78" w:rsidRDefault="00FB6B78">
            <w:pPr>
              <w:spacing w:beforeLines="15" w:before="36" w:afterLines="15" w:after="36"/>
              <w:jc w:val="center"/>
              <w:textAlignment w:val="baseline"/>
              <w:rPr>
                <w:rFonts w:ascii="宋体" w:hAnsi="宋体" w:cs="宋体"/>
                <w:sz w:val="22"/>
                <w:szCs w:val="22"/>
              </w:rPr>
            </w:pPr>
          </w:p>
        </w:tc>
        <w:tc>
          <w:tcPr>
            <w:tcW w:w="898" w:type="pct"/>
            <w:vMerge w:val="restart"/>
            <w:vAlign w:val="center"/>
          </w:tcPr>
          <w:p w14:paraId="79B586E0"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入侵防御及病毒防护</w:t>
            </w:r>
          </w:p>
        </w:tc>
        <w:tc>
          <w:tcPr>
            <w:tcW w:w="2676" w:type="pct"/>
            <w:vAlign w:val="center"/>
          </w:tcPr>
          <w:p w14:paraId="44044905"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基于特征检测，支持超过8000种特征的攻击检测和防御</w:t>
            </w:r>
          </w:p>
        </w:tc>
        <w:tc>
          <w:tcPr>
            <w:tcW w:w="576" w:type="pct"/>
            <w:vAlign w:val="center"/>
          </w:tcPr>
          <w:p w14:paraId="73721237"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r w:rsidR="00FB6B78" w14:paraId="20393F53" w14:textId="77777777">
        <w:trPr>
          <w:trHeight w:val="180"/>
          <w:jc w:val="center"/>
        </w:trPr>
        <w:tc>
          <w:tcPr>
            <w:tcW w:w="383" w:type="pct"/>
            <w:vAlign w:val="center"/>
          </w:tcPr>
          <w:p w14:paraId="60BFFCEE" w14:textId="77777777" w:rsidR="00FB6B78" w:rsidRDefault="00585F01">
            <w:pPr>
              <w:jc w:val="center"/>
              <w:rPr>
                <w:rFonts w:ascii="宋体" w:hAnsi="宋体" w:cs="宋体"/>
                <w:sz w:val="22"/>
                <w:szCs w:val="22"/>
              </w:rPr>
            </w:pPr>
            <w:r>
              <w:rPr>
                <w:rFonts w:ascii="宋体" w:hAnsi="宋体" w:cs="宋体" w:hint="eastAsia"/>
                <w:sz w:val="22"/>
                <w:szCs w:val="22"/>
              </w:rPr>
              <w:t>9</w:t>
            </w:r>
          </w:p>
        </w:tc>
        <w:tc>
          <w:tcPr>
            <w:tcW w:w="464" w:type="pct"/>
            <w:vAlign w:val="center"/>
          </w:tcPr>
          <w:p w14:paraId="4057134C" w14:textId="29AADB44" w:rsidR="00FB6B78" w:rsidRDefault="00FB6B78">
            <w:pPr>
              <w:spacing w:beforeLines="15" w:before="36" w:afterLines="15" w:after="36"/>
              <w:jc w:val="center"/>
              <w:textAlignment w:val="baseline"/>
              <w:rPr>
                <w:rFonts w:ascii="宋体" w:hAnsi="宋体" w:cs="宋体"/>
                <w:sz w:val="22"/>
                <w:szCs w:val="22"/>
              </w:rPr>
            </w:pPr>
          </w:p>
        </w:tc>
        <w:tc>
          <w:tcPr>
            <w:tcW w:w="898" w:type="pct"/>
            <w:vMerge/>
            <w:vAlign w:val="center"/>
          </w:tcPr>
          <w:p w14:paraId="678C2678" w14:textId="77777777" w:rsidR="00FB6B78" w:rsidRDefault="00FB6B78">
            <w:pPr>
              <w:spacing w:beforeLines="15" w:before="36" w:afterLines="15" w:after="36"/>
              <w:jc w:val="center"/>
              <w:textAlignment w:val="baseline"/>
              <w:rPr>
                <w:rFonts w:ascii="宋体" w:hAnsi="宋体" w:cs="宋体"/>
                <w:sz w:val="22"/>
                <w:szCs w:val="22"/>
                <w:lang w:eastAsia="zh-Hans"/>
              </w:rPr>
            </w:pPr>
          </w:p>
        </w:tc>
        <w:tc>
          <w:tcPr>
            <w:tcW w:w="2676" w:type="pct"/>
            <w:vAlign w:val="center"/>
          </w:tcPr>
          <w:p w14:paraId="06ACBDF6"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支持基于场景进行策略入侵防御的模板定制。</w:t>
            </w:r>
          </w:p>
        </w:tc>
        <w:tc>
          <w:tcPr>
            <w:tcW w:w="576" w:type="pct"/>
            <w:vAlign w:val="center"/>
          </w:tcPr>
          <w:p w14:paraId="2C003D37"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r w:rsidR="00FB6B78" w14:paraId="3D8FF9AA" w14:textId="77777777">
        <w:trPr>
          <w:trHeight w:val="180"/>
          <w:jc w:val="center"/>
        </w:trPr>
        <w:tc>
          <w:tcPr>
            <w:tcW w:w="383" w:type="pct"/>
            <w:vAlign w:val="center"/>
          </w:tcPr>
          <w:p w14:paraId="4F3F0C8C" w14:textId="77777777" w:rsidR="00FB6B78" w:rsidRDefault="00585F01">
            <w:pPr>
              <w:jc w:val="center"/>
              <w:rPr>
                <w:rFonts w:ascii="宋体" w:hAnsi="宋体" w:cs="宋体"/>
                <w:sz w:val="22"/>
                <w:szCs w:val="22"/>
              </w:rPr>
            </w:pPr>
            <w:r>
              <w:rPr>
                <w:rFonts w:ascii="宋体" w:hAnsi="宋体" w:cs="宋体" w:hint="eastAsia"/>
                <w:sz w:val="22"/>
                <w:szCs w:val="22"/>
              </w:rPr>
              <w:t>10</w:t>
            </w:r>
          </w:p>
        </w:tc>
        <w:tc>
          <w:tcPr>
            <w:tcW w:w="464" w:type="pct"/>
            <w:vAlign w:val="center"/>
          </w:tcPr>
          <w:p w14:paraId="40D135F2" w14:textId="1AAA8FCE" w:rsidR="00FB6B78" w:rsidRDefault="00FB6B78">
            <w:pPr>
              <w:spacing w:beforeLines="15" w:before="36" w:afterLines="15" w:after="36"/>
              <w:jc w:val="center"/>
              <w:textAlignment w:val="baseline"/>
              <w:rPr>
                <w:rFonts w:ascii="宋体" w:hAnsi="宋体" w:cs="宋体"/>
                <w:sz w:val="22"/>
                <w:szCs w:val="22"/>
              </w:rPr>
            </w:pPr>
          </w:p>
        </w:tc>
        <w:tc>
          <w:tcPr>
            <w:tcW w:w="898" w:type="pct"/>
            <w:vMerge/>
            <w:vAlign w:val="center"/>
          </w:tcPr>
          <w:p w14:paraId="350F4BA6" w14:textId="77777777" w:rsidR="00FB6B78" w:rsidRDefault="00FB6B78">
            <w:pPr>
              <w:spacing w:beforeLines="15" w:before="36" w:afterLines="15" w:after="36"/>
              <w:jc w:val="center"/>
              <w:textAlignment w:val="baseline"/>
              <w:rPr>
                <w:rFonts w:ascii="宋体" w:hAnsi="宋体" w:cs="宋体"/>
                <w:sz w:val="22"/>
                <w:szCs w:val="22"/>
                <w:lang w:eastAsia="zh-Hans"/>
              </w:rPr>
            </w:pPr>
          </w:p>
        </w:tc>
        <w:tc>
          <w:tcPr>
            <w:tcW w:w="2676" w:type="pct"/>
            <w:vAlign w:val="center"/>
          </w:tcPr>
          <w:p w14:paraId="26D5E4C4"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支持对常见应用服务（HTTP、FTP、SSH、SMTP、IMAP）和数据库软件（MySQL、Oracle、MSSQL）的口令暴力破解防护功能。</w:t>
            </w:r>
          </w:p>
        </w:tc>
        <w:tc>
          <w:tcPr>
            <w:tcW w:w="576" w:type="pct"/>
            <w:vAlign w:val="center"/>
          </w:tcPr>
          <w:p w14:paraId="76B5F549"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r w:rsidR="00FB6B78" w14:paraId="6362C6AA" w14:textId="77777777">
        <w:trPr>
          <w:trHeight w:val="180"/>
          <w:jc w:val="center"/>
        </w:trPr>
        <w:tc>
          <w:tcPr>
            <w:tcW w:w="383" w:type="pct"/>
            <w:vAlign w:val="center"/>
          </w:tcPr>
          <w:p w14:paraId="5769CA3F" w14:textId="77777777" w:rsidR="00FB6B78" w:rsidRDefault="00585F01">
            <w:pPr>
              <w:jc w:val="center"/>
              <w:rPr>
                <w:rFonts w:ascii="宋体" w:hAnsi="宋体" w:cs="宋体"/>
                <w:sz w:val="22"/>
                <w:szCs w:val="22"/>
              </w:rPr>
            </w:pPr>
            <w:r>
              <w:rPr>
                <w:rFonts w:ascii="宋体" w:hAnsi="宋体" w:cs="宋体" w:hint="eastAsia"/>
                <w:sz w:val="22"/>
                <w:szCs w:val="22"/>
              </w:rPr>
              <w:t>11</w:t>
            </w:r>
          </w:p>
        </w:tc>
        <w:tc>
          <w:tcPr>
            <w:tcW w:w="464" w:type="pct"/>
            <w:vAlign w:val="center"/>
          </w:tcPr>
          <w:p w14:paraId="1080A469" w14:textId="51F9835C" w:rsidR="00FB6B78" w:rsidRDefault="00FB6B78">
            <w:pPr>
              <w:spacing w:beforeLines="15" w:before="36" w:afterLines="15" w:after="36"/>
              <w:jc w:val="center"/>
              <w:textAlignment w:val="baseline"/>
              <w:rPr>
                <w:rFonts w:ascii="宋体" w:hAnsi="宋体" w:cs="宋体"/>
                <w:sz w:val="22"/>
                <w:szCs w:val="22"/>
              </w:rPr>
            </w:pPr>
          </w:p>
        </w:tc>
        <w:tc>
          <w:tcPr>
            <w:tcW w:w="898" w:type="pct"/>
            <w:vMerge/>
            <w:vAlign w:val="center"/>
          </w:tcPr>
          <w:p w14:paraId="32301B99" w14:textId="77777777" w:rsidR="00FB6B78" w:rsidRDefault="00FB6B78">
            <w:pPr>
              <w:spacing w:beforeLines="15" w:before="36" w:afterLines="15" w:after="36"/>
              <w:jc w:val="center"/>
              <w:textAlignment w:val="baseline"/>
              <w:rPr>
                <w:rFonts w:ascii="宋体" w:hAnsi="宋体" w:cs="宋体"/>
                <w:sz w:val="22"/>
                <w:szCs w:val="22"/>
                <w:lang w:eastAsia="zh-Hans"/>
              </w:rPr>
            </w:pPr>
          </w:p>
        </w:tc>
        <w:tc>
          <w:tcPr>
            <w:tcW w:w="2676" w:type="pct"/>
            <w:vAlign w:val="center"/>
          </w:tcPr>
          <w:p w14:paraId="7A9F930C" w14:textId="1C5B8BFC"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支持恶意域名过滤，实现对C&amp;C进行阻断。</w:t>
            </w:r>
          </w:p>
        </w:tc>
        <w:tc>
          <w:tcPr>
            <w:tcW w:w="576" w:type="pct"/>
            <w:vAlign w:val="center"/>
          </w:tcPr>
          <w:p w14:paraId="56D924BA" w14:textId="0DFD858F" w:rsidR="00FB6B78" w:rsidRDefault="00435BE3">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r w:rsidR="00FB6B78" w14:paraId="459FD999" w14:textId="77777777">
        <w:trPr>
          <w:trHeight w:val="515"/>
          <w:jc w:val="center"/>
        </w:trPr>
        <w:tc>
          <w:tcPr>
            <w:tcW w:w="383" w:type="pct"/>
            <w:vAlign w:val="center"/>
          </w:tcPr>
          <w:p w14:paraId="5F6C5274" w14:textId="77777777" w:rsidR="00FB6B78" w:rsidRDefault="00585F01">
            <w:pPr>
              <w:jc w:val="center"/>
              <w:rPr>
                <w:rFonts w:ascii="宋体" w:hAnsi="宋体" w:cs="宋体"/>
                <w:sz w:val="22"/>
                <w:szCs w:val="22"/>
              </w:rPr>
            </w:pPr>
            <w:r>
              <w:rPr>
                <w:rFonts w:ascii="宋体" w:hAnsi="宋体" w:cs="宋体" w:hint="eastAsia"/>
                <w:sz w:val="22"/>
                <w:szCs w:val="22"/>
              </w:rPr>
              <w:t>12</w:t>
            </w:r>
          </w:p>
        </w:tc>
        <w:tc>
          <w:tcPr>
            <w:tcW w:w="464" w:type="pct"/>
            <w:vAlign w:val="center"/>
          </w:tcPr>
          <w:p w14:paraId="59A41F28" w14:textId="77777777" w:rsidR="00FB6B78" w:rsidRDefault="00585F01">
            <w:pPr>
              <w:spacing w:beforeLines="15" w:before="36" w:afterLines="15" w:after="36"/>
              <w:jc w:val="center"/>
              <w:textAlignment w:val="baseline"/>
              <w:rPr>
                <w:rFonts w:ascii="宋体" w:hAnsi="宋体" w:cs="宋体"/>
                <w:sz w:val="22"/>
                <w:szCs w:val="22"/>
              </w:rPr>
            </w:pPr>
            <w:r>
              <w:rPr>
                <w:rFonts w:ascii="宋体" w:hAnsi="宋体" w:cs="宋体" w:hint="eastAsia"/>
                <w:sz w:val="22"/>
                <w:szCs w:val="22"/>
              </w:rPr>
              <w:t>#</w:t>
            </w:r>
          </w:p>
        </w:tc>
        <w:tc>
          <w:tcPr>
            <w:tcW w:w="898" w:type="pct"/>
            <w:vMerge w:val="restart"/>
            <w:vAlign w:val="center"/>
          </w:tcPr>
          <w:p w14:paraId="084C1468" w14:textId="77777777" w:rsidR="00FB6B78" w:rsidRDefault="00585F01">
            <w:pPr>
              <w:spacing w:beforeLines="15" w:before="36" w:afterLines="15" w:after="36"/>
              <w:jc w:val="center"/>
              <w:textAlignment w:val="baseline"/>
              <w:rPr>
                <w:rFonts w:ascii="宋体" w:hAnsi="宋体" w:cs="宋体"/>
                <w:sz w:val="22"/>
                <w:szCs w:val="22"/>
              </w:rPr>
            </w:pPr>
            <w:r>
              <w:rPr>
                <w:rFonts w:ascii="宋体" w:hAnsi="宋体" w:cs="宋体" w:hint="eastAsia"/>
                <w:sz w:val="22"/>
                <w:szCs w:val="22"/>
              </w:rPr>
              <w:t>可靠性</w:t>
            </w:r>
          </w:p>
        </w:tc>
        <w:tc>
          <w:tcPr>
            <w:tcW w:w="2676" w:type="pct"/>
            <w:vAlign w:val="center"/>
          </w:tcPr>
          <w:p w14:paraId="69B78935"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支持BFD链路检测，支持BFD与VRRP联动实现双机快速切换，支持BFD与OSPF联动实现双机快速切换（提供功能截图）</w:t>
            </w:r>
          </w:p>
        </w:tc>
        <w:tc>
          <w:tcPr>
            <w:tcW w:w="576" w:type="pct"/>
            <w:vAlign w:val="center"/>
          </w:tcPr>
          <w:p w14:paraId="4117B5A2"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b/>
                <w:bCs/>
                <w:sz w:val="22"/>
                <w:szCs w:val="22"/>
                <w:lang w:eastAsia="zh-Hans"/>
              </w:rPr>
              <w:t>是</w:t>
            </w:r>
          </w:p>
        </w:tc>
      </w:tr>
      <w:tr w:rsidR="00FB6B78" w14:paraId="4003D1DA" w14:textId="77777777">
        <w:trPr>
          <w:trHeight w:val="515"/>
          <w:jc w:val="center"/>
        </w:trPr>
        <w:tc>
          <w:tcPr>
            <w:tcW w:w="383" w:type="pct"/>
            <w:vAlign w:val="center"/>
          </w:tcPr>
          <w:p w14:paraId="206BA2F1" w14:textId="77777777" w:rsidR="00FB6B78" w:rsidRDefault="00585F01">
            <w:pPr>
              <w:jc w:val="center"/>
              <w:rPr>
                <w:rFonts w:ascii="宋体" w:hAnsi="宋体" w:cs="宋体"/>
                <w:sz w:val="22"/>
                <w:szCs w:val="22"/>
              </w:rPr>
            </w:pPr>
            <w:r>
              <w:rPr>
                <w:rFonts w:ascii="宋体" w:hAnsi="宋体" w:cs="宋体" w:hint="eastAsia"/>
                <w:sz w:val="22"/>
                <w:szCs w:val="22"/>
              </w:rPr>
              <w:t>13</w:t>
            </w:r>
          </w:p>
        </w:tc>
        <w:tc>
          <w:tcPr>
            <w:tcW w:w="464" w:type="pct"/>
            <w:vAlign w:val="center"/>
          </w:tcPr>
          <w:p w14:paraId="5C56C1A7" w14:textId="6C31340A" w:rsidR="00FB6B78" w:rsidRDefault="00FB6B78">
            <w:pPr>
              <w:spacing w:beforeLines="15" w:before="36" w:afterLines="15" w:after="36"/>
              <w:jc w:val="center"/>
              <w:textAlignment w:val="baseline"/>
              <w:rPr>
                <w:rFonts w:ascii="宋体" w:hAnsi="宋体" w:cs="宋体"/>
                <w:sz w:val="22"/>
                <w:szCs w:val="22"/>
              </w:rPr>
            </w:pPr>
          </w:p>
        </w:tc>
        <w:tc>
          <w:tcPr>
            <w:tcW w:w="898" w:type="pct"/>
            <w:vMerge/>
            <w:vAlign w:val="center"/>
          </w:tcPr>
          <w:p w14:paraId="0750162A" w14:textId="77777777" w:rsidR="00FB6B78" w:rsidRDefault="00FB6B78">
            <w:pPr>
              <w:spacing w:beforeLines="15" w:before="36" w:afterLines="15" w:after="36"/>
              <w:jc w:val="center"/>
              <w:textAlignment w:val="baseline"/>
              <w:rPr>
                <w:rFonts w:ascii="宋体" w:hAnsi="宋体" w:cs="宋体"/>
                <w:sz w:val="22"/>
                <w:szCs w:val="22"/>
              </w:rPr>
            </w:pPr>
          </w:p>
        </w:tc>
        <w:tc>
          <w:tcPr>
            <w:tcW w:w="2676" w:type="pct"/>
            <w:vAlign w:val="center"/>
          </w:tcPr>
          <w:p w14:paraId="266EEB5A"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支持HA平滑升级，升级窗口中支持不同版本的软件形成双机热备</w:t>
            </w:r>
          </w:p>
        </w:tc>
        <w:tc>
          <w:tcPr>
            <w:tcW w:w="576" w:type="pct"/>
            <w:vAlign w:val="center"/>
          </w:tcPr>
          <w:p w14:paraId="0847A7FA"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r w:rsidR="00FB6B78" w14:paraId="4F8E65C4" w14:textId="77777777">
        <w:trPr>
          <w:trHeight w:val="515"/>
          <w:jc w:val="center"/>
        </w:trPr>
        <w:tc>
          <w:tcPr>
            <w:tcW w:w="383" w:type="pct"/>
            <w:vAlign w:val="center"/>
          </w:tcPr>
          <w:p w14:paraId="6D965C3A" w14:textId="77777777" w:rsidR="00FB6B78" w:rsidRDefault="00585F01">
            <w:pPr>
              <w:jc w:val="center"/>
              <w:rPr>
                <w:rFonts w:ascii="宋体" w:hAnsi="宋体" w:cs="宋体"/>
                <w:sz w:val="22"/>
                <w:szCs w:val="22"/>
              </w:rPr>
            </w:pPr>
            <w:r>
              <w:rPr>
                <w:rFonts w:ascii="宋体" w:hAnsi="宋体" w:cs="宋体" w:hint="eastAsia"/>
                <w:sz w:val="22"/>
                <w:szCs w:val="22"/>
              </w:rPr>
              <w:t>14</w:t>
            </w:r>
          </w:p>
        </w:tc>
        <w:tc>
          <w:tcPr>
            <w:tcW w:w="464" w:type="pct"/>
            <w:vAlign w:val="center"/>
          </w:tcPr>
          <w:p w14:paraId="3C5D1A93" w14:textId="77777777" w:rsidR="00FB6B78" w:rsidRDefault="00585F01">
            <w:pPr>
              <w:spacing w:beforeLines="15" w:before="36" w:afterLines="15" w:after="36"/>
              <w:jc w:val="center"/>
              <w:textAlignment w:val="baseline"/>
              <w:rPr>
                <w:rFonts w:ascii="宋体" w:hAnsi="宋体" w:cs="宋体"/>
                <w:sz w:val="22"/>
                <w:szCs w:val="22"/>
              </w:rPr>
            </w:pPr>
            <w:r>
              <w:rPr>
                <w:rFonts w:ascii="宋体" w:hAnsi="宋体" w:cs="宋体" w:hint="eastAsia"/>
                <w:sz w:val="22"/>
                <w:szCs w:val="22"/>
              </w:rPr>
              <w:t>★</w:t>
            </w:r>
          </w:p>
        </w:tc>
        <w:tc>
          <w:tcPr>
            <w:tcW w:w="898" w:type="pct"/>
            <w:vAlign w:val="center"/>
          </w:tcPr>
          <w:p w14:paraId="5AD15CD5"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实配</w:t>
            </w:r>
          </w:p>
        </w:tc>
        <w:tc>
          <w:tcPr>
            <w:tcW w:w="2676" w:type="pct"/>
            <w:vAlign w:val="center"/>
          </w:tcPr>
          <w:p w14:paraId="2CE332A5"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实配240GB硬盘≥1；交流电源模块≥1；万兆多模光模块≥2；威胁防护授权≥3年</w:t>
            </w:r>
          </w:p>
        </w:tc>
        <w:tc>
          <w:tcPr>
            <w:tcW w:w="576" w:type="pct"/>
            <w:vAlign w:val="center"/>
          </w:tcPr>
          <w:p w14:paraId="231AA08F"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bl>
    <w:p w14:paraId="24E2E58C" w14:textId="77777777" w:rsidR="00FB6B78" w:rsidRDefault="00585F01">
      <w:pPr>
        <w:pStyle w:val="3"/>
        <w:spacing w:line="360" w:lineRule="auto"/>
        <w:rPr>
          <w:rFonts w:ascii="宋体" w:hAnsi="宋体" w:cs="宋体"/>
          <w:sz w:val="24"/>
          <w:szCs w:val="24"/>
          <w:lang w:eastAsia="zh-Hans"/>
        </w:rPr>
      </w:pPr>
      <w:r>
        <w:rPr>
          <w:rFonts w:ascii="宋体" w:hAnsi="宋体" w:cs="宋体" w:hint="eastAsia"/>
          <w:sz w:val="24"/>
          <w:szCs w:val="24"/>
          <w:lang w:eastAsia="zh-Hans"/>
        </w:rPr>
        <w:t>8、数据中心区域交换机</w:t>
      </w:r>
    </w:p>
    <w:tbl>
      <w:tblPr>
        <w:tblW w:w="5182" w:type="pct"/>
        <w:jc w:val="center"/>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42"/>
        <w:gridCol w:w="870"/>
        <w:gridCol w:w="1571"/>
        <w:gridCol w:w="5002"/>
        <w:gridCol w:w="1078"/>
      </w:tblGrid>
      <w:tr w:rsidR="00FB6B78" w14:paraId="2701A9ED" w14:textId="77777777">
        <w:trPr>
          <w:trHeight w:val="427"/>
          <w:jc w:val="center"/>
        </w:trPr>
        <w:tc>
          <w:tcPr>
            <w:tcW w:w="400" w:type="pct"/>
            <w:shd w:val="clear" w:color="auto" w:fill="BFBFBF" w:themeFill="background1" w:themeFillShade="BF"/>
            <w:vAlign w:val="center"/>
          </w:tcPr>
          <w:p w14:paraId="2F8D016E"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序号</w:t>
            </w:r>
          </w:p>
        </w:tc>
        <w:tc>
          <w:tcPr>
            <w:tcW w:w="469" w:type="pct"/>
            <w:shd w:val="clear" w:color="auto" w:fill="BFBFBF" w:themeFill="background1" w:themeFillShade="BF"/>
            <w:vAlign w:val="center"/>
          </w:tcPr>
          <w:p w14:paraId="4F7C9D12"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重要性</w:t>
            </w:r>
          </w:p>
        </w:tc>
        <w:tc>
          <w:tcPr>
            <w:tcW w:w="848" w:type="pct"/>
            <w:shd w:val="clear" w:color="auto" w:fill="BFBFBF" w:themeFill="background1" w:themeFillShade="BF"/>
            <w:vAlign w:val="center"/>
          </w:tcPr>
          <w:p w14:paraId="7AA299A5"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指标项</w:t>
            </w:r>
          </w:p>
        </w:tc>
        <w:tc>
          <w:tcPr>
            <w:tcW w:w="2699" w:type="pct"/>
            <w:shd w:val="clear" w:color="auto" w:fill="BFBFBF" w:themeFill="background1" w:themeFillShade="BF"/>
            <w:vAlign w:val="center"/>
          </w:tcPr>
          <w:p w14:paraId="4AED548A"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指标要求</w:t>
            </w:r>
          </w:p>
        </w:tc>
        <w:tc>
          <w:tcPr>
            <w:tcW w:w="582" w:type="pct"/>
            <w:shd w:val="clear" w:color="auto" w:fill="BFBFBF" w:themeFill="background1" w:themeFillShade="BF"/>
            <w:vAlign w:val="center"/>
          </w:tcPr>
          <w:p w14:paraId="0DD106E1"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证明材料要求</w:t>
            </w:r>
          </w:p>
        </w:tc>
      </w:tr>
      <w:tr w:rsidR="00FB6B78" w14:paraId="6C1E110F" w14:textId="77777777">
        <w:trPr>
          <w:trHeight w:val="280"/>
          <w:jc w:val="center"/>
        </w:trPr>
        <w:tc>
          <w:tcPr>
            <w:tcW w:w="400" w:type="pct"/>
            <w:vAlign w:val="center"/>
          </w:tcPr>
          <w:p w14:paraId="05E0A7D1" w14:textId="77777777" w:rsidR="00FB6B78" w:rsidRDefault="00585F01">
            <w:pPr>
              <w:jc w:val="center"/>
              <w:rPr>
                <w:rFonts w:ascii="宋体" w:hAnsi="宋体" w:cs="宋体"/>
                <w:sz w:val="22"/>
                <w:szCs w:val="22"/>
              </w:rPr>
            </w:pPr>
            <w:r>
              <w:rPr>
                <w:rFonts w:ascii="宋体" w:hAnsi="宋体" w:cs="宋体" w:hint="eastAsia"/>
                <w:sz w:val="22"/>
                <w:szCs w:val="22"/>
              </w:rPr>
              <w:t>1</w:t>
            </w:r>
          </w:p>
        </w:tc>
        <w:tc>
          <w:tcPr>
            <w:tcW w:w="469" w:type="pct"/>
            <w:vAlign w:val="center"/>
          </w:tcPr>
          <w:p w14:paraId="1692B1AE" w14:textId="77777777" w:rsidR="00FB6B78" w:rsidRDefault="00585F01">
            <w:pPr>
              <w:jc w:val="center"/>
              <w:rPr>
                <w:rFonts w:ascii="宋体" w:hAnsi="宋体" w:cs="宋体"/>
                <w:sz w:val="22"/>
                <w:szCs w:val="22"/>
              </w:rPr>
            </w:pPr>
            <w:r>
              <w:rPr>
                <w:rFonts w:ascii="宋体" w:hAnsi="宋体" w:cs="宋体" w:hint="eastAsia"/>
                <w:sz w:val="22"/>
                <w:szCs w:val="22"/>
              </w:rPr>
              <w:t>★</w:t>
            </w:r>
          </w:p>
        </w:tc>
        <w:tc>
          <w:tcPr>
            <w:tcW w:w="848" w:type="pct"/>
            <w:vAlign w:val="center"/>
          </w:tcPr>
          <w:p w14:paraId="14B70EE5"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硬件架构</w:t>
            </w:r>
          </w:p>
        </w:tc>
        <w:tc>
          <w:tcPr>
            <w:tcW w:w="2699" w:type="pct"/>
            <w:vAlign w:val="center"/>
          </w:tcPr>
          <w:p w14:paraId="4DC320E3"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设备形态1U；采用多核架构；支持交流双电源；支持风扇可插拔</w:t>
            </w:r>
          </w:p>
        </w:tc>
        <w:tc>
          <w:tcPr>
            <w:tcW w:w="582" w:type="pct"/>
            <w:vAlign w:val="center"/>
          </w:tcPr>
          <w:p w14:paraId="51D1790F"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r w:rsidR="00FB6B78" w14:paraId="37FDFE57" w14:textId="77777777">
        <w:trPr>
          <w:trHeight w:val="275"/>
          <w:jc w:val="center"/>
        </w:trPr>
        <w:tc>
          <w:tcPr>
            <w:tcW w:w="400" w:type="pct"/>
            <w:vAlign w:val="center"/>
          </w:tcPr>
          <w:p w14:paraId="588159C5" w14:textId="77777777" w:rsidR="00FB6B78" w:rsidRDefault="00585F01">
            <w:pPr>
              <w:jc w:val="center"/>
              <w:rPr>
                <w:rFonts w:ascii="宋体" w:hAnsi="宋体" w:cs="宋体"/>
                <w:sz w:val="22"/>
                <w:szCs w:val="22"/>
              </w:rPr>
            </w:pPr>
            <w:r>
              <w:rPr>
                <w:rFonts w:ascii="宋体" w:hAnsi="宋体" w:cs="宋体" w:hint="eastAsia"/>
                <w:sz w:val="22"/>
                <w:szCs w:val="22"/>
              </w:rPr>
              <w:t>2</w:t>
            </w:r>
          </w:p>
        </w:tc>
        <w:tc>
          <w:tcPr>
            <w:tcW w:w="469" w:type="pct"/>
            <w:vAlign w:val="center"/>
          </w:tcPr>
          <w:p w14:paraId="755DB500" w14:textId="77777777" w:rsidR="00FB6B78" w:rsidRDefault="00585F01">
            <w:pPr>
              <w:jc w:val="center"/>
              <w:rPr>
                <w:rFonts w:ascii="宋体" w:hAnsi="宋体" w:cs="宋体"/>
                <w:sz w:val="22"/>
                <w:szCs w:val="22"/>
              </w:rPr>
            </w:pPr>
            <w:r>
              <w:rPr>
                <w:rFonts w:ascii="宋体" w:hAnsi="宋体" w:cs="宋体" w:hint="eastAsia"/>
                <w:sz w:val="22"/>
                <w:szCs w:val="22"/>
              </w:rPr>
              <w:t>★</w:t>
            </w:r>
          </w:p>
        </w:tc>
        <w:tc>
          <w:tcPr>
            <w:tcW w:w="848" w:type="pct"/>
            <w:vAlign w:val="center"/>
          </w:tcPr>
          <w:p w14:paraId="26F5CA6C"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接口要求</w:t>
            </w:r>
          </w:p>
        </w:tc>
        <w:tc>
          <w:tcPr>
            <w:tcW w:w="2699" w:type="pct"/>
            <w:vAlign w:val="center"/>
          </w:tcPr>
          <w:p w14:paraId="3E6349CE"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千兆Combo接口≥8，万兆光口≥2，千兆WAN口≥</w:t>
            </w:r>
            <w:r>
              <w:rPr>
                <w:rFonts w:ascii="宋体" w:hAnsi="宋体" w:cs="宋体" w:hint="eastAsia"/>
                <w:sz w:val="22"/>
                <w:szCs w:val="22"/>
                <w:lang w:eastAsia="zh-Hans"/>
              </w:rPr>
              <w:lastRenderedPageBreak/>
              <w:t>2</w:t>
            </w:r>
          </w:p>
        </w:tc>
        <w:tc>
          <w:tcPr>
            <w:tcW w:w="582" w:type="pct"/>
            <w:vAlign w:val="center"/>
          </w:tcPr>
          <w:p w14:paraId="02134300"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lastRenderedPageBreak/>
              <w:t>否</w:t>
            </w:r>
          </w:p>
        </w:tc>
      </w:tr>
      <w:tr w:rsidR="00FB6B78" w14:paraId="4547DB6B" w14:textId="77777777">
        <w:trPr>
          <w:trHeight w:val="275"/>
          <w:jc w:val="center"/>
        </w:trPr>
        <w:tc>
          <w:tcPr>
            <w:tcW w:w="400" w:type="pct"/>
            <w:vAlign w:val="center"/>
          </w:tcPr>
          <w:p w14:paraId="261310F2" w14:textId="77777777" w:rsidR="00FB6B78" w:rsidRDefault="00585F01">
            <w:pPr>
              <w:jc w:val="center"/>
              <w:rPr>
                <w:rFonts w:ascii="宋体" w:hAnsi="宋体" w:cs="宋体"/>
                <w:sz w:val="22"/>
                <w:szCs w:val="22"/>
              </w:rPr>
            </w:pPr>
            <w:r>
              <w:rPr>
                <w:rFonts w:ascii="宋体" w:hAnsi="宋体" w:cs="宋体" w:hint="eastAsia"/>
                <w:sz w:val="22"/>
                <w:szCs w:val="22"/>
              </w:rPr>
              <w:t>3</w:t>
            </w:r>
          </w:p>
        </w:tc>
        <w:tc>
          <w:tcPr>
            <w:tcW w:w="469" w:type="pct"/>
            <w:vAlign w:val="center"/>
          </w:tcPr>
          <w:p w14:paraId="447DED61" w14:textId="77777777" w:rsidR="00FB6B78" w:rsidRDefault="00585F01">
            <w:pPr>
              <w:jc w:val="center"/>
              <w:rPr>
                <w:rFonts w:ascii="宋体" w:hAnsi="宋体" w:cs="宋体"/>
                <w:sz w:val="22"/>
                <w:szCs w:val="22"/>
              </w:rPr>
            </w:pPr>
            <w:r>
              <w:rPr>
                <w:rFonts w:ascii="宋体" w:hAnsi="宋体" w:cs="宋体" w:hint="eastAsia"/>
                <w:sz w:val="22"/>
                <w:szCs w:val="22"/>
              </w:rPr>
              <w:t>★</w:t>
            </w:r>
          </w:p>
        </w:tc>
        <w:tc>
          <w:tcPr>
            <w:tcW w:w="848" w:type="pct"/>
            <w:vAlign w:val="center"/>
          </w:tcPr>
          <w:p w14:paraId="2E08776F"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性能要求</w:t>
            </w:r>
          </w:p>
        </w:tc>
        <w:tc>
          <w:tcPr>
            <w:tcW w:w="2699" w:type="pct"/>
            <w:vAlign w:val="center"/>
          </w:tcPr>
          <w:p w14:paraId="15DAA4F5"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吞吐量≥9Gbps，最大并发连接数≥400万，每秒新建连接数≥8万，IPSec吞吐量≥6Gbps，IPS吞吐量≥2.2Gbps，SSL_VPN吞吐量≥500Mbps ,SSL代理吞吐量≥550Mbps</w:t>
            </w:r>
          </w:p>
        </w:tc>
        <w:tc>
          <w:tcPr>
            <w:tcW w:w="582" w:type="pct"/>
            <w:vAlign w:val="center"/>
          </w:tcPr>
          <w:p w14:paraId="7FF7175A"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r w:rsidR="00FB6B78" w14:paraId="71F46B2F" w14:textId="77777777">
        <w:trPr>
          <w:trHeight w:val="780"/>
          <w:jc w:val="center"/>
        </w:trPr>
        <w:tc>
          <w:tcPr>
            <w:tcW w:w="400" w:type="pct"/>
            <w:vAlign w:val="center"/>
          </w:tcPr>
          <w:p w14:paraId="70B97E4C" w14:textId="77777777" w:rsidR="00FB6B78" w:rsidRDefault="00585F01">
            <w:pPr>
              <w:jc w:val="center"/>
              <w:rPr>
                <w:rFonts w:ascii="宋体" w:hAnsi="宋体" w:cs="宋体"/>
                <w:sz w:val="22"/>
                <w:szCs w:val="22"/>
              </w:rPr>
            </w:pPr>
            <w:r>
              <w:rPr>
                <w:rFonts w:ascii="宋体" w:hAnsi="宋体" w:cs="宋体" w:hint="eastAsia"/>
                <w:sz w:val="22"/>
                <w:szCs w:val="22"/>
              </w:rPr>
              <w:t>4</w:t>
            </w:r>
          </w:p>
        </w:tc>
        <w:tc>
          <w:tcPr>
            <w:tcW w:w="469" w:type="pct"/>
            <w:vAlign w:val="center"/>
          </w:tcPr>
          <w:p w14:paraId="172F0F11" w14:textId="36A658BF" w:rsidR="00FB6B78" w:rsidRDefault="00FB6B78">
            <w:pPr>
              <w:jc w:val="center"/>
              <w:rPr>
                <w:rFonts w:ascii="宋体" w:hAnsi="宋体" w:cs="宋体"/>
                <w:sz w:val="22"/>
                <w:szCs w:val="22"/>
              </w:rPr>
            </w:pPr>
          </w:p>
        </w:tc>
        <w:tc>
          <w:tcPr>
            <w:tcW w:w="848" w:type="pct"/>
            <w:vMerge w:val="restart"/>
            <w:vAlign w:val="center"/>
          </w:tcPr>
          <w:p w14:paraId="0361B08F"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策略管理</w:t>
            </w:r>
          </w:p>
        </w:tc>
        <w:tc>
          <w:tcPr>
            <w:tcW w:w="2699" w:type="pct"/>
            <w:vAlign w:val="center"/>
          </w:tcPr>
          <w:p w14:paraId="55BF05F6"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支持策略的模糊查询，策略组，策略规则标签，方便策略的管理及运维。</w:t>
            </w:r>
          </w:p>
        </w:tc>
        <w:tc>
          <w:tcPr>
            <w:tcW w:w="582" w:type="pct"/>
            <w:vAlign w:val="center"/>
          </w:tcPr>
          <w:p w14:paraId="1C54880F"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r w:rsidR="00FB6B78" w14:paraId="4AE93247" w14:textId="77777777">
        <w:trPr>
          <w:trHeight w:val="780"/>
          <w:jc w:val="center"/>
        </w:trPr>
        <w:tc>
          <w:tcPr>
            <w:tcW w:w="400" w:type="pct"/>
            <w:vAlign w:val="center"/>
          </w:tcPr>
          <w:p w14:paraId="48C0CBB5" w14:textId="77777777" w:rsidR="00FB6B78" w:rsidRDefault="00585F01">
            <w:pPr>
              <w:jc w:val="center"/>
              <w:rPr>
                <w:rFonts w:ascii="宋体" w:hAnsi="宋体" w:cs="宋体"/>
                <w:sz w:val="22"/>
                <w:szCs w:val="22"/>
              </w:rPr>
            </w:pPr>
            <w:r>
              <w:rPr>
                <w:rFonts w:ascii="宋体" w:hAnsi="宋体" w:cs="宋体" w:hint="eastAsia"/>
                <w:sz w:val="22"/>
                <w:szCs w:val="22"/>
              </w:rPr>
              <w:t>5</w:t>
            </w:r>
          </w:p>
        </w:tc>
        <w:tc>
          <w:tcPr>
            <w:tcW w:w="469" w:type="pct"/>
            <w:vAlign w:val="center"/>
          </w:tcPr>
          <w:p w14:paraId="2753AC4E" w14:textId="26A76DA2" w:rsidR="00FB6B78" w:rsidRDefault="00FB6B78">
            <w:pPr>
              <w:jc w:val="center"/>
              <w:rPr>
                <w:rFonts w:ascii="宋体" w:hAnsi="宋体" w:cs="宋体"/>
                <w:sz w:val="22"/>
                <w:szCs w:val="22"/>
              </w:rPr>
            </w:pPr>
          </w:p>
        </w:tc>
        <w:tc>
          <w:tcPr>
            <w:tcW w:w="848" w:type="pct"/>
            <w:vMerge/>
            <w:vAlign w:val="center"/>
          </w:tcPr>
          <w:p w14:paraId="50060619" w14:textId="77777777" w:rsidR="00FB6B78" w:rsidRDefault="00FB6B78">
            <w:pPr>
              <w:spacing w:beforeLines="15" w:before="36" w:afterLines="15" w:after="36"/>
              <w:jc w:val="center"/>
              <w:textAlignment w:val="baseline"/>
              <w:rPr>
                <w:rFonts w:ascii="宋体" w:hAnsi="宋体" w:cs="宋体"/>
                <w:sz w:val="22"/>
                <w:szCs w:val="22"/>
                <w:lang w:eastAsia="zh-Hans"/>
              </w:rPr>
            </w:pPr>
          </w:p>
        </w:tc>
        <w:tc>
          <w:tcPr>
            <w:tcW w:w="2699" w:type="pct"/>
            <w:vAlign w:val="center"/>
          </w:tcPr>
          <w:p w14:paraId="1224DE27"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支持将基于端口的安全策略转换为基于应用的安全策略，分析设备策略风险，及冗余策略，提供安全策略优化建议</w:t>
            </w:r>
          </w:p>
        </w:tc>
        <w:tc>
          <w:tcPr>
            <w:tcW w:w="582" w:type="pct"/>
            <w:vAlign w:val="center"/>
          </w:tcPr>
          <w:p w14:paraId="2B6B3551"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r w:rsidR="00FB6B78" w14:paraId="1ED99461" w14:textId="77777777">
        <w:trPr>
          <w:trHeight w:val="275"/>
          <w:jc w:val="center"/>
        </w:trPr>
        <w:tc>
          <w:tcPr>
            <w:tcW w:w="400" w:type="pct"/>
            <w:vAlign w:val="center"/>
          </w:tcPr>
          <w:p w14:paraId="6F3A9D11" w14:textId="77777777" w:rsidR="00FB6B78" w:rsidRDefault="00585F01">
            <w:pPr>
              <w:jc w:val="center"/>
              <w:rPr>
                <w:rFonts w:ascii="宋体" w:hAnsi="宋体" w:cs="宋体"/>
                <w:sz w:val="22"/>
                <w:szCs w:val="22"/>
              </w:rPr>
            </w:pPr>
            <w:r>
              <w:rPr>
                <w:rFonts w:ascii="宋体" w:hAnsi="宋体" w:cs="宋体" w:hint="eastAsia"/>
                <w:sz w:val="22"/>
                <w:szCs w:val="22"/>
              </w:rPr>
              <w:t>6</w:t>
            </w:r>
          </w:p>
        </w:tc>
        <w:tc>
          <w:tcPr>
            <w:tcW w:w="469" w:type="pct"/>
            <w:vAlign w:val="center"/>
          </w:tcPr>
          <w:p w14:paraId="36A875C2" w14:textId="002595F4" w:rsidR="00FB6B78" w:rsidRDefault="00FB6B78">
            <w:pPr>
              <w:jc w:val="center"/>
              <w:rPr>
                <w:rFonts w:ascii="宋体" w:hAnsi="宋体" w:cs="宋体"/>
                <w:sz w:val="22"/>
                <w:szCs w:val="22"/>
              </w:rPr>
            </w:pPr>
          </w:p>
        </w:tc>
        <w:tc>
          <w:tcPr>
            <w:tcW w:w="848" w:type="pct"/>
            <w:vMerge/>
            <w:vAlign w:val="center"/>
          </w:tcPr>
          <w:p w14:paraId="77BA728F" w14:textId="77777777" w:rsidR="00FB6B78" w:rsidRDefault="00FB6B78">
            <w:pPr>
              <w:spacing w:beforeLines="15" w:before="36" w:afterLines="15" w:after="36"/>
              <w:jc w:val="center"/>
              <w:textAlignment w:val="baseline"/>
              <w:rPr>
                <w:rFonts w:ascii="宋体" w:hAnsi="宋体" w:cs="宋体"/>
                <w:sz w:val="22"/>
                <w:szCs w:val="22"/>
                <w:lang w:eastAsia="zh-Hans"/>
              </w:rPr>
            </w:pPr>
          </w:p>
        </w:tc>
        <w:tc>
          <w:tcPr>
            <w:tcW w:w="2699" w:type="pct"/>
            <w:vAlign w:val="center"/>
          </w:tcPr>
          <w:p w14:paraId="46C9C50B"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支持与firemon对接，实现策略的命中，冗余分析及风险调优</w:t>
            </w:r>
          </w:p>
        </w:tc>
        <w:tc>
          <w:tcPr>
            <w:tcW w:w="582" w:type="pct"/>
            <w:vAlign w:val="center"/>
          </w:tcPr>
          <w:p w14:paraId="459922D1"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r w:rsidR="00FB6B78" w14:paraId="5B62B681" w14:textId="77777777">
        <w:trPr>
          <w:trHeight w:val="275"/>
          <w:jc w:val="center"/>
        </w:trPr>
        <w:tc>
          <w:tcPr>
            <w:tcW w:w="400" w:type="pct"/>
            <w:vAlign w:val="center"/>
          </w:tcPr>
          <w:p w14:paraId="1C1E08A9" w14:textId="77777777" w:rsidR="00FB6B78" w:rsidRDefault="00585F01">
            <w:pPr>
              <w:jc w:val="center"/>
              <w:rPr>
                <w:rFonts w:ascii="宋体" w:hAnsi="宋体" w:cs="宋体"/>
                <w:sz w:val="22"/>
                <w:szCs w:val="22"/>
              </w:rPr>
            </w:pPr>
            <w:r>
              <w:rPr>
                <w:rFonts w:ascii="宋体" w:hAnsi="宋体" w:cs="宋体" w:hint="eastAsia"/>
                <w:sz w:val="22"/>
                <w:szCs w:val="22"/>
              </w:rPr>
              <w:t>7</w:t>
            </w:r>
          </w:p>
        </w:tc>
        <w:tc>
          <w:tcPr>
            <w:tcW w:w="469" w:type="pct"/>
            <w:vAlign w:val="center"/>
          </w:tcPr>
          <w:p w14:paraId="473EF072" w14:textId="77777777" w:rsidR="00FB6B78" w:rsidRDefault="00585F01">
            <w:pPr>
              <w:jc w:val="center"/>
              <w:rPr>
                <w:rFonts w:ascii="宋体" w:hAnsi="宋体" w:cs="宋体"/>
                <w:sz w:val="22"/>
                <w:szCs w:val="22"/>
              </w:rPr>
            </w:pPr>
            <w:r>
              <w:rPr>
                <w:rFonts w:ascii="宋体" w:hAnsi="宋体" w:cs="宋体" w:hint="eastAsia"/>
                <w:sz w:val="22"/>
                <w:szCs w:val="22"/>
              </w:rPr>
              <w:t>#</w:t>
            </w:r>
          </w:p>
        </w:tc>
        <w:tc>
          <w:tcPr>
            <w:tcW w:w="848" w:type="pct"/>
            <w:vMerge/>
            <w:vAlign w:val="center"/>
          </w:tcPr>
          <w:p w14:paraId="549B0FF7" w14:textId="77777777" w:rsidR="00FB6B78" w:rsidRDefault="00FB6B78">
            <w:pPr>
              <w:spacing w:beforeLines="15" w:before="36" w:afterLines="15" w:after="36"/>
              <w:jc w:val="center"/>
              <w:textAlignment w:val="baseline"/>
              <w:rPr>
                <w:rFonts w:ascii="宋体" w:hAnsi="宋体" w:cs="宋体"/>
                <w:sz w:val="22"/>
                <w:szCs w:val="22"/>
                <w:lang w:eastAsia="zh-Hans"/>
              </w:rPr>
            </w:pPr>
          </w:p>
        </w:tc>
        <w:tc>
          <w:tcPr>
            <w:tcW w:w="2699" w:type="pct"/>
            <w:vAlign w:val="center"/>
          </w:tcPr>
          <w:p w14:paraId="5BC06CAB"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支持与algosec对接，实现策略的命中，冗余分析及风险调优（提供功能截图）</w:t>
            </w:r>
          </w:p>
        </w:tc>
        <w:tc>
          <w:tcPr>
            <w:tcW w:w="582" w:type="pct"/>
            <w:vAlign w:val="center"/>
          </w:tcPr>
          <w:p w14:paraId="0015B238"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b/>
                <w:bCs/>
                <w:sz w:val="22"/>
                <w:szCs w:val="22"/>
                <w:lang w:eastAsia="zh-Hans"/>
              </w:rPr>
              <w:t>是</w:t>
            </w:r>
          </w:p>
        </w:tc>
      </w:tr>
      <w:tr w:rsidR="00FB6B78" w14:paraId="7D2E1B53" w14:textId="77777777">
        <w:trPr>
          <w:trHeight w:val="180"/>
          <w:jc w:val="center"/>
        </w:trPr>
        <w:tc>
          <w:tcPr>
            <w:tcW w:w="400" w:type="pct"/>
            <w:vAlign w:val="center"/>
          </w:tcPr>
          <w:p w14:paraId="75005A7D" w14:textId="77777777" w:rsidR="00FB6B78" w:rsidRDefault="00585F01">
            <w:pPr>
              <w:jc w:val="center"/>
              <w:rPr>
                <w:rFonts w:ascii="宋体" w:hAnsi="宋体" w:cs="宋体"/>
                <w:sz w:val="22"/>
                <w:szCs w:val="22"/>
              </w:rPr>
            </w:pPr>
            <w:r>
              <w:rPr>
                <w:rFonts w:ascii="宋体" w:hAnsi="宋体" w:cs="宋体" w:hint="eastAsia"/>
                <w:sz w:val="22"/>
                <w:szCs w:val="22"/>
              </w:rPr>
              <w:t>8</w:t>
            </w:r>
          </w:p>
        </w:tc>
        <w:tc>
          <w:tcPr>
            <w:tcW w:w="469" w:type="pct"/>
            <w:vAlign w:val="center"/>
          </w:tcPr>
          <w:p w14:paraId="299C5CE8" w14:textId="3CF66AA9" w:rsidR="00FB6B78" w:rsidRDefault="00FB6B78">
            <w:pPr>
              <w:spacing w:beforeLines="15" w:before="36" w:afterLines="15" w:after="36"/>
              <w:jc w:val="center"/>
              <w:textAlignment w:val="baseline"/>
              <w:rPr>
                <w:rFonts w:ascii="宋体" w:hAnsi="宋体" w:cs="宋体"/>
                <w:sz w:val="22"/>
                <w:szCs w:val="22"/>
              </w:rPr>
            </w:pPr>
          </w:p>
        </w:tc>
        <w:tc>
          <w:tcPr>
            <w:tcW w:w="848" w:type="pct"/>
            <w:vMerge w:val="restart"/>
            <w:vAlign w:val="center"/>
          </w:tcPr>
          <w:p w14:paraId="6EA4EE8B"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入侵防御及病毒防护</w:t>
            </w:r>
          </w:p>
        </w:tc>
        <w:tc>
          <w:tcPr>
            <w:tcW w:w="2699" w:type="pct"/>
            <w:vAlign w:val="center"/>
          </w:tcPr>
          <w:p w14:paraId="48604886"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基于特征检测，支持超过8000种特征的攻击检测和防御</w:t>
            </w:r>
          </w:p>
        </w:tc>
        <w:tc>
          <w:tcPr>
            <w:tcW w:w="582" w:type="pct"/>
            <w:vAlign w:val="center"/>
          </w:tcPr>
          <w:p w14:paraId="30CB2A9A"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r w:rsidR="00FB6B78" w14:paraId="3462405B" w14:textId="77777777">
        <w:trPr>
          <w:trHeight w:val="180"/>
          <w:jc w:val="center"/>
        </w:trPr>
        <w:tc>
          <w:tcPr>
            <w:tcW w:w="400" w:type="pct"/>
            <w:vAlign w:val="center"/>
          </w:tcPr>
          <w:p w14:paraId="6CDB46FF" w14:textId="77777777" w:rsidR="00FB6B78" w:rsidRDefault="00585F01">
            <w:pPr>
              <w:jc w:val="center"/>
              <w:rPr>
                <w:rFonts w:ascii="宋体" w:hAnsi="宋体" w:cs="宋体"/>
                <w:sz w:val="22"/>
                <w:szCs w:val="22"/>
              </w:rPr>
            </w:pPr>
            <w:r>
              <w:rPr>
                <w:rFonts w:ascii="宋体" w:hAnsi="宋体" w:cs="宋体" w:hint="eastAsia"/>
                <w:sz w:val="22"/>
                <w:szCs w:val="22"/>
              </w:rPr>
              <w:t>9</w:t>
            </w:r>
          </w:p>
        </w:tc>
        <w:tc>
          <w:tcPr>
            <w:tcW w:w="469" w:type="pct"/>
            <w:vAlign w:val="center"/>
          </w:tcPr>
          <w:p w14:paraId="333F8A9E" w14:textId="5466B800" w:rsidR="00FB6B78" w:rsidRDefault="00FB6B78">
            <w:pPr>
              <w:spacing w:beforeLines="15" w:before="36" w:afterLines="15" w:after="36"/>
              <w:jc w:val="center"/>
              <w:textAlignment w:val="baseline"/>
              <w:rPr>
                <w:rFonts w:ascii="宋体" w:hAnsi="宋体" w:cs="宋体"/>
                <w:sz w:val="22"/>
                <w:szCs w:val="22"/>
              </w:rPr>
            </w:pPr>
          </w:p>
        </w:tc>
        <w:tc>
          <w:tcPr>
            <w:tcW w:w="848" w:type="pct"/>
            <w:vMerge/>
            <w:vAlign w:val="center"/>
          </w:tcPr>
          <w:p w14:paraId="27B58B1E" w14:textId="77777777" w:rsidR="00FB6B78" w:rsidRDefault="00FB6B78">
            <w:pPr>
              <w:spacing w:beforeLines="15" w:before="36" w:afterLines="15" w:after="36"/>
              <w:jc w:val="center"/>
              <w:textAlignment w:val="baseline"/>
              <w:rPr>
                <w:rFonts w:ascii="宋体" w:hAnsi="宋体" w:cs="宋体"/>
                <w:sz w:val="22"/>
                <w:szCs w:val="22"/>
                <w:lang w:eastAsia="zh-Hans"/>
              </w:rPr>
            </w:pPr>
          </w:p>
        </w:tc>
        <w:tc>
          <w:tcPr>
            <w:tcW w:w="2699" w:type="pct"/>
            <w:vAlign w:val="center"/>
          </w:tcPr>
          <w:p w14:paraId="7AA6CED1"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支持基于场景进行策略入侵防御的模板定制。</w:t>
            </w:r>
          </w:p>
        </w:tc>
        <w:tc>
          <w:tcPr>
            <w:tcW w:w="582" w:type="pct"/>
            <w:vAlign w:val="center"/>
          </w:tcPr>
          <w:p w14:paraId="6C592EB8"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r w:rsidR="00FB6B78" w14:paraId="2B011B69" w14:textId="77777777">
        <w:trPr>
          <w:trHeight w:val="180"/>
          <w:jc w:val="center"/>
        </w:trPr>
        <w:tc>
          <w:tcPr>
            <w:tcW w:w="400" w:type="pct"/>
            <w:vAlign w:val="center"/>
          </w:tcPr>
          <w:p w14:paraId="384BB21C" w14:textId="77777777" w:rsidR="00FB6B78" w:rsidRDefault="00585F01">
            <w:pPr>
              <w:jc w:val="center"/>
              <w:rPr>
                <w:rFonts w:ascii="宋体" w:hAnsi="宋体" w:cs="宋体"/>
                <w:sz w:val="22"/>
                <w:szCs w:val="22"/>
              </w:rPr>
            </w:pPr>
            <w:r>
              <w:rPr>
                <w:rFonts w:ascii="宋体" w:hAnsi="宋体" w:cs="宋体" w:hint="eastAsia"/>
                <w:sz w:val="22"/>
                <w:szCs w:val="22"/>
              </w:rPr>
              <w:t>10</w:t>
            </w:r>
          </w:p>
        </w:tc>
        <w:tc>
          <w:tcPr>
            <w:tcW w:w="469" w:type="pct"/>
            <w:vAlign w:val="center"/>
          </w:tcPr>
          <w:p w14:paraId="4AFCA7D9" w14:textId="03ADC1BA" w:rsidR="00FB6B78" w:rsidRDefault="00FB6B78">
            <w:pPr>
              <w:spacing w:beforeLines="15" w:before="36" w:afterLines="15" w:after="36"/>
              <w:jc w:val="center"/>
              <w:textAlignment w:val="baseline"/>
              <w:rPr>
                <w:rFonts w:ascii="宋体" w:hAnsi="宋体" w:cs="宋体"/>
                <w:sz w:val="22"/>
                <w:szCs w:val="22"/>
              </w:rPr>
            </w:pPr>
          </w:p>
        </w:tc>
        <w:tc>
          <w:tcPr>
            <w:tcW w:w="848" w:type="pct"/>
            <w:vMerge/>
            <w:vAlign w:val="center"/>
          </w:tcPr>
          <w:p w14:paraId="59C01B34" w14:textId="77777777" w:rsidR="00FB6B78" w:rsidRDefault="00FB6B78">
            <w:pPr>
              <w:spacing w:beforeLines="15" w:before="36" w:afterLines="15" w:after="36"/>
              <w:jc w:val="center"/>
              <w:textAlignment w:val="baseline"/>
              <w:rPr>
                <w:rFonts w:ascii="宋体" w:hAnsi="宋体" w:cs="宋体"/>
                <w:sz w:val="22"/>
                <w:szCs w:val="22"/>
                <w:lang w:eastAsia="zh-Hans"/>
              </w:rPr>
            </w:pPr>
          </w:p>
        </w:tc>
        <w:tc>
          <w:tcPr>
            <w:tcW w:w="2699" w:type="pct"/>
            <w:vAlign w:val="center"/>
          </w:tcPr>
          <w:p w14:paraId="39E07EE5"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支持对常见应用服务（HTTP、FTP、SSH、SMTP、IMAP）和数据库软件（MySQL、Oracle、MSSQL）的口令暴力破解防护功能。</w:t>
            </w:r>
          </w:p>
        </w:tc>
        <w:tc>
          <w:tcPr>
            <w:tcW w:w="582" w:type="pct"/>
            <w:vAlign w:val="center"/>
          </w:tcPr>
          <w:p w14:paraId="7470EB55"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r w:rsidR="00FB6B78" w14:paraId="55BA9ACB" w14:textId="77777777">
        <w:trPr>
          <w:trHeight w:val="180"/>
          <w:jc w:val="center"/>
        </w:trPr>
        <w:tc>
          <w:tcPr>
            <w:tcW w:w="400" w:type="pct"/>
            <w:vAlign w:val="center"/>
          </w:tcPr>
          <w:p w14:paraId="6485449D" w14:textId="77777777" w:rsidR="00FB6B78" w:rsidRDefault="00585F01">
            <w:pPr>
              <w:jc w:val="center"/>
              <w:rPr>
                <w:rFonts w:ascii="宋体" w:hAnsi="宋体" w:cs="宋体"/>
                <w:sz w:val="22"/>
                <w:szCs w:val="22"/>
              </w:rPr>
            </w:pPr>
            <w:r>
              <w:rPr>
                <w:rFonts w:ascii="宋体" w:hAnsi="宋体" w:cs="宋体" w:hint="eastAsia"/>
                <w:sz w:val="22"/>
                <w:szCs w:val="22"/>
              </w:rPr>
              <w:t>11</w:t>
            </w:r>
          </w:p>
        </w:tc>
        <w:tc>
          <w:tcPr>
            <w:tcW w:w="469" w:type="pct"/>
            <w:vAlign w:val="center"/>
          </w:tcPr>
          <w:p w14:paraId="67A62116" w14:textId="44BA23D7" w:rsidR="00FB6B78" w:rsidRDefault="00FB6B78">
            <w:pPr>
              <w:spacing w:beforeLines="15" w:before="36" w:afterLines="15" w:after="36"/>
              <w:jc w:val="center"/>
              <w:textAlignment w:val="baseline"/>
              <w:rPr>
                <w:rFonts w:ascii="宋体" w:hAnsi="宋体" w:cs="宋体"/>
                <w:sz w:val="22"/>
                <w:szCs w:val="22"/>
              </w:rPr>
            </w:pPr>
          </w:p>
        </w:tc>
        <w:tc>
          <w:tcPr>
            <w:tcW w:w="848" w:type="pct"/>
            <w:vMerge/>
            <w:vAlign w:val="center"/>
          </w:tcPr>
          <w:p w14:paraId="6B5031F7" w14:textId="77777777" w:rsidR="00FB6B78" w:rsidRDefault="00FB6B78">
            <w:pPr>
              <w:spacing w:beforeLines="15" w:before="36" w:afterLines="15" w:after="36"/>
              <w:jc w:val="center"/>
              <w:textAlignment w:val="baseline"/>
              <w:rPr>
                <w:rFonts w:ascii="宋体" w:hAnsi="宋体" w:cs="宋体"/>
                <w:sz w:val="22"/>
                <w:szCs w:val="22"/>
                <w:lang w:eastAsia="zh-Hans"/>
              </w:rPr>
            </w:pPr>
          </w:p>
        </w:tc>
        <w:tc>
          <w:tcPr>
            <w:tcW w:w="2699" w:type="pct"/>
            <w:vAlign w:val="center"/>
          </w:tcPr>
          <w:p w14:paraId="7E99BCEC" w14:textId="3BEDBB5C"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支持恶意域名过滤，实现对C&amp;C进行阻断。</w:t>
            </w:r>
          </w:p>
        </w:tc>
        <w:tc>
          <w:tcPr>
            <w:tcW w:w="582" w:type="pct"/>
            <w:vAlign w:val="center"/>
          </w:tcPr>
          <w:p w14:paraId="6AF1B506" w14:textId="38A8FED0" w:rsidR="00FB6B78" w:rsidRDefault="00435BE3">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r w:rsidR="00FB6B78" w14:paraId="4A57CA2E" w14:textId="77777777">
        <w:trPr>
          <w:trHeight w:val="515"/>
          <w:jc w:val="center"/>
        </w:trPr>
        <w:tc>
          <w:tcPr>
            <w:tcW w:w="400" w:type="pct"/>
            <w:vAlign w:val="center"/>
          </w:tcPr>
          <w:p w14:paraId="72D14213" w14:textId="77777777" w:rsidR="00FB6B78" w:rsidRDefault="00585F01">
            <w:pPr>
              <w:jc w:val="center"/>
              <w:rPr>
                <w:rFonts w:ascii="宋体" w:hAnsi="宋体" w:cs="宋体"/>
                <w:sz w:val="22"/>
                <w:szCs w:val="22"/>
              </w:rPr>
            </w:pPr>
            <w:r>
              <w:rPr>
                <w:rFonts w:ascii="宋体" w:hAnsi="宋体" w:cs="宋体" w:hint="eastAsia"/>
                <w:sz w:val="22"/>
                <w:szCs w:val="22"/>
              </w:rPr>
              <w:t>12</w:t>
            </w:r>
          </w:p>
        </w:tc>
        <w:tc>
          <w:tcPr>
            <w:tcW w:w="469" w:type="pct"/>
            <w:vAlign w:val="center"/>
          </w:tcPr>
          <w:p w14:paraId="60E0B50F" w14:textId="77777777" w:rsidR="00FB6B78" w:rsidRDefault="00585F01">
            <w:pPr>
              <w:spacing w:beforeLines="15" w:before="36" w:afterLines="15" w:after="36"/>
              <w:jc w:val="center"/>
              <w:textAlignment w:val="baseline"/>
              <w:rPr>
                <w:rFonts w:ascii="宋体" w:hAnsi="宋体" w:cs="宋体"/>
                <w:sz w:val="22"/>
                <w:szCs w:val="22"/>
              </w:rPr>
            </w:pPr>
            <w:r>
              <w:rPr>
                <w:rFonts w:ascii="宋体" w:hAnsi="宋体" w:cs="宋体" w:hint="eastAsia"/>
                <w:sz w:val="22"/>
                <w:szCs w:val="22"/>
              </w:rPr>
              <w:t>#</w:t>
            </w:r>
          </w:p>
        </w:tc>
        <w:tc>
          <w:tcPr>
            <w:tcW w:w="848" w:type="pct"/>
            <w:vMerge w:val="restart"/>
            <w:vAlign w:val="center"/>
          </w:tcPr>
          <w:p w14:paraId="278ED87E" w14:textId="77777777" w:rsidR="00FB6B78" w:rsidRDefault="00585F01">
            <w:pPr>
              <w:spacing w:beforeLines="15" w:before="36" w:afterLines="15" w:after="36"/>
              <w:jc w:val="center"/>
              <w:textAlignment w:val="baseline"/>
              <w:rPr>
                <w:rFonts w:ascii="宋体" w:hAnsi="宋体" w:cs="宋体"/>
                <w:sz w:val="22"/>
                <w:szCs w:val="22"/>
              </w:rPr>
            </w:pPr>
            <w:r>
              <w:rPr>
                <w:rFonts w:ascii="宋体" w:hAnsi="宋体" w:cs="宋体" w:hint="eastAsia"/>
                <w:sz w:val="22"/>
                <w:szCs w:val="22"/>
              </w:rPr>
              <w:t>可靠性</w:t>
            </w:r>
          </w:p>
        </w:tc>
        <w:tc>
          <w:tcPr>
            <w:tcW w:w="2699" w:type="pct"/>
            <w:vAlign w:val="center"/>
          </w:tcPr>
          <w:p w14:paraId="2E141DA9"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支持BFD链路检测，支持BFD与VRRP联动实现双机快速切换，支持BFD与OSPF联动实现双机快速切换（提供功能截图）</w:t>
            </w:r>
          </w:p>
        </w:tc>
        <w:tc>
          <w:tcPr>
            <w:tcW w:w="582" w:type="pct"/>
            <w:vAlign w:val="center"/>
          </w:tcPr>
          <w:p w14:paraId="54C2A599"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b/>
                <w:bCs/>
                <w:sz w:val="22"/>
                <w:szCs w:val="22"/>
                <w:lang w:eastAsia="zh-Hans"/>
              </w:rPr>
              <w:t>是</w:t>
            </w:r>
          </w:p>
        </w:tc>
      </w:tr>
      <w:tr w:rsidR="00FB6B78" w14:paraId="068DAF67" w14:textId="77777777">
        <w:trPr>
          <w:trHeight w:val="515"/>
          <w:jc w:val="center"/>
        </w:trPr>
        <w:tc>
          <w:tcPr>
            <w:tcW w:w="400" w:type="pct"/>
            <w:vAlign w:val="center"/>
          </w:tcPr>
          <w:p w14:paraId="24F41A42" w14:textId="77777777" w:rsidR="00FB6B78" w:rsidRDefault="00585F01">
            <w:pPr>
              <w:jc w:val="center"/>
              <w:rPr>
                <w:rFonts w:ascii="宋体" w:hAnsi="宋体" w:cs="宋体"/>
                <w:sz w:val="22"/>
                <w:szCs w:val="22"/>
              </w:rPr>
            </w:pPr>
            <w:r>
              <w:rPr>
                <w:rFonts w:ascii="宋体" w:hAnsi="宋体" w:cs="宋体" w:hint="eastAsia"/>
                <w:sz w:val="22"/>
                <w:szCs w:val="22"/>
              </w:rPr>
              <w:t>13</w:t>
            </w:r>
          </w:p>
        </w:tc>
        <w:tc>
          <w:tcPr>
            <w:tcW w:w="469" w:type="pct"/>
            <w:vAlign w:val="center"/>
          </w:tcPr>
          <w:p w14:paraId="43A01DC2" w14:textId="4644493B" w:rsidR="00FB6B78" w:rsidRDefault="00FB6B78">
            <w:pPr>
              <w:spacing w:beforeLines="15" w:before="36" w:afterLines="15" w:after="36"/>
              <w:jc w:val="center"/>
              <w:textAlignment w:val="baseline"/>
              <w:rPr>
                <w:rFonts w:ascii="宋体" w:hAnsi="宋体" w:cs="宋体"/>
                <w:sz w:val="22"/>
                <w:szCs w:val="22"/>
              </w:rPr>
            </w:pPr>
          </w:p>
        </w:tc>
        <w:tc>
          <w:tcPr>
            <w:tcW w:w="848" w:type="pct"/>
            <w:vMerge/>
            <w:vAlign w:val="center"/>
          </w:tcPr>
          <w:p w14:paraId="70A275C3" w14:textId="77777777" w:rsidR="00FB6B78" w:rsidRDefault="00FB6B78">
            <w:pPr>
              <w:spacing w:beforeLines="15" w:before="36" w:afterLines="15" w:after="36"/>
              <w:jc w:val="center"/>
              <w:textAlignment w:val="baseline"/>
              <w:rPr>
                <w:rFonts w:ascii="宋体" w:hAnsi="宋体" w:cs="宋体"/>
                <w:sz w:val="22"/>
                <w:szCs w:val="22"/>
              </w:rPr>
            </w:pPr>
          </w:p>
        </w:tc>
        <w:tc>
          <w:tcPr>
            <w:tcW w:w="2699" w:type="pct"/>
            <w:vAlign w:val="center"/>
          </w:tcPr>
          <w:p w14:paraId="238CB553"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支持HA平滑升级，升级窗口中支持不同版本的软件形成双机热备</w:t>
            </w:r>
          </w:p>
        </w:tc>
        <w:tc>
          <w:tcPr>
            <w:tcW w:w="582" w:type="pct"/>
            <w:vAlign w:val="center"/>
          </w:tcPr>
          <w:p w14:paraId="6814F1D0"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r w:rsidR="00FB6B78" w14:paraId="78C1E9F7" w14:textId="77777777">
        <w:trPr>
          <w:trHeight w:val="515"/>
          <w:jc w:val="center"/>
        </w:trPr>
        <w:tc>
          <w:tcPr>
            <w:tcW w:w="400" w:type="pct"/>
            <w:vAlign w:val="center"/>
          </w:tcPr>
          <w:p w14:paraId="048EB90B" w14:textId="77777777" w:rsidR="00FB6B78" w:rsidRDefault="00585F01">
            <w:pPr>
              <w:jc w:val="center"/>
              <w:rPr>
                <w:rFonts w:ascii="宋体" w:hAnsi="宋体" w:cs="宋体"/>
                <w:sz w:val="22"/>
                <w:szCs w:val="22"/>
              </w:rPr>
            </w:pPr>
            <w:r>
              <w:rPr>
                <w:rFonts w:ascii="宋体" w:hAnsi="宋体" w:cs="宋体" w:hint="eastAsia"/>
                <w:sz w:val="22"/>
                <w:szCs w:val="22"/>
              </w:rPr>
              <w:t>14</w:t>
            </w:r>
          </w:p>
        </w:tc>
        <w:tc>
          <w:tcPr>
            <w:tcW w:w="469" w:type="pct"/>
            <w:vAlign w:val="center"/>
          </w:tcPr>
          <w:p w14:paraId="725D9E6E" w14:textId="77777777" w:rsidR="00FB6B78" w:rsidRDefault="00585F01">
            <w:pPr>
              <w:spacing w:beforeLines="15" w:before="36" w:afterLines="15" w:after="36"/>
              <w:jc w:val="center"/>
              <w:textAlignment w:val="baseline"/>
              <w:rPr>
                <w:rFonts w:ascii="宋体" w:hAnsi="宋体" w:cs="宋体"/>
                <w:sz w:val="22"/>
                <w:szCs w:val="22"/>
              </w:rPr>
            </w:pPr>
            <w:r>
              <w:rPr>
                <w:rFonts w:ascii="宋体" w:hAnsi="宋体" w:cs="宋体" w:hint="eastAsia"/>
                <w:sz w:val="22"/>
                <w:szCs w:val="22"/>
              </w:rPr>
              <w:t>★</w:t>
            </w:r>
          </w:p>
        </w:tc>
        <w:tc>
          <w:tcPr>
            <w:tcW w:w="848" w:type="pct"/>
            <w:vAlign w:val="center"/>
          </w:tcPr>
          <w:p w14:paraId="0C93CE16"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实配</w:t>
            </w:r>
          </w:p>
        </w:tc>
        <w:tc>
          <w:tcPr>
            <w:tcW w:w="2699" w:type="pct"/>
            <w:vAlign w:val="center"/>
          </w:tcPr>
          <w:p w14:paraId="1D55D9AB"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实配240GB硬盘≥1；交流电源模块≥1；万兆多模光模块≥2；威胁防护授权≥3年</w:t>
            </w:r>
          </w:p>
        </w:tc>
        <w:tc>
          <w:tcPr>
            <w:tcW w:w="582" w:type="pct"/>
            <w:vAlign w:val="center"/>
          </w:tcPr>
          <w:p w14:paraId="018C2707"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bl>
    <w:p w14:paraId="4239B24D" w14:textId="77777777" w:rsidR="00FB6B78" w:rsidRDefault="00585F01">
      <w:pPr>
        <w:pStyle w:val="3"/>
        <w:spacing w:line="360" w:lineRule="auto"/>
        <w:ind w:left="420" w:hanging="420"/>
        <w:rPr>
          <w:rFonts w:ascii="宋体" w:hAnsi="宋体" w:cs="宋体"/>
          <w:sz w:val="24"/>
          <w:szCs w:val="24"/>
        </w:rPr>
      </w:pPr>
      <w:r>
        <w:rPr>
          <w:rFonts w:ascii="宋体" w:hAnsi="宋体" w:cs="宋体" w:hint="eastAsia"/>
          <w:sz w:val="24"/>
          <w:szCs w:val="24"/>
        </w:rPr>
        <w:t>9、感知成堡垒机</w:t>
      </w:r>
    </w:p>
    <w:tbl>
      <w:tblPr>
        <w:tblW w:w="5188" w:type="pct"/>
        <w:tblInd w:w="-173" w:type="dxa"/>
        <w:tblLayout w:type="fixed"/>
        <w:tblLook w:val="04A0" w:firstRow="1" w:lastRow="0" w:firstColumn="1" w:lastColumn="0" w:noHBand="0" w:noVBand="1"/>
      </w:tblPr>
      <w:tblGrid>
        <w:gridCol w:w="745"/>
        <w:gridCol w:w="901"/>
        <w:gridCol w:w="1574"/>
        <w:gridCol w:w="4982"/>
        <w:gridCol w:w="1082"/>
      </w:tblGrid>
      <w:tr w:rsidR="00FB6B78" w14:paraId="49CE3460" w14:textId="77777777">
        <w:trPr>
          <w:trHeight w:val="310"/>
        </w:trPr>
        <w:tc>
          <w:tcPr>
            <w:tcW w:w="760" w:type="dxa"/>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center"/>
          </w:tcPr>
          <w:p w14:paraId="3A7A05DF" w14:textId="77777777" w:rsidR="00FB6B78" w:rsidRDefault="00585F01">
            <w:pPr>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920" w:type="dxa"/>
            <w:tcBorders>
              <w:top w:val="single" w:sz="4" w:space="0" w:color="auto"/>
              <w:left w:val="nil"/>
              <w:bottom w:val="single" w:sz="4" w:space="0" w:color="auto"/>
              <w:right w:val="single" w:sz="4" w:space="0" w:color="auto"/>
            </w:tcBorders>
            <w:shd w:val="clear" w:color="000000" w:fill="BFBFBF" w:themeFill="background1" w:themeFillShade="BF"/>
            <w:noWrap/>
            <w:vAlign w:val="center"/>
          </w:tcPr>
          <w:p w14:paraId="764003F1" w14:textId="77777777" w:rsidR="00FB6B78" w:rsidRDefault="00585F01">
            <w:pPr>
              <w:jc w:val="center"/>
              <w:rPr>
                <w:rFonts w:ascii="宋体" w:hAnsi="宋体" w:cs="宋体"/>
                <w:b/>
                <w:bCs/>
                <w:color w:val="000000"/>
                <w:kern w:val="0"/>
                <w:sz w:val="22"/>
                <w:szCs w:val="22"/>
              </w:rPr>
            </w:pPr>
            <w:r>
              <w:rPr>
                <w:rFonts w:ascii="宋体" w:hAnsi="宋体" w:cs="宋体" w:hint="eastAsia"/>
                <w:b/>
                <w:bCs/>
                <w:color w:val="000000"/>
                <w:kern w:val="0"/>
                <w:sz w:val="22"/>
                <w:szCs w:val="22"/>
              </w:rPr>
              <w:t>重要性</w:t>
            </w:r>
          </w:p>
        </w:tc>
        <w:tc>
          <w:tcPr>
            <w:tcW w:w="1613" w:type="dxa"/>
            <w:tcBorders>
              <w:top w:val="single" w:sz="4" w:space="0" w:color="auto"/>
              <w:left w:val="nil"/>
              <w:bottom w:val="single" w:sz="4" w:space="0" w:color="auto"/>
              <w:right w:val="single" w:sz="4" w:space="0" w:color="auto"/>
            </w:tcBorders>
            <w:shd w:val="clear" w:color="000000" w:fill="BFBFBF" w:themeFill="background1" w:themeFillShade="BF"/>
            <w:noWrap/>
            <w:vAlign w:val="center"/>
          </w:tcPr>
          <w:p w14:paraId="10E41CC7" w14:textId="77777777" w:rsidR="00FB6B78" w:rsidRDefault="00585F01">
            <w:pPr>
              <w:jc w:val="center"/>
              <w:rPr>
                <w:rFonts w:ascii="宋体" w:hAnsi="宋体" w:cs="宋体"/>
                <w:b/>
                <w:bCs/>
                <w:color w:val="000000"/>
                <w:kern w:val="0"/>
                <w:sz w:val="22"/>
                <w:szCs w:val="22"/>
              </w:rPr>
            </w:pPr>
            <w:r>
              <w:rPr>
                <w:rFonts w:ascii="宋体" w:hAnsi="宋体" w:cs="宋体" w:hint="eastAsia"/>
                <w:b/>
                <w:bCs/>
                <w:color w:val="000000"/>
                <w:kern w:val="0"/>
                <w:sz w:val="22"/>
                <w:szCs w:val="22"/>
              </w:rPr>
              <w:t>指标项</w:t>
            </w:r>
          </w:p>
        </w:tc>
        <w:tc>
          <w:tcPr>
            <w:tcW w:w="5120" w:type="dxa"/>
            <w:tcBorders>
              <w:top w:val="single" w:sz="4" w:space="0" w:color="auto"/>
              <w:left w:val="nil"/>
              <w:bottom w:val="single" w:sz="4" w:space="0" w:color="auto"/>
              <w:right w:val="single" w:sz="4" w:space="0" w:color="auto"/>
            </w:tcBorders>
            <w:shd w:val="clear" w:color="000000" w:fill="BFBFBF" w:themeFill="background1" w:themeFillShade="BF"/>
            <w:vAlign w:val="center"/>
          </w:tcPr>
          <w:p w14:paraId="1A30CB3F" w14:textId="77777777" w:rsidR="00FB6B78" w:rsidRDefault="00585F01">
            <w:pPr>
              <w:jc w:val="center"/>
              <w:rPr>
                <w:rFonts w:ascii="宋体" w:hAnsi="宋体" w:cs="宋体"/>
                <w:b/>
                <w:bCs/>
                <w:color w:val="000000"/>
                <w:kern w:val="0"/>
                <w:sz w:val="22"/>
                <w:szCs w:val="22"/>
              </w:rPr>
            </w:pPr>
            <w:r>
              <w:rPr>
                <w:rFonts w:ascii="宋体" w:hAnsi="宋体" w:cs="宋体" w:hint="eastAsia"/>
                <w:b/>
                <w:bCs/>
                <w:color w:val="000000"/>
                <w:kern w:val="0"/>
                <w:sz w:val="22"/>
                <w:szCs w:val="22"/>
              </w:rPr>
              <w:t>指标要求</w:t>
            </w:r>
          </w:p>
        </w:tc>
        <w:tc>
          <w:tcPr>
            <w:tcW w:w="1107" w:type="dxa"/>
            <w:tcBorders>
              <w:top w:val="single" w:sz="4" w:space="0" w:color="auto"/>
              <w:left w:val="nil"/>
              <w:bottom w:val="single" w:sz="4" w:space="0" w:color="auto"/>
              <w:right w:val="single" w:sz="4" w:space="0" w:color="auto"/>
            </w:tcBorders>
            <w:shd w:val="clear" w:color="000000" w:fill="BFBFBF" w:themeFill="background1" w:themeFillShade="BF"/>
            <w:noWrap/>
            <w:vAlign w:val="center"/>
          </w:tcPr>
          <w:p w14:paraId="5CF1F844" w14:textId="77777777" w:rsidR="00FB6B78" w:rsidRDefault="00585F01">
            <w:pPr>
              <w:jc w:val="center"/>
              <w:rPr>
                <w:rFonts w:ascii="宋体" w:hAnsi="宋体" w:cs="宋体"/>
                <w:b/>
                <w:bCs/>
                <w:color w:val="000000"/>
                <w:kern w:val="0"/>
                <w:sz w:val="22"/>
                <w:szCs w:val="22"/>
              </w:rPr>
            </w:pPr>
            <w:r>
              <w:rPr>
                <w:rFonts w:ascii="宋体" w:hAnsi="宋体" w:cs="宋体" w:hint="eastAsia"/>
                <w:b/>
                <w:bCs/>
                <w:color w:val="000000"/>
                <w:kern w:val="0"/>
                <w:sz w:val="22"/>
                <w:szCs w:val="22"/>
              </w:rPr>
              <w:t>证明材料要求</w:t>
            </w:r>
          </w:p>
        </w:tc>
      </w:tr>
      <w:tr w:rsidR="00FB6B78" w14:paraId="5D13D05C" w14:textId="77777777">
        <w:trPr>
          <w:trHeight w:val="310"/>
        </w:trPr>
        <w:tc>
          <w:tcPr>
            <w:tcW w:w="760" w:type="dxa"/>
            <w:tcBorders>
              <w:top w:val="nil"/>
              <w:left w:val="single" w:sz="4" w:space="0" w:color="auto"/>
              <w:bottom w:val="single" w:sz="4" w:space="0" w:color="auto"/>
              <w:right w:val="single" w:sz="4" w:space="0" w:color="auto"/>
            </w:tcBorders>
            <w:shd w:val="clear" w:color="auto" w:fill="auto"/>
            <w:noWrap/>
            <w:vAlign w:val="center"/>
          </w:tcPr>
          <w:p w14:paraId="06BC2164"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1</w:t>
            </w:r>
          </w:p>
        </w:tc>
        <w:tc>
          <w:tcPr>
            <w:tcW w:w="920" w:type="dxa"/>
            <w:tcBorders>
              <w:top w:val="nil"/>
              <w:left w:val="nil"/>
              <w:bottom w:val="single" w:sz="4" w:space="0" w:color="auto"/>
              <w:right w:val="single" w:sz="4" w:space="0" w:color="auto"/>
            </w:tcBorders>
            <w:shd w:val="clear" w:color="auto" w:fill="auto"/>
            <w:vAlign w:val="center"/>
          </w:tcPr>
          <w:p w14:paraId="7A59BCFC"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w:t>
            </w:r>
          </w:p>
        </w:tc>
        <w:tc>
          <w:tcPr>
            <w:tcW w:w="1613" w:type="dxa"/>
            <w:tcBorders>
              <w:top w:val="nil"/>
              <w:left w:val="nil"/>
              <w:bottom w:val="single" w:sz="4" w:space="0" w:color="auto"/>
              <w:right w:val="single" w:sz="4" w:space="0" w:color="auto"/>
            </w:tcBorders>
            <w:shd w:val="clear" w:color="auto" w:fill="auto"/>
            <w:noWrap/>
            <w:vAlign w:val="center"/>
          </w:tcPr>
          <w:p w14:paraId="5FB41092"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硬件参数</w:t>
            </w:r>
          </w:p>
        </w:tc>
        <w:tc>
          <w:tcPr>
            <w:tcW w:w="5120" w:type="dxa"/>
            <w:tcBorders>
              <w:top w:val="nil"/>
              <w:left w:val="nil"/>
              <w:bottom w:val="single" w:sz="4" w:space="0" w:color="auto"/>
              <w:right w:val="single" w:sz="4" w:space="0" w:color="auto"/>
            </w:tcBorders>
            <w:shd w:val="clear" w:color="auto" w:fill="auto"/>
            <w:vAlign w:val="center"/>
          </w:tcPr>
          <w:p w14:paraId="19ECA927" w14:textId="77777777" w:rsidR="00FB6B78" w:rsidRDefault="00585F01">
            <w:pPr>
              <w:jc w:val="left"/>
              <w:rPr>
                <w:rFonts w:ascii="宋体" w:hAnsi="宋体" w:cs="宋体"/>
                <w:kern w:val="0"/>
                <w:sz w:val="22"/>
                <w:szCs w:val="22"/>
              </w:rPr>
            </w:pPr>
            <w:r>
              <w:rPr>
                <w:rFonts w:ascii="宋体" w:hAnsi="宋体" w:cs="宋体" w:hint="eastAsia"/>
                <w:kern w:val="0"/>
                <w:sz w:val="22"/>
                <w:szCs w:val="22"/>
              </w:rPr>
              <w:t>内存≥8G，硬盘容量≥2T SATA，接口≥6千兆电口。</w:t>
            </w:r>
          </w:p>
        </w:tc>
        <w:tc>
          <w:tcPr>
            <w:tcW w:w="1107" w:type="dxa"/>
            <w:tcBorders>
              <w:top w:val="nil"/>
              <w:left w:val="nil"/>
              <w:bottom w:val="single" w:sz="4" w:space="0" w:color="auto"/>
              <w:right w:val="single" w:sz="4" w:space="0" w:color="auto"/>
            </w:tcBorders>
            <w:shd w:val="clear" w:color="auto" w:fill="auto"/>
            <w:noWrap/>
            <w:vAlign w:val="center"/>
          </w:tcPr>
          <w:p w14:paraId="2721F72A"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4ACF9A40" w14:textId="77777777">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tcPr>
          <w:p w14:paraId="5C2D4BE9"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2</w:t>
            </w:r>
          </w:p>
        </w:tc>
        <w:tc>
          <w:tcPr>
            <w:tcW w:w="920" w:type="dxa"/>
            <w:tcBorders>
              <w:top w:val="nil"/>
              <w:left w:val="nil"/>
              <w:bottom w:val="single" w:sz="4" w:space="0" w:color="auto"/>
              <w:right w:val="single" w:sz="4" w:space="0" w:color="auto"/>
            </w:tcBorders>
            <w:shd w:val="clear" w:color="auto" w:fill="auto"/>
            <w:vAlign w:val="center"/>
          </w:tcPr>
          <w:p w14:paraId="50C61876"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w:t>
            </w:r>
          </w:p>
        </w:tc>
        <w:tc>
          <w:tcPr>
            <w:tcW w:w="1613" w:type="dxa"/>
            <w:tcBorders>
              <w:top w:val="nil"/>
              <w:left w:val="nil"/>
              <w:bottom w:val="single" w:sz="4" w:space="0" w:color="auto"/>
              <w:right w:val="single" w:sz="4" w:space="0" w:color="auto"/>
            </w:tcBorders>
            <w:shd w:val="clear" w:color="auto" w:fill="auto"/>
            <w:noWrap/>
            <w:vAlign w:val="center"/>
          </w:tcPr>
          <w:p w14:paraId="5AA55982"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性能参数</w:t>
            </w:r>
          </w:p>
        </w:tc>
        <w:tc>
          <w:tcPr>
            <w:tcW w:w="5120" w:type="dxa"/>
            <w:tcBorders>
              <w:top w:val="nil"/>
              <w:left w:val="nil"/>
              <w:bottom w:val="single" w:sz="4" w:space="0" w:color="auto"/>
              <w:right w:val="single" w:sz="4" w:space="0" w:color="auto"/>
            </w:tcBorders>
            <w:shd w:val="clear" w:color="auto" w:fill="auto"/>
            <w:vAlign w:val="center"/>
          </w:tcPr>
          <w:p w14:paraId="1467A69F" w14:textId="77777777" w:rsidR="00FB6B78" w:rsidRDefault="00585F01">
            <w:pPr>
              <w:jc w:val="left"/>
              <w:rPr>
                <w:rFonts w:ascii="宋体" w:hAnsi="宋体" w:cs="宋体"/>
                <w:kern w:val="0"/>
                <w:sz w:val="22"/>
                <w:szCs w:val="22"/>
              </w:rPr>
            </w:pPr>
            <w:r>
              <w:rPr>
                <w:rFonts w:ascii="宋体" w:hAnsi="宋体" w:cs="宋体" w:hint="eastAsia"/>
                <w:kern w:val="0"/>
                <w:sz w:val="22"/>
                <w:szCs w:val="22"/>
              </w:rPr>
              <w:t>默认包含运维授权数≥100，最大可扩展资产数≥150，图形运维最大并发数≥100，字符运维最大并发数≥200；</w:t>
            </w:r>
          </w:p>
        </w:tc>
        <w:tc>
          <w:tcPr>
            <w:tcW w:w="1107" w:type="dxa"/>
            <w:tcBorders>
              <w:top w:val="nil"/>
              <w:left w:val="nil"/>
              <w:bottom w:val="single" w:sz="4" w:space="0" w:color="auto"/>
              <w:right w:val="single" w:sz="4" w:space="0" w:color="auto"/>
            </w:tcBorders>
            <w:shd w:val="clear" w:color="auto" w:fill="auto"/>
            <w:noWrap/>
            <w:vAlign w:val="center"/>
          </w:tcPr>
          <w:p w14:paraId="676FE5CB"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08F2C66B" w14:textId="77777777">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tcPr>
          <w:p w14:paraId="195D6C9C"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3</w:t>
            </w:r>
          </w:p>
        </w:tc>
        <w:tc>
          <w:tcPr>
            <w:tcW w:w="920" w:type="dxa"/>
            <w:tcBorders>
              <w:top w:val="nil"/>
              <w:left w:val="nil"/>
              <w:bottom w:val="single" w:sz="4" w:space="0" w:color="auto"/>
              <w:right w:val="single" w:sz="4" w:space="0" w:color="auto"/>
            </w:tcBorders>
            <w:shd w:val="clear" w:color="auto" w:fill="auto"/>
            <w:vAlign w:val="center"/>
          </w:tcPr>
          <w:p w14:paraId="301C4A9B"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w:t>
            </w:r>
          </w:p>
        </w:tc>
        <w:tc>
          <w:tcPr>
            <w:tcW w:w="1613" w:type="dxa"/>
            <w:tcBorders>
              <w:top w:val="nil"/>
              <w:left w:val="nil"/>
              <w:bottom w:val="single" w:sz="4" w:space="0" w:color="auto"/>
              <w:right w:val="single" w:sz="4" w:space="0" w:color="auto"/>
            </w:tcBorders>
            <w:shd w:val="clear" w:color="auto" w:fill="auto"/>
            <w:noWrap/>
            <w:vAlign w:val="center"/>
          </w:tcPr>
          <w:p w14:paraId="4866DD0C"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动作流</w:t>
            </w:r>
          </w:p>
        </w:tc>
        <w:tc>
          <w:tcPr>
            <w:tcW w:w="5120" w:type="dxa"/>
            <w:tcBorders>
              <w:top w:val="nil"/>
              <w:left w:val="nil"/>
              <w:bottom w:val="single" w:sz="4" w:space="0" w:color="auto"/>
              <w:right w:val="single" w:sz="4" w:space="0" w:color="auto"/>
            </w:tcBorders>
            <w:shd w:val="clear" w:color="auto" w:fill="auto"/>
            <w:vAlign w:val="center"/>
          </w:tcPr>
          <w:p w14:paraId="2D3AECCD" w14:textId="77777777" w:rsidR="00FB6B78" w:rsidRDefault="00585F01">
            <w:pPr>
              <w:jc w:val="left"/>
              <w:rPr>
                <w:rFonts w:ascii="宋体" w:hAnsi="宋体" w:cs="宋体"/>
                <w:kern w:val="0"/>
                <w:sz w:val="22"/>
                <w:szCs w:val="22"/>
              </w:rPr>
            </w:pPr>
            <w:r>
              <w:rPr>
                <w:rFonts w:ascii="宋体" w:hAnsi="宋体" w:cs="宋体" w:hint="eastAsia"/>
                <w:kern w:val="0"/>
                <w:sz w:val="22"/>
                <w:szCs w:val="22"/>
              </w:rPr>
              <w:t>支持通过动作流配置提供广泛的应用接入支持，无论被接入的资源如何设计登录动作，通过动作流配置都可以实现单点登陆和审计接入（提供产品功能截图并盖章）</w:t>
            </w:r>
          </w:p>
        </w:tc>
        <w:tc>
          <w:tcPr>
            <w:tcW w:w="1107" w:type="dxa"/>
            <w:tcBorders>
              <w:top w:val="nil"/>
              <w:left w:val="nil"/>
              <w:bottom w:val="single" w:sz="4" w:space="0" w:color="auto"/>
              <w:right w:val="single" w:sz="4" w:space="0" w:color="auto"/>
            </w:tcBorders>
            <w:shd w:val="clear" w:color="auto" w:fill="auto"/>
            <w:noWrap/>
            <w:vAlign w:val="center"/>
          </w:tcPr>
          <w:p w14:paraId="489B4D56" w14:textId="77777777" w:rsidR="00FB6B78" w:rsidRDefault="00585F01">
            <w:pPr>
              <w:jc w:val="center"/>
              <w:rPr>
                <w:rFonts w:ascii="宋体" w:hAnsi="宋体" w:cs="宋体"/>
                <w:kern w:val="0"/>
                <w:sz w:val="22"/>
                <w:szCs w:val="22"/>
              </w:rPr>
            </w:pPr>
            <w:r>
              <w:rPr>
                <w:rFonts w:ascii="宋体" w:hAnsi="宋体" w:cs="宋体" w:hint="eastAsia"/>
                <w:b/>
                <w:bCs/>
                <w:kern w:val="0"/>
                <w:sz w:val="22"/>
                <w:szCs w:val="22"/>
              </w:rPr>
              <w:t>是</w:t>
            </w:r>
          </w:p>
        </w:tc>
      </w:tr>
      <w:tr w:rsidR="00FB6B78" w14:paraId="640F61E9" w14:textId="77777777">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tcPr>
          <w:p w14:paraId="64B2B91B"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4</w:t>
            </w:r>
          </w:p>
        </w:tc>
        <w:tc>
          <w:tcPr>
            <w:tcW w:w="920" w:type="dxa"/>
            <w:tcBorders>
              <w:top w:val="nil"/>
              <w:left w:val="nil"/>
              <w:bottom w:val="single" w:sz="4" w:space="0" w:color="auto"/>
              <w:right w:val="single" w:sz="4" w:space="0" w:color="auto"/>
            </w:tcBorders>
            <w:shd w:val="clear" w:color="auto" w:fill="auto"/>
            <w:vAlign w:val="center"/>
          </w:tcPr>
          <w:p w14:paraId="37743087"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w:t>
            </w:r>
          </w:p>
        </w:tc>
        <w:tc>
          <w:tcPr>
            <w:tcW w:w="1613" w:type="dxa"/>
            <w:vMerge w:val="restart"/>
            <w:tcBorders>
              <w:top w:val="nil"/>
              <w:left w:val="single" w:sz="4" w:space="0" w:color="auto"/>
              <w:bottom w:val="single" w:sz="4" w:space="0" w:color="auto"/>
              <w:right w:val="single" w:sz="4" w:space="0" w:color="auto"/>
            </w:tcBorders>
            <w:shd w:val="clear" w:color="auto" w:fill="auto"/>
            <w:noWrap/>
            <w:vAlign w:val="center"/>
          </w:tcPr>
          <w:p w14:paraId="7F767E36"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用户管理</w:t>
            </w:r>
          </w:p>
        </w:tc>
        <w:tc>
          <w:tcPr>
            <w:tcW w:w="5120" w:type="dxa"/>
            <w:tcBorders>
              <w:top w:val="nil"/>
              <w:left w:val="nil"/>
              <w:bottom w:val="single" w:sz="4" w:space="0" w:color="auto"/>
              <w:right w:val="single" w:sz="4" w:space="0" w:color="auto"/>
            </w:tcBorders>
            <w:shd w:val="clear" w:color="auto" w:fill="auto"/>
            <w:vAlign w:val="center"/>
          </w:tcPr>
          <w:p w14:paraId="7FD4CF48" w14:textId="77777777" w:rsidR="00FB6B78" w:rsidRDefault="00585F01">
            <w:pPr>
              <w:jc w:val="left"/>
              <w:rPr>
                <w:rFonts w:ascii="宋体" w:hAnsi="宋体" w:cs="宋体"/>
                <w:kern w:val="0"/>
                <w:sz w:val="22"/>
                <w:szCs w:val="22"/>
              </w:rPr>
            </w:pPr>
            <w:r>
              <w:rPr>
                <w:rFonts w:ascii="宋体" w:hAnsi="宋体" w:cs="宋体" w:hint="eastAsia"/>
                <w:kern w:val="0"/>
                <w:sz w:val="22"/>
                <w:szCs w:val="22"/>
              </w:rPr>
              <w:t>用户登陆认证方式支持静态口令认证、手机动态口令认证、Usbkey（数字证书）认证、AD域认证、Radius认证等认证方式；并支持各种认证方</w:t>
            </w:r>
            <w:r>
              <w:rPr>
                <w:rFonts w:ascii="宋体" w:hAnsi="宋体" w:cs="宋体" w:hint="eastAsia"/>
                <w:kern w:val="0"/>
                <w:sz w:val="22"/>
                <w:szCs w:val="22"/>
              </w:rPr>
              <w:lastRenderedPageBreak/>
              <w:t>式和静态口令组合认证（提供产品功能截图并盖章）</w:t>
            </w:r>
          </w:p>
        </w:tc>
        <w:tc>
          <w:tcPr>
            <w:tcW w:w="1107" w:type="dxa"/>
            <w:tcBorders>
              <w:top w:val="nil"/>
              <w:left w:val="nil"/>
              <w:bottom w:val="single" w:sz="4" w:space="0" w:color="auto"/>
              <w:right w:val="single" w:sz="4" w:space="0" w:color="auto"/>
            </w:tcBorders>
            <w:shd w:val="clear" w:color="auto" w:fill="auto"/>
            <w:noWrap/>
            <w:vAlign w:val="center"/>
          </w:tcPr>
          <w:p w14:paraId="2220EC21" w14:textId="77777777" w:rsidR="00FB6B78" w:rsidRDefault="00585F01">
            <w:pPr>
              <w:jc w:val="center"/>
              <w:rPr>
                <w:rFonts w:ascii="宋体" w:hAnsi="宋体" w:cs="宋体"/>
                <w:kern w:val="0"/>
                <w:sz w:val="22"/>
                <w:szCs w:val="22"/>
              </w:rPr>
            </w:pPr>
            <w:r>
              <w:rPr>
                <w:rFonts w:ascii="宋体" w:hAnsi="宋体" w:cs="宋体" w:hint="eastAsia"/>
                <w:b/>
                <w:bCs/>
                <w:kern w:val="0"/>
                <w:sz w:val="22"/>
                <w:szCs w:val="22"/>
              </w:rPr>
              <w:lastRenderedPageBreak/>
              <w:t>是</w:t>
            </w:r>
          </w:p>
        </w:tc>
      </w:tr>
      <w:tr w:rsidR="00FB6B78" w14:paraId="49D3BDCB" w14:textId="77777777">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tcPr>
          <w:p w14:paraId="3D2C2320"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5</w:t>
            </w:r>
          </w:p>
        </w:tc>
        <w:tc>
          <w:tcPr>
            <w:tcW w:w="920" w:type="dxa"/>
            <w:tcBorders>
              <w:top w:val="nil"/>
              <w:left w:val="nil"/>
              <w:bottom w:val="single" w:sz="4" w:space="0" w:color="auto"/>
              <w:right w:val="single" w:sz="4" w:space="0" w:color="auto"/>
            </w:tcBorders>
            <w:shd w:val="clear" w:color="auto" w:fill="auto"/>
            <w:vAlign w:val="center"/>
          </w:tcPr>
          <w:p w14:paraId="614C69A6" w14:textId="566C63CF" w:rsidR="00FB6B78" w:rsidRDefault="00FB6B78">
            <w:pPr>
              <w:jc w:val="center"/>
              <w:rPr>
                <w:rFonts w:ascii="宋体" w:hAnsi="宋体" w:cs="宋体"/>
                <w:kern w:val="0"/>
                <w:sz w:val="22"/>
                <w:szCs w:val="22"/>
              </w:rPr>
            </w:pPr>
          </w:p>
        </w:tc>
        <w:tc>
          <w:tcPr>
            <w:tcW w:w="1613" w:type="dxa"/>
            <w:vMerge/>
            <w:tcBorders>
              <w:top w:val="nil"/>
              <w:left w:val="single" w:sz="4" w:space="0" w:color="auto"/>
              <w:bottom w:val="single" w:sz="4" w:space="0" w:color="auto"/>
              <w:right w:val="single" w:sz="4" w:space="0" w:color="auto"/>
            </w:tcBorders>
            <w:vAlign w:val="center"/>
          </w:tcPr>
          <w:p w14:paraId="4B7DFC24" w14:textId="77777777" w:rsidR="00FB6B78" w:rsidRDefault="00FB6B78">
            <w:pPr>
              <w:rPr>
                <w:rFonts w:ascii="宋体" w:hAnsi="宋体" w:cs="宋体"/>
                <w:kern w:val="0"/>
                <w:sz w:val="22"/>
                <w:szCs w:val="22"/>
              </w:rPr>
            </w:pPr>
          </w:p>
        </w:tc>
        <w:tc>
          <w:tcPr>
            <w:tcW w:w="5120" w:type="dxa"/>
            <w:tcBorders>
              <w:top w:val="nil"/>
              <w:left w:val="nil"/>
              <w:bottom w:val="single" w:sz="4" w:space="0" w:color="auto"/>
              <w:right w:val="single" w:sz="4" w:space="0" w:color="auto"/>
            </w:tcBorders>
            <w:shd w:val="clear" w:color="auto" w:fill="auto"/>
            <w:vAlign w:val="center"/>
          </w:tcPr>
          <w:p w14:paraId="3B3ECE11" w14:textId="77777777" w:rsidR="00FB6B78" w:rsidRDefault="00585F01">
            <w:pPr>
              <w:jc w:val="left"/>
              <w:rPr>
                <w:rFonts w:ascii="宋体" w:hAnsi="宋体" w:cs="宋体"/>
                <w:kern w:val="0"/>
                <w:sz w:val="22"/>
                <w:szCs w:val="22"/>
              </w:rPr>
            </w:pPr>
            <w:r>
              <w:rPr>
                <w:rFonts w:ascii="宋体" w:hAnsi="宋体" w:cs="宋体" w:hint="eastAsia"/>
                <w:kern w:val="0"/>
                <w:sz w:val="22"/>
                <w:szCs w:val="22"/>
              </w:rPr>
              <w:t>内置三员角色的同时支持角色灵活自定义，可根据用户实际的管理特性或特殊的安全管理组织架构，划分管理角色的管理范畴</w:t>
            </w:r>
          </w:p>
        </w:tc>
        <w:tc>
          <w:tcPr>
            <w:tcW w:w="1107" w:type="dxa"/>
            <w:tcBorders>
              <w:top w:val="nil"/>
              <w:left w:val="nil"/>
              <w:bottom w:val="single" w:sz="4" w:space="0" w:color="auto"/>
              <w:right w:val="single" w:sz="4" w:space="0" w:color="auto"/>
            </w:tcBorders>
            <w:shd w:val="clear" w:color="auto" w:fill="auto"/>
            <w:noWrap/>
            <w:vAlign w:val="center"/>
          </w:tcPr>
          <w:p w14:paraId="7374259C"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7415A0A1" w14:textId="77777777">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tcPr>
          <w:p w14:paraId="5B24F2C8"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6</w:t>
            </w:r>
          </w:p>
        </w:tc>
        <w:tc>
          <w:tcPr>
            <w:tcW w:w="920" w:type="dxa"/>
            <w:tcBorders>
              <w:top w:val="nil"/>
              <w:left w:val="nil"/>
              <w:bottom w:val="single" w:sz="4" w:space="0" w:color="auto"/>
              <w:right w:val="single" w:sz="4" w:space="0" w:color="auto"/>
            </w:tcBorders>
            <w:shd w:val="clear" w:color="auto" w:fill="auto"/>
            <w:vAlign w:val="center"/>
          </w:tcPr>
          <w:p w14:paraId="3382BAEC" w14:textId="173DE194" w:rsidR="00FB6B78" w:rsidRDefault="00FB6B78">
            <w:pPr>
              <w:jc w:val="center"/>
              <w:rPr>
                <w:rFonts w:ascii="宋体" w:hAnsi="宋体" w:cs="宋体"/>
                <w:kern w:val="0"/>
                <w:sz w:val="22"/>
                <w:szCs w:val="22"/>
              </w:rPr>
            </w:pPr>
          </w:p>
        </w:tc>
        <w:tc>
          <w:tcPr>
            <w:tcW w:w="1613" w:type="dxa"/>
            <w:tcBorders>
              <w:top w:val="nil"/>
              <w:left w:val="nil"/>
              <w:bottom w:val="single" w:sz="4" w:space="0" w:color="auto"/>
              <w:right w:val="single" w:sz="4" w:space="0" w:color="auto"/>
            </w:tcBorders>
            <w:shd w:val="clear" w:color="auto" w:fill="auto"/>
            <w:noWrap/>
            <w:vAlign w:val="center"/>
          </w:tcPr>
          <w:p w14:paraId="3949C886"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支持协议</w:t>
            </w:r>
          </w:p>
        </w:tc>
        <w:tc>
          <w:tcPr>
            <w:tcW w:w="5120" w:type="dxa"/>
            <w:tcBorders>
              <w:top w:val="nil"/>
              <w:left w:val="nil"/>
              <w:bottom w:val="single" w:sz="4" w:space="0" w:color="auto"/>
              <w:right w:val="single" w:sz="4" w:space="0" w:color="auto"/>
            </w:tcBorders>
            <w:shd w:val="clear" w:color="auto" w:fill="auto"/>
            <w:vAlign w:val="center"/>
          </w:tcPr>
          <w:p w14:paraId="5E9E9FE2" w14:textId="77777777" w:rsidR="00FB6B78" w:rsidRDefault="00585F01">
            <w:pPr>
              <w:jc w:val="left"/>
              <w:rPr>
                <w:rFonts w:ascii="宋体" w:hAnsi="宋体" w:cs="宋体"/>
                <w:kern w:val="0"/>
                <w:sz w:val="22"/>
                <w:szCs w:val="22"/>
              </w:rPr>
            </w:pPr>
            <w:r>
              <w:rPr>
                <w:rFonts w:ascii="宋体" w:hAnsi="宋体" w:cs="宋体" w:hint="eastAsia"/>
                <w:kern w:val="0"/>
                <w:sz w:val="22"/>
                <w:szCs w:val="22"/>
              </w:rPr>
              <w:t>支持文件传输协议：FTP、SFTP、RDP磁盘映射、RDP剪切板、图形协议：RDP、VNC</w:t>
            </w:r>
          </w:p>
        </w:tc>
        <w:tc>
          <w:tcPr>
            <w:tcW w:w="1107" w:type="dxa"/>
            <w:tcBorders>
              <w:top w:val="nil"/>
              <w:left w:val="nil"/>
              <w:bottom w:val="single" w:sz="4" w:space="0" w:color="auto"/>
              <w:right w:val="single" w:sz="4" w:space="0" w:color="auto"/>
            </w:tcBorders>
            <w:shd w:val="clear" w:color="auto" w:fill="auto"/>
            <w:noWrap/>
            <w:vAlign w:val="center"/>
          </w:tcPr>
          <w:p w14:paraId="06688DD4"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0B946C43" w14:textId="77777777">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tcPr>
          <w:p w14:paraId="7CC03D8A"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7</w:t>
            </w:r>
          </w:p>
        </w:tc>
        <w:tc>
          <w:tcPr>
            <w:tcW w:w="920" w:type="dxa"/>
            <w:tcBorders>
              <w:top w:val="nil"/>
              <w:left w:val="nil"/>
              <w:bottom w:val="single" w:sz="4" w:space="0" w:color="auto"/>
              <w:right w:val="single" w:sz="4" w:space="0" w:color="auto"/>
            </w:tcBorders>
            <w:shd w:val="clear" w:color="auto" w:fill="auto"/>
            <w:vAlign w:val="center"/>
          </w:tcPr>
          <w:p w14:paraId="7605DD7A" w14:textId="3C03BB64" w:rsidR="00FB6B78" w:rsidRDefault="00FB6B78">
            <w:pPr>
              <w:jc w:val="center"/>
              <w:rPr>
                <w:rFonts w:ascii="宋体" w:hAnsi="宋体" w:cs="宋体"/>
                <w:kern w:val="0"/>
                <w:sz w:val="22"/>
                <w:szCs w:val="22"/>
              </w:rPr>
            </w:pPr>
          </w:p>
        </w:tc>
        <w:tc>
          <w:tcPr>
            <w:tcW w:w="1613" w:type="dxa"/>
            <w:tcBorders>
              <w:top w:val="nil"/>
              <w:left w:val="nil"/>
              <w:bottom w:val="single" w:sz="4" w:space="0" w:color="auto"/>
              <w:right w:val="single" w:sz="4" w:space="0" w:color="auto"/>
            </w:tcBorders>
            <w:shd w:val="clear" w:color="auto" w:fill="auto"/>
            <w:noWrap/>
            <w:vAlign w:val="center"/>
          </w:tcPr>
          <w:p w14:paraId="5A0E8562"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访问控制</w:t>
            </w:r>
          </w:p>
        </w:tc>
        <w:tc>
          <w:tcPr>
            <w:tcW w:w="5120" w:type="dxa"/>
            <w:tcBorders>
              <w:top w:val="nil"/>
              <w:left w:val="nil"/>
              <w:bottom w:val="single" w:sz="4" w:space="0" w:color="auto"/>
              <w:right w:val="single" w:sz="4" w:space="0" w:color="auto"/>
            </w:tcBorders>
            <w:shd w:val="clear" w:color="auto" w:fill="auto"/>
            <w:vAlign w:val="center"/>
          </w:tcPr>
          <w:p w14:paraId="7A1FE860" w14:textId="77777777" w:rsidR="00FB6B78" w:rsidRDefault="00585F01">
            <w:pPr>
              <w:jc w:val="left"/>
              <w:rPr>
                <w:rFonts w:ascii="宋体" w:hAnsi="宋体" w:cs="宋体"/>
                <w:kern w:val="0"/>
                <w:sz w:val="22"/>
                <w:szCs w:val="22"/>
              </w:rPr>
            </w:pPr>
            <w:r>
              <w:rPr>
                <w:rFonts w:ascii="宋体" w:hAnsi="宋体" w:cs="宋体" w:hint="eastAsia"/>
                <w:kern w:val="0"/>
                <w:sz w:val="22"/>
                <w:szCs w:val="22"/>
              </w:rPr>
              <w:t>支持在授权基础上自定义访问审批流程，可设置一级或多级审批人，每级审批可指定通过投票数，需逐级审批通过才可最终发起运维操作</w:t>
            </w:r>
          </w:p>
        </w:tc>
        <w:tc>
          <w:tcPr>
            <w:tcW w:w="1107" w:type="dxa"/>
            <w:tcBorders>
              <w:top w:val="nil"/>
              <w:left w:val="nil"/>
              <w:bottom w:val="single" w:sz="4" w:space="0" w:color="auto"/>
              <w:right w:val="single" w:sz="4" w:space="0" w:color="auto"/>
            </w:tcBorders>
            <w:shd w:val="clear" w:color="auto" w:fill="auto"/>
            <w:noWrap/>
            <w:vAlign w:val="center"/>
          </w:tcPr>
          <w:p w14:paraId="35229AAB"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702A7409" w14:textId="77777777">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tcPr>
          <w:p w14:paraId="580A0D85"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8</w:t>
            </w:r>
          </w:p>
        </w:tc>
        <w:tc>
          <w:tcPr>
            <w:tcW w:w="920" w:type="dxa"/>
            <w:tcBorders>
              <w:top w:val="nil"/>
              <w:left w:val="nil"/>
              <w:bottom w:val="single" w:sz="4" w:space="0" w:color="auto"/>
              <w:right w:val="single" w:sz="4" w:space="0" w:color="auto"/>
            </w:tcBorders>
            <w:shd w:val="clear" w:color="auto" w:fill="auto"/>
            <w:vAlign w:val="center"/>
          </w:tcPr>
          <w:p w14:paraId="14B59696" w14:textId="7638AFE2" w:rsidR="00FB6B78" w:rsidRDefault="00FB6B78">
            <w:pPr>
              <w:jc w:val="center"/>
              <w:rPr>
                <w:rFonts w:ascii="宋体" w:hAnsi="宋体" w:cs="宋体"/>
                <w:kern w:val="0"/>
                <w:sz w:val="22"/>
                <w:szCs w:val="22"/>
              </w:rPr>
            </w:pPr>
          </w:p>
        </w:tc>
        <w:tc>
          <w:tcPr>
            <w:tcW w:w="1613" w:type="dxa"/>
            <w:tcBorders>
              <w:top w:val="nil"/>
              <w:left w:val="nil"/>
              <w:bottom w:val="single" w:sz="4" w:space="0" w:color="auto"/>
              <w:right w:val="single" w:sz="4" w:space="0" w:color="auto"/>
            </w:tcBorders>
            <w:shd w:val="clear" w:color="auto" w:fill="auto"/>
            <w:noWrap/>
            <w:vAlign w:val="center"/>
          </w:tcPr>
          <w:p w14:paraId="155EC838"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运维方式</w:t>
            </w:r>
          </w:p>
        </w:tc>
        <w:tc>
          <w:tcPr>
            <w:tcW w:w="5120" w:type="dxa"/>
            <w:tcBorders>
              <w:top w:val="nil"/>
              <w:left w:val="nil"/>
              <w:bottom w:val="single" w:sz="4" w:space="0" w:color="auto"/>
              <w:right w:val="single" w:sz="4" w:space="0" w:color="auto"/>
            </w:tcBorders>
            <w:shd w:val="clear" w:color="auto" w:fill="auto"/>
            <w:vAlign w:val="center"/>
          </w:tcPr>
          <w:p w14:paraId="7033CA02" w14:textId="77777777" w:rsidR="00FB6B78" w:rsidRDefault="00585F01">
            <w:pPr>
              <w:jc w:val="left"/>
              <w:rPr>
                <w:rFonts w:ascii="宋体" w:hAnsi="宋体" w:cs="宋体"/>
                <w:kern w:val="0"/>
                <w:sz w:val="22"/>
                <w:szCs w:val="22"/>
              </w:rPr>
            </w:pPr>
            <w:r>
              <w:rPr>
                <w:rFonts w:ascii="宋体" w:hAnsi="宋体" w:cs="宋体" w:hint="eastAsia"/>
                <w:kern w:val="0"/>
                <w:sz w:val="22"/>
                <w:szCs w:val="22"/>
              </w:rPr>
              <w:t>支持web页面直接发起运维，无需安装任何控件，并同时支持调用SecureCRT、Xshell、Putty、WinSCP、FileZilla、RDP等客户端工具实现单点登陆，不改变运维人员操作习惯</w:t>
            </w:r>
          </w:p>
        </w:tc>
        <w:tc>
          <w:tcPr>
            <w:tcW w:w="1107" w:type="dxa"/>
            <w:tcBorders>
              <w:top w:val="nil"/>
              <w:left w:val="nil"/>
              <w:bottom w:val="single" w:sz="4" w:space="0" w:color="auto"/>
              <w:right w:val="single" w:sz="4" w:space="0" w:color="auto"/>
            </w:tcBorders>
            <w:shd w:val="clear" w:color="auto" w:fill="auto"/>
            <w:noWrap/>
            <w:vAlign w:val="center"/>
          </w:tcPr>
          <w:p w14:paraId="0DD99B60"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3EA9536B" w14:textId="77777777">
        <w:trPr>
          <w:trHeight w:val="310"/>
        </w:trPr>
        <w:tc>
          <w:tcPr>
            <w:tcW w:w="760" w:type="dxa"/>
            <w:tcBorders>
              <w:top w:val="nil"/>
              <w:left w:val="single" w:sz="4" w:space="0" w:color="auto"/>
              <w:bottom w:val="single" w:sz="4" w:space="0" w:color="auto"/>
              <w:right w:val="single" w:sz="4" w:space="0" w:color="auto"/>
            </w:tcBorders>
            <w:shd w:val="clear" w:color="auto" w:fill="auto"/>
            <w:noWrap/>
            <w:vAlign w:val="center"/>
          </w:tcPr>
          <w:p w14:paraId="27B26605"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9</w:t>
            </w:r>
          </w:p>
        </w:tc>
        <w:tc>
          <w:tcPr>
            <w:tcW w:w="920" w:type="dxa"/>
            <w:tcBorders>
              <w:top w:val="nil"/>
              <w:left w:val="nil"/>
              <w:bottom w:val="single" w:sz="4" w:space="0" w:color="auto"/>
              <w:right w:val="single" w:sz="4" w:space="0" w:color="auto"/>
            </w:tcBorders>
            <w:shd w:val="clear" w:color="auto" w:fill="auto"/>
            <w:vAlign w:val="center"/>
          </w:tcPr>
          <w:p w14:paraId="0200A543" w14:textId="77C07905" w:rsidR="00FB6B78" w:rsidRDefault="00FB6B78">
            <w:pPr>
              <w:jc w:val="center"/>
              <w:rPr>
                <w:rFonts w:ascii="宋体" w:hAnsi="宋体" w:cs="宋体"/>
                <w:kern w:val="0"/>
                <w:sz w:val="22"/>
                <w:szCs w:val="22"/>
              </w:rPr>
            </w:pPr>
          </w:p>
        </w:tc>
        <w:tc>
          <w:tcPr>
            <w:tcW w:w="1613" w:type="dxa"/>
            <w:tcBorders>
              <w:top w:val="nil"/>
              <w:left w:val="nil"/>
              <w:bottom w:val="single" w:sz="4" w:space="0" w:color="auto"/>
              <w:right w:val="single" w:sz="4" w:space="0" w:color="auto"/>
            </w:tcBorders>
            <w:shd w:val="clear" w:color="auto" w:fill="auto"/>
            <w:noWrap/>
            <w:vAlign w:val="center"/>
          </w:tcPr>
          <w:p w14:paraId="6DD0ADD7"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日志审计</w:t>
            </w:r>
          </w:p>
        </w:tc>
        <w:tc>
          <w:tcPr>
            <w:tcW w:w="5120" w:type="dxa"/>
            <w:tcBorders>
              <w:top w:val="nil"/>
              <w:left w:val="nil"/>
              <w:bottom w:val="single" w:sz="4" w:space="0" w:color="auto"/>
              <w:right w:val="single" w:sz="4" w:space="0" w:color="auto"/>
            </w:tcBorders>
            <w:shd w:val="clear" w:color="auto" w:fill="auto"/>
            <w:vAlign w:val="center"/>
          </w:tcPr>
          <w:p w14:paraId="79A9FB47" w14:textId="77777777" w:rsidR="00FB6B78" w:rsidRDefault="00585F01">
            <w:pPr>
              <w:jc w:val="left"/>
              <w:rPr>
                <w:rFonts w:ascii="宋体" w:hAnsi="宋体" w:cs="宋体"/>
                <w:kern w:val="0"/>
                <w:sz w:val="22"/>
                <w:szCs w:val="22"/>
              </w:rPr>
            </w:pPr>
            <w:r>
              <w:rPr>
                <w:rFonts w:ascii="宋体" w:hAnsi="宋体" w:cs="宋体" w:hint="eastAsia"/>
                <w:kern w:val="0"/>
                <w:sz w:val="22"/>
                <w:szCs w:val="22"/>
              </w:rPr>
              <w:t>支持对FTP/SFTP传输的原始文件进行完整记录，并提供下载取证</w:t>
            </w:r>
          </w:p>
        </w:tc>
        <w:tc>
          <w:tcPr>
            <w:tcW w:w="1107" w:type="dxa"/>
            <w:tcBorders>
              <w:top w:val="nil"/>
              <w:left w:val="nil"/>
              <w:bottom w:val="single" w:sz="4" w:space="0" w:color="auto"/>
              <w:right w:val="single" w:sz="4" w:space="0" w:color="auto"/>
            </w:tcBorders>
            <w:shd w:val="clear" w:color="auto" w:fill="auto"/>
            <w:noWrap/>
            <w:vAlign w:val="center"/>
          </w:tcPr>
          <w:p w14:paraId="0919D266"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7257CF5D" w14:textId="77777777">
        <w:trPr>
          <w:trHeight w:val="310"/>
        </w:trPr>
        <w:tc>
          <w:tcPr>
            <w:tcW w:w="760" w:type="dxa"/>
            <w:tcBorders>
              <w:top w:val="nil"/>
              <w:left w:val="single" w:sz="4" w:space="0" w:color="auto"/>
              <w:bottom w:val="single" w:sz="4" w:space="0" w:color="auto"/>
              <w:right w:val="single" w:sz="4" w:space="0" w:color="auto"/>
            </w:tcBorders>
            <w:shd w:val="clear" w:color="auto" w:fill="auto"/>
            <w:noWrap/>
            <w:vAlign w:val="center"/>
          </w:tcPr>
          <w:p w14:paraId="00F20AD7"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10</w:t>
            </w:r>
          </w:p>
        </w:tc>
        <w:tc>
          <w:tcPr>
            <w:tcW w:w="920" w:type="dxa"/>
            <w:tcBorders>
              <w:top w:val="nil"/>
              <w:left w:val="nil"/>
              <w:bottom w:val="single" w:sz="4" w:space="0" w:color="auto"/>
              <w:right w:val="single" w:sz="4" w:space="0" w:color="auto"/>
            </w:tcBorders>
            <w:shd w:val="clear" w:color="auto" w:fill="auto"/>
            <w:vAlign w:val="center"/>
          </w:tcPr>
          <w:p w14:paraId="60967AD9"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w:t>
            </w:r>
          </w:p>
        </w:tc>
        <w:tc>
          <w:tcPr>
            <w:tcW w:w="1613" w:type="dxa"/>
            <w:tcBorders>
              <w:top w:val="nil"/>
              <w:left w:val="nil"/>
              <w:bottom w:val="single" w:sz="4" w:space="0" w:color="auto"/>
              <w:right w:val="single" w:sz="4" w:space="0" w:color="auto"/>
            </w:tcBorders>
            <w:shd w:val="clear" w:color="auto" w:fill="auto"/>
            <w:noWrap/>
            <w:vAlign w:val="center"/>
          </w:tcPr>
          <w:p w14:paraId="07F3BF23"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产品资质</w:t>
            </w:r>
          </w:p>
        </w:tc>
        <w:tc>
          <w:tcPr>
            <w:tcW w:w="5120" w:type="dxa"/>
            <w:tcBorders>
              <w:top w:val="nil"/>
              <w:left w:val="nil"/>
              <w:bottom w:val="single" w:sz="4" w:space="0" w:color="auto"/>
              <w:right w:val="single" w:sz="4" w:space="0" w:color="auto"/>
            </w:tcBorders>
            <w:shd w:val="clear" w:color="auto" w:fill="auto"/>
            <w:vAlign w:val="center"/>
          </w:tcPr>
          <w:p w14:paraId="2CF85AA9" w14:textId="77777777" w:rsidR="00FB6B78" w:rsidRDefault="00585F01">
            <w:pPr>
              <w:jc w:val="left"/>
              <w:rPr>
                <w:rFonts w:ascii="宋体" w:hAnsi="宋体" w:cs="宋体"/>
                <w:kern w:val="0"/>
                <w:sz w:val="22"/>
                <w:szCs w:val="22"/>
              </w:rPr>
            </w:pPr>
            <w:r>
              <w:rPr>
                <w:rFonts w:ascii="宋体" w:hAnsi="宋体" w:cs="宋体" w:hint="eastAsia"/>
                <w:kern w:val="0"/>
                <w:sz w:val="22"/>
                <w:szCs w:val="22"/>
              </w:rPr>
              <w:t>中国网络安全审查技术与认证中心《IT产品信息安全认证证书》</w:t>
            </w:r>
          </w:p>
        </w:tc>
        <w:tc>
          <w:tcPr>
            <w:tcW w:w="1107" w:type="dxa"/>
            <w:tcBorders>
              <w:top w:val="nil"/>
              <w:left w:val="nil"/>
              <w:bottom w:val="single" w:sz="4" w:space="0" w:color="auto"/>
              <w:right w:val="single" w:sz="4" w:space="0" w:color="auto"/>
            </w:tcBorders>
            <w:shd w:val="clear" w:color="auto" w:fill="auto"/>
            <w:noWrap/>
            <w:vAlign w:val="center"/>
          </w:tcPr>
          <w:p w14:paraId="4EBAE108" w14:textId="77777777" w:rsidR="00FB6B78" w:rsidRDefault="00585F01">
            <w:pPr>
              <w:jc w:val="center"/>
              <w:rPr>
                <w:rFonts w:ascii="宋体" w:hAnsi="宋体" w:cs="宋体"/>
                <w:kern w:val="0"/>
                <w:sz w:val="22"/>
                <w:szCs w:val="22"/>
              </w:rPr>
            </w:pPr>
            <w:r>
              <w:rPr>
                <w:rFonts w:ascii="宋体" w:hAnsi="宋体" w:cs="宋体" w:hint="eastAsia"/>
                <w:b/>
                <w:bCs/>
                <w:kern w:val="0"/>
                <w:sz w:val="22"/>
                <w:szCs w:val="22"/>
              </w:rPr>
              <w:t>是</w:t>
            </w:r>
          </w:p>
        </w:tc>
      </w:tr>
    </w:tbl>
    <w:p w14:paraId="2DBB0C5C" w14:textId="77777777" w:rsidR="00FB6B78" w:rsidRDefault="00585F01">
      <w:pPr>
        <w:pStyle w:val="3"/>
        <w:spacing w:line="360" w:lineRule="auto"/>
        <w:ind w:left="420" w:hanging="420"/>
        <w:rPr>
          <w:rFonts w:ascii="宋体" w:hAnsi="宋体" w:cs="宋体"/>
          <w:sz w:val="24"/>
          <w:szCs w:val="24"/>
        </w:rPr>
      </w:pPr>
      <w:r>
        <w:rPr>
          <w:rFonts w:ascii="宋体" w:hAnsi="宋体" w:cs="宋体" w:hint="eastAsia"/>
          <w:sz w:val="24"/>
          <w:szCs w:val="24"/>
        </w:rPr>
        <w:t>10、审计防火墙</w:t>
      </w:r>
    </w:p>
    <w:tbl>
      <w:tblPr>
        <w:tblW w:w="5210" w:type="pct"/>
        <w:tblInd w:w="-200" w:type="dxa"/>
        <w:tblLayout w:type="fixed"/>
        <w:tblLook w:val="04A0" w:firstRow="1" w:lastRow="0" w:firstColumn="1" w:lastColumn="0" w:noHBand="0" w:noVBand="1"/>
      </w:tblPr>
      <w:tblGrid>
        <w:gridCol w:w="771"/>
        <w:gridCol w:w="888"/>
        <w:gridCol w:w="1354"/>
        <w:gridCol w:w="5203"/>
        <w:gridCol w:w="1108"/>
      </w:tblGrid>
      <w:tr w:rsidR="00FB6B78" w14:paraId="0EE39737" w14:textId="77777777">
        <w:trPr>
          <w:trHeight w:val="300"/>
        </w:trPr>
        <w:tc>
          <w:tcPr>
            <w:tcW w:w="787" w:type="dxa"/>
            <w:tcBorders>
              <w:top w:val="single" w:sz="4" w:space="0" w:color="auto"/>
              <w:left w:val="single" w:sz="4" w:space="0" w:color="auto"/>
              <w:bottom w:val="single" w:sz="4" w:space="0" w:color="auto"/>
              <w:right w:val="single" w:sz="4" w:space="0" w:color="auto"/>
            </w:tcBorders>
            <w:shd w:val="clear" w:color="000000" w:fill="D8D8D8" w:themeFill="background1" w:themeFillShade="D8"/>
            <w:noWrap/>
            <w:vAlign w:val="center"/>
          </w:tcPr>
          <w:p w14:paraId="7BD5FCB6" w14:textId="77777777" w:rsidR="00FB6B78" w:rsidRDefault="00585F01">
            <w:pPr>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907" w:type="dxa"/>
            <w:tcBorders>
              <w:top w:val="single" w:sz="4" w:space="0" w:color="auto"/>
              <w:left w:val="nil"/>
              <w:bottom w:val="single" w:sz="4" w:space="0" w:color="auto"/>
              <w:right w:val="single" w:sz="4" w:space="0" w:color="auto"/>
            </w:tcBorders>
            <w:shd w:val="clear" w:color="000000" w:fill="D8D8D8" w:themeFill="background1" w:themeFillShade="D8"/>
            <w:noWrap/>
            <w:vAlign w:val="center"/>
          </w:tcPr>
          <w:p w14:paraId="5B4CC368" w14:textId="77777777" w:rsidR="00FB6B78" w:rsidRDefault="00585F01">
            <w:pPr>
              <w:jc w:val="center"/>
              <w:rPr>
                <w:rFonts w:ascii="宋体" w:hAnsi="宋体" w:cs="宋体"/>
                <w:b/>
                <w:bCs/>
                <w:color w:val="000000"/>
                <w:kern w:val="0"/>
                <w:sz w:val="22"/>
                <w:szCs w:val="22"/>
              </w:rPr>
            </w:pPr>
            <w:r>
              <w:rPr>
                <w:rFonts w:ascii="宋体" w:hAnsi="宋体" w:cs="宋体" w:hint="eastAsia"/>
                <w:b/>
                <w:bCs/>
                <w:color w:val="000000"/>
                <w:kern w:val="0"/>
                <w:sz w:val="22"/>
                <w:szCs w:val="22"/>
              </w:rPr>
              <w:t>重要性</w:t>
            </w:r>
          </w:p>
        </w:tc>
        <w:tc>
          <w:tcPr>
            <w:tcW w:w="1386" w:type="dxa"/>
            <w:tcBorders>
              <w:top w:val="single" w:sz="4" w:space="0" w:color="auto"/>
              <w:left w:val="nil"/>
              <w:bottom w:val="single" w:sz="4" w:space="0" w:color="auto"/>
              <w:right w:val="single" w:sz="4" w:space="0" w:color="auto"/>
            </w:tcBorders>
            <w:shd w:val="clear" w:color="000000" w:fill="D8D8D8" w:themeFill="background1" w:themeFillShade="D8"/>
            <w:noWrap/>
            <w:vAlign w:val="center"/>
          </w:tcPr>
          <w:p w14:paraId="2AF15F33" w14:textId="77777777" w:rsidR="00FB6B78" w:rsidRDefault="00585F01">
            <w:pPr>
              <w:jc w:val="center"/>
              <w:rPr>
                <w:rFonts w:ascii="宋体" w:hAnsi="宋体" w:cs="宋体"/>
                <w:b/>
                <w:bCs/>
                <w:color w:val="000000"/>
                <w:kern w:val="0"/>
                <w:sz w:val="22"/>
                <w:szCs w:val="22"/>
              </w:rPr>
            </w:pPr>
            <w:r>
              <w:rPr>
                <w:rFonts w:ascii="宋体" w:hAnsi="宋体" w:cs="宋体" w:hint="eastAsia"/>
                <w:b/>
                <w:bCs/>
                <w:color w:val="000000"/>
                <w:kern w:val="0"/>
                <w:sz w:val="22"/>
                <w:szCs w:val="22"/>
              </w:rPr>
              <w:t>指标项</w:t>
            </w:r>
          </w:p>
        </w:tc>
        <w:tc>
          <w:tcPr>
            <w:tcW w:w="5347" w:type="dxa"/>
            <w:tcBorders>
              <w:top w:val="single" w:sz="4" w:space="0" w:color="auto"/>
              <w:left w:val="nil"/>
              <w:bottom w:val="single" w:sz="4" w:space="0" w:color="auto"/>
              <w:right w:val="single" w:sz="4" w:space="0" w:color="auto"/>
            </w:tcBorders>
            <w:shd w:val="clear" w:color="000000" w:fill="D8D8D8" w:themeFill="background1" w:themeFillShade="D8"/>
            <w:vAlign w:val="center"/>
          </w:tcPr>
          <w:p w14:paraId="08DDE905" w14:textId="77777777" w:rsidR="00FB6B78" w:rsidRDefault="00585F01">
            <w:pPr>
              <w:jc w:val="center"/>
              <w:rPr>
                <w:rFonts w:ascii="宋体" w:hAnsi="宋体" w:cs="宋体"/>
                <w:b/>
                <w:bCs/>
                <w:color w:val="000000"/>
                <w:kern w:val="0"/>
                <w:sz w:val="22"/>
                <w:szCs w:val="22"/>
              </w:rPr>
            </w:pPr>
            <w:r>
              <w:rPr>
                <w:rFonts w:ascii="宋体" w:hAnsi="宋体" w:cs="宋体" w:hint="eastAsia"/>
                <w:b/>
                <w:bCs/>
                <w:color w:val="000000"/>
                <w:kern w:val="0"/>
                <w:sz w:val="22"/>
                <w:szCs w:val="22"/>
              </w:rPr>
              <w:t>指标要求</w:t>
            </w:r>
          </w:p>
        </w:tc>
        <w:tc>
          <w:tcPr>
            <w:tcW w:w="1133" w:type="dxa"/>
            <w:tcBorders>
              <w:top w:val="single" w:sz="4" w:space="0" w:color="auto"/>
              <w:left w:val="nil"/>
              <w:bottom w:val="single" w:sz="4" w:space="0" w:color="auto"/>
              <w:right w:val="single" w:sz="4" w:space="0" w:color="auto"/>
            </w:tcBorders>
            <w:shd w:val="clear" w:color="000000" w:fill="D8D8D8" w:themeFill="background1" w:themeFillShade="D8"/>
            <w:noWrap/>
            <w:vAlign w:val="center"/>
          </w:tcPr>
          <w:p w14:paraId="44410EDA" w14:textId="77777777" w:rsidR="00FB6B78" w:rsidRDefault="00585F01">
            <w:pPr>
              <w:jc w:val="center"/>
              <w:rPr>
                <w:rFonts w:ascii="宋体" w:hAnsi="宋体" w:cs="宋体"/>
                <w:b/>
                <w:bCs/>
                <w:color w:val="000000"/>
                <w:kern w:val="0"/>
                <w:sz w:val="22"/>
                <w:szCs w:val="22"/>
              </w:rPr>
            </w:pPr>
            <w:r>
              <w:rPr>
                <w:rFonts w:ascii="宋体" w:hAnsi="宋体" w:cs="宋体" w:hint="eastAsia"/>
                <w:b/>
                <w:bCs/>
                <w:color w:val="000000"/>
                <w:kern w:val="0"/>
                <w:sz w:val="22"/>
                <w:szCs w:val="22"/>
              </w:rPr>
              <w:t>证明材料要求</w:t>
            </w:r>
          </w:p>
        </w:tc>
      </w:tr>
      <w:tr w:rsidR="00FB6B78" w14:paraId="2ED87E03" w14:textId="77777777">
        <w:trPr>
          <w:trHeight w:val="600"/>
        </w:trPr>
        <w:tc>
          <w:tcPr>
            <w:tcW w:w="787" w:type="dxa"/>
            <w:tcBorders>
              <w:top w:val="nil"/>
              <w:left w:val="single" w:sz="4" w:space="0" w:color="auto"/>
              <w:bottom w:val="single" w:sz="4" w:space="0" w:color="auto"/>
              <w:right w:val="single" w:sz="4" w:space="0" w:color="auto"/>
            </w:tcBorders>
            <w:shd w:val="clear" w:color="auto" w:fill="auto"/>
            <w:noWrap/>
            <w:vAlign w:val="center"/>
          </w:tcPr>
          <w:p w14:paraId="4C2CE089"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1</w:t>
            </w:r>
          </w:p>
        </w:tc>
        <w:tc>
          <w:tcPr>
            <w:tcW w:w="907" w:type="dxa"/>
            <w:tcBorders>
              <w:top w:val="nil"/>
              <w:left w:val="nil"/>
              <w:bottom w:val="single" w:sz="4" w:space="0" w:color="auto"/>
              <w:right w:val="single" w:sz="4" w:space="0" w:color="auto"/>
            </w:tcBorders>
            <w:shd w:val="clear" w:color="auto" w:fill="auto"/>
            <w:vAlign w:val="center"/>
          </w:tcPr>
          <w:p w14:paraId="70AED384"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w:t>
            </w:r>
          </w:p>
        </w:tc>
        <w:tc>
          <w:tcPr>
            <w:tcW w:w="1386" w:type="dxa"/>
            <w:tcBorders>
              <w:top w:val="nil"/>
              <w:left w:val="nil"/>
              <w:bottom w:val="single" w:sz="4" w:space="0" w:color="auto"/>
              <w:right w:val="single" w:sz="4" w:space="0" w:color="auto"/>
            </w:tcBorders>
            <w:shd w:val="clear" w:color="auto" w:fill="auto"/>
            <w:noWrap/>
            <w:vAlign w:val="center"/>
          </w:tcPr>
          <w:p w14:paraId="7DF5506E"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硬件参数</w:t>
            </w:r>
          </w:p>
        </w:tc>
        <w:tc>
          <w:tcPr>
            <w:tcW w:w="5347" w:type="dxa"/>
            <w:tcBorders>
              <w:top w:val="nil"/>
              <w:left w:val="nil"/>
              <w:bottom w:val="single" w:sz="4" w:space="0" w:color="auto"/>
              <w:right w:val="single" w:sz="4" w:space="0" w:color="auto"/>
            </w:tcBorders>
            <w:shd w:val="clear" w:color="auto" w:fill="auto"/>
            <w:vAlign w:val="center"/>
          </w:tcPr>
          <w:p w14:paraId="471B984D" w14:textId="77777777" w:rsidR="00FB6B78" w:rsidRDefault="00585F01">
            <w:pPr>
              <w:jc w:val="left"/>
              <w:rPr>
                <w:rFonts w:ascii="宋体" w:hAnsi="宋体" w:cs="宋体"/>
                <w:kern w:val="0"/>
                <w:sz w:val="22"/>
                <w:szCs w:val="22"/>
              </w:rPr>
            </w:pPr>
            <w:r>
              <w:rPr>
                <w:rFonts w:ascii="宋体" w:hAnsi="宋体" w:cs="宋体" w:hint="eastAsia"/>
                <w:kern w:val="0"/>
                <w:sz w:val="22"/>
                <w:szCs w:val="22"/>
              </w:rPr>
              <w:t>内存大小≥8G，硬盘容量≥2T SATA，接口≥6千兆电口，≥2万兆光口SFP+；</w:t>
            </w:r>
          </w:p>
        </w:tc>
        <w:tc>
          <w:tcPr>
            <w:tcW w:w="1133" w:type="dxa"/>
            <w:tcBorders>
              <w:top w:val="nil"/>
              <w:left w:val="nil"/>
              <w:bottom w:val="single" w:sz="4" w:space="0" w:color="auto"/>
              <w:right w:val="single" w:sz="4" w:space="0" w:color="auto"/>
            </w:tcBorders>
            <w:shd w:val="clear" w:color="auto" w:fill="auto"/>
            <w:noWrap/>
            <w:vAlign w:val="center"/>
          </w:tcPr>
          <w:p w14:paraId="08AEA40F"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6E86EB74" w14:textId="77777777">
        <w:trPr>
          <w:trHeight w:val="900"/>
        </w:trPr>
        <w:tc>
          <w:tcPr>
            <w:tcW w:w="787" w:type="dxa"/>
            <w:tcBorders>
              <w:top w:val="nil"/>
              <w:left w:val="single" w:sz="4" w:space="0" w:color="auto"/>
              <w:bottom w:val="single" w:sz="4" w:space="0" w:color="auto"/>
              <w:right w:val="single" w:sz="4" w:space="0" w:color="auto"/>
            </w:tcBorders>
            <w:shd w:val="clear" w:color="auto" w:fill="auto"/>
            <w:noWrap/>
            <w:vAlign w:val="center"/>
          </w:tcPr>
          <w:p w14:paraId="4266F329"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2</w:t>
            </w:r>
          </w:p>
        </w:tc>
        <w:tc>
          <w:tcPr>
            <w:tcW w:w="907" w:type="dxa"/>
            <w:tcBorders>
              <w:top w:val="nil"/>
              <w:left w:val="nil"/>
              <w:bottom w:val="single" w:sz="4" w:space="0" w:color="auto"/>
              <w:right w:val="single" w:sz="4" w:space="0" w:color="auto"/>
            </w:tcBorders>
            <w:shd w:val="clear" w:color="auto" w:fill="auto"/>
            <w:vAlign w:val="center"/>
          </w:tcPr>
          <w:p w14:paraId="028B3CF9"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w:t>
            </w:r>
          </w:p>
        </w:tc>
        <w:tc>
          <w:tcPr>
            <w:tcW w:w="1386" w:type="dxa"/>
            <w:tcBorders>
              <w:top w:val="nil"/>
              <w:left w:val="nil"/>
              <w:bottom w:val="single" w:sz="4" w:space="0" w:color="auto"/>
              <w:right w:val="single" w:sz="4" w:space="0" w:color="auto"/>
            </w:tcBorders>
            <w:shd w:val="clear" w:color="auto" w:fill="auto"/>
            <w:noWrap/>
            <w:vAlign w:val="center"/>
          </w:tcPr>
          <w:p w14:paraId="32AEBE1A"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性能参数</w:t>
            </w:r>
          </w:p>
        </w:tc>
        <w:tc>
          <w:tcPr>
            <w:tcW w:w="5347" w:type="dxa"/>
            <w:tcBorders>
              <w:top w:val="nil"/>
              <w:left w:val="nil"/>
              <w:bottom w:val="single" w:sz="4" w:space="0" w:color="auto"/>
              <w:right w:val="single" w:sz="4" w:space="0" w:color="auto"/>
            </w:tcBorders>
            <w:shd w:val="clear" w:color="auto" w:fill="auto"/>
            <w:vAlign w:val="center"/>
          </w:tcPr>
          <w:p w14:paraId="74BFB446" w14:textId="77777777" w:rsidR="00FB6B78" w:rsidRDefault="00585F01">
            <w:pPr>
              <w:jc w:val="left"/>
              <w:rPr>
                <w:rFonts w:ascii="宋体" w:hAnsi="宋体" w:cs="宋体"/>
                <w:kern w:val="0"/>
                <w:sz w:val="22"/>
                <w:szCs w:val="22"/>
              </w:rPr>
            </w:pPr>
            <w:r>
              <w:rPr>
                <w:rFonts w:ascii="宋体" w:hAnsi="宋体" w:cs="宋体" w:hint="eastAsia"/>
                <w:kern w:val="0"/>
                <w:sz w:val="22"/>
                <w:szCs w:val="22"/>
              </w:rPr>
              <w:t>最大硬件吞吐量≥2Gbps，最大纯数据库流量≥400Mb/s，数据库实例个数：不少于30个，SQL处理性能≥30000条SQL/s，日志检索性能≥500000条/秒。</w:t>
            </w:r>
          </w:p>
        </w:tc>
        <w:tc>
          <w:tcPr>
            <w:tcW w:w="1133" w:type="dxa"/>
            <w:tcBorders>
              <w:top w:val="nil"/>
              <w:left w:val="nil"/>
              <w:bottom w:val="single" w:sz="4" w:space="0" w:color="auto"/>
              <w:right w:val="single" w:sz="4" w:space="0" w:color="auto"/>
            </w:tcBorders>
            <w:shd w:val="clear" w:color="auto" w:fill="auto"/>
            <w:noWrap/>
            <w:vAlign w:val="center"/>
          </w:tcPr>
          <w:p w14:paraId="7973E78C"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4519A534" w14:textId="77777777">
        <w:trPr>
          <w:trHeight w:val="900"/>
        </w:trPr>
        <w:tc>
          <w:tcPr>
            <w:tcW w:w="787" w:type="dxa"/>
            <w:tcBorders>
              <w:top w:val="nil"/>
              <w:left w:val="single" w:sz="4" w:space="0" w:color="auto"/>
              <w:bottom w:val="single" w:sz="4" w:space="0" w:color="auto"/>
              <w:right w:val="single" w:sz="4" w:space="0" w:color="auto"/>
            </w:tcBorders>
            <w:shd w:val="clear" w:color="auto" w:fill="auto"/>
            <w:noWrap/>
            <w:vAlign w:val="center"/>
          </w:tcPr>
          <w:p w14:paraId="4903BC3F"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3</w:t>
            </w:r>
          </w:p>
        </w:tc>
        <w:tc>
          <w:tcPr>
            <w:tcW w:w="907" w:type="dxa"/>
            <w:tcBorders>
              <w:top w:val="nil"/>
              <w:left w:val="nil"/>
              <w:bottom w:val="single" w:sz="4" w:space="0" w:color="auto"/>
              <w:right w:val="single" w:sz="4" w:space="0" w:color="auto"/>
            </w:tcBorders>
            <w:shd w:val="clear" w:color="auto" w:fill="auto"/>
            <w:noWrap/>
            <w:vAlign w:val="center"/>
          </w:tcPr>
          <w:p w14:paraId="2F59A783"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w:t>
            </w:r>
          </w:p>
        </w:tc>
        <w:tc>
          <w:tcPr>
            <w:tcW w:w="1386" w:type="dxa"/>
            <w:tcBorders>
              <w:top w:val="nil"/>
              <w:left w:val="nil"/>
              <w:bottom w:val="single" w:sz="4" w:space="0" w:color="auto"/>
              <w:right w:val="single" w:sz="4" w:space="0" w:color="auto"/>
            </w:tcBorders>
            <w:shd w:val="clear" w:color="auto" w:fill="auto"/>
            <w:noWrap/>
            <w:vAlign w:val="center"/>
          </w:tcPr>
          <w:p w14:paraId="1D7C1247"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兼容性</w:t>
            </w:r>
          </w:p>
        </w:tc>
        <w:tc>
          <w:tcPr>
            <w:tcW w:w="5347" w:type="dxa"/>
            <w:tcBorders>
              <w:top w:val="nil"/>
              <w:left w:val="nil"/>
              <w:bottom w:val="single" w:sz="4" w:space="0" w:color="auto"/>
              <w:right w:val="single" w:sz="4" w:space="0" w:color="auto"/>
            </w:tcBorders>
            <w:shd w:val="clear" w:color="auto" w:fill="auto"/>
            <w:vAlign w:val="center"/>
          </w:tcPr>
          <w:p w14:paraId="3BD5DE6C" w14:textId="77777777" w:rsidR="00FB6B78" w:rsidRDefault="00585F01">
            <w:pPr>
              <w:jc w:val="left"/>
              <w:rPr>
                <w:rFonts w:ascii="宋体" w:hAnsi="宋体" w:cs="宋体"/>
                <w:kern w:val="0"/>
                <w:sz w:val="22"/>
                <w:szCs w:val="22"/>
              </w:rPr>
            </w:pPr>
            <w:r>
              <w:rPr>
                <w:rFonts w:ascii="宋体" w:hAnsi="宋体" w:cs="宋体" w:hint="eastAsia"/>
                <w:kern w:val="0"/>
                <w:sz w:val="22"/>
                <w:szCs w:val="22"/>
              </w:rPr>
              <w:t>支持主流数据库Oracle、SQL-Server、DB2、MySQL、Informix、Sybase、Postgresql、Cache、达梦、人大金仓、南大通用、MongDB、K-DB、虚谷（提供产品功能截图并盖章）</w:t>
            </w:r>
          </w:p>
        </w:tc>
        <w:tc>
          <w:tcPr>
            <w:tcW w:w="1133" w:type="dxa"/>
            <w:tcBorders>
              <w:top w:val="nil"/>
              <w:left w:val="nil"/>
              <w:bottom w:val="single" w:sz="4" w:space="0" w:color="auto"/>
              <w:right w:val="single" w:sz="4" w:space="0" w:color="auto"/>
            </w:tcBorders>
            <w:shd w:val="clear" w:color="auto" w:fill="auto"/>
            <w:noWrap/>
            <w:vAlign w:val="center"/>
          </w:tcPr>
          <w:p w14:paraId="16C2AAA8" w14:textId="77777777" w:rsidR="00FB6B78" w:rsidRDefault="00585F01">
            <w:pPr>
              <w:jc w:val="center"/>
              <w:rPr>
                <w:rFonts w:ascii="宋体" w:hAnsi="宋体" w:cs="宋体"/>
                <w:kern w:val="0"/>
                <w:sz w:val="22"/>
                <w:szCs w:val="22"/>
              </w:rPr>
            </w:pPr>
            <w:r>
              <w:rPr>
                <w:rFonts w:ascii="宋体" w:hAnsi="宋体" w:cs="宋体" w:hint="eastAsia"/>
                <w:b/>
                <w:bCs/>
                <w:kern w:val="0"/>
                <w:sz w:val="22"/>
                <w:szCs w:val="22"/>
              </w:rPr>
              <w:t>是</w:t>
            </w:r>
          </w:p>
        </w:tc>
      </w:tr>
      <w:tr w:rsidR="00FB6B78" w14:paraId="13D28C81" w14:textId="77777777">
        <w:trPr>
          <w:trHeight w:val="1800"/>
        </w:trPr>
        <w:tc>
          <w:tcPr>
            <w:tcW w:w="787" w:type="dxa"/>
            <w:tcBorders>
              <w:top w:val="nil"/>
              <w:left w:val="single" w:sz="4" w:space="0" w:color="auto"/>
              <w:bottom w:val="single" w:sz="4" w:space="0" w:color="auto"/>
              <w:right w:val="single" w:sz="4" w:space="0" w:color="auto"/>
            </w:tcBorders>
            <w:shd w:val="clear" w:color="auto" w:fill="auto"/>
            <w:noWrap/>
            <w:vAlign w:val="center"/>
          </w:tcPr>
          <w:p w14:paraId="03E3A23F"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4</w:t>
            </w:r>
          </w:p>
        </w:tc>
        <w:tc>
          <w:tcPr>
            <w:tcW w:w="907" w:type="dxa"/>
            <w:tcBorders>
              <w:top w:val="nil"/>
              <w:left w:val="nil"/>
              <w:bottom w:val="single" w:sz="4" w:space="0" w:color="auto"/>
              <w:right w:val="single" w:sz="4" w:space="0" w:color="auto"/>
            </w:tcBorders>
            <w:shd w:val="clear" w:color="auto" w:fill="auto"/>
            <w:noWrap/>
            <w:vAlign w:val="center"/>
          </w:tcPr>
          <w:p w14:paraId="4ED40302" w14:textId="2DEFA1D7" w:rsidR="00FB6B78" w:rsidRDefault="00FB6B78">
            <w:pPr>
              <w:jc w:val="center"/>
              <w:rPr>
                <w:rFonts w:ascii="宋体" w:hAnsi="宋体" w:cs="宋体"/>
                <w:kern w:val="0"/>
                <w:sz w:val="22"/>
                <w:szCs w:val="22"/>
              </w:rPr>
            </w:pPr>
          </w:p>
        </w:tc>
        <w:tc>
          <w:tcPr>
            <w:tcW w:w="1386" w:type="dxa"/>
            <w:tcBorders>
              <w:top w:val="nil"/>
              <w:left w:val="nil"/>
              <w:bottom w:val="single" w:sz="4" w:space="0" w:color="auto"/>
              <w:right w:val="single" w:sz="4" w:space="0" w:color="auto"/>
            </w:tcBorders>
            <w:shd w:val="clear" w:color="auto" w:fill="auto"/>
            <w:noWrap/>
            <w:vAlign w:val="center"/>
          </w:tcPr>
          <w:p w14:paraId="36843F71"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安全规则</w:t>
            </w:r>
          </w:p>
        </w:tc>
        <w:tc>
          <w:tcPr>
            <w:tcW w:w="5347" w:type="dxa"/>
            <w:tcBorders>
              <w:top w:val="nil"/>
              <w:left w:val="nil"/>
              <w:bottom w:val="single" w:sz="4" w:space="0" w:color="auto"/>
              <w:right w:val="single" w:sz="4" w:space="0" w:color="auto"/>
            </w:tcBorders>
            <w:shd w:val="clear" w:color="auto" w:fill="auto"/>
            <w:vAlign w:val="center"/>
          </w:tcPr>
          <w:p w14:paraId="0A82921E" w14:textId="77777777" w:rsidR="00FB6B78" w:rsidRDefault="00585F01">
            <w:pPr>
              <w:jc w:val="left"/>
              <w:rPr>
                <w:rFonts w:ascii="宋体" w:hAnsi="宋体" w:cs="宋体"/>
                <w:kern w:val="0"/>
                <w:sz w:val="22"/>
                <w:szCs w:val="22"/>
              </w:rPr>
            </w:pPr>
            <w:r>
              <w:rPr>
                <w:rFonts w:ascii="宋体" w:hAnsi="宋体" w:cs="宋体" w:hint="eastAsia"/>
                <w:kern w:val="0"/>
                <w:sz w:val="22"/>
                <w:szCs w:val="22"/>
              </w:rPr>
              <w:t>内置大量SQL安全规则，包括如下：导出方式窃取、备份方式窃取、导出可执行程序、备份方式写入恶意代码、系统命令执行、读注册表、写注册表、暴露系统信息、高权存储过程、执行本地代码、常见运维工具使用grant、业务系统使用grant、客户端sp_addrolemember提权、web端sp_addrolemember提权、查询内置敏感表、篡改内置敏感表等；（提供产品功能截图并盖章）</w:t>
            </w:r>
          </w:p>
        </w:tc>
        <w:tc>
          <w:tcPr>
            <w:tcW w:w="1133" w:type="dxa"/>
            <w:tcBorders>
              <w:top w:val="nil"/>
              <w:left w:val="nil"/>
              <w:bottom w:val="single" w:sz="4" w:space="0" w:color="auto"/>
              <w:right w:val="single" w:sz="4" w:space="0" w:color="auto"/>
            </w:tcBorders>
            <w:shd w:val="clear" w:color="auto" w:fill="auto"/>
            <w:noWrap/>
            <w:vAlign w:val="center"/>
          </w:tcPr>
          <w:p w14:paraId="4E2C47FD" w14:textId="5D2073AB" w:rsidR="00FB6B78" w:rsidRPr="00EC6779" w:rsidRDefault="00585F01">
            <w:pPr>
              <w:jc w:val="center"/>
              <w:rPr>
                <w:rFonts w:ascii="宋体" w:hAnsi="宋体" w:cs="宋体"/>
                <w:kern w:val="0"/>
                <w:sz w:val="22"/>
                <w:szCs w:val="22"/>
              </w:rPr>
            </w:pPr>
            <w:r w:rsidRPr="00EC6779">
              <w:rPr>
                <w:rFonts w:ascii="宋体" w:hAnsi="宋体" w:cs="宋体" w:hint="eastAsia"/>
                <w:bCs/>
                <w:kern w:val="0"/>
                <w:sz w:val="22"/>
                <w:szCs w:val="22"/>
              </w:rPr>
              <w:t>否</w:t>
            </w:r>
          </w:p>
        </w:tc>
      </w:tr>
      <w:tr w:rsidR="00FB6B78" w14:paraId="6CB3544E" w14:textId="77777777">
        <w:trPr>
          <w:trHeight w:val="600"/>
        </w:trPr>
        <w:tc>
          <w:tcPr>
            <w:tcW w:w="787" w:type="dxa"/>
            <w:tcBorders>
              <w:top w:val="nil"/>
              <w:left w:val="single" w:sz="4" w:space="0" w:color="auto"/>
              <w:bottom w:val="single" w:sz="4" w:space="0" w:color="auto"/>
              <w:right w:val="single" w:sz="4" w:space="0" w:color="auto"/>
            </w:tcBorders>
            <w:shd w:val="clear" w:color="auto" w:fill="auto"/>
            <w:noWrap/>
            <w:vAlign w:val="center"/>
          </w:tcPr>
          <w:p w14:paraId="0F64F14E"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5</w:t>
            </w:r>
          </w:p>
        </w:tc>
        <w:tc>
          <w:tcPr>
            <w:tcW w:w="907" w:type="dxa"/>
            <w:tcBorders>
              <w:top w:val="nil"/>
              <w:left w:val="nil"/>
              <w:bottom w:val="single" w:sz="4" w:space="0" w:color="auto"/>
              <w:right w:val="single" w:sz="4" w:space="0" w:color="auto"/>
            </w:tcBorders>
            <w:shd w:val="clear" w:color="auto" w:fill="auto"/>
            <w:noWrap/>
            <w:vAlign w:val="center"/>
          </w:tcPr>
          <w:p w14:paraId="2E89F8E8" w14:textId="41025AA9" w:rsidR="00FB6B78" w:rsidRDefault="00FB6B78">
            <w:pPr>
              <w:jc w:val="center"/>
              <w:rPr>
                <w:rFonts w:ascii="宋体" w:hAnsi="宋体" w:cs="宋体"/>
                <w:kern w:val="0"/>
                <w:sz w:val="22"/>
                <w:szCs w:val="22"/>
              </w:rPr>
            </w:pPr>
          </w:p>
        </w:tc>
        <w:tc>
          <w:tcPr>
            <w:tcW w:w="1386" w:type="dxa"/>
            <w:tcBorders>
              <w:top w:val="nil"/>
              <w:left w:val="nil"/>
              <w:bottom w:val="single" w:sz="4" w:space="0" w:color="auto"/>
              <w:right w:val="single" w:sz="4" w:space="0" w:color="auto"/>
            </w:tcBorders>
            <w:shd w:val="clear" w:color="auto" w:fill="auto"/>
            <w:noWrap/>
            <w:vAlign w:val="center"/>
          </w:tcPr>
          <w:p w14:paraId="7E1E9F44"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安全策略</w:t>
            </w:r>
          </w:p>
        </w:tc>
        <w:tc>
          <w:tcPr>
            <w:tcW w:w="5347" w:type="dxa"/>
            <w:tcBorders>
              <w:top w:val="nil"/>
              <w:left w:val="nil"/>
              <w:bottom w:val="single" w:sz="4" w:space="0" w:color="auto"/>
              <w:right w:val="single" w:sz="4" w:space="0" w:color="auto"/>
            </w:tcBorders>
            <w:shd w:val="clear" w:color="auto" w:fill="auto"/>
            <w:vAlign w:val="center"/>
          </w:tcPr>
          <w:p w14:paraId="77D0DC60" w14:textId="77777777" w:rsidR="00FB6B78" w:rsidRDefault="00585F01">
            <w:pPr>
              <w:jc w:val="left"/>
              <w:rPr>
                <w:rFonts w:ascii="宋体" w:hAnsi="宋体" w:cs="宋体"/>
                <w:kern w:val="0"/>
                <w:sz w:val="22"/>
                <w:szCs w:val="22"/>
              </w:rPr>
            </w:pPr>
            <w:r>
              <w:rPr>
                <w:rFonts w:ascii="宋体" w:hAnsi="宋体" w:cs="宋体" w:hint="eastAsia"/>
                <w:kern w:val="0"/>
                <w:sz w:val="22"/>
                <w:szCs w:val="22"/>
              </w:rPr>
              <w:t>支持自定义数据库安全策略，可根据业务需要自定义各种场景的安全规则，对于违规的数据库访问可进行实时警告和阻断；</w:t>
            </w:r>
          </w:p>
        </w:tc>
        <w:tc>
          <w:tcPr>
            <w:tcW w:w="1133" w:type="dxa"/>
            <w:tcBorders>
              <w:top w:val="nil"/>
              <w:left w:val="nil"/>
              <w:bottom w:val="single" w:sz="4" w:space="0" w:color="auto"/>
              <w:right w:val="single" w:sz="4" w:space="0" w:color="auto"/>
            </w:tcBorders>
            <w:shd w:val="clear" w:color="auto" w:fill="auto"/>
            <w:noWrap/>
            <w:vAlign w:val="center"/>
          </w:tcPr>
          <w:p w14:paraId="22A345A3"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5E1A79E3" w14:textId="77777777">
        <w:trPr>
          <w:trHeight w:val="900"/>
        </w:trPr>
        <w:tc>
          <w:tcPr>
            <w:tcW w:w="787" w:type="dxa"/>
            <w:tcBorders>
              <w:top w:val="nil"/>
              <w:left w:val="single" w:sz="4" w:space="0" w:color="auto"/>
              <w:bottom w:val="single" w:sz="4" w:space="0" w:color="auto"/>
              <w:right w:val="single" w:sz="4" w:space="0" w:color="auto"/>
            </w:tcBorders>
            <w:shd w:val="clear" w:color="auto" w:fill="auto"/>
            <w:noWrap/>
            <w:vAlign w:val="center"/>
          </w:tcPr>
          <w:p w14:paraId="36B6293A"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6</w:t>
            </w:r>
          </w:p>
        </w:tc>
        <w:tc>
          <w:tcPr>
            <w:tcW w:w="907" w:type="dxa"/>
            <w:tcBorders>
              <w:top w:val="nil"/>
              <w:left w:val="nil"/>
              <w:bottom w:val="single" w:sz="4" w:space="0" w:color="auto"/>
              <w:right w:val="single" w:sz="4" w:space="0" w:color="auto"/>
            </w:tcBorders>
            <w:shd w:val="clear" w:color="auto" w:fill="auto"/>
            <w:noWrap/>
            <w:vAlign w:val="center"/>
          </w:tcPr>
          <w:p w14:paraId="05585756" w14:textId="125CE2AF" w:rsidR="00FB6B78" w:rsidRDefault="00FB6B78">
            <w:pPr>
              <w:jc w:val="center"/>
              <w:rPr>
                <w:rFonts w:ascii="宋体" w:hAnsi="宋体" w:cs="宋体"/>
                <w:kern w:val="0"/>
                <w:sz w:val="22"/>
                <w:szCs w:val="22"/>
              </w:rPr>
            </w:pPr>
          </w:p>
        </w:tc>
        <w:tc>
          <w:tcPr>
            <w:tcW w:w="1386" w:type="dxa"/>
            <w:tcBorders>
              <w:top w:val="nil"/>
              <w:left w:val="nil"/>
              <w:bottom w:val="single" w:sz="4" w:space="0" w:color="auto"/>
              <w:right w:val="single" w:sz="4" w:space="0" w:color="auto"/>
            </w:tcBorders>
            <w:shd w:val="clear" w:color="auto" w:fill="auto"/>
            <w:noWrap/>
            <w:vAlign w:val="center"/>
          </w:tcPr>
          <w:p w14:paraId="291B39BD"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安全检测</w:t>
            </w:r>
          </w:p>
        </w:tc>
        <w:tc>
          <w:tcPr>
            <w:tcW w:w="5347" w:type="dxa"/>
            <w:tcBorders>
              <w:top w:val="nil"/>
              <w:left w:val="nil"/>
              <w:bottom w:val="single" w:sz="4" w:space="0" w:color="auto"/>
              <w:right w:val="single" w:sz="4" w:space="0" w:color="auto"/>
            </w:tcBorders>
            <w:shd w:val="clear" w:color="auto" w:fill="auto"/>
            <w:vAlign w:val="center"/>
          </w:tcPr>
          <w:p w14:paraId="1482C3AE" w14:textId="77777777" w:rsidR="00FB6B78" w:rsidRDefault="00585F01">
            <w:pPr>
              <w:jc w:val="left"/>
              <w:rPr>
                <w:rFonts w:ascii="宋体" w:hAnsi="宋体" w:cs="宋体"/>
                <w:kern w:val="0"/>
                <w:sz w:val="22"/>
                <w:szCs w:val="22"/>
              </w:rPr>
            </w:pPr>
            <w:r>
              <w:rPr>
                <w:rFonts w:ascii="宋体" w:hAnsi="宋体" w:cs="宋体" w:hint="eastAsia"/>
                <w:kern w:val="0"/>
                <w:sz w:val="22"/>
                <w:szCs w:val="22"/>
              </w:rPr>
              <w:t>可以对SQL语句进行安全检测，并识别当前的SQL操作是否有暴库、撞库等严重性安全问题，如果命中了安全风险规则，那么可根据动作进行阻断、告</w:t>
            </w:r>
            <w:r>
              <w:rPr>
                <w:rFonts w:ascii="宋体" w:hAnsi="宋体" w:cs="宋体" w:hint="eastAsia"/>
                <w:kern w:val="0"/>
                <w:sz w:val="22"/>
                <w:szCs w:val="22"/>
              </w:rPr>
              <w:lastRenderedPageBreak/>
              <w:t>警、记录等操作，可提示管理员作出相应的防御措施；</w:t>
            </w:r>
          </w:p>
        </w:tc>
        <w:tc>
          <w:tcPr>
            <w:tcW w:w="1133" w:type="dxa"/>
            <w:tcBorders>
              <w:top w:val="nil"/>
              <w:left w:val="nil"/>
              <w:bottom w:val="single" w:sz="4" w:space="0" w:color="auto"/>
              <w:right w:val="single" w:sz="4" w:space="0" w:color="auto"/>
            </w:tcBorders>
            <w:shd w:val="clear" w:color="auto" w:fill="auto"/>
            <w:noWrap/>
            <w:vAlign w:val="center"/>
          </w:tcPr>
          <w:p w14:paraId="7799B0A4" w14:textId="77777777" w:rsidR="00FB6B78" w:rsidRDefault="00585F01">
            <w:pPr>
              <w:jc w:val="center"/>
              <w:rPr>
                <w:rFonts w:ascii="宋体" w:hAnsi="宋体" w:cs="宋体"/>
                <w:kern w:val="0"/>
                <w:sz w:val="22"/>
                <w:szCs w:val="22"/>
              </w:rPr>
            </w:pPr>
            <w:r>
              <w:rPr>
                <w:rFonts w:ascii="宋体" w:hAnsi="宋体" w:cs="宋体" w:hint="eastAsia"/>
                <w:kern w:val="0"/>
                <w:sz w:val="22"/>
                <w:szCs w:val="22"/>
              </w:rPr>
              <w:lastRenderedPageBreak/>
              <w:t>否</w:t>
            </w:r>
          </w:p>
        </w:tc>
      </w:tr>
      <w:tr w:rsidR="00FB6B78" w14:paraId="1017954C" w14:textId="77777777">
        <w:trPr>
          <w:trHeight w:val="900"/>
        </w:trPr>
        <w:tc>
          <w:tcPr>
            <w:tcW w:w="787" w:type="dxa"/>
            <w:tcBorders>
              <w:top w:val="nil"/>
              <w:left w:val="single" w:sz="4" w:space="0" w:color="auto"/>
              <w:bottom w:val="single" w:sz="4" w:space="0" w:color="auto"/>
              <w:right w:val="single" w:sz="4" w:space="0" w:color="auto"/>
            </w:tcBorders>
            <w:shd w:val="clear" w:color="auto" w:fill="auto"/>
            <w:noWrap/>
            <w:vAlign w:val="center"/>
          </w:tcPr>
          <w:p w14:paraId="38C2F27A"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7</w:t>
            </w:r>
          </w:p>
        </w:tc>
        <w:tc>
          <w:tcPr>
            <w:tcW w:w="907" w:type="dxa"/>
            <w:tcBorders>
              <w:top w:val="nil"/>
              <w:left w:val="nil"/>
              <w:bottom w:val="single" w:sz="4" w:space="0" w:color="auto"/>
              <w:right w:val="single" w:sz="4" w:space="0" w:color="auto"/>
            </w:tcBorders>
            <w:shd w:val="clear" w:color="auto" w:fill="auto"/>
            <w:noWrap/>
            <w:vAlign w:val="center"/>
          </w:tcPr>
          <w:p w14:paraId="29DCF336" w14:textId="10710C86" w:rsidR="00FB6B78" w:rsidRDefault="00FB6B78">
            <w:pPr>
              <w:jc w:val="center"/>
              <w:rPr>
                <w:rFonts w:ascii="宋体" w:hAnsi="宋体" w:cs="宋体"/>
                <w:kern w:val="0"/>
                <w:sz w:val="22"/>
                <w:szCs w:val="22"/>
              </w:rPr>
            </w:pPr>
          </w:p>
        </w:tc>
        <w:tc>
          <w:tcPr>
            <w:tcW w:w="1386" w:type="dxa"/>
            <w:tcBorders>
              <w:top w:val="nil"/>
              <w:left w:val="nil"/>
              <w:bottom w:val="single" w:sz="4" w:space="0" w:color="auto"/>
              <w:right w:val="single" w:sz="4" w:space="0" w:color="auto"/>
            </w:tcBorders>
            <w:shd w:val="clear" w:color="auto" w:fill="auto"/>
            <w:noWrap/>
            <w:vAlign w:val="center"/>
          </w:tcPr>
          <w:p w14:paraId="1C6B1DA2"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风险分析</w:t>
            </w:r>
          </w:p>
        </w:tc>
        <w:tc>
          <w:tcPr>
            <w:tcW w:w="5347" w:type="dxa"/>
            <w:tcBorders>
              <w:top w:val="nil"/>
              <w:left w:val="nil"/>
              <w:bottom w:val="single" w:sz="4" w:space="0" w:color="auto"/>
              <w:right w:val="single" w:sz="4" w:space="0" w:color="auto"/>
            </w:tcBorders>
            <w:shd w:val="clear" w:color="auto" w:fill="auto"/>
            <w:vAlign w:val="center"/>
          </w:tcPr>
          <w:p w14:paraId="545CA079" w14:textId="77777777" w:rsidR="00FB6B78" w:rsidRDefault="00585F01">
            <w:pPr>
              <w:jc w:val="left"/>
              <w:rPr>
                <w:rFonts w:ascii="宋体" w:hAnsi="宋体" w:cs="宋体"/>
                <w:kern w:val="0"/>
                <w:sz w:val="22"/>
                <w:szCs w:val="22"/>
              </w:rPr>
            </w:pPr>
            <w:r>
              <w:rPr>
                <w:rFonts w:ascii="宋体" w:hAnsi="宋体" w:cs="宋体" w:hint="eastAsia"/>
                <w:kern w:val="0"/>
                <w:sz w:val="22"/>
                <w:szCs w:val="22"/>
              </w:rPr>
              <w:t>支持以时间、源IP、客户端程序、业务系统、数据库用户、数据库名、操作类型、表名、返回行数、影响行数、响应时长、响应码、策略、规则、风险级别、SQL模版为条件的数据库风险查询；</w:t>
            </w:r>
          </w:p>
        </w:tc>
        <w:tc>
          <w:tcPr>
            <w:tcW w:w="1133" w:type="dxa"/>
            <w:tcBorders>
              <w:top w:val="nil"/>
              <w:left w:val="nil"/>
              <w:bottom w:val="single" w:sz="4" w:space="0" w:color="auto"/>
              <w:right w:val="single" w:sz="4" w:space="0" w:color="auto"/>
            </w:tcBorders>
            <w:shd w:val="clear" w:color="auto" w:fill="auto"/>
            <w:noWrap/>
            <w:vAlign w:val="center"/>
          </w:tcPr>
          <w:p w14:paraId="00852CE2"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1F7CB6DA" w14:textId="77777777">
        <w:trPr>
          <w:trHeight w:val="600"/>
        </w:trPr>
        <w:tc>
          <w:tcPr>
            <w:tcW w:w="787" w:type="dxa"/>
            <w:tcBorders>
              <w:top w:val="nil"/>
              <w:left w:val="single" w:sz="4" w:space="0" w:color="auto"/>
              <w:bottom w:val="single" w:sz="4" w:space="0" w:color="auto"/>
              <w:right w:val="single" w:sz="4" w:space="0" w:color="auto"/>
            </w:tcBorders>
            <w:shd w:val="clear" w:color="auto" w:fill="auto"/>
            <w:noWrap/>
            <w:vAlign w:val="center"/>
          </w:tcPr>
          <w:p w14:paraId="73C74B1E"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8</w:t>
            </w:r>
          </w:p>
        </w:tc>
        <w:tc>
          <w:tcPr>
            <w:tcW w:w="907" w:type="dxa"/>
            <w:tcBorders>
              <w:top w:val="nil"/>
              <w:left w:val="nil"/>
              <w:bottom w:val="single" w:sz="4" w:space="0" w:color="auto"/>
              <w:right w:val="single" w:sz="4" w:space="0" w:color="auto"/>
            </w:tcBorders>
            <w:shd w:val="clear" w:color="auto" w:fill="auto"/>
            <w:noWrap/>
            <w:vAlign w:val="center"/>
          </w:tcPr>
          <w:p w14:paraId="3F99A051" w14:textId="5BFA25F4" w:rsidR="00FB6B78" w:rsidRDefault="00FB6B78">
            <w:pPr>
              <w:jc w:val="center"/>
              <w:rPr>
                <w:rFonts w:ascii="宋体" w:hAnsi="宋体" w:cs="宋体"/>
                <w:kern w:val="0"/>
                <w:sz w:val="22"/>
                <w:szCs w:val="22"/>
              </w:rPr>
            </w:pPr>
          </w:p>
        </w:tc>
        <w:tc>
          <w:tcPr>
            <w:tcW w:w="1386" w:type="dxa"/>
            <w:tcBorders>
              <w:top w:val="nil"/>
              <w:left w:val="nil"/>
              <w:bottom w:val="single" w:sz="4" w:space="0" w:color="auto"/>
              <w:right w:val="single" w:sz="4" w:space="0" w:color="auto"/>
            </w:tcBorders>
            <w:shd w:val="clear" w:color="auto" w:fill="auto"/>
            <w:noWrap/>
            <w:vAlign w:val="center"/>
          </w:tcPr>
          <w:p w14:paraId="03A82091"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风险分析</w:t>
            </w:r>
          </w:p>
        </w:tc>
        <w:tc>
          <w:tcPr>
            <w:tcW w:w="5347" w:type="dxa"/>
            <w:tcBorders>
              <w:top w:val="nil"/>
              <w:left w:val="nil"/>
              <w:bottom w:val="single" w:sz="4" w:space="0" w:color="auto"/>
              <w:right w:val="single" w:sz="4" w:space="0" w:color="auto"/>
            </w:tcBorders>
            <w:shd w:val="clear" w:color="auto" w:fill="auto"/>
            <w:vAlign w:val="center"/>
          </w:tcPr>
          <w:p w14:paraId="63F605AF" w14:textId="77777777" w:rsidR="00FB6B78" w:rsidRDefault="00585F01">
            <w:pPr>
              <w:jc w:val="left"/>
              <w:rPr>
                <w:rFonts w:ascii="宋体" w:hAnsi="宋体" w:cs="宋体"/>
                <w:kern w:val="0"/>
                <w:sz w:val="22"/>
                <w:szCs w:val="22"/>
              </w:rPr>
            </w:pPr>
            <w:r>
              <w:rPr>
                <w:rFonts w:ascii="宋体" w:hAnsi="宋体" w:cs="宋体" w:hint="eastAsia"/>
                <w:kern w:val="0"/>
                <w:sz w:val="22"/>
                <w:szCs w:val="22"/>
              </w:rPr>
              <w:t>支持以风险级别、源IP、业务主机、数据库用户、风险类型为维度的数据库风险排行；</w:t>
            </w:r>
          </w:p>
        </w:tc>
        <w:tc>
          <w:tcPr>
            <w:tcW w:w="1133" w:type="dxa"/>
            <w:tcBorders>
              <w:top w:val="nil"/>
              <w:left w:val="nil"/>
              <w:bottom w:val="single" w:sz="4" w:space="0" w:color="auto"/>
              <w:right w:val="single" w:sz="4" w:space="0" w:color="auto"/>
            </w:tcBorders>
            <w:shd w:val="clear" w:color="auto" w:fill="auto"/>
            <w:noWrap/>
            <w:vAlign w:val="center"/>
          </w:tcPr>
          <w:p w14:paraId="7044EE73"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4B4823DF" w14:textId="77777777">
        <w:trPr>
          <w:trHeight w:val="600"/>
        </w:trPr>
        <w:tc>
          <w:tcPr>
            <w:tcW w:w="787" w:type="dxa"/>
            <w:tcBorders>
              <w:top w:val="nil"/>
              <w:left w:val="single" w:sz="4" w:space="0" w:color="auto"/>
              <w:bottom w:val="single" w:sz="4" w:space="0" w:color="auto"/>
              <w:right w:val="single" w:sz="4" w:space="0" w:color="auto"/>
            </w:tcBorders>
            <w:shd w:val="clear" w:color="auto" w:fill="auto"/>
            <w:noWrap/>
            <w:vAlign w:val="center"/>
          </w:tcPr>
          <w:p w14:paraId="0E7F9374"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9</w:t>
            </w:r>
          </w:p>
        </w:tc>
        <w:tc>
          <w:tcPr>
            <w:tcW w:w="907" w:type="dxa"/>
            <w:tcBorders>
              <w:top w:val="nil"/>
              <w:left w:val="nil"/>
              <w:bottom w:val="single" w:sz="4" w:space="0" w:color="auto"/>
              <w:right w:val="single" w:sz="4" w:space="0" w:color="auto"/>
            </w:tcBorders>
            <w:shd w:val="clear" w:color="auto" w:fill="auto"/>
            <w:noWrap/>
            <w:vAlign w:val="center"/>
          </w:tcPr>
          <w:p w14:paraId="4F487CD7" w14:textId="268EE11A" w:rsidR="00FB6B78" w:rsidRDefault="00FB6B78">
            <w:pPr>
              <w:jc w:val="center"/>
              <w:rPr>
                <w:rFonts w:ascii="宋体" w:hAnsi="宋体" w:cs="宋体"/>
                <w:kern w:val="0"/>
                <w:sz w:val="22"/>
                <w:szCs w:val="22"/>
              </w:rPr>
            </w:pPr>
          </w:p>
        </w:tc>
        <w:tc>
          <w:tcPr>
            <w:tcW w:w="1386" w:type="dxa"/>
            <w:tcBorders>
              <w:top w:val="nil"/>
              <w:left w:val="nil"/>
              <w:bottom w:val="single" w:sz="4" w:space="0" w:color="auto"/>
              <w:right w:val="single" w:sz="4" w:space="0" w:color="auto"/>
            </w:tcBorders>
            <w:shd w:val="clear" w:color="auto" w:fill="auto"/>
            <w:noWrap/>
            <w:vAlign w:val="center"/>
          </w:tcPr>
          <w:p w14:paraId="2AEA2AAF"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风险分析</w:t>
            </w:r>
          </w:p>
        </w:tc>
        <w:tc>
          <w:tcPr>
            <w:tcW w:w="5347" w:type="dxa"/>
            <w:tcBorders>
              <w:top w:val="nil"/>
              <w:left w:val="nil"/>
              <w:bottom w:val="single" w:sz="4" w:space="0" w:color="auto"/>
              <w:right w:val="single" w:sz="4" w:space="0" w:color="auto"/>
            </w:tcBorders>
            <w:shd w:val="clear" w:color="auto" w:fill="auto"/>
            <w:vAlign w:val="center"/>
          </w:tcPr>
          <w:p w14:paraId="74744899" w14:textId="77777777" w:rsidR="00FB6B78" w:rsidRDefault="00585F01">
            <w:pPr>
              <w:jc w:val="left"/>
              <w:rPr>
                <w:rFonts w:ascii="宋体" w:hAnsi="宋体" w:cs="宋体"/>
                <w:kern w:val="0"/>
                <w:sz w:val="22"/>
                <w:szCs w:val="22"/>
              </w:rPr>
            </w:pPr>
            <w:r>
              <w:rPr>
                <w:rFonts w:ascii="宋体" w:hAnsi="宋体" w:cs="宋体" w:hint="eastAsia"/>
                <w:kern w:val="0"/>
                <w:sz w:val="22"/>
                <w:szCs w:val="22"/>
              </w:rPr>
              <w:t>支持以风险级别、源IP、业务主机、数据库用户、风险类型为维度的数据库风险趋势；</w:t>
            </w:r>
          </w:p>
        </w:tc>
        <w:tc>
          <w:tcPr>
            <w:tcW w:w="1133" w:type="dxa"/>
            <w:tcBorders>
              <w:top w:val="nil"/>
              <w:left w:val="nil"/>
              <w:bottom w:val="single" w:sz="4" w:space="0" w:color="auto"/>
              <w:right w:val="single" w:sz="4" w:space="0" w:color="auto"/>
            </w:tcBorders>
            <w:shd w:val="clear" w:color="auto" w:fill="auto"/>
            <w:noWrap/>
            <w:vAlign w:val="center"/>
          </w:tcPr>
          <w:p w14:paraId="2C120B4C"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10272CD1" w14:textId="77777777">
        <w:trPr>
          <w:trHeight w:val="300"/>
        </w:trPr>
        <w:tc>
          <w:tcPr>
            <w:tcW w:w="787" w:type="dxa"/>
            <w:tcBorders>
              <w:top w:val="nil"/>
              <w:left w:val="single" w:sz="4" w:space="0" w:color="auto"/>
              <w:bottom w:val="single" w:sz="4" w:space="0" w:color="auto"/>
              <w:right w:val="single" w:sz="4" w:space="0" w:color="auto"/>
            </w:tcBorders>
            <w:shd w:val="clear" w:color="auto" w:fill="auto"/>
            <w:noWrap/>
            <w:vAlign w:val="center"/>
          </w:tcPr>
          <w:p w14:paraId="299503DF"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10</w:t>
            </w:r>
          </w:p>
        </w:tc>
        <w:tc>
          <w:tcPr>
            <w:tcW w:w="907" w:type="dxa"/>
            <w:tcBorders>
              <w:top w:val="nil"/>
              <w:left w:val="nil"/>
              <w:bottom w:val="single" w:sz="4" w:space="0" w:color="auto"/>
              <w:right w:val="single" w:sz="4" w:space="0" w:color="auto"/>
            </w:tcBorders>
            <w:shd w:val="clear" w:color="auto" w:fill="auto"/>
            <w:noWrap/>
            <w:vAlign w:val="center"/>
          </w:tcPr>
          <w:p w14:paraId="54C23E07" w14:textId="525E65A8" w:rsidR="00FB6B78" w:rsidRDefault="00FB6B78">
            <w:pPr>
              <w:jc w:val="center"/>
              <w:rPr>
                <w:rFonts w:ascii="宋体" w:hAnsi="宋体" w:cs="宋体"/>
                <w:kern w:val="0"/>
                <w:sz w:val="22"/>
                <w:szCs w:val="22"/>
              </w:rPr>
            </w:pPr>
          </w:p>
        </w:tc>
        <w:tc>
          <w:tcPr>
            <w:tcW w:w="1386" w:type="dxa"/>
            <w:tcBorders>
              <w:top w:val="nil"/>
              <w:left w:val="nil"/>
              <w:bottom w:val="single" w:sz="4" w:space="0" w:color="auto"/>
              <w:right w:val="single" w:sz="4" w:space="0" w:color="auto"/>
            </w:tcBorders>
            <w:shd w:val="clear" w:color="auto" w:fill="auto"/>
            <w:noWrap/>
            <w:vAlign w:val="bottom"/>
          </w:tcPr>
          <w:p w14:paraId="3AD27F57" w14:textId="77777777" w:rsidR="00FB6B78" w:rsidRDefault="00585F01">
            <w:pPr>
              <w:rPr>
                <w:rFonts w:ascii="宋体" w:hAnsi="宋体" w:cs="宋体"/>
                <w:kern w:val="0"/>
                <w:sz w:val="22"/>
                <w:szCs w:val="22"/>
              </w:rPr>
            </w:pPr>
            <w:r>
              <w:rPr>
                <w:rFonts w:ascii="宋体" w:hAnsi="宋体" w:cs="宋体" w:hint="eastAsia"/>
                <w:kern w:val="0"/>
                <w:sz w:val="22"/>
                <w:szCs w:val="22"/>
              </w:rPr>
              <w:t>响应方式</w:t>
            </w:r>
          </w:p>
        </w:tc>
        <w:tc>
          <w:tcPr>
            <w:tcW w:w="5347" w:type="dxa"/>
            <w:tcBorders>
              <w:top w:val="nil"/>
              <w:left w:val="nil"/>
              <w:bottom w:val="single" w:sz="4" w:space="0" w:color="auto"/>
              <w:right w:val="single" w:sz="4" w:space="0" w:color="auto"/>
            </w:tcBorders>
            <w:shd w:val="clear" w:color="auto" w:fill="auto"/>
            <w:noWrap/>
            <w:vAlign w:val="bottom"/>
          </w:tcPr>
          <w:p w14:paraId="386BFC8E" w14:textId="77777777" w:rsidR="00FB6B78" w:rsidRDefault="00585F01">
            <w:pPr>
              <w:jc w:val="left"/>
              <w:rPr>
                <w:rFonts w:ascii="宋体" w:hAnsi="宋体" w:cs="宋体"/>
                <w:kern w:val="0"/>
                <w:sz w:val="22"/>
                <w:szCs w:val="22"/>
              </w:rPr>
            </w:pPr>
            <w:r>
              <w:rPr>
                <w:rFonts w:ascii="宋体" w:hAnsi="宋体" w:cs="宋体" w:hint="eastAsia"/>
                <w:kern w:val="0"/>
                <w:sz w:val="22"/>
                <w:szCs w:val="22"/>
              </w:rPr>
              <w:t>支持Syslog告警、SNMP trap告警、邮件告警、短信告警；</w:t>
            </w:r>
          </w:p>
        </w:tc>
        <w:tc>
          <w:tcPr>
            <w:tcW w:w="1133" w:type="dxa"/>
            <w:tcBorders>
              <w:top w:val="nil"/>
              <w:left w:val="nil"/>
              <w:bottom w:val="single" w:sz="4" w:space="0" w:color="auto"/>
              <w:right w:val="single" w:sz="4" w:space="0" w:color="auto"/>
            </w:tcBorders>
            <w:shd w:val="clear" w:color="auto" w:fill="auto"/>
            <w:noWrap/>
            <w:vAlign w:val="bottom"/>
          </w:tcPr>
          <w:p w14:paraId="21C4A629"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bl>
    <w:p w14:paraId="49EF1110" w14:textId="77777777" w:rsidR="00FB6B78" w:rsidRDefault="00585F01">
      <w:pPr>
        <w:pStyle w:val="3"/>
        <w:spacing w:line="360" w:lineRule="auto"/>
        <w:ind w:left="420" w:hanging="420"/>
        <w:rPr>
          <w:rFonts w:ascii="宋体" w:hAnsi="宋体" w:cs="宋体"/>
          <w:sz w:val="24"/>
          <w:szCs w:val="24"/>
        </w:rPr>
      </w:pPr>
      <w:r>
        <w:rPr>
          <w:rFonts w:ascii="宋体" w:hAnsi="宋体" w:cs="宋体" w:hint="eastAsia"/>
          <w:sz w:val="24"/>
          <w:szCs w:val="24"/>
        </w:rPr>
        <w:t>11、漏洞扫描网管交换机</w:t>
      </w:r>
    </w:p>
    <w:tbl>
      <w:tblPr>
        <w:tblW w:w="5202" w:type="pct"/>
        <w:tblInd w:w="-200" w:type="dxa"/>
        <w:tblLayout w:type="fixed"/>
        <w:tblLook w:val="04A0" w:firstRow="1" w:lastRow="0" w:firstColumn="1" w:lastColumn="0" w:noHBand="0" w:noVBand="1"/>
      </w:tblPr>
      <w:tblGrid>
        <w:gridCol w:w="758"/>
        <w:gridCol w:w="887"/>
        <w:gridCol w:w="1381"/>
        <w:gridCol w:w="5188"/>
        <w:gridCol w:w="1095"/>
      </w:tblGrid>
      <w:tr w:rsidR="00FB6B78" w14:paraId="54A0C5E2" w14:textId="77777777">
        <w:trPr>
          <w:trHeight w:val="300"/>
        </w:trPr>
        <w:tc>
          <w:tcPr>
            <w:tcW w:w="774" w:type="dxa"/>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center"/>
          </w:tcPr>
          <w:p w14:paraId="736E630F" w14:textId="77777777" w:rsidR="00FB6B78" w:rsidRDefault="00585F01">
            <w:pPr>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906" w:type="dxa"/>
            <w:tcBorders>
              <w:top w:val="single" w:sz="4" w:space="0" w:color="auto"/>
              <w:left w:val="nil"/>
              <w:bottom w:val="single" w:sz="4" w:space="0" w:color="auto"/>
              <w:right w:val="single" w:sz="4" w:space="0" w:color="auto"/>
            </w:tcBorders>
            <w:shd w:val="clear" w:color="000000" w:fill="BFBFBF" w:themeFill="background1" w:themeFillShade="BF"/>
            <w:noWrap/>
            <w:vAlign w:val="center"/>
          </w:tcPr>
          <w:p w14:paraId="6CDB24E4" w14:textId="77777777" w:rsidR="00FB6B78" w:rsidRDefault="00585F01">
            <w:pPr>
              <w:jc w:val="center"/>
              <w:rPr>
                <w:rFonts w:ascii="宋体" w:hAnsi="宋体" w:cs="宋体"/>
                <w:b/>
                <w:bCs/>
                <w:color w:val="000000"/>
                <w:kern w:val="0"/>
                <w:sz w:val="22"/>
                <w:szCs w:val="22"/>
              </w:rPr>
            </w:pPr>
            <w:r>
              <w:rPr>
                <w:rFonts w:ascii="宋体" w:hAnsi="宋体" w:cs="宋体" w:hint="eastAsia"/>
                <w:b/>
                <w:bCs/>
                <w:color w:val="000000"/>
                <w:kern w:val="0"/>
                <w:sz w:val="22"/>
                <w:szCs w:val="22"/>
              </w:rPr>
              <w:t>重要性</w:t>
            </w:r>
          </w:p>
        </w:tc>
        <w:tc>
          <w:tcPr>
            <w:tcW w:w="1414" w:type="dxa"/>
            <w:tcBorders>
              <w:top w:val="single" w:sz="4" w:space="0" w:color="auto"/>
              <w:left w:val="nil"/>
              <w:bottom w:val="single" w:sz="4" w:space="0" w:color="auto"/>
              <w:right w:val="single" w:sz="4" w:space="0" w:color="auto"/>
            </w:tcBorders>
            <w:shd w:val="clear" w:color="000000" w:fill="BFBFBF" w:themeFill="background1" w:themeFillShade="BF"/>
            <w:noWrap/>
            <w:vAlign w:val="center"/>
          </w:tcPr>
          <w:p w14:paraId="2E233524" w14:textId="77777777" w:rsidR="00FB6B78" w:rsidRDefault="00585F01">
            <w:pPr>
              <w:jc w:val="center"/>
              <w:rPr>
                <w:rFonts w:ascii="宋体" w:hAnsi="宋体" w:cs="宋体"/>
                <w:b/>
                <w:bCs/>
                <w:color w:val="000000"/>
                <w:kern w:val="0"/>
                <w:sz w:val="22"/>
                <w:szCs w:val="22"/>
              </w:rPr>
            </w:pPr>
            <w:r>
              <w:rPr>
                <w:rFonts w:ascii="宋体" w:hAnsi="宋体" w:cs="宋体" w:hint="eastAsia"/>
                <w:b/>
                <w:bCs/>
                <w:color w:val="000000"/>
                <w:kern w:val="0"/>
                <w:sz w:val="22"/>
                <w:szCs w:val="22"/>
              </w:rPr>
              <w:t>指标项</w:t>
            </w:r>
          </w:p>
        </w:tc>
        <w:tc>
          <w:tcPr>
            <w:tcW w:w="5332" w:type="dxa"/>
            <w:tcBorders>
              <w:top w:val="single" w:sz="4" w:space="0" w:color="auto"/>
              <w:left w:val="nil"/>
              <w:bottom w:val="single" w:sz="4" w:space="0" w:color="auto"/>
              <w:right w:val="single" w:sz="4" w:space="0" w:color="auto"/>
            </w:tcBorders>
            <w:shd w:val="clear" w:color="000000" w:fill="BFBFBF" w:themeFill="background1" w:themeFillShade="BF"/>
            <w:vAlign w:val="center"/>
          </w:tcPr>
          <w:p w14:paraId="17BA78BA" w14:textId="77777777" w:rsidR="00FB6B78" w:rsidRDefault="00585F01">
            <w:pPr>
              <w:jc w:val="center"/>
              <w:rPr>
                <w:rFonts w:ascii="宋体" w:hAnsi="宋体" w:cs="宋体"/>
                <w:b/>
                <w:bCs/>
                <w:color w:val="000000"/>
                <w:kern w:val="0"/>
                <w:sz w:val="22"/>
                <w:szCs w:val="22"/>
              </w:rPr>
            </w:pPr>
            <w:r>
              <w:rPr>
                <w:rFonts w:ascii="宋体" w:hAnsi="宋体" w:cs="宋体" w:hint="eastAsia"/>
                <w:b/>
                <w:bCs/>
                <w:color w:val="000000"/>
                <w:kern w:val="0"/>
                <w:sz w:val="22"/>
                <w:szCs w:val="22"/>
              </w:rPr>
              <w:t>指标要求</w:t>
            </w:r>
          </w:p>
        </w:tc>
        <w:tc>
          <w:tcPr>
            <w:tcW w:w="1120" w:type="dxa"/>
            <w:tcBorders>
              <w:top w:val="single" w:sz="4" w:space="0" w:color="auto"/>
              <w:left w:val="nil"/>
              <w:bottom w:val="single" w:sz="4" w:space="0" w:color="auto"/>
              <w:right w:val="single" w:sz="4" w:space="0" w:color="auto"/>
            </w:tcBorders>
            <w:shd w:val="clear" w:color="000000" w:fill="BFBFBF" w:themeFill="background1" w:themeFillShade="BF"/>
            <w:noWrap/>
            <w:vAlign w:val="center"/>
          </w:tcPr>
          <w:p w14:paraId="67B63875" w14:textId="77777777" w:rsidR="00FB6B78" w:rsidRDefault="00585F01">
            <w:pPr>
              <w:jc w:val="center"/>
              <w:rPr>
                <w:rFonts w:ascii="宋体" w:hAnsi="宋体" w:cs="宋体"/>
                <w:b/>
                <w:bCs/>
                <w:color w:val="000000"/>
                <w:kern w:val="0"/>
                <w:sz w:val="22"/>
                <w:szCs w:val="22"/>
              </w:rPr>
            </w:pPr>
            <w:r>
              <w:rPr>
                <w:rFonts w:ascii="宋体" w:hAnsi="宋体" w:cs="宋体" w:hint="eastAsia"/>
                <w:b/>
                <w:bCs/>
                <w:color w:val="000000"/>
                <w:kern w:val="0"/>
                <w:sz w:val="22"/>
                <w:szCs w:val="22"/>
              </w:rPr>
              <w:t>证明材料要求</w:t>
            </w:r>
          </w:p>
        </w:tc>
      </w:tr>
      <w:tr w:rsidR="00FB6B78" w14:paraId="012052A1" w14:textId="77777777">
        <w:trPr>
          <w:trHeight w:val="600"/>
        </w:trPr>
        <w:tc>
          <w:tcPr>
            <w:tcW w:w="774" w:type="dxa"/>
            <w:tcBorders>
              <w:top w:val="nil"/>
              <w:left w:val="single" w:sz="4" w:space="0" w:color="auto"/>
              <w:bottom w:val="single" w:sz="4" w:space="0" w:color="auto"/>
              <w:right w:val="single" w:sz="4" w:space="0" w:color="auto"/>
            </w:tcBorders>
            <w:shd w:val="clear" w:color="auto" w:fill="auto"/>
            <w:noWrap/>
            <w:vAlign w:val="center"/>
          </w:tcPr>
          <w:p w14:paraId="36D43FBA"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906" w:type="dxa"/>
            <w:tcBorders>
              <w:top w:val="nil"/>
              <w:left w:val="nil"/>
              <w:bottom w:val="single" w:sz="4" w:space="0" w:color="auto"/>
              <w:right w:val="single" w:sz="4" w:space="0" w:color="auto"/>
            </w:tcBorders>
            <w:shd w:val="clear" w:color="auto" w:fill="auto"/>
            <w:vAlign w:val="center"/>
          </w:tcPr>
          <w:p w14:paraId="079D8722"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414" w:type="dxa"/>
            <w:tcBorders>
              <w:top w:val="nil"/>
              <w:left w:val="nil"/>
              <w:bottom w:val="single" w:sz="4" w:space="0" w:color="auto"/>
              <w:right w:val="single" w:sz="4" w:space="0" w:color="auto"/>
            </w:tcBorders>
            <w:shd w:val="clear" w:color="auto" w:fill="auto"/>
            <w:noWrap/>
            <w:vAlign w:val="center"/>
          </w:tcPr>
          <w:p w14:paraId="4155DE8C"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硬件参数</w:t>
            </w:r>
          </w:p>
        </w:tc>
        <w:tc>
          <w:tcPr>
            <w:tcW w:w="5332" w:type="dxa"/>
            <w:tcBorders>
              <w:top w:val="nil"/>
              <w:left w:val="nil"/>
              <w:bottom w:val="single" w:sz="4" w:space="0" w:color="auto"/>
              <w:right w:val="single" w:sz="4" w:space="0" w:color="auto"/>
            </w:tcBorders>
            <w:shd w:val="clear" w:color="auto" w:fill="auto"/>
            <w:vAlign w:val="center"/>
          </w:tcPr>
          <w:p w14:paraId="1647675F" w14:textId="77777777" w:rsidR="00FB6B78" w:rsidRDefault="00585F01">
            <w:pPr>
              <w:jc w:val="left"/>
              <w:rPr>
                <w:rFonts w:ascii="宋体" w:hAnsi="宋体" w:cs="宋体"/>
                <w:color w:val="000000"/>
                <w:kern w:val="0"/>
                <w:sz w:val="22"/>
                <w:szCs w:val="22"/>
              </w:rPr>
            </w:pPr>
            <w:r>
              <w:rPr>
                <w:rFonts w:ascii="宋体" w:hAnsi="宋体" w:cs="宋体" w:hint="eastAsia"/>
                <w:color w:val="000000"/>
                <w:kern w:val="0"/>
                <w:sz w:val="22"/>
                <w:szCs w:val="22"/>
              </w:rPr>
              <w:t>内存大小≥8G，硬盘容量≥128GB SSD+ 2TB SATA，接口≥6千兆电口，≥2千兆光口SFP。</w:t>
            </w:r>
          </w:p>
        </w:tc>
        <w:tc>
          <w:tcPr>
            <w:tcW w:w="1120" w:type="dxa"/>
            <w:tcBorders>
              <w:top w:val="nil"/>
              <w:left w:val="nil"/>
              <w:bottom w:val="single" w:sz="4" w:space="0" w:color="auto"/>
              <w:right w:val="single" w:sz="4" w:space="0" w:color="auto"/>
            </w:tcBorders>
            <w:shd w:val="clear" w:color="auto" w:fill="auto"/>
            <w:noWrap/>
            <w:vAlign w:val="center"/>
          </w:tcPr>
          <w:p w14:paraId="4C555811"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否</w:t>
            </w:r>
          </w:p>
        </w:tc>
      </w:tr>
      <w:tr w:rsidR="00FB6B78" w14:paraId="00BD4E30" w14:textId="77777777">
        <w:trPr>
          <w:trHeight w:val="600"/>
        </w:trPr>
        <w:tc>
          <w:tcPr>
            <w:tcW w:w="774" w:type="dxa"/>
            <w:tcBorders>
              <w:top w:val="nil"/>
              <w:left w:val="single" w:sz="4" w:space="0" w:color="auto"/>
              <w:bottom w:val="single" w:sz="4" w:space="0" w:color="auto"/>
              <w:right w:val="single" w:sz="4" w:space="0" w:color="auto"/>
            </w:tcBorders>
            <w:shd w:val="clear" w:color="auto" w:fill="auto"/>
            <w:noWrap/>
            <w:vAlign w:val="center"/>
          </w:tcPr>
          <w:p w14:paraId="500EA4C8"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906" w:type="dxa"/>
            <w:tcBorders>
              <w:top w:val="nil"/>
              <w:left w:val="nil"/>
              <w:bottom w:val="single" w:sz="4" w:space="0" w:color="auto"/>
              <w:right w:val="single" w:sz="4" w:space="0" w:color="auto"/>
            </w:tcBorders>
            <w:shd w:val="clear" w:color="auto" w:fill="auto"/>
            <w:vAlign w:val="center"/>
          </w:tcPr>
          <w:p w14:paraId="5CD472A2"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414" w:type="dxa"/>
            <w:tcBorders>
              <w:top w:val="nil"/>
              <w:left w:val="nil"/>
              <w:bottom w:val="single" w:sz="4" w:space="0" w:color="auto"/>
              <w:right w:val="single" w:sz="4" w:space="0" w:color="auto"/>
            </w:tcBorders>
            <w:shd w:val="clear" w:color="auto" w:fill="auto"/>
            <w:noWrap/>
            <w:vAlign w:val="center"/>
          </w:tcPr>
          <w:p w14:paraId="5D3E9E52"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性能参数</w:t>
            </w:r>
          </w:p>
        </w:tc>
        <w:tc>
          <w:tcPr>
            <w:tcW w:w="5332" w:type="dxa"/>
            <w:tcBorders>
              <w:top w:val="nil"/>
              <w:left w:val="nil"/>
              <w:bottom w:val="single" w:sz="4" w:space="0" w:color="auto"/>
              <w:right w:val="single" w:sz="4" w:space="0" w:color="auto"/>
            </w:tcBorders>
            <w:shd w:val="clear" w:color="auto" w:fill="auto"/>
            <w:vAlign w:val="center"/>
          </w:tcPr>
          <w:p w14:paraId="464C9817" w14:textId="77777777" w:rsidR="00FB6B78" w:rsidRDefault="00585F01">
            <w:pPr>
              <w:jc w:val="left"/>
              <w:rPr>
                <w:rFonts w:ascii="宋体" w:hAnsi="宋体" w:cs="宋体"/>
                <w:color w:val="000000"/>
                <w:kern w:val="0"/>
                <w:sz w:val="22"/>
                <w:szCs w:val="22"/>
              </w:rPr>
            </w:pPr>
            <w:r>
              <w:rPr>
                <w:rFonts w:ascii="宋体" w:hAnsi="宋体" w:cs="宋体" w:hint="eastAsia"/>
                <w:color w:val="000000"/>
                <w:kern w:val="0"/>
                <w:sz w:val="22"/>
                <w:szCs w:val="22"/>
              </w:rPr>
              <w:t>系统漏扫授权IP数≥100，WEB漏扫授权URL数≥20；</w:t>
            </w:r>
            <w:r>
              <w:rPr>
                <w:rFonts w:ascii="宋体" w:hAnsi="宋体" w:cs="宋体" w:hint="eastAsia"/>
                <w:color w:val="000000"/>
                <w:kern w:val="0"/>
                <w:sz w:val="22"/>
                <w:szCs w:val="22"/>
              </w:rPr>
              <w:br/>
              <w:t>性能指标：主机漏扫最大并发IP数≥75，WEB漏扫最大并发URL数≥5。</w:t>
            </w:r>
          </w:p>
        </w:tc>
        <w:tc>
          <w:tcPr>
            <w:tcW w:w="1120" w:type="dxa"/>
            <w:tcBorders>
              <w:top w:val="nil"/>
              <w:left w:val="nil"/>
              <w:bottom w:val="single" w:sz="4" w:space="0" w:color="auto"/>
              <w:right w:val="single" w:sz="4" w:space="0" w:color="auto"/>
            </w:tcBorders>
            <w:shd w:val="clear" w:color="auto" w:fill="auto"/>
            <w:noWrap/>
            <w:vAlign w:val="center"/>
          </w:tcPr>
          <w:p w14:paraId="03737E34"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否</w:t>
            </w:r>
          </w:p>
        </w:tc>
      </w:tr>
      <w:tr w:rsidR="00FB6B78" w14:paraId="587E12C6" w14:textId="77777777">
        <w:trPr>
          <w:trHeight w:val="600"/>
        </w:trPr>
        <w:tc>
          <w:tcPr>
            <w:tcW w:w="774" w:type="dxa"/>
            <w:tcBorders>
              <w:top w:val="nil"/>
              <w:left w:val="single" w:sz="4" w:space="0" w:color="auto"/>
              <w:bottom w:val="single" w:sz="4" w:space="0" w:color="auto"/>
              <w:right w:val="single" w:sz="4" w:space="0" w:color="auto"/>
            </w:tcBorders>
            <w:shd w:val="clear" w:color="auto" w:fill="auto"/>
            <w:noWrap/>
            <w:vAlign w:val="center"/>
          </w:tcPr>
          <w:p w14:paraId="796D2AE0"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906" w:type="dxa"/>
            <w:tcBorders>
              <w:top w:val="nil"/>
              <w:left w:val="nil"/>
              <w:bottom w:val="single" w:sz="4" w:space="0" w:color="auto"/>
              <w:right w:val="single" w:sz="4" w:space="0" w:color="auto"/>
            </w:tcBorders>
            <w:shd w:val="clear" w:color="auto" w:fill="auto"/>
            <w:noWrap/>
            <w:vAlign w:val="center"/>
          </w:tcPr>
          <w:p w14:paraId="6C12D05B" w14:textId="0A6EB540" w:rsidR="00FB6B78" w:rsidRDefault="00FB6B78">
            <w:pPr>
              <w:jc w:val="center"/>
              <w:rPr>
                <w:rFonts w:ascii="宋体" w:hAnsi="宋体" w:cs="宋体"/>
                <w:color w:val="000000"/>
                <w:kern w:val="0"/>
                <w:sz w:val="22"/>
                <w:szCs w:val="22"/>
              </w:rPr>
            </w:pPr>
          </w:p>
        </w:tc>
        <w:tc>
          <w:tcPr>
            <w:tcW w:w="1414" w:type="dxa"/>
            <w:tcBorders>
              <w:top w:val="nil"/>
              <w:left w:val="nil"/>
              <w:bottom w:val="single" w:sz="4" w:space="0" w:color="auto"/>
              <w:right w:val="single" w:sz="4" w:space="0" w:color="auto"/>
            </w:tcBorders>
            <w:shd w:val="clear" w:color="auto" w:fill="auto"/>
            <w:noWrap/>
            <w:vAlign w:val="center"/>
          </w:tcPr>
          <w:p w14:paraId="28D0178A"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产品部署</w:t>
            </w:r>
          </w:p>
        </w:tc>
        <w:tc>
          <w:tcPr>
            <w:tcW w:w="5332" w:type="dxa"/>
            <w:tcBorders>
              <w:top w:val="nil"/>
              <w:left w:val="nil"/>
              <w:bottom w:val="single" w:sz="4" w:space="0" w:color="auto"/>
              <w:right w:val="single" w:sz="4" w:space="0" w:color="auto"/>
            </w:tcBorders>
            <w:shd w:val="clear" w:color="auto" w:fill="auto"/>
            <w:vAlign w:val="center"/>
          </w:tcPr>
          <w:p w14:paraId="5223D2F0" w14:textId="77777777" w:rsidR="00FB6B78" w:rsidRDefault="00585F01">
            <w:pPr>
              <w:jc w:val="left"/>
              <w:rPr>
                <w:rFonts w:ascii="宋体" w:hAnsi="宋体" w:cs="宋体"/>
                <w:color w:val="000000"/>
                <w:kern w:val="0"/>
                <w:sz w:val="22"/>
                <w:szCs w:val="22"/>
              </w:rPr>
            </w:pPr>
            <w:r>
              <w:rPr>
                <w:rFonts w:ascii="宋体" w:hAnsi="宋体" w:cs="宋体" w:hint="eastAsia"/>
                <w:color w:val="000000"/>
                <w:kern w:val="0"/>
                <w:sz w:val="22"/>
                <w:szCs w:val="22"/>
              </w:rPr>
              <w:t>采用有自主知识产权的安全操作系统，采用B/S设计架构，并采用SSL加密通信方式，无须安装客户端，用户可通过浏览器远程方便的对产品进行管理。</w:t>
            </w:r>
          </w:p>
        </w:tc>
        <w:tc>
          <w:tcPr>
            <w:tcW w:w="1120" w:type="dxa"/>
            <w:tcBorders>
              <w:top w:val="nil"/>
              <w:left w:val="nil"/>
              <w:bottom w:val="single" w:sz="4" w:space="0" w:color="auto"/>
              <w:right w:val="single" w:sz="4" w:space="0" w:color="auto"/>
            </w:tcBorders>
            <w:shd w:val="clear" w:color="auto" w:fill="auto"/>
            <w:noWrap/>
            <w:vAlign w:val="center"/>
          </w:tcPr>
          <w:p w14:paraId="436017CE"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否</w:t>
            </w:r>
          </w:p>
        </w:tc>
      </w:tr>
      <w:tr w:rsidR="00FB6B78" w14:paraId="1353D27E" w14:textId="77777777">
        <w:trPr>
          <w:trHeight w:val="900"/>
        </w:trPr>
        <w:tc>
          <w:tcPr>
            <w:tcW w:w="774" w:type="dxa"/>
            <w:tcBorders>
              <w:top w:val="nil"/>
              <w:left w:val="single" w:sz="4" w:space="0" w:color="auto"/>
              <w:bottom w:val="single" w:sz="4" w:space="0" w:color="auto"/>
              <w:right w:val="single" w:sz="4" w:space="0" w:color="auto"/>
            </w:tcBorders>
            <w:shd w:val="clear" w:color="auto" w:fill="auto"/>
            <w:noWrap/>
            <w:vAlign w:val="center"/>
          </w:tcPr>
          <w:p w14:paraId="77A32711"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906" w:type="dxa"/>
            <w:tcBorders>
              <w:top w:val="nil"/>
              <w:left w:val="nil"/>
              <w:bottom w:val="single" w:sz="4" w:space="0" w:color="auto"/>
              <w:right w:val="single" w:sz="4" w:space="0" w:color="auto"/>
            </w:tcBorders>
            <w:shd w:val="clear" w:color="auto" w:fill="auto"/>
            <w:noWrap/>
            <w:vAlign w:val="center"/>
          </w:tcPr>
          <w:p w14:paraId="491EC205"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414" w:type="dxa"/>
            <w:tcBorders>
              <w:top w:val="nil"/>
              <w:left w:val="nil"/>
              <w:bottom w:val="single" w:sz="4" w:space="0" w:color="auto"/>
              <w:right w:val="single" w:sz="4" w:space="0" w:color="auto"/>
            </w:tcBorders>
            <w:shd w:val="clear" w:color="auto" w:fill="auto"/>
            <w:noWrap/>
            <w:vAlign w:val="center"/>
          </w:tcPr>
          <w:p w14:paraId="3C06039F"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安全防护</w:t>
            </w:r>
          </w:p>
        </w:tc>
        <w:tc>
          <w:tcPr>
            <w:tcW w:w="5332" w:type="dxa"/>
            <w:tcBorders>
              <w:top w:val="nil"/>
              <w:left w:val="nil"/>
              <w:bottom w:val="single" w:sz="4" w:space="0" w:color="auto"/>
              <w:right w:val="single" w:sz="4" w:space="0" w:color="auto"/>
            </w:tcBorders>
            <w:shd w:val="clear" w:color="auto" w:fill="auto"/>
            <w:vAlign w:val="center"/>
          </w:tcPr>
          <w:p w14:paraId="4DC5C161" w14:textId="77777777" w:rsidR="00FB6B78" w:rsidRDefault="00585F01">
            <w:pPr>
              <w:jc w:val="left"/>
              <w:rPr>
                <w:rFonts w:ascii="宋体" w:hAnsi="宋体" w:cs="宋体"/>
                <w:color w:val="000000"/>
                <w:kern w:val="0"/>
                <w:sz w:val="22"/>
                <w:szCs w:val="22"/>
              </w:rPr>
            </w:pPr>
            <w:r>
              <w:rPr>
                <w:rFonts w:ascii="宋体" w:hAnsi="宋体" w:cs="宋体" w:hint="eastAsia"/>
                <w:color w:val="000000"/>
                <w:kern w:val="0"/>
                <w:sz w:val="22"/>
                <w:szCs w:val="22"/>
              </w:rPr>
              <w:t>支持全局风险统计功能，通过扇形图、条状图、标签、表格等形式直观展示资产风险分布、漏洞风险等级分布、紧急漏洞、风险资产清单等信息，并可查看详情。（提供产品功能截图并盖章）</w:t>
            </w:r>
          </w:p>
        </w:tc>
        <w:tc>
          <w:tcPr>
            <w:tcW w:w="1120" w:type="dxa"/>
            <w:tcBorders>
              <w:top w:val="nil"/>
              <w:left w:val="nil"/>
              <w:bottom w:val="single" w:sz="4" w:space="0" w:color="auto"/>
              <w:right w:val="single" w:sz="4" w:space="0" w:color="auto"/>
            </w:tcBorders>
            <w:shd w:val="clear" w:color="auto" w:fill="auto"/>
            <w:noWrap/>
            <w:vAlign w:val="center"/>
          </w:tcPr>
          <w:p w14:paraId="36987F2E" w14:textId="77777777" w:rsidR="00FB6B78" w:rsidRDefault="00585F01">
            <w:pPr>
              <w:jc w:val="center"/>
              <w:rPr>
                <w:rFonts w:ascii="宋体" w:hAnsi="宋体" w:cs="宋体"/>
                <w:color w:val="000000"/>
                <w:kern w:val="0"/>
                <w:sz w:val="22"/>
                <w:szCs w:val="22"/>
              </w:rPr>
            </w:pPr>
            <w:r>
              <w:rPr>
                <w:rFonts w:ascii="宋体" w:hAnsi="宋体" w:cs="宋体" w:hint="eastAsia"/>
                <w:b/>
                <w:bCs/>
                <w:color w:val="000000"/>
                <w:kern w:val="0"/>
                <w:sz w:val="22"/>
                <w:szCs w:val="22"/>
              </w:rPr>
              <w:t>是</w:t>
            </w:r>
          </w:p>
        </w:tc>
      </w:tr>
      <w:tr w:rsidR="00FB6B78" w14:paraId="1D3CBFF9" w14:textId="77777777">
        <w:trPr>
          <w:trHeight w:val="900"/>
        </w:trPr>
        <w:tc>
          <w:tcPr>
            <w:tcW w:w="774" w:type="dxa"/>
            <w:tcBorders>
              <w:top w:val="nil"/>
              <w:left w:val="single" w:sz="4" w:space="0" w:color="auto"/>
              <w:bottom w:val="single" w:sz="4" w:space="0" w:color="auto"/>
              <w:right w:val="single" w:sz="4" w:space="0" w:color="auto"/>
            </w:tcBorders>
            <w:shd w:val="clear" w:color="auto" w:fill="auto"/>
            <w:noWrap/>
            <w:vAlign w:val="center"/>
          </w:tcPr>
          <w:p w14:paraId="11BEE9E4"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906" w:type="dxa"/>
            <w:tcBorders>
              <w:top w:val="nil"/>
              <w:left w:val="nil"/>
              <w:bottom w:val="single" w:sz="4" w:space="0" w:color="auto"/>
              <w:right w:val="single" w:sz="4" w:space="0" w:color="auto"/>
            </w:tcBorders>
            <w:shd w:val="clear" w:color="auto" w:fill="auto"/>
            <w:noWrap/>
            <w:vAlign w:val="center"/>
          </w:tcPr>
          <w:p w14:paraId="641F998E"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414" w:type="dxa"/>
            <w:tcBorders>
              <w:top w:val="nil"/>
              <w:left w:val="nil"/>
              <w:bottom w:val="single" w:sz="4" w:space="0" w:color="auto"/>
              <w:right w:val="single" w:sz="4" w:space="0" w:color="auto"/>
            </w:tcBorders>
            <w:shd w:val="clear" w:color="auto" w:fill="auto"/>
            <w:noWrap/>
            <w:vAlign w:val="center"/>
          </w:tcPr>
          <w:p w14:paraId="2B52D299"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安全防护</w:t>
            </w:r>
          </w:p>
        </w:tc>
        <w:tc>
          <w:tcPr>
            <w:tcW w:w="5332" w:type="dxa"/>
            <w:tcBorders>
              <w:top w:val="nil"/>
              <w:left w:val="nil"/>
              <w:bottom w:val="single" w:sz="4" w:space="0" w:color="auto"/>
              <w:right w:val="single" w:sz="4" w:space="0" w:color="auto"/>
            </w:tcBorders>
            <w:shd w:val="clear" w:color="auto" w:fill="auto"/>
            <w:vAlign w:val="center"/>
          </w:tcPr>
          <w:p w14:paraId="236614A5" w14:textId="77777777" w:rsidR="00FB6B78" w:rsidRDefault="00585F01">
            <w:pPr>
              <w:jc w:val="left"/>
              <w:rPr>
                <w:rFonts w:ascii="宋体" w:hAnsi="宋体" w:cs="宋体"/>
                <w:color w:val="000000"/>
                <w:kern w:val="0"/>
                <w:sz w:val="22"/>
                <w:szCs w:val="22"/>
              </w:rPr>
            </w:pPr>
            <w:r>
              <w:rPr>
                <w:rFonts w:ascii="宋体" w:hAnsi="宋体" w:cs="宋体" w:hint="eastAsia"/>
                <w:color w:val="000000"/>
                <w:kern w:val="0"/>
                <w:sz w:val="22"/>
                <w:szCs w:val="22"/>
              </w:rPr>
              <w:t>支持全面扫描、资产发现、系统漏洞扫描、弱口令扫描、WEB漏洞扫描、基线配置核查六种任务类型，其中全面扫描支持系统漏洞扫描、WEB漏洞扫描、弱口令扫描同时执行。（提供产品功能截图并盖章）</w:t>
            </w:r>
          </w:p>
        </w:tc>
        <w:tc>
          <w:tcPr>
            <w:tcW w:w="1120" w:type="dxa"/>
            <w:tcBorders>
              <w:top w:val="nil"/>
              <w:left w:val="nil"/>
              <w:bottom w:val="single" w:sz="4" w:space="0" w:color="auto"/>
              <w:right w:val="single" w:sz="4" w:space="0" w:color="auto"/>
            </w:tcBorders>
            <w:shd w:val="clear" w:color="auto" w:fill="auto"/>
            <w:noWrap/>
            <w:vAlign w:val="center"/>
          </w:tcPr>
          <w:p w14:paraId="1E32C859" w14:textId="77777777" w:rsidR="00FB6B78" w:rsidRDefault="00585F01">
            <w:pPr>
              <w:jc w:val="center"/>
              <w:rPr>
                <w:rFonts w:ascii="宋体" w:hAnsi="宋体" w:cs="宋体"/>
                <w:color w:val="000000"/>
                <w:kern w:val="0"/>
                <w:sz w:val="22"/>
                <w:szCs w:val="22"/>
              </w:rPr>
            </w:pPr>
            <w:r>
              <w:rPr>
                <w:rFonts w:ascii="宋体" w:hAnsi="宋体" w:cs="宋体" w:hint="eastAsia"/>
                <w:b/>
                <w:bCs/>
                <w:color w:val="000000"/>
                <w:kern w:val="0"/>
                <w:sz w:val="22"/>
                <w:szCs w:val="22"/>
              </w:rPr>
              <w:t>是</w:t>
            </w:r>
          </w:p>
        </w:tc>
      </w:tr>
      <w:tr w:rsidR="00FB6B78" w14:paraId="0A1572A8" w14:textId="77777777">
        <w:trPr>
          <w:trHeight w:val="1200"/>
        </w:trPr>
        <w:tc>
          <w:tcPr>
            <w:tcW w:w="774" w:type="dxa"/>
            <w:tcBorders>
              <w:top w:val="nil"/>
              <w:left w:val="single" w:sz="4" w:space="0" w:color="auto"/>
              <w:bottom w:val="single" w:sz="4" w:space="0" w:color="auto"/>
              <w:right w:val="single" w:sz="4" w:space="0" w:color="auto"/>
            </w:tcBorders>
            <w:shd w:val="clear" w:color="auto" w:fill="auto"/>
            <w:noWrap/>
            <w:vAlign w:val="center"/>
          </w:tcPr>
          <w:p w14:paraId="3E9D6B6E"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906" w:type="dxa"/>
            <w:tcBorders>
              <w:top w:val="nil"/>
              <w:left w:val="nil"/>
              <w:bottom w:val="single" w:sz="4" w:space="0" w:color="auto"/>
              <w:right w:val="single" w:sz="4" w:space="0" w:color="auto"/>
            </w:tcBorders>
            <w:shd w:val="clear" w:color="auto" w:fill="auto"/>
            <w:noWrap/>
            <w:vAlign w:val="center"/>
          </w:tcPr>
          <w:p w14:paraId="382F28BD" w14:textId="542C1C36" w:rsidR="00FB6B78" w:rsidRDefault="00FB6B78">
            <w:pPr>
              <w:jc w:val="center"/>
              <w:rPr>
                <w:rFonts w:ascii="宋体" w:hAnsi="宋体" w:cs="宋体"/>
                <w:color w:val="000000"/>
                <w:kern w:val="0"/>
                <w:sz w:val="22"/>
                <w:szCs w:val="22"/>
              </w:rPr>
            </w:pPr>
          </w:p>
        </w:tc>
        <w:tc>
          <w:tcPr>
            <w:tcW w:w="1414" w:type="dxa"/>
            <w:tcBorders>
              <w:top w:val="nil"/>
              <w:left w:val="nil"/>
              <w:bottom w:val="single" w:sz="4" w:space="0" w:color="auto"/>
              <w:right w:val="single" w:sz="4" w:space="0" w:color="auto"/>
            </w:tcBorders>
            <w:shd w:val="clear" w:color="auto" w:fill="auto"/>
            <w:noWrap/>
            <w:vAlign w:val="center"/>
          </w:tcPr>
          <w:p w14:paraId="043AA2F8"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安全防护</w:t>
            </w:r>
          </w:p>
        </w:tc>
        <w:tc>
          <w:tcPr>
            <w:tcW w:w="5332" w:type="dxa"/>
            <w:tcBorders>
              <w:top w:val="nil"/>
              <w:left w:val="nil"/>
              <w:bottom w:val="single" w:sz="4" w:space="0" w:color="auto"/>
              <w:right w:val="single" w:sz="4" w:space="0" w:color="auto"/>
            </w:tcBorders>
            <w:shd w:val="clear" w:color="auto" w:fill="auto"/>
            <w:vAlign w:val="center"/>
          </w:tcPr>
          <w:p w14:paraId="588AC26F" w14:textId="77777777" w:rsidR="00FB6B78" w:rsidRDefault="00585F01">
            <w:pPr>
              <w:jc w:val="left"/>
              <w:rPr>
                <w:rFonts w:ascii="宋体" w:hAnsi="宋体" w:cs="宋体"/>
                <w:color w:val="000000"/>
                <w:kern w:val="0"/>
                <w:sz w:val="22"/>
                <w:szCs w:val="22"/>
              </w:rPr>
            </w:pPr>
            <w:r>
              <w:rPr>
                <w:rFonts w:ascii="宋体" w:hAnsi="宋体" w:cs="宋体" w:hint="eastAsia"/>
                <w:color w:val="000000"/>
                <w:kern w:val="0"/>
                <w:sz w:val="22"/>
                <w:szCs w:val="22"/>
              </w:rPr>
              <w:t>资产发现支持存活探测、服务和端口探测、操作系统识别、数据库识别、中间件识别、开发语言识别、开发框架识别、应用/服务识别和设备指纹识别等功能，其中服务和端口探测支持常用端口、全局端口和自定义端口三种探测方式。</w:t>
            </w:r>
          </w:p>
        </w:tc>
        <w:tc>
          <w:tcPr>
            <w:tcW w:w="1120" w:type="dxa"/>
            <w:tcBorders>
              <w:top w:val="nil"/>
              <w:left w:val="nil"/>
              <w:bottom w:val="single" w:sz="4" w:space="0" w:color="auto"/>
              <w:right w:val="single" w:sz="4" w:space="0" w:color="auto"/>
            </w:tcBorders>
            <w:shd w:val="clear" w:color="auto" w:fill="auto"/>
            <w:noWrap/>
            <w:vAlign w:val="center"/>
          </w:tcPr>
          <w:p w14:paraId="5E51FAF5"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否</w:t>
            </w:r>
          </w:p>
        </w:tc>
      </w:tr>
      <w:tr w:rsidR="00FB6B78" w14:paraId="748B9000" w14:textId="77777777">
        <w:trPr>
          <w:trHeight w:val="600"/>
        </w:trPr>
        <w:tc>
          <w:tcPr>
            <w:tcW w:w="774" w:type="dxa"/>
            <w:tcBorders>
              <w:top w:val="nil"/>
              <w:left w:val="single" w:sz="4" w:space="0" w:color="auto"/>
              <w:bottom w:val="single" w:sz="4" w:space="0" w:color="auto"/>
              <w:right w:val="single" w:sz="4" w:space="0" w:color="auto"/>
            </w:tcBorders>
            <w:shd w:val="clear" w:color="auto" w:fill="auto"/>
            <w:noWrap/>
            <w:vAlign w:val="center"/>
          </w:tcPr>
          <w:p w14:paraId="73DC4EDA"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906" w:type="dxa"/>
            <w:tcBorders>
              <w:top w:val="nil"/>
              <w:left w:val="nil"/>
              <w:bottom w:val="single" w:sz="4" w:space="0" w:color="auto"/>
              <w:right w:val="single" w:sz="4" w:space="0" w:color="auto"/>
            </w:tcBorders>
            <w:shd w:val="clear" w:color="auto" w:fill="auto"/>
            <w:noWrap/>
            <w:vAlign w:val="center"/>
          </w:tcPr>
          <w:p w14:paraId="65C9E765" w14:textId="3B4313CB" w:rsidR="00FB6B78" w:rsidRDefault="00FB6B78">
            <w:pPr>
              <w:jc w:val="center"/>
              <w:rPr>
                <w:rFonts w:ascii="宋体" w:hAnsi="宋体" w:cs="宋体"/>
                <w:color w:val="000000"/>
                <w:kern w:val="0"/>
                <w:sz w:val="22"/>
                <w:szCs w:val="22"/>
              </w:rPr>
            </w:pPr>
          </w:p>
        </w:tc>
        <w:tc>
          <w:tcPr>
            <w:tcW w:w="1414" w:type="dxa"/>
            <w:tcBorders>
              <w:top w:val="nil"/>
              <w:left w:val="nil"/>
              <w:bottom w:val="single" w:sz="4" w:space="0" w:color="auto"/>
              <w:right w:val="single" w:sz="4" w:space="0" w:color="auto"/>
            </w:tcBorders>
            <w:shd w:val="clear" w:color="auto" w:fill="auto"/>
            <w:noWrap/>
            <w:vAlign w:val="center"/>
          </w:tcPr>
          <w:p w14:paraId="0DBF049B"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安全防护</w:t>
            </w:r>
          </w:p>
        </w:tc>
        <w:tc>
          <w:tcPr>
            <w:tcW w:w="5332" w:type="dxa"/>
            <w:tcBorders>
              <w:top w:val="nil"/>
              <w:left w:val="nil"/>
              <w:bottom w:val="single" w:sz="4" w:space="0" w:color="auto"/>
              <w:right w:val="single" w:sz="4" w:space="0" w:color="auto"/>
            </w:tcBorders>
            <w:shd w:val="clear" w:color="auto" w:fill="auto"/>
            <w:vAlign w:val="center"/>
          </w:tcPr>
          <w:p w14:paraId="74206BE6" w14:textId="77777777" w:rsidR="00FB6B78" w:rsidRDefault="00585F01">
            <w:pPr>
              <w:jc w:val="left"/>
              <w:rPr>
                <w:rFonts w:ascii="宋体" w:hAnsi="宋体" w:cs="宋体"/>
                <w:color w:val="000000"/>
                <w:kern w:val="0"/>
                <w:sz w:val="22"/>
                <w:szCs w:val="22"/>
              </w:rPr>
            </w:pPr>
            <w:r>
              <w:rPr>
                <w:rFonts w:ascii="宋体" w:hAnsi="宋体" w:cs="宋体" w:hint="eastAsia"/>
                <w:color w:val="000000"/>
                <w:kern w:val="0"/>
                <w:sz w:val="22"/>
                <w:szCs w:val="22"/>
              </w:rPr>
              <w:t>支持检测的漏洞数大于18000条，兼容CVE、CNNVD、CNVD、Bugtraq等主流标准。</w:t>
            </w:r>
          </w:p>
        </w:tc>
        <w:tc>
          <w:tcPr>
            <w:tcW w:w="1120" w:type="dxa"/>
            <w:tcBorders>
              <w:top w:val="nil"/>
              <w:left w:val="nil"/>
              <w:bottom w:val="single" w:sz="4" w:space="0" w:color="auto"/>
              <w:right w:val="single" w:sz="4" w:space="0" w:color="auto"/>
            </w:tcBorders>
            <w:shd w:val="clear" w:color="auto" w:fill="auto"/>
            <w:noWrap/>
            <w:vAlign w:val="center"/>
          </w:tcPr>
          <w:p w14:paraId="1AD83C3C"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否</w:t>
            </w:r>
          </w:p>
        </w:tc>
      </w:tr>
      <w:tr w:rsidR="00FB6B78" w14:paraId="72DCCAB1" w14:textId="77777777">
        <w:trPr>
          <w:trHeight w:val="300"/>
        </w:trPr>
        <w:tc>
          <w:tcPr>
            <w:tcW w:w="774" w:type="dxa"/>
            <w:tcBorders>
              <w:top w:val="nil"/>
              <w:left w:val="single" w:sz="4" w:space="0" w:color="auto"/>
              <w:bottom w:val="single" w:sz="4" w:space="0" w:color="auto"/>
              <w:right w:val="single" w:sz="4" w:space="0" w:color="auto"/>
            </w:tcBorders>
            <w:shd w:val="clear" w:color="auto" w:fill="auto"/>
            <w:noWrap/>
            <w:vAlign w:val="center"/>
          </w:tcPr>
          <w:p w14:paraId="292057C6"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906" w:type="dxa"/>
            <w:tcBorders>
              <w:top w:val="nil"/>
              <w:left w:val="nil"/>
              <w:bottom w:val="single" w:sz="4" w:space="0" w:color="auto"/>
              <w:right w:val="single" w:sz="4" w:space="0" w:color="auto"/>
            </w:tcBorders>
            <w:shd w:val="clear" w:color="auto" w:fill="auto"/>
            <w:noWrap/>
            <w:vAlign w:val="center"/>
          </w:tcPr>
          <w:p w14:paraId="58D3FF80" w14:textId="175B13DD" w:rsidR="00FB6B78" w:rsidRDefault="00FB6B78">
            <w:pPr>
              <w:jc w:val="center"/>
              <w:rPr>
                <w:rFonts w:ascii="宋体" w:hAnsi="宋体" w:cs="宋体"/>
                <w:color w:val="000000"/>
                <w:kern w:val="0"/>
                <w:sz w:val="22"/>
                <w:szCs w:val="22"/>
              </w:rPr>
            </w:pPr>
          </w:p>
        </w:tc>
        <w:tc>
          <w:tcPr>
            <w:tcW w:w="1414" w:type="dxa"/>
            <w:tcBorders>
              <w:top w:val="nil"/>
              <w:left w:val="nil"/>
              <w:bottom w:val="single" w:sz="4" w:space="0" w:color="auto"/>
              <w:right w:val="single" w:sz="4" w:space="0" w:color="auto"/>
            </w:tcBorders>
            <w:shd w:val="clear" w:color="auto" w:fill="auto"/>
            <w:noWrap/>
            <w:vAlign w:val="center"/>
          </w:tcPr>
          <w:p w14:paraId="57FDB0A8"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安全防护</w:t>
            </w:r>
          </w:p>
        </w:tc>
        <w:tc>
          <w:tcPr>
            <w:tcW w:w="5332" w:type="dxa"/>
            <w:tcBorders>
              <w:top w:val="nil"/>
              <w:left w:val="nil"/>
              <w:bottom w:val="single" w:sz="4" w:space="0" w:color="auto"/>
              <w:right w:val="single" w:sz="4" w:space="0" w:color="auto"/>
            </w:tcBorders>
            <w:shd w:val="clear" w:color="auto" w:fill="auto"/>
            <w:vAlign w:val="center"/>
          </w:tcPr>
          <w:p w14:paraId="3A6F1119" w14:textId="77777777" w:rsidR="00FB6B78" w:rsidRDefault="00585F01">
            <w:pPr>
              <w:jc w:val="left"/>
              <w:rPr>
                <w:rFonts w:ascii="宋体" w:hAnsi="宋体" w:cs="宋体"/>
                <w:color w:val="000000"/>
                <w:kern w:val="0"/>
                <w:sz w:val="22"/>
                <w:szCs w:val="22"/>
              </w:rPr>
            </w:pPr>
            <w:r>
              <w:rPr>
                <w:rFonts w:ascii="宋体" w:hAnsi="宋体" w:cs="宋体" w:hint="eastAsia"/>
                <w:color w:val="000000"/>
                <w:kern w:val="0"/>
                <w:sz w:val="22"/>
                <w:szCs w:val="22"/>
              </w:rPr>
              <w:t>支持操作系统、网络设备、数据库、中间件等漏洞扫描。</w:t>
            </w:r>
          </w:p>
        </w:tc>
        <w:tc>
          <w:tcPr>
            <w:tcW w:w="1120" w:type="dxa"/>
            <w:tcBorders>
              <w:top w:val="nil"/>
              <w:left w:val="nil"/>
              <w:bottom w:val="single" w:sz="4" w:space="0" w:color="auto"/>
              <w:right w:val="single" w:sz="4" w:space="0" w:color="auto"/>
            </w:tcBorders>
            <w:shd w:val="clear" w:color="auto" w:fill="auto"/>
            <w:noWrap/>
            <w:vAlign w:val="center"/>
          </w:tcPr>
          <w:p w14:paraId="51EFAD6B"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否</w:t>
            </w:r>
          </w:p>
        </w:tc>
      </w:tr>
      <w:tr w:rsidR="00FB6B78" w14:paraId="7EEB0AA5" w14:textId="77777777">
        <w:trPr>
          <w:trHeight w:val="600"/>
        </w:trPr>
        <w:tc>
          <w:tcPr>
            <w:tcW w:w="774" w:type="dxa"/>
            <w:tcBorders>
              <w:top w:val="nil"/>
              <w:left w:val="single" w:sz="4" w:space="0" w:color="auto"/>
              <w:bottom w:val="single" w:sz="4" w:space="0" w:color="auto"/>
              <w:right w:val="single" w:sz="4" w:space="0" w:color="auto"/>
            </w:tcBorders>
            <w:shd w:val="clear" w:color="auto" w:fill="auto"/>
            <w:noWrap/>
            <w:vAlign w:val="center"/>
          </w:tcPr>
          <w:p w14:paraId="1B58ECED"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906" w:type="dxa"/>
            <w:tcBorders>
              <w:top w:val="nil"/>
              <w:left w:val="nil"/>
              <w:bottom w:val="single" w:sz="4" w:space="0" w:color="auto"/>
              <w:right w:val="single" w:sz="4" w:space="0" w:color="auto"/>
            </w:tcBorders>
            <w:shd w:val="clear" w:color="auto" w:fill="auto"/>
            <w:noWrap/>
            <w:vAlign w:val="center"/>
          </w:tcPr>
          <w:p w14:paraId="3D86070E" w14:textId="1C15B2D8" w:rsidR="00FB6B78" w:rsidRDefault="00FB6B78">
            <w:pPr>
              <w:jc w:val="center"/>
              <w:rPr>
                <w:rFonts w:ascii="宋体" w:hAnsi="宋体" w:cs="宋体"/>
                <w:color w:val="000000"/>
                <w:kern w:val="0"/>
                <w:sz w:val="22"/>
                <w:szCs w:val="22"/>
              </w:rPr>
            </w:pPr>
          </w:p>
        </w:tc>
        <w:tc>
          <w:tcPr>
            <w:tcW w:w="1414" w:type="dxa"/>
            <w:tcBorders>
              <w:top w:val="nil"/>
              <w:left w:val="nil"/>
              <w:bottom w:val="single" w:sz="4" w:space="0" w:color="auto"/>
              <w:right w:val="single" w:sz="4" w:space="0" w:color="auto"/>
            </w:tcBorders>
            <w:shd w:val="clear" w:color="auto" w:fill="auto"/>
            <w:noWrap/>
            <w:vAlign w:val="center"/>
          </w:tcPr>
          <w:p w14:paraId="59C97E73"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安全防护</w:t>
            </w:r>
          </w:p>
        </w:tc>
        <w:tc>
          <w:tcPr>
            <w:tcW w:w="5332" w:type="dxa"/>
            <w:tcBorders>
              <w:top w:val="nil"/>
              <w:left w:val="nil"/>
              <w:bottom w:val="single" w:sz="4" w:space="0" w:color="auto"/>
              <w:right w:val="single" w:sz="4" w:space="0" w:color="auto"/>
            </w:tcBorders>
            <w:shd w:val="clear" w:color="auto" w:fill="auto"/>
            <w:vAlign w:val="center"/>
          </w:tcPr>
          <w:p w14:paraId="2204DDDE" w14:textId="77777777" w:rsidR="00FB6B78" w:rsidRDefault="00585F01">
            <w:pPr>
              <w:jc w:val="left"/>
              <w:rPr>
                <w:rFonts w:ascii="宋体" w:hAnsi="宋体" w:cs="宋体"/>
                <w:color w:val="000000"/>
                <w:kern w:val="0"/>
                <w:sz w:val="22"/>
                <w:szCs w:val="22"/>
              </w:rPr>
            </w:pPr>
            <w:r>
              <w:rPr>
                <w:rFonts w:ascii="宋体" w:hAnsi="宋体" w:cs="宋体" w:hint="eastAsia"/>
                <w:color w:val="000000"/>
                <w:kern w:val="0"/>
                <w:sz w:val="22"/>
                <w:szCs w:val="22"/>
              </w:rPr>
              <w:t>支持多种系统漏洞检测技术，如：基于漏洞原理的原理扫描技术、基于banner信息的漏洞扫描技术</w:t>
            </w:r>
            <w:r>
              <w:rPr>
                <w:rFonts w:ascii="宋体" w:hAnsi="宋体" w:cs="宋体" w:hint="eastAsia"/>
                <w:color w:val="000000"/>
                <w:kern w:val="0"/>
                <w:sz w:val="22"/>
                <w:szCs w:val="22"/>
              </w:rPr>
              <w:lastRenderedPageBreak/>
              <w:t>等。</w:t>
            </w:r>
          </w:p>
        </w:tc>
        <w:tc>
          <w:tcPr>
            <w:tcW w:w="1120" w:type="dxa"/>
            <w:tcBorders>
              <w:top w:val="nil"/>
              <w:left w:val="nil"/>
              <w:bottom w:val="single" w:sz="4" w:space="0" w:color="auto"/>
              <w:right w:val="single" w:sz="4" w:space="0" w:color="auto"/>
            </w:tcBorders>
            <w:shd w:val="clear" w:color="auto" w:fill="auto"/>
            <w:noWrap/>
            <w:vAlign w:val="center"/>
          </w:tcPr>
          <w:p w14:paraId="2FC04A31"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lastRenderedPageBreak/>
              <w:t>否</w:t>
            </w:r>
          </w:p>
        </w:tc>
      </w:tr>
      <w:tr w:rsidR="00FB6B78" w14:paraId="5078CF77" w14:textId="77777777">
        <w:trPr>
          <w:trHeight w:val="1200"/>
        </w:trPr>
        <w:tc>
          <w:tcPr>
            <w:tcW w:w="774" w:type="dxa"/>
            <w:tcBorders>
              <w:top w:val="nil"/>
              <w:left w:val="single" w:sz="4" w:space="0" w:color="auto"/>
              <w:bottom w:val="single" w:sz="4" w:space="0" w:color="auto"/>
              <w:right w:val="single" w:sz="4" w:space="0" w:color="auto"/>
            </w:tcBorders>
            <w:shd w:val="clear" w:color="auto" w:fill="auto"/>
            <w:noWrap/>
            <w:vAlign w:val="center"/>
          </w:tcPr>
          <w:p w14:paraId="1A045BC6"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906" w:type="dxa"/>
            <w:tcBorders>
              <w:top w:val="nil"/>
              <w:left w:val="nil"/>
              <w:bottom w:val="single" w:sz="4" w:space="0" w:color="auto"/>
              <w:right w:val="single" w:sz="4" w:space="0" w:color="auto"/>
            </w:tcBorders>
            <w:shd w:val="clear" w:color="auto" w:fill="auto"/>
            <w:noWrap/>
            <w:vAlign w:val="center"/>
          </w:tcPr>
          <w:p w14:paraId="344169E9" w14:textId="077ACCBB" w:rsidR="00FB6B78" w:rsidRDefault="00FB6B78">
            <w:pPr>
              <w:jc w:val="center"/>
              <w:rPr>
                <w:rFonts w:ascii="宋体" w:hAnsi="宋体" w:cs="宋体"/>
                <w:color w:val="000000"/>
                <w:kern w:val="0"/>
                <w:sz w:val="22"/>
                <w:szCs w:val="22"/>
              </w:rPr>
            </w:pPr>
          </w:p>
        </w:tc>
        <w:tc>
          <w:tcPr>
            <w:tcW w:w="1414" w:type="dxa"/>
            <w:tcBorders>
              <w:top w:val="nil"/>
              <w:left w:val="nil"/>
              <w:bottom w:val="single" w:sz="4" w:space="0" w:color="auto"/>
              <w:right w:val="single" w:sz="4" w:space="0" w:color="auto"/>
            </w:tcBorders>
            <w:shd w:val="clear" w:color="auto" w:fill="auto"/>
            <w:noWrap/>
            <w:vAlign w:val="center"/>
          </w:tcPr>
          <w:p w14:paraId="4C88E536"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安全防护</w:t>
            </w:r>
          </w:p>
        </w:tc>
        <w:tc>
          <w:tcPr>
            <w:tcW w:w="5332" w:type="dxa"/>
            <w:tcBorders>
              <w:top w:val="nil"/>
              <w:left w:val="nil"/>
              <w:bottom w:val="single" w:sz="4" w:space="0" w:color="auto"/>
              <w:right w:val="single" w:sz="4" w:space="0" w:color="auto"/>
            </w:tcBorders>
            <w:shd w:val="clear" w:color="auto" w:fill="auto"/>
            <w:vAlign w:val="center"/>
          </w:tcPr>
          <w:p w14:paraId="3ACE3317" w14:textId="77777777" w:rsidR="00FB6B78" w:rsidRDefault="00585F01">
            <w:pPr>
              <w:jc w:val="left"/>
              <w:rPr>
                <w:rFonts w:ascii="宋体" w:hAnsi="宋体" w:cs="宋体"/>
                <w:color w:val="000000"/>
                <w:kern w:val="0"/>
                <w:sz w:val="22"/>
                <w:szCs w:val="22"/>
              </w:rPr>
            </w:pPr>
            <w:r>
              <w:rPr>
                <w:rFonts w:ascii="宋体" w:hAnsi="宋体" w:cs="宋体" w:hint="eastAsia"/>
                <w:color w:val="000000"/>
                <w:kern w:val="0"/>
                <w:sz w:val="22"/>
                <w:szCs w:val="22"/>
              </w:rPr>
              <w:t>支持紧急漏洞进行单独评估，实现紧急漏洞批量排查，包括Microsoft Windows RDP 远程代码执行漏洞（CVE-2019-0708）、OpenSSL Heartbleed 心脏滴血漏洞（CVE-2014-0160）、Windows SMB 远程代码执行漏洞（MS08-067）、Windows SMB 远程代码执行漏洞（MS17-010）等。</w:t>
            </w:r>
          </w:p>
        </w:tc>
        <w:tc>
          <w:tcPr>
            <w:tcW w:w="1120" w:type="dxa"/>
            <w:tcBorders>
              <w:top w:val="nil"/>
              <w:left w:val="nil"/>
              <w:bottom w:val="single" w:sz="4" w:space="0" w:color="auto"/>
              <w:right w:val="single" w:sz="4" w:space="0" w:color="auto"/>
            </w:tcBorders>
            <w:shd w:val="clear" w:color="auto" w:fill="auto"/>
            <w:noWrap/>
            <w:vAlign w:val="center"/>
          </w:tcPr>
          <w:p w14:paraId="138AD778"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否</w:t>
            </w:r>
          </w:p>
        </w:tc>
      </w:tr>
    </w:tbl>
    <w:p w14:paraId="45BBDCE6" w14:textId="77777777" w:rsidR="00FB6B78" w:rsidRDefault="00585F01">
      <w:pPr>
        <w:pStyle w:val="3"/>
        <w:spacing w:line="360" w:lineRule="auto"/>
        <w:ind w:left="420" w:hanging="420"/>
        <w:rPr>
          <w:rFonts w:ascii="宋体" w:hAnsi="宋体" w:cs="宋体"/>
          <w:sz w:val="24"/>
          <w:szCs w:val="24"/>
        </w:rPr>
      </w:pPr>
      <w:r>
        <w:rPr>
          <w:rFonts w:ascii="宋体" w:hAnsi="宋体" w:cs="宋体" w:hint="eastAsia"/>
          <w:sz w:val="24"/>
          <w:szCs w:val="24"/>
        </w:rPr>
        <w:t>12、24口网络交换机</w:t>
      </w:r>
    </w:p>
    <w:tbl>
      <w:tblPr>
        <w:tblW w:w="9574" w:type="dxa"/>
        <w:tblInd w:w="-200" w:type="dxa"/>
        <w:tblLayout w:type="fixed"/>
        <w:tblLook w:val="04A0" w:firstRow="1" w:lastRow="0" w:firstColumn="1" w:lastColumn="0" w:noHBand="0" w:noVBand="1"/>
      </w:tblPr>
      <w:tblGrid>
        <w:gridCol w:w="760"/>
        <w:gridCol w:w="934"/>
        <w:gridCol w:w="1413"/>
        <w:gridCol w:w="5307"/>
        <w:gridCol w:w="1160"/>
      </w:tblGrid>
      <w:tr w:rsidR="00FB6B78" w14:paraId="419CF159" w14:textId="77777777">
        <w:trPr>
          <w:trHeight w:val="802"/>
        </w:trPr>
        <w:tc>
          <w:tcPr>
            <w:tcW w:w="760" w:type="dxa"/>
            <w:tcBorders>
              <w:top w:val="single" w:sz="8" w:space="0" w:color="auto"/>
              <w:left w:val="single" w:sz="8" w:space="0" w:color="auto"/>
              <w:bottom w:val="single" w:sz="8" w:space="0" w:color="auto"/>
              <w:right w:val="single" w:sz="8" w:space="0" w:color="auto"/>
            </w:tcBorders>
            <w:shd w:val="clear" w:color="000000" w:fill="BFBFBF" w:themeFill="background1" w:themeFillShade="BF"/>
            <w:vAlign w:val="center"/>
          </w:tcPr>
          <w:p w14:paraId="53164722" w14:textId="77777777" w:rsidR="00FB6B78" w:rsidRDefault="00585F01">
            <w:pPr>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934" w:type="dxa"/>
            <w:tcBorders>
              <w:top w:val="single" w:sz="8" w:space="0" w:color="auto"/>
              <w:left w:val="nil"/>
              <w:bottom w:val="single" w:sz="8" w:space="0" w:color="auto"/>
              <w:right w:val="single" w:sz="8" w:space="0" w:color="auto"/>
            </w:tcBorders>
            <w:shd w:val="clear" w:color="000000" w:fill="BFBFBF" w:themeFill="background1" w:themeFillShade="BF"/>
            <w:vAlign w:val="center"/>
          </w:tcPr>
          <w:p w14:paraId="18B3CC8E" w14:textId="77777777" w:rsidR="00FB6B78" w:rsidRDefault="00585F01">
            <w:pPr>
              <w:jc w:val="center"/>
              <w:rPr>
                <w:rFonts w:ascii="宋体" w:hAnsi="宋体" w:cs="宋体"/>
                <w:b/>
                <w:bCs/>
                <w:color w:val="000000"/>
                <w:kern w:val="0"/>
                <w:sz w:val="22"/>
                <w:szCs w:val="22"/>
              </w:rPr>
            </w:pPr>
            <w:r>
              <w:rPr>
                <w:rFonts w:ascii="宋体" w:hAnsi="宋体" w:cs="宋体" w:hint="eastAsia"/>
                <w:b/>
                <w:bCs/>
                <w:color w:val="000000"/>
                <w:kern w:val="0"/>
                <w:sz w:val="22"/>
                <w:szCs w:val="22"/>
              </w:rPr>
              <w:t>重要性</w:t>
            </w:r>
          </w:p>
        </w:tc>
        <w:tc>
          <w:tcPr>
            <w:tcW w:w="1413" w:type="dxa"/>
            <w:tcBorders>
              <w:top w:val="single" w:sz="8" w:space="0" w:color="auto"/>
              <w:left w:val="nil"/>
              <w:bottom w:val="single" w:sz="8" w:space="0" w:color="auto"/>
              <w:right w:val="single" w:sz="8" w:space="0" w:color="auto"/>
            </w:tcBorders>
            <w:shd w:val="clear" w:color="000000" w:fill="BFBFBF" w:themeFill="background1" w:themeFillShade="BF"/>
            <w:vAlign w:val="center"/>
          </w:tcPr>
          <w:p w14:paraId="44BB17F6" w14:textId="77777777" w:rsidR="00FB6B78" w:rsidRDefault="00585F01">
            <w:pPr>
              <w:jc w:val="center"/>
              <w:rPr>
                <w:rFonts w:ascii="宋体" w:hAnsi="宋体" w:cs="宋体"/>
                <w:b/>
                <w:bCs/>
                <w:color w:val="000000"/>
                <w:kern w:val="0"/>
                <w:sz w:val="22"/>
                <w:szCs w:val="22"/>
              </w:rPr>
            </w:pPr>
            <w:r>
              <w:rPr>
                <w:rFonts w:ascii="宋体" w:hAnsi="宋体" w:cs="宋体" w:hint="eastAsia"/>
                <w:b/>
                <w:bCs/>
                <w:color w:val="000000"/>
                <w:kern w:val="0"/>
                <w:sz w:val="22"/>
                <w:szCs w:val="22"/>
              </w:rPr>
              <w:t>指标项</w:t>
            </w:r>
          </w:p>
        </w:tc>
        <w:tc>
          <w:tcPr>
            <w:tcW w:w="5307" w:type="dxa"/>
            <w:tcBorders>
              <w:top w:val="single" w:sz="8" w:space="0" w:color="auto"/>
              <w:left w:val="nil"/>
              <w:bottom w:val="single" w:sz="8" w:space="0" w:color="auto"/>
              <w:right w:val="single" w:sz="8" w:space="0" w:color="auto"/>
            </w:tcBorders>
            <w:shd w:val="clear" w:color="000000" w:fill="BFBFBF" w:themeFill="background1" w:themeFillShade="BF"/>
            <w:vAlign w:val="center"/>
          </w:tcPr>
          <w:p w14:paraId="589310EE" w14:textId="77777777" w:rsidR="00FB6B78" w:rsidRDefault="00585F01">
            <w:pPr>
              <w:jc w:val="center"/>
              <w:rPr>
                <w:rFonts w:ascii="宋体" w:hAnsi="宋体" w:cs="宋体"/>
                <w:b/>
                <w:bCs/>
                <w:color w:val="000000"/>
                <w:kern w:val="0"/>
                <w:sz w:val="22"/>
                <w:szCs w:val="22"/>
              </w:rPr>
            </w:pPr>
            <w:r>
              <w:rPr>
                <w:rFonts w:ascii="宋体" w:hAnsi="宋体" w:cs="宋体" w:hint="eastAsia"/>
                <w:b/>
                <w:bCs/>
                <w:color w:val="000000"/>
                <w:kern w:val="0"/>
                <w:sz w:val="22"/>
                <w:szCs w:val="22"/>
              </w:rPr>
              <w:t>指标要求</w:t>
            </w:r>
          </w:p>
        </w:tc>
        <w:tc>
          <w:tcPr>
            <w:tcW w:w="1160" w:type="dxa"/>
            <w:tcBorders>
              <w:top w:val="single" w:sz="8" w:space="0" w:color="auto"/>
              <w:left w:val="nil"/>
              <w:bottom w:val="single" w:sz="8" w:space="0" w:color="auto"/>
              <w:right w:val="single" w:sz="8" w:space="0" w:color="auto"/>
            </w:tcBorders>
            <w:shd w:val="clear" w:color="000000" w:fill="BFBFBF" w:themeFill="background1" w:themeFillShade="BF"/>
            <w:vAlign w:val="center"/>
          </w:tcPr>
          <w:p w14:paraId="1CFD6F20" w14:textId="77777777" w:rsidR="00FB6B78" w:rsidRDefault="00585F01">
            <w:pPr>
              <w:jc w:val="center"/>
              <w:rPr>
                <w:rFonts w:ascii="宋体" w:hAnsi="宋体" w:cs="宋体"/>
                <w:b/>
                <w:bCs/>
                <w:color w:val="000000"/>
                <w:kern w:val="0"/>
                <w:sz w:val="22"/>
                <w:szCs w:val="22"/>
              </w:rPr>
            </w:pPr>
            <w:r>
              <w:rPr>
                <w:rFonts w:ascii="宋体" w:hAnsi="宋体" w:cs="宋体" w:hint="eastAsia"/>
                <w:b/>
                <w:bCs/>
                <w:color w:val="000000"/>
                <w:kern w:val="0"/>
                <w:sz w:val="22"/>
                <w:szCs w:val="22"/>
              </w:rPr>
              <w:t>证明材料要求</w:t>
            </w:r>
          </w:p>
        </w:tc>
      </w:tr>
      <w:tr w:rsidR="00FB6B78" w14:paraId="5B27AD31" w14:textId="77777777">
        <w:trPr>
          <w:trHeight w:val="431"/>
        </w:trPr>
        <w:tc>
          <w:tcPr>
            <w:tcW w:w="760" w:type="dxa"/>
            <w:tcBorders>
              <w:top w:val="nil"/>
              <w:left w:val="single" w:sz="8" w:space="0" w:color="auto"/>
              <w:bottom w:val="single" w:sz="4" w:space="0" w:color="auto"/>
              <w:right w:val="single" w:sz="8" w:space="0" w:color="auto"/>
            </w:tcBorders>
            <w:shd w:val="clear" w:color="auto" w:fill="auto"/>
            <w:vAlign w:val="center"/>
          </w:tcPr>
          <w:p w14:paraId="3CE3AB30"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1</w:t>
            </w:r>
          </w:p>
        </w:tc>
        <w:tc>
          <w:tcPr>
            <w:tcW w:w="934" w:type="dxa"/>
            <w:tcBorders>
              <w:top w:val="nil"/>
              <w:left w:val="nil"/>
              <w:bottom w:val="single" w:sz="8" w:space="0" w:color="auto"/>
              <w:right w:val="single" w:sz="8" w:space="0" w:color="auto"/>
            </w:tcBorders>
            <w:shd w:val="clear" w:color="auto" w:fill="auto"/>
            <w:vAlign w:val="center"/>
          </w:tcPr>
          <w:p w14:paraId="052B31B3" w14:textId="40564EE1" w:rsidR="00FB6B78" w:rsidRDefault="00FB6B78">
            <w:pPr>
              <w:jc w:val="center"/>
              <w:rPr>
                <w:rFonts w:ascii="宋体" w:hAnsi="宋体" w:cs="宋体"/>
                <w:kern w:val="0"/>
                <w:sz w:val="22"/>
                <w:szCs w:val="22"/>
              </w:rPr>
            </w:pPr>
          </w:p>
        </w:tc>
        <w:tc>
          <w:tcPr>
            <w:tcW w:w="1413" w:type="dxa"/>
            <w:tcBorders>
              <w:top w:val="nil"/>
              <w:left w:val="nil"/>
              <w:bottom w:val="single" w:sz="8" w:space="0" w:color="auto"/>
              <w:right w:val="single" w:sz="8" w:space="0" w:color="auto"/>
            </w:tcBorders>
            <w:shd w:val="clear" w:color="auto" w:fill="auto"/>
            <w:vAlign w:val="center"/>
          </w:tcPr>
          <w:p w14:paraId="651E4AA9"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规格</w:t>
            </w:r>
          </w:p>
        </w:tc>
        <w:tc>
          <w:tcPr>
            <w:tcW w:w="5307" w:type="dxa"/>
            <w:tcBorders>
              <w:top w:val="nil"/>
              <w:left w:val="nil"/>
              <w:bottom w:val="single" w:sz="8" w:space="0" w:color="auto"/>
              <w:right w:val="single" w:sz="8" w:space="0" w:color="auto"/>
            </w:tcBorders>
            <w:shd w:val="clear" w:color="auto" w:fill="auto"/>
            <w:vAlign w:val="center"/>
          </w:tcPr>
          <w:p w14:paraId="56231CCB" w14:textId="77777777" w:rsidR="00FB6B78" w:rsidRDefault="00585F01">
            <w:pPr>
              <w:jc w:val="left"/>
              <w:rPr>
                <w:rFonts w:ascii="宋体" w:hAnsi="宋体" w:cs="宋体"/>
                <w:kern w:val="0"/>
                <w:sz w:val="22"/>
                <w:szCs w:val="22"/>
              </w:rPr>
            </w:pPr>
            <w:r>
              <w:rPr>
                <w:rFonts w:ascii="宋体" w:hAnsi="宋体" w:cs="宋体" w:hint="eastAsia"/>
                <w:kern w:val="0"/>
                <w:sz w:val="22"/>
                <w:szCs w:val="22"/>
              </w:rPr>
              <w:t>数据中心级光纤交换机</w:t>
            </w:r>
          </w:p>
        </w:tc>
        <w:tc>
          <w:tcPr>
            <w:tcW w:w="1160" w:type="dxa"/>
            <w:tcBorders>
              <w:top w:val="nil"/>
              <w:left w:val="nil"/>
              <w:bottom w:val="single" w:sz="8" w:space="0" w:color="auto"/>
              <w:right w:val="single" w:sz="8" w:space="0" w:color="auto"/>
            </w:tcBorders>
            <w:shd w:val="clear" w:color="auto" w:fill="auto"/>
            <w:vAlign w:val="center"/>
          </w:tcPr>
          <w:p w14:paraId="1C148B10"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787C7290" w14:textId="77777777">
        <w:trPr>
          <w:trHeight w:val="733"/>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1C2C1C7A"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2</w:t>
            </w:r>
          </w:p>
        </w:tc>
        <w:tc>
          <w:tcPr>
            <w:tcW w:w="934" w:type="dxa"/>
            <w:tcBorders>
              <w:top w:val="nil"/>
              <w:left w:val="single" w:sz="4" w:space="0" w:color="auto"/>
              <w:bottom w:val="single" w:sz="8" w:space="0" w:color="auto"/>
              <w:right w:val="single" w:sz="8" w:space="0" w:color="auto"/>
            </w:tcBorders>
            <w:shd w:val="clear" w:color="auto" w:fill="auto"/>
            <w:vAlign w:val="center"/>
          </w:tcPr>
          <w:p w14:paraId="634D2878"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w:t>
            </w:r>
          </w:p>
        </w:tc>
        <w:tc>
          <w:tcPr>
            <w:tcW w:w="1413" w:type="dxa"/>
            <w:tcBorders>
              <w:top w:val="nil"/>
              <w:left w:val="single" w:sz="8" w:space="0" w:color="auto"/>
              <w:bottom w:val="single" w:sz="8" w:space="0" w:color="000000"/>
              <w:right w:val="single" w:sz="8" w:space="0" w:color="auto"/>
            </w:tcBorders>
            <w:vAlign w:val="center"/>
          </w:tcPr>
          <w:p w14:paraId="22166D9F"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端口配置</w:t>
            </w:r>
          </w:p>
        </w:tc>
        <w:tc>
          <w:tcPr>
            <w:tcW w:w="5307" w:type="dxa"/>
            <w:tcBorders>
              <w:top w:val="nil"/>
              <w:left w:val="nil"/>
              <w:bottom w:val="single" w:sz="8" w:space="0" w:color="auto"/>
              <w:right w:val="single" w:sz="8" w:space="0" w:color="auto"/>
            </w:tcBorders>
            <w:shd w:val="clear" w:color="auto" w:fill="auto"/>
            <w:vAlign w:val="center"/>
          </w:tcPr>
          <w:p w14:paraId="51782110" w14:textId="77777777" w:rsidR="00FB6B78" w:rsidRDefault="00585F01">
            <w:pPr>
              <w:jc w:val="left"/>
              <w:rPr>
                <w:rFonts w:ascii="宋体" w:hAnsi="宋体" w:cs="宋体"/>
                <w:kern w:val="0"/>
                <w:sz w:val="22"/>
                <w:szCs w:val="22"/>
              </w:rPr>
            </w:pPr>
            <w:r>
              <w:rPr>
                <w:rFonts w:ascii="宋体" w:hAnsi="宋体" w:cs="宋体" w:hint="eastAsia"/>
                <w:kern w:val="0"/>
                <w:sz w:val="22"/>
                <w:szCs w:val="22"/>
              </w:rPr>
              <w:t xml:space="preserve">配置32Gb FC交换机24个端口，激活端口≥24个,配置≥24个多模SFP模块；配置光模块速率≥16Gb/s </w:t>
            </w:r>
          </w:p>
        </w:tc>
        <w:tc>
          <w:tcPr>
            <w:tcW w:w="1160" w:type="dxa"/>
            <w:tcBorders>
              <w:top w:val="nil"/>
              <w:left w:val="nil"/>
              <w:bottom w:val="single" w:sz="8" w:space="0" w:color="auto"/>
              <w:right w:val="single" w:sz="8" w:space="0" w:color="auto"/>
            </w:tcBorders>
            <w:shd w:val="clear" w:color="auto" w:fill="auto"/>
            <w:vAlign w:val="center"/>
          </w:tcPr>
          <w:p w14:paraId="0899346A"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309E39EF" w14:textId="77777777">
        <w:trPr>
          <w:trHeight w:val="657"/>
        </w:trPr>
        <w:tc>
          <w:tcPr>
            <w:tcW w:w="760" w:type="dxa"/>
            <w:tcBorders>
              <w:top w:val="single" w:sz="4" w:space="0" w:color="auto"/>
              <w:left w:val="single" w:sz="8" w:space="0" w:color="auto"/>
              <w:bottom w:val="single" w:sz="8" w:space="0" w:color="auto"/>
              <w:right w:val="single" w:sz="8" w:space="0" w:color="auto"/>
            </w:tcBorders>
            <w:shd w:val="clear" w:color="auto" w:fill="auto"/>
            <w:vAlign w:val="center"/>
          </w:tcPr>
          <w:p w14:paraId="5943F705"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3</w:t>
            </w:r>
          </w:p>
        </w:tc>
        <w:tc>
          <w:tcPr>
            <w:tcW w:w="934" w:type="dxa"/>
            <w:tcBorders>
              <w:top w:val="nil"/>
              <w:left w:val="nil"/>
              <w:bottom w:val="single" w:sz="8" w:space="0" w:color="auto"/>
              <w:right w:val="single" w:sz="8" w:space="0" w:color="auto"/>
            </w:tcBorders>
            <w:shd w:val="clear" w:color="auto" w:fill="auto"/>
            <w:vAlign w:val="center"/>
          </w:tcPr>
          <w:p w14:paraId="1F686CA3" w14:textId="5706F0F2" w:rsidR="00FB6B78" w:rsidRDefault="00585F01">
            <w:pPr>
              <w:jc w:val="center"/>
              <w:rPr>
                <w:rFonts w:ascii="宋体" w:hAnsi="宋体" w:cs="宋体"/>
                <w:kern w:val="0"/>
                <w:sz w:val="22"/>
                <w:szCs w:val="22"/>
              </w:rPr>
            </w:pPr>
            <w:r>
              <w:rPr>
                <w:rFonts w:ascii="宋体" w:hAnsi="宋体" w:cs="宋体" w:hint="eastAsia"/>
                <w:kern w:val="0"/>
                <w:sz w:val="22"/>
                <w:szCs w:val="22"/>
              </w:rPr>
              <w:t xml:space="preserve">　</w:t>
            </w:r>
          </w:p>
        </w:tc>
        <w:tc>
          <w:tcPr>
            <w:tcW w:w="1413" w:type="dxa"/>
            <w:tcBorders>
              <w:top w:val="nil"/>
              <w:left w:val="single" w:sz="8" w:space="0" w:color="auto"/>
              <w:bottom w:val="single" w:sz="8" w:space="0" w:color="000000"/>
              <w:right w:val="single" w:sz="8" w:space="0" w:color="auto"/>
            </w:tcBorders>
            <w:shd w:val="clear" w:color="auto" w:fill="auto"/>
            <w:vAlign w:val="center"/>
          </w:tcPr>
          <w:p w14:paraId="041C5953"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安全性</w:t>
            </w:r>
          </w:p>
        </w:tc>
        <w:tc>
          <w:tcPr>
            <w:tcW w:w="5307" w:type="dxa"/>
            <w:tcBorders>
              <w:top w:val="nil"/>
              <w:left w:val="nil"/>
              <w:bottom w:val="single" w:sz="8" w:space="0" w:color="auto"/>
              <w:right w:val="single" w:sz="8" w:space="0" w:color="auto"/>
            </w:tcBorders>
            <w:shd w:val="clear" w:color="auto" w:fill="auto"/>
            <w:vAlign w:val="center"/>
          </w:tcPr>
          <w:p w14:paraId="4E9B69CB" w14:textId="77777777" w:rsidR="00FB6B78" w:rsidRDefault="00585F01">
            <w:pPr>
              <w:jc w:val="left"/>
              <w:rPr>
                <w:rFonts w:ascii="宋体" w:hAnsi="宋体" w:cs="宋体"/>
                <w:kern w:val="0"/>
                <w:sz w:val="22"/>
                <w:szCs w:val="22"/>
              </w:rPr>
            </w:pPr>
            <w:r>
              <w:rPr>
                <w:rFonts w:ascii="宋体" w:hAnsi="宋体" w:cs="宋体" w:hint="eastAsia"/>
                <w:kern w:val="0"/>
                <w:sz w:val="22"/>
                <w:szCs w:val="22"/>
              </w:rPr>
              <w:t>支持硬件和软件分区功能，支持WWN级的硬件强制分区，保证设备的连接安全</w:t>
            </w:r>
          </w:p>
        </w:tc>
        <w:tc>
          <w:tcPr>
            <w:tcW w:w="1160" w:type="dxa"/>
            <w:tcBorders>
              <w:top w:val="nil"/>
              <w:left w:val="nil"/>
              <w:bottom w:val="single" w:sz="8" w:space="0" w:color="auto"/>
              <w:right w:val="single" w:sz="8" w:space="0" w:color="auto"/>
            </w:tcBorders>
            <w:shd w:val="clear" w:color="auto" w:fill="auto"/>
            <w:vAlign w:val="center"/>
          </w:tcPr>
          <w:p w14:paraId="3B3663C4"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 xml:space="preserve">否　</w:t>
            </w:r>
          </w:p>
        </w:tc>
      </w:tr>
      <w:tr w:rsidR="00FB6B78" w14:paraId="22B8BDDC" w14:textId="77777777">
        <w:trPr>
          <w:trHeight w:val="744"/>
        </w:trPr>
        <w:tc>
          <w:tcPr>
            <w:tcW w:w="760" w:type="dxa"/>
            <w:tcBorders>
              <w:top w:val="nil"/>
              <w:left w:val="single" w:sz="8" w:space="0" w:color="auto"/>
              <w:bottom w:val="single" w:sz="8" w:space="0" w:color="auto"/>
              <w:right w:val="single" w:sz="8" w:space="0" w:color="auto"/>
            </w:tcBorders>
            <w:shd w:val="clear" w:color="auto" w:fill="auto"/>
            <w:vAlign w:val="center"/>
          </w:tcPr>
          <w:p w14:paraId="41215699"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4</w:t>
            </w:r>
          </w:p>
        </w:tc>
        <w:tc>
          <w:tcPr>
            <w:tcW w:w="934" w:type="dxa"/>
            <w:tcBorders>
              <w:top w:val="nil"/>
              <w:left w:val="nil"/>
              <w:bottom w:val="single" w:sz="8" w:space="0" w:color="auto"/>
              <w:right w:val="single" w:sz="8" w:space="0" w:color="auto"/>
            </w:tcBorders>
            <w:shd w:val="clear" w:color="auto" w:fill="auto"/>
            <w:vAlign w:val="center"/>
          </w:tcPr>
          <w:p w14:paraId="3703FE14" w14:textId="64561F98" w:rsidR="00FB6B78" w:rsidRDefault="00FB6B78">
            <w:pPr>
              <w:jc w:val="center"/>
              <w:rPr>
                <w:rFonts w:ascii="宋体" w:hAnsi="宋体" w:cs="宋体"/>
                <w:kern w:val="0"/>
                <w:sz w:val="22"/>
                <w:szCs w:val="22"/>
              </w:rPr>
            </w:pPr>
          </w:p>
        </w:tc>
        <w:tc>
          <w:tcPr>
            <w:tcW w:w="1413" w:type="dxa"/>
            <w:tcBorders>
              <w:top w:val="nil"/>
              <w:left w:val="single" w:sz="8" w:space="0" w:color="auto"/>
              <w:bottom w:val="single" w:sz="8" w:space="0" w:color="000000"/>
              <w:right w:val="single" w:sz="8" w:space="0" w:color="auto"/>
            </w:tcBorders>
            <w:shd w:val="clear" w:color="auto" w:fill="auto"/>
            <w:vAlign w:val="center"/>
          </w:tcPr>
          <w:p w14:paraId="2F371E95"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兼容性</w:t>
            </w:r>
          </w:p>
        </w:tc>
        <w:tc>
          <w:tcPr>
            <w:tcW w:w="5307" w:type="dxa"/>
            <w:tcBorders>
              <w:top w:val="nil"/>
              <w:left w:val="nil"/>
              <w:bottom w:val="single" w:sz="8" w:space="0" w:color="auto"/>
              <w:right w:val="single" w:sz="8" w:space="0" w:color="auto"/>
            </w:tcBorders>
            <w:shd w:val="clear" w:color="auto" w:fill="auto"/>
            <w:vAlign w:val="center"/>
          </w:tcPr>
          <w:p w14:paraId="709D0162" w14:textId="77777777" w:rsidR="00FB6B78" w:rsidRDefault="00585F01">
            <w:pPr>
              <w:jc w:val="left"/>
              <w:rPr>
                <w:rFonts w:ascii="宋体" w:hAnsi="宋体" w:cs="宋体"/>
                <w:kern w:val="0"/>
                <w:sz w:val="22"/>
                <w:szCs w:val="22"/>
              </w:rPr>
            </w:pPr>
            <w:r>
              <w:rPr>
                <w:rFonts w:ascii="宋体" w:hAnsi="宋体" w:cs="宋体" w:hint="eastAsia"/>
                <w:kern w:val="0"/>
                <w:sz w:val="22"/>
                <w:szCs w:val="22"/>
              </w:rPr>
              <w:t>支持FC-SW（光纤通道交换机）、FC-AL（光纤通道仲裁环）等协议</w:t>
            </w:r>
          </w:p>
        </w:tc>
        <w:tc>
          <w:tcPr>
            <w:tcW w:w="1160" w:type="dxa"/>
            <w:tcBorders>
              <w:top w:val="nil"/>
              <w:left w:val="nil"/>
              <w:bottom w:val="single" w:sz="8" w:space="0" w:color="auto"/>
              <w:right w:val="single" w:sz="8" w:space="0" w:color="auto"/>
            </w:tcBorders>
            <w:shd w:val="clear" w:color="auto" w:fill="auto"/>
            <w:vAlign w:val="center"/>
          </w:tcPr>
          <w:p w14:paraId="524B02D6"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bl>
    <w:p w14:paraId="24586CE7" w14:textId="77777777" w:rsidR="00FB6B78" w:rsidRDefault="00585F01">
      <w:pPr>
        <w:pStyle w:val="3"/>
        <w:spacing w:line="360" w:lineRule="auto"/>
        <w:rPr>
          <w:rFonts w:ascii="宋体" w:hAnsi="宋体" w:cs="宋体"/>
          <w:sz w:val="24"/>
          <w:szCs w:val="24"/>
          <w:lang w:eastAsia="zh-Hans"/>
        </w:rPr>
      </w:pPr>
      <w:r>
        <w:rPr>
          <w:rFonts w:ascii="宋体" w:hAnsi="宋体" w:cs="宋体" w:hint="eastAsia"/>
          <w:sz w:val="24"/>
          <w:szCs w:val="24"/>
          <w:lang w:eastAsia="zh-Hans"/>
        </w:rPr>
        <w:t>13、WAF防火墙</w:t>
      </w:r>
    </w:p>
    <w:tbl>
      <w:tblPr>
        <w:tblW w:w="5225" w:type="pct"/>
        <w:tblInd w:w="-200" w:type="dxa"/>
        <w:tblLayout w:type="fixed"/>
        <w:tblLook w:val="04A0" w:firstRow="1" w:lastRow="0" w:firstColumn="1" w:lastColumn="0" w:noHBand="0" w:noVBand="1"/>
      </w:tblPr>
      <w:tblGrid>
        <w:gridCol w:w="746"/>
        <w:gridCol w:w="914"/>
        <w:gridCol w:w="1367"/>
        <w:gridCol w:w="5307"/>
        <w:gridCol w:w="1017"/>
      </w:tblGrid>
      <w:tr w:rsidR="00FB6B78" w14:paraId="558598B7" w14:textId="77777777">
        <w:trPr>
          <w:trHeight w:val="310"/>
        </w:trPr>
        <w:tc>
          <w:tcPr>
            <w:tcW w:w="760" w:type="dxa"/>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center"/>
          </w:tcPr>
          <w:p w14:paraId="6F56946F"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序号</w:t>
            </w:r>
          </w:p>
        </w:tc>
        <w:tc>
          <w:tcPr>
            <w:tcW w:w="934" w:type="dxa"/>
            <w:tcBorders>
              <w:top w:val="single" w:sz="4" w:space="0" w:color="auto"/>
              <w:left w:val="nil"/>
              <w:bottom w:val="single" w:sz="4" w:space="0" w:color="auto"/>
              <w:right w:val="single" w:sz="4" w:space="0" w:color="auto"/>
            </w:tcBorders>
            <w:shd w:val="clear" w:color="000000" w:fill="BFBFBF" w:themeFill="background1" w:themeFillShade="BF"/>
            <w:noWrap/>
            <w:vAlign w:val="center"/>
          </w:tcPr>
          <w:p w14:paraId="67896134"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重要性</w:t>
            </w:r>
          </w:p>
        </w:tc>
        <w:tc>
          <w:tcPr>
            <w:tcW w:w="1400" w:type="dxa"/>
            <w:tcBorders>
              <w:top w:val="single" w:sz="4" w:space="0" w:color="auto"/>
              <w:left w:val="nil"/>
              <w:bottom w:val="single" w:sz="4" w:space="0" w:color="auto"/>
              <w:right w:val="single" w:sz="4" w:space="0" w:color="auto"/>
            </w:tcBorders>
            <w:shd w:val="clear" w:color="000000" w:fill="BFBFBF" w:themeFill="background1" w:themeFillShade="BF"/>
            <w:noWrap/>
            <w:vAlign w:val="center"/>
          </w:tcPr>
          <w:p w14:paraId="1C6303E6"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指标项</w:t>
            </w:r>
          </w:p>
        </w:tc>
        <w:tc>
          <w:tcPr>
            <w:tcW w:w="5453" w:type="dxa"/>
            <w:tcBorders>
              <w:top w:val="single" w:sz="4" w:space="0" w:color="auto"/>
              <w:left w:val="nil"/>
              <w:bottom w:val="single" w:sz="4" w:space="0" w:color="auto"/>
              <w:right w:val="single" w:sz="4" w:space="0" w:color="auto"/>
            </w:tcBorders>
            <w:shd w:val="clear" w:color="000000" w:fill="BFBFBF" w:themeFill="background1" w:themeFillShade="BF"/>
            <w:vAlign w:val="center"/>
          </w:tcPr>
          <w:p w14:paraId="1D9959A3"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指标要求</w:t>
            </w:r>
          </w:p>
        </w:tc>
        <w:tc>
          <w:tcPr>
            <w:tcW w:w="1040" w:type="dxa"/>
            <w:tcBorders>
              <w:top w:val="single" w:sz="4" w:space="0" w:color="auto"/>
              <w:left w:val="nil"/>
              <w:bottom w:val="single" w:sz="4" w:space="0" w:color="auto"/>
              <w:right w:val="single" w:sz="4" w:space="0" w:color="auto"/>
            </w:tcBorders>
            <w:shd w:val="clear" w:color="000000" w:fill="BFBFBF" w:themeFill="background1" w:themeFillShade="BF"/>
            <w:noWrap/>
            <w:vAlign w:val="center"/>
          </w:tcPr>
          <w:p w14:paraId="1F1075D8"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证明材料要求</w:t>
            </w:r>
          </w:p>
        </w:tc>
      </w:tr>
      <w:tr w:rsidR="00FB6B78" w14:paraId="6171DC0D" w14:textId="77777777">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tcPr>
          <w:p w14:paraId="014075A2"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934" w:type="dxa"/>
            <w:tcBorders>
              <w:top w:val="nil"/>
              <w:left w:val="nil"/>
              <w:bottom w:val="single" w:sz="4" w:space="0" w:color="auto"/>
              <w:right w:val="single" w:sz="4" w:space="0" w:color="auto"/>
            </w:tcBorders>
            <w:shd w:val="clear" w:color="auto" w:fill="auto"/>
            <w:vAlign w:val="center"/>
          </w:tcPr>
          <w:p w14:paraId="20ED7077"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400" w:type="dxa"/>
            <w:tcBorders>
              <w:top w:val="nil"/>
              <w:left w:val="nil"/>
              <w:bottom w:val="single" w:sz="4" w:space="0" w:color="auto"/>
              <w:right w:val="single" w:sz="4" w:space="0" w:color="auto"/>
            </w:tcBorders>
            <w:shd w:val="clear" w:color="auto" w:fill="auto"/>
            <w:noWrap/>
            <w:vAlign w:val="center"/>
          </w:tcPr>
          <w:p w14:paraId="500049F1"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硬件参数</w:t>
            </w:r>
          </w:p>
        </w:tc>
        <w:tc>
          <w:tcPr>
            <w:tcW w:w="5453" w:type="dxa"/>
            <w:tcBorders>
              <w:top w:val="nil"/>
              <w:left w:val="nil"/>
              <w:bottom w:val="single" w:sz="4" w:space="0" w:color="auto"/>
              <w:right w:val="single" w:sz="4" w:space="0" w:color="auto"/>
            </w:tcBorders>
            <w:shd w:val="clear" w:color="auto" w:fill="auto"/>
            <w:vAlign w:val="center"/>
          </w:tcPr>
          <w:p w14:paraId="3621772F" w14:textId="77777777" w:rsidR="00FB6B78" w:rsidRDefault="00585F01">
            <w:pPr>
              <w:jc w:val="left"/>
              <w:rPr>
                <w:rFonts w:ascii="宋体" w:hAnsi="宋体" w:cs="宋体"/>
                <w:color w:val="000000"/>
                <w:kern w:val="0"/>
                <w:sz w:val="22"/>
                <w:szCs w:val="22"/>
              </w:rPr>
            </w:pPr>
            <w:r>
              <w:rPr>
                <w:rFonts w:ascii="宋体" w:hAnsi="宋体" w:cs="宋体" w:hint="eastAsia"/>
                <w:color w:val="000000"/>
                <w:kern w:val="0"/>
                <w:sz w:val="22"/>
                <w:szCs w:val="22"/>
              </w:rPr>
              <w:t>内存大小≥4G，硬盘容量≥64GB ，接口≥6千兆电口，≥2千兆光口SFP。</w:t>
            </w:r>
          </w:p>
        </w:tc>
        <w:tc>
          <w:tcPr>
            <w:tcW w:w="1040" w:type="dxa"/>
            <w:tcBorders>
              <w:top w:val="nil"/>
              <w:left w:val="nil"/>
              <w:bottom w:val="single" w:sz="4" w:space="0" w:color="auto"/>
              <w:right w:val="single" w:sz="4" w:space="0" w:color="auto"/>
            </w:tcBorders>
            <w:shd w:val="clear" w:color="auto" w:fill="auto"/>
            <w:noWrap/>
            <w:vAlign w:val="center"/>
          </w:tcPr>
          <w:p w14:paraId="3CE612F3"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否</w:t>
            </w:r>
          </w:p>
        </w:tc>
      </w:tr>
      <w:tr w:rsidR="00FB6B78" w14:paraId="121225E8" w14:textId="77777777">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tcPr>
          <w:p w14:paraId="6813CE83"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934" w:type="dxa"/>
            <w:tcBorders>
              <w:top w:val="nil"/>
              <w:left w:val="nil"/>
              <w:bottom w:val="single" w:sz="4" w:space="0" w:color="auto"/>
              <w:right w:val="single" w:sz="4" w:space="0" w:color="auto"/>
            </w:tcBorders>
            <w:shd w:val="clear" w:color="auto" w:fill="auto"/>
            <w:vAlign w:val="center"/>
          </w:tcPr>
          <w:p w14:paraId="5AE67817"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400" w:type="dxa"/>
            <w:tcBorders>
              <w:top w:val="nil"/>
              <w:left w:val="nil"/>
              <w:bottom w:val="single" w:sz="4" w:space="0" w:color="auto"/>
              <w:right w:val="single" w:sz="4" w:space="0" w:color="auto"/>
            </w:tcBorders>
            <w:shd w:val="clear" w:color="auto" w:fill="auto"/>
            <w:noWrap/>
            <w:vAlign w:val="center"/>
          </w:tcPr>
          <w:p w14:paraId="5699F7E6"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性能参数</w:t>
            </w:r>
          </w:p>
        </w:tc>
        <w:tc>
          <w:tcPr>
            <w:tcW w:w="5453" w:type="dxa"/>
            <w:tcBorders>
              <w:top w:val="nil"/>
              <w:left w:val="nil"/>
              <w:bottom w:val="single" w:sz="4" w:space="0" w:color="auto"/>
              <w:right w:val="single" w:sz="4" w:space="0" w:color="auto"/>
            </w:tcBorders>
            <w:shd w:val="clear" w:color="auto" w:fill="auto"/>
            <w:vAlign w:val="center"/>
          </w:tcPr>
          <w:p w14:paraId="6BC821D2" w14:textId="77777777" w:rsidR="00FB6B78" w:rsidRDefault="00585F01">
            <w:pPr>
              <w:jc w:val="left"/>
              <w:rPr>
                <w:rFonts w:ascii="宋体" w:hAnsi="宋体" w:cs="宋体"/>
                <w:color w:val="000000"/>
                <w:kern w:val="0"/>
                <w:sz w:val="22"/>
                <w:szCs w:val="22"/>
              </w:rPr>
            </w:pPr>
            <w:r>
              <w:rPr>
                <w:rFonts w:ascii="宋体" w:hAnsi="宋体" w:cs="宋体" w:hint="eastAsia"/>
                <w:color w:val="000000"/>
                <w:kern w:val="0"/>
                <w:sz w:val="22"/>
                <w:szCs w:val="22"/>
              </w:rPr>
              <w:t>网络层吞吐量≥4Gbps，HTTP应用层吞吐量≥220Mbps，HTTP新建连接数≥20000，HTTP并发连接数≥1000000；</w:t>
            </w:r>
          </w:p>
        </w:tc>
        <w:tc>
          <w:tcPr>
            <w:tcW w:w="1040" w:type="dxa"/>
            <w:tcBorders>
              <w:top w:val="nil"/>
              <w:left w:val="nil"/>
              <w:bottom w:val="single" w:sz="4" w:space="0" w:color="auto"/>
              <w:right w:val="single" w:sz="4" w:space="0" w:color="auto"/>
            </w:tcBorders>
            <w:shd w:val="clear" w:color="auto" w:fill="auto"/>
            <w:noWrap/>
            <w:vAlign w:val="center"/>
          </w:tcPr>
          <w:p w14:paraId="77C66B5F"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否</w:t>
            </w:r>
          </w:p>
        </w:tc>
      </w:tr>
      <w:tr w:rsidR="00FB6B78" w14:paraId="0B9BC508" w14:textId="77777777">
        <w:trPr>
          <w:trHeight w:val="310"/>
        </w:trPr>
        <w:tc>
          <w:tcPr>
            <w:tcW w:w="760" w:type="dxa"/>
            <w:tcBorders>
              <w:top w:val="nil"/>
              <w:left w:val="single" w:sz="4" w:space="0" w:color="auto"/>
              <w:bottom w:val="single" w:sz="4" w:space="0" w:color="auto"/>
              <w:right w:val="single" w:sz="4" w:space="0" w:color="auto"/>
            </w:tcBorders>
            <w:shd w:val="clear" w:color="auto" w:fill="auto"/>
            <w:noWrap/>
            <w:vAlign w:val="center"/>
          </w:tcPr>
          <w:p w14:paraId="5D44FBA3"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934" w:type="dxa"/>
            <w:tcBorders>
              <w:top w:val="nil"/>
              <w:left w:val="nil"/>
              <w:bottom w:val="single" w:sz="4" w:space="0" w:color="auto"/>
              <w:right w:val="single" w:sz="4" w:space="0" w:color="auto"/>
            </w:tcBorders>
            <w:shd w:val="clear" w:color="auto" w:fill="auto"/>
            <w:vAlign w:val="center"/>
          </w:tcPr>
          <w:p w14:paraId="3A768B8F" w14:textId="0D0CE79F" w:rsidR="00FB6B78" w:rsidRDefault="00FB6B78">
            <w:pPr>
              <w:jc w:val="center"/>
              <w:rPr>
                <w:rFonts w:ascii="宋体" w:hAnsi="宋体" w:cs="宋体"/>
                <w:color w:val="000000"/>
                <w:kern w:val="0"/>
                <w:sz w:val="22"/>
                <w:szCs w:val="22"/>
              </w:rPr>
            </w:pPr>
          </w:p>
        </w:tc>
        <w:tc>
          <w:tcPr>
            <w:tcW w:w="1400" w:type="dxa"/>
            <w:vMerge w:val="restart"/>
            <w:tcBorders>
              <w:top w:val="nil"/>
              <w:left w:val="single" w:sz="4" w:space="0" w:color="auto"/>
              <w:bottom w:val="single" w:sz="4" w:space="0" w:color="auto"/>
              <w:right w:val="single" w:sz="4" w:space="0" w:color="auto"/>
            </w:tcBorders>
            <w:shd w:val="clear" w:color="auto" w:fill="auto"/>
            <w:noWrap/>
            <w:vAlign w:val="center"/>
          </w:tcPr>
          <w:p w14:paraId="70D4C3A3"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协议解析</w:t>
            </w:r>
          </w:p>
        </w:tc>
        <w:tc>
          <w:tcPr>
            <w:tcW w:w="5453" w:type="dxa"/>
            <w:tcBorders>
              <w:top w:val="nil"/>
              <w:left w:val="nil"/>
              <w:bottom w:val="single" w:sz="4" w:space="0" w:color="auto"/>
              <w:right w:val="single" w:sz="4" w:space="0" w:color="auto"/>
            </w:tcBorders>
            <w:shd w:val="clear" w:color="auto" w:fill="auto"/>
            <w:vAlign w:val="center"/>
          </w:tcPr>
          <w:p w14:paraId="2D624A7D" w14:textId="77777777" w:rsidR="00FB6B78" w:rsidRDefault="00585F01">
            <w:pPr>
              <w:jc w:val="left"/>
              <w:rPr>
                <w:rFonts w:ascii="宋体" w:hAnsi="宋体" w:cs="宋体"/>
                <w:color w:val="000000"/>
                <w:kern w:val="0"/>
                <w:sz w:val="22"/>
                <w:szCs w:val="22"/>
              </w:rPr>
            </w:pPr>
            <w:r>
              <w:rPr>
                <w:rFonts w:ascii="宋体" w:hAnsi="宋体" w:cs="宋体" w:hint="eastAsia"/>
                <w:color w:val="000000"/>
                <w:kern w:val="0"/>
                <w:sz w:val="22"/>
                <w:szCs w:val="22"/>
              </w:rPr>
              <w:t>支持XML、JSON格式解析。</w:t>
            </w:r>
          </w:p>
        </w:tc>
        <w:tc>
          <w:tcPr>
            <w:tcW w:w="1040" w:type="dxa"/>
            <w:tcBorders>
              <w:top w:val="nil"/>
              <w:left w:val="nil"/>
              <w:bottom w:val="single" w:sz="4" w:space="0" w:color="auto"/>
              <w:right w:val="single" w:sz="4" w:space="0" w:color="auto"/>
            </w:tcBorders>
            <w:shd w:val="clear" w:color="auto" w:fill="auto"/>
            <w:noWrap/>
            <w:vAlign w:val="center"/>
          </w:tcPr>
          <w:p w14:paraId="2ED06412"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否</w:t>
            </w:r>
          </w:p>
        </w:tc>
      </w:tr>
      <w:tr w:rsidR="00FB6B78" w14:paraId="5629C957" w14:textId="77777777">
        <w:trPr>
          <w:trHeight w:val="310"/>
        </w:trPr>
        <w:tc>
          <w:tcPr>
            <w:tcW w:w="760" w:type="dxa"/>
            <w:tcBorders>
              <w:top w:val="nil"/>
              <w:left w:val="single" w:sz="4" w:space="0" w:color="auto"/>
              <w:bottom w:val="single" w:sz="4" w:space="0" w:color="auto"/>
              <w:right w:val="single" w:sz="4" w:space="0" w:color="auto"/>
            </w:tcBorders>
            <w:shd w:val="clear" w:color="auto" w:fill="auto"/>
            <w:noWrap/>
            <w:vAlign w:val="center"/>
          </w:tcPr>
          <w:p w14:paraId="71E28A1D"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934" w:type="dxa"/>
            <w:tcBorders>
              <w:top w:val="nil"/>
              <w:left w:val="nil"/>
              <w:bottom w:val="single" w:sz="4" w:space="0" w:color="auto"/>
              <w:right w:val="single" w:sz="4" w:space="0" w:color="auto"/>
            </w:tcBorders>
            <w:shd w:val="clear" w:color="auto" w:fill="auto"/>
            <w:noWrap/>
            <w:vAlign w:val="center"/>
          </w:tcPr>
          <w:p w14:paraId="1AD95BF2" w14:textId="431E6F64" w:rsidR="00FB6B78" w:rsidRDefault="00FB6B78">
            <w:pPr>
              <w:jc w:val="center"/>
              <w:rPr>
                <w:rFonts w:ascii="宋体" w:hAnsi="宋体" w:cs="宋体"/>
                <w:color w:val="000000"/>
                <w:kern w:val="0"/>
                <w:sz w:val="22"/>
                <w:szCs w:val="22"/>
              </w:rPr>
            </w:pPr>
          </w:p>
        </w:tc>
        <w:tc>
          <w:tcPr>
            <w:tcW w:w="1400" w:type="dxa"/>
            <w:vMerge/>
            <w:tcBorders>
              <w:top w:val="nil"/>
              <w:left w:val="single" w:sz="4" w:space="0" w:color="auto"/>
              <w:bottom w:val="single" w:sz="4" w:space="0" w:color="auto"/>
              <w:right w:val="single" w:sz="4" w:space="0" w:color="auto"/>
            </w:tcBorders>
            <w:vAlign w:val="center"/>
          </w:tcPr>
          <w:p w14:paraId="1FA90B7D" w14:textId="77777777" w:rsidR="00FB6B78" w:rsidRDefault="00FB6B78">
            <w:pPr>
              <w:rPr>
                <w:rFonts w:ascii="宋体" w:hAnsi="宋体" w:cs="宋体"/>
                <w:color w:val="000000"/>
                <w:kern w:val="0"/>
                <w:sz w:val="22"/>
                <w:szCs w:val="22"/>
              </w:rPr>
            </w:pPr>
          </w:p>
        </w:tc>
        <w:tc>
          <w:tcPr>
            <w:tcW w:w="5453" w:type="dxa"/>
            <w:tcBorders>
              <w:top w:val="nil"/>
              <w:left w:val="nil"/>
              <w:bottom w:val="single" w:sz="4" w:space="0" w:color="auto"/>
              <w:right w:val="single" w:sz="4" w:space="0" w:color="auto"/>
            </w:tcBorders>
            <w:shd w:val="clear" w:color="auto" w:fill="auto"/>
            <w:vAlign w:val="center"/>
          </w:tcPr>
          <w:p w14:paraId="332A7335" w14:textId="77777777" w:rsidR="00FB6B78" w:rsidRDefault="00585F01">
            <w:pPr>
              <w:jc w:val="left"/>
              <w:rPr>
                <w:rFonts w:ascii="宋体" w:hAnsi="宋体" w:cs="宋体"/>
                <w:color w:val="000000"/>
                <w:kern w:val="0"/>
                <w:sz w:val="22"/>
                <w:szCs w:val="22"/>
              </w:rPr>
            </w:pPr>
            <w:r>
              <w:rPr>
                <w:rFonts w:ascii="宋体" w:hAnsi="宋体" w:cs="宋体" w:hint="eastAsia"/>
                <w:color w:val="000000"/>
                <w:kern w:val="0"/>
                <w:sz w:val="22"/>
                <w:szCs w:val="22"/>
              </w:rPr>
              <w:t>支持伪静态解析。</w:t>
            </w:r>
          </w:p>
        </w:tc>
        <w:tc>
          <w:tcPr>
            <w:tcW w:w="1040" w:type="dxa"/>
            <w:tcBorders>
              <w:top w:val="nil"/>
              <w:left w:val="nil"/>
              <w:bottom w:val="single" w:sz="4" w:space="0" w:color="auto"/>
              <w:right w:val="single" w:sz="4" w:space="0" w:color="auto"/>
            </w:tcBorders>
            <w:shd w:val="clear" w:color="auto" w:fill="auto"/>
            <w:noWrap/>
            <w:vAlign w:val="center"/>
          </w:tcPr>
          <w:p w14:paraId="7E9285F3"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否</w:t>
            </w:r>
          </w:p>
        </w:tc>
      </w:tr>
      <w:tr w:rsidR="00FB6B78" w14:paraId="5B2023D5" w14:textId="77777777">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tcPr>
          <w:p w14:paraId="1C1DF76F"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934" w:type="dxa"/>
            <w:tcBorders>
              <w:top w:val="nil"/>
              <w:left w:val="nil"/>
              <w:bottom w:val="single" w:sz="4" w:space="0" w:color="auto"/>
              <w:right w:val="single" w:sz="4" w:space="0" w:color="auto"/>
            </w:tcBorders>
            <w:shd w:val="clear" w:color="auto" w:fill="auto"/>
            <w:noWrap/>
            <w:vAlign w:val="center"/>
          </w:tcPr>
          <w:p w14:paraId="44AA1539"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400" w:type="dxa"/>
            <w:tcBorders>
              <w:top w:val="nil"/>
              <w:left w:val="nil"/>
              <w:bottom w:val="single" w:sz="4" w:space="0" w:color="auto"/>
              <w:right w:val="single" w:sz="4" w:space="0" w:color="auto"/>
            </w:tcBorders>
            <w:shd w:val="clear" w:color="auto" w:fill="auto"/>
            <w:noWrap/>
            <w:vAlign w:val="center"/>
          </w:tcPr>
          <w:p w14:paraId="4BFCF284"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安全防护</w:t>
            </w:r>
          </w:p>
        </w:tc>
        <w:tc>
          <w:tcPr>
            <w:tcW w:w="5453" w:type="dxa"/>
            <w:tcBorders>
              <w:top w:val="nil"/>
              <w:left w:val="nil"/>
              <w:bottom w:val="single" w:sz="4" w:space="0" w:color="auto"/>
              <w:right w:val="single" w:sz="4" w:space="0" w:color="auto"/>
            </w:tcBorders>
            <w:shd w:val="clear" w:color="auto" w:fill="auto"/>
            <w:vAlign w:val="center"/>
          </w:tcPr>
          <w:p w14:paraId="41F07E61" w14:textId="77777777" w:rsidR="00FB6B78" w:rsidRDefault="00585F01">
            <w:pPr>
              <w:jc w:val="left"/>
              <w:rPr>
                <w:rFonts w:ascii="宋体" w:hAnsi="宋体" w:cs="宋体"/>
                <w:color w:val="000000"/>
                <w:kern w:val="0"/>
                <w:sz w:val="22"/>
                <w:szCs w:val="22"/>
              </w:rPr>
            </w:pPr>
            <w:r>
              <w:rPr>
                <w:rFonts w:ascii="宋体" w:hAnsi="宋体" w:cs="宋体" w:hint="eastAsia"/>
                <w:color w:val="000000"/>
                <w:kern w:val="0"/>
                <w:sz w:val="22"/>
                <w:szCs w:val="22"/>
              </w:rPr>
              <w:t>支持超过6200种防护规则。其中Web应用防护规则超过4900种，Web应用漏洞攻击防护规则超过1300种。（提供产品功能截图并盖章）</w:t>
            </w:r>
          </w:p>
        </w:tc>
        <w:tc>
          <w:tcPr>
            <w:tcW w:w="1040" w:type="dxa"/>
            <w:tcBorders>
              <w:top w:val="nil"/>
              <w:left w:val="nil"/>
              <w:bottom w:val="single" w:sz="4" w:space="0" w:color="auto"/>
              <w:right w:val="single" w:sz="4" w:space="0" w:color="auto"/>
            </w:tcBorders>
            <w:shd w:val="clear" w:color="auto" w:fill="auto"/>
            <w:noWrap/>
            <w:vAlign w:val="center"/>
          </w:tcPr>
          <w:p w14:paraId="422D3391" w14:textId="77777777" w:rsidR="00FB6B78" w:rsidRDefault="00585F01">
            <w:pPr>
              <w:jc w:val="center"/>
              <w:rPr>
                <w:rFonts w:ascii="宋体" w:hAnsi="宋体" w:cs="宋体"/>
                <w:color w:val="000000"/>
                <w:kern w:val="0"/>
                <w:sz w:val="22"/>
                <w:szCs w:val="22"/>
              </w:rPr>
            </w:pPr>
            <w:r>
              <w:rPr>
                <w:rFonts w:ascii="宋体" w:hAnsi="宋体" w:cs="宋体" w:hint="eastAsia"/>
                <w:b/>
                <w:bCs/>
                <w:color w:val="000000"/>
                <w:kern w:val="0"/>
                <w:sz w:val="22"/>
                <w:szCs w:val="22"/>
              </w:rPr>
              <w:t>是</w:t>
            </w:r>
          </w:p>
        </w:tc>
      </w:tr>
      <w:tr w:rsidR="00FB6B78" w14:paraId="0559A174" w14:textId="77777777">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tcPr>
          <w:p w14:paraId="7B0B7A44"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934" w:type="dxa"/>
            <w:tcBorders>
              <w:top w:val="nil"/>
              <w:left w:val="nil"/>
              <w:bottom w:val="single" w:sz="4" w:space="0" w:color="auto"/>
              <w:right w:val="single" w:sz="4" w:space="0" w:color="auto"/>
            </w:tcBorders>
            <w:shd w:val="clear" w:color="auto" w:fill="auto"/>
            <w:noWrap/>
            <w:vAlign w:val="center"/>
          </w:tcPr>
          <w:p w14:paraId="025E8562"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400" w:type="dxa"/>
            <w:tcBorders>
              <w:top w:val="nil"/>
              <w:left w:val="nil"/>
              <w:bottom w:val="single" w:sz="4" w:space="0" w:color="auto"/>
              <w:right w:val="single" w:sz="4" w:space="0" w:color="auto"/>
            </w:tcBorders>
            <w:shd w:val="clear" w:color="auto" w:fill="auto"/>
            <w:noWrap/>
            <w:vAlign w:val="center"/>
          </w:tcPr>
          <w:p w14:paraId="7F2FABAF"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安全防护</w:t>
            </w:r>
          </w:p>
        </w:tc>
        <w:tc>
          <w:tcPr>
            <w:tcW w:w="5453" w:type="dxa"/>
            <w:tcBorders>
              <w:top w:val="nil"/>
              <w:left w:val="nil"/>
              <w:bottom w:val="single" w:sz="4" w:space="0" w:color="auto"/>
              <w:right w:val="single" w:sz="4" w:space="0" w:color="auto"/>
            </w:tcBorders>
            <w:shd w:val="clear" w:color="auto" w:fill="auto"/>
            <w:vAlign w:val="center"/>
          </w:tcPr>
          <w:p w14:paraId="62DA436C" w14:textId="77777777" w:rsidR="00FB6B78" w:rsidRDefault="00585F01">
            <w:pPr>
              <w:jc w:val="left"/>
              <w:rPr>
                <w:rFonts w:ascii="宋体" w:hAnsi="宋体" w:cs="宋体"/>
                <w:color w:val="000000"/>
                <w:kern w:val="0"/>
                <w:sz w:val="22"/>
                <w:szCs w:val="22"/>
              </w:rPr>
            </w:pPr>
            <w:r>
              <w:rPr>
                <w:rFonts w:ascii="宋体" w:hAnsi="宋体" w:cs="宋体" w:hint="eastAsia"/>
                <w:color w:val="000000"/>
                <w:kern w:val="0"/>
                <w:sz w:val="22"/>
                <w:szCs w:val="22"/>
              </w:rPr>
              <w:t>支持识别和拦截中低频、分布式等高级WEB口令爆破攻击方式。（提供产品功能截图并盖章）</w:t>
            </w:r>
          </w:p>
        </w:tc>
        <w:tc>
          <w:tcPr>
            <w:tcW w:w="1040" w:type="dxa"/>
            <w:tcBorders>
              <w:top w:val="nil"/>
              <w:left w:val="nil"/>
              <w:bottom w:val="single" w:sz="4" w:space="0" w:color="auto"/>
              <w:right w:val="single" w:sz="4" w:space="0" w:color="auto"/>
            </w:tcBorders>
            <w:shd w:val="clear" w:color="auto" w:fill="auto"/>
            <w:noWrap/>
            <w:vAlign w:val="center"/>
          </w:tcPr>
          <w:p w14:paraId="6A5977E6" w14:textId="77777777" w:rsidR="00FB6B78" w:rsidRDefault="00585F01">
            <w:pPr>
              <w:jc w:val="center"/>
              <w:rPr>
                <w:rFonts w:ascii="宋体" w:hAnsi="宋体" w:cs="宋体"/>
                <w:color w:val="000000"/>
                <w:kern w:val="0"/>
                <w:sz w:val="22"/>
                <w:szCs w:val="22"/>
              </w:rPr>
            </w:pPr>
            <w:r>
              <w:rPr>
                <w:rFonts w:ascii="宋体" w:hAnsi="宋体" w:cs="宋体" w:hint="eastAsia"/>
                <w:b/>
                <w:bCs/>
                <w:color w:val="000000"/>
                <w:kern w:val="0"/>
                <w:sz w:val="22"/>
                <w:szCs w:val="22"/>
              </w:rPr>
              <w:t>是</w:t>
            </w:r>
          </w:p>
        </w:tc>
      </w:tr>
      <w:tr w:rsidR="00FB6B78" w14:paraId="79E3B982" w14:textId="77777777">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tcPr>
          <w:p w14:paraId="5A938C05"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934" w:type="dxa"/>
            <w:tcBorders>
              <w:top w:val="nil"/>
              <w:left w:val="nil"/>
              <w:bottom w:val="single" w:sz="4" w:space="0" w:color="auto"/>
              <w:right w:val="single" w:sz="4" w:space="0" w:color="auto"/>
            </w:tcBorders>
            <w:shd w:val="clear" w:color="auto" w:fill="auto"/>
            <w:noWrap/>
            <w:vAlign w:val="center"/>
          </w:tcPr>
          <w:p w14:paraId="696F9473"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400" w:type="dxa"/>
            <w:tcBorders>
              <w:top w:val="nil"/>
              <w:left w:val="nil"/>
              <w:bottom w:val="single" w:sz="4" w:space="0" w:color="auto"/>
              <w:right w:val="single" w:sz="4" w:space="0" w:color="auto"/>
            </w:tcBorders>
            <w:shd w:val="clear" w:color="auto" w:fill="auto"/>
            <w:noWrap/>
            <w:vAlign w:val="center"/>
          </w:tcPr>
          <w:p w14:paraId="789EEA8C"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脆弱性识别</w:t>
            </w:r>
          </w:p>
        </w:tc>
        <w:tc>
          <w:tcPr>
            <w:tcW w:w="5453" w:type="dxa"/>
            <w:tcBorders>
              <w:top w:val="nil"/>
              <w:left w:val="nil"/>
              <w:bottom w:val="single" w:sz="4" w:space="0" w:color="auto"/>
              <w:right w:val="single" w:sz="4" w:space="0" w:color="auto"/>
            </w:tcBorders>
            <w:shd w:val="clear" w:color="auto" w:fill="auto"/>
            <w:vAlign w:val="center"/>
          </w:tcPr>
          <w:p w14:paraId="0398F6D9" w14:textId="77777777" w:rsidR="00FB6B78" w:rsidRDefault="00585F01">
            <w:pPr>
              <w:jc w:val="left"/>
              <w:rPr>
                <w:rFonts w:ascii="宋体" w:hAnsi="宋体" w:cs="宋体"/>
                <w:color w:val="000000"/>
                <w:kern w:val="0"/>
                <w:sz w:val="22"/>
                <w:szCs w:val="22"/>
              </w:rPr>
            </w:pPr>
            <w:r>
              <w:rPr>
                <w:rFonts w:ascii="宋体" w:hAnsi="宋体" w:cs="宋体" w:hint="eastAsia"/>
                <w:color w:val="000000"/>
                <w:kern w:val="0"/>
                <w:sz w:val="22"/>
                <w:szCs w:val="22"/>
              </w:rPr>
              <w:t>支持通过被动扫描功能，业务系统进行黑链检测、Webshell检测、漏洞风险检测、配置风险检测、弱口令账户检测。（提供产品功能截图并盖章）</w:t>
            </w:r>
          </w:p>
        </w:tc>
        <w:tc>
          <w:tcPr>
            <w:tcW w:w="1040" w:type="dxa"/>
            <w:tcBorders>
              <w:top w:val="nil"/>
              <w:left w:val="nil"/>
              <w:bottom w:val="single" w:sz="4" w:space="0" w:color="auto"/>
              <w:right w:val="single" w:sz="4" w:space="0" w:color="auto"/>
            </w:tcBorders>
            <w:shd w:val="clear" w:color="auto" w:fill="auto"/>
            <w:noWrap/>
            <w:vAlign w:val="center"/>
          </w:tcPr>
          <w:p w14:paraId="1E428B39" w14:textId="77777777" w:rsidR="00FB6B78" w:rsidRDefault="00585F01">
            <w:pPr>
              <w:jc w:val="center"/>
              <w:rPr>
                <w:rFonts w:ascii="宋体" w:hAnsi="宋体" w:cs="宋体"/>
                <w:color w:val="000000"/>
                <w:kern w:val="0"/>
                <w:sz w:val="22"/>
                <w:szCs w:val="22"/>
              </w:rPr>
            </w:pPr>
            <w:r>
              <w:rPr>
                <w:rFonts w:ascii="宋体" w:hAnsi="宋体" w:cs="宋体" w:hint="eastAsia"/>
                <w:b/>
                <w:bCs/>
                <w:color w:val="000000"/>
                <w:kern w:val="0"/>
                <w:sz w:val="22"/>
                <w:szCs w:val="22"/>
              </w:rPr>
              <w:t>是</w:t>
            </w:r>
          </w:p>
        </w:tc>
      </w:tr>
      <w:tr w:rsidR="00FB6B78" w14:paraId="51D9C1A3" w14:textId="77777777">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tcPr>
          <w:p w14:paraId="3050AC16"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934" w:type="dxa"/>
            <w:tcBorders>
              <w:top w:val="nil"/>
              <w:left w:val="nil"/>
              <w:bottom w:val="single" w:sz="4" w:space="0" w:color="auto"/>
              <w:right w:val="single" w:sz="4" w:space="0" w:color="auto"/>
            </w:tcBorders>
            <w:shd w:val="clear" w:color="auto" w:fill="auto"/>
            <w:noWrap/>
            <w:vAlign w:val="center"/>
          </w:tcPr>
          <w:p w14:paraId="21E68536" w14:textId="01A424C0" w:rsidR="00FB6B78" w:rsidRDefault="00FB6B78">
            <w:pPr>
              <w:jc w:val="center"/>
              <w:rPr>
                <w:rFonts w:ascii="宋体" w:hAnsi="宋体" w:cs="宋体"/>
                <w:color w:val="000000"/>
                <w:kern w:val="0"/>
                <w:sz w:val="22"/>
                <w:szCs w:val="22"/>
              </w:rPr>
            </w:pPr>
          </w:p>
        </w:tc>
        <w:tc>
          <w:tcPr>
            <w:tcW w:w="1400" w:type="dxa"/>
            <w:tcBorders>
              <w:top w:val="nil"/>
              <w:left w:val="nil"/>
              <w:bottom w:val="single" w:sz="4" w:space="0" w:color="auto"/>
              <w:right w:val="single" w:sz="4" w:space="0" w:color="auto"/>
            </w:tcBorders>
            <w:shd w:val="clear" w:color="auto" w:fill="auto"/>
            <w:noWrap/>
            <w:vAlign w:val="center"/>
          </w:tcPr>
          <w:p w14:paraId="23912B75"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安全防护</w:t>
            </w:r>
          </w:p>
        </w:tc>
        <w:tc>
          <w:tcPr>
            <w:tcW w:w="5453" w:type="dxa"/>
            <w:tcBorders>
              <w:top w:val="nil"/>
              <w:left w:val="nil"/>
              <w:bottom w:val="single" w:sz="4" w:space="0" w:color="auto"/>
              <w:right w:val="single" w:sz="4" w:space="0" w:color="auto"/>
            </w:tcBorders>
            <w:shd w:val="clear" w:color="auto" w:fill="auto"/>
            <w:vAlign w:val="center"/>
          </w:tcPr>
          <w:p w14:paraId="133CDBE2" w14:textId="77777777" w:rsidR="00FB6B78" w:rsidRDefault="00585F01">
            <w:pPr>
              <w:jc w:val="left"/>
              <w:rPr>
                <w:rFonts w:ascii="宋体" w:hAnsi="宋体" w:cs="宋体"/>
                <w:color w:val="000000"/>
                <w:kern w:val="0"/>
                <w:sz w:val="22"/>
                <w:szCs w:val="22"/>
              </w:rPr>
            </w:pPr>
            <w:r>
              <w:rPr>
                <w:rFonts w:ascii="宋体" w:hAnsi="宋体" w:cs="宋体" w:hint="eastAsia"/>
                <w:color w:val="000000"/>
                <w:kern w:val="0"/>
                <w:sz w:val="22"/>
                <w:szCs w:val="22"/>
              </w:rPr>
              <w:t>支持通过X-Forwarded-For、Cdn-Src-Ip、Clientip三种方式识别访问的源IP、并用于日志记录和联动封锁。</w:t>
            </w:r>
          </w:p>
        </w:tc>
        <w:tc>
          <w:tcPr>
            <w:tcW w:w="1040" w:type="dxa"/>
            <w:tcBorders>
              <w:top w:val="nil"/>
              <w:left w:val="nil"/>
              <w:bottom w:val="single" w:sz="4" w:space="0" w:color="auto"/>
              <w:right w:val="single" w:sz="4" w:space="0" w:color="auto"/>
            </w:tcBorders>
            <w:shd w:val="clear" w:color="auto" w:fill="auto"/>
            <w:noWrap/>
            <w:vAlign w:val="center"/>
          </w:tcPr>
          <w:p w14:paraId="20CC1F4E"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否</w:t>
            </w:r>
          </w:p>
        </w:tc>
      </w:tr>
      <w:tr w:rsidR="00FB6B78" w14:paraId="0AB209DB" w14:textId="77777777">
        <w:trPr>
          <w:trHeight w:val="1200"/>
        </w:trPr>
        <w:tc>
          <w:tcPr>
            <w:tcW w:w="760" w:type="dxa"/>
            <w:tcBorders>
              <w:top w:val="nil"/>
              <w:left w:val="single" w:sz="4" w:space="0" w:color="auto"/>
              <w:bottom w:val="single" w:sz="4" w:space="0" w:color="auto"/>
              <w:right w:val="single" w:sz="4" w:space="0" w:color="auto"/>
            </w:tcBorders>
            <w:shd w:val="clear" w:color="auto" w:fill="auto"/>
            <w:noWrap/>
            <w:vAlign w:val="center"/>
          </w:tcPr>
          <w:p w14:paraId="29E65CF0"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lastRenderedPageBreak/>
              <w:t>9</w:t>
            </w:r>
          </w:p>
        </w:tc>
        <w:tc>
          <w:tcPr>
            <w:tcW w:w="934" w:type="dxa"/>
            <w:tcBorders>
              <w:top w:val="nil"/>
              <w:left w:val="nil"/>
              <w:bottom w:val="single" w:sz="4" w:space="0" w:color="auto"/>
              <w:right w:val="single" w:sz="4" w:space="0" w:color="auto"/>
            </w:tcBorders>
            <w:shd w:val="clear" w:color="auto" w:fill="auto"/>
            <w:noWrap/>
            <w:vAlign w:val="center"/>
          </w:tcPr>
          <w:p w14:paraId="05882B0C" w14:textId="11228FED" w:rsidR="00FB6B78" w:rsidRDefault="00FB6B78">
            <w:pPr>
              <w:jc w:val="center"/>
              <w:rPr>
                <w:rFonts w:ascii="宋体" w:hAnsi="宋体" w:cs="宋体"/>
                <w:color w:val="000000"/>
                <w:kern w:val="0"/>
                <w:sz w:val="22"/>
                <w:szCs w:val="22"/>
              </w:rPr>
            </w:pPr>
          </w:p>
        </w:tc>
        <w:tc>
          <w:tcPr>
            <w:tcW w:w="1400" w:type="dxa"/>
            <w:tcBorders>
              <w:top w:val="nil"/>
              <w:left w:val="nil"/>
              <w:bottom w:val="single" w:sz="4" w:space="0" w:color="auto"/>
              <w:right w:val="single" w:sz="4" w:space="0" w:color="auto"/>
            </w:tcBorders>
            <w:shd w:val="clear" w:color="auto" w:fill="auto"/>
            <w:noWrap/>
            <w:vAlign w:val="center"/>
          </w:tcPr>
          <w:p w14:paraId="53E82641"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安全防护</w:t>
            </w:r>
          </w:p>
        </w:tc>
        <w:tc>
          <w:tcPr>
            <w:tcW w:w="5453" w:type="dxa"/>
            <w:tcBorders>
              <w:top w:val="nil"/>
              <w:left w:val="nil"/>
              <w:bottom w:val="single" w:sz="4" w:space="0" w:color="auto"/>
              <w:right w:val="single" w:sz="4" w:space="0" w:color="auto"/>
            </w:tcBorders>
            <w:shd w:val="clear" w:color="auto" w:fill="auto"/>
            <w:vAlign w:val="center"/>
          </w:tcPr>
          <w:p w14:paraId="0C105C9D" w14:textId="77777777" w:rsidR="00FB6B78" w:rsidRDefault="00585F01">
            <w:pPr>
              <w:jc w:val="left"/>
              <w:rPr>
                <w:rFonts w:ascii="宋体" w:hAnsi="宋体" w:cs="宋体"/>
                <w:color w:val="000000"/>
                <w:kern w:val="0"/>
                <w:sz w:val="22"/>
                <w:szCs w:val="22"/>
              </w:rPr>
            </w:pPr>
            <w:r>
              <w:rPr>
                <w:rFonts w:ascii="宋体" w:hAnsi="宋体" w:cs="宋体" w:hint="eastAsia"/>
                <w:color w:val="000000"/>
                <w:kern w:val="0"/>
                <w:sz w:val="22"/>
                <w:szCs w:val="22"/>
              </w:rPr>
              <w:t>支持识别HTTP异常，包含HTTP方法过滤、HTTP头部字段Referer、User-Agent等注入检测、Host检测、URL溢出检测、POST实体溢出检测、HTTP头部溢出检测、range字段防护、multipart头部字段异常检测。</w:t>
            </w:r>
          </w:p>
        </w:tc>
        <w:tc>
          <w:tcPr>
            <w:tcW w:w="1040" w:type="dxa"/>
            <w:tcBorders>
              <w:top w:val="nil"/>
              <w:left w:val="nil"/>
              <w:bottom w:val="single" w:sz="4" w:space="0" w:color="auto"/>
              <w:right w:val="single" w:sz="4" w:space="0" w:color="auto"/>
            </w:tcBorders>
            <w:shd w:val="clear" w:color="auto" w:fill="auto"/>
            <w:noWrap/>
            <w:vAlign w:val="center"/>
          </w:tcPr>
          <w:p w14:paraId="6ABDB412"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否</w:t>
            </w:r>
          </w:p>
        </w:tc>
      </w:tr>
      <w:tr w:rsidR="00FB6B78" w14:paraId="73C2D66F" w14:textId="77777777">
        <w:trPr>
          <w:trHeight w:val="1200"/>
        </w:trPr>
        <w:tc>
          <w:tcPr>
            <w:tcW w:w="760" w:type="dxa"/>
            <w:tcBorders>
              <w:top w:val="nil"/>
              <w:left w:val="single" w:sz="4" w:space="0" w:color="auto"/>
              <w:bottom w:val="single" w:sz="4" w:space="0" w:color="auto"/>
              <w:right w:val="single" w:sz="4" w:space="0" w:color="auto"/>
            </w:tcBorders>
            <w:shd w:val="clear" w:color="auto" w:fill="auto"/>
            <w:noWrap/>
            <w:vAlign w:val="center"/>
          </w:tcPr>
          <w:p w14:paraId="6B30DEF0"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934" w:type="dxa"/>
            <w:tcBorders>
              <w:top w:val="nil"/>
              <w:left w:val="nil"/>
              <w:bottom w:val="single" w:sz="4" w:space="0" w:color="auto"/>
              <w:right w:val="single" w:sz="4" w:space="0" w:color="auto"/>
            </w:tcBorders>
            <w:shd w:val="clear" w:color="auto" w:fill="auto"/>
            <w:noWrap/>
            <w:vAlign w:val="center"/>
          </w:tcPr>
          <w:p w14:paraId="4CE588DC" w14:textId="75F83716" w:rsidR="00FB6B78" w:rsidRDefault="00FB6B78">
            <w:pPr>
              <w:jc w:val="center"/>
              <w:rPr>
                <w:rFonts w:ascii="宋体" w:hAnsi="宋体" w:cs="宋体"/>
                <w:color w:val="000000"/>
                <w:kern w:val="0"/>
                <w:sz w:val="22"/>
                <w:szCs w:val="22"/>
              </w:rPr>
            </w:pPr>
          </w:p>
        </w:tc>
        <w:tc>
          <w:tcPr>
            <w:tcW w:w="1400" w:type="dxa"/>
            <w:tcBorders>
              <w:top w:val="nil"/>
              <w:left w:val="nil"/>
              <w:bottom w:val="single" w:sz="4" w:space="0" w:color="auto"/>
              <w:right w:val="single" w:sz="4" w:space="0" w:color="auto"/>
            </w:tcBorders>
            <w:shd w:val="clear" w:color="auto" w:fill="auto"/>
            <w:noWrap/>
            <w:vAlign w:val="center"/>
          </w:tcPr>
          <w:p w14:paraId="1CC03A83"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安全防护</w:t>
            </w:r>
          </w:p>
        </w:tc>
        <w:tc>
          <w:tcPr>
            <w:tcW w:w="5453" w:type="dxa"/>
            <w:tcBorders>
              <w:top w:val="nil"/>
              <w:left w:val="nil"/>
              <w:bottom w:val="single" w:sz="4" w:space="0" w:color="auto"/>
              <w:right w:val="single" w:sz="4" w:space="0" w:color="auto"/>
            </w:tcBorders>
            <w:shd w:val="clear" w:color="auto" w:fill="auto"/>
            <w:vAlign w:val="center"/>
          </w:tcPr>
          <w:p w14:paraId="15917E39" w14:textId="77777777" w:rsidR="00FB6B78" w:rsidRDefault="00585F01">
            <w:pPr>
              <w:jc w:val="left"/>
              <w:rPr>
                <w:rFonts w:ascii="宋体" w:hAnsi="宋体" w:cs="宋体"/>
                <w:color w:val="000000"/>
                <w:kern w:val="0"/>
                <w:sz w:val="22"/>
                <w:szCs w:val="22"/>
              </w:rPr>
            </w:pPr>
            <w:r>
              <w:rPr>
                <w:rFonts w:ascii="宋体" w:hAnsi="宋体" w:cs="宋体" w:hint="eastAsia"/>
                <w:color w:val="000000"/>
                <w:kern w:val="0"/>
                <w:sz w:val="22"/>
                <w:szCs w:val="22"/>
              </w:rPr>
              <w:t>支持防护SQL注入、XSS攻击、网页木马、网站扫描、Webshell、跨站请求伪造（CSRF）、系统命令注入、文件包含攻击、目录遍历攻击、信息泄露攻击、Web漏洞攻击等。</w:t>
            </w:r>
          </w:p>
        </w:tc>
        <w:tc>
          <w:tcPr>
            <w:tcW w:w="1040" w:type="dxa"/>
            <w:tcBorders>
              <w:top w:val="nil"/>
              <w:left w:val="nil"/>
              <w:bottom w:val="single" w:sz="4" w:space="0" w:color="auto"/>
              <w:right w:val="single" w:sz="4" w:space="0" w:color="auto"/>
            </w:tcBorders>
            <w:shd w:val="clear" w:color="auto" w:fill="auto"/>
            <w:noWrap/>
            <w:vAlign w:val="center"/>
          </w:tcPr>
          <w:p w14:paraId="09A400E4" w14:textId="77777777" w:rsidR="00FB6B78" w:rsidRDefault="00585F01">
            <w:pPr>
              <w:jc w:val="center"/>
              <w:rPr>
                <w:rFonts w:ascii="宋体" w:hAnsi="宋体" w:cs="宋体"/>
                <w:color w:val="000000"/>
                <w:kern w:val="0"/>
                <w:sz w:val="22"/>
                <w:szCs w:val="22"/>
              </w:rPr>
            </w:pPr>
            <w:r>
              <w:rPr>
                <w:rFonts w:ascii="宋体" w:hAnsi="宋体" w:cs="宋体" w:hint="eastAsia"/>
                <w:color w:val="000000"/>
                <w:kern w:val="0"/>
                <w:sz w:val="22"/>
                <w:szCs w:val="22"/>
              </w:rPr>
              <w:t>否</w:t>
            </w:r>
          </w:p>
        </w:tc>
      </w:tr>
    </w:tbl>
    <w:p w14:paraId="14A95597" w14:textId="77777777" w:rsidR="00FB6B78" w:rsidRDefault="00585F01">
      <w:pPr>
        <w:pStyle w:val="3"/>
        <w:spacing w:line="360" w:lineRule="auto"/>
        <w:rPr>
          <w:rFonts w:ascii="宋体" w:hAnsi="宋体" w:cs="宋体"/>
          <w:sz w:val="24"/>
          <w:szCs w:val="24"/>
          <w:lang w:eastAsia="zh-Hans"/>
        </w:rPr>
      </w:pPr>
      <w:r>
        <w:rPr>
          <w:rFonts w:ascii="宋体" w:hAnsi="宋体" w:cs="宋体" w:hint="eastAsia"/>
          <w:sz w:val="24"/>
          <w:szCs w:val="24"/>
        </w:rPr>
        <w:t>14、</w:t>
      </w:r>
      <w:r>
        <w:rPr>
          <w:rFonts w:ascii="宋体" w:hAnsi="宋体" w:cs="宋体" w:hint="eastAsia"/>
          <w:sz w:val="24"/>
          <w:szCs w:val="24"/>
          <w:lang w:eastAsia="zh-Hans"/>
        </w:rPr>
        <w:t>48口网络交换机</w:t>
      </w:r>
    </w:p>
    <w:tbl>
      <w:tblPr>
        <w:tblW w:w="51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975"/>
        <w:gridCol w:w="1203"/>
        <w:gridCol w:w="5308"/>
        <w:gridCol w:w="1013"/>
      </w:tblGrid>
      <w:tr w:rsidR="00FB6B78" w14:paraId="1F7EDD40" w14:textId="77777777">
        <w:trPr>
          <w:trHeight w:val="542"/>
          <w:jc w:val="center"/>
        </w:trPr>
        <w:tc>
          <w:tcPr>
            <w:tcW w:w="420" w:type="pct"/>
            <w:shd w:val="clear" w:color="auto" w:fill="BFBFBF" w:themeFill="background1" w:themeFillShade="BF"/>
            <w:vAlign w:val="center"/>
          </w:tcPr>
          <w:p w14:paraId="3F453FAC"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序号</w:t>
            </w:r>
          </w:p>
        </w:tc>
        <w:tc>
          <w:tcPr>
            <w:tcW w:w="525" w:type="pct"/>
            <w:shd w:val="clear" w:color="auto" w:fill="BFBFBF" w:themeFill="background1" w:themeFillShade="BF"/>
            <w:vAlign w:val="center"/>
          </w:tcPr>
          <w:p w14:paraId="5EA87DB4"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重要性</w:t>
            </w:r>
          </w:p>
        </w:tc>
        <w:tc>
          <w:tcPr>
            <w:tcW w:w="648" w:type="pct"/>
            <w:shd w:val="clear" w:color="auto" w:fill="BFBFBF" w:themeFill="background1" w:themeFillShade="BF"/>
            <w:vAlign w:val="center"/>
          </w:tcPr>
          <w:p w14:paraId="00EB4287"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指标项</w:t>
            </w:r>
          </w:p>
        </w:tc>
        <w:tc>
          <w:tcPr>
            <w:tcW w:w="2858" w:type="pct"/>
            <w:shd w:val="clear" w:color="auto" w:fill="BFBFBF" w:themeFill="background1" w:themeFillShade="BF"/>
            <w:vAlign w:val="center"/>
          </w:tcPr>
          <w:p w14:paraId="5C63EA3E"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指标要求</w:t>
            </w:r>
          </w:p>
        </w:tc>
        <w:tc>
          <w:tcPr>
            <w:tcW w:w="546" w:type="pct"/>
            <w:shd w:val="clear" w:color="auto" w:fill="BFBFBF" w:themeFill="background1" w:themeFillShade="BF"/>
            <w:vAlign w:val="center"/>
          </w:tcPr>
          <w:p w14:paraId="001E2505"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证明材料要求</w:t>
            </w:r>
          </w:p>
        </w:tc>
      </w:tr>
      <w:tr w:rsidR="00FB6B78" w14:paraId="7EAE3BE5" w14:textId="77777777">
        <w:trPr>
          <w:trHeight w:val="611"/>
          <w:jc w:val="center"/>
        </w:trPr>
        <w:tc>
          <w:tcPr>
            <w:tcW w:w="420" w:type="pct"/>
            <w:vAlign w:val="center"/>
          </w:tcPr>
          <w:p w14:paraId="60FAAF13" w14:textId="77777777" w:rsidR="00FB6B78" w:rsidRDefault="00585F01">
            <w:pPr>
              <w:jc w:val="center"/>
              <w:rPr>
                <w:rFonts w:ascii="宋体" w:hAnsi="宋体" w:cs="宋体"/>
                <w:sz w:val="22"/>
                <w:szCs w:val="22"/>
              </w:rPr>
            </w:pPr>
            <w:r>
              <w:rPr>
                <w:rFonts w:ascii="宋体" w:hAnsi="宋体" w:cs="宋体" w:hint="eastAsia"/>
                <w:sz w:val="22"/>
                <w:szCs w:val="22"/>
              </w:rPr>
              <w:t>1</w:t>
            </w:r>
          </w:p>
        </w:tc>
        <w:tc>
          <w:tcPr>
            <w:tcW w:w="525" w:type="pct"/>
            <w:vAlign w:val="center"/>
          </w:tcPr>
          <w:p w14:paraId="0C1B576E"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w:t>
            </w:r>
          </w:p>
        </w:tc>
        <w:tc>
          <w:tcPr>
            <w:tcW w:w="648" w:type="pct"/>
            <w:vAlign w:val="center"/>
          </w:tcPr>
          <w:p w14:paraId="0FF5BD2D"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交换容量</w:t>
            </w:r>
          </w:p>
        </w:tc>
        <w:tc>
          <w:tcPr>
            <w:tcW w:w="2858" w:type="pct"/>
            <w:vAlign w:val="center"/>
          </w:tcPr>
          <w:p w14:paraId="61673340"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交换容量≥400Gbps</w:t>
            </w:r>
          </w:p>
        </w:tc>
        <w:tc>
          <w:tcPr>
            <w:tcW w:w="546" w:type="pct"/>
            <w:vAlign w:val="center"/>
          </w:tcPr>
          <w:p w14:paraId="4F25F82A"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r w:rsidR="00FB6B78" w14:paraId="25BA4C29" w14:textId="77777777">
        <w:trPr>
          <w:trHeight w:val="280"/>
          <w:jc w:val="center"/>
        </w:trPr>
        <w:tc>
          <w:tcPr>
            <w:tcW w:w="420" w:type="pct"/>
            <w:vAlign w:val="center"/>
          </w:tcPr>
          <w:p w14:paraId="7D3CBBD2" w14:textId="77777777" w:rsidR="00FB6B78" w:rsidRDefault="00585F01">
            <w:pPr>
              <w:jc w:val="center"/>
              <w:rPr>
                <w:rFonts w:ascii="宋体" w:hAnsi="宋体" w:cs="宋体"/>
                <w:sz w:val="22"/>
                <w:szCs w:val="22"/>
              </w:rPr>
            </w:pPr>
            <w:r>
              <w:rPr>
                <w:rFonts w:ascii="宋体" w:hAnsi="宋体" w:cs="宋体" w:hint="eastAsia"/>
                <w:sz w:val="22"/>
                <w:szCs w:val="22"/>
              </w:rPr>
              <w:t>2</w:t>
            </w:r>
          </w:p>
        </w:tc>
        <w:tc>
          <w:tcPr>
            <w:tcW w:w="525" w:type="pct"/>
            <w:vAlign w:val="center"/>
          </w:tcPr>
          <w:p w14:paraId="1DFE5C68"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w:t>
            </w:r>
          </w:p>
        </w:tc>
        <w:tc>
          <w:tcPr>
            <w:tcW w:w="648" w:type="pct"/>
            <w:vAlign w:val="center"/>
          </w:tcPr>
          <w:p w14:paraId="422BB1A9"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包转发率</w:t>
            </w:r>
          </w:p>
        </w:tc>
        <w:tc>
          <w:tcPr>
            <w:tcW w:w="2858" w:type="pct"/>
            <w:vAlign w:val="center"/>
          </w:tcPr>
          <w:p w14:paraId="214B7CDC"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包转发率≥144Mpps</w:t>
            </w:r>
          </w:p>
        </w:tc>
        <w:tc>
          <w:tcPr>
            <w:tcW w:w="546" w:type="pct"/>
            <w:vAlign w:val="center"/>
          </w:tcPr>
          <w:p w14:paraId="6801BCF1"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r w:rsidR="00FB6B78" w14:paraId="2BCD4F7D" w14:textId="77777777">
        <w:trPr>
          <w:trHeight w:val="275"/>
          <w:jc w:val="center"/>
        </w:trPr>
        <w:tc>
          <w:tcPr>
            <w:tcW w:w="420" w:type="pct"/>
            <w:vAlign w:val="center"/>
          </w:tcPr>
          <w:p w14:paraId="770875DE" w14:textId="77777777" w:rsidR="00FB6B78" w:rsidRDefault="00585F01">
            <w:pPr>
              <w:jc w:val="center"/>
              <w:rPr>
                <w:rFonts w:ascii="宋体" w:hAnsi="宋体" w:cs="宋体"/>
                <w:sz w:val="22"/>
                <w:szCs w:val="22"/>
              </w:rPr>
            </w:pPr>
            <w:r>
              <w:rPr>
                <w:rFonts w:ascii="宋体" w:hAnsi="宋体" w:cs="宋体" w:hint="eastAsia"/>
                <w:sz w:val="22"/>
                <w:szCs w:val="22"/>
              </w:rPr>
              <w:t>3</w:t>
            </w:r>
          </w:p>
        </w:tc>
        <w:tc>
          <w:tcPr>
            <w:tcW w:w="525" w:type="pct"/>
            <w:vAlign w:val="center"/>
          </w:tcPr>
          <w:p w14:paraId="1A9EAF9A"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w:t>
            </w:r>
          </w:p>
        </w:tc>
        <w:tc>
          <w:tcPr>
            <w:tcW w:w="648" w:type="pct"/>
            <w:vAlign w:val="center"/>
          </w:tcPr>
          <w:p w14:paraId="54C3546D"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硬件</w:t>
            </w:r>
          </w:p>
        </w:tc>
        <w:tc>
          <w:tcPr>
            <w:tcW w:w="2858" w:type="pct"/>
            <w:vAlign w:val="center"/>
          </w:tcPr>
          <w:p w14:paraId="648ABD40"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配置标准USB接口，支持U盘快速开局</w:t>
            </w:r>
          </w:p>
        </w:tc>
        <w:tc>
          <w:tcPr>
            <w:tcW w:w="546" w:type="pct"/>
            <w:vAlign w:val="center"/>
          </w:tcPr>
          <w:p w14:paraId="398B306B"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r w:rsidR="00FB6B78" w14:paraId="20BE55C9" w14:textId="77777777">
        <w:trPr>
          <w:trHeight w:val="275"/>
          <w:jc w:val="center"/>
        </w:trPr>
        <w:tc>
          <w:tcPr>
            <w:tcW w:w="420" w:type="pct"/>
            <w:vAlign w:val="center"/>
          </w:tcPr>
          <w:p w14:paraId="7E6F4759" w14:textId="77777777" w:rsidR="00FB6B78" w:rsidRDefault="00585F01">
            <w:pPr>
              <w:jc w:val="center"/>
              <w:rPr>
                <w:rFonts w:ascii="宋体" w:hAnsi="宋体" w:cs="宋体"/>
                <w:sz w:val="22"/>
                <w:szCs w:val="22"/>
              </w:rPr>
            </w:pPr>
            <w:r>
              <w:rPr>
                <w:rFonts w:ascii="宋体" w:hAnsi="宋体" w:cs="宋体" w:hint="eastAsia"/>
                <w:sz w:val="22"/>
                <w:szCs w:val="22"/>
              </w:rPr>
              <w:t>4</w:t>
            </w:r>
          </w:p>
        </w:tc>
        <w:tc>
          <w:tcPr>
            <w:tcW w:w="525" w:type="pct"/>
            <w:vAlign w:val="center"/>
          </w:tcPr>
          <w:p w14:paraId="0E11127A"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w:t>
            </w:r>
          </w:p>
        </w:tc>
        <w:tc>
          <w:tcPr>
            <w:tcW w:w="648" w:type="pct"/>
            <w:vAlign w:val="center"/>
          </w:tcPr>
          <w:p w14:paraId="3FFE9096"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端口</w:t>
            </w:r>
          </w:p>
        </w:tc>
        <w:tc>
          <w:tcPr>
            <w:tcW w:w="2858" w:type="pct"/>
            <w:vAlign w:val="center"/>
          </w:tcPr>
          <w:p w14:paraId="23FDA229"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支持48个10/100/1000Base-T以太网端口，4个万兆SFP+</w:t>
            </w:r>
          </w:p>
        </w:tc>
        <w:tc>
          <w:tcPr>
            <w:tcW w:w="546" w:type="pct"/>
            <w:vAlign w:val="center"/>
          </w:tcPr>
          <w:p w14:paraId="5442C64D"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r w:rsidR="00FB6B78" w14:paraId="2B8437A3" w14:textId="77777777">
        <w:trPr>
          <w:trHeight w:val="307"/>
          <w:jc w:val="center"/>
        </w:trPr>
        <w:tc>
          <w:tcPr>
            <w:tcW w:w="420" w:type="pct"/>
            <w:vAlign w:val="center"/>
          </w:tcPr>
          <w:p w14:paraId="40EDC361" w14:textId="77777777" w:rsidR="00FB6B78" w:rsidRDefault="00585F01">
            <w:pPr>
              <w:jc w:val="center"/>
              <w:rPr>
                <w:rFonts w:ascii="宋体" w:hAnsi="宋体" w:cs="宋体"/>
                <w:sz w:val="22"/>
                <w:szCs w:val="22"/>
              </w:rPr>
            </w:pPr>
            <w:r>
              <w:rPr>
                <w:rFonts w:ascii="宋体" w:hAnsi="宋体" w:cs="宋体" w:hint="eastAsia"/>
                <w:sz w:val="22"/>
                <w:szCs w:val="22"/>
              </w:rPr>
              <w:t>5</w:t>
            </w:r>
          </w:p>
        </w:tc>
        <w:tc>
          <w:tcPr>
            <w:tcW w:w="525" w:type="pct"/>
            <w:vAlign w:val="center"/>
          </w:tcPr>
          <w:p w14:paraId="7C6D4563" w14:textId="4A1CD4D8" w:rsidR="00FB6B78" w:rsidRDefault="00FB6B78">
            <w:pPr>
              <w:spacing w:beforeLines="15" w:before="36" w:afterLines="15" w:after="36"/>
              <w:jc w:val="center"/>
              <w:textAlignment w:val="baseline"/>
              <w:rPr>
                <w:rFonts w:ascii="宋体" w:hAnsi="宋体" w:cs="宋体"/>
                <w:sz w:val="22"/>
                <w:szCs w:val="22"/>
                <w:lang w:eastAsia="zh-Hans"/>
              </w:rPr>
            </w:pPr>
          </w:p>
        </w:tc>
        <w:tc>
          <w:tcPr>
            <w:tcW w:w="648" w:type="pct"/>
            <w:vMerge w:val="restart"/>
            <w:vAlign w:val="center"/>
          </w:tcPr>
          <w:p w14:paraId="070BEF6A"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二层</w:t>
            </w:r>
          </w:p>
        </w:tc>
        <w:tc>
          <w:tcPr>
            <w:tcW w:w="2858" w:type="pct"/>
            <w:vAlign w:val="center"/>
          </w:tcPr>
          <w:p w14:paraId="6FEC6024"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支持MAC地址≥32K，提供权威第三方测试报告</w:t>
            </w:r>
          </w:p>
        </w:tc>
        <w:tc>
          <w:tcPr>
            <w:tcW w:w="546" w:type="pct"/>
            <w:vAlign w:val="center"/>
          </w:tcPr>
          <w:p w14:paraId="5A312C7A" w14:textId="14A52F53" w:rsidR="00FB6B78" w:rsidRDefault="00585F01">
            <w:pPr>
              <w:spacing w:beforeLines="15" w:before="36" w:afterLines="15" w:after="36"/>
              <w:jc w:val="center"/>
              <w:textAlignment w:val="baseline"/>
              <w:rPr>
                <w:rFonts w:ascii="宋体" w:hAnsi="宋体" w:cs="宋体"/>
                <w:sz w:val="22"/>
                <w:szCs w:val="22"/>
              </w:rPr>
            </w:pPr>
            <w:r>
              <w:rPr>
                <w:rFonts w:ascii="宋体" w:hAnsi="宋体" w:cs="宋体" w:hint="eastAsia"/>
                <w:sz w:val="22"/>
                <w:szCs w:val="22"/>
              </w:rPr>
              <w:t>否</w:t>
            </w:r>
          </w:p>
        </w:tc>
      </w:tr>
      <w:tr w:rsidR="00FB6B78" w14:paraId="14368779" w14:textId="77777777">
        <w:trPr>
          <w:trHeight w:val="151"/>
          <w:jc w:val="center"/>
        </w:trPr>
        <w:tc>
          <w:tcPr>
            <w:tcW w:w="420" w:type="pct"/>
            <w:vAlign w:val="center"/>
          </w:tcPr>
          <w:p w14:paraId="0A573099" w14:textId="77777777" w:rsidR="00FB6B78" w:rsidRDefault="00585F01">
            <w:pPr>
              <w:jc w:val="center"/>
              <w:rPr>
                <w:rFonts w:ascii="宋体" w:hAnsi="宋体" w:cs="宋体"/>
                <w:sz w:val="22"/>
                <w:szCs w:val="22"/>
              </w:rPr>
            </w:pPr>
            <w:r>
              <w:rPr>
                <w:rFonts w:ascii="宋体" w:hAnsi="宋体" w:cs="宋体" w:hint="eastAsia"/>
                <w:sz w:val="22"/>
                <w:szCs w:val="22"/>
              </w:rPr>
              <w:t>6</w:t>
            </w:r>
          </w:p>
        </w:tc>
        <w:tc>
          <w:tcPr>
            <w:tcW w:w="525" w:type="pct"/>
            <w:vAlign w:val="center"/>
          </w:tcPr>
          <w:p w14:paraId="4DF022E4" w14:textId="20155068" w:rsidR="00FB6B78" w:rsidRDefault="00FB6B78">
            <w:pPr>
              <w:spacing w:beforeLines="15" w:before="36" w:afterLines="15" w:after="36"/>
              <w:jc w:val="center"/>
              <w:textAlignment w:val="baseline"/>
              <w:rPr>
                <w:rFonts w:ascii="宋体" w:hAnsi="宋体" w:cs="宋体"/>
                <w:sz w:val="22"/>
                <w:szCs w:val="22"/>
                <w:lang w:eastAsia="zh-Hans"/>
              </w:rPr>
            </w:pPr>
          </w:p>
        </w:tc>
        <w:tc>
          <w:tcPr>
            <w:tcW w:w="648" w:type="pct"/>
            <w:vMerge/>
            <w:vAlign w:val="center"/>
          </w:tcPr>
          <w:p w14:paraId="10775F58" w14:textId="77777777" w:rsidR="00FB6B78" w:rsidRDefault="00FB6B78">
            <w:pPr>
              <w:spacing w:beforeLines="15" w:before="36" w:afterLines="15" w:after="36"/>
              <w:jc w:val="center"/>
              <w:textAlignment w:val="baseline"/>
              <w:rPr>
                <w:rFonts w:ascii="宋体" w:hAnsi="宋体" w:cs="宋体"/>
                <w:sz w:val="22"/>
                <w:szCs w:val="22"/>
                <w:lang w:eastAsia="zh-Hans"/>
              </w:rPr>
            </w:pPr>
          </w:p>
        </w:tc>
        <w:tc>
          <w:tcPr>
            <w:tcW w:w="2858" w:type="pct"/>
            <w:vAlign w:val="center"/>
          </w:tcPr>
          <w:p w14:paraId="4E9176A1"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支持4K VLAN，支持QinQ，灵活QinQ、支持端口VLAN、协议VLAN、IP子网VLAN</w:t>
            </w:r>
          </w:p>
          <w:p w14:paraId="3D80D927"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支持Super VLAN、支持Voice VLAN、支持组播VLAN</w:t>
            </w:r>
          </w:p>
          <w:p w14:paraId="13177EC5"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支持IEEE 802.1d(STP), 802.w(RSTP), 802.1s(MSTP)</w:t>
            </w:r>
          </w:p>
        </w:tc>
        <w:tc>
          <w:tcPr>
            <w:tcW w:w="546" w:type="pct"/>
            <w:vAlign w:val="center"/>
          </w:tcPr>
          <w:p w14:paraId="0766F7A1" w14:textId="77777777" w:rsidR="00FB6B78" w:rsidRDefault="00585F01">
            <w:pPr>
              <w:jc w:val="center"/>
              <w:rPr>
                <w:rFonts w:ascii="宋体" w:hAnsi="宋体" w:cs="宋体"/>
                <w:sz w:val="22"/>
                <w:szCs w:val="22"/>
                <w:lang w:eastAsia="zh-Hans"/>
              </w:rPr>
            </w:pPr>
            <w:r>
              <w:rPr>
                <w:rFonts w:ascii="宋体" w:hAnsi="宋体" w:cs="宋体" w:hint="eastAsia"/>
                <w:sz w:val="22"/>
                <w:szCs w:val="22"/>
                <w:lang w:eastAsia="zh-Hans"/>
              </w:rPr>
              <w:t>否</w:t>
            </w:r>
          </w:p>
        </w:tc>
      </w:tr>
      <w:tr w:rsidR="00FB6B78" w14:paraId="7F8A7EDD" w14:textId="77777777">
        <w:trPr>
          <w:trHeight w:val="406"/>
          <w:jc w:val="center"/>
        </w:trPr>
        <w:tc>
          <w:tcPr>
            <w:tcW w:w="420" w:type="pct"/>
            <w:vAlign w:val="center"/>
          </w:tcPr>
          <w:p w14:paraId="0AF7F857" w14:textId="77777777" w:rsidR="00FB6B78" w:rsidRDefault="00585F01">
            <w:pPr>
              <w:jc w:val="center"/>
              <w:rPr>
                <w:rFonts w:ascii="宋体" w:hAnsi="宋体" w:cs="宋体"/>
                <w:sz w:val="22"/>
                <w:szCs w:val="22"/>
              </w:rPr>
            </w:pPr>
            <w:r>
              <w:rPr>
                <w:rFonts w:ascii="宋体" w:hAnsi="宋体" w:cs="宋体" w:hint="eastAsia"/>
                <w:sz w:val="22"/>
                <w:szCs w:val="22"/>
              </w:rPr>
              <w:t>7</w:t>
            </w:r>
          </w:p>
        </w:tc>
        <w:tc>
          <w:tcPr>
            <w:tcW w:w="525" w:type="pct"/>
            <w:vAlign w:val="center"/>
          </w:tcPr>
          <w:p w14:paraId="65FECABD"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w:t>
            </w:r>
          </w:p>
        </w:tc>
        <w:tc>
          <w:tcPr>
            <w:tcW w:w="648" w:type="pct"/>
            <w:vMerge w:val="restart"/>
            <w:vAlign w:val="center"/>
          </w:tcPr>
          <w:p w14:paraId="7AB4AA25"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三层</w:t>
            </w:r>
          </w:p>
        </w:tc>
        <w:tc>
          <w:tcPr>
            <w:tcW w:w="2858" w:type="pct"/>
            <w:vAlign w:val="center"/>
          </w:tcPr>
          <w:p w14:paraId="7FF04672"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支持IPv4 路由表≥4K，提供权威第三方测试报告</w:t>
            </w:r>
          </w:p>
        </w:tc>
        <w:tc>
          <w:tcPr>
            <w:tcW w:w="546" w:type="pct"/>
            <w:vAlign w:val="center"/>
          </w:tcPr>
          <w:p w14:paraId="3FCB911B"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b/>
                <w:bCs/>
                <w:sz w:val="22"/>
                <w:szCs w:val="22"/>
                <w:lang w:eastAsia="zh-Hans"/>
              </w:rPr>
              <w:t>是</w:t>
            </w:r>
          </w:p>
        </w:tc>
      </w:tr>
      <w:tr w:rsidR="00FB6B78" w14:paraId="2BD27882" w14:textId="77777777">
        <w:trPr>
          <w:trHeight w:val="406"/>
          <w:jc w:val="center"/>
        </w:trPr>
        <w:tc>
          <w:tcPr>
            <w:tcW w:w="420" w:type="pct"/>
            <w:vAlign w:val="center"/>
          </w:tcPr>
          <w:p w14:paraId="7F31DE1D" w14:textId="77777777" w:rsidR="00FB6B78" w:rsidRDefault="00585F01">
            <w:pPr>
              <w:jc w:val="center"/>
              <w:rPr>
                <w:rFonts w:ascii="宋体" w:hAnsi="宋体" w:cs="宋体"/>
                <w:sz w:val="22"/>
                <w:szCs w:val="22"/>
              </w:rPr>
            </w:pPr>
            <w:r>
              <w:rPr>
                <w:rFonts w:ascii="宋体" w:hAnsi="宋体" w:cs="宋体" w:hint="eastAsia"/>
                <w:sz w:val="22"/>
                <w:szCs w:val="22"/>
              </w:rPr>
              <w:t>8</w:t>
            </w:r>
          </w:p>
        </w:tc>
        <w:tc>
          <w:tcPr>
            <w:tcW w:w="525" w:type="pct"/>
            <w:vAlign w:val="center"/>
          </w:tcPr>
          <w:p w14:paraId="37230C3A" w14:textId="6CBA63AB" w:rsidR="00FB6B78" w:rsidRDefault="00FB6B78">
            <w:pPr>
              <w:spacing w:beforeLines="15" w:before="36" w:afterLines="15" w:after="36"/>
              <w:jc w:val="center"/>
              <w:textAlignment w:val="baseline"/>
              <w:rPr>
                <w:rFonts w:ascii="宋体" w:hAnsi="宋体" w:cs="宋体"/>
                <w:sz w:val="22"/>
                <w:szCs w:val="22"/>
                <w:lang w:eastAsia="zh-Hans"/>
              </w:rPr>
            </w:pPr>
          </w:p>
        </w:tc>
        <w:tc>
          <w:tcPr>
            <w:tcW w:w="648" w:type="pct"/>
            <w:vMerge/>
            <w:vAlign w:val="center"/>
          </w:tcPr>
          <w:p w14:paraId="5698D321" w14:textId="77777777" w:rsidR="00FB6B78" w:rsidRDefault="00FB6B78">
            <w:pPr>
              <w:spacing w:beforeLines="15" w:before="36" w:afterLines="15" w:after="36"/>
              <w:jc w:val="center"/>
              <w:textAlignment w:val="baseline"/>
              <w:rPr>
                <w:rFonts w:ascii="宋体" w:hAnsi="宋体" w:cs="宋体"/>
                <w:sz w:val="22"/>
                <w:szCs w:val="22"/>
                <w:lang w:eastAsia="zh-Hans"/>
              </w:rPr>
            </w:pPr>
          </w:p>
        </w:tc>
        <w:tc>
          <w:tcPr>
            <w:tcW w:w="2858" w:type="pct"/>
            <w:vAlign w:val="center"/>
          </w:tcPr>
          <w:p w14:paraId="3FE86C75"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支持策略路由、路由策略、VRRP、BFD for OSPF、BGP、IS-IS、Static Route</w:t>
            </w:r>
          </w:p>
          <w:p w14:paraId="5295ABAE"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支持IPv6、支持IPv4/IPv6双栈、IPv6 over IPv4隧道、IPv4 over IPv6隧道</w:t>
            </w:r>
          </w:p>
        </w:tc>
        <w:tc>
          <w:tcPr>
            <w:tcW w:w="546" w:type="pct"/>
            <w:vAlign w:val="center"/>
          </w:tcPr>
          <w:p w14:paraId="52E8109F" w14:textId="77777777" w:rsidR="00FB6B78" w:rsidRDefault="00585F01">
            <w:pPr>
              <w:jc w:val="center"/>
              <w:rPr>
                <w:rFonts w:ascii="宋体" w:hAnsi="宋体" w:cs="宋体"/>
                <w:sz w:val="22"/>
                <w:szCs w:val="22"/>
                <w:lang w:eastAsia="zh-Hans"/>
              </w:rPr>
            </w:pPr>
            <w:r>
              <w:rPr>
                <w:rFonts w:ascii="宋体" w:hAnsi="宋体" w:cs="宋体" w:hint="eastAsia"/>
                <w:sz w:val="22"/>
                <w:szCs w:val="22"/>
                <w:lang w:eastAsia="zh-Hans"/>
              </w:rPr>
              <w:t>否</w:t>
            </w:r>
          </w:p>
        </w:tc>
      </w:tr>
      <w:tr w:rsidR="00FB6B78" w14:paraId="40ED6D3F" w14:textId="77777777">
        <w:trPr>
          <w:trHeight w:val="468"/>
          <w:jc w:val="center"/>
        </w:trPr>
        <w:tc>
          <w:tcPr>
            <w:tcW w:w="420" w:type="pct"/>
            <w:vAlign w:val="center"/>
          </w:tcPr>
          <w:p w14:paraId="4465D769" w14:textId="77777777" w:rsidR="00FB6B78" w:rsidRDefault="00585F01">
            <w:pPr>
              <w:jc w:val="center"/>
              <w:rPr>
                <w:rFonts w:ascii="宋体" w:hAnsi="宋体" w:cs="宋体"/>
                <w:sz w:val="22"/>
                <w:szCs w:val="22"/>
              </w:rPr>
            </w:pPr>
            <w:r>
              <w:rPr>
                <w:rFonts w:ascii="宋体" w:hAnsi="宋体" w:cs="宋体" w:hint="eastAsia"/>
                <w:sz w:val="22"/>
                <w:szCs w:val="22"/>
              </w:rPr>
              <w:t>9</w:t>
            </w:r>
          </w:p>
        </w:tc>
        <w:tc>
          <w:tcPr>
            <w:tcW w:w="525" w:type="pct"/>
            <w:vAlign w:val="center"/>
          </w:tcPr>
          <w:p w14:paraId="1205BC3A" w14:textId="458E98AC" w:rsidR="00FB6B78" w:rsidRDefault="00FB6B78">
            <w:pPr>
              <w:spacing w:beforeLines="15" w:before="36" w:afterLines="15" w:after="36"/>
              <w:jc w:val="center"/>
              <w:textAlignment w:val="baseline"/>
              <w:rPr>
                <w:rFonts w:ascii="宋体" w:hAnsi="宋体" w:cs="宋体"/>
                <w:sz w:val="22"/>
                <w:szCs w:val="22"/>
                <w:lang w:eastAsia="zh-Hans"/>
              </w:rPr>
            </w:pPr>
          </w:p>
        </w:tc>
        <w:tc>
          <w:tcPr>
            <w:tcW w:w="648" w:type="pct"/>
            <w:vAlign w:val="center"/>
          </w:tcPr>
          <w:p w14:paraId="0112B1D3"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堆叠</w:t>
            </w:r>
          </w:p>
        </w:tc>
        <w:tc>
          <w:tcPr>
            <w:tcW w:w="2858" w:type="pct"/>
            <w:vAlign w:val="center"/>
          </w:tcPr>
          <w:p w14:paraId="453C9A55"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支持堆叠，主机堆叠数不小于9台</w:t>
            </w:r>
          </w:p>
        </w:tc>
        <w:tc>
          <w:tcPr>
            <w:tcW w:w="546" w:type="pct"/>
            <w:vAlign w:val="center"/>
          </w:tcPr>
          <w:p w14:paraId="40F98EF0" w14:textId="77777777" w:rsidR="00FB6B78" w:rsidRDefault="00585F01">
            <w:pPr>
              <w:jc w:val="center"/>
              <w:rPr>
                <w:rFonts w:ascii="宋体" w:hAnsi="宋体" w:cs="宋体"/>
                <w:sz w:val="22"/>
                <w:szCs w:val="22"/>
                <w:lang w:eastAsia="zh-Hans"/>
              </w:rPr>
            </w:pPr>
            <w:r>
              <w:rPr>
                <w:rFonts w:ascii="宋体" w:hAnsi="宋体" w:cs="宋体" w:hint="eastAsia"/>
                <w:sz w:val="22"/>
                <w:szCs w:val="22"/>
                <w:lang w:eastAsia="zh-Hans"/>
              </w:rPr>
              <w:t>否</w:t>
            </w:r>
          </w:p>
        </w:tc>
      </w:tr>
      <w:tr w:rsidR="00FB6B78" w14:paraId="691514BF" w14:textId="77777777">
        <w:trPr>
          <w:trHeight w:val="609"/>
          <w:jc w:val="center"/>
        </w:trPr>
        <w:tc>
          <w:tcPr>
            <w:tcW w:w="420" w:type="pct"/>
            <w:vAlign w:val="center"/>
          </w:tcPr>
          <w:p w14:paraId="6F84DE7A" w14:textId="77777777" w:rsidR="00FB6B78" w:rsidRDefault="00585F01">
            <w:pPr>
              <w:jc w:val="center"/>
              <w:rPr>
                <w:rFonts w:ascii="宋体" w:hAnsi="宋体" w:cs="宋体"/>
                <w:sz w:val="22"/>
                <w:szCs w:val="22"/>
              </w:rPr>
            </w:pPr>
            <w:r>
              <w:rPr>
                <w:rFonts w:ascii="宋体" w:hAnsi="宋体" w:cs="宋体" w:hint="eastAsia"/>
                <w:sz w:val="22"/>
                <w:szCs w:val="22"/>
              </w:rPr>
              <w:t>10</w:t>
            </w:r>
          </w:p>
        </w:tc>
        <w:tc>
          <w:tcPr>
            <w:tcW w:w="525" w:type="pct"/>
            <w:vAlign w:val="center"/>
          </w:tcPr>
          <w:p w14:paraId="5757F14B" w14:textId="5F3C15C3" w:rsidR="00FB6B78" w:rsidRDefault="00FB6B78">
            <w:pPr>
              <w:spacing w:beforeLines="15" w:before="36" w:afterLines="15" w:after="36"/>
              <w:jc w:val="center"/>
              <w:textAlignment w:val="baseline"/>
              <w:rPr>
                <w:rFonts w:ascii="宋体" w:hAnsi="宋体" w:cs="宋体"/>
                <w:sz w:val="22"/>
                <w:szCs w:val="22"/>
                <w:lang w:eastAsia="zh-Hans"/>
              </w:rPr>
            </w:pPr>
          </w:p>
        </w:tc>
        <w:tc>
          <w:tcPr>
            <w:tcW w:w="648" w:type="pct"/>
            <w:vAlign w:val="center"/>
          </w:tcPr>
          <w:p w14:paraId="63D0B791"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可靠性</w:t>
            </w:r>
          </w:p>
        </w:tc>
        <w:tc>
          <w:tcPr>
            <w:tcW w:w="2858" w:type="pct"/>
            <w:vAlign w:val="center"/>
          </w:tcPr>
          <w:p w14:paraId="591F100A" w14:textId="7F64F5F1" w:rsidR="00FB6B78" w:rsidRDefault="00585F01">
            <w:pPr>
              <w:spacing w:beforeLines="15" w:before="36" w:afterLines="15" w:after="36"/>
              <w:textAlignment w:val="baseline"/>
              <w:rPr>
                <w:rFonts w:ascii="宋体" w:hAnsi="宋体" w:cs="宋体"/>
                <w:sz w:val="22"/>
                <w:szCs w:val="22"/>
              </w:rPr>
            </w:pPr>
            <w:r>
              <w:rPr>
                <w:rFonts w:ascii="宋体" w:hAnsi="宋体" w:cs="宋体" w:hint="eastAsia"/>
                <w:sz w:val="22"/>
                <w:szCs w:val="22"/>
                <w:lang w:eastAsia="zh-Hans"/>
              </w:rPr>
              <w:t>支持G.8032（ERPS）标准以太环网协议，故障倒换收敛时间小于50ms</w:t>
            </w:r>
            <w:r>
              <w:rPr>
                <w:rFonts w:ascii="宋体" w:hAnsi="宋体" w:cs="宋体"/>
                <w:sz w:val="22"/>
                <w:szCs w:val="22"/>
              </w:rPr>
              <w:t xml:space="preserve"> </w:t>
            </w:r>
          </w:p>
        </w:tc>
        <w:tc>
          <w:tcPr>
            <w:tcW w:w="546" w:type="pct"/>
            <w:vAlign w:val="center"/>
          </w:tcPr>
          <w:p w14:paraId="17B72BB9" w14:textId="77777777" w:rsidR="00FB6B78" w:rsidRDefault="00585F01">
            <w:pPr>
              <w:jc w:val="center"/>
              <w:rPr>
                <w:rFonts w:ascii="宋体" w:hAnsi="宋体" w:cs="宋体"/>
                <w:sz w:val="22"/>
                <w:szCs w:val="22"/>
                <w:lang w:eastAsia="zh-Hans"/>
              </w:rPr>
            </w:pPr>
            <w:r>
              <w:rPr>
                <w:rFonts w:ascii="宋体" w:hAnsi="宋体" w:cs="宋体" w:hint="eastAsia"/>
                <w:sz w:val="22"/>
                <w:szCs w:val="22"/>
                <w:lang w:eastAsia="zh-Hans"/>
              </w:rPr>
              <w:t>否</w:t>
            </w:r>
          </w:p>
        </w:tc>
      </w:tr>
      <w:tr w:rsidR="00FB6B78" w14:paraId="3B192F06" w14:textId="77777777">
        <w:trPr>
          <w:trHeight w:val="538"/>
          <w:jc w:val="center"/>
        </w:trPr>
        <w:tc>
          <w:tcPr>
            <w:tcW w:w="420" w:type="pct"/>
            <w:vAlign w:val="center"/>
          </w:tcPr>
          <w:p w14:paraId="68C9DA98" w14:textId="77777777" w:rsidR="00FB6B78" w:rsidRDefault="00585F01">
            <w:pPr>
              <w:jc w:val="center"/>
              <w:rPr>
                <w:rFonts w:ascii="宋体" w:hAnsi="宋体" w:cs="宋体"/>
                <w:sz w:val="22"/>
                <w:szCs w:val="22"/>
              </w:rPr>
            </w:pPr>
            <w:r>
              <w:rPr>
                <w:rFonts w:ascii="宋体" w:hAnsi="宋体" w:cs="宋体" w:hint="eastAsia"/>
                <w:sz w:val="22"/>
                <w:szCs w:val="22"/>
              </w:rPr>
              <w:t>11</w:t>
            </w:r>
          </w:p>
        </w:tc>
        <w:tc>
          <w:tcPr>
            <w:tcW w:w="525" w:type="pct"/>
            <w:vAlign w:val="center"/>
          </w:tcPr>
          <w:p w14:paraId="22D3F90C"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w:t>
            </w:r>
          </w:p>
        </w:tc>
        <w:tc>
          <w:tcPr>
            <w:tcW w:w="648" w:type="pct"/>
            <w:vAlign w:val="center"/>
          </w:tcPr>
          <w:p w14:paraId="3906168E"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整机实配</w:t>
            </w:r>
          </w:p>
        </w:tc>
        <w:tc>
          <w:tcPr>
            <w:tcW w:w="2858" w:type="pct"/>
            <w:vAlign w:val="center"/>
          </w:tcPr>
          <w:p w14:paraId="399C0D38"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实配48个10/100/1000Base-T以太网端口，4个万兆SFP+端口；万兆单模光模块≥2</w:t>
            </w:r>
          </w:p>
        </w:tc>
        <w:tc>
          <w:tcPr>
            <w:tcW w:w="546" w:type="pct"/>
            <w:vAlign w:val="center"/>
          </w:tcPr>
          <w:p w14:paraId="32B3E9B2" w14:textId="77777777" w:rsidR="00FB6B78" w:rsidRDefault="00585F01">
            <w:pPr>
              <w:jc w:val="center"/>
              <w:rPr>
                <w:rFonts w:ascii="宋体" w:hAnsi="宋体" w:cs="宋体"/>
                <w:sz w:val="22"/>
                <w:szCs w:val="22"/>
                <w:lang w:eastAsia="zh-Hans"/>
              </w:rPr>
            </w:pPr>
            <w:r>
              <w:rPr>
                <w:rFonts w:ascii="宋体" w:hAnsi="宋体" w:cs="宋体" w:hint="eastAsia"/>
                <w:sz w:val="22"/>
                <w:szCs w:val="22"/>
                <w:lang w:eastAsia="zh-Hans"/>
              </w:rPr>
              <w:t>否</w:t>
            </w:r>
          </w:p>
        </w:tc>
      </w:tr>
    </w:tbl>
    <w:p w14:paraId="502DDF75" w14:textId="77777777" w:rsidR="00FB6B78" w:rsidRDefault="00585F01">
      <w:pPr>
        <w:pStyle w:val="3"/>
        <w:spacing w:line="360" w:lineRule="auto"/>
        <w:rPr>
          <w:rFonts w:ascii="宋体" w:hAnsi="宋体" w:cs="宋体"/>
          <w:sz w:val="24"/>
          <w:szCs w:val="24"/>
          <w:lang w:eastAsia="zh-Hans"/>
        </w:rPr>
      </w:pPr>
      <w:r>
        <w:rPr>
          <w:rFonts w:ascii="宋体" w:hAnsi="宋体" w:cs="宋体" w:hint="eastAsia"/>
          <w:sz w:val="24"/>
          <w:szCs w:val="24"/>
          <w:lang w:eastAsia="zh-Hans"/>
        </w:rPr>
        <w:t>15、POE网络交换机</w:t>
      </w:r>
    </w:p>
    <w:tbl>
      <w:tblPr>
        <w:tblW w:w="51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953"/>
        <w:gridCol w:w="1221"/>
        <w:gridCol w:w="5359"/>
        <w:gridCol w:w="988"/>
      </w:tblGrid>
      <w:tr w:rsidR="00FB6B78" w14:paraId="28CE58E1" w14:textId="77777777">
        <w:trPr>
          <w:trHeight w:val="755"/>
          <w:jc w:val="center"/>
        </w:trPr>
        <w:tc>
          <w:tcPr>
            <w:tcW w:w="393" w:type="pct"/>
            <w:shd w:val="clear" w:color="auto" w:fill="BFBFBF" w:themeFill="background1" w:themeFillShade="BF"/>
            <w:vAlign w:val="center"/>
          </w:tcPr>
          <w:p w14:paraId="0AE26306"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序号</w:t>
            </w:r>
          </w:p>
        </w:tc>
        <w:tc>
          <w:tcPr>
            <w:tcW w:w="515" w:type="pct"/>
            <w:shd w:val="clear" w:color="auto" w:fill="BFBFBF" w:themeFill="background1" w:themeFillShade="BF"/>
            <w:vAlign w:val="center"/>
          </w:tcPr>
          <w:p w14:paraId="29FD96A7"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重要性</w:t>
            </w:r>
          </w:p>
        </w:tc>
        <w:tc>
          <w:tcPr>
            <w:tcW w:w="660" w:type="pct"/>
            <w:shd w:val="clear" w:color="auto" w:fill="BFBFBF" w:themeFill="background1" w:themeFillShade="BF"/>
            <w:vAlign w:val="center"/>
          </w:tcPr>
          <w:p w14:paraId="0089445C"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指标项</w:t>
            </w:r>
          </w:p>
        </w:tc>
        <w:tc>
          <w:tcPr>
            <w:tcW w:w="2896" w:type="pct"/>
            <w:shd w:val="clear" w:color="auto" w:fill="BFBFBF" w:themeFill="background1" w:themeFillShade="BF"/>
            <w:vAlign w:val="center"/>
          </w:tcPr>
          <w:p w14:paraId="2D104009"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指标要求</w:t>
            </w:r>
          </w:p>
        </w:tc>
        <w:tc>
          <w:tcPr>
            <w:tcW w:w="534" w:type="pct"/>
            <w:shd w:val="clear" w:color="auto" w:fill="BFBFBF" w:themeFill="background1" w:themeFillShade="BF"/>
            <w:vAlign w:val="center"/>
          </w:tcPr>
          <w:p w14:paraId="63755F1A"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证明材料要求</w:t>
            </w:r>
          </w:p>
        </w:tc>
      </w:tr>
      <w:tr w:rsidR="00FB6B78" w14:paraId="72E34165" w14:textId="77777777">
        <w:trPr>
          <w:trHeight w:val="428"/>
          <w:jc w:val="center"/>
        </w:trPr>
        <w:tc>
          <w:tcPr>
            <w:tcW w:w="393" w:type="pct"/>
            <w:vAlign w:val="center"/>
          </w:tcPr>
          <w:p w14:paraId="0F34653E" w14:textId="77777777" w:rsidR="00FB6B78" w:rsidRDefault="00585F01">
            <w:pPr>
              <w:jc w:val="center"/>
              <w:rPr>
                <w:rFonts w:ascii="宋体" w:hAnsi="宋体" w:cs="宋体"/>
                <w:sz w:val="22"/>
                <w:szCs w:val="22"/>
              </w:rPr>
            </w:pPr>
            <w:r>
              <w:rPr>
                <w:rFonts w:ascii="宋体" w:hAnsi="宋体" w:cs="宋体" w:hint="eastAsia"/>
                <w:sz w:val="22"/>
                <w:szCs w:val="22"/>
              </w:rPr>
              <w:t>1</w:t>
            </w:r>
          </w:p>
        </w:tc>
        <w:tc>
          <w:tcPr>
            <w:tcW w:w="515" w:type="pct"/>
            <w:vAlign w:val="center"/>
          </w:tcPr>
          <w:p w14:paraId="681CA329"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w:t>
            </w:r>
          </w:p>
        </w:tc>
        <w:tc>
          <w:tcPr>
            <w:tcW w:w="660" w:type="pct"/>
            <w:vAlign w:val="center"/>
          </w:tcPr>
          <w:p w14:paraId="2DAC391B"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交换容量</w:t>
            </w:r>
          </w:p>
        </w:tc>
        <w:tc>
          <w:tcPr>
            <w:tcW w:w="2896" w:type="pct"/>
            <w:vAlign w:val="center"/>
          </w:tcPr>
          <w:p w14:paraId="43179926"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交换容量≥336Gbps</w:t>
            </w:r>
          </w:p>
        </w:tc>
        <w:tc>
          <w:tcPr>
            <w:tcW w:w="534" w:type="pct"/>
            <w:vAlign w:val="center"/>
          </w:tcPr>
          <w:p w14:paraId="7B5B268F"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r w:rsidR="00FB6B78" w14:paraId="4FDA3D24" w14:textId="77777777">
        <w:trPr>
          <w:trHeight w:val="280"/>
          <w:jc w:val="center"/>
        </w:trPr>
        <w:tc>
          <w:tcPr>
            <w:tcW w:w="393" w:type="pct"/>
            <w:vAlign w:val="center"/>
          </w:tcPr>
          <w:p w14:paraId="1350ACDD" w14:textId="77777777" w:rsidR="00FB6B78" w:rsidRDefault="00585F01">
            <w:pPr>
              <w:jc w:val="center"/>
              <w:rPr>
                <w:rFonts w:ascii="宋体" w:hAnsi="宋体" w:cs="宋体"/>
                <w:sz w:val="22"/>
                <w:szCs w:val="22"/>
              </w:rPr>
            </w:pPr>
            <w:r>
              <w:rPr>
                <w:rFonts w:ascii="宋体" w:hAnsi="宋体" w:cs="宋体" w:hint="eastAsia"/>
                <w:sz w:val="22"/>
                <w:szCs w:val="22"/>
              </w:rPr>
              <w:t>2</w:t>
            </w:r>
          </w:p>
        </w:tc>
        <w:tc>
          <w:tcPr>
            <w:tcW w:w="515" w:type="pct"/>
            <w:vAlign w:val="center"/>
          </w:tcPr>
          <w:p w14:paraId="190466CA"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w:t>
            </w:r>
          </w:p>
        </w:tc>
        <w:tc>
          <w:tcPr>
            <w:tcW w:w="660" w:type="pct"/>
            <w:vAlign w:val="center"/>
          </w:tcPr>
          <w:p w14:paraId="58E81851"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包转发率</w:t>
            </w:r>
          </w:p>
        </w:tc>
        <w:tc>
          <w:tcPr>
            <w:tcW w:w="2896" w:type="pct"/>
            <w:vAlign w:val="center"/>
          </w:tcPr>
          <w:p w14:paraId="5AF9B976"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包转发率≥108Mpps</w:t>
            </w:r>
          </w:p>
        </w:tc>
        <w:tc>
          <w:tcPr>
            <w:tcW w:w="534" w:type="pct"/>
            <w:vAlign w:val="center"/>
          </w:tcPr>
          <w:p w14:paraId="394CBC22"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r w:rsidR="00FB6B78" w14:paraId="17B4CF32" w14:textId="77777777">
        <w:trPr>
          <w:trHeight w:val="275"/>
          <w:jc w:val="center"/>
        </w:trPr>
        <w:tc>
          <w:tcPr>
            <w:tcW w:w="393" w:type="pct"/>
            <w:vAlign w:val="center"/>
          </w:tcPr>
          <w:p w14:paraId="0268714A" w14:textId="77777777" w:rsidR="00FB6B78" w:rsidRDefault="00585F01">
            <w:pPr>
              <w:jc w:val="center"/>
              <w:rPr>
                <w:rFonts w:ascii="宋体" w:hAnsi="宋体" w:cs="宋体"/>
                <w:sz w:val="22"/>
                <w:szCs w:val="22"/>
              </w:rPr>
            </w:pPr>
            <w:r>
              <w:rPr>
                <w:rFonts w:ascii="宋体" w:hAnsi="宋体" w:cs="宋体" w:hint="eastAsia"/>
                <w:sz w:val="22"/>
                <w:szCs w:val="22"/>
              </w:rPr>
              <w:lastRenderedPageBreak/>
              <w:t>3</w:t>
            </w:r>
          </w:p>
        </w:tc>
        <w:tc>
          <w:tcPr>
            <w:tcW w:w="515" w:type="pct"/>
            <w:vAlign w:val="center"/>
          </w:tcPr>
          <w:p w14:paraId="7BCEC3E0"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w:t>
            </w:r>
          </w:p>
        </w:tc>
        <w:tc>
          <w:tcPr>
            <w:tcW w:w="660" w:type="pct"/>
            <w:vAlign w:val="center"/>
          </w:tcPr>
          <w:p w14:paraId="463D57B9"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POE</w:t>
            </w:r>
          </w:p>
        </w:tc>
        <w:tc>
          <w:tcPr>
            <w:tcW w:w="2896" w:type="pct"/>
            <w:vAlign w:val="center"/>
          </w:tcPr>
          <w:p w14:paraId="3A5B1B9D"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支持802.3at POE+功能</w:t>
            </w:r>
          </w:p>
        </w:tc>
        <w:tc>
          <w:tcPr>
            <w:tcW w:w="534" w:type="pct"/>
            <w:vAlign w:val="center"/>
          </w:tcPr>
          <w:p w14:paraId="543F33D8"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r w:rsidR="00FB6B78" w14:paraId="1D2407B5" w14:textId="77777777">
        <w:trPr>
          <w:trHeight w:val="275"/>
          <w:jc w:val="center"/>
        </w:trPr>
        <w:tc>
          <w:tcPr>
            <w:tcW w:w="393" w:type="pct"/>
            <w:vAlign w:val="center"/>
          </w:tcPr>
          <w:p w14:paraId="0E7D6FF5" w14:textId="77777777" w:rsidR="00FB6B78" w:rsidRDefault="00585F01">
            <w:pPr>
              <w:jc w:val="center"/>
              <w:rPr>
                <w:rFonts w:ascii="宋体" w:hAnsi="宋体" w:cs="宋体"/>
                <w:sz w:val="22"/>
                <w:szCs w:val="22"/>
              </w:rPr>
            </w:pPr>
            <w:r>
              <w:rPr>
                <w:rFonts w:ascii="宋体" w:hAnsi="宋体" w:cs="宋体" w:hint="eastAsia"/>
                <w:sz w:val="22"/>
                <w:szCs w:val="22"/>
              </w:rPr>
              <w:t>4</w:t>
            </w:r>
          </w:p>
        </w:tc>
        <w:tc>
          <w:tcPr>
            <w:tcW w:w="515" w:type="pct"/>
            <w:vAlign w:val="center"/>
          </w:tcPr>
          <w:p w14:paraId="7D3CC5B8"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w:t>
            </w:r>
          </w:p>
        </w:tc>
        <w:tc>
          <w:tcPr>
            <w:tcW w:w="660" w:type="pct"/>
            <w:vAlign w:val="center"/>
          </w:tcPr>
          <w:p w14:paraId="1F7A1B22"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端口</w:t>
            </w:r>
          </w:p>
        </w:tc>
        <w:tc>
          <w:tcPr>
            <w:tcW w:w="2896" w:type="pct"/>
            <w:vAlign w:val="center"/>
          </w:tcPr>
          <w:p w14:paraId="2A6FA16C"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支持48个10/100/1000Base-T以太网端口，4个万兆SFP+</w:t>
            </w:r>
          </w:p>
        </w:tc>
        <w:tc>
          <w:tcPr>
            <w:tcW w:w="534" w:type="pct"/>
            <w:vAlign w:val="center"/>
          </w:tcPr>
          <w:p w14:paraId="17907D4F"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否</w:t>
            </w:r>
          </w:p>
        </w:tc>
      </w:tr>
      <w:tr w:rsidR="00FB6B78" w14:paraId="288101F7" w14:textId="77777777">
        <w:trPr>
          <w:trHeight w:val="307"/>
          <w:jc w:val="center"/>
        </w:trPr>
        <w:tc>
          <w:tcPr>
            <w:tcW w:w="393" w:type="pct"/>
            <w:vAlign w:val="center"/>
          </w:tcPr>
          <w:p w14:paraId="0A487396" w14:textId="77777777" w:rsidR="00FB6B78" w:rsidRDefault="00585F01">
            <w:pPr>
              <w:jc w:val="center"/>
              <w:rPr>
                <w:rFonts w:ascii="宋体" w:hAnsi="宋体" w:cs="宋体"/>
                <w:sz w:val="22"/>
                <w:szCs w:val="22"/>
              </w:rPr>
            </w:pPr>
            <w:r>
              <w:rPr>
                <w:rFonts w:ascii="宋体" w:hAnsi="宋体" w:cs="宋体" w:hint="eastAsia"/>
                <w:sz w:val="22"/>
                <w:szCs w:val="22"/>
              </w:rPr>
              <w:t>5</w:t>
            </w:r>
          </w:p>
        </w:tc>
        <w:tc>
          <w:tcPr>
            <w:tcW w:w="515" w:type="pct"/>
            <w:vAlign w:val="center"/>
          </w:tcPr>
          <w:p w14:paraId="18870A40" w14:textId="5F13A30C" w:rsidR="00FB6B78" w:rsidRDefault="00FB6B78">
            <w:pPr>
              <w:spacing w:beforeLines="15" w:before="36" w:afterLines="15" w:after="36"/>
              <w:jc w:val="center"/>
              <w:textAlignment w:val="baseline"/>
              <w:rPr>
                <w:rFonts w:ascii="宋体" w:hAnsi="宋体" w:cs="宋体"/>
                <w:sz w:val="22"/>
                <w:szCs w:val="22"/>
                <w:lang w:eastAsia="zh-Hans"/>
              </w:rPr>
            </w:pPr>
          </w:p>
        </w:tc>
        <w:tc>
          <w:tcPr>
            <w:tcW w:w="660" w:type="pct"/>
            <w:vMerge w:val="restart"/>
            <w:vAlign w:val="center"/>
          </w:tcPr>
          <w:p w14:paraId="0FA0FB0A"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二层</w:t>
            </w:r>
          </w:p>
        </w:tc>
        <w:tc>
          <w:tcPr>
            <w:tcW w:w="2896" w:type="pct"/>
            <w:vAlign w:val="center"/>
          </w:tcPr>
          <w:p w14:paraId="2DCB748B" w14:textId="7ADF2ECF"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支持MAC地址≥32K</w:t>
            </w:r>
            <w:r>
              <w:rPr>
                <w:rFonts w:ascii="宋体" w:hAnsi="宋体" w:cs="宋体"/>
                <w:sz w:val="22"/>
                <w:szCs w:val="22"/>
                <w:lang w:eastAsia="zh-Hans"/>
              </w:rPr>
              <w:t xml:space="preserve"> </w:t>
            </w:r>
          </w:p>
        </w:tc>
        <w:tc>
          <w:tcPr>
            <w:tcW w:w="534" w:type="pct"/>
            <w:vAlign w:val="center"/>
          </w:tcPr>
          <w:p w14:paraId="7142BE07" w14:textId="7C69E8FC" w:rsidR="00FB6B78" w:rsidRDefault="00585F01">
            <w:pPr>
              <w:spacing w:beforeLines="15" w:before="36" w:afterLines="15" w:after="36"/>
              <w:jc w:val="center"/>
              <w:textAlignment w:val="baseline"/>
              <w:rPr>
                <w:rFonts w:ascii="宋体" w:hAnsi="宋体" w:cs="宋体"/>
                <w:sz w:val="22"/>
                <w:szCs w:val="22"/>
              </w:rPr>
            </w:pPr>
            <w:r>
              <w:rPr>
                <w:rFonts w:ascii="宋体" w:hAnsi="宋体" w:cs="宋体" w:hint="eastAsia"/>
                <w:sz w:val="22"/>
                <w:szCs w:val="22"/>
              </w:rPr>
              <w:t>否</w:t>
            </w:r>
          </w:p>
        </w:tc>
      </w:tr>
      <w:tr w:rsidR="00FB6B78" w14:paraId="6D4C2054" w14:textId="77777777">
        <w:trPr>
          <w:trHeight w:val="151"/>
          <w:jc w:val="center"/>
        </w:trPr>
        <w:tc>
          <w:tcPr>
            <w:tcW w:w="393" w:type="pct"/>
            <w:vAlign w:val="center"/>
          </w:tcPr>
          <w:p w14:paraId="78351819" w14:textId="77777777" w:rsidR="00FB6B78" w:rsidRDefault="00585F01">
            <w:pPr>
              <w:jc w:val="center"/>
              <w:rPr>
                <w:rFonts w:ascii="宋体" w:hAnsi="宋体" w:cs="宋体"/>
                <w:sz w:val="22"/>
                <w:szCs w:val="22"/>
              </w:rPr>
            </w:pPr>
            <w:r>
              <w:rPr>
                <w:rFonts w:ascii="宋体" w:hAnsi="宋体" w:cs="宋体" w:hint="eastAsia"/>
                <w:sz w:val="22"/>
                <w:szCs w:val="22"/>
              </w:rPr>
              <w:t>6</w:t>
            </w:r>
          </w:p>
        </w:tc>
        <w:tc>
          <w:tcPr>
            <w:tcW w:w="515" w:type="pct"/>
            <w:vAlign w:val="center"/>
          </w:tcPr>
          <w:p w14:paraId="27EA8034" w14:textId="0F62FA46" w:rsidR="00FB6B78" w:rsidRDefault="00FB6B78">
            <w:pPr>
              <w:spacing w:beforeLines="15" w:before="36" w:afterLines="15" w:after="36"/>
              <w:jc w:val="center"/>
              <w:textAlignment w:val="baseline"/>
              <w:rPr>
                <w:rFonts w:ascii="宋体" w:hAnsi="宋体" w:cs="宋体"/>
                <w:sz w:val="22"/>
                <w:szCs w:val="22"/>
                <w:lang w:eastAsia="zh-Hans"/>
              </w:rPr>
            </w:pPr>
          </w:p>
        </w:tc>
        <w:tc>
          <w:tcPr>
            <w:tcW w:w="660" w:type="pct"/>
            <w:vMerge/>
            <w:vAlign w:val="center"/>
          </w:tcPr>
          <w:p w14:paraId="6A450DF3" w14:textId="77777777" w:rsidR="00FB6B78" w:rsidRDefault="00FB6B78">
            <w:pPr>
              <w:spacing w:beforeLines="15" w:before="36" w:afterLines="15" w:after="36"/>
              <w:jc w:val="center"/>
              <w:textAlignment w:val="baseline"/>
              <w:rPr>
                <w:rFonts w:ascii="宋体" w:hAnsi="宋体" w:cs="宋体"/>
                <w:sz w:val="22"/>
                <w:szCs w:val="22"/>
                <w:lang w:eastAsia="zh-Hans"/>
              </w:rPr>
            </w:pPr>
          </w:p>
        </w:tc>
        <w:tc>
          <w:tcPr>
            <w:tcW w:w="2896" w:type="pct"/>
            <w:vAlign w:val="center"/>
          </w:tcPr>
          <w:p w14:paraId="763512EB"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支持4K VLAN，支持QinQ，灵活QinQ、支持端口VLAN、协议VLAN、IP子网VLAN</w:t>
            </w:r>
          </w:p>
          <w:p w14:paraId="6D23B3EF"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支持Super VLAN、支持Voice VLAN、支持组播VLAN</w:t>
            </w:r>
          </w:p>
          <w:p w14:paraId="0DBACDB1"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支持IEEE 802.1d(STP), 802.w(RSTP), 802.1s(MSTP)</w:t>
            </w:r>
          </w:p>
        </w:tc>
        <w:tc>
          <w:tcPr>
            <w:tcW w:w="534" w:type="pct"/>
            <w:vAlign w:val="center"/>
          </w:tcPr>
          <w:p w14:paraId="5271A823" w14:textId="77777777" w:rsidR="00FB6B78" w:rsidRDefault="00585F01">
            <w:pPr>
              <w:jc w:val="center"/>
              <w:rPr>
                <w:rFonts w:ascii="宋体" w:hAnsi="宋体" w:cs="宋体"/>
                <w:sz w:val="22"/>
                <w:szCs w:val="22"/>
                <w:lang w:eastAsia="zh-Hans"/>
              </w:rPr>
            </w:pPr>
            <w:r>
              <w:rPr>
                <w:rFonts w:ascii="宋体" w:hAnsi="宋体" w:cs="宋体" w:hint="eastAsia"/>
                <w:sz w:val="22"/>
                <w:szCs w:val="22"/>
                <w:lang w:eastAsia="zh-Hans"/>
              </w:rPr>
              <w:t>否</w:t>
            </w:r>
          </w:p>
        </w:tc>
      </w:tr>
      <w:tr w:rsidR="00FB6B78" w14:paraId="59DE2D04" w14:textId="77777777">
        <w:trPr>
          <w:trHeight w:val="406"/>
          <w:jc w:val="center"/>
        </w:trPr>
        <w:tc>
          <w:tcPr>
            <w:tcW w:w="393" w:type="pct"/>
            <w:vAlign w:val="center"/>
          </w:tcPr>
          <w:p w14:paraId="1C8119A6" w14:textId="77777777" w:rsidR="00FB6B78" w:rsidRDefault="00585F01">
            <w:pPr>
              <w:jc w:val="center"/>
              <w:rPr>
                <w:rFonts w:ascii="宋体" w:hAnsi="宋体" w:cs="宋体"/>
                <w:sz w:val="22"/>
                <w:szCs w:val="22"/>
              </w:rPr>
            </w:pPr>
            <w:r>
              <w:rPr>
                <w:rFonts w:ascii="宋体" w:hAnsi="宋体" w:cs="宋体" w:hint="eastAsia"/>
                <w:sz w:val="22"/>
                <w:szCs w:val="22"/>
              </w:rPr>
              <w:t>7</w:t>
            </w:r>
          </w:p>
        </w:tc>
        <w:tc>
          <w:tcPr>
            <w:tcW w:w="515" w:type="pct"/>
            <w:vAlign w:val="center"/>
          </w:tcPr>
          <w:p w14:paraId="1FC1B4C5"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w:t>
            </w:r>
          </w:p>
        </w:tc>
        <w:tc>
          <w:tcPr>
            <w:tcW w:w="660" w:type="pct"/>
            <w:vMerge w:val="restart"/>
            <w:vAlign w:val="center"/>
          </w:tcPr>
          <w:p w14:paraId="6540BDA2"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三层</w:t>
            </w:r>
          </w:p>
        </w:tc>
        <w:tc>
          <w:tcPr>
            <w:tcW w:w="2896" w:type="pct"/>
            <w:vAlign w:val="center"/>
          </w:tcPr>
          <w:p w14:paraId="7FB7E868"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支持IPv4 路由表≥4K，提供权威第三方测试报告</w:t>
            </w:r>
          </w:p>
        </w:tc>
        <w:tc>
          <w:tcPr>
            <w:tcW w:w="534" w:type="pct"/>
            <w:vAlign w:val="center"/>
          </w:tcPr>
          <w:p w14:paraId="4D5BE7F3"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b/>
                <w:bCs/>
                <w:sz w:val="22"/>
                <w:szCs w:val="22"/>
                <w:lang w:eastAsia="zh-Hans"/>
              </w:rPr>
              <w:t>是</w:t>
            </w:r>
          </w:p>
        </w:tc>
      </w:tr>
      <w:tr w:rsidR="00FB6B78" w14:paraId="710322D5" w14:textId="77777777">
        <w:trPr>
          <w:trHeight w:val="406"/>
          <w:jc w:val="center"/>
        </w:trPr>
        <w:tc>
          <w:tcPr>
            <w:tcW w:w="393" w:type="pct"/>
            <w:vAlign w:val="center"/>
          </w:tcPr>
          <w:p w14:paraId="3B71E731" w14:textId="77777777" w:rsidR="00FB6B78" w:rsidRDefault="00585F01">
            <w:pPr>
              <w:jc w:val="center"/>
              <w:rPr>
                <w:rFonts w:ascii="宋体" w:hAnsi="宋体" w:cs="宋体"/>
                <w:sz w:val="22"/>
                <w:szCs w:val="22"/>
              </w:rPr>
            </w:pPr>
            <w:r>
              <w:rPr>
                <w:rFonts w:ascii="宋体" w:hAnsi="宋体" w:cs="宋体" w:hint="eastAsia"/>
                <w:sz w:val="22"/>
                <w:szCs w:val="22"/>
              </w:rPr>
              <w:t>8</w:t>
            </w:r>
          </w:p>
        </w:tc>
        <w:tc>
          <w:tcPr>
            <w:tcW w:w="515" w:type="pct"/>
            <w:vAlign w:val="center"/>
          </w:tcPr>
          <w:p w14:paraId="1BBF1C7E" w14:textId="63280D05" w:rsidR="00FB6B78" w:rsidRDefault="00FB6B78">
            <w:pPr>
              <w:spacing w:beforeLines="15" w:before="36" w:afterLines="15" w:after="36"/>
              <w:jc w:val="center"/>
              <w:textAlignment w:val="baseline"/>
              <w:rPr>
                <w:rFonts w:ascii="宋体" w:hAnsi="宋体" w:cs="宋体"/>
                <w:sz w:val="22"/>
                <w:szCs w:val="22"/>
                <w:lang w:eastAsia="zh-Hans"/>
              </w:rPr>
            </w:pPr>
          </w:p>
        </w:tc>
        <w:tc>
          <w:tcPr>
            <w:tcW w:w="660" w:type="pct"/>
            <w:vMerge/>
            <w:vAlign w:val="center"/>
          </w:tcPr>
          <w:p w14:paraId="0DB4D183" w14:textId="77777777" w:rsidR="00FB6B78" w:rsidRDefault="00FB6B78">
            <w:pPr>
              <w:spacing w:beforeLines="15" w:before="36" w:afterLines="15" w:after="36"/>
              <w:jc w:val="center"/>
              <w:textAlignment w:val="baseline"/>
              <w:rPr>
                <w:rFonts w:ascii="宋体" w:hAnsi="宋体" w:cs="宋体"/>
                <w:sz w:val="22"/>
                <w:szCs w:val="22"/>
                <w:lang w:eastAsia="zh-Hans"/>
              </w:rPr>
            </w:pPr>
          </w:p>
        </w:tc>
        <w:tc>
          <w:tcPr>
            <w:tcW w:w="2896" w:type="pct"/>
            <w:vAlign w:val="center"/>
          </w:tcPr>
          <w:p w14:paraId="6CD649DB"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支持策略路由、路由策略、VRRP、BFD for OSPF、BGP、IS-IS、Static Route</w:t>
            </w:r>
          </w:p>
          <w:p w14:paraId="73DC4A65"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支持IPv6、支持IPv4/IPv6双栈、IPv6 over IPv4隧道、IPv4 over IPv6隧道</w:t>
            </w:r>
          </w:p>
        </w:tc>
        <w:tc>
          <w:tcPr>
            <w:tcW w:w="534" w:type="pct"/>
            <w:vAlign w:val="center"/>
          </w:tcPr>
          <w:p w14:paraId="651EFE00" w14:textId="77777777" w:rsidR="00FB6B78" w:rsidRDefault="00585F01">
            <w:pPr>
              <w:jc w:val="center"/>
              <w:rPr>
                <w:rFonts w:ascii="宋体" w:hAnsi="宋体" w:cs="宋体"/>
                <w:sz w:val="22"/>
                <w:szCs w:val="22"/>
                <w:lang w:eastAsia="zh-Hans"/>
              </w:rPr>
            </w:pPr>
            <w:r>
              <w:rPr>
                <w:rFonts w:ascii="宋体" w:hAnsi="宋体" w:cs="宋体" w:hint="eastAsia"/>
                <w:sz w:val="22"/>
                <w:szCs w:val="22"/>
                <w:lang w:eastAsia="zh-Hans"/>
              </w:rPr>
              <w:t>否</w:t>
            </w:r>
          </w:p>
        </w:tc>
      </w:tr>
      <w:tr w:rsidR="00FB6B78" w14:paraId="66328928" w14:textId="77777777">
        <w:trPr>
          <w:trHeight w:val="468"/>
          <w:jc w:val="center"/>
        </w:trPr>
        <w:tc>
          <w:tcPr>
            <w:tcW w:w="393" w:type="pct"/>
            <w:vAlign w:val="center"/>
          </w:tcPr>
          <w:p w14:paraId="205C479B" w14:textId="77777777" w:rsidR="00FB6B78" w:rsidRDefault="00585F01">
            <w:pPr>
              <w:jc w:val="center"/>
              <w:rPr>
                <w:rFonts w:ascii="宋体" w:hAnsi="宋体" w:cs="宋体"/>
                <w:sz w:val="22"/>
                <w:szCs w:val="22"/>
              </w:rPr>
            </w:pPr>
            <w:r>
              <w:rPr>
                <w:rFonts w:ascii="宋体" w:hAnsi="宋体" w:cs="宋体" w:hint="eastAsia"/>
                <w:sz w:val="22"/>
                <w:szCs w:val="22"/>
              </w:rPr>
              <w:t>9</w:t>
            </w:r>
          </w:p>
        </w:tc>
        <w:tc>
          <w:tcPr>
            <w:tcW w:w="515" w:type="pct"/>
            <w:vAlign w:val="center"/>
          </w:tcPr>
          <w:p w14:paraId="0F33D376" w14:textId="12885E7F" w:rsidR="00FB6B78" w:rsidRDefault="00FB6B78">
            <w:pPr>
              <w:spacing w:beforeLines="15" w:before="36" w:afterLines="15" w:after="36"/>
              <w:jc w:val="center"/>
              <w:textAlignment w:val="baseline"/>
              <w:rPr>
                <w:rFonts w:ascii="宋体" w:hAnsi="宋体" w:cs="宋体"/>
                <w:sz w:val="22"/>
                <w:szCs w:val="22"/>
                <w:lang w:eastAsia="zh-Hans"/>
              </w:rPr>
            </w:pPr>
          </w:p>
        </w:tc>
        <w:tc>
          <w:tcPr>
            <w:tcW w:w="660" w:type="pct"/>
            <w:vAlign w:val="center"/>
          </w:tcPr>
          <w:p w14:paraId="52441AA7"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堆叠</w:t>
            </w:r>
          </w:p>
        </w:tc>
        <w:tc>
          <w:tcPr>
            <w:tcW w:w="2896" w:type="pct"/>
            <w:vAlign w:val="center"/>
          </w:tcPr>
          <w:p w14:paraId="19BF48C5"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支持堆叠，主机堆叠数不小于9台</w:t>
            </w:r>
          </w:p>
        </w:tc>
        <w:tc>
          <w:tcPr>
            <w:tcW w:w="534" w:type="pct"/>
            <w:vAlign w:val="center"/>
          </w:tcPr>
          <w:p w14:paraId="5A5767B6" w14:textId="77777777" w:rsidR="00FB6B78" w:rsidRDefault="00585F01">
            <w:pPr>
              <w:jc w:val="center"/>
              <w:rPr>
                <w:rFonts w:ascii="宋体" w:hAnsi="宋体" w:cs="宋体"/>
                <w:sz w:val="22"/>
                <w:szCs w:val="22"/>
                <w:lang w:eastAsia="zh-Hans"/>
              </w:rPr>
            </w:pPr>
            <w:r>
              <w:rPr>
                <w:rFonts w:ascii="宋体" w:hAnsi="宋体" w:cs="宋体" w:hint="eastAsia"/>
                <w:sz w:val="22"/>
                <w:szCs w:val="22"/>
                <w:lang w:eastAsia="zh-Hans"/>
              </w:rPr>
              <w:t>否</w:t>
            </w:r>
          </w:p>
        </w:tc>
      </w:tr>
      <w:tr w:rsidR="00FB6B78" w14:paraId="1E72C2CA" w14:textId="77777777">
        <w:trPr>
          <w:trHeight w:val="690"/>
          <w:jc w:val="center"/>
        </w:trPr>
        <w:tc>
          <w:tcPr>
            <w:tcW w:w="393" w:type="pct"/>
            <w:vAlign w:val="center"/>
          </w:tcPr>
          <w:p w14:paraId="3BC4ADC8" w14:textId="77777777" w:rsidR="00FB6B78" w:rsidRDefault="00585F01">
            <w:pPr>
              <w:jc w:val="center"/>
              <w:rPr>
                <w:rFonts w:ascii="宋体" w:hAnsi="宋体" w:cs="宋体"/>
                <w:sz w:val="22"/>
                <w:szCs w:val="22"/>
              </w:rPr>
            </w:pPr>
            <w:r>
              <w:rPr>
                <w:rFonts w:ascii="宋体" w:hAnsi="宋体" w:cs="宋体" w:hint="eastAsia"/>
                <w:sz w:val="22"/>
                <w:szCs w:val="22"/>
              </w:rPr>
              <w:t>10</w:t>
            </w:r>
          </w:p>
        </w:tc>
        <w:tc>
          <w:tcPr>
            <w:tcW w:w="515" w:type="pct"/>
            <w:vAlign w:val="center"/>
          </w:tcPr>
          <w:p w14:paraId="034B9ADD" w14:textId="3CFB98EB" w:rsidR="00FB6B78" w:rsidRDefault="00FB6B78">
            <w:pPr>
              <w:spacing w:beforeLines="15" w:before="36" w:afterLines="15" w:after="36"/>
              <w:jc w:val="center"/>
              <w:textAlignment w:val="baseline"/>
              <w:rPr>
                <w:rFonts w:ascii="宋体" w:hAnsi="宋体" w:cs="宋体"/>
                <w:sz w:val="22"/>
                <w:szCs w:val="22"/>
                <w:lang w:eastAsia="zh-Hans"/>
              </w:rPr>
            </w:pPr>
          </w:p>
        </w:tc>
        <w:tc>
          <w:tcPr>
            <w:tcW w:w="660" w:type="pct"/>
            <w:vAlign w:val="center"/>
          </w:tcPr>
          <w:p w14:paraId="0680D586"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可靠性</w:t>
            </w:r>
          </w:p>
        </w:tc>
        <w:tc>
          <w:tcPr>
            <w:tcW w:w="2896" w:type="pct"/>
            <w:vAlign w:val="center"/>
          </w:tcPr>
          <w:p w14:paraId="178C22DE" w14:textId="0AB0D582" w:rsidR="00FB6B78" w:rsidRDefault="00585F01">
            <w:pPr>
              <w:spacing w:beforeLines="15" w:before="36" w:afterLines="15" w:after="36"/>
              <w:textAlignment w:val="baseline"/>
              <w:rPr>
                <w:rFonts w:ascii="宋体" w:hAnsi="宋体" w:cs="宋体"/>
                <w:sz w:val="22"/>
                <w:szCs w:val="22"/>
              </w:rPr>
            </w:pPr>
            <w:r>
              <w:rPr>
                <w:rFonts w:ascii="宋体" w:hAnsi="宋体" w:cs="宋体" w:hint="eastAsia"/>
                <w:sz w:val="22"/>
                <w:szCs w:val="22"/>
                <w:lang w:eastAsia="zh-Hans"/>
              </w:rPr>
              <w:t>支持G.8032（ERPS）标准以太环网协议，故障倒换收敛时间小于50ms</w:t>
            </w:r>
            <w:r>
              <w:rPr>
                <w:rFonts w:ascii="宋体" w:hAnsi="宋体" w:cs="宋体"/>
                <w:sz w:val="22"/>
                <w:szCs w:val="22"/>
              </w:rPr>
              <w:t xml:space="preserve"> </w:t>
            </w:r>
          </w:p>
        </w:tc>
        <w:tc>
          <w:tcPr>
            <w:tcW w:w="534" w:type="pct"/>
            <w:vAlign w:val="center"/>
          </w:tcPr>
          <w:p w14:paraId="7622570F" w14:textId="77777777" w:rsidR="00FB6B78" w:rsidRDefault="00585F01">
            <w:pPr>
              <w:jc w:val="center"/>
              <w:rPr>
                <w:rFonts w:ascii="宋体" w:hAnsi="宋体" w:cs="宋体"/>
                <w:sz w:val="22"/>
                <w:szCs w:val="22"/>
                <w:lang w:eastAsia="zh-Hans"/>
              </w:rPr>
            </w:pPr>
            <w:r>
              <w:rPr>
                <w:rFonts w:ascii="宋体" w:hAnsi="宋体" w:cs="宋体" w:hint="eastAsia"/>
                <w:sz w:val="22"/>
                <w:szCs w:val="22"/>
                <w:lang w:eastAsia="zh-Hans"/>
              </w:rPr>
              <w:t>否</w:t>
            </w:r>
          </w:p>
        </w:tc>
      </w:tr>
      <w:tr w:rsidR="00FB6B78" w14:paraId="6EBD65B7" w14:textId="77777777">
        <w:trPr>
          <w:trHeight w:val="538"/>
          <w:jc w:val="center"/>
        </w:trPr>
        <w:tc>
          <w:tcPr>
            <w:tcW w:w="393" w:type="pct"/>
            <w:vAlign w:val="center"/>
          </w:tcPr>
          <w:p w14:paraId="33A783A5" w14:textId="77777777" w:rsidR="00FB6B78" w:rsidRDefault="00585F01">
            <w:pPr>
              <w:jc w:val="center"/>
              <w:rPr>
                <w:rFonts w:ascii="宋体" w:hAnsi="宋体" w:cs="宋体"/>
                <w:sz w:val="22"/>
                <w:szCs w:val="22"/>
              </w:rPr>
            </w:pPr>
            <w:r>
              <w:rPr>
                <w:rFonts w:ascii="宋体" w:hAnsi="宋体" w:cs="宋体" w:hint="eastAsia"/>
                <w:sz w:val="22"/>
                <w:szCs w:val="22"/>
              </w:rPr>
              <w:t>11</w:t>
            </w:r>
          </w:p>
        </w:tc>
        <w:tc>
          <w:tcPr>
            <w:tcW w:w="515" w:type="pct"/>
            <w:vAlign w:val="center"/>
          </w:tcPr>
          <w:p w14:paraId="3C7216A0"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w:t>
            </w:r>
          </w:p>
        </w:tc>
        <w:tc>
          <w:tcPr>
            <w:tcW w:w="660" w:type="pct"/>
            <w:vAlign w:val="center"/>
          </w:tcPr>
          <w:p w14:paraId="7FDACF1D" w14:textId="77777777" w:rsidR="00FB6B78" w:rsidRDefault="00585F01">
            <w:pPr>
              <w:spacing w:beforeLines="15" w:before="36" w:afterLines="15" w:after="36"/>
              <w:jc w:val="center"/>
              <w:textAlignment w:val="baseline"/>
              <w:rPr>
                <w:rFonts w:ascii="宋体" w:hAnsi="宋体" w:cs="宋体"/>
                <w:sz w:val="22"/>
                <w:szCs w:val="22"/>
                <w:lang w:eastAsia="zh-Hans"/>
              </w:rPr>
            </w:pPr>
            <w:r>
              <w:rPr>
                <w:rFonts w:ascii="宋体" w:hAnsi="宋体" w:cs="宋体" w:hint="eastAsia"/>
                <w:sz w:val="22"/>
                <w:szCs w:val="22"/>
                <w:lang w:eastAsia="zh-Hans"/>
              </w:rPr>
              <w:t>整机实配</w:t>
            </w:r>
          </w:p>
        </w:tc>
        <w:tc>
          <w:tcPr>
            <w:tcW w:w="2896" w:type="pct"/>
            <w:vAlign w:val="center"/>
          </w:tcPr>
          <w:p w14:paraId="08488752" w14:textId="77777777" w:rsidR="00FB6B78" w:rsidRDefault="00585F01">
            <w:pPr>
              <w:spacing w:beforeLines="15" w:before="36" w:afterLines="15" w:after="36"/>
              <w:textAlignment w:val="baseline"/>
              <w:rPr>
                <w:rFonts w:ascii="宋体" w:hAnsi="宋体" w:cs="宋体"/>
                <w:sz w:val="22"/>
                <w:szCs w:val="22"/>
                <w:lang w:eastAsia="zh-Hans"/>
              </w:rPr>
            </w:pPr>
            <w:r>
              <w:rPr>
                <w:rFonts w:ascii="宋体" w:hAnsi="宋体" w:cs="宋体" w:hint="eastAsia"/>
                <w:sz w:val="22"/>
                <w:szCs w:val="22"/>
                <w:lang w:eastAsia="zh-Hans"/>
              </w:rPr>
              <w:t>实配24个10/100/1000Base-T以太网端口，4个万兆SFP+端口；万兆单模光模块≥2</w:t>
            </w:r>
          </w:p>
        </w:tc>
        <w:tc>
          <w:tcPr>
            <w:tcW w:w="534" w:type="pct"/>
            <w:vAlign w:val="center"/>
          </w:tcPr>
          <w:p w14:paraId="617C0AF6" w14:textId="77777777" w:rsidR="00FB6B78" w:rsidRDefault="00585F01">
            <w:pPr>
              <w:jc w:val="center"/>
              <w:rPr>
                <w:rFonts w:ascii="宋体" w:hAnsi="宋体" w:cs="宋体"/>
                <w:sz w:val="22"/>
                <w:szCs w:val="22"/>
                <w:lang w:eastAsia="zh-Hans"/>
              </w:rPr>
            </w:pPr>
            <w:r>
              <w:rPr>
                <w:rFonts w:ascii="宋体" w:hAnsi="宋体" w:cs="宋体" w:hint="eastAsia"/>
                <w:sz w:val="22"/>
                <w:szCs w:val="22"/>
                <w:lang w:eastAsia="zh-Hans"/>
              </w:rPr>
              <w:t>否</w:t>
            </w:r>
          </w:p>
        </w:tc>
      </w:tr>
    </w:tbl>
    <w:p w14:paraId="72F42253" w14:textId="77777777" w:rsidR="00FB6B78" w:rsidRDefault="00FB6B78">
      <w:pPr>
        <w:spacing w:line="360" w:lineRule="auto"/>
        <w:rPr>
          <w:rFonts w:ascii="宋体" w:hAnsi="宋体" w:cs="宋体"/>
          <w:sz w:val="24"/>
          <w:lang w:eastAsia="zh-Hans"/>
        </w:rPr>
      </w:pPr>
    </w:p>
    <w:p w14:paraId="1AD5CC4E" w14:textId="77777777" w:rsidR="00FB6B78" w:rsidRDefault="00585F01">
      <w:pPr>
        <w:pStyle w:val="3"/>
        <w:spacing w:line="360" w:lineRule="auto"/>
        <w:rPr>
          <w:rFonts w:ascii="宋体" w:hAnsi="宋体" w:cs="宋体"/>
          <w:sz w:val="24"/>
          <w:szCs w:val="24"/>
          <w:lang w:eastAsia="zh-Hans"/>
        </w:rPr>
      </w:pPr>
      <w:r>
        <w:rPr>
          <w:rFonts w:ascii="宋体" w:hAnsi="宋体" w:cs="宋体" w:hint="eastAsia"/>
          <w:sz w:val="24"/>
          <w:szCs w:val="24"/>
          <w:lang w:eastAsia="zh-Hans"/>
        </w:rPr>
        <w:t>16、无线AP</w:t>
      </w: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95"/>
        <w:gridCol w:w="1226"/>
        <w:gridCol w:w="5700"/>
        <w:gridCol w:w="947"/>
      </w:tblGrid>
      <w:tr w:rsidR="00FB6B78" w14:paraId="6CE6820D" w14:textId="77777777">
        <w:trPr>
          <w:trHeight w:val="730"/>
          <w:jc w:val="center"/>
        </w:trPr>
        <w:tc>
          <w:tcPr>
            <w:tcW w:w="720" w:type="dxa"/>
            <w:shd w:val="clear" w:color="auto" w:fill="BFBFBF" w:themeFill="background1" w:themeFillShade="BF"/>
            <w:vAlign w:val="center"/>
          </w:tcPr>
          <w:p w14:paraId="170B9372"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序号</w:t>
            </w:r>
          </w:p>
        </w:tc>
        <w:tc>
          <w:tcPr>
            <w:tcW w:w="895" w:type="dxa"/>
            <w:shd w:val="clear" w:color="auto" w:fill="BFBFBF" w:themeFill="background1" w:themeFillShade="BF"/>
            <w:vAlign w:val="center"/>
          </w:tcPr>
          <w:p w14:paraId="32243E5A"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重要性</w:t>
            </w:r>
          </w:p>
        </w:tc>
        <w:tc>
          <w:tcPr>
            <w:tcW w:w="1226" w:type="dxa"/>
            <w:shd w:val="clear" w:color="auto" w:fill="BFBFBF" w:themeFill="background1" w:themeFillShade="BF"/>
            <w:vAlign w:val="center"/>
          </w:tcPr>
          <w:p w14:paraId="3378D68B"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指标项</w:t>
            </w:r>
          </w:p>
        </w:tc>
        <w:tc>
          <w:tcPr>
            <w:tcW w:w="5700" w:type="dxa"/>
            <w:shd w:val="clear" w:color="auto" w:fill="BFBFBF" w:themeFill="background1" w:themeFillShade="BF"/>
            <w:vAlign w:val="center"/>
          </w:tcPr>
          <w:p w14:paraId="3DCB4FCA"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指标要求</w:t>
            </w:r>
          </w:p>
        </w:tc>
        <w:tc>
          <w:tcPr>
            <w:tcW w:w="947" w:type="dxa"/>
            <w:shd w:val="clear" w:color="auto" w:fill="BFBFBF" w:themeFill="background1" w:themeFillShade="BF"/>
            <w:vAlign w:val="center"/>
          </w:tcPr>
          <w:p w14:paraId="3BC0C230" w14:textId="77777777" w:rsidR="00FB6B78" w:rsidRDefault="00585F01">
            <w:pPr>
              <w:spacing w:beforeLines="15" w:before="36" w:afterLines="15" w:after="36"/>
              <w:jc w:val="center"/>
              <w:rPr>
                <w:rFonts w:ascii="宋体" w:hAnsi="宋体" w:cs="宋体"/>
                <w:b/>
                <w:sz w:val="22"/>
                <w:szCs w:val="22"/>
              </w:rPr>
            </w:pPr>
            <w:r>
              <w:rPr>
                <w:rFonts w:ascii="宋体" w:hAnsi="宋体" w:cs="宋体" w:hint="eastAsia"/>
                <w:b/>
                <w:sz w:val="22"/>
                <w:szCs w:val="22"/>
              </w:rPr>
              <w:t>证明材料要求</w:t>
            </w:r>
          </w:p>
        </w:tc>
      </w:tr>
      <w:tr w:rsidR="00FB6B78" w14:paraId="46A74CE8" w14:textId="77777777">
        <w:trPr>
          <w:trHeight w:val="371"/>
          <w:jc w:val="center"/>
        </w:trPr>
        <w:tc>
          <w:tcPr>
            <w:tcW w:w="720" w:type="dxa"/>
            <w:vMerge w:val="restart"/>
            <w:vAlign w:val="center"/>
          </w:tcPr>
          <w:p w14:paraId="62182C06" w14:textId="77777777" w:rsidR="00FB6B78" w:rsidRDefault="00585F01">
            <w:pPr>
              <w:jc w:val="center"/>
              <w:rPr>
                <w:rFonts w:ascii="宋体" w:hAnsi="宋体" w:cs="宋体"/>
                <w:sz w:val="22"/>
                <w:szCs w:val="22"/>
              </w:rPr>
            </w:pPr>
            <w:r>
              <w:rPr>
                <w:rFonts w:ascii="宋体" w:hAnsi="宋体" w:cs="宋体" w:hint="eastAsia"/>
                <w:sz w:val="22"/>
                <w:szCs w:val="22"/>
              </w:rPr>
              <w:t>1</w:t>
            </w:r>
          </w:p>
        </w:tc>
        <w:tc>
          <w:tcPr>
            <w:tcW w:w="895" w:type="dxa"/>
            <w:vMerge w:val="restart"/>
            <w:vAlign w:val="center"/>
          </w:tcPr>
          <w:p w14:paraId="545DD365" w14:textId="77777777" w:rsidR="00FB6B78" w:rsidRDefault="00585F01">
            <w:pPr>
              <w:jc w:val="center"/>
              <w:rPr>
                <w:rFonts w:ascii="宋体" w:hAnsi="宋体" w:cs="宋体"/>
                <w:sz w:val="22"/>
                <w:szCs w:val="22"/>
              </w:rPr>
            </w:pPr>
            <w:r>
              <w:rPr>
                <w:rFonts w:ascii="宋体" w:hAnsi="宋体" w:cs="宋体" w:hint="eastAsia"/>
                <w:sz w:val="22"/>
                <w:szCs w:val="22"/>
              </w:rPr>
              <w:t>★</w:t>
            </w:r>
          </w:p>
        </w:tc>
        <w:tc>
          <w:tcPr>
            <w:tcW w:w="1226" w:type="dxa"/>
            <w:vMerge w:val="restart"/>
            <w:vAlign w:val="center"/>
          </w:tcPr>
          <w:p w14:paraId="2E83B524" w14:textId="77777777" w:rsidR="00FB6B78" w:rsidRDefault="00585F01">
            <w:pPr>
              <w:jc w:val="center"/>
              <w:rPr>
                <w:rFonts w:ascii="宋体" w:hAnsi="宋体" w:cs="宋体"/>
                <w:sz w:val="22"/>
                <w:szCs w:val="22"/>
              </w:rPr>
            </w:pPr>
            <w:r>
              <w:rPr>
                <w:rFonts w:ascii="宋体" w:hAnsi="宋体" w:cs="宋体" w:hint="eastAsia"/>
                <w:sz w:val="22"/>
                <w:szCs w:val="22"/>
              </w:rPr>
              <w:t>协议标准</w:t>
            </w:r>
          </w:p>
        </w:tc>
        <w:tc>
          <w:tcPr>
            <w:tcW w:w="5700" w:type="dxa"/>
            <w:vAlign w:val="center"/>
          </w:tcPr>
          <w:p w14:paraId="0DC8EBB1" w14:textId="77777777" w:rsidR="00FB6B78" w:rsidRDefault="00585F01">
            <w:pPr>
              <w:rPr>
                <w:rFonts w:ascii="宋体" w:hAnsi="宋体" w:cs="宋体"/>
                <w:sz w:val="22"/>
                <w:szCs w:val="22"/>
              </w:rPr>
            </w:pPr>
            <w:r>
              <w:rPr>
                <w:rFonts w:ascii="宋体" w:hAnsi="宋体" w:cs="宋体" w:hint="eastAsia"/>
                <w:sz w:val="22"/>
                <w:szCs w:val="22"/>
              </w:rPr>
              <w:t>支持802.11ax标准</w:t>
            </w:r>
          </w:p>
        </w:tc>
        <w:tc>
          <w:tcPr>
            <w:tcW w:w="947" w:type="dxa"/>
            <w:vMerge w:val="restart"/>
            <w:vAlign w:val="center"/>
          </w:tcPr>
          <w:p w14:paraId="70068EF5" w14:textId="77777777" w:rsidR="00FB6B78" w:rsidRDefault="00585F01">
            <w:pPr>
              <w:jc w:val="center"/>
              <w:rPr>
                <w:rFonts w:ascii="宋体" w:hAnsi="宋体" w:cs="宋体"/>
                <w:sz w:val="22"/>
                <w:szCs w:val="22"/>
              </w:rPr>
            </w:pPr>
            <w:r>
              <w:rPr>
                <w:rFonts w:ascii="宋体" w:hAnsi="宋体" w:cs="宋体" w:hint="eastAsia"/>
                <w:sz w:val="22"/>
                <w:szCs w:val="22"/>
                <w:lang w:eastAsia="zh-Hans"/>
              </w:rPr>
              <w:t>否</w:t>
            </w:r>
          </w:p>
        </w:tc>
      </w:tr>
      <w:tr w:rsidR="00FB6B78" w14:paraId="3580E4B6" w14:textId="77777777">
        <w:trPr>
          <w:trHeight w:val="370"/>
          <w:jc w:val="center"/>
        </w:trPr>
        <w:tc>
          <w:tcPr>
            <w:tcW w:w="720" w:type="dxa"/>
            <w:vMerge/>
            <w:vAlign w:val="center"/>
          </w:tcPr>
          <w:p w14:paraId="1B3E3C85" w14:textId="77777777" w:rsidR="00FB6B78" w:rsidRDefault="00FB6B78">
            <w:pPr>
              <w:jc w:val="center"/>
              <w:rPr>
                <w:rFonts w:ascii="宋体" w:hAnsi="宋体" w:cs="宋体"/>
                <w:sz w:val="22"/>
                <w:szCs w:val="22"/>
              </w:rPr>
            </w:pPr>
          </w:p>
        </w:tc>
        <w:tc>
          <w:tcPr>
            <w:tcW w:w="895" w:type="dxa"/>
            <w:vMerge/>
            <w:vAlign w:val="center"/>
          </w:tcPr>
          <w:p w14:paraId="3DA484CC" w14:textId="77777777" w:rsidR="00FB6B78" w:rsidRDefault="00FB6B78">
            <w:pPr>
              <w:jc w:val="center"/>
              <w:rPr>
                <w:rFonts w:ascii="宋体" w:hAnsi="宋体" w:cs="宋体"/>
                <w:sz w:val="22"/>
                <w:szCs w:val="22"/>
              </w:rPr>
            </w:pPr>
          </w:p>
        </w:tc>
        <w:tc>
          <w:tcPr>
            <w:tcW w:w="1226" w:type="dxa"/>
            <w:vMerge/>
            <w:vAlign w:val="center"/>
          </w:tcPr>
          <w:p w14:paraId="6B874EB6" w14:textId="77777777" w:rsidR="00FB6B78" w:rsidRDefault="00FB6B78">
            <w:pPr>
              <w:jc w:val="center"/>
              <w:rPr>
                <w:rFonts w:ascii="宋体" w:hAnsi="宋体" w:cs="宋体"/>
                <w:sz w:val="22"/>
                <w:szCs w:val="22"/>
              </w:rPr>
            </w:pPr>
          </w:p>
        </w:tc>
        <w:tc>
          <w:tcPr>
            <w:tcW w:w="5700" w:type="dxa"/>
            <w:vAlign w:val="center"/>
          </w:tcPr>
          <w:p w14:paraId="40E39CB2" w14:textId="77777777" w:rsidR="00FB6B78" w:rsidRDefault="00585F01">
            <w:pPr>
              <w:rPr>
                <w:rFonts w:ascii="宋体" w:hAnsi="宋体" w:cs="宋体"/>
                <w:sz w:val="22"/>
                <w:szCs w:val="22"/>
              </w:rPr>
            </w:pPr>
            <w:r>
              <w:rPr>
                <w:rFonts w:ascii="宋体" w:hAnsi="宋体" w:cs="宋体" w:hint="eastAsia"/>
                <w:sz w:val="22"/>
                <w:szCs w:val="22"/>
              </w:rPr>
              <w:t>支持2.4GHz/5GHz双频段同时工作</w:t>
            </w:r>
          </w:p>
        </w:tc>
        <w:tc>
          <w:tcPr>
            <w:tcW w:w="947" w:type="dxa"/>
            <w:vMerge/>
            <w:vAlign w:val="center"/>
          </w:tcPr>
          <w:p w14:paraId="76FF26D0" w14:textId="77777777" w:rsidR="00FB6B78" w:rsidRDefault="00FB6B78">
            <w:pPr>
              <w:jc w:val="center"/>
              <w:rPr>
                <w:rFonts w:ascii="宋体" w:hAnsi="宋体" w:cs="宋体"/>
                <w:sz w:val="22"/>
                <w:szCs w:val="22"/>
              </w:rPr>
            </w:pPr>
          </w:p>
        </w:tc>
      </w:tr>
      <w:tr w:rsidR="00FB6B78" w14:paraId="1A3446E0" w14:textId="77777777">
        <w:trPr>
          <w:trHeight w:val="152"/>
          <w:jc w:val="center"/>
        </w:trPr>
        <w:tc>
          <w:tcPr>
            <w:tcW w:w="720" w:type="dxa"/>
            <w:vAlign w:val="center"/>
          </w:tcPr>
          <w:p w14:paraId="2CD2EA5E" w14:textId="77777777" w:rsidR="00FB6B78" w:rsidRDefault="00585F01">
            <w:pPr>
              <w:jc w:val="center"/>
              <w:rPr>
                <w:rFonts w:ascii="宋体" w:hAnsi="宋体" w:cs="宋体"/>
                <w:sz w:val="22"/>
                <w:szCs w:val="22"/>
              </w:rPr>
            </w:pPr>
            <w:r>
              <w:rPr>
                <w:rFonts w:ascii="宋体" w:hAnsi="宋体" w:cs="宋体" w:hint="eastAsia"/>
                <w:sz w:val="22"/>
                <w:szCs w:val="22"/>
              </w:rPr>
              <w:t>2</w:t>
            </w:r>
          </w:p>
        </w:tc>
        <w:tc>
          <w:tcPr>
            <w:tcW w:w="895" w:type="dxa"/>
            <w:vAlign w:val="center"/>
          </w:tcPr>
          <w:p w14:paraId="3275E03B" w14:textId="3C55F550" w:rsidR="00FB6B78" w:rsidRDefault="00FB6B78">
            <w:pPr>
              <w:jc w:val="center"/>
              <w:rPr>
                <w:rFonts w:ascii="宋体" w:hAnsi="宋体" w:cs="宋体"/>
                <w:sz w:val="22"/>
                <w:szCs w:val="22"/>
              </w:rPr>
            </w:pPr>
          </w:p>
        </w:tc>
        <w:tc>
          <w:tcPr>
            <w:tcW w:w="1226" w:type="dxa"/>
            <w:vMerge w:val="restart"/>
            <w:vAlign w:val="center"/>
          </w:tcPr>
          <w:p w14:paraId="6F28073B" w14:textId="77777777" w:rsidR="00FB6B78" w:rsidRDefault="00585F01">
            <w:pPr>
              <w:jc w:val="center"/>
              <w:rPr>
                <w:rFonts w:ascii="宋体" w:hAnsi="宋体" w:cs="宋体"/>
                <w:sz w:val="22"/>
                <w:szCs w:val="22"/>
              </w:rPr>
            </w:pPr>
            <w:r>
              <w:rPr>
                <w:rFonts w:ascii="宋体" w:hAnsi="宋体" w:cs="宋体" w:hint="eastAsia"/>
                <w:sz w:val="22"/>
                <w:szCs w:val="22"/>
              </w:rPr>
              <w:t>射频</w:t>
            </w:r>
          </w:p>
        </w:tc>
        <w:tc>
          <w:tcPr>
            <w:tcW w:w="5700" w:type="dxa"/>
            <w:vAlign w:val="center"/>
          </w:tcPr>
          <w:p w14:paraId="6DAA4D6E" w14:textId="77777777" w:rsidR="00FB6B78" w:rsidRDefault="00585F01">
            <w:pPr>
              <w:rPr>
                <w:rFonts w:ascii="宋体" w:hAnsi="宋体" w:cs="宋体"/>
                <w:sz w:val="22"/>
                <w:szCs w:val="22"/>
              </w:rPr>
            </w:pPr>
            <w:r>
              <w:rPr>
                <w:rFonts w:ascii="宋体" w:hAnsi="宋体" w:cs="宋体" w:hint="eastAsia"/>
                <w:sz w:val="22"/>
                <w:szCs w:val="22"/>
              </w:rPr>
              <w:t>5G射频支持802.11ax 2x2 MU-MIMO</w:t>
            </w:r>
          </w:p>
        </w:tc>
        <w:tc>
          <w:tcPr>
            <w:tcW w:w="947" w:type="dxa"/>
            <w:vAlign w:val="center"/>
          </w:tcPr>
          <w:p w14:paraId="39695D7D" w14:textId="77777777" w:rsidR="00FB6B78" w:rsidRDefault="00585F01">
            <w:pPr>
              <w:jc w:val="center"/>
              <w:rPr>
                <w:rFonts w:ascii="宋体" w:hAnsi="宋体" w:cs="宋体"/>
                <w:sz w:val="22"/>
                <w:szCs w:val="22"/>
              </w:rPr>
            </w:pPr>
            <w:r>
              <w:rPr>
                <w:rFonts w:ascii="宋体" w:hAnsi="宋体" w:cs="宋体" w:hint="eastAsia"/>
                <w:sz w:val="22"/>
                <w:szCs w:val="22"/>
                <w:lang w:eastAsia="zh-Hans"/>
              </w:rPr>
              <w:t>否</w:t>
            </w:r>
          </w:p>
        </w:tc>
      </w:tr>
      <w:tr w:rsidR="00FB6B78" w14:paraId="3D7CEC40" w14:textId="77777777">
        <w:trPr>
          <w:trHeight w:val="152"/>
          <w:jc w:val="center"/>
        </w:trPr>
        <w:tc>
          <w:tcPr>
            <w:tcW w:w="720" w:type="dxa"/>
            <w:vAlign w:val="center"/>
          </w:tcPr>
          <w:p w14:paraId="628FB745" w14:textId="77777777" w:rsidR="00FB6B78" w:rsidRDefault="00585F01">
            <w:pPr>
              <w:jc w:val="center"/>
              <w:rPr>
                <w:rFonts w:ascii="宋体" w:hAnsi="宋体" w:cs="宋体"/>
                <w:sz w:val="22"/>
                <w:szCs w:val="22"/>
              </w:rPr>
            </w:pPr>
            <w:r>
              <w:rPr>
                <w:rFonts w:ascii="宋体" w:hAnsi="宋体" w:cs="宋体" w:hint="eastAsia"/>
                <w:sz w:val="22"/>
                <w:szCs w:val="22"/>
              </w:rPr>
              <w:t>3</w:t>
            </w:r>
          </w:p>
        </w:tc>
        <w:tc>
          <w:tcPr>
            <w:tcW w:w="895" w:type="dxa"/>
            <w:vAlign w:val="center"/>
          </w:tcPr>
          <w:p w14:paraId="3E76BF3D" w14:textId="48B0CE03" w:rsidR="00FB6B78" w:rsidRDefault="00FB6B78">
            <w:pPr>
              <w:jc w:val="center"/>
              <w:rPr>
                <w:rFonts w:ascii="宋体" w:hAnsi="宋体" w:cs="宋体"/>
                <w:sz w:val="22"/>
                <w:szCs w:val="22"/>
              </w:rPr>
            </w:pPr>
          </w:p>
        </w:tc>
        <w:tc>
          <w:tcPr>
            <w:tcW w:w="1226" w:type="dxa"/>
            <w:vMerge/>
            <w:vAlign w:val="center"/>
          </w:tcPr>
          <w:p w14:paraId="6C935396" w14:textId="77777777" w:rsidR="00FB6B78" w:rsidRDefault="00FB6B78">
            <w:pPr>
              <w:jc w:val="center"/>
              <w:rPr>
                <w:rFonts w:ascii="宋体" w:hAnsi="宋体" w:cs="宋体"/>
                <w:sz w:val="22"/>
                <w:szCs w:val="22"/>
              </w:rPr>
            </w:pPr>
          </w:p>
        </w:tc>
        <w:tc>
          <w:tcPr>
            <w:tcW w:w="5700" w:type="dxa"/>
            <w:vAlign w:val="center"/>
          </w:tcPr>
          <w:p w14:paraId="6AFA85D2" w14:textId="77777777" w:rsidR="00FB6B78" w:rsidRDefault="00585F01">
            <w:pPr>
              <w:rPr>
                <w:rFonts w:ascii="宋体" w:hAnsi="宋体" w:cs="宋体"/>
                <w:sz w:val="22"/>
                <w:szCs w:val="22"/>
              </w:rPr>
            </w:pPr>
            <w:r>
              <w:rPr>
                <w:rFonts w:ascii="宋体" w:hAnsi="宋体" w:cs="宋体" w:hint="eastAsia"/>
                <w:sz w:val="22"/>
                <w:szCs w:val="22"/>
              </w:rPr>
              <w:t>2.4G射频支持802.11ax 2x2 MU-MIMO</w:t>
            </w:r>
          </w:p>
        </w:tc>
        <w:tc>
          <w:tcPr>
            <w:tcW w:w="947" w:type="dxa"/>
            <w:vAlign w:val="center"/>
          </w:tcPr>
          <w:p w14:paraId="27ECAB86" w14:textId="77777777" w:rsidR="00FB6B78" w:rsidRDefault="00585F01">
            <w:pPr>
              <w:jc w:val="center"/>
              <w:rPr>
                <w:rFonts w:ascii="宋体" w:hAnsi="宋体" w:cs="宋体"/>
                <w:sz w:val="22"/>
                <w:szCs w:val="22"/>
              </w:rPr>
            </w:pPr>
            <w:r>
              <w:rPr>
                <w:rFonts w:ascii="宋体" w:hAnsi="宋体" w:cs="宋体" w:hint="eastAsia"/>
                <w:sz w:val="22"/>
                <w:szCs w:val="22"/>
                <w:lang w:eastAsia="zh-Hans"/>
              </w:rPr>
              <w:t>否</w:t>
            </w:r>
          </w:p>
        </w:tc>
      </w:tr>
      <w:tr w:rsidR="00FB6B78" w14:paraId="556D75DB" w14:textId="77777777">
        <w:trPr>
          <w:trHeight w:val="152"/>
          <w:jc w:val="center"/>
        </w:trPr>
        <w:tc>
          <w:tcPr>
            <w:tcW w:w="720" w:type="dxa"/>
            <w:vAlign w:val="center"/>
          </w:tcPr>
          <w:p w14:paraId="7C803268" w14:textId="77777777" w:rsidR="00FB6B78" w:rsidRDefault="00585F01">
            <w:pPr>
              <w:jc w:val="center"/>
              <w:rPr>
                <w:rFonts w:ascii="宋体" w:hAnsi="宋体" w:cs="宋体"/>
                <w:sz w:val="22"/>
                <w:szCs w:val="22"/>
              </w:rPr>
            </w:pPr>
            <w:r>
              <w:rPr>
                <w:rFonts w:ascii="宋体" w:hAnsi="宋体" w:cs="宋体" w:hint="eastAsia"/>
                <w:sz w:val="22"/>
                <w:szCs w:val="22"/>
              </w:rPr>
              <w:t>4</w:t>
            </w:r>
          </w:p>
        </w:tc>
        <w:tc>
          <w:tcPr>
            <w:tcW w:w="895" w:type="dxa"/>
            <w:vAlign w:val="center"/>
          </w:tcPr>
          <w:p w14:paraId="5D1AB3D8" w14:textId="77777777" w:rsidR="00FB6B78" w:rsidRDefault="00585F01">
            <w:pPr>
              <w:jc w:val="center"/>
              <w:rPr>
                <w:rFonts w:ascii="宋体" w:hAnsi="宋体" w:cs="宋体"/>
                <w:sz w:val="22"/>
                <w:szCs w:val="22"/>
              </w:rPr>
            </w:pPr>
            <w:r>
              <w:rPr>
                <w:rFonts w:ascii="宋体" w:hAnsi="宋体" w:cs="宋体" w:hint="eastAsia"/>
                <w:sz w:val="22"/>
                <w:szCs w:val="22"/>
              </w:rPr>
              <w:t>#</w:t>
            </w:r>
          </w:p>
        </w:tc>
        <w:tc>
          <w:tcPr>
            <w:tcW w:w="1226" w:type="dxa"/>
            <w:vMerge/>
            <w:vAlign w:val="center"/>
          </w:tcPr>
          <w:p w14:paraId="64724D3E" w14:textId="77777777" w:rsidR="00FB6B78" w:rsidRDefault="00FB6B78">
            <w:pPr>
              <w:jc w:val="center"/>
              <w:rPr>
                <w:rFonts w:ascii="宋体" w:hAnsi="宋体" w:cs="宋体"/>
                <w:sz w:val="22"/>
                <w:szCs w:val="22"/>
              </w:rPr>
            </w:pPr>
          </w:p>
        </w:tc>
        <w:tc>
          <w:tcPr>
            <w:tcW w:w="5700" w:type="dxa"/>
            <w:vAlign w:val="center"/>
          </w:tcPr>
          <w:p w14:paraId="100A3352" w14:textId="77777777" w:rsidR="00FB6B78" w:rsidRDefault="00585F01">
            <w:pPr>
              <w:rPr>
                <w:rFonts w:ascii="宋体" w:hAnsi="宋体" w:cs="宋体"/>
                <w:sz w:val="22"/>
                <w:szCs w:val="22"/>
              </w:rPr>
            </w:pPr>
            <w:r>
              <w:rPr>
                <w:rFonts w:ascii="宋体" w:hAnsi="宋体" w:cs="宋体" w:hint="eastAsia"/>
                <w:sz w:val="22"/>
                <w:szCs w:val="22"/>
              </w:rPr>
              <w:t>总空间流数≥4；整机速率≥1.7Gbps</w:t>
            </w:r>
          </w:p>
        </w:tc>
        <w:tc>
          <w:tcPr>
            <w:tcW w:w="947" w:type="dxa"/>
            <w:vAlign w:val="center"/>
          </w:tcPr>
          <w:p w14:paraId="725F8490" w14:textId="77777777" w:rsidR="00FB6B78" w:rsidRDefault="00585F01">
            <w:pPr>
              <w:jc w:val="center"/>
              <w:rPr>
                <w:rFonts w:ascii="宋体" w:hAnsi="宋体" w:cs="宋体"/>
                <w:sz w:val="22"/>
                <w:szCs w:val="22"/>
                <w:lang w:eastAsia="zh-Hans"/>
              </w:rPr>
            </w:pPr>
            <w:r>
              <w:rPr>
                <w:rFonts w:ascii="宋体" w:hAnsi="宋体" w:cs="宋体" w:hint="eastAsia"/>
                <w:b/>
                <w:bCs/>
                <w:sz w:val="22"/>
                <w:szCs w:val="22"/>
                <w:lang w:eastAsia="zh-Hans"/>
              </w:rPr>
              <w:t>是</w:t>
            </w:r>
          </w:p>
        </w:tc>
      </w:tr>
      <w:tr w:rsidR="00FB6B78" w14:paraId="66EB8640" w14:textId="77777777">
        <w:trPr>
          <w:trHeight w:val="70"/>
          <w:jc w:val="center"/>
        </w:trPr>
        <w:tc>
          <w:tcPr>
            <w:tcW w:w="720" w:type="dxa"/>
            <w:vAlign w:val="center"/>
          </w:tcPr>
          <w:p w14:paraId="634F41FA" w14:textId="77777777" w:rsidR="00FB6B78" w:rsidRDefault="00585F01">
            <w:pPr>
              <w:jc w:val="center"/>
              <w:rPr>
                <w:rFonts w:ascii="宋体" w:hAnsi="宋体" w:cs="宋体"/>
                <w:sz w:val="22"/>
                <w:szCs w:val="22"/>
              </w:rPr>
            </w:pPr>
            <w:r>
              <w:rPr>
                <w:rFonts w:ascii="宋体" w:hAnsi="宋体" w:cs="宋体" w:hint="eastAsia"/>
                <w:sz w:val="22"/>
                <w:szCs w:val="22"/>
              </w:rPr>
              <w:t>5</w:t>
            </w:r>
          </w:p>
        </w:tc>
        <w:tc>
          <w:tcPr>
            <w:tcW w:w="895" w:type="dxa"/>
            <w:vAlign w:val="center"/>
          </w:tcPr>
          <w:p w14:paraId="72A2F17A" w14:textId="77777777" w:rsidR="00FB6B78" w:rsidRDefault="00585F01">
            <w:pPr>
              <w:jc w:val="center"/>
              <w:rPr>
                <w:rFonts w:ascii="宋体" w:hAnsi="宋体" w:cs="宋体"/>
                <w:sz w:val="22"/>
                <w:szCs w:val="22"/>
              </w:rPr>
            </w:pPr>
            <w:r>
              <w:rPr>
                <w:rFonts w:ascii="宋体" w:hAnsi="宋体" w:cs="宋体" w:hint="eastAsia"/>
                <w:sz w:val="22"/>
                <w:szCs w:val="22"/>
              </w:rPr>
              <w:t>★</w:t>
            </w:r>
          </w:p>
        </w:tc>
        <w:tc>
          <w:tcPr>
            <w:tcW w:w="1226" w:type="dxa"/>
            <w:vAlign w:val="center"/>
          </w:tcPr>
          <w:p w14:paraId="7016D778" w14:textId="77777777" w:rsidR="00FB6B78" w:rsidRDefault="00585F01">
            <w:pPr>
              <w:jc w:val="center"/>
              <w:rPr>
                <w:rFonts w:ascii="宋体" w:hAnsi="宋体" w:cs="宋体"/>
                <w:sz w:val="22"/>
                <w:szCs w:val="22"/>
              </w:rPr>
            </w:pPr>
            <w:r>
              <w:rPr>
                <w:rFonts w:ascii="宋体" w:hAnsi="宋体" w:cs="宋体" w:hint="eastAsia"/>
                <w:sz w:val="22"/>
                <w:szCs w:val="22"/>
              </w:rPr>
              <w:t>接口</w:t>
            </w:r>
          </w:p>
        </w:tc>
        <w:tc>
          <w:tcPr>
            <w:tcW w:w="5700" w:type="dxa"/>
            <w:vAlign w:val="center"/>
          </w:tcPr>
          <w:p w14:paraId="37550411" w14:textId="77777777" w:rsidR="00FB6B78" w:rsidRDefault="00585F01">
            <w:pPr>
              <w:rPr>
                <w:rFonts w:ascii="宋体" w:hAnsi="宋体" w:cs="宋体"/>
                <w:sz w:val="22"/>
                <w:szCs w:val="22"/>
              </w:rPr>
            </w:pPr>
            <w:r>
              <w:rPr>
                <w:rFonts w:ascii="宋体" w:hAnsi="宋体" w:cs="宋体" w:hint="eastAsia"/>
                <w:sz w:val="22"/>
                <w:szCs w:val="22"/>
              </w:rPr>
              <w:t>2个10/100/1000Mbps自适应以太口</w:t>
            </w:r>
          </w:p>
        </w:tc>
        <w:tc>
          <w:tcPr>
            <w:tcW w:w="947" w:type="dxa"/>
            <w:vAlign w:val="center"/>
          </w:tcPr>
          <w:p w14:paraId="5389C230" w14:textId="77777777" w:rsidR="00FB6B78" w:rsidRDefault="00585F01">
            <w:pPr>
              <w:jc w:val="center"/>
              <w:rPr>
                <w:rFonts w:ascii="宋体" w:hAnsi="宋体" w:cs="宋体"/>
                <w:sz w:val="22"/>
                <w:szCs w:val="22"/>
                <w:lang w:eastAsia="zh-Hans"/>
              </w:rPr>
            </w:pPr>
            <w:r>
              <w:rPr>
                <w:rFonts w:ascii="宋体" w:hAnsi="宋体" w:cs="宋体" w:hint="eastAsia"/>
                <w:sz w:val="22"/>
                <w:szCs w:val="22"/>
                <w:lang w:eastAsia="zh-Hans"/>
              </w:rPr>
              <w:t>否</w:t>
            </w:r>
          </w:p>
        </w:tc>
      </w:tr>
      <w:tr w:rsidR="00FB6B78" w14:paraId="1BEC887C" w14:textId="77777777">
        <w:trPr>
          <w:trHeight w:val="136"/>
          <w:jc w:val="center"/>
        </w:trPr>
        <w:tc>
          <w:tcPr>
            <w:tcW w:w="720" w:type="dxa"/>
            <w:vAlign w:val="center"/>
          </w:tcPr>
          <w:p w14:paraId="748A24C8" w14:textId="77777777" w:rsidR="00FB6B78" w:rsidRDefault="00585F01">
            <w:pPr>
              <w:jc w:val="center"/>
              <w:rPr>
                <w:rFonts w:ascii="宋体" w:hAnsi="宋体" w:cs="宋体"/>
                <w:sz w:val="22"/>
                <w:szCs w:val="22"/>
              </w:rPr>
            </w:pPr>
            <w:r>
              <w:rPr>
                <w:rFonts w:ascii="宋体" w:hAnsi="宋体" w:cs="宋体" w:hint="eastAsia"/>
                <w:sz w:val="22"/>
                <w:szCs w:val="22"/>
              </w:rPr>
              <w:t>6</w:t>
            </w:r>
          </w:p>
        </w:tc>
        <w:tc>
          <w:tcPr>
            <w:tcW w:w="895" w:type="dxa"/>
            <w:vAlign w:val="center"/>
          </w:tcPr>
          <w:p w14:paraId="72B1FD32" w14:textId="41DC1BA9" w:rsidR="00FB6B78" w:rsidRDefault="00FB6B78">
            <w:pPr>
              <w:jc w:val="center"/>
              <w:rPr>
                <w:rFonts w:ascii="宋体" w:hAnsi="宋体" w:cs="宋体"/>
                <w:sz w:val="22"/>
                <w:szCs w:val="22"/>
              </w:rPr>
            </w:pPr>
          </w:p>
        </w:tc>
        <w:tc>
          <w:tcPr>
            <w:tcW w:w="1226" w:type="dxa"/>
            <w:vAlign w:val="center"/>
          </w:tcPr>
          <w:p w14:paraId="314B60C6" w14:textId="77777777" w:rsidR="00FB6B78" w:rsidRDefault="00585F01">
            <w:pPr>
              <w:jc w:val="center"/>
              <w:rPr>
                <w:rFonts w:ascii="宋体" w:hAnsi="宋体" w:cs="宋体"/>
                <w:sz w:val="22"/>
                <w:szCs w:val="22"/>
                <w:lang w:eastAsia="zh-Hans"/>
              </w:rPr>
            </w:pPr>
            <w:r>
              <w:rPr>
                <w:rFonts w:ascii="宋体" w:hAnsi="宋体" w:cs="宋体" w:hint="eastAsia"/>
                <w:sz w:val="22"/>
                <w:szCs w:val="22"/>
              </w:rPr>
              <w:t>天线</w:t>
            </w:r>
          </w:p>
        </w:tc>
        <w:tc>
          <w:tcPr>
            <w:tcW w:w="5700" w:type="dxa"/>
            <w:vAlign w:val="center"/>
          </w:tcPr>
          <w:p w14:paraId="33CC5E47" w14:textId="77777777" w:rsidR="00FB6B78" w:rsidRDefault="00585F01">
            <w:pPr>
              <w:rPr>
                <w:rFonts w:ascii="宋体" w:hAnsi="宋体" w:cs="宋体"/>
                <w:sz w:val="22"/>
                <w:szCs w:val="22"/>
              </w:rPr>
            </w:pPr>
            <w:r>
              <w:rPr>
                <w:rFonts w:ascii="宋体" w:hAnsi="宋体" w:cs="宋体" w:hint="eastAsia"/>
                <w:sz w:val="22"/>
                <w:szCs w:val="22"/>
              </w:rPr>
              <w:t>内置智能天线</w:t>
            </w:r>
          </w:p>
        </w:tc>
        <w:tc>
          <w:tcPr>
            <w:tcW w:w="947" w:type="dxa"/>
            <w:vAlign w:val="center"/>
          </w:tcPr>
          <w:p w14:paraId="4249952C" w14:textId="77777777" w:rsidR="00FB6B78" w:rsidRDefault="00585F01">
            <w:pPr>
              <w:jc w:val="center"/>
              <w:rPr>
                <w:rFonts w:ascii="宋体" w:hAnsi="宋体" w:cs="宋体"/>
                <w:sz w:val="22"/>
                <w:szCs w:val="22"/>
                <w:lang w:eastAsia="zh-Hans"/>
              </w:rPr>
            </w:pPr>
            <w:r>
              <w:rPr>
                <w:rFonts w:ascii="宋体" w:hAnsi="宋体" w:cs="宋体" w:hint="eastAsia"/>
                <w:sz w:val="22"/>
                <w:szCs w:val="22"/>
                <w:lang w:eastAsia="zh-Hans"/>
              </w:rPr>
              <w:t>否</w:t>
            </w:r>
          </w:p>
        </w:tc>
      </w:tr>
      <w:tr w:rsidR="00FB6B78" w14:paraId="2FA8398A" w14:textId="77777777">
        <w:trPr>
          <w:trHeight w:val="395"/>
          <w:jc w:val="center"/>
        </w:trPr>
        <w:tc>
          <w:tcPr>
            <w:tcW w:w="720" w:type="dxa"/>
            <w:vAlign w:val="center"/>
          </w:tcPr>
          <w:p w14:paraId="5C3CCC2B" w14:textId="77777777" w:rsidR="00FB6B78" w:rsidRDefault="00585F01">
            <w:pPr>
              <w:jc w:val="center"/>
              <w:rPr>
                <w:rFonts w:ascii="宋体" w:hAnsi="宋体" w:cs="宋体"/>
                <w:sz w:val="22"/>
                <w:szCs w:val="22"/>
              </w:rPr>
            </w:pPr>
            <w:r>
              <w:rPr>
                <w:rFonts w:ascii="宋体" w:hAnsi="宋体" w:cs="宋体" w:hint="eastAsia"/>
                <w:sz w:val="22"/>
                <w:szCs w:val="22"/>
              </w:rPr>
              <w:t>7</w:t>
            </w:r>
          </w:p>
        </w:tc>
        <w:tc>
          <w:tcPr>
            <w:tcW w:w="895" w:type="dxa"/>
            <w:vAlign w:val="center"/>
          </w:tcPr>
          <w:p w14:paraId="237186A2" w14:textId="341E02AE" w:rsidR="00FB6B78" w:rsidRDefault="00FB6B78">
            <w:pPr>
              <w:jc w:val="center"/>
              <w:rPr>
                <w:rFonts w:ascii="宋体" w:hAnsi="宋体" w:cs="宋体"/>
                <w:sz w:val="22"/>
                <w:szCs w:val="22"/>
              </w:rPr>
            </w:pPr>
          </w:p>
        </w:tc>
        <w:tc>
          <w:tcPr>
            <w:tcW w:w="1226" w:type="dxa"/>
            <w:vAlign w:val="center"/>
          </w:tcPr>
          <w:p w14:paraId="5546B5BD" w14:textId="77777777" w:rsidR="00FB6B78" w:rsidRDefault="00585F01">
            <w:pPr>
              <w:jc w:val="center"/>
              <w:rPr>
                <w:rFonts w:ascii="宋体" w:hAnsi="宋体" w:cs="宋体"/>
                <w:sz w:val="22"/>
                <w:szCs w:val="22"/>
              </w:rPr>
            </w:pPr>
            <w:r>
              <w:rPr>
                <w:rFonts w:ascii="宋体" w:hAnsi="宋体" w:cs="宋体" w:hint="eastAsia"/>
                <w:sz w:val="22"/>
                <w:szCs w:val="22"/>
              </w:rPr>
              <w:t>蓝牙</w:t>
            </w:r>
          </w:p>
        </w:tc>
        <w:tc>
          <w:tcPr>
            <w:tcW w:w="5700" w:type="dxa"/>
            <w:vAlign w:val="center"/>
          </w:tcPr>
          <w:p w14:paraId="14B6F90B" w14:textId="77777777" w:rsidR="00FB6B78" w:rsidRDefault="00585F01">
            <w:pPr>
              <w:rPr>
                <w:rFonts w:ascii="宋体" w:hAnsi="宋体" w:cs="宋体"/>
                <w:sz w:val="22"/>
                <w:szCs w:val="22"/>
              </w:rPr>
            </w:pPr>
            <w:r>
              <w:rPr>
                <w:rFonts w:ascii="宋体" w:hAnsi="宋体" w:cs="宋体" w:hint="eastAsia"/>
                <w:sz w:val="22"/>
                <w:szCs w:val="22"/>
              </w:rPr>
              <w:t>内置蓝牙5.2，可用于蓝牙定位</w:t>
            </w:r>
          </w:p>
        </w:tc>
        <w:tc>
          <w:tcPr>
            <w:tcW w:w="947" w:type="dxa"/>
            <w:vAlign w:val="center"/>
          </w:tcPr>
          <w:p w14:paraId="4A7CC541" w14:textId="6E307BAD" w:rsidR="00FB6B78" w:rsidRDefault="00EC6779">
            <w:pPr>
              <w:jc w:val="center"/>
              <w:rPr>
                <w:rFonts w:ascii="宋体" w:hAnsi="宋体" w:cs="宋体"/>
                <w:sz w:val="22"/>
                <w:szCs w:val="22"/>
                <w:lang w:eastAsia="zh-Hans"/>
              </w:rPr>
            </w:pPr>
            <w:r w:rsidRPr="00EC6779">
              <w:rPr>
                <w:rFonts w:ascii="宋体" w:hAnsi="宋体" w:cs="宋体" w:hint="eastAsia"/>
                <w:sz w:val="22"/>
                <w:szCs w:val="22"/>
                <w:lang w:eastAsia="zh-Hans"/>
              </w:rPr>
              <w:t>否</w:t>
            </w:r>
          </w:p>
        </w:tc>
      </w:tr>
      <w:tr w:rsidR="00FB6B78" w14:paraId="06DC5ECB" w14:textId="77777777">
        <w:trPr>
          <w:trHeight w:val="136"/>
          <w:jc w:val="center"/>
        </w:trPr>
        <w:tc>
          <w:tcPr>
            <w:tcW w:w="720" w:type="dxa"/>
            <w:vAlign w:val="center"/>
          </w:tcPr>
          <w:p w14:paraId="63B41E53" w14:textId="77777777" w:rsidR="00FB6B78" w:rsidRDefault="00585F01">
            <w:pPr>
              <w:jc w:val="center"/>
              <w:rPr>
                <w:rFonts w:ascii="宋体" w:hAnsi="宋体" w:cs="宋体"/>
                <w:sz w:val="22"/>
                <w:szCs w:val="22"/>
              </w:rPr>
            </w:pPr>
            <w:r>
              <w:rPr>
                <w:rFonts w:ascii="宋体" w:hAnsi="宋体" w:cs="宋体" w:hint="eastAsia"/>
                <w:sz w:val="22"/>
                <w:szCs w:val="22"/>
              </w:rPr>
              <w:t>8</w:t>
            </w:r>
          </w:p>
        </w:tc>
        <w:tc>
          <w:tcPr>
            <w:tcW w:w="895" w:type="dxa"/>
            <w:vAlign w:val="center"/>
          </w:tcPr>
          <w:p w14:paraId="0FFC4307" w14:textId="55058F03" w:rsidR="00FB6B78" w:rsidRDefault="00FB6B78">
            <w:pPr>
              <w:jc w:val="center"/>
              <w:rPr>
                <w:rFonts w:ascii="宋体" w:hAnsi="宋体" w:cs="宋体"/>
                <w:sz w:val="22"/>
                <w:szCs w:val="22"/>
              </w:rPr>
            </w:pPr>
          </w:p>
        </w:tc>
        <w:tc>
          <w:tcPr>
            <w:tcW w:w="1226" w:type="dxa"/>
            <w:vAlign w:val="center"/>
          </w:tcPr>
          <w:p w14:paraId="5BA41418" w14:textId="77777777" w:rsidR="00FB6B78" w:rsidRDefault="00585F01">
            <w:pPr>
              <w:jc w:val="center"/>
              <w:rPr>
                <w:rFonts w:ascii="宋体" w:hAnsi="宋体" w:cs="宋体"/>
                <w:sz w:val="22"/>
                <w:szCs w:val="22"/>
              </w:rPr>
            </w:pPr>
            <w:r>
              <w:rPr>
                <w:rFonts w:ascii="宋体" w:hAnsi="宋体" w:cs="宋体" w:hint="eastAsia"/>
                <w:sz w:val="22"/>
                <w:szCs w:val="22"/>
              </w:rPr>
              <w:t>工作温度</w:t>
            </w:r>
          </w:p>
        </w:tc>
        <w:tc>
          <w:tcPr>
            <w:tcW w:w="5700" w:type="dxa"/>
            <w:vAlign w:val="center"/>
          </w:tcPr>
          <w:p w14:paraId="40A3D188" w14:textId="77777777" w:rsidR="00FB6B78" w:rsidRDefault="00585F01">
            <w:pPr>
              <w:rPr>
                <w:rFonts w:ascii="宋体" w:hAnsi="宋体" w:cs="宋体"/>
                <w:sz w:val="22"/>
                <w:szCs w:val="22"/>
              </w:rPr>
            </w:pPr>
            <w:r>
              <w:rPr>
                <w:rFonts w:ascii="宋体" w:hAnsi="宋体" w:cs="宋体" w:hint="eastAsia"/>
                <w:sz w:val="22"/>
                <w:szCs w:val="22"/>
              </w:rPr>
              <w:t>工作温度-10°C~50°C</w:t>
            </w:r>
          </w:p>
        </w:tc>
        <w:tc>
          <w:tcPr>
            <w:tcW w:w="947" w:type="dxa"/>
            <w:vAlign w:val="center"/>
          </w:tcPr>
          <w:p w14:paraId="67AA2F10" w14:textId="77777777" w:rsidR="00FB6B78" w:rsidRDefault="00585F01">
            <w:pPr>
              <w:jc w:val="center"/>
              <w:rPr>
                <w:rFonts w:ascii="宋体" w:hAnsi="宋体" w:cs="宋体"/>
                <w:sz w:val="22"/>
                <w:szCs w:val="22"/>
                <w:lang w:eastAsia="zh-Hans"/>
              </w:rPr>
            </w:pPr>
            <w:r>
              <w:rPr>
                <w:rFonts w:ascii="宋体" w:hAnsi="宋体" w:cs="宋体" w:hint="eastAsia"/>
                <w:sz w:val="22"/>
                <w:szCs w:val="22"/>
                <w:lang w:eastAsia="zh-Hans"/>
              </w:rPr>
              <w:t>否</w:t>
            </w:r>
          </w:p>
        </w:tc>
      </w:tr>
      <w:tr w:rsidR="00FB6B78" w14:paraId="42636394" w14:textId="77777777">
        <w:trPr>
          <w:trHeight w:val="136"/>
          <w:jc w:val="center"/>
        </w:trPr>
        <w:tc>
          <w:tcPr>
            <w:tcW w:w="720" w:type="dxa"/>
            <w:vAlign w:val="center"/>
          </w:tcPr>
          <w:p w14:paraId="4F2D4D63" w14:textId="77777777" w:rsidR="00FB6B78" w:rsidRDefault="00585F01">
            <w:pPr>
              <w:jc w:val="center"/>
              <w:rPr>
                <w:rFonts w:ascii="宋体" w:hAnsi="宋体" w:cs="宋体"/>
                <w:sz w:val="22"/>
                <w:szCs w:val="22"/>
              </w:rPr>
            </w:pPr>
            <w:r>
              <w:rPr>
                <w:rFonts w:ascii="宋体" w:hAnsi="宋体" w:cs="宋体" w:hint="eastAsia"/>
                <w:sz w:val="22"/>
                <w:szCs w:val="22"/>
              </w:rPr>
              <w:t>9</w:t>
            </w:r>
          </w:p>
        </w:tc>
        <w:tc>
          <w:tcPr>
            <w:tcW w:w="895" w:type="dxa"/>
            <w:vAlign w:val="center"/>
          </w:tcPr>
          <w:p w14:paraId="17FEBF49" w14:textId="77777777" w:rsidR="00FB6B78" w:rsidRDefault="00585F01">
            <w:pPr>
              <w:jc w:val="center"/>
              <w:rPr>
                <w:rFonts w:ascii="宋体" w:hAnsi="宋体" w:cs="宋体"/>
                <w:sz w:val="22"/>
                <w:szCs w:val="22"/>
              </w:rPr>
            </w:pPr>
            <w:r>
              <w:rPr>
                <w:rFonts w:ascii="宋体" w:hAnsi="宋体" w:cs="宋体" w:hint="eastAsia"/>
                <w:sz w:val="22"/>
                <w:szCs w:val="22"/>
              </w:rPr>
              <w:t>#</w:t>
            </w:r>
          </w:p>
        </w:tc>
        <w:tc>
          <w:tcPr>
            <w:tcW w:w="1226" w:type="dxa"/>
            <w:vAlign w:val="center"/>
          </w:tcPr>
          <w:p w14:paraId="22FD11B6" w14:textId="77777777" w:rsidR="00FB6B78" w:rsidRDefault="00585F01">
            <w:pPr>
              <w:jc w:val="center"/>
              <w:rPr>
                <w:rFonts w:ascii="宋体" w:hAnsi="宋体" w:cs="宋体"/>
                <w:sz w:val="22"/>
                <w:szCs w:val="22"/>
              </w:rPr>
            </w:pPr>
            <w:r>
              <w:rPr>
                <w:rFonts w:ascii="宋体" w:hAnsi="宋体" w:cs="宋体" w:hint="eastAsia"/>
                <w:sz w:val="22"/>
                <w:szCs w:val="22"/>
              </w:rPr>
              <w:t>IoT扩展</w:t>
            </w:r>
          </w:p>
        </w:tc>
        <w:tc>
          <w:tcPr>
            <w:tcW w:w="5700" w:type="dxa"/>
            <w:vAlign w:val="center"/>
          </w:tcPr>
          <w:p w14:paraId="619D43D0" w14:textId="77777777" w:rsidR="00FB6B78" w:rsidRDefault="00585F01">
            <w:pPr>
              <w:rPr>
                <w:rFonts w:ascii="宋体" w:hAnsi="宋体" w:cs="宋体"/>
                <w:sz w:val="22"/>
                <w:szCs w:val="22"/>
              </w:rPr>
            </w:pPr>
            <w:r>
              <w:rPr>
                <w:rFonts w:ascii="宋体" w:hAnsi="宋体" w:cs="宋体" w:hint="eastAsia"/>
                <w:sz w:val="22"/>
                <w:szCs w:val="22"/>
              </w:rPr>
              <w:t>支持内置物联网槽位</w:t>
            </w:r>
          </w:p>
        </w:tc>
        <w:tc>
          <w:tcPr>
            <w:tcW w:w="947" w:type="dxa"/>
            <w:vAlign w:val="center"/>
          </w:tcPr>
          <w:p w14:paraId="693F7474" w14:textId="77777777" w:rsidR="00FB6B78" w:rsidRDefault="00585F01">
            <w:pPr>
              <w:jc w:val="center"/>
              <w:rPr>
                <w:rFonts w:ascii="宋体" w:hAnsi="宋体" w:cs="宋体"/>
                <w:sz w:val="22"/>
                <w:szCs w:val="22"/>
                <w:lang w:eastAsia="zh-Hans"/>
              </w:rPr>
            </w:pPr>
            <w:r>
              <w:rPr>
                <w:rFonts w:ascii="宋体" w:hAnsi="宋体" w:cs="宋体" w:hint="eastAsia"/>
                <w:b/>
                <w:bCs/>
                <w:sz w:val="22"/>
                <w:szCs w:val="22"/>
                <w:lang w:eastAsia="zh-Hans"/>
              </w:rPr>
              <w:t>是</w:t>
            </w:r>
          </w:p>
        </w:tc>
      </w:tr>
      <w:tr w:rsidR="00FB6B78" w14:paraId="5E1AAF5F" w14:textId="77777777">
        <w:trPr>
          <w:trHeight w:val="400"/>
          <w:jc w:val="center"/>
        </w:trPr>
        <w:tc>
          <w:tcPr>
            <w:tcW w:w="720" w:type="dxa"/>
            <w:vAlign w:val="center"/>
          </w:tcPr>
          <w:p w14:paraId="79EFEBA5" w14:textId="77777777" w:rsidR="00FB6B78" w:rsidRDefault="00585F01">
            <w:pPr>
              <w:jc w:val="center"/>
              <w:rPr>
                <w:rFonts w:ascii="宋体" w:hAnsi="宋体" w:cs="宋体"/>
                <w:sz w:val="22"/>
                <w:szCs w:val="22"/>
              </w:rPr>
            </w:pPr>
            <w:r>
              <w:rPr>
                <w:rFonts w:ascii="宋体" w:hAnsi="宋体" w:cs="宋体" w:hint="eastAsia"/>
                <w:sz w:val="22"/>
                <w:szCs w:val="22"/>
              </w:rPr>
              <w:t>10</w:t>
            </w:r>
          </w:p>
        </w:tc>
        <w:tc>
          <w:tcPr>
            <w:tcW w:w="895" w:type="dxa"/>
            <w:vAlign w:val="center"/>
          </w:tcPr>
          <w:p w14:paraId="043012B4" w14:textId="77777777" w:rsidR="00FB6B78" w:rsidRDefault="00585F01">
            <w:pPr>
              <w:jc w:val="center"/>
              <w:rPr>
                <w:rFonts w:ascii="宋体" w:hAnsi="宋体" w:cs="宋体"/>
                <w:sz w:val="22"/>
                <w:szCs w:val="22"/>
              </w:rPr>
            </w:pPr>
            <w:r>
              <w:rPr>
                <w:rFonts w:ascii="宋体" w:hAnsi="宋体" w:cs="宋体" w:hint="eastAsia"/>
                <w:sz w:val="22"/>
                <w:szCs w:val="22"/>
              </w:rPr>
              <w:t>★</w:t>
            </w:r>
          </w:p>
        </w:tc>
        <w:tc>
          <w:tcPr>
            <w:tcW w:w="1226" w:type="dxa"/>
            <w:vAlign w:val="center"/>
          </w:tcPr>
          <w:p w14:paraId="434A3D4F" w14:textId="77777777" w:rsidR="00FB6B78" w:rsidRDefault="00585F01">
            <w:pPr>
              <w:jc w:val="center"/>
              <w:rPr>
                <w:rFonts w:ascii="宋体" w:hAnsi="宋体" w:cs="宋体"/>
                <w:sz w:val="22"/>
                <w:szCs w:val="22"/>
              </w:rPr>
            </w:pPr>
            <w:r>
              <w:rPr>
                <w:rFonts w:ascii="宋体" w:hAnsi="宋体" w:cs="宋体" w:hint="eastAsia"/>
                <w:sz w:val="22"/>
                <w:szCs w:val="22"/>
              </w:rPr>
              <w:t>供电</w:t>
            </w:r>
          </w:p>
        </w:tc>
        <w:tc>
          <w:tcPr>
            <w:tcW w:w="5700" w:type="dxa"/>
            <w:vAlign w:val="center"/>
          </w:tcPr>
          <w:p w14:paraId="121EE934" w14:textId="77777777" w:rsidR="00FB6B78" w:rsidRDefault="00585F01">
            <w:pPr>
              <w:rPr>
                <w:rFonts w:ascii="宋体" w:hAnsi="宋体" w:cs="宋体"/>
                <w:sz w:val="22"/>
                <w:szCs w:val="22"/>
              </w:rPr>
            </w:pPr>
            <w:r>
              <w:rPr>
                <w:rFonts w:ascii="宋体" w:hAnsi="宋体" w:cs="宋体" w:hint="eastAsia"/>
                <w:sz w:val="22"/>
                <w:szCs w:val="22"/>
              </w:rPr>
              <w:t>支持DC供电或802.3at/af PoE供电</w:t>
            </w:r>
          </w:p>
        </w:tc>
        <w:tc>
          <w:tcPr>
            <w:tcW w:w="947" w:type="dxa"/>
            <w:vAlign w:val="center"/>
          </w:tcPr>
          <w:p w14:paraId="46E519C7" w14:textId="77777777" w:rsidR="00FB6B78" w:rsidRDefault="00585F01">
            <w:pPr>
              <w:jc w:val="center"/>
              <w:rPr>
                <w:rFonts w:ascii="宋体" w:hAnsi="宋体" w:cs="宋体"/>
                <w:sz w:val="22"/>
                <w:szCs w:val="22"/>
                <w:lang w:eastAsia="zh-Hans"/>
              </w:rPr>
            </w:pPr>
            <w:r>
              <w:rPr>
                <w:rFonts w:ascii="宋体" w:hAnsi="宋体" w:cs="宋体" w:hint="eastAsia"/>
                <w:sz w:val="22"/>
                <w:szCs w:val="22"/>
                <w:lang w:eastAsia="zh-Hans"/>
              </w:rPr>
              <w:t>否</w:t>
            </w:r>
          </w:p>
        </w:tc>
      </w:tr>
      <w:tr w:rsidR="00FB6B78" w14:paraId="15CFA00A" w14:textId="77777777">
        <w:trPr>
          <w:trHeight w:val="308"/>
          <w:jc w:val="center"/>
        </w:trPr>
        <w:tc>
          <w:tcPr>
            <w:tcW w:w="720" w:type="dxa"/>
            <w:vAlign w:val="center"/>
          </w:tcPr>
          <w:p w14:paraId="40C6C5AD" w14:textId="77777777" w:rsidR="00FB6B78" w:rsidRDefault="00585F01">
            <w:pPr>
              <w:jc w:val="center"/>
              <w:rPr>
                <w:rFonts w:ascii="宋体" w:hAnsi="宋体" w:cs="宋体"/>
                <w:sz w:val="22"/>
                <w:szCs w:val="22"/>
              </w:rPr>
            </w:pPr>
            <w:r>
              <w:rPr>
                <w:rFonts w:ascii="宋体" w:hAnsi="宋体" w:cs="宋体" w:hint="eastAsia"/>
                <w:sz w:val="22"/>
                <w:szCs w:val="22"/>
              </w:rPr>
              <w:t>11</w:t>
            </w:r>
          </w:p>
        </w:tc>
        <w:tc>
          <w:tcPr>
            <w:tcW w:w="895" w:type="dxa"/>
            <w:vAlign w:val="center"/>
          </w:tcPr>
          <w:p w14:paraId="249A427C" w14:textId="0A71394A" w:rsidR="00FB6B78" w:rsidRDefault="00FB6B78">
            <w:pPr>
              <w:jc w:val="center"/>
              <w:rPr>
                <w:rFonts w:ascii="宋体" w:hAnsi="宋体" w:cs="宋体"/>
                <w:sz w:val="22"/>
                <w:szCs w:val="22"/>
              </w:rPr>
            </w:pPr>
          </w:p>
        </w:tc>
        <w:tc>
          <w:tcPr>
            <w:tcW w:w="1226" w:type="dxa"/>
            <w:vMerge w:val="restart"/>
            <w:vAlign w:val="center"/>
          </w:tcPr>
          <w:p w14:paraId="4CF55135" w14:textId="77777777" w:rsidR="00FB6B78" w:rsidRDefault="00585F01">
            <w:pPr>
              <w:jc w:val="center"/>
              <w:rPr>
                <w:rFonts w:ascii="宋体" w:hAnsi="宋体" w:cs="宋体"/>
                <w:sz w:val="22"/>
                <w:szCs w:val="22"/>
                <w:lang w:eastAsia="zh-Hans"/>
              </w:rPr>
            </w:pPr>
            <w:r>
              <w:rPr>
                <w:rFonts w:ascii="宋体" w:hAnsi="宋体" w:cs="宋体" w:hint="eastAsia"/>
                <w:sz w:val="22"/>
                <w:szCs w:val="22"/>
              </w:rPr>
              <w:t>功能特性</w:t>
            </w:r>
          </w:p>
        </w:tc>
        <w:tc>
          <w:tcPr>
            <w:tcW w:w="5700" w:type="dxa"/>
            <w:vAlign w:val="center"/>
          </w:tcPr>
          <w:p w14:paraId="7A394700" w14:textId="77777777" w:rsidR="00FB6B78" w:rsidRDefault="00585F01">
            <w:pPr>
              <w:rPr>
                <w:rFonts w:ascii="宋体" w:hAnsi="宋体" w:cs="宋体"/>
                <w:sz w:val="22"/>
                <w:szCs w:val="22"/>
              </w:rPr>
            </w:pPr>
            <w:r>
              <w:rPr>
                <w:rFonts w:ascii="宋体" w:hAnsi="宋体" w:cs="宋体" w:hint="eastAsia"/>
                <w:sz w:val="22"/>
                <w:szCs w:val="22"/>
              </w:rPr>
              <w:t>支持leader AP，无需WAC可小型组网</w:t>
            </w:r>
          </w:p>
        </w:tc>
        <w:tc>
          <w:tcPr>
            <w:tcW w:w="947" w:type="dxa"/>
            <w:vAlign w:val="center"/>
          </w:tcPr>
          <w:p w14:paraId="0265C8A9" w14:textId="384E3412" w:rsidR="00FB6B78" w:rsidRDefault="00EC6779">
            <w:pPr>
              <w:jc w:val="center"/>
              <w:rPr>
                <w:rFonts w:ascii="宋体" w:hAnsi="宋体" w:cs="宋体"/>
                <w:sz w:val="22"/>
                <w:szCs w:val="22"/>
                <w:lang w:eastAsia="zh-Hans"/>
              </w:rPr>
            </w:pPr>
            <w:r w:rsidRPr="00EC6779">
              <w:rPr>
                <w:rFonts w:ascii="宋体" w:hAnsi="宋体" w:cs="宋体" w:hint="eastAsia"/>
                <w:sz w:val="22"/>
                <w:szCs w:val="22"/>
                <w:lang w:eastAsia="zh-Hans"/>
              </w:rPr>
              <w:t>否</w:t>
            </w:r>
          </w:p>
        </w:tc>
      </w:tr>
      <w:tr w:rsidR="00FB6B78" w14:paraId="59E0F3B9" w14:textId="77777777">
        <w:trPr>
          <w:trHeight w:val="396"/>
          <w:jc w:val="center"/>
        </w:trPr>
        <w:tc>
          <w:tcPr>
            <w:tcW w:w="720" w:type="dxa"/>
            <w:vAlign w:val="center"/>
          </w:tcPr>
          <w:p w14:paraId="593B4C4B" w14:textId="77777777" w:rsidR="00FB6B78" w:rsidRDefault="00585F01">
            <w:pPr>
              <w:jc w:val="center"/>
              <w:rPr>
                <w:rFonts w:ascii="宋体" w:hAnsi="宋体" w:cs="宋体"/>
                <w:sz w:val="22"/>
                <w:szCs w:val="22"/>
              </w:rPr>
            </w:pPr>
            <w:r>
              <w:rPr>
                <w:rFonts w:ascii="宋体" w:hAnsi="宋体" w:cs="宋体" w:hint="eastAsia"/>
                <w:sz w:val="22"/>
                <w:szCs w:val="22"/>
              </w:rPr>
              <w:t>12</w:t>
            </w:r>
          </w:p>
        </w:tc>
        <w:tc>
          <w:tcPr>
            <w:tcW w:w="895" w:type="dxa"/>
            <w:vAlign w:val="center"/>
          </w:tcPr>
          <w:p w14:paraId="52EAAD9D" w14:textId="34AF7804" w:rsidR="00FB6B78" w:rsidRDefault="00FB6B78">
            <w:pPr>
              <w:jc w:val="center"/>
              <w:rPr>
                <w:rFonts w:ascii="宋体" w:hAnsi="宋体" w:cs="宋体"/>
                <w:sz w:val="22"/>
                <w:szCs w:val="22"/>
              </w:rPr>
            </w:pPr>
          </w:p>
        </w:tc>
        <w:tc>
          <w:tcPr>
            <w:tcW w:w="1226" w:type="dxa"/>
            <w:vMerge/>
            <w:vAlign w:val="center"/>
          </w:tcPr>
          <w:p w14:paraId="10134E1C" w14:textId="77777777" w:rsidR="00FB6B78" w:rsidRDefault="00FB6B78">
            <w:pPr>
              <w:jc w:val="center"/>
              <w:rPr>
                <w:rFonts w:ascii="宋体" w:hAnsi="宋体" w:cs="宋体"/>
                <w:sz w:val="22"/>
                <w:szCs w:val="22"/>
              </w:rPr>
            </w:pPr>
          </w:p>
        </w:tc>
        <w:tc>
          <w:tcPr>
            <w:tcW w:w="5700" w:type="dxa"/>
            <w:vAlign w:val="center"/>
          </w:tcPr>
          <w:p w14:paraId="4FA83521" w14:textId="77777777" w:rsidR="00FB6B78" w:rsidRDefault="00585F01">
            <w:pPr>
              <w:rPr>
                <w:rFonts w:ascii="宋体" w:hAnsi="宋体" w:cs="宋体"/>
                <w:sz w:val="22"/>
                <w:szCs w:val="22"/>
              </w:rPr>
            </w:pPr>
            <w:r>
              <w:rPr>
                <w:rFonts w:ascii="宋体" w:hAnsi="宋体" w:cs="宋体" w:hint="eastAsia"/>
                <w:sz w:val="22"/>
                <w:szCs w:val="22"/>
              </w:rPr>
              <w:t>支持telemetry，配合服务器可以高速采集Wi-Fi的数据</w:t>
            </w:r>
          </w:p>
        </w:tc>
        <w:tc>
          <w:tcPr>
            <w:tcW w:w="947" w:type="dxa"/>
            <w:vAlign w:val="center"/>
          </w:tcPr>
          <w:p w14:paraId="030B0C3B" w14:textId="77777777" w:rsidR="00FB6B78" w:rsidRDefault="00585F01">
            <w:pPr>
              <w:jc w:val="center"/>
              <w:rPr>
                <w:rFonts w:ascii="宋体" w:hAnsi="宋体" w:cs="宋体"/>
                <w:sz w:val="22"/>
                <w:szCs w:val="22"/>
              </w:rPr>
            </w:pPr>
            <w:r>
              <w:rPr>
                <w:rFonts w:ascii="宋体" w:hAnsi="宋体" w:cs="宋体" w:hint="eastAsia"/>
                <w:sz w:val="22"/>
                <w:szCs w:val="22"/>
                <w:lang w:eastAsia="zh-Hans"/>
              </w:rPr>
              <w:t>否</w:t>
            </w:r>
          </w:p>
        </w:tc>
      </w:tr>
      <w:tr w:rsidR="00FB6B78" w14:paraId="57BF5979" w14:textId="77777777">
        <w:trPr>
          <w:trHeight w:val="619"/>
          <w:jc w:val="center"/>
        </w:trPr>
        <w:tc>
          <w:tcPr>
            <w:tcW w:w="720" w:type="dxa"/>
            <w:vAlign w:val="center"/>
          </w:tcPr>
          <w:p w14:paraId="25F2D435" w14:textId="77777777" w:rsidR="00FB6B78" w:rsidRDefault="00585F01">
            <w:pPr>
              <w:jc w:val="center"/>
              <w:rPr>
                <w:rFonts w:ascii="宋体" w:hAnsi="宋体" w:cs="宋体"/>
                <w:sz w:val="22"/>
                <w:szCs w:val="22"/>
              </w:rPr>
            </w:pPr>
            <w:r>
              <w:rPr>
                <w:rFonts w:ascii="宋体" w:hAnsi="宋体" w:cs="宋体" w:hint="eastAsia"/>
                <w:sz w:val="22"/>
                <w:szCs w:val="22"/>
              </w:rPr>
              <w:t>13</w:t>
            </w:r>
          </w:p>
        </w:tc>
        <w:tc>
          <w:tcPr>
            <w:tcW w:w="895" w:type="dxa"/>
            <w:vAlign w:val="center"/>
          </w:tcPr>
          <w:p w14:paraId="6FC3B11E" w14:textId="4A9C0AC4" w:rsidR="00FB6B78" w:rsidRDefault="00FB6B78">
            <w:pPr>
              <w:jc w:val="center"/>
              <w:rPr>
                <w:rFonts w:ascii="宋体" w:hAnsi="宋体" w:cs="宋体"/>
                <w:sz w:val="22"/>
                <w:szCs w:val="22"/>
              </w:rPr>
            </w:pPr>
          </w:p>
        </w:tc>
        <w:tc>
          <w:tcPr>
            <w:tcW w:w="1226" w:type="dxa"/>
            <w:vMerge/>
            <w:vAlign w:val="center"/>
          </w:tcPr>
          <w:p w14:paraId="416ED11F" w14:textId="77777777" w:rsidR="00FB6B78" w:rsidRDefault="00FB6B78">
            <w:pPr>
              <w:jc w:val="center"/>
              <w:rPr>
                <w:rFonts w:ascii="宋体" w:hAnsi="宋体" w:cs="宋体"/>
                <w:sz w:val="22"/>
                <w:szCs w:val="22"/>
              </w:rPr>
            </w:pPr>
          </w:p>
        </w:tc>
        <w:tc>
          <w:tcPr>
            <w:tcW w:w="5700" w:type="dxa"/>
            <w:vAlign w:val="center"/>
          </w:tcPr>
          <w:p w14:paraId="53596A9A" w14:textId="77777777" w:rsidR="00FB6B78" w:rsidRDefault="00585F01">
            <w:pPr>
              <w:rPr>
                <w:rFonts w:ascii="宋体" w:hAnsi="宋体" w:cs="宋体"/>
                <w:sz w:val="22"/>
                <w:szCs w:val="22"/>
              </w:rPr>
            </w:pPr>
            <w:r>
              <w:rPr>
                <w:rFonts w:ascii="宋体" w:hAnsi="宋体" w:cs="宋体" w:hint="eastAsia"/>
                <w:sz w:val="22"/>
                <w:szCs w:val="22"/>
              </w:rPr>
              <w:t>支持频谱分析功能，对婴儿监视器BabyMonitor、蓝牙设备、数字无绳电话、无线音频发射器、游戏手柄和微波炉等干扰源进行识别</w:t>
            </w:r>
          </w:p>
        </w:tc>
        <w:tc>
          <w:tcPr>
            <w:tcW w:w="947" w:type="dxa"/>
            <w:vAlign w:val="center"/>
          </w:tcPr>
          <w:p w14:paraId="285B75B5" w14:textId="77777777" w:rsidR="00FB6B78" w:rsidRDefault="00585F01">
            <w:pPr>
              <w:jc w:val="center"/>
              <w:rPr>
                <w:rFonts w:ascii="宋体" w:hAnsi="宋体" w:cs="宋体"/>
                <w:sz w:val="22"/>
                <w:szCs w:val="22"/>
              </w:rPr>
            </w:pPr>
            <w:r>
              <w:rPr>
                <w:rFonts w:ascii="宋体" w:hAnsi="宋体" w:cs="宋体" w:hint="eastAsia"/>
                <w:sz w:val="22"/>
                <w:szCs w:val="22"/>
                <w:lang w:eastAsia="zh-Hans"/>
              </w:rPr>
              <w:t>否</w:t>
            </w:r>
          </w:p>
        </w:tc>
      </w:tr>
      <w:tr w:rsidR="00FB6B78" w14:paraId="2045BCD2" w14:textId="77777777">
        <w:trPr>
          <w:trHeight w:val="612"/>
          <w:jc w:val="center"/>
        </w:trPr>
        <w:tc>
          <w:tcPr>
            <w:tcW w:w="720" w:type="dxa"/>
            <w:vAlign w:val="center"/>
          </w:tcPr>
          <w:p w14:paraId="62D8640D" w14:textId="77777777" w:rsidR="00FB6B78" w:rsidRDefault="00585F01">
            <w:pPr>
              <w:jc w:val="center"/>
              <w:rPr>
                <w:rFonts w:ascii="宋体" w:hAnsi="宋体" w:cs="宋体"/>
                <w:sz w:val="22"/>
                <w:szCs w:val="22"/>
              </w:rPr>
            </w:pPr>
            <w:r>
              <w:rPr>
                <w:rFonts w:ascii="宋体" w:hAnsi="宋体" w:cs="宋体" w:hint="eastAsia"/>
                <w:sz w:val="22"/>
                <w:szCs w:val="22"/>
              </w:rPr>
              <w:t>14</w:t>
            </w:r>
          </w:p>
        </w:tc>
        <w:tc>
          <w:tcPr>
            <w:tcW w:w="895" w:type="dxa"/>
            <w:vAlign w:val="center"/>
          </w:tcPr>
          <w:p w14:paraId="2283328C" w14:textId="5F55EED2" w:rsidR="00FB6B78" w:rsidRDefault="00FB6B78">
            <w:pPr>
              <w:jc w:val="center"/>
              <w:rPr>
                <w:rFonts w:ascii="宋体" w:hAnsi="宋体" w:cs="宋体"/>
                <w:sz w:val="22"/>
                <w:szCs w:val="22"/>
              </w:rPr>
            </w:pPr>
          </w:p>
        </w:tc>
        <w:tc>
          <w:tcPr>
            <w:tcW w:w="1226" w:type="dxa"/>
            <w:vMerge/>
            <w:vAlign w:val="center"/>
          </w:tcPr>
          <w:p w14:paraId="1E36E6F3" w14:textId="77777777" w:rsidR="00FB6B78" w:rsidRDefault="00FB6B78">
            <w:pPr>
              <w:jc w:val="center"/>
              <w:rPr>
                <w:rFonts w:ascii="宋体" w:hAnsi="宋体" w:cs="宋体"/>
                <w:sz w:val="22"/>
                <w:szCs w:val="22"/>
              </w:rPr>
            </w:pPr>
          </w:p>
        </w:tc>
        <w:tc>
          <w:tcPr>
            <w:tcW w:w="5700" w:type="dxa"/>
            <w:vAlign w:val="center"/>
          </w:tcPr>
          <w:p w14:paraId="3B46B3B2" w14:textId="77777777" w:rsidR="00FB6B78" w:rsidRDefault="00585F01">
            <w:pPr>
              <w:rPr>
                <w:rFonts w:ascii="宋体" w:hAnsi="宋体" w:cs="宋体"/>
                <w:sz w:val="22"/>
                <w:szCs w:val="22"/>
              </w:rPr>
            </w:pPr>
            <w:r>
              <w:rPr>
                <w:rFonts w:ascii="宋体" w:hAnsi="宋体" w:cs="宋体" w:hint="eastAsia"/>
                <w:sz w:val="22"/>
                <w:szCs w:val="22"/>
              </w:rPr>
              <w:t>支持AP零配置，AP可以通过DHCP、DNS方式自动注册到无线控制器AC</w:t>
            </w:r>
          </w:p>
        </w:tc>
        <w:tc>
          <w:tcPr>
            <w:tcW w:w="947" w:type="dxa"/>
            <w:vAlign w:val="center"/>
          </w:tcPr>
          <w:p w14:paraId="22688F14" w14:textId="77777777" w:rsidR="00FB6B78" w:rsidRDefault="00585F01">
            <w:pPr>
              <w:jc w:val="center"/>
              <w:rPr>
                <w:rFonts w:ascii="宋体" w:hAnsi="宋体" w:cs="宋体"/>
                <w:sz w:val="22"/>
                <w:szCs w:val="22"/>
                <w:lang w:eastAsia="zh-Hans"/>
              </w:rPr>
            </w:pPr>
            <w:r>
              <w:rPr>
                <w:rFonts w:ascii="宋体" w:hAnsi="宋体" w:cs="宋体" w:hint="eastAsia"/>
                <w:sz w:val="22"/>
                <w:szCs w:val="22"/>
                <w:lang w:eastAsia="zh-Hans"/>
              </w:rPr>
              <w:t>否</w:t>
            </w:r>
          </w:p>
        </w:tc>
      </w:tr>
      <w:tr w:rsidR="00FB6B78" w14:paraId="01F7C761" w14:textId="77777777">
        <w:trPr>
          <w:trHeight w:val="464"/>
          <w:jc w:val="center"/>
        </w:trPr>
        <w:tc>
          <w:tcPr>
            <w:tcW w:w="720" w:type="dxa"/>
            <w:vAlign w:val="center"/>
          </w:tcPr>
          <w:p w14:paraId="2E6993DD" w14:textId="77777777" w:rsidR="00FB6B78" w:rsidRDefault="00585F01">
            <w:pPr>
              <w:jc w:val="center"/>
              <w:rPr>
                <w:rFonts w:ascii="宋体" w:hAnsi="宋体" w:cs="宋体"/>
                <w:sz w:val="22"/>
                <w:szCs w:val="22"/>
              </w:rPr>
            </w:pPr>
            <w:r>
              <w:rPr>
                <w:rFonts w:ascii="宋体" w:hAnsi="宋体" w:cs="宋体" w:hint="eastAsia"/>
                <w:sz w:val="22"/>
                <w:szCs w:val="22"/>
              </w:rPr>
              <w:lastRenderedPageBreak/>
              <w:t>15</w:t>
            </w:r>
          </w:p>
        </w:tc>
        <w:tc>
          <w:tcPr>
            <w:tcW w:w="895" w:type="dxa"/>
            <w:vAlign w:val="center"/>
          </w:tcPr>
          <w:p w14:paraId="235A5B61" w14:textId="77777777" w:rsidR="00FB6B78" w:rsidRDefault="00585F01">
            <w:pPr>
              <w:jc w:val="center"/>
              <w:rPr>
                <w:rFonts w:ascii="宋体" w:hAnsi="宋体" w:cs="宋体"/>
                <w:sz w:val="22"/>
                <w:szCs w:val="22"/>
              </w:rPr>
            </w:pPr>
            <w:r>
              <w:rPr>
                <w:rFonts w:ascii="宋体" w:hAnsi="宋体" w:cs="宋体" w:hint="eastAsia"/>
                <w:sz w:val="22"/>
                <w:szCs w:val="22"/>
              </w:rPr>
              <w:t>#</w:t>
            </w:r>
          </w:p>
        </w:tc>
        <w:tc>
          <w:tcPr>
            <w:tcW w:w="1226" w:type="dxa"/>
            <w:vAlign w:val="center"/>
          </w:tcPr>
          <w:p w14:paraId="5C7066C3" w14:textId="77777777" w:rsidR="00FB6B78" w:rsidRDefault="00585F01">
            <w:pPr>
              <w:jc w:val="center"/>
              <w:rPr>
                <w:rFonts w:ascii="宋体" w:hAnsi="宋体" w:cs="宋体"/>
                <w:sz w:val="22"/>
                <w:szCs w:val="22"/>
              </w:rPr>
            </w:pPr>
            <w:r>
              <w:rPr>
                <w:rFonts w:ascii="宋体" w:hAnsi="宋体" w:cs="宋体" w:hint="eastAsia"/>
                <w:sz w:val="22"/>
                <w:szCs w:val="22"/>
              </w:rPr>
              <w:t>资质要求</w:t>
            </w:r>
          </w:p>
        </w:tc>
        <w:tc>
          <w:tcPr>
            <w:tcW w:w="5700" w:type="dxa"/>
            <w:vAlign w:val="center"/>
          </w:tcPr>
          <w:p w14:paraId="5F232E77" w14:textId="77777777" w:rsidR="00FB6B78" w:rsidRDefault="00585F01">
            <w:pPr>
              <w:rPr>
                <w:rFonts w:ascii="宋体" w:hAnsi="宋体" w:cs="宋体"/>
                <w:sz w:val="22"/>
                <w:szCs w:val="22"/>
              </w:rPr>
            </w:pPr>
            <w:r>
              <w:rPr>
                <w:rFonts w:ascii="宋体" w:hAnsi="宋体" w:cs="宋体" w:hint="eastAsia"/>
                <w:sz w:val="22"/>
                <w:szCs w:val="22"/>
              </w:rPr>
              <w:t>具有国家无线电委员会入网核准证，且官网可查</w:t>
            </w:r>
          </w:p>
        </w:tc>
        <w:tc>
          <w:tcPr>
            <w:tcW w:w="947" w:type="dxa"/>
            <w:vAlign w:val="center"/>
          </w:tcPr>
          <w:p w14:paraId="63BA6D16" w14:textId="77777777" w:rsidR="00FB6B78" w:rsidRDefault="00585F01">
            <w:pPr>
              <w:jc w:val="center"/>
              <w:rPr>
                <w:rFonts w:ascii="宋体" w:hAnsi="宋体" w:cs="宋体"/>
                <w:sz w:val="22"/>
                <w:szCs w:val="22"/>
                <w:lang w:eastAsia="zh-Hans"/>
              </w:rPr>
            </w:pPr>
            <w:r>
              <w:rPr>
                <w:rFonts w:ascii="宋体" w:hAnsi="宋体" w:cs="宋体" w:hint="eastAsia"/>
                <w:b/>
                <w:bCs/>
                <w:sz w:val="22"/>
                <w:szCs w:val="22"/>
                <w:lang w:eastAsia="zh-Hans"/>
              </w:rPr>
              <w:t>是</w:t>
            </w:r>
          </w:p>
        </w:tc>
      </w:tr>
    </w:tbl>
    <w:p w14:paraId="19A8744F" w14:textId="77777777" w:rsidR="00FB6B78" w:rsidRDefault="00585F01">
      <w:pPr>
        <w:pStyle w:val="3"/>
        <w:spacing w:line="360" w:lineRule="auto"/>
        <w:ind w:left="420" w:hanging="420"/>
        <w:rPr>
          <w:rFonts w:ascii="宋体" w:hAnsi="宋体" w:cs="宋体"/>
          <w:sz w:val="24"/>
          <w:szCs w:val="24"/>
        </w:rPr>
      </w:pPr>
      <w:r>
        <w:rPr>
          <w:rFonts w:ascii="宋体" w:hAnsi="宋体" w:cs="宋体" w:hint="eastAsia"/>
          <w:sz w:val="24"/>
          <w:szCs w:val="24"/>
        </w:rPr>
        <w:t>17、计算设备超融合平台（虚拟化平台）</w:t>
      </w:r>
    </w:p>
    <w:tbl>
      <w:tblPr>
        <w:tblW w:w="9574" w:type="dxa"/>
        <w:tblInd w:w="-240" w:type="dxa"/>
        <w:tblLook w:val="04A0" w:firstRow="1" w:lastRow="0" w:firstColumn="1" w:lastColumn="0" w:noHBand="0" w:noVBand="1"/>
      </w:tblPr>
      <w:tblGrid>
        <w:gridCol w:w="707"/>
        <w:gridCol w:w="941"/>
        <w:gridCol w:w="1112"/>
        <w:gridCol w:w="5880"/>
        <w:gridCol w:w="934"/>
      </w:tblGrid>
      <w:tr w:rsidR="00FB6B78" w14:paraId="61D02798" w14:textId="77777777">
        <w:trPr>
          <w:trHeight w:val="802"/>
        </w:trPr>
        <w:tc>
          <w:tcPr>
            <w:tcW w:w="707" w:type="dxa"/>
            <w:tcBorders>
              <w:top w:val="single" w:sz="8" w:space="0" w:color="auto"/>
              <w:left w:val="single" w:sz="8" w:space="0" w:color="auto"/>
              <w:bottom w:val="single" w:sz="8" w:space="0" w:color="auto"/>
              <w:right w:val="single" w:sz="8" w:space="0" w:color="auto"/>
            </w:tcBorders>
            <w:shd w:val="clear" w:color="000000" w:fill="BFBFBF" w:themeFill="background1" w:themeFillShade="BF"/>
            <w:vAlign w:val="center"/>
          </w:tcPr>
          <w:p w14:paraId="6E82CAA6" w14:textId="77777777" w:rsidR="00FB6B78" w:rsidRDefault="00585F01">
            <w:pPr>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941" w:type="dxa"/>
            <w:tcBorders>
              <w:top w:val="single" w:sz="8" w:space="0" w:color="auto"/>
              <w:left w:val="nil"/>
              <w:bottom w:val="single" w:sz="8" w:space="0" w:color="auto"/>
              <w:right w:val="single" w:sz="8" w:space="0" w:color="auto"/>
            </w:tcBorders>
            <w:shd w:val="clear" w:color="000000" w:fill="BFBFBF" w:themeFill="background1" w:themeFillShade="BF"/>
            <w:vAlign w:val="center"/>
          </w:tcPr>
          <w:p w14:paraId="2AA52BE1" w14:textId="77777777" w:rsidR="00FB6B78" w:rsidRDefault="00585F01">
            <w:pPr>
              <w:jc w:val="center"/>
              <w:rPr>
                <w:rFonts w:ascii="宋体" w:hAnsi="宋体" w:cs="宋体"/>
                <w:b/>
                <w:bCs/>
                <w:color w:val="000000"/>
                <w:kern w:val="0"/>
                <w:sz w:val="22"/>
                <w:szCs w:val="22"/>
              </w:rPr>
            </w:pPr>
            <w:r>
              <w:rPr>
                <w:rFonts w:ascii="宋体" w:hAnsi="宋体" w:cs="宋体" w:hint="eastAsia"/>
                <w:b/>
                <w:bCs/>
                <w:color w:val="000000"/>
                <w:kern w:val="0"/>
                <w:sz w:val="22"/>
                <w:szCs w:val="22"/>
              </w:rPr>
              <w:t>重要性</w:t>
            </w:r>
          </w:p>
        </w:tc>
        <w:tc>
          <w:tcPr>
            <w:tcW w:w="1112" w:type="dxa"/>
            <w:tcBorders>
              <w:top w:val="single" w:sz="8" w:space="0" w:color="auto"/>
              <w:left w:val="nil"/>
              <w:bottom w:val="single" w:sz="8" w:space="0" w:color="auto"/>
              <w:right w:val="single" w:sz="8" w:space="0" w:color="auto"/>
            </w:tcBorders>
            <w:shd w:val="clear" w:color="000000" w:fill="BFBFBF" w:themeFill="background1" w:themeFillShade="BF"/>
            <w:vAlign w:val="center"/>
          </w:tcPr>
          <w:p w14:paraId="1D912E08" w14:textId="77777777" w:rsidR="00FB6B78" w:rsidRDefault="00585F01">
            <w:pPr>
              <w:jc w:val="center"/>
              <w:rPr>
                <w:rFonts w:ascii="宋体" w:hAnsi="宋体" w:cs="宋体"/>
                <w:b/>
                <w:bCs/>
                <w:color w:val="000000"/>
                <w:kern w:val="0"/>
                <w:sz w:val="22"/>
                <w:szCs w:val="22"/>
              </w:rPr>
            </w:pPr>
            <w:r>
              <w:rPr>
                <w:rFonts w:ascii="宋体" w:hAnsi="宋体" w:cs="宋体" w:hint="eastAsia"/>
                <w:b/>
                <w:bCs/>
                <w:color w:val="000000"/>
                <w:kern w:val="0"/>
                <w:sz w:val="22"/>
                <w:szCs w:val="22"/>
              </w:rPr>
              <w:t>指标项</w:t>
            </w:r>
          </w:p>
        </w:tc>
        <w:tc>
          <w:tcPr>
            <w:tcW w:w="5880" w:type="dxa"/>
            <w:tcBorders>
              <w:top w:val="single" w:sz="8" w:space="0" w:color="auto"/>
              <w:left w:val="nil"/>
              <w:bottom w:val="single" w:sz="8" w:space="0" w:color="auto"/>
              <w:right w:val="single" w:sz="8" w:space="0" w:color="auto"/>
            </w:tcBorders>
            <w:shd w:val="clear" w:color="000000" w:fill="BFBFBF" w:themeFill="background1" w:themeFillShade="BF"/>
            <w:vAlign w:val="center"/>
          </w:tcPr>
          <w:p w14:paraId="659FB3D5" w14:textId="77777777" w:rsidR="00FB6B78" w:rsidRDefault="00585F01">
            <w:pPr>
              <w:jc w:val="center"/>
              <w:rPr>
                <w:rFonts w:ascii="宋体" w:hAnsi="宋体" w:cs="宋体"/>
                <w:b/>
                <w:bCs/>
                <w:color w:val="000000"/>
                <w:kern w:val="0"/>
                <w:sz w:val="22"/>
                <w:szCs w:val="22"/>
              </w:rPr>
            </w:pPr>
            <w:r>
              <w:rPr>
                <w:rFonts w:ascii="宋体" w:hAnsi="宋体" w:cs="宋体" w:hint="eastAsia"/>
                <w:b/>
                <w:bCs/>
                <w:color w:val="000000"/>
                <w:kern w:val="0"/>
                <w:sz w:val="22"/>
                <w:szCs w:val="22"/>
              </w:rPr>
              <w:t>指标要求</w:t>
            </w:r>
          </w:p>
        </w:tc>
        <w:tc>
          <w:tcPr>
            <w:tcW w:w="934" w:type="dxa"/>
            <w:tcBorders>
              <w:top w:val="single" w:sz="8" w:space="0" w:color="auto"/>
              <w:left w:val="nil"/>
              <w:bottom w:val="single" w:sz="8" w:space="0" w:color="auto"/>
              <w:right w:val="single" w:sz="8" w:space="0" w:color="auto"/>
            </w:tcBorders>
            <w:shd w:val="clear" w:color="000000" w:fill="BFBFBF" w:themeFill="background1" w:themeFillShade="BF"/>
            <w:vAlign w:val="center"/>
          </w:tcPr>
          <w:p w14:paraId="3AC2E4CC" w14:textId="77777777" w:rsidR="00FB6B78" w:rsidRDefault="00585F01">
            <w:pPr>
              <w:jc w:val="center"/>
              <w:rPr>
                <w:rFonts w:ascii="宋体" w:hAnsi="宋体" w:cs="宋体"/>
                <w:b/>
                <w:bCs/>
                <w:color w:val="000000"/>
                <w:kern w:val="0"/>
                <w:sz w:val="22"/>
                <w:szCs w:val="22"/>
              </w:rPr>
            </w:pPr>
            <w:r>
              <w:rPr>
                <w:rFonts w:ascii="宋体" w:hAnsi="宋体" w:cs="宋体" w:hint="eastAsia"/>
                <w:b/>
                <w:bCs/>
                <w:color w:val="000000"/>
                <w:kern w:val="0"/>
                <w:sz w:val="22"/>
                <w:szCs w:val="22"/>
              </w:rPr>
              <w:t>证明材料要求</w:t>
            </w:r>
          </w:p>
        </w:tc>
      </w:tr>
      <w:tr w:rsidR="00FB6B78" w14:paraId="0905C4C8" w14:textId="77777777">
        <w:trPr>
          <w:trHeight w:val="379"/>
        </w:trPr>
        <w:tc>
          <w:tcPr>
            <w:tcW w:w="707" w:type="dxa"/>
            <w:tcBorders>
              <w:top w:val="nil"/>
              <w:left w:val="single" w:sz="8" w:space="0" w:color="auto"/>
              <w:bottom w:val="single" w:sz="4" w:space="0" w:color="auto"/>
              <w:right w:val="single" w:sz="8" w:space="0" w:color="auto"/>
            </w:tcBorders>
            <w:shd w:val="clear" w:color="auto" w:fill="auto"/>
            <w:vAlign w:val="center"/>
          </w:tcPr>
          <w:p w14:paraId="098BE8FC"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1</w:t>
            </w:r>
          </w:p>
        </w:tc>
        <w:tc>
          <w:tcPr>
            <w:tcW w:w="941" w:type="dxa"/>
            <w:tcBorders>
              <w:top w:val="nil"/>
              <w:left w:val="nil"/>
              <w:bottom w:val="single" w:sz="8" w:space="0" w:color="auto"/>
              <w:right w:val="single" w:sz="8" w:space="0" w:color="auto"/>
            </w:tcBorders>
            <w:shd w:val="clear" w:color="auto" w:fill="auto"/>
            <w:vAlign w:val="center"/>
          </w:tcPr>
          <w:p w14:paraId="5775BB33"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w:t>
            </w:r>
          </w:p>
        </w:tc>
        <w:tc>
          <w:tcPr>
            <w:tcW w:w="1112" w:type="dxa"/>
            <w:tcBorders>
              <w:top w:val="nil"/>
              <w:left w:val="nil"/>
              <w:bottom w:val="single" w:sz="8" w:space="0" w:color="auto"/>
              <w:right w:val="single" w:sz="8" w:space="0" w:color="auto"/>
            </w:tcBorders>
            <w:shd w:val="clear" w:color="auto" w:fill="auto"/>
            <w:vAlign w:val="center"/>
          </w:tcPr>
          <w:p w14:paraId="5A9B8172"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实际配置</w:t>
            </w:r>
          </w:p>
        </w:tc>
        <w:tc>
          <w:tcPr>
            <w:tcW w:w="5880" w:type="dxa"/>
            <w:tcBorders>
              <w:top w:val="nil"/>
              <w:left w:val="nil"/>
              <w:bottom w:val="single" w:sz="8" w:space="0" w:color="auto"/>
              <w:right w:val="single" w:sz="8" w:space="0" w:color="auto"/>
            </w:tcBorders>
            <w:shd w:val="clear" w:color="auto" w:fill="auto"/>
            <w:vAlign w:val="center"/>
          </w:tcPr>
          <w:p w14:paraId="1AC1DE2A" w14:textId="77777777" w:rsidR="00FB6B78" w:rsidRDefault="00585F01">
            <w:pPr>
              <w:rPr>
                <w:rFonts w:ascii="宋体" w:hAnsi="宋体" w:cs="宋体"/>
                <w:kern w:val="0"/>
                <w:sz w:val="22"/>
                <w:szCs w:val="22"/>
              </w:rPr>
            </w:pPr>
            <w:r>
              <w:rPr>
                <w:rFonts w:ascii="宋体" w:hAnsi="宋体" w:cs="宋体" w:hint="eastAsia"/>
                <w:kern w:val="0"/>
                <w:sz w:val="22"/>
                <w:szCs w:val="22"/>
              </w:rPr>
              <w:t>本次配置16个CPU软件高级版授权</w:t>
            </w:r>
          </w:p>
        </w:tc>
        <w:tc>
          <w:tcPr>
            <w:tcW w:w="934" w:type="dxa"/>
            <w:tcBorders>
              <w:top w:val="nil"/>
              <w:left w:val="nil"/>
              <w:bottom w:val="single" w:sz="8" w:space="0" w:color="auto"/>
              <w:right w:val="single" w:sz="8" w:space="0" w:color="auto"/>
            </w:tcBorders>
            <w:shd w:val="clear" w:color="auto" w:fill="auto"/>
            <w:vAlign w:val="center"/>
          </w:tcPr>
          <w:p w14:paraId="1A74AC61"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 xml:space="preserve">否　</w:t>
            </w:r>
          </w:p>
        </w:tc>
      </w:tr>
      <w:tr w:rsidR="00FB6B78" w14:paraId="66969AFB" w14:textId="77777777">
        <w:trPr>
          <w:trHeight w:val="412"/>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3D5AE155"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2</w:t>
            </w:r>
          </w:p>
        </w:tc>
        <w:tc>
          <w:tcPr>
            <w:tcW w:w="941" w:type="dxa"/>
            <w:tcBorders>
              <w:top w:val="nil"/>
              <w:left w:val="single" w:sz="4" w:space="0" w:color="auto"/>
              <w:bottom w:val="single" w:sz="8" w:space="0" w:color="auto"/>
              <w:right w:val="single" w:sz="8" w:space="0" w:color="auto"/>
            </w:tcBorders>
            <w:shd w:val="clear" w:color="auto" w:fill="auto"/>
            <w:vAlign w:val="center"/>
          </w:tcPr>
          <w:p w14:paraId="628347F4"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 xml:space="preserve">#　</w:t>
            </w:r>
          </w:p>
        </w:tc>
        <w:tc>
          <w:tcPr>
            <w:tcW w:w="1112" w:type="dxa"/>
            <w:tcBorders>
              <w:top w:val="nil"/>
              <w:left w:val="single" w:sz="8" w:space="0" w:color="auto"/>
              <w:bottom w:val="single" w:sz="8" w:space="0" w:color="000000"/>
              <w:right w:val="single" w:sz="8" w:space="0" w:color="auto"/>
            </w:tcBorders>
            <w:vAlign w:val="center"/>
          </w:tcPr>
          <w:p w14:paraId="616C3FD1"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资质</w:t>
            </w:r>
          </w:p>
        </w:tc>
        <w:tc>
          <w:tcPr>
            <w:tcW w:w="5880" w:type="dxa"/>
            <w:tcBorders>
              <w:top w:val="nil"/>
              <w:left w:val="nil"/>
              <w:bottom w:val="single" w:sz="8" w:space="0" w:color="auto"/>
              <w:right w:val="single" w:sz="8" w:space="0" w:color="auto"/>
            </w:tcBorders>
            <w:shd w:val="clear" w:color="auto" w:fill="auto"/>
            <w:vAlign w:val="center"/>
          </w:tcPr>
          <w:p w14:paraId="10D92F83" w14:textId="77777777" w:rsidR="00FB6B78" w:rsidRDefault="00585F01">
            <w:pPr>
              <w:rPr>
                <w:rFonts w:ascii="宋体" w:hAnsi="宋体" w:cs="宋体"/>
                <w:kern w:val="0"/>
                <w:sz w:val="22"/>
                <w:szCs w:val="22"/>
              </w:rPr>
            </w:pPr>
            <w:r>
              <w:rPr>
                <w:rFonts w:ascii="宋体" w:hAnsi="宋体" w:cs="宋体" w:hint="eastAsia"/>
                <w:kern w:val="0"/>
                <w:sz w:val="22"/>
                <w:szCs w:val="22"/>
              </w:rPr>
              <w:t>提供国家版权局颁发的《计算机软件著作权登记证书》证明。</w:t>
            </w:r>
          </w:p>
        </w:tc>
        <w:tc>
          <w:tcPr>
            <w:tcW w:w="934" w:type="dxa"/>
            <w:tcBorders>
              <w:top w:val="nil"/>
              <w:left w:val="nil"/>
              <w:bottom w:val="single" w:sz="8" w:space="0" w:color="auto"/>
              <w:right w:val="single" w:sz="8" w:space="0" w:color="auto"/>
            </w:tcBorders>
            <w:shd w:val="clear" w:color="auto" w:fill="auto"/>
            <w:vAlign w:val="center"/>
          </w:tcPr>
          <w:p w14:paraId="77006E5B" w14:textId="77777777" w:rsidR="00FB6B78" w:rsidRDefault="00585F01">
            <w:pPr>
              <w:jc w:val="center"/>
              <w:rPr>
                <w:rFonts w:ascii="宋体" w:hAnsi="宋体" w:cs="宋体"/>
                <w:kern w:val="0"/>
                <w:sz w:val="22"/>
                <w:szCs w:val="22"/>
              </w:rPr>
            </w:pPr>
            <w:r>
              <w:rPr>
                <w:rFonts w:ascii="宋体" w:hAnsi="宋体" w:cs="宋体" w:hint="eastAsia"/>
                <w:b/>
                <w:bCs/>
                <w:kern w:val="0"/>
                <w:sz w:val="22"/>
                <w:szCs w:val="22"/>
              </w:rPr>
              <w:t>是</w:t>
            </w:r>
          </w:p>
        </w:tc>
      </w:tr>
      <w:tr w:rsidR="00FB6B78" w14:paraId="30873928" w14:textId="77777777">
        <w:trPr>
          <w:trHeight w:val="879"/>
        </w:trPr>
        <w:tc>
          <w:tcPr>
            <w:tcW w:w="707" w:type="dxa"/>
            <w:tcBorders>
              <w:top w:val="single" w:sz="4" w:space="0" w:color="auto"/>
              <w:left w:val="single" w:sz="8" w:space="0" w:color="auto"/>
              <w:bottom w:val="single" w:sz="8" w:space="0" w:color="auto"/>
              <w:right w:val="single" w:sz="8" w:space="0" w:color="auto"/>
            </w:tcBorders>
            <w:shd w:val="clear" w:color="auto" w:fill="auto"/>
            <w:vAlign w:val="center"/>
          </w:tcPr>
          <w:p w14:paraId="3AC48E30"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3</w:t>
            </w:r>
          </w:p>
        </w:tc>
        <w:tc>
          <w:tcPr>
            <w:tcW w:w="941" w:type="dxa"/>
            <w:tcBorders>
              <w:top w:val="nil"/>
              <w:left w:val="nil"/>
              <w:bottom w:val="single" w:sz="8" w:space="0" w:color="auto"/>
              <w:right w:val="single" w:sz="8" w:space="0" w:color="auto"/>
            </w:tcBorders>
            <w:shd w:val="clear" w:color="auto" w:fill="auto"/>
            <w:vAlign w:val="center"/>
          </w:tcPr>
          <w:p w14:paraId="218F9CB5" w14:textId="34ADC603" w:rsidR="00FB6B78" w:rsidRDefault="00FB6B78">
            <w:pPr>
              <w:jc w:val="center"/>
              <w:rPr>
                <w:rFonts w:ascii="宋体" w:hAnsi="宋体" w:cs="宋体"/>
                <w:kern w:val="0"/>
                <w:sz w:val="22"/>
                <w:szCs w:val="22"/>
              </w:rPr>
            </w:pPr>
          </w:p>
        </w:tc>
        <w:tc>
          <w:tcPr>
            <w:tcW w:w="1112" w:type="dxa"/>
            <w:vMerge w:val="restart"/>
            <w:tcBorders>
              <w:top w:val="nil"/>
              <w:left w:val="single" w:sz="8" w:space="0" w:color="auto"/>
              <w:bottom w:val="single" w:sz="8" w:space="0" w:color="000000"/>
              <w:right w:val="single" w:sz="8" w:space="0" w:color="auto"/>
            </w:tcBorders>
            <w:shd w:val="clear" w:color="auto" w:fill="auto"/>
            <w:vAlign w:val="center"/>
          </w:tcPr>
          <w:p w14:paraId="1D7B9A5B"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计算虚拟化</w:t>
            </w:r>
          </w:p>
        </w:tc>
        <w:tc>
          <w:tcPr>
            <w:tcW w:w="5880" w:type="dxa"/>
            <w:tcBorders>
              <w:top w:val="nil"/>
              <w:left w:val="nil"/>
              <w:bottom w:val="single" w:sz="8" w:space="0" w:color="auto"/>
              <w:right w:val="single" w:sz="8" w:space="0" w:color="auto"/>
            </w:tcBorders>
            <w:shd w:val="clear" w:color="auto" w:fill="auto"/>
            <w:vAlign w:val="center"/>
          </w:tcPr>
          <w:p w14:paraId="29DD5D4B" w14:textId="77777777" w:rsidR="00FB6B78" w:rsidRDefault="00585F01">
            <w:pPr>
              <w:rPr>
                <w:rFonts w:ascii="宋体" w:hAnsi="宋体" w:cs="宋体"/>
                <w:kern w:val="0"/>
                <w:sz w:val="22"/>
                <w:szCs w:val="22"/>
              </w:rPr>
            </w:pPr>
            <w:r>
              <w:rPr>
                <w:rFonts w:ascii="宋体" w:hAnsi="宋体" w:cs="宋体" w:hint="eastAsia"/>
                <w:kern w:val="0"/>
                <w:sz w:val="22"/>
                <w:szCs w:val="22"/>
              </w:rPr>
              <w:t>支持虚拟机规格的在线和离线调整，包括CPU、内存、硬盘、网卡等资源，当虚拟机操作系统本身的前提下，热添加的CPU/内存可以即时生效。</w:t>
            </w:r>
          </w:p>
        </w:tc>
        <w:tc>
          <w:tcPr>
            <w:tcW w:w="934" w:type="dxa"/>
            <w:tcBorders>
              <w:top w:val="nil"/>
              <w:left w:val="nil"/>
              <w:bottom w:val="single" w:sz="8" w:space="0" w:color="auto"/>
              <w:right w:val="single" w:sz="8" w:space="0" w:color="auto"/>
            </w:tcBorders>
            <w:shd w:val="clear" w:color="auto" w:fill="auto"/>
            <w:vAlign w:val="center"/>
          </w:tcPr>
          <w:p w14:paraId="2C50BD9F"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 xml:space="preserve">否　</w:t>
            </w:r>
          </w:p>
        </w:tc>
      </w:tr>
      <w:tr w:rsidR="00FB6B78" w14:paraId="228EA096" w14:textId="77777777">
        <w:trPr>
          <w:trHeight w:val="955"/>
        </w:trPr>
        <w:tc>
          <w:tcPr>
            <w:tcW w:w="707" w:type="dxa"/>
            <w:tcBorders>
              <w:top w:val="nil"/>
              <w:left w:val="single" w:sz="8" w:space="0" w:color="auto"/>
              <w:bottom w:val="single" w:sz="8" w:space="0" w:color="auto"/>
              <w:right w:val="single" w:sz="8" w:space="0" w:color="auto"/>
            </w:tcBorders>
            <w:shd w:val="clear" w:color="auto" w:fill="auto"/>
            <w:vAlign w:val="center"/>
          </w:tcPr>
          <w:p w14:paraId="4EA87671"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4</w:t>
            </w:r>
          </w:p>
        </w:tc>
        <w:tc>
          <w:tcPr>
            <w:tcW w:w="941" w:type="dxa"/>
            <w:tcBorders>
              <w:top w:val="nil"/>
              <w:left w:val="nil"/>
              <w:bottom w:val="single" w:sz="8" w:space="0" w:color="auto"/>
              <w:right w:val="single" w:sz="8" w:space="0" w:color="auto"/>
            </w:tcBorders>
            <w:shd w:val="clear" w:color="auto" w:fill="auto"/>
            <w:vAlign w:val="center"/>
          </w:tcPr>
          <w:p w14:paraId="2FD4AEC2" w14:textId="09923995" w:rsidR="00FB6B78" w:rsidRDefault="00FB6B78">
            <w:pPr>
              <w:jc w:val="center"/>
              <w:rPr>
                <w:rFonts w:ascii="宋体" w:hAnsi="宋体" w:cs="宋体"/>
                <w:sz w:val="22"/>
                <w:szCs w:val="22"/>
              </w:rPr>
            </w:pPr>
          </w:p>
        </w:tc>
        <w:tc>
          <w:tcPr>
            <w:tcW w:w="1112" w:type="dxa"/>
            <w:vMerge/>
            <w:tcBorders>
              <w:top w:val="nil"/>
              <w:left w:val="single" w:sz="8" w:space="0" w:color="auto"/>
              <w:bottom w:val="single" w:sz="8" w:space="0" w:color="000000"/>
              <w:right w:val="single" w:sz="8" w:space="0" w:color="auto"/>
            </w:tcBorders>
            <w:vAlign w:val="center"/>
          </w:tcPr>
          <w:p w14:paraId="0D411CED" w14:textId="77777777" w:rsidR="00FB6B78" w:rsidRDefault="00FB6B78">
            <w:pPr>
              <w:rPr>
                <w:rFonts w:ascii="宋体" w:hAnsi="宋体" w:cs="宋体"/>
                <w:kern w:val="0"/>
                <w:sz w:val="22"/>
                <w:szCs w:val="22"/>
              </w:rPr>
            </w:pPr>
          </w:p>
        </w:tc>
        <w:tc>
          <w:tcPr>
            <w:tcW w:w="5880" w:type="dxa"/>
            <w:tcBorders>
              <w:top w:val="nil"/>
              <w:left w:val="nil"/>
              <w:bottom w:val="single" w:sz="8" w:space="0" w:color="auto"/>
              <w:right w:val="single" w:sz="8" w:space="0" w:color="auto"/>
            </w:tcBorders>
            <w:shd w:val="clear" w:color="auto" w:fill="auto"/>
            <w:vAlign w:val="center"/>
          </w:tcPr>
          <w:p w14:paraId="15FF5869" w14:textId="77777777" w:rsidR="00FB6B78" w:rsidRDefault="00585F01">
            <w:pPr>
              <w:rPr>
                <w:rFonts w:ascii="宋体" w:hAnsi="宋体" w:cs="宋体"/>
                <w:kern w:val="0"/>
                <w:sz w:val="22"/>
                <w:szCs w:val="22"/>
              </w:rPr>
            </w:pPr>
            <w:r>
              <w:rPr>
                <w:rFonts w:ascii="宋体" w:hAnsi="宋体" w:cs="宋体" w:hint="eastAsia"/>
                <w:kern w:val="0"/>
                <w:sz w:val="22"/>
                <w:szCs w:val="22"/>
              </w:rPr>
              <w:t>支持虚拟机HA，允许配置集群内HA预留的主机数量，以保证在虚拟机故障时有足够的资源进行切换，支持配置存储故障后是HA虚拟机还是不处理。</w:t>
            </w:r>
          </w:p>
        </w:tc>
        <w:tc>
          <w:tcPr>
            <w:tcW w:w="934" w:type="dxa"/>
            <w:tcBorders>
              <w:top w:val="nil"/>
              <w:left w:val="nil"/>
              <w:bottom w:val="single" w:sz="8" w:space="0" w:color="auto"/>
              <w:right w:val="single" w:sz="8" w:space="0" w:color="auto"/>
            </w:tcBorders>
            <w:shd w:val="clear" w:color="auto" w:fill="auto"/>
            <w:vAlign w:val="center"/>
          </w:tcPr>
          <w:p w14:paraId="7FEF8357"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6AFC15E3" w14:textId="77777777">
        <w:trPr>
          <w:trHeight w:val="745"/>
        </w:trPr>
        <w:tc>
          <w:tcPr>
            <w:tcW w:w="707" w:type="dxa"/>
            <w:tcBorders>
              <w:top w:val="nil"/>
              <w:left w:val="single" w:sz="8" w:space="0" w:color="auto"/>
              <w:bottom w:val="single" w:sz="8" w:space="0" w:color="auto"/>
              <w:right w:val="single" w:sz="8" w:space="0" w:color="auto"/>
            </w:tcBorders>
            <w:shd w:val="clear" w:color="auto" w:fill="auto"/>
            <w:vAlign w:val="center"/>
          </w:tcPr>
          <w:p w14:paraId="54B35742"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5</w:t>
            </w:r>
          </w:p>
        </w:tc>
        <w:tc>
          <w:tcPr>
            <w:tcW w:w="941" w:type="dxa"/>
            <w:tcBorders>
              <w:top w:val="nil"/>
              <w:left w:val="nil"/>
              <w:bottom w:val="single" w:sz="8" w:space="0" w:color="auto"/>
              <w:right w:val="single" w:sz="8" w:space="0" w:color="auto"/>
            </w:tcBorders>
            <w:shd w:val="clear" w:color="auto" w:fill="auto"/>
            <w:vAlign w:val="center"/>
          </w:tcPr>
          <w:p w14:paraId="7F2764BA" w14:textId="49B7D076" w:rsidR="00FB6B78" w:rsidRDefault="00585F01">
            <w:pPr>
              <w:jc w:val="center"/>
              <w:rPr>
                <w:rFonts w:ascii="宋体" w:hAnsi="宋体" w:cs="宋体"/>
                <w:kern w:val="0"/>
                <w:sz w:val="22"/>
                <w:szCs w:val="22"/>
              </w:rPr>
            </w:pPr>
            <w:r>
              <w:rPr>
                <w:rFonts w:ascii="宋体" w:hAnsi="宋体" w:cs="宋体" w:hint="eastAsia"/>
                <w:kern w:val="0"/>
                <w:sz w:val="22"/>
                <w:szCs w:val="22"/>
              </w:rPr>
              <w:t xml:space="preserve">　</w:t>
            </w:r>
          </w:p>
        </w:tc>
        <w:tc>
          <w:tcPr>
            <w:tcW w:w="1112" w:type="dxa"/>
            <w:vMerge/>
            <w:tcBorders>
              <w:top w:val="nil"/>
              <w:left w:val="single" w:sz="8" w:space="0" w:color="auto"/>
              <w:bottom w:val="single" w:sz="8" w:space="0" w:color="000000"/>
              <w:right w:val="single" w:sz="8" w:space="0" w:color="auto"/>
            </w:tcBorders>
            <w:vAlign w:val="center"/>
          </w:tcPr>
          <w:p w14:paraId="25502709" w14:textId="77777777" w:rsidR="00FB6B78" w:rsidRDefault="00FB6B78">
            <w:pPr>
              <w:rPr>
                <w:rFonts w:ascii="宋体" w:hAnsi="宋体" w:cs="宋体"/>
                <w:kern w:val="0"/>
                <w:sz w:val="22"/>
                <w:szCs w:val="22"/>
              </w:rPr>
            </w:pPr>
          </w:p>
        </w:tc>
        <w:tc>
          <w:tcPr>
            <w:tcW w:w="5880" w:type="dxa"/>
            <w:tcBorders>
              <w:top w:val="nil"/>
              <w:left w:val="nil"/>
              <w:bottom w:val="single" w:sz="8" w:space="0" w:color="auto"/>
              <w:right w:val="single" w:sz="8" w:space="0" w:color="auto"/>
            </w:tcBorders>
            <w:shd w:val="clear" w:color="auto" w:fill="auto"/>
            <w:vAlign w:val="center"/>
          </w:tcPr>
          <w:p w14:paraId="0EF65AAA" w14:textId="77777777" w:rsidR="00FB6B78" w:rsidRDefault="00585F01">
            <w:pPr>
              <w:rPr>
                <w:rFonts w:ascii="宋体" w:hAnsi="宋体" w:cs="宋体"/>
                <w:kern w:val="0"/>
                <w:sz w:val="22"/>
                <w:szCs w:val="22"/>
              </w:rPr>
            </w:pPr>
            <w:r>
              <w:rPr>
                <w:rFonts w:ascii="宋体" w:hAnsi="宋体" w:cs="宋体" w:hint="eastAsia"/>
                <w:kern w:val="0"/>
                <w:sz w:val="22"/>
                <w:szCs w:val="22"/>
              </w:rPr>
              <w:t>支持虚拟机启动阶段的负载均衡策略，虚拟机启动时根据集群内主机的实时CPU、内存负载情况动态选择运行的主机。</w:t>
            </w:r>
          </w:p>
        </w:tc>
        <w:tc>
          <w:tcPr>
            <w:tcW w:w="934" w:type="dxa"/>
            <w:tcBorders>
              <w:top w:val="nil"/>
              <w:left w:val="nil"/>
              <w:bottom w:val="single" w:sz="8" w:space="0" w:color="auto"/>
              <w:right w:val="single" w:sz="8" w:space="0" w:color="auto"/>
            </w:tcBorders>
            <w:shd w:val="clear" w:color="auto" w:fill="auto"/>
            <w:vAlign w:val="center"/>
          </w:tcPr>
          <w:p w14:paraId="1C00EFCC"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 xml:space="preserve">否　</w:t>
            </w:r>
          </w:p>
        </w:tc>
      </w:tr>
      <w:tr w:rsidR="00FB6B78" w14:paraId="7EAFF811" w14:textId="77777777">
        <w:trPr>
          <w:trHeight w:val="932"/>
        </w:trPr>
        <w:tc>
          <w:tcPr>
            <w:tcW w:w="707" w:type="dxa"/>
            <w:tcBorders>
              <w:top w:val="nil"/>
              <w:left w:val="single" w:sz="8" w:space="0" w:color="auto"/>
              <w:bottom w:val="single" w:sz="8" w:space="0" w:color="auto"/>
              <w:right w:val="single" w:sz="8" w:space="0" w:color="auto"/>
            </w:tcBorders>
            <w:shd w:val="clear" w:color="auto" w:fill="auto"/>
            <w:vAlign w:val="center"/>
          </w:tcPr>
          <w:p w14:paraId="63E088D1"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6</w:t>
            </w:r>
          </w:p>
        </w:tc>
        <w:tc>
          <w:tcPr>
            <w:tcW w:w="941" w:type="dxa"/>
            <w:tcBorders>
              <w:top w:val="nil"/>
              <w:left w:val="nil"/>
              <w:bottom w:val="single" w:sz="8" w:space="0" w:color="auto"/>
              <w:right w:val="single" w:sz="8" w:space="0" w:color="auto"/>
            </w:tcBorders>
            <w:shd w:val="clear" w:color="auto" w:fill="auto"/>
            <w:vAlign w:val="center"/>
          </w:tcPr>
          <w:p w14:paraId="37EDB4BC"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w:t>
            </w:r>
          </w:p>
        </w:tc>
        <w:tc>
          <w:tcPr>
            <w:tcW w:w="1112" w:type="dxa"/>
            <w:vMerge/>
            <w:tcBorders>
              <w:top w:val="nil"/>
              <w:left w:val="single" w:sz="8" w:space="0" w:color="auto"/>
              <w:bottom w:val="single" w:sz="8" w:space="0" w:color="000000"/>
              <w:right w:val="single" w:sz="8" w:space="0" w:color="auto"/>
            </w:tcBorders>
            <w:vAlign w:val="center"/>
          </w:tcPr>
          <w:p w14:paraId="353B5EF9" w14:textId="77777777" w:rsidR="00FB6B78" w:rsidRDefault="00FB6B78">
            <w:pPr>
              <w:rPr>
                <w:rFonts w:ascii="宋体" w:hAnsi="宋体" w:cs="宋体"/>
                <w:kern w:val="0"/>
                <w:sz w:val="22"/>
                <w:szCs w:val="22"/>
              </w:rPr>
            </w:pPr>
          </w:p>
        </w:tc>
        <w:tc>
          <w:tcPr>
            <w:tcW w:w="5880" w:type="dxa"/>
            <w:tcBorders>
              <w:top w:val="nil"/>
              <w:left w:val="nil"/>
              <w:bottom w:val="single" w:sz="8" w:space="0" w:color="auto"/>
              <w:right w:val="single" w:sz="8" w:space="0" w:color="auto"/>
            </w:tcBorders>
            <w:shd w:val="clear" w:color="auto" w:fill="auto"/>
            <w:vAlign w:val="center"/>
          </w:tcPr>
          <w:p w14:paraId="41B745A8" w14:textId="77777777" w:rsidR="00FB6B78" w:rsidRDefault="00585F01">
            <w:pPr>
              <w:rPr>
                <w:rFonts w:ascii="宋体" w:hAnsi="宋体" w:cs="宋体"/>
                <w:kern w:val="0"/>
                <w:sz w:val="22"/>
                <w:szCs w:val="22"/>
              </w:rPr>
            </w:pPr>
            <w:r>
              <w:rPr>
                <w:rFonts w:ascii="宋体" w:hAnsi="宋体" w:cs="宋体" w:hint="eastAsia"/>
                <w:kern w:val="0"/>
                <w:sz w:val="22"/>
                <w:szCs w:val="22"/>
              </w:rPr>
              <w:t>支持通过文件夹对虚拟机进行分组，不同类型的虚拟机实现逻辑分组管理，方便运维，文件夹深度最多可以支持5层，并可以对分组虚拟机批量进行关闭、启动、克隆等操作。</w:t>
            </w:r>
          </w:p>
        </w:tc>
        <w:tc>
          <w:tcPr>
            <w:tcW w:w="934" w:type="dxa"/>
            <w:tcBorders>
              <w:top w:val="nil"/>
              <w:left w:val="nil"/>
              <w:bottom w:val="single" w:sz="8" w:space="0" w:color="auto"/>
              <w:right w:val="single" w:sz="8" w:space="0" w:color="auto"/>
            </w:tcBorders>
            <w:shd w:val="clear" w:color="auto" w:fill="auto"/>
            <w:vAlign w:val="center"/>
          </w:tcPr>
          <w:p w14:paraId="2EF817A6" w14:textId="77777777" w:rsidR="00FB6B78" w:rsidRDefault="00585F01">
            <w:pPr>
              <w:jc w:val="center"/>
              <w:rPr>
                <w:rFonts w:ascii="宋体" w:hAnsi="宋体" w:cs="宋体"/>
                <w:kern w:val="0"/>
                <w:sz w:val="22"/>
                <w:szCs w:val="22"/>
              </w:rPr>
            </w:pPr>
            <w:r>
              <w:rPr>
                <w:rFonts w:ascii="宋体" w:hAnsi="宋体" w:cs="宋体" w:hint="eastAsia"/>
                <w:b/>
                <w:bCs/>
                <w:kern w:val="0"/>
                <w:sz w:val="22"/>
                <w:szCs w:val="22"/>
              </w:rPr>
              <w:t>是</w:t>
            </w:r>
          </w:p>
        </w:tc>
      </w:tr>
      <w:tr w:rsidR="00FB6B78" w14:paraId="163A9BAC" w14:textId="77777777">
        <w:trPr>
          <w:trHeight w:val="1037"/>
        </w:trPr>
        <w:tc>
          <w:tcPr>
            <w:tcW w:w="707" w:type="dxa"/>
            <w:tcBorders>
              <w:top w:val="nil"/>
              <w:left w:val="single" w:sz="8" w:space="0" w:color="auto"/>
              <w:bottom w:val="single" w:sz="8" w:space="0" w:color="auto"/>
              <w:right w:val="single" w:sz="8" w:space="0" w:color="auto"/>
            </w:tcBorders>
            <w:shd w:val="clear" w:color="auto" w:fill="auto"/>
            <w:vAlign w:val="center"/>
          </w:tcPr>
          <w:p w14:paraId="3FCCB04B"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7</w:t>
            </w:r>
          </w:p>
        </w:tc>
        <w:tc>
          <w:tcPr>
            <w:tcW w:w="941" w:type="dxa"/>
            <w:tcBorders>
              <w:top w:val="nil"/>
              <w:left w:val="nil"/>
              <w:bottom w:val="single" w:sz="8" w:space="0" w:color="auto"/>
              <w:right w:val="single" w:sz="8" w:space="0" w:color="auto"/>
            </w:tcBorders>
            <w:shd w:val="clear" w:color="auto" w:fill="auto"/>
            <w:vAlign w:val="center"/>
          </w:tcPr>
          <w:p w14:paraId="2A93FA80"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w:t>
            </w:r>
          </w:p>
        </w:tc>
        <w:tc>
          <w:tcPr>
            <w:tcW w:w="1112" w:type="dxa"/>
            <w:tcBorders>
              <w:top w:val="single" w:sz="8" w:space="0" w:color="auto"/>
              <w:left w:val="single" w:sz="8" w:space="0" w:color="auto"/>
              <w:bottom w:val="single" w:sz="8" w:space="0" w:color="000000"/>
              <w:right w:val="single" w:sz="8" w:space="0" w:color="auto"/>
            </w:tcBorders>
            <w:shd w:val="clear" w:color="auto" w:fill="auto"/>
            <w:vAlign w:val="center"/>
          </w:tcPr>
          <w:p w14:paraId="09FDBE65"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网络虚拟化</w:t>
            </w:r>
          </w:p>
        </w:tc>
        <w:tc>
          <w:tcPr>
            <w:tcW w:w="5880" w:type="dxa"/>
            <w:tcBorders>
              <w:top w:val="nil"/>
              <w:left w:val="nil"/>
              <w:bottom w:val="single" w:sz="8" w:space="0" w:color="auto"/>
              <w:right w:val="single" w:sz="8" w:space="0" w:color="auto"/>
            </w:tcBorders>
            <w:shd w:val="clear" w:color="auto" w:fill="auto"/>
            <w:vAlign w:val="center"/>
          </w:tcPr>
          <w:p w14:paraId="667DDD84" w14:textId="77777777" w:rsidR="00FB6B78" w:rsidRDefault="00585F01">
            <w:pPr>
              <w:rPr>
                <w:rFonts w:ascii="宋体" w:hAnsi="宋体" w:cs="宋体"/>
                <w:kern w:val="0"/>
                <w:sz w:val="22"/>
                <w:szCs w:val="22"/>
              </w:rPr>
            </w:pPr>
            <w:r>
              <w:rPr>
                <w:rFonts w:ascii="宋体" w:hAnsi="宋体" w:cs="宋体" w:hint="eastAsia"/>
                <w:kern w:val="0"/>
                <w:sz w:val="22"/>
                <w:szCs w:val="22"/>
              </w:rPr>
              <w:t>支持虚拟交换机，通过对接受和发送的流量进行整形保证网络质量，至少支持平均带宽、峰值带宽、突发大小、优先级、DHCP隔离、广播抑制、TCP校验和的设置。</w:t>
            </w:r>
          </w:p>
        </w:tc>
        <w:tc>
          <w:tcPr>
            <w:tcW w:w="934" w:type="dxa"/>
            <w:tcBorders>
              <w:top w:val="nil"/>
              <w:left w:val="nil"/>
              <w:bottom w:val="single" w:sz="8" w:space="0" w:color="auto"/>
              <w:right w:val="single" w:sz="8" w:space="0" w:color="auto"/>
            </w:tcBorders>
            <w:shd w:val="clear" w:color="auto" w:fill="auto"/>
            <w:vAlign w:val="center"/>
          </w:tcPr>
          <w:p w14:paraId="05A7ECF8" w14:textId="77777777" w:rsidR="00FB6B78" w:rsidRDefault="00585F01">
            <w:pPr>
              <w:jc w:val="center"/>
              <w:rPr>
                <w:rFonts w:ascii="宋体" w:hAnsi="宋体" w:cs="宋体"/>
                <w:kern w:val="0"/>
                <w:sz w:val="22"/>
                <w:szCs w:val="22"/>
              </w:rPr>
            </w:pPr>
            <w:r>
              <w:rPr>
                <w:rFonts w:ascii="宋体" w:hAnsi="宋体" w:cs="宋体" w:hint="eastAsia"/>
                <w:b/>
                <w:bCs/>
                <w:kern w:val="0"/>
                <w:sz w:val="22"/>
                <w:szCs w:val="22"/>
              </w:rPr>
              <w:t>是</w:t>
            </w:r>
          </w:p>
        </w:tc>
      </w:tr>
      <w:tr w:rsidR="00FB6B78" w14:paraId="0B71ABD5" w14:textId="77777777">
        <w:trPr>
          <w:trHeight w:val="1184"/>
        </w:trPr>
        <w:tc>
          <w:tcPr>
            <w:tcW w:w="707" w:type="dxa"/>
            <w:tcBorders>
              <w:top w:val="nil"/>
              <w:left w:val="single" w:sz="8" w:space="0" w:color="auto"/>
              <w:bottom w:val="single" w:sz="8" w:space="0" w:color="auto"/>
              <w:right w:val="single" w:sz="8" w:space="0" w:color="auto"/>
            </w:tcBorders>
            <w:shd w:val="clear" w:color="auto" w:fill="auto"/>
            <w:vAlign w:val="center"/>
          </w:tcPr>
          <w:p w14:paraId="6172C417"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8</w:t>
            </w:r>
          </w:p>
        </w:tc>
        <w:tc>
          <w:tcPr>
            <w:tcW w:w="941" w:type="dxa"/>
            <w:tcBorders>
              <w:top w:val="nil"/>
              <w:left w:val="nil"/>
              <w:bottom w:val="single" w:sz="8" w:space="0" w:color="auto"/>
              <w:right w:val="single" w:sz="8" w:space="0" w:color="auto"/>
            </w:tcBorders>
            <w:shd w:val="clear" w:color="auto" w:fill="auto"/>
            <w:vAlign w:val="center"/>
          </w:tcPr>
          <w:p w14:paraId="0AD97F73" w14:textId="11044C51" w:rsidR="00FB6B78" w:rsidRDefault="00585F01">
            <w:pPr>
              <w:jc w:val="center"/>
              <w:rPr>
                <w:rFonts w:ascii="宋体" w:hAnsi="宋体" w:cs="宋体"/>
                <w:kern w:val="0"/>
                <w:sz w:val="22"/>
                <w:szCs w:val="22"/>
              </w:rPr>
            </w:pPr>
            <w:r>
              <w:rPr>
                <w:rFonts w:ascii="宋体" w:hAnsi="宋体" w:cs="宋体" w:hint="eastAsia"/>
                <w:kern w:val="0"/>
                <w:sz w:val="22"/>
                <w:szCs w:val="22"/>
              </w:rPr>
              <w:t xml:space="preserve">　</w:t>
            </w:r>
          </w:p>
        </w:tc>
        <w:tc>
          <w:tcPr>
            <w:tcW w:w="1112" w:type="dxa"/>
            <w:vMerge w:val="restart"/>
            <w:tcBorders>
              <w:top w:val="nil"/>
              <w:left w:val="single" w:sz="8" w:space="0" w:color="auto"/>
              <w:bottom w:val="single" w:sz="8" w:space="0" w:color="000000"/>
              <w:right w:val="single" w:sz="8" w:space="0" w:color="auto"/>
            </w:tcBorders>
            <w:shd w:val="clear" w:color="auto" w:fill="auto"/>
            <w:vAlign w:val="center"/>
          </w:tcPr>
          <w:p w14:paraId="54FB1121"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兼容性</w:t>
            </w:r>
          </w:p>
        </w:tc>
        <w:tc>
          <w:tcPr>
            <w:tcW w:w="5880" w:type="dxa"/>
            <w:tcBorders>
              <w:top w:val="nil"/>
              <w:left w:val="nil"/>
              <w:bottom w:val="single" w:sz="8" w:space="0" w:color="auto"/>
              <w:right w:val="single" w:sz="8" w:space="0" w:color="auto"/>
            </w:tcBorders>
            <w:shd w:val="clear" w:color="auto" w:fill="auto"/>
            <w:vAlign w:val="center"/>
          </w:tcPr>
          <w:p w14:paraId="3ECCFB3A" w14:textId="77777777" w:rsidR="00FB6B78" w:rsidRDefault="00585F01">
            <w:pPr>
              <w:rPr>
                <w:rFonts w:ascii="宋体" w:hAnsi="宋体" w:cs="宋体"/>
                <w:kern w:val="0"/>
                <w:sz w:val="22"/>
                <w:szCs w:val="22"/>
              </w:rPr>
            </w:pPr>
            <w:r>
              <w:rPr>
                <w:rFonts w:ascii="宋体" w:hAnsi="宋体" w:cs="宋体" w:hint="eastAsia"/>
                <w:kern w:val="0"/>
                <w:sz w:val="22"/>
                <w:szCs w:val="22"/>
              </w:rPr>
              <w:t>支持以集群为单位设置跨代CPU虚拟机热迁移属性．支持同一CPU厂商不同CPU型号服务器组建在同一逻辑集群中,并且支持虚拟机在不同CPU型号服务器之间进行业务不中断热迁移。</w:t>
            </w:r>
          </w:p>
        </w:tc>
        <w:tc>
          <w:tcPr>
            <w:tcW w:w="934" w:type="dxa"/>
            <w:tcBorders>
              <w:top w:val="nil"/>
              <w:left w:val="nil"/>
              <w:bottom w:val="single" w:sz="8" w:space="0" w:color="auto"/>
              <w:right w:val="single" w:sz="8" w:space="0" w:color="auto"/>
            </w:tcBorders>
            <w:shd w:val="clear" w:color="auto" w:fill="auto"/>
            <w:vAlign w:val="center"/>
          </w:tcPr>
          <w:p w14:paraId="58CEAA8C"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1836DB49" w14:textId="77777777">
        <w:trPr>
          <w:trHeight w:val="599"/>
        </w:trPr>
        <w:tc>
          <w:tcPr>
            <w:tcW w:w="707" w:type="dxa"/>
            <w:tcBorders>
              <w:top w:val="nil"/>
              <w:left w:val="single" w:sz="8" w:space="0" w:color="auto"/>
              <w:bottom w:val="single" w:sz="8" w:space="0" w:color="auto"/>
              <w:right w:val="single" w:sz="8" w:space="0" w:color="auto"/>
            </w:tcBorders>
            <w:shd w:val="clear" w:color="auto" w:fill="auto"/>
            <w:vAlign w:val="center"/>
          </w:tcPr>
          <w:p w14:paraId="22D9BE3B"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9</w:t>
            </w:r>
          </w:p>
        </w:tc>
        <w:tc>
          <w:tcPr>
            <w:tcW w:w="941" w:type="dxa"/>
            <w:tcBorders>
              <w:top w:val="nil"/>
              <w:left w:val="nil"/>
              <w:bottom w:val="single" w:sz="8" w:space="0" w:color="auto"/>
              <w:right w:val="single" w:sz="8" w:space="0" w:color="auto"/>
            </w:tcBorders>
            <w:shd w:val="clear" w:color="auto" w:fill="auto"/>
            <w:vAlign w:val="center"/>
          </w:tcPr>
          <w:p w14:paraId="1663AB96"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 xml:space="preserve">#　</w:t>
            </w:r>
          </w:p>
        </w:tc>
        <w:tc>
          <w:tcPr>
            <w:tcW w:w="1112" w:type="dxa"/>
            <w:vMerge/>
            <w:tcBorders>
              <w:top w:val="nil"/>
              <w:left w:val="single" w:sz="8" w:space="0" w:color="auto"/>
              <w:bottom w:val="single" w:sz="8" w:space="0" w:color="000000"/>
              <w:right w:val="single" w:sz="8" w:space="0" w:color="auto"/>
            </w:tcBorders>
            <w:vAlign w:val="center"/>
          </w:tcPr>
          <w:p w14:paraId="08BA5E48" w14:textId="77777777" w:rsidR="00FB6B78" w:rsidRDefault="00FB6B78">
            <w:pPr>
              <w:rPr>
                <w:rFonts w:ascii="宋体" w:hAnsi="宋体" w:cs="宋体"/>
                <w:kern w:val="0"/>
                <w:sz w:val="22"/>
                <w:szCs w:val="22"/>
              </w:rPr>
            </w:pPr>
          </w:p>
        </w:tc>
        <w:tc>
          <w:tcPr>
            <w:tcW w:w="5880" w:type="dxa"/>
            <w:tcBorders>
              <w:top w:val="nil"/>
              <w:left w:val="nil"/>
              <w:bottom w:val="single" w:sz="8" w:space="0" w:color="auto"/>
              <w:right w:val="single" w:sz="8" w:space="0" w:color="auto"/>
            </w:tcBorders>
            <w:shd w:val="clear" w:color="auto" w:fill="auto"/>
            <w:vAlign w:val="center"/>
          </w:tcPr>
          <w:p w14:paraId="70BF99E3" w14:textId="77777777" w:rsidR="00FB6B78" w:rsidRDefault="00585F01">
            <w:pPr>
              <w:rPr>
                <w:rFonts w:ascii="宋体" w:hAnsi="宋体" w:cs="宋体"/>
                <w:kern w:val="0"/>
                <w:sz w:val="22"/>
                <w:szCs w:val="22"/>
              </w:rPr>
            </w:pPr>
            <w:r>
              <w:rPr>
                <w:rFonts w:ascii="宋体" w:hAnsi="宋体" w:cs="宋体" w:hint="eastAsia"/>
                <w:kern w:val="0"/>
                <w:sz w:val="22"/>
                <w:szCs w:val="22"/>
              </w:rPr>
              <w:t>支持主流的X86架构的操作系统，包括Windows以及红旗、湖南麒麟、银河麒麟、凝思等主流国产Linux OS。</w:t>
            </w:r>
          </w:p>
        </w:tc>
        <w:tc>
          <w:tcPr>
            <w:tcW w:w="934" w:type="dxa"/>
            <w:tcBorders>
              <w:top w:val="nil"/>
              <w:left w:val="nil"/>
              <w:bottom w:val="single" w:sz="8" w:space="0" w:color="auto"/>
              <w:right w:val="single" w:sz="8" w:space="0" w:color="auto"/>
            </w:tcBorders>
            <w:shd w:val="clear" w:color="auto" w:fill="auto"/>
            <w:vAlign w:val="center"/>
          </w:tcPr>
          <w:p w14:paraId="017FA057" w14:textId="77777777" w:rsidR="00FB6B78" w:rsidRDefault="00585F01">
            <w:pPr>
              <w:jc w:val="center"/>
              <w:rPr>
                <w:rFonts w:ascii="宋体" w:hAnsi="宋体" w:cs="宋体"/>
                <w:kern w:val="0"/>
                <w:sz w:val="22"/>
                <w:szCs w:val="22"/>
              </w:rPr>
            </w:pPr>
            <w:r>
              <w:rPr>
                <w:rFonts w:ascii="宋体" w:hAnsi="宋体" w:cs="宋体" w:hint="eastAsia"/>
                <w:b/>
                <w:bCs/>
                <w:kern w:val="0"/>
                <w:sz w:val="22"/>
                <w:szCs w:val="22"/>
              </w:rPr>
              <w:t>是</w:t>
            </w:r>
            <w:r>
              <w:rPr>
                <w:rFonts w:ascii="宋体" w:hAnsi="宋体" w:cs="宋体" w:hint="eastAsia"/>
                <w:kern w:val="0"/>
                <w:sz w:val="22"/>
                <w:szCs w:val="22"/>
              </w:rPr>
              <w:t xml:space="preserve">　</w:t>
            </w:r>
          </w:p>
        </w:tc>
      </w:tr>
      <w:tr w:rsidR="00FB6B78" w14:paraId="6D1499C8" w14:textId="77777777">
        <w:trPr>
          <w:trHeight w:val="862"/>
        </w:trPr>
        <w:tc>
          <w:tcPr>
            <w:tcW w:w="707" w:type="dxa"/>
            <w:tcBorders>
              <w:top w:val="nil"/>
              <w:left w:val="single" w:sz="8" w:space="0" w:color="auto"/>
              <w:bottom w:val="single" w:sz="8" w:space="0" w:color="auto"/>
              <w:right w:val="single" w:sz="8" w:space="0" w:color="auto"/>
            </w:tcBorders>
            <w:shd w:val="clear" w:color="auto" w:fill="auto"/>
            <w:vAlign w:val="center"/>
          </w:tcPr>
          <w:p w14:paraId="0B874369"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10</w:t>
            </w:r>
          </w:p>
        </w:tc>
        <w:tc>
          <w:tcPr>
            <w:tcW w:w="941" w:type="dxa"/>
            <w:tcBorders>
              <w:top w:val="nil"/>
              <w:left w:val="nil"/>
              <w:bottom w:val="single" w:sz="8" w:space="0" w:color="auto"/>
              <w:right w:val="single" w:sz="8" w:space="0" w:color="auto"/>
            </w:tcBorders>
            <w:shd w:val="clear" w:color="auto" w:fill="auto"/>
            <w:vAlign w:val="center"/>
          </w:tcPr>
          <w:p w14:paraId="5F31C17C" w14:textId="6CF0873E" w:rsidR="00FB6B78" w:rsidRDefault="00FB6B78">
            <w:pPr>
              <w:jc w:val="center"/>
              <w:rPr>
                <w:rFonts w:ascii="宋体" w:hAnsi="宋体" w:cs="宋体"/>
                <w:kern w:val="0"/>
                <w:sz w:val="22"/>
                <w:szCs w:val="22"/>
              </w:rPr>
            </w:pPr>
          </w:p>
        </w:tc>
        <w:tc>
          <w:tcPr>
            <w:tcW w:w="1112" w:type="dxa"/>
            <w:vMerge/>
            <w:tcBorders>
              <w:top w:val="nil"/>
              <w:left w:val="single" w:sz="8" w:space="0" w:color="auto"/>
              <w:bottom w:val="single" w:sz="8" w:space="0" w:color="000000"/>
              <w:right w:val="single" w:sz="8" w:space="0" w:color="auto"/>
            </w:tcBorders>
            <w:vAlign w:val="center"/>
          </w:tcPr>
          <w:p w14:paraId="12D8AC4C" w14:textId="77777777" w:rsidR="00FB6B78" w:rsidRDefault="00FB6B78">
            <w:pPr>
              <w:rPr>
                <w:rFonts w:ascii="宋体" w:hAnsi="宋体" w:cs="宋体"/>
                <w:kern w:val="0"/>
                <w:sz w:val="22"/>
                <w:szCs w:val="22"/>
              </w:rPr>
            </w:pPr>
          </w:p>
        </w:tc>
        <w:tc>
          <w:tcPr>
            <w:tcW w:w="5880" w:type="dxa"/>
            <w:tcBorders>
              <w:top w:val="nil"/>
              <w:left w:val="nil"/>
              <w:bottom w:val="single" w:sz="8" w:space="0" w:color="auto"/>
              <w:right w:val="single" w:sz="8" w:space="0" w:color="auto"/>
            </w:tcBorders>
            <w:shd w:val="clear" w:color="auto" w:fill="auto"/>
            <w:vAlign w:val="center"/>
          </w:tcPr>
          <w:p w14:paraId="1D568D2B" w14:textId="77777777" w:rsidR="00FB6B78" w:rsidRDefault="00585F01">
            <w:pPr>
              <w:rPr>
                <w:rFonts w:ascii="宋体" w:hAnsi="宋体" w:cs="宋体"/>
                <w:kern w:val="0"/>
                <w:sz w:val="22"/>
                <w:szCs w:val="22"/>
              </w:rPr>
            </w:pPr>
            <w:r>
              <w:rPr>
                <w:rFonts w:ascii="宋体" w:hAnsi="宋体" w:cs="宋体" w:hint="eastAsia"/>
                <w:kern w:val="0"/>
                <w:sz w:val="22"/>
                <w:szCs w:val="22"/>
              </w:rPr>
              <w:t>系统支持“三员分立”的管理运维模式，有系统管理员、安全管理员、安全审计员的三员角色，满足高安全场景的权限分离要求。</w:t>
            </w:r>
          </w:p>
        </w:tc>
        <w:tc>
          <w:tcPr>
            <w:tcW w:w="934" w:type="dxa"/>
            <w:tcBorders>
              <w:top w:val="nil"/>
              <w:left w:val="nil"/>
              <w:bottom w:val="single" w:sz="8" w:space="0" w:color="auto"/>
              <w:right w:val="single" w:sz="8" w:space="0" w:color="auto"/>
            </w:tcBorders>
            <w:shd w:val="clear" w:color="auto" w:fill="auto"/>
            <w:vAlign w:val="center"/>
          </w:tcPr>
          <w:p w14:paraId="1C726EE2"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 xml:space="preserve">否　</w:t>
            </w:r>
          </w:p>
        </w:tc>
      </w:tr>
      <w:tr w:rsidR="00FB6B78" w14:paraId="3C33C29A" w14:textId="77777777">
        <w:trPr>
          <w:trHeight w:val="624"/>
        </w:trPr>
        <w:tc>
          <w:tcPr>
            <w:tcW w:w="707" w:type="dxa"/>
            <w:tcBorders>
              <w:top w:val="nil"/>
              <w:left w:val="single" w:sz="8" w:space="0" w:color="auto"/>
              <w:bottom w:val="single" w:sz="8" w:space="0" w:color="auto"/>
              <w:right w:val="single" w:sz="8" w:space="0" w:color="auto"/>
            </w:tcBorders>
            <w:shd w:val="clear" w:color="auto" w:fill="auto"/>
            <w:vAlign w:val="center"/>
          </w:tcPr>
          <w:p w14:paraId="4A5C8B03"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11</w:t>
            </w:r>
          </w:p>
        </w:tc>
        <w:tc>
          <w:tcPr>
            <w:tcW w:w="941" w:type="dxa"/>
            <w:tcBorders>
              <w:top w:val="nil"/>
              <w:left w:val="nil"/>
              <w:bottom w:val="single" w:sz="8" w:space="0" w:color="auto"/>
              <w:right w:val="single" w:sz="8" w:space="0" w:color="auto"/>
            </w:tcBorders>
            <w:shd w:val="clear" w:color="auto" w:fill="auto"/>
            <w:vAlign w:val="center"/>
          </w:tcPr>
          <w:p w14:paraId="5B4DC795"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 xml:space="preserve">★　</w:t>
            </w:r>
          </w:p>
        </w:tc>
        <w:tc>
          <w:tcPr>
            <w:tcW w:w="1112" w:type="dxa"/>
            <w:vMerge w:val="restart"/>
            <w:tcBorders>
              <w:top w:val="nil"/>
              <w:left w:val="single" w:sz="8" w:space="0" w:color="auto"/>
              <w:bottom w:val="single" w:sz="8" w:space="0" w:color="000000"/>
              <w:right w:val="single" w:sz="8" w:space="0" w:color="auto"/>
            </w:tcBorders>
            <w:shd w:val="clear" w:color="auto" w:fill="auto"/>
            <w:vAlign w:val="center"/>
          </w:tcPr>
          <w:p w14:paraId="51EE82A2"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可靠性</w:t>
            </w:r>
          </w:p>
        </w:tc>
        <w:tc>
          <w:tcPr>
            <w:tcW w:w="5880" w:type="dxa"/>
            <w:tcBorders>
              <w:top w:val="nil"/>
              <w:left w:val="nil"/>
              <w:bottom w:val="single" w:sz="8" w:space="0" w:color="auto"/>
              <w:right w:val="single" w:sz="8" w:space="0" w:color="auto"/>
            </w:tcBorders>
            <w:shd w:val="clear" w:color="auto" w:fill="auto"/>
            <w:vAlign w:val="center"/>
          </w:tcPr>
          <w:p w14:paraId="46166315" w14:textId="77777777" w:rsidR="00FB6B78" w:rsidRDefault="00585F01">
            <w:pPr>
              <w:rPr>
                <w:rFonts w:ascii="宋体" w:hAnsi="宋体" w:cs="宋体"/>
                <w:kern w:val="0"/>
                <w:sz w:val="22"/>
                <w:szCs w:val="22"/>
              </w:rPr>
            </w:pPr>
            <w:r>
              <w:rPr>
                <w:rFonts w:ascii="宋体" w:hAnsi="宋体" w:cs="宋体" w:hint="eastAsia"/>
                <w:kern w:val="0"/>
                <w:sz w:val="22"/>
                <w:szCs w:val="22"/>
              </w:rPr>
              <w:t>虚拟化软件系统管理模块采用主备冗余部署模式，以保障系统运行的可靠性。</w:t>
            </w:r>
          </w:p>
        </w:tc>
        <w:tc>
          <w:tcPr>
            <w:tcW w:w="934" w:type="dxa"/>
            <w:tcBorders>
              <w:top w:val="nil"/>
              <w:left w:val="nil"/>
              <w:bottom w:val="single" w:sz="8" w:space="0" w:color="auto"/>
              <w:right w:val="single" w:sz="8" w:space="0" w:color="auto"/>
            </w:tcBorders>
            <w:shd w:val="clear" w:color="auto" w:fill="auto"/>
            <w:vAlign w:val="center"/>
          </w:tcPr>
          <w:p w14:paraId="63E3FB7C"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7DCF8EF7" w14:textId="77777777">
        <w:trPr>
          <w:trHeight w:val="652"/>
        </w:trPr>
        <w:tc>
          <w:tcPr>
            <w:tcW w:w="707" w:type="dxa"/>
            <w:tcBorders>
              <w:top w:val="nil"/>
              <w:left w:val="single" w:sz="8" w:space="0" w:color="auto"/>
              <w:bottom w:val="single" w:sz="8" w:space="0" w:color="auto"/>
              <w:right w:val="single" w:sz="8" w:space="0" w:color="auto"/>
            </w:tcBorders>
            <w:shd w:val="clear" w:color="auto" w:fill="auto"/>
            <w:vAlign w:val="center"/>
          </w:tcPr>
          <w:p w14:paraId="28BD5FC5"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12</w:t>
            </w:r>
          </w:p>
        </w:tc>
        <w:tc>
          <w:tcPr>
            <w:tcW w:w="941" w:type="dxa"/>
            <w:tcBorders>
              <w:top w:val="nil"/>
              <w:left w:val="nil"/>
              <w:bottom w:val="single" w:sz="8" w:space="0" w:color="auto"/>
              <w:right w:val="single" w:sz="8" w:space="0" w:color="auto"/>
            </w:tcBorders>
            <w:shd w:val="clear" w:color="auto" w:fill="auto"/>
            <w:vAlign w:val="center"/>
          </w:tcPr>
          <w:p w14:paraId="040FC989" w14:textId="6281467A" w:rsidR="00FB6B78" w:rsidRDefault="00585F01">
            <w:pPr>
              <w:jc w:val="center"/>
              <w:rPr>
                <w:rFonts w:ascii="宋体" w:hAnsi="宋体" w:cs="宋体"/>
                <w:kern w:val="0"/>
                <w:sz w:val="22"/>
                <w:szCs w:val="22"/>
              </w:rPr>
            </w:pPr>
            <w:r>
              <w:rPr>
                <w:rFonts w:ascii="宋体" w:hAnsi="宋体" w:cs="宋体" w:hint="eastAsia"/>
                <w:kern w:val="0"/>
                <w:sz w:val="22"/>
                <w:szCs w:val="22"/>
              </w:rPr>
              <w:t xml:space="preserve">　</w:t>
            </w:r>
          </w:p>
        </w:tc>
        <w:tc>
          <w:tcPr>
            <w:tcW w:w="1112" w:type="dxa"/>
            <w:vMerge/>
            <w:tcBorders>
              <w:top w:val="nil"/>
              <w:left w:val="single" w:sz="8" w:space="0" w:color="auto"/>
              <w:bottom w:val="single" w:sz="8" w:space="0" w:color="000000"/>
              <w:right w:val="single" w:sz="8" w:space="0" w:color="auto"/>
            </w:tcBorders>
            <w:vAlign w:val="center"/>
          </w:tcPr>
          <w:p w14:paraId="6CB32C63" w14:textId="77777777" w:rsidR="00FB6B78" w:rsidRDefault="00FB6B78">
            <w:pPr>
              <w:rPr>
                <w:rFonts w:ascii="宋体" w:hAnsi="宋体" w:cs="宋体"/>
                <w:kern w:val="0"/>
                <w:sz w:val="22"/>
                <w:szCs w:val="22"/>
              </w:rPr>
            </w:pPr>
          </w:p>
        </w:tc>
        <w:tc>
          <w:tcPr>
            <w:tcW w:w="5880" w:type="dxa"/>
            <w:tcBorders>
              <w:top w:val="nil"/>
              <w:left w:val="nil"/>
              <w:bottom w:val="single" w:sz="8" w:space="0" w:color="auto"/>
              <w:right w:val="single" w:sz="8" w:space="0" w:color="auto"/>
            </w:tcBorders>
            <w:shd w:val="clear" w:color="auto" w:fill="auto"/>
            <w:vAlign w:val="center"/>
          </w:tcPr>
          <w:p w14:paraId="30BAC4D5" w14:textId="77777777" w:rsidR="00FB6B78" w:rsidRDefault="00585F01">
            <w:pPr>
              <w:rPr>
                <w:rFonts w:ascii="宋体" w:hAnsi="宋体" w:cs="宋体"/>
                <w:kern w:val="0"/>
                <w:sz w:val="22"/>
                <w:szCs w:val="22"/>
              </w:rPr>
            </w:pPr>
            <w:r>
              <w:rPr>
                <w:rFonts w:ascii="宋体" w:hAnsi="宋体" w:cs="宋体" w:hint="eastAsia"/>
                <w:kern w:val="0"/>
                <w:sz w:val="22"/>
                <w:szCs w:val="22"/>
              </w:rPr>
              <w:t>基于存储复制的容灾方式下，支持实现站点间1:1主备容灾、1:1互为容灾及N:1共享容灾等容灾场景。</w:t>
            </w:r>
          </w:p>
        </w:tc>
        <w:tc>
          <w:tcPr>
            <w:tcW w:w="934" w:type="dxa"/>
            <w:tcBorders>
              <w:top w:val="nil"/>
              <w:left w:val="nil"/>
              <w:bottom w:val="single" w:sz="8" w:space="0" w:color="auto"/>
              <w:right w:val="single" w:sz="8" w:space="0" w:color="auto"/>
            </w:tcBorders>
            <w:shd w:val="clear" w:color="auto" w:fill="auto"/>
            <w:vAlign w:val="center"/>
          </w:tcPr>
          <w:p w14:paraId="081DE464"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5BE8F5BF" w14:textId="77777777">
        <w:trPr>
          <w:trHeight w:val="759"/>
        </w:trPr>
        <w:tc>
          <w:tcPr>
            <w:tcW w:w="707" w:type="dxa"/>
            <w:tcBorders>
              <w:top w:val="nil"/>
              <w:left w:val="single" w:sz="8" w:space="0" w:color="auto"/>
              <w:bottom w:val="single" w:sz="8" w:space="0" w:color="auto"/>
              <w:right w:val="single" w:sz="8" w:space="0" w:color="auto"/>
            </w:tcBorders>
            <w:shd w:val="clear" w:color="auto" w:fill="auto"/>
            <w:vAlign w:val="center"/>
          </w:tcPr>
          <w:p w14:paraId="1EAC943E"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13</w:t>
            </w:r>
          </w:p>
        </w:tc>
        <w:tc>
          <w:tcPr>
            <w:tcW w:w="941" w:type="dxa"/>
            <w:tcBorders>
              <w:top w:val="nil"/>
              <w:left w:val="nil"/>
              <w:bottom w:val="single" w:sz="8" w:space="0" w:color="auto"/>
              <w:right w:val="single" w:sz="8" w:space="0" w:color="auto"/>
            </w:tcBorders>
            <w:shd w:val="clear" w:color="auto" w:fill="auto"/>
            <w:vAlign w:val="center"/>
          </w:tcPr>
          <w:p w14:paraId="5DBFC166" w14:textId="14799C9A" w:rsidR="00FB6B78" w:rsidRDefault="00585F01">
            <w:pPr>
              <w:jc w:val="center"/>
              <w:rPr>
                <w:rFonts w:ascii="宋体" w:hAnsi="宋体" w:cs="宋体"/>
                <w:kern w:val="0"/>
                <w:sz w:val="22"/>
                <w:szCs w:val="22"/>
              </w:rPr>
            </w:pPr>
            <w:r>
              <w:rPr>
                <w:rFonts w:ascii="宋体" w:hAnsi="宋体" w:cs="宋体" w:hint="eastAsia"/>
                <w:kern w:val="0"/>
                <w:sz w:val="22"/>
                <w:szCs w:val="22"/>
              </w:rPr>
              <w:t xml:space="preserve">　</w:t>
            </w:r>
          </w:p>
        </w:tc>
        <w:tc>
          <w:tcPr>
            <w:tcW w:w="1112" w:type="dxa"/>
            <w:vMerge w:val="restart"/>
            <w:tcBorders>
              <w:top w:val="nil"/>
              <w:left w:val="single" w:sz="8" w:space="0" w:color="auto"/>
              <w:bottom w:val="nil"/>
              <w:right w:val="single" w:sz="8" w:space="0" w:color="auto"/>
            </w:tcBorders>
            <w:shd w:val="clear" w:color="auto" w:fill="auto"/>
            <w:vAlign w:val="center"/>
          </w:tcPr>
          <w:p w14:paraId="206B4CB5"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管理平台</w:t>
            </w:r>
          </w:p>
        </w:tc>
        <w:tc>
          <w:tcPr>
            <w:tcW w:w="5880" w:type="dxa"/>
            <w:tcBorders>
              <w:top w:val="nil"/>
              <w:left w:val="nil"/>
              <w:bottom w:val="single" w:sz="8" w:space="0" w:color="auto"/>
              <w:right w:val="single" w:sz="8" w:space="0" w:color="auto"/>
            </w:tcBorders>
            <w:shd w:val="clear" w:color="auto" w:fill="auto"/>
            <w:vAlign w:val="center"/>
          </w:tcPr>
          <w:p w14:paraId="4F6A8FBF" w14:textId="77777777" w:rsidR="00FB6B78" w:rsidRDefault="00585F01">
            <w:pPr>
              <w:rPr>
                <w:rFonts w:ascii="宋体" w:hAnsi="宋体" w:cs="宋体"/>
                <w:kern w:val="0"/>
                <w:sz w:val="22"/>
                <w:szCs w:val="22"/>
              </w:rPr>
            </w:pPr>
            <w:r>
              <w:rPr>
                <w:rFonts w:ascii="宋体" w:hAnsi="宋体" w:cs="宋体" w:hint="eastAsia"/>
                <w:kern w:val="0"/>
                <w:sz w:val="22"/>
                <w:szCs w:val="22"/>
              </w:rPr>
              <w:t>支持多种类型指标告警，包括但不限于CPU、内存、磁盘使用率，存储IO延时、分区占用率、虚拟化域资源占用等，用户可自定义告警阈值。</w:t>
            </w:r>
          </w:p>
        </w:tc>
        <w:tc>
          <w:tcPr>
            <w:tcW w:w="934" w:type="dxa"/>
            <w:tcBorders>
              <w:top w:val="nil"/>
              <w:left w:val="nil"/>
              <w:bottom w:val="single" w:sz="8" w:space="0" w:color="auto"/>
              <w:right w:val="single" w:sz="8" w:space="0" w:color="auto"/>
            </w:tcBorders>
            <w:shd w:val="clear" w:color="auto" w:fill="auto"/>
            <w:vAlign w:val="center"/>
          </w:tcPr>
          <w:p w14:paraId="461983FA"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 xml:space="preserve">否　</w:t>
            </w:r>
          </w:p>
        </w:tc>
      </w:tr>
      <w:tr w:rsidR="00FB6B78" w14:paraId="4BD514C9" w14:textId="77777777">
        <w:trPr>
          <w:trHeight w:val="979"/>
        </w:trPr>
        <w:tc>
          <w:tcPr>
            <w:tcW w:w="707" w:type="dxa"/>
            <w:tcBorders>
              <w:top w:val="nil"/>
              <w:left w:val="single" w:sz="8" w:space="0" w:color="auto"/>
              <w:bottom w:val="single" w:sz="4" w:space="0" w:color="auto"/>
              <w:right w:val="single" w:sz="8" w:space="0" w:color="auto"/>
            </w:tcBorders>
            <w:shd w:val="clear" w:color="auto" w:fill="auto"/>
            <w:vAlign w:val="center"/>
          </w:tcPr>
          <w:p w14:paraId="132877C2"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14</w:t>
            </w:r>
          </w:p>
        </w:tc>
        <w:tc>
          <w:tcPr>
            <w:tcW w:w="941" w:type="dxa"/>
            <w:tcBorders>
              <w:top w:val="nil"/>
              <w:left w:val="nil"/>
              <w:bottom w:val="single" w:sz="4" w:space="0" w:color="auto"/>
              <w:right w:val="single" w:sz="8" w:space="0" w:color="auto"/>
            </w:tcBorders>
            <w:shd w:val="clear" w:color="auto" w:fill="auto"/>
            <w:vAlign w:val="center"/>
          </w:tcPr>
          <w:p w14:paraId="1286F903" w14:textId="1879711A" w:rsidR="00FB6B78" w:rsidRDefault="00585F01">
            <w:pPr>
              <w:jc w:val="center"/>
              <w:rPr>
                <w:rFonts w:ascii="宋体" w:hAnsi="宋体" w:cs="宋体"/>
                <w:kern w:val="0"/>
                <w:sz w:val="22"/>
                <w:szCs w:val="22"/>
              </w:rPr>
            </w:pPr>
            <w:r>
              <w:rPr>
                <w:rFonts w:ascii="宋体" w:hAnsi="宋体" w:cs="宋体" w:hint="eastAsia"/>
                <w:kern w:val="0"/>
                <w:sz w:val="22"/>
                <w:szCs w:val="22"/>
              </w:rPr>
              <w:t xml:space="preserve">　</w:t>
            </w:r>
          </w:p>
        </w:tc>
        <w:tc>
          <w:tcPr>
            <w:tcW w:w="1112" w:type="dxa"/>
            <w:vMerge/>
            <w:tcBorders>
              <w:top w:val="nil"/>
              <w:left w:val="single" w:sz="8" w:space="0" w:color="auto"/>
              <w:bottom w:val="single" w:sz="4" w:space="0" w:color="auto"/>
              <w:right w:val="single" w:sz="8" w:space="0" w:color="auto"/>
            </w:tcBorders>
            <w:vAlign w:val="center"/>
          </w:tcPr>
          <w:p w14:paraId="5F0BB005" w14:textId="77777777" w:rsidR="00FB6B78" w:rsidRDefault="00FB6B78">
            <w:pPr>
              <w:rPr>
                <w:rFonts w:ascii="宋体" w:hAnsi="宋体" w:cs="宋体"/>
                <w:kern w:val="0"/>
                <w:sz w:val="22"/>
                <w:szCs w:val="22"/>
              </w:rPr>
            </w:pPr>
          </w:p>
        </w:tc>
        <w:tc>
          <w:tcPr>
            <w:tcW w:w="5880" w:type="dxa"/>
            <w:tcBorders>
              <w:top w:val="nil"/>
              <w:left w:val="nil"/>
              <w:bottom w:val="single" w:sz="4" w:space="0" w:color="auto"/>
              <w:right w:val="single" w:sz="8" w:space="0" w:color="auto"/>
            </w:tcBorders>
            <w:shd w:val="clear" w:color="auto" w:fill="auto"/>
            <w:vAlign w:val="center"/>
          </w:tcPr>
          <w:p w14:paraId="5E6C980A" w14:textId="77777777" w:rsidR="00FB6B78" w:rsidRDefault="00585F01">
            <w:pPr>
              <w:rPr>
                <w:rFonts w:ascii="宋体" w:hAnsi="宋体" w:cs="宋体"/>
                <w:kern w:val="0"/>
                <w:sz w:val="22"/>
                <w:szCs w:val="22"/>
              </w:rPr>
            </w:pPr>
            <w:r>
              <w:rPr>
                <w:rFonts w:ascii="宋体" w:hAnsi="宋体" w:cs="宋体" w:hint="eastAsia"/>
                <w:kern w:val="0"/>
                <w:sz w:val="22"/>
                <w:szCs w:val="22"/>
              </w:rPr>
              <w:t>支持虚拟机快速搜索过滤，可以按照虚拟机常见属性如虚拟机名称、IP地址、MAC地址、ID、虚拟机运行状态等条件进行过滤、搜索。</w:t>
            </w:r>
          </w:p>
        </w:tc>
        <w:tc>
          <w:tcPr>
            <w:tcW w:w="934" w:type="dxa"/>
            <w:tcBorders>
              <w:top w:val="nil"/>
              <w:left w:val="nil"/>
              <w:bottom w:val="single" w:sz="8" w:space="0" w:color="auto"/>
              <w:right w:val="single" w:sz="8" w:space="0" w:color="auto"/>
            </w:tcBorders>
            <w:shd w:val="clear" w:color="auto" w:fill="auto"/>
            <w:vAlign w:val="center"/>
          </w:tcPr>
          <w:p w14:paraId="0711AAE0"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bl>
    <w:p w14:paraId="488B52D0" w14:textId="77777777" w:rsidR="00FB6B78" w:rsidRDefault="00585F01">
      <w:pPr>
        <w:pStyle w:val="3"/>
        <w:spacing w:line="360" w:lineRule="auto"/>
        <w:ind w:left="420" w:hanging="420"/>
        <w:rPr>
          <w:rFonts w:ascii="宋体" w:hAnsi="宋体" w:cs="宋体"/>
          <w:sz w:val="24"/>
          <w:szCs w:val="24"/>
        </w:rPr>
      </w:pPr>
      <w:r>
        <w:rPr>
          <w:rFonts w:ascii="宋体" w:hAnsi="宋体" w:cs="宋体" w:hint="eastAsia"/>
          <w:sz w:val="24"/>
          <w:szCs w:val="24"/>
        </w:rPr>
        <w:lastRenderedPageBreak/>
        <w:t>18、一体化存储</w:t>
      </w:r>
    </w:p>
    <w:tbl>
      <w:tblPr>
        <w:tblW w:w="9732" w:type="dxa"/>
        <w:jc w:val="center"/>
        <w:tblLayout w:type="fixed"/>
        <w:tblLook w:val="04A0" w:firstRow="1" w:lastRow="0" w:firstColumn="1" w:lastColumn="0" w:noHBand="0" w:noVBand="1"/>
      </w:tblPr>
      <w:tblGrid>
        <w:gridCol w:w="666"/>
        <w:gridCol w:w="948"/>
        <w:gridCol w:w="1492"/>
        <w:gridCol w:w="5601"/>
        <w:gridCol w:w="1025"/>
      </w:tblGrid>
      <w:tr w:rsidR="00FB6B78" w14:paraId="335D1F49" w14:textId="77777777">
        <w:trPr>
          <w:trHeight w:val="506"/>
          <w:jc w:val="center"/>
        </w:trPr>
        <w:tc>
          <w:tcPr>
            <w:tcW w:w="6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F4CFB4" w14:textId="77777777" w:rsidR="00FB6B78" w:rsidRDefault="00585F01">
            <w:pPr>
              <w:jc w:val="center"/>
              <w:rPr>
                <w:rFonts w:ascii="宋体" w:hAnsi="宋体" w:cs="宋体"/>
                <w:b/>
                <w:bCs/>
                <w:kern w:val="0"/>
                <w:sz w:val="22"/>
                <w:szCs w:val="22"/>
              </w:rPr>
            </w:pPr>
            <w:r>
              <w:rPr>
                <w:rFonts w:ascii="宋体" w:hAnsi="宋体" w:cs="宋体" w:hint="eastAsia"/>
                <w:b/>
                <w:bCs/>
                <w:kern w:val="0"/>
                <w:sz w:val="22"/>
                <w:szCs w:val="22"/>
              </w:rPr>
              <w:t>序号</w:t>
            </w:r>
          </w:p>
        </w:tc>
        <w:tc>
          <w:tcPr>
            <w:tcW w:w="948"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1D0F394" w14:textId="77777777" w:rsidR="00FB6B78" w:rsidRDefault="00585F01">
            <w:pPr>
              <w:jc w:val="center"/>
              <w:rPr>
                <w:rFonts w:ascii="宋体" w:hAnsi="宋体" w:cs="宋体"/>
                <w:b/>
                <w:bCs/>
                <w:kern w:val="0"/>
                <w:sz w:val="22"/>
                <w:szCs w:val="22"/>
              </w:rPr>
            </w:pPr>
            <w:r>
              <w:rPr>
                <w:rFonts w:ascii="宋体" w:hAnsi="宋体" w:cs="宋体" w:hint="eastAsia"/>
                <w:b/>
                <w:bCs/>
                <w:kern w:val="0"/>
                <w:sz w:val="22"/>
                <w:szCs w:val="22"/>
              </w:rPr>
              <w:t>重要性</w:t>
            </w:r>
          </w:p>
        </w:tc>
        <w:tc>
          <w:tcPr>
            <w:tcW w:w="149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81D174F" w14:textId="77777777" w:rsidR="00FB6B78" w:rsidRDefault="00585F01">
            <w:pPr>
              <w:jc w:val="center"/>
              <w:rPr>
                <w:rFonts w:ascii="宋体" w:hAnsi="宋体" w:cs="宋体"/>
                <w:b/>
                <w:bCs/>
                <w:kern w:val="0"/>
                <w:sz w:val="22"/>
                <w:szCs w:val="22"/>
              </w:rPr>
            </w:pPr>
            <w:r>
              <w:rPr>
                <w:rFonts w:ascii="宋体" w:hAnsi="宋体" w:cs="宋体" w:hint="eastAsia"/>
                <w:b/>
                <w:bCs/>
                <w:kern w:val="0"/>
                <w:sz w:val="22"/>
                <w:szCs w:val="22"/>
              </w:rPr>
              <w:t>指标项</w:t>
            </w:r>
          </w:p>
        </w:tc>
        <w:tc>
          <w:tcPr>
            <w:tcW w:w="560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F14016D" w14:textId="77777777" w:rsidR="00FB6B78" w:rsidRDefault="00585F01">
            <w:pPr>
              <w:jc w:val="center"/>
              <w:rPr>
                <w:rFonts w:ascii="宋体" w:hAnsi="宋体" w:cs="宋体"/>
                <w:b/>
                <w:bCs/>
                <w:kern w:val="0"/>
                <w:sz w:val="22"/>
                <w:szCs w:val="22"/>
              </w:rPr>
            </w:pPr>
            <w:r>
              <w:rPr>
                <w:rFonts w:ascii="宋体" w:hAnsi="宋体" w:cs="宋体" w:hint="eastAsia"/>
                <w:b/>
                <w:bCs/>
                <w:kern w:val="0"/>
                <w:sz w:val="22"/>
                <w:szCs w:val="22"/>
              </w:rPr>
              <w:t>指标要求</w:t>
            </w:r>
          </w:p>
        </w:tc>
        <w:tc>
          <w:tcPr>
            <w:tcW w:w="102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D878744" w14:textId="77777777" w:rsidR="00FB6B78" w:rsidRDefault="00585F01">
            <w:pPr>
              <w:jc w:val="center"/>
              <w:rPr>
                <w:rFonts w:ascii="宋体" w:hAnsi="宋体" w:cs="宋体"/>
                <w:b/>
                <w:bCs/>
                <w:kern w:val="0"/>
                <w:sz w:val="22"/>
                <w:szCs w:val="22"/>
              </w:rPr>
            </w:pPr>
            <w:r>
              <w:rPr>
                <w:rFonts w:ascii="宋体" w:hAnsi="宋体" w:cs="宋体" w:hint="eastAsia"/>
                <w:b/>
                <w:bCs/>
                <w:kern w:val="0"/>
                <w:sz w:val="22"/>
                <w:szCs w:val="22"/>
              </w:rPr>
              <w:t>证明材料要求</w:t>
            </w:r>
          </w:p>
        </w:tc>
      </w:tr>
      <w:tr w:rsidR="00FB6B78" w14:paraId="472BBDE7" w14:textId="77777777">
        <w:trPr>
          <w:trHeight w:val="706"/>
          <w:jc w:val="center"/>
        </w:trPr>
        <w:tc>
          <w:tcPr>
            <w:tcW w:w="666" w:type="dxa"/>
            <w:tcBorders>
              <w:top w:val="nil"/>
              <w:left w:val="single" w:sz="4" w:space="0" w:color="auto"/>
              <w:bottom w:val="single" w:sz="4" w:space="0" w:color="auto"/>
              <w:right w:val="single" w:sz="4" w:space="0" w:color="auto"/>
            </w:tcBorders>
            <w:shd w:val="clear" w:color="auto" w:fill="auto"/>
            <w:vAlign w:val="center"/>
          </w:tcPr>
          <w:p w14:paraId="1685F65C"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1</w:t>
            </w:r>
          </w:p>
        </w:tc>
        <w:tc>
          <w:tcPr>
            <w:tcW w:w="948" w:type="dxa"/>
            <w:tcBorders>
              <w:top w:val="nil"/>
              <w:left w:val="nil"/>
              <w:bottom w:val="single" w:sz="4" w:space="0" w:color="auto"/>
              <w:right w:val="single" w:sz="4" w:space="0" w:color="auto"/>
            </w:tcBorders>
            <w:shd w:val="clear" w:color="auto" w:fill="auto"/>
            <w:vAlign w:val="center"/>
          </w:tcPr>
          <w:p w14:paraId="2C48DBCC"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w:t>
            </w:r>
          </w:p>
        </w:tc>
        <w:tc>
          <w:tcPr>
            <w:tcW w:w="1492" w:type="dxa"/>
            <w:tcBorders>
              <w:top w:val="nil"/>
              <w:left w:val="nil"/>
              <w:bottom w:val="single" w:sz="4" w:space="0" w:color="auto"/>
              <w:right w:val="single" w:sz="4" w:space="0" w:color="auto"/>
            </w:tcBorders>
            <w:shd w:val="clear" w:color="auto" w:fill="auto"/>
            <w:vAlign w:val="center"/>
          </w:tcPr>
          <w:p w14:paraId="0224F9AE" w14:textId="77777777" w:rsidR="00FB6B78" w:rsidRDefault="00585F01">
            <w:pPr>
              <w:rPr>
                <w:rFonts w:ascii="宋体" w:hAnsi="宋体" w:cs="宋体"/>
                <w:kern w:val="0"/>
                <w:sz w:val="22"/>
                <w:szCs w:val="22"/>
              </w:rPr>
            </w:pPr>
            <w:r>
              <w:rPr>
                <w:rFonts w:ascii="宋体" w:hAnsi="宋体" w:cs="宋体" w:hint="eastAsia"/>
                <w:kern w:val="0"/>
                <w:sz w:val="22"/>
                <w:szCs w:val="22"/>
              </w:rPr>
              <w:t>控制器架构</w:t>
            </w:r>
          </w:p>
        </w:tc>
        <w:tc>
          <w:tcPr>
            <w:tcW w:w="5601" w:type="dxa"/>
            <w:tcBorders>
              <w:top w:val="nil"/>
              <w:left w:val="nil"/>
              <w:bottom w:val="single" w:sz="4" w:space="0" w:color="auto"/>
              <w:right w:val="single" w:sz="4" w:space="0" w:color="auto"/>
            </w:tcBorders>
            <w:shd w:val="clear" w:color="auto" w:fill="auto"/>
            <w:vAlign w:val="center"/>
          </w:tcPr>
          <w:p w14:paraId="5F8B3025" w14:textId="77777777" w:rsidR="00FB6B78" w:rsidRDefault="00585F01">
            <w:pPr>
              <w:rPr>
                <w:rFonts w:ascii="宋体" w:hAnsi="宋体" w:cs="宋体"/>
                <w:kern w:val="0"/>
                <w:sz w:val="22"/>
                <w:szCs w:val="22"/>
              </w:rPr>
            </w:pPr>
            <w:r>
              <w:rPr>
                <w:rFonts w:ascii="宋体" w:hAnsi="宋体" w:cs="宋体" w:hint="eastAsia"/>
                <w:kern w:val="0"/>
                <w:sz w:val="22"/>
                <w:szCs w:val="22"/>
              </w:rPr>
              <w:t>存储系统采用对称AA架构，LUN无控制器归属，在多控配置下，能够负载到所有控制器。</w:t>
            </w:r>
          </w:p>
        </w:tc>
        <w:tc>
          <w:tcPr>
            <w:tcW w:w="1025" w:type="dxa"/>
            <w:tcBorders>
              <w:top w:val="nil"/>
              <w:left w:val="nil"/>
              <w:bottom w:val="single" w:sz="4" w:space="0" w:color="auto"/>
              <w:right w:val="single" w:sz="4" w:space="0" w:color="auto"/>
            </w:tcBorders>
            <w:shd w:val="clear" w:color="auto" w:fill="auto"/>
            <w:vAlign w:val="center"/>
          </w:tcPr>
          <w:p w14:paraId="79C2F486"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188D26E3" w14:textId="77777777">
        <w:trPr>
          <w:trHeight w:val="587"/>
          <w:jc w:val="center"/>
        </w:trPr>
        <w:tc>
          <w:tcPr>
            <w:tcW w:w="666" w:type="dxa"/>
            <w:tcBorders>
              <w:top w:val="nil"/>
              <w:left w:val="single" w:sz="4" w:space="0" w:color="auto"/>
              <w:bottom w:val="single" w:sz="4" w:space="0" w:color="auto"/>
              <w:right w:val="single" w:sz="4" w:space="0" w:color="auto"/>
            </w:tcBorders>
            <w:shd w:val="clear" w:color="auto" w:fill="auto"/>
            <w:vAlign w:val="center"/>
          </w:tcPr>
          <w:p w14:paraId="74211F41"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2</w:t>
            </w:r>
          </w:p>
        </w:tc>
        <w:tc>
          <w:tcPr>
            <w:tcW w:w="948" w:type="dxa"/>
            <w:tcBorders>
              <w:top w:val="nil"/>
              <w:left w:val="nil"/>
              <w:bottom w:val="single" w:sz="4" w:space="0" w:color="auto"/>
              <w:right w:val="single" w:sz="4" w:space="0" w:color="auto"/>
            </w:tcBorders>
            <w:shd w:val="clear" w:color="auto" w:fill="auto"/>
            <w:vAlign w:val="center"/>
          </w:tcPr>
          <w:p w14:paraId="35B906BC"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w:t>
            </w:r>
          </w:p>
        </w:tc>
        <w:tc>
          <w:tcPr>
            <w:tcW w:w="1492" w:type="dxa"/>
            <w:tcBorders>
              <w:top w:val="nil"/>
              <w:left w:val="nil"/>
              <w:bottom w:val="single" w:sz="4" w:space="0" w:color="auto"/>
              <w:right w:val="single" w:sz="4" w:space="0" w:color="auto"/>
            </w:tcBorders>
            <w:shd w:val="clear" w:color="auto" w:fill="auto"/>
            <w:vAlign w:val="center"/>
          </w:tcPr>
          <w:p w14:paraId="16443989" w14:textId="77777777" w:rsidR="00FB6B78" w:rsidRDefault="00585F01">
            <w:pPr>
              <w:rPr>
                <w:rFonts w:ascii="宋体" w:hAnsi="宋体" w:cs="宋体"/>
                <w:kern w:val="0"/>
                <w:sz w:val="22"/>
                <w:szCs w:val="22"/>
              </w:rPr>
            </w:pPr>
            <w:r>
              <w:rPr>
                <w:rFonts w:ascii="宋体" w:hAnsi="宋体" w:cs="宋体" w:hint="eastAsia"/>
                <w:kern w:val="0"/>
                <w:sz w:val="22"/>
                <w:szCs w:val="22"/>
              </w:rPr>
              <w:t>控制器处理器</w:t>
            </w:r>
          </w:p>
        </w:tc>
        <w:tc>
          <w:tcPr>
            <w:tcW w:w="5601" w:type="dxa"/>
            <w:tcBorders>
              <w:top w:val="nil"/>
              <w:left w:val="nil"/>
              <w:bottom w:val="single" w:sz="4" w:space="0" w:color="auto"/>
              <w:right w:val="single" w:sz="4" w:space="0" w:color="auto"/>
            </w:tcBorders>
            <w:shd w:val="clear" w:color="auto" w:fill="auto"/>
            <w:vAlign w:val="center"/>
          </w:tcPr>
          <w:p w14:paraId="525FEB13" w14:textId="77777777" w:rsidR="00FB6B78" w:rsidRDefault="00585F01">
            <w:pPr>
              <w:rPr>
                <w:rFonts w:ascii="宋体" w:hAnsi="宋体" w:cs="宋体"/>
                <w:kern w:val="0"/>
                <w:sz w:val="22"/>
                <w:szCs w:val="22"/>
              </w:rPr>
            </w:pPr>
            <w:r>
              <w:rPr>
                <w:rFonts w:ascii="宋体" w:hAnsi="宋体" w:cs="宋体" w:hint="eastAsia"/>
                <w:kern w:val="0"/>
                <w:sz w:val="22"/>
                <w:szCs w:val="22"/>
              </w:rPr>
              <w:t>配置控制器CPU物理总核数≥64核，单CPU主频率≥2.5GHz。</w:t>
            </w:r>
          </w:p>
        </w:tc>
        <w:tc>
          <w:tcPr>
            <w:tcW w:w="1025" w:type="dxa"/>
            <w:tcBorders>
              <w:top w:val="nil"/>
              <w:left w:val="nil"/>
              <w:bottom w:val="single" w:sz="4" w:space="0" w:color="auto"/>
              <w:right w:val="single" w:sz="4" w:space="0" w:color="auto"/>
            </w:tcBorders>
            <w:shd w:val="clear" w:color="auto" w:fill="auto"/>
            <w:vAlign w:val="center"/>
          </w:tcPr>
          <w:p w14:paraId="44CA1B7B" w14:textId="77777777" w:rsidR="00FB6B78" w:rsidRDefault="00585F01">
            <w:pPr>
              <w:jc w:val="center"/>
              <w:rPr>
                <w:rFonts w:ascii="宋体" w:hAnsi="宋体" w:cs="宋体"/>
                <w:kern w:val="0"/>
                <w:sz w:val="22"/>
                <w:szCs w:val="22"/>
              </w:rPr>
            </w:pPr>
            <w:r>
              <w:rPr>
                <w:rFonts w:ascii="宋体" w:hAnsi="宋体" w:cs="宋体" w:hint="eastAsia"/>
                <w:b/>
                <w:bCs/>
                <w:kern w:val="0"/>
                <w:sz w:val="22"/>
                <w:szCs w:val="22"/>
              </w:rPr>
              <w:t>是</w:t>
            </w:r>
          </w:p>
        </w:tc>
      </w:tr>
      <w:tr w:rsidR="00FB6B78" w14:paraId="4B8BB467" w14:textId="77777777">
        <w:trPr>
          <w:trHeight w:val="608"/>
          <w:jc w:val="center"/>
        </w:trPr>
        <w:tc>
          <w:tcPr>
            <w:tcW w:w="666" w:type="dxa"/>
            <w:tcBorders>
              <w:top w:val="nil"/>
              <w:left w:val="single" w:sz="4" w:space="0" w:color="auto"/>
              <w:bottom w:val="single" w:sz="4" w:space="0" w:color="auto"/>
              <w:right w:val="single" w:sz="4" w:space="0" w:color="auto"/>
            </w:tcBorders>
            <w:shd w:val="clear" w:color="auto" w:fill="auto"/>
            <w:vAlign w:val="center"/>
          </w:tcPr>
          <w:p w14:paraId="7A1986D6"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3</w:t>
            </w:r>
          </w:p>
        </w:tc>
        <w:tc>
          <w:tcPr>
            <w:tcW w:w="948" w:type="dxa"/>
            <w:tcBorders>
              <w:top w:val="nil"/>
              <w:left w:val="nil"/>
              <w:bottom w:val="single" w:sz="4" w:space="0" w:color="auto"/>
              <w:right w:val="single" w:sz="4" w:space="0" w:color="auto"/>
            </w:tcBorders>
            <w:shd w:val="clear" w:color="auto" w:fill="auto"/>
            <w:vAlign w:val="center"/>
          </w:tcPr>
          <w:p w14:paraId="4056BEAC" w14:textId="05F4ABEB" w:rsidR="00FB6B78" w:rsidRDefault="00FB6B78">
            <w:pPr>
              <w:jc w:val="center"/>
              <w:rPr>
                <w:rFonts w:ascii="宋体" w:hAnsi="宋体" w:cs="宋体"/>
                <w:kern w:val="0"/>
                <w:sz w:val="22"/>
                <w:szCs w:val="22"/>
              </w:rPr>
            </w:pPr>
          </w:p>
        </w:tc>
        <w:tc>
          <w:tcPr>
            <w:tcW w:w="1492" w:type="dxa"/>
            <w:tcBorders>
              <w:top w:val="nil"/>
              <w:left w:val="nil"/>
              <w:bottom w:val="single" w:sz="4" w:space="0" w:color="auto"/>
              <w:right w:val="single" w:sz="4" w:space="0" w:color="auto"/>
            </w:tcBorders>
            <w:shd w:val="clear" w:color="auto" w:fill="auto"/>
            <w:vAlign w:val="center"/>
          </w:tcPr>
          <w:p w14:paraId="5ADD9AEF" w14:textId="77777777" w:rsidR="00FB6B78" w:rsidRDefault="00585F01">
            <w:pPr>
              <w:rPr>
                <w:rFonts w:ascii="宋体" w:hAnsi="宋体" w:cs="宋体"/>
                <w:kern w:val="0"/>
                <w:sz w:val="22"/>
                <w:szCs w:val="22"/>
              </w:rPr>
            </w:pPr>
            <w:r>
              <w:rPr>
                <w:rFonts w:ascii="宋体" w:hAnsi="宋体" w:cs="宋体" w:hint="eastAsia"/>
                <w:kern w:val="0"/>
                <w:sz w:val="22"/>
                <w:szCs w:val="22"/>
              </w:rPr>
              <w:t>控制器在线升级</w:t>
            </w:r>
          </w:p>
        </w:tc>
        <w:tc>
          <w:tcPr>
            <w:tcW w:w="5601" w:type="dxa"/>
            <w:tcBorders>
              <w:top w:val="nil"/>
              <w:left w:val="nil"/>
              <w:bottom w:val="single" w:sz="4" w:space="0" w:color="auto"/>
              <w:right w:val="single" w:sz="4" w:space="0" w:color="auto"/>
            </w:tcBorders>
            <w:shd w:val="clear" w:color="auto" w:fill="auto"/>
            <w:vAlign w:val="center"/>
          </w:tcPr>
          <w:p w14:paraId="028DA37C" w14:textId="77777777" w:rsidR="00FB6B78" w:rsidRDefault="00585F01">
            <w:pPr>
              <w:rPr>
                <w:rFonts w:ascii="宋体" w:hAnsi="宋体" w:cs="宋体"/>
                <w:kern w:val="0"/>
                <w:sz w:val="22"/>
                <w:szCs w:val="22"/>
              </w:rPr>
            </w:pPr>
            <w:r>
              <w:rPr>
                <w:rFonts w:ascii="宋体" w:hAnsi="宋体" w:cs="宋体" w:hint="eastAsia"/>
                <w:kern w:val="0"/>
                <w:sz w:val="22"/>
                <w:szCs w:val="22"/>
              </w:rPr>
              <w:t>提供图形化一键式的控制器在线升级，存储自动完成内部升级，自动检查升级完成情况</w:t>
            </w:r>
          </w:p>
        </w:tc>
        <w:tc>
          <w:tcPr>
            <w:tcW w:w="1025" w:type="dxa"/>
            <w:tcBorders>
              <w:top w:val="nil"/>
              <w:left w:val="nil"/>
              <w:bottom w:val="single" w:sz="4" w:space="0" w:color="auto"/>
              <w:right w:val="single" w:sz="4" w:space="0" w:color="auto"/>
            </w:tcBorders>
            <w:shd w:val="clear" w:color="auto" w:fill="auto"/>
            <w:vAlign w:val="center"/>
          </w:tcPr>
          <w:p w14:paraId="0EC58BAA"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0E0BA739" w14:textId="77777777">
        <w:trPr>
          <w:trHeight w:val="1210"/>
          <w:jc w:val="center"/>
        </w:trPr>
        <w:tc>
          <w:tcPr>
            <w:tcW w:w="666" w:type="dxa"/>
            <w:tcBorders>
              <w:top w:val="nil"/>
              <w:left w:val="single" w:sz="4" w:space="0" w:color="auto"/>
              <w:bottom w:val="single" w:sz="4" w:space="0" w:color="auto"/>
              <w:right w:val="single" w:sz="4" w:space="0" w:color="auto"/>
            </w:tcBorders>
            <w:shd w:val="clear" w:color="auto" w:fill="auto"/>
            <w:vAlign w:val="center"/>
          </w:tcPr>
          <w:p w14:paraId="4994B460"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4</w:t>
            </w:r>
          </w:p>
        </w:tc>
        <w:tc>
          <w:tcPr>
            <w:tcW w:w="948" w:type="dxa"/>
            <w:tcBorders>
              <w:top w:val="nil"/>
              <w:left w:val="nil"/>
              <w:bottom w:val="single" w:sz="4" w:space="0" w:color="auto"/>
              <w:right w:val="single" w:sz="4" w:space="0" w:color="auto"/>
            </w:tcBorders>
            <w:shd w:val="clear" w:color="auto" w:fill="auto"/>
            <w:vAlign w:val="center"/>
          </w:tcPr>
          <w:p w14:paraId="68D8A25C" w14:textId="16741610" w:rsidR="00FB6B78" w:rsidRDefault="00FB6B78">
            <w:pPr>
              <w:jc w:val="center"/>
              <w:rPr>
                <w:rFonts w:ascii="宋体" w:hAnsi="宋体" w:cs="宋体"/>
                <w:kern w:val="0"/>
                <w:sz w:val="22"/>
                <w:szCs w:val="22"/>
              </w:rPr>
            </w:pPr>
          </w:p>
        </w:tc>
        <w:tc>
          <w:tcPr>
            <w:tcW w:w="1492" w:type="dxa"/>
            <w:tcBorders>
              <w:top w:val="nil"/>
              <w:left w:val="nil"/>
              <w:bottom w:val="single" w:sz="4" w:space="0" w:color="auto"/>
              <w:right w:val="single" w:sz="4" w:space="0" w:color="auto"/>
            </w:tcBorders>
            <w:shd w:val="clear" w:color="auto" w:fill="auto"/>
            <w:vAlign w:val="center"/>
          </w:tcPr>
          <w:p w14:paraId="59D99B4E" w14:textId="77777777" w:rsidR="00FB6B78" w:rsidRDefault="00585F01">
            <w:pPr>
              <w:rPr>
                <w:rFonts w:ascii="宋体" w:hAnsi="宋体" w:cs="宋体"/>
                <w:kern w:val="0"/>
                <w:sz w:val="22"/>
                <w:szCs w:val="22"/>
              </w:rPr>
            </w:pPr>
            <w:r>
              <w:rPr>
                <w:rFonts w:ascii="宋体" w:hAnsi="宋体" w:cs="宋体" w:hint="eastAsia"/>
                <w:kern w:val="0"/>
                <w:sz w:val="22"/>
                <w:szCs w:val="22"/>
              </w:rPr>
              <w:t>存储缓存容量</w:t>
            </w:r>
          </w:p>
        </w:tc>
        <w:tc>
          <w:tcPr>
            <w:tcW w:w="5601" w:type="dxa"/>
            <w:tcBorders>
              <w:top w:val="nil"/>
              <w:left w:val="nil"/>
              <w:bottom w:val="single" w:sz="4" w:space="0" w:color="auto"/>
              <w:right w:val="single" w:sz="4" w:space="0" w:color="auto"/>
            </w:tcBorders>
            <w:shd w:val="clear" w:color="auto" w:fill="auto"/>
            <w:vAlign w:val="center"/>
          </w:tcPr>
          <w:p w14:paraId="0C27F128" w14:textId="77777777" w:rsidR="00FB6B78" w:rsidRDefault="00585F01">
            <w:pPr>
              <w:rPr>
                <w:rFonts w:ascii="宋体" w:hAnsi="宋体" w:cs="宋体"/>
                <w:kern w:val="0"/>
                <w:sz w:val="22"/>
                <w:szCs w:val="22"/>
              </w:rPr>
            </w:pPr>
            <w:r>
              <w:rPr>
                <w:rFonts w:ascii="宋体" w:hAnsi="宋体" w:cs="宋体" w:hint="eastAsia"/>
                <w:kern w:val="0"/>
                <w:sz w:val="22"/>
                <w:szCs w:val="22"/>
              </w:rPr>
              <w:t>本次配置完全物理独立（主备模式计算为1个）的控制器数量≥2，单控缓存≥128GB缓存（不含独立网关设备缓存）,（不包含SSD等闪存介质设置的二级缓存，不含任何性能加速模块、FlashCache、PAM卡等）</w:t>
            </w:r>
          </w:p>
        </w:tc>
        <w:tc>
          <w:tcPr>
            <w:tcW w:w="1025" w:type="dxa"/>
            <w:tcBorders>
              <w:top w:val="nil"/>
              <w:left w:val="nil"/>
              <w:bottom w:val="single" w:sz="4" w:space="0" w:color="auto"/>
              <w:right w:val="single" w:sz="4" w:space="0" w:color="auto"/>
            </w:tcBorders>
            <w:shd w:val="clear" w:color="auto" w:fill="auto"/>
            <w:vAlign w:val="center"/>
          </w:tcPr>
          <w:p w14:paraId="735B3BA2"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6282D3EF" w14:textId="77777777">
        <w:trPr>
          <w:trHeight w:val="445"/>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01AE270"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5</w:t>
            </w:r>
          </w:p>
        </w:tc>
        <w:tc>
          <w:tcPr>
            <w:tcW w:w="948" w:type="dxa"/>
            <w:tcBorders>
              <w:top w:val="single" w:sz="4" w:space="0" w:color="auto"/>
              <w:left w:val="nil"/>
              <w:bottom w:val="single" w:sz="4" w:space="0" w:color="auto"/>
              <w:right w:val="single" w:sz="4" w:space="0" w:color="auto"/>
            </w:tcBorders>
            <w:shd w:val="clear" w:color="auto" w:fill="auto"/>
            <w:vAlign w:val="center"/>
          </w:tcPr>
          <w:p w14:paraId="526DCD62" w14:textId="7E7F266C" w:rsidR="00FB6B78" w:rsidRDefault="00FB6B78">
            <w:pPr>
              <w:jc w:val="center"/>
              <w:rPr>
                <w:rFonts w:ascii="宋体" w:hAnsi="宋体" w:cs="宋体"/>
                <w:kern w:val="0"/>
                <w:sz w:val="22"/>
                <w:szCs w:val="22"/>
              </w:rPr>
            </w:pPr>
          </w:p>
        </w:tc>
        <w:tc>
          <w:tcPr>
            <w:tcW w:w="1492" w:type="dxa"/>
            <w:tcBorders>
              <w:top w:val="single" w:sz="4" w:space="0" w:color="auto"/>
              <w:left w:val="nil"/>
              <w:bottom w:val="single" w:sz="4" w:space="0" w:color="auto"/>
              <w:right w:val="single" w:sz="4" w:space="0" w:color="auto"/>
            </w:tcBorders>
            <w:shd w:val="clear" w:color="auto" w:fill="auto"/>
            <w:vAlign w:val="center"/>
          </w:tcPr>
          <w:p w14:paraId="596D1B9E" w14:textId="77777777" w:rsidR="00FB6B78" w:rsidRDefault="00585F01">
            <w:pPr>
              <w:rPr>
                <w:rFonts w:ascii="宋体" w:hAnsi="宋体" w:cs="宋体"/>
                <w:kern w:val="0"/>
                <w:sz w:val="22"/>
                <w:szCs w:val="22"/>
              </w:rPr>
            </w:pPr>
            <w:r>
              <w:rPr>
                <w:rFonts w:ascii="宋体" w:hAnsi="宋体" w:cs="宋体" w:hint="eastAsia"/>
                <w:kern w:val="0"/>
                <w:sz w:val="22"/>
                <w:szCs w:val="22"/>
              </w:rPr>
              <w:t>接口</w:t>
            </w:r>
          </w:p>
        </w:tc>
        <w:tc>
          <w:tcPr>
            <w:tcW w:w="5601" w:type="dxa"/>
            <w:tcBorders>
              <w:top w:val="single" w:sz="4" w:space="0" w:color="auto"/>
              <w:left w:val="nil"/>
              <w:bottom w:val="single" w:sz="4" w:space="0" w:color="auto"/>
              <w:right w:val="single" w:sz="4" w:space="0" w:color="auto"/>
            </w:tcBorders>
            <w:shd w:val="clear" w:color="auto" w:fill="auto"/>
            <w:vAlign w:val="center"/>
          </w:tcPr>
          <w:p w14:paraId="49C94F45" w14:textId="77777777" w:rsidR="00FB6B78" w:rsidRDefault="00585F01">
            <w:pPr>
              <w:rPr>
                <w:rFonts w:ascii="宋体" w:hAnsi="宋体" w:cs="宋体"/>
                <w:kern w:val="0"/>
                <w:sz w:val="22"/>
                <w:szCs w:val="22"/>
              </w:rPr>
            </w:pPr>
            <w:r>
              <w:rPr>
                <w:rFonts w:ascii="宋体" w:hAnsi="宋体" w:cs="宋体" w:hint="eastAsia"/>
                <w:kern w:val="0"/>
                <w:sz w:val="22"/>
                <w:szCs w:val="22"/>
              </w:rPr>
              <w:t>支持8/16/32 Gbps FC、10/25/40/100Gbps Ethernet</w:t>
            </w:r>
          </w:p>
        </w:tc>
        <w:tc>
          <w:tcPr>
            <w:tcW w:w="1025" w:type="dxa"/>
            <w:tcBorders>
              <w:top w:val="single" w:sz="4" w:space="0" w:color="auto"/>
              <w:left w:val="nil"/>
              <w:bottom w:val="single" w:sz="4" w:space="0" w:color="auto"/>
              <w:right w:val="single" w:sz="4" w:space="0" w:color="auto"/>
            </w:tcBorders>
            <w:shd w:val="clear" w:color="auto" w:fill="auto"/>
            <w:vAlign w:val="center"/>
          </w:tcPr>
          <w:p w14:paraId="4AF2DFDC"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3AE2FD97" w14:textId="77777777">
        <w:trPr>
          <w:trHeight w:val="866"/>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0096FEF"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6</w:t>
            </w:r>
          </w:p>
        </w:tc>
        <w:tc>
          <w:tcPr>
            <w:tcW w:w="948" w:type="dxa"/>
            <w:tcBorders>
              <w:top w:val="single" w:sz="4" w:space="0" w:color="auto"/>
              <w:left w:val="nil"/>
              <w:bottom w:val="single" w:sz="4" w:space="0" w:color="auto"/>
              <w:right w:val="single" w:sz="4" w:space="0" w:color="auto"/>
            </w:tcBorders>
            <w:shd w:val="clear" w:color="auto" w:fill="auto"/>
            <w:vAlign w:val="center"/>
          </w:tcPr>
          <w:p w14:paraId="1518042F"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w:t>
            </w:r>
          </w:p>
        </w:tc>
        <w:tc>
          <w:tcPr>
            <w:tcW w:w="1492" w:type="dxa"/>
            <w:tcBorders>
              <w:top w:val="single" w:sz="4" w:space="0" w:color="auto"/>
              <w:left w:val="nil"/>
              <w:bottom w:val="single" w:sz="4" w:space="0" w:color="auto"/>
              <w:right w:val="single" w:sz="4" w:space="0" w:color="auto"/>
            </w:tcBorders>
            <w:shd w:val="clear" w:color="auto" w:fill="auto"/>
            <w:vAlign w:val="center"/>
          </w:tcPr>
          <w:p w14:paraId="5565492D" w14:textId="77777777" w:rsidR="00FB6B78" w:rsidRDefault="00585F01">
            <w:pPr>
              <w:rPr>
                <w:rFonts w:ascii="宋体" w:hAnsi="宋体" w:cs="宋体"/>
                <w:kern w:val="0"/>
                <w:sz w:val="22"/>
                <w:szCs w:val="22"/>
              </w:rPr>
            </w:pPr>
            <w:r>
              <w:rPr>
                <w:rFonts w:ascii="宋体" w:hAnsi="宋体" w:cs="宋体" w:hint="eastAsia"/>
                <w:kern w:val="0"/>
                <w:sz w:val="22"/>
                <w:szCs w:val="22"/>
              </w:rPr>
              <w:t>前端主机通道接口</w:t>
            </w:r>
          </w:p>
        </w:tc>
        <w:tc>
          <w:tcPr>
            <w:tcW w:w="5601" w:type="dxa"/>
            <w:tcBorders>
              <w:top w:val="single" w:sz="4" w:space="0" w:color="auto"/>
              <w:left w:val="nil"/>
              <w:bottom w:val="single" w:sz="4" w:space="0" w:color="auto"/>
              <w:right w:val="single" w:sz="4" w:space="0" w:color="auto"/>
            </w:tcBorders>
            <w:shd w:val="clear" w:color="auto" w:fill="auto"/>
            <w:vAlign w:val="center"/>
          </w:tcPr>
          <w:p w14:paraId="29B535D7" w14:textId="77777777" w:rsidR="00FB6B78" w:rsidRDefault="00585F01">
            <w:pPr>
              <w:rPr>
                <w:rFonts w:ascii="宋体" w:hAnsi="宋体" w:cs="宋体"/>
                <w:kern w:val="0"/>
                <w:sz w:val="22"/>
                <w:szCs w:val="22"/>
              </w:rPr>
            </w:pPr>
            <w:r>
              <w:rPr>
                <w:rFonts w:ascii="宋体" w:hAnsi="宋体" w:cs="宋体" w:hint="eastAsia"/>
                <w:kern w:val="0"/>
                <w:sz w:val="22"/>
                <w:szCs w:val="22"/>
              </w:rPr>
              <w:t>存储实际配置主机端口：≥8端口16Gbps FC接口（含光模块），≥8端口10Gb 接口（含光模块），≥8端口1Gb 电接口</w:t>
            </w:r>
          </w:p>
        </w:tc>
        <w:tc>
          <w:tcPr>
            <w:tcW w:w="1025" w:type="dxa"/>
            <w:tcBorders>
              <w:top w:val="single" w:sz="4" w:space="0" w:color="auto"/>
              <w:left w:val="nil"/>
              <w:bottom w:val="single" w:sz="4" w:space="0" w:color="auto"/>
              <w:right w:val="single" w:sz="4" w:space="0" w:color="auto"/>
            </w:tcBorders>
            <w:shd w:val="clear" w:color="auto" w:fill="auto"/>
            <w:vAlign w:val="center"/>
          </w:tcPr>
          <w:p w14:paraId="27DF4190"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3EA5F32C" w14:textId="77777777">
        <w:trPr>
          <w:trHeight w:val="466"/>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1276040"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7</w:t>
            </w:r>
          </w:p>
        </w:tc>
        <w:tc>
          <w:tcPr>
            <w:tcW w:w="948" w:type="dxa"/>
            <w:tcBorders>
              <w:top w:val="single" w:sz="4" w:space="0" w:color="auto"/>
              <w:left w:val="nil"/>
              <w:bottom w:val="single" w:sz="4" w:space="0" w:color="auto"/>
              <w:right w:val="single" w:sz="4" w:space="0" w:color="auto"/>
            </w:tcBorders>
            <w:shd w:val="clear" w:color="auto" w:fill="auto"/>
            <w:vAlign w:val="center"/>
          </w:tcPr>
          <w:p w14:paraId="4EA43B49"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w:t>
            </w:r>
          </w:p>
        </w:tc>
        <w:tc>
          <w:tcPr>
            <w:tcW w:w="1492" w:type="dxa"/>
            <w:tcBorders>
              <w:top w:val="single" w:sz="4" w:space="0" w:color="auto"/>
              <w:left w:val="nil"/>
              <w:bottom w:val="single" w:sz="4" w:space="0" w:color="auto"/>
              <w:right w:val="single" w:sz="4" w:space="0" w:color="auto"/>
            </w:tcBorders>
            <w:shd w:val="clear" w:color="auto" w:fill="auto"/>
            <w:vAlign w:val="center"/>
          </w:tcPr>
          <w:p w14:paraId="0D8336AA" w14:textId="77777777" w:rsidR="00FB6B78" w:rsidRDefault="00585F01">
            <w:pPr>
              <w:rPr>
                <w:rFonts w:ascii="宋体" w:hAnsi="宋体" w:cs="宋体"/>
                <w:kern w:val="0"/>
                <w:sz w:val="22"/>
                <w:szCs w:val="22"/>
              </w:rPr>
            </w:pPr>
            <w:r>
              <w:rPr>
                <w:rFonts w:ascii="宋体" w:hAnsi="宋体" w:cs="宋体" w:hint="eastAsia"/>
                <w:kern w:val="0"/>
                <w:sz w:val="22"/>
                <w:szCs w:val="22"/>
              </w:rPr>
              <w:t>硬盘</w:t>
            </w:r>
          </w:p>
        </w:tc>
        <w:tc>
          <w:tcPr>
            <w:tcW w:w="5601" w:type="dxa"/>
            <w:tcBorders>
              <w:top w:val="single" w:sz="4" w:space="0" w:color="auto"/>
              <w:left w:val="nil"/>
              <w:bottom w:val="single" w:sz="4" w:space="0" w:color="auto"/>
              <w:right w:val="single" w:sz="4" w:space="0" w:color="auto"/>
            </w:tcBorders>
            <w:shd w:val="clear" w:color="auto" w:fill="auto"/>
            <w:vAlign w:val="center"/>
          </w:tcPr>
          <w:p w14:paraId="7DD4D4BF" w14:textId="77777777" w:rsidR="00FB6B78" w:rsidRDefault="00585F01">
            <w:pPr>
              <w:rPr>
                <w:rFonts w:ascii="宋体" w:hAnsi="宋体" w:cs="宋体"/>
                <w:kern w:val="0"/>
                <w:sz w:val="22"/>
                <w:szCs w:val="22"/>
              </w:rPr>
            </w:pPr>
            <w:r>
              <w:rPr>
                <w:rFonts w:ascii="宋体" w:hAnsi="宋体" w:cs="宋体" w:hint="eastAsia"/>
                <w:kern w:val="0"/>
                <w:sz w:val="22"/>
                <w:szCs w:val="22"/>
              </w:rPr>
              <w:t>本次配置≥21块2.4T SAS硬盘，≥4块1920G SSD硬盘</w:t>
            </w:r>
          </w:p>
        </w:tc>
        <w:tc>
          <w:tcPr>
            <w:tcW w:w="1025" w:type="dxa"/>
            <w:tcBorders>
              <w:top w:val="single" w:sz="4" w:space="0" w:color="auto"/>
              <w:left w:val="nil"/>
              <w:bottom w:val="single" w:sz="4" w:space="0" w:color="auto"/>
              <w:right w:val="single" w:sz="4" w:space="0" w:color="auto"/>
            </w:tcBorders>
            <w:shd w:val="clear" w:color="auto" w:fill="auto"/>
            <w:vAlign w:val="center"/>
          </w:tcPr>
          <w:p w14:paraId="68F29E0B"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1CB20595" w14:textId="77777777">
        <w:trPr>
          <w:trHeight w:val="436"/>
          <w:jc w:val="center"/>
        </w:trPr>
        <w:tc>
          <w:tcPr>
            <w:tcW w:w="666" w:type="dxa"/>
            <w:tcBorders>
              <w:top w:val="nil"/>
              <w:left w:val="single" w:sz="4" w:space="0" w:color="auto"/>
              <w:bottom w:val="single" w:sz="4" w:space="0" w:color="auto"/>
              <w:right w:val="single" w:sz="4" w:space="0" w:color="auto"/>
            </w:tcBorders>
            <w:shd w:val="clear" w:color="auto" w:fill="auto"/>
            <w:vAlign w:val="center"/>
          </w:tcPr>
          <w:p w14:paraId="7F6EBD64"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8</w:t>
            </w:r>
          </w:p>
        </w:tc>
        <w:tc>
          <w:tcPr>
            <w:tcW w:w="948" w:type="dxa"/>
            <w:tcBorders>
              <w:top w:val="nil"/>
              <w:left w:val="nil"/>
              <w:bottom w:val="single" w:sz="4" w:space="0" w:color="auto"/>
              <w:right w:val="single" w:sz="4" w:space="0" w:color="auto"/>
            </w:tcBorders>
            <w:shd w:val="clear" w:color="auto" w:fill="auto"/>
            <w:vAlign w:val="center"/>
          </w:tcPr>
          <w:p w14:paraId="5664A06F"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w:t>
            </w:r>
          </w:p>
        </w:tc>
        <w:tc>
          <w:tcPr>
            <w:tcW w:w="1492" w:type="dxa"/>
            <w:tcBorders>
              <w:top w:val="nil"/>
              <w:left w:val="nil"/>
              <w:bottom w:val="single" w:sz="4" w:space="0" w:color="auto"/>
              <w:right w:val="single" w:sz="4" w:space="0" w:color="auto"/>
            </w:tcBorders>
            <w:shd w:val="clear" w:color="auto" w:fill="auto"/>
            <w:vAlign w:val="center"/>
          </w:tcPr>
          <w:p w14:paraId="6D6BACF2" w14:textId="77777777" w:rsidR="00FB6B78" w:rsidRDefault="00585F01">
            <w:pPr>
              <w:rPr>
                <w:rFonts w:ascii="宋体" w:hAnsi="宋体" w:cs="宋体"/>
                <w:kern w:val="0"/>
                <w:sz w:val="22"/>
                <w:szCs w:val="22"/>
              </w:rPr>
            </w:pPr>
            <w:r>
              <w:rPr>
                <w:rFonts w:ascii="宋体" w:hAnsi="宋体" w:cs="宋体" w:hint="eastAsia"/>
                <w:kern w:val="0"/>
                <w:sz w:val="22"/>
                <w:szCs w:val="22"/>
              </w:rPr>
              <w:t>IO扩展能力</w:t>
            </w:r>
          </w:p>
        </w:tc>
        <w:tc>
          <w:tcPr>
            <w:tcW w:w="5601" w:type="dxa"/>
            <w:tcBorders>
              <w:top w:val="nil"/>
              <w:left w:val="nil"/>
              <w:bottom w:val="single" w:sz="4" w:space="0" w:color="auto"/>
              <w:right w:val="single" w:sz="4" w:space="0" w:color="auto"/>
            </w:tcBorders>
            <w:shd w:val="clear" w:color="auto" w:fill="auto"/>
            <w:vAlign w:val="center"/>
          </w:tcPr>
          <w:p w14:paraId="56D6ABF6" w14:textId="77777777" w:rsidR="00FB6B78" w:rsidRDefault="00585F01">
            <w:pPr>
              <w:rPr>
                <w:rFonts w:ascii="宋体" w:hAnsi="宋体" w:cs="宋体"/>
                <w:kern w:val="0"/>
                <w:sz w:val="22"/>
                <w:szCs w:val="22"/>
              </w:rPr>
            </w:pPr>
            <w:r>
              <w:rPr>
                <w:rFonts w:ascii="宋体" w:hAnsi="宋体" w:cs="宋体" w:hint="eastAsia"/>
                <w:kern w:val="0"/>
                <w:sz w:val="22"/>
                <w:szCs w:val="22"/>
              </w:rPr>
              <w:t>可支持热插拔的IO模块数量≥6</w:t>
            </w:r>
          </w:p>
        </w:tc>
        <w:tc>
          <w:tcPr>
            <w:tcW w:w="1025" w:type="dxa"/>
            <w:tcBorders>
              <w:top w:val="nil"/>
              <w:left w:val="nil"/>
              <w:bottom w:val="single" w:sz="4" w:space="0" w:color="auto"/>
              <w:right w:val="single" w:sz="4" w:space="0" w:color="auto"/>
            </w:tcBorders>
            <w:shd w:val="clear" w:color="auto" w:fill="auto"/>
            <w:vAlign w:val="center"/>
          </w:tcPr>
          <w:p w14:paraId="048FD383"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2622C986" w14:textId="77777777">
        <w:trPr>
          <w:trHeight w:val="383"/>
          <w:jc w:val="center"/>
        </w:trPr>
        <w:tc>
          <w:tcPr>
            <w:tcW w:w="666" w:type="dxa"/>
            <w:tcBorders>
              <w:top w:val="nil"/>
              <w:left w:val="single" w:sz="4" w:space="0" w:color="auto"/>
              <w:bottom w:val="single" w:sz="4" w:space="0" w:color="auto"/>
              <w:right w:val="single" w:sz="4" w:space="0" w:color="auto"/>
            </w:tcBorders>
            <w:shd w:val="clear" w:color="auto" w:fill="auto"/>
            <w:vAlign w:val="center"/>
          </w:tcPr>
          <w:p w14:paraId="748CF96C"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9</w:t>
            </w:r>
          </w:p>
        </w:tc>
        <w:tc>
          <w:tcPr>
            <w:tcW w:w="948" w:type="dxa"/>
            <w:tcBorders>
              <w:top w:val="nil"/>
              <w:left w:val="nil"/>
              <w:bottom w:val="single" w:sz="4" w:space="0" w:color="auto"/>
              <w:right w:val="single" w:sz="4" w:space="0" w:color="auto"/>
            </w:tcBorders>
            <w:shd w:val="clear" w:color="auto" w:fill="auto"/>
            <w:vAlign w:val="center"/>
          </w:tcPr>
          <w:p w14:paraId="5F498B56" w14:textId="6EF1E96E" w:rsidR="00FB6B78" w:rsidRDefault="00FB6B78">
            <w:pPr>
              <w:jc w:val="center"/>
              <w:rPr>
                <w:rFonts w:ascii="宋体" w:hAnsi="宋体" w:cs="宋体"/>
                <w:kern w:val="0"/>
                <w:sz w:val="22"/>
                <w:szCs w:val="22"/>
              </w:rPr>
            </w:pPr>
          </w:p>
        </w:tc>
        <w:tc>
          <w:tcPr>
            <w:tcW w:w="1492" w:type="dxa"/>
            <w:tcBorders>
              <w:top w:val="nil"/>
              <w:left w:val="nil"/>
              <w:bottom w:val="single" w:sz="4" w:space="0" w:color="auto"/>
              <w:right w:val="single" w:sz="4" w:space="0" w:color="auto"/>
            </w:tcBorders>
            <w:shd w:val="clear" w:color="auto" w:fill="auto"/>
            <w:vAlign w:val="center"/>
          </w:tcPr>
          <w:p w14:paraId="237339B0" w14:textId="77777777" w:rsidR="00FB6B78" w:rsidRDefault="00585F01">
            <w:pPr>
              <w:rPr>
                <w:rFonts w:ascii="宋体" w:hAnsi="宋体" w:cs="宋体"/>
                <w:kern w:val="0"/>
                <w:sz w:val="22"/>
                <w:szCs w:val="22"/>
              </w:rPr>
            </w:pPr>
            <w:r>
              <w:rPr>
                <w:rFonts w:ascii="宋体" w:hAnsi="宋体" w:cs="宋体" w:hint="eastAsia"/>
                <w:kern w:val="0"/>
                <w:sz w:val="22"/>
                <w:szCs w:val="22"/>
              </w:rPr>
              <w:t>最大硬盘数</w:t>
            </w:r>
          </w:p>
        </w:tc>
        <w:tc>
          <w:tcPr>
            <w:tcW w:w="5601" w:type="dxa"/>
            <w:tcBorders>
              <w:top w:val="nil"/>
              <w:left w:val="nil"/>
              <w:bottom w:val="single" w:sz="4" w:space="0" w:color="auto"/>
              <w:right w:val="single" w:sz="4" w:space="0" w:color="auto"/>
            </w:tcBorders>
            <w:shd w:val="clear" w:color="auto" w:fill="auto"/>
            <w:vAlign w:val="center"/>
          </w:tcPr>
          <w:p w14:paraId="1678C771" w14:textId="77777777" w:rsidR="00FB6B78" w:rsidRDefault="00585F01">
            <w:pPr>
              <w:rPr>
                <w:rFonts w:ascii="宋体" w:hAnsi="宋体" w:cs="宋体"/>
                <w:kern w:val="0"/>
                <w:sz w:val="22"/>
                <w:szCs w:val="22"/>
              </w:rPr>
            </w:pPr>
            <w:r>
              <w:rPr>
                <w:rFonts w:ascii="宋体" w:hAnsi="宋体" w:cs="宋体" w:hint="eastAsia"/>
                <w:kern w:val="0"/>
                <w:sz w:val="22"/>
                <w:szCs w:val="22"/>
              </w:rPr>
              <w:t>最大支持硬盘扩展数≥1200块</w:t>
            </w:r>
          </w:p>
        </w:tc>
        <w:tc>
          <w:tcPr>
            <w:tcW w:w="1025" w:type="dxa"/>
            <w:tcBorders>
              <w:top w:val="nil"/>
              <w:left w:val="nil"/>
              <w:bottom w:val="single" w:sz="4" w:space="0" w:color="auto"/>
              <w:right w:val="single" w:sz="4" w:space="0" w:color="auto"/>
            </w:tcBorders>
            <w:shd w:val="clear" w:color="auto" w:fill="auto"/>
            <w:vAlign w:val="center"/>
          </w:tcPr>
          <w:p w14:paraId="3287FDDD"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2D82FD9C" w14:textId="77777777">
        <w:trPr>
          <w:trHeight w:val="263"/>
          <w:jc w:val="center"/>
        </w:trPr>
        <w:tc>
          <w:tcPr>
            <w:tcW w:w="666" w:type="dxa"/>
            <w:tcBorders>
              <w:top w:val="nil"/>
              <w:left w:val="single" w:sz="4" w:space="0" w:color="auto"/>
              <w:bottom w:val="single" w:sz="4" w:space="0" w:color="auto"/>
              <w:right w:val="single" w:sz="4" w:space="0" w:color="auto"/>
            </w:tcBorders>
            <w:shd w:val="clear" w:color="auto" w:fill="auto"/>
            <w:vAlign w:val="center"/>
          </w:tcPr>
          <w:p w14:paraId="1F99E309"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10</w:t>
            </w:r>
          </w:p>
        </w:tc>
        <w:tc>
          <w:tcPr>
            <w:tcW w:w="948" w:type="dxa"/>
            <w:tcBorders>
              <w:top w:val="nil"/>
              <w:left w:val="nil"/>
              <w:bottom w:val="single" w:sz="4" w:space="0" w:color="auto"/>
              <w:right w:val="single" w:sz="4" w:space="0" w:color="auto"/>
            </w:tcBorders>
            <w:shd w:val="clear" w:color="auto" w:fill="auto"/>
            <w:vAlign w:val="center"/>
          </w:tcPr>
          <w:p w14:paraId="6DA7A370" w14:textId="519505E3" w:rsidR="00FB6B78" w:rsidRDefault="00FB6B78">
            <w:pPr>
              <w:jc w:val="center"/>
              <w:rPr>
                <w:rFonts w:ascii="宋体" w:hAnsi="宋体" w:cs="宋体"/>
                <w:kern w:val="0"/>
                <w:sz w:val="22"/>
                <w:szCs w:val="22"/>
              </w:rPr>
            </w:pPr>
          </w:p>
        </w:tc>
        <w:tc>
          <w:tcPr>
            <w:tcW w:w="1492" w:type="dxa"/>
            <w:tcBorders>
              <w:top w:val="nil"/>
              <w:left w:val="nil"/>
              <w:bottom w:val="single" w:sz="4" w:space="0" w:color="auto"/>
              <w:right w:val="single" w:sz="4" w:space="0" w:color="auto"/>
            </w:tcBorders>
            <w:shd w:val="clear" w:color="auto" w:fill="auto"/>
            <w:vAlign w:val="center"/>
          </w:tcPr>
          <w:p w14:paraId="5335F15A" w14:textId="77777777" w:rsidR="00FB6B78" w:rsidRDefault="00585F01">
            <w:pPr>
              <w:rPr>
                <w:rFonts w:ascii="宋体" w:hAnsi="宋体" w:cs="宋体"/>
                <w:kern w:val="0"/>
                <w:sz w:val="22"/>
                <w:szCs w:val="22"/>
              </w:rPr>
            </w:pPr>
            <w:r>
              <w:rPr>
                <w:rFonts w:ascii="宋体" w:hAnsi="宋体" w:cs="宋体" w:hint="eastAsia"/>
                <w:kern w:val="0"/>
                <w:sz w:val="22"/>
                <w:szCs w:val="22"/>
              </w:rPr>
              <w:t>异构虚拟化</w:t>
            </w:r>
          </w:p>
        </w:tc>
        <w:tc>
          <w:tcPr>
            <w:tcW w:w="5601" w:type="dxa"/>
            <w:tcBorders>
              <w:top w:val="nil"/>
              <w:left w:val="nil"/>
              <w:bottom w:val="single" w:sz="4" w:space="0" w:color="auto"/>
              <w:right w:val="single" w:sz="4" w:space="0" w:color="auto"/>
            </w:tcBorders>
            <w:shd w:val="clear" w:color="auto" w:fill="auto"/>
            <w:vAlign w:val="center"/>
          </w:tcPr>
          <w:p w14:paraId="5778F8AA" w14:textId="77777777" w:rsidR="00FB6B78" w:rsidRDefault="00585F01">
            <w:pPr>
              <w:rPr>
                <w:rFonts w:ascii="宋体" w:hAnsi="宋体" w:cs="宋体"/>
                <w:kern w:val="0"/>
                <w:sz w:val="22"/>
                <w:szCs w:val="22"/>
              </w:rPr>
            </w:pPr>
            <w:r>
              <w:rPr>
                <w:rFonts w:ascii="宋体" w:hAnsi="宋体" w:cs="宋体" w:hint="eastAsia"/>
                <w:kern w:val="0"/>
                <w:sz w:val="22"/>
                <w:szCs w:val="22"/>
              </w:rPr>
              <w:t>内置虚拟化数据管理引擎，能够将 IP SAN、FC SAN 等不同品牌、不同架构的存储阵列设备纳入到统一存储资源池中进行统一管理，从而有效降低管理难度和维护成本，提高资源的利用率</w:t>
            </w:r>
          </w:p>
        </w:tc>
        <w:tc>
          <w:tcPr>
            <w:tcW w:w="1025" w:type="dxa"/>
            <w:tcBorders>
              <w:top w:val="nil"/>
              <w:left w:val="nil"/>
              <w:bottom w:val="single" w:sz="4" w:space="0" w:color="auto"/>
              <w:right w:val="single" w:sz="4" w:space="0" w:color="auto"/>
            </w:tcBorders>
            <w:shd w:val="clear" w:color="auto" w:fill="auto"/>
            <w:vAlign w:val="center"/>
          </w:tcPr>
          <w:p w14:paraId="56E86BF8"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79039892" w14:textId="77777777">
        <w:trPr>
          <w:trHeight w:val="569"/>
          <w:jc w:val="center"/>
        </w:trPr>
        <w:tc>
          <w:tcPr>
            <w:tcW w:w="666" w:type="dxa"/>
            <w:tcBorders>
              <w:top w:val="nil"/>
              <w:left w:val="single" w:sz="4" w:space="0" w:color="auto"/>
              <w:bottom w:val="single" w:sz="4" w:space="0" w:color="auto"/>
              <w:right w:val="single" w:sz="4" w:space="0" w:color="auto"/>
            </w:tcBorders>
            <w:shd w:val="clear" w:color="auto" w:fill="auto"/>
            <w:vAlign w:val="center"/>
          </w:tcPr>
          <w:p w14:paraId="15480E75"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11</w:t>
            </w:r>
          </w:p>
        </w:tc>
        <w:tc>
          <w:tcPr>
            <w:tcW w:w="948" w:type="dxa"/>
            <w:tcBorders>
              <w:top w:val="nil"/>
              <w:left w:val="nil"/>
              <w:bottom w:val="single" w:sz="4" w:space="0" w:color="auto"/>
              <w:right w:val="single" w:sz="4" w:space="0" w:color="auto"/>
            </w:tcBorders>
            <w:shd w:val="clear" w:color="auto" w:fill="auto"/>
            <w:noWrap/>
            <w:vAlign w:val="center"/>
          </w:tcPr>
          <w:p w14:paraId="085F6E9B"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w:t>
            </w:r>
          </w:p>
        </w:tc>
        <w:tc>
          <w:tcPr>
            <w:tcW w:w="1492" w:type="dxa"/>
            <w:tcBorders>
              <w:top w:val="nil"/>
              <w:left w:val="single" w:sz="4" w:space="0" w:color="auto"/>
              <w:bottom w:val="single" w:sz="4" w:space="0" w:color="000000"/>
              <w:right w:val="single" w:sz="4" w:space="0" w:color="auto"/>
            </w:tcBorders>
            <w:shd w:val="clear" w:color="auto" w:fill="auto"/>
            <w:vAlign w:val="center"/>
          </w:tcPr>
          <w:p w14:paraId="5022EA74" w14:textId="77777777" w:rsidR="00FB6B78" w:rsidRDefault="00585F01">
            <w:pPr>
              <w:rPr>
                <w:rFonts w:ascii="宋体" w:hAnsi="宋体" w:cs="宋体"/>
                <w:kern w:val="0"/>
                <w:sz w:val="22"/>
                <w:szCs w:val="22"/>
              </w:rPr>
            </w:pPr>
            <w:r>
              <w:rPr>
                <w:rFonts w:ascii="宋体" w:hAnsi="宋体" w:cs="宋体" w:hint="eastAsia"/>
                <w:kern w:val="0"/>
                <w:sz w:val="22"/>
                <w:szCs w:val="22"/>
              </w:rPr>
              <w:t>数据复制</w:t>
            </w:r>
          </w:p>
        </w:tc>
        <w:tc>
          <w:tcPr>
            <w:tcW w:w="5601" w:type="dxa"/>
            <w:tcBorders>
              <w:top w:val="nil"/>
              <w:left w:val="nil"/>
              <w:bottom w:val="single" w:sz="4" w:space="0" w:color="auto"/>
              <w:right w:val="single" w:sz="4" w:space="0" w:color="auto"/>
            </w:tcBorders>
            <w:shd w:val="clear" w:color="auto" w:fill="auto"/>
            <w:vAlign w:val="center"/>
          </w:tcPr>
          <w:p w14:paraId="66893C2E" w14:textId="77777777" w:rsidR="00FB6B78" w:rsidRDefault="00585F01">
            <w:pPr>
              <w:rPr>
                <w:rFonts w:ascii="宋体" w:hAnsi="宋体" w:cs="宋体"/>
                <w:kern w:val="0"/>
                <w:sz w:val="22"/>
                <w:szCs w:val="22"/>
              </w:rPr>
            </w:pPr>
            <w:r>
              <w:rPr>
                <w:rFonts w:ascii="宋体" w:hAnsi="宋体" w:cs="宋体" w:hint="eastAsia"/>
                <w:kern w:val="0"/>
                <w:sz w:val="22"/>
                <w:szCs w:val="22"/>
              </w:rPr>
              <w:t>提供文件系统异步复制能力，支持从端演练，支持主从切换，支持将主端文件系统指定的快照同步到远端文件系统；</w:t>
            </w:r>
          </w:p>
        </w:tc>
        <w:tc>
          <w:tcPr>
            <w:tcW w:w="1025" w:type="dxa"/>
            <w:tcBorders>
              <w:top w:val="nil"/>
              <w:left w:val="nil"/>
              <w:bottom w:val="single" w:sz="4" w:space="0" w:color="auto"/>
              <w:right w:val="single" w:sz="4" w:space="0" w:color="auto"/>
            </w:tcBorders>
            <w:shd w:val="clear" w:color="auto" w:fill="auto"/>
            <w:vAlign w:val="center"/>
          </w:tcPr>
          <w:p w14:paraId="39D69AF6" w14:textId="77777777" w:rsidR="00FB6B78" w:rsidRDefault="00585F01">
            <w:pPr>
              <w:jc w:val="center"/>
              <w:rPr>
                <w:rFonts w:ascii="宋体" w:hAnsi="宋体" w:cs="宋体"/>
                <w:kern w:val="0"/>
                <w:sz w:val="22"/>
                <w:szCs w:val="22"/>
              </w:rPr>
            </w:pPr>
            <w:r>
              <w:rPr>
                <w:rFonts w:ascii="宋体" w:hAnsi="宋体" w:cs="宋体" w:hint="eastAsia"/>
                <w:b/>
                <w:bCs/>
                <w:kern w:val="0"/>
                <w:sz w:val="22"/>
                <w:szCs w:val="22"/>
              </w:rPr>
              <w:t>是</w:t>
            </w:r>
          </w:p>
        </w:tc>
      </w:tr>
      <w:tr w:rsidR="00FB6B78" w14:paraId="5F33FC21" w14:textId="77777777">
        <w:trPr>
          <w:trHeight w:val="475"/>
          <w:jc w:val="center"/>
        </w:trPr>
        <w:tc>
          <w:tcPr>
            <w:tcW w:w="666" w:type="dxa"/>
            <w:tcBorders>
              <w:top w:val="nil"/>
              <w:left w:val="single" w:sz="4" w:space="0" w:color="auto"/>
              <w:bottom w:val="single" w:sz="4" w:space="0" w:color="auto"/>
              <w:right w:val="single" w:sz="4" w:space="0" w:color="auto"/>
            </w:tcBorders>
            <w:shd w:val="clear" w:color="auto" w:fill="auto"/>
            <w:vAlign w:val="center"/>
          </w:tcPr>
          <w:p w14:paraId="1A0104A4"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12</w:t>
            </w:r>
          </w:p>
        </w:tc>
        <w:tc>
          <w:tcPr>
            <w:tcW w:w="948" w:type="dxa"/>
            <w:tcBorders>
              <w:top w:val="nil"/>
              <w:left w:val="nil"/>
              <w:bottom w:val="single" w:sz="4" w:space="0" w:color="auto"/>
              <w:right w:val="single" w:sz="4" w:space="0" w:color="auto"/>
            </w:tcBorders>
            <w:shd w:val="clear" w:color="auto" w:fill="auto"/>
            <w:vAlign w:val="center"/>
          </w:tcPr>
          <w:p w14:paraId="341BB4C3"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w:t>
            </w:r>
          </w:p>
        </w:tc>
        <w:tc>
          <w:tcPr>
            <w:tcW w:w="1492" w:type="dxa"/>
            <w:tcBorders>
              <w:top w:val="nil"/>
              <w:left w:val="single" w:sz="4" w:space="0" w:color="auto"/>
              <w:bottom w:val="single" w:sz="4" w:space="0" w:color="000000"/>
              <w:right w:val="single" w:sz="4" w:space="0" w:color="auto"/>
            </w:tcBorders>
            <w:shd w:val="clear" w:color="auto" w:fill="auto"/>
            <w:vAlign w:val="center"/>
          </w:tcPr>
          <w:p w14:paraId="25F264A0" w14:textId="77777777" w:rsidR="00FB6B78" w:rsidRDefault="00585F01">
            <w:pPr>
              <w:rPr>
                <w:rFonts w:ascii="宋体" w:hAnsi="宋体" w:cs="宋体"/>
                <w:kern w:val="0"/>
                <w:sz w:val="22"/>
                <w:szCs w:val="22"/>
              </w:rPr>
            </w:pPr>
            <w:r>
              <w:rPr>
                <w:rFonts w:ascii="宋体" w:hAnsi="宋体" w:cs="宋体" w:hint="eastAsia"/>
                <w:kern w:val="0"/>
                <w:sz w:val="22"/>
                <w:szCs w:val="22"/>
              </w:rPr>
              <w:t>数据可靠性</w:t>
            </w:r>
          </w:p>
        </w:tc>
        <w:tc>
          <w:tcPr>
            <w:tcW w:w="5601" w:type="dxa"/>
            <w:tcBorders>
              <w:top w:val="nil"/>
              <w:left w:val="nil"/>
              <w:bottom w:val="single" w:sz="4" w:space="0" w:color="auto"/>
              <w:right w:val="single" w:sz="4" w:space="0" w:color="auto"/>
            </w:tcBorders>
            <w:shd w:val="clear" w:color="auto" w:fill="auto"/>
            <w:vAlign w:val="center"/>
          </w:tcPr>
          <w:p w14:paraId="5F0B020C" w14:textId="77777777" w:rsidR="00FB6B78" w:rsidRDefault="00585F01">
            <w:pPr>
              <w:rPr>
                <w:rFonts w:ascii="宋体" w:hAnsi="宋体" w:cs="宋体"/>
                <w:kern w:val="0"/>
                <w:sz w:val="22"/>
                <w:szCs w:val="22"/>
              </w:rPr>
            </w:pPr>
            <w:r>
              <w:rPr>
                <w:rFonts w:ascii="宋体" w:hAnsi="宋体" w:cs="宋体" w:hint="eastAsia"/>
                <w:kern w:val="0"/>
                <w:sz w:val="22"/>
                <w:szCs w:val="22"/>
              </w:rPr>
              <w:t>提供RAID5、RAID6， 允许多块硬盘发生介质错误，容忍任意三块磁盘物理故障</w:t>
            </w:r>
          </w:p>
        </w:tc>
        <w:tc>
          <w:tcPr>
            <w:tcW w:w="1025" w:type="dxa"/>
            <w:tcBorders>
              <w:top w:val="nil"/>
              <w:left w:val="nil"/>
              <w:bottom w:val="single" w:sz="4" w:space="0" w:color="auto"/>
              <w:right w:val="single" w:sz="4" w:space="0" w:color="auto"/>
            </w:tcBorders>
            <w:shd w:val="clear" w:color="auto" w:fill="auto"/>
            <w:vAlign w:val="center"/>
          </w:tcPr>
          <w:p w14:paraId="445A81D7" w14:textId="77777777" w:rsidR="00FB6B78" w:rsidRDefault="00585F01">
            <w:pPr>
              <w:jc w:val="center"/>
              <w:rPr>
                <w:rFonts w:ascii="宋体" w:hAnsi="宋体" w:cs="宋体"/>
                <w:kern w:val="0"/>
                <w:sz w:val="22"/>
                <w:szCs w:val="22"/>
              </w:rPr>
            </w:pPr>
            <w:r>
              <w:rPr>
                <w:rFonts w:ascii="宋体" w:hAnsi="宋体" w:cs="宋体" w:hint="eastAsia"/>
                <w:b/>
                <w:bCs/>
                <w:kern w:val="0"/>
                <w:sz w:val="22"/>
                <w:szCs w:val="22"/>
              </w:rPr>
              <w:t>是</w:t>
            </w:r>
          </w:p>
        </w:tc>
      </w:tr>
      <w:tr w:rsidR="00FB6B78" w14:paraId="44081910" w14:textId="77777777">
        <w:trPr>
          <w:trHeight w:val="773"/>
          <w:jc w:val="center"/>
        </w:trPr>
        <w:tc>
          <w:tcPr>
            <w:tcW w:w="666" w:type="dxa"/>
            <w:tcBorders>
              <w:top w:val="nil"/>
              <w:left w:val="single" w:sz="4" w:space="0" w:color="auto"/>
              <w:bottom w:val="single" w:sz="4" w:space="0" w:color="auto"/>
              <w:right w:val="single" w:sz="4" w:space="0" w:color="auto"/>
            </w:tcBorders>
            <w:shd w:val="clear" w:color="auto" w:fill="auto"/>
            <w:vAlign w:val="center"/>
          </w:tcPr>
          <w:p w14:paraId="685C74D3"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13</w:t>
            </w:r>
          </w:p>
        </w:tc>
        <w:tc>
          <w:tcPr>
            <w:tcW w:w="948" w:type="dxa"/>
            <w:tcBorders>
              <w:top w:val="nil"/>
              <w:left w:val="nil"/>
              <w:bottom w:val="single" w:sz="4" w:space="0" w:color="auto"/>
              <w:right w:val="single" w:sz="4" w:space="0" w:color="auto"/>
            </w:tcBorders>
            <w:shd w:val="clear" w:color="auto" w:fill="auto"/>
            <w:vAlign w:val="center"/>
          </w:tcPr>
          <w:p w14:paraId="3DFA9FA4" w14:textId="5D0FC914" w:rsidR="00FB6B78" w:rsidRDefault="00FB6B78">
            <w:pPr>
              <w:jc w:val="center"/>
              <w:rPr>
                <w:rFonts w:ascii="宋体" w:hAnsi="宋体" w:cs="宋体"/>
                <w:kern w:val="0"/>
                <w:sz w:val="22"/>
                <w:szCs w:val="22"/>
              </w:rPr>
            </w:pPr>
          </w:p>
        </w:tc>
        <w:tc>
          <w:tcPr>
            <w:tcW w:w="1492" w:type="dxa"/>
            <w:tcBorders>
              <w:top w:val="nil"/>
              <w:left w:val="nil"/>
              <w:bottom w:val="single" w:sz="4" w:space="0" w:color="auto"/>
              <w:right w:val="single" w:sz="4" w:space="0" w:color="auto"/>
            </w:tcBorders>
            <w:shd w:val="clear" w:color="auto" w:fill="auto"/>
            <w:vAlign w:val="center"/>
          </w:tcPr>
          <w:p w14:paraId="52CB1A03" w14:textId="77777777" w:rsidR="00FB6B78" w:rsidRDefault="00585F01">
            <w:pPr>
              <w:rPr>
                <w:rFonts w:ascii="宋体" w:hAnsi="宋体" w:cs="宋体"/>
                <w:kern w:val="0"/>
                <w:sz w:val="22"/>
                <w:szCs w:val="22"/>
              </w:rPr>
            </w:pPr>
            <w:r>
              <w:rPr>
                <w:rFonts w:ascii="宋体" w:hAnsi="宋体" w:cs="宋体" w:hint="eastAsia"/>
                <w:kern w:val="0"/>
                <w:sz w:val="22"/>
                <w:szCs w:val="22"/>
              </w:rPr>
              <w:t>关键业务保障</w:t>
            </w:r>
          </w:p>
        </w:tc>
        <w:tc>
          <w:tcPr>
            <w:tcW w:w="5601" w:type="dxa"/>
            <w:tcBorders>
              <w:top w:val="nil"/>
              <w:left w:val="nil"/>
              <w:bottom w:val="single" w:sz="4" w:space="0" w:color="auto"/>
              <w:right w:val="single" w:sz="4" w:space="0" w:color="auto"/>
            </w:tcBorders>
            <w:shd w:val="clear" w:color="auto" w:fill="auto"/>
            <w:vAlign w:val="center"/>
          </w:tcPr>
          <w:p w14:paraId="54B1D136" w14:textId="77777777" w:rsidR="00FB6B78" w:rsidRDefault="00585F01">
            <w:pPr>
              <w:rPr>
                <w:rFonts w:ascii="宋体" w:hAnsi="宋体" w:cs="宋体"/>
                <w:kern w:val="0"/>
                <w:sz w:val="22"/>
                <w:szCs w:val="22"/>
              </w:rPr>
            </w:pPr>
            <w:r>
              <w:rPr>
                <w:rFonts w:ascii="宋体" w:hAnsi="宋体" w:cs="宋体" w:hint="eastAsia"/>
                <w:kern w:val="0"/>
                <w:sz w:val="22"/>
                <w:szCs w:val="22"/>
              </w:rPr>
              <w:t>配置QoS功能，提供图像化管理界面, 能够按照IOPS、带宽等维度进行策略调整，保障关键业务体验</w:t>
            </w:r>
          </w:p>
        </w:tc>
        <w:tc>
          <w:tcPr>
            <w:tcW w:w="1025" w:type="dxa"/>
            <w:tcBorders>
              <w:top w:val="nil"/>
              <w:left w:val="nil"/>
              <w:bottom w:val="single" w:sz="4" w:space="0" w:color="auto"/>
              <w:right w:val="single" w:sz="4" w:space="0" w:color="auto"/>
            </w:tcBorders>
            <w:shd w:val="clear" w:color="auto" w:fill="auto"/>
            <w:vAlign w:val="center"/>
          </w:tcPr>
          <w:p w14:paraId="44B3E294"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1635AEC7" w14:textId="77777777">
        <w:trPr>
          <w:trHeight w:val="839"/>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5B657BA"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14</w:t>
            </w:r>
          </w:p>
        </w:tc>
        <w:tc>
          <w:tcPr>
            <w:tcW w:w="948" w:type="dxa"/>
            <w:tcBorders>
              <w:top w:val="single" w:sz="4" w:space="0" w:color="auto"/>
              <w:left w:val="nil"/>
              <w:bottom w:val="single" w:sz="4" w:space="0" w:color="auto"/>
              <w:right w:val="single" w:sz="4" w:space="0" w:color="auto"/>
            </w:tcBorders>
            <w:shd w:val="clear" w:color="auto" w:fill="auto"/>
            <w:vAlign w:val="center"/>
          </w:tcPr>
          <w:p w14:paraId="3F50370A"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w:t>
            </w:r>
          </w:p>
        </w:tc>
        <w:tc>
          <w:tcPr>
            <w:tcW w:w="1492" w:type="dxa"/>
            <w:tcBorders>
              <w:top w:val="single" w:sz="4" w:space="0" w:color="auto"/>
              <w:left w:val="nil"/>
              <w:bottom w:val="single" w:sz="4" w:space="0" w:color="auto"/>
              <w:right w:val="single" w:sz="4" w:space="0" w:color="auto"/>
            </w:tcBorders>
            <w:shd w:val="clear" w:color="auto" w:fill="auto"/>
            <w:vAlign w:val="center"/>
          </w:tcPr>
          <w:p w14:paraId="035C4484" w14:textId="77777777" w:rsidR="00FB6B78" w:rsidRDefault="00585F01">
            <w:pPr>
              <w:rPr>
                <w:rFonts w:ascii="宋体" w:hAnsi="宋体" w:cs="宋体"/>
                <w:kern w:val="0"/>
                <w:sz w:val="22"/>
                <w:szCs w:val="22"/>
              </w:rPr>
            </w:pPr>
            <w:r>
              <w:rPr>
                <w:rFonts w:ascii="宋体" w:hAnsi="宋体" w:cs="宋体" w:hint="eastAsia"/>
                <w:kern w:val="0"/>
                <w:sz w:val="22"/>
                <w:szCs w:val="22"/>
              </w:rPr>
              <w:t>配额管理</w:t>
            </w:r>
          </w:p>
        </w:tc>
        <w:tc>
          <w:tcPr>
            <w:tcW w:w="5601" w:type="dxa"/>
            <w:tcBorders>
              <w:top w:val="single" w:sz="4" w:space="0" w:color="auto"/>
              <w:left w:val="nil"/>
              <w:bottom w:val="single" w:sz="4" w:space="0" w:color="auto"/>
              <w:right w:val="single" w:sz="4" w:space="0" w:color="auto"/>
            </w:tcBorders>
            <w:shd w:val="clear" w:color="auto" w:fill="auto"/>
            <w:vAlign w:val="center"/>
          </w:tcPr>
          <w:p w14:paraId="05BD332E" w14:textId="77777777" w:rsidR="00FB6B78" w:rsidRDefault="00585F01">
            <w:pPr>
              <w:rPr>
                <w:rFonts w:ascii="宋体" w:hAnsi="宋体" w:cs="宋体"/>
                <w:kern w:val="0"/>
                <w:sz w:val="22"/>
                <w:szCs w:val="22"/>
              </w:rPr>
            </w:pPr>
            <w:r>
              <w:rPr>
                <w:rFonts w:ascii="宋体" w:hAnsi="宋体" w:cs="宋体" w:hint="eastAsia"/>
                <w:kern w:val="0"/>
                <w:sz w:val="22"/>
                <w:szCs w:val="22"/>
              </w:rPr>
              <w:t>支持针对目录、用户、用户组这三类对象进行配额限，配额选项支持空间软配额、空间硬配额、文件数软配额、文件数硬配额</w:t>
            </w:r>
          </w:p>
        </w:tc>
        <w:tc>
          <w:tcPr>
            <w:tcW w:w="1025" w:type="dxa"/>
            <w:tcBorders>
              <w:top w:val="single" w:sz="4" w:space="0" w:color="auto"/>
              <w:left w:val="nil"/>
              <w:bottom w:val="single" w:sz="4" w:space="0" w:color="auto"/>
              <w:right w:val="single" w:sz="4" w:space="0" w:color="auto"/>
            </w:tcBorders>
            <w:shd w:val="clear" w:color="auto" w:fill="auto"/>
            <w:vAlign w:val="center"/>
          </w:tcPr>
          <w:p w14:paraId="46611A2B" w14:textId="77777777" w:rsidR="00FB6B78" w:rsidRDefault="00585F01">
            <w:pPr>
              <w:jc w:val="center"/>
              <w:rPr>
                <w:rFonts w:ascii="宋体" w:hAnsi="宋体" w:cs="宋体"/>
                <w:kern w:val="0"/>
                <w:sz w:val="22"/>
                <w:szCs w:val="22"/>
              </w:rPr>
            </w:pPr>
            <w:r>
              <w:rPr>
                <w:rFonts w:ascii="宋体" w:hAnsi="宋体" w:cs="宋体" w:hint="eastAsia"/>
                <w:b/>
                <w:bCs/>
                <w:kern w:val="0"/>
                <w:sz w:val="22"/>
                <w:szCs w:val="22"/>
              </w:rPr>
              <w:t>是</w:t>
            </w:r>
          </w:p>
        </w:tc>
      </w:tr>
      <w:tr w:rsidR="00FB6B78" w14:paraId="3B702A5E" w14:textId="77777777">
        <w:trPr>
          <w:trHeight w:val="607"/>
          <w:jc w:val="center"/>
        </w:trPr>
        <w:tc>
          <w:tcPr>
            <w:tcW w:w="666" w:type="dxa"/>
            <w:tcBorders>
              <w:top w:val="nil"/>
              <w:left w:val="single" w:sz="4" w:space="0" w:color="auto"/>
              <w:bottom w:val="single" w:sz="4" w:space="0" w:color="auto"/>
              <w:right w:val="single" w:sz="4" w:space="0" w:color="auto"/>
            </w:tcBorders>
            <w:shd w:val="clear" w:color="auto" w:fill="auto"/>
            <w:vAlign w:val="center"/>
          </w:tcPr>
          <w:p w14:paraId="247EC2E4"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15</w:t>
            </w:r>
          </w:p>
        </w:tc>
        <w:tc>
          <w:tcPr>
            <w:tcW w:w="948" w:type="dxa"/>
            <w:tcBorders>
              <w:top w:val="nil"/>
              <w:left w:val="nil"/>
              <w:bottom w:val="single" w:sz="4" w:space="0" w:color="auto"/>
              <w:right w:val="single" w:sz="4" w:space="0" w:color="auto"/>
            </w:tcBorders>
            <w:shd w:val="clear" w:color="auto" w:fill="auto"/>
            <w:vAlign w:val="center"/>
          </w:tcPr>
          <w:p w14:paraId="2E0759F4" w14:textId="41A1E885" w:rsidR="00FB6B78" w:rsidRDefault="00FB6B78">
            <w:pPr>
              <w:jc w:val="center"/>
              <w:rPr>
                <w:rFonts w:ascii="宋体" w:hAnsi="宋体" w:cs="宋体"/>
                <w:kern w:val="0"/>
                <w:sz w:val="22"/>
                <w:szCs w:val="22"/>
              </w:rPr>
            </w:pPr>
          </w:p>
        </w:tc>
        <w:tc>
          <w:tcPr>
            <w:tcW w:w="1492" w:type="dxa"/>
            <w:tcBorders>
              <w:top w:val="nil"/>
              <w:left w:val="nil"/>
              <w:bottom w:val="single" w:sz="4" w:space="0" w:color="auto"/>
              <w:right w:val="single" w:sz="4" w:space="0" w:color="auto"/>
            </w:tcBorders>
            <w:shd w:val="clear" w:color="auto" w:fill="auto"/>
            <w:vAlign w:val="center"/>
          </w:tcPr>
          <w:p w14:paraId="6B12B729" w14:textId="77777777" w:rsidR="00FB6B78" w:rsidRDefault="00585F01">
            <w:pPr>
              <w:rPr>
                <w:rFonts w:ascii="宋体" w:hAnsi="宋体" w:cs="宋体"/>
                <w:kern w:val="0"/>
                <w:sz w:val="22"/>
                <w:szCs w:val="22"/>
              </w:rPr>
            </w:pPr>
            <w:r>
              <w:rPr>
                <w:rFonts w:ascii="宋体" w:hAnsi="宋体" w:cs="宋体" w:hint="eastAsia"/>
                <w:kern w:val="0"/>
                <w:sz w:val="22"/>
                <w:szCs w:val="22"/>
              </w:rPr>
              <w:t>一体化备份</w:t>
            </w:r>
          </w:p>
        </w:tc>
        <w:tc>
          <w:tcPr>
            <w:tcW w:w="5601" w:type="dxa"/>
            <w:tcBorders>
              <w:top w:val="nil"/>
              <w:left w:val="nil"/>
              <w:bottom w:val="single" w:sz="4" w:space="0" w:color="auto"/>
              <w:right w:val="single" w:sz="4" w:space="0" w:color="auto"/>
            </w:tcBorders>
            <w:shd w:val="clear" w:color="auto" w:fill="auto"/>
            <w:vAlign w:val="center"/>
          </w:tcPr>
          <w:p w14:paraId="480991B6" w14:textId="77777777" w:rsidR="00FB6B78" w:rsidRDefault="00585F01">
            <w:pPr>
              <w:rPr>
                <w:rFonts w:ascii="宋体" w:hAnsi="宋体" w:cs="宋体"/>
                <w:kern w:val="0"/>
                <w:sz w:val="22"/>
                <w:szCs w:val="22"/>
              </w:rPr>
            </w:pPr>
            <w:r>
              <w:rPr>
                <w:rFonts w:ascii="宋体" w:hAnsi="宋体" w:cs="宋体" w:hint="eastAsia"/>
                <w:kern w:val="0"/>
                <w:sz w:val="22"/>
                <w:szCs w:val="22"/>
              </w:rPr>
              <w:t>提供文件系统一体化备份能力，基于一体化备份功能实现本地数据备份与恢复和异地数据备份与恢复。</w:t>
            </w:r>
          </w:p>
        </w:tc>
        <w:tc>
          <w:tcPr>
            <w:tcW w:w="1025" w:type="dxa"/>
            <w:tcBorders>
              <w:top w:val="nil"/>
              <w:left w:val="nil"/>
              <w:bottom w:val="single" w:sz="4" w:space="0" w:color="auto"/>
              <w:right w:val="single" w:sz="4" w:space="0" w:color="auto"/>
            </w:tcBorders>
            <w:shd w:val="clear" w:color="auto" w:fill="auto"/>
            <w:vAlign w:val="center"/>
          </w:tcPr>
          <w:p w14:paraId="3227C9A9"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1041DFE4" w14:textId="77777777">
        <w:trPr>
          <w:trHeight w:val="949"/>
          <w:jc w:val="center"/>
        </w:trPr>
        <w:tc>
          <w:tcPr>
            <w:tcW w:w="666" w:type="dxa"/>
            <w:tcBorders>
              <w:top w:val="nil"/>
              <w:left w:val="single" w:sz="4" w:space="0" w:color="auto"/>
              <w:bottom w:val="single" w:sz="4" w:space="0" w:color="auto"/>
              <w:right w:val="single" w:sz="4" w:space="0" w:color="auto"/>
            </w:tcBorders>
            <w:shd w:val="clear" w:color="auto" w:fill="auto"/>
            <w:vAlign w:val="center"/>
          </w:tcPr>
          <w:p w14:paraId="5916270C"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16</w:t>
            </w:r>
          </w:p>
        </w:tc>
        <w:tc>
          <w:tcPr>
            <w:tcW w:w="948" w:type="dxa"/>
            <w:tcBorders>
              <w:top w:val="nil"/>
              <w:left w:val="nil"/>
              <w:bottom w:val="single" w:sz="4" w:space="0" w:color="auto"/>
              <w:right w:val="single" w:sz="4" w:space="0" w:color="auto"/>
            </w:tcBorders>
            <w:shd w:val="clear" w:color="auto" w:fill="auto"/>
            <w:vAlign w:val="center"/>
          </w:tcPr>
          <w:p w14:paraId="41E4DB77"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w:t>
            </w:r>
          </w:p>
        </w:tc>
        <w:tc>
          <w:tcPr>
            <w:tcW w:w="1492" w:type="dxa"/>
            <w:tcBorders>
              <w:top w:val="nil"/>
              <w:left w:val="nil"/>
              <w:bottom w:val="single" w:sz="4" w:space="0" w:color="auto"/>
              <w:right w:val="single" w:sz="4" w:space="0" w:color="auto"/>
            </w:tcBorders>
            <w:shd w:val="clear" w:color="auto" w:fill="auto"/>
            <w:vAlign w:val="center"/>
          </w:tcPr>
          <w:p w14:paraId="03C4317C" w14:textId="77777777" w:rsidR="00FB6B78" w:rsidRDefault="00585F01">
            <w:pPr>
              <w:rPr>
                <w:rFonts w:ascii="宋体" w:hAnsi="宋体" w:cs="宋体"/>
                <w:kern w:val="0"/>
                <w:sz w:val="22"/>
                <w:szCs w:val="22"/>
              </w:rPr>
            </w:pPr>
            <w:r>
              <w:rPr>
                <w:rFonts w:ascii="宋体" w:hAnsi="宋体" w:cs="宋体" w:hint="eastAsia"/>
                <w:kern w:val="0"/>
                <w:sz w:val="22"/>
                <w:szCs w:val="22"/>
              </w:rPr>
              <w:t>SAN与NAS一体化免网关双活</w:t>
            </w:r>
          </w:p>
        </w:tc>
        <w:tc>
          <w:tcPr>
            <w:tcW w:w="5601" w:type="dxa"/>
            <w:tcBorders>
              <w:top w:val="nil"/>
              <w:left w:val="nil"/>
              <w:bottom w:val="single" w:sz="4" w:space="0" w:color="auto"/>
              <w:right w:val="single" w:sz="4" w:space="0" w:color="auto"/>
            </w:tcBorders>
            <w:shd w:val="clear" w:color="auto" w:fill="auto"/>
            <w:vAlign w:val="center"/>
          </w:tcPr>
          <w:p w14:paraId="18AB1FF1" w14:textId="77777777" w:rsidR="00FB6B78" w:rsidRDefault="00585F01">
            <w:pPr>
              <w:rPr>
                <w:rFonts w:ascii="宋体" w:hAnsi="宋体" w:cs="宋体"/>
                <w:kern w:val="0"/>
                <w:sz w:val="22"/>
                <w:szCs w:val="22"/>
              </w:rPr>
            </w:pPr>
            <w:r>
              <w:rPr>
                <w:rFonts w:ascii="宋体" w:hAnsi="宋体" w:cs="宋体" w:hint="eastAsia"/>
                <w:kern w:val="0"/>
                <w:sz w:val="22"/>
                <w:szCs w:val="22"/>
              </w:rPr>
              <w:t>配置SAN+NAS一体化双活授权，任意一套设备宕机均不影响上层业务系统运行（业务不中断）；支持FC链路复制，SAN双活支持双活流量分担，支持故障自动切换。</w:t>
            </w:r>
          </w:p>
        </w:tc>
        <w:tc>
          <w:tcPr>
            <w:tcW w:w="1025" w:type="dxa"/>
            <w:tcBorders>
              <w:top w:val="nil"/>
              <w:left w:val="nil"/>
              <w:bottom w:val="single" w:sz="4" w:space="0" w:color="auto"/>
              <w:right w:val="single" w:sz="4" w:space="0" w:color="auto"/>
            </w:tcBorders>
            <w:shd w:val="clear" w:color="auto" w:fill="auto"/>
            <w:vAlign w:val="center"/>
          </w:tcPr>
          <w:p w14:paraId="77F5155F"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3BD32399" w14:textId="77777777">
        <w:trPr>
          <w:trHeight w:val="949"/>
          <w:jc w:val="center"/>
        </w:trPr>
        <w:tc>
          <w:tcPr>
            <w:tcW w:w="666" w:type="dxa"/>
            <w:tcBorders>
              <w:top w:val="nil"/>
              <w:left w:val="single" w:sz="4" w:space="0" w:color="auto"/>
              <w:bottom w:val="single" w:sz="4" w:space="0" w:color="auto"/>
              <w:right w:val="single" w:sz="4" w:space="0" w:color="auto"/>
            </w:tcBorders>
            <w:shd w:val="clear" w:color="auto" w:fill="auto"/>
            <w:vAlign w:val="center"/>
          </w:tcPr>
          <w:p w14:paraId="4A36E367"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17</w:t>
            </w:r>
          </w:p>
        </w:tc>
        <w:tc>
          <w:tcPr>
            <w:tcW w:w="948" w:type="dxa"/>
            <w:tcBorders>
              <w:top w:val="nil"/>
              <w:left w:val="nil"/>
              <w:bottom w:val="single" w:sz="4" w:space="0" w:color="auto"/>
              <w:right w:val="single" w:sz="4" w:space="0" w:color="auto"/>
            </w:tcBorders>
            <w:shd w:val="clear" w:color="auto" w:fill="auto"/>
            <w:vAlign w:val="center"/>
          </w:tcPr>
          <w:p w14:paraId="36BEBB63"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w:t>
            </w:r>
          </w:p>
        </w:tc>
        <w:tc>
          <w:tcPr>
            <w:tcW w:w="1492" w:type="dxa"/>
            <w:tcBorders>
              <w:top w:val="nil"/>
              <w:left w:val="nil"/>
              <w:bottom w:val="single" w:sz="4" w:space="0" w:color="auto"/>
              <w:right w:val="single" w:sz="4" w:space="0" w:color="auto"/>
            </w:tcBorders>
            <w:shd w:val="clear" w:color="auto" w:fill="auto"/>
            <w:vAlign w:val="center"/>
          </w:tcPr>
          <w:p w14:paraId="4E279E0E" w14:textId="77777777" w:rsidR="00FB6B78" w:rsidRDefault="00585F01">
            <w:pPr>
              <w:rPr>
                <w:rFonts w:ascii="宋体" w:hAnsi="宋体" w:cs="宋体"/>
                <w:kern w:val="0"/>
                <w:sz w:val="22"/>
                <w:szCs w:val="22"/>
              </w:rPr>
            </w:pPr>
            <w:r>
              <w:rPr>
                <w:rFonts w:ascii="宋体" w:hAnsi="宋体" w:cs="宋体" w:hint="eastAsia"/>
                <w:kern w:val="0"/>
                <w:sz w:val="22"/>
                <w:szCs w:val="22"/>
              </w:rPr>
              <w:t>存储专用多路径软件</w:t>
            </w:r>
          </w:p>
        </w:tc>
        <w:tc>
          <w:tcPr>
            <w:tcW w:w="5601" w:type="dxa"/>
            <w:tcBorders>
              <w:top w:val="nil"/>
              <w:left w:val="nil"/>
              <w:bottom w:val="single" w:sz="4" w:space="0" w:color="auto"/>
              <w:right w:val="single" w:sz="4" w:space="0" w:color="auto"/>
            </w:tcBorders>
            <w:shd w:val="clear" w:color="auto" w:fill="auto"/>
            <w:vAlign w:val="center"/>
          </w:tcPr>
          <w:p w14:paraId="60E757CD" w14:textId="77777777" w:rsidR="00FB6B78" w:rsidRDefault="00585F01">
            <w:pPr>
              <w:rPr>
                <w:rFonts w:ascii="宋体" w:hAnsi="宋体" w:cs="宋体"/>
                <w:kern w:val="0"/>
                <w:sz w:val="22"/>
                <w:szCs w:val="22"/>
              </w:rPr>
            </w:pPr>
            <w:r>
              <w:rPr>
                <w:rFonts w:ascii="宋体" w:hAnsi="宋体" w:cs="宋体" w:hint="eastAsia"/>
                <w:kern w:val="0"/>
                <w:sz w:val="22"/>
                <w:szCs w:val="22"/>
              </w:rPr>
              <w:t>存储厂商提供专有多路径（非操作系统自带多路径）软件，提供故障切换和负载均衡功能，支持Windows和主流Linux国产操作系统。</w:t>
            </w:r>
          </w:p>
        </w:tc>
        <w:tc>
          <w:tcPr>
            <w:tcW w:w="1025" w:type="dxa"/>
            <w:tcBorders>
              <w:top w:val="nil"/>
              <w:left w:val="nil"/>
              <w:bottom w:val="single" w:sz="4" w:space="0" w:color="auto"/>
              <w:right w:val="single" w:sz="4" w:space="0" w:color="auto"/>
            </w:tcBorders>
            <w:shd w:val="clear" w:color="auto" w:fill="auto"/>
            <w:vAlign w:val="center"/>
          </w:tcPr>
          <w:p w14:paraId="26202FB6" w14:textId="77777777" w:rsidR="00FB6B78" w:rsidRDefault="00585F01">
            <w:pPr>
              <w:jc w:val="center"/>
              <w:rPr>
                <w:rFonts w:ascii="宋体" w:hAnsi="宋体" w:cs="宋体"/>
                <w:kern w:val="0"/>
                <w:sz w:val="22"/>
                <w:szCs w:val="22"/>
              </w:rPr>
            </w:pPr>
            <w:r>
              <w:rPr>
                <w:rFonts w:ascii="宋体" w:hAnsi="宋体" w:cs="宋体" w:hint="eastAsia"/>
                <w:b/>
                <w:bCs/>
                <w:kern w:val="0"/>
                <w:sz w:val="22"/>
                <w:szCs w:val="22"/>
              </w:rPr>
              <w:t>是</w:t>
            </w:r>
          </w:p>
        </w:tc>
      </w:tr>
    </w:tbl>
    <w:p w14:paraId="2E096D30" w14:textId="77777777" w:rsidR="00FB6B78" w:rsidRDefault="00585F01">
      <w:pPr>
        <w:pStyle w:val="3"/>
        <w:spacing w:line="360" w:lineRule="auto"/>
        <w:ind w:left="420" w:hanging="420"/>
        <w:rPr>
          <w:rFonts w:ascii="宋体" w:hAnsi="宋体" w:cs="宋体"/>
          <w:sz w:val="24"/>
          <w:szCs w:val="24"/>
        </w:rPr>
      </w:pPr>
      <w:r>
        <w:rPr>
          <w:rFonts w:ascii="宋体" w:hAnsi="宋体" w:cs="宋体" w:hint="eastAsia"/>
          <w:sz w:val="24"/>
          <w:szCs w:val="24"/>
        </w:rPr>
        <w:lastRenderedPageBreak/>
        <w:t>19、4节点分布式存储（分布式存储备份一体机）</w:t>
      </w:r>
    </w:p>
    <w:tbl>
      <w:tblPr>
        <w:tblW w:w="9760" w:type="dxa"/>
        <w:tblInd w:w="-306" w:type="dxa"/>
        <w:tblLayout w:type="fixed"/>
        <w:tblLook w:val="04A0" w:firstRow="1" w:lastRow="0" w:firstColumn="1" w:lastColumn="0" w:noHBand="0" w:noVBand="1"/>
      </w:tblPr>
      <w:tblGrid>
        <w:gridCol w:w="693"/>
        <w:gridCol w:w="947"/>
        <w:gridCol w:w="1491"/>
        <w:gridCol w:w="5615"/>
        <w:gridCol w:w="1014"/>
      </w:tblGrid>
      <w:tr w:rsidR="00FB6B78" w14:paraId="0AF25D24" w14:textId="77777777">
        <w:trPr>
          <w:trHeight w:val="802"/>
        </w:trPr>
        <w:tc>
          <w:tcPr>
            <w:tcW w:w="693" w:type="dxa"/>
            <w:tcBorders>
              <w:top w:val="single" w:sz="8" w:space="0" w:color="auto"/>
              <w:left w:val="single" w:sz="8" w:space="0" w:color="auto"/>
              <w:bottom w:val="single" w:sz="8" w:space="0" w:color="auto"/>
              <w:right w:val="single" w:sz="8" w:space="0" w:color="auto"/>
            </w:tcBorders>
            <w:shd w:val="clear" w:color="000000" w:fill="BFBFBF" w:themeFill="background1" w:themeFillShade="BF"/>
            <w:vAlign w:val="center"/>
          </w:tcPr>
          <w:p w14:paraId="3AAEA4A7" w14:textId="77777777" w:rsidR="00FB6B78" w:rsidRDefault="00585F01">
            <w:pPr>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947" w:type="dxa"/>
            <w:tcBorders>
              <w:top w:val="single" w:sz="8" w:space="0" w:color="auto"/>
              <w:left w:val="nil"/>
              <w:bottom w:val="single" w:sz="8" w:space="0" w:color="auto"/>
              <w:right w:val="single" w:sz="8" w:space="0" w:color="auto"/>
            </w:tcBorders>
            <w:shd w:val="clear" w:color="000000" w:fill="BFBFBF" w:themeFill="background1" w:themeFillShade="BF"/>
            <w:vAlign w:val="center"/>
          </w:tcPr>
          <w:p w14:paraId="58EF68D1" w14:textId="77777777" w:rsidR="00FB6B78" w:rsidRDefault="00585F01">
            <w:pPr>
              <w:jc w:val="center"/>
              <w:rPr>
                <w:rFonts w:ascii="宋体" w:hAnsi="宋体" w:cs="宋体"/>
                <w:b/>
                <w:bCs/>
                <w:color w:val="000000"/>
                <w:kern w:val="0"/>
                <w:sz w:val="22"/>
                <w:szCs w:val="22"/>
              </w:rPr>
            </w:pPr>
            <w:r>
              <w:rPr>
                <w:rFonts w:ascii="宋体" w:hAnsi="宋体" w:cs="宋体" w:hint="eastAsia"/>
                <w:b/>
                <w:bCs/>
                <w:color w:val="000000"/>
                <w:kern w:val="0"/>
                <w:sz w:val="22"/>
                <w:szCs w:val="22"/>
              </w:rPr>
              <w:t>重要性</w:t>
            </w:r>
          </w:p>
        </w:tc>
        <w:tc>
          <w:tcPr>
            <w:tcW w:w="1491" w:type="dxa"/>
            <w:tcBorders>
              <w:top w:val="single" w:sz="8" w:space="0" w:color="auto"/>
              <w:left w:val="nil"/>
              <w:bottom w:val="single" w:sz="8" w:space="0" w:color="auto"/>
              <w:right w:val="single" w:sz="8" w:space="0" w:color="auto"/>
            </w:tcBorders>
            <w:shd w:val="clear" w:color="000000" w:fill="BFBFBF" w:themeFill="background1" w:themeFillShade="BF"/>
            <w:vAlign w:val="center"/>
          </w:tcPr>
          <w:p w14:paraId="73950512" w14:textId="77777777" w:rsidR="00FB6B78" w:rsidRDefault="00585F01">
            <w:pPr>
              <w:jc w:val="center"/>
              <w:rPr>
                <w:rFonts w:ascii="宋体" w:hAnsi="宋体" w:cs="宋体"/>
                <w:b/>
                <w:bCs/>
                <w:color w:val="000000"/>
                <w:kern w:val="0"/>
                <w:sz w:val="22"/>
                <w:szCs w:val="22"/>
              </w:rPr>
            </w:pPr>
            <w:r>
              <w:rPr>
                <w:rFonts w:ascii="宋体" w:hAnsi="宋体" w:cs="宋体" w:hint="eastAsia"/>
                <w:b/>
                <w:bCs/>
                <w:color w:val="000000"/>
                <w:kern w:val="0"/>
                <w:sz w:val="22"/>
                <w:szCs w:val="22"/>
              </w:rPr>
              <w:t>指标项</w:t>
            </w:r>
          </w:p>
        </w:tc>
        <w:tc>
          <w:tcPr>
            <w:tcW w:w="5615" w:type="dxa"/>
            <w:tcBorders>
              <w:top w:val="single" w:sz="8" w:space="0" w:color="auto"/>
              <w:left w:val="nil"/>
              <w:bottom w:val="single" w:sz="8" w:space="0" w:color="auto"/>
              <w:right w:val="single" w:sz="8" w:space="0" w:color="auto"/>
            </w:tcBorders>
            <w:shd w:val="clear" w:color="000000" w:fill="BFBFBF" w:themeFill="background1" w:themeFillShade="BF"/>
            <w:vAlign w:val="center"/>
          </w:tcPr>
          <w:p w14:paraId="36F07A00" w14:textId="77777777" w:rsidR="00FB6B78" w:rsidRDefault="00585F01">
            <w:pPr>
              <w:jc w:val="center"/>
              <w:rPr>
                <w:rFonts w:ascii="宋体" w:hAnsi="宋体" w:cs="宋体"/>
                <w:b/>
                <w:bCs/>
                <w:color w:val="000000"/>
                <w:kern w:val="0"/>
                <w:sz w:val="22"/>
                <w:szCs w:val="22"/>
              </w:rPr>
            </w:pPr>
            <w:r>
              <w:rPr>
                <w:rFonts w:ascii="宋体" w:hAnsi="宋体" w:cs="宋体" w:hint="eastAsia"/>
                <w:b/>
                <w:bCs/>
                <w:color w:val="000000"/>
                <w:kern w:val="0"/>
                <w:sz w:val="22"/>
                <w:szCs w:val="22"/>
              </w:rPr>
              <w:t>指标要求</w:t>
            </w:r>
          </w:p>
        </w:tc>
        <w:tc>
          <w:tcPr>
            <w:tcW w:w="1014" w:type="dxa"/>
            <w:tcBorders>
              <w:top w:val="single" w:sz="8" w:space="0" w:color="auto"/>
              <w:left w:val="nil"/>
              <w:bottom w:val="single" w:sz="8" w:space="0" w:color="auto"/>
              <w:right w:val="single" w:sz="8" w:space="0" w:color="auto"/>
            </w:tcBorders>
            <w:shd w:val="clear" w:color="000000" w:fill="BFBFBF" w:themeFill="background1" w:themeFillShade="BF"/>
            <w:vAlign w:val="center"/>
          </w:tcPr>
          <w:p w14:paraId="42853295" w14:textId="77777777" w:rsidR="00FB6B78" w:rsidRDefault="00585F01">
            <w:pPr>
              <w:jc w:val="center"/>
              <w:rPr>
                <w:rFonts w:ascii="宋体" w:hAnsi="宋体" w:cs="宋体"/>
                <w:b/>
                <w:bCs/>
                <w:color w:val="000000"/>
                <w:kern w:val="0"/>
                <w:sz w:val="22"/>
                <w:szCs w:val="22"/>
              </w:rPr>
            </w:pPr>
            <w:r>
              <w:rPr>
                <w:rFonts w:ascii="宋体" w:hAnsi="宋体" w:cs="宋体" w:hint="eastAsia"/>
                <w:b/>
                <w:bCs/>
                <w:color w:val="000000"/>
                <w:kern w:val="0"/>
                <w:sz w:val="22"/>
                <w:szCs w:val="22"/>
              </w:rPr>
              <w:t>证明材料要求</w:t>
            </w:r>
          </w:p>
        </w:tc>
      </w:tr>
      <w:tr w:rsidR="00FB6B78" w14:paraId="2566EA20" w14:textId="77777777">
        <w:trPr>
          <w:trHeight w:val="861"/>
        </w:trPr>
        <w:tc>
          <w:tcPr>
            <w:tcW w:w="693" w:type="dxa"/>
            <w:tcBorders>
              <w:top w:val="nil"/>
              <w:left w:val="single" w:sz="8" w:space="0" w:color="auto"/>
              <w:bottom w:val="single" w:sz="4" w:space="0" w:color="auto"/>
              <w:right w:val="single" w:sz="8" w:space="0" w:color="auto"/>
            </w:tcBorders>
            <w:shd w:val="clear" w:color="auto" w:fill="auto"/>
            <w:vAlign w:val="center"/>
          </w:tcPr>
          <w:p w14:paraId="0EEBEDD8"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1</w:t>
            </w:r>
          </w:p>
        </w:tc>
        <w:tc>
          <w:tcPr>
            <w:tcW w:w="947" w:type="dxa"/>
            <w:tcBorders>
              <w:top w:val="nil"/>
              <w:left w:val="nil"/>
              <w:bottom w:val="single" w:sz="8" w:space="0" w:color="auto"/>
              <w:right w:val="single" w:sz="8" w:space="0" w:color="auto"/>
            </w:tcBorders>
            <w:shd w:val="clear" w:color="auto" w:fill="auto"/>
            <w:vAlign w:val="center"/>
          </w:tcPr>
          <w:p w14:paraId="0C10410D"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w:t>
            </w:r>
          </w:p>
        </w:tc>
        <w:tc>
          <w:tcPr>
            <w:tcW w:w="1491" w:type="dxa"/>
            <w:tcBorders>
              <w:top w:val="nil"/>
              <w:left w:val="nil"/>
              <w:bottom w:val="single" w:sz="8" w:space="0" w:color="auto"/>
              <w:right w:val="single" w:sz="8" w:space="0" w:color="auto"/>
            </w:tcBorders>
            <w:shd w:val="clear" w:color="auto" w:fill="auto"/>
            <w:vAlign w:val="center"/>
          </w:tcPr>
          <w:p w14:paraId="669C516F"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系统架构</w:t>
            </w:r>
          </w:p>
        </w:tc>
        <w:tc>
          <w:tcPr>
            <w:tcW w:w="5615" w:type="dxa"/>
            <w:tcBorders>
              <w:top w:val="nil"/>
              <w:left w:val="nil"/>
              <w:bottom w:val="single" w:sz="8" w:space="0" w:color="auto"/>
              <w:right w:val="single" w:sz="8" w:space="0" w:color="auto"/>
            </w:tcBorders>
            <w:shd w:val="clear" w:color="auto" w:fill="auto"/>
            <w:vAlign w:val="center"/>
          </w:tcPr>
          <w:p w14:paraId="15ECF4A1" w14:textId="77777777" w:rsidR="00FB6B78" w:rsidRDefault="00585F01">
            <w:pPr>
              <w:rPr>
                <w:rFonts w:ascii="宋体" w:hAnsi="宋体" w:cs="宋体"/>
                <w:kern w:val="0"/>
                <w:sz w:val="22"/>
                <w:szCs w:val="22"/>
              </w:rPr>
            </w:pPr>
            <w:r>
              <w:rPr>
                <w:rFonts w:ascii="宋体" w:hAnsi="宋体" w:cs="宋体" w:hint="eastAsia"/>
                <w:kern w:val="0"/>
                <w:sz w:val="22"/>
                <w:szCs w:val="22"/>
              </w:rPr>
              <w:t>软硬件一体化架构，集备份管理软件、备份服务器和备份存储于一体，无需配置独立备份服务器，无需配置外置备份存储</w:t>
            </w:r>
          </w:p>
        </w:tc>
        <w:tc>
          <w:tcPr>
            <w:tcW w:w="1014" w:type="dxa"/>
            <w:tcBorders>
              <w:top w:val="nil"/>
              <w:left w:val="nil"/>
              <w:bottom w:val="single" w:sz="8" w:space="0" w:color="auto"/>
              <w:right w:val="single" w:sz="8" w:space="0" w:color="auto"/>
            </w:tcBorders>
            <w:shd w:val="clear" w:color="auto" w:fill="auto"/>
            <w:vAlign w:val="center"/>
          </w:tcPr>
          <w:p w14:paraId="3E718E25" w14:textId="77777777" w:rsidR="00FB6B78" w:rsidRDefault="00585F01">
            <w:pPr>
              <w:jc w:val="center"/>
              <w:rPr>
                <w:rFonts w:ascii="宋体" w:hAnsi="宋体" w:cs="宋体"/>
                <w:kern w:val="0"/>
                <w:sz w:val="22"/>
                <w:szCs w:val="22"/>
              </w:rPr>
            </w:pPr>
            <w:r>
              <w:rPr>
                <w:rFonts w:ascii="宋体" w:hAnsi="宋体" w:cs="宋体" w:hint="eastAsia"/>
                <w:b/>
                <w:bCs/>
                <w:kern w:val="0"/>
                <w:sz w:val="22"/>
                <w:szCs w:val="22"/>
              </w:rPr>
              <w:t>是</w:t>
            </w:r>
          </w:p>
        </w:tc>
      </w:tr>
      <w:tr w:rsidR="00FB6B78" w14:paraId="402A98F2" w14:textId="77777777">
        <w:trPr>
          <w:trHeight w:val="664"/>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78308871"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2</w:t>
            </w:r>
          </w:p>
        </w:tc>
        <w:tc>
          <w:tcPr>
            <w:tcW w:w="947" w:type="dxa"/>
            <w:tcBorders>
              <w:top w:val="nil"/>
              <w:left w:val="single" w:sz="4" w:space="0" w:color="auto"/>
              <w:bottom w:val="single" w:sz="8" w:space="0" w:color="auto"/>
              <w:right w:val="single" w:sz="8" w:space="0" w:color="auto"/>
            </w:tcBorders>
            <w:shd w:val="clear" w:color="auto" w:fill="auto"/>
            <w:vAlign w:val="center"/>
          </w:tcPr>
          <w:p w14:paraId="78EF4771"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 xml:space="preserve">★　</w:t>
            </w:r>
          </w:p>
        </w:tc>
        <w:tc>
          <w:tcPr>
            <w:tcW w:w="1491" w:type="dxa"/>
            <w:tcBorders>
              <w:top w:val="nil"/>
              <w:left w:val="single" w:sz="8" w:space="0" w:color="auto"/>
              <w:bottom w:val="single" w:sz="8" w:space="0" w:color="000000"/>
              <w:right w:val="single" w:sz="8" w:space="0" w:color="auto"/>
            </w:tcBorders>
            <w:vAlign w:val="center"/>
          </w:tcPr>
          <w:p w14:paraId="0E94A594"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配置</w:t>
            </w:r>
          </w:p>
        </w:tc>
        <w:tc>
          <w:tcPr>
            <w:tcW w:w="5615" w:type="dxa"/>
            <w:tcBorders>
              <w:top w:val="nil"/>
              <w:left w:val="nil"/>
              <w:bottom w:val="single" w:sz="8" w:space="0" w:color="auto"/>
              <w:right w:val="single" w:sz="8" w:space="0" w:color="auto"/>
            </w:tcBorders>
            <w:shd w:val="clear" w:color="auto" w:fill="auto"/>
            <w:vAlign w:val="center"/>
          </w:tcPr>
          <w:p w14:paraId="77A0C50D" w14:textId="77777777" w:rsidR="00FB6B78" w:rsidRDefault="00585F01">
            <w:pPr>
              <w:rPr>
                <w:rFonts w:ascii="宋体" w:hAnsi="宋体" w:cs="宋体"/>
                <w:kern w:val="0"/>
                <w:sz w:val="22"/>
                <w:szCs w:val="22"/>
              </w:rPr>
            </w:pPr>
            <w:r>
              <w:rPr>
                <w:rFonts w:ascii="宋体" w:hAnsi="宋体" w:cs="宋体" w:hint="eastAsia"/>
                <w:kern w:val="0"/>
                <w:sz w:val="22"/>
                <w:szCs w:val="22"/>
              </w:rPr>
              <w:t>物理CPU≥2颗；单处理器主频≥2.6GHz，总核数≥64核，内存≥64GB</w:t>
            </w:r>
          </w:p>
        </w:tc>
        <w:tc>
          <w:tcPr>
            <w:tcW w:w="1014" w:type="dxa"/>
            <w:tcBorders>
              <w:top w:val="nil"/>
              <w:left w:val="nil"/>
              <w:bottom w:val="single" w:sz="8" w:space="0" w:color="auto"/>
              <w:right w:val="single" w:sz="8" w:space="0" w:color="auto"/>
            </w:tcBorders>
            <w:shd w:val="clear" w:color="auto" w:fill="auto"/>
            <w:vAlign w:val="center"/>
          </w:tcPr>
          <w:p w14:paraId="6DB47CF4"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73D31436" w14:textId="77777777">
        <w:trPr>
          <w:trHeight w:val="720"/>
        </w:trPr>
        <w:tc>
          <w:tcPr>
            <w:tcW w:w="693" w:type="dxa"/>
            <w:tcBorders>
              <w:top w:val="single" w:sz="4" w:space="0" w:color="auto"/>
              <w:left w:val="single" w:sz="8" w:space="0" w:color="auto"/>
              <w:bottom w:val="single" w:sz="8" w:space="0" w:color="auto"/>
              <w:right w:val="single" w:sz="8" w:space="0" w:color="auto"/>
            </w:tcBorders>
            <w:shd w:val="clear" w:color="auto" w:fill="auto"/>
            <w:vAlign w:val="center"/>
          </w:tcPr>
          <w:p w14:paraId="3D3A62F1"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3</w:t>
            </w:r>
          </w:p>
        </w:tc>
        <w:tc>
          <w:tcPr>
            <w:tcW w:w="947" w:type="dxa"/>
            <w:tcBorders>
              <w:top w:val="nil"/>
              <w:left w:val="nil"/>
              <w:bottom w:val="single" w:sz="8" w:space="0" w:color="auto"/>
              <w:right w:val="single" w:sz="8" w:space="0" w:color="auto"/>
            </w:tcBorders>
            <w:shd w:val="clear" w:color="auto" w:fill="auto"/>
            <w:vAlign w:val="center"/>
          </w:tcPr>
          <w:p w14:paraId="03F28807"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 xml:space="preserve">★　</w:t>
            </w:r>
          </w:p>
        </w:tc>
        <w:tc>
          <w:tcPr>
            <w:tcW w:w="1491" w:type="dxa"/>
            <w:tcBorders>
              <w:top w:val="nil"/>
              <w:left w:val="single" w:sz="8" w:space="0" w:color="auto"/>
              <w:bottom w:val="single" w:sz="8" w:space="0" w:color="000000"/>
              <w:right w:val="single" w:sz="8" w:space="0" w:color="auto"/>
            </w:tcBorders>
            <w:shd w:val="clear" w:color="auto" w:fill="auto"/>
            <w:vAlign w:val="center"/>
          </w:tcPr>
          <w:p w14:paraId="0A592B2B"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硬盘配置</w:t>
            </w:r>
          </w:p>
        </w:tc>
        <w:tc>
          <w:tcPr>
            <w:tcW w:w="5615" w:type="dxa"/>
            <w:tcBorders>
              <w:top w:val="nil"/>
              <w:left w:val="nil"/>
              <w:bottom w:val="single" w:sz="8" w:space="0" w:color="auto"/>
              <w:right w:val="single" w:sz="8" w:space="0" w:color="auto"/>
            </w:tcBorders>
            <w:shd w:val="clear" w:color="auto" w:fill="auto"/>
            <w:vAlign w:val="center"/>
          </w:tcPr>
          <w:p w14:paraId="19D9D40F" w14:textId="77777777" w:rsidR="00FB6B78" w:rsidRDefault="00585F01">
            <w:pPr>
              <w:rPr>
                <w:rFonts w:ascii="宋体" w:hAnsi="宋体" w:cs="宋体"/>
                <w:kern w:val="0"/>
                <w:sz w:val="22"/>
                <w:szCs w:val="22"/>
              </w:rPr>
            </w:pPr>
            <w:r>
              <w:rPr>
                <w:rFonts w:ascii="宋体" w:hAnsi="宋体" w:cs="宋体" w:hint="eastAsia"/>
                <w:kern w:val="0"/>
                <w:sz w:val="22"/>
                <w:szCs w:val="22"/>
              </w:rPr>
              <w:t>单节点配置≥10块企业级HDD盘，单盘容量≥4TB，并通过RAID6实现冗余保护</w:t>
            </w:r>
          </w:p>
        </w:tc>
        <w:tc>
          <w:tcPr>
            <w:tcW w:w="1014" w:type="dxa"/>
            <w:tcBorders>
              <w:top w:val="nil"/>
              <w:left w:val="nil"/>
              <w:bottom w:val="single" w:sz="8" w:space="0" w:color="auto"/>
              <w:right w:val="single" w:sz="8" w:space="0" w:color="auto"/>
            </w:tcBorders>
            <w:shd w:val="clear" w:color="auto" w:fill="auto"/>
            <w:vAlign w:val="center"/>
          </w:tcPr>
          <w:p w14:paraId="54A90935"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 xml:space="preserve">否　</w:t>
            </w:r>
          </w:p>
        </w:tc>
      </w:tr>
      <w:tr w:rsidR="00FB6B78" w14:paraId="6D113A73" w14:textId="77777777">
        <w:trPr>
          <w:trHeight w:val="344"/>
        </w:trPr>
        <w:tc>
          <w:tcPr>
            <w:tcW w:w="693" w:type="dxa"/>
            <w:tcBorders>
              <w:top w:val="nil"/>
              <w:left w:val="single" w:sz="8" w:space="0" w:color="auto"/>
              <w:bottom w:val="single" w:sz="8" w:space="0" w:color="auto"/>
              <w:right w:val="single" w:sz="8" w:space="0" w:color="auto"/>
            </w:tcBorders>
            <w:shd w:val="clear" w:color="auto" w:fill="auto"/>
            <w:vAlign w:val="center"/>
          </w:tcPr>
          <w:p w14:paraId="03BB5348"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4</w:t>
            </w:r>
          </w:p>
        </w:tc>
        <w:tc>
          <w:tcPr>
            <w:tcW w:w="947" w:type="dxa"/>
            <w:tcBorders>
              <w:top w:val="nil"/>
              <w:left w:val="nil"/>
              <w:bottom w:val="single" w:sz="8" w:space="0" w:color="auto"/>
              <w:right w:val="single" w:sz="8" w:space="0" w:color="auto"/>
            </w:tcBorders>
            <w:shd w:val="clear" w:color="auto" w:fill="auto"/>
            <w:vAlign w:val="center"/>
          </w:tcPr>
          <w:p w14:paraId="4476A7C7" w14:textId="7B621180" w:rsidR="00FB6B78" w:rsidRDefault="00FB6B78">
            <w:pPr>
              <w:jc w:val="center"/>
              <w:rPr>
                <w:rFonts w:ascii="宋体" w:hAnsi="宋体" w:cs="宋体"/>
                <w:kern w:val="0"/>
                <w:sz w:val="22"/>
                <w:szCs w:val="22"/>
              </w:rPr>
            </w:pPr>
          </w:p>
        </w:tc>
        <w:tc>
          <w:tcPr>
            <w:tcW w:w="1491" w:type="dxa"/>
            <w:tcBorders>
              <w:top w:val="nil"/>
              <w:left w:val="single" w:sz="8" w:space="0" w:color="auto"/>
              <w:bottom w:val="single" w:sz="8" w:space="0" w:color="000000"/>
              <w:right w:val="single" w:sz="8" w:space="0" w:color="auto"/>
            </w:tcBorders>
            <w:shd w:val="clear" w:color="auto" w:fill="auto"/>
            <w:vAlign w:val="center"/>
          </w:tcPr>
          <w:p w14:paraId="170F6718"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网卡</w:t>
            </w:r>
          </w:p>
        </w:tc>
        <w:tc>
          <w:tcPr>
            <w:tcW w:w="5615" w:type="dxa"/>
            <w:tcBorders>
              <w:top w:val="nil"/>
              <w:left w:val="nil"/>
              <w:bottom w:val="single" w:sz="8" w:space="0" w:color="auto"/>
              <w:right w:val="single" w:sz="8" w:space="0" w:color="auto"/>
            </w:tcBorders>
            <w:shd w:val="clear" w:color="auto" w:fill="auto"/>
            <w:vAlign w:val="center"/>
          </w:tcPr>
          <w:p w14:paraId="44F2C97A" w14:textId="77777777" w:rsidR="00FB6B78" w:rsidRDefault="00585F01">
            <w:pPr>
              <w:rPr>
                <w:rFonts w:ascii="宋体" w:hAnsi="宋体" w:cs="宋体"/>
                <w:kern w:val="0"/>
                <w:sz w:val="22"/>
                <w:szCs w:val="22"/>
              </w:rPr>
            </w:pPr>
            <w:r>
              <w:rPr>
                <w:rFonts w:ascii="宋体" w:hAnsi="宋体" w:cs="宋体" w:hint="eastAsia"/>
                <w:kern w:val="0"/>
                <w:sz w:val="22"/>
                <w:szCs w:val="22"/>
              </w:rPr>
              <w:t>实配10Gb以太网光口≥2个（含模块）</w:t>
            </w:r>
          </w:p>
        </w:tc>
        <w:tc>
          <w:tcPr>
            <w:tcW w:w="1014" w:type="dxa"/>
            <w:tcBorders>
              <w:top w:val="nil"/>
              <w:left w:val="nil"/>
              <w:bottom w:val="single" w:sz="8" w:space="0" w:color="auto"/>
              <w:right w:val="single" w:sz="8" w:space="0" w:color="auto"/>
            </w:tcBorders>
            <w:shd w:val="clear" w:color="auto" w:fill="auto"/>
            <w:vAlign w:val="center"/>
          </w:tcPr>
          <w:p w14:paraId="31282B48"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0C2F318B" w14:textId="77777777">
        <w:trPr>
          <w:trHeight w:val="425"/>
        </w:trPr>
        <w:tc>
          <w:tcPr>
            <w:tcW w:w="693" w:type="dxa"/>
            <w:tcBorders>
              <w:top w:val="nil"/>
              <w:left w:val="single" w:sz="8" w:space="0" w:color="auto"/>
              <w:bottom w:val="single" w:sz="8" w:space="0" w:color="auto"/>
              <w:right w:val="single" w:sz="8" w:space="0" w:color="auto"/>
            </w:tcBorders>
            <w:shd w:val="clear" w:color="auto" w:fill="auto"/>
            <w:vAlign w:val="center"/>
          </w:tcPr>
          <w:p w14:paraId="48FC510D"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5</w:t>
            </w:r>
          </w:p>
        </w:tc>
        <w:tc>
          <w:tcPr>
            <w:tcW w:w="947" w:type="dxa"/>
            <w:tcBorders>
              <w:top w:val="nil"/>
              <w:left w:val="nil"/>
              <w:bottom w:val="single" w:sz="8" w:space="0" w:color="auto"/>
              <w:right w:val="single" w:sz="8" w:space="0" w:color="auto"/>
            </w:tcBorders>
            <w:shd w:val="clear" w:color="auto" w:fill="auto"/>
            <w:vAlign w:val="center"/>
          </w:tcPr>
          <w:p w14:paraId="12BE428E" w14:textId="77777777" w:rsidR="00FB6B78" w:rsidRDefault="00585F01">
            <w:pPr>
              <w:rPr>
                <w:rFonts w:ascii="宋体" w:hAnsi="宋体" w:cs="宋体"/>
                <w:kern w:val="0"/>
                <w:sz w:val="22"/>
                <w:szCs w:val="22"/>
              </w:rPr>
            </w:pPr>
            <w:r>
              <w:rPr>
                <w:rFonts w:ascii="宋体" w:hAnsi="宋体" w:cs="宋体" w:hint="eastAsia"/>
                <w:kern w:val="0"/>
                <w:sz w:val="22"/>
                <w:szCs w:val="22"/>
              </w:rPr>
              <w:t xml:space="preserve">　★</w:t>
            </w:r>
          </w:p>
        </w:tc>
        <w:tc>
          <w:tcPr>
            <w:tcW w:w="1491" w:type="dxa"/>
            <w:tcBorders>
              <w:top w:val="nil"/>
              <w:left w:val="single" w:sz="8" w:space="0" w:color="auto"/>
              <w:bottom w:val="single" w:sz="8" w:space="0" w:color="000000"/>
              <w:right w:val="single" w:sz="8" w:space="0" w:color="auto"/>
            </w:tcBorders>
            <w:shd w:val="clear" w:color="auto" w:fill="auto"/>
            <w:vAlign w:val="center"/>
          </w:tcPr>
          <w:p w14:paraId="280C0B78"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授权</w:t>
            </w:r>
          </w:p>
        </w:tc>
        <w:tc>
          <w:tcPr>
            <w:tcW w:w="5615" w:type="dxa"/>
            <w:tcBorders>
              <w:top w:val="nil"/>
              <w:left w:val="nil"/>
              <w:bottom w:val="single" w:sz="8" w:space="0" w:color="auto"/>
              <w:right w:val="single" w:sz="8" w:space="0" w:color="auto"/>
            </w:tcBorders>
            <w:shd w:val="clear" w:color="auto" w:fill="auto"/>
            <w:vAlign w:val="center"/>
          </w:tcPr>
          <w:p w14:paraId="7120B1D0" w14:textId="77777777" w:rsidR="00FB6B78" w:rsidRDefault="00585F01">
            <w:pPr>
              <w:rPr>
                <w:rFonts w:ascii="宋体" w:hAnsi="宋体" w:cs="宋体"/>
                <w:kern w:val="0"/>
                <w:sz w:val="22"/>
                <w:szCs w:val="22"/>
              </w:rPr>
            </w:pPr>
            <w:r>
              <w:rPr>
                <w:rFonts w:ascii="宋体" w:hAnsi="宋体" w:cs="宋体" w:hint="eastAsia"/>
                <w:kern w:val="0"/>
                <w:sz w:val="22"/>
                <w:szCs w:val="22"/>
              </w:rPr>
              <w:t>≥24TB基础备份容量授权，不限客户端数量授权</w:t>
            </w:r>
          </w:p>
        </w:tc>
        <w:tc>
          <w:tcPr>
            <w:tcW w:w="1014" w:type="dxa"/>
            <w:tcBorders>
              <w:top w:val="nil"/>
              <w:left w:val="nil"/>
              <w:bottom w:val="single" w:sz="8" w:space="0" w:color="auto"/>
              <w:right w:val="single" w:sz="8" w:space="0" w:color="auto"/>
            </w:tcBorders>
            <w:shd w:val="clear" w:color="auto" w:fill="auto"/>
            <w:vAlign w:val="center"/>
          </w:tcPr>
          <w:p w14:paraId="0E5273BF"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 xml:space="preserve">否　</w:t>
            </w:r>
          </w:p>
        </w:tc>
      </w:tr>
      <w:tr w:rsidR="00FB6B78" w14:paraId="1ADE4FA3" w14:textId="77777777">
        <w:trPr>
          <w:trHeight w:val="522"/>
        </w:trPr>
        <w:tc>
          <w:tcPr>
            <w:tcW w:w="693" w:type="dxa"/>
            <w:tcBorders>
              <w:top w:val="nil"/>
              <w:left w:val="single" w:sz="8" w:space="0" w:color="auto"/>
              <w:bottom w:val="single" w:sz="8" w:space="0" w:color="auto"/>
              <w:right w:val="single" w:sz="8" w:space="0" w:color="auto"/>
            </w:tcBorders>
            <w:shd w:val="clear" w:color="auto" w:fill="auto"/>
            <w:vAlign w:val="center"/>
          </w:tcPr>
          <w:p w14:paraId="098C5C18"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6</w:t>
            </w:r>
          </w:p>
        </w:tc>
        <w:tc>
          <w:tcPr>
            <w:tcW w:w="947" w:type="dxa"/>
            <w:tcBorders>
              <w:top w:val="nil"/>
              <w:left w:val="nil"/>
              <w:bottom w:val="single" w:sz="8" w:space="0" w:color="auto"/>
              <w:right w:val="single" w:sz="8" w:space="0" w:color="auto"/>
            </w:tcBorders>
            <w:shd w:val="clear" w:color="auto" w:fill="auto"/>
            <w:vAlign w:val="center"/>
          </w:tcPr>
          <w:p w14:paraId="68B5B9D7"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w:t>
            </w:r>
          </w:p>
        </w:tc>
        <w:tc>
          <w:tcPr>
            <w:tcW w:w="1491" w:type="dxa"/>
            <w:tcBorders>
              <w:top w:val="nil"/>
              <w:left w:val="single" w:sz="8" w:space="0" w:color="auto"/>
              <w:bottom w:val="single" w:sz="8" w:space="0" w:color="000000"/>
              <w:right w:val="single" w:sz="8" w:space="0" w:color="auto"/>
            </w:tcBorders>
            <w:shd w:val="clear" w:color="auto" w:fill="auto"/>
            <w:vAlign w:val="center"/>
          </w:tcPr>
          <w:p w14:paraId="1EA764FE"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重删压缩</w:t>
            </w:r>
          </w:p>
        </w:tc>
        <w:tc>
          <w:tcPr>
            <w:tcW w:w="5615" w:type="dxa"/>
            <w:tcBorders>
              <w:top w:val="nil"/>
              <w:left w:val="nil"/>
              <w:bottom w:val="single" w:sz="8" w:space="0" w:color="auto"/>
              <w:right w:val="single" w:sz="8" w:space="0" w:color="auto"/>
            </w:tcBorders>
            <w:shd w:val="clear" w:color="auto" w:fill="auto"/>
            <w:vAlign w:val="center"/>
          </w:tcPr>
          <w:p w14:paraId="16DA2FBB" w14:textId="77777777" w:rsidR="00FB6B78" w:rsidRDefault="00585F01">
            <w:pPr>
              <w:rPr>
                <w:rFonts w:ascii="宋体" w:hAnsi="宋体" w:cs="宋体"/>
                <w:kern w:val="0"/>
                <w:sz w:val="22"/>
                <w:szCs w:val="22"/>
              </w:rPr>
            </w:pPr>
            <w:r>
              <w:rPr>
                <w:rFonts w:ascii="宋体" w:hAnsi="宋体" w:cs="宋体" w:hint="eastAsia"/>
                <w:kern w:val="0"/>
                <w:sz w:val="22"/>
                <w:szCs w:val="22"/>
              </w:rPr>
              <w:t>支持重删和压缩功能，提高磁盘可用容量</w:t>
            </w:r>
          </w:p>
        </w:tc>
        <w:tc>
          <w:tcPr>
            <w:tcW w:w="1014" w:type="dxa"/>
            <w:tcBorders>
              <w:top w:val="nil"/>
              <w:left w:val="nil"/>
              <w:bottom w:val="single" w:sz="8" w:space="0" w:color="auto"/>
              <w:right w:val="single" w:sz="8" w:space="0" w:color="auto"/>
            </w:tcBorders>
            <w:shd w:val="clear" w:color="auto" w:fill="auto"/>
            <w:vAlign w:val="center"/>
          </w:tcPr>
          <w:p w14:paraId="4B65C90A" w14:textId="77777777" w:rsidR="00FB6B78" w:rsidRDefault="00585F01">
            <w:pPr>
              <w:jc w:val="center"/>
              <w:rPr>
                <w:rFonts w:ascii="宋体" w:hAnsi="宋体" w:cs="宋体"/>
                <w:kern w:val="0"/>
                <w:sz w:val="22"/>
                <w:szCs w:val="22"/>
              </w:rPr>
            </w:pPr>
            <w:r>
              <w:rPr>
                <w:rFonts w:ascii="宋体" w:hAnsi="宋体" w:cs="宋体" w:hint="eastAsia"/>
                <w:b/>
                <w:bCs/>
                <w:kern w:val="0"/>
                <w:sz w:val="22"/>
                <w:szCs w:val="22"/>
              </w:rPr>
              <w:t>是</w:t>
            </w:r>
          </w:p>
        </w:tc>
      </w:tr>
      <w:tr w:rsidR="00FB6B78" w14:paraId="471CF37B" w14:textId="77777777">
        <w:trPr>
          <w:trHeight w:val="656"/>
        </w:trPr>
        <w:tc>
          <w:tcPr>
            <w:tcW w:w="693" w:type="dxa"/>
            <w:tcBorders>
              <w:top w:val="nil"/>
              <w:left w:val="single" w:sz="8" w:space="0" w:color="auto"/>
              <w:bottom w:val="single" w:sz="8" w:space="0" w:color="auto"/>
              <w:right w:val="single" w:sz="8" w:space="0" w:color="auto"/>
            </w:tcBorders>
            <w:shd w:val="clear" w:color="auto" w:fill="auto"/>
            <w:vAlign w:val="center"/>
          </w:tcPr>
          <w:p w14:paraId="5DA1F33C"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7</w:t>
            </w:r>
          </w:p>
        </w:tc>
        <w:tc>
          <w:tcPr>
            <w:tcW w:w="947" w:type="dxa"/>
            <w:tcBorders>
              <w:top w:val="nil"/>
              <w:left w:val="nil"/>
              <w:bottom w:val="single" w:sz="8" w:space="0" w:color="auto"/>
              <w:right w:val="single" w:sz="8" w:space="0" w:color="auto"/>
            </w:tcBorders>
            <w:shd w:val="clear" w:color="auto" w:fill="auto"/>
            <w:vAlign w:val="center"/>
          </w:tcPr>
          <w:p w14:paraId="28FD2887" w14:textId="7C465DDF" w:rsidR="00FB6B78" w:rsidRDefault="00FB6B78">
            <w:pPr>
              <w:jc w:val="center"/>
              <w:rPr>
                <w:rFonts w:ascii="宋体" w:hAnsi="宋体" w:cs="宋体"/>
                <w:kern w:val="0"/>
                <w:sz w:val="22"/>
                <w:szCs w:val="22"/>
              </w:rPr>
            </w:pPr>
          </w:p>
        </w:tc>
        <w:tc>
          <w:tcPr>
            <w:tcW w:w="1491" w:type="dxa"/>
            <w:tcBorders>
              <w:top w:val="single" w:sz="8" w:space="0" w:color="auto"/>
              <w:left w:val="single" w:sz="8" w:space="0" w:color="auto"/>
              <w:bottom w:val="single" w:sz="8" w:space="0" w:color="000000"/>
              <w:right w:val="single" w:sz="8" w:space="0" w:color="auto"/>
            </w:tcBorders>
            <w:shd w:val="clear" w:color="auto" w:fill="auto"/>
            <w:vAlign w:val="center"/>
          </w:tcPr>
          <w:p w14:paraId="130893D2"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安全性</w:t>
            </w:r>
          </w:p>
        </w:tc>
        <w:tc>
          <w:tcPr>
            <w:tcW w:w="5615" w:type="dxa"/>
            <w:tcBorders>
              <w:top w:val="nil"/>
              <w:left w:val="nil"/>
              <w:bottom w:val="single" w:sz="8" w:space="0" w:color="auto"/>
              <w:right w:val="single" w:sz="8" w:space="0" w:color="auto"/>
            </w:tcBorders>
            <w:shd w:val="clear" w:color="auto" w:fill="auto"/>
            <w:vAlign w:val="center"/>
          </w:tcPr>
          <w:p w14:paraId="4B1B8B6C" w14:textId="77777777" w:rsidR="00FB6B78" w:rsidRDefault="00585F01">
            <w:pPr>
              <w:rPr>
                <w:rFonts w:ascii="宋体" w:hAnsi="宋体" w:cs="宋体"/>
                <w:kern w:val="0"/>
                <w:sz w:val="22"/>
                <w:szCs w:val="22"/>
              </w:rPr>
            </w:pPr>
            <w:r>
              <w:rPr>
                <w:rFonts w:ascii="宋体" w:hAnsi="宋体" w:cs="宋体" w:hint="eastAsia"/>
                <w:kern w:val="0"/>
                <w:sz w:val="22"/>
                <w:szCs w:val="22"/>
              </w:rPr>
              <w:t>对备份数据进行加密传输和存储，支持AES256加密算法，提升传输过程以及存储的安全性</w:t>
            </w:r>
          </w:p>
        </w:tc>
        <w:tc>
          <w:tcPr>
            <w:tcW w:w="1014" w:type="dxa"/>
            <w:tcBorders>
              <w:top w:val="nil"/>
              <w:left w:val="nil"/>
              <w:bottom w:val="single" w:sz="8" w:space="0" w:color="auto"/>
              <w:right w:val="single" w:sz="8" w:space="0" w:color="auto"/>
            </w:tcBorders>
            <w:shd w:val="clear" w:color="auto" w:fill="auto"/>
            <w:vAlign w:val="center"/>
          </w:tcPr>
          <w:p w14:paraId="7AC0878C"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2531BC69" w14:textId="77777777">
        <w:trPr>
          <w:trHeight w:val="942"/>
        </w:trPr>
        <w:tc>
          <w:tcPr>
            <w:tcW w:w="693" w:type="dxa"/>
            <w:tcBorders>
              <w:top w:val="nil"/>
              <w:left w:val="single" w:sz="8" w:space="0" w:color="auto"/>
              <w:bottom w:val="single" w:sz="8" w:space="0" w:color="auto"/>
              <w:right w:val="single" w:sz="8" w:space="0" w:color="auto"/>
            </w:tcBorders>
            <w:shd w:val="clear" w:color="auto" w:fill="auto"/>
            <w:vAlign w:val="center"/>
          </w:tcPr>
          <w:p w14:paraId="3CB585A2"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8</w:t>
            </w:r>
          </w:p>
        </w:tc>
        <w:tc>
          <w:tcPr>
            <w:tcW w:w="947" w:type="dxa"/>
            <w:tcBorders>
              <w:top w:val="nil"/>
              <w:left w:val="nil"/>
              <w:bottom w:val="single" w:sz="8" w:space="0" w:color="auto"/>
              <w:right w:val="single" w:sz="8" w:space="0" w:color="auto"/>
            </w:tcBorders>
            <w:shd w:val="clear" w:color="auto" w:fill="auto"/>
            <w:vAlign w:val="center"/>
          </w:tcPr>
          <w:p w14:paraId="1AD46A6D" w14:textId="328C3650" w:rsidR="00FB6B78" w:rsidRDefault="00FB6B78">
            <w:pPr>
              <w:jc w:val="center"/>
              <w:rPr>
                <w:rFonts w:ascii="宋体" w:hAnsi="宋体" w:cs="宋体"/>
                <w:kern w:val="0"/>
                <w:sz w:val="22"/>
                <w:szCs w:val="22"/>
              </w:rPr>
            </w:pPr>
          </w:p>
        </w:tc>
        <w:tc>
          <w:tcPr>
            <w:tcW w:w="1491" w:type="dxa"/>
            <w:tcBorders>
              <w:top w:val="nil"/>
              <w:left w:val="single" w:sz="8" w:space="0" w:color="auto"/>
              <w:bottom w:val="single" w:sz="8" w:space="0" w:color="000000"/>
              <w:right w:val="single" w:sz="8" w:space="0" w:color="auto"/>
            </w:tcBorders>
            <w:shd w:val="clear" w:color="auto" w:fill="auto"/>
            <w:vAlign w:val="center"/>
          </w:tcPr>
          <w:p w14:paraId="62039184"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数据库保护</w:t>
            </w:r>
          </w:p>
        </w:tc>
        <w:tc>
          <w:tcPr>
            <w:tcW w:w="5615" w:type="dxa"/>
            <w:tcBorders>
              <w:top w:val="nil"/>
              <w:left w:val="nil"/>
              <w:bottom w:val="single" w:sz="8" w:space="0" w:color="auto"/>
              <w:right w:val="single" w:sz="8" w:space="0" w:color="auto"/>
            </w:tcBorders>
            <w:shd w:val="clear" w:color="auto" w:fill="auto"/>
            <w:vAlign w:val="center"/>
          </w:tcPr>
          <w:p w14:paraId="3DF25E74" w14:textId="77777777" w:rsidR="00FB6B78" w:rsidRDefault="00585F01">
            <w:pPr>
              <w:rPr>
                <w:rFonts w:ascii="宋体" w:hAnsi="宋体" w:cs="宋体"/>
                <w:kern w:val="0"/>
                <w:sz w:val="22"/>
                <w:szCs w:val="22"/>
              </w:rPr>
            </w:pPr>
            <w:r>
              <w:rPr>
                <w:rFonts w:ascii="宋体" w:hAnsi="宋体" w:cs="宋体" w:hint="eastAsia"/>
                <w:kern w:val="0"/>
                <w:sz w:val="22"/>
                <w:szCs w:val="22"/>
              </w:rPr>
              <w:t>支持对Oracle、SQL Server、DB2、MySQL、SAP HANA、Gbase、GaussDB、Informix、达梦、金仓和神通等数据库进行在线备份保护。备份任务配置过程全部图形化操作</w:t>
            </w:r>
          </w:p>
        </w:tc>
        <w:tc>
          <w:tcPr>
            <w:tcW w:w="1014" w:type="dxa"/>
            <w:tcBorders>
              <w:top w:val="nil"/>
              <w:left w:val="nil"/>
              <w:bottom w:val="single" w:sz="8" w:space="0" w:color="auto"/>
              <w:right w:val="single" w:sz="8" w:space="0" w:color="auto"/>
            </w:tcBorders>
            <w:shd w:val="clear" w:color="auto" w:fill="auto"/>
            <w:vAlign w:val="center"/>
          </w:tcPr>
          <w:p w14:paraId="161E5864"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19637DF1" w14:textId="77777777">
        <w:trPr>
          <w:trHeight w:val="432"/>
        </w:trPr>
        <w:tc>
          <w:tcPr>
            <w:tcW w:w="693" w:type="dxa"/>
            <w:tcBorders>
              <w:top w:val="nil"/>
              <w:left w:val="single" w:sz="8" w:space="0" w:color="auto"/>
              <w:bottom w:val="single" w:sz="8" w:space="0" w:color="auto"/>
              <w:right w:val="single" w:sz="8" w:space="0" w:color="auto"/>
            </w:tcBorders>
            <w:shd w:val="clear" w:color="auto" w:fill="auto"/>
            <w:vAlign w:val="center"/>
          </w:tcPr>
          <w:p w14:paraId="0015D7F3"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9</w:t>
            </w:r>
          </w:p>
        </w:tc>
        <w:tc>
          <w:tcPr>
            <w:tcW w:w="947" w:type="dxa"/>
            <w:tcBorders>
              <w:top w:val="nil"/>
              <w:left w:val="nil"/>
              <w:bottom w:val="single" w:sz="8" w:space="0" w:color="auto"/>
              <w:right w:val="single" w:sz="8" w:space="0" w:color="auto"/>
            </w:tcBorders>
            <w:shd w:val="clear" w:color="auto" w:fill="auto"/>
            <w:vAlign w:val="center"/>
          </w:tcPr>
          <w:p w14:paraId="610A238C" w14:textId="480C701B" w:rsidR="00FB6B78" w:rsidRDefault="00FB6B78">
            <w:pPr>
              <w:jc w:val="center"/>
              <w:rPr>
                <w:rFonts w:ascii="宋体" w:hAnsi="宋体" w:cs="宋体"/>
                <w:kern w:val="0"/>
                <w:sz w:val="22"/>
                <w:szCs w:val="22"/>
              </w:rPr>
            </w:pPr>
          </w:p>
        </w:tc>
        <w:tc>
          <w:tcPr>
            <w:tcW w:w="1491" w:type="dxa"/>
            <w:tcBorders>
              <w:top w:val="nil"/>
              <w:left w:val="single" w:sz="8" w:space="0" w:color="auto"/>
              <w:bottom w:val="single" w:sz="8" w:space="0" w:color="000000"/>
              <w:right w:val="single" w:sz="8" w:space="0" w:color="auto"/>
            </w:tcBorders>
            <w:shd w:val="clear" w:color="auto" w:fill="auto"/>
            <w:vAlign w:val="center"/>
          </w:tcPr>
          <w:p w14:paraId="5D029A62"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文件保护</w:t>
            </w:r>
          </w:p>
        </w:tc>
        <w:tc>
          <w:tcPr>
            <w:tcW w:w="5615" w:type="dxa"/>
            <w:tcBorders>
              <w:top w:val="nil"/>
              <w:left w:val="nil"/>
              <w:bottom w:val="single" w:sz="8" w:space="0" w:color="auto"/>
              <w:right w:val="single" w:sz="8" w:space="0" w:color="auto"/>
            </w:tcBorders>
            <w:shd w:val="clear" w:color="auto" w:fill="auto"/>
            <w:vAlign w:val="center"/>
          </w:tcPr>
          <w:p w14:paraId="47E997FD" w14:textId="77777777" w:rsidR="00FB6B78" w:rsidRDefault="00585F01">
            <w:pPr>
              <w:rPr>
                <w:rFonts w:ascii="宋体" w:hAnsi="宋体" w:cs="宋体"/>
                <w:kern w:val="0"/>
                <w:sz w:val="22"/>
                <w:szCs w:val="22"/>
              </w:rPr>
            </w:pPr>
            <w:r>
              <w:rPr>
                <w:rFonts w:ascii="宋体" w:hAnsi="宋体" w:cs="宋体" w:hint="eastAsia"/>
                <w:kern w:val="0"/>
                <w:sz w:val="22"/>
                <w:szCs w:val="22"/>
              </w:rPr>
              <w:t>支持Windows、Linux文件系统备份恢复</w:t>
            </w:r>
          </w:p>
        </w:tc>
        <w:tc>
          <w:tcPr>
            <w:tcW w:w="1014" w:type="dxa"/>
            <w:tcBorders>
              <w:top w:val="nil"/>
              <w:left w:val="nil"/>
              <w:bottom w:val="single" w:sz="8" w:space="0" w:color="auto"/>
              <w:right w:val="single" w:sz="8" w:space="0" w:color="auto"/>
            </w:tcBorders>
            <w:shd w:val="clear" w:color="auto" w:fill="auto"/>
            <w:vAlign w:val="center"/>
          </w:tcPr>
          <w:p w14:paraId="67789E73"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0393BF78" w14:textId="77777777">
        <w:trPr>
          <w:trHeight w:val="934"/>
        </w:trPr>
        <w:tc>
          <w:tcPr>
            <w:tcW w:w="693" w:type="dxa"/>
            <w:tcBorders>
              <w:top w:val="nil"/>
              <w:left w:val="single" w:sz="8" w:space="0" w:color="auto"/>
              <w:bottom w:val="single" w:sz="8" w:space="0" w:color="auto"/>
              <w:right w:val="single" w:sz="8" w:space="0" w:color="auto"/>
            </w:tcBorders>
            <w:shd w:val="clear" w:color="auto" w:fill="auto"/>
            <w:vAlign w:val="center"/>
          </w:tcPr>
          <w:p w14:paraId="18E34A10"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10</w:t>
            </w:r>
          </w:p>
        </w:tc>
        <w:tc>
          <w:tcPr>
            <w:tcW w:w="947" w:type="dxa"/>
            <w:tcBorders>
              <w:top w:val="nil"/>
              <w:left w:val="nil"/>
              <w:bottom w:val="single" w:sz="8" w:space="0" w:color="auto"/>
              <w:right w:val="single" w:sz="8" w:space="0" w:color="auto"/>
            </w:tcBorders>
            <w:shd w:val="clear" w:color="auto" w:fill="auto"/>
            <w:vAlign w:val="center"/>
          </w:tcPr>
          <w:p w14:paraId="629D148A" w14:textId="20359BDE" w:rsidR="00FB6B78" w:rsidRDefault="00FB6B78">
            <w:pPr>
              <w:jc w:val="center"/>
              <w:rPr>
                <w:rFonts w:ascii="宋体" w:hAnsi="宋体" w:cs="宋体"/>
                <w:kern w:val="0"/>
                <w:sz w:val="22"/>
                <w:szCs w:val="22"/>
              </w:rPr>
            </w:pPr>
          </w:p>
        </w:tc>
        <w:tc>
          <w:tcPr>
            <w:tcW w:w="1491" w:type="dxa"/>
            <w:tcBorders>
              <w:top w:val="nil"/>
              <w:left w:val="single" w:sz="8" w:space="0" w:color="auto"/>
              <w:bottom w:val="single" w:sz="8" w:space="0" w:color="000000"/>
              <w:right w:val="single" w:sz="8" w:space="0" w:color="auto"/>
            </w:tcBorders>
            <w:shd w:val="clear" w:color="auto" w:fill="auto"/>
            <w:vAlign w:val="center"/>
          </w:tcPr>
          <w:p w14:paraId="3F29CBF9"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虚拟化保护</w:t>
            </w:r>
          </w:p>
        </w:tc>
        <w:tc>
          <w:tcPr>
            <w:tcW w:w="5615" w:type="dxa"/>
            <w:tcBorders>
              <w:top w:val="nil"/>
              <w:left w:val="nil"/>
              <w:bottom w:val="single" w:sz="8" w:space="0" w:color="auto"/>
              <w:right w:val="single" w:sz="8" w:space="0" w:color="auto"/>
            </w:tcBorders>
            <w:shd w:val="clear" w:color="auto" w:fill="auto"/>
            <w:vAlign w:val="center"/>
          </w:tcPr>
          <w:p w14:paraId="4182E121" w14:textId="77777777" w:rsidR="00FB6B78" w:rsidRDefault="00585F01">
            <w:pPr>
              <w:rPr>
                <w:rFonts w:ascii="宋体" w:hAnsi="宋体" w:cs="宋体"/>
                <w:kern w:val="0"/>
                <w:sz w:val="22"/>
                <w:szCs w:val="22"/>
              </w:rPr>
            </w:pPr>
            <w:r>
              <w:rPr>
                <w:rFonts w:ascii="宋体" w:hAnsi="宋体" w:cs="宋体" w:hint="eastAsia"/>
                <w:kern w:val="0"/>
                <w:sz w:val="22"/>
                <w:szCs w:val="22"/>
              </w:rPr>
              <w:t>支持对VMware、XenServer、FusionCompute等主流虚拟化系统的虚拟机备份，无需在需要备份的虚拟机内部安装代理</w:t>
            </w:r>
          </w:p>
        </w:tc>
        <w:tc>
          <w:tcPr>
            <w:tcW w:w="1014" w:type="dxa"/>
            <w:tcBorders>
              <w:top w:val="nil"/>
              <w:left w:val="nil"/>
              <w:bottom w:val="single" w:sz="8" w:space="0" w:color="auto"/>
              <w:right w:val="single" w:sz="8" w:space="0" w:color="auto"/>
            </w:tcBorders>
            <w:shd w:val="clear" w:color="auto" w:fill="auto"/>
            <w:vAlign w:val="center"/>
          </w:tcPr>
          <w:p w14:paraId="55038860"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 xml:space="preserve">否　</w:t>
            </w:r>
          </w:p>
        </w:tc>
      </w:tr>
      <w:tr w:rsidR="00FB6B78" w14:paraId="0615C543" w14:textId="77777777">
        <w:trPr>
          <w:trHeight w:val="865"/>
        </w:trPr>
        <w:tc>
          <w:tcPr>
            <w:tcW w:w="693" w:type="dxa"/>
            <w:tcBorders>
              <w:top w:val="nil"/>
              <w:left w:val="single" w:sz="8" w:space="0" w:color="auto"/>
              <w:bottom w:val="single" w:sz="8" w:space="0" w:color="auto"/>
              <w:right w:val="single" w:sz="8" w:space="0" w:color="auto"/>
            </w:tcBorders>
            <w:shd w:val="clear" w:color="auto" w:fill="auto"/>
            <w:vAlign w:val="center"/>
          </w:tcPr>
          <w:p w14:paraId="562503FB"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11</w:t>
            </w:r>
          </w:p>
        </w:tc>
        <w:tc>
          <w:tcPr>
            <w:tcW w:w="947" w:type="dxa"/>
            <w:tcBorders>
              <w:top w:val="nil"/>
              <w:left w:val="nil"/>
              <w:bottom w:val="single" w:sz="8" w:space="0" w:color="auto"/>
              <w:right w:val="single" w:sz="8" w:space="0" w:color="auto"/>
            </w:tcBorders>
            <w:shd w:val="clear" w:color="auto" w:fill="auto"/>
            <w:vAlign w:val="center"/>
          </w:tcPr>
          <w:p w14:paraId="6516A686" w14:textId="43A9683E" w:rsidR="00FB6B78" w:rsidRDefault="00585F01">
            <w:pPr>
              <w:jc w:val="center"/>
              <w:rPr>
                <w:rFonts w:ascii="宋体" w:hAnsi="宋体" w:cs="宋体"/>
                <w:kern w:val="0"/>
                <w:sz w:val="22"/>
                <w:szCs w:val="22"/>
              </w:rPr>
            </w:pPr>
            <w:r>
              <w:rPr>
                <w:rFonts w:ascii="宋体" w:hAnsi="宋体" w:cs="宋体" w:hint="eastAsia"/>
                <w:kern w:val="0"/>
                <w:sz w:val="22"/>
                <w:szCs w:val="22"/>
              </w:rPr>
              <w:t xml:space="preserve">　</w:t>
            </w:r>
          </w:p>
        </w:tc>
        <w:tc>
          <w:tcPr>
            <w:tcW w:w="1491" w:type="dxa"/>
            <w:tcBorders>
              <w:top w:val="nil"/>
              <w:left w:val="single" w:sz="8" w:space="0" w:color="auto"/>
              <w:bottom w:val="single" w:sz="8" w:space="0" w:color="000000"/>
              <w:right w:val="single" w:sz="8" w:space="0" w:color="auto"/>
            </w:tcBorders>
            <w:shd w:val="clear" w:color="auto" w:fill="auto"/>
            <w:vAlign w:val="center"/>
          </w:tcPr>
          <w:p w14:paraId="30FF4390"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永久增量</w:t>
            </w:r>
          </w:p>
        </w:tc>
        <w:tc>
          <w:tcPr>
            <w:tcW w:w="5615" w:type="dxa"/>
            <w:tcBorders>
              <w:top w:val="nil"/>
              <w:left w:val="nil"/>
              <w:bottom w:val="single" w:sz="8" w:space="0" w:color="auto"/>
              <w:right w:val="single" w:sz="8" w:space="0" w:color="auto"/>
            </w:tcBorders>
            <w:shd w:val="clear" w:color="auto" w:fill="auto"/>
            <w:vAlign w:val="center"/>
          </w:tcPr>
          <w:p w14:paraId="4BCFBFD5" w14:textId="77777777" w:rsidR="00FB6B78" w:rsidRDefault="00585F01">
            <w:pPr>
              <w:rPr>
                <w:rFonts w:ascii="宋体" w:hAnsi="宋体" w:cs="宋体"/>
                <w:kern w:val="0"/>
                <w:sz w:val="22"/>
                <w:szCs w:val="22"/>
              </w:rPr>
            </w:pPr>
            <w:r>
              <w:rPr>
                <w:rFonts w:ascii="宋体" w:hAnsi="宋体" w:cs="宋体" w:hint="eastAsia"/>
                <w:kern w:val="0"/>
                <w:sz w:val="22"/>
                <w:szCs w:val="22"/>
              </w:rPr>
              <w:t>支持永久增量备份技术，初次备份对所有数据进行完全备份，之后只对新增加或改动过的数据做增量备份。每个增量备份的数据副本将自动合成为完全副本，能够大幅度减少备份时间，节省备份数据所需的存储空间，且提升了恢复效率</w:t>
            </w:r>
          </w:p>
        </w:tc>
        <w:tc>
          <w:tcPr>
            <w:tcW w:w="1014" w:type="dxa"/>
            <w:tcBorders>
              <w:top w:val="nil"/>
              <w:left w:val="nil"/>
              <w:bottom w:val="single" w:sz="8" w:space="0" w:color="auto"/>
              <w:right w:val="single" w:sz="8" w:space="0" w:color="auto"/>
            </w:tcBorders>
            <w:shd w:val="clear" w:color="auto" w:fill="auto"/>
            <w:vAlign w:val="center"/>
          </w:tcPr>
          <w:p w14:paraId="7BFF2405"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7CA6741E" w14:textId="77777777">
        <w:trPr>
          <w:trHeight w:val="665"/>
        </w:trPr>
        <w:tc>
          <w:tcPr>
            <w:tcW w:w="693" w:type="dxa"/>
            <w:tcBorders>
              <w:top w:val="nil"/>
              <w:left w:val="single" w:sz="8" w:space="0" w:color="auto"/>
              <w:bottom w:val="single" w:sz="8" w:space="0" w:color="auto"/>
              <w:right w:val="single" w:sz="8" w:space="0" w:color="auto"/>
            </w:tcBorders>
            <w:shd w:val="clear" w:color="auto" w:fill="auto"/>
            <w:vAlign w:val="center"/>
          </w:tcPr>
          <w:p w14:paraId="0C3D4F1E"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12</w:t>
            </w:r>
          </w:p>
        </w:tc>
        <w:tc>
          <w:tcPr>
            <w:tcW w:w="947" w:type="dxa"/>
            <w:tcBorders>
              <w:top w:val="nil"/>
              <w:left w:val="nil"/>
              <w:bottom w:val="single" w:sz="8" w:space="0" w:color="auto"/>
              <w:right w:val="single" w:sz="8" w:space="0" w:color="auto"/>
            </w:tcBorders>
            <w:shd w:val="clear" w:color="auto" w:fill="auto"/>
            <w:vAlign w:val="center"/>
          </w:tcPr>
          <w:p w14:paraId="2710F915" w14:textId="5510EF22" w:rsidR="00FB6B78" w:rsidRDefault="00585F01">
            <w:pPr>
              <w:jc w:val="center"/>
              <w:rPr>
                <w:rFonts w:ascii="宋体" w:hAnsi="宋体" w:cs="宋体"/>
                <w:kern w:val="0"/>
                <w:sz w:val="22"/>
                <w:szCs w:val="22"/>
              </w:rPr>
            </w:pPr>
            <w:r>
              <w:rPr>
                <w:rFonts w:ascii="宋体" w:hAnsi="宋体" w:cs="宋体" w:hint="eastAsia"/>
                <w:kern w:val="0"/>
                <w:sz w:val="22"/>
                <w:szCs w:val="22"/>
              </w:rPr>
              <w:t xml:space="preserve">　</w:t>
            </w:r>
          </w:p>
        </w:tc>
        <w:tc>
          <w:tcPr>
            <w:tcW w:w="1491" w:type="dxa"/>
            <w:tcBorders>
              <w:top w:val="nil"/>
              <w:left w:val="single" w:sz="8" w:space="0" w:color="auto"/>
              <w:bottom w:val="single" w:sz="8" w:space="0" w:color="000000"/>
              <w:right w:val="single" w:sz="8" w:space="0" w:color="auto"/>
            </w:tcBorders>
            <w:shd w:val="clear" w:color="auto" w:fill="auto"/>
            <w:vAlign w:val="center"/>
          </w:tcPr>
          <w:p w14:paraId="51306389"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统一管理</w:t>
            </w:r>
          </w:p>
        </w:tc>
        <w:tc>
          <w:tcPr>
            <w:tcW w:w="5615" w:type="dxa"/>
            <w:tcBorders>
              <w:top w:val="nil"/>
              <w:left w:val="nil"/>
              <w:bottom w:val="single" w:sz="8" w:space="0" w:color="auto"/>
              <w:right w:val="single" w:sz="8" w:space="0" w:color="auto"/>
            </w:tcBorders>
            <w:shd w:val="clear" w:color="auto" w:fill="auto"/>
            <w:vAlign w:val="center"/>
          </w:tcPr>
          <w:p w14:paraId="48674E7E" w14:textId="77777777" w:rsidR="00FB6B78" w:rsidRDefault="00585F01">
            <w:pPr>
              <w:rPr>
                <w:rFonts w:ascii="宋体" w:hAnsi="宋体" w:cs="宋体"/>
                <w:kern w:val="0"/>
                <w:sz w:val="22"/>
                <w:szCs w:val="22"/>
              </w:rPr>
            </w:pPr>
            <w:r>
              <w:rPr>
                <w:rFonts w:ascii="宋体" w:hAnsi="宋体" w:cs="宋体" w:hint="eastAsia"/>
                <w:kern w:val="0"/>
                <w:sz w:val="22"/>
                <w:szCs w:val="22"/>
              </w:rPr>
              <w:t>一套备份与恢复系统 , 可以同时支持定时备份、持续备份、持续复制、副本数据管理，实现统一管理。</w:t>
            </w:r>
          </w:p>
        </w:tc>
        <w:tc>
          <w:tcPr>
            <w:tcW w:w="1014" w:type="dxa"/>
            <w:tcBorders>
              <w:top w:val="nil"/>
              <w:left w:val="nil"/>
              <w:bottom w:val="single" w:sz="8" w:space="0" w:color="auto"/>
              <w:right w:val="single" w:sz="8" w:space="0" w:color="auto"/>
            </w:tcBorders>
            <w:shd w:val="clear" w:color="auto" w:fill="auto"/>
            <w:vAlign w:val="center"/>
          </w:tcPr>
          <w:p w14:paraId="3E3B1BCE"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09AFA712" w14:textId="77777777">
        <w:trPr>
          <w:trHeight w:val="824"/>
        </w:trPr>
        <w:tc>
          <w:tcPr>
            <w:tcW w:w="693" w:type="dxa"/>
            <w:tcBorders>
              <w:top w:val="nil"/>
              <w:left w:val="single" w:sz="8" w:space="0" w:color="auto"/>
              <w:bottom w:val="single" w:sz="8" w:space="0" w:color="auto"/>
              <w:right w:val="single" w:sz="8" w:space="0" w:color="auto"/>
            </w:tcBorders>
            <w:shd w:val="clear" w:color="auto" w:fill="auto"/>
            <w:vAlign w:val="center"/>
          </w:tcPr>
          <w:p w14:paraId="18C18B47"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13</w:t>
            </w:r>
          </w:p>
        </w:tc>
        <w:tc>
          <w:tcPr>
            <w:tcW w:w="947" w:type="dxa"/>
            <w:tcBorders>
              <w:top w:val="nil"/>
              <w:left w:val="nil"/>
              <w:bottom w:val="single" w:sz="4" w:space="0" w:color="auto"/>
              <w:right w:val="single" w:sz="8" w:space="0" w:color="auto"/>
            </w:tcBorders>
            <w:shd w:val="clear" w:color="auto" w:fill="auto"/>
            <w:vAlign w:val="center"/>
          </w:tcPr>
          <w:p w14:paraId="5408D751" w14:textId="05B2D8AD" w:rsidR="00FB6B78" w:rsidRDefault="00585F01">
            <w:pPr>
              <w:jc w:val="center"/>
              <w:rPr>
                <w:rFonts w:ascii="宋体" w:hAnsi="宋体" w:cs="宋体"/>
                <w:kern w:val="0"/>
                <w:sz w:val="22"/>
                <w:szCs w:val="22"/>
              </w:rPr>
            </w:pPr>
            <w:r>
              <w:rPr>
                <w:rFonts w:ascii="宋体" w:hAnsi="宋体" w:cs="宋体" w:hint="eastAsia"/>
                <w:kern w:val="0"/>
                <w:sz w:val="22"/>
                <w:szCs w:val="22"/>
              </w:rPr>
              <w:t xml:space="preserve">　</w:t>
            </w:r>
          </w:p>
        </w:tc>
        <w:tc>
          <w:tcPr>
            <w:tcW w:w="1491" w:type="dxa"/>
            <w:tcBorders>
              <w:top w:val="nil"/>
              <w:left w:val="single" w:sz="8" w:space="0" w:color="auto"/>
              <w:bottom w:val="single" w:sz="4" w:space="0" w:color="auto"/>
              <w:right w:val="single" w:sz="8" w:space="0" w:color="auto"/>
            </w:tcBorders>
            <w:shd w:val="clear" w:color="auto" w:fill="auto"/>
            <w:vAlign w:val="center"/>
          </w:tcPr>
          <w:p w14:paraId="723924ED"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可靠性</w:t>
            </w:r>
          </w:p>
        </w:tc>
        <w:tc>
          <w:tcPr>
            <w:tcW w:w="5615" w:type="dxa"/>
            <w:tcBorders>
              <w:top w:val="nil"/>
              <w:left w:val="nil"/>
              <w:bottom w:val="single" w:sz="4" w:space="0" w:color="auto"/>
              <w:right w:val="single" w:sz="8" w:space="0" w:color="auto"/>
            </w:tcBorders>
            <w:shd w:val="clear" w:color="auto" w:fill="auto"/>
            <w:vAlign w:val="center"/>
          </w:tcPr>
          <w:p w14:paraId="154A8486" w14:textId="77777777" w:rsidR="00FB6B78" w:rsidRDefault="00585F01">
            <w:pPr>
              <w:rPr>
                <w:rFonts w:ascii="宋体" w:hAnsi="宋体" w:cs="宋体"/>
                <w:kern w:val="0"/>
                <w:sz w:val="22"/>
                <w:szCs w:val="22"/>
              </w:rPr>
            </w:pPr>
            <w:r>
              <w:rPr>
                <w:rFonts w:ascii="宋体" w:hAnsi="宋体" w:cs="宋体" w:hint="eastAsia"/>
                <w:kern w:val="0"/>
                <w:sz w:val="22"/>
                <w:szCs w:val="22"/>
              </w:rPr>
              <w:t>备份一体机支持自备份，通过自备份数据集可还原历史配置信息，确保备份数据的可恢复性；自备份数据支持异地远程复制，实现备份一体机系统数据的跨站点数据容灾。</w:t>
            </w:r>
          </w:p>
        </w:tc>
        <w:tc>
          <w:tcPr>
            <w:tcW w:w="1014" w:type="dxa"/>
            <w:tcBorders>
              <w:top w:val="nil"/>
              <w:left w:val="nil"/>
              <w:bottom w:val="single" w:sz="8" w:space="0" w:color="auto"/>
              <w:right w:val="single" w:sz="8" w:space="0" w:color="auto"/>
            </w:tcBorders>
            <w:shd w:val="clear" w:color="auto" w:fill="auto"/>
            <w:vAlign w:val="center"/>
          </w:tcPr>
          <w:p w14:paraId="66CAB5DC"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 xml:space="preserve">否　</w:t>
            </w:r>
          </w:p>
        </w:tc>
      </w:tr>
    </w:tbl>
    <w:p w14:paraId="67C15F9A" w14:textId="3E00D2EF" w:rsidR="0097394C" w:rsidRPr="0097394C" w:rsidRDefault="00585F01" w:rsidP="0097394C">
      <w:pPr>
        <w:pStyle w:val="3"/>
        <w:spacing w:line="360" w:lineRule="auto"/>
        <w:ind w:left="420" w:hanging="420"/>
        <w:rPr>
          <w:rFonts w:ascii="宋体" w:hAnsi="宋体" w:cs="宋体"/>
          <w:sz w:val="24"/>
          <w:szCs w:val="24"/>
        </w:rPr>
      </w:pPr>
      <w:r>
        <w:rPr>
          <w:rFonts w:ascii="宋体" w:hAnsi="宋体" w:cs="宋体" w:hint="eastAsia"/>
          <w:sz w:val="24"/>
          <w:szCs w:val="24"/>
        </w:rPr>
        <w:t>20、6节点大数据分析设备</w:t>
      </w:r>
    </w:p>
    <w:tbl>
      <w:tblPr>
        <w:tblW w:w="9853" w:type="dxa"/>
        <w:tblInd w:w="-306" w:type="dxa"/>
        <w:tblLayout w:type="fixed"/>
        <w:tblLook w:val="04A0" w:firstRow="1" w:lastRow="0" w:firstColumn="1" w:lastColumn="0" w:noHBand="0" w:noVBand="1"/>
      </w:tblPr>
      <w:tblGrid>
        <w:gridCol w:w="693"/>
        <w:gridCol w:w="933"/>
        <w:gridCol w:w="1067"/>
        <w:gridCol w:w="6053"/>
        <w:gridCol w:w="1107"/>
      </w:tblGrid>
      <w:tr w:rsidR="00FB6B78" w14:paraId="65B97290" w14:textId="77777777">
        <w:trPr>
          <w:trHeight w:val="504"/>
        </w:trPr>
        <w:tc>
          <w:tcPr>
            <w:tcW w:w="6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B0FD75A"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序号</w:t>
            </w:r>
          </w:p>
        </w:tc>
        <w:tc>
          <w:tcPr>
            <w:tcW w:w="93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9C5585C"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重要性</w:t>
            </w:r>
          </w:p>
        </w:tc>
        <w:tc>
          <w:tcPr>
            <w:tcW w:w="10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2DB91E5"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指标项</w:t>
            </w:r>
          </w:p>
        </w:tc>
        <w:tc>
          <w:tcPr>
            <w:tcW w:w="605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C78DB2E"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指标要求</w:t>
            </w:r>
          </w:p>
        </w:tc>
        <w:tc>
          <w:tcPr>
            <w:tcW w:w="11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37D3726"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需要证明资料</w:t>
            </w:r>
          </w:p>
        </w:tc>
      </w:tr>
      <w:tr w:rsidR="00FB6B78" w14:paraId="6E5714F7" w14:textId="77777777">
        <w:trPr>
          <w:trHeight w:val="378"/>
        </w:trPr>
        <w:tc>
          <w:tcPr>
            <w:tcW w:w="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CDC47"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B3ABA"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sz w:val="22"/>
                <w:szCs w:val="22"/>
              </w:rPr>
              <w:t>★</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8CE7C"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规格</w:t>
            </w:r>
          </w:p>
        </w:tc>
        <w:tc>
          <w:tcPr>
            <w:tcW w:w="6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62785"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≤2U</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6BCD5" w14:textId="77777777" w:rsidR="00FB6B78" w:rsidRDefault="00585F01">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否</w:t>
            </w:r>
          </w:p>
        </w:tc>
      </w:tr>
      <w:tr w:rsidR="00FB6B78" w14:paraId="183592A5" w14:textId="77777777">
        <w:trPr>
          <w:trHeight w:val="537"/>
        </w:trPr>
        <w:tc>
          <w:tcPr>
            <w:tcW w:w="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C2804"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2</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7E4AA"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sz w:val="22"/>
                <w:szCs w:val="22"/>
              </w:rPr>
              <w:t>★</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C24F9"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CPU</w:t>
            </w:r>
          </w:p>
        </w:tc>
        <w:tc>
          <w:tcPr>
            <w:tcW w:w="6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34EC7"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配置2颗Intel® Xeon® Casecade Lake系列CPU，主频≥2.2GHz，核心数≥10核心</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21ED3" w14:textId="77777777" w:rsidR="00FB6B78" w:rsidRDefault="00585F01">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否</w:t>
            </w:r>
          </w:p>
        </w:tc>
      </w:tr>
      <w:tr w:rsidR="00FB6B78" w14:paraId="4E1650F5" w14:textId="77777777">
        <w:trPr>
          <w:trHeight w:val="361"/>
        </w:trPr>
        <w:tc>
          <w:tcPr>
            <w:tcW w:w="69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77F82"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3</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38794" w14:textId="022DF897" w:rsidR="00FB6B78" w:rsidRDefault="0097394C">
            <w:pPr>
              <w:jc w:val="center"/>
              <w:textAlignment w:val="center"/>
              <w:rPr>
                <w:rFonts w:ascii="宋体" w:hAnsi="宋体" w:cs="宋体"/>
                <w:b/>
                <w:bCs/>
                <w:color w:val="000000"/>
                <w:kern w:val="0"/>
                <w:sz w:val="22"/>
                <w:szCs w:val="22"/>
                <w:lang w:bidi="ar"/>
              </w:rPr>
            </w:pPr>
            <w:r>
              <w:rPr>
                <w:rFonts w:ascii="宋体" w:hAnsi="宋体" w:cs="宋体" w:hint="eastAsia"/>
                <w:kern w:val="0"/>
                <w:sz w:val="22"/>
                <w:szCs w:val="22"/>
              </w:rPr>
              <w:t>△</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4FB14"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内存</w:t>
            </w:r>
          </w:p>
        </w:tc>
        <w:tc>
          <w:tcPr>
            <w:tcW w:w="6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0FE97"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配置2根32GB ECC DDR4  RDIM内存插槽，最大支持 24个</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3B5E9" w14:textId="77777777" w:rsidR="00FB6B78" w:rsidRDefault="00585F01">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否</w:t>
            </w:r>
          </w:p>
        </w:tc>
      </w:tr>
      <w:tr w:rsidR="00FB6B78" w14:paraId="3A14A515" w14:textId="77777777">
        <w:trPr>
          <w:trHeight w:val="1068"/>
        </w:trPr>
        <w:tc>
          <w:tcPr>
            <w:tcW w:w="69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CB260" w14:textId="77777777" w:rsidR="00FB6B78" w:rsidRDefault="00FB6B78">
            <w:pPr>
              <w:jc w:val="center"/>
              <w:rPr>
                <w:rFonts w:ascii="宋体" w:hAnsi="宋体" w:cs="宋体"/>
                <w:b/>
                <w:bCs/>
                <w:color w:val="000000"/>
                <w:sz w:val="22"/>
                <w:szCs w:val="22"/>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3F1E1" w14:textId="69E315D2" w:rsidR="00FB6B78" w:rsidRDefault="00FB6B78">
            <w:pPr>
              <w:jc w:val="center"/>
              <w:rPr>
                <w:rFonts w:ascii="宋体" w:hAnsi="宋体" w:cs="宋体"/>
                <w:b/>
                <w:bCs/>
                <w:color w:val="000000"/>
                <w:sz w:val="22"/>
                <w:szCs w:val="22"/>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318E2" w14:textId="77777777" w:rsidR="00FB6B78" w:rsidRDefault="00FB6B78">
            <w:pPr>
              <w:jc w:val="center"/>
              <w:rPr>
                <w:rFonts w:ascii="宋体" w:hAnsi="宋体" w:cs="宋体"/>
                <w:b/>
                <w:bCs/>
                <w:color w:val="000000"/>
                <w:sz w:val="22"/>
                <w:szCs w:val="22"/>
              </w:rPr>
            </w:pPr>
          </w:p>
        </w:tc>
        <w:tc>
          <w:tcPr>
            <w:tcW w:w="6053" w:type="dxa"/>
            <w:tcBorders>
              <w:top w:val="single" w:sz="4" w:space="0" w:color="000000"/>
              <w:left w:val="single" w:sz="4" w:space="0" w:color="000000"/>
              <w:bottom w:val="single" w:sz="4" w:space="0" w:color="000000"/>
              <w:right w:val="single" w:sz="4" w:space="0" w:color="000000"/>
            </w:tcBorders>
            <w:shd w:val="clear" w:color="auto" w:fill="auto"/>
          </w:tcPr>
          <w:p w14:paraId="577E6F44" w14:textId="77777777" w:rsidR="00FB6B78" w:rsidRDefault="00585F01">
            <w:pPr>
              <w:textAlignment w:val="top"/>
              <w:rPr>
                <w:rFonts w:ascii="宋体" w:hAnsi="宋体" w:cs="宋体"/>
                <w:color w:val="000000"/>
                <w:sz w:val="22"/>
                <w:szCs w:val="22"/>
              </w:rPr>
            </w:pPr>
            <w:r>
              <w:rPr>
                <w:rFonts w:ascii="宋体" w:hAnsi="宋体" w:cs="宋体" w:hint="eastAsia"/>
                <w:color w:val="000000"/>
                <w:kern w:val="0"/>
                <w:sz w:val="22"/>
                <w:szCs w:val="22"/>
                <w:lang w:bidi="ar"/>
              </w:rPr>
              <w:t>故障DIMM标识隔离（Failed DIMM Isolation）</w:t>
            </w:r>
            <w:r>
              <w:rPr>
                <w:rFonts w:ascii="宋体" w:hAnsi="宋体" w:cs="宋体" w:hint="eastAsia"/>
                <w:color w:val="000000"/>
                <w:kern w:val="0"/>
                <w:sz w:val="22"/>
                <w:szCs w:val="22"/>
                <w:lang w:bidi="ar"/>
              </w:rPr>
              <w:br/>
              <w:t>单颗粒数据纠错（SDDC）</w:t>
            </w:r>
            <w:r>
              <w:rPr>
                <w:rFonts w:ascii="宋体" w:hAnsi="宋体" w:cs="宋体" w:hint="eastAsia"/>
                <w:color w:val="000000"/>
                <w:kern w:val="0"/>
                <w:sz w:val="22"/>
                <w:szCs w:val="22"/>
                <w:lang w:bidi="ar"/>
              </w:rPr>
              <w:br/>
              <w:t>内存巡检（Memory Demand and Patrol Scrubbing）</w:t>
            </w:r>
            <w:r>
              <w:rPr>
                <w:rFonts w:ascii="宋体" w:hAnsi="宋体" w:cs="宋体" w:hint="eastAsia"/>
                <w:color w:val="000000"/>
                <w:kern w:val="0"/>
                <w:sz w:val="22"/>
                <w:szCs w:val="22"/>
                <w:lang w:bidi="ar"/>
              </w:rPr>
              <w:br/>
              <w:t>内存地址奇偶检测保护（Memory Address Parity Protection）</w:t>
            </w:r>
            <w:r>
              <w:rPr>
                <w:rFonts w:ascii="宋体" w:hAnsi="宋体" w:cs="宋体" w:hint="eastAsia"/>
                <w:color w:val="000000"/>
                <w:kern w:val="0"/>
                <w:sz w:val="22"/>
                <w:szCs w:val="22"/>
                <w:lang w:bidi="ar"/>
              </w:rPr>
              <w:br/>
              <w:t>内存过热调节（Memory Thermal Throttling）</w:t>
            </w:r>
            <w:r>
              <w:rPr>
                <w:rFonts w:ascii="宋体" w:hAnsi="宋体" w:cs="宋体" w:hint="eastAsia"/>
                <w:color w:val="000000"/>
                <w:kern w:val="0"/>
                <w:sz w:val="22"/>
                <w:szCs w:val="22"/>
                <w:lang w:bidi="ar"/>
              </w:rPr>
              <w:br/>
              <w:t>内存Rank冗余热备（Memory Sparing）</w:t>
            </w:r>
            <w:r>
              <w:rPr>
                <w:rFonts w:ascii="宋体" w:hAnsi="宋体" w:cs="宋体" w:hint="eastAsia"/>
                <w:color w:val="000000"/>
                <w:kern w:val="0"/>
                <w:sz w:val="22"/>
                <w:szCs w:val="22"/>
                <w:lang w:bidi="ar"/>
              </w:rPr>
              <w:br/>
              <w:t>内存镜像（Memory Mirroring）</w:t>
            </w:r>
            <w:r>
              <w:rPr>
                <w:rFonts w:ascii="宋体" w:hAnsi="宋体" w:cs="宋体" w:hint="eastAsia"/>
                <w:color w:val="000000"/>
                <w:kern w:val="0"/>
                <w:sz w:val="22"/>
                <w:szCs w:val="22"/>
                <w:lang w:bidi="ar"/>
              </w:rPr>
              <w:br/>
              <w:t>设备标记（Device Tagging）</w:t>
            </w:r>
            <w:r>
              <w:rPr>
                <w:rFonts w:ascii="宋体" w:hAnsi="宋体" w:cs="宋体" w:hint="eastAsia"/>
                <w:color w:val="000000"/>
                <w:kern w:val="0"/>
                <w:sz w:val="22"/>
                <w:szCs w:val="22"/>
                <w:lang w:bidi="ar"/>
              </w:rPr>
              <w:br/>
              <w:t>数据加扰（Data Scrambling）。（提供官网证明材料）</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14:paraId="287F6363" w14:textId="162C568B" w:rsidR="00FB6B78" w:rsidRDefault="0097394C">
            <w:pPr>
              <w:jc w:val="center"/>
              <w:textAlignment w:val="top"/>
              <w:rPr>
                <w:rFonts w:ascii="宋体" w:hAnsi="宋体" w:cs="宋体"/>
                <w:color w:val="000000"/>
                <w:kern w:val="0"/>
                <w:sz w:val="22"/>
                <w:szCs w:val="22"/>
                <w:lang w:bidi="ar"/>
              </w:rPr>
            </w:pPr>
            <w:r>
              <w:rPr>
                <w:rFonts w:ascii="宋体" w:hAnsi="宋体" w:cs="宋体" w:hint="eastAsia"/>
                <w:color w:val="000000"/>
                <w:kern w:val="0"/>
                <w:sz w:val="22"/>
                <w:szCs w:val="22"/>
                <w:lang w:bidi="ar"/>
              </w:rPr>
              <w:t>否</w:t>
            </w:r>
          </w:p>
        </w:tc>
      </w:tr>
      <w:tr w:rsidR="00FB6B78" w14:paraId="61876ECF" w14:textId="77777777">
        <w:trPr>
          <w:trHeight w:val="412"/>
        </w:trPr>
        <w:tc>
          <w:tcPr>
            <w:tcW w:w="69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DE17B"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4</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01722"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color w:val="000000"/>
                <w:sz w:val="22"/>
                <w:szCs w:val="22"/>
              </w:rPr>
              <w:t>★</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438F5"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存储</w:t>
            </w:r>
          </w:p>
        </w:tc>
        <w:tc>
          <w:tcPr>
            <w:tcW w:w="6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A0564"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配置2块600GB SAS 10K rpm硬盘</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DA6DD" w14:textId="77777777" w:rsidR="00FB6B78" w:rsidRDefault="00585F01">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否</w:t>
            </w:r>
          </w:p>
        </w:tc>
      </w:tr>
      <w:tr w:rsidR="00FB6B78" w14:paraId="2B72FB0E" w14:textId="77777777">
        <w:trPr>
          <w:trHeight w:val="497"/>
        </w:trPr>
        <w:tc>
          <w:tcPr>
            <w:tcW w:w="69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2E53A" w14:textId="77777777" w:rsidR="00FB6B78" w:rsidRDefault="00FB6B78">
            <w:pPr>
              <w:jc w:val="center"/>
              <w:rPr>
                <w:rFonts w:ascii="宋体" w:hAnsi="宋体" w:cs="宋体"/>
                <w:b/>
                <w:bCs/>
                <w:color w:val="000000"/>
                <w:sz w:val="22"/>
                <w:szCs w:val="22"/>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0965F" w14:textId="64B941E0" w:rsidR="00FB6B78" w:rsidRDefault="00FB6B78">
            <w:pPr>
              <w:jc w:val="center"/>
              <w:rPr>
                <w:rFonts w:ascii="宋体" w:hAnsi="宋体" w:cs="宋体"/>
                <w:b/>
                <w:bCs/>
                <w:color w:val="000000"/>
                <w:sz w:val="22"/>
                <w:szCs w:val="22"/>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58C1D" w14:textId="77777777" w:rsidR="00FB6B78" w:rsidRDefault="00FB6B78">
            <w:pPr>
              <w:jc w:val="center"/>
              <w:rPr>
                <w:rFonts w:ascii="宋体" w:hAnsi="宋体" w:cs="宋体"/>
                <w:b/>
                <w:bCs/>
                <w:color w:val="000000"/>
                <w:sz w:val="22"/>
                <w:szCs w:val="22"/>
              </w:rPr>
            </w:pPr>
          </w:p>
        </w:tc>
        <w:tc>
          <w:tcPr>
            <w:tcW w:w="6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CE099"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硬盘扩展能力：可扩展≥25个热插拔2.5寸硬盘槽位</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0F990" w14:textId="307B7E15" w:rsidR="00FB6B78" w:rsidRPr="00BC1D28" w:rsidRDefault="00BC1D28">
            <w:pPr>
              <w:jc w:val="center"/>
              <w:textAlignment w:val="center"/>
              <w:rPr>
                <w:rFonts w:ascii="宋体" w:hAnsi="宋体" w:cs="宋体"/>
                <w:color w:val="000000"/>
                <w:kern w:val="0"/>
                <w:sz w:val="22"/>
                <w:szCs w:val="22"/>
                <w:lang w:bidi="ar"/>
              </w:rPr>
            </w:pPr>
            <w:r w:rsidRPr="00BC1D28">
              <w:rPr>
                <w:rFonts w:ascii="宋体" w:hAnsi="宋体" w:cs="宋体" w:hint="eastAsia"/>
                <w:bCs/>
                <w:color w:val="000000"/>
                <w:kern w:val="0"/>
                <w:sz w:val="22"/>
                <w:szCs w:val="22"/>
                <w:lang w:bidi="ar"/>
              </w:rPr>
              <w:t>否</w:t>
            </w:r>
          </w:p>
        </w:tc>
      </w:tr>
      <w:tr w:rsidR="00FB6B78" w14:paraId="26FFC238" w14:textId="77777777">
        <w:trPr>
          <w:trHeight w:val="536"/>
        </w:trPr>
        <w:tc>
          <w:tcPr>
            <w:tcW w:w="69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61795" w14:textId="77777777" w:rsidR="00FB6B78" w:rsidRDefault="00FB6B78">
            <w:pPr>
              <w:jc w:val="center"/>
              <w:rPr>
                <w:rFonts w:ascii="宋体" w:hAnsi="宋体" w:cs="宋体"/>
                <w:b/>
                <w:bCs/>
                <w:color w:val="000000"/>
                <w:sz w:val="22"/>
                <w:szCs w:val="22"/>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93A49D" w14:textId="77777777" w:rsidR="00FB6B78" w:rsidRDefault="00585F01">
            <w:pPr>
              <w:jc w:val="center"/>
              <w:rPr>
                <w:rFonts w:ascii="宋体" w:hAnsi="宋体" w:cs="宋体"/>
                <w:b/>
                <w:bCs/>
                <w:color w:val="000000"/>
                <w:sz w:val="22"/>
                <w:szCs w:val="22"/>
              </w:rPr>
            </w:pPr>
            <w:r>
              <w:rPr>
                <w:rFonts w:ascii="宋体" w:hAnsi="宋体" w:cs="宋体" w:hint="eastAsia"/>
                <w:color w:val="000000"/>
                <w:sz w:val="22"/>
                <w:szCs w:val="22"/>
              </w:rPr>
              <w:t>★</w:t>
            </w:r>
          </w:p>
        </w:tc>
        <w:tc>
          <w:tcPr>
            <w:tcW w:w="106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F140C" w14:textId="77777777" w:rsidR="00FB6B78" w:rsidRDefault="00FB6B78">
            <w:pPr>
              <w:jc w:val="center"/>
              <w:rPr>
                <w:rFonts w:ascii="宋体" w:hAnsi="宋体" w:cs="宋体"/>
                <w:b/>
                <w:bCs/>
                <w:color w:val="000000"/>
                <w:sz w:val="22"/>
                <w:szCs w:val="22"/>
              </w:rPr>
            </w:pPr>
          </w:p>
        </w:tc>
        <w:tc>
          <w:tcPr>
            <w:tcW w:w="6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0D153"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配置磁盘阵列卡，缓存≥2G，可支持2G，支持RAID 0/1/10/5/50/6/60</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B2322" w14:textId="77777777" w:rsidR="00FB6B78" w:rsidRDefault="00585F01">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否</w:t>
            </w:r>
          </w:p>
        </w:tc>
      </w:tr>
      <w:tr w:rsidR="00FB6B78" w14:paraId="04305488" w14:textId="77777777" w:rsidTr="00087EE0">
        <w:trPr>
          <w:trHeight w:val="550"/>
        </w:trPr>
        <w:tc>
          <w:tcPr>
            <w:tcW w:w="69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AA35A" w14:textId="77777777" w:rsidR="00FB6B78" w:rsidRDefault="00FB6B78">
            <w:pPr>
              <w:jc w:val="center"/>
              <w:rPr>
                <w:rFonts w:ascii="宋体" w:hAnsi="宋体" w:cs="宋体"/>
                <w:b/>
                <w:bCs/>
                <w:color w:val="000000"/>
                <w:sz w:val="22"/>
                <w:szCs w:val="22"/>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998B3"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sz w:val="22"/>
                <w:szCs w:val="22"/>
              </w:rPr>
              <w:t>#</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3DF2C"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内置存储</w:t>
            </w:r>
          </w:p>
        </w:tc>
        <w:tc>
          <w:tcPr>
            <w:tcW w:w="6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57426"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支持 2*M.2 SATA SSD</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5B57D" w14:textId="77777777" w:rsidR="00FB6B78" w:rsidRDefault="00585F01">
            <w:pPr>
              <w:jc w:val="center"/>
              <w:textAlignment w:val="center"/>
              <w:rPr>
                <w:rFonts w:ascii="宋体" w:hAnsi="宋体" w:cs="宋体"/>
                <w:color w:val="000000"/>
                <w:kern w:val="0"/>
                <w:sz w:val="22"/>
                <w:szCs w:val="22"/>
                <w:lang w:bidi="ar"/>
              </w:rPr>
            </w:pPr>
            <w:r>
              <w:rPr>
                <w:rFonts w:ascii="宋体" w:hAnsi="宋体" w:cs="宋体" w:hint="eastAsia"/>
                <w:b/>
                <w:bCs/>
                <w:color w:val="000000"/>
                <w:kern w:val="0"/>
                <w:sz w:val="22"/>
                <w:szCs w:val="22"/>
                <w:lang w:bidi="ar"/>
              </w:rPr>
              <w:t>是</w:t>
            </w:r>
          </w:p>
        </w:tc>
      </w:tr>
      <w:tr w:rsidR="00FB6B78" w14:paraId="1CBCDD08" w14:textId="77777777">
        <w:trPr>
          <w:trHeight w:val="486"/>
        </w:trPr>
        <w:tc>
          <w:tcPr>
            <w:tcW w:w="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789E5"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5</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201A5"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color w:val="000000"/>
                <w:sz w:val="22"/>
                <w:szCs w:val="22"/>
              </w:rPr>
              <w:t>★</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5B62F"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网络</w:t>
            </w:r>
          </w:p>
        </w:tc>
        <w:tc>
          <w:tcPr>
            <w:tcW w:w="6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B1F76"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配置2*GE+2*10GE（含光模块）网口</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2D6F3" w14:textId="77777777" w:rsidR="00FB6B78" w:rsidRDefault="00585F01">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否</w:t>
            </w:r>
          </w:p>
        </w:tc>
      </w:tr>
      <w:tr w:rsidR="00FB6B78" w14:paraId="107710CC" w14:textId="77777777">
        <w:trPr>
          <w:trHeight w:val="530"/>
        </w:trPr>
        <w:tc>
          <w:tcPr>
            <w:tcW w:w="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82A97"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6</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69C8C" w14:textId="0CA0BF1A" w:rsidR="00FB6B78" w:rsidRDefault="00FB6B78">
            <w:pPr>
              <w:jc w:val="center"/>
              <w:textAlignment w:val="center"/>
              <w:rPr>
                <w:rFonts w:ascii="宋体" w:hAnsi="宋体" w:cs="宋体"/>
                <w:b/>
                <w:bCs/>
                <w:color w:val="000000"/>
                <w:kern w:val="0"/>
                <w:sz w:val="22"/>
                <w:szCs w:val="22"/>
                <w:lang w:bidi="ar"/>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0A1D1"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I/O扩展</w:t>
            </w:r>
          </w:p>
        </w:tc>
        <w:tc>
          <w:tcPr>
            <w:tcW w:w="6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CAB89"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PCI-E I/O插槽总数：≥10个，支持双宽GPU数量≥2个</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D9417" w14:textId="44D2B997" w:rsidR="00FB6B78" w:rsidRDefault="00BC1D28">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否</w:t>
            </w:r>
          </w:p>
        </w:tc>
      </w:tr>
      <w:tr w:rsidR="00FB6B78" w14:paraId="1F3F1E50" w14:textId="77777777">
        <w:trPr>
          <w:trHeight w:val="468"/>
        </w:trPr>
        <w:tc>
          <w:tcPr>
            <w:tcW w:w="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C1ECD"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sz w:val="22"/>
                <w:szCs w:val="22"/>
              </w:rPr>
              <w:t>7</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67D42"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kern w:val="0"/>
                <w:sz w:val="22"/>
                <w:szCs w:val="22"/>
              </w:rPr>
              <w:t>△</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01E32"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集成显卡</w:t>
            </w:r>
          </w:p>
        </w:tc>
        <w:tc>
          <w:tcPr>
            <w:tcW w:w="6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536077"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标配集成显卡，显存≥32 MB， （提供官网证明材料）</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8C2A0" w14:textId="77777777" w:rsidR="00FB6B78" w:rsidRDefault="00585F01">
            <w:pPr>
              <w:jc w:val="center"/>
              <w:textAlignment w:val="center"/>
              <w:rPr>
                <w:rFonts w:ascii="宋体" w:hAnsi="宋体" w:cs="宋体"/>
                <w:color w:val="000000"/>
                <w:kern w:val="0"/>
                <w:sz w:val="22"/>
                <w:szCs w:val="22"/>
                <w:lang w:bidi="ar"/>
              </w:rPr>
            </w:pPr>
            <w:r>
              <w:rPr>
                <w:rFonts w:ascii="宋体" w:hAnsi="宋体" w:cs="宋体" w:hint="eastAsia"/>
                <w:b/>
                <w:bCs/>
                <w:color w:val="000000"/>
                <w:kern w:val="0"/>
                <w:sz w:val="22"/>
                <w:szCs w:val="22"/>
                <w:lang w:bidi="ar"/>
              </w:rPr>
              <w:t>是</w:t>
            </w:r>
          </w:p>
        </w:tc>
      </w:tr>
      <w:tr w:rsidR="00FB6B78" w14:paraId="2902396A" w14:textId="77777777">
        <w:trPr>
          <w:trHeight w:val="413"/>
        </w:trPr>
        <w:tc>
          <w:tcPr>
            <w:tcW w:w="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AA0A8"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sz w:val="22"/>
                <w:szCs w:val="22"/>
              </w:rPr>
              <w:t>8</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2235A" w14:textId="700D3403" w:rsidR="00FB6B78" w:rsidRDefault="00BC1D28">
            <w:pPr>
              <w:jc w:val="center"/>
              <w:textAlignment w:val="center"/>
              <w:rPr>
                <w:rFonts w:ascii="宋体" w:hAnsi="宋体" w:cs="宋体"/>
                <w:b/>
                <w:bCs/>
                <w:color w:val="000000"/>
                <w:kern w:val="0"/>
                <w:sz w:val="22"/>
                <w:szCs w:val="22"/>
                <w:lang w:bidi="ar"/>
              </w:rPr>
            </w:pPr>
            <w:r>
              <w:rPr>
                <w:rFonts w:ascii="宋体" w:hAnsi="宋体" w:cs="宋体" w:hint="eastAsia"/>
                <w:color w:val="000000"/>
                <w:sz w:val="22"/>
                <w:szCs w:val="22"/>
              </w:rPr>
              <w:t>★</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2F0C4"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电源</w:t>
            </w:r>
          </w:p>
        </w:tc>
        <w:tc>
          <w:tcPr>
            <w:tcW w:w="6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B441A" w14:textId="07621D84" w:rsidR="00FB6B78" w:rsidRDefault="00BC1D28">
            <w:pPr>
              <w:textAlignment w:val="center"/>
              <w:rPr>
                <w:rFonts w:ascii="宋体" w:hAnsi="宋体" w:cs="宋体"/>
                <w:color w:val="000000"/>
                <w:sz w:val="22"/>
                <w:szCs w:val="22"/>
              </w:rPr>
            </w:pPr>
            <w:r>
              <w:rPr>
                <w:rFonts w:ascii="宋体" w:hAnsi="宋体" w:cs="宋体" w:hint="eastAsia"/>
                <w:color w:val="000000"/>
                <w:kern w:val="0"/>
                <w:sz w:val="22"/>
                <w:szCs w:val="22"/>
                <w:lang w:bidi="ar"/>
              </w:rPr>
              <w:t>配置2个≥</w:t>
            </w:r>
            <w:r>
              <w:rPr>
                <w:rFonts w:ascii="宋体" w:hAnsi="宋体" w:cs="宋体"/>
                <w:color w:val="000000"/>
                <w:kern w:val="0"/>
                <w:sz w:val="22"/>
                <w:szCs w:val="22"/>
                <w:lang w:bidi="ar"/>
              </w:rPr>
              <w:t>9</w:t>
            </w:r>
            <w:r>
              <w:rPr>
                <w:rFonts w:ascii="宋体" w:hAnsi="宋体" w:cs="宋体" w:hint="eastAsia"/>
                <w:color w:val="000000"/>
                <w:kern w:val="0"/>
                <w:sz w:val="22"/>
                <w:szCs w:val="22"/>
                <w:lang w:bidi="ar"/>
              </w:rPr>
              <w:t>00</w:t>
            </w:r>
            <w:r>
              <w:rPr>
                <w:rFonts w:ascii="宋体" w:hAnsi="宋体" w:cs="宋体"/>
                <w:color w:val="000000"/>
                <w:kern w:val="0"/>
                <w:sz w:val="22"/>
                <w:szCs w:val="22"/>
                <w:lang w:bidi="ar"/>
              </w:rPr>
              <w:t>W</w:t>
            </w:r>
            <w:r>
              <w:rPr>
                <w:rFonts w:ascii="宋体" w:hAnsi="宋体" w:cs="宋体" w:hint="eastAsia"/>
                <w:color w:val="000000"/>
                <w:kern w:val="0"/>
                <w:sz w:val="22"/>
                <w:szCs w:val="22"/>
                <w:lang w:bidi="ar"/>
              </w:rPr>
              <w:t>白金冗余电源，支持</w:t>
            </w:r>
            <w:r>
              <w:rPr>
                <w:rFonts w:ascii="宋体" w:hAnsi="宋体" w:cs="宋体"/>
                <w:color w:val="000000"/>
                <w:kern w:val="0"/>
                <w:sz w:val="22"/>
                <w:szCs w:val="22"/>
                <w:lang w:bidi="ar"/>
              </w:rPr>
              <w:t>1</w:t>
            </w:r>
            <w:r>
              <w:rPr>
                <w:rFonts w:ascii="宋体" w:hAnsi="宋体" w:cs="宋体" w:hint="eastAsia"/>
                <w:color w:val="000000"/>
                <w:kern w:val="0"/>
                <w:sz w:val="22"/>
                <w:szCs w:val="22"/>
                <w:lang w:bidi="ar"/>
              </w:rPr>
              <w:t>+</w:t>
            </w:r>
            <w:r>
              <w:rPr>
                <w:rFonts w:ascii="宋体" w:hAnsi="宋体" w:cs="宋体"/>
                <w:color w:val="000000"/>
                <w:kern w:val="0"/>
                <w:sz w:val="22"/>
                <w:szCs w:val="22"/>
                <w:lang w:bidi="ar"/>
              </w:rPr>
              <w:t>1</w:t>
            </w:r>
            <w:r>
              <w:rPr>
                <w:rFonts w:ascii="宋体" w:hAnsi="宋体" w:cs="宋体" w:hint="eastAsia"/>
                <w:color w:val="000000"/>
                <w:kern w:val="0"/>
                <w:sz w:val="22"/>
                <w:szCs w:val="22"/>
                <w:lang w:bidi="ar"/>
              </w:rPr>
              <w:t>冗余</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07C6E" w14:textId="77777777" w:rsidR="00FB6B78" w:rsidRDefault="00585F01">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否</w:t>
            </w:r>
          </w:p>
        </w:tc>
      </w:tr>
      <w:tr w:rsidR="00FB6B78" w14:paraId="23559217" w14:textId="77777777">
        <w:trPr>
          <w:trHeight w:val="361"/>
        </w:trPr>
        <w:tc>
          <w:tcPr>
            <w:tcW w:w="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16CDA"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sz w:val="22"/>
                <w:szCs w:val="22"/>
              </w:rPr>
              <w:t>9</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9BCC4" w14:textId="45915BDD" w:rsidR="00FB6B78" w:rsidRDefault="00FB6B78">
            <w:pPr>
              <w:jc w:val="center"/>
              <w:textAlignment w:val="center"/>
              <w:rPr>
                <w:rFonts w:ascii="宋体" w:hAnsi="宋体" w:cs="宋体"/>
                <w:b/>
                <w:bCs/>
                <w:color w:val="000000"/>
                <w:kern w:val="0"/>
                <w:sz w:val="22"/>
                <w:szCs w:val="22"/>
                <w:lang w:bidi="ar"/>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B6F50"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风扇</w:t>
            </w:r>
          </w:p>
        </w:tc>
        <w:tc>
          <w:tcPr>
            <w:tcW w:w="6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A2E2B"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风扇数量≥4个，满配冗余风扇,支持单风扇失效</w:t>
            </w:r>
          </w:p>
        </w:tc>
        <w:tc>
          <w:tcPr>
            <w:tcW w:w="11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A2D38" w14:textId="77777777" w:rsidR="00FB6B78" w:rsidRDefault="00585F01">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否</w:t>
            </w:r>
          </w:p>
        </w:tc>
      </w:tr>
      <w:tr w:rsidR="00FB6B78" w14:paraId="77ECF154" w14:textId="77777777">
        <w:trPr>
          <w:trHeight w:val="520"/>
        </w:trPr>
        <w:tc>
          <w:tcPr>
            <w:tcW w:w="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2408B"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10</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2D336" w14:textId="747E0207" w:rsidR="00FB6B78" w:rsidRDefault="00FB6B78">
            <w:pPr>
              <w:jc w:val="center"/>
              <w:textAlignment w:val="center"/>
              <w:rPr>
                <w:rFonts w:ascii="宋体" w:hAnsi="宋体" w:cs="宋体"/>
                <w:b/>
                <w:bCs/>
                <w:color w:val="000000"/>
                <w:kern w:val="0"/>
                <w:sz w:val="22"/>
                <w:szCs w:val="22"/>
                <w:lang w:bidi="ar"/>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D99BB"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环境规格</w:t>
            </w:r>
          </w:p>
        </w:tc>
        <w:tc>
          <w:tcPr>
            <w:tcW w:w="6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F6FFB"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长期工作环境温度支持  5-45度，提供  材料证明（提供官网证明材料）</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7A9E0" w14:textId="0678A824" w:rsidR="00FB6B78" w:rsidRDefault="00BC1D28">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否</w:t>
            </w:r>
          </w:p>
        </w:tc>
      </w:tr>
      <w:tr w:rsidR="00FB6B78" w14:paraId="4D86D1E3" w14:textId="77777777">
        <w:trPr>
          <w:trHeight w:val="328"/>
        </w:trPr>
        <w:tc>
          <w:tcPr>
            <w:tcW w:w="69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3267D"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11</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876BC"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sz w:val="22"/>
                <w:szCs w:val="22"/>
              </w:rPr>
              <w:t>#</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8FBE4D"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BIOS</w:t>
            </w:r>
          </w:p>
        </w:tc>
        <w:tc>
          <w:tcPr>
            <w:tcW w:w="6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445B3"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支持中文BIOS界面，提供中文界面截图（提供官网证明材料）</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2A092" w14:textId="77777777" w:rsidR="00FB6B78" w:rsidRDefault="00585F01">
            <w:pPr>
              <w:jc w:val="center"/>
              <w:textAlignment w:val="center"/>
              <w:rPr>
                <w:rFonts w:ascii="宋体" w:hAnsi="宋体" w:cs="宋体"/>
                <w:color w:val="000000"/>
                <w:kern w:val="0"/>
                <w:sz w:val="22"/>
                <w:szCs w:val="22"/>
                <w:lang w:bidi="ar"/>
              </w:rPr>
            </w:pPr>
            <w:r>
              <w:rPr>
                <w:rFonts w:ascii="宋体" w:hAnsi="宋体" w:cs="宋体" w:hint="eastAsia"/>
                <w:b/>
                <w:bCs/>
                <w:color w:val="000000"/>
                <w:kern w:val="0"/>
                <w:sz w:val="22"/>
                <w:szCs w:val="22"/>
                <w:lang w:bidi="ar"/>
              </w:rPr>
              <w:t>是</w:t>
            </w:r>
          </w:p>
        </w:tc>
      </w:tr>
      <w:tr w:rsidR="00FB6B78" w14:paraId="210025D6" w14:textId="77777777">
        <w:trPr>
          <w:trHeight w:val="720"/>
        </w:trPr>
        <w:tc>
          <w:tcPr>
            <w:tcW w:w="69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ECAEE" w14:textId="77777777" w:rsidR="00FB6B78" w:rsidRDefault="00FB6B78">
            <w:pPr>
              <w:jc w:val="center"/>
              <w:rPr>
                <w:rFonts w:ascii="宋体" w:hAnsi="宋体" w:cs="宋体"/>
                <w:b/>
                <w:bCs/>
                <w:color w:val="000000"/>
                <w:sz w:val="22"/>
                <w:szCs w:val="22"/>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BE1A8" w14:textId="2120B118" w:rsidR="00FB6B78" w:rsidRDefault="00FB6B78">
            <w:pPr>
              <w:jc w:val="center"/>
              <w:rPr>
                <w:rFonts w:ascii="宋体" w:hAnsi="宋体" w:cs="宋体"/>
                <w:b/>
                <w:bCs/>
                <w:color w:val="000000"/>
                <w:sz w:val="22"/>
                <w:szCs w:val="22"/>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7CB1AA" w14:textId="77777777" w:rsidR="00FB6B78" w:rsidRDefault="00FB6B78">
            <w:pPr>
              <w:jc w:val="center"/>
              <w:rPr>
                <w:rFonts w:ascii="宋体" w:hAnsi="宋体" w:cs="宋体"/>
                <w:b/>
                <w:bCs/>
                <w:color w:val="000000"/>
                <w:sz w:val="22"/>
                <w:szCs w:val="22"/>
              </w:rPr>
            </w:pPr>
          </w:p>
        </w:tc>
        <w:tc>
          <w:tcPr>
            <w:tcW w:w="6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8931B"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投标产品支持支持图形化界面，支持鼠标操作。投标厂商需要提供白皮书，  证明材料。</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07689" w14:textId="23BA9A39" w:rsidR="00FB6B78" w:rsidRDefault="00BC1D28">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否</w:t>
            </w:r>
          </w:p>
        </w:tc>
      </w:tr>
      <w:tr w:rsidR="00FB6B78" w14:paraId="10B4A938" w14:textId="77777777">
        <w:trPr>
          <w:trHeight w:val="720"/>
        </w:trPr>
        <w:tc>
          <w:tcPr>
            <w:tcW w:w="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841D6" w14:textId="77777777" w:rsidR="00FB6B78" w:rsidRDefault="00585F01">
            <w:pPr>
              <w:jc w:val="center"/>
              <w:rPr>
                <w:rFonts w:ascii="宋体" w:hAnsi="宋体" w:cs="宋体"/>
                <w:b/>
                <w:bCs/>
                <w:color w:val="000000"/>
                <w:sz w:val="22"/>
                <w:szCs w:val="22"/>
              </w:rPr>
            </w:pPr>
            <w:r>
              <w:rPr>
                <w:rFonts w:ascii="宋体" w:hAnsi="宋体" w:cs="宋体" w:hint="eastAsia"/>
                <w:b/>
                <w:bCs/>
                <w:color w:val="000000"/>
                <w:sz w:val="22"/>
                <w:szCs w:val="22"/>
              </w:rPr>
              <w:t>12</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25FF8" w14:textId="77777777" w:rsidR="00FB6B78" w:rsidRDefault="00585F01">
            <w:pPr>
              <w:jc w:val="center"/>
              <w:rPr>
                <w:rFonts w:ascii="宋体" w:hAnsi="宋体" w:cs="宋体"/>
                <w:b/>
                <w:bCs/>
                <w:color w:val="000000"/>
                <w:sz w:val="22"/>
                <w:szCs w:val="22"/>
              </w:rPr>
            </w:pPr>
            <w:r>
              <w:rPr>
                <w:rFonts w:ascii="宋体" w:hAnsi="宋体" w:cs="宋体" w:hint="eastAsia"/>
                <w:sz w:val="22"/>
                <w:szCs w:val="22"/>
              </w:rPr>
              <w:t>#</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893E4" w14:textId="77777777" w:rsidR="00FB6B78" w:rsidRDefault="00585F01">
            <w:pPr>
              <w:jc w:val="center"/>
              <w:rPr>
                <w:rFonts w:ascii="宋体" w:hAnsi="宋体" w:cs="宋体"/>
                <w:b/>
                <w:bCs/>
                <w:color w:val="000000"/>
                <w:sz w:val="22"/>
                <w:szCs w:val="22"/>
              </w:rPr>
            </w:pPr>
            <w:r>
              <w:rPr>
                <w:rFonts w:ascii="宋体" w:hAnsi="宋体" w:cs="宋体" w:hint="eastAsia"/>
                <w:b/>
                <w:bCs/>
                <w:color w:val="000000"/>
                <w:sz w:val="22"/>
                <w:szCs w:val="22"/>
              </w:rPr>
              <w:t>自主可控</w:t>
            </w:r>
          </w:p>
        </w:tc>
        <w:tc>
          <w:tcPr>
            <w:tcW w:w="6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E9A20" w14:textId="77777777" w:rsidR="00FB6B78" w:rsidRDefault="00585F01">
            <w:pP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服务器管理软件支持所有者在中华人民共和国境内工商局登记注册的芯片。投标厂商需要提供芯片照片及国产化证明材料，要求芯片厂商为中华人民共和国境内注册厂商。</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B80B0"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是</w:t>
            </w:r>
          </w:p>
        </w:tc>
      </w:tr>
      <w:tr w:rsidR="00FB6B78" w14:paraId="7BE9BA48" w14:textId="77777777">
        <w:trPr>
          <w:trHeight w:val="414"/>
        </w:trPr>
        <w:tc>
          <w:tcPr>
            <w:tcW w:w="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C958B" w14:textId="77777777" w:rsidR="00FB6B78" w:rsidRDefault="00585F01">
            <w:pPr>
              <w:jc w:val="center"/>
              <w:rPr>
                <w:rFonts w:ascii="宋体" w:hAnsi="宋体" w:cs="宋体"/>
                <w:b/>
                <w:bCs/>
                <w:color w:val="000000"/>
                <w:sz w:val="22"/>
                <w:szCs w:val="22"/>
              </w:rPr>
            </w:pPr>
            <w:r>
              <w:rPr>
                <w:rFonts w:ascii="宋体" w:hAnsi="宋体" w:cs="宋体" w:hint="eastAsia"/>
                <w:b/>
                <w:bCs/>
                <w:color w:val="000000"/>
                <w:sz w:val="22"/>
                <w:szCs w:val="22"/>
              </w:rPr>
              <w:t>13</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1EB49" w14:textId="2A98ED30" w:rsidR="00FB6B78" w:rsidRDefault="00FB6B78">
            <w:pPr>
              <w:jc w:val="center"/>
              <w:rPr>
                <w:rFonts w:ascii="宋体" w:hAnsi="宋体" w:cs="宋体"/>
                <w:b/>
                <w:bCs/>
                <w:color w:val="000000"/>
                <w:sz w:val="22"/>
                <w:szCs w:val="22"/>
              </w:rPr>
            </w:pPr>
          </w:p>
        </w:tc>
        <w:tc>
          <w:tcPr>
            <w:tcW w:w="1067" w:type="dxa"/>
            <w:vMerge w:val="restart"/>
            <w:tcBorders>
              <w:top w:val="single" w:sz="4" w:space="0" w:color="000000"/>
              <w:left w:val="single" w:sz="4" w:space="0" w:color="000000"/>
              <w:right w:val="single" w:sz="4" w:space="0" w:color="000000"/>
            </w:tcBorders>
            <w:shd w:val="clear" w:color="auto" w:fill="auto"/>
            <w:vAlign w:val="center"/>
          </w:tcPr>
          <w:p w14:paraId="74FC17AC" w14:textId="77777777" w:rsidR="00FB6B78" w:rsidRDefault="00585F01">
            <w:pPr>
              <w:jc w:val="center"/>
              <w:rPr>
                <w:rFonts w:ascii="宋体" w:hAnsi="宋体" w:cs="宋体"/>
                <w:b/>
                <w:bCs/>
                <w:color w:val="000000"/>
                <w:sz w:val="22"/>
                <w:szCs w:val="22"/>
              </w:rPr>
            </w:pPr>
            <w:r>
              <w:rPr>
                <w:rFonts w:ascii="宋体" w:hAnsi="宋体" w:cs="宋体" w:hint="eastAsia"/>
                <w:b/>
                <w:bCs/>
                <w:color w:val="000000"/>
                <w:sz w:val="22"/>
                <w:szCs w:val="22"/>
              </w:rPr>
              <w:t>故障诊断</w:t>
            </w:r>
          </w:p>
        </w:tc>
        <w:tc>
          <w:tcPr>
            <w:tcW w:w="6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51E9E" w14:textId="77777777" w:rsidR="00FB6B78" w:rsidRDefault="00585F01">
            <w:pP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支持黑匣子功能，投标厂商需要提供WEBUI和相关测试报告</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4540F" w14:textId="5164FF09" w:rsidR="00FB6B78" w:rsidRDefault="00BC1D28">
            <w:pPr>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否</w:t>
            </w:r>
          </w:p>
        </w:tc>
      </w:tr>
      <w:tr w:rsidR="00FB6B78" w14:paraId="497817A9" w14:textId="77777777">
        <w:trPr>
          <w:trHeight w:val="720"/>
        </w:trPr>
        <w:tc>
          <w:tcPr>
            <w:tcW w:w="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C5F81" w14:textId="77777777" w:rsidR="00FB6B78" w:rsidRDefault="00585F01">
            <w:pPr>
              <w:jc w:val="center"/>
              <w:rPr>
                <w:rFonts w:ascii="宋体" w:hAnsi="宋体" w:cs="宋体"/>
                <w:b/>
                <w:bCs/>
                <w:color w:val="000000"/>
                <w:sz w:val="22"/>
                <w:szCs w:val="22"/>
              </w:rPr>
            </w:pPr>
            <w:r>
              <w:rPr>
                <w:rFonts w:ascii="宋体" w:hAnsi="宋体" w:cs="宋体" w:hint="eastAsia"/>
                <w:b/>
                <w:bCs/>
                <w:color w:val="000000"/>
                <w:sz w:val="22"/>
                <w:szCs w:val="22"/>
              </w:rPr>
              <w:t>14</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8C1BD" w14:textId="77777777" w:rsidR="00FB6B78" w:rsidRDefault="00585F01">
            <w:pPr>
              <w:jc w:val="center"/>
              <w:rPr>
                <w:rFonts w:ascii="宋体" w:hAnsi="宋体" w:cs="宋体"/>
                <w:b/>
                <w:bCs/>
                <w:color w:val="000000"/>
                <w:sz w:val="22"/>
                <w:szCs w:val="22"/>
              </w:rPr>
            </w:pPr>
            <w:r>
              <w:rPr>
                <w:rFonts w:ascii="宋体" w:hAnsi="宋体" w:cs="宋体" w:hint="eastAsia"/>
                <w:kern w:val="0"/>
                <w:sz w:val="22"/>
                <w:szCs w:val="22"/>
              </w:rPr>
              <w:t>△</w:t>
            </w:r>
          </w:p>
        </w:tc>
        <w:tc>
          <w:tcPr>
            <w:tcW w:w="1067" w:type="dxa"/>
            <w:vMerge/>
            <w:tcBorders>
              <w:left w:val="single" w:sz="4" w:space="0" w:color="000000"/>
              <w:bottom w:val="single" w:sz="4" w:space="0" w:color="000000"/>
              <w:right w:val="single" w:sz="4" w:space="0" w:color="000000"/>
            </w:tcBorders>
            <w:shd w:val="clear" w:color="auto" w:fill="auto"/>
            <w:vAlign w:val="center"/>
          </w:tcPr>
          <w:p w14:paraId="5CFD3C63" w14:textId="77777777" w:rsidR="00FB6B78" w:rsidRDefault="00FB6B78">
            <w:pPr>
              <w:jc w:val="center"/>
              <w:rPr>
                <w:rFonts w:ascii="宋体" w:hAnsi="宋体" w:cs="宋体"/>
                <w:b/>
                <w:bCs/>
                <w:color w:val="000000"/>
                <w:sz w:val="22"/>
                <w:szCs w:val="22"/>
              </w:rPr>
            </w:pPr>
          </w:p>
        </w:tc>
        <w:tc>
          <w:tcPr>
            <w:tcW w:w="6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27BCD" w14:textId="77777777" w:rsidR="00FB6B78" w:rsidRDefault="00585F01">
            <w:pP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支持PCIe标卡UCE故障精准告警功能，需要包含故障PCIe标卡的具体槽位信息。投标厂商需要提供相关测试报告</w:t>
            </w:r>
          </w:p>
          <w:p w14:paraId="4C545F82" w14:textId="77777777" w:rsidR="00FB6B78" w:rsidRDefault="00585F01">
            <w:pP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支持内存故障隔离功能</w:t>
            </w:r>
          </w:p>
          <w:p w14:paraId="5BE0D7C4" w14:textId="77777777" w:rsidR="00FB6B78" w:rsidRDefault="00585F01">
            <w:pP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支持硬盘告警精细化，可以区分硬盘固件、配置、物理故障三类告警。</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2565D"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是</w:t>
            </w:r>
          </w:p>
        </w:tc>
      </w:tr>
      <w:tr w:rsidR="00FB6B78" w14:paraId="383667ED" w14:textId="77777777">
        <w:trPr>
          <w:trHeight w:val="720"/>
        </w:trPr>
        <w:tc>
          <w:tcPr>
            <w:tcW w:w="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07B20" w14:textId="77777777" w:rsidR="00FB6B78" w:rsidRDefault="00585F01">
            <w:pPr>
              <w:jc w:val="center"/>
              <w:rPr>
                <w:rFonts w:ascii="宋体" w:hAnsi="宋体" w:cs="宋体"/>
                <w:b/>
                <w:bCs/>
                <w:color w:val="000000"/>
                <w:sz w:val="22"/>
                <w:szCs w:val="22"/>
              </w:rPr>
            </w:pPr>
            <w:r>
              <w:rPr>
                <w:rFonts w:ascii="宋体" w:hAnsi="宋体" w:cs="宋体" w:hint="eastAsia"/>
                <w:b/>
                <w:bCs/>
                <w:color w:val="000000"/>
                <w:sz w:val="22"/>
                <w:szCs w:val="22"/>
              </w:rPr>
              <w:t>15</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02E1A" w14:textId="5353C899" w:rsidR="00FB6B78" w:rsidRDefault="00FB6B78">
            <w:pPr>
              <w:jc w:val="center"/>
              <w:rPr>
                <w:rFonts w:ascii="宋体" w:hAnsi="宋体" w:cs="宋体"/>
                <w:b/>
                <w:bCs/>
                <w:color w:val="000000"/>
                <w:sz w:val="22"/>
                <w:szCs w:val="22"/>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56D1F" w14:textId="77777777" w:rsidR="00FB6B78" w:rsidRDefault="00585F01">
            <w:pPr>
              <w:jc w:val="center"/>
              <w:rPr>
                <w:rFonts w:ascii="宋体" w:hAnsi="宋体" w:cs="宋体"/>
                <w:b/>
                <w:bCs/>
                <w:color w:val="000000"/>
                <w:sz w:val="22"/>
                <w:szCs w:val="22"/>
              </w:rPr>
            </w:pPr>
            <w:r>
              <w:rPr>
                <w:rFonts w:ascii="宋体" w:hAnsi="宋体" w:cs="宋体" w:hint="eastAsia"/>
                <w:b/>
                <w:bCs/>
                <w:color w:val="000000"/>
                <w:sz w:val="22"/>
                <w:szCs w:val="22"/>
              </w:rPr>
              <w:t>散热能耗</w:t>
            </w:r>
          </w:p>
        </w:tc>
        <w:tc>
          <w:tcPr>
            <w:tcW w:w="6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7F14A" w14:textId="77777777" w:rsidR="00FB6B78" w:rsidRDefault="00585F01">
            <w:pP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支持深度休眠，系统下电后，进入深度休眠模式的电源会关闭输出，投标厂商需要提供相关测试报告</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0721B" w14:textId="1582BB2F" w:rsidR="00FB6B78" w:rsidRDefault="00BC1D28">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否</w:t>
            </w:r>
          </w:p>
        </w:tc>
      </w:tr>
    </w:tbl>
    <w:p w14:paraId="1A3DBB14" w14:textId="77777777" w:rsidR="00FB6B78" w:rsidRDefault="00585F01">
      <w:pPr>
        <w:pStyle w:val="3"/>
        <w:spacing w:line="360" w:lineRule="auto"/>
        <w:ind w:left="420" w:hanging="420"/>
        <w:rPr>
          <w:rFonts w:ascii="宋体" w:hAnsi="宋体" w:cs="宋体"/>
          <w:sz w:val="24"/>
          <w:szCs w:val="24"/>
        </w:rPr>
      </w:pPr>
      <w:r>
        <w:rPr>
          <w:rFonts w:ascii="宋体" w:hAnsi="宋体" w:cs="宋体" w:hint="eastAsia"/>
          <w:sz w:val="24"/>
          <w:szCs w:val="24"/>
        </w:rPr>
        <w:t>21、多源临床数据汇交治理与交换一体机</w:t>
      </w:r>
    </w:p>
    <w:tbl>
      <w:tblPr>
        <w:tblW w:w="9867" w:type="dxa"/>
        <w:tblInd w:w="-320" w:type="dxa"/>
        <w:tblLayout w:type="fixed"/>
        <w:tblLook w:val="04A0" w:firstRow="1" w:lastRow="0" w:firstColumn="1" w:lastColumn="0" w:noHBand="0" w:noVBand="1"/>
      </w:tblPr>
      <w:tblGrid>
        <w:gridCol w:w="707"/>
        <w:gridCol w:w="947"/>
        <w:gridCol w:w="1053"/>
        <w:gridCol w:w="6080"/>
        <w:gridCol w:w="1080"/>
      </w:tblGrid>
      <w:tr w:rsidR="00FB6B78" w14:paraId="10163501" w14:textId="77777777">
        <w:trPr>
          <w:trHeight w:val="504"/>
        </w:trPr>
        <w:tc>
          <w:tcPr>
            <w:tcW w:w="7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D3EA8C9"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序号</w:t>
            </w:r>
          </w:p>
        </w:tc>
        <w:tc>
          <w:tcPr>
            <w:tcW w:w="94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7DDFB89"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重要性</w:t>
            </w:r>
          </w:p>
        </w:tc>
        <w:tc>
          <w:tcPr>
            <w:tcW w:w="105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A07B2C7"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指标项</w:t>
            </w:r>
          </w:p>
        </w:tc>
        <w:tc>
          <w:tcPr>
            <w:tcW w:w="60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4624772"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指标要求</w:t>
            </w:r>
          </w:p>
        </w:tc>
        <w:tc>
          <w:tcPr>
            <w:tcW w:w="10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95BC15F"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需要证明资料</w:t>
            </w:r>
          </w:p>
        </w:tc>
      </w:tr>
      <w:tr w:rsidR="00FB6B78" w14:paraId="4141AF6F" w14:textId="77777777">
        <w:trPr>
          <w:trHeight w:val="364"/>
        </w:trPr>
        <w:tc>
          <w:tcPr>
            <w:tcW w:w="707" w:type="dxa"/>
            <w:tcBorders>
              <w:top w:val="single" w:sz="4" w:space="0" w:color="000000"/>
              <w:left w:val="single" w:sz="4" w:space="0" w:color="000000"/>
              <w:bottom w:val="single" w:sz="4" w:space="0" w:color="000000"/>
              <w:right w:val="single" w:sz="4" w:space="0" w:color="000000"/>
            </w:tcBorders>
            <w:noWrap/>
            <w:vAlign w:val="center"/>
          </w:tcPr>
          <w:p w14:paraId="3EFC1286"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lastRenderedPageBreak/>
              <w:t>1</w:t>
            </w:r>
          </w:p>
        </w:tc>
        <w:tc>
          <w:tcPr>
            <w:tcW w:w="947" w:type="dxa"/>
            <w:tcBorders>
              <w:top w:val="single" w:sz="4" w:space="0" w:color="000000"/>
              <w:left w:val="single" w:sz="4" w:space="0" w:color="000000"/>
              <w:bottom w:val="single" w:sz="4" w:space="0" w:color="000000"/>
              <w:right w:val="single" w:sz="4" w:space="0" w:color="000000"/>
            </w:tcBorders>
            <w:noWrap/>
            <w:vAlign w:val="center"/>
          </w:tcPr>
          <w:p w14:paraId="675F6A21"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color w:val="000000"/>
                <w:sz w:val="22"/>
                <w:szCs w:val="22"/>
              </w:rPr>
              <w:t>★</w:t>
            </w:r>
          </w:p>
        </w:tc>
        <w:tc>
          <w:tcPr>
            <w:tcW w:w="1053" w:type="dxa"/>
            <w:tcBorders>
              <w:top w:val="single" w:sz="4" w:space="0" w:color="000000"/>
              <w:left w:val="single" w:sz="4" w:space="0" w:color="000000"/>
              <w:bottom w:val="single" w:sz="4" w:space="0" w:color="000000"/>
              <w:right w:val="single" w:sz="4" w:space="0" w:color="000000"/>
            </w:tcBorders>
            <w:noWrap/>
            <w:vAlign w:val="center"/>
          </w:tcPr>
          <w:p w14:paraId="527770D1"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规格</w:t>
            </w:r>
          </w:p>
        </w:tc>
        <w:tc>
          <w:tcPr>
            <w:tcW w:w="6080" w:type="dxa"/>
            <w:tcBorders>
              <w:top w:val="single" w:sz="4" w:space="0" w:color="000000"/>
              <w:left w:val="single" w:sz="4" w:space="0" w:color="000000"/>
              <w:bottom w:val="single" w:sz="4" w:space="0" w:color="000000"/>
              <w:right w:val="single" w:sz="4" w:space="0" w:color="000000"/>
            </w:tcBorders>
            <w:noWrap/>
            <w:vAlign w:val="center"/>
          </w:tcPr>
          <w:p w14:paraId="4B2FF34B"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≤4U</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9955745" w14:textId="77777777" w:rsidR="00FB6B78" w:rsidRDefault="00585F01">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否</w:t>
            </w:r>
          </w:p>
        </w:tc>
      </w:tr>
      <w:tr w:rsidR="00FB6B78" w14:paraId="1DA73736" w14:textId="77777777">
        <w:trPr>
          <w:trHeight w:val="593"/>
        </w:trPr>
        <w:tc>
          <w:tcPr>
            <w:tcW w:w="707" w:type="dxa"/>
            <w:tcBorders>
              <w:top w:val="single" w:sz="4" w:space="0" w:color="000000"/>
              <w:left w:val="single" w:sz="4" w:space="0" w:color="000000"/>
              <w:bottom w:val="single" w:sz="4" w:space="0" w:color="000000"/>
              <w:right w:val="single" w:sz="4" w:space="0" w:color="000000"/>
            </w:tcBorders>
            <w:noWrap/>
            <w:vAlign w:val="center"/>
          </w:tcPr>
          <w:p w14:paraId="0FF4061A"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2</w:t>
            </w:r>
          </w:p>
        </w:tc>
        <w:tc>
          <w:tcPr>
            <w:tcW w:w="947" w:type="dxa"/>
            <w:tcBorders>
              <w:top w:val="single" w:sz="4" w:space="0" w:color="000000"/>
              <w:left w:val="single" w:sz="4" w:space="0" w:color="000000"/>
              <w:bottom w:val="single" w:sz="4" w:space="0" w:color="000000"/>
              <w:right w:val="single" w:sz="4" w:space="0" w:color="000000"/>
            </w:tcBorders>
            <w:noWrap/>
            <w:vAlign w:val="center"/>
          </w:tcPr>
          <w:p w14:paraId="1F9ABF95"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color w:val="000000"/>
                <w:sz w:val="22"/>
                <w:szCs w:val="22"/>
              </w:rPr>
              <w:t>★</w:t>
            </w:r>
          </w:p>
        </w:tc>
        <w:tc>
          <w:tcPr>
            <w:tcW w:w="1053" w:type="dxa"/>
            <w:tcBorders>
              <w:top w:val="single" w:sz="4" w:space="0" w:color="000000"/>
              <w:left w:val="single" w:sz="4" w:space="0" w:color="000000"/>
              <w:bottom w:val="single" w:sz="4" w:space="0" w:color="000000"/>
              <w:right w:val="single" w:sz="4" w:space="0" w:color="000000"/>
            </w:tcBorders>
            <w:noWrap/>
            <w:vAlign w:val="center"/>
          </w:tcPr>
          <w:p w14:paraId="0EB46A15"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CPU</w:t>
            </w:r>
          </w:p>
        </w:tc>
        <w:tc>
          <w:tcPr>
            <w:tcW w:w="6080" w:type="dxa"/>
            <w:tcBorders>
              <w:top w:val="single" w:sz="4" w:space="0" w:color="000000"/>
              <w:left w:val="single" w:sz="4" w:space="0" w:color="000000"/>
              <w:bottom w:val="single" w:sz="4" w:space="0" w:color="000000"/>
              <w:right w:val="single" w:sz="4" w:space="0" w:color="000000"/>
            </w:tcBorders>
            <w:vAlign w:val="center"/>
          </w:tcPr>
          <w:p w14:paraId="3A566EE3"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配置2颗Intel® Xeon® Casecade Lake系列CPU，主频≥2.2GHz，核心数≥18核心</w:t>
            </w:r>
          </w:p>
        </w:tc>
        <w:tc>
          <w:tcPr>
            <w:tcW w:w="1080" w:type="dxa"/>
            <w:tcBorders>
              <w:top w:val="single" w:sz="4" w:space="0" w:color="000000"/>
              <w:left w:val="single" w:sz="4" w:space="0" w:color="000000"/>
              <w:bottom w:val="single" w:sz="4" w:space="0" w:color="000000"/>
              <w:right w:val="single" w:sz="4" w:space="0" w:color="000000"/>
            </w:tcBorders>
            <w:vAlign w:val="center"/>
          </w:tcPr>
          <w:p w14:paraId="20E8CA57" w14:textId="77777777" w:rsidR="00FB6B78" w:rsidRDefault="00585F01">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否</w:t>
            </w:r>
          </w:p>
        </w:tc>
      </w:tr>
      <w:tr w:rsidR="00FB6B78" w14:paraId="0C68D309" w14:textId="77777777">
        <w:trPr>
          <w:trHeight w:val="405"/>
        </w:trPr>
        <w:tc>
          <w:tcPr>
            <w:tcW w:w="707" w:type="dxa"/>
            <w:vMerge w:val="restart"/>
            <w:tcBorders>
              <w:top w:val="single" w:sz="4" w:space="0" w:color="000000"/>
              <w:left w:val="single" w:sz="4" w:space="0" w:color="000000"/>
              <w:bottom w:val="single" w:sz="4" w:space="0" w:color="000000"/>
              <w:right w:val="single" w:sz="4" w:space="0" w:color="000000"/>
            </w:tcBorders>
            <w:noWrap/>
            <w:vAlign w:val="center"/>
          </w:tcPr>
          <w:p w14:paraId="32FDD0A9"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3</w:t>
            </w:r>
          </w:p>
        </w:tc>
        <w:tc>
          <w:tcPr>
            <w:tcW w:w="947" w:type="dxa"/>
            <w:tcBorders>
              <w:top w:val="single" w:sz="4" w:space="0" w:color="000000"/>
              <w:left w:val="single" w:sz="4" w:space="0" w:color="000000"/>
              <w:bottom w:val="single" w:sz="4" w:space="0" w:color="000000"/>
              <w:right w:val="single" w:sz="4" w:space="0" w:color="000000"/>
            </w:tcBorders>
            <w:noWrap/>
            <w:vAlign w:val="center"/>
          </w:tcPr>
          <w:p w14:paraId="4E3AA628"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color w:val="000000"/>
                <w:sz w:val="22"/>
                <w:szCs w:val="22"/>
              </w:rPr>
              <w:t>★</w:t>
            </w:r>
          </w:p>
        </w:tc>
        <w:tc>
          <w:tcPr>
            <w:tcW w:w="1053" w:type="dxa"/>
            <w:vMerge w:val="restart"/>
            <w:tcBorders>
              <w:top w:val="single" w:sz="4" w:space="0" w:color="000000"/>
              <w:left w:val="single" w:sz="4" w:space="0" w:color="000000"/>
              <w:bottom w:val="single" w:sz="4" w:space="0" w:color="000000"/>
              <w:right w:val="single" w:sz="4" w:space="0" w:color="000000"/>
            </w:tcBorders>
            <w:noWrap/>
            <w:vAlign w:val="center"/>
          </w:tcPr>
          <w:p w14:paraId="3B05204D"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内存</w:t>
            </w:r>
          </w:p>
        </w:tc>
        <w:tc>
          <w:tcPr>
            <w:tcW w:w="6080" w:type="dxa"/>
            <w:tcBorders>
              <w:top w:val="single" w:sz="4" w:space="0" w:color="000000"/>
              <w:left w:val="single" w:sz="4" w:space="0" w:color="000000"/>
              <w:bottom w:val="single" w:sz="4" w:space="0" w:color="000000"/>
              <w:right w:val="single" w:sz="4" w:space="0" w:color="000000"/>
            </w:tcBorders>
            <w:vAlign w:val="center"/>
          </w:tcPr>
          <w:p w14:paraId="4EB506A9"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配置16根32GB ECC DDR4  RDIM内存插槽，最大支持48个</w:t>
            </w:r>
          </w:p>
        </w:tc>
        <w:tc>
          <w:tcPr>
            <w:tcW w:w="1080" w:type="dxa"/>
            <w:tcBorders>
              <w:top w:val="single" w:sz="4" w:space="0" w:color="000000"/>
              <w:left w:val="single" w:sz="4" w:space="0" w:color="000000"/>
              <w:bottom w:val="single" w:sz="4" w:space="0" w:color="000000"/>
              <w:right w:val="single" w:sz="4" w:space="0" w:color="000000"/>
            </w:tcBorders>
            <w:vAlign w:val="center"/>
          </w:tcPr>
          <w:p w14:paraId="11CD4F53" w14:textId="77777777" w:rsidR="00FB6B78" w:rsidRDefault="00585F01">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否</w:t>
            </w:r>
          </w:p>
        </w:tc>
      </w:tr>
      <w:tr w:rsidR="00FB6B78" w14:paraId="4A33C6B4" w14:textId="77777777">
        <w:trPr>
          <w:trHeight w:val="1068"/>
        </w:trPr>
        <w:tc>
          <w:tcPr>
            <w:tcW w:w="707" w:type="dxa"/>
            <w:vMerge/>
            <w:tcBorders>
              <w:top w:val="single" w:sz="4" w:space="0" w:color="000000"/>
              <w:left w:val="single" w:sz="4" w:space="0" w:color="000000"/>
              <w:bottom w:val="single" w:sz="4" w:space="0" w:color="000000"/>
              <w:right w:val="single" w:sz="4" w:space="0" w:color="000000"/>
            </w:tcBorders>
            <w:noWrap/>
            <w:vAlign w:val="center"/>
          </w:tcPr>
          <w:p w14:paraId="2C74B65F" w14:textId="77777777" w:rsidR="00FB6B78" w:rsidRDefault="00FB6B78">
            <w:pPr>
              <w:jc w:val="center"/>
              <w:rPr>
                <w:rFonts w:ascii="宋体" w:hAnsi="宋体" w:cs="宋体"/>
                <w:b/>
                <w:bCs/>
                <w:color w:val="000000"/>
                <w:sz w:val="22"/>
                <w:szCs w:val="22"/>
              </w:rPr>
            </w:pPr>
          </w:p>
        </w:tc>
        <w:tc>
          <w:tcPr>
            <w:tcW w:w="947" w:type="dxa"/>
            <w:tcBorders>
              <w:top w:val="single" w:sz="4" w:space="0" w:color="000000"/>
              <w:left w:val="single" w:sz="4" w:space="0" w:color="000000"/>
              <w:bottom w:val="single" w:sz="4" w:space="0" w:color="000000"/>
              <w:right w:val="single" w:sz="4" w:space="0" w:color="000000"/>
            </w:tcBorders>
            <w:noWrap/>
            <w:vAlign w:val="center"/>
          </w:tcPr>
          <w:p w14:paraId="14851389" w14:textId="50437D35" w:rsidR="00FB6B78" w:rsidRDefault="00FB6B78">
            <w:pPr>
              <w:jc w:val="center"/>
              <w:rPr>
                <w:rFonts w:ascii="宋体" w:hAnsi="宋体" w:cs="宋体"/>
                <w:b/>
                <w:bCs/>
                <w:color w:val="000000"/>
                <w:sz w:val="22"/>
                <w:szCs w:val="22"/>
              </w:rPr>
            </w:pPr>
          </w:p>
        </w:tc>
        <w:tc>
          <w:tcPr>
            <w:tcW w:w="1053" w:type="dxa"/>
            <w:vMerge/>
            <w:tcBorders>
              <w:top w:val="single" w:sz="4" w:space="0" w:color="000000"/>
              <w:left w:val="single" w:sz="4" w:space="0" w:color="000000"/>
              <w:bottom w:val="single" w:sz="4" w:space="0" w:color="000000"/>
              <w:right w:val="single" w:sz="4" w:space="0" w:color="000000"/>
            </w:tcBorders>
            <w:noWrap/>
            <w:vAlign w:val="center"/>
          </w:tcPr>
          <w:p w14:paraId="504B2B03" w14:textId="77777777" w:rsidR="00FB6B78" w:rsidRDefault="00FB6B78">
            <w:pPr>
              <w:jc w:val="center"/>
              <w:rPr>
                <w:rFonts w:ascii="宋体" w:hAnsi="宋体" w:cs="宋体"/>
                <w:b/>
                <w:bCs/>
                <w:color w:val="000000"/>
                <w:sz w:val="22"/>
                <w:szCs w:val="22"/>
              </w:rPr>
            </w:pPr>
          </w:p>
        </w:tc>
        <w:tc>
          <w:tcPr>
            <w:tcW w:w="6080" w:type="dxa"/>
            <w:tcBorders>
              <w:top w:val="single" w:sz="4" w:space="0" w:color="000000"/>
              <w:left w:val="single" w:sz="4" w:space="0" w:color="000000"/>
              <w:bottom w:val="single" w:sz="4" w:space="0" w:color="000000"/>
              <w:right w:val="single" w:sz="4" w:space="0" w:color="000000"/>
            </w:tcBorders>
          </w:tcPr>
          <w:p w14:paraId="6EBDED6D" w14:textId="77777777" w:rsidR="00FB6B78" w:rsidRDefault="00585F01">
            <w:pPr>
              <w:textAlignment w:val="top"/>
              <w:rPr>
                <w:rFonts w:ascii="宋体" w:hAnsi="宋体" w:cs="宋体"/>
                <w:color w:val="000000"/>
                <w:sz w:val="22"/>
                <w:szCs w:val="22"/>
              </w:rPr>
            </w:pPr>
            <w:r>
              <w:rPr>
                <w:rFonts w:ascii="宋体" w:hAnsi="宋体" w:cs="宋体" w:hint="eastAsia"/>
                <w:color w:val="000000"/>
                <w:kern w:val="0"/>
                <w:sz w:val="22"/>
                <w:szCs w:val="22"/>
                <w:lang w:bidi="ar"/>
              </w:rPr>
              <w:t>故障DIMM标识隔离（Failed DIMM Isolation）</w:t>
            </w:r>
            <w:r>
              <w:rPr>
                <w:rFonts w:ascii="宋体" w:hAnsi="宋体" w:cs="宋体" w:hint="eastAsia"/>
                <w:color w:val="000000"/>
                <w:kern w:val="0"/>
                <w:sz w:val="22"/>
                <w:szCs w:val="22"/>
                <w:lang w:bidi="ar"/>
              </w:rPr>
              <w:br/>
              <w:t>单颗粒数据纠错（SDDC）</w:t>
            </w:r>
            <w:r>
              <w:rPr>
                <w:rFonts w:ascii="宋体" w:hAnsi="宋体" w:cs="宋体" w:hint="eastAsia"/>
                <w:color w:val="000000"/>
                <w:kern w:val="0"/>
                <w:sz w:val="22"/>
                <w:szCs w:val="22"/>
                <w:lang w:bidi="ar"/>
              </w:rPr>
              <w:br/>
              <w:t>内存巡检（Memory Demand and Patrol Scrubbing）</w:t>
            </w:r>
            <w:r>
              <w:rPr>
                <w:rFonts w:ascii="宋体" w:hAnsi="宋体" w:cs="宋体" w:hint="eastAsia"/>
                <w:color w:val="000000"/>
                <w:kern w:val="0"/>
                <w:sz w:val="22"/>
                <w:szCs w:val="22"/>
                <w:lang w:bidi="ar"/>
              </w:rPr>
              <w:br/>
              <w:t>内存地址奇偶检测保护（Memory Address Parity Protection）</w:t>
            </w:r>
            <w:r>
              <w:rPr>
                <w:rFonts w:ascii="宋体" w:hAnsi="宋体" w:cs="宋体" w:hint="eastAsia"/>
                <w:color w:val="000000"/>
                <w:kern w:val="0"/>
                <w:sz w:val="22"/>
                <w:szCs w:val="22"/>
                <w:lang w:bidi="ar"/>
              </w:rPr>
              <w:br/>
              <w:t>内存过热调节（Memory Thermal Throttling）</w:t>
            </w:r>
            <w:r>
              <w:rPr>
                <w:rFonts w:ascii="宋体" w:hAnsi="宋体" w:cs="宋体" w:hint="eastAsia"/>
                <w:color w:val="000000"/>
                <w:kern w:val="0"/>
                <w:sz w:val="22"/>
                <w:szCs w:val="22"/>
                <w:lang w:bidi="ar"/>
              </w:rPr>
              <w:br/>
              <w:t>内存Rank冗余热备（Memory Sparing）</w:t>
            </w:r>
            <w:r>
              <w:rPr>
                <w:rFonts w:ascii="宋体" w:hAnsi="宋体" w:cs="宋体" w:hint="eastAsia"/>
                <w:color w:val="000000"/>
                <w:kern w:val="0"/>
                <w:sz w:val="22"/>
                <w:szCs w:val="22"/>
                <w:lang w:bidi="ar"/>
              </w:rPr>
              <w:br/>
              <w:t>内存镜像（Memory Mirroring）</w:t>
            </w:r>
            <w:r>
              <w:rPr>
                <w:rFonts w:ascii="宋体" w:hAnsi="宋体" w:cs="宋体" w:hint="eastAsia"/>
                <w:color w:val="000000"/>
                <w:kern w:val="0"/>
                <w:sz w:val="22"/>
                <w:szCs w:val="22"/>
                <w:lang w:bidi="ar"/>
              </w:rPr>
              <w:br/>
              <w:t>设备标记（Device Tagging）</w:t>
            </w:r>
            <w:r>
              <w:rPr>
                <w:rFonts w:ascii="宋体" w:hAnsi="宋体" w:cs="宋体" w:hint="eastAsia"/>
                <w:color w:val="000000"/>
                <w:kern w:val="0"/>
                <w:sz w:val="22"/>
                <w:szCs w:val="22"/>
                <w:lang w:bidi="ar"/>
              </w:rPr>
              <w:br/>
              <w:t>数据加扰（Data Scrambling）。（提供官网证明材料）</w:t>
            </w:r>
          </w:p>
        </w:tc>
        <w:tc>
          <w:tcPr>
            <w:tcW w:w="1080" w:type="dxa"/>
            <w:tcBorders>
              <w:top w:val="single" w:sz="4" w:space="0" w:color="000000"/>
              <w:left w:val="single" w:sz="4" w:space="0" w:color="000000"/>
              <w:bottom w:val="single" w:sz="4" w:space="0" w:color="000000"/>
              <w:right w:val="single" w:sz="4" w:space="0" w:color="000000"/>
            </w:tcBorders>
          </w:tcPr>
          <w:p w14:paraId="074A588D" w14:textId="2439E08E" w:rsidR="00FB6B78" w:rsidRDefault="00BC1D28">
            <w:pPr>
              <w:jc w:val="center"/>
              <w:textAlignment w:val="top"/>
              <w:rPr>
                <w:rFonts w:ascii="宋体" w:hAnsi="宋体" w:cs="宋体"/>
                <w:color w:val="000000"/>
                <w:kern w:val="0"/>
                <w:sz w:val="22"/>
                <w:szCs w:val="22"/>
                <w:lang w:bidi="ar"/>
              </w:rPr>
            </w:pPr>
            <w:r>
              <w:rPr>
                <w:rFonts w:ascii="宋体" w:hAnsi="宋体" w:cs="宋体" w:hint="eastAsia"/>
                <w:color w:val="000000"/>
                <w:kern w:val="0"/>
                <w:sz w:val="22"/>
                <w:szCs w:val="22"/>
                <w:lang w:bidi="ar"/>
              </w:rPr>
              <w:t>否</w:t>
            </w:r>
          </w:p>
        </w:tc>
      </w:tr>
      <w:tr w:rsidR="00FB6B78" w14:paraId="07B66960" w14:textId="77777777">
        <w:trPr>
          <w:trHeight w:val="465"/>
        </w:trPr>
        <w:tc>
          <w:tcPr>
            <w:tcW w:w="707" w:type="dxa"/>
            <w:vMerge w:val="restart"/>
            <w:tcBorders>
              <w:top w:val="single" w:sz="4" w:space="0" w:color="000000"/>
              <w:left w:val="single" w:sz="4" w:space="0" w:color="000000"/>
              <w:bottom w:val="single" w:sz="4" w:space="0" w:color="000000"/>
              <w:right w:val="single" w:sz="4" w:space="0" w:color="000000"/>
            </w:tcBorders>
            <w:noWrap/>
            <w:vAlign w:val="center"/>
          </w:tcPr>
          <w:p w14:paraId="3F5ACB0C"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4</w:t>
            </w:r>
          </w:p>
        </w:tc>
        <w:tc>
          <w:tcPr>
            <w:tcW w:w="947" w:type="dxa"/>
            <w:tcBorders>
              <w:top w:val="single" w:sz="4" w:space="0" w:color="000000"/>
              <w:left w:val="single" w:sz="4" w:space="0" w:color="000000"/>
              <w:bottom w:val="single" w:sz="4" w:space="0" w:color="000000"/>
              <w:right w:val="single" w:sz="4" w:space="0" w:color="000000"/>
            </w:tcBorders>
            <w:noWrap/>
            <w:vAlign w:val="center"/>
          </w:tcPr>
          <w:p w14:paraId="192C552B"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color w:val="000000"/>
                <w:sz w:val="22"/>
                <w:szCs w:val="22"/>
              </w:rPr>
              <w:t>★</w:t>
            </w:r>
          </w:p>
        </w:tc>
        <w:tc>
          <w:tcPr>
            <w:tcW w:w="1053" w:type="dxa"/>
            <w:vMerge w:val="restart"/>
            <w:tcBorders>
              <w:top w:val="single" w:sz="4" w:space="0" w:color="000000"/>
              <w:left w:val="single" w:sz="4" w:space="0" w:color="000000"/>
              <w:bottom w:val="single" w:sz="4" w:space="0" w:color="000000"/>
              <w:right w:val="single" w:sz="4" w:space="0" w:color="000000"/>
            </w:tcBorders>
            <w:noWrap/>
            <w:vAlign w:val="center"/>
          </w:tcPr>
          <w:p w14:paraId="54CC02E0"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存储</w:t>
            </w:r>
          </w:p>
        </w:tc>
        <w:tc>
          <w:tcPr>
            <w:tcW w:w="6080" w:type="dxa"/>
            <w:tcBorders>
              <w:top w:val="single" w:sz="4" w:space="0" w:color="000000"/>
              <w:left w:val="single" w:sz="4" w:space="0" w:color="000000"/>
              <w:bottom w:val="single" w:sz="4" w:space="0" w:color="000000"/>
              <w:right w:val="single" w:sz="4" w:space="0" w:color="000000"/>
            </w:tcBorders>
            <w:noWrap/>
            <w:vAlign w:val="center"/>
          </w:tcPr>
          <w:p w14:paraId="31972451"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配置2块600GB SAS 10K rpm硬盘</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E590235" w14:textId="77777777" w:rsidR="00FB6B78" w:rsidRDefault="00585F01">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否</w:t>
            </w:r>
          </w:p>
        </w:tc>
      </w:tr>
      <w:tr w:rsidR="00FB6B78" w14:paraId="1D901EA5" w14:textId="77777777">
        <w:trPr>
          <w:trHeight w:val="590"/>
        </w:trPr>
        <w:tc>
          <w:tcPr>
            <w:tcW w:w="707" w:type="dxa"/>
            <w:vMerge/>
            <w:tcBorders>
              <w:top w:val="single" w:sz="4" w:space="0" w:color="000000"/>
              <w:left w:val="single" w:sz="4" w:space="0" w:color="000000"/>
              <w:bottom w:val="single" w:sz="4" w:space="0" w:color="000000"/>
              <w:right w:val="single" w:sz="4" w:space="0" w:color="000000"/>
            </w:tcBorders>
            <w:noWrap/>
            <w:vAlign w:val="center"/>
          </w:tcPr>
          <w:p w14:paraId="7BF52B3D" w14:textId="77777777" w:rsidR="00FB6B78" w:rsidRDefault="00FB6B78">
            <w:pPr>
              <w:jc w:val="center"/>
              <w:rPr>
                <w:rFonts w:ascii="宋体" w:hAnsi="宋体" w:cs="宋体"/>
                <w:b/>
                <w:bCs/>
                <w:color w:val="000000"/>
                <w:sz w:val="22"/>
                <w:szCs w:val="22"/>
              </w:rPr>
            </w:pPr>
          </w:p>
        </w:tc>
        <w:tc>
          <w:tcPr>
            <w:tcW w:w="947" w:type="dxa"/>
            <w:tcBorders>
              <w:top w:val="single" w:sz="4" w:space="0" w:color="000000"/>
              <w:left w:val="single" w:sz="4" w:space="0" w:color="000000"/>
              <w:bottom w:val="single" w:sz="4" w:space="0" w:color="000000"/>
              <w:right w:val="single" w:sz="4" w:space="0" w:color="000000"/>
            </w:tcBorders>
            <w:noWrap/>
            <w:vAlign w:val="center"/>
          </w:tcPr>
          <w:p w14:paraId="0788B92D" w14:textId="0EA4BBB6" w:rsidR="00FB6B78" w:rsidRDefault="00FB6B78">
            <w:pPr>
              <w:jc w:val="center"/>
              <w:rPr>
                <w:rFonts w:ascii="宋体" w:hAnsi="宋体" w:cs="宋体"/>
                <w:b/>
                <w:bCs/>
                <w:color w:val="000000"/>
                <w:sz w:val="22"/>
                <w:szCs w:val="22"/>
              </w:rPr>
            </w:pPr>
          </w:p>
        </w:tc>
        <w:tc>
          <w:tcPr>
            <w:tcW w:w="1053" w:type="dxa"/>
            <w:vMerge/>
            <w:tcBorders>
              <w:top w:val="single" w:sz="4" w:space="0" w:color="000000"/>
              <w:left w:val="single" w:sz="4" w:space="0" w:color="000000"/>
              <w:bottom w:val="single" w:sz="4" w:space="0" w:color="000000"/>
              <w:right w:val="single" w:sz="4" w:space="0" w:color="000000"/>
            </w:tcBorders>
            <w:noWrap/>
            <w:vAlign w:val="center"/>
          </w:tcPr>
          <w:p w14:paraId="2334AA1F" w14:textId="77777777" w:rsidR="00FB6B78" w:rsidRDefault="00FB6B78">
            <w:pPr>
              <w:jc w:val="center"/>
              <w:rPr>
                <w:rFonts w:ascii="宋体" w:hAnsi="宋体" w:cs="宋体"/>
                <w:b/>
                <w:bCs/>
                <w:color w:val="000000"/>
                <w:sz w:val="22"/>
                <w:szCs w:val="22"/>
              </w:rPr>
            </w:pPr>
          </w:p>
        </w:tc>
        <w:tc>
          <w:tcPr>
            <w:tcW w:w="6080" w:type="dxa"/>
            <w:tcBorders>
              <w:top w:val="single" w:sz="4" w:space="0" w:color="000000"/>
              <w:left w:val="single" w:sz="4" w:space="0" w:color="000000"/>
              <w:bottom w:val="single" w:sz="4" w:space="0" w:color="000000"/>
              <w:right w:val="single" w:sz="4" w:space="0" w:color="000000"/>
            </w:tcBorders>
            <w:vAlign w:val="center"/>
          </w:tcPr>
          <w:p w14:paraId="366F38A2"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硬盘扩展能力：可扩展≥25个热插拔2.5''硬盘（提供官网证明材料）</w:t>
            </w:r>
          </w:p>
        </w:tc>
        <w:tc>
          <w:tcPr>
            <w:tcW w:w="1080" w:type="dxa"/>
            <w:tcBorders>
              <w:top w:val="single" w:sz="4" w:space="0" w:color="000000"/>
              <w:left w:val="single" w:sz="4" w:space="0" w:color="000000"/>
              <w:bottom w:val="single" w:sz="4" w:space="0" w:color="000000"/>
              <w:right w:val="single" w:sz="4" w:space="0" w:color="000000"/>
            </w:tcBorders>
            <w:vAlign w:val="center"/>
          </w:tcPr>
          <w:p w14:paraId="63DC82BB" w14:textId="4F8D2BA0" w:rsidR="00FB6B78" w:rsidRDefault="0097394C">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否</w:t>
            </w:r>
          </w:p>
        </w:tc>
      </w:tr>
      <w:tr w:rsidR="00FB6B78" w14:paraId="0FF936A0" w14:textId="77777777">
        <w:trPr>
          <w:trHeight w:val="643"/>
        </w:trPr>
        <w:tc>
          <w:tcPr>
            <w:tcW w:w="707" w:type="dxa"/>
            <w:vMerge/>
            <w:tcBorders>
              <w:top w:val="single" w:sz="4" w:space="0" w:color="000000"/>
              <w:left w:val="single" w:sz="4" w:space="0" w:color="000000"/>
              <w:bottom w:val="single" w:sz="4" w:space="0" w:color="000000"/>
              <w:right w:val="single" w:sz="4" w:space="0" w:color="000000"/>
            </w:tcBorders>
            <w:noWrap/>
            <w:vAlign w:val="center"/>
          </w:tcPr>
          <w:p w14:paraId="3CF46A32" w14:textId="77777777" w:rsidR="00FB6B78" w:rsidRDefault="00FB6B78">
            <w:pPr>
              <w:jc w:val="center"/>
              <w:rPr>
                <w:rFonts w:ascii="宋体" w:hAnsi="宋体" w:cs="宋体"/>
                <w:b/>
                <w:bCs/>
                <w:color w:val="000000"/>
                <w:sz w:val="22"/>
                <w:szCs w:val="22"/>
              </w:rPr>
            </w:pPr>
          </w:p>
        </w:tc>
        <w:tc>
          <w:tcPr>
            <w:tcW w:w="947" w:type="dxa"/>
            <w:tcBorders>
              <w:top w:val="single" w:sz="4" w:space="0" w:color="000000"/>
              <w:left w:val="single" w:sz="4" w:space="0" w:color="000000"/>
              <w:bottom w:val="single" w:sz="4" w:space="0" w:color="000000"/>
              <w:right w:val="single" w:sz="4" w:space="0" w:color="000000"/>
            </w:tcBorders>
            <w:noWrap/>
            <w:vAlign w:val="center"/>
          </w:tcPr>
          <w:p w14:paraId="079ADA3B" w14:textId="5B686E04" w:rsidR="00FB6B78" w:rsidRDefault="00FB6B78">
            <w:pPr>
              <w:jc w:val="center"/>
              <w:rPr>
                <w:rFonts w:ascii="宋体" w:hAnsi="宋体" w:cs="宋体"/>
                <w:b/>
                <w:bCs/>
                <w:color w:val="000000"/>
                <w:sz w:val="22"/>
                <w:szCs w:val="22"/>
              </w:rPr>
            </w:pPr>
          </w:p>
        </w:tc>
        <w:tc>
          <w:tcPr>
            <w:tcW w:w="1053" w:type="dxa"/>
            <w:vMerge/>
            <w:tcBorders>
              <w:top w:val="single" w:sz="4" w:space="0" w:color="000000"/>
              <w:left w:val="single" w:sz="4" w:space="0" w:color="000000"/>
              <w:bottom w:val="single" w:sz="4" w:space="0" w:color="000000"/>
              <w:right w:val="single" w:sz="4" w:space="0" w:color="000000"/>
            </w:tcBorders>
            <w:noWrap/>
            <w:vAlign w:val="center"/>
          </w:tcPr>
          <w:p w14:paraId="5AB2C9A5" w14:textId="77777777" w:rsidR="00FB6B78" w:rsidRDefault="00FB6B78">
            <w:pPr>
              <w:jc w:val="center"/>
              <w:rPr>
                <w:rFonts w:ascii="宋体" w:hAnsi="宋体" w:cs="宋体"/>
                <w:b/>
                <w:bCs/>
                <w:color w:val="000000"/>
                <w:sz w:val="22"/>
                <w:szCs w:val="22"/>
              </w:rPr>
            </w:pPr>
          </w:p>
        </w:tc>
        <w:tc>
          <w:tcPr>
            <w:tcW w:w="6080" w:type="dxa"/>
            <w:tcBorders>
              <w:top w:val="single" w:sz="4" w:space="0" w:color="000000"/>
              <w:left w:val="single" w:sz="4" w:space="0" w:color="000000"/>
              <w:bottom w:val="single" w:sz="4" w:space="0" w:color="000000"/>
              <w:right w:val="single" w:sz="4" w:space="0" w:color="000000"/>
            </w:tcBorders>
            <w:vAlign w:val="center"/>
          </w:tcPr>
          <w:p w14:paraId="17EEB255"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配置磁盘阵列卡，缓存≥2G，可支持2G，支持RAID 0/1/10/5/50/6/60</w:t>
            </w:r>
          </w:p>
        </w:tc>
        <w:tc>
          <w:tcPr>
            <w:tcW w:w="1080" w:type="dxa"/>
            <w:tcBorders>
              <w:top w:val="single" w:sz="4" w:space="0" w:color="000000"/>
              <w:left w:val="single" w:sz="4" w:space="0" w:color="000000"/>
              <w:bottom w:val="single" w:sz="4" w:space="0" w:color="000000"/>
              <w:right w:val="single" w:sz="4" w:space="0" w:color="000000"/>
            </w:tcBorders>
            <w:vAlign w:val="center"/>
          </w:tcPr>
          <w:p w14:paraId="3B3C363B" w14:textId="77777777" w:rsidR="00FB6B78" w:rsidRDefault="00585F01">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否</w:t>
            </w:r>
          </w:p>
        </w:tc>
      </w:tr>
      <w:tr w:rsidR="00FB6B78" w14:paraId="1547B345" w14:textId="77777777">
        <w:trPr>
          <w:trHeight w:val="584"/>
        </w:trPr>
        <w:tc>
          <w:tcPr>
            <w:tcW w:w="707" w:type="dxa"/>
            <w:vMerge/>
            <w:tcBorders>
              <w:top w:val="single" w:sz="4" w:space="0" w:color="000000"/>
              <w:left w:val="single" w:sz="4" w:space="0" w:color="000000"/>
              <w:bottom w:val="single" w:sz="4" w:space="0" w:color="000000"/>
              <w:right w:val="single" w:sz="4" w:space="0" w:color="000000"/>
            </w:tcBorders>
            <w:noWrap/>
            <w:vAlign w:val="center"/>
          </w:tcPr>
          <w:p w14:paraId="66B14CA6" w14:textId="77777777" w:rsidR="00FB6B78" w:rsidRDefault="00FB6B78">
            <w:pPr>
              <w:jc w:val="center"/>
              <w:rPr>
                <w:rFonts w:ascii="宋体" w:hAnsi="宋体" w:cs="宋体"/>
                <w:b/>
                <w:bCs/>
                <w:color w:val="000000"/>
                <w:sz w:val="22"/>
                <w:szCs w:val="22"/>
              </w:rPr>
            </w:pPr>
          </w:p>
        </w:tc>
        <w:tc>
          <w:tcPr>
            <w:tcW w:w="947" w:type="dxa"/>
            <w:tcBorders>
              <w:top w:val="single" w:sz="4" w:space="0" w:color="000000"/>
              <w:left w:val="single" w:sz="4" w:space="0" w:color="000000"/>
              <w:bottom w:val="single" w:sz="4" w:space="0" w:color="000000"/>
              <w:right w:val="single" w:sz="4" w:space="0" w:color="000000"/>
            </w:tcBorders>
            <w:vAlign w:val="center"/>
          </w:tcPr>
          <w:p w14:paraId="3AD662CF"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sz w:val="22"/>
                <w:szCs w:val="22"/>
              </w:rPr>
              <w:t>#</w:t>
            </w:r>
          </w:p>
        </w:tc>
        <w:tc>
          <w:tcPr>
            <w:tcW w:w="1053" w:type="dxa"/>
            <w:tcBorders>
              <w:top w:val="single" w:sz="4" w:space="0" w:color="000000"/>
              <w:left w:val="single" w:sz="4" w:space="0" w:color="000000"/>
              <w:bottom w:val="single" w:sz="4" w:space="0" w:color="000000"/>
              <w:right w:val="single" w:sz="4" w:space="0" w:color="000000"/>
            </w:tcBorders>
            <w:vAlign w:val="center"/>
          </w:tcPr>
          <w:p w14:paraId="4D996542"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内置存储</w:t>
            </w:r>
          </w:p>
        </w:tc>
        <w:tc>
          <w:tcPr>
            <w:tcW w:w="6080" w:type="dxa"/>
            <w:tcBorders>
              <w:top w:val="single" w:sz="4" w:space="0" w:color="000000"/>
              <w:left w:val="single" w:sz="4" w:space="0" w:color="000000"/>
              <w:bottom w:val="single" w:sz="4" w:space="0" w:color="000000"/>
              <w:right w:val="single" w:sz="4" w:space="0" w:color="000000"/>
            </w:tcBorders>
            <w:vAlign w:val="center"/>
          </w:tcPr>
          <w:p w14:paraId="10CE6873"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支持 2*M.2 SATA SSD，支持硬RAID1，支持免开箱热插拔（提供官网证明材料）</w:t>
            </w:r>
          </w:p>
        </w:tc>
        <w:tc>
          <w:tcPr>
            <w:tcW w:w="1080" w:type="dxa"/>
            <w:tcBorders>
              <w:top w:val="single" w:sz="4" w:space="0" w:color="000000"/>
              <w:left w:val="single" w:sz="4" w:space="0" w:color="000000"/>
              <w:bottom w:val="single" w:sz="4" w:space="0" w:color="000000"/>
              <w:right w:val="single" w:sz="4" w:space="0" w:color="000000"/>
            </w:tcBorders>
            <w:vAlign w:val="center"/>
          </w:tcPr>
          <w:p w14:paraId="5989C497" w14:textId="77777777" w:rsidR="00FB6B78" w:rsidRDefault="00585F01">
            <w:pPr>
              <w:jc w:val="center"/>
              <w:textAlignment w:val="center"/>
              <w:rPr>
                <w:rFonts w:ascii="宋体" w:hAnsi="宋体" w:cs="宋体"/>
                <w:color w:val="000000"/>
                <w:kern w:val="0"/>
                <w:sz w:val="22"/>
                <w:szCs w:val="22"/>
                <w:lang w:bidi="ar"/>
              </w:rPr>
            </w:pPr>
            <w:r>
              <w:rPr>
                <w:rFonts w:ascii="宋体" w:hAnsi="宋体" w:cs="宋体" w:hint="eastAsia"/>
                <w:b/>
                <w:bCs/>
                <w:color w:val="000000"/>
                <w:kern w:val="0"/>
                <w:sz w:val="22"/>
                <w:szCs w:val="22"/>
                <w:lang w:bidi="ar"/>
              </w:rPr>
              <w:t>是</w:t>
            </w:r>
          </w:p>
        </w:tc>
      </w:tr>
      <w:tr w:rsidR="00FB6B78" w14:paraId="72C82174" w14:textId="77777777">
        <w:trPr>
          <w:trHeight w:val="486"/>
        </w:trPr>
        <w:tc>
          <w:tcPr>
            <w:tcW w:w="707" w:type="dxa"/>
            <w:tcBorders>
              <w:top w:val="single" w:sz="4" w:space="0" w:color="000000"/>
              <w:left w:val="single" w:sz="4" w:space="0" w:color="000000"/>
              <w:bottom w:val="single" w:sz="4" w:space="0" w:color="000000"/>
              <w:right w:val="single" w:sz="4" w:space="0" w:color="000000"/>
            </w:tcBorders>
            <w:noWrap/>
            <w:vAlign w:val="center"/>
          </w:tcPr>
          <w:p w14:paraId="7AB50C72"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5</w:t>
            </w:r>
          </w:p>
        </w:tc>
        <w:tc>
          <w:tcPr>
            <w:tcW w:w="947" w:type="dxa"/>
            <w:tcBorders>
              <w:top w:val="single" w:sz="4" w:space="0" w:color="000000"/>
              <w:left w:val="single" w:sz="4" w:space="0" w:color="000000"/>
              <w:bottom w:val="single" w:sz="4" w:space="0" w:color="000000"/>
              <w:right w:val="single" w:sz="4" w:space="0" w:color="000000"/>
            </w:tcBorders>
            <w:vAlign w:val="center"/>
          </w:tcPr>
          <w:p w14:paraId="0EAB5BF7" w14:textId="341EEF1E" w:rsidR="00FB6B78" w:rsidRDefault="00BC1D28">
            <w:pPr>
              <w:jc w:val="center"/>
              <w:textAlignment w:val="center"/>
              <w:rPr>
                <w:rFonts w:ascii="宋体" w:hAnsi="宋体" w:cs="宋体"/>
                <w:b/>
                <w:bCs/>
                <w:color w:val="000000"/>
                <w:kern w:val="0"/>
                <w:sz w:val="22"/>
                <w:szCs w:val="22"/>
                <w:lang w:bidi="ar"/>
              </w:rPr>
            </w:pPr>
            <w:r>
              <w:rPr>
                <w:rFonts w:ascii="宋体" w:hAnsi="宋体" w:cs="宋体" w:hint="eastAsia"/>
                <w:color w:val="000000"/>
                <w:sz w:val="22"/>
                <w:szCs w:val="22"/>
              </w:rPr>
              <w:t>★</w:t>
            </w:r>
          </w:p>
        </w:tc>
        <w:tc>
          <w:tcPr>
            <w:tcW w:w="1053" w:type="dxa"/>
            <w:tcBorders>
              <w:top w:val="single" w:sz="4" w:space="0" w:color="000000"/>
              <w:left w:val="single" w:sz="4" w:space="0" w:color="000000"/>
              <w:bottom w:val="single" w:sz="4" w:space="0" w:color="000000"/>
              <w:right w:val="single" w:sz="4" w:space="0" w:color="000000"/>
            </w:tcBorders>
            <w:vAlign w:val="center"/>
          </w:tcPr>
          <w:p w14:paraId="5EF3D198"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网络</w:t>
            </w:r>
          </w:p>
        </w:tc>
        <w:tc>
          <w:tcPr>
            <w:tcW w:w="6080" w:type="dxa"/>
            <w:tcBorders>
              <w:top w:val="single" w:sz="4" w:space="0" w:color="000000"/>
              <w:left w:val="single" w:sz="4" w:space="0" w:color="000000"/>
              <w:bottom w:val="single" w:sz="4" w:space="0" w:color="000000"/>
              <w:right w:val="single" w:sz="4" w:space="0" w:color="000000"/>
            </w:tcBorders>
            <w:vAlign w:val="center"/>
          </w:tcPr>
          <w:p w14:paraId="4ABC9D45"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配置2*GE+2*10GE（含光模块）网口，配2个双口16Gb FC网卡(含光模块)</w:t>
            </w:r>
          </w:p>
        </w:tc>
        <w:tc>
          <w:tcPr>
            <w:tcW w:w="1080" w:type="dxa"/>
            <w:tcBorders>
              <w:top w:val="single" w:sz="4" w:space="0" w:color="000000"/>
              <w:left w:val="single" w:sz="4" w:space="0" w:color="000000"/>
              <w:bottom w:val="single" w:sz="4" w:space="0" w:color="000000"/>
              <w:right w:val="single" w:sz="4" w:space="0" w:color="000000"/>
            </w:tcBorders>
            <w:vAlign w:val="center"/>
          </w:tcPr>
          <w:p w14:paraId="40EA2CDE" w14:textId="77777777" w:rsidR="00FB6B78" w:rsidRDefault="00585F01">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否</w:t>
            </w:r>
          </w:p>
        </w:tc>
      </w:tr>
      <w:tr w:rsidR="00FB6B78" w14:paraId="3FB63A83" w14:textId="77777777">
        <w:trPr>
          <w:trHeight w:val="370"/>
        </w:trPr>
        <w:tc>
          <w:tcPr>
            <w:tcW w:w="707" w:type="dxa"/>
            <w:tcBorders>
              <w:top w:val="single" w:sz="4" w:space="0" w:color="000000"/>
              <w:left w:val="single" w:sz="4" w:space="0" w:color="000000"/>
              <w:bottom w:val="single" w:sz="4" w:space="0" w:color="000000"/>
              <w:right w:val="single" w:sz="4" w:space="0" w:color="000000"/>
            </w:tcBorders>
            <w:noWrap/>
            <w:vAlign w:val="center"/>
          </w:tcPr>
          <w:p w14:paraId="02B8530F"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6</w:t>
            </w:r>
          </w:p>
        </w:tc>
        <w:tc>
          <w:tcPr>
            <w:tcW w:w="947" w:type="dxa"/>
            <w:tcBorders>
              <w:top w:val="single" w:sz="4" w:space="0" w:color="000000"/>
              <w:left w:val="single" w:sz="4" w:space="0" w:color="000000"/>
              <w:bottom w:val="single" w:sz="4" w:space="0" w:color="000000"/>
              <w:right w:val="single" w:sz="4" w:space="0" w:color="000000"/>
            </w:tcBorders>
            <w:noWrap/>
            <w:vAlign w:val="center"/>
          </w:tcPr>
          <w:p w14:paraId="745719EC" w14:textId="7C0D5FC4" w:rsidR="00FB6B78" w:rsidRDefault="00FB6B78">
            <w:pPr>
              <w:jc w:val="center"/>
              <w:textAlignment w:val="center"/>
              <w:rPr>
                <w:rFonts w:ascii="宋体" w:hAnsi="宋体" w:cs="宋体"/>
                <w:b/>
                <w:bCs/>
                <w:color w:val="000000"/>
                <w:kern w:val="0"/>
                <w:sz w:val="22"/>
                <w:szCs w:val="22"/>
                <w:lang w:bidi="ar"/>
              </w:rPr>
            </w:pPr>
          </w:p>
        </w:tc>
        <w:tc>
          <w:tcPr>
            <w:tcW w:w="1053" w:type="dxa"/>
            <w:tcBorders>
              <w:top w:val="single" w:sz="4" w:space="0" w:color="000000"/>
              <w:left w:val="single" w:sz="4" w:space="0" w:color="000000"/>
              <w:bottom w:val="single" w:sz="4" w:space="0" w:color="000000"/>
              <w:right w:val="single" w:sz="4" w:space="0" w:color="000000"/>
            </w:tcBorders>
            <w:noWrap/>
            <w:vAlign w:val="center"/>
          </w:tcPr>
          <w:p w14:paraId="4C8A6AC5"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I/O扩展</w:t>
            </w:r>
          </w:p>
        </w:tc>
        <w:tc>
          <w:tcPr>
            <w:tcW w:w="6080" w:type="dxa"/>
            <w:tcBorders>
              <w:top w:val="single" w:sz="4" w:space="0" w:color="000000"/>
              <w:left w:val="single" w:sz="4" w:space="0" w:color="000000"/>
              <w:bottom w:val="single" w:sz="4" w:space="0" w:color="000000"/>
              <w:right w:val="single" w:sz="4" w:space="0" w:color="000000"/>
            </w:tcBorders>
            <w:vAlign w:val="center"/>
          </w:tcPr>
          <w:p w14:paraId="752EF808"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PCI-E I/O插槽总数：≥15个，支持双宽GPU数量≥2个</w:t>
            </w:r>
          </w:p>
        </w:tc>
        <w:tc>
          <w:tcPr>
            <w:tcW w:w="1080" w:type="dxa"/>
            <w:tcBorders>
              <w:top w:val="single" w:sz="4" w:space="0" w:color="000000"/>
              <w:left w:val="single" w:sz="4" w:space="0" w:color="000000"/>
              <w:bottom w:val="single" w:sz="4" w:space="0" w:color="000000"/>
              <w:right w:val="single" w:sz="4" w:space="0" w:color="000000"/>
            </w:tcBorders>
            <w:vAlign w:val="center"/>
          </w:tcPr>
          <w:p w14:paraId="25EE3D66" w14:textId="23E0A457" w:rsidR="00FB6B78" w:rsidRDefault="00BC1D28">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否</w:t>
            </w:r>
          </w:p>
        </w:tc>
      </w:tr>
      <w:tr w:rsidR="00FB6B78" w14:paraId="61755DC6" w14:textId="77777777">
        <w:trPr>
          <w:trHeight w:val="468"/>
        </w:trPr>
        <w:tc>
          <w:tcPr>
            <w:tcW w:w="707" w:type="dxa"/>
            <w:tcBorders>
              <w:top w:val="single" w:sz="4" w:space="0" w:color="000000"/>
              <w:left w:val="single" w:sz="4" w:space="0" w:color="000000"/>
              <w:bottom w:val="single" w:sz="4" w:space="0" w:color="000000"/>
              <w:right w:val="single" w:sz="4" w:space="0" w:color="000000"/>
            </w:tcBorders>
            <w:noWrap/>
            <w:vAlign w:val="center"/>
          </w:tcPr>
          <w:p w14:paraId="4CEF7FDE"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sz w:val="22"/>
                <w:szCs w:val="22"/>
              </w:rPr>
              <w:t>7</w:t>
            </w:r>
          </w:p>
        </w:tc>
        <w:tc>
          <w:tcPr>
            <w:tcW w:w="947" w:type="dxa"/>
            <w:tcBorders>
              <w:top w:val="single" w:sz="4" w:space="0" w:color="000000"/>
              <w:left w:val="single" w:sz="4" w:space="0" w:color="000000"/>
              <w:bottom w:val="single" w:sz="4" w:space="0" w:color="000000"/>
              <w:right w:val="single" w:sz="4" w:space="0" w:color="000000"/>
            </w:tcBorders>
            <w:noWrap/>
            <w:vAlign w:val="center"/>
          </w:tcPr>
          <w:p w14:paraId="1B093E0B"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kern w:val="0"/>
                <w:sz w:val="22"/>
                <w:szCs w:val="22"/>
              </w:rPr>
              <w:t>△</w:t>
            </w:r>
          </w:p>
        </w:tc>
        <w:tc>
          <w:tcPr>
            <w:tcW w:w="1053" w:type="dxa"/>
            <w:tcBorders>
              <w:top w:val="single" w:sz="4" w:space="0" w:color="000000"/>
              <w:left w:val="single" w:sz="4" w:space="0" w:color="000000"/>
              <w:bottom w:val="single" w:sz="4" w:space="0" w:color="000000"/>
              <w:right w:val="single" w:sz="4" w:space="0" w:color="000000"/>
            </w:tcBorders>
            <w:noWrap/>
            <w:vAlign w:val="center"/>
          </w:tcPr>
          <w:p w14:paraId="4C9DF008"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集成显卡</w:t>
            </w:r>
          </w:p>
        </w:tc>
        <w:tc>
          <w:tcPr>
            <w:tcW w:w="6080" w:type="dxa"/>
            <w:tcBorders>
              <w:top w:val="single" w:sz="4" w:space="0" w:color="000000"/>
              <w:left w:val="single" w:sz="4" w:space="0" w:color="000000"/>
              <w:bottom w:val="single" w:sz="4" w:space="0" w:color="000000"/>
              <w:right w:val="single" w:sz="4" w:space="0" w:color="000000"/>
            </w:tcBorders>
            <w:noWrap/>
            <w:vAlign w:val="center"/>
          </w:tcPr>
          <w:p w14:paraId="620E3A0C"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标配集成显卡，显存≥32 MB， （提供官网证明材料）</w:t>
            </w: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6D5C1B7" w14:textId="77777777" w:rsidR="00FB6B78" w:rsidRDefault="00585F01">
            <w:pPr>
              <w:jc w:val="center"/>
              <w:textAlignment w:val="center"/>
              <w:rPr>
                <w:rFonts w:ascii="宋体" w:hAnsi="宋体" w:cs="宋体"/>
                <w:color w:val="000000"/>
                <w:kern w:val="0"/>
                <w:sz w:val="22"/>
                <w:szCs w:val="22"/>
                <w:lang w:bidi="ar"/>
              </w:rPr>
            </w:pPr>
            <w:r>
              <w:rPr>
                <w:rFonts w:ascii="宋体" w:hAnsi="宋体" w:cs="宋体" w:hint="eastAsia"/>
                <w:b/>
                <w:bCs/>
                <w:color w:val="000000"/>
                <w:kern w:val="0"/>
                <w:sz w:val="22"/>
                <w:szCs w:val="22"/>
                <w:lang w:bidi="ar"/>
              </w:rPr>
              <w:t>是</w:t>
            </w:r>
          </w:p>
        </w:tc>
      </w:tr>
      <w:tr w:rsidR="00FB6B78" w14:paraId="71E32006" w14:textId="77777777">
        <w:trPr>
          <w:trHeight w:val="493"/>
        </w:trPr>
        <w:tc>
          <w:tcPr>
            <w:tcW w:w="707" w:type="dxa"/>
            <w:tcBorders>
              <w:top w:val="single" w:sz="4" w:space="0" w:color="000000"/>
              <w:left w:val="single" w:sz="4" w:space="0" w:color="000000"/>
              <w:bottom w:val="single" w:sz="4" w:space="0" w:color="000000"/>
              <w:right w:val="single" w:sz="4" w:space="0" w:color="000000"/>
            </w:tcBorders>
            <w:noWrap/>
            <w:vAlign w:val="center"/>
          </w:tcPr>
          <w:p w14:paraId="6E9B5C07"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sz w:val="22"/>
                <w:szCs w:val="22"/>
              </w:rPr>
              <w:t>8</w:t>
            </w:r>
          </w:p>
        </w:tc>
        <w:tc>
          <w:tcPr>
            <w:tcW w:w="947" w:type="dxa"/>
            <w:tcBorders>
              <w:top w:val="single" w:sz="4" w:space="0" w:color="000000"/>
              <w:left w:val="single" w:sz="4" w:space="0" w:color="000000"/>
              <w:bottom w:val="single" w:sz="4" w:space="0" w:color="000000"/>
              <w:right w:val="single" w:sz="4" w:space="0" w:color="000000"/>
            </w:tcBorders>
            <w:noWrap/>
            <w:vAlign w:val="center"/>
          </w:tcPr>
          <w:p w14:paraId="59267659" w14:textId="7E08A9BF" w:rsidR="00FB6B78" w:rsidRDefault="00FB6B78">
            <w:pPr>
              <w:jc w:val="center"/>
              <w:textAlignment w:val="center"/>
              <w:rPr>
                <w:rFonts w:ascii="宋体" w:hAnsi="宋体" w:cs="宋体"/>
                <w:b/>
                <w:bCs/>
                <w:color w:val="000000"/>
                <w:kern w:val="0"/>
                <w:sz w:val="22"/>
                <w:szCs w:val="22"/>
                <w:lang w:bidi="ar"/>
              </w:rPr>
            </w:pPr>
          </w:p>
        </w:tc>
        <w:tc>
          <w:tcPr>
            <w:tcW w:w="1053" w:type="dxa"/>
            <w:tcBorders>
              <w:top w:val="single" w:sz="4" w:space="0" w:color="000000"/>
              <w:left w:val="single" w:sz="4" w:space="0" w:color="000000"/>
              <w:bottom w:val="single" w:sz="4" w:space="0" w:color="000000"/>
              <w:right w:val="single" w:sz="4" w:space="0" w:color="000000"/>
            </w:tcBorders>
            <w:noWrap/>
            <w:vAlign w:val="center"/>
          </w:tcPr>
          <w:p w14:paraId="33970D46"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电源</w:t>
            </w:r>
          </w:p>
        </w:tc>
        <w:tc>
          <w:tcPr>
            <w:tcW w:w="6080" w:type="dxa"/>
            <w:tcBorders>
              <w:top w:val="single" w:sz="4" w:space="0" w:color="000000"/>
              <w:left w:val="single" w:sz="4" w:space="0" w:color="000000"/>
              <w:bottom w:val="single" w:sz="4" w:space="0" w:color="000000"/>
              <w:right w:val="single" w:sz="4" w:space="0" w:color="000000"/>
            </w:tcBorders>
            <w:vAlign w:val="center"/>
          </w:tcPr>
          <w:p w14:paraId="44E50135"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配置2个2000W电源，支持N+N冗余</w:t>
            </w:r>
          </w:p>
        </w:tc>
        <w:tc>
          <w:tcPr>
            <w:tcW w:w="1080" w:type="dxa"/>
            <w:tcBorders>
              <w:top w:val="single" w:sz="4" w:space="0" w:color="000000"/>
              <w:left w:val="single" w:sz="4" w:space="0" w:color="000000"/>
              <w:bottom w:val="single" w:sz="4" w:space="0" w:color="000000"/>
              <w:right w:val="single" w:sz="4" w:space="0" w:color="000000"/>
            </w:tcBorders>
            <w:vAlign w:val="center"/>
          </w:tcPr>
          <w:p w14:paraId="206C32BC" w14:textId="77777777" w:rsidR="00FB6B78" w:rsidRDefault="00585F01">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否</w:t>
            </w:r>
          </w:p>
        </w:tc>
      </w:tr>
      <w:tr w:rsidR="00FB6B78" w14:paraId="4D0E759B" w14:textId="77777777">
        <w:trPr>
          <w:trHeight w:val="520"/>
        </w:trPr>
        <w:tc>
          <w:tcPr>
            <w:tcW w:w="707" w:type="dxa"/>
            <w:tcBorders>
              <w:top w:val="single" w:sz="4" w:space="0" w:color="000000"/>
              <w:left w:val="single" w:sz="4" w:space="0" w:color="000000"/>
              <w:bottom w:val="single" w:sz="4" w:space="0" w:color="000000"/>
              <w:right w:val="single" w:sz="4" w:space="0" w:color="000000"/>
            </w:tcBorders>
            <w:noWrap/>
            <w:vAlign w:val="center"/>
          </w:tcPr>
          <w:p w14:paraId="31507C31"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9</w:t>
            </w:r>
          </w:p>
        </w:tc>
        <w:tc>
          <w:tcPr>
            <w:tcW w:w="947" w:type="dxa"/>
            <w:tcBorders>
              <w:top w:val="single" w:sz="4" w:space="0" w:color="000000"/>
              <w:left w:val="single" w:sz="4" w:space="0" w:color="000000"/>
              <w:bottom w:val="single" w:sz="4" w:space="0" w:color="000000"/>
              <w:right w:val="single" w:sz="4" w:space="0" w:color="000000"/>
            </w:tcBorders>
            <w:noWrap/>
            <w:vAlign w:val="center"/>
          </w:tcPr>
          <w:p w14:paraId="77B940EF" w14:textId="2D64F634" w:rsidR="00FB6B78" w:rsidRDefault="00FB6B78">
            <w:pPr>
              <w:jc w:val="center"/>
              <w:textAlignment w:val="center"/>
              <w:rPr>
                <w:rFonts w:ascii="宋体" w:hAnsi="宋体" w:cs="宋体"/>
                <w:b/>
                <w:bCs/>
                <w:color w:val="000000"/>
                <w:kern w:val="0"/>
                <w:sz w:val="22"/>
                <w:szCs w:val="22"/>
                <w:lang w:bidi="ar"/>
              </w:rPr>
            </w:pPr>
          </w:p>
        </w:tc>
        <w:tc>
          <w:tcPr>
            <w:tcW w:w="1053" w:type="dxa"/>
            <w:tcBorders>
              <w:top w:val="single" w:sz="4" w:space="0" w:color="000000"/>
              <w:left w:val="single" w:sz="4" w:space="0" w:color="000000"/>
              <w:bottom w:val="single" w:sz="4" w:space="0" w:color="000000"/>
              <w:right w:val="single" w:sz="4" w:space="0" w:color="000000"/>
            </w:tcBorders>
            <w:noWrap/>
            <w:vAlign w:val="center"/>
          </w:tcPr>
          <w:p w14:paraId="18FD0890"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环境规格</w:t>
            </w:r>
          </w:p>
        </w:tc>
        <w:tc>
          <w:tcPr>
            <w:tcW w:w="6080" w:type="dxa"/>
            <w:tcBorders>
              <w:top w:val="single" w:sz="4" w:space="0" w:color="000000"/>
              <w:left w:val="single" w:sz="4" w:space="0" w:color="000000"/>
              <w:bottom w:val="single" w:sz="4" w:space="0" w:color="000000"/>
              <w:right w:val="single" w:sz="4" w:space="0" w:color="000000"/>
            </w:tcBorders>
            <w:vAlign w:val="center"/>
          </w:tcPr>
          <w:p w14:paraId="3E3E39FB"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长期工作环境温度支持  5-40度，提供  材料证明（提供官网证明材料）</w:t>
            </w:r>
          </w:p>
        </w:tc>
        <w:tc>
          <w:tcPr>
            <w:tcW w:w="1080" w:type="dxa"/>
            <w:tcBorders>
              <w:top w:val="single" w:sz="4" w:space="0" w:color="000000"/>
              <w:left w:val="single" w:sz="4" w:space="0" w:color="000000"/>
              <w:bottom w:val="single" w:sz="4" w:space="0" w:color="000000"/>
              <w:right w:val="single" w:sz="4" w:space="0" w:color="000000"/>
            </w:tcBorders>
            <w:vAlign w:val="center"/>
          </w:tcPr>
          <w:p w14:paraId="74431877" w14:textId="3965174C" w:rsidR="00FB6B78" w:rsidRDefault="009C7DA9">
            <w:pPr>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否</w:t>
            </w:r>
          </w:p>
        </w:tc>
      </w:tr>
      <w:tr w:rsidR="00FB6B78" w14:paraId="587399F3" w14:textId="77777777">
        <w:trPr>
          <w:trHeight w:val="340"/>
        </w:trPr>
        <w:tc>
          <w:tcPr>
            <w:tcW w:w="707" w:type="dxa"/>
            <w:vMerge w:val="restart"/>
            <w:tcBorders>
              <w:top w:val="single" w:sz="4" w:space="0" w:color="000000"/>
              <w:left w:val="single" w:sz="4" w:space="0" w:color="000000"/>
              <w:bottom w:val="single" w:sz="4" w:space="0" w:color="000000"/>
              <w:right w:val="single" w:sz="4" w:space="0" w:color="000000"/>
            </w:tcBorders>
            <w:noWrap/>
            <w:vAlign w:val="center"/>
          </w:tcPr>
          <w:p w14:paraId="3EC29632"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10</w:t>
            </w:r>
          </w:p>
        </w:tc>
        <w:tc>
          <w:tcPr>
            <w:tcW w:w="947" w:type="dxa"/>
            <w:tcBorders>
              <w:top w:val="single" w:sz="4" w:space="0" w:color="000000"/>
              <w:left w:val="single" w:sz="4" w:space="0" w:color="000000"/>
              <w:bottom w:val="single" w:sz="4" w:space="0" w:color="000000"/>
              <w:right w:val="single" w:sz="4" w:space="0" w:color="000000"/>
            </w:tcBorders>
            <w:vAlign w:val="center"/>
          </w:tcPr>
          <w:p w14:paraId="4A08E2AA"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sz w:val="22"/>
                <w:szCs w:val="22"/>
              </w:rPr>
              <w:t>#</w:t>
            </w:r>
          </w:p>
        </w:tc>
        <w:tc>
          <w:tcPr>
            <w:tcW w:w="1053" w:type="dxa"/>
            <w:vMerge w:val="restart"/>
            <w:tcBorders>
              <w:top w:val="single" w:sz="4" w:space="0" w:color="000000"/>
              <w:left w:val="single" w:sz="4" w:space="0" w:color="000000"/>
              <w:bottom w:val="single" w:sz="4" w:space="0" w:color="000000"/>
              <w:right w:val="single" w:sz="4" w:space="0" w:color="000000"/>
            </w:tcBorders>
            <w:vAlign w:val="center"/>
          </w:tcPr>
          <w:p w14:paraId="51EC802E"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BIOS</w:t>
            </w:r>
          </w:p>
        </w:tc>
        <w:tc>
          <w:tcPr>
            <w:tcW w:w="6080" w:type="dxa"/>
            <w:tcBorders>
              <w:top w:val="single" w:sz="4" w:space="0" w:color="000000"/>
              <w:left w:val="single" w:sz="4" w:space="0" w:color="000000"/>
              <w:bottom w:val="single" w:sz="4" w:space="0" w:color="000000"/>
              <w:right w:val="single" w:sz="4" w:space="0" w:color="000000"/>
            </w:tcBorders>
            <w:vAlign w:val="center"/>
          </w:tcPr>
          <w:p w14:paraId="78FE382E"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支持中文BIOS界面，提供中文界面截图（提供官网证明材料）</w:t>
            </w:r>
          </w:p>
        </w:tc>
        <w:tc>
          <w:tcPr>
            <w:tcW w:w="1080" w:type="dxa"/>
            <w:tcBorders>
              <w:top w:val="single" w:sz="4" w:space="0" w:color="000000"/>
              <w:left w:val="single" w:sz="4" w:space="0" w:color="000000"/>
              <w:bottom w:val="single" w:sz="4" w:space="0" w:color="000000"/>
              <w:right w:val="single" w:sz="4" w:space="0" w:color="000000"/>
            </w:tcBorders>
            <w:vAlign w:val="center"/>
          </w:tcPr>
          <w:p w14:paraId="4BBE23E3"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是</w:t>
            </w:r>
          </w:p>
        </w:tc>
      </w:tr>
      <w:tr w:rsidR="00FB6B78" w14:paraId="40F88670" w14:textId="77777777">
        <w:trPr>
          <w:trHeight w:val="524"/>
        </w:trPr>
        <w:tc>
          <w:tcPr>
            <w:tcW w:w="707" w:type="dxa"/>
            <w:vMerge/>
            <w:tcBorders>
              <w:top w:val="single" w:sz="4" w:space="0" w:color="000000"/>
              <w:left w:val="single" w:sz="4" w:space="0" w:color="000000"/>
              <w:bottom w:val="single" w:sz="4" w:space="0" w:color="000000"/>
              <w:right w:val="single" w:sz="4" w:space="0" w:color="000000"/>
            </w:tcBorders>
            <w:noWrap/>
            <w:vAlign w:val="center"/>
          </w:tcPr>
          <w:p w14:paraId="65E5DAFD" w14:textId="77777777" w:rsidR="00FB6B78" w:rsidRDefault="00FB6B78">
            <w:pPr>
              <w:jc w:val="center"/>
              <w:rPr>
                <w:rFonts w:ascii="宋体" w:hAnsi="宋体" w:cs="宋体"/>
                <w:b/>
                <w:bCs/>
                <w:color w:val="000000"/>
                <w:sz w:val="22"/>
                <w:szCs w:val="22"/>
              </w:rPr>
            </w:pPr>
          </w:p>
        </w:tc>
        <w:tc>
          <w:tcPr>
            <w:tcW w:w="947" w:type="dxa"/>
            <w:tcBorders>
              <w:top w:val="single" w:sz="4" w:space="0" w:color="000000"/>
              <w:left w:val="single" w:sz="4" w:space="0" w:color="000000"/>
              <w:bottom w:val="single" w:sz="4" w:space="0" w:color="000000"/>
              <w:right w:val="single" w:sz="4" w:space="0" w:color="000000"/>
            </w:tcBorders>
            <w:vAlign w:val="center"/>
          </w:tcPr>
          <w:p w14:paraId="3E0F0256" w14:textId="42D0C221" w:rsidR="00FB6B78" w:rsidRDefault="00FB6B78">
            <w:pPr>
              <w:jc w:val="center"/>
              <w:rPr>
                <w:rFonts w:ascii="宋体" w:hAnsi="宋体" w:cs="宋体"/>
                <w:b/>
                <w:bCs/>
                <w:color w:val="000000"/>
                <w:sz w:val="22"/>
                <w:szCs w:val="22"/>
              </w:rPr>
            </w:pPr>
          </w:p>
        </w:tc>
        <w:tc>
          <w:tcPr>
            <w:tcW w:w="1053" w:type="dxa"/>
            <w:vMerge/>
            <w:tcBorders>
              <w:top w:val="single" w:sz="4" w:space="0" w:color="000000"/>
              <w:left w:val="single" w:sz="4" w:space="0" w:color="000000"/>
              <w:bottom w:val="single" w:sz="4" w:space="0" w:color="000000"/>
              <w:right w:val="single" w:sz="4" w:space="0" w:color="000000"/>
            </w:tcBorders>
            <w:vAlign w:val="center"/>
          </w:tcPr>
          <w:p w14:paraId="60D982B2" w14:textId="77777777" w:rsidR="00FB6B78" w:rsidRDefault="00FB6B78">
            <w:pPr>
              <w:jc w:val="center"/>
              <w:rPr>
                <w:rFonts w:ascii="宋体" w:hAnsi="宋体" w:cs="宋体"/>
                <w:b/>
                <w:bCs/>
                <w:color w:val="000000"/>
                <w:sz w:val="22"/>
                <w:szCs w:val="22"/>
              </w:rPr>
            </w:pPr>
          </w:p>
        </w:tc>
        <w:tc>
          <w:tcPr>
            <w:tcW w:w="6080" w:type="dxa"/>
            <w:tcBorders>
              <w:top w:val="single" w:sz="4" w:space="0" w:color="000000"/>
              <w:left w:val="single" w:sz="4" w:space="0" w:color="000000"/>
              <w:bottom w:val="single" w:sz="4" w:space="0" w:color="000000"/>
              <w:right w:val="single" w:sz="4" w:space="0" w:color="000000"/>
            </w:tcBorders>
            <w:vAlign w:val="center"/>
          </w:tcPr>
          <w:p w14:paraId="1377BE42"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投标产品支持支持图形化界面，支持鼠标操作。投标厂商需要提供白皮书，证明材料。</w:t>
            </w:r>
          </w:p>
        </w:tc>
        <w:tc>
          <w:tcPr>
            <w:tcW w:w="1080" w:type="dxa"/>
            <w:tcBorders>
              <w:top w:val="single" w:sz="4" w:space="0" w:color="000000"/>
              <w:left w:val="single" w:sz="4" w:space="0" w:color="000000"/>
              <w:bottom w:val="single" w:sz="4" w:space="0" w:color="000000"/>
              <w:right w:val="single" w:sz="4" w:space="0" w:color="000000"/>
            </w:tcBorders>
            <w:vAlign w:val="center"/>
          </w:tcPr>
          <w:p w14:paraId="73CAAA69" w14:textId="65B09854" w:rsidR="00FB6B78" w:rsidRDefault="009C7DA9">
            <w:pPr>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否</w:t>
            </w:r>
          </w:p>
        </w:tc>
      </w:tr>
      <w:tr w:rsidR="00FB6B78" w14:paraId="30240287" w14:textId="77777777">
        <w:trPr>
          <w:trHeight w:val="720"/>
        </w:trPr>
        <w:tc>
          <w:tcPr>
            <w:tcW w:w="707" w:type="dxa"/>
            <w:tcBorders>
              <w:top w:val="single" w:sz="4" w:space="0" w:color="000000"/>
              <w:left w:val="single" w:sz="4" w:space="0" w:color="000000"/>
              <w:bottom w:val="single" w:sz="4" w:space="0" w:color="000000"/>
              <w:right w:val="single" w:sz="4" w:space="0" w:color="000000"/>
            </w:tcBorders>
            <w:noWrap/>
            <w:vAlign w:val="center"/>
          </w:tcPr>
          <w:p w14:paraId="194A601D" w14:textId="77777777" w:rsidR="00FB6B78" w:rsidRDefault="00585F01">
            <w:pPr>
              <w:jc w:val="center"/>
              <w:rPr>
                <w:rFonts w:ascii="宋体" w:hAnsi="宋体" w:cs="宋体"/>
                <w:b/>
                <w:bCs/>
                <w:color w:val="000000"/>
                <w:sz w:val="22"/>
                <w:szCs w:val="22"/>
              </w:rPr>
            </w:pPr>
            <w:r>
              <w:rPr>
                <w:rFonts w:ascii="宋体" w:hAnsi="宋体" w:cs="宋体" w:hint="eastAsia"/>
                <w:b/>
                <w:bCs/>
                <w:color w:val="000000"/>
                <w:sz w:val="22"/>
                <w:szCs w:val="22"/>
              </w:rPr>
              <w:t>11</w:t>
            </w:r>
          </w:p>
        </w:tc>
        <w:tc>
          <w:tcPr>
            <w:tcW w:w="947" w:type="dxa"/>
            <w:tcBorders>
              <w:top w:val="single" w:sz="4" w:space="0" w:color="000000"/>
              <w:left w:val="single" w:sz="4" w:space="0" w:color="000000"/>
              <w:bottom w:val="single" w:sz="4" w:space="0" w:color="000000"/>
              <w:right w:val="single" w:sz="4" w:space="0" w:color="000000"/>
            </w:tcBorders>
            <w:vAlign w:val="center"/>
          </w:tcPr>
          <w:p w14:paraId="555601D0" w14:textId="77777777" w:rsidR="00FB6B78" w:rsidRDefault="00585F01">
            <w:pPr>
              <w:jc w:val="center"/>
              <w:rPr>
                <w:rFonts w:ascii="宋体" w:hAnsi="宋体" w:cs="宋体"/>
                <w:b/>
                <w:bCs/>
                <w:color w:val="000000"/>
                <w:sz w:val="22"/>
                <w:szCs w:val="22"/>
              </w:rPr>
            </w:pPr>
            <w:r>
              <w:rPr>
                <w:rFonts w:ascii="宋体" w:hAnsi="宋体" w:cs="宋体" w:hint="eastAsia"/>
                <w:sz w:val="22"/>
                <w:szCs w:val="22"/>
              </w:rPr>
              <w:t>#</w:t>
            </w:r>
          </w:p>
        </w:tc>
        <w:tc>
          <w:tcPr>
            <w:tcW w:w="1053" w:type="dxa"/>
            <w:tcBorders>
              <w:top w:val="single" w:sz="4" w:space="0" w:color="000000"/>
              <w:left w:val="single" w:sz="4" w:space="0" w:color="000000"/>
              <w:bottom w:val="single" w:sz="4" w:space="0" w:color="000000"/>
              <w:right w:val="single" w:sz="4" w:space="0" w:color="000000"/>
            </w:tcBorders>
            <w:vAlign w:val="center"/>
          </w:tcPr>
          <w:p w14:paraId="5F907B20" w14:textId="77777777" w:rsidR="00FB6B78" w:rsidRDefault="00585F01">
            <w:pPr>
              <w:jc w:val="center"/>
              <w:rPr>
                <w:rFonts w:ascii="宋体" w:hAnsi="宋体" w:cs="宋体"/>
                <w:b/>
                <w:bCs/>
                <w:color w:val="000000"/>
                <w:sz w:val="22"/>
                <w:szCs w:val="22"/>
              </w:rPr>
            </w:pPr>
            <w:r>
              <w:rPr>
                <w:rFonts w:ascii="宋体" w:hAnsi="宋体" w:cs="宋体" w:hint="eastAsia"/>
                <w:b/>
                <w:bCs/>
                <w:color w:val="000000"/>
                <w:sz w:val="22"/>
                <w:szCs w:val="22"/>
              </w:rPr>
              <w:t>自主可控</w:t>
            </w:r>
          </w:p>
        </w:tc>
        <w:tc>
          <w:tcPr>
            <w:tcW w:w="6080" w:type="dxa"/>
            <w:tcBorders>
              <w:top w:val="single" w:sz="4" w:space="0" w:color="000000"/>
              <w:left w:val="single" w:sz="4" w:space="0" w:color="000000"/>
              <w:bottom w:val="single" w:sz="4" w:space="0" w:color="000000"/>
              <w:right w:val="single" w:sz="4" w:space="0" w:color="000000"/>
            </w:tcBorders>
            <w:vAlign w:val="center"/>
          </w:tcPr>
          <w:p w14:paraId="44D0706A" w14:textId="77777777" w:rsidR="00FB6B78" w:rsidRDefault="00585F01">
            <w:pP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服务器管理软件支持所有者在中华人民共和国境内工商局登记注册的芯片。投标厂商需要提供芯片照片及国产化证明材料，要求芯片厂商为中华人民共和国境内注册厂商。</w:t>
            </w:r>
          </w:p>
        </w:tc>
        <w:tc>
          <w:tcPr>
            <w:tcW w:w="1080" w:type="dxa"/>
            <w:tcBorders>
              <w:top w:val="single" w:sz="4" w:space="0" w:color="000000"/>
              <w:left w:val="single" w:sz="4" w:space="0" w:color="000000"/>
              <w:bottom w:val="single" w:sz="4" w:space="0" w:color="000000"/>
              <w:right w:val="single" w:sz="4" w:space="0" w:color="000000"/>
            </w:tcBorders>
            <w:vAlign w:val="center"/>
          </w:tcPr>
          <w:p w14:paraId="0B755AAB"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是</w:t>
            </w:r>
          </w:p>
        </w:tc>
      </w:tr>
      <w:tr w:rsidR="00FB6B78" w14:paraId="420E1DDB" w14:textId="77777777">
        <w:trPr>
          <w:trHeight w:val="280"/>
        </w:trPr>
        <w:tc>
          <w:tcPr>
            <w:tcW w:w="707" w:type="dxa"/>
            <w:tcBorders>
              <w:top w:val="single" w:sz="4" w:space="0" w:color="000000"/>
              <w:left w:val="single" w:sz="4" w:space="0" w:color="000000"/>
              <w:bottom w:val="single" w:sz="4" w:space="0" w:color="000000"/>
              <w:right w:val="single" w:sz="4" w:space="0" w:color="000000"/>
            </w:tcBorders>
            <w:noWrap/>
            <w:vAlign w:val="center"/>
          </w:tcPr>
          <w:p w14:paraId="7081B58E" w14:textId="77777777" w:rsidR="00FB6B78" w:rsidRDefault="00585F01">
            <w:pPr>
              <w:jc w:val="center"/>
              <w:rPr>
                <w:rFonts w:ascii="宋体" w:hAnsi="宋体" w:cs="宋体"/>
                <w:b/>
                <w:bCs/>
                <w:color w:val="000000"/>
                <w:sz w:val="22"/>
                <w:szCs w:val="22"/>
              </w:rPr>
            </w:pPr>
            <w:r>
              <w:rPr>
                <w:rFonts w:ascii="宋体" w:hAnsi="宋体" w:cs="宋体" w:hint="eastAsia"/>
                <w:b/>
                <w:bCs/>
                <w:color w:val="000000"/>
                <w:sz w:val="22"/>
                <w:szCs w:val="22"/>
              </w:rPr>
              <w:t>12</w:t>
            </w:r>
          </w:p>
        </w:tc>
        <w:tc>
          <w:tcPr>
            <w:tcW w:w="947" w:type="dxa"/>
            <w:tcBorders>
              <w:top w:val="single" w:sz="4" w:space="0" w:color="000000"/>
              <w:left w:val="single" w:sz="4" w:space="0" w:color="000000"/>
              <w:bottom w:val="single" w:sz="4" w:space="0" w:color="000000"/>
              <w:right w:val="single" w:sz="4" w:space="0" w:color="000000"/>
            </w:tcBorders>
            <w:vAlign w:val="center"/>
          </w:tcPr>
          <w:p w14:paraId="3B1EF17C" w14:textId="1D546322" w:rsidR="00FB6B78" w:rsidRDefault="00FB6B78">
            <w:pPr>
              <w:jc w:val="center"/>
              <w:rPr>
                <w:rFonts w:ascii="宋体" w:hAnsi="宋体" w:cs="宋体"/>
                <w:b/>
                <w:bCs/>
                <w:color w:val="000000"/>
                <w:sz w:val="22"/>
                <w:szCs w:val="22"/>
              </w:rPr>
            </w:pPr>
          </w:p>
        </w:tc>
        <w:tc>
          <w:tcPr>
            <w:tcW w:w="1053" w:type="dxa"/>
            <w:vMerge w:val="restart"/>
            <w:tcBorders>
              <w:top w:val="single" w:sz="4" w:space="0" w:color="000000"/>
              <w:left w:val="single" w:sz="4" w:space="0" w:color="000000"/>
              <w:right w:val="single" w:sz="4" w:space="0" w:color="000000"/>
            </w:tcBorders>
            <w:vAlign w:val="center"/>
          </w:tcPr>
          <w:p w14:paraId="2D230747" w14:textId="77777777" w:rsidR="00FB6B78" w:rsidRDefault="00585F01">
            <w:pPr>
              <w:jc w:val="center"/>
              <w:rPr>
                <w:rFonts w:ascii="宋体" w:hAnsi="宋体" w:cs="宋体"/>
                <w:b/>
                <w:bCs/>
                <w:color w:val="000000"/>
                <w:sz w:val="22"/>
                <w:szCs w:val="22"/>
              </w:rPr>
            </w:pPr>
            <w:r>
              <w:rPr>
                <w:rFonts w:ascii="宋体" w:hAnsi="宋体" w:cs="宋体" w:hint="eastAsia"/>
                <w:b/>
                <w:bCs/>
                <w:color w:val="000000"/>
                <w:sz w:val="22"/>
                <w:szCs w:val="22"/>
              </w:rPr>
              <w:t>故障诊断</w:t>
            </w:r>
          </w:p>
        </w:tc>
        <w:tc>
          <w:tcPr>
            <w:tcW w:w="6080" w:type="dxa"/>
            <w:tcBorders>
              <w:top w:val="single" w:sz="4" w:space="0" w:color="000000"/>
              <w:left w:val="single" w:sz="4" w:space="0" w:color="000000"/>
              <w:bottom w:val="single" w:sz="4" w:space="0" w:color="000000"/>
              <w:right w:val="single" w:sz="4" w:space="0" w:color="000000"/>
            </w:tcBorders>
            <w:vAlign w:val="center"/>
          </w:tcPr>
          <w:p w14:paraId="33DAF17B" w14:textId="77777777" w:rsidR="00FB6B78" w:rsidRDefault="00585F01">
            <w:pP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支持黑匣子功能，投标厂商需要提供WEBUI和相关测试报告</w:t>
            </w:r>
          </w:p>
        </w:tc>
        <w:tc>
          <w:tcPr>
            <w:tcW w:w="1080" w:type="dxa"/>
            <w:tcBorders>
              <w:top w:val="single" w:sz="4" w:space="0" w:color="000000"/>
              <w:left w:val="single" w:sz="4" w:space="0" w:color="000000"/>
              <w:bottom w:val="single" w:sz="4" w:space="0" w:color="000000"/>
              <w:right w:val="single" w:sz="4" w:space="0" w:color="000000"/>
            </w:tcBorders>
            <w:vAlign w:val="center"/>
          </w:tcPr>
          <w:p w14:paraId="716EC87B" w14:textId="697735B5" w:rsidR="00FB6B78" w:rsidRDefault="009C7DA9">
            <w:pPr>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否</w:t>
            </w:r>
          </w:p>
        </w:tc>
      </w:tr>
      <w:tr w:rsidR="00FB6B78" w14:paraId="27E12C63" w14:textId="77777777">
        <w:trPr>
          <w:trHeight w:val="720"/>
        </w:trPr>
        <w:tc>
          <w:tcPr>
            <w:tcW w:w="707" w:type="dxa"/>
            <w:tcBorders>
              <w:top w:val="single" w:sz="4" w:space="0" w:color="000000"/>
              <w:left w:val="single" w:sz="4" w:space="0" w:color="000000"/>
              <w:bottom w:val="single" w:sz="4" w:space="0" w:color="000000"/>
              <w:right w:val="single" w:sz="4" w:space="0" w:color="000000"/>
            </w:tcBorders>
            <w:noWrap/>
            <w:vAlign w:val="center"/>
          </w:tcPr>
          <w:p w14:paraId="329C281C" w14:textId="77777777" w:rsidR="00FB6B78" w:rsidRDefault="00585F01">
            <w:pPr>
              <w:jc w:val="center"/>
              <w:rPr>
                <w:rFonts w:ascii="宋体" w:hAnsi="宋体" w:cs="宋体"/>
                <w:b/>
                <w:bCs/>
                <w:color w:val="000000"/>
                <w:sz w:val="22"/>
                <w:szCs w:val="22"/>
              </w:rPr>
            </w:pPr>
            <w:r>
              <w:rPr>
                <w:rFonts w:ascii="宋体" w:hAnsi="宋体" w:cs="宋体" w:hint="eastAsia"/>
                <w:b/>
                <w:bCs/>
                <w:color w:val="000000"/>
                <w:sz w:val="22"/>
                <w:szCs w:val="22"/>
              </w:rPr>
              <w:t>13</w:t>
            </w:r>
          </w:p>
        </w:tc>
        <w:tc>
          <w:tcPr>
            <w:tcW w:w="947" w:type="dxa"/>
            <w:tcBorders>
              <w:top w:val="single" w:sz="4" w:space="0" w:color="000000"/>
              <w:left w:val="single" w:sz="4" w:space="0" w:color="000000"/>
              <w:bottom w:val="single" w:sz="4" w:space="0" w:color="000000"/>
              <w:right w:val="single" w:sz="4" w:space="0" w:color="000000"/>
            </w:tcBorders>
            <w:vAlign w:val="center"/>
          </w:tcPr>
          <w:p w14:paraId="2BBB93F0" w14:textId="77777777" w:rsidR="00FB6B78" w:rsidRDefault="00585F01">
            <w:pPr>
              <w:jc w:val="center"/>
              <w:rPr>
                <w:rFonts w:ascii="宋体" w:hAnsi="宋体" w:cs="宋体"/>
                <w:b/>
                <w:bCs/>
                <w:color w:val="000000"/>
                <w:sz w:val="22"/>
                <w:szCs w:val="22"/>
              </w:rPr>
            </w:pPr>
            <w:r>
              <w:rPr>
                <w:rFonts w:ascii="宋体" w:hAnsi="宋体" w:cs="宋体" w:hint="eastAsia"/>
                <w:kern w:val="0"/>
                <w:sz w:val="22"/>
                <w:szCs w:val="22"/>
              </w:rPr>
              <w:t>△</w:t>
            </w:r>
          </w:p>
        </w:tc>
        <w:tc>
          <w:tcPr>
            <w:tcW w:w="1053" w:type="dxa"/>
            <w:vMerge/>
            <w:tcBorders>
              <w:left w:val="single" w:sz="4" w:space="0" w:color="000000"/>
              <w:bottom w:val="single" w:sz="4" w:space="0" w:color="000000"/>
              <w:right w:val="single" w:sz="4" w:space="0" w:color="000000"/>
            </w:tcBorders>
            <w:vAlign w:val="center"/>
          </w:tcPr>
          <w:p w14:paraId="562728E4" w14:textId="77777777" w:rsidR="00FB6B78" w:rsidRDefault="00FB6B78">
            <w:pPr>
              <w:jc w:val="center"/>
              <w:rPr>
                <w:rFonts w:ascii="宋体" w:hAnsi="宋体" w:cs="宋体"/>
                <w:b/>
                <w:bCs/>
                <w:color w:val="000000"/>
                <w:sz w:val="22"/>
                <w:szCs w:val="22"/>
              </w:rPr>
            </w:pPr>
          </w:p>
        </w:tc>
        <w:tc>
          <w:tcPr>
            <w:tcW w:w="6080" w:type="dxa"/>
            <w:tcBorders>
              <w:top w:val="single" w:sz="4" w:space="0" w:color="000000"/>
              <w:left w:val="single" w:sz="4" w:space="0" w:color="000000"/>
              <w:bottom w:val="single" w:sz="4" w:space="0" w:color="000000"/>
              <w:right w:val="single" w:sz="4" w:space="0" w:color="000000"/>
            </w:tcBorders>
            <w:vAlign w:val="center"/>
          </w:tcPr>
          <w:p w14:paraId="37589057" w14:textId="77777777" w:rsidR="00FB6B78" w:rsidRDefault="00585F01">
            <w:pP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支持PCIe标卡UCE故障精准告警功能，需要包含故障PCIe标卡的具体槽位信息。投标厂商需要提供相关测试报告</w:t>
            </w:r>
          </w:p>
          <w:p w14:paraId="5BA62774" w14:textId="77777777" w:rsidR="00FB6B78" w:rsidRDefault="00585F01">
            <w:pP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支持内存故障隔离功能</w:t>
            </w:r>
          </w:p>
          <w:p w14:paraId="104482C8" w14:textId="77777777" w:rsidR="00FB6B78" w:rsidRDefault="00585F01">
            <w:pP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支持硬盘告警精细化，可以区分硬盘固件、配置、物理故障三类告警。</w:t>
            </w:r>
          </w:p>
        </w:tc>
        <w:tc>
          <w:tcPr>
            <w:tcW w:w="1080" w:type="dxa"/>
            <w:tcBorders>
              <w:top w:val="single" w:sz="4" w:space="0" w:color="000000"/>
              <w:left w:val="single" w:sz="4" w:space="0" w:color="000000"/>
              <w:bottom w:val="single" w:sz="4" w:space="0" w:color="000000"/>
              <w:right w:val="single" w:sz="4" w:space="0" w:color="000000"/>
            </w:tcBorders>
            <w:vAlign w:val="center"/>
          </w:tcPr>
          <w:p w14:paraId="2F59ECE0"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是</w:t>
            </w:r>
          </w:p>
        </w:tc>
      </w:tr>
      <w:tr w:rsidR="00FB6B78" w14:paraId="4F1DC12A" w14:textId="77777777">
        <w:trPr>
          <w:trHeight w:val="614"/>
        </w:trPr>
        <w:tc>
          <w:tcPr>
            <w:tcW w:w="707" w:type="dxa"/>
            <w:tcBorders>
              <w:top w:val="single" w:sz="4" w:space="0" w:color="000000"/>
              <w:left w:val="single" w:sz="4" w:space="0" w:color="000000"/>
              <w:bottom w:val="single" w:sz="4" w:space="0" w:color="000000"/>
              <w:right w:val="single" w:sz="4" w:space="0" w:color="000000"/>
            </w:tcBorders>
            <w:noWrap/>
            <w:vAlign w:val="center"/>
          </w:tcPr>
          <w:p w14:paraId="047091BC" w14:textId="77777777" w:rsidR="00FB6B78" w:rsidRDefault="00585F01">
            <w:pPr>
              <w:jc w:val="center"/>
              <w:rPr>
                <w:rFonts w:ascii="宋体" w:hAnsi="宋体" w:cs="宋体"/>
                <w:b/>
                <w:bCs/>
                <w:color w:val="000000"/>
                <w:sz w:val="22"/>
                <w:szCs w:val="22"/>
              </w:rPr>
            </w:pPr>
            <w:r>
              <w:rPr>
                <w:rFonts w:ascii="宋体" w:hAnsi="宋体" w:cs="宋体" w:hint="eastAsia"/>
                <w:b/>
                <w:bCs/>
                <w:color w:val="000000"/>
                <w:sz w:val="22"/>
                <w:szCs w:val="22"/>
              </w:rPr>
              <w:t>14</w:t>
            </w:r>
          </w:p>
        </w:tc>
        <w:tc>
          <w:tcPr>
            <w:tcW w:w="947" w:type="dxa"/>
            <w:tcBorders>
              <w:top w:val="single" w:sz="4" w:space="0" w:color="000000"/>
              <w:left w:val="single" w:sz="4" w:space="0" w:color="000000"/>
              <w:bottom w:val="single" w:sz="4" w:space="0" w:color="000000"/>
              <w:right w:val="single" w:sz="4" w:space="0" w:color="000000"/>
            </w:tcBorders>
            <w:vAlign w:val="center"/>
          </w:tcPr>
          <w:p w14:paraId="6D937C83" w14:textId="1A269E45" w:rsidR="00FB6B78" w:rsidRDefault="00FB6B78">
            <w:pPr>
              <w:jc w:val="center"/>
              <w:rPr>
                <w:rFonts w:ascii="宋体" w:hAnsi="宋体" w:cs="宋体"/>
                <w:b/>
                <w:bCs/>
                <w:color w:val="000000"/>
                <w:sz w:val="22"/>
                <w:szCs w:val="22"/>
              </w:rPr>
            </w:pPr>
          </w:p>
        </w:tc>
        <w:tc>
          <w:tcPr>
            <w:tcW w:w="1053" w:type="dxa"/>
            <w:tcBorders>
              <w:top w:val="single" w:sz="4" w:space="0" w:color="000000"/>
              <w:left w:val="single" w:sz="4" w:space="0" w:color="000000"/>
              <w:bottom w:val="single" w:sz="4" w:space="0" w:color="000000"/>
              <w:right w:val="single" w:sz="4" w:space="0" w:color="000000"/>
            </w:tcBorders>
            <w:vAlign w:val="center"/>
          </w:tcPr>
          <w:p w14:paraId="4E1C95AA" w14:textId="77777777" w:rsidR="00FB6B78" w:rsidRDefault="00585F01">
            <w:pPr>
              <w:jc w:val="center"/>
              <w:rPr>
                <w:rFonts w:ascii="宋体" w:hAnsi="宋体" w:cs="宋体"/>
                <w:b/>
                <w:bCs/>
                <w:color w:val="000000"/>
                <w:sz w:val="22"/>
                <w:szCs w:val="22"/>
              </w:rPr>
            </w:pPr>
            <w:r>
              <w:rPr>
                <w:rFonts w:ascii="宋体" w:hAnsi="宋体" w:cs="宋体" w:hint="eastAsia"/>
                <w:b/>
                <w:bCs/>
                <w:color w:val="000000"/>
                <w:sz w:val="22"/>
                <w:szCs w:val="22"/>
              </w:rPr>
              <w:t>散热能耗</w:t>
            </w:r>
          </w:p>
        </w:tc>
        <w:tc>
          <w:tcPr>
            <w:tcW w:w="6080" w:type="dxa"/>
            <w:tcBorders>
              <w:top w:val="single" w:sz="4" w:space="0" w:color="000000"/>
              <w:left w:val="single" w:sz="4" w:space="0" w:color="000000"/>
              <w:bottom w:val="single" w:sz="4" w:space="0" w:color="000000"/>
              <w:right w:val="single" w:sz="4" w:space="0" w:color="000000"/>
            </w:tcBorders>
            <w:vAlign w:val="center"/>
          </w:tcPr>
          <w:p w14:paraId="39A68023" w14:textId="77777777" w:rsidR="00FB6B78" w:rsidRDefault="00585F01">
            <w:pP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支持深度休眠，系统下电后，进入深度休眠模式的电源会关闭输出，投标厂商需要提供相关测试报告</w:t>
            </w:r>
          </w:p>
        </w:tc>
        <w:tc>
          <w:tcPr>
            <w:tcW w:w="1080" w:type="dxa"/>
            <w:tcBorders>
              <w:top w:val="single" w:sz="4" w:space="0" w:color="000000"/>
              <w:left w:val="single" w:sz="4" w:space="0" w:color="000000"/>
              <w:bottom w:val="single" w:sz="4" w:space="0" w:color="000000"/>
              <w:right w:val="single" w:sz="4" w:space="0" w:color="000000"/>
            </w:tcBorders>
            <w:vAlign w:val="center"/>
          </w:tcPr>
          <w:p w14:paraId="438E8F56" w14:textId="466E8D11" w:rsidR="00FB6B78" w:rsidRDefault="009C7DA9">
            <w:pPr>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否</w:t>
            </w:r>
          </w:p>
        </w:tc>
      </w:tr>
    </w:tbl>
    <w:p w14:paraId="438849D1" w14:textId="77777777" w:rsidR="00FB6B78" w:rsidRDefault="00585F01">
      <w:pPr>
        <w:pStyle w:val="3"/>
        <w:spacing w:line="360" w:lineRule="auto"/>
        <w:ind w:left="420" w:hanging="420"/>
        <w:rPr>
          <w:rFonts w:ascii="宋体" w:hAnsi="宋体" w:cs="宋体"/>
          <w:sz w:val="24"/>
          <w:szCs w:val="24"/>
        </w:rPr>
      </w:pPr>
      <w:r>
        <w:rPr>
          <w:rFonts w:ascii="宋体" w:hAnsi="宋体" w:cs="宋体" w:hint="eastAsia"/>
          <w:sz w:val="24"/>
          <w:szCs w:val="24"/>
        </w:rPr>
        <w:lastRenderedPageBreak/>
        <w:t>22、数据资源交互界面套件</w:t>
      </w:r>
    </w:p>
    <w:tbl>
      <w:tblPr>
        <w:tblW w:w="5398" w:type="pct"/>
        <w:tblInd w:w="-333" w:type="dxa"/>
        <w:tblLayout w:type="fixed"/>
        <w:tblLook w:val="04A0" w:firstRow="1" w:lastRow="0" w:firstColumn="1" w:lastColumn="0" w:noHBand="0" w:noVBand="1"/>
      </w:tblPr>
      <w:tblGrid>
        <w:gridCol w:w="712"/>
        <w:gridCol w:w="916"/>
        <w:gridCol w:w="1020"/>
        <w:gridCol w:w="5926"/>
        <w:gridCol w:w="1086"/>
      </w:tblGrid>
      <w:tr w:rsidR="00FB6B78" w14:paraId="422C1C99" w14:textId="77777777" w:rsidTr="00087EE0">
        <w:trPr>
          <w:trHeight w:val="310"/>
        </w:trPr>
        <w:tc>
          <w:tcPr>
            <w:tcW w:w="725" w:type="dxa"/>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center"/>
          </w:tcPr>
          <w:p w14:paraId="5E849D6F"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序号</w:t>
            </w:r>
          </w:p>
        </w:tc>
        <w:tc>
          <w:tcPr>
            <w:tcW w:w="936" w:type="dxa"/>
            <w:tcBorders>
              <w:top w:val="single" w:sz="4" w:space="0" w:color="auto"/>
              <w:left w:val="nil"/>
              <w:bottom w:val="single" w:sz="4" w:space="0" w:color="auto"/>
              <w:right w:val="single" w:sz="4" w:space="0" w:color="auto"/>
            </w:tcBorders>
            <w:shd w:val="clear" w:color="000000" w:fill="BFBFBF" w:themeFill="background1" w:themeFillShade="BF"/>
            <w:noWrap/>
            <w:vAlign w:val="center"/>
          </w:tcPr>
          <w:p w14:paraId="2098823E"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重要性</w:t>
            </w:r>
          </w:p>
        </w:tc>
        <w:tc>
          <w:tcPr>
            <w:tcW w:w="1043" w:type="dxa"/>
            <w:tcBorders>
              <w:top w:val="single" w:sz="4" w:space="0" w:color="auto"/>
              <w:left w:val="nil"/>
              <w:bottom w:val="single" w:sz="4" w:space="0" w:color="auto"/>
              <w:right w:val="single" w:sz="4" w:space="0" w:color="auto"/>
            </w:tcBorders>
            <w:shd w:val="clear" w:color="000000" w:fill="BFBFBF" w:themeFill="background1" w:themeFillShade="BF"/>
            <w:noWrap/>
            <w:vAlign w:val="center"/>
          </w:tcPr>
          <w:p w14:paraId="15C952FA"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指标项</w:t>
            </w:r>
          </w:p>
        </w:tc>
        <w:tc>
          <w:tcPr>
            <w:tcW w:w="6091" w:type="dxa"/>
            <w:tcBorders>
              <w:top w:val="single" w:sz="4" w:space="0" w:color="auto"/>
              <w:left w:val="nil"/>
              <w:bottom w:val="single" w:sz="4" w:space="0" w:color="auto"/>
              <w:right w:val="single" w:sz="4" w:space="0" w:color="auto"/>
            </w:tcBorders>
            <w:shd w:val="clear" w:color="000000" w:fill="BFBFBF" w:themeFill="background1" w:themeFillShade="BF"/>
            <w:vAlign w:val="center"/>
          </w:tcPr>
          <w:p w14:paraId="6780FB1D"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指标要求</w:t>
            </w:r>
          </w:p>
        </w:tc>
        <w:tc>
          <w:tcPr>
            <w:tcW w:w="1111" w:type="dxa"/>
            <w:tcBorders>
              <w:top w:val="single" w:sz="4" w:space="0" w:color="auto"/>
              <w:left w:val="nil"/>
              <w:bottom w:val="single" w:sz="4" w:space="0" w:color="auto"/>
              <w:right w:val="single" w:sz="4" w:space="0" w:color="auto"/>
            </w:tcBorders>
            <w:shd w:val="clear" w:color="000000" w:fill="BFBFBF" w:themeFill="background1" w:themeFillShade="BF"/>
            <w:noWrap/>
            <w:vAlign w:val="center"/>
          </w:tcPr>
          <w:p w14:paraId="5A2E6D83"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证明材料要求</w:t>
            </w:r>
          </w:p>
        </w:tc>
      </w:tr>
      <w:tr w:rsidR="00FB6B78" w14:paraId="1FB637D3" w14:textId="77777777" w:rsidTr="00087EE0">
        <w:trPr>
          <w:trHeight w:val="600"/>
        </w:trPr>
        <w:tc>
          <w:tcPr>
            <w:tcW w:w="725" w:type="dxa"/>
            <w:tcBorders>
              <w:top w:val="nil"/>
              <w:left w:val="single" w:sz="4" w:space="0" w:color="auto"/>
              <w:bottom w:val="single" w:sz="4" w:space="0" w:color="auto"/>
              <w:right w:val="single" w:sz="4" w:space="0" w:color="auto"/>
            </w:tcBorders>
            <w:shd w:val="clear" w:color="auto" w:fill="auto"/>
            <w:noWrap/>
            <w:vAlign w:val="center"/>
          </w:tcPr>
          <w:p w14:paraId="3151E38A"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1</w:t>
            </w:r>
          </w:p>
        </w:tc>
        <w:tc>
          <w:tcPr>
            <w:tcW w:w="936" w:type="dxa"/>
            <w:tcBorders>
              <w:top w:val="nil"/>
              <w:left w:val="nil"/>
              <w:bottom w:val="single" w:sz="4" w:space="0" w:color="auto"/>
              <w:right w:val="single" w:sz="4" w:space="0" w:color="auto"/>
            </w:tcBorders>
            <w:shd w:val="clear" w:color="auto" w:fill="auto"/>
            <w:vAlign w:val="center"/>
          </w:tcPr>
          <w:p w14:paraId="2D92E353"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w:t>
            </w:r>
          </w:p>
        </w:tc>
        <w:tc>
          <w:tcPr>
            <w:tcW w:w="1043" w:type="dxa"/>
            <w:tcBorders>
              <w:top w:val="nil"/>
              <w:left w:val="nil"/>
              <w:bottom w:val="single" w:sz="4" w:space="0" w:color="auto"/>
              <w:right w:val="single" w:sz="4" w:space="0" w:color="auto"/>
            </w:tcBorders>
            <w:shd w:val="clear" w:color="auto" w:fill="auto"/>
            <w:noWrap/>
            <w:vAlign w:val="center"/>
          </w:tcPr>
          <w:p w14:paraId="7727B7D9"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硬件参数</w:t>
            </w:r>
          </w:p>
        </w:tc>
        <w:tc>
          <w:tcPr>
            <w:tcW w:w="6091" w:type="dxa"/>
            <w:tcBorders>
              <w:top w:val="nil"/>
              <w:left w:val="nil"/>
              <w:bottom w:val="single" w:sz="4" w:space="0" w:color="auto"/>
              <w:right w:val="single" w:sz="4" w:space="0" w:color="auto"/>
            </w:tcBorders>
            <w:shd w:val="clear" w:color="auto" w:fill="auto"/>
            <w:vAlign w:val="center"/>
          </w:tcPr>
          <w:p w14:paraId="49C4F1B9" w14:textId="77777777" w:rsidR="00FB6B78" w:rsidRDefault="00585F01">
            <w:pPr>
              <w:jc w:val="left"/>
              <w:rPr>
                <w:rFonts w:ascii="宋体" w:hAnsi="宋体" w:cs="宋体"/>
                <w:kern w:val="0"/>
                <w:sz w:val="22"/>
                <w:szCs w:val="22"/>
              </w:rPr>
            </w:pPr>
            <w:r>
              <w:rPr>
                <w:rFonts w:ascii="宋体" w:hAnsi="宋体" w:cs="宋体" w:hint="eastAsia"/>
                <w:kern w:val="0"/>
                <w:sz w:val="22"/>
                <w:szCs w:val="22"/>
              </w:rPr>
              <w:t>提供服务器端杀毒软件授权≥40套；</w:t>
            </w:r>
            <w:r>
              <w:rPr>
                <w:rFonts w:ascii="宋体" w:hAnsi="宋体" w:cs="宋体" w:hint="eastAsia"/>
                <w:kern w:val="0"/>
                <w:sz w:val="22"/>
                <w:szCs w:val="22"/>
              </w:rPr>
              <w:br/>
              <w:t>且带有对应的杀毒软件管理平台</w:t>
            </w:r>
          </w:p>
        </w:tc>
        <w:tc>
          <w:tcPr>
            <w:tcW w:w="1111" w:type="dxa"/>
            <w:tcBorders>
              <w:top w:val="nil"/>
              <w:left w:val="nil"/>
              <w:bottom w:val="single" w:sz="4" w:space="0" w:color="auto"/>
              <w:right w:val="single" w:sz="4" w:space="0" w:color="auto"/>
            </w:tcBorders>
            <w:shd w:val="clear" w:color="auto" w:fill="auto"/>
            <w:noWrap/>
            <w:vAlign w:val="center"/>
          </w:tcPr>
          <w:p w14:paraId="237A23A5"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77C8EEB2" w14:textId="77777777" w:rsidTr="00087EE0">
        <w:trPr>
          <w:trHeight w:val="660"/>
        </w:trPr>
        <w:tc>
          <w:tcPr>
            <w:tcW w:w="725" w:type="dxa"/>
            <w:tcBorders>
              <w:top w:val="nil"/>
              <w:left w:val="single" w:sz="4" w:space="0" w:color="auto"/>
              <w:bottom w:val="single" w:sz="4" w:space="0" w:color="auto"/>
              <w:right w:val="single" w:sz="4" w:space="0" w:color="auto"/>
            </w:tcBorders>
            <w:shd w:val="clear" w:color="auto" w:fill="auto"/>
            <w:noWrap/>
            <w:vAlign w:val="center"/>
          </w:tcPr>
          <w:p w14:paraId="2C886D0D"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2</w:t>
            </w:r>
          </w:p>
        </w:tc>
        <w:tc>
          <w:tcPr>
            <w:tcW w:w="936" w:type="dxa"/>
            <w:tcBorders>
              <w:top w:val="nil"/>
              <w:left w:val="nil"/>
              <w:bottom w:val="single" w:sz="4" w:space="0" w:color="auto"/>
              <w:right w:val="single" w:sz="4" w:space="0" w:color="auto"/>
            </w:tcBorders>
            <w:shd w:val="clear" w:color="auto" w:fill="auto"/>
            <w:noWrap/>
            <w:vAlign w:val="center"/>
          </w:tcPr>
          <w:p w14:paraId="08CC4592" w14:textId="4E6630FA" w:rsidR="00FB6B78" w:rsidRDefault="00FB6B78">
            <w:pPr>
              <w:jc w:val="center"/>
              <w:rPr>
                <w:rFonts w:ascii="宋体" w:hAnsi="宋体" w:cs="宋体"/>
                <w:kern w:val="0"/>
                <w:sz w:val="22"/>
                <w:szCs w:val="22"/>
              </w:rPr>
            </w:pPr>
          </w:p>
        </w:tc>
        <w:tc>
          <w:tcPr>
            <w:tcW w:w="1043" w:type="dxa"/>
            <w:tcBorders>
              <w:top w:val="nil"/>
              <w:left w:val="nil"/>
              <w:bottom w:val="single" w:sz="4" w:space="0" w:color="auto"/>
              <w:right w:val="single" w:sz="4" w:space="0" w:color="auto"/>
            </w:tcBorders>
            <w:shd w:val="clear" w:color="auto" w:fill="auto"/>
            <w:noWrap/>
            <w:vAlign w:val="center"/>
          </w:tcPr>
          <w:p w14:paraId="1F95AE35"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兼容性</w:t>
            </w:r>
          </w:p>
        </w:tc>
        <w:tc>
          <w:tcPr>
            <w:tcW w:w="6091" w:type="dxa"/>
            <w:tcBorders>
              <w:top w:val="nil"/>
              <w:left w:val="nil"/>
              <w:bottom w:val="single" w:sz="4" w:space="0" w:color="auto"/>
              <w:right w:val="single" w:sz="4" w:space="0" w:color="auto"/>
            </w:tcBorders>
            <w:shd w:val="clear" w:color="auto" w:fill="auto"/>
            <w:vAlign w:val="center"/>
          </w:tcPr>
          <w:p w14:paraId="4C48FB9F" w14:textId="77777777" w:rsidR="00FB6B78" w:rsidRDefault="00585F01">
            <w:pPr>
              <w:jc w:val="left"/>
              <w:rPr>
                <w:rFonts w:ascii="宋体" w:hAnsi="宋体" w:cs="宋体"/>
                <w:kern w:val="0"/>
                <w:sz w:val="22"/>
                <w:szCs w:val="22"/>
              </w:rPr>
            </w:pPr>
            <w:r>
              <w:rPr>
                <w:rFonts w:ascii="宋体" w:hAnsi="宋体" w:cs="宋体" w:hint="eastAsia"/>
                <w:kern w:val="0"/>
                <w:sz w:val="22"/>
                <w:szCs w:val="22"/>
              </w:rPr>
              <w:t>服务器客户端支持：CentOS/Ubuntu/Debian/RHEL/SUSE/Red Flag Asianux Server/Oracle Linux等</w:t>
            </w:r>
          </w:p>
        </w:tc>
        <w:tc>
          <w:tcPr>
            <w:tcW w:w="1111" w:type="dxa"/>
            <w:tcBorders>
              <w:top w:val="nil"/>
              <w:left w:val="nil"/>
              <w:bottom w:val="single" w:sz="4" w:space="0" w:color="auto"/>
              <w:right w:val="single" w:sz="4" w:space="0" w:color="auto"/>
            </w:tcBorders>
            <w:shd w:val="clear" w:color="auto" w:fill="auto"/>
            <w:noWrap/>
            <w:vAlign w:val="center"/>
          </w:tcPr>
          <w:p w14:paraId="26E9F0D5"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61A854EC" w14:textId="77777777" w:rsidTr="00087EE0">
        <w:trPr>
          <w:trHeight w:val="900"/>
        </w:trPr>
        <w:tc>
          <w:tcPr>
            <w:tcW w:w="725" w:type="dxa"/>
            <w:tcBorders>
              <w:top w:val="nil"/>
              <w:left w:val="single" w:sz="4" w:space="0" w:color="auto"/>
              <w:bottom w:val="single" w:sz="4" w:space="0" w:color="auto"/>
              <w:right w:val="single" w:sz="4" w:space="0" w:color="auto"/>
            </w:tcBorders>
            <w:shd w:val="clear" w:color="auto" w:fill="auto"/>
            <w:noWrap/>
            <w:vAlign w:val="center"/>
          </w:tcPr>
          <w:p w14:paraId="727A2244"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3</w:t>
            </w:r>
          </w:p>
        </w:tc>
        <w:tc>
          <w:tcPr>
            <w:tcW w:w="936" w:type="dxa"/>
            <w:tcBorders>
              <w:top w:val="nil"/>
              <w:left w:val="nil"/>
              <w:bottom w:val="single" w:sz="4" w:space="0" w:color="auto"/>
              <w:right w:val="single" w:sz="4" w:space="0" w:color="auto"/>
            </w:tcBorders>
            <w:shd w:val="clear" w:color="auto" w:fill="auto"/>
            <w:noWrap/>
            <w:vAlign w:val="center"/>
          </w:tcPr>
          <w:p w14:paraId="5281716E" w14:textId="4171D14B" w:rsidR="00FB6B78" w:rsidRDefault="00FB6B78">
            <w:pPr>
              <w:jc w:val="center"/>
              <w:rPr>
                <w:rFonts w:ascii="宋体" w:hAnsi="宋体" w:cs="宋体"/>
                <w:kern w:val="0"/>
                <w:sz w:val="22"/>
                <w:szCs w:val="22"/>
              </w:rPr>
            </w:pPr>
          </w:p>
        </w:tc>
        <w:tc>
          <w:tcPr>
            <w:tcW w:w="1043" w:type="dxa"/>
            <w:tcBorders>
              <w:top w:val="nil"/>
              <w:left w:val="nil"/>
              <w:bottom w:val="single" w:sz="4" w:space="0" w:color="auto"/>
              <w:right w:val="single" w:sz="4" w:space="0" w:color="auto"/>
            </w:tcBorders>
            <w:shd w:val="clear" w:color="auto" w:fill="auto"/>
            <w:noWrap/>
            <w:vAlign w:val="center"/>
          </w:tcPr>
          <w:p w14:paraId="4AE96400"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多维度展示</w:t>
            </w:r>
          </w:p>
        </w:tc>
        <w:tc>
          <w:tcPr>
            <w:tcW w:w="6091" w:type="dxa"/>
            <w:tcBorders>
              <w:top w:val="nil"/>
              <w:left w:val="nil"/>
              <w:bottom w:val="single" w:sz="4" w:space="0" w:color="auto"/>
              <w:right w:val="single" w:sz="4" w:space="0" w:color="auto"/>
            </w:tcBorders>
            <w:shd w:val="clear" w:color="auto" w:fill="auto"/>
            <w:vAlign w:val="center"/>
          </w:tcPr>
          <w:p w14:paraId="76AE2213" w14:textId="77777777" w:rsidR="00FB6B78" w:rsidRDefault="00585F01">
            <w:pPr>
              <w:jc w:val="left"/>
              <w:rPr>
                <w:rFonts w:ascii="宋体" w:hAnsi="宋体" w:cs="宋体"/>
                <w:kern w:val="0"/>
                <w:sz w:val="22"/>
                <w:szCs w:val="22"/>
              </w:rPr>
            </w:pPr>
            <w:r>
              <w:rPr>
                <w:rFonts w:ascii="宋体" w:hAnsi="宋体" w:cs="宋体" w:hint="eastAsia"/>
                <w:kern w:val="0"/>
                <w:sz w:val="22"/>
                <w:szCs w:val="22"/>
              </w:rPr>
              <w:t>支持全网风险展示，包括但不限于未处理的勒索病毒数量、暴力破解数量、WebShell后门数量、高危漏洞及其各自影响的终端数量</w:t>
            </w:r>
          </w:p>
        </w:tc>
        <w:tc>
          <w:tcPr>
            <w:tcW w:w="1111" w:type="dxa"/>
            <w:tcBorders>
              <w:top w:val="nil"/>
              <w:left w:val="nil"/>
              <w:bottom w:val="single" w:sz="4" w:space="0" w:color="auto"/>
              <w:right w:val="single" w:sz="4" w:space="0" w:color="auto"/>
            </w:tcBorders>
            <w:shd w:val="clear" w:color="auto" w:fill="auto"/>
            <w:noWrap/>
            <w:vAlign w:val="center"/>
          </w:tcPr>
          <w:p w14:paraId="115E1716"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0B1DE99E" w14:textId="77777777" w:rsidTr="00087EE0">
        <w:trPr>
          <w:trHeight w:val="600"/>
        </w:trPr>
        <w:tc>
          <w:tcPr>
            <w:tcW w:w="725" w:type="dxa"/>
            <w:tcBorders>
              <w:top w:val="nil"/>
              <w:left w:val="single" w:sz="4" w:space="0" w:color="auto"/>
              <w:bottom w:val="single" w:sz="4" w:space="0" w:color="auto"/>
              <w:right w:val="single" w:sz="4" w:space="0" w:color="auto"/>
            </w:tcBorders>
            <w:shd w:val="clear" w:color="auto" w:fill="auto"/>
            <w:noWrap/>
            <w:vAlign w:val="center"/>
          </w:tcPr>
          <w:p w14:paraId="11CEC8D7"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4</w:t>
            </w:r>
          </w:p>
        </w:tc>
        <w:tc>
          <w:tcPr>
            <w:tcW w:w="936" w:type="dxa"/>
            <w:tcBorders>
              <w:top w:val="nil"/>
              <w:left w:val="nil"/>
              <w:bottom w:val="single" w:sz="4" w:space="0" w:color="auto"/>
              <w:right w:val="single" w:sz="4" w:space="0" w:color="auto"/>
            </w:tcBorders>
            <w:shd w:val="clear" w:color="auto" w:fill="auto"/>
            <w:noWrap/>
            <w:vAlign w:val="center"/>
          </w:tcPr>
          <w:p w14:paraId="44FB912F"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w:t>
            </w:r>
          </w:p>
        </w:tc>
        <w:tc>
          <w:tcPr>
            <w:tcW w:w="1043" w:type="dxa"/>
            <w:tcBorders>
              <w:top w:val="nil"/>
              <w:left w:val="nil"/>
              <w:bottom w:val="single" w:sz="4" w:space="0" w:color="auto"/>
              <w:right w:val="single" w:sz="4" w:space="0" w:color="auto"/>
            </w:tcBorders>
            <w:shd w:val="clear" w:color="auto" w:fill="auto"/>
            <w:noWrap/>
            <w:vAlign w:val="center"/>
          </w:tcPr>
          <w:p w14:paraId="01FD90F1"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安全管理</w:t>
            </w:r>
          </w:p>
        </w:tc>
        <w:tc>
          <w:tcPr>
            <w:tcW w:w="6091" w:type="dxa"/>
            <w:tcBorders>
              <w:top w:val="nil"/>
              <w:left w:val="nil"/>
              <w:bottom w:val="single" w:sz="4" w:space="0" w:color="auto"/>
              <w:right w:val="single" w:sz="4" w:space="0" w:color="auto"/>
            </w:tcBorders>
            <w:shd w:val="clear" w:color="auto" w:fill="auto"/>
            <w:vAlign w:val="center"/>
          </w:tcPr>
          <w:p w14:paraId="77AE315C" w14:textId="77777777" w:rsidR="00FB6B78" w:rsidRDefault="00585F01">
            <w:pPr>
              <w:jc w:val="left"/>
              <w:rPr>
                <w:rFonts w:ascii="宋体" w:hAnsi="宋体" w:cs="宋体"/>
                <w:kern w:val="0"/>
                <w:sz w:val="22"/>
                <w:szCs w:val="22"/>
              </w:rPr>
            </w:pPr>
            <w:r>
              <w:rPr>
                <w:rFonts w:ascii="宋体" w:hAnsi="宋体" w:cs="宋体" w:hint="eastAsia"/>
                <w:kern w:val="0"/>
                <w:sz w:val="22"/>
                <w:szCs w:val="22"/>
              </w:rPr>
              <w:t>支持显示当前未处理的病毒数量、勒索病毒数量、暴力破解数量、WebShell后门数量、高危漏洞及其各自影响的终端数量（</w:t>
            </w:r>
            <w:r>
              <w:rPr>
                <w:rFonts w:ascii="宋体" w:hAnsi="宋体" w:cs="等线" w:hint="eastAsia"/>
                <w:color w:val="000000"/>
                <w:kern w:val="0"/>
                <w:sz w:val="20"/>
                <w:szCs w:val="20"/>
                <w:lang w:bidi="ar"/>
              </w:rPr>
              <w:t>需要提供具有CMA、CNAS资质的第三方完整测试报告</w:t>
            </w:r>
            <w:r>
              <w:rPr>
                <w:rFonts w:ascii="宋体" w:hAnsi="宋体" w:cs="宋体" w:hint="eastAsia"/>
                <w:kern w:val="0"/>
                <w:sz w:val="22"/>
                <w:szCs w:val="22"/>
              </w:rPr>
              <w:t>）</w:t>
            </w:r>
          </w:p>
        </w:tc>
        <w:tc>
          <w:tcPr>
            <w:tcW w:w="1111" w:type="dxa"/>
            <w:tcBorders>
              <w:top w:val="nil"/>
              <w:left w:val="nil"/>
              <w:bottom w:val="single" w:sz="4" w:space="0" w:color="auto"/>
              <w:right w:val="single" w:sz="4" w:space="0" w:color="auto"/>
            </w:tcBorders>
            <w:shd w:val="clear" w:color="auto" w:fill="auto"/>
            <w:noWrap/>
            <w:vAlign w:val="center"/>
          </w:tcPr>
          <w:p w14:paraId="70A87F05"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是</w:t>
            </w:r>
          </w:p>
        </w:tc>
      </w:tr>
      <w:tr w:rsidR="00FB6B78" w14:paraId="12C60C88" w14:textId="77777777" w:rsidTr="00087EE0">
        <w:trPr>
          <w:trHeight w:val="900"/>
        </w:trPr>
        <w:tc>
          <w:tcPr>
            <w:tcW w:w="725" w:type="dxa"/>
            <w:tcBorders>
              <w:top w:val="nil"/>
              <w:left w:val="single" w:sz="4" w:space="0" w:color="auto"/>
              <w:bottom w:val="single" w:sz="4" w:space="0" w:color="auto"/>
              <w:right w:val="single" w:sz="4" w:space="0" w:color="auto"/>
            </w:tcBorders>
            <w:shd w:val="clear" w:color="auto" w:fill="auto"/>
            <w:noWrap/>
            <w:vAlign w:val="center"/>
          </w:tcPr>
          <w:p w14:paraId="1597FD2F"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5</w:t>
            </w:r>
          </w:p>
        </w:tc>
        <w:tc>
          <w:tcPr>
            <w:tcW w:w="936" w:type="dxa"/>
            <w:tcBorders>
              <w:top w:val="nil"/>
              <w:left w:val="nil"/>
              <w:bottom w:val="single" w:sz="4" w:space="0" w:color="auto"/>
              <w:right w:val="single" w:sz="4" w:space="0" w:color="auto"/>
            </w:tcBorders>
            <w:shd w:val="clear" w:color="auto" w:fill="auto"/>
            <w:noWrap/>
            <w:vAlign w:val="center"/>
          </w:tcPr>
          <w:p w14:paraId="02D8C30D" w14:textId="4677085B" w:rsidR="00FB6B78" w:rsidRDefault="00FB6B78">
            <w:pPr>
              <w:jc w:val="center"/>
              <w:rPr>
                <w:rFonts w:ascii="宋体" w:hAnsi="宋体" w:cs="宋体"/>
                <w:kern w:val="0"/>
                <w:sz w:val="22"/>
                <w:szCs w:val="22"/>
              </w:rPr>
            </w:pPr>
          </w:p>
        </w:tc>
        <w:tc>
          <w:tcPr>
            <w:tcW w:w="1043" w:type="dxa"/>
            <w:tcBorders>
              <w:top w:val="nil"/>
              <w:left w:val="nil"/>
              <w:bottom w:val="single" w:sz="4" w:space="0" w:color="auto"/>
              <w:right w:val="single" w:sz="4" w:space="0" w:color="auto"/>
            </w:tcBorders>
            <w:shd w:val="clear" w:color="auto" w:fill="auto"/>
            <w:noWrap/>
            <w:vAlign w:val="center"/>
          </w:tcPr>
          <w:p w14:paraId="50BF8E6E"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安全管理</w:t>
            </w:r>
          </w:p>
        </w:tc>
        <w:tc>
          <w:tcPr>
            <w:tcW w:w="6091" w:type="dxa"/>
            <w:tcBorders>
              <w:top w:val="nil"/>
              <w:left w:val="nil"/>
              <w:bottom w:val="single" w:sz="4" w:space="0" w:color="auto"/>
              <w:right w:val="single" w:sz="4" w:space="0" w:color="auto"/>
            </w:tcBorders>
            <w:shd w:val="clear" w:color="auto" w:fill="auto"/>
            <w:vAlign w:val="center"/>
          </w:tcPr>
          <w:p w14:paraId="5FC80174" w14:textId="77777777" w:rsidR="00FB6B78" w:rsidRDefault="00585F01">
            <w:pPr>
              <w:jc w:val="left"/>
              <w:rPr>
                <w:rFonts w:ascii="宋体" w:hAnsi="宋体" w:cs="宋体"/>
                <w:kern w:val="0"/>
                <w:sz w:val="22"/>
                <w:szCs w:val="22"/>
              </w:rPr>
            </w:pPr>
            <w:r>
              <w:rPr>
                <w:rFonts w:eastAsia="等线" w:hint="eastAsia"/>
                <w:color w:val="000000"/>
              </w:rPr>
              <w:t>支持终端自动分组管理，新接入的终端可以根据网段自动分配到对应的分组</w:t>
            </w:r>
          </w:p>
        </w:tc>
        <w:tc>
          <w:tcPr>
            <w:tcW w:w="1111" w:type="dxa"/>
            <w:tcBorders>
              <w:top w:val="nil"/>
              <w:left w:val="nil"/>
              <w:bottom w:val="single" w:sz="4" w:space="0" w:color="auto"/>
              <w:right w:val="single" w:sz="4" w:space="0" w:color="auto"/>
            </w:tcBorders>
            <w:shd w:val="clear" w:color="auto" w:fill="auto"/>
            <w:noWrap/>
            <w:vAlign w:val="center"/>
          </w:tcPr>
          <w:p w14:paraId="16ECBAC6" w14:textId="77777777" w:rsidR="00FB6B78" w:rsidRDefault="00585F01">
            <w:pPr>
              <w:jc w:val="center"/>
              <w:rPr>
                <w:rFonts w:ascii="宋体" w:hAnsi="宋体" w:cs="宋体"/>
                <w:kern w:val="0"/>
                <w:sz w:val="22"/>
                <w:szCs w:val="22"/>
              </w:rPr>
            </w:pPr>
            <w:r>
              <w:rPr>
                <w:rFonts w:ascii="宋体" w:hAnsi="宋体" w:cs="宋体" w:hint="eastAsia"/>
                <w:b/>
                <w:bCs/>
                <w:kern w:val="0"/>
                <w:sz w:val="22"/>
                <w:szCs w:val="22"/>
              </w:rPr>
              <w:t>否</w:t>
            </w:r>
          </w:p>
        </w:tc>
      </w:tr>
      <w:tr w:rsidR="00FB6B78" w14:paraId="2BABD351" w14:textId="77777777" w:rsidTr="00087EE0">
        <w:trPr>
          <w:trHeight w:val="600"/>
        </w:trPr>
        <w:tc>
          <w:tcPr>
            <w:tcW w:w="725" w:type="dxa"/>
            <w:tcBorders>
              <w:top w:val="nil"/>
              <w:left w:val="single" w:sz="4" w:space="0" w:color="auto"/>
              <w:bottom w:val="single" w:sz="4" w:space="0" w:color="auto"/>
              <w:right w:val="single" w:sz="4" w:space="0" w:color="auto"/>
            </w:tcBorders>
            <w:shd w:val="clear" w:color="auto" w:fill="auto"/>
            <w:noWrap/>
            <w:vAlign w:val="center"/>
          </w:tcPr>
          <w:p w14:paraId="52DB85A3"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6</w:t>
            </w:r>
          </w:p>
        </w:tc>
        <w:tc>
          <w:tcPr>
            <w:tcW w:w="936" w:type="dxa"/>
            <w:tcBorders>
              <w:top w:val="nil"/>
              <w:left w:val="nil"/>
              <w:bottom w:val="single" w:sz="4" w:space="0" w:color="auto"/>
              <w:right w:val="single" w:sz="4" w:space="0" w:color="auto"/>
            </w:tcBorders>
            <w:shd w:val="clear" w:color="auto" w:fill="auto"/>
            <w:noWrap/>
            <w:vAlign w:val="center"/>
          </w:tcPr>
          <w:p w14:paraId="4AA29BF3" w14:textId="5F886A4A" w:rsidR="00FB6B78" w:rsidRDefault="00FB6B78">
            <w:pPr>
              <w:jc w:val="center"/>
              <w:rPr>
                <w:rFonts w:ascii="宋体" w:hAnsi="宋体" w:cs="宋体"/>
                <w:kern w:val="0"/>
                <w:sz w:val="22"/>
                <w:szCs w:val="22"/>
              </w:rPr>
            </w:pPr>
          </w:p>
        </w:tc>
        <w:tc>
          <w:tcPr>
            <w:tcW w:w="1043" w:type="dxa"/>
            <w:tcBorders>
              <w:top w:val="nil"/>
              <w:left w:val="nil"/>
              <w:bottom w:val="single" w:sz="4" w:space="0" w:color="auto"/>
              <w:right w:val="single" w:sz="4" w:space="0" w:color="auto"/>
            </w:tcBorders>
            <w:shd w:val="clear" w:color="auto" w:fill="auto"/>
            <w:noWrap/>
            <w:vAlign w:val="center"/>
          </w:tcPr>
          <w:p w14:paraId="5B459C08"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安全管理</w:t>
            </w:r>
          </w:p>
        </w:tc>
        <w:tc>
          <w:tcPr>
            <w:tcW w:w="6091" w:type="dxa"/>
            <w:tcBorders>
              <w:top w:val="nil"/>
              <w:left w:val="nil"/>
              <w:bottom w:val="single" w:sz="4" w:space="0" w:color="auto"/>
              <w:right w:val="single" w:sz="4" w:space="0" w:color="auto"/>
            </w:tcBorders>
            <w:shd w:val="clear" w:color="auto" w:fill="auto"/>
            <w:vAlign w:val="center"/>
          </w:tcPr>
          <w:p w14:paraId="187FC82F" w14:textId="77777777" w:rsidR="00FB6B78" w:rsidRDefault="00585F01">
            <w:pPr>
              <w:jc w:val="left"/>
              <w:rPr>
                <w:rFonts w:ascii="宋体" w:hAnsi="宋体" w:cs="宋体"/>
                <w:kern w:val="0"/>
                <w:sz w:val="22"/>
                <w:szCs w:val="22"/>
              </w:rPr>
            </w:pPr>
            <w:r>
              <w:rPr>
                <w:rFonts w:ascii="宋体" w:hAnsi="宋体" w:cs="宋体" w:hint="eastAsia"/>
                <w:kern w:val="0"/>
                <w:sz w:val="22"/>
                <w:szCs w:val="22"/>
              </w:rPr>
              <w:t>支持对勒索入侵的主流方式RDP暴破做全方位保护，包括RDP登录校验、RDP文件加白二次校验等功能</w:t>
            </w:r>
          </w:p>
        </w:tc>
        <w:tc>
          <w:tcPr>
            <w:tcW w:w="1111" w:type="dxa"/>
            <w:tcBorders>
              <w:top w:val="nil"/>
              <w:left w:val="nil"/>
              <w:bottom w:val="single" w:sz="4" w:space="0" w:color="auto"/>
              <w:right w:val="single" w:sz="4" w:space="0" w:color="auto"/>
            </w:tcBorders>
            <w:shd w:val="clear" w:color="auto" w:fill="auto"/>
            <w:noWrap/>
            <w:vAlign w:val="center"/>
          </w:tcPr>
          <w:p w14:paraId="792F6E6A"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5F65EA35" w14:textId="77777777" w:rsidTr="00087EE0">
        <w:trPr>
          <w:trHeight w:val="1500"/>
        </w:trPr>
        <w:tc>
          <w:tcPr>
            <w:tcW w:w="725" w:type="dxa"/>
            <w:tcBorders>
              <w:top w:val="nil"/>
              <w:left w:val="single" w:sz="4" w:space="0" w:color="auto"/>
              <w:bottom w:val="single" w:sz="4" w:space="0" w:color="auto"/>
              <w:right w:val="single" w:sz="4" w:space="0" w:color="auto"/>
            </w:tcBorders>
            <w:shd w:val="clear" w:color="auto" w:fill="auto"/>
            <w:noWrap/>
            <w:vAlign w:val="center"/>
          </w:tcPr>
          <w:p w14:paraId="79D6992C"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7</w:t>
            </w:r>
          </w:p>
        </w:tc>
        <w:tc>
          <w:tcPr>
            <w:tcW w:w="936" w:type="dxa"/>
            <w:tcBorders>
              <w:top w:val="nil"/>
              <w:left w:val="nil"/>
              <w:bottom w:val="single" w:sz="4" w:space="0" w:color="auto"/>
              <w:right w:val="single" w:sz="4" w:space="0" w:color="auto"/>
            </w:tcBorders>
            <w:shd w:val="clear" w:color="auto" w:fill="auto"/>
            <w:noWrap/>
            <w:vAlign w:val="center"/>
          </w:tcPr>
          <w:p w14:paraId="38BF2984" w14:textId="0F6293EB" w:rsidR="00FB6B78" w:rsidRDefault="00FB6B78">
            <w:pPr>
              <w:jc w:val="center"/>
              <w:rPr>
                <w:rFonts w:ascii="宋体" w:hAnsi="宋体" w:cs="宋体"/>
                <w:kern w:val="0"/>
                <w:sz w:val="22"/>
                <w:szCs w:val="22"/>
              </w:rPr>
            </w:pPr>
          </w:p>
        </w:tc>
        <w:tc>
          <w:tcPr>
            <w:tcW w:w="1043" w:type="dxa"/>
            <w:tcBorders>
              <w:top w:val="nil"/>
              <w:left w:val="nil"/>
              <w:bottom w:val="single" w:sz="4" w:space="0" w:color="auto"/>
              <w:right w:val="single" w:sz="4" w:space="0" w:color="auto"/>
            </w:tcBorders>
            <w:shd w:val="clear" w:color="auto" w:fill="auto"/>
            <w:noWrap/>
            <w:vAlign w:val="center"/>
          </w:tcPr>
          <w:p w14:paraId="18A88299"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安全管理</w:t>
            </w:r>
          </w:p>
        </w:tc>
        <w:tc>
          <w:tcPr>
            <w:tcW w:w="6091" w:type="dxa"/>
            <w:tcBorders>
              <w:top w:val="nil"/>
              <w:left w:val="nil"/>
              <w:bottom w:val="single" w:sz="4" w:space="0" w:color="auto"/>
              <w:right w:val="single" w:sz="4" w:space="0" w:color="auto"/>
            </w:tcBorders>
            <w:shd w:val="clear" w:color="auto" w:fill="auto"/>
            <w:vAlign w:val="center"/>
          </w:tcPr>
          <w:p w14:paraId="13A6F2AA" w14:textId="77777777" w:rsidR="00FB6B78" w:rsidRDefault="00585F01">
            <w:pPr>
              <w:jc w:val="left"/>
              <w:rPr>
                <w:rFonts w:ascii="宋体" w:hAnsi="宋体" w:cs="宋体"/>
                <w:kern w:val="0"/>
                <w:sz w:val="22"/>
                <w:szCs w:val="22"/>
              </w:rPr>
            </w:pPr>
            <w:r>
              <w:rPr>
                <w:rFonts w:ascii="宋体" w:hAnsi="宋体" w:cs="宋体" w:hint="eastAsia"/>
                <w:kern w:val="0"/>
                <w:sz w:val="22"/>
                <w:szCs w:val="22"/>
              </w:rPr>
              <w:t>支持安全策略一体化配置，通过单一策略即可实现不同安全功能的配置，包括：文件实时保护的参数配置、WebShell检测和威胁处置方式、暴力破解的威胁处置方式和Windows白名单信任目录（提供产品功能截图并盖章）</w:t>
            </w:r>
          </w:p>
        </w:tc>
        <w:tc>
          <w:tcPr>
            <w:tcW w:w="1111" w:type="dxa"/>
            <w:tcBorders>
              <w:top w:val="nil"/>
              <w:left w:val="nil"/>
              <w:bottom w:val="single" w:sz="4" w:space="0" w:color="auto"/>
              <w:right w:val="single" w:sz="4" w:space="0" w:color="auto"/>
            </w:tcBorders>
            <w:shd w:val="clear" w:color="auto" w:fill="auto"/>
            <w:noWrap/>
            <w:vAlign w:val="center"/>
          </w:tcPr>
          <w:p w14:paraId="06B81763" w14:textId="53D15B96" w:rsidR="00FB6B78" w:rsidRDefault="00585F01">
            <w:pPr>
              <w:jc w:val="center"/>
              <w:rPr>
                <w:rFonts w:ascii="宋体" w:hAnsi="宋体" w:cs="宋体"/>
                <w:kern w:val="0"/>
                <w:sz w:val="22"/>
                <w:szCs w:val="22"/>
              </w:rPr>
            </w:pPr>
            <w:r>
              <w:rPr>
                <w:rFonts w:ascii="宋体" w:hAnsi="宋体" w:cs="宋体" w:hint="eastAsia"/>
                <w:b/>
                <w:bCs/>
                <w:kern w:val="0"/>
                <w:sz w:val="22"/>
                <w:szCs w:val="22"/>
              </w:rPr>
              <w:t>否</w:t>
            </w:r>
          </w:p>
        </w:tc>
      </w:tr>
      <w:tr w:rsidR="00FB6B78" w14:paraId="0654F32E" w14:textId="77777777" w:rsidTr="00087EE0">
        <w:trPr>
          <w:trHeight w:val="600"/>
        </w:trPr>
        <w:tc>
          <w:tcPr>
            <w:tcW w:w="725" w:type="dxa"/>
            <w:tcBorders>
              <w:top w:val="nil"/>
              <w:left w:val="single" w:sz="4" w:space="0" w:color="auto"/>
              <w:bottom w:val="single" w:sz="4" w:space="0" w:color="auto"/>
              <w:right w:val="single" w:sz="4" w:space="0" w:color="auto"/>
            </w:tcBorders>
            <w:shd w:val="clear" w:color="auto" w:fill="auto"/>
            <w:noWrap/>
            <w:vAlign w:val="center"/>
          </w:tcPr>
          <w:p w14:paraId="63D6EAC3"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8</w:t>
            </w:r>
          </w:p>
        </w:tc>
        <w:tc>
          <w:tcPr>
            <w:tcW w:w="936" w:type="dxa"/>
            <w:tcBorders>
              <w:top w:val="nil"/>
              <w:left w:val="nil"/>
              <w:bottom w:val="single" w:sz="4" w:space="0" w:color="auto"/>
              <w:right w:val="single" w:sz="4" w:space="0" w:color="auto"/>
            </w:tcBorders>
            <w:shd w:val="clear" w:color="auto" w:fill="auto"/>
            <w:noWrap/>
            <w:vAlign w:val="center"/>
          </w:tcPr>
          <w:p w14:paraId="46F9302D" w14:textId="21B372B2" w:rsidR="00FB6B78" w:rsidRDefault="00FB6B78">
            <w:pPr>
              <w:jc w:val="center"/>
              <w:rPr>
                <w:rFonts w:ascii="宋体" w:hAnsi="宋体" w:cs="宋体"/>
                <w:kern w:val="0"/>
                <w:sz w:val="22"/>
                <w:szCs w:val="22"/>
              </w:rPr>
            </w:pPr>
          </w:p>
        </w:tc>
        <w:tc>
          <w:tcPr>
            <w:tcW w:w="1043" w:type="dxa"/>
            <w:tcBorders>
              <w:top w:val="nil"/>
              <w:left w:val="nil"/>
              <w:bottom w:val="single" w:sz="4" w:space="0" w:color="auto"/>
              <w:right w:val="single" w:sz="4" w:space="0" w:color="auto"/>
            </w:tcBorders>
            <w:shd w:val="clear" w:color="auto" w:fill="auto"/>
            <w:noWrap/>
            <w:vAlign w:val="center"/>
          </w:tcPr>
          <w:p w14:paraId="60BA196B"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安全管理</w:t>
            </w:r>
          </w:p>
        </w:tc>
        <w:tc>
          <w:tcPr>
            <w:tcW w:w="6091" w:type="dxa"/>
            <w:tcBorders>
              <w:top w:val="nil"/>
              <w:left w:val="nil"/>
              <w:bottom w:val="single" w:sz="4" w:space="0" w:color="auto"/>
              <w:right w:val="single" w:sz="4" w:space="0" w:color="auto"/>
            </w:tcBorders>
            <w:shd w:val="clear" w:color="000000" w:fill="FFFFFF"/>
            <w:vAlign w:val="center"/>
          </w:tcPr>
          <w:p w14:paraId="5E6E0D5D" w14:textId="77777777" w:rsidR="00FB6B78" w:rsidRDefault="00585F01">
            <w:pPr>
              <w:jc w:val="left"/>
              <w:rPr>
                <w:rFonts w:ascii="宋体" w:hAnsi="宋体" w:cs="宋体"/>
                <w:kern w:val="0"/>
                <w:sz w:val="22"/>
                <w:szCs w:val="22"/>
              </w:rPr>
            </w:pPr>
            <w:r>
              <w:rPr>
                <w:rFonts w:ascii="宋体" w:hAnsi="宋体" w:cs="宋体" w:hint="eastAsia"/>
                <w:kern w:val="0"/>
                <w:sz w:val="22"/>
                <w:szCs w:val="22"/>
              </w:rPr>
              <w:t>支持监控诱饵文件，诱饵文件可被实时监控，当勒索病毒对该文件进行修改或加密操作时进行拦截</w:t>
            </w:r>
          </w:p>
        </w:tc>
        <w:tc>
          <w:tcPr>
            <w:tcW w:w="1111" w:type="dxa"/>
            <w:tcBorders>
              <w:top w:val="nil"/>
              <w:left w:val="nil"/>
              <w:bottom w:val="single" w:sz="4" w:space="0" w:color="auto"/>
              <w:right w:val="single" w:sz="4" w:space="0" w:color="auto"/>
            </w:tcBorders>
            <w:shd w:val="clear" w:color="auto" w:fill="auto"/>
            <w:noWrap/>
            <w:vAlign w:val="center"/>
          </w:tcPr>
          <w:p w14:paraId="3F038D6A"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否</w:t>
            </w:r>
          </w:p>
        </w:tc>
      </w:tr>
      <w:tr w:rsidR="00FB6B78" w14:paraId="435A8975" w14:textId="77777777" w:rsidTr="00087EE0">
        <w:trPr>
          <w:trHeight w:val="900"/>
        </w:trPr>
        <w:tc>
          <w:tcPr>
            <w:tcW w:w="725" w:type="dxa"/>
            <w:tcBorders>
              <w:top w:val="nil"/>
              <w:left w:val="single" w:sz="4" w:space="0" w:color="auto"/>
              <w:bottom w:val="single" w:sz="4" w:space="0" w:color="auto"/>
              <w:right w:val="single" w:sz="4" w:space="0" w:color="auto"/>
            </w:tcBorders>
            <w:shd w:val="clear" w:color="auto" w:fill="auto"/>
            <w:noWrap/>
            <w:vAlign w:val="center"/>
          </w:tcPr>
          <w:p w14:paraId="0401CCC2"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9</w:t>
            </w:r>
          </w:p>
        </w:tc>
        <w:tc>
          <w:tcPr>
            <w:tcW w:w="936" w:type="dxa"/>
            <w:tcBorders>
              <w:top w:val="nil"/>
              <w:left w:val="nil"/>
              <w:bottom w:val="single" w:sz="4" w:space="0" w:color="auto"/>
              <w:right w:val="single" w:sz="4" w:space="0" w:color="auto"/>
            </w:tcBorders>
            <w:shd w:val="clear" w:color="auto" w:fill="auto"/>
            <w:noWrap/>
            <w:vAlign w:val="center"/>
          </w:tcPr>
          <w:p w14:paraId="5418E5EC" w14:textId="7C43CB09" w:rsidR="00FB6B78" w:rsidRDefault="00585F01">
            <w:pPr>
              <w:jc w:val="center"/>
              <w:rPr>
                <w:rFonts w:ascii="宋体" w:hAnsi="宋体" w:cs="宋体"/>
                <w:kern w:val="0"/>
                <w:sz w:val="22"/>
                <w:szCs w:val="22"/>
              </w:rPr>
            </w:pPr>
            <w:r>
              <w:rPr>
                <w:rFonts w:ascii="宋体" w:hAnsi="宋体" w:cs="宋体" w:hint="eastAsia"/>
                <w:color w:val="000000"/>
                <w:sz w:val="22"/>
                <w:szCs w:val="22"/>
              </w:rPr>
              <w:t>★</w:t>
            </w:r>
          </w:p>
        </w:tc>
        <w:tc>
          <w:tcPr>
            <w:tcW w:w="1043" w:type="dxa"/>
            <w:tcBorders>
              <w:top w:val="nil"/>
              <w:left w:val="nil"/>
              <w:bottom w:val="single" w:sz="4" w:space="0" w:color="auto"/>
              <w:right w:val="single" w:sz="4" w:space="0" w:color="auto"/>
            </w:tcBorders>
            <w:shd w:val="clear" w:color="auto" w:fill="auto"/>
            <w:noWrap/>
            <w:vAlign w:val="center"/>
          </w:tcPr>
          <w:p w14:paraId="5A397875" w14:textId="4FD11733" w:rsidR="00FB6B78" w:rsidRDefault="00585F01">
            <w:pPr>
              <w:jc w:val="center"/>
              <w:rPr>
                <w:rFonts w:ascii="宋体" w:hAnsi="宋体" w:cs="宋体"/>
                <w:kern w:val="0"/>
                <w:sz w:val="22"/>
                <w:szCs w:val="22"/>
              </w:rPr>
            </w:pPr>
            <w:r>
              <w:rPr>
                <w:rFonts w:ascii="宋体" w:hAnsi="宋体" w:cs="宋体" w:hint="eastAsia"/>
                <w:kern w:val="0"/>
                <w:sz w:val="22"/>
                <w:szCs w:val="22"/>
              </w:rPr>
              <w:t>厂商要求</w:t>
            </w:r>
          </w:p>
        </w:tc>
        <w:tc>
          <w:tcPr>
            <w:tcW w:w="6091" w:type="dxa"/>
            <w:tcBorders>
              <w:top w:val="nil"/>
              <w:left w:val="nil"/>
              <w:bottom w:val="single" w:sz="4" w:space="0" w:color="auto"/>
              <w:right w:val="single" w:sz="4" w:space="0" w:color="auto"/>
            </w:tcBorders>
            <w:shd w:val="clear" w:color="000000" w:fill="FFFFFF"/>
            <w:vAlign w:val="center"/>
          </w:tcPr>
          <w:p w14:paraId="69CF05A8" w14:textId="2373CDFB" w:rsidR="00FB6B78" w:rsidRDefault="00585F01">
            <w:pPr>
              <w:jc w:val="left"/>
              <w:rPr>
                <w:rFonts w:ascii="宋体" w:hAnsi="宋体" w:cs="宋体"/>
                <w:kern w:val="0"/>
                <w:sz w:val="22"/>
                <w:szCs w:val="22"/>
              </w:rPr>
            </w:pPr>
            <w:r>
              <w:rPr>
                <w:rFonts w:ascii="宋体" w:hAnsi="宋体" w:cs="宋体" w:hint="eastAsia"/>
                <w:kern w:val="0"/>
                <w:sz w:val="22"/>
                <w:szCs w:val="22"/>
              </w:rPr>
              <w:t>要求所投产品的生产厂商为国家信息安全漏洞共享平台(CNVD)技术组成员，提供有效证书的复印件。</w:t>
            </w:r>
          </w:p>
        </w:tc>
        <w:tc>
          <w:tcPr>
            <w:tcW w:w="1111" w:type="dxa"/>
            <w:tcBorders>
              <w:top w:val="nil"/>
              <w:left w:val="nil"/>
              <w:bottom w:val="single" w:sz="4" w:space="0" w:color="auto"/>
              <w:right w:val="single" w:sz="4" w:space="0" w:color="auto"/>
            </w:tcBorders>
            <w:shd w:val="clear" w:color="auto" w:fill="auto"/>
            <w:noWrap/>
            <w:vAlign w:val="center"/>
          </w:tcPr>
          <w:p w14:paraId="4618E01D" w14:textId="2CB1D07B" w:rsidR="00FB6B78" w:rsidRDefault="00585F01">
            <w:pPr>
              <w:jc w:val="center"/>
              <w:rPr>
                <w:rFonts w:ascii="宋体" w:hAnsi="宋体" w:cs="宋体"/>
                <w:kern w:val="0"/>
                <w:sz w:val="22"/>
                <w:szCs w:val="22"/>
              </w:rPr>
            </w:pPr>
            <w:r>
              <w:rPr>
                <w:rFonts w:ascii="宋体" w:hAnsi="宋体" w:cs="宋体" w:hint="eastAsia"/>
                <w:kern w:val="0"/>
                <w:sz w:val="22"/>
                <w:szCs w:val="22"/>
              </w:rPr>
              <w:t>是</w:t>
            </w:r>
          </w:p>
        </w:tc>
      </w:tr>
      <w:tr w:rsidR="00FB6B78" w14:paraId="251C2275" w14:textId="77777777" w:rsidTr="00087EE0">
        <w:trPr>
          <w:trHeight w:val="730"/>
        </w:trPr>
        <w:tc>
          <w:tcPr>
            <w:tcW w:w="725" w:type="dxa"/>
            <w:tcBorders>
              <w:top w:val="nil"/>
              <w:left w:val="single" w:sz="4" w:space="0" w:color="auto"/>
              <w:bottom w:val="single" w:sz="4" w:space="0" w:color="auto"/>
              <w:right w:val="single" w:sz="4" w:space="0" w:color="auto"/>
            </w:tcBorders>
            <w:shd w:val="clear" w:color="auto" w:fill="auto"/>
            <w:noWrap/>
            <w:vAlign w:val="center"/>
          </w:tcPr>
          <w:p w14:paraId="7F434D60" w14:textId="3C97BE4C" w:rsidR="00FB6B78" w:rsidRDefault="00585F01">
            <w:pPr>
              <w:jc w:val="center"/>
              <w:rPr>
                <w:rFonts w:ascii="宋体" w:hAnsi="宋体" w:cs="宋体"/>
                <w:kern w:val="0"/>
                <w:sz w:val="22"/>
                <w:szCs w:val="22"/>
              </w:rPr>
            </w:pPr>
            <w:r>
              <w:rPr>
                <w:rFonts w:ascii="宋体" w:hAnsi="宋体" w:cs="宋体" w:hint="eastAsia"/>
                <w:kern w:val="0"/>
                <w:sz w:val="22"/>
                <w:szCs w:val="22"/>
              </w:rPr>
              <w:t>10</w:t>
            </w:r>
          </w:p>
        </w:tc>
        <w:tc>
          <w:tcPr>
            <w:tcW w:w="936" w:type="dxa"/>
            <w:tcBorders>
              <w:top w:val="nil"/>
              <w:left w:val="nil"/>
              <w:bottom w:val="single" w:sz="4" w:space="0" w:color="auto"/>
              <w:right w:val="single" w:sz="4" w:space="0" w:color="auto"/>
            </w:tcBorders>
            <w:shd w:val="clear" w:color="auto" w:fill="auto"/>
            <w:noWrap/>
            <w:vAlign w:val="center"/>
          </w:tcPr>
          <w:p w14:paraId="53FC4A9E" w14:textId="77777777" w:rsidR="00FB6B78" w:rsidRDefault="00585F01">
            <w:pPr>
              <w:jc w:val="center"/>
              <w:rPr>
                <w:rFonts w:ascii="宋体" w:hAnsi="宋体" w:cs="宋体"/>
                <w:kern w:val="0"/>
                <w:sz w:val="22"/>
                <w:szCs w:val="22"/>
              </w:rPr>
            </w:pPr>
            <w:r>
              <w:rPr>
                <w:rFonts w:ascii="宋体" w:hAnsi="宋体" w:cs="宋体" w:hint="eastAsia"/>
                <w:color w:val="000000"/>
                <w:sz w:val="22"/>
                <w:szCs w:val="22"/>
              </w:rPr>
              <w:t>★</w:t>
            </w:r>
          </w:p>
        </w:tc>
        <w:tc>
          <w:tcPr>
            <w:tcW w:w="1043" w:type="dxa"/>
            <w:tcBorders>
              <w:top w:val="nil"/>
              <w:left w:val="nil"/>
              <w:bottom w:val="single" w:sz="4" w:space="0" w:color="auto"/>
              <w:right w:val="single" w:sz="4" w:space="0" w:color="auto"/>
            </w:tcBorders>
            <w:shd w:val="clear" w:color="auto" w:fill="auto"/>
            <w:noWrap/>
            <w:vAlign w:val="center"/>
          </w:tcPr>
          <w:p w14:paraId="10C77B39"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终端威胁视角</w:t>
            </w:r>
          </w:p>
        </w:tc>
        <w:tc>
          <w:tcPr>
            <w:tcW w:w="6091" w:type="dxa"/>
            <w:tcBorders>
              <w:top w:val="nil"/>
              <w:left w:val="nil"/>
              <w:bottom w:val="single" w:sz="4" w:space="0" w:color="auto"/>
              <w:right w:val="single" w:sz="4" w:space="0" w:color="auto"/>
            </w:tcBorders>
            <w:shd w:val="clear" w:color="auto" w:fill="auto"/>
            <w:vAlign w:val="center"/>
          </w:tcPr>
          <w:p w14:paraId="4FCEFBCB" w14:textId="77777777" w:rsidR="00FB6B78" w:rsidRDefault="00585F01">
            <w:pPr>
              <w:jc w:val="left"/>
              <w:rPr>
                <w:rFonts w:ascii="宋体" w:hAnsi="宋体" w:cs="宋体"/>
                <w:kern w:val="0"/>
                <w:sz w:val="22"/>
                <w:szCs w:val="22"/>
              </w:rPr>
            </w:pPr>
            <w:r>
              <w:rPr>
                <w:rFonts w:ascii="宋体" w:hAnsi="宋体" w:cs="宋体" w:hint="eastAsia"/>
                <w:kern w:val="0"/>
                <w:sz w:val="22"/>
                <w:szCs w:val="22"/>
              </w:rPr>
              <w:t>支持跳转连接致云端安全威胁相应系统，针对已经发生的病毒的基本信息，影响分析（客户情况、影响行业、区域分布）、威胁分析和处理建议等（</w:t>
            </w:r>
            <w:r>
              <w:rPr>
                <w:rFonts w:ascii="宋体" w:hAnsi="宋体" w:cs="等线" w:hint="eastAsia"/>
                <w:color w:val="000000"/>
                <w:kern w:val="0"/>
                <w:sz w:val="20"/>
                <w:szCs w:val="20"/>
                <w:lang w:bidi="ar"/>
              </w:rPr>
              <w:t>需要提供具有CMA、CNAS资质的第三方完整测试报告</w:t>
            </w:r>
            <w:r>
              <w:rPr>
                <w:rFonts w:ascii="宋体" w:hAnsi="宋体" w:cs="宋体" w:hint="eastAsia"/>
                <w:kern w:val="0"/>
                <w:sz w:val="22"/>
                <w:szCs w:val="22"/>
              </w:rPr>
              <w:t>）</w:t>
            </w:r>
          </w:p>
        </w:tc>
        <w:tc>
          <w:tcPr>
            <w:tcW w:w="1111" w:type="dxa"/>
            <w:tcBorders>
              <w:top w:val="nil"/>
              <w:left w:val="nil"/>
              <w:bottom w:val="single" w:sz="4" w:space="0" w:color="auto"/>
              <w:right w:val="single" w:sz="4" w:space="0" w:color="auto"/>
            </w:tcBorders>
            <w:shd w:val="clear" w:color="auto" w:fill="auto"/>
            <w:noWrap/>
            <w:vAlign w:val="center"/>
          </w:tcPr>
          <w:p w14:paraId="529E7C87" w14:textId="77777777" w:rsidR="00FB6B78" w:rsidRDefault="00585F01">
            <w:pPr>
              <w:jc w:val="center"/>
              <w:rPr>
                <w:rFonts w:ascii="宋体" w:hAnsi="宋体" w:cs="宋体"/>
                <w:kern w:val="0"/>
                <w:sz w:val="22"/>
                <w:szCs w:val="22"/>
              </w:rPr>
            </w:pPr>
            <w:r>
              <w:rPr>
                <w:rFonts w:ascii="宋体" w:hAnsi="宋体" w:cs="宋体" w:hint="eastAsia"/>
                <w:b/>
                <w:bCs/>
                <w:kern w:val="0"/>
                <w:sz w:val="22"/>
                <w:szCs w:val="22"/>
              </w:rPr>
              <w:t>是</w:t>
            </w:r>
          </w:p>
        </w:tc>
      </w:tr>
    </w:tbl>
    <w:p w14:paraId="3CEC141F" w14:textId="433CCD82" w:rsidR="0097394C" w:rsidRPr="0097394C" w:rsidRDefault="00585F01" w:rsidP="0097394C">
      <w:pPr>
        <w:pStyle w:val="3"/>
        <w:spacing w:line="360" w:lineRule="auto"/>
        <w:ind w:left="420" w:hanging="420"/>
        <w:rPr>
          <w:rFonts w:ascii="宋体" w:hAnsi="宋体" w:cs="宋体"/>
          <w:sz w:val="24"/>
          <w:szCs w:val="24"/>
        </w:rPr>
      </w:pPr>
      <w:r>
        <w:rPr>
          <w:rFonts w:ascii="宋体" w:hAnsi="宋体" w:cs="宋体" w:hint="eastAsia"/>
          <w:sz w:val="24"/>
          <w:szCs w:val="24"/>
        </w:rPr>
        <w:t>23、计算设备推理一体机</w:t>
      </w:r>
    </w:p>
    <w:tbl>
      <w:tblPr>
        <w:tblW w:w="9894" w:type="dxa"/>
        <w:tblInd w:w="-320" w:type="dxa"/>
        <w:tblLayout w:type="fixed"/>
        <w:tblLook w:val="04A0" w:firstRow="1" w:lastRow="0" w:firstColumn="1" w:lastColumn="0" w:noHBand="0" w:noVBand="1"/>
      </w:tblPr>
      <w:tblGrid>
        <w:gridCol w:w="680"/>
        <w:gridCol w:w="960"/>
        <w:gridCol w:w="1229"/>
        <w:gridCol w:w="6144"/>
        <w:gridCol w:w="881"/>
      </w:tblGrid>
      <w:tr w:rsidR="00FB6B78" w14:paraId="6066DB7D" w14:textId="77777777">
        <w:trPr>
          <w:trHeight w:val="504"/>
        </w:trPr>
        <w:tc>
          <w:tcPr>
            <w:tcW w:w="6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B95E806"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序号</w:t>
            </w:r>
          </w:p>
        </w:tc>
        <w:tc>
          <w:tcPr>
            <w:tcW w:w="9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0F30447"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重要性</w:t>
            </w:r>
          </w:p>
        </w:tc>
        <w:tc>
          <w:tcPr>
            <w:tcW w:w="122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5F7BFF5"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指标项</w:t>
            </w:r>
          </w:p>
        </w:tc>
        <w:tc>
          <w:tcPr>
            <w:tcW w:w="61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C8BDB45"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指标要求</w:t>
            </w:r>
          </w:p>
        </w:tc>
        <w:tc>
          <w:tcPr>
            <w:tcW w:w="88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C67AD0E"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证明材料要求</w:t>
            </w:r>
          </w:p>
        </w:tc>
      </w:tr>
      <w:tr w:rsidR="00FB6B78" w14:paraId="1DDF0335" w14:textId="77777777">
        <w:trPr>
          <w:trHeight w:val="90"/>
        </w:trPr>
        <w:tc>
          <w:tcPr>
            <w:tcW w:w="680" w:type="dxa"/>
            <w:tcBorders>
              <w:top w:val="single" w:sz="4" w:space="0" w:color="000000"/>
              <w:left w:val="single" w:sz="4" w:space="0" w:color="000000"/>
              <w:bottom w:val="single" w:sz="4" w:space="0" w:color="000000"/>
              <w:right w:val="single" w:sz="4" w:space="0" w:color="000000"/>
            </w:tcBorders>
            <w:noWrap/>
            <w:vAlign w:val="center"/>
          </w:tcPr>
          <w:p w14:paraId="64FF41EB"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w:t>
            </w:r>
          </w:p>
        </w:tc>
        <w:tc>
          <w:tcPr>
            <w:tcW w:w="960" w:type="dxa"/>
            <w:tcBorders>
              <w:top w:val="single" w:sz="4" w:space="0" w:color="000000"/>
              <w:left w:val="single" w:sz="4" w:space="0" w:color="000000"/>
              <w:bottom w:val="single" w:sz="4" w:space="0" w:color="000000"/>
              <w:right w:val="single" w:sz="4" w:space="0" w:color="000000"/>
            </w:tcBorders>
            <w:noWrap/>
            <w:vAlign w:val="center"/>
          </w:tcPr>
          <w:p w14:paraId="2F90C9B6"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color w:val="000000"/>
                <w:sz w:val="22"/>
                <w:szCs w:val="22"/>
              </w:rPr>
              <w:t>★</w:t>
            </w:r>
          </w:p>
        </w:tc>
        <w:tc>
          <w:tcPr>
            <w:tcW w:w="1229" w:type="dxa"/>
            <w:tcBorders>
              <w:top w:val="single" w:sz="4" w:space="0" w:color="000000"/>
              <w:left w:val="single" w:sz="4" w:space="0" w:color="000000"/>
              <w:bottom w:val="single" w:sz="4" w:space="0" w:color="000000"/>
              <w:right w:val="single" w:sz="4" w:space="0" w:color="000000"/>
            </w:tcBorders>
            <w:noWrap/>
            <w:vAlign w:val="center"/>
          </w:tcPr>
          <w:p w14:paraId="60970FD3"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规格</w:t>
            </w:r>
          </w:p>
        </w:tc>
        <w:tc>
          <w:tcPr>
            <w:tcW w:w="6144" w:type="dxa"/>
            <w:tcBorders>
              <w:top w:val="single" w:sz="4" w:space="0" w:color="000000"/>
              <w:left w:val="single" w:sz="4" w:space="0" w:color="000000"/>
              <w:bottom w:val="single" w:sz="4" w:space="0" w:color="000000"/>
              <w:right w:val="single" w:sz="4" w:space="0" w:color="000000"/>
            </w:tcBorders>
            <w:noWrap/>
            <w:vAlign w:val="center"/>
          </w:tcPr>
          <w:p w14:paraId="1E470126"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≥4U</w:t>
            </w:r>
          </w:p>
        </w:tc>
        <w:tc>
          <w:tcPr>
            <w:tcW w:w="881" w:type="dxa"/>
            <w:tcBorders>
              <w:top w:val="single" w:sz="4" w:space="0" w:color="000000"/>
              <w:left w:val="single" w:sz="4" w:space="0" w:color="000000"/>
              <w:bottom w:val="single" w:sz="4" w:space="0" w:color="000000"/>
              <w:right w:val="single" w:sz="4" w:space="0" w:color="000000"/>
            </w:tcBorders>
            <w:noWrap/>
            <w:vAlign w:val="center"/>
          </w:tcPr>
          <w:p w14:paraId="2503CD12" w14:textId="77777777" w:rsidR="00FB6B78" w:rsidRDefault="00585F01">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否</w:t>
            </w:r>
          </w:p>
        </w:tc>
      </w:tr>
      <w:tr w:rsidR="00FB6B78" w14:paraId="71049A50" w14:textId="77777777">
        <w:trPr>
          <w:trHeight w:val="645"/>
        </w:trPr>
        <w:tc>
          <w:tcPr>
            <w:tcW w:w="680" w:type="dxa"/>
            <w:tcBorders>
              <w:top w:val="single" w:sz="4" w:space="0" w:color="000000"/>
              <w:left w:val="single" w:sz="4" w:space="0" w:color="000000"/>
              <w:bottom w:val="single" w:sz="4" w:space="0" w:color="000000"/>
              <w:right w:val="single" w:sz="4" w:space="0" w:color="000000"/>
            </w:tcBorders>
            <w:noWrap/>
            <w:vAlign w:val="center"/>
          </w:tcPr>
          <w:p w14:paraId="0F8ACFAA"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2</w:t>
            </w:r>
          </w:p>
        </w:tc>
        <w:tc>
          <w:tcPr>
            <w:tcW w:w="960" w:type="dxa"/>
            <w:tcBorders>
              <w:top w:val="single" w:sz="4" w:space="0" w:color="000000"/>
              <w:left w:val="single" w:sz="4" w:space="0" w:color="000000"/>
              <w:bottom w:val="single" w:sz="4" w:space="0" w:color="000000"/>
              <w:right w:val="single" w:sz="4" w:space="0" w:color="000000"/>
            </w:tcBorders>
            <w:noWrap/>
            <w:vAlign w:val="center"/>
          </w:tcPr>
          <w:p w14:paraId="5B4D6434"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color w:val="000000"/>
                <w:sz w:val="22"/>
                <w:szCs w:val="22"/>
              </w:rPr>
              <w:t>★</w:t>
            </w:r>
          </w:p>
        </w:tc>
        <w:tc>
          <w:tcPr>
            <w:tcW w:w="1229" w:type="dxa"/>
            <w:tcBorders>
              <w:top w:val="single" w:sz="4" w:space="0" w:color="000000"/>
              <w:left w:val="single" w:sz="4" w:space="0" w:color="000000"/>
              <w:bottom w:val="single" w:sz="4" w:space="0" w:color="000000"/>
              <w:right w:val="single" w:sz="4" w:space="0" w:color="000000"/>
            </w:tcBorders>
            <w:noWrap/>
            <w:vAlign w:val="center"/>
          </w:tcPr>
          <w:p w14:paraId="430A089D"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CPU</w:t>
            </w:r>
          </w:p>
        </w:tc>
        <w:tc>
          <w:tcPr>
            <w:tcW w:w="6144" w:type="dxa"/>
            <w:tcBorders>
              <w:top w:val="single" w:sz="4" w:space="0" w:color="000000"/>
              <w:left w:val="single" w:sz="4" w:space="0" w:color="000000"/>
              <w:bottom w:val="single" w:sz="4" w:space="0" w:color="000000"/>
              <w:right w:val="single" w:sz="4" w:space="0" w:color="000000"/>
            </w:tcBorders>
            <w:vAlign w:val="center"/>
          </w:tcPr>
          <w:p w14:paraId="72F95430"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配置2颗Intel® Xeon® Casecade Lake系列CPU，主频≥2.2GHz，核心数≥18核心</w:t>
            </w:r>
          </w:p>
        </w:tc>
        <w:tc>
          <w:tcPr>
            <w:tcW w:w="881" w:type="dxa"/>
            <w:tcBorders>
              <w:top w:val="single" w:sz="4" w:space="0" w:color="000000"/>
              <w:left w:val="single" w:sz="4" w:space="0" w:color="000000"/>
              <w:bottom w:val="single" w:sz="4" w:space="0" w:color="000000"/>
              <w:right w:val="single" w:sz="4" w:space="0" w:color="000000"/>
            </w:tcBorders>
            <w:vAlign w:val="center"/>
          </w:tcPr>
          <w:p w14:paraId="621F9784" w14:textId="77777777" w:rsidR="00FB6B78" w:rsidRDefault="00585F01">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否</w:t>
            </w:r>
          </w:p>
        </w:tc>
      </w:tr>
      <w:tr w:rsidR="00FB6B78" w14:paraId="6211C4DF" w14:textId="77777777">
        <w:trPr>
          <w:trHeight w:val="361"/>
        </w:trPr>
        <w:tc>
          <w:tcPr>
            <w:tcW w:w="680" w:type="dxa"/>
            <w:vMerge w:val="restart"/>
            <w:tcBorders>
              <w:top w:val="single" w:sz="4" w:space="0" w:color="000000"/>
              <w:left w:val="single" w:sz="4" w:space="0" w:color="000000"/>
              <w:bottom w:val="single" w:sz="4" w:space="0" w:color="000000"/>
              <w:right w:val="single" w:sz="4" w:space="0" w:color="000000"/>
            </w:tcBorders>
            <w:noWrap/>
            <w:vAlign w:val="center"/>
          </w:tcPr>
          <w:p w14:paraId="58A0D676"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3</w:t>
            </w:r>
          </w:p>
        </w:tc>
        <w:tc>
          <w:tcPr>
            <w:tcW w:w="960" w:type="dxa"/>
            <w:tcBorders>
              <w:top w:val="single" w:sz="4" w:space="0" w:color="000000"/>
              <w:left w:val="single" w:sz="4" w:space="0" w:color="000000"/>
              <w:bottom w:val="single" w:sz="4" w:space="0" w:color="000000"/>
              <w:right w:val="single" w:sz="4" w:space="0" w:color="000000"/>
            </w:tcBorders>
            <w:noWrap/>
            <w:vAlign w:val="center"/>
          </w:tcPr>
          <w:p w14:paraId="2D50602F"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color w:val="000000"/>
                <w:sz w:val="22"/>
                <w:szCs w:val="22"/>
              </w:rPr>
              <w:t>★</w:t>
            </w:r>
          </w:p>
        </w:tc>
        <w:tc>
          <w:tcPr>
            <w:tcW w:w="1229" w:type="dxa"/>
            <w:vMerge w:val="restart"/>
            <w:tcBorders>
              <w:top w:val="single" w:sz="4" w:space="0" w:color="000000"/>
              <w:left w:val="single" w:sz="4" w:space="0" w:color="000000"/>
              <w:bottom w:val="single" w:sz="4" w:space="0" w:color="000000"/>
              <w:right w:val="single" w:sz="4" w:space="0" w:color="000000"/>
            </w:tcBorders>
            <w:noWrap/>
            <w:vAlign w:val="center"/>
          </w:tcPr>
          <w:p w14:paraId="7F86B374"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内存</w:t>
            </w:r>
          </w:p>
        </w:tc>
        <w:tc>
          <w:tcPr>
            <w:tcW w:w="6144" w:type="dxa"/>
            <w:tcBorders>
              <w:top w:val="single" w:sz="4" w:space="0" w:color="000000"/>
              <w:left w:val="single" w:sz="4" w:space="0" w:color="000000"/>
              <w:bottom w:val="single" w:sz="4" w:space="0" w:color="000000"/>
              <w:right w:val="single" w:sz="4" w:space="0" w:color="000000"/>
            </w:tcBorders>
            <w:vAlign w:val="center"/>
          </w:tcPr>
          <w:p w14:paraId="6D9F54CF"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配置6根32GB ECC DDR4  RDIM内存插槽，最大支持24个</w:t>
            </w:r>
          </w:p>
        </w:tc>
        <w:tc>
          <w:tcPr>
            <w:tcW w:w="881" w:type="dxa"/>
            <w:tcBorders>
              <w:top w:val="single" w:sz="4" w:space="0" w:color="000000"/>
              <w:left w:val="single" w:sz="4" w:space="0" w:color="000000"/>
              <w:bottom w:val="single" w:sz="4" w:space="0" w:color="000000"/>
              <w:right w:val="single" w:sz="4" w:space="0" w:color="000000"/>
            </w:tcBorders>
            <w:vAlign w:val="center"/>
          </w:tcPr>
          <w:p w14:paraId="14858A27" w14:textId="77777777" w:rsidR="00FB6B78" w:rsidRDefault="00585F01">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否</w:t>
            </w:r>
          </w:p>
        </w:tc>
      </w:tr>
      <w:tr w:rsidR="00FB6B78" w14:paraId="5A7CBD3D" w14:textId="77777777">
        <w:trPr>
          <w:trHeight w:val="1068"/>
        </w:trPr>
        <w:tc>
          <w:tcPr>
            <w:tcW w:w="680" w:type="dxa"/>
            <w:vMerge/>
            <w:tcBorders>
              <w:top w:val="single" w:sz="4" w:space="0" w:color="000000"/>
              <w:left w:val="single" w:sz="4" w:space="0" w:color="000000"/>
              <w:bottom w:val="single" w:sz="4" w:space="0" w:color="000000"/>
              <w:right w:val="single" w:sz="4" w:space="0" w:color="000000"/>
            </w:tcBorders>
            <w:noWrap/>
            <w:vAlign w:val="center"/>
          </w:tcPr>
          <w:p w14:paraId="5EBA7C85" w14:textId="77777777" w:rsidR="00FB6B78" w:rsidRDefault="00FB6B78">
            <w:pPr>
              <w:jc w:val="center"/>
              <w:rPr>
                <w:rFonts w:ascii="宋体" w:hAnsi="宋体" w:cs="宋体"/>
                <w:b/>
                <w:bCs/>
                <w:color w:val="000000"/>
                <w:sz w:val="22"/>
                <w:szCs w:val="22"/>
              </w:rPr>
            </w:pPr>
          </w:p>
        </w:tc>
        <w:tc>
          <w:tcPr>
            <w:tcW w:w="960" w:type="dxa"/>
            <w:tcBorders>
              <w:top w:val="single" w:sz="4" w:space="0" w:color="000000"/>
              <w:left w:val="single" w:sz="4" w:space="0" w:color="000000"/>
              <w:bottom w:val="single" w:sz="4" w:space="0" w:color="000000"/>
              <w:right w:val="single" w:sz="4" w:space="0" w:color="000000"/>
            </w:tcBorders>
            <w:noWrap/>
            <w:vAlign w:val="center"/>
          </w:tcPr>
          <w:p w14:paraId="3347EE88" w14:textId="56926F6B" w:rsidR="00FB6B78" w:rsidRDefault="00FB6B78">
            <w:pPr>
              <w:jc w:val="center"/>
              <w:rPr>
                <w:rFonts w:ascii="宋体" w:hAnsi="宋体" w:cs="宋体"/>
                <w:b/>
                <w:bCs/>
                <w:color w:val="000000"/>
                <w:sz w:val="22"/>
                <w:szCs w:val="22"/>
              </w:rPr>
            </w:pPr>
          </w:p>
        </w:tc>
        <w:tc>
          <w:tcPr>
            <w:tcW w:w="1229" w:type="dxa"/>
            <w:vMerge/>
            <w:tcBorders>
              <w:top w:val="single" w:sz="4" w:space="0" w:color="000000"/>
              <w:left w:val="single" w:sz="4" w:space="0" w:color="000000"/>
              <w:bottom w:val="single" w:sz="4" w:space="0" w:color="000000"/>
              <w:right w:val="single" w:sz="4" w:space="0" w:color="000000"/>
            </w:tcBorders>
            <w:noWrap/>
            <w:vAlign w:val="center"/>
          </w:tcPr>
          <w:p w14:paraId="6996A6AE" w14:textId="77777777" w:rsidR="00FB6B78" w:rsidRDefault="00FB6B78">
            <w:pPr>
              <w:jc w:val="center"/>
              <w:rPr>
                <w:rFonts w:ascii="宋体" w:hAnsi="宋体" w:cs="宋体"/>
                <w:b/>
                <w:bCs/>
                <w:color w:val="000000"/>
                <w:sz w:val="22"/>
                <w:szCs w:val="22"/>
              </w:rPr>
            </w:pPr>
          </w:p>
        </w:tc>
        <w:tc>
          <w:tcPr>
            <w:tcW w:w="6144" w:type="dxa"/>
            <w:tcBorders>
              <w:top w:val="single" w:sz="4" w:space="0" w:color="000000"/>
              <w:left w:val="single" w:sz="4" w:space="0" w:color="000000"/>
              <w:bottom w:val="single" w:sz="4" w:space="0" w:color="000000"/>
              <w:right w:val="single" w:sz="4" w:space="0" w:color="000000"/>
            </w:tcBorders>
          </w:tcPr>
          <w:p w14:paraId="538541CB" w14:textId="77777777" w:rsidR="00FB6B78" w:rsidRDefault="00585F01">
            <w:pPr>
              <w:textAlignment w:val="top"/>
              <w:rPr>
                <w:rFonts w:ascii="宋体" w:hAnsi="宋体" w:cs="宋体"/>
                <w:color w:val="000000"/>
                <w:sz w:val="22"/>
                <w:szCs w:val="22"/>
              </w:rPr>
            </w:pPr>
            <w:r>
              <w:rPr>
                <w:rFonts w:ascii="宋体" w:hAnsi="宋体" w:cs="宋体" w:hint="eastAsia"/>
                <w:color w:val="000000"/>
                <w:kern w:val="0"/>
                <w:sz w:val="22"/>
                <w:szCs w:val="22"/>
                <w:lang w:bidi="ar"/>
              </w:rPr>
              <w:t>故障DIMM标识隔离（Failed DIMM Isolation）</w:t>
            </w:r>
            <w:r>
              <w:rPr>
                <w:rFonts w:ascii="宋体" w:hAnsi="宋体" w:cs="宋体" w:hint="eastAsia"/>
                <w:color w:val="000000"/>
                <w:kern w:val="0"/>
                <w:sz w:val="22"/>
                <w:szCs w:val="22"/>
                <w:lang w:bidi="ar"/>
              </w:rPr>
              <w:br/>
              <w:t>单颗粒数据纠错（SDDC）</w:t>
            </w:r>
            <w:r>
              <w:rPr>
                <w:rFonts w:ascii="宋体" w:hAnsi="宋体" w:cs="宋体" w:hint="eastAsia"/>
                <w:color w:val="000000"/>
                <w:kern w:val="0"/>
                <w:sz w:val="22"/>
                <w:szCs w:val="22"/>
                <w:lang w:bidi="ar"/>
              </w:rPr>
              <w:br/>
              <w:t>内存巡检（Memory Demand and Patrol Scrubbing）</w:t>
            </w:r>
            <w:r>
              <w:rPr>
                <w:rFonts w:ascii="宋体" w:hAnsi="宋体" w:cs="宋体" w:hint="eastAsia"/>
                <w:color w:val="000000"/>
                <w:kern w:val="0"/>
                <w:sz w:val="22"/>
                <w:szCs w:val="22"/>
                <w:lang w:bidi="ar"/>
              </w:rPr>
              <w:br/>
              <w:t>内存地址奇偶检测保护（Memory Address Parity Protection）</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lastRenderedPageBreak/>
              <w:t>内存过热调节（Memory Thermal Throttling）</w:t>
            </w:r>
            <w:r>
              <w:rPr>
                <w:rFonts w:ascii="宋体" w:hAnsi="宋体" w:cs="宋体" w:hint="eastAsia"/>
                <w:color w:val="000000"/>
                <w:kern w:val="0"/>
                <w:sz w:val="22"/>
                <w:szCs w:val="22"/>
                <w:lang w:bidi="ar"/>
              </w:rPr>
              <w:br/>
              <w:t>内存Rank冗余热备（Memory Sparing）</w:t>
            </w:r>
            <w:r>
              <w:rPr>
                <w:rFonts w:ascii="宋体" w:hAnsi="宋体" w:cs="宋体" w:hint="eastAsia"/>
                <w:color w:val="000000"/>
                <w:kern w:val="0"/>
                <w:sz w:val="22"/>
                <w:szCs w:val="22"/>
                <w:lang w:bidi="ar"/>
              </w:rPr>
              <w:br/>
              <w:t>内存镜像（Memory Mirroring）</w:t>
            </w:r>
            <w:r>
              <w:rPr>
                <w:rFonts w:ascii="宋体" w:hAnsi="宋体" w:cs="宋体" w:hint="eastAsia"/>
                <w:color w:val="000000"/>
                <w:kern w:val="0"/>
                <w:sz w:val="22"/>
                <w:szCs w:val="22"/>
                <w:lang w:bidi="ar"/>
              </w:rPr>
              <w:br/>
              <w:t>设备标记（Device Tagging）</w:t>
            </w:r>
            <w:r>
              <w:rPr>
                <w:rFonts w:ascii="宋体" w:hAnsi="宋体" w:cs="宋体" w:hint="eastAsia"/>
                <w:color w:val="000000"/>
                <w:kern w:val="0"/>
                <w:sz w:val="22"/>
                <w:szCs w:val="22"/>
                <w:lang w:bidi="ar"/>
              </w:rPr>
              <w:br/>
              <w:t>数据加扰（Data Scrambling）。（提供官网证明材料）</w:t>
            </w:r>
          </w:p>
        </w:tc>
        <w:tc>
          <w:tcPr>
            <w:tcW w:w="881" w:type="dxa"/>
            <w:tcBorders>
              <w:top w:val="single" w:sz="4" w:space="0" w:color="000000"/>
              <w:left w:val="single" w:sz="4" w:space="0" w:color="000000"/>
              <w:bottom w:val="single" w:sz="4" w:space="0" w:color="000000"/>
              <w:right w:val="single" w:sz="4" w:space="0" w:color="000000"/>
            </w:tcBorders>
          </w:tcPr>
          <w:p w14:paraId="3A39E7C1" w14:textId="247A54A7" w:rsidR="00FB6B78" w:rsidRDefault="009C7DA9">
            <w:pPr>
              <w:jc w:val="center"/>
              <w:textAlignment w:val="top"/>
              <w:rPr>
                <w:rFonts w:ascii="宋体" w:hAnsi="宋体" w:cs="宋体"/>
                <w:color w:val="000000"/>
                <w:kern w:val="0"/>
                <w:sz w:val="22"/>
                <w:szCs w:val="22"/>
                <w:lang w:bidi="ar"/>
              </w:rPr>
            </w:pPr>
            <w:r>
              <w:rPr>
                <w:rFonts w:ascii="宋体" w:hAnsi="宋体" w:cs="宋体" w:hint="eastAsia"/>
                <w:color w:val="000000"/>
                <w:kern w:val="0"/>
                <w:sz w:val="22"/>
                <w:szCs w:val="22"/>
                <w:lang w:bidi="ar"/>
              </w:rPr>
              <w:lastRenderedPageBreak/>
              <w:t>否</w:t>
            </w:r>
          </w:p>
        </w:tc>
      </w:tr>
      <w:tr w:rsidR="00FB6B78" w14:paraId="0D21F99C" w14:textId="77777777">
        <w:trPr>
          <w:trHeight w:val="365"/>
        </w:trPr>
        <w:tc>
          <w:tcPr>
            <w:tcW w:w="680" w:type="dxa"/>
            <w:vMerge w:val="restart"/>
            <w:tcBorders>
              <w:top w:val="single" w:sz="4" w:space="0" w:color="000000"/>
              <w:left w:val="single" w:sz="4" w:space="0" w:color="000000"/>
              <w:bottom w:val="single" w:sz="4" w:space="0" w:color="000000"/>
              <w:right w:val="single" w:sz="4" w:space="0" w:color="000000"/>
            </w:tcBorders>
            <w:noWrap/>
            <w:vAlign w:val="center"/>
          </w:tcPr>
          <w:p w14:paraId="7E74BD19"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4</w:t>
            </w:r>
          </w:p>
        </w:tc>
        <w:tc>
          <w:tcPr>
            <w:tcW w:w="960" w:type="dxa"/>
            <w:tcBorders>
              <w:top w:val="single" w:sz="4" w:space="0" w:color="000000"/>
              <w:left w:val="single" w:sz="4" w:space="0" w:color="000000"/>
              <w:bottom w:val="single" w:sz="4" w:space="0" w:color="000000"/>
              <w:right w:val="single" w:sz="4" w:space="0" w:color="000000"/>
            </w:tcBorders>
            <w:noWrap/>
            <w:vAlign w:val="center"/>
          </w:tcPr>
          <w:p w14:paraId="5F877685"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color w:val="000000"/>
                <w:sz w:val="22"/>
                <w:szCs w:val="22"/>
              </w:rPr>
              <w:t>★</w:t>
            </w:r>
          </w:p>
        </w:tc>
        <w:tc>
          <w:tcPr>
            <w:tcW w:w="1229" w:type="dxa"/>
            <w:vMerge w:val="restart"/>
            <w:tcBorders>
              <w:top w:val="single" w:sz="4" w:space="0" w:color="000000"/>
              <w:left w:val="single" w:sz="4" w:space="0" w:color="000000"/>
              <w:bottom w:val="single" w:sz="4" w:space="0" w:color="000000"/>
              <w:right w:val="single" w:sz="4" w:space="0" w:color="000000"/>
            </w:tcBorders>
            <w:noWrap/>
            <w:vAlign w:val="center"/>
          </w:tcPr>
          <w:p w14:paraId="6ADAB1B1"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存储</w:t>
            </w:r>
          </w:p>
        </w:tc>
        <w:tc>
          <w:tcPr>
            <w:tcW w:w="6144" w:type="dxa"/>
            <w:tcBorders>
              <w:top w:val="single" w:sz="4" w:space="0" w:color="000000"/>
              <w:left w:val="single" w:sz="4" w:space="0" w:color="000000"/>
              <w:bottom w:val="single" w:sz="4" w:space="0" w:color="000000"/>
              <w:right w:val="single" w:sz="4" w:space="0" w:color="000000"/>
            </w:tcBorders>
            <w:noWrap/>
            <w:vAlign w:val="center"/>
          </w:tcPr>
          <w:p w14:paraId="62DFCA49"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配置2块600GB SAS 10K rpm硬盘</w:t>
            </w:r>
          </w:p>
        </w:tc>
        <w:tc>
          <w:tcPr>
            <w:tcW w:w="881" w:type="dxa"/>
            <w:tcBorders>
              <w:top w:val="single" w:sz="4" w:space="0" w:color="000000"/>
              <w:left w:val="single" w:sz="4" w:space="0" w:color="000000"/>
              <w:bottom w:val="single" w:sz="4" w:space="0" w:color="000000"/>
              <w:right w:val="single" w:sz="4" w:space="0" w:color="000000"/>
            </w:tcBorders>
            <w:noWrap/>
            <w:vAlign w:val="center"/>
          </w:tcPr>
          <w:p w14:paraId="3E603D71" w14:textId="77777777" w:rsidR="00FB6B78" w:rsidRDefault="00585F01">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否</w:t>
            </w:r>
          </w:p>
        </w:tc>
      </w:tr>
      <w:tr w:rsidR="00FB6B78" w14:paraId="6B34E380" w14:textId="77777777">
        <w:trPr>
          <w:trHeight w:val="550"/>
        </w:trPr>
        <w:tc>
          <w:tcPr>
            <w:tcW w:w="680" w:type="dxa"/>
            <w:vMerge/>
            <w:tcBorders>
              <w:top w:val="single" w:sz="4" w:space="0" w:color="000000"/>
              <w:left w:val="single" w:sz="4" w:space="0" w:color="000000"/>
              <w:bottom w:val="single" w:sz="4" w:space="0" w:color="000000"/>
              <w:right w:val="single" w:sz="4" w:space="0" w:color="000000"/>
            </w:tcBorders>
            <w:noWrap/>
            <w:vAlign w:val="center"/>
          </w:tcPr>
          <w:p w14:paraId="6B719C2D" w14:textId="77777777" w:rsidR="00FB6B78" w:rsidRDefault="00FB6B78">
            <w:pPr>
              <w:jc w:val="center"/>
              <w:rPr>
                <w:rFonts w:ascii="宋体" w:hAnsi="宋体" w:cs="宋体"/>
                <w:b/>
                <w:bCs/>
                <w:color w:val="000000"/>
                <w:sz w:val="22"/>
                <w:szCs w:val="22"/>
              </w:rPr>
            </w:pPr>
          </w:p>
        </w:tc>
        <w:tc>
          <w:tcPr>
            <w:tcW w:w="960" w:type="dxa"/>
            <w:tcBorders>
              <w:top w:val="single" w:sz="4" w:space="0" w:color="000000"/>
              <w:left w:val="single" w:sz="4" w:space="0" w:color="000000"/>
              <w:bottom w:val="single" w:sz="4" w:space="0" w:color="000000"/>
              <w:right w:val="single" w:sz="4" w:space="0" w:color="000000"/>
            </w:tcBorders>
            <w:noWrap/>
            <w:vAlign w:val="center"/>
          </w:tcPr>
          <w:p w14:paraId="008167A2" w14:textId="77777777" w:rsidR="00FB6B78" w:rsidRDefault="00585F01">
            <w:pPr>
              <w:jc w:val="center"/>
              <w:rPr>
                <w:rFonts w:ascii="宋体" w:hAnsi="宋体" w:cs="宋体"/>
                <w:b/>
                <w:bCs/>
                <w:color w:val="000000"/>
                <w:sz w:val="22"/>
                <w:szCs w:val="22"/>
              </w:rPr>
            </w:pPr>
            <w:r>
              <w:rPr>
                <w:rFonts w:ascii="宋体" w:hAnsi="宋体" w:cs="宋体" w:hint="eastAsia"/>
                <w:color w:val="000000"/>
                <w:sz w:val="22"/>
                <w:szCs w:val="22"/>
              </w:rPr>
              <w:t>★</w:t>
            </w:r>
          </w:p>
        </w:tc>
        <w:tc>
          <w:tcPr>
            <w:tcW w:w="1229" w:type="dxa"/>
            <w:vMerge/>
            <w:tcBorders>
              <w:top w:val="single" w:sz="4" w:space="0" w:color="000000"/>
              <w:left w:val="single" w:sz="4" w:space="0" w:color="000000"/>
              <w:bottom w:val="single" w:sz="4" w:space="0" w:color="000000"/>
              <w:right w:val="single" w:sz="4" w:space="0" w:color="000000"/>
            </w:tcBorders>
            <w:noWrap/>
            <w:vAlign w:val="center"/>
          </w:tcPr>
          <w:p w14:paraId="7F7159EF" w14:textId="77777777" w:rsidR="00FB6B78" w:rsidRDefault="00FB6B78">
            <w:pPr>
              <w:jc w:val="center"/>
              <w:rPr>
                <w:rFonts w:ascii="宋体" w:hAnsi="宋体" w:cs="宋体"/>
                <w:b/>
                <w:bCs/>
                <w:color w:val="000000"/>
                <w:sz w:val="22"/>
                <w:szCs w:val="22"/>
              </w:rPr>
            </w:pPr>
          </w:p>
        </w:tc>
        <w:tc>
          <w:tcPr>
            <w:tcW w:w="6144" w:type="dxa"/>
            <w:tcBorders>
              <w:top w:val="single" w:sz="4" w:space="0" w:color="000000"/>
              <w:left w:val="single" w:sz="4" w:space="0" w:color="000000"/>
              <w:bottom w:val="single" w:sz="4" w:space="0" w:color="000000"/>
              <w:right w:val="single" w:sz="4" w:space="0" w:color="000000"/>
            </w:tcBorders>
            <w:vAlign w:val="center"/>
          </w:tcPr>
          <w:p w14:paraId="3A942CD9"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配置磁盘阵列卡，缓存≥2G，可支持2G，支持RAID 0/1/10/5/50/6/60</w:t>
            </w:r>
          </w:p>
        </w:tc>
        <w:tc>
          <w:tcPr>
            <w:tcW w:w="881" w:type="dxa"/>
            <w:tcBorders>
              <w:top w:val="single" w:sz="4" w:space="0" w:color="000000"/>
              <w:left w:val="single" w:sz="4" w:space="0" w:color="000000"/>
              <w:bottom w:val="single" w:sz="4" w:space="0" w:color="000000"/>
              <w:right w:val="single" w:sz="4" w:space="0" w:color="000000"/>
            </w:tcBorders>
            <w:vAlign w:val="center"/>
          </w:tcPr>
          <w:p w14:paraId="61894BFC" w14:textId="77777777" w:rsidR="00FB6B78" w:rsidRDefault="00585F01">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否</w:t>
            </w:r>
          </w:p>
        </w:tc>
      </w:tr>
      <w:tr w:rsidR="00FB6B78" w14:paraId="2DD023F5" w14:textId="77777777">
        <w:trPr>
          <w:trHeight w:val="392"/>
        </w:trPr>
        <w:tc>
          <w:tcPr>
            <w:tcW w:w="680" w:type="dxa"/>
            <w:tcBorders>
              <w:top w:val="single" w:sz="4" w:space="0" w:color="000000"/>
              <w:left w:val="single" w:sz="4" w:space="0" w:color="000000"/>
              <w:bottom w:val="single" w:sz="4" w:space="0" w:color="000000"/>
              <w:right w:val="single" w:sz="4" w:space="0" w:color="000000"/>
            </w:tcBorders>
            <w:noWrap/>
            <w:vAlign w:val="center"/>
          </w:tcPr>
          <w:p w14:paraId="6708A759"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5</w:t>
            </w:r>
          </w:p>
        </w:tc>
        <w:tc>
          <w:tcPr>
            <w:tcW w:w="960" w:type="dxa"/>
            <w:tcBorders>
              <w:top w:val="single" w:sz="4" w:space="0" w:color="000000"/>
              <w:left w:val="single" w:sz="4" w:space="0" w:color="000000"/>
              <w:bottom w:val="single" w:sz="4" w:space="0" w:color="000000"/>
              <w:right w:val="single" w:sz="4" w:space="0" w:color="000000"/>
            </w:tcBorders>
            <w:vAlign w:val="center"/>
          </w:tcPr>
          <w:p w14:paraId="5208F94B" w14:textId="040E5347" w:rsidR="00FB6B78" w:rsidRDefault="00FB6B78">
            <w:pPr>
              <w:jc w:val="center"/>
              <w:textAlignment w:val="center"/>
              <w:rPr>
                <w:rFonts w:ascii="宋体" w:hAnsi="宋体" w:cs="宋体"/>
                <w:b/>
                <w:bCs/>
                <w:color w:val="000000"/>
                <w:kern w:val="0"/>
                <w:sz w:val="22"/>
                <w:szCs w:val="22"/>
                <w:lang w:bidi="ar"/>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3D5084AB"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网络</w:t>
            </w:r>
          </w:p>
        </w:tc>
        <w:tc>
          <w:tcPr>
            <w:tcW w:w="6144" w:type="dxa"/>
            <w:tcBorders>
              <w:top w:val="single" w:sz="4" w:space="0" w:color="000000"/>
              <w:left w:val="single" w:sz="4" w:space="0" w:color="000000"/>
              <w:bottom w:val="single" w:sz="4" w:space="0" w:color="000000"/>
              <w:right w:val="single" w:sz="4" w:space="0" w:color="000000"/>
            </w:tcBorders>
            <w:vAlign w:val="center"/>
          </w:tcPr>
          <w:p w14:paraId="54FE6677"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支持2*10GE板载光口</w:t>
            </w:r>
          </w:p>
        </w:tc>
        <w:tc>
          <w:tcPr>
            <w:tcW w:w="881" w:type="dxa"/>
            <w:tcBorders>
              <w:top w:val="single" w:sz="4" w:space="0" w:color="000000"/>
              <w:left w:val="single" w:sz="4" w:space="0" w:color="000000"/>
              <w:bottom w:val="single" w:sz="4" w:space="0" w:color="000000"/>
              <w:right w:val="single" w:sz="4" w:space="0" w:color="000000"/>
            </w:tcBorders>
            <w:vAlign w:val="center"/>
          </w:tcPr>
          <w:p w14:paraId="3EADD4F9" w14:textId="77777777" w:rsidR="00FB6B78" w:rsidRDefault="00585F01">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否</w:t>
            </w:r>
          </w:p>
        </w:tc>
      </w:tr>
      <w:tr w:rsidR="00FB6B78" w14:paraId="0F11B85B" w14:textId="77777777">
        <w:trPr>
          <w:trHeight w:val="330"/>
        </w:trPr>
        <w:tc>
          <w:tcPr>
            <w:tcW w:w="680" w:type="dxa"/>
            <w:vMerge w:val="restart"/>
            <w:tcBorders>
              <w:top w:val="single" w:sz="4" w:space="0" w:color="000000"/>
              <w:left w:val="single" w:sz="4" w:space="0" w:color="000000"/>
              <w:right w:val="single" w:sz="4" w:space="0" w:color="000000"/>
            </w:tcBorders>
            <w:noWrap/>
            <w:vAlign w:val="center"/>
          </w:tcPr>
          <w:p w14:paraId="25003D21"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6</w:t>
            </w:r>
          </w:p>
        </w:tc>
        <w:tc>
          <w:tcPr>
            <w:tcW w:w="960" w:type="dxa"/>
            <w:tcBorders>
              <w:top w:val="single" w:sz="4" w:space="0" w:color="000000"/>
              <w:left w:val="single" w:sz="4" w:space="0" w:color="000000"/>
              <w:bottom w:val="single" w:sz="4" w:space="0" w:color="000000"/>
              <w:right w:val="single" w:sz="4" w:space="0" w:color="000000"/>
            </w:tcBorders>
            <w:noWrap/>
            <w:vAlign w:val="center"/>
          </w:tcPr>
          <w:p w14:paraId="1535EDA3"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color w:val="000000"/>
                <w:sz w:val="22"/>
                <w:szCs w:val="22"/>
              </w:rPr>
              <w:t>★</w:t>
            </w:r>
          </w:p>
        </w:tc>
        <w:tc>
          <w:tcPr>
            <w:tcW w:w="1229" w:type="dxa"/>
            <w:vMerge w:val="restart"/>
            <w:tcBorders>
              <w:top w:val="single" w:sz="4" w:space="0" w:color="000000"/>
              <w:left w:val="single" w:sz="4" w:space="0" w:color="000000"/>
              <w:right w:val="single" w:sz="4" w:space="0" w:color="000000"/>
            </w:tcBorders>
            <w:noWrap/>
            <w:vAlign w:val="center"/>
          </w:tcPr>
          <w:p w14:paraId="50EA471A"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GPU</w:t>
            </w:r>
          </w:p>
        </w:tc>
        <w:tc>
          <w:tcPr>
            <w:tcW w:w="6144" w:type="dxa"/>
            <w:tcBorders>
              <w:top w:val="single" w:sz="4" w:space="0" w:color="000000"/>
              <w:left w:val="single" w:sz="4" w:space="0" w:color="000000"/>
              <w:bottom w:val="single" w:sz="4" w:space="0" w:color="000000"/>
              <w:right w:val="single" w:sz="4" w:space="0" w:color="000000"/>
            </w:tcBorders>
            <w:vAlign w:val="center"/>
          </w:tcPr>
          <w:p w14:paraId="46B695D3" w14:textId="77777777" w:rsidR="00FB6B78" w:rsidRDefault="00585F01">
            <w:pP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配置8块NVdia T4 GPU加速卡，支持8*双宽 PCIe GPU 卡</w:t>
            </w:r>
          </w:p>
        </w:tc>
        <w:tc>
          <w:tcPr>
            <w:tcW w:w="881" w:type="dxa"/>
            <w:tcBorders>
              <w:top w:val="single" w:sz="4" w:space="0" w:color="000000"/>
              <w:left w:val="single" w:sz="4" w:space="0" w:color="000000"/>
              <w:bottom w:val="single" w:sz="4" w:space="0" w:color="000000"/>
              <w:right w:val="single" w:sz="4" w:space="0" w:color="000000"/>
            </w:tcBorders>
            <w:vAlign w:val="center"/>
          </w:tcPr>
          <w:p w14:paraId="659E9046" w14:textId="77777777" w:rsidR="00FB6B78" w:rsidRDefault="00585F01">
            <w:pPr>
              <w:jc w:val="center"/>
              <w:textAlignment w:val="center"/>
              <w:rPr>
                <w:rFonts w:ascii="宋体" w:hAnsi="宋体" w:cs="宋体"/>
                <w:color w:val="000000"/>
                <w:kern w:val="0"/>
                <w:sz w:val="22"/>
                <w:szCs w:val="22"/>
                <w:lang w:bidi="ar"/>
              </w:rPr>
            </w:pPr>
            <w:r>
              <w:rPr>
                <w:rFonts w:ascii="宋体" w:hAnsi="宋体" w:cs="宋体" w:hint="eastAsia"/>
                <w:b/>
                <w:bCs/>
                <w:color w:val="000000"/>
                <w:kern w:val="0"/>
                <w:sz w:val="22"/>
                <w:szCs w:val="22"/>
                <w:lang w:bidi="ar"/>
              </w:rPr>
              <w:t>是</w:t>
            </w:r>
          </w:p>
        </w:tc>
      </w:tr>
      <w:tr w:rsidR="00FB6B78" w14:paraId="7DCB7124" w14:textId="77777777">
        <w:trPr>
          <w:trHeight w:val="600"/>
        </w:trPr>
        <w:tc>
          <w:tcPr>
            <w:tcW w:w="680" w:type="dxa"/>
            <w:vMerge/>
            <w:tcBorders>
              <w:left w:val="single" w:sz="4" w:space="0" w:color="000000"/>
              <w:bottom w:val="single" w:sz="4" w:space="0" w:color="000000"/>
              <w:right w:val="single" w:sz="4" w:space="0" w:color="000000"/>
            </w:tcBorders>
            <w:noWrap/>
            <w:vAlign w:val="center"/>
          </w:tcPr>
          <w:p w14:paraId="35DA3641" w14:textId="77777777" w:rsidR="00FB6B78" w:rsidRDefault="00FB6B78">
            <w:pPr>
              <w:jc w:val="center"/>
              <w:textAlignment w:val="center"/>
              <w:rPr>
                <w:rFonts w:ascii="宋体" w:hAnsi="宋体" w:cs="宋体"/>
                <w:b/>
                <w:bCs/>
                <w:color w:val="000000"/>
                <w:kern w:val="0"/>
                <w:sz w:val="22"/>
                <w:szCs w:val="22"/>
                <w:lang w:bidi="ar"/>
              </w:rPr>
            </w:pPr>
          </w:p>
        </w:tc>
        <w:tc>
          <w:tcPr>
            <w:tcW w:w="960" w:type="dxa"/>
            <w:tcBorders>
              <w:top w:val="single" w:sz="4" w:space="0" w:color="000000"/>
              <w:left w:val="single" w:sz="4" w:space="0" w:color="000000"/>
              <w:bottom w:val="single" w:sz="4" w:space="0" w:color="000000"/>
              <w:right w:val="single" w:sz="4" w:space="0" w:color="000000"/>
            </w:tcBorders>
            <w:noWrap/>
            <w:vAlign w:val="center"/>
          </w:tcPr>
          <w:p w14:paraId="0F602220" w14:textId="62AE559C" w:rsidR="00FB6B78" w:rsidRDefault="00E434EB">
            <w:pPr>
              <w:jc w:val="center"/>
              <w:textAlignment w:val="center"/>
              <w:rPr>
                <w:rFonts w:ascii="宋体" w:hAnsi="宋体" w:cs="宋体"/>
                <w:b/>
                <w:bCs/>
                <w:color w:val="000000"/>
                <w:kern w:val="0"/>
                <w:sz w:val="22"/>
                <w:szCs w:val="22"/>
                <w:lang w:bidi="ar"/>
              </w:rPr>
            </w:pPr>
            <w:r>
              <w:rPr>
                <w:rFonts w:ascii="宋体" w:hAnsi="宋体" w:cs="宋体" w:hint="eastAsia"/>
                <w:sz w:val="22"/>
                <w:szCs w:val="22"/>
              </w:rPr>
              <w:t>#</w:t>
            </w:r>
          </w:p>
        </w:tc>
        <w:tc>
          <w:tcPr>
            <w:tcW w:w="1229" w:type="dxa"/>
            <w:vMerge/>
            <w:tcBorders>
              <w:left w:val="single" w:sz="4" w:space="0" w:color="000000"/>
              <w:bottom w:val="single" w:sz="4" w:space="0" w:color="000000"/>
              <w:right w:val="single" w:sz="4" w:space="0" w:color="000000"/>
            </w:tcBorders>
            <w:noWrap/>
            <w:vAlign w:val="center"/>
          </w:tcPr>
          <w:p w14:paraId="7609D62D" w14:textId="77777777" w:rsidR="00FB6B78" w:rsidRDefault="00FB6B78">
            <w:pPr>
              <w:jc w:val="center"/>
              <w:textAlignment w:val="center"/>
              <w:rPr>
                <w:rFonts w:ascii="宋体" w:hAnsi="宋体" w:cs="宋体"/>
                <w:b/>
                <w:bCs/>
                <w:color w:val="000000"/>
                <w:kern w:val="0"/>
                <w:sz w:val="22"/>
                <w:szCs w:val="22"/>
                <w:lang w:bidi="ar"/>
              </w:rPr>
            </w:pPr>
          </w:p>
        </w:tc>
        <w:tc>
          <w:tcPr>
            <w:tcW w:w="6144" w:type="dxa"/>
            <w:tcBorders>
              <w:top w:val="single" w:sz="4" w:space="0" w:color="000000"/>
              <w:left w:val="single" w:sz="4" w:space="0" w:color="000000"/>
              <w:bottom w:val="single" w:sz="4" w:space="0" w:color="000000"/>
              <w:right w:val="single" w:sz="4" w:space="0" w:color="000000"/>
            </w:tcBorders>
            <w:vAlign w:val="center"/>
          </w:tcPr>
          <w:p w14:paraId="726A7128" w14:textId="77777777" w:rsidR="00FB6B78" w:rsidRDefault="00585F01">
            <w:pP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投标机型和GPU型号通过NVIDIA官方认证，提供NVIDIA官方认证截图</w:t>
            </w:r>
          </w:p>
        </w:tc>
        <w:tc>
          <w:tcPr>
            <w:tcW w:w="881" w:type="dxa"/>
            <w:tcBorders>
              <w:top w:val="single" w:sz="4" w:space="0" w:color="000000"/>
              <w:left w:val="single" w:sz="4" w:space="0" w:color="000000"/>
              <w:bottom w:val="single" w:sz="4" w:space="0" w:color="000000"/>
              <w:right w:val="single" w:sz="4" w:space="0" w:color="000000"/>
            </w:tcBorders>
            <w:vAlign w:val="center"/>
          </w:tcPr>
          <w:p w14:paraId="788412A0" w14:textId="737528F3" w:rsidR="00FB6B78" w:rsidRDefault="00E434EB">
            <w:pPr>
              <w:jc w:val="center"/>
              <w:textAlignment w:val="center"/>
              <w:rPr>
                <w:rFonts w:ascii="宋体" w:hAnsi="宋体" w:cs="宋体"/>
                <w:color w:val="000000"/>
                <w:kern w:val="0"/>
                <w:sz w:val="22"/>
                <w:szCs w:val="22"/>
                <w:lang w:bidi="ar"/>
              </w:rPr>
            </w:pPr>
            <w:r>
              <w:rPr>
                <w:rFonts w:ascii="宋体" w:hAnsi="宋体" w:cs="宋体" w:hint="eastAsia"/>
                <w:b/>
                <w:bCs/>
                <w:color w:val="000000"/>
                <w:kern w:val="0"/>
                <w:sz w:val="22"/>
                <w:szCs w:val="22"/>
                <w:lang w:bidi="ar"/>
              </w:rPr>
              <w:t>是</w:t>
            </w:r>
          </w:p>
        </w:tc>
      </w:tr>
      <w:tr w:rsidR="00FB6B78" w14:paraId="1080BA38" w14:textId="77777777">
        <w:trPr>
          <w:trHeight w:val="380"/>
        </w:trPr>
        <w:tc>
          <w:tcPr>
            <w:tcW w:w="680" w:type="dxa"/>
            <w:tcBorders>
              <w:top w:val="single" w:sz="4" w:space="0" w:color="000000"/>
              <w:left w:val="single" w:sz="4" w:space="0" w:color="000000"/>
              <w:bottom w:val="single" w:sz="4" w:space="0" w:color="000000"/>
              <w:right w:val="single" w:sz="4" w:space="0" w:color="000000"/>
            </w:tcBorders>
            <w:noWrap/>
            <w:vAlign w:val="center"/>
          </w:tcPr>
          <w:p w14:paraId="00C07D60"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sz w:val="22"/>
                <w:szCs w:val="22"/>
              </w:rPr>
              <w:t>7</w:t>
            </w:r>
          </w:p>
        </w:tc>
        <w:tc>
          <w:tcPr>
            <w:tcW w:w="960" w:type="dxa"/>
            <w:tcBorders>
              <w:top w:val="single" w:sz="4" w:space="0" w:color="000000"/>
              <w:left w:val="single" w:sz="4" w:space="0" w:color="000000"/>
              <w:bottom w:val="single" w:sz="4" w:space="0" w:color="000000"/>
              <w:right w:val="single" w:sz="4" w:space="0" w:color="000000"/>
            </w:tcBorders>
            <w:noWrap/>
            <w:vAlign w:val="center"/>
          </w:tcPr>
          <w:p w14:paraId="739672C3"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sz w:val="22"/>
                <w:szCs w:val="22"/>
              </w:rPr>
              <w:t>△</w:t>
            </w:r>
          </w:p>
        </w:tc>
        <w:tc>
          <w:tcPr>
            <w:tcW w:w="1229" w:type="dxa"/>
            <w:tcBorders>
              <w:top w:val="single" w:sz="4" w:space="0" w:color="000000"/>
              <w:left w:val="single" w:sz="4" w:space="0" w:color="000000"/>
              <w:bottom w:val="single" w:sz="4" w:space="0" w:color="000000"/>
              <w:right w:val="single" w:sz="4" w:space="0" w:color="000000"/>
            </w:tcBorders>
            <w:noWrap/>
            <w:vAlign w:val="center"/>
          </w:tcPr>
          <w:p w14:paraId="6DBD8718"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集成显卡</w:t>
            </w:r>
          </w:p>
        </w:tc>
        <w:tc>
          <w:tcPr>
            <w:tcW w:w="6144" w:type="dxa"/>
            <w:tcBorders>
              <w:top w:val="single" w:sz="4" w:space="0" w:color="000000"/>
              <w:left w:val="single" w:sz="4" w:space="0" w:color="000000"/>
              <w:bottom w:val="single" w:sz="4" w:space="0" w:color="000000"/>
              <w:right w:val="single" w:sz="4" w:space="0" w:color="000000"/>
            </w:tcBorders>
            <w:noWrap/>
            <w:vAlign w:val="center"/>
          </w:tcPr>
          <w:p w14:paraId="1AF48A73"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标配集成显卡，显存≥32 MB， （提供官网证明材料）</w:t>
            </w:r>
          </w:p>
        </w:tc>
        <w:tc>
          <w:tcPr>
            <w:tcW w:w="881" w:type="dxa"/>
            <w:tcBorders>
              <w:top w:val="single" w:sz="4" w:space="0" w:color="000000"/>
              <w:left w:val="single" w:sz="4" w:space="0" w:color="000000"/>
              <w:bottom w:val="single" w:sz="4" w:space="0" w:color="000000"/>
              <w:right w:val="single" w:sz="4" w:space="0" w:color="000000"/>
            </w:tcBorders>
            <w:noWrap/>
            <w:vAlign w:val="center"/>
          </w:tcPr>
          <w:p w14:paraId="32701274" w14:textId="77777777" w:rsidR="00FB6B78" w:rsidRDefault="00585F01">
            <w:pPr>
              <w:jc w:val="center"/>
              <w:textAlignment w:val="center"/>
              <w:rPr>
                <w:rFonts w:ascii="宋体" w:hAnsi="宋体" w:cs="宋体"/>
                <w:color w:val="000000"/>
                <w:kern w:val="0"/>
                <w:sz w:val="22"/>
                <w:szCs w:val="22"/>
                <w:lang w:bidi="ar"/>
              </w:rPr>
            </w:pPr>
            <w:r>
              <w:rPr>
                <w:rFonts w:ascii="宋体" w:hAnsi="宋体" w:cs="宋体" w:hint="eastAsia"/>
                <w:b/>
                <w:bCs/>
                <w:color w:val="000000"/>
                <w:kern w:val="0"/>
                <w:sz w:val="22"/>
                <w:szCs w:val="22"/>
                <w:lang w:bidi="ar"/>
              </w:rPr>
              <w:t>是</w:t>
            </w:r>
          </w:p>
        </w:tc>
      </w:tr>
      <w:tr w:rsidR="00FB6B78" w14:paraId="4CEF7582" w14:textId="77777777">
        <w:trPr>
          <w:trHeight w:val="581"/>
        </w:trPr>
        <w:tc>
          <w:tcPr>
            <w:tcW w:w="680" w:type="dxa"/>
            <w:tcBorders>
              <w:top w:val="single" w:sz="4" w:space="0" w:color="000000"/>
              <w:left w:val="single" w:sz="4" w:space="0" w:color="000000"/>
              <w:bottom w:val="single" w:sz="4" w:space="0" w:color="000000"/>
              <w:right w:val="single" w:sz="4" w:space="0" w:color="000000"/>
            </w:tcBorders>
            <w:noWrap/>
            <w:vAlign w:val="center"/>
          </w:tcPr>
          <w:p w14:paraId="3574B429"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sz w:val="22"/>
                <w:szCs w:val="22"/>
              </w:rPr>
              <w:t>8</w:t>
            </w:r>
          </w:p>
        </w:tc>
        <w:tc>
          <w:tcPr>
            <w:tcW w:w="960" w:type="dxa"/>
            <w:tcBorders>
              <w:top w:val="single" w:sz="4" w:space="0" w:color="000000"/>
              <w:left w:val="single" w:sz="4" w:space="0" w:color="000000"/>
              <w:bottom w:val="single" w:sz="4" w:space="0" w:color="000000"/>
              <w:right w:val="single" w:sz="4" w:space="0" w:color="000000"/>
            </w:tcBorders>
            <w:noWrap/>
            <w:vAlign w:val="center"/>
          </w:tcPr>
          <w:p w14:paraId="59305D1D" w14:textId="19104E18" w:rsidR="00FB6B78" w:rsidRDefault="00FB6B78">
            <w:pPr>
              <w:jc w:val="center"/>
              <w:textAlignment w:val="center"/>
              <w:rPr>
                <w:rFonts w:ascii="宋体" w:hAnsi="宋体" w:cs="宋体"/>
                <w:b/>
                <w:bCs/>
                <w:color w:val="000000"/>
                <w:kern w:val="0"/>
                <w:sz w:val="22"/>
                <w:szCs w:val="22"/>
                <w:lang w:bidi="ar"/>
              </w:rPr>
            </w:pPr>
          </w:p>
        </w:tc>
        <w:tc>
          <w:tcPr>
            <w:tcW w:w="1229" w:type="dxa"/>
            <w:tcBorders>
              <w:top w:val="single" w:sz="4" w:space="0" w:color="000000"/>
              <w:left w:val="single" w:sz="4" w:space="0" w:color="000000"/>
              <w:bottom w:val="single" w:sz="4" w:space="0" w:color="000000"/>
              <w:right w:val="single" w:sz="4" w:space="0" w:color="000000"/>
            </w:tcBorders>
            <w:noWrap/>
            <w:vAlign w:val="center"/>
          </w:tcPr>
          <w:p w14:paraId="2F7101AB"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电源</w:t>
            </w:r>
          </w:p>
        </w:tc>
        <w:tc>
          <w:tcPr>
            <w:tcW w:w="6144" w:type="dxa"/>
            <w:tcBorders>
              <w:top w:val="single" w:sz="4" w:space="0" w:color="000000"/>
              <w:left w:val="single" w:sz="4" w:space="0" w:color="000000"/>
              <w:bottom w:val="single" w:sz="4" w:space="0" w:color="000000"/>
              <w:right w:val="single" w:sz="4" w:space="0" w:color="000000"/>
            </w:tcBorders>
            <w:vAlign w:val="center"/>
          </w:tcPr>
          <w:p w14:paraId="1D59D8B0"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满配冗余热插拔电源，并提供配套的电源连接线：单电源≥2000W，2+2冗余</w:t>
            </w:r>
          </w:p>
        </w:tc>
        <w:tc>
          <w:tcPr>
            <w:tcW w:w="881" w:type="dxa"/>
            <w:tcBorders>
              <w:top w:val="single" w:sz="4" w:space="0" w:color="000000"/>
              <w:left w:val="single" w:sz="4" w:space="0" w:color="000000"/>
              <w:bottom w:val="single" w:sz="4" w:space="0" w:color="000000"/>
              <w:right w:val="single" w:sz="4" w:space="0" w:color="000000"/>
            </w:tcBorders>
            <w:vAlign w:val="center"/>
          </w:tcPr>
          <w:p w14:paraId="1ADA8A11" w14:textId="77777777" w:rsidR="00FB6B78" w:rsidRDefault="00585F01">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否</w:t>
            </w:r>
          </w:p>
        </w:tc>
      </w:tr>
      <w:tr w:rsidR="00FB6B78" w14:paraId="66C92A7C" w14:textId="77777777">
        <w:trPr>
          <w:trHeight w:val="329"/>
        </w:trPr>
        <w:tc>
          <w:tcPr>
            <w:tcW w:w="680" w:type="dxa"/>
            <w:tcBorders>
              <w:top w:val="single" w:sz="4" w:space="0" w:color="000000"/>
              <w:left w:val="single" w:sz="4" w:space="0" w:color="000000"/>
              <w:bottom w:val="single" w:sz="4" w:space="0" w:color="000000"/>
              <w:right w:val="single" w:sz="4" w:space="0" w:color="000000"/>
            </w:tcBorders>
            <w:noWrap/>
            <w:vAlign w:val="center"/>
          </w:tcPr>
          <w:p w14:paraId="197BD312"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sz w:val="22"/>
                <w:szCs w:val="22"/>
              </w:rPr>
              <w:t>9</w:t>
            </w:r>
          </w:p>
        </w:tc>
        <w:tc>
          <w:tcPr>
            <w:tcW w:w="960" w:type="dxa"/>
            <w:tcBorders>
              <w:top w:val="single" w:sz="4" w:space="0" w:color="000000"/>
              <w:left w:val="single" w:sz="4" w:space="0" w:color="000000"/>
              <w:bottom w:val="single" w:sz="4" w:space="0" w:color="000000"/>
              <w:right w:val="single" w:sz="4" w:space="0" w:color="000000"/>
            </w:tcBorders>
            <w:noWrap/>
            <w:vAlign w:val="center"/>
          </w:tcPr>
          <w:p w14:paraId="3E5D2105" w14:textId="2190B381" w:rsidR="00FB6B78" w:rsidRDefault="00FB6B78">
            <w:pPr>
              <w:jc w:val="center"/>
              <w:textAlignment w:val="center"/>
              <w:rPr>
                <w:rFonts w:ascii="宋体" w:hAnsi="宋体" w:cs="宋体"/>
                <w:b/>
                <w:bCs/>
                <w:color w:val="000000"/>
                <w:kern w:val="0"/>
                <w:sz w:val="22"/>
                <w:szCs w:val="22"/>
                <w:lang w:bidi="ar"/>
              </w:rPr>
            </w:pPr>
          </w:p>
        </w:tc>
        <w:tc>
          <w:tcPr>
            <w:tcW w:w="1229" w:type="dxa"/>
            <w:tcBorders>
              <w:top w:val="single" w:sz="4" w:space="0" w:color="000000"/>
              <w:left w:val="single" w:sz="4" w:space="0" w:color="000000"/>
              <w:bottom w:val="single" w:sz="4" w:space="0" w:color="000000"/>
              <w:right w:val="single" w:sz="4" w:space="0" w:color="000000"/>
            </w:tcBorders>
            <w:noWrap/>
            <w:vAlign w:val="center"/>
          </w:tcPr>
          <w:p w14:paraId="15C8A199"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风扇</w:t>
            </w:r>
          </w:p>
        </w:tc>
        <w:tc>
          <w:tcPr>
            <w:tcW w:w="6144" w:type="dxa"/>
            <w:tcBorders>
              <w:top w:val="single" w:sz="4" w:space="0" w:color="000000"/>
              <w:left w:val="single" w:sz="4" w:space="0" w:color="000000"/>
              <w:bottom w:val="single" w:sz="4" w:space="0" w:color="000000"/>
              <w:right w:val="single" w:sz="4" w:space="0" w:color="000000"/>
            </w:tcBorders>
            <w:noWrap/>
            <w:vAlign w:val="center"/>
          </w:tcPr>
          <w:p w14:paraId="4CEC29D2"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风扇数量≥6个，满配冗余风扇,支持单风扇失效</w:t>
            </w:r>
          </w:p>
        </w:tc>
        <w:tc>
          <w:tcPr>
            <w:tcW w:w="881" w:type="dxa"/>
            <w:tcBorders>
              <w:top w:val="single" w:sz="4" w:space="0" w:color="000000"/>
              <w:left w:val="single" w:sz="4" w:space="0" w:color="000000"/>
              <w:bottom w:val="single" w:sz="4" w:space="0" w:color="000000"/>
              <w:right w:val="single" w:sz="4" w:space="0" w:color="000000"/>
            </w:tcBorders>
            <w:noWrap/>
            <w:vAlign w:val="center"/>
          </w:tcPr>
          <w:p w14:paraId="1B0D42D2" w14:textId="77777777" w:rsidR="00FB6B78" w:rsidRDefault="00585F01">
            <w:pPr>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否</w:t>
            </w:r>
          </w:p>
        </w:tc>
      </w:tr>
      <w:tr w:rsidR="00FB6B78" w14:paraId="3D16421E" w14:textId="77777777">
        <w:trPr>
          <w:trHeight w:val="520"/>
        </w:trPr>
        <w:tc>
          <w:tcPr>
            <w:tcW w:w="680" w:type="dxa"/>
            <w:tcBorders>
              <w:top w:val="single" w:sz="4" w:space="0" w:color="000000"/>
              <w:left w:val="single" w:sz="4" w:space="0" w:color="000000"/>
              <w:bottom w:val="single" w:sz="4" w:space="0" w:color="000000"/>
              <w:right w:val="single" w:sz="4" w:space="0" w:color="000000"/>
            </w:tcBorders>
            <w:noWrap/>
            <w:vAlign w:val="center"/>
          </w:tcPr>
          <w:p w14:paraId="4E6FB9BA"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10</w:t>
            </w:r>
          </w:p>
        </w:tc>
        <w:tc>
          <w:tcPr>
            <w:tcW w:w="960" w:type="dxa"/>
            <w:tcBorders>
              <w:top w:val="single" w:sz="4" w:space="0" w:color="000000"/>
              <w:left w:val="single" w:sz="4" w:space="0" w:color="000000"/>
              <w:bottom w:val="single" w:sz="4" w:space="0" w:color="000000"/>
              <w:right w:val="single" w:sz="4" w:space="0" w:color="000000"/>
            </w:tcBorders>
            <w:noWrap/>
            <w:vAlign w:val="center"/>
          </w:tcPr>
          <w:p w14:paraId="2F34F6E1"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sz w:val="22"/>
                <w:szCs w:val="22"/>
              </w:rPr>
              <w:t>#</w:t>
            </w:r>
          </w:p>
        </w:tc>
        <w:tc>
          <w:tcPr>
            <w:tcW w:w="1229" w:type="dxa"/>
            <w:tcBorders>
              <w:top w:val="single" w:sz="4" w:space="0" w:color="000000"/>
              <w:left w:val="single" w:sz="4" w:space="0" w:color="000000"/>
              <w:bottom w:val="single" w:sz="4" w:space="0" w:color="000000"/>
              <w:right w:val="single" w:sz="4" w:space="0" w:color="000000"/>
            </w:tcBorders>
            <w:noWrap/>
            <w:vAlign w:val="center"/>
          </w:tcPr>
          <w:p w14:paraId="1DEFD534"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环境规格</w:t>
            </w:r>
          </w:p>
        </w:tc>
        <w:tc>
          <w:tcPr>
            <w:tcW w:w="6144" w:type="dxa"/>
            <w:tcBorders>
              <w:top w:val="single" w:sz="4" w:space="0" w:color="000000"/>
              <w:left w:val="single" w:sz="4" w:space="0" w:color="000000"/>
              <w:bottom w:val="single" w:sz="4" w:space="0" w:color="000000"/>
              <w:right w:val="single" w:sz="4" w:space="0" w:color="000000"/>
            </w:tcBorders>
            <w:vAlign w:val="center"/>
          </w:tcPr>
          <w:p w14:paraId="14D2FFF7"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CPU和GPU上下分层、独立风道设计，支持35℃稳定工作。需提供官方证明材料。</w:t>
            </w:r>
          </w:p>
        </w:tc>
        <w:tc>
          <w:tcPr>
            <w:tcW w:w="881" w:type="dxa"/>
            <w:tcBorders>
              <w:top w:val="single" w:sz="4" w:space="0" w:color="000000"/>
              <w:left w:val="single" w:sz="4" w:space="0" w:color="000000"/>
              <w:bottom w:val="single" w:sz="4" w:space="0" w:color="000000"/>
              <w:right w:val="single" w:sz="4" w:space="0" w:color="000000"/>
            </w:tcBorders>
            <w:vAlign w:val="center"/>
          </w:tcPr>
          <w:p w14:paraId="7DB2528F" w14:textId="77777777" w:rsidR="00FB6B78" w:rsidRDefault="00585F01">
            <w:pPr>
              <w:jc w:val="center"/>
              <w:textAlignment w:val="center"/>
              <w:rPr>
                <w:rFonts w:ascii="宋体" w:hAnsi="宋体" w:cs="宋体"/>
                <w:color w:val="000000"/>
                <w:kern w:val="0"/>
                <w:sz w:val="22"/>
                <w:szCs w:val="22"/>
                <w:lang w:bidi="ar"/>
              </w:rPr>
            </w:pPr>
            <w:r>
              <w:rPr>
                <w:rFonts w:ascii="宋体" w:hAnsi="宋体" w:cs="宋体" w:hint="eastAsia"/>
                <w:b/>
                <w:bCs/>
                <w:color w:val="000000"/>
                <w:kern w:val="0"/>
                <w:sz w:val="22"/>
                <w:szCs w:val="22"/>
                <w:lang w:bidi="ar"/>
              </w:rPr>
              <w:t>是</w:t>
            </w:r>
          </w:p>
        </w:tc>
      </w:tr>
      <w:tr w:rsidR="00FB6B78" w14:paraId="62A90898" w14:textId="77777777">
        <w:trPr>
          <w:trHeight w:val="295"/>
        </w:trPr>
        <w:tc>
          <w:tcPr>
            <w:tcW w:w="680" w:type="dxa"/>
            <w:vMerge w:val="restart"/>
            <w:tcBorders>
              <w:top w:val="single" w:sz="4" w:space="0" w:color="000000"/>
              <w:left w:val="single" w:sz="4" w:space="0" w:color="000000"/>
              <w:bottom w:val="single" w:sz="4" w:space="0" w:color="000000"/>
              <w:right w:val="single" w:sz="4" w:space="0" w:color="000000"/>
            </w:tcBorders>
            <w:noWrap/>
            <w:vAlign w:val="center"/>
          </w:tcPr>
          <w:p w14:paraId="19F350A4"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11</w:t>
            </w:r>
          </w:p>
        </w:tc>
        <w:tc>
          <w:tcPr>
            <w:tcW w:w="960" w:type="dxa"/>
            <w:tcBorders>
              <w:top w:val="single" w:sz="4" w:space="0" w:color="000000"/>
              <w:left w:val="single" w:sz="4" w:space="0" w:color="000000"/>
              <w:bottom w:val="single" w:sz="4" w:space="0" w:color="000000"/>
              <w:right w:val="single" w:sz="4" w:space="0" w:color="000000"/>
            </w:tcBorders>
            <w:vAlign w:val="center"/>
          </w:tcPr>
          <w:p w14:paraId="266971F4"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sz w:val="22"/>
                <w:szCs w:val="22"/>
              </w:rPr>
              <w:t>#</w:t>
            </w:r>
          </w:p>
        </w:tc>
        <w:tc>
          <w:tcPr>
            <w:tcW w:w="1229" w:type="dxa"/>
            <w:vMerge w:val="restart"/>
            <w:tcBorders>
              <w:top w:val="single" w:sz="4" w:space="0" w:color="000000"/>
              <w:left w:val="single" w:sz="4" w:space="0" w:color="000000"/>
              <w:bottom w:val="single" w:sz="4" w:space="0" w:color="000000"/>
              <w:right w:val="single" w:sz="4" w:space="0" w:color="000000"/>
            </w:tcBorders>
            <w:vAlign w:val="center"/>
          </w:tcPr>
          <w:p w14:paraId="36457755" w14:textId="77777777" w:rsidR="00FB6B78" w:rsidRDefault="00585F01">
            <w:pPr>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BIOS</w:t>
            </w:r>
          </w:p>
        </w:tc>
        <w:tc>
          <w:tcPr>
            <w:tcW w:w="6144" w:type="dxa"/>
            <w:tcBorders>
              <w:top w:val="single" w:sz="4" w:space="0" w:color="000000"/>
              <w:left w:val="single" w:sz="4" w:space="0" w:color="000000"/>
              <w:bottom w:val="single" w:sz="4" w:space="0" w:color="000000"/>
              <w:right w:val="single" w:sz="4" w:space="0" w:color="000000"/>
            </w:tcBorders>
            <w:vAlign w:val="center"/>
          </w:tcPr>
          <w:p w14:paraId="21FFBB9E"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支持中文BIOS界面，提供中文界面截图（提供官网证明材料）</w:t>
            </w:r>
          </w:p>
        </w:tc>
        <w:tc>
          <w:tcPr>
            <w:tcW w:w="881" w:type="dxa"/>
            <w:tcBorders>
              <w:top w:val="single" w:sz="4" w:space="0" w:color="000000"/>
              <w:left w:val="single" w:sz="4" w:space="0" w:color="000000"/>
              <w:bottom w:val="single" w:sz="4" w:space="0" w:color="000000"/>
              <w:right w:val="single" w:sz="4" w:space="0" w:color="000000"/>
            </w:tcBorders>
            <w:vAlign w:val="center"/>
          </w:tcPr>
          <w:p w14:paraId="6ACD57AA" w14:textId="77777777" w:rsidR="00FB6B78" w:rsidRDefault="00585F01">
            <w:pPr>
              <w:jc w:val="center"/>
              <w:textAlignment w:val="center"/>
              <w:rPr>
                <w:rFonts w:ascii="宋体" w:hAnsi="宋体" w:cs="宋体"/>
                <w:color w:val="000000"/>
                <w:kern w:val="0"/>
                <w:sz w:val="22"/>
                <w:szCs w:val="22"/>
                <w:lang w:bidi="ar"/>
              </w:rPr>
            </w:pPr>
            <w:r>
              <w:rPr>
                <w:rFonts w:ascii="宋体" w:hAnsi="宋体" w:cs="宋体" w:hint="eastAsia"/>
                <w:b/>
                <w:bCs/>
                <w:color w:val="000000"/>
                <w:kern w:val="0"/>
                <w:sz w:val="22"/>
                <w:szCs w:val="22"/>
                <w:lang w:bidi="ar"/>
              </w:rPr>
              <w:t>是</w:t>
            </w:r>
          </w:p>
        </w:tc>
      </w:tr>
      <w:tr w:rsidR="00FB6B78" w14:paraId="45DF0A7D" w14:textId="77777777">
        <w:trPr>
          <w:trHeight w:val="566"/>
        </w:trPr>
        <w:tc>
          <w:tcPr>
            <w:tcW w:w="680" w:type="dxa"/>
            <w:vMerge/>
            <w:tcBorders>
              <w:top w:val="single" w:sz="4" w:space="0" w:color="000000"/>
              <w:left w:val="single" w:sz="4" w:space="0" w:color="000000"/>
              <w:bottom w:val="single" w:sz="4" w:space="0" w:color="000000"/>
              <w:right w:val="single" w:sz="4" w:space="0" w:color="000000"/>
            </w:tcBorders>
            <w:noWrap/>
            <w:vAlign w:val="center"/>
          </w:tcPr>
          <w:p w14:paraId="09BBA888" w14:textId="77777777" w:rsidR="00FB6B78" w:rsidRDefault="00FB6B78">
            <w:pPr>
              <w:jc w:val="center"/>
              <w:rPr>
                <w:rFonts w:ascii="宋体" w:hAnsi="宋体" w:cs="宋体"/>
                <w:b/>
                <w:bCs/>
                <w:color w:val="000000"/>
                <w:sz w:val="22"/>
                <w:szCs w:val="22"/>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7F3D1FCD" w14:textId="47432BF6" w:rsidR="00FB6B78" w:rsidRDefault="00FB6B78">
            <w:pPr>
              <w:jc w:val="center"/>
              <w:rPr>
                <w:rFonts w:ascii="宋体" w:hAnsi="宋体" w:cs="宋体"/>
                <w:b/>
                <w:bCs/>
                <w:color w:val="000000"/>
                <w:sz w:val="22"/>
                <w:szCs w:val="22"/>
              </w:rPr>
            </w:pPr>
          </w:p>
        </w:tc>
        <w:tc>
          <w:tcPr>
            <w:tcW w:w="1229" w:type="dxa"/>
            <w:vMerge/>
            <w:tcBorders>
              <w:top w:val="single" w:sz="4" w:space="0" w:color="000000"/>
              <w:left w:val="single" w:sz="4" w:space="0" w:color="000000"/>
              <w:bottom w:val="single" w:sz="4" w:space="0" w:color="000000"/>
              <w:right w:val="single" w:sz="4" w:space="0" w:color="000000"/>
            </w:tcBorders>
            <w:vAlign w:val="center"/>
          </w:tcPr>
          <w:p w14:paraId="66F9F6BA" w14:textId="77777777" w:rsidR="00FB6B78" w:rsidRDefault="00FB6B78">
            <w:pPr>
              <w:jc w:val="center"/>
              <w:rPr>
                <w:rFonts w:ascii="宋体" w:hAnsi="宋体" w:cs="宋体"/>
                <w:b/>
                <w:bCs/>
                <w:color w:val="000000"/>
                <w:sz w:val="22"/>
                <w:szCs w:val="22"/>
              </w:rPr>
            </w:pPr>
          </w:p>
        </w:tc>
        <w:tc>
          <w:tcPr>
            <w:tcW w:w="6144" w:type="dxa"/>
            <w:tcBorders>
              <w:top w:val="single" w:sz="4" w:space="0" w:color="000000"/>
              <w:left w:val="single" w:sz="4" w:space="0" w:color="000000"/>
              <w:bottom w:val="single" w:sz="4" w:space="0" w:color="000000"/>
              <w:right w:val="single" w:sz="4" w:space="0" w:color="000000"/>
            </w:tcBorders>
            <w:vAlign w:val="center"/>
          </w:tcPr>
          <w:p w14:paraId="1E7B3622" w14:textId="77777777" w:rsidR="00FB6B78" w:rsidRDefault="00585F01">
            <w:pPr>
              <w:textAlignment w:val="center"/>
              <w:rPr>
                <w:rFonts w:ascii="宋体" w:hAnsi="宋体" w:cs="宋体"/>
                <w:color w:val="000000"/>
                <w:sz w:val="22"/>
                <w:szCs w:val="22"/>
              </w:rPr>
            </w:pPr>
            <w:r>
              <w:rPr>
                <w:rFonts w:ascii="宋体" w:hAnsi="宋体" w:cs="宋体" w:hint="eastAsia"/>
                <w:color w:val="000000"/>
                <w:kern w:val="0"/>
                <w:sz w:val="22"/>
                <w:szCs w:val="22"/>
                <w:lang w:bidi="ar"/>
              </w:rPr>
              <w:t>投标产品支持支持图形化界面，支持鼠标操作。投标厂商需要提供白皮书，证明材料。</w:t>
            </w:r>
          </w:p>
        </w:tc>
        <w:tc>
          <w:tcPr>
            <w:tcW w:w="881" w:type="dxa"/>
            <w:tcBorders>
              <w:top w:val="single" w:sz="4" w:space="0" w:color="000000"/>
              <w:left w:val="single" w:sz="4" w:space="0" w:color="000000"/>
              <w:bottom w:val="single" w:sz="4" w:space="0" w:color="000000"/>
              <w:right w:val="single" w:sz="4" w:space="0" w:color="000000"/>
            </w:tcBorders>
            <w:vAlign w:val="center"/>
          </w:tcPr>
          <w:p w14:paraId="77D873CA" w14:textId="7DC9D56A" w:rsidR="00FB6B78" w:rsidRDefault="009C7DA9">
            <w:pPr>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否</w:t>
            </w:r>
          </w:p>
        </w:tc>
      </w:tr>
      <w:tr w:rsidR="00FB6B78" w14:paraId="1CE4617A" w14:textId="77777777">
        <w:trPr>
          <w:trHeight w:val="720"/>
        </w:trPr>
        <w:tc>
          <w:tcPr>
            <w:tcW w:w="680" w:type="dxa"/>
            <w:tcBorders>
              <w:top w:val="single" w:sz="4" w:space="0" w:color="000000"/>
              <w:left w:val="single" w:sz="4" w:space="0" w:color="000000"/>
              <w:bottom w:val="single" w:sz="4" w:space="0" w:color="000000"/>
              <w:right w:val="single" w:sz="4" w:space="0" w:color="000000"/>
            </w:tcBorders>
            <w:noWrap/>
            <w:vAlign w:val="center"/>
          </w:tcPr>
          <w:p w14:paraId="18A22BDD" w14:textId="77777777" w:rsidR="00FB6B78" w:rsidRDefault="00585F01">
            <w:pPr>
              <w:jc w:val="center"/>
              <w:rPr>
                <w:rFonts w:ascii="宋体" w:hAnsi="宋体" w:cs="宋体"/>
                <w:b/>
                <w:bCs/>
                <w:color w:val="000000"/>
                <w:sz w:val="22"/>
                <w:szCs w:val="22"/>
              </w:rPr>
            </w:pPr>
            <w:r>
              <w:rPr>
                <w:rFonts w:ascii="宋体" w:hAnsi="宋体" w:cs="宋体" w:hint="eastAsia"/>
                <w:b/>
                <w:bCs/>
                <w:color w:val="000000"/>
                <w:sz w:val="22"/>
                <w:szCs w:val="22"/>
              </w:rPr>
              <w:t>12</w:t>
            </w:r>
          </w:p>
        </w:tc>
        <w:tc>
          <w:tcPr>
            <w:tcW w:w="960" w:type="dxa"/>
            <w:tcBorders>
              <w:top w:val="single" w:sz="4" w:space="0" w:color="000000"/>
              <w:left w:val="single" w:sz="4" w:space="0" w:color="000000"/>
              <w:bottom w:val="single" w:sz="4" w:space="0" w:color="000000"/>
              <w:right w:val="single" w:sz="4" w:space="0" w:color="000000"/>
            </w:tcBorders>
            <w:vAlign w:val="center"/>
          </w:tcPr>
          <w:p w14:paraId="20797795" w14:textId="77777777" w:rsidR="00FB6B78" w:rsidRDefault="00585F01">
            <w:pPr>
              <w:jc w:val="center"/>
              <w:rPr>
                <w:rFonts w:ascii="宋体" w:hAnsi="宋体" w:cs="宋体"/>
                <w:b/>
                <w:bCs/>
                <w:color w:val="000000"/>
                <w:sz w:val="22"/>
                <w:szCs w:val="22"/>
              </w:rPr>
            </w:pPr>
            <w:r>
              <w:rPr>
                <w:rFonts w:ascii="宋体" w:hAnsi="宋体" w:cs="宋体" w:hint="eastAsia"/>
                <w:sz w:val="22"/>
                <w:szCs w:val="22"/>
              </w:rPr>
              <w:t>#</w:t>
            </w:r>
          </w:p>
        </w:tc>
        <w:tc>
          <w:tcPr>
            <w:tcW w:w="1229" w:type="dxa"/>
            <w:tcBorders>
              <w:top w:val="single" w:sz="4" w:space="0" w:color="000000"/>
              <w:left w:val="single" w:sz="4" w:space="0" w:color="000000"/>
              <w:bottom w:val="single" w:sz="4" w:space="0" w:color="000000"/>
              <w:right w:val="single" w:sz="4" w:space="0" w:color="000000"/>
            </w:tcBorders>
            <w:vAlign w:val="center"/>
          </w:tcPr>
          <w:p w14:paraId="6EED4EBE" w14:textId="77777777" w:rsidR="00FB6B78" w:rsidRDefault="00585F01">
            <w:pPr>
              <w:jc w:val="center"/>
              <w:rPr>
                <w:rFonts w:ascii="宋体" w:hAnsi="宋体" w:cs="宋体"/>
                <w:b/>
                <w:bCs/>
                <w:color w:val="000000"/>
                <w:sz w:val="22"/>
                <w:szCs w:val="22"/>
              </w:rPr>
            </w:pPr>
            <w:r>
              <w:rPr>
                <w:rFonts w:ascii="宋体" w:hAnsi="宋体" w:cs="宋体" w:hint="eastAsia"/>
                <w:b/>
                <w:bCs/>
                <w:color w:val="000000"/>
                <w:sz w:val="22"/>
                <w:szCs w:val="22"/>
              </w:rPr>
              <w:t>自主可控</w:t>
            </w:r>
          </w:p>
        </w:tc>
        <w:tc>
          <w:tcPr>
            <w:tcW w:w="6144" w:type="dxa"/>
            <w:tcBorders>
              <w:top w:val="single" w:sz="4" w:space="0" w:color="000000"/>
              <w:left w:val="single" w:sz="4" w:space="0" w:color="000000"/>
              <w:bottom w:val="single" w:sz="4" w:space="0" w:color="000000"/>
              <w:right w:val="single" w:sz="4" w:space="0" w:color="000000"/>
            </w:tcBorders>
            <w:vAlign w:val="center"/>
          </w:tcPr>
          <w:p w14:paraId="20F2B108" w14:textId="77777777" w:rsidR="00FB6B78" w:rsidRDefault="00585F01">
            <w:pP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服务器管理软件支持所有者在中华人民共和国境内工商局登记注册的芯片。投标厂商需要提供芯片照片及国产化证明材料，要求芯片厂商为中华人民共和国境内注册厂商。</w:t>
            </w:r>
          </w:p>
        </w:tc>
        <w:tc>
          <w:tcPr>
            <w:tcW w:w="881" w:type="dxa"/>
            <w:tcBorders>
              <w:top w:val="single" w:sz="4" w:space="0" w:color="000000"/>
              <w:left w:val="single" w:sz="4" w:space="0" w:color="000000"/>
              <w:bottom w:val="single" w:sz="4" w:space="0" w:color="000000"/>
              <w:right w:val="single" w:sz="4" w:space="0" w:color="000000"/>
            </w:tcBorders>
            <w:vAlign w:val="center"/>
          </w:tcPr>
          <w:p w14:paraId="197E49DD"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是</w:t>
            </w:r>
          </w:p>
        </w:tc>
      </w:tr>
      <w:tr w:rsidR="00FB6B78" w14:paraId="249990A6" w14:textId="77777777">
        <w:trPr>
          <w:trHeight w:val="360"/>
        </w:trPr>
        <w:tc>
          <w:tcPr>
            <w:tcW w:w="680" w:type="dxa"/>
            <w:tcBorders>
              <w:top w:val="single" w:sz="4" w:space="0" w:color="000000"/>
              <w:left w:val="single" w:sz="4" w:space="0" w:color="000000"/>
              <w:bottom w:val="single" w:sz="4" w:space="0" w:color="000000"/>
              <w:right w:val="single" w:sz="4" w:space="0" w:color="000000"/>
            </w:tcBorders>
            <w:noWrap/>
            <w:vAlign w:val="center"/>
          </w:tcPr>
          <w:p w14:paraId="007C5606" w14:textId="77777777" w:rsidR="00FB6B78" w:rsidRDefault="00585F01">
            <w:pPr>
              <w:jc w:val="center"/>
              <w:rPr>
                <w:rFonts w:ascii="宋体" w:hAnsi="宋体" w:cs="宋体"/>
                <w:b/>
                <w:bCs/>
                <w:color w:val="000000"/>
                <w:sz w:val="22"/>
                <w:szCs w:val="22"/>
              </w:rPr>
            </w:pPr>
            <w:r>
              <w:rPr>
                <w:rFonts w:ascii="宋体" w:hAnsi="宋体" w:cs="宋体" w:hint="eastAsia"/>
                <w:b/>
                <w:bCs/>
                <w:color w:val="000000"/>
                <w:sz w:val="22"/>
                <w:szCs w:val="22"/>
              </w:rPr>
              <w:t>13</w:t>
            </w:r>
          </w:p>
        </w:tc>
        <w:tc>
          <w:tcPr>
            <w:tcW w:w="960" w:type="dxa"/>
            <w:tcBorders>
              <w:top w:val="single" w:sz="4" w:space="0" w:color="000000"/>
              <w:left w:val="single" w:sz="4" w:space="0" w:color="000000"/>
              <w:bottom w:val="single" w:sz="4" w:space="0" w:color="000000"/>
              <w:right w:val="single" w:sz="4" w:space="0" w:color="000000"/>
            </w:tcBorders>
            <w:vAlign w:val="center"/>
          </w:tcPr>
          <w:p w14:paraId="3CFCC958" w14:textId="430D2DD5" w:rsidR="00FB6B78" w:rsidRDefault="00FB6B78">
            <w:pPr>
              <w:jc w:val="center"/>
              <w:rPr>
                <w:rFonts w:ascii="宋体" w:hAnsi="宋体" w:cs="宋体"/>
                <w:b/>
                <w:bCs/>
                <w:color w:val="000000"/>
                <w:sz w:val="22"/>
                <w:szCs w:val="22"/>
              </w:rPr>
            </w:pPr>
          </w:p>
        </w:tc>
        <w:tc>
          <w:tcPr>
            <w:tcW w:w="1229" w:type="dxa"/>
            <w:vMerge w:val="restart"/>
            <w:tcBorders>
              <w:top w:val="single" w:sz="4" w:space="0" w:color="000000"/>
              <w:left w:val="single" w:sz="4" w:space="0" w:color="000000"/>
              <w:right w:val="single" w:sz="4" w:space="0" w:color="000000"/>
            </w:tcBorders>
            <w:vAlign w:val="center"/>
          </w:tcPr>
          <w:p w14:paraId="48C51268" w14:textId="77777777" w:rsidR="00FB6B78" w:rsidRDefault="00585F01">
            <w:pPr>
              <w:jc w:val="center"/>
              <w:rPr>
                <w:rFonts w:ascii="宋体" w:hAnsi="宋体" w:cs="宋体"/>
                <w:b/>
                <w:bCs/>
                <w:color w:val="000000"/>
                <w:sz w:val="22"/>
                <w:szCs w:val="22"/>
              </w:rPr>
            </w:pPr>
            <w:r>
              <w:rPr>
                <w:rFonts w:ascii="宋体" w:hAnsi="宋体" w:cs="宋体" w:hint="eastAsia"/>
                <w:b/>
                <w:bCs/>
                <w:color w:val="000000"/>
                <w:sz w:val="22"/>
                <w:szCs w:val="22"/>
              </w:rPr>
              <w:t>故障诊断</w:t>
            </w:r>
          </w:p>
        </w:tc>
        <w:tc>
          <w:tcPr>
            <w:tcW w:w="6144" w:type="dxa"/>
            <w:tcBorders>
              <w:top w:val="single" w:sz="4" w:space="0" w:color="000000"/>
              <w:left w:val="single" w:sz="4" w:space="0" w:color="000000"/>
              <w:bottom w:val="single" w:sz="4" w:space="0" w:color="000000"/>
              <w:right w:val="single" w:sz="4" w:space="0" w:color="000000"/>
            </w:tcBorders>
            <w:vAlign w:val="center"/>
          </w:tcPr>
          <w:p w14:paraId="4B5FF221" w14:textId="77777777" w:rsidR="00FB6B78" w:rsidRDefault="00585F01">
            <w:pP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支持黑匣子功能，投标厂商需要提供WEBUI和相关测试报告</w:t>
            </w:r>
          </w:p>
        </w:tc>
        <w:tc>
          <w:tcPr>
            <w:tcW w:w="881" w:type="dxa"/>
            <w:tcBorders>
              <w:top w:val="single" w:sz="4" w:space="0" w:color="000000"/>
              <w:left w:val="single" w:sz="4" w:space="0" w:color="000000"/>
              <w:bottom w:val="single" w:sz="4" w:space="0" w:color="000000"/>
              <w:right w:val="single" w:sz="4" w:space="0" w:color="000000"/>
            </w:tcBorders>
            <w:vAlign w:val="center"/>
          </w:tcPr>
          <w:p w14:paraId="3AD8A75E" w14:textId="10B82C93" w:rsidR="00FB6B78" w:rsidRDefault="009C7DA9">
            <w:pPr>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否</w:t>
            </w:r>
          </w:p>
        </w:tc>
      </w:tr>
      <w:tr w:rsidR="00FB6B78" w14:paraId="704BD56F" w14:textId="77777777">
        <w:trPr>
          <w:trHeight w:val="720"/>
        </w:trPr>
        <w:tc>
          <w:tcPr>
            <w:tcW w:w="680" w:type="dxa"/>
            <w:tcBorders>
              <w:top w:val="single" w:sz="4" w:space="0" w:color="000000"/>
              <w:left w:val="single" w:sz="4" w:space="0" w:color="000000"/>
              <w:bottom w:val="single" w:sz="4" w:space="0" w:color="000000"/>
              <w:right w:val="single" w:sz="4" w:space="0" w:color="000000"/>
            </w:tcBorders>
            <w:noWrap/>
            <w:vAlign w:val="center"/>
          </w:tcPr>
          <w:p w14:paraId="324EFF6E" w14:textId="77777777" w:rsidR="00FB6B78" w:rsidRDefault="00585F01">
            <w:pPr>
              <w:jc w:val="center"/>
              <w:rPr>
                <w:rFonts w:ascii="宋体" w:hAnsi="宋体" w:cs="宋体"/>
                <w:b/>
                <w:bCs/>
                <w:color w:val="000000"/>
                <w:sz w:val="22"/>
                <w:szCs w:val="22"/>
              </w:rPr>
            </w:pPr>
            <w:r>
              <w:rPr>
                <w:rFonts w:ascii="宋体" w:hAnsi="宋体" w:cs="宋体" w:hint="eastAsia"/>
                <w:b/>
                <w:bCs/>
                <w:color w:val="000000"/>
                <w:sz w:val="22"/>
                <w:szCs w:val="22"/>
              </w:rPr>
              <w:t>14</w:t>
            </w:r>
          </w:p>
        </w:tc>
        <w:tc>
          <w:tcPr>
            <w:tcW w:w="960" w:type="dxa"/>
            <w:tcBorders>
              <w:top w:val="single" w:sz="4" w:space="0" w:color="000000"/>
              <w:left w:val="single" w:sz="4" w:space="0" w:color="000000"/>
              <w:bottom w:val="single" w:sz="4" w:space="0" w:color="000000"/>
              <w:right w:val="single" w:sz="4" w:space="0" w:color="000000"/>
            </w:tcBorders>
            <w:vAlign w:val="center"/>
          </w:tcPr>
          <w:p w14:paraId="1BA9F19C" w14:textId="77777777" w:rsidR="00FB6B78" w:rsidRDefault="00585F01">
            <w:pPr>
              <w:jc w:val="center"/>
              <w:rPr>
                <w:rFonts w:ascii="宋体" w:hAnsi="宋体" w:cs="宋体"/>
                <w:b/>
                <w:bCs/>
                <w:color w:val="000000"/>
                <w:sz w:val="22"/>
                <w:szCs w:val="22"/>
              </w:rPr>
            </w:pPr>
            <w:r>
              <w:rPr>
                <w:rFonts w:ascii="宋体" w:hAnsi="宋体" w:cs="宋体" w:hint="eastAsia"/>
                <w:sz w:val="22"/>
                <w:szCs w:val="22"/>
              </w:rPr>
              <w:t>△</w:t>
            </w:r>
          </w:p>
        </w:tc>
        <w:tc>
          <w:tcPr>
            <w:tcW w:w="1229" w:type="dxa"/>
            <w:vMerge/>
            <w:tcBorders>
              <w:left w:val="single" w:sz="4" w:space="0" w:color="000000"/>
              <w:bottom w:val="single" w:sz="4" w:space="0" w:color="000000"/>
              <w:right w:val="single" w:sz="4" w:space="0" w:color="000000"/>
            </w:tcBorders>
            <w:vAlign w:val="center"/>
          </w:tcPr>
          <w:p w14:paraId="61A6AE8F" w14:textId="77777777" w:rsidR="00FB6B78" w:rsidRDefault="00FB6B78">
            <w:pPr>
              <w:jc w:val="center"/>
              <w:rPr>
                <w:rFonts w:ascii="宋体" w:hAnsi="宋体" w:cs="宋体"/>
                <w:b/>
                <w:bCs/>
                <w:color w:val="000000"/>
                <w:sz w:val="22"/>
                <w:szCs w:val="22"/>
              </w:rPr>
            </w:pPr>
          </w:p>
        </w:tc>
        <w:tc>
          <w:tcPr>
            <w:tcW w:w="6144" w:type="dxa"/>
            <w:tcBorders>
              <w:top w:val="single" w:sz="4" w:space="0" w:color="000000"/>
              <w:left w:val="single" w:sz="4" w:space="0" w:color="000000"/>
              <w:bottom w:val="single" w:sz="4" w:space="0" w:color="000000"/>
              <w:right w:val="single" w:sz="4" w:space="0" w:color="000000"/>
            </w:tcBorders>
            <w:vAlign w:val="center"/>
          </w:tcPr>
          <w:p w14:paraId="52838954" w14:textId="77777777" w:rsidR="00FB6B78" w:rsidRDefault="00585F01">
            <w:pP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支持PCIe标卡UCE故障精准告警功能，需要包含故障PCIe标卡的具体槽位信息。投标厂商需要提供相关测试报告</w:t>
            </w:r>
          </w:p>
          <w:p w14:paraId="1B382C24" w14:textId="77777777" w:rsidR="00FB6B78" w:rsidRDefault="00585F01">
            <w:pP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支持内存故障隔离功能</w:t>
            </w:r>
          </w:p>
          <w:p w14:paraId="550225A3" w14:textId="77777777" w:rsidR="00FB6B78" w:rsidRDefault="00585F01">
            <w:pP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支持硬盘告警精细化，可以区分硬盘固件、配置、物理故障三类告警。</w:t>
            </w:r>
          </w:p>
        </w:tc>
        <w:tc>
          <w:tcPr>
            <w:tcW w:w="881" w:type="dxa"/>
            <w:tcBorders>
              <w:top w:val="single" w:sz="4" w:space="0" w:color="000000"/>
              <w:left w:val="single" w:sz="4" w:space="0" w:color="000000"/>
              <w:bottom w:val="single" w:sz="4" w:space="0" w:color="000000"/>
              <w:right w:val="single" w:sz="4" w:space="0" w:color="000000"/>
            </w:tcBorders>
            <w:vAlign w:val="center"/>
          </w:tcPr>
          <w:p w14:paraId="4E6ABFC5"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是</w:t>
            </w:r>
          </w:p>
        </w:tc>
      </w:tr>
      <w:tr w:rsidR="00FB6B78" w14:paraId="0C58FF6B" w14:textId="77777777">
        <w:trPr>
          <w:trHeight w:val="720"/>
        </w:trPr>
        <w:tc>
          <w:tcPr>
            <w:tcW w:w="680" w:type="dxa"/>
            <w:tcBorders>
              <w:top w:val="single" w:sz="4" w:space="0" w:color="000000"/>
              <w:left w:val="single" w:sz="4" w:space="0" w:color="000000"/>
              <w:bottom w:val="single" w:sz="4" w:space="0" w:color="000000"/>
              <w:right w:val="single" w:sz="4" w:space="0" w:color="000000"/>
            </w:tcBorders>
            <w:noWrap/>
            <w:vAlign w:val="center"/>
          </w:tcPr>
          <w:p w14:paraId="2848009B" w14:textId="77777777" w:rsidR="00FB6B78" w:rsidRDefault="00585F01">
            <w:pPr>
              <w:jc w:val="center"/>
              <w:rPr>
                <w:rFonts w:ascii="宋体" w:hAnsi="宋体" w:cs="宋体"/>
                <w:b/>
                <w:bCs/>
                <w:color w:val="000000"/>
                <w:sz w:val="22"/>
                <w:szCs w:val="22"/>
              </w:rPr>
            </w:pPr>
            <w:r>
              <w:rPr>
                <w:rFonts w:ascii="宋体" w:hAnsi="宋体" w:cs="宋体" w:hint="eastAsia"/>
                <w:b/>
                <w:bCs/>
                <w:color w:val="000000"/>
                <w:sz w:val="22"/>
                <w:szCs w:val="22"/>
              </w:rPr>
              <w:t>15</w:t>
            </w:r>
          </w:p>
        </w:tc>
        <w:tc>
          <w:tcPr>
            <w:tcW w:w="960" w:type="dxa"/>
            <w:tcBorders>
              <w:top w:val="single" w:sz="4" w:space="0" w:color="000000"/>
              <w:left w:val="single" w:sz="4" w:space="0" w:color="000000"/>
              <w:bottom w:val="single" w:sz="4" w:space="0" w:color="000000"/>
              <w:right w:val="single" w:sz="4" w:space="0" w:color="000000"/>
            </w:tcBorders>
            <w:vAlign w:val="center"/>
          </w:tcPr>
          <w:p w14:paraId="6D4C08C2" w14:textId="0492ACFE" w:rsidR="00FB6B78" w:rsidRDefault="00FB6B78">
            <w:pPr>
              <w:jc w:val="center"/>
              <w:rPr>
                <w:rFonts w:ascii="宋体" w:hAnsi="宋体" w:cs="宋体"/>
                <w:b/>
                <w:bCs/>
                <w:color w:val="000000"/>
                <w:sz w:val="22"/>
                <w:szCs w:val="22"/>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18F8DB23" w14:textId="77777777" w:rsidR="00FB6B78" w:rsidRDefault="00585F01">
            <w:pPr>
              <w:jc w:val="center"/>
              <w:rPr>
                <w:rFonts w:ascii="宋体" w:hAnsi="宋体" w:cs="宋体"/>
                <w:b/>
                <w:bCs/>
                <w:color w:val="000000"/>
                <w:sz w:val="22"/>
                <w:szCs w:val="22"/>
              </w:rPr>
            </w:pPr>
            <w:r>
              <w:rPr>
                <w:rFonts w:ascii="宋体" w:hAnsi="宋体" w:cs="宋体" w:hint="eastAsia"/>
                <w:b/>
                <w:bCs/>
                <w:color w:val="000000"/>
                <w:sz w:val="22"/>
                <w:szCs w:val="22"/>
              </w:rPr>
              <w:t>散热能耗</w:t>
            </w:r>
          </w:p>
        </w:tc>
        <w:tc>
          <w:tcPr>
            <w:tcW w:w="6144" w:type="dxa"/>
            <w:tcBorders>
              <w:top w:val="single" w:sz="4" w:space="0" w:color="000000"/>
              <w:left w:val="single" w:sz="4" w:space="0" w:color="000000"/>
              <w:bottom w:val="single" w:sz="4" w:space="0" w:color="000000"/>
              <w:right w:val="single" w:sz="4" w:space="0" w:color="000000"/>
            </w:tcBorders>
            <w:vAlign w:val="center"/>
          </w:tcPr>
          <w:p w14:paraId="1DFB8D7B" w14:textId="77777777" w:rsidR="00FB6B78" w:rsidRDefault="00585F01">
            <w:pP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支持深度休眠，系统下电后，进入深度休眠模式的电源会关闭输出，投标厂商需要提供相关测试报告</w:t>
            </w:r>
          </w:p>
        </w:tc>
        <w:tc>
          <w:tcPr>
            <w:tcW w:w="881" w:type="dxa"/>
            <w:tcBorders>
              <w:top w:val="single" w:sz="4" w:space="0" w:color="000000"/>
              <w:left w:val="single" w:sz="4" w:space="0" w:color="000000"/>
              <w:bottom w:val="single" w:sz="4" w:space="0" w:color="000000"/>
              <w:right w:val="single" w:sz="4" w:space="0" w:color="000000"/>
            </w:tcBorders>
            <w:vAlign w:val="center"/>
          </w:tcPr>
          <w:p w14:paraId="566F7143" w14:textId="389AA6F8" w:rsidR="00FB6B78" w:rsidRDefault="009C7DA9">
            <w:pPr>
              <w:jc w:val="center"/>
              <w:textAlignment w:val="center"/>
              <w:rPr>
                <w:rFonts w:ascii="宋体" w:hAnsi="宋体" w:cs="宋体"/>
                <w:b/>
                <w:bCs/>
                <w:color w:val="000000"/>
                <w:kern w:val="0"/>
                <w:sz w:val="22"/>
                <w:szCs w:val="22"/>
                <w:lang w:bidi="ar"/>
              </w:rPr>
            </w:pPr>
            <w:r>
              <w:rPr>
                <w:rFonts w:ascii="宋体" w:hAnsi="宋体" w:cs="宋体" w:hint="eastAsia"/>
                <w:color w:val="000000"/>
                <w:kern w:val="0"/>
                <w:sz w:val="22"/>
                <w:szCs w:val="22"/>
                <w:lang w:bidi="ar"/>
              </w:rPr>
              <w:t>否</w:t>
            </w:r>
          </w:p>
        </w:tc>
      </w:tr>
      <w:tr w:rsidR="00FB6B78" w14:paraId="72C77307" w14:textId="77777777">
        <w:trPr>
          <w:trHeight w:val="720"/>
        </w:trPr>
        <w:tc>
          <w:tcPr>
            <w:tcW w:w="680" w:type="dxa"/>
            <w:tcBorders>
              <w:top w:val="single" w:sz="4" w:space="0" w:color="000000"/>
              <w:left w:val="single" w:sz="4" w:space="0" w:color="000000"/>
              <w:bottom w:val="single" w:sz="4" w:space="0" w:color="000000"/>
              <w:right w:val="single" w:sz="4" w:space="0" w:color="000000"/>
            </w:tcBorders>
            <w:noWrap/>
            <w:vAlign w:val="center"/>
          </w:tcPr>
          <w:p w14:paraId="4D4B6ACF" w14:textId="77777777" w:rsidR="00FB6B78" w:rsidRDefault="00585F01">
            <w:pPr>
              <w:jc w:val="center"/>
              <w:rPr>
                <w:rFonts w:ascii="宋体" w:hAnsi="宋体" w:cs="宋体"/>
                <w:b/>
                <w:bCs/>
                <w:color w:val="000000"/>
                <w:sz w:val="22"/>
                <w:szCs w:val="22"/>
              </w:rPr>
            </w:pPr>
            <w:r>
              <w:rPr>
                <w:rFonts w:ascii="宋体" w:hAnsi="宋体" w:cs="宋体" w:hint="eastAsia"/>
                <w:b/>
                <w:bCs/>
                <w:color w:val="000000"/>
                <w:sz w:val="22"/>
                <w:szCs w:val="22"/>
              </w:rPr>
              <w:t>16</w:t>
            </w:r>
          </w:p>
        </w:tc>
        <w:tc>
          <w:tcPr>
            <w:tcW w:w="960" w:type="dxa"/>
            <w:tcBorders>
              <w:top w:val="single" w:sz="4" w:space="0" w:color="000000"/>
              <w:left w:val="single" w:sz="4" w:space="0" w:color="000000"/>
              <w:bottom w:val="single" w:sz="4" w:space="0" w:color="000000"/>
              <w:right w:val="single" w:sz="4" w:space="0" w:color="000000"/>
            </w:tcBorders>
            <w:vAlign w:val="center"/>
          </w:tcPr>
          <w:p w14:paraId="614D7737" w14:textId="77777777" w:rsidR="00FB6B78" w:rsidRDefault="00585F01">
            <w:pPr>
              <w:jc w:val="center"/>
              <w:rPr>
                <w:rFonts w:ascii="宋体" w:hAnsi="宋体" w:cs="宋体"/>
                <w:b/>
                <w:bCs/>
                <w:color w:val="000000"/>
                <w:sz w:val="22"/>
                <w:szCs w:val="22"/>
              </w:rPr>
            </w:pPr>
            <w:r>
              <w:rPr>
                <w:rFonts w:ascii="宋体" w:hAnsi="宋体" w:cs="宋体" w:hint="eastAsia"/>
                <w:sz w:val="22"/>
                <w:szCs w:val="22"/>
              </w:rPr>
              <w:t>△</w:t>
            </w:r>
          </w:p>
        </w:tc>
        <w:tc>
          <w:tcPr>
            <w:tcW w:w="1229" w:type="dxa"/>
            <w:tcBorders>
              <w:top w:val="single" w:sz="4" w:space="0" w:color="000000"/>
              <w:left w:val="single" w:sz="4" w:space="0" w:color="000000"/>
              <w:bottom w:val="single" w:sz="4" w:space="0" w:color="000000"/>
              <w:right w:val="single" w:sz="4" w:space="0" w:color="000000"/>
            </w:tcBorders>
            <w:vAlign w:val="center"/>
          </w:tcPr>
          <w:p w14:paraId="73E36805" w14:textId="77777777" w:rsidR="00FB6B78" w:rsidRDefault="00585F01">
            <w:pPr>
              <w:jc w:val="center"/>
              <w:rPr>
                <w:rFonts w:ascii="宋体" w:hAnsi="宋体" w:cs="宋体"/>
                <w:b/>
                <w:bCs/>
                <w:color w:val="000000"/>
                <w:sz w:val="22"/>
                <w:szCs w:val="22"/>
              </w:rPr>
            </w:pPr>
            <w:r>
              <w:rPr>
                <w:rFonts w:ascii="宋体" w:hAnsi="宋体" w:cs="宋体" w:hint="eastAsia"/>
                <w:b/>
                <w:bCs/>
                <w:color w:val="000000"/>
                <w:sz w:val="22"/>
                <w:szCs w:val="22"/>
              </w:rPr>
              <w:t>维护性</w:t>
            </w:r>
          </w:p>
        </w:tc>
        <w:tc>
          <w:tcPr>
            <w:tcW w:w="6144" w:type="dxa"/>
            <w:tcBorders>
              <w:top w:val="single" w:sz="4" w:space="0" w:color="000000"/>
              <w:left w:val="single" w:sz="4" w:space="0" w:color="000000"/>
              <w:bottom w:val="single" w:sz="4" w:space="0" w:color="000000"/>
              <w:right w:val="single" w:sz="4" w:space="0" w:color="000000"/>
            </w:tcBorders>
            <w:vAlign w:val="center"/>
          </w:tcPr>
          <w:p w14:paraId="761A8F5C" w14:textId="77777777" w:rsidR="00FB6B78" w:rsidRDefault="00585F01">
            <w:pP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整机模块化架构设计，支持机框免下架部件维护，降低维护成本；支持CPU和GPU独立演进更换，减少设备升级换代投资成本。需提供官方证明材料。</w:t>
            </w:r>
          </w:p>
        </w:tc>
        <w:tc>
          <w:tcPr>
            <w:tcW w:w="881" w:type="dxa"/>
            <w:tcBorders>
              <w:top w:val="single" w:sz="4" w:space="0" w:color="000000"/>
              <w:left w:val="single" w:sz="4" w:space="0" w:color="000000"/>
              <w:bottom w:val="single" w:sz="4" w:space="0" w:color="000000"/>
              <w:right w:val="single" w:sz="4" w:space="0" w:color="000000"/>
            </w:tcBorders>
            <w:vAlign w:val="center"/>
          </w:tcPr>
          <w:p w14:paraId="73FAACE3" w14:textId="77777777" w:rsidR="00FB6B78" w:rsidRDefault="00585F01">
            <w:pPr>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是</w:t>
            </w:r>
          </w:p>
        </w:tc>
      </w:tr>
    </w:tbl>
    <w:p w14:paraId="6894C967" w14:textId="77777777" w:rsidR="00FB6B78" w:rsidRDefault="00585F01">
      <w:pPr>
        <w:pStyle w:val="3"/>
        <w:spacing w:line="360" w:lineRule="auto"/>
        <w:ind w:left="420" w:hanging="420"/>
        <w:rPr>
          <w:rFonts w:ascii="宋体" w:hAnsi="宋体" w:cs="宋体"/>
          <w:sz w:val="24"/>
          <w:szCs w:val="24"/>
        </w:rPr>
      </w:pPr>
      <w:r>
        <w:rPr>
          <w:rFonts w:ascii="宋体" w:hAnsi="宋体" w:cs="宋体" w:hint="eastAsia"/>
          <w:sz w:val="24"/>
          <w:szCs w:val="24"/>
        </w:rPr>
        <w:t>24、计算设备训练一体机</w:t>
      </w:r>
    </w:p>
    <w:tbl>
      <w:tblPr>
        <w:tblW w:w="990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912"/>
        <w:gridCol w:w="1200"/>
        <w:gridCol w:w="6192"/>
        <w:gridCol w:w="888"/>
      </w:tblGrid>
      <w:tr w:rsidR="00FB6B78" w14:paraId="73D8937D" w14:textId="77777777">
        <w:trPr>
          <w:trHeight w:val="20"/>
        </w:trPr>
        <w:tc>
          <w:tcPr>
            <w:tcW w:w="708" w:type="dxa"/>
            <w:shd w:val="clear" w:color="auto" w:fill="BFBFBF" w:themeFill="background1" w:themeFillShade="BF"/>
          </w:tcPr>
          <w:p w14:paraId="2EFF69FB"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序号</w:t>
            </w:r>
          </w:p>
        </w:tc>
        <w:tc>
          <w:tcPr>
            <w:tcW w:w="912" w:type="dxa"/>
            <w:shd w:val="clear" w:color="auto" w:fill="BFBFBF" w:themeFill="background1" w:themeFillShade="BF"/>
          </w:tcPr>
          <w:p w14:paraId="17919BCD"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重要性</w:t>
            </w:r>
          </w:p>
        </w:tc>
        <w:tc>
          <w:tcPr>
            <w:tcW w:w="1200" w:type="dxa"/>
            <w:shd w:val="clear" w:color="auto" w:fill="BFBFBF" w:themeFill="background1" w:themeFillShade="BF"/>
            <w:noWrap/>
            <w:vAlign w:val="center"/>
          </w:tcPr>
          <w:p w14:paraId="4812C43D"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指标项</w:t>
            </w:r>
          </w:p>
        </w:tc>
        <w:tc>
          <w:tcPr>
            <w:tcW w:w="6192" w:type="dxa"/>
            <w:shd w:val="clear" w:color="auto" w:fill="BFBFBF" w:themeFill="background1" w:themeFillShade="BF"/>
            <w:noWrap/>
            <w:vAlign w:val="center"/>
          </w:tcPr>
          <w:p w14:paraId="12FF3DEA"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指标要求</w:t>
            </w:r>
          </w:p>
        </w:tc>
        <w:tc>
          <w:tcPr>
            <w:tcW w:w="888" w:type="dxa"/>
            <w:shd w:val="clear" w:color="auto" w:fill="BFBFBF" w:themeFill="background1" w:themeFillShade="BF"/>
          </w:tcPr>
          <w:p w14:paraId="64F7071B"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证明材料要求</w:t>
            </w:r>
          </w:p>
        </w:tc>
      </w:tr>
      <w:tr w:rsidR="00FB6B78" w14:paraId="3D0CC7A6" w14:textId="77777777">
        <w:trPr>
          <w:trHeight w:val="20"/>
        </w:trPr>
        <w:tc>
          <w:tcPr>
            <w:tcW w:w="708" w:type="dxa"/>
            <w:vAlign w:val="center"/>
          </w:tcPr>
          <w:p w14:paraId="569F05D7" w14:textId="77777777" w:rsidR="00FB6B78" w:rsidRDefault="00FB6B78">
            <w:pPr>
              <w:pStyle w:val="afffff4"/>
              <w:numPr>
                <w:ilvl w:val="0"/>
                <w:numId w:val="24"/>
              </w:numPr>
              <w:adjustRightInd w:val="0"/>
              <w:ind w:firstLineChars="0"/>
              <w:jc w:val="center"/>
              <w:textAlignment w:val="baseline"/>
              <w:rPr>
                <w:rFonts w:ascii="宋体" w:hAnsi="宋体" w:cs="宋体"/>
                <w:sz w:val="22"/>
              </w:rPr>
            </w:pPr>
          </w:p>
        </w:tc>
        <w:tc>
          <w:tcPr>
            <w:tcW w:w="912" w:type="dxa"/>
            <w:vAlign w:val="center"/>
          </w:tcPr>
          <w:p w14:paraId="2DAFE472" w14:textId="392F18D9" w:rsidR="00FB6B78" w:rsidRDefault="00FB6B78">
            <w:pPr>
              <w:jc w:val="center"/>
              <w:rPr>
                <w:rFonts w:ascii="宋体" w:hAnsi="宋体" w:cs="宋体"/>
                <w:sz w:val="22"/>
                <w:szCs w:val="22"/>
              </w:rPr>
            </w:pPr>
          </w:p>
        </w:tc>
        <w:tc>
          <w:tcPr>
            <w:tcW w:w="1200" w:type="dxa"/>
            <w:shd w:val="clear" w:color="auto" w:fill="auto"/>
            <w:noWrap/>
            <w:vAlign w:val="center"/>
          </w:tcPr>
          <w:p w14:paraId="4FDBAD00" w14:textId="77777777" w:rsidR="00FB6B78" w:rsidRDefault="00585F01">
            <w:pPr>
              <w:jc w:val="center"/>
              <w:rPr>
                <w:rFonts w:ascii="宋体" w:hAnsi="宋体" w:cs="宋体"/>
                <w:sz w:val="22"/>
                <w:szCs w:val="22"/>
              </w:rPr>
            </w:pPr>
            <w:r>
              <w:rPr>
                <w:rFonts w:ascii="宋体" w:hAnsi="宋体" w:cs="宋体" w:hint="eastAsia"/>
                <w:sz w:val="22"/>
                <w:szCs w:val="22"/>
              </w:rPr>
              <w:t>外观</w:t>
            </w:r>
          </w:p>
        </w:tc>
        <w:tc>
          <w:tcPr>
            <w:tcW w:w="6192" w:type="dxa"/>
            <w:shd w:val="clear" w:color="auto" w:fill="auto"/>
            <w:noWrap/>
            <w:vAlign w:val="center"/>
          </w:tcPr>
          <w:p w14:paraId="3988ACB2" w14:textId="77777777" w:rsidR="00FB6B78" w:rsidRDefault="00585F01">
            <w:pPr>
              <w:rPr>
                <w:rFonts w:ascii="宋体" w:hAnsi="宋体" w:cs="宋体"/>
                <w:sz w:val="22"/>
                <w:szCs w:val="22"/>
              </w:rPr>
            </w:pPr>
            <w:r>
              <w:rPr>
                <w:rFonts w:ascii="宋体" w:hAnsi="宋体" w:cs="宋体" w:hint="eastAsia"/>
                <w:sz w:val="22"/>
                <w:szCs w:val="22"/>
              </w:rPr>
              <w:t>标准机架式，支持导轨及理线架。</w:t>
            </w:r>
          </w:p>
        </w:tc>
        <w:tc>
          <w:tcPr>
            <w:tcW w:w="888" w:type="dxa"/>
            <w:vAlign w:val="center"/>
          </w:tcPr>
          <w:p w14:paraId="4B55FE62" w14:textId="77777777" w:rsidR="00FB6B78" w:rsidRDefault="00585F01">
            <w:pPr>
              <w:jc w:val="center"/>
              <w:rPr>
                <w:rFonts w:ascii="宋体" w:hAnsi="宋体" w:cs="宋体"/>
                <w:sz w:val="22"/>
                <w:szCs w:val="22"/>
              </w:rPr>
            </w:pPr>
            <w:r>
              <w:rPr>
                <w:rFonts w:ascii="宋体" w:hAnsi="宋体" w:cs="宋体" w:hint="eastAsia"/>
                <w:sz w:val="22"/>
                <w:szCs w:val="22"/>
              </w:rPr>
              <w:t>否</w:t>
            </w:r>
          </w:p>
        </w:tc>
      </w:tr>
      <w:tr w:rsidR="00FB6B78" w14:paraId="0CF887B9" w14:textId="77777777">
        <w:trPr>
          <w:trHeight w:val="20"/>
        </w:trPr>
        <w:tc>
          <w:tcPr>
            <w:tcW w:w="708" w:type="dxa"/>
            <w:vAlign w:val="center"/>
          </w:tcPr>
          <w:p w14:paraId="2E54012D" w14:textId="77777777" w:rsidR="00FB6B78" w:rsidRDefault="00FB6B78">
            <w:pPr>
              <w:pStyle w:val="afffff4"/>
              <w:numPr>
                <w:ilvl w:val="0"/>
                <w:numId w:val="24"/>
              </w:numPr>
              <w:adjustRightInd w:val="0"/>
              <w:ind w:firstLineChars="0"/>
              <w:jc w:val="center"/>
              <w:textAlignment w:val="baseline"/>
              <w:rPr>
                <w:rFonts w:ascii="宋体" w:hAnsi="宋体" w:cs="宋体"/>
                <w:sz w:val="22"/>
              </w:rPr>
            </w:pPr>
          </w:p>
        </w:tc>
        <w:tc>
          <w:tcPr>
            <w:tcW w:w="912" w:type="dxa"/>
            <w:vAlign w:val="center"/>
          </w:tcPr>
          <w:p w14:paraId="67BDD4F7" w14:textId="77777777" w:rsidR="00FB6B78" w:rsidRDefault="00585F01">
            <w:pPr>
              <w:jc w:val="center"/>
              <w:rPr>
                <w:rFonts w:ascii="宋体" w:hAnsi="宋体" w:cs="宋体"/>
                <w:sz w:val="22"/>
                <w:szCs w:val="22"/>
              </w:rPr>
            </w:pPr>
            <w:r>
              <w:rPr>
                <w:rFonts w:ascii="宋体" w:hAnsi="宋体" w:cs="宋体" w:hint="eastAsia"/>
                <w:sz w:val="22"/>
                <w:szCs w:val="22"/>
              </w:rPr>
              <w:t>★</w:t>
            </w:r>
          </w:p>
        </w:tc>
        <w:tc>
          <w:tcPr>
            <w:tcW w:w="1200" w:type="dxa"/>
            <w:shd w:val="clear" w:color="auto" w:fill="auto"/>
            <w:noWrap/>
            <w:vAlign w:val="center"/>
          </w:tcPr>
          <w:p w14:paraId="789FFBB7" w14:textId="77777777" w:rsidR="00FB6B78" w:rsidRDefault="00585F01">
            <w:pPr>
              <w:jc w:val="center"/>
              <w:rPr>
                <w:rFonts w:ascii="宋体" w:hAnsi="宋体" w:cs="宋体"/>
                <w:sz w:val="22"/>
                <w:szCs w:val="22"/>
              </w:rPr>
            </w:pPr>
            <w:r>
              <w:rPr>
                <w:rFonts w:ascii="宋体" w:hAnsi="宋体" w:cs="宋体" w:hint="eastAsia"/>
                <w:sz w:val="22"/>
                <w:szCs w:val="22"/>
              </w:rPr>
              <w:t>实际配置</w:t>
            </w:r>
          </w:p>
        </w:tc>
        <w:tc>
          <w:tcPr>
            <w:tcW w:w="6192" w:type="dxa"/>
            <w:shd w:val="clear" w:color="auto" w:fill="auto"/>
            <w:noWrap/>
            <w:vAlign w:val="center"/>
          </w:tcPr>
          <w:p w14:paraId="2C88A294" w14:textId="77777777" w:rsidR="00FB6B78" w:rsidRDefault="00585F01">
            <w:pPr>
              <w:rPr>
                <w:rFonts w:ascii="宋体" w:hAnsi="宋体" w:cs="宋体"/>
                <w:sz w:val="22"/>
                <w:szCs w:val="22"/>
              </w:rPr>
            </w:pPr>
            <w:r>
              <w:rPr>
                <w:rFonts w:ascii="宋体" w:hAnsi="宋体" w:cs="宋体" w:hint="eastAsia"/>
                <w:sz w:val="22"/>
                <w:szCs w:val="22"/>
              </w:rPr>
              <w:t>CPU：配置≥2颗X86处理器，每颗处理器主频:≥2.6GHz，≥18核。</w:t>
            </w:r>
          </w:p>
          <w:p w14:paraId="10D1CE6D" w14:textId="77777777" w:rsidR="00FB6B78" w:rsidRDefault="00585F01">
            <w:pPr>
              <w:rPr>
                <w:rFonts w:ascii="宋体" w:hAnsi="宋体" w:cs="宋体"/>
                <w:sz w:val="22"/>
                <w:szCs w:val="22"/>
              </w:rPr>
            </w:pPr>
            <w:r>
              <w:rPr>
                <w:rFonts w:ascii="宋体" w:hAnsi="宋体" w:cs="宋体" w:hint="eastAsia"/>
                <w:sz w:val="22"/>
                <w:szCs w:val="22"/>
              </w:rPr>
              <w:t>内存：配置≥256GB内存。</w:t>
            </w:r>
          </w:p>
          <w:p w14:paraId="5BE8EA16" w14:textId="77777777" w:rsidR="00FB6B78" w:rsidRDefault="00585F01">
            <w:pPr>
              <w:rPr>
                <w:rFonts w:ascii="宋体" w:hAnsi="宋体" w:cs="宋体"/>
                <w:sz w:val="22"/>
                <w:szCs w:val="22"/>
              </w:rPr>
            </w:pPr>
            <w:r>
              <w:rPr>
                <w:rFonts w:ascii="宋体" w:hAnsi="宋体" w:cs="宋体" w:hint="eastAsia"/>
                <w:sz w:val="22"/>
                <w:szCs w:val="22"/>
              </w:rPr>
              <w:t>硬盘：配置≥3块960GB SSD热插拔硬盘。</w:t>
            </w:r>
          </w:p>
        </w:tc>
        <w:tc>
          <w:tcPr>
            <w:tcW w:w="888" w:type="dxa"/>
            <w:vAlign w:val="center"/>
          </w:tcPr>
          <w:p w14:paraId="11693A91" w14:textId="77777777" w:rsidR="00FB6B78" w:rsidRDefault="00585F01">
            <w:pPr>
              <w:jc w:val="center"/>
              <w:rPr>
                <w:rFonts w:ascii="宋体" w:hAnsi="宋体" w:cs="宋体"/>
                <w:sz w:val="22"/>
                <w:szCs w:val="22"/>
              </w:rPr>
            </w:pPr>
            <w:r>
              <w:rPr>
                <w:rFonts w:ascii="宋体" w:hAnsi="宋体" w:cs="宋体" w:hint="eastAsia"/>
                <w:sz w:val="22"/>
                <w:szCs w:val="22"/>
              </w:rPr>
              <w:t>否</w:t>
            </w:r>
          </w:p>
        </w:tc>
      </w:tr>
      <w:tr w:rsidR="00FB6B78" w14:paraId="0FAA0BA8" w14:textId="77777777">
        <w:trPr>
          <w:trHeight w:val="20"/>
        </w:trPr>
        <w:tc>
          <w:tcPr>
            <w:tcW w:w="708" w:type="dxa"/>
            <w:vAlign w:val="center"/>
          </w:tcPr>
          <w:p w14:paraId="357B7CC7" w14:textId="77777777" w:rsidR="00FB6B78" w:rsidRDefault="00FB6B78">
            <w:pPr>
              <w:pStyle w:val="afffff4"/>
              <w:numPr>
                <w:ilvl w:val="0"/>
                <w:numId w:val="24"/>
              </w:numPr>
              <w:adjustRightInd w:val="0"/>
              <w:ind w:firstLineChars="0"/>
              <w:jc w:val="center"/>
              <w:textAlignment w:val="baseline"/>
              <w:rPr>
                <w:rFonts w:ascii="宋体" w:hAnsi="宋体" w:cs="宋体"/>
                <w:sz w:val="22"/>
              </w:rPr>
            </w:pPr>
          </w:p>
        </w:tc>
        <w:tc>
          <w:tcPr>
            <w:tcW w:w="912" w:type="dxa"/>
            <w:vAlign w:val="center"/>
          </w:tcPr>
          <w:p w14:paraId="5D6EBD73" w14:textId="5ED918EB" w:rsidR="00FB6B78" w:rsidRDefault="00FB6B78">
            <w:pPr>
              <w:jc w:val="center"/>
              <w:rPr>
                <w:rFonts w:ascii="宋体" w:hAnsi="宋体" w:cs="宋体"/>
                <w:kern w:val="0"/>
                <w:sz w:val="22"/>
                <w:szCs w:val="22"/>
              </w:rPr>
            </w:pPr>
          </w:p>
        </w:tc>
        <w:tc>
          <w:tcPr>
            <w:tcW w:w="1200" w:type="dxa"/>
            <w:shd w:val="clear" w:color="auto" w:fill="auto"/>
            <w:noWrap/>
            <w:vAlign w:val="center"/>
          </w:tcPr>
          <w:p w14:paraId="7C66D8D7" w14:textId="77777777" w:rsidR="00FB6B78" w:rsidRDefault="00585F01">
            <w:pPr>
              <w:jc w:val="center"/>
              <w:rPr>
                <w:rFonts w:ascii="宋体" w:hAnsi="宋体" w:cs="宋体"/>
                <w:sz w:val="22"/>
                <w:szCs w:val="22"/>
              </w:rPr>
            </w:pPr>
            <w:r>
              <w:rPr>
                <w:rFonts w:ascii="宋体" w:hAnsi="宋体" w:cs="宋体" w:hint="eastAsia"/>
                <w:kern w:val="0"/>
                <w:sz w:val="22"/>
                <w:szCs w:val="22"/>
              </w:rPr>
              <w:t>Raid卡</w:t>
            </w:r>
          </w:p>
        </w:tc>
        <w:tc>
          <w:tcPr>
            <w:tcW w:w="6192" w:type="dxa"/>
            <w:shd w:val="clear" w:color="auto" w:fill="auto"/>
            <w:noWrap/>
            <w:vAlign w:val="center"/>
          </w:tcPr>
          <w:p w14:paraId="109997CF" w14:textId="77777777" w:rsidR="00FB6B78" w:rsidRDefault="00585F01">
            <w:pPr>
              <w:spacing w:beforeLines="15" w:before="36" w:afterLines="15" w:after="36"/>
              <w:textAlignment w:val="baseline"/>
              <w:rPr>
                <w:rFonts w:ascii="宋体" w:hAnsi="宋体" w:cs="宋体"/>
                <w:sz w:val="22"/>
                <w:szCs w:val="22"/>
              </w:rPr>
            </w:pPr>
            <w:r>
              <w:rPr>
                <w:rFonts w:ascii="宋体" w:hAnsi="宋体" w:cs="宋体" w:hint="eastAsia"/>
                <w:sz w:val="22"/>
                <w:szCs w:val="22"/>
              </w:rPr>
              <w:t xml:space="preserve">配置独立RAID卡缓存。 </w:t>
            </w:r>
          </w:p>
        </w:tc>
        <w:tc>
          <w:tcPr>
            <w:tcW w:w="888" w:type="dxa"/>
            <w:vAlign w:val="center"/>
          </w:tcPr>
          <w:p w14:paraId="6F61A2A8" w14:textId="77777777" w:rsidR="00FB6B78" w:rsidRDefault="00585F01">
            <w:pPr>
              <w:spacing w:beforeLines="15" w:before="36" w:afterLines="15" w:after="36"/>
              <w:jc w:val="center"/>
              <w:textAlignment w:val="baseline"/>
              <w:rPr>
                <w:rFonts w:ascii="宋体" w:hAnsi="宋体" w:cs="宋体"/>
                <w:sz w:val="22"/>
                <w:szCs w:val="22"/>
              </w:rPr>
            </w:pPr>
            <w:r>
              <w:rPr>
                <w:rFonts w:ascii="宋体" w:hAnsi="宋体" w:cs="宋体" w:hint="eastAsia"/>
                <w:sz w:val="22"/>
                <w:szCs w:val="22"/>
              </w:rPr>
              <w:t>否</w:t>
            </w:r>
          </w:p>
        </w:tc>
      </w:tr>
      <w:tr w:rsidR="00FB6B78" w14:paraId="5A0F4C08" w14:textId="77777777">
        <w:trPr>
          <w:trHeight w:val="20"/>
        </w:trPr>
        <w:tc>
          <w:tcPr>
            <w:tcW w:w="708" w:type="dxa"/>
            <w:vAlign w:val="center"/>
          </w:tcPr>
          <w:p w14:paraId="098DF2FE" w14:textId="77777777" w:rsidR="00FB6B78" w:rsidRDefault="00FB6B78">
            <w:pPr>
              <w:pStyle w:val="afffff4"/>
              <w:numPr>
                <w:ilvl w:val="0"/>
                <w:numId w:val="24"/>
              </w:numPr>
              <w:adjustRightInd w:val="0"/>
              <w:ind w:firstLineChars="0"/>
              <w:jc w:val="center"/>
              <w:textAlignment w:val="baseline"/>
              <w:rPr>
                <w:rFonts w:ascii="宋体" w:hAnsi="宋体" w:cs="宋体"/>
                <w:sz w:val="22"/>
              </w:rPr>
            </w:pPr>
          </w:p>
        </w:tc>
        <w:tc>
          <w:tcPr>
            <w:tcW w:w="912" w:type="dxa"/>
            <w:vAlign w:val="center"/>
          </w:tcPr>
          <w:p w14:paraId="25AFAE47" w14:textId="77777777" w:rsidR="00FB6B78" w:rsidRDefault="00585F01">
            <w:pPr>
              <w:jc w:val="center"/>
              <w:rPr>
                <w:rFonts w:ascii="宋体" w:hAnsi="宋体" w:cs="宋体"/>
                <w:kern w:val="0"/>
                <w:sz w:val="22"/>
                <w:szCs w:val="22"/>
              </w:rPr>
            </w:pPr>
            <w:r>
              <w:rPr>
                <w:rFonts w:ascii="宋体" w:hAnsi="宋体" w:cs="宋体" w:hint="eastAsia"/>
                <w:sz w:val="22"/>
                <w:szCs w:val="22"/>
              </w:rPr>
              <w:t>★</w:t>
            </w:r>
          </w:p>
        </w:tc>
        <w:tc>
          <w:tcPr>
            <w:tcW w:w="1200" w:type="dxa"/>
            <w:shd w:val="clear" w:color="auto" w:fill="auto"/>
            <w:noWrap/>
            <w:vAlign w:val="center"/>
          </w:tcPr>
          <w:p w14:paraId="5FBD8F84" w14:textId="77777777" w:rsidR="00FB6B78" w:rsidRDefault="00585F01">
            <w:pPr>
              <w:jc w:val="center"/>
              <w:rPr>
                <w:rFonts w:ascii="宋体" w:hAnsi="宋体" w:cs="宋体"/>
                <w:sz w:val="22"/>
                <w:szCs w:val="22"/>
              </w:rPr>
            </w:pPr>
            <w:r>
              <w:rPr>
                <w:rFonts w:ascii="宋体" w:hAnsi="宋体" w:cs="宋体" w:hint="eastAsia"/>
                <w:kern w:val="0"/>
                <w:sz w:val="22"/>
                <w:szCs w:val="22"/>
              </w:rPr>
              <w:t>网卡</w:t>
            </w:r>
          </w:p>
        </w:tc>
        <w:tc>
          <w:tcPr>
            <w:tcW w:w="6192" w:type="dxa"/>
            <w:shd w:val="clear" w:color="auto" w:fill="auto"/>
            <w:noWrap/>
            <w:vAlign w:val="center"/>
          </w:tcPr>
          <w:p w14:paraId="06379DDD" w14:textId="77777777" w:rsidR="00FB6B78" w:rsidRDefault="00585F01">
            <w:pPr>
              <w:spacing w:beforeLines="15" w:before="36" w:afterLines="15" w:after="36"/>
              <w:textAlignment w:val="baseline"/>
              <w:rPr>
                <w:rFonts w:ascii="宋体" w:hAnsi="宋体" w:cs="宋体"/>
                <w:sz w:val="22"/>
                <w:szCs w:val="22"/>
              </w:rPr>
            </w:pPr>
            <w:r>
              <w:rPr>
                <w:rFonts w:ascii="宋体" w:hAnsi="宋体" w:cs="宋体" w:hint="eastAsia"/>
                <w:sz w:val="22"/>
                <w:szCs w:val="22"/>
              </w:rPr>
              <w:t>配置≥2个千兆电口,≥2个万兆光口</w:t>
            </w:r>
          </w:p>
        </w:tc>
        <w:tc>
          <w:tcPr>
            <w:tcW w:w="888" w:type="dxa"/>
            <w:vAlign w:val="center"/>
          </w:tcPr>
          <w:p w14:paraId="1EAFD1C6" w14:textId="77777777" w:rsidR="00FB6B78" w:rsidRDefault="00585F01">
            <w:pPr>
              <w:spacing w:beforeLines="15" w:before="36" w:afterLines="15" w:after="36"/>
              <w:jc w:val="center"/>
              <w:textAlignment w:val="baseline"/>
              <w:rPr>
                <w:rFonts w:ascii="宋体" w:hAnsi="宋体" w:cs="宋体"/>
                <w:sz w:val="22"/>
                <w:szCs w:val="22"/>
              </w:rPr>
            </w:pPr>
            <w:r>
              <w:rPr>
                <w:rFonts w:ascii="宋体" w:hAnsi="宋体" w:cs="宋体" w:hint="eastAsia"/>
                <w:sz w:val="22"/>
                <w:szCs w:val="22"/>
              </w:rPr>
              <w:t>否</w:t>
            </w:r>
          </w:p>
        </w:tc>
      </w:tr>
      <w:tr w:rsidR="00FB6B78" w14:paraId="10063DA2" w14:textId="77777777">
        <w:trPr>
          <w:trHeight w:val="20"/>
        </w:trPr>
        <w:tc>
          <w:tcPr>
            <w:tcW w:w="708" w:type="dxa"/>
            <w:vAlign w:val="center"/>
          </w:tcPr>
          <w:p w14:paraId="17E4A41A" w14:textId="77777777" w:rsidR="00FB6B78" w:rsidRDefault="00FB6B78">
            <w:pPr>
              <w:pStyle w:val="afffff4"/>
              <w:numPr>
                <w:ilvl w:val="0"/>
                <w:numId w:val="24"/>
              </w:numPr>
              <w:adjustRightInd w:val="0"/>
              <w:ind w:firstLineChars="0"/>
              <w:jc w:val="center"/>
              <w:textAlignment w:val="baseline"/>
              <w:rPr>
                <w:rFonts w:ascii="宋体" w:hAnsi="宋体" w:cs="宋体"/>
                <w:sz w:val="22"/>
              </w:rPr>
            </w:pPr>
          </w:p>
        </w:tc>
        <w:tc>
          <w:tcPr>
            <w:tcW w:w="912" w:type="dxa"/>
            <w:vAlign w:val="center"/>
          </w:tcPr>
          <w:p w14:paraId="39784114" w14:textId="77777777" w:rsidR="00FB6B78" w:rsidRDefault="00585F01">
            <w:pPr>
              <w:jc w:val="center"/>
              <w:rPr>
                <w:rFonts w:ascii="宋体" w:hAnsi="宋体" w:cs="宋体"/>
                <w:kern w:val="0"/>
                <w:sz w:val="22"/>
                <w:szCs w:val="22"/>
              </w:rPr>
            </w:pPr>
            <w:r>
              <w:rPr>
                <w:rFonts w:ascii="宋体" w:hAnsi="宋体" w:cs="宋体" w:hint="eastAsia"/>
                <w:sz w:val="22"/>
                <w:szCs w:val="22"/>
              </w:rPr>
              <w:t>★</w:t>
            </w:r>
          </w:p>
        </w:tc>
        <w:tc>
          <w:tcPr>
            <w:tcW w:w="1200" w:type="dxa"/>
            <w:shd w:val="clear" w:color="auto" w:fill="auto"/>
            <w:noWrap/>
            <w:vAlign w:val="center"/>
          </w:tcPr>
          <w:p w14:paraId="5565689E" w14:textId="77777777" w:rsidR="00FB6B78" w:rsidRDefault="00585F01">
            <w:pPr>
              <w:jc w:val="center"/>
              <w:rPr>
                <w:rFonts w:ascii="宋体" w:hAnsi="宋体" w:cs="宋体"/>
                <w:sz w:val="22"/>
                <w:szCs w:val="22"/>
              </w:rPr>
            </w:pPr>
            <w:r>
              <w:rPr>
                <w:rFonts w:ascii="宋体" w:hAnsi="宋体" w:cs="宋体" w:hint="eastAsia"/>
                <w:kern w:val="0"/>
                <w:sz w:val="22"/>
                <w:szCs w:val="22"/>
              </w:rPr>
              <w:t>NPU卡</w:t>
            </w:r>
          </w:p>
        </w:tc>
        <w:tc>
          <w:tcPr>
            <w:tcW w:w="6192" w:type="dxa"/>
            <w:shd w:val="clear" w:color="auto" w:fill="auto"/>
            <w:noWrap/>
            <w:vAlign w:val="center"/>
          </w:tcPr>
          <w:p w14:paraId="2E6B52C3" w14:textId="77777777" w:rsidR="00FB6B78" w:rsidRDefault="00585F01">
            <w:pPr>
              <w:rPr>
                <w:rFonts w:ascii="宋体" w:hAnsi="宋体" w:cs="宋体"/>
                <w:sz w:val="22"/>
                <w:szCs w:val="22"/>
              </w:rPr>
            </w:pPr>
            <w:r>
              <w:rPr>
                <w:rFonts w:ascii="宋体" w:hAnsi="宋体" w:cs="宋体" w:hint="eastAsia"/>
                <w:sz w:val="22"/>
                <w:szCs w:val="22"/>
              </w:rPr>
              <w:t>配置≥4块昇腾910,单卡HBM≥32GB</w:t>
            </w:r>
            <w:r>
              <w:rPr>
                <w:rFonts w:ascii="宋体" w:hAnsi="宋体" w:cs="宋体"/>
                <w:sz w:val="22"/>
                <w:szCs w:val="22"/>
              </w:rPr>
              <w:t>;</w:t>
            </w:r>
            <w:r>
              <w:rPr>
                <w:rFonts w:ascii="宋体" w:hAnsi="宋体" w:cs="宋体" w:hint="eastAsia"/>
                <w:sz w:val="22"/>
                <w:szCs w:val="22"/>
              </w:rPr>
              <w:t>最大支持8块昇腾910</w:t>
            </w:r>
          </w:p>
        </w:tc>
        <w:tc>
          <w:tcPr>
            <w:tcW w:w="888" w:type="dxa"/>
            <w:vAlign w:val="center"/>
          </w:tcPr>
          <w:p w14:paraId="6652C2C0" w14:textId="77777777" w:rsidR="00FB6B78" w:rsidRDefault="00585F01">
            <w:pPr>
              <w:jc w:val="center"/>
              <w:rPr>
                <w:rFonts w:ascii="宋体" w:hAnsi="宋体" w:cs="宋体"/>
                <w:color w:val="FF0000"/>
                <w:sz w:val="22"/>
                <w:szCs w:val="22"/>
              </w:rPr>
            </w:pPr>
            <w:r>
              <w:rPr>
                <w:rFonts w:ascii="宋体" w:hAnsi="宋体" w:cs="宋体" w:hint="eastAsia"/>
                <w:b/>
                <w:bCs/>
                <w:color w:val="000000"/>
                <w:kern w:val="0"/>
                <w:sz w:val="22"/>
                <w:szCs w:val="22"/>
                <w:lang w:bidi="ar"/>
              </w:rPr>
              <w:t>是</w:t>
            </w:r>
          </w:p>
        </w:tc>
      </w:tr>
      <w:tr w:rsidR="00FB6B78" w14:paraId="12A6424A" w14:textId="77777777">
        <w:trPr>
          <w:trHeight w:val="20"/>
        </w:trPr>
        <w:tc>
          <w:tcPr>
            <w:tcW w:w="708" w:type="dxa"/>
            <w:vAlign w:val="center"/>
          </w:tcPr>
          <w:p w14:paraId="5A772952" w14:textId="77777777" w:rsidR="00FB6B78" w:rsidRDefault="00FB6B78">
            <w:pPr>
              <w:pStyle w:val="afffff4"/>
              <w:numPr>
                <w:ilvl w:val="0"/>
                <w:numId w:val="24"/>
              </w:numPr>
              <w:adjustRightInd w:val="0"/>
              <w:ind w:firstLineChars="0"/>
              <w:jc w:val="center"/>
              <w:textAlignment w:val="baseline"/>
              <w:rPr>
                <w:rFonts w:ascii="宋体" w:hAnsi="宋体" w:cs="宋体"/>
                <w:sz w:val="22"/>
              </w:rPr>
            </w:pPr>
          </w:p>
        </w:tc>
        <w:tc>
          <w:tcPr>
            <w:tcW w:w="912" w:type="dxa"/>
            <w:vAlign w:val="center"/>
          </w:tcPr>
          <w:p w14:paraId="287914D8" w14:textId="499DD247" w:rsidR="00FB6B78" w:rsidRDefault="00FB6B78">
            <w:pPr>
              <w:jc w:val="center"/>
              <w:rPr>
                <w:rFonts w:ascii="宋体" w:hAnsi="宋体" w:cs="宋体"/>
                <w:kern w:val="0"/>
                <w:sz w:val="22"/>
                <w:szCs w:val="22"/>
              </w:rPr>
            </w:pPr>
          </w:p>
        </w:tc>
        <w:tc>
          <w:tcPr>
            <w:tcW w:w="1200" w:type="dxa"/>
            <w:shd w:val="clear" w:color="auto" w:fill="auto"/>
            <w:noWrap/>
            <w:vAlign w:val="center"/>
          </w:tcPr>
          <w:p w14:paraId="48216514" w14:textId="77777777" w:rsidR="00FB6B78" w:rsidRDefault="00585F01">
            <w:pPr>
              <w:jc w:val="center"/>
              <w:rPr>
                <w:rFonts w:ascii="宋体" w:hAnsi="宋体" w:cs="宋体"/>
                <w:kern w:val="0"/>
                <w:sz w:val="22"/>
                <w:szCs w:val="22"/>
              </w:rPr>
            </w:pPr>
            <w:r>
              <w:rPr>
                <w:rFonts w:ascii="宋体" w:hAnsi="宋体" w:cs="宋体" w:hint="eastAsia"/>
                <w:kern w:val="0"/>
                <w:sz w:val="22"/>
                <w:szCs w:val="22"/>
              </w:rPr>
              <w:t>光驱</w:t>
            </w:r>
          </w:p>
        </w:tc>
        <w:tc>
          <w:tcPr>
            <w:tcW w:w="6192" w:type="dxa"/>
            <w:shd w:val="clear" w:color="auto" w:fill="auto"/>
            <w:noWrap/>
            <w:vAlign w:val="center"/>
          </w:tcPr>
          <w:p w14:paraId="442F9C76" w14:textId="77777777" w:rsidR="00FB6B78" w:rsidRDefault="00585F01">
            <w:pPr>
              <w:rPr>
                <w:rFonts w:ascii="宋体" w:hAnsi="宋体" w:cs="宋体"/>
                <w:sz w:val="22"/>
                <w:szCs w:val="22"/>
              </w:rPr>
            </w:pPr>
            <w:r>
              <w:rPr>
                <w:rFonts w:ascii="宋体" w:hAnsi="宋体" w:cs="宋体" w:hint="eastAsia"/>
                <w:sz w:val="22"/>
                <w:szCs w:val="22"/>
              </w:rPr>
              <w:t>支持外插USB光驱</w:t>
            </w:r>
          </w:p>
        </w:tc>
        <w:tc>
          <w:tcPr>
            <w:tcW w:w="888" w:type="dxa"/>
            <w:vAlign w:val="center"/>
          </w:tcPr>
          <w:p w14:paraId="71923FCB" w14:textId="77777777" w:rsidR="00FB6B78" w:rsidRDefault="00585F01">
            <w:pPr>
              <w:jc w:val="center"/>
              <w:rPr>
                <w:rFonts w:ascii="宋体" w:hAnsi="宋体" w:cs="宋体"/>
                <w:sz w:val="22"/>
                <w:szCs w:val="22"/>
              </w:rPr>
            </w:pPr>
            <w:r>
              <w:rPr>
                <w:rFonts w:ascii="宋体" w:hAnsi="宋体" w:cs="宋体" w:hint="eastAsia"/>
                <w:sz w:val="22"/>
                <w:szCs w:val="22"/>
              </w:rPr>
              <w:t>否</w:t>
            </w:r>
          </w:p>
        </w:tc>
      </w:tr>
      <w:tr w:rsidR="00FB6B78" w14:paraId="168ED9B0" w14:textId="77777777">
        <w:trPr>
          <w:trHeight w:val="20"/>
        </w:trPr>
        <w:tc>
          <w:tcPr>
            <w:tcW w:w="708" w:type="dxa"/>
            <w:vAlign w:val="center"/>
          </w:tcPr>
          <w:p w14:paraId="0F49C7F5" w14:textId="77777777" w:rsidR="00FB6B78" w:rsidRDefault="00FB6B78">
            <w:pPr>
              <w:pStyle w:val="afffff4"/>
              <w:numPr>
                <w:ilvl w:val="0"/>
                <w:numId w:val="24"/>
              </w:numPr>
              <w:adjustRightInd w:val="0"/>
              <w:ind w:firstLineChars="0"/>
              <w:jc w:val="center"/>
              <w:textAlignment w:val="baseline"/>
              <w:rPr>
                <w:rFonts w:ascii="宋体" w:hAnsi="宋体" w:cs="宋体"/>
                <w:sz w:val="22"/>
              </w:rPr>
            </w:pPr>
          </w:p>
        </w:tc>
        <w:tc>
          <w:tcPr>
            <w:tcW w:w="912" w:type="dxa"/>
            <w:vAlign w:val="center"/>
          </w:tcPr>
          <w:p w14:paraId="1C88C8E3" w14:textId="4698BEA4" w:rsidR="00FB6B78" w:rsidRDefault="00FB6B78">
            <w:pPr>
              <w:jc w:val="center"/>
              <w:rPr>
                <w:rFonts w:ascii="宋体" w:hAnsi="宋体" w:cs="宋体"/>
                <w:kern w:val="0"/>
                <w:sz w:val="22"/>
                <w:szCs w:val="22"/>
              </w:rPr>
            </w:pPr>
          </w:p>
        </w:tc>
        <w:tc>
          <w:tcPr>
            <w:tcW w:w="1200" w:type="dxa"/>
            <w:shd w:val="clear" w:color="auto" w:fill="auto"/>
            <w:noWrap/>
            <w:vAlign w:val="center"/>
          </w:tcPr>
          <w:p w14:paraId="468F7FDC" w14:textId="77777777" w:rsidR="00FB6B78" w:rsidRDefault="00585F01">
            <w:pPr>
              <w:jc w:val="center"/>
              <w:rPr>
                <w:rFonts w:ascii="宋体" w:hAnsi="宋体" w:cs="宋体"/>
                <w:sz w:val="22"/>
                <w:szCs w:val="22"/>
              </w:rPr>
            </w:pPr>
            <w:r>
              <w:rPr>
                <w:rFonts w:ascii="宋体" w:hAnsi="宋体" w:cs="宋体" w:hint="eastAsia"/>
                <w:kern w:val="0"/>
                <w:sz w:val="22"/>
                <w:szCs w:val="22"/>
              </w:rPr>
              <w:t>电源风扇</w:t>
            </w:r>
          </w:p>
        </w:tc>
        <w:tc>
          <w:tcPr>
            <w:tcW w:w="6192" w:type="dxa"/>
            <w:shd w:val="clear" w:color="auto" w:fill="auto"/>
            <w:noWrap/>
            <w:vAlign w:val="center"/>
          </w:tcPr>
          <w:p w14:paraId="0A28FB22" w14:textId="77777777" w:rsidR="00FB6B78" w:rsidRDefault="00585F01">
            <w:pPr>
              <w:rPr>
                <w:rFonts w:ascii="宋体" w:hAnsi="宋体" w:cs="宋体"/>
                <w:sz w:val="22"/>
                <w:szCs w:val="22"/>
              </w:rPr>
            </w:pPr>
            <w:r>
              <w:rPr>
                <w:rFonts w:ascii="宋体" w:hAnsi="宋体" w:cs="宋体" w:hint="eastAsia"/>
                <w:sz w:val="22"/>
                <w:szCs w:val="22"/>
              </w:rPr>
              <w:t>配置冗余电源，配置冗余风扇。</w:t>
            </w:r>
          </w:p>
        </w:tc>
        <w:tc>
          <w:tcPr>
            <w:tcW w:w="888" w:type="dxa"/>
            <w:vAlign w:val="center"/>
          </w:tcPr>
          <w:p w14:paraId="61370384" w14:textId="77777777" w:rsidR="00FB6B78" w:rsidRDefault="00585F01">
            <w:pPr>
              <w:jc w:val="center"/>
              <w:rPr>
                <w:rFonts w:ascii="宋体" w:hAnsi="宋体" w:cs="宋体"/>
                <w:sz w:val="22"/>
                <w:szCs w:val="22"/>
              </w:rPr>
            </w:pPr>
            <w:r>
              <w:rPr>
                <w:rFonts w:ascii="宋体" w:hAnsi="宋体" w:cs="宋体" w:hint="eastAsia"/>
                <w:sz w:val="22"/>
                <w:szCs w:val="22"/>
              </w:rPr>
              <w:t>否</w:t>
            </w:r>
          </w:p>
        </w:tc>
      </w:tr>
      <w:tr w:rsidR="00FB6B78" w14:paraId="1409D127" w14:textId="77777777">
        <w:trPr>
          <w:trHeight w:val="20"/>
        </w:trPr>
        <w:tc>
          <w:tcPr>
            <w:tcW w:w="708" w:type="dxa"/>
            <w:vAlign w:val="center"/>
          </w:tcPr>
          <w:p w14:paraId="0141FCA6" w14:textId="77777777" w:rsidR="00FB6B78" w:rsidRDefault="00FB6B78">
            <w:pPr>
              <w:pStyle w:val="afffff4"/>
              <w:numPr>
                <w:ilvl w:val="0"/>
                <w:numId w:val="24"/>
              </w:numPr>
              <w:adjustRightInd w:val="0"/>
              <w:ind w:firstLineChars="0"/>
              <w:jc w:val="center"/>
              <w:textAlignment w:val="baseline"/>
              <w:rPr>
                <w:rFonts w:ascii="宋体" w:hAnsi="宋体" w:cs="宋体"/>
                <w:sz w:val="22"/>
              </w:rPr>
            </w:pPr>
          </w:p>
        </w:tc>
        <w:tc>
          <w:tcPr>
            <w:tcW w:w="912" w:type="dxa"/>
            <w:vAlign w:val="center"/>
          </w:tcPr>
          <w:p w14:paraId="5B861943" w14:textId="6CD6730A" w:rsidR="00FB6B78" w:rsidRDefault="00FB6B78">
            <w:pPr>
              <w:jc w:val="center"/>
              <w:rPr>
                <w:rFonts w:ascii="宋体" w:hAnsi="宋体" w:cs="宋体"/>
                <w:sz w:val="22"/>
                <w:szCs w:val="22"/>
              </w:rPr>
            </w:pPr>
          </w:p>
        </w:tc>
        <w:tc>
          <w:tcPr>
            <w:tcW w:w="1200" w:type="dxa"/>
            <w:shd w:val="clear" w:color="auto" w:fill="auto"/>
            <w:noWrap/>
            <w:vAlign w:val="center"/>
          </w:tcPr>
          <w:p w14:paraId="4283F895" w14:textId="77777777" w:rsidR="00FB6B78" w:rsidRDefault="00585F01">
            <w:pPr>
              <w:jc w:val="center"/>
              <w:rPr>
                <w:rFonts w:ascii="宋体" w:hAnsi="宋体" w:cs="宋体"/>
                <w:sz w:val="22"/>
                <w:szCs w:val="22"/>
              </w:rPr>
            </w:pPr>
            <w:r>
              <w:rPr>
                <w:rFonts w:ascii="宋体" w:hAnsi="宋体" w:cs="宋体" w:hint="eastAsia"/>
                <w:sz w:val="22"/>
                <w:szCs w:val="22"/>
              </w:rPr>
              <w:t>安全</w:t>
            </w:r>
          </w:p>
        </w:tc>
        <w:tc>
          <w:tcPr>
            <w:tcW w:w="6192" w:type="dxa"/>
            <w:shd w:val="clear" w:color="auto" w:fill="auto"/>
            <w:noWrap/>
            <w:vAlign w:val="center"/>
          </w:tcPr>
          <w:p w14:paraId="5BE437E1" w14:textId="77777777" w:rsidR="00FB6B78" w:rsidRDefault="00585F01">
            <w:pPr>
              <w:rPr>
                <w:rFonts w:ascii="宋体" w:hAnsi="宋体" w:cs="宋体"/>
                <w:sz w:val="22"/>
                <w:szCs w:val="22"/>
              </w:rPr>
            </w:pPr>
            <w:r>
              <w:rPr>
                <w:rFonts w:ascii="宋体" w:hAnsi="宋体" w:cs="宋体" w:hint="eastAsia"/>
                <w:sz w:val="22"/>
                <w:szCs w:val="22"/>
              </w:rPr>
              <w:t>支持中文BIOS界面设置，支持TPM安全模块，支持带外安全管理</w:t>
            </w:r>
          </w:p>
        </w:tc>
        <w:tc>
          <w:tcPr>
            <w:tcW w:w="888" w:type="dxa"/>
            <w:vAlign w:val="center"/>
          </w:tcPr>
          <w:p w14:paraId="5D40A514" w14:textId="77777777" w:rsidR="00FB6B78" w:rsidRDefault="00585F01">
            <w:pPr>
              <w:jc w:val="center"/>
              <w:rPr>
                <w:rFonts w:ascii="宋体" w:hAnsi="宋体" w:cs="宋体"/>
                <w:sz w:val="22"/>
                <w:szCs w:val="22"/>
              </w:rPr>
            </w:pPr>
            <w:r>
              <w:rPr>
                <w:rFonts w:ascii="宋体" w:hAnsi="宋体" w:cs="宋体" w:hint="eastAsia"/>
                <w:sz w:val="22"/>
                <w:szCs w:val="22"/>
              </w:rPr>
              <w:t>否</w:t>
            </w:r>
          </w:p>
        </w:tc>
      </w:tr>
      <w:tr w:rsidR="00FB6B78" w14:paraId="4AA62346" w14:textId="77777777">
        <w:trPr>
          <w:trHeight w:val="20"/>
        </w:trPr>
        <w:tc>
          <w:tcPr>
            <w:tcW w:w="708" w:type="dxa"/>
            <w:vAlign w:val="center"/>
          </w:tcPr>
          <w:p w14:paraId="57A97353" w14:textId="77777777" w:rsidR="00FB6B78" w:rsidRDefault="00FB6B78">
            <w:pPr>
              <w:pStyle w:val="afffff4"/>
              <w:numPr>
                <w:ilvl w:val="0"/>
                <w:numId w:val="24"/>
              </w:numPr>
              <w:adjustRightInd w:val="0"/>
              <w:ind w:firstLineChars="0"/>
              <w:jc w:val="center"/>
              <w:textAlignment w:val="baseline"/>
              <w:rPr>
                <w:rFonts w:ascii="宋体" w:hAnsi="宋体" w:cs="宋体"/>
                <w:sz w:val="22"/>
              </w:rPr>
            </w:pPr>
          </w:p>
        </w:tc>
        <w:tc>
          <w:tcPr>
            <w:tcW w:w="912" w:type="dxa"/>
            <w:vAlign w:val="center"/>
          </w:tcPr>
          <w:p w14:paraId="1ABA0CCC" w14:textId="7A084230" w:rsidR="00FB6B78" w:rsidRDefault="00FB6B78">
            <w:pPr>
              <w:jc w:val="center"/>
              <w:rPr>
                <w:rFonts w:ascii="宋体" w:hAnsi="宋体" w:cs="宋体"/>
                <w:sz w:val="22"/>
                <w:szCs w:val="22"/>
              </w:rPr>
            </w:pPr>
          </w:p>
        </w:tc>
        <w:tc>
          <w:tcPr>
            <w:tcW w:w="1200" w:type="dxa"/>
            <w:shd w:val="clear" w:color="auto" w:fill="auto"/>
            <w:noWrap/>
            <w:vAlign w:val="center"/>
          </w:tcPr>
          <w:p w14:paraId="6E89B92F" w14:textId="77777777" w:rsidR="00FB6B78" w:rsidRDefault="00585F01">
            <w:pPr>
              <w:jc w:val="center"/>
              <w:rPr>
                <w:rFonts w:ascii="宋体" w:hAnsi="宋体" w:cs="宋体"/>
                <w:sz w:val="22"/>
                <w:szCs w:val="22"/>
              </w:rPr>
            </w:pPr>
            <w:r>
              <w:rPr>
                <w:rFonts w:ascii="宋体" w:hAnsi="宋体" w:cs="宋体" w:hint="eastAsia"/>
                <w:sz w:val="22"/>
                <w:szCs w:val="22"/>
              </w:rPr>
              <w:t>故障报警</w:t>
            </w:r>
          </w:p>
        </w:tc>
        <w:tc>
          <w:tcPr>
            <w:tcW w:w="6192" w:type="dxa"/>
            <w:shd w:val="clear" w:color="auto" w:fill="auto"/>
            <w:noWrap/>
            <w:vAlign w:val="center"/>
          </w:tcPr>
          <w:p w14:paraId="3492406D" w14:textId="77777777" w:rsidR="00FB6B78" w:rsidRDefault="00585F01">
            <w:pPr>
              <w:rPr>
                <w:rFonts w:ascii="宋体" w:hAnsi="宋体" w:cs="宋体"/>
                <w:sz w:val="22"/>
                <w:szCs w:val="22"/>
              </w:rPr>
            </w:pPr>
            <w:r>
              <w:rPr>
                <w:rFonts w:ascii="宋体" w:hAnsi="宋体" w:cs="宋体" w:hint="eastAsia"/>
                <w:sz w:val="22"/>
                <w:szCs w:val="22"/>
              </w:rPr>
              <w:t>能够对主机CPU/内存/硬盘/网卡/风扇/温度/电源等关键部件的故障诊断报警</w:t>
            </w:r>
          </w:p>
        </w:tc>
        <w:tc>
          <w:tcPr>
            <w:tcW w:w="888" w:type="dxa"/>
            <w:vAlign w:val="center"/>
          </w:tcPr>
          <w:p w14:paraId="69BE7547" w14:textId="77777777" w:rsidR="00FB6B78" w:rsidRDefault="00585F01">
            <w:pPr>
              <w:jc w:val="center"/>
              <w:rPr>
                <w:rFonts w:ascii="宋体" w:hAnsi="宋体" w:cs="宋体"/>
                <w:sz w:val="22"/>
                <w:szCs w:val="22"/>
              </w:rPr>
            </w:pPr>
            <w:r>
              <w:rPr>
                <w:rFonts w:ascii="宋体" w:hAnsi="宋体" w:cs="宋体" w:hint="eastAsia"/>
                <w:sz w:val="22"/>
                <w:szCs w:val="22"/>
              </w:rPr>
              <w:t>否</w:t>
            </w:r>
          </w:p>
        </w:tc>
      </w:tr>
    </w:tbl>
    <w:p w14:paraId="62A3FF48" w14:textId="77777777" w:rsidR="00FB6B78" w:rsidRDefault="00585F01">
      <w:pPr>
        <w:pStyle w:val="3"/>
        <w:spacing w:line="360" w:lineRule="auto"/>
        <w:ind w:left="420" w:hanging="420"/>
        <w:rPr>
          <w:rFonts w:ascii="宋体" w:hAnsi="宋体" w:cs="宋体"/>
          <w:sz w:val="24"/>
          <w:szCs w:val="24"/>
        </w:rPr>
      </w:pPr>
      <w:r>
        <w:rPr>
          <w:rFonts w:ascii="宋体" w:hAnsi="宋体" w:cs="宋体" w:hint="eastAsia"/>
          <w:sz w:val="24"/>
          <w:szCs w:val="24"/>
        </w:rPr>
        <w:t>25、科研分析系统</w:t>
      </w:r>
    </w:p>
    <w:tbl>
      <w:tblPr>
        <w:tblW w:w="9984"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1116"/>
        <w:gridCol w:w="1392"/>
        <w:gridCol w:w="5076"/>
        <w:gridCol w:w="960"/>
      </w:tblGrid>
      <w:tr w:rsidR="00FB6B78" w14:paraId="57135E17" w14:textId="77777777">
        <w:trPr>
          <w:trHeight w:val="536"/>
        </w:trPr>
        <w:tc>
          <w:tcPr>
            <w:tcW w:w="696" w:type="dxa"/>
            <w:shd w:val="clear" w:color="auto" w:fill="BFBFBF" w:themeFill="background1" w:themeFillShade="BF"/>
          </w:tcPr>
          <w:p w14:paraId="4885589A"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序号</w:t>
            </w:r>
          </w:p>
        </w:tc>
        <w:tc>
          <w:tcPr>
            <w:tcW w:w="744" w:type="dxa"/>
            <w:shd w:val="clear" w:color="auto" w:fill="BFBFBF" w:themeFill="background1" w:themeFillShade="BF"/>
          </w:tcPr>
          <w:p w14:paraId="3EA4F7EB"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重要性</w:t>
            </w:r>
          </w:p>
        </w:tc>
        <w:tc>
          <w:tcPr>
            <w:tcW w:w="2508" w:type="dxa"/>
            <w:gridSpan w:val="2"/>
            <w:shd w:val="clear" w:color="auto" w:fill="BFBFBF" w:themeFill="background1" w:themeFillShade="BF"/>
            <w:noWrap/>
            <w:vAlign w:val="center"/>
          </w:tcPr>
          <w:p w14:paraId="59C7C265"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指标项</w:t>
            </w:r>
          </w:p>
        </w:tc>
        <w:tc>
          <w:tcPr>
            <w:tcW w:w="5076" w:type="dxa"/>
            <w:shd w:val="clear" w:color="auto" w:fill="BFBFBF" w:themeFill="background1" w:themeFillShade="BF"/>
            <w:noWrap/>
            <w:vAlign w:val="center"/>
          </w:tcPr>
          <w:p w14:paraId="5F79763B"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指标要求</w:t>
            </w:r>
          </w:p>
        </w:tc>
        <w:tc>
          <w:tcPr>
            <w:tcW w:w="960" w:type="dxa"/>
            <w:shd w:val="clear" w:color="auto" w:fill="BFBFBF" w:themeFill="background1" w:themeFillShade="BF"/>
          </w:tcPr>
          <w:p w14:paraId="51B99198"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证明材料要求</w:t>
            </w:r>
          </w:p>
        </w:tc>
      </w:tr>
      <w:tr w:rsidR="00FB6B78" w14:paraId="414578C4" w14:textId="77777777">
        <w:trPr>
          <w:trHeight w:val="20"/>
        </w:trPr>
        <w:tc>
          <w:tcPr>
            <w:tcW w:w="696" w:type="dxa"/>
          </w:tcPr>
          <w:p w14:paraId="1D0D8B73"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1</w:t>
            </w:r>
          </w:p>
        </w:tc>
        <w:tc>
          <w:tcPr>
            <w:tcW w:w="744" w:type="dxa"/>
          </w:tcPr>
          <w:p w14:paraId="2BAB6E41" w14:textId="77777777" w:rsidR="00FB6B78" w:rsidRDefault="00FB6B78">
            <w:pPr>
              <w:spacing w:beforeLines="15" w:before="36" w:afterLines="15" w:after="36"/>
              <w:jc w:val="center"/>
              <w:textAlignment w:val="baseline"/>
              <w:rPr>
                <w:rFonts w:ascii="宋体" w:hAnsi="宋体" w:cs="宋体"/>
                <w:b/>
                <w:sz w:val="22"/>
                <w:szCs w:val="22"/>
              </w:rPr>
            </w:pPr>
          </w:p>
        </w:tc>
        <w:tc>
          <w:tcPr>
            <w:tcW w:w="2508" w:type="dxa"/>
            <w:gridSpan w:val="2"/>
            <w:vMerge w:val="restart"/>
            <w:shd w:val="clear" w:color="auto" w:fill="auto"/>
            <w:noWrap/>
            <w:vAlign w:val="center"/>
          </w:tcPr>
          <w:p w14:paraId="6AB18548"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技术要求</w:t>
            </w:r>
          </w:p>
        </w:tc>
        <w:tc>
          <w:tcPr>
            <w:tcW w:w="5076" w:type="dxa"/>
            <w:shd w:val="clear" w:color="auto" w:fill="auto"/>
            <w:noWrap/>
            <w:vAlign w:val="center"/>
          </w:tcPr>
          <w:p w14:paraId="37531AE9" w14:textId="77777777" w:rsidR="00FB6B78" w:rsidRDefault="00585F01">
            <w:pPr>
              <w:spacing w:beforeLines="15" w:before="36" w:afterLines="15" w:after="36"/>
              <w:jc w:val="left"/>
              <w:textAlignment w:val="baseline"/>
              <w:rPr>
                <w:rFonts w:ascii="宋体" w:hAnsi="宋体" w:cs="宋体"/>
                <w:b/>
                <w:sz w:val="22"/>
                <w:szCs w:val="22"/>
              </w:rPr>
            </w:pPr>
            <w:r>
              <w:rPr>
                <w:rFonts w:ascii="宋体" w:hAnsi="宋体" w:cs="宋体" w:hint="eastAsia"/>
                <w:color w:val="000000"/>
                <w:kern w:val="0"/>
                <w:sz w:val="22"/>
                <w:szCs w:val="22"/>
              </w:rPr>
              <w:t>产品架构整体设计：提供完整的产品功能设计架构，及应用系统技术架构；</w:t>
            </w:r>
          </w:p>
        </w:tc>
        <w:tc>
          <w:tcPr>
            <w:tcW w:w="960" w:type="dxa"/>
          </w:tcPr>
          <w:p w14:paraId="0A3C2AE0"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否</w:t>
            </w:r>
          </w:p>
        </w:tc>
      </w:tr>
      <w:tr w:rsidR="00FB6B78" w14:paraId="6D33367F" w14:textId="77777777">
        <w:trPr>
          <w:trHeight w:val="20"/>
        </w:trPr>
        <w:tc>
          <w:tcPr>
            <w:tcW w:w="696" w:type="dxa"/>
          </w:tcPr>
          <w:p w14:paraId="2136C32F"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2</w:t>
            </w:r>
          </w:p>
        </w:tc>
        <w:tc>
          <w:tcPr>
            <w:tcW w:w="744" w:type="dxa"/>
          </w:tcPr>
          <w:p w14:paraId="4CEA9C98" w14:textId="77777777" w:rsidR="00FB6B78" w:rsidRDefault="00FB6B78">
            <w:pPr>
              <w:spacing w:beforeLines="15" w:before="36" w:afterLines="15" w:after="36"/>
              <w:jc w:val="center"/>
              <w:textAlignment w:val="baseline"/>
              <w:rPr>
                <w:rFonts w:ascii="宋体" w:hAnsi="宋体" w:cs="宋体"/>
                <w:b/>
                <w:sz w:val="22"/>
                <w:szCs w:val="22"/>
              </w:rPr>
            </w:pPr>
          </w:p>
        </w:tc>
        <w:tc>
          <w:tcPr>
            <w:tcW w:w="2508" w:type="dxa"/>
            <w:gridSpan w:val="2"/>
            <w:vMerge/>
            <w:shd w:val="clear" w:color="auto" w:fill="auto"/>
            <w:noWrap/>
            <w:vAlign w:val="center"/>
          </w:tcPr>
          <w:p w14:paraId="5F8647BC" w14:textId="77777777" w:rsidR="00FB6B78" w:rsidRDefault="00FB6B78">
            <w:pPr>
              <w:spacing w:beforeLines="15" w:before="36" w:afterLines="15" w:after="36"/>
              <w:jc w:val="center"/>
              <w:textAlignment w:val="baseline"/>
              <w:rPr>
                <w:rFonts w:ascii="宋体" w:hAnsi="宋体" w:cs="宋体"/>
                <w:b/>
                <w:sz w:val="22"/>
                <w:szCs w:val="22"/>
              </w:rPr>
            </w:pPr>
          </w:p>
        </w:tc>
        <w:tc>
          <w:tcPr>
            <w:tcW w:w="5076" w:type="dxa"/>
            <w:shd w:val="clear" w:color="auto" w:fill="auto"/>
            <w:noWrap/>
            <w:vAlign w:val="center"/>
          </w:tcPr>
          <w:p w14:paraId="3D7AF34E" w14:textId="77777777" w:rsidR="00FB6B78" w:rsidRDefault="00585F01">
            <w:pPr>
              <w:spacing w:beforeLines="15" w:before="36" w:afterLines="15" w:after="36"/>
              <w:jc w:val="left"/>
              <w:textAlignment w:val="baseline"/>
              <w:rPr>
                <w:rFonts w:ascii="宋体" w:hAnsi="宋体" w:cs="宋体"/>
                <w:b/>
                <w:sz w:val="22"/>
                <w:szCs w:val="22"/>
              </w:rPr>
            </w:pPr>
            <w:r>
              <w:rPr>
                <w:rFonts w:ascii="宋体" w:hAnsi="宋体" w:cs="宋体" w:hint="eastAsia"/>
                <w:color w:val="000000"/>
                <w:kern w:val="0"/>
                <w:sz w:val="22"/>
                <w:szCs w:val="22"/>
              </w:rPr>
              <w:t>技术架构需满足：多层技术架构，具有清晰的数据存取层，业务逻辑层，客户界面层的划分；</w:t>
            </w:r>
          </w:p>
        </w:tc>
        <w:tc>
          <w:tcPr>
            <w:tcW w:w="960" w:type="dxa"/>
          </w:tcPr>
          <w:p w14:paraId="30D4C26A"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否</w:t>
            </w:r>
          </w:p>
        </w:tc>
      </w:tr>
      <w:tr w:rsidR="00FB6B78" w14:paraId="1065071F" w14:textId="77777777">
        <w:trPr>
          <w:trHeight w:val="20"/>
        </w:trPr>
        <w:tc>
          <w:tcPr>
            <w:tcW w:w="696" w:type="dxa"/>
          </w:tcPr>
          <w:p w14:paraId="60BE85BE"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3</w:t>
            </w:r>
          </w:p>
        </w:tc>
        <w:tc>
          <w:tcPr>
            <w:tcW w:w="744" w:type="dxa"/>
          </w:tcPr>
          <w:p w14:paraId="081DC18A" w14:textId="77777777" w:rsidR="00FB6B78" w:rsidRDefault="00FB6B78">
            <w:pPr>
              <w:spacing w:beforeLines="15" w:before="36" w:afterLines="15" w:after="36"/>
              <w:jc w:val="center"/>
              <w:textAlignment w:val="baseline"/>
              <w:rPr>
                <w:rFonts w:ascii="宋体" w:hAnsi="宋体" w:cs="宋体"/>
                <w:b/>
                <w:sz w:val="22"/>
                <w:szCs w:val="22"/>
              </w:rPr>
            </w:pPr>
          </w:p>
        </w:tc>
        <w:tc>
          <w:tcPr>
            <w:tcW w:w="2508" w:type="dxa"/>
            <w:gridSpan w:val="2"/>
            <w:vMerge/>
            <w:shd w:val="clear" w:color="auto" w:fill="auto"/>
            <w:noWrap/>
            <w:vAlign w:val="center"/>
          </w:tcPr>
          <w:p w14:paraId="789673BE" w14:textId="77777777" w:rsidR="00FB6B78" w:rsidRDefault="00FB6B78">
            <w:pPr>
              <w:spacing w:beforeLines="15" w:before="36" w:afterLines="15" w:after="36"/>
              <w:jc w:val="center"/>
              <w:textAlignment w:val="baseline"/>
              <w:rPr>
                <w:rFonts w:ascii="宋体" w:hAnsi="宋体" w:cs="宋体"/>
                <w:b/>
                <w:sz w:val="22"/>
                <w:szCs w:val="22"/>
              </w:rPr>
            </w:pPr>
          </w:p>
        </w:tc>
        <w:tc>
          <w:tcPr>
            <w:tcW w:w="5076" w:type="dxa"/>
            <w:shd w:val="clear" w:color="auto" w:fill="auto"/>
            <w:noWrap/>
            <w:vAlign w:val="center"/>
          </w:tcPr>
          <w:p w14:paraId="3EE32B19" w14:textId="77777777" w:rsidR="00FB6B78" w:rsidRDefault="00585F01">
            <w:pPr>
              <w:spacing w:beforeLines="15" w:before="36" w:afterLines="15" w:after="36"/>
              <w:jc w:val="left"/>
              <w:textAlignment w:val="baseline"/>
              <w:rPr>
                <w:rFonts w:ascii="宋体" w:hAnsi="宋体" w:cs="宋体"/>
                <w:b/>
                <w:sz w:val="22"/>
                <w:szCs w:val="22"/>
              </w:rPr>
            </w:pPr>
            <w:r>
              <w:rPr>
                <w:rFonts w:ascii="宋体" w:hAnsi="宋体" w:cs="宋体" w:hint="eastAsia"/>
                <w:color w:val="000000"/>
                <w:kern w:val="0"/>
                <w:sz w:val="22"/>
                <w:szCs w:val="22"/>
              </w:rPr>
              <w:t>基于微服务，支持服务的冗错处理，及线性扩展；</w:t>
            </w:r>
          </w:p>
        </w:tc>
        <w:tc>
          <w:tcPr>
            <w:tcW w:w="960" w:type="dxa"/>
          </w:tcPr>
          <w:p w14:paraId="2BF9274A"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否</w:t>
            </w:r>
          </w:p>
        </w:tc>
      </w:tr>
      <w:tr w:rsidR="00FB6B78" w14:paraId="080BA2D7" w14:textId="77777777">
        <w:trPr>
          <w:trHeight w:val="20"/>
        </w:trPr>
        <w:tc>
          <w:tcPr>
            <w:tcW w:w="696" w:type="dxa"/>
          </w:tcPr>
          <w:p w14:paraId="0ECEDD72"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4</w:t>
            </w:r>
          </w:p>
        </w:tc>
        <w:tc>
          <w:tcPr>
            <w:tcW w:w="744" w:type="dxa"/>
          </w:tcPr>
          <w:p w14:paraId="31122632" w14:textId="77777777" w:rsidR="00FB6B78" w:rsidRDefault="00FB6B78">
            <w:pPr>
              <w:spacing w:beforeLines="15" w:before="36" w:afterLines="15" w:after="36"/>
              <w:jc w:val="center"/>
              <w:textAlignment w:val="baseline"/>
              <w:rPr>
                <w:rFonts w:ascii="宋体" w:hAnsi="宋体" w:cs="宋体"/>
                <w:b/>
                <w:sz w:val="22"/>
                <w:szCs w:val="22"/>
              </w:rPr>
            </w:pPr>
          </w:p>
        </w:tc>
        <w:tc>
          <w:tcPr>
            <w:tcW w:w="2508" w:type="dxa"/>
            <w:gridSpan w:val="2"/>
            <w:vMerge/>
            <w:shd w:val="clear" w:color="auto" w:fill="auto"/>
            <w:noWrap/>
            <w:vAlign w:val="center"/>
          </w:tcPr>
          <w:p w14:paraId="20502674" w14:textId="77777777" w:rsidR="00FB6B78" w:rsidRDefault="00FB6B78">
            <w:pPr>
              <w:spacing w:beforeLines="15" w:before="36" w:afterLines="15" w:after="36"/>
              <w:jc w:val="center"/>
              <w:textAlignment w:val="baseline"/>
              <w:rPr>
                <w:rFonts w:ascii="宋体" w:hAnsi="宋体" w:cs="宋体"/>
                <w:b/>
                <w:sz w:val="22"/>
                <w:szCs w:val="22"/>
              </w:rPr>
            </w:pPr>
          </w:p>
        </w:tc>
        <w:tc>
          <w:tcPr>
            <w:tcW w:w="5076" w:type="dxa"/>
            <w:shd w:val="clear" w:color="auto" w:fill="auto"/>
            <w:noWrap/>
            <w:vAlign w:val="center"/>
          </w:tcPr>
          <w:p w14:paraId="3DE00542" w14:textId="77777777" w:rsidR="00FB6B78" w:rsidRDefault="00585F01">
            <w:pPr>
              <w:spacing w:beforeLines="15" w:before="36" w:afterLines="15" w:after="36"/>
              <w:jc w:val="left"/>
              <w:textAlignment w:val="baseline"/>
              <w:rPr>
                <w:rFonts w:ascii="宋体" w:hAnsi="宋体" w:cs="宋体"/>
                <w:b/>
                <w:sz w:val="22"/>
                <w:szCs w:val="22"/>
              </w:rPr>
            </w:pPr>
            <w:r>
              <w:rPr>
                <w:rFonts w:ascii="宋体" w:hAnsi="宋体" w:cs="宋体" w:hint="eastAsia"/>
                <w:color w:val="000000"/>
                <w:kern w:val="0"/>
                <w:sz w:val="22"/>
                <w:szCs w:val="22"/>
              </w:rPr>
              <w:t>支持分布式数据管理；</w:t>
            </w:r>
          </w:p>
        </w:tc>
        <w:tc>
          <w:tcPr>
            <w:tcW w:w="960" w:type="dxa"/>
          </w:tcPr>
          <w:p w14:paraId="56369C00"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否</w:t>
            </w:r>
          </w:p>
        </w:tc>
      </w:tr>
      <w:tr w:rsidR="00FB6B78" w14:paraId="2D09AFE9" w14:textId="77777777">
        <w:trPr>
          <w:trHeight w:val="20"/>
        </w:trPr>
        <w:tc>
          <w:tcPr>
            <w:tcW w:w="696" w:type="dxa"/>
          </w:tcPr>
          <w:p w14:paraId="4172C8BA"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5</w:t>
            </w:r>
          </w:p>
        </w:tc>
        <w:tc>
          <w:tcPr>
            <w:tcW w:w="744" w:type="dxa"/>
          </w:tcPr>
          <w:p w14:paraId="6B8B715E" w14:textId="77777777" w:rsidR="00FB6B78" w:rsidRDefault="00FB6B78">
            <w:pPr>
              <w:spacing w:beforeLines="15" w:before="36" w:afterLines="15" w:after="36"/>
              <w:jc w:val="center"/>
              <w:textAlignment w:val="baseline"/>
              <w:rPr>
                <w:rFonts w:ascii="宋体" w:hAnsi="宋体" w:cs="宋体"/>
                <w:b/>
                <w:sz w:val="22"/>
                <w:szCs w:val="22"/>
              </w:rPr>
            </w:pPr>
          </w:p>
        </w:tc>
        <w:tc>
          <w:tcPr>
            <w:tcW w:w="2508" w:type="dxa"/>
            <w:gridSpan w:val="2"/>
            <w:vMerge/>
            <w:shd w:val="clear" w:color="auto" w:fill="auto"/>
            <w:noWrap/>
            <w:vAlign w:val="center"/>
          </w:tcPr>
          <w:p w14:paraId="5F890F45" w14:textId="77777777" w:rsidR="00FB6B78" w:rsidRDefault="00FB6B78">
            <w:pPr>
              <w:spacing w:beforeLines="15" w:before="36" w:afterLines="15" w:after="36"/>
              <w:jc w:val="center"/>
              <w:textAlignment w:val="baseline"/>
              <w:rPr>
                <w:rFonts w:ascii="宋体" w:hAnsi="宋体" w:cs="宋体"/>
                <w:b/>
                <w:sz w:val="22"/>
                <w:szCs w:val="22"/>
              </w:rPr>
            </w:pPr>
          </w:p>
        </w:tc>
        <w:tc>
          <w:tcPr>
            <w:tcW w:w="5076" w:type="dxa"/>
            <w:shd w:val="clear" w:color="auto" w:fill="auto"/>
            <w:noWrap/>
            <w:vAlign w:val="center"/>
          </w:tcPr>
          <w:p w14:paraId="281BA81A" w14:textId="77777777" w:rsidR="00FB6B78" w:rsidRDefault="00585F01">
            <w:pPr>
              <w:spacing w:beforeLines="15" w:before="36" w:afterLines="15" w:after="36"/>
              <w:jc w:val="left"/>
              <w:textAlignment w:val="baseline"/>
              <w:rPr>
                <w:rFonts w:ascii="宋体" w:hAnsi="宋体" w:cs="宋体"/>
                <w:b/>
                <w:sz w:val="22"/>
                <w:szCs w:val="22"/>
              </w:rPr>
            </w:pPr>
            <w:r>
              <w:rPr>
                <w:rFonts w:ascii="宋体" w:hAnsi="宋体" w:cs="宋体" w:hint="eastAsia"/>
                <w:color w:val="000000"/>
                <w:kern w:val="0"/>
                <w:sz w:val="22"/>
                <w:szCs w:val="22"/>
              </w:rPr>
              <w:t>支持分布式事务处理。</w:t>
            </w:r>
          </w:p>
        </w:tc>
        <w:tc>
          <w:tcPr>
            <w:tcW w:w="960" w:type="dxa"/>
          </w:tcPr>
          <w:p w14:paraId="480CC5B6"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否</w:t>
            </w:r>
          </w:p>
        </w:tc>
      </w:tr>
      <w:tr w:rsidR="00FB6B78" w14:paraId="61B5BDF4" w14:textId="77777777">
        <w:trPr>
          <w:trHeight w:val="20"/>
        </w:trPr>
        <w:tc>
          <w:tcPr>
            <w:tcW w:w="696" w:type="dxa"/>
          </w:tcPr>
          <w:p w14:paraId="67AE3A7C"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6</w:t>
            </w:r>
          </w:p>
        </w:tc>
        <w:tc>
          <w:tcPr>
            <w:tcW w:w="744" w:type="dxa"/>
          </w:tcPr>
          <w:p w14:paraId="220693C5"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w:t>
            </w:r>
          </w:p>
        </w:tc>
        <w:tc>
          <w:tcPr>
            <w:tcW w:w="2508" w:type="dxa"/>
            <w:gridSpan w:val="2"/>
            <w:vMerge w:val="restart"/>
            <w:shd w:val="clear" w:color="auto" w:fill="auto"/>
            <w:noWrap/>
            <w:vAlign w:val="center"/>
          </w:tcPr>
          <w:p w14:paraId="715FB58B"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产品架构</w:t>
            </w:r>
          </w:p>
        </w:tc>
        <w:tc>
          <w:tcPr>
            <w:tcW w:w="5076" w:type="dxa"/>
            <w:shd w:val="clear" w:color="auto" w:fill="auto"/>
            <w:noWrap/>
            <w:vAlign w:val="center"/>
          </w:tcPr>
          <w:p w14:paraId="7FC4928C" w14:textId="77777777" w:rsidR="00FB6B78" w:rsidRDefault="00585F01">
            <w:pPr>
              <w:spacing w:beforeLines="15" w:before="36" w:afterLines="15" w:after="36"/>
              <w:jc w:val="left"/>
              <w:textAlignment w:val="baseline"/>
              <w:rPr>
                <w:rFonts w:ascii="宋体" w:hAnsi="宋体" w:cs="宋体"/>
                <w:color w:val="000000"/>
                <w:kern w:val="0"/>
                <w:sz w:val="22"/>
                <w:szCs w:val="22"/>
              </w:rPr>
            </w:pPr>
            <w:r>
              <w:rPr>
                <w:rFonts w:ascii="宋体" w:hAnsi="宋体" w:cs="宋体" w:hint="eastAsia"/>
                <w:color w:val="000000"/>
                <w:kern w:val="0"/>
                <w:sz w:val="22"/>
                <w:szCs w:val="22"/>
              </w:rPr>
              <w:t>医生端：App、电脑端</w:t>
            </w:r>
          </w:p>
        </w:tc>
        <w:tc>
          <w:tcPr>
            <w:tcW w:w="960" w:type="dxa"/>
          </w:tcPr>
          <w:p w14:paraId="33370B35"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否</w:t>
            </w:r>
          </w:p>
        </w:tc>
      </w:tr>
      <w:tr w:rsidR="00FB6B78" w14:paraId="261DAB92" w14:textId="77777777">
        <w:trPr>
          <w:trHeight w:val="20"/>
        </w:trPr>
        <w:tc>
          <w:tcPr>
            <w:tcW w:w="696" w:type="dxa"/>
          </w:tcPr>
          <w:p w14:paraId="14452158"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7</w:t>
            </w:r>
          </w:p>
        </w:tc>
        <w:tc>
          <w:tcPr>
            <w:tcW w:w="744" w:type="dxa"/>
          </w:tcPr>
          <w:p w14:paraId="3B1CEF6E" w14:textId="77777777" w:rsidR="00FB6B78" w:rsidRDefault="00FB6B78">
            <w:pPr>
              <w:spacing w:beforeLines="15" w:before="36" w:afterLines="15" w:after="36"/>
              <w:jc w:val="center"/>
              <w:textAlignment w:val="baseline"/>
              <w:rPr>
                <w:rFonts w:ascii="宋体" w:hAnsi="宋体" w:cs="宋体"/>
                <w:b/>
                <w:sz w:val="22"/>
                <w:szCs w:val="22"/>
              </w:rPr>
            </w:pPr>
          </w:p>
        </w:tc>
        <w:tc>
          <w:tcPr>
            <w:tcW w:w="2508" w:type="dxa"/>
            <w:gridSpan w:val="2"/>
            <w:vMerge/>
            <w:shd w:val="clear" w:color="auto" w:fill="auto"/>
            <w:noWrap/>
            <w:vAlign w:val="center"/>
          </w:tcPr>
          <w:p w14:paraId="601A2D38" w14:textId="77777777" w:rsidR="00FB6B78" w:rsidRDefault="00FB6B78">
            <w:pPr>
              <w:spacing w:beforeLines="15" w:before="36" w:afterLines="15" w:after="36"/>
              <w:jc w:val="center"/>
              <w:textAlignment w:val="baseline"/>
              <w:rPr>
                <w:rFonts w:ascii="宋体" w:hAnsi="宋体" w:cs="宋体"/>
                <w:b/>
                <w:sz w:val="22"/>
                <w:szCs w:val="22"/>
              </w:rPr>
            </w:pPr>
          </w:p>
        </w:tc>
        <w:tc>
          <w:tcPr>
            <w:tcW w:w="5076" w:type="dxa"/>
            <w:shd w:val="clear" w:color="auto" w:fill="auto"/>
            <w:noWrap/>
            <w:vAlign w:val="center"/>
          </w:tcPr>
          <w:p w14:paraId="6745AA83" w14:textId="77777777" w:rsidR="00FB6B78" w:rsidRDefault="00585F01">
            <w:pPr>
              <w:spacing w:beforeLines="15" w:before="36" w:afterLines="15" w:after="36"/>
              <w:jc w:val="left"/>
              <w:textAlignment w:val="baseline"/>
              <w:rPr>
                <w:rFonts w:ascii="宋体" w:hAnsi="宋体" w:cs="宋体"/>
                <w:color w:val="000000"/>
                <w:kern w:val="0"/>
                <w:sz w:val="22"/>
                <w:szCs w:val="22"/>
              </w:rPr>
            </w:pPr>
            <w:r>
              <w:rPr>
                <w:rFonts w:ascii="宋体" w:hAnsi="宋体" w:cs="宋体" w:hint="eastAsia"/>
                <w:color w:val="000000"/>
                <w:kern w:val="0"/>
                <w:sz w:val="22"/>
                <w:szCs w:val="22"/>
              </w:rPr>
              <w:t>所有终端数据同步，可以用同一用户名和密码登陆。</w:t>
            </w:r>
          </w:p>
        </w:tc>
        <w:tc>
          <w:tcPr>
            <w:tcW w:w="960" w:type="dxa"/>
          </w:tcPr>
          <w:p w14:paraId="76AB5661"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否</w:t>
            </w:r>
          </w:p>
        </w:tc>
      </w:tr>
      <w:tr w:rsidR="00FB6B78" w14:paraId="64BAE16F" w14:textId="77777777">
        <w:trPr>
          <w:trHeight w:val="406"/>
        </w:trPr>
        <w:tc>
          <w:tcPr>
            <w:tcW w:w="696" w:type="dxa"/>
          </w:tcPr>
          <w:p w14:paraId="5B4BBBE8"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8</w:t>
            </w:r>
          </w:p>
        </w:tc>
        <w:tc>
          <w:tcPr>
            <w:tcW w:w="744" w:type="dxa"/>
            <w:vMerge w:val="restart"/>
          </w:tcPr>
          <w:p w14:paraId="03749225" w14:textId="77777777" w:rsidR="00FB6B78" w:rsidRDefault="00585F01" w:rsidP="00AC620A">
            <w:pPr>
              <w:spacing w:beforeLines="15" w:before="36" w:afterLines="15" w:after="36"/>
              <w:textAlignment w:val="baseline"/>
              <w:rPr>
                <w:rFonts w:ascii="宋体" w:hAnsi="宋体" w:cs="宋体"/>
                <w:b/>
                <w:sz w:val="22"/>
                <w:szCs w:val="22"/>
              </w:rPr>
            </w:pPr>
            <w:r>
              <w:rPr>
                <w:rFonts w:ascii="宋体" w:hAnsi="宋体" w:cs="宋体" w:hint="eastAsia"/>
                <w:sz w:val="22"/>
                <w:szCs w:val="22"/>
              </w:rPr>
              <w:t>★</w:t>
            </w:r>
          </w:p>
        </w:tc>
        <w:tc>
          <w:tcPr>
            <w:tcW w:w="1116" w:type="dxa"/>
            <w:vMerge w:val="restart"/>
            <w:shd w:val="clear" w:color="auto" w:fill="auto"/>
            <w:noWrap/>
            <w:vAlign w:val="center"/>
          </w:tcPr>
          <w:p w14:paraId="2A174745"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病历管理</w:t>
            </w:r>
          </w:p>
        </w:tc>
        <w:tc>
          <w:tcPr>
            <w:tcW w:w="1392" w:type="dxa"/>
            <w:shd w:val="clear" w:color="auto" w:fill="auto"/>
            <w:vAlign w:val="center"/>
          </w:tcPr>
          <w:p w14:paraId="5A15F3E3" w14:textId="77777777" w:rsidR="00FB6B78" w:rsidRDefault="00585F01">
            <w:pPr>
              <w:spacing w:beforeLines="15" w:before="36" w:afterLines="15" w:after="36"/>
              <w:jc w:val="center"/>
              <w:textAlignment w:val="baseline"/>
              <w:rPr>
                <w:rFonts w:ascii="宋体" w:hAnsi="宋体" w:cs="宋体"/>
                <w:color w:val="000000"/>
                <w:kern w:val="0"/>
                <w:sz w:val="22"/>
                <w:szCs w:val="22"/>
              </w:rPr>
            </w:pPr>
            <w:r>
              <w:rPr>
                <w:rFonts w:ascii="宋体" w:hAnsi="宋体" w:cs="宋体" w:hint="eastAsia"/>
                <w:color w:val="000000"/>
                <w:kern w:val="0"/>
                <w:sz w:val="22"/>
                <w:szCs w:val="22"/>
              </w:rPr>
              <w:t>分组统计</w:t>
            </w:r>
          </w:p>
        </w:tc>
        <w:tc>
          <w:tcPr>
            <w:tcW w:w="5076" w:type="dxa"/>
            <w:shd w:val="clear" w:color="auto" w:fill="auto"/>
            <w:noWrap/>
            <w:vAlign w:val="center"/>
          </w:tcPr>
          <w:p w14:paraId="173A32CB" w14:textId="77777777" w:rsidR="00FB6B78" w:rsidRDefault="00585F01">
            <w:pPr>
              <w:spacing w:beforeLines="15" w:before="36" w:afterLines="15" w:after="36"/>
              <w:jc w:val="left"/>
              <w:textAlignment w:val="baseline"/>
              <w:rPr>
                <w:rFonts w:ascii="宋体" w:hAnsi="宋体" w:cs="宋体"/>
                <w:color w:val="000000"/>
                <w:kern w:val="0"/>
                <w:sz w:val="22"/>
                <w:szCs w:val="22"/>
              </w:rPr>
            </w:pPr>
            <w:r>
              <w:rPr>
                <w:rFonts w:ascii="宋体" w:hAnsi="宋体" w:cs="宋体" w:hint="eastAsia"/>
                <w:color w:val="000000"/>
                <w:kern w:val="0"/>
                <w:sz w:val="22"/>
                <w:szCs w:val="22"/>
              </w:rPr>
              <w:t>患者列表按不同病区分布统计；</w:t>
            </w:r>
          </w:p>
        </w:tc>
        <w:tc>
          <w:tcPr>
            <w:tcW w:w="960" w:type="dxa"/>
          </w:tcPr>
          <w:p w14:paraId="2EBB5BBB"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否</w:t>
            </w:r>
          </w:p>
        </w:tc>
      </w:tr>
      <w:tr w:rsidR="00FB6B78" w14:paraId="3BAF78B5" w14:textId="77777777">
        <w:trPr>
          <w:trHeight w:val="20"/>
        </w:trPr>
        <w:tc>
          <w:tcPr>
            <w:tcW w:w="696" w:type="dxa"/>
          </w:tcPr>
          <w:p w14:paraId="70674A9E"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9</w:t>
            </w:r>
          </w:p>
        </w:tc>
        <w:tc>
          <w:tcPr>
            <w:tcW w:w="744" w:type="dxa"/>
            <w:vMerge/>
          </w:tcPr>
          <w:p w14:paraId="45A693CC" w14:textId="77777777" w:rsidR="00FB6B78" w:rsidRDefault="00FB6B78">
            <w:pPr>
              <w:spacing w:beforeLines="15" w:before="36" w:afterLines="15" w:after="36"/>
              <w:jc w:val="center"/>
              <w:textAlignment w:val="baseline"/>
              <w:rPr>
                <w:rFonts w:ascii="宋体" w:hAnsi="宋体" w:cs="宋体"/>
                <w:b/>
                <w:sz w:val="22"/>
                <w:szCs w:val="22"/>
              </w:rPr>
            </w:pPr>
          </w:p>
        </w:tc>
        <w:tc>
          <w:tcPr>
            <w:tcW w:w="1116" w:type="dxa"/>
            <w:vMerge/>
            <w:shd w:val="clear" w:color="auto" w:fill="auto"/>
            <w:noWrap/>
            <w:vAlign w:val="center"/>
          </w:tcPr>
          <w:p w14:paraId="2280D174" w14:textId="77777777" w:rsidR="00FB6B78" w:rsidRDefault="00FB6B78">
            <w:pPr>
              <w:spacing w:beforeLines="15" w:before="36" w:afterLines="15" w:after="36"/>
              <w:jc w:val="center"/>
              <w:textAlignment w:val="baseline"/>
              <w:rPr>
                <w:rFonts w:ascii="宋体" w:hAnsi="宋体" w:cs="宋体"/>
                <w:b/>
                <w:sz w:val="22"/>
                <w:szCs w:val="22"/>
              </w:rPr>
            </w:pPr>
          </w:p>
        </w:tc>
        <w:tc>
          <w:tcPr>
            <w:tcW w:w="1392" w:type="dxa"/>
            <w:shd w:val="clear" w:color="auto" w:fill="auto"/>
            <w:vAlign w:val="center"/>
          </w:tcPr>
          <w:p w14:paraId="42F00889" w14:textId="77777777" w:rsidR="00FB6B78" w:rsidRDefault="00585F01">
            <w:pPr>
              <w:spacing w:beforeLines="15" w:before="36" w:afterLines="15" w:after="36"/>
              <w:jc w:val="center"/>
              <w:textAlignment w:val="baseline"/>
              <w:rPr>
                <w:rFonts w:ascii="宋体" w:hAnsi="宋体" w:cs="宋体"/>
                <w:color w:val="000000"/>
                <w:kern w:val="0"/>
                <w:sz w:val="22"/>
                <w:szCs w:val="22"/>
              </w:rPr>
            </w:pPr>
            <w:r>
              <w:rPr>
                <w:rFonts w:ascii="宋体" w:hAnsi="宋体" w:cs="宋体" w:hint="eastAsia"/>
                <w:color w:val="000000"/>
                <w:kern w:val="0"/>
                <w:sz w:val="22"/>
                <w:szCs w:val="22"/>
              </w:rPr>
              <w:t>病例搜索</w:t>
            </w:r>
          </w:p>
        </w:tc>
        <w:tc>
          <w:tcPr>
            <w:tcW w:w="5076" w:type="dxa"/>
            <w:shd w:val="clear" w:color="auto" w:fill="auto"/>
            <w:noWrap/>
            <w:vAlign w:val="center"/>
          </w:tcPr>
          <w:p w14:paraId="0D844EDB" w14:textId="77777777" w:rsidR="00FB6B78" w:rsidRDefault="00585F01">
            <w:pPr>
              <w:spacing w:beforeLines="15" w:before="36" w:afterLines="15" w:after="36"/>
              <w:jc w:val="left"/>
              <w:textAlignment w:val="baseline"/>
              <w:rPr>
                <w:rFonts w:ascii="宋体" w:hAnsi="宋体" w:cs="宋体"/>
                <w:color w:val="000000"/>
                <w:kern w:val="0"/>
                <w:sz w:val="22"/>
                <w:szCs w:val="22"/>
              </w:rPr>
            </w:pPr>
            <w:r>
              <w:rPr>
                <w:rFonts w:ascii="宋体" w:hAnsi="宋体" w:cs="宋体" w:hint="eastAsia"/>
                <w:color w:val="000000"/>
                <w:kern w:val="0"/>
                <w:sz w:val="22"/>
                <w:szCs w:val="22"/>
              </w:rPr>
              <w:t>支持姓名、性别、手机号、身份证号、病例创建日期、登记号、病案号、诊断等条件查询，支持模糊搜索；</w:t>
            </w:r>
          </w:p>
        </w:tc>
        <w:tc>
          <w:tcPr>
            <w:tcW w:w="960" w:type="dxa"/>
          </w:tcPr>
          <w:p w14:paraId="27D1EE4B"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否</w:t>
            </w:r>
          </w:p>
        </w:tc>
      </w:tr>
      <w:tr w:rsidR="00FB6B78" w14:paraId="2A7F3905" w14:textId="77777777">
        <w:trPr>
          <w:trHeight w:val="20"/>
        </w:trPr>
        <w:tc>
          <w:tcPr>
            <w:tcW w:w="696" w:type="dxa"/>
          </w:tcPr>
          <w:p w14:paraId="55B679D7"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10</w:t>
            </w:r>
          </w:p>
        </w:tc>
        <w:tc>
          <w:tcPr>
            <w:tcW w:w="744" w:type="dxa"/>
            <w:vMerge/>
          </w:tcPr>
          <w:p w14:paraId="546D0EE3" w14:textId="77777777" w:rsidR="00FB6B78" w:rsidRDefault="00FB6B78">
            <w:pPr>
              <w:spacing w:beforeLines="15" w:before="36" w:afterLines="15" w:after="36"/>
              <w:jc w:val="center"/>
              <w:textAlignment w:val="baseline"/>
              <w:rPr>
                <w:rFonts w:ascii="宋体" w:hAnsi="宋体" w:cs="宋体"/>
                <w:b/>
                <w:sz w:val="22"/>
                <w:szCs w:val="22"/>
              </w:rPr>
            </w:pPr>
          </w:p>
        </w:tc>
        <w:tc>
          <w:tcPr>
            <w:tcW w:w="1116" w:type="dxa"/>
            <w:vMerge/>
            <w:shd w:val="clear" w:color="auto" w:fill="auto"/>
            <w:noWrap/>
            <w:vAlign w:val="center"/>
          </w:tcPr>
          <w:p w14:paraId="76E0F5E0" w14:textId="77777777" w:rsidR="00FB6B78" w:rsidRDefault="00FB6B78">
            <w:pPr>
              <w:spacing w:beforeLines="15" w:before="36" w:afterLines="15" w:after="36"/>
              <w:jc w:val="center"/>
              <w:textAlignment w:val="baseline"/>
              <w:rPr>
                <w:rFonts w:ascii="宋体" w:hAnsi="宋体" w:cs="宋体"/>
                <w:b/>
                <w:sz w:val="22"/>
                <w:szCs w:val="22"/>
              </w:rPr>
            </w:pPr>
          </w:p>
        </w:tc>
        <w:tc>
          <w:tcPr>
            <w:tcW w:w="1392" w:type="dxa"/>
            <w:shd w:val="clear" w:color="auto" w:fill="auto"/>
            <w:vAlign w:val="center"/>
          </w:tcPr>
          <w:p w14:paraId="2F45834B" w14:textId="77777777" w:rsidR="00FB6B78" w:rsidRDefault="00585F01">
            <w:pPr>
              <w:spacing w:beforeLines="15" w:before="36" w:afterLines="15" w:after="36"/>
              <w:jc w:val="center"/>
              <w:textAlignment w:val="baseline"/>
              <w:rPr>
                <w:rFonts w:ascii="宋体" w:hAnsi="宋体" w:cs="宋体"/>
                <w:color w:val="000000"/>
                <w:kern w:val="0"/>
                <w:sz w:val="22"/>
                <w:szCs w:val="22"/>
              </w:rPr>
            </w:pPr>
            <w:r>
              <w:rPr>
                <w:rFonts w:ascii="宋体" w:hAnsi="宋体" w:cs="宋体" w:hint="eastAsia"/>
                <w:color w:val="000000"/>
                <w:kern w:val="0"/>
                <w:sz w:val="22"/>
                <w:szCs w:val="22"/>
              </w:rPr>
              <w:t>上传病程</w:t>
            </w:r>
          </w:p>
        </w:tc>
        <w:tc>
          <w:tcPr>
            <w:tcW w:w="5076" w:type="dxa"/>
            <w:shd w:val="clear" w:color="auto" w:fill="auto"/>
            <w:noWrap/>
            <w:vAlign w:val="center"/>
          </w:tcPr>
          <w:p w14:paraId="18CAA3E6" w14:textId="77777777" w:rsidR="00FB6B78" w:rsidRDefault="00585F01">
            <w:pPr>
              <w:spacing w:beforeLines="15" w:before="36" w:afterLines="15" w:after="36"/>
              <w:jc w:val="left"/>
              <w:textAlignment w:val="baseline"/>
              <w:rPr>
                <w:rFonts w:ascii="宋体" w:hAnsi="宋体" w:cs="宋体"/>
                <w:color w:val="000000"/>
                <w:kern w:val="0"/>
                <w:sz w:val="22"/>
                <w:szCs w:val="22"/>
              </w:rPr>
            </w:pPr>
            <w:r>
              <w:rPr>
                <w:rFonts w:ascii="宋体" w:hAnsi="宋体" w:cs="宋体" w:hint="eastAsia"/>
                <w:color w:val="000000"/>
                <w:kern w:val="0"/>
                <w:sz w:val="22"/>
                <w:szCs w:val="22"/>
              </w:rPr>
              <w:t>可以通过App，拍照上传照片；</w:t>
            </w:r>
          </w:p>
        </w:tc>
        <w:tc>
          <w:tcPr>
            <w:tcW w:w="960" w:type="dxa"/>
          </w:tcPr>
          <w:p w14:paraId="30FE6541"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否</w:t>
            </w:r>
          </w:p>
        </w:tc>
      </w:tr>
      <w:tr w:rsidR="00FB6B78" w14:paraId="0BC09C22" w14:textId="77777777">
        <w:trPr>
          <w:trHeight w:val="20"/>
        </w:trPr>
        <w:tc>
          <w:tcPr>
            <w:tcW w:w="696" w:type="dxa"/>
          </w:tcPr>
          <w:p w14:paraId="6DBB3673"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11</w:t>
            </w:r>
          </w:p>
        </w:tc>
        <w:tc>
          <w:tcPr>
            <w:tcW w:w="744" w:type="dxa"/>
            <w:vMerge/>
          </w:tcPr>
          <w:p w14:paraId="4224DE7A" w14:textId="77777777" w:rsidR="00FB6B78" w:rsidRDefault="00FB6B78">
            <w:pPr>
              <w:spacing w:beforeLines="15" w:before="36" w:afterLines="15" w:after="36"/>
              <w:jc w:val="center"/>
              <w:textAlignment w:val="baseline"/>
              <w:rPr>
                <w:rFonts w:ascii="宋体" w:hAnsi="宋体" w:cs="宋体"/>
                <w:b/>
                <w:sz w:val="22"/>
                <w:szCs w:val="22"/>
              </w:rPr>
            </w:pPr>
          </w:p>
        </w:tc>
        <w:tc>
          <w:tcPr>
            <w:tcW w:w="1116" w:type="dxa"/>
            <w:vMerge/>
            <w:shd w:val="clear" w:color="auto" w:fill="auto"/>
            <w:noWrap/>
            <w:vAlign w:val="center"/>
          </w:tcPr>
          <w:p w14:paraId="1B77BC2C" w14:textId="77777777" w:rsidR="00FB6B78" w:rsidRDefault="00FB6B78">
            <w:pPr>
              <w:spacing w:beforeLines="15" w:before="36" w:afterLines="15" w:after="36"/>
              <w:jc w:val="center"/>
              <w:textAlignment w:val="baseline"/>
              <w:rPr>
                <w:rFonts w:ascii="宋体" w:hAnsi="宋体" w:cs="宋体"/>
                <w:b/>
                <w:sz w:val="22"/>
                <w:szCs w:val="22"/>
              </w:rPr>
            </w:pPr>
          </w:p>
        </w:tc>
        <w:tc>
          <w:tcPr>
            <w:tcW w:w="1392" w:type="dxa"/>
            <w:vMerge w:val="restart"/>
            <w:shd w:val="clear" w:color="auto" w:fill="auto"/>
            <w:vAlign w:val="center"/>
          </w:tcPr>
          <w:p w14:paraId="5B7AB342" w14:textId="77777777" w:rsidR="00FB6B78" w:rsidRDefault="00585F01">
            <w:pPr>
              <w:spacing w:beforeLines="15" w:before="36" w:afterLines="15" w:after="36"/>
              <w:jc w:val="center"/>
              <w:textAlignment w:val="baseline"/>
              <w:rPr>
                <w:rFonts w:ascii="宋体" w:hAnsi="宋体" w:cs="宋体"/>
                <w:color w:val="000000"/>
                <w:kern w:val="0"/>
                <w:sz w:val="22"/>
                <w:szCs w:val="22"/>
              </w:rPr>
            </w:pPr>
            <w:r>
              <w:rPr>
                <w:rFonts w:ascii="宋体" w:hAnsi="宋体" w:cs="宋体" w:hint="eastAsia"/>
                <w:color w:val="000000"/>
                <w:kern w:val="0"/>
                <w:sz w:val="22"/>
                <w:szCs w:val="22"/>
              </w:rPr>
              <w:t>添加病历</w:t>
            </w:r>
          </w:p>
        </w:tc>
        <w:tc>
          <w:tcPr>
            <w:tcW w:w="5076" w:type="dxa"/>
            <w:shd w:val="clear" w:color="auto" w:fill="auto"/>
            <w:noWrap/>
            <w:vAlign w:val="center"/>
          </w:tcPr>
          <w:p w14:paraId="0D3BCB90" w14:textId="77777777" w:rsidR="00FB6B78" w:rsidRDefault="00585F01">
            <w:pPr>
              <w:spacing w:beforeLines="15" w:before="36" w:afterLines="15" w:after="36"/>
              <w:jc w:val="left"/>
              <w:textAlignment w:val="baseline"/>
              <w:rPr>
                <w:rFonts w:ascii="宋体" w:hAnsi="宋体" w:cs="宋体"/>
                <w:color w:val="000000"/>
                <w:kern w:val="0"/>
                <w:sz w:val="22"/>
                <w:szCs w:val="22"/>
              </w:rPr>
            </w:pPr>
            <w:r>
              <w:rPr>
                <w:rFonts w:ascii="宋体" w:hAnsi="宋体" w:cs="宋体" w:hint="eastAsia"/>
                <w:color w:val="000000"/>
                <w:kern w:val="0"/>
                <w:sz w:val="22"/>
                <w:szCs w:val="22"/>
              </w:rPr>
              <w:t>单个录入患者；</w:t>
            </w:r>
          </w:p>
        </w:tc>
        <w:tc>
          <w:tcPr>
            <w:tcW w:w="960" w:type="dxa"/>
          </w:tcPr>
          <w:p w14:paraId="49FD0BF5"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否</w:t>
            </w:r>
          </w:p>
        </w:tc>
      </w:tr>
      <w:tr w:rsidR="00FB6B78" w14:paraId="5DCB40E2" w14:textId="77777777">
        <w:trPr>
          <w:trHeight w:val="20"/>
        </w:trPr>
        <w:tc>
          <w:tcPr>
            <w:tcW w:w="696" w:type="dxa"/>
          </w:tcPr>
          <w:p w14:paraId="77328DEE"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12</w:t>
            </w:r>
          </w:p>
        </w:tc>
        <w:tc>
          <w:tcPr>
            <w:tcW w:w="744" w:type="dxa"/>
            <w:vMerge/>
          </w:tcPr>
          <w:p w14:paraId="697BCB89" w14:textId="77777777" w:rsidR="00FB6B78" w:rsidRDefault="00FB6B78">
            <w:pPr>
              <w:spacing w:beforeLines="15" w:before="36" w:afterLines="15" w:after="36"/>
              <w:jc w:val="center"/>
              <w:textAlignment w:val="baseline"/>
              <w:rPr>
                <w:rFonts w:ascii="宋体" w:hAnsi="宋体" w:cs="宋体"/>
                <w:b/>
                <w:sz w:val="22"/>
                <w:szCs w:val="22"/>
              </w:rPr>
            </w:pPr>
          </w:p>
        </w:tc>
        <w:tc>
          <w:tcPr>
            <w:tcW w:w="1116" w:type="dxa"/>
            <w:vMerge/>
            <w:shd w:val="clear" w:color="auto" w:fill="auto"/>
            <w:noWrap/>
            <w:vAlign w:val="center"/>
          </w:tcPr>
          <w:p w14:paraId="4D3C2C26" w14:textId="77777777" w:rsidR="00FB6B78" w:rsidRDefault="00FB6B78">
            <w:pPr>
              <w:spacing w:beforeLines="15" w:before="36" w:afterLines="15" w:after="36"/>
              <w:jc w:val="center"/>
              <w:textAlignment w:val="baseline"/>
              <w:rPr>
                <w:rFonts w:ascii="宋体" w:hAnsi="宋体" w:cs="宋体"/>
                <w:b/>
                <w:sz w:val="22"/>
                <w:szCs w:val="22"/>
              </w:rPr>
            </w:pPr>
          </w:p>
        </w:tc>
        <w:tc>
          <w:tcPr>
            <w:tcW w:w="1392" w:type="dxa"/>
            <w:vMerge/>
            <w:shd w:val="clear" w:color="auto" w:fill="auto"/>
            <w:vAlign w:val="center"/>
          </w:tcPr>
          <w:p w14:paraId="18767E6E" w14:textId="77777777" w:rsidR="00FB6B78" w:rsidRDefault="00FB6B78">
            <w:pPr>
              <w:spacing w:beforeLines="15" w:before="36" w:afterLines="15" w:after="36"/>
              <w:jc w:val="center"/>
              <w:textAlignment w:val="baseline"/>
              <w:rPr>
                <w:rFonts w:ascii="宋体" w:hAnsi="宋体" w:cs="宋体"/>
                <w:color w:val="000000"/>
                <w:kern w:val="0"/>
                <w:sz w:val="22"/>
                <w:szCs w:val="22"/>
              </w:rPr>
            </w:pPr>
          </w:p>
        </w:tc>
        <w:tc>
          <w:tcPr>
            <w:tcW w:w="5076" w:type="dxa"/>
            <w:shd w:val="clear" w:color="auto" w:fill="auto"/>
            <w:noWrap/>
            <w:vAlign w:val="center"/>
          </w:tcPr>
          <w:p w14:paraId="14DD0686" w14:textId="77777777" w:rsidR="00FB6B78" w:rsidRDefault="00585F01">
            <w:pPr>
              <w:spacing w:beforeLines="15" w:before="36" w:afterLines="15" w:after="36"/>
              <w:jc w:val="left"/>
              <w:textAlignment w:val="baseline"/>
              <w:rPr>
                <w:rFonts w:ascii="宋体" w:hAnsi="宋体" w:cs="宋体"/>
                <w:color w:val="000000"/>
                <w:kern w:val="0"/>
                <w:sz w:val="22"/>
                <w:szCs w:val="22"/>
              </w:rPr>
            </w:pPr>
            <w:r>
              <w:rPr>
                <w:rFonts w:ascii="宋体" w:hAnsi="宋体" w:cs="宋体" w:hint="eastAsia"/>
                <w:color w:val="000000"/>
                <w:kern w:val="0"/>
                <w:sz w:val="22"/>
                <w:szCs w:val="22"/>
              </w:rPr>
              <w:t>Excel批量导入；</w:t>
            </w:r>
          </w:p>
        </w:tc>
        <w:tc>
          <w:tcPr>
            <w:tcW w:w="960" w:type="dxa"/>
          </w:tcPr>
          <w:p w14:paraId="7E4FFDDF"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否</w:t>
            </w:r>
          </w:p>
        </w:tc>
      </w:tr>
      <w:tr w:rsidR="00FB6B78" w14:paraId="0A6388EA" w14:textId="77777777">
        <w:trPr>
          <w:trHeight w:val="20"/>
        </w:trPr>
        <w:tc>
          <w:tcPr>
            <w:tcW w:w="696" w:type="dxa"/>
          </w:tcPr>
          <w:p w14:paraId="5984F518"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13</w:t>
            </w:r>
          </w:p>
        </w:tc>
        <w:tc>
          <w:tcPr>
            <w:tcW w:w="744" w:type="dxa"/>
            <w:vMerge/>
          </w:tcPr>
          <w:p w14:paraId="5CBB6F23" w14:textId="77777777" w:rsidR="00FB6B78" w:rsidRDefault="00FB6B78">
            <w:pPr>
              <w:spacing w:beforeLines="15" w:before="36" w:afterLines="15" w:after="36"/>
              <w:jc w:val="center"/>
              <w:textAlignment w:val="baseline"/>
              <w:rPr>
                <w:rFonts w:ascii="宋体" w:hAnsi="宋体" w:cs="宋体"/>
                <w:b/>
                <w:sz w:val="22"/>
                <w:szCs w:val="22"/>
              </w:rPr>
            </w:pPr>
          </w:p>
        </w:tc>
        <w:tc>
          <w:tcPr>
            <w:tcW w:w="1116" w:type="dxa"/>
            <w:vMerge/>
            <w:shd w:val="clear" w:color="auto" w:fill="auto"/>
            <w:noWrap/>
            <w:vAlign w:val="center"/>
          </w:tcPr>
          <w:p w14:paraId="1DA36E41" w14:textId="77777777" w:rsidR="00FB6B78" w:rsidRDefault="00FB6B78">
            <w:pPr>
              <w:spacing w:beforeLines="15" w:before="36" w:afterLines="15" w:after="36"/>
              <w:jc w:val="center"/>
              <w:textAlignment w:val="baseline"/>
              <w:rPr>
                <w:rFonts w:ascii="宋体" w:hAnsi="宋体" w:cs="宋体"/>
                <w:b/>
                <w:sz w:val="22"/>
                <w:szCs w:val="22"/>
              </w:rPr>
            </w:pPr>
          </w:p>
        </w:tc>
        <w:tc>
          <w:tcPr>
            <w:tcW w:w="1392" w:type="dxa"/>
            <w:vMerge w:val="restart"/>
            <w:shd w:val="clear" w:color="auto" w:fill="auto"/>
            <w:vAlign w:val="center"/>
          </w:tcPr>
          <w:p w14:paraId="21C9739B" w14:textId="77777777" w:rsidR="00FB6B78" w:rsidRDefault="00585F01">
            <w:pPr>
              <w:spacing w:beforeLines="15" w:before="36" w:afterLines="15" w:after="36"/>
              <w:jc w:val="center"/>
              <w:textAlignment w:val="baseline"/>
              <w:rPr>
                <w:rFonts w:ascii="宋体" w:hAnsi="宋体" w:cs="宋体"/>
                <w:color w:val="000000"/>
                <w:kern w:val="0"/>
                <w:sz w:val="22"/>
                <w:szCs w:val="22"/>
              </w:rPr>
            </w:pPr>
            <w:r>
              <w:rPr>
                <w:rFonts w:ascii="宋体" w:hAnsi="宋体" w:cs="宋体" w:hint="eastAsia"/>
                <w:color w:val="000000"/>
                <w:kern w:val="0"/>
                <w:sz w:val="22"/>
                <w:szCs w:val="22"/>
              </w:rPr>
              <w:t>表单统计</w:t>
            </w:r>
          </w:p>
        </w:tc>
        <w:tc>
          <w:tcPr>
            <w:tcW w:w="5076" w:type="dxa"/>
            <w:shd w:val="clear" w:color="auto" w:fill="auto"/>
            <w:noWrap/>
            <w:vAlign w:val="center"/>
          </w:tcPr>
          <w:p w14:paraId="4864B96E" w14:textId="77777777" w:rsidR="00FB6B78" w:rsidRDefault="00585F01">
            <w:pPr>
              <w:spacing w:beforeLines="15" w:before="36" w:afterLines="15" w:after="36"/>
              <w:jc w:val="left"/>
              <w:textAlignment w:val="baseline"/>
              <w:rPr>
                <w:rFonts w:ascii="宋体" w:hAnsi="宋体" w:cs="宋体"/>
                <w:color w:val="000000"/>
                <w:kern w:val="0"/>
                <w:sz w:val="22"/>
                <w:szCs w:val="22"/>
              </w:rPr>
            </w:pPr>
            <w:r>
              <w:rPr>
                <w:rFonts w:ascii="宋体" w:hAnsi="宋体" w:cs="宋体" w:hint="eastAsia"/>
                <w:color w:val="000000"/>
                <w:kern w:val="0"/>
                <w:sz w:val="22"/>
                <w:szCs w:val="22"/>
              </w:rPr>
              <w:t>完成率：查询单个／所有病种的随访表单完成情况；</w:t>
            </w:r>
          </w:p>
        </w:tc>
        <w:tc>
          <w:tcPr>
            <w:tcW w:w="960" w:type="dxa"/>
          </w:tcPr>
          <w:p w14:paraId="5B2A8CAC"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否</w:t>
            </w:r>
          </w:p>
        </w:tc>
      </w:tr>
      <w:tr w:rsidR="00FB6B78" w14:paraId="1E46380A" w14:textId="77777777">
        <w:trPr>
          <w:trHeight w:val="20"/>
        </w:trPr>
        <w:tc>
          <w:tcPr>
            <w:tcW w:w="696" w:type="dxa"/>
          </w:tcPr>
          <w:p w14:paraId="27883819"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14</w:t>
            </w:r>
          </w:p>
        </w:tc>
        <w:tc>
          <w:tcPr>
            <w:tcW w:w="744" w:type="dxa"/>
            <w:vMerge/>
          </w:tcPr>
          <w:p w14:paraId="2FDCEEAD" w14:textId="77777777" w:rsidR="00FB6B78" w:rsidRDefault="00FB6B78">
            <w:pPr>
              <w:spacing w:beforeLines="15" w:before="36" w:afterLines="15" w:after="36"/>
              <w:jc w:val="center"/>
              <w:textAlignment w:val="baseline"/>
              <w:rPr>
                <w:rFonts w:ascii="宋体" w:hAnsi="宋体" w:cs="宋体"/>
                <w:b/>
                <w:sz w:val="22"/>
                <w:szCs w:val="22"/>
              </w:rPr>
            </w:pPr>
          </w:p>
        </w:tc>
        <w:tc>
          <w:tcPr>
            <w:tcW w:w="1116" w:type="dxa"/>
            <w:vMerge/>
            <w:shd w:val="clear" w:color="auto" w:fill="auto"/>
            <w:noWrap/>
            <w:vAlign w:val="center"/>
          </w:tcPr>
          <w:p w14:paraId="49BD2349" w14:textId="77777777" w:rsidR="00FB6B78" w:rsidRDefault="00FB6B78">
            <w:pPr>
              <w:spacing w:beforeLines="15" w:before="36" w:afterLines="15" w:after="36"/>
              <w:jc w:val="center"/>
              <w:textAlignment w:val="baseline"/>
              <w:rPr>
                <w:rFonts w:ascii="宋体" w:hAnsi="宋体" w:cs="宋体"/>
                <w:b/>
                <w:sz w:val="22"/>
                <w:szCs w:val="22"/>
              </w:rPr>
            </w:pPr>
          </w:p>
        </w:tc>
        <w:tc>
          <w:tcPr>
            <w:tcW w:w="1392" w:type="dxa"/>
            <w:vMerge/>
            <w:shd w:val="clear" w:color="auto" w:fill="auto"/>
            <w:vAlign w:val="center"/>
          </w:tcPr>
          <w:p w14:paraId="77FF8973" w14:textId="77777777" w:rsidR="00FB6B78" w:rsidRDefault="00FB6B78">
            <w:pPr>
              <w:spacing w:beforeLines="15" w:before="36" w:afterLines="15" w:after="36"/>
              <w:jc w:val="center"/>
              <w:textAlignment w:val="baseline"/>
              <w:rPr>
                <w:rFonts w:ascii="宋体" w:hAnsi="宋体" w:cs="宋体"/>
                <w:color w:val="000000"/>
                <w:kern w:val="0"/>
                <w:sz w:val="22"/>
                <w:szCs w:val="22"/>
              </w:rPr>
            </w:pPr>
          </w:p>
        </w:tc>
        <w:tc>
          <w:tcPr>
            <w:tcW w:w="5076" w:type="dxa"/>
            <w:shd w:val="clear" w:color="auto" w:fill="auto"/>
            <w:noWrap/>
            <w:vAlign w:val="center"/>
          </w:tcPr>
          <w:p w14:paraId="2148EA21" w14:textId="77777777" w:rsidR="00FB6B78" w:rsidRDefault="00585F01">
            <w:pPr>
              <w:spacing w:beforeLines="15" w:before="36" w:afterLines="15" w:after="36"/>
              <w:jc w:val="left"/>
              <w:textAlignment w:val="baseline"/>
              <w:rPr>
                <w:rFonts w:ascii="宋体" w:hAnsi="宋体" w:cs="宋体"/>
                <w:color w:val="000000"/>
                <w:kern w:val="0"/>
                <w:sz w:val="22"/>
                <w:szCs w:val="22"/>
              </w:rPr>
            </w:pPr>
            <w:r>
              <w:rPr>
                <w:rFonts w:ascii="宋体" w:hAnsi="宋体" w:cs="宋体" w:hint="eastAsia"/>
                <w:color w:val="000000"/>
                <w:kern w:val="0"/>
                <w:sz w:val="22"/>
                <w:szCs w:val="22"/>
              </w:rPr>
              <w:t>已完成表单：查询已完成表单表单明细、表单填写人；</w:t>
            </w:r>
          </w:p>
        </w:tc>
        <w:tc>
          <w:tcPr>
            <w:tcW w:w="960" w:type="dxa"/>
          </w:tcPr>
          <w:p w14:paraId="054AB674"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否</w:t>
            </w:r>
          </w:p>
        </w:tc>
      </w:tr>
      <w:tr w:rsidR="00FB6B78" w14:paraId="5ACFBFEC" w14:textId="77777777">
        <w:trPr>
          <w:trHeight w:val="20"/>
        </w:trPr>
        <w:tc>
          <w:tcPr>
            <w:tcW w:w="696" w:type="dxa"/>
          </w:tcPr>
          <w:p w14:paraId="06E09E72"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15</w:t>
            </w:r>
          </w:p>
        </w:tc>
        <w:tc>
          <w:tcPr>
            <w:tcW w:w="744" w:type="dxa"/>
            <w:vMerge/>
          </w:tcPr>
          <w:p w14:paraId="722B217A" w14:textId="77777777" w:rsidR="00FB6B78" w:rsidRDefault="00FB6B78">
            <w:pPr>
              <w:spacing w:beforeLines="15" w:before="36" w:afterLines="15" w:after="36"/>
              <w:jc w:val="center"/>
              <w:textAlignment w:val="baseline"/>
              <w:rPr>
                <w:rFonts w:ascii="宋体" w:hAnsi="宋体" w:cs="宋体"/>
                <w:b/>
                <w:sz w:val="22"/>
                <w:szCs w:val="22"/>
              </w:rPr>
            </w:pPr>
          </w:p>
        </w:tc>
        <w:tc>
          <w:tcPr>
            <w:tcW w:w="1116" w:type="dxa"/>
            <w:vMerge/>
            <w:shd w:val="clear" w:color="auto" w:fill="auto"/>
            <w:noWrap/>
            <w:vAlign w:val="center"/>
          </w:tcPr>
          <w:p w14:paraId="7BB029A5" w14:textId="77777777" w:rsidR="00FB6B78" w:rsidRDefault="00FB6B78">
            <w:pPr>
              <w:spacing w:beforeLines="15" w:before="36" w:afterLines="15" w:after="36"/>
              <w:jc w:val="center"/>
              <w:textAlignment w:val="baseline"/>
              <w:rPr>
                <w:rFonts w:ascii="宋体" w:hAnsi="宋体" w:cs="宋体"/>
                <w:b/>
                <w:sz w:val="22"/>
                <w:szCs w:val="22"/>
              </w:rPr>
            </w:pPr>
          </w:p>
        </w:tc>
        <w:tc>
          <w:tcPr>
            <w:tcW w:w="1392" w:type="dxa"/>
            <w:vMerge/>
            <w:shd w:val="clear" w:color="auto" w:fill="auto"/>
            <w:vAlign w:val="center"/>
          </w:tcPr>
          <w:p w14:paraId="303AA789" w14:textId="77777777" w:rsidR="00FB6B78" w:rsidRDefault="00FB6B78">
            <w:pPr>
              <w:spacing w:beforeLines="15" w:before="36" w:afterLines="15" w:after="36"/>
              <w:jc w:val="center"/>
              <w:textAlignment w:val="baseline"/>
              <w:rPr>
                <w:rFonts w:ascii="宋体" w:hAnsi="宋体" w:cs="宋体"/>
                <w:color w:val="000000"/>
                <w:kern w:val="0"/>
                <w:sz w:val="22"/>
                <w:szCs w:val="22"/>
              </w:rPr>
            </w:pPr>
          </w:p>
        </w:tc>
        <w:tc>
          <w:tcPr>
            <w:tcW w:w="5076" w:type="dxa"/>
            <w:shd w:val="clear" w:color="auto" w:fill="auto"/>
            <w:noWrap/>
            <w:vAlign w:val="center"/>
          </w:tcPr>
          <w:p w14:paraId="553A11B4" w14:textId="77777777" w:rsidR="00FB6B78" w:rsidRDefault="00585F01">
            <w:pPr>
              <w:spacing w:beforeLines="15" w:before="36" w:afterLines="15" w:after="36"/>
              <w:jc w:val="left"/>
              <w:textAlignment w:val="baseline"/>
              <w:rPr>
                <w:rFonts w:ascii="宋体" w:hAnsi="宋体" w:cs="宋体"/>
                <w:color w:val="000000"/>
                <w:kern w:val="0"/>
                <w:sz w:val="22"/>
                <w:szCs w:val="22"/>
              </w:rPr>
            </w:pPr>
            <w:r>
              <w:rPr>
                <w:rFonts w:ascii="宋体" w:hAnsi="宋体" w:cs="宋体" w:hint="eastAsia"/>
                <w:color w:val="000000"/>
                <w:kern w:val="0"/>
                <w:sz w:val="22"/>
                <w:szCs w:val="22"/>
              </w:rPr>
              <w:t>未完成表单：查询未完成表单表单明细，群发消息；</w:t>
            </w:r>
          </w:p>
        </w:tc>
        <w:tc>
          <w:tcPr>
            <w:tcW w:w="960" w:type="dxa"/>
          </w:tcPr>
          <w:p w14:paraId="2FC6058D"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否</w:t>
            </w:r>
          </w:p>
        </w:tc>
      </w:tr>
      <w:tr w:rsidR="00FB6B78" w14:paraId="0BAA448C" w14:textId="77777777">
        <w:trPr>
          <w:trHeight w:val="20"/>
        </w:trPr>
        <w:tc>
          <w:tcPr>
            <w:tcW w:w="696" w:type="dxa"/>
          </w:tcPr>
          <w:p w14:paraId="6F02A86F"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16</w:t>
            </w:r>
          </w:p>
        </w:tc>
        <w:tc>
          <w:tcPr>
            <w:tcW w:w="744" w:type="dxa"/>
            <w:vMerge/>
          </w:tcPr>
          <w:p w14:paraId="54049326" w14:textId="77777777" w:rsidR="00FB6B78" w:rsidRDefault="00FB6B78">
            <w:pPr>
              <w:spacing w:beforeLines="15" w:before="36" w:afterLines="15" w:after="36"/>
              <w:jc w:val="center"/>
              <w:textAlignment w:val="baseline"/>
              <w:rPr>
                <w:rFonts w:ascii="宋体" w:hAnsi="宋体" w:cs="宋体"/>
                <w:b/>
                <w:sz w:val="22"/>
                <w:szCs w:val="22"/>
              </w:rPr>
            </w:pPr>
          </w:p>
        </w:tc>
        <w:tc>
          <w:tcPr>
            <w:tcW w:w="1116" w:type="dxa"/>
            <w:vMerge/>
            <w:shd w:val="clear" w:color="auto" w:fill="auto"/>
            <w:noWrap/>
            <w:vAlign w:val="center"/>
          </w:tcPr>
          <w:p w14:paraId="4E8DF724" w14:textId="77777777" w:rsidR="00FB6B78" w:rsidRDefault="00FB6B78">
            <w:pPr>
              <w:spacing w:beforeLines="15" w:before="36" w:afterLines="15" w:after="36"/>
              <w:jc w:val="center"/>
              <w:textAlignment w:val="baseline"/>
              <w:rPr>
                <w:rFonts w:ascii="宋体" w:hAnsi="宋体" w:cs="宋体"/>
                <w:b/>
                <w:sz w:val="22"/>
                <w:szCs w:val="22"/>
              </w:rPr>
            </w:pPr>
          </w:p>
        </w:tc>
        <w:tc>
          <w:tcPr>
            <w:tcW w:w="1392" w:type="dxa"/>
            <w:vMerge/>
            <w:shd w:val="clear" w:color="auto" w:fill="auto"/>
            <w:vAlign w:val="center"/>
          </w:tcPr>
          <w:p w14:paraId="374EEDDB" w14:textId="77777777" w:rsidR="00FB6B78" w:rsidRDefault="00FB6B78">
            <w:pPr>
              <w:spacing w:beforeLines="15" w:before="36" w:afterLines="15" w:after="36"/>
              <w:jc w:val="center"/>
              <w:textAlignment w:val="baseline"/>
              <w:rPr>
                <w:rFonts w:ascii="宋体" w:hAnsi="宋体" w:cs="宋体"/>
                <w:color w:val="000000"/>
                <w:kern w:val="0"/>
                <w:sz w:val="22"/>
                <w:szCs w:val="22"/>
              </w:rPr>
            </w:pPr>
          </w:p>
        </w:tc>
        <w:tc>
          <w:tcPr>
            <w:tcW w:w="5076" w:type="dxa"/>
            <w:shd w:val="clear" w:color="auto" w:fill="auto"/>
            <w:noWrap/>
            <w:vAlign w:val="center"/>
          </w:tcPr>
          <w:p w14:paraId="6A07B2DD" w14:textId="77777777" w:rsidR="00FB6B78" w:rsidRDefault="00585F01">
            <w:pPr>
              <w:spacing w:beforeLines="15" w:before="36" w:afterLines="15" w:after="36"/>
              <w:jc w:val="left"/>
              <w:textAlignment w:val="baseline"/>
              <w:rPr>
                <w:rFonts w:ascii="宋体" w:hAnsi="宋体" w:cs="宋体"/>
                <w:color w:val="000000"/>
                <w:kern w:val="0"/>
                <w:sz w:val="22"/>
                <w:szCs w:val="22"/>
              </w:rPr>
            </w:pPr>
            <w:r>
              <w:rPr>
                <w:rFonts w:ascii="宋体" w:hAnsi="宋体" w:cs="宋体" w:hint="eastAsia"/>
                <w:color w:val="000000"/>
                <w:kern w:val="0"/>
                <w:sz w:val="22"/>
                <w:szCs w:val="22"/>
              </w:rPr>
              <w:t>支持给全部／某类患者群发；</w:t>
            </w:r>
          </w:p>
        </w:tc>
        <w:tc>
          <w:tcPr>
            <w:tcW w:w="960" w:type="dxa"/>
          </w:tcPr>
          <w:p w14:paraId="4465ACFD"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否</w:t>
            </w:r>
          </w:p>
        </w:tc>
      </w:tr>
      <w:tr w:rsidR="00FB6B78" w14:paraId="2AC54D20" w14:textId="77777777">
        <w:trPr>
          <w:trHeight w:val="20"/>
        </w:trPr>
        <w:tc>
          <w:tcPr>
            <w:tcW w:w="696" w:type="dxa"/>
          </w:tcPr>
          <w:p w14:paraId="1E147226"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17</w:t>
            </w:r>
          </w:p>
        </w:tc>
        <w:tc>
          <w:tcPr>
            <w:tcW w:w="744" w:type="dxa"/>
          </w:tcPr>
          <w:p w14:paraId="116BD3A1" w14:textId="77777777" w:rsidR="00FB6B78" w:rsidRDefault="00FB6B78">
            <w:pPr>
              <w:spacing w:beforeLines="15" w:before="36" w:afterLines="15" w:after="36"/>
              <w:jc w:val="center"/>
              <w:textAlignment w:val="baseline"/>
              <w:rPr>
                <w:rFonts w:ascii="宋体" w:hAnsi="宋体" w:cs="宋体"/>
                <w:b/>
                <w:sz w:val="22"/>
                <w:szCs w:val="22"/>
              </w:rPr>
            </w:pPr>
          </w:p>
        </w:tc>
        <w:tc>
          <w:tcPr>
            <w:tcW w:w="1116" w:type="dxa"/>
            <w:vMerge w:val="restart"/>
            <w:shd w:val="clear" w:color="auto" w:fill="auto"/>
            <w:noWrap/>
            <w:vAlign w:val="center"/>
          </w:tcPr>
          <w:p w14:paraId="70A28753"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专题</w:t>
            </w:r>
          </w:p>
        </w:tc>
        <w:tc>
          <w:tcPr>
            <w:tcW w:w="1392" w:type="dxa"/>
            <w:shd w:val="clear" w:color="auto" w:fill="auto"/>
            <w:vAlign w:val="center"/>
          </w:tcPr>
          <w:p w14:paraId="262E7211" w14:textId="77777777" w:rsidR="00FB6B78" w:rsidRDefault="00585F01">
            <w:pPr>
              <w:spacing w:beforeLines="15" w:before="36" w:afterLines="15" w:after="36"/>
              <w:jc w:val="center"/>
              <w:textAlignment w:val="baseline"/>
              <w:rPr>
                <w:rFonts w:ascii="宋体" w:hAnsi="宋体" w:cs="宋体"/>
                <w:color w:val="000000"/>
                <w:kern w:val="0"/>
                <w:sz w:val="22"/>
                <w:szCs w:val="22"/>
              </w:rPr>
            </w:pPr>
            <w:r>
              <w:rPr>
                <w:rFonts w:ascii="宋体" w:hAnsi="宋体" w:cs="宋体" w:hint="eastAsia"/>
                <w:color w:val="000000"/>
                <w:kern w:val="0"/>
                <w:sz w:val="22"/>
                <w:szCs w:val="22"/>
              </w:rPr>
              <w:t>专题分组</w:t>
            </w:r>
          </w:p>
        </w:tc>
        <w:tc>
          <w:tcPr>
            <w:tcW w:w="5076" w:type="dxa"/>
            <w:shd w:val="clear" w:color="auto" w:fill="auto"/>
            <w:noWrap/>
            <w:vAlign w:val="center"/>
          </w:tcPr>
          <w:p w14:paraId="5EDAB3D7" w14:textId="77777777" w:rsidR="00FB6B78" w:rsidRDefault="00585F01">
            <w:pPr>
              <w:spacing w:beforeLines="15" w:before="36" w:afterLines="15" w:after="36"/>
              <w:jc w:val="left"/>
              <w:textAlignment w:val="baseline"/>
              <w:rPr>
                <w:rFonts w:ascii="宋体" w:hAnsi="宋体" w:cs="宋体"/>
                <w:color w:val="000000"/>
                <w:kern w:val="0"/>
                <w:sz w:val="22"/>
                <w:szCs w:val="22"/>
              </w:rPr>
            </w:pPr>
            <w:r>
              <w:rPr>
                <w:rFonts w:ascii="宋体" w:hAnsi="宋体" w:cs="宋体" w:hint="eastAsia"/>
                <w:color w:val="000000"/>
                <w:kern w:val="0"/>
                <w:sz w:val="22"/>
                <w:szCs w:val="22"/>
              </w:rPr>
              <w:t>按照不同病区进行分组管理；</w:t>
            </w:r>
          </w:p>
        </w:tc>
        <w:tc>
          <w:tcPr>
            <w:tcW w:w="960" w:type="dxa"/>
          </w:tcPr>
          <w:p w14:paraId="07322BC1"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否</w:t>
            </w:r>
          </w:p>
        </w:tc>
      </w:tr>
      <w:tr w:rsidR="00FB6B78" w14:paraId="79FD9F2C" w14:textId="77777777">
        <w:trPr>
          <w:trHeight w:val="20"/>
        </w:trPr>
        <w:tc>
          <w:tcPr>
            <w:tcW w:w="696" w:type="dxa"/>
          </w:tcPr>
          <w:p w14:paraId="6E2C9F70"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18</w:t>
            </w:r>
          </w:p>
        </w:tc>
        <w:tc>
          <w:tcPr>
            <w:tcW w:w="744" w:type="dxa"/>
          </w:tcPr>
          <w:p w14:paraId="40ED6B39" w14:textId="77777777" w:rsidR="00FB6B78" w:rsidRDefault="00FB6B78">
            <w:pPr>
              <w:spacing w:beforeLines="15" w:before="36" w:afterLines="15" w:after="36"/>
              <w:jc w:val="center"/>
              <w:textAlignment w:val="baseline"/>
              <w:rPr>
                <w:rFonts w:ascii="宋体" w:hAnsi="宋体" w:cs="宋体"/>
                <w:b/>
                <w:sz w:val="22"/>
                <w:szCs w:val="22"/>
              </w:rPr>
            </w:pPr>
          </w:p>
        </w:tc>
        <w:tc>
          <w:tcPr>
            <w:tcW w:w="1116" w:type="dxa"/>
            <w:vMerge/>
            <w:shd w:val="clear" w:color="auto" w:fill="auto"/>
            <w:noWrap/>
            <w:vAlign w:val="center"/>
          </w:tcPr>
          <w:p w14:paraId="6F3733F5" w14:textId="77777777" w:rsidR="00FB6B78" w:rsidRDefault="00FB6B78">
            <w:pPr>
              <w:spacing w:beforeLines="15" w:before="36" w:afterLines="15" w:after="36"/>
              <w:jc w:val="center"/>
              <w:textAlignment w:val="baseline"/>
              <w:rPr>
                <w:rFonts w:ascii="宋体" w:hAnsi="宋体" w:cs="宋体"/>
                <w:b/>
                <w:sz w:val="22"/>
                <w:szCs w:val="22"/>
              </w:rPr>
            </w:pPr>
          </w:p>
        </w:tc>
        <w:tc>
          <w:tcPr>
            <w:tcW w:w="1392" w:type="dxa"/>
            <w:vMerge w:val="restart"/>
            <w:shd w:val="clear" w:color="auto" w:fill="auto"/>
            <w:vAlign w:val="center"/>
          </w:tcPr>
          <w:p w14:paraId="33D13E6F" w14:textId="77777777" w:rsidR="00FB6B78" w:rsidRDefault="00585F01">
            <w:pPr>
              <w:spacing w:beforeLines="15" w:before="36" w:afterLines="15" w:after="36"/>
              <w:jc w:val="center"/>
              <w:textAlignment w:val="baseline"/>
              <w:rPr>
                <w:rFonts w:ascii="宋体" w:hAnsi="宋体" w:cs="宋体"/>
                <w:color w:val="000000"/>
                <w:kern w:val="0"/>
                <w:sz w:val="22"/>
                <w:szCs w:val="22"/>
              </w:rPr>
            </w:pPr>
            <w:r>
              <w:rPr>
                <w:rFonts w:ascii="宋体" w:hAnsi="宋体" w:cs="宋体" w:hint="eastAsia"/>
                <w:color w:val="000000"/>
                <w:kern w:val="0"/>
                <w:sz w:val="22"/>
                <w:szCs w:val="22"/>
              </w:rPr>
              <w:t>表单设计</w:t>
            </w:r>
          </w:p>
        </w:tc>
        <w:tc>
          <w:tcPr>
            <w:tcW w:w="5076" w:type="dxa"/>
            <w:shd w:val="clear" w:color="auto" w:fill="auto"/>
            <w:noWrap/>
            <w:vAlign w:val="center"/>
          </w:tcPr>
          <w:p w14:paraId="7D54E8AF" w14:textId="77777777" w:rsidR="00FB6B78" w:rsidRDefault="00585F01">
            <w:pPr>
              <w:spacing w:beforeLines="15" w:before="36" w:afterLines="15" w:after="36"/>
              <w:jc w:val="left"/>
              <w:textAlignment w:val="baseline"/>
              <w:rPr>
                <w:rFonts w:ascii="宋体" w:hAnsi="宋体" w:cs="宋体"/>
                <w:color w:val="000000"/>
                <w:kern w:val="0"/>
                <w:sz w:val="22"/>
                <w:szCs w:val="22"/>
              </w:rPr>
            </w:pPr>
            <w:r>
              <w:rPr>
                <w:rFonts w:ascii="宋体" w:hAnsi="宋体" w:cs="宋体" w:hint="eastAsia"/>
                <w:color w:val="000000"/>
                <w:kern w:val="0"/>
                <w:sz w:val="22"/>
                <w:szCs w:val="22"/>
              </w:rPr>
              <w:t>随访表单：随访内容、周期、提醒规则、提醒时间；</w:t>
            </w:r>
          </w:p>
        </w:tc>
        <w:tc>
          <w:tcPr>
            <w:tcW w:w="960" w:type="dxa"/>
          </w:tcPr>
          <w:p w14:paraId="3D6F82E7"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否</w:t>
            </w:r>
          </w:p>
        </w:tc>
      </w:tr>
      <w:tr w:rsidR="00FB6B78" w14:paraId="78D0419B" w14:textId="77777777">
        <w:trPr>
          <w:trHeight w:val="20"/>
        </w:trPr>
        <w:tc>
          <w:tcPr>
            <w:tcW w:w="696" w:type="dxa"/>
          </w:tcPr>
          <w:p w14:paraId="11D05139"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19</w:t>
            </w:r>
          </w:p>
        </w:tc>
        <w:tc>
          <w:tcPr>
            <w:tcW w:w="744" w:type="dxa"/>
          </w:tcPr>
          <w:p w14:paraId="7FC8C375" w14:textId="77777777" w:rsidR="00FB6B78" w:rsidRDefault="00FB6B78">
            <w:pPr>
              <w:spacing w:beforeLines="15" w:before="36" w:afterLines="15" w:after="36"/>
              <w:jc w:val="center"/>
              <w:textAlignment w:val="baseline"/>
              <w:rPr>
                <w:rFonts w:ascii="宋体" w:hAnsi="宋体" w:cs="宋体"/>
                <w:b/>
                <w:sz w:val="22"/>
                <w:szCs w:val="22"/>
              </w:rPr>
            </w:pPr>
          </w:p>
        </w:tc>
        <w:tc>
          <w:tcPr>
            <w:tcW w:w="1116" w:type="dxa"/>
            <w:vMerge/>
            <w:shd w:val="clear" w:color="auto" w:fill="auto"/>
            <w:noWrap/>
            <w:vAlign w:val="center"/>
          </w:tcPr>
          <w:p w14:paraId="53FF51D8" w14:textId="77777777" w:rsidR="00FB6B78" w:rsidRDefault="00FB6B78">
            <w:pPr>
              <w:spacing w:beforeLines="15" w:before="36" w:afterLines="15" w:after="36"/>
              <w:jc w:val="center"/>
              <w:textAlignment w:val="baseline"/>
              <w:rPr>
                <w:rFonts w:ascii="宋体" w:hAnsi="宋体" w:cs="宋体"/>
                <w:b/>
                <w:sz w:val="22"/>
                <w:szCs w:val="22"/>
              </w:rPr>
            </w:pPr>
          </w:p>
        </w:tc>
        <w:tc>
          <w:tcPr>
            <w:tcW w:w="1392" w:type="dxa"/>
            <w:vMerge/>
            <w:shd w:val="clear" w:color="auto" w:fill="auto"/>
            <w:vAlign w:val="center"/>
          </w:tcPr>
          <w:p w14:paraId="04F3AC81" w14:textId="77777777" w:rsidR="00FB6B78" w:rsidRDefault="00FB6B78">
            <w:pPr>
              <w:spacing w:beforeLines="15" w:before="36" w:afterLines="15" w:after="36"/>
              <w:jc w:val="center"/>
              <w:textAlignment w:val="baseline"/>
              <w:rPr>
                <w:rFonts w:ascii="宋体" w:hAnsi="宋体" w:cs="宋体"/>
                <w:color w:val="000000"/>
                <w:kern w:val="0"/>
                <w:sz w:val="22"/>
                <w:szCs w:val="22"/>
              </w:rPr>
            </w:pPr>
          </w:p>
        </w:tc>
        <w:tc>
          <w:tcPr>
            <w:tcW w:w="5076" w:type="dxa"/>
            <w:shd w:val="clear" w:color="auto" w:fill="auto"/>
            <w:noWrap/>
            <w:vAlign w:val="center"/>
          </w:tcPr>
          <w:p w14:paraId="132D8CF5" w14:textId="77777777" w:rsidR="00FB6B78" w:rsidRDefault="00585F01">
            <w:pPr>
              <w:spacing w:beforeLines="15" w:before="36" w:afterLines="15" w:after="36"/>
              <w:jc w:val="left"/>
              <w:textAlignment w:val="baseline"/>
              <w:rPr>
                <w:rFonts w:ascii="宋体" w:hAnsi="宋体" w:cs="宋体"/>
                <w:color w:val="000000"/>
                <w:kern w:val="0"/>
                <w:sz w:val="22"/>
                <w:szCs w:val="22"/>
              </w:rPr>
            </w:pPr>
            <w:r>
              <w:rPr>
                <w:rFonts w:ascii="宋体" w:hAnsi="宋体" w:cs="宋体" w:hint="eastAsia"/>
                <w:color w:val="000000"/>
                <w:kern w:val="0"/>
                <w:sz w:val="22"/>
                <w:szCs w:val="22"/>
              </w:rPr>
              <w:t>宣教表单：表单内容、周期、提醒规则、提醒时间；</w:t>
            </w:r>
          </w:p>
        </w:tc>
        <w:tc>
          <w:tcPr>
            <w:tcW w:w="960" w:type="dxa"/>
          </w:tcPr>
          <w:p w14:paraId="55856067"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否</w:t>
            </w:r>
          </w:p>
        </w:tc>
      </w:tr>
      <w:tr w:rsidR="00FB6B78" w14:paraId="4CA45924" w14:textId="77777777">
        <w:trPr>
          <w:trHeight w:val="20"/>
        </w:trPr>
        <w:tc>
          <w:tcPr>
            <w:tcW w:w="696" w:type="dxa"/>
          </w:tcPr>
          <w:p w14:paraId="6871D09E"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20</w:t>
            </w:r>
          </w:p>
        </w:tc>
        <w:tc>
          <w:tcPr>
            <w:tcW w:w="744" w:type="dxa"/>
          </w:tcPr>
          <w:p w14:paraId="715D1A3B" w14:textId="77777777" w:rsidR="00FB6B78" w:rsidRDefault="00FB6B78">
            <w:pPr>
              <w:spacing w:beforeLines="15" w:before="36" w:afterLines="15" w:after="36"/>
              <w:jc w:val="center"/>
              <w:textAlignment w:val="baseline"/>
              <w:rPr>
                <w:rFonts w:ascii="宋体" w:hAnsi="宋体" w:cs="宋体"/>
                <w:b/>
                <w:sz w:val="22"/>
                <w:szCs w:val="22"/>
              </w:rPr>
            </w:pPr>
          </w:p>
        </w:tc>
        <w:tc>
          <w:tcPr>
            <w:tcW w:w="1116" w:type="dxa"/>
            <w:vMerge/>
            <w:shd w:val="clear" w:color="auto" w:fill="auto"/>
            <w:noWrap/>
            <w:vAlign w:val="center"/>
          </w:tcPr>
          <w:p w14:paraId="1BC44BA9" w14:textId="77777777" w:rsidR="00FB6B78" w:rsidRDefault="00FB6B78">
            <w:pPr>
              <w:spacing w:beforeLines="15" w:before="36" w:afterLines="15" w:after="36"/>
              <w:jc w:val="center"/>
              <w:textAlignment w:val="baseline"/>
              <w:rPr>
                <w:rFonts w:ascii="宋体" w:hAnsi="宋体" w:cs="宋体"/>
                <w:b/>
                <w:sz w:val="22"/>
                <w:szCs w:val="22"/>
              </w:rPr>
            </w:pPr>
          </w:p>
        </w:tc>
        <w:tc>
          <w:tcPr>
            <w:tcW w:w="1392" w:type="dxa"/>
            <w:vMerge/>
            <w:shd w:val="clear" w:color="auto" w:fill="auto"/>
            <w:vAlign w:val="center"/>
          </w:tcPr>
          <w:p w14:paraId="5497608B" w14:textId="77777777" w:rsidR="00FB6B78" w:rsidRDefault="00FB6B78">
            <w:pPr>
              <w:spacing w:beforeLines="15" w:before="36" w:afterLines="15" w:after="36"/>
              <w:jc w:val="center"/>
              <w:textAlignment w:val="baseline"/>
              <w:rPr>
                <w:rFonts w:ascii="宋体" w:hAnsi="宋体" w:cs="宋体"/>
                <w:color w:val="000000"/>
                <w:kern w:val="0"/>
                <w:sz w:val="22"/>
                <w:szCs w:val="22"/>
              </w:rPr>
            </w:pPr>
          </w:p>
        </w:tc>
        <w:tc>
          <w:tcPr>
            <w:tcW w:w="5076" w:type="dxa"/>
            <w:shd w:val="clear" w:color="auto" w:fill="auto"/>
            <w:noWrap/>
            <w:vAlign w:val="center"/>
          </w:tcPr>
          <w:p w14:paraId="4E5F9FA5" w14:textId="77777777" w:rsidR="00FB6B78" w:rsidRDefault="00585F01">
            <w:pPr>
              <w:spacing w:beforeLines="15" w:before="36" w:afterLines="15" w:after="36"/>
              <w:jc w:val="left"/>
              <w:textAlignment w:val="baseline"/>
              <w:rPr>
                <w:rFonts w:ascii="宋体" w:hAnsi="宋体" w:cs="宋体"/>
                <w:color w:val="000000"/>
                <w:kern w:val="0"/>
                <w:sz w:val="22"/>
                <w:szCs w:val="22"/>
              </w:rPr>
            </w:pPr>
            <w:r>
              <w:rPr>
                <w:rFonts w:ascii="宋体" w:hAnsi="宋体" w:cs="宋体" w:hint="eastAsia"/>
                <w:color w:val="000000"/>
                <w:kern w:val="0"/>
                <w:sz w:val="22"/>
                <w:szCs w:val="22"/>
              </w:rPr>
              <w:t>复查提醒：提醒内容、周期、提醒规则、提醒时</w:t>
            </w:r>
            <w:r>
              <w:rPr>
                <w:rFonts w:ascii="宋体" w:hAnsi="宋体" w:cs="宋体" w:hint="eastAsia"/>
                <w:color w:val="000000"/>
                <w:kern w:val="0"/>
                <w:sz w:val="22"/>
                <w:szCs w:val="22"/>
              </w:rPr>
              <w:lastRenderedPageBreak/>
              <w:t>间；</w:t>
            </w:r>
          </w:p>
        </w:tc>
        <w:tc>
          <w:tcPr>
            <w:tcW w:w="960" w:type="dxa"/>
          </w:tcPr>
          <w:p w14:paraId="457C4D0A"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lastRenderedPageBreak/>
              <w:t>否</w:t>
            </w:r>
          </w:p>
        </w:tc>
      </w:tr>
      <w:tr w:rsidR="00FB6B78" w14:paraId="108A8BC0" w14:textId="77777777">
        <w:trPr>
          <w:trHeight w:val="20"/>
        </w:trPr>
        <w:tc>
          <w:tcPr>
            <w:tcW w:w="696" w:type="dxa"/>
          </w:tcPr>
          <w:p w14:paraId="57FC921E"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21</w:t>
            </w:r>
          </w:p>
        </w:tc>
        <w:tc>
          <w:tcPr>
            <w:tcW w:w="744" w:type="dxa"/>
          </w:tcPr>
          <w:p w14:paraId="0F7E7326" w14:textId="77777777" w:rsidR="00FB6B78" w:rsidRDefault="00FB6B78">
            <w:pPr>
              <w:spacing w:beforeLines="15" w:before="36" w:afterLines="15" w:after="36"/>
              <w:jc w:val="center"/>
              <w:textAlignment w:val="baseline"/>
              <w:rPr>
                <w:rFonts w:ascii="宋体" w:hAnsi="宋体" w:cs="宋体"/>
                <w:b/>
                <w:sz w:val="22"/>
                <w:szCs w:val="22"/>
              </w:rPr>
            </w:pPr>
          </w:p>
        </w:tc>
        <w:tc>
          <w:tcPr>
            <w:tcW w:w="1116" w:type="dxa"/>
            <w:vMerge w:val="restart"/>
            <w:shd w:val="clear" w:color="auto" w:fill="auto"/>
            <w:noWrap/>
            <w:vAlign w:val="center"/>
          </w:tcPr>
          <w:p w14:paraId="01144204"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消息提醒</w:t>
            </w:r>
          </w:p>
        </w:tc>
        <w:tc>
          <w:tcPr>
            <w:tcW w:w="1392" w:type="dxa"/>
            <w:shd w:val="clear" w:color="auto" w:fill="auto"/>
            <w:vAlign w:val="center"/>
          </w:tcPr>
          <w:p w14:paraId="01353254" w14:textId="77777777" w:rsidR="00FB6B78" w:rsidRDefault="00585F01">
            <w:pPr>
              <w:spacing w:beforeLines="15" w:before="36" w:afterLines="15" w:after="36"/>
              <w:jc w:val="center"/>
              <w:textAlignment w:val="baseline"/>
              <w:rPr>
                <w:rFonts w:ascii="宋体" w:hAnsi="宋体" w:cs="宋体"/>
                <w:color w:val="000000"/>
                <w:kern w:val="0"/>
                <w:sz w:val="22"/>
                <w:szCs w:val="22"/>
              </w:rPr>
            </w:pPr>
            <w:r>
              <w:rPr>
                <w:rFonts w:ascii="宋体" w:hAnsi="宋体" w:cs="宋体" w:hint="eastAsia"/>
                <w:color w:val="000000"/>
                <w:kern w:val="0"/>
                <w:sz w:val="22"/>
                <w:szCs w:val="22"/>
              </w:rPr>
              <w:t>交互消息</w:t>
            </w:r>
          </w:p>
        </w:tc>
        <w:tc>
          <w:tcPr>
            <w:tcW w:w="5076" w:type="dxa"/>
            <w:shd w:val="clear" w:color="auto" w:fill="auto"/>
            <w:noWrap/>
            <w:vAlign w:val="center"/>
          </w:tcPr>
          <w:p w14:paraId="70D86DB2" w14:textId="77777777" w:rsidR="00FB6B78" w:rsidRDefault="00585F01">
            <w:pPr>
              <w:spacing w:beforeLines="15" w:before="36" w:afterLines="15" w:after="36"/>
              <w:jc w:val="left"/>
              <w:textAlignment w:val="baseline"/>
              <w:rPr>
                <w:rFonts w:ascii="宋体" w:hAnsi="宋体" w:cs="宋体"/>
                <w:color w:val="000000"/>
                <w:kern w:val="0"/>
                <w:sz w:val="22"/>
                <w:szCs w:val="22"/>
              </w:rPr>
            </w:pPr>
            <w:r>
              <w:rPr>
                <w:rFonts w:ascii="宋体" w:hAnsi="宋体" w:cs="宋体" w:hint="eastAsia"/>
                <w:color w:val="000000"/>
                <w:kern w:val="0"/>
                <w:sz w:val="22"/>
                <w:szCs w:val="22"/>
              </w:rPr>
              <w:t>患者咨询列表，支持消息提醒，支持插入消息模版；</w:t>
            </w:r>
          </w:p>
        </w:tc>
        <w:tc>
          <w:tcPr>
            <w:tcW w:w="960" w:type="dxa"/>
          </w:tcPr>
          <w:p w14:paraId="39F53F4F"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否</w:t>
            </w:r>
          </w:p>
        </w:tc>
      </w:tr>
      <w:tr w:rsidR="00FB6B78" w14:paraId="59779DB9" w14:textId="77777777">
        <w:trPr>
          <w:trHeight w:val="20"/>
        </w:trPr>
        <w:tc>
          <w:tcPr>
            <w:tcW w:w="696" w:type="dxa"/>
          </w:tcPr>
          <w:p w14:paraId="2E1FF442"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22</w:t>
            </w:r>
          </w:p>
        </w:tc>
        <w:tc>
          <w:tcPr>
            <w:tcW w:w="744" w:type="dxa"/>
          </w:tcPr>
          <w:p w14:paraId="1AEA4199" w14:textId="77777777" w:rsidR="00FB6B78" w:rsidRDefault="00FB6B78">
            <w:pPr>
              <w:spacing w:beforeLines="15" w:before="36" w:afterLines="15" w:after="36"/>
              <w:jc w:val="center"/>
              <w:textAlignment w:val="baseline"/>
              <w:rPr>
                <w:rFonts w:ascii="宋体" w:hAnsi="宋体" w:cs="宋体"/>
                <w:b/>
                <w:sz w:val="22"/>
                <w:szCs w:val="22"/>
              </w:rPr>
            </w:pPr>
          </w:p>
        </w:tc>
        <w:tc>
          <w:tcPr>
            <w:tcW w:w="1116" w:type="dxa"/>
            <w:vMerge/>
            <w:shd w:val="clear" w:color="auto" w:fill="auto"/>
            <w:noWrap/>
            <w:vAlign w:val="center"/>
          </w:tcPr>
          <w:p w14:paraId="27E35836" w14:textId="77777777" w:rsidR="00FB6B78" w:rsidRDefault="00FB6B78">
            <w:pPr>
              <w:spacing w:beforeLines="15" w:before="36" w:afterLines="15" w:after="36"/>
              <w:jc w:val="center"/>
              <w:textAlignment w:val="baseline"/>
              <w:rPr>
                <w:rFonts w:ascii="宋体" w:hAnsi="宋体" w:cs="宋体"/>
                <w:b/>
                <w:sz w:val="22"/>
                <w:szCs w:val="22"/>
              </w:rPr>
            </w:pPr>
          </w:p>
        </w:tc>
        <w:tc>
          <w:tcPr>
            <w:tcW w:w="1392" w:type="dxa"/>
            <w:shd w:val="clear" w:color="auto" w:fill="auto"/>
            <w:vAlign w:val="center"/>
          </w:tcPr>
          <w:p w14:paraId="57BBC9FC" w14:textId="77777777" w:rsidR="00FB6B78" w:rsidRDefault="00585F01">
            <w:pPr>
              <w:spacing w:beforeLines="15" w:before="36" w:afterLines="15" w:after="36"/>
              <w:jc w:val="center"/>
              <w:textAlignment w:val="baseline"/>
              <w:rPr>
                <w:rFonts w:ascii="宋体" w:hAnsi="宋体" w:cs="宋体"/>
                <w:color w:val="000000"/>
                <w:kern w:val="0"/>
                <w:sz w:val="22"/>
                <w:szCs w:val="22"/>
              </w:rPr>
            </w:pPr>
            <w:r>
              <w:rPr>
                <w:rFonts w:ascii="宋体" w:hAnsi="宋体" w:cs="宋体" w:hint="eastAsia"/>
                <w:color w:val="000000"/>
                <w:kern w:val="0"/>
                <w:sz w:val="22"/>
                <w:szCs w:val="22"/>
              </w:rPr>
              <w:t>任务消息</w:t>
            </w:r>
          </w:p>
        </w:tc>
        <w:tc>
          <w:tcPr>
            <w:tcW w:w="5076" w:type="dxa"/>
            <w:shd w:val="clear" w:color="auto" w:fill="auto"/>
            <w:noWrap/>
            <w:vAlign w:val="center"/>
          </w:tcPr>
          <w:p w14:paraId="5A40B57E" w14:textId="77777777" w:rsidR="00FB6B78" w:rsidRDefault="00585F01">
            <w:pPr>
              <w:spacing w:beforeLines="15" w:before="36" w:afterLines="15" w:after="36"/>
              <w:jc w:val="left"/>
              <w:textAlignment w:val="baseline"/>
              <w:rPr>
                <w:rFonts w:ascii="宋体" w:hAnsi="宋体" w:cs="宋体"/>
                <w:color w:val="000000"/>
                <w:kern w:val="0"/>
                <w:sz w:val="22"/>
                <w:szCs w:val="22"/>
              </w:rPr>
            </w:pPr>
            <w:r>
              <w:rPr>
                <w:rFonts w:ascii="宋体" w:hAnsi="宋体" w:cs="宋体" w:hint="eastAsia"/>
                <w:color w:val="000000"/>
                <w:kern w:val="0"/>
                <w:sz w:val="22"/>
                <w:szCs w:val="22"/>
              </w:rPr>
              <w:t>患者提交的表单，健康管理可以审核；</w:t>
            </w:r>
          </w:p>
        </w:tc>
        <w:tc>
          <w:tcPr>
            <w:tcW w:w="960" w:type="dxa"/>
          </w:tcPr>
          <w:p w14:paraId="7F7F80A8"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否</w:t>
            </w:r>
          </w:p>
        </w:tc>
      </w:tr>
      <w:tr w:rsidR="00FB6B78" w14:paraId="2AFC8C8B" w14:textId="77777777">
        <w:trPr>
          <w:trHeight w:val="20"/>
        </w:trPr>
        <w:tc>
          <w:tcPr>
            <w:tcW w:w="696" w:type="dxa"/>
          </w:tcPr>
          <w:p w14:paraId="5CEAA33D"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23</w:t>
            </w:r>
          </w:p>
        </w:tc>
        <w:tc>
          <w:tcPr>
            <w:tcW w:w="744" w:type="dxa"/>
          </w:tcPr>
          <w:p w14:paraId="30853D9E" w14:textId="77777777" w:rsidR="00FB6B78" w:rsidRDefault="00FB6B78">
            <w:pPr>
              <w:spacing w:beforeLines="15" w:before="36" w:afterLines="15" w:after="36"/>
              <w:jc w:val="center"/>
              <w:textAlignment w:val="baseline"/>
              <w:rPr>
                <w:rFonts w:ascii="宋体" w:hAnsi="宋体" w:cs="宋体"/>
                <w:b/>
                <w:sz w:val="22"/>
                <w:szCs w:val="22"/>
              </w:rPr>
            </w:pPr>
          </w:p>
        </w:tc>
        <w:tc>
          <w:tcPr>
            <w:tcW w:w="1116" w:type="dxa"/>
            <w:vMerge/>
            <w:shd w:val="clear" w:color="auto" w:fill="auto"/>
            <w:noWrap/>
            <w:vAlign w:val="center"/>
          </w:tcPr>
          <w:p w14:paraId="0299A3CE" w14:textId="77777777" w:rsidR="00FB6B78" w:rsidRDefault="00FB6B78">
            <w:pPr>
              <w:spacing w:beforeLines="15" w:before="36" w:afterLines="15" w:after="36"/>
              <w:jc w:val="center"/>
              <w:textAlignment w:val="baseline"/>
              <w:rPr>
                <w:rFonts w:ascii="宋体" w:hAnsi="宋体" w:cs="宋体"/>
                <w:b/>
                <w:sz w:val="22"/>
                <w:szCs w:val="22"/>
              </w:rPr>
            </w:pPr>
          </w:p>
        </w:tc>
        <w:tc>
          <w:tcPr>
            <w:tcW w:w="1392" w:type="dxa"/>
            <w:shd w:val="clear" w:color="auto" w:fill="auto"/>
            <w:vAlign w:val="center"/>
          </w:tcPr>
          <w:p w14:paraId="5B2DBB4C" w14:textId="77777777" w:rsidR="00FB6B78" w:rsidRDefault="00585F01">
            <w:pPr>
              <w:spacing w:beforeLines="15" w:before="36" w:afterLines="15" w:after="36"/>
              <w:jc w:val="center"/>
              <w:textAlignment w:val="baseline"/>
              <w:rPr>
                <w:rFonts w:ascii="宋体" w:hAnsi="宋体" w:cs="宋体"/>
                <w:color w:val="000000"/>
                <w:kern w:val="0"/>
                <w:sz w:val="22"/>
                <w:szCs w:val="22"/>
              </w:rPr>
            </w:pPr>
            <w:r>
              <w:rPr>
                <w:rFonts w:ascii="宋体" w:hAnsi="宋体" w:cs="宋体" w:hint="eastAsia"/>
                <w:color w:val="000000"/>
                <w:kern w:val="0"/>
                <w:sz w:val="22"/>
                <w:szCs w:val="22"/>
              </w:rPr>
              <w:t>日志管理</w:t>
            </w:r>
          </w:p>
        </w:tc>
        <w:tc>
          <w:tcPr>
            <w:tcW w:w="5076" w:type="dxa"/>
            <w:shd w:val="clear" w:color="auto" w:fill="auto"/>
            <w:noWrap/>
            <w:vAlign w:val="center"/>
          </w:tcPr>
          <w:p w14:paraId="04774BED" w14:textId="77777777" w:rsidR="00FB6B78" w:rsidRDefault="00585F01">
            <w:pPr>
              <w:spacing w:beforeLines="15" w:before="36" w:afterLines="15" w:after="36"/>
              <w:jc w:val="left"/>
              <w:textAlignment w:val="baseline"/>
              <w:rPr>
                <w:rFonts w:ascii="宋体" w:hAnsi="宋体" w:cs="宋体"/>
                <w:color w:val="000000"/>
                <w:kern w:val="0"/>
                <w:sz w:val="22"/>
                <w:szCs w:val="22"/>
              </w:rPr>
            </w:pPr>
            <w:r>
              <w:rPr>
                <w:rFonts w:ascii="宋体" w:hAnsi="宋体" w:cs="宋体" w:hint="eastAsia"/>
                <w:color w:val="000000"/>
                <w:kern w:val="0"/>
                <w:sz w:val="22"/>
                <w:szCs w:val="22"/>
              </w:rPr>
              <w:t>所有发送消息支持日志查询；</w:t>
            </w:r>
          </w:p>
        </w:tc>
        <w:tc>
          <w:tcPr>
            <w:tcW w:w="960" w:type="dxa"/>
          </w:tcPr>
          <w:p w14:paraId="6FA86A22"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否</w:t>
            </w:r>
          </w:p>
        </w:tc>
      </w:tr>
      <w:tr w:rsidR="00FB6B78" w14:paraId="04EA3C4F" w14:textId="77777777">
        <w:trPr>
          <w:trHeight w:val="20"/>
        </w:trPr>
        <w:tc>
          <w:tcPr>
            <w:tcW w:w="696" w:type="dxa"/>
          </w:tcPr>
          <w:p w14:paraId="35A88371"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24</w:t>
            </w:r>
          </w:p>
        </w:tc>
        <w:tc>
          <w:tcPr>
            <w:tcW w:w="744" w:type="dxa"/>
          </w:tcPr>
          <w:p w14:paraId="1CC762D1" w14:textId="77777777" w:rsidR="00FB6B78" w:rsidRDefault="00FB6B78">
            <w:pPr>
              <w:spacing w:beforeLines="15" w:before="36" w:afterLines="15" w:after="36"/>
              <w:jc w:val="center"/>
              <w:textAlignment w:val="baseline"/>
              <w:rPr>
                <w:rFonts w:ascii="宋体" w:hAnsi="宋体" w:cs="宋体"/>
                <w:b/>
                <w:sz w:val="22"/>
                <w:szCs w:val="22"/>
              </w:rPr>
            </w:pPr>
          </w:p>
        </w:tc>
        <w:tc>
          <w:tcPr>
            <w:tcW w:w="1116" w:type="dxa"/>
            <w:vMerge w:val="restart"/>
            <w:shd w:val="clear" w:color="auto" w:fill="auto"/>
            <w:noWrap/>
            <w:vAlign w:val="center"/>
          </w:tcPr>
          <w:p w14:paraId="28269A75"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权限管理</w:t>
            </w:r>
          </w:p>
        </w:tc>
        <w:tc>
          <w:tcPr>
            <w:tcW w:w="1392" w:type="dxa"/>
            <w:shd w:val="clear" w:color="auto" w:fill="auto"/>
            <w:vAlign w:val="center"/>
          </w:tcPr>
          <w:p w14:paraId="6C004C9F" w14:textId="77777777" w:rsidR="00FB6B78" w:rsidRDefault="00585F01">
            <w:pPr>
              <w:spacing w:beforeLines="15" w:before="36" w:afterLines="15" w:after="36"/>
              <w:jc w:val="center"/>
              <w:textAlignment w:val="baseline"/>
              <w:rPr>
                <w:rFonts w:ascii="宋体" w:hAnsi="宋体" w:cs="宋体"/>
                <w:color w:val="000000"/>
                <w:kern w:val="0"/>
                <w:sz w:val="22"/>
                <w:szCs w:val="22"/>
              </w:rPr>
            </w:pPr>
            <w:r>
              <w:rPr>
                <w:rFonts w:ascii="宋体" w:hAnsi="宋体" w:cs="宋体" w:hint="eastAsia"/>
                <w:color w:val="000000"/>
                <w:kern w:val="0"/>
                <w:sz w:val="22"/>
                <w:szCs w:val="22"/>
              </w:rPr>
              <w:t>角色管理</w:t>
            </w:r>
          </w:p>
        </w:tc>
        <w:tc>
          <w:tcPr>
            <w:tcW w:w="5076" w:type="dxa"/>
            <w:shd w:val="clear" w:color="auto" w:fill="auto"/>
            <w:noWrap/>
            <w:vAlign w:val="center"/>
          </w:tcPr>
          <w:p w14:paraId="628872F6" w14:textId="77777777" w:rsidR="00FB6B78" w:rsidRDefault="00585F01">
            <w:pPr>
              <w:spacing w:beforeLines="15" w:before="36" w:afterLines="15" w:after="36"/>
              <w:jc w:val="left"/>
              <w:textAlignment w:val="baseline"/>
              <w:rPr>
                <w:rFonts w:ascii="宋体" w:hAnsi="宋体" w:cs="宋体"/>
                <w:color w:val="000000"/>
                <w:kern w:val="0"/>
                <w:sz w:val="22"/>
                <w:szCs w:val="22"/>
              </w:rPr>
            </w:pPr>
            <w:r>
              <w:rPr>
                <w:rFonts w:ascii="宋体" w:hAnsi="宋体" w:cs="宋体" w:hint="eastAsia"/>
                <w:color w:val="000000"/>
                <w:kern w:val="0"/>
                <w:sz w:val="22"/>
                <w:szCs w:val="22"/>
              </w:rPr>
              <w:t>添加管理员、普通团队成员等不同角色；</w:t>
            </w:r>
          </w:p>
        </w:tc>
        <w:tc>
          <w:tcPr>
            <w:tcW w:w="960" w:type="dxa"/>
          </w:tcPr>
          <w:p w14:paraId="27AF234E"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否</w:t>
            </w:r>
          </w:p>
        </w:tc>
      </w:tr>
      <w:tr w:rsidR="00FB6B78" w14:paraId="245654E1" w14:textId="77777777">
        <w:trPr>
          <w:trHeight w:val="20"/>
        </w:trPr>
        <w:tc>
          <w:tcPr>
            <w:tcW w:w="696" w:type="dxa"/>
          </w:tcPr>
          <w:p w14:paraId="2918556D"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25</w:t>
            </w:r>
          </w:p>
        </w:tc>
        <w:tc>
          <w:tcPr>
            <w:tcW w:w="744" w:type="dxa"/>
          </w:tcPr>
          <w:p w14:paraId="25920F51" w14:textId="77777777" w:rsidR="00FB6B78" w:rsidRDefault="00FB6B78">
            <w:pPr>
              <w:spacing w:beforeLines="15" w:before="36" w:afterLines="15" w:after="36"/>
              <w:jc w:val="center"/>
              <w:textAlignment w:val="baseline"/>
              <w:rPr>
                <w:rFonts w:ascii="宋体" w:hAnsi="宋体" w:cs="宋体"/>
                <w:b/>
                <w:sz w:val="22"/>
                <w:szCs w:val="22"/>
              </w:rPr>
            </w:pPr>
          </w:p>
        </w:tc>
        <w:tc>
          <w:tcPr>
            <w:tcW w:w="1116" w:type="dxa"/>
            <w:vMerge/>
            <w:shd w:val="clear" w:color="auto" w:fill="auto"/>
            <w:noWrap/>
            <w:vAlign w:val="center"/>
          </w:tcPr>
          <w:p w14:paraId="6F624C4C" w14:textId="77777777" w:rsidR="00FB6B78" w:rsidRDefault="00FB6B78">
            <w:pPr>
              <w:spacing w:beforeLines="15" w:before="36" w:afterLines="15" w:after="36"/>
              <w:jc w:val="center"/>
              <w:textAlignment w:val="baseline"/>
              <w:rPr>
                <w:rFonts w:ascii="宋体" w:hAnsi="宋体" w:cs="宋体"/>
                <w:b/>
                <w:sz w:val="22"/>
                <w:szCs w:val="22"/>
              </w:rPr>
            </w:pPr>
          </w:p>
        </w:tc>
        <w:tc>
          <w:tcPr>
            <w:tcW w:w="1392" w:type="dxa"/>
            <w:shd w:val="clear" w:color="auto" w:fill="auto"/>
            <w:vAlign w:val="center"/>
          </w:tcPr>
          <w:p w14:paraId="2915F074" w14:textId="77777777" w:rsidR="00FB6B78" w:rsidRDefault="00585F01">
            <w:pPr>
              <w:spacing w:beforeLines="15" w:before="36" w:afterLines="15" w:after="36"/>
              <w:jc w:val="center"/>
              <w:textAlignment w:val="baseline"/>
              <w:rPr>
                <w:rFonts w:ascii="宋体" w:hAnsi="宋体" w:cs="宋体"/>
                <w:color w:val="000000"/>
                <w:kern w:val="0"/>
                <w:sz w:val="22"/>
                <w:szCs w:val="22"/>
              </w:rPr>
            </w:pPr>
            <w:r>
              <w:rPr>
                <w:rFonts w:ascii="宋体" w:hAnsi="宋体" w:cs="宋体" w:hint="eastAsia"/>
                <w:color w:val="000000"/>
                <w:kern w:val="0"/>
                <w:sz w:val="22"/>
                <w:szCs w:val="22"/>
              </w:rPr>
              <w:t>用户管理</w:t>
            </w:r>
          </w:p>
        </w:tc>
        <w:tc>
          <w:tcPr>
            <w:tcW w:w="5076" w:type="dxa"/>
            <w:shd w:val="clear" w:color="auto" w:fill="auto"/>
            <w:noWrap/>
            <w:vAlign w:val="center"/>
          </w:tcPr>
          <w:p w14:paraId="49B65AE5" w14:textId="77777777" w:rsidR="00FB6B78" w:rsidRDefault="00585F01">
            <w:pPr>
              <w:spacing w:beforeLines="15" w:before="36" w:afterLines="15" w:after="36"/>
              <w:jc w:val="left"/>
              <w:textAlignment w:val="baseline"/>
              <w:rPr>
                <w:rFonts w:ascii="宋体" w:hAnsi="宋体" w:cs="宋体"/>
                <w:color w:val="000000"/>
                <w:kern w:val="0"/>
                <w:sz w:val="22"/>
                <w:szCs w:val="22"/>
              </w:rPr>
            </w:pPr>
            <w:r>
              <w:rPr>
                <w:rFonts w:ascii="宋体" w:hAnsi="宋体" w:cs="宋体" w:hint="eastAsia"/>
                <w:color w:val="000000"/>
                <w:kern w:val="0"/>
                <w:sz w:val="22"/>
                <w:szCs w:val="22"/>
              </w:rPr>
              <w:t>添加团队成员，不同的成员分配不同的角色和权限；</w:t>
            </w:r>
          </w:p>
        </w:tc>
        <w:tc>
          <w:tcPr>
            <w:tcW w:w="960" w:type="dxa"/>
          </w:tcPr>
          <w:p w14:paraId="73C9EB57"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否</w:t>
            </w:r>
          </w:p>
        </w:tc>
      </w:tr>
      <w:tr w:rsidR="00FB6B78" w14:paraId="0AA9BA00" w14:textId="77777777">
        <w:trPr>
          <w:trHeight w:val="20"/>
        </w:trPr>
        <w:tc>
          <w:tcPr>
            <w:tcW w:w="696" w:type="dxa"/>
          </w:tcPr>
          <w:p w14:paraId="1F030159"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26</w:t>
            </w:r>
          </w:p>
        </w:tc>
        <w:tc>
          <w:tcPr>
            <w:tcW w:w="744" w:type="dxa"/>
            <w:vMerge w:val="restart"/>
          </w:tcPr>
          <w:p w14:paraId="5157835B"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w:t>
            </w:r>
          </w:p>
        </w:tc>
        <w:tc>
          <w:tcPr>
            <w:tcW w:w="1116" w:type="dxa"/>
            <w:vMerge w:val="restart"/>
            <w:shd w:val="clear" w:color="auto" w:fill="auto"/>
            <w:noWrap/>
            <w:vAlign w:val="center"/>
          </w:tcPr>
          <w:p w14:paraId="2557139A"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数据分析</w:t>
            </w:r>
          </w:p>
        </w:tc>
        <w:tc>
          <w:tcPr>
            <w:tcW w:w="1392" w:type="dxa"/>
            <w:shd w:val="clear" w:color="auto" w:fill="auto"/>
            <w:vAlign w:val="center"/>
          </w:tcPr>
          <w:p w14:paraId="1897B0BF" w14:textId="77777777" w:rsidR="00FB6B78" w:rsidRDefault="00585F01">
            <w:pPr>
              <w:spacing w:beforeLines="15" w:before="36" w:afterLines="15" w:after="36"/>
              <w:jc w:val="center"/>
              <w:textAlignment w:val="baseline"/>
              <w:rPr>
                <w:rFonts w:ascii="宋体" w:hAnsi="宋体" w:cs="宋体"/>
                <w:color w:val="000000"/>
                <w:kern w:val="0"/>
                <w:sz w:val="22"/>
                <w:szCs w:val="22"/>
              </w:rPr>
            </w:pPr>
            <w:r>
              <w:rPr>
                <w:rFonts w:ascii="宋体" w:hAnsi="宋体" w:cs="宋体" w:hint="eastAsia"/>
                <w:color w:val="000000"/>
                <w:kern w:val="0"/>
                <w:sz w:val="22"/>
                <w:szCs w:val="22"/>
              </w:rPr>
              <w:t>数据结构化</w:t>
            </w:r>
          </w:p>
        </w:tc>
        <w:tc>
          <w:tcPr>
            <w:tcW w:w="5076" w:type="dxa"/>
            <w:shd w:val="clear" w:color="auto" w:fill="auto"/>
            <w:noWrap/>
            <w:vAlign w:val="center"/>
          </w:tcPr>
          <w:p w14:paraId="0E6452E7" w14:textId="77777777" w:rsidR="00FB6B78" w:rsidRDefault="00585F01">
            <w:pPr>
              <w:spacing w:beforeLines="15" w:before="36" w:afterLines="15" w:after="36"/>
              <w:jc w:val="left"/>
              <w:textAlignment w:val="baseline"/>
              <w:rPr>
                <w:rFonts w:ascii="宋体" w:hAnsi="宋体" w:cs="宋体"/>
                <w:color w:val="000000"/>
                <w:kern w:val="0"/>
                <w:sz w:val="22"/>
                <w:szCs w:val="22"/>
              </w:rPr>
            </w:pPr>
            <w:r>
              <w:rPr>
                <w:rFonts w:ascii="宋体" w:hAnsi="宋体" w:cs="宋体" w:hint="eastAsia"/>
                <w:color w:val="000000"/>
                <w:kern w:val="0"/>
                <w:sz w:val="22"/>
                <w:szCs w:val="22"/>
              </w:rPr>
              <w:t>所有数据结构化存储；</w:t>
            </w:r>
          </w:p>
        </w:tc>
        <w:tc>
          <w:tcPr>
            <w:tcW w:w="960" w:type="dxa"/>
          </w:tcPr>
          <w:p w14:paraId="39CD0E48"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否</w:t>
            </w:r>
          </w:p>
        </w:tc>
      </w:tr>
      <w:tr w:rsidR="00FB6B78" w14:paraId="70C22052" w14:textId="77777777">
        <w:trPr>
          <w:trHeight w:val="20"/>
        </w:trPr>
        <w:tc>
          <w:tcPr>
            <w:tcW w:w="696" w:type="dxa"/>
          </w:tcPr>
          <w:p w14:paraId="2C513D4F"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27</w:t>
            </w:r>
          </w:p>
        </w:tc>
        <w:tc>
          <w:tcPr>
            <w:tcW w:w="744" w:type="dxa"/>
            <w:vMerge/>
          </w:tcPr>
          <w:p w14:paraId="43A9D917" w14:textId="77777777" w:rsidR="00FB6B78" w:rsidRDefault="00FB6B78">
            <w:pPr>
              <w:spacing w:beforeLines="15" w:before="36" w:afterLines="15" w:after="36"/>
              <w:jc w:val="center"/>
              <w:textAlignment w:val="baseline"/>
              <w:rPr>
                <w:rFonts w:ascii="宋体" w:hAnsi="宋体" w:cs="宋体"/>
                <w:b/>
                <w:sz w:val="22"/>
                <w:szCs w:val="22"/>
              </w:rPr>
            </w:pPr>
          </w:p>
        </w:tc>
        <w:tc>
          <w:tcPr>
            <w:tcW w:w="1116" w:type="dxa"/>
            <w:vMerge/>
            <w:shd w:val="clear" w:color="auto" w:fill="auto"/>
            <w:noWrap/>
            <w:vAlign w:val="center"/>
          </w:tcPr>
          <w:p w14:paraId="65FA1594" w14:textId="77777777" w:rsidR="00FB6B78" w:rsidRDefault="00FB6B78">
            <w:pPr>
              <w:spacing w:beforeLines="15" w:before="36" w:afterLines="15" w:after="36"/>
              <w:jc w:val="center"/>
              <w:textAlignment w:val="baseline"/>
              <w:rPr>
                <w:rFonts w:ascii="宋体" w:hAnsi="宋体" w:cs="宋体"/>
                <w:b/>
                <w:sz w:val="22"/>
                <w:szCs w:val="22"/>
              </w:rPr>
            </w:pPr>
          </w:p>
        </w:tc>
        <w:tc>
          <w:tcPr>
            <w:tcW w:w="1392" w:type="dxa"/>
            <w:shd w:val="clear" w:color="auto" w:fill="auto"/>
            <w:vAlign w:val="center"/>
          </w:tcPr>
          <w:p w14:paraId="461AC0E2" w14:textId="77777777" w:rsidR="00FB6B78" w:rsidRDefault="00585F01">
            <w:pPr>
              <w:spacing w:beforeLines="15" w:before="36" w:afterLines="15" w:after="36"/>
              <w:jc w:val="center"/>
              <w:textAlignment w:val="baseline"/>
              <w:rPr>
                <w:rFonts w:ascii="宋体" w:hAnsi="宋体" w:cs="宋体"/>
                <w:color w:val="000000"/>
                <w:kern w:val="0"/>
                <w:sz w:val="22"/>
                <w:szCs w:val="22"/>
              </w:rPr>
            </w:pPr>
            <w:r>
              <w:rPr>
                <w:rFonts w:ascii="宋体" w:hAnsi="宋体" w:cs="宋体" w:hint="eastAsia"/>
                <w:color w:val="000000"/>
                <w:kern w:val="0"/>
                <w:sz w:val="22"/>
                <w:szCs w:val="22"/>
              </w:rPr>
              <w:t>分析导出</w:t>
            </w:r>
          </w:p>
        </w:tc>
        <w:tc>
          <w:tcPr>
            <w:tcW w:w="5076" w:type="dxa"/>
            <w:shd w:val="clear" w:color="auto" w:fill="auto"/>
            <w:noWrap/>
            <w:vAlign w:val="center"/>
          </w:tcPr>
          <w:p w14:paraId="0B666A15" w14:textId="77777777" w:rsidR="00FB6B78" w:rsidRDefault="00585F01">
            <w:pPr>
              <w:spacing w:beforeLines="15" w:before="36" w:afterLines="15" w:after="36"/>
              <w:jc w:val="left"/>
              <w:textAlignment w:val="baseline"/>
              <w:rPr>
                <w:rFonts w:ascii="宋体" w:hAnsi="宋体" w:cs="宋体"/>
                <w:color w:val="000000"/>
                <w:kern w:val="0"/>
                <w:sz w:val="22"/>
                <w:szCs w:val="22"/>
              </w:rPr>
            </w:pPr>
            <w:r>
              <w:rPr>
                <w:rFonts w:ascii="宋体" w:hAnsi="宋体" w:cs="宋体" w:hint="eastAsia"/>
                <w:color w:val="000000"/>
                <w:kern w:val="0"/>
                <w:sz w:val="22"/>
                <w:szCs w:val="22"/>
              </w:rPr>
              <w:t>支持查询、分析、导出Excel、压缩包；</w:t>
            </w:r>
          </w:p>
        </w:tc>
        <w:tc>
          <w:tcPr>
            <w:tcW w:w="960" w:type="dxa"/>
          </w:tcPr>
          <w:p w14:paraId="73006225"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否</w:t>
            </w:r>
          </w:p>
        </w:tc>
      </w:tr>
      <w:tr w:rsidR="00FB6B78" w14:paraId="40A11CB7" w14:textId="77777777">
        <w:trPr>
          <w:trHeight w:val="20"/>
        </w:trPr>
        <w:tc>
          <w:tcPr>
            <w:tcW w:w="696" w:type="dxa"/>
          </w:tcPr>
          <w:p w14:paraId="625EE5CB"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28</w:t>
            </w:r>
          </w:p>
        </w:tc>
        <w:tc>
          <w:tcPr>
            <w:tcW w:w="744" w:type="dxa"/>
            <w:vMerge/>
          </w:tcPr>
          <w:p w14:paraId="6DA28E43" w14:textId="77777777" w:rsidR="00FB6B78" w:rsidRDefault="00FB6B78">
            <w:pPr>
              <w:spacing w:beforeLines="15" w:before="36" w:afterLines="15" w:after="36"/>
              <w:jc w:val="center"/>
              <w:textAlignment w:val="baseline"/>
              <w:rPr>
                <w:rFonts w:ascii="宋体" w:hAnsi="宋体" w:cs="宋体"/>
                <w:b/>
                <w:sz w:val="22"/>
                <w:szCs w:val="22"/>
              </w:rPr>
            </w:pPr>
          </w:p>
        </w:tc>
        <w:tc>
          <w:tcPr>
            <w:tcW w:w="1116" w:type="dxa"/>
            <w:vMerge/>
            <w:shd w:val="clear" w:color="auto" w:fill="auto"/>
            <w:noWrap/>
            <w:vAlign w:val="center"/>
          </w:tcPr>
          <w:p w14:paraId="1038814D" w14:textId="77777777" w:rsidR="00FB6B78" w:rsidRDefault="00FB6B78">
            <w:pPr>
              <w:spacing w:beforeLines="15" w:before="36" w:afterLines="15" w:after="36"/>
              <w:jc w:val="center"/>
              <w:textAlignment w:val="baseline"/>
              <w:rPr>
                <w:rFonts w:ascii="宋体" w:hAnsi="宋体" w:cs="宋体"/>
                <w:b/>
                <w:sz w:val="22"/>
                <w:szCs w:val="22"/>
              </w:rPr>
            </w:pPr>
          </w:p>
        </w:tc>
        <w:tc>
          <w:tcPr>
            <w:tcW w:w="1392" w:type="dxa"/>
            <w:shd w:val="clear" w:color="auto" w:fill="auto"/>
            <w:vAlign w:val="center"/>
          </w:tcPr>
          <w:p w14:paraId="62C51C3F" w14:textId="77777777" w:rsidR="00FB6B78" w:rsidRDefault="00585F01">
            <w:pPr>
              <w:spacing w:beforeLines="15" w:before="36" w:afterLines="15" w:after="36"/>
              <w:jc w:val="center"/>
              <w:textAlignment w:val="baseline"/>
              <w:rPr>
                <w:rFonts w:ascii="宋体" w:hAnsi="宋体" w:cs="宋体"/>
                <w:color w:val="000000"/>
                <w:kern w:val="0"/>
                <w:sz w:val="22"/>
                <w:szCs w:val="22"/>
              </w:rPr>
            </w:pPr>
            <w:r>
              <w:rPr>
                <w:rFonts w:ascii="宋体" w:hAnsi="宋体" w:cs="宋体" w:hint="eastAsia"/>
                <w:color w:val="000000"/>
                <w:kern w:val="0"/>
                <w:sz w:val="22"/>
                <w:szCs w:val="22"/>
              </w:rPr>
              <w:t>图表分析</w:t>
            </w:r>
          </w:p>
        </w:tc>
        <w:tc>
          <w:tcPr>
            <w:tcW w:w="5076" w:type="dxa"/>
            <w:shd w:val="clear" w:color="auto" w:fill="auto"/>
            <w:noWrap/>
            <w:vAlign w:val="center"/>
          </w:tcPr>
          <w:p w14:paraId="3ED97C59" w14:textId="77777777" w:rsidR="00FB6B78" w:rsidRDefault="00585F01">
            <w:pPr>
              <w:spacing w:beforeLines="15" w:before="36" w:afterLines="15" w:after="36"/>
              <w:jc w:val="left"/>
              <w:textAlignment w:val="baseline"/>
              <w:rPr>
                <w:rFonts w:ascii="宋体" w:hAnsi="宋体" w:cs="宋体"/>
                <w:color w:val="000000"/>
                <w:kern w:val="0"/>
                <w:sz w:val="22"/>
                <w:szCs w:val="22"/>
              </w:rPr>
            </w:pPr>
            <w:r>
              <w:rPr>
                <w:rFonts w:ascii="宋体" w:hAnsi="宋体" w:cs="宋体" w:hint="eastAsia"/>
                <w:color w:val="000000"/>
                <w:kern w:val="0"/>
                <w:sz w:val="22"/>
                <w:szCs w:val="22"/>
              </w:rPr>
              <w:t>支持柱状图、饼状图、折线图三种图形分析；</w:t>
            </w:r>
          </w:p>
        </w:tc>
        <w:tc>
          <w:tcPr>
            <w:tcW w:w="960" w:type="dxa"/>
          </w:tcPr>
          <w:p w14:paraId="3884258B"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否</w:t>
            </w:r>
          </w:p>
        </w:tc>
      </w:tr>
      <w:tr w:rsidR="00FB6B78" w14:paraId="1AF333C3" w14:textId="77777777">
        <w:trPr>
          <w:trHeight w:val="20"/>
        </w:trPr>
        <w:tc>
          <w:tcPr>
            <w:tcW w:w="696" w:type="dxa"/>
          </w:tcPr>
          <w:p w14:paraId="7FD75C70"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29</w:t>
            </w:r>
          </w:p>
        </w:tc>
        <w:tc>
          <w:tcPr>
            <w:tcW w:w="744" w:type="dxa"/>
            <w:vMerge/>
          </w:tcPr>
          <w:p w14:paraId="04022B3A" w14:textId="77777777" w:rsidR="00FB6B78" w:rsidRDefault="00FB6B78">
            <w:pPr>
              <w:spacing w:beforeLines="15" w:before="36" w:afterLines="15" w:after="36"/>
              <w:jc w:val="center"/>
              <w:textAlignment w:val="baseline"/>
              <w:rPr>
                <w:rFonts w:ascii="宋体" w:hAnsi="宋体" w:cs="宋体"/>
                <w:b/>
                <w:sz w:val="22"/>
                <w:szCs w:val="22"/>
              </w:rPr>
            </w:pPr>
          </w:p>
        </w:tc>
        <w:tc>
          <w:tcPr>
            <w:tcW w:w="1116" w:type="dxa"/>
            <w:vMerge/>
            <w:shd w:val="clear" w:color="auto" w:fill="auto"/>
            <w:noWrap/>
            <w:vAlign w:val="center"/>
          </w:tcPr>
          <w:p w14:paraId="62411155" w14:textId="77777777" w:rsidR="00FB6B78" w:rsidRDefault="00FB6B78">
            <w:pPr>
              <w:spacing w:beforeLines="15" w:before="36" w:afterLines="15" w:after="36"/>
              <w:jc w:val="center"/>
              <w:textAlignment w:val="baseline"/>
              <w:rPr>
                <w:rFonts w:ascii="宋体" w:hAnsi="宋体" w:cs="宋体"/>
                <w:b/>
                <w:sz w:val="22"/>
                <w:szCs w:val="22"/>
              </w:rPr>
            </w:pPr>
          </w:p>
        </w:tc>
        <w:tc>
          <w:tcPr>
            <w:tcW w:w="1392" w:type="dxa"/>
            <w:shd w:val="clear" w:color="auto" w:fill="auto"/>
            <w:vAlign w:val="center"/>
          </w:tcPr>
          <w:p w14:paraId="7542CBBB" w14:textId="77777777" w:rsidR="00FB6B78" w:rsidRDefault="00585F01">
            <w:pPr>
              <w:spacing w:beforeLines="15" w:before="36" w:afterLines="15" w:after="36"/>
              <w:jc w:val="center"/>
              <w:textAlignment w:val="baseline"/>
              <w:rPr>
                <w:rFonts w:ascii="宋体" w:hAnsi="宋体" w:cs="宋体"/>
                <w:color w:val="000000"/>
                <w:kern w:val="0"/>
                <w:sz w:val="22"/>
                <w:szCs w:val="22"/>
              </w:rPr>
            </w:pPr>
            <w:r>
              <w:rPr>
                <w:rFonts w:ascii="宋体" w:hAnsi="宋体" w:cs="宋体" w:hint="eastAsia"/>
                <w:color w:val="000000"/>
                <w:kern w:val="0"/>
                <w:sz w:val="22"/>
                <w:szCs w:val="22"/>
              </w:rPr>
              <w:t>查询模版</w:t>
            </w:r>
          </w:p>
        </w:tc>
        <w:tc>
          <w:tcPr>
            <w:tcW w:w="5076" w:type="dxa"/>
            <w:shd w:val="clear" w:color="auto" w:fill="auto"/>
            <w:noWrap/>
            <w:vAlign w:val="center"/>
          </w:tcPr>
          <w:p w14:paraId="1E8ECDAE" w14:textId="77777777" w:rsidR="00FB6B78" w:rsidRDefault="00585F01">
            <w:pPr>
              <w:spacing w:beforeLines="15" w:before="36" w:afterLines="15" w:after="36"/>
              <w:jc w:val="left"/>
              <w:textAlignment w:val="baseline"/>
              <w:rPr>
                <w:rFonts w:ascii="宋体" w:hAnsi="宋体" w:cs="宋体"/>
                <w:color w:val="000000"/>
                <w:kern w:val="0"/>
                <w:sz w:val="22"/>
                <w:szCs w:val="22"/>
              </w:rPr>
            </w:pPr>
            <w:r>
              <w:rPr>
                <w:rFonts w:ascii="宋体" w:hAnsi="宋体" w:cs="宋体" w:hint="eastAsia"/>
                <w:color w:val="000000"/>
                <w:kern w:val="0"/>
                <w:sz w:val="22"/>
                <w:szCs w:val="22"/>
              </w:rPr>
              <w:t>所有查询条件可保存成模版，便于下次使用；</w:t>
            </w:r>
          </w:p>
        </w:tc>
        <w:tc>
          <w:tcPr>
            <w:tcW w:w="960" w:type="dxa"/>
          </w:tcPr>
          <w:p w14:paraId="677552B7"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否</w:t>
            </w:r>
          </w:p>
        </w:tc>
      </w:tr>
      <w:tr w:rsidR="00FB6B78" w14:paraId="1D6E51B4" w14:textId="77777777">
        <w:trPr>
          <w:trHeight w:val="20"/>
        </w:trPr>
        <w:tc>
          <w:tcPr>
            <w:tcW w:w="696" w:type="dxa"/>
          </w:tcPr>
          <w:p w14:paraId="7F158E49"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30</w:t>
            </w:r>
          </w:p>
        </w:tc>
        <w:tc>
          <w:tcPr>
            <w:tcW w:w="744" w:type="dxa"/>
          </w:tcPr>
          <w:p w14:paraId="79008D8A" w14:textId="77777777" w:rsidR="00FB6B78" w:rsidRDefault="00FB6B78">
            <w:pPr>
              <w:spacing w:beforeLines="15" w:before="36" w:afterLines="15" w:after="36"/>
              <w:jc w:val="center"/>
              <w:textAlignment w:val="baseline"/>
              <w:rPr>
                <w:rFonts w:ascii="宋体" w:hAnsi="宋体" w:cs="宋体"/>
                <w:b/>
                <w:sz w:val="22"/>
                <w:szCs w:val="22"/>
              </w:rPr>
            </w:pPr>
          </w:p>
        </w:tc>
        <w:tc>
          <w:tcPr>
            <w:tcW w:w="1116" w:type="dxa"/>
            <w:shd w:val="clear" w:color="auto" w:fill="auto"/>
            <w:noWrap/>
            <w:vAlign w:val="center"/>
          </w:tcPr>
          <w:p w14:paraId="2542CD43"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医生中心</w:t>
            </w:r>
          </w:p>
        </w:tc>
        <w:tc>
          <w:tcPr>
            <w:tcW w:w="1392" w:type="dxa"/>
            <w:shd w:val="clear" w:color="auto" w:fill="auto"/>
            <w:vAlign w:val="center"/>
          </w:tcPr>
          <w:p w14:paraId="0EC94CFF" w14:textId="77777777" w:rsidR="00FB6B78" w:rsidRDefault="00585F01">
            <w:pPr>
              <w:spacing w:beforeLines="15" w:before="36" w:afterLines="15" w:after="36"/>
              <w:jc w:val="center"/>
              <w:textAlignment w:val="baseline"/>
              <w:rPr>
                <w:rFonts w:ascii="宋体" w:hAnsi="宋体" w:cs="宋体"/>
                <w:color w:val="000000"/>
                <w:kern w:val="0"/>
                <w:sz w:val="22"/>
                <w:szCs w:val="22"/>
              </w:rPr>
            </w:pPr>
            <w:r>
              <w:rPr>
                <w:rFonts w:ascii="宋体" w:hAnsi="宋体" w:cs="宋体" w:hint="eastAsia"/>
                <w:color w:val="000000"/>
                <w:kern w:val="0"/>
                <w:sz w:val="22"/>
                <w:szCs w:val="22"/>
              </w:rPr>
              <w:t>修改密码</w:t>
            </w:r>
          </w:p>
        </w:tc>
        <w:tc>
          <w:tcPr>
            <w:tcW w:w="5076" w:type="dxa"/>
            <w:shd w:val="clear" w:color="auto" w:fill="auto"/>
            <w:noWrap/>
            <w:vAlign w:val="center"/>
          </w:tcPr>
          <w:p w14:paraId="5B9B9B51" w14:textId="77777777" w:rsidR="00FB6B78" w:rsidRDefault="00585F01">
            <w:pPr>
              <w:spacing w:beforeLines="15" w:before="36" w:afterLines="15" w:after="36"/>
              <w:jc w:val="left"/>
              <w:textAlignment w:val="baseline"/>
              <w:rPr>
                <w:rFonts w:ascii="宋体" w:hAnsi="宋体" w:cs="宋体"/>
                <w:color w:val="000000"/>
                <w:kern w:val="0"/>
                <w:sz w:val="22"/>
                <w:szCs w:val="22"/>
              </w:rPr>
            </w:pPr>
            <w:r>
              <w:rPr>
                <w:rFonts w:ascii="宋体" w:hAnsi="宋体" w:cs="宋体" w:hint="eastAsia"/>
                <w:color w:val="000000"/>
                <w:kern w:val="0"/>
                <w:sz w:val="22"/>
                <w:szCs w:val="22"/>
              </w:rPr>
              <w:t>密码修改；</w:t>
            </w:r>
          </w:p>
        </w:tc>
        <w:tc>
          <w:tcPr>
            <w:tcW w:w="960" w:type="dxa"/>
          </w:tcPr>
          <w:p w14:paraId="7BA2539B"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否</w:t>
            </w:r>
          </w:p>
        </w:tc>
      </w:tr>
      <w:tr w:rsidR="00FB6B78" w14:paraId="32AA1361" w14:textId="77777777">
        <w:trPr>
          <w:trHeight w:val="20"/>
        </w:trPr>
        <w:tc>
          <w:tcPr>
            <w:tcW w:w="696" w:type="dxa"/>
          </w:tcPr>
          <w:p w14:paraId="2C412B8D"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31</w:t>
            </w:r>
          </w:p>
        </w:tc>
        <w:tc>
          <w:tcPr>
            <w:tcW w:w="744" w:type="dxa"/>
          </w:tcPr>
          <w:p w14:paraId="5B308CCC" w14:textId="77777777" w:rsidR="00FB6B78" w:rsidRDefault="00FB6B78">
            <w:pPr>
              <w:spacing w:beforeLines="15" w:before="36" w:afterLines="15" w:after="36"/>
              <w:jc w:val="center"/>
              <w:textAlignment w:val="baseline"/>
              <w:rPr>
                <w:rFonts w:ascii="宋体" w:hAnsi="宋体" w:cs="宋体"/>
                <w:b/>
                <w:sz w:val="22"/>
                <w:szCs w:val="22"/>
              </w:rPr>
            </w:pPr>
          </w:p>
        </w:tc>
        <w:tc>
          <w:tcPr>
            <w:tcW w:w="1116" w:type="dxa"/>
            <w:vMerge w:val="restart"/>
            <w:shd w:val="clear" w:color="auto" w:fill="auto"/>
            <w:noWrap/>
            <w:vAlign w:val="center"/>
          </w:tcPr>
          <w:p w14:paraId="7096605F"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系统安全</w:t>
            </w:r>
          </w:p>
        </w:tc>
        <w:tc>
          <w:tcPr>
            <w:tcW w:w="1392" w:type="dxa"/>
            <w:shd w:val="clear" w:color="auto" w:fill="auto"/>
            <w:vAlign w:val="center"/>
          </w:tcPr>
          <w:p w14:paraId="53FC1CCA" w14:textId="77777777" w:rsidR="00FB6B78" w:rsidRDefault="00585F01">
            <w:pPr>
              <w:spacing w:beforeLines="15" w:before="36" w:afterLines="15" w:after="36"/>
              <w:jc w:val="center"/>
              <w:textAlignment w:val="baseline"/>
              <w:rPr>
                <w:rFonts w:ascii="宋体" w:hAnsi="宋体" w:cs="宋体"/>
                <w:color w:val="000000"/>
                <w:kern w:val="0"/>
                <w:sz w:val="22"/>
                <w:szCs w:val="22"/>
              </w:rPr>
            </w:pPr>
            <w:r>
              <w:rPr>
                <w:rFonts w:ascii="宋体" w:hAnsi="宋体" w:cs="宋体" w:hint="eastAsia"/>
                <w:color w:val="000000"/>
                <w:kern w:val="0"/>
                <w:sz w:val="22"/>
                <w:szCs w:val="22"/>
              </w:rPr>
              <w:t>传输安全</w:t>
            </w:r>
          </w:p>
        </w:tc>
        <w:tc>
          <w:tcPr>
            <w:tcW w:w="5076" w:type="dxa"/>
            <w:shd w:val="clear" w:color="auto" w:fill="auto"/>
            <w:noWrap/>
            <w:vAlign w:val="center"/>
          </w:tcPr>
          <w:p w14:paraId="09E94A07" w14:textId="77777777" w:rsidR="00FB6B78" w:rsidRDefault="00585F01">
            <w:pPr>
              <w:spacing w:beforeLines="15" w:before="36" w:afterLines="15" w:after="36"/>
              <w:jc w:val="left"/>
              <w:textAlignment w:val="baseline"/>
              <w:rPr>
                <w:rFonts w:ascii="宋体" w:hAnsi="宋体" w:cs="宋体"/>
                <w:color w:val="000000"/>
                <w:kern w:val="0"/>
                <w:sz w:val="22"/>
                <w:szCs w:val="22"/>
              </w:rPr>
            </w:pPr>
            <w:r>
              <w:rPr>
                <w:rFonts w:ascii="宋体" w:hAnsi="宋体" w:cs="宋体" w:hint="eastAsia"/>
                <w:color w:val="000000"/>
                <w:kern w:val="0"/>
                <w:sz w:val="22"/>
                <w:szCs w:val="22"/>
              </w:rPr>
              <w:t>传输通道加密功能</w:t>
            </w:r>
          </w:p>
        </w:tc>
        <w:tc>
          <w:tcPr>
            <w:tcW w:w="960" w:type="dxa"/>
          </w:tcPr>
          <w:p w14:paraId="55C99D72"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否</w:t>
            </w:r>
          </w:p>
        </w:tc>
      </w:tr>
      <w:tr w:rsidR="00FB6B78" w14:paraId="116E976F" w14:textId="77777777">
        <w:trPr>
          <w:trHeight w:val="20"/>
        </w:trPr>
        <w:tc>
          <w:tcPr>
            <w:tcW w:w="696" w:type="dxa"/>
          </w:tcPr>
          <w:p w14:paraId="41B63878"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32</w:t>
            </w:r>
          </w:p>
        </w:tc>
        <w:tc>
          <w:tcPr>
            <w:tcW w:w="744" w:type="dxa"/>
          </w:tcPr>
          <w:p w14:paraId="06A13155" w14:textId="77777777" w:rsidR="00FB6B78" w:rsidRDefault="00FB6B78">
            <w:pPr>
              <w:spacing w:beforeLines="15" w:before="36" w:afterLines="15" w:after="36"/>
              <w:jc w:val="center"/>
              <w:textAlignment w:val="baseline"/>
              <w:rPr>
                <w:rFonts w:ascii="宋体" w:hAnsi="宋体" w:cs="宋体"/>
                <w:b/>
                <w:sz w:val="22"/>
                <w:szCs w:val="22"/>
              </w:rPr>
            </w:pPr>
          </w:p>
        </w:tc>
        <w:tc>
          <w:tcPr>
            <w:tcW w:w="1116" w:type="dxa"/>
            <w:vMerge/>
            <w:shd w:val="clear" w:color="auto" w:fill="auto"/>
            <w:noWrap/>
            <w:vAlign w:val="center"/>
          </w:tcPr>
          <w:p w14:paraId="70EE4645" w14:textId="77777777" w:rsidR="00FB6B78" w:rsidRDefault="00FB6B78">
            <w:pPr>
              <w:spacing w:beforeLines="15" w:before="36" w:afterLines="15" w:after="36"/>
              <w:jc w:val="center"/>
              <w:textAlignment w:val="baseline"/>
              <w:rPr>
                <w:rFonts w:ascii="宋体" w:hAnsi="宋体" w:cs="宋体"/>
                <w:b/>
                <w:sz w:val="22"/>
                <w:szCs w:val="22"/>
              </w:rPr>
            </w:pPr>
          </w:p>
        </w:tc>
        <w:tc>
          <w:tcPr>
            <w:tcW w:w="1392" w:type="dxa"/>
            <w:shd w:val="clear" w:color="auto" w:fill="auto"/>
            <w:vAlign w:val="center"/>
          </w:tcPr>
          <w:p w14:paraId="000AAE58" w14:textId="77777777" w:rsidR="00FB6B78" w:rsidRDefault="00585F01">
            <w:pPr>
              <w:spacing w:beforeLines="15" w:before="36" w:afterLines="15" w:after="36"/>
              <w:jc w:val="center"/>
              <w:textAlignment w:val="baseline"/>
              <w:rPr>
                <w:rFonts w:ascii="宋体" w:hAnsi="宋体" w:cs="宋体"/>
                <w:color w:val="000000"/>
                <w:kern w:val="0"/>
                <w:sz w:val="22"/>
                <w:szCs w:val="22"/>
              </w:rPr>
            </w:pPr>
            <w:r>
              <w:rPr>
                <w:rFonts w:ascii="宋体" w:hAnsi="宋体" w:cs="宋体" w:hint="eastAsia"/>
                <w:color w:val="000000"/>
                <w:kern w:val="0"/>
                <w:sz w:val="22"/>
                <w:szCs w:val="22"/>
              </w:rPr>
              <w:t>存储安全</w:t>
            </w:r>
          </w:p>
        </w:tc>
        <w:tc>
          <w:tcPr>
            <w:tcW w:w="5076" w:type="dxa"/>
            <w:shd w:val="clear" w:color="auto" w:fill="auto"/>
            <w:noWrap/>
            <w:vAlign w:val="center"/>
          </w:tcPr>
          <w:p w14:paraId="34CF2163" w14:textId="77777777" w:rsidR="00FB6B78" w:rsidRDefault="00585F01">
            <w:pPr>
              <w:spacing w:beforeLines="15" w:before="36" w:afterLines="15" w:after="36"/>
              <w:jc w:val="left"/>
              <w:textAlignment w:val="baseline"/>
              <w:rPr>
                <w:rFonts w:ascii="宋体" w:hAnsi="宋体" w:cs="宋体"/>
                <w:color w:val="000000"/>
                <w:kern w:val="0"/>
                <w:sz w:val="22"/>
                <w:szCs w:val="22"/>
              </w:rPr>
            </w:pPr>
            <w:r>
              <w:rPr>
                <w:rFonts w:ascii="宋体" w:hAnsi="宋体" w:cs="宋体" w:hint="eastAsia"/>
                <w:color w:val="000000"/>
                <w:kern w:val="0"/>
                <w:sz w:val="22"/>
                <w:szCs w:val="22"/>
              </w:rPr>
              <w:t>数据存储加密功能</w:t>
            </w:r>
          </w:p>
        </w:tc>
        <w:tc>
          <w:tcPr>
            <w:tcW w:w="960" w:type="dxa"/>
          </w:tcPr>
          <w:p w14:paraId="0940AE62"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否</w:t>
            </w:r>
          </w:p>
        </w:tc>
      </w:tr>
      <w:tr w:rsidR="00FB6B78" w14:paraId="33E70BBD" w14:textId="77777777">
        <w:trPr>
          <w:trHeight w:val="348"/>
        </w:trPr>
        <w:tc>
          <w:tcPr>
            <w:tcW w:w="696" w:type="dxa"/>
          </w:tcPr>
          <w:p w14:paraId="5AB428C8"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33</w:t>
            </w:r>
          </w:p>
        </w:tc>
        <w:tc>
          <w:tcPr>
            <w:tcW w:w="744" w:type="dxa"/>
          </w:tcPr>
          <w:p w14:paraId="4C8D67FB" w14:textId="77777777" w:rsidR="00FB6B78" w:rsidRDefault="00FB6B78">
            <w:pPr>
              <w:spacing w:beforeLines="15" w:before="36" w:afterLines="15" w:after="36"/>
              <w:jc w:val="center"/>
              <w:textAlignment w:val="baseline"/>
              <w:rPr>
                <w:rFonts w:ascii="宋体" w:hAnsi="宋体" w:cs="宋体"/>
                <w:b/>
                <w:sz w:val="22"/>
                <w:szCs w:val="22"/>
              </w:rPr>
            </w:pPr>
          </w:p>
        </w:tc>
        <w:tc>
          <w:tcPr>
            <w:tcW w:w="1116" w:type="dxa"/>
            <w:vMerge/>
            <w:shd w:val="clear" w:color="auto" w:fill="auto"/>
            <w:noWrap/>
            <w:vAlign w:val="center"/>
          </w:tcPr>
          <w:p w14:paraId="67DAF487" w14:textId="77777777" w:rsidR="00FB6B78" w:rsidRDefault="00FB6B78">
            <w:pPr>
              <w:spacing w:beforeLines="15" w:before="36" w:afterLines="15" w:after="36"/>
              <w:jc w:val="center"/>
              <w:textAlignment w:val="baseline"/>
              <w:rPr>
                <w:rFonts w:ascii="宋体" w:hAnsi="宋体" w:cs="宋体"/>
                <w:b/>
                <w:sz w:val="22"/>
                <w:szCs w:val="22"/>
              </w:rPr>
            </w:pPr>
          </w:p>
        </w:tc>
        <w:tc>
          <w:tcPr>
            <w:tcW w:w="1392" w:type="dxa"/>
            <w:shd w:val="clear" w:color="auto" w:fill="auto"/>
            <w:vAlign w:val="center"/>
          </w:tcPr>
          <w:p w14:paraId="55E3D1E8" w14:textId="77777777" w:rsidR="00FB6B78" w:rsidRDefault="00585F01">
            <w:pPr>
              <w:spacing w:beforeLines="15" w:before="36" w:afterLines="15" w:after="36"/>
              <w:jc w:val="center"/>
              <w:textAlignment w:val="baseline"/>
              <w:rPr>
                <w:rFonts w:ascii="宋体" w:hAnsi="宋体" w:cs="宋体"/>
                <w:color w:val="000000"/>
                <w:kern w:val="0"/>
                <w:sz w:val="22"/>
                <w:szCs w:val="22"/>
              </w:rPr>
            </w:pPr>
            <w:r>
              <w:rPr>
                <w:rFonts w:ascii="宋体" w:hAnsi="宋体" w:cs="宋体" w:hint="eastAsia"/>
                <w:color w:val="000000"/>
                <w:kern w:val="0"/>
                <w:sz w:val="22"/>
                <w:szCs w:val="22"/>
              </w:rPr>
              <w:t>权限管理</w:t>
            </w:r>
          </w:p>
        </w:tc>
        <w:tc>
          <w:tcPr>
            <w:tcW w:w="5076" w:type="dxa"/>
            <w:shd w:val="clear" w:color="auto" w:fill="auto"/>
            <w:noWrap/>
            <w:vAlign w:val="center"/>
          </w:tcPr>
          <w:p w14:paraId="1FF89C95" w14:textId="77777777" w:rsidR="00FB6B78" w:rsidRDefault="00585F01">
            <w:pPr>
              <w:spacing w:beforeLines="15" w:before="36" w:afterLines="15" w:after="36"/>
              <w:jc w:val="left"/>
              <w:textAlignment w:val="baseline"/>
              <w:rPr>
                <w:rFonts w:ascii="宋体" w:hAnsi="宋体" w:cs="宋体"/>
                <w:color w:val="000000"/>
                <w:kern w:val="0"/>
                <w:sz w:val="22"/>
                <w:szCs w:val="22"/>
              </w:rPr>
            </w:pPr>
            <w:r>
              <w:rPr>
                <w:rFonts w:ascii="宋体" w:hAnsi="宋体" w:cs="宋体" w:hint="eastAsia"/>
                <w:color w:val="000000"/>
                <w:kern w:val="0"/>
                <w:sz w:val="22"/>
                <w:szCs w:val="22"/>
              </w:rPr>
              <w:t>权限控制三权分离</w:t>
            </w:r>
          </w:p>
        </w:tc>
        <w:tc>
          <w:tcPr>
            <w:tcW w:w="960" w:type="dxa"/>
          </w:tcPr>
          <w:p w14:paraId="1F9BB7CE"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否</w:t>
            </w:r>
          </w:p>
        </w:tc>
      </w:tr>
      <w:tr w:rsidR="00FB6B78" w14:paraId="38B6C595" w14:textId="77777777">
        <w:trPr>
          <w:trHeight w:val="20"/>
        </w:trPr>
        <w:tc>
          <w:tcPr>
            <w:tcW w:w="696" w:type="dxa"/>
          </w:tcPr>
          <w:p w14:paraId="41BA2A73"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34</w:t>
            </w:r>
          </w:p>
        </w:tc>
        <w:tc>
          <w:tcPr>
            <w:tcW w:w="744" w:type="dxa"/>
          </w:tcPr>
          <w:p w14:paraId="1DFB60FC" w14:textId="77777777" w:rsidR="00FB6B78" w:rsidRDefault="00FB6B78">
            <w:pPr>
              <w:spacing w:beforeLines="15" w:before="36" w:afterLines="15" w:after="36"/>
              <w:jc w:val="center"/>
              <w:textAlignment w:val="baseline"/>
              <w:rPr>
                <w:rFonts w:ascii="宋体" w:hAnsi="宋体" w:cs="宋体"/>
                <w:b/>
                <w:sz w:val="22"/>
                <w:szCs w:val="22"/>
              </w:rPr>
            </w:pPr>
          </w:p>
        </w:tc>
        <w:tc>
          <w:tcPr>
            <w:tcW w:w="1116" w:type="dxa"/>
            <w:vMerge w:val="restart"/>
            <w:shd w:val="clear" w:color="auto" w:fill="auto"/>
            <w:noWrap/>
            <w:vAlign w:val="center"/>
          </w:tcPr>
          <w:p w14:paraId="4FC469E7"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技术支持服务</w:t>
            </w:r>
          </w:p>
        </w:tc>
        <w:tc>
          <w:tcPr>
            <w:tcW w:w="1392" w:type="dxa"/>
            <w:shd w:val="clear" w:color="auto" w:fill="auto"/>
            <w:vAlign w:val="center"/>
          </w:tcPr>
          <w:p w14:paraId="3D1FB243" w14:textId="77777777" w:rsidR="00FB6B78" w:rsidRDefault="00585F01">
            <w:pPr>
              <w:spacing w:beforeLines="15" w:before="36" w:afterLines="15" w:after="36"/>
              <w:jc w:val="center"/>
              <w:textAlignment w:val="baseline"/>
              <w:rPr>
                <w:rFonts w:ascii="宋体" w:hAnsi="宋体" w:cs="宋体"/>
                <w:color w:val="000000"/>
                <w:kern w:val="0"/>
                <w:sz w:val="22"/>
                <w:szCs w:val="22"/>
              </w:rPr>
            </w:pPr>
            <w:r>
              <w:rPr>
                <w:rFonts w:ascii="宋体" w:hAnsi="宋体" w:cs="宋体" w:hint="eastAsia"/>
                <w:color w:val="000000"/>
                <w:kern w:val="0"/>
                <w:sz w:val="22"/>
                <w:szCs w:val="22"/>
              </w:rPr>
              <w:t>部署</w:t>
            </w:r>
          </w:p>
        </w:tc>
        <w:tc>
          <w:tcPr>
            <w:tcW w:w="5076" w:type="dxa"/>
            <w:shd w:val="clear" w:color="auto" w:fill="auto"/>
            <w:noWrap/>
            <w:vAlign w:val="center"/>
          </w:tcPr>
          <w:p w14:paraId="04068B09" w14:textId="77777777" w:rsidR="00FB6B78" w:rsidRDefault="00585F01">
            <w:pPr>
              <w:spacing w:beforeLines="15" w:before="36" w:afterLines="15" w:after="36"/>
              <w:jc w:val="left"/>
              <w:textAlignment w:val="baseline"/>
              <w:rPr>
                <w:rFonts w:ascii="宋体" w:hAnsi="宋体" w:cs="宋体"/>
                <w:color w:val="000000"/>
                <w:kern w:val="0"/>
                <w:sz w:val="22"/>
                <w:szCs w:val="22"/>
              </w:rPr>
            </w:pPr>
            <w:r>
              <w:rPr>
                <w:rFonts w:ascii="宋体" w:hAnsi="宋体" w:cs="宋体" w:hint="eastAsia"/>
                <w:color w:val="000000"/>
                <w:kern w:val="0"/>
                <w:sz w:val="22"/>
                <w:szCs w:val="22"/>
              </w:rPr>
              <w:t>提供系统部署实施团队安排、项目实施计划、和培训计划，将制作完成的系统部署在相应的服务器上，并提交给甲方确认。</w:t>
            </w:r>
          </w:p>
        </w:tc>
        <w:tc>
          <w:tcPr>
            <w:tcW w:w="960" w:type="dxa"/>
          </w:tcPr>
          <w:p w14:paraId="0A1091D1"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否</w:t>
            </w:r>
          </w:p>
        </w:tc>
      </w:tr>
      <w:tr w:rsidR="00FB6B78" w14:paraId="2427852C" w14:textId="77777777">
        <w:trPr>
          <w:trHeight w:val="512"/>
        </w:trPr>
        <w:tc>
          <w:tcPr>
            <w:tcW w:w="696" w:type="dxa"/>
          </w:tcPr>
          <w:p w14:paraId="56C6C9FB"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35</w:t>
            </w:r>
          </w:p>
        </w:tc>
        <w:tc>
          <w:tcPr>
            <w:tcW w:w="744" w:type="dxa"/>
          </w:tcPr>
          <w:p w14:paraId="233F8EC2" w14:textId="77777777" w:rsidR="00FB6B78" w:rsidRDefault="00FB6B78">
            <w:pPr>
              <w:spacing w:beforeLines="15" w:before="36" w:afterLines="15" w:after="36"/>
              <w:jc w:val="center"/>
              <w:textAlignment w:val="baseline"/>
              <w:rPr>
                <w:rFonts w:ascii="宋体" w:hAnsi="宋体" w:cs="宋体"/>
                <w:b/>
                <w:sz w:val="22"/>
                <w:szCs w:val="22"/>
              </w:rPr>
            </w:pPr>
          </w:p>
        </w:tc>
        <w:tc>
          <w:tcPr>
            <w:tcW w:w="1116" w:type="dxa"/>
            <w:vMerge/>
            <w:shd w:val="clear" w:color="auto" w:fill="auto"/>
            <w:noWrap/>
            <w:vAlign w:val="center"/>
          </w:tcPr>
          <w:p w14:paraId="58546385" w14:textId="77777777" w:rsidR="00FB6B78" w:rsidRDefault="00FB6B78">
            <w:pPr>
              <w:spacing w:beforeLines="15" w:before="36" w:afterLines="15" w:after="36"/>
              <w:jc w:val="center"/>
              <w:textAlignment w:val="baseline"/>
              <w:rPr>
                <w:rFonts w:ascii="宋体" w:hAnsi="宋体" w:cs="宋体"/>
                <w:b/>
                <w:sz w:val="22"/>
                <w:szCs w:val="22"/>
              </w:rPr>
            </w:pPr>
          </w:p>
        </w:tc>
        <w:tc>
          <w:tcPr>
            <w:tcW w:w="1392" w:type="dxa"/>
            <w:shd w:val="clear" w:color="auto" w:fill="auto"/>
            <w:vAlign w:val="center"/>
          </w:tcPr>
          <w:p w14:paraId="387AC440" w14:textId="77777777" w:rsidR="00FB6B78" w:rsidRDefault="00585F01">
            <w:pPr>
              <w:spacing w:beforeLines="15" w:before="36" w:afterLines="15" w:after="36"/>
              <w:jc w:val="center"/>
              <w:textAlignment w:val="baseline"/>
              <w:rPr>
                <w:rFonts w:ascii="宋体" w:hAnsi="宋体" w:cs="宋体"/>
                <w:color w:val="000000"/>
                <w:kern w:val="0"/>
                <w:sz w:val="22"/>
                <w:szCs w:val="22"/>
              </w:rPr>
            </w:pPr>
            <w:r>
              <w:rPr>
                <w:rFonts w:ascii="宋体" w:hAnsi="宋体" w:cs="宋体" w:hint="eastAsia"/>
                <w:color w:val="000000"/>
                <w:kern w:val="0"/>
                <w:sz w:val="22"/>
                <w:szCs w:val="22"/>
              </w:rPr>
              <w:t>服务</w:t>
            </w:r>
          </w:p>
        </w:tc>
        <w:tc>
          <w:tcPr>
            <w:tcW w:w="5076" w:type="dxa"/>
            <w:shd w:val="clear" w:color="auto" w:fill="auto"/>
            <w:noWrap/>
            <w:vAlign w:val="center"/>
          </w:tcPr>
          <w:p w14:paraId="58C7AA68" w14:textId="77777777" w:rsidR="00FB6B78" w:rsidRDefault="00585F01">
            <w:pPr>
              <w:spacing w:beforeLines="15" w:before="36" w:afterLines="15" w:after="36"/>
              <w:jc w:val="left"/>
              <w:textAlignment w:val="baseline"/>
              <w:rPr>
                <w:rFonts w:ascii="宋体" w:hAnsi="宋体" w:cs="宋体"/>
                <w:color w:val="000000"/>
                <w:kern w:val="0"/>
                <w:sz w:val="22"/>
                <w:szCs w:val="22"/>
              </w:rPr>
            </w:pPr>
            <w:r>
              <w:rPr>
                <w:rFonts w:ascii="宋体" w:hAnsi="宋体" w:cs="宋体" w:hint="eastAsia"/>
                <w:color w:val="000000"/>
                <w:kern w:val="0"/>
                <w:sz w:val="22"/>
                <w:szCs w:val="22"/>
              </w:rPr>
              <w:t>前期数据准备和调研工作，前期文件录入，每日数据导出。</w:t>
            </w:r>
          </w:p>
        </w:tc>
        <w:tc>
          <w:tcPr>
            <w:tcW w:w="960" w:type="dxa"/>
          </w:tcPr>
          <w:p w14:paraId="7EE14BD7"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否</w:t>
            </w:r>
          </w:p>
        </w:tc>
      </w:tr>
      <w:tr w:rsidR="00FB6B78" w14:paraId="0BD24EAA" w14:textId="77777777">
        <w:trPr>
          <w:trHeight w:val="20"/>
        </w:trPr>
        <w:tc>
          <w:tcPr>
            <w:tcW w:w="696" w:type="dxa"/>
          </w:tcPr>
          <w:p w14:paraId="1B2CAB73"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36</w:t>
            </w:r>
          </w:p>
        </w:tc>
        <w:tc>
          <w:tcPr>
            <w:tcW w:w="744" w:type="dxa"/>
          </w:tcPr>
          <w:p w14:paraId="1BBA12AD"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w:t>
            </w:r>
          </w:p>
        </w:tc>
        <w:tc>
          <w:tcPr>
            <w:tcW w:w="1116" w:type="dxa"/>
            <w:vMerge/>
            <w:shd w:val="clear" w:color="auto" w:fill="auto"/>
            <w:noWrap/>
            <w:vAlign w:val="center"/>
          </w:tcPr>
          <w:p w14:paraId="4C6B3DA8" w14:textId="77777777" w:rsidR="00FB6B78" w:rsidRDefault="00FB6B78">
            <w:pPr>
              <w:spacing w:beforeLines="15" w:before="36" w:afterLines="15" w:after="36"/>
              <w:jc w:val="center"/>
              <w:textAlignment w:val="baseline"/>
              <w:rPr>
                <w:rFonts w:ascii="宋体" w:hAnsi="宋体" w:cs="宋体"/>
                <w:b/>
                <w:sz w:val="22"/>
                <w:szCs w:val="22"/>
              </w:rPr>
            </w:pPr>
          </w:p>
        </w:tc>
        <w:tc>
          <w:tcPr>
            <w:tcW w:w="1392" w:type="dxa"/>
            <w:shd w:val="clear" w:color="auto" w:fill="auto"/>
            <w:vAlign w:val="center"/>
          </w:tcPr>
          <w:p w14:paraId="49292275" w14:textId="77777777" w:rsidR="00FB6B78" w:rsidRDefault="00585F01">
            <w:pPr>
              <w:spacing w:beforeLines="15" w:before="36" w:afterLines="15" w:after="36"/>
              <w:jc w:val="center"/>
              <w:textAlignment w:val="baseline"/>
              <w:rPr>
                <w:rFonts w:ascii="宋体" w:hAnsi="宋体" w:cs="宋体"/>
                <w:color w:val="000000"/>
                <w:kern w:val="0"/>
                <w:sz w:val="22"/>
                <w:szCs w:val="22"/>
              </w:rPr>
            </w:pPr>
            <w:r>
              <w:rPr>
                <w:rFonts w:ascii="宋体" w:hAnsi="宋体" w:cs="宋体" w:hint="eastAsia"/>
                <w:color w:val="000000"/>
                <w:kern w:val="0"/>
                <w:sz w:val="22"/>
                <w:szCs w:val="22"/>
              </w:rPr>
              <w:t>接口</w:t>
            </w:r>
          </w:p>
        </w:tc>
        <w:tc>
          <w:tcPr>
            <w:tcW w:w="5076" w:type="dxa"/>
            <w:shd w:val="clear" w:color="auto" w:fill="auto"/>
            <w:noWrap/>
            <w:vAlign w:val="center"/>
          </w:tcPr>
          <w:p w14:paraId="4A1BC6D5" w14:textId="77777777" w:rsidR="00FB6B78" w:rsidRDefault="00585F01">
            <w:pPr>
              <w:spacing w:beforeLines="15" w:before="36" w:afterLines="15" w:after="36"/>
              <w:jc w:val="left"/>
              <w:textAlignment w:val="baseline"/>
              <w:rPr>
                <w:rFonts w:ascii="宋体" w:hAnsi="宋体" w:cs="宋体"/>
                <w:color w:val="000000"/>
                <w:kern w:val="0"/>
                <w:sz w:val="22"/>
                <w:szCs w:val="22"/>
              </w:rPr>
            </w:pPr>
            <w:r>
              <w:rPr>
                <w:rFonts w:ascii="宋体" w:hAnsi="宋体" w:cs="宋体" w:hint="eastAsia"/>
                <w:color w:val="000000"/>
                <w:kern w:val="0"/>
                <w:sz w:val="22"/>
                <w:szCs w:val="22"/>
              </w:rPr>
              <w:t>需要与现有注册平台进行技术对接，实现数据共享，提供无条件实现对接的承诺函</w:t>
            </w:r>
          </w:p>
        </w:tc>
        <w:tc>
          <w:tcPr>
            <w:tcW w:w="960" w:type="dxa"/>
          </w:tcPr>
          <w:p w14:paraId="26A7BB89"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bCs/>
                <w:sz w:val="22"/>
                <w:szCs w:val="22"/>
              </w:rPr>
              <w:t>是</w:t>
            </w:r>
          </w:p>
        </w:tc>
      </w:tr>
      <w:tr w:rsidR="00FB6B78" w14:paraId="63795E33" w14:textId="77777777">
        <w:trPr>
          <w:trHeight w:val="20"/>
        </w:trPr>
        <w:tc>
          <w:tcPr>
            <w:tcW w:w="696" w:type="dxa"/>
          </w:tcPr>
          <w:p w14:paraId="1E2085B5"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37</w:t>
            </w:r>
          </w:p>
        </w:tc>
        <w:tc>
          <w:tcPr>
            <w:tcW w:w="744" w:type="dxa"/>
          </w:tcPr>
          <w:p w14:paraId="60B64233" w14:textId="77777777" w:rsidR="00FB6B78" w:rsidRDefault="00FB6B78">
            <w:pPr>
              <w:spacing w:beforeLines="15" w:before="36" w:afterLines="15" w:after="36"/>
              <w:jc w:val="center"/>
              <w:textAlignment w:val="baseline"/>
              <w:rPr>
                <w:rFonts w:ascii="宋体" w:hAnsi="宋体" w:cs="宋体"/>
                <w:b/>
                <w:sz w:val="22"/>
                <w:szCs w:val="22"/>
              </w:rPr>
            </w:pPr>
          </w:p>
        </w:tc>
        <w:tc>
          <w:tcPr>
            <w:tcW w:w="1116" w:type="dxa"/>
            <w:vMerge/>
            <w:shd w:val="clear" w:color="auto" w:fill="auto"/>
            <w:noWrap/>
            <w:vAlign w:val="center"/>
          </w:tcPr>
          <w:p w14:paraId="4B168960" w14:textId="77777777" w:rsidR="00FB6B78" w:rsidRDefault="00FB6B78">
            <w:pPr>
              <w:spacing w:beforeLines="15" w:before="36" w:afterLines="15" w:after="36"/>
              <w:jc w:val="center"/>
              <w:textAlignment w:val="baseline"/>
              <w:rPr>
                <w:rFonts w:ascii="宋体" w:hAnsi="宋体" w:cs="宋体"/>
                <w:b/>
                <w:sz w:val="22"/>
                <w:szCs w:val="22"/>
              </w:rPr>
            </w:pPr>
          </w:p>
        </w:tc>
        <w:tc>
          <w:tcPr>
            <w:tcW w:w="1392" w:type="dxa"/>
            <w:vMerge w:val="restart"/>
            <w:shd w:val="clear" w:color="auto" w:fill="auto"/>
            <w:vAlign w:val="center"/>
          </w:tcPr>
          <w:p w14:paraId="3AA10277" w14:textId="77777777" w:rsidR="00FB6B78" w:rsidRDefault="00585F01">
            <w:pPr>
              <w:spacing w:beforeLines="15" w:before="36" w:afterLines="15" w:after="36"/>
              <w:jc w:val="center"/>
              <w:textAlignment w:val="baseline"/>
              <w:rPr>
                <w:rFonts w:ascii="宋体" w:hAnsi="宋体" w:cs="宋体"/>
                <w:color w:val="000000"/>
                <w:kern w:val="0"/>
                <w:sz w:val="22"/>
                <w:szCs w:val="22"/>
              </w:rPr>
            </w:pPr>
            <w:r>
              <w:rPr>
                <w:rFonts w:ascii="宋体" w:hAnsi="宋体" w:cs="宋体" w:hint="eastAsia"/>
                <w:color w:val="000000"/>
                <w:kern w:val="0"/>
                <w:sz w:val="22"/>
                <w:szCs w:val="22"/>
              </w:rPr>
              <w:t>培训</w:t>
            </w:r>
          </w:p>
        </w:tc>
        <w:tc>
          <w:tcPr>
            <w:tcW w:w="5076" w:type="dxa"/>
            <w:shd w:val="clear" w:color="auto" w:fill="auto"/>
            <w:noWrap/>
            <w:vAlign w:val="center"/>
          </w:tcPr>
          <w:p w14:paraId="4DE859DC" w14:textId="77777777" w:rsidR="00FB6B78" w:rsidRDefault="00585F01">
            <w:pPr>
              <w:spacing w:beforeLines="15" w:before="36" w:afterLines="15" w:after="36"/>
              <w:jc w:val="left"/>
              <w:textAlignment w:val="baseline"/>
              <w:rPr>
                <w:rFonts w:ascii="宋体" w:hAnsi="宋体" w:cs="宋体"/>
                <w:color w:val="000000"/>
                <w:kern w:val="0"/>
                <w:sz w:val="22"/>
                <w:szCs w:val="22"/>
              </w:rPr>
            </w:pPr>
            <w:r>
              <w:rPr>
                <w:rFonts w:ascii="宋体" w:hAnsi="宋体" w:cs="宋体" w:hint="eastAsia"/>
                <w:color w:val="000000"/>
                <w:kern w:val="0"/>
                <w:sz w:val="22"/>
                <w:szCs w:val="22"/>
              </w:rPr>
              <w:t>对现有系统使用员工进行应用软件的使用操作培训，保证所有员工可独立、熟练使用本软件。</w:t>
            </w:r>
          </w:p>
        </w:tc>
        <w:tc>
          <w:tcPr>
            <w:tcW w:w="960" w:type="dxa"/>
          </w:tcPr>
          <w:p w14:paraId="65CC2376"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否</w:t>
            </w:r>
          </w:p>
        </w:tc>
      </w:tr>
      <w:tr w:rsidR="00FB6B78" w14:paraId="1AFA0DD4" w14:textId="77777777">
        <w:trPr>
          <w:trHeight w:val="20"/>
        </w:trPr>
        <w:tc>
          <w:tcPr>
            <w:tcW w:w="696" w:type="dxa"/>
          </w:tcPr>
          <w:p w14:paraId="421FBFCA"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38</w:t>
            </w:r>
          </w:p>
        </w:tc>
        <w:tc>
          <w:tcPr>
            <w:tcW w:w="744" w:type="dxa"/>
          </w:tcPr>
          <w:p w14:paraId="570D8C7C" w14:textId="77777777" w:rsidR="00FB6B78" w:rsidRDefault="00FB6B78">
            <w:pPr>
              <w:spacing w:beforeLines="15" w:before="36" w:afterLines="15" w:after="36"/>
              <w:jc w:val="center"/>
              <w:textAlignment w:val="baseline"/>
              <w:rPr>
                <w:rFonts w:ascii="宋体" w:hAnsi="宋体" w:cs="宋体"/>
                <w:b/>
                <w:sz w:val="22"/>
                <w:szCs w:val="22"/>
              </w:rPr>
            </w:pPr>
          </w:p>
        </w:tc>
        <w:tc>
          <w:tcPr>
            <w:tcW w:w="1116" w:type="dxa"/>
            <w:vMerge/>
            <w:shd w:val="clear" w:color="auto" w:fill="auto"/>
            <w:noWrap/>
            <w:vAlign w:val="center"/>
          </w:tcPr>
          <w:p w14:paraId="3DD364A9" w14:textId="77777777" w:rsidR="00FB6B78" w:rsidRDefault="00FB6B78">
            <w:pPr>
              <w:spacing w:beforeLines="15" w:before="36" w:afterLines="15" w:after="36"/>
              <w:jc w:val="center"/>
              <w:textAlignment w:val="baseline"/>
              <w:rPr>
                <w:rFonts w:ascii="宋体" w:hAnsi="宋体" w:cs="宋体"/>
                <w:b/>
                <w:sz w:val="22"/>
                <w:szCs w:val="22"/>
              </w:rPr>
            </w:pPr>
          </w:p>
        </w:tc>
        <w:tc>
          <w:tcPr>
            <w:tcW w:w="1392" w:type="dxa"/>
            <w:vMerge/>
            <w:shd w:val="clear" w:color="auto" w:fill="auto"/>
            <w:vAlign w:val="center"/>
          </w:tcPr>
          <w:p w14:paraId="71C98BA5" w14:textId="77777777" w:rsidR="00FB6B78" w:rsidRDefault="00FB6B78">
            <w:pPr>
              <w:spacing w:beforeLines="15" w:before="36" w:afterLines="15" w:after="36"/>
              <w:jc w:val="center"/>
              <w:textAlignment w:val="baseline"/>
              <w:rPr>
                <w:rFonts w:ascii="宋体" w:hAnsi="宋体" w:cs="宋体"/>
                <w:color w:val="000000"/>
                <w:kern w:val="0"/>
                <w:sz w:val="22"/>
                <w:szCs w:val="22"/>
              </w:rPr>
            </w:pPr>
          </w:p>
        </w:tc>
        <w:tc>
          <w:tcPr>
            <w:tcW w:w="5076" w:type="dxa"/>
            <w:shd w:val="clear" w:color="auto" w:fill="auto"/>
            <w:noWrap/>
            <w:vAlign w:val="center"/>
          </w:tcPr>
          <w:p w14:paraId="5BFF3A7E" w14:textId="77777777" w:rsidR="00FB6B78" w:rsidRDefault="00585F01">
            <w:pPr>
              <w:spacing w:beforeLines="15" w:before="36" w:afterLines="15" w:after="36"/>
              <w:jc w:val="left"/>
              <w:textAlignment w:val="baseline"/>
              <w:rPr>
                <w:rFonts w:ascii="宋体" w:hAnsi="宋体" w:cs="宋体"/>
                <w:color w:val="000000"/>
                <w:kern w:val="0"/>
                <w:sz w:val="22"/>
                <w:szCs w:val="22"/>
              </w:rPr>
            </w:pPr>
            <w:r>
              <w:rPr>
                <w:rFonts w:ascii="宋体" w:hAnsi="宋体" w:cs="宋体" w:hint="eastAsia"/>
                <w:color w:val="000000"/>
                <w:kern w:val="0"/>
                <w:sz w:val="22"/>
                <w:szCs w:val="22"/>
              </w:rPr>
              <w:t>系统管理员不少于3个工作日系统培训。</w:t>
            </w:r>
          </w:p>
        </w:tc>
        <w:tc>
          <w:tcPr>
            <w:tcW w:w="960" w:type="dxa"/>
          </w:tcPr>
          <w:p w14:paraId="6973CFDC"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否</w:t>
            </w:r>
          </w:p>
        </w:tc>
      </w:tr>
      <w:tr w:rsidR="00FB6B78" w14:paraId="4ED37A19" w14:textId="77777777">
        <w:trPr>
          <w:trHeight w:val="20"/>
        </w:trPr>
        <w:tc>
          <w:tcPr>
            <w:tcW w:w="696" w:type="dxa"/>
          </w:tcPr>
          <w:p w14:paraId="05F14EDE"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39</w:t>
            </w:r>
          </w:p>
        </w:tc>
        <w:tc>
          <w:tcPr>
            <w:tcW w:w="744" w:type="dxa"/>
          </w:tcPr>
          <w:p w14:paraId="156B4DC1" w14:textId="77777777" w:rsidR="00FB6B78" w:rsidRDefault="00FB6B78">
            <w:pPr>
              <w:spacing w:beforeLines="15" w:before="36" w:afterLines="15" w:after="36"/>
              <w:jc w:val="center"/>
              <w:textAlignment w:val="baseline"/>
              <w:rPr>
                <w:rFonts w:ascii="宋体" w:hAnsi="宋体" w:cs="宋体"/>
                <w:b/>
                <w:sz w:val="22"/>
                <w:szCs w:val="22"/>
              </w:rPr>
            </w:pPr>
          </w:p>
        </w:tc>
        <w:tc>
          <w:tcPr>
            <w:tcW w:w="1116" w:type="dxa"/>
            <w:vMerge/>
            <w:shd w:val="clear" w:color="auto" w:fill="auto"/>
            <w:noWrap/>
            <w:vAlign w:val="center"/>
          </w:tcPr>
          <w:p w14:paraId="509293F1" w14:textId="77777777" w:rsidR="00FB6B78" w:rsidRDefault="00FB6B78">
            <w:pPr>
              <w:spacing w:beforeLines="15" w:before="36" w:afterLines="15" w:after="36"/>
              <w:jc w:val="center"/>
              <w:textAlignment w:val="baseline"/>
              <w:rPr>
                <w:rFonts w:ascii="宋体" w:hAnsi="宋体" w:cs="宋体"/>
                <w:b/>
                <w:sz w:val="22"/>
                <w:szCs w:val="22"/>
              </w:rPr>
            </w:pPr>
          </w:p>
        </w:tc>
        <w:tc>
          <w:tcPr>
            <w:tcW w:w="1392" w:type="dxa"/>
            <w:vMerge/>
            <w:shd w:val="clear" w:color="auto" w:fill="auto"/>
            <w:vAlign w:val="center"/>
          </w:tcPr>
          <w:p w14:paraId="2242728C" w14:textId="77777777" w:rsidR="00FB6B78" w:rsidRDefault="00FB6B78">
            <w:pPr>
              <w:spacing w:beforeLines="15" w:before="36" w:afterLines="15" w:after="36"/>
              <w:jc w:val="center"/>
              <w:textAlignment w:val="baseline"/>
              <w:rPr>
                <w:rFonts w:ascii="宋体" w:hAnsi="宋体" w:cs="宋体"/>
                <w:color w:val="000000"/>
                <w:kern w:val="0"/>
                <w:sz w:val="22"/>
                <w:szCs w:val="22"/>
              </w:rPr>
            </w:pPr>
          </w:p>
        </w:tc>
        <w:tc>
          <w:tcPr>
            <w:tcW w:w="5076" w:type="dxa"/>
            <w:shd w:val="clear" w:color="auto" w:fill="auto"/>
            <w:noWrap/>
            <w:vAlign w:val="center"/>
          </w:tcPr>
          <w:p w14:paraId="6A313136" w14:textId="77777777" w:rsidR="00FB6B78" w:rsidRDefault="00585F01">
            <w:pPr>
              <w:spacing w:beforeLines="15" w:before="36" w:afterLines="15" w:after="36"/>
              <w:jc w:val="left"/>
              <w:textAlignment w:val="baseline"/>
              <w:rPr>
                <w:rFonts w:ascii="宋体" w:hAnsi="宋体" w:cs="宋体"/>
                <w:color w:val="000000"/>
                <w:kern w:val="0"/>
                <w:sz w:val="22"/>
                <w:szCs w:val="22"/>
              </w:rPr>
            </w:pPr>
            <w:r>
              <w:rPr>
                <w:rFonts w:ascii="宋体" w:hAnsi="宋体" w:cs="宋体" w:hint="eastAsia"/>
                <w:color w:val="000000"/>
                <w:kern w:val="0"/>
                <w:sz w:val="22"/>
                <w:szCs w:val="22"/>
              </w:rPr>
              <w:t>领导班子成员进行单独培训。</w:t>
            </w:r>
          </w:p>
        </w:tc>
        <w:tc>
          <w:tcPr>
            <w:tcW w:w="960" w:type="dxa"/>
          </w:tcPr>
          <w:p w14:paraId="7C39C1F9"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否</w:t>
            </w:r>
          </w:p>
        </w:tc>
      </w:tr>
      <w:tr w:rsidR="00FB6B78" w14:paraId="0E70EEC1" w14:textId="77777777">
        <w:trPr>
          <w:trHeight w:val="20"/>
        </w:trPr>
        <w:tc>
          <w:tcPr>
            <w:tcW w:w="696" w:type="dxa"/>
          </w:tcPr>
          <w:p w14:paraId="21FFE8AD"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b/>
                <w:sz w:val="22"/>
                <w:szCs w:val="22"/>
              </w:rPr>
              <w:t>40</w:t>
            </w:r>
          </w:p>
        </w:tc>
        <w:tc>
          <w:tcPr>
            <w:tcW w:w="744" w:type="dxa"/>
          </w:tcPr>
          <w:p w14:paraId="718DF549" w14:textId="77777777" w:rsidR="00FB6B78" w:rsidRDefault="00FB6B78">
            <w:pPr>
              <w:spacing w:beforeLines="15" w:before="36" w:afterLines="15" w:after="36"/>
              <w:jc w:val="center"/>
              <w:textAlignment w:val="baseline"/>
              <w:rPr>
                <w:rFonts w:ascii="宋体" w:hAnsi="宋体" w:cs="宋体"/>
                <w:b/>
                <w:sz w:val="22"/>
                <w:szCs w:val="22"/>
              </w:rPr>
            </w:pPr>
          </w:p>
        </w:tc>
        <w:tc>
          <w:tcPr>
            <w:tcW w:w="1116" w:type="dxa"/>
            <w:vMerge/>
            <w:shd w:val="clear" w:color="auto" w:fill="auto"/>
            <w:noWrap/>
            <w:vAlign w:val="center"/>
          </w:tcPr>
          <w:p w14:paraId="6E07D373" w14:textId="77777777" w:rsidR="00FB6B78" w:rsidRDefault="00FB6B78">
            <w:pPr>
              <w:spacing w:beforeLines="15" w:before="36" w:afterLines="15" w:after="36"/>
              <w:jc w:val="center"/>
              <w:textAlignment w:val="baseline"/>
              <w:rPr>
                <w:rFonts w:ascii="宋体" w:hAnsi="宋体" w:cs="宋体"/>
                <w:b/>
                <w:sz w:val="22"/>
                <w:szCs w:val="22"/>
              </w:rPr>
            </w:pPr>
          </w:p>
        </w:tc>
        <w:tc>
          <w:tcPr>
            <w:tcW w:w="1392" w:type="dxa"/>
            <w:vMerge/>
            <w:shd w:val="clear" w:color="auto" w:fill="auto"/>
            <w:vAlign w:val="center"/>
          </w:tcPr>
          <w:p w14:paraId="3D47CC34" w14:textId="77777777" w:rsidR="00FB6B78" w:rsidRDefault="00FB6B78">
            <w:pPr>
              <w:spacing w:beforeLines="15" w:before="36" w:afterLines="15" w:after="36"/>
              <w:jc w:val="center"/>
              <w:textAlignment w:val="baseline"/>
              <w:rPr>
                <w:rFonts w:ascii="宋体" w:hAnsi="宋体" w:cs="宋体"/>
                <w:color w:val="000000"/>
                <w:kern w:val="0"/>
                <w:sz w:val="22"/>
                <w:szCs w:val="22"/>
              </w:rPr>
            </w:pPr>
          </w:p>
        </w:tc>
        <w:tc>
          <w:tcPr>
            <w:tcW w:w="5076" w:type="dxa"/>
            <w:shd w:val="clear" w:color="auto" w:fill="auto"/>
            <w:noWrap/>
            <w:vAlign w:val="center"/>
          </w:tcPr>
          <w:p w14:paraId="0671B040" w14:textId="77777777" w:rsidR="00FB6B78" w:rsidRDefault="00585F01">
            <w:pPr>
              <w:spacing w:beforeLines="15" w:before="36" w:afterLines="15" w:after="36"/>
              <w:jc w:val="left"/>
              <w:textAlignment w:val="baseline"/>
              <w:rPr>
                <w:rFonts w:ascii="宋体" w:hAnsi="宋体" w:cs="宋体"/>
                <w:color w:val="000000"/>
                <w:kern w:val="0"/>
                <w:sz w:val="22"/>
                <w:szCs w:val="22"/>
              </w:rPr>
            </w:pPr>
            <w:r>
              <w:rPr>
                <w:rFonts w:ascii="宋体" w:hAnsi="宋体" w:cs="宋体" w:hint="eastAsia"/>
                <w:color w:val="000000"/>
                <w:kern w:val="0"/>
                <w:sz w:val="22"/>
                <w:szCs w:val="22"/>
              </w:rPr>
              <w:t>提供远程培训及解答。</w:t>
            </w:r>
          </w:p>
        </w:tc>
        <w:tc>
          <w:tcPr>
            <w:tcW w:w="960" w:type="dxa"/>
          </w:tcPr>
          <w:p w14:paraId="5283340E" w14:textId="77777777" w:rsidR="00FB6B78" w:rsidRDefault="00585F01">
            <w:pPr>
              <w:spacing w:beforeLines="15" w:before="36" w:afterLines="15" w:after="36"/>
              <w:jc w:val="center"/>
              <w:textAlignment w:val="baseline"/>
              <w:rPr>
                <w:rFonts w:ascii="宋体" w:hAnsi="宋体" w:cs="宋体"/>
                <w:b/>
                <w:sz w:val="22"/>
                <w:szCs w:val="22"/>
              </w:rPr>
            </w:pPr>
            <w:r>
              <w:rPr>
                <w:rFonts w:ascii="宋体" w:hAnsi="宋体" w:cs="宋体" w:hint="eastAsia"/>
                <w:sz w:val="22"/>
                <w:szCs w:val="22"/>
              </w:rPr>
              <w:t>否</w:t>
            </w:r>
          </w:p>
        </w:tc>
      </w:tr>
    </w:tbl>
    <w:p w14:paraId="0B165FCE" w14:textId="77777777" w:rsidR="00FB6B78" w:rsidRDefault="00FB6B78">
      <w:pPr>
        <w:spacing w:line="360" w:lineRule="auto"/>
        <w:rPr>
          <w:rFonts w:ascii="宋体" w:hAnsi="宋体" w:cs="宋体"/>
          <w:color w:val="000000"/>
          <w:sz w:val="24"/>
        </w:rPr>
      </w:pPr>
    </w:p>
    <w:p w14:paraId="746609EB" w14:textId="77777777" w:rsidR="00FB6B78" w:rsidRDefault="00585F01">
      <w:pPr>
        <w:pStyle w:val="afffff4"/>
        <w:spacing w:line="360" w:lineRule="auto"/>
        <w:ind w:firstLineChars="0" w:firstLine="0"/>
        <w:outlineLvl w:val="1"/>
        <w:rPr>
          <w:rFonts w:ascii="宋体" w:hAnsi="宋体" w:cs="宋体"/>
          <w:kern w:val="0"/>
          <w:sz w:val="24"/>
          <w:szCs w:val="24"/>
        </w:rPr>
      </w:pPr>
      <w:r>
        <w:rPr>
          <w:rFonts w:ascii="宋体" w:hAnsi="宋体" w:cs="宋体" w:hint="eastAsia"/>
          <w:color w:val="000000"/>
          <w:sz w:val="28"/>
          <w:szCs w:val="28"/>
        </w:rPr>
        <w:t xml:space="preserve">四、交货及安装要求 </w:t>
      </w:r>
      <w:r>
        <w:rPr>
          <w:rFonts w:ascii="宋体" w:hAnsi="宋体" w:cs="宋体" w:hint="eastAsia"/>
          <w:color w:val="000000"/>
          <w:sz w:val="28"/>
          <w:szCs w:val="28"/>
        </w:rPr>
        <w:br/>
      </w:r>
      <w:r>
        <w:rPr>
          <w:rFonts w:ascii="宋体" w:hAnsi="宋体" w:cs="宋体" w:hint="eastAsia"/>
          <w:color w:val="000000"/>
          <w:sz w:val="24"/>
          <w:szCs w:val="24"/>
        </w:rPr>
        <w:t>（一）交货</w:t>
      </w:r>
      <w:r>
        <w:rPr>
          <w:rFonts w:ascii="宋体" w:hAnsi="宋体" w:cs="宋体" w:hint="eastAsia"/>
          <w:kern w:val="0"/>
          <w:sz w:val="24"/>
          <w:szCs w:val="24"/>
        </w:rPr>
        <w:t>要求：</w:t>
      </w:r>
    </w:p>
    <w:p w14:paraId="09978365" w14:textId="1BEED32C" w:rsidR="00FB6B78" w:rsidRDefault="00585F01">
      <w:pPr>
        <w:numPr>
          <w:ilvl w:val="0"/>
          <w:numId w:val="25"/>
        </w:numPr>
        <w:spacing w:line="360" w:lineRule="auto"/>
        <w:ind w:firstLineChars="200" w:firstLine="480"/>
        <w:rPr>
          <w:rFonts w:ascii="宋体" w:hAnsi="宋体" w:cs="宋体"/>
          <w:sz w:val="24"/>
        </w:rPr>
      </w:pPr>
      <w:r>
        <w:rPr>
          <w:rFonts w:ascii="宋体" w:hAnsi="宋体" w:cs="宋体" w:hint="eastAsia"/>
          <w:sz w:val="24"/>
        </w:rPr>
        <w:t>交货期限：自合同签订之日起</w:t>
      </w:r>
      <w:r>
        <w:rPr>
          <w:rFonts w:ascii="宋体" w:hAnsi="宋体" w:cs="宋体"/>
          <w:sz w:val="24"/>
          <w:u w:val="single"/>
        </w:rPr>
        <w:t>30</w:t>
      </w:r>
      <w:r>
        <w:rPr>
          <w:rFonts w:ascii="宋体" w:hAnsi="宋体" w:cs="宋体" w:hint="eastAsia"/>
          <w:sz w:val="24"/>
        </w:rPr>
        <w:t>日内完成交货。</w:t>
      </w:r>
    </w:p>
    <w:p w14:paraId="14987975" w14:textId="20D8101C" w:rsidR="00FB6B78" w:rsidRDefault="00585F01">
      <w:pPr>
        <w:numPr>
          <w:ilvl w:val="0"/>
          <w:numId w:val="25"/>
        </w:numPr>
        <w:spacing w:line="360" w:lineRule="auto"/>
        <w:ind w:firstLineChars="200" w:firstLine="480"/>
        <w:rPr>
          <w:rFonts w:ascii="宋体" w:hAnsi="宋体" w:cs="宋体"/>
          <w:sz w:val="24"/>
        </w:rPr>
      </w:pPr>
      <w:r>
        <w:rPr>
          <w:rFonts w:ascii="宋体" w:hAnsi="宋体" w:cs="宋体" w:hint="eastAsia"/>
          <w:sz w:val="24"/>
        </w:rPr>
        <w:t>交货地点：北京</w:t>
      </w:r>
      <w:r>
        <w:rPr>
          <w:rFonts w:ascii="宋体" w:hAnsi="宋体" w:cs="宋体"/>
          <w:sz w:val="24"/>
        </w:rPr>
        <w:t>,采购人指定地点。</w:t>
      </w:r>
    </w:p>
    <w:p w14:paraId="38784716" w14:textId="77777777" w:rsidR="00FB6B78" w:rsidRDefault="00585F01">
      <w:pPr>
        <w:pStyle w:val="afffff4"/>
        <w:spacing w:line="360" w:lineRule="auto"/>
        <w:ind w:firstLineChars="0" w:firstLine="0"/>
        <w:rPr>
          <w:rFonts w:ascii="宋体" w:hAnsi="宋体" w:cs="宋体"/>
          <w:kern w:val="0"/>
          <w:sz w:val="24"/>
          <w:szCs w:val="24"/>
        </w:rPr>
      </w:pPr>
      <w:r>
        <w:rPr>
          <w:rFonts w:ascii="宋体" w:hAnsi="宋体" w:cs="宋体" w:hint="eastAsia"/>
          <w:color w:val="000000"/>
          <w:sz w:val="24"/>
          <w:szCs w:val="24"/>
        </w:rPr>
        <w:t>（二）</w:t>
      </w:r>
      <w:r>
        <w:rPr>
          <w:rFonts w:ascii="宋体" w:hAnsi="宋体" w:cs="宋体" w:hint="eastAsia"/>
          <w:kern w:val="0"/>
          <w:sz w:val="24"/>
          <w:szCs w:val="24"/>
        </w:rPr>
        <w:t>产品安装要求：</w:t>
      </w:r>
    </w:p>
    <w:p w14:paraId="794BD8B3" w14:textId="77777777" w:rsidR="00FB6B78" w:rsidRDefault="00585F01">
      <w:pPr>
        <w:numPr>
          <w:ilvl w:val="0"/>
          <w:numId w:val="26"/>
        </w:numPr>
        <w:spacing w:line="360" w:lineRule="auto"/>
        <w:ind w:firstLineChars="200" w:firstLine="480"/>
        <w:rPr>
          <w:rFonts w:ascii="宋体" w:hAnsi="宋体" w:cs="宋体"/>
          <w:sz w:val="24"/>
        </w:rPr>
      </w:pPr>
      <w:r>
        <w:rPr>
          <w:rFonts w:ascii="宋体" w:hAnsi="宋体" w:cs="宋体" w:hint="eastAsia"/>
          <w:sz w:val="24"/>
        </w:rPr>
        <w:t>供应商应负责安装的产品，供应商应提前向采购人告知所需安装环境的要求。</w:t>
      </w:r>
    </w:p>
    <w:p w14:paraId="6DC556B1" w14:textId="77777777" w:rsidR="00FB6B78" w:rsidRDefault="00585F01">
      <w:pPr>
        <w:numPr>
          <w:ilvl w:val="0"/>
          <w:numId w:val="26"/>
        </w:numPr>
        <w:spacing w:line="360" w:lineRule="auto"/>
        <w:ind w:firstLineChars="200" w:firstLine="480"/>
        <w:rPr>
          <w:rFonts w:ascii="宋体" w:hAnsi="宋体" w:cs="宋体"/>
          <w:sz w:val="24"/>
        </w:rPr>
      </w:pPr>
      <w:r>
        <w:rPr>
          <w:rFonts w:ascii="宋体" w:hAnsi="宋体" w:cs="宋体" w:hint="eastAsia"/>
          <w:sz w:val="24"/>
        </w:rPr>
        <w:t>安装地点：北京</w:t>
      </w:r>
      <w:r>
        <w:rPr>
          <w:rFonts w:ascii="宋体" w:hAnsi="宋体" w:cs="宋体"/>
          <w:sz w:val="24"/>
        </w:rPr>
        <w:t>,采购人指定地点。</w:t>
      </w:r>
    </w:p>
    <w:p w14:paraId="469BB452" w14:textId="77777777" w:rsidR="00FB6B78" w:rsidRDefault="00585F01">
      <w:pPr>
        <w:numPr>
          <w:ilvl w:val="0"/>
          <w:numId w:val="26"/>
        </w:numPr>
        <w:spacing w:line="360" w:lineRule="auto"/>
        <w:ind w:firstLineChars="200" w:firstLine="480"/>
        <w:rPr>
          <w:rFonts w:ascii="宋体" w:hAnsi="宋体" w:cs="宋体"/>
          <w:sz w:val="24"/>
        </w:rPr>
      </w:pPr>
      <w:r>
        <w:rPr>
          <w:rFonts w:ascii="宋体" w:hAnsi="宋体" w:cs="宋体" w:hint="eastAsia"/>
          <w:sz w:val="24"/>
        </w:rPr>
        <w:t>供应商负责检验、确认安装现场的适应性、组织人员卸货、拆封、安装等。</w:t>
      </w:r>
    </w:p>
    <w:p w14:paraId="5E61768B" w14:textId="77777777" w:rsidR="00FB6B78" w:rsidRDefault="00585F01">
      <w:pPr>
        <w:numPr>
          <w:ilvl w:val="0"/>
          <w:numId w:val="26"/>
        </w:numPr>
        <w:spacing w:line="360" w:lineRule="auto"/>
        <w:ind w:firstLineChars="200" w:firstLine="480"/>
        <w:rPr>
          <w:rFonts w:ascii="宋体" w:hAnsi="宋体" w:cs="宋体"/>
          <w:sz w:val="24"/>
        </w:rPr>
      </w:pPr>
      <w:r>
        <w:rPr>
          <w:rFonts w:ascii="宋体" w:hAnsi="宋体" w:cs="宋体" w:hint="eastAsia"/>
          <w:sz w:val="24"/>
        </w:rPr>
        <w:t>安装应在交付产品后</w:t>
      </w:r>
      <w:r>
        <w:rPr>
          <w:rFonts w:ascii="宋体" w:hAnsi="宋体" w:cs="宋体"/>
          <w:sz w:val="24"/>
          <w:u w:val="single"/>
        </w:rPr>
        <w:t>3</w:t>
      </w:r>
      <w:r>
        <w:rPr>
          <w:rFonts w:ascii="宋体" w:hAnsi="宋体" w:cs="宋体" w:hint="eastAsia"/>
          <w:sz w:val="24"/>
        </w:rPr>
        <w:t>日内开始，</w:t>
      </w:r>
      <w:r>
        <w:rPr>
          <w:rFonts w:ascii="宋体" w:hAnsi="宋体" w:cs="宋体"/>
          <w:sz w:val="24"/>
          <w:u w:val="single"/>
        </w:rPr>
        <w:t>15</w:t>
      </w:r>
      <w:r>
        <w:rPr>
          <w:rFonts w:ascii="宋体" w:hAnsi="宋体" w:cs="宋体" w:hint="eastAsia"/>
          <w:sz w:val="24"/>
        </w:rPr>
        <w:t>天内完成。</w:t>
      </w:r>
    </w:p>
    <w:p w14:paraId="5C0D9AA5" w14:textId="77777777" w:rsidR="00FB6B78" w:rsidRDefault="00585F01">
      <w:pPr>
        <w:numPr>
          <w:ilvl w:val="0"/>
          <w:numId w:val="26"/>
        </w:numPr>
        <w:spacing w:line="360" w:lineRule="auto"/>
        <w:ind w:firstLineChars="200" w:firstLine="480"/>
        <w:rPr>
          <w:rFonts w:ascii="宋体" w:hAnsi="宋体" w:cs="宋体"/>
          <w:sz w:val="24"/>
        </w:rPr>
      </w:pPr>
      <w:r>
        <w:rPr>
          <w:rFonts w:ascii="宋体" w:hAnsi="宋体" w:cs="宋体" w:hint="eastAsia"/>
          <w:sz w:val="24"/>
        </w:rPr>
        <w:lastRenderedPageBreak/>
        <w:t>安装中产生的产品损坏责任的承担：采购人原因造成的损坏由采购人负责、供应商原因造成损坏的由供应商负责。</w:t>
      </w:r>
    </w:p>
    <w:p w14:paraId="10F29837" w14:textId="77777777" w:rsidR="00FB6B78" w:rsidRDefault="00585F01">
      <w:pPr>
        <w:pStyle w:val="2"/>
        <w:spacing w:before="100" w:beforeAutospacing="1" w:after="100" w:afterAutospacing="1" w:line="360" w:lineRule="auto"/>
        <w:rPr>
          <w:rFonts w:ascii="宋体" w:eastAsia="宋体" w:hAnsi="宋体" w:cs="宋体"/>
          <w:color w:val="000000"/>
          <w:sz w:val="28"/>
          <w:szCs w:val="28"/>
        </w:rPr>
      </w:pPr>
      <w:r>
        <w:rPr>
          <w:rFonts w:ascii="宋体" w:eastAsia="宋体" w:hAnsi="宋体" w:cs="宋体" w:hint="eastAsia"/>
          <w:color w:val="000000"/>
          <w:sz w:val="28"/>
          <w:szCs w:val="28"/>
        </w:rPr>
        <w:t>五、服务要求</w:t>
      </w:r>
    </w:p>
    <w:p w14:paraId="45C63B84" w14:textId="77777777" w:rsidR="00FB6B78" w:rsidRDefault="00585F01">
      <w:pPr>
        <w:numPr>
          <w:ilvl w:val="0"/>
          <w:numId w:val="27"/>
        </w:numPr>
        <w:spacing w:before="100" w:beforeAutospacing="1" w:after="100" w:afterAutospacing="1" w:line="360" w:lineRule="auto"/>
        <w:rPr>
          <w:rFonts w:ascii="宋体" w:hAnsi="宋体" w:cs="宋体"/>
          <w:sz w:val="24"/>
        </w:rPr>
      </w:pPr>
      <w:r>
        <w:rPr>
          <w:rFonts w:ascii="宋体" w:hAnsi="宋体" w:cs="宋体" w:hint="eastAsia"/>
          <w:sz w:val="24"/>
        </w:rPr>
        <w:t>重要性分为“★”、“#”和“△”。★代表关键指标，不满足该指标项投标将被拒绝， #代表重要指标，△则表示一般指标项。</w:t>
      </w:r>
    </w:p>
    <w:p w14:paraId="60E60002" w14:textId="77777777" w:rsidR="00FB6B78" w:rsidRDefault="00585F01">
      <w:pPr>
        <w:numPr>
          <w:ilvl w:val="0"/>
          <w:numId w:val="27"/>
        </w:numPr>
        <w:spacing w:before="100" w:beforeAutospacing="1" w:after="100" w:afterAutospacing="1" w:line="360" w:lineRule="auto"/>
        <w:rPr>
          <w:rFonts w:ascii="宋体" w:hAnsi="宋体" w:cs="宋体"/>
          <w:sz w:val="24"/>
        </w:rPr>
      </w:pPr>
      <w:r>
        <w:rPr>
          <w:rFonts w:ascii="宋体" w:hAnsi="宋体" w:cs="宋体" w:hint="eastAsia"/>
          <w:sz w:val="24"/>
        </w:rPr>
        <w:t>“证明材料要求”项可填“是”和“否”。填“是”的，投标人须按“服务要求标准”提供相关证明材料。</w:t>
      </w:r>
    </w:p>
    <w:tbl>
      <w:tblPr>
        <w:tblW w:w="1026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1173"/>
        <w:gridCol w:w="819"/>
        <w:gridCol w:w="6588"/>
        <w:gridCol w:w="996"/>
      </w:tblGrid>
      <w:tr w:rsidR="00FB6B78" w14:paraId="5E8AC9AC" w14:textId="77777777">
        <w:tc>
          <w:tcPr>
            <w:tcW w:w="6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9B2A62" w14:textId="77777777" w:rsidR="00FB6B78" w:rsidRDefault="00585F01">
            <w:pPr>
              <w:jc w:val="center"/>
              <w:rPr>
                <w:rFonts w:ascii="宋体" w:hAnsi="宋体" w:cs="宋体"/>
                <w:b/>
                <w:bCs/>
                <w:color w:val="000000"/>
                <w:sz w:val="22"/>
                <w:szCs w:val="22"/>
              </w:rPr>
            </w:pPr>
            <w:r>
              <w:rPr>
                <w:rFonts w:ascii="宋体" w:hAnsi="宋体" w:cs="宋体" w:hint="eastAsia"/>
                <w:b/>
                <w:bCs/>
                <w:color w:val="000000"/>
                <w:sz w:val="22"/>
                <w:szCs w:val="22"/>
              </w:rPr>
              <w:t>序号</w:t>
            </w:r>
          </w:p>
        </w:tc>
        <w:tc>
          <w:tcPr>
            <w:tcW w:w="11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B5F3C1" w14:textId="77777777" w:rsidR="00FB6B78" w:rsidRDefault="00585F01">
            <w:pPr>
              <w:jc w:val="center"/>
              <w:rPr>
                <w:rFonts w:ascii="宋体" w:hAnsi="宋体" w:cs="宋体"/>
                <w:b/>
                <w:bCs/>
                <w:color w:val="000000"/>
                <w:sz w:val="22"/>
                <w:szCs w:val="22"/>
              </w:rPr>
            </w:pPr>
            <w:r>
              <w:rPr>
                <w:rFonts w:ascii="宋体" w:hAnsi="宋体" w:cs="宋体" w:hint="eastAsia"/>
                <w:b/>
                <w:bCs/>
                <w:color w:val="000000"/>
                <w:sz w:val="22"/>
                <w:szCs w:val="22"/>
              </w:rPr>
              <w:t>内容</w:t>
            </w:r>
          </w:p>
        </w:tc>
        <w:tc>
          <w:tcPr>
            <w:tcW w:w="8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54FA38" w14:textId="77777777" w:rsidR="00FB6B78" w:rsidRDefault="00585F01">
            <w:pPr>
              <w:jc w:val="center"/>
              <w:rPr>
                <w:rFonts w:ascii="宋体" w:hAnsi="宋体" w:cs="宋体"/>
                <w:b/>
                <w:bCs/>
                <w:color w:val="000000"/>
                <w:sz w:val="22"/>
                <w:szCs w:val="22"/>
              </w:rPr>
            </w:pPr>
            <w:r>
              <w:rPr>
                <w:rFonts w:ascii="宋体" w:hAnsi="宋体" w:cs="宋体" w:hint="eastAsia"/>
                <w:b/>
                <w:bCs/>
                <w:color w:val="000000"/>
                <w:sz w:val="22"/>
                <w:szCs w:val="22"/>
              </w:rPr>
              <w:t>重要性</w:t>
            </w:r>
          </w:p>
        </w:tc>
        <w:tc>
          <w:tcPr>
            <w:tcW w:w="65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101EA6" w14:textId="77777777" w:rsidR="00FB6B78" w:rsidRDefault="00585F01">
            <w:pPr>
              <w:jc w:val="center"/>
              <w:rPr>
                <w:rFonts w:ascii="宋体" w:hAnsi="宋体" w:cs="宋体"/>
                <w:b/>
                <w:bCs/>
                <w:color w:val="000000"/>
                <w:sz w:val="22"/>
                <w:szCs w:val="22"/>
              </w:rPr>
            </w:pPr>
            <w:r>
              <w:rPr>
                <w:rFonts w:ascii="宋体" w:hAnsi="宋体" w:cs="宋体" w:hint="eastAsia"/>
                <w:b/>
                <w:bCs/>
                <w:color w:val="000000"/>
                <w:sz w:val="22"/>
                <w:szCs w:val="22"/>
              </w:rPr>
              <w:t>服务要求标准</w:t>
            </w:r>
          </w:p>
        </w:tc>
        <w:tc>
          <w:tcPr>
            <w:tcW w:w="9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473CA" w14:textId="77777777" w:rsidR="00FB6B78" w:rsidRDefault="00585F01">
            <w:pPr>
              <w:jc w:val="center"/>
              <w:rPr>
                <w:rFonts w:ascii="宋体" w:hAnsi="宋体" w:cs="宋体"/>
                <w:b/>
                <w:bCs/>
                <w:color w:val="000000"/>
                <w:sz w:val="22"/>
                <w:szCs w:val="22"/>
              </w:rPr>
            </w:pPr>
            <w:r>
              <w:rPr>
                <w:rFonts w:ascii="宋体" w:hAnsi="宋体" w:cs="宋体" w:hint="eastAsia"/>
                <w:b/>
                <w:bCs/>
                <w:color w:val="000000"/>
                <w:sz w:val="22"/>
                <w:szCs w:val="22"/>
              </w:rPr>
              <w:t>证明材料要求</w:t>
            </w:r>
          </w:p>
        </w:tc>
      </w:tr>
      <w:tr w:rsidR="0024328A" w14:paraId="1C2CD8F7" w14:textId="77777777" w:rsidTr="00804877">
        <w:tc>
          <w:tcPr>
            <w:tcW w:w="684" w:type="dxa"/>
            <w:vMerge w:val="restart"/>
            <w:tcBorders>
              <w:top w:val="single" w:sz="4" w:space="0" w:color="auto"/>
              <w:left w:val="single" w:sz="4" w:space="0" w:color="auto"/>
              <w:right w:val="single" w:sz="4" w:space="0" w:color="auto"/>
            </w:tcBorders>
          </w:tcPr>
          <w:p w14:paraId="0D67BBA8" w14:textId="77777777" w:rsidR="0024328A" w:rsidRDefault="0024328A" w:rsidP="000135CE">
            <w:pPr>
              <w:numPr>
                <w:ilvl w:val="0"/>
                <w:numId w:val="28"/>
              </w:numPr>
              <w:rPr>
                <w:rFonts w:ascii="宋体" w:hAnsi="宋体" w:cs="宋体"/>
                <w:color w:val="000000"/>
                <w:sz w:val="22"/>
                <w:szCs w:val="22"/>
              </w:rPr>
            </w:pPr>
          </w:p>
        </w:tc>
        <w:tc>
          <w:tcPr>
            <w:tcW w:w="1173" w:type="dxa"/>
            <w:vMerge w:val="restart"/>
            <w:tcBorders>
              <w:top w:val="single" w:sz="4" w:space="0" w:color="auto"/>
              <w:left w:val="single" w:sz="4" w:space="0" w:color="auto"/>
              <w:right w:val="single" w:sz="4" w:space="0" w:color="auto"/>
            </w:tcBorders>
          </w:tcPr>
          <w:p w14:paraId="5F96CC49" w14:textId="5ECE5C2A" w:rsidR="0024328A" w:rsidRPr="0024328A" w:rsidRDefault="0024328A" w:rsidP="000135CE">
            <w:pPr>
              <w:jc w:val="center"/>
              <w:rPr>
                <w:rFonts w:ascii="宋体" w:hAnsi="宋体" w:cs="宋体"/>
                <w:color w:val="000000"/>
                <w:sz w:val="22"/>
                <w:szCs w:val="22"/>
              </w:rPr>
            </w:pPr>
            <w:r w:rsidRPr="0024328A">
              <w:rPr>
                <w:rFonts w:ascii="宋体" w:hAnsi="宋体" w:cs="宋体" w:hint="eastAsia"/>
                <w:color w:val="000000"/>
                <w:sz w:val="22"/>
                <w:szCs w:val="22"/>
              </w:rPr>
              <w:t>原厂商售后服务承诺函按照《采购产品一览表》的要求提供）</w:t>
            </w:r>
          </w:p>
        </w:tc>
        <w:tc>
          <w:tcPr>
            <w:tcW w:w="819" w:type="dxa"/>
            <w:tcBorders>
              <w:top w:val="single" w:sz="4" w:space="0" w:color="auto"/>
              <w:left w:val="single" w:sz="4" w:space="0" w:color="auto"/>
              <w:bottom w:val="single" w:sz="4" w:space="0" w:color="auto"/>
              <w:right w:val="single" w:sz="4" w:space="0" w:color="auto"/>
            </w:tcBorders>
          </w:tcPr>
          <w:p w14:paraId="3727E576" w14:textId="77777777" w:rsidR="0024328A" w:rsidRPr="0024328A" w:rsidRDefault="0024328A" w:rsidP="000135CE">
            <w:pPr>
              <w:jc w:val="center"/>
              <w:rPr>
                <w:rFonts w:ascii="宋体" w:hAnsi="宋体" w:cs="宋体"/>
                <w:color w:val="000000"/>
                <w:sz w:val="22"/>
                <w:szCs w:val="22"/>
              </w:rPr>
            </w:pPr>
            <w:r w:rsidRPr="0024328A">
              <w:rPr>
                <w:rFonts w:ascii="宋体" w:hAnsi="宋体" w:cs="宋体" w:hint="eastAsia"/>
                <w:color w:val="000000"/>
                <w:sz w:val="22"/>
                <w:szCs w:val="22"/>
              </w:rPr>
              <w:t>#</w:t>
            </w:r>
          </w:p>
        </w:tc>
        <w:tc>
          <w:tcPr>
            <w:tcW w:w="6588" w:type="dxa"/>
            <w:tcBorders>
              <w:top w:val="single" w:sz="4" w:space="0" w:color="auto"/>
              <w:left w:val="single" w:sz="4" w:space="0" w:color="auto"/>
              <w:bottom w:val="single" w:sz="4" w:space="0" w:color="auto"/>
              <w:right w:val="single" w:sz="4" w:space="0" w:color="auto"/>
            </w:tcBorders>
          </w:tcPr>
          <w:p w14:paraId="109AAAA6" w14:textId="3226BE9A" w:rsidR="0024328A" w:rsidRPr="0024328A" w:rsidRDefault="0024328A" w:rsidP="000135CE">
            <w:pPr>
              <w:rPr>
                <w:rFonts w:ascii="宋体" w:hAnsi="宋体" w:cs="宋体"/>
                <w:color w:val="000000"/>
                <w:sz w:val="22"/>
                <w:szCs w:val="22"/>
              </w:rPr>
            </w:pPr>
            <w:r w:rsidRPr="0024328A">
              <w:rPr>
                <w:rFonts w:ascii="宋体" w:hAnsi="宋体" w:cs="宋体" w:hint="eastAsia"/>
                <w:color w:val="000000"/>
                <w:sz w:val="22"/>
                <w:szCs w:val="22"/>
              </w:rPr>
              <w:t>网络设备三年免费保修、7×24小时技术支持服务、服务电话报修后4小时上门服务、原厂工程师（及以上）服务的原厂商售后服务承诺函。</w:t>
            </w:r>
          </w:p>
        </w:tc>
        <w:tc>
          <w:tcPr>
            <w:tcW w:w="996" w:type="dxa"/>
            <w:tcBorders>
              <w:top w:val="single" w:sz="4" w:space="0" w:color="auto"/>
              <w:left w:val="single" w:sz="4" w:space="0" w:color="auto"/>
              <w:bottom w:val="single" w:sz="4" w:space="0" w:color="auto"/>
              <w:right w:val="single" w:sz="4" w:space="0" w:color="auto"/>
            </w:tcBorders>
          </w:tcPr>
          <w:p w14:paraId="1891606C" w14:textId="5E161125" w:rsidR="0024328A" w:rsidRDefault="0024328A" w:rsidP="000135CE">
            <w:pPr>
              <w:jc w:val="center"/>
              <w:rPr>
                <w:rFonts w:ascii="宋体" w:hAnsi="宋体" w:cs="宋体"/>
                <w:b/>
                <w:bCs/>
                <w:color w:val="000000"/>
                <w:sz w:val="22"/>
                <w:szCs w:val="22"/>
              </w:rPr>
            </w:pPr>
            <w:r>
              <w:rPr>
                <w:rFonts w:ascii="宋体" w:hAnsi="宋体" w:cs="宋体" w:hint="eastAsia"/>
                <w:b/>
                <w:bCs/>
                <w:color w:val="000000"/>
                <w:sz w:val="22"/>
                <w:szCs w:val="22"/>
              </w:rPr>
              <w:t>是</w:t>
            </w:r>
          </w:p>
        </w:tc>
      </w:tr>
      <w:tr w:rsidR="0024328A" w14:paraId="6F313847" w14:textId="77777777" w:rsidTr="00804877">
        <w:tc>
          <w:tcPr>
            <w:tcW w:w="684" w:type="dxa"/>
            <w:vMerge/>
            <w:tcBorders>
              <w:left w:val="single" w:sz="4" w:space="0" w:color="auto"/>
              <w:right w:val="single" w:sz="4" w:space="0" w:color="auto"/>
            </w:tcBorders>
          </w:tcPr>
          <w:p w14:paraId="5CE1B690" w14:textId="77777777" w:rsidR="0024328A" w:rsidRDefault="0024328A" w:rsidP="000135CE">
            <w:pPr>
              <w:rPr>
                <w:rFonts w:ascii="宋体" w:hAnsi="宋体" w:cs="宋体"/>
                <w:color w:val="000000"/>
                <w:sz w:val="22"/>
                <w:szCs w:val="22"/>
              </w:rPr>
            </w:pPr>
          </w:p>
        </w:tc>
        <w:tc>
          <w:tcPr>
            <w:tcW w:w="1173" w:type="dxa"/>
            <w:vMerge/>
            <w:tcBorders>
              <w:left w:val="single" w:sz="4" w:space="0" w:color="auto"/>
              <w:right w:val="single" w:sz="4" w:space="0" w:color="auto"/>
            </w:tcBorders>
          </w:tcPr>
          <w:p w14:paraId="5A25A16E" w14:textId="77777777" w:rsidR="0024328A" w:rsidRPr="0024328A" w:rsidRDefault="0024328A" w:rsidP="000135CE">
            <w:pPr>
              <w:jc w:val="center"/>
              <w:rPr>
                <w:rFonts w:ascii="宋体" w:hAnsi="宋体" w:cs="宋体"/>
                <w:color w:val="000000"/>
                <w:sz w:val="22"/>
                <w:szCs w:val="22"/>
              </w:rPr>
            </w:pPr>
          </w:p>
        </w:tc>
        <w:tc>
          <w:tcPr>
            <w:tcW w:w="819" w:type="dxa"/>
            <w:tcBorders>
              <w:top w:val="single" w:sz="4" w:space="0" w:color="auto"/>
              <w:left w:val="single" w:sz="4" w:space="0" w:color="auto"/>
              <w:bottom w:val="single" w:sz="4" w:space="0" w:color="auto"/>
              <w:right w:val="single" w:sz="4" w:space="0" w:color="auto"/>
            </w:tcBorders>
          </w:tcPr>
          <w:p w14:paraId="70AEE11C" w14:textId="1AD022DD" w:rsidR="0024328A" w:rsidRPr="0024328A" w:rsidRDefault="0024328A" w:rsidP="000135CE">
            <w:pPr>
              <w:jc w:val="center"/>
              <w:rPr>
                <w:rFonts w:ascii="宋体" w:hAnsi="宋体" w:cs="宋体"/>
                <w:color w:val="000000"/>
                <w:sz w:val="22"/>
                <w:szCs w:val="22"/>
              </w:rPr>
            </w:pPr>
            <w:r w:rsidRPr="0024328A">
              <w:rPr>
                <w:rFonts w:ascii="宋体" w:hAnsi="宋体" w:cs="宋体" w:hint="eastAsia"/>
                <w:color w:val="000000"/>
                <w:sz w:val="22"/>
                <w:szCs w:val="22"/>
              </w:rPr>
              <w:t>#</w:t>
            </w:r>
          </w:p>
        </w:tc>
        <w:tc>
          <w:tcPr>
            <w:tcW w:w="6588" w:type="dxa"/>
            <w:tcBorders>
              <w:top w:val="single" w:sz="4" w:space="0" w:color="auto"/>
              <w:left w:val="single" w:sz="4" w:space="0" w:color="auto"/>
              <w:bottom w:val="single" w:sz="4" w:space="0" w:color="auto"/>
              <w:right w:val="single" w:sz="4" w:space="0" w:color="auto"/>
            </w:tcBorders>
          </w:tcPr>
          <w:p w14:paraId="7FFEDB71" w14:textId="3DD63773" w:rsidR="0024328A" w:rsidRPr="0024328A" w:rsidRDefault="0024328A" w:rsidP="000135CE">
            <w:pPr>
              <w:rPr>
                <w:rFonts w:ascii="宋体" w:hAnsi="宋体" w:cs="宋体"/>
                <w:color w:val="000000"/>
                <w:sz w:val="22"/>
                <w:szCs w:val="22"/>
              </w:rPr>
            </w:pPr>
            <w:r w:rsidRPr="0024328A">
              <w:rPr>
                <w:rFonts w:ascii="宋体" w:hAnsi="宋体" w:cs="宋体" w:hint="eastAsia"/>
                <w:color w:val="000000"/>
                <w:sz w:val="22"/>
                <w:szCs w:val="22"/>
              </w:rPr>
              <w:t>存储设备三年免费保修、</w:t>
            </w:r>
            <w:r w:rsidRPr="0024328A">
              <w:rPr>
                <w:rFonts w:ascii="宋体" w:hAnsi="宋体" w:cs="宋体"/>
                <w:color w:val="000000"/>
                <w:sz w:val="22"/>
                <w:szCs w:val="22"/>
              </w:rPr>
              <w:t>7×24小时技术支持服务、服务电话报修后4小时上门服务、原厂工程师（及以上）服务的原厂商售后服务承诺函</w:t>
            </w:r>
          </w:p>
        </w:tc>
        <w:tc>
          <w:tcPr>
            <w:tcW w:w="996" w:type="dxa"/>
            <w:tcBorders>
              <w:top w:val="single" w:sz="4" w:space="0" w:color="auto"/>
              <w:left w:val="single" w:sz="4" w:space="0" w:color="auto"/>
              <w:bottom w:val="single" w:sz="4" w:space="0" w:color="auto"/>
              <w:right w:val="single" w:sz="4" w:space="0" w:color="auto"/>
            </w:tcBorders>
          </w:tcPr>
          <w:p w14:paraId="6F356A05" w14:textId="0F9CAE4F" w:rsidR="0024328A" w:rsidRDefault="0024328A" w:rsidP="000135CE">
            <w:pPr>
              <w:jc w:val="center"/>
              <w:rPr>
                <w:rFonts w:ascii="宋体" w:hAnsi="宋体" w:cs="宋体"/>
                <w:b/>
                <w:bCs/>
                <w:color w:val="000000"/>
                <w:sz w:val="22"/>
                <w:szCs w:val="22"/>
              </w:rPr>
            </w:pPr>
            <w:r>
              <w:rPr>
                <w:rFonts w:ascii="宋体" w:hAnsi="宋体" w:cs="宋体" w:hint="eastAsia"/>
                <w:b/>
                <w:bCs/>
                <w:color w:val="000000"/>
                <w:sz w:val="22"/>
                <w:szCs w:val="22"/>
              </w:rPr>
              <w:t>是</w:t>
            </w:r>
          </w:p>
        </w:tc>
      </w:tr>
      <w:tr w:rsidR="0024328A" w14:paraId="2D64C750" w14:textId="77777777" w:rsidTr="00804877">
        <w:trPr>
          <w:trHeight w:val="578"/>
        </w:trPr>
        <w:tc>
          <w:tcPr>
            <w:tcW w:w="684" w:type="dxa"/>
            <w:vMerge/>
            <w:tcBorders>
              <w:left w:val="single" w:sz="4" w:space="0" w:color="auto"/>
              <w:right w:val="single" w:sz="4" w:space="0" w:color="auto"/>
            </w:tcBorders>
          </w:tcPr>
          <w:p w14:paraId="245D10EF" w14:textId="77777777" w:rsidR="0024328A" w:rsidRDefault="0024328A" w:rsidP="000135CE">
            <w:pPr>
              <w:rPr>
                <w:rFonts w:ascii="宋体" w:hAnsi="宋体" w:cs="宋体"/>
                <w:color w:val="000000"/>
                <w:sz w:val="22"/>
                <w:szCs w:val="22"/>
              </w:rPr>
            </w:pPr>
          </w:p>
        </w:tc>
        <w:tc>
          <w:tcPr>
            <w:tcW w:w="1173" w:type="dxa"/>
            <w:vMerge/>
            <w:tcBorders>
              <w:left w:val="single" w:sz="4" w:space="0" w:color="auto"/>
              <w:right w:val="single" w:sz="4" w:space="0" w:color="auto"/>
            </w:tcBorders>
          </w:tcPr>
          <w:p w14:paraId="215F55E0" w14:textId="77777777" w:rsidR="0024328A" w:rsidRPr="0024328A" w:rsidRDefault="0024328A" w:rsidP="000135CE">
            <w:pPr>
              <w:jc w:val="center"/>
              <w:rPr>
                <w:rFonts w:ascii="宋体" w:hAnsi="宋体" w:cs="宋体"/>
                <w:color w:val="000000"/>
                <w:sz w:val="22"/>
                <w:szCs w:val="22"/>
              </w:rPr>
            </w:pPr>
          </w:p>
        </w:tc>
        <w:tc>
          <w:tcPr>
            <w:tcW w:w="819" w:type="dxa"/>
            <w:tcBorders>
              <w:top w:val="single" w:sz="4" w:space="0" w:color="auto"/>
              <w:left w:val="single" w:sz="4" w:space="0" w:color="auto"/>
              <w:bottom w:val="single" w:sz="4" w:space="0" w:color="auto"/>
              <w:right w:val="single" w:sz="4" w:space="0" w:color="auto"/>
            </w:tcBorders>
          </w:tcPr>
          <w:p w14:paraId="616E3CED" w14:textId="5E1A1556" w:rsidR="0024328A" w:rsidRPr="0024328A" w:rsidRDefault="0024328A" w:rsidP="000135CE">
            <w:pPr>
              <w:jc w:val="center"/>
              <w:rPr>
                <w:rFonts w:ascii="宋体" w:hAnsi="宋体" w:cs="宋体"/>
                <w:color w:val="000000"/>
                <w:sz w:val="22"/>
                <w:szCs w:val="22"/>
              </w:rPr>
            </w:pPr>
            <w:r w:rsidRPr="0024328A">
              <w:rPr>
                <w:rFonts w:ascii="宋体" w:hAnsi="宋体" w:cs="宋体" w:hint="eastAsia"/>
                <w:color w:val="000000"/>
                <w:sz w:val="22"/>
                <w:szCs w:val="22"/>
              </w:rPr>
              <w:t>#</w:t>
            </w:r>
          </w:p>
        </w:tc>
        <w:tc>
          <w:tcPr>
            <w:tcW w:w="6588" w:type="dxa"/>
            <w:tcBorders>
              <w:top w:val="single" w:sz="4" w:space="0" w:color="auto"/>
              <w:left w:val="single" w:sz="4" w:space="0" w:color="auto"/>
              <w:bottom w:val="single" w:sz="4" w:space="0" w:color="auto"/>
              <w:right w:val="single" w:sz="4" w:space="0" w:color="auto"/>
            </w:tcBorders>
          </w:tcPr>
          <w:p w14:paraId="5D244609" w14:textId="29B166ED" w:rsidR="0024328A" w:rsidRPr="0024328A" w:rsidRDefault="0024328A" w:rsidP="000135CE">
            <w:pPr>
              <w:rPr>
                <w:rFonts w:ascii="宋体" w:hAnsi="宋体" w:cs="宋体"/>
                <w:color w:val="000000"/>
                <w:sz w:val="22"/>
                <w:szCs w:val="22"/>
              </w:rPr>
            </w:pPr>
            <w:r w:rsidRPr="0024328A">
              <w:rPr>
                <w:rFonts w:ascii="宋体" w:hAnsi="宋体" w:cs="宋体" w:hint="eastAsia"/>
                <w:color w:val="000000"/>
                <w:sz w:val="22"/>
                <w:szCs w:val="22"/>
              </w:rPr>
              <w:t>服务器设备三年免费保修、</w:t>
            </w:r>
            <w:r w:rsidRPr="0024328A">
              <w:rPr>
                <w:rFonts w:ascii="宋体" w:hAnsi="宋体" w:cs="宋体"/>
                <w:color w:val="000000"/>
                <w:sz w:val="22"/>
                <w:szCs w:val="22"/>
              </w:rPr>
              <w:t>7×24小时技术支持服务、服务电话报修后4小时上门服务、原厂工程师（及以上）服务的原厂商售后服务承诺函</w:t>
            </w:r>
          </w:p>
        </w:tc>
        <w:tc>
          <w:tcPr>
            <w:tcW w:w="996" w:type="dxa"/>
            <w:tcBorders>
              <w:top w:val="single" w:sz="4" w:space="0" w:color="auto"/>
              <w:left w:val="single" w:sz="4" w:space="0" w:color="auto"/>
              <w:bottom w:val="single" w:sz="4" w:space="0" w:color="auto"/>
              <w:right w:val="single" w:sz="4" w:space="0" w:color="auto"/>
            </w:tcBorders>
          </w:tcPr>
          <w:p w14:paraId="56594283" w14:textId="77777777" w:rsidR="0024328A" w:rsidRDefault="0024328A" w:rsidP="000135CE">
            <w:pPr>
              <w:jc w:val="center"/>
              <w:rPr>
                <w:rFonts w:ascii="宋体" w:hAnsi="宋体" w:cs="宋体"/>
                <w:b/>
                <w:bCs/>
                <w:color w:val="000000"/>
                <w:sz w:val="22"/>
                <w:szCs w:val="22"/>
              </w:rPr>
            </w:pPr>
          </w:p>
          <w:p w14:paraId="539F9D5C" w14:textId="05AF3C19" w:rsidR="0024328A" w:rsidRPr="000135CE" w:rsidRDefault="0024328A" w:rsidP="000135CE">
            <w:pPr>
              <w:tabs>
                <w:tab w:val="left" w:pos="543"/>
              </w:tabs>
              <w:jc w:val="center"/>
              <w:rPr>
                <w:rFonts w:ascii="宋体" w:hAnsi="宋体" w:cs="宋体"/>
                <w:sz w:val="22"/>
                <w:szCs w:val="22"/>
              </w:rPr>
            </w:pPr>
            <w:r>
              <w:rPr>
                <w:rFonts w:ascii="宋体" w:hAnsi="宋体" w:cs="宋体" w:hint="eastAsia"/>
                <w:b/>
                <w:bCs/>
                <w:color w:val="000000"/>
                <w:sz w:val="22"/>
                <w:szCs w:val="22"/>
              </w:rPr>
              <w:t>是</w:t>
            </w:r>
          </w:p>
        </w:tc>
      </w:tr>
      <w:tr w:rsidR="0024328A" w14:paraId="59B0429F" w14:textId="77777777" w:rsidTr="00804877">
        <w:tc>
          <w:tcPr>
            <w:tcW w:w="684" w:type="dxa"/>
            <w:vMerge/>
            <w:tcBorders>
              <w:left w:val="single" w:sz="4" w:space="0" w:color="auto"/>
              <w:bottom w:val="single" w:sz="4" w:space="0" w:color="auto"/>
              <w:right w:val="single" w:sz="4" w:space="0" w:color="auto"/>
            </w:tcBorders>
          </w:tcPr>
          <w:p w14:paraId="0E3F0954" w14:textId="77777777" w:rsidR="0024328A" w:rsidRDefault="0024328A" w:rsidP="000135CE">
            <w:pPr>
              <w:ind w:left="420"/>
              <w:rPr>
                <w:rFonts w:ascii="宋体" w:hAnsi="宋体" w:cs="宋体"/>
                <w:color w:val="000000"/>
                <w:sz w:val="22"/>
                <w:szCs w:val="22"/>
              </w:rPr>
            </w:pPr>
          </w:p>
        </w:tc>
        <w:tc>
          <w:tcPr>
            <w:tcW w:w="1173" w:type="dxa"/>
            <w:vMerge/>
            <w:tcBorders>
              <w:left w:val="single" w:sz="4" w:space="0" w:color="auto"/>
              <w:bottom w:val="single" w:sz="4" w:space="0" w:color="auto"/>
              <w:right w:val="single" w:sz="4" w:space="0" w:color="auto"/>
            </w:tcBorders>
          </w:tcPr>
          <w:p w14:paraId="23559703" w14:textId="77777777" w:rsidR="0024328A" w:rsidRPr="0024328A" w:rsidRDefault="0024328A" w:rsidP="000135CE">
            <w:pPr>
              <w:jc w:val="center"/>
              <w:rPr>
                <w:rFonts w:ascii="宋体" w:hAnsi="宋体" w:cs="宋体"/>
                <w:color w:val="000000"/>
                <w:sz w:val="22"/>
                <w:szCs w:val="22"/>
              </w:rPr>
            </w:pPr>
          </w:p>
        </w:tc>
        <w:tc>
          <w:tcPr>
            <w:tcW w:w="819" w:type="dxa"/>
            <w:tcBorders>
              <w:top w:val="single" w:sz="4" w:space="0" w:color="auto"/>
              <w:left w:val="single" w:sz="4" w:space="0" w:color="auto"/>
              <w:bottom w:val="single" w:sz="4" w:space="0" w:color="auto"/>
              <w:right w:val="single" w:sz="4" w:space="0" w:color="auto"/>
            </w:tcBorders>
          </w:tcPr>
          <w:p w14:paraId="258F0A1C" w14:textId="15C64E0B" w:rsidR="0024328A" w:rsidRPr="0024328A" w:rsidRDefault="0024328A" w:rsidP="000135CE">
            <w:pPr>
              <w:jc w:val="center"/>
              <w:rPr>
                <w:rFonts w:ascii="宋体" w:hAnsi="宋体" w:cs="宋体"/>
                <w:color w:val="000000"/>
                <w:sz w:val="22"/>
                <w:szCs w:val="22"/>
              </w:rPr>
            </w:pPr>
            <w:r w:rsidRPr="0024328A">
              <w:rPr>
                <w:rFonts w:ascii="宋体" w:hAnsi="宋体" w:cs="宋体" w:hint="eastAsia"/>
                <w:color w:val="000000"/>
                <w:sz w:val="22"/>
                <w:szCs w:val="22"/>
              </w:rPr>
              <w:t>#</w:t>
            </w:r>
          </w:p>
        </w:tc>
        <w:tc>
          <w:tcPr>
            <w:tcW w:w="6588" w:type="dxa"/>
            <w:tcBorders>
              <w:top w:val="single" w:sz="4" w:space="0" w:color="auto"/>
              <w:left w:val="single" w:sz="4" w:space="0" w:color="auto"/>
              <w:bottom w:val="single" w:sz="4" w:space="0" w:color="auto"/>
              <w:right w:val="single" w:sz="4" w:space="0" w:color="auto"/>
            </w:tcBorders>
          </w:tcPr>
          <w:p w14:paraId="7B839A9A" w14:textId="73ACBB75" w:rsidR="0024328A" w:rsidRPr="0024328A" w:rsidRDefault="0024328A" w:rsidP="000135CE">
            <w:pPr>
              <w:rPr>
                <w:rFonts w:ascii="宋体" w:hAnsi="宋体" w:cs="宋体"/>
                <w:color w:val="000000"/>
                <w:sz w:val="22"/>
                <w:szCs w:val="22"/>
              </w:rPr>
            </w:pPr>
            <w:r w:rsidRPr="0024328A">
              <w:rPr>
                <w:rFonts w:ascii="宋体" w:hAnsi="宋体" w:cs="宋体" w:hint="eastAsia"/>
                <w:color w:val="000000"/>
                <w:sz w:val="22"/>
                <w:szCs w:val="22"/>
              </w:rPr>
              <w:t>安全设备三年免费保修、</w:t>
            </w:r>
            <w:r w:rsidRPr="0024328A">
              <w:rPr>
                <w:rFonts w:ascii="宋体" w:hAnsi="宋体" w:cs="宋体"/>
                <w:color w:val="000000"/>
                <w:sz w:val="22"/>
                <w:szCs w:val="22"/>
              </w:rPr>
              <w:t>7×24小时技术支持服务、服务电话报修后4小时上门服务、原厂工程师（及以上）服务的原厂商售后服务承诺函</w:t>
            </w:r>
          </w:p>
        </w:tc>
        <w:tc>
          <w:tcPr>
            <w:tcW w:w="996" w:type="dxa"/>
            <w:tcBorders>
              <w:top w:val="single" w:sz="4" w:space="0" w:color="auto"/>
              <w:left w:val="single" w:sz="4" w:space="0" w:color="auto"/>
              <w:bottom w:val="single" w:sz="4" w:space="0" w:color="auto"/>
              <w:right w:val="single" w:sz="4" w:space="0" w:color="auto"/>
            </w:tcBorders>
          </w:tcPr>
          <w:p w14:paraId="18B08B0C" w14:textId="77777777" w:rsidR="0024328A" w:rsidRDefault="0024328A" w:rsidP="000135CE">
            <w:pPr>
              <w:jc w:val="center"/>
              <w:rPr>
                <w:rFonts w:ascii="宋体" w:hAnsi="宋体" w:cs="宋体"/>
                <w:b/>
                <w:bCs/>
                <w:color w:val="000000"/>
                <w:sz w:val="22"/>
                <w:szCs w:val="22"/>
              </w:rPr>
            </w:pPr>
          </w:p>
          <w:p w14:paraId="02CEFC43" w14:textId="47D3068D" w:rsidR="0024328A" w:rsidRPr="000135CE" w:rsidRDefault="0024328A" w:rsidP="000135CE">
            <w:pPr>
              <w:jc w:val="center"/>
              <w:rPr>
                <w:rFonts w:ascii="宋体" w:hAnsi="宋体" w:cs="宋体"/>
                <w:sz w:val="22"/>
                <w:szCs w:val="22"/>
              </w:rPr>
            </w:pPr>
            <w:r>
              <w:rPr>
                <w:rFonts w:ascii="宋体" w:hAnsi="宋体" w:cs="宋体" w:hint="eastAsia"/>
                <w:b/>
                <w:bCs/>
                <w:color w:val="000000"/>
                <w:sz w:val="22"/>
                <w:szCs w:val="22"/>
              </w:rPr>
              <w:t>是</w:t>
            </w:r>
          </w:p>
        </w:tc>
      </w:tr>
      <w:tr w:rsidR="000135CE" w14:paraId="4C9F7A4C" w14:textId="77777777">
        <w:trPr>
          <w:trHeight w:val="509"/>
        </w:trPr>
        <w:tc>
          <w:tcPr>
            <w:tcW w:w="684" w:type="dxa"/>
            <w:tcBorders>
              <w:top w:val="single" w:sz="4" w:space="0" w:color="auto"/>
              <w:left w:val="single" w:sz="4" w:space="0" w:color="auto"/>
              <w:bottom w:val="single" w:sz="4" w:space="0" w:color="auto"/>
              <w:right w:val="single" w:sz="4" w:space="0" w:color="auto"/>
            </w:tcBorders>
          </w:tcPr>
          <w:p w14:paraId="7F8C4B60" w14:textId="77777777" w:rsidR="000135CE" w:rsidRDefault="000135CE" w:rsidP="000135CE">
            <w:pPr>
              <w:numPr>
                <w:ilvl w:val="0"/>
                <w:numId w:val="28"/>
              </w:numPr>
              <w:rPr>
                <w:rFonts w:ascii="宋体" w:hAnsi="宋体" w:cs="宋体"/>
                <w:color w:val="000000"/>
                <w:sz w:val="22"/>
                <w:szCs w:val="22"/>
              </w:rPr>
            </w:pPr>
          </w:p>
        </w:tc>
        <w:tc>
          <w:tcPr>
            <w:tcW w:w="1173" w:type="dxa"/>
            <w:tcBorders>
              <w:top w:val="single" w:sz="4" w:space="0" w:color="auto"/>
              <w:left w:val="single" w:sz="4" w:space="0" w:color="auto"/>
              <w:bottom w:val="single" w:sz="4" w:space="0" w:color="auto"/>
              <w:right w:val="single" w:sz="4" w:space="0" w:color="auto"/>
            </w:tcBorders>
          </w:tcPr>
          <w:p w14:paraId="4434A54D" w14:textId="77777777" w:rsidR="000135CE" w:rsidRDefault="000135CE" w:rsidP="000135CE">
            <w:pPr>
              <w:jc w:val="center"/>
              <w:rPr>
                <w:rFonts w:ascii="宋体" w:hAnsi="宋体" w:cs="宋体"/>
                <w:color w:val="000000"/>
                <w:sz w:val="22"/>
                <w:szCs w:val="22"/>
              </w:rPr>
            </w:pPr>
            <w:r>
              <w:rPr>
                <w:rFonts w:ascii="宋体" w:hAnsi="宋体" w:cs="宋体" w:hint="eastAsia"/>
                <w:color w:val="000000"/>
                <w:sz w:val="22"/>
                <w:szCs w:val="22"/>
              </w:rPr>
              <w:t>投标人服务标准</w:t>
            </w:r>
          </w:p>
        </w:tc>
        <w:tc>
          <w:tcPr>
            <w:tcW w:w="819" w:type="dxa"/>
            <w:tcBorders>
              <w:top w:val="single" w:sz="4" w:space="0" w:color="auto"/>
              <w:left w:val="single" w:sz="4" w:space="0" w:color="auto"/>
              <w:bottom w:val="single" w:sz="4" w:space="0" w:color="auto"/>
              <w:right w:val="single" w:sz="4" w:space="0" w:color="auto"/>
            </w:tcBorders>
          </w:tcPr>
          <w:p w14:paraId="32B64587" w14:textId="77777777" w:rsidR="000135CE" w:rsidRDefault="000135CE" w:rsidP="000135CE">
            <w:pPr>
              <w:jc w:val="center"/>
              <w:rPr>
                <w:rFonts w:ascii="宋体" w:hAnsi="宋体" w:cs="宋体"/>
                <w:color w:val="000000"/>
                <w:sz w:val="22"/>
                <w:szCs w:val="22"/>
              </w:rPr>
            </w:pPr>
            <w:r>
              <w:rPr>
                <w:rFonts w:ascii="宋体" w:hAnsi="宋体" w:cs="宋体" w:hint="eastAsia"/>
                <w:sz w:val="22"/>
                <w:szCs w:val="22"/>
              </w:rPr>
              <w:t>#</w:t>
            </w:r>
          </w:p>
        </w:tc>
        <w:tc>
          <w:tcPr>
            <w:tcW w:w="6588" w:type="dxa"/>
            <w:tcBorders>
              <w:top w:val="single" w:sz="4" w:space="0" w:color="auto"/>
              <w:left w:val="single" w:sz="4" w:space="0" w:color="auto"/>
              <w:bottom w:val="single" w:sz="4" w:space="0" w:color="auto"/>
              <w:right w:val="single" w:sz="4" w:space="0" w:color="auto"/>
            </w:tcBorders>
          </w:tcPr>
          <w:p w14:paraId="15961B9F" w14:textId="77777777" w:rsidR="000135CE" w:rsidRDefault="000135CE" w:rsidP="000135CE">
            <w:pPr>
              <w:rPr>
                <w:rFonts w:ascii="宋体" w:hAnsi="宋体" w:cs="宋体"/>
                <w:color w:val="000000"/>
                <w:sz w:val="22"/>
                <w:szCs w:val="22"/>
              </w:rPr>
            </w:pPr>
            <w:r>
              <w:rPr>
                <w:rFonts w:ascii="宋体" w:hAnsi="宋体" w:cs="宋体" w:hint="eastAsia"/>
                <w:color w:val="000000"/>
                <w:sz w:val="22"/>
                <w:szCs w:val="22"/>
              </w:rPr>
              <w:t>投标人承诺：所有硬件三年免费保修、所有软件三年免费保修升级、电话报修后4小时上门服务、12小时内排除故障或者提供备件解决。</w:t>
            </w:r>
          </w:p>
        </w:tc>
        <w:tc>
          <w:tcPr>
            <w:tcW w:w="996" w:type="dxa"/>
            <w:tcBorders>
              <w:top w:val="single" w:sz="4" w:space="0" w:color="auto"/>
              <w:left w:val="single" w:sz="4" w:space="0" w:color="auto"/>
              <w:bottom w:val="single" w:sz="4" w:space="0" w:color="auto"/>
              <w:right w:val="single" w:sz="4" w:space="0" w:color="auto"/>
            </w:tcBorders>
          </w:tcPr>
          <w:p w14:paraId="3AAE527E" w14:textId="77777777" w:rsidR="000135CE" w:rsidRDefault="000135CE" w:rsidP="000135CE">
            <w:pPr>
              <w:jc w:val="center"/>
              <w:rPr>
                <w:rFonts w:ascii="宋体" w:hAnsi="宋体" w:cs="宋体"/>
                <w:b/>
                <w:bCs/>
                <w:color w:val="000000"/>
                <w:sz w:val="22"/>
                <w:szCs w:val="22"/>
              </w:rPr>
            </w:pPr>
            <w:r>
              <w:rPr>
                <w:rFonts w:ascii="宋体" w:hAnsi="宋体" w:cs="宋体" w:hint="eastAsia"/>
                <w:b/>
                <w:bCs/>
                <w:color w:val="000000"/>
                <w:sz w:val="22"/>
                <w:szCs w:val="22"/>
              </w:rPr>
              <w:t>是</w:t>
            </w:r>
          </w:p>
        </w:tc>
      </w:tr>
      <w:tr w:rsidR="000135CE" w14:paraId="1F90C4C9" w14:textId="77777777">
        <w:tc>
          <w:tcPr>
            <w:tcW w:w="684" w:type="dxa"/>
            <w:tcBorders>
              <w:top w:val="single" w:sz="4" w:space="0" w:color="auto"/>
              <w:left w:val="single" w:sz="4" w:space="0" w:color="auto"/>
              <w:bottom w:val="single" w:sz="4" w:space="0" w:color="auto"/>
              <w:right w:val="single" w:sz="4" w:space="0" w:color="auto"/>
            </w:tcBorders>
          </w:tcPr>
          <w:p w14:paraId="1D239D3D" w14:textId="77777777" w:rsidR="000135CE" w:rsidRDefault="000135CE" w:rsidP="000135CE">
            <w:pPr>
              <w:numPr>
                <w:ilvl w:val="0"/>
                <w:numId w:val="28"/>
              </w:numPr>
              <w:rPr>
                <w:rFonts w:ascii="宋体" w:hAnsi="宋体" w:cs="宋体"/>
                <w:color w:val="000000"/>
                <w:sz w:val="22"/>
                <w:szCs w:val="22"/>
              </w:rPr>
            </w:pPr>
          </w:p>
        </w:tc>
        <w:tc>
          <w:tcPr>
            <w:tcW w:w="1173" w:type="dxa"/>
            <w:tcBorders>
              <w:top w:val="single" w:sz="4" w:space="0" w:color="auto"/>
              <w:left w:val="single" w:sz="4" w:space="0" w:color="auto"/>
              <w:bottom w:val="single" w:sz="4" w:space="0" w:color="auto"/>
              <w:right w:val="single" w:sz="4" w:space="0" w:color="auto"/>
            </w:tcBorders>
          </w:tcPr>
          <w:p w14:paraId="7A53E8A6" w14:textId="77777777" w:rsidR="000135CE" w:rsidRDefault="000135CE" w:rsidP="000135CE">
            <w:pPr>
              <w:jc w:val="center"/>
              <w:rPr>
                <w:rFonts w:ascii="宋体" w:hAnsi="宋体" w:cs="宋体"/>
                <w:color w:val="000000"/>
                <w:sz w:val="22"/>
                <w:szCs w:val="22"/>
              </w:rPr>
            </w:pPr>
            <w:r>
              <w:rPr>
                <w:rFonts w:ascii="宋体" w:hAnsi="宋体" w:cs="宋体" w:hint="eastAsia"/>
                <w:color w:val="000000"/>
                <w:sz w:val="22"/>
                <w:szCs w:val="22"/>
              </w:rPr>
              <w:t>培训标准</w:t>
            </w:r>
          </w:p>
        </w:tc>
        <w:tc>
          <w:tcPr>
            <w:tcW w:w="819" w:type="dxa"/>
            <w:tcBorders>
              <w:top w:val="single" w:sz="4" w:space="0" w:color="auto"/>
              <w:left w:val="single" w:sz="4" w:space="0" w:color="auto"/>
              <w:bottom w:val="single" w:sz="4" w:space="0" w:color="auto"/>
              <w:right w:val="single" w:sz="4" w:space="0" w:color="auto"/>
            </w:tcBorders>
          </w:tcPr>
          <w:p w14:paraId="0011310E" w14:textId="4835ABFD" w:rsidR="000135CE" w:rsidRDefault="000135CE" w:rsidP="000135CE">
            <w:pPr>
              <w:jc w:val="center"/>
              <w:rPr>
                <w:rFonts w:ascii="宋体" w:hAnsi="宋体" w:cs="宋体"/>
                <w:color w:val="000000"/>
                <w:sz w:val="22"/>
                <w:szCs w:val="22"/>
              </w:rPr>
            </w:pPr>
          </w:p>
        </w:tc>
        <w:tc>
          <w:tcPr>
            <w:tcW w:w="6588" w:type="dxa"/>
            <w:tcBorders>
              <w:top w:val="single" w:sz="4" w:space="0" w:color="auto"/>
              <w:left w:val="single" w:sz="4" w:space="0" w:color="auto"/>
              <w:bottom w:val="single" w:sz="4" w:space="0" w:color="auto"/>
              <w:right w:val="single" w:sz="4" w:space="0" w:color="auto"/>
            </w:tcBorders>
          </w:tcPr>
          <w:p w14:paraId="2E93863B" w14:textId="77777777" w:rsidR="000135CE" w:rsidRDefault="000135CE" w:rsidP="000135CE">
            <w:pPr>
              <w:rPr>
                <w:rFonts w:ascii="宋体" w:hAnsi="宋体" w:cs="宋体"/>
                <w:color w:val="000000"/>
                <w:sz w:val="22"/>
                <w:szCs w:val="22"/>
              </w:rPr>
            </w:pPr>
            <w:r>
              <w:rPr>
                <w:rFonts w:ascii="宋体" w:hAnsi="宋体" w:cs="宋体" w:hint="eastAsia"/>
                <w:color w:val="000000"/>
                <w:sz w:val="22"/>
                <w:szCs w:val="22"/>
              </w:rPr>
              <w:t>提供不少于2天不少于3人的（网络、安全、IT产品）的原厂商认证的工程师安装配置等实操培训课程，场地、交通等与培训相关的费用均由投标人承担。</w:t>
            </w:r>
          </w:p>
        </w:tc>
        <w:tc>
          <w:tcPr>
            <w:tcW w:w="996" w:type="dxa"/>
            <w:tcBorders>
              <w:top w:val="single" w:sz="4" w:space="0" w:color="auto"/>
              <w:left w:val="single" w:sz="4" w:space="0" w:color="auto"/>
              <w:bottom w:val="single" w:sz="4" w:space="0" w:color="auto"/>
              <w:right w:val="single" w:sz="4" w:space="0" w:color="auto"/>
            </w:tcBorders>
          </w:tcPr>
          <w:p w14:paraId="6C915C59" w14:textId="77777777" w:rsidR="000135CE" w:rsidRDefault="000135CE" w:rsidP="000135CE">
            <w:pPr>
              <w:jc w:val="center"/>
              <w:rPr>
                <w:rFonts w:ascii="宋体" w:hAnsi="宋体" w:cs="宋体"/>
                <w:color w:val="000000"/>
                <w:sz w:val="22"/>
                <w:szCs w:val="22"/>
              </w:rPr>
            </w:pPr>
            <w:r>
              <w:rPr>
                <w:rFonts w:ascii="宋体" w:hAnsi="宋体" w:cs="宋体" w:hint="eastAsia"/>
                <w:color w:val="000000"/>
                <w:sz w:val="22"/>
                <w:szCs w:val="22"/>
              </w:rPr>
              <w:t>否</w:t>
            </w:r>
          </w:p>
        </w:tc>
      </w:tr>
      <w:tr w:rsidR="000135CE" w14:paraId="19436D7F" w14:textId="77777777">
        <w:tc>
          <w:tcPr>
            <w:tcW w:w="684" w:type="dxa"/>
            <w:tcBorders>
              <w:top w:val="single" w:sz="4" w:space="0" w:color="auto"/>
              <w:left w:val="single" w:sz="4" w:space="0" w:color="auto"/>
              <w:bottom w:val="single" w:sz="4" w:space="0" w:color="auto"/>
              <w:right w:val="single" w:sz="4" w:space="0" w:color="auto"/>
            </w:tcBorders>
          </w:tcPr>
          <w:p w14:paraId="0FDA0FA4" w14:textId="77777777" w:rsidR="000135CE" w:rsidRDefault="000135CE" w:rsidP="000135CE">
            <w:pPr>
              <w:numPr>
                <w:ilvl w:val="0"/>
                <w:numId w:val="28"/>
              </w:numPr>
              <w:rPr>
                <w:rFonts w:ascii="宋体" w:hAnsi="宋体" w:cs="宋体"/>
                <w:color w:val="000000"/>
                <w:sz w:val="22"/>
                <w:szCs w:val="22"/>
              </w:rPr>
            </w:pPr>
          </w:p>
        </w:tc>
        <w:tc>
          <w:tcPr>
            <w:tcW w:w="1173" w:type="dxa"/>
            <w:tcBorders>
              <w:top w:val="single" w:sz="4" w:space="0" w:color="auto"/>
              <w:left w:val="single" w:sz="4" w:space="0" w:color="auto"/>
              <w:bottom w:val="single" w:sz="4" w:space="0" w:color="auto"/>
              <w:right w:val="single" w:sz="4" w:space="0" w:color="auto"/>
            </w:tcBorders>
          </w:tcPr>
          <w:p w14:paraId="3B96B808" w14:textId="77777777" w:rsidR="000135CE" w:rsidRDefault="000135CE" w:rsidP="000135CE">
            <w:pPr>
              <w:jc w:val="center"/>
              <w:rPr>
                <w:rFonts w:ascii="宋体" w:hAnsi="宋体" w:cs="宋体"/>
                <w:color w:val="000000"/>
                <w:sz w:val="22"/>
                <w:szCs w:val="22"/>
              </w:rPr>
            </w:pPr>
            <w:r>
              <w:rPr>
                <w:rFonts w:ascii="宋体" w:hAnsi="宋体" w:cs="宋体" w:hint="eastAsia"/>
                <w:color w:val="000000"/>
                <w:sz w:val="22"/>
                <w:szCs w:val="22"/>
              </w:rPr>
              <w:t>实施与集成标准</w:t>
            </w:r>
          </w:p>
        </w:tc>
        <w:tc>
          <w:tcPr>
            <w:tcW w:w="819" w:type="dxa"/>
            <w:tcBorders>
              <w:top w:val="single" w:sz="4" w:space="0" w:color="auto"/>
              <w:left w:val="single" w:sz="4" w:space="0" w:color="auto"/>
              <w:bottom w:val="single" w:sz="4" w:space="0" w:color="auto"/>
              <w:right w:val="single" w:sz="4" w:space="0" w:color="auto"/>
            </w:tcBorders>
          </w:tcPr>
          <w:p w14:paraId="201EE040" w14:textId="4E13D1E4" w:rsidR="000135CE" w:rsidRDefault="000135CE" w:rsidP="000135CE">
            <w:pPr>
              <w:jc w:val="center"/>
              <w:rPr>
                <w:rFonts w:ascii="宋体" w:hAnsi="宋体" w:cs="宋体"/>
                <w:color w:val="000000"/>
                <w:sz w:val="22"/>
                <w:szCs w:val="22"/>
              </w:rPr>
            </w:pPr>
          </w:p>
        </w:tc>
        <w:tc>
          <w:tcPr>
            <w:tcW w:w="6588" w:type="dxa"/>
            <w:tcBorders>
              <w:top w:val="single" w:sz="4" w:space="0" w:color="auto"/>
              <w:left w:val="single" w:sz="4" w:space="0" w:color="auto"/>
              <w:bottom w:val="single" w:sz="4" w:space="0" w:color="auto"/>
              <w:right w:val="single" w:sz="4" w:space="0" w:color="auto"/>
            </w:tcBorders>
          </w:tcPr>
          <w:p w14:paraId="5B8DCCD1" w14:textId="77777777" w:rsidR="000135CE" w:rsidRDefault="000135CE" w:rsidP="000135CE">
            <w:pPr>
              <w:rPr>
                <w:rFonts w:ascii="宋体" w:hAnsi="宋体" w:cs="宋体"/>
                <w:sz w:val="22"/>
                <w:szCs w:val="22"/>
              </w:rPr>
            </w:pPr>
            <w:r>
              <w:rPr>
                <w:rFonts w:ascii="宋体" w:hAnsi="宋体" w:cs="宋体" w:hint="eastAsia"/>
                <w:sz w:val="22"/>
                <w:szCs w:val="22"/>
              </w:rPr>
              <w:t>提供所有硬件设备上架安装、加电服务，软件部署服务，接口开发服务，按照用户的整体规划需求，完成系统配置及系统集成工作。</w:t>
            </w:r>
          </w:p>
          <w:p w14:paraId="69F75866" w14:textId="77777777" w:rsidR="000135CE" w:rsidRDefault="000135CE" w:rsidP="000135CE">
            <w:pPr>
              <w:rPr>
                <w:rFonts w:ascii="宋体" w:hAnsi="宋体" w:cs="宋体"/>
                <w:sz w:val="22"/>
                <w:szCs w:val="22"/>
              </w:rPr>
            </w:pPr>
            <w:r>
              <w:rPr>
                <w:rFonts w:ascii="宋体" w:hAnsi="宋体" w:cs="宋体" w:hint="eastAsia"/>
                <w:sz w:val="22"/>
                <w:szCs w:val="22"/>
              </w:rPr>
              <w:t>投标人需对所投产品和系统进行兼容性设计和测试，并要求配合实现集成工作，使搭建的系统满足稳定、高效运行的要求。</w:t>
            </w:r>
          </w:p>
        </w:tc>
        <w:tc>
          <w:tcPr>
            <w:tcW w:w="996" w:type="dxa"/>
            <w:tcBorders>
              <w:top w:val="single" w:sz="4" w:space="0" w:color="auto"/>
              <w:left w:val="single" w:sz="4" w:space="0" w:color="auto"/>
              <w:bottom w:val="single" w:sz="4" w:space="0" w:color="auto"/>
              <w:right w:val="single" w:sz="4" w:space="0" w:color="auto"/>
            </w:tcBorders>
          </w:tcPr>
          <w:p w14:paraId="51071F2A" w14:textId="77777777" w:rsidR="000135CE" w:rsidRDefault="000135CE" w:rsidP="000135CE">
            <w:pPr>
              <w:jc w:val="center"/>
              <w:rPr>
                <w:rFonts w:ascii="宋体" w:hAnsi="宋体" w:cs="宋体"/>
                <w:color w:val="000000"/>
                <w:sz w:val="22"/>
                <w:szCs w:val="22"/>
              </w:rPr>
            </w:pPr>
            <w:r>
              <w:rPr>
                <w:rFonts w:ascii="宋体" w:hAnsi="宋体" w:cs="宋体" w:hint="eastAsia"/>
                <w:color w:val="000000"/>
                <w:sz w:val="22"/>
                <w:szCs w:val="22"/>
              </w:rPr>
              <w:t>否</w:t>
            </w:r>
          </w:p>
        </w:tc>
      </w:tr>
    </w:tbl>
    <w:p w14:paraId="4ACC4F71" w14:textId="77777777" w:rsidR="00FB6B78" w:rsidRDefault="00585F01">
      <w:pPr>
        <w:pStyle w:val="2"/>
        <w:spacing w:before="100" w:beforeAutospacing="1" w:after="100" w:afterAutospacing="1" w:line="360" w:lineRule="auto"/>
        <w:rPr>
          <w:rFonts w:ascii="宋体" w:eastAsia="宋体" w:hAnsi="宋体" w:cs="宋体"/>
          <w:color w:val="000000"/>
          <w:sz w:val="28"/>
          <w:szCs w:val="28"/>
        </w:rPr>
      </w:pPr>
      <w:r>
        <w:rPr>
          <w:rFonts w:ascii="宋体" w:eastAsia="宋体" w:hAnsi="宋体" w:cs="宋体" w:hint="eastAsia"/>
          <w:color w:val="000000"/>
          <w:sz w:val="28"/>
          <w:szCs w:val="28"/>
        </w:rPr>
        <w:t>六、付款方式</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299"/>
        <w:gridCol w:w="3720"/>
        <w:gridCol w:w="2580"/>
        <w:gridCol w:w="1008"/>
      </w:tblGrid>
      <w:tr w:rsidR="00FB6B78" w14:paraId="638010EB" w14:textId="77777777">
        <w:trPr>
          <w:trHeight w:val="467"/>
        </w:trPr>
        <w:tc>
          <w:tcPr>
            <w:tcW w:w="7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1085A2" w14:textId="77777777" w:rsidR="00FB6B78" w:rsidRDefault="00585F01">
            <w:pPr>
              <w:jc w:val="center"/>
              <w:rPr>
                <w:rFonts w:ascii="宋体" w:hAnsi="宋体" w:cs="宋体"/>
                <w:color w:val="000000"/>
                <w:sz w:val="22"/>
                <w:szCs w:val="22"/>
              </w:rPr>
            </w:pPr>
            <w:r>
              <w:rPr>
                <w:rFonts w:ascii="宋体" w:hAnsi="宋体" w:cs="宋体" w:hint="eastAsia"/>
                <w:color w:val="000000"/>
                <w:sz w:val="22"/>
                <w:szCs w:val="22"/>
              </w:rPr>
              <w:t>序号</w:t>
            </w:r>
          </w:p>
        </w:tc>
        <w:tc>
          <w:tcPr>
            <w:tcW w:w="129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E35AB0" w14:textId="77777777" w:rsidR="00FB6B78" w:rsidRDefault="00585F01">
            <w:pPr>
              <w:jc w:val="center"/>
              <w:rPr>
                <w:rFonts w:ascii="宋体" w:hAnsi="宋体" w:cs="宋体"/>
                <w:color w:val="000000"/>
                <w:sz w:val="22"/>
                <w:szCs w:val="22"/>
              </w:rPr>
            </w:pPr>
            <w:r>
              <w:rPr>
                <w:rFonts w:ascii="宋体" w:hAnsi="宋体" w:cs="宋体" w:hint="eastAsia"/>
                <w:color w:val="000000"/>
                <w:sz w:val="22"/>
                <w:szCs w:val="22"/>
              </w:rPr>
              <w:t>付款节点</w:t>
            </w:r>
          </w:p>
        </w:tc>
        <w:tc>
          <w:tcPr>
            <w:tcW w:w="3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1AECAD" w14:textId="77777777" w:rsidR="00FB6B78" w:rsidRDefault="00585F01">
            <w:pPr>
              <w:jc w:val="center"/>
              <w:rPr>
                <w:rFonts w:ascii="宋体" w:hAnsi="宋体" w:cs="宋体"/>
                <w:color w:val="000000"/>
                <w:sz w:val="22"/>
                <w:szCs w:val="22"/>
              </w:rPr>
            </w:pPr>
            <w:r>
              <w:rPr>
                <w:rFonts w:ascii="宋体" w:hAnsi="宋体" w:cs="宋体" w:hint="eastAsia"/>
                <w:color w:val="000000"/>
                <w:sz w:val="22"/>
                <w:szCs w:val="22"/>
              </w:rPr>
              <w:t>付款条件</w:t>
            </w:r>
          </w:p>
        </w:tc>
        <w:tc>
          <w:tcPr>
            <w:tcW w:w="2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F6816A" w14:textId="77777777" w:rsidR="00FB6B78" w:rsidRDefault="00585F01">
            <w:pPr>
              <w:jc w:val="center"/>
              <w:rPr>
                <w:rFonts w:ascii="宋体" w:hAnsi="宋体" w:cs="宋体"/>
                <w:color w:val="000000"/>
                <w:sz w:val="22"/>
                <w:szCs w:val="22"/>
              </w:rPr>
            </w:pPr>
            <w:r>
              <w:rPr>
                <w:rFonts w:ascii="宋体" w:hAnsi="宋体" w:cs="宋体" w:hint="eastAsia"/>
                <w:color w:val="000000"/>
                <w:sz w:val="22"/>
                <w:szCs w:val="22"/>
              </w:rPr>
              <w:t>付款比例（或金额）</w:t>
            </w:r>
          </w:p>
        </w:tc>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CF8DD0" w14:textId="77777777" w:rsidR="00FB6B78" w:rsidRDefault="00585F01">
            <w:pPr>
              <w:jc w:val="center"/>
              <w:rPr>
                <w:rFonts w:ascii="宋体" w:hAnsi="宋体" w:cs="宋体"/>
                <w:color w:val="000000"/>
                <w:sz w:val="22"/>
                <w:szCs w:val="22"/>
              </w:rPr>
            </w:pPr>
            <w:r>
              <w:rPr>
                <w:rFonts w:ascii="宋体" w:hAnsi="宋体" w:cs="宋体" w:hint="eastAsia"/>
                <w:color w:val="000000"/>
                <w:sz w:val="22"/>
                <w:szCs w:val="22"/>
              </w:rPr>
              <w:t>备注</w:t>
            </w:r>
          </w:p>
        </w:tc>
      </w:tr>
      <w:tr w:rsidR="00FB6B78" w14:paraId="3F5C328D" w14:textId="77777777">
        <w:trPr>
          <w:trHeight w:val="395"/>
        </w:trPr>
        <w:tc>
          <w:tcPr>
            <w:tcW w:w="734" w:type="dxa"/>
            <w:tcBorders>
              <w:top w:val="single" w:sz="4" w:space="0" w:color="auto"/>
              <w:left w:val="single" w:sz="4" w:space="0" w:color="auto"/>
              <w:bottom w:val="single" w:sz="4" w:space="0" w:color="auto"/>
              <w:right w:val="single" w:sz="4" w:space="0" w:color="auto"/>
            </w:tcBorders>
          </w:tcPr>
          <w:p w14:paraId="4315F597" w14:textId="77777777" w:rsidR="00FB6B78" w:rsidRDefault="00585F01">
            <w:pPr>
              <w:jc w:val="center"/>
              <w:rPr>
                <w:rFonts w:ascii="宋体" w:hAnsi="宋体" w:cs="宋体"/>
                <w:color w:val="000000"/>
                <w:sz w:val="22"/>
                <w:szCs w:val="22"/>
              </w:rPr>
            </w:pPr>
            <w:r>
              <w:rPr>
                <w:rFonts w:ascii="宋体" w:hAnsi="宋体" w:cs="宋体" w:hint="eastAsia"/>
                <w:color w:val="000000"/>
                <w:sz w:val="22"/>
                <w:szCs w:val="22"/>
              </w:rPr>
              <w:t>1</w:t>
            </w:r>
          </w:p>
        </w:tc>
        <w:tc>
          <w:tcPr>
            <w:tcW w:w="1299" w:type="dxa"/>
            <w:tcBorders>
              <w:top w:val="single" w:sz="4" w:space="0" w:color="auto"/>
              <w:left w:val="single" w:sz="4" w:space="0" w:color="auto"/>
              <w:bottom w:val="single" w:sz="4" w:space="0" w:color="auto"/>
              <w:right w:val="single" w:sz="4" w:space="0" w:color="auto"/>
            </w:tcBorders>
          </w:tcPr>
          <w:p w14:paraId="3C7B831D" w14:textId="77777777" w:rsidR="00FB6B78" w:rsidRDefault="00585F01">
            <w:pPr>
              <w:jc w:val="center"/>
              <w:rPr>
                <w:rFonts w:ascii="宋体" w:hAnsi="宋体" w:cs="宋体"/>
                <w:color w:val="000000"/>
                <w:sz w:val="22"/>
                <w:szCs w:val="22"/>
              </w:rPr>
            </w:pPr>
            <w:r>
              <w:rPr>
                <w:rFonts w:ascii="宋体" w:hAnsi="宋体" w:cs="宋体" w:hint="eastAsia"/>
                <w:color w:val="000000"/>
                <w:sz w:val="22"/>
                <w:szCs w:val="22"/>
              </w:rPr>
              <w:t>首付款</w:t>
            </w:r>
          </w:p>
        </w:tc>
        <w:tc>
          <w:tcPr>
            <w:tcW w:w="3720" w:type="dxa"/>
            <w:tcBorders>
              <w:top w:val="single" w:sz="4" w:space="0" w:color="auto"/>
              <w:left w:val="single" w:sz="4" w:space="0" w:color="auto"/>
              <w:bottom w:val="single" w:sz="4" w:space="0" w:color="auto"/>
              <w:right w:val="single" w:sz="4" w:space="0" w:color="auto"/>
            </w:tcBorders>
          </w:tcPr>
          <w:p w14:paraId="6961C088" w14:textId="77777777" w:rsidR="00FB6B78" w:rsidRDefault="00585F01">
            <w:pPr>
              <w:jc w:val="center"/>
              <w:rPr>
                <w:rFonts w:ascii="宋体" w:hAnsi="宋体" w:cs="宋体"/>
                <w:color w:val="000000"/>
                <w:sz w:val="22"/>
                <w:szCs w:val="22"/>
              </w:rPr>
            </w:pPr>
            <w:r>
              <w:rPr>
                <w:rFonts w:ascii="宋体" w:hAnsi="宋体" w:cs="宋体" w:hint="eastAsia"/>
                <w:color w:val="000000"/>
                <w:sz w:val="22"/>
                <w:szCs w:val="22"/>
              </w:rPr>
              <w:t>签订合同15日内</w:t>
            </w:r>
          </w:p>
        </w:tc>
        <w:tc>
          <w:tcPr>
            <w:tcW w:w="2580" w:type="dxa"/>
            <w:tcBorders>
              <w:top w:val="single" w:sz="4" w:space="0" w:color="auto"/>
              <w:left w:val="single" w:sz="4" w:space="0" w:color="auto"/>
              <w:bottom w:val="single" w:sz="4" w:space="0" w:color="auto"/>
              <w:right w:val="single" w:sz="4" w:space="0" w:color="auto"/>
            </w:tcBorders>
          </w:tcPr>
          <w:p w14:paraId="662408CE" w14:textId="77777777" w:rsidR="00FB6B78" w:rsidRDefault="00585F01">
            <w:pPr>
              <w:jc w:val="center"/>
              <w:rPr>
                <w:rFonts w:ascii="宋体" w:hAnsi="宋体" w:cs="宋体"/>
                <w:color w:val="000000"/>
                <w:sz w:val="22"/>
                <w:szCs w:val="22"/>
              </w:rPr>
            </w:pPr>
            <w:r>
              <w:rPr>
                <w:rFonts w:ascii="宋体" w:hAnsi="宋体" w:cs="宋体" w:hint="eastAsia"/>
                <w:color w:val="000000"/>
                <w:sz w:val="22"/>
                <w:szCs w:val="22"/>
              </w:rPr>
              <w:t>付款至总合同金额60%</w:t>
            </w:r>
          </w:p>
        </w:tc>
        <w:tc>
          <w:tcPr>
            <w:tcW w:w="1008" w:type="dxa"/>
            <w:tcBorders>
              <w:top w:val="single" w:sz="4" w:space="0" w:color="auto"/>
              <w:left w:val="single" w:sz="4" w:space="0" w:color="auto"/>
              <w:bottom w:val="single" w:sz="4" w:space="0" w:color="auto"/>
              <w:right w:val="single" w:sz="4" w:space="0" w:color="auto"/>
            </w:tcBorders>
          </w:tcPr>
          <w:p w14:paraId="0F72BA27" w14:textId="77777777" w:rsidR="00FB6B78" w:rsidRDefault="00FB6B78">
            <w:pPr>
              <w:rPr>
                <w:rFonts w:ascii="宋体" w:hAnsi="宋体" w:cs="宋体"/>
                <w:color w:val="000000"/>
                <w:sz w:val="22"/>
                <w:szCs w:val="22"/>
              </w:rPr>
            </w:pPr>
          </w:p>
        </w:tc>
      </w:tr>
      <w:tr w:rsidR="00FB6B78" w14:paraId="3A3E6874" w14:textId="77777777">
        <w:trPr>
          <w:trHeight w:val="525"/>
        </w:trPr>
        <w:tc>
          <w:tcPr>
            <w:tcW w:w="734" w:type="dxa"/>
            <w:tcBorders>
              <w:top w:val="single" w:sz="4" w:space="0" w:color="auto"/>
              <w:left w:val="single" w:sz="4" w:space="0" w:color="auto"/>
              <w:bottom w:val="single" w:sz="4" w:space="0" w:color="auto"/>
              <w:right w:val="single" w:sz="4" w:space="0" w:color="auto"/>
            </w:tcBorders>
          </w:tcPr>
          <w:p w14:paraId="4F0C1088" w14:textId="77777777" w:rsidR="00FB6B78" w:rsidRDefault="00585F01">
            <w:pPr>
              <w:jc w:val="center"/>
              <w:rPr>
                <w:rFonts w:ascii="宋体" w:hAnsi="宋体" w:cs="宋体"/>
                <w:color w:val="000000"/>
                <w:sz w:val="22"/>
                <w:szCs w:val="22"/>
              </w:rPr>
            </w:pPr>
            <w:r>
              <w:rPr>
                <w:rFonts w:ascii="宋体" w:hAnsi="宋体" w:cs="宋体" w:hint="eastAsia"/>
                <w:color w:val="000000"/>
                <w:sz w:val="22"/>
                <w:szCs w:val="22"/>
              </w:rPr>
              <w:t>2</w:t>
            </w:r>
          </w:p>
        </w:tc>
        <w:tc>
          <w:tcPr>
            <w:tcW w:w="1299" w:type="dxa"/>
            <w:tcBorders>
              <w:top w:val="single" w:sz="4" w:space="0" w:color="auto"/>
              <w:left w:val="single" w:sz="4" w:space="0" w:color="auto"/>
              <w:bottom w:val="single" w:sz="4" w:space="0" w:color="auto"/>
              <w:right w:val="single" w:sz="4" w:space="0" w:color="auto"/>
            </w:tcBorders>
          </w:tcPr>
          <w:p w14:paraId="1CE30BEC" w14:textId="77777777" w:rsidR="00FB6B78" w:rsidRDefault="00585F01">
            <w:pPr>
              <w:jc w:val="center"/>
              <w:rPr>
                <w:rFonts w:ascii="宋体" w:hAnsi="宋体" w:cs="宋体"/>
                <w:color w:val="000000"/>
                <w:sz w:val="22"/>
                <w:szCs w:val="22"/>
              </w:rPr>
            </w:pPr>
            <w:r>
              <w:rPr>
                <w:rFonts w:ascii="宋体" w:hAnsi="宋体" w:cs="宋体" w:hint="eastAsia"/>
                <w:color w:val="000000"/>
                <w:sz w:val="22"/>
                <w:szCs w:val="22"/>
              </w:rPr>
              <w:t>第一期款</w:t>
            </w:r>
          </w:p>
        </w:tc>
        <w:tc>
          <w:tcPr>
            <w:tcW w:w="3720" w:type="dxa"/>
            <w:tcBorders>
              <w:top w:val="single" w:sz="4" w:space="0" w:color="auto"/>
              <w:left w:val="single" w:sz="4" w:space="0" w:color="auto"/>
              <w:bottom w:val="single" w:sz="4" w:space="0" w:color="auto"/>
              <w:right w:val="single" w:sz="4" w:space="0" w:color="auto"/>
            </w:tcBorders>
          </w:tcPr>
          <w:p w14:paraId="4D4D2065" w14:textId="77777777" w:rsidR="00FB6B78" w:rsidRDefault="00585F01">
            <w:pPr>
              <w:jc w:val="center"/>
              <w:rPr>
                <w:rFonts w:ascii="宋体" w:hAnsi="宋体" w:cs="宋体"/>
                <w:color w:val="000000"/>
                <w:sz w:val="22"/>
                <w:szCs w:val="22"/>
              </w:rPr>
            </w:pPr>
            <w:r>
              <w:rPr>
                <w:rFonts w:ascii="宋体" w:hAnsi="宋体" w:cs="宋体" w:hint="eastAsia"/>
                <w:color w:val="000000"/>
                <w:sz w:val="22"/>
                <w:szCs w:val="22"/>
              </w:rPr>
              <w:t>货物合部到达安装现场，并验收合格</w:t>
            </w:r>
          </w:p>
        </w:tc>
        <w:tc>
          <w:tcPr>
            <w:tcW w:w="2580" w:type="dxa"/>
            <w:tcBorders>
              <w:top w:val="single" w:sz="4" w:space="0" w:color="auto"/>
              <w:left w:val="single" w:sz="4" w:space="0" w:color="auto"/>
              <w:bottom w:val="single" w:sz="4" w:space="0" w:color="auto"/>
              <w:right w:val="single" w:sz="4" w:space="0" w:color="auto"/>
            </w:tcBorders>
          </w:tcPr>
          <w:p w14:paraId="22E09D5B" w14:textId="77777777" w:rsidR="00FB6B78" w:rsidRDefault="00585F01">
            <w:pPr>
              <w:jc w:val="center"/>
              <w:rPr>
                <w:rFonts w:ascii="宋体" w:hAnsi="宋体" w:cs="宋体"/>
                <w:color w:val="000000"/>
                <w:sz w:val="22"/>
                <w:szCs w:val="22"/>
              </w:rPr>
            </w:pPr>
            <w:r>
              <w:rPr>
                <w:rFonts w:ascii="宋体" w:hAnsi="宋体" w:cs="宋体" w:hint="eastAsia"/>
                <w:color w:val="000000"/>
                <w:sz w:val="22"/>
                <w:szCs w:val="22"/>
              </w:rPr>
              <w:t>付款至总合同金额100%</w:t>
            </w:r>
          </w:p>
        </w:tc>
        <w:tc>
          <w:tcPr>
            <w:tcW w:w="1008" w:type="dxa"/>
            <w:tcBorders>
              <w:top w:val="single" w:sz="4" w:space="0" w:color="auto"/>
              <w:left w:val="single" w:sz="4" w:space="0" w:color="auto"/>
              <w:bottom w:val="single" w:sz="4" w:space="0" w:color="auto"/>
              <w:right w:val="single" w:sz="4" w:space="0" w:color="auto"/>
            </w:tcBorders>
          </w:tcPr>
          <w:p w14:paraId="1E017DA8" w14:textId="77777777" w:rsidR="00FB6B78" w:rsidRDefault="00FB6B78">
            <w:pPr>
              <w:rPr>
                <w:rFonts w:ascii="宋体" w:hAnsi="宋体" w:cs="宋体"/>
                <w:color w:val="000000"/>
                <w:sz w:val="22"/>
                <w:szCs w:val="22"/>
              </w:rPr>
            </w:pPr>
          </w:p>
        </w:tc>
      </w:tr>
    </w:tbl>
    <w:p w14:paraId="0739FC7E" w14:textId="77777777" w:rsidR="00FB6B78" w:rsidRDefault="00585F01">
      <w:r>
        <w:rPr>
          <w:rFonts w:hint="eastAsia"/>
        </w:rPr>
        <w:br w:type="page"/>
      </w:r>
    </w:p>
    <w:p w14:paraId="569812C9" w14:textId="77777777" w:rsidR="00FB6B78" w:rsidRDefault="00FB6B78">
      <w:pPr>
        <w:pStyle w:val="a0"/>
        <w:ind w:firstLine="480"/>
      </w:pPr>
    </w:p>
    <w:p w14:paraId="23159EE2" w14:textId="77777777" w:rsidR="00FB6B78" w:rsidRDefault="00FB6B78">
      <w:pPr>
        <w:snapToGrid w:val="0"/>
        <w:spacing w:afterLines="50" w:after="120"/>
        <w:jc w:val="center"/>
        <w:rPr>
          <w:b/>
          <w:bCs/>
          <w:sz w:val="36"/>
          <w:szCs w:val="36"/>
        </w:rPr>
      </w:pPr>
      <w:bookmarkStart w:id="236" w:name="_Toc30424"/>
      <w:bookmarkStart w:id="237" w:name="_Toc1195"/>
    </w:p>
    <w:p w14:paraId="0F7D133B" w14:textId="77777777" w:rsidR="00FB6B78" w:rsidRDefault="00585F01">
      <w:pPr>
        <w:snapToGrid w:val="0"/>
        <w:spacing w:afterLines="50" w:after="120"/>
        <w:jc w:val="center"/>
        <w:outlineLvl w:val="0"/>
        <w:rPr>
          <w:sz w:val="44"/>
          <w:szCs w:val="44"/>
        </w:rPr>
      </w:pPr>
      <w:r>
        <w:rPr>
          <w:rFonts w:hint="eastAsia"/>
          <w:b/>
          <w:bCs/>
          <w:sz w:val="36"/>
          <w:szCs w:val="36"/>
        </w:rPr>
        <w:t>第六章</w:t>
      </w:r>
      <w:r>
        <w:rPr>
          <w:b/>
          <w:bCs/>
          <w:sz w:val="36"/>
          <w:szCs w:val="36"/>
        </w:rPr>
        <w:t xml:space="preserve"> </w:t>
      </w:r>
      <w:r>
        <w:rPr>
          <w:rFonts w:hint="eastAsia"/>
          <w:b/>
          <w:bCs/>
          <w:sz w:val="36"/>
          <w:szCs w:val="36"/>
        </w:rPr>
        <w:t>投标文件格式</w:t>
      </w:r>
      <w:bookmarkEnd w:id="236"/>
      <w:bookmarkEnd w:id="237"/>
    </w:p>
    <w:p w14:paraId="4C576AB7" w14:textId="77777777" w:rsidR="00FB6B78" w:rsidRDefault="00FB6B78">
      <w:pPr>
        <w:snapToGrid w:val="0"/>
        <w:spacing w:afterLines="50" w:after="120"/>
      </w:pPr>
    </w:p>
    <w:p w14:paraId="50A5D5BB" w14:textId="77777777" w:rsidR="00FB6B78" w:rsidRDefault="00585F01">
      <w:pPr>
        <w:spacing w:line="360" w:lineRule="auto"/>
        <w:jc w:val="center"/>
        <w:outlineLvl w:val="1"/>
        <w:rPr>
          <w:b/>
          <w:sz w:val="30"/>
          <w:szCs w:val="30"/>
        </w:rPr>
      </w:pPr>
      <w:r>
        <w:br w:type="page"/>
      </w:r>
      <w:bookmarkStart w:id="238" w:name="_Toc4228"/>
      <w:bookmarkStart w:id="239" w:name="_Toc6925"/>
      <w:bookmarkStart w:id="240" w:name="_Toc2190"/>
      <w:bookmarkStart w:id="241" w:name="_Toc298458725"/>
      <w:bookmarkStart w:id="242" w:name="_Toc298434671"/>
      <w:bookmarkStart w:id="243" w:name="_Toc416103813"/>
      <w:bookmarkStart w:id="244" w:name="_Toc23024"/>
      <w:bookmarkStart w:id="245" w:name="_Toc298434528"/>
      <w:bookmarkStart w:id="246" w:name="_Toc350418253"/>
      <w:bookmarkStart w:id="247" w:name="_Toc298745650"/>
      <w:bookmarkStart w:id="248" w:name="_Toc327276295"/>
      <w:bookmarkStart w:id="249" w:name="_Toc410631171"/>
      <w:bookmarkStart w:id="250" w:name="_Toc332094984"/>
      <w:bookmarkStart w:id="251" w:name="_Toc22735"/>
      <w:bookmarkStart w:id="252" w:name="_Toc414445763"/>
      <w:bookmarkStart w:id="253" w:name="_Toc298745568"/>
      <w:r>
        <w:rPr>
          <w:b/>
          <w:sz w:val="30"/>
          <w:szCs w:val="30"/>
        </w:rPr>
        <w:lastRenderedPageBreak/>
        <w:t>评标索引</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5"/>
        <w:gridCol w:w="1722"/>
        <w:gridCol w:w="4536"/>
        <w:gridCol w:w="1843"/>
      </w:tblGrid>
      <w:tr w:rsidR="00FB6B78" w14:paraId="5F2F692C" w14:textId="77777777">
        <w:trPr>
          <w:trHeight w:val="454"/>
          <w:jc w:val="center"/>
        </w:trPr>
        <w:tc>
          <w:tcPr>
            <w:tcW w:w="765" w:type="dxa"/>
            <w:vAlign w:val="center"/>
          </w:tcPr>
          <w:p w14:paraId="05054C51" w14:textId="77777777" w:rsidR="00FB6B78" w:rsidRDefault="00585F01">
            <w:pPr>
              <w:snapToGrid w:val="0"/>
              <w:spacing w:line="360" w:lineRule="auto"/>
              <w:jc w:val="center"/>
              <w:rPr>
                <w:rFonts w:ascii="宋体" w:hAnsi="宋体" w:cs="宋体"/>
                <w:sz w:val="24"/>
              </w:rPr>
            </w:pPr>
            <w:r>
              <w:rPr>
                <w:rFonts w:ascii="宋体" w:hAnsi="宋体" w:cs="宋体" w:hint="eastAsia"/>
                <w:sz w:val="24"/>
              </w:rPr>
              <w:t>序号</w:t>
            </w:r>
          </w:p>
        </w:tc>
        <w:tc>
          <w:tcPr>
            <w:tcW w:w="1722" w:type="dxa"/>
            <w:vAlign w:val="center"/>
          </w:tcPr>
          <w:p w14:paraId="374D69B0" w14:textId="77777777" w:rsidR="00FB6B78" w:rsidRDefault="00585F01">
            <w:pPr>
              <w:snapToGrid w:val="0"/>
              <w:spacing w:line="360" w:lineRule="auto"/>
              <w:jc w:val="center"/>
              <w:rPr>
                <w:rFonts w:ascii="宋体" w:hAnsi="宋体" w:cs="宋体"/>
                <w:sz w:val="24"/>
              </w:rPr>
            </w:pPr>
            <w:r>
              <w:rPr>
                <w:rFonts w:ascii="宋体" w:hAnsi="宋体" w:cs="宋体" w:hint="eastAsia"/>
                <w:sz w:val="24"/>
              </w:rPr>
              <w:t>评标办法条款号</w:t>
            </w:r>
          </w:p>
        </w:tc>
        <w:tc>
          <w:tcPr>
            <w:tcW w:w="4536" w:type="dxa"/>
            <w:vAlign w:val="center"/>
          </w:tcPr>
          <w:p w14:paraId="2FDC4980" w14:textId="77777777" w:rsidR="00FB6B78" w:rsidRDefault="00585F01">
            <w:pPr>
              <w:snapToGrid w:val="0"/>
              <w:spacing w:line="360" w:lineRule="auto"/>
              <w:jc w:val="center"/>
              <w:rPr>
                <w:rFonts w:ascii="宋体" w:hAnsi="宋体" w:cs="宋体"/>
                <w:sz w:val="24"/>
              </w:rPr>
            </w:pPr>
            <w:r>
              <w:rPr>
                <w:rFonts w:ascii="宋体" w:hAnsi="宋体" w:cs="宋体" w:hint="eastAsia"/>
                <w:sz w:val="24"/>
              </w:rPr>
              <w:t>评标办法要求</w:t>
            </w:r>
          </w:p>
        </w:tc>
        <w:tc>
          <w:tcPr>
            <w:tcW w:w="1843" w:type="dxa"/>
            <w:vAlign w:val="center"/>
          </w:tcPr>
          <w:p w14:paraId="30FC6EB2" w14:textId="77777777" w:rsidR="00FB6B78" w:rsidRDefault="00585F01">
            <w:pPr>
              <w:snapToGrid w:val="0"/>
              <w:spacing w:line="360" w:lineRule="auto"/>
              <w:jc w:val="center"/>
              <w:rPr>
                <w:rFonts w:ascii="宋体" w:hAnsi="宋体" w:cs="宋体"/>
                <w:sz w:val="24"/>
              </w:rPr>
            </w:pPr>
            <w:r>
              <w:rPr>
                <w:rFonts w:ascii="宋体" w:hAnsi="宋体" w:cs="宋体" w:hint="eastAsia"/>
                <w:sz w:val="24"/>
              </w:rPr>
              <w:t>投标文件对应内容的册及页码</w:t>
            </w:r>
          </w:p>
        </w:tc>
      </w:tr>
      <w:tr w:rsidR="00FB6B78" w14:paraId="455F8692" w14:textId="77777777">
        <w:trPr>
          <w:trHeight w:val="454"/>
          <w:jc w:val="center"/>
        </w:trPr>
        <w:tc>
          <w:tcPr>
            <w:tcW w:w="765" w:type="dxa"/>
            <w:vAlign w:val="center"/>
          </w:tcPr>
          <w:p w14:paraId="38E293E7" w14:textId="77777777" w:rsidR="00FB6B78" w:rsidRDefault="00585F01">
            <w:pPr>
              <w:snapToGrid w:val="0"/>
              <w:spacing w:line="360" w:lineRule="auto"/>
              <w:jc w:val="center"/>
              <w:rPr>
                <w:rFonts w:ascii="宋体" w:hAnsi="宋体" w:cs="宋体"/>
                <w:sz w:val="24"/>
              </w:rPr>
            </w:pPr>
            <w:r>
              <w:rPr>
                <w:rFonts w:ascii="宋体" w:hAnsi="宋体" w:cs="宋体" w:hint="eastAsia"/>
                <w:sz w:val="24"/>
              </w:rPr>
              <w:t>一</w:t>
            </w:r>
          </w:p>
        </w:tc>
        <w:tc>
          <w:tcPr>
            <w:tcW w:w="1722" w:type="dxa"/>
            <w:vAlign w:val="center"/>
          </w:tcPr>
          <w:p w14:paraId="6750D35E" w14:textId="77777777" w:rsidR="00FB6B78" w:rsidRDefault="00585F01">
            <w:pPr>
              <w:snapToGrid w:val="0"/>
              <w:spacing w:line="360" w:lineRule="auto"/>
              <w:jc w:val="center"/>
              <w:rPr>
                <w:rFonts w:ascii="宋体" w:hAnsi="宋体" w:cs="宋体"/>
                <w:sz w:val="24"/>
              </w:rPr>
            </w:pPr>
            <w:r>
              <w:rPr>
                <w:rFonts w:ascii="宋体" w:hAnsi="宋体" w:cs="宋体" w:hint="eastAsia"/>
                <w:sz w:val="24"/>
              </w:rPr>
              <w:t>资格审查</w:t>
            </w:r>
          </w:p>
        </w:tc>
        <w:tc>
          <w:tcPr>
            <w:tcW w:w="4536" w:type="dxa"/>
            <w:vAlign w:val="center"/>
          </w:tcPr>
          <w:p w14:paraId="22C99DCF" w14:textId="77777777" w:rsidR="00FB6B78" w:rsidRDefault="00FB6B78">
            <w:pPr>
              <w:snapToGrid w:val="0"/>
              <w:spacing w:line="360" w:lineRule="auto"/>
              <w:jc w:val="center"/>
              <w:rPr>
                <w:rFonts w:ascii="宋体" w:hAnsi="宋体" w:cs="宋体"/>
                <w:sz w:val="24"/>
              </w:rPr>
            </w:pPr>
          </w:p>
        </w:tc>
        <w:tc>
          <w:tcPr>
            <w:tcW w:w="1843" w:type="dxa"/>
            <w:vAlign w:val="center"/>
          </w:tcPr>
          <w:p w14:paraId="2BB7CDD1" w14:textId="77777777" w:rsidR="00FB6B78" w:rsidRDefault="00FB6B78">
            <w:pPr>
              <w:snapToGrid w:val="0"/>
              <w:spacing w:line="360" w:lineRule="auto"/>
              <w:ind w:firstLine="480"/>
              <w:jc w:val="center"/>
              <w:rPr>
                <w:rFonts w:ascii="宋体" w:hAnsi="宋体" w:cs="宋体"/>
                <w:sz w:val="24"/>
              </w:rPr>
            </w:pPr>
          </w:p>
        </w:tc>
      </w:tr>
      <w:tr w:rsidR="00FB6B78" w14:paraId="78B0EEF1" w14:textId="77777777">
        <w:trPr>
          <w:trHeight w:val="454"/>
          <w:jc w:val="center"/>
        </w:trPr>
        <w:tc>
          <w:tcPr>
            <w:tcW w:w="765" w:type="dxa"/>
            <w:vAlign w:val="center"/>
          </w:tcPr>
          <w:p w14:paraId="7CBA58FD" w14:textId="77777777" w:rsidR="00FB6B78" w:rsidRDefault="00585F01">
            <w:pPr>
              <w:snapToGrid w:val="0"/>
              <w:spacing w:line="360" w:lineRule="auto"/>
              <w:jc w:val="center"/>
              <w:rPr>
                <w:rFonts w:ascii="宋体" w:hAnsi="宋体" w:cs="宋体"/>
                <w:sz w:val="24"/>
              </w:rPr>
            </w:pPr>
            <w:r>
              <w:rPr>
                <w:rFonts w:ascii="宋体" w:hAnsi="宋体" w:cs="宋体" w:hint="eastAsia"/>
                <w:sz w:val="24"/>
              </w:rPr>
              <w:t>1</w:t>
            </w:r>
          </w:p>
        </w:tc>
        <w:tc>
          <w:tcPr>
            <w:tcW w:w="1722" w:type="dxa"/>
            <w:vAlign w:val="center"/>
          </w:tcPr>
          <w:p w14:paraId="13F4ECD5" w14:textId="77777777" w:rsidR="00FB6B78" w:rsidRDefault="00FB6B78">
            <w:pPr>
              <w:snapToGrid w:val="0"/>
              <w:spacing w:line="360" w:lineRule="auto"/>
              <w:jc w:val="center"/>
              <w:rPr>
                <w:rFonts w:ascii="宋体" w:hAnsi="宋体" w:cs="宋体"/>
                <w:sz w:val="24"/>
              </w:rPr>
            </w:pPr>
          </w:p>
        </w:tc>
        <w:tc>
          <w:tcPr>
            <w:tcW w:w="4536" w:type="dxa"/>
            <w:vAlign w:val="center"/>
          </w:tcPr>
          <w:p w14:paraId="362E51DD" w14:textId="77777777" w:rsidR="00FB6B78" w:rsidRDefault="00FB6B78">
            <w:pPr>
              <w:snapToGrid w:val="0"/>
              <w:spacing w:line="360" w:lineRule="auto"/>
              <w:jc w:val="center"/>
              <w:rPr>
                <w:rFonts w:ascii="宋体" w:hAnsi="宋体" w:cs="宋体"/>
                <w:sz w:val="24"/>
              </w:rPr>
            </w:pPr>
          </w:p>
        </w:tc>
        <w:tc>
          <w:tcPr>
            <w:tcW w:w="1843" w:type="dxa"/>
            <w:vAlign w:val="center"/>
          </w:tcPr>
          <w:p w14:paraId="2A0764C0" w14:textId="77777777" w:rsidR="00FB6B78" w:rsidRDefault="00FB6B78">
            <w:pPr>
              <w:snapToGrid w:val="0"/>
              <w:spacing w:line="360" w:lineRule="auto"/>
              <w:ind w:firstLine="480"/>
              <w:jc w:val="center"/>
              <w:rPr>
                <w:rFonts w:ascii="宋体" w:hAnsi="宋体" w:cs="宋体"/>
                <w:sz w:val="24"/>
              </w:rPr>
            </w:pPr>
          </w:p>
        </w:tc>
      </w:tr>
      <w:tr w:rsidR="00FB6B78" w14:paraId="6AEE27AC" w14:textId="77777777">
        <w:trPr>
          <w:trHeight w:val="454"/>
          <w:jc w:val="center"/>
        </w:trPr>
        <w:tc>
          <w:tcPr>
            <w:tcW w:w="765" w:type="dxa"/>
            <w:vAlign w:val="center"/>
          </w:tcPr>
          <w:p w14:paraId="36CB818C" w14:textId="77777777" w:rsidR="00FB6B78" w:rsidRDefault="00585F01">
            <w:pPr>
              <w:snapToGrid w:val="0"/>
              <w:spacing w:line="360" w:lineRule="auto"/>
              <w:jc w:val="center"/>
              <w:rPr>
                <w:rFonts w:ascii="宋体" w:hAnsi="宋体" w:cs="宋体"/>
                <w:sz w:val="24"/>
              </w:rPr>
            </w:pPr>
            <w:r>
              <w:rPr>
                <w:rFonts w:ascii="宋体" w:hAnsi="宋体" w:cs="宋体" w:hint="eastAsia"/>
                <w:sz w:val="24"/>
              </w:rPr>
              <w:t>2</w:t>
            </w:r>
          </w:p>
        </w:tc>
        <w:tc>
          <w:tcPr>
            <w:tcW w:w="1722" w:type="dxa"/>
            <w:vAlign w:val="center"/>
          </w:tcPr>
          <w:p w14:paraId="3835A436" w14:textId="77777777" w:rsidR="00FB6B78" w:rsidRDefault="00FB6B78">
            <w:pPr>
              <w:snapToGrid w:val="0"/>
              <w:spacing w:line="360" w:lineRule="auto"/>
              <w:jc w:val="center"/>
              <w:rPr>
                <w:rFonts w:ascii="宋体" w:hAnsi="宋体" w:cs="宋体"/>
                <w:sz w:val="24"/>
              </w:rPr>
            </w:pPr>
          </w:p>
        </w:tc>
        <w:tc>
          <w:tcPr>
            <w:tcW w:w="4536" w:type="dxa"/>
            <w:vAlign w:val="center"/>
          </w:tcPr>
          <w:p w14:paraId="7CE988F9" w14:textId="77777777" w:rsidR="00FB6B78" w:rsidRDefault="00FB6B78">
            <w:pPr>
              <w:snapToGrid w:val="0"/>
              <w:spacing w:line="360" w:lineRule="auto"/>
              <w:jc w:val="center"/>
              <w:rPr>
                <w:rFonts w:ascii="宋体" w:hAnsi="宋体" w:cs="宋体"/>
                <w:sz w:val="24"/>
              </w:rPr>
            </w:pPr>
          </w:p>
        </w:tc>
        <w:tc>
          <w:tcPr>
            <w:tcW w:w="1843" w:type="dxa"/>
            <w:vAlign w:val="center"/>
          </w:tcPr>
          <w:p w14:paraId="2638C519" w14:textId="77777777" w:rsidR="00FB6B78" w:rsidRDefault="00FB6B78">
            <w:pPr>
              <w:snapToGrid w:val="0"/>
              <w:spacing w:line="360" w:lineRule="auto"/>
              <w:ind w:firstLine="480"/>
              <w:jc w:val="center"/>
              <w:rPr>
                <w:rFonts w:ascii="宋体" w:hAnsi="宋体" w:cs="宋体"/>
                <w:sz w:val="24"/>
              </w:rPr>
            </w:pPr>
          </w:p>
        </w:tc>
      </w:tr>
      <w:tr w:rsidR="00FB6B78" w14:paraId="310E3D4C" w14:textId="77777777">
        <w:trPr>
          <w:trHeight w:val="454"/>
          <w:jc w:val="center"/>
        </w:trPr>
        <w:tc>
          <w:tcPr>
            <w:tcW w:w="765" w:type="dxa"/>
            <w:vAlign w:val="center"/>
          </w:tcPr>
          <w:p w14:paraId="4D74D849" w14:textId="77777777" w:rsidR="00FB6B78" w:rsidRDefault="00585F01">
            <w:pPr>
              <w:snapToGrid w:val="0"/>
              <w:spacing w:line="360" w:lineRule="auto"/>
              <w:jc w:val="center"/>
              <w:rPr>
                <w:rFonts w:ascii="宋体" w:hAnsi="宋体" w:cs="宋体"/>
                <w:sz w:val="24"/>
              </w:rPr>
            </w:pPr>
            <w:r>
              <w:rPr>
                <w:rFonts w:ascii="宋体" w:hAnsi="宋体" w:cs="宋体" w:hint="eastAsia"/>
                <w:sz w:val="24"/>
              </w:rPr>
              <w:t>...</w:t>
            </w:r>
          </w:p>
        </w:tc>
        <w:tc>
          <w:tcPr>
            <w:tcW w:w="1722" w:type="dxa"/>
            <w:vAlign w:val="center"/>
          </w:tcPr>
          <w:p w14:paraId="169A4A74" w14:textId="77777777" w:rsidR="00FB6B78" w:rsidRDefault="00FB6B78">
            <w:pPr>
              <w:snapToGrid w:val="0"/>
              <w:spacing w:line="360" w:lineRule="auto"/>
              <w:jc w:val="center"/>
              <w:rPr>
                <w:rFonts w:ascii="宋体" w:hAnsi="宋体" w:cs="宋体"/>
                <w:sz w:val="24"/>
              </w:rPr>
            </w:pPr>
          </w:p>
        </w:tc>
        <w:tc>
          <w:tcPr>
            <w:tcW w:w="4536" w:type="dxa"/>
            <w:vAlign w:val="center"/>
          </w:tcPr>
          <w:p w14:paraId="38270721" w14:textId="77777777" w:rsidR="00FB6B78" w:rsidRDefault="00FB6B78">
            <w:pPr>
              <w:snapToGrid w:val="0"/>
              <w:spacing w:line="360" w:lineRule="auto"/>
              <w:jc w:val="center"/>
              <w:rPr>
                <w:rFonts w:ascii="宋体" w:hAnsi="宋体" w:cs="宋体"/>
                <w:sz w:val="24"/>
              </w:rPr>
            </w:pPr>
          </w:p>
        </w:tc>
        <w:tc>
          <w:tcPr>
            <w:tcW w:w="1843" w:type="dxa"/>
            <w:vAlign w:val="center"/>
          </w:tcPr>
          <w:p w14:paraId="4C493F4D" w14:textId="77777777" w:rsidR="00FB6B78" w:rsidRDefault="00FB6B78">
            <w:pPr>
              <w:snapToGrid w:val="0"/>
              <w:spacing w:line="360" w:lineRule="auto"/>
              <w:ind w:firstLine="480"/>
              <w:jc w:val="center"/>
              <w:rPr>
                <w:rFonts w:ascii="宋体" w:hAnsi="宋体" w:cs="宋体"/>
                <w:sz w:val="24"/>
              </w:rPr>
            </w:pPr>
          </w:p>
        </w:tc>
      </w:tr>
      <w:tr w:rsidR="00FB6B78" w14:paraId="4A391273" w14:textId="77777777">
        <w:trPr>
          <w:trHeight w:val="454"/>
          <w:jc w:val="center"/>
        </w:trPr>
        <w:tc>
          <w:tcPr>
            <w:tcW w:w="765" w:type="dxa"/>
            <w:vAlign w:val="center"/>
          </w:tcPr>
          <w:p w14:paraId="0A525BAA" w14:textId="77777777" w:rsidR="00FB6B78" w:rsidRDefault="00585F01">
            <w:pPr>
              <w:snapToGrid w:val="0"/>
              <w:spacing w:line="360" w:lineRule="auto"/>
              <w:jc w:val="center"/>
              <w:rPr>
                <w:rFonts w:ascii="宋体" w:hAnsi="宋体" w:cs="宋体"/>
                <w:sz w:val="24"/>
              </w:rPr>
            </w:pPr>
            <w:r>
              <w:rPr>
                <w:rFonts w:ascii="宋体" w:hAnsi="宋体" w:cs="宋体" w:hint="eastAsia"/>
                <w:sz w:val="24"/>
              </w:rPr>
              <w:t>二</w:t>
            </w:r>
          </w:p>
        </w:tc>
        <w:tc>
          <w:tcPr>
            <w:tcW w:w="1722" w:type="dxa"/>
            <w:vAlign w:val="center"/>
          </w:tcPr>
          <w:p w14:paraId="14932E13" w14:textId="77777777" w:rsidR="00FB6B78" w:rsidRDefault="00585F01">
            <w:pPr>
              <w:snapToGrid w:val="0"/>
              <w:spacing w:line="360" w:lineRule="auto"/>
              <w:jc w:val="center"/>
              <w:rPr>
                <w:rFonts w:ascii="宋体" w:hAnsi="宋体" w:cs="宋体"/>
                <w:sz w:val="24"/>
              </w:rPr>
            </w:pPr>
            <w:r>
              <w:rPr>
                <w:rFonts w:ascii="宋体" w:hAnsi="宋体" w:cs="宋体" w:hint="eastAsia"/>
                <w:sz w:val="24"/>
              </w:rPr>
              <w:t>符合性审查</w:t>
            </w:r>
          </w:p>
        </w:tc>
        <w:tc>
          <w:tcPr>
            <w:tcW w:w="4536" w:type="dxa"/>
            <w:vAlign w:val="center"/>
          </w:tcPr>
          <w:p w14:paraId="6D5B53E9" w14:textId="77777777" w:rsidR="00FB6B78" w:rsidRDefault="00FB6B78">
            <w:pPr>
              <w:snapToGrid w:val="0"/>
              <w:spacing w:line="360" w:lineRule="auto"/>
              <w:jc w:val="center"/>
              <w:rPr>
                <w:rFonts w:ascii="宋体" w:hAnsi="宋体" w:cs="宋体"/>
                <w:sz w:val="24"/>
              </w:rPr>
            </w:pPr>
          </w:p>
        </w:tc>
        <w:tc>
          <w:tcPr>
            <w:tcW w:w="1843" w:type="dxa"/>
            <w:vAlign w:val="center"/>
          </w:tcPr>
          <w:p w14:paraId="63AEF6A5" w14:textId="77777777" w:rsidR="00FB6B78" w:rsidRDefault="00FB6B78">
            <w:pPr>
              <w:snapToGrid w:val="0"/>
              <w:spacing w:line="360" w:lineRule="auto"/>
              <w:ind w:firstLine="480"/>
              <w:jc w:val="center"/>
              <w:rPr>
                <w:rFonts w:ascii="宋体" w:hAnsi="宋体" w:cs="宋体"/>
                <w:sz w:val="24"/>
              </w:rPr>
            </w:pPr>
          </w:p>
        </w:tc>
      </w:tr>
      <w:tr w:rsidR="00FB6B78" w14:paraId="51BC9E5E" w14:textId="77777777">
        <w:trPr>
          <w:trHeight w:val="454"/>
          <w:jc w:val="center"/>
        </w:trPr>
        <w:tc>
          <w:tcPr>
            <w:tcW w:w="765" w:type="dxa"/>
            <w:vAlign w:val="center"/>
          </w:tcPr>
          <w:p w14:paraId="0A859EF2" w14:textId="77777777" w:rsidR="00FB6B78" w:rsidRDefault="00585F01">
            <w:pPr>
              <w:snapToGrid w:val="0"/>
              <w:spacing w:line="360" w:lineRule="auto"/>
              <w:jc w:val="center"/>
              <w:rPr>
                <w:rFonts w:ascii="宋体" w:hAnsi="宋体" w:cs="宋体"/>
                <w:sz w:val="24"/>
              </w:rPr>
            </w:pPr>
            <w:r>
              <w:rPr>
                <w:rFonts w:ascii="宋体" w:hAnsi="宋体" w:cs="宋体" w:hint="eastAsia"/>
                <w:sz w:val="24"/>
              </w:rPr>
              <w:t>1</w:t>
            </w:r>
          </w:p>
        </w:tc>
        <w:tc>
          <w:tcPr>
            <w:tcW w:w="1722" w:type="dxa"/>
            <w:vAlign w:val="center"/>
          </w:tcPr>
          <w:p w14:paraId="432F633C" w14:textId="77777777" w:rsidR="00FB6B78" w:rsidRDefault="00FB6B78">
            <w:pPr>
              <w:snapToGrid w:val="0"/>
              <w:spacing w:line="360" w:lineRule="auto"/>
              <w:jc w:val="center"/>
              <w:rPr>
                <w:rFonts w:ascii="宋体" w:hAnsi="宋体" w:cs="宋体"/>
                <w:sz w:val="24"/>
              </w:rPr>
            </w:pPr>
          </w:p>
        </w:tc>
        <w:tc>
          <w:tcPr>
            <w:tcW w:w="4536" w:type="dxa"/>
            <w:vAlign w:val="center"/>
          </w:tcPr>
          <w:p w14:paraId="0BFECCEB" w14:textId="77777777" w:rsidR="00FB6B78" w:rsidRDefault="00FB6B78">
            <w:pPr>
              <w:snapToGrid w:val="0"/>
              <w:spacing w:line="360" w:lineRule="auto"/>
              <w:jc w:val="center"/>
              <w:rPr>
                <w:rFonts w:ascii="宋体" w:hAnsi="宋体" w:cs="宋体"/>
                <w:sz w:val="24"/>
              </w:rPr>
            </w:pPr>
          </w:p>
        </w:tc>
        <w:tc>
          <w:tcPr>
            <w:tcW w:w="1843" w:type="dxa"/>
            <w:vAlign w:val="center"/>
          </w:tcPr>
          <w:p w14:paraId="4907F7DC" w14:textId="77777777" w:rsidR="00FB6B78" w:rsidRDefault="00FB6B78">
            <w:pPr>
              <w:snapToGrid w:val="0"/>
              <w:spacing w:line="360" w:lineRule="auto"/>
              <w:ind w:firstLine="480"/>
              <w:jc w:val="center"/>
              <w:rPr>
                <w:rFonts w:ascii="宋体" w:hAnsi="宋体" w:cs="宋体"/>
                <w:sz w:val="24"/>
              </w:rPr>
            </w:pPr>
          </w:p>
        </w:tc>
      </w:tr>
      <w:tr w:rsidR="00FB6B78" w14:paraId="25B2E4B3" w14:textId="77777777">
        <w:trPr>
          <w:trHeight w:val="454"/>
          <w:jc w:val="center"/>
        </w:trPr>
        <w:tc>
          <w:tcPr>
            <w:tcW w:w="765" w:type="dxa"/>
            <w:vAlign w:val="center"/>
          </w:tcPr>
          <w:p w14:paraId="4C14681F" w14:textId="77777777" w:rsidR="00FB6B78" w:rsidRDefault="00585F01">
            <w:pPr>
              <w:snapToGrid w:val="0"/>
              <w:spacing w:line="360" w:lineRule="auto"/>
              <w:jc w:val="center"/>
              <w:rPr>
                <w:rFonts w:ascii="宋体" w:hAnsi="宋体" w:cs="宋体"/>
                <w:sz w:val="24"/>
              </w:rPr>
            </w:pPr>
            <w:r>
              <w:rPr>
                <w:rFonts w:ascii="宋体" w:hAnsi="宋体" w:cs="宋体" w:hint="eastAsia"/>
                <w:sz w:val="24"/>
              </w:rPr>
              <w:t>2</w:t>
            </w:r>
          </w:p>
        </w:tc>
        <w:tc>
          <w:tcPr>
            <w:tcW w:w="1722" w:type="dxa"/>
            <w:vAlign w:val="center"/>
          </w:tcPr>
          <w:p w14:paraId="45EB3D49" w14:textId="77777777" w:rsidR="00FB6B78" w:rsidRDefault="00FB6B78">
            <w:pPr>
              <w:snapToGrid w:val="0"/>
              <w:spacing w:line="360" w:lineRule="auto"/>
              <w:jc w:val="center"/>
              <w:rPr>
                <w:rFonts w:ascii="宋体" w:hAnsi="宋体" w:cs="宋体"/>
                <w:sz w:val="24"/>
              </w:rPr>
            </w:pPr>
          </w:p>
        </w:tc>
        <w:tc>
          <w:tcPr>
            <w:tcW w:w="4536" w:type="dxa"/>
            <w:vAlign w:val="center"/>
          </w:tcPr>
          <w:p w14:paraId="6C9AF30E" w14:textId="77777777" w:rsidR="00FB6B78" w:rsidRDefault="00FB6B78">
            <w:pPr>
              <w:snapToGrid w:val="0"/>
              <w:spacing w:line="360" w:lineRule="auto"/>
              <w:jc w:val="center"/>
              <w:rPr>
                <w:rFonts w:ascii="宋体" w:hAnsi="宋体" w:cs="宋体"/>
                <w:sz w:val="24"/>
              </w:rPr>
            </w:pPr>
          </w:p>
        </w:tc>
        <w:tc>
          <w:tcPr>
            <w:tcW w:w="1843" w:type="dxa"/>
            <w:vAlign w:val="center"/>
          </w:tcPr>
          <w:p w14:paraId="0F6B629D" w14:textId="77777777" w:rsidR="00FB6B78" w:rsidRDefault="00FB6B78">
            <w:pPr>
              <w:snapToGrid w:val="0"/>
              <w:spacing w:line="360" w:lineRule="auto"/>
              <w:ind w:firstLine="480"/>
              <w:jc w:val="center"/>
              <w:rPr>
                <w:rFonts w:ascii="宋体" w:hAnsi="宋体" w:cs="宋体"/>
                <w:sz w:val="24"/>
              </w:rPr>
            </w:pPr>
          </w:p>
        </w:tc>
      </w:tr>
      <w:tr w:rsidR="00FB6B78" w14:paraId="624D5A12" w14:textId="77777777">
        <w:trPr>
          <w:trHeight w:val="454"/>
          <w:jc w:val="center"/>
        </w:trPr>
        <w:tc>
          <w:tcPr>
            <w:tcW w:w="765" w:type="dxa"/>
            <w:vAlign w:val="center"/>
          </w:tcPr>
          <w:p w14:paraId="5AFC5B53" w14:textId="77777777" w:rsidR="00FB6B78" w:rsidRDefault="00585F01">
            <w:pPr>
              <w:snapToGrid w:val="0"/>
              <w:spacing w:line="360" w:lineRule="auto"/>
              <w:jc w:val="center"/>
              <w:rPr>
                <w:rFonts w:ascii="宋体" w:hAnsi="宋体" w:cs="宋体"/>
                <w:sz w:val="24"/>
              </w:rPr>
            </w:pPr>
            <w:r>
              <w:rPr>
                <w:rFonts w:ascii="宋体" w:hAnsi="宋体" w:cs="宋体" w:hint="eastAsia"/>
                <w:sz w:val="24"/>
              </w:rPr>
              <w:t>...</w:t>
            </w:r>
          </w:p>
        </w:tc>
        <w:tc>
          <w:tcPr>
            <w:tcW w:w="1722" w:type="dxa"/>
            <w:vAlign w:val="center"/>
          </w:tcPr>
          <w:p w14:paraId="1E48771D" w14:textId="77777777" w:rsidR="00FB6B78" w:rsidRDefault="00FB6B78">
            <w:pPr>
              <w:snapToGrid w:val="0"/>
              <w:spacing w:line="360" w:lineRule="auto"/>
              <w:jc w:val="center"/>
              <w:rPr>
                <w:rFonts w:ascii="宋体" w:hAnsi="宋体" w:cs="宋体"/>
                <w:sz w:val="24"/>
              </w:rPr>
            </w:pPr>
          </w:p>
        </w:tc>
        <w:tc>
          <w:tcPr>
            <w:tcW w:w="4536" w:type="dxa"/>
            <w:vAlign w:val="center"/>
          </w:tcPr>
          <w:p w14:paraId="5D0E65F4" w14:textId="77777777" w:rsidR="00FB6B78" w:rsidRDefault="00FB6B78">
            <w:pPr>
              <w:snapToGrid w:val="0"/>
              <w:spacing w:line="360" w:lineRule="auto"/>
              <w:jc w:val="center"/>
              <w:rPr>
                <w:rFonts w:ascii="宋体" w:hAnsi="宋体" w:cs="宋体"/>
                <w:sz w:val="24"/>
              </w:rPr>
            </w:pPr>
          </w:p>
        </w:tc>
        <w:tc>
          <w:tcPr>
            <w:tcW w:w="1843" w:type="dxa"/>
            <w:vAlign w:val="center"/>
          </w:tcPr>
          <w:p w14:paraId="0C6A3A5B" w14:textId="77777777" w:rsidR="00FB6B78" w:rsidRDefault="00FB6B78">
            <w:pPr>
              <w:snapToGrid w:val="0"/>
              <w:spacing w:line="360" w:lineRule="auto"/>
              <w:ind w:firstLine="480"/>
              <w:jc w:val="center"/>
              <w:rPr>
                <w:rFonts w:ascii="宋体" w:hAnsi="宋体" w:cs="宋体"/>
                <w:sz w:val="24"/>
              </w:rPr>
            </w:pPr>
          </w:p>
        </w:tc>
      </w:tr>
      <w:tr w:rsidR="00FB6B78" w14:paraId="78CFE6E4" w14:textId="77777777">
        <w:trPr>
          <w:trHeight w:val="454"/>
          <w:jc w:val="center"/>
        </w:trPr>
        <w:tc>
          <w:tcPr>
            <w:tcW w:w="765" w:type="dxa"/>
            <w:vAlign w:val="center"/>
          </w:tcPr>
          <w:p w14:paraId="4C855A67" w14:textId="77777777" w:rsidR="00FB6B78" w:rsidRDefault="00585F01">
            <w:pPr>
              <w:snapToGrid w:val="0"/>
              <w:spacing w:line="360" w:lineRule="auto"/>
              <w:jc w:val="center"/>
              <w:rPr>
                <w:rFonts w:ascii="宋体" w:hAnsi="宋体" w:cs="宋体"/>
                <w:sz w:val="24"/>
              </w:rPr>
            </w:pPr>
            <w:r>
              <w:rPr>
                <w:rFonts w:ascii="宋体" w:hAnsi="宋体" w:cs="宋体" w:hint="eastAsia"/>
                <w:sz w:val="24"/>
              </w:rPr>
              <w:t>三</w:t>
            </w:r>
          </w:p>
        </w:tc>
        <w:tc>
          <w:tcPr>
            <w:tcW w:w="1722" w:type="dxa"/>
            <w:vAlign w:val="center"/>
          </w:tcPr>
          <w:p w14:paraId="32E9F08B" w14:textId="77777777" w:rsidR="00FB6B78" w:rsidRDefault="00585F01">
            <w:pPr>
              <w:snapToGrid w:val="0"/>
              <w:spacing w:line="360" w:lineRule="auto"/>
              <w:jc w:val="center"/>
              <w:rPr>
                <w:rFonts w:ascii="宋体" w:hAnsi="宋体" w:cs="宋体"/>
                <w:sz w:val="24"/>
              </w:rPr>
            </w:pPr>
            <w:r>
              <w:rPr>
                <w:rFonts w:ascii="宋体" w:hAnsi="宋体" w:cs="宋体" w:hint="eastAsia"/>
                <w:sz w:val="24"/>
              </w:rPr>
              <w:t>商务评审</w:t>
            </w:r>
          </w:p>
        </w:tc>
        <w:tc>
          <w:tcPr>
            <w:tcW w:w="4536" w:type="dxa"/>
            <w:vAlign w:val="center"/>
          </w:tcPr>
          <w:p w14:paraId="53BDD724" w14:textId="77777777" w:rsidR="00FB6B78" w:rsidRDefault="00FB6B78">
            <w:pPr>
              <w:snapToGrid w:val="0"/>
              <w:spacing w:line="360" w:lineRule="auto"/>
              <w:jc w:val="center"/>
              <w:rPr>
                <w:rFonts w:ascii="宋体" w:hAnsi="宋体" w:cs="宋体"/>
                <w:sz w:val="24"/>
              </w:rPr>
            </w:pPr>
          </w:p>
        </w:tc>
        <w:tc>
          <w:tcPr>
            <w:tcW w:w="1843" w:type="dxa"/>
            <w:vAlign w:val="center"/>
          </w:tcPr>
          <w:p w14:paraId="34F36755" w14:textId="77777777" w:rsidR="00FB6B78" w:rsidRDefault="00FB6B78">
            <w:pPr>
              <w:snapToGrid w:val="0"/>
              <w:spacing w:line="360" w:lineRule="auto"/>
              <w:ind w:firstLine="480"/>
              <w:jc w:val="center"/>
              <w:rPr>
                <w:rFonts w:ascii="宋体" w:hAnsi="宋体" w:cs="宋体"/>
                <w:sz w:val="24"/>
              </w:rPr>
            </w:pPr>
          </w:p>
        </w:tc>
      </w:tr>
      <w:tr w:rsidR="00FB6B78" w14:paraId="1B44DB96" w14:textId="77777777">
        <w:trPr>
          <w:trHeight w:val="454"/>
          <w:jc w:val="center"/>
        </w:trPr>
        <w:tc>
          <w:tcPr>
            <w:tcW w:w="765" w:type="dxa"/>
            <w:vAlign w:val="center"/>
          </w:tcPr>
          <w:p w14:paraId="5AD9AFD0" w14:textId="77777777" w:rsidR="00FB6B78" w:rsidRDefault="00585F01">
            <w:pPr>
              <w:snapToGrid w:val="0"/>
              <w:spacing w:line="360" w:lineRule="auto"/>
              <w:jc w:val="center"/>
              <w:rPr>
                <w:rFonts w:ascii="宋体" w:hAnsi="宋体" w:cs="宋体"/>
                <w:sz w:val="24"/>
              </w:rPr>
            </w:pPr>
            <w:r>
              <w:rPr>
                <w:rFonts w:ascii="宋体" w:hAnsi="宋体" w:cs="宋体" w:hint="eastAsia"/>
                <w:sz w:val="24"/>
              </w:rPr>
              <w:t>1</w:t>
            </w:r>
          </w:p>
        </w:tc>
        <w:tc>
          <w:tcPr>
            <w:tcW w:w="1722" w:type="dxa"/>
            <w:vAlign w:val="center"/>
          </w:tcPr>
          <w:p w14:paraId="6C3AA97C" w14:textId="77777777" w:rsidR="00FB6B78" w:rsidRDefault="00FB6B78">
            <w:pPr>
              <w:snapToGrid w:val="0"/>
              <w:spacing w:line="360" w:lineRule="auto"/>
              <w:jc w:val="center"/>
              <w:rPr>
                <w:rFonts w:ascii="宋体" w:hAnsi="宋体" w:cs="宋体"/>
                <w:sz w:val="24"/>
              </w:rPr>
            </w:pPr>
          </w:p>
        </w:tc>
        <w:tc>
          <w:tcPr>
            <w:tcW w:w="4536" w:type="dxa"/>
            <w:vAlign w:val="center"/>
          </w:tcPr>
          <w:p w14:paraId="2184DB9B" w14:textId="77777777" w:rsidR="00FB6B78" w:rsidRDefault="00FB6B78">
            <w:pPr>
              <w:snapToGrid w:val="0"/>
              <w:spacing w:line="360" w:lineRule="auto"/>
              <w:jc w:val="center"/>
              <w:rPr>
                <w:rFonts w:ascii="宋体" w:hAnsi="宋体" w:cs="宋体"/>
                <w:sz w:val="24"/>
              </w:rPr>
            </w:pPr>
          </w:p>
        </w:tc>
        <w:tc>
          <w:tcPr>
            <w:tcW w:w="1843" w:type="dxa"/>
            <w:vAlign w:val="center"/>
          </w:tcPr>
          <w:p w14:paraId="00E98FF8" w14:textId="77777777" w:rsidR="00FB6B78" w:rsidRDefault="00FB6B78">
            <w:pPr>
              <w:snapToGrid w:val="0"/>
              <w:spacing w:line="360" w:lineRule="auto"/>
              <w:ind w:firstLine="480"/>
              <w:jc w:val="center"/>
              <w:rPr>
                <w:rFonts w:ascii="宋体" w:hAnsi="宋体" w:cs="宋体"/>
                <w:sz w:val="24"/>
              </w:rPr>
            </w:pPr>
          </w:p>
        </w:tc>
      </w:tr>
      <w:tr w:rsidR="00FB6B78" w14:paraId="104F9199" w14:textId="77777777">
        <w:trPr>
          <w:trHeight w:val="454"/>
          <w:jc w:val="center"/>
        </w:trPr>
        <w:tc>
          <w:tcPr>
            <w:tcW w:w="765" w:type="dxa"/>
            <w:vAlign w:val="center"/>
          </w:tcPr>
          <w:p w14:paraId="3BA8CFB4" w14:textId="77777777" w:rsidR="00FB6B78" w:rsidRDefault="00585F01">
            <w:pPr>
              <w:snapToGrid w:val="0"/>
              <w:spacing w:line="360" w:lineRule="auto"/>
              <w:jc w:val="center"/>
              <w:rPr>
                <w:rFonts w:ascii="宋体" w:hAnsi="宋体" w:cs="宋体"/>
                <w:sz w:val="24"/>
              </w:rPr>
            </w:pPr>
            <w:r>
              <w:rPr>
                <w:rFonts w:ascii="宋体" w:hAnsi="宋体" w:cs="宋体" w:hint="eastAsia"/>
                <w:sz w:val="24"/>
              </w:rPr>
              <w:t>2</w:t>
            </w:r>
          </w:p>
        </w:tc>
        <w:tc>
          <w:tcPr>
            <w:tcW w:w="1722" w:type="dxa"/>
            <w:vAlign w:val="center"/>
          </w:tcPr>
          <w:p w14:paraId="5634F2EF" w14:textId="77777777" w:rsidR="00FB6B78" w:rsidRDefault="00FB6B78">
            <w:pPr>
              <w:snapToGrid w:val="0"/>
              <w:spacing w:line="360" w:lineRule="auto"/>
              <w:jc w:val="center"/>
              <w:rPr>
                <w:rFonts w:ascii="宋体" w:hAnsi="宋体" w:cs="宋体"/>
                <w:sz w:val="24"/>
              </w:rPr>
            </w:pPr>
          </w:p>
        </w:tc>
        <w:tc>
          <w:tcPr>
            <w:tcW w:w="4536" w:type="dxa"/>
            <w:vAlign w:val="center"/>
          </w:tcPr>
          <w:p w14:paraId="4858A85F" w14:textId="77777777" w:rsidR="00FB6B78" w:rsidRDefault="00FB6B78">
            <w:pPr>
              <w:snapToGrid w:val="0"/>
              <w:spacing w:line="360" w:lineRule="auto"/>
              <w:jc w:val="center"/>
              <w:rPr>
                <w:rFonts w:ascii="宋体" w:hAnsi="宋体" w:cs="宋体"/>
                <w:sz w:val="24"/>
              </w:rPr>
            </w:pPr>
          </w:p>
        </w:tc>
        <w:tc>
          <w:tcPr>
            <w:tcW w:w="1843" w:type="dxa"/>
            <w:vAlign w:val="center"/>
          </w:tcPr>
          <w:p w14:paraId="0C400D6C" w14:textId="77777777" w:rsidR="00FB6B78" w:rsidRDefault="00FB6B78">
            <w:pPr>
              <w:snapToGrid w:val="0"/>
              <w:spacing w:line="360" w:lineRule="auto"/>
              <w:ind w:firstLine="480"/>
              <w:jc w:val="center"/>
              <w:rPr>
                <w:rFonts w:ascii="宋体" w:hAnsi="宋体" w:cs="宋体"/>
                <w:sz w:val="24"/>
              </w:rPr>
            </w:pPr>
          </w:p>
        </w:tc>
      </w:tr>
      <w:tr w:rsidR="00FB6B78" w14:paraId="4B325C13" w14:textId="77777777">
        <w:trPr>
          <w:trHeight w:val="454"/>
          <w:jc w:val="center"/>
        </w:trPr>
        <w:tc>
          <w:tcPr>
            <w:tcW w:w="765" w:type="dxa"/>
            <w:vAlign w:val="center"/>
          </w:tcPr>
          <w:p w14:paraId="5791583F" w14:textId="77777777" w:rsidR="00FB6B78" w:rsidRDefault="00585F01">
            <w:pPr>
              <w:snapToGrid w:val="0"/>
              <w:spacing w:line="360" w:lineRule="auto"/>
              <w:jc w:val="center"/>
              <w:rPr>
                <w:rFonts w:ascii="宋体" w:hAnsi="宋体" w:cs="宋体"/>
                <w:sz w:val="24"/>
              </w:rPr>
            </w:pPr>
            <w:r>
              <w:rPr>
                <w:rFonts w:ascii="宋体" w:hAnsi="宋体" w:cs="宋体" w:hint="eastAsia"/>
                <w:sz w:val="24"/>
              </w:rPr>
              <w:t>...</w:t>
            </w:r>
          </w:p>
        </w:tc>
        <w:tc>
          <w:tcPr>
            <w:tcW w:w="1722" w:type="dxa"/>
            <w:vAlign w:val="center"/>
          </w:tcPr>
          <w:p w14:paraId="7DF35587" w14:textId="77777777" w:rsidR="00FB6B78" w:rsidRDefault="00FB6B78">
            <w:pPr>
              <w:snapToGrid w:val="0"/>
              <w:spacing w:line="360" w:lineRule="auto"/>
              <w:jc w:val="center"/>
              <w:rPr>
                <w:rFonts w:ascii="宋体" w:hAnsi="宋体" w:cs="宋体"/>
                <w:sz w:val="24"/>
              </w:rPr>
            </w:pPr>
          </w:p>
        </w:tc>
        <w:tc>
          <w:tcPr>
            <w:tcW w:w="4536" w:type="dxa"/>
            <w:vAlign w:val="center"/>
          </w:tcPr>
          <w:p w14:paraId="7B252AC7" w14:textId="77777777" w:rsidR="00FB6B78" w:rsidRDefault="00FB6B78">
            <w:pPr>
              <w:snapToGrid w:val="0"/>
              <w:spacing w:line="360" w:lineRule="auto"/>
              <w:jc w:val="center"/>
              <w:rPr>
                <w:rFonts w:ascii="宋体" w:hAnsi="宋体" w:cs="宋体"/>
                <w:sz w:val="24"/>
              </w:rPr>
            </w:pPr>
          </w:p>
        </w:tc>
        <w:tc>
          <w:tcPr>
            <w:tcW w:w="1843" w:type="dxa"/>
            <w:vAlign w:val="center"/>
          </w:tcPr>
          <w:p w14:paraId="5BE7158B" w14:textId="77777777" w:rsidR="00FB6B78" w:rsidRDefault="00FB6B78">
            <w:pPr>
              <w:snapToGrid w:val="0"/>
              <w:spacing w:line="360" w:lineRule="auto"/>
              <w:ind w:firstLine="480"/>
              <w:jc w:val="center"/>
              <w:rPr>
                <w:rFonts w:ascii="宋体" w:hAnsi="宋体" w:cs="宋体"/>
                <w:sz w:val="24"/>
              </w:rPr>
            </w:pPr>
          </w:p>
        </w:tc>
      </w:tr>
      <w:tr w:rsidR="00FB6B78" w14:paraId="438EFDB8" w14:textId="77777777">
        <w:trPr>
          <w:trHeight w:val="454"/>
          <w:jc w:val="center"/>
        </w:trPr>
        <w:tc>
          <w:tcPr>
            <w:tcW w:w="765" w:type="dxa"/>
            <w:tcBorders>
              <w:top w:val="single" w:sz="4" w:space="0" w:color="auto"/>
              <w:left w:val="single" w:sz="4" w:space="0" w:color="auto"/>
              <w:bottom w:val="single" w:sz="4" w:space="0" w:color="auto"/>
              <w:right w:val="single" w:sz="4" w:space="0" w:color="auto"/>
            </w:tcBorders>
            <w:vAlign w:val="center"/>
          </w:tcPr>
          <w:p w14:paraId="660311ED" w14:textId="77777777" w:rsidR="00FB6B78" w:rsidRDefault="00585F01">
            <w:pPr>
              <w:snapToGrid w:val="0"/>
              <w:spacing w:line="360" w:lineRule="auto"/>
              <w:jc w:val="center"/>
              <w:rPr>
                <w:rFonts w:ascii="宋体" w:hAnsi="宋体" w:cs="宋体"/>
                <w:sz w:val="24"/>
              </w:rPr>
            </w:pPr>
            <w:r>
              <w:rPr>
                <w:rFonts w:ascii="宋体" w:hAnsi="宋体" w:cs="宋体" w:hint="eastAsia"/>
                <w:sz w:val="24"/>
              </w:rPr>
              <w:t>四</w:t>
            </w:r>
          </w:p>
        </w:tc>
        <w:tc>
          <w:tcPr>
            <w:tcW w:w="1722" w:type="dxa"/>
            <w:tcBorders>
              <w:top w:val="single" w:sz="4" w:space="0" w:color="auto"/>
              <w:left w:val="single" w:sz="4" w:space="0" w:color="auto"/>
              <w:bottom w:val="single" w:sz="4" w:space="0" w:color="auto"/>
              <w:right w:val="single" w:sz="4" w:space="0" w:color="auto"/>
            </w:tcBorders>
            <w:vAlign w:val="center"/>
          </w:tcPr>
          <w:p w14:paraId="1ED3A6D0" w14:textId="77777777" w:rsidR="00FB6B78" w:rsidRDefault="00585F01">
            <w:pPr>
              <w:snapToGrid w:val="0"/>
              <w:spacing w:line="360" w:lineRule="auto"/>
              <w:jc w:val="center"/>
              <w:rPr>
                <w:rFonts w:ascii="宋体" w:hAnsi="宋体" w:cs="宋体"/>
                <w:sz w:val="24"/>
              </w:rPr>
            </w:pPr>
            <w:r>
              <w:rPr>
                <w:rFonts w:ascii="宋体" w:hAnsi="宋体" w:cs="宋体" w:hint="eastAsia"/>
                <w:sz w:val="24"/>
              </w:rPr>
              <w:t>技术评审</w:t>
            </w:r>
          </w:p>
        </w:tc>
        <w:tc>
          <w:tcPr>
            <w:tcW w:w="4536" w:type="dxa"/>
            <w:tcBorders>
              <w:top w:val="single" w:sz="4" w:space="0" w:color="auto"/>
              <w:left w:val="single" w:sz="4" w:space="0" w:color="auto"/>
              <w:bottom w:val="single" w:sz="4" w:space="0" w:color="auto"/>
              <w:right w:val="single" w:sz="4" w:space="0" w:color="auto"/>
            </w:tcBorders>
            <w:vAlign w:val="center"/>
          </w:tcPr>
          <w:p w14:paraId="38B33AC0" w14:textId="77777777" w:rsidR="00FB6B78" w:rsidRDefault="00FB6B78">
            <w:pPr>
              <w:snapToGrid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EE1B2A3" w14:textId="77777777" w:rsidR="00FB6B78" w:rsidRDefault="00FB6B78">
            <w:pPr>
              <w:snapToGrid w:val="0"/>
              <w:spacing w:line="360" w:lineRule="auto"/>
              <w:ind w:firstLine="480"/>
              <w:jc w:val="center"/>
              <w:rPr>
                <w:rFonts w:ascii="宋体" w:hAnsi="宋体" w:cs="宋体"/>
                <w:sz w:val="24"/>
              </w:rPr>
            </w:pPr>
          </w:p>
        </w:tc>
      </w:tr>
      <w:tr w:rsidR="00FB6B78" w14:paraId="12BD9228" w14:textId="77777777">
        <w:trPr>
          <w:trHeight w:val="454"/>
          <w:jc w:val="center"/>
        </w:trPr>
        <w:tc>
          <w:tcPr>
            <w:tcW w:w="765" w:type="dxa"/>
            <w:tcBorders>
              <w:top w:val="single" w:sz="4" w:space="0" w:color="auto"/>
              <w:left w:val="single" w:sz="4" w:space="0" w:color="auto"/>
              <w:bottom w:val="single" w:sz="4" w:space="0" w:color="auto"/>
              <w:right w:val="single" w:sz="4" w:space="0" w:color="auto"/>
            </w:tcBorders>
            <w:vAlign w:val="center"/>
          </w:tcPr>
          <w:p w14:paraId="5FA841E6" w14:textId="77777777" w:rsidR="00FB6B78" w:rsidRDefault="00585F01">
            <w:pPr>
              <w:snapToGrid w:val="0"/>
              <w:spacing w:line="360" w:lineRule="auto"/>
              <w:jc w:val="center"/>
              <w:rPr>
                <w:rFonts w:ascii="宋体" w:hAnsi="宋体" w:cs="宋体"/>
                <w:sz w:val="24"/>
              </w:rPr>
            </w:pPr>
            <w:r>
              <w:rPr>
                <w:rFonts w:ascii="宋体" w:hAnsi="宋体" w:cs="宋体" w:hint="eastAsia"/>
                <w:sz w:val="24"/>
              </w:rPr>
              <w:t>1</w:t>
            </w:r>
          </w:p>
        </w:tc>
        <w:tc>
          <w:tcPr>
            <w:tcW w:w="1722" w:type="dxa"/>
            <w:tcBorders>
              <w:top w:val="single" w:sz="4" w:space="0" w:color="auto"/>
              <w:left w:val="single" w:sz="4" w:space="0" w:color="auto"/>
              <w:bottom w:val="single" w:sz="4" w:space="0" w:color="auto"/>
              <w:right w:val="single" w:sz="4" w:space="0" w:color="auto"/>
            </w:tcBorders>
            <w:vAlign w:val="center"/>
          </w:tcPr>
          <w:p w14:paraId="54F50E63" w14:textId="77777777" w:rsidR="00FB6B78" w:rsidRDefault="00FB6B78">
            <w:pPr>
              <w:snapToGrid w:val="0"/>
              <w:spacing w:line="360" w:lineRule="auto"/>
              <w:jc w:val="center"/>
              <w:rPr>
                <w:rFonts w:ascii="宋体" w:hAnsi="宋体" w:cs="宋体"/>
                <w:sz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5835D324" w14:textId="77777777" w:rsidR="00FB6B78" w:rsidRDefault="00FB6B78">
            <w:pPr>
              <w:snapToGrid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3F1EA7D" w14:textId="77777777" w:rsidR="00FB6B78" w:rsidRDefault="00FB6B78">
            <w:pPr>
              <w:snapToGrid w:val="0"/>
              <w:spacing w:line="360" w:lineRule="auto"/>
              <w:ind w:firstLine="480"/>
              <w:jc w:val="center"/>
              <w:rPr>
                <w:rFonts w:ascii="宋体" w:hAnsi="宋体" w:cs="宋体"/>
                <w:sz w:val="24"/>
              </w:rPr>
            </w:pPr>
          </w:p>
        </w:tc>
      </w:tr>
      <w:tr w:rsidR="00FB6B78" w14:paraId="444A359E" w14:textId="77777777">
        <w:trPr>
          <w:trHeight w:val="454"/>
          <w:jc w:val="center"/>
        </w:trPr>
        <w:tc>
          <w:tcPr>
            <w:tcW w:w="765" w:type="dxa"/>
            <w:tcBorders>
              <w:top w:val="single" w:sz="4" w:space="0" w:color="auto"/>
              <w:left w:val="single" w:sz="4" w:space="0" w:color="auto"/>
              <w:bottom w:val="single" w:sz="4" w:space="0" w:color="auto"/>
              <w:right w:val="single" w:sz="4" w:space="0" w:color="auto"/>
            </w:tcBorders>
            <w:vAlign w:val="center"/>
          </w:tcPr>
          <w:p w14:paraId="0D9CCCB8" w14:textId="77777777" w:rsidR="00FB6B78" w:rsidRDefault="00585F01">
            <w:pPr>
              <w:snapToGrid w:val="0"/>
              <w:spacing w:line="360" w:lineRule="auto"/>
              <w:jc w:val="center"/>
              <w:rPr>
                <w:rFonts w:ascii="宋体" w:hAnsi="宋体" w:cs="宋体"/>
                <w:sz w:val="24"/>
              </w:rPr>
            </w:pPr>
            <w:r>
              <w:rPr>
                <w:rFonts w:ascii="宋体" w:hAnsi="宋体" w:cs="宋体" w:hint="eastAsia"/>
                <w:sz w:val="24"/>
              </w:rPr>
              <w:t>2</w:t>
            </w:r>
          </w:p>
        </w:tc>
        <w:tc>
          <w:tcPr>
            <w:tcW w:w="1722" w:type="dxa"/>
            <w:tcBorders>
              <w:top w:val="single" w:sz="4" w:space="0" w:color="auto"/>
              <w:left w:val="single" w:sz="4" w:space="0" w:color="auto"/>
              <w:bottom w:val="single" w:sz="4" w:space="0" w:color="auto"/>
              <w:right w:val="single" w:sz="4" w:space="0" w:color="auto"/>
            </w:tcBorders>
            <w:vAlign w:val="center"/>
          </w:tcPr>
          <w:p w14:paraId="53666D8F" w14:textId="77777777" w:rsidR="00FB6B78" w:rsidRDefault="00FB6B78">
            <w:pPr>
              <w:snapToGrid w:val="0"/>
              <w:spacing w:line="360" w:lineRule="auto"/>
              <w:jc w:val="center"/>
              <w:rPr>
                <w:rFonts w:ascii="宋体" w:hAnsi="宋体" w:cs="宋体"/>
                <w:sz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1B85E211" w14:textId="77777777" w:rsidR="00FB6B78" w:rsidRDefault="00FB6B78">
            <w:pPr>
              <w:snapToGrid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A3E54DA" w14:textId="77777777" w:rsidR="00FB6B78" w:rsidRDefault="00FB6B78">
            <w:pPr>
              <w:snapToGrid w:val="0"/>
              <w:spacing w:line="360" w:lineRule="auto"/>
              <w:ind w:firstLine="480"/>
              <w:jc w:val="center"/>
              <w:rPr>
                <w:rFonts w:ascii="宋体" w:hAnsi="宋体" w:cs="宋体"/>
                <w:sz w:val="24"/>
              </w:rPr>
            </w:pPr>
          </w:p>
        </w:tc>
      </w:tr>
      <w:tr w:rsidR="00FB6B78" w14:paraId="1122F231" w14:textId="77777777">
        <w:trPr>
          <w:trHeight w:val="454"/>
          <w:jc w:val="center"/>
        </w:trPr>
        <w:tc>
          <w:tcPr>
            <w:tcW w:w="765" w:type="dxa"/>
            <w:tcBorders>
              <w:top w:val="single" w:sz="4" w:space="0" w:color="auto"/>
              <w:left w:val="single" w:sz="4" w:space="0" w:color="auto"/>
              <w:bottom w:val="single" w:sz="4" w:space="0" w:color="auto"/>
              <w:right w:val="single" w:sz="4" w:space="0" w:color="auto"/>
            </w:tcBorders>
            <w:vAlign w:val="center"/>
          </w:tcPr>
          <w:p w14:paraId="6DF7C324" w14:textId="77777777" w:rsidR="00FB6B78" w:rsidRDefault="00585F01">
            <w:pPr>
              <w:snapToGrid w:val="0"/>
              <w:spacing w:line="360" w:lineRule="auto"/>
              <w:jc w:val="center"/>
              <w:rPr>
                <w:rFonts w:ascii="宋体" w:hAnsi="宋体" w:cs="宋体"/>
                <w:sz w:val="24"/>
              </w:rPr>
            </w:pPr>
            <w:r>
              <w:rPr>
                <w:rFonts w:ascii="宋体" w:hAnsi="宋体" w:cs="宋体" w:hint="eastAsia"/>
                <w:sz w:val="24"/>
              </w:rPr>
              <w:t>...</w:t>
            </w:r>
          </w:p>
        </w:tc>
        <w:tc>
          <w:tcPr>
            <w:tcW w:w="1722" w:type="dxa"/>
            <w:tcBorders>
              <w:top w:val="single" w:sz="4" w:space="0" w:color="auto"/>
              <w:left w:val="single" w:sz="4" w:space="0" w:color="auto"/>
              <w:bottom w:val="single" w:sz="4" w:space="0" w:color="auto"/>
              <w:right w:val="single" w:sz="4" w:space="0" w:color="auto"/>
            </w:tcBorders>
            <w:vAlign w:val="center"/>
          </w:tcPr>
          <w:p w14:paraId="550626A0" w14:textId="77777777" w:rsidR="00FB6B78" w:rsidRDefault="00FB6B78">
            <w:pPr>
              <w:snapToGrid w:val="0"/>
              <w:spacing w:line="360" w:lineRule="auto"/>
              <w:jc w:val="center"/>
              <w:rPr>
                <w:rFonts w:ascii="宋体" w:hAnsi="宋体" w:cs="宋体"/>
                <w:sz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6804AD5A" w14:textId="77777777" w:rsidR="00FB6B78" w:rsidRDefault="00FB6B78">
            <w:pPr>
              <w:snapToGrid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67B3EBF" w14:textId="77777777" w:rsidR="00FB6B78" w:rsidRDefault="00FB6B78">
            <w:pPr>
              <w:snapToGrid w:val="0"/>
              <w:spacing w:line="360" w:lineRule="auto"/>
              <w:ind w:firstLine="480"/>
              <w:jc w:val="center"/>
              <w:rPr>
                <w:rFonts w:ascii="宋体" w:hAnsi="宋体" w:cs="宋体"/>
                <w:sz w:val="24"/>
              </w:rPr>
            </w:pPr>
          </w:p>
        </w:tc>
      </w:tr>
      <w:tr w:rsidR="00FB6B78" w14:paraId="6C1B5BFA" w14:textId="77777777">
        <w:trPr>
          <w:trHeight w:val="454"/>
          <w:jc w:val="center"/>
        </w:trPr>
        <w:tc>
          <w:tcPr>
            <w:tcW w:w="765" w:type="dxa"/>
            <w:tcBorders>
              <w:top w:val="single" w:sz="4" w:space="0" w:color="auto"/>
              <w:left w:val="single" w:sz="4" w:space="0" w:color="auto"/>
              <w:bottom w:val="single" w:sz="4" w:space="0" w:color="auto"/>
              <w:right w:val="single" w:sz="4" w:space="0" w:color="auto"/>
            </w:tcBorders>
            <w:vAlign w:val="center"/>
          </w:tcPr>
          <w:p w14:paraId="04B1FC40" w14:textId="77777777" w:rsidR="00FB6B78" w:rsidRDefault="00585F01">
            <w:pPr>
              <w:snapToGrid w:val="0"/>
              <w:spacing w:line="360" w:lineRule="auto"/>
              <w:jc w:val="center"/>
              <w:rPr>
                <w:rFonts w:ascii="宋体" w:hAnsi="宋体" w:cs="宋体"/>
                <w:sz w:val="24"/>
              </w:rPr>
            </w:pPr>
            <w:r>
              <w:rPr>
                <w:rFonts w:ascii="宋体" w:hAnsi="宋体" w:cs="宋体" w:hint="eastAsia"/>
                <w:sz w:val="24"/>
              </w:rPr>
              <w:t>...</w:t>
            </w:r>
          </w:p>
        </w:tc>
        <w:tc>
          <w:tcPr>
            <w:tcW w:w="1722" w:type="dxa"/>
            <w:tcBorders>
              <w:top w:val="single" w:sz="4" w:space="0" w:color="auto"/>
              <w:left w:val="single" w:sz="4" w:space="0" w:color="auto"/>
              <w:bottom w:val="single" w:sz="4" w:space="0" w:color="auto"/>
              <w:right w:val="single" w:sz="4" w:space="0" w:color="auto"/>
            </w:tcBorders>
            <w:vAlign w:val="center"/>
          </w:tcPr>
          <w:p w14:paraId="3B26CA70" w14:textId="77777777" w:rsidR="00FB6B78" w:rsidRDefault="00FB6B78">
            <w:pPr>
              <w:snapToGrid w:val="0"/>
              <w:spacing w:line="360" w:lineRule="auto"/>
              <w:jc w:val="center"/>
              <w:rPr>
                <w:rFonts w:ascii="宋体" w:hAnsi="宋体" w:cs="宋体"/>
                <w:sz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5A310473" w14:textId="77777777" w:rsidR="00FB6B78" w:rsidRDefault="00FB6B78">
            <w:pPr>
              <w:snapToGrid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584A0D9" w14:textId="77777777" w:rsidR="00FB6B78" w:rsidRDefault="00FB6B78">
            <w:pPr>
              <w:snapToGrid w:val="0"/>
              <w:spacing w:line="360" w:lineRule="auto"/>
              <w:ind w:firstLine="480"/>
              <w:jc w:val="center"/>
              <w:rPr>
                <w:rFonts w:ascii="宋体" w:hAnsi="宋体" w:cs="宋体"/>
                <w:sz w:val="24"/>
              </w:rPr>
            </w:pPr>
          </w:p>
        </w:tc>
      </w:tr>
    </w:tbl>
    <w:p w14:paraId="70A47A08" w14:textId="77777777" w:rsidR="00FB6B78" w:rsidRDefault="00FB6B78">
      <w:pPr>
        <w:spacing w:line="360" w:lineRule="auto"/>
        <w:ind w:firstLine="480"/>
        <w:jc w:val="left"/>
        <w:rPr>
          <w:rFonts w:ascii="宋体"/>
          <w:szCs w:val="21"/>
        </w:rPr>
      </w:pPr>
    </w:p>
    <w:p w14:paraId="70EA7A9E" w14:textId="77777777" w:rsidR="00FB6B78" w:rsidRDefault="00585F01">
      <w:pPr>
        <w:rPr>
          <w:rFonts w:ascii="宋体"/>
          <w:sz w:val="24"/>
        </w:rPr>
      </w:pPr>
      <w:r>
        <w:rPr>
          <w:rFonts w:ascii="宋体" w:hint="eastAsia"/>
          <w:sz w:val="24"/>
        </w:rPr>
        <w:t>注：该评标索引表格放在投标文件目录后，正文的第一页。</w:t>
      </w:r>
    </w:p>
    <w:p w14:paraId="6E6EE706" w14:textId="77777777" w:rsidR="00FB6B78" w:rsidRDefault="00585F01">
      <w:pPr>
        <w:spacing w:line="360" w:lineRule="auto"/>
        <w:outlineLvl w:val="1"/>
        <w:rPr>
          <w:b/>
          <w:sz w:val="24"/>
        </w:rPr>
      </w:pPr>
      <w:r>
        <w:rPr>
          <w:sz w:val="24"/>
        </w:rPr>
        <w:br w:type="page"/>
      </w:r>
      <w:bookmarkStart w:id="254" w:name="_A1_投标书"/>
      <w:bookmarkStart w:id="255" w:name="_Toc372807484"/>
      <w:bookmarkStart w:id="256" w:name="_Toc410631173"/>
      <w:bookmarkStart w:id="257" w:name="_Toc416103814"/>
      <w:bookmarkStart w:id="258" w:name="_Toc414445764"/>
      <w:bookmarkStart w:id="259" w:name="_Toc162669084"/>
      <w:bookmarkStart w:id="260" w:name="_Toc192127127"/>
      <w:bookmarkStart w:id="261" w:name="_Toc16930"/>
      <w:bookmarkStart w:id="262" w:name="_Toc30875"/>
      <w:bookmarkStart w:id="263" w:name="_Toc176663528"/>
      <w:bookmarkStart w:id="264" w:name="_Toc181038076"/>
      <w:bookmarkStart w:id="265" w:name="_Toc179091096"/>
      <w:bookmarkStart w:id="266" w:name="_Toc128455956"/>
      <w:bookmarkStart w:id="267" w:name="_Toc192127128"/>
      <w:bookmarkEnd w:id="254"/>
      <w:r>
        <w:rPr>
          <w:rFonts w:hint="eastAsia"/>
          <w:b/>
          <w:sz w:val="24"/>
        </w:rPr>
        <w:lastRenderedPageBreak/>
        <w:t>附件</w:t>
      </w:r>
      <w:r>
        <w:rPr>
          <w:rFonts w:hint="eastAsia"/>
          <w:b/>
          <w:sz w:val="24"/>
        </w:rPr>
        <w:t xml:space="preserve">1  </w:t>
      </w:r>
      <w:bookmarkEnd w:id="255"/>
      <w:bookmarkEnd w:id="256"/>
      <w:bookmarkEnd w:id="257"/>
      <w:bookmarkEnd w:id="258"/>
      <w:r>
        <w:rPr>
          <w:b/>
          <w:sz w:val="24"/>
        </w:rPr>
        <w:t>投标</w:t>
      </w:r>
      <w:r>
        <w:rPr>
          <w:rFonts w:hint="eastAsia"/>
          <w:b/>
          <w:sz w:val="24"/>
        </w:rPr>
        <w:t>书</w:t>
      </w:r>
      <w:bookmarkEnd w:id="259"/>
      <w:bookmarkEnd w:id="260"/>
      <w:bookmarkEnd w:id="261"/>
      <w:bookmarkEnd w:id="262"/>
      <w:bookmarkEnd w:id="263"/>
      <w:bookmarkEnd w:id="264"/>
      <w:bookmarkEnd w:id="265"/>
      <w:bookmarkEnd w:id="266"/>
    </w:p>
    <w:p w14:paraId="2FA1B31D" w14:textId="77777777" w:rsidR="00FB6B78" w:rsidRDefault="00FB6B78">
      <w:pPr>
        <w:autoSpaceDE w:val="0"/>
        <w:autoSpaceDN w:val="0"/>
        <w:adjustRightInd w:val="0"/>
        <w:spacing w:line="360" w:lineRule="auto"/>
        <w:jc w:val="center"/>
        <w:rPr>
          <w:rFonts w:ascii="宋体" w:hAnsi="宋体" w:cs="黑体"/>
          <w:kern w:val="0"/>
          <w:sz w:val="24"/>
        </w:rPr>
      </w:pPr>
    </w:p>
    <w:p w14:paraId="69612298" w14:textId="77777777" w:rsidR="00FB6B78" w:rsidRDefault="00585F01">
      <w:pPr>
        <w:autoSpaceDE w:val="0"/>
        <w:autoSpaceDN w:val="0"/>
        <w:adjustRightInd w:val="0"/>
        <w:spacing w:line="360" w:lineRule="auto"/>
        <w:jc w:val="center"/>
        <w:rPr>
          <w:rFonts w:ascii="宋体" w:hAnsi="宋体" w:cs="黑体"/>
          <w:kern w:val="0"/>
          <w:sz w:val="24"/>
        </w:rPr>
      </w:pPr>
      <w:r>
        <w:rPr>
          <w:rFonts w:hint="eastAsia"/>
          <w:b/>
          <w:bCs/>
          <w:sz w:val="24"/>
          <w:szCs w:val="32"/>
        </w:rPr>
        <w:t>投标书</w:t>
      </w:r>
    </w:p>
    <w:p w14:paraId="4E7910DD" w14:textId="77777777" w:rsidR="00FB6B78" w:rsidRDefault="00585F01">
      <w:pPr>
        <w:autoSpaceDE w:val="0"/>
        <w:autoSpaceDN w:val="0"/>
        <w:adjustRightInd w:val="0"/>
        <w:snapToGrid w:val="0"/>
        <w:spacing w:line="360" w:lineRule="auto"/>
        <w:jc w:val="left"/>
        <w:rPr>
          <w:rFonts w:ascii="宋体" w:hAnsi="宋体" w:cs="仿宋_GB2312"/>
          <w:kern w:val="0"/>
          <w:sz w:val="24"/>
        </w:rPr>
      </w:pPr>
      <w:r>
        <w:rPr>
          <w:rFonts w:ascii="宋体" w:hAnsi="宋体" w:cs="仿宋_GB2312" w:hint="eastAsia"/>
          <w:kern w:val="0"/>
          <w:sz w:val="24"/>
          <w:u w:val="single"/>
        </w:rPr>
        <w:t xml:space="preserve"> 中国中医科学院中医临床基础医学研究所 </w:t>
      </w:r>
      <w:r>
        <w:rPr>
          <w:rFonts w:ascii="宋体" w:hAnsi="宋体" w:cs="仿宋_GB2312" w:hint="eastAsia"/>
          <w:kern w:val="0"/>
          <w:sz w:val="24"/>
        </w:rPr>
        <w:t>：</w:t>
      </w:r>
    </w:p>
    <w:p w14:paraId="1588BA7D" w14:textId="77777777" w:rsidR="00FB6B78" w:rsidRDefault="00585F01">
      <w:pPr>
        <w:autoSpaceDE w:val="0"/>
        <w:autoSpaceDN w:val="0"/>
        <w:adjustRightInd w:val="0"/>
        <w:snapToGrid w:val="0"/>
        <w:spacing w:line="360" w:lineRule="auto"/>
        <w:ind w:firstLineChars="200" w:firstLine="480"/>
        <w:jc w:val="left"/>
        <w:rPr>
          <w:rFonts w:ascii="宋体" w:hAnsi="宋体" w:cs="仿宋_GB2312"/>
          <w:kern w:val="0"/>
          <w:sz w:val="24"/>
        </w:rPr>
      </w:pPr>
      <w:r>
        <w:rPr>
          <w:rFonts w:ascii="宋体" w:hAnsi="宋体" w:cs="TimesNewRomanPSMT" w:hint="eastAsia"/>
          <w:kern w:val="0"/>
          <w:sz w:val="24"/>
        </w:rPr>
        <w:t>1.</w:t>
      </w:r>
      <w:r>
        <w:rPr>
          <w:rFonts w:ascii="宋体" w:hAnsi="宋体" w:cs="仿宋_GB2312" w:hint="eastAsia"/>
          <w:kern w:val="0"/>
          <w:sz w:val="24"/>
        </w:rPr>
        <w:t>我方已仔细研究了</w:t>
      </w:r>
      <w:r>
        <w:rPr>
          <w:rFonts w:ascii="宋体" w:hAnsi="宋体" w:cs="仿宋_GB2312" w:hint="eastAsia"/>
          <w:kern w:val="0"/>
          <w:sz w:val="24"/>
          <w:u w:val="single"/>
        </w:rPr>
        <w:t xml:space="preserve"> 中医临床科研资源智能转化引擎建设项目 </w:t>
      </w:r>
      <w:r>
        <w:rPr>
          <w:rFonts w:ascii="宋体" w:hAnsi="宋体" w:cs="仿宋_GB2312" w:hint="eastAsia"/>
          <w:kern w:val="0"/>
          <w:sz w:val="24"/>
        </w:rPr>
        <w:t>招标文件（包括修改、澄清文件）的全部内容，且对招标文件内容无任何异议，并愿意以“报价表”所填写的投标总价、交货期及交货地点，向你方提供招标文件要求的货物和服务。</w:t>
      </w:r>
    </w:p>
    <w:p w14:paraId="39671CD6" w14:textId="5ED25524" w:rsidR="00FB6B78" w:rsidRDefault="00585F01">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2.</w:t>
      </w:r>
      <w:r w:rsidR="00BA127F" w:rsidRPr="00BA127F">
        <w:rPr>
          <w:rFonts w:hint="eastAsia"/>
        </w:rPr>
        <w:t xml:space="preserve"> </w:t>
      </w:r>
      <w:r w:rsidR="00BA127F">
        <w:rPr>
          <w:rFonts w:ascii="宋体" w:hAnsi="宋体" w:cs="TimesNewRomanPSMT" w:hint="eastAsia"/>
          <w:kern w:val="0"/>
          <w:sz w:val="24"/>
        </w:rPr>
        <w:t>我方承诺在投标有效期内不修改或撤销投标文件</w:t>
      </w:r>
      <w:r>
        <w:rPr>
          <w:rFonts w:ascii="宋体" w:hAnsi="宋体" w:cs="TimesNewRomanPSMT" w:hint="eastAsia"/>
          <w:kern w:val="0"/>
          <w:sz w:val="24"/>
        </w:rPr>
        <w:t>。</w:t>
      </w:r>
    </w:p>
    <w:p w14:paraId="43CA05E6" w14:textId="4C940FEC" w:rsidR="00FB6B78" w:rsidRDefault="00BA127F">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kern w:val="0"/>
          <w:sz w:val="24"/>
        </w:rPr>
        <w:t>3</w:t>
      </w:r>
      <w:r w:rsidR="00585F01">
        <w:rPr>
          <w:rFonts w:ascii="宋体" w:hAnsi="宋体" w:cs="TimesNewRomanPSMT" w:hint="eastAsia"/>
          <w:kern w:val="0"/>
          <w:sz w:val="24"/>
        </w:rPr>
        <w:t>.本投标的投标有效期为自投标截止之日起</w:t>
      </w:r>
      <w:r w:rsidR="00585F01">
        <w:rPr>
          <w:rFonts w:ascii="宋体" w:hAnsi="宋体" w:cs="TimesNewRomanPSMT" w:hint="eastAsia"/>
          <w:kern w:val="0"/>
          <w:sz w:val="24"/>
          <w:u w:val="single"/>
        </w:rPr>
        <w:t xml:space="preserve"> 90 </w:t>
      </w:r>
      <w:r w:rsidR="00585F01">
        <w:rPr>
          <w:rFonts w:ascii="宋体" w:hAnsi="宋体" w:cs="TimesNewRomanPSMT" w:hint="eastAsia"/>
          <w:kern w:val="0"/>
          <w:sz w:val="24"/>
        </w:rPr>
        <w:t>个日历天。</w:t>
      </w:r>
    </w:p>
    <w:p w14:paraId="38511F53" w14:textId="4BB3EC83" w:rsidR="00FB6B78" w:rsidRDefault="00BA127F">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kern w:val="0"/>
          <w:sz w:val="24"/>
        </w:rPr>
        <w:t>4</w:t>
      </w:r>
      <w:r w:rsidR="00585F01">
        <w:rPr>
          <w:rFonts w:ascii="宋体" w:hAnsi="宋体" w:cs="TimesNewRomanPSMT" w:hint="eastAsia"/>
          <w:kern w:val="0"/>
          <w:sz w:val="24"/>
        </w:rPr>
        <w:t>.我方承诺所提交的投标文件及有关资料是完整的、真实的和准确的，在技术参数应答中如提供虚假应答材料，我方承担由此造成的任何损失及引起的任何后果。若我方已经收到中标通知书，我方将无条件的承认该中标通知书无效，对采购人不具有任何法律约束力。</w:t>
      </w:r>
    </w:p>
    <w:p w14:paraId="1B2B73AB" w14:textId="023EF63A" w:rsidR="00FB6B78" w:rsidRDefault="00D4012C">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kern w:val="0"/>
          <w:sz w:val="24"/>
        </w:rPr>
        <w:t>5</w:t>
      </w:r>
      <w:r w:rsidR="00585F01">
        <w:rPr>
          <w:rFonts w:ascii="宋体" w:hAnsi="宋体" w:cs="TimesNewRomanPSMT" w:hint="eastAsia"/>
          <w:kern w:val="0"/>
          <w:sz w:val="24"/>
        </w:rPr>
        <w:t>．如我方中标：</w:t>
      </w:r>
    </w:p>
    <w:p w14:paraId="6D0129A8" w14:textId="77777777" w:rsidR="00FB6B78" w:rsidRDefault="00585F01">
      <w:pPr>
        <w:autoSpaceDE w:val="0"/>
        <w:autoSpaceDN w:val="0"/>
        <w:adjustRightInd w:val="0"/>
        <w:snapToGrid w:val="0"/>
        <w:spacing w:line="360" w:lineRule="auto"/>
        <w:ind w:leftChars="171" w:left="359"/>
        <w:jc w:val="left"/>
        <w:rPr>
          <w:rFonts w:ascii="宋体" w:hAnsi="宋体" w:cs="仿宋_GB2312"/>
          <w:kern w:val="0"/>
          <w:sz w:val="24"/>
        </w:rPr>
      </w:pPr>
      <w:r>
        <w:rPr>
          <w:rFonts w:ascii="宋体" w:hAnsi="宋体" w:cs="仿宋_GB2312" w:hint="eastAsia"/>
          <w:kern w:val="0"/>
          <w:sz w:val="24"/>
        </w:rPr>
        <w:t>（</w:t>
      </w:r>
      <w:r>
        <w:rPr>
          <w:rFonts w:ascii="宋体" w:hAnsi="宋体" w:cs="TimesNewRomanPSMT"/>
          <w:kern w:val="0"/>
          <w:sz w:val="24"/>
        </w:rPr>
        <w:t>1</w:t>
      </w:r>
      <w:r>
        <w:rPr>
          <w:rFonts w:ascii="宋体" w:hAnsi="宋体" w:cs="仿宋_GB2312" w:hint="eastAsia"/>
          <w:kern w:val="0"/>
          <w:sz w:val="24"/>
        </w:rPr>
        <w:t>）我方承诺在收到中标通知书后，在中标通知书规定的期限内与你方签订合同。</w:t>
      </w:r>
    </w:p>
    <w:p w14:paraId="60A7F742" w14:textId="77777777" w:rsidR="00FB6B78" w:rsidRDefault="00585F01">
      <w:pPr>
        <w:autoSpaceDE w:val="0"/>
        <w:autoSpaceDN w:val="0"/>
        <w:adjustRightInd w:val="0"/>
        <w:snapToGrid w:val="0"/>
        <w:spacing w:line="360" w:lineRule="auto"/>
        <w:ind w:leftChars="171" w:left="359"/>
        <w:jc w:val="left"/>
        <w:rPr>
          <w:rFonts w:ascii="宋体" w:hAnsi="宋体" w:cs="仿宋_GB2312"/>
          <w:kern w:val="0"/>
          <w:sz w:val="24"/>
        </w:rPr>
      </w:pPr>
      <w:r>
        <w:rPr>
          <w:rFonts w:ascii="宋体" w:hAnsi="宋体" w:cs="仿宋_GB2312" w:hint="eastAsia"/>
          <w:kern w:val="0"/>
          <w:sz w:val="24"/>
        </w:rPr>
        <w:t>（</w:t>
      </w:r>
      <w:r>
        <w:rPr>
          <w:rFonts w:ascii="宋体" w:hAnsi="宋体" w:cs="TimesNewRomanPSMT" w:hint="eastAsia"/>
          <w:kern w:val="0"/>
          <w:sz w:val="24"/>
        </w:rPr>
        <w:t>2</w:t>
      </w:r>
      <w:r>
        <w:rPr>
          <w:rFonts w:ascii="宋体" w:hAnsi="宋体" w:cs="仿宋_GB2312" w:hint="eastAsia"/>
          <w:kern w:val="0"/>
          <w:sz w:val="24"/>
        </w:rPr>
        <w:t>）我方承诺按照招标文件规定向你方递交履约保证金。</w:t>
      </w:r>
    </w:p>
    <w:p w14:paraId="26C5881A" w14:textId="77777777" w:rsidR="00FB6B78" w:rsidRDefault="00585F01">
      <w:pPr>
        <w:autoSpaceDE w:val="0"/>
        <w:autoSpaceDN w:val="0"/>
        <w:adjustRightInd w:val="0"/>
        <w:snapToGrid w:val="0"/>
        <w:spacing w:line="360" w:lineRule="auto"/>
        <w:ind w:leftChars="171" w:left="359"/>
        <w:jc w:val="left"/>
        <w:rPr>
          <w:rFonts w:ascii="宋体" w:hAnsi="宋体" w:cs="仿宋_GB2312"/>
          <w:kern w:val="0"/>
          <w:sz w:val="24"/>
        </w:rPr>
      </w:pPr>
      <w:r>
        <w:rPr>
          <w:rFonts w:ascii="宋体" w:hAnsi="宋体" w:cs="仿宋_GB2312" w:hint="eastAsia"/>
          <w:kern w:val="0"/>
          <w:sz w:val="24"/>
        </w:rPr>
        <w:t>（</w:t>
      </w:r>
      <w:r>
        <w:rPr>
          <w:rFonts w:ascii="宋体" w:hAnsi="宋体" w:cs="TimesNewRomanPSMT" w:hint="eastAsia"/>
          <w:kern w:val="0"/>
          <w:sz w:val="24"/>
        </w:rPr>
        <w:t>3</w:t>
      </w:r>
      <w:r>
        <w:rPr>
          <w:rFonts w:ascii="宋体" w:hAnsi="宋体" w:cs="仿宋_GB2312" w:hint="eastAsia"/>
          <w:kern w:val="0"/>
          <w:sz w:val="24"/>
        </w:rPr>
        <w:t>）我方承诺按合同约定的期限和地点，提供符合招标文件要求的全部的招标货物（/或服务）。</w:t>
      </w:r>
    </w:p>
    <w:p w14:paraId="03032138" w14:textId="77777777" w:rsidR="00FB6B78" w:rsidRDefault="00585F01">
      <w:pPr>
        <w:autoSpaceDE w:val="0"/>
        <w:autoSpaceDN w:val="0"/>
        <w:adjustRightInd w:val="0"/>
        <w:snapToGrid w:val="0"/>
        <w:spacing w:line="360" w:lineRule="auto"/>
        <w:ind w:leftChars="171" w:left="359"/>
        <w:jc w:val="left"/>
        <w:rPr>
          <w:rFonts w:ascii="宋体" w:hAnsi="宋体" w:cs="仿宋_GB2312"/>
          <w:kern w:val="0"/>
          <w:sz w:val="24"/>
        </w:rPr>
      </w:pPr>
      <w:r>
        <w:rPr>
          <w:rFonts w:ascii="宋体" w:hAnsi="宋体" w:cs="仿宋_GB2312" w:hint="eastAsia"/>
          <w:kern w:val="0"/>
          <w:sz w:val="24"/>
        </w:rPr>
        <w:t>（4）我方将按招标文件规定提交履约保证金，作为履行合同的担保。</w:t>
      </w:r>
    </w:p>
    <w:p w14:paraId="2A1E17AB" w14:textId="77777777" w:rsidR="00FB6B78" w:rsidRDefault="00585F01">
      <w:pPr>
        <w:autoSpaceDE w:val="0"/>
        <w:autoSpaceDN w:val="0"/>
        <w:adjustRightInd w:val="0"/>
        <w:snapToGrid w:val="0"/>
        <w:spacing w:line="360" w:lineRule="auto"/>
        <w:ind w:leftChars="171" w:left="359"/>
        <w:jc w:val="left"/>
        <w:rPr>
          <w:rFonts w:ascii="宋体" w:hAnsi="宋体" w:cs="仿宋_GB2312"/>
          <w:kern w:val="0"/>
          <w:sz w:val="24"/>
        </w:rPr>
      </w:pPr>
      <w:r>
        <w:rPr>
          <w:rFonts w:ascii="宋体" w:hAnsi="宋体" w:cs="仿宋_GB2312" w:hint="eastAsia"/>
          <w:kern w:val="0"/>
          <w:sz w:val="24"/>
        </w:rPr>
        <w:t>（5）我方保证在收到中标通知书后五个工作日内按要求支付招标服务费。</w:t>
      </w:r>
    </w:p>
    <w:p w14:paraId="5F7EC90C" w14:textId="6A153C37" w:rsidR="00FB6B78" w:rsidRDefault="00D4012C">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kern w:val="0"/>
          <w:sz w:val="24"/>
        </w:rPr>
        <w:t>6</w:t>
      </w:r>
      <w:r w:rsidR="00585F01">
        <w:rPr>
          <w:rFonts w:ascii="宋体" w:hAnsi="宋体" w:cs="TimesNewRomanPSMT" w:hint="eastAsia"/>
          <w:kern w:val="0"/>
          <w:sz w:val="24"/>
        </w:rPr>
        <w:t>．</w:t>
      </w:r>
      <w:r w:rsidR="00585F01">
        <w:rPr>
          <w:rFonts w:ascii="宋体" w:hAnsi="宋体" w:cs="TimesNewRomanPSMT" w:hint="eastAsia"/>
          <w:kern w:val="0"/>
          <w:sz w:val="24"/>
          <w:u w:val="single"/>
        </w:rPr>
        <w:t xml:space="preserve">               </w:t>
      </w:r>
      <w:r w:rsidR="00585F01">
        <w:rPr>
          <w:rFonts w:ascii="宋体" w:hAnsi="宋体" w:cs="TimesNewRomanPSMT"/>
          <w:kern w:val="0"/>
          <w:sz w:val="24"/>
          <w:u w:val="single"/>
        </w:rPr>
        <w:t xml:space="preserve"> </w:t>
      </w:r>
      <w:r w:rsidR="00585F01">
        <w:rPr>
          <w:rFonts w:ascii="宋体" w:hAnsi="宋体" w:cs="TimesNewRomanPSMT" w:hint="eastAsia"/>
          <w:kern w:val="0"/>
          <w:sz w:val="24"/>
        </w:rPr>
        <w:t>（其他补充说明）。</w:t>
      </w:r>
    </w:p>
    <w:p w14:paraId="1DF3BE9B" w14:textId="77777777" w:rsidR="00FB6B78" w:rsidRDefault="00FB6B78">
      <w:pPr>
        <w:autoSpaceDE w:val="0"/>
        <w:autoSpaceDN w:val="0"/>
        <w:adjustRightInd w:val="0"/>
        <w:snapToGrid w:val="0"/>
        <w:spacing w:line="360" w:lineRule="auto"/>
        <w:jc w:val="left"/>
        <w:rPr>
          <w:rFonts w:ascii="宋体" w:hAnsi="宋体" w:cs="仿宋_GB2312"/>
          <w:kern w:val="0"/>
          <w:sz w:val="24"/>
        </w:rPr>
      </w:pPr>
    </w:p>
    <w:p w14:paraId="2AE413B5" w14:textId="77777777" w:rsidR="00FB6B78" w:rsidRDefault="00FB6B78">
      <w:pPr>
        <w:pStyle w:val="a0"/>
        <w:ind w:firstLine="480"/>
      </w:pPr>
    </w:p>
    <w:p w14:paraId="0AD4C09A" w14:textId="77777777" w:rsidR="00FB6B78" w:rsidRDefault="00585F01">
      <w:pPr>
        <w:autoSpaceDE w:val="0"/>
        <w:autoSpaceDN w:val="0"/>
        <w:adjustRightInd w:val="0"/>
        <w:snapToGrid w:val="0"/>
        <w:spacing w:line="360" w:lineRule="auto"/>
        <w:ind w:leftChars="1800" w:left="3780"/>
        <w:jc w:val="left"/>
        <w:rPr>
          <w:rFonts w:ascii="宋体" w:hAnsi="宋体" w:cs="仿宋_GB2312"/>
          <w:kern w:val="0"/>
          <w:sz w:val="24"/>
        </w:rPr>
      </w:pPr>
      <w:r>
        <w:rPr>
          <w:rFonts w:ascii="宋体" w:hAnsi="宋体" w:cs="仿宋_GB2312" w:hint="eastAsia"/>
          <w:kern w:val="0"/>
          <w:sz w:val="24"/>
        </w:rPr>
        <w:t>投</w:t>
      </w:r>
      <w:r>
        <w:rPr>
          <w:rFonts w:ascii="宋体" w:hAnsi="宋体" w:cs="仿宋_GB2312"/>
          <w:kern w:val="0"/>
          <w:sz w:val="24"/>
        </w:rPr>
        <w:t xml:space="preserve"> </w:t>
      </w:r>
      <w:r>
        <w:rPr>
          <w:rFonts w:ascii="宋体" w:hAnsi="宋体" w:cs="仿宋_GB2312" w:hint="eastAsia"/>
          <w:kern w:val="0"/>
          <w:sz w:val="24"/>
        </w:rPr>
        <w:t>标</w:t>
      </w:r>
      <w:r>
        <w:rPr>
          <w:rFonts w:ascii="宋体" w:hAnsi="宋体" w:cs="仿宋_GB2312"/>
          <w:kern w:val="0"/>
          <w:sz w:val="24"/>
        </w:rPr>
        <w:t xml:space="preserve"> </w:t>
      </w:r>
      <w:r>
        <w:rPr>
          <w:rFonts w:ascii="宋体" w:hAnsi="宋体" w:cs="仿宋_GB2312" w:hint="eastAsia"/>
          <w:kern w:val="0"/>
          <w:sz w:val="24"/>
        </w:rPr>
        <w:t>人：</w:t>
      </w:r>
      <w:r>
        <w:rPr>
          <w:rFonts w:ascii="宋体" w:hAnsi="宋体" w:cs="仿宋_GB2312"/>
          <w:kern w:val="0"/>
          <w:sz w:val="24"/>
        </w:rPr>
        <w:t xml:space="preserve"> </w:t>
      </w:r>
      <w:r>
        <w:rPr>
          <w:rFonts w:ascii="宋体" w:hAnsi="宋体" w:cs="仿宋_GB2312" w:hint="eastAsia"/>
          <w:kern w:val="0"/>
          <w:sz w:val="24"/>
        </w:rPr>
        <w:t>（盖单位章）</w:t>
      </w:r>
    </w:p>
    <w:p w14:paraId="1EED901D" w14:textId="77777777" w:rsidR="00FB6B78" w:rsidRDefault="00585F01">
      <w:pPr>
        <w:autoSpaceDE w:val="0"/>
        <w:autoSpaceDN w:val="0"/>
        <w:adjustRightInd w:val="0"/>
        <w:snapToGrid w:val="0"/>
        <w:spacing w:line="360" w:lineRule="auto"/>
        <w:ind w:leftChars="1800" w:left="3780"/>
        <w:jc w:val="left"/>
        <w:rPr>
          <w:rFonts w:ascii="宋体" w:hAnsi="宋体" w:cs="仿宋_GB2312"/>
          <w:kern w:val="0"/>
          <w:sz w:val="24"/>
        </w:rPr>
      </w:pPr>
      <w:r>
        <w:rPr>
          <w:rFonts w:ascii="宋体" w:hAnsi="宋体" w:cs="仿宋_GB2312" w:hint="eastAsia"/>
          <w:kern w:val="0"/>
          <w:sz w:val="24"/>
        </w:rPr>
        <w:t>法定代表人或其委托代理人：（签字或加盖人名章）</w:t>
      </w:r>
    </w:p>
    <w:p w14:paraId="1ABE7CE8" w14:textId="77777777" w:rsidR="00FB6B78" w:rsidRDefault="00585F01">
      <w:pPr>
        <w:autoSpaceDE w:val="0"/>
        <w:autoSpaceDN w:val="0"/>
        <w:adjustRightInd w:val="0"/>
        <w:snapToGrid w:val="0"/>
        <w:spacing w:line="360" w:lineRule="auto"/>
        <w:ind w:leftChars="1800" w:left="3780"/>
        <w:jc w:val="left"/>
        <w:rPr>
          <w:rFonts w:ascii="宋体" w:hAnsi="宋体" w:cs="仿宋_GB2312"/>
          <w:kern w:val="0"/>
          <w:sz w:val="24"/>
        </w:rPr>
      </w:pPr>
      <w:r>
        <w:rPr>
          <w:rFonts w:ascii="宋体" w:hAnsi="宋体" w:cs="仿宋_GB2312" w:hint="eastAsia"/>
          <w:kern w:val="0"/>
          <w:sz w:val="24"/>
        </w:rPr>
        <w:t>地址：</w:t>
      </w:r>
    </w:p>
    <w:p w14:paraId="18CA97FE" w14:textId="77777777" w:rsidR="00FB6B78" w:rsidRDefault="00585F01">
      <w:pPr>
        <w:autoSpaceDE w:val="0"/>
        <w:autoSpaceDN w:val="0"/>
        <w:adjustRightInd w:val="0"/>
        <w:snapToGrid w:val="0"/>
        <w:spacing w:line="360" w:lineRule="auto"/>
        <w:ind w:leftChars="1800" w:left="3780"/>
        <w:jc w:val="left"/>
        <w:rPr>
          <w:rFonts w:ascii="宋体" w:hAnsi="宋体" w:cs="仿宋_GB2312"/>
          <w:kern w:val="0"/>
          <w:sz w:val="24"/>
        </w:rPr>
      </w:pPr>
      <w:r>
        <w:rPr>
          <w:rFonts w:ascii="宋体" w:hAnsi="宋体" w:cs="仿宋_GB2312" w:hint="eastAsia"/>
          <w:kern w:val="0"/>
          <w:sz w:val="24"/>
        </w:rPr>
        <w:t>电话：</w:t>
      </w:r>
    </w:p>
    <w:p w14:paraId="2F35983B" w14:textId="77777777" w:rsidR="00FB6B78" w:rsidRDefault="00585F01">
      <w:pPr>
        <w:autoSpaceDE w:val="0"/>
        <w:autoSpaceDN w:val="0"/>
        <w:adjustRightInd w:val="0"/>
        <w:snapToGrid w:val="0"/>
        <w:spacing w:line="360" w:lineRule="auto"/>
        <w:ind w:firstLineChars="1600" w:firstLine="3840"/>
        <w:jc w:val="left"/>
        <w:rPr>
          <w:rFonts w:ascii="宋体" w:hAnsi="宋体" w:cs="仿宋_GB2312"/>
          <w:kern w:val="0"/>
          <w:sz w:val="24"/>
        </w:rPr>
      </w:pPr>
      <w:r>
        <w:rPr>
          <w:rFonts w:ascii="宋体" w:hAnsi="宋体" w:cs="仿宋_GB2312" w:hint="eastAsia"/>
          <w:kern w:val="0"/>
          <w:sz w:val="24"/>
        </w:rPr>
        <w:t>年</w:t>
      </w:r>
      <w:r>
        <w:rPr>
          <w:rFonts w:ascii="宋体" w:hAnsi="宋体" w:cs="仿宋_GB2312"/>
          <w:kern w:val="0"/>
          <w:sz w:val="24"/>
        </w:rPr>
        <w:t xml:space="preserve"> </w:t>
      </w:r>
      <w:r>
        <w:rPr>
          <w:rFonts w:ascii="宋体" w:hAnsi="宋体" w:cs="仿宋_GB2312" w:hint="eastAsia"/>
          <w:kern w:val="0"/>
          <w:sz w:val="24"/>
        </w:rPr>
        <w:t>月</w:t>
      </w:r>
      <w:r>
        <w:rPr>
          <w:rFonts w:ascii="宋体" w:hAnsi="宋体" w:cs="仿宋_GB2312"/>
          <w:kern w:val="0"/>
          <w:sz w:val="24"/>
        </w:rPr>
        <w:t xml:space="preserve"> </w:t>
      </w:r>
      <w:r>
        <w:rPr>
          <w:rFonts w:ascii="宋体" w:hAnsi="宋体" w:cs="仿宋_GB2312" w:hint="eastAsia"/>
          <w:kern w:val="0"/>
          <w:sz w:val="24"/>
        </w:rPr>
        <w:t>日</w:t>
      </w:r>
    </w:p>
    <w:p w14:paraId="361DE8AD" w14:textId="77777777" w:rsidR="00FB6B78" w:rsidRDefault="00585F01">
      <w:pPr>
        <w:spacing w:line="360" w:lineRule="auto"/>
        <w:outlineLvl w:val="1"/>
        <w:rPr>
          <w:b/>
          <w:sz w:val="24"/>
          <w:highlight w:val="yellow"/>
        </w:rPr>
      </w:pPr>
      <w:r>
        <w:br w:type="page"/>
      </w:r>
      <w:bookmarkStart w:id="268" w:name="_Toc20678"/>
      <w:bookmarkStart w:id="269" w:name="_Toc3327"/>
      <w:bookmarkStart w:id="270" w:name="_Toc195922057"/>
      <w:bookmarkStart w:id="271" w:name="_Toc192127131"/>
      <w:bookmarkEnd w:id="267"/>
      <w:r>
        <w:rPr>
          <w:rFonts w:hint="eastAsia"/>
          <w:b/>
          <w:sz w:val="24"/>
        </w:rPr>
        <w:lastRenderedPageBreak/>
        <w:t>附件</w:t>
      </w:r>
      <w:r>
        <w:rPr>
          <w:rFonts w:hint="eastAsia"/>
          <w:b/>
          <w:sz w:val="24"/>
        </w:rPr>
        <w:t>2</w:t>
      </w:r>
      <w:r>
        <w:rPr>
          <w:rFonts w:hint="eastAsia"/>
          <w:b/>
          <w:sz w:val="24"/>
        </w:rPr>
        <w:t xml:space="preserve">　报价表</w:t>
      </w:r>
      <w:bookmarkEnd w:id="268"/>
      <w:bookmarkEnd w:id="269"/>
    </w:p>
    <w:p w14:paraId="3473F523" w14:textId="77777777" w:rsidR="00FB6B78" w:rsidRDefault="00585F01">
      <w:pPr>
        <w:spacing w:line="360" w:lineRule="auto"/>
        <w:jc w:val="center"/>
        <w:rPr>
          <w:rFonts w:ascii="宋体" w:hAnsi="宋体"/>
          <w:b/>
          <w:bCs/>
          <w:sz w:val="24"/>
        </w:rPr>
      </w:pPr>
      <w:r>
        <w:rPr>
          <w:rFonts w:ascii="宋体" w:hAnsi="宋体" w:hint="eastAsia"/>
          <w:b/>
          <w:bCs/>
          <w:sz w:val="24"/>
        </w:rPr>
        <w:t>报价表</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46"/>
        <w:gridCol w:w="7204"/>
      </w:tblGrid>
      <w:tr w:rsidR="00FB6B78" w14:paraId="7E542FE4" w14:textId="77777777">
        <w:trPr>
          <w:trHeight w:val="801"/>
          <w:jc w:val="center"/>
        </w:trPr>
        <w:tc>
          <w:tcPr>
            <w:tcW w:w="1946" w:type="dxa"/>
            <w:vAlign w:val="center"/>
          </w:tcPr>
          <w:p w14:paraId="5F9013B5" w14:textId="77777777" w:rsidR="00FB6B78" w:rsidRDefault="00585F01">
            <w:pPr>
              <w:spacing w:line="360" w:lineRule="auto"/>
              <w:ind w:leftChars="67" w:left="141" w:rightChars="49" w:right="103"/>
              <w:jc w:val="center"/>
              <w:rPr>
                <w:rFonts w:ascii="宋体" w:hAnsi="宋体" w:cs="宋体"/>
                <w:b/>
                <w:sz w:val="24"/>
              </w:rPr>
            </w:pPr>
            <w:r>
              <w:rPr>
                <w:rFonts w:ascii="宋体" w:hAnsi="宋体" w:cs="宋体" w:hint="eastAsia"/>
                <w:b/>
                <w:sz w:val="24"/>
              </w:rPr>
              <w:t>项目编号</w:t>
            </w:r>
          </w:p>
        </w:tc>
        <w:tc>
          <w:tcPr>
            <w:tcW w:w="7204" w:type="dxa"/>
            <w:vAlign w:val="center"/>
          </w:tcPr>
          <w:p w14:paraId="3550F859" w14:textId="77777777" w:rsidR="00FB6B78" w:rsidRDefault="00585F01">
            <w:pPr>
              <w:spacing w:line="360" w:lineRule="auto"/>
              <w:ind w:firstLineChars="100" w:firstLine="240"/>
              <w:rPr>
                <w:rFonts w:ascii="宋体" w:hAnsi="宋体" w:cs="宋体"/>
                <w:sz w:val="24"/>
              </w:rPr>
            </w:pPr>
            <w:r>
              <w:rPr>
                <w:rFonts w:ascii="宋体" w:hAnsi="宋体" w:cs="宋体" w:hint="eastAsia"/>
                <w:sz w:val="24"/>
              </w:rPr>
              <w:t>项目编号：GXTC-C-22610155</w:t>
            </w:r>
          </w:p>
        </w:tc>
      </w:tr>
      <w:tr w:rsidR="00FB6B78" w14:paraId="05E94295" w14:textId="77777777">
        <w:trPr>
          <w:trHeight w:val="754"/>
          <w:jc w:val="center"/>
        </w:trPr>
        <w:tc>
          <w:tcPr>
            <w:tcW w:w="1946" w:type="dxa"/>
            <w:vAlign w:val="center"/>
          </w:tcPr>
          <w:p w14:paraId="7EBE3B8E" w14:textId="77777777" w:rsidR="00FB6B78" w:rsidRDefault="00585F01">
            <w:pPr>
              <w:spacing w:line="360" w:lineRule="auto"/>
              <w:ind w:leftChars="67" w:left="141" w:rightChars="49" w:right="103"/>
              <w:jc w:val="center"/>
              <w:rPr>
                <w:rFonts w:ascii="宋体" w:hAnsi="宋体" w:cs="宋体"/>
                <w:b/>
                <w:sz w:val="24"/>
              </w:rPr>
            </w:pPr>
            <w:r>
              <w:rPr>
                <w:rFonts w:ascii="宋体" w:hAnsi="宋体" w:cs="宋体" w:hint="eastAsia"/>
                <w:b/>
                <w:sz w:val="24"/>
              </w:rPr>
              <w:t>投标项目名称</w:t>
            </w:r>
          </w:p>
        </w:tc>
        <w:tc>
          <w:tcPr>
            <w:tcW w:w="7204" w:type="dxa"/>
            <w:vAlign w:val="center"/>
          </w:tcPr>
          <w:p w14:paraId="62FFAEFE" w14:textId="77777777" w:rsidR="00FB6B78" w:rsidRDefault="00585F01">
            <w:pPr>
              <w:spacing w:line="360" w:lineRule="auto"/>
              <w:ind w:firstLineChars="100" w:firstLine="240"/>
              <w:rPr>
                <w:rFonts w:ascii="宋体" w:hAnsi="宋体" w:cs="宋体"/>
                <w:sz w:val="24"/>
              </w:rPr>
            </w:pPr>
            <w:r>
              <w:rPr>
                <w:rFonts w:ascii="宋体" w:hAnsi="宋体" w:cs="宋体" w:hint="eastAsia"/>
                <w:sz w:val="24"/>
              </w:rPr>
              <w:t>项目名称：中医临床科研资源智能转化引擎建设项目</w:t>
            </w:r>
          </w:p>
        </w:tc>
      </w:tr>
      <w:tr w:rsidR="00FB6B78" w14:paraId="523A34D0" w14:textId="77777777">
        <w:trPr>
          <w:trHeight w:val="1286"/>
          <w:jc w:val="center"/>
        </w:trPr>
        <w:tc>
          <w:tcPr>
            <w:tcW w:w="1946" w:type="dxa"/>
            <w:vAlign w:val="center"/>
          </w:tcPr>
          <w:p w14:paraId="60AC0EB7" w14:textId="77777777" w:rsidR="00FB6B78" w:rsidRDefault="00585F01">
            <w:pPr>
              <w:spacing w:line="360" w:lineRule="auto"/>
              <w:ind w:leftChars="-6" w:left="-13"/>
              <w:jc w:val="center"/>
              <w:rPr>
                <w:rFonts w:ascii="宋体" w:hAnsi="宋体" w:cs="宋体"/>
                <w:b/>
                <w:sz w:val="24"/>
              </w:rPr>
            </w:pPr>
            <w:r>
              <w:rPr>
                <w:rFonts w:ascii="宋体" w:hAnsi="宋体" w:cs="宋体" w:hint="eastAsia"/>
                <w:b/>
                <w:sz w:val="24"/>
              </w:rPr>
              <w:t>投标报价</w:t>
            </w:r>
            <w:r>
              <w:rPr>
                <w:rFonts w:ascii="宋体" w:hAnsi="宋体" w:cs="宋体" w:hint="eastAsia"/>
                <w:b/>
                <w:sz w:val="24"/>
              </w:rPr>
              <w:br/>
              <w:t>（含税）</w:t>
            </w:r>
          </w:p>
        </w:tc>
        <w:tc>
          <w:tcPr>
            <w:tcW w:w="7204" w:type="dxa"/>
            <w:vAlign w:val="center"/>
          </w:tcPr>
          <w:p w14:paraId="43BD7259" w14:textId="77777777" w:rsidR="00FB6B78" w:rsidRDefault="00585F01">
            <w:pPr>
              <w:spacing w:line="360" w:lineRule="auto"/>
              <w:ind w:leftChars="90" w:left="189" w:firstLine="1"/>
              <w:rPr>
                <w:rFonts w:ascii="宋体" w:hAnsi="宋体" w:cs="宋体"/>
                <w:sz w:val="24"/>
              </w:rPr>
            </w:pPr>
            <w:r>
              <w:rPr>
                <w:rFonts w:ascii="宋体" w:hAnsi="宋体" w:cs="宋体" w:hint="eastAsia"/>
                <w:sz w:val="24"/>
              </w:rPr>
              <w:t>人民币（小写金额）：</w:t>
            </w:r>
            <w:r>
              <w:rPr>
                <w:rFonts w:ascii="宋体" w:hAnsi="宋体" w:cs="宋体" w:hint="eastAsia"/>
                <w:sz w:val="24"/>
                <w:u w:val="single"/>
              </w:rPr>
              <w:t xml:space="preserve">                        </w:t>
            </w:r>
            <w:r>
              <w:rPr>
                <w:rFonts w:ascii="宋体" w:hAnsi="宋体" w:cs="宋体" w:hint="eastAsia"/>
                <w:sz w:val="24"/>
              </w:rPr>
              <w:t>元</w:t>
            </w:r>
          </w:p>
          <w:p w14:paraId="55D8A170" w14:textId="77777777" w:rsidR="00FB6B78" w:rsidRDefault="00585F01">
            <w:pPr>
              <w:spacing w:line="360" w:lineRule="auto"/>
              <w:ind w:leftChars="90" w:left="189" w:firstLine="1"/>
              <w:rPr>
                <w:rFonts w:ascii="宋体" w:hAnsi="宋体" w:cs="宋体"/>
                <w:sz w:val="24"/>
                <w:u w:val="single"/>
              </w:rPr>
            </w:pPr>
            <w:r>
              <w:rPr>
                <w:rFonts w:ascii="宋体" w:hAnsi="宋体" w:cs="宋体" w:hint="eastAsia"/>
                <w:sz w:val="24"/>
              </w:rPr>
              <w:t>人民币（大写金额）：</w:t>
            </w:r>
            <w:r>
              <w:rPr>
                <w:rFonts w:ascii="宋体" w:hAnsi="宋体" w:cs="宋体" w:hint="eastAsia"/>
                <w:sz w:val="24"/>
                <w:u w:val="single"/>
              </w:rPr>
              <w:t xml:space="preserve">                        整</w:t>
            </w:r>
          </w:p>
          <w:p w14:paraId="72B62F1C" w14:textId="77777777" w:rsidR="00FB6B78" w:rsidRDefault="00585F01">
            <w:pPr>
              <w:spacing w:line="360" w:lineRule="auto"/>
              <w:ind w:leftChars="90" w:left="189" w:firstLine="1"/>
              <w:rPr>
                <w:rFonts w:ascii="宋体" w:hAnsi="宋体" w:cs="宋体"/>
                <w:sz w:val="24"/>
              </w:rPr>
            </w:pPr>
            <w:r>
              <w:rPr>
                <w:rFonts w:ascii="宋体" w:hAnsi="宋体" w:cs="宋体" w:hint="eastAsia"/>
                <w:sz w:val="24"/>
              </w:rPr>
              <w:t>注：如有不一致，以大写为准</w:t>
            </w:r>
          </w:p>
        </w:tc>
      </w:tr>
      <w:tr w:rsidR="00FB6B78" w14:paraId="294F2D72" w14:textId="77777777">
        <w:trPr>
          <w:trHeight w:val="590"/>
          <w:jc w:val="center"/>
        </w:trPr>
        <w:tc>
          <w:tcPr>
            <w:tcW w:w="1946" w:type="dxa"/>
            <w:vAlign w:val="center"/>
          </w:tcPr>
          <w:p w14:paraId="1E090248" w14:textId="77777777" w:rsidR="00FB6B78" w:rsidRDefault="00585F01">
            <w:pPr>
              <w:spacing w:line="360" w:lineRule="auto"/>
              <w:ind w:leftChars="-6" w:left="-13"/>
              <w:jc w:val="center"/>
              <w:rPr>
                <w:rFonts w:ascii="宋体" w:hAnsi="宋体" w:cs="宋体"/>
                <w:b/>
                <w:sz w:val="24"/>
              </w:rPr>
            </w:pPr>
            <w:r>
              <w:rPr>
                <w:rFonts w:ascii="宋体" w:hAnsi="宋体" w:cs="宋体" w:hint="eastAsia"/>
                <w:b/>
                <w:sz w:val="24"/>
              </w:rPr>
              <w:t>交货期</w:t>
            </w:r>
          </w:p>
        </w:tc>
        <w:tc>
          <w:tcPr>
            <w:tcW w:w="7204" w:type="dxa"/>
            <w:vAlign w:val="center"/>
          </w:tcPr>
          <w:p w14:paraId="5AA93B27" w14:textId="77777777" w:rsidR="00FB6B78" w:rsidRDefault="00FB6B78">
            <w:pPr>
              <w:spacing w:line="360" w:lineRule="auto"/>
              <w:ind w:leftChars="90" w:left="189" w:firstLine="1"/>
              <w:jc w:val="center"/>
              <w:rPr>
                <w:rFonts w:ascii="宋体" w:hAnsi="宋体" w:cs="宋体"/>
                <w:sz w:val="24"/>
              </w:rPr>
            </w:pPr>
          </w:p>
        </w:tc>
      </w:tr>
      <w:tr w:rsidR="00FB6B78" w14:paraId="66A4724C" w14:textId="77777777">
        <w:trPr>
          <w:trHeight w:val="590"/>
          <w:jc w:val="center"/>
        </w:trPr>
        <w:tc>
          <w:tcPr>
            <w:tcW w:w="1946" w:type="dxa"/>
            <w:vAlign w:val="center"/>
          </w:tcPr>
          <w:p w14:paraId="5D8F45EE" w14:textId="77777777" w:rsidR="00FB6B78" w:rsidRDefault="00585F01">
            <w:pPr>
              <w:spacing w:line="360" w:lineRule="auto"/>
              <w:ind w:leftChars="-6" w:left="-13"/>
              <w:jc w:val="center"/>
              <w:rPr>
                <w:rFonts w:ascii="宋体" w:hAnsi="宋体" w:cs="宋体"/>
                <w:b/>
                <w:sz w:val="24"/>
              </w:rPr>
            </w:pPr>
            <w:r>
              <w:rPr>
                <w:rFonts w:ascii="宋体" w:hAnsi="宋体" w:cs="宋体" w:hint="eastAsia"/>
                <w:b/>
                <w:sz w:val="24"/>
              </w:rPr>
              <w:t>交货地点</w:t>
            </w:r>
          </w:p>
        </w:tc>
        <w:tc>
          <w:tcPr>
            <w:tcW w:w="7204" w:type="dxa"/>
            <w:vAlign w:val="center"/>
          </w:tcPr>
          <w:p w14:paraId="5C7A9B4B" w14:textId="77777777" w:rsidR="00FB6B78" w:rsidRDefault="00FB6B78">
            <w:pPr>
              <w:spacing w:line="360" w:lineRule="auto"/>
              <w:jc w:val="center"/>
              <w:rPr>
                <w:rFonts w:ascii="宋体" w:hAnsi="宋体" w:cs="宋体"/>
                <w:sz w:val="24"/>
              </w:rPr>
            </w:pPr>
          </w:p>
        </w:tc>
      </w:tr>
      <w:tr w:rsidR="00FB6B78" w14:paraId="0CDD7B16" w14:textId="77777777">
        <w:trPr>
          <w:trHeight w:val="600"/>
          <w:jc w:val="center"/>
        </w:trPr>
        <w:tc>
          <w:tcPr>
            <w:tcW w:w="1946" w:type="dxa"/>
            <w:vAlign w:val="center"/>
          </w:tcPr>
          <w:p w14:paraId="4DC1B695" w14:textId="77777777" w:rsidR="00FB6B78" w:rsidRDefault="00585F01">
            <w:pPr>
              <w:spacing w:line="360" w:lineRule="auto"/>
              <w:jc w:val="center"/>
              <w:rPr>
                <w:rFonts w:ascii="宋体" w:hAnsi="宋体" w:cs="宋体"/>
                <w:b/>
                <w:sz w:val="24"/>
              </w:rPr>
            </w:pPr>
            <w:r>
              <w:rPr>
                <w:rFonts w:ascii="宋体" w:hAnsi="宋体" w:cs="宋体" w:hint="eastAsia"/>
                <w:b/>
                <w:sz w:val="24"/>
              </w:rPr>
              <w:t>其他声明（如有）</w:t>
            </w:r>
          </w:p>
        </w:tc>
        <w:tc>
          <w:tcPr>
            <w:tcW w:w="7204" w:type="dxa"/>
            <w:vAlign w:val="center"/>
          </w:tcPr>
          <w:p w14:paraId="1B865E54" w14:textId="77777777" w:rsidR="00FB6B78" w:rsidRDefault="00FB6B78">
            <w:pPr>
              <w:spacing w:line="360" w:lineRule="auto"/>
              <w:ind w:leftChars="428" w:left="899" w:firstLine="1"/>
              <w:rPr>
                <w:rFonts w:ascii="宋体" w:hAnsi="宋体" w:cs="宋体"/>
                <w:sz w:val="24"/>
              </w:rPr>
            </w:pPr>
          </w:p>
        </w:tc>
      </w:tr>
    </w:tbl>
    <w:p w14:paraId="27C7A1CF" w14:textId="77777777" w:rsidR="00FB6B78" w:rsidRDefault="00585F01">
      <w:pPr>
        <w:snapToGrid w:val="0"/>
        <w:spacing w:beforeLines="20" w:before="48" w:line="360" w:lineRule="auto"/>
        <w:rPr>
          <w:rFonts w:asciiTheme="minorEastAsia" w:hAnsiTheme="minorEastAsia" w:cstheme="minorEastAsia"/>
          <w:color w:val="0D0D0D"/>
          <w:sz w:val="24"/>
        </w:rPr>
      </w:pPr>
      <w:r>
        <w:rPr>
          <w:rFonts w:asciiTheme="minorEastAsia" w:hAnsiTheme="minorEastAsia" w:cstheme="minorEastAsia" w:hint="eastAsia"/>
          <w:color w:val="0D0D0D"/>
          <w:sz w:val="24"/>
        </w:rPr>
        <w:t>注：</w:t>
      </w:r>
    </w:p>
    <w:p w14:paraId="3097391F" w14:textId="77777777" w:rsidR="00FB6B78" w:rsidRDefault="00585F01">
      <w:pPr>
        <w:numPr>
          <w:ilvl w:val="0"/>
          <w:numId w:val="29"/>
        </w:numPr>
        <w:snapToGrid w:val="0"/>
        <w:spacing w:beforeLines="20" w:before="48" w:line="360" w:lineRule="auto"/>
        <w:ind w:left="420" w:firstLine="0"/>
        <w:rPr>
          <w:rFonts w:ascii="宋体" w:hAnsi="宋体" w:cs="宋体"/>
          <w:b/>
          <w:bCs/>
          <w:color w:val="0D0D0D"/>
          <w:sz w:val="24"/>
        </w:rPr>
      </w:pPr>
      <w:r>
        <w:rPr>
          <w:rFonts w:ascii="宋体" w:hAnsi="宋体" w:cs="宋体" w:hint="eastAsia"/>
          <w:color w:val="0D0D0D"/>
          <w:sz w:val="24"/>
        </w:rPr>
        <w:t>投标报价不得高于最高限价：人民币 598.00 万元。</w:t>
      </w:r>
    </w:p>
    <w:p w14:paraId="34773992" w14:textId="3D38EE65" w:rsidR="00FB6B78" w:rsidRDefault="00585F01">
      <w:pPr>
        <w:numPr>
          <w:ilvl w:val="0"/>
          <w:numId w:val="29"/>
        </w:numPr>
        <w:snapToGrid w:val="0"/>
        <w:spacing w:beforeLines="20" w:before="48" w:line="360" w:lineRule="auto"/>
        <w:ind w:left="420" w:firstLine="0"/>
        <w:rPr>
          <w:rFonts w:ascii="宋体" w:hAnsi="宋体" w:cs="宋体"/>
          <w:color w:val="0D0D0D"/>
          <w:sz w:val="24"/>
        </w:rPr>
      </w:pPr>
      <w:r>
        <w:rPr>
          <w:rFonts w:ascii="宋体" w:hAnsi="宋体" w:cs="宋体" w:hint="eastAsia"/>
          <w:color w:val="0D0D0D"/>
          <w:sz w:val="24"/>
        </w:rPr>
        <w:t>此表中投标总价应与附件</w:t>
      </w:r>
      <w:r w:rsidR="00604D6E">
        <w:rPr>
          <w:rFonts w:ascii="宋体" w:hAnsi="宋体" w:cs="宋体"/>
          <w:color w:val="0D0D0D"/>
          <w:sz w:val="24"/>
        </w:rPr>
        <w:t>5</w:t>
      </w:r>
      <w:r>
        <w:rPr>
          <w:rFonts w:ascii="宋体" w:hAnsi="宋体" w:cs="宋体" w:hint="eastAsia"/>
          <w:color w:val="0D0D0D"/>
          <w:sz w:val="24"/>
        </w:rPr>
        <w:t>中的总价相一致。</w:t>
      </w:r>
    </w:p>
    <w:p w14:paraId="5CE871AD" w14:textId="77777777" w:rsidR="00FB6B78" w:rsidRDefault="00585F01">
      <w:pPr>
        <w:numPr>
          <w:ilvl w:val="0"/>
          <w:numId w:val="29"/>
        </w:numPr>
        <w:snapToGrid w:val="0"/>
        <w:spacing w:beforeLines="20" w:before="48" w:line="360" w:lineRule="auto"/>
        <w:ind w:left="420" w:firstLine="0"/>
        <w:rPr>
          <w:rFonts w:ascii="宋体" w:hAnsi="宋体" w:cs="宋体"/>
          <w:color w:val="0D0D0D"/>
          <w:sz w:val="24"/>
        </w:rPr>
      </w:pPr>
      <w:r>
        <w:rPr>
          <w:rFonts w:ascii="宋体" w:hAnsi="宋体" w:cs="宋体" w:hint="eastAsia"/>
          <w:color w:val="0D0D0D"/>
          <w:sz w:val="24"/>
        </w:rPr>
        <w:t>此表应附在投标文件中，并另行单独盖章密封提交一份。</w:t>
      </w:r>
    </w:p>
    <w:p w14:paraId="5C5DD94E" w14:textId="77777777" w:rsidR="00FB6B78" w:rsidRDefault="00FB6B78">
      <w:pPr>
        <w:snapToGrid w:val="0"/>
        <w:spacing w:beforeLines="20" w:before="48" w:line="360" w:lineRule="auto"/>
        <w:ind w:left="420"/>
        <w:rPr>
          <w:rFonts w:ascii="宋体" w:hAnsi="宋体" w:cs="宋体"/>
          <w:color w:val="0D0D0D"/>
          <w:sz w:val="24"/>
        </w:rPr>
      </w:pPr>
    </w:p>
    <w:p w14:paraId="17666EEA" w14:textId="77777777" w:rsidR="00FB6B78" w:rsidRDefault="00585F01">
      <w:pPr>
        <w:pStyle w:val="18"/>
        <w:tabs>
          <w:tab w:val="left" w:pos="5580"/>
        </w:tabs>
        <w:spacing w:before="120" w:line="360" w:lineRule="auto"/>
        <w:ind w:firstLineChars="300" w:firstLine="720"/>
        <w:rPr>
          <w:rFonts w:hAnsi="宋体" w:cs="宋体"/>
          <w:sz w:val="24"/>
        </w:rPr>
      </w:pPr>
      <w:r>
        <w:rPr>
          <w:rFonts w:hAnsi="宋体" w:cs="宋体" w:hint="eastAsia"/>
          <w:sz w:val="24"/>
        </w:rPr>
        <w:t>投标人名称（盖章）：</w:t>
      </w:r>
      <w:r>
        <w:rPr>
          <w:rFonts w:hAnsi="宋体" w:cs="宋体" w:hint="eastAsia"/>
          <w:sz w:val="24"/>
          <w:u w:val="single"/>
        </w:rPr>
        <w:t xml:space="preserve">                            </w:t>
      </w:r>
    </w:p>
    <w:p w14:paraId="4FB9B7DC" w14:textId="77777777" w:rsidR="00FB6B78" w:rsidRDefault="00585F01">
      <w:pPr>
        <w:pStyle w:val="18"/>
        <w:tabs>
          <w:tab w:val="left" w:pos="5340"/>
        </w:tabs>
        <w:spacing w:before="120" w:line="360" w:lineRule="auto"/>
        <w:ind w:firstLineChars="300" w:firstLine="720"/>
        <w:rPr>
          <w:rFonts w:hAnsi="宋体" w:cs="宋体"/>
          <w:sz w:val="24"/>
          <w:u w:val="single"/>
        </w:rPr>
      </w:pPr>
      <w:r>
        <w:rPr>
          <w:rFonts w:hAnsi="宋体" w:cs="宋体" w:hint="eastAsia"/>
          <w:kern w:val="0"/>
          <w:sz w:val="24"/>
        </w:rPr>
        <w:t>法定代表人或其委托代理人</w:t>
      </w:r>
      <w:r>
        <w:rPr>
          <w:rFonts w:hAnsi="宋体" w:cs="宋体" w:hint="eastAsia"/>
          <w:sz w:val="24"/>
        </w:rPr>
        <w:t>(签字或加盖人名章)：</w:t>
      </w:r>
      <w:r>
        <w:rPr>
          <w:rFonts w:hAnsi="宋体" w:cs="宋体" w:hint="eastAsia"/>
          <w:sz w:val="24"/>
          <w:u w:val="single"/>
        </w:rPr>
        <w:tab/>
        <w:t xml:space="preserve"> </w:t>
      </w:r>
    </w:p>
    <w:p w14:paraId="22CF5D3F" w14:textId="77777777" w:rsidR="00FB6B78" w:rsidRDefault="00585F01">
      <w:pPr>
        <w:pStyle w:val="18"/>
        <w:tabs>
          <w:tab w:val="left" w:pos="5580"/>
        </w:tabs>
        <w:spacing w:before="120" w:line="360" w:lineRule="auto"/>
        <w:ind w:firstLineChars="300" w:firstLine="720"/>
        <w:rPr>
          <w:rFonts w:hAnsi="宋体" w:cs="宋体"/>
          <w:sz w:val="24"/>
          <w:u w:val="single"/>
        </w:rPr>
      </w:pPr>
      <w:r>
        <w:rPr>
          <w:rFonts w:hAnsi="宋体" w:cs="宋体" w:hint="eastAsia"/>
          <w:sz w:val="24"/>
        </w:rPr>
        <w:t>日期：</w:t>
      </w:r>
      <w:r>
        <w:rPr>
          <w:rFonts w:hAnsi="宋体" w:cs="宋体" w:hint="eastAsia"/>
          <w:sz w:val="24"/>
          <w:u w:val="single"/>
        </w:rPr>
        <w:t xml:space="preserve">                                          </w:t>
      </w:r>
    </w:p>
    <w:p w14:paraId="08390A10" w14:textId="77777777" w:rsidR="00FB6B78" w:rsidRDefault="00585F01">
      <w:pPr>
        <w:rPr>
          <w:rFonts w:ascii="宋体" w:hAnsi="宋体" w:cs="宋体"/>
          <w:b/>
          <w:sz w:val="24"/>
        </w:rPr>
      </w:pPr>
      <w:bookmarkStart w:id="272" w:name="_Toc23334"/>
      <w:bookmarkStart w:id="273" w:name="_Toc15203"/>
      <w:r>
        <w:rPr>
          <w:rFonts w:ascii="宋体" w:hAnsi="宋体" w:cs="宋体" w:hint="eastAsia"/>
          <w:b/>
          <w:sz w:val="24"/>
        </w:rPr>
        <w:br w:type="page"/>
      </w:r>
    </w:p>
    <w:p w14:paraId="0F43C8EE" w14:textId="77777777" w:rsidR="00FB6B78" w:rsidRDefault="00585F01">
      <w:pPr>
        <w:spacing w:line="360" w:lineRule="auto"/>
        <w:outlineLvl w:val="1"/>
        <w:rPr>
          <w:rFonts w:ascii="宋体" w:hAnsi="宋体" w:cs="宋体"/>
          <w:b/>
          <w:sz w:val="24"/>
        </w:rPr>
      </w:pPr>
      <w:r>
        <w:rPr>
          <w:rFonts w:ascii="宋体" w:hAnsi="宋体" w:cs="宋体" w:hint="eastAsia"/>
          <w:b/>
          <w:sz w:val="24"/>
        </w:rPr>
        <w:lastRenderedPageBreak/>
        <w:t>附件3  法定代表人身份证明</w:t>
      </w:r>
      <w:bookmarkEnd w:id="272"/>
      <w:bookmarkEnd w:id="273"/>
    </w:p>
    <w:p w14:paraId="36800005" w14:textId="77777777" w:rsidR="00FB6B78" w:rsidRDefault="00FB6B78">
      <w:pPr>
        <w:spacing w:beforeLines="50" w:before="120" w:line="288" w:lineRule="auto"/>
        <w:ind w:hanging="104"/>
        <w:jc w:val="center"/>
        <w:rPr>
          <w:rFonts w:ascii="宋体" w:hAnsi="宋体" w:cs="宋体"/>
          <w:b/>
          <w:sz w:val="24"/>
        </w:rPr>
      </w:pPr>
    </w:p>
    <w:p w14:paraId="678D8413" w14:textId="77777777" w:rsidR="00FB6B78" w:rsidRDefault="00585F01">
      <w:pPr>
        <w:autoSpaceDE w:val="0"/>
        <w:autoSpaceDN w:val="0"/>
        <w:adjustRightInd w:val="0"/>
        <w:jc w:val="center"/>
        <w:rPr>
          <w:rFonts w:ascii="宋体" w:hAnsi="宋体" w:cs="宋体"/>
          <w:b/>
          <w:kern w:val="0"/>
          <w:sz w:val="24"/>
        </w:rPr>
      </w:pPr>
      <w:r>
        <w:rPr>
          <w:rFonts w:ascii="宋体" w:hAnsi="宋体" w:cs="宋体" w:hint="eastAsia"/>
          <w:b/>
          <w:kern w:val="0"/>
          <w:sz w:val="24"/>
        </w:rPr>
        <w:t>法定代表人身份证明</w:t>
      </w:r>
    </w:p>
    <w:p w14:paraId="3B10B8F3" w14:textId="77777777" w:rsidR="00FB6B78" w:rsidRDefault="00FB6B78">
      <w:pPr>
        <w:autoSpaceDE w:val="0"/>
        <w:autoSpaceDN w:val="0"/>
        <w:adjustRightInd w:val="0"/>
        <w:spacing w:line="360" w:lineRule="auto"/>
        <w:jc w:val="left"/>
        <w:rPr>
          <w:rFonts w:ascii="宋体" w:hAnsi="宋体" w:cs="仿宋_GB2312"/>
          <w:kern w:val="0"/>
          <w:sz w:val="24"/>
        </w:rPr>
      </w:pPr>
    </w:p>
    <w:p w14:paraId="0B941946" w14:textId="77777777" w:rsidR="00FB6B78" w:rsidRDefault="00FB6B78">
      <w:pPr>
        <w:autoSpaceDE w:val="0"/>
        <w:autoSpaceDN w:val="0"/>
        <w:adjustRightInd w:val="0"/>
        <w:spacing w:line="360" w:lineRule="auto"/>
        <w:jc w:val="left"/>
        <w:rPr>
          <w:rFonts w:ascii="宋体" w:hAnsi="宋体" w:cs="仿宋_GB2312"/>
          <w:kern w:val="0"/>
          <w:sz w:val="24"/>
        </w:rPr>
      </w:pPr>
    </w:p>
    <w:p w14:paraId="4B9A417C" w14:textId="77777777" w:rsidR="00FB6B78" w:rsidRDefault="00585F01">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投标人名称：</w:t>
      </w:r>
      <w:r>
        <w:rPr>
          <w:rFonts w:ascii="宋体" w:hAnsi="宋体" w:cs="仿宋_GB2312" w:hint="eastAsia"/>
          <w:kern w:val="0"/>
          <w:sz w:val="24"/>
          <w:u w:val="single"/>
        </w:rPr>
        <w:t xml:space="preserve">                     </w:t>
      </w:r>
      <w:r>
        <w:rPr>
          <w:rFonts w:ascii="宋体" w:hAnsi="宋体" w:cs="仿宋_GB2312" w:hint="eastAsia"/>
          <w:kern w:val="0"/>
          <w:sz w:val="24"/>
        </w:rPr>
        <w:t xml:space="preserve"> </w:t>
      </w:r>
    </w:p>
    <w:p w14:paraId="77CF0E95" w14:textId="77777777" w:rsidR="00FB6B78" w:rsidRDefault="00585F01">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 xml:space="preserve">单位性质： </w:t>
      </w:r>
      <w:r>
        <w:rPr>
          <w:rFonts w:ascii="宋体" w:hAnsi="宋体" w:cs="仿宋_GB2312" w:hint="eastAsia"/>
          <w:kern w:val="0"/>
          <w:sz w:val="24"/>
          <w:u w:val="single"/>
        </w:rPr>
        <w:t xml:space="preserve">                      </w:t>
      </w:r>
      <w:r>
        <w:rPr>
          <w:rFonts w:ascii="宋体" w:hAnsi="宋体" w:cs="仿宋_GB2312" w:hint="eastAsia"/>
          <w:kern w:val="0"/>
          <w:sz w:val="24"/>
        </w:rPr>
        <w:t xml:space="preserve"> </w:t>
      </w:r>
    </w:p>
    <w:p w14:paraId="5D6F507B" w14:textId="77777777" w:rsidR="00FB6B78" w:rsidRDefault="00585F01">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 xml:space="preserve">地    址： </w:t>
      </w:r>
      <w:r>
        <w:rPr>
          <w:rFonts w:ascii="宋体" w:hAnsi="宋体" w:cs="仿宋_GB2312" w:hint="eastAsia"/>
          <w:kern w:val="0"/>
          <w:sz w:val="24"/>
          <w:u w:val="single"/>
        </w:rPr>
        <w:t xml:space="preserve">                       </w:t>
      </w:r>
    </w:p>
    <w:p w14:paraId="126F5D52" w14:textId="77777777" w:rsidR="00FB6B78" w:rsidRDefault="00585F01">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成立时间：</w:t>
      </w:r>
      <w:r>
        <w:rPr>
          <w:rFonts w:ascii="宋体" w:hAnsi="宋体" w:cs="仿宋_GB2312" w:hint="eastAsia"/>
          <w:kern w:val="0"/>
          <w:sz w:val="24"/>
          <w:u w:val="single"/>
        </w:rPr>
        <w:t xml:space="preserve">     </w:t>
      </w:r>
      <w:r>
        <w:rPr>
          <w:rFonts w:ascii="宋体" w:hAnsi="宋体" w:cs="仿宋_GB2312"/>
          <w:kern w:val="0"/>
          <w:sz w:val="24"/>
        </w:rPr>
        <w:t xml:space="preserve"> </w:t>
      </w:r>
      <w:r>
        <w:rPr>
          <w:rFonts w:ascii="宋体" w:hAnsi="宋体" w:cs="仿宋_GB2312" w:hint="eastAsia"/>
          <w:kern w:val="0"/>
          <w:sz w:val="24"/>
        </w:rPr>
        <w:t>年</w:t>
      </w:r>
      <w:r>
        <w:rPr>
          <w:rFonts w:ascii="宋体" w:hAnsi="宋体" w:cs="仿宋_GB2312" w:hint="eastAsia"/>
          <w:kern w:val="0"/>
          <w:sz w:val="24"/>
          <w:u w:val="single"/>
        </w:rPr>
        <w:t xml:space="preserve">  </w:t>
      </w:r>
      <w:r>
        <w:rPr>
          <w:rFonts w:ascii="宋体" w:hAnsi="宋体" w:cs="仿宋_GB2312" w:hint="eastAsia"/>
          <w:kern w:val="0"/>
          <w:sz w:val="24"/>
        </w:rPr>
        <w:t>月</w:t>
      </w:r>
      <w:r>
        <w:rPr>
          <w:rFonts w:ascii="宋体" w:hAnsi="宋体" w:cs="仿宋_GB2312" w:hint="eastAsia"/>
          <w:kern w:val="0"/>
          <w:sz w:val="24"/>
          <w:u w:val="single"/>
        </w:rPr>
        <w:t xml:space="preserve">  </w:t>
      </w:r>
      <w:r>
        <w:rPr>
          <w:rFonts w:ascii="宋体" w:hAnsi="宋体" w:cs="仿宋_GB2312"/>
          <w:kern w:val="0"/>
          <w:sz w:val="24"/>
          <w:u w:val="single"/>
        </w:rPr>
        <w:t xml:space="preserve"> </w:t>
      </w:r>
      <w:r>
        <w:rPr>
          <w:rFonts w:ascii="宋体" w:hAnsi="宋体" w:cs="仿宋_GB2312" w:hint="eastAsia"/>
          <w:kern w:val="0"/>
          <w:sz w:val="24"/>
        </w:rPr>
        <w:t>日</w:t>
      </w:r>
    </w:p>
    <w:p w14:paraId="555BD613" w14:textId="77777777" w:rsidR="00FB6B78" w:rsidRDefault="00585F01">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经营期限：</w:t>
      </w:r>
    </w:p>
    <w:p w14:paraId="3F307516" w14:textId="77777777" w:rsidR="00FB6B78" w:rsidRDefault="00FB6B78">
      <w:pPr>
        <w:autoSpaceDE w:val="0"/>
        <w:autoSpaceDN w:val="0"/>
        <w:adjustRightInd w:val="0"/>
        <w:spacing w:line="360" w:lineRule="auto"/>
        <w:jc w:val="left"/>
        <w:rPr>
          <w:rFonts w:ascii="宋体" w:hAnsi="宋体" w:cs="仿宋_GB2312"/>
          <w:kern w:val="0"/>
          <w:sz w:val="24"/>
        </w:rPr>
      </w:pPr>
    </w:p>
    <w:p w14:paraId="4108B332" w14:textId="77777777" w:rsidR="00FB6B78" w:rsidRDefault="00FB6B78">
      <w:pPr>
        <w:autoSpaceDE w:val="0"/>
        <w:autoSpaceDN w:val="0"/>
        <w:adjustRightInd w:val="0"/>
        <w:spacing w:line="360" w:lineRule="auto"/>
        <w:jc w:val="left"/>
        <w:rPr>
          <w:rFonts w:ascii="宋体" w:hAnsi="宋体" w:cs="仿宋_GB2312"/>
          <w:kern w:val="0"/>
          <w:sz w:val="24"/>
        </w:rPr>
      </w:pPr>
    </w:p>
    <w:p w14:paraId="05CF55B7" w14:textId="77777777" w:rsidR="00FB6B78" w:rsidRDefault="00585F01">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姓名：</w:t>
      </w:r>
      <w:r>
        <w:rPr>
          <w:rFonts w:ascii="宋体" w:hAnsi="宋体" w:cs="仿宋_GB2312"/>
          <w:kern w:val="0"/>
          <w:sz w:val="24"/>
          <w:u w:val="single"/>
        </w:rPr>
        <w:t xml:space="preserve"> </w:t>
      </w:r>
      <w:r>
        <w:rPr>
          <w:rFonts w:ascii="宋体" w:hAnsi="宋体" w:cs="仿宋_GB2312" w:hint="eastAsia"/>
          <w:kern w:val="0"/>
          <w:sz w:val="24"/>
          <w:u w:val="single"/>
        </w:rPr>
        <w:t xml:space="preserve">   </w:t>
      </w:r>
      <w:r>
        <w:rPr>
          <w:rFonts w:ascii="宋体" w:hAnsi="宋体" w:cs="仿宋_GB2312" w:hint="eastAsia"/>
          <w:kern w:val="0"/>
          <w:sz w:val="24"/>
        </w:rPr>
        <w:t>性别：</w:t>
      </w:r>
      <w:r>
        <w:rPr>
          <w:rFonts w:ascii="宋体" w:hAnsi="宋体" w:cs="仿宋_GB2312"/>
          <w:kern w:val="0"/>
          <w:sz w:val="24"/>
          <w:u w:val="single"/>
        </w:rPr>
        <w:t xml:space="preserve"> </w:t>
      </w:r>
      <w:r>
        <w:rPr>
          <w:rFonts w:ascii="宋体" w:hAnsi="宋体" w:cs="仿宋_GB2312" w:hint="eastAsia"/>
          <w:kern w:val="0"/>
          <w:sz w:val="24"/>
          <w:u w:val="single"/>
        </w:rPr>
        <w:t xml:space="preserve">   </w:t>
      </w:r>
      <w:r>
        <w:rPr>
          <w:rFonts w:ascii="宋体" w:hAnsi="宋体" w:cs="仿宋_GB2312" w:hint="eastAsia"/>
          <w:kern w:val="0"/>
          <w:sz w:val="24"/>
        </w:rPr>
        <w:t>年龄：</w:t>
      </w:r>
      <w:r>
        <w:rPr>
          <w:rFonts w:ascii="宋体" w:hAnsi="宋体" w:cs="仿宋_GB2312"/>
          <w:kern w:val="0"/>
          <w:sz w:val="24"/>
          <w:u w:val="single"/>
        </w:rPr>
        <w:t xml:space="preserve"> </w:t>
      </w:r>
      <w:r>
        <w:rPr>
          <w:rFonts w:ascii="宋体" w:hAnsi="宋体" w:cs="仿宋_GB2312" w:hint="eastAsia"/>
          <w:kern w:val="0"/>
          <w:sz w:val="24"/>
          <w:u w:val="single"/>
        </w:rPr>
        <w:t xml:space="preserve">  </w:t>
      </w:r>
      <w:r>
        <w:rPr>
          <w:rFonts w:ascii="宋体" w:hAnsi="宋体" w:cs="仿宋_GB2312" w:hint="eastAsia"/>
          <w:kern w:val="0"/>
          <w:sz w:val="24"/>
        </w:rPr>
        <w:t xml:space="preserve"> 职务：</w:t>
      </w:r>
      <w:r>
        <w:rPr>
          <w:rFonts w:ascii="宋体" w:hAnsi="宋体" w:cs="仿宋_GB2312" w:hint="eastAsia"/>
          <w:kern w:val="0"/>
          <w:sz w:val="24"/>
          <w:u w:val="single"/>
        </w:rPr>
        <w:t xml:space="preserve">     </w:t>
      </w:r>
      <w:r>
        <w:rPr>
          <w:rFonts w:ascii="宋体" w:hAnsi="宋体" w:cs="仿宋_GB2312" w:hint="eastAsia"/>
          <w:kern w:val="0"/>
          <w:sz w:val="24"/>
        </w:rPr>
        <w:t>系</w:t>
      </w:r>
      <w:r>
        <w:rPr>
          <w:rFonts w:ascii="宋体" w:hAnsi="宋体" w:cs="仿宋_GB2312" w:hint="eastAsia"/>
          <w:kern w:val="0"/>
          <w:sz w:val="24"/>
          <w:u w:val="single"/>
        </w:rPr>
        <w:t xml:space="preserve">         </w:t>
      </w:r>
      <w:r>
        <w:rPr>
          <w:rFonts w:ascii="宋体" w:hAnsi="宋体" w:cs="仿宋_GB2312" w:hint="eastAsia"/>
          <w:kern w:val="0"/>
          <w:sz w:val="24"/>
        </w:rPr>
        <w:t>（投标人名称）的法定代表人。</w:t>
      </w:r>
    </w:p>
    <w:p w14:paraId="7E180B11" w14:textId="77777777" w:rsidR="00FB6B78" w:rsidRDefault="00585F01">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特此证明。</w:t>
      </w:r>
    </w:p>
    <w:p w14:paraId="7B6D9737" w14:textId="77777777" w:rsidR="00FB6B78" w:rsidRDefault="00FB6B78">
      <w:pPr>
        <w:autoSpaceDE w:val="0"/>
        <w:autoSpaceDN w:val="0"/>
        <w:adjustRightInd w:val="0"/>
        <w:spacing w:line="360" w:lineRule="auto"/>
        <w:jc w:val="left"/>
        <w:rPr>
          <w:rFonts w:ascii="宋体" w:hAnsi="宋体" w:cs="仿宋_GB2312"/>
          <w:kern w:val="0"/>
          <w:sz w:val="24"/>
        </w:rPr>
      </w:pPr>
    </w:p>
    <w:p w14:paraId="364F058D" w14:textId="77777777" w:rsidR="00FB6B78" w:rsidRDefault="00FB6B78">
      <w:pPr>
        <w:autoSpaceDE w:val="0"/>
        <w:autoSpaceDN w:val="0"/>
        <w:adjustRightInd w:val="0"/>
        <w:spacing w:line="360" w:lineRule="auto"/>
        <w:jc w:val="left"/>
        <w:rPr>
          <w:rFonts w:ascii="宋体" w:hAnsi="宋体" w:cs="仿宋_GB2312"/>
          <w:kern w:val="0"/>
          <w:sz w:val="24"/>
        </w:rPr>
      </w:pPr>
    </w:p>
    <w:p w14:paraId="1094D3B5" w14:textId="77777777" w:rsidR="00FB6B78" w:rsidRDefault="00FB6B78">
      <w:pPr>
        <w:autoSpaceDE w:val="0"/>
        <w:autoSpaceDN w:val="0"/>
        <w:adjustRightInd w:val="0"/>
        <w:spacing w:line="360" w:lineRule="auto"/>
        <w:jc w:val="left"/>
        <w:rPr>
          <w:rFonts w:ascii="宋体" w:hAnsi="宋体" w:cs="仿宋_GB2312"/>
          <w:kern w:val="0"/>
          <w:sz w:val="24"/>
        </w:rPr>
      </w:pPr>
    </w:p>
    <w:p w14:paraId="388A864B" w14:textId="77777777" w:rsidR="00FB6B78" w:rsidRDefault="00FB6B78">
      <w:pPr>
        <w:autoSpaceDE w:val="0"/>
        <w:autoSpaceDN w:val="0"/>
        <w:adjustRightInd w:val="0"/>
        <w:spacing w:line="360" w:lineRule="auto"/>
        <w:jc w:val="left"/>
        <w:rPr>
          <w:rFonts w:ascii="宋体" w:hAnsi="宋体" w:cs="仿宋_GB2312"/>
          <w:kern w:val="0"/>
          <w:sz w:val="24"/>
        </w:rPr>
      </w:pPr>
    </w:p>
    <w:p w14:paraId="354EC649" w14:textId="77777777" w:rsidR="00FB6B78" w:rsidRDefault="00585F01">
      <w:pPr>
        <w:autoSpaceDE w:val="0"/>
        <w:autoSpaceDN w:val="0"/>
        <w:adjustRightInd w:val="0"/>
        <w:spacing w:line="360" w:lineRule="auto"/>
        <w:ind w:leftChars="2571" w:left="5399"/>
        <w:jc w:val="left"/>
        <w:rPr>
          <w:rFonts w:ascii="宋体" w:hAnsi="宋体" w:cs="仿宋_GB2312"/>
          <w:kern w:val="0"/>
          <w:sz w:val="24"/>
        </w:rPr>
      </w:pPr>
      <w:r>
        <w:rPr>
          <w:rFonts w:ascii="宋体" w:hAnsi="宋体" w:cs="仿宋_GB2312" w:hint="eastAsia"/>
          <w:kern w:val="0"/>
          <w:sz w:val="24"/>
        </w:rPr>
        <w:t>投标人： （盖单位章）</w:t>
      </w:r>
    </w:p>
    <w:p w14:paraId="2A19AC99" w14:textId="77777777" w:rsidR="00FB6B78" w:rsidRDefault="00FB6B78">
      <w:pPr>
        <w:autoSpaceDE w:val="0"/>
        <w:autoSpaceDN w:val="0"/>
        <w:adjustRightInd w:val="0"/>
        <w:spacing w:line="360" w:lineRule="auto"/>
        <w:ind w:leftChars="2571" w:left="5399"/>
        <w:jc w:val="left"/>
        <w:rPr>
          <w:rFonts w:ascii="宋体" w:hAnsi="宋体" w:cs="仿宋_GB2312"/>
          <w:kern w:val="0"/>
          <w:sz w:val="24"/>
        </w:rPr>
      </w:pPr>
    </w:p>
    <w:p w14:paraId="35FF2766" w14:textId="77777777" w:rsidR="00FB6B78" w:rsidRDefault="00585F01">
      <w:pPr>
        <w:autoSpaceDE w:val="0"/>
        <w:autoSpaceDN w:val="0"/>
        <w:adjustRightInd w:val="0"/>
        <w:spacing w:line="360" w:lineRule="auto"/>
        <w:ind w:leftChars="3171" w:left="6659"/>
        <w:jc w:val="left"/>
        <w:rPr>
          <w:rFonts w:ascii="宋体" w:hAnsi="宋体" w:cs="仿宋_GB2312"/>
          <w:kern w:val="0"/>
          <w:sz w:val="24"/>
        </w:rPr>
      </w:pPr>
      <w:r>
        <w:rPr>
          <w:rFonts w:ascii="宋体" w:hAnsi="宋体" w:cs="仿宋_GB2312" w:hint="eastAsia"/>
          <w:kern w:val="0"/>
          <w:sz w:val="24"/>
        </w:rPr>
        <w:t>年</w:t>
      </w:r>
      <w:r>
        <w:rPr>
          <w:rFonts w:ascii="宋体" w:hAnsi="宋体" w:cs="仿宋_GB2312"/>
          <w:kern w:val="0"/>
          <w:sz w:val="24"/>
        </w:rPr>
        <w:t xml:space="preserve"> </w:t>
      </w:r>
      <w:r>
        <w:rPr>
          <w:rFonts w:ascii="宋体" w:hAnsi="宋体" w:cs="仿宋_GB2312" w:hint="eastAsia"/>
          <w:kern w:val="0"/>
          <w:sz w:val="24"/>
        </w:rPr>
        <w:t>月</w:t>
      </w:r>
      <w:r>
        <w:rPr>
          <w:rFonts w:ascii="宋体" w:hAnsi="宋体" w:cs="仿宋_GB2312"/>
          <w:kern w:val="0"/>
          <w:sz w:val="24"/>
        </w:rPr>
        <w:t xml:space="preserve"> </w:t>
      </w:r>
      <w:r>
        <w:rPr>
          <w:rFonts w:ascii="宋体" w:hAnsi="宋体" w:cs="仿宋_GB2312" w:hint="eastAsia"/>
          <w:kern w:val="0"/>
          <w:sz w:val="24"/>
        </w:rPr>
        <w:t>日</w:t>
      </w:r>
    </w:p>
    <w:p w14:paraId="18974847" w14:textId="77777777" w:rsidR="00FB6B78" w:rsidRDefault="00585F01">
      <w:pPr>
        <w:spacing w:line="360" w:lineRule="auto"/>
        <w:outlineLvl w:val="1"/>
        <w:rPr>
          <w:rFonts w:ascii="宋体" w:hAnsi="宋体" w:cs="宋体"/>
          <w:b/>
          <w:sz w:val="24"/>
        </w:rPr>
      </w:pPr>
      <w:r>
        <w:rPr>
          <w:rFonts w:ascii="宋体" w:hAnsi="宋体" w:cs="TimesNewRomanPSMT"/>
          <w:kern w:val="0"/>
          <w:sz w:val="18"/>
          <w:szCs w:val="18"/>
        </w:rPr>
        <w:br w:type="page"/>
      </w:r>
      <w:bookmarkStart w:id="274" w:name="_Toc4452"/>
      <w:bookmarkStart w:id="275" w:name="_Toc23211"/>
      <w:bookmarkStart w:id="276" w:name="_Toc195922058"/>
      <w:r>
        <w:rPr>
          <w:rFonts w:ascii="宋体" w:hAnsi="宋体" w:cs="宋体" w:hint="eastAsia"/>
          <w:b/>
          <w:sz w:val="24"/>
        </w:rPr>
        <w:lastRenderedPageBreak/>
        <w:t>附件4  授权委托书</w:t>
      </w:r>
      <w:bookmarkEnd w:id="274"/>
      <w:bookmarkEnd w:id="275"/>
    </w:p>
    <w:p w14:paraId="7EBC858F" w14:textId="77777777" w:rsidR="00FB6B78" w:rsidRDefault="00FB6B78">
      <w:pPr>
        <w:autoSpaceDE w:val="0"/>
        <w:autoSpaceDN w:val="0"/>
        <w:adjustRightInd w:val="0"/>
        <w:jc w:val="center"/>
        <w:rPr>
          <w:rFonts w:ascii="宋体" w:hAnsi="宋体" w:cs="宋体"/>
          <w:b/>
          <w:kern w:val="0"/>
          <w:sz w:val="24"/>
        </w:rPr>
      </w:pPr>
    </w:p>
    <w:p w14:paraId="215CC0E1" w14:textId="77777777" w:rsidR="00FB6B78" w:rsidRDefault="00585F01">
      <w:pPr>
        <w:autoSpaceDE w:val="0"/>
        <w:autoSpaceDN w:val="0"/>
        <w:adjustRightInd w:val="0"/>
        <w:jc w:val="center"/>
        <w:rPr>
          <w:rFonts w:ascii="宋体" w:hAnsi="宋体" w:cs="黑体"/>
          <w:kern w:val="0"/>
          <w:sz w:val="28"/>
          <w:szCs w:val="28"/>
        </w:rPr>
      </w:pPr>
      <w:r>
        <w:rPr>
          <w:rFonts w:ascii="宋体" w:hAnsi="宋体" w:cs="宋体" w:hint="eastAsia"/>
          <w:b/>
          <w:kern w:val="0"/>
          <w:sz w:val="24"/>
        </w:rPr>
        <w:t>授权委托书</w:t>
      </w:r>
      <w:bookmarkEnd w:id="276"/>
    </w:p>
    <w:p w14:paraId="7E602A03" w14:textId="77777777" w:rsidR="00FB6B78" w:rsidRDefault="00FB6B78">
      <w:pPr>
        <w:autoSpaceDE w:val="0"/>
        <w:autoSpaceDN w:val="0"/>
        <w:adjustRightInd w:val="0"/>
        <w:jc w:val="center"/>
        <w:rPr>
          <w:rFonts w:ascii="宋体" w:hAnsi="宋体" w:cs="黑体"/>
          <w:kern w:val="0"/>
          <w:sz w:val="28"/>
          <w:szCs w:val="28"/>
        </w:rPr>
      </w:pPr>
    </w:p>
    <w:p w14:paraId="4A38B0B9" w14:textId="77777777" w:rsidR="00FB6B78" w:rsidRDefault="00FB6B78">
      <w:pPr>
        <w:autoSpaceDE w:val="0"/>
        <w:autoSpaceDN w:val="0"/>
        <w:adjustRightInd w:val="0"/>
        <w:jc w:val="left"/>
        <w:rPr>
          <w:rFonts w:ascii="宋体" w:hAnsi="宋体" w:cs="仿宋_GB2312"/>
          <w:kern w:val="0"/>
          <w:szCs w:val="21"/>
        </w:rPr>
      </w:pPr>
    </w:p>
    <w:p w14:paraId="7BE077F4" w14:textId="77777777" w:rsidR="00FB6B78" w:rsidRDefault="00585F01">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仿宋_GB2312" w:hint="eastAsia"/>
          <w:kern w:val="0"/>
          <w:sz w:val="24"/>
        </w:rPr>
        <w:t>本人</w:t>
      </w:r>
      <w:r>
        <w:rPr>
          <w:rFonts w:ascii="宋体" w:hAnsi="宋体" w:cs="仿宋_GB2312"/>
          <w:kern w:val="0"/>
          <w:sz w:val="24"/>
          <w:u w:val="single"/>
        </w:rPr>
        <w:t xml:space="preserve"> </w:t>
      </w:r>
      <w:r>
        <w:rPr>
          <w:rFonts w:ascii="宋体" w:hAnsi="宋体" w:cs="仿宋_GB2312" w:hint="eastAsia"/>
          <w:kern w:val="0"/>
          <w:sz w:val="24"/>
          <w:u w:val="single"/>
        </w:rPr>
        <w:t xml:space="preserve">     </w:t>
      </w:r>
      <w:r>
        <w:rPr>
          <w:rFonts w:ascii="宋体" w:hAnsi="宋体" w:cs="仿宋_GB2312" w:hint="eastAsia"/>
          <w:kern w:val="0"/>
          <w:sz w:val="24"/>
        </w:rPr>
        <w:t>（姓名）系</w:t>
      </w:r>
      <w:r>
        <w:rPr>
          <w:rFonts w:ascii="宋体" w:hAnsi="宋体" w:cs="仿宋_GB2312"/>
          <w:kern w:val="0"/>
          <w:sz w:val="24"/>
          <w:u w:val="single"/>
        </w:rPr>
        <w:t xml:space="preserve"> </w:t>
      </w:r>
      <w:r>
        <w:rPr>
          <w:rFonts w:ascii="宋体" w:hAnsi="宋体" w:cs="仿宋_GB2312" w:hint="eastAsia"/>
          <w:kern w:val="0"/>
          <w:sz w:val="24"/>
          <w:u w:val="single"/>
        </w:rPr>
        <w:t xml:space="preserve">       </w:t>
      </w:r>
      <w:r>
        <w:rPr>
          <w:rFonts w:ascii="宋体" w:hAnsi="宋体" w:cs="仿宋_GB2312" w:hint="eastAsia"/>
          <w:kern w:val="0"/>
          <w:sz w:val="24"/>
        </w:rPr>
        <w:t>（投标人名称）的法定代表人，现委托</w:t>
      </w:r>
      <w:r>
        <w:rPr>
          <w:rFonts w:ascii="宋体" w:hAnsi="宋体" w:cs="仿宋_GB2312" w:hint="eastAsia"/>
          <w:kern w:val="0"/>
          <w:sz w:val="24"/>
          <w:u w:val="single"/>
        </w:rPr>
        <w:t xml:space="preserve">      </w:t>
      </w:r>
      <w:r>
        <w:rPr>
          <w:rFonts w:ascii="宋体" w:hAnsi="宋体" w:cs="仿宋_GB2312" w:hint="eastAsia"/>
          <w:kern w:val="0"/>
          <w:sz w:val="24"/>
        </w:rPr>
        <w:t>（姓名）为我方代理人。代理人根据授权，以我方名义签署、澄清、说明、补正、递交、撤回、修改</w:t>
      </w:r>
      <w:r>
        <w:rPr>
          <w:rFonts w:ascii="宋体" w:hAnsi="宋体" w:cs="仿宋_GB2312"/>
          <w:kern w:val="0"/>
          <w:sz w:val="24"/>
          <w:u w:val="single"/>
        </w:rPr>
        <w:t xml:space="preserve"> </w:t>
      </w:r>
      <w:r>
        <w:rPr>
          <w:rFonts w:ascii="宋体" w:hAnsi="宋体" w:cs="仿宋_GB2312" w:hint="eastAsia"/>
          <w:kern w:val="0"/>
          <w:sz w:val="24"/>
          <w:u w:val="single"/>
        </w:rPr>
        <w:t xml:space="preserve">           </w:t>
      </w:r>
      <w:r>
        <w:rPr>
          <w:rFonts w:ascii="宋体" w:hAnsi="宋体" w:cs="仿宋_GB2312" w:hint="eastAsia"/>
          <w:kern w:val="0"/>
          <w:sz w:val="24"/>
        </w:rPr>
        <w:t>（项目名称）投标文件、签订合同和处理有关事宜，其法律后果由我方承担。</w:t>
      </w:r>
    </w:p>
    <w:p w14:paraId="6D66C82B" w14:textId="77777777" w:rsidR="00FB6B78" w:rsidRDefault="00585F01">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仿宋_GB2312" w:hint="eastAsia"/>
          <w:kern w:val="0"/>
          <w:sz w:val="24"/>
        </w:rPr>
        <w:t>本授权书于签字盖章之日起生效，特此声明。</w:t>
      </w:r>
    </w:p>
    <w:p w14:paraId="1B1A15A1" w14:textId="77777777" w:rsidR="00FB6B78" w:rsidRDefault="00FB6B78">
      <w:pPr>
        <w:autoSpaceDE w:val="0"/>
        <w:autoSpaceDN w:val="0"/>
        <w:adjustRightInd w:val="0"/>
        <w:spacing w:line="360" w:lineRule="auto"/>
        <w:jc w:val="left"/>
        <w:rPr>
          <w:rFonts w:ascii="宋体" w:hAnsi="宋体" w:cs="仿宋_GB2312"/>
          <w:kern w:val="0"/>
          <w:sz w:val="24"/>
        </w:rPr>
      </w:pPr>
    </w:p>
    <w:p w14:paraId="52BC8CA4" w14:textId="77777777" w:rsidR="00FB6B78" w:rsidRDefault="00585F01">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仿宋_GB2312" w:hint="eastAsia"/>
          <w:kern w:val="0"/>
          <w:sz w:val="24"/>
        </w:rPr>
        <w:t>代理人无转委托权。</w:t>
      </w:r>
    </w:p>
    <w:p w14:paraId="266C508A" w14:textId="77777777" w:rsidR="00FB6B78" w:rsidRDefault="00FB6B78">
      <w:pPr>
        <w:autoSpaceDE w:val="0"/>
        <w:autoSpaceDN w:val="0"/>
        <w:adjustRightInd w:val="0"/>
        <w:spacing w:line="360" w:lineRule="auto"/>
        <w:jc w:val="left"/>
        <w:rPr>
          <w:rFonts w:ascii="宋体" w:hAnsi="宋体" w:cs="仿宋_GB2312"/>
          <w:kern w:val="0"/>
          <w:sz w:val="24"/>
        </w:rPr>
      </w:pPr>
    </w:p>
    <w:p w14:paraId="245A7342" w14:textId="77777777" w:rsidR="00FB6B78" w:rsidRDefault="00FB6B78">
      <w:pPr>
        <w:autoSpaceDE w:val="0"/>
        <w:autoSpaceDN w:val="0"/>
        <w:adjustRightInd w:val="0"/>
        <w:spacing w:line="360" w:lineRule="auto"/>
        <w:jc w:val="left"/>
        <w:rPr>
          <w:rFonts w:ascii="宋体" w:hAnsi="宋体" w:cs="仿宋_GB2312"/>
          <w:kern w:val="0"/>
          <w:sz w:val="24"/>
        </w:rPr>
      </w:pPr>
    </w:p>
    <w:p w14:paraId="3D047C80" w14:textId="77777777" w:rsidR="00FB6B78" w:rsidRDefault="00FB6B78">
      <w:pPr>
        <w:autoSpaceDE w:val="0"/>
        <w:autoSpaceDN w:val="0"/>
        <w:adjustRightInd w:val="0"/>
        <w:spacing w:line="360" w:lineRule="auto"/>
        <w:jc w:val="left"/>
        <w:rPr>
          <w:rFonts w:ascii="宋体" w:hAnsi="宋体" w:cs="仿宋_GB2312"/>
          <w:kern w:val="0"/>
          <w:sz w:val="24"/>
        </w:rPr>
      </w:pPr>
    </w:p>
    <w:p w14:paraId="702905F3" w14:textId="77777777" w:rsidR="00FB6B78" w:rsidRDefault="00585F01">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附：法定代表人身份证复印件</w:t>
      </w:r>
    </w:p>
    <w:p w14:paraId="70D6381B" w14:textId="77777777" w:rsidR="00FB6B78" w:rsidRDefault="00585F01">
      <w:pPr>
        <w:autoSpaceDE w:val="0"/>
        <w:autoSpaceDN w:val="0"/>
        <w:adjustRightInd w:val="0"/>
        <w:spacing w:line="360" w:lineRule="auto"/>
        <w:ind w:firstLine="480"/>
        <w:jc w:val="left"/>
        <w:rPr>
          <w:rFonts w:ascii="宋体" w:hAnsi="宋体" w:cs="仿宋_GB2312"/>
          <w:kern w:val="0"/>
          <w:sz w:val="24"/>
        </w:rPr>
      </w:pPr>
      <w:r>
        <w:rPr>
          <w:rFonts w:ascii="宋体" w:hAnsi="宋体" w:cs="仿宋_GB2312" w:hint="eastAsia"/>
          <w:kern w:val="0"/>
          <w:sz w:val="24"/>
        </w:rPr>
        <w:t>委托代理人身份证复印件</w:t>
      </w:r>
    </w:p>
    <w:p w14:paraId="65335553" w14:textId="77777777" w:rsidR="00FB6B78" w:rsidRDefault="00FB6B78">
      <w:pPr>
        <w:autoSpaceDE w:val="0"/>
        <w:autoSpaceDN w:val="0"/>
        <w:adjustRightInd w:val="0"/>
        <w:spacing w:line="360" w:lineRule="auto"/>
        <w:jc w:val="left"/>
        <w:rPr>
          <w:rFonts w:ascii="宋体" w:hAnsi="宋体" w:cs="仿宋_GB2312"/>
          <w:kern w:val="0"/>
          <w:sz w:val="24"/>
        </w:rPr>
      </w:pPr>
    </w:p>
    <w:p w14:paraId="7D5D322E" w14:textId="77777777" w:rsidR="00FB6B78" w:rsidRDefault="00FB6B78">
      <w:pPr>
        <w:autoSpaceDE w:val="0"/>
        <w:autoSpaceDN w:val="0"/>
        <w:adjustRightInd w:val="0"/>
        <w:spacing w:line="360" w:lineRule="auto"/>
        <w:jc w:val="left"/>
        <w:rPr>
          <w:rFonts w:ascii="宋体" w:hAnsi="宋体" w:cs="仿宋_GB2312"/>
          <w:kern w:val="0"/>
          <w:sz w:val="24"/>
        </w:rPr>
      </w:pPr>
    </w:p>
    <w:p w14:paraId="7B5B1787" w14:textId="77777777" w:rsidR="00FB6B78" w:rsidRDefault="00FB6B78">
      <w:pPr>
        <w:autoSpaceDE w:val="0"/>
        <w:autoSpaceDN w:val="0"/>
        <w:adjustRightInd w:val="0"/>
        <w:spacing w:line="360" w:lineRule="auto"/>
        <w:jc w:val="left"/>
        <w:rPr>
          <w:rFonts w:ascii="宋体" w:hAnsi="宋体" w:cs="仿宋_GB2312"/>
          <w:kern w:val="0"/>
          <w:sz w:val="24"/>
        </w:rPr>
      </w:pPr>
    </w:p>
    <w:p w14:paraId="70A289F4" w14:textId="77777777" w:rsidR="00FB6B78" w:rsidRDefault="00585F01">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投标人：</w:t>
      </w:r>
      <w:r>
        <w:rPr>
          <w:rFonts w:ascii="宋体" w:hAnsi="宋体" w:cs="仿宋_GB2312"/>
          <w:kern w:val="0"/>
          <w:sz w:val="24"/>
        </w:rPr>
        <w:t xml:space="preserve"> </w:t>
      </w:r>
      <w:r>
        <w:rPr>
          <w:rFonts w:ascii="宋体" w:hAnsi="宋体" w:cs="仿宋_GB2312" w:hint="eastAsia"/>
          <w:kern w:val="0"/>
          <w:sz w:val="24"/>
        </w:rPr>
        <w:t xml:space="preserve">           （盖单位章）</w:t>
      </w:r>
    </w:p>
    <w:p w14:paraId="269355D8" w14:textId="77777777" w:rsidR="00FB6B78" w:rsidRDefault="00585F01">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法定代表人：</w:t>
      </w:r>
      <w:r>
        <w:rPr>
          <w:rFonts w:ascii="宋体" w:hAnsi="宋体" w:cs="仿宋_GB2312"/>
          <w:kern w:val="0"/>
          <w:sz w:val="24"/>
        </w:rPr>
        <w:t xml:space="preserve"> </w:t>
      </w:r>
      <w:r>
        <w:rPr>
          <w:rFonts w:ascii="宋体" w:hAnsi="宋体" w:cs="仿宋_GB2312" w:hint="eastAsia"/>
          <w:kern w:val="0"/>
          <w:sz w:val="24"/>
        </w:rPr>
        <w:t xml:space="preserve">  （签字或加盖人名章）</w:t>
      </w:r>
    </w:p>
    <w:p w14:paraId="7D511136" w14:textId="77777777" w:rsidR="00FB6B78" w:rsidRDefault="00585F01">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身份证号码：</w:t>
      </w:r>
    </w:p>
    <w:p w14:paraId="2A0E4B57" w14:textId="77777777" w:rsidR="00FB6B78" w:rsidRDefault="00585F01">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委托代理人：</w:t>
      </w:r>
      <w:r>
        <w:rPr>
          <w:rFonts w:ascii="宋体" w:hAnsi="宋体" w:cs="仿宋_GB2312"/>
          <w:kern w:val="0"/>
          <w:sz w:val="24"/>
        </w:rPr>
        <w:t xml:space="preserve"> </w:t>
      </w:r>
      <w:r>
        <w:rPr>
          <w:rFonts w:ascii="宋体" w:hAnsi="宋体" w:cs="仿宋_GB2312" w:hint="eastAsia"/>
          <w:kern w:val="0"/>
          <w:sz w:val="24"/>
        </w:rPr>
        <w:t xml:space="preserve">    （签字或加盖人名章）</w:t>
      </w:r>
    </w:p>
    <w:p w14:paraId="016D12DD" w14:textId="77777777" w:rsidR="00FB6B78" w:rsidRDefault="00585F01">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身份证号码：</w:t>
      </w:r>
    </w:p>
    <w:p w14:paraId="50795BFC" w14:textId="77777777" w:rsidR="00FB6B78" w:rsidRDefault="00585F01">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年</w:t>
      </w:r>
      <w:r>
        <w:rPr>
          <w:rFonts w:ascii="宋体" w:hAnsi="宋体" w:cs="仿宋_GB2312"/>
          <w:kern w:val="0"/>
          <w:sz w:val="24"/>
        </w:rPr>
        <w:t xml:space="preserve"> </w:t>
      </w:r>
      <w:r>
        <w:rPr>
          <w:rFonts w:ascii="宋体" w:hAnsi="宋体" w:cs="仿宋_GB2312" w:hint="eastAsia"/>
          <w:kern w:val="0"/>
          <w:sz w:val="24"/>
        </w:rPr>
        <w:t>月</w:t>
      </w:r>
      <w:r>
        <w:rPr>
          <w:rFonts w:ascii="宋体" w:hAnsi="宋体" w:cs="仿宋_GB2312"/>
          <w:kern w:val="0"/>
          <w:sz w:val="24"/>
        </w:rPr>
        <w:t xml:space="preserve"> </w:t>
      </w:r>
      <w:r>
        <w:rPr>
          <w:rFonts w:ascii="宋体" w:hAnsi="宋体" w:cs="仿宋_GB2312" w:hint="eastAsia"/>
          <w:kern w:val="0"/>
          <w:sz w:val="24"/>
        </w:rPr>
        <w:t>日</w:t>
      </w:r>
    </w:p>
    <w:bookmarkEnd w:id="270"/>
    <w:bookmarkEnd w:id="271"/>
    <w:p w14:paraId="5ACAB920" w14:textId="77777777" w:rsidR="00FB6B78" w:rsidRDefault="00FB6B78">
      <w:pPr>
        <w:spacing w:beforeLines="50" w:before="120" w:line="440" w:lineRule="exact"/>
        <w:ind w:firstLine="422"/>
        <w:rPr>
          <w:rFonts w:ascii="宋体"/>
          <w:b/>
          <w:szCs w:val="21"/>
        </w:rPr>
      </w:pPr>
    </w:p>
    <w:p w14:paraId="2E2CD91E" w14:textId="77777777" w:rsidR="00FB6B78" w:rsidRDefault="00FB6B78">
      <w:pPr>
        <w:spacing w:line="288" w:lineRule="auto"/>
        <w:rPr>
          <w:rFonts w:ascii="宋体" w:hAnsi="宋体"/>
          <w:szCs w:val="21"/>
        </w:rPr>
      </w:pPr>
    </w:p>
    <w:p w14:paraId="09921B3C" w14:textId="77777777" w:rsidR="00FB6B78" w:rsidRDefault="00585F01">
      <w:pPr>
        <w:spacing w:line="360" w:lineRule="auto"/>
        <w:rPr>
          <w:rFonts w:ascii="宋体" w:hAnsi="宋体"/>
          <w:sz w:val="24"/>
        </w:rPr>
      </w:pPr>
      <w:bookmarkStart w:id="277" w:name="_Toc410631176"/>
      <w:r>
        <w:rPr>
          <w:rFonts w:ascii="宋体" w:hAnsi="宋体"/>
          <w:b/>
          <w:sz w:val="24"/>
        </w:rPr>
        <w:br w:type="page"/>
      </w:r>
      <w:bookmarkStart w:id="278" w:name="_Toc143577473"/>
      <w:bookmarkStart w:id="279" w:name="_Toc468781351"/>
      <w:bookmarkEnd w:id="277"/>
    </w:p>
    <w:p w14:paraId="452B7D47" w14:textId="77777777" w:rsidR="00FB6B78" w:rsidRDefault="00FB6B78">
      <w:pPr>
        <w:rPr>
          <w:rFonts w:ascii="宋体" w:hAnsi="宋体" w:cs="宋体"/>
          <w:b/>
          <w:sz w:val="24"/>
        </w:rPr>
        <w:sectPr w:rsidR="00FB6B78">
          <w:headerReference w:type="default" r:id="rId14"/>
          <w:footerReference w:type="default" r:id="rId15"/>
          <w:pgSz w:w="11906" w:h="16838"/>
          <w:pgMar w:top="1247" w:right="1247" w:bottom="1247" w:left="1701" w:header="851" w:footer="992" w:gutter="0"/>
          <w:pgNumType w:start="1"/>
          <w:cols w:space="720"/>
          <w:docGrid w:linePitch="312"/>
        </w:sectPr>
      </w:pPr>
      <w:bookmarkStart w:id="280" w:name="_Toc27380"/>
      <w:bookmarkStart w:id="281" w:name="_Toc2297"/>
    </w:p>
    <w:p w14:paraId="3071D447" w14:textId="77777777" w:rsidR="00FB6B78" w:rsidRDefault="00585F01">
      <w:pPr>
        <w:spacing w:after="240" w:line="360" w:lineRule="auto"/>
        <w:outlineLvl w:val="1"/>
        <w:rPr>
          <w:b/>
          <w:sz w:val="24"/>
        </w:rPr>
      </w:pPr>
      <w:bookmarkStart w:id="282" w:name="_Toc30984"/>
      <w:bookmarkStart w:id="283" w:name="_Toc27622"/>
      <w:r>
        <w:rPr>
          <w:rFonts w:hint="eastAsia"/>
          <w:b/>
          <w:sz w:val="24"/>
        </w:rPr>
        <w:lastRenderedPageBreak/>
        <w:t>附件</w:t>
      </w:r>
      <w:r>
        <w:rPr>
          <w:b/>
          <w:sz w:val="24"/>
        </w:rPr>
        <w:t>5</w:t>
      </w:r>
      <w:r>
        <w:rPr>
          <w:rFonts w:hint="eastAsia"/>
          <w:b/>
          <w:sz w:val="24"/>
        </w:rPr>
        <w:t xml:space="preserve">  </w:t>
      </w:r>
      <w:r>
        <w:rPr>
          <w:rFonts w:hint="eastAsia"/>
          <w:b/>
          <w:sz w:val="24"/>
        </w:rPr>
        <w:t>投标分项报价表</w:t>
      </w:r>
      <w:bookmarkEnd w:id="282"/>
      <w:bookmarkEnd w:id="283"/>
    </w:p>
    <w:p w14:paraId="19E96636" w14:textId="77777777" w:rsidR="00FB6B78" w:rsidRDefault="00585F01">
      <w:pPr>
        <w:spacing w:after="240" w:line="360" w:lineRule="auto"/>
        <w:ind w:hanging="119"/>
        <w:rPr>
          <w:rFonts w:ascii="宋体" w:hAnsi="宋体" w:cs="宋体"/>
          <w:sz w:val="24"/>
          <w:u w:val="single"/>
        </w:rPr>
      </w:pPr>
      <w:r>
        <w:rPr>
          <w:rFonts w:ascii="宋体" w:hAnsi="宋体" w:cs="宋体" w:hint="eastAsia"/>
          <w:sz w:val="24"/>
        </w:rPr>
        <w:t>投标人名称：</w:t>
      </w:r>
    </w:p>
    <w:tbl>
      <w:tblPr>
        <w:tblW w:w="9930"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1283"/>
        <w:gridCol w:w="1609"/>
        <w:gridCol w:w="780"/>
        <w:gridCol w:w="1008"/>
        <w:gridCol w:w="924"/>
        <w:gridCol w:w="900"/>
        <w:gridCol w:w="1248"/>
        <w:gridCol w:w="1392"/>
      </w:tblGrid>
      <w:tr w:rsidR="00FB6B78" w14:paraId="2D441650" w14:textId="77777777">
        <w:trPr>
          <w:trHeight w:val="421"/>
        </w:trPr>
        <w:tc>
          <w:tcPr>
            <w:tcW w:w="786" w:type="dxa"/>
            <w:vAlign w:val="center"/>
          </w:tcPr>
          <w:p w14:paraId="2A02E4DC" w14:textId="77777777" w:rsidR="00FB6B78" w:rsidRDefault="00585F01">
            <w:pPr>
              <w:spacing w:beforeLines="50" w:before="120" w:afterLines="50" w:after="120"/>
              <w:jc w:val="center"/>
              <w:rPr>
                <w:rFonts w:ascii="宋体" w:hAnsi="宋体" w:cs="宋体"/>
                <w:sz w:val="24"/>
              </w:rPr>
            </w:pPr>
            <w:bookmarkStart w:id="284" w:name="_Toc27822"/>
            <w:bookmarkStart w:id="285" w:name="_Toc27049"/>
            <w:bookmarkStart w:id="286" w:name="_Toc25369"/>
            <w:r>
              <w:rPr>
                <w:rFonts w:ascii="宋体" w:hAnsi="宋体" w:cs="宋体" w:hint="eastAsia"/>
                <w:sz w:val="24"/>
              </w:rPr>
              <w:t>序号</w:t>
            </w:r>
          </w:p>
        </w:tc>
        <w:tc>
          <w:tcPr>
            <w:tcW w:w="1283" w:type="dxa"/>
            <w:vAlign w:val="center"/>
          </w:tcPr>
          <w:p w14:paraId="4C128B16" w14:textId="77777777" w:rsidR="00FB6B78" w:rsidRDefault="00585F01">
            <w:pPr>
              <w:spacing w:beforeLines="50" w:before="120" w:afterLines="50" w:after="120"/>
              <w:jc w:val="center"/>
              <w:rPr>
                <w:rFonts w:ascii="宋体" w:hAnsi="宋体" w:cs="宋体"/>
                <w:sz w:val="24"/>
              </w:rPr>
            </w:pPr>
            <w:r>
              <w:rPr>
                <w:rFonts w:ascii="宋体" w:hAnsi="宋体" w:cs="宋体" w:hint="eastAsia"/>
                <w:sz w:val="24"/>
              </w:rPr>
              <w:t>货物名称</w:t>
            </w:r>
          </w:p>
        </w:tc>
        <w:tc>
          <w:tcPr>
            <w:tcW w:w="1609" w:type="dxa"/>
          </w:tcPr>
          <w:p w14:paraId="7E6EA98C" w14:textId="77777777" w:rsidR="00FB6B78" w:rsidRDefault="00585F01">
            <w:pPr>
              <w:spacing w:beforeLines="50" w:before="120" w:afterLines="50" w:after="120"/>
              <w:jc w:val="center"/>
              <w:rPr>
                <w:rFonts w:ascii="宋体" w:hAnsi="宋体" w:cs="宋体"/>
                <w:sz w:val="24"/>
              </w:rPr>
            </w:pPr>
            <w:r>
              <w:rPr>
                <w:rFonts w:ascii="宋体" w:hAnsi="宋体" w:cs="宋体" w:hint="eastAsia"/>
                <w:sz w:val="24"/>
              </w:rPr>
              <w:t>品牌/型号</w:t>
            </w:r>
          </w:p>
        </w:tc>
        <w:tc>
          <w:tcPr>
            <w:tcW w:w="780" w:type="dxa"/>
          </w:tcPr>
          <w:p w14:paraId="766B68E6" w14:textId="77777777" w:rsidR="00FB6B78" w:rsidRDefault="00585F01">
            <w:pPr>
              <w:spacing w:beforeLines="50" w:before="120" w:afterLines="50" w:after="120"/>
              <w:jc w:val="center"/>
              <w:rPr>
                <w:rFonts w:ascii="宋体" w:hAnsi="宋体" w:cs="宋体"/>
                <w:sz w:val="24"/>
              </w:rPr>
            </w:pPr>
            <w:r>
              <w:rPr>
                <w:rFonts w:ascii="宋体" w:hAnsi="宋体" w:cs="宋体" w:hint="eastAsia"/>
                <w:sz w:val="24"/>
              </w:rPr>
              <w:t>税率</w:t>
            </w:r>
          </w:p>
        </w:tc>
        <w:tc>
          <w:tcPr>
            <w:tcW w:w="1008" w:type="dxa"/>
          </w:tcPr>
          <w:p w14:paraId="11A4484D" w14:textId="77777777" w:rsidR="00FB6B78" w:rsidRDefault="00585F01">
            <w:pPr>
              <w:spacing w:beforeLines="50" w:before="120" w:afterLines="50" w:after="120"/>
              <w:jc w:val="center"/>
              <w:rPr>
                <w:rFonts w:ascii="宋体" w:hAnsi="宋体" w:cs="宋体"/>
                <w:sz w:val="24"/>
              </w:rPr>
            </w:pPr>
            <w:r>
              <w:rPr>
                <w:rFonts w:ascii="宋体" w:hAnsi="宋体" w:cs="宋体" w:hint="eastAsia"/>
                <w:sz w:val="24"/>
              </w:rPr>
              <w:t>单价</w:t>
            </w:r>
          </w:p>
        </w:tc>
        <w:tc>
          <w:tcPr>
            <w:tcW w:w="924" w:type="dxa"/>
            <w:vAlign w:val="center"/>
          </w:tcPr>
          <w:p w14:paraId="6676787A" w14:textId="77777777" w:rsidR="00FB6B78" w:rsidRDefault="00585F01">
            <w:pPr>
              <w:spacing w:beforeLines="50" w:before="120" w:afterLines="50" w:after="120"/>
              <w:jc w:val="center"/>
              <w:rPr>
                <w:rFonts w:ascii="宋体" w:hAnsi="宋体" w:cs="宋体"/>
                <w:sz w:val="24"/>
              </w:rPr>
            </w:pPr>
            <w:r>
              <w:rPr>
                <w:rFonts w:ascii="宋体" w:hAnsi="宋体" w:cs="宋体" w:hint="eastAsia"/>
                <w:sz w:val="24"/>
              </w:rPr>
              <w:t>单位</w:t>
            </w:r>
          </w:p>
        </w:tc>
        <w:tc>
          <w:tcPr>
            <w:tcW w:w="900" w:type="dxa"/>
            <w:vAlign w:val="center"/>
          </w:tcPr>
          <w:p w14:paraId="69F8DD99" w14:textId="77777777" w:rsidR="00FB6B78" w:rsidRDefault="00585F01">
            <w:pPr>
              <w:spacing w:beforeLines="50" w:before="120" w:afterLines="50" w:after="120"/>
              <w:jc w:val="center"/>
              <w:rPr>
                <w:rFonts w:ascii="宋体" w:hAnsi="宋体" w:cs="宋体"/>
                <w:sz w:val="24"/>
              </w:rPr>
            </w:pPr>
            <w:r>
              <w:rPr>
                <w:rFonts w:ascii="宋体" w:hAnsi="宋体" w:cs="宋体" w:hint="eastAsia"/>
                <w:sz w:val="24"/>
              </w:rPr>
              <w:t>数量</w:t>
            </w:r>
          </w:p>
        </w:tc>
        <w:tc>
          <w:tcPr>
            <w:tcW w:w="1248" w:type="dxa"/>
            <w:vAlign w:val="center"/>
          </w:tcPr>
          <w:p w14:paraId="0B5A2B66" w14:textId="77777777" w:rsidR="00FB6B78" w:rsidRDefault="00585F01">
            <w:pPr>
              <w:spacing w:beforeLines="50" w:before="120" w:afterLines="50" w:after="120"/>
              <w:jc w:val="center"/>
              <w:rPr>
                <w:rFonts w:ascii="宋体" w:hAnsi="宋体" w:cs="宋体"/>
                <w:sz w:val="24"/>
              </w:rPr>
            </w:pPr>
            <w:r>
              <w:rPr>
                <w:rFonts w:ascii="宋体" w:hAnsi="宋体" w:cs="宋体" w:hint="eastAsia"/>
                <w:sz w:val="24"/>
              </w:rPr>
              <w:t>含税总价</w:t>
            </w:r>
          </w:p>
        </w:tc>
        <w:tc>
          <w:tcPr>
            <w:tcW w:w="1392" w:type="dxa"/>
            <w:vAlign w:val="center"/>
          </w:tcPr>
          <w:p w14:paraId="1D3FA25A" w14:textId="77777777" w:rsidR="00FB6B78" w:rsidRDefault="00585F01">
            <w:pPr>
              <w:spacing w:beforeLines="50" w:before="120" w:afterLines="50" w:after="120"/>
              <w:jc w:val="center"/>
              <w:rPr>
                <w:rFonts w:ascii="宋体" w:hAnsi="宋体" w:cs="宋体"/>
                <w:sz w:val="24"/>
              </w:rPr>
            </w:pPr>
            <w:r>
              <w:rPr>
                <w:rFonts w:ascii="宋体" w:hAnsi="宋体" w:cs="宋体" w:hint="eastAsia"/>
                <w:sz w:val="24"/>
              </w:rPr>
              <w:t>备注</w:t>
            </w:r>
          </w:p>
        </w:tc>
      </w:tr>
      <w:tr w:rsidR="00FB6B78" w14:paraId="4FD18DE1" w14:textId="77777777">
        <w:trPr>
          <w:trHeight w:val="570"/>
        </w:trPr>
        <w:tc>
          <w:tcPr>
            <w:tcW w:w="786" w:type="dxa"/>
            <w:vAlign w:val="center"/>
          </w:tcPr>
          <w:p w14:paraId="2818B6B5" w14:textId="77777777" w:rsidR="00FB6B78" w:rsidRDefault="00585F01">
            <w:pPr>
              <w:spacing w:before="120" w:after="120"/>
              <w:jc w:val="center"/>
              <w:rPr>
                <w:rFonts w:ascii="宋体" w:hAnsi="宋体" w:cs="宋体"/>
                <w:sz w:val="24"/>
              </w:rPr>
            </w:pPr>
            <w:r>
              <w:rPr>
                <w:rFonts w:ascii="宋体" w:hAnsi="宋体" w:cs="宋体" w:hint="eastAsia"/>
                <w:sz w:val="24"/>
              </w:rPr>
              <w:t>1</w:t>
            </w:r>
          </w:p>
        </w:tc>
        <w:tc>
          <w:tcPr>
            <w:tcW w:w="1283" w:type="dxa"/>
            <w:vAlign w:val="center"/>
          </w:tcPr>
          <w:p w14:paraId="572607B5" w14:textId="77777777" w:rsidR="00FB6B78" w:rsidRDefault="00FB6B78">
            <w:pPr>
              <w:snapToGrid w:val="0"/>
              <w:spacing w:beforeLines="50" w:before="120" w:afterLines="50" w:after="120"/>
              <w:jc w:val="center"/>
              <w:rPr>
                <w:rFonts w:ascii="宋体" w:hAnsi="宋体" w:cs="宋体"/>
                <w:sz w:val="24"/>
                <w:highlight w:val="yellow"/>
              </w:rPr>
            </w:pPr>
          </w:p>
        </w:tc>
        <w:tc>
          <w:tcPr>
            <w:tcW w:w="1609" w:type="dxa"/>
          </w:tcPr>
          <w:p w14:paraId="69028F4E" w14:textId="77777777" w:rsidR="00FB6B78" w:rsidRDefault="00FB6B78">
            <w:pPr>
              <w:snapToGrid w:val="0"/>
              <w:jc w:val="center"/>
              <w:rPr>
                <w:rFonts w:ascii="宋体" w:hAnsi="宋体" w:cs="宋体"/>
                <w:sz w:val="24"/>
              </w:rPr>
            </w:pPr>
          </w:p>
        </w:tc>
        <w:tc>
          <w:tcPr>
            <w:tcW w:w="780" w:type="dxa"/>
          </w:tcPr>
          <w:p w14:paraId="22409A66" w14:textId="77777777" w:rsidR="00FB6B78" w:rsidRDefault="00FB6B78">
            <w:pPr>
              <w:snapToGrid w:val="0"/>
              <w:jc w:val="center"/>
              <w:rPr>
                <w:rFonts w:ascii="宋体" w:hAnsi="宋体" w:cs="宋体"/>
                <w:sz w:val="24"/>
              </w:rPr>
            </w:pPr>
          </w:p>
        </w:tc>
        <w:tc>
          <w:tcPr>
            <w:tcW w:w="1008" w:type="dxa"/>
          </w:tcPr>
          <w:p w14:paraId="23700696" w14:textId="77777777" w:rsidR="00FB6B78" w:rsidRDefault="00FB6B78">
            <w:pPr>
              <w:snapToGrid w:val="0"/>
              <w:jc w:val="center"/>
              <w:rPr>
                <w:rFonts w:ascii="宋体" w:hAnsi="宋体" w:cs="宋体"/>
                <w:sz w:val="24"/>
              </w:rPr>
            </w:pPr>
          </w:p>
        </w:tc>
        <w:tc>
          <w:tcPr>
            <w:tcW w:w="924" w:type="dxa"/>
            <w:vAlign w:val="center"/>
          </w:tcPr>
          <w:p w14:paraId="1BB95F91" w14:textId="77777777" w:rsidR="00FB6B78" w:rsidRDefault="00FB6B78">
            <w:pPr>
              <w:snapToGrid w:val="0"/>
              <w:jc w:val="center"/>
              <w:rPr>
                <w:rFonts w:ascii="宋体" w:hAnsi="宋体" w:cs="宋体"/>
                <w:sz w:val="24"/>
              </w:rPr>
            </w:pPr>
          </w:p>
        </w:tc>
        <w:tc>
          <w:tcPr>
            <w:tcW w:w="900" w:type="dxa"/>
            <w:vAlign w:val="center"/>
          </w:tcPr>
          <w:p w14:paraId="3194048F" w14:textId="77777777" w:rsidR="00FB6B78" w:rsidRDefault="00FB6B78">
            <w:pPr>
              <w:snapToGrid w:val="0"/>
              <w:jc w:val="center"/>
              <w:rPr>
                <w:rFonts w:ascii="宋体" w:hAnsi="宋体" w:cs="宋体"/>
                <w:sz w:val="24"/>
              </w:rPr>
            </w:pPr>
          </w:p>
        </w:tc>
        <w:tc>
          <w:tcPr>
            <w:tcW w:w="1248" w:type="dxa"/>
            <w:vAlign w:val="center"/>
          </w:tcPr>
          <w:p w14:paraId="167FB559" w14:textId="77777777" w:rsidR="00FB6B78" w:rsidRDefault="00FB6B78">
            <w:pPr>
              <w:snapToGrid w:val="0"/>
              <w:jc w:val="center"/>
              <w:rPr>
                <w:rFonts w:ascii="宋体" w:hAnsi="宋体" w:cs="宋体"/>
                <w:sz w:val="24"/>
              </w:rPr>
            </w:pPr>
          </w:p>
        </w:tc>
        <w:tc>
          <w:tcPr>
            <w:tcW w:w="1392" w:type="dxa"/>
          </w:tcPr>
          <w:p w14:paraId="3C5CD12D" w14:textId="77777777" w:rsidR="00FB6B78" w:rsidRDefault="00FB6B78">
            <w:pPr>
              <w:snapToGrid w:val="0"/>
              <w:jc w:val="center"/>
              <w:rPr>
                <w:rFonts w:ascii="宋体" w:hAnsi="宋体" w:cs="宋体"/>
                <w:sz w:val="24"/>
              </w:rPr>
            </w:pPr>
          </w:p>
        </w:tc>
      </w:tr>
      <w:tr w:rsidR="00FB6B78" w14:paraId="22C3D03D" w14:textId="77777777">
        <w:trPr>
          <w:trHeight w:val="570"/>
        </w:trPr>
        <w:tc>
          <w:tcPr>
            <w:tcW w:w="786" w:type="dxa"/>
            <w:vAlign w:val="center"/>
          </w:tcPr>
          <w:p w14:paraId="353CC51C" w14:textId="77777777" w:rsidR="00FB6B78" w:rsidRDefault="00585F01">
            <w:pPr>
              <w:spacing w:before="120" w:after="120"/>
              <w:jc w:val="center"/>
              <w:rPr>
                <w:rFonts w:ascii="宋体" w:hAnsi="宋体" w:cs="宋体"/>
                <w:sz w:val="24"/>
              </w:rPr>
            </w:pPr>
            <w:r>
              <w:rPr>
                <w:rFonts w:ascii="宋体" w:hAnsi="宋体" w:cs="宋体" w:hint="eastAsia"/>
                <w:sz w:val="24"/>
              </w:rPr>
              <w:t>2</w:t>
            </w:r>
          </w:p>
        </w:tc>
        <w:tc>
          <w:tcPr>
            <w:tcW w:w="1283" w:type="dxa"/>
            <w:vAlign w:val="center"/>
          </w:tcPr>
          <w:p w14:paraId="77628AE0" w14:textId="77777777" w:rsidR="00FB6B78" w:rsidRDefault="00FB6B78">
            <w:pPr>
              <w:snapToGrid w:val="0"/>
              <w:spacing w:beforeLines="50" w:before="120" w:afterLines="50" w:after="120"/>
              <w:jc w:val="center"/>
              <w:rPr>
                <w:rFonts w:ascii="宋体" w:hAnsi="宋体" w:cs="宋体"/>
                <w:sz w:val="24"/>
                <w:highlight w:val="yellow"/>
              </w:rPr>
            </w:pPr>
          </w:p>
        </w:tc>
        <w:tc>
          <w:tcPr>
            <w:tcW w:w="1609" w:type="dxa"/>
          </w:tcPr>
          <w:p w14:paraId="1A76AD10" w14:textId="77777777" w:rsidR="00FB6B78" w:rsidRDefault="00FB6B78">
            <w:pPr>
              <w:snapToGrid w:val="0"/>
              <w:jc w:val="center"/>
              <w:rPr>
                <w:rFonts w:ascii="宋体" w:hAnsi="宋体" w:cs="宋体"/>
                <w:sz w:val="24"/>
              </w:rPr>
            </w:pPr>
          </w:p>
        </w:tc>
        <w:tc>
          <w:tcPr>
            <w:tcW w:w="780" w:type="dxa"/>
          </w:tcPr>
          <w:p w14:paraId="55D9F1B0" w14:textId="77777777" w:rsidR="00FB6B78" w:rsidRDefault="00FB6B78">
            <w:pPr>
              <w:snapToGrid w:val="0"/>
              <w:jc w:val="center"/>
              <w:rPr>
                <w:rFonts w:ascii="宋体" w:hAnsi="宋体" w:cs="宋体"/>
                <w:sz w:val="24"/>
              </w:rPr>
            </w:pPr>
          </w:p>
        </w:tc>
        <w:tc>
          <w:tcPr>
            <w:tcW w:w="1008" w:type="dxa"/>
          </w:tcPr>
          <w:p w14:paraId="2519D397" w14:textId="77777777" w:rsidR="00FB6B78" w:rsidRDefault="00FB6B78">
            <w:pPr>
              <w:snapToGrid w:val="0"/>
              <w:jc w:val="center"/>
              <w:rPr>
                <w:rFonts w:ascii="宋体" w:hAnsi="宋体" w:cs="宋体"/>
                <w:sz w:val="24"/>
              </w:rPr>
            </w:pPr>
          </w:p>
        </w:tc>
        <w:tc>
          <w:tcPr>
            <w:tcW w:w="924" w:type="dxa"/>
            <w:vAlign w:val="center"/>
          </w:tcPr>
          <w:p w14:paraId="6AD71BD9" w14:textId="77777777" w:rsidR="00FB6B78" w:rsidRDefault="00FB6B78">
            <w:pPr>
              <w:snapToGrid w:val="0"/>
              <w:jc w:val="center"/>
              <w:rPr>
                <w:rFonts w:ascii="宋体" w:hAnsi="宋体" w:cs="宋体"/>
                <w:sz w:val="24"/>
              </w:rPr>
            </w:pPr>
          </w:p>
        </w:tc>
        <w:tc>
          <w:tcPr>
            <w:tcW w:w="900" w:type="dxa"/>
            <w:vAlign w:val="center"/>
          </w:tcPr>
          <w:p w14:paraId="5954456C" w14:textId="77777777" w:rsidR="00FB6B78" w:rsidRDefault="00FB6B78">
            <w:pPr>
              <w:snapToGrid w:val="0"/>
              <w:jc w:val="center"/>
              <w:rPr>
                <w:rFonts w:ascii="宋体" w:hAnsi="宋体" w:cs="宋体"/>
                <w:sz w:val="24"/>
              </w:rPr>
            </w:pPr>
          </w:p>
        </w:tc>
        <w:tc>
          <w:tcPr>
            <w:tcW w:w="1248" w:type="dxa"/>
            <w:vAlign w:val="center"/>
          </w:tcPr>
          <w:p w14:paraId="10F8282A" w14:textId="77777777" w:rsidR="00FB6B78" w:rsidRDefault="00FB6B78">
            <w:pPr>
              <w:snapToGrid w:val="0"/>
              <w:jc w:val="center"/>
              <w:rPr>
                <w:rFonts w:ascii="宋体" w:hAnsi="宋体" w:cs="宋体"/>
                <w:sz w:val="24"/>
              </w:rPr>
            </w:pPr>
          </w:p>
        </w:tc>
        <w:tc>
          <w:tcPr>
            <w:tcW w:w="1392" w:type="dxa"/>
          </w:tcPr>
          <w:p w14:paraId="1B298443" w14:textId="77777777" w:rsidR="00FB6B78" w:rsidRDefault="00FB6B78">
            <w:pPr>
              <w:snapToGrid w:val="0"/>
              <w:jc w:val="center"/>
              <w:rPr>
                <w:rFonts w:ascii="宋体" w:hAnsi="宋体" w:cs="宋体"/>
                <w:sz w:val="24"/>
              </w:rPr>
            </w:pPr>
          </w:p>
        </w:tc>
      </w:tr>
      <w:tr w:rsidR="00FB6B78" w14:paraId="14B59B82" w14:textId="77777777">
        <w:trPr>
          <w:trHeight w:val="570"/>
        </w:trPr>
        <w:tc>
          <w:tcPr>
            <w:tcW w:w="786" w:type="dxa"/>
            <w:vAlign w:val="center"/>
          </w:tcPr>
          <w:p w14:paraId="4D187C17" w14:textId="77777777" w:rsidR="00FB6B78" w:rsidRDefault="00585F01">
            <w:pPr>
              <w:spacing w:before="120" w:after="120"/>
              <w:jc w:val="center"/>
              <w:rPr>
                <w:rFonts w:ascii="宋体" w:hAnsi="宋体" w:cs="宋体"/>
                <w:sz w:val="24"/>
              </w:rPr>
            </w:pPr>
            <w:r>
              <w:rPr>
                <w:rFonts w:ascii="宋体" w:hAnsi="宋体" w:cs="宋体" w:hint="eastAsia"/>
                <w:sz w:val="24"/>
              </w:rPr>
              <w:t>3</w:t>
            </w:r>
          </w:p>
        </w:tc>
        <w:tc>
          <w:tcPr>
            <w:tcW w:w="1283" w:type="dxa"/>
            <w:vAlign w:val="center"/>
          </w:tcPr>
          <w:p w14:paraId="3F5D6695" w14:textId="77777777" w:rsidR="00FB6B78" w:rsidRDefault="00FB6B78">
            <w:pPr>
              <w:snapToGrid w:val="0"/>
              <w:spacing w:beforeLines="50" w:before="120" w:afterLines="50" w:after="120"/>
              <w:jc w:val="center"/>
              <w:rPr>
                <w:rFonts w:ascii="宋体" w:hAnsi="宋体" w:cs="宋体"/>
                <w:sz w:val="24"/>
                <w:highlight w:val="yellow"/>
              </w:rPr>
            </w:pPr>
          </w:p>
        </w:tc>
        <w:tc>
          <w:tcPr>
            <w:tcW w:w="1609" w:type="dxa"/>
          </w:tcPr>
          <w:p w14:paraId="7D352F00" w14:textId="77777777" w:rsidR="00FB6B78" w:rsidRDefault="00FB6B78">
            <w:pPr>
              <w:snapToGrid w:val="0"/>
              <w:jc w:val="center"/>
              <w:rPr>
                <w:rFonts w:ascii="宋体" w:hAnsi="宋体" w:cs="宋体"/>
                <w:sz w:val="24"/>
              </w:rPr>
            </w:pPr>
          </w:p>
        </w:tc>
        <w:tc>
          <w:tcPr>
            <w:tcW w:w="780" w:type="dxa"/>
          </w:tcPr>
          <w:p w14:paraId="7C592123" w14:textId="77777777" w:rsidR="00FB6B78" w:rsidRDefault="00FB6B78">
            <w:pPr>
              <w:snapToGrid w:val="0"/>
              <w:jc w:val="center"/>
              <w:rPr>
                <w:rFonts w:ascii="宋体" w:hAnsi="宋体" w:cs="宋体"/>
                <w:sz w:val="24"/>
              </w:rPr>
            </w:pPr>
          </w:p>
        </w:tc>
        <w:tc>
          <w:tcPr>
            <w:tcW w:w="1008" w:type="dxa"/>
          </w:tcPr>
          <w:p w14:paraId="02592B96" w14:textId="77777777" w:rsidR="00FB6B78" w:rsidRDefault="00FB6B78">
            <w:pPr>
              <w:snapToGrid w:val="0"/>
              <w:jc w:val="center"/>
              <w:rPr>
                <w:rFonts w:ascii="宋体" w:hAnsi="宋体" w:cs="宋体"/>
                <w:sz w:val="24"/>
              </w:rPr>
            </w:pPr>
          </w:p>
        </w:tc>
        <w:tc>
          <w:tcPr>
            <w:tcW w:w="924" w:type="dxa"/>
            <w:vAlign w:val="center"/>
          </w:tcPr>
          <w:p w14:paraId="31E9D450" w14:textId="77777777" w:rsidR="00FB6B78" w:rsidRDefault="00FB6B78">
            <w:pPr>
              <w:snapToGrid w:val="0"/>
              <w:jc w:val="center"/>
              <w:rPr>
                <w:rFonts w:ascii="宋体" w:hAnsi="宋体" w:cs="宋体"/>
                <w:sz w:val="24"/>
              </w:rPr>
            </w:pPr>
          </w:p>
        </w:tc>
        <w:tc>
          <w:tcPr>
            <w:tcW w:w="900" w:type="dxa"/>
            <w:vAlign w:val="center"/>
          </w:tcPr>
          <w:p w14:paraId="7282CB17" w14:textId="77777777" w:rsidR="00FB6B78" w:rsidRDefault="00FB6B78">
            <w:pPr>
              <w:snapToGrid w:val="0"/>
              <w:jc w:val="center"/>
              <w:rPr>
                <w:rFonts w:ascii="宋体" w:hAnsi="宋体" w:cs="宋体"/>
                <w:sz w:val="24"/>
              </w:rPr>
            </w:pPr>
          </w:p>
        </w:tc>
        <w:tc>
          <w:tcPr>
            <w:tcW w:w="1248" w:type="dxa"/>
            <w:vAlign w:val="center"/>
          </w:tcPr>
          <w:p w14:paraId="1EB633E2" w14:textId="77777777" w:rsidR="00FB6B78" w:rsidRDefault="00FB6B78">
            <w:pPr>
              <w:snapToGrid w:val="0"/>
              <w:jc w:val="center"/>
              <w:rPr>
                <w:rFonts w:ascii="宋体" w:hAnsi="宋体" w:cs="宋体"/>
                <w:sz w:val="24"/>
              </w:rPr>
            </w:pPr>
          </w:p>
        </w:tc>
        <w:tc>
          <w:tcPr>
            <w:tcW w:w="1392" w:type="dxa"/>
          </w:tcPr>
          <w:p w14:paraId="4EF128C3" w14:textId="77777777" w:rsidR="00FB6B78" w:rsidRDefault="00FB6B78">
            <w:pPr>
              <w:snapToGrid w:val="0"/>
              <w:jc w:val="center"/>
              <w:rPr>
                <w:rFonts w:ascii="宋体" w:hAnsi="宋体" w:cs="宋体"/>
                <w:sz w:val="24"/>
              </w:rPr>
            </w:pPr>
          </w:p>
        </w:tc>
      </w:tr>
      <w:tr w:rsidR="00FB6B78" w14:paraId="2577B946" w14:textId="77777777">
        <w:trPr>
          <w:trHeight w:val="570"/>
        </w:trPr>
        <w:tc>
          <w:tcPr>
            <w:tcW w:w="786" w:type="dxa"/>
            <w:vAlign w:val="center"/>
          </w:tcPr>
          <w:p w14:paraId="161B7577" w14:textId="77777777" w:rsidR="00FB6B78" w:rsidRDefault="00585F01">
            <w:pPr>
              <w:spacing w:before="120" w:after="120"/>
              <w:jc w:val="center"/>
              <w:rPr>
                <w:rFonts w:ascii="宋体" w:hAnsi="宋体" w:cs="宋体"/>
                <w:sz w:val="24"/>
              </w:rPr>
            </w:pPr>
            <w:r>
              <w:rPr>
                <w:rFonts w:ascii="宋体" w:hAnsi="宋体" w:cs="宋体" w:hint="eastAsia"/>
                <w:sz w:val="24"/>
              </w:rPr>
              <w:t>4</w:t>
            </w:r>
          </w:p>
        </w:tc>
        <w:tc>
          <w:tcPr>
            <w:tcW w:w="1283" w:type="dxa"/>
            <w:vAlign w:val="center"/>
          </w:tcPr>
          <w:p w14:paraId="3676024A" w14:textId="77777777" w:rsidR="00FB6B78" w:rsidRDefault="00FB6B78">
            <w:pPr>
              <w:snapToGrid w:val="0"/>
              <w:spacing w:beforeLines="50" w:before="120" w:afterLines="50" w:after="120"/>
              <w:jc w:val="center"/>
              <w:rPr>
                <w:rFonts w:ascii="宋体" w:hAnsi="宋体" w:cs="宋体"/>
                <w:sz w:val="24"/>
                <w:highlight w:val="yellow"/>
              </w:rPr>
            </w:pPr>
          </w:p>
        </w:tc>
        <w:tc>
          <w:tcPr>
            <w:tcW w:w="1609" w:type="dxa"/>
          </w:tcPr>
          <w:p w14:paraId="6842A33A" w14:textId="77777777" w:rsidR="00FB6B78" w:rsidRDefault="00FB6B78">
            <w:pPr>
              <w:snapToGrid w:val="0"/>
              <w:jc w:val="center"/>
              <w:rPr>
                <w:rFonts w:ascii="宋体" w:hAnsi="宋体" w:cs="宋体"/>
                <w:sz w:val="24"/>
              </w:rPr>
            </w:pPr>
          </w:p>
        </w:tc>
        <w:tc>
          <w:tcPr>
            <w:tcW w:w="780" w:type="dxa"/>
          </w:tcPr>
          <w:p w14:paraId="5F7CD9CF" w14:textId="77777777" w:rsidR="00FB6B78" w:rsidRDefault="00FB6B78">
            <w:pPr>
              <w:snapToGrid w:val="0"/>
              <w:jc w:val="center"/>
              <w:rPr>
                <w:rFonts w:ascii="宋体" w:hAnsi="宋体" w:cs="宋体"/>
                <w:sz w:val="24"/>
              </w:rPr>
            </w:pPr>
          </w:p>
        </w:tc>
        <w:tc>
          <w:tcPr>
            <w:tcW w:w="1008" w:type="dxa"/>
          </w:tcPr>
          <w:p w14:paraId="53BCD00F" w14:textId="77777777" w:rsidR="00FB6B78" w:rsidRDefault="00FB6B78">
            <w:pPr>
              <w:snapToGrid w:val="0"/>
              <w:jc w:val="center"/>
              <w:rPr>
                <w:rFonts w:ascii="宋体" w:hAnsi="宋体" w:cs="宋体"/>
                <w:sz w:val="24"/>
              </w:rPr>
            </w:pPr>
          </w:p>
        </w:tc>
        <w:tc>
          <w:tcPr>
            <w:tcW w:w="924" w:type="dxa"/>
            <w:vAlign w:val="center"/>
          </w:tcPr>
          <w:p w14:paraId="0D86C4F1" w14:textId="77777777" w:rsidR="00FB6B78" w:rsidRDefault="00FB6B78">
            <w:pPr>
              <w:snapToGrid w:val="0"/>
              <w:jc w:val="center"/>
              <w:rPr>
                <w:rFonts w:ascii="宋体" w:hAnsi="宋体" w:cs="宋体"/>
                <w:sz w:val="24"/>
              </w:rPr>
            </w:pPr>
          </w:p>
        </w:tc>
        <w:tc>
          <w:tcPr>
            <w:tcW w:w="900" w:type="dxa"/>
            <w:vAlign w:val="center"/>
          </w:tcPr>
          <w:p w14:paraId="063DFDD6" w14:textId="77777777" w:rsidR="00FB6B78" w:rsidRDefault="00FB6B78">
            <w:pPr>
              <w:snapToGrid w:val="0"/>
              <w:jc w:val="center"/>
              <w:rPr>
                <w:rFonts w:ascii="宋体" w:hAnsi="宋体" w:cs="宋体"/>
                <w:sz w:val="24"/>
              </w:rPr>
            </w:pPr>
          </w:p>
        </w:tc>
        <w:tc>
          <w:tcPr>
            <w:tcW w:w="1248" w:type="dxa"/>
            <w:vAlign w:val="center"/>
          </w:tcPr>
          <w:p w14:paraId="133FBBA2" w14:textId="77777777" w:rsidR="00FB6B78" w:rsidRDefault="00FB6B78">
            <w:pPr>
              <w:snapToGrid w:val="0"/>
              <w:jc w:val="center"/>
              <w:rPr>
                <w:rFonts w:ascii="宋体" w:hAnsi="宋体" w:cs="宋体"/>
                <w:sz w:val="24"/>
              </w:rPr>
            </w:pPr>
          </w:p>
        </w:tc>
        <w:tc>
          <w:tcPr>
            <w:tcW w:w="1392" w:type="dxa"/>
          </w:tcPr>
          <w:p w14:paraId="0F0DF4DF" w14:textId="77777777" w:rsidR="00FB6B78" w:rsidRDefault="00FB6B78">
            <w:pPr>
              <w:snapToGrid w:val="0"/>
              <w:jc w:val="center"/>
              <w:rPr>
                <w:rFonts w:ascii="宋体" w:hAnsi="宋体" w:cs="宋体"/>
                <w:sz w:val="24"/>
              </w:rPr>
            </w:pPr>
          </w:p>
        </w:tc>
      </w:tr>
      <w:tr w:rsidR="00FB6B78" w14:paraId="23E3A2C9" w14:textId="77777777">
        <w:trPr>
          <w:trHeight w:val="570"/>
        </w:trPr>
        <w:tc>
          <w:tcPr>
            <w:tcW w:w="786" w:type="dxa"/>
            <w:vAlign w:val="center"/>
          </w:tcPr>
          <w:p w14:paraId="7D0B76FC" w14:textId="77777777" w:rsidR="00FB6B78" w:rsidRDefault="00585F01">
            <w:pPr>
              <w:spacing w:before="120" w:after="120"/>
              <w:jc w:val="center"/>
              <w:rPr>
                <w:rFonts w:ascii="宋体" w:hAnsi="宋体" w:cs="宋体"/>
                <w:sz w:val="24"/>
              </w:rPr>
            </w:pPr>
            <w:r>
              <w:rPr>
                <w:rFonts w:ascii="宋体" w:hAnsi="宋体" w:cs="宋体" w:hint="eastAsia"/>
                <w:sz w:val="24"/>
              </w:rPr>
              <w:t>5</w:t>
            </w:r>
          </w:p>
        </w:tc>
        <w:tc>
          <w:tcPr>
            <w:tcW w:w="1283" w:type="dxa"/>
            <w:vAlign w:val="center"/>
          </w:tcPr>
          <w:p w14:paraId="3BE0A978" w14:textId="77777777" w:rsidR="00FB6B78" w:rsidRDefault="00FB6B78">
            <w:pPr>
              <w:snapToGrid w:val="0"/>
              <w:spacing w:beforeLines="50" w:before="120" w:afterLines="50" w:after="120"/>
              <w:jc w:val="center"/>
              <w:rPr>
                <w:rFonts w:ascii="宋体" w:hAnsi="宋体" w:cs="宋体"/>
                <w:sz w:val="24"/>
                <w:highlight w:val="yellow"/>
              </w:rPr>
            </w:pPr>
          </w:p>
        </w:tc>
        <w:tc>
          <w:tcPr>
            <w:tcW w:w="1609" w:type="dxa"/>
          </w:tcPr>
          <w:p w14:paraId="34D22741" w14:textId="77777777" w:rsidR="00FB6B78" w:rsidRDefault="00FB6B78">
            <w:pPr>
              <w:snapToGrid w:val="0"/>
              <w:jc w:val="center"/>
              <w:rPr>
                <w:rFonts w:ascii="宋体" w:hAnsi="宋体" w:cs="宋体"/>
                <w:sz w:val="24"/>
              </w:rPr>
            </w:pPr>
          </w:p>
        </w:tc>
        <w:tc>
          <w:tcPr>
            <w:tcW w:w="780" w:type="dxa"/>
          </w:tcPr>
          <w:p w14:paraId="7D38A71A" w14:textId="77777777" w:rsidR="00FB6B78" w:rsidRDefault="00FB6B78">
            <w:pPr>
              <w:snapToGrid w:val="0"/>
              <w:jc w:val="center"/>
              <w:rPr>
                <w:rFonts w:ascii="宋体" w:hAnsi="宋体" w:cs="宋体"/>
                <w:sz w:val="24"/>
              </w:rPr>
            </w:pPr>
          </w:p>
        </w:tc>
        <w:tc>
          <w:tcPr>
            <w:tcW w:w="1008" w:type="dxa"/>
          </w:tcPr>
          <w:p w14:paraId="016F7D05" w14:textId="77777777" w:rsidR="00FB6B78" w:rsidRDefault="00FB6B78">
            <w:pPr>
              <w:snapToGrid w:val="0"/>
              <w:jc w:val="center"/>
              <w:rPr>
                <w:rFonts w:ascii="宋体" w:hAnsi="宋体" w:cs="宋体"/>
                <w:sz w:val="24"/>
              </w:rPr>
            </w:pPr>
          </w:p>
        </w:tc>
        <w:tc>
          <w:tcPr>
            <w:tcW w:w="924" w:type="dxa"/>
            <w:vAlign w:val="center"/>
          </w:tcPr>
          <w:p w14:paraId="2D1BE3F0" w14:textId="77777777" w:rsidR="00FB6B78" w:rsidRDefault="00FB6B78">
            <w:pPr>
              <w:snapToGrid w:val="0"/>
              <w:jc w:val="center"/>
              <w:rPr>
                <w:rFonts w:ascii="宋体" w:hAnsi="宋体" w:cs="宋体"/>
                <w:sz w:val="24"/>
              </w:rPr>
            </w:pPr>
          </w:p>
        </w:tc>
        <w:tc>
          <w:tcPr>
            <w:tcW w:w="900" w:type="dxa"/>
            <w:vAlign w:val="center"/>
          </w:tcPr>
          <w:p w14:paraId="22042DBB" w14:textId="77777777" w:rsidR="00FB6B78" w:rsidRDefault="00FB6B78">
            <w:pPr>
              <w:snapToGrid w:val="0"/>
              <w:jc w:val="center"/>
              <w:rPr>
                <w:rFonts w:ascii="宋体" w:hAnsi="宋体" w:cs="宋体"/>
                <w:sz w:val="24"/>
              </w:rPr>
            </w:pPr>
          </w:p>
        </w:tc>
        <w:tc>
          <w:tcPr>
            <w:tcW w:w="1248" w:type="dxa"/>
            <w:vAlign w:val="center"/>
          </w:tcPr>
          <w:p w14:paraId="155B1F1D" w14:textId="77777777" w:rsidR="00FB6B78" w:rsidRDefault="00FB6B78">
            <w:pPr>
              <w:snapToGrid w:val="0"/>
              <w:jc w:val="center"/>
              <w:rPr>
                <w:rFonts w:ascii="宋体" w:hAnsi="宋体" w:cs="宋体"/>
                <w:sz w:val="24"/>
              </w:rPr>
            </w:pPr>
          </w:p>
        </w:tc>
        <w:tc>
          <w:tcPr>
            <w:tcW w:w="1392" w:type="dxa"/>
          </w:tcPr>
          <w:p w14:paraId="63C551E5" w14:textId="77777777" w:rsidR="00FB6B78" w:rsidRDefault="00FB6B78">
            <w:pPr>
              <w:snapToGrid w:val="0"/>
              <w:jc w:val="center"/>
              <w:rPr>
                <w:rFonts w:ascii="宋体" w:hAnsi="宋体" w:cs="宋体"/>
                <w:sz w:val="24"/>
              </w:rPr>
            </w:pPr>
          </w:p>
        </w:tc>
      </w:tr>
      <w:tr w:rsidR="00FB6B78" w14:paraId="2C69D5B0" w14:textId="77777777">
        <w:trPr>
          <w:trHeight w:val="570"/>
        </w:trPr>
        <w:tc>
          <w:tcPr>
            <w:tcW w:w="786" w:type="dxa"/>
            <w:vAlign w:val="center"/>
          </w:tcPr>
          <w:p w14:paraId="6EE8BA0E" w14:textId="77777777" w:rsidR="00FB6B78" w:rsidRDefault="00585F01">
            <w:pPr>
              <w:spacing w:before="120" w:after="120"/>
              <w:jc w:val="center"/>
              <w:rPr>
                <w:rFonts w:ascii="宋体" w:hAnsi="宋体" w:cs="宋体"/>
                <w:sz w:val="24"/>
              </w:rPr>
            </w:pPr>
            <w:r>
              <w:rPr>
                <w:rFonts w:ascii="宋体" w:hAnsi="宋体" w:cs="宋体" w:hint="eastAsia"/>
                <w:sz w:val="24"/>
              </w:rPr>
              <w:t>6</w:t>
            </w:r>
          </w:p>
        </w:tc>
        <w:tc>
          <w:tcPr>
            <w:tcW w:w="1283" w:type="dxa"/>
            <w:vAlign w:val="center"/>
          </w:tcPr>
          <w:p w14:paraId="71369E66" w14:textId="77777777" w:rsidR="00FB6B78" w:rsidRDefault="00585F01">
            <w:pPr>
              <w:snapToGrid w:val="0"/>
              <w:spacing w:beforeLines="50" w:before="120" w:afterLines="50" w:after="120"/>
              <w:rPr>
                <w:rFonts w:ascii="宋体" w:hAnsi="宋体" w:cs="宋体"/>
                <w:sz w:val="24"/>
              </w:rPr>
            </w:pPr>
            <w:r>
              <w:rPr>
                <w:rFonts w:ascii="宋体" w:hAnsi="宋体" w:cs="宋体" w:hint="eastAsia"/>
                <w:sz w:val="24"/>
              </w:rPr>
              <w:t>......</w:t>
            </w:r>
          </w:p>
        </w:tc>
        <w:tc>
          <w:tcPr>
            <w:tcW w:w="1609" w:type="dxa"/>
          </w:tcPr>
          <w:p w14:paraId="57679DDF" w14:textId="77777777" w:rsidR="00FB6B78" w:rsidRDefault="00FB6B78">
            <w:pPr>
              <w:snapToGrid w:val="0"/>
              <w:jc w:val="center"/>
              <w:rPr>
                <w:rFonts w:ascii="宋体" w:hAnsi="宋体" w:cs="宋体"/>
                <w:sz w:val="24"/>
              </w:rPr>
            </w:pPr>
          </w:p>
        </w:tc>
        <w:tc>
          <w:tcPr>
            <w:tcW w:w="780" w:type="dxa"/>
          </w:tcPr>
          <w:p w14:paraId="3D2066BA" w14:textId="77777777" w:rsidR="00FB6B78" w:rsidRDefault="00FB6B78">
            <w:pPr>
              <w:snapToGrid w:val="0"/>
              <w:jc w:val="center"/>
              <w:rPr>
                <w:rFonts w:ascii="宋体" w:hAnsi="宋体" w:cs="宋体"/>
                <w:sz w:val="24"/>
              </w:rPr>
            </w:pPr>
          </w:p>
        </w:tc>
        <w:tc>
          <w:tcPr>
            <w:tcW w:w="1008" w:type="dxa"/>
          </w:tcPr>
          <w:p w14:paraId="1F11CAEF" w14:textId="77777777" w:rsidR="00FB6B78" w:rsidRDefault="00FB6B78">
            <w:pPr>
              <w:snapToGrid w:val="0"/>
              <w:jc w:val="center"/>
              <w:rPr>
                <w:rFonts w:ascii="宋体" w:hAnsi="宋体" w:cs="宋体"/>
                <w:sz w:val="24"/>
              </w:rPr>
            </w:pPr>
          </w:p>
        </w:tc>
        <w:tc>
          <w:tcPr>
            <w:tcW w:w="924" w:type="dxa"/>
            <w:vAlign w:val="center"/>
          </w:tcPr>
          <w:p w14:paraId="08A2F2BE" w14:textId="77777777" w:rsidR="00FB6B78" w:rsidRDefault="00FB6B78">
            <w:pPr>
              <w:snapToGrid w:val="0"/>
              <w:jc w:val="center"/>
              <w:rPr>
                <w:rFonts w:ascii="宋体" w:hAnsi="宋体" w:cs="宋体"/>
                <w:sz w:val="24"/>
              </w:rPr>
            </w:pPr>
          </w:p>
        </w:tc>
        <w:tc>
          <w:tcPr>
            <w:tcW w:w="900" w:type="dxa"/>
            <w:vAlign w:val="center"/>
          </w:tcPr>
          <w:p w14:paraId="6E47142D" w14:textId="77777777" w:rsidR="00FB6B78" w:rsidRDefault="00FB6B78">
            <w:pPr>
              <w:snapToGrid w:val="0"/>
              <w:jc w:val="center"/>
              <w:rPr>
                <w:rFonts w:ascii="宋体" w:hAnsi="宋体" w:cs="宋体"/>
                <w:sz w:val="24"/>
              </w:rPr>
            </w:pPr>
          </w:p>
        </w:tc>
        <w:tc>
          <w:tcPr>
            <w:tcW w:w="1248" w:type="dxa"/>
            <w:vAlign w:val="center"/>
          </w:tcPr>
          <w:p w14:paraId="37DDE22F" w14:textId="77777777" w:rsidR="00FB6B78" w:rsidRDefault="00FB6B78">
            <w:pPr>
              <w:snapToGrid w:val="0"/>
              <w:jc w:val="center"/>
              <w:rPr>
                <w:rFonts w:ascii="宋体" w:hAnsi="宋体" w:cs="宋体"/>
                <w:sz w:val="24"/>
              </w:rPr>
            </w:pPr>
          </w:p>
        </w:tc>
        <w:tc>
          <w:tcPr>
            <w:tcW w:w="1392" w:type="dxa"/>
          </w:tcPr>
          <w:p w14:paraId="563AE4D6" w14:textId="77777777" w:rsidR="00FB6B78" w:rsidRDefault="00FB6B78">
            <w:pPr>
              <w:snapToGrid w:val="0"/>
              <w:jc w:val="center"/>
              <w:rPr>
                <w:rFonts w:ascii="宋体" w:hAnsi="宋体" w:cs="宋体"/>
                <w:sz w:val="24"/>
              </w:rPr>
            </w:pPr>
          </w:p>
        </w:tc>
      </w:tr>
      <w:tr w:rsidR="00FB6B78" w14:paraId="1E10D75A" w14:textId="77777777">
        <w:trPr>
          <w:trHeight w:val="539"/>
        </w:trPr>
        <w:tc>
          <w:tcPr>
            <w:tcW w:w="786" w:type="dxa"/>
            <w:vAlign w:val="center"/>
          </w:tcPr>
          <w:p w14:paraId="733782A6" w14:textId="77777777" w:rsidR="00FB6B78" w:rsidRDefault="00FB6B78">
            <w:pPr>
              <w:snapToGrid w:val="0"/>
              <w:jc w:val="center"/>
              <w:rPr>
                <w:rFonts w:ascii="宋体" w:hAnsi="宋体" w:cs="宋体"/>
                <w:sz w:val="24"/>
              </w:rPr>
            </w:pPr>
          </w:p>
        </w:tc>
        <w:tc>
          <w:tcPr>
            <w:tcW w:w="6504" w:type="dxa"/>
            <w:gridSpan w:val="6"/>
            <w:vAlign w:val="center"/>
          </w:tcPr>
          <w:p w14:paraId="339BFF9C" w14:textId="77777777" w:rsidR="00FB6B78" w:rsidRDefault="00585F01">
            <w:pPr>
              <w:snapToGrid w:val="0"/>
              <w:jc w:val="center"/>
              <w:rPr>
                <w:rFonts w:ascii="宋体" w:hAnsi="宋体" w:cs="宋体"/>
                <w:sz w:val="24"/>
              </w:rPr>
            </w:pPr>
            <w:r>
              <w:rPr>
                <w:rFonts w:ascii="宋体" w:hAnsi="宋体" w:cs="宋体" w:hint="eastAsia"/>
                <w:sz w:val="24"/>
              </w:rPr>
              <w:t>投标总价（含税）</w:t>
            </w:r>
          </w:p>
        </w:tc>
        <w:tc>
          <w:tcPr>
            <w:tcW w:w="1248" w:type="dxa"/>
            <w:vAlign w:val="center"/>
          </w:tcPr>
          <w:p w14:paraId="02A9CD55" w14:textId="77777777" w:rsidR="00FB6B78" w:rsidRDefault="00FB6B78">
            <w:pPr>
              <w:snapToGrid w:val="0"/>
              <w:jc w:val="center"/>
              <w:rPr>
                <w:rFonts w:ascii="宋体" w:hAnsi="宋体" w:cs="宋体"/>
                <w:sz w:val="24"/>
              </w:rPr>
            </w:pPr>
          </w:p>
        </w:tc>
        <w:tc>
          <w:tcPr>
            <w:tcW w:w="1392" w:type="dxa"/>
          </w:tcPr>
          <w:p w14:paraId="4736D832" w14:textId="77777777" w:rsidR="00FB6B78" w:rsidRDefault="00FB6B78">
            <w:pPr>
              <w:snapToGrid w:val="0"/>
              <w:jc w:val="center"/>
              <w:rPr>
                <w:rFonts w:ascii="宋体" w:hAnsi="宋体" w:cs="宋体"/>
                <w:sz w:val="24"/>
              </w:rPr>
            </w:pPr>
          </w:p>
        </w:tc>
      </w:tr>
    </w:tbl>
    <w:p w14:paraId="0722525E" w14:textId="77777777" w:rsidR="00FB6B78" w:rsidRDefault="00FB6B78">
      <w:pPr>
        <w:spacing w:line="360" w:lineRule="auto"/>
        <w:rPr>
          <w:rFonts w:ascii="宋体" w:hAnsi="宋体"/>
          <w:sz w:val="24"/>
        </w:rPr>
      </w:pPr>
    </w:p>
    <w:bookmarkEnd w:id="284"/>
    <w:bookmarkEnd w:id="285"/>
    <w:bookmarkEnd w:id="286"/>
    <w:p w14:paraId="4ABE9C3E" w14:textId="77777777" w:rsidR="00FB6B78" w:rsidRDefault="00585F01">
      <w:pPr>
        <w:pStyle w:val="18"/>
        <w:tabs>
          <w:tab w:val="left" w:pos="5580"/>
        </w:tabs>
        <w:spacing w:before="120" w:line="360" w:lineRule="auto"/>
        <w:ind w:firstLineChars="300" w:firstLine="720"/>
        <w:rPr>
          <w:rFonts w:hAnsi="宋体" w:cs="宋体"/>
          <w:sz w:val="24"/>
        </w:rPr>
      </w:pPr>
      <w:r>
        <w:rPr>
          <w:rFonts w:hAnsi="宋体" w:cs="宋体" w:hint="eastAsia"/>
          <w:sz w:val="24"/>
        </w:rPr>
        <w:t>投标人名称（盖章）：</w:t>
      </w:r>
      <w:r>
        <w:rPr>
          <w:rFonts w:hAnsi="宋体" w:cs="宋体" w:hint="eastAsia"/>
          <w:sz w:val="24"/>
          <w:u w:val="single"/>
        </w:rPr>
        <w:t xml:space="preserve">                            </w:t>
      </w:r>
    </w:p>
    <w:p w14:paraId="0D7CC3EE" w14:textId="77777777" w:rsidR="00FB6B78" w:rsidRDefault="00585F01">
      <w:pPr>
        <w:pStyle w:val="18"/>
        <w:tabs>
          <w:tab w:val="left" w:pos="5340"/>
        </w:tabs>
        <w:spacing w:before="120" w:line="360" w:lineRule="auto"/>
        <w:ind w:firstLineChars="300" w:firstLine="720"/>
        <w:rPr>
          <w:rFonts w:hAnsi="宋体" w:cs="宋体"/>
          <w:sz w:val="24"/>
          <w:u w:val="single"/>
        </w:rPr>
      </w:pPr>
      <w:r>
        <w:rPr>
          <w:rFonts w:hAnsi="宋体" w:cs="宋体" w:hint="eastAsia"/>
          <w:kern w:val="0"/>
          <w:sz w:val="24"/>
        </w:rPr>
        <w:t>法定代表人或其委托代理人</w:t>
      </w:r>
      <w:r>
        <w:rPr>
          <w:rFonts w:hAnsi="宋体" w:cs="宋体" w:hint="eastAsia"/>
          <w:sz w:val="24"/>
        </w:rPr>
        <w:t>(签字或加盖人名章)：</w:t>
      </w:r>
      <w:r>
        <w:rPr>
          <w:rFonts w:hAnsi="宋体" w:cs="宋体" w:hint="eastAsia"/>
          <w:sz w:val="24"/>
          <w:u w:val="single"/>
        </w:rPr>
        <w:tab/>
        <w:t xml:space="preserve"> </w:t>
      </w:r>
    </w:p>
    <w:p w14:paraId="067526EE" w14:textId="77777777" w:rsidR="00FB6B78" w:rsidRDefault="00585F01">
      <w:pPr>
        <w:pStyle w:val="18"/>
        <w:tabs>
          <w:tab w:val="left" w:pos="5340"/>
        </w:tabs>
        <w:spacing w:before="120" w:line="360" w:lineRule="auto"/>
        <w:ind w:firstLineChars="300" w:firstLine="720"/>
        <w:rPr>
          <w:rFonts w:hAnsi="宋体" w:cs="宋体"/>
          <w:sz w:val="24"/>
        </w:rPr>
      </w:pPr>
      <w:r>
        <w:rPr>
          <w:rFonts w:hAnsi="宋体" w:cs="宋体" w:hint="eastAsia"/>
          <w:sz w:val="24"/>
        </w:rPr>
        <w:t>日期：</w:t>
      </w:r>
      <w:r>
        <w:rPr>
          <w:rFonts w:hAnsi="宋体" w:cs="宋体" w:hint="eastAsia"/>
          <w:sz w:val="24"/>
          <w:u w:val="single"/>
        </w:rPr>
        <w:t xml:space="preserve">                                          </w:t>
      </w:r>
    </w:p>
    <w:p w14:paraId="5763250B" w14:textId="77777777" w:rsidR="00FB6B78" w:rsidRDefault="00FB6B78">
      <w:pPr>
        <w:spacing w:line="360" w:lineRule="auto"/>
        <w:rPr>
          <w:rFonts w:ascii="宋体" w:hAnsi="宋体" w:cs="宋体"/>
          <w:sz w:val="24"/>
        </w:rPr>
      </w:pPr>
    </w:p>
    <w:p w14:paraId="1190F3C3" w14:textId="77777777" w:rsidR="00FB6B78" w:rsidRDefault="00585F01">
      <w:pPr>
        <w:snapToGrid w:val="0"/>
        <w:spacing w:afterLines="50" w:after="120" w:line="360" w:lineRule="auto"/>
        <w:ind w:leftChars="203" w:left="870" w:hangingChars="202" w:hanging="444"/>
        <w:rPr>
          <w:rFonts w:ascii="宋体" w:hAnsi="宋体" w:cs="宋体"/>
          <w:sz w:val="22"/>
          <w:szCs w:val="22"/>
        </w:rPr>
      </w:pPr>
      <w:r>
        <w:rPr>
          <w:rFonts w:ascii="宋体" w:hAnsi="宋体" w:cs="宋体" w:hint="eastAsia"/>
          <w:sz w:val="22"/>
          <w:szCs w:val="22"/>
        </w:rPr>
        <w:t>注：</w:t>
      </w:r>
    </w:p>
    <w:p w14:paraId="00E42E60" w14:textId="77777777" w:rsidR="00FB6B78" w:rsidRDefault="00585F01">
      <w:pPr>
        <w:numPr>
          <w:ilvl w:val="0"/>
          <w:numId w:val="30"/>
        </w:numPr>
        <w:snapToGrid w:val="0"/>
        <w:spacing w:afterLines="50" w:after="120" w:line="360" w:lineRule="auto"/>
        <w:ind w:firstLineChars="200" w:firstLine="440"/>
        <w:rPr>
          <w:rFonts w:ascii="宋体" w:hAnsi="宋体" w:cs="宋体"/>
          <w:sz w:val="22"/>
          <w:szCs w:val="22"/>
        </w:rPr>
      </w:pPr>
      <w:r>
        <w:rPr>
          <w:rFonts w:ascii="宋体" w:hAnsi="宋体" w:cs="宋体" w:hint="eastAsia"/>
          <w:sz w:val="22"/>
          <w:szCs w:val="22"/>
        </w:rPr>
        <w:t>按照招标文件第五章 采购需求 编写分项报价,可根据实际情况自行扩展表格细项。</w:t>
      </w:r>
    </w:p>
    <w:p w14:paraId="4CD3C4A2" w14:textId="77777777" w:rsidR="00FB6B78" w:rsidRDefault="00585F01">
      <w:pPr>
        <w:numPr>
          <w:ilvl w:val="0"/>
          <w:numId w:val="30"/>
        </w:numPr>
        <w:snapToGrid w:val="0"/>
        <w:spacing w:afterLines="50" w:after="120" w:line="360" w:lineRule="auto"/>
        <w:ind w:firstLineChars="200" w:firstLine="440"/>
        <w:rPr>
          <w:rFonts w:ascii="宋体" w:hAnsi="宋体" w:cs="宋体"/>
          <w:sz w:val="22"/>
          <w:szCs w:val="22"/>
        </w:rPr>
      </w:pPr>
      <w:r>
        <w:rPr>
          <w:rFonts w:ascii="宋体" w:hAnsi="宋体" w:cs="宋体" w:hint="eastAsia"/>
          <w:sz w:val="22"/>
          <w:szCs w:val="22"/>
        </w:rPr>
        <w:t>表内各分项“单价”为完成本项目各项硬件、软件及服务采购所需全部费用的价格，包括但不限于生产成本、增值税、物流费用、安装调试费用等。</w:t>
      </w:r>
    </w:p>
    <w:p w14:paraId="732B57B0" w14:textId="77777777" w:rsidR="00FB6B78" w:rsidRDefault="00585F01">
      <w:pPr>
        <w:numPr>
          <w:ilvl w:val="0"/>
          <w:numId w:val="30"/>
        </w:numPr>
        <w:snapToGrid w:val="0"/>
        <w:spacing w:afterLines="50" w:after="120" w:line="360" w:lineRule="auto"/>
        <w:ind w:firstLineChars="200" w:firstLine="440"/>
        <w:rPr>
          <w:rFonts w:ascii="宋体" w:hAnsi="宋体" w:cs="宋体"/>
          <w:sz w:val="22"/>
          <w:szCs w:val="22"/>
        </w:rPr>
      </w:pPr>
      <w:r>
        <w:rPr>
          <w:rFonts w:ascii="宋体" w:hAnsi="宋体" w:cs="宋体" w:hint="eastAsia"/>
          <w:sz w:val="22"/>
          <w:szCs w:val="22"/>
        </w:rPr>
        <w:t>表内各分项必须填写报价，“免费”应填写“0”。</w:t>
      </w:r>
    </w:p>
    <w:p w14:paraId="60CFE243" w14:textId="77777777" w:rsidR="00FB6B78" w:rsidRDefault="00585F01">
      <w:pPr>
        <w:numPr>
          <w:ilvl w:val="0"/>
          <w:numId w:val="30"/>
        </w:numPr>
        <w:snapToGrid w:val="0"/>
        <w:spacing w:afterLines="50" w:after="120" w:line="360" w:lineRule="auto"/>
        <w:ind w:firstLineChars="200" w:firstLine="440"/>
        <w:rPr>
          <w:rFonts w:ascii="宋体" w:hAnsi="宋体" w:cs="宋体"/>
          <w:sz w:val="22"/>
          <w:szCs w:val="22"/>
        </w:rPr>
      </w:pPr>
      <w:r>
        <w:rPr>
          <w:rFonts w:ascii="宋体" w:hAnsi="宋体" w:cs="宋体" w:hint="eastAsia"/>
          <w:sz w:val="22"/>
          <w:szCs w:val="22"/>
        </w:rPr>
        <w:t>此表中投标总价应与附件2中的总价相一致。</w:t>
      </w:r>
    </w:p>
    <w:p w14:paraId="222810C3" w14:textId="77777777" w:rsidR="00FB6B78" w:rsidRDefault="00585F01">
      <w:pPr>
        <w:rPr>
          <w:rFonts w:ascii="宋体" w:hAnsi="宋体" w:cs="宋体"/>
          <w:b/>
          <w:sz w:val="24"/>
        </w:rPr>
      </w:pPr>
      <w:r>
        <w:rPr>
          <w:rFonts w:ascii="宋体" w:hAnsi="宋体" w:cs="宋体" w:hint="eastAsia"/>
          <w:b/>
          <w:sz w:val="24"/>
        </w:rPr>
        <w:br w:type="page"/>
      </w:r>
    </w:p>
    <w:p w14:paraId="7617DC4F" w14:textId="77777777" w:rsidR="00FB6B78" w:rsidRDefault="00585F01">
      <w:pPr>
        <w:spacing w:line="360" w:lineRule="auto"/>
        <w:outlineLvl w:val="1"/>
        <w:rPr>
          <w:rFonts w:ascii="宋体" w:hAnsi="宋体" w:cs="宋体"/>
          <w:b/>
          <w:sz w:val="24"/>
        </w:rPr>
      </w:pPr>
      <w:r>
        <w:rPr>
          <w:rFonts w:ascii="宋体" w:hAnsi="宋体" w:cs="宋体" w:hint="eastAsia"/>
          <w:b/>
          <w:sz w:val="24"/>
        </w:rPr>
        <w:lastRenderedPageBreak/>
        <w:t>附件</w:t>
      </w:r>
      <w:r>
        <w:rPr>
          <w:rFonts w:ascii="宋体" w:hAnsi="宋体" w:cs="宋体"/>
          <w:b/>
          <w:sz w:val="24"/>
        </w:rPr>
        <w:t>6</w:t>
      </w:r>
      <w:r>
        <w:rPr>
          <w:rFonts w:ascii="宋体" w:hAnsi="宋体" w:cs="宋体" w:hint="eastAsia"/>
          <w:b/>
          <w:sz w:val="24"/>
        </w:rPr>
        <w:t xml:space="preserve">  商务、合同条款偏差表</w:t>
      </w:r>
      <w:bookmarkEnd w:id="280"/>
      <w:bookmarkEnd w:id="281"/>
    </w:p>
    <w:p w14:paraId="0C6BA9E1" w14:textId="77777777" w:rsidR="00FB6B78" w:rsidRDefault="00FB6B78">
      <w:pPr>
        <w:spacing w:after="240" w:line="360" w:lineRule="auto"/>
        <w:rPr>
          <w:rFonts w:ascii="宋体" w:hAnsi="宋体" w:cs="宋体"/>
          <w:sz w:val="24"/>
        </w:rPr>
      </w:pPr>
    </w:p>
    <w:p w14:paraId="1960D4DD" w14:textId="77777777" w:rsidR="00FB6B78" w:rsidRDefault="00585F01">
      <w:pPr>
        <w:spacing w:after="240" w:line="360" w:lineRule="auto"/>
        <w:ind w:hanging="119"/>
        <w:rPr>
          <w:rFonts w:ascii="宋体" w:hAnsi="宋体" w:cs="宋体"/>
          <w:sz w:val="24"/>
          <w:u w:val="single"/>
        </w:rPr>
      </w:pPr>
      <w:r>
        <w:rPr>
          <w:rFonts w:ascii="宋体" w:hAnsi="宋体" w:cs="宋体" w:hint="eastAsia"/>
          <w:sz w:val="24"/>
        </w:rPr>
        <w:t>投标人名称：</w:t>
      </w:r>
    </w:p>
    <w:tbl>
      <w:tblPr>
        <w:tblW w:w="93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96"/>
        <w:gridCol w:w="3345"/>
        <w:gridCol w:w="1440"/>
        <w:gridCol w:w="1098"/>
        <w:gridCol w:w="1310"/>
      </w:tblGrid>
      <w:tr w:rsidR="00FB6B78" w14:paraId="1F107711" w14:textId="77777777">
        <w:trPr>
          <w:trHeight w:val="591"/>
          <w:jc w:val="center"/>
        </w:trPr>
        <w:tc>
          <w:tcPr>
            <w:tcW w:w="2196" w:type="dxa"/>
          </w:tcPr>
          <w:p w14:paraId="32D2D7A3" w14:textId="77777777" w:rsidR="00FB6B78" w:rsidRDefault="00585F01">
            <w:pPr>
              <w:spacing w:line="360" w:lineRule="auto"/>
              <w:jc w:val="center"/>
              <w:rPr>
                <w:rFonts w:ascii="宋体" w:hAnsi="宋体" w:cs="宋体"/>
                <w:sz w:val="24"/>
              </w:rPr>
            </w:pPr>
            <w:r>
              <w:rPr>
                <w:rFonts w:ascii="宋体" w:hAnsi="宋体" w:cs="宋体" w:hint="eastAsia"/>
                <w:sz w:val="24"/>
              </w:rPr>
              <w:t>招标文件条目号</w:t>
            </w:r>
          </w:p>
        </w:tc>
        <w:tc>
          <w:tcPr>
            <w:tcW w:w="3345" w:type="dxa"/>
          </w:tcPr>
          <w:p w14:paraId="5DA74847" w14:textId="77777777" w:rsidR="00FB6B78" w:rsidRDefault="00585F01">
            <w:pPr>
              <w:spacing w:line="360" w:lineRule="auto"/>
              <w:jc w:val="center"/>
              <w:rPr>
                <w:rFonts w:ascii="宋体" w:hAnsi="宋体" w:cs="宋体"/>
                <w:sz w:val="24"/>
              </w:rPr>
            </w:pPr>
            <w:r>
              <w:rPr>
                <w:rFonts w:ascii="宋体" w:hAnsi="宋体" w:cs="宋体" w:hint="eastAsia"/>
                <w:sz w:val="24"/>
              </w:rPr>
              <w:t>招标文件的商务、合同条款</w:t>
            </w:r>
          </w:p>
        </w:tc>
        <w:tc>
          <w:tcPr>
            <w:tcW w:w="1440" w:type="dxa"/>
          </w:tcPr>
          <w:p w14:paraId="758CB13E" w14:textId="77777777" w:rsidR="00FB6B78" w:rsidRDefault="00585F01">
            <w:pPr>
              <w:spacing w:line="360" w:lineRule="auto"/>
              <w:jc w:val="center"/>
              <w:rPr>
                <w:rFonts w:ascii="宋体" w:hAnsi="宋体" w:cs="宋体"/>
                <w:sz w:val="24"/>
              </w:rPr>
            </w:pPr>
            <w:r>
              <w:rPr>
                <w:rFonts w:ascii="宋体" w:hAnsi="宋体" w:cs="宋体" w:hint="eastAsia"/>
                <w:sz w:val="24"/>
              </w:rPr>
              <w:t>完全响应</w:t>
            </w:r>
          </w:p>
        </w:tc>
        <w:tc>
          <w:tcPr>
            <w:tcW w:w="1098" w:type="dxa"/>
          </w:tcPr>
          <w:p w14:paraId="3178957B" w14:textId="77777777" w:rsidR="00FB6B78" w:rsidRDefault="00585F01">
            <w:pPr>
              <w:spacing w:line="360" w:lineRule="auto"/>
              <w:jc w:val="center"/>
              <w:rPr>
                <w:rFonts w:ascii="宋体" w:hAnsi="宋体" w:cs="宋体"/>
                <w:sz w:val="24"/>
              </w:rPr>
            </w:pPr>
            <w:r>
              <w:rPr>
                <w:rFonts w:ascii="宋体" w:hAnsi="宋体" w:cs="宋体" w:hint="eastAsia"/>
                <w:sz w:val="24"/>
              </w:rPr>
              <w:t>有偏离</w:t>
            </w:r>
          </w:p>
        </w:tc>
        <w:tc>
          <w:tcPr>
            <w:tcW w:w="1310" w:type="dxa"/>
          </w:tcPr>
          <w:p w14:paraId="7A0B5032" w14:textId="77777777" w:rsidR="00FB6B78" w:rsidRDefault="00585F01">
            <w:pPr>
              <w:spacing w:line="360" w:lineRule="auto"/>
              <w:jc w:val="center"/>
              <w:rPr>
                <w:rFonts w:ascii="宋体" w:hAnsi="宋体" w:cs="宋体"/>
                <w:sz w:val="24"/>
              </w:rPr>
            </w:pPr>
            <w:r>
              <w:rPr>
                <w:rFonts w:ascii="宋体" w:hAnsi="宋体" w:cs="宋体" w:hint="eastAsia"/>
                <w:sz w:val="24"/>
              </w:rPr>
              <w:t>偏离描述</w:t>
            </w:r>
          </w:p>
        </w:tc>
      </w:tr>
      <w:tr w:rsidR="00FB6B78" w14:paraId="00BDDF65" w14:textId="77777777">
        <w:trPr>
          <w:trHeight w:val="409"/>
          <w:jc w:val="center"/>
        </w:trPr>
        <w:tc>
          <w:tcPr>
            <w:tcW w:w="2196" w:type="dxa"/>
          </w:tcPr>
          <w:p w14:paraId="55B4860A" w14:textId="77777777" w:rsidR="00FB6B78" w:rsidRDefault="00FB6B78">
            <w:pPr>
              <w:rPr>
                <w:rFonts w:ascii="宋体" w:hAnsi="宋体" w:cs="宋体"/>
                <w:sz w:val="24"/>
              </w:rPr>
            </w:pPr>
          </w:p>
        </w:tc>
        <w:tc>
          <w:tcPr>
            <w:tcW w:w="3345" w:type="dxa"/>
          </w:tcPr>
          <w:p w14:paraId="098716B0" w14:textId="77777777" w:rsidR="00FB6B78" w:rsidRDefault="00FB6B78">
            <w:pPr>
              <w:rPr>
                <w:rFonts w:ascii="宋体" w:hAnsi="宋体" w:cs="宋体"/>
                <w:sz w:val="24"/>
              </w:rPr>
            </w:pPr>
          </w:p>
        </w:tc>
        <w:tc>
          <w:tcPr>
            <w:tcW w:w="1440" w:type="dxa"/>
          </w:tcPr>
          <w:p w14:paraId="1E7E0461" w14:textId="77777777" w:rsidR="00FB6B78" w:rsidRDefault="00FB6B78">
            <w:pPr>
              <w:rPr>
                <w:rFonts w:ascii="宋体" w:hAnsi="宋体" w:cs="宋体"/>
                <w:sz w:val="24"/>
              </w:rPr>
            </w:pPr>
          </w:p>
        </w:tc>
        <w:tc>
          <w:tcPr>
            <w:tcW w:w="1098" w:type="dxa"/>
          </w:tcPr>
          <w:p w14:paraId="637AB7AE" w14:textId="77777777" w:rsidR="00FB6B78" w:rsidRDefault="00FB6B78">
            <w:pPr>
              <w:rPr>
                <w:rFonts w:ascii="宋体" w:hAnsi="宋体" w:cs="宋体"/>
                <w:sz w:val="24"/>
              </w:rPr>
            </w:pPr>
          </w:p>
        </w:tc>
        <w:tc>
          <w:tcPr>
            <w:tcW w:w="1310" w:type="dxa"/>
          </w:tcPr>
          <w:p w14:paraId="75E5821F" w14:textId="77777777" w:rsidR="00FB6B78" w:rsidRDefault="00FB6B78">
            <w:pPr>
              <w:rPr>
                <w:rFonts w:ascii="宋体" w:hAnsi="宋体" w:cs="宋体"/>
                <w:sz w:val="24"/>
              </w:rPr>
            </w:pPr>
          </w:p>
        </w:tc>
      </w:tr>
      <w:tr w:rsidR="00FB6B78" w14:paraId="77DE9CAB" w14:textId="77777777">
        <w:trPr>
          <w:trHeight w:val="454"/>
          <w:jc w:val="center"/>
        </w:trPr>
        <w:tc>
          <w:tcPr>
            <w:tcW w:w="2196" w:type="dxa"/>
          </w:tcPr>
          <w:p w14:paraId="0F2FCA2F" w14:textId="77777777" w:rsidR="00FB6B78" w:rsidRDefault="00FB6B78">
            <w:pPr>
              <w:rPr>
                <w:rFonts w:ascii="宋体" w:hAnsi="宋体" w:cs="宋体"/>
                <w:sz w:val="24"/>
              </w:rPr>
            </w:pPr>
          </w:p>
        </w:tc>
        <w:tc>
          <w:tcPr>
            <w:tcW w:w="3345" w:type="dxa"/>
          </w:tcPr>
          <w:p w14:paraId="376C3229" w14:textId="77777777" w:rsidR="00FB6B78" w:rsidRDefault="00FB6B78">
            <w:pPr>
              <w:rPr>
                <w:rFonts w:ascii="宋体" w:hAnsi="宋体" w:cs="宋体"/>
                <w:sz w:val="24"/>
              </w:rPr>
            </w:pPr>
          </w:p>
        </w:tc>
        <w:tc>
          <w:tcPr>
            <w:tcW w:w="1440" w:type="dxa"/>
          </w:tcPr>
          <w:p w14:paraId="4CCD2001" w14:textId="77777777" w:rsidR="00FB6B78" w:rsidRDefault="00FB6B78">
            <w:pPr>
              <w:rPr>
                <w:rFonts w:ascii="宋体" w:hAnsi="宋体" w:cs="宋体"/>
                <w:sz w:val="24"/>
              </w:rPr>
            </w:pPr>
          </w:p>
        </w:tc>
        <w:tc>
          <w:tcPr>
            <w:tcW w:w="1098" w:type="dxa"/>
          </w:tcPr>
          <w:p w14:paraId="7451A512" w14:textId="77777777" w:rsidR="00FB6B78" w:rsidRDefault="00FB6B78">
            <w:pPr>
              <w:rPr>
                <w:rFonts w:ascii="宋体" w:hAnsi="宋体" w:cs="宋体"/>
                <w:sz w:val="24"/>
              </w:rPr>
            </w:pPr>
          </w:p>
        </w:tc>
        <w:tc>
          <w:tcPr>
            <w:tcW w:w="1310" w:type="dxa"/>
          </w:tcPr>
          <w:p w14:paraId="7B369427" w14:textId="77777777" w:rsidR="00FB6B78" w:rsidRDefault="00FB6B78">
            <w:pPr>
              <w:rPr>
                <w:rFonts w:ascii="宋体" w:hAnsi="宋体" w:cs="宋体"/>
                <w:sz w:val="24"/>
              </w:rPr>
            </w:pPr>
          </w:p>
        </w:tc>
      </w:tr>
      <w:tr w:rsidR="00FB6B78" w14:paraId="6C52986A" w14:textId="77777777">
        <w:trPr>
          <w:trHeight w:val="454"/>
          <w:jc w:val="center"/>
        </w:trPr>
        <w:tc>
          <w:tcPr>
            <w:tcW w:w="2196" w:type="dxa"/>
          </w:tcPr>
          <w:p w14:paraId="322D39BE" w14:textId="77777777" w:rsidR="00FB6B78" w:rsidRDefault="00FB6B78">
            <w:pPr>
              <w:rPr>
                <w:rFonts w:ascii="宋体" w:hAnsi="宋体" w:cs="宋体"/>
                <w:sz w:val="24"/>
              </w:rPr>
            </w:pPr>
          </w:p>
        </w:tc>
        <w:tc>
          <w:tcPr>
            <w:tcW w:w="3345" w:type="dxa"/>
          </w:tcPr>
          <w:p w14:paraId="0C0CFDFA" w14:textId="77777777" w:rsidR="00FB6B78" w:rsidRDefault="00FB6B78">
            <w:pPr>
              <w:rPr>
                <w:rFonts w:ascii="宋体" w:hAnsi="宋体" w:cs="宋体"/>
                <w:sz w:val="24"/>
              </w:rPr>
            </w:pPr>
          </w:p>
        </w:tc>
        <w:tc>
          <w:tcPr>
            <w:tcW w:w="1440" w:type="dxa"/>
          </w:tcPr>
          <w:p w14:paraId="69780C07" w14:textId="77777777" w:rsidR="00FB6B78" w:rsidRDefault="00FB6B78">
            <w:pPr>
              <w:rPr>
                <w:rFonts w:ascii="宋体" w:hAnsi="宋体" w:cs="宋体"/>
                <w:sz w:val="24"/>
              </w:rPr>
            </w:pPr>
          </w:p>
        </w:tc>
        <w:tc>
          <w:tcPr>
            <w:tcW w:w="1098" w:type="dxa"/>
          </w:tcPr>
          <w:p w14:paraId="3D7248D4" w14:textId="77777777" w:rsidR="00FB6B78" w:rsidRDefault="00FB6B78">
            <w:pPr>
              <w:rPr>
                <w:rFonts w:ascii="宋体" w:hAnsi="宋体" w:cs="宋体"/>
                <w:sz w:val="24"/>
              </w:rPr>
            </w:pPr>
          </w:p>
        </w:tc>
        <w:tc>
          <w:tcPr>
            <w:tcW w:w="1310" w:type="dxa"/>
          </w:tcPr>
          <w:p w14:paraId="6460B026" w14:textId="77777777" w:rsidR="00FB6B78" w:rsidRDefault="00FB6B78">
            <w:pPr>
              <w:rPr>
                <w:rFonts w:ascii="宋体" w:hAnsi="宋体" w:cs="宋体"/>
                <w:sz w:val="24"/>
              </w:rPr>
            </w:pPr>
          </w:p>
        </w:tc>
      </w:tr>
      <w:tr w:rsidR="00FB6B78" w14:paraId="2974F548" w14:textId="77777777">
        <w:trPr>
          <w:trHeight w:val="454"/>
          <w:jc w:val="center"/>
        </w:trPr>
        <w:tc>
          <w:tcPr>
            <w:tcW w:w="2196" w:type="dxa"/>
            <w:vAlign w:val="center"/>
          </w:tcPr>
          <w:p w14:paraId="37AE08F4" w14:textId="77777777" w:rsidR="00FB6B78" w:rsidRDefault="00FB6B78">
            <w:pPr>
              <w:rPr>
                <w:rFonts w:ascii="宋体" w:hAnsi="宋体" w:cs="宋体"/>
                <w:sz w:val="24"/>
              </w:rPr>
            </w:pPr>
          </w:p>
        </w:tc>
        <w:tc>
          <w:tcPr>
            <w:tcW w:w="3345" w:type="dxa"/>
            <w:vAlign w:val="center"/>
          </w:tcPr>
          <w:p w14:paraId="2A9A4897" w14:textId="77777777" w:rsidR="00FB6B78" w:rsidRDefault="00FB6B78">
            <w:pPr>
              <w:rPr>
                <w:rFonts w:ascii="宋体" w:hAnsi="宋体" w:cs="宋体"/>
                <w:sz w:val="24"/>
              </w:rPr>
            </w:pPr>
          </w:p>
        </w:tc>
        <w:tc>
          <w:tcPr>
            <w:tcW w:w="1440" w:type="dxa"/>
          </w:tcPr>
          <w:p w14:paraId="7BDF9B6C" w14:textId="77777777" w:rsidR="00FB6B78" w:rsidRDefault="00FB6B78">
            <w:pPr>
              <w:rPr>
                <w:rFonts w:ascii="宋体" w:hAnsi="宋体" w:cs="宋体"/>
                <w:sz w:val="24"/>
              </w:rPr>
            </w:pPr>
          </w:p>
        </w:tc>
        <w:tc>
          <w:tcPr>
            <w:tcW w:w="1098" w:type="dxa"/>
          </w:tcPr>
          <w:p w14:paraId="4C5A84E1" w14:textId="77777777" w:rsidR="00FB6B78" w:rsidRDefault="00FB6B78">
            <w:pPr>
              <w:rPr>
                <w:rFonts w:ascii="宋体" w:hAnsi="宋体" w:cs="宋体"/>
                <w:sz w:val="24"/>
              </w:rPr>
            </w:pPr>
          </w:p>
        </w:tc>
        <w:tc>
          <w:tcPr>
            <w:tcW w:w="1310" w:type="dxa"/>
          </w:tcPr>
          <w:p w14:paraId="47A89550" w14:textId="77777777" w:rsidR="00FB6B78" w:rsidRDefault="00FB6B78">
            <w:pPr>
              <w:rPr>
                <w:rFonts w:ascii="宋体" w:hAnsi="宋体" w:cs="宋体"/>
                <w:sz w:val="24"/>
              </w:rPr>
            </w:pPr>
          </w:p>
        </w:tc>
      </w:tr>
      <w:tr w:rsidR="00FB6B78" w14:paraId="4CD7A866" w14:textId="77777777">
        <w:trPr>
          <w:trHeight w:val="454"/>
          <w:jc w:val="center"/>
        </w:trPr>
        <w:tc>
          <w:tcPr>
            <w:tcW w:w="2196" w:type="dxa"/>
            <w:vAlign w:val="center"/>
          </w:tcPr>
          <w:p w14:paraId="06F28F1F" w14:textId="77777777" w:rsidR="00FB6B78" w:rsidRDefault="00FB6B78">
            <w:pPr>
              <w:rPr>
                <w:rFonts w:ascii="宋体" w:hAnsi="宋体" w:cs="宋体"/>
                <w:sz w:val="24"/>
              </w:rPr>
            </w:pPr>
          </w:p>
        </w:tc>
        <w:tc>
          <w:tcPr>
            <w:tcW w:w="3345" w:type="dxa"/>
            <w:vAlign w:val="center"/>
          </w:tcPr>
          <w:p w14:paraId="22694213" w14:textId="77777777" w:rsidR="00FB6B78" w:rsidRDefault="00FB6B78">
            <w:pPr>
              <w:rPr>
                <w:rFonts w:ascii="宋体" w:hAnsi="宋体" w:cs="宋体"/>
                <w:sz w:val="24"/>
              </w:rPr>
            </w:pPr>
          </w:p>
        </w:tc>
        <w:tc>
          <w:tcPr>
            <w:tcW w:w="1440" w:type="dxa"/>
          </w:tcPr>
          <w:p w14:paraId="3B189404" w14:textId="77777777" w:rsidR="00FB6B78" w:rsidRDefault="00FB6B78">
            <w:pPr>
              <w:rPr>
                <w:rFonts w:ascii="宋体" w:hAnsi="宋体" w:cs="宋体"/>
                <w:sz w:val="24"/>
              </w:rPr>
            </w:pPr>
          </w:p>
        </w:tc>
        <w:tc>
          <w:tcPr>
            <w:tcW w:w="1098" w:type="dxa"/>
          </w:tcPr>
          <w:p w14:paraId="38F33160" w14:textId="77777777" w:rsidR="00FB6B78" w:rsidRDefault="00FB6B78">
            <w:pPr>
              <w:rPr>
                <w:rFonts w:ascii="宋体" w:hAnsi="宋体" w:cs="宋体"/>
                <w:sz w:val="24"/>
              </w:rPr>
            </w:pPr>
          </w:p>
        </w:tc>
        <w:tc>
          <w:tcPr>
            <w:tcW w:w="1310" w:type="dxa"/>
          </w:tcPr>
          <w:p w14:paraId="64B9F422" w14:textId="77777777" w:rsidR="00FB6B78" w:rsidRDefault="00FB6B78">
            <w:pPr>
              <w:rPr>
                <w:rFonts w:ascii="宋体" w:hAnsi="宋体" w:cs="宋体"/>
                <w:sz w:val="24"/>
              </w:rPr>
            </w:pPr>
          </w:p>
        </w:tc>
      </w:tr>
      <w:tr w:rsidR="00FB6B78" w14:paraId="3F15A84E" w14:textId="77777777">
        <w:trPr>
          <w:trHeight w:val="454"/>
          <w:jc w:val="center"/>
        </w:trPr>
        <w:tc>
          <w:tcPr>
            <w:tcW w:w="2196" w:type="dxa"/>
            <w:vAlign w:val="center"/>
          </w:tcPr>
          <w:p w14:paraId="0864280D" w14:textId="77777777" w:rsidR="00FB6B78" w:rsidRDefault="00585F01">
            <w:pPr>
              <w:rPr>
                <w:rFonts w:ascii="宋体" w:hAnsi="宋体" w:cs="宋体"/>
                <w:sz w:val="24"/>
              </w:rPr>
            </w:pPr>
            <w:r>
              <w:rPr>
                <w:rFonts w:ascii="宋体" w:hAnsi="宋体" w:cs="宋体" w:hint="eastAsia"/>
                <w:sz w:val="24"/>
              </w:rPr>
              <w:t>……</w:t>
            </w:r>
          </w:p>
        </w:tc>
        <w:tc>
          <w:tcPr>
            <w:tcW w:w="3345" w:type="dxa"/>
            <w:vAlign w:val="center"/>
          </w:tcPr>
          <w:p w14:paraId="056129C8" w14:textId="77777777" w:rsidR="00FB6B78" w:rsidRDefault="00585F01">
            <w:pPr>
              <w:rPr>
                <w:rFonts w:ascii="宋体" w:hAnsi="宋体" w:cs="宋体"/>
                <w:sz w:val="24"/>
              </w:rPr>
            </w:pPr>
            <w:r>
              <w:rPr>
                <w:rFonts w:ascii="宋体" w:hAnsi="宋体" w:cs="宋体" w:hint="eastAsia"/>
                <w:sz w:val="24"/>
              </w:rPr>
              <w:t>……</w:t>
            </w:r>
          </w:p>
        </w:tc>
        <w:tc>
          <w:tcPr>
            <w:tcW w:w="1440" w:type="dxa"/>
          </w:tcPr>
          <w:p w14:paraId="7B8C93D3" w14:textId="77777777" w:rsidR="00FB6B78" w:rsidRDefault="00FB6B78">
            <w:pPr>
              <w:rPr>
                <w:rFonts w:ascii="宋体" w:hAnsi="宋体" w:cs="宋体"/>
                <w:sz w:val="24"/>
              </w:rPr>
            </w:pPr>
          </w:p>
        </w:tc>
        <w:tc>
          <w:tcPr>
            <w:tcW w:w="1098" w:type="dxa"/>
          </w:tcPr>
          <w:p w14:paraId="5B10125E" w14:textId="77777777" w:rsidR="00FB6B78" w:rsidRDefault="00FB6B78">
            <w:pPr>
              <w:rPr>
                <w:rFonts w:ascii="宋体" w:hAnsi="宋体" w:cs="宋体"/>
                <w:sz w:val="24"/>
              </w:rPr>
            </w:pPr>
          </w:p>
        </w:tc>
        <w:tc>
          <w:tcPr>
            <w:tcW w:w="1310" w:type="dxa"/>
          </w:tcPr>
          <w:p w14:paraId="129D7EC9" w14:textId="77777777" w:rsidR="00FB6B78" w:rsidRDefault="00FB6B78">
            <w:pPr>
              <w:rPr>
                <w:rFonts w:ascii="宋体" w:hAnsi="宋体" w:cs="宋体"/>
                <w:sz w:val="24"/>
              </w:rPr>
            </w:pPr>
          </w:p>
        </w:tc>
      </w:tr>
    </w:tbl>
    <w:p w14:paraId="3CE69685" w14:textId="77777777" w:rsidR="00FB6B78" w:rsidRDefault="00FB6B78">
      <w:pPr>
        <w:spacing w:beforeLines="50" w:before="120" w:line="360" w:lineRule="auto"/>
        <w:ind w:leftChars="-49" w:left="-103" w:firstLine="15"/>
        <w:rPr>
          <w:rFonts w:ascii="宋体" w:hAnsi="宋体" w:cs="宋体"/>
          <w:sz w:val="24"/>
        </w:rPr>
      </w:pPr>
    </w:p>
    <w:p w14:paraId="75295284" w14:textId="77777777" w:rsidR="00FB6B78" w:rsidRDefault="00585F01">
      <w:pPr>
        <w:pStyle w:val="18"/>
        <w:tabs>
          <w:tab w:val="left" w:pos="5580"/>
        </w:tabs>
        <w:spacing w:before="120" w:line="360" w:lineRule="auto"/>
        <w:ind w:firstLineChars="300" w:firstLine="720"/>
        <w:rPr>
          <w:rFonts w:hAnsi="宋体" w:cs="宋体"/>
          <w:sz w:val="24"/>
        </w:rPr>
      </w:pPr>
      <w:r>
        <w:rPr>
          <w:rFonts w:hAnsi="宋体" w:cs="宋体" w:hint="eastAsia"/>
          <w:sz w:val="24"/>
        </w:rPr>
        <w:t>投标人名称（盖章）：</w:t>
      </w:r>
      <w:r>
        <w:rPr>
          <w:rFonts w:hAnsi="宋体" w:cs="宋体" w:hint="eastAsia"/>
          <w:sz w:val="24"/>
          <w:u w:val="single"/>
        </w:rPr>
        <w:t xml:space="preserve">                            </w:t>
      </w:r>
    </w:p>
    <w:p w14:paraId="4D4F88DD" w14:textId="77777777" w:rsidR="00FB6B78" w:rsidRDefault="00585F01">
      <w:pPr>
        <w:pStyle w:val="18"/>
        <w:tabs>
          <w:tab w:val="left" w:pos="5340"/>
        </w:tabs>
        <w:spacing w:before="120" w:line="360" w:lineRule="auto"/>
        <w:ind w:firstLineChars="300" w:firstLine="720"/>
        <w:rPr>
          <w:rFonts w:hAnsi="宋体" w:cs="宋体"/>
          <w:sz w:val="24"/>
          <w:u w:val="single"/>
        </w:rPr>
      </w:pPr>
      <w:r>
        <w:rPr>
          <w:rFonts w:hAnsi="宋体" w:cs="宋体" w:hint="eastAsia"/>
          <w:kern w:val="0"/>
          <w:sz w:val="24"/>
        </w:rPr>
        <w:t>法定代表人或其委托代理人</w:t>
      </w:r>
      <w:r>
        <w:rPr>
          <w:rFonts w:hAnsi="宋体" w:cs="宋体" w:hint="eastAsia"/>
          <w:sz w:val="24"/>
        </w:rPr>
        <w:t>(签字或加盖人名章)：</w:t>
      </w:r>
      <w:r>
        <w:rPr>
          <w:rFonts w:hAnsi="宋体" w:cs="宋体" w:hint="eastAsia"/>
          <w:sz w:val="24"/>
          <w:u w:val="single"/>
        </w:rPr>
        <w:tab/>
        <w:t xml:space="preserve"> </w:t>
      </w:r>
    </w:p>
    <w:p w14:paraId="7F426A50" w14:textId="77777777" w:rsidR="00FB6B78" w:rsidRDefault="00585F01">
      <w:pPr>
        <w:pStyle w:val="18"/>
        <w:tabs>
          <w:tab w:val="left" w:pos="5340"/>
        </w:tabs>
        <w:spacing w:before="120" w:line="360" w:lineRule="auto"/>
        <w:ind w:firstLineChars="300" w:firstLine="720"/>
        <w:rPr>
          <w:rFonts w:hAnsi="宋体" w:cs="宋体"/>
          <w:sz w:val="24"/>
        </w:rPr>
      </w:pPr>
      <w:r>
        <w:rPr>
          <w:rFonts w:hAnsi="宋体" w:cs="宋体" w:hint="eastAsia"/>
          <w:sz w:val="24"/>
        </w:rPr>
        <w:t>日期：</w:t>
      </w:r>
      <w:r>
        <w:rPr>
          <w:rFonts w:hAnsi="宋体" w:cs="宋体" w:hint="eastAsia"/>
          <w:sz w:val="24"/>
          <w:u w:val="single"/>
        </w:rPr>
        <w:t xml:space="preserve">                                          </w:t>
      </w:r>
    </w:p>
    <w:p w14:paraId="31F56BB6" w14:textId="77777777" w:rsidR="00FB6B78" w:rsidRDefault="00FB6B78">
      <w:pPr>
        <w:spacing w:line="360" w:lineRule="auto"/>
        <w:rPr>
          <w:rFonts w:ascii="宋体" w:hAnsi="宋体" w:cs="宋体"/>
          <w:sz w:val="24"/>
        </w:rPr>
      </w:pPr>
    </w:p>
    <w:p w14:paraId="2F31E748" w14:textId="77777777" w:rsidR="00FB6B78" w:rsidRDefault="00585F01">
      <w:pPr>
        <w:snapToGrid w:val="0"/>
        <w:spacing w:afterLines="50" w:after="120" w:line="360" w:lineRule="auto"/>
        <w:rPr>
          <w:rFonts w:ascii="宋体" w:hAnsi="宋体" w:cs="宋体"/>
          <w:sz w:val="22"/>
          <w:szCs w:val="22"/>
        </w:rPr>
      </w:pPr>
      <w:r>
        <w:rPr>
          <w:rFonts w:ascii="宋体" w:hAnsi="宋体" w:cs="宋体" w:hint="eastAsia"/>
          <w:sz w:val="22"/>
          <w:szCs w:val="22"/>
        </w:rPr>
        <w:t>注：1、投标人根据本招标文件的投标人须知及合同条款填写本表；</w:t>
      </w:r>
    </w:p>
    <w:p w14:paraId="2882778B" w14:textId="77777777" w:rsidR="00FB6B78" w:rsidRDefault="00585F01">
      <w:pPr>
        <w:snapToGrid w:val="0"/>
        <w:spacing w:afterLines="50" w:after="120" w:line="360" w:lineRule="auto"/>
        <w:ind w:leftChars="203" w:left="870" w:hangingChars="202" w:hanging="444"/>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ab/>
        <w:t>对完全响应的条目在本表相应列中标注“√”。对有偏离的条目在本表相应列中标注“正偏离”或“负偏离”。仅可在“完全响应”及“有偏离”中选一标注，同时，当选取“有偏离”栏中加以标注后，需在“偏离简述”栏中加以说明。</w:t>
      </w:r>
    </w:p>
    <w:p w14:paraId="3030E6CA" w14:textId="77777777" w:rsidR="00FB6B78" w:rsidRDefault="00585F01">
      <w:pPr>
        <w:snapToGrid w:val="0"/>
        <w:spacing w:afterLines="50" w:after="120" w:line="360" w:lineRule="auto"/>
        <w:ind w:leftChars="203" w:left="870" w:hangingChars="202" w:hanging="444"/>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ab/>
        <w:t>正偏离是指应答的条件高于招标文件要求，负偏离是指应答的条件低于招标文件要求，正偏离项目不作扣分处理。</w:t>
      </w:r>
    </w:p>
    <w:p w14:paraId="5F129E4F" w14:textId="77777777" w:rsidR="00FB6B78" w:rsidRDefault="00585F01">
      <w:pPr>
        <w:snapToGrid w:val="0"/>
        <w:spacing w:afterLines="50" w:after="120" w:line="360" w:lineRule="auto"/>
        <w:ind w:leftChars="203" w:left="870" w:hangingChars="202" w:hanging="444"/>
        <w:rPr>
          <w:rFonts w:ascii="宋体" w:hAnsi="宋体" w:cs="宋体"/>
          <w:sz w:val="22"/>
          <w:szCs w:val="22"/>
        </w:rPr>
      </w:pPr>
      <w:r>
        <w:rPr>
          <w:rFonts w:ascii="宋体" w:hAnsi="宋体" w:cs="宋体" w:hint="eastAsia"/>
          <w:sz w:val="22"/>
          <w:szCs w:val="22"/>
        </w:rPr>
        <w:t>4、</w:t>
      </w:r>
      <w:r>
        <w:rPr>
          <w:rFonts w:ascii="宋体" w:hAnsi="宋体" w:cs="宋体" w:hint="eastAsia"/>
          <w:sz w:val="22"/>
          <w:szCs w:val="22"/>
        </w:rPr>
        <w:tab/>
        <w:t>投标人须完整填写响应表。如果未完整填写本表的各项内容则视作投标人已经对招标文件相关要求和内容完全理解并同意，其投标报价为在此基础上的完全价格。</w:t>
      </w:r>
    </w:p>
    <w:p w14:paraId="68502F1D" w14:textId="77777777" w:rsidR="00FB6B78" w:rsidRDefault="00585F01">
      <w:pPr>
        <w:snapToGrid w:val="0"/>
        <w:spacing w:afterLines="50" w:after="120" w:line="360" w:lineRule="auto"/>
        <w:ind w:leftChars="203" w:left="870" w:hangingChars="202" w:hanging="444"/>
        <w:rPr>
          <w:rFonts w:ascii="宋体" w:hAnsi="宋体"/>
          <w:sz w:val="22"/>
          <w:szCs w:val="22"/>
        </w:rPr>
      </w:pPr>
      <w:r>
        <w:rPr>
          <w:rFonts w:ascii="宋体" w:hAnsi="宋体" w:cs="宋体" w:hint="eastAsia"/>
          <w:sz w:val="22"/>
          <w:szCs w:val="22"/>
        </w:rPr>
        <w:t>5、</w:t>
      </w:r>
      <w:r>
        <w:rPr>
          <w:rFonts w:ascii="宋体" w:hAnsi="宋体" w:cs="宋体" w:hint="eastAsia"/>
          <w:sz w:val="22"/>
          <w:szCs w:val="22"/>
        </w:rPr>
        <w:tab/>
        <w:t>在买方与中标人签订合同时，如中标人未在投标文件“响应表”中列出偏离说明，无论已发生或即将发生任何情形，均视为完全符合招标文件要求，并写入合同。若中标人在合同签订前，以上述事项为借口而不履行合同签订手续及执行合同，则视作拒绝与采购人签订合同。</w:t>
      </w:r>
    </w:p>
    <w:p w14:paraId="672C5362" w14:textId="77777777" w:rsidR="00FB6B78" w:rsidRDefault="00585F01">
      <w:pPr>
        <w:rPr>
          <w:rFonts w:ascii="宋体" w:hAnsi="宋体" w:cs="宋体"/>
          <w:b/>
          <w:sz w:val="24"/>
        </w:rPr>
      </w:pPr>
      <w:r>
        <w:rPr>
          <w:rFonts w:ascii="宋体" w:hAnsi="宋体" w:cs="宋体" w:hint="eastAsia"/>
          <w:b/>
          <w:sz w:val="24"/>
        </w:rPr>
        <w:br w:type="page"/>
      </w:r>
    </w:p>
    <w:p w14:paraId="2A87CD5D" w14:textId="77777777" w:rsidR="00FB6B78" w:rsidRDefault="00585F01">
      <w:pPr>
        <w:spacing w:line="360" w:lineRule="auto"/>
        <w:outlineLvl w:val="1"/>
        <w:rPr>
          <w:rFonts w:ascii="宋体" w:hAnsi="宋体" w:cs="宋体"/>
          <w:b/>
          <w:sz w:val="24"/>
        </w:rPr>
      </w:pPr>
      <w:bookmarkStart w:id="287" w:name="_Toc17528"/>
      <w:bookmarkStart w:id="288" w:name="_Toc18481"/>
      <w:r>
        <w:rPr>
          <w:rFonts w:ascii="宋体" w:hAnsi="宋体" w:cs="宋体" w:hint="eastAsia"/>
          <w:b/>
          <w:sz w:val="24"/>
        </w:rPr>
        <w:lastRenderedPageBreak/>
        <w:t>附件</w:t>
      </w:r>
      <w:r>
        <w:rPr>
          <w:rFonts w:ascii="宋体" w:hAnsi="宋体" w:cs="宋体"/>
          <w:b/>
          <w:sz w:val="24"/>
        </w:rPr>
        <w:t>7</w:t>
      </w:r>
      <w:r>
        <w:rPr>
          <w:rFonts w:ascii="宋体" w:hAnsi="宋体" w:cs="宋体" w:hint="eastAsia"/>
          <w:b/>
          <w:sz w:val="24"/>
        </w:rPr>
        <w:t xml:space="preserve">  投标人基本情况表</w:t>
      </w:r>
      <w:bookmarkEnd w:id="287"/>
      <w:bookmarkEnd w:id="288"/>
    </w:p>
    <w:p w14:paraId="36DE3ECE" w14:textId="77777777" w:rsidR="00FB6B78" w:rsidRDefault="00FB6B78">
      <w:pPr>
        <w:spacing w:line="360" w:lineRule="auto"/>
        <w:rPr>
          <w:rFonts w:ascii="宋体" w:hAnsi="宋体" w:cs="宋体"/>
          <w:sz w:val="24"/>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7"/>
        <w:gridCol w:w="2887"/>
        <w:gridCol w:w="140"/>
        <w:gridCol w:w="1238"/>
        <w:gridCol w:w="197"/>
        <w:gridCol w:w="2363"/>
      </w:tblGrid>
      <w:tr w:rsidR="00FB6B78" w14:paraId="5E6DCEE6" w14:textId="77777777">
        <w:trPr>
          <w:trHeight w:val="397"/>
          <w:jc w:val="center"/>
        </w:trPr>
        <w:tc>
          <w:tcPr>
            <w:tcW w:w="1697" w:type="dxa"/>
            <w:vAlign w:val="center"/>
          </w:tcPr>
          <w:p w14:paraId="071C2C65" w14:textId="77777777" w:rsidR="00FB6B78" w:rsidRDefault="00585F01">
            <w:pPr>
              <w:spacing w:line="360" w:lineRule="auto"/>
              <w:rPr>
                <w:rFonts w:ascii="宋体" w:hAnsi="宋体" w:cs="宋体"/>
                <w:sz w:val="24"/>
              </w:rPr>
            </w:pPr>
            <w:r>
              <w:rPr>
                <w:rFonts w:ascii="宋体" w:hAnsi="宋体" w:cs="宋体" w:hint="eastAsia"/>
                <w:sz w:val="24"/>
              </w:rPr>
              <w:t>企业名称</w:t>
            </w:r>
          </w:p>
        </w:tc>
        <w:tc>
          <w:tcPr>
            <w:tcW w:w="3027" w:type="dxa"/>
            <w:gridSpan w:val="2"/>
            <w:vAlign w:val="center"/>
          </w:tcPr>
          <w:p w14:paraId="5EDFE413" w14:textId="77777777" w:rsidR="00FB6B78" w:rsidRDefault="00FB6B78">
            <w:pPr>
              <w:spacing w:line="360" w:lineRule="auto"/>
              <w:rPr>
                <w:rFonts w:ascii="宋体" w:hAnsi="宋体" w:cs="宋体"/>
                <w:sz w:val="24"/>
              </w:rPr>
            </w:pPr>
          </w:p>
        </w:tc>
        <w:tc>
          <w:tcPr>
            <w:tcW w:w="1435" w:type="dxa"/>
            <w:gridSpan w:val="2"/>
            <w:vAlign w:val="center"/>
          </w:tcPr>
          <w:p w14:paraId="4E3D8E62" w14:textId="77777777" w:rsidR="00FB6B78" w:rsidRDefault="00585F01">
            <w:pPr>
              <w:spacing w:line="360" w:lineRule="auto"/>
              <w:rPr>
                <w:rFonts w:ascii="宋体" w:hAnsi="宋体" w:cs="宋体"/>
                <w:sz w:val="24"/>
              </w:rPr>
            </w:pPr>
            <w:r>
              <w:rPr>
                <w:rFonts w:ascii="宋体" w:hAnsi="宋体" w:cs="宋体" w:hint="eastAsia"/>
                <w:sz w:val="24"/>
              </w:rPr>
              <w:t>成立日期</w:t>
            </w:r>
          </w:p>
        </w:tc>
        <w:tc>
          <w:tcPr>
            <w:tcW w:w="2363" w:type="dxa"/>
            <w:vAlign w:val="center"/>
          </w:tcPr>
          <w:p w14:paraId="2A8C2B81" w14:textId="77777777" w:rsidR="00FB6B78" w:rsidRDefault="00FB6B78">
            <w:pPr>
              <w:spacing w:line="360" w:lineRule="auto"/>
              <w:rPr>
                <w:rFonts w:ascii="宋体" w:hAnsi="宋体" w:cs="宋体"/>
                <w:sz w:val="24"/>
              </w:rPr>
            </w:pPr>
          </w:p>
        </w:tc>
      </w:tr>
      <w:tr w:rsidR="00FB6B78" w14:paraId="2727E35D" w14:textId="77777777">
        <w:trPr>
          <w:trHeight w:val="397"/>
          <w:jc w:val="center"/>
        </w:trPr>
        <w:tc>
          <w:tcPr>
            <w:tcW w:w="4724" w:type="dxa"/>
            <w:gridSpan w:val="3"/>
            <w:vAlign w:val="center"/>
          </w:tcPr>
          <w:p w14:paraId="35A741FF" w14:textId="77777777" w:rsidR="00FB6B78" w:rsidRDefault="00585F01">
            <w:pPr>
              <w:spacing w:line="360" w:lineRule="auto"/>
              <w:rPr>
                <w:rFonts w:ascii="宋体" w:hAnsi="宋体" w:cs="宋体"/>
                <w:sz w:val="24"/>
              </w:rPr>
            </w:pPr>
            <w:r>
              <w:rPr>
                <w:rFonts w:ascii="宋体" w:hAnsi="宋体" w:cs="宋体" w:hint="eastAsia"/>
                <w:sz w:val="24"/>
              </w:rPr>
              <w:t>企业法人统一社会信用代码</w:t>
            </w:r>
          </w:p>
        </w:tc>
        <w:tc>
          <w:tcPr>
            <w:tcW w:w="3798" w:type="dxa"/>
            <w:gridSpan w:val="3"/>
            <w:vAlign w:val="center"/>
          </w:tcPr>
          <w:p w14:paraId="6C9B9173" w14:textId="77777777" w:rsidR="00FB6B78" w:rsidRDefault="00FB6B78">
            <w:pPr>
              <w:spacing w:line="360" w:lineRule="auto"/>
              <w:rPr>
                <w:rFonts w:ascii="宋体" w:hAnsi="宋体" w:cs="宋体"/>
                <w:sz w:val="24"/>
              </w:rPr>
            </w:pPr>
          </w:p>
        </w:tc>
      </w:tr>
      <w:tr w:rsidR="00FB6B78" w14:paraId="1B7E614C" w14:textId="77777777">
        <w:trPr>
          <w:trHeight w:val="397"/>
          <w:jc w:val="center"/>
        </w:trPr>
        <w:tc>
          <w:tcPr>
            <w:tcW w:w="4724" w:type="dxa"/>
            <w:gridSpan w:val="3"/>
            <w:vAlign w:val="center"/>
          </w:tcPr>
          <w:p w14:paraId="404A208E" w14:textId="77777777" w:rsidR="00FB6B78" w:rsidRDefault="00585F01">
            <w:pPr>
              <w:spacing w:line="360" w:lineRule="auto"/>
              <w:rPr>
                <w:rFonts w:ascii="宋体" w:hAnsi="宋体" w:cs="宋体"/>
                <w:sz w:val="24"/>
              </w:rPr>
            </w:pPr>
            <w:r>
              <w:rPr>
                <w:rFonts w:ascii="宋体" w:hAnsi="宋体" w:cs="宋体" w:hint="eastAsia"/>
                <w:sz w:val="24"/>
              </w:rPr>
              <w:t>批准登记机关</w:t>
            </w:r>
          </w:p>
        </w:tc>
        <w:tc>
          <w:tcPr>
            <w:tcW w:w="3798" w:type="dxa"/>
            <w:gridSpan w:val="3"/>
            <w:vAlign w:val="center"/>
          </w:tcPr>
          <w:p w14:paraId="76CFC325" w14:textId="77777777" w:rsidR="00FB6B78" w:rsidRDefault="00FB6B78">
            <w:pPr>
              <w:spacing w:line="360" w:lineRule="auto"/>
              <w:rPr>
                <w:rFonts w:ascii="宋体" w:hAnsi="宋体" w:cs="宋体"/>
                <w:sz w:val="24"/>
              </w:rPr>
            </w:pPr>
          </w:p>
        </w:tc>
      </w:tr>
      <w:tr w:rsidR="00FB6B78" w14:paraId="026496D1" w14:textId="77777777">
        <w:trPr>
          <w:trHeight w:val="397"/>
          <w:jc w:val="center"/>
        </w:trPr>
        <w:tc>
          <w:tcPr>
            <w:tcW w:w="1697" w:type="dxa"/>
            <w:vAlign w:val="center"/>
          </w:tcPr>
          <w:p w14:paraId="5A676804" w14:textId="77777777" w:rsidR="00FB6B78" w:rsidRDefault="00585F01">
            <w:pPr>
              <w:spacing w:line="360" w:lineRule="auto"/>
              <w:rPr>
                <w:rFonts w:ascii="宋体" w:hAnsi="宋体" w:cs="宋体"/>
                <w:sz w:val="24"/>
              </w:rPr>
            </w:pPr>
            <w:r>
              <w:rPr>
                <w:rFonts w:ascii="宋体" w:hAnsi="宋体" w:cs="宋体" w:hint="eastAsia"/>
                <w:sz w:val="24"/>
              </w:rPr>
              <w:t>注册资本</w:t>
            </w:r>
          </w:p>
        </w:tc>
        <w:tc>
          <w:tcPr>
            <w:tcW w:w="3027" w:type="dxa"/>
            <w:gridSpan w:val="2"/>
            <w:vAlign w:val="center"/>
          </w:tcPr>
          <w:p w14:paraId="4C0E3F43" w14:textId="77777777" w:rsidR="00FB6B78" w:rsidRDefault="00FB6B78">
            <w:pPr>
              <w:spacing w:line="360" w:lineRule="auto"/>
              <w:rPr>
                <w:rFonts w:ascii="宋体" w:hAnsi="宋体" w:cs="宋体"/>
                <w:sz w:val="24"/>
              </w:rPr>
            </w:pPr>
          </w:p>
        </w:tc>
        <w:tc>
          <w:tcPr>
            <w:tcW w:w="1435" w:type="dxa"/>
            <w:gridSpan w:val="2"/>
            <w:vAlign w:val="center"/>
          </w:tcPr>
          <w:p w14:paraId="599DD710" w14:textId="77777777" w:rsidR="00FB6B78" w:rsidRDefault="00585F01">
            <w:pPr>
              <w:spacing w:line="360" w:lineRule="auto"/>
              <w:rPr>
                <w:rFonts w:ascii="宋体" w:hAnsi="宋体" w:cs="宋体"/>
                <w:sz w:val="24"/>
              </w:rPr>
            </w:pPr>
            <w:r>
              <w:rPr>
                <w:rFonts w:ascii="宋体" w:hAnsi="宋体" w:cs="宋体" w:hint="eastAsia"/>
                <w:sz w:val="24"/>
              </w:rPr>
              <w:t>企业类型</w:t>
            </w:r>
          </w:p>
        </w:tc>
        <w:tc>
          <w:tcPr>
            <w:tcW w:w="2363" w:type="dxa"/>
            <w:vAlign w:val="center"/>
          </w:tcPr>
          <w:p w14:paraId="175065F8" w14:textId="77777777" w:rsidR="00FB6B78" w:rsidRDefault="00FB6B78">
            <w:pPr>
              <w:spacing w:line="360" w:lineRule="auto"/>
              <w:rPr>
                <w:rFonts w:ascii="宋体" w:hAnsi="宋体" w:cs="宋体"/>
                <w:sz w:val="24"/>
              </w:rPr>
            </w:pPr>
          </w:p>
        </w:tc>
      </w:tr>
      <w:tr w:rsidR="00FB6B78" w14:paraId="40C4E650" w14:textId="77777777">
        <w:trPr>
          <w:trHeight w:val="397"/>
          <w:jc w:val="center"/>
        </w:trPr>
        <w:tc>
          <w:tcPr>
            <w:tcW w:w="1697" w:type="dxa"/>
            <w:vAlign w:val="center"/>
          </w:tcPr>
          <w:p w14:paraId="67FA7A7C" w14:textId="77777777" w:rsidR="00FB6B78" w:rsidRDefault="00585F01">
            <w:pPr>
              <w:spacing w:line="360" w:lineRule="auto"/>
              <w:rPr>
                <w:rFonts w:ascii="宋体" w:hAnsi="宋体" w:cs="宋体"/>
                <w:sz w:val="24"/>
              </w:rPr>
            </w:pPr>
            <w:r>
              <w:rPr>
                <w:rFonts w:ascii="宋体" w:hAnsi="宋体" w:cs="宋体" w:hint="eastAsia"/>
                <w:sz w:val="24"/>
              </w:rPr>
              <w:t>法定代表人</w:t>
            </w:r>
          </w:p>
        </w:tc>
        <w:tc>
          <w:tcPr>
            <w:tcW w:w="3027" w:type="dxa"/>
            <w:gridSpan w:val="2"/>
            <w:vAlign w:val="center"/>
          </w:tcPr>
          <w:p w14:paraId="0F39C77C" w14:textId="77777777" w:rsidR="00FB6B78" w:rsidRDefault="00FB6B78">
            <w:pPr>
              <w:spacing w:line="360" w:lineRule="auto"/>
              <w:rPr>
                <w:rFonts w:ascii="宋体" w:hAnsi="宋体" w:cs="宋体"/>
                <w:sz w:val="24"/>
              </w:rPr>
            </w:pPr>
          </w:p>
        </w:tc>
        <w:tc>
          <w:tcPr>
            <w:tcW w:w="1435" w:type="dxa"/>
            <w:gridSpan w:val="2"/>
            <w:vAlign w:val="center"/>
          </w:tcPr>
          <w:p w14:paraId="36A6A1C3" w14:textId="77777777" w:rsidR="00FB6B78" w:rsidRDefault="00585F01">
            <w:pPr>
              <w:spacing w:line="360" w:lineRule="auto"/>
              <w:rPr>
                <w:rFonts w:ascii="宋体" w:hAnsi="宋体" w:cs="宋体"/>
                <w:sz w:val="24"/>
              </w:rPr>
            </w:pPr>
            <w:r>
              <w:rPr>
                <w:rFonts w:ascii="宋体" w:hAnsi="宋体" w:cs="宋体" w:hint="eastAsia"/>
                <w:sz w:val="24"/>
              </w:rPr>
              <w:t>营业期限</w:t>
            </w:r>
          </w:p>
        </w:tc>
        <w:tc>
          <w:tcPr>
            <w:tcW w:w="2363" w:type="dxa"/>
            <w:vAlign w:val="center"/>
          </w:tcPr>
          <w:p w14:paraId="319874C8" w14:textId="77777777" w:rsidR="00FB6B78" w:rsidRDefault="00FB6B78">
            <w:pPr>
              <w:spacing w:line="360" w:lineRule="auto"/>
              <w:rPr>
                <w:rFonts w:ascii="宋体" w:hAnsi="宋体" w:cs="宋体"/>
                <w:sz w:val="24"/>
              </w:rPr>
            </w:pPr>
          </w:p>
        </w:tc>
      </w:tr>
      <w:tr w:rsidR="00FB6B78" w14:paraId="2BC2F8CA" w14:textId="77777777">
        <w:trPr>
          <w:trHeight w:val="397"/>
          <w:jc w:val="center"/>
        </w:trPr>
        <w:tc>
          <w:tcPr>
            <w:tcW w:w="1697" w:type="dxa"/>
            <w:vAlign w:val="center"/>
          </w:tcPr>
          <w:p w14:paraId="5CC453BE" w14:textId="77777777" w:rsidR="00FB6B78" w:rsidRDefault="00585F01">
            <w:pPr>
              <w:spacing w:line="360" w:lineRule="auto"/>
              <w:rPr>
                <w:rFonts w:ascii="宋体" w:hAnsi="宋体" w:cs="宋体"/>
                <w:sz w:val="24"/>
              </w:rPr>
            </w:pPr>
            <w:r>
              <w:rPr>
                <w:rFonts w:ascii="宋体" w:hAnsi="宋体" w:cs="宋体" w:hint="eastAsia"/>
                <w:sz w:val="24"/>
              </w:rPr>
              <w:t>资质类型</w:t>
            </w:r>
          </w:p>
        </w:tc>
        <w:tc>
          <w:tcPr>
            <w:tcW w:w="3027" w:type="dxa"/>
            <w:gridSpan w:val="2"/>
            <w:vAlign w:val="center"/>
          </w:tcPr>
          <w:p w14:paraId="72CD8134" w14:textId="77777777" w:rsidR="00FB6B78" w:rsidRDefault="00FB6B78">
            <w:pPr>
              <w:spacing w:line="360" w:lineRule="auto"/>
              <w:rPr>
                <w:rFonts w:ascii="宋体" w:hAnsi="宋体" w:cs="宋体"/>
                <w:sz w:val="24"/>
              </w:rPr>
            </w:pPr>
          </w:p>
        </w:tc>
        <w:tc>
          <w:tcPr>
            <w:tcW w:w="1435" w:type="dxa"/>
            <w:gridSpan w:val="2"/>
            <w:vAlign w:val="center"/>
          </w:tcPr>
          <w:p w14:paraId="50E29848" w14:textId="77777777" w:rsidR="00FB6B78" w:rsidRDefault="00585F01">
            <w:pPr>
              <w:spacing w:line="360" w:lineRule="auto"/>
              <w:rPr>
                <w:rFonts w:ascii="宋体" w:hAnsi="宋体" w:cs="宋体"/>
                <w:sz w:val="24"/>
              </w:rPr>
            </w:pPr>
            <w:r>
              <w:rPr>
                <w:rFonts w:ascii="宋体" w:hAnsi="宋体" w:cs="宋体" w:hint="eastAsia"/>
                <w:sz w:val="24"/>
              </w:rPr>
              <w:t>资质等级</w:t>
            </w:r>
          </w:p>
        </w:tc>
        <w:tc>
          <w:tcPr>
            <w:tcW w:w="2363" w:type="dxa"/>
            <w:vAlign w:val="center"/>
          </w:tcPr>
          <w:p w14:paraId="1FF8EDAE" w14:textId="77777777" w:rsidR="00FB6B78" w:rsidRDefault="00FB6B78">
            <w:pPr>
              <w:spacing w:line="360" w:lineRule="auto"/>
              <w:rPr>
                <w:rFonts w:ascii="宋体" w:hAnsi="宋体" w:cs="宋体"/>
                <w:sz w:val="24"/>
              </w:rPr>
            </w:pPr>
          </w:p>
        </w:tc>
      </w:tr>
      <w:tr w:rsidR="00FB6B78" w14:paraId="5EAA0DF6" w14:textId="77777777">
        <w:trPr>
          <w:trHeight w:val="397"/>
          <w:jc w:val="center"/>
        </w:trPr>
        <w:tc>
          <w:tcPr>
            <w:tcW w:w="1697" w:type="dxa"/>
            <w:vAlign w:val="center"/>
          </w:tcPr>
          <w:p w14:paraId="71CF2948" w14:textId="77777777" w:rsidR="00FB6B78" w:rsidRDefault="00585F01">
            <w:pPr>
              <w:spacing w:line="360" w:lineRule="auto"/>
              <w:rPr>
                <w:rFonts w:ascii="宋体" w:hAnsi="宋体" w:cs="宋体"/>
                <w:sz w:val="24"/>
              </w:rPr>
            </w:pPr>
            <w:r>
              <w:rPr>
                <w:rFonts w:ascii="宋体" w:hAnsi="宋体" w:cs="宋体" w:hint="eastAsia"/>
                <w:sz w:val="24"/>
              </w:rPr>
              <w:t>主营业务</w:t>
            </w:r>
          </w:p>
        </w:tc>
        <w:tc>
          <w:tcPr>
            <w:tcW w:w="6825" w:type="dxa"/>
            <w:gridSpan w:val="5"/>
            <w:vAlign w:val="center"/>
          </w:tcPr>
          <w:p w14:paraId="336FAF6F" w14:textId="77777777" w:rsidR="00FB6B78" w:rsidRDefault="00FB6B78">
            <w:pPr>
              <w:spacing w:line="360" w:lineRule="auto"/>
              <w:rPr>
                <w:rFonts w:ascii="宋体" w:hAnsi="宋体" w:cs="宋体"/>
                <w:sz w:val="24"/>
              </w:rPr>
            </w:pPr>
          </w:p>
        </w:tc>
      </w:tr>
      <w:tr w:rsidR="00FB6B78" w14:paraId="4E31542D" w14:textId="77777777">
        <w:trPr>
          <w:trHeight w:val="397"/>
          <w:jc w:val="center"/>
        </w:trPr>
        <w:tc>
          <w:tcPr>
            <w:tcW w:w="1697" w:type="dxa"/>
            <w:vAlign w:val="center"/>
          </w:tcPr>
          <w:p w14:paraId="3CE69200" w14:textId="77777777" w:rsidR="00FB6B78" w:rsidRDefault="00585F01">
            <w:pPr>
              <w:spacing w:line="360" w:lineRule="auto"/>
              <w:rPr>
                <w:rFonts w:ascii="宋体" w:hAnsi="宋体" w:cs="宋体"/>
                <w:sz w:val="24"/>
              </w:rPr>
            </w:pPr>
            <w:r>
              <w:rPr>
                <w:rFonts w:ascii="宋体" w:hAnsi="宋体" w:cs="宋体" w:hint="eastAsia"/>
                <w:sz w:val="24"/>
              </w:rPr>
              <w:t>地  址</w:t>
            </w:r>
          </w:p>
        </w:tc>
        <w:tc>
          <w:tcPr>
            <w:tcW w:w="6825" w:type="dxa"/>
            <w:gridSpan w:val="5"/>
            <w:vAlign w:val="center"/>
          </w:tcPr>
          <w:p w14:paraId="747BD899" w14:textId="77777777" w:rsidR="00FB6B78" w:rsidRDefault="00FB6B78">
            <w:pPr>
              <w:spacing w:line="360" w:lineRule="auto"/>
              <w:rPr>
                <w:rFonts w:ascii="宋体" w:hAnsi="宋体" w:cs="宋体"/>
                <w:sz w:val="24"/>
              </w:rPr>
            </w:pPr>
          </w:p>
        </w:tc>
      </w:tr>
      <w:tr w:rsidR="00FB6B78" w14:paraId="3E46A0E0" w14:textId="77777777">
        <w:trPr>
          <w:trHeight w:val="397"/>
          <w:jc w:val="center"/>
        </w:trPr>
        <w:tc>
          <w:tcPr>
            <w:tcW w:w="1697" w:type="dxa"/>
            <w:vAlign w:val="center"/>
          </w:tcPr>
          <w:p w14:paraId="55772015" w14:textId="77777777" w:rsidR="00FB6B78" w:rsidRDefault="00585F01">
            <w:pPr>
              <w:spacing w:line="360" w:lineRule="auto"/>
              <w:rPr>
                <w:rFonts w:ascii="宋体" w:hAnsi="宋体" w:cs="宋体"/>
                <w:sz w:val="24"/>
              </w:rPr>
            </w:pPr>
            <w:r>
              <w:rPr>
                <w:rFonts w:ascii="宋体" w:hAnsi="宋体" w:cs="宋体" w:hint="eastAsia"/>
                <w:sz w:val="24"/>
              </w:rPr>
              <w:t>开户银行</w:t>
            </w:r>
          </w:p>
        </w:tc>
        <w:tc>
          <w:tcPr>
            <w:tcW w:w="6825" w:type="dxa"/>
            <w:gridSpan w:val="5"/>
            <w:vAlign w:val="center"/>
          </w:tcPr>
          <w:p w14:paraId="5616A862" w14:textId="77777777" w:rsidR="00FB6B78" w:rsidRDefault="00FB6B78">
            <w:pPr>
              <w:spacing w:line="360" w:lineRule="auto"/>
              <w:rPr>
                <w:rFonts w:ascii="宋体" w:hAnsi="宋体" w:cs="宋体"/>
                <w:sz w:val="24"/>
              </w:rPr>
            </w:pPr>
          </w:p>
        </w:tc>
      </w:tr>
      <w:tr w:rsidR="00FB6B78" w14:paraId="3082D0F7" w14:textId="77777777">
        <w:trPr>
          <w:trHeight w:val="397"/>
          <w:jc w:val="center"/>
        </w:trPr>
        <w:tc>
          <w:tcPr>
            <w:tcW w:w="1697" w:type="dxa"/>
            <w:vAlign w:val="center"/>
          </w:tcPr>
          <w:p w14:paraId="36969315" w14:textId="77777777" w:rsidR="00FB6B78" w:rsidRDefault="00585F01">
            <w:pPr>
              <w:spacing w:line="360" w:lineRule="auto"/>
              <w:rPr>
                <w:rFonts w:ascii="宋体" w:hAnsi="宋体" w:cs="宋体"/>
                <w:sz w:val="24"/>
              </w:rPr>
            </w:pPr>
            <w:r>
              <w:rPr>
                <w:rFonts w:ascii="宋体" w:hAnsi="宋体" w:cs="宋体" w:hint="eastAsia"/>
                <w:sz w:val="24"/>
              </w:rPr>
              <w:t>开户行号</w:t>
            </w:r>
          </w:p>
          <w:p w14:paraId="49956113" w14:textId="77777777" w:rsidR="00FB6B78" w:rsidRDefault="00585F01">
            <w:pPr>
              <w:spacing w:line="360" w:lineRule="auto"/>
              <w:rPr>
                <w:rFonts w:ascii="宋体" w:hAnsi="宋体" w:cs="宋体"/>
                <w:sz w:val="24"/>
              </w:rPr>
            </w:pPr>
            <w:r>
              <w:rPr>
                <w:rFonts w:ascii="宋体" w:hAnsi="宋体" w:cs="宋体" w:hint="eastAsia"/>
                <w:sz w:val="24"/>
              </w:rPr>
              <w:t>（如有）</w:t>
            </w:r>
          </w:p>
        </w:tc>
        <w:tc>
          <w:tcPr>
            <w:tcW w:w="6825" w:type="dxa"/>
            <w:gridSpan w:val="5"/>
            <w:vAlign w:val="center"/>
          </w:tcPr>
          <w:p w14:paraId="02B9E495" w14:textId="77777777" w:rsidR="00FB6B78" w:rsidRDefault="00FB6B78">
            <w:pPr>
              <w:spacing w:line="360" w:lineRule="auto"/>
              <w:rPr>
                <w:rFonts w:ascii="宋体" w:hAnsi="宋体" w:cs="宋体"/>
                <w:sz w:val="24"/>
              </w:rPr>
            </w:pPr>
          </w:p>
        </w:tc>
      </w:tr>
      <w:tr w:rsidR="00FB6B78" w14:paraId="782B9921" w14:textId="77777777">
        <w:trPr>
          <w:trHeight w:val="397"/>
          <w:jc w:val="center"/>
        </w:trPr>
        <w:tc>
          <w:tcPr>
            <w:tcW w:w="1697" w:type="dxa"/>
            <w:vAlign w:val="center"/>
          </w:tcPr>
          <w:p w14:paraId="25976D59" w14:textId="77777777" w:rsidR="00FB6B78" w:rsidRDefault="00585F01">
            <w:pPr>
              <w:spacing w:line="360" w:lineRule="auto"/>
              <w:rPr>
                <w:rFonts w:ascii="宋体" w:hAnsi="宋体" w:cs="宋体"/>
                <w:sz w:val="24"/>
              </w:rPr>
            </w:pPr>
            <w:r>
              <w:rPr>
                <w:rFonts w:ascii="宋体" w:hAnsi="宋体" w:cs="宋体" w:hint="eastAsia"/>
                <w:sz w:val="24"/>
              </w:rPr>
              <w:t>银行账号</w:t>
            </w:r>
          </w:p>
        </w:tc>
        <w:tc>
          <w:tcPr>
            <w:tcW w:w="6825" w:type="dxa"/>
            <w:gridSpan w:val="5"/>
            <w:vAlign w:val="center"/>
          </w:tcPr>
          <w:p w14:paraId="3D4AC31A" w14:textId="77777777" w:rsidR="00FB6B78" w:rsidRDefault="00FB6B78">
            <w:pPr>
              <w:spacing w:line="360" w:lineRule="auto"/>
              <w:rPr>
                <w:rFonts w:ascii="宋体" w:hAnsi="宋体" w:cs="宋体"/>
                <w:sz w:val="24"/>
              </w:rPr>
            </w:pPr>
          </w:p>
        </w:tc>
      </w:tr>
      <w:tr w:rsidR="00FB6B78" w14:paraId="0DDFA109" w14:textId="77777777">
        <w:trPr>
          <w:trHeight w:val="397"/>
          <w:jc w:val="center"/>
        </w:trPr>
        <w:tc>
          <w:tcPr>
            <w:tcW w:w="1697" w:type="dxa"/>
            <w:vAlign w:val="center"/>
          </w:tcPr>
          <w:p w14:paraId="3B9E7B47" w14:textId="77777777" w:rsidR="00FB6B78" w:rsidRDefault="00585F01">
            <w:pPr>
              <w:spacing w:line="360" w:lineRule="auto"/>
              <w:rPr>
                <w:rFonts w:ascii="宋体" w:hAnsi="宋体" w:cs="宋体"/>
                <w:sz w:val="24"/>
              </w:rPr>
            </w:pPr>
            <w:r>
              <w:rPr>
                <w:rFonts w:ascii="宋体" w:hAnsi="宋体" w:cs="宋体" w:hint="eastAsia"/>
                <w:sz w:val="24"/>
              </w:rPr>
              <w:t>电  话</w:t>
            </w:r>
          </w:p>
        </w:tc>
        <w:tc>
          <w:tcPr>
            <w:tcW w:w="2887" w:type="dxa"/>
            <w:vAlign w:val="center"/>
          </w:tcPr>
          <w:p w14:paraId="49EC2909" w14:textId="77777777" w:rsidR="00FB6B78" w:rsidRDefault="00FB6B78">
            <w:pPr>
              <w:spacing w:line="360" w:lineRule="auto"/>
              <w:rPr>
                <w:rFonts w:ascii="宋体" w:hAnsi="宋体" w:cs="宋体"/>
                <w:sz w:val="24"/>
              </w:rPr>
            </w:pPr>
          </w:p>
        </w:tc>
        <w:tc>
          <w:tcPr>
            <w:tcW w:w="1378" w:type="dxa"/>
            <w:gridSpan w:val="2"/>
            <w:vAlign w:val="center"/>
          </w:tcPr>
          <w:p w14:paraId="03EF1ABC" w14:textId="77777777" w:rsidR="00FB6B78" w:rsidRDefault="00585F01">
            <w:pPr>
              <w:spacing w:line="360" w:lineRule="auto"/>
              <w:rPr>
                <w:rFonts w:ascii="宋体" w:hAnsi="宋体" w:cs="宋体"/>
                <w:sz w:val="24"/>
              </w:rPr>
            </w:pPr>
            <w:r>
              <w:rPr>
                <w:rFonts w:ascii="宋体" w:hAnsi="宋体" w:cs="宋体" w:hint="eastAsia"/>
                <w:sz w:val="24"/>
              </w:rPr>
              <w:t>传  真</w:t>
            </w:r>
          </w:p>
        </w:tc>
        <w:tc>
          <w:tcPr>
            <w:tcW w:w="2560" w:type="dxa"/>
            <w:gridSpan w:val="2"/>
            <w:vAlign w:val="center"/>
          </w:tcPr>
          <w:p w14:paraId="06E15752" w14:textId="77777777" w:rsidR="00FB6B78" w:rsidRDefault="00FB6B78">
            <w:pPr>
              <w:spacing w:line="360" w:lineRule="auto"/>
              <w:rPr>
                <w:rFonts w:ascii="宋体" w:hAnsi="宋体" w:cs="宋体"/>
                <w:sz w:val="24"/>
              </w:rPr>
            </w:pPr>
          </w:p>
        </w:tc>
      </w:tr>
      <w:tr w:rsidR="00FB6B78" w14:paraId="42227003" w14:textId="77777777">
        <w:trPr>
          <w:trHeight w:val="397"/>
          <w:jc w:val="center"/>
        </w:trPr>
        <w:tc>
          <w:tcPr>
            <w:tcW w:w="1697" w:type="dxa"/>
            <w:vAlign w:val="center"/>
          </w:tcPr>
          <w:p w14:paraId="57318B3E" w14:textId="77777777" w:rsidR="00FB6B78" w:rsidRDefault="00585F01">
            <w:pPr>
              <w:spacing w:line="360" w:lineRule="auto"/>
              <w:rPr>
                <w:rFonts w:ascii="宋体" w:hAnsi="宋体" w:cs="宋体"/>
                <w:sz w:val="24"/>
              </w:rPr>
            </w:pPr>
            <w:r>
              <w:rPr>
                <w:rFonts w:ascii="宋体" w:hAnsi="宋体" w:cs="宋体" w:hint="eastAsia"/>
                <w:sz w:val="24"/>
              </w:rPr>
              <w:t>邮  箱</w:t>
            </w:r>
          </w:p>
        </w:tc>
        <w:tc>
          <w:tcPr>
            <w:tcW w:w="2887" w:type="dxa"/>
            <w:vAlign w:val="center"/>
          </w:tcPr>
          <w:p w14:paraId="22B7B379" w14:textId="77777777" w:rsidR="00FB6B78" w:rsidRDefault="00FB6B78">
            <w:pPr>
              <w:spacing w:line="360" w:lineRule="auto"/>
              <w:rPr>
                <w:rFonts w:ascii="宋体" w:hAnsi="宋体" w:cs="宋体"/>
                <w:sz w:val="24"/>
              </w:rPr>
            </w:pPr>
          </w:p>
        </w:tc>
        <w:tc>
          <w:tcPr>
            <w:tcW w:w="1378" w:type="dxa"/>
            <w:gridSpan w:val="2"/>
            <w:vAlign w:val="center"/>
          </w:tcPr>
          <w:p w14:paraId="7C6CFCA6" w14:textId="77777777" w:rsidR="00FB6B78" w:rsidRDefault="00585F01">
            <w:pPr>
              <w:spacing w:line="360" w:lineRule="auto"/>
              <w:rPr>
                <w:rFonts w:ascii="宋体" w:hAnsi="宋体" w:cs="宋体"/>
                <w:sz w:val="24"/>
              </w:rPr>
            </w:pPr>
            <w:r>
              <w:rPr>
                <w:rFonts w:ascii="宋体" w:hAnsi="宋体" w:cs="宋体" w:hint="eastAsia"/>
                <w:sz w:val="24"/>
              </w:rPr>
              <w:t>邮  编</w:t>
            </w:r>
          </w:p>
        </w:tc>
        <w:tc>
          <w:tcPr>
            <w:tcW w:w="2560" w:type="dxa"/>
            <w:gridSpan w:val="2"/>
            <w:vAlign w:val="center"/>
          </w:tcPr>
          <w:p w14:paraId="7C256862" w14:textId="77777777" w:rsidR="00FB6B78" w:rsidRDefault="00FB6B78">
            <w:pPr>
              <w:spacing w:line="360" w:lineRule="auto"/>
              <w:rPr>
                <w:rFonts w:ascii="宋体" w:hAnsi="宋体" w:cs="宋体"/>
                <w:sz w:val="24"/>
              </w:rPr>
            </w:pPr>
          </w:p>
        </w:tc>
      </w:tr>
      <w:tr w:rsidR="00FB6B78" w14:paraId="4059CFD1" w14:textId="77777777">
        <w:trPr>
          <w:trHeight w:val="397"/>
          <w:jc w:val="center"/>
        </w:trPr>
        <w:tc>
          <w:tcPr>
            <w:tcW w:w="1697" w:type="dxa"/>
            <w:vAlign w:val="center"/>
          </w:tcPr>
          <w:p w14:paraId="3E2FF908" w14:textId="77777777" w:rsidR="00FB6B78" w:rsidRDefault="00585F01">
            <w:pPr>
              <w:spacing w:line="360" w:lineRule="auto"/>
              <w:rPr>
                <w:rFonts w:ascii="宋体" w:hAnsi="宋体" w:cs="宋体"/>
                <w:sz w:val="24"/>
              </w:rPr>
            </w:pPr>
            <w:r>
              <w:rPr>
                <w:rFonts w:ascii="宋体" w:hAnsi="宋体" w:cs="宋体" w:hint="eastAsia"/>
                <w:sz w:val="24"/>
              </w:rPr>
              <w:t>联系人</w:t>
            </w:r>
          </w:p>
        </w:tc>
        <w:tc>
          <w:tcPr>
            <w:tcW w:w="2887" w:type="dxa"/>
            <w:vAlign w:val="center"/>
          </w:tcPr>
          <w:p w14:paraId="51718EDB" w14:textId="77777777" w:rsidR="00FB6B78" w:rsidRDefault="00FB6B78">
            <w:pPr>
              <w:spacing w:line="360" w:lineRule="auto"/>
              <w:rPr>
                <w:rFonts w:ascii="宋体" w:hAnsi="宋体" w:cs="宋体"/>
                <w:sz w:val="24"/>
              </w:rPr>
            </w:pPr>
          </w:p>
        </w:tc>
        <w:tc>
          <w:tcPr>
            <w:tcW w:w="1378" w:type="dxa"/>
            <w:gridSpan w:val="2"/>
            <w:vAlign w:val="center"/>
          </w:tcPr>
          <w:p w14:paraId="0C82576E" w14:textId="77777777" w:rsidR="00FB6B78" w:rsidRDefault="00585F01">
            <w:pPr>
              <w:spacing w:line="360" w:lineRule="auto"/>
              <w:rPr>
                <w:rFonts w:ascii="宋体" w:hAnsi="宋体" w:cs="宋体"/>
                <w:sz w:val="24"/>
              </w:rPr>
            </w:pPr>
            <w:r>
              <w:rPr>
                <w:rFonts w:ascii="宋体" w:hAnsi="宋体" w:cs="宋体" w:hint="eastAsia"/>
                <w:sz w:val="24"/>
              </w:rPr>
              <w:t>联系方式</w:t>
            </w:r>
          </w:p>
        </w:tc>
        <w:tc>
          <w:tcPr>
            <w:tcW w:w="2560" w:type="dxa"/>
            <w:gridSpan w:val="2"/>
            <w:vAlign w:val="center"/>
          </w:tcPr>
          <w:p w14:paraId="7F60D1B4" w14:textId="77777777" w:rsidR="00FB6B78" w:rsidRDefault="00FB6B78">
            <w:pPr>
              <w:spacing w:line="360" w:lineRule="auto"/>
              <w:rPr>
                <w:rFonts w:ascii="宋体" w:hAnsi="宋体" w:cs="宋体"/>
                <w:sz w:val="24"/>
              </w:rPr>
            </w:pPr>
          </w:p>
        </w:tc>
      </w:tr>
    </w:tbl>
    <w:p w14:paraId="50864E48" w14:textId="77777777" w:rsidR="00FB6B78" w:rsidRDefault="00FB6B78">
      <w:pPr>
        <w:spacing w:line="360" w:lineRule="auto"/>
        <w:ind w:firstLineChars="200" w:firstLine="480"/>
        <w:rPr>
          <w:rFonts w:ascii="宋体" w:hAnsi="宋体" w:cs="宋体"/>
          <w:sz w:val="24"/>
        </w:rPr>
      </w:pPr>
    </w:p>
    <w:p w14:paraId="4B75F354" w14:textId="77777777" w:rsidR="00FB6B78" w:rsidRDefault="00585F01">
      <w:pPr>
        <w:spacing w:line="360" w:lineRule="auto"/>
        <w:ind w:firstLineChars="200" w:firstLine="480"/>
        <w:rPr>
          <w:rFonts w:ascii="宋体" w:hAnsi="宋体" w:cs="宋体"/>
          <w:sz w:val="24"/>
        </w:rPr>
      </w:pPr>
      <w:r>
        <w:rPr>
          <w:rFonts w:ascii="宋体" w:hAnsi="宋体" w:cs="宋体" w:hint="eastAsia"/>
          <w:sz w:val="24"/>
        </w:rPr>
        <w:t>兹声明上述信息是真实、正确的，并提供了全部能提供的资料和数据；如我方提供的证明材料有虚假情况，愿承担相应后果。</w:t>
      </w:r>
    </w:p>
    <w:p w14:paraId="0704A8D3" w14:textId="77777777" w:rsidR="00FB6B78" w:rsidRDefault="00FB6B78">
      <w:pPr>
        <w:spacing w:line="360" w:lineRule="auto"/>
        <w:rPr>
          <w:rFonts w:ascii="宋体" w:hAnsi="宋体" w:cs="宋体"/>
          <w:sz w:val="24"/>
        </w:rPr>
      </w:pPr>
    </w:p>
    <w:p w14:paraId="58CD48D2" w14:textId="77777777" w:rsidR="00FB6B78" w:rsidRDefault="00FB6B78">
      <w:pPr>
        <w:spacing w:line="360" w:lineRule="auto"/>
        <w:rPr>
          <w:rFonts w:ascii="宋体" w:hAnsi="宋体" w:cs="宋体"/>
          <w:sz w:val="24"/>
        </w:rPr>
      </w:pPr>
    </w:p>
    <w:p w14:paraId="566F7389" w14:textId="77777777" w:rsidR="00FB6B78" w:rsidRDefault="00585F01">
      <w:pPr>
        <w:pStyle w:val="18"/>
        <w:tabs>
          <w:tab w:val="left" w:pos="5580"/>
        </w:tabs>
        <w:spacing w:before="120" w:line="360" w:lineRule="auto"/>
        <w:ind w:firstLineChars="300" w:firstLine="720"/>
        <w:rPr>
          <w:rFonts w:hAnsi="宋体" w:cs="宋体"/>
          <w:sz w:val="24"/>
        </w:rPr>
      </w:pPr>
      <w:bookmarkStart w:id="289" w:name="_Toc416103819"/>
      <w:bookmarkStart w:id="290" w:name="_Toc414445769"/>
      <w:bookmarkStart w:id="291" w:name="_Toc410631178"/>
      <w:r>
        <w:rPr>
          <w:rFonts w:hAnsi="宋体" w:cs="宋体" w:hint="eastAsia"/>
          <w:sz w:val="24"/>
        </w:rPr>
        <w:t>投标人名称（盖章）：</w:t>
      </w:r>
      <w:r>
        <w:rPr>
          <w:rFonts w:hAnsi="宋体" w:cs="宋体" w:hint="eastAsia"/>
          <w:sz w:val="24"/>
          <w:u w:val="single"/>
        </w:rPr>
        <w:t xml:space="preserve">                            </w:t>
      </w:r>
    </w:p>
    <w:p w14:paraId="0CB0210B" w14:textId="77777777" w:rsidR="00FB6B78" w:rsidRDefault="00585F01">
      <w:pPr>
        <w:pStyle w:val="18"/>
        <w:tabs>
          <w:tab w:val="left" w:pos="5340"/>
        </w:tabs>
        <w:spacing w:before="120" w:line="360" w:lineRule="auto"/>
        <w:ind w:firstLineChars="300" w:firstLine="720"/>
        <w:rPr>
          <w:rFonts w:hAnsi="宋体" w:cs="宋体"/>
          <w:sz w:val="24"/>
          <w:u w:val="single"/>
        </w:rPr>
      </w:pPr>
      <w:r>
        <w:rPr>
          <w:rFonts w:hAnsi="宋体" w:cs="宋体" w:hint="eastAsia"/>
          <w:kern w:val="0"/>
          <w:sz w:val="24"/>
        </w:rPr>
        <w:t>法定代表人或其委托代理人</w:t>
      </w:r>
      <w:r>
        <w:rPr>
          <w:rFonts w:hAnsi="宋体" w:cs="宋体" w:hint="eastAsia"/>
          <w:sz w:val="24"/>
        </w:rPr>
        <w:t>(签字或加盖人名章)：</w:t>
      </w:r>
      <w:r>
        <w:rPr>
          <w:rFonts w:hAnsi="宋体" w:cs="宋体" w:hint="eastAsia"/>
          <w:sz w:val="24"/>
          <w:u w:val="single"/>
        </w:rPr>
        <w:tab/>
        <w:t xml:space="preserve"> </w:t>
      </w:r>
    </w:p>
    <w:p w14:paraId="5BF06767" w14:textId="77777777" w:rsidR="00FB6B78" w:rsidRDefault="00585F01">
      <w:pPr>
        <w:pStyle w:val="18"/>
        <w:tabs>
          <w:tab w:val="left" w:pos="5340"/>
        </w:tabs>
        <w:spacing w:before="120" w:line="360" w:lineRule="auto"/>
        <w:ind w:firstLineChars="300" w:firstLine="720"/>
        <w:rPr>
          <w:b/>
          <w:sz w:val="24"/>
        </w:rPr>
      </w:pPr>
      <w:r>
        <w:rPr>
          <w:rFonts w:hAnsi="宋体" w:cs="宋体" w:hint="eastAsia"/>
          <w:sz w:val="24"/>
        </w:rPr>
        <w:t>日期：</w:t>
      </w:r>
      <w:r>
        <w:rPr>
          <w:rFonts w:hAnsi="宋体" w:cs="宋体" w:hint="eastAsia"/>
          <w:sz w:val="24"/>
          <w:u w:val="single"/>
        </w:rPr>
        <w:t xml:space="preserve">                                          </w:t>
      </w:r>
      <w:r>
        <w:rPr>
          <w:b/>
          <w:sz w:val="24"/>
        </w:rPr>
        <w:br w:type="page"/>
      </w:r>
    </w:p>
    <w:p w14:paraId="30BBD467" w14:textId="77777777" w:rsidR="00FB6B78" w:rsidRDefault="00585F01">
      <w:pPr>
        <w:spacing w:line="360" w:lineRule="auto"/>
        <w:outlineLvl w:val="1"/>
        <w:rPr>
          <w:rFonts w:ascii="宋体" w:hAnsi="宋体" w:cs="宋体"/>
          <w:b/>
          <w:sz w:val="24"/>
        </w:rPr>
      </w:pPr>
      <w:bookmarkStart w:id="292" w:name="_Toc16437"/>
      <w:bookmarkStart w:id="293" w:name="_Toc18628"/>
      <w:r>
        <w:rPr>
          <w:rFonts w:ascii="宋体" w:hAnsi="宋体" w:cs="宋体" w:hint="eastAsia"/>
          <w:b/>
          <w:sz w:val="24"/>
        </w:rPr>
        <w:lastRenderedPageBreak/>
        <w:t>附件</w:t>
      </w:r>
      <w:r>
        <w:rPr>
          <w:rFonts w:ascii="宋体" w:hAnsi="宋体" w:cs="宋体"/>
          <w:b/>
          <w:sz w:val="24"/>
        </w:rPr>
        <w:t>8</w:t>
      </w:r>
      <w:r>
        <w:rPr>
          <w:rFonts w:ascii="宋体" w:hAnsi="宋体" w:cs="宋体" w:hint="eastAsia"/>
          <w:b/>
          <w:sz w:val="24"/>
        </w:rPr>
        <w:t xml:space="preserve">  </w:t>
      </w:r>
      <w:bookmarkEnd w:id="289"/>
      <w:bookmarkEnd w:id="290"/>
      <w:bookmarkEnd w:id="291"/>
      <w:r>
        <w:rPr>
          <w:rFonts w:ascii="宋体" w:hAnsi="宋体" w:cs="宋体" w:hint="eastAsia"/>
          <w:b/>
          <w:sz w:val="24"/>
        </w:rPr>
        <w:t>资格证明文件</w:t>
      </w:r>
      <w:bookmarkEnd w:id="292"/>
      <w:bookmarkEnd w:id="293"/>
    </w:p>
    <w:p w14:paraId="30D0422B" w14:textId="77777777" w:rsidR="00FB6B78" w:rsidRDefault="00585F01">
      <w:pPr>
        <w:numPr>
          <w:ilvl w:val="1"/>
          <w:numId w:val="31"/>
        </w:numPr>
        <w:tabs>
          <w:tab w:val="left" w:pos="993"/>
          <w:tab w:val="left" w:pos="1030"/>
          <w:tab w:val="left" w:pos="8364"/>
        </w:tabs>
        <w:snapToGrid w:val="0"/>
        <w:spacing w:afterLines="50" w:after="120" w:line="360" w:lineRule="auto"/>
        <w:ind w:left="993" w:rightChars="-27" w:right="-57" w:hanging="573"/>
        <w:jc w:val="left"/>
        <w:rPr>
          <w:rFonts w:ascii="宋体" w:hAnsi="宋体" w:cs="宋体"/>
          <w:sz w:val="24"/>
        </w:rPr>
      </w:pPr>
      <w:r>
        <w:rPr>
          <w:rFonts w:ascii="宋体" w:hAnsi="宋体" w:cs="宋体" w:hint="eastAsia"/>
          <w:sz w:val="24"/>
        </w:rPr>
        <w:t>投标人“三证合一”的企业法人营业执照副本复印件（格式要求见附件</w:t>
      </w:r>
      <w:r>
        <w:rPr>
          <w:rFonts w:ascii="宋体" w:hAnsi="宋体" w:cs="宋体"/>
          <w:sz w:val="24"/>
        </w:rPr>
        <w:t>8</w:t>
      </w:r>
      <w:r>
        <w:rPr>
          <w:rFonts w:ascii="宋体" w:hAnsi="宋体" w:cs="宋体" w:hint="eastAsia"/>
          <w:sz w:val="24"/>
        </w:rPr>
        <w:t>-1）；</w:t>
      </w:r>
    </w:p>
    <w:p w14:paraId="408741CA" w14:textId="77777777" w:rsidR="00FB6B78" w:rsidRDefault="00585F01">
      <w:pPr>
        <w:numPr>
          <w:ilvl w:val="1"/>
          <w:numId w:val="31"/>
        </w:numPr>
        <w:tabs>
          <w:tab w:val="left" w:pos="993"/>
          <w:tab w:val="left" w:pos="1030"/>
          <w:tab w:val="left" w:pos="8364"/>
        </w:tabs>
        <w:snapToGrid w:val="0"/>
        <w:spacing w:afterLines="50" w:after="120" w:line="360" w:lineRule="auto"/>
        <w:ind w:left="993" w:rightChars="-27" w:right="-57" w:hanging="573"/>
        <w:jc w:val="left"/>
        <w:rPr>
          <w:rFonts w:ascii="宋体" w:hAnsi="宋体" w:cs="宋体"/>
          <w:sz w:val="24"/>
        </w:rPr>
      </w:pPr>
      <w:r>
        <w:rPr>
          <w:rFonts w:ascii="宋体" w:hAnsi="宋体" w:cs="宋体" w:hint="eastAsia"/>
          <w:sz w:val="24"/>
        </w:rPr>
        <w:t>投标人2021年度经审计的财务报告复印件（包括资产负债表、现金流量表、利润表及其附注）或其近半年基本开户银行出具的银行资信证明文件（格式要求见附件</w:t>
      </w:r>
      <w:r>
        <w:rPr>
          <w:rFonts w:ascii="宋体" w:hAnsi="宋体" w:cs="宋体"/>
          <w:sz w:val="24"/>
        </w:rPr>
        <w:t>8</w:t>
      </w:r>
      <w:r>
        <w:rPr>
          <w:rFonts w:ascii="宋体" w:hAnsi="宋体" w:cs="宋体" w:hint="eastAsia"/>
          <w:sz w:val="24"/>
        </w:rPr>
        <w:t>-2）；</w:t>
      </w:r>
    </w:p>
    <w:p w14:paraId="1FF3B7E1" w14:textId="77777777" w:rsidR="00FB6B78" w:rsidRDefault="00585F01">
      <w:pPr>
        <w:numPr>
          <w:ilvl w:val="1"/>
          <w:numId w:val="31"/>
        </w:numPr>
        <w:tabs>
          <w:tab w:val="left" w:pos="993"/>
          <w:tab w:val="left" w:pos="1030"/>
          <w:tab w:val="left" w:pos="8364"/>
        </w:tabs>
        <w:snapToGrid w:val="0"/>
        <w:spacing w:afterLines="50" w:after="120" w:line="360" w:lineRule="auto"/>
        <w:ind w:left="993" w:rightChars="-27" w:right="-57" w:hanging="573"/>
        <w:jc w:val="left"/>
        <w:rPr>
          <w:rFonts w:ascii="宋体" w:hAnsi="宋体" w:cs="宋体"/>
          <w:sz w:val="24"/>
        </w:rPr>
      </w:pPr>
      <w:r>
        <w:rPr>
          <w:rFonts w:ascii="宋体" w:hAnsi="宋体" w:cs="宋体" w:hint="eastAsia"/>
          <w:sz w:val="24"/>
        </w:rPr>
        <w:t>依法缴纳税收和社会保障资金的证明材料复印件（格式见附件</w:t>
      </w:r>
      <w:r>
        <w:rPr>
          <w:rFonts w:ascii="宋体" w:hAnsi="宋体" w:cs="宋体"/>
          <w:sz w:val="24"/>
        </w:rPr>
        <w:t>8</w:t>
      </w:r>
      <w:r>
        <w:rPr>
          <w:rFonts w:ascii="宋体" w:hAnsi="宋体" w:cs="宋体" w:hint="eastAsia"/>
          <w:sz w:val="24"/>
        </w:rPr>
        <w:t>-3、</w:t>
      </w:r>
      <w:r>
        <w:rPr>
          <w:rFonts w:ascii="宋体" w:hAnsi="宋体" w:cs="宋体"/>
          <w:sz w:val="24"/>
        </w:rPr>
        <w:t>8</w:t>
      </w:r>
      <w:r>
        <w:rPr>
          <w:rFonts w:ascii="宋体" w:hAnsi="宋体" w:cs="宋体" w:hint="eastAsia"/>
          <w:sz w:val="24"/>
        </w:rPr>
        <w:t>-4）</w:t>
      </w:r>
    </w:p>
    <w:p w14:paraId="63E1EFE1" w14:textId="77777777" w:rsidR="00FB6B78" w:rsidRDefault="00585F01">
      <w:pPr>
        <w:numPr>
          <w:ilvl w:val="1"/>
          <w:numId w:val="31"/>
        </w:numPr>
        <w:tabs>
          <w:tab w:val="left" w:pos="993"/>
          <w:tab w:val="left" w:pos="1030"/>
          <w:tab w:val="left" w:pos="8364"/>
        </w:tabs>
        <w:snapToGrid w:val="0"/>
        <w:spacing w:afterLines="50" w:after="120" w:line="360" w:lineRule="auto"/>
        <w:ind w:left="993" w:rightChars="-27" w:right="-57" w:hanging="573"/>
        <w:jc w:val="left"/>
        <w:rPr>
          <w:rFonts w:ascii="宋体" w:hAnsi="宋体" w:cs="宋体"/>
          <w:sz w:val="24"/>
        </w:rPr>
      </w:pPr>
      <w:r>
        <w:rPr>
          <w:rFonts w:ascii="宋体" w:hAnsi="宋体" w:cs="宋体" w:hint="eastAsia"/>
          <w:sz w:val="24"/>
        </w:rPr>
        <w:t>具备履行合同所必需的设备和专业技术能力的承诺函（格式见附件</w:t>
      </w:r>
      <w:r>
        <w:rPr>
          <w:rFonts w:ascii="宋体" w:hAnsi="宋体" w:cs="宋体"/>
          <w:sz w:val="24"/>
        </w:rPr>
        <w:t>8</w:t>
      </w:r>
      <w:r>
        <w:rPr>
          <w:rFonts w:ascii="宋体" w:hAnsi="宋体" w:cs="宋体" w:hint="eastAsia"/>
          <w:sz w:val="24"/>
        </w:rPr>
        <w:t>-5）；</w:t>
      </w:r>
    </w:p>
    <w:p w14:paraId="6DBC6CF8" w14:textId="77777777" w:rsidR="00FB6B78" w:rsidRDefault="00585F01">
      <w:pPr>
        <w:numPr>
          <w:ilvl w:val="1"/>
          <w:numId w:val="31"/>
        </w:numPr>
        <w:tabs>
          <w:tab w:val="left" w:pos="993"/>
          <w:tab w:val="left" w:pos="1030"/>
          <w:tab w:val="left" w:pos="8364"/>
        </w:tabs>
        <w:snapToGrid w:val="0"/>
        <w:spacing w:afterLines="50" w:after="120" w:line="360" w:lineRule="auto"/>
        <w:ind w:left="993" w:rightChars="-27" w:right="-57" w:hanging="573"/>
        <w:jc w:val="left"/>
        <w:rPr>
          <w:rFonts w:ascii="宋体" w:hAnsi="宋体" w:cs="宋体"/>
          <w:sz w:val="24"/>
        </w:rPr>
      </w:pPr>
      <w:r>
        <w:rPr>
          <w:rFonts w:ascii="宋体" w:hAnsi="宋体" w:cs="宋体" w:hint="eastAsia"/>
          <w:sz w:val="24"/>
        </w:rPr>
        <w:t>投标人参加政府采购活动前3年内在经营活动中没有重大违法记录的书面声明（格式见附件</w:t>
      </w:r>
      <w:r>
        <w:rPr>
          <w:rFonts w:ascii="宋体" w:hAnsi="宋体" w:cs="宋体"/>
          <w:sz w:val="24"/>
        </w:rPr>
        <w:t>8</w:t>
      </w:r>
      <w:r>
        <w:rPr>
          <w:rFonts w:ascii="宋体" w:hAnsi="宋体" w:cs="宋体" w:hint="eastAsia"/>
          <w:sz w:val="24"/>
        </w:rPr>
        <w:t>-6）</w:t>
      </w:r>
    </w:p>
    <w:p w14:paraId="70AD44F3" w14:textId="77777777" w:rsidR="00FB6B78" w:rsidRDefault="00585F01">
      <w:pPr>
        <w:numPr>
          <w:ilvl w:val="1"/>
          <w:numId w:val="31"/>
        </w:numPr>
        <w:tabs>
          <w:tab w:val="left" w:pos="993"/>
          <w:tab w:val="left" w:pos="1030"/>
          <w:tab w:val="left" w:pos="8364"/>
        </w:tabs>
        <w:snapToGrid w:val="0"/>
        <w:spacing w:afterLines="50" w:after="120" w:line="360" w:lineRule="auto"/>
        <w:ind w:left="993" w:rightChars="-27" w:right="-57" w:hanging="573"/>
        <w:jc w:val="left"/>
        <w:rPr>
          <w:rFonts w:ascii="宋体" w:hAnsi="宋体" w:cs="宋体"/>
          <w:sz w:val="24"/>
        </w:rPr>
      </w:pPr>
      <w:r>
        <w:rPr>
          <w:rFonts w:ascii="宋体" w:hAnsi="宋体" w:cs="宋体" w:hint="eastAsia"/>
          <w:sz w:val="24"/>
        </w:rPr>
        <w:t>投标人控股股东名称、控股公司的名称和存在管理、被管理关系的单位名称说明（格式见附件</w:t>
      </w:r>
      <w:r>
        <w:rPr>
          <w:rFonts w:ascii="宋体" w:hAnsi="宋体" w:cs="宋体"/>
          <w:sz w:val="24"/>
        </w:rPr>
        <w:t>8</w:t>
      </w:r>
      <w:r>
        <w:rPr>
          <w:rFonts w:ascii="宋体" w:hAnsi="宋体" w:cs="宋体" w:hint="eastAsia"/>
          <w:sz w:val="24"/>
        </w:rPr>
        <w:t>-7)</w:t>
      </w:r>
    </w:p>
    <w:p w14:paraId="423B1CFB" w14:textId="77777777" w:rsidR="00FB6B78" w:rsidRDefault="00585F01">
      <w:pPr>
        <w:numPr>
          <w:ilvl w:val="1"/>
          <w:numId w:val="31"/>
        </w:numPr>
        <w:tabs>
          <w:tab w:val="left" w:pos="993"/>
          <w:tab w:val="left" w:pos="1030"/>
          <w:tab w:val="left" w:pos="8364"/>
        </w:tabs>
        <w:snapToGrid w:val="0"/>
        <w:spacing w:afterLines="50" w:after="120" w:line="360" w:lineRule="auto"/>
        <w:ind w:left="993" w:rightChars="-27" w:right="-57" w:hanging="573"/>
        <w:jc w:val="left"/>
        <w:rPr>
          <w:rFonts w:ascii="宋体" w:hAnsi="宋体" w:cs="宋体"/>
          <w:sz w:val="24"/>
        </w:rPr>
      </w:pPr>
      <w:r>
        <w:rPr>
          <w:rFonts w:ascii="宋体" w:hAnsi="宋体" w:cs="宋体" w:hint="eastAsia"/>
          <w:sz w:val="24"/>
        </w:rPr>
        <w:t>投标人是否属于为本项目提供整体设计、规范编制或者项目管理、监理、检测等服务的投标人声明（格式见附件</w:t>
      </w:r>
      <w:r>
        <w:rPr>
          <w:rFonts w:ascii="宋体" w:hAnsi="宋体" w:cs="宋体"/>
          <w:sz w:val="24"/>
        </w:rPr>
        <w:t>8</w:t>
      </w:r>
      <w:r>
        <w:rPr>
          <w:rFonts w:ascii="宋体" w:hAnsi="宋体" w:cs="宋体" w:hint="eastAsia"/>
          <w:sz w:val="24"/>
        </w:rPr>
        <w:t>-8)</w:t>
      </w:r>
    </w:p>
    <w:p w14:paraId="70D3A904" w14:textId="77777777" w:rsidR="00FB6B78" w:rsidRDefault="00585F01">
      <w:pPr>
        <w:numPr>
          <w:ilvl w:val="1"/>
          <w:numId w:val="31"/>
        </w:numPr>
        <w:tabs>
          <w:tab w:val="left" w:pos="993"/>
          <w:tab w:val="left" w:pos="1030"/>
          <w:tab w:val="left" w:pos="8364"/>
        </w:tabs>
        <w:snapToGrid w:val="0"/>
        <w:spacing w:afterLines="50" w:after="120" w:line="360" w:lineRule="auto"/>
        <w:ind w:left="993" w:rightChars="-27" w:right="-57" w:hanging="573"/>
        <w:jc w:val="left"/>
        <w:rPr>
          <w:rFonts w:ascii="宋体" w:hAnsi="宋体" w:cs="宋体"/>
          <w:sz w:val="24"/>
        </w:rPr>
      </w:pPr>
      <w:r>
        <w:rPr>
          <w:rFonts w:ascii="宋体" w:hAnsi="宋体" w:cs="宋体" w:hint="eastAsia"/>
          <w:sz w:val="24"/>
        </w:rPr>
        <w:t>证明投标人符合特定资格条件的证明材料；（如“生产许可证”、“经营许可证”或3C认证复印件，权威机构出具的投标人所投货物有效的型式试验报告复印件（如投标货物根据适用法律、法规要求，需有此类认证时或招标文件要求提供型式试验报告时提供）；（格式见附件</w:t>
      </w:r>
      <w:r>
        <w:rPr>
          <w:rFonts w:ascii="宋体" w:hAnsi="宋体" w:cs="宋体"/>
          <w:sz w:val="24"/>
        </w:rPr>
        <w:t>8</w:t>
      </w:r>
      <w:r>
        <w:rPr>
          <w:rFonts w:ascii="宋体" w:hAnsi="宋体" w:cs="宋体" w:hint="eastAsia"/>
          <w:sz w:val="24"/>
        </w:rPr>
        <w:t>-9)</w:t>
      </w:r>
    </w:p>
    <w:p w14:paraId="0307E482" w14:textId="77777777" w:rsidR="00FB6B78" w:rsidRDefault="00585F01">
      <w:pPr>
        <w:adjustRightInd w:val="0"/>
        <w:spacing w:line="360" w:lineRule="auto"/>
        <w:jc w:val="center"/>
        <w:textAlignment w:val="baseline"/>
        <w:rPr>
          <w:rFonts w:ascii="宋体" w:hAnsi="宋体" w:cs="宋体"/>
          <w:b/>
          <w:bCs/>
          <w:sz w:val="24"/>
        </w:rPr>
      </w:pPr>
      <w:r>
        <w:rPr>
          <w:rFonts w:ascii="宋体" w:hAnsi="宋体" w:cs="宋体" w:hint="eastAsia"/>
          <w:b/>
          <w:bCs/>
          <w:sz w:val="24"/>
        </w:rPr>
        <w:t>以上提供的原件、扫描件、复印件必须加盖投标人公章。</w:t>
      </w:r>
    </w:p>
    <w:p w14:paraId="60D611FC" w14:textId="77777777" w:rsidR="00FB6B78" w:rsidRDefault="00585F01">
      <w:pPr>
        <w:spacing w:line="360" w:lineRule="auto"/>
        <w:jc w:val="center"/>
        <w:rPr>
          <w:rFonts w:ascii="宋体" w:hAnsi="宋体" w:cs="宋体"/>
          <w:spacing w:val="20"/>
          <w:sz w:val="24"/>
        </w:rPr>
      </w:pPr>
      <w:r>
        <w:rPr>
          <w:rFonts w:ascii="宋体" w:hAnsi="宋体" w:cs="宋体" w:hint="eastAsia"/>
          <w:sz w:val="24"/>
        </w:rPr>
        <w:br w:type="page"/>
      </w:r>
      <w:bookmarkStart w:id="294" w:name="_Hlt520274121"/>
      <w:bookmarkEnd w:id="294"/>
    </w:p>
    <w:p w14:paraId="0F7CEAB0" w14:textId="77777777" w:rsidR="00FB6B78" w:rsidRDefault="00585F01">
      <w:pPr>
        <w:spacing w:line="360" w:lineRule="auto"/>
        <w:jc w:val="left"/>
        <w:outlineLvl w:val="2"/>
        <w:rPr>
          <w:rFonts w:ascii="宋体" w:hAnsi="宋体" w:cs="宋体"/>
          <w:b/>
          <w:sz w:val="24"/>
        </w:rPr>
      </w:pPr>
      <w:bookmarkStart w:id="295" w:name="_Toc15604"/>
      <w:bookmarkStart w:id="296" w:name="_Toc25613"/>
      <w:bookmarkStart w:id="297" w:name="_Toc18442"/>
      <w:r>
        <w:rPr>
          <w:rFonts w:ascii="宋体" w:hAnsi="宋体" w:cs="宋体"/>
          <w:b/>
          <w:sz w:val="24"/>
        </w:rPr>
        <w:lastRenderedPageBreak/>
        <w:t>8</w:t>
      </w:r>
      <w:r>
        <w:rPr>
          <w:rFonts w:ascii="宋体" w:hAnsi="宋体" w:cs="宋体" w:hint="eastAsia"/>
          <w:b/>
          <w:sz w:val="24"/>
        </w:rPr>
        <w:t>-1  投标人“三证合一”的企业法人营业执照副本复印件（加盖公章）</w:t>
      </w:r>
      <w:bookmarkEnd w:id="295"/>
      <w:bookmarkEnd w:id="296"/>
      <w:bookmarkEnd w:id="297"/>
    </w:p>
    <w:p w14:paraId="464408E6" w14:textId="77777777" w:rsidR="00FB6B78" w:rsidRDefault="00FB6B78">
      <w:pPr>
        <w:spacing w:line="360" w:lineRule="auto"/>
        <w:jc w:val="left"/>
        <w:rPr>
          <w:rFonts w:ascii="宋体" w:hAnsi="宋体" w:cs="宋体"/>
          <w:sz w:val="24"/>
        </w:rPr>
      </w:pPr>
    </w:p>
    <w:p w14:paraId="3B164AC7" w14:textId="77777777" w:rsidR="00FB6B78" w:rsidRDefault="00585F01">
      <w:pPr>
        <w:autoSpaceDE w:val="0"/>
        <w:autoSpaceDN w:val="0"/>
        <w:snapToGrid w:val="0"/>
        <w:spacing w:line="360" w:lineRule="auto"/>
        <w:rPr>
          <w:rFonts w:ascii="宋体" w:hAnsi="宋体" w:cs="宋体"/>
          <w:sz w:val="24"/>
        </w:rPr>
      </w:pPr>
      <w:r>
        <w:rPr>
          <w:rFonts w:ascii="宋体" w:hAnsi="宋体" w:cs="宋体" w:hint="eastAsia"/>
          <w:sz w:val="24"/>
        </w:rPr>
        <w:t>说明：</w:t>
      </w:r>
    </w:p>
    <w:p w14:paraId="613F8B5C" w14:textId="77777777" w:rsidR="00FB6B78" w:rsidRDefault="00585F01">
      <w:pPr>
        <w:autoSpaceDE w:val="0"/>
        <w:autoSpaceDN w:val="0"/>
        <w:snapToGrid w:val="0"/>
        <w:spacing w:line="360" w:lineRule="auto"/>
        <w:ind w:firstLineChars="200" w:firstLine="480"/>
        <w:rPr>
          <w:rFonts w:ascii="宋体" w:hAnsi="宋体" w:cs="宋体"/>
          <w:sz w:val="24"/>
        </w:rPr>
      </w:pPr>
      <w:r>
        <w:rPr>
          <w:rFonts w:ascii="宋体" w:hAnsi="宋体" w:cs="宋体" w:hint="eastAsia"/>
          <w:sz w:val="24"/>
        </w:rPr>
        <w:t>供应商是企业（包括合伙企业）的，应提供其在工商部门注册的有效“企业法人营业执照”或“营业执照”的复印件；</w:t>
      </w:r>
    </w:p>
    <w:p w14:paraId="5DD224CF" w14:textId="77777777" w:rsidR="00FB6B78" w:rsidRDefault="00585F01">
      <w:pPr>
        <w:autoSpaceDE w:val="0"/>
        <w:autoSpaceDN w:val="0"/>
        <w:snapToGrid w:val="0"/>
        <w:spacing w:line="360" w:lineRule="auto"/>
        <w:ind w:firstLineChars="200" w:firstLine="480"/>
        <w:rPr>
          <w:rFonts w:ascii="宋体" w:hAnsi="宋体" w:cs="宋体"/>
          <w:sz w:val="24"/>
        </w:rPr>
      </w:pPr>
      <w:r>
        <w:rPr>
          <w:rFonts w:ascii="宋体" w:hAnsi="宋体" w:cs="宋体" w:hint="eastAsia"/>
          <w:sz w:val="24"/>
        </w:rPr>
        <w:t>供应商是事业单位的，应提供其有效的“事业单位法人证书”复印件；</w:t>
      </w:r>
    </w:p>
    <w:p w14:paraId="61DAF19D" w14:textId="77777777" w:rsidR="00FB6B78" w:rsidRDefault="00585F01">
      <w:pPr>
        <w:autoSpaceDE w:val="0"/>
        <w:autoSpaceDN w:val="0"/>
        <w:snapToGrid w:val="0"/>
        <w:spacing w:line="360" w:lineRule="auto"/>
        <w:ind w:firstLineChars="200" w:firstLine="480"/>
        <w:rPr>
          <w:rFonts w:ascii="宋体" w:hAnsi="宋体" w:cs="宋体"/>
          <w:sz w:val="24"/>
        </w:rPr>
      </w:pPr>
      <w:r>
        <w:rPr>
          <w:rFonts w:ascii="宋体" w:hAnsi="宋体" w:cs="宋体" w:hint="eastAsia"/>
          <w:sz w:val="24"/>
        </w:rPr>
        <w:t>供应商是非企业专业服务机构的，应提供其有效的“执业许可证”复印件；</w:t>
      </w:r>
    </w:p>
    <w:p w14:paraId="2773FAC3" w14:textId="77777777" w:rsidR="00FB6B78" w:rsidRDefault="00585F01">
      <w:pPr>
        <w:autoSpaceDE w:val="0"/>
        <w:autoSpaceDN w:val="0"/>
        <w:snapToGrid w:val="0"/>
        <w:spacing w:line="360" w:lineRule="auto"/>
        <w:ind w:firstLineChars="200" w:firstLine="480"/>
        <w:rPr>
          <w:rFonts w:ascii="宋体" w:hAnsi="宋体" w:cs="宋体"/>
          <w:sz w:val="24"/>
        </w:rPr>
      </w:pPr>
      <w:r>
        <w:rPr>
          <w:rFonts w:ascii="宋体" w:hAnsi="宋体" w:cs="宋体" w:hint="eastAsia"/>
          <w:sz w:val="24"/>
        </w:rPr>
        <w:t>供应商是个体工商户的，应提供其有效的“个体工商户营业执照”复印件；</w:t>
      </w:r>
    </w:p>
    <w:p w14:paraId="2767E5CE" w14:textId="77777777" w:rsidR="00FB6B78" w:rsidRDefault="00585F01">
      <w:pPr>
        <w:autoSpaceDE w:val="0"/>
        <w:autoSpaceDN w:val="0"/>
        <w:snapToGrid w:val="0"/>
        <w:spacing w:line="360" w:lineRule="auto"/>
        <w:ind w:firstLineChars="200" w:firstLine="480"/>
        <w:rPr>
          <w:rFonts w:ascii="宋体" w:hAnsi="宋体" w:cs="宋体"/>
          <w:sz w:val="24"/>
        </w:rPr>
      </w:pPr>
      <w:r>
        <w:rPr>
          <w:rFonts w:ascii="宋体" w:hAnsi="宋体" w:cs="宋体" w:hint="eastAsia"/>
          <w:sz w:val="24"/>
        </w:rPr>
        <w:t>供应商是自然人的，应提供其有效的自然人身份证明复印件。</w:t>
      </w:r>
    </w:p>
    <w:p w14:paraId="57E7D6F1" w14:textId="77777777" w:rsidR="00FB6B78" w:rsidRDefault="00FB6B78">
      <w:pPr>
        <w:spacing w:line="360" w:lineRule="auto"/>
        <w:jc w:val="left"/>
        <w:rPr>
          <w:rFonts w:ascii="宋体" w:hAnsi="宋体" w:cs="宋体"/>
          <w:sz w:val="24"/>
        </w:rPr>
      </w:pPr>
    </w:p>
    <w:p w14:paraId="742DC3D9" w14:textId="77777777" w:rsidR="00FB6B78" w:rsidRDefault="00FB6B78">
      <w:pPr>
        <w:spacing w:line="360" w:lineRule="auto"/>
        <w:jc w:val="left"/>
        <w:rPr>
          <w:rFonts w:ascii="宋体" w:hAnsi="宋体" w:cs="宋体"/>
          <w:sz w:val="24"/>
        </w:rPr>
      </w:pPr>
    </w:p>
    <w:p w14:paraId="1ABF560B" w14:textId="77777777" w:rsidR="00FB6B78" w:rsidRDefault="00585F01">
      <w:pPr>
        <w:adjustRightInd w:val="0"/>
        <w:spacing w:line="360" w:lineRule="auto"/>
        <w:jc w:val="left"/>
        <w:textAlignment w:val="baseline"/>
        <w:rPr>
          <w:rFonts w:ascii="宋体" w:hAnsi="宋体" w:cs="宋体"/>
          <w:b/>
          <w:sz w:val="24"/>
        </w:rPr>
      </w:pPr>
      <w:r>
        <w:rPr>
          <w:rFonts w:ascii="宋体" w:hAnsi="宋体" w:cs="宋体" w:hint="eastAsia"/>
          <w:b/>
          <w:sz w:val="24"/>
        </w:rPr>
        <w:br w:type="page"/>
      </w:r>
      <w:bookmarkEnd w:id="278"/>
    </w:p>
    <w:p w14:paraId="3954A15D" w14:textId="77777777" w:rsidR="00FB6B78" w:rsidRDefault="00585F01">
      <w:pPr>
        <w:spacing w:line="360" w:lineRule="auto"/>
        <w:jc w:val="left"/>
        <w:outlineLvl w:val="2"/>
        <w:rPr>
          <w:rFonts w:ascii="宋体" w:hAnsi="宋体" w:cs="宋体"/>
          <w:b/>
          <w:sz w:val="24"/>
        </w:rPr>
      </w:pPr>
      <w:bookmarkStart w:id="298" w:name="_Toc25484"/>
      <w:bookmarkStart w:id="299" w:name="_Toc21548"/>
      <w:bookmarkStart w:id="300" w:name="_Toc16787"/>
      <w:r>
        <w:rPr>
          <w:rFonts w:ascii="宋体" w:hAnsi="宋体" w:cs="宋体"/>
          <w:b/>
          <w:sz w:val="24"/>
        </w:rPr>
        <w:lastRenderedPageBreak/>
        <w:t>8</w:t>
      </w:r>
      <w:r>
        <w:rPr>
          <w:rFonts w:ascii="宋体" w:hAnsi="宋体" w:cs="宋体" w:hint="eastAsia"/>
          <w:b/>
          <w:sz w:val="24"/>
        </w:rPr>
        <w:t xml:space="preserve">-2  </w:t>
      </w:r>
      <w:bookmarkEnd w:id="298"/>
      <w:bookmarkEnd w:id="299"/>
      <w:bookmarkEnd w:id="300"/>
      <w:r>
        <w:rPr>
          <w:rFonts w:ascii="宋体" w:hAnsi="宋体" w:cs="宋体" w:hint="eastAsia"/>
          <w:b/>
          <w:sz w:val="24"/>
        </w:rPr>
        <w:t>2021年度经审计的财务报告或近半年基本开户银行出具的银行资信证明</w:t>
      </w:r>
    </w:p>
    <w:p w14:paraId="7EBF3D8E" w14:textId="77777777" w:rsidR="00FB6B78" w:rsidRDefault="00FB6B78">
      <w:pPr>
        <w:spacing w:line="360" w:lineRule="auto"/>
        <w:rPr>
          <w:rFonts w:ascii="宋体" w:hAnsi="宋体" w:cs="宋体"/>
          <w:sz w:val="24"/>
        </w:rPr>
      </w:pPr>
    </w:p>
    <w:p w14:paraId="09A96973" w14:textId="77777777" w:rsidR="00FB6B78" w:rsidRDefault="00585F01">
      <w:pPr>
        <w:autoSpaceDE w:val="0"/>
        <w:autoSpaceDN w:val="0"/>
        <w:snapToGrid w:val="0"/>
        <w:spacing w:line="360" w:lineRule="auto"/>
        <w:rPr>
          <w:rFonts w:ascii="宋体" w:hAnsi="宋体" w:cs="宋体"/>
          <w:b/>
          <w:bCs/>
          <w:sz w:val="24"/>
        </w:rPr>
      </w:pPr>
      <w:r>
        <w:rPr>
          <w:rFonts w:ascii="宋体" w:hAnsi="宋体" w:cs="宋体" w:hint="eastAsia"/>
          <w:b/>
          <w:bCs/>
          <w:sz w:val="24"/>
        </w:rPr>
        <w:t>说明：（以下2种材料提供其中之一即可）</w:t>
      </w:r>
    </w:p>
    <w:p w14:paraId="433F13CE" w14:textId="77777777" w:rsidR="00FB6B78" w:rsidRDefault="00FB6B78">
      <w:pPr>
        <w:spacing w:line="360" w:lineRule="auto"/>
        <w:ind w:right="155"/>
        <w:rPr>
          <w:rFonts w:ascii="宋体" w:hAnsi="宋体" w:cs="宋体"/>
          <w:sz w:val="24"/>
        </w:rPr>
      </w:pPr>
    </w:p>
    <w:p w14:paraId="65E7940F" w14:textId="77777777" w:rsidR="00FB6B78" w:rsidRDefault="00585F01">
      <w:pPr>
        <w:numPr>
          <w:ilvl w:val="0"/>
          <w:numId w:val="32"/>
        </w:numPr>
        <w:autoSpaceDE w:val="0"/>
        <w:autoSpaceDN w:val="0"/>
        <w:snapToGrid w:val="0"/>
        <w:spacing w:line="360" w:lineRule="auto"/>
        <w:ind w:leftChars="50" w:left="105" w:firstLineChars="200" w:firstLine="482"/>
        <w:rPr>
          <w:rFonts w:ascii="宋体" w:hAnsi="宋体" w:cs="宋体"/>
          <w:b/>
          <w:bCs/>
          <w:sz w:val="24"/>
        </w:rPr>
      </w:pPr>
      <w:r>
        <w:rPr>
          <w:rFonts w:ascii="宋体" w:hAnsi="宋体" w:cs="宋体" w:hint="eastAsia"/>
          <w:b/>
          <w:bCs/>
          <w:sz w:val="24"/>
        </w:rPr>
        <w:t xml:space="preserve">提供2021年度经审计的财务报告复印件或扫描件(复印件或扫描件加盖投标人公章) </w:t>
      </w:r>
    </w:p>
    <w:p w14:paraId="0027F592" w14:textId="77777777" w:rsidR="00FB6B78" w:rsidRDefault="00585F01">
      <w:pPr>
        <w:spacing w:line="360" w:lineRule="auto"/>
        <w:ind w:leftChars="342" w:left="1198" w:hangingChars="200" w:hanging="480"/>
        <w:rPr>
          <w:rFonts w:ascii="宋体" w:hAnsi="宋体" w:cs="宋体"/>
          <w:bCs/>
          <w:sz w:val="24"/>
        </w:rPr>
      </w:pPr>
      <w:r>
        <w:rPr>
          <w:rFonts w:ascii="宋体" w:hAnsi="宋体" w:cs="宋体" w:hint="eastAsia"/>
          <w:bCs/>
          <w:sz w:val="24"/>
        </w:rPr>
        <w:t>注：经审计的财务报告应包含1）资产负债表；2）现金流量表；3）损益表/利润表；4）财务报表附注</w:t>
      </w:r>
    </w:p>
    <w:p w14:paraId="180487A8" w14:textId="77777777" w:rsidR="00FB6B78" w:rsidRDefault="00FB6B78">
      <w:pPr>
        <w:pStyle w:val="22"/>
        <w:spacing w:line="360" w:lineRule="auto"/>
      </w:pPr>
    </w:p>
    <w:p w14:paraId="00D4F28E" w14:textId="77777777" w:rsidR="00FB6B78" w:rsidRPr="007D46DC" w:rsidRDefault="00585F01">
      <w:pPr>
        <w:numPr>
          <w:ilvl w:val="0"/>
          <w:numId w:val="32"/>
        </w:numPr>
        <w:autoSpaceDE w:val="0"/>
        <w:autoSpaceDN w:val="0"/>
        <w:snapToGrid w:val="0"/>
        <w:spacing w:line="360" w:lineRule="auto"/>
        <w:ind w:leftChars="50" w:left="105" w:firstLineChars="200" w:firstLine="482"/>
        <w:rPr>
          <w:rFonts w:ascii="宋体" w:hAnsi="宋体" w:cs="宋体"/>
          <w:b/>
          <w:bCs/>
          <w:sz w:val="24"/>
        </w:rPr>
      </w:pPr>
      <w:r w:rsidRPr="007D46DC">
        <w:rPr>
          <w:rFonts w:ascii="宋体" w:hAnsi="宋体" w:cs="宋体" w:hint="eastAsia"/>
          <w:b/>
          <w:bCs/>
          <w:sz w:val="24"/>
        </w:rPr>
        <w:t>提供近半年（2022年01月01日起至今）基本开户银行出具的银行资信证明(复印件或扫描件加盖投标人公章)</w:t>
      </w:r>
    </w:p>
    <w:p w14:paraId="0469EE1D" w14:textId="77777777" w:rsidR="00FB6B78" w:rsidRPr="007D46DC" w:rsidRDefault="00585F01">
      <w:pPr>
        <w:spacing w:line="360" w:lineRule="auto"/>
        <w:ind w:leftChars="342" w:left="1198" w:hangingChars="200" w:hanging="480"/>
        <w:rPr>
          <w:rFonts w:ascii="宋体" w:hAnsi="宋体" w:cs="宋体"/>
          <w:bCs/>
          <w:sz w:val="24"/>
        </w:rPr>
      </w:pPr>
      <w:r w:rsidRPr="007D46DC">
        <w:rPr>
          <w:rFonts w:ascii="宋体" w:hAnsi="宋体" w:cs="宋体" w:hint="eastAsia"/>
          <w:bCs/>
          <w:sz w:val="24"/>
        </w:rPr>
        <w:t>注：</w:t>
      </w:r>
    </w:p>
    <w:p w14:paraId="6EE080DE" w14:textId="20DA7213" w:rsidR="00FB6B78" w:rsidRDefault="00585F01">
      <w:pPr>
        <w:numPr>
          <w:ilvl w:val="0"/>
          <w:numId w:val="33"/>
        </w:numPr>
        <w:spacing w:line="360" w:lineRule="auto"/>
        <w:ind w:firstLineChars="200" w:firstLine="480"/>
        <w:rPr>
          <w:rFonts w:ascii="宋体" w:hAnsi="宋体" w:cs="宋体"/>
          <w:bCs/>
          <w:sz w:val="24"/>
        </w:rPr>
      </w:pPr>
      <w:r w:rsidRPr="007D46DC">
        <w:rPr>
          <w:rFonts w:ascii="宋体" w:hAnsi="宋体" w:cs="宋体" w:hint="eastAsia"/>
          <w:bCs/>
          <w:sz w:val="24"/>
        </w:rPr>
        <w:t>近半年（2022年01月01日起至今）基本开</w:t>
      </w:r>
      <w:r>
        <w:rPr>
          <w:rFonts w:ascii="宋体" w:hAnsi="宋体" w:cs="宋体" w:hint="eastAsia"/>
          <w:bCs/>
          <w:sz w:val="24"/>
        </w:rPr>
        <w:t>户银行出具的银行资信证明（银行存款证明不能代替银行资信证明，如资信证明上注明复印无效的须提供原件，且原件胶装到投标文件</w:t>
      </w:r>
      <w:r w:rsidR="00D4012C">
        <w:rPr>
          <w:rFonts w:ascii="宋体" w:hAnsi="宋体" w:cs="宋体" w:hint="eastAsia"/>
          <w:bCs/>
          <w:sz w:val="24"/>
        </w:rPr>
        <w:t>正本</w:t>
      </w:r>
      <w:r>
        <w:rPr>
          <w:rFonts w:ascii="宋体" w:hAnsi="宋体" w:cs="宋体" w:hint="eastAsia"/>
          <w:bCs/>
          <w:sz w:val="24"/>
        </w:rPr>
        <w:t>中；如银行开具的资信证明原件仅有电子版的，请在投标文件电子版中附银行资信证明电子版原件。）；</w:t>
      </w:r>
    </w:p>
    <w:p w14:paraId="35BCB43B" w14:textId="77777777" w:rsidR="00FB6B78" w:rsidRDefault="00585F01">
      <w:pPr>
        <w:autoSpaceDE w:val="0"/>
        <w:autoSpaceDN w:val="0"/>
        <w:snapToGrid w:val="0"/>
        <w:spacing w:line="360" w:lineRule="auto"/>
        <w:ind w:leftChars="50" w:left="105" w:firstLineChars="200" w:firstLine="480"/>
        <w:rPr>
          <w:rFonts w:ascii="宋体" w:hAnsi="宋体" w:cs="宋体"/>
          <w:sz w:val="24"/>
        </w:rPr>
      </w:pPr>
      <w:r>
        <w:rPr>
          <w:rFonts w:ascii="宋体" w:hAnsi="宋体" w:cs="宋体" w:hint="eastAsia"/>
          <w:bCs/>
          <w:sz w:val="24"/>
        </w:rPr>
        <w:t>另附基本帐户的“银行开户许可证”的复印件（如银行已取消“银行开户许可证”，可提供基本帐户银行其他相关开户证明材料。</w:t>
      </w:r>
    </w:p>
    <w:p w14:paraId="235B17AC" w14:textId="77777777" w:rsidR="00FB6B78" w:rsidRDefault="00FB6B78">
      <w:pPr>
        <w:tabs>
          <w:tab w:val="left" w:pos="993"/>
          <w:tab w:val="left" w:pos="1030"/>
          <w:tab w:val="left" w:pos="8364"/>
        </w:tabs>
        <w:snapToGrid w:val="0"/>
        <w:spacing w:afterLines="50" w:after="120" w:line="360" w:lineRule="auto"/>
        <w:ind w:left="420" w:rightChars="-27" w:right="-57"/>
        <w:jc w:val="left"/>
        <w:rPr>
          <w:rFonts w:ascii="宋体" w:hAnsi="宋体" w:cs="宋体"/>
          <w:b/>
          <w:spacing w:val="20"/>
          <w:sz w:val="24"/>
        </w:rPr>
      </w:pPr>
    </w:p>
    <w:p w14:paraId="78A7EBF6" w14:textId="77777777" w:rsidR="00FB6B78" w:rsidRDefault="00FB6B78">
      <w:pPr>
        <w:tabs>
          <w:tab w:val="left" w:pos="993"/>
          <w:tab w:val="left" w:pos="1030"/>
          <w:tab w:val="left" w:pos="8364"/>
        </w:tabs>
        <w:snapToGrid w:val="0"/>
        <w:spacing w:afterLines="50" w:after="120" w:line="360" w:lineRule="auto"/>
        <w:ind w:left="420" w:rightChars="-27" w:right="-57"/>
        <w:jc w:val="left"/>
        <w:rPr>
          <w:rFonts w:ascii="宋体" w:hAnsi="宋体" w:cs="宋体"/>
          <w:b/>
          <w:spacing w:val="20"/>
          <w:sz w:val="24"/>
        </w:rPr>
      </w:pPr>
    </w:p>
    <w:p w14:paraId="5D142B56" w14:textId="77777777" w:rsidR="00FB6B78" w:rsidRDefault="00585F01">
      <w:pPr>
        <w:spacing w:line="360" w:lineRule="auto"/>
        <w:rPr>
          <w:rFonts w:ascii="宋体" w:hAnsi="宋体" w:cs="宋体"/>
          <w:b/>
          <w:sz w:val="24"/>
        </w:rPr>
      </w:pPr>
      <w:bookmarkStart w:id="301" w:name="_Toc21360"/>
      <w:bookmarkStart w:id="302" w:name="_Toc29140"/>
      <w:bookmarkStart w:id="303" w:name="_Toc11031"/>
      <w:r>
        <w:rPr>
          <w:rFonts w:ascii="宋体" w:hAnsi="宋体" w:cs="宋体" w:hint="eastAsia"/>
          <w:b/>
          <w:sz w:val="24"/>
        </w:rPr>
        <w:br w:type="page"/>
      </w:r>
    </w:p>
    <w:p w14:paraId="69CF5C87" w14:textId="77777777" w:rsidR="00FB6B78" w:rsidRDefault="00585F01">
      <w:pPr>
        <w:tabs>
          <w:tab w:val="left" w:pos="993"/>
          <w:tab w:val="left" w:pos="1030"/>
          <w:tab w:val="left" w:pos="8364"/>
        </w:tabs>
        <w:snapToGrid w:val="0"/>
        <w:spacing w:afterLines="50" w:after="120" w:line="360" w:lineRule="auto"/>
        <w:ind w:rightChars="-27" w:right="-57"/>
        <w:jc w:val="left"/>
        <w:outlineLvl w:val="2"/>
        <w:rPr>
          <w:rFonts w:ascii="宋体" w:hAnsi="宋体" w:cs="宋体"/>
          <w:b/>
          <w:sz w:val="24"/>
        </w:rPr>
      </w:pPr>
      <w:bookmarkStart w:id="304" w:name="_Toc19881"/>
      <w:bookmarkStart w:id="305" w:name="_Toc27218"/>
      <w:bookmarkStart w:id="306" w:name="_Toc10448"/>
      <w:bookmarkEnd w:id="301"/>
      <w:bookmarkEnd w:id="302"/>
      <w:bookmarkEnd w:id="303"/>
      <w:r>
        <w:rPr>
          <w:rFonts w:ascii="宋体" w:hAnsi="宋体" w:cs="宋体"/>
          <w:b/>
          <w:sz w:val="24"/>
        </w:rPr>
        <w:lastRenderedPageBreak/>
        <w:t>8</w:t>
      </w:r>
      <w:r>
        <w:rPr>
          <w:rFonts w:ascii="宋体" w:hAnsi="宋体" w:cs="宋体" w:hint="eastAsia"/>
          <w:b/>
          <w:sz w:val="24"/>
        </w:rPr>
        <w:t>-3  依法缴纳税收的证明</w:t>
      </w:r>
      <w:bookmarkEnd w:id="304"/>
      <w:bookmarkEnd w:id="305"/>
      <w:bookmarkEnd w:id="306"/>
      <w:r>
        <w:rPr>
          <w:rFonts w:ascii="宋体" w:hAnsi="宋体" w:cs="宋体" w:hint="eastAsia"/>
          <w:b/>
          <w:bCs/>
          <w:sz w:val="24"/>
        </w:rPr>
        <w:t>(加盖投标人公章)</w:t>
      </w:r>
    </w:p>
    <w:p w14:paraId="531DA286" w14:textId="77777777" w:rsidR="00FB6B78" w:rsidRDefault="00FB6B78">
      <w:pPr>
        <w:tabs>
          <w:tab w:val="left" w:pos="993"/>
          <w:tab w:val="left" w:pos="1030"/>
          <w:tab w:val="left" w:pos="8364"/>
        </w:tabs>
        <w:snapToGrid w:val="0"/>
        <w:spacing w:afterLines="50" w:after="120" w:line="360" w:lineRule="auto"/>
        <w:ind w:left="420" w:rightChars="-27" w:right="-57" w:firstLineChars="200" w:firstLine="480"/>
        <w:jc w:val="left"/>
        <w:rPr>
          <w:rFonts w:ascii="宋体" w:hAnsi="宋体" w:cs="宋体"/>
          <w:sz w:val="24"/>
        </w:rPr>
      </w:pPr>
    </w:p>
    <w:p w14:paraId="32F0D5B5" w14:textId="77777777" w:rsidR="00FB6B78" w:rsidRDefault="00585F01">
      <w:pPr>
        <w:tabs>
          <w:tab w:val="left" w:pos="993"/>
          <w:tab w:val="left" w:pos="1030"/>
          <w:tab w:val="left" w:pos="8364"/>
        </w:tabs>
        <w:snapToGrid w:val="0"/>
        <w:spacing w:afterLines="50" w:after="120" w:line="360" w:lineRule="auto"/>
        <w:ind w:rightChars="-27" w:right="-57"/>
        <w:jc w:val="left"/>
        <w:rPr>
          <w:rFonts w:ascii="宋体" w:hAnsi="宋体" w:cs="宋体"/>
          <w:sz w:val="24"/>
        </w:rPr>
      </w:pPr>
      <w:r>
        <w:rPr>
          <w:rFonts w:ascii="宋体" w:hAnsi="宋体" w:cs="宋体" w:hint="eastAsia"/>
          <w:sz w:val="24"/>
        </w:rPr>
        <w:t>说明：</w:t>
      </w:r>
    </w:p>
    <w:p w14:paraId="5C43513A" w14:textId="77777777" w:rsidR="00FB6B78" w:rsidRDefault="00585F01">
      <w:pPr>
        <w:autoSpaceDE w:val="0"/>
        <w:autoSpaceDN w:val="0"/>
        <w:snapToGrid w:val="0"/>
        <w:spacing w:line="360" w:lineRule="auto"/>
        <w:ind w:firstLine="420"/>
        <w:rPr>
          <w:rFonts w:ascii="宋体" w:hAnsi="宋体" w:cs="宋体"/>
          <w:sz w:val="24"/>
        </w:rPr>
      </w:pPr>
      <w:r w:rsidRPr="007D46DC">
        <w:rPr>
          <w:rFonts w:ascii="宋体" w:hAnsi="宋体" w:cs="宋体" w:hint="eastAsia"/>
          <w:sz w:val="24"/>
        </w:rPr>
        <w:t>1、供应商是法人的，应提供开标前六个月内（2022年01月01日起至今）任意一个月的缴税凭证（银行出具的缴税凭证或税务机关出具的证明的复印件，并加盖本单位公章）；供应商是其他组织和自然人的，应提供开标前六个月内（2022年01月01日起至今）任意一个月的缴纳税收凭证。</w:t>
      </w:r>
    </w:p>
    <w:p w14:paraId="1D8FFB0F" w14:textId="77777777" w:rsidR="00FB6B78" w:rsidRDefault="00585F01">
      <w:pPr>
        <w:autoSpaceDE w:val="0"/>
        <w:autoSpaceDN w:val="0"/>
        <w:snapToGrid w:val="0"/>
        <w:spacing w:line="360" w:lineRule="auto"/>
        <w:ind w:firstLine="420"/>
        <w:rPr>
          <w:rFonts w:ascii="宋体" w:hAnsi="宋体" w:cs="宋体"/>
          <w:sz w:val="24"/>
        </w:rPr>
      </w:pPr>
      <w:r>
        <w:rPr>
          <w:rFonts w:ascii="宋体" w:hAnsi="宋体" w:cs="宋体" w:hint="eastAsia"/>
          <w:sz w:val="24"/>
        </w:rPr>
        <w:t>2、依法免税的供应商，应提供相应文件证明其依法免税。</w:t>
      </w:r>
    </w:p>
    <w:p w14:paraId="379F31E3" w14:textId="77777777" w:rsidR="00FB6B78" w:rsidRDefault="00FB6B78">
      <w:pPr>
        <w:tabs>
          <w:tab w:val="left" w:pos="993"/>
          <w:tab w:val="left" w:pos="1030"/>
          <w:tab w:val="left" w:pos="8364"/>
        </w:tabs>
        <w:snapToGrid w:val="0"/>
        <w:spacing w:afterLines="50" w:after="120" w:line="360" w:lineRule="auto"/>
        <w:ind w:left="420" w:rightChars="-27" w:right="-57" w:firstLineChars="200" w:firstLine="480"/>
        <w:jc w:val="left"/>
        <w:rPr>
          <w:rFonts w:ascii="宋体" w:hAnsi="宋体" w:cs="宋体"/>
          <w:sz w:val="24"/>
        </w:rPr>
      </w:pPr>
    </w:p>
    <w:p w14:paraId="71499738" w14:textId="77777777" w:rsidR="00FB6B78" w:rsidRDefault="00FB6B78">
      <w:pPr>
        <w:tabs>
          <w:tab w:val="left" w:pos="993"/>
          <w:tab w:val="left" w:pos="1030"/>
          <w:tab w:val="left" w:pos="8364"/>
        </w:tabs>
        <w:snapToGrid w:val="0"/>
        <w:spacing w:afterLines="50" w:after="120" w:line="360" w:lineRule="auto"/>
        <w:ind w:left="420" w:rightChars="-27" w:right="-57" w:firstLineChars="200" w:firstLine="480"/>
        <w:jc w:val="left"/>
        <w:rPr>
          <w:rFonts w:ascii="宋体" w:hAnsi="宋体" w:cs="宋体"/>
          <w:sz w:val="24"/>
        </w:rPr>
      </w:pPr>
    </w:p>
    <w:p w14:paraId="2F3B43AB" w14:textId="77777777" w:rsidR="00FB6B78" w:rsidRDefault="00FB6B78">
      <w:pPr>
        <w:tabs>
          <w:tab w:val="left" w:pos="993"/>
          <w:tab w:val="left" w:pos="1030"/>
          <w:tab w:val="left" w:pos="8364"/>
        </w:tabs>
        <w:snapToGrid w:val="0"/>
        <w:spacing w:afterLines="50" w:after="120" w:line="360" w:lineRule="auto"/>
        <w:ind w:left="420" w:rightChars="-27" w:right="-57" w:firstLineChars="200" w:firstLine="480"/>
        <w:jc w:val="left"/>
        <w:rPr>
          <w:rFonts w:ascii="宋体" w:hAnsi="宋体" w:cs="宋体"/>
          <w:sz w:val="24"/>
        </w:rPr>
      </w:pPr>
    </w:p>
    <w:p w14:paraId="0F9FC892" w14:textId="77777777" w:rsidR="00FB6B78" w:rsidRDefault="00FB6B78">
      <w:pPr>
        <w:tabs>
          <w:tab w:val="left" w:pos="993"/>
          <w:tab w:val="left" w:pos="1030"/>
          <w:tab w:val="left" w:pos="8364"/>
        </w:tabs>
        <w:snapToGrid w:val="0"/>
        <w:spacing w:afterLines="50" w:after="120" w:line="360" w:lineRule="auto"/>
        <w:ind w:left="420" w:rightChars="-27" w:right="-57" w:firstLineChars="200" w:firstLine="480"/>
        <w:jc w:val="left"/>
        <w:rPr>
          <w:rFonts w:ascii="宋体" w:hAnsi="宋体" w:cs="宋体"/>
          <w:sz w:val="24"/>
        </w:rPr>
      </w:pPr>
    </w:p>
    <w:p w14:paraId="7FDE4D85" w14:textId="77777777" w:rsidR="00FB6B78" w:rsidRDefault="00585F01">
      <w:pPr>
        <w:spacing w:line="360" w:lineRule="auto"/>
        <w:outlineLvl w:val="2"/>
        <w:rPr>
          <w:rFonts w:ascii="宋体" w:hAnsi="宋体" w:cs="宋体"/>
          <w:b/>
          <w:sz w:val="24"/>
        </w:rPr>
      </w:pPr>
      <w:bookmarkStart w:id="307" w:name="_Toc7409"/>
      <w:bookmarkStart w:id="308" w:name="_Toc2794"/>
      <w:bookmarkStart w:id="309" w:name="_Toc16271"/>
      <w:r>
        <w:rPr>
          <w:rFonts w:ascii="宋体" w:hAnsi="宋体" w:cs="宋体"/>
          <w:b/>
          <w:sz w:val="24"/>
        </w:rPr>
        <w:t>8</w:t>
      </w:r>
      <w:r>
        <w:rPr>
          <w:rFonts w:ascii="宋体" w:hAnsi="宋体" w:cs="宋体" w:hint="eastAsia"/>
          <w:b/>
          <w:sz w:val="24"/>
        </w:rPr>
        <w:t>-4  社会保障资金缴纳记录</w:t>
      </w:r>
      <w:bookmarkEnd w:id="307"/>
      <w:bookmarkEnd w:id="308"/>
      <w:bookmarkEnd w:id="309"/>
      <w:r>
        <w:rPr>
          <w:rFonts w:ascii="宋体" w:hAnsi="宋体" w:cs="宋体" w:hint="eastAsia"/>
          <w:b/>
          <w:bCs/>
          <w:sz w:val="24"/>
        </w:rPr>
        <w:t>(加盖投标人公章)</w:t>
      </w:r>
    </w:p>
    <w:p w14:paraId="0E50E845" w14:textId="77777777" w:rsidR="00FB6B78" w:rsidRDefault="00FB6B78">
      <w:pPr>
        <w:tabs>
          <w:tab w:val="left" w:pos="993"/>
          <w:tab w:val="left" w:pos="1030"/>
          <w:tab w:val="left" w:pos="8364"/>
        </w:tabs>
        <w:snapToGrid w:val="0"/>
        <w:spacing w:afterLines="50" w:after="120" w:line="360" w:lineRule="auto"/>
        <w:ind w:leftChars="200" w:left="420" w:rightChars="-27" w:right="-57"/>
        <w:jc w:val="left"/>
        <w:rPr>
          <w:rFonts w:ascii="宋体" w:hAnsi="宋体" w:cs="宋体"/>
          <w:sz w:val="24"/>
        </w:rPr>
      </w:pPr>
    </w:p>
    <w:p w14:paraId="50EB69C5" w14:textId="77777777" w:rsidR="00FB6B78" w:rsidRDefault="00585F01">
      <w:pPr>
        <w:tabs>
          <w:tab w:val="left" w:pos="993"/>
          <w:tab w:val="left" w:pos="1030"/>
          <w:tab w:val="left" w:pos="8364"/>
        </w:tabs>
        <w:snapToGrid w:val="0"/>
        <w:spacing w:afterLines="50" w:after="120" w:line="360" w:lineRule="auto"/>
        <w:ind w:rightChars="-27" w:right="-57"/>
        <w:jc w:val="left"/>
        <w:rPr>
          <w:rFonts w:ascii="宋体" w:hAnsi="宋体" w:cs="宋体"/>
          <w:sz w:val="24"/>
        </w:rPr>
      </w:pPr>
      <w:r>
        <w:rPr>
          <w:rFonts w:ascii="宋体" w:hAnsi="宋体" w:cs="宋体" w:hint="eastAsia"/>
          <w:sz w:val="24"/>
        </w:rPr>
        <w:t>说明：</w:t>
      </w:r>
    </w:p>
    <w:p w14:paraId="72458813" w14:textId="77777777" w:rsidR="00FB6B78" w:rsidRDefault="00585F01">
      <w:pPr>
        <w:numPr>
          <w:ilvl w:val="255"/>
          <w:numId w:val="0"/>
        </w:numPr>
        <w:tabs>
          <w:tab w:val="left" w:pos="993"/>
          <w:tab w:val="left" w:pos="1030"/>
          <w:tab w:val="left" w:pos="8364"/>
        </w:tabs>
        <w:snapToGrid w:val="0"/>
        <w:spacing w:afterLines="50" w:after="120" w:line="360" w:lineRule="auto"/>
        <w:ind w:rightChars="-27" w:right="-57"/>
        <w:jc w:val="left"/>
        <w:rPr>
          <w:rFonts w:ascii="宋体" w:hAnsi="宋体" w:cs="宋体"/>
          <w:sz w:val="24"/>
        </w:rPr>
      </w:pPr>
      <w:r>
        <w:rPr>
          <w:rFonts w:ascii="宋体" w:hAnsi="宋体" w:cs="宋体" w:hint="eastAsia"/>
          <w:sz w:val="24"/>
        </w:rPr>
        <w:t xml:space="preserve">    1、供应商是法人的，应提供近</w:t>
      </w:r>
      <w:r w:rsidRPr="007D46DC">
        <w:rPr>
          <w:rFonts w:ascii="宋体" w:hAnsi="宋体" w:cs="宋体" w:hint="eastAsia"/>
          <w:sz w:val="24"/>
        </w:rPr>
        <w:t>六个月（2022年01月01日起至今）中至少一个月的缴纳社会保险的凭据（专用收据或社会保险缴纳清单），并加盖本单位公章；供应商是其他组织和自然人的，应提供开标前六个月内（2022年01月01日起至今）任意一个月的缴纳社会保险的凭据。</w:t>
      </w:r>
    </w:p>
    <w:p w14:paraId="7082351D" w14:textId="77777777" w:rsidR="00FB6B78" w:rsidRDefault="00585F01">
      <w:pPr>
        <w:numPr>
          <w:ilvl w:val="255"/>
          <w:numId w:val="0"/>
        </w:numPr>
        <w:tabs>
          <w:tab w:val="left" w:pos="993"/>
          <w:tab w:val="left" w:pos="1030"/>
          <w:tab w:val="left" w:pos="8364"/>
        </w:tabs>
        <w:snapToGrid w:val="0"/>
        <w:spacing w:afterLines="50" w:after="120" w:line="360" w:lineRule="auto"/>
        <w:ind w:rightChars="-27" w:right="-57"/>
        <w:jc w:val="left"/>
        <w:rPr>
          <w:rFonts w:ascii="宋体" w:hAnsi="宋体" w:cs="宋体"/>
          <w:sz w:val="24"/>
        </w:rPr>
      </w:pPr>
      <w:r>
        <w:rPr>
          <w:rFonts w:ascii="宋体" w:hAnsi="宋体" w:cs="宋体" w:hint="eastAsia"/>
          <w:sz w:val="24"/>
        </w:rPr>
        <w:t xml:space="preserve">    2、不需要缴纳社会保障资金的供应商，应提供相应文件证明其不需要缴纳社会保障资金。</w:t>
      </w:r>
    </w:p>
    <w:p w14:paraId="4E3C8F3F" w14:textId="77777777" w:rsidR="00FB6B78" w:rsidRDefault="00585F01">
      <w:pPr>
        <w:tabs>
          <w:tab w:val="left" w:pos="5580"/>
        </w:tabs>
        <w:spacing w:before="120" w:line="360" w:lineRule="auto"/>
        <w:ind w:firstLineChars="200" w:firstLine="480"/>
        <w:rPr>
          <w:rFonts w:ascii="宋体" w:hAnsi="宋体" w:cs="宋体"/>
          <w:sz w:val="24"/>
        </w:rPr>
      </w:pPr>
      <w:r>
        <w:rPr>
          <w:rFonts w:ascii="宋体" w:hAnsi="宋体" w:cs="宋体" w:hint="eastAsia"/>
          <w:sz w:val="24"/>
        </w:rPr>
        <w:br w:type="page"/>
      </w:r>
    </w:p>
    <w:p w14:paraId="04504B84" w14:textId="77777777" w:rsidR="00FB6B78" w:rsidRDefault="00FB6B78">
      <w:pPr>
        <w:tabs>
          <w:tab w:val="left" w:pos="993"/>
          <w:tab w:val="left" w:pos="1030"/>
          <w:tab w:val="left" w:pos="8364"/>
        </w:tabs>
        <w:snapToGrid w:val="0"/>
        <w:spacing w:afterLines="50" w:after="120" w:line="360" w:lineRule="auto"/>
        <w:ind w:left="420" w:rightChars="-27" w:right="-57"/>
        <w:jc w:val="left"/>
        <w:rPr>
          <w:rFonts w:ascii="宋体" w:hAnsi="宋体" w:cs="宋体"/>
          <w:sz w:val="24"/>
        </w:rPr>
      </w:pPr>
    </w:p>
    <w:p w14:paraId="176DC273" w14:textId="77777777" w:rsidR="00FB6B78" w:rsidRDefault="00585F01">
      <w:pPr>
        <w:spacing w:line="360" w:lineRule="auto"/>
        <w:jc w:val="left"/>
        <w:outlineLvl w:val="2"/>
        <w:rPr>
          <w:rFonts w:ascii="宋体" w:hAnsi="宋体" w:cs="宋体"/>
          <w:kern w:val="0"/>
          <w:sz w:val="24"/>
        </w:rPr>
      </w:pPr>
      <w:bookmarkStart w:id="310" w:name="_Toc24176"/>
      <w:bookmarkStart w:id="311" w:name="_Toc14366"/>
      <w:bookmarkStart w:id="312" w:name="_Toc27325"/>
      <w:r>
        <w:rPr>
          <w:rFonts w:ascii="宋体" w:hAnsi="宋体" w:cs="宋体"/>
          <w:b/>
          <w:sz w:val="24"/>
        </w:rPr>
        <w:t>8</w:t>
      </w:r>
      <w:r>
        <w:rPr>
          <w:rFonts w:ascii="宋体" w:hAnsi="宋体" w:cs="宋体" w:hint="eastAsia"/>
          <w:b/>
          <w:sz w:val="24"/>
        </w:rPr>
        <w:t>-5  具备履行合同所必需的设备和专业技术能力承诺</w:t>
      </w:r>
      <w:bookmarkEnd w:id="310"/>
      <w:bookmarkEnd w:id="311"/>
      <w:bookmarkEnd w:id="312"/>
      <w:r>
        <w:rPr>
          <w:rFonts w:ascii="宋体" w:hAnsi="宋体" w:cs="宋体" w:hint="eastAsia"/>
          <w:b/>
          <w:sz w:val="24"/>
        </w:rPr>
        <w:t>函</w:t>
      </w:r>
    </w:p>
    <w:p w14:paraId="68C971CB" w14:textId="77777777" w:rsidR="00FB6B78" w:rsidRDefault="00FB6B78">
      <w:pPr>
        <w:spacing w:line="360" w:lineRule="auto"/>
        <w:rPr>
          <w:rFonts w:ascii="宋体" w:hAnsi="宋体" w:cs="宋体"/>
          <w:kern w:val="0"/>
          <w:sz w:val="24"/>
        </w:rPr>
      </w:pPr>
    </w:p>
    <w:p w14:paraId="131F658C" w14:textId="77777777" w:rsidR="00FB6B78" w:rsidRDefault="00585F01">
      <w:pPr>
        <w:spacing w:line="360" w:lineRule="auto"/>
        <w:rPr>
          <w:rFonts w:ascii="宋体" w:hAnsi="宋体" w:cs="宋体"/>
          <w:kern w:val="0"/>
          <w:sz w:val="24"/>
          <w:u w:val="single"/>
        </w:rPr>
      </w:pPr>
      <w:r>
        <w:rPr>
          <w:rFonts w:ascii="宋体" w:hAnsi="宋体" w:cs="宋体" w:hint="eastAsia"/>
          <w:kern w:val="0"/>
          <w:sz w:val="24"/>
          <w:u w:val="single"/>
        </w:rPr>
        <w:t>(采购人名称)：</w:t>
      </w:r>
    </w:p>
    <w:p w14:paraId="36875572" w14:textId="77777777" w:rsidR="00FB6B78" w:rsidRDefault="00FB6B78">
      <w:pPr>
        <w:spacing w:line="360" w:lineRule="auto"/>
        <w:ind w:firstLine="480"/>
        <w:rPr>
          <w:rFonts w:ascii="宋体" w:hAnsi="宋体" w:cs="宋体"/>
          <w:kern w:val="0"/>
          <w:sz w:val="24"/>
        </w:rPr>
      </w:pPr>
    </w:p>
    <w:p w14:paraId="00E5C8FD" w14:textId="77777777" w:rsidR="00FB6B78" w:rsidRDefault="00585F01">
      <w:pPr>
        <w:spacing w:line="360" w:lineRule="auto"/>
        <w:ind w:firstLine="480"/>
        <w:rPr>
          <w:rFonts w:ascii="宋体" w:hAnsi="宋体" w:cs="宋体"/>
          <w:kern w:val="0"/>
          <w:sz w:val="24"/>
        </w:rPr>
      </w:pPr>
      <w:r>
        <w:rPr>
          <w:rFonts w:ascii="宋体" w:hAnsi="宋体" w:cs="宋体" w:hint="eastAsia"/>
          <w:kern w:val="0"/>
          <w:sz w:val="24"/>
        </w:rPr>
        <w:t>我公司承诺</w:t>
      </w:r>
      <w:r>
        <w:rPr>
          <w:rFonts w:ascii="宋体" w:hAnsi="宋体" w:cs="宋体" w:hint="eastAsia"/>
          <w:sz w:val="24"/>
        </w:rPr>
        <w:t>具备履行合同所必需的设备和专业技术能力</w:t>
      </w:r>
      <w:r>
        <w:rPr>
          <w:rFonts w:ascii="宋体" w:hAnsi="宋体" w:cs="宋体" w:hint="eastAsia"/>
          <w:kern w:val="0"/>
          <w:sz w:val="24"/>
        </w:rPr>
        <w:t>。</w:t>
      </w:r>
    </w:p>
    <w:p w14:paraId="0A5C4BD5" w14:textId="77777777" w:rsidR="00FB6B78" w:rsidRDefault="00FB6B78">
      <w:pPr>
        <w:spacing w:line="360" w:lineRule="auto"/>
        <w:ind w:firstLine="480"/>
        <w:rPr>
          <w:rFonts w:ascii="宋体" w:hAnsi="宋体" w:cs="宋体"/>
          <w:b/>
          <w:sz w:val="24"/>
        </w:rPr>
      </w:pPr>
    </w:p>
    <w:p w14:paraId="11D5ED85" w14:textId="77777777" w:rsidR="00FB6B78" w:rsidRDefault="00FB6B78">
      <w:pPr>
        <w:spacing w:line="360" w:lineRule="auto"/>
        <w:ind w:firstLine="480"/>
        <w:rPr>
          <w:rFonts w:ascii="宋体" w:hAnsi="宋体" w:cs="宋体"/>
          <w:b/>
          <w:sz w:val="24"/>
        </w:rPr>
      </w:pPr>
    </w:p>
    <w:p w14:paraId="5705BCB4" w14:textId="77777777" w:rsidR="00FB6B78" w:rsidRDefault="00FB6B78">
      <w:pPr>
        <w:spacing w:line="360" w:lineRule="auto"/>
        <w:ind w:firstLine="480"/>
        <w:rPr>
          <w:rFonts w:ascii="宋体" w:hAnsi="宋体" w:cs="宋体"/>
          <w:b/>
          <w:sz w:val="24"/>
        </w:rPr>
      </w:pPr>
    </w:p>
    <w:p w14:paraId="12251C20" w14:textId="77777777" w:rsidR="00FB6B78" w:rsidRDefault="00585F01">
      <w:pPr>
        <w:pStyle w:val="18"/>
        <w:tabs>
          <w:tab w:val="left" w:pos="5580"/>
        </w:tabs>
        <w:spacing w:before="120" w:line="360" w:lineRule="auto"/>
        <w:ind w:firstLineChars="300" w:firstLine="720"/>
        <w:rPr>
          <w:rFonts w:hAnsi="宋体" w:cs="宋体"/>
          <w:sz w:val="24"/>
        </w:rPr>
      </w:pPr>
      <w:r>
        <w:rPr>
          <w:rFonts w:hAnsi="宋体" w:cs="宋体" w:hint="eastAsia"/>
          <w:sz w:val="24"/>
        </w:rPr>
        <w:t>投标人名称（盖章）：</w:t>
      </w:r>
      <w:r>
        <w:rPr>
          <w:rFonts w:hAnsi="宋体" w:cs="宋体" w:hint="eastAsia"/>
          <w:sz w:val="24"/>
          <w:u w:val="single"/>
        </w:rPr>
        <w:t xml:space="preserve">                            </w:t>
      </w:r>
    </w:p>
    <w:p w14:paraId="34B4A170" w14:textId="77777777" w:rsidR="00FB6B78" w:rsidRDefault="00585F01">
      <w:pPr>
        <w:pStyle w:val="18"/>
        <w:tabs>
          <w:tab w:val="left" w:pos="5340"/>
        </w:tabs>
        <w:spacing w:before="120" w:line="360" w:lineRule="auto"/>
        <w:ind w:firstLineChars="300" w:firstLine="720"/>
        <w:rPr>
          <w:rFonts w:hAnsi="宋体" w:cs="宋体"/>
          <w:sz w:val="24"/>
          <w:u w:val="single"/>
        </w:rPr>
      </w:pPr>
      <w:r>
        <w:rPr>
          <w:rFonts w:hAnsi="宋体" w:cs="宋体" w:hint="eastAsia"/>
          <w:kern w:val="0"/>
          <w:sz w:val="24"/>
        </w:rPr>
        <w:t>法定代表人或其委托代理人</w:t>
      </w:r>
      <w:r>
        <w:rPr>
          <w:rFonts w:hAnsi="宋体" w:cs="宋体" w:hint="eastAsia"/>
          <w:sz w:val="24"/>
        </w:rPr>
        <w:t>(签字或加盖人名章)：</w:t>
      </w:r>
      <w:r>
        <w:rPr>
          <w:rFonts w:hAnsi="宋体" w:cs="宋体" w:hint="eastAsia"/>
          <w:sz w:val="24"/>
          <w:u w:val="single"/>
        </w:rPr>
        <w:tab/>
        <w:t xml:space="preserve"> </w:t>
      </w:r>
    </w:p>
    <w:p w14:paraId="10A206CE" w14:textId="77777777" w:rsidR="00FB6B78" w:rsidRDefault="00585F01">
      <w:pPr>
        <w:pStyle w:val="18"/>
        <w:tabs>
          <w:tab w:val="left" w:pos="5340"/>
        </w:tabs>
        <w:spacing w:before="120" w:line="360" w:lineRule="auto"/>
        <w:ind w:firstLineChars="300" w:firstLine="720"/>
        <w:rPr>
          <w:rFonts w:hAnsi="宋体" w:cs="宋体"/>
          <w:sz w:val="24"/>
        </w:rPr>
      </w:pPr>
      <w:r>
        <w:rPr>
          <w:rFonts w:hAnsi="宋体" w:cs="宋体" w:hint="eastAsia"/>
          <w:sz w:val="24"/>
        </w:rPr>
        <w:t>日期：</w:t>
      </w:r>
      <w:r>
        <w:rPr>
          <w:rFonts w:hAnsi="宋体" w:cs="宋体" w:hint="eastAsia"/>
          <w:sz w:val="24"/>
          <w:u w:val="single"/>
        </w:rPr>
        <w:t xml:space="preserve">                                          </w:t>
      </w:r>
    </w:p>
    <w:p w14:paraId="32EBBA65" w14:textId="77777777" w:rsidR="00FB6B78" w:rsidRDefault="00FB6B78">
      <w:pPr>
        <w:spacing w:line="360" w:lineRule="auto"/>
        <w:ind w:right="280"/>
        <w:rPr>
          <w:rFonts w:ascii="宋体" w:hAnsi="宋体" w:cs="宋体"/>
          <w:sz w:val="24"/>
        </w:rPr>
      </w:pPr>
    </w:p>
    <w:p w14:paraId="185A78F4" w14:textId="77777777" w:rsidR="00FB6B78" w:rsidRDefault="00FB6B78">
      <w:pPr>
        <w:tabs>
          <w:tab w:val="left" w:pos="5580"/>
        </w:tabs>
        <w:spacing w:before="120" w:line="360" w:lineRule="auto"/>
        <w:rPr>
          <w:rFonts w:ascii="宋体" w:hAnsi="宋体" w:cs="宋体"/>
          <w:sz w:val="24"/>
        </w:rPr>
      </w:pPr>
    </w:p>
    <w:p w14:paraId="61DEEE52" w14:textId="77777777" w:rsidR="00FB6B78" w:rsidRDefault="00FB6B78">
      <w:pPr>
        <w:tabs>
          <w:tab w:val="left" w:pos="5580"/>
        </w:tabs>
        <w:spacing w:before="120" w:line="360" w:lineRule="auto"/>
        <w:ind w:firstLineChars="200" w:firstLine="480"/>
        <w:rPr>
          <w:rFonts w:ascii="宋体" w:hAnsi="宋体" w:cs="宋体"/>
          <w:sz w:val="24"/>
        </w:rPr>
      </w:pPr>
    </w:p>
    <w:p w14:paraId="4069BD25" w14:textId="77777777" w:rsidR="00FB6B78" w:rsidRDefault="00FB6B78">
      <w:pPr>
        <w:tabs>
          <w:tab w:val="left" w:pos="5580"/>
        </w:tabs>
        <w:spacing w:before="120" w:line="360" w:lineRule="auto"/>
        <w:ind w:firstLineChars="200" w:firstLine="480"/>
        <w:rPr>
          <w:rFonts w:ascii="宋体" w:hAnsi="宋体" w:cs="宋体"/>
          <w:sz w:val="24"/>
        </w:rPr>
      </w:pPr>
    </w:p>
    <w:p w14:paraId="338A09DC" w14:textId="77777777" w:rsidR="00FB6B78" w:rsidRDefault="00FB6B78">
      <w:pPr>
        <w:tabs>
          <w:tab w:val="left" w:pos="993"/>
          <w:tab w:val="left" w:pos="1030"/>
          <w:tab w:val="left" w:pos="8364"/>
        </w:tabs>
        <w:snapToGrid w:val="0"/>
        <w:spacing w:afterLines="50" w:after="120" w:line="360" w:lineRule="auto"/>
        <w:ind w:left="420" w:rightChars="-27" w:right="-57" w:firstLineChars="200" w:firstLine="480"/>
        <w:jc w:val="left"/>
        <w:rPr>
          <w:rFonts w:ascii="宋体" w:hAnsi="宋体" w:cs="宋体"/>
          <w:sz w:val="24"/>
        </w:rPr>
      </w:pPr>
    </w:p>
    <w:p w14:paraId="51A91975" w14:textId="77777777" w:rsidR="00FB6B78" w:rsidRDefault="00585F01">
      <w:pPr>
        <w:widowControl/>
        <w:spacing w:line="360" w:lineRule="auto"/>
        <w:jc w:val="left"/>
        <w:rPr>
          <w:rFonts w:ascii="宋体" w:hAnsi="宋体" w:cs="宋体"/>
          <w:b/>
          <w:sz w:val="24"/>
        </w:rPr>
      </w:pPr>
      <w:r>
        <w:rPr>
          <w:rFonts w:ascii="宋体" w:hAnsi="宋体" w:cs="宋体" w:hint="eastAsia"/>
          <w:b/>
          <w:sz w:val="24"/>
        </w:rPr>
        <w:br w:type="page"/>
      </w:r>
    </w:p>
    <w:p w14:paraId="5F4283DB" w14:textId="77777777" w:rsidR="00FB6B78" w:rsidRDefault="00585F01">
      <w:pPr>
        <w:tabs>
          <w:tab w:val="left" w:pos="993"/>
          <w:tab w:val="left" w:pos="1030"/>
          <w:tab w:val="left" w:pos="8364"/>
        </w:tabs>
        <w:snapToGrid w:val="0"/>
        <w:spacing w:afterLines="50" w:after="120" w:line="360" w:lineRule="auto"/>
        <w:ind w:rightChars="-27" w:right="-57"/>
        <w:jc w:val="left"/>
        <w:outlineLvl w:val="2"/>
        <w:rPr>
          <w:rFonts w:ascii="宋体" w:hAnsi="宋体" w:cs="宋体"/>
          <w:b/>
          <w:sz w:val="24"/>
        </w:rPr>
      </w:pPr>
      <w:bookmarkStart w:id="313" w:name="_Toc12562"/>
      <w:bookmarkStart w:id="314" w:name="_Toc4170"/>
      <w:bookmarkStart w:id="315" w:name="_Toc2139"/>
      <w:r>
        <w:rPr>
          <w:rFonts w:ascii="宋体" w:hAnsi="宋体" w:cs="宋体"/>
          <w:b/>
          <w:sz w:val="24"/>
        </w:rPr>
        <w:lastRenderedPageBreak/>
        <w:t>8</w:t>
      </w:r>
      <w:r>
        <w:rPr>
          <w:rFonts w:ascii="宋体" w:hAnsi="宋体" w:cs="宋体" w:hint="eastAsia"/>
          <w:b/>
          <w:sz w:val="24"/>
        </w:rPr>
        <w:t>-6  投标人参加政府采购活动前3年内在经营活动中没有重大违法记录的书面声明</w:t>
      </w:r>
      <w:bookmarkEnd w:id="313"/>
      <w:bookmarkEnd w:id="314"/>
      <w:bookmarkEnd w:id="315"/>
    </w:p>
    <w:p w14:paraId="15C9470C" w14:textId="77777777" w:rsidR="00FB6B78" w:rsidRDefault="00FB6B78">
      <w:pPr>
        <w:tabs>
          <w:tab w:val="left" w:pos="993"/>
          <w:tab w:val="left" w:pos="1030"/>
          <w:tab w:val="left" w:pos="8364"/>
        </w:tabs>
        <w:snapToGrid w:val="0"/>
        <w:spacing w:afterLines="50" w:after="120" w:line="360" w:lineRule="auto"/>
        <w:ind w:rightChars="-27" w:right="-57"/>
        <w:jc w:val="left"/>
        <w:rPr>
          <w:rFonts w:ascii="宋体" w:hAnsi="宋体" w:cs="宋体"/>
          <w:b/>
          <w:sz w:val="24"/>
        </w:rPr>
      </w:pPr>
    </w:p>
    <w:p w14:paraId="65B74CB5" w14:textId="77777777" w:rsidR="00FB6B78" w:rsidRDefault="00585F01">
      <w:pPr>
        <w:spacing w:line="360" w:lineRule="auto"/>
        <w:jc w:val="center"/>
        <w:rPr>
          <w:rFonts w:ascii="宋体" w:hAnsi="宋体" w:cs="宋体"/>
          <w:b/>
          <w:sz w:val="24"/>
        </w:rPr>
      </w:pPr>
      <w:r>
        <w:rPr>
          <w:rFonts w:ascii="宋体" w:hAnsi="宋体" w:cs="宋体" w:hint="eastAsia"/>
          <w:b/>
          <w:sz w:val="24"/>
        </w:rPr>
        <w:t>声明函</w:t>
      </w:r>
    </w:p>
    <w:p w14:paraId="4406A22E" w14:textId="77777777" w:rsidR="00FB6B78" w:rsidRDefault="00FB6B78">
      <w:pPr>
        <w:spacing w:line="360" w:lineRule="auto"/>
        <w:jc w:val="center"/>
        <w:rPr>
          <w:rFonts w:ascii="宋体" w:hAnsi="宋体" w:cs="宋体"/>
          <w:b/>
          <w:sz w:val="24"/>
        </w:rPr>
      </w:pPr>
    </w:p>
    <w:p w14:paraId="4D88A42A" w14:textId="77777777" w:rsidR="00FB6B78" w:rsidRDefault="00585F01">
      <w:pPr>
        <w:tabs>
          <w:tab w:val="left" w:pos="5580"/>
        </w:tabs>
        <w:spacing w:before="120"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（采购人） </w:t>
      </w:r>
    </w:p>
    <w:p w14:paraId="0E0EB6DA" w14:textId="77777777" w:rsidR="00FB6B78" w:rsidRDefault="00FB6B78">
      <w:pPr>
        <w:tabs>
          <w:tab w:val="left" w:pos="5580"/>
        </w:tabs>
        <w:spacing w:before="120" w:line="360" w:lineRule="auto"/>
        <w:ind w:firstLineChars="200" w:firstLine="480"/>
        <w:rPr>
          <w:rFonts w:ascii="宋体" w:hAnsi="宋体" w:cs="宋体"/>
          <w:sz w:val="24"/>
        </w:rPr>
      </w:pPr>
    </w:p>
    <w:p w14:paraId="658989A2" w14:textId="77777777" w:rsidR="00FB6B78" w:rsidRDefault="00585F01">
      <w:pPr>
        <w:tabs>
          <w:tab w:val="left" w:pos="5580"/>
        </w:tabs>
        <w:spacing w:before="120" w:line="360" w:lineRule="auto"/>
        <w:ind w:firstLineChars="200" w:firstLine="482"/>
        <w:rPr>
          <w:rFonts w:ascii="宋体" w:hAnsi="宋体" w:cs="宋体"/>
          <w:sz w:val="24"/>
        </w:rPr>
      </w:pPr>
      <w:r>
        <w:rPr>
          <w:rFonts w:ascii="宋体" w:hAnsi="宋体" w:cs="宋体" w:hint="eastAsia"/>
          <w:b/>
          <w:sz w:val="24"/>
        </w:rPr>
        <w:t>在本项目投标文件截止时间前，</w:t>
      </w:r>
      <w:r>
        <w:rPr>
          <w:rFonts w:ascii="宋体" w:hAnsi="宋体" w:cs="宋体" w:hint="eastAsia"/>
          <w:sz w:val="24"/>
        </w:rPr>
        <w:t>我公司郑重承诺在参加本项目政府采购活动前三年内，在经营活动中无重大违法记录。公司未受到刑事处罚或责令停业、吊销许可证（或执照）、较大数额罚款等行政处罚；未处于财产被接管、冻结、破产状况。</w:t>
      </w:r>
    </w:p>
    <w:p w14:paraId="6871EDC8" w14:textId="77777777" w:rsidR="00FB6B78" w:rsidRDefault="00585F01">
      <w:pPr>
        <w:tabs>
          <w:tab w:val="left" w:pos="5580"/>
        </w:tabs>
        <w:spacing w:before="120" w:line="360" w:lineRule="auto"/>
        <w:ind w:firstLineChars="200" w:firstLine="480"/>
        <w:rPr>
          <w:rFonts w:ascii="宋体" w:hAnsi="宋体" w:cs="宋体"/>
          <w:sz w:val="24"/>
        </w:rPr>
      </w:pPr>
      <w:r>
        <w:rPr>
          <w:rFonts w:ascii="宋体" w:hAnsi="宋体" w:cs="宋体" w:hint="eastAsia"/>
          <w:sz w:val="24"/>
        </w:rPr>
        <w:t>如发现我单位提供的声明函不实时，我单位将按照《政府采购法》有关提供虚假材料的规定，接受处罚。</w:t>
      </w:r>
    </w:p>
    <w:p w14:paraId="75BBFB01" w14:textId="77777777" w:rsidR="00FB6B78" w:rsidRDefault="00585F01">
      <w:pPr>
        <w:tabs>
          <w:tab w:val="left" w:pos="5580"/>
        </w:tabs>
        <w:spacing w:before="120" w:line="360" w:lineRule="auto"/>
        <w:ind w:firstLineChars="200" w:firstLine="480"/>
        <w:rPr>
          <w:rFonts w:ascii="宋体" w:hAnsi="宋体" w:cs="宋体"/>
          <w:sz w:val="24"/>
        </w:rPr>
      </w:pPr>
      <w:r>
        <w:rPr>
          <w:rFonts w:ascii="宋体" w:hAnsi="宋体" w:cs="宋体" w:hint="eastAsia"/>
          <w:sz w:val="24"/>
        </w:rPr>
        <w:t>特此声明。</w:t>
      </w:r>
    </w:p>
    <w:p w14:paraId="47993E0A" w14:textId="77777777" w:rsidR="00FB6B78" w:rsidRDefault="00FB6B78">
      <w:pPr>
        <w:tabs>
          <w:tab w:val="left" w:pos="5580"/>
        </w:tabs>
        <w:spacing w:before="120" w:line="360" w:lineRule="auto"/>
        <w:ind w:firstLineChars="200" w:firstLine="480"/>
        <w:rPr>
          <w:rFonts w:ascii="宋体" w:hAnsi="宋体" w:cs="宋体"/>
          <w:sz w:val="24"/>
        </w:rPr>
      </w:pPr>
    </w:p>
    <w:p w14:paraId="5CEDD608" w14:textId="77777777" w:rsidR="00FB6B78" w:rsidRDefault="00FB6B78">
      <w:pPr>
        <w:tabs>
          <w:tab w:val="left" w:pos="5580"/>
        </w:tabs>
        <w:spacing w:before="120" w:line="360" w:lineRule="auto"/>
        <w:rPr>
          <w:rFonts w:ascii="宋体" w:hAnsi="宋体" w:cs="宋体"/>
          <w:sz w:val="24"/>
        </w:rPr>
      </w:pPr>
    </w:p>
    <w:p w14:paraId="2B38C6ED" w14:textId="77777777" w:rsidR="00FB6B78" w:rsidRDefault="00585F01">
      <w:pPr>
        <w:pStyle w:val="18"/>
        <w:tabs>
          <w:tab w:val="left" w:pos="5580"/>
        </w:tabs>
        <w:spacing w:before="120" w:line="360" w:lineRule="auto"/>
        <w:ind w:firstLineChars="300" w:firstLine="720"/>
        <w:rPr>
          <w:rFonts w:hAnsi="宋体" w:cs="宋体"/>
          <w:sz w:val="24"/>
        </w:rPr>
      </w:pPr>
      <w:r>
        <w:rPr>
          <w:rFonts w:hAnsi="宋体" w:cs="宋体" w:hint="eastAsia"/>
          <w:sz w:val="24"/>
        </w:rPr>
        <w:t>投标人名称（盖章）：</w:t>
      </w:r>
      <w:r>
        <w:rPr>
          <w:rFonts w:hAnsi="宋体" w:cs="宋体" w:hint="eastAsia"/>
          <w:sz w:val="24"/>
          <w:u w:val="single"/>
        </w:rPr>
        <w:t xml:space="preserve">                            </w:t>
      </w:r>
    </w:p>
    <w:p w14:paraId="3C3439A8" w14:textId="77777777" w:rsidR="00FB6B78" w:rsidRDefault="00585F01">
      <w:pPr>
        <w:pStyle w:val="18"/>
        <w:tabs>
          <w:tab w:val="left" w:pos="5340"/>
        </w:tabs>
        <w:spacing w:before="120" w:line="360" w:lineRule="auto"/>
        <w:ind w:firstLineChars="300" w:firstLine="720"/>
        <w:rPr>
          <w:rFonts w:hAnsi="宋体" w:cs="宋体"/>
          <w:sz w:val="24"/>
          <w:u w:val="single"/>
        </w:rPr>
      </w:pPr>
      <w:r>
        <w:rPr>
          <w:rFonts w:hAnsi="宋体" w:cs="宋体" w:hint="eastAsia"/>
          <w:kern w:val="0"/>
          <w:sz w:val="24"/>
        </w:rPr>
        <w:t>法定代表人或其委托代理人</w:t>
      </w:r>
      <w:r>
        <w:rPr>
          <w:rFonts w:hAnsi="宋体" w:cs="宋体" w:hint="eastAsia"/>
          <w:sz w:val="24"/>
        </w:rPr>
        <w:t>(签字或加盖人名章)：</w:t>
      </w:r>
      <w:r>
        <w:rPr>
          <w:rFonts w:hAnsi="宋体" w:cs="宋体" w:hint="eastAsia"/>
          <w:sz w:val="24"/>
          <w:u w:val="single"/>
        </w:rPr>
        <w:tab/>
        <w:t xml:space="preserve"> </w:t>
      </w:r>
    </w:p>
    <w:p w14:paraId="3A94A76A" w14:textId="77777777" w:rsidR="00FB6B78" w:rsidRDefault="00585F01">
      <w:pPr>
        <w:pStyle w:val="18"/>
        <w:tabs>
          <w:tab w:val="left" w:pos="5340"/>
        </w:tabs>
        <w:spacing w:before="120" w:line="360" w:lineRule="auto"/>
        <w:ind w:firstLineChars="300" w:firstLine="720"/>
        <w:rPr>
          <w:rFonts w:hAnsi="宋体" w:cs="宋体"/>
          <w:sz w:val="24"/>
          <w:u w:val="single"/>
        </w:rPr>
      </w:pPr>
      <w:r>
        <w:rPr>
          <w:rFonts w:hAnsi="宋体" w:cs="宋体" w:hint="eastAsia"/>
          <w:sz w:val="24"/>
        </w:rPr>
        <w:t>日期：</w:t>
      </w:r>
      <w:r>
        <w:rPr>
          <w:rFonts w:hAnsi="宋体" w:cs="宋体" w:hint="eastAsia"/>
          <w:sz w:val="24"/>
          <w:u w:val="single"/>
        </w:rPr>
        <w:t xml:space="preserve">                                          </w:t>
      </w:r>
    </w:p>
    <w:p w14:paraId="73E76EFD" w14:textId="77777777" w:rsidR="00FB6B78" w:rsidRDefault="00585F01">
      <w:pPr>
        <w:pStyle w:val="a0"/>
        <w:ind w:firstLine="480"/>
        <w:rPr>
          <w:szCs w:val="21"/>
        </w:rPr>
      </w:pPr>
      <w:r>
        <w:br w:type="page"/>
      </w:r>
    </w:p>
    <w:p w14:paraId="1099C5D1" w14:textId="77777777" w:rsidR="00FB6B78" w:rsidRDefault="00585F01">
      <w:pPr>
        <w:spacing w:line="360" w:lineRule="auto"/>
        <w:jc w:val="center"/>
        <w:outlineLvl w:val="2"/>
        <w:rPr>
          <w:rFonts w:ascii="宋体" w:hAnsi="宋体" w:cs="宋体"/>
          <w:b/>
          <w:sz w:val="24"/>
        </w:rPr>
      </w:pPr>
      <w:bookmarkStart w:id="316" w:name="_Toc1047"/>
      <w:bookmarkStart w:id="317" w:name="_Toc15314"/>
      <w:bookmarkStart w:id="318" w:name="_Toc20586"/>
      <w:r>
        <w:rPr>
          <w:rFonts w:ascii="宋体" w:hAnsi="宋体" w:cs="宋体"/>
          <w:b/>
          <w:bCs/>
          <w:sz w:val="24"/>
        </w:rPr>
        <w:lastRenderedPageBreak/>
        <w:t>8</w:t>
      </w:r>
      <w:r>
        <w:rPr>
          <w:rFonts w:ascii="宋体" w:hAnsi="宋体" w:cs="宋体" w:hint="eastAsia"/>
          <w:b/>
          <w:bCs/>
          <w:sz w:val="24"/>
        </w:rPr>
        <w:t xml:space="preserve">-7  </w:t>
      </w:r>
      <w:r>
        <w:rPr>
          <w:rFonts w:ascii="宋体" w:hAnsi="宋体" w:cs="宋体" w:hint="eastAsia"/>
          <w:b/>
          <w:sz w:val="24"/>
        </w:rPr>
        <w:t>投标人控股股东名称、控股公司的名称和存在管理、被管理关系的单位名称说明</w:t>
      </w:r>
      <w:bookmarkEnd w:id="316"/>
      <w:bookmarkEnd w:id="317"/>
      <w:bookmarkEnd w:id="318"/>
    </w:p>
    <w:p w14:paraId="76469799" w14:textId="77777777" w:rsidR="00FB6B78" w:rsidRDefault="00FB6B78">
      <w:pPr>
        <w:spacing w:line="360" w:lineRule="auto"/>
        <w:ind w:firstLine="420"/>
        <w:rPr>
          <w:rFonts w:ascii="宋体" w:hAnsi="宋体" w:cs="宋体"/>
          <w:sz w:val="24"/>
        </w:rPr>
      </w:pPr>
    </w:p>
    <w:p w14:paraId="0D32BD06" w14:textId="77777777" w:rsidR="00FB6B78" w:rsidRDefault="00585F01">
      <w:pPr>
        <w:spacing w:line="360" w:lineRule="auto"/>
        <w:rPr>
          <w:rFonts w:ascii="宋体" w:hAnsi="宋体" w:cs="宋体"/>
          <w:sz w:val="24"/>
          <w:u w:val="single"/>
        </w:rPr>
      </w:pPr>
      <w:r>
        <w:rPr>
          <w:rFonts w:ascii="宋体" w:hAnsi="宋体" w:cs="宋体" w:hint="eastAsia"/>
          <w:sz w:val="24"/>
        </w:rPr>
        <w:t>致：</w:t>
      </w:r>
      <w:r>
        <w:rPr>
          <w:rFonts w:ascii="宋体" w:hAnsi="宋体" w:cs="宋体" w:hint="eastAsia"/>
          <w:sz w:val="24"/>
          <w:u w:val="single"/>
        </w:rPr>
        <w:t xml:space="preserve"> （采购人） </w:t>
      </w:r>
    </w:p>
    <w:p w14:paraId="6E8A4D25" w14:textId="77777777" w:rsidR="00FB6B78" w:rsidRDefault="00FB6B78">
      <w:pPr>
        <w:spacing w:line="360" w:lineRule="auto"/>
        <w:rPr>
          <w:rFonts w:ascii="宋体" w:hAnsi="宋体" w:cs="宋体"/>
          <w:sz w:val="24"/>
          <w:u w:val="single"/>
        </w:rPr>
      </w:pPr>
    </w:p>
    <w:p w14:paraId="4ABE6699" w14:textId="77777777" w:rsidR="00FB6B78" w:rsidRDefault="00585F01">
      <w:pPr>
        <w:spacing w:line="360" w:lineRule="auto"/>
        <w:ind w:firstLine="426"/>
        <w:rPr>
          <w:rFonts w:ascii="宋体" w:hAnsi="宋体" w:cs="宋体"/>
          <w:sz w:val="24"/>
        </w:rPr>
      </w:pPr>
      <w:r>
        <w:rPr>
          <w:rFonts w:ascii="宋体" w:hAnsi="宋体" w:cs="宋体" w:hint="eastAsia"/>
          <w:sz w:val="24"/>
        </w:rPr>
        <w:t>与我方的法定代表人（单位负责人）为同一人的企业如下：</w:t>
      </w:r>
    </w:p>
    <w:p w14:paraId="0572D3A0" w14:textId="77777777" w:rsidR="00FB6B78" w:rsidRDefault="00FB6B78">
      <w:pPr>
        <w:spacing w:line="360" w:lineRule="auto"/>
        <w:ind w:firstLine="426"/>
        <w:rPr>
          <w:rFonts w:ascii="宋体" w:hAnsi="宋体" w:cs="宋体"/>
          <w:sz w:val="24"/>
        </w:rPr>
      </w:pPr>
    </w:p>
    <w:p w14:paraId="212D6503" w14:textId="77777777" w:rsidR="00FB6B78" w:rsidRDefault="00585F01">
      <w:pPr>
        <w:spacing w:line="360" w:lineRule="auto"/>
        <w:ind w:firstLine="426"/>
        <w:rPr>
          <w:rFonts w:ascii="宋体" w:hAnsi="宋体" w:cs="宋体"/>
          <w:sz w:val="24"/>
        </w:rPr>
      </w:pPr>
      <w:r>
        <w:rPr>
          <w:rFonts w:ascii="宋体" w:hAnsi="宋体" w:cs="宋体" w:hint="eastAsia"/>
          <w:sz w:val="24"/>
        </w:rPr>
        <w:t>我方的控股股东如下：</w:t>
      </w:r>
    </w:p>
    <w:p w14:paraId="6588ED4B" w14:textId="77777777" w:rsidR="00FB6B78" w:rsidRDefault="00FB6B78">
      <w:pPr>
        <w:spacing w:line="360" w:lineRule="auto"/>
        <w:ind w:firstLine="426"/>
        <w:rPr>
          <w:rFonts w:ascii="宋体" w:hAnsi="宋体" w:cs="宋体"/>
          <w:sz w:val="24"/>
        </w:rPr>
      </w:pPr>
    </w:p>
    <w:p w14:paraId="510441D8" w14:textId="77777777" w:rsidR="00FB6B78" w:rsidRDefault="00585F01">
      <w:pPr>
        <w:spacing w:line="360" w:lineRule="auto"/>
        <w:ind w:firstLine="426"/>
        <w:rPr>
          <w:rFonts w:ascii="宋体" w:hAnsi="宋体" w:cs="宋体"/>
          <w:sz w:val="24"/>
        </w:rPr>
      </w:pPr>
      <w:r>
        <w:rPr>
          <w:rFonts w:ascii="宋体" w:hAnsi="宋体" w:cs="宋体" w:hint="eastAsia"/>
          <w:sz w:val="24"/>
        </w:rPr>
        <w:t>我方直接控股的企业如下：</w:t>
      </w:r>
    </w:p>
    <w:p w14:paraId="2B5ECF04" w14:textId="77777777" w:rsidR="00FB6B78" w:rsidRDefault="00FB6B78">
      <w:pPr>
        <w:spacing w:line="360" w:lineRule="auto"/>
        <w:ind w:firstLine="426"/>
        <w:rPr>
          <w:rFonts w:ascii="宋体" w:hAnsi="宋体" w:cs="宋体"/>
          <w:sz w:val="24"/>
        </w:rPr>
      </w:pPr>
    </w:p>
    <w:p w14:paraId="6F38943B" w14:textId="77777777" w:rsidR="00FB6B78" w:rsidRDefault="00585F01">
      <w:pPr>
        <w:spacing w:line="360" w:lineRule="auto"/>
        <w:ind w:firstLine="426"/>
        <w:rPr>
          <w:rFonts w:ascii="宋体" w:hAnsi="宋体" w:cs="宋体"/>
          <w:sz w:val="24"/>
        </w:rPr>
      </w:pPr>
      <w:r>
        <w:rPr>
          <w:rFonts w:ascii="宋体" w:hAnsi="宋体" w:cs="宋体" w:hint="eastAsia"/>
          <w:sz w:val="24"/>
        </w:rPr>
        <w:t>与我方存在管理、被管理关系的单位名称如下：</w:t>
      </w:r>
    </w:p>
    <w:p w14:paraId="689B9C15" w14:textId="77777777" w:rsidR="00FB6B78" w:rsidRDefault="00FB6B78">
      <w:pPr>
        <w:spacing w:line="360" w:lineRule="auto"/>
        <w:ind w:firstLine="426"/>
        <w:rPr>
          <w:rFonts w:ascii="宋体" w:hAnsi="宋体" w:cs="宋体"/>
          <w:sz w:val="24"/>
        </w:rPr>
      </w:pPr>
    </w:p>
    <w:p w14:paraId="34BFCD30" w14:textId="77777777" w:rsidR="00FB6B78" w:rsidRDefault="00FB6B78">
      <w:pPr>
        <w:spacing w:line="360" w:lineRule="auto"/>
        <w:ind w:firstLine="426"/>
        <w:rPr>
          <w:rFonts w:ascii="宋体" w:hAnsi="宋体" w:cs="宋体"/>
          <w:sz w:val="24"/>
        </w:rPr>
      </w:pPr>
    </w:p>
    <w:p w14:paraId="3D2F7212" w14:textId="77777777" w:rsidR="00FB6B78" w:rsidRDefault="00585F01">
      <w:pPr>
        <w:pStyle w:val="18"/>
        <w:tabs>
          <w:tab w:val="left" w:pos="5580"/>
        </w:tabs>
        <w:spacing w:before="120" w:line="360" w:lineRule="auto"/>
        <w:ind w:firstLineChars="300" w:firstLine="720"/>
        <w:rPr>
          <w:rFonts w:hAnsi="宋体" w:cs="宋体"/>
          <w:sz w:val="24"/>
        </w:rPr>
      </w:pPr>
      <w:r>
        <w:rPr>
          <w:rFonts w:hAnsi="宋体" w:cs="宋体" w:hint="eastAsia"/>
          <w:sz w:val="24"/>
        </w:rPr>
        <w:t>投标人名称（盖章）：</w:t>
      </w:r>
      <w:r>
        <w:rPr>
          <w:rFonts w:hAnsi="宋体" w:cs="宋体" w:hint="eastAsia"/>
          <w:sz w:val="24"/>
          <w:u w:val="single"/>
        </w:rPr>
        <w:t xml:space="preserve">                            </w:t>
      </w:r>
    </w:p>
    <w:p w14:paraId="6037E8E4" w14:textId="77777777" w:rsidR="00FB6B78" w:rsidRDefault="00585F01">
      <w:pPr>
        <w:pStyle w:val="18"/>
        <w:tabs>
          <w:tab w:val="left" w:pos="5340"/>
        </w:tabs>
        <w:spacing w:before="120" w:line="360" w:lineRule="auto"/>
        <w:ind w:firstLineChars="300" w:firstLine="720"/>
        <w:rPr>
          <w:rFonts w:hAnsi="宋体" w:cs="宋体"/>
          <w:sz w:val="24"/>
          <w:u w:val="single"/>
        </w:rPr>
      </w:pPr>
      <w:r>
        <w:rPr>
          <w:rFonts w:hAnsi="宋体" w:cs="宋体" w:hint="eastAsia"/>
          <w:kern w:val="0"/>
          <w:sz w:val="24"/>
        </w:rPr>
        <w:t>法定代表人或其委托代理人</w:t>
      </w:r>
      <w:r>
        <w:rPr>
          <w:rFonts w:hAnsi="宋体" w:cs="宋体" w:hint="eastAsia"/>
          <w:sz w:val="24"/>
        </w:rPr>
        <w:t>(签字或加盖人名章)：</w:t>
      </w:r>
      <w:r>
        <w:rPr>
          <w:rFonts w:hAnsi="宋体" w:cs="宋体" w:hint="eastAsia"/>
          <w:sz w:val="24"/>
          <w:u w:val="single"/>
        </w:rPr>
        <w:tab/>
        <w:t xml:space="preserve"> </w:t>
      </w:r>
    </w:p>
    <w:p w14:paraId="5BEE5030" w14:textId="77777777" w:rsidR="00FB6B78" w:rsidRDefault="00585F01">
      <w:pPr>
        <w:pStyle w:val="18"/>
        <w:tabs>
          <w:tab w:val="left" w:pos="5340"/>
        </w:tabs>
        <w:spacing w:before="120" w:line="360" w:lineRule="auto"/>
        <w:ind w:firstLineChars="300" w:firstLine="720"/>
        <w:rPr>
          <w:rFonts w:hAnsi="宋体" w:cs="宋体"/>
          <w:sz w:val="24"/>
        </w:rPr>
      </w:pPr>
      <w:r>
        <w:rPr>
          <w:rFonts w:hAnsi="宋体" w:cs="宋体" w:hint="eastAsia"/>
          <w:sz w:val="24"/>
        </w:rPr>
        <w:t>日期：</w:t>
      </w:r>
      <w:r>
        <w:rPr>
          <w:rFonts w:hAnsi="宋体" w:cs="宋体" w:hint="eastAsia"/>
          <w:sz w:val="24"/>
          <w:u w:val="single"/>
        </w:rPr>
        <w:t xml:space="preserve">                                          </w:t>
      </w:r>
    </w:p>
    <w:p w14:paraId="608727B7" w14:textId="77777777" w:rsidR="00FB6B78" w:rsidRDefault="00585F01">
      <w:pPr>
        <w:spacing w:line="360" w:lineRule="auto"/>
        <w:ind w:firstLineChars="200" w:firstLine="480"/>
        <w:rPr>
          <w:rFonts w:ascii="宋体" w:hAnsi="宋体" w:cs="宋体"/>
          <w:sz w:val="24"/>
        </w:rPr>
      </w:pPr>
      <w:r>
        <w:rPr>
          <w:rFonts w:ascii="宋体" w:hAnsi="宋体" w:cs="宋体" w:hint="eastAsia"/>
          <w:sz w:val="24"/>
        </w:rPr>
        <w:br w:type="page"/>
      </w:r>
    </w:p>
    <w:p w14:paraId="3C0B6EFF" w14:textId="77777777" w:rsidR="00FB6B78" w:rsidRDefault="00585F01">
      <w:pPr>
        <w:spacing w:line="360" w:lineRule="auto"/>
        <w:jc w:val="center"/>
        <w:outlineLvl w:val="2"/>
        <w:rPr>
          <w:rFonts w:ascii="宋体" w:hAnsi="宋体" w:cs="宋体"/>
          <w:b/>
          <w:sz w:val="24"/>
        </w:rPr>
      </w:pPr>
      <w:bookmarkStart w:id="319" w:name="_Toc21167"/>
      <w:bookmarkStart w:id="320" w:name="_Toc32535"/>
      <w:bookmarkStart w:id="321" w:name="_Toc9460"/>
      <w:r>
        <w:rPr>
          <w:rFonts w:ascii="宋体" w:hAnsi="宋体" w:cs="宋体"/>
          <w:b/>
          <w:bCs/>
          <w:sz w:val="24"/>
        </w:rPr>
        <w:lastRenderedPageBreak/>
        <w:t>8</w:t>
      </w:r>
      <w:r>
        <w:rPr>
          <w:rFonts w:ascii="宋体" w:hAnsi="宋体" w:cs="宋体" w:hint="eastAsia"/>
          <w:b/>
          <w:bCs/>
          <w:sz w:val="24"/>
        </w:rPr>
        <w:t xml:space="preserve">-8  </w:t>
      </w:r>
      <w:r>
        <w:rPr>
          <w:rFonts w:ascii="宋体" w:hAnsi="宋体" w:cs="宋体" w:hint="eastAsia"/>
          <w:b/>
          <w:sz w:val="24"/>
        </w:rPr>
        <w:t>投标人不属于为本项目提供整体设计、规范编制或者项目管理、监理、检测等服务的投标人声明</w:t>
      </w:r>
      <w:bookmarkEnd w:id="319"/>
      <w:bookmarkEnd w:id="320"/>
      <w:bookmarkEnd w:id="321"/>
    </w:p>
    <w:p w14:paraId="1DAE0C79" w14:textId="77777777" w:rsidR="00FB6B78" w:rsidRDefault="00FB6B78">
      <w:pPr>
        <w:spacing w:line="360" w:lineRule="auto"/>
        <w:ind w:firstLine="420"/>
        <w:rPr>
          <w:rFonts w:ascii="宋体" w:hAnsi="宋体" w:cs="宋体"/>
          <w:sz w:val="24"/>
        </w:rPr>
      </w:pPr>
    </w:p>
    <w:p w14:paraId="39213DA6" w14:textId="77777777" w:rsidR="00FB6B78" w:rsidRDefault="00FB6B78">
      <w:pPr>
        <w:spacing w:line="360" w:lineRule="auto"/>
        <w:rPr>
          <w:rFonts w:ascii="宋体" w:hAnsi="宋体" w:cs="宋体"/>
          <w:sz w:val="24"/>
        </w:rPr>
      </w:pPr>
    </w:p>
    <w:p w14:paraId="4B46CBEA" w14:textId="77777777" w:rsidR="00FB6B78" w:rsidRDefault="00585F01">
      <w:pPr>
        <w:spacing w:line="360" w:lineRule="auto"/>
        <w:rPr>
          <w:rFonts w:ascii="宋体" w:hAnsi="宋体" w:cs="宋体"/>
          <w:sz w:val="24"/>
          <w:u w:val="single"/>
        </w:rPr>
      </w:pPr>
      <w:r>
        <w:rPr>
          <w:rFonts w:ascii="宋体" w:hAnsi="宋体" w:cs="宋体" w:hint="eastAsia"/>
          <w:sz w:val="24"/>
        </w:rPr>
        <w:t>致：</w:t>
      </w:r>
      <w:r>
        <w:rPr>
          <w:rFonts w:ascii="宋体" w:hAnsi="宋体" w:cs="宋体" w:hint="eastAsia"/>
          <w:sz w:val="24"/>
          <w:u w:val="single"/>
        </w:rPr>
        <w:t xml:space="preserve"> （采购人） </w:t>
      </w:r>
    </w:p>
    <w:p w14:paraId="7609BC34" w14:textId="77777777" w:rsidR="00FB6B78" w:rsidRDefault="00FB6B78">
      <w:pPr>
        <w:spacing w:line="360" w:lineRule="auto"/>
        <w:rPr>
          <w:rFonts w:ascii="宋体" w:hAnsi="宋体" w:cs="宋体"/>
          <w:sz w:val="24"/>
          <w:u w:val="single"/>
        </w:rPr>
      </w:pPr>
    </w:p>
    <w:p w14:paraId="6E85FBD1" w14:textId="77777777" w:rsidR="00FB6B78" w:rsidRDefault="00585F01">
      <w:pPr>
        <w:spacing w:line="360" w:lineRule="auto"/>
        <w:ind w:firstLine="426"/>
        <w:rPr>
          <w:rFonts w:ascii="宋体" w:hAnsi="宋体" w:cs="宋体"/>
          <w:sz w:val="24"/>
        </w:rPr>
      </w:pPr>
      <w:r>
        <w:rPr>
          <w:rFonts w:ascii="宋体" w:hAnsi="宋体" w:cs="宋体" w:hint="eastAsia"/>
          <w:sz w:val="24"/>
        </w:rPr>
        <w:t xml:space="preserve">我方 </w:t>
      </w:r>
      <w:r>
        <w:rPr>
          <w:rFonts w:ascii="宋体" w:hAnsi="宋体" w:cs="宋体" w:hint="eastAsia"/>
          <w:i/>
          <w:iCs/>
          <w:sz w:val="24"/>
        </w:rPr>
        <w:t>不属于</w:t>
      </w:r>
      <w:r>
        <w:rPr>
          <w:rFonts w:ascii="宋体" w:hAnsi="宋体" w:cs="宋体" w:hint="eastAsia"/>
          <w:sz w:val="24"/>
        </w:rPr>
        <w:t xml:space="preserve"> 为本项目提供整体设计、规范编制或者项目管理、监理、检测等服务的投标人。</w:t>
      </w:r>
    </w:p>
    <w:p w14:paraId="251A748B" w14:textId="77777777" w:rsidR="00FB6B78" w:rsidRDefault="00FB6B78">
      <w:pPr>
        <w:spacing w:line="360" w:lineRule="auto"/>
        <w:ind w:firstLine="426"/>
        <w:rPr>
          <w:rFonts w:ascii="宋体" w:hAnsi="宋体" w:cs="宋体"/>
          <w:sz w:val="24"/>
        </w:rPr>
      </w:pPr>
    </w:p>
    <w:p w14:paraId="02F5B677" w14:textId="77777777" w:rsidR="00FB6B78" w:rsidRDefault="00FB6B78">
      <w:pPr>
        <w:spacing w:line="360" w:lineRule="auto"/>
        <w:ind w:firstLine="426"/>
        <w:rPr>
          <w:rFonts w:ascii="宋体" w:hAnsi="宋体" w:cs="宋体"/>
          <w:sz w:val="24"/>
        </w:rPr>
      </w:pPr>
    </w:p>
    <w:p w14:paraId="2765AF06" w14:textId="77777777" w:rsidR="00FB6B78" w:rsidRDefault="00585F01">
      <w:pPr>
        <w:pStyle w:val="18"/>
        <w:tabs>
          <w:tab w:val="left" w:pos="5580"/>
        </w:tabs>
        <w:spacing w:before="120" w:line="360" w:lineRule="auto"/>
        <w:ind w:firstLineChars="300" w:firstLine="720"/>
        <w:rPr>
          <w:rFonts w:hAnsi="宋体" w:cs="宋体"/>
          <w:sz w:val="24"/>
        </w:rPr>
      </w:pPr>
      <w:r>
        <w:rPr>
          <w:rFonts w:hAnsi="宋体" w:cs="宋体" w:hint="eastAsia"/>
          <w:sz w:val="24"/>
        </w:rPr>
        <w:t>投标人名称（盖章）：</w:t>
      </w:r>
      <w:r>
        <w:rPr>
          <w:rFonts w:hAnsi="宋体" w:cs="宋体" w:hint="eastAsia"/>
          <w:sz w:val="24"/>
          <w:u w:val="single"/>
        </w:rPr>
        <w:t xml:space="preserve">                            </w:t>
      </w:r>
    </w:p>
    <w:p w14:paraId="02F85114" w14:textId="77777777" w:rsidR="00FB6B78" w:rsidRDefault="00585F01">
      <w:pPr>
        <w:pStyle w:val="18"/>
        <w:tabs>
          <w:tab w:val="left" w:pos="5340"/>
        </w:tabs>
        <w:spacing w:before="120" w:line="360" w:lineRule="auto"/>
        <w:ind w:firstLineChars="300" w:firstLine="720"/>
        <w:rPr>
          <w:rFonts w:hAnsi="宋体" w:cs="宋体"/>
          <w:sz w:val="24"/>
          <w:u w:val="single"/>
        </w:rPr>
      </w:pPr>
      <w:r>
        <w:rPr>
          <w:rFonts w:hAnsi="宋体" w:cs="宋体" w:hint="eastAsia"/>
          <w:kern w:val="0"/>
          <w:sz w:val="24"/>
        </w:rPr>
        <w:t>法定代表人或其委托代理人</w:t>
      </w:r>
      <w:r>
        <w:rPr>
          <w:rFonts w:hAnsi="宋体" w:cs="宋体" w:hint="eastAsia"/>
          <w:sz w:val="24"/>
        </w:rPr>
        <w:t>(签字或加盖人名章)：</w:t>
      </w:r>
      <w:r>
        <w:rPr>
          <w:rFonts w:hAnsi="宋体" w:cs="宋体" w:hint="eastAsia"/>
          <w:sz w:val="24"/>
          <w:u w:val="single"/>
        </w:rPr>
        <w:tab/>
        <w:t xml:space="preserve"> </w:t>
      </w:r>
    </w:p>
    <w:p w14:paraId="0B4B12DB" w14:textId="77777777" w:rsidR="00FB6B78" w:rsidRDefault="00585F01">
      <w:pPr>
        <w:pStyle w:val="18"/>
        <w:tabs>
          <w:tab w:val="left" w:pos="5340"/>
        </w:tabs>
        <w:spacing w:before="120" w:line="360" w:lineRule="auto"/>
        <w:ind w:firstLineChars="300" w:firstLine="720"/>
        <w:rPr>
          <w:rFonts w:hAnsi="宋体" w:cs="宋体"/>
          <w:sz w:val="24"/>
          <w:u w:val="single"/>
        </w:rPr>
      </w:pPr>
      <w:r>
        <w:rPr>
          <w:rFonts w:hAnsi="宋体" w:cs="宋体" w:hint="eastAsia"/>
          <w:sz w:val="24"/>
        </w:rPr>
        <w:t>日期：</w:t>
      </w:r>
      <w:r>
        <w:rPr>
          <w:rFonts w:hAnsi="宋体" w:cs="宋体" w:hint="eastAsia"/>
          <w:sz w:val="24"/>
          <w:u w:val="single"/>
        </w:rPr>
        <w:t xml:space="preserve">                                          </w:t>
      </w:r>
    </w:p>
    <w:p w14:paraId="5A1F23F1" w14:textId="77777777" w:rsidR="00FB6B78" w:rsidRDefault="00585F01">
      <w:pPr>
        <w:pStyle w:val="a0"/>
        <w:ind w:firstLine="480"/>
        <w:rPr>
          <w:szCs w:val="21"/>
        </w:rPr>
      </w:pPr>
      <w:r>
        <w:br w:type="page"/>
      </w:r>
    </w:p>
    <w:p w14:paraId="77B2B0DA" w14:textId="77777777" w:rsidR="00FB6B78" w:rsidRDefault="00585F01">
      <w:pPr>
        <w:tabs>
          <w:tab w:val="left" w:pos="993"/>
          <w:tab w:val="left" w:pos="1030"/>
          <w:tab w:val="left" w:pos="8364"/>
        </w:tabs>
        <w:snapToGrid w:val="0"/>
        <w:spacing w:afterLines="50" w:after="120" w:line="360" w:lineRule="auto"/>
        <w:ind w:rightChars="-27" w:right="-57"/>
        <w:jc w:val="left"/>
        <w:outlineLvl w:val="2"/>
        <w:rPr>
          <w:rFonts w:ascii="宋体" w:hAnsi="宋体" w:cs="宋体"/>
          <w:b/>
          <w:sz w:val="24"/>
        </w:rPr>
      </w:pPr>
      <w:r>
        <w:rPr>
          <w:rFonts w:ascii="宋体" w:hAnsi="宋体" w:cs="宋体"/>
          <w:b/>
          <w:sz w:val="24"/>
        </w:rPr>
        <w:lastRenderedPageBreak/>
        <w:t>8</w:t>
      </w:r>
      <w:r>
        <w:rPr>
          <w:rFonts w:ascii="宋体" w:hAnsi="宋体" w:cs="宋体" w:hint="eastAsia"/>
          <w:b/>
          <w:sz w:val="24"/>
        </w:rPr>
        <w:t>-9  证明投标人符合特定资格条件的证明材料；</w:t>
      </w:r>
    </w:p>
    <w:p w14:paraId="1D3783B9" w14:textId="77777777" w:rsidR="00FB6B78" w:rsidRDefault="00585F01">
      <w:pPr>
        <w:tabs>
          <w:tab w:val="left" w:pos="993"/>
          <w:tab w:val="left" w:pos="1030"/>
          <w:tab w:val="left" w:pos="8364"/>
        </w:tabs>
        <w:snapToGrid w:val="0"/>
        <w:spacing w:afterLines="50" w:after="120" w:line="360" w:lineRule="auto"/>
        <w:ind w:rightChars="-27" w:right="-57"/>
        <w:jc w:val="left"/>
        <w:rPr>
          <w:rFonts w:ascii="宋体" w:hAnsi="宋体" w:cs="宋体"/>
          <w:b/>
          <w:sz w:val="24"/>
        </w:rPr>
      </w:pPr>
      <w:r>
        <w:rPr>
          <w:rFonts w:ascii="宋体" w:hAnsi="宋体" w:cs="宋体" w:hint="eastAsia"/>
          <w:b/>
          <w:sz w:val="24"/>
        </w:rPr>
        <w:t>（如“生产许可证”、“经营许可证”或3C认证复印件，权威机构出具的投标人所投货物有效的型式试验报告复印件（如投标货物根据适用法律、法规要求，需有此类认证时或招标文件要求提供型式试验报告时提供）</w:t>
      </w:r>
    </w:p>
    <w:p w14:paraId="75C512AA" w14:textId="77777777" w:rsidR="00FB6B78" w:rsidRDefault="00585F01">
      <w:pPr>
        <w:tabs>
          <w:tab w:val="left" w:pos="993"/>
          <w:tab w:val="left" w:pos="1030"/>
          <w:tab w:val="left" w:pos="8364"/>
        </w:tabs>
        <w:snapToGrid w:val="0"/>
        <w:spacing w:afterLines="50" w:after="120" w:line="360" w:lineRule="auto"/>
        <w:ind w:rightChars="-27" w:right="-57"/>
        <w:jc w:val="center"/>
        <w:rPr>
          <w:rFonts w:ascii="宋体" w:hAnsi="宋体" w:cs="宋体"/>
          <w:sz w:val="24"/>
        </w:rPr>
      </w:pPr>
      <w:r>
        <w:rPr>
          <w:rFonts w:ascii="宋体" w:hAnsi="宋体" w:cs="宋体" w:hint="eastAsia"/>
          <w:b/>
          <w:sz w:val="24"/>
        </w:rPr>
        <w:t>（如有，复印件加盖公章）</w:t>
      </w:r>
    </w:p>
    <w:p w14:paraId="246A0862" w14:textId="77777777" w:rsidR="00FB6B78" w:rsidRDefault="00FB6B78">
      <w:pPr>
        <w:autoSpaceDE w:val="0"/>
        <w:autoSpaceDN w:val="0"/>
        <w:adjustRightInd w:val="0"/>
        <w:spacing w:line="360" w:lineRule="auto"/>
        <w:jc w:val="left"/>
        <w:rPr>
          <w:rFonts w:ascii="宋体" w:hAnsi="宋体" w:cs="宋体"/>
          <w:kern w:val="0"/>
          <w:sz w:val="24"/>
        </w:rPr>
      </w:pPr>
    </w:p>
    <w:p w14:paraId="12D05E90" w14:textId="77777777" w:rsidR="00FB6B78" w:rsidRDefault="00FB6B78">
      <w:pPr>
        <w:spacing w:line="360" w:lineRule="auto"/>
        <w:rPr>
          <w:rFonts w:ascii="宋体" w:hAnsi="宋体" w:cs="宋体"/>
          <w:sz w:val="24"/>
        </w:rPr>
        <w:sectPr w:rsidR="00FB6B78" w:rsidSect="007B6F28">
          <w:pgSz w:w="11906" w:h="16838"/>
          <w:pgMar w:top="1247" w:right="1247" w:bottom="1247" w:left="1701" w:header="851" w:footer="992" w:gutter="0"/>
          <w:cols w:space="720"/>
          <w:docGrid w:linePitch="312"/>
        </w:sectPr>
      </w:pPr>
    </w:p>
    <w:p w14:paraId="5EC86E50" w14:textId="77777777" w:rsidR="00FB6B78" w:rsidRDefault="00FB6B78">
      <w:pPr>
        <w:widowControl/>
        <w:spacing w:line="360" w:lineRule="auto"/>
        <w:jc w:val="left"/>
        <w:rPr>
          <w:rFonts w:ascii="宋体" w:hAnsi="宋体" w:cs="宋体"/>
          <w:b/>
          <w:bCs/>
          <w:sz w:val="24"/>
        </w:rPr>
      </w:pPr>
    </w:p>
    <w:p w14:paraId="4A3CCF26" w14:textId="77777777" w:rsidR="00FB6B78" w:rsidRDefault="00585F01">
      <w:pPr>
        <w:spacing w:line="360" w:lineRule="auto"/>
        <w:jc w:val="center"/>
        <w:outlineLvl w:val="1"/>
        <w:rPr>
          <w:rFonts w:ascii="宋体" w:hAnsi="宋体" w:cs="宋体"/>
          <w:b/>
          <w:sz w:val="24"/>
        </w:rPr>
      </w:pPr>
      <w:bookmarkStart w:id="322" w:name="_Toc10343"/>
      <w:bookmarkStart w:id="323" w:name="_Toc3599"/>
      <w:r>
        <w:rPr>
          <w:rFonts w:ascii="宋体" w:hAnsi="宋体" w:cs="宋体" w:hint="eastAsia"/>
          <w:b/>
          <w:sz w:val="24"/>
        </w:rPr>
        <w:t>附件</w:t>
      </w:r>
      <w:r>
        <w:rPr>
          <w:rFonts w:ascii="宋体" w:hAnsi="宋体" w:cs="宋体"/>
          <w:b/>
          <w:sz w:val="24"/>
        </w:rPr>
        <w:t>9</w:t>
      </w:r>
      <w:r>
        <w:rPr>
          <w:rFonts w:ascii="宋体" w:hAnsi="宋体" w:cs="宋体" w:hint="eastAsia"/>
          <w:b/>
          <w:sz w:val="24"/>
        </w:rPr>
        <w:t xml:space="preserve"> 投标人供货业绩一览表</w:t>
      </w:r>
      <w:bookmarkEnd w:id="322"/>
      <w:bookmarkEnd w:id="323"/>
    </w:p>
    <w:p w14:paraId="19E3C7B6" w14:textId="77777777" w:rsidR="00FB6B78" w:rsidRDefault="00FB6B78">
      <w:pPr>
        <w:spacing w:line="360" w:lineRule="auto"/>
        <w:rPr>
          <w:rFonts w:ascii="宋体" w:hAnsi="宋体" w:cs="宋体"/>
          <w:sz w:val="24"/>
        </w:rPr>
      </w:pPr>
    </w:p>
    <w:tbl>
      <w:tblPr>
        <w:tblW w:w="13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271"/>
        <w:gridCol w:w="1701"/>
        <w:gridCol w:w="1454"/>
        <w:gridCol w:w="2234"/>
        <w:gridCol w:w="2104"/>
        <w:gridCol w:w="1004"/>
        <w:gridCol w:w="1245"/>
      </w:tblGrid>
      <w:tr w:rsidR="00031E23" w14:paraId="43897704" w14:textId="77777777" w:rsidTr="00031E23">
        <w:trPr>
          <w:trHeight w:val="725"/>
          <w:jc w:val="center"/>
        </w:trPr>
        <w:tc>
          <w:tcPr>
            <w:tcW w:w="1008" w:type="dxa"/>
            <w:vAlign w:val="center"/>
          </w:tcPr>
          <w:p w14:paraId="527161F7" w14:textId="77777777" w:rsidR="00031E23" w:rsidRDefault="00031E23">
            <w:pPr>
              <w:jc w:val="center"/>
              <w:rPr>
                <w:rFonts w:ascii="宋体" w:hAnsi="宋体"/>
                <w:sz w:val="24"/>
              </w:rPr>
            </w:pPr>
            <w:r>
              <w:rPr>
                <w:rFonts w:ascii="宋体" w:hAnsi="宋体" w:hint="eastAsia"/>
                <w:sz w:val="24"/>
              </w:rPr>
              <w:t>年份</w:t>
            </w:r>
          </w:p>
        </w:tc>
        <w:tc>
          <w:tcPr>
            <w:tcW w:w="2271" w:type="dxa"/>
            <w:vAlign w:val="center"/>
          </w:tcPr>
          <w:p w14:paraId="62C81A31" w14:textId="77777777" w:rsidR="00031E23" w:rsidRDefault="00031E23">
            <w:pPr>
              <w:jc w:val="center"/>
              <w:rPr>
                <w:rFonts w:ascii="宋体" w:hAnsi="宋体"/>
                <w:sz w:val="24"/>
              </w:rPr>
            </w:pPr>
            <w:r>
              <w:rPr>
                <w:rFonts w:ascii="宋体" w:hAnsi="宋体"/>
                <w:sz w:val="24"/>
              </w:rPr>
              <w:t>设备名称</w:t>
            </w:r>
          </w:p>
        </w:tc>
        <w:tc>
          <w:tcPr>
            <w:tcW w:w="1701" w:type="dxa"/>
            <w:vAlign w:val="center"/>
          </w:tcPr>
          <w:p w14:paraId="31A1C55C" w14:textId="77777777" w:rsidR="00031E23" w:rsidRDefault="00031E23">
            <w:pPr>
              <w:jc w:val="center"/>
              <w:rPr>
                <w:rFonts w:ascii="宋体" w:hAnsi="宋体"/>
                <w:sz w:val="24"/>
              </w:rPr>
            </w:pPr>
            <w:r>
              <w:rPr>
                <w:rFonts w:ascii="宋体" w:hAnsi="宋体" w:hint="eastAsia"/>
                <w:sz w:val="24"/>
              </w:rPr>
              <w:t>规格</w:t>
            </w:r>
            <w:r>
              <w:rPr>
                <w:rFonts w:ascii="宋体" w:hAnsi="宋体"/>
                <w:sz w:val="24"/>
              </w:rPr>
              <w:t>型号</w:t>
            </w:r>
          </w:p>
        </w:tc>
        <w:tc>
          <w:tcPr>
            <w:tcW w:w="1454" w:type="dxa"/>
            <w:vAlign w:val="center"/>
          </w:tcPr>
          <w:p w14:paraId="46B03F70" w14:textId="77777777" w:rsidR="00031E23" w:rsidRDefault="00031E23">
            <w:pPr>
              <w:jc w:val="center"/>
              <w:rPr>
                <w:rFonts w:ascii="宋体" w:hAnsi="宋体"/>
                <w:sz w:val="24"/>
              </w:rPr>
            </w:pPr>
            <w:r>
              <w:rPr>
                <w:rFonts w:ascii="宋体" w:hAnsi="宋体" w:hint="eastAsia"/>
                <w:sz w:val="24"/>
              </w:rPr>
              <w:t>合同总价</w:t>
            </w:r>
          </w:p>
        </w:tc>
        <w:tc>
          <w:tcPr>
            <w:tcW w:w="2234" w:type="dxa"/>
            <w:vAlign w:val="center"/>
          </w:tcPr>
          <w:p w14:paraId="727E890C" w14:textId="77777777" w:rsidR="00031E23" w:rsidRDefault="00031E23">
            <w:pPr>
              <w:jc w:val="center"/>
              <w:rPr>
                <w:rFonts w:ascii="宋体" w:hAnsi="宋体"/>
                <w:sz w:val="24"/>
              </w:rPr>
            </w:pPr>
            <w:r>
              <w:rPr>
                <w:rFonts w:ascii="宋体" w:hAnsi="宋体" w:hint="eastAsia"/>
                <w:sz w:val="24"/>
              </w:rPr>
              <w:t>使用单位名称</w:t>
            </w:r>
          </w:p>
        </w:tc>
        <w:tc>
          <w:tcPr>
            <w:tcW w:w="2104" w:type="dxa"/>
            <w:vAlign w:val="center"/>
          </w:tcPr>
          <w:p w14:paraId="7B5C77A2" w14:textId="77777777" w:rsidR="00031E23" w:rsidRDefault="00031E23">
            <w:pPr>
              <w:jc w:val="center"/>
              <w:rPr>
                <w:rFonts w:ascii="宋体" w:hAnsi="宋体"/>
                <w:sz w:val="24"/>
              </w:rPr>
            </w:pPr>
            <w:r>
              <w:rPr>
                <w:rFonts w:ascii="宋体" w:hAnsi="宋体" w:hint="eastAsia"/>
                <w:sz w:val="24"/>
              </w:rPr>
              <w:t>使用单位联系人及电话</w:t>
            </w:r>
          </w:p>
        </w:tc>
        <w:tc>
          <w:tcPr>
            <w:tcW w:w="1004" w:type="dxa"/>
            <w:vAlign w:val="center"/>
          </w:tcPr>
          <w:p w14:paraId="25667FCF" w14:textId="77777777" w:rsidR="00031E23" w:rsidRDefault="00031E23">
            <w:pPr>
              <w:jc w:val="center"/>
              <w:rPr>
                <w:rFonts w:ascii="宋体" w:hAnsi="宋体"/>
                <w:sz w:val="24"/>
              </w:rPr>
            </w:pPr>
            <w:r>
              <w:rPr>
                <w:rFonts w:ascii="宋体" w:hAnsi="宋体" w:hint="eastAsia"/>
                <w:sz w:val="24"/>
              </w:rPr>
              <w:t>是否投入使用</w:t>
            </w:r>
          </w:p>
        </w:tc>
        <w:tc>
          <w:tcPr>
            <w:tcW w:w="1245" w:type="dxa"/>
            <w:vAlign w:val="center"/>
          </w:tcPr>
          <w:p w14:paraId="6841E8B6" w14:textId="77777777" w:rsidR="00031E23" w:rsidRDefault="00031E23">
            <w:pPr>
              <w:jc w:val="center"/>
              <w:rPr>
                <w:rFonts w:ascii="宋体" w:hAnsi="宋体"/>
                <w:sz w:val="24"/>
              </w:rPr>
            </w:pPr>
            <w:r>
              <w:rPr>
                <w:rFonts w:ascii="宋体" w:hAnsi="宋体"/>
                <w:sz w:val="24"/>
              </w:rPr>
              <w:t>备注</w:t>
            </w:r>
          </w:p>
        </w:tc>
      </w:tr>
      <w:tr w:rsidR="00031E23" w14:paraId="5FE93BDD" w14:textId="77777777" w:rsidTr="00031E23">
        <w:trPr>
          <w:trHeight w:val="454"/>
          <w:jc w:val="center"/>
        </w:trPr>
        <w:tc>
          <w:tcPr>
            <w:tcW w:w="1008" w:type="dxa"/>
            <w:vAlign w:val="center"/>
          </w:tcPr>
          <w:p w14:paraId="0BA7B9AF" w14:textId="77777777" w:rsidR="00031E23" w:rsidRDefault="00031E23">
            <w:pPr>
              <w:jc w:val="center"/>
              <w:rPr>
                <w:rFonts w:ascii="宋体" w:hAnsi="宋体"/>
                <w:sz w:val="24"/>
              </w:rPr>
            </w:pPr>
          </w:p>
        </w:tc>
        <w:tc>
          <w:tcPr>
            <w:tcW w:w="2271" w:type="dxa"/>
            <w:vAlign w:val="center"/>
          </w:tcPr>
          <w:p w14:paraId="3C8B3143" w14:textId="77777777" w:rsidR="00031E23" w:rsidRDefault="00031E23">
            <w:pPr>
              <w:jc w:val="center"/>
              <w:rPr>
                <w:rFonts w:ascii="宋体" w:hAnsi="宋体"/>
                <w:sz w:val="24"/>
              </w:rPr>
            </w:pPr>
          </w:p>
        </w:tc>
        <w:tc>
          <w:tcPr>
            <w:tcW w:w="1701" w:type="dxa"/>
            <w:vAlign w:val="center"/>
          </w:tcPr>
          <w:p w14:paraId="42EDA424" w14:textId="77777777" w:rsidR="00031E23" w:rsidRDefault="00031E23">
            <w:pPr>
              <w:jc w:val="center"/>
              <w:rPr>
                <w:rFonts w:ascii="宋体" w:hAnsi="宋体"/>
                <w:sz w:val="24"/>
              </w:rPr>
            </w:pPr>
          </w:p>
        </w:tc>
        <w:tc>
          <w:tcPr>
            <w:tcW w:w="1454" w:type="dxa"/>
            <w:vAlign w:val="center"/>
          </w:tcPr>
          <w:p w14:paraId="01B9A705" w14:textId="77777777" w:rsidR="00031E23" w:rsidRDefault="00031E23">
            <w:pPr>
              <w:jc w:val="center"/>
              <w:rPr>
                <w:rFonts w:ascii="宋体" w:hAnsi="宋体"/>
                <w:sz w:val="24"/>
              </w:rPr>
            </w:pPr>
          </w:p>
        </w:tc>
        <w:tc>
          <w:tcPr>
            <w:tcW w:w="2234" w:type="dxa"/>
            <w:vAlign w:val="center"/>
          </w:tcPr>
          <w:p w14:paraId="4A491E38" w14:textId="77777777" w:rsidR="00031E23" w:rsidRDefault="00031E23">
            <w:pPr>
              <w:jc w:val="center"/>
              <w:rPr>
                <w:rFonts w:ascii="宋体" w:hAnsi="宋体"/>
                <w:sz w:val="24"/>
              </w:rPr>
            </w:pPr>
          </w:p>
        </w:tc>
        <w:tc>
          <w:tcPr>
            <w:tcW w:w="2104" w:type="dxa"/>
            <w:vAlign w:val="center"/>
          </w:tcPr>
          <w:p w14:paraId="7219150C" w14:textId="77777777" w:rsidR="00031E23" w:rsidRDefault="00031E23">
            <w:pPr>
              <w:jc w:val="center"/>
              <w:rPr>
                <w:rFonts w:ascii="宋体" w:hAnsi="宋体"/>
                <w:sz w:val="24"/>
              </w:rPr>
            </w:pPr>
          </w:p>
        </w:tc>
        <w:tc>
          <w:tcPr>
            <w:tcW w:w="1004" w:type="dxa"/>
            <w:vAlign w:val="center"/>
          </w:tcPr>
          <w:p w14:paraId="474961DF" w14:textId="77777777" w:rsidR="00031E23" w:rsidRDefault="00031E23">
            <w:pPr>
              <w:jc w:val="center"/>
              <w:rPr>
                <w:rFonts w:ascii="宋体" w:hAnsi="宋体"/>
                <w:sz w:val="24"/>
              </w:rPr>
            </w:pPr>
          </w:p>
        </w:tc>
        <w:tc>
          <w:tcPr>
            <w:tcW w:w="1245" w:type="dxa"/>
            <w:vAlign w:val="center"/>
          </w:tcPr>
          <w:p w14:paraId="653C933B" w14:textId="77777777" w:rsidR="00031E23" w:rsidRDefault="00031E23">
            <w:pPr>
              <w:jc w:val="center"/>
              <w:rPr>
                <w:rFonts w:ascii="宋体" w:hAnsi="宋体"/>
                <w:sz w:val="24"/>
              </w:rPr>
            </w:pPr>
          </w:p>
        </w:tc>
      </w:tr>
      <w:tr w:rsidR="00031E23" w14:paraId="251ED777" w14:textId="77777777" w:rsidTr="00031E23">
        <w:trPr>
          <w:trHeight w:val="454"/>
          <w:jc w:val="center"/>
        </w:trPr>
        <w:tc>
          <w:tcPr>
            <w:tcW w:w="1008" w:type="dxa"/>
            <w:vAlign w:val="center"/>
          </w:tcPr>
          <w:p w14:paraId="11AA69AD" w14:textId="77777777" w:rsidR="00031E23" w:rsidRDefault="00031E23">
            <w:pPr>
              <w:jc w:val="center"/>
              <w:rPr>
                <w:rFonts w:ascii="宋体" w:hAnsi="宋体"/>
                <w:sz w:val="24"/>
              </w:rPr>
            </w:pPr>
          </w:p>
        </w:tc>
        <w:tc>
          <w:tcPr>
            <w:tcW w:w="2271" w:type="dxa"/>
            <w:vAlign w:val="center"/>
          </w:tcPr>
          <w:p w14:paraId="51A4C3E6" w14:textId="77777777" w:rsidR="00031E23" w:rsidRDefault="00031E23">
            <w:pPr>
              <w:jc w:val="center"/>
              <w:rPr>
                <w:rFonts w:ascii="宋体" w:hAnsi="宋体"/>
                <w:sz w:val="24"/>
              </w:rPr>
            </w:pPr>
          </w:p>
        </w:tc>
        <w:tc>
          <w:tcPr>
            <w:tcW w:w="1701" w:type="dxa"/>
            <w:vAlign w:val="center"/>
          </w:tcPr>
          <w:p w14:paraId="38FC3548" w14:textId="77777777" w:rsidR="00031E23" w:rsidRDefault="00031E23">
            <w:pPr>
              <w:jc w:val="center"/>
              <w:rPr>
                <w:rFonts w:ascii="宋体" w:hAnsi="宋体"/>
                <w:sz w:val="24"/>
              </w:rPr>
            </w:pPr>
          </w:p>
        </w:tc>
        <w:tc>
          <w:tcPr>
            <w:tcW w:w="1454" w:type="dxa"/>
            <w:vAlign w:val="center"/>
          </w:tcPr>
          <w:p w14:paraId="714CFA5E" w14:textId="77777777" w:rsidR="00031E23" w:rsidRDefault="00031E23">
            <w:pPr>
              <w:jc w:val="center"/>
              <w:rPr>
                <w:rFonts w:ascii="宋体" w:hAnsi="宋体"/>
                <w:sz w:val="24"/>
              </w:rPr>
            </w:pPr>
          </w:p>
        </w:tc>
        <w:tc>
          <w:tcPr>
            <w:tcW w:w="2234" w:type="dxa"/>
            <w:vAlign w:val="center"/>
          </w:tcPr>
          <w:p w14:paraId="312DD073" w14:textId="77777777" w:rsidR="00031E23" w:rsidRDefault="00031E23">
            <w:pPr>
              <w:jc w:val="center"/>
              <w:rPr>
                <w:rFonts w:ascii="宋体" w:hAnsi="宋体"/>
                <w:sz w:val="24"/>
              </w:rPr>
            </w:pPr>
          </w:p>
        </w:tc>
        <w:tc>
          <w:tcPr>
            <w:tcW w:w="2104" w:type="dxa"/>
            <w:vAlign w:val="center"/>
          </w:tcPr>
          <w:p w14:paraId="45A29F9F" w14:textId="77777777" w:rsidR="00031E23" w:rsidRDefault="00031E23">
            <w:pPr>
              <w:jc w:val="center"/>
              <w:rPr>
                <w:rFonts w:ascii="宋体" w:hAnsi="宋体"/>
                <w:sz w:val="24"/>
              </w:rPr>
            </w:pPr>
          </w:p>
        </w:tc>
        <w:tc>
          <w:tcPr>
            <w:tcW w:w="1004" w:type="dxa"/>
            <w:vAlign w:val="center"/>
          </w:tcPr>
          <w:p w14:paraId="0AD27A6B" w14:textId="77777777" w:rsidR="00031E23" w:rsidRDefault="00031E23">
            <w:pPr>
              <w:jc w:val="center"/>
              <w:rPr>
                <w:rFonts w:ascii="宋体" w:hAnsi="宋体"/>
                <w:sz w:val="24"/>
              </w:rPr>
            </w:pPr>
          </w:p>
        </w:tc>
        <w:tc>
          <w:tcPr>
            <w:tcW w:w="1245" w:type="dxa"/>
            <w:vAlign w:val="center"/>
          </w:tcPr>
          <w:p w14:paraId="47AF24AD" w14:textId="77777777" w:rsidR="00031E23" w:rsidRDefault="00031E23">
            <w:pPr>
              <w:jc w:val="center"/>
              <w:rPr>
                <w:rFonts w:ascii="宋体" w:hAnsi="宋体"/>
                <w:sz w:val="24"/>
              </w:rPr>
            </w:pPr>
          </w:p>
        </w:tc>
      </w:tr>
      <w:tr w:rsidR="00031E23" w14:paraId="72C019C2" w14:textId="77777777" w:rsidTr="00031E23">
        <w:trPr>
          <w:trHeight w:val="454"/>
          <w:jc w:val="center"/>
        </w:trPr>
        <w:tc>
          <w:tcPr>
            <w:tcW w:w="1008" w:type="dxa"/>
            <w:vAlign w:val="center"/>
          </w:tcPr>
          <w:p w14:paraId="2B3CC92C" w14:textId="77777777" w:rsidR="00031E23" w:rsidRDefault="00031E23">
            <w:pPr>
              <w:jc w:val="center"/>
              <w:rPr>
                <w:rFonts w:ascii="宋体" w:hAnsi="宋体"/>
                <w:sz w:val="24"/>
              </w:rPr>
            </w:pPr>
          </w:p>
        </w:tc>
        <w:tc>
          <w:tcPr>
            <w:tcW w:w="2271" w:type="dxa"/>
            <w:vAlign w:val="center"/>
          </w:tcPr>
          <w:p w14:paraId="55FE67C3" w14:textId="77777777" w:rsidR="00031E23" w:rsidRDefault="00031E23">
            <w:pPr>
              <w:jc w:val="center"/>
              <w:rPr>
                <w:rFonts w:ascii="宋体" w:hAnsi="宋体"/>
                <w:sz w:val="24"/>
              </w:rPr>
            </w:pPr>
          </w:p>
        </w:tc>
        <w:tc>
          <w:tcPr>
            <w:tcW w:w="1701" w:type="dxa"/>
            <w:vAlign w:val="center"/>
          </w:tcPr>
          <w:p w14:paraId="1BDF8852" w14:textId="77777777" w:rsidR="00031E23" w:rsidRDefault="00031E23">
            <w:pPr>
              <w:jc w:val="center"/>
              <w:rPr>
                <w:rFonts w:ascii="宋体" w:hAnsi="宋体"/>
                <w:sz w:val="24"/>
              </w:rPr>
            </w:pPr>
          </w:p>
        </w:tc>
        <w:tc>
          <w:tcPr>
            <w:tcW w:w="1454" w:type="dxa"/>
            <w:vAlign w:val="center"/>
          </w:tcPr>
          <w:p w14:paraId="0DF86CF8" w14:textId="77777777" w:rsidR="00031E23" w:rsidRDefault="00031E23">
            <w:pPr>
              <w:jc w:val="center"/>
              <w:rPr>
                <w:rFonts w:ascii="宋体" w:hAnsi="宋体"/>
                <w:sz w:val="24"/>
              </w:rPr>
            </w:pPr>
          </w:p>
        </w:tc>
        <w:tc>
          <w:tcPr>
            <w:tcW w:w="2234" w:type="dxa"/>
            <w:vAlign w:val="center"/>
          </w:tcPr>
          <w:p w14:paraId="0E791CCB" w14:textId="77777777" w:rsidR="00031E23" w:rsidRDefault="00031E23">
            <w:pPr>
              <w:jc w:val="center"/>
              <w:rPr>
                <w:rFonts w:ascii="宋体" w:hAnsi="宋体"/>
                <w:sz w:val="24"/>
              </w:rPr>
            </w:pPr>
          </w:p>
        </w:tc>
        <w:tc>
          <w:tcPr>
            <w:tcW w:w="2104" w:type="dxa"/>
            <w:vAlign w:val="center"/>
          </w:tcPr>
          <w:p w14:paraId="57526226" w14:textId="77777777" w:rsidR="00031E23" w:rsidRDefault="00031E23">
            <w:pPr>
              <w:jc w:val="center"/>
              <w:rPr>
                <w:rFonts w:ascii="宋体" w:hAnsi="宋体"/>
                <w:sz w:val="24"/>
              </w:rPr>
            </w:pPr>
          </w:p>
        </w:tc>
        <w:tc>
          <w:tcPr>
            <w:tcW w:w="1004" w:type="dxa"/>
            <w:vAlign w:val="center"/>
          </w:tcPr>
          <w:p w14:paraId="0E8C33CF" w14:textId="77777777" w:rsidR="00031E23" w:rsidRDefault="00031E23">
            <w:pPr>
              <w:jc w:val="center"/>
              <w:rPr>
                <w:rFonts w:ascii="宋体" w:hAnsi="宋体"/>
                <w:sz w:val="24"/>
              </w:rPr>
            </w:pPr>
          </w:p>
        </w:tc>
        <w:tc>
          <w:tcPr>
            <w:tcW w:w="1245" w:type="dxa"/>
            <w:vAlign w:val="center"/>
          </w:tcPr>
          <w:p w14:paraId="33AC442C" w14:textId="77777777" w:rsidR="00031E23" w:rsidRDefault="00031E23">
            <w:pPr>
              <w:jc w:val="center"/>
              <w:rPr>
                <w:rFonts w:ascii="宋体" w:hAnsi="宋体"/>
                <w:sz w:val="24"/>
              </w:rPr>
            </w:pPr>
          </w:p>
        </w:tc>
      </w:tr>
      <w:tr w:rsidR="00031E23" w14:paraId="10005365" w14:textId="77777777" w:rsidTr="00031E23">
        <w:trPr>
          <w:trHeight w:val="454"/>
          <w:jc w:val="center"/>
        </w:trPr>
        <w:tc>
          <w:tcPr>
            <w:tcW w:w="1008" w:type="dxa"/>
            <w:vAlign w:val="center"/>
          </w:tcPr>
          <w:p w14:paraId="4EA91625" w14:textId="77777777" w:rsidR="00031E23" w:rsidRDefault="00031E23">
            <w:pPr>
              <w:jc w:val="center"/>
              <w:rPr>
                <w:rFonts w:ascii="宋体" w:hAnsi="宋体"/>
                <w:sz w:val="24"/>
              </w:rPr>
            </w:pPr>
          </w:p>
        </w:tc>
        <w:tc>
          <w:tcPr>
            <w:tcW w:w="2271" w:type="dxa"/>
            <w:vAlign w:val="center"/>
          </w:tcPr>
          <w:p w14:paraId="47C36E38" w14:textId="77777777" w:rsidR="00031E23" w:rsidRDefault="00031E23">
            <w:pPr>
              <w:jc w:val="center"/>
              <w:rPr>
                <w:rFonts w:ascii="宋体" w:hAnsi="宋体"/>
                <w:sz w:val="24"/>
              </w:rPr>
            </w:pPr>
          </w:p>
        </w:tc>
        <w:tc>
          <w:tcPr>
            <w:tcW w:w="1701" w:type="dxa"/>
            <w:vAlign w:val="center"/>
          </w:tcPr>
          <w:p w14:paraId="2F683FF3" w14:textId="77777777" w:rsidR="00031E23" w:rsidRDefault="00031E23">
            <w:pPr>
              <w:jc w:val="center"/>
              <w:rPr>
                <w:rFonts w:ascii="宋体" w:hAnsi="宋体"/>
                <w:sz w:val="24"/>
              </w:rPr>
            </w:pPr>
          </w:p>
        </w:tc>
        <w:tc>
          <w:tcPr>
            <w:tcW w:w="1454" w:type="dxa"/>
            <w:vAlign w:val="center"/>
          </w:tcPr>
          <w:p w14:paraId="786C299B" w14:textId="77777777" w:rsidR="00031E23" w:rsidRDefault="00031E23">
            <w:pPr>
              <w:jc w:val="center"/>
              <w:rPr>
                <w:rFonts w:ascii="宋体" w:hAnsi="宋体"/>
                <w:sz w:val="24"/>
              </w:rPr>
            </w:pPr>
          </w:p>
        </w:tc>
        <w:tc>
          <w:tcPr>
            <w:tcW w:w="2234" w:type="dxa"/>
            <w:vAlign w:val="center"/>
          </w:tcPr>
          <w:p w14:paraId="6885285A" w14:textId="77777777" w:rsidR="00031E23" w:rsidRDefault="00031E23">
            <w:pPr>
              <w:jc w:val="center"/>
              <w:rPr>
                <w:rFonts w:ascii="宋体" w:hAnsi="宋体"/>
                <w:sz w:val="24"/>
              </w:rPr>
            </w:pPr>
          </w:p>
        </w:tc>
        <w:tc>
          <w:tcPr>
            <w:tcW w:w="2104" w:type="dxa"/>
            <w:vAlign w:val="center"/>
          </w:tcPr>
          <w:p w14:paraId="5769E713" w14:textId="77777777" w:rsidR="00031E23" w:rsidRDefault="00031E23">
            <w:pPr>
              <w:jc w:val="center"/>
              <w:rPr>
                <w:rFonts w:ascii="宋体" w:hAnsi="宋体"/>
                <w:sz w:val="24"/>
              </w:rPr>
            </w:pPr>
          </w:p>
        </w:tc>
        <w:tc>
          <w:tcPr>
            <w:tcW w:w="1004" w:type="dxa"/>
            <w:vAlign w:val="center"/>
          </w:tcPr>
          <w:p w14:paraId="14D2B0B4" w14:textId="77777777" w:rsidR="00031E23" w:rsidRDefault="00031E23">
            <w:pPr>
              <w:jc w:val="center"/>
              <w:rPr>
                <w:rFonts w:ascii="宋体" w:hAnsi="宋体"/>
                <w:sz w:val="24"/>
              </w:rPr>
            </w:pPr>
          </w:p>
        </w:tc>
        <w:tc>
          <w:tcPr>
            <w:tcW w:w="1245" w:type="dxa"/>
            <w:vAlign w:val="center"/>
          </w:tcPr>
          <w:p w14:paraId="71D192F9" w14:textId="77777777" w:rsidR="00031E23" w:rsidRDefault="00031E23">
            <w:pPr>
              <w:jc w:val="center"/>
              <w:rPr>
                <w:rFonts w:ascii="宋体" w:hAnsi="宋体"/>
                <w:sz w:val="24"/>
              </w:rPr>
            </w:pPr>
          </w:p>
        </w:tc>
      </w:tr>
      <w:tr w:rsidR="00031E23" w14:paraId="69911E5A" w14:textId="77777777" w:rsidTr="00031E23">
        <w:trPr>
          <w:trHeight w:val="454"/>
          <w:jc w:val="center"/>
        </w:trPr>
        <w:tc>
          <w:tcPr>
            <w:tcW w:w="1008" w:type="dxa"/>
            <w:vAlign w:val="center"/>
          </w:tcPr>
          <w:p w14:paraId="778C03C2" w14:textId="77777777" w:rsidR="00031E23" w:rsidRDefault="00031E23">
            <w:pPr>
              <w:jc w:val="center"/>
              <w:rPr>
                <w:rFonts w:ascii="宋体" w:hAnsi="宋体"/>
                <w:sz w:val="24"/>
              </w:rPr>
            </w:pPr>
          </w:p>
        </w:tc>
        <w:tc>
          <w:tcPr>
            <w:tcW w:w="2271" w:type="dxa"/>
            <w:vAlign w:val="center"/>
          </w:tcPr>
          <w:p w14:paraId="517920E9" w14:textId="77777777" w:rsidR="00031E23" w:rsidRDefault="00031E23">
            <w:pPr>
              <w:jc w:val="center"/>
              <w:rPr>
                <w:rFonts w:ascii="宋体" w:hAnsi="宋体"/>
                <w:sz w:val="24"/>
              </w:rPr>
            </w:pPr>
          </w:p>
        </w:tc>
        <w:tc>
          <w:tcPr>
            <w:tcW w:w="1701" w:type="dxa"/>
            <w:vAlign w:val="center"/>
          </w:tcPr>
          <w:p w14:paraId="2EF0792A" w14:textId="77777777" w:rsidR="00031E23" w:rsidRDefault="00031E23">
            <w:pPr>
              <w:jc w:val="center"/>
              <w:rPr>
                <w:rFonts w:ascii="宋体" w:hAnsi="宋体"/>
                <w:sz w:val="24"/>
              </w:rPr>
            </w:pPr>
          </w:p>
        </w:tc>
        <w:tc>
          <w:tcPr>
            <w:tcW w:w="1454" w:type="dxa"/>
            <w:vAlign w:val="center"/>
          </w:tcPr>
          <w:p w14:paraId="7331280E" w14:textId="77777777" w:rsidR="00031E23" w:rsidRDefault="00031E23">
            <w:pPr>
              <w:jc w:val="center"/>
              <w:rPr>
                <w:rFonts w:ascii="宋体" w:hAnsi="宋体"/>
                <w:sz w:val="24"/>
              </w:rPr>
            </w:pPr>
          </w:p>
        </w:tc>
        <w:tc>
          <w:tcPr>
            <w:tcW w:w="2234" w:type="dxa"/>
            <w:vAlign w:val="center"/>
          </w:tcPr>
          <w:p w14:paraId="3FDA89FC" w14:textId="77777777" w:rsidR="00031E23" w:rsidRDefault="00031E23">
            <w:pPr>
              <w:jc w:val="center"/>
              <w:rPr>
                <w:rFonts w:ascii="宋体" w:hAnsi="宋体"/>
                <w:sz w:val="24"/>
              </w:rPr>
            </w:pPr>
          </w:p>
        </w:tc>
        <w:tc>
          <w:tcPr>
            <w:tcW w:w="2104" w:type="dxa"/>
            <w:vAlign w:val="center"/>
          </w:tcPr>
          <w:p w14:paraId="3DEC6DC7" w14:textId="77777777" w:rsidR="00031E23" w:rsidRDefault="00031E23">
            <w:pPr>
              <w:jc w:val="center"/>
              <w:rPr>
                <w:rFonts w:ascii="宋体" w:hAnsi="宋体"/>
                <w:sz w:val="24"/>
              </w:rPr>
            </w:pPr>
          </w:p>
        </w:tc>
        <w:tc>
          <w:tcPr>
            <w:tcW w:w="1004" w:type="dxa"/>
            <w:vAlign w:val="center"/>
          </w:tcPr>
          <w:p w14:paraId="323C2DFB" w14:textId="77777777" w:rsidR="00031E23" w:rsidRDefault="00031E23">
            <w:pPr>
              <w:jc w:val="center"/>
              <w:rPr>
                <w:rFonts w:ascii="宋体" w:hAnsi="宋体"/>
                <w:sz w:val="24"/>
              </w:rPr>
            </w:pPr>
          </w:p>
        </w:tc>
        <w:tc>
          <w:tcPr>
            <w:tcW w:w="1245" w:type="dxa"/>
            <w:vAlign w:val="center"/>
          </w:tcPr>
          <w:p w14:paraId="49BCC2FC" w14:textId="77777777" w:rsidR="00031E23" w:rsidRDefault="00031E23">
            <w:pPr>
              <w:jc w:val="center"/>
              <w:rPr>
                <w:rFonts w:ascii="宋体" w:hAnsi="宋体"/>
                <w:sz w:val="24"/>
              </w:rPr>
            </w:pPr>
          </w:p>
        </w:tc>
      </w:tr>
      <w:tr w:rsidR="00031E23" w14:paraId="6488623A" w14:textId="77777777" w:rsidTr="00031E23">
        <w:trPr>
          <w:trHeight w:val="454"/>
          <w:jc w:val="center"/>
        </w:trPr>
        <w:tc>
          <w:tcPr>
            <w:tcW w:w="1008" w:type="dxa"/>
            <w:vAlign w:val="center"/>
          </w:tcPr>
          <w:p w14:paraId="7F46569B" w14:textId="77777777" w:rsidR="00031E23" w:rsidRDefault="00031E23">
            <w:pPr>
              <w:jc w:val="center"/>
              <w:rPr>
                <w:rFonts w:ascii="宋体" w:hAnsi="宋体"/>
                <w:sz w:val="24"/>
              </w:rPr>
            </w:pPr>
          </w:p>
        </w:tc>
        <w:tc>
          <w:tcPr>
            <w:tcW w:w="2271" w:type="dxa"/>
            <w:vAlign w:val="center"/>
          </w:tcPr>
          <w:p w14:paraId="48757870" w14:textId="77777777" w:rsidR="00031E23" w:rsidRDefault="00031E23">
            <w:pPr>
              <w:jc w:val="center"/>
              <w:rPr>
                <w:rFonts w:ascii="宋体" w:hAnsi="宋体"/>
                <w:sz w:val="24"/>
              </w:rPr>
            </w:pPr>
          </w:p>
        </w:tc>
        <w:tc>
          <w:tcPr>
            <w:tcW w:w="1701" w:type="dxa"/>
            <w:vAlign w:val="center"/>
          </w:tcPr>
          <w:p w14:paraId="5D9A2B8A" w14:textId="77777777" w:rsidR="00031E23" w:rsidRDefault="00031E23">
            <w:pPr>
              <w:jc w:val="center"/>
              <w:rPr>
                <w:rFonts w:ascii="宋体" w:hAnsi="宋体"/>
                <w:sz w:val="24"/>
              </w:rPr>
            </w:pPr>
          </w:p>
        </w:tc>
        <w:tc>
          <w:tcPr>
            <w:tcW w:w="1454" w:type="dxa"/>
            <w:vAlign w:val="center"/>
          </w:tcPr>
          <w:p w14:paraId="57D871BC" w14:textId="77777777" w:rsidR="00031E23" w:rsidRDefault="00031E23">
            <w:pPr>
              <w:jc w:val="center"/>
              <w:rPr>
                <w:rFonts w:ascii="宋体" w:hAnsi="宋体"/>
                <w:sz w:val="24"/>
              </w:rPr>
            </w:pPr>
          </w:p>
        </w:tc>
        <w:tc>
          <w:tcPr>
            <w:tcW w:w="2234" w:type="dxa"/>
            <w:vAlign w:val="center"/>
          </w:tcPr>
          <w:p w14:paraId="25902FC3" w14:textId="77777777" w:rsidR="00031E23" w:rsidRDefault="00031E23">
            <w:pPr>
              <w:jc w:val="center"/>
              <w:rPr>
                <w:rFonts w:ascii="宋体" w:hAnsi="宋体"/>
                <w:sz w:val="24"/>
              </w:rPr>
            </w:pPr>
          </w:p>
        </w:tc>
        <w:tc>
          <w:tcPr>
            <w:tcW w:w="2104" w:type="dxa"/>
            <w:vAlign w:val="center"/>
          </w:tcPr>
          <w:p w14:paraId="278505FC" w14:textId="77777777" w:rsidR="00031E23" w:rsidRDefault="00031E23">
            <w:pPr>
              <w:jc w:val="center"/>
              <w:rPr>
                <w:rFonts w:ascii="宋体" w:hAnsi="宋体"/>
                <w:sz w:val="24"/>
              </w:rPr>
            </w:pPr>
          </w:p>
        </w:tc>
        <w:tc>
          <w:tcPr>
            <w:tcW w:w="1004" w:type="dxa"/>
            <w:vAlign w:val="center"/>
          </w:tcPr>
          <w:p w14:paraId="35436C97" w14:textId="77777777" w:rsidR="00031E23" w:rsidRDefault="00031E23">
            <w:pPr>
              <w:jc w:val="center"/>
              <w:rPr>
                <w:rFonts w:ascii="宋体" w:hAnsi="宋体"/>
                <w:sz w:val="24"/>
              </w:rPr>
            </w:pPr>
          </w:p>
        </w:tc>
        <w:tc>
          <w:tcPr>
            <w:tcW w:w="1245" w:type="dxa"/>
            <w:vAlign w:val="center"/>
          </w:tcPr>
          <w:p w14:paraId="76A9A0BD" w14:textId="77777777" w:rsidR="00031E23" w:rsidRDefault="00031E23">
            <w:pPr>
              <w:jc w:val="center"/>
              <w:rPr>
                <w:rFonts w:ascii="宋体" w:hAnsi="宋体"/>
                <w:sz w:val="24"/>
              </w:rPr>
            </w:pPr>
          </w:p>
        </w:tc>
      </w:tr>
    </w:tbl>
    <w:p w14:paraId="5F2D36BE" w14:textId="77777777" w:rsidR="00FB6B78" w:rsidRDefault="00585F01">
      <w:pPr>
        <w:autoSpaceDE w:val="0"/>
        <w:autoSpaceDN w:val="0"/>
        <w:spacing w:line="360" w:lineRule="auto"/>
        <w:ind w:left="800" w:hangingChars="332" w:hanging="800"/>
        <w:rPr>
          <w:rFonts w:ascii="宋体" w:hAnsi="宋体" w:cs="宋体"/>
          <w:sz w:val="24"/>
        </w:rPr>
      </w:pPr>
      <w:r>
        <w:rPr>
          <w:rFonts w:ascii="宋体" w:hAnsi="宋体" w:cs="宋体" w:hint="eastAsia"/>
          <w:b/>
          <w:sz w:val="24"/>
        </w:rPr>
        <w:t>注：</w:t>
      </w:r>
    </w:p>
    <w:p w14:paraId="6499F189" w14:textId="77777777" w:rsidR="00FB6B78" w:rsidRDefault="00585F01">
      <w:pPr>
        <w:numPr>
          <w:ilvl w:val="0"/>
          <w:numId w:val="34"/>
        </w:numPr>
        <w:autoSpaceDE w:val="0"/>
        <w:autoSpaceDN w:val="0"/>
        <w:adjustRightInd w:val="0"/>
        <w:spacing w:line="360" w:lineRule="auto"/>
        <w:rPr>
          <w:rFonts w:ascii="宋体" w:hAnsi="宋体" w:cs="宋体"/>
          <w:sz w:val="24"/>
        </w:rPr>
      </w:pPr>
      <w:r>
        <w:rPr>
          <w:rFonts w:ascii="宋体" w:hAnsi="宋体" w:cs="宋体" w:hint="eastAsia"/>
          <w:sz w:val="24"/>
        </w:rPr>
        <w:t>投标人须提供相应的证明文件</w:t>
      </w:r>
      <w:r>
        <w:rPr>
          <w:rFonts w:ascii="宋体" w:hAnsi="宋体" w:cs="宋体" w:hint="eastAsia"/>
          <w:b/>
          <w:bCs/>
          <w:sz w:val="24"/>
        </w:rPr>
        <w:t>（投标人需提供合同复印件，不提供不得分）</w:t>
      </w:r>
    </w:p>
    <w:p w14:paraId="00D3FECC" w14:textId="77777777" w:rsidR="00FB6B78" w:rsidRDefault="00585F01">
      <w:pPr>
        <w:numPr>
          <w:ilvl w:val="0"/>
          <w:numId w:val="34"/>
        </w:numPr>
        <w:autoSpaceDE w:val="0"/>
        <w:autoSpaceDN w:val="0"/>
        <w:adjustRightInd w:val="0"/>
        <w:spacing w:line="360" w:lineRule="auto"/>
        <w:rPr>
          <w:rFonts w:ascii="宋体" w:hAnsi="宋体" w:cs="宋体"/>
          <w:sz w:val="24"/>
        </w:rPr>
      </w:pPr>
      <w:r>
        <w:rPr>
          <w:rFonts w:ascii="宋体" w:hAnsi="宋体" w:cs="宋体" w:hint="eastAsia"/>
          <w:sz w:val="24"/>
        </w:rPr>
        <w:t>正在执行的类似业绩需标明执行状态，投标人需在备注栏填写合同执行的状态，如：设计联络阶段、供货阶段、供货完毕阶段、联调联试阶段等。</w:t>
      </w:r>
    </w:p>
    <w:p w14:paraId="5FE28C68" w14:textId="77777777" w:rsidR="00FB6B78" w:rsidRDefault="00585F01">
      <w:pPr>
        <w:pStyle w:val="18"/>
        <w:tabs>
          <w:tab w:val="left" w:pos="5580"/>
        </w:tabs>
        <w:spacing w:before="120" w:line="360" w:lineRule="auto"/>
        <w:ind w:firstLineChars="300" w:firstLine="720"/>
        <w:rPr>
          <w:rFonts w:hAnsi="宋体" w:cs="宋体"/>
          <w:sz w:val="24"/>
        </w:rPr>
      </w:pPr>
      <w:r>
        <w:rPr>
          <w:rFonts w:hAnsi="宋体" w:cs="宋体" w:hint="eastAsia"/>
          <w:sz w:val="24"/>
        </w:rPr>
        <w:t>投标人名称（盖章）：</w:t>
      </w:r>
      <w:r>
        <w:rPr>
          <w:rFonts w:hAnsi="宋体" w:cs="宋体" w:hint="eastAsia"/>
          <w:sz w:val="24"/>
          <w:u w:val="single"/>
        </w:rPr>
        <w:t xml:space="preserve">                            </w:t>
      </w:r>
    </w:p>
    <w:p w14:paraId="113169BF" w14:textId="77777777" w:rsidR="00FB6B78" w:rsidRDefault="00585F01">
      <w:pPr>
        <w:pStyle w:val="18"/>
        <w:tabs>
          <w:tab w:val="left" w:pos="5340"/>
        </w:tabs>
        <w:spacing w:before="120" w:line="360" w:lineRule="auto"/>
        <w:ind w:firstLineChars="300" w:firstLine="720"/>
        <w:rPr>
          <w:rFonts w:hAnsi="宋体" w:cs="宋体"/>
          <w:sz w:val="24"/>
          <w:u w:val="single"/>
        </w:rPr>
      </w:pPr>
      <w:r>
        <w:rPr>
          <w:rFonts w:hAnsi="宋体" w:cs="宋体" w:hint="eastAsia"/>
          <w:kern w:val="0"/>
          <w:sz w:val="24"/>
        </w:rPr>
        <w:t>法定代表人或其委托代理人</w:t>
      </w:r>
      <w:r>
        <w:rPr>
          <w:rFonts w:hAnsi="宋体" w:cs="宋体" w:hint="eastAsia"/>
          <w:sz w:val="24"/>
        </w:rPr>
        <w:t>(签字或加盖人名章)：</w:t>
      </w:r>
      <w:r>
        <w:rPr>
          <w:rFonts w:hAnsi="宋体" w:cs="宋体" w:hint="eastAsia"/>
          <w:sz w:val="24"/>
          <w:u w:val="single"/>
        </w:rPr>
        <w:tab/>
        <w:t xml:space="preserve"> </w:t>
      </w:r>
    </w:p>
    <w:p w14:paraId="2FB27BE9" w14:textId="77777777" w:rsidR="00FB6B78" w:rsidRDefault="00585F01">
      <w:pPr>
        <w:pStyle w:val="18"/>
        <w:tabs>
          <w:tab w:val="left" w:pos="5340"/>
        </w:tabs>
        <w:spacing w:before="120" w:line="360" w:lineRule="auto"/>
        <w:ind w:firstLineChars="300" w:firstLine="720"/>
        <w:rPr>
          <w:rFonts w:hAnsi="宋体" w:cs="宋体"/>
          <w:sz w:val="24"/>
        </w:rPr>
      </w:pPr>
      <w:r>
        <w:rPr>
          <w:rFonts w:hAnsi="宋体" w:cs="宋体" w:hint="eastAsia"/>
          <w:sz w:val="24"/>
        </w:rPr>
        <w:t>日期：</w:t>
      </w:r>
      <w:r>
        <w:rPr>
          <w:rFonts w:hAnsi="宋体" w:cs="宋体" w:hint="eastAsia"/>
          <w:sz w:val="24"/>
          <w:u w:val="single"/>
        </w:rPr>
        <w:t xml:space="preserve">                                          </w:t>
      </w:r>
    </w:p>
    <w:p w14:paraId="6D4863F9" w14:textId="77777777" w:rsidR="00FB6B78" w:rsidRDefault="00FB6B78">
      <w:pPr>
        <w:spacing w:beforeLines="50" w:before="120"/>
        <w:sectPr w:rsidR="00FB6B78">
          <w:headerReference w:type="default" r:id="rId16"/>
          <w:footerReference w:type="default" r:id="rId17"/>
          <w:pgSz w:w="16838" w:h="11906" w:orient="landscape"/>
          <w:pgMar w:top="1701" w:right="1247" w:bottom="1247" w:left="1247" w:header="851" w:footer="992" w:gutter="0"/>
          <w:cols w:space="720"/>
          <w:docGrid w:linePitch="312"/>
        </w:sectPr>
      </w:pPr>
    </w:p>
    <w:p w14:paraId="0D30287E" w14:textId="77777777" w:rsidR="00FB6B78" w:rsidRDefault="00FB6B78">
      <w:pPr>
        <w:pStyle w:val="18"/>
        <w:snapToGrid w:val="0"/>
        <w:spacing w:beforeLines="50" w:before="156"/>
        <w:jc w:val="center"/>
        <w:rPr>
          <w:rFonts w:hAnsi="宋体" w:cs="宋体"/>
          <w:sz w:val="24"/>
          <w:szCs w:val="24"/>
        </w:rPr>
      </w:pPr>
    </w:p>
    <w:p w14:paraId="0B8E25F2" w14:textId="77777777" w:rsidR="00FB6B78" w:rsidRDefault="00585F01">
      <w:pPr>
        <w:jc w:val="left"/>
        <w:outlineLvl w:val="1"/>
        <w:rPr>
          <w:rFonts w:asciiTheme="minorEastAsia" w:eastAsiaTheme="minorEastAsia" w:hAnsiTheme="minorEastAsia" w:cstheme="minorEastAsia"/>
          <w:b/>
          <w:sz w:val="24"/>
        </w:rPr>
      </w:pPr>
      <w:bookmarkStart w:id="324" w:name="_Toc9094"/>
      <w:bookmarkStart w:id="325" w:name="_Toc15854"/>
      <w:r>
        <w:rPr>
          <w:rFonts w:asciiTheme="minorEastAsia" w:eastAsiaTheme="minorEastAsia" w:hAnsiTheme="minorEastAsia" w:cstheme="minorEastAsia" w:hint="eastAsia"/>
          <w:b/>
          <w:sz w:val="24"/>
        </w:rPr>
        <w:t>附件1</w:t>
      </w:r>
      <w:r>
        <w:rPr>
          <w:rFonts w:asciiTheme="minorEastAsia" w:eastAsiaTheme="minorEastAsia" w:hAnsiTheme="minorEastAsia" w:cstheme="minorEastAsia"/>
          <w:b/>
          <w:sz w:val="24"/>
        </w:rPr>
        <w:t>0</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kern w:val="0"/>
          <w:sz w:val="24"/>
        </w:rPr>
        <w:t>小微企业、监狱企业、残疾人福利单位的声明函或证明材料</w:t>
      </w:r>
      <w:bookmarkEnd w:id="324"/>
      <w:bookmarkEnd w:id="325"/>
    </w:p>
    <w:p w14:paraId="675262EB" w14:textId="77777777" w:rsidR="00FB6B78" w:rsidRDefault="00FB6B78">
      <w:pPr>
        <w:pStyle w:val="18"/>
        <w:snapToGrid w:val="0"/>
        <w:spacing w:beforeLines="50" w:before="156"/>
        <w:rPr>
          <w:rFonts w:hAnsi="宋体" w:cs="宋体"/>
          <w:sz w:val="24"/>
          <w:szCs w:val="24"/>
        </w:rPr>
      </w:pPr>
    </w:p>
    <w:p w14:paraId="5EA9BF70" w14:textId="77777777" w:rsidR="00FB6B78" w:rsidRDefault="00585F01">
      <w:pPr>
        <w:numPr>
          <w:ilvl w:val="0"/>
          <w:numId w:val="35"/>
        </w:numPr>
        <w:jc w:val="center"/>
        <w:outlineLvl w:val="2"/>
        <w:rPr>
          <w:rFonts w:hAnsi="宋体"/>
          <w:b/>
          <w:bCs/>
          <w:sz w:val="28"/>
          <w:szCs w:val="28"/>
        </w:rPr>
      </w:pPr>
      <w:bookmarkStart w:id="326" w:name="_Toc13843"/>
      <w:bookmarkStart w:id="327" w:name="_Toc24338"/>
      <w:bookmarkStart w:id="328" w:name="_Toc21598"/>
      <w:r>
        <w:rPr>
          <w:rFonts w:hAnsi="宋体" w:hint="eastAsia"/>
          <w:b/>
          <w:bCs/>
          <w:sz w:val="28"/>
          <w:szCs w:val="28"/>
        </w:rPr>
        <w:t>中小企业声明函</w:t>
      </w:r>
      <w:bookmarkEnd w:id="326"/>
      <w:bookmarkEnd w:id="327"/>
      <w:bookmarkEnd w:id="328"/>
    </w:p>
    <w:p w14:paraId="3122255F" w14:textId="77777777" w:rsidR="00FB6B78" w:rsidRDefault="00FB6B78">
      <w:pPr>
        <w:rPr>
          <w:rFonts w:hAnsi="宋体"/>
          <w:b/>
          <w:bCs/>
          <w:sz w:val="24"/>
        </w:rPr>
      </w:pPr>
    </w:p>
    <w:p w14:paraId="060086C1" w14:textId="77777777" w:rsidR="00FB6B78" w:rsidRDefault="00585F01">
      <w:pPr>
        <w:spacing w:line="360" w:lineRule="auto"/>
        <w:jc w:val="center"/>
        <w:rPr>
          <w:rFonts w:ascii="宋体" w:hAnsi="宋体" w:cs="宋体"/>
          <w:sz w:val="24"/>
        </w:rPr>
      </w:pPr>
      <w:r>
        <w:rPr>
          <w:rFonts w:ascii="宋体" w:hAnsi="宋体" w:cs="宋体" w:hint="eastAsia"/>
          <w:sz w:val="24"/>
        </w:rPr>
        <w:t>（注：符合中小企业划型标准的企业请提供本函，不符合的不提供本函）</w:t>
      </w:r>
    </w:p>
    <w:p w14:paraId="5D3E5A66" w14:textId="77777777" w:rsidR="00FB6B78" w:rsidRDefault="00FB6B78">
      <w:pPr>
        <w:autoSpaceDE w:val="0"/>
        <w:autoSpaceDN w:val="0"/>
        <w:spacing w:line="360" w:lineRule="auto"/>
        <w:ind w:right="415" w:firstLineChars="200" w:firstLine="480"/>
        <w:rPr>
          <w:rFonts w:ascii="宋体" w:hAnsi="宋体" w:cs="宋体"/>
          <w:sz w:val="24"/>
          <w:lang w:val="zh-CN" w:bidi="zh-CN"/>
        </w:rPr>
      </w:pPr>
    </w:p>
    <w:p w14:paraId="3C1EF56A" w14:textId="77777777" w:rsidR="00FB6B78" w:rsidRDefault="00585F01">
      <w:pPr>
        <w:autoSpaceDE w:val="0"/>
        <w:autoSpaceDN w:val="0"/>
        <w:spacing w:line="360" w:lineRule="auto"/>
        <w:ind w:right="415" w:firstLineChars="200" w:firstLine="480"/>
        <w:rPr>
          <w:rFonts w:ascii="宋体" w:hAnsi="宋体" w:cs="宋体"/>
          <w:sz w:val="24"/>
          <w:lang w:val="zh-CN" w:bidi="zh-CN"/>
        </w:rPr>
      </w:pPr>
      <w:r>
        <w:rPr>
          <w:rFonts w:ascii="宋体" w:hAnsi="宋体" w:cs="宋体" w:hint="eastAsia"/>
          <w:sz w:val="24"/>
          <w:lang w:val="zh-CN" w:bidi="zh-CN"/>
        </w:rPr>
        <w:t>本公司（联合体）郑重声明，根据《政府采购促进中小企业发展管理办法》（财库﹝2020﹞46 号）的规定，本公司（联合体）参加</w:t>
      </w:r>
      <w:r>
        <w:rPr>
          <w:rFonts w:ascii="宋体" w:hAnsi="宋体" w:cs="宋体" w:hint="eastAsia"/>
          <w:i/>
          <w:sz w:val="24"/>
          <w:u w:val="single"/>
          <w:lang w:val="zh-CN" w:bidi="zh-CN"/>
        </w:rPr>
        <w:t>（单位名称）</w:t>
      </w:r>
      <w:r>
        <w:rPr>
          <w:rFonts w:ascii="宋体" w:hAnsi="宋体" w:cs="宋体" w:hint="eastAsia"/>
          <w:sz w:val="24"/>
          <w:lang w:val="zh-CN" w:bidi="zh-CN"/>
        </w:rPr>
        <w:t>的</w:t>
      </w:r>
      <w:r>
        <w:rPr>
          <w:rFonts w:ascii="宋体" w:hAnsi="宋体" w:cs="宋体" w:hint="eastAsia"/>
          <w:i/>
          <w:sz w:val="24"/>
          <w:u w:val="single"/>
          <w:lang w:val="zh-CN" w:bidi="zh-CN"/>
        </w:rPr>
        <w:t>（项目名称）</w:t>
      </w:r>
      <w:r>
        <w:rPr>
          <w:rFonts w:ascii="宋体" w:hAnsi="宋体" w:cs="宋体" w:hint="eastAsia"/>
          <w:sz w:val="24"/>
          <w:lang w:val="zh-CN" w:bidi="zh-CN"/>
        </w:rPr>
        <w:t>采购活动，提供的货物全部由符合政策要求的中小企业制造。相关企业（ 含联合体中的中小企业、签订分包意向协议的中小企业 ）的具体情况如下：</w:t>
      </w:r>
    </w:p>
    <w:p w14:paraId="0AB9AEBD" w14:textId="77777777" w:rsidR="00FB6B78" w:rsidRDefault="00585F01">
      <w:pPr>
        <w:spacing w:line="360" w:lineRule="auto"/>
        <w:ind w:left="120" w:firstLineChars="200" w:firstLine="480"/>
        <w:rPr>
          <w:rFonts w:ascii="宋体" w:hAnsi="宋体" w:cs="宋体"/>
          <w:sz w:val="24"/>
        </w:rPr>
      </w:pPr>
      <w:r>
        <w:rPr>
          <w:rFonts w:ascii="宋体" w:hAnsi="宋体" w:cs="宋体" w:hint="eastAsia"/>
          <w:sz w:val="24"/>
        </w:rPr>
        <w:t>1.</w:t>
      </w:r>
      <w:r>
        <w:rPr>
          <w:rFonts w:ascii="宋体" w:hAnsi="宋体" w:cs="宋体"/>
          <w:i/>
          <w:iCs/>
          <w:sz w:val="24"/>
          <w:u w:val="single"/>
        </w:rPr>
        <w:t>（</w:t>
      </w:r>
      <w:r>
        <w:rPr>
          <w:rFonts w:ascii="宋体" w:hAnsi="宋体" w:cs="宋体" w:hint="eastAsia"/>
          <w:i/>
          <w:iCs/>
          <w:sz w:val="24"/>
          <w:u w:val="single"/>
        </w:rPr>
        <w:t xml:space="preserve"> </w:t>
      </w:r>
      <w:r>
        <w:rPr>
          <w:rFonts w:ascii="宋体" w:hAnsi="宋体" w:cs="宋体"/>
          <w:i/>
          <w:iCs/>
          <w:sz w:val="24"/>
          <w:u w:val="single"/>
        </w:rPr>
        <w:t>标的名称</w:t>
      </w:r>
      <w:r>
        <w:rPr>
          <w:rFonts w:ascii="宋体" w:hAnsi="宋体" w:cs="宋体" w:hint="eastAsia"/>
          <w:i/>
          <w:iCs/>
          <w:sz w:val="24"/>
          <w:u w:val="single"/>
        </w:rPr>
        <w:t xml:space="preserve"> </w:t>
      </w:r>
      <w:r>
        <w:rPr>
          <w:rFonts w:ascii="宋体" w:hAnsi="宋体" w:cs="宋体"/>
          <w:i/>
          <w:iCs/>
          <w:sz w:val="24"/>
          <w:u w:val="single"/>
        </w:rPr>
        <w:t>）</w:t>
      </w:r>
      <w:r>
        <w:rPr>
          <w:rFonts w:ascii="宋体" w:hAnsi="宋体" w:cs="宋体"/>
          <w:sz w:val="24"/>
        </w:rPr>
        <w:t xml:space="preserve"> ，属于</w:t>
      </w:r>
      <w:r>
        <w:rPr>
          <w:rFonts w:ascii="宋体" w:hAnsi="宋体" w:cs="宋体" w:hint="eastAsia"/>
          <w:sz w:val="24"/>
        </w:rPr>
        <w:t xml:space="preserve"> </w:t>
      </w:r>
      <w:r>
        <w:rPr>
          <w:rFonts w:ascii="宋体" w:hAnsi="宋体" w:cs="宋体"/>
          <w:i/>
          <w:iCs/>
          <w:sz w:val="24"/>
          <w:u w:val="single"/>
        </w:rPr>
        <w:t>（</w:t>
      </w:r>
      <w:r>
        <w:rPr>
          <w:rFonts w:ascii="宋体" w:hAnsi="宋体" w:cs="宋体" w:hint="eastAsia"/>
          <w:i/>
          <w:iCs/>
          <w:sz w:val="24"/>
          <w:u w:val="single"/>
        </w:rPr>
        <w:t xml:space="preserve"> </w:t>
      </w:r>
      <w:r>
        <w:rPr>
          <w:rFonts w:ascii="宋体" w:hAnsi="宋体" w:cs="宋体"/>
          <w:i/>
          <w:iCs/>
          <w:sz w:val="24"/>
          <w:u w:val="single"/>
        </w:rPr>
        <w:t>采购文件中明确的所属行业</w:t>
      </w:r>
      <w:r>
        <w:rPr>
          <w:rFonts w:ascii="宋体" w:hAnsi="宋体" w:cs="宋体" w:hint="eastAsia"/>
          <w:i/>
          <w:iCs/>
          <w:sz w:val="24"/>
          <w:u w:val="single"/>
        </w:rPr>
        <w:t xml:space="preserve"> </w:t>
      </w:r>
      <w:r>
        <w:rPr>
          <w:rFonts w:ascii="宋体" w:hAnsi="宋体" w:cs="宋体"/>
          <w:i/>
          <w:iCs/>
          <w:sz w:val="24"/>
          <w:u w:val="single"/>
        </w:rPr>
        <w:t xml:space="preserve">） </w:t>
      </w:r>
      <w:r>
        <w:rPr>
          <w:rFonts w:ascii="宋体" w:hAnsi="宋体" w:cs="宋体"/>
          <w:i/>
          <w:iCs/>
          <w:sz w:val="24"/>
        </w:rPr>
        <w:t>行业</w:t>
      </w:r>
      <w:r>
        <w:rPr>
          <w:rFonts w:ascii="宋体" w:hAnsi="宋体" w:cs="宋体"/>
          <w:sz w:val="24"/>
        </w:rPr>
        <w:t>；制造商为</w:t>
      </w:r>
      <w:r>
        <w:rPr>
          <w:rFonts w:ascii="宋体" w:hAnsi="宋体" w:cs="宋体" w:hint="eastAsia"/>
          <w:sz w:val="24"/>
          <w:u w:val="single"/>
        </w:rPr>
        <w:t xml:space="preserve"> </w:t>
      </w:r>
      <w:r>
        <w:rPr>
          <w:rFonts w:ascii="宋体" w:hAnsi="宋体" w:cs="宋体"/>
          <w:i/>
          <w:iCs/>
          <w:sz w:val="24"/>
          <w:u w:val="single"/>
        </w:rPr>
        <w:t>（</w:t>
      </w:r>
      <w:r>
        <w:rPr>
          <w:rFonts w:ascii="宋体" w:hAnsi="宋体" w:cs="宋体" w:hint="eastAsia"/>
          <w:i/>
          <w:iCs/>
          <w:sz w:val="24"/>
          <w:u w:val="single"/>
        </w:rPr>
        <w:t xml:space="preserve"> </w:t>
      </w:r>
      <w:r>
        <w:rPr>
          <w:rFonts w:ascii="宋体" w:hAnsi="宋体" w:cs="宋体"/>
          <w:i/>
          <w:iCs/>
          <w:sz w:val="24"/>
          <w:u w:val="single"/>
        </w:rPr>
        <w:t>企业名称</w:t>
      </w:r>
      <w:r>
        <w:rPr>
          <w:rFonts w:ascii="宋体" w:hAnsi="宋体" w:cs="宋体" w:hint="eastAsia"/>
          <w:i/>
          <w:iCs/>
          <w:sz w:val="24"/>
          <w:u w:val="single"/>
        </w:rPr>
        <w:t xml:space="preserve"> </w:t>
      </w:r>
      <w:r>
        <w:rPr>
          <w:rFonts w:ascii="宋体" w:hAnsi="宋体" w:cs="宋体"/>
          <w:i/>
          <w:iCs/>
          <w:sz w:val="24"/>
          <w:u w:val="single"/>
        </w:rPr>
        <w:t>）</w:t>
      </w:r>
      <w:r>
        <w:rPr>
          <w:rFonts w:ascii="宋体" w:hAnsi="宋体" w:cs="宋体" w:hint="eastAsia"/>
          <w:sz w:val="24"/>
          <w:u w:val="single"/>
        </w:rPr>
        <w:t xml:space="preserve"> </w:t>
      </w:r>
      <w:r>
        <w:rPr>
          <w:rFonts w:ascii="宋体" w:hAnsi="宋体" w:cs="宋体"/>
          <w:sz w:val="24"/>
        </w:rPr>
        <w:t>，从业人员</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rPr>
        <w:t>人，营业收入为</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rPr>
        <w:t>万元，资产总额为</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sz w:val="24"/>
        </w:rPr>
        <w:t>万元</w:t>
      </w:r>
      <w:r>
        <w:rPr>
          <w:rFonts w:ascii="宋体" w:hAnsi="宋体" w:cs="宋体" w:hint="eastAsia"/>
          <w:sz w:val="32"/>
          <w:szCs w:val="32"/>
        </w:rPr>
        <w:t>¹</w:t>
      </w:r>
      <w:r>
        <w:rPr>
          <w:rFonts w:ascii="宋体" w:hAnsi="宋体" w:cs="宋体"/>
          <w:sz w:val="24"/>
        </w:rPr>
        <w:t xml:space="preserve"> ，属于</w:t>
      </w:r>
      <w:r>
        <w:rPr>
          <w:rFonts w:ascii="宋体" w:hAnsi="宋体" w:cs="宋体" w:hint="eastAsia"/>
          <w:sz w:val="24"/>
          <w:u w:val="single"/>
        </w:rPr>
        <w:t xml:space="preserve"> </w:t>
      </w:r>
      <w:r>
        <w:rPr>
          <w:rFonts w:ascii="宋体" w:hAnsi="宋体" w:cs="宋体"/>
          <w:i/>
          <w:iCs/>
          <w:sz w:val="24"/>
          <w:u w:val="single"/>
        </w:rPr>
        <w:t>（</w:t>
      </w:r>
      <w:r>
        <w:rPr>
          <w:rFonts w:ascii="宋体" w:hAnsi="宋体" w:cs="宋体" w:hint="eastAsia"/>
          <w:i/>
          <w:iCs/>
          <w:sz w:val="24"/>
          <w:u w:val="single"/>
        </w:rPr>
        <w:t xml:space="preserve"> </w:t>
      </w:r>
      <w:r>
        <w:rPr>
          <w:rFonts w:ascii="宋体" w:hAnsi="宋体" w:cs="宋体"/>
          <w:i/>
          <w:iCs/>
          <w:sz w:val="24"/>
          <w:u w:val="single"/>
        </w:rPr>
        <w:t>中型企业、小型企业、微型企业</w:t>
      </w:r>
      <w:r>
        <w:rPr>
          <w:rFonts w:ascii="宋体" w:hAnsi="宋体" w:cs="宋体" w:hint="eastAsia"/>
          <w:i/>
          <w:iCs/>
          <w:sz w:val="24"/>
          <w:u w:val="single"/>
        </w:rPr>
        <w:t xml:space="preserve"> </w:t>
      </w:r>
      <w:r>
        <w:rPr>
          <w:rFonts w:ascii="宋体" w:hAnsi="宋体" w:cs="宋体"/>
          <w:i/>
          <w:iCs/>
          <w:sz w:val="24"/>
          <w:u w:val="single"/>
        </w:rPr>
        <w:t>）</w:t>
      </w:r>
      <w:r>
        <w:rPr>
          <w:rFonts w:ascii="宋体" w:hAnsi="宋体" w:cs="宋体" w:hint="eastAsia"/>
          <w:sz w:val="24"/>
        </w:rPr>
        <w:t xml:space="preserve"> </w:t>
      </w:r>
      <w:r>
        <w:rPr>
          <w:rFonts w:ascii="宋体" w:hAnsi="宋体" w:cs="宋体"/>
          <w:sz w:val="24"/>
        </w:rPr>
        <w:t xml:space="preserve">； </w:t>
      </w:r>
    </w:p>
    <w:p w14:paraId="10714A3A" w14:textId="77777777" w:rsidR="00FB6B78" w:rsidRDefault="00585F01">
      <w:pPr>
        <w:spacing w:line="360" w:lineRule="auto"/>
        <w:ind w:left="120" w:firstLineChars="200" w:firstLine="480"/>
        <w:rPr>
          <w:rFonts w:ascii="宋体" w:hAnsi="宋体" w:cs="宋体"/>
          <w:sz w:val="24"/>
        </w:rPr>
      </w:pPr>
      <w:r>
        <w:rPr>
          <w:rFonts w:ascii="宋体" w:hAnsi="宋体" w:cs="宋体" w:hint="eastAsia"/>
          <w:sz w:val="24"/>
        </w:rPr>
        <w:t>2.</w:t>
      </w:r>
      <w:r>
        <w:rPr>
          <w:rFonts w:ascii="宋体" w:hAnsi="宋体" w:cs="宋体"/>
          <w:i/>
          <w:iCs/>
          <w:sz w:val="24"/>
          <w:u w:val="single"/>
        </w:rPr>
        <w:t>（</w:t>
      </w:r>
      <w:r>
        <w:rPr>
          <w:rFonts w:ascii="宋体" w:hAnsi="宋体" w:cs="宋体" w:hint="eastAsia"/>
          <w:i/>
          <w:iCs/>
          <w:sz w:val="24"/>
          <w:u w:val="single"/>
        </w:rPr>
        <w:t xml:space="preserve"> </w:t>
      </w:r>
      <w:r>
        <w:rPr>
          <w:rFonts w:ascii="宋体" w:hAnsi="宋体" w:cs="宋体"/>
          <w:i/>
          <w:iCs/>
          <w:sz w:val="24"/>
          <w:u w:val="single"/>
        </w:rPr>
        <w:t>标的名称</w:t>
      </w:r>
      <w:r>
        <w:rPr>
          <w:rFonts w:ascii="宋体" w:hAnsi="宋体" w:cs="宋体" w:hint="eastAsia"/>
          <w:i/>
          <w:iCs/>
          <w:sz w:val="24"/>
          <w:u w:val="single"/>
        </w:rPr>
        <w:t xml:space="preserve"> </w:t>
      </w:r>
      <w:r>
        <w:rPr>
          <w:rFonts w:ascii="宋体" w:hAnsi="宋体" w:cs="宋体"/>
          <w:i/>
          <w:iCs/>
          <w:sz w:val="24"/>
          <w:u w:val="single"/>
        </w:rPr>
        <w:t>）</w:t>
      </w:r>
      <w:r>
        <w:rPr>
          <w:rFonts w:ascii="宋体" w:hAnsi="宋体" w:cs="宋体"/>
          <w:sz w:val="24"/>
        </w:rPr>
        <w:t xml:space="preserve"> ，属于</w:t>
      </w:r>
      <w:r>
        <w:rPr>
          <w:rFonts w:ascii="宋体" w:hAnsi="宋体" w:cs="宋体" w:hint="eastAsia"/>
          <w:i/>
          <w:iCs/>
          <w:sz w:val="24"/>
        </w:rPr>
        <w:t xml:space="preserve"> </w:t>
      </w:r>
      <w:r>
        <w:rPr>
          <w:rFonts w:ascii="宋体" w:hAnsi="宋体" w:cs="宋体"/>
          <w:i/>
          <w:iCs/>
          <w:sz w:val="24"/>
          <w:u w:val="single"/>
        </w:rPr>
        <w:t>（</w:t>
      </w:r>
      <w:r>
        <w:rPr>
          <w:rFonts w:ascii="宋体" w:hAnsi="宋体" w:cs="宋体" w:hint="eastAsia"/>
          <w:i/>
          <w:iCs/>
          <w:sz w:val="24"/>
          <w:u w:val="single"/>
        </w:rPr>
        <w:t xml:space="preserve"> </w:t>
      </w:r>
      <w:r>
        <w:rPr>
          <w:rFonts w:ascii="宋体" w:hAnsi="宋体" w:cs="宋体"/>
          <w:i/>
          <w:iCs/>
          <w:sz w:val="24"/>
          <w:u w:val="single"/>
        </w:rPr>
        <w:t>采购文件中明确的所属行业</w:t>
      </w:r>
      <w:r>
        <w:rPr>
          <w:rFonts w:ascii="宋体" w:hAnsi="宋体" w:cs="宋体" w:hint="eastAsia"/>
          <w:i/>
          <w:iCs/>
          <w:sz w:val="24"/>
          <w:u w:val="single"/>
        </w:rPr>
        <w:t xml:space="preserve"> </w:t>
      </w:r>
      <w:r>
        <w:rPr>
          <w:rFonts w:ascii="宋体" w:hAnsi="宋体" w:cs="宋体"/>
          <w:i/>
          <w:iCs/>
          <w:sz w:val="24"/>
          <w:u w:val="single"/>
        </w:rPr>
        <w:t xml:space="preserve">） </w:t>
      </w:r>
      <w:r>
        <w:rPr>
          <w:rFonts w:ascii="宋体" w:hAnsi="宋体" w:cs="宋体"/>
          <w:i/>
          <w:iCs/>
          <w:sz w:val="24"/>
        </w:rPr>
        <w:t>行业</w:t>
      </w:r>
      <w:r>
        <w:rPr>
          <w:rFonts w:ascii="宋体" w:hAnsi="宋体" w:cs="宋体"/>
          <w:sz w:val="24"/>
        </w:rPr>
        <w:t>；制造商为</w:t>
      </w:r>
      <w:r>
        <w:rPr>
          <w:rFonts w:ascii="宋体" w:hAnsi="宋体" w:cs="宋体" w:hint="eastAsia"/>
          <w:sz w:val="24"/>
          <w:u w:val="single"/>
        </w:rPr>
        <w:t xml:space="preserve"> </w:t>
      </w:r>
      <w:r>
        <w:rPr>
          <w:rFonts w:ascii="宋体" w:hAnsi="宋体" w:cs="宋体"/>
          <w:i/>
          <w:iCs/>
          <w:sz w:val="24"/>
          <w:u w:val="single"/>
        </w:rPr>
        <w:t>（</w:t>
      </w:r>
      <w:r>
        <w:rPr>
          <w:rFonts w:ascii="宋体" w:hAnsi="宋体" w:cs="宋体" w:hint="eastAsia"/>
          <w:i/>
          <w:iCs/>
          <w:sz w:val="24"/>
          <w:u w:val="single"/>
        </w:rPr>
        <w:t xml:space="preserve"> </w:t>
      </w:r>
      <w:r>
        <w:rPr>
          <w:rFonts w:ascii="宋体" w:hAnsi="宋体" w:cs="宋体"/>
          <w:i/>
          <w:iCs/>
          <w:sz w:val="24"/>
          <w:u w:val="single"/>
        </w:rPr>
        <w:t>企业名称</w:t>
      </w:r>
      <w:r>
        <w:rPr>
          <w:rFonts w:ascii="宋体" w:hAnsi="宋体" w:cs="宋体" w:hint="eastAsia"/>
          <w:i/>
          <w:iCs/>
          <w:sz w:val="24"/>
          <w:u w:val="single"/>
        </w:rPr>
        <w:t xml:space="preserve"> </w:t>
      </w:r>
      <w:r>
        <w:rPr>
          <w:rFonts w:ascii="宋体" w:hAnsi="宋体" w:cs="宋体"/>
          <w:i/>
          <w:iCs/>
          <w:sz w:val="24"/>
          <w:u w:val="single"/>
        </w:rPr>
        <w:t>）</w:t>
      </w:r>
      <w:r>
        <w:rPr>
          <w:rFonts w:ascii="宋体" w:hAnsi="宋体" w:cs="宋体" w:hint="eastAsia"/>
          <w:sz w:val="24"/>
          <w:u w:val="single"/>
        </w:rPr>
        <w:t xml:space="preserve"> </w:t>
      </w:r>
      <w:r>
        <w:rPr>
          <w:rFonts w:ascii="宋体" w:hAnsi="宋体" w:cs="宋体"/>
          <w:sz w:val="24"/>
        </w:rPr>
        <w:t>，从业人员</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rPr>
        <w:t>人，营业收入为</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rPr>
        <w:t>万元，资产总额为</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sz w:val="24"/>
        </w:rPr>
        <w:t>万元 ，属于</w:t>
      </w:r>
      <w:r>
        <w:rPr>
          <w:rFonts w:ascii="宋体" w:hAnsi="宋体" w:cs="宋体" w:hint="eastAsia"/>
          <w:i/>
          <w:iCs/>
          <w:sz w:val="24"/>
          <w:u w:val="single"/>
        </w:rPr>
        <w:t xml:space="preserve"> </w:t>
      </w:r>
      <w:r>
        <w:rPr>
          <w:rFonts w:ascii="宋体" w:hAnsi="宋体" w:cs="宋体"/>
          <w:i/>
          <w:iCs/>
          <w:sz w:val="24"/>
          <w:u w:val="single"/>
        </w:rPr>
        <w:t>（</w:t>
      </w:r>
      <w:r>
        <w:rPr>
          <w:rFonts w:ascii="宋体" w:hAnsi="宋体" w:cs="宋体" w:hint="eastAsia"/>
          <w:i/>
          <w:iCs/>
          <w:sz w:val="24"/>
          <w:u w:val="single"/>
        </w:rPr>
        <w:t xml:space="preserve"> </w:t>
      </w:r>
      <w:r>
        <w:rPr>
          <w:rFonts w:ascii="宋体" w:hAnsi="宋体" w:cs="宋体"/>
          <w:i/>
          <w:iCs/>
          <w:sz w:val="24"/>
          <w:u w:val="single"/>
        </w:rPr>
        <w:t>中型企业、小型企业、微型企业</w:t>
      </w:r>
      <w:r>
        <w:rPr>
          <w:rFonts w:ascii="宋体" w:hAnsi="宋体" w:cs="宋体" w:hint="eastAsia"/>
          <w:i/>
          <w:iCs/>
          <w:sz w:val="24"/>
          <w:u w:val="single"/>
        </w:rPr>
        <w:t xml:space="preserve"> </w:t>
      </w:r>
      <w:r>
        <w:rPr>
          <w:rFonts w:ascii="宋体" w:hAnsi="宋体" w:cs="宋体"/>
          <w:i/>
          <w:iCs/>
          <w:sz w:val="24"/>
          <w:u w:val="single"/>
        </w:rPr>
        <w:t>）</w:t>
      </w:r>
      <w:r>
        <w:rPr>
          <w:rFonts w:ascii="宋体" w:hAnsi="宋体" w:cs="宋体"/>
          <w:sz w:val="24"/>
        </w:rPr>
        <w:t>；</w:t>
      </w:r>
    </w:p>
    <w:p w14:paraId="65394412" w14:textId="77777777" w:rsidR="00FB6B78" w:rsidRDefault="00585F01">
      <w:pPr>
        <w:spacing w:line="360" w:lineRule="auto"/>
        <w:ind w:left="120" w:firstLineChars="200" w:firstLine="480"/>
        <w:rPr>
          <w:rFonts w:ascii="宋体" w:hAnsi="宋体" w:cs="宋体"/>
          <w:sz w:val="24"/>
        </w:rPr>
      </w:pPr>
      <w:r>
        <w:rPr>
          <w:rFonts w:ascii="宋体" w:hAnsi="宋体" w:cs="宋体"/>
          <w:sz w:val="24"/>
        </w:rPr>
        <w:t xml:space="preserve">…… </w:t>
      </w:r>
    </w:p>
    <w:p w14:paraId="60F55ECC" w14:textId="77777777" w:rsidR="00FB6B78" w:rsidRDefault="00585F01">
      <w:pPr>
        <w:spacing w:line="360" w:lineRule="auto"/>
        <w:ind w:left="120" w:firstLineChars="200" w:firstLine="480"/>
        <w:rPr>
          <w:rFonts w:ascii="宋体" w:hAnsi="宋体" w:cs="宋体"/>
          <w:sz w:val="24"/>
        </w:rPr>
      </w:pPr>
      <w:r>
        <w:rPr>
          <w:rFonts w:ascii="宋体" w:hAnsi="宋体" w:cs="宋体"/>
          <w:sz w:val="24"/>
        </w:rPr>
        <w:t xml:space="preserve">以上企业，不属于大企业的分支机构，不存在控股股东为大企业的情形，也不存在与大企业的负责人为同一人的情形。 </w:t>
      </w:r>
    </w:p>
    <w:p w14:paraId="4042A667" w14:textId="77777777" w:rsidR="00FB6B78" w:rsidRDefault="00585F01">
      <w:pPr>
        <w:autoSpaceDE w:val="0"/>
        <w:autoSpaceDN w:val="0"/>
        <w:spacing w:line="360" w:lineRule="auto"/>
        <w:ind w:left="120" w:right="375" w:firstLine="640"/>
        <w:jc w:val="left"/>
        <w:rPr>
          <w:rFonts w:ascii="宋体" w:hAnsi="宋体" w:cs="宋体"/>
          <w:sz w:val="24"/>
          <w:lang w:val="zh-CN" w:bidi="zh-CN"/>
        </w:rPr>
      </w:pPr>
      <w:r>
        <w:rPr>
          <w:rFonts w:ascii="宋体" w:hAnsi="宋体" w:cs="宋体"/>
          <w:sz w:val="24"/>
        </w:rPr>
        <w:t>本企业对上述声明内容的真实性负责。如有虚假，将依法承担相应责任</w:t>
      </w:r>
      <w:r>
        <w:rPr>
          <w:rFonts w:ascii="宋体" w:hAnsi="宋体" w:cs="宋体" w:hint="eastAsia"/>
          <w:sz w:val="24"/>
          <w:lang w:val="zh-CN" w:bidi="zh-CN"/>
        </w:rPr>
        <w:t>。</w:t>
      </w:r>
    </w:p>
    <w:p w14:paraId="57F6A5A4" w14:textId="77777777" w:rsidR="00FB6B78" w:rsidRDefault="00FB6B78">
      <w:pPr>
        <w:autoSpaceDE w:val="0"/>
        <w:autoSpaceDN w:val="0"/>
        <w:spacing w:before="29" w:line="360" w:lineRule="auto"/>
        <w:ind w:right="2166"/>
        <w:jc w:val="left"/>
        <w:rPr>
          <w:rFonts w:ascii="宋体" w:hAnsi="宋体" w:cs="宋体"/>
          <w:sz w:val="24"/>
          <w:lang w:val="zh-CN" w:bidi="zh-CN"/>
        </w:rPr>
      </w:pPr>
    </w:p>
    <w:p w14:paraId="2C3D77D2" w14:textId="77777777" w:rsidR="00FB6B78" w:rsidRDefault="00585F01">
      <w:pPr>
        <w:autoSpaceDE w:val="0"/>
        <w:autoSpaceDN w:val="0"/>
        <w:spacing w:before="29" w:line="360" w:lineRule="auto"/>
        <w:ind w:left="3960" w:right="2166"/>
        <w:jc w:val="left"/>
        <w:rPr>
          <w:rFonts w:ascii="宋体" w:hAnsi="宋体" w:cs="宋体"/>
          <w:sz w:val="24"/>
          <w:lang w:val="zh-CN" w:bidi="zh-CN"/>
        </w:rPr>
      </w:pPr>
      <w:r>
        <w:rPr>
          <w:rFonts w:ascii="宋体" w:hAnsi="宋体" w:cs="宋体" w:hint="eastAsia"/>
          <w:sz w:val="24"/>
          <w:lang w:val="zh-CN" w:bidi="zh-CN"/>
        </w:rPr>
        <w:t>企业名称（盖章）：</w:t>
      </w:r>
    </w:p>
    <w:p w14:paraId="4D2A74B3" w14:textId="77777777" w:rsidR="00FB6B78" w:rsidRDefault="00585F01">
      <w:pPr>
        <w:autoSpaceDE w:val="0"/>
        <w:autoSpaceDN w:val="0"/>
        <w:spacing w:before="29" w:line="360" w:lineRule="auto"/>
        <w:ind w:left="3960" w:right="2166"/>
        <w:jc w:val="left"/>
        <w:rPr>
          <w:rFonts w:ascii="宋体" w:hAnsi="宋体" w:cs="宋体"/>
          <w:sz w:val="24"/>
          <w:lang w:val="zh-CN" w:bidi="zh-CN"/>
        </w:rPr>
      </w:pPr>
      <w:r>
        <w:rPr>
          <w:rFonts w:ascii="宋体" w:hAnsi="宋体" w:cs="宋体" w:hint="eastAsia"/>
          <w:sz w:val="24"/>
          <w:lang w:val="zh-CN" w:bidi="zh-CN"/>
        </w:rPr>
        <w:t>日期：</w:t>
      </w:r>
    </w:p>
    <w:p w14:paraId="70CBE6D1" w14:textId="77777777" w:rsidR="00FB6B78" w:rsidRDefault="00FB6B78"/>
    <w:p w14:paraId="5962E06D" w14:textId="77777777" w:rsidR="00FB6B78" w:rsidRDefault="00585F01">
      <w:pPr>
        <w:widowControl/>
        <w:jc w:val="left"/>
        <w:rPr>
          <w:rFonts w:hAnsi="宋体" w:cs="宋体"/>
          <w:sz w:val="24"/>
        </w:rPr>
      </w:pPr>
      <w:r>
        <w:rPr>
          <w:noProof/>
        </w:rPr>
        <mc:AlternateContent>
          <mc:Choice Requires="wps">
            <w:drawing>
              <wp:anchor distT="0" distB="0" distL="114300" distR="114300" simplePos="0" relativeHeight="251659264" behindDoc="1" locked="0" layoutInCell="1" allowOverlap="1" wp14:anchorId="4A6E2F1F" wp14:editId="0012976D">
                <wp:simplePos x="0" y="0"/>
                <wp:positionH relativeFrom="page">
                  <wp:posOffset>1481455</wp:posOffset>
                </wp:positionH>
                <wp:positionV relativeFrom="page">
                  <wp:posOffset>9338310</wp:posOffset>
                </wp:positionV>
                <wp:extent cx="4711700" cy="299085"/>
                <wp:effectExtent l="0" t="0" r="0" b="0"/>
                <wp:wrapNone/>
                <wp:docPr id="6" name="文本框 6"/>
                <wp:cNvGraphicFramePr/>
                <a:graphic xmlns:a="http://schemas.openxmlformats.org/drawingml/2006/main">
                  <a:graphicData uri="http://schemas.microsoft.com/office/word/2010/wordprocessingShape">
                    <wps:wsp>
                      <wps:cNvSpPr txBox="1"/>
                      <wps:spPr>
                        <a:xfrm>
                          <a:off x="0" y="0"/>
                          <a:ext cx="4711700" cy="299085"/>
                        </a:xfrm>
                        <a:prstGeom prst="rect">
                          <a:avLst/>
                        </a:prstGeom>
                        <a:noFill/>
                        <a:ln>
                          <a:noFill/>
                        </a:ln>
                      </wps:spPr>
                      <wps:txbx>
                        <w:txbxContent>
                          <w:p w14:paraId="3017ABE6" w14:textId="77777777" w:rsidR="00585F01" w:rsidRDefault="00585F01">
                            <w:pPr>
                              <w:spacing w:line="225" w:lineRule="exact"/>
                              <w:ind w:left="20"/>
                              <w:jc w:val="left"/>
                              <w:rPr>
                                <w:rFonts w:ascii="宋体"/>
                                <w:sz w:val="18"/>
                              </w:rPr>
                            </w:pPr>
                            <w:r>
                              <w:rPr>
                                <w:rFonts w:ascii="宋体" w:hint="eastAsia"/>
                                <w:sz w:val="18"/>
                              </w:rPr>
                              <w:t>从业人员、营业收入、资产总额填报上一年度数据，无上一年度数据的新成立企业可不填报。</w:t>
                            </w:r>
                          </w:p>
                          <w:p w14:paraId="172A5B1E" w14:textId="77777777" w:rsidR="00585F01" w:rsidRDefault="00585F01">
                            <w:pPr>
                              <w:spacing w:before="8"/>
                              <w:ind w:left="3911" w:right="3285"/>
                              <w:jc w:val="center"/>
                              <w:rPr>
                                <w:rFonts w:ascii="Calibri"/>
                                <w:sz w:val="18"/>
                              </w:rPr>
                            </w:pPr>
                          </w:p>
                        </w:txbxContent>
                      </wps:txbx>
                      <wps:bodyPr lIns="0" tIns="0" rIns="0" bIns="0" upright="1"/>
                    </wps:wsp>
                  </a:graphicData>
                </a:graphic>
              </wp:anchor>
            </w:drawing>
          </mc:Choice>
          <mc:Fallback>
            <w:pict>
              <v:shapetype w14:anchorId="4A6E2F1F" id="_x0000_t202" coordsize="21600,21600" o:spt="202" path="m,l,21600r21600,l21600,xe">
                <v:stroke joinstyle="miter"/>
                <v:path gradientshapeok="t" o:connecttype="rect"/>
              </v:shapetype>
              <v:shape id="文本框 6" o:spid="_x0000_s1026" type="#_x0000_t202" style="position:absolute;margin-left:116.65pt;margin-top:735.3pt;width:371pt;height:23.5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7xygAEAAP4CAAAOAAAAZHJzL2Uyb0RvYy54bWysUttqGzEQfQ/kH4TeY61Nc1u8DpSQUCht&#10;IM0HyFrJK5A0YqR413+fkeJL0ryVvsyOZrRnzjmj5d3kHdtqTBZCx+ezhjMdFPQ2bDr+8ufh4oaz&#10;lGXopYOgO77Tid+tzs+WY2z1AgZwvUZGICG1Y+z4kHNshUhq0F6mGUQdqGkAvcx0xI3oUY6E7p1Y&#10;NM2VGAH7iKB0SlS9f2/yVcU3Rqv825ikM3MdJ265RqxxXaJYLWW7QRkHq/Y05D+w8NIGGnqEupdZ&#10;sle0X6C8VQgJTJ4p8AKMsUpXDaRm3vyl5nmQUVctZE6KR5vS/4NVv7bP8QlZnr7DRAsshowxtYmK&#10;Rc9k0JcvMWXUJwt3R9v0lJmi4rfr+fy6oZai3uL2trm5LDDi9HfElB81eFaSjiOtpboltz9Tfr96&#10;uFKGBXiwztXVuPCpQJilIk4US5an9bTnvYZ+R3Lcj0AmlYUfEjwk60PyGtFuBqJTRVdIMrny3j+I&#10;ssWP5zr49GxXbwAAAP//AwBQSwMEFAAGAAgAAAAhAOeTPejhAAAADQEAAA8AAABkcnMvZG93bnJl&#10;di54bWxMj8FOwzAQRO9I/IO1SNyo3YYmNMSpKgQnJEQaDhyd2E2sxusQu234e5YTHHfmaXam2M5u&#10;YGczBetRwnIhgBlsvbbYSfioX+4egIWoUKvBo5HwbQJsy+urQuXaX7Ay533sGIVgyJWEPsYx5zy0&#10;vXEqLPxokLyDn5yKdE4d15O6ULgb+EqIlDtlkT70ajRPvWmP+5OTsPvE6tl+vTXv1aGydb0R+Joe&#10;pby9mXePwKKZ4x8Mv/WpOpTUqfEn1IENElZJkhBKxn0mUmCEbLI1SQ1J62WWAS8L/n9F+QMAAP//&#10;AwBQSwECLQAUAAYACAAAACEAtoM4kv4AAADhAQAAEwAAAAAAAAAAAAAAAAAAAAAAW0NvbnRlbnRf&#10;VHlwZXNdLnhtbFBLAQItABQABgAIAAAAIQA4/SH/1gAAAJQBAAALAAAAAAAAAAAAAAAAAC8BAABf&#10;cmVscy8ucmVsc1BLAQItABQABgAIAAAAIQCun7xygAEAAP4CAAAOAAAAAAAAAAAAAAAAAC4CAABk&#10;cnMvZTJvRG9jLnhtbFBLAQItABQABgAIAAAAIQDnkz3o4QAAAA0BAAAPAAAAAAAAAAAAAAAAANoD&#10;AABkcnMvZG93bnJldi54bWxQSwUGAAAAAAQABADzAAAA6AQAAAAA&#10;" filled="f" stroked="f">
                <v:textbox inset="0,0,0,0">
                  <w:txbxContent>
                    <w:p w14:paraId="3017ABE6" w14:textId="77777777" w:rsidR="00585F01" w:rsidRDefault="00585F01">
                      <w:pPr>
                        <w:spacing w:line="225" w:lineRule="exact"/>
                        <w:ind w:left="20"/>
                        <w:jc w:val="left"/>
                        <w:rPr>
                          <w:rFonts w:ascii="宋体"/>
                          <w:sz w:val="18"/>
                        </w:rPr>
                      </w:pPr>
                      <w:r>
                        <w:rPr>
                          <w:rFonts w:ascii="宋体" w:hint="eastAsia"/>
                          <w:sz w:val="18"/>
                        </w:rPr>
                        <w:t>从业人员、营业收入、资产总额填报上一年度数据，无上一年度数据的新成立企业可不填报。</w:t>
                      </w:r>
                    </w:p>
                    <w:p w14:paraId="172A5B1E" w14:textId="77777777" w:rsidR="00585F01" w:rsidRDefault="00585F01">
                      <w:pPr>
                        <w:spacing w:before="8"/>
                        <w:ind w:left="3911" w:right="3285"/>
                        <w:jc w:val="center"/>
                        <w:rPr>
                          <w:rFonts w:ascii="Calibri"/>
                          <w:sz w:val="18"/>
                        </w:rPr>
                      </w:pPr>
                    </w:p>
                  </w:txbxContent>
                </v:textbox>
                <w10:wrap anchorx="page" anchory="page"/>
              </v:shape>
            </w:pict>
          </mc:Fallback>
        </mc:AlternateContent>
      </w:r>
    </w:p>
    <w:p w14:paraId="4148A338" w14:textId="77777777" w:rsidR="00FB6B78" w:rsidRDefault="00585F01">
      <w:pPr>
        <w:widowControl/>
        <w:jc w:val="left"/>
        <w:rPr>
          <w:rFonts w:ascii="宋体" w:hAnsi="宋体" w:cs="宋体"/>
          <w:sz w:val="24"/>
        </w:rPr>
      </w:pPr>
      <w:r>
        <w:rPr>
          <w:rFonts w:hAnsi="宋体" w:cs="宋体"/>
          <w:sz w:val="24"/>
        </w:rPr>
        <w:br w:type="page"/>
      </w:r>
    </w:p>
    <w:p w14:paraId="1AAA6B38" w14:textId="77777777" w:rsidR="00FB6B78" w:rsidRDefault="00585F01">
      <w:pPr>
        <w:numPr>
          <w:ilvl w:val="0"/>
          <w:numId w:val="35"/>
        </w:numPr>
        <w:jc w:val="center"/>
        <w:outlineLvl w:val="2"/>
        <w:rPr>
          <w:rFonts w:hAnsi="宋体"/>
          <w:b/>
          <w:bCs/>
          <w:sz w:val="28"/>
          <w:szCs w:val="28"/>
        </w:rPr>
      </w:pPr>
      <w:bookmarkStart w:id="329" w:name="_Toc13395"/>
      <w:bookmarkStart w:id="330" w:name="_Toc3780"/>
      <w:bookmarkStart w:id="331" w:name="_Toc17321"/>
      <w:r>
        <w:rPr>
          <w:rFonts w:hAnsi="宋体" w:hint="eastAsia"/>
          <w:b/>
          <w:bCs/>
          <w:sz w:val="28"/>
          <w:szCs w:val="28"/>
        </w:rPr>
        <w:lastRenderedPageBreak/>
        <w:t>监狱企业证明</w:t>
      </w:r>
      <w:bookmarkEnd w:id="329"/>
      <w:bookmarkEnd w:id="330"/>
      <w:bookmarkEnd w:id="331"/>
    </w:p>
    <w:p w14:paraId="16E00EF3" w14:textId="77777777" w:rsidR="00FB6B78" w:rsidRDefault="00FB6B78">
      <w:pPr>
        <w:jc w:val="center"/>
        <w:rPr>
          <w:sz w:val="24"/>
        </w:rPr>
      </w:pPr>
    </w:p>
    <w:p w14:paraId="2CAA3E52" w14:textId="77777777" w:rsidR="00FB6B78" w:rsidRDefault="00585F01">
      <w:pPr>
        <w:jc w:val="center"/>
        <w:rPr>
          <w:sz w:val="24"/>
        </w:rPr>
      </w:pPr>
      <w:r>
        <w:rPr>
          <w:rFonts w:hint="eastAsia"/>
          <w:sz w:val="24"/>
        </w:rPr>
        <w:t>（注：符合条件的监狱企业请提供本函，不符合的不提供本函）</w:t>
      </w:r>
    </w:p>
    <w:p w14:paraId="1A25928E" w14:textId="77777777" w:rsidR="00FB6B78" w:rsidRDefault="00FB6B78">
      <w:pPr>
        <w:pStyle w:val="18"/>
        <w:snapToGrid w:val="0"/>
        <w:spacing w:beforeLines="50" w:before="156"/>
        <w:rPr>
          <w:rFonts w:hAnsi="宋体" w:cs="宋体"/>
          <w:sz w:val="24"/>
          <w:szCs w:val="24"/>
        </w:rPr>
      </w:pPr>
    </w:p>
    <w:p w14:paraId="2E73FEFE" w14:textId="77777777" w:rsidR="00FB6B78" w:rsidRDefault="00585F01">
      <w:pPr>
        <w:pStyle w:val="18"/>
        <w:snapToGrid w:val="0"/>
        <w:spacing w:beforeLines="50" w:before="156"/>
        <w:rPr>
          <w:rFonts w:hAnsi="宋体" w:cs="宋体"/>
          <w:sz w:val="24"/>
          <w:szCs w:val="24"/>
        </w:rPr>
      </w:pPr>
      <w:r>
        <w:rPr>
          <w:rFonts w:hAnsi="宋体" w:cs="宋体" w:hint="eastAsia"/>
          <w:sz w:val="24"/>
          <w:szCs w:val="24"/>
        </w:rPr>
        <w:t>省级以上监狱管理局、戒毒管理局（含新疆生产建设兵团）出具的属于监狱企业的证明文件。</w:t>
      </w:r>
    </w:p>
    <w:p w14:paraId="330A32F6" w14:textId="77777777" w:rsidR="00FB6B78" w:rsidRDefault="00585F01">
      <w:pPr>
        <w:rPr>
          <w:rFonts w:hAnsi="宋体"/>
          <w:b/>
          <w:bCs/>
          <w:sz w:val="28"/>
          <w:szCs w:val="28"/>
        </w:rPr>
      </w:pPr>
      <w:r>
        <w:rPr>
          <w:rFonts w:hAnsi="宋体" w:hint="eastAsia"/>
          <w:b/>
          <w:bCs/>
          <w:sz w:val="28"/>
          <w:szCs w:val="28"/>
        </w:rPr>
        <w:br w:type="page"/>
      </w:r>
    </w:p>
    <w:p w14:paraId="2951D54B" w14:textId="77777777" w:rsidR="00FB6B78" w:rsidRDefault="00585F01">
      <w:pPr>
        <w:numPr>
          <w:ilvl w:val="0"/>
          <w:numId w:val="35"/>
        </w:numPr>
        <w:jc w:val="center"/>
        <w:outlineLvl w:val="2"/>
        <w:rPr>
          <w:rFonts w:hAnsi="宋体"/>
          <w:b/>
          <w:bCs/>
          <w:sz w:val="28"/>
          <w:szCs w:val="28"/>
        </w:rPr>
      </w:pPr>
      <w:r>
        <w:rPr>
          <w:rFonts w:hAnsi="宋体" w:hint="eastAsia"/>
          <w:b/>
          <w:bCs/>
          <w:sz w:val="28"/>
          <w:szCs w:val="28"/>
        </w:rPr>
        <w:lastRenderedPageBreak/>
        <w:t>残疾人福利性单位声明函</w:t>
      </w:r>
    </w:p>
    <w:p w14:paraId="4370747D" w14:textId="77777777" w:rsidR="00FB6B78" w:rsidRDefault="00FB6B78">
      <w:pPr>
        <w:rPr>
          <w:rFonts w:hAnsi="宋体"/>
          <w:b/>
          <w:bCs/>
          <w:sz w:val="28"/>
          <w:szCs w:val="28"/>
        </w:rPr>
      </w:pPr>
    </w:p>
    <w:p w14:paraId="4C31BBDF" w14:textId="77777777" w:rsidR="00FB6B78" w:rsidRDefault="00585F01">
      <w:pPr>
        <w:jc w:val="center"/>
        <w:rPr>
          <w:sz w:val="24"/>
        </w:rPr>
      </w:pPr>
      <w:r>
        <w:rPr>
          <w:rFonts w:hint="eastAsia"/>
          <w:sz w:val="24"/>
        </w:rPr>
        <w:t>（注：符合条件的残疾人福利性单位请提供本函，不符合的不提供本函）</w:t>
      </w:r>
    </w:p>
    <w:p w14:paraId="2B013966" w14:textId="77777777" w:rsidR="00FB6B78" w:rsidRDefault="00FB6B78">
      <w:pPr>
        <w:rPr>
          <w:sz w:val="24"/>
        </w:rPr>
      </w:pPr>
    </w:p>
    <w:p w14:paraId="6903BA4B" w14:textId="77777777" w:rsidR="00FB6B78" w:rsidRDefault="00FB6B78">
      <w:pPr>
        <w:rPr>
          <w:sz w:val="24"/>
        </w:rPr>
      </w:pPr>
    </w:p>
    <w:p w14:paraId="4F0ED0F2" w14:textId="77777777" w:rsidR="00FB6B78" w:rsidRDefault="00585F01">
      <w:pPr>
        <w:spacing w:line="360" w:lineRule="auto"/>
        <w:ind w:firstLineChars="200" w:firstLine="480"/>
        <w:rPr>
          <w:sz w:val="24"/>
        </w:rPr>
      </w:pPr>
      <w:r>
        <w:rPr>
          <w:rFonts w:hint="eastAsia"/>
          <w:sz w:val="24"/>
        </w:rPr>
        <w:t>本单位郑重声明，根据《财政部</w:t>
      </w:r>
      <w:r>
        <w:rPr>
          <w:rFonts w:hint="eastAsia"/>
          <w:sz w:val="24"/>
        </w:rPr>
        <w:t xml:space="preserve"> </w:t>
      </w:r>
      <w:r>
        <w:rPr>
          <w:rFonts w:hint="eastAsia"/>
          <w:sz w:val="24"/>
        </w:rPr>
        <w:t>民政部</w:t>
      </w:r>
      <w:r>
        <w:rPr>
          <w:rFonts w:hint="eastAsia"/>
          <w:sz w:val="24"/>
        </w:rPr>
        <w:t xml:space="preserve"> </w:t>
      </w:r>
      <w:r>
        <w:rPr>
          <w:rFonts w:hint="eastAsia"/>
          <w:sz w:val="24"/>
        </w:rPr>
        <w:t>中国残疾人联合会关于促进残疾人就业政府采购政策的通知》（财库〔</w:t>
      </w:r>
      <w:r>
        <w:rPr>
          <w:rFonts w:hint="eastAsia"/>
          <w:sz w:val="24"/>
        </w:rPr>
        <w:t>2017</w:t>
      </w:r>
      <w:r>
        <w:rPr>
          <w:rFonts w:hint="eastAsia"/>
          <w:sz w:val="24"/>
        </w:rPr>
        <w:t>〕</w:t>
      </w:r>
      <w:r>
        <w:rPr>
          <w:rFonts w:hint="eastAsia"/>
          <w:sz w:val="24"/>
        </w:rPr>
        <w:t>141</w:t>
      </w:r>
      <w:r>
        <w:rPr>
          <w:rFonts w:hint="eastAsia"/>
          <w:sz w:val="24"/>
        </w:rPr>
        <w:t>号）的规定，本单位为符合条件的残疾人福利性单位，且本单位参加</w:t>
      </w:r>
      <w:r>
        <w:rPr>
          <w:rFonts w:hint="eastAsia"/>
          <w:sz w:val="24"/>
        </w:rPr>
        <w:t>______</w:t>
      </w:r>
      <w:r>
        <w:rPr>
          <w:rFonts w:hint="eastAsia"/>
          <w:sz w:val="24"/>
        </w:rPr>
        <w:t>单位的</w:t>
      </w:r>
      <w:r>
        <w:rPr>
          <w:rFonts w:hint="eastAsia"/>
          <w:sz w:val="24"/>
        </w:rPr>
        <w:t>______</w:t>
      </w:r>
      <w:r>
        <w:rPr>
          <w:rFonts w:hint="eastAsia"/>
          <w:sz w:val="24"/>
        </w:rPr>
        <w:t>项目采购活动提供本单位制造的货物（由本单位承担工程</w:t>
      </w:r>
      <w:r>
        <w:rPr>
          <w:rFonts w:hint="eastAsia"/>
          <w:sz w:val="24"/>
        </w:rPr>
        <w:t>/</w:t>
      </w:r>
      <w:r>
        <w:rPr>
          <w:rFonts w:hint="eastAsia"/>
          <w:sz w:val="24"/>
        </w:rPr>
        <w:t>提供服务），或者提供其他残疾人福利性单位制造的货物（不包括使用非残疾人福利性单位注册商标的货物）。</w:t>
      </w:r>
    </w:p>
    <w:p w14:paraId="0672BDDE" w14:textId="77777777" w:rsidR="00FB6B78" w:rsidRDefault="00FB6B78">
      <w:pPr>
        <w:spacing w:line="360" w:lineRule="auto"/>
        <w:rPr>
          <w:sz w:val="24"/>
        </w:rPr>
      </w:pPr>
    </w:p>
    <w:p w14:paraId="7AEA9AFA" w14:textId="77777777" w:rsidR="00FB6B78" w:rsidRDefault="00585F01">
      <w:pPr>
        <w:spacing w:line="360" w:lineRule="auto"/>
        <w:ind w:firstLineChars="200" w:firstLine="480"/>
        <w:rPr>
          <w:sz w:val="24"/>
        </w:rPr>
      </w:pPr>
      <w:r>
        <w:rPr>
          <w:rFonts w:hint="eastAsia"/>
          <w:sz w:val="24"/>
        </w:rPr>
        <w:t>本单位对上述声明的真实性负责。如有虚假，将依法承担相应责任。</w:t>
      </w:r>
    </w:p>
    <w:p w14:paraId="154864E8" w14:textId="77777777" w:rsidR="00FB6B78" w:rsidRDefault="00FB6B78">
      <w:pPr>
        <w:spacing w:line="360" w:lineRule="auto"/>
        <w:rPr>
          <w:sz w:val="24"/>
        </w:rPr>
      </w:pPr>
    </w:p>
    <w:p w14:paraId="1553C3F8" w14:textId="77777777" w:rsidR="00FB6B78" w:rsidRDefault="00585F01">
      <w:pPr>
        <w:spacing w:line="360" w:lineRule="auto"/>
        <w:rPr>
          <w:sz w:val="24"/>
        </w:rPr>
      </w:pPr>
      <w:r>
        <w:rPr>
          <w:sz w:val="24"/>
        </w:rPr>
        <w:t xml:space="preserve"> </w:t>
      </w:r>
    </w:p>
    <w:p w14:paraId="4991B099" w14:textId="77777777" w:rsidR="00FB6B78" w:rsidRDefault="00FB6B78">
      <w:pPr>
        <w:spacing w:line="360" w:lineRule="auto"/>
        <w:rPr>
          <w:sz w:val="24"/>
        </w:rPr>
      </w:pPr>
    </w:p>
    <w:p w14:paraId="7530BD90" w14:textId="77777777" w:rsidR="00FB6B78" w:rsidRDefault="00585F01">
      <w:pPr>
        <w:spacing w:line="360" w:lineRule="auto"/>
        <w:rPr>
          <w:sz w:val="24"/>
        </w:rPr>
      </w:pPr>
      <w:r>
        <w:rPr>
          <w:sz w:val="24"/>
        </w:rPr>
        <w:t xml:space="preserve"> </w:t>
      </w:r>
    </w:p>
    <w:p w14:paraId="69E5314D" w14:textId="77777777" w:rsidR="00FB6B78" w:rsidRDefault="00FB6B78">
      <w:pPr>
        <w:spacing w:line="360" w:lineRule="auto"/>
        <w:rPr>
          <w:sz w:val="24"/>
        </w:rPr>
      </w:pPr>
    </w:p>
    <w:p w14:paraId="18A137B5" w14:textId="77777777" w:rsidR="00FB6B78" w:rsidRDefault="00585F01">
      <w:pPr>
        <w:spacing w:line="360" w:lineRule="auto"/>
        <w:rPr>
          <w:sz w:val="24"/>
        </w:rPr>
      </w:pPr>
      <w:r>
        <w:rPr>
          <w:rFonts w:hint="eastAsia"/>
          <w:sz w:val="24"/>
        </w:rPr>
        <w:t>单位名称（盖章）：</w:t>
      </w:r>
    </w:p>
    <w:p w14:paraId="7BE2E155" w14:textId="77777777" w:rsidR="00FB6B78" w:rsidRDefault="00FB6B78">
      <w:pPr>
        <w:spacing w:line="360" w:lineRule="auto"/>
        <w:rPr>
          <w:sz w:val="24"/>
        </w:rPr>
      </w:pPr>
    </w:p>
    <w:p w14:paraId="49EB7E21" w14:textId="77777777" w:rsidR="00FB6B78" w:rsidRDefault="00585F01">
      <w:pPr>
        <w:spacing w:line="360" w:lineRule="auto"/>
        <w:rPr>
          <w:sz w:val="24"/>
        </w:rPr>
      </w:pPr>
      <w:r>
        <w:rPr>
          <w:rFonts w:hint="eastAsia"/>
          <w:sz w:val="24"/>
        </w:rPr>
        <w:t>日</w:t>
      </w:r>
      <w:r>
        <w:rPr>
          <w:rFonts w:hint="eastAsia"/>
          <w:sz w:val="24"/>
        </w:rPr>
        <w:t xml:space="preserve">  </w:t>
      </w:r>
      <w:r>
        <w:rPr>
          <w:rFonts w:hint="eastAsia"/>
          <w:sz w:val="24"/>
        </w:rPr>
        <w:t>期：</w:t>
      </w:r>
    </w:p>
    <w:p w14:paraId="6A528264" w14:textId="77777777" w:rsidR="00FB6B78" w:rsidRDefault="00FB6B78">
      <w:pPr>
        <w:rPr>
          <w:sz w:val="24"/>
        </w:rPr>
      </w:pPr>
    </w:p>
    <w:p w14:paraId="7A611E53" w14:textId="77777777" w:rsidR="00FB6B78" w:rsidRDefault="00FB6B78">
      <w:pPr>
        <w:pStyle w:val="18"/>
        <w:snapToGrid w:val="0"/>
        <w:spacing w:beforeLines="50" w:before="156"/>
        <w:jc w:val="center"/>
        <w:rPr>
          <w:rFonts w:ascii="仿宋_GB2312" w:eastAsia="仿宋_GB2312" w:hAnsi="宋体"/>
          <w:b/>
          <w:sz w:val="24"/>
        </w:rPr>
      </w:pPr>
    </w:p>
    <w:p w14:paraId="7AD55AD9" w14:textId="77777777" w:rsidR="00FB6B78" w:rsidRDefault="00585F01">
      <w:pPr>
        <w:widowControl/>
        <w:jc w:val="left"/>
        <w:rPr>
          <w:rFonts w:ascii="宋体" w:hAnsi="宋体" w:cs="宋体"/>
          <w:sz w:val="24"/>
        </w:rPr>
      </w:pPr>
      <w:r>
        <w:rPr>
          <w:rFonts w:ascii="宋体" w:hAnsi="宋体" w:cs="宋体"/>
          <w:sz w:val="24"/>
        </w:rPr>
        <w:br w:type="page"/>
      </w:r>
    </w:p>
    <w:p w14:paraId="660B2B0B" w14:textId="77777777" w:rsidR="00FB6B78" w:rsidRDefault="00585F01">
      <w:pPr>
        <w:spacing w:line="360" w:lineRule="auto"/>
        <w:outlineLvl w:val="1"/>
        <w:rPr>
          <w:b/>
          <w:bCs/>
          <w:sz w:val="24"/>
        </w:rPr>
      </w:pPr>
      <w:bookmarkStart w:id="332" w:name="_Toc32222"/>
      <w:bookmarkStart w:id="333" w:name="_Toc21479"/>
      <w:r>
        <w:rPr>
          <w:rFonts w:hint="eastAsia"/>
          <w:b/>
          <w:bCs/>
          <w:sz w:val="24"/>
        </w:rPr>
        <w:lastRenderedPageBreak/>
        <w:t>附件</w:t>
      </w:r>
      <w:r>
        <w:rPr>
          <w:b/>
          <w:bCs/>
          <w:sz w:val="24"/>
        </w:rPr>
        <w:t xml:space="preserve">11  </w:t>
      </w:r>
      <w:r>
        <w:rPr>
          <w:b/>
          <w:bCs/>
          <w:sz w:val="24"/>
        </w:rPr>
        <w:t>投标承诺书</w:t>
      </w:r>
      <w:bookmarkEnd w:id="332"/>
      <w:bookmarkEnd w:id="333"/>
    </w:p>
    <w:p w14:paraId="557F3AB5" w14:textId="77777777" w:rsidR="00FB6B78" w:rsidRDefault="00FB6B78">
      <w:pPr>
        <w:rPr>
          <w:rFonts w:ascii="宋体" w:hAnsi="宋体"/>
          <w:szCs w:val="21"/>
        </w:rPr>
      </w:pPr>
    </w:p>
    <w:p w14:paraId="0CFC194F" w14:textId="77777777" w:rsidR="00FB6B78" w:rsidRDefault="00585F01">
      <w:pPr>
        <w:jc w:val="center"/>
        <w:rPr>
          <w:rFonts w:ascii="宋体" w:hAnsi="宋体"/>
          <w:b/>
          <w:bCs/>
          <w:sz w:val="24"/>
        </w:rPr>
      </w:pPr>
      <w:r>
        <w:rPr>
          <w:rFonts w:ascii="宋体" w:hAnsi="宋体" w:hint="eastAsia"/>
          <w:b/>
          <w:bCs/>
          <w:sz w:val="24"/>
        </w:rPr>
        <w:t>投标承诺书</w:t>
      </w:r>
    </w:p>
    <w:p w14:paraId="3E63A039" w14:textId="77777777" w:rsidR="00FB6B78" w:rsidRDefault="00FB6B78">
      <w:pPr>
        <w:jc w:val="center"/>
        <w:rPr>
          <w:rFonts w:ascii="宋体" w:hAnsi="宋体"/>
          <w:b/>
          <w:bCs/>
          <w:sz w:val="24"/>
        </w:rPr>
      </w:pPr>
    </w:p>
    <w:p w14:paraId="0F069136" w14:textId="77777777" w:rsidR="00FB6B78" w:rsidRDefault="00585F01">
      <w:pPr>
        <w:spacing w:line="360" w:lineRule="auto"/>
        <w:rPr>
          <w:rFonts w:ascii="宋体" w:hAnsi="宋体"/>
          <w:sz w:val="24"/>
        </w:rPr>
      </w:pPr>
      <w:r>
        <w:rPr>
          <w:rFonts w:ascii="宋体" w:hAnsi="宋体"/>
          <w:sz w:val="24"/>
        </w:rPr>
        <w:t>致：</w:t>
      </w:r>
    </w:p>
    <w:p w14:paraId="09FD8AAE" w14:textId="77777777" w:rsidR="00FB6B78" w:rsidRDefault="00585F01">
      <w:pPr>
        <w:spacing w:line="360" w:lineRule="auto"/>
        <w:ind w:firstLineChars="200" w:firstLine="480"/>
        <w:rPr>
          <w:rFonts w:ascii="宋体" w:hAnsi="宋体"/>
          <w:sz w:val="24"/>
        </w:rPr>
      </w:pPr>
      <w:r>
        <w:rPr>
          <w:rFonts w:ascii="宋体" w:hAnsi="宋体" w:hint="eastAsia"/>
          <w:sz w:val="24"/>
        </w:rPr>
        <w:t>我方在此声明，我方以下事项进行承诺：</w:t>
      </w:r>
    </w:p>
    <w:p w14:paraId="5EBDE251" w14:textId="77777777" w:rsidR="00FB6B78" w:rsidRDefault="00585F01">
      <w:pPr>
        <w:spacing w:line="360" w:lineRule="auto"/>
        <w:ind w:firstLineChars="200" w:firstLine="480"/>
        <w:rPr>
          <w:rFonts w:ascii="宋体" w:hAnsi="宋体"/>
          <w:sz w:val="24"/>
        </w:rPr>
      </w:pPr>
      <w:r>
        <w:rPr>
          <w:rFonts w:ascii="宋体" w:hAnsi="宋体" w:hint="eastAsia"/>
          <w:sz w:val="24"/>
        </w:rPr>
        <w:t>（1） 在本次投标中我公司无与其他投标人相互串通投标，或与采购人串通投标的行为；</w:t>
      </w:r>
    </w:p>
    <w:p w14:paraId="35A0249A" w14:textId="77777777" w:rsidR="00FB6B78" w:rsidRDefault="00585F01">
      <w:pPr>
        <w:spacing w:line="360" w:lineRule="auto"/>
        <w:ind w:firstLineChars="200" w:firstLine="480"/>
        <w:rPr>
          <w:rFonts w:ascii="宋体" w:hAnsi="宋体"/>
          <w:sz w:val="24"/>
        </w:rPr>
      </w:pPr>
      <w:r>
        <w:rPr>
          <w:rFonts w:ascii="宋体" w:hAnsi="宋体" w:hint="eastAsia"/>
          <w:sz w:val="24"/>
        </w:rPr>
        <w:t>（2） 在本次投标中我公司无向采购人或评标委员会成员行贿的手段谋取中标的行为；</w:t>
      </w:r>
    </w:p>
    <w:p w14:paraId="5BA9065B" w14:textId="77777777" w:rsidR="00FB6B78" w:rsidRDefault="00585F01">
      <w:pPr>
        <w:spacing w:line="360" w:lineRule="auto"/>
        <w:ind w:firstLineChars="200" w:firstLine="480"/>
        <w:rPr>
          <w:rFonts w:ascii="宋体" w:hAnsi="宋体"/>
          <w:sz w:val="24"/>
        </w:rPr>
      </w:pPr>
      <w:r>
        <w:rPr>
          <w:rFonts w:ascii="宋体" w:hAnsi="宋体" w:hint="eastAsia"/>
          <w:sz w:val="24"/>
        </w:rPr>
        <w:t>（3） 在本次投标中我公司无出借或借用资质行为、在投标文件中所附资料（业绩、项目负责人资料等）无弄虚作假；</w:t>
      </w:r>
    </w:p>
    <w:p w14:paraId="7E65A5CD" w14:textId="77777777" w:rsidR="00FB6B78" w:rsidRDefault="00585F01">
      <w:pPr>
        <w:spacing w:line="360" w:lineRule="auto"/>
        <w:ind w:firstLineChars="200" w:firstLine="480"/>
        <w:rPr>
          <w:rFonts w:ascii="宋体" w:hAnsi="宋体"/>
          <w:sz w:val="24"/>
        </w:rPr>
      </w:pPr>
      <w:r>
        <w:rPr>
          <w:rFonts w:ascii="宋体" w:hAnsi="宋体" w:hint="eastAsia"/>
          <w:sz w:val="24"/>
        </w:rPr>
        <w:t>（4） 我公司没有处于被责令停产、停业、投标资格被取消状态；</w:t>
      </w:r>
    </w:p>
    <w:p w14:paraId="1C969406" w14:textId="77777777" w:rsidR="00FB6B78" w:rsidRDefault="00585F01">
      <w:pPr>
        <w:spacing w:line="360" w:lineRule="auto"/>
        <w:ind w:firstLineChars="200" w:firstLine="480"/>
        <w:rPr>
          <w:rFonts w:ascii="宋体" w:hAnsi="宋体"/>
          <w:sz w:val="24"/>
        </w:rPr>
      </w:pPr>
      <w:r>
        <w:rPr>
          <w:rFonts w:ascii="宋体" w:hAnsi="宋体" w:hint="eastAsia"/>
          <w:sz w:val="24"/>
        </w:rPr>
        <w:t>（5）我公司不采用非法手段获取证据进行质疑、投诉，在质疑、投诉过程中不提供虚假情况或进行恶意质疑、投诉。</w:t>
      </w:r>
    </w:p>
    <w:p w14:paraId="57B9690B" w14:textId="77777777" w:rsidR="00FB6B78" w:rsidRDefault="00585F01">
      <w:pPr>
        <w:spacing w:line="360" w:lineRule="auto"/>
        <w:ind w:firstLineChars="200" w:firstLine="480"/>
        <w:rPr>
          <w:rFonts w:ascii="宋体" w:hAnsi="宋体"/>
          <w:sz w:val="24"/>
        </w:rPr>
      </w:pPr>
      <w:r>
        <w:rPr>
          <w:rFonts w:ascii="宋体" w:hAnsi="宋体" w:hint="eastAsia"/>
          <w:sz w:val="24"/>
        </w:rPr>
        <w:t>上述承诺内容如有不实，我公司愿意承担由此造成的一切法律责任，并承诺赔偿给采购人造成的损失。</w:t>
      </w:r>
    </w:p>
    <w:p w14:paraId="7EFFB40B" w14:textId="77777777" w:rsidR="00FB6B78" w:rsidRDefault="00585F01">
      <w:pPr>
        <w:spacing w:line="360" w:lineRule="auto"/>
        <w:ind w:firstLineChars="200" w:firstLine="480"/>
        <w:rPr>
          <w:rFonts w:ascii="宋体" w:hAnsi="宋体"/>
          <w:sz w:val="24"/>
        </w:rPr>
      </w:pPr>
      <w:r>
        <w:rPr>
          <w:rFonts w:ascii="宋体" w:hAnsi="宋体" w:hint="eastAsia"/>
          <w:sz w:val="24"/>
        </w:rPr>
        <w:t>特此承诺</w:t>
      </w:r>
    </w:p>
    <w:p w14:paraId="32AAFD29" w14:textId="77777777" w:rsidR="00FB6B78" w:rsidRDefault="00FB6B78">
      <w:pPr>
        <w:spacing w:line="360" w:lineRule="auto"/>
        <w:ind w:firstLineChars="200" w:firstLine="480"/>
        <w:rPr>
          <w:rFonts w:ascii="宋体" w:hAnsi="宋体"/>
          <w:sz w:val="24"/>
        </w:rPr>
      </w:pPr>
    </w:p>
    <w:p w14:paraId="64BEEEC6" w14:textId="77777777" w:rsidR="00FB6B78" w:rsidRDefault="00585F01">
      <w:pPr>
        <w:pStyle w:val="18"/>
        <w:tabs>
          <w:tab w:val="left" w:pos="5580"/>
        </w:tabs>
        <w:spacing w:before="120" w:line="360" w:lineRule="auto"/>
        <w:ind w:firstLineChars="300" w:firstLine="720"/>
        <w:rPr>
          <w:rFonts w:hAnsi="宋体" w:cs="宋体"/>
          <w:sz w:val="24"/>
        </w:rPr>
      </w:pPr>
      <w:r>
        <w:rPr>
          <w:rFonts w:hAnsi="宋体" w:cs="宋体" w:hint="eastAsia"/>
          <w:sz w:val="24"/>
        </w:rPr>
        <w:t>投标人名称（盖章）：</w:t>
      </w:r>
      <w:r>
        <w:rPr>
          <w:rFonts w:hAnsi="宋体" w:cs="宋体" w:hint="eastAsia"/>
          <w:sz w:val="24"/>
          <w:u w:val="single"/>
        </w:rPr>
        <w:t xml:space="preserve">                            </w:t>
      </w:r>
    </w:p>
    <w:p w14:paraId="0BDB1CD1" w14:textId="77777777" w:rsidR="00FB6B78" w:rsidRDefault="00585F01">
      <w:pPr>
        <w:pStyle w:val="18"/>
        <w:tabs>
          <w:tab w:val="left" w:pos="5340"/>
        </w:tabs>
        <w:spacing w:before="120" w:line="360" w:lineRule="auto"/>
        <w:ind w:firstLineChars="300" w:firstLine="720"/>
        <w:rPr>
          <w:rFonts w:hAnsi="宋体" w:cs="宋体"/>
          <w:sz w:val="24"/>
          <w:u w:val="single"/>
        </w:rPr>
      </w:pPr>
      <w:r>
        <w:rPr>
          <w:rFonts w:hAnsi="宋体" w:cs="宋体" w:hint="eastAsia"/>
          <w:kern w:val="0"/>
          <w:sz w:val="24"/>
        </w:rPr>
        <w:t>法定代表人或其委托代理人</w:t>
      </w:r>
      <w:r>
        <w:rPr>
          <w:rFonts w:hAnsi="宋体" w:cs="宋体" w:hint="eastAsia"/>
          <w:sz w:val="24"/>
        </w:rPr>
        <w:t>(签字或加盖人名章)：</w:t>
      </w:r>
      <w:r>
        <w:rPr>
          <w:rFonts w:hAnsi="宋体" w:cs="宋体" w:hint="eastAsia"/>
          <w:sz w:val="24"/>
          <w:u w:val="single"/>
        </w:rPr>
        <w:tab/>
        <w:t xml:space="preserve"> </w:t>
      </w:r>
    </w:p>
    <w:p w14:paraId="6FED2D34" w14:textId="77777777" w:rsidR="00FB6B78" w:rsidRDefault="00585F01">
      <w:pPr>
        <w:pStyle w:val="18"/>
        <w:tabs>
          <w:tab w:val="left" w:pos="5340"/>
        </w:tabs>
        <w:spacing w:before="120" w:line="360" w:lineRule="auto"/>
        <w:ind w:firstLineChars="300" w:firstLine="720"/>
        <w:rPr>
          <w:rFonts w:hAnsi="宋体" w:cs="宋体"/>
          <w:sz w:val="24"/>
        </w:rPr>
      </w:pPr>
      <w:r>
        <w:rPr>
          <w:rFonts w:hAnsi="宋体" w:cs="宋体" w:hint="eastAsia"/>
          <w:sz w:val="24"/>
        </w:rPr>
        <w:t>日期：</w:t>
      </w:r>
      <w:r>
        <w:rPr>
          <w:rFonts w:hAnsi="宋体" w:cs="宋体" w:hint="eastAsia"/>
          <w:sz w:val="24"/>
          <w:u w:val="single"/>
        </w:rPr>
        <w:t xml:space="preserve">                                          </w:t>
      </w:r>
    </w:p>
    <w:p w14:paraId="78EC1554" w14:textId="77777777" w:rsidR="00FB6B78" w:rsidRDefault="00FB6B78">
      <w:pPr>
        <w:widowControl/>
        <w:jc w:val="left"/>
        <w:rPr>
          <w:rFonts w:ascii="宋体" w:hAnsi="宋体" w:cs="宋体"/>
          <w:sz w:val="24"/>
        </w:rPr>
      </w:pPr>
    </w:p>
    <w:p w14:paraId="13FB3805" w14:textId="77777777" w:rsidR="00FB6B78" w:rsidRDefault="00FB6B78">
      <w:pPr>
        <w:pStyle w:val="18"/>
        <w:snapToGrid w:val="0"/>
        <w:spacing w:beforeLines="50" w:before="156"/>
        <w:rPr>
          <w:rFonts w:hAnsi="宋体" w:cs="宋体"/>
          <w:sz w:val="24"/>
          <w:szCs w:val="24"/>
        </w:rPr>
      </w:pPr>
    </w:p>
    <w:p w14:paraId="27A0DF13" w14:textId="77777777" w:rsidR="00FB6B78" w:rsidRDefault="00FB6B78">
      <w:pPr>
        <w:widowControl/>
        <w:jc w:val="left"/>
        <w:rPr>
          <w:rFonts w:ascii="宋体" w:hAnsi="宋体"/>
          <w:sz w:val="24"/>
        </w:rPr>
      </w:pPr>
    </w:p>
    <w:p w14:paraId="619AABC6" w14:textId="77777777" w:rsidR="00FB6B78" w:rsidRDefault="00585F01">
      <w:pPr>
        <w:adjustRightInd w:val="0"/>
        <w:spacing w:line="360" w:lineRule="atLeast"/>
        <w:jc w:val="left"/>
        <w:textAlignment w:val="baseline"/>
        <w:rPr>
          <w:b/>
          <w:sz w:val="30"/>
          <w:szCs w:val="30"/>
        </w:rPr>
      </w:pPr>
      <w:r>
        <w:rPr>
          <w:b/>
          <w:spacing w:val="20"/>
          <w:sz w:val="24"/>
        </w:rPr>
        <w:br w:type="page"/>
      </w:r>
    </w:p>
    <w:p w14:paraId="05BCBCE6" w14:textId="77777777" w:rsidR="00FB6B78" w:rsidRDefault="00585F01">
      <w:pPr>
        <w:spacing w:line="360" w:lineRule="auto"/>
        <w:outlineLvl w:val="1"/>
        <w:rPr>
          <w:b/>
          <w:sz w:val="24"/>
        </w:rPr>
      </w:pPr>
      <w:bookmarkStart w:id="334" w:name="_Toc416103825"/>
      <w:bookmarkStart w:id="335" w:name="_Toc410631184"/>
      <w:bookmarkStart w:id="336" w:name="_Toc22149"/>
      <w:bookmarkStart w:id="337" w:name="_Toc15161"/>
      <w:bookmarkStart w:id="338" w:name="_Toc414445775"/>
      <w:r>
        <w:rPr>
          <w:rFonts w:hint="eastAsia"/>
          <w:b/>
          <w:sz w:val="24"/>
        </w:rPr>
        <w:lastRenderedPageBreak/>
        <w:t>附件</w:t>
      </w:r>
      <w:r>
        <w:rPr>
          <w:rFonts w:hint="eastAsia"/>
          <w:b/>
          <w:sz w:val="24"/>
        </w:rPr>
        <w:t>1</w:t>
      </w:r>
      <w:r>
        <w:rPr>
          <w:b/>
          <w:sz w:val="24"/>
        </w:rPr>
        <w:t>2</w:t>
      </w:r>
      <w:r>
        <w:rPr>
          <w:rFonts w:hint="eastAsia"/>
          <w:b/>
          <w:sz w:val="24"/>
        </w:rPr>
        <w:t xml:space="preserve">  </w:t>
      </w:r>
      <w:r>
        <w:rPr>
          <w:b/>
          <w:sz w:val="24"/>
        </w:rPr>
        <w:t>技术偏</w:t>
      </w:r>
      <w:r>
        <w:rPr>
          <w:rFonts w:hint="eastAsia"/>
          <w:b/>
          <w:sz w:val="24"/>
        </w:rPr>
        <w:t>离</w:t>
      </w:r>
      <w:r>
        <w:rPr>
          <w:b/>
          <w:sz w:val="24"/>
        </w:rPr>
        <w:t>表</w:t>
      </w:r>
      <w:bookmarkEnd w:id="334"/>
      <w:bookmarkEnd w:id="335"/>
      <w:bookmarkEnd w:id="336"/>
      <w:bookmarkEnd w:id="337"/>
      <w:bookmarkEnd w:id="338"/>
    </w:p>
    <w:p w14:paraId="34A78199" w14:textId="77777777" w:rsidR="00FB6B78" w:rsidRDefault="00FB6B78">
      <w:pPr>
        <w:spacing w:after="240"/>
        <w:ind w:hanging="119"/>
      </w:pPr>
    </w:p>
    <w:p w14:paraId="19238D59" w14:textId="77777777" w:rsidR="00FB6B78" w:rsidRDefault="00585F01">
      <w:pPr>
        <w:spacing w:after="240" w:line="360" w:lineRule="auto"/>
        <w:ind w:leftChars="100" w:left="210" w:firstLineChars="43" w:firstLine="103"/>
        <w:rPr>
          <w:rFonts w:ascii="宋体" w:hAnsi="宋体" w:cs="宋体"/>
          <w:sz w:val="24"/>
        </w:rPr>
      </w:pPr>
      <w:r>
        <w:rPr>
          <w:rFonts w:ascii="宋体" w:hAnsi="宋体" w:cs="宋体" w:hint="eastAsia"/>
          <w:sz w:val="24"/>
        </w:rPr>
        <w:t>投标人名称：</w:t>
      </w:r>
    </w:p>
    <w:tbl>
      <w:tblPr>
        <w:tblW w:w="906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68"/>
        <w:gridCol w:w="1932"/>
        <w:gridCol w:w="1236"/>
        <w:gridCol w:w="1236"/>
        <w:gridCol w:w="2394"/>
      </w:tblGrid>
      <w:tr w:rsidR="00FB6B78" w14:paraId="7D0AA737" w14:textId="77777777">
        <w:trPr>
          <w:trHeight w:val="454"/>
          <w:jc w:val="center"/>
        </w:trPr>
        <w:tc>
          <w:tcPr>
            <w:tcW w:w="2268" w:type="dxa"/>
          </w:tcPr>
          <w:p w14:paraId="03F23CBE" w14:textId="77777777" w:rsidR="00FB6B78" w:rsidRDefault="00585F01">
            <w:pPr>
              <w:spacing w:line="360" w:lineRule="auto"/>
              <w:jc w:val="center"/>
              <w:rPr>
                <w:rFonts w:ascii="宋体" w:hAnsi="宋体" w:cs="宋体"/>
                <w:sz w:val="24"/>
              </w:rPr>
            </w:pPr>
            <w:r>
              <w:rPr>
                <w:rFonts w:ascii="宋体" w:hAnsi="宋体" w:cs="宋体" w:hint="eastAsia"/>
                <w:sz w:val="24"/>
              </w:rPr>
              <w:t>招标文件条目号</w:t>
            </w:r>
          </w:p>
        </w:tc>
        <w:tc>
          <w:tcPr>
            <w:tcW w:w="1932" w:type="dxa"/>
          </w:tcPr>
          <w:p w14:paraId="7F10FB58" w14:textId="77777777" w:rsidR="00FB6B78" w:rsidRDefault="00585F01">
            <w:pPr>
              <w:spacing w:line="360" w:lineRule="auto"/>
              <w:jc w:val="center"/>
              <w:rPr>
                <w:rFonts w:ascii="宋体" w:hAnsi="宋体" w:cs="宋体"/>
                <w:sz w:val="24"/>
              </w:rPr>
            </w:pPr>
            <w:r>
              <w:rPr>
                <w:rFonts w:ascii="宋体" w:hAnsi="宋体" w:cs="宋体" w:hint="eastAsia"/>
                <w:sz w:val="24"/>
              </w:rPr>
              <w:t>技术条款要求</w:t>
            </w:r>
          </w:p>
        </w:tc>
        <w:tc>
          <w:tcPr>
            <w:tcW w:w="1236" w:type="dxa"/>
          </w:tcPr>
          <w:p w14:paraId="49875342" w14:textId="77777777" w:rsidR="00FB6B78" w:rsidRDefault="00585F01">
            <w:pPr>
              <w:spacing w:line="360" w:lineRule="auto"/>
              <w:jc w:val="center"/>
              <w:rPr>
                <w:rFonts w:ascii="宋体" w:hAnsi="宋体" w:cs="宋体"/>
                <w:sz w:val="24"/>
              </w:rPr>
            </w:pPr>
            <w:r>
              <w:rPr>
                <w:rFonts w:ascii="宋体" w:hAnsi="宋体" w:cs="宋体" w:hint="eastAsia"/>
                <w:sz w:val="24"/>
              </w:rPr>
              <w:t>完全响应</w:t>
            </w:r>
          </w:p>
        </w:tc>
        <w:tc>
          <w:tcPr>
            <w:tcW w:w="1236" w:type="dxa"/>
          </w:tcPr>
          <w:p w14:paraId="6791E138" w14:textId="77777777" w:rsidR="00FB6B78" w:rsidRDefault="00585F01">
            <w:pPr>
              <w:spacing w:line="360" w:lineRule="auto"/>
              <w:jc w:val="center"/>
              <w:rPr>
                <w:rFonts w:ascii="宋体" w:hAnsi="宋体" w:cs="宋体"/>
                <w:sz w:val="24"/>
              </w:rPr>
            </w:pPr>
            <w:r>
              <w:rPr>
                <w:rFonts w:ascii="宋体" w:hAnsi="宋体" w:cs="宋体" w:hint="eastAsia"/>
                <w:sz w:val="24"/>
              </w:rPr>
              <w:t>有偏离</w:t>
            </w:r>
          </w:p>
        </w:tc>
        <w:tc>
          <w:tcPr>
            <w:tcW w:w="2394" w:type="dxa"/>
          </w:tcPr>
          <w:p w14:paraId="6279FDCE" w14:textId="77777777" w:rsidR="00FB6B78" w:rsidRDefault="00585F01">
            <w:pPr>
              <w:spacing w:line="360" w:lineRule="auto"/>
              <w:jc w:val="center"/>
              <w:rPr>
                <w:rFonts w:ascii="宋体" w:hAnsi="宋体" w:cs="宋体"/>
                <w:sz w:val="24"/>
              </w:rPr>
            </w:pPr>
            <w:r>
              <w:rPr>
                <w:rFonts w:ascii="宋体" w:hAnsi="宋体" w:cs="宋体" w:hint="eastAsia"/>
                <w:sz w:val="24"/>
              </w:rPr>
              <w:t>偏离描述</w:t>
            </w:r>
          </w:p>
        </w:tc>
      </w:tr>
      <w:tr w:rsidR="00FB6B78" w14:paraId="7419ED91" w14:textId="77777777">
        <w:trPr>
          <w:trHeight w:val="454"/>
          <w:jc w:val="center"/>
        </w:trPr>
        <w:tc>
          <w:tcPr>
            <w:tcW w:w="2268" w:type="dxa"/>
          </w:tcPr>
          <w:p w14:paraId="1CBDF1F4" w14:textId="77777777" w:rsidR="00FB6B78" w:rsidRDefault="00FB6B78">
            <w:pPr>
              <w:spacing w:line="360" w:lineRule="auto"/>
              <w:rPr>
                <w:rFonts w:ascii="宋体" w:hAnsi="宋体" w:cs="宋体"/>
                <w:sz w:val="24"/>
              </w:rPr>
            </w:pPr>
          </w:p>
        </w:tc>
        <w:tc>
          <w:tcPr>
            <w:tcW w:w="1932" w:type="dxa"/>
          </w:tcPr>
          <w:p w14:paraId="3DF7D29E" w14:textId="77777777" w:rsidR="00FB6B78" w:rsidRDefault="00FB6B78">
            <w:pPr>
              <w:spacing w:line="360" w:lineRule="auto"/>
              <w:rPr>
                <w:rFonts w:ascii="宋体" w:hAnsi="宋体" w:cs="宋体"/>
                <w:sz w:val="24"/>
              </w:rPr>
            </w:pPr>
          </w:p>
        </w:tc>
        <w:tc>
          <w:tcPr>
            <w:tcW w:w="1236" w:type="dxa"/>
          </w:tcPr>
          <w:p w14:paraId="6757BAFB" w14:textId="77777777" w:rsidR="00FB6B78" w:rsidRDefault="00FB6B78">
            <w:pPr>
              <w:spacing w:line="360" w:lineRule="auto"/>
              <w:rPr>
                <w:rFonts w:ascii="宋体" w:hAnsi="宋体" w:cs="宋体"/>
                <w:sz w:val="24"/>
              </w:rPr>
            </w:pPr>
          </w:p>
        </w:tc>
        <w:tc>
          <w:tcPr>
            <w:tcW w:w="1236" w:type="dxa"/>
          </w:tcPr>
          <w:p w14:paraId="2BAD293E" w14:textId="77777777" w:rsidR="00FB6B78" w:rsidRDefault="00FB6B78">
            <w:pPr>
              <w:spacing w:line="360" w:lineRule="auto"/>
              <w:rPr>
                <w:rFonts w:ascii="宋体" w:hAnsi="宋体" w:cs="宋体"/>
                <w:sz w:val="24"/>
              </w:rPr>
            </w:pPr>
          </w:p>
        </w:tc>
        <w:tc>
          <w:tcPr>
            <w:tcW w:w="2394" w:type="dxa"/>
          </w:tcPr>
          <w:p w14:paraId="2D14053E" w14:textId="77777777" w:rsidR="00FB6B78" w:rsidRDefault="00FB6B78">
            <w:pPr>
              <w:spacing w:line="360" w:lineRule="auto"/>
              <w:rPr>
                <w:rFonts w:ascii="宋体" w:hAnsi="宋体" w:cs="宋体"/>
                <w:sz w:val="24"/>
              </w:rPr>
            </w:pPr>
          </w:p>
        </w:tc>
      </w:tr>
      <w:tr w:rsidR="00FB6B78" w14:paraId="3BDC2D01" w14:textId="77777777">
        <w:trPr>
          <w:trHeight w:val="454"/>
          <w:jc w:val="center"/>
        </w:trPr>
        <w:tc>
          <w:tcPr>
            <w:tcW w:w="2268" w:type="dxa"/>
          </w:tcPr>
          <w:p w14:paraId="21BBCFE9" w14:textId="77777777" w:rsidR="00FB6B78" w:rsidRDefault="00FB6B78">
            <w:pPr>
              <w:spacing w:line="360" w:lineRule="auto"/>
              <w:rPr>
                <w:rFonts w:ascii="宋体" w:hAnsi="宋体" w:cs="宋体"/>
                <w:sz w:val="24"/>
              </w:rPr>
            </w:pPr>
          </w:p>
        </w:tc>
        <w:tc>
          <w:tcPr>
            <w:tcW w:w="1932" w:type="dxa"/>
          </w:tcPr>
          <w:p w14:paraId="3D23D76A" w14:textId="77777777" w:rsidR="00FB6B78" w:rsidRDefault="00FB6B78">
            <w:pPr>
              <w:spacing w:line="360" w:lineRule="auto"/>
              <w:rPr>
                <w:rFonts w:ascii="宋体" w:hAnsi="宋体" w:cs="宋体"/>
                <w:sz w:val="24"/>
              </w:rPr>
            </w:pPr>
          </w:p>
        </w:tc>
        <w:tc>
          <w:tcPr>
            <w:tcW w:w="1236" w:type="dxa"/>
          </w:tcPr>
          <w:p w14:paraId="230BD913" w14:textId="77777777" w:rsidR="00FB6B78" w:rsidRDefault="00FB6B78">
            <w:pPr>
              <w:spacing w:line="360" w:lineRule="auto"/>
              <w:rPr>
                <w:rFonts w:ascii="宋体" w:hAnsi="宋体" w:cs="宋体"/>
                <w:sz w:val="24"/>
              </w:rPr>
            </w:pPr>
          </w:p>
        </w:tc>
        <w:tc>
          <w:tcPr>
            <w:tcW w:w="1236" w:type="dxa"/>
          </w:tcPr>
          <w:p w14:paraId="18936008" w14:textId="77777777" w:rsidR="00FB6B78" w:rsidRDefault="00FB6B78">
            <w:pPr>
              <w:spacing w:line="360" w:lineRule="auto"/>
              <w:rPr>
                <w:rFonts w:ascii="宋体" w:hAnsi="宋体" w:cs="宋体"/>
                <w:sz w:val="24"/>
              </w:rPr>
            </w:pPr>
          </w:p>
        </w:tc>
        <w:tc>
          <w:tcPr>
            <w:tcW w:w="2394" w:type="dxa"/>
          </w:tcPr>
          <w:p w14:paraId="68D7DA3C" w14:textId="77777777" w:rsidR="00FB6B78" w:rsidRDefault="00FB6B78">
            <w:pPr>
              <w:spacing w:line="360" w:lineRule="auto"/>
              <w:rPr>
                <w:rFonts w:ascii="宋体" w:hAnsi="宋体" w:cs="宋体"/>
                <w:sz w:val="24"/>
              </w:rPr>
            </w:pPr>
          </w:p>
        </w:tc>
      </w:tr>
      <w:tr w:rsidR="00FB6B78" w14:paraId="2015B212" w14:textId="77777777">
        <w:trPr>
          <w:trHeight w:val="454"/>
          <w:jc w:val="center"/>
        </w:trPr>
        <w:tc>
          <w:tcPr>
            <w:tcW w:w="2268" w:type="dxa"/>
          </w:tcPr>
          <w:p w14:paraId="08B746D9" w14:textId="77777777" w:rsidR="00FB6B78" w:rsidRDefault="00FB6B78">
            <w:pPr>
              <w:spacing w:line="360" w:lineRule="auto"/>
              <w:rPr>
                <w:rFonts w:ascii="宋体" w:hAnsi="宋体" w:cs="宋体"/>
                <w:sz w:val="24"/>
              </w:rPr>
            </w:pPr>
          </w:p>
        </w:tc>
        <w:tc>
          <w:tcPr>
            <w:tcW w:w="1932" w:type="dxa"/>
          </w:tcPr>
          <w:p w14:paraId="7A25B13E" w14:textId="77777777" w:rsidR="00FB6B78" w:rsidRDefault="00FB6B78">
            <w:pPr>
              <w:spacing w:line="360" w:lineRule="auto"/>
              <w:rPr>
                <w:rFonts w:ascii="宋体" w:hAnsi="宋体" w:cs="宋体"/>
                <w:sz w:val="24"/>
              </w:rPr>
            </w:pPr>
          </w:p>
        </w:tc>
        <w:tc>
          <w:tcPr>
            <w:tcW w:w="1236" w:type="dxa"/>
          </w:tcPr>
          <w:p w14:paraId="130DA37E" w14:textId="77777777" w:rsidR="00FB6B78" w:rsidRDefault="00FB6B78">
            <w:pPr>
              <w:spacing w:line="360" w:lineRule="auto"/>
              <w:rPr>
                <w:rFonts w:ascii="宋体" w:hAnsi="宋体" w:cs="宋体"/>
                <w:sz w:val="24"/>
              </w:rPr>
            </w:pPr>
          </w:p>
        </w:tc>
        <w:tc>
          <w:tcPr>
            <w:tcW w:w="1236" w:type="dxa"/>
          </w:tcPr>
          <w:p w14:paraId="0D45D7F1" w14:textId="77777777" w:rsidR="00FB6B78" w:rsidRDefault="00FB6B78">
            <w:pPr>
              <w:spacing w:line="360" w:lineRule="auto"/>
              <w:rPr>
                <w:rFonts w:ascii="宋体" w:hAnsi="宋体" w:cs="宋体"/>
                <w:sz w:val="24"/>
              </w:rPr>
            </w:pPr>
          </w:p>
        </w:tc>
        <w:tc>
          <w:tcPr>
            <w:tcW w:w="2394" w:type="dxa"/>
          </w:tcPr>
          <w:p w14:paraId="4B79F0BF" w14:textId="77777777" w:rsidR="00FB6B78" w:rsidRDefault="00FB6B78">
            <w:pPr>
              <w:spacing w:line="360" w:lineRule="auto"/>
              <w:rPr>
                <w:rFonts w:ascii="宋体" w:hAnsi="宋体" w:cs="宋体"/>
                <w:sz w:val="24"/>
              </w:rPr>
            </w:pPr>
          </w:p>
        </w:tc>
      </w:tr>
      <w:tr w:rsidR="00FB6B78" w14:paraId="496E9157" w14:textId="77777777">
        <w:trPr>
          <w:trHeight w:val="454"/>
          <w:jc w:val="center"/>
        </w:trPr>
        <w:tc>
          <w:tcPr>
            <w:tcW w:w="2268" w:type="dxa"/>
          </w:tcPr>
          <w:p w14:paraId="7B5D187A" w14:textId="77777777" w:rsidR="00FB6B78" w:rsidRDefault="00FB6B78">
            <w:pPr>
              <w:spacing w:line="360" w:lineRule="auto"/>
              <w:rPr>
                <w:rFonts w:ascii="宋体" w:hAnsi="宋体" w:cs="宋体"/>
                <w:sz w:val="24"/>
              </w:rPr>
            </w:pPr>
          </w:p>
        </w:tc>
        <w:tc>
          <w:tcPr>
            <w:tcW w:w="1932" w:type="dxa"/>
          </w:tcPr>
          <w:p w14:paraId="3D810C83" w14:textId="77777777" w:rsidR="00FB6B78" w:rsidRDefault="00FB6B78">
            <w:pPr>
              <w:spacing w:line="360" w:lineRule="auto"/>
              <w:rPr>
                <w:rFonts w:ascii="宋体" w:hAnsi="宋体" w:cs="宋体"/>
                <w:sz w:val="24"/>
              </w:rPr>
            </w:pPr>
          </w:p>
        </w:tc>
        <w:tc>
          <w:tcPr>
            <w:tcW w:w="1236" w:type="dxa"/>
          </w:tcPr>
          <w:p w14:paraId="1AC9D1BD" w14:textId="77777777" w:rsidR="00FB6B78" w:rsidRDefault="00FB6B78">
            <w:pPr>
              <w:spacing w:line="360" w:lineRule="auto"/>
              <w:rPr>
                <w:rFonts w:ascii="宋体" w:hAnsi="宋体" w:cs="宋体"/>
                <w:sz w:val="24"/>
              </w:rPr>
            </w:pPr>
          </w:p>
        </w:tc>
        <w:tc>
          <w:tcPr>
            <w:tcW w:w="1236" w:type="dxa"/>
          </w:tcPr>
          <w:p w14:paraId="4B7FF276" w14:textId="77777777" w:rsidR="00FB6B78" w:rsidRDefault="00FB6B78">
            <w:pPr>
              <w:spacing w:line="360" w:lineRule="auto"/>
              <w:rPr>
                <w:rFonts w:ascii="宋体" w:hAnsi="宋体" w:cs="宋体"/>
                <w:sz w:val="24"/>
              </w:rPr>
            </w:pPr>
          </w:p>
        </w:tc>
        <w:tc>
          <w:tcPr>
            <w:tcW w:w="2394" w:type="dxa"/>
          </w:tcPr>
          <w:p w14:paraId="0685788E" w14:textId="77777777" w:rsidR="00FB6B78" w:rsidRDefault="00FB6B78">
            <w:pPr>
              <w:spacing w:line="360" w:lineRule="auto"/>
              <w:rPr>
                <w:rFonts w:ascii="宋体" w:hAnsi="宋体" w:cs="宋体"/>
                <w:sz w:val="24"/>
              </w:rPr>
            </w:pPr>
          </w:p>
        </w:tc>
      </w:tr>
      <w:tr w:rsidR="00FB6B78" w14:paraId="478F2141" w14:textId="77777777">
        <w:trPr>
          <w:trHeight w:val="454"/>
          <w:jc w:val="center"/>
        </w:trPr>
        <w:tc>
          <w:tcPr>
            <w:tcW w:w="2268" w:type="dxa"/>
          </w:tcPr>
          <w:p w14:paraId="31CA8176" w14:textId="77777777" w:rsidR="00FB6B78" w:rsidRDefault="00FB6B78">
            <w:pPr>
              <w:spacing w:line="360" w:lineRule="auto"/>
              <w:rPr>
                <w:rFonts w:ascii="宋体" w:hAnsi="宋体" w:cs="宋体"/>
                <w:sz w:val="24"/>
              </w:rPr>
            </w:pPr>
          </w:p>
        </w:tc>
        <w:tc>
          <w:tcPr>
            <w:tcW w:w="1932" w:type="dxa"/>
          </w:tcPr>
          <w:p w14:paraId="40D550F4" w14:textId="77777777" w:rsidR="00FB6B78" w:rsidRDefault="00FB6B78">
            <w:pPr>
              <w:spacing w:line="360" w:lineRule="auto"/>
              <w:rPr>
                <w:rFonts w:ascii="宋体" w:hAnsi="宋体" w:cs="宋体"/>
                <w:sz w:val="24"/>
              </w:rPr>
            </w:pPr>
          </w:p>
        </w:tc>
        <w:tc>
          <w:tcPr>
            <w:tcW w:w="1236" w:type="dxa"/>
          </w:tcPr>
          <w:p w14:paraId="528F6640" w14:textId="77777777" w:rsidR="00FB6B78" w:rsidRDefault="00FB6B78">
            <w:pPr>
              <w:spacing w:line="360" w:lineRule="auto"/>
              <w:rPr>
                <w:rFonts w:ascii="宋体" w:hAnsi="宋体" w:cs="宋体"/>
                <w:sz w:val="24"/>
              </w:rPr>
            </w:pPr>
          </w:p>
        </w:tc>
        <w:tc>
          <w:tcPr>
            <w:tcW w:w="1236" w:type="dxa"/>
          </w:tcPr>
          <w:p w14:paraId="62527546" w14:textId="77777777" w:rsidR="00FB6B78" w:rsidRDefault="00FB6B78">
            <w:pPr>
              <w:spacing w:line="360" w:lineRule="auto"/>
              <w:rPr>
                <w:rFonts w:ascii="宋体" w:hAnsi="宋体" w:cs="宋体"/>
                <w:sz w:val="24"/>
              </w:rPr>
            </w:pPr>
          </w:p>
        </w:tc>
        <w:tc>
          <w:tcPr>
            <w:tcW w:w="2394" w:type="dxa"/>
          </w:tcPr>
          <w:p w14:paraId="1069D7F9" w14:textId="77777777" w:rsidR="00FB6B78" w:rsidRDefault="00FB6B78">
            <w:pPr>
              <w:spacing w:line="360" w:lineRule="auto"/>
              <w:rPr>
                <w:rFonts w:ascii="宋体" w:hAnsi="宋体" w:cs="宋体"/>
                <w:sz w:val="24"/>
              </w:rPr>
            </w:pPr>
          </w:p>
        </w:tc>
      </w:tr>
      <w:tr w:rsidR="00FB6B78" w14:paraId="5F9D825F" w14:textId="77777777">
        <w:trPr>
          <w:trHeight w:val="454"/>
          <w:jc w:val="center"/>
        </w:trPr>
        <w:tc>
          <w:tcPr>
            <w:tcW w:w="2268" w:type="dxa"/>
          </w:tcPr>
          <w:p w14:paraId="58FBA47C" w14:textId="77777777" w:rsidR="00FB6B78" w:rsidRDefault="00FB6B78">
            <w:pPr>
              <w:spacing w:line="360" w:lineRule="auto"/>
              <w:rPr>
                <w:rFonts w:ascii="宋体" w:hAnsi="宋体" w:cs="宋体"/>
                <w:sz w:val="24"/>
              </w:rPr>
            </w:pPr>
          </w:p>
        </w:tc>
        <w:tc>
          <w:tcPr>
            <w:tcW w:w="1932" w:type="dxa"/>
          </w:tcPr>
          <w:p w14:paraId="48E21C23" w14:textId="77777777" w:rsidR="00FB6B78" w:rsidRDefault="00FB6B78">
            <w:pPr>
              <w:spacing w:line="360" w:lineRule="auto"/>
              <w:rPr>
                <w:rFonts w:ascii="宋体" w:hAnsi="宋体" w:cs="宋体"/>
                <w:bCs/>
                <w:sz w:val="24"/>
              </w:rPr>
            </w:pPr>
          </w:p>
        </w:tc>
        <w:tc>
          <w:tcPr>
            <w:tcW w:w="1236" w:type="dxa"/>
          </w:tcPr>
          <w:p w14:paraId="255E448E" w14:textId="77777777" w:rsidR="00FB6B78" w:rsidRDefault="00FB6B78">
            <w:pPr>
              <w:spacing w:line="360" w:lineRule="auto"/>
              <w:rPr>
                <w:rFonts w:ascii="宋体" w:hAnsi="宋体" w:cs="宋体"/>
                <w:sz w:val="24"/>
              </w:rPr>
            </w:pPr>
          </w:p>
        </w:tc>
        <w:tc>
          <w:tcPr>
            <w:tcW w:w="1236" w:type="dxa"/>
          </w:tcPr>
          <w:p w14:paraId="2C78CD42" w14:textId="77777777" w:rsidR="00FB6B78" w:rsidRDefault="00FB6B78">
            <w:pPr>
              <w:spacing w:line="360" w:lineRule="auto"/>
              <w:rPr>
                <w:rFonts w:ascii="宋体" w:hAnsi="宋体" w:cs="宋体"/>
                <w:sz w:val="24"/>
              </w:rPr>
            </w:pPr>
          </w:p>
        </w:tc>
        <w:tc>
          <w:tcPr>
            <w:tcW w:w="2394" w:type="dxa"/>
          </w:tcPr>
          <w:p w14:paraId="3167365E" w14:textId="77777777" w:rsidR="00FB6B78" w:rsidRDefault="00FB6B78">
            <w:pPr>
              <w:spacing w:line="360" w:lineRule="auto"/>
              <w:rPr>
                <w:rFonts w:ascii="宋体" w:hAnsi="宋体" w:cs="宋体"/>
                <w:sz w:val="24"/>
              </w:rPr>
            </w:pPr>
          </w:p>
        </w:tc>
      </w:tr>
      <w:tr w:rsidR="00FB6B78" w14:paraId="60741E03" w14:textId="77777777">
        <w:trPr>
          <w:trHeight w:val="454"/>
          <w:jc w:val="center"/>
        </w:trPr>
        <w:tc>
          <w:tcPr>
            <w:tcW w:w="2268" w:type="dxa"/>
          </w:tcPr>
          <w:p w14:paraId="389F68A1" w14:textId="77777777" w:rsidR="00FB6B78" w:rsidRDefault="00FB6B78">
            <w:pPr>
              <w:spacing w:line="360" w:lineRule="auto"/>
              <w:rPr>
                <w:rFonts w:ascii="宋体" w:hAnsi="宋体" w:cs="宋体"/>
                <w:sz w:val="24"/>
              </w:rPr>
            </w:pPr>
          </w:p>
        </w:tc>
        <w:tc>
          <w:tcPr>
            <w:tcW w:w="1932" w:type="dxa"/>
          </w:tcPr>
          <w:p w14:paraId="567DB477" w14:textId="77777777" w:rsidR="00FB6B78" w:rsidRDefault="00FB6B78">
            <w:pPr>
              <w:spacing w:line="360" w:lineRule="auto"/>
              <w:rPr>
                <w:rFonts w:ascii="宋体" w:hAnsi="宋体" w:cs="宋体"/>
                <w:bCs/>
                <w:sz w:val="24"/>
              </w:rPr>
            </w:pPr>
          </w:p>
        </w:tc>
        <w:tc>
          <w:tcPr>
            <w:tcW w:w="1236" w:type="dxa"/>
          </w:tcPr>
          <w:p w14:paraId="2F811A1D" w14:textId="77777777" w:rsidR="00FB6B78" w:rsidRDefault="00FB6B78">
            <w:pPr>
              <w:spacing w:line="360" w:lineRule="auto"/>
              <w:rPr>
                <w:rFonts w:ascii="宋体" w:hAnsi="宋体" w:cs="宋体"/>
                <w:sz w:val="24"/>
              </w:rPr>
            </w:pPr>
          </w:p>
        </w:tc>
        <w:tc>
          <w:tcPr>
            <w:tcW w:w="1236" w:type="dxa"/>
          </w:tcPr>
          <w:p w14:paraId="06D39F0F" w14:textId="77777777" w:rsidR="00FB6B78" w:rsidRDefault="00FB6B78">
            <w:pPr>
              <w:spacing w:line="360" w:lineRule="auto"/>
              <w:rPr>
                <w:rFonts w:ascii="宋体" w:hAnsi="宋体" w:cs="宋体"/>
                <w:sz w:val="24"/>
              </w:rPr>
            </w:pPr>
          </w:p>
        </w:tc>
        <w:tc>
          <w:tcPr>
            <w:tcW w:w="2394" w:type="dxa"/>
          </w:tcPr>
          <w:p w14:paraId="7F89B1BA" w14:textId="77777777" w:rsidR="00FB6B78" w:rsidRDefault="00FB6B78">
            <w:pPr>
              <w:spacing w:line="360" w:lineRule="auto"/>
              <w:rPr>
                <w:rFonts w:ascii="宋体" w:hAnsi="宋体" w:cs="宋体"/>
                <w:sz w:val="24"/>
              </w:rPr>
            </w:pPr>
          </w:p>
        </w:tc>
      </w:tr>
    </w:tbl>
    <w:p w14:paraId="61B0333A" w14:textId="77777777" w:rsidR="00FB6B78" w:rsidRDefault="00FB6B78">
      <w:pPr>
        <w:spacing w:beforeLines="50" w:before="156" w:line="360" w:lineRule="auto"/>
        <w:ind w:leftChars="-49" w:left="-103" w:firstLine="15"/>
        <w:rPr>
          <w:rFonts w:ascii="宋体" w:hAnsi="宋体" w:cs="宋体"/>
          <w:sz w:val="24"/>
        </w:rPr>
      </w:pPr>
    </w:p>
    <w:p w14:paraId="3FAA259E" w14:textId="77777777" w:rsidR="00FB6B78" w:rsidRDefault="00585F01">
      <w:pPr>
        <w:pStyle w:val="18"/>
        <w:tabs>
          <w:tab w:val="left" w:pos="5580"/>
        </w:tabs>
        <w:spacing w:before="120" w:line="360" w:lineRule="auto"/>
        <w:ind w:firstLineChars="300" w:firstLine="720"/>
        <w:rPr>
          <w:rFonts w:hAnsi="宋体" w:cs="宋体"/>
          <w:sz w:val="24"/>
        </w:rPr>
      </w:pPr>
      <w:r>
        <w:rPr>
          <w:rFonts w:hAnsi="宋体" w:cs="宋体" w:hint="eastAsia"/>
          <w:sz w:val="24"/>
        </w:rPr>
        <w:t>投标人名称（盖章）：</w:t>
      </w:r>
      <w:r>
        <w:rPr>
          <w:rFonts w:hAnsi="宋体" w:cs="宋体" w:hint="eastAsia"/>
          <w:sz w:val="24"/>
          <w:u w:val="single"/>
        </w:rPr>
        <w:t xml:space="preserve">                            </w:t>
      </w:r>
    </w:p>
    <w:p w14:paraId="7D71E74D" w14:textId="77777777" w:rsidR="00FB6B78" w:rsidRDefault="00585F01">
      <w:pPr>
        <w:pStyle w:val="18"/>
        <w:tabs>
          <w:tab w:val="left" w:pos="5340"/>
        </w:tabs>
        <w:spacing w:before="120" w:line="360" w:lineRule="auto"/>
        <w:ind w:firstLineChars="300" w:firstLine="720"/>
        <w:rPr>
          <w:rFonts w:hAnsi="宋体" w:cs="宋体"/>
          <w:sz w:val="24"/>
          <w:u w:val="single"/>
        </w:rPr>
      </w:pPr>
      <w:r>
        <w:rPr>
          <w:rFonts w:hAnsi="宋体" w:cs="宋体" w:hint="eastAsia"/>
          <w:kern w:val="0"/>
          <w:sz w:val="24"/>
        </w:rPr>
        <w:t>法定代表人或其委托代理人</w:t>
      </w:r>
      <w:r>
        <w:rPr>
          <w:rFonts w:hAnsi="宋体" w:cs="宋体" w:hint="eastAsia"/>
          <w:sz w:val="24"/>
        </w:rPr>
        <w:t>(签字或加盖人名章)：</w:t>
      </w:r>
      <w:r>
        <w:rPr>
          <w:rFonts w:hAnsi="宋体" w:cs="宋体" w:hint="eastAsia"/>
          <w:sz w:val="24"/>
          <w:u w:val="single"/>
        </w:rPr>
        <w:tab/>
        <w:t xml:space="preserve"> </w:t>
      </w:r>
    </w:p>
    <w:p w14:paraId="15C36B10" w14:textId="77777777" w:rsidR="00FB6B78" w:rsidRDefault="00585F01">
      <w:pPr>
        <w:pStyle w:val="18"/>
        <w:tabs>
          <w:tab w:val="left" w:pos="5340"/>
        </w:tabs>
        <w:spacing w:before="120" w:line="360" w:lineRule="auto"/>
        <w:ind w:firstLineChars="300" w:firstLine="720"/>
        <w:rPr>
          <w:rFonts w:hAnsi="宋体" w:cs="宋体"/>
          <w:sz w:val="24"/>
        </w:rPr>
      </w:pPr>
      <w:r>
        <w:rPr>
          <w:rFonts w:hAnsi="宋体" w:cs="宋体" w:hint="eastAsia"/>
          <w:sz w:val="24"/>
        </w:rPr>
        <w:t>日期：</w:t>
      </w:r>
      <w:r>
        <w:rPr>
          <w:rFonts w:hAnsi="宋体" w:cs="宋体" w:hint="eastAsia"/>
          <w:sz w:val="24"/>
          <w:u w:val="single"/>
        </w:rPr>
        <w:t xml:space="preserve">                                          </w:t>
      </w:r>
    </w:p>
    <w:p w14:paraId="04EF027B" w14:textId="77777777" w:rsidR="00FB6B78" w:rsidRDefault="00FB6B78">
      <w:pPr>
        <w:spacing w:beforeLines="50" w:before="156" w:line="360" w:lineRule="auto"/>
        <w:ind w:leftChars="-49" w:left="-103" w:firstLine="15"/>
        <w:rPr>
          <w:rFonts w:ascii="宋体" w:hAnsi="宋体" w:cs="宋体"/>
          <w:sz w:val="24"/>
        </w:rPr>
      </w:pPr>
    </w:p>
    <w:p w14:paraId="603EEEF7" w14:textId="77777777" w:rsidR="00FB6B78" w:rsidRDefault="00585F01">
      <w:pPr>
        <w:snapToGrid w:val="0"/>
        <w:spacing w:afterLines="50" w:after="156"/>
        <w:rPr>
          <w:rFonts w:ascii="宋体" w:hAnsi="宋体" w:cs="宋体"/>
          <w:sz w:val="22"/>
          <w:szCs w:val="22"/>
        </w:rPr>
      </w:pPr>
      <w:r>
        <w:rPr>
          <w:rFonts w:ascii="宋体" w:hAnsi="宋体" w:cs="宋体" w:hint="eastAsia"/>
          <w:sz w:val="22"/>
          <w:szCs w:val="22"/>
        </w:rPr>
        <w:t>注：</w:t>
      </w:r>
    </w:p>
    <w:p w14:paraId="6962621A" w14:textId="77777777" w:rsidR="00FB6B78" w:rsidRDefault="00585F01">
      <w:pPr>
        <w:numPr>
          <w:ilvl w:val="0"/>
          <w:numId w:val="36"/>
        </w:numPr>
        <w:tabs>
          <w:tab w:val="left" w:pos="1200"/>
        </w:tabs>
        <w:snapToGrid w:val="0"/>
        <w:spacing w:afterLines="50" w:after="156"/>
        <w:ind w:leftChars="203" w:left="872" w:hangingChars="202" w:hanging="446"/>
        <w:rPr>
          <w:rFonts w:ascii="宋体" w:hAnsi="宋体" w:cs="宋体"/>
          <w:b/>
          <w:bCs/>
          <w:sz w:val="22"/>
          <w:szCs w:val="22"/>
        </w:rPr>
      </w:pPr>
      <w:r>
        <w:rPr>
          <w:rFonts w:ascii="宋体" w:hAnsi="宋体" w:cs="宋体" w:hint="eastAsia"/>
          <w:b/>
          <w:bCs/>
          <w:sz w:val="22"/>
          <w:szCs w:val="22"/>
        </w:rPr>
        <w:t>对“第五章 三、产品清单及指标要求”及“第五章 五、服务要求”逐条响应。</w:t>
      </w:r>
    </w:p>
    <w:p w14:paraId="7E5A809E" w14:textId="77777777" w:rsidR="00FB6B78" w:rsidRDefault="00585F01">
      <w:pPr>
        <w:numPr>
          <w:ilvl w:val="0"/>
          <w:numId w:val="36"/>
        </w:numPr>
        <w:tabs>
          <w:tab w:val="left" w:pos="1200"/>
        </w:tabs>
        <w:snapToGrid w:val="0"/>
        <w:spacing w:afterLines="50" w:after="156"/>
        <w:ind w:leftChars="203" w:left="870" w:hangingChars="202" w:hanging="444"/>
        <w:rPr>
          <w:rFonts w:ascii="宋体" w:hAnsi="宋体" w:cs="宋体"/>
          <w:sz w:val="22"/>
          <w:szCs w:val="22"/>
        </w:rPr>
      </w:pPr>
      <w:r>
        <w:rPr>
          <w:rFonts w:ascii="宋体" w:hAnsi="宋体" w:cs="宋体" w:hint="eastAsia"/>
          <w:sz w:val="22"/>
          <w:szCs w:val="22"/>
        </w:rPr>
        <w:t>对完全响应的条目在本表相应列中标注“√”。对有偏离的条目在本表相应列中标注“正偏离”或“负偏离”。仅可在“完全响应”及“有偏离”中选一标注，同时，当选取“有偏离”栏中加以标注后，需在“偏离简述”栏中加以说明。</w:t>
      </w:r>
    </w:p>
    <w:p w14:paraId="7105334B" w14:textId="77777777" w:rsidR="00FB6B78" w:rsidRDefault="00585F01">
      <w:pPr>
        <w:tabs>
          <w:tab w:val="left" w:pos="1200"/>
        </w:tabs>
        <w:snapToGrid w:val="0"/>
        <w:spacing w:afterLines="50" w:after="156"/>
        <w:ind w:leftChars="203" w:left="870" w:hangingChars="202" w:hanging="444"/>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ab/>
        <w:t>正偏离是指应答的条件高于招标文件要求，负偏离是指应答的条件低于招标文件要求，正偏离项目不作扣分处理。</w:t>
      </w:r>
    </w:p>
    <w:p w14:paraId="6F8DB4DC" w14:textId="77777777" w:rsidR="00FB6B78" w:rsidRDefault="00585F01">
      <w:pPr>
        <w:tabs>
          <w:tab w:val="left" w:pos="1200"/>
        </w:tabs>
        <w:snapToGrid w:val="0"/>
        <w:spacing w:afterLines="50" w:after="156"/>
        <w:ind w:leftChars="203" w:left="870" w:hangingChars="202" w:hanging="444"/>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ab/>
        <w:t>投标人须按照用户需求书逐条完整填写响应表。如果未完整填写响应表的各项内容则视作投标人已经对招标文件相关要求和内容完全理解并同意，其投标报价为在此基础上的完全价格。</w:t>
      </w:r>
    </w:p>
    <w:p w14:paraId="2A605C6D" w14:textId="77777777" w:rsidR="00FB6B78" w:rsidRDefault="00585F01">
      <w:pPr>
        <w:tabs>
          <w:tab w:val="left" w:pos="1200"/>
        </w:tabs>
        <w:snapToGrid w:val="0"/>
        <w:spacing w:afterLines="50" w:after="156"/>
        <w:ind w:leftChars="203" w:left="870" w:hangingChars="202" w:hanging="444"/>
        <w:rPr>
          <w:sz w:val="22"/>
          <w:szCs w:val="22"/>
        </w:rPr>
      </w:pPr>
      <w:r>
        <w:rPr>
          <w:rFonts w:ascii="宋体" w:hAnsi="宋体" w:cs="宋体" w:hint="eastAsia"/>
          <w:sz w:val="22"/>
          <w:szCs w:val="22"/>
        </w:rPr>
        <w:t>4</w:t>
      </w:r>
      <w:r>
        <w:rPr>
          <w:rFonts w:ascii="宋体" w:hAnsi="宋体" w:cs="宋体" w:hint="eastAsia"/>
          <w:sz w:val="22"/>
          <w:szCs w:val="22"/>
        </w:rPr>
        <w:tab/>
        <w:t>在买方与中标人签订合同时，如中标人未在投标文件“响应表”中列出偏离说明，无论即将发生或已发生任何情形，均视为完全符合招标文件要求，并写入合同。若中标人在合同签订前，以上述事项为借口而不履行合同签订手续及执行合同，则视作拒绝与采购人签订合同。</w:t>
      </w:r>
    </w:p>
    <w:p w14:paraId="4DC688DB" w14:textId="77777777" w:rsidR="00FB6B78" w:rsidRDefault="00585F01">
      <w:pPr>
        <w:rPr>
          <w:rFonts w:ascii="宋体" w:hAnsi="宋体"/>
          <w:b/>
          <w:bCs/>
          <w:sz w:val="24"/>
        </w:rPr>
      </w:pPr>
      <w:bookmarkStart w:id="339" w:name="_Toc18554"/>
      <w:bookmarkStart w:id="340" w:name="_Toc410631182"/>
      <w:bookmarkStart w:id="341" w:name="_Toc416103823"/>
      <w:bookmarkStart w:id="342" w:name="_Toc414445773"/>
      <w:bookmarkStart w:id="343" w:name="_Toc4436"/>
      <w:r>
        <w:rPr>
          <w:rFonts w:ascii="宋体" w:hAnsi="宋体" w:hint="eastAsia"/>
          <w:b/>
          <w:bCs/>
          <w:sz w:val="24"/>
        </w:rPr>
        <w:br w:type="page"/>
      </w:r>
    </w:p>
    <w:p w14:paraId="547D096E" w14:textId="77777777" w:rsidR="00FB6B78" w:rsidRDefault="00585F01">
      <w:pPr>
        <w:spacing w:line="360" w:lineRule="auto"/>
        <w:outlineLvl w:val="1"/>
        <w:rPr>
          <w:rFonts w:ascii="宋体" w:hAnsi="宋体" w:cs="黑体"/>
          <w:b/>
          <w:bCs/>
          <w:kern w:val="0"/>
          <w:sz w:val="24"/>
        </w:rPr>
      </w:pPr>
      <w:r>
        <w:rPr>
          <w:rFonts w:ascii="宋体" w:hAnsi="宋体" w:hint="eastAsia"/>
          <w:b/>
          <w:bCs/>
          <w:sz w:val="24"/>
        </w:rPr>
        <w:lastRenderedPageBreak/>
        <w:t>附件1</w:t>
      </w:r>
      <w:r>
        <w:rPr>
          <w:rFonts w:ascii="宋体" w:hAnsi="宋体"/>
          <w:b/>
          <w:bCs/>
          <w:sz w:val="24"/>
        </w:rPr>
        <w:t>3</w:t>
      </w:r>
      <w:r>
        <w:rPr>
          <w:rFonts w:ascii="宋体" w:hAnsi="宋体" w:hint="eastAsia"/>
          <w:b/>
          <w:bCs/>
          <w:sz w:val="24"/>
        </w:rPr>
        <w:t xml:space="preserve">  </w:t>
      </w:r>
      <w:bookmarkStart w:id="344" w:name="_Toc157759075"/>
      <w:bookmarkEnd w:id="339"/>
      <w:bookmarkEnd w:id="340"/>
      <w:bookmarkEnd w:id="341"/>
      <w:bookmarkEnd w:id="342"/>
      <w:bookmarkEnd w:id="343"/>
      <w:r>
        <w:rPr>
          <w:rFonts w:ascii="宋体" w:hAnsi="宋体" w:hint="eastAsia"/>
          <w:b/>
          <w:bCs/>
          <w:sz w:val="24"/>
        </w:rPr>
        <w:t>货物的技术规格、数量、服务标准、验收等要求的响应</w:t>
      </w:r>
    </w:p>
    <w:p w14:paraId="5BDFB2ED" w14:textId="77777777" w:rsidR="00FB6B78" w:rsidRDefault="00FB6B78">
      <w:pPr>
        <w:spacing w:line="360" w:lineRule="auto"/>
        <w:rPr>
          <w:rFonts w:ascii="宋体" w:hAnsi="宋体"/>
          <w:sz w:val="24"/>
        </w:rPr>
      </w:pPr>
    </w:p>
    <w:p w14:paraId="2FE01281" w14:textId="77777777" w:rsidR="00FB6B78" w:rsidRDefault="00585F01">
      <w:pPr>
        <w:spacing w:beforeLines="50" w:before="156" w:line="440" w:lineRule="exact"/>
        <w:ind w:firstLineChars="300" w:firstLine="720"/>
      </w:pPr>
      <w:bookmarkStart w:id="345" w:name="_Toc20178"/>
      <w:bookmarkEnd w:id="344"/>
      <w:r>
        <w:rPr>
          <w:rFonts w:ascii="宋体" w:hAnsi="宋体" w:cs="黑体" w:hint="eastAsia"/>
          <w:kern w:val="0"/>
          <w:sz w:val="24"/>
        </w:rPr>
        <w:t>如：货物的先进性和可靠性、主要技术指标和性能、运行费和维护费，备品备件，运输、保险、安装、培训等服务的组织及保证措施等；或服务方案、服务措施及标准等。</w:t>
      </w:r>
      <w:bookmarkEnd w:id="345"/>
    </w:p>
    <w:p w14:paraId="4232A1A0" w14:textId="77777777" w:rsidR="00FB6B78" w:rsidRDefault="00FB6B78">
      <w:pPr>
        <w:spacing w:beforeLines="50" w:before="156" w:line="440" w:lineRule="exact"/>
      </w:pPr>
    </w:p>
    <w:p w14:paraId="2B6F4AE5" w14:textId="77777777" w:rsidR="00FB6B78" w:rsidRDefault="00FB6B78">
      <w:pPr>
        <w:spacing w:beforeLines="50" w:before="156" w:line="440" w:lineRule="exact"/>
        <w:ind w:leftChars="-49" w:left="-103" w:firstLineChars="557" w:firstLine="1170"/>
      </w:pPr>
    </w:p>
    <w:p w14:paraId="67990FE0" w14:textId="77777777" w:rsidR="00FB6B78" w:rsidRDefault="00FB6B78">
      <w:pPr>
        <w:spacing w:beforeLines="50" w:before="156" w:line="440" w:lineRule="exact"/>
        <w:ind w:leftChars="-49" w:left="-103" w:firstLineChars="557" w:firstLine="1170"/>
      </w:pPr>
    </w:p>
    <w:p w14:paraId="7602F8A9" w14:textId="77777777" w:rsidR="00FB6B78" w:rsidRDefault="00585F01">
      <w:pPr>
        <w:pStyle w:val="18"/>
        <w:tabs>
          <w:tab w:val="left" w:pos="5580"/>
        </w:tabs>
        <w:spacing w:before="120" w:line="360" w:lineRule="auto"/>
        <w:ind w:firstLineChars="300" w:firstLine="720"/>
        <w:rPr>
          <w:rFonts w:hAnsi="宋体" w:cs="宋体"/>
          <w:sz w:val="24"/>
        </w:rPr>
      </w:pPr>
      <w:r>
        <w:rPr>
          <w:rFonts w:hAnsi="宋体" w:cs="宋体" w:hint="eastAsia"/>
          <w:sz w:val="24"/>
        </w:rPr>
        <w:t>投标人名称（盖章）：</w:t>
      </w:r>
      <w:r>
        <w:rPr>
          <w:rFonts w:hAnsi="宋体" w:cs="宋体" w:hint="eastAsia"/>
          <w:sz w:val="24"/>
          <w:u w:val="single"/>
        </w:rPr>
        <w:t xml:space="preserve">                            </w:t>
      </w:r>
    </w:p>
    <w:p w14:paraId="6B0A67FF" w14:textId="77777777" w:rsidR="00FB6B78" w:rsidRDefault="00585F01">
      <w:pPr>
        <w:pStyle w:val="18"/>
        <w:tabs>
          <w:tab w:val="left" w:pos="5340"/>
        </w:tabs>
        <w:spacing w:before="120" w:line="360" w:lineRule="auto"/>
        <w:ind w:firstLineChars="300" w:firstLine="720"/>
        <w:rPr>
          <w:rFonts w:hAnsi="宋体" w:cs="宋体"/>
          <w:sz w:val="24"/>
          <w:u w:val="single"/>
        </w:rPr>
      </w:pPr>
      <w:r>
        <w:rPr>
          <w:rFonts w:hAnsi="宋体" w:cs="宋体" w:hint="eastAsia"/>
          <w:kern w:val="0"/>
          <w:sz w:val="24"/>
        </w:rPr>
        <w:t>法定代表人或其委托代理人</w:t>
      </w:r>
      <w:r>
        <w:rPr>
          <w:rFonts w:hAnsi="宋体" w:cs="宋体" w:hint="eastAsia"/>
          <w:sz w:val="24"/>
        </w:rPr>
        <w:t>(签字或加盖人名章)：</w:t>
      </w:r>
      <w:r>
        <w:rPr>
          <w:rFonts w:hAnsi="宋体" w:cs="宋体" w:hint="eastAsia"/>
          <w:sz w:val="24"/>
          <w:u w:val="single"/>
        </w:rPr>
        <w:tab/>
        <w:t xml:space="preserve"> </w:t>
      </w:r>
    </w:p>
    <w:p w14:paraId="0944A48A" w14:textId="77777777" w:rsidR="00FB6B78" w:rsidRDefault="00585F01">
      <w:pPr>
        <w:pStyle w:val="18"/>
        <w:tabs>
          <w:tab w:val="left" w:pos="5340"/>
        </w:tabs>
        <w:spacing w:before="120" w:line="360" w:lineRule="auto"/>
        <w:ind w:firstLineChars="300" w:firstLine="720"/>
        <w:rPr>
          <w:rFonts w:hAnsi="宋体" w:cs="宋体"/>
          <w:sz w:val="24"/>
        </w:rPr>
      </w:pPr>
      <w:r>
        <w:rPr>
          <w:rFonts w:hAnsi="宋体" w:cs="宋体" w:hint="eastAsia"/>
          <w:sz w:val="24"/>
        </w:rPr>
        <w:t>日期：</w:t>
      </w:r>
      <w:r>
        <w:rPr>
          <w:rFonts w:hAnsi="宋体" w:cs="宋体" w:hint="eastAsia"/>
          <w:sz w:val="24"/>
          <w:u w:val="single"/>
        </w:rPr>
        <w:t xml:space="preserve">                                          </w:t>
      </w:r>
    </w:p>
    <w:p w14:paraId="29690233" w14:textId="77777777" w:rsidR="00FB6B78" w:rsidRDefault="00585F01">
      <w:pPr>
        <w:spacing w:beforeLines="50" w:before="156" w:line="440" w:lineRule="exact"/>
        <w:ind w:leftChars="526" w:left="1105" w:firstLine="15"/>
      </w:pPr>
      <w:r>
        <w:br w:type="page"/>
      </w:r>
    </w:p>
    <w:p w14:paraId="3C861D9E" w14:textId="77777777" w:rsidR="00FB6B78" w:rsidRDefault="00585F01">
      <w:pPr>
        <w:jc w:val="left"/>
        <w:outlineLvl w:val="1"/>
        <w:rPr>
          <w:rFonts w:asciiTheme="minorEastAsia" w:eastAsiaTheme="minorEastAsia" w:hAnsiTheme="minorEastAsia" w:cstheme="minorEastAsia"/>
          <w:b/>
          <w:sz w:val="24"/>
        </w:rPr>
      </w:pPr>
      <w:bookmarkStart w:id="346" w:name="_Toc32630"/>
      <w:bookmarkStart w:id="347" w:name="_Toc26440"/>
      <w:bookmarkStart w:id="348" w:name="_Toc416103827"/>
      <w:bookmarkEnd w:id="279"/>
      <w:r>
        <w:rPr>
          <w:rFonts w:asciiTheme="minorEastAsia" w:eastAsiaTheme="minorEastAsia" w:hAnsiTheme="minorEastAsia" w:cstheme="minorEastAsia" w:hint="eastAsia"/>
          <w:b/>
          <w:sz w:val="24"/>
        </w:rPr>
        <w:lastRenderedPageBreak/>
        <w:t>附件1</w:t>
      </w:r>
      <w:r>
        <w:rPr>
          <w:rFonts w:asciiTheme="minorEastAsia" w:eastAsiaTheme="minorEastAsia" w:hAnsiTheme="minorEastAsia" w:cstheme="minorEastAsia"/>
          <w:b/>
          <w:sz w:val="24"/>
        </w:rPr>
        <w:t>4</w:t>
      </w:r>
      <w:r>
        <w:rPr>
          <w:rFonts w:asciiTheme="minorEastAsia" w:eastAsiaTheme="minorEastAsia" w:hAnsiTheme="minorEastAsia" w:cstheme="minorEastAsia" w:hint="eastAsia"/>
          <w:b/>
          <w:sz w:val="24"/>
        </w:rPr>
        <w:t xml:space="preserve">  售后服务支持能力</w:t>
      </w:r>
      <w:bookmarkEnd w:id="346"/>
      <w:bookmarkEnd w:id="347"/>
    </w:p>
    <w:p w14:paraId="002B0DFE" w14:textId="77777777" w:rsidR="00FB6B78" w:rsidRDefault="00FB6B78">
      <w:pPr>
        <w:spacing w:line="360" w:lineRule="auto"/>
        <w:ind w:leftChars="135" w:left="283" w:firstLineChars="200" w:firstLine="420"/>
        <w:rPr>
          <w:rFonts w:hAnsi="宋体"/>
          <w:bCs/>
          <w:szCs w:val="21"/>
        </w:rPr>
      </w:pPr>
    </w:p>
    <w:p w14:paraId="0EC489B7" w14:textId="77777777" w:rsidR="00FB6B78" w:rsidRDefault="00585F01">
      <w:pPr>
        <w:spacing w:line="360" w:lineRule="auto"/>
        <w:ind w:leftChars="135" w:left="283" w:firstLineChars="200" w:firstLine="480"/>
        <w:rPr>
          <w:rFonts w:hAnsi="宋体"/>
          <w:bCs/>
          <w:sz w:val="24"/>
        </w:rPr>
      </w:pPr>
      <w:r>
        <w:rPr>
          <w:rFonts w:hAnsi="宋体"/>
          <w:bCs/>
          <w:sz w:val="24"/>
        </w:rPr>
        <w:t>详细说明提供售后服务支持的能力</w:t>
      </w:r>
      <w:r>
        <w:rPr>
          <w:rFonts w:hAnsi="宋体" w:hint="eastAsia"/>
          <w:bCs/>
          <w:sz w:val="24"/>
        </w:rPr>
        <w:t>：</w:t>
      </w:r>
    </w:p>
    <w:p w14:paraId="24E3ED0D" w14:textId="77777777" w:rsidR="00FB6B78" w:rsidRDefault="00585F01">
      <w:pPr>
        <w:numPr>
          <w:ilvl w:val="0"/>
          <w:numId w:val="37"/>
        </w:numPr>
        <w:spacing w:line="360" w:lineRule="auto"/>
        <w:ind w:leftChars="135" w:left="283" w:firstLineChars="200" w:firstLine="480"/>
        <w:rPr>
          <w:bCs/>
          <w:sz w:val="24"/>
        </w:rPr>
      </w:pPr>
      <w:r>
        <w:rPr>
          <w:rFonts w:hAnsi="宋体"/>
          <w:bCs/>
          <w:sz w:val="24"/>
        </w:rPr>
        <w:t>包括服务机构</w:t>
      </w:r>
      <w:r>
        <w:rPr>
          <w:rFonts w:hAnsi="宋体" w:hint="eastAsia"/>
          <w:bCs/>
          <w:sz w:val="24"/>
        </w:rPr>
        <w:t>（名称、地址、联系人和联系方式）</w:t>
      </w:r>
    </w:p>
    <w:p w14:paraId="5709DD13" w14:textId="77777777" w:rsidR="00FB6B78" w:rsidRDefault="00585F01">
      <w:pPr>
        <w:numPr>
          <w:ilvl w:val="0"/>
          <w:numId w:val="37"/>
        </w:numPr>
        <w:spacing w:line="360" w:lineRule="auto"/>
        <w:ind w:leftChars="135" w:left="283" w:firstLineChars="200" w:firstLine="480"/>
        <w:rPr>
          <w:bCs/>
          <w:sz w:val="24"/>
        </w:rPr>
      </w:pPr>
      <w:r>
        <w:rPr>
          <w:rFonts w:hAnsi="宋体"/>
          <w:bCs/>
          <w:sz w:val="24"/>
        </w:rPr>
        <w:t>人员</w:t>
      </w:r>
      <w:r>
        <w:rPr>
          <w:rFonts w:hAnsi="宋体" w:hint="eastAsia"/>
          <w:bCs/>
          <w:sz w:val="24"/>
        </w:rPr>
        <w:t>情况</w:t>
      </w:r>
    </w:p>
    <w:p w14:paraId="30730DA7" w14:textId="77777777" w:rsidR="00FB6B78" w:rsidRDefault="00585F01">
      <w:pPr>
        <w:numPr>
          <w:ilvl w:val="0"/>
          <w:numId w:val="37"/>
        </w:numPr>
        <w:spacing w:line="360" w:lineRule="auto"/>
        <w:ind w:leftChars="135" w:left="283" w:firstLineChars="200" w:firstLine="480"/>
        <w:rPr>
          <w:bCs/>
          <w:sz w:val="24"/>
        </w:rPr>
      </w:pPr>
      <w:r>
        <w:rPr>
          <w:rFonts w:hAnsi="宋体" w:hint="eastAsia"/>
          <w:bCs/>
          <w:sz w:val="24"/>
        </w:rPr>
        <w:t>对项目故障反应时间</w:t>
      </w:r>
    </w:p>
    <w:p w14:paraId="48DF7AC9" w14:textId="77777777" w:rsidR="00FB6B78" w:rsidRDefault="00585F01">
      <w:pPr>
        <w:numPr>
          <w:ilvl w:val="0"/>
          <w:numId w:val="37"/>
        </w:numPr>
        <w:spacing w:line="360" w:lineRule="auto"/>
        <w:ind w:leftChars="135" w:left="283" w:firstLineChars="200" w:firstLine="480"/>
        <w:rPr>
          <w:bCs/>
          <w:sz w:val="24"/>
        </w:rPr>
      </w:pPr>
      <w:r>
        <w:rPr>
          <w:rFonts w:hAnsi="宋体" w:hint="eastAsia"/>
          <w:bCs/>
          <w:sz w:val="24"/>
        </w:rPr>
        <w:t>售后服务时间</w:t>
      </w:r>
    </w:p>
    <w:p w14:paraId="407656EC" w14:textId="77777777" w:rsidR="00FB6B78" w:rsidRDefault="00585F01">
      <w:pPr>
        <w:numPr>
          <w:ilvl w:val="0"/>
          <w:numId w:val="37"/>
        </w:numPr>
        <w:spacing w:line="360" w:lineRule="auto"/>
        <w:ind w:leftChars="135" w:left="283" w:firstLineChars="200" w:firstLine="480"/>
        <w:rPr>
          <w:bCs/>
          <w:sz w:val="24"/>
        </w:rPr>
      </w:pPr>
      <w:r>
        <w:rPr>
          <w:rFonts w:hAnsi="宋体" w:hint="eastAsia"/>
          <w:bCs/>
          <w:sz w:val="24"/>
        </w:rPr>
        <w:t>备品备件供应能力等</w:t>
      </w:r>
    </w:p>
    <w:p w14:paraId="16F176C6" w14:textId="77777777" w:rsidR="00FB6B78" w:rsidRDefault="00FB6B78">
      <w:pPr>
        <w:spacing w:line="360" w:lineRule="auto"/>
        <w:ind w:leftChars="335" w:left="703"/>
        <w:rPr>
          <w:rFonts w:hAnsi="宋体"/>
          <w:bCs/>
          <w:sz w:val="24"/>
        </w:rPr>
      </w:pPr>
    </w:p>
    <w:p w14:paraId="48665801" w14:textId="77777777" w:rsidR="00FB6B78" w:rsidRDefault="00585F01">
      <w:pPr>
        <w:spacing w:line="360" w:lineRule="auto"/>
        <w:ind w:leftChars="335" w:left="703"/>
        <w:rPr>
          <w:bCs/>
          <w:sz w:val="24"/>
        </w:rPr>
      </w:pPr>
      <w:r>
        <w:rPr>
          <w:rFonts w:hAnsi="宋体" w:hint="eastAsia"/>
          <w:bCs/>
          <w:sz w:val="24"/>
        </w:rPr>
        <w:t>根据采购需求</w:t>
      </w:r>
      <w:r>
        <w:rPr>
          <w:rFonts w:hAnsi="宋体"/>
          <w:bCs/>
          <w:sz w:val="24"/>
        </w:rPr>
        <w:t>具体描述并提供相关数据和辅助资料供核实。</w:t>
      </w:r>
    </w:p>
    <w:p w14:paraId="194B028C" w14:textId="77777777" w:rsidR="00FB6B78" w:rsidRDefault="00FB6B78">
      <w:pPr>
        <w:rPr>
          <w:bCs/>
          <w:szCs w:val="21"/>
        </w:rPr>
      </w:pPr>
    </w:p>
    <w:p w14:paraId="6DAD62B7" w14:textId="77777777" w:rsidR="00FB6B78" w:rsidRDefault="00FB6B78">
      <w:pPr>
        <w:spacing w:beforeLines="50" w:before="156" w:line="440" w:lineRule="exact"/>
        <w:rPr>
          <w:bCs/>
          <w:szCs w:val="21"/>
        </w:rPr>
      </w:pPr>
    </w:p>
    <w:p w14:paraId="2FB0E69D" w14:textId="77777777" w:rsidR="00FB6B78" w:rsidRDefault="00FB6B78">
      <w:pPr>
        <w:spacing w:beforeLines="50" w:before="156" w:line="440" w:lineRule="exact"/>
        <w:rPr>
          <w:bCs/>
          <w:szCs w:val="21"/>
        </w:rPr>
      </w:pPr>
    </w:p>
    <w:p w14:paraId="308BF0AC" w14:textId="77777777" w:rsidR="00FB6B78" w:rsidRDefault="00585F01">
      <w:pPr>
        <w:pStyle w:val="18"/>
        <w:tabs>
          <w:tab w:val="left" w:pos="5580"/>
        </w:tabs>
        <w:spacing w:before="120" w:line="360" w:lineRule="auto"/>
        <w:ind w:firstLineChars="300" w:firstLine="720"/>
        <w:rPr>
          <w:rFonts w:hAnsi="宋体" w:cs="宋体"/>
          <w:sz w:val="24"/>
        </w:rPr>
      </w:pPr>
      <w:r>
        <w:rPr>
          <w:rFonts w:hAnsi="宋体" w:cs="宋体" w:hint="eastAsia"/>
          <w:sz w:val="24"/>
        </w:rPr>
        <w:t>投标人名称（盖章）：</w:t>
      </w:r>
      <w:r>
        <w:rPr>
          <w:rFonts w:hAnsi="宋体" w:cs="宋体" w:hint="eastAsia"/>
          <w:sz w:val="24"/>
          <w:u w:val="single"/>
        </w:rPr>
        <w:t xml:space="preserve">                            </w:t>
      </w:r>
    </w:p>
    <w:p w14:paraId="039CD5F2" w14:textId="77777777" w:rsidR="00FB6B78" w:rsidRDefault="00585F01">
      <w:pPr>
        <w:pStyle w:val="18"/>
        <w:tabs>
          <w:tab w:val="left" w:pos="5340"/>
        </w:tabs>
        <w:spacing w:before="120" w:line="360" w:lineRule="auto"/>
        <w:ind w:firstLineChars="300" w:firstLine="720"/>
        <w:rPr>
          <w:rFonts w:hAnsi="宋体" w:cs="宋体"/>
          <w:sz w:val="24"/>
          <w:u w:val="single"/>
        </w:rPr>
      </w:pPr>
      <w:r>
        <w:rPr>
          <w:rFonts w:hAnsi="宋体" w:cs="宋体" w:hint="eastAsia"/>
          <w:kern w:val="0"/>
          <w:sz w:val="24"/>
        </w:rPr>
        <w:t>法定代表人或其委托代理人</w:t>
      </w:r>
      <w:r>
        <w:rPr>
          <w:rFonts w:hAnsi="宋体" w:cs="宋体" w:hint="eastAsia"/>
          <w:sz w:val="24"/>
        </w:rPr>
        <w:t>(签字或加盖人名章)：</w:t>
      </w:r>
      <w:r>
        <w:rPr>
          <w:rFonts w:hAnsi="宋体" w:cs="宋体" w:hint="eastAsia"/>
          <w:sz w:val="24"/>
          <w:u w:val="single"/>
        </w:rPr>
        <w:tab/>
        <w:t xml:space="preserve"> </w:t>
      </w:r>
    </w:p>
    <w:p w14:paraId="32C86820" w14:textId="77777777" w:rsidR="00FB6B78" w:rsidRDefault="00585F01">
      <w:pPr>
        <w:pStyle w:val="18"/>
        <w:tabs>
          <w:tab w:val="left" w:pos="5340"/>
        </w:tabs>
        <w:spacing w:before="120" w:line="360" w:lineRule="auto"/>
        <w:ind w:firstLineChars="300" w:firstLine="720"/>
      </w:pPr>
      <w:r>
        <w:rPr>
          <w:rFonts w:hAnsi="宋体" w:cs="宋体" w:hint="eastAsia"/>
          <w:sz w:val="24"/>
        </w:rPr>
        <w:t>日期：</w:t>
      </w:r>
      <w:r>
        <w:rPr>
          <w:rFonts w:hAnsi="宋体" w:cs="宋体" w:hint="eastAsia"/>
          <w:sz w:val="24"/>
          <w:u w:val="single"/>
        </w:rPr>
        <w:t xml:space="preserve">                                          </w:t>
      </w:r>
    </w:p>
    <w:p w14:paraId="4D4F6AD7" w14:textId="77777777" w:rsidR="00FB6B78" w:rsidRDefault="00FB6B78">
      <w:pPr>
        <w:spacing w:line="360" w:lineRule="auto"/>
        <w:rPr>
          <w:szCs w:val="21"/>
        </w:rPr>
      </w:pPr>
    </w:p>
    <w:p w14:paraId="7AC2A46D" w14:textId="77777777" w:rsidR="00FB6B78" w:rsidRDefault="00FB6B78">
      <w:pPr>
        <w:spacing w:line="360" w:lineRule="auto"/>
        <w:rPr>
          <w:szCs w:val="21"/>
        </w:rPr>
      </w:pPr>
    </w:p>
    <w:p w14:paraId="182AE023" w14:textId="77777777" w:rsidR="00FB6B78" w:rsidRDefault="00585F01">
      <w:pPr>
        <w:spacing w:line="360" w:lineRule="auto"/>
      </w:pPr>
      <w:r>
        <w:br w:type="page"/>
      </w:r>
    </w:p>
    <w:p w14:paraId="3FE55FFA" w14:textId="77777777" w:rsidR="00FB6B78" w:rsidRDefault="00585F01">
      <w:pPr>
        <w:spacing w:line="360" w:lineRule="auto"/>
        <w:outlineLvl w:val="1"/>
        <w:rPr>
          <w:b/>
          <w:sz w:val="24"/>
        </w:rPr>
      </w:pPr>
      <w:bookmarkStart w:id="349" w:name="_Toc22090"/>
      <w:bookmarkStart w:id="350" w:name="_Toc27252"/>
      <w:r>
        <w:rPr>
          <w:rFonts w:hint="eastAsia"/>
          <w:b/>
          <w:sz w:val="24"/>
        </w:rPr>
        <w:lastRenderedPageBreak/>
        <w:t>附件</w:t>
      </w:r>
      <w:r>
        <w:rPr>
          <w:rFonts w:hint="eastAsia"/>
          <w:b/>
          <w:sz w:val="24"/>
        </w:rPr>
        <w:t>1</w:t>
      </w:r>
      <w:r>
        <w:rPr>
          <w:b/>
          <w:sz w:val="24"/>
        </w:rPr>
        <w:t>5</w:t>
      </w:r>
      <w:r>
        <w:rPr>
          <w:rFonts w:hint="eastAsia"/>
          <w:b/>
          <w:sz w:val="24"/>
        </w:rPr>
        <w:t xml:space="preserve">  </w:t>
      </w:r>
      <w:r>
        <w:rPr>
          <w:rFonts w:hint="eastAsia"/>
          <w:b/>
          <w:sz w:val="24"/>
        </w:rPr>
        <w:t>投标人服务承诺（如有）</w:t>
      </w:r>
    </w:p>
    <w:p w14:paraId="5D9FDBAD" w14:textId="77777777" w:rsidR="00FB6B78" w:rsidRDefault="00FB6B78">
      <w:pPr>
        <w:tabs>
          <w:tab w:val="left" w:pos="5580"/>
        </w:tabs>
        <w:spacing w:before="120" w:line="420" w:lineRule="exact"/>
        <w:ind w:firstLineChars="200" w:firstLine="480"/>
        <w:rPr>
          <w:rFonts w:ascii="宋体" w:hAnsi="宋体" w:cs="宋体"/>
          <w:sz w:val="24"/>
        </w:rPr>
      </w:pPr>
    </w:p>
    <w:p w14:paraId="58BB5E3A" w14:textId="77777777" w:rsidR="00FB6B78" w:rsidRDefault="00FB6B78">
      <w:pPr>
        <w:pStyle w:val="a0"/>
        <w:ind w:firstLine="480"/>
        <w:rPr>
          <w:rFonts w:cs="宋体"/>
        </w:rPr>
      </w:pPr>
    </w:p>
    <w:p w14:paraId="271AC3DE" w14:textId="77777777" w:rsidR="00FB6B78" w:rsidRDefault="00FB6B78">
      <w:pPr>
        <w:pStyle w:val="a0"/>
        <w:ind w:firstLine="480"/>
        <w:rPr>
          <w:rFonts w:cs="宋体"/>
        </w:rPr>
      </w:pPr>
    </w:p>
    <w:p w14:paraId="48D8EB99" w14:textId="77777777" w:rsidR="00FB6B78" w:rsidRDefault="00FB6B78">
      <w:pPr>
        <w:pStyle w:val="a0"/>
        <w:ind w:firstLine="480"/>
        <w:rPr>
          <w:rFonts w:cs="宋体"/>
        </w:rPr>
      </w:pPr>
    </w:p>
    <w:p w14:paraId="44D31F27" w14:textId="77777777" w:rsidR="00FB6B78" w:rsidRDefault="00FB6B78">
      <w:pPr>
        <w:pStyle w:val="a0"/>
        <w:ind w:firstLine="480"/>
        <w:rPr>
          <w:rFonts w:cs="宋体"/>
        </w:rPr>
      </w:pPr>
    </w:p>
    <w:p w14:paraId="725EFB73" w14:textId="77777777" w:rsidR="00FB6B78" w:rsidRDefault="00FB6B78">
      <w:pPr>
        <w:pStyle w:val="a0"/>
        <w:ind w:firstLine="480"/>
        <w:rPr>
          <w:rFonts w:cs="宋体"/>
        </w:rPr>
      </w:pPr>
    </w:p>
    <w:p w14:paraId="40E15447" w14:textId="77777777" w:rsidR="00FB6B78" w:rsidRDefault="00FB6B78">
      <w:pPr>
        <w:pStyle w:val="a0"/>
        <w:ind w:firstLine="480"/>
        <w:rPr>
          <w:rFonts w:cs="宋体"/>
        </w:rPr>
      </w:pPr>
    </w:p>
    <w:p w14:paraId="1F6AF80B" w14:textId="77777777" w:rsidR="00FB6B78" w:rsidRDefault="00FB6B78">
      <w:pPr>
        <w:tabs>
          <w:tab w:val="left" w:pos="5580"/>
        </w:tabs>
        <w:spacing w:before="120" w:line="420" w:lineRule="exact"/>
        <w:ind w:firstLineChars="200" w:firstLine="480"/>
        <w:rPr>
          <w:rFonts w:ascii="宋体" w:hAnsi="宋体" w:cs="宋体"/>
          <w:sz w:val="24"/>
        </w:rPr>
      </w:pPr>
    </w:p>
    <w:p w14:paraId="65BA8613" w14:textId="77777777" w:rsidR="00FB6B78" w:rsidRDefault="00585F01">
      <w:pPr>
        <w:spacing w:beforeLines="50" w:before="156" w:line="420" w:lineRule="exact"/>
        <w:ind w:leftChars="-49" w:left="-103" w:firstLineChars="257" w:firstLine="617"/>
        <w:rPr>
          <w:rFonts w:ascii="宋体" w:hAnsi="宋体" w:cs="宋体"/>
          <w:sz w:val="24"/>
        </w:rPr>
      </w:pPr>
      <w:r>
        <w:rPr>
          <w:rFonts w:ascii="宋体" w:hAnsi="宋体" w:cs="宋体" w:hint="eastAsia"/>
          <w:sz w:val="24"/>
        </w:rPr>
        <w:t>投标人：（公章）</w:t>
      </w:r>
    </w:p>
    <w:p w14:paraId="3FB67D11" w14:textId="77777777" w:rsidR="00FB6B78" w:rsidRDefault="00585F01">
      <w:pPr>
        <w:spacing w:beforeLines="50" w:before="156" w:line="420" w:lineRule="exact"/>
        <w:ind w:leftChars="-49" w:left="-103" w:firstLineChars="257" w:firstLine="617"/>
        <w:rPr>
          <w:rFonts w:ascii="宋体" w:hAnsi="宋体" w:cs="宋体"/>
          <w:sz w:val="24"/>
        </w:rPr>
      </w:pPr>
      <w:r>
        <w:rPr>
          <w:rFonts w:ascii="宋体" w:hAnsi="宋体" w:cs="宋体" w:hint="eastAsia"/>
          <w:sz w:val="24"/>
        </w:rPr>
        <w:t>法定代表人或其委托代理人：（签字或加盖人名章）</w:t>
      </w:r>
    </w:p>
    <w:p w14:paraId="56E8B9CF" w14:textId="77777777" w:rsidR="00FB6B78" w:rsidRDefault="00585F01">
      <w:pPr>
        <w:spacing w:beforeLines="50" w:before="156" w:line="420" w:lineRule="exact"/>
        <w:ind w:leftChars="-49" w:left="-103" w:firstLineChars="257" w:firstLine="617"/>
      </w:pPr>
      <w:r>
        <w:rPr>
          <w:rFonts w:ascii="宋体" w:hAnsi="宋体" w:cs="宋体" w:hint="eastAsia"/>
          <w:sz w:val="24"/>
        </w:rPr>
        <w:t>日期：</w:t>
      </w:r>
      <w:r>
        <w:rPr>
          <w:rFonts w:hint="eastAsia"/>
          <w:b/>
          <w:sz w:val="24"/>
        </w:rPr>
        <w:br w:type="page"/>
      </w:r>
      <w:bookmarkEnd w:id="348"/>
      <w:bookmarkEnd w:id="349"/>
      <w:bookmarkEnd w:id="350"/>
    </w:p>
    <w:p w14:paraId="392D22BA" w14:textId="77777777" w:rsidR="00FB6B78" w:rsidRDefault="00585F01">
      <w:pPr>
        <w:spacing w:line="360" w:lineRule="auto"/>
        <w:outlineLvl w:val="1"/>
        <w:rPr>
          <w:rFonts w:ascii="宋体" w:hAnsi="宋体" w:cs="宋体"/>
          <w:b/>
          <w:color w:val="0D0D0D"/>
          <w:sz w:val="24"/>
        </w:rPr>
      </w:pPr>
      <w:bookmarkStart w:id="351" w:name="_Toc381"/>
      <w:bookmarkStart w:id="352" w:name="_Toc22426"/>
      <w:r>
        <w:rPr>
          <w:rFonts w:ascii="宋体" w:hAnsi="宋体" w:cs="宋体" w:hint="eastAsia"/>
          <w:b/>
          <w:color w:val="0D0D0D"/>
          <w:sz w:val="24"/>
        </w:rPr>
        <w:lastRenderedPageBreak/>
        <w:t>附件1</w:t>
      </w:r>
      <w:r>
        <w:rPr>
          <w:rFonts w:ascii="宋体" w:hAnsi="宋体" w:cs="宋体"/>
          <w:b/>
          <w:color w:val="0D0D0D"/>
          <w:sz w:val="24"/>
        </w:rPr>
        <w:t>6</w:t>
      </w:r>
      <w:r>
        <w:rPr>
          <w:rFonts w:ascii="宋体" w:hAnsi="宋体" w:cs="宋体" w:hint="eastAsia"/>
          <w:b/>
          <w:color w:val="0D0D0D"/>
          <w:sz w:val="24"/>
        </w:rPr>
        <w:t xml:space="preserve">  投标人认为必要的其他内容（如有）</w:t>
      </w:r>
      <w:bookmarkEnd w:id="351"/>
      <w:bookmarkEnd w:id="352"/>
    </w:p>
    <w:p w14:paraId="1399FBF6" w14:textId="77777777" w:rsidR="00FB6B78" w:rsidRDefault="00FB6B78">
      <w:pPr>
        <w:widowControl/>
        <w:spacing w:line="360" w:lineRule="auto"/>
        <w:ind w:firstLineChars="200" w:firstLine="440"/>
        <w:jc w:val="left"/>
        <w:rPr>
          <w:rFonts w:ascii="宋体" w:hAnsi="宋体" w:cs="宋体"/>
          <w:sz w:val="22"/>
          <w:szCs w:val="22"/>
        </w:rPr>
      </w:pPr>
    </w:p>
    <w:p w14:paraId="1563BD4C" w14:textId="77777777" w:rsidR="00FB6B78" w:rsidRDefault="00FB6B78">
      <w:pPr>
        <w:rPr>
          <w:rFonts w:ascii="宋体" w:hAnsi="宋体" w:cs="宋体"/>
          <w:b/>
          <w:sz w:val="24"/>
        </w:rPr>
      </w:pPr>
    </w:p>
    <w:p w14:paraId="2E61D78A" w14:textId="77777777" w:rsidR="00FB6B78" w:rsidRDefault="00FB6B78">
      <w:pPr>
        <w:pStyle w:val="a0"/>
        <w:ind w:firstLine="482"/>
        <w:rPr>
          <w:rFonts w:cs="宋体"/>
          <w:b/>
        </w:rPr>
      </w:pPr>
    </w:p>
    <w:p w14:paraId="7A96952F" w14:textId="77777777" w:rsidR="00FB6B78" w:rsidRDefault="00FB6B78">
      <w:pPr>
        <w:pStyle w:val="a0"/>
        <w:ind w:firstLine="482"/>
        <w:rPr>
          <w:rFonts w:cs="宋体"/>
          <w:b/>
        </w:rPr>
      </w:pPr>
    </w:p>
    <w:p w14:paraId="7DE613EC" w14:textId="77777777" w:rsidR="00FB6B78" w:rsidRDefault="00FB6B78">
      <w:pPr>
        <w:pStyle w:val="a0"/>
        <w:ind w:firstLine="482"/>
        <w:rPr>
          <w:rFonts w:cs="宋体"/>
          <w:b/>
        </w:rPr>
      </w:pPr>
    </w:p>
    <w:p w14:paraId="7E973BA4" w14:textId="77777777" w:rsidR="00FB6B78" w:rsidRDefault="00FB6B78">
      <w:pPr>
        <w:pStyle w:val="a0"/>
        <w:ind w:firstLine="482"/>
        <w:rPr>
          <w:rFonts w:cs="宋体"/>
          <w:b/>
        </w:rPr>
      </w:pPr>
    </w:p>
    <w:p w14:paraId="0AD80CF9" w14:textId="77777777" w:rsidR="00FB6B78" w:rsidRDefault="00FB6B78">
      <w:pPr>
        <w:pStyle w:val="a0"/>
        <w:ind w:firstLine="482"/>
        <w:rPr>
          <w:rFonts w:cs="宋体"/>
          <w:b/>
        </w:rPr>
      </w:pPr>
    </w:p>
    <w:p w14:paraId="1D7672D1" w14:textId="77777777" w:rsidR="00FB6B78" w:rsidRDefault="00FB6B78">
      <w:pPr>
        <w:pStyle w:val="a0"/>
        <w:ind w:firstLine="482"/>
        <w:rPr>
          <w:rFonts w:cs="宋体"/>
          <w:b/>
        </w:rPr>
      </w:pPr>
    </w:p>
    <w:p w14:paraId="641F84E7" w14:textId="77777777" w:rsidR="00FB6B78" w:rsidRDefault="00FB6B78">
      <w:pPr>
        <w:pStyle w:val="a0"/>
        <w:ind w:firstLine="482"/>
        <w:rPr>
          <w:rFonts w:cs="宋体"/>
          <w:b/>
        </w:rPr>
      </w:pPr>
    </w:p>
    <w:p w14:paraId="283A8EFA" w14:textId="77777777" w:rsidR="00FB6B78" w:rsidRDefault="00FB6B78">
      <w:pPr>
        <w:pStyle w:val="a0"/>
        <w:ind w:firstLine="482"/>
        <w:rPr>
          <w:rFonts w:cs="宋体"/>
          <w:b/>
        </w:rPr>
      </w:pPr>
    </w:p>
    <w:p w14:paraId="698BC65D" w14:textId="77777777" w:rsidR="00FB6B78" w:rsidRDefault="00FB6B78">
      <w:pPr>
        <w:pStyle w:val="a0"/>
        <w:ind w:firstLine="482"/>
        <w:rPr>
          <w:rFonts w:cs="宋体"/>
          <w:b/>
        </w:rPr>
      </w:pPr>
    </w:p>
    <w:p w14:paraId="3245CACF" w14:textId="77777777" w:rsidR="00FB6B78" w:rsidRDefault="00FB6B78">
      <w:pPr>
        <w:pStyle w:val="a0"/>
        <w:ind w:firstLine="482"/>
        <w:rPr>
          <w:rFonts w:cs="宋体"/>
          <w:b/>
        </w:rPr>
      </w:pPr>
    </w:p>
    <w:p w14:paraId="3A8225B1" w14:textId="77777777" w:rsidR="00FB6B78" w:rsidRDefault="00FB6B78">
      <w:pPr>
        <w:pStyle w:val="a0"/>
        <w:ind w:firstLine="482"/>
        <w:rPr>
          <w:rFonts w:cs="宋体"/>
          <w:b/>
        </w:rPr>
      </w:pPr>
    </w:p>
    <w:p w14:paraId="2DECBD83" w14:textId="77777777" w:rsidR="00FB6B78" w:rsidRDefault="00FB6B78">
      <w:pPr>
        <w:pStyle w:val="a0"/>
        <w:ind w:firstLine="482"/>
        <w:rPr>
          <w:rFonts w:cs="宋体"/>
          <w:b/>
        </w:rPr>
      </w:pPr>
    </w:p>
    <w:p w14:paraId="6E2F05A1" w14:textId="77777777" w:rsidR="00FB6B78" w:rsidRDefault="00FB6B78">
      <w:pPr>
        <w:rPr>
          <w:rFonts w:ascii="宋体" w:hAnsi="宋体" w:cs="宋体"/>
          <w:b/>
          <w:sz w:val="24"/>
        </w:rPr>
      </w:pPr>
    </w:p>
    <w:p w14:paraId="1CF7F6CA" w14:textId="77777777" w:rsidR="00FB6B78" w:rsidRDefault="00FB6B78">
      <w:pPr>
        <w:rPr>
          <w:rFonts w:ascii="宋体" w:hAnsi="宋体" w:cs="宋体"/>
          <w:b/>
          <w:sz w:val="24"/>
        </w:rPr>
      </w:pPr>
    </w:p>
    <w:p w14:paraId="6FC35C40" w14:textId="77777777" w:rsidR="00FB6B78" w:rsidRDefault="00585F01">
      <w:pPr>
        <w:pStyle w:val="18"/>
        <w:tabs>
          <w:tab w:val="left" w:pos="5580"/>
        </w:tabs>
        <w:spacing w:before="120" w:line="360" w:lineRule="auto"/>
        <w:ind w:firstLineChars="300" w:firstLine="720"/>
        <w:rPr>
          <w:rFonts w:hAnsi="宋体" w:cs="宋体"/>
          <w:sz w:val="24"/>
        </w:rPr>
      </w:pPr>
      <w:r>
        <w:rPr>
          <w:rFonts w:hAnsi="宋体" w:cs="宋体" w:hint="eastAsia"/>
          <w:sz w:val="24"/>
        </w:rPr>
        <w:t>投标人名称（盖章）：</w:t>
      </w:r>
      <w:r>
        <w:rPr>
          <w:rFonts w:hAnsi="宋体" w:cs="宋体" w:hint="eastAsia"/>
          <w:sz w:val="24"/>
          <w:u w:val="single"/>
        </w:rPr>
        <w:t xml:space="preserve">                            </w:t>
      </w:r>
    </w:p>
    <w:p w14:paraId="34B6FE49" w14:textId="77777777" w:rsidR="00FB6B78" w:rsidRDefault="00585F01">
      <w:pPr>
        <w:pStyle w:val="18"/>
        <w:tabs>
          <w:tab w:val="left" w:pos="5340"/>
        </w:tabs>
        <w:spacing w:before="120" w:line="360" w:lineRule="auto"/>
        <w:ind w:firstLineChars="300" w:firstLine="720"/>
        <w:rPr>
          <w:rFonts w:hAnsi="宋体" w:cs="宋体"/>
          <w:sz w:val="24"/>
          <w:u w:val="single"/>
        </w:rPr>
      </w:pPr>
      <w:r>
        <w:rPr>
          <w:rFonts w:hAnsi="宋体" w:cs="宋体" w:hint="eastAsia"/>
          <w:kern w:val="0"/>
          <w:sz w:val="24"/>
        </w:rPr>
        <w:t>法定代表人或其委托代理人</w:t>
      </w:r>
      <w:r>
        <w:rPr>
          <w:rFonts w:hAnsi="宋体" w:cs="宋体" w:hint="eastAsia"/>
          <w:sz w:val="24"/>
        </w:rPr>
        <w:t>(签字或加盖人名章)：</w:t>
      </w:r>
      <w:r>
        <w:rPr>
          <w:rFonts w:hAnsi="宋体" w:cs="宋体" w:hint="eastAsia"/>
          <w:sz w:val="24"/>
          <w:u w:val="single"/>
        </w:rPr>
        <w:tab/>
        <w:t xml:space="preserve"> </w:t>
      </w:r>
    </w:p>
    <w:p w14:paraId="6B45F3E2" w14:textId="77777777" w:rsidR="00FB6B78" w:rsidRDefault="00585F01">
      <w:pPr>
        <w:pStyle w:val="18"/>
        <w:tabs>
          <w:tab w:val="left" w:pos="5340"/>
        </w:tabs>
        <w:spacing w:before="120" w:line="360" w:lineRule="auto"/>
        <w:ind w:firstLineChars="300" w:firstLine="720"/>
        <w:rPr>
          <w:rFonts w:hAnsi="宋体" w:cs="宋体"/>
          <w:b/>
          <w:sz w:val="24"/>
        </w:rPr>
      </w:pPr>
      <w:r>
        <w:rPr>
          <w:rFonts w:hAnsi="宋体" w:cs="宋体" w:hint="eastAsia"/>
          <w:sz w:val="24"/>
        </w:rPr>
        <w:t>日期：</w:t>
      </w:r>
      <w:r>
        <w:rPr>
          <w:rFonts w:hAnsi="宋体" w:cs="宋体" w:hint="eastAsia"/>
          <w:sz w:val="24"/>
          <w:u w:val="single"/>
        </w:rPr>
        <w:t xml:space="preserve">                                          </w:t>
      </w:r>
      <w:r>
        <w:rPr>
          <w:rFonts w:hAnsi="宋体" w:cs="宋体" w:hint="eastAsia"/>
          <w:b/>
          <w:sz w:val="24"/>
        </w:rPr>
        <w:br w:type="page"/>
      </w:r>
    </w:p>
    <w:p w14:paraId="75AA1C3C" w14:textId="77777777" w:rsidR="00FB6B78" w:rsidRDefault="00585F01">
      <w:pPr>
        <w:spacing w:line="360" w:lineRule="auto"/>
        <w:outlineLvl w:val="1"/>
        <w:rPr>
          <w:rFonts w:ascii="宋体" w:hAnsi="宋体" w:cs="宋体"/>
          <w:b/>
          <w:sz w:val="24"/>
        </w:rPr>
      </w:pPr>
      <w:r>
        <w:rPr>
          <w:rFonts w:ascii="宋体" w:hAnsi="宋体" w:cs="宋体" w:hint="eastAsia"/>
          <w:b/>
          <w:sz w:val="24"/>
        </w:rPr>
        <w:lastRenderedPageBreak/>
        <w:t>附件1</w:t>
      </w:r>
      <w:r>
        <w:rPr>
          <w:rFonts w:ascii="宋体" w:hAnsi="宋体" w:cs="宋体"/>
          <w:b/>
          <w:sz w:val="24"/>
        </w:rPr>
        <w:t>7</w:t>
      </w:r>
      <w:r>
        <w:rPr>
          <w:rFonts w:ascii="宋体" w:hAnsi="宋体" w:cs="宋体" w:hint="eastAsia"/>
          <w:b/>
          <w:sz w:val="24"/>
        </w:rPr>
        <w:t xml:space="preserve">  质疑函范本（投标时不用提供）</w:t>
      </w:r>
    </w:p>
    <w:p w14:paraId="1A0A22CF" w14:textId="77777777" w:rsidR="00FB6B78" w:rsidRDefault="00FB6B78">
      <w:pPr>
        <w:snapToGrid w:val="0"/>
        <w:spacing w:afterLines="50" w:after="156"/>
        <w:rPr>
          <w:rFonts w:ascii="宋体" w:hAnsi="宋体" w:cs="宋体"/>
          <w:b/>
          <w:sz w:val="24"/>
        </w:rPr>
      </w:pPr>
    </w:p>
    <w:p w14:paraId="11E6202A" w14:textId="77777777" w:rsidR="00FB6B78" w:rsidRDefault="00585F01">
      <w:pPr>
        <w:jc w:val="center"/>
        <w:rPr>
          <w:rFonts w:ascii="仿宋" w:eastAsia="仿宋" w:hAnsi="仿宋" w:cs="仿宋"/>
          <w:b/>
          <w:bCs/>
          <w:sz w:val="28"/>
          <w:szCs w:val="28"/>
        </w:rPr>
      </w:pPr>
      <w:r>
        <w:rPr>
          <w:rFonts w:ascii="宋体" w:hAnsi="宋体" w:cs="宋体" w:hint="eastAsia"/>
          <w:b/>
          <w:sz w:val="24"/>
        </w:rPr>
        <w:t>质疑函范本</w:t>
      </w:r>
    </w:p>
    <w:p w14:paraId="446CB13E" w14:textId="77777777" w:rsidR="00FB6B78" w:rsidRDefault="00585F01">
      <w:pPr>
        <w:adjustRightInd w:val="0"/>
        <w:snapToGrid w:val="0"/>
        <w:spacing w:beforeLines="100" w:before="312" w:line="360" w:lineRule="auto"/>
        <w:rPr>
          <w:rFonts w:ascii="宋体" w:hAnsi="宋体" w:cs="宋体"/>
          <w:bCs/>
          <w:sz w:val="24"/>
        </w:rPr>
      </w:pPr>
      <w:r>
        <w:rPr>
          <w:rFonts w:ascii="宋体" w:hAnsi="宋体" w:cs="宋体" w:hint="eastAsia"/>
          <w:bCs/>
          <w:sz w:val="24"/>
        </w:rPr>
        <w:t>一、质疑供应商基本信息</w:t>
      </w:r>
    </w:p>
    <w:p w14:paraId="18D86407" w14:textId="77777777" w:rsidR="00FB6B78" w:rsidRDefault="00585F01">
      <w:pPr>
        <w:adjustRightInd w:val="0"/>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14:paraId="4082257A" w14:textId="77777777" w:rsidR="00FB6B78" w:rsidRDefault="00585F01">
      <w:pPr>
        <w:adjustRightInd w:val="0"/>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5BE4975B" w14:textId="77777777" w:rsidR="00FB6B78" w:rsidRDefault="00585F01">
      <w:pPr>
        <w:adjustRightInd w:val="0"/>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6B8F5652" w14:textId="77777777" w:rsidR="00FB6B78" w:rsidRDefault="00585F01">
      <w:pPr>
        <w:adjustRightInd w:val="0"/>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14:paraId="74EF86F1" w14:textId="77777777" w:rsidR="00FB6B78" w:rsidRDefault="00585F01">
      <w:pPr>
        <w:adjustRightInd w:val="0"/>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14:paraId="2418AED5" w14:textId="77777777" w:rsidR="00FB6B78" w:rsidRDefault="00585F01">
      <w:pPr>
        <w:adjustRightInd w:val="0"/>
        <w:snapToGrid w:val="0"/>
        <w:spacing w:line="360" w:lineRule="auto"/>
        <w:rPr>
          <w:rFonts w:ascii="宋体" w:hAnsi="宋体" w:cs="宋体"/>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61F7EEC7" w14:textId="77777777" w:rsidR="00FB6B78" w:rsidRDefault="00585F01">
      <w:pPr>
        <w:adjustRightInd w:val="0"/>
        <w:snapToGrid w:val="0"/>
        <w:spacing w:line="360" w:lineRule="auto"/>
        <w:rPr>
          <w:rFonts w:ascii="宋体" w:hAnsi="宋体" w:cs="宋体"/>
          <w:bCs/>
          <w:sz w:val="24"/>
        </w:rPr>
      </w:pPr>
      <w:r>
        <w:rPr>
          <w:rFonts w:ascii="宋体" w:hAnsi="宋体" w:cs="宋体" w:hint="eastAsia"/>
          <w:bCs/>
          <w:sz w:val="24"/>
        </w:rPr>
        <w:t>二、质疑项目基本情况</w:t>
      </w:r>
    </w:p>
    <w:p w14:paraId="7F903A7B" w14:textId="77777777" w:rsidR="00FB6B78" w:rsidRDefault="00585F01">
      <w:pPr>
        <w:adjustRightInd w:val="0"/>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14:paraId="5B2079FE" w14:textId="77777777" w:rsidR="00FB6B78" w:rsidRDefault="00585F01">
      <w:pPr>
        <w:adjustRightInd w:val="0"/>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07F4E21D" w14:textId="77777777" w:rsidR="00FB6B78" w:rsidRDefault="00585F01">
      <w:pPr>
        <w:adjustRightInd w:val="0"/>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14:paraId="58932808" w14:textId="77777777" w:rsidR="00FB6B78" w:rsidRDefault="00585F01">
      <w:pPr>
        <w:adjustRightInd w:val="0"/>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14:paraId="2073AF46" w14:textId="77777777" w:rsidR="00FB6B78" w:rsidRDefault="00585F01">
      <w:pPr>
        <w:adjustRightInd w:val="0"/>
        <w:snapToGrid w:val="0"/>
        <w:spacing w:line="360" w:lineRule="auto"/>
        <w:rPr>
          <w:rFonts w:ascii="宋体" w:hAnsi="宋体" w:cs="宋体"/>
          <w:bCs/>
          <w:sz w:val="24"/>
        </w:rPr>
      </w:pPr>
      <w:r>
        <w:rPr>
          <w:rFonts w:ascii="宋体" w:hAnsi="宋体" w:cs="宋体" w:hint="eastAsia"/>
          <w:bCs/>
          <w:sz w:val="24"/>
        </w:rPr>
        <w:t>三、质疑事项具体内容</w:t>
      </w:r>
    </w:p>
    <w:p w14:paraId="1117C748" w14:textId="77777777" w:rsidR="00FB6B78" w:rsidRDefault="00585F01">
      <w:pPr>
        <w:adjustRightInd w:val="0"/>
        <w:snapToGrid w:val="0"/>
        <w:spacing w:line="360" w:lineRule="auto"/>
        <w:rPr>
          <w:rFonts w:ascii="宋体" w:hAnsi="宋体" w:cs="宋体"/>
          <w:sz w:val="24"/>
          <w:u w:val="dotted"/>
        </w:rPr>
      </w:pPr>
      <w:r>
        <w:rPr>
          <w:rFonts w:ascii="宋体" w:hAnsi="宋体" w:cs="宋体" w:hint="eastAsia"/>
          <w:sz w:val="24"/>
        </w:rPr>
        <w:t>质疑事项1：</w:t>
      </w:r>
      <w:r>
        <w:rPr>
          <w:rFonts w:ascii="宋体" w:hAnsi="宋体" w:cs="宋体" w:hint="eastAsia"/>
          <w:sz w:val="24"/>
          <w:u w:val="dotted"/>
        </w:rPr>
        <w:t xml:space="preserve">                                         </w:t>
      </w:r>
    </w:p>
    <w:p w14:paraId="5844C722" w14:textId="77777777" w:rsidR="00FB6B78" w:rsidRDefault="00585F01">
      <w:pPr>
        <w:adjustRightInd w:val="0"/>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14:paraId="6198431C" w14:textId="77777777" w:rsidR="00FB6B78" w:rsidRDefault="00585F01">
      <w:pPr>
        <w:adjustRightInd w:val="0"/>
        <w:snapToGrid w:val="0"/>
        <w:spacing w:line="360" w:lineRule="auto"/>
        <w:rPr>
          <w:rFonts w:ascii="宋体" w:hAnsi="宋体" w:cs="宋体"/>
          <w:sz w:val="24"/>
        </w:rPr>
      </w:pPr>
      <w:r>
        <w:rPr>
          <w:rFonts w:ascii="宋体" w:hAnsi="宋体" w:cs="宋体" w:hint="eastAsia"/>
          <w:sz w:val="24"/>
          <w:u w:val="dotted"/>
        </w:rPr>
        <w:t xml:space="preserve">                                                       </w:t>
      </w:r>
    </w:p>
    <w:p w14:paraId="29536842" w14:textId="77777777" w:rsidR="00FB6B78" w:rsidRDefault="00585F01">
      <w:pPr>
        <w:adjustRightInd w:val="0"/>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14:paraId="7FD372B5" w14:textId="77777777" w:rsidR="00FB6B78" w:rsidRDefault="00585F01">
      <w:pPr>
        <w:adjustRightInd w:val="0"/>
        <w:snapToGrid w:val="0"/>
        <w:spacing w:line="360" w:lineRule="auto"/>
        <w:rPr>
          <w:rFonts w:ascii="宋体" w:hAnsi="宋体" w:cs="宋体"/>
          <w:sz w:val="24"/>
          <w:u w:val="dotted"/>
        </w:rPr>
      </w:pPr>
      <w:r>
        <w:rPr>
          <w:rFonts w:ascii="宋体" w:hAnsi="宋体" w:cs="宋体" w:hint="eastAsia"/>
          <w:sz w:val="24"/>
          <w:u w:val="dotted"/>
        </w:rPr>
        <w:t xml:space="preserve">                                                     </w:t>
      </w:r>
    </w:p>
    <w:p w14:paraId="6DE47593" w14:textId="77777777" w:rsidR="00FB6B78" w:rsidRDefault="00585F01">
      <w:pPr>
        <w:adjustRightInd w:val="0"/>
        <w:snapToGrid w:val="0"/>
        <w:spacing w:line="360" w:lineRule="auto"/>
        <w:rPr>
          <w:rFonts w:ascii="宋体" w:hAnsi="宋体" w:cs="宋体"/>
          <w:sz w:val="24"/>
          <w:u w:val="dotted"/>
        </w:rPr>
      </w:pPr>
      <w:r>
        <w:rPr>
          <w:rFonts w:ascii="宋体" w:hAnsi="宋体" w:cs="宋体" w:hint="eastAsia"/>
          <w:sz w:val="24"/>
        </w:rPr>
        <w:t>质疑事项2</w:t>
      </w:r>
    </w:p>
    <w:p w14:paraId="707F70ED" w14:textId="77777777" w:rsidR="00FB6B78" w:rsidRDefault="00585F01">
      <w:pPr>
        <w:adjustRightInd w:val="0"/>
        <w:snapToGrid w:val="0"/>
        <w:spacing w:line="360" w:lineRule="auto"/>
        <w:rPr>
          <w:rFonts w:ascii="宋体" w:hAnsi="宋体" w:cs="宋体"/>
          <w:sz w:val="24"/>
        </w:rPr>
      </w:pPr>
      <w:r>
        <w:rPr>
          <w:rFonts w:ascii="宋体" w:hAnsi="宋体" w:cs="宋体" w:hint="eastAsia"/>
          <w:sz w:val="24"/>
        </w:rPr>
        <w:t>……</w:t>
      </w:r>
    </w:p>
    <w:p w14:paraId="641C1CEC" w14:textId="77777777" w:rsidR="00FB6B78" w:rsidRDefault="00585F01">
      <w:pPr>
        <w:snapToGrid w:val="0"/>
        <w:spacing w:afterLines="50" w:after="156" w:line="360" w:lineRule="auto"/>
        <w:rPr>
          <w:rFonts w:ascii="宋体" w:hAnsi="宋体" w:cs="宋体"/>
          <w:sz w:val="24"/>
        </w:rPr>
      </w:pPr>
      <w:r>
        <w:rPr>
          <w:rFonts w:ascii="宋体" w:hAnsi="宋体" w:cs="宋体" w:hint="eastAsia"/>
          <w:bCs/>
          <w:sz w:val="24"/>
        </w:rPr>
        <w:t>四、与质疑事项相关的质疑请求</w:t>
      </w:r>
    </w:p>
    <w:p w14:paraId="258E6812" w14:textId="77777777" w:rsidR="00FB6B78" w:rsidRDefault="00585F01">
      <w:pPr>
        <w:adjustRightInd w:val="0"/>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14:paraId="633B4850" w14:textId="77777777" w:rsidR="00FB6B78" w:rsidRDefault="00585F01">
      <w:pPr>
        <w:spacing w:line="360" w:lineRule="auto"/>
        <w:rPr>
          <w:rFonts w:ascii="宋体" w:hAnsi="宋体" w:cs="宋体"/>
          <w:sz w:val="24"/>
        </w:rPr>
      </w:pPr>
      <w:r>
        <w:rPr>
          <w:rFonts w:ascii="宋体" w:hAnsi="宋体" w:cs="宋体" w:hint="eastAsia"/>
          <w:sz w:val="24"/>
        </w:rPr>
        <w:t xml:space="preserve">签字(签章)：                   公章：                      </w:t>
      </w:r>
    </w:p>
    <w:p w14:paraId="745213BB" w14:textId="77777777" w:rsidR="00FB6B78" w:rsidRDefault="00585F01">
      <w:pPr>
        <w:spacing w:line="360" w:lineRule="auto"/>
        <w:rPr>
          <w:rFonts w:ascii="仿宋_GB2312" w:eastAsia="仿宋_GB2312"/>
          <w:sz w:val="24"/>
        </w:rPr>
      </w:pPr>
      <w:r>
        <w:rPr>
          <w:rFonts w:ascii="宋体" w:hAnsi="宋体" w:cs="宋体" w:hint="eastAsia"/>
          <w:sz w:val="24"/>
        </w:rPr>
        <w:t>日期：</w:t>
      </w:r>
      <w:r>
        <w:rPr>
          <w:rFonts w:ascii="仿宋_GB2312" w:eastAsia="仿宋_GB2312" w:hint="eastAsia"/>
          <w:sz w:val="24"/>
        </w:rPr>
        <w:t xml:space="preserve">    </w:t>
      </w:r>
    </w:p>
    <w:p w14:paraId="0BCBD1A4" w14:textId="77777777" w:rsidR="00FB6B78" w:rsidRDefault="00FB6B78">
      <w:pPr>
        <w:adjustRightInd w:val="0"/>
        <w:snapToGrid w:val="0"/>
        <w:spacing w:line="360" w:lineRule="auto"/>
        <w:rPr>
          <w:rFonts w:ascii="仿宋" w:eastAsia="仿宋" w:hAnsi="仿宋" w:cs="仿宋"/>
          <w:sz w:val="24"/>
        </w:rPr>
      </w:pPr>
    </w:p>
    <w:p w14:paraId="253638DA" w14:textId="77777777" w:rsidR="00FB6B78" w:rsidRDefault="00585F01">
      <w:pPr>
        <w:spacing w:line="360" w:lineRule="auto"/>
        <w:rPr>
          <w:rFonts w:ascii="宋体" w:hAnsi="宋体" w:cs="宋体"/>
          <w:b/>
          <w:sz w:val="24"/>
        </w:rPr>
      </w:pPr>
      <w:r>
        <w:rPr>
          <w:sz w:val="24"/>
        </w:rPr>
        <w:br w:type="page"/>
      </w:r>
      <w:r>
        <w:rPr>
          <w:rFonts w:ascii="宋体" w:hAnsi="宋体" w:cs="宋体" w:hint="eastAsia"/>
          <w:b/>
          <w:sz w:val="24"/>
        </w:rPr>
        <w:lastRenderedPageBreak/>
        <w:t>质疑函制作说明：</w:t>
      </w:r>
    </w:p>
    <w:p w14:paraId="2C2FC67C" w14:textId="77777777" w:rsidR="00FB6B78" w:rsidRDefault="00585F01">
      <w:pPr>
        <w:widowControl/>
        <w:spacing w:line="360" w:lineRule="auto"/>
        <w:ind w:firstLineChars="200" w:firstLine="480"/>
        <w:jc w:val="left"/>
        <w:rPr>
          <w:rFonts w:ascii="宋体" w:hAnsi="宋体" w:cs="宋体"/>
          <w:sz w:val="24"/>
        </w:rPr>
      </w:pPr>
      <w:r>
        <w:rPr>
          <w:rFonts w:ascii="宋体" w:hAnsi="宋体" w:cs="宋体" w:hint="eastAsia"/>
          <w:sz w:val="24"/>
        </w:rPr>
        <w:t>1.供应商提出质疑时，应提交质疑函和必要的证明材料。</w:t>
      </w:r>
    </w:p>
    <w:p w14:paraId="3FDE3ADE" w14:textId="77777777" w:rsidR="00FB6B78" w:rsidRDefault="00585F01">
      <w:pPr>
        <w:widowControl/>
        <w:spacing w:line="360" w:lineRule="auto"/>
        <w:ind w:firstLineChars="200" w:firstLine="480"/>
        <w:jc w:val="left"/>
        <w:rPr>
          <w:rFonts w:ascii="宋体" w:hAnsi="宋体" w:cs="宋体"/>
          <w:sz w:val="24"/>
        </w:rPr>
      </w:pPr>
      <w:r>
        <w:rPr>
          <w:rFonts w:ascii="宋体" w:hAnsi="宋体" w:cs="宋体" w:hint="eastAsia"/>
          <w:sz w:val="24"/>
        </w:rPr>
        <w:t>2.质疑供应商若委托代理人进行质疑的，质疑函应按要求列明“授权代表”的有关内容，并在附件中提交由质疑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14:paraId="4B853CDA" w14:textId="77777777" w:rsidR="00FB6B78" w:rsidRDefault="00585F01">
      <w:pPr>
        <w:widowControl/>
        <w:spacing w:line="360" w:lineRule="auto"/>
        <w:ind w:firstLineChars="200" w:firstLine="480"/>
        <w:jc w:val="left"/>
        <w:rPr>
          <w:rFonts w:ascii="宋体" w:hAnsi="宋体" w:cs="宋体"/>
          <w:sz w:val="24"/>
        </w:rPr>
      </w:pPr>
      <w:r>
        <w:rPr>
          <w:rFonts w:ascii="宋体" w:hAnsi="宋体" w:cs="宋体" w:hint="eastAsia"/>
          <w:sz w:val="24"/>
        </w:rPr>
        <w:t>3.质疑供应商若对项目的某一分包进行质疑，质疑函中应列明具体分包号。</w:t>
      </w:r>
    </w:p>
    <w:p w14:paraId="517C47BE" w14:textId="77777777" w:rsidR="00FB6B78" w:rsidRDefault="00585F01">
      <w:pPr>
        <w:widowControl/>
        <w:spacing w:line="360" w:lineRule="auto"/>
        <w:ind w:firstLineChars="200" w:firstLine="480"/>
        <w:jc w:val="left"/>
        <w:rPr>
          <w:rFonts w:ascii="宋体" w:hAnsi="宋体" w:cs="宋体"/>
          <w:sz w:val="24"/>
        </w:rPr>
      </w:pPr>
      <w:r>
        <w:rPr>
          <w:rFonts w:ascii="宋体" w:hAnsi="宋体" w:cs="宋体" w:hint="eastAsia"/>
          <w:sz w:val="24"/>
        </w:rPr>
        <w:t>4.质疑函的质疑事项应具体、明确，并有必要的事实依据和法律依据。</w:t>
      </w:r>
    </w:p>
    <w:p w14:paraId="27D927FB" w14:textId="77777777" w:rsidR="00FB6B78" w:rsidRDefault="00585F01">
      <w:pPr>
        <w:widowControl/>
        <w:spacing w:line="360" w:lineRule="auto"/>
        <w:ind w:firstLineChars="200" w:firstLine="480"/>
        <w:jc w:val="left"/>
        <w:rPr>
          <w:rFonts w:ascii="宋体" w:hAnsi="宋体" w:cs="宋体"/>
          <w:sz w:val="24"/>
        </w:rPr>
      </w:pPr>
      <w:r>
        <w:rPr>
          <w:rFonts w:ascii="宋体" w:hAnsi="宋体" w:cs="宋体" w:hint="eastAsia"/>
          <w:sz w:val="24"/>
        </w:rPr>
        <w:t>5.质疑函的质疑请求应与质疑事项相关。</w:t>
      </w:r>
    </w:p>
    <w:p w14:paraId="50DF877F" w14:textId="77777777" w:rsidR="00FB6B78" w:rsidRDefault="00585F01">
      <w:pPr>
        <w:widowControl/>
        <w:spacing w:line="360" w:lineRule="auto"/>
        <w:ind w:firstLineChars="200" w:firstLine="480"/>
        <w:jc w:val="left"/>
        <w:rPr>
          <w:rFonts w:ascii="宋体" w:hAnsi="宋体" w:cs="宋体"/>
          <w:sz w:val="22"/>
          <w:szCs w:val="22"/>
        </w:rPr>
      </w:pPr>
      <w:r>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r>
        <w:rPr>
          <w:rFonts w:ascii="宋体" w:hAnsi="宋体" w:cs="宋体" w:hint="eastAsia"/>
          <w:sz w:val="22"/>
          <w:szCs w:val="22"/>
        </w:rPr>
        <w:t>。</w:t>
      </w:r>
    </w:p>
    <w:p w14:paraId="2A5DFFA2" w14:textId="77777777" w:rsidR="00FB6B78" w:rsidRDefault="00FB6B78"/>
    <w:sectPr w:rsidR="00FB6B78">
      <w:headerReference w:type="default" r:id="rId18"/>
      <w:footerReference w:type="default" r:id="rId19"/>
      <w:pgSz w:w="11906" w:h="16838"/>
      <w:pgMar w:top="1440" w:right="1247" w:bottom="1361" w:left="124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1EF19" w14:textId="77777777" w:rsidR="003E41F2" w:rsidRDefault="003E41F2">
      <w:r>
        <w:separator/>
      </w:r>
    </w:p>
  </w:endnote>
  <w:endnote w:type="continuationSeparator" w:id="0">
    <w:p w14:paraId="6EB2033B" w14:textId="77777777" w:rsidR="003E41F2" w:rsidRDefault="003E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微软雅黑"/>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Univers">
    <w:altName w:val="Segoe Print"/>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仿宋_GB2312">
    <w:altName w:val="仿宋"/>
    <w:charset w:val="86"/>
    <w:family w:val="auto"/>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TimesNewRomanPSMT">
    <w:altName w:val="宋体"/>
    <w:charset w:val="00"/>
    <w:family w:val="auto"/>
    <w:pitch w:val="default"/>
    <w:sig w:usb0="00000000" w:usb1="00000000" w:usb2="0000001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734B" w14:textId="77777777" w:rsidR="00585F01" w:rsidRDefault="00585F01">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C559" w14:textId="77777777" w:rsidR="00585F01" w:rsidRDefault="00585F01">
    <w:pPr>
      <w:pStyle w:val="af2"/>
      <w:ind w:firstLineChars="50" w:firstLine="90"/>
      <w:jc w:val="center"/>
    </w:pPr>
    <w:r>
      <w:rPr>
        <w:noProof/>
      </w:rPr>
      <mc:AlternateContent>
        <mc:Choice Requires="wps">
          <w:drawing>
            <wp:anchor distT="0" distB="0" distL="114300" distR="114300" simplePos="0" relativeHeight="251660288" behindDoc="0" locked="0" layoutInCell="1" allowOverlap="1" wp14:anchorId="47DB92E5" wp14:editId="73D0A71F">
              <wp:simplePos x="0" y="0"/>
              <wp:positionH relativeFrom="margin">
                <wp:posOffset>2809197</wp:posOffset>
              </wp:positionH>
              <wp:positionV relativeFrom="paragraph">
                <wp:posOffset>2375</wp:posOffset>
              </wp:positionV>
              <wp:extent cx="325676" cy="1828800"/>
              <wp:effectExtent l="0" t="0" r="0" b="14605"/>
              <wp:wrapNone/>
              <wp:docPr id="1" name="文本框 1"/>
              <wp:cNvGraphicFramePr/>
              <a:graphic xmlns:a="http://schemas.openxmlformats.org/drawingml/2006/main">
                <a:graphicData uri="http://schemas.microsoft.com/office/word/2010/wordprocessingShape">
                  <wps:wsp>
                    <wps:cNvSpPr txBox="1"/>
                    <wps:spPr>
                      <a:xfrm>
                        <a:off x="0" y="0"/>
                        <a:ext cx="325676"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665BFD" w14:textId="77777777" w:rsidR="00585F01" w:rsidRDefault="00585F01">
                          <w:pPr>
                            <w:pStyle w:val="af2"/>
                          </w:pPr>
                          <w:r>
                            <w:rPr>
                              <w:rFonts w:hint="eastAsia"/>
                            </w:rPr>
                            <w:fldChar w:fldCharType="begin"/>
                          </w:r>
                          <w:r>
                            <w:rPr>
                              <w:rFonts w:hint="eastAsia"/>
                            </w:rPr>
                            <w:instrText xml:space="preserve"> PAGE  \* MERGEFORMAT </w:instrText>
                          </w:r>
                          <w:r>
                            <w:rPr>
                              <w:rFonts w:hint="eastAsia"/>
                            </w:rPr>
                            <w:fldChar w:fldCharType="separate"/>
                          </w:r>
                          <w:r>
                            <w:t>86</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47DB92E5" id="_x0000_t202" coordsize="21600,21600" o:spt="202" path="m,l,21600r21600,l21600,xe">
              <v:stroke joinstyle="miter"/>
              <v:path gradientshapeok="t" o:connecttype="rect"/>
            </v:shapetype>
            <v:shape id="文本框 1" o:spid="_x0000_s1027" type="#_x0000_t202" style="position:absolute;left:0;text-align:left;margin-left:221.2pt;margin-top:.2pt;width:25.65pt;height:2in;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E9DRgIAAOUEAAAOAAAAZHJzL2Uyb0RvYy54bWysVEuP0zAQviPxHyzfadKutlRV01Xpqghp&#10;xa62IM6uYzcRtsfYbpPy6xk7j6KFyyIuzsQz3zy+mfHqrtWKnIXzNZiCTic5JcJwKGtzLOjXL7t3&#10;C0p8YKZkCowo6EV4erd++2bV2KWYQQWqFI6gE+OXjS1oFYJdZpnnldDMT8AKg0oJTrOAv+6YlY41&#10;6F2rbJbn86wBV1oHXHiPt/edkq6TfykFD49SehGIKijmFtLp0nmIZ7ZeseXRMVvVvE+D/UMWmtUG&#10;g46u7llg5OTqP1zpmjvwIMOEg85AypqLVANWM81fVLOvmBWpFiTH25Em///c8s/nvX1yJLQfoMUG&#10;RkIa65ceL2M9rXQ6fjFTgnqk8DLSJtpAOF7ezG7n7+eUcFRNF7PFIk+8Zle0dT58FKBJFArqsC2J&#10;LXZ+8AEjoulgEoMZ2NVKpdYoQ5qCzm9u8wQYNYhQBoHXXJMULkpED8o8C0nqMqUcL9JAia1y5Mxw&#10;FBjnwoRUbfKE1tFKYtjXAHv7CBVp2F4DHhEpMpgwgnVtwKV6X6Rdfh9Slp39wEBXd6QgtIe27+EB&#10;ygu21kE39d7yXY38PzAfnpjDMcdu4uqGRzykAuQZeomSCtzPv91He5w+1FLS4NoU1P84MScoUZ8M&#10;zmXcsUFwg3AYBHPSW0D6p/goWJ5EBLigBlE60N9wozcxCqqY4RiroGEQt6FbXnwRuNhskhFukmXh&#10;wewtj65Tu+3mFHCK0nBFWjouerpwl9LM9Xsfl/X3/2R1fZ3WvwAAAP//AwBQSwMEFAAGAAgAAAAh&#10;AJUHN8veAAAACAEAAA8AAABkcnMvZG93bnJldi54bWxMj0FPhDAQhe8m/odmTLy5RWwUkbIxRveg&#10;p2WN8TgLA0VpS2iXRX+940lvM3lv3nyvWC92EDNNofdOw+UqAUGu9k3vOg2vu6eLDESI6BocvCMN&#10;XxRgXZ6eFJg3/ui2NFexExziQo4aTIxjLmWoDVkMKz+SY631k8XI69TJZsIjh9tBpklyLS32jj8Y&#10;HOnBUP1ZHSxjvL0kdvPdmnf7jG2ozG7ePH5ofX623N+BiLTEPzP84vMNlMy09wfXBDFoUCpVbOUB&#10;BMvq9uoGxF5DmmUKZFnI/wXKHwAAAP//AwBQSwECLQAUAAYACAAAACEAtoM4kv4AAADhAQAAEwAA&#10;AAAAAAAAAAAAAAAAAAAAW0NvbnRlbnRfVHlwZXNdLnhtbFBLAQItABQABgAIAAAAIQA4/SH/1gAA&#10;AJQBAAALAAAAAAAAAAAAAAAAAC8BAABfcmVscy8ucmVsc1BLAQItABQABgAIAAAAIQBToE9DRgIA&#10;AOUEAAAOAAAAAAAAAAAAAAAAAC4CAABkcnMvZTJvRG9jLnhtbFBLAQItABQABgAIAAAAIQCVBzfL&#10;3gAAAAgBAAAPAAAAAAAAAAAAAAAAAKAEAABkcnMvZG93bnJldi54bWxQSwUGAAAAAAQABADzAAAA&#10;qwUAAAAA&#10;" filled="f" stroked="f" strokeweight=".5pt">
              <v:textbox style="mso-fit-shape-to-text:t" inset="0,0,0,0">
                <w:txbxContent>
                  <w:p w14:paraId="28665BFD" w14:textId="77777777" w:rsidR="00585F01" w:rsidRDefault="00585F01">
                    <w:pPr>
                      <w:pStyle w:val="af2"/>
                    </w:pPr>
                    <w:r>
                      <w:rPr>
                        <w:rFonts w:hint="eastAsia"/>
                      </w:rPr>
                      <w:fldChar w:fldCharType="begin"/>
                    </w:r>
                    <w:r>
                      <w:rPr>
                        <w:rFonts w:hint="eastAsia"/>
                      </w:rPr>
                      <w:instrText xml:space="preserve"> PAGE  \* MERGEFORMAT </w:instrText>
                    </w:r>
                    <w:r>
                      <w:rPr>
                        <w:rFonts w:hint="eastAsia"/>
                      </w:rPr>
                      <w:fldChar w:fldCharType="separate"/>
                    </w:r>
                    <w:r>
                      <w:t>86</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317F" w14:textId="77777777" w:rsidR="00585F01" w:rsidRDefault="00585F01">
    <w:pPr>
      <w:pStyle w:val="af2"/>
      <w:ind w:firstLineChars="50" w:firstLine="90"/>
      <w:jc w:val="center"/>
    </w:pPr>
    <w:r>
      <w:rPr>
        <w:noProof/>
      </w:rPr>
      <mc:AlternateContent>
        <mc:Choice Requires="wps">
          <w:drawing>
            <wp:anchor distT="0" distB="0" distL="114300" distR="114300" simplePos="0" relativeHeight="251661312" behindDoc="0" locked="0" layoutInCell="1" allowOverlap="1" wp14:anchorId="6E3B572A" wp14:editId="758BD706">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63F515" w14:textId="77777777" w:rsidR="00585F01" w:rsidRDefault="00585F01">
                          <w:pPr>
                            <w:pStyle w:val="af2"/>
                          </w:pPr>
                          <w:r>
                            <w:rPr>
                              <w:rFonts w:hint="eastAsia"/>
                            </w:rPr>
                            <w:fldChar w:fldCharType="begin"/>
                          </w:r>
                          <w:r>
                            <w:rPr>
                              <w:rFonts w:hint="eastAsia"/>
                            </w:rPr>
                            <w:instrText xml:space="preserve"> PAGE  \* MERGEFORMAT </w:instrText>
                          </w:r>
                          <w:r>
                            <w:rPr>
                              <w:rFonts w:hint="eastAsia"/>
                            </w:rPr>
                            <w:fldChar w:fldCharType="separate"/>
                          </w:r>
                          <w:r>
                            <w:t>87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3B572A"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263F515" w14:textId="77777777" w:rsidR="00585F01" w:rsidRDefault="00585F01">
                    <w:pPr>
                      <w:pStyle w:val="af2"/>
                    </w:pPr>
                    <w:r>
                      <w:rPr>
                        <w:rFonts w:hint="eastAsia"/>
                      </w:rPr>
                      <w:fldChar w:fldCharType="begin"/>
                    </w:r>
                    <w:r>
                      <w:rPr>
                        <w:rFonts w:hint="eastAsia"/>
                      </w:rPr>
                      <w:instrText xml:space="preserve"> PAGE  \* MERGEFORMAT </w:instrText>
                    </w:r>
                    <w:r>
                      <w:rPr>
                        <w:rFonts w:hint="eastAsia"/>
                      </w:rPr>
                      <w:fldChar w:fldCharType="separate"/>
                    </w:r>
                    <w:r>
                      <w:t>87</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010C" w14:textId="77777777" w:rsidR="00585F01" w:rsidRDefault="00585F01">
    <w:pPr>
      <w:pStyle w:val="af2"/>
      <w:ind w:firstLineChars="50" w:firstLine="90"/>
      <w:jc w:val="center"/>
    </w:pPr>
    <w:r>
      <w:rPr>
        <w:noProof/>
      </w:rPr>
      <mc:AlternateContent>
        <mc:Choice Requires="wps">
          <w:drawing>
            <wp:anchor distT="0" distB="0" distL="114300" distR="114300" simplePos="0" relativeHeight="251662336" behindDoc="0" locked="0" layoutInCell="1" allowOverlap="1" wp14:anchorId="10C4E942" wp14:editId="2D07E17C">
              <wp:simplePos x="0" y="0"/>
              <wp:positionH relativeFrom="margin">
                <wp:posOffset>2928385</wp:posOffset>
              </wp:positionH>
              <wp:positionV relativeFrom="paragraph">
                <wp:posOffset>2375</wp:posOffset>
              </wp:positionV>
              <wp:extent cx="331940" cy="187890"/>
              <wp:effectExtent l="0" t="0" r="11430" b="3175"/>
              <wp:wrapNone/>
              <wp:docPr id="4" name="文本框 4"/>
              <wp:cNvGraphicFramePr/>
              <a:graphic xmlns:a="http://schemas.openxmlformats.org/drawingml/2006/main">
                <a:graphicData uri="http://schemas.microsoft.com/office/word/2010/wordprocessingShape">
                  <wps:wsp>
                    <wps:cNvSpPr txBox="1"/>
                    <wps:spPr>
                      <a:xfrm>
                        <a:off x="0" y="0"/>
                        <a:ext cx="331940" cy="1878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3C7A45" w14:textId="77777777" w:rsidR="00585F01" w:rsidRDefault="00585F01">
                          <w:pPr>
                            <w:pStyle w:val="af2"/>
                          </w:pPr>
                          <w:r>
                            <w:rPr>
                              <w:rFonts w:hint="eastAsia"/>
                            </w:rPr>
                            <w:fldChar w:fldCharType="begin"/>
                          </w:r>
                          <w:r>
                            <w:rPr>
                              <w:rFonts w:hint="eastAsia"/>
                            </w:rPr>
                            <w:instrText xml:space="preserve"> PAGE  \* MERGEFORMAT </w:instrText>
                          </w:r>
                          <w:r>
                            <w:rPr>
                              <w:rFonts w:hint="eastAsia"/>
                            </w:rPr>
                            <w:fldChar w:fldCharType="separate"/>
                          </w:r>
                          <w:r>
                            <w:t>98</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10C4E942" id="_x0000_t202" coordsize="21600,21600" o:spt="202" path="m,l,21600r21600,l21600,xe">
              <v:stroke joinstyle="miter"/>
              <v:path gradientshapeok="t" o:connecttype="rect"/>
            </v:shapetype>
            <v:shape id="文本框 4" o:spid="_x0000_s1029" type="#_x0000_t202" style="position:absolute;left:0;text-align:left;margin-left:230.6pt;margin-top:.2pt;width:26.15pt;height:14.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7L9SQIAAOsEAAAOAAAAZHJzL2Uyb0RvYy54bWysVEuP0zAQviPxHyzfafqApVs1XZWuipAq&#10;dkVBnF3Hbixsj7HdJuXX79htUrRwWcTFmXjmm8c3M57ftUaTo/BBgS3paDCkRFgOlbL7kn77un4z&#10;pSREZiumwYqSnkSgd4vXr+aNm4kx1KAr4Qk6sWHWuJLWMbpZUQReC8PCAJywqJTgDYv46/dF5VmD&#10;3o0uxsPhTdGAr5wHLkLA2/uzki6yfykFjw9SBhGJLinmFvPp87lLZ7GYs9neM1crfkmD/UMWhimL&#10;QXtX9ywycvDqD1dGcQ8BZBxwMAVIqbjINWA1o+GzarY1cyLXguQE19MU/p9b/vm4dY+exPYDtNjA&#10;REjjwizgZaqnld6kL2ZKUI8UnnraRBsJx8vJZHT7FjUcVaPp++ltprW4gp0P8aMAQ5JQUo9dyWSx&#10;4yZEDIimnUmKZWGttM6d0ZY0Jb2ZvBtmQK9BhLYIvKaapXjSInnQ9ouQRFU543SR50mstCdHhpPA&#10;OBc25mKzJ7ROVhLDvgR4sU9QkWftJeAekSODjT3YKAs+1/ss7epHl7I823cMnOtOFMR212LhJR13&#10;ndxBdcIGezjPfnB8rbANGxbiI/M47Ng5XOD4gIfUgHTDRaKkBv/rb/fJHmcQtZQ0uDwlDT8PzAtK&#10;9CeL05k2rRN8J+w6wR7MCrALI3waHM8iAnzUnSg9mO+418sUBVXMcoxV0tiJq3heYXwXuFgusxHu&#10;k2NxY7eOJ9eJVQvLQwSp8owlds5cXFjDjcqjd9n+tLK//2er6xu1eAIAAP//AwBQSwMEFAAGAAgA&#10;AAAhADUp8ebdAAAABwEAAA8AAABkcnMvZG93bnJldi54bWxMjs1OwzAQhO9IvIO1SNyonZZWKMSp&#10;ED83oFBAgpsTL0lEvI5sJw1vz3KC24xmNPMV29n1YsIQO08asoUCgVR721Gj4fXl7uwCREyGrOk9&#10;oYZvjLAtj48Kk1t/oGec9qkRPEIxNxralIZcyli36Exc+AGJs08fnElsQyNtMAced71cKrWRznTE&#10;D60Z8LrF+ms/Og39ewz3lUof003zkJ52cny7zR61Pj2Zry5BJJzTXxl+8RkdSmaq/Eg2il7D+SZb&#10;cpUFCI7X2WoNotKwUgpkWcj//OUPAAAA//8DAFBLAQItABQABgAIAAAAIQC2gziS/gAAAOEBAAAT&#10;AAAAAAAAAAAAAAAAAAAAAABbQ29udGVudF9UeXBlc10ueG1sUEsBAi0AFAAGAAgAAAAhADj9If/W&#10;AAAAlAEAAAsAAAAAAAAAAAAAAAAALwEAAF9yZWxzLy5yZWxzUEsBAi0AFAAGAAgAAAAhAPmHsv1J&#10;AgAA6wQAAA4AAAAAAAAAAAAAAAAALgIAAGRycy9lMm9Eb2MueG1sUEsBAi0AFAAGAAgAAAAhADUp&#10;8ebdAAAABwEAAA8AAAAAAAAAAAAAAAAAowQAAGRycy9kb3ducmV2LnhtbFBLBQYAAAAABAAEAPMA&#10;AACtBQAAAAA=&#10;" filled="f" stroked="f" strokeweight=".5pt">
              <v:textbox inset="0,0,0,0">
                <w:txbxContent>
                  <w:p w14:paraId="733C7A45" w14:textId="77777777" w:rsidR="00585F01" w:rsidRDefault="00585F01">
                    <w:pPr>
                      <w:pStyle w:val="af2"/>
                    </w:pPr>
                    <w:r>
                      <w:rPr>
                        <w:rFonts w:hint="eastAsia"/>
                      </w:rPr>
                      <w:fldChar w:fldCharType="begin"/>
                    </w:r>
                    <w:r>
                      <w:rPr>
                        <w:rFonts w:hint="eastAsia"/>
                      </w:rPr>
                      <w:instrText xml:space="preserve"> PAGE  \* MERGEFORMAT </w:instrText>
                    </w:r>
                    <w:r>
                      <w:rPr>
                        <w:rFonts w:hint="eastAsia"/>
                      </w:rPr>
                      <w:fldChar w:fldCharType="separate"/>
                    </w:r>
                    <w:r>
                      <w:t>98</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557FC" w14:textId="77777777" w:rsidR="003E41F2" w:rsidRDefault="003E41F2">
      <w:r>
        <w:separator/>
      </w:r>
    </w:p>
  </w:footnote>
  <w:footnote w:type="continuationSeparator" w:id="0">
    <w:p w14:paraId="7A86BD40" w14:textId="77777777" w:rsidR="003E41F2" w:rsidRDefault="003E4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A87F" w14:textId="77777777" w:rsidR="00585F01" w:rsidRDefault="00585F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18BB" w14:textId="77777777" w:rsidR="00585F01" w:rsidRDefault="00585F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7C4F" w14:textId="77777777" w:rsidR="00585F01" w:rsidRDefault="00585F0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0D8C" w14:textId="77777777" w:rsidR="00585F01" w:rsidRDefault="00585F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C49EE8"/>
    <w:multiLevelType w:val="singleLevel"/>
    <w:tmpl w:val="93C49EE8"/>
    <w:lvl w:ilvl="0">
      <w:start w:val="1"/>
      <w:numFmt w:val="decimal"/>
      <w:lvlText w:val="%1."/>
      <w:lvlJc w:val="left"/>
      <w:pPr>
        <w:ind w:left="845" w:hanging="425"/>
      </w:pPr>
      <w:rPr>
        <w:rFonts w:hint="default"/>
      </w:rPr>
    </w:lvl>
  </w:abstractNum>
  <w:abstractNum w:abstractNumId="1" w15:restartNumberingAfterBreak="0">
    <w:nsid w:val="AB9F43FE"/>
    <w:multiLevelType w:val="singleLevel"/>
    <w:tmpl w:val="AB9F43FE"/>
    <w:lvl w:ilvl="0">
      <w:start w:val="2"/>
      <w:numFmt w:val="chineseCounting"/>
      <w:suff w:val="nothing"/>
      <w:lvlText w:val="%1、"/>
      <w:lvlJc w:val="left"/>
      <w:rPr>
        <w:rFonts w:hint="eastAsia"/>
      </w:rPr>
    </w:lvl>
  </w:abstractNum>
  <w:abstractNum w:abstractNumId="2" w15:restartNumberingAfterBreak="0">
    <w:nsid w:val="C87CB0EB"/>
    <w:multiLevelType w:val="singleLevel"/>
    <w:tmpl w:val="C87CB0EB"/>
    <w:lvl w:ilvl="0">
      <w:start w:val="1"/>
      <w:numFmt w:val="decimal"/>
      <w:lvlText w:val="(%1)"/>
      <w:lvlJc w:val="left"/>
      <w:pPr>
        <w:ind w:left="1265" w:hanging="425"/>
      </w:pPr>
      <w:rPr>
        <w:rFonts w:hint="default"/>
      </w:rPr>
    </w:lvl>
  </w:abstractNum>
  <w:abstractNum w:abstractNumId="3" w15:restartNumberingAfterBreak="0">
    <w:nsid w:val="E10F4240"/>
    <w:multiLevelType w:val="singleLevel"/>
    <w:tmpl w:val="E10F4240"/>
    <w:lvl w:ilvl="0">
      <w:start w:val="1"/>
      <w:numFmt w:val="decimal"/>
      <w:lvlText w:val="%1."/>
      <w:lvlJc w:val="left"/>
      <w:pPr>
        <w:tabs>
          <w:tab w:val="left" w:pos="312"/>
        </w:tabs>
      </w:pPr>
    </w:lvl>
  </w:abstractNum>
  <w:abstractNum w:abstractNumId="4" w15:restartNumberingAfterBreak="0">
    <w:nsid w:val="F47EFD9F"/>
    <w:multiLevelType w:val="singleLevel"/>
    <w:tmpl w:val="F47EFD9F"/>
    <w:lvl w:ilvl="0">
      <w:start w:val="1"/>
      <w:numFmt w:val="decimal"/>
      <w:suff w:val="space"/>
      <w:lvlText w:val="%1."/>
      <w:lvlJc w:val="left"/>
    </w:lvl>
  </w:abstractNum>
  <w:abstractNum w:abstractNumId="5" w15:restartNumberingAfterBreak="0">
    <w:nsid w:val="0000000A"/>
    <w:multiLevelType w:val="multilevel"/>
    <w:tmpl w:val="0000000A"/>
    <w:lvl w:ilvl="0">
      <w:start w:val="1"/>
      <w:numFmt w:val="decimal"/>
      <w:lvlText w:val="（%1）"/>
      <w:lvlJc w:val="left"/>
      <w:pPr>
        <w:ind w:left="1499" w:hanging="420"/>
      </w:pPr>
      <w:rPr>
        <w:rFonts w:hint="eastAsia"/>
      </w:rPr>
    </w:lvl>
    <w:lvl w:ilvl="1">
      <w:start w:val="1"/>
      <w:numFmt w:val="lowerLetter"/>
      <w:lvlText w:val="%2)"/>
      <w:lvlJc w:val="left"/>
      <w:pPr>
        <w:ind w:left="1919" w:hanging="420"/>
      </w:pPr>
    </w:lvl>
    <w:lvl w:ilvl="2">
      <w:start w:val="1"/>
      <w:numFmt w:val="lowerRoman"/>
      <w:lvlText w:val="%3."/>
      <w:lvlJc w:val="right"/>
      <w:pPr>
        <w:ind w:left="2339" w:hanging="420"/>
      </w:pPr>
    </w:lvl>
    <w:lvl w:ilvl="3">
      <w:start w:val="1"/>
      <w:numFmt w:val="decimal"/>
      <w:lvlText w:val="%4."/>
      <w:lvlJc w:val="left"/>
      <w:pPr>
        <w:ind w:left="2759" w:hanging="420"/>
      </w:pPr>
    </w:lvl>
    <w:lvl w:ilvl="4">
      <w:start w:val="1"/>
      <w:numFmt w:val="lowerLetter"/>
      <w:lvlText w:val="%5)"/>
      <w:lvlJc w:val="left"/>
      <w:pPr>
        <w:ind w:left="3179" w:hanging="420"/>
      </w:pPr>
    </w:lvl>
    <w:lvl w:ilvl="5">
      <w:start w:val="1"/>
      <w:numFmt w:val="lowerRoman"/>
      <w:lvlText w:val="%6."/>
      <w:lvlJc w:val="right"/>
      <w:pPr>
        <w:ind w:left="3599" w:hanging="420"/>
      </w:pPr>
    </w:lvl>
    <w:lvl w:ilvl="6">
      <w:start w:val="1"/>
      <w:numFmt w:val="decimal"/>
      <w:lvlText w:val="%7."/>
      <w:lvlJc w:val="left"/>
      <w:pPr>
        <w:ind w:left="4019" w:hanging="420"/>
      </w:pPr>
    </w:lvl>
    <w:lvl w:ilvl="7">
      <w:start w:val="1"/>
      <w:numFmt w:val="lowerLetter"/>
      <w:lvlText w:val="%8)"/>
      <w:lvlJc w:val="left"/>
      <w:pPr>
        <w:ind w:left="4439" w:hanging="420"/>
      </w:pPr>
    </w:lvl>
    <w:lvl w:ilvl="8">
      <w:start w:val="1"/>
      <w:numFmt w:val="lowerRoman"/>
      <w:lvlText w:val="%9."/>
      <w:lvlJc w:val="right"/>
      <w:pPr>
        <w:ind w:left="4859" w:hanging="420"/>
      </w:pPr>
    </w:lvl>
  </w:abstractNum>
  <w:abstractNum w:abstractNumId="6" w15:restartNumberingAfterBreak="0">
    <w:nsid w:val="0000000B"/>
    <w:multiLevelType w:val="singleLevel"/>
    <w:tmpl w:val="0000000B"/>
    <w:lvl w:ilvl="0">
      <w:start w:val="1"/>
      <w:numFmt w:val="decimal"/>
      <w:lvlText w:val="%1)"/>
      <w:lvlJc w:val="left"/>
      <w:pPr>
        <w:ind w:left="425" w:hanging="425"/>
      </w:pPr>
      <w:rPr>
        <w:rFonts w:hint="default"/>
      </w:rPr>
    </w:lvl>
  </w:abstractNum>
  <w:abstractNum w:abstractNumId="7" w15:restartNumberingAfterBreak="0">
    <w:nsid w:val="0000000C"/>
    <w:multiLevelType w:val="multilevel"/>
    <w:tmpl w:val="0000000C"/>
    <w:lvl w:ilvl="0">
      <w:start w:val="1"/>
      <w:numFmt w:val="decimal"/>
      <w:lvlText w:val="%1"/>
      <w:lvlJc w:val="left"/>
      <w:pPr>
        <w:tabs>
          <w:tab w:val="left" w:pos="1134"/>
        </w:tabs>
        <w:ind w:left="1134" w:hanging="1134"/>
      </w:pPr>
      <w:rPr>
        <w:rFonts w:ascii="宋体" w:eastAsia="宋体" w:hint="eastAsia"/>
        <w:sz w:val="24"/>
        <w:szCs w:val="24"/>
      </w:rPr>
    </w:lvl>
    <w:lvl w:ilvl="1">
      <w:start w:val="1"/>
      <w:numFmt w:val="decimal"/>
      <w:lvlText w:val="%1.%2"/>
      <w:lvlJc w:val="left"/>
      <w:pPr>
        <w:tabs>
          <w:tab w:val="left" w:pos="1134"/>
        </w:tabs>
        <w:ind w:left="1134" w:hanging="1134"/>
      </w:pPr>
      <w:rPr>
        <w:rFonts w:ascii="宋体" w:eastAsia="宋体" w:hint="eastAsia"/>
        <w:color w:val="auto"/>
      </w:rPr>
    </w:lvl>
    <w:lvl w:ilvl="2">
      <w:start w:val="1"/>
      <w:numFmt w:val="decimal"/>
      <w:lvlText w:val="%1.%2.%3"/>
      <w:lvlJc w:val="left"/>
      <w:pPr>
        <w:tabs>
          <w:tab w:val="left" w:pos="1134"/>
        </w:tabs>
        <w:ind w:left="1134" w:hanging="1134"/>
      </w:pPr>
      <w:rPr>
        <w:rFonts w:ascii="宋体" w:eastAsia="宋体" w:hint="eastAsia"/>
      </w:rPr>
    </w:lvl>
    <w:lvl w:ilvl="3">
      <w:start w:val="1"/>
      <w:numFmt w:val="decimal"/>
      <w:lvlText w:val="%1.%2.%3.%4"/>
      <w:lvlJc w:val="left"/>
      <w:pPr>
        <w:tabs>
          <w:tab w:val="left" w:pos="1021"/>
        </w:tabs>
        <w:ind w:left="1134" w:hanging="1134"/>
      </w:pPr>
      <w:rPr>
        <w:rFonts w:hint="eastAsia"/>
      </w:rPr>
    </w:lvl>
    <w:lvl w:ilvl="4">
      <w:start w:val="1"/>
      <w:numFmt w:val="decimal"/>
      <w:lvlText w:val="%1.%2.%3.%4.%5"/>
      <w:lvlJc w:val="left"/>
      <w:pPr>
        <w:tabs>
          <w:tab w:val="left" w:pos="1021"/>
        </w:tabs>
        <w:ind w:left="1134" w:hanging="1134"/>
      </w:pPr>
      <w:rPr>
        <w:rFonts w:hint="eastAsia"/>
      </w:rPr>
    </w:lvl>
    <w:lvl w:ilvl="5">
      <w:start w:val="1"/>
      <w:numFmt w:val="decimal"/>
      <w:lvlText w:val="%1.%2.%3.%4.%5.%6."/>
      <w:lvlJc w:val="left"/>
      <w:pPr>
        <w:tabs>
          <w:tab w:val="left" w:pos="1021"/>
        </w:tabs>
        <w:ind w:left="1134" w:hanging="1134"/>
      </w:pPr>
      <w:rPr>
        <w:rFonts w:hint="eastAsia"/>
      </w:rPr>
    </w:lvl>
    <w:lvl w:ilvl="6">
      <w:start w:val="1"/>
      <w:numFmt w:val="decimal"/>
      <w:lvlText w:val="%1.%2.%3.%4.%5.%6.%7."/>
      <w:lvlJc w:val="left"/>
      <w:pPr>
        <w:tabs>
          <w:tab w:val="left" w:pos="1021"/>
        </w:tabs>
        <w:ind w:left="1134" w:hanging="1134"/>
      </w:pPr>
      <w:rPr>
        <w:rFonts w:hint="eastAsia"/>
      </w:rPr>
    </w:lvl>
    <w:lvl w:ilvl="7">
      <w:start w:val="1"/>
      <w:numFmt w:val="decimal"/>
      <w:lvlText w:val="%1.%2.%3.%4.%5.%6.%7.%8."/>
      <w:lvlJc w:val="left"/>
      <w:pPr>
        <w:tabs>
          <w:tab w:val="left" w:pos="1021"/>
        </w:tabs>
        <w:ind w:left="1134" w:hanging="1134"/>
      </w:pPr>
      <w:rPr>
        <w:rFonts w:hint="eastAsia"/>
      </w:rPr>
    </w:lvl>
    <w:lvl w:ilvl="8">
      <w:start w:val="1"/>
      <w:numFmt w:val="decimal"/>
      <w:lvlText w:val="%1.%2.%3.%4.%5.%6.%7.%8.%9."/>
      <w:lvlJc w:val="left"/>
      <w:pPr>
        <w:tabs>
          <w:tab w:val="left" w:pos="1021"/>
        </w:tabs>
        <w:ind w:left="1134" w:hanging="1134"/>
      </w:pPr>
      <w:rPr>
        <w:rFonts w:hint="eastAsia"/>
      </w:rPr>
    </w:lvl>
  </w:abstractNum>
  <w:abstractNum w:abstractNumId="8" w15:restartNumberingAfterBreak="0">
    <w:nsid w:val="0000000D"/>
    <w:multiLevelType w:val="multilevel"/>
    <w:tmpl w:val="0000000D"/>
    <w:lvl w:ilvl="0">
      <w:start w:val="1"/>
      <w:numFmt w:val="decimal"/>
      <w:lvlText w:val="%1)"/>
      <w:lvlJc w:val="left"/>
      <w:pPr>
        <w:ind w:left="1501" w:hanging="420"/>
      </w:pPr>
      <w:rPr>
        <w:rFonts w:hint="eastAsia"/>
      </w:rPr>
    </w:lvl>
    <w:lvl w:ilvl="1">
      <w:start w:val="1"/>
      <w:numFmt w:val="lowerLetter"/>
      <w:lvlText w:val="%2)"/>
      <w:lvlJc w:val="left"/>
      <w:pPr>
        <w:ind w:left="1921" w:hanging="420"/>
      </w:pPr>
    </w:lvl>
    <w:lvl w:ilvl="2">
      <w:start w:val="1"/>
      <w:numFmt w:val="lowerRoman"/>
      <w:lvlText w:val="%3."/>
      <w:lvlJc w:val="right"/>
      <w:pPr>
        <w:ind w:left="2341" w:hanging="420"/>
      </w:pPr>
    </w:lvl>
    <w:lvl w:ilvl="3">
      <w:start w:val="1"/>
      <w:numFmt w:val="decimal"/>
      <w:lvlText w:val="%4."/>
      <w:lvlJc w:val="left"/>
      <w:pPr>
        <w:ind w:left="2761" w:hanging="420"/>
      </w:pPr>
    </w:lvl>
    <w:lvl w:ilvl="4">
      <w:start w:val="1"/>
      <w:numFmt w:val="lowerLetter"/>
      <w:lvlText w:val="%5)"/>
      <w:lvlJc w:val="left"/>
      <w:pPr>
        <w:ind w:left="3181" w:hanging="420"/>
      </w:pPr>
    </w:lvl>
    <w:lvl w:ilvl="5">
      <w:start w:val="1"/>
      <w:numFmt w:val="lowerRoman"/>
      <w:lvlText w:val="%6."/>
      <w:lvlJc w:val="right"/>
      <w:pPr>
        <w:ind w:left="3601" w:hanging="420"/>
      </w:pPr>
    </w:lvl>
    <w:lvl w:ilvl="6">
      <w:start w:val="1"/>
      <w:numFmt w:val="decimal"/>
      <w:lvlText w:val="%7."/>
      <w:lvlJc w:val="left"/>
      <w:pPr>
        <w:ind w:left="4021" w:hanging="420"/>
      </w:pPr>
    </w:lvl>
    <w:lvl w:ilvl="7">
      <w:start w:val="1"/>
      <w:numFmt w:val="lowerLetter"/>
      <w:lvlText w:val="%8)"/>
      <w:lvlJc w:val="left"/>
      <w:pPr>
        <w:ind w:left="4441" w:hanging="420"/>
      </w:pPr>
    </w:lvl>
    <w:lvl w:ilvl="8">
      <w:start w:val="1"/>
      <w:numFmt w:val="lowerRoman"/>
      <w:lvlText w:val="%9."/>
      <w:lvlJc w:val="right"/>
      <w:pPr>
        <w:ind w:left="4861" w:hanging="420"/>
      </w:pPr>
    </w:lvl>
  </w:abstractNum>
  <w:abstractNum w:abstractNumId="9" w15:restartNumberingAfterBreak="0">
    <w:nsid w:val="00000012"/>
    <w:multiLevelType w:val="multilevel"/>
    <w:tmpl w:val="00000012"/>
    <w:lvl w:ilvl="0">
      <w:start w:val="1"/>
      <w:numFmt w:val="decimal"/>
      <w:lvlText w:val="附件%1"/>
      <w:lvlJc w:val="left"/>
      <w:pPr>
        <w:tabs>
          <w:tab w:val="left" w:pos="1134"/>
        </w:tabs>
        <w:ind w:left="1134" w:hanging="1134"/>
      </w:pPr>
      <w:rPr>
        <w:rFonts w:eastAsia="宋体" w:hint="eastAsia"/>
        <w:b/>
        <w:i w:val="0"/>
        <w:sz w:val="24"/>
        <w:szCs w:val="28"/>
      </w:rPr>
    </w:lvl>
    <w:lvl w:ilvl="1">
      <w:start w:val="1"/>
      <w:numFmt w:val="decimal"/>
      <w:lvlText w:val="%2、"/>
      <w:lvlJc w:val="left"/>
      <w:pPr>
        <w:tabs>
          <w:tab w:val="left" w:pos="780"/>
        </w:tabs>
        <w:ind w:left="780" w:hanging="360"/>
      </w:pPr>
      <w:rPr>
        <w:rFonts w:hAnsi="宋体" w:hint="default"/>
        <w:color w:val="000000"/>
      </w:rPr>
    </w:lvl>
    <w:lvl w:ilvl="2">
      <w:start w:val="1"/>
      <w:numFmt w:val="decimal"/>
      <w:lvlText w:val="%3."/>
      <w:lvlJc w:val="left"/>
      <w:pPr>
        <w:tabs>
          <w:tab w:val="left" w:pos="1260"/>
        </w:tabs>
        <w:ind w:left="1260" w:hanging="420"/>
      </w:pPr>
      <w:rPr>
        <w:rFonts w:hint="eastAsia"/>
        <w:b/>
        <w:i w:val="0"/>
        <w:sz w:val="24"/>
        <w:szCs w:val="28"/>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13"/>
    <w:multiLevelType w:val="multilevel"/>
    <w:tmpl w:val="00000013"/>
    <w:lvl w:ilvl="0">
      <w:start w:val="1"/>
      <w:numFmt w:val="decimal"/>
      <w:lvlText w:val="（%1）"/>
      <w:lvlJc w:val="left"/>
      <w:pPr>
        <w:ind w:left="1501" w:hanging="420"/>
      </w:pPr>
      <w:rPr>
        <w:rFonts w:hint="eastAsia"/>
      </w:rPr>
    </w:lvl>
    <w:lvl w:ilvl="1">
      <w:start w:val="1"/>
      <w:numFmt w:val="lowerLetter"/>
      <w:lvlText w:val="%2)"/>
      <w:lvlJc w:val="left"/>
      <w:pPr>
        <w:ind w:left="1921" w:hanging="420"/>
      </w:pPr>
    </w:lvl>
    <w:lvl w:ilvl="2">
      <w:start w:val="1"/>
      <w:numFmt w:val="lowerRoman"/>
      <w:lvlText w:val="%3."/>
      <w:lvlJc w:val="right"/>
      <w:pPr>
        <w:ind w:left="2341" w:hanging="420"/>
      </w:pPr>
    </w:lvl>
    <w:lvl w:ilvl="3">
      <w:start w:val="1"/>
      <w:numFmt w:val="decimal"/>
      <w:lvlText w:val="%4."/>
      <w:lvlJc w:val="left"/>
      <w:pPr>
        <w:ind w:left="2761" w:hanging="420"/>
      </w:pPr>
    </w:lvl>
    <w:lvl w:ilvl="4">
      <w:start w:val="1"/>
      <w:numFmt w:val="lowerLetter"/>
      <w:lvlText w:val="%5)"/>
      <w:lvlJc w:val="left"/>
      <w:pPr>
        <w:ind w:left="3181" w:hanging="420"/>
      </w:pPr>
    </w:lvl>
    <w:lvl w:ilvl="5">
      <w:start w:val="1"/>
      <w:numFmt w:val="lowerRoman"/>
      <w:lvlText w:val="%6."/>
      <w:lvlJc w:val="right"/>
      <w:pPr>
        <w:ind w:left="3601" w:hanging="420"/>
      </w:pPr>
    </w:lvl>
    <w:lvl w:ilvl="6">
      <w:start w:val="1"/>
      <w:numFmt w:val="decimal"/>
      <w:lvlText w:val="%7."/>
      <w:lvlJc w:val="left"/>
      <w:pPr>
        <w:ind w:left="4021" w:hanging="420"/>
      </w:pPr>
    </w:lvl>
    <w:lvl w:ilvl="7">
      <w:start w:val="1"/>
      <w:numFmt w:val="lowerLetter"/>
      <w:lvlText w:val="%8)"/>
      <w:lvlJc w:val="left"/>
      <w:pPr>
        <w:ind w:left="4441" w:hanging="420"/>
      </w:pPr>
    </w:lvl>
    <w:lvl w:ilvl="8">
      <w:start w:val="1"/>
      <w:numFmt w:val="lowerRoman"/>
      <w:lvlText w:val="%9."/>
      <w:lvlJc w:val="right"/>
      <w:pPr>
        <w:ind w:left="4861" w:hanging="420"/>
      </w:pPr>
    </w:lvl>
  </w:abstractNum>
  <w:abstractNum w:abstractNumId="11" w15:restartNumberingAfterBreak="0">
    <w:nsid w:val="00000014"/>
    <w:multiLevelType w:val="multilevel"/>
    <w:tmpl w:val="00000014"/>
    <w:lvl w:ilvl="0">
      <w:start w:val="1"/>
      <w:numFmt w:val="decimal"/>
      <w:lvlText w:val="%1)"/>
      <w:lvlJc w:val="left"/>
      <w:pPr>
        <w:ind w:left="1501" w:hanging="420"/>
      </w:pPr>
      <w:rPr>
        <w:rFonts w:hint="eastAsia"/>
      </w:rPr>
    </w:lvl>
    <w:lvl w:ilvl="1">
      <w:start w:val="1"/>
      <w:numFmt w:val="lowerLetter"/>
      <w:lvlText w:val="%2)"/>
      <w:lvlJc w:val="left"/>
      <w:pPr>
        <w:ind w:left="1921" w:hanging="420"/>
      </w:pPr>
    </w:lvl>
    <w:lvl w:ilvl="2">
      <w:start w:val="1"/>
      <w:numFmt w:val="lowerRoman"/>
      <w:lvlText w:val="%3."/>
      <w:lvlJc w:val="right"/>
      <w:pPr>
        <w:ind w:left="2341" w:hanging="420"/>
      </w:pPr>
    </w:lvl>
    <w:lvl w:ilvl="3">
      <w:start w:val="1"/>
      <w:numFmt w:val="decimal"/>
      <w:lvlText w:val="%4."/>
      <w:lvlJc w:val="left"/>
      <w:pPr>
        <w:ind w:left="2761" w:hanging="420"/>
      </w:pPr>
    </w:lvl>
    <w:lvl w:ilvl="4">
      <w:start w:val="1"/>
      <w:numFmt w:val="lowerLetter"/>
      <w:lvlText w:val="%5)"/>
      <w:lvlJc w:val="left"/>
      <w:pPr>
        <w:ind w:left="3181" w:hanging="420"/>
      </w:pPr>
    </w:lvl>
    <w:lvl w:ilvl="5">
      <w:start w:val="1"/>
      <w:numFmt w:val="lowerRoman"/>
      <w:lvlText w:val="%6."/>
      <w:lvlJc w:val="right"/>
      <w:pPr>
        <w:ind w:left="3601" w:hanging="420"/>
      </w:pPr>
    </w:lvl>
    <w:lvl w:ilvl="6">
      <w:start w:val="1"/>
      <w:numFmt w:val="decimal"/>
      <w:lvlText w:val="%7."/>
      <w:lvlJc w:val="left"/>
      <w:pPr>
        <w:ind w:left="4021" w:hanging="420"/>
      </w:pPr>
    </w:lvl>
    <w:lvl w:ilvl="7">
      <w:start w:val="1"/>
      <w:numFmt w:val="lowerLetter"/>
      <w:lvlText w:val="%8)"/>
      <w:lvlJc w:val="left"/>
      <w:pPr>
        <w:ind w:left="4441" w:hanging="420"/>
      </w:pPr>
    </w:lvl>
    <w:lvl w:ilvl="8">
      <w:start w:val="1"/>
      <w:numFmt w:val="lowerRoman"/>
      <w:lvlText w:val="%9."/>
      <w:lvlJc w:val="right"/>
      <w:pPr>
        <w:ind w:left="4861" w:hanging="420"/>
      </w:pPr>
    </w:lvl>
  </w:abstractNum>
  <w:abstractNum w:abstractNumId="12" w15:restartNumberingAfterBreak="0">
    <w:nsid w:val="00000015"/>
    <w:multiLevelType w:val="multilevel"/>
    <w:tmpl w:val="00000015"/>
    <w:lvl w:ilvl="0">
      <w:start w:val="1"/>
      <w:numFmt w:val="decimal"/>
      <w:lvlText w:val="%1"/>
      <w:lvlJc w:val="left"/>
      <w:pPr>
        <w:tabs>
          <w:tab w:val="left" w:pos="1077"/>
        </w:tabs>
        <w:ind w:left="1077" w:hanging="1077"/>
      </w:pPr>
      <w:rPr>
        <w:rFonts w:hint="eastAsia"/>
      </w:rPr>
    </w:lvl>
    <w:lvl w:ilvl="1">
      <w:start w:val="1"/>
      <w:numFmt w:val="decimal"/>
      <w:lvlText w:val="%1.%2"/>
      <w:lvlJc w:val="left"/>
      <w:pPr>
        <w:tabs>
          <w:tab w:val="left" w:pos="1077"/>
        </w:tabs>
        <w:ind w:left="1077" w:hanging="107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15:restartNumberingAfterBreak="0">
    <w:nsid w:val="00000016"/>
    <w:multiLevelType w:val="multilevel"/>
    <w:tmpl w:val="00000016"/>
    <w:lvl w:ilvl="0">
      <w:start w:val="1"/>
      <w:numFmt w:val="decimal"/>
      <w:lvlText w:val="%1)"/>
      <w:lvlJc w:val="left"/>
      <w:pPr>
        <w:ind w:left="1554" w:hanging="420"/>
      </w:pPr>
    </w:lvl>
    <w:lvl w:ilvl="1">
      <w:start w:val="1"/>
      <w:numFmt w:val="lowerLetter"/>
      <w:lvlText w:val="%2)"/>
      <w:lvlJc w:val="left"/>
      <w:pPr>
        <w:ind w:left="1974" w:hanging="420"/>
      </w:pPr>
    </w:lvl>
    <w:lvl w:ilvl="2">
      <w:start w:val="1"/>
      <w:numFmt w:val="decimal"/>
      <w:lvlText w:val="%3)"/>
      <w:lvlJc w:val="lef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4" w15:restartNumberingAfterBreak="0">
    <w:nsid w:val="00000017"/>
    <w:multiLevelType w:val="multilevel"/>
    <w:tmpl w:val="00000017"/>
    <w:lvl w:ilvl="0">
      <w:start w:val="1"/>
      <w:numFmt w:val="decimal"/>
      <w:lvlText w:val="（%1）"/>
      <w:lvlJc w:val="left"/>
      <w:pPr>
        <w:tabs>
          <w:tab w:val="left" w:pos="1122"/>
        </w:tabs>
        <w:ind w:left="1122"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00000018"/>
    <w:multiLevelType w:val="multilevel"/>
    <w:tmpl w:val="00000018"/>
    <w:lvl w:ilvl="0">
      <w:start w:val="1"/>
      <w:numFmt w:val="decimal"/>
      <w:lvlText w:val="%1"/>
      <w:lvlJc w:val="left"/>
      <w:pPr>
        <w:tabs>
          <w:tab w:val="left" w:pos="1134"/>
        </w:tabs>
        <w:ind w:left="1134" w:hanging="1134"/>
      </w:pPr>
      <w:rPr>
        <w:rFonts w:ascii="宋体" w:eastAsia="宋体" w:hint="eastAsia"/>
        <w:sz w:val="24"/>
        <w:szCs w:val="24"/>
      </w:rPr>
    </w:lvl>
    <w:lvl w:ilvl="1">
      <w:start w:val="1"/>
      <w:numFmt w:val="decimal"/>
      <w:lvlText w:val="%1.%2"/>
      <w:lvlJc w:val="left"/>
      <w:pPr>
        <w:tabs>
          <w:tab w:val="left" w:pos="1134"/>
        </w:tabs>
        <w:ind w:left="1134" w:hanging="1134"/>
      </w:pPr>
      <w:rPr>
        <w:rFonts w:ascii="宋体" w:eastAsia="宋体" w:hint="eastAsia"/>
        <w:color w:val="auto"/>
      </w:rPr>
    </w:lvl>
    <w:lvl w:ilvl="2">
      <w:start w:val="1"/>
      <w:numFmt w:val="decimal"/>
      <w:lvlText w:val="%1.%2.%3"/>
      <w:lvlJc w:val="left"/>
      <w:pPr>
        <w:tabs>
          <w:tab w:val="left" w:pos="1134"/>
        </w:tabs>
        <w:ind w:left="1134" w:hanging="1134"/>
      </w:pPr>
      <w:rPr>
        <w:rFonts w:ascii="宋体" w:eastAsia="宋体" w:hint="eastAsia"/>
      </w:rPr>
    </w:lvl>
    <w:lvl w:ilvl="3">
      <w:start w:val="1"/>
      <w:numFmt w:val="decimal"/>
      <w:lvlText w:val="%1.%2.%3.%4"/>
      <w:lvlJc w:val="left"/>
      <w:pPr>
        <w:tabs>
          <w:tab w:val="left" w:pos="1021"/>
        </w:tabs>
        <w:ind w:left="1134" w:hanging="1134"/>
      </w:pPr>
      <w:rPr>
        <w:rFonts w:hint="eastAsia"/>
      </w:rPr>
    </w:lvl>
    <w:lvl w:ilvl="4">
      <w:start w:val="1"/>
      <w:numFmt w:val="decimal"/>
      <w:lvlText w:val="%1.%2.%3.%4.%5"/>
      <w:lvlJc w:val="left"/>
      <w:pPr>
        <w:tabs>
          <w:tab w:val="left" w:pos="1021"/>
        </w:tabs>
        <w:ind w:left="1134" w:hanging="1134"/>
      </w:pPr>
      <w:rPr>
        <w:rFonts w:hint="eastAsia"/>
      </w:rPr>
    </w:lvl>
    <w:lvl w:ilvl="5">
      <w:start w:val="1"/>
      <w:numFmt w:val="decimal"/>
      <w:lvlText w:val="%1.%2.%3.%4.%5.%6."/>
      <w:lvlJc w:val="left"/>
      <w:pPr>
        <w:tabs>
          <w:tab w:val="left" w:pos="1021"/>
        </w:tabs>
        <w:ind w:left="1134" w:hanging="1134"/>
      </w:pPr>
      <w:rPr>
        <w:rFonts w:hint="eastAsia"/>
      </w:rPr>
    </w:lvl>
    <w:lvl w:ilvl="6">
      <w:start w:val="1"/>
      <w:numFmt w:val="decimal"/>
      <w:lvlText w:val="%1.%2.%3.%4.%5.%6.%7."/>
      <w:lvlJc w:val="left"/>
      <w:pPr>
        <w:tabs>
          <w:tab w:val="left" w:pos="1021"/>
        </w:tabs>
        <w:ind w:left="1134" w:hanging="1134"/>
      </w:pPr>
      <w:rPr>
        <w:rFonts w:hint="eastAsia"/>
      </w:rPr>
    </w:lvl>
    <w:lvl w:ilvl="7">
      <w:start w:val="1"/>
      <w:numFmt w:val="decimal"/>
      <w:lvlText w:val="%1.%2.%3.%4.%5.%6.%7.%8."/>
      <w:lvlJc w:val="left"/>
      <w:pPr>
        <w:tabs>
          <w:tab w:val="left" w:pos="1021"/>
        </w:tabs>
        <w:ind w:left="1134" w:hanging="1134"/>
      </w:pPr>
      <w:rPr>
        <w:rFonts w:hint="eastAsia"/>
      </w:rPr>
    </w:lvl>
    <w:lvl w:ilvl="8">
      <w:start w:val="1"/>
      <w:numFmt w:val="decimal"/>
      <w:lvlText w:val="%1.%2.%3.%4.%5.%6.%7.%8.%9."/>
      <w:lvlJc w:val="left"/>
      <w:pPr>
        <w:tabs>
          <w:tab w:val="left" w:pos="1021"/>
        </w:tabs>
        <w:ind w:left="1134" w:hanging="1134"/>
      </w:pPr>
      <w:rPr>
        <w:rFonts w:hint="eastAsia"/>
      </w:rPr>
    </w:lvl>
  </w:abstractNum>
  <w:abstractNum w:abstractNumId="16" w15:restartNumberingAfterBreak="0">
    <w:nsid w:val="0000001A"/>
    <w:multiLevelType w:val="multilevel"/>
    <w:tmpl w:val="0000001A"/>
    <w:lvl w:ilvl="0">
      <w:start w:val="1"/>
      <w:numFmt w:val="decimal"/>
      <w:lvlText w:val="%1"/>
      <w:lvlJc w:val="left"/>
      <w:pPr>
        <w:tabs>
          <w:tab w:val="left" w:pos="1134"/>
        </w:tabs>
        <w:ind w:left="1134" w:hanging="1134"/>
      </w:pPr>
      <w:rPr>
        <w:rFonts w:ascii="宋体" w:eastAsia="宋体" w:hint="eastAsia"/>
        <w:sz w:val="24"/>
        <w:szCs w:val="24"/>
      </w:rPr>
    </w:lvl>
    <w:lvl w:ilvl="1">
      <w:start w:val="1"/>
      <w:numFmt w:val="decimal"/>
      <w:lvlText w:val="%1.%2"/>
      <w:lvlJc w:val="left"/>
      <w:pPr>
        <w:tabs>
          <w:tab w:val="left" w:pos="1134"/>
        </w:tabs>
        <w:ind w:left="1134" w:hanging="1134"/>
      </w:pPr>
      <w:rPr>
        <w:rFonts w:ascii="宋体" w:eastAsia="宋体" w:hint="eastAsia"/>
        <w:color w:val="auto"/>
      </w:rPr>
    </w:lvl>
    <w:lvl w:ilvl="2">
      <w:start w:val="1"/>
      <w:numFmt w:val="decimal"/>
      <w:lvlText w:val="%3)"/>
      <w:lvlJc w:val="left"/>
      <w:pPr>
        <w:tabs>
          <w:tab w:val="left" w:pos="1134"/>
        </w:tabs>
        <w:ind w:left="1134" w:hanging="1134"/>
      </w:pPr>
      <w:rPr>
        <w:rFonts w:hint="eastAsia"/>
      </w:rPr>
    </w:lvl>
    <w:lvl w:ilvl="3">
      <w:start w:val="1"/>
      <w:numFmt w:val="decimal"/>
      <w:lvlText w:val="%1.%2.%3.%4"/>
      <w:lvlJc w:val="left"/>
      <w:pPr>
        <w:tabs>
          <w:tab w:val="left" w:pos="1021"/>
        </w:tabs>
        <w:ind w:left="1134" w:hanging="1134"/>
      </w:pPr>
      <w:rPr>
        <w:rFonts w:hint="eastAsia"/>
      </w:rPr>
    </w:lvl>
    <w:lvl w:ilvl="4">
      <w:start w:val="1"/>
      <w:numFmt w:val="decimal"/>
      <w:lvlText w:val="%1.%2.%3.%4.%5"/>
      <w:lvlJc w:val="left"/>
      <w:pPr>
        <w:tabs>
          <w:tab w:val="left" w:pos="1021"/>
        </w:tabs>
        <w:ind w:left="1134" w:hanging="1134"/>
      </w:pPr>
      <w:rPr>
        <w:rFonts w:hint="eastAsia"/>
      </w:rPr>
    </w:lvl>
    <w:lvl w:ilvl="5">
      <w:start w:val="1"/>
      <w:numFmt w:val="decimal"/>
      <w:lvlText w:val="%1.%2.%3.%4.%5.%6."/>
      <w:lvlJc w:val="left"/>
      <w:pPr>
        <w:tabs>
          <w:tab w:val="left" w:pos="1021"/>
        </w:tabs>
        <w:ind w:left="1134" w:hanging="1134"/>
      </w:pPr>
      <w:rPr>
        <w:rFonts w:hint="eastAsia"/>
      </w:rPr>
    </w:lvl>
    <w:lvl w:ilvl="6">
      <w:start w:val="1"/>
      <w:numFmt w:val="decimal"/>
      <w:lvlText w:val="%1.%2.%3.%4.%5.%6.%7."/>
      <w:lvlJc w:val="left"/>
      <w:pPr>
        <w:tabs>
          <w:tab w:val="left" w:pos="1021"/>
        </w:tabs>
        <w:ind w:left="1134" w:hanging="1134"/>
      </w:pPr>
      <w:rPr>
        <w:rFonts w:hint="eastAsia"/>
      </w:rPr>
    </w:lvl>
    <w:lvl w:ilvl="7">
      <w:start w:val="1"/>
      <w:numFmt w:val="decimal"/>
      <w:lvlText w:val="%1.%2.%3.%4.%5.%6.%7.%8."/>
      <w:lvlJc w:val="left"/>
      <w:pPr>
        <w:tabs>
          <w:tab w:val="left" w:pos="1021"/>
        </w:tabs>
        <w:ind w:left="1134" w:hanging="1134"/>
      </w:pPr>
      <w:rPr>
        <w:rFonts w:hint="eastAsia"/>
      </w:rPr>
    </w:lvl>
    <w:lvl w:ilvl="8">
      <w:start w:val="1"/>
      <w:numFmt w:val="decimal"/>
      <w:lvlText w:val="%1.%2.%3.%4.%5.%6.%7.%8.%9."/>
      <w:lvlJc w:val="left"/>
      <w:pPr>
        <w:tabs>
          <w:tab w:val="left" w:pos="1021"/>
        </w:tabs>
        <w:ind w:left="1134" w:hanging="1134"/>
      </w:pPr>
      <w:rPr>
        <w:rFonts w:hint="eastAsia"/>
      </w:rPr>
    </w:lvl>
  </w:abstractNum>
  <w:abstractNum w:abstractNumId="17" w15:restartNumberingAfterBreak="0">
    <w:nsid w:val="0000001B"/>
    <w:multiLevelType w:val="multilevel"/>
    <w:tmpl w:val="0000001B"/>
    <w:lvl w:ilvl="0">
      <w:start w:val="1"/>
      <w:numFmt w:val="decimal"/>
      <w:lvlText w:val="（%1）"/>
      <w:lvlJc w:val="left"/>
      <w:pPr>
        <w:ind w:left="1499" w:hanging="420"/>
      </w:pPr>
      <w:rPr>
        <w:rFonts w:hint="eastAsia"/>
      </w:rPr>
    </w:lvl>
    <w:lvl w:ilvl="1">
      <w:start w:val="1"/>
      <w:numFmt w:val="lowerLetter"/>
      <w:lvlText w:val="%2)"/>
      <w:lvlJc w:val="left"/>
      <w:pPr>
        <w:ind w:left="1919" w:hanging="420"/>
      </w:pPr>
    </w:lvl>
    <w:lvl w:ilvl="2">
      <w:start w:val="1"/>
      <w:numFmt w:val="lowerRoman"/>
      <w:lvlText w:val="%3."/>
      <w:lvlJc w:val="right"/>
      <w:pPr>
        <w:ind w:left="2339" w:hanging="420"/>
      </w:pPr>
    </w:lvl>
    <w:lvl w:ilvl="3">
      <w:start w:val="1"/>
      <w:numFmt w:val="decimal"/>
      <w:lvlText w:val="%4."/>
      <w:lvlJc w:val="left"/>
      <w:pPr>
        <w:ind w:left="2759" w:hanging="420"/>
      </w:pPr>
    </w:lvl>
    <w:lvl w:ilvl="4">
      <w:start w:val="1"/>
      <w:numFmt w:val="lowerLetter"/>
      <w:lvlText w:val="%5)"/>
      <w:lvlJc w:val="left"/>
      <w:pPr>
        <w:ind w:left="3179" w:hanging="420"/>
      </w:pPr>
    </w:lvl>
    <w:lvl w:ilvl="5">
      <w:start w:val="1"/>
      <w:numFmt w:val="lowerRoman"/>
      <w:lvlText w:val="%6."/>
      <w:lvlJc w:val="right"/>
      <w:pPr>
        <w:ind w:left="3599" w:hanging="420"/>
      </w:pPr>
    </w:lvl>
    <w:lvl w:ilvl="6">
      <w:start w:val="1"/>
      <w:numFmt w:val="decimal"/>
      <w:lvlText w:val="%7."/>
      <w:lvlJc w:val="left"/>
      <w:pPr>
        <w:ind w:left="4019" w:hanging="420"/>
      </w:pPr>
    </w:lvl>
    <w:lvl w:ilvl="7">
      <w:start w:val="1"/>
      <w:numFmt w:val="lowerLetter"/>
      <w:lvlText w:val="%8)"/>
      <w:lvlJc w:val="left"/>
      <w:pPr>
        <w:ind w:left="4439" w:hanging="420"/>
      </w:pPr>
    </w:lvl>
    <w:lvl w:ilvl="8">
      <w:start w:val="1"/>
      <w:numFmt w:val="lowerRoman"/>
      <w:lvlText w:val="%9."/>
      <w:lvlJc w:val="right"/>
      <w:pPr>
        <w:ind w:left="4859" w:hanging="420"/>
      </w:pPr>
    </w:lvl>
  </w:abstractNum>
  <w:abstractNum w:abstractNumId="18" w15:restartNumberingAfterBreak="0">
    <w:nsid w:val="0000001D"/>
    <w:multiLevelType w:val="singleLevel"/>
    <w:tmpl w:val="0000001D"/>
    <w:lvl w:ilvl="0">
      <w:start w:val="1"/>
      <w:numFmt w:val="decimal"/>
      <w:lvlText w:val="%1."/>
      <w:lvlJc w:val="left"/>
      <w:pPr>
        <w:ind w:left="425" w:hanging="425"/>
      </w:pPr>
      <w:rPr>
        <w:rFonts w:hint="default"/>
      </w:rPr>
    </w:lvl>
  </w:abstractNum>
  <w:abstractNum w:abstractNumId="19" w15:restartNumberingAfterBreak="0">
    <w:nsid w:val="03DFDF81"/>
    <w:multiLevelType w:val="singleLevel"/>
    <w:tmpl w:val="03DFDF81"/>
    <w:lvl w:ilvl="0">
      <w:start w:val="1"/>
      <w:numFmt w:val="decimal"/>
      <w:suff w:val="nothing"/>
      <w:lvlText w:val="%1．"/>
      <w:lvlJc w:val="left"/>
      <w:pPr>
        <w:ind w:left="0" w:firstLine="400"/>
      </w:pPr>
      <w:rPr>
        <w:rFonts w:hint="default"/>
      </w:rPr>
    </w:lvl>
  </w:abstractNum>
  <w:abstractNum w:abstractNumId="20" w15:restartNumberingAfterBreak="0">
    <w:nsid w:val="0769C818"/>
    <w:multiLevelType w:val="singleLevel"/>
    <w:tmpl w:val="0769C818"/>
    <w:lvl w:ilvl="0">
      <w:start w:val="1"/>
      <w:numFmt w:val="decimal"/>
      <w:suff w:val="nothing"/>
      <w:lvlText w:val="%1、"/>
      <w:lvlJc w:val="left"/>
    </w:lvl>
  </w:abstractNum>
  <w:abstractNum w:abstractNumId="21" w15:restartNumberingAfterBreak="0">
    <w:nsid w:val="103F6E91"/>
    <w:multiLevelType w:val="multilevel"/>
    <w:tmpl w:val="103F6E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5CC6042"/>
    <w:multiLevelType w:val="multilevel"/>
    <w:tmpl w:val="15CC6042"/>
    <w:lvl w:ilvl="0">
      <w:start w:val="1"/>
      <w:numFmt w:val="decimalEnclosedCircle"/>
      <w:lvlText w:val="%1"/>
      <w:lvlJc w:val="left"/>
      <w:pPr>
        <w:ind w:left="360" w:hanging="360"/>
      </w:pPr>
      <w:rPr>
        <w:rFonts w:ascii="宋体" w:eastAsia="Times New Roman"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6D9A5A7"/>
    <w:multiLevelType w:val="singleLevel"/>
    <w:tmpl w:val="16D9A5A7"/>
    <w:lvl w:ilvl="0">
      <w:start w:val="1"/>
      <w:numFmt w:val="decimal"/>
      <w:suff w:val="nothing"/>
      <w:lvlText w:val="%1．"/>
      <w:lvlJc w:val="left"/>
      <w:pPr>
        <w:ind w:left="0" w:firstLine="400"/>
      </w:pPr>
      <w:rPr>
        <w:rFonts w:hint="default"/>
      </w:rPr>
    </w:lvl>
  </w:abstractNum>
  <w:abstractNum w:abstractNumId="24" w15:restartNumberingAfterBreak="0">
    <w:nsid w:val="18C6C76E"/>
    <w:multiLevelType w:val="singleLevel"/>
    <w:tmpl w:val="18C6C76E"/>
    <w:lvl w:ilvl="0">
      <w:start w:val="1"/>
      <w:numFmt w:val="decimal"/>
      <w:suff w:val="nothing"/>
      <w:lvlText w:val="%1、"/>
      <w:lvlJc w:val="left"/>
    </w:lvl>
  </w:abstractNum>
  <w:abstractNum w:abstractNumId="25" w15:restartNumberingAfterBreak="0">
    <w:nsid w:val="1A34B2EB"/>
    <w:multiLevelType w:val="singleLevel"/>
    <w:tmpl w:val="1A34B2EB"/>
    <w:lvl w:ilvl="0">
      <w:start w:val="1"/>
      <w:numFmt w:val="decimal"/>
      <w:lvlText w:val="%1."/>
      <w:lvlJc w:val="left"/>
    </w:lvl>
  </w:abstractNum>
  <w:abstractNum w:abstractNumId="26" w15:restartNumberingAfterBreak="0">
    <w:nsid w:val="1AFE2DA5"/>
    <w:multiLevelType w:val="multilevel"/>
    <w:tmpl w:val="1AFE2D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FF11504"/>
    <w:multiLevelType w:val="multilevel"/>
    <w:tmpl w:val="1FF115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42DC32B"/>
    <w:multiLevelType w:val="singleLevel"/>
    <w:tmpl w:val="342DC32B"/>
    <w:lvl w:ilvl="0">
      <w:start w:val="1"/>
      <w:numFmt w:val="decimal"/>
      <w:suff w:val="nothing"/>
      <w:lvlText w:val="%1．"/>
      <w:lvlJc w:val="left"/>
      <w:pPr>
        <w:ind w:left="0" w:firstLine="400"/>
      </w:pPr>
      <w:rPr>
        <w:rFonts w:hint="default"/>
      </w:rPr>
    </w:lvl>
  </w:abstractNum>
  <w:abstractNum w:abstractNumId="29" w15:restartNumberingAfterBreak="0">
    <w:nsid w:val="3608A826"/>
    <w:multiLevelType w:val="singleLevel"/>
    <w:tmpl w:val="3608A826"/>
    <w:lvl w:ilvl="0">
      <w:start w:val="1"/>
      <w:numFmt w:val="decimal"/>
      <w:lvlText w:val="%1."/>
      <w:lvlJc w:val="left"/>
      <w:pPr>
        <w:ind w:left="845" w:hanging="425"/>
      </w:pPr>
      <w:rPr>
        <w:rFonts w:hint="default"/>
      </w:rPr>
    </w:lvl>
  </w:abstractNum>
  <w:abstractNum w:abstractNumId="30" w15:restartNumberingAfterBreak="0">
    <w:nsid w:val="373F8DD6"/>
    <w:multiLevelType w:val="singleLevel"/>
    <w:tmpl w:val="373F8DD6"/>
    <w:lvl w:ilvl="0">
      <w:start w:val="1"/>
      <w:numFmt w:val="chineseCounting"/>
      <w:suff w:val="nothing"/>
      <w:lvlText w:val="（%1）"/>
      <w:lvlJc w:val="left"/>
      <w:rPr>
        <w:rFonts w:hint="eastAsia"/>
      </w:rPr>
    </w:lvl>
  </w:abstractNum>
  <w:abstractNum w:abstractNumId="31" w15:restartNumberingAfterBreak="0">
    <w:nsid w:val="43090F84"/>
    <w:multiLevelType w:val="singleLevel"/>
    <w:tmpl w:val="43090F84"/>
    <w:lvl w:ilvl="0">
      <w:start w:val="1"/>
      <w:numFmt w:val="decimalEnclosedCircleChinese"/>
      <w:suff w:val="nothing"/>
      <w:lvlText w:val="%1　"/>
      <w:lvlJc w:val="left"/>
      <w:pPr>
        <w:ind w:left="0" w:firstLine="400"/>
      </w:pPr>
      <w:rPr>
        <w:rFonts w:hint="eastAsia"/>
      </w:rPr>
    </w:lvl>
  </w:abstractNum>
  <w:abstractNum w:abstractNumId="32" w15:restartNumberingAfterBreak="0">
    <w:nsid w:val="447260B5"/>
    <w:multiLevelType w:val="singleLevel"/>
    <w:tmpl w:val="447260B5"/>
    <w:lvl w:ilvl="0">
      <w:start w:val="1"/>
      <w:numFmt w:val="decimal"/>
      <w:suff w:val="space"/>
      <w:lvlText w:val="%1."/>
      <w:lvlJc w:val="left"/>
    </w:lvl>
  </w:abstractNum>
  <w:abstractNum w:abstractNumId="33" w15:restartNumberingAfterBreak="0">
    <w:nsid w:val="4BDD1EE2"/>
    <w:multiLevelType w:val="multilevel"/>
    <w:tmpl w:val="4BDD1E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FB04880"/>
    <w:multiLevelType w:val="multilevel"/>
    <w:tmpl w:val="4FB0488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BBE3263"/>
    <w:multiLevelType w:val="multilevel"/>
    <w:tmpl w:val="6BBE3263"/>
    <w:lvl w:ilvl="0">
      <w:start w:val="1"/>
      <w:numFmt w:val="decimalEnclosedCircle"/>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2183CF9"/>
    <w:multiLevelType w:val="multilevel"/>
    <w:tmpl w:val="72183CF9"/>
    <w:lvl w:ilvl="0">
      <w:start w:val="2"/>
      <w:numFmt w:val="decimal"/>
      <w:lvlText w:val="%1"/>
      <w:lvlJc w:val="left"/>
      <w:pPr>
        <w:ind w:left="260" w:hanging="420"/>
      </w:pPr>
      <w:rPr>
        <w:rFonts w:hint="default"/>
        <w:lang w:val="zh-CN" w:eastAsia="zh-CN" w:bidi="zh-CN"/>
      </w:rPr>
    </w:lvl>
    <w:lvl w:ilvl="1">
      <w:start w:val="1"/>
      <w:numFmt w:val="decimal"/>
      <w:lvlText w:val="%1.%2"/>
      <w:lvlJc w:val="left"/>
      <w:pPr>
        <w:ind w:left="260" w:hanging="420"/>
      </w:pPr>
      <w:rPr>
        <w:rFonts w:ascii="宋体" w:eastAsia="宋体" w:hAnsi="宋体" w:cs="宋体" w:hint="default"/>
        <w:w w:val="100"/>
        <w:sz w:val="24"/>
        <w:szCs w:val="24"/>
        <w:lang w:val="zh-CN" w:eastAsia="zh-CN" w:bidi="zh-CN"/>
      </w:rPr>
    </w:lvl>
    <w:lvl w:ilvl="2">
      <w:start w:val="1"/>
      <w:numFmt w:val="decimal"/>
      <w:lvlText w:val="%1.%2.%3"/>
      <w:lvlJc w:val="left"/>
      <w:pPr>
        <w:ind w:left="260" w:hanging="660"/>
      </w:pPr>
      <w:rPr>
        <w:rFonts w:ascii="宋体" w:eastAsia="宋体" w:hAnsi="宋体" w:cs="宋体" w:hint="default"/>
        <w:w w:val="100"/>
        <w:sz w:val="24"/>
        <w:szCs w:val="24"/>
        <w:lang w:val="zh-CN" w:eastAsia="zh-CN" w:bidi="zh-CN"/>
      </w:rPr>
    </w:lvl>
    <w:lvl w:ilvl="3">
      <w:numFmt w:val="bullet"/>
      <w:lvlText w:val="•"/>
      <w:lvlJc w:val="left"/>
      <w:pPr>
        <w:ind w:left="3255" w:hanging="660"/>
      </w:pPr>
      <w:rPr>
        <w:rFonts w:hint="default"/>
        <w:lang w:val="zh-CN" w:eastAsia="zh-CN" w:bidi="zh-CN"/>
      </w:rPr>
    </w:lvl>
    <w:lvl w:ilvl="4">
      <w:numFmt w:val="bullet"/>
      <w:lvlText w:val="•"/>
      <w:lvlJc w:val="left"/>
      <w:pPr>
        <w:ind w:left="4254" w:hanging="660"/>
      </w:pPr>
      <w:rPr>
        <w:rFonts w:hint="default"/>
        <w:lang w:val="zh-CN" w:eastAsia="zh-CN" w:bidi="zh-CN"/>
      </w:rPr>
    </w:lvl>
    <w:lvl w:ilvl="5">
      <w:numFmt w:val="bullet"/>
      <w:lvlText w:val="•"/>
      <w:lvlJc w:val="left"/>
      <w:pPr>
        <w:ind w:left="5253" w:hanging="660"/>
      </w:pPr>
      <w:rPr>
        <w:rFonts w:hint="default"/>
        <w:lang w:val="zh-CN" w:eastAsia="zh-CN" w:bidi="zh-CN"/>
      </w:rPr>
    </w:lvl>
    <w:lvl w:ilvl="6">
      <w:numFmt w:val="bullet"/>
      <w:lvlText w:val="•"/>
      <w:lvlJc w:val="left"/>
      <w:pPr>
        <w:ind w:left="6251" w:hanging="660"/>
      </w:pPr>
      <w:rPr>
        <w:rFonts w:hint="default"/>
        <w:lang w:val="zh-CN" w:eastAsia="zh-CN" w:bidi="zh-CN"/>
      </w:rPr>
    </w:lvl>
    <w:lvl w:ilvl="7">
      <w:numFmt w:val="bullet"/>
      <w:lvlText w:val="•"/>
      <w:lvlJc w:val="left"/>
      <w:pPr>
        <w:ind w:left="7250" w:hanging="660"/>
      </w:pPr>
      <w:rPr>
        <w:rFonts w:hint="default"/>
        <w:lang w:val="zh-CN" w:eastAsia="zh-CN" w:bidi="zh-CN"/>
      </w:rPr>
    </w:lvl>
    <w:lvl w:ilvl="8">
      <w:numFmt w:val="bullet"/>
      <w:lvlText w:val="•"/>
      <w:lvlJc w:val="left"/>
      <w:pPr>
        <w:ind w:left="8248" w:hanging="660"/>
      </w:pPr>
      <w:rPr>
        <w:rFonts w:hint="default"/>
        <w:lang w:val="zh-CN" w:eastAsia="zh-CN" w:bidi="zh-CN"/>
      </w:rPr>
    </w:lvl>
  </w:abstractNum>
  <w:abstractNum w:abstractNumId="37" w15:restartNumberingAfterBreak="0">
    <w:nsid w:val="7BD732F8"/>
    <w:multiLevelType w:val="multilevel"/>
    <w:tmpl w:val="7BD732F8"/>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num w:numId="1" w16cid:durableId="1325165789">
    <w:abstractNumId w:val="29"/>
  </w:num>
  <w:num w:numId="2" w16cid:durableId="1342007685">
    <w:abstractNumId w:val="2"/>
  </w:num>
  <w:num w:numId="3" w16cid:durableId="1759062000">
    <w:abstractNumId w:val="36"/>
  </w:num>
  <w:num w:numId="4" w16cid:durableId="931814791">
    <w:abstractNumId w:val="7"/>
  </w:num>
  <w:num w:numId="5" w16cid:durableId="1515069117">
    <w:abstractNumId w:val="17"/>
  </w:num>
  <w:num w:numId="6" w16cid:durableId="1560050097">
    <w:abstractNumId w:val="5"/>
  </w:num>
  <w:num w:numId="7" w16cid:durableId="758332673">
    <w:abstractNumId w:val="10"/>
  </w:num>
  <w:num w:numId="8" w16cid:durableId="1364861596">
    <w:abstractNumId w:val="11"/>
  </w:num>
  <w:num w:numId="9" w16cid:durableId="562327887">
    <w:abstractNumId w:val="8"/>
  </w:num>
  <w:num w:numId="10" w16cid:durableId="1020470296">
    <w:abstractNumId w:val="12"/>
  </w:num>
  <w:num w:numId="11" w16cid:durableId="1360231393">
    <w:abstractNumId w:val="18"/>
  </w:num>
  <w:num w:numId="12" w16cid:durableId="869415988">
    <w:abstractNumId w:val="6"/>
  </w:num>
  <w:num w:numId="13" w16cid:durableId="289168012">
    <w:abstractNumId w:val="20"/>
  </w:num>
  <w:num w:numId="14" w16cid:durableId="762993642">
    <w:abstractNumId w:val="32"/>
  </w:num>
  <w:num w:numId="15" w16cid:durableId="2121335962">
    <w:abstractNumId w:val="34"/>
  </w:num>
  <w:num w:numId="16" w16cid:durableId="1155098771">
    <w:abstractNumId w:val="15"/>
  </w:num>
  <w:num w:numId="17" w16cid:durableId="1412317700">
    <w:abstractNumId w:val="16"/>
  </w:num>
  <w:num w:numId="18" w16cid:durableId="2098211576">
    <w:abstractNumId w:val="13"/>
  </w:num>
  <w:num w:numId="19" w16cid:durableId="232667767">
    <w:abstractNumId w:val="1"/>
  </w:num>
  <w:num w:numId="20" w16cid:durableId="15115270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5909584">
    <w:abstractNumId w:val="37"/>
  </w:num>
  <w:num w:numId="22" w16cid:durableId="370152289">
    <w:abstractNumId w:val="27"/>
  </w:num>
  <w:num w:numId="23" w16cid:durableId="1210915969">
    <w:abstractNumId w:val="21"/>
  </w:num>
  <w:num w:numId="24" w16cid:durableId="956987561">
    <w:abstractNumId w:val="26"/>
  </w:num>
  <w:num w:numId="25" w16cid:durableId="1608542549">
    <w:abstractNumId w:val="28"/>
  </w:num>
  <w:num w:numId="26" w16cid:durableId="1578904016">
    <w:abstractNumId w:val="23"/>
  </w:num>
  <w:num w:numId="27" w16cid:durableId="17086050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52959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4716124">
    <w:abstractNumId w:val="0"/>
  </w:num>
  <w:num w:numId="30" w16cid:durableId="2090347291">
    <w:abstractNumId w:val="19"/>
  </w:num>
  <w:num w:numId="31" w16cid:durableId="1301349896">
    <w:abstractNumId w:val="9"/>
  </w:num>
  <w:num w:numId="32" w16cid:durableId="2146122154">
    <w:abstractNumId w:val="24"/>
  </w:num>
  <w:num w:numId="33" w16cid:durableId="1081369425">
    <w:abstractNumId w:val="31"/>
  </w:num>
  <w:num w:numId="34" w16cid:durableId="2132556732">
    <w:abstractNumId w:val="14"/>
  </w:num>
  <w:num w:numId="35" w16cid:durableId="470439340">
    <w:abstractNumId w:val="30"/>
  </w:num>
  <w:num w:numId="36" w16cid:durableId="230584684">
    <w:abstractNumId w:val="25"/>
  </w:num>
  <w:num w:numId="37" w16cid:durableId="711727369">
    <w:abstractNumId w:val="4"/>
  </w:num>
  <w:num w:numId="38" w16cid:durableId="824783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kxMmY5N2VlM2U1Njc5MzUzOGU2OGI4MDgyM2ZlOTAifQ=="/>
  </w:docVars>
  <w:rsids>
    <w:rsidRoot w:val="00122414"/>
    <w:rsid w:val="00010E63"/>
    <w:rsid w:val="0001166B"/>
    <w:rsid w:val="000135CE"/>
    <w:rsid w:val="000158C3"/>
    <w:rsid w:val="00022BEE"/>
    <w:rsid w:val="00027903"/>
    <w:rsid w:val="00031904"/>
    <w:rsid w:val="00031E23"/>
    <w:rsid w:val="00037C49"/>
    <w:rsid w:val="00041509"/>
    <w:rsid w:val="000641DD"/>
    <w:rsid w:val="00076791"/>
    <w:rsid w:val="0008455B"/>
    <w:rsid w:val="00087EE0"/>
    <w:rsid w:val="00094754"/>
    <w:rsid w:val="000A0404"/>
    <w:rsid w:val="000A223F"/>
    <w:rsid w:val="000B082F"/>
    <w:rsid w:val="000B0C09"/>
    <w:rsid w:val="000C2721"/>
    <w:rsid w:val="000C29AB"/>
    <w:rsid w:val="000E1656"/>
    <w:rsid w:val="000E376A"/>
    <w:rsid w:val="000E537F"/>
    <w:rsid w:val="000E54D4"/>
    <w:rsid w:val="000F2F51"/>
    <w:rsid w:val="000F711C"/>
    <w:rsid w:val="001149F6"/>
    <w:rsid w:val="00114FAF"/>
    <w:rsid w:val="00115112"/>
    <w:rsid w:val="00122414"/>
    <w:rsid w:val="0013214A"/>
    <w:rsid w:val="00137916"/>
    <w:rsid w:val="001431F2"/>
    <w:rsid w:val="00143BAB"/>
    <w:rsid w:val="001647D0"/>
    <w:rsid w:val="00165023"/>
    <w:rsid w:val="001669E8"/>
    <w:rsid w:val="001A06C1"/>
    <w:rsid w:val="001B2444"/>
    <w:rsid w:val="001D4A0F"/>
    <w:rsid w:val="001D5E12"/>
    <w:rsid w:val="002056E7"/>
    <w:rsid w:val="002104E3"/>
    <w:rsid w:val="0021296F"/>
    <w:rsid w:val="00217070"/>
    <w:rsid w:val="0024328A"/>
    <w:rsid w:val="00253BAB"/>
    <w:rsid w:val="0025734D"/>
    <w:rsid w:val="00272884"/>
    <w:rsid w:val="00284F31"/>
    <w:rsid w:val="002C4038"/>
    <w:rsid w:val="002D57C5"/>
    <w:rsid w:val="002E301F"/>
    <w:rsid w:val="002F1ACA"/>
    <w:rsid w:val="00326A30"/>
    <w:rsid w:val="00353CDE"/>
    <w:rsid w:val="00364A78"/>
    <w:rsid w:val="003705CB"/>
    <w:rsid w:val="00371DBE"/>
    <w:rsid w:val="00391E31"/>
    <w:rsid w:val="0039295C"/>
    <w:rsid w:val="00392D5B"/>
    <w:rsid w:val="003B0604"/>
    <w:rsid w:val="003B3DB1"/>
    <w:rsid w:val="003D662A"/>
    <w:rsid w:val="003D7AD1"/>
    <w:rsid w:val="003E21A6"/>
    <w:rsid w:val="003E41F2"/>
    <w:rsid w:val="003F7328"/>
    <w:rsid w:val="004101E5"/>
    <w:rsid w:val="004126EF"/>
    <w:rsid w:val="00414417"/>
    <w:rsid w:val="00435BE3"/>
    <w:rsid w:val="0044617A"/>
    <w:rsid w:val="00447C52"/>
    <w:rsid w:val="0046319E"/>
    <w:rsid w:val="00467145"/>
    <w:rsid w:val="00472834"/>
    <w:rsid w:val="00476E94"/>
    <w:rsid w:val="0048182F"/>
    <w:rsid w:val="004909F9"/>
    <w:rsid w:val="004B2283"/>
    <w:rsid w:val="004D29B3"/>
    <w:rsid w:val="004F2361"/>
    <w:rsid w:val="005064DD"/>
    <w:rsid w:val="0051710E"/>
    <w:rsid w:val="005219E9"/>
    <w:rsid w:val="005332E3"/>
    <w:rsid w:val="00551AB8"/>
    <w:rsid w:val="0055471D"/>
    <w:rsid w:val="00573F39"/>
    <w:rsid w:val="00577F7F"/>
    <w:rsid w:val="00581988"/>
    <w:rsid w:val="00582060"/>
    <w:rsid w:val="00585F01"/>
    <w:rsid w:val="005B0CC3"/>
    <w:rsid w:val="005D0386"/>
    <w:rsid w:val="005D4571"/>
    <w:rsid w:val="005D46C6"/>
    <w:rsid w:val="005D6839"/>
    <w:rsid w:val="005F066A"/>
    <w:rsid w:val="005F06DB"/>
    <w:rsid w:val="005F1722"/>
    <w:rsid w:val="005F2AB8"/>
    <w:rsid w:val="0060134D"/>
    <w:rsid w:val="006049CB"/>
    <w:rsid w:val="00604D6E"/>
    <w:rsid w:val="00611DC7"/>
    <w:rsid w:val="0062004D"/>
    <w:rsid w:val="00632E33"/>
    <w:rsid w:val="00634379"/>
    <w:rsid w:val="00634538"/>
    <w:rsid w:val="006355BB"/>
    <w:rsid w:val="00645E1D"/>
    <w:rsid w:val="00651322"/>
    <w:rsid w:val="00674168"/>
    <w:rsid w:val="00675031"/>
    <w:rsid w:val="00680EA3"/>
    <w:rsid w:val="00694683"/>
    <w:rsid w:val="006F78DA"/>
    <w:rsid w:val="00705CFF"/>
    <w:rsid w:val="00721248"/>
    <w:rsid w:val="00722EE9"/>
    <w:rsid w:val="0074076C"/>
    <w:rsid w:val="00763FBC"/>
    <w:rsid w:val="007830BB"/>
    <w:rsid w:val="00787A3B"/>
    <w:rsid w:val="007A7D14"/>
    <w:rsid w:val="007B31BE"/>
    <w:rsid w:val="007B6079"/>
    <w:rsid w:val="007B6F28"/>
    <w:rsid w:val="007C1422"/>
    <w:rsid w:val="007D119A"/>
    <w:rsid w:val="007D46DC"/>
    <w:rsid w:val="007D7B1A"/>
    <w:rsid w:val="007E2EFB"/>
    <w:rsid w:val="007F2F28"/>
    <w:rsid w:val="0082536F"/>
    <w:rsid w:val="00830298"/>
    <w:rsid w:val="008317C8"/>
    <w:rsid w:val="008477C5"/>
    <w:rsid w:val="008552E7"/>
    <w:rsid w:val="0085596C"/>
    <w:rsid w:val="00865E5A"/>
    <w:rsid w:val="00867084"/>
    <w:rsid w:val="00882865"/>
    <w:rsid w:val="008B0582"/>
    <w:rsid w:val="008B43EC"/>
    <w:rsid w:val="008B5CE0"/>
    <w:rsid w:val="008B7B09"/>
    <w:rsid w:val="008C3A37"/>
    <w:rsid w:val="008C6B71"/>
    <w:rsid w:val="00904EA7"/>
    <w:rsid w:val="0090550B"/>
    <w:rsid w:val="00923FAB"/>
    <w:rsid w:val="00935475"/>
    <w:rsid w:val="00943B88"/>
    <w:rsid w:val="00945D93"/>
    <w:rsid w:val="00956FE8"/>
    <w:rsid w:val="00963B7E"/>
    <w:rsid w:val="00967E0B"/>
    <w:rsid w:val="009716CA"/>
    <w:rsid w:val="00972777"/>
    <w:rsid w:val="0097394C"/>
    <w:rsid w:val="009809BA"/>
    <w:rsid w:val="009853F8"/>
    <w:rsid w:val="0099141B"/>
    <w:rsid w:val="0099565A"/>
    <w:rsid w:val="009A2EC4"/>
    <w:rsid w:val="009B5607"/>
    <w:rsid w:val="009C7DA9"/>
    <w:rsid w:val="009D004D"/>
    <w:rsid w:val="00A0454A"/>
    <w:rsid w:val="00A0776D"/>
    <w:rsid w:val="00A1271C"/>
    <w:rsid w:val="00A1671D"/>
    <w:rsid w:val="00A21986"/>
    <w:rsid w:val="00A26575"/>
    <w:rsid w:val="00A303A1"/>
    <w:rsid w:val="00A31766"/>
    <w:rsid w:val="00A46D8E"/>
    <w:rsid w:val="00A52BD3"/>
    <w:rsid w:val="00A54583"/>
    <w:rsid w:val="00A5798C"/>
    <w:rsid w:val="00A9191C"/>
    <w:rsid w:val="00A928DD"/>
    <w:rsid w:val="00A96944"/>
    <w:rsid w:val="00A97799"/>
    <w:rsid w:val="00AA061A"/>
    <w:rsid w:val="00AC04F6"/>
    <w:rsid w:val="00AC620A"/>
    <w:rsid w:val="00AD348A"/>
    <w:rsid w:val="00AD361B"/>
    <w:rsid w:val="00AD3B56"/>
    <w:rsid w:val="00AE20FE"/>
    <w:rsid w:val="00AF66C4"/>
    <w:rsid w:val="00B10A96"/>
    <w:rsid w:val="00B14AFD"/>
    <w:rsid w:val="00B16825"/>
    <w:rsid w:val="00B20441"/>
    <w:rsid w:val="00B23A27"/>
    <w:rsid w:val="00B301CE"/>
    <w:rsid w:val="00B41AA5"/>
    <w:rsid w:val="00B563FA"/>
    <w:rsid w:val="00B668D1"/>
    <w:rsid w:val="00B705FA"/>
    <w:rsid w:val="00B71AF3"/>
    <w:rsid w:val="00B85336"/>
    <w:rsid w:val="00B9763B"/>
    <w:rsid w:val="00BA127F"/>
    <w:rsid w:val="00BA42F9"/>
    <w:rsid w:val="00BC1D28"/>
    <w:rsid w:val="00BE1E0C"/>
    <w:rsid w:val="00BF2A39"/>
    <w:rsid w:val="00C16210"/>
    <w:rsid w:val="00C1646F"/>
    <w:rsid w:val="00C23469"/>
    <w:rsid w:val="00C30F03"/>
    <w:rsid w:val="00C33A60"/>
    <w:rsid w:val="00C46E02"/>
    <w:rsid w:val="00C534E8"/>
    <w:rsid w:val="00C60AC2"/>
    <w:rsid w:val="00C72AB0"/>
    <w:rsid w:val="00C84E37"/>
    <w:rsid w:val="00C90821"/>
    <w:rsid w:val="00C948FE"/>
    <w:rsid w:val="00C9627C"/>
    <w:rsid w:val="00C97EDD"/>
    <w:rsid w:val="00CA2080"/>
    <w:rsid w:val="00CA4B0E"/>
    <w:rsid w:val="00CD6ACD"/>
    <w:rsid w:val="00CF23A1"/>
    <w:rsid w:val="00CF4E22"/>
    <w:rsid w:val="00D230E5"/>
    <w:rsid w:val="00D232D3"/>
    <w:rsid w:val="00D26809"/>
    <w:rsid w:val="00D400D5"/>
    <w:rsid w:val="00D4012C"/>
    <w:rsid w:val="00D52F49"/>
    <w:rsid w:val="00D71163"/>
    <w:rsid w:val="00D92556"/>
    <w:rsid w:val="00DA12E8"/>
    <w:rsid w:val="00DA5BD0"/>
    <w:rsid w:val="00DB1304"/>
    <w:rsid w:val="00DC490B"/>
    <w:rsid w:val="00DD37B3"/>
    <w:rsid w:val="00DE4C29"/>
    <w:rsid w:val="00DE5B6F"/>
    <w:rsid w:val="00DF097F"/>
    <w:rsid w:val="00DF0C5B"/>
    <w:rsid w:val="00E03818"/>
    <w:rsid w:val="00E04CAE"/>
    <w:rsid w:val="00E25D2F"/>
    <w:rsid w:val="00E33DEE"/>
    <w:rsid w:val="00E40603"/>
    <w:rsid w:val="00E41A27"/>
    <w:rsid w:val="00E434EB"/>
    <w:rsid w:val="00E45E0A"/>
    <w:rsid w:val="00E469CD"/>
    <w:rsid w:val="00E602DF"/>
    <w:rsid w:val="00E63B35"/>
    <w:rsid w:val="00E665EF"/>
    <w:rsid w:val="00E675BF"/>
    <w:rsid w:val="00E7469B"/>
    <w:rsid w:val="00E7708D"/>
    <w:rsid w:val="00E778F7"/>
    <w:rsid w:val="00E8027B"/>
    <w:rsid w:val="00E86148"/>
    <w:rsid w:val="00E963FF"/>
    <w:rsid w:val="00EC1AE0"/>
    <w:rsid w:val="00EC585A"/>
    <w:rsid w:val="00EC6779"/>
    <w:rsid w:val="00ED3A95"/>
    <w:rsid w:val="00ED4931"/>
    <w:rsid w:val="00ED75F6"/>
    <w:rsid w:val="00EE4B2F"/>
    <w:rsid w:val="00EE63A8"/>
    <w:rsid w:val="00F4042F"/>
    <w:rsid w:val="00F467F3"/>
    <w:rsid w:val="00F517A1"/>
    <w:rsid w:val="00F856E3"/>
    <w:rsid w:val="00FB51C2"/>
    <w:rsid w:val="00FB6B78"/>
    <w:rsid w:val="00FC28F7"/>
    <w:rsid w:val="00FE0062"/>
    <w:rsid w:val="00FE0F46"/>
    <w:rsid w:val="00FE305B"/>
    <w:rsid w:val="00FE6DAB"/>
    <w:rsid w:val="00FE7F78"/>
    <w:rsid w:val="01297512"/>
    <w:rsid w:val="014D2BC2"/>
    <w:rsid w:val="016D66D9"/>
    <w:rsid w:val="01C43576"/>
    <w:rsid w:val="01EE0B37"/>
    <w:rsid w:val="02391E32"/>
    <w:rsid w:val="024259D1"/>
    <w:rsid w:val="025E1BB4"/>
    <w:rsid w:val="028F79C4"/>
    <w:rsid w:val="02AD3D93"/>
    <w:rsid w:val="02C35873"/>
    <w:rsid w:val="02D058CF"/>
    <w:rsid w:val="02D06F2C"/>
    <w:rsid w:val="02E650F0"/>
    <w:rsid w:val="02F43148"/>
    <w:rsid w:val="03351AC3"/>
    <w:rsid w:val="035E31CD"/>
    <w:rsid w:val="035F6DE5"/>
    <w:rsid w:val="03632167"/>
    <w:rsid w:val="03D43FCE"/>
    <w:rsid w:val="05846FF4"/>
    <w:rsid w:val="05AF097A"/>
    <w:rsid w:val="060940DC"/>
    <w:rsid w:val="07095017"/>
    <w:rsid w:val="07367B14"/>
    <w:rsid w:val="075117CF"/>
    <w:rsid w:val="07945C38"/>
    <w:rsid w:val="07BF4DE8"/>
    <w:rsid w:val="0835691B"/>
    <w:rsid w:val="089811CA"/>
    <w:rsid w:val="08B87D29"/>
    <w:rsid w:val="08C776D7"/>
    <w:rsid w:val="08F572F7"/>
    <w:rsid w:val="09096C61"/>
    <w:rsid w:val="092E0D9C"/>
    <w:rsid w:val="0972364A"/>
    <w:rsid w:val="097479CD"/>
    <w:rsid w:val="09BC05EC"/>
    <w:rsid w:val="0A2C751F"/>
    <w:rsid w:val="0A930CB9"/>
    <w:rsid w:val="0AC547F6"/>
    <w:rsid w:val="0AC77248"/>
    <w:rsid w:val="0B036EA1"/>
    <w:rsid w:val="0B3A4C7A"/>
    <w:rsid w:val="0B4F0C32"/>
    <w:rsid w:val="0B6E4D29"/>
    <w:rsid w:val="0BCE4606"/>
    <w:rsid w:val="0C13125D"/>
    <w:rsid w:val="0C5773B0"/>
    <w:rsid w:val="0C6D4FE5"/>
    <w:rsid w:val="0C863DE0"/>
    <w:rsid w:val="0C8E4216"/>
    <w:rsid w:val="0CB033D3"/>
    <w:rsid w:val="0CC5766E"/>
    <w:rsid w:val="0CE54E38"/>
    <w:rsid w:val="0CE57E5A"/>
    <w:rsid w:val="0CEF0CD8"/>
    <w:rsid w:val="0D527A44"/>
    <w:rsid w:val="0D8E4894"/>
    <w:rsid w:val="0DA925F8"/>
    <w:rsid w:val="0DB547F7"/>
    <w:rsid w:val="0DC018DD"/>
    <w:rsid w:val="0E9618F3"/>
    <w:rsid w:val="0EA85E0C"/>
    <w:rsid w:val="0F01062B"/>
    <w:rsid w:val="0F1A5933"/>
    <w:rsid w:val="0F7450E6"/>
    <w:rsid w:val="0F7B617E"/>
    <w:rsid w:val="100703B3"/>
    <w:rsid w:val="100A554D"/>
    <w:rsid w:val="10474C39"/>
    <w:rsid w:val="108F16F4"/>
    <w:rsid w:val="10BC3B2A"/>
    <w:rsid w:val="10BD6570"/>
    <w:rsid w:val="10E24194"/>
    <w:rsid w:val="10E40346"/>
    <w:rsid w:val="111F3106"/>
    <w:rsid w:val="1136360B"/>
    <w:rsid w:val="117D60EA"/>
    <w:rsid w:val="11917FCD"/>
    <w:rsid w:val="11ED6918"/>
    <w:rsid w:val="12080923"/>
    <w:rsid w:val="12117C99"/>
    <w:rsid w:val="128351DA"/>
    <w:rsid w:val="128E476B"/>
    <w:rsid w:val="12D4478F"/>
    <w:rsid w:val="12E70CF9"/>
    <w:rsid w:val="132F2A10"/>
    <w:rsid w:val="13446FA4"/>
    <w:rsid w:val="138C39F0"/>
    <w:rsid w:val="13EF3E1D"/>
    <w:rsid w:val="142B24DB"/>
    <w:rsid w:val="143A53BF"/>
    <w:rsid w:val="14522A66"/>
    <w:rsid w:val="147F04F2"/>
    <w:rsid w:val="14AB256A"/>
    <w:rsid w:val="14EC4B3A"/>
    <w:rsid w:val="153F4796"/>
    <w:rsid w:val="155F0A65"/>
    <w:rsid w:val="15C860D6"/>
    <w:rsid w:val="15DC6CEA"/>
    <w:rsid w:val="15E62893"/>
    <w:rsid w:val="16077C42"/>
    <w:rsid w:val="160C51F0"/>
    <w:rsid w:val="161E6859"/>
    <w:rsid w:val="16220743"/>
    <w:rsid w:val="165611D5"/>
    <w:rsid w:val="16585381"/>
    <w:rsid w:val="167C57CA"/>
    <w:rsid w:val="169B16A6"/>
    <w:rsid w:val="16D27631"/>
    <w:rsid w:val="16F5513D"/>
    <w:rsid w:val="17762E55"/>
    <w:rsid w:val="17A01B1B"/>
    <w:rsid w:val="17ED32A0"/>
    <w:rsid w:val="17EF58E9"/>
    <w:rsid w:val="18984EEA"/>
    <w:rsid w:val="18C90D3F"/>
    <w:rsid w:val="18F45CD5"/>
    <w:rsid w:val="19133F13"/>
    <w:rsid w:val="192C06DB"/>
    <w:rsid w:val="195005C2"/>
    <w:rsid w:val="198771E8"/>
    <w:rsid w:val="199F45CB"/>
    <w:rsid w:val="1A06153F"/>
    <w:rsid w:val="1A1C30C3"/>
    <w:rsid w:val="1A9A08B1"/>
    <w:rsid w:val="1B132036"/>
    <w:rsid w:val="1B27004C"/>
    <w:rsid w:val="1B37793D"/>
    <w:rsid w:val="1B607F27"/>
    <w:rsid w:val="1BA4775D"/>
    <w:rsid w:val="1BD712B5"/>
    <w:rsid w:val="1BFF045E"/>
    <w:rsid w:val="1C0D12E9"/>
    <w:rsid w:val="1C0E542F"/>
    <w:rsid w:val="1C3C5397"/>
    <w:rsid w:val="1C6B69C5"/>
    <w:rsid w:val="1C8C0794"/>
    <w:rsid w:val="1C993BFA"/>
    <w:rsid w:val="1CCA66E6"/>
    <w:rsid w:val="1CDF41F9"/>
    <w:rsid w:val="1CE002F4"/>
    <w:rsid w:val="1CFD6809"/>
    <w:rsid w:val="1D052F29"/>
    <w:rsid w:val="1D3D63CF"/>
    <w:rsid w:val="1D415293"/>
    <w:rsid w:val="1D5A5883"/>
    <w:rsid w:val="1D6E4ED7"/>
    <w:rsid w:val="1D8F2F50"/>
    <w:rsid w:val="1DD15D80"/>
    <w:rsid w:val="1DF81CF3"/>
    <w:rsid w:val="1E1E32AB"/>
    <w:rsid w:val="1E36109D"/>
    <w:rsid w:val="1E3B5565"/>
    <w:rsid w:val="1E6C1577"/>
    <w:rsid w:val="1EA560CF"/>
    <w:rsid w:val="1ECE0411"/>
    <w:rsid w:val="1F070206"/>
    <w:rsid w:val="1F1600B8"/>
    <w:rsid w:val="1F682713"/>
    <w:rsid w:val="1F8E4729"/>
    <w:rsid w:val="1F924F24"/>
    <w:rsid w:val="200F0E19"/>
    <w:rsid w:val="209C1031"/>
    <w:rsid w:val="209D487B"/>
    <w:rsid w:val="20C52860"/>
    <w:rsid w:val="218477E9"/>
    <w:rsid w:val="21AC4E7E"/>
    <w:rsid w:val="21AE2AB8"/>
    <w:rsid w:val="21C7752B"/>
    <w:rsid w:val="21F82795"/>
    <w:rsid w:val="220E5843"/>
    <w:rsid w:val="222A0391"/>
    <w:rsid w:val="2281482D"/>
    <w:rsid w:val="233F06A1"/>
    <w:rsid w:val="2340165D"/>
    <w:rsid w:val="23611C7C"/>
    <w:rsid w:val="238002CA"/>
    <w:rsid w:val="23F7700F"/>
    <w:rsid w:val="241F0CF9"/>
    <w:rsid w:val="244D04A7"/>
    <w:rsid w:val="2467398C"/>
    <w:rsid w:val="24CB0C74"/>
    <w:rsid w:val="24E45993"/>
    <w:rsid w:val="24FE78B3"/>
    <w:rsid w:val="25120A61"/>
    <w:rsid w:val="256F5577"/>
    <w:rsid w:val="25C80C9A"/>
    <w:rsid w:val="26444656"/>
    <w:rsid w:val="264A075D"/>
    <w:rsid w:val="266E3D3D"/>
    <w:rsid w:val="26AA6B41"/>
    <w:rsid w:val="26E32EDA"/>
    <w:rsid w:val="26EE1626"/>
    <w:rsid w:val="27605126"/>
    <w:rsid w:val="276665C8"/>
    <w:rsid w:val="27BD73EE"/>
    <w:rsid w:val="27E27C5C"/>
    <w:rsid w:val="28357A03"/>
    <w:rsid w:val="283C56D0"/>
    <w:rsid w:val="288E2F16"/>
    <w:rsid w:val="29021B93"/>
    <w:rsid w:val="290D42B4"/>
    <w:rsid w:val="29144D78"/>
    <w:rsid w:val="29504C80"/>
    <w:rsid w:val="29876CA5"/>
    <w:rsid w:val="2996250B"/>
    <w:rsid w:val="29C8521C"/>
    <w:rsid w:val="29D357B2"/>
    <w:rsid w:val="29FE1E73"/>
    <w:rsid w:val="2A663F79"/>
    <w:rsid w:val="2A88139D"/>
    <w:rsid w:val="2ABE54DD"/>
    <w:rsid w:val="2B10437C"/>
    <w:rsid w:val="2B1F4B31"/>
    <w:rsid w:val="2B6D68C9"/>
    <w:rsid w:val="2BAE658D"/>
    <w:rsid w:val="2C0004FA"/>
    <w:rsid w:val="2D27132C"/>
    <w:rsid w:val="2D607001"/>
    <w:rsid w:val="2D6D6430"/>
    <w:rsid w:val="2D7969BA"/>
    <w:rsid w:val="2DA768F2"/>
    <w:rsid w:val="2DB66F78"/>
    <w:rsid w:val="2ED33B5E"/>
    <w:rsid w:val="2F2F5740"/>
    <w:rsid w:val="2F30208A"/>
    <w:rsid w:val="2F4A4610"/>
    <w:rsid w:val="2F9A3429"/>
    <w:rsid w:val="2FD96681"/>
    <w:rsid w:val="3001184D"/>
    <w:rsid w:val="30480D3C"/>
    <w:rsid w:val="307D5C1A"/>
    <w:rsid w:val="3095731D"/>
    <w:rsid w:val="30A91802"/>
    <w:rsid w:val="30AC1782"/>
    <w:rsid w:val="30EB624E"/>
    <w:rsid w:val="31F66436"/>
    <w:rsid w:val="32143997"/>
    <w:rsid w:val="328A7501"/>
    <w:rsid w:val="32991A95"/>
    <w:rsid w:val="32A41A99"/>
    <w:rsid w:val="32A52898"/>
    <w:rsid w:val="32B10138"/>
    <w:rsid w:val="33016EEC"/>
    <w:rsid w:val="333D579D"/>
    <w:rsid w:val="339A3F4F"/>
    <w:rsid w:val="33AF5A2C"/>
    <w:rsid w:val="33BA63EC"/>
    <w:rsid w:val="33D163F9"/>
    <w:rsid w:val="33DA1F84"/>
    <w:rsid w:val="33DF37C7"/>
    <w:rsid w:val="33E162AB"/>
    <w:rsid w:val="33FC5CDE"/>
    <w:rsid w:val="342C44F9"/>
    <w:rsid w:val="343F45DA"/>
    <w:rsid w:val="34BA3F14"/>
    <w:rsid w:val="34F05361"/>
    <w:rsid w:val="3544435F"/>
    <w:rsid w:val="35AB55FB"/>
    <w:rsid w:val="366A4DA8"/>
    <w:rsid w:val="368D0F17"/>
    <w:rsid w:val="36F00084"/>
    <w:rsid w:val="37010A05"/>
    <w:rsid w:val="370D3660"/>
    <w:rsid w:val="37544FBB"/>
    <w:rsid w:val="3776710C"/>
    <w:rsid w:val="37875755"/>
    <w:rsid w:val="37C274F1"/>
    <w:rsid w:val="37F54B45"/>
    <w:rsid w:val="37F674B7"/>
    <w:rsid w:val="3832027B"/>
    <w:rsid w:val="384727C8"/>
    <w:rsid w:val="386172F3"/>
    <w:rsid w:val="38645F07"/>
    <w:rsid w:val="38A325F3"/>
    <w:rsid w:val="38C611CB"/>
    <w:rsid w:val="38DB187B"/>
    <w:rsid w:val="390B4FA4"/>
    <w:rsid w:val="391010EE"/>
    <w:rsid w:val="391D144C"/>
    <w:rsid w:val="39621D5E"/>
    <w:rsid w:val="397C2BEE"/>
    <w:rsid w:val="399B4FD5"/>
    <w:rsid w:val="39C9665C"/>
    <w:rsid w:val="3A262363"/>
    <w:rsid w:val="3A2F1EC9"/>
    <w:rsid w:val="3A800389"/>
    <w:rsid w:val="3AAB2C9A"/>
    <w:rsid w:val="3B422155"/>
    <w:rsid w:val="3B612EFA"/>
    <w:rsid w:val="3B9278DA"/>
    <w:rsid w:val="3BFC4D95"/>
    <w:rsid w:val="3CBC5380"/>
    <w:rsid w:val="3CEC61FB"/>
    <w:rsid w:val="3DA60753"/>
    <w:rsid w:val="3DBB6AC5"/>
    <w:rsid w:val="3DE77327"/>
    <w:rsid w:val="3DF06A14"/>
    <w:rsid w:val="3E551CE7"/>
    <w:rsid w:val="3E956FDC"/>
    <w:rsid w:val="3EB50B70"/>
    <w:rsid w:val="3EB73DFA"/>
    <w:rsid w:val="3EBC0BB0"/>
    <w:rsid w:val="3ED90BDE"/>
    <w:rsid w:val="3FA11D0D"/>
    <w:rsid w:val="3FA72A04"/>
    <w:rsid w:val="3FB96E43"/>
    <w:rsid w:val="4024545A"/>
    <w:rsid w:val="40284233"/>
    <w:rsid w:val="406A5238"/>
    <w:rsid w:val="406C4F6A"/>
    <w:rsid w:val="424B6350"/>
    <w:rsid w:val="42601602"/>
    <w:rsid w:val="433429C6"/>
    <w:rsid w:val="43BA3F19"/>
    <w:rsid w:val="43BC29BB"/>
    <w:rsid w:val="44ED72D0"/>
    <w:rsid w:val="45051C25"/>
    <w:rsid w:val="455948A1"/>
    <w:rsid w:val="45650F2E"/>
    <w:rsid w:val="45695AE3"/>
    <w:rsid w:val="4586581D"/>
    <w:rsid w:val="45932C7E"/>
    <w:rsid w:val="45B93025"/>
    <w:rsid w:val="45D55EEF"/>
    <w:rsid w:val="45DB0596"/>
    <w:rsid w:val="45F05FF9"/>
    <w:rsid w:val="45F32EA3"/>
    <w:rsid w:val="4603066A"/>
    <w:rsid w:val="46067C92"/>
    <w:rsid w:val="46411C14"/>
    <w:rsid w:val="464C6EA0"/>
    <w:rsid w:val="467579D7"/>
    <w:rsid w:val="46A007C9"/>
    <w:rsid w:val="46BF43EB"/>
    <w:rsid w:val="46F861AC"/>
    <w:rsid w:val="46FA0AAB"/>
    <w:rsid w:val="47072496"/>
    <w:rsid w:val="474B2A1A"/>
    <w:rsid w:val="476E42A4"/>
    <w:rsid w:val="47D515CE"/>
    <w:rsid w:val="47E46DA5"/>
    <w:rsid w:val="48592ECE"/>
    <w:rsid w:val="487E352B"/>
    <w:rsid w:val="489A091D"/>
    <w:rsid w:val="48CA6DF1"/>
    <w:rsid w:val="49412936"/>
    <w:rsid w:val="49472249"/>
    <w:rsid w:val="497909B0"/>
    <w:rsid w:val="49BF718C"/>
    <w:rsid w:val="4A09292F"/>
    <w:rsid w:val="4A112B40"/>
    <w:rsid w:val="4A1C5347"/>
    <w:rsid w:val="4A8876A4"/>
    <w:rsid w:val="4AAB024D"/>
    <w:rsid w:val="4AB63EA1"/>
    <w:rsid w:val="4AD04EEB"/>
    <w:rsid w:val="4B942265"/>
    <w:rsid w:val="4BA7757A"/>
    <w:rsid w:val="4BCE793E"/>
    <w:rsid w:val="4C055DB4"/>
    <w:rsid w:val="4C9E20D7"/>
    <w:rsid w:val="4CA75317"/>
    <w:rsid w:val="4CB0430E"/>
    <w:rsid w:val="4D03514C"/>
    <w:rsid w:val="4D2D60EF"/>
    <w:rsid w:val="4D4D4CE8"/>
    <w:rsid w:val="4D6611E5"/>
    <w:rsid w:val="4D7009BD"/>
    <w:rsid w:val="4D73058E"/>
    <w:rsid w:val="4D765A87"/>
    <w:rsid w:val="4DAB09FB"/>
    <w:rsid w:val="4E13077F"/>
    <w:rsid w:val="4E4B048B"/>
    <w:rsid w:val="4E4E5C86"/>
    <w:rsid w:val="4E806D07"/>
    <w:rsid w:val="4EAF5D90"/>
    <w:rsid w:val="4EDB30B3"/>
    <w:rsid w:val="4EFE5F44"/>
    <w:rsid w:val="4F193845"/>
    <w:rsid w:val="4F286F1D"/>
    <w:rsid w:val="4F784E27"/>
    <w:rsid w:val="4F7D7DE6"/>
    <w:rsid w:val="4F7F3DFA"/>
    <w:rsid w:val="4FBD2122"/>
    <w:rsid w:val="4FF0342B"/>
    <w:rsid w:val="5021255C"/>
    <w:rsid w:val="504273BB"/>
    <w:rsid w:val="50B05365"/>
    <w:rsid w:val="50B9287D"/>
    <w:rsid w:val="50C224CA"/>
    <w:rsid w:val="513D3CF7"/>
    <w:rsid w:val="516E6A91"/>
    <w:rsid w:val="517C5E3E"/>
    <w:rsid w:val="518660F7"/>
    <w:rsid w:val="51D05E57"/>
    <w:rsid w:val="52572F35"/>
    <w:rsid w:val="52B725CC"/>
    <w:rsid w:val="52BF286B"/>
    <w:rsid w:val="52D81DAF"/>
    <w:rsid w:val="52D93536"/>
    <w:rsid w:val="52F06199"/>
    <w:rsid w:val="530778CB"/>
    <w:rsid w:val="530A51D8"/>
    <w:rsid w:val="53395F55"/>
    <w:rsid w:val="5340711A"/>
    <w:rsid w:val="536451C6"/>
    <w:rsid w:val="53887489"/>
    <w:rsid w:val="53C47CA2"/>
    <w:rsid w:val="53D53E77"/>
    <w:rsid w:val="540473B8"/>
    <w:rsid w:val="5463359B"/>
    <w:rsid w:val="547E44F0"/>
    <w:rsid w:val="54BF58B1"/>
    <w:rsid w:val="55080BE8"/>
    <w:rsid w:val="55247310"/>
    <w:rsid w:val="553B7BE4"/>
    <w:rsid w:val="5555648E"/>
    <w:rsid w:val="55582DD2"/>
    <w:rsid w:val="5561051B"/>
    <w:rsid w:val="55AA5C85"/>
    <w:rsid w:val="55BF2202"/>
    <w:rsid w:val="55C70BDC"/>
    <w:rsid w:val="564D4086"/>
    <w:rsid w:val="565D2C08"/>
    <w:rsid w:val="56625984"/>
    <w:rsid w:val="568E6BD9"/>
    <w:rsid w:val="571F2007"/>
    <w:rsid w:val="57243F2A"/>
    <w:rsid w:val="57514C83"/>
    <w:rsid w:val="57820162"/>
    <w:rsid w:val="57857F4A"/>
    <w:rsid w:val="579239C5"/>
    <w:rsid w:val="57A627D3"/>
    <w:rsid w:val="57C3429D"/>
    <w:rsid w:val="57D50C6E"/>
    <w:rsid w:val="57EC7030"/>
    <w:rsid w:val="580764A3"/>
    <w:rsid w:val="581E0F28"/>
    <w:rsid w:val="58497838"/>
    <w:rsid w:val="58866009"/>
    <w:rsid w:val="588D14EE"/>
    <w:rsid w:val="58AF6267"/>
    <w:rsid w:val="59150A65"/>
    <w:rsid w:val="591B7615"/>
    <w:rsid w:val="59AA26A0"/>
    <w:rsid w:val="59AC1722"/>
    <w:rsid w:val="59AD756F"/>
    <w:rsid w:val="59E70EF3"/>
    <w:rsid w:val="5A0B0AE8"/>
    <w:rsid w:val="5A29734C"/>
    <w:rsid w:val="5A3E219F"/>
    <w:rsid w:val="5A761B80"/>
    <w:rsid w:val="5A9121DF"/>
    <w:rsid w:val="5AAB437D"/>
    <w:rsid w:val="5AB94067"/>
    <w:rsid w:val="5AEC5501"/>
    <w:rsid w:val="5B377378"/>
    <w:rsid w:val="5B86730A"/>
    <w:rsid w:val="5BC31582"/>
    <w:rsid w:val="5BEE0DCF"/>
    <w:rsid w:val="5C3C2611"/>
    <w:rsid w:val="5C972C81"/>
    <w:rsid w:val="5D153EC6"/>
    <w:rsid w:val="5D335767"/>
    <w:rsid w:val="5D5E59EF"/>
    <w:rsid w:val="5D6F033A"/>
    <w:rsid w:val="5D815CCA"/>
    <w:rsid w:val="5DAA2493"/>
    <w:rsid w:val="5DB33C2D"/>
    <w:rsid w:val="5DD805F9"/>
    <w:rsid w:val="5DDE3B8B"/>
    <w:rsid w:val="5DF82D84"/>
    <w:rsid w:val="5E2676A0"/>
    <w:rsid w:val="5E6272F2"/>
    <w:rsid w:val="5E671A49"/>
    <w:rsid w:val="5E7E089E"/>
    <w:rsid w:val="5E873DAB"/>
    <w:rsid w:val="5E944696"/>
    <w:rsid w:val="5EDE133B"/>
    <w:rsid w:val="5F013831"/>
    <w:rsid w:val="5F0F5C96"/>
    <w:rsid w:val="5F274BAB"/>
    <w:rsid w:val="5FB70C17"/>
    <w:rsid w:val="5FD84C02"/>
    <w:rsid w:val="601D4C8E"/>
    <w:rsid w:val="60B70356"/>
    <w:rsid w:val="60DC44B3"/>
    <w:rsid w:val="613E2EFC"/>
    <w:rsid w:val="615B74DA"/>
    <w:rsid w:val="616E30EF"/>
    <w:rsid w:val="618813AD"/>
    <w:rsid w:val="62344D05"/>
    <w:rsid w:val="623F7A89"/>
    <w:rsid w:val="624F31CE"/>
    <w:rsid w:val="62526945"/>
    <w:rsid w:val="62864468"/>
    <w:rsid w:val="62C751AC"/>
    <w:rsid w:val="6344466B"/>
    <w:rsid w:val="6347041E"/>
    <w:rsid w:val="63500CFE"/>
    <w:rsid w:val="63515423"/>
    <w:rsid w:val="635A680F"/>
    <w:rsid w:val="63D55D2F"/>
    <w:rsid w:val="63FF2503"/>
    <w:rsid w:val="64174727"/>
    <w:rsid w:val="642B3519"/>
    <w:rsid w:val="645A4EED"/>
    <w:rsid w:val="646168C4"/>
    <w:rsid w:val="652B6A8A"/>
    <w:rsid w:val="655B29E2"/>
    <w:rsid w:val="65812FDC"/>
    <w:rsid w:val="65906F72"/>
    <w:rsid w:val="65CB58EB"/>
    <w:rsid w:val="660D7AB6"/>
    <w:rsid w:val="666D4FDA"/>
    <w:rsid w:val="66B35389"/>
    <w:rsid w:val="66B416AD"/>
    <w:rsid w:val="66ED74FA"/>
    <w:rsid w:val="671B1623"/>
    <w:rsid w:val="678014AD"/>
    <w:rsid w:val="678A0327"/>
    <w:rsid w:val="679B46E5"/>
    <w:rsid w:val="68264D12"/>
    <w:rsid w:val="68B704B4"/>
    <w:rsid w:val="692159A0"/>
    <w:rsid w:val="692774F7"/>
    <w:rsid w:val="69514D2C"/>
    <w:rsid w:val="69B67A25"/>
    <w:rsid w:val="69E95A08"/>
    <w:rsid w:val="6A7E5605"/>
    <w:rsid w:val="6AAE2651"/>
    <w:rsid w:val="6ACD3454"/>
    <w:rsid w:val="6AE427CF"/>
    <w:rsid w:val="6AE97A08"/>
    <w:rsid w:val="6B0D1937"/>
    <w:rsid w:val="6B1769AA"/>
    <w:rsid w:val="6B5775D3"/>
    <w:rsid w:val="6B911907"/>
    <w:rsid w:val="6B976ACE"/>
    <w:rsid w:val="6BB875C8"/>
    <w:rsid w:val="6BC26756"/>
    <w:rsid w:val="6C41499D"/>
    <w:rsid w:val="6C5569CA"/>
    <w:rsid w:val="6C9C0EC0"/>
    <w:rsid w:val="6CB6151D"/>
    <w:rsid w:val="6CD53D07"/>
    <w:rsid w:val="6CEA46AB"/>
    <w:rsid w:val="6CF22E26"/>
    <w:rsid w:val="6D1D035F"/>
    <w:rsid w:val="6D235680"/>
    <w:rsid w:val="6D583CBE"/>
    <w:rsid w:val="6D5D70A6"/>
    <w:rsid w:val="6D826AF3"/>
    <w:rsid w:val="6DA02AC0"/>
    <w:rsid w:val="6E08571B"/>
    <w:rsid w:val="6E123F24"/>
    <w:rsid w:val="6E1E6695"/>
    <w:rsid w:val="6E6835FB"/>
    <w:rsid w:val="6EB5731D"/>
    <w:rsid w:val="6EE60768"/>
    <w:rsid w:val="6F0C19C4"/>
    <w:rsid w:val="6F112E94"/>
    <w:rsid w:val="6F4327DA"/>
    <w:rsid w:val="6F6A1512"/>
    <w:rsid w:val="6F76480D"/>
    <w:rsid w:val="6F7D17E2"/>
    <w:rsid w:val="6F9C48CC"/>
    <w:rsid w:val="6FFD692C"/>
    <w:rsid w:val="700B47F7"/>
    <w:rsid w:val="70104886"/>
    <w:rsid w:val="701F562E"/>
    <w:rsid w:val="70B65453"/>
    <w:rsid w:val="70D25653"/>
    <w:rsid w:val="71167F14"/>
    <w:rsid w:val="712F63C0"/>
    <w:rsid w:val="71442AE2"/>
    <w:rsid w:val="71910DFE"/>
    <w:rsid w:val="71E36A02"/>
    <w:rsid w:val="71F23E48"/>
    <w:rsid w:val="71FE5697"/>
    <w:rsid w:val="72A024FF"/>
    <w:rsid w:val="731520BB"/>
    <w:rsid w:val="732529AD"/>
    <w:rsid w:val="73712FF0"/>
    <w:rsid w:val="73A05B76"/>
    <w:rsid w:val="73BC2994"/>
    <w:rsid w:val="73C3683E"/>
    <w:rsid w:val="745E3A42"/>
    <w:rsid w:val="746C1112"/>
    <w:rsid w:val="74757175"/>
    <w:rsid w:val="74B52CD1"/>
    <w:rsid w:val="74FF5D81"/>
    <w:rsid w:val="75141803"/>
    <w:rsid w:val="75937715"/>
    <w:rsid w:val="75C15F39"/>
    <w:rsid w:val="75C94940"/>
    <w:rsid w:val="75CB14A8"/>
    <w:rsid w:val="75D9455C"/>
    <w:rsid w:val="75F41B11"/>
    <w:rsid w:val="75FF68E4"/>
    <w:rsid w:val="7648177D"/>
    <w:rsid w:val="765A05BC"/>
    <w:rsid w:val="76667C88"/>
    <w:rsid w:val="76B46DAD"/>
    <w:rsid w:val="76CC5B87"/>
    <w:rsid w:val="771914DE"/>
    <w:rsid w:val="771A3D16"/>
    <w:rsid w:val="77403CBB"/>
    <w:rsid w:val="775407D3"/>
    <w:rsid w:val="776250CD"/>
    <w:rsid w:val="7794024D"/>
    <w:rsid w:val="77A6744D"/>
    <w:rsid w:val="78245C02"/>
    <w:rsid w:val="78485FF0"/>
    <w:rsid w:val="786968DB"/>
    <w:rsid w:val="789815AE"/>
    <w:rsid w:val="78E26E02"/>
    <w:rsid w:val="79252C4D"/>
    <w:rsid w:val="794A6B9D"/>
    <w:rsid w:val="796503EF"/>
    <w:rsid w:val="79871CA0"/>
    <w:rsid w:val="79B9465C"/>
    <w:rsid w:val="7ABE1B6C"/>
    <w:rsid w:val="7AE910C2"/>
    <w:rsid w:val="7B565E42"/>
    <w:rsid w:val="7BB120FE"/>
    <w:rsid w:val="7BF62A6B"/>
    <w:rsid w:val="7C907B2C"/>
    <w:rsid w:val="7CBA42BF"/>
    <w:rsid w:val="7CDF499F"/>
    <w:rsid w:val="7CE146F0"/>
    <w:rsid w:val="7D69294D"/>
    <w:rsid w:val="7D8A5146"/>
    <w:rsid w:val="7DD10836"/>
    <w:rsid w:val="7E1C7CAD"/>
    <w:rsid w:val="7E4E53CA"/>
    <w:rsid w:val="7E83691D"/>
    <w:rsid w:val="7EB81375"/>
    <w:rsid w:val="7EC34E28"/>
    <w:rsid w:val="7ED510E4"/>
    <w:rsid w:val="7EE04E09"/>
    <w:rsid w:val="7F196975"/>
    <w:rsid w:val="7FA60983"/>
    <w:rsid w:val="7FCB0905"/>
    <w:rsid w:val="7FCB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570DA6B"/>
  <w15:docId w15:val="{9379E52B-016C-4A90-AD2C-2ED87618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宋体" w:hAnsi="Cambria"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endnote reference" w:qFormat="1"/>
    <w:lsdException w:name="endnote text"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semiHidden="1" w:uiPriority="99" w:unhideWhenUsed="1" w:qFormat="1"/>
    <w:lsdException w:name="Subtitle"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hAnsi="Times New Roman"/>
      <w:kern w:val="2"/>
      <w:sz w:val="21"/>
      <w:szCs w:val="24"/>
    </w:rPr>
  </w:style>
  <w:style w:type="paragraph" w:styleId="1">
    <w:name w:val="heading 1"/>
    <w:basedOn w:val="a"/>
    <w:next w:val="a"/>
    <w:link w:val="10"/>
    <w:qFormat/>
    <w:pPr>
      <w:keepNext/>
      <w:keepLines/>
      <w:tabs>
        <w:tab w:val="left" w:pos="1440"/>
      </w:tabs>
      <w:spacing w:before="340" w:after="330" w:line="576" w:lineRule="auto"/>
      <w:ind w:left="432" w:hanging="432"/>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1"/>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pPr>
      <w:keepNext/>
      <w:keepLines/>
      <w:tabs>
        <w:tab w:val="left" w:pos="1008"/>
      </w:tabs>
      <w:spacing w:before="280" w:after="290" w:line="372"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17" w:lineRule="auto"/>
      <w:ind w:left="1152" w:hanging="1152"/>
      <w:outlineLvl w:val="5"/>
    </w:pPr>
    <w:rPr>
      <w:rFonts w:ascii="Arial" w:eastAsia="黑体" w:hAnsi="Arial"/>
      <w:b/>
      <w:sz w:val="24"/>
    </w:rPr>
  </w:style>
  <w:style w:type="paragraph" w:styleId="7">
    <w:name w:val="heading 7"/>
    <w:basedOn w:val="a"/>
    <w:next w:val="a"/>
    <w:link w:val="70"/>
    <w:qFormat/>
    <w:pPr>
      <w:keepNext/>
      <w:keepLines/>
      <w:tabs>
        <w:tab w:val="left" w:pos="1296"/>
      </w:tabs>
      <w:spacing w:before="240" w:after="64" w:line="317" w:lineRule="auto"/>
      <w:ind w:left="1296" w:hanging="1296"/>
      <w:outlineLvl w:val="6"/>
    </w:pPr>
    <w:rPr>
      <w:b/>
      <w:sz w:val="24"/>
    </w:rPr>
  </w:style>
  <w:style w:type="paragraph" w:styleId="8">
    <w:name w:val="heading 8"/>
    <w:basedOn w:val="a"/>
    <w:next w:val="a"/>
    <w:link w:val="80"/>
    <w:qFormat/>
    <w:pPr>
      <w:keepNext/>
      <w:keepLines/>
      <w:tabs>
        <w:tab w:val="left" w:pos="1440"/>
      </w:tabs>
      <w:spacing w:before="240" w:after="64" w:line="317"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17" w:lineRule="auto"/>
      <w:ind w:left="1584" w:hanging="1584"/>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文档正文"/>
    <w:basedOn w:val="a"/>
    <w:qFormat/>
    <w:pPr>
      <w:spacing w:line="360" w:lineRule="auto"/>
      <w:ind w:firstLineChars="200" w:firstLine="200"/>
    </w:pPr>
    <w:rPr>
      <w:rFonts w:ascii="宋体" w:hAnsi="宋体"/>
      <w:sz w:val="24"/>
    </w:rPr>
  </w:style>
  <w:style w:type="paragraph" w:styleId="a1">
    <w:name w:val="Normal Indent"/>
    <w:basedOn w:val="a"/>
    <w:qFormat/>
    <w:pPr>
      <w:autoSpaceDE w:val="0"/>
      <w:autoSpaceDN w:val="0"/>
      <w:adjustRightInd w:val="0"/>
      <w:ind w:firstLine="420"/>
      <w:jc w:val="left"/>
    </w:pPr>
    <w:rPr>
      <w:rFonts w:ascii="宋体" w:hAnsiTheme="minorHAnsi" w:cstheme="minorBidi"/>
      <w:sz w:val="24"/>
    </w:rPr>
  </w:style>
  <w:style w:type="paragraph" w:styleId="TOC7">
    <w:name w:val="toc 7"/>
    <w:basedOn w:val="a"/>
    <w:next w:val="a"/>
    <w:qFormat/>
    <w:pPr>
      <w:ind w:left="1260"/>
      <w:jc w:val="left"/>
    </w:pPr>
    <w:rPr>
      <w:sz w:val="18"/>
      <w:szCs w:val="18"/>
    </w:rPr>
  </w:style>
  <w:style w:type="paragraph" w:styleId="41">
    <w:name w:val="List Bullet 4"/>
    <w:basedOn w:val="a"/>
    <w:qFormat/>
    <w:pPr>
      <w:tabs>
        <w:tab w:val="left" w:pos="1620"/>
      </w:tabs>
      <w:spacing w:line="360" w:lineRule="auto"/>
      <w:ind w:left="1620" w:hanging="360"/>
      <w:jc w:val="left"/>
    </w:pPr>
    <w:rPr>
      <w:rFonts w:ascii="宋体" w:hAnsi="宋体"/>
      <w:color w:val="7030A0"/>
      <w:sz w:val="24"/>
      <w:szCs w:val="20"/>
    </w:rPr>
  </w:style>
  <w:style w:type="paragraph" w:styleId="a5">
    <w:name w:val="List Number"/>
    <w:basedOn w:val="a"/>
    <w:qFormat/>
    <w:pPr>
      <w:tabs>
        <w:tab w:val="left" w:pos="360"/>
      </w:tabs>
      <w:spacing w:line="360" w:lineRule="auto"/>
      <w:ind w:left="360" w:hanging="360"/>
      <w:jc w:val="left"/>
    </w:pPr>
    <w:rPr>
      <w:rFonts w:ascii="宋体" w:hAnsi="宋体"/>
      <w:color w:val="7030A0"/>
      <w:sz w:val="24"/>
      <w:szCs w:val="20"/>
    </w:rPr>
  </w:style>
  <w:style w:type="paragraph" w:styleId="a6">
    <w:name w:val="caption"/>
    <w:basedOn w:val="a"/>
    <w:next w:val="a"/>
    <w:link w:val="a7"/>
    <w:qFormat/>
    <w:pPr>
      <w:ind w:firstLineChars="2282" w:firstLine="6290"/>
    </w:pPr>
    <w:rPr>
      <w:b/>
      <w:bCs/>
      <w:color w:val="000080"/>
      <w:sz w:val="28"/>
    </w:rPr>
  </w:style>
  <w:style w:type="paragraph" w:styleId="a8">
    <w:name w:val="List Bullet"/>
    <w:basedOn w:val="a"/>
    <w:qFormat/>
    <w:pPr>
      <w:tabs>
        <w:tab w:val="left" w:pos="360"/>
      </w:tabs>
      <w:spacing w:line="360" w:lineRule="auto"/>
      <w:ind w:left="360" w:hanging="360"/>
      <w:jc w:val="left"/>
    </w:pPr>
    <w:rPr>
      <w:rFonts w:ascii="宋体" w:hAnsi="宋体"/>
      <w:color w:val="7030A0"/>
      <w:sz w:val="24"/>
      <w:szCs w:val="20"/>
    </w:rPr>
  </w:style>
  <w:style w:type="paragraph" w:styleId="a9">
    <w:name w:val="annotation text"/>
    <w:basedOn w:val="a"/>
    <w:link w:val="aa"/>
    <w:qFormat/>
    <w:pPr>
      <w:jc w:val="left"/>
    </w:pPr>
  </w:style>
  <w:style w:type="paragraph" w:styleId="31">
    <w:name w:val="List Bullet 3"/>
    <w:basedOn w:val="a"/>
    <w:qFormat/>
    <w:pPr>
      <w:tabs>
        <w:tab w:val="left" w:pos="775"/>
      </w:tabs>
      <w:spacing w:line="360" w:lineRule="auto"/>
      <w:ind w:left="775" w:hanging="360"/>
    </w:pPr>
    <w:rPr>
      <w:kern w:val="0"/>
    </w:rPr>
  </w:style>
  <w:style w:type="paragraph" w:styleId="ab">
    <w:name w:val="Body Text"/>
    <w:basedOn w:val="a"/>
    <w:link w:val="ac"/>
    <w:qFormat/>
    <w:pPr>
      <w:spacing w:line="360" w:lineRule="auto"/>
    </w:pPr>
  </w:style>
  <w:style w:type="paragraph" w:styleId="ad">
    <w:name w:val="Body Text Indent"/>
    <w:basedOn w:val="a"/>
    <w:uiPriority w:val="99"/>
    <w:semiHidden/>
    <w:unhideWhenUsed/>
    <w:qFormat/>
    <w:pPr>
      <w:spacing w:after="120"/>
      <w:ind w:leftChars="200" w:left="420"/>
    </w:pPr>
  </w:style>
  <w:style w:type="paragraph" w:styleId="21">
    <w:name w:val="List Bullet 2"/>
    <w:basedOn w:val="a"/>
    <w:qFormat/>
    <w:pPr>
      <w:tabs>
        <w:tab w:val="left" w:pos="780"/>
      </w:tabs>
      <w:spacing w:line="360" w:lineRule="auto"/>
      <w:ind w:left="780" w:hanging="360"/>
      <w:jc w:val="left"/>
    </w:pPr>
    <w:rPr>
      <w:rFonts w:ascii="宋体" w:hAnsi="宋体"/>
      <w:color w:val="7030A0"/>
      <w:sz w:val="24"/>
      <w:szCs w:val="20"/>
    </w:rPr>
  </w:style>
  <w:style w:type="paragraph" w:styleId="TOC5">
    <w:name w:val="toc 5"/>
    <w:basedOn w:val="a"/>
    <w:next w:val="a"/>
    <w:qFormat/>
    <w:pPr>
      <w:ind w:left="840"/>
      <w:jc w:val="left"/>
    </w:pPr>
    <w:rPr>
      <w:sz w:val="18"/>
      <w:szCs w:val="18"/>
    </w:rPr>
  </w:style>
  <w:style w:type="paragraph" w:styleId="TOC3">
    <w:name w:val="toc 3"/>
    <w:basedOn w:val="a"/>
    <w:next w:val="a"/>
    <w:qFormat/>
    <w:pPr>
      <w:tabs>
        <w:tab w:val="left" w:pos="400"/>
        <w:tab w:val="left" w:pos="576"/>
        <w:tab w:val="right" w:leader="dot" w:pos="8778"/>
      </w:tabs>
      <w:ind w:left="10"/>
      <w:jc w:val="center"/>
    </w:pPr>
    <w:rPr>
      <w:rFonts w:ascii="宋体" w:hAnsi="宋体"/>
      <w:b/>
      <w:iCs/>
      <w:sz w:val="24"/>
    </w:rPr>
  </w:style>
  <w:style w:type="paragraph" w:styleId="51">
    <w:name w:val="List Bullet 5"/>
    <w:basedOn w:val="a"/>
    <w:qFormat/>
    <w:pPr>
      <w:tabs>
        <w:tab w:val="left" w:pos="2040"/>
      </w:tabs>
      <w:spacing w:line="360" w:lineRule="auto"/>
      <w:ind w:left="2040" w:hanging="360"/>
      <w:jc w:val="left"/>
    </w:pPr>
    <w:rPr>
      <w:rFonts w:ascii="宋体" w:hAnsi="宋体"/>
      <w:color w:val="7030A0"/>
      <w:sz w:val="24"/>
      <w:szCs w:val="20"/>
    </w:rPr>
  </w:style>
  <w:style w:type="paragraph" w:styleId="TOC8">
    <w:name w:val="toc 8"/>
    <w:basedOn w:val="a"/>
    <w:next w:val="a"/>
    <w:qFormat/>
    <w:pPr>
      <w:ind w:left="1470"/>
      <w:jc w:val="left"/>
    </w:pPr>
    <w:rPr>
      <w:sz w:val="18"/>
      <w:szCs w:val="18"/>
    </w:rPr>
  </w:style>
  <w:style w:type="paragraph" w:styleId="ae">
    <w:name w:val="endnote text"/>
    <w:basedOn w:val="a"/>
    <w:link w:val="af"/>
    <w:qFormat/>
    <w:pPr>
      <w:snapToGrid w:val="0"/>
      <w:spacing w:line="500" w:lineRule="exact"/>
      <w:jc w:val="left"/>
    </w:pPr>
  </w:style>
  <w:style w:type="paragraph" w:styleId="af0">
    <w:name w:val="Balloon Text"/>
    <w:basedOn w:val="a"/>
    <w:link w:val="af1"/>
    <w:qFormat/>
    <w:rPr>
      <w:sz w:val="18"/>
      <w:szCs w:val="18"/>
    </w:rPr>
  </w:style>
  <w:style w:type="paragraph" w:styleId="af2">
    <w:name w:val="footer"/>
    <w:basedOn w:val="a"/>
    <w:link w:val="af3"/>
    <w:qFormat/>
    <w:pPr>
      <w:tabs>
        <w:tab w:val="center" w:pos="4153"/>
        <w:tab w:val="right" w:pos="8306"/>
      </w:tabs>
      <w:snapToGrid w:val="0"/>
      <w:jc w:val="left"/>
    </w:pPr>
    <w:rPr>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tabs>
        <w:tab w:val="right" w:leader="dot" w:pos="8778"/>
      </w:tabs>
      <w:snapToGrid w:val="0"/>
      <w:spacing w:line="360" w:lineRule="auto"/>
      <w:jc w:val="center"/>
    </w:pPr>
    <w:rPr>
      <w:b/>
      <w:bCs/>
      <w:iCs/>
      <w:caps/>
      <w:kern w:val="0"/>
      <w:sz w:val="36"/>
      <w:szCs w:val="36"/>
    </w:rPr>
  </w:style>
  <w:style w:type="paragraph" w:styleId="TOC4">
    <w:name w:val="toc 4"/>
    <w:basedOn w:val="a"/>
    <w:next w:val="a"/>
    <w:qFormat/>
    <w:pPr>
      <w:ind w:left="630"/>
      <w:jc w:val="left"/>
    </w:pPr>
    <w:rPr>
      <w:sz w:val="18"/>
      <w:szCs w:val="18"/>
    </w:rPr>
  </w:style>
  <w:style w:type="paragraph" w:styleId="af6">
    <w:name w:val="footnote text"/>
    <w:basedOn w:val="a"/>
    <w:link w:val="af7"/>
    <w:qFormat/>
    <w:pPr>
      <w:adjustRightInd w:val="0"/>
      <w:spacing w:line="312" w:lineRule="atLeast"/>
      <w:jc w:val="left"/>
      <w:textAlignment w:val="baseline"/>
    </w:pPr>
    <w:rPr>
      <w:sz w:val="18"/>
    </w:rPr>
  </w:style>
  <w:style w:type="paragraph" w:styleId="TOC6">
    <w:name w:val="toc 6"/>
    <w:basedOn w:val="a"/>
    <w:next w:val="a"/>
    <w:qFormat/>
    <w:pPr>
      <w:ind w:left="1050"/>
      <w:jc w:val="left"/>
    </w:pPr>
    <w:rPr>
      <w:sz w:val="18"/>
      <w:szCs w:val="18"/>
    </w:rPr>
  </w:style>
  <w:style w:type="paragraph" w:styleId="TOC2">
    <w:name w:val="toc 2"/>
    <w:basedOn w:val="a"/>
    <w:next w:val="a"/>
    <w:qFormat/>
    <w:pPr>
      <w:tabs>
        <w:tab w:val="right" w:leader="dot" w:pos="8778"/>
      </w:tabs>
      <w:ind w:leftChars="9" w:left="23" w:hangingChars="2" w:hanging="4"/>
      <w:jc w:val="left"/>
    </w:pPr>
    <w:rPr>
      <w:smallCaps/>
      <w:sz w:val="20"/>
      <w:szCs w:val="20"/>
    </w:rPr>
  </w:style>
  <w:style w:type="paragraph" w:styleId="TOC9">
    <w:name w:val="toc 9"/>
    <w:basedOn w:val="a"/>
    <w:next w:val="a"/>
    <w:qFormat/>
    <w:pPr>
      <w:ind w:left="1680"/>
      <w:jc w:val="left"/>
    </w:pPr>
    <w:rPr>
      <w:sz w:val="18"/>
      <w:szCs w:val="18"/>
    </w:rPr>
  </w:style>
  <w:style w:type="paragraph" w:styleId="af8">
    <w:name w:val="Normal (Web)"/>
    <w:basedOn w:val="a"/>
    <w:qFormat/>
    <w:pPr>
      <w:spacing w:beforeAutospacing="1" w:afterAutospacing="1"/>
      <w:jc w:val="left"/>
    </w:pPr>
    <w:rPr>
      <w:kern w:val="0"/>
      <w:sz w:val="24"/>
    </w:rPr>
  </w:style>
  <w:style w:type="paragraph" w:styleId="af9">
    <w:name w:val="Title"/>
    <w:basedOn w:val="a"/>
    <w:link w:val="afa"/>
    <w:qFormat/>
    <w:pPr>
      <w:widowControl/>
      <w:spacing w:before="240" w:after="60"/>
      <w:jc w:val="center"/>
      <w:outlineLvl w:val="0"/>
    </w:pPr>
    <w:rPr>
      <w:rFonts w:ascii="Arial" w:eastAsia="楷体_GB2312" w:hAnsi="Arial"/>
      <w:b/>
      <w:sz w:val="32"/>
    </w:rPr>
  </w:style>
  <w:style w:type="paragraph" w:styleId="afb">
    <w:name w:val="annotation subject"/>
    <w:basedOn w:val="a9"/>
    <w:next w:val="a9"/>
    <w:link w:val="afc"/>
    <w:qFormat/>
    <w:rPr>
      <w:b/>
      <w:bCs/>
    </w:rPr>
  </w:style>
  <w:style w:type="paragraph" w:styleId="22">
    <w:name w:val="Body Text First Indent 2"/>
    <w:basedOn w:val="ad"/>
    <w:qFormat/>
    <w:pPr>
      <w:tabs>
        <w:tab w:val="left" w:pos="5580"/>
      </w:tabs>
      <w:spacing w:before="120"/>
      <w:ind w:firstLineChars="200" w:firstLine="420"/>
    </w:pPr>
    <w:rPr>
      <w:szCs w:val="20"/>
      <w:lang w:val="zh-CN"/>
    </w:rPr>
  </w:style>
  <w:style w:type="table" w:styleId="afd">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Pr>
      <w:b/>
      <w:bCs/>
    </w:rPr>
  </w:style>
  <w:style w:type="character" w:styleId="aff">
    <w:name w:val="endnote reference"/>
    <w:qFormat/>
    <w:rPr>
      <w:vertAlign w:val="superscript"/>
    </w:rPr>
  </w:style>
  <w:style w:type="character" w:styleId="aff0">
    <w:name w:val="FollowedHyperlink"/>
    <w:basedOn w:val="a2"/>
    <w:qFormat/>
    <w:rPr>
      <w:color w:val="800080"/>
      <w:u w:val="single"/>
    </w:rPr>
  </w:style>
  <w:style w:type="character" w:styleId="aff1">
    <w:name w:val="Emphasis"/>
    <w:basedOn w:val="a2"/>
    <w:qFormat/>
    <w:rPr>
      <w:i/>
    </w:rPr>
  </w:style>
  <w:style w:type="character" w:styleId="aff2">
    <w:name w:val="Hyperlink"/>
    <w:basedOn w:val="a2"/>
    <w:qFormat/>
    <w:rPr>
      <w:color w:val="0000FF"/>
      <w:u w:val="single"/>
    </w:rPr>
  </w:style>
  <w:style w:type="character" w:styleId="aff3">
    <w:name w:val="annotation reference"/>
    <w:basedOn w:val="a2"/>
    <w:qFormat/>
    <w:rPr>
      <w:sz w:val="21"/>
      <w:szCs w:val="21"/>
    </w:rPr>
  </w:style>
  <w:style w:type="character" w:styleId="aff4">
    <w:name w:val="footnote reference"/>
    <w:qFormat/>
    <w:rPr>
      <w:vertAlign w:val="superscript"/>
    </w:rPr>
  </w:style>
  <w:style w:type="character" w:customStyle="1" w:styleId="10">
    <w:name w:val="标题 1 字符"/>
    <w:basedOn w:val="a2"/>
    <w:link w:val="1"/>
    <w:semiHidden/>
    <w:qFormat/>
    <w:rPr>
      <w:rFonts w:ascii="Times New Roman" w:hAnsi="Times New Roman"/>
      <w:b/>
      <w:bCs/>
      <w:kern w:val="44"/>
      <w:sz w:val="44"/>
      <w:szCs w:val="44"/>
    </w:rPr>
  </w:style>
  <w:style w:type="character" w:customStyle="1" w:styleId="20">
    <w:name w:val="标题 2 字符"/>
    <w:basedOn w:val="a2"/>
    <w:link w:val="2"/>
    <w:semiHidden/>
    <w:qFormat/>
    <w:rPr>
      <w:rFonts w:ascii="Arial" w:eastAsia="黑体" w:hAnsi="Arial"/>
      <w:b/>
      <w:bCs/>
      <w:kern w:val="2"/>
      <w:sz w:val="32"/>
      <w:szCs w:val="32"/>
    </w:rPr>
  </w:style>
  <w:style w:type="character" w:customStyle="1" w:styleId="30">
    <w:name w:val="标题 3 字符"/>
    <w:basedOn w:val="a2"/>
    <w:link w:val="3"/>
    <w:semiHidden/>
    <w:qFormat/>
    <w:rPr>
      <w:rFonts w:ascii="Times New Roman" w:hAnsi="Times New Roman"/>
      <w:b/>
      <w:bCs/>
      <w:kern w:val="2"/>
      <w:sz w:val="32"/>
      <w:szCs w:val="32"/>
    </w:rPr>
  </w:style>
  <w:style w:type="character" w:customStyle="1" w:styleId="40">
    <w:name w:val="标题 4 字符"/>
    <w:basedOn w:val="a2"/>
    <w:link w:val="4"/>
    <w:semiHidden/>
    <w:qFormat/>
    <w:rPr>
      <w:rFonts w:ascii="Cambria" w:eastAsia="宋体" w:hAnsi="Cambria" w:cs="Times New Roman"/>
      <w:b/>
      <w:bCs/>
      <w:kern w:val="2"/>
      <w:sz w:val="28"/>
      <w:szCs w:val="28"/>
    </w:rPr>
  </w:style>
  <w:style w:type="character" w:customStyle="1" w:styleId="5Char">
    <w:name w:val="标题 5 Char"/>
    <w:basedOn w:val="a2"/>
    <w:semiHidden/>
    <w:qFormat/>
    <w:rPr>
      <w:rFonts w:ascii="Times New Roman" w:hAnsi="Times New Roman"/>
      <w:b/>
      <w:bCs/>
      <w:kern w:val="2"/>
      <w:sz w:val="28"/>
      <w:szCs w:val="28"/>
    </w:rPr>
  </w:style>
  <w:style w:type="character" w:customStyle="1" w:styleId="60">
    <w:name w:val="标题 6 字符"/>
    <w:basedOn w:val="a2"/>
    <w:link w:val="6"/>
    <w:semiHidden/>
    <w:qFormat/>
    <w:rPr>
      <w:rFonts w:ascii="Arial" w:eastAsia="黑体" w:hAnsi="Arial"/>
      <w:b/>
      <w:kern w:val="2"/>
      <w:sz w:val="24"/>
    </w:rPr>
  </w:style>
  <w:style w:type="character" w:customStyle="1" w:styleId="70">
    <w:name w:val="标题 7 字符"/>
    <w:basedOn w:val="a2"/>
    <w:link w:val="7"/>
    <w:semiHidden/>
    <w:qFormat/>
    <w:rPr>
      <w:rFonts w:ascii="Times New Roman" w:hAnsi="Times New Roman"/>
      <w:b/>
      <w:kern w:val="2"/>
      <w:sz w:val="24"/>
    </w:rPr>
  </w:style>
  <w:style w:type="character" w:customStyle="1" w:styleId="80">
    <w:name w:val="标题 8 字符"/>
    <w:basedOn w:val="a2"/>
    <w:link w:val="8"/>
    <w:semiHidden/>
    <w:qFormat/>
    <w:rPr>
      <w:rFonts w:ascii="Arial" w:eastAsia="黑体" w:hAnsi="Arial"/>
      <w:kern w:val="2"/>
      <w:sz w:val="24"/>
    </w:rPr>
  </w:style>
  <w:style w:type="character" w:customStyle="1" w:styleId="90">
    <w:name w:val="标题 9 字符"/>
    <w:basedOn w:val="a2"/>
    <w:link w:val="9"/>
    <w:semiHidden/>
    <w:qFormat/>
    <w:rPr>
      <w:rFonts w:ascii="Arial" w:eastAsia="黑体" w:hAnsi="Arial"/>
      <w:kern w:val="2"/>
      <w:sz w:val="21"/>
    </w:rPr>
  </w:style>
  <w:style w:type="character" w:customStyle="1" w:styleId="Char">
    <w:name w:val="批注主题 Char"/>
    <w:basedOn w:val="aa"/>
    <w:link w:val="11"/>
    <w:semiHidden/>
    <w:qFormat/>
    <w:rPr>
      <w:rFonts w:ascii="Times New Roman" w:eastAsia="宋体" w:hAnsi="Times New Roman" w:cs="Times New Roman"/>
      <w:b/>
      <w:bCs/>
      <w:kern w:val="2"/>
      <w:sz w:val="21"/>
      <w:szCs w:val="24"/>
    </w:rPr>
  </w:style>
  <w:style w:type="character" w:customStyle="1" w:styleId="aa">
    <w:name w:val="批注文字 字符"/>
    <w:basedOn w:val="a2"/>
    <w:link w:val="a9"/>
    <w:semiHidden/>
    <w:qFormat/>
    <w:rPr>
      <w:rFonts w:ascii="Times New Roman" w:eastAsia="宋体" w:hAnsi="Times New Roman" w:cs="Times New Roman"/>
      <w:szCs w:val="24"/>
    </w:rPr>
  </w:style>
  <w:style w:type="paragraph" w:customStyle="1" w:styleId="11">
    <w:name w:val="批注主题1"/>
    <w:basedOn w:val="a9"/>
    <w:next w:val="a9"/>
    <w:link w:val="Char"/>
    <w:qFormat/>
    <w:rPr>
      <w:b/>
      <w:bCs/>
    </w:rPr>
  </w:style>
  <w:style w:type="character" w:customStyle="1" w:styleId="Char0">
    <w:name w:val="正文首行缩进 Char"/>
    <w:basedOn w:val="ac"/>
    <w:link w:val="12"/>
    <w:semiHidden/>
    <w:qFormat/>
    <w:rPr>
      <w:rFonts w:ascii="Times New Roman" w:hAnsi="Times New Roman"/>
      <w:color w:val="7030A0"/>
      <w:kern w:val="2"/>
      <w:sz w:val="21"/>
      <w:szCs w:val="24"/>
    </w:rPr>
  </w:style>
  <w:style w:type="character" w:customStyle="1" w:styleId="ac">
    <w:name w:val="正文文本 字符"/>
    <w:basedOn w:val="a2"/>
    <w:link w:val="ab"/>
    <w:semiHidden/>
    <w:qFormat/>
    <w:rPr>
      <w:rFonts w:ascii="Times New Roman" w:hAnsi="Times New Roman"/>
      <w:kern w:val="2"/>
      <w:sz w:val="21"/>
      <w:szCs w:val="24"/>
    </w:rPr>
  </w:style>
  <w:style w:type="paragraph" w:customStyle="1" w:styleId="12">
    <w:name w:val="正文首行缩进1"/>
    <w:basedOn w:val="a"/>
    <w:link w:val="Char0"/>
    <w:qFormat/>
    <w:pPr>
      <w:tabs>
        <w:tab w:val="left" w:pos="360"/>
      </w:tabs>
      <w:spacing w:line="220" w:lineRule="exact"/>
      <w:ind w:left="360" w:firstLineChars="200" w:hanging="360"/>
      <w:jc w:val="left"/>
    </w:pPr>
    <w:rPr>
      <w:color w:val="7030A0"/>
    </w:rPr>
  </w:style>
  <w:style w:type="character" w:customStyle="1" w:styleId="Char1">
    <w:name w:val="宏文本 Char"/>
    <w:basedOn w:val="a2"/>
    <w:link w:val="13"/>
    <w:semiHidden/>
    <w:qFormat/>
    <w:rPr>
      <w:rFonts w:ascii="Courier New" w:hAnsi="Courier New" w:cs="Courier New"/>
      <w:kern w:val="2"/>
      <w:sz w:val="24"/>
      <w:szCs w:val="24"/>
      <w:lang w:val="en-US" w:eastAsia="zh-CN" w:bidi="ar-SA"/>
    </w:rPr>
  </w:style>
  <w:style w:type="paragraph" w:customStyle="1" w:styleId="13">
    <w:name w:val="宏文本1"/>
    <w:link w:val="Char1"/>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2">
    <w:name w:val="正文缩进 Char"/>
    <w:link w:val="14"/>
    <w:semiHidden/>
    <w:qFormat/>
    <w:rPr>
      <w:rFonts w:ascii="宋体" w:hAnsi="Times New Roman"/>
      <w:sz w:val="24"/>
    </w:rPr>
  </w:style>
  <w:style w:type="paragraph" w:customStyle="1" w:styleId="14">
    <w:name w:val="正文缩进1"/>
    <w:basedOn w:val="a"/>
    <w:link w:val="Char2"/>
    <w:qFormat/>
    <w:pPr>
      <w:autoSpaceDE w:val="0"/>
      <w:autoSpaceDN w:val="0"/>
      <w:adjustRightInd w:val="0"/>
      <w:spacing w:line="360" w:lineRule="atLeast"/>
      <w:ind w:firstLine="420"/>
      <w:textAlignment w:val="baseline"/>
    </w:pPr>
    <w:rPr>
      <w:rFonts w:ascii="宋体"/>
      <w:sz w:val="24"/>
    </w:rPr>
  </w:style>
  <w:style w:type="character" w:customStyle="1" w:styleId="a7">
    <w:name w:val="题注 字符"/>
    <w:link w:val="a6"/>
    <w:semiHidden/>
    <w:qFormat/>
    <w:rPr>
      <w:rFonts w:ascii="Times New Roman" w:hAnsi="Times New Roman"/>
      <w:b/>
      <w:bCs/>
      <w:color w:val="000080"/>
      <w:kern w:val="2"/>
      <w:sz w:val="28"/>
      <w:szCs w:val="24"/>
    </w:rPr>
  </w:style>
  <w:style w:type="character" w:customStyle="1" w:styleId="Char3">
    <w:name w:val="文档结构图 Char"/>
    <w:basedOn w:val="a2"/>
    <w:link w:val="15"/>
    <w:semiHidden/>
    <w:qFormat/>
    <w:rPr>
      <w:rFonts w:ascii="宋体" w:eastAsia="宋体" w:hAnsi="Times New Roman" w:cs="Times New Roman"/>
      <w:sz w:val="18"/>
      <w:szCs w:val="18"/>
    </w:rPr>
  </w:style>
  <w:style w:type="paragraph" w:customStyle="1" w:styleId="15">
    <w:name w:val="文档结构图1"/>
    <w:basedOn w:val="a"/>
    <w:link w:val="Char3"/>
    <w:qFormat/>
    <w:rPr>
      <w:rFonts w:ascii="宋体"/>
      <w:sz w:val="18"/>
      <w:szCs w:val="18"/>
    </w:rPr>
  </w:style>
  <w:style w:type="character" w:customStyle="1" w:styleId="Char4">
    <w:name w:val="称呼 Char"/>
    <w:basedOn w:val="a2"/>
    <w:link w:val="16"/>
    <w:semiHidden/>
    <w:qFormat/>
    <w:rPr>
      <w:rFonts w:ascii="Times New Roman" w:hAnsi="Times New Roman"/>
      <w:kern w:val="2"/>
      <w:sz w:val="24"/>
    </w:rPr>
  </w:style>
  <w:style w:type="paragraph" w:customStyle="1" w:styleId="16">
    <w:name w:val="称呼1"/>
    <w:basedOn w:val="a"/>
    <w:next w:val="a"/>
    <w:link w:val="Char4"/>
    <w:qFormat/>
    <w:rPr>
      <w:sz w:val="24"/>
    </w:rPr>
  </w:style>
  <w:style w:type="character" w:customStyle="1" w:styleId="3Char">
    <w:name w:val="正文文本 3 Char"/>
    <w:basedOn w:val="a2"/>
    <w:link w:val="310"/>
    <w:semiHidden/>
    <w:qFormat/>
    <w:rPr>
      <w:rFonts w:ascii="Times New Roman" w:hAnsi="Times New Roman"/>
      <w:kern w:val="2"/>
      <w:sz w:val="16"/>
      <w:szCs w:val="16"/>
    </w:rPr>
  </w:style>
  <w:style w:type="paragraph" w:customStyle="1" w:styleId="310">
    <w:name w:val="正文文本 31"/>
    <w:basedOn w:val="a"/>
    <w:link w:val="3Char"/>
    <w:qFormat/>
    <w:pPr>
      <w:spacing w:after="120"/>
    </w:pPr>
    <w:rPr>
      <w:sz w:val="16"/>
      <w:szCs w:val="16"/>
    </w:rPr>
  </w:style>
  <w:style w:type="character" w:customStyle="1" w:styleId="Char5">
    <w:name w:val="正文文本缩进 Char"/>
    <w:basedOn w:val="a2"/>
    <w:semiHidden/>
    <w:qFormat/>
    <w:rPr>
      <w:rFonts w:ascii="Times New Roman" w:hAnsi="Times New Roman"/>
      <w:kern w:val="2"/>
      <w:sz w:val="21"/>
      <w:szCs w:val="24"/>
    </w:rPr>
  </w:style>
  <w:style w:type="paragraph" w:customStyle="1" w:styleId="17">
    <w:name w:val="正文文本缩进1"/>
    <w:basedOn w:val="a"/>
    <w:link w:val="Char10"/>
    <w:qFormat/>
    <w:pPr>
      <w:spacing w:line="360" w:lineRule="auto"/>
    </w:pPr>
    <w:rPr>
      <w:rFonts w:ascii="宋体"/>
    </w:rPr>
  </w:style>
  <w:style w:type="character" w:customStyle="1" w:styleId="Char6">
    <w:name w:val="纯文本 Char"/>
    <w:basedOn w:val="a2"/>
    <w:link w:val="18"/>
    <w:semiHidden/>
    <w:qFormat/>
    <w:rPr>
      <w:rFonts w:ascii="宋体" w:hAnsi="Courier New" w:cs="Courier New"/>
      <w:kern w:val="2"/>
      <w:sz w:val="21"/>
      <w:szCs w:val="21"/>
    </w:rPr>
  </w:style>
  <w:style w:type="paragraph" w:customStyle="1" w:styleId="18">
    <w:name w:val="纯文本1"/>
    <w:basedOn w:val="a"/>
    <w:link w:val="Char6"/>
    <w:qFormat/>
    <w:rPr>
      <w:rFonts w:ascii="宋体" w:hAnsi="Courier New" w:cs="Courier New"/>
      <w:szCs w:val="21"/>
    </w:rPr>
  </w:style>
  <w:style w:type="character" w:customStyle="1" w:styleId="Char7">
    <w:name w:val="日期 Char"/>
    <w:link w:val="19"/>
    <w:semiHidden/>
    <w:qFormat/>
    <w:rPr>
      <w:rFonts w:eastAsia="楷体_GB2312"/>
      <w:kern w:val="2"/>
      <w:sz w:val="30"/>
    </w:rPr>
  </w:style>
  <w:style w:type="paragraph" w:customStyle="1" w:styleId="19">
    <w:name w:val="日期1"/>
    <w:basedOn w:val="a"/>
    <w:next w:val="a"/>
    <w:link w:val="Char7"/>
    <w:qFormat/>
    <w:pPr>
      <w:autoSpaceDE w:val="0"/>
      <w:autoSpaceDN w:val="0"/>
      <w:adjustRightInd w:val="0"/>
      <w:textAlignment w:val="baseline"/>
    </w:pPr>
    <w:rPr>
      <w:rFonts w:eastAsia="楷体_GB2312"/>
      <w:sz w:val="30"/>
    </w:rPr>
  </w:style>
  <w:style w:type="character" w:customStyle="1" w:styleId="2Char">
    <w:name w:val="正文文本缩进 2 Char"/>
    <w:basedOn w:val="a2"/>
    <w:link w:val="210"/>
    <w:semiHidden/>
    <w:qFormat/>
    <w:rPr>
      <w:rFonts w:ascii="Times New Roman" w:hAnsi="Times New Roman"/>
      <w:kern w:val="2"/>
      <w:sz w:val="21"/>
    </w:rPr>
  </w:style>
  <w:style w:type="paragraph" w:customStyle="1" w:styleId="210">
    <w:name w:val="正文文本缩进 21"/>
    <w:basedOn w:val="a"/>
    <w:link w:val="2Char"/>
    <w:qFormat/>
    <w:pPr>
      <w:spacing w:after="120" w:line="480" w:lineRule="auto"/>
      <w:ind w:leftChars="200" w:left="420"/>
    </w:pPr>
  </w:style>
  <w:style w:type="character" w:customStyle="1" w:styleId="af">
    <w:name w:val="尾注文本 字符"/>
    <w:basedOn w:val="a2"/>
    <w:link w:val="ae"/>
    <w:semiHidden/>
    <w:qFormat/>
    <w:rPr>
      <w:rFonts w:ascii="Times New Roman" w:hAnsi="Times New Roman"/>
      <w:sz w:val="21"/>
      <w:szCs w:val="24"/>
    </w:rPr>
  </w:style>
  <w:style w:type="character" w:customStyle="1" w:styleId="af3">
    <w:name w:val="页脚 字符"/>
    <w:basedOn w:val="a2"/>
    <w:link w:val="af2"/>
    <w:semiHidden/>
    <w:qFormat/>
    <w:rPr>
      <w:rFonts w:ascii="Times New Roman" w:hAnsi="Times New Roman"/>
      <w:kern w:val="2"/>
      <w:sz w:val="18"/>
      <w:szCs w:val="18"/>
    </w:rPr>
  </w:style>
  <w:style w:type="character" w:customStyle="1" w:styleId="2Char0">
    <w:name w:val="正文首行缩进 2 Char"/>
    <w:basedOn w:val="Char5"/>
    <w:link w:val="211"/>
    <w:semiHidden/>
    <w:qFormat/>
    <w:rPr>
      <w:rFonts w:ascii="宋体" w:hAnsi="宋体"/>
      <w:kern w:val="2"/>
      <w:sz w:val="21"/>
      <w:szCs w:val="24"/>
    </w:rPr>
  </w:style>
  <w:style w:type="paragraph" w:customStyle="1" w:styleId="211">
    <w:name w:val="正文首行缩进 21"/>
    <w:basedOn w:val="17"/>
    <w:link w:val="2Char0"/>
    <w:qFormat/>
    <w:pPr>
      <w:spacing w:after="120" w:line="240" w:lineRule="auto"/>
      <w:ind w:leftChars="200" w:left="420" w:firstLineChars="200" w:firstLine="200"/>
      <w:jc w:val="left"/>
    </w:pPr>
    <w:rPr>
      <w:rFonts w:hAnsi="宋体"/>
    </w:rPr>
  </w:style>
  <w:style w:type="character" w:customStyle="1" w:styleId="af5">
    <w:name w:val="页眉 字符"/>
    <w:basedOn w:val="a2"/>
    <w:link w:val="af4"/>
    <w:semiHidden/>
    <w:qFormat/>
    <w:rPr>
      <w:rFonts w:ascii="Times New Roman" w:hAnsi="Times New Roman"/>
      <w:kern w:val="2"/>
      <w:sz w:val="18"/>
      <w:szCs w:val="18"/>
    </w:rPr>
  </w:style>
  <w:style w:type="character" w:customStyle="1" w:styleId="af7">
    <w:name w:val="脚注文本 字符"/>
    <w:basedOn w:val="a2"/>
    <w:link w:val="af6"/>
    <w:semiHidden/>
    <w:qFormat/>
    <w:rPr>
      <w:rFonts w:ascii="Times New Roman" w:hAnsi="Times New Roman"/>
      <w:sz w:val="18"/>
    </w:rPr>
  </w:style>
  <w:style w:type="character" w:customStyle="1" w:styleId="3Char0">
    <w:name w:val="正文文本缩进 3 Char"/>
    <w:basedOn w:val="a2"/>
    <w:link w:val="311"/>
    <w:semiHidden/>
    <w:qFormat/>
    <w:rPr>
      <w:rFonts w:ascii="Times New Roman" w:hAnsi="Times New Roman"/>
      <w:kern w:val="2"/>
      <w:sz w:val="21"/>
    </w:rPr>
  </w:style>
  <w:style w:type="paragraph" w:customStyle="1" w:styleId="311">
    <w:name w:val="正文文本缩进 31"/>
    <w:basedOn w:val="a"/>
    <w:link w:val="3Char0"/>
    <w:qFormat/>
    <w:pPr>
      <w:ind w:leftChars="600" w:left="1260"/>
    </w:pPr>
  </w:style>
  <w:style w:type="character" w:customStyle="1" w:styleId="2Char1">
    <w:name w:val="正文文本 2 Char"/>
    <w:basedOn w:val="a2"/>
    <w:link w:val="212"/>
    <w:semiHidden/>
    <w:qFormat/>
    <w:rPr>
      <w:rFonts w:ascii="Times New Roman" w:hAnsi="Times New Roman"/>
      <w:kern w:val="2"/>
      <w:sz w:val="21"/>
    </w:rPr>
  </w:style>
  <w:style w:type="paragraph" w:customStyle="1" w:styleId="212">
    <w:name w:val="正文文本 21"/>
    <w:basedOn w:val="a"/>
    <w:link w:val="2Char1"/>
    <w:qFormat/>
    <w:pPr>
      <w:spacing w:after="120" w:line="480" w:lineRule="auto"/>
    </w:pPr>
  </w:style>
  <w:style w:type="character" w:customStyle="1" w:styleId="Char8">
    <w:name w:val="信息标题 Char"/>
    <w:basedOn w:val="a2"/>
    <w:link w:val="1a"/>
    <w:semiHidden/>
    <w:qFormat/>
    <w:rPr>
      <w:rFonts w:ascii="Arial" w:hAnsi="Arial" w:cs="Arial"/>
      <w:color w:val="7030A0"/>
      <w:kern w:val="2"/>
      <w:sz w:val="24"/>
      <w:szCs w:val="24"/>
      <w:shd w:val="pct20" w:color="auto" w:fill="auto"/>
    </w:rPr>
  </w:style>
  <w:style w:type="paragraph" w:customStyle="1" w:styleId="1a">
    <w:name w:val="信息标题1"/>
    <w:basedOn w:val="a"/>
    <w:link w:val="Char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Arial" w:hAnsi="Arial" w:cs="Arial"/>
      <w:color w:val="7030A0"/>
      <w:sz w:val="24"/>
      <w:shd w:val="pct20" w:color="auto" w:fill="auto"/>
    </w:rPr>
  </w:style>
  <w:style w:type="character" w:customStyle="1" w:styleId="HTMLChar">
    <w:name w:val="HTML 预设格式 Char"/>
    <w:basedOn w:val="a2"/>
    <w:link w:val="HTML1"/>
    <w:semiHidden/>
    <w:qFormat/>
    <w:rPr>
      <w:rFonts w:ascii="Arial" w:hAnsi="Arial"/>
      <w:sz w:val="21"/>
      <w:szCs w:val="21"/>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Chars="200" w:firstLine="200"/>
      <w:jc w:val="left"/>
    </w:pPr>
    <w:rPr>
      <w:rFonts w:ascii="Arial" w:hAnsi="Arial"/>
      <w:szCs w:val="21"/>
    </w:rPr>
  </w:style>
  <w:style w:type="character" w:customStyle="1" w:styleId="afa">
    <w:name w:val="标题 字符"/>
    <w:basedOn w:val="a2"/>
    <w:link w:val="af9"/>
    <w:semiHidden/>
    <w:qFormat/>
    <w:rPr>
      <w:rFonts w:ascii="Arial" w:eastAsia="楷体_GB2312" w:hAnsi="Arial"/>
      <w:b/>
      <w:sz w:val="32"/>
    </w:rPr>
  </w:style>
  <w:style w:type="paragraph" w:customStyle="1" w:styleId="CharChar">
    <w:name w:val="批注框文本 Char Char"/>
    <w:basedOn w:val="a"/>
    <w:link w:val="CharCharCharChar"/>
    <w:qFormat/>
    <w:rPr>
      <w:sz w:val="18"/>
      <w:szCs w:val="18"/>
    </w:rPr>
  </w:style>
  <w:style w:type="paragraph" w:customStyle="1" w:styleId="213">
    <w:name w:val="列表编号 21"/>
    <w:basedOn w:val="a"/>
    <w:qFormat/>
    <w:pPr>
      <w:tabs>
        <w:tab w:val="left" w:pos="780"/>
      </w:tabs>
      <w:spacing w:line="360" w:lineRule="auto"/>
      <w:ind w:left="780" w:hanging="360"/>
      <w:jc w:val="left"/>
    </w:pPr>
    <w:rPr>
      <w:rFonts w:ascii="宋体" w:hAnsi="宋体"/>
      <w:color w:val="7030A0"/>
      <w:sz w:val="24"/>
      <w:szCs w:val="20"/>
    </w:rPr>
  </w:style>
  <w:style w:type="paragraph" w:customStyle="1" w:styleId="1b">
    <w:name w:val="引文目录1"/>
    <w:basedOn w:val="a"/>
    <w:next w:val="a"/>
    <w:qFormat/>
    <w:pPr>
      <w:spacing w:line="480" w:lineRule="exact"/>
      <w:ind w:leftChars="200" w:left="420" w:firstLineChars="200" w:firstLine="200"/>
      <w:jc w:val="left"/>
    </w:pPr>
    <w:rPr>
      <w:color w:val="7030A0"/>
      <w:sz w:val="24"/>
    </w:rPr>
  </w:style>
  <w:style w:type="paragraph" w:customStyle="1" w:styleId="81">
    <w:name w:val="索引 81"/>
    <w:basedOn w:val="a"/>
    <w:next w:val="a"/>
    <w:qFormat/>
    <w:pPr>
      <w:spacing w:line="480" w:lineRule="exact"/>
      <w:ind w:leftChars="1400" w:left="1400" w:firstLineChars="200" w:firstLine="200"/>
      <w:jc w:val="left"/>
    </w:pPr>
    <w:rPr>
      <w:color w:val="7030A0"/>
      <w:sz w:val="24"/>
    </w:rPr>
  </w:style>
  <w:style w:type="paragraph" w:customStyle="1" w:styleId="510">
    <w:name w:val="索引 51"/>
    <w:basedOn w:val="a"/>
    <w:next w:val="a"/>
    <w:qFormat/>
    <w:pPr>
      <w:spacing w:line="480" w:lineRule="exact"/>
      <w:ind w:leftChars="800" w:left="800" w:firstLineChars="200" w:firstLine="200"/>
      <w:jc w:val="left"/>
    </w:pPr>
    <w:rPr>
      <w:color w:val="7030A0"/>
      <w:sz w:val="24"/>
    </w:rPr>
  </w:style>
  <w:style w:type="paragraph" w:customStyle="1" w:styleId="1c">
    <w:name w:val="引文目录标题1"/>
    <w:basedOn w:val="a"/>
    <w:next w:val="a"/>
    <w:qFormat/>
    <w:pPr>
      <w:spacing w:before="120"/>
    </w:pPr>
    <w:rPr>
      <w:rFonts w:ascii="Arial" w:hAnsi="Arial" w:cs="Arial"/>
      <w:sz w:val="24"/>
    </w:rPr>
  </w:style>
  <w:style w:type="paragraph" w:customStyle="1" w:styleId="61">
    <w:name w:val="索引 61"/>
    <w:basedOn w:val="a"/>
    <w:next w:val="a"/>
    <w:qFormat/>
    <w:pPr>
      <w:spacing w:line="480" w:lineRule="exact"/>
      <w:ind w:leftChars="1000" w:left="1000" w:firstLineChars="200" w:firstLine="200"/>
      <w:jc w:val="left"/>
    </w:pPr>
    <w:rPr>
      <w:color w:val="7030A0"/>
      <w:sz w:val="24"/>
    </w:rPr>
  </w:style>
  <w:style w:type="paragraph" w:customStyle="1" w:styleId="312">
    <w:name w:val="列表编号 31"/>
    <w:basedOn w:val="a"/>
    <w:qFormat/>
    <w:pPr>
      <w:tabs>
        <w:tab w:val="left" w:pos="1200"/>
      </w:tabs>
      <w:spacing w:line="360" w:lineRule="auto"/>
      <w:ind w:left="1200" w:hanging="360"/>
      <w:jc w:val="left"/>
    </w:pPr>
    <w:rPr>
      <w:rFonts w:ascii="宋体" w:hAnsi="宋体"/>
      <w:color w:val="7030A0"/>
      <w:sz w:val="24"/>
      <w:szCs w:val="20"/>
    </w:rPr>
  </w:style>
  <w:style w:type="paragraph" w:customStyle="1" w:styleId="214">
    <w:name w:val="列表 21"/>
    <w:basedOn w:val="a"/>
    <w:qFormat/>
    <w:pPr>
      <w:widowControl/>
      <w:ind w:left="840" w:hanging="420"/>
      <w:jc w:val="left"/>
    </w:pPr>
    <w:rPr>
      <w:rFonts w:ascii="宋体"/>
      <w:kern w:val="0"/>
      <w:sz w:val="22"/>
      <w:szCs w:val="20"/>
    </w:rPr>
  </w:style>
  <w:style w:type="paragraph" w:customStyle="1" w:styleId="1d">
    <w:name w:val="列表接续1"/>
    <w:basedOn w:val="a"/>
    <w:qFormat/>
    <w:pPr>
      <w:widowControl/>
      <w:spacing w:after="120"/>
      <w:ind w:left="420"/>
      <w:jc w:val="left"/>
    </w:pPr>
    <w:rPr>
      <w:rFonts w:ascii="宋体"/>
      <w:kern w:val="0"/>
      <w:sz w:val="22"/>
      <w:szCs w:val="20"/>
    </w:rPr>
  </w:style>
  <w:style w:type="paragraph" w:customStyle="1" w:styleId="1e">
    <w:name w:val="文本块1"/>
    <w:basedOn w:val="a"/>
    <w:qFormat/>
    <w:pPr>
      <w:tabs>
        <w:tab w:val="left" w:pos="8364"/>
      </w:tabs>
      <w:ind w:left="840" w:right="-57" w:hanging="300"/>
    </w:pPr>
    <w:rPr>
      <w:rFonts w:ascii="宋体"/>
      <w:szCs w:val="20"/>
    </w:rPr>
  </w:style>
  <w:style w:type="paragraph" w:customStyle="1" w:styleId="410">
    <w:name w:val="索引 41"/>
    <w:basedOn w:val="a"/>
    <w:next w:val="a"/>
    <w:qFormat/>
    <w:pPr>
      <w:spacing w:line="480" w:lineRule="exact"/>
      <w:ind w:leftChars="600" w:left="600" w:firstLineChars="200" w:firstLine="200"/>
      <w:jc w:val="left"/>
    </w:pPr>
    <w:rPr>
      <w:color w:val="7030A0"/>
      <w:sz w:val="24"/>
    </w:rPr>
  </w:style>
  <w:style w:type="paragraph" w:customStyle="1" w:styleId="411">
    <w:name w:val="列表编号 41"/>
    <w:basedOn w:val="a"/>
    <w:qFormat/>
    <w:pPr>
      <w:tabs>
        <w:tab w:val="left" w:pos="1620"/>
      </w:tabs>
      <w:spacing w:line="360" w:lineRule="auto"/>
      <w:ind w:left="1620" w:hanging="360"/>
    </w:pPr>
    <w:rPr>
      <w:rFonts w:ascii="宋体" w:hAnsi="宋体"/>
      <w:sz w:val="24"/>
      <w:szCs w:val="20"/>
    </w:rPr>
  </w:style>
  <w:style w:type="paragraph" w:customStyle="1" w:styleId="313">
    <w:name w:val="索引 31"/>
    <w:basedOn w:val="a"/>
    <w:next w:val="a"/>
    <w:qFormat/>
    <w:pPr>
      <w:spacing w:line="480" w:lineRule="exact"/>
      <w:ind w:leftChars="400" w:left="400" w:firstLineChars="200" w:firstLine="200"/>
      <w:jc w:val="left"/>
    </w:pPr>
    <w:rPr>
      <w:color w:val="7030A0"/>
      <w:sz w:val="24"/>
    </w:rPr>
  </w:style>
  <w:style w:type="paragraph" w:customStyle="1" w:styleId="1f">
    <w:name w:val="索引标题1"/>
    <w:basedOn w:val="a"/>
    <w:next w:val="110"/>
    <w:qFormat/>
  </w:style>
  <w:style w:type="paragraph" w:customStyle="1" w:styleId="110">
    <w:name w:val="索引 11"/>
    <w:basedOn w:val="a"/>
    <w:next w:val="a"/>
    <w:qFormat/>
    <w:pPr>
      <w:spacing w:line="360" w:lineRule="auto"/>
      <w:ind w:leftChars="547" w:left="1149"/>
    </w:pPr>
    <w:rPr>
      <w:szCs w:val="20"/>
    </w:rPr>
  </w:style>
  <w:style w:type="paragraph" w:customStyle="1" w:styleId="511">
    <w:name w:val="列表编号 51"/>
    <w:basedOn w:val="a"/>
    <w:qFormat/>
    <w:pPr>
      <w:tabs>
        <w:tab w:val="left" w:pos="2040"/>
      </w:tabs>
      <w:spacing w:line="360" w:lineRule="auto"/>
      <w:ind w:left="2040" w:hanging="360"/>
      <w:jc w:val="left"/>
    </w:pPr>
    <w:rPr>
      <w:rFonts w:ascii="宋体" w:hAnsi="宋体"/>
      <w:color w:val="7030A0"/>
      <w:sz w:val="24"/>
      <w:szCs w:val="20"/>
    </w:rPr>
  </w:style>
  <w:style w:type="paragraph" w:customStyle="1" w:styleId="1f0">
    <w:name w:val="列表1"/>
    <w:basedOn w:val="a"/>
    <w:qFormat/>
    <w:pPr>
      <w:ind w:left="200" w:hangingChars="200" w:hanging="200"/>
    </w:pPr>
    <w:rPr>
      <w:szCs w:val="20"/>
    </w:rPr>
  </w:style>
  <w:style w:type="paragraph" w:customStyle="1" w:styleId="71">
    <w:name w:val="索引 71"/>
    <w:basedOn w:val="a"/>
    <w:next w:val="a"/>
    <w:qFormat/>
    <w:pPr>
      <w:spacing w:line="480" w:lineRule="exact"/>
      <w:ind w:leftChars="1200" w:left="1200" w:firstLineChars="200" w:firstLine="200"/>
      <w:jc w:val="left"/>
    </w:pPr>
    <w:rPr>
      <w:color w:val="7030A0"/>
      <w:sz w:val="24"/>
    </w:rPr>
  </w:style>
  <w:style w:type="paragraph" w:customStyle="1" w:styleId="91">
    <w:name w:val="索引 91"/>
    <w:basedOn w:val="a"/>
    <w:next w:val="a"/>
    <w:qFormat/>
    <w:pPr>
      <w:spacing w:line="480" w:lineRule="exact"/>
      <w:ind w:leftChars="1600" w:left="1600" w:firstLineChars="200" w:firstLine="200"/>
      <w:jc w:val="left"/>
    </w:pPr>
    <w:rPr>
      <w:color w:val="7030A0"/>
      <w:sz w:val="24"/>
    </w:rPr>
  </w:style>
  <w:style w:type="paragraph" w:customStyle="1" w:styleId="1f1">
    <w:name w:val="图表目录1"/>
    <w:basedOn w:val="a"/>
    <w:next w:val="a"/>
    <w:qFormat/>
    <w:pPr>
      <w:spacing w:line="480" w:lineRule="exact"/>
      <w:ind w:leftChars="200" w:left="200" w:hangingChars="200" w:hanging="200"/>
      <w:jc w:val="left"/>
    </w:pPr>
    <w:rPr>
      <w:color w:val="7030A0"/>
      <w:sz w:val="24"/>
    </w:rPr>
  </w:style>
  <w:style w:type="paragraph" w:customStyle="1" w:styleId="1f2">
    <w:name w:val="普通(网站)1"/>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215">
    <w:name w:val="索引 21"/>
    <w:basedOn w:val="a"/>
    <w:next w:val="a"/>
    <w:qFormat/>
    <w:pPr>
      <w:spacing w:line="480" w:lineRule="exact"/>
      <w:ind w:leftChars="200" w:left="200" w:firstLineChars="200" w:firstLine="200"/>
      <w:jc w:val="left"/>
    </w:pPr>
    <w:rPr>
      <w:color w:val="7030A0"/>
      <w:sz w:val="24"/>
    </w:rPr>
  </w:style>
  <w:style w:type="paragraph" w:customStyle="1" w:styleId="42">
    <w:name w:val="标题4"/>
    <w:basedOn w:val="a"/>
    <w:next w:val="a"/>
    <w:qFormat/>
    <w:pPr>
      <w:keepNext/>
      <w:spacing w:line="360" w:lineRule="auto"/>
      <w:ind w:firstLineChars="200" w:firstLine="200"/>
      <w:jc w:val="left"/>
      <w:outlineLvl w:val="3"/>
    </w:pPr>
    <w:rPr>
      <w:b/>
      <w:kern w:val="0"/>
      <w:sz w:val="30"/>
    </w:rPr>
  </w:style>
  <w:style w:type="paragraph" w:customStyle="1" w:styleId="aff5">
    <w:name w:val="四级标题格式"/>
    <w:basedOn w:val="4"/>
    <w:link w:val="CharChar0"/>
    <w:qFormat/>
    <w:pPr>
      <w:spacing w:before="0" w:afterLines="100" w:line="240" w:lineRule="auto"/>
      <w:jc w:val="left"/>
    </w:pPr>
    <w:rPr>
      <w:rFonts w:ascii="Times New Roman" w:eastAsia="黑体" w:hAnsi="Times New Roman"/>
    </w:rPr>
  </w:style>
  <w:style w:type="paragraph" w:customStyle="1" w:styleId="32">
    <w:name w:val="标题3"/>
    <w:basedOn w:val="3"/>
    <w:link w:val="3CharChar"/>
    <w:qFormat/>
    <w:pPr>
      <w:tabs>
        <w:tab w:val="left" w:pos="360"/>
        <w:tab w:val="left" w:pos="840"/>
        <w:tab w:val="left" w:pos="2160"/>
      </w:tabs>
      <w:adjustRightInd w:val="0"/>
      <w:spacing w:before="0" w:after="0" w:line="360" w:lineRule="auto"/>
      <w:textAlignment w:val="baseline"/>
    </w:pPr>
    <w:rPr>
      <w:rFonts w:ascii="宋体" w:hAnsi="宋体"/>
      <w:color w:val="92D050"/>
      <w:kern w:val="44"/>
      <w:sz w:val="24"/>
      <w:szCs w:val="21"/>
    </w:rPr>
  </w:style>
  <w:style w:type="paragraph" w:customStyle="1" w:styleId="24">
    <w:name w:val="样式 宋体 行距: 固定值 24 磅"/>
    <w:basedOn w:val="a"/>
    <w:link w:val="24CharChar"/>
    <w:qFormat/>
    <w:pPr>
      <w:spacing w:line="480" w:lineRule="exact"/>
      <w:ind w:firstLineChars="200" w:firstLine="585"/>
      <w:jc w:val="left"/>
    </w:pPr>
    <w:rPr>
      <w:rFonts w:ascii="宋体" w:cs="宋体"/>
      <w:color w:val="7030A0"/>
      <w:sz w:val="28"/>
    </w:rPr>
  </w:style>
  <w:style w:type="paragraph" w:customStyle="1" w:styleId="23">
    <w:name w:val="样式 首行缩进:  2 字符"/>
    <w:basedOn w:val="a"/>
    <w:link w:val="2Char10"/>
    <w:qFormat/>
    <w:pPr>
      <w:spacing w:line="480" w:lineRule="exact"/>
      <w:ind w:firstLineChars="200" w:firstLine="480"/>
      <w:jc w:val="left"/>
    </w:pPr>
    <w:rPr>
      <w:color w:val="7030A0"/>
      <w:sz w:val="24"/>
    </w:rPr>
  </w:style>
  <w:style w:type="paragraph" w:customStyle="1" w:styleId="wjnew">
    <w:name w:val="正文－wjnew"/>
    <w:basedOn w:val="a"/>
    <w:link w:val="wjnewCharChar"/>
    <w:qFormat/>
    <w:pPr>
      <w:adjustRightInd w:val="0"/>
      <w:snapToGrid w:val="0"/>
      <w:spacing w:line="360" w:lineRule="auto"/>
      <w:ind w:firstLine="420"/>
    </w:pPr>
    <w:rPr>
      <w:rFonts w:ascii="宋体" w:cs="宋体"/>
      <w:szCs w:val="21"/>
    </w:rPr>
  </w:style>
  <w:style w:type="paragraph" w:customStyle="1" w:styleId="1f3">
    <w:name w:val="(1)"/>
    <w:basedOn w:val="a"/>
    <w:next w:val="a"/>
    <w:link w:val="1CharChar"/>
    <w:qFormat/>
    <w:pPr>
      <w:tabs>
        <w:tab w:val="left" w:pos="813"/>
      </w:tabs>
      <w:spacing w:line="360" w:lineRule="auto"/>
      <w:ind w:left="813" w:hanging="567"/>
    </w:pPr>
    <w:rPr>
      <w:rFonts w:ascii="宋体" w:hAnsi="宋体"/>
      <w:sz w:val="24"/>
    </w:rPr>
  </w:style>
  <w:style w:type="paragraph" w:customStyle="1" w:styleId="BJ15">
    <w:name w:val="正文 BJ15"/>
    <w:basedOn w:val="a"/>
    <w:link w:val="BJ15CharChar"/>
    <w:qFormat/>
    <w:pPr>
      <w:adjustRightInd w:val="0"/>
      <w:snapToGrid w:val="0"/>
      <w:spacing w:line="360" w:lineRule="auto"/>
      <w:ind w:firstLineChars="200" w:firstLine="200"/>
      <w:jc w:val="left"/>
    </w:pPr>
    <w:rPr>
      <w:sz w:val="24"/>
    </w:rPr>
  </w:style>
  <w:style w:type="paragraph" w:customStyle="1" w:styleId="zlb">
    <w:name w:val="正文－zlb"/>
    <w:basedOn w:val="a"/>
    <w:link w:val="zlbCharChar"/>
    <w:qFormat/>
    <w:pPr>
      <w:adjustRightInd w:val="0"/>
      <w:snapToGrid w:val="0"/>
      <w:spacing w:line="360" w:lineRule="auto"/>
      <w:ind w:firstLine="420"/>
    </w:pPr>
    <w:rPr>
      <w:rFonts w:ascii="宋体" w:cs="宋体"/>
      <w:sz w:val="24"/>
    </w:rPr>
  </w:style>
  <w:style w:type="paragraph" w:customStyle="1" w:styleId="BJ8">
    <w:name w:val="图表标题 BJ8"/>
    <w:basedOn w:val="a"/>
    <w:link w:val="BJ8CharChar"/>
    <w:qFormat/>
    <w:pPr>
      <w:adjustRightInd w:val="0"/>
      <w:snapToGrid w:val="0"/>
      <w:ind w:firstLineChars="200" w:firstLine="200"/>
      <w:jc w:val="center"/>
    </w:pPr>
    <w:rPr>
      <w:rFonts w:eastAsia="黑体"/>
      <w:sz w:val="24"/>
    </w:rPr>
  </w:style>
  <w:style w:type="paragraph" w:customStyle="1" w:styleId="25">
    <w:name w:val="列表框2"/>
    <w:basedOn w:val="a"/>
    <w:link w:val="2CharChar"/>
    <w:qFormat/>
    <w:pPr>
      <w:tabs>
        <w:tab w:val="left" w:pos="360"/>
        <w:tab w:val="left" w:pos="1628"/>
        <w:tab w:val="left" w:pos="2086"/>
      </w:tabs>
      <w:adjustRightInd w:val="0"/>
      <w:snapToGrid w:val="0"/>
      <w:ind w:left="1748" w:rightChars="100" w:right="210" w:firstLineChars="200" w:hanging="434"/>
      <w:jc w:val="left"/>
    </w:pPr>
    <w:rPr>
      <w:color w:val="7030A0"/>
      <w:spacing w:val="10"/>
      <w:sz w:val="24"/>
    </w:rPr>
  </w:style>
  <w:style w:type="paragraph" w:customStyle="1" w:styleId="aff6">
    <w:name w:val="五级标题格式"/>
    <w:basedOn w:val="5"/>
    <w:link w:val="CharChar1"/>
    <w:qFormat/>
    <w:pPr>
      <w:tabs>
        <w:tab w:val="clear" w:pos="1008"/>
      </w:tabs>
      <w:spacing w:before="0" w:afterLines="50" w:line="240" w:lineRule="auto"/>
      <w:ind w:left="0" w:firstLine="0"/>
      <w:jc w:val="left"/>
    </w:pPr>
    <w:rPr>
      <w:sz w:val="24"/>
    </w:rPr>
  </w:style>
  <w:style w:type="paragraph" w:customStyle="1" w:styleId="aff7">
    <w:name w:val="正文段落格式"/>
    <w:basedOn w:val="23"/>
    <w:link w:val="CharCharChar"/>
    <w:qFormat/>
    <w:pPr>
      <w:spacing w:afterLines="50" w:line="336" w:lineRule="auto"/>
    </w:pPr>
  </w:style>
  <w:style w:type="paragraph" w:customStyle="1" w:styleId="BJ80">
    <w:name w:val="表格文字 BJ8"/>
    <w:basedOn w:val="a"/>
    <w:link w:val="BJ8CharChar0"/>
    <w:qFormat/>
    <w:pPr>
      <w:adjustRightInd w:val="0"/>
      <w:snapToGrid w:val="0"/>
      <w:spacing w:line="400" w:lineRule="exact"/>
      <w:ind w:firstLineChars="200" w:firstLine="200"/>
      <w:jc w:val="center"/>
    </w:pPr>
    <w:rPr>
      <w:szCs w:val="21"/>
    </w:rPr>
  </w:style>
  <w:style w:type="paragraph" w:customStyle="1" w:styleId="311111h3Heading3-oldheading3H3H31H3">
    <w:name w:val="样式 标题 31.1条标题1.1.1二级节名h3Heading 3 - oldheading 3H3H31H3..."/>
    <w:basedOn w:val="3"/>
    <w:link w:val="311111h3Heading3-oldheading3H3H31H3CharCharChar"/>
    <w:qFormat/>
    <w:pPr>
      <w:spacing w:before="240" w:after="120" w:line="480" w:lineRule="exact"/>
      <w:jc w:val="left"/>
    </w:pPr>
    <w:rPr>
      <w:rFonts w:ascii="宋体" w:eastAsia="黑体" w:hAnsi="宋体"/>
      <w:sz w:val="24"/>
      <w:szCs w:val="21"/>
    </w:rPr>
  </w:style>
  <w:style w:type="paragraph" w:customStyle="1" w:styleId="26">
    <w:name w:val="标题2"/>
    <w:basedOn w:val="1"/>
    <w:link w:val="2CharChar0"/>
    <w:qFormat/>
    <w:pPr>
      <w:spacing w:before="0" w:after="0" w:line="312" w:lineRule="auto"/>
      <w:ind w:left="0" w:firstLine="0"/>
      <w:jc w:val="center"/>
    </w:pPr>
    <w:rPr>
      <w:rFonts w:ascii="宋体"/>
      <w:color w:val="92D050"/>
      <w:sz w:val="30"/>
    </w:rPr>
  </w:style>
  <w:style w:type="paragraph" w:customStyle="1" w:styleId="QD3">
    <w:name w:val="正文 QD3"/>
    <w:basedOn w:val="a"/>
    <w:link w:val="QD3CharChar"/>
    <w:qFormat/>
    <w:pPr>
      <w:adjustRightInd w:val="0"/>
      <w:snapToGrid w:val="0"/>
      <w:spacing w:line="360" w:lineRule="auto"/>
      <w:ind w:firstLineChars="200" w:firstLine="200"/>
      <w:jc w:val="left"/>
    </w:pPr>
    <w:rPr>
      <w:sz w:val="24"/>
    </w:rPr>
  </w:style>
  <w:style w:type="paragraph" w:customStyle="1" w:styleId="BJ81">
    <w:name w:val="正文 BJ8"/>
    <w:basedOn w:val="a"/>
    <w:link w:val="BJ8CharChar1"/>
    <w:qFormat/>
    <w:pPr>
      <w:adjustRightInd w:val="0"/>
      <w:snapToGrid w:val="0"/>
      <w:spacing w:line="360" w:lineRule="auto"/>
      <w:ind w:firstLineChars="200" w:firstLine="200"/>
      <w:jc w:val="left"/>
    </w:pPr>
    <w:rPr>
      <w:color w:val="7030A0"/>
      <w:sz w:val="24"/>
    </w:rPr>
  </w:style>
  <w:style w:type="paragraph" w:customStyle="1" w:styleId="1f4">
    <w:name w:val="正文1"/>
    <w:basedOn w:val="a"/>
    <w:link w:val="1CharChar0"/>
    <w:qFormat/>
    <w:pPr>
      <w:tabs>
        <w:tab w:val="left" w:pos="720"/>
        <w:tab w:val="right" w:pos="1191"/>
      </w:tabs>
      <w:spacing w:line="360" w:lineRule="auto"/>
      <w:ind w:left="720" w:hanging="360"/>
    </w:pPr>
    <w:rPr>
      <w:rFonts w:ascii="宋体" w:hAnsi="宋体"/>
      <w:kern w:val="10"/>
    </w:rPr>
  </w:style>
  <w:style w:type="paragraph" w:customStyle="1" w:styleId="aff8">
    <w:name w:val="样式"/>
    <w:link w:val="CharChar2"/>
    <w:qFormat/>
    <w:pPr>
      <w:widowControl w:val="0"/>
      <w:autoSpaceDE w:val="0"/>
      <w:autoSpaceDN w:val="0"/>
      <w:adjustRightInd w:val="0"/>
    </w:pPr>
    <w:rPr>
      <w:rFonts w:ascii="宋体" w:hAnsi="宋体" w:cs="宋体"/>
      <w:sz w:val="24"/>
      <w:szCs w:val="24"/>
    </w:rPr>
  </w:style>
  <w:style w:type="paragraph" w:customStyle="1" w:styleId="aff9">
    <w:name w:val="无编号正文"/>
    <w:basedOn w:val="ab"/>
    <w:next w:val="a"/>
    <w:link w:val="CharChar3"/>
    <w:qFormat/>
    <w:pPr>
      <w:ind w:leftChars="200" w:left="200" w:firstLineChars="200" w:firstLine="200"/>
    </w:pPr>
    <w:rPr>
      <w:rFonts w:ascii="宋体" w:hAnsi="宋体"/>
      <w:sz w:val="24"/>
    </w:rPr>
  </w:style>
  <w:style w:type="paragraph" w:customStyle="1" w:styleId="affa">
    <w:name w:val="表图名称"/>
    <w:link w:val="CharChar4"/>
    <w:qFormat/>
    <w:pPr>
      <w:widowControl w:val="0"/>
      <w:tabs>
        <w:tab w:val="left" w:pos="6120"/>
        <w:tab w:val="left" w:pos="13784"/>
      </w:tabs>
      <w:adjustRightInd w:val="0"/>
      <w:snapToGrid w:val="0"/>
      <w:spacing w:line="360" w:lineRule="auto"/>
      <w:jc w:val="center"/>
    </w:pPr>
    <w:rPr>
      <w:rFonts w:ascii="黑体" w:eastAsia="黑体" w:hAnsi="宋体"/>
      <w:kern w:val="2"/>
      <w:sz w:val="24"/>
      <w:szCs w:val="24"/>
    </w:rPr>
  </w:style>
  <w:style w:type="paragraph" w:customStyle="1" w:styleId="affb">
    <w:name w:val="表格文字图表文字"/>
    <w:basedOn w:val="a"/>
    <w:link w:val="CharCharChar0"/>
    <w:qFormat/>
    <w:pPr>
      <w:snapToGrid w:val="0"/>
      <w:ind w:firstLineChars="200" w:firstLine="200"/>
      <w:jc w:val="center"/>
    </w:pPr>
    <w:rPr>
      <w:color w:val="7030A0"/>
    </w:rPr>
  </w:style>
  <w:style w:type="paragraph" w:customStyle="1" w:styleId="xl51">
    <w:name w:val="xl51"/>
    <w:basedOn w:val="a"/>
    <w:qFormat/>
    <w:pPr>
      <w:widowControl/>
      <w:pBdr>
        <w:top w:val="single" w:sz="4" w:space="0" w:color="auto"/>
        <w:bottom w:val="single" w:sz="4" w:space="0" w:color="auto"/>
        <w:right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affc">
    <w:name w:val="通用"/>
    <w:basedOn w:val="a"/>
    <w:qFormat/>
    <w:pPr>
      <w:spacing w:line="360" w:lineRule="auto"/>
      <w:ind w:leftChars="400" w:left="840"/>
    </w:pPr>
    <w:rPr>
      <w:rFonts w:ascii="宋体" w:hAnsi="宋体"/>
      <w:szCs w:val="20"/>
    </w:rPr>
  </w:style>
  <w:style w:type="paragraph" w:customStyle="1" w:styleId="120">
    <w:name w:val="样式 目录 1 + 首行缩进:  2 字符"/>
    <w:basedOn w:val="a"/>
    <w:qFormat/>
    <w:pPr>
      <w:adjustRightInd w:val="0"/>
      <w:snapToGrid w:val="0"/>
      <w:spacing w:line="360" w:lineRule="auto"/>
      <w:ind w:firstLineChars="200" w:firstLine="200"/>
      <w:jc w:val="center"/>
    </w:pPr>
    <w:rPr>
      <w:rFonts w:cs="宋体"/>
      <w:b/>
      <w:bCs/>
      <w:caps/>
      <w:color w:val="7030A0"/>
      <w:sz w:val="30"/>
      <w:szCs w:val="28"/>
    </w:rPr>
  </w:style>
  <w:style w:type="paragraph" w:customStyle="1" w:styleId="1f5">
    <w:name w:val="1"/>
    <w:basedOn w:val="a"/>
    <w:next w:val="212"/>
    <w:qFormat/>
    <w:pPr>
      <w:spacing w:after="120" w:line="480" w:lineRule="auto"/>
      <w:ind w:firstLineChars="200" w:firstLine="200"/>
      <w:jc w:val="left"/>
    </w:pPr>
    <w:rPr>
      <w:color w:val="7030A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0"/>
      <w:szCs w:val="20"/>
    </w:rPr>
  </w:style>
  <w:style w:type="paragraph" w:customStyle="1" w:styleId="FooterFirst">
    <w:name w:val="Footer First"/>
    <w:basedOn w:val="af2"/>
    <w:qFormat/>
    <w:pPr>
      <w:keepLines/>
      <w:widowControl/>
      <w:tabs>
        <w:tab w:val="clear" w:pos="4153"/>
        <w:tab w:val="clear" w:pos="8306"/>
        <w:tab w:val="left" w:pos="1080"/>
        <w:tab w:val="left" w:pos="1627"/>
        <w:tab w:val="left" w:pos="2160"/>
        <w:tab w:val="left" w:pos="2880"/>
        <w:tab w:val="center" w:pos="4320"/>
      </w:tabs>
      <w:snapToGrid/>
      <w:spacing w:line="300" w:lineRule="exact"/>
      <w:jc w:val="center"/>
    </w:pPr>
    <w:rPr>
      <w:rFonts w:ascii="Univers" w:hAnsi="Univers"/>
      <w:kern w:val="0"/>
      <w:sz w:val="22"/>
      <w:szCs w:val="20"/>
    </w:rPr>
  </w:style>
  <w:style w:type="paragraph" w:customStyle="1" w:styleId="zhengwen">
    <w:name w:val="zhengwen"/>
    <w:basedOn w:val="a"/>
    <w:qFormat/>
    <w:pPr>
      <w:tabs>
        <w:tab w:val="left" w:pos="1077"/>
      </w:tabs>
      <w:adjustRightInd w:val="0"/>
      <w:snapToGrid w:val="0"/>
      <w:spacing w:line="520" w:lineRule="exact"/>
      <w:ind w:left="1077" w:firstLineChars="200" w:firstLine="200"/>
      <w:jc w:val="left"/>
    </w:pPr>
    <w:rPr>
      <w:bCs/>
      <w:color w:val="7030A0"/>
      <w:sz w:val="28"/>
    </w:rPr>
  </w:style>
  <w:style w:type="paragraph" w:customStyle="1" w:styleId="150">
    <w:name w:val="样式 宋体 行距: 1.5 倍行距"/>
    <w:basedOn w:val="a"/>
    <w:qFormat/>
    <w:pPr>
      <w:ind w:firstLineChars="200" w:firstLine="200"/>
      <w:jc w:val="left"/>
    </w:pPr>
    <w:rPr>
      <w:rFonts w:ascii="宋体" w:hAnsi="宋体"/>
      <w:color w:val="7030A0"/>
      <w:szCs w:val="20"/>
    </w:rPr>
  </w:style>
  <w:style w:type="paragraph" w:customStyle="1" w:styleId="205">
    <w:name w:val="样式 左侧:  2 字符 段前: 0.5 行"/>
    <w:basedOn w:val="a"/>
    <w:qFormat/>
    <w:pPr>
      <w:spacing w:beforeLines="50"/>
      <w:ind w:firstLineChars="200" w:firstLine="200"/>
    </w:pPr>
    <w:rPr>
      <w:rFonts w:ascii="宋体" w:cs="宋体"/>
      <w:sz w:val="24"/>
      <w:szCs w:val="20"/>
    </w:rPr>
  </w:style>
  <w:style w:type="paragraph" w:customStyle="1" w:styleId="affd">
    <w:name w:val="八级正文格式"/>
    <w:basedOn w:val="aff7"/>
    <w:qFormat/>
    <w:pPr>
      <w:spacing w:after="120"/>
      <w:ind w:firstLineChars="0" w:firstLine="0"/>
    </w:p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Cs w:val="21"/>
    </w:rPr>
  </w:style>
  <w:style w:type="paragraph" w:customStyle="1" w:styleId="CharCharCharCharChar056">
    <w:name w:val="样式 样式 列表框 Char Char Char Char Char + 段后: 0.5 行 + 左侧:  6 字符 首行缩进..."/>
    <w:basedOn w:val="CharCharCharCharChar05"/>
    <w:qFormat/>
    <w:pPr>
      <w:tabs>
        <w:tab w:val="left" w:pos="2297"/>
      </w:tabs>
      <w:ind w:leftChars="0" w:left="2297" w:firstLineChars="0" w:hanging="420"/>
    </w:pPr>
  </w:style>
  <w:style w:type="paragraph" w:customStyle="1" w:styleId="CharCharCharCharChar05">
    <w:name w:val="样式 列表框 Char Char Char Char Char + 段后: 0.5 行"/>
    <w:basedOn w:val="CharCharCharCharCharCharCharCharCharCharCharCharCharChar"/>
    <w:qFormat/>
    <w:pPr>
      <w:tabs>
        <w:tab w:val="left" w:pos="420"/>
      </w:tabs>
      <w:spacing w:after="156"/>
    </w:pPr>
    <w:rPr>
      <w:szCs w:val="20"/>
    </w:rPr>
  </w:style>
  <w:style w:type="paragraph" w:customStyle="1" w:styleId="CharCharCharCharCharCharCharCharCharCharCharCharCharChar">
    <w:name w:val="正常文本 Char Char Char Char Char Char Char Char Char Char Char Char Char Char"/>
    <w:basedOn w:val="a"/>
    <w:qFormat/>
    <w:pPr>
      <w:spacing w:afterLines="50" w:line="320" w:lineRule="exact"/>
      <w:ind w:leftChars="600" w:left="600" w:firstLineChars="208" w:firstLine="208"/>
      <w:jc w:val="left"/>
    </w:pPr>
    <w:rPr>
      <w:rFonts w:ascii="宋体" w:eastAsia="楷体_GB2312" w:hAnsi="宋体"/>
      <w:color w:val="7030A0"/>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52">
    <w:name w:val="条文 5"/>
    <w:next w:val="a"/>
    <w:qFormat/>
    <w:pPr>
      <w:spacing w:line="310" w:lineRule="exact"/>
    </w:pPr>
    <w:rPr>
      <w:rFonts w:ascii="Times New Roman" w:eastAsia="黑体" w:hAnsi="Times New Roman"/>
      <w:sz w:val="21"/>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75">
    <w:name w:val="xl7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11">
    <w:name w:val="正文111"/>
    <w:basedOn w:val="a"/>
    <w:qFormat/>
    <w:pPr>
      <w:tabs>
        <w:tab w:val="left" w:pos="840"/>
      </w:tabs>
      <w:snapToGrid w:val="0"/>
      <w:spacing w:line="500" w:lineRule="exact"/>
      <w:ind w:left="840" w:hanging="420"/>
    </w:pPr>
    <w:rPr>
      <w:rFonts w:ascii="宋体" w:hAnsi="宋体"/>
      <w:sz w:val="24"/>
      <w:szCs w:val="20"/>
    </w:rPr>
  </w:style>
  <w:style w:type="paragraph" w:customStyle="1" w:styleId="2110">
    <w:name w:val="正文文本缩进 211"/>
    <w:basedOn w:val="a"/>
    <w:qFormat/>
    <w:pPr>
      <w:autoSpaceDE w:val="0"/>
      <w:autoSpaceDN w:val="0"/>
      <w:adjustRightInd w:val="0"/>
      <w:spacing w:line="360" w:lineRule="auto"/>
      <w:ind w:firstLineChars="200" w:firstLine="360"/>
      <w:jc w:val="left"/>
      <w:textAlignment w:val="baseline"/>
    </w:pPr>
    <w:rPr>
      <w:rFonts w:ascii="宋体"/>
      <w:color w:val="7030A0"/>
      <w:sz w:val="24"/>
      <w:szCs w:val="20"/>
    </w:rPr>
  </w:style>
  <w:style w:type="paragraph" w:customStyle="1" w:styleId="1f6">
    <w:name w:val="批注框文本1"/>
    <w:basedOn w:val="a"/>
    <w:qFormat/>
    <w:rPr>
      <w:sz w:val="16"/>
      <w:szCs w:val="16"/>
    </w:rPr>
  </w:style>
  <w:style w:type="paragraph" w:customStyle="1" w:styleId="affe">
    <w:name w:val="*"/>
    <w:basedOn w:val="a"/>
    <w:qFormat/>
    <w:pPr>
      <w:spacing w:line="360" w:lineRule="auto"/>
    </w:pPr>
    <w:rPr>
      <w:rFonts w:ascii="宋体" w:hAnsi="宋体"/>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afff">
    <w:name w:val="表格标题"/>
    <w:basedOn w:val="5"/>
    <w:qFormat/>
    <w:pPr>
      <w:tabs>
        <w:tab w:val="clear" w:pos="1008"/>
      </w:tabs>
      <w:spacing w:before="0" w:after="0" w:line="240" w:lineRule="auto"/>
      <w:ind w:left="0" w:firstLine="0"/>
      <w:jc w:val="center"/>
      <w:outlineLvl w:val="8"/>
    </w:pPr>
    <w:rPr>
      <w:b w:val="0"/>
      <w:sz w:val="21"/>
      <w:lang w:val="zh-CN"/>
    </w:rPr>
  </w:style>
  <w:style w:type="paragraph" w:customStyle="1" w:styleId="afff0">
    <w:name w:val="七级标题格式"/>
    <w:basedOn w:val="a"/>
    <w:qFormat/>
    <w:pPr>
      <w:spacing w:afterLines="50" w:line="336" w:lineRule="auto"/>
      <w:ind w:firstLineChars="200" w:firstLine="200"/>
      <w:jc w:val="left"/>
      <w:outlineLvl w:val="6"/>
    </w:pPr>
    <w:rPr>
      <w:color w:val="7030A0"/>
      <w:sz w:val="24"/>
    </w:rPr>
  </w:style>
  <w:style w:type="paragraph" w:customStyle="1" w:styleId="PartTitle">
    <w:name w:val="Part Title"/>
    <w:basedOn w:val="a"/>
    <w:next w:val="a"/>
    <w:qFormat/>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afff1">
    <w:name w:val="表格文字"/>
    <w:basedOn w:val="affb"/>
    <w:qFormat/>
  </w:style>
  <w:style w:type="paragraph" w:customStyle="1" w:styleId="afff2">
    <w:name w:val="二级标题格式"/>
    <w:basedOn w:val="2"/>
    <w:qFormat/>
    <w:pPr>
      <w:spacing w:before="0" w:afterLines="100" w:line="240" w:lineRule="auto"/>
      <w:jc w:val="left"/>
    </w:pPr>
    <w:rPr>
      <w:rFonts w:ascii="Times New Roman" w:hAnsi="Times New Roman"/>
      <w:b w:val="0"/>
      <w:color w:val="C00000"/>
      <w:sz w:val="28"/>
      <w:szCs w:val="28"/>
    </w:rPr>
  </w:style>
  <w:style w:type="paragraph" w:customStyle="1" w:styleId="11111">
    <w:name w:val="样式 标题 1标题 1 1编号标题1标题1 + 宋体 加粗"/>
    <w:basedOn w:val="1"/>
    <w:qFormat/>
    <w:pPr>
      <w:tabs>
        <w:tab w:val="clear" w:pos="1440"/>
        <w:tab w:val="left" w:pos="2340"/>
      </w:tabs>
      <w:spacing w:before="240" w:afterLines="50" w:line="360" w:lineRule="exact"/>
      <w:ind w:left="1304" w:hanging="1304"/>
      <w:jc w:val="left"/>
    </w:pPr>
    <w:rPr>
      <w:rFonts w:ascii="宋体" w:hAnsi="宋体" w:cs="Arial"/>
      <w:sz w:val="28"/>
      <w:szCs w:val="28"/>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Char">
    <w:name w:val="列表框 Char Char Char Char Char"/>
    <w:basedOn w:val="CharCharCharCharCharCharCharCharCharCharCharCharCharChar"/>
    <w:next w:val="CharCharCharCharCharCharCharCharCharCharCharCharCharChar"/>
    <w:qFormat/>
    <w:pPr>
      <w:tabs>
        <w:tab w:val="left" w:pos="450"/>
        <w:tab w:val="left" w:pos="874"/>
      </w:tabs>
      <w:adjustRightInd w:val="0"/>
      <w:snapToGrid w:val="0"/>
      <w:ind w:leftChars="0" w:left="874" w:rightChars="-5" w:right="-5" w:firstLineChars="0" w:hanging="420"/>
    </w:pPr>
    <w:rPr>
      <w:rFonts w:ascii="Times New Roman" w:hAnsi="Times New Roman"/>
      <w:szCs w:val="21"/>
    </w:rPr>
  </w:style>
  <w:style w:type="paragraph" w:customStyle="1" w:styleId="Subhead1">
    <w:name w:val="Subhead 1"/>
    <w:basedOn w:val="a"/>
    <w:qFormat/>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eastAsia="黑体" w:hAnsi="Arial"/>
      <w:b/>
      <w:kern w:val="0"/>
      <w:sz w:val="32"/>
      <w:szCs w:val="20"/>
    </w:rPr>
  </w:style>
  <w:style w:type="paragraph" w:customStyle="1" w:styleId="27">
    <w:name w:val="正文文本2"/>
    <w:qFormat/>
    <w:pPr>
      <w:widowControl w:val="0"/>
      <w:autoSpaceDE w:val="0"/>
      <w:autoSpaceDN w:val="0"/>
      <w:adjustRightInd w:val="0"/>
      <w:spacing w:before="170" w:line="300" w:lineRule="atLeast"/>
      <w:ind w:left="1134"/>
      <w:jc w:val="both"/>
    </w:pPr>
    <w:rPr>
      <w:rFonts w:ascii="Times New Roman" w:hAnsi="Times New Roman"/>
      <w:color w:val="000000"/>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Sprechblasentext">
    <w:name w:val="Sprechblasentext"/>
    <w:basedOn w:val="a"/>
    <w:qFormat/>
    <w:pPr>
      <w:spacing w:line="300" w:lineRule="atLeast"/>
      <w:ind w:firstLine="709"/>
    </w:pPr>
    <w:rPr>
      <w:rFonts w:ascii="Tahoma" w:hAnsi="Tahoma" w:cs="Tahoma"/>
      <w:sz w:val="16"/>
      <w:szCs w:val="16"/>
    </w:rPr>
  </w:style>
  <w:style w:type="paragraph" w:customStyle="1" w:styleId="p0">
    <w:name w:val="p0"/>
    <w:basedOn w:val="a"/>
    <w:qFormat/>
    <w:pPr>
      <w:widowControl/>
    </w:pPr>
    <w:rPr>
      <w:kern w:val="0"/>
      <w:szCs w:val="21"/>
    </w:rPr>
  </w:style>
  <w:style w:type="paragraph" w:customStyle="1" w:styleId="3105105">
    <w:name w:val="样式 样式 标题 3 + 段前: 1 行 段后: 0.5 行 + 段前: 1 行 段后: 0.5 行"/>
    <w:basedOn w:val="a"/>
    <w:qFormat/>
    <w:pPr>
      <w:keepNext/>
      <w:keepLines/>
      <w:spacing w:beforeLines="100" w:afterLines="50"/>
      <w:ind w:firstLineChars="200" w:firstLine="200"/>
      <w:jc w:val="left"/>
      <w:outlineLvl w:val="2"/>
    </w:pPr>
    <w:rPr>
      <w:rFonts w:eastAsia="黑体" w:cs="宋体"/>
      <w:bCs/>
      <w:color w:val="7030A0"/>
      <w:sz w:val="22"/>
      <w:szCs w:val="22"/>
    </w:rPr>
  </w:style>
  <w:style w:type="paragraph" w:customStyle="1" w:styleId="afff3">
    <w:name w:val="表格正文"/>
    <w:basedOn w:val="a"/>
    <w:next w:val="a"/>
    <w:qFormat/>
    <w:pPr>
      <w:adjustRightInd w:val="0"/>
      <w:snapToGrid w:val="0"/>
      <w:jc w:val="center"/>
    </w:pPr>
    <w:rPr>
      <w:color w:val="548DD4"/>
    </w:rPr>
  </w:style>
  <w:style w:type="paragraph" w:customStyle="1" w:styleId="1f7">
    <w:name w:val="样式1"/>
    <w:basedOn w:val="af4"/>
    <w:next w:val="a"/>
    <w:qFormat/>
    <w:pPr>
      <w:jc w:val="left"/>
    </w:pPr>
  </w:style>
  <w:style w:type="paragraph" w:customStyle="1" w:styleId="Style19">
    <w:name w:val="_Style 19"/>
    <w:next w:val="a"/>
    <w:qFormat/>
    <w:pPr>
      <w:widowControl w:val="0"/>
      <w:jc w:val="both"/>
    </w:pPr>
    <w:rPr>
      <w:rFonts w:ascii="Times New Roman" w:hAnsi="Times New Roman"/>
      <w:kern w:val="2"/>
      <w:sz w:val="21"/>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Bodytext1">
    <w:name w:val="Body text 1"/>
    <w:basedOn w:val="a"/>
    <w:qFormat/>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4">
    <w:name w:val="一级标题"/>
    <w:qFormat/>
    <w:pPr>
      <w:spacing w:before="480" w:after="120"/>
    </w:pPr>
    <w:rPr>
      <w:rFonts w:ascii="Times New Roman" w:eastAsia="黑体" w:hAnsi="Times New Roman"/>
      <w:b/>
      <w:kern w:val="2"/>
      <w:sz w:val="28"/>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Cs w:val="21"/>
    </w:rPr>
  </w:style>
  <w:style w:type="paragraph" w:customStyle="1" w:styleId="ParaCharCharCharCharCharCharChar">
    <w:name w:val="默认段落字体 Para Char Char Char Char Char Char Char"/>
    <w:basedOn w:val="a"/>
    <w:qFormat/>
    <w:pPr>
      <w:tabs>
        <w:tab w:val="left" w:pos="4665"/>
        <w:tab w:val="left" w:pos="8970"/>
      </w:tabs>
      <w:ind w:firstLine="400"/>
    </w:pPr>
    <w:rPr>
      <w:szCs w:val="20"/>
    </w:rPr>
  </w:style>
  <w:style w:type="paragraph" w:customStyle="1" w:styleId="mjd">
    <w:name w:val="mjd"/>
    <w:basedOn w:val="a"/>
    <w:qFormat/>
    <w:pPr>
      <w:tabs>
        <w:tab w:val="left" w:pos="1080"/>
        <w:tab w:val="left" w:pos="6960"/>
      </w:tabs>
      <w:autoSpaceDE w:val="0"/>
      <w:autoSpaceDN w:val="0"/>
      <w:adjustRightInd w:val="0"/>
      <w:spacing w:line="312" w:lineRule="atLeast"/>
      <w:ind w:left="1080" w:hanging="1080"/>
      <w:jc w:val="left"/>
    </w:pPr>
    <w:rPr>
      <w:rFonts w:ascii="宋体" w:hAnsi="Tms Rmn" w:hint="eastAsia"/>
      <w:kern w:val="0"/>
      <w:szCs w:val="20"/>
    </w:rPr>
  </w:style>
  <w:style w:type="paragraph" w:customStyle="1" w:styleId="xl40">
    <w:name w:val="xl40"/>
    <w:basedOn w:val="a"/>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afff5">
    <w:name w:val="招标文件》"/>
    <w:basedOn w:val="afff6"/>
    <w:qFormat/>
    <w:pPr>
      <w:tabs>
        <w:tab w:val="left" w:pos="560"/>
      </w:tabs>
      <w:ind w:left="200" w:firstLineChars="0" w:firstLine="0"/>
    </w:pPr>
  </w:style>
  <w:style w:type="paragraph" w:customStyle="1" w:styleId="afff6">
    <w:name w:val="招标文件正文"/>
    <w:qFormat/>
    <w:pPr>
      <w:spacing w:before="120" w:after="120" w:line="300" w:lineRule="auto"/>
      <w:ind w:firstLineChars="200" w:firstLine="200"/>
    </w:pPr>
    <w:rPr>
      <w:rFonts w:ascii="宋体" w:hAnsi="Times New Roman"/>
      <w:spacing w:val="10"/>
      <w:w w:val="95"/>
      <w:sz w:val="21"/>
    </w:rPr>
  </w:style>
  <w:style w:type="paragraph" w:customStyle="1" w:styleId="NumberedList">
    <w:name w:val="Numbered List"/>
    <w:basedOn w:val="af4"/>
    <w:qFormat/>
    <w:pPr>
      <w:widowControl/>
      <w:pBdr>
        <w:bottom w:val="none" w:sz="0" w:space="0" w:color="auto"/>
      </w:pBdr>
      <w:tabs>
        <w:tab w:val="clear" w:pos="4153"/>
        <w:tab w:val="clear" w:pos="8306"/>
        <w:tab w:val="left" w:pos="360"/>
      </w:tabs>
      <w:snapToGrid/>
      <w:ind w:left="360" w:hanging="360"/>
      <w:jc w:val="left"/>
    </w:pPr>
    <w:rPr>
      <w:rFonts w:ascii="Univers" w:hAnsi="Univers"/>
      <w:kern w:val="0"/>
      <w:sz w:val="22"/>
      <w:szCs w:val="20"/>
    </w:rPr>
  </w:style>
  <w:style w:type="paragraph" w:customStyle="1" w:styleId="1f8">
    <w:name w:val="列出段落1"/>
    <w:basedOn w:val="a"/>
    <w:qFormat/>
    <w:pPr>
      <w:ind w:firstLineChars="200" w:firstLine="420"/>
    </w:pPr>
    <w:rPr>
      <w:szCs w:val="20"/>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Cs w:val="21"/>
    </w:rPr>
  </w:style>
  <w:style w:type="paragraph" w:customStyle="1" w:styleId="xl52">
    <w:name w:val="xl52"/>
    <w:basedOn w:val="a"/>
    <w:qFormat/>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33">
    <w:name w:val="正文3"/>
    <w:qFormat/>
    <w:pPr>
      <w:spacing w:line="400" w:lineRule="exact"/>
      <w:ind w:firstLineChars="200" w:firstLine="200"/>
      <w:jc w:val="both"/>
    </w:pPr>
    <w:rPr>
      <w:rFonts w:ascii="Times New Roman" w:hAnsi="Times New Roman"/>
      <w:kern w:val="2"/>
      <w:sz w:val="24"/>
    </w:rPr>
  </w:style>
  <w:style w:type="paragraph" w:customStyle="1" w:styleId="Char1CharChar1CharCharCharCharCharChar">
    <w:name w:val="Char1 Char Char1 Char Char Char Char Char Char"/>
    <w:basedOn w:val="a"/>
    <w:qFormat/>
  </w:style>
  <w:style w:type="paragraph" w:customStyle="1" w:styleId="1f9">
    <w:name w:val="正文文本1"/>
    <w:qFormat/>
    <w:pPr>
      <w:widowControl w:val="0"/>
      <w:autoSpaceDE w:val="0"/>
      <w:autoSpaceDN w:val="0"/>
      <w:adjustRightInd w:val="0"/>
      <w:spacing w:before="170" w:line="300" w:lineRule="atLeast"/>
      <w:ind w:left="1134"/>
      <w:jc w:val="both"/>
    </w:pPr>
    <w:rPr>
      <w:rFonts w:ascii="Times New Roman" w:hAnsi="Times New Roman"/>
      <w:color w:val="000000"/>
      <w:sz w:val="24"/>
    </w:rPr>
  </w:style>
  <w:style w:type="paragraph" w:customStyle="1" w:styleId="5-018">
    <w:name w:val="样式 标题 5 + 右侧:  -0.18 字符"/>
    <w:basedOn w:val="a"/>
    <w:qFormat/>
    <w:pPr>
      <w:tabs>
        <w:tab w:val="left" w:pos="1008"/>
      </w:tabs>
      <w:ind w:left="1134" w:hanging="1134"/>
    </w:pPr>
  </w:style>
  <w:style w:type="paragraph" w:customStyle="1" w:styleId="xl24">
    <w:name w:val="xl24"/>
    <w:basedOn w:val="a"/>
    <w:qFormat/>
    <w:pPr>
      <w:widowControl/>
      <w:spacing w:before="100" w:beforeAutospacing="1" w:after="100" w:afterAutospacing="1"/>
      <w:jc w:val="left"/>
    </w:pPr>
    <w:rPr>
      <w:kern w:val="0"/>
      <w:sz w:val="24"/>
    </w:rPr>
  </w:style>
  <w:style w:type="paragraph" w:customStyle="1" w:styleId="xl28">
    <w:name w:val="xl28"/>
    <w:basedOn w:val="a"/>
    <w:qFormat/>
    <w:pPr>
      <w:widowControl/>
      <w:spacing w:before="100" w:beforeAutospacing="1" w:after="100" w:afterAutospacing="1"/>
      <w:jc w:val="center"/>
    </w:pPr>
    <w:rPr>
      <w:kern w:val="0"/>
      <w:sz w:val="24"/>
    </w:rPr>
  </w:style>
  <w:style w:type="paragraph" w:customStyle="1" w:styleId="ParaCharCharCharChar">
    <w:name w:val="默认段落字体 Para Char Char Char Char"/>
    <w:basedOn w:val="a"/>
    <w:qFormat/>
    <w:rPr>
      <w:szCs w:val="20"/>
    </w:rPr>
  </w:style>
  <w:style w:type="paragraph" w:customStyle="1" w:styleId="afff7">
    <w:name w:val="註解方塊文字"/>
    <w:basedOn w:val="a"/>
    <w:qFormat/>
    <w:pPr>
      <w:widowControl/>
      <w:jc w:val="left"/>
    </w:pPr>
    <w:rPr>
      <w:rFonts w:ascii="Arial" w:eastAsia="PMingLiU" w:hAnsi="Arial"/>
      <w:kern w:val="0"/>
      <w:sz w:val="18"/>
      <w:szCs w:val="18"/>
    </w:rPr>
  </w:style>
  <w:style w:type="paragraph" w:customStyle="1" w:styleId="afff8">
    <w:name w:val="标题四"/>
    <w:basedOn w:val="1110"/>
    <w:qFormat/>
    <w:pPr>
      <w:tabs>
        <w:tab w:val="left" w:pos="0"/>
      </w:tabs>
      <w:spacing w:line="360" w:lineRule="auto"/>
      <w:ind w:left="0"/>
    </w:pPr>
    <w:rPr>
      <w:rFonts w:ascii="Tahoma" w:hAnsi="Tahoma"/>
      <w:sz w:val="24"/>
      <w:szCs w:val="24"/>
    </w:rPr>
  </w:style>
  <w:style w:type="paragraph" w:customStyle="1" w:styleId="1110">
    <w:name w:val="招标文件1.1.1"/>
    <w:qFormat/>
    <w:pPr>
      <w:spacing w:before="120" w:after="120" w:line="480" w:lineRule="exact"/>
      <w:ind w:left="200"/>
      <w:outlineLvl w:val="3"/>
    </w:pPr>
    <w:rPr>
      <w:rFonts w:ascii="宋体" w:hAnsi="Times New Roman"/>
      <w:b/>
      <w:spacing w:val="10"/>
      <w:w w:val="95"/>
      <w:sz w:val="21"/>
    </w:rPr>
  </w:style>
  <w:style w:type="paragraph" w:customStyle="1" w:styleId="font5">
    <w:name w:val="font5"/>
    <w:basedOn w:val="a"/>
    <w:qFormat/>
    <w:pPr>
      <w:widowControl/>
      <w:spacing w:before="100" w:beforeAutospacing="1" w:after="100" w:afterAutospacing="1"/>
      <w:jc w:val="left"/>
    </w:pPr>
    <w:rPr>
      <w:b/>
      <w:bCs/>
      <w:kern w:val="0"/>
      <w:sz w:val="22"/>
      <w:szCs w:val="22"/>
    </w:rPr>
  </w:style>
  <w:style w:type="paragraph" w:customStyle="1" w:styleId="CharCharCharCharChar0">
    <w:name w:val="Char Char Char Char Char"/>
    <w:basedOn w:val="a"/>
    <w:qFormat/>
    <w:pPr>
      <w:ind w:firstLineChars="200" w:firstLine="200"/>
      <w:jc w:val="left"/>
    </w:pPr>
    <w:rPr>
      <w:rFonts w:ascii="Tahoma" w:hAnsi="Tahoma"/>
      <w:color w:val="7030A0"/>
      <w:sz w:val="24"/>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43">
    <w:name w:val="样式 标题 4 + 段前: 自动"/>
    <w:basedOn w:val="4"/>
    <w:qFormat/>
    <w:pPr>
      <w:tabs>
        <w:tab w:val="left" w:pos="1062"/>
      </w:tabs>
      <w:spacing w:beforeLines="50" w:after="0" w:line="400" w:lineRule="exact"/>
      <w:ind w:left="1062" w:hanging="864"/>
    </w:pPr>
    <w:rPr>
      <w:rFonts w:ascii="宋体" w:hAnsi="Arial" w:cs="宋体"/>
      <w:sz w:val="24"/>
      <w:szCs w:val="24"/>
    </w:rPr>
  </w:style>
  <w:style w:type="paragraph" w:customStyle="1" w:styleId="-zlb">
    <w:name w:val="顺序编号-zlb"/>
    <w:basedOn w:val="44"/>
    <w:qFormat/>
    <w:pPr>
      <w:ind w:firstLine="425"/>
      <w:outlineLvl w:val="8"/>
    </w:pPr>
  </w:style>
  <w:style w:type="paragraph" w:customStyle="1" w:styleId="44">
    <w:name w:val="级别4"/>
    <w:basedOn w:val="28"/>
    <w:qFormat/>
    <w:pPr>
      <w:outlineLvl w:val="3"/>
    </w:pPr>
    <w:rPr>
      <w:b w:val="0"/>
      <w:kern w:val="0"/>
    </w:rPr>
  </w:style>
  <w:style w:type="paragraph" w:customStyle="1" w:styleId="28">
    <w:name w:val="级别2"/>
    <w:basedOn w:val="1"/>
    <w:qFormat/>
    <w:pPr>
      <w:tabs>
        <w:tab w:val="clear" w:pos="1440"/>
        <w:tab w:val="left" w:pos="0"/>
      </w:tabs>
      <w:adjustRightInd w:val="0"/>
      <w:snapToGrid w:val="0"/>
      <w:spacing w:before="0" w:after="0" w:line="360" w:lineRule="auto"/>
      <w:ind w:left="0" w:firstLine="0"/>
      <w:outlineLvl w:val="1"/>
    </w:pPr>
    <w:rPr>
      <w:rFonts w:ascii="宋体" w:hAnsi="宋体"/>
      <w:bCs w:val="0"/>
      <w:sz w:val="24"/>
      <w:szCs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9">
    <w:name w:val="专用"/>
    <w:basedOn w:val="a"/>
    <w:qFormat/>
    <w:pPr>
      <w:spacing w:afterLines="100"/>
      <w:ind w:left="838" w:hangingChars="262" w:hanging="838"/>
    </w:pPr>
    <w:rPr>
      <w:rFonts w:ascii="宋体"/>
      <w:b/>
      <w:color w:val="000000"/>
      <w:sz w:val="32"/>
      <w:szCs w:val="20"/>
    </w:rPr>
  </w:style>
  <w:style w:type="paragraph" w:customStyle="1" w:styleId="afffa">
    <w:name w:val="二级标题"/>
    <w:qFormat/>
    <w:pPr>
      <w:spacing w:before="240" w:after="120"/>
    </w:pPr>
    <w:rPr>
      <w:rFonts w:ascii="Times New Roman" w:eastAsia="黑体" w:hAnsi="Times New Roman"/>
      <w:b/>
      <w:kern w:val="2"/>
      <w:sz w:val="26"/>
    </w:rPr>
  </w:style>
  <w:style w:type="paragraph" w:customStyle="1" w:styleId="xl56">
    <w:name w:val="xl56"/>
    <w:basedOn w:val="a"/>
    <w:qFormat/>
    <w:pPr>
      <w:widowControl/>
      <w:pBdr>
        <w:top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llp2">
    <w:name w:val="llp2"/>
    <w:basedOn w:val="a"/>
    <w:qFormat/>
    <w:pPr>
      <w:spacing w:beforeLines="100" w:afterLines="100" w:line="240" w:lineRule="atLeast"/>
      <w:ind w:firstLineChars="200" w:firstLine="200"/>
      <w:jc w:val="left"/>
      <w:outlineLvl w:val="1"/>
    </w:pPr>
    <w:rPr>
      <w:rFonts w:eastAsia="黑体"/>
      <w:color w:val="7030A0"/>
      <w:sz w:val="32"/>
      <w:szCs w:val="32"/>
    </w:rPr>
  </w:style>
  <w:style w:type="paragraph" w:customStyle="1" w:styleId="Subtitle1">
    <w:name w:val="Sub title 1"/>
    <w:basedOn w:val="1f9"/>
    <w:qFormat/>
    <w:pPr>
      <w:tabs>
        <w:tab w:val="left" w:pos="1304"/>
      </w:tabs>
      <w:ind w:left="1304" w:hanging="170"/>
    </w:pPr>
    <w:rPr>
      <w:color w:val="auto"/>
    </w:rPr>
  </w:style>
  <w:style w:type="paragraph" w:customStyle="1" w:styleId="xl47">
    <w:name w:val="xl47"/>
    <w:basedOn w:val="a"/>
    <w:qFormat/>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220">
    <w:name w:val="样式 样式 首行缩进:  2 字符 + 首行缩进:  2 字符"/>
    <w:basedOn w:val="a"/>
    <w:qFormat/>
    <w:pPr>
      <w:spacing w:line="360" w:lineRule="auto"/>
      <w:ind w:firstLineChars="200" w:firstLine="200"/>
      <w:jc w:val="left"/>
    </w:pPr>
    <w:rPr>
      <w:rFonts w:cs="宋体"/>
      <w:color w:val="7030A0"/>
      <w:szCs w:val="20"/>
    </w:rPr>
  </w:style>
  <w:style w:type="paragraph" w:customStyle="1" w:styleId="29">
    <w:name w:val="正缩2字符"/>
    <w:basedOn w:val="a"/>
    <w:qFormat/>
    <w:pPr>
      <w:spacing w:line="480" w:lineRule="exact"/>
      <w:ind w:firstLineChars="200" w:firstLine="200"/>
    </w:pPr>
    <w:rPr>
      <w:sz w:val="24"/>
    </w:rPr>
  </w:style>
  <w:style w:type="paragraph" w:customStyle="1" w:styleId="1111">
    <w:name w:val="招标文件1.1.1.1"/>
    <w:basedOn w:val="a"/>
    <w:qFormat/>
    <w:pPr>
      <w:spacing w:before="120" w:after="120" w:line="480" w:lineRule="exact"/>
      <w:ind w:left="200" w:firstLineChars="200" w:firstLine="200"/>
      <w:jc w:val="left"/>
      <w:outlineLvl w:val="4"/>
    </w:pPr>
    <w:rPr>
      <w:rFonts w:ascii="宋体"/>
      <w:b/>
      <w:color w:val="7030A0"/>
      <w:spacing w:val="10"/>
      <w:w w:val="95"/>
    </w:rPr>
  </w:style>
  <w:style w:type="paragraph" w:customStyle="1" w:styleId="18511151115">
    <w:name w:val="样式 样式 宋体 小四 左侧:  1.85 厘米 段前: 11.15 磅 段后: 11.15 磅 + 图案: 清除 (白色)"/>
    <w:basedOn w:val="a"/>
    <w:qFormat/>
    <w:pPr>
      <w:snapToGrid w:val="0"/>
      <w:ind w:left="1049" w:firstLineChars="200" w:firstLine="200"/>
      <w:jc w:val="left"/>
    </w:pPr>
    <w:rPr>
      <w:color w:val="7030A0"/>
      <w:sz w:val="24"/>
      <w:shd w:val="clear" w:color="auto" w:fill="FFFFFF"/>
    </w:rPr>
  </w:style>
  <w:style w:type="paragraph" w:customStyle="1" w:styleId="1fa">
    <w:name w:val="标书正文1"/>
    <w:basedOn w:val="a"/>
    <w:qFormat/>
    <w:pPr>
      <w:tabs>
        <w:tab w:val="left" w:pos="1438"/>
      </w:tabs>
      <w:spacing w:before="100" w:after="100" w:line="360" w:lineRule="auto"/>
      <w:ind w:left="1438" w:hanging="720"/>
    </w:pPr>
    <w:rPr>
      <w:rFonts w:ascii="宋体" w:hAnsi="宋体"/>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4">
    <w:name w:val="级别3"/>
    <w:basedOn w:val="28"/>
    <w:qFormat/>
    <w:pPr>
      <w:ind w:firstLine="425"/>
      <w:outlineLvl w:val="2"/>
    </w:pPr>
    <w:rPr>
      <w:b w:val="0"/>
    </w:rPr>
  </w:style>
  <w:style w:type="paragraph" w:customStyle="1" w:styleId="1fb">
    <w:name w:val="招标文件1）"/>
    <w:qFormat/>
    <w:pPr>
      <w:spacing w:before="120" w:after="120" w:line="300" w:lineRule="auto"/>
      <w:outlineLvl w:val="5"/>
    </w:pPr>
    <w:rPr>
      <w:rFonts w:ascii="宋体" w:hAnsi="Times New Roman"/>
      <w:spacing w:val="10"/>
      <w:w w:val="95"/>
      <w:sz w:val="21"/>
    </w:rPr>
  </w:style>
  <w:style w:type="paragraph" w:customStyle="1" w:styleId="333bulletb23bullet1b1213bullet2b2223bul2">
    <w:name w:val="样式 标题 3列表编号33 bulletb23 bullet1b1213 bullet2b2223 bul...2"/>
    <w:basedOn w:val="a"/>
    <w:qFormat/>
    <w:pPr>
      <w:ind w:left="1320" w:firstLineChars="200" w:hanging="420"/>
      <w:jc w:val="left"/>
    </w:pPr>
    <w:rPr>
      <w:color w:val="7030A0"/>
    </w:rPr>
  </w:style>
  <w:style w:type="paragraph" w:customStyle="1" w:styleId="xl53">
    <w:name w:val="xl53"/>
    <w:basedOn w:val="a"/>
    <w:qFormat/>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BJ82">
    <w:name w:val="附图 BJ8"/>
    <w:basedOn w:val="a"/>
    <w:qFormat/>
    <w:pPr>
      <w:adjustRightInd w:val="0"/>
      <w:snapToGrid w:val="0"/>
      <w:ind w:firstLineChars="200" w:firstLine="200"/>
      <w:jc w:val="center"/>
    </w:pPr>
    <w:rPr>
      <w:rFonts w:hAnsi="Arial"/>
      <w:color w:val="7030A0"/>
      <w:kern w:val="0"/>
    </w:rPr>
  </w:style>
  <w:style w:type="paragraph" w:customStyle="1" w:styleId="xl54">
    <w:name w:val="xl54"/>
    <w:basedOn w:val="a"/>
    <w:qFormat/>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1fc">
    <w:name w:val="招标文件1"/>
    <w:basedOn w:val="a"/>
    <w:qFormat/>
    <w:pPr>
      <w:tabs>
        <w:tab w:val="left" w:pos="420"/>
      </w:tabs>
      <w:spacing w:before="120" w:after="120" w:line="480" w:lineRule="exact"/>
      <w:ind w:left="200" w:firstLineChars="200" w:firstLine="200"/>
      <w:jc w:val="left"/>
      <w:outlineLvl w:val="1"/>
    </w:pPr>
    <w:rPr>
      <w:rFonts w:ascii="宋体"/>
      <w:b/>
      <w:color w:val="7030A0"/>
      <w:spacing w:val="10"/>
      <w:w w:val="95"/>
      <w:kern w:val="0"/>
      <w:sz w:val="28"/>
    </w:rPr>
  </w:style>
  <w:style w:type="paragraph" w:customStyle="1" w:styleId="ReportLevel1">
    <w:name w:val="Report Level 1"/>
    <w:basedOn w:val="a"/>
    <w:next w:val="ReportText"/>
    <w:qFormat/>
    <w:pPr>
      <w:keepNext/>
      <w:widowControl/>
      <w:tabs>
        <w:tab w:val="left" w:pos="1080"/>
      </w:tabs>
      <w:spacing w:before="240" w:after="240" w:line="360" w:lineRule="auto"/>
      <w:ind w:left="1080" w:firstLineChars="200" w:hanging="1080"/>
      <w:jc w:val="left"/>
      <w:outlineLvl w:val="0"/>
    </w:pPr>
    <w:rPr>
      <w:rFonts w:ascii="Arial" w:hAnsi="Arial"/>
      <w:b/>
      <w:caps/>
      <w:color w:val="7030A0"/>
      <w:kern w:val="0"/>
      <w:sz w:val="24"/>
      <w:szCs w:val="21"/>
    </w:rPr>
  </w:style>
  <w:style w:type="paragraph" w:customStyle="1" w:styleId="ReportText">
    <w:name w:val="Report Text"/>
    <w:basedOn w:val="a"/>
    <w:qFormat/>
    <w:pPr>
      <w:widowControl/>
      <w:spacing w:after="138"/>
      <w:ind w:left="1080" w:firstLineChars="200" w:firstLine="200"/>
      <w:jc w:val="left"/>
    </w:pPr>
    <w:rPr>
      <w:color w:val="7030A0"/>
      <w:kern w:val="0"/>
      <w:sz w:val="22"/>
      <w:szCs w:val="20"/>
      <w:lang w:eastAsia="en-US"/>
    </w:rPr>
  </w:style>
  <w:style w:type="paragraph" w:customStyle="1" w:styleId="xl59">
    <w:name w:val="xl59"/>
    <w:basedOn w:val="a"/>
    <w:qFormat/>
    <w:pPr>
      <w:widowControl/>
      <w:pBdr>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5">
    <w:name w:val="xl45"/>
    <w:basedOn w:val="a"/>
    <w:qFormat/>
    <w:pPr>
      <w:widowControl/>
      <w:pBdr>
        <w:bottom w:val="single" w:sz="4" w:space="0" w:color="auto"/>
        <w:right w:val="single" w:sz="4" w:space="0" w:color="auto"/>
      </w:pBdr>
      <w:spacing w:before="100" w:after="100"/>
      <w:ind w:firstLineChars="200" w:firstLine="200"/>
      <w:jc w:val="center"/>
      <w:textAlignment w:val="center"/>
    </w:pPr>
    <w:rPr>
      <w:rFonts w:eastAsia="Arial Unicode MS"/>
      <w:color w:val="7030A0"/>
      <w:kern w:val="0"/>
      <w:sz w:val="22"/>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58">
    <w:name w:val="xl58"/>
    <w:basedOn w:val="a"/>
    <w:qFormat/>
    <w:pPr>
      <w:widowControl/>
      <w:pBdr>
        <w:left w:val="single" w:sz="4" w:space="0" w:color="auto"/>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53">
    <w:name w:val="级别5"/>
    <w:basedOn w:val="44"/>
    <w:qFormat/>
    <w:pPr>
      <w:outlineLvl w:val="4"/>
    </w:p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pPr>
    <w:rPr>
      <w:rFonts w:eastAsia="Arial Unicode MS"/>
      <w:color w:val="7030A0"/>
      <w:kern w:val="0"/>
      <w:szCs w:val="20"/>
    </w:rPr>
  </w:style>
  <w:style w:type="paragraph" w:customStyle="1" w:styleId="1fd">
    <w:name w:val="级别1"/>
    <w:basedOn w:val="1"/>
    <w:qFormat/>
    <w:pPr>
      <w:tabs>
        <w:tab w:val="clear" w:pos="1440"/>
        <w:tab w:val="left" w:pos="-1620"/>
      </w:tabs>
      <w:adjustRightInd w:val="0"/>
      <w:snapToGrid w:val="0"/>
      <w:spacing w:before="0" w:after="0" w:line="360" w:lineRule="auto"/>
      <w:ind w:left="2098" w:hanging="2098"/>
    </w:pPr>
    <w:rPr>
      <w:rFonts w:ascii="宋体" w:hAnsi="宋体"/>
      <w:bCs w:val="0"/>
      <w:sz w:val="28"/>
      <w:szCs w:val="28"/>
    </w:rPr>
  </w:style>
  <w:style w:type="paragraph" w:customStyle="1" w:styleId="112">
    <w:name w:val="纯文本11"/>
    <w:basedOn w:val="a"/>
    <w:qFormat/>
    <w:pPr>
      <w:adjustRightInd w:val="0"/>
      <w:spacing w:line="312" w:lineRule="atLeast"/>
      <w:ind w:firstLineChars="200" w:firstLine="567"/>
      <w:jc w:val="left"/>
      <w:textAlignment w:val="baseline"/>
    </w:pPr>
    <w:rPr>
      <w:rFonts w:ascii="宋体" w:hAnsi="Courier New"/>
      <w:color w:val="7030A0"/>
      <w:kern w:val="0"/>
      <w:sz w:val="28"/>
    </w:rPr>
  </w:style>
  <w:style w:type="paragraph" w:customStyle="1" w:styleId="afffb">
    <w:name w:val="应答文本"/>
    <w:basedOn w:val="a"/>
    <w:qFormat/>
    <w:pPr>
      <w:adjustRightInd w:val="0"/>
      <w:spacing w:afterLines="50" w:line="320" w:lineRule="exact"/>
      <w:ind w:leftChars="200" w:left="480" w:firstLineChars="200" w:firstLine="460"/>
      <w:jc w:val="left"/>
    </w:pPr>
    <w:rPr>
      <w:rFonts w:ascii="Arial" w:eastAsia="楷体_GB2312" w:hAnsi="Arial" w:cs="宋体"/>
      <w:color w:val="7030A0"/>
      <w:spacing w:val="10"/>
      <w:kern w:val="0"/>
      <w:szCs w:val="20"/>
    </w:rPr>
  </w:style>
  <w:style w:type="paragraph" w:customStyle="1" w:styleId="afffc">
    <w:name w:val="标准"/>
    <w:basedOn w:val="a"/>
    <w:qFormat/>
    <w:pPr>
      <w:adjustRightInd w:val="0"/>
      <w:spacing w:line="312" w:lineRule="atLeast"/>
      <w:jc w:val="center"/>
      <w:textAlignment w:val="baseline"/>
    </w:pPr>
    <w:rPr>
      <w:kern w:val="24"/>
      <w:sz w:val="24"/>
    </w:rPr>
  </w:style>
  <w:style w:type="paragraph" w:customStyle="1" w:styleId="113">
    <w:name w:val="1.1"/>
    <w:basedOn w:val="2"/>
    <w:qFormat/>
    <w:pPr>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CharCharCharChar0">
    <w:name w:val="Char Char Char Char"/>
    <w:basedOn w:val="15"/>
    <w:qFormat/>
    <w:pPr>
      <w:shd w:val="clear" w:color="auto" w:fill="000080"/>
      <w:adjustRightInd w:val="0"/>
      <w:spacing w:line="436" w:lineRule="exact"/>
      <w:ind w:left="357"/>
      <w:jc w:val="left"/>
      <w:outlineLvl w:val="3"/>
    </w:pPr>
    <w:rPr>
      <w:rFonts w:ascii="Tahoma" w:hAnsi="Tahoma"/>
      <w:b/>
      <w:sz w:val="24"/>
      <w:szCs w:val="24"/>
    </w:rPr>
  </w:style>
  <w:style w:type="paragraph" w:customStyle="1" w:styleId="280">
    <w:name w:val="样式 标题2 + 字距调整8 磅"/>
    <w:qFormat/>
    <w:rPr>
      <w:rFonts w:ascii="Times New Roman" w:hAnsi="Times New Roman"/>
      <w:kern w:val="16"/>
    </w:rPr>
  </w:style>
  <w:style w:type="paragraph" w:customStyle="1" w:styleId="CharCharCharCharCharChar1CharCharCharChar">
    <w:name w:val="Char Char Char Char Char Char1 Char Char Char Char"/>
    <w:basedOn w:val="a"/>
    <w:qFormat/>
    <w:rPr>
      <w:rFonts w:ascii="仿宋_GB2312" w:eastAsia="仿宋_GB2312"/>
      <w:b/>
      <w:sz w:val="32"/>
      <w:szCs w:val="32"/>
    </w:rPr>
  </w:style>
  <w:style w:type="paragraph" w:customStyle="1" w:styleId="xl32">
    <w:name w:val="xl32"/>
    <w:basedOn w:val="a"/>
    <w:qFormat/>
    <w:pPr>
      <w:widowControl/>
      <w:spacing w:before="100" w:beforeAutospacing="1" w:after="100" w:afterAutospacing="1"/>
      <w:jc w:val="center"/>
    </w:pPr>
    <w:rPr>
      <w:b/>
      <w:bCs/>
      <w:kern w:val="0"/>
      <w:sz w:val="24"/>
      <w:u w:val="single"/>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e">
    <w:name w:val="图1"/>
    <w:basedOn w:val="a"/>
    <w:next w:val="a"/>
    <w:qFormat/>
    <w:pPr>
      <w:tabs>
        <w:tab w:val="left" w:pos="1440"/>
      </w:tabs>
      <w:spacing w:beforeLines="50" w:afterLines="100" w:line="360" w:lineRule="auto"/>
      <w:ind w:left="1105" w:hanging="748"/>
      <w:jc w:val="center"/>
    </w:pPr>
    <w:rPr>
      <w:kern w:val="0"/>
    </w:rPr>
  </w:style>
  <w:style w:type="paragraph" w:customStyle="1" w:styleId="Char11">
    <w:name w:val="Char1"/>
    <w:basedOn w:val="a"/>
    <w:qFormat/>
    <w:pPr>
      <w:widowControl/>
      <w:spacing w:after="160" w:line="240" w:lineRule="exact"/>
      <w:jc w:val="left"/>
    </w:pPr>
    <w:rPr>
      <w:rFonts w:ascii="Verdana" w:hAnsi="Verdana"/>
      <w:kern w:val="0"/>
      <w:sz w:val="20"/>
      <w:szCs w:val="20"/>
      <w:lang w:eastAsia="en-US"/>
    </w:rPr>
  </w:style>
  <w:style w:type="paragraph" w:customStyle="1" w:styleId="62">
    <w:name w:val="级别6"/>
    <w:basedOn w:val="53"/>
    <w:qFormat/>
    <w:pPr>
      <w:tabs>
        <w:tab w:val="left" w:pos="405"/>
      </w:tabs>
      <w:ind w:left="409" w:hanging="23"/>
      <w:outlineLvl w:val="5"/>
    </w:pPr>
  </w:style>
  <w:style w:type="paragraph" w:customStyle="1" w:styleId="tll">
    <w:name w:val="tll"/>
    <w:basedOn w:val="a"/>
    <w:qFormat/>
    <w:pPr>
      <w:autoSpaceDE w:val="0"/>
      <w:autoSpaceDN w:val="0"/>
      <w:adjustRightInd w:val="0"/>
      <w:spacing w:line="300" w:lineRule="atLeast"/>
      <w:ind w:firstLine="709"/>
      <w:jc w:val="left"/>
      <w:textAlignment w:val="baseline"/>
    </w:pPr>
    <w:rPr>
      <w:rFonts w:ascii="仿宋_GB2312" w:eastAsia="仿宋_GB2312" w:hAnsi="Arial"/>
      <w:kern w:val="0"/>
      <w:szCs w:val="20"/>
    </w:rPr>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211head22headlinehheadlineSR2ERMH2Head2">
    <w:name w:val="样式 标题 2标题 1.1head:2#2 headlinehheadlineS&amp;R2ERMH2Head 2 +..."/>
    <w:basedOn w:val="2"/>
    <w:qFormat/>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45">
    <w:name w:val="样式4"/>
    <w:basedOn w:val="a"/>
    <w:next w:val="2"/>
    <w:qFormat/>
    <w:pPr>
      <w:tabs>
        <w:tab w:val="left" w:pos="360"/>
      </w:tabs>
      <w:spacing w:line="360" w:lineRule="auto"/>
      <w:ind w:left="360" w:hanging="360"/>
    </w:pPr>
    <w:rPr>
      <w:rFonts w:ascii="宋体" w:hAnsi="宋体"/>
      <w:b/>
      <w:sz w:val="28"/>
      <w:szCs w:val="20"/>
    </w:rPr>
  </w:style>
  <w:style w:type="paragraph" w:customStyle="1" w:styleId="afffd">
    <w:name w:val="一"/>
    <w:basedOn w:val="1"/>
    <w:qFormat/>
    <w:pPr>
      <w:autoSpaceDE w:val="0"/>
      <w:autoSpaceDN w:val="0"/>
      <w:adjustRightInd w:val="0"/>
      <w:spacing w:before="0" w:after="0" w:line="360" w:lineRule="auto"/>
      <w:jc w:val="left"/>
    </w:pPr>
    <w:rPr>
      <w:rFonts w:ascii="宋体" w:hAnsi="宋体"/>
      <w:kern w:val="0"/>
      <w:sz w:val="28"/>
      <w:szCs w:val="20"/>
    </w:rPr>
  </w:style>
  <w:style w:type="paragraph" w:customStyle="1" w:styleId="0205">
    <w:name w:val="样式 样式 正文段落 + 段前: 0.2 行 + 段前: 0.5 行"/>
    <w:basedOn w:val="a"/>
    <w:qFormat/>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xl50">
    <w:name w:val="xl50"/>
    <w:basedOn w:val="a"/>
    <w:qFormat/>
    <w:pPr>
      <w:widowControl/>
      <w:pBdr>
        <w:top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font0">
    <w:name w:val="font0"/>
    <w:basedOn w:val="a"/>
    <w:qFormat/>
    <w:pPr>
      <w:widowControl/>
      <w:spacing w:before="100" w:beforeAutospacing="1" w:after="100" w:afterAutospacing="1"/>
      <w:jc w:val="left"/>
    </w:pPr>
    <w:rPr>
      <w:rFonts w:ascii="Arial" w:hAnsi="Arial" w:cs="Arial"/>
      <w:kern w:val="0"/>
      <w:sz w:val="20"/>
      <w:szCs w:val="20"/>
    </w:rPr>
  </w:style>
  <w:style w:type="paragraph" w:customStyle="1" w:styleId="xl49">
    <w:name w:val="xl49"/>
    <w:basedOn w:val="a"/>
    <w:qFormat/>
    <w:pPr>
      <w:widowControl/>
      <w:pBdr>
        <w:top w:val="single" w:sz="4" w:space="0" w:color="auto"/>
        <w:left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Char9">
    <w:name w:val="三点段 Char"/>
    <w:basedOn w:val="a"/>
    <w:qFormat/>
    <w:pPr>
      <w:spacing w:line="360" w:lineRule="auto"/>
      <w:ind w:left="1200" w:hangingChars="500" w:hanging="1200"/>
    </w:pPr>
    <w:rPr>
      <w:rFonts w:ascii="宋体" w:hint="eastAsia"/>
      <w:sz w:val="24"/>
    </w:rPr>
  </w:style>
  <w:style w:type="paragraph" w:customStyle="1" w:styleId="2a">
    <w:name w:val="样式2"/>
    <w:basedOn w:val="a"/>
    <w:qFormat/>
    <w:pPr>
      <w:adjustRightInd w:val="0"/>
      <w:spacing w:before="120" w:after="120" w:line="312" w:lineRule="atLeast"/>
      <w:jc w:val="center"/>
      <w:textAlignment w:val="baseline"/>
    </w:pPr>
    <w:rPr>
      <w:kern w:val="0"/>
      <w:sz w:val="24"/>
      <w:szCs w:val="20"/>
    </w:rPr>
  </w:style>
  <w:style w:type="paragraph" w:customStyle="1" w:styleId="afffe">
    <w:name w:val="小标题一"/>
    <w:basedOn w:val="a"/>
    <w:next w:val="a"/>
    <w:qFormat/>
    <w:pPr>
      <w:tabs>
        <w:tab w:val="left" w:pos="1080"/>
      </w:tabs>
      <w:spacing w:line="500" w:lineRule="exact"/>
      <w:ind w:left="1080" w:hanging="1080"/>
    </w:pPr>
    <w:rPr>
      <w:sz w:val="28"/>
      <w:szCs w:val="20"/>
    </w:rPr>
  </w:style>
  <w:style w:type="paragraph" w:customStyle="1" w:styleId="Chara">
    <w:name w:val="Char"/>
    <w:basedOn w:val="a"/>
    <w:qFormat/>
    <w:rPr>
      <w:rFonts w:ascii="仿宋_GB2312" w:eastAsia="仿宋_GB2312"/>
      <w:b/>
      <w:sz w:val="32"/>
      <w:szCs w:val="32"/>
    </w:rPr>
  </w:style>
  <w:style w:type="paragraph" w:customStyle="1" w:styleId="1ff">
    <w:name w:val="标题1"/>
    <w:basedOn w:val="1"/>
    <w:qFormat/>
    <w:pPr>
      <w:tabs>
        <w:tab w:val="clear" w:pos="1440"/>
        <w:tab w:val="left" w:pos="450"/>
        <w:tab w:val="left" w:pos="709"/>
        <w:tab w:val="left" w:pos="907"/>
      </w:tabs>
      <w:adjustRightInd w:val="0"/>
      <w:spacing w:before="120" w:after="0" w:line="360" w:lineRule="auto"/>
      <w:ind w:left="450" w:hanging="450"/>
      <w:textAlignment w:val="baseline"/>
    </w:pPr>
    <w:rPr>
      <w:rFonts w:ascii="宋体" w:hAnsi="宋体"/>
      <w:bCs w:val="0"/>
      <w:sz w:val="28"/>
      <w:szCs w:val="20"/>
    </w:rPr>
  </w:style>
  <w:style w:type="paragraph" w:customStyle="1" w:styleId="affff">
    <w:name w:val="合同书"/>
    <w:basedOn w:val="a"/>
    <w:qFormat/>
    <w:pPr>
      <w:spacing w:afterLines="100"/>
      <w:jc w:val="center"/>
    </w:pPr>
    <w:rPr>
      <w:rFonts w:hAnsi="宋体"/>
      <w:b/>
      <w:color w:val="000000"/>
      <w:sz w:val="44"/>
      <w:szCs w:val="44"/>
    </w:rPr>
  </w:style>
  <w:style w:type="paragraph" w:customStyle="1" w:styleId="0">
    <w:name w:val="条文 0"/>
    <w:next w:val="a"/>
    <w:qFormat/>
    <w:pPr>
      <w:spacing w:before="240" w:after="240"/>
    </w:pPr>
    <w:rPr>
      <w:rFonts w:ascii="Times New Roman" w:eastAsia="黑体" w:hAnsi="Times New Roman"/>
      <w:sz w:val="21"/>
    </w:rPr>
  </w:style>
  <w:style w:type="paragraph" w:customStyle="1" w:styleId="46">
    <w:name w:val="条文 4"/>
    <w:next w:val="a"/>
    <w:qFormat/>
    <w:pPr>
      <w:spacing w:line="310" w:lineRule="exact"/>
    </w:pPr>
    <w:rPr>
      <w:rFonts w:ascii="Times New Roman" w:eastAsia="黑体" w:hAnsi="Times New Roman"/>
      <w:sz w:val="21"/>
    </w:rPr>
  </w:style>
  <w:style w:type="paragraph" w:customStyle="1" w:styleId="affff0">
    <w:name w:val="图名图序"/>
    <w:qFormat/>
    <w:pPr>
      <w:adjustRightInd w:val="0"/>
      <w:spacing w:before="120" w:after="240"/>
      <w:jc w:val="center"/>
    </w:pPr>
    <w:rPr>
      <w:rFonts w:ascii="宋体" w:hAnsi="宋体"/>
      <w:kern w:val="2"/>
      <w:sz w:val="21"/>
    </w:rPr>
  </w:style>
  <w:style w:type="paragraph" w:customStyle="1" w:styleId="35">
    <w:name w:val="条文 3"/>
    <w:next w:val="a"/>
    <w:qFormat/>
    <w:pPr>
      <w:spacing w:line="310" w:lineRule="exact"/>
      <w:ind w:left="420"/>
    </w:pPr>
    <w:rPr>
      <w:rFonts w:ascii="Times New Roman" w:eastAsia="黑体" w:hAnsi="Times New Roman"/>
      <w:sz w:val="21"/>
    </w:rPr>
  </w:style>
  <w:style w:type="paragraph" w:customStyle="1" w:styleId="130">
    <w:name w:val="样式 目录 1 + 左侧:  3 字符"/>
    <w:basedOn w:val="TOC1"/>
    <w:qFormat/>
    <w:pPr>
      <w:tabs>
        <w:tab w:val="clear" w:pos="8778"/>
        <w:tab w:val="left" w:pos="425"/>
        <w:tab w:val="left" w:pos="1680"/>
        <w:tab w:val="right" w:leader="dot" w:pos="8495"/>
        <w:tab w:val="right" w:pos="9060"/>
      </w:tabs>
      <w:snapToGrid/>
      <w:spacing w:line="240" w:lineRule="auto"/>
      <w:ind w:left="425" w:hanging="425"/>
    </w:pPr>
    <w:rPr>
      <w:bCs w:val="0"/>
      <w:iCs w:val="0"/>
      <w:caps w:val="0"/>
      <w:color w:val="7030A0"/>
      <w:kern w:val="2"/>
      <w:sz w:val="21"/>
      <w:szCs w:val="20"/>
    </w:rPr>
  </w:style>
  <w:style w:type="paragraph" w:customStyle="1" w:styleId="BJ83">
    <w:name w:val="章节标题 BJ8"/>
    <w:basedOn w:val="BJ81"/>
    <w:next w:val="BJ81"/>
    <w:qFormat/>
    <w:pPr>
      <w:ind w:firstLineChars="0" w:firstLine="0"/>
      <w:jc w:val="center"/>
    </w:pPr>
    <w:rPr>
      <w:rFonts w:eastAsia="黑体"/>
      <w:b/>
      <w:sz w:val="44"/>
      <w:szCs w:val="84"/>
    </w:rPr>
  </w:style>
  <w:style w:type="paragraph" w:customStyle="1" w:styleId="1ff0">
    <w:name w:val="条文 1"/>
    <w:next w:val="a"/>
    <w:qFormat/>
    <w:pPr>
      <w:spacing w:line="310" w:lineRule="exact"/>
      <w:ind w:left="420"/>
    </w:pPr>
    <w:rPr>
      <w:rFonts w:ascii="Times New Roman" w:eastAsia="黑体" w:hAnsi="Times New Roman"/>
      <w:sz w:val="21"/>
    </w:rPr>
  </w:style>
  <w:style w:type="paragraph" w:customStyle="1" w:styleId="affff1">
    <w:name w:val="表格"/>
    <w:basedOn w:val="a"/>
    <w:qFormat/>
    <w:pPr>
      <w:widowControl/>
      <w:snapToGrid w:val="0"/>
      <w:spacing w:before="60" w:after="60"/>
      <w:jc w:val="left"/>
    </w:pPr>
    <w:rPr>
      <w:rFonts w:ascii="宋体"/>
      <w:sz w:val="20"/>
      <w:szCs w:val="20"/>
    </w:rPr>
  </w:style>
  <w:style w:type="paragraph" w:customStyle="1" w:styleId="xl27">
    <w:name w:val="xl27"/>
    <w:basedOn w:val="a"/>
    <w:qFormat/>
    <w:pPr>
      <w:widowControl/>
      <w:pBdr>
        <w:top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2">
    <w:name w:val="条文 表"/>
    <w:next w:val="a"/>
    <w:qFormat/>
    <w:pPr>
      <w:jc w:val="center"/>
    </w:pPr>
    <w:rPr>
      <w:rFonts w:ascii="Times New Roman" w:eastAsia="黑体" w:hAnsi="Times New Roman"/>
      <w:sz w:val="21"/>
    </w:rPr>
  </w:style>
  <w:style w:type="paragraph" w:customStyle="1" w:styleId="affff3">
    <w:name w:val="大标题"/>
    <w:qFormat/>
    <w:pPr>
      <w:tabs>
        <w:tab w:val="left" w:pos="1134"/>
      </w:tabs>
      <w:snapToGrid w:val="0"/>
      <w:spacing w:before="240" w:after="240" w:line="288" w:lineRule="auto"/>
    </w:pPr>
    <w:rPr>
      <w:rFonts w:ascii="黑体" w:eastAsia="黑体" w:hAnsi="Times New Roman"/>
      <w:sz w:val="24"/>
    </w:rPr>
  </w:style>
  <w:style w:type="paragraph" w:customStyle="1" w:styleId="affff4">
    <w:name w:val="重点"/>
    <w:basedOn w:val="a"/>
    <w:qFormat/>
    <w:pPr>
      <w:tabs>
        <w:tab w:val="left" w:pos="0"/>
        <w:tab w:val="left" w:pos="814"/>
      </w:tabs>
      <w:adjustRightInd w:val="0"/>
      <w:snapToGrid w:val="0"/>
      <w:spacing w:line="560" w:lineRule="atLeast"/>
      <w:ind w:left="737" w:firstLineChars="200" w:hanging="283"/>
      <w:jc w:val="left"/>
    </w:pPr>
    <w:rPr>
      <w:color w:val="7030A0"/>
      <w:kern w:val="24"/>
      <w:sz w:val="30"/>
      <w:szCs w:val="20"/>
    </w:rPr>
  </w:style>
  <w:style w:type="paragraph" w:customStyle="1" w:styleId="affff5">
    <w:name w:val="青岛正文"/>
    <w:basedOn w:val="a"/>
    <w:qFormat/>
    <w:pPr>
      <w:spacing w:line="360" w:lineRule="auto"/>
    </w:pPr>
    <w:rPr>
      <w:sz w:val="28"/>
    </w:rPr>
  </w:style>
  <w:style w:type="paragraph" w:customStyle="1" w:styleId="CharCharCharCharChar-00505">
    <w:name w:val="样式 样式 列表框 Char Char Char Char Char + 右侧:  -0.05 字符 段后: 0.5 行 + 右..."/>
    <w:basedOn w:val="CharCharCharCharChar-005050"/>
    <w:qFormat/>
    <w:pPr>
      <w:tabs>
        <w:tab w:val="left" w:pos="630"/>
      </w:tabs>
    </w:pPr>
  </w:style>
  <w:style w:type="paragraph" w:customStyle="1" w:styleId="CharCharCharCharChar-005050">
    <w:name w:val="样式 列表框 Char Char Char Char Char + 右侧:  -0.05 字符 段后: 0.5 行"/>
    <w:basedOn w:val="CharCharCharCharChar"/>
    <w:qFormat/>
    <w:pPr>
      <w:tabs>
        <w:tab w:val="clear" w:pos="450"/>
        <w:tab w:val="clear" w:pos="874"/>
        <w:tab w:val="left" w:pos="375"/>
      </w:tabs>
      <w:ind w:left="0" w:firstLine="0"/>
    </w:pPr>
    <w:rPr>
      <w:szCs w:val="20"/>
    </w:rPr>
  </w:style>
  <w:style w:type="paragraph" w:customStyle="1" w:styleId="xl39">
    <w:name w:val="xl39"/>
    <w:basedOn w:val="a"/>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2111">
    <w:name w:val="正文文本 211"/>
    <w:basedOn w:val="a"/>
    <w:qFormat/>
    <w:pPr>
      <w:autoSpaceDE w:val="0"/>
      <w:autoSpaceDN w:val="0"/>
      <w:adjustRightInd w:val="0"/>
      <w:ind w:left="525" w:firstLineChars="200" w:firstLine="525"/>
      <w:jc w:val="left"/>
      <w:textAlignment w:val="baseline"/>
    </w:pPr>
    <w:rPr>
      <w:color w:val="7030A0"/>
      <w:szCs w:val="20"/>
    </w:rPr>
  </w:style>
  <w:style w:type="paragraph" w:customStyle="1" w:styleId="ReportHeading">
    <w:name w:val="Report Heading"/>
    <w:basedOn w:val="a"/>
    <w:next w:val="a"/>
    <w:qFormat/>
    <w:pPr>
      <w:keepNext/>
      <w:widowControl/>
      <w:spacing w:before="120" w:after="138"/>
      <w:ind w:left="1080" w:firstLineChars="200" w:firstLine="200"/>
      <w:jc w:val="left"/>
    </w:pPr>
    <w:rPr>
      <w:rFonts w:ascii="Arial" w:hAnsi="Arial"/>
      <w:b/>
      <w:color w:val="7030A0"/>
      <w:kern w:val="0"/>
      <w:sz w:val="22"/>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1ff1">
    <w:name w:val="修订1"/>
    <w:qFormat/>
    <w:rPr>
      <w:rFonts w:ascii="Times New Roman" w:hAnsi="Times New Roman"/>
      <w:kern w:val="2"/>
      <w:sz w:val="21"/>
    </w:rPr>
  </w:style>
  <w:style w:type="paragraph" w:customStyle="1" w:styleId="C">
    <w:name w:val="正文C"/>
    <w:qFormat/>
    <w:pPr>
      <w:widowControl w:val="0"/>
      <w:adjustRightInd w:val="0"/>
      <w:snapToGrid w:val="0"/>
      <w:spacing w:line="360" w:lineRule="auto"/>
      <w:ind w:rightChars="15" w:right="31" w:firstLineChars="200" w:firstLine="420"/>
      <w:jc w:val="both"/>
    </w:pPr>
    <w:rPr>
      <w:rFonts w:ascii="Times New Roman" w:hAnsi="Times New Roman" w:cs="宋体"/>
      <w:kern w:val="44"/>
      <w:sz w:val="24"/>
    </w:rPr>
  </w:style>
  <w:style w:type="paragraph" w:customStyle="1" w:styleId="2b">
    <w:name w:val="文档结构图2"/>
    <w:basedOn w:val="a"/>
    <w:qFormat/>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CharCharCharChar11">
    <w:name w:val="Char Char Char Char11"/>
    <w:basedOn w:val="a"/>
    <w:qFormat/>
    <w:pPr>
      <w:ind w:firstLineChars="200" w:firstLine="200"/>
      <w:jc w:val="left"/>
    </w:pPr>
    <w:rPr>
      <w:rFonts w:ascii="仿宋_GB2312" w:eastAsia="仿宋_GB2312"/>
      <w:b/>
      <w:color w:val="7030A0"/>
      <w:sz w:val="32"/>
      <w:szCs w:val="32"/>
    </w:rPr>
  </w:style>
  <w:style w:type="paragraph" w:customStyle="1" w:styleId="2112head22headlinehheadlineSR2ERMH2He">
    <w:name w:val="样式 标题 2标题 1.1编号标题2head:2#2 headlinehheadlineS&amp;R2ERMH2He..."/>
    <w:basedOn w:val="2"/>
    <w:qFormat/>
    <w:pPr>
      <w:spacing w:before="120" w:after="120" w:line="500" w:lineRule="exact"/>
      <w:jc w:val="left"/>
    </w:pPr>
    <w:rPr>
      <w:rFonts w:cs="宋体"/>
      <w:color w:val="C00000"/>
      <w:kern w:val="44"/>
      <w:sz w:val="28"/>
      <w:szCs w:val="20"/>
    </w:rPr>
  </w:style>
  <w:style w:type="paragraph" w:customStyle="1" w:styleId="QD30">
    <w:name w:val="章节标题 QD3"/>
    <w:basedOn w:val="QD3"/>
    <w:next w:val="QD3"/>
    <w:qFormat/>
    <w:pPr>
      <w:ind w:firstLineChars="0" w:firstLine="0"/>
      <w:jc w:val="center"/>
    </w:pPr>
    <w:rPr>
      <w:rFonts w:eastAsia="黑体"/>
      <w:b/>
      <w:sz w:val="44"/>
      <w:szCs w:val="84"/>
    </w:rPr>
  </w:style>
  <w:style w:type="paragraph" w:customStyle="1" w:styleId="Char20">
    <w:name w:val="Char2"/>
    <w:basedOn w:val="a"/>
    <w:qFormat/>
    <w:pPr>
      <w:widowControl/>
      <w:spacing w:after="160" w:line="240" w:lineRule="exact"/>
      <w:ind w:firstLineChars="200" w:firstLine="200"/>
      <w:jc w:val="left"/>
    </w:pPr>
    <w:rPr>
      <w:rFonts w:ascii="Verdana" w:eastAsia="仿宋_GB2312" w:hAnsi="Verdana"/>
      <w:color w:val="7030A0"/>
      <w:kern w:val="0"/>
      <w:sz w:val="24"/>
      <w:szCs w:val="20"/>
      <w:lang w:eastAsia="en-US"/>
    </w:rPr>
  </w:style>
  <w:style w:type="paragraph" w:customStyle="1" w:styleId="xiaob">
    <w:name w:val="xiao b"/>
    <w:basedOn w:val="a"/>
    <w:qFormat/>
    <w:pPr>
      <w:ind w:firstLineChars="200" w:firstLine="200"/>
      <w:jc w:val="center"/>
    </w:pPr>
    <w:rPr>
      <w:rFonts w:eastAsia="黑体"/>
      <w:color w:val="7030A0"/>
      <w:sz w:val="24"/>
      <w:szCs w:val="20"/>
    </w:rPr>
  </w:style>
  <w:style w:type="paragraph" w:customStyle="1" w:styleId="47">
    <w:name w:val="样式 标题 4 + 加粗"/>
    <w:basedOn w:val="4"/>
    <w:qFormat/>
    <w:pPr>
      <w:spacing w:before="120" w:after="0" w:line="240" w:lineRule="auto"/>
      <w:jc w:val="left"/>
    </w:pPr>
    <w:rPr>
      <w:rFonts w:ascii="Times New Roman" w:hAnsi="Times New Roman"/>
      <w:b w:val="0"/>
      <w:color w:val="00B050"/>
      <w:sz w:val="24"/>
    </w:rPr>
  </w:style>
  <w:style w:type="paragraph" w:customStyle="1" w:styleId="PlainText1">
    <w:name w:val="Plain Text1"/>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CharCharCharChar1">
    <w:name w:val="Char Char Char Char1"/>
    <w:basedOn w:val="a"/>
    <w:qFormat/>
    <w:pPr>
      <w:ind w:firstLineChars="200" w:firstLine="200"/>
      <w:jc w:val="left"/>
    </w:pPr>
    <w:rPr>
      <w:rFonts w:ascii="仿宋_GB2312" w:eastAsia="仿宋_GB2312"/>
      <w:b/>
      <w:color w:val="7030A0"/>
      <w:sz w:val="32"/>
      <w:szCs w:val="32"/>
    </w:rPr>
  </w:style>
  <w:style w:type="paragraph" w:customStyle="1" w:styleId="PlainText2">
    <w:name w:val="Plain Text2"/>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2c">
    <w:name w:val="正文2"/>
    <w:basedOn w:val="ab"/>
    <w:qFormat/>
    <w:pPr>
      <w:ind w:firstLineChars="200" w:firstLine="480"/>
      <w:jc w:val="left"/>
    </w:pPr>
    <w:rPr>
      <w:rFonts w:ascii="宋体"/>
      <w:color w:val="7030A0"/>
    </w:rPr>
  </w:style>
  <w:style w:type="paragraph" w:customStyle="1" w:styleId="1ff2">
    <w:name w:val="列表框1"/>
    <w:basedOn w:val="afffb"/>
    <w:next w:val="afffb"/>
    <w:qFormat/>
    <w:pPr>
      <w:tabs>
        <w:tab w:val="left" w:pos="960"/>
        <w:tab w:val="left" w:pos="1314"/>
      </w:tabs>
      <w:snapToGrid w:val="0"/>
      <w:ind w:leftChars="397" w:left="1328" w:hangingChars="163" w:hanging="375"/>
    </w:pPr>
    <w:rPr>
      <w:rFonts w:cs="Arial"/>
    </w:rPr>
  </w:style>
  <w:style w:type="paragraph" w:customStyle="1" w:styleId="36">
    <w:name w:val="正文文本3"/>
    <w:qFormat/>
    <w:pPr>
      <w:widowControl w:val="0"/>
      <w:autoSpaceDE w:val="0"/>
      <w:autoSpaceDN w:val="0"/>
      <w:adjustRightInd w:val="0"/>
      <w:spacing w:before="170" w:line="300" w:lineRule="atLeast"/>
      <w:ind w:left="1134"/>
      <w:jc w:val="both"/>
    </w:pPr>
    <w:rPr>
      <w:rFonts w:ascii="Times New Roman" w:hAnsi="Times New Roman"/>
      <w:color w:val="000000"/>
      <w:sz w:val="24"/>
    </w:rPr>
  </w:style>
  <w:style w:type="paragraph" w:customStyle="1" w:styleId="affff6">
    <w:name w:val="五级"/>
    <w:basedOn w:val="2"/>
    <w:qFormat/>
    <w:pPr>
      <w:tabs>
        <w:tab w:val="left" w:pos="851"/>
      </w:tabs>
      <w:spacing w:before="0" w:after="0" w:line="360" w:lineRule="auto"/>
      <w:ind w:left="851" w:hanging="851"/>
      <w:jc w:val="left"/>
    </w:pPr>
    <w:rPr>
      <w:rFonts w:ascii="宋体" w:eastAsia="宋体" w:hAnsi="宋体"/>
      <w:b w:val="0"/>
      <w:color w:val="C00000"/>
      <w:sz w:val="24"/>
    </w:rPr>
  </w:style>
  <w:style w:type="paragraph" w:customStyle="1" w:styleId="1ff3">
    <w:name w:val="1."/>
    <w:basedOn w:val="a"/>
    <w:qFormat/>
    <w:pPr>
      <w:tabs>
        <w:tab w:val="left" w:pos="0"/>
        <w:tab w:val="left" w:pos="426"/>
      </w:tabs>
      <w:adjustRightInd w:val="0"/>
      <w:spacing w:before="60" w:after="60" w:line="360" w:lineRule="atLeast"/>
      <w:ind w:left="426" w:firstLineChars="200" w:hanging="426"/>
      <w:jc w:val="left"/>
      <w:textAlignment w:val="baseline"/>
    </w:pPr>
    <w:rPr>
      <w:rFonts w:ascii="Arial" w:hAnsi="Arial"/>
      <w:color w:val="7030A0"/>
      <w:kern w:val="0"/>
      <w:szCs w:val="20"/>
    </w:rPr>
  </w:style>
  <w:style w:type="paragraph" w:customStyle="1" w:styleId="xl57">
    <w:name w:val="xl57"/>
    <w:basedOn w:val="a"/>
    <w:qFormat/>
    <w:pPr>
      <w:widowControl/>
      <w:pBdr>
        <w:top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affff7">
    <w:name w:val="正文点缩进"/>
    <w:basedOn w:val="a"/>
    <w:qFormat/>
    <w:pPr>
      <w:widowControl/>
      <w:tabs>
        <w:tab w:val="left" w:pos="1758"/>
      </w:tabs>
      <w:snapToGrid w:val="0"/>
      <w:spacing w:after="60" w:line="288" w:lineRule="auto"/>
      <w:ind w:firstLineChars="200" w:firstLine="200"/>
      <w:jc w:val="left"/>
    </w:pPr>
    <w:rPr>
      <w:rFonts w:ascii="宋体"/>
      <w:color w:val="7030A0"/>
      <w:sz w:val="22"/>
      <w:szCs w:val="20"/>
      <w:shd w:val="clear" w:color="auto" w:fill="FFFFFF"/>
    </w:rPr>
  </w:style>
  <w:style w:type="paragraph" w:customStyle="1" w:styleId="xl41">
    <w:name w:val="xl41"/>
    <w:basedOn w:val="a"/>
    <w:qFormat/>
    <w:pPr>
      <w:widowControl/>
      <w:spacing w:before="100" w:beforeAutospacing="1" w:after="100" w:afterAutospacing="1"/>
      <w:ind w:firstLineChars="200" w:firstLine="200"/>
      <w:jc w:val="center"/>
      <w:textAlignment w:val="center"/>
    </w:pPr>
    <w:rPr>
      <w:rFonts w:ascii="宋体" w:hAnsi="宋体"/>
      <w:color w:val="7030A0"/>
      <w:kern w:val="0"/>
      <w:szCs w:val="21"/>
    </w:rPr>
  </w:style>
  <w:style w:type="paragraph" w:customStyle="1" w:styleId="2085">
    <w:name w:val="样式 左侧:  2 字符 首行缩进:  0.85 厘米"/>
    <w:basedOn w:val="a"/>
    <w:qFormat/>
    <w:pPr>
      <w:adjustRightInd w:val="0"/>
      <w:snapToGrid w:val="0"/>
      <w:spacing w:line="360" w:lineRule="auto"/>
      <w:ind w:firstLineChars="200" w:firstLine="425"/>
      <w:jc w:val="left"/>
    </w:pPr>
    <w:rPr>
      <w:rFonts w:ascii="宋体" w:hAnsi="宋体" w:cs="宋体"/>
      <w:color w:val="7030A0"/>
      <w:szCs w:val="20"/>
    </w:rPr>
  </w:style>
  <w:style w:type="paragraph" w:customStyle="1" w:styleId="xl55">
    <w:name w:val="xl55"/>
    <w:basedOn w:val="a"/>
    <w:qFormat/>
    <w:pPr>
      <w:widowControl/>
      <w:pBdr>
        <w:top w:val="single" w:sz="4" w:space="0" w:color="auto"/>
        <w:lef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CharCharCharCharCharCharCharChar">
    <w:name w:val="Char Char Char Char Char Char Char Char"/>
    <w:basedOn w:val="a"/>
    <w:qFormat/>
    <w:pPr>
      <w:ind w:firstLineChars="200" w:firstLine="200"/>
      <w:jc w:val="left"/>
    </w:pPr>
    <w:rPr>
      <w:rFonts w:ascii="Tahoma" w:hAnsi="Tahoma"/>
      <w:color w:val="7030A0"/>
      <w:sz w:val="24"/>
      <w:szCs w:val="20"/>
    </w:rPr>
  </w:style>
  <w:style w:type="paragraph" w:customStyle="1" w:styleId="StandardOhneEinzug">
    <w:name w:val="StandardOhneEinzug"/>
    <w:basedOn w:val="a"/>
    <w:qFormat/>
    <w:pPr>
      <w:widowControl/>
      <w:tabs>
        <w:tab w:val="left" w:pos="560"/>
      </w:tabs>
      <w:spacing w:after="240" w:line="288" w:lineRule="auto"/>
      <w:ind w:left="200" w:firstLineChars="200" w:firstLine="200"/>
      <w:jc w:val="left"/>
    </w:pPr>
    <w:rPr>
      <w:rFonts w:ascii="Arial" w:hAnsi="Arial"/>
      <w:color w:val="7030A0"/>
      <w:kern w:val="0"/>
      <w:sz w:val="22"/>
      <w:szCs w:val="20"/>
    </w:rPr>
  </w:style>
  <w:style w:type="paragraph" w:customStyle="1" w:styleId="affff8">
    <w:name w:val="投标正文"/>
    <w:basedOn w:val="a"/>
    <w:qFormat/>
    <w:pPr>
      <w:spacing w:line="360" w:lineRule="auto"/>
      <w:ind w:firstLineChars="200" w:firstLine="200"/>
      <w:jc w:val="left"/>
    </w:pPr>
    <w:rPr>
      <w:rFonts w:eastAsia="黑体"/>
      <w:color w:val="7030A0"/>
      <w:spacing w:val="20"/>
      <w:sz w:val="32"/>
      <w:szCs w:val="32"/>
    </w:rPr>
  </w:style>
  <w:style w:type="paragraph" w:customStyle="1" w:styleId="Affff9">
    <w:name w:val="招标文件A）"/>
    <w:qFormat/>
    <w:pPr>
      <w:spacing w:before="120" w:after="120" w:line="300" w:lineRule="auto"/>
      <w:outlineLvl w:val="6"/>
    </w:pPr>
    <w:rPr>
      <w:rFonts w:ascii="宋体" w:hAnsi="Times New Roman"/>
      <w:spacing w:val="10"/>
      <w:w w:val="95"/>
      <w:sz w:val="21"/>
    </w:rPr>
  </w:style>
  <w:style w:type="paragraph" w:customStyle="1" w:styleId="affffa">
    <w:name w:val="标书正文"/>
    <w:basedOn w:val="a"/>
    <w:qFormat/>
    <w:pPr>
      <w:spacing w:before="100" w:after="100" w:line="440" w:lineRule="atLeast"/>
      <w:ind w:left="176" w:firstLineChars="200" w:firstLine="200"/>
      <w:jc w:val="left"/>
    </w:pPr>
    <w:rPr>
      <w:rFonts w:ascii="宋体" w:hAnsi="宋体"/>
      <w:color w:val="7030A0"/>
      <w:spacing w:val="20"/>
      <w:sz w:val="24"/>
    </w:rPr>
  </w:style>
  <w:style w:type="paragraph" w:customStyle="1" w:styleId="xl44">
    <w:name w:val="xl44"/>
    <w:basedOn w:val="a"/>
    <w:qFormat/>
    <w:pPr>
      <w:widowControl/>
      <w:pBdr>
        <w:right w:val="single" w:sz="4" w:space="0" w:color="auto"/>
      </w:pBdr>
      <w:spacing w:before="100" w:after="100"/>
      <w:ind w:firstLineChars="200" w:firstLine="200"/>
      <w:jc w:val="center"/>
    </w:pPr>
    <w:rPr>
      <w:rFonts w:ascii="宋体" w:hAnsi="宋体"/>
      <w:color w:val="7030A0"/>
      <w:kern w:val="0"/>
      <w:sz w:val="24"/>
      <w:szCs w:val="20"/>
    </w:rPr>
  </w:style>
  <w:style w:type="paragraph" w:customStyle="1" w:styleId="114">
    <w:name w:val="招标文件1.1"/>
    <w:qFormat/>
    <w:pPr>
      <w:tabs>
        <w:tab w:val="left" w:pos="630"/>
      </w:tabs>
      <w:spacing w:before="120" w:after="120" w:line="480" w:lineRule="exact"/>
      <w:ind w:left="200"/>
      <w:outlineLvl w:val="2"/>
    </w:pPr>
    <w:rPr>
      <w:rFonts w:ascii="宋体" w:hAnsi="Times New Roman"/>
      <w:b/>
      <w:spacing w:val="10"/>
      <w:w w:val="95"/>
      <w:sz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xl46">
    <w:name w:val="xl46"/>
    <w:basedOn w:val="a"/>
    <w:qFormat/>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8">
    <w:name w:val="xl48"/>
    <w:basedOn w:val="a"/>
    <w:qFormat/>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60">
    <w:name w:val="xl60"/>
    <w:basedOn w:val="a"/>
    <w:qFormat/>
    <w:pPr>
      <w:widowControl/>
      <w:pBdr>
        <w:top w:val="single" w:sz="4" w:space="0" w:color="auto"/>
        <w:left w:val="single" w:sz="4" w:space="0" w:color="auto"/>
        <w:bottom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1ff4">
    <w:name w:val="样式 目录 1"/>
    <w:basedOn w:val="TOC1"/>
    <w:qFormat/>
    <w:pPr>
      <w:tabs>
        <w:tab w:val="clear" w:pos="8778"/>
        <w:tab w:val="left" w:pos="420"/>
        <w:tab w:val="left" w:pos="525"/>
        <w:tab w:val="left" w:pos="1680"/>
        <w:tab w:val="right" w:leader="dot" w:pos="8495"/>
        <w:tab w:val="right" w:pos="9060"/>
      </w:tabs>
      <w:snapToGrid/>
      <w:spacing w:line="240" w:lineRule="auto"/>
      <w:ind w:left="525" w:hanging="425"/>
    </w:pPr>
    <w:rPr>
      <w:bCs w:val="0"/>
      <w:iCs w:val="0"/>
      <w:caps w:val="0"/>
      <w:color w:val="7030A0"/>
      <w:kern w:val="2"/>
      <w:sz w:val="21"/>
      <w:szCs w:val="20"/>
    </w:rPr>
  </w:style>
  <w:style w:type="paragraph" w:customStyle="1" w:styleId="A-12">
    <w:name w:val="A-12"/>
    <w:basedOn w:val="a"/>
    <w:qFormat/>
    <w:pPr>
      <w:widowControl/>
      <w:ind w:firstLineChars="200" w:firstLine="200"/>
      <w:jc w:val="left"/>
    </w:pPr>
    <w:rPr>
      <w:rFonts w:ascii="Arial" w:hAnsi="Arial"/>
      <w:color w:val="7030A0"/>
      <w:kern w:val="0"/>
      <w:sz w:val="24"/>
      <w:szCs w:val="20"/>
    </w:rPr>
  </w:style>
  <w:style w:type="paragraph" w:customStyle="1" w:styleId="185111511150">
    <w:name w:val="样式 样式 样式 宋体 小四 左侧:  1.85 厘米 段前: 11.15 磅 段后: 11.15 磅 + 图案: 清除 (白色..."/>
    <w:basedOn w:val="18511151115"/>
    <w:qFormat/>
    <w:pPr>
      <w:spacing w:beforeLines="50" w:afterLines="50"/>
      <w:ind w:left="318"/>
    </w:pPr>
    <w:rPr>
      <w:szCs w:val="20"/>
    </w:rPr>
  </w:style>
  <w:style w:type="paragraph" w:customStyle="1" w:styleId="1ff5">
    <w:name w:val="无间隔1"/>
    <w:qFormat/>
    <w:pPr>
      <w:widowControl w:val="0"/>
      <w:ind w:firstLineChars="200" w:firstLine="200"/>
    </w:pPr>
    <w:rPr>
      <w:rFonts w:ascii="Times New Roman" w:hAnsi="Times New Roman"/>
      <w:color w:val="7030A0"/>
      <w:kern w:val="2"/>
      <w:sz w:val="24"/>
      <w:szCs w:val="24"/>
    </w:rPr>
  </w:style>
  <w:style w:type="paragraph" w:customStyle="1" w:styleId="320">
    <w:name w:val="正文文本缩进 32"/>
    <w:basedOn w:val="a"/>
    <w:qFormat/>
    <w:pPr>
      <w:autoSpaceDE w:val="0"/>
      <w:autoSpaceDN w:val="0"/>
      <w:adjustRightInd w:val="0"/>
      <w:ind w:firstLineChars="200" w:firstLine="525"/>
      <w:jc w:val="left"/>
      <w:textAlignment w:val="baseline"/>
    </w:pPr>
    <w:rPr>
      <w:color w:val="7030A0"/>
      <w:sz w:val="24"/>
      <w:szCs w:val="20"/>
    </w:rPr>
  </w:style>
  <w:style w:type="paragraph" w:customStyle="1" w:styleId="affffb">
    <w:name w:val="一级条标题"/>
    <w:basedOn w:val="a"/>
    <w:next w:val="a"/>
    <w:qFormat/>
    <w:pPr>
      <w:widowControl/>
      <w:tabs>
        <w:tab w:val="left" w:pos="425"/>
        <w:tab w:val="left" w:pos="525"/>
      </w:tabs>
      <w:ind w:left="425" w:firstLineChars="200" w:hanging="425"/>
      <w:jc w:val="left"/>
      <w:outlineLvl w:val="2"/>
    </w:pPr>
    <w:rPr>
      <w:rFonts w:ascii="黑体" w:eastAsia="黑体"/>
      <w:color w:val="7030A0"/>
      <w:kern w:val="0"/>
      <w:szCs w:val="20"/>
    </w:rPr>
  </w:style>
  <w:style w:type="paragraph" w:customStyle="1" w:styleId="0111511151">
    <w:name w:val="样式 样式 正文（首行缩进两字） + 宋体 小四 首行缩进:  0 厘米 段前: 11.15 磅 段后: 11.15 磅 + 左...1"/>
    <w:basedOn w:val="a"/>
    <w:qFormat/>
    <w:pPr>
      <w:tabs>
        <w:tab w:val="left" w:pos="425"/>
        <w:tab w:val="left" w:pos="720"/>
      </w:tabs>
      <w:snapToGrid w:val="0"/>
      <w:spacing w:before="223" w:after="223"/>
      <w:ind w:leftChars="200" w:left="200" w:firstLineChars="200" w:firstLine="200"/>
      <w:jc w:val="left"/>
    </w:pPr>
    <w:rPr>
      <w:rFonts w:ascii="宋体" w:hAnsi="宋体"/>
      <w:color w:val="7030A0"/>
      <w:sz w:val="24"/>
      <w:szCs w:val="20"/>
    </w:rPr>
  </w:style>
  <w:style w:type="paragraph" w:customStyle="1" w:styleId="CharCharCharCharCharCharCharChar1">
    <w:name w:val="Char Char Char Char Char Char Char Char1"/>
    <w:basedOn w:val="a"/>
    <w:qFormat/>
    <w:pPr>
      <w:ind w:firstLineChars="200" w:firstLine="200"/>
      <w:jc w:val="left"/>
    </w:pPr>
    <w:rPr>
      <w:rFonts w:ascii="Tahoma" w:hAnsi="Tahoma"/>
      <w:color w:val="7030A0"/>
      <w:sz w:val="24"/>
      <w:szCs w:val="20"/>
    </w:rPr>
  </w:style>
  <w:style w:type="paragraph" w:customStyle="1" w:styleId="affffc">
    <w:name w:val="三级条标题"/>
    <w:basedOn w:val="affffd"/>
    <w:next w:val="a"/>
    <w:qFormat/>
    <w:pPr>
      <w:outlineLvl w:val="4"/>
    </w:pPr>
  </w:style>
  <w:style w:type="paragraph" w:customStyle="1" w:styleId="affffd">
    <w:name w:val="二级条标题"/>
    <w:basedOn w:val="affffb"/>
    <w:next w:val="a"/>
    <w:qFormat/>
    <w:pPr>
      <w:tabs>
        <w:tab w:val="clear" w:pos="525"/>
      </w:tabs>
      <w:ind w:firstLineChars="0" w:firstLine="0"/>
      <w:outlineLvl w:val="3"/>
    </w:pPr>
  </w:style>
  <w:style w:type="paragraph" w:customStyle="1" w:styleId="151">
    <w:name w:val="样式 宋体 小四 左 图案: 清除 (白色) 行距: 1.5 倍行距"/>
    <w:basedOn w:val="a"/>
    <w:qFormat/>
    <w:pPr>
      <w:tabs>
        <w:tab w:val="left" w:pos="840"/>
      </w:tabs>
      <w:spacing w:beforeLines="50" w:afterLines="50"/>
      <w:ind w:firstLineChars="200" w:firstLine="200"/>
      <w:jc w:val="left"/>
    </w:pPr>
    <w:rPr>
      <w:rFonts w:ascii="宋体" w:hAnsi="宋体"/>
      <w:color w:val="7030A0"/>
      <w:sz w:val="24"/>
      <w:szCs w:val="20"/>
      <w:shd w:val="clear" w:color="auto" w:fill="FFFFFF"/>
    </w:rPr>
  </w:style>
  <w:style w:type="paragraph" w:customStyle="1" w:styleId="affffe">
    <w:name w:val="四级条标题"/>
    <w:basedOn w:val="affffc"/>
    <w:next w:val="a"/>
    <w:qFormat/>
    <w:pPr>
      <w:outlineLvl w:val="5"/>
    </w:pPr>
  </w:style>
  <w:style w:type="paragraph" w:customStyle="1" w:styleId="afffff">
    <w:name w:val="六级标题格式"/>
    <w:basedOn w:val="a"/>
    <w:qFormat/>
    <w:pPr>
      <w:spacing w:afterLines="50" w:line="336" w:lineRule="auto"/>
      <w:ind w:firstLineChars="200" w:firstLine="200"/>
      <w:jc w:val="left"/>
      <w:outlineLvl w:val="5"/>
    </w:pPr>
    <w:rPr>
      <w:color w:val="7030A0"/>
      <w:sz w:val="24"/>
    </w:rPr>
  </w:style>
  <w:style w:type="paragraph" w:customStyle="1" w:styleId="BJ150">
    <w:name w:val="附图 BJ15"/>
    <w:basedOn w:val="a"/>
    <w:qFormat/>
    <w:pPr>
      <w:adjustRightInd w:val="0"/>
      <w:snapToGrid w:val="0"/>
      <w:ind w:firstLineChars="200" w:firstLine="200"/>
      <w:jc w:val="center"/>
    </w:pPr>
    <w:rPr>
      <w:rFonts w:hAnsi="Arial"/>
      <w:color w:val="7030A0"/>
      <w:kern w:val="0"/>
    </w:rPr>
  </w:style>
  <w:style w:type="paragraph" w:customStyle="1" w:styleId="3110">
    <w:name w:val="正文文本缩进 311"/>
    <w:basedOn w:val="a"/>
    <w:qFormat/>
    <w:pPr>
      <w:autoSpaceDE w:val="0"/>
      <w:autoSpaceDN w:val="0"/>
      <w:adjustRightInd w:val="0"/>
      <w:ind w:firstLineChars="200" w:firstLine="525"/>
      <w:jc w:val="left"/>
      <w:textAlignment w:val="baseline"/>
    </w:pPr>
    <w:rPr>
      <w:color w:val="7030A0"/>
      <w:sz w:val="24"/>
      <w:szCs w:val="20"/>
    </w:rPr>
  </w:style>
  <w:style w:type="paragraph" w:customStyle="1" w:styleId="TOC10">
    <w:name w:val="TOC 标题1"/>
    <w:basedOn w:val="1"/>
    <w:next w:val="a"/>
    <w:qFormat/>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ReportLevel2">
    <w:name w:val="Report Level 2"/>
    <w:basedOn w:val="ReportLevel1"/>
    <w:next w:val="ReportText"/>
    <w:qFormat/>
    <w:pPr>
      <w:tabs>
        <w:tab w:val="clear" w:pos="1080"/>
        <w:tab w:val="left" w:pos="1500"/>
      </w:tabs>
      <w:ind w:left="1500"/>
      <w:outlineLvl w:val="1"/>
    </w:pPr>
    <w:rPr>
      <w:caps w:val="0"/>
    </w:rPr>
  </w:style>
  <w:style w:type="paragraph" w:customStyle="1" w:styleId="ReportLevel3">
    <w:name w:val="Report Level 3"/>
    <w:basedOn w:val="ReportLevel1"/>
    <w:next w:val="ReportText"/>
    <w:qFormat/>
    <w:pPr>
      <w:tabs>
        <w:tab w:val="clear" w:pos="1080"/>
        <w:tab w:val="left" w:pos="1889"/>
      </w:tabs>
      <w:spacing w:before="120"/>
      <w:ind w:left="1889" w:hanging="420"/>
      <w:outlineLvl w:val="2"/>
    </w:pPr>
    <w:rPr>
      <w:caps w:val="0"/>
      <w:sz w:val="20"/>
    </w:rPr>
  </w:style>
  <w:style w:type="paragraph" w:customStyle="1" w:styleId="ReportLevel4">
    <w:name w:val="Report Level 4"/>
    <w:basedOn w:val="ReportLevel3"/>
    <w:next w:val="ReportText"/>
    <w:qFormat/>
    <w:pPr>
      <w:tabs>
        <w:tab w:val="clear" w:pos="1889"/>
        <w:tab w:val="left" w:pos="720"/>
        <w:tab w:val="left" w:pos="2309"/>
      </w:tabs>
      <w:ind w:left="720" w:hanging="720"/>
      <w:outlineLvl w:val="3"/>
    </w:pPr>
    <w:rPr>
      <w:rFonts w:ascii="Times New Roman" w:hAnsi="Times New Roman"/>
    </w:rPr>
  </w:style>
  <w:style w:type="paragraph" w:customStyle="1" w:styleId="37">
    <w:name w:val="样式3"/>
    <w:basedOn w:val="3"/>
    <w:next w:val="a"/>
    <w:qFormat/>
    <w:pPr>
      <w:tabs>
        <w:tab w:val="left" w:pos="709"/>
      </w:tabs>
      <w:spacing w:before="0" w:after="0" w:line="240" w:lineRule="auto"/>
      <w:ind w:left="709" w:hanging="709"/>
      <w:jc w:val="left"/>
    </w:pPr>
    <w:rPr>
      <w:rFonts w:ascii="Tahoma" w:hAnsi="Tahoma"/>
      <w:b w:val="0"/>
      <w:bCs w:val="0"/>
      <w:sz w:val="28"/>
      <w:szCs w:val="20"/>
    </w:rPr>
  </w:style>
  <w:style w:type="paragraph" w:customStyle="1" w:styleId="48">
    <w:name w:val="小标4"/>
    <w:basedOn w:val="a"/>
    <w:next w:val="a"/>
    <w:qFormat/>
    <w:pPr>
      <w:tabs>
        <w:tab w:val="left" w:pos="900"/>
      </w:tabs>
      <w:spacing w:line="400" w:lineRule="exact"/>
      <w:ind w:left="900" w:firstLineChars="200" w:firstLine="200"/>
      <w:jc w:val="left"/>
    </w:pPr>
    <w:rPr>
      <w:rFonts w:ascii="宋体"/>
      <w:color w:val="7030A0"/>
      <w:sz w:val="24"/>
    </w:rPr>
  </w:style>
  <w:style w:type="paragraph" w:customStyle="1" w:styleId="21100">
    <w:name w:val="样式 标题2 1.1 + 段前: 0 磅 段后: 0 磅"/>
    <w:basedOn w:val="a"/>
    <w:qFormat/>
    <w:pPr>
      <w:keepNext/>
      <w:tabs>
        <w:tab w:val="left" w:pos="567"/>
      </w:tabs>
      <w:spacing w:line="480" w:lineRule="atLeast"/>
      <w:ind w:left="567" w:firstLineChars="200" w:hanging="567"/>
      <w:jc w:val="left"/>
      <w:outlineLvl w:val="1"/>
    </w:pPr>
    <w:rPr>
      <w:color w:val="7030A0"/>
      <w:sz w:val="28"/>
      <w:szCs w:val="20"/>
    </w:rPr>
  </w:style>
  <w:style w:type="paragraph" w:customStyle="1" w:styleId="afffff0">
    <w:name w:val="表格文字格式"/>
    <w:basedOn w:val="a"/>
    <w:qFormat/>
    <w:pPr>
      <w:snapToGrid w:val="0"/>
      <w:jc w:val="center"/>
    </w:pPr>
    <w:rPr>
      <w:rFonts w:cs="宋体"/>
      <w:szCs w:val="20"/>
    </w:rPr>
  </w:style>
  <w:style w:type="paragraph" w:customStyle="1" w:styleId="221">
    <w:name w:val="正文文本 22"/>
    <w:basedOn w:val="a"/>
    <w:qFormat/>
    <w:pPr>
      <w:autoSpaceDE w:val="0"/>
      <w:autoSpaceDN w:val="0"/>
      <w:adjustRightInd w:val="0"/>
      <w:ind w:left="525" w:firstLineChars="200" w:firstLine="525"/>
      <w:jc w:val="left"/>
      <w:textAlignment w:val="baseline"/>
    </w:pPr>
    <w:rPr>
      <w:color w:val="7030A0"/>
      <w:szCs w:val="20"/>
    </w:rPr>
  </w:style>
  <w:style w:type="paragraph" w:customStyle="1" w:styleId="093111511151Char">
    <w:name w:val="样式 宋体 小四 首行缩进:  0.93 厘米 段前: 11.15 磅 段后: 11.15 磅1 Char"/>
    <w:basedOn w:val="a"/>
    <w:qFormat/>
    <w:pPr>
      <w:adjustRightInd w:val="0"/>
      <w:snapToGrid w:val="0"/>
      <w:ind w:leftChars="200" w:left="200" w:firstLineChars="200" w:firstLine="200"/>
      <w:jc w:val="left"/>
    </w:pPr>
    <w:rPr>
      <w:rFonts w:ascii="宋体"/>
      <w:color w:val="7030A0"/>
      <w:sz w:val="24"/>
      <w:szCs w:val="20"/>
    </w:rPr>
  </w:style>
  <w:style w:type="paragraph" w:customStyle="1" w:styleId="afffff1">
    <w:name w:val="五级条标题"/>
    <w:basedOn w:val="affffe"/>
    <w:next w:val="a"/>
    <w:qFormat/>
    <w:pPr>
      <w:outlineLvl w:val="6"/>
    </w:pPr>
  </w:style>
  <w:style w:type="paragraph" w:customStyle="1" w:styleId="115">
    <w:name w:val="文档结构图11"/>
    <w:basedOn w:val="a"/>
    <w:qFormat/>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2d">
    <w:name w:val="註解方塊文字2"/>
    <w:basedOn w:val="a"/>
    <w:qFormat/>
    <w:rPr>
      <w:rFonts w:ascii="Arial" w:eastAsia="PMingLiU" w:hAnsi="Arial"/>
      <w:color w:val="7030A0"/>
      <w:sz w:val="18"/>
      <w:szCs w:val="18"/>
    </w:rPr>
  </w:style>
  <w:style w:type="paragraph" w:customStyle="1" w:styleId="222">
    <w:name w:val="正文文本缩进 22"/>
    <w:basedOn w:val="a"/>
    <w:qFormat/>
    <w:pPr>
      <w:autoSpaceDE w:val="0"/>
      <w:autoSpaceDN w:val="0"/>
      <w:adjustRightInd w:val="0"/>
      <w:ind w:firstLineChars="200" w:firstLine="420"/>
      <w:jc w:val="left"/>
      <w:textAlignment w:val="baseline"/>
    </w:pPr>
    <w:rPr>
      <w:color w:val="7030A0"/>
      <w:szCs w:val="20"/>
    </w:rPr>
  </w:style>
  <w:style w:type="paragraph" w:customStyle="1" w:styleId="2e">
    <w:name w:val="纯文本2"/>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afffff2">
    <w:name w:val="三级标题格式"/>
    <w:basedOn w:val="3"/>
    <w:qFormat/>
    <w:pPr>
      <w:spacing w:before="0" w:afterLines="100" w:line="240" w:lineRule="auto"/>
      <w:jc w:val="left"/>
    </w:pPr>
    <w:rPr>
      <w:rFonts w:eastAsia="黑体"/>
      <w:b w:val="0"/>
      <w:sz w:val="28"/>
      <w:szCs w:val="28"/>
    </w:rPr>
  </w:style>
  <w:style w:type="paragraph" w:customStyle="1" w:styleId="116">
    <w:name w:val="正文缩进11"/>
    <w:basedOn w:val="a"/>
    <w:link w:val="CharChar5"/>
    <w:qFormat/>
    <w:pPr>
      <w:spacing w:line="360" w:lineRule="auto"/>
      <w:ind w:firstLine="420"/>
    </w:pPr>
  </w:style>
  <w:style w:type="paragraph" w:customStyle="1" w:styleId="afffff3">
    <w:name w:val="图文"/>
    <w:basedOn w:val="a"/>
    <w:qFormat/>
    <w:pPr>
      <w:adjustRightInd w:val="0"/>
      <w:snapToGrid w:val="0"/>
      <w:spacing w:after="50" w:line="360" w:lineRule="auto"/>
    </w:pPr>
    <w:rPr>
      <w:sz w:val="24"/>
    </w:rPr>
  </w:style>
  <w:style w:type="character" w:customStyle="1" w:styleId="1ff6">
    <w:name w:val="页码1"/>
    <w:basedOn w:val="a2"/>
    <w:qFormat/>
  </w:style>
  <w:style w:type="character" w:customStyle="1" w:styleId="CharCharCharChar">
    <w:name w:val="批注框文本 Char Char Char Char"/>
    <w:basedOn w:val="a2"/>
    <w:link w:val="CharChar"/>
    <w:semiHidden/>
    <w:qFormat/>
    <w:rPr>
      <w:rFonts w:ascii="Times New Roman" w:eastAsia="宋体" w:hAnsi="Times New Roman" w:cs="Times New Roman"/>
      <w:sz w:val="18"/>
      <w:szCs w:val="18"/>
    </w:rPr>
  </w:style>
  <w:style w:type="character" w:customStyle="1" w:styleId="HTML10">
    <w:name w:val="HTML 打字机1"/>
    <w:qFormat/>
    <w:rPr>
      <w:rFonts w:ascii="黑体" w:eastAsia="黑体" w:hAnsi="Courier New" w:cs="Courier New"/>
      <w:sz w:val="20"/>
      <w:szCs w:val="20"/>
    </w:rPr>
  </w:style>
  <w:style w:type="character" w:customStyle="1" w:styleId="1ff7">
    <w:name w:val="批注引用1"/>
    <w:basedOn w:val="a2"/>
    <w:qFormat/>
    <w:rPr>
      <w:sz w:val="21"/>
      <w:szCs w:val="21"/>
    </w:rPr>
  </w:style>
  <w:style w:type="character" w:customStyle="1" w:styleId="CharChar0">
    <w:name w:val="四级标题格式 Char Char"/>
    <w:link w:val="aff5"/>
    <w:semiHidden/>
    <w:qFormat/>
    <w:rPr>
      <w:rFonts w:ascii="Times New Roman" w:eastAsia="黑体" w:hAnsi="Times New Roman"/>
      <w:bCs/>
      <w:kern w:val="2"/>
      <w:sz w:val="28"/>
      <w:szCs w:val="28"/>
    </w:rPr>
  </w:style>
  <w:style w:type="character" w:customStyle="1" w:styleId="50">
    <w:name w:val="标题 5 字符"/>
    <w:link w:val="5"/>
    <w:semiHidden/>
    <w:qFormat/>
    <w:rPr>
      <w:rFonts w:ascii="Times New Roman" w:hAnsi="Times New Roman"/>
      <w:b/>
      <w:kern w:val="2"/>
      <w:sz w:val="28"/>
    </w:rPr>
  </w:style>
  <w:style w:type="character" w:customStyle="1" w:styleId="311111h3Heading3-oldheading3H3H31H3CharChar">
    <w:name w:val="样式 标题 31.1条标题1.1.1二级节名h3Heading 3 - oldheading 3H3H31H3... Char Char"/>
    <w:qFormat/>
    <w:rPr>
      <w:rFonts w:ascii="宋体" w:eastAsia="黑体" w:hAnsi="宋体"/>
      <w:kern w:val="2"/>
      <w:sz w:val="24"/>
      <w:szCs w:val="21"/>
    </w:rPr>
  </w:style>
  <w:style w:type="character" w:customStyle="1" w:styleId="3CharChar">
    <w:name w:val="标题3 Char Char"/>
    <w:link w:val="32"/>
    <w:semiHidden/>
    <w:qFormat/>
    <w:rPr>
      <w:rFonts w:ascii="宋体" w:hAnsi="宋体"/>
      <w:b/>
      <w:bCs/>
      <w:color w:val="92D050"/>
      <w:kern w:val="44"/>
      <w:sz w:val="24"/>
      <w:szCs w:val="21"/>
    </w:rPr>
  </w:style>
  <w:style w:type="character" w:customStyle="1" w:styleId="selected">
    <w:name w:val="selected"/>
    <w:basedOn w:val="a2"/>
    <w:qFormat/>
    <w:rPr>
      <w:shd w:val="clear" w:color="auto" w:fill="B00006"/>
    </w:rPr>
  </w:style>
  <w:style w:type="character" w:customStyle="1" w:styleId="24CharChar">
    <w:name w:val="样式 宋体 行距: 固定值 24 磅 Char Char"/>
    <w:link w:val="24"/>
    <w:semiHidden/>
    <w:qFormat/>
    <w:rPr>
      <w:rFonts w:ascii="宋体" w:cs="宋体"/>
      <w:color w:val="7030A0"/>
      <w:kern w:val="2"/>
      <w:sz w:val="28"/>
    </w:rPr>
  </w:style>
  <w:style w:type="character" w:customStyle="1" w:styleId="2Char10">
    <w:name w:val="样式 首行缩进:  2 字符 Char1"/>
    <w:link w:val="23"/>
    <w:semiHidden/>
    <w:qFormat/>
    <w:rPr>
      <w:rFonts w:ascii="Times New Roman" w:hAnsi="Times New Roman"/>
      <w:color w:val="7030A0"/>
      <w:kern w:val="2"/>
      <w:sz w:val="24"/>
    </w:rPr>
  </w:style>
  <w:style w:type="character" w:customStyle="1" w:styleId="Char12">
    <w:name w:val="日期 Char1"/>
    <w:basedOn w:val="a2"/>
    <w:qFormat/>
    <w:rPr>
      <w:rFonts w:ascii="Times New Roman" w:hAnsi="Times New Roman"/>
      <w:kern w:val="2"/>
      <w:sz w:val="21"/>
      <w:szCs w:val="24"/>
    </w:rPr>
  </w:style>
  <w:style w:type="character" w:customStyle="1" w:styleId="wjnewCharChar">
    <w:name w:val="正文－wjnew Char Char"/>
    <w:link w:val="wjnew"/>
    <w:semiHidden/>
    <w:qFormat/>
    <w:rPr>
      <w:rFonts w:ascii="宋体" w:cs="宋体"/>
      <w:kern w:val="2"/>
      <w:sz w:val="21"/>
      <w:szCs w:val="21"/>
    </w:rPr>
  </w:style>
  <w:style w:type="character" w:customStyle="1" w:styleId="4Char1">
    <w:name w:val="标题 4 Char1"/>
    <w:qFormat/>
    <w:rPr>
      <w:rFonts w:ascii="宋体" w:hAnsi="宋体"/>
      <w:b/>
      <w:bCs/>
      <w:kern w:val="2"/>
      <w:sz w:val="21"/>
    </w:rPr>
  </w:style>
  <w:style w:type="character" w:customStyle="1" w:styleId="1CharChar">
    <w:name w:val="(1) Char Char"/>
    <w:link w:val="1f3"/>
    <w:semiHidden/>
    <w:qFormat/>
    <w:rPr>
      <w:rFonts w:ascii="宋体" w:hAnsi="宋体"/>
      <w:kern w:val="2"/>
      <w:sz w:val="24"/>
      <w:szCs w:val="24"/>
    </w:rPr>
  </w:style>
  <w:style w:type="character" w:customStyle="1" w:styleId="211head22headlinehheadlineSR2ERMH2Head2CharChar">
    <w:name w:val="样式 标题 2标题 1.1head:2#2 headlinehheadlineS&amp;R2ERMH2Head 2 +... Char Char"/>
    <w:qFormat/>
    <w:rPr>
      <w:rFonts w:ascii="Arial" w:eastAsia="宋体" w:hAnsi="Arial"/>
      <w:b/>
      <w:bCs/>
      <w:sz w:val="24"/>
      <w:lang w:val="en-US" w:eastAsia="zh-CN" w:bidi="ar-SA"/>
    </w:rPr>
  </w:style>
  <w:style w:type="character" w:customStyle="1" w:styleId="3MSGothic105CharCharCharCharCharCharCharChar">
    <w:name w:val="樣式 標題 3 + (中文) MS Gothic 10.5 點 Char Char Char Char Char Char Char Char"/>
    <w:qFormat/>
    <w:rPr>
      <w:rFonts w:eastAsia="MS Gothic" w:hAnsi="PMingLiU"/>
      <w:snapToGrid w:val="0"/>
      <w:kern w:val="2"/>
      <w:sz w:val="24"/>
      <w:lang w:eastAsia="zh-TW"/>
    </w:rPr>
  </w:style>
  <w:style w:type="character" w:customStyle="1" w:styleId="BJ15CharChar">
    <w:name w:val="正文 BJ15 Char Char"/>
    <w:link w:val="BJ15"/>
    <w:semiHidden/>
    <w:qFormat/>
    <w:rPr>
      <w:rFonts w:ascii="Times New Roman" w:hAnsi="Times New Roman"/>
      <w:kern w:val="2"/>
      <w:sz w:val="24"/>
      <w:szCs w:val="24"/>
    </w:rPr>
  </w:style>
  <w:style w:type="character" w:customStyle="1" w:styleId="CharChar6">
    <w:name w:val="纯文本 Char Char"/>
    <w:qFormat/>
    <w:rPr>
      <w:rFonts w:ascii="宋体" w:eastAsia="宋体" w:hAnsi="Courier New" w:cs="Century"/>
      <w:kern w:val="2"/>
      <w:sz w:val="21"/>
      <w:szCs w:val="21"/>
      <w:lang w:val="en-US" w:eastAsia="zh-CN" w:bidi="ar-SA"/>
    </w:rPr>
  </w:style>
  <w:style w:type="character" w:customStyle="1" w:styleId="GB2312Char">
    <w:name w:val="样式 楷体_GB2312 二号 加粗 Char"/>
    <w:qFormat/>
    <w:rPr>
      <w:rFonts w:ascii="楷体_GB2312" w:eastAsia="楷体_GB2312" w:hAnsi="Arial" w:cs="Arial"/>
      <w:b/>
      <w:kern w:val="2"/>
      <w:sz w:val="44"/>
      <w:szCs w:val="24"/>
      <w:lang w:val="en-US" w:eastAsia="zh-CN" w:bidi="ar-SA"/>
    </w:rPr>
  </w:style>
  <w:style w:type="character" w:customStyle="1" w:styleId="11CharChar">
    <w:name w:val="1.1 Char Char"/>
    <w:qFormat/>
    <w:rPr>
      <w:rFonts w:ascii="宋体" w:eastAsia="宋体"/>
      <w:b/>
      <w:bCs/>
      <w:kern w:val="2"/>
      <w:sz w:val="24"/>
      <w:szCs w:val="32"/>
      <w:lang w:val="en-US" w:eastAsia="zh-CN" w:bidi="ar-SA"/>
    </w:rPr>
  </w:style>
  <w:style w:type="character" w:customStyle="1" w:styleId="Char13">
    <w:name w:val="正文文本 Char1"/>
    <w:qFormat/>
    <w:rPr>
      <w:rFonts w:ascii="Times New Roman" w:hAnsi="Times New Roman"/>
      <w:kern w:val="2"/>
      <w:sz w:val="24"/>
    </w:rPr>
  </w:style>
  <w:style w:type="character" w:customStyle="1" w:styleId="CharChar7">
    <w:name w:val="普通文字 Char Char"/>
    <w:qFormat/>
    <w:rPr>
      <w:rFonts w:ascii="宋体" w:eastAsia="宋体" w:hAnsi="Courier New"/>
      <w:kern w:val="2"/>
      <w:sz w:val="21"/>
      <w:lang w:val="en-US" w:eastAsia="zh-CN" w:bidi="ar-SA"/>
    </w:rPr>
  </w:style>
  <w:style w:type="character" w:customStyle="1" w:styleId="05">
    <w:name w:val="样式 二号 红色 边框:: (单实线 自动设置  0.5 磅 行宽)"/>
    <w:qFormat/>
    <w:rPr>
      <w:rFonts w:eastAsia="宋体"/>
      <w:color w:val="0000FF"/>
      <w:sz w:val="44"/>
      <w:bdr w:val="single" w:sz="4" w:space="0" w:color="0000FF"/>
    </w:rPr>
  </w:style>
  <w:style w:type="character" w:customStyle="1" w:styleId="displayarti">
    <w:name w:val="displayarti"/>
    <w:basedOn w:val="a2"/>
    <w:qFormat/>
    <w:rPr>
      <w:color w:val="FFFFFF"/>
      <w:shd w:val="clear" w:color="auto" w:fill="A00000"/>
    </w:rPr>
  </w:style>
  <w:style w:type="character" w:customStyle="1" w:styleId="zlbCharChar">
    <w:name w:val="正文－zlb Char Char"/>
    <w:link w:val="zlb"/>
    <w:semiHidden/>
    <w:qFormat/>
    <w:rPr>
      <w:rFonts w:ascii="宋体" w:cs="宋体"/>
      <w:kern w:val="2"/>
      <w:sz w:val="24"/>
      <w:szCs w:val="24"/>
    </w:rPr>
  </w:style>
  <w:style w:type="character" w:customStyle="1" w:styleId="CharChar11">
    <w:name w:val="Char Char11"/>
    <w:qFormat/>
    <w:rPr>
      <w:rFonts w:eastAsia="宋体"/>
      <w:b/>
      <w:bCs/>
      <w:kern w:val="2"/>
      <w:sz w:val="24"/>
      <w:szCs w:val="24"/>
      <w:lang w:val="en-US" w:eastAsia="zh-CN" w:bidi="ar-SA"/>
    </w:rPr>
  </w:style>
  <w:style w:type="character" w:customStyle="1" w:styleId="Charb">
    <w:name w:val="正文（首行缩进两字） Char"/>
    <w:qFormat/>
    <w:rPr>
      <w:rFonts w:eastAsia="宋体"/>
      <w:sz w:val="32"/>
      <w:lang w:val="en-US" w:eastAsia="zh-CN" w:bidi="ar-SA"/>
    </w:rPr>
  </w:style>
  <w:style w:type="character" w:customStyle="1" w:styleId="bChar">
    <w:name w:val="b Char"/>
    <w:qFormat/>
    <w:rPr>
      <w:rFonts w:eastAsia="宋体"/>
      <w:b/>
      <w:bCs/>
      <w:kern w:val="2"/>
      <w:sz w:val="28"/>
      <w:szCs w:val="28"/>
      <w:lang w:val="en-US" w:eastAsia="zh-CN" w:bidi="ar-SA"/>
    </w:rPr>
  </w:style>
  <w:style w:type="character" w:customStyle="1" w:styleId="CharChar8">
    <w:name w:val="正文段落格式 Char Char"/>
    <w:qFormat/>
    <w:rPr>
      <w:rFonts w:cs="宋体"/>
      <w:color w:val="7030A0"/>
      <w:kern w:val="2"/>
      <w:sz w:val="24"/>
    </w:rPr>
  </w:style>
  <w:style w:type="character" w:customStyle="1" w:styleId="BJ8CharChar">
    <w:name w:val="图表标题 BJ8 Char Char"/>
    <w:link w:val="BJ8"/>
    <w:semiHidden/>
    <w:qFormat/>
    <w:rPr>
      <w:rFonts w:ascii="Times New Roman" w:eastAsia="黑体" w:hAnsi="Times New Roman"/>
      <w:kern w:val="2"/>
      <w:sz w:val="24"/>
    </w:rPr>
  </w:style>
  <w:style w:type="character" w:customStyle="1" w:styleId="CharChar9">
    <w:name w:val="应答文本 Char Char"/>
    <w:qFormat/>
    <w:rPr>
      <w:rFonts w:ascii="Arial" w:eastAsia="楷体_GB2312" w:hAnsi="Arial" w:cs="宋体"/>
      <w:spacing w:val="10"/>
      <w:sz w:val="21"/>
      <w:lang w:val="en-US" w:eastAsia="zh-CN" w:bidi="ar-SA"/>
    </w:rPr>
  </w:style>
  <w:style w:type="character" w:customStyle="1" w:styleId="2CharChar">
    <w:name w:val="列表框2 Char Char"/>
    <w:link w:val="25"/>
    <w:semiHidden/>
    <w:qFormat/>
    <w:rPr>
      <w:color w:val="7030A0"/>
      <w:spacing w:val="10"/>
      <w:sz w:val="24"/>
      <w:szCs w:val="24"/>
    </w:rPr>
  </w:style>
  <w:style w:type="character" w:customStyle="1" w:styleId="sub-dashChar">
    <w:name w:val="sub-dash Char"/>
    <w:qFormat/>
    <w:rPr>
      <w:rFonts w:ascii="Arial" w:eastAsia="黑体" w:hAnsi="Arial"/>
      <w:b/>
      <w:bCs/>
      <w:kern w:val="2"/>
      <w:sz w:val="24"/>
      <w:szCs w:val="24"/>
      <w:lang w:val="en-US" w:eastAsia="zh-CN" w:bidi="ar-SA"/>
    </w:rPr>
  </w:style>
  <w:style w:type="character" w:customStyle="1" w:styleId="CharChar1">
    <w:name w:val="五级标题格式 Char Char"/>
    <w:link w:val="aff6"/>
    <w:semiHidden/>
    <w:qFormat/>
    <w:rPr>
      <w:rFonts w:ascii="Times New Roman" w:hAnsi="Times New Roman"/>
      <w:b/>
      <w:bCs/>
      <w:kern w:val="2"/>
      <w:sz w:val="24"/>
      <w:szCs w:val="28"/>
    </w:rPr>
  </w:style>
  <w:style w:type="character" w:customStyle="1" w:styleId="CharChar111">
    <w:name w:val="Char Char111"/>
    <w:qFormat/>
    <w:rPr>
      <w:rFonts w:eastAsia="宋体"/>
      <w:b/>
      <w:bCs/>
      <w:kern w:val="2"/>
      <w:sz w:val="24"/>
      <w:szCs w:val="24"/>
      <w:lang w:val="en-US" w:eastAsia="zh-CN" w:bidi="ar-SA"/>
    </w:rPr>
  </w:style>
  <w:style w:type="character" w:customStyle="1" w:styleId="CharChara">
    <w:name w:val="表格文字图表文字 Char Char"/>
    <w:qFormat/>
    <w:rPr>
      <w:color w:val="7030A0"/>
      <w:kern w:val="2"/>
      <w:sz w:val="21"/>
    </w:rPr>
  </w:style>
  <w:style w:type="character" w:customStyle="1" w:styleId="1ff8">
    <w:name w:val="占位符文本1"/>
    <w:basedOn w:val="a2"/>
    <w:qFormat/>
    <w:rPr>
      <w:color w:val="808080"/>
    </w:rPr>
  </w:style>
  <w:style w:type="character" w:customStyle="1" w:styleId="CharCharChar">
    <w:name w:val="正文段落格式 Char Char Char"/>
    <w:link w:val="aff7"/>
    <w:semiHidden/>
    <w:qFormat/>
    <w:rPr>
      <w:rFonts w:ascii="Times New Roman" w:hAnsi="Times New Roman"/>
      <w:color w:val="7030A0"/>
      <w:kern w:val="2"/>
      <w:sz w:val="24"/>
    </w:rPr>
  </w:style>
  <w:style w:type="character" w:customStyle="1" w:styleId="BJ8CharChar0">
    <w:name w:val="表格文字 BJ8 Char Char"/>
    <w:link w:val="BJ80"/>
    <w:semiHidden/>
    <w:qFormat/>
    <w:rPr>
      <w:rFonts w:ascii="Times New Roman" w:hAnsi="Times New Roman"/>
      <w:kern w:val="2"/>
      <w:sz w:val="21"/>
      <w:szCs w:val="21"/>
    </w:rPr>
  </w:style>
  <w:style w:type="character" w:customStyle="1" w:styleId="gpa">
    <w:name w:val="gpa"/>
    <w:basedOn w:val="a2"/>
    <w:qFormat/>
    <w:rPr>
      <w:rFonts w:ascii="Arial" w:hAnsi="Arial" w:cs="Arial"/>
      <w:sz w:val="12"/>
      <w:szCs w:val="12"/>
    </w:rPr>
  </w:style>
  <w:style w:type="character" w:customStyle="1" w:styleId="311111h3Heading3-oldheading3H3H31H3CharCharChar">
    <w:name w:val="样式 标题 31.1条标题1.1.1二级节名h3Heading 3 - oldheading 3H3H31H3... Char Char Char"/>
    <w:link w:val="311111h3Heading3-oldheading3H3H31H3"/>
    <w:semiHidden/>
    <w:qFormat/>
    <w:rPr>
      <w:rFonts w:ascii="宋体" w:eastAsia="黑体" w:hAnsi="宋体"/>
      <w:kern w:val="2"/>
      <w:sz w:val="24"/>
      <w:szCs w:val="21"/>
    </w:rPr>
  </w:style>
  <w:style w:type="character" w:customStyle="1" w:styleId="2CharChar0">
    <w:name w:val="标题2 Char Char"/>
    <w:link w:val="26"/>
    <w:semiHidden/>
    <w:qFormat/>
    <w:rPr>
      <w:rFonts w:ascii="宋体" w:hAnsi="Times New Roman"/>
      <w:b/>
      <w:color w:val="92D050"/>
      <w:kern w:val="44"/>
      <w:sz w:val="30"/>
    </w:rPr>
  </w:style>
  <w:style w:type="character" w:customStyle="1" w:styleId="CharChar20">
    <w:name w:val="Char Char2"/>
    <w:qFormat/>
    <w:rPr>
      <w:rFonts w:eastAsia="仿宋_GB2312"/>
      <w:kern w:val="2"/>
      <w:sz w:val="28"/>
      <w:lang w:val="en-US" w:eastAsia="zh-CN" w:bidi="ar-SA"/>
    </w:rPr>
  </w:style>
  <w:style w:type="character" w:customStyle="1" w:styleId="2headlineCharChar">
    <w:name w:val="2 headline Char Char"/>
    <w:qFormat/>
    <w:rPr>
      <w:rFonts w:eastAsia="黑体"/>
      <w:bCs/>
      <w:kern w:val="2"/>
      <w:sz w:val="28"/>
      <w:szCs w:val="28"/>
      <w:lang w:val="en-US" w:eastAsia="zh-CN" w:bidi="ar-SA"/>
    </w:rPr>
  </w:style>
  <w:style w:type="character" w:customStyle="1" w:styleId="QD3CharChar">
    <w:name w:val="正文 QD3 Char Char"/>
    <w:link w:val="QD3"/>
    <w:semiHidden/>
    <w:qFormat/>
    <w:rPr>
      <w:rFonts w:ascii="Times New Roman" w:hAnsi="Times New Roman"/>
      <w:kern w:val="2"/>
      <w:sz w:val="24"/>
      <w:szCs w:val="24"/>
    </w:rPr>
  </w:style>
  <w:style w:type="character" w:customStyle="1" w:styleId="BJ8CharChar1">
    <w:name w:val="正文 BJ8 Char Char"/>
    <w:link w:val="BJ81"/>
    <w:semiHidden/>
    <w:qFormat/>
    <w:rPr>
      <w:rFonts w:ascii="Times New Roman" w:hAnsi="Times New Roman"/>
      <w:color w:val="7030A0"/>
      <w:kern w:val="2"/>
      <w:sz w:val="24"/>
      <w:szCs w:val="24"/>
    </w:rPr>
  </w:style>
  <w:style w:type="character" w:customStyle="1" w:styleId="1ff9">
    <w:name w:val="书籍标题1"/>
    <w:qFormat/>
    <w:rPr>
      <w:b/>
      <w:bCs/>
      <w:smallCaps/>
      <w:spacing w:val="5"/>
    </w:rPr>
  </w:style>
  <w:style w:type="character" w:customStyle="1" w:styleId="CharChar80">
    <w:name w:val="Char Char8"/>
    <w:qFormat/>
    <w:rPr>
      <w:rFonts w:eastAsia="宋体"/>
      <w:kern w:val="2"/>
      <w:sz w:val="21"/>
      <w:lang w:val="en-US" w:eastAsia="zh-CN" w:bidi="ar-SA"/>
    </w:rPr>
  </w:style>
  <w:style w:type="character" w:customStyle="1" w:styleId="Char10">
    <w:name w:val="正文文本缩进 Char1"/>
    <w:link w:val="17"/>
    <w:semiHidden/>
    <w:qFormat/>
    <w:rPr>
      <w:rFonts w:ascii="宋体" w:hAnsi="Times New Roman"/>
      <w:kern w:val="2"/>
      <w:sz w:val="21"/>
    </w:rPr>
  </w:style>
  <w:style w:type="character" w:customStyle="1" w:styleId="1CharChar0">
    <w:name w:val="正文1 Char Char"/>
    <w:link w:val="1f4"/>
    <w:semiHidden/>
    <w:qFormat/>
    <w:rPr>
      <w:rFonts w:ascii="宋体" w:hAnsi="宋体"/>
      <w:kern w:val="10"/>
      <w:sz w:val="21"/>
      <w:szCs w:val="24"/>
    </w:rPr>
  </w:style>
  <w:style w:type="character" w:customStyle="1" w:styleId="CharChar2">
    <w:name w:val="样式 Char Char"/>
    <w:link w:val="aff8"/>
    <w:semiHidden/>
    <w:qFormat/>
    <w:rPr>
      <w:rFonts w:ascii="宋体" w:hAnsi="宋体" w:cs="宋体"/>
      <w:sz w:val="24"/>
      <w:szCs w:val="24"/>
      <w:lang w:val="en-US" w:eastAsia="zh-CN" w:bidi="ar-SA"/>
    </w:rPr>
  </w:style>
  <w:style w:type="character" w:customStyle="1" w:styleId="CharChar3">
    <w:name w:val="无编号正文 Char Char"/>
    <w:link w:val="aff9"/>
    <w:semiHidden/>
    <w:qFormat/>
    <w:rPr>
      <w:rFonts w:ascii="宋体" w:hAnsi="宋体"/>
      <w:sz w:val="24"/>
      <w:szCs w:val="24"/>
    </w:rPr>
  </w:style>
  <w:style w:type="character" w:customStyle="1" w:styleId="CharChar4">
    <w:name w:val="表图名称 Char Char"/>
    <w:link w:val="affa"/>
    <w:semiHidden/>
    <w:qFormat/>
    <w:rPr>
      <w:rFonts w:ascii="黑体" w:eastAsia="黑体" w:hAnsi="宋体"/>
      <w:kern w:val="2"/>
      <w:sz w:val="24"/>
      <w:szCs w:val="24"/>
      <w:lang w:val="en-US" w:eastAsia="zh-CN" w:bidi="ar-SA"/>
    </w:rPr>
  </w:style>
  <w:style w:type="character" w:customStyle="1" w:styleId="1CharChar1">
    <w:name w:val="列表框1 Char Char"/>
    <w:qFormat/>
    <w:rPr>
      <w:rFonts w:ascii="Arial" w:eastAsia="楷体_GB2312" w:hAnsi="Arial" w:cs="Arial"/>
      <w:spacing w:val="10"/>
      <w:sz w:val="21"/>
      <w:lang w:val="en-US" w:eastAsia="zh-CN" w:bidi="ar-SA"/>
    </w:rPr>
  </w:style>
  <w:style w:type="character" w:customStyle="1" w:styleId="CharCharChar0">
    <w:name w:val="表格文字图表文字 Char Char Char"/>
    <w:link w:val="affb"/>
    <w:semiHidden/>
    <w:qFormat/>
    <w:rPr>
      <w:rFonts w:ascii="Times New Roman" w:hAnsi="Times New Roman"/>
      <w:color w:val="7030A0"/>
      <w:kern w:val="2"/>
      <w:sz w:val="21"/>
    </w:rPr>
  </w:style>
  <w:style w:type="character" w:customStyle="1" w:styleId="Char14">
    <w:name w:val="批注文字 Char1"/>
    <w:qFormat/>
    <w:rPr>
      <w:kern w:val="2"/>
      <w:sz w:val="24"/>
      <w:szCs w:val="24"/>
    </w:rPr>
  </w:style>
  <w:style w:type="character" w:customStyle="1" w:styleId="CharChar5">
    <w:name w:val="正文缩进 Char Char"/>
    <w:link w:val="116"/>
    <w:semiHidden/>
    <w:qFormat/>
    <w:rPr>
      <w:kern w:val="2"/>
      <w:sz w:val="21"/>
      <w:szCs w:val="24"/>
    </w:rPr>
  </w:style>
  <w:style w:type="paragraph" w:customStyle="1" w:styleId="117">
    <w:name w:val="列出段落11"/>
    <w:basedOn w:val="a"/>
    <w:uiPriority w:val="99"/>
    <w:semiHidden/>
    <w:qFormat/>
    <w:pPr>
      <w:widowControl/>
      <w:spacing w:before="40" w:after="160"/>
      <w:ind w:firstLineChars="200" w:firstLine="420"/>
    </w:pPr>
    <w:rPr>
      <w:rFonts w:ascii="Cambria" w:eastAsia="微软雅黑" w:hAnsi="Cambria" w:cs="Cambria"/>
      <w:color w:val="565656"/>
      <w:kern w:val="20"/>
      <w:szCs w:val="21"/>
      <w:lang w:val="zh-CN"/>
    </w:rPr>
  </w:style>
  <w:style w:type="paragraph" w:customStyle="1" w:styleId="2f">
    <w:name w:val="列出段落2"/>
    <w:basedOn w:val="a"/>
    <w:uiPriority w:val="99"/>
    <w:qFormat/>
    <w:pPr>
      <w:widowControl/>
      <w:spacing w:before="40" w:after="160"/>
      <w:ind w:firstLineChars="200" w:firstLine="420"/>
    </w:pPr>
    <w:rPr>
      <w:rFonts w:ascii="Cambria" w:eastAsia="微软雅黑" w:hAnsi="Cambria" w:cs="Cambria"/>
      <w:color w:val="565656"/>
      <w:kern w:val="20"/>
      <w:szCs w:val="21"/>
      <w:lang w:val="zh-CN"/>
    </w:rPr>
  </w:style>
  <w:style w:type="paragraph" w:styleId="afffff4">
    <w:name w:val="List Paragraph"/>
    <w:basedOn w:val="a"/>
    <w:uiPriority w:val="34"/>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黑体" w:hAnsi="黑体" w:cs="黑体"/>
      <w:color w:val="000000"/>
      <w:sz w:val="24"/>
      <w:szCs w:val="24"/>
    </w:rPr>
  </w:style>
  <w:style w:type="table" w:customStyle="1" w:styleId="1ffa">
    <w:name w:val="网格型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批注框文本 字符"/>
    <w:basedOn w:val="a2"/>
    <w:link w:val="af0"/>
    <w:qFormat/>
    <w:rPr>
      <w:kern w:val="2"/>
      <w:sz w:val="18"/>
      <w:szCs w:val="18"/>
    </w:rPr>
  </w:style>
  <w:style w:type="character" w:customStyle="1" w:styleId="afc">
    <w:name w:val="批注主题 字符"/>
    <w:basedOn w:val="aa"/>
    <w:link w:val="afb"/>
    <w:qFormat/>
    <w:rPr>
      <w:rFonts w:ascii="Times New Roman" w:eastAsia="宋体" w:hAnsi="Times New Roman" w:cs="Times New Roman"/>
      <w:b/>
      <w:bCs/>
      <w:kern w:val="2"/>
      <w:sz w:val="21"/>
      <w:szCs w:val="24"/>
    </w:rPr>
  </w:style>
  <w:style w:type="paragraph" w:customStyle="1" w:styleId="2f0">
    <w:name w:val="修订2"/>
    <w:hidden/>
    <w:uiPriority w:val="99"/>
    <w:semiHidden/>
    <w:qFormat/>
    <w:rPr>
      <w:rFonts w:ascii="Times New Roman" w:hAnsi="Times New Roman"/>
      <w:kern w:val="2"/>
      <w:sz w:val="21"/>
      <w:szCs w:val="24"/>
    </w:rPr>
  </w:style>
  <w:style w:type="paragraph" w:customStyle="1" w:styleId="38">
    <w:name w:val="纯文本3"/>
    <w:basedOn w:val="a"/>
    <w:qFormat/>
    <w:rPr>
      <w:rFonts w:ascii="宋体" w:hAnsi="Courier New" w:cs="Courier New"/>
      <w:szCs w:val="21"/>
    </w:rPr>
  </w:style>
  <w:style w:type="paragraph" w:customStyle="1" w:styleId="TableParagraph">
    <w:name w:val="Table Paragraph"/>
    <w:basedOn w:val="a"/>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
    <w:name w:val="彩色列表 - 强调文字颜色 11"/>
    <w:basedOn w:val="a"/>
    <w:uiPriority w:val="34"/>
    <w:qFormat/>
    <w:pPr>
      <w:ind w:firstLine="420"/>
    </w:pPr>
    <w:rPr>
      <w:rFonts w:ascii="Calibri" w:hAnsi="Calibri"/>
      <w:szCs w:val="22"/>
    </w:rPr>
  </w:style>
  <w:style w:type="paragraph" w:customStyle="1" w:styleId="39">
    <w:name w:val="修订3"/>
    <w:hidden/>
    <w:uiPriority w:val="99"/>
    <w:semiHidden/>
    <w:qFormat/>
    <w:rPr>
      <w:rFonts w:ascii="Times New Roman" w:hAnsi="Times New Roman"/>
      <w:kern w:val="2"/>
      <w:sz w:val="21"/>
      <w:szCs w:val="24"/>
    </w:rPr>
  </w:style>
  <w:style w:type="paragraph" w:customStyle="1" w:styleId="49">
    <w:name w:val="修订4"/>
    <w:hidden/>
    <w:uiPriority w:val="99"/>
    <w:semiHidden/>
    <w:rPr>
      <w:rFonts w:ascii="Times New Roman" w:hAnsi="Times New Roman"/>
      <w:kern w:val="2"/>
      <w:sz w:val="21"/>
      <w:szCs w:val="24"/>
    </w:rPr>
  </w:style>
  <w:style w:type="paragraph" w:styleId="afffff5">
    <w:name w:val="Revision"/>
    <w:hidden/>
    <w:uiPriority w:val="99"/>
    <w:semiHidden/>
    <w:rsid w:val="00087EE0"/>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65289;&#20013;&#21015;&#20837;&#22833;&#20449;&#34987;&#25191;&#34892;&#20154;&#21644;/"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gxzbzq@sina.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82F2477-DF45-4EF8-BA5F-80A8A14E196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103</Pages>
  <Words>8880</Words>
  <Characters>50618</Characters>
  <Application>Microsoft Office Word</Application>
  <DocSecurity>0</DocSecurity>
  <Lines>421</Lines>
  <Paragraphs>118</Paragraphs>
  <ScaleCrop>false</ScaleCrop>
  <Company>zzz</Company>
  <LinksUpToDate>false</LinksUpToDate>
  <CharactersWithSpaces>59380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适用一般货物采购/非建筑设备货物采购含安装等伴随服务</dc:title>
  <dc:creator>wmq</dc:creator>
  <cp:lastModifiedBy>张祯 张祯</cp:lastModifiedBy>
  <cp:revision>154</cp:revision>
  <cp:lastPrinted>2018-03-19T01:37:00Z</cp:lastPrinted>
  <dcterms:created xsi:type="dcterms:W3CDTF">2022-07-28T10:18:00Z</dcterms:created>
  <dcterms:modified xsi:type="dcterms:W3CDTF">2022-08-05T03:09:00Z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5C64FCD7C26042B1B5D6D5A3903563B3</vt:lpwstr>
  </property>
  <property fmtid="{D5CDD505-2E9C-101B-9397-08002B2CF9AE}" pid="4" name="commondata">
    <vt:lpwstr>eyJoZGlkIjoiYTc2ZGZiNzZiNDVlOGViOWVmM2JhOTY0NGJkNjUyYzgifQ==</vt:lpwstr>
  </property>
  <property fmtid="{D5CDD505-2E9C-101B-9397-08002B2CF9AE}" pid="5" name="_2015_ms_pID_725343">
    <vt:lpwstr>(2)ijAU5LyNwQ+7oyxwnAC8uUri7nJ23WpZjiKX9/mI9dNCuf9BUJDdoEErlJD6q3/ng1qJ79Cu
9ltk1ufnjFU46ILwUkT+Qrfr+IDo81zPV4kWDprIPJ9U2WbE7j5+UI3aGgb+Qddsp2FU5EvB
yJpjdkO5PWhm534ylPwv/0m810iDjfy+GfgfGZVS7hCzJirE8hUze/oibrltbP8RJMfNsySj
x0rJoJ71gZuwqQx2dt</vt:lpwstr>
  </property>
  <property fmtid="{D5CDD505-2E9C-101B-9397-08002B2CF9AE}" pid="6" name="_2015_ms_pID_7253431">
    <vt:lpwstr>rnz6M9wfEm4ZUE4QLhBY/cl3vof0rdq2oT+LwMOBIb/jRu1CAB0+u4
4WO3LYKzqeZ9qmZIjReB4ujzTp7I4rkQ8Gu3uZU09XSRECDGWA40rJqpTt4MhjKeYZm7AdCv
78i/IEt2d90pSie9cYTfItnOmXpi0oRVrha8D4ArQfE836sllXBPcZfEctopp8cWyOrHpKX8
Y3rp9lT6Xfek1noo</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1659059126</vt:lpwstr>
  </property>
</Properties>
</file>