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A1" w:rsidRDefault="004662A1" w:rsidP="004662A1">
      <w:pPr>
        <w:pStyle w:val="a8"/>
        <w:adjustRightInd w:val="0"/>
        <w:snapToGrid w:val="0"/>
        <w:spacing w:before="240" w:line="360" w:lineRule="auto"/>
        <w:jc w:val="center"/>
        <w:rPr>
          <w:b/>
          <w:bCs/>
          <w:kern w:val="0"/>
          <w:sz w:val="44"/>
          <w:szCs w:val="44"/>
        </w:rPr>
      </w:pPr>
      <w:r>
        <w:rPr>
          <w:rFonts w:hint="eastAsia"/>
          <w:b/>
          <w:bCs/>
          <w:kern w:val="0"/>
          <w:sz w:val="44"/>
          <w:szCs w:val="44"/>
        </w:rPr>
        <w:t>三、采购项目需求</w:t>
      </w:r>
    </w:p>
    <w:p w:rsidR="004662A1" w:rsidRDefault="004662A1" w:rsidP="004662A1">
      <w:pPr>
        <w:spacing w:line="393" w:lineRule="auto"/>
        <w:ind w:firstLineChars="49" w:firstLine="138"/>
        <w:rPr>
          <w:rFonts w:ascii="宋体" w:hAnsi="宋体" w:cs="仿宋"/>
          <w:b/>
          <w:bCs/>
          <w:w w:val="99"/>
          <w:sz w:val="28"/>
          <w:szCs w:val="28"/>
        </w:rPr>
      </w:pPr>
      <w:r>
        <w:rPr>
          <w:rFonts w:ascii="宋体" w:hAnsi="宋体" w:cs="仿宋"/>
          <w:b/>
          <w:bCs/>
          <w:sz w:val="28"/>
          <w:szCs w:val="28"/>
        </w:rPr>
        <w:t>一、项目内容：</w:t>
      </w:r>
      <w:r>
        <w:rPr>
          <w:rFonts w:ascii="宋体" w:hAnsi="宋体" w:cs="仿宋"/>
          <w:b/>
          <w:bCs/>
          <w:w w:val="99"/>
          <w:sz w:val="28"/>
          <w:szCs w:val="28"/>
        </w:rPr>
        <w:t xml:space="preserve"> </w:t>
      </w:r>
    </w:p>
    <w:p w:rsidR="004662A1" w:rsidRDefault="004662A1" w:rsidP="004662A1">
      <w:pPr>
        <w:ind w:firstLineChars="201" w:firstLine="571"/>
        <w:rPr>
          <w:rFonts w:ascii="宋体" w:hAnsi="宋体" w:cs="仿宋"/>
          <w:spacing w:val="2"/>
          <w:sz w:val="28"/>
          <w:szCs w:val="28"/>
        </w:rPr>
      </w:pPr>
      <w:r>
        <w:rPr>
          <w:rFonts w:ascii="宋体" w:hAnsi="宋体" w:cs="仿宋"/>
          <w:spacing w:val="2"/>
          <w:sz w:val="28"/>
          <w:szCs w:val="28"/>
        </w:rPr>
        <w:t>本项目为</w:t>
      </w:r>
      <w:r>
        <w:rPr>
          <w:rFonts w:ascii="宋体" w:hAnsi="宋体" w:cs="仿宋" w:hint="eastAsia"/>
          <w:spacing w:val="2"/>
          <w:sz w:val="28"/>
          <w:szCs w:val="28"/>
        </w:rPr>
        <w:t>设备采购工程</w:t>
      </w:r>
      <w:r>
        <w:rPr>
          <w:rFonts w:ascii="宋体" w:hAnsi="宋体" w:cs="仿宋"/>
          <w:spacing w:val="2"/>
          <w:sz w:val="28"/>
          <w:szCs w:val="28"/>
        </w:rPr>
        <w:t>，包括但不限于项目设计图纸中空压机的设计制造、供应</w:t>
      </w:r>
      <w:r>
        <w:rPr>
          <w:rFonts w:ascii="宋体" w:hAnsi="宋体" w:cs="仿宋" w:hint="eastAsia"/>
          <w:spacing w:val="2"/>
          <w:sz w:val="28"/>
          <w:szCs w:val="28"/>
        </w:rPr>
        <w:t>、</w:t>
      </w:r>
      <w:r>
        <w:rPr>
          <w:rFonts w:ascii="宋体" w:hAnsi="宋体" w:cs="仿宋"/>
          <w:spacing w:val="2"/>
          <w:sz w:val="28"/>
          <w:szCs w:val="28"/>
        </w:rPr>
        <w:t>调试</w:t>
      </w:r>
      <w:r>
        <w:rPr>
          <w:rFonts w:ascii="宋体" w:hAnsi="宋体" w:cs="仿宋" w:hint="eastAsia"/>
          <w:spacing w:val="2"/>
          <w:sz w:val="28"/>
          <w:szCs w:val="28"/>
        </w:rPr>
        <w:t>、</w:t>
      </w:r>
      <w:r>
        <w:rPr>
          <w:rFonts w:ascii="宋体" w:hAnsi="宋体" w:cs="仿宋"/>
          <w:spacing w:val="2"/>
          <w:sz w:val="28"/>
          <w:szCs w:val="28"/>
        </w:rPr>
        <w:t>通过验收、质保期内维修等</w:t>
      </w:r>
      <w:r>
        <w:rPr>
          <w:rFonts w:ascii="宋体" w:hAnsi="宋体" w:cs="仿宋" w:hint="eastAsia"/>
          <w:spacing w:val="2"/>
          <w:sz w:val="28"/>
          <w:szCs w:val="28"/>
        </w:rPr>
        <w:t>，具体要求详见规范书）</w:t>
      </w:r>
    </w:p>
    <w:p w:rsidR="004662A1" w:rsidRDefault="004662A1" w:rsidP="004662A1">
      <w:pPr>
        <w:pStyle w:val="6"/>
        <w:spacing w:before="0" w:after="0" w:line="240" w:lineRule="auto"/>
        <w:rPr>
          <w:rFonts w:ascii="宋体" w:eastAsia="宋体" w:hAnsi="宋体"/>
          <w:b w:val="0"/>
          <w:bCs w:val="0"/>
          <w:sz w:val="28"/>
          <w:szCs w:val="28"/>
        </w:rPr>
      </w:pPr>
      <w:r>
        <w:rPr>
          <w:rFonts w:ascii="宋体" w:eastAsia="宋体" w:hAnsi="宋体"/>
          <w:sz w:val="28"/>
          <w:szCs w:val="28"/>
        </w:rPr>
        <w:t>二、技术参数及功能要求：</w:t>
      </w:r>
    </w:p>
    <w:p w:rsidR="004662A1" w:rsidRDefault="004662A1" w:rsidP="004662A1">
      <w:pPr>
        <w:ind w:left="780"/>
        <w:rPr>
          <w:rFonts w:ascii="宋体" w:hAnsi="宋体" w:cs="仿宋"/>
          <w:b/>
          <w:bCs/>
          <w:w w:val="99"/>
          <w:sz w:val="28"/>
          <w:szCs w:val="28"/>
        </w:rPr>
      </w:pPr>
      <w:r>
        <w:rPr>
          <w:rFonts w:ascii="宋体" w:hAnsi="宋体" w:cs="仿宋"/>
          <w:b/>
          <w:bCs/>
          <w:sz w:val="28"/>
          <w:szCs w:val="28"/>
        </w:rPr>
        <w:t>（1）总体要求</w:t>
      </w:r>
      <w:r>
        <w:rPr>
          <w:rFonts w:ascii="宋体" w:hAnsi="宋体" w:cs="仿宋"/>
          <w:b/>
          <w:bCs/>
          <w:w w:val="99"/>
          <w:sz w:val="28"/>
          <w:szCs w:val="28"/>
        </w:rPr>
        <w:t xml:space="preserve"> </w:t>
      </w:r>
    </w:p>
    <w:p w:rsidR="004662A1" w:rsidRDefault="004662A1" w:rsidP="004662A1">
      <w:pPr>
        <w:ind w:firstLineChars="236" w:firstLine="689"/>
        <w:rPr>
          <w:rFonts w:ascii="宋体" w:hAnsi="宋体" w:cs="仿宋"/>
          <w:spacing w:val="6"/>
          <w:sz w:val="28"/>
          <w:szCs w:val="28"/>
        </w:rPr>
      </w:pPr>
      <w:r>
        <w:rPr>
          <w:rFonts w:ascii="宋体" w:hAnsi="宋体" w:cs="仿宋"/>
          <w:spacing w:val="6"/>
          <w:sz w:val="28"/>
          <w:szCs w:val="28"/>
        </w:rPr>
        <w:t>所投空压机应是全新未使用过的产品，并确保产品经使用和正常保养后，在其使用寿命内应具有满意性能。投标人应对因产品设计、工艺或材料的缺陷而发生的任何不足或故障负责。</w:t>
      </w:r>
    </w:p>
    <w:p w:rsidR="004662A1" w:rsidRDefault="004662A1" w:rsidP="004662A1">
      <w:pPr>
        <w:ind w:firstLineChars="236" w:firstLine="689"/>
        <w:rPr>
          <w:rFonts w:ascii="宋体" w:hAnsi="宋体" w:cs="仿宋"/>
          <w:spacing w:val="6"/>
          <w:sz w:val="28"/>
          <w:szCs w:val="28"/>
        </w:rPr>
      </w:pPr>
      <w:r>
        <w:rPr>
          <w:rFonts w:ascii="宋体" w:hAnsi="宋体" w:cs="仿宋"/>
          <w:spacing w:val="6"/>
          <w:sz w:val="28"/>
          <w:szCs w:val="28"/>
        </w:rPr>
        <w:t>（2）所投产品</w:t>
      </w:r>
      <w:r>
        <w:rPr>
          <w:rFonts w:ascii="宋体" w:hAnsi="宋体" w:cs="仿宋" w:hint="eastAsia"/>
          <w:spacing w:val="6"/>
          <w:sz w:val="28"/>
          <w:szCs w:val="28"/>
        </w:rPr>
        <w:t>要求提供第三方权威机构的吐气量检测报告，中标单位在调试完成后需委托经采购人认可的第三方权威机构进行复核。</w:t>
      </w:r>
    </w:p>
    <w:p w:rsidR="004662A1" w:rsidRDefault="004662A1" w:rsidP="004662A1">
      <w:pPr>
        <w:ind w:firstLineChars="236" w:firstLine="689"/>
        <w:rPr>
          <w:rFonts w:ascii="宋体" w:hAnsi="宋体" w:cs="仿宋"/>
          <w:spacing w:val="6"/>
          <w:sz w:val="28"/>
          <w:szCs w:val="28"/>
        </w:rPr>
      </w:pPr>
      <w:r>
        <w:rPr>
          <w:rFonts w:ascii="宋体" w:hAnsi="宋体" w:cs="仿宋"/>
          <w:spacing w:val="6"/>
          <w:sz w:val="28"/>
          <w:szCs w:val="28"/>
        </w:rPr>
        <w:t>（</w:t>
      </w:r>
      <w:r>
        <w:rPr>
          <w:rFonts w:ascii="宋体" w:hAnsi="宋体" w:cs="仿宋" w:hint="eastAsia"/>
          <w:spacing w:val="6"/>
          <w:sz w:val="28"/>
          <w:szCs w:val="28"/>
        </w:rPr>
        <w:t>3</w:t>
      </w:r>
      <w:r>
        <w:rPr>
          <w:rFonts w:ascii="宋体" w:hAnsi="宋体" w:cs="仿宋"/>
          <w:spacing w:val="6"/>
          <w:sz w:val="28"/>
          <w:szCs w:val="28"/>
        </w:rPr>
        <w:t>）</w:t>
      </w:r>
      <w:r>
        <w:rPr>
          <w:rFonts w:ascii="宋体" w:hAnsi="宋体" w:cs="仿宋" w:hint="eastAsia"/>
          <w:spacing w:val="6"/>
          <w:sz w:val="28"/>
          <w:szCs w:val="28"/>
        </w:rPr>
        <w:t>所有进口零部件须提供同批次的进口件报关单。</w:t>
      </w:r>
    </w:p>
    <w:p w:rsidR="004662A1" w:rsidRDefault="004662A1" w:rsidP="004662A1">
      <w:pPr>
        <w:pStyle w:val="6"/>
        <w:spacing w:before="54"/>
        <w:ind w:left="567"/>
        <w:rPr>
          <w:b w:val="0"/>
          <w:bCs w:val="0"/>
          <w:sz w:val="28"/>
          <w:szCs w:val="28"/>
        </w:rPr>
      </w:pPr>
      <w:r>
        <w:rPr>
          <w:sz w:val="28"/>
          <w:szCs w:val="28"/>
        </w:rPr>
        <w:t>（</w:t>
      </w:r>
      <w:r>
        <w:rPr>
          <w:rFonts w:hint="eastAsia"/>
          <w:sz w:val="28"/>
          <w:szCs w:val="28"/>
        </w:rPr>
        <w:t>4</w:t>
      </w:r>
      <w:r>
        <w:rPr>
          <w:sz w:val="28"/>
          <w:szCs w:val="28"/>
        </w:rPr>
        <w:t>）空压机数量及基本技术参数</w:t>
      </w:r>
    </w:p>
    <w:tbl>
      <w:tblPr>
        <w:tblW w:w="95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98"/>
        <w:gridCol w:w="2094"/>
        <w:gridCol w:w="879"/>
        <w:gridCol w:w="1622"/>
        <w:gridCol w:w="1943"/>
      </w:tblGrid>
      <w:tr w:rsidR="004662A1" w:rsidRPr="004662A1" w:rsidTr="0092522F">
        <w:trPr>
          <w:trHeight w:val="747"/>
        </w:trPr>
        <w:tc>
          <w:tcPr>
            <w:tcW w:w="879" w:type="dxa"/>
            <w:shd w:val="clear" w:color="auto" w:fill="auto"/>
            <w:vAlign w:val="center"/>
          </w:tcPr>
          <w:p w:rsidR="004662A1" w:rsidRPr="004662A1" w:rsidRDefault="004662A1" w:rsidP="0092522F">
            <w:pPr>
              <w:widowControl/>
              <w:jc w:val="center"/>
              <w:rPr>
                <w:rFonts w:ascii="宋体" w:hAnsi="宋体" w:cs="宋体"/>
                <w:b/>
                <w:bCs/>
                <w:sz w:val="24"/>
              </w:rPr>
            </w:pPr>
            <w:r w:rsidRPr="004662A1">
              <w:rPr>
                <w:rFonts w:ascii="宋体" w:hAnsi="宋体" w:cs="宋体" w:hint="eastAsia"/>
                <w:b/>
                <w:bCs/>
                <w:sz w:val="24"/>
              </w:rPr>
              <w:t>序</w:t>
            </w:r>
            <w:r w:rsidRPr="004662A1">
              <w:rPr>
                <w:rFonts w:ascii="宋体" w:hAnsi="宋体" w:cs="宋体" w:hint="cs"/>
                <w:b/>
                <w:bCs/>
                <w:sz w:val="24"/>
              </w:rPr>
              <w:t>号</w:t>
            </w:r>
          </w:p>
        </w:tc>
        <w:tc>
          <w:tcPr>
            <w:tcW w:w="2098" w:type="dxa"/>
            <w:shd w:val="clear" w:color="auto" w:fill="auto"/>
            <w:vAlign w:val="center"/>
          </w:tcPr>
          <w:p w:rsidR="004662A1" w:rsidRPr="004662A1" w:rsidRDefault="004662A1" w:rsidP="0092522F">
            <w:pPr>
              <w:widowControl/>
              <w:jc w:val="center"/>
              <w:rPr>
                <w:rFonts w:ascii="宋体" w:hAnsi="宋体" w:cs="宋体"/>
                <w:b/>
                <w:bCs/>
                <w:sz w:val="24"/>
              </w:rPr>
            </w:pPr>
            <w:r w:rsidRPr="004662A1">
              <w:rPr>
                <w:rFonts w:ascii="宋体" w:hAnsi="宋体" w:cs="宋体" w:hint="cs"/>
                <w:b/>
                <w:bCs/>
                <w:sz w:val="24"/>
              </w:rPr>
              <w:t>设备</w:t>
            </w:r>
            <w:r w:rsidRPr="004662A1">
              <w:rPr>
                <w:rFonts w:ascii="宋体" w:hAnsi="宋体" w:cs="宋体" w:hint="eastAsia"/>
                <w:b/>
                <w:bCs/>
                <w:sz w:val="24"/>
              </w:rPr>
              <w:t>名</w:t>
            </w:r>
            <w:r w:rsidRPr="004662A1">
              <w:rPr>
                <w:rFonts w:ascii="宋体" w:hAnsi="宋体" w:cs="宋体" w:hint="cs"/>
                <w:b/>
                <w:bCs/>
                <w:sz w:val="24"/>
              </w:rPr>
              <w:t>称</w:t>
            </w:r>
          </w:p>
        </w:tc>
        <w:tc>
          <w:tcPr>
            <w:tcW w:w="2094" w:type="dxa"/>
            <w:shd w:val="clear" w:color="auto" w:fill="auto"/>
            <w:vAlign w:val="center"/>
          </w:tcPr>
          <w:p w:rsidR="004662A1" w:rsidRPr="004662A1" w:rsidRDefault="004662A1" w:rsidP="0092522F">
            <w:pPr>
              <w:widowControl/>
              <w:jc w:val="center"/>
              <w:rPr>
                <w:rFonts w:ascii="宋体" w:hAnsi="宋体" w:cs="宋体"/>
                <w:b/>
                <w:bCs/>
                <w:sz w:val="24"/>
              </w:rPr>
            </w:pPr>
            <w:r w:rsidRPr="004662A1">
              <w:rPr>
                <w:rFonts w:ascii="宋体" w:hAnsi="宋体" w:cs="宋体" w:hint="cs"/>
                <w:b/>
                <w:bCs/>
                <w:sz w:val="24"/>
              </w:rPr>
              <w:t>规</w:t>
            </w:r>
            <w:r w:rsidRPr="004662A1">
              <w:rPr>
                <w:rFonts w:ascii="宋体" w:hAnsi="宋体" w:cs="宋体" w:hint="eastAsia"/>
                <w:b/>
                <w:bCs/>
                <w:sz w:val="24"/>
              </w:rPr>
              <w:t>格</w:t>
            </w:r>
          </w:p>
        </w:tc>
        <w:tc>
          <w:tcPr>
            <w:tcW w:w="879" w:type="dxa"/>
            <w:shd w:val="clear" w:color="auto" w:fill="auto"/>
            <w:vAlign w:val="center"/>
          </w:tcPr>
          <w:p w:rsidR="004662A1" w:rsidRPr="004662A1" w:rsidRDefault="004662A1" w:rsidP="0092522F">
            <w:pPr>
              <w:widowControl/>
              <w:jc w:val="center"/>
              <w:rPr>
                <w:rFonts w:ascii="宋体" w:hAnsi="宋体" w:cs="宋体"/>
                <w:b/>
                <w:bCs/>
                <w:sz w:val="24"/>
              </w:rPr>
            </w:pPr>
            <w:r w:rsidRPr="004662A1">
              <w:rPr>
                <w:rFonts w:ascii="宋体" w:hAnsi="宋体" w:cs="宋体" w:hint="cs"/>
                <w:b/>
                <w:bCs/>
                <w:sz w:val="24"/>
              </w:rPr>
              <w:t>单</w:t>
            </w:r>
            <w:r w:rsidRPr="004662A1">
              <w:rPr>
                <w:rFonts w:ascii="宋体" w:hAnsi="宋体" w:cs="宋体" w:hint="eastAsia"/>
                <w:b/>
                <w:bCs/>
                <w:sz w:val="24"/>
              </w:rPr>
              <w:t>位</w:t>
            </w:r>
          </w:p>
        </w:tc>
        <w:tc>
          <w:tcPr>
            <w:tcW w:w="1622" w:type="dxa"/>
            <w:shd w:val="clear" w:color="auto" w:fill="auto"/>
            <w:vAlign w:val="center"/>
          </w:tcPr>
          <w:p w:rsidR="004662A1" w:rsidRPr="004662A1" w:rsidRDefault="004662A1" w:rsidP="0092522F">
            <w:pPr>
              <w:widowControl/>
              <w:jc w:val="center"/>
              <w:rPr>
                <w:rFonts w:ascii="宋体" w:hAnsi="宋体" w:cs="宋体"/>
                <w:b/>
                <w:bCs/>
                <w:sz w:val="24"/>
              </w:rPr>
            </w:pPr>
            <w:r w:rsidRPr="004662A1">
              <w:rPr>
                <w:rFonts w:ascii="宋体" w:hAnsi="宋体" w:cs="宋体" w:hint="cs"/>
                <w:b/>
                <w:bCs/>
                <w:sz w:val="24"/>
              </w:rPr>
              <w:t>数</w:t>
            </w:r>
            <w:r w:rsidRPr="004662A1">
              <w:rPr>
                <w:rFonts w:ascii="宋体" w:hAnsi="宋体" w:cs="宋体" w:hint="eastAsia"/>
                <w:b/>
                <w:bCs/>
                <w:sz w:val="24"/>
              </w:rPr>
              <w:t>量</w:t>
            </w:r>
          </w:p>
        </w:tc>
        <w:tc>
          <w:tcPr>
            <w:tcW w:w="1943" w:type="dxa"/>
            <w:shd w:val="clear" w:color="auto" w:fill="auto"/>
            <w:vAlign w:val="center"/>
          </w:tcPr>
          <w:p w:rsidR="004662A1" w:rsidRPr="004662A1" w:rsidRDefault="004662A1" w:rsidP="0092522F">
            <w:pPr>
              <w:widowControl/>
              <w:jc w:val="center"/>
              <w:rPr>
                <w:rFonts w:ascii="宋体" w:hAnsi="宋体" w:cs="宋体"/>
                <w:b/>
                <w:bCs/>
                <w:sz w:val="24"/>
              </w:rPr>
            </w:pPr>
            <w:r w:rsidRPr="004662A1">
              <w:rPr>
                <w:rFonts w:ascii="宋体" w:hAnsi="宋体" w:cs="宋体" w:hint="cs"/>
                <w:b/>
                <w:bCs/>
                <w:sz w:val="24"/>
              </w:rPr>
              <w:t>备</w:t>
            </w:r>
            <w:r w:rsidRPr="004662A1">
              <w:rPr>
                <w:rFonts w:ascii="宋体" w:hAnsi="宋体" w:cs="宋体" w:hint="eastAsia"/>
                <w:b/>
                <w:bCs/>
                <w:sz w:val="24"/>
              </w:rPr>
              <w:t>注</w:t>
            </w:r>
          </w:p>
        </w:tc>
      </w:tr>
      <w:tr w:rsidR="004662A1" w:rsidRPr="004662A1" w:rsidTr="0092522F">
        <w:trPr>
          <w:trHeight w:val="747"/>
        </w:trPr>
        <w:tc>
          <w:tcPr>
            <w:tcW w:w="879"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sz w:val="24"/>
              </w:rPr>
              <w:t xml:space="preserve">1 </w:t>
            </w:r>
          </w:p>
        </w:tc>
        <w:tc>
          <w:tcPr>
            <w:tcW w:w="2098" w:type="dxa"/>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离心式空</w:t>
            </w:r>
            <w:r w:rsidRPr="004662A1">
              <w:rPr>
                <w:rFonts w:ascii="宋体" w:hAnsi="宋体" w:cs="宋体" w:hint="cs"/>
                <w:sz w:val="24"/>
              </w:rPr>
              <w:t>压</w:t>
            </w:r>
            <w:r w:rsidRPr="004662A1">
              <w:rPr>
                <w:rFonts w:ascii="宋体" w:hAnsi="宋体" w:cs="宋体" w:hint="eastAsia"/>
                <w:sz w:val="24"/>
              </w:rPr>
              <w:t>机</w:t>
            </w:r>
          </w:p>
        </w:tc>
        <w:tc>
          <w:tcPr>
            <w:tcW w:w="2094"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sz w:val="24"/>
              </w:rPr>
              <w:t>2500HP</w:t>
            </w:r>
          </w:p>
        </w:tc>
        <w:tc>
          <w:tcPr>
            <w:tcW w:w="879"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hint="eastAsia"/>
                <w:sz w:val="24"/>
              </w:rPr>
              <w:t>台</w:t>
            </w:r>
          </w:p>
        </w:tc>
        <w:tc>
          <w:tcPr>
            <w:tcW w:w="1622" w:type="dxa"/>
            <w:shd w:val="clear" w:color="auto" w:fill="auto"/>
            <w:vAlign w:val="center"/>
          </w:tcPr>
          <w:p w:rsidR="004662A1" w:rsidRPr="004662A1" w:rsidRDefault="004662A1" w:rsidP="0092522F">
            <w:pPr>
              <w:widowControl/>
              <w:jc w:val="center"/>
              <w:rPr>
                <w:rFonts w:ascii="宋体" w:hAnsi="宋体" w:cs="Arial"/>
                <w:sz w:val="24"/>
              </w:rPr>
            </w:pPr>
            <w:r w:rsidRPr="004662A1">
              <w:rPr>
                <w:rFonts w:ascii="宋体" w:hAnsi="宋体" w:cs="Arial"/>
                <w:sz w:val="24"/>
              </w:rPr>
              <w:t xml:space="preserve">12.0 </w:t>
            </w:r>
          </w:p>
        </w:tc>
        <w:tc>
          <w:tcPr>
            <w:tcW w:w="1943" w:type="dxa"/>
            <w:vMerge w:val="restart"/>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具体</w:t>
            </w:r>
            <w:r w:rsidRPr="004662A1">
              <w:rPr>
                <w:rFonts w:ascii="宋体" w:hAnsi="宋体" w:cs="宋体" w:hint="cs"/>
                <w:sz w:val="24"/>
              </w:rPr>
              <w:t>参数详见附件</w:t>
            </w:r>
            <w:r w:rsidRPr="004662A1">
              <w:rPr>
                <w:rFonts w:ascii="宋体" w:hAnsi="宋体" w:cs="宋体" w:hint="eastAsia"/>
                <w:sz w:val="24"/>
              </w:rPr>
              <w:t>采</w:t>
            </w:r>
            <w:r w:rsidRPr="004662A1">
              <w:rPr>
                <w:rFonts w:ascii="宋体" w:hAnsi="宋体" w:cs="宋体" w:hint="cs"/>
                <w:sz w:val="24"/>
              </w:rPr>
              <w:t>购规</w:t>
            </w:r>
            <w:r w:rsidRPr="004662A1">
              <w:rPr>
                <w:rFonts w:ascii="宋体" w:hAnsi="宋体" w:cs="宋体" w:hint="eastAsia"/>
                <w:sz w:val="24"/>
              </w:rPr>
              <w:t>范</w:t>
            </w:r>
            <w:r w:rsidRPr="004662A1">
              <w:rPr>
                <w:rFonts w:ascii="宋体" w:hAnsi="宋体" w:cs="宋体" w:hint="cs"/>
                <w:sz w:val="24"/>
              </w:rPr>
              <w:t>书</w:t>
            </w:r>
          </w:p>
        </w:tc>
      </w:tr>
      <w:tr w:rsidR="004662A1" w:rsidRPr="004662A1" w:rsidTr="0092522F">
        <w:trPr>
          <w:trHeight w:val="747"/>
        </w:trPr>
        <w:tc>
          <w:tcPr>
            <w:tcW w:w="879"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hint="eastAsia"/>
                <w:sz w:val="24"/>
              </w:rPr>
              <w:t>2</w:t>
            </w:r>
          </w:p>
        </w:tc>
        <w:tc>
          <w:tcPr>
            <w:tcW w:w="2098" w:type="dxa"/>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离心式空</w:t>
            </w:r>
            <w:r w:rsidRPr="004662A1">
              <w:rPr>
                <w:rFonts w:ascii="宋体" w:hAnsi="宋体" w:cs="宋体" w:hint="cs"/>
                <w:sz w:val="24"/>
              </w:rPr>
              <w:t>压</w:t>
            </w:r>
            <w:r w:rsidRPr="004662A1">
              <w:rPr>
                <w:rFonts w:ascii="宋体" w:hAnsi="宋体" w:cs="宋体" w:hint="eastAsia"/>
                <w:sz w:val="24"/>
              </w:rPr>
              <w:t>机</w:t>
            </w:r>
          </w:p>
        </w:tc>
        <w:tc>
          <w:tcPr>
            <w:tcW w:w="2094"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sz w:val="24"/>
              </w:rPr>
              <w:t>900HP</w:t>
            </w:r>
          </w:p>
        </w:tc>
        <w:tc>
          <w:tcPr>
            <w:tcW w:w="879"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hint="eastAsia"/>
                <w:sz w:val="24"/>
              </w:rPr>
              <w:t>台</w:t>
            </w:r>
          </w:p>
        </w:tc>
        <w:tc>
          <w:tcPr>
            <w:tcW w:w="1622" w:type="dxa"/>
            <w:shd w:val="clear" w:color="auto" w:fill="auto"/>
            <w:vAlign w:val="center"/>
          </w:tcPr>
          <w:p w:rsidR="004662A1" w:rsidRPr="004662A1" w:rsidRDefault="004662A1" w:rsidP="0092522F">
            <w:pPr>
              <w:widowControl/>
              <w:jc w:val="center"/>
              <w:rPr>
                <w:rFonts w:ascii="宋体" w:hAnsi="宋体" w:cs="Arial"/>
                <w:sz w:val="24"/>
              </w:rPr>
            </w:pPr>
            <w:r w:rsidRPr="004662A1">
              <w:rPr>
                <w:rFonts w:ascii="宋体" w:hAnsi="宋体" w:cs="Arial"/>
                <w:sz w:val="24"/>
              </w:rPr>
              <w:t xml:space="preserve">4.0 </w:t>
            </w:r>
          </w:p>
        </w:tc>
        <w:tc>
          <w:tcPr>
            <w:tcW w:w="1943" w:type="dxa"/>
            <w:vMerge/>
            <w:shd w:val="clear" w:color="auto" w:fill="auto"/>
            <w:vAlign w:val="center"/>
          </w:tcPr>
          <w:p w:rsidR="004662A1" w:rsidRPr="004662A1" w:rsidRDefault="004662A1" w:rsidP="0092522F">
            <w:pPr>
              <w:widowControl/>
              <w:rPr>
                <w:rFonts w:ascii="宋体" w:hAnsi="宋体" w:cs="宋体"/>
                <w:sz w:val="24"/>
              </w:rPr>
            </w:pPr>
          </w:p>
        </w:tc>
      </w:tr>
      <w:tr w:rsidR="004662A1" w:rsidRPr="004662A1" w:rsidTr="0092522F">
        <w:trPr>
          <w:trHeight w:val="747"/>
        </w:trPr>
        <w:tc>
          <w:tcPr>
            <w:tcW w:w="879"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hint="eastAsia"/>
                <w:sz w:val="24"/>
              </w:rPr>
              <w:t>3</w:t>
            </w:r>
          </w:p>
        </w:tc>
        <w:tc>
          <w:tcPr>
            <w:tcW w:w="2098" w:type="dxa"/>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无油变频双螺杆式空压机</w:t>
            </w:r>
          </w:p>
        </w:tc>
        <w:tc>
          <w:tcPr>
            <w:tcW w:w="2094" w:type="dxa"/>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P＝0.86MPa·Q＝15～51Nm³/min</w:t>
            </w:r>
          </w:p>
        </w:tc>
        <w:tc>
          <w:tcPr>
            <w:tcW w:w="879" w:type="dxa"/>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台</w:t>
            </w:r>
          </w:p>
        </w:tc>
        <w:tc>
          <w:tcPr>
            <w:tcW w:w="1622"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hint="eastAsia"/>
                <w:sz w:val="24"/>
              </w:rPr>
              <w:t>4</w:t>
            </w:r>
          </w:p>
        </w:tc>
        <w:tc>
          <w:tcPr>
            <w:tcW w:w="1943" w:type="dxa"/>
            <w:vMerge/>
            <w:shd w:val="clear" w:color="auto" w:fill="auto"/>
            <w:vAlign w:val="center"/>
          </w:tcPr>
          <w:p w:rsidR="004662A1" w:rsidRPr="004662A1" w:rsidRDefault="004662A1" w:rsidP="0092522F">
            <w:pPr>
              <w:widowControl/>
              <w:rPr>
                <w:rFonts w:ascii="宋体" w:hAnsi="宋体" w:cs="宋体"/>
                <w:sz w:val="24"/>
              </w:rPr>
            </w:pPr>
          </w:p>
        </w:tc>
      </w:tr>
      <w:tr w:rsidR="004662A1" w:rsidRPr="004662A1" w:rsidTr="0092522F">
        <w:trPr>
          <w:trHeight w:val="747"/>
        </w:trPr>
        <w:tc>
          <w:tcPr>
            <w:tcW w:w="879"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hint="eastAsia"/>
                <w:sz w:val="24"/>
              </w:rPr>
              <w:t>4</w:t>
            </w:r>
          </w:p>
        </w:tc>
        <w:tc>
          <w:tcPr>
            <w:tcW w:w="2098" w:type="dxa"/>
            <w:shd w:val="clear" w:color="auto" w:fill="auto"/>
            <w:vAlign w:val="center"/>
          </w:tcPr>
          <w:p w:rsidR="004662A1" w:rsidRPr="004662A1" w:rsidRDefault="004662A1" w:rsidP="0092522F">
            <w:pPr>
              <w:widowControl/>
              <w:rPr>
                <w:rFonts w:ascii="宋体" w:hAnsi="宋体" w:cs="宋体"/>
                <w:sz w:val="24"/>
              </w:rPr>
            </w:pPr>
            <w:proofErr w:type="gramStart"/>
            <w:r w:rsidRPr="004662A1">
              <w:rPr>
                <w:rFonts w:ascii="宋体" w:hAnsi="宋体" w:cs="宋体" w:hint="eastAsia"/>
                <w:sz w:val="24"/>
              </w:rPr>
              <w:t>微油双螺杆</w:t>
            </w:r>
            <w:proofErr w:type="gramEnd"/>
            <w:r w:rsidRPr="004662A1">
              <w:rPr>
                <w:rFonts w:ascii="宋体" w:hAnsi="宋体" w:cs="宋体" w:hint="eastAsia"/>
                <w:sz w:val="24"/>
              </w:rPr>
              <w:t>空压机</w:t>
            </w:r>
          </w:p>
        </w:tc>
        <w:tc>
          <w:tcPr>
            <w:tcW w:w="2094" w:type="dxa"/>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200KW·P＝1.30MPa·Q＝10～29.3Nm³/min</w:t>
            </w:r>
          </w:p>
        </w:tc>
        <w:tc>
          <w:tcPr>
            <w:tcW w:w="879" w:type="dxa"/>
            <w:shd w:val="clear" w:color="auto" w:fill="auto"/>
            <w:vAlign w:val="center"/>
          </w:tcPr>
          <w:p w:rsidR="004662A1" w:rsidRPr="004662A1" w:rsidRDefault="004662A1" w:rsidP="0092522F">
            <w:pPr>
              <w:widowControl/>
              <w:rPr>
                <w:rFonts w:ascii="宋体" w:hAnsi="宋体" w:cs="宋体"/>
                <w:sz w:val="24"/>
              </w:rPr>
            </w:pPr>
            <w:r w:rsidRPr="004662A1">
              <w:rPr>
                <w:rFonts w:ascii="宋体" w:hAnsi="宋体" w:cs="宋体" w:hint="eastAsia"/>
                <w:sz w:val="24"/>
              </w:rPr>
              <w:t>台</w:t>
            </w:r>
          </w:p>
        </w:tc>
        <w:tc>
          <w:tcPr>
            <w:tcW w:w="1622" w:type="dxa"/>
            <w:shd w:val="clear" w:color="auto" w:fill="auto"/>
            <w:vAlign w:val="center"/>
          </w:tcPr>
          <w:p w:rsidR="004662A1" w:rsidRPr="004662A1" w:rsidRDefault="004662A1" w:rsidP="0092522F">
            <w:pPr>
              <w:widowControl/>
              <w:jc w:val="center"/>
              <w:rPr>
                <w:rFonts w:ascii="宋体" w:hAnsi="宋体" w:cs="宋体"/>
                <w:sz w:val="24"/>
              </w:rPr>
            </w:pPr>
            <w:r w:rsidRPr="004662A1">
              <w:rPr>
                <w:rFonts w:ascii="宋体" w:hAnsi="宋体" w:cs="宋体" w:hint="eastAsia"/>
                <w:sz w:val="24"/>
              </w:rPr>
              <w:t>6</w:t>
            </w:r>
          </w:p>
        </w:tc>
        <w:tc>
          <w:tcPr>
            <w:tcW w:w="1943" w:type="dxa"/>
            <w:vMerge/>
            <w:shd w:val="clear" w:color="auto" w:fill="auto"/>
            <w:vAlign w:val="center"/>
          </w:tcPr>
          <w:p w:rsidR="004662A1" w:rsidRPr="004662A1" w:rsidRDefault="004662A1" w:rsidP="0092522F">
            <w:pPr>
              <w:widowControl/>
              <w:rPr>
                <w:rFonts w:ascii="宋体" w:hAnsi="宋体" w:cs="宋体"/>
                <w:sz w:val="24"/>
              </w:rPr>
            </w:pPr>
          </w:p>
        </w:tc>
      </w:tr>
    </w:tbl>
    <w:p w:rsidR="004662A1" w:rsidRDefault="004662A1" w:rsidP="004662A1">
      <w:pPr>
        <w:spacing w:before="6"/>
        <w:rPr>
          <w:rFonts w:ascii="仿宋" w:eastAsia="仿宋" w:hAnsi="仿宋" w:cs="仿宋"/>
          <w:b/>
          <w:bCs/>
          <w:sz w:val="18"/>
          <w:szCs w:val="18"/>
        </w:rPr>
      </w:pPr>
    </w:p>
    <w:p w:rsidR="004662A1" w:rsidRDefault="004662A1" w:rsidP="004662A1">
      <w:pPr>
        <w:spacing w:before="6"/>
        <w:rPr>
          <w:rFonts w:ascii="仿宋" w:eastAsia="仿宋" w:hAnsi="仿宋" w:cs="仿宋"/>
          <w:b/>
          <w:bCs/>
          <w:sz w:val="18"/>
          <w:szCs w:val="18"/>
        </w:rPr>
      </w:pPr>
    </w:p>
    <w:p w:rsidR="004662A1" w:rsidRDefault="004662A1" w:rsidP="004662A1">
      <w:pPr>
        <w:spacing w:line="360" w:lineRule="auto"/>
        <w:ind w:firstLineChars="236" w:firstLine="663"/>
        <w:rPr>
          <w:rFonts w:ascii="宋体" w:hAnsi="宋体" w:cs="仿宋"/>
          <w:b/>
          <w:bCs/>
          <w:sz w:val="28"/>
          <w:szCs w:val="28"/>
        </w:rPr>
      </w:pPr>
      <w:r>
        <w:rPr>
          <w:rFonts w:ascii="宋体" w:hAnsi="宋体" w:cs="仿宋"/>
          <w:b/>
          <w:bCs/>
          <w:sz w:val="28"/>
          <w:szCs w:val="28"/>
        </w:rPr>
        <w:lastRenderedPageBreak/>
        <w:t>三、商务条款</w:t>
      </w:r>
    </w:p>
    <w:p w:rsidR="004662A1" w:rsidRDefault="004662A1" w:rsidP="004662A1">
      <w:pPr>
        <w:spacing w:line="360" w:lineRule="auto"/>
        <w:ind w:firstLineChars="236" w:firstLine="663"/>
        <w:rPr>
          <w:rFonts w:ascii="宋体" w:hAnsi="宋体" w:cs="仿宋"/>
          <w:b/>
          <w:bCs/>
          <w:w w:val="99"/>
          <w:sz w:val="28"/>
          <w:szCs w:val="28"/>
        </w:rPr>
      </w:pPr>
      <w:r>
        <w:rPr>
          <w:rFonts w:ascii="宋体" w:hAnsi="宋体" w:cs="仿宋"/>
          <w:b/>
          <w:bCs/>
          <w:sz w:val="28"/>
          <w:szCs w:val="28"/>
        </w:rPr>
        <w:t>（一）售后服务要求</w:t>
      </w:r>
      <w:r>
        <w:rPr>
          <w:rFonts w:ascii="宋体" w:hAnsi="宋体" w:cs="仿宋"/>
          <w:b/>
          <w:bCs/>
          <w:w w:val="99"/>
          <w:sz w:val="28"/>
          <w:szCs w:val="28"/>
        </w:rPr>
        <w:t xml:space="preserve"> </w:t>
      </w:r>
    </w:p>
    <w:p w:rsidR="004662A1" w:rsidRDefault="004662A1" w:rsidP="004662A1">
      <w:pPr>
        <w:spacing w:line="360" w:lineRule="auto"/>
        <w:ind w:firstLineChars="236" w:firstLine="689"/>
        <w:rPr>
          <w:rFonts w:ascii="宋体" w:hAnsi="宋体"/>
          <w:sz w:val="28"/>
          <w:szCs w:val="28"/>
        </w:rPr>
      </w:pPr>
      <w:r>
        <w:rPr>
          <w:rFonts w:ascii="宋体" w:hAnsi="宋体" w:cs="仿宋"/>
          <w:spacing w:val="6"/>
          <w:sz w:val="28"/>
          <w:szCs w:val="28"/>
        </w:rPr>
        <w:t>1、投标人所投货物必须为原厂原装、全新的、符合国家有关质量</w:t>
      </w:r>
      <w:r>
        <w:rPr>
          <w:rFonts w:ascii="宋体" w:hAnsi="宋体"/>
          <w:spacing w:val="2"/>
          <w:sz w:val="28"/>
          <w:szCs w:val="28"/>
        </w:rPr>
        <w:t>标准的产品；如果由于质量问题需要回收设备，中标人有义务尽快通知招标人，并</w:t>
      </w:r>
      <w:proofErr w:type="gramStart"/>
      <w:r>
        <w:rPr>
          <w:rFonts w:ascii="宋体" w:hAnsi="宋体"/>
          <w:spacing w:val="2"/>
          <w:sz w:val="28"/>
          <w:szCs w:val="28"/>
        </w:rPr>
        <w:t>按能够</w:t>
      </w:r>
      <w:proofErr w:type="gramEnd"/>
      <w:r>
        <w:rPr>
          <w:rFonts w:ascii="宋体" w:hAnsi="宋体"/>
          <w:spacing w:val="2"/>
          <w:sz w:val="28"/>
          <w:szCs w:val="28"/>
        </w:rPr>
        <w:t>认同的质量标准重新供货并承担所需费用。其他所投设备须提供质量保证期为</w:t>
      </w:r>
      <w:r>
        <w:rPr>
          <w:rFonts w:ascii="宋体" w:hAnsi="宋体" w:hint="eastAsia"/>
          <w:spacing w:val="2"/>
          <w:sz w:val="28"/>
          <w:szCs w:val="28"/>
        </w:rPr>
        <w:t>24</w:t>
      </w:r>
      <w:r>
        <w:rPr>
          <w:rFonts w:ascii="宋体" w:hAnsi="宋体"/>
          <w:spacing w:val="2"/>
          <w:sz w:val="28"/>
          <w:szCs w:val="28"/>
        </w:rPr>
        <w:t>个月的免费质保服务（相关标准大于</w:t>
      </w:r>
      <w:r>
        <w:rPr>
          <w:rFonts w:ascii="宋体" w:hAnsi="宋体" w:hint="eastAsia"/>
          <w:sz w:val="28"/>
          <w:szCs w:val="28"/>
        </w:rPr>
        <w:t>24</w:t>
      </w:r>
      <w:r>
        <w:rPr>
          <w:rFonts w:ascii="宋体" w:hAnsi="宋体"/>
          <w:sz w:val="28"/>
          <w:szCs w:val="28"/>
        </w:rPr>
        <w:t>个</w:t>
      </w:r>
      <w:r>
        <w:rPr>
          <w:rFonts w:ascii="宋体" w:hAnsi="宋体"/>
          <w:spacing w:val="2"/>
          <w:sz w:val="28"/>
          <w:szCs w:val="28"/>
        </w:rPr>
        <w:t>月的，则按相关标准执行），质量保证期自招标人（或其授权代表）在</w:t>
      </w:r>
      <w:r>
        <w:rPr>
          <w:rFonts w:ascii="宋体" w:hAnsi="宋体"/>
          <w:spacing w:val="-92"/>
          <w:sz w:val="28"/>
          <w:szCs w:val="28"/>
        </w:rPr>
        <w:t xml:space="preserve"> </w:t>
      </w:r>
      <w:r>
        <w:rPr>
          <w:rFonts w:ascii="宋体" w:hAnsi="宋体"/>
          <w:spacing w:val="2"/>
          <w:sz w:val="28"/>
          <w:szCs w:val="28"/>
        </w:rPr>
        <w:t>验收报告上签署“验收合格”之日起计算；质量保证期内免费维修、更换配件；投标人须提供详细的售后服务承诺及准确有效的服务机构联系</w:t>
      </w:r>
      <w:r>
        <w:rPr>
          <w:rFonts w:ascii="宋体" w:hAnsi="宋体"/>
          <w:spacing w:val="-92"/>
          <w:sz w:val="28"/>
          <w:szCs w:val="28"/>
        </w:rPr>
        <w:t xml:space="preserve"> </w:t>
      </w:r>
      <w:r>
        <w:rPr>
          <w:rFonts w:ascii="宋体" w:hAnsi="宋体"/>
          <w:sz w:val="28"/>
          <w:szCs w:val="28"/>
        </w:rPr>
        <w:t>方式。</w:t>
      </w:r>
    </w:p>
    <w:p w:rsidR="004662A1" w:rsidRDefault="004662A1" w:rsidP="004662A1">
      <w:pPr>
        <w:spacing w:line="360" w:lineRule="auto"/>
        <w:ind w:firstLineChars="236" w:firstLine="741"/>
        <w:rPr>
          <w:rFonts w:ascii="宋体" w:hAnsi="宋体"/>
          <w:sz w:val="28"/>
          <w:szCs w:val="28"/>
        </w:rPr>
      </w:pPr>
      <w:r>
        <w:rPr>
          <w:rFonts w:ascii="宋体" w:hAnsi="宋体"/>
          <w:spacing w:val="17"/>
          <w:sz w:val="28"/>
          <w:szCs w:val="28"/>
        </w:rPr>
        <w:t>2、投标人所投货物的外包箱注明产品、用户信息，原厂设备完</w:t>
      </w:r>
      <w:r>
        <w:rPr>
          <w:rFonts w:ascii="宋体" w:hAnsi="宋体"/>
          <w:sz w:val="28"/>
          <w:szCs w:val="28"/>
        </w:rPr>
        <w:t>整，不得拆封。</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3、在质量保质期内，投标人承诺提供</w:t>
      </w:r>
      <w:r>
        <w:rPr>
          <w:rFonts w:ascii="宋体" w:hAnsi="宋体" w:hint="eastAsia"/>
          <w:spacing w:val="6"/>
          <w:sz w:val="28"/>
          <w:szCs w:val="28"/>
        </w:rPr>
        <w:t>2</w:t>
      </w:r>
      <w:r>
        <w:rPr>
          <w:rFonts w:ascii="宋体" w:hAnsi="宋体"/>
          <w:spacing w:val="6"/>
          <w:sz w:val="28"/>
          <w:szCs w:val="28"/>
        </w:rPr>
        <w:t>年</w:t>
      </w:r>
      <w:r>
        <w:rPr>
          <w:rFonts w:ascii="宋体" w:hAnsi="宋体"/>
          <w:spacing w:val="2"/>
          <w:sz w:val="28"/>
          <w:szCs w:val="28"/>
        </w:rPr>
        <w:t>（投标承诺大于</w:t>
      </w:r>
      <w:r>
        <w:rPr>
          <w:rFonts w:ascii="宋体" w:hAnsi="宋体" w:hint="eastAsia"/>
          <w:sz w:val="28"/>
          <w:szCs w:val="28"/>
        </w:rPr>
        <w:t>24</w:t>
      </w:r>
      <w:r>
        <w:rPr>
          <w:rFonts w:ascii="宋体" w:hAnsi="宋体"/>
          <w:sz w:val="28"/>
          <w:szCs w:val="28"/>
        </w:rPr>
        <w:t>个</w:t>
      </w:r>
      <w:r>
        <w:rPr>
          <w:rFonts w:ascii="宋体" w:hAnsi="宋体"/>
          <w:spacing w:val="2"/>
          <w:sz w:val="28"/>
          <w:szCs w:val="28"/>
        </w:rPr>
        <w:t>月的，则按相关标准执行）</w:t>
      </w:r>
      <w:r>
        <w:rPr>
          <w:rFonts w:ascii="宋体" w:hAnsi="宋体"/>
          <w:spacing w:val="6"/>
          <w:sz w:val="28"/>
          <w:szCs w:val="28"/>
        </w:rPr>
        <w:t>免费保修，终身维护，</w:t>
      </w:r>
      <w:r>
        <w:rPr>
          <w:rFonts w:ascii="宋体" w:hAnsi="宋体"/>
          <w:sz w:val="28"/>
          <w:szCs w:val="28"/>
        </w:rPr>
        <w:t xml:space="preserve"> </w:t>
      </w:r>
      <w:r>
        <w:rPr>
          <w:rFonts w:ascii="宋体" w:hAnsi="宋体"/>
          <w:spacing w:val="3"/>
          <w:sz w:val="28"/>
          <w:szCs w:val="28"/>
        </w:rPr>
        <w:t>在接到故障通知后半小时技术响应,</w:t>
      </w:r>
      <w:r>
        <w:rPr>
          <w:rFonts w:ascii="宋体" w:hAnsi="宋体" w:hint="eastAsia"/>
          <w:spacing w:val="3"/>
          <w:sz w:val="28"/>
          <w:szCs w:val="28"/>
        </w:rPr>
        <w:t>2</w:t>
      </w:r>
      <w:r>
        <w:rPr>
          <w:rFonts w:ascii="宋体" w:hAnsi="宋体"/>
          <w:spacing w:val="3"/>
          <w:sz w:val="28"/>
          <w:szCs w:val="28"/>
        </w:rPr>
        <w:t>小时到现场。如超过</w:t>
      </w:r>
      <w:r>
        <w:rPr>
          <w:rFonts w:ascii="宋体" w:hAnsi="宋体"/>
          <w:spacing w:val="-42"/>
          <w:sz w:val="28"/>
          <w:szCs w:val="28"/>
        </w:rPr>
        <w:t xml:space="preserve"> </w:t>
      </w:r>
      <w:r>
        <w:rPr>
          <w:rFonts w:ascii="宋体" w:hAnsi="宋体"/>
          <w:sz w:val="28"/>
          <w:szCs w:val="28"/>
        </w:rPr>
        <w:t>24</w:t>
      </w:r>
      <w:r>
        <w:rPr>
          <w:rFonts w:ascii="宋体" w:hAnsi="宋体"/>
          <w:spacing w:val="-44"/>
          <w:sz w:val="28"/>
          <w:szCs w:val="28"/>
        </w:rPr>
        <w:t xml:space="preserve"> </w:t>
      </w:r>
      <w:r>
        <w:rPr>
          <w:rFonts w:ascii="宋体" w:hAnsi="宋体"/>
          <w:spacing w:val="3"/>
          <w:sz w:val="28"/>
          <w:szCs w:val="28"/>
        </w:rPr>
        <w:t>小时仍不</w:t>
      </w:r>
      <w:r>
        <w:rPr>
          <w:rFonts w:ascii="宋体" w:hAnsi="宋体"/>
          <w:sz w:val="28"/>
          <w:szCs w:val="28"/>
        </w:rPr>
        <w:t>能排除故障，应在3个工作日无偿提供备用机或零件供用户使用。</w:t>
      </w:r>
      <w:r>
        <w:rPr>
          <w:rFonts w:ascii="宋体" w:hAnsi="宋体" w:hint="eastAsia"/>
          <w:sz w:val="28"/>
          <w:szCs w:val="28"/>
        </w:rPr>
        <w:t>若无法按规定时间进行质保的，由采购人委托第三方进行维修，相关费用从质保金中扣除。</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4、质量保质期内所有货物保修服务方式均为上门保修，即由中标</w:t>
      </w:r>
      <w:r>
        <w:rPr>
          <w:rFonts w:ascii="宋体" w:hAnsi="宋体"/>
          <w:sz w:val="28"/>
          <w:szCs w:val="28"/>
        </w:rPr>
        <w:t>人派员工到用户设备使用现场维修，并承担由此产生的所有费用。</w:t>
      </w:r>
    </w:p>
    <w:p w:rsidR="004662A1" w:rsidRDefault="004662A1" w:rsidP="004662A1">
      <w:pPr>
        <w:spacing w:line="360" w:lineRule="auto"/>
        <w:ind w:firstLineChars="236" w:firstLine="661"/>
        <w:rPr>
          <w:rFonts w:ascii="宋体" w:hAnsi="宋体"/>
          <w:b/>
          <w:bCs/>
          <w:sz w:val="28"/>
          <w:szCs w:val="28"/>
        </w:rPr>
      </w:pPr>
      <w:r>
        <w:rPr>
          <w:rFonts w:ascii="宋体" w:hAnsi="宋体"/>
          <w:sz w:val="28"/>
          <w:szCs w:val="28"/>
        </w:rPr>
        <w:t>（二）</w:t>
      </w:r>
      <w:r>
        <w:rPr>
          <w:rFonts w:ascii="宋体" w:hAnsi="宋体"/>
          <w:spacing w:val="-7"/>
          <w:sz w:val="28"/>
          <w:szCs w:val="28"/>
        </w:rPr>
        <w:t xml:space="preserve"> </w:t>
      </w:r>
      <w:r>
        <w:rPr>
          <w:rFonts w:ascii="宋体" w:hAnsi="宋体"/>
          <w:sz w:val="28"/>
          <w:szCs w:val="28"/>
        </w:rPr>
        <w:t>付款方式：</w:t>
      </w:r>
    </w:p>
    <w:p w:rsidR="004662A1" w:rsidRDefault="004662A1" w:rsidP="004662A1">
      <w:pPr>
        <w:spacing w:line="360" w:lineRule="auto"/>
        <w:ind w:firstLineChars="236" w:firstLine="689"/>
        <w:rPr>
          <w:rFonts w:ascii="宋体" w:hAnsi="宋体"/>
          <w:spacing w:val="6"/>
          <w:sz w:val="28"/>
          <w:szCs w:val="28"/>
        </w:rPr>
      </w:pPr>
      <w:r w:rsidRPr="00ED118C">
        <w:rPr>
          <w:rFonts w:ascii="宋体" w:hAnsi="宋体" w:hint="eastAsia"/>
          <w:spacing w:val="6"/>
          <w:sz w:val="28"/>
          <w:szCs w:val="28"/>
        </w:rPr>
        <w:t>采购人向供方支付工程合同金额的 15% 作为预付款（供方需在中标后7天内向采购人提供等额的</w:t>
      </w:r>
      <w:r w:rsidR="007D709B">
        <w:rPr>
          <w:rFonts w:ascii="宋体" w:hAnsi="宋体" w:hint="eastAsia"/>
          <w:spacing w:val="6"/>
          <w:sz w:val="28"/>
          <w:szCs w:val="28"/>
        </w:rPr>
        <w:t>经</w:t>
      </w:r>
      <w:r w:rsidR="007D709B" w:rsidRPr="007D709B">
        <w:rPr>
          <w:rFonts w:ascii="宋体" w:hAnsi="宋体" w:hint="eastAsia"/>
          <w:spacing w:val="6"/>
          <w:sz w:val="28"/>
          <w:szCs w:val="28"/>
        </w:rPr>
        <w:t>采购方认可格式内容</w:t>
      </w:r>
      <w:r w:rsidR="007D709B">
        <w:rPr>
          <w:rFonts w:ascii="宋体" w:hAnsi="宋体" w:hint="eastAsia"/>
          <w:spacing w:val="6"/>
          <w:sz w:val="28"/>
          <w:szCs w:val="28"/>
        </w:rPr>
        <w:t>的</w:t>
      </w:r>
      <w:r w:rsidRPr="00ED118C">
        <w:rPr>
          <w:rFonts w:ascii="宋体" w:hAnsi="宋体" w:hint="eastAsia"/>
          <w:spacing w:val="6"/>
          <w:sz w:val="28"/>
          <w:szCs w:val="28"/>
        </w:rPr>
        <w:t>预付款银</w:t>
      </w:r>
      <w:r w:rsidRPr="00ED118C">
        <w:rPr>
          <w:rFonts w:ascii="宋体" w:hAnsi="宋体" w:hint="eastAsia"/>
          <w:spacing w:val="6"/>
          <w:sz w:val="28"/>
          <w:szCs w:val="28"/>
        </w:rPr>
        <w:lastRenderedPageBreak/>
        <w:t>行保函</w:t>
      </w:r>
      <w:r w:rsidR="007D709B">
        <w:rPr>
          <w:rFonts w:ascii="宋体" w:hAnsi="宋体" w:hint="eastAsia"/>
          <w:spacing w:val="6"/>
          <w:sz w:val="28"/>
          <w:szCs w:val="28"/>
        </w:rPr>
        <w:t>，</w:t>
      </w:r>
      <w:r w:rsidRPr="00ED118C">
        <w:rPr>
          <w:rFonts w:ascii="宋体" w:hAnsi="宋体" w:hint="eastAsia"/>
          <w:spacing w:val="6"/>
          <w:sz w:val="28"/>
          <w:szCs w:val="28"/>
        </w:rPr>
        <w:t>未规定时间内递交预付款保函的不予支付预付款，预付款保函在支付至合同价款70%（含预付款）后退还供方）；采购人支付预付款后如中标人不履约的，采购人将向中标人索赔，同时没收履约保证金；供方所供设备全部到场经验收合格后，以实际发生及双方根据共同确认的合格产品数量为依据，收到供方提供的合法、有效、足够的增值税专用发票并完成付款申请审批10个工作日内支付至已交货产品金额的70%（含预付款），空压机调试验收合格交付后办理结算，支付至结算金额的 97%（含预付款），剩余3%作为质保金，在质保期满后 15 天内无息支付完成（不计算利息）。</w:t>
      </w:r>
    </w:p>
    <w:p w:rsidR="004662A1" w:rsidRDefault="004662A1" w:rsidP="004662A1">
      <w:pPr>
        <w:spacing w:line="360" w:lineRule="auto"/>
        <w:ind w:firstLineChars="236" w:firstLine="663"/>
        <w:rPr>
          <w:rFonts w:ascii="宋体" w:hAnsi="宋体" w:cs="仿宋"/>
          <w:sz w:val="28"/>
          <w:szCs w:val="28"/>
        </w:rPr>
      </w:pPr>
      <w:r>
        <w:rPr>
          <w:rFonts w:ascii="宋体" w:hAnsi="宋体" w:cs="仿宋"/>
          <w:b/>
          <w:bCs/>
          <w:sz w:val="28"/>
          <w:szCs w:val="28"/>
        </w:rPr>
        <w:t>（三）交货地点：</w:t>
      </w:r>
      <w:r>
        <w:rPr>
          <w:rFonts w:ascii="宋体" w:hAnsi="宋体" w:cs="仿宋"/>
          <w:sz w:val="28"/>
          <w:szCs w:val="28"/>
        </w:rPr>
        <w:t>招标人指定地点。</w:t>
      </w:r>
    </w:p>
    <w:p w:rsidR="004662A1" w:rsidRDefault="004662A1" w:rsidP="004662A1">
      <w:pPr>
        <w:spacing w:line="360" w:lineRule="auto"/>
        <w:ind w:firstLineChars="236" w:firstLine="673"/>
        <w:rPr>
          <w:rFonts w:ascii="宋体" w:hAnsi="宋体" w:cs="仿宋"/>
          <w:b/>
          <w:bCs/>
          <w:spacing w:val="2"/>
          <w:sz w:val="28"/>
          <w:szCs w:val="28"/>
        </w:rPr>
      </w:pPr>
      <w:r>
        <w:rPr>
          <w:rFonts w:ascii="宋体" w:hAnsi="宋体" w:cs="仿宋"/>
          <w:b/>
          <w:bCs/>
          <w:spacing w:val="2"/>
          <w:sz w:val="28"/>
          <w:szCs w:val="28"/>
        </w:rPr>
        <w:t>（四）交货时间：</w:t>
      </w:r>
    </w:p>
    <w:p w:rsidR="00F6049E" w:rsidRDefault="00F6049E" w:rsidP="00F6049E">
      <w:pPr>
        <w:spacing w:line="360" w:lineRule="auto"/>
        <w:ind w:firstLineChars="236" w:firstLine="670"/>
        <w:rPr>
          <w:rFonts w:ascii="宋体" w:hAnsi="宋体"/>
          <w:spacing w:val="2"/>
          <w:sz w:val="28"/>
          <w:szCs w:val="28"/>
        </w:rPr>
      </w:pPr>
      <w:r w:rsidRPr="001C6621">
        <w:rPr>
          <w:rFonts w:ascii="宋体" w:hAnsi="宋体" w:hint="eastAsia"/>
          <w:spacing w:val="2"/>
          <w:sz w:val="28"/>
          <w:szCs w:val="28"/>
        </w:rPr>
        <w:t>第一批设备须在2023年1月8日前完成空压机的调试、交付使用等合同内约定的所有事宜；第二批设备需在2023年2月8日前完成空压机的调试、交付使用；需在2023年3月8日前完成合同内所有空压机的调试、交付使用完等合同内约定的所有事宜。</w:t>
      </w:r>
    </w:p>
    <w:p w:rsidR="004662A1" w:rsidRDefault="004662A1" w:rsidP="004662A1">
      <w:pPr>
        <w:spacing w:line="360" w:lineRule="auto"/>
        <w:ind w:firstLineChars="236" w:firstLine="663"/>
        <w:rPr>
          <w:rFonts w:ascii="宋体" w:hAnsi="宋体" w:cs="仿宋"/>
          <w:b/>
          <w:bCs/>
          <w:w w:val="99"/>
          <w:sz w:val="28"/>
          <w:szCs w:val="28"/>
        </w:rPr>
      </w:pPr>
      <w:bookmarkStart w:id="0" w:name="_GoBack"/>
      <w:bookmarkEnd w:id="0"/>
      <w:r>
        <w:rPr>
          <w:rFonts w:ascii="宋体" w:hAnsi="宋体" w:cs="仿宋"/>
          <w:b/>
          <w:bCs/>
          <w:sz w:val="28"/>
          <w:szCs w:val="28"/>
        </w:rPr>
        <w:t>（五）交货包装：</w:t>
      </w:r>
      <w:r>
        <w:rPr>
          <w:rFonts w:ascii="宋体" w:hAnsi="宋体" w:cs="仿宋"/>
          <w:b/>
          <w:bCs/>
          <w:w w:val="99"/>
          <w:sz w:val="28"/>
          <w:szCs w:val="28"/>
        </w:rPr>
        <w:t xml:space="preserve"> </w:t>
      </w:r>
    </w:p>
    <w:p w:rsidR="004662A1" w:rsidRDefault="004662A1" w:rsidP="004662A1">
      <w:pPr>
        <w:spacing w:line="360" w:lineRule="auto"/>
        <w:ind w:firstLineChars="236" w:firstLine="689"/>
        <w:rPr>
          <w:rFonts w:ascii="宋体" w:hAnsi="宋体"/>
          <w:sz w:val="28"/>
          <w:szCs w:val="28"/>
        </w:rPr>
      </w:pPr>
      <w:r>
        <w:rPr>
          <w:rFonts w:ascii="宋体" w:hAnsi="宋体" w:cs="仿宋"/>
          <w:spacing w:val="6"/>
          <w:sz w:val="28"/>
          <w:szCs w:val="28"/>
        </w:rPr>
        <w:t>1、中标人提供的全部货物均应按国家标准保护措施进行包装，这</w:t>
      </w:r>
      <w:r>
        <w:rPr>
          <w:rFonts w:ascii="宋体" w:hAnsi="宋体"/>
          <w:spacing w:val="10"/>
          <w:sz w:val="28"/>
          <w:szCs w:val="28"/>
        </w:rPr>
        <w:t>类包装应适应于远距离运输、良好的密封性和防潮、防震和防野蛮装</w:t>
      </w:r>
      <w:r>
        <w:rPr>
          <w:rFonts w:ascii="宋体" w:hAnsi="宋体"/>
          <w:spacing w:val="-56"/>
          <w:sz w:val="28"/>
          <w:szCs w:val="28"/>
        </w:rPr>
        <w:t xml:space="preserve"> </w:t>
      </w:r>
      <w:r>
        <w:rPr>
          <w:rFonts w:ascii="宋体" w:hAnsi="宋体"/>
          <w:spacing w:val="2"/>
          <w:sz w:val="28"/>
          <w:szCs w:val="28"/>
        </w:rPr>
        <w:t>卸，以确保货物安全无损运抵指定现场。由于包装不善所引起的货物损</w:t>
      </w:r>
      <w:r>
        <w:rPr>
          <w:rFonts w:ascii="宋体" w:hAnsi="宋体"/>
          <w:spacing w:val="-92"/>
          <w:sz w:val="28"/>
          <w:szCs w:val="28"/>
        </w:rPr>
        <w:t xml:space="preserve"> </w:t>
      </w:r>
      <w:r>
        <w:rPr>
          <w:rFonts w:ascii="宋体" w:hAnsi="宋体"/>
          <w:sz w:val="28"/>
          <w:szCs w:val="28"/>
        </w:rPr>
        <w:t>坏和损失均由中标人负责。</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2、中标人交货时，须提供设备的全部资料，如产品合格证、装箱</w:t>
      </w:r>
      <w:r>
        <w:rPr>
          <w:rFonts w:ascii="宋体" w:hAnsi="宋体"/>
          <w:spacing w:val="2"/>
          <w:sz w:val="28"/>
          <w:szCs w:val="28"/>
        </w:rPr>
        <w:t>单、使用说明书、易损件清单、备品备件清单、出厂检验报告、质量</w:t>
      </w:r>
      <w:r>
        <w:rPr>
          <w:rFonts w:ascii="宋体" w:hAnsi="宋体"/>
          <w:spacing w:val="2"/>
          <w:sz w:val="28"/>
          <w:szCs w:val="28"/>
        </w:rPr>
        <w:lastRenderedPageBreak/>
        <w:t>保</w:t>
      </w:r>
      <w:r>
        <w:rPr>
          <w:rFonts w:ascii="宋体" w:hAnsi="宋体"/>
          <w:spacing w:val="-92"/>
          <w:sz w:val="28"/>
          <w:szCs w:val="28"/>
        </w:rPr>
        <w:t xml:space="preserve"> </w:t>
      </w:r>
      <w:r>
        <w:rPr>
          <w:rFonts w:ascii="宋体" w:hAnsi="宋体"/>
          <w:sz w:val="28"/>
          <w:szCs w:val="28"/>
        </w:rPr>
        <w:t>证书、产品现行完好标准、标准操作规程、维护保养规程等等。</w:t>
      </w:r>
    </w:p>
    <w:p w:rsidR="004662A1" w:rsidRDefault="004662A1" w:rsidP="004662A1">
      <w:pPr>
        <w:spacing w:line="360" w:lineRule="auto"/>
        <w:ind w:firstLineChars="236" w:firstLine="661"/>
        <w:rPr>
          <w:rFonts w:ascii="宋体" w:hAnsi="宋体"/>
          <w:sz w:val="28"/>
          <w:szCs w:val="28"/>
        </w:rPr>
      </w:pPr>
      <w:r>
        <w:rPr>
          <w:rFonts w:ascii="宋体" w:hAnsi="宋体"/>
          <w:sz w:val="28"/>
          <w:szCs w:val="28"/>
        </w:rPr>
        <w:t>3、中标人提供的全部货物所有附件必须都配备齐全。</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4、如果中标人没有按照合同规定或招标人同意延长的时间交货，</w:t>
      </w:r>
      <w:r>
        <w:rPr>
          <w:rFonts w:ascii="宋体" w:hAnsi="宋体"/>
          <w:sz w:val="28"/>
          <w:szCs w:val="28"/>
        </w:rPr>
        <w:t xml:space="preserve"> 每延期五天，按该批次空压机合同总金额的1%交付违约金（从履约保证金或货款</w:t>
      </w:r>
      <w:r>
        <w:rPr>
          <w:rFonts w:ascii="宋体" w:hAnsi="宋体"/>
          <w:spacing w:val="8"/>
          <w:sz w:val="28"/>
          <w:szCs w:val="28"/>
        </w:rPr>
        <w:t>中扣除）；如果中标人在达到最高限额（合同总额</w:t>
      </w:r>
      <w:r>
        <w:rPr>
          <w:rFonts w:ascii="宋体" w:hAnsi="宋体" w:hint="eastAsia"/>
          <w:spacing w:val="6"/>
          <w:sz w:val="28"/>
          <w:szCs w:val="28"/>
        </w:rPr>
        <w:t>10</w:t>
      </w:r>
      <w:r>
        <w:rPr>
          <w:rFonts w:ascii="宋体" w:hAnsi="宋体"/>
          <w:spacing w:val="6"/>
          <w:sz w:val="28"/>
          <w:szCs w:val="28"/>
        </w:rPr>
        <w:t>%）后仍不能交付</w:t>
      </w:r>
      <w:r>
        <w:rPr>
          <w:rFonts w:ascii="宋体" w:hAnsi="宋体"/>
          <w:spacing w:val="-124"/>
          <w:sz w:val="28"/>
          <w:szCs w:val="28"/>
        </w:rPr>
        <w:t xml:space="preserve"> </w:t>
      </w:r>
      <w:r>
        <w:rPr>
          <w:rFonts w:ascii="宋体" w:hAnsi="宋体"/>
          <w:spacing w:val="2"/>
          <w:sz w:val="28"/>
          <w:szCs w:val="28"/>
        </w:rPr>
        <w:t>的，招标人可终止合同，因此产生的一切经济损失由投标人承担；因质</w:t>
      </w:r>
      <w:r>
        <w:rPr>
          <w:rFonts w:ascii="宋体" w:hAnsi="宋体"/>
          <w:sz w:val="28"/>
          <w:szCs w:val="28"/>
        </w:rPr>
        <w:t xml:space="preserve">量问题延期交付设备时，按延期交付产品处理。 </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5、所投货物要求：投标商必须保证提供的设备是在质保期内，制</w:t>
      </w:r>
      <w:r>
        <w:rPr>
          <w:rFonts w:ascii="宋体" w:hAnsi="宋体"/>
          <w:spacing w:val="2"/>
          <w:sz w:val="28"/>
          <w:szCs w:val="28"/>
        </w:rPr>
        <w:t>造商要有完善的质量检测手段和质量保证体系，并提供符合国家有关检</w:t>
      </w:r>
      <w:r>
        <w:rPr>
          <w:rFonts w:ascii="宋体" w:hAnsi="宋体"/>
          <w:spacing w:val="-92"/>
          <w:sz w:val="28"/>
          <w:szCs w:val="28"/>
        </w:rPr>
        <w:t xml:space="preserve"> </w:t>
      </w:r>
      <w:r>
        <w:rPr>
          <w:rFonts w:ascii="宋体" w:hAnsi="宋体"/>
          <w:sz w:val="28"/>
          <w:szCs w:val="28"/>
        </w:rPr>
        <w:t>测标准的检测报告。</w:t>
      </w:r>
    </w:p>
    <w:p w:rsidR="004662A1" w:rsidRDefault="004662A1" w:rsidP="004662A1">
      <w:pPr>
        <w:spacing w:line="360" w:lineRule="auto"/>
        <w:ind w:firstLineChars="236" w:firstLine="663"/>
        <w:rPr>
          <w:rFonts w:ascii="宋体" w:hAnsi="宋体" w:cs="仿宋"/>
          <w:b/>
          <w:bCs/>
          <w:w w:val="99"/>
          <w:sz w:val="28"/>
          <w:szCs w:val="28"/>
        </w:rPr>
      </w:pPr>
      <w:r>
        <w:rPr>
          <w:rFonts w:ascii="宋体" w:hAnsi="宋体" w:cs="仿宋"/>
          <w:b/>
          <w:bCs/>
          <w:sz w:val="28"/>
          <w:szCs w:val="28"/>
        </w:rPr>
        <w:t>（六）验收：</w:t>
      </w:r>
      <w:r>
        <w:rPr>
          <w:rFonts w:ascii="宋体" w:hAnsi="宋体" w:cs="仿宋"/>
          <w:b/>
          <w:bCs/>
          <w:w w:val="99"/>
          <w:sz w:val="28"/>
          <w:szCs w:val="28"/>
        </w:rPr>
        <w:t xml:space="preserve"> </w:t>
      </w:r>
    </w:p>
    <w:p w:rsidR="004662A1" w:rsidRDefault="004662A1" w:rsidP="004662A1">
      <w:pPr>
        <w:spacing w:line="360" w:lineRule="auto"/>
        <w:ind w:firstLineChars="236" w:firstLine="689"/>
        <w:rPr>
          <w:rFonts w:ascii="宋体" w:hAnsi="宋体"/>
          <w:spacing w:val="6"/>
          <w:sz w:val="28"/>
          <w:szCs w:val="28"/>
        </w:rPr>
      </w:pPr>
      <w:r>
        <w:rPr>
          <w:rFonts w:ascii="宋体" w:hAnsi="宋体"/>
          <w:spacing w:val="6"/>
          <w:sz w:val="28"/>
          <w:szCs w:val="28"/>
        </w:rPr>
        <w:t>1、投标人在交货时间（或采购方规定的时间）内交货、调试、培训，有关运输和保险的一切费用由中标人承担。所有货物运抵现场调试、验收合格后的日期为交货日期。</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2、货物到现场后，由招标人（或其授权代表）和中标人组织相关</w:t>
      </w:r>
      <w:r>
        <w:rPr>
          <w:rFonts w:ascii="宋体" w:hAnsi="宋体"/>
          <w:spacing w:val="2"/>
          <w:sz w:val="28"/>
          <w:szCs w:val="28"/>
        </w:rPr>
        <w:t>人员共同对到货货物的数量、外观、包装质量、技术资料等进行检查</w:t>
      </w:r>
      <w:r>
        <w:rPr>
          <w:rFonts w:ascii="宋体" w:hAnsi="宋体"/>
          <w:sz w:val="28"/>
          <w:szCs w:val="28"/>
        </w:rPr>
        <w:t>。</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 xml:space="preserve">3、货物调试完成以后，在 </w:t>
      </w:r>
      <w:r>
        <w:rPr>
          <w:rFonts w:ascii="宋体" w:hAnsi="宋体"/>
          <w:sz w:val="28"/>
          <w:szCs w:val="28"/>
        </w:rPr>
        <w:t>7</w:t>
      </w:r>
      <w:r>
        <w:rPr>
          <w:rFonts w:ascii="宋体" w:hAnsi="宋体"/>
          <w:spacing w:val="-63"/>
          <w:sz w:val="28"/>
          <w:szCs w:val="28"/>
        </w:rPr>
        <w:t xml:space="preserve"> </w:t>
      </w:r>
      <w:proofErr w:type="gramStart"/>
      <w:r>
        <w:rPr>
          <w:rFonts w:ascii="宋体" w:hAnsi="宋体"/>
          <w:spacing w:val="6"/>
          <w:sz w:val="28"/>
          <w:szCs w:val="28"/>
        </w:rPr>
        <w:t>个</w:t>
      </w:r>
      <w:proofErr w:type="gramEnd"/>
      <w:r>
        <w:rPr>
          <w:rFonts w:ascii="宋体" w:hAnsi="宋体"/>
          <w:spacing w:val="6"/>
          <w:sz w:val="28"/>
          <w:szCs w:val="28"/>
        </w:rPr>
        <w:t>工作日内由招标人（或其授权</w:t>
      </w:r>
      <w:r>
        <w:rPr>
          <w:rFonts w:ascii="宋体" w:hAnsi="宋体"/>
          <w:spacing w:val="2"/>
          <w:sz w:val="28"/>
          <w:szCs w:val="28"/>
        </w:rPr>
        <w:t>代表）组织技术专家或委托第三</w:t>
      </w:r>
      <w:proofErr w:type="gramStart"/>
      <w:r>
        <w:rPr>
          <w:rFonts w:ascii="宋体" w:hAnsi="宋体"/>
          <w:spacing w:val="2"/>
          <w:sz w:val="28"/>
          <w:szCs w:val="28"/>
        </w:rPr>
        <w:t>方专业</w:t>
      </w:r>
      <w:proofErr w:type="gramEnd"/>
      <w:r>
        <w:rPr>
          <w:rFonts w:ascii="宋体" w:hAnsi="宋体"/>
          <w:spacing w:val="2"/>
          <w:sz w:val="28"/>
          <w:szCs w:val="28"/>
        </w:rPr>
        <w:t>机构对货物依照招标文件上的技</w:t>
      </w:r>
      <w:r>
        <w:rPr>
          <w:rFonts w:ascii="宋体" w:hAnsi="宋体"/>
          <w:spacing w:val="-92"/>
          <w:sz w:val="28"/>
          <w:szCs w:val="28"/>
        </w:rPr>
        <w:t xml:space="preserve"> </w:t>
      </w:r>
      <w:r>
        <w:rPr>
          <w:rFonts w:ascii="宋体" w:hAnsi="宋体"/>
          <w:spacing w:val="2"/>
          <w:sz w:val="28"/>
          <w:szCs w:val="28"/>
        </w:rPr>
        <w:t>术规格要求、以及国家有关标准进行验收；货物性能达到技术要求的，</w:t>
      </w:r>
      <w:r>
        <w:rPr>
          <w:rFonts w:ascii="宋体" w:hAnsi="宋体"/>
          <w:spacing w:val="-92"/>
          <w:sz w:val="28"/>
          <w:szCs w:val="28"/>
        </w:rPr>
        <w:t xml:space="preserve"> </w:t>
      </w:r>
      <w:r>
        <w:rPr>
          <w:rFonts w:ascii="宋体" w:hAnsi="宋体"/>
          <w:spacing w:val="2"/>
          <w:sz w:val="28"/>
          <w:szCs w:val="28"/>
        </w:rPr>
        <w:t>给予签收。验收合格后由招标人（或其授权代表）签署确认验收合格文</w:t>
      </w:r>
      <w:r>
        <w:rPr>
          <w:rFonts w:ascii="宋体" w:hAnsi="宋体"/>
          <w:spacing w:val="-92"/>
          <w:sz w:val="28"/>
          <w:szCs w:val="28"/>
        </w:rPr>
        <w:t xml:space="preserve"> </w:t>
      </w:r>
      <w:r>
        <w:rPr>
          <w:rFonts w:ascii="宋体" w:hAnsi="宋体"/>
          <w:spacing w:val="2"/>
          <w:sz w:val="28"/>
          <w:szCs w:val="28"/>
        </w:rPr>
        <w:t>件；全部技术资料等应当在验收合格后移交使用单位。验收时</w:t>
      </w:r>
      <w:r>
        <w:rPr>
          <w:rFonts w:ascii="宋体" w:hAnsi="宋体"/>
          <w:spacing w:val="-92"/>
          <w:sz w:val="28"/>
          <w:szCs w:val="28"/>
        </w:rPr>
        <w:t xml:space="preserve"> </w:t>
      </w:r>
      <w:r>
        <w:rPr>
          <w:rFonts w:ascii="宋体" w:hAnsi="宋体"/>
          <w:spacing w:val="2"/>
          <w:sz w:val="28"/>
          <w:szCs w:val="28"/>
        </w:rPr>
        <w:t>如发现货物的质量、性能不符合招标文件规定标准的，本项目招标人有</w:t>
      </w:r>
      <w:r>
        <w:rPr>
          <w:rFonts w:ascii="宋体" w:hAnsi="宋体"/>
          <w:spacing w:val="-92"/>
          <w:sz w:val="28"/>
          <w:szCs w:val="28"/>
        </w:rPr>
        <w:t xml:space="preserve"> </w:t>
      </w:r>
      <w:r>
        <w:rPr>
          <w:rFonts w:ascii="宋体" w:hAnsi="宋体"/>
          <w:sz w:val="28"/>
          <w:szCs w:val="28"/>
        </w:rPr>
        <w:t>权在货物验收</w:t>
      </w:r>
      <w:r>
        <w:rPr>
          <w:rFonts w:ascii="宋体" w:hAnsi="宋体"/>
          <w:sz w:val="28"/>
          <w:szCs w:val="28"/>
        </w:rPr>
        <w:lastRenderedPageBreak/>
        <w:t>时予以拒收，因此产生的一切经济损失由中标人承担。</w:t>
      </w:r>
    </w:p>
    <w:p w:rsidR="004662A1" w:rsidRDefault="004662A1" w:rsidP="004662A1">
      <w:pPr>
        <w:spacing w:line="360" w:lineRule="auto"/>
        <w:ind w:firstLineChars="236" w:firstLine="661"/>
        <w:rPr>
          <w:rFonts w:ascii="宋体" w:hAnsi="宋体"/>
          <w:sz w:val="28"/>
          <w:szCs w:val="28"/>
        </w:rPr>
      </w:pPr>
      <w:r>
        <w:rPr>
          <w:rFonts w:ascii="宋体" w:hAnsi="宋体"/>
          <w:sz w:val="28"/>
          <w:szCs w:val="28"/>
        </w:rPr>
        <w:t>4、交付验收标准：依次序对照适用标准为：</w:t>
      </w:r>
    </w:p>
    <w:p w:rsidR="004662A1" w:rsidRDefault="004662A1" w:rsidP="004662A1">
      <w:pPr>
        <w:spacing w:line="360" w:lineRule="auto"/>
        <w:ind w:firstLineChars="236" w:firstLine="661"/>
        <w:rPr>
          <w:rFonts w:ascii="宋体" w:hAnsi="宋体"/>
          <w:sz w:val="28"/>
          <w:szCs w:val="28"/>
        </w:rPr>
      </w:pPr>
      <w:r>
        <w:rPr>
          <w:rFonts w:ascii="宋体" w:hAnsi="宋体"/>
          <w:sz w:val="28"/>
          <w:szCs w:val="28"/>
        </w:rPr>
        <w:t>（1）符合中华人民共和国国家相关行业标准；</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（2）符合招标文件和投标承诺中采购人认可的合理最佳配置、参</w:t>
      </w:r>
      <w:r>
        <w:rPr>
          <w:rFonts w:ascii="宋体" w:hAnsi="宋体"/>
          <w:sz w:val="28"/>
          <w:szCs w:val="28"/>
        </w:rPr>
        <w:t>数及各项要求。</w:t>
      </w:r>
    </w:p>
    <w:p w:rsidR="004662A1" w:rsidRDefault="004662A1" w:rsidP="004662A1">
      <w:pPr>
        <w:spacing w:line="360" w:lineRule="auto"/>
        <w:ind w:firstLineChars="236" w:firstLine="651"/>
        <w:rPr>
          <w:rFonts w:ascii="宋体" w:hAnsi="宋体" w:cs="仿宋"/>
          <w:sz w:val="28"/>
          <w:szCs w:val="28"/>
        </w:rPr>
      </w:pPr>
      <w:r>
        <w:rPr>
          <w:rFonts w:ascii="宋体" w:hAnsi="宋体" w:cs="仿宋"/>
          <w:spacing w:val="-2"/>
          <w:sz w:val="28"/>
          <w:szCs w:val="28"/>
        </w:rPr>
        <w:t>5、中标人须为验收提供必需的设备、工具及其他便利条件。</w:t>
      </w:r>
    </w:p>
    <w:p w:rsidR="004662A1" w:rsidRDefault="004662A1" w:rsidP="004662A1">
      <w:pPr>
        <w:spacing w:line="360" w:lineRule="auto"/>
        <w:ind w:firstLineChars="236" w:firstLine="651"/>
        <w:rPr>
          <w:rFonts w:ascii="宋体" w:hAnsi="宋体"/>
          <w:sz w:val="28"/>
          <w:szCs w:val="28"/>
        </w:rPr>
      </w:pPr>
      <w:r>
        <w:rPr>
          <w:rFonts w:ascii="宋体" w:hAnsi="宋体"/>
          <w:spacing w:val="-2"/>
          <w:sz w:val="28"/>
          <w:szCs w:val="28"/>
        </w:rPr>
        <w:t>6、在验收过程中发现数量不足或有质量、技术等问题，中标人应负</w:t>
      </w:r>
      <w:r>
        <w:rPr>
          <w:rFonts w:ascii="宋体" w:hAnsi="宋体"/>
          <w:spacing w:val="2"/>
          <w:sz w:val="28"/>
          <w:szCs w:val="28"/>
        </w:rPr>
        <w:t>责按照招标人的要求采取补足、更换或退货等措施妥善处理，并承担由</w:t>
      </w:r>
      <w:r>
        <w:rPr>
          <w:rFonts w:ascii="宋体" w:hAnsi="宋体"/>
          <w:spacing w:val="-88"/>
          <w:sz w:val="28"/>
          <w:szCs w:val="28"/>
        </w:rPr>
        <w:t xml:space="preserve"> </w:t>
      </w:r>
      <w:proofErr w:type="gramStart"/>
      <w:r>
        <w:rPr>
          <w:rFonts w:ascii="宋体" w:hAnsi="宋体"/>
          <w:spacing w:val="-5"/>
          <w:sz w:val="28"/>
          <w:szCs w:val="28"/>
        </w:rPr>
        <w:t>此发生</w:t>
      </w:r>
      <w:proofErr w:type="gramEnd"/>
      <w:r>
        <w:rPr>
          <w:rFonts w:ascii="宋体" w:hAnsi="宋体"/>
          <w:spacing w:val="-5"/>
          <w:sz w:val="28"/>
          <w:szCs w:val="28"/>
        </w:rPr>
        <w:t>的一切费用和损失。</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 xml:space="preserve">7、对于不合格的货物，中标人必须在 </w:t>
      </w:r>
      <w:r>
        <w:rPr>
          <w:rFonts w:ascii="宋体" w:hAnsi="宋体"/>
          <w:sz w:val="28"/>
          <w:szCs w:val="28"/>
        </w:rPr>
        <w:t>7</w:t>
      </w:r>
      <w:r>
        <w:rPr>
          <w:rFonts w:ascii="宋体" w:hAnsi="宋体"/>
          <w:spacing w:val="-66"/>
          <w:sz w:val="28"/>
          <w:szCs w:val="28"/>
        </w:rPr>
        <w:t xml:space="preserve"> </w:t>
      </w:r>
      <w:proofErr w:type="gramStart"/>
      <w:r>
        <w:rPr>
          <w:rFonts w:ascii="宋体" w:hAnsi="宋体"/>
          <w:spacing w:val="6"/>
          <w:sz w:val="28"/>
          <w:szCs w:val="28"/>
        </w:rPr>
        <w:t>个</w:t>
      </w:r>
      <w:proofErr w:type="gramEnd"/>
      <w:r>
        <w:rPr>
          <w:rFonts w:ascii="宋体" w:hAnsi="宋体"/>
          <w:spacing w:val="6"/>
          <w:sz w:val="28"/>
          <w:szCs w:val="28"/>
        </w:rPr>
        <w:t>工作日内及时完成更换</w:t>
      </w:r>
      <w:r>
        <w:rPr>
          <w:rFonts w:ascii="宋体" w:hAnsi="宋体"/>
          <w:sz w:val="28"/>
          <w:szCs w:val="28"/>
        </w:rPr>
        <w:t>并重新对更换货物进行验收。</w:t>
      </w:r>
    </w:p>
    <w:p w:rsidR="004662A1" w:rsidRDefault="004662A1" w:rsidP="004662A1">
      <w:pPr>
        <w:spacing w:line="360" w:lineRule="auto"/>
        <w:ind w:firstLineChars="236" w:firstLine="663"/>
        <w:rPr>
          <w:rFonts w:ascii="宋体" w:hAnsi="宋体" w:cs="仿宋"/>
          <w:b/>
          <w:bCs/>
          <w:sz w:val="28"/>
          <w:szCs w:val="28"/>
        </w:rPr>
      </w:pPr>
      <w:r>
        <w:rPr>
          <w:rFonts w:ascii="宋体" w:hAnsi="宋体" w:cs="仿宋"/>
          <w:b/>
          <w:bCs/>
          <w:sz w:val="28"/>
          <w:szCs w:val="28"/>
        </w:rPr>
        <w:t>（七）质量要求：</w:t>
      </w:r>
    </w:p>
    <w:p w:rsidR="004662A1" w:rsidRDefault="004662A1" w:rsidP="004662A1">
      <w:pPr>
        <w:spacing w:line="360" w:lineRule="auto"/>
        <w:ind w:firstLineChars="236" w:firstLine="689"/>
        <w:rPr>
          <w:rFonts w:ascii="宋体" w:hAnsi="宋体"/>
          <w:sz w:val="28"/>
          <w:szCs w:val="28"/>
        </w:rPr>
      </w:pPr>
      <w:r>
        <w:rPr>
          <w:rFonts w:ascii="宋体" w:hAnsi="宋体" w:cs="仿宋"/>
          <w:spacing w:val="6"/>
          <w:sz w:val="28"/>
          <w:szCs w:val="28"/>
        </w:rPr>
        <w:t>1、中标人必须有严格的质保体系，设备的全部零部件均应进行严</w:t>
      </w:r>
      <w:r>
        <w:rPr>
          <w:rFonts w:ascii="宋体" w:hAnsi="宋体"/>
          <w:spacing w:val="2"/>
          <w:sz w:val="28"/>
          <w:szCs w:val="28"/>
        </w:rPr>
        <w:t>格检验，保证满足设计制造图纸的各项要求，中标人需提供产品合格证</w:t>
      </w:r>
      <w:r>
        <w:rPr>
          <w:rFonts w:ascii="宋体" w:hAnsi="宋体"/>
          <w:spacing w:val="-92"/>
          <w:sz w:val="28"/>
          <w:szCs w:val="28"/>
        </w:rPr>
        <w:t xml:space="preserve"> </w:t>
      </w:r>
      <w:r>
        <w:rPr>
          <w:rFonts w:ascii="宋体" w:hAnsi="宋体"/>
          <w:spacing w:val="2"/>
          <w:sz w:val="28"/>
          <w:szCs w:val="28"/>
        </w:rPr>
        <w:t>明书，设备制造检验记录，主要零部件材料合格证书和材料试验报告，</w:t>
      </w:r>
      <w:r>
        <w:rPr>
          <w:rFonts w:ascii="宋体" w:hAnsi="宋体"/>
          <w:spacing w:val="-92"/>
          <w:sz w:val="28"/>
          <w:szCs w:val="28"/>
        </w:rPr>
        <w:t xml:space="preserve"> </w:t>
      </w:r>
      <w:r>
        <w:rPr>
          <w:rFonts w:ascii="宋体" w:hAnsi="宋体"/>
          <w:sz w:val="28"/>
          <w:szCs w:val="28"/>
        </w:rPr>
        <w:t>设备调试报告，电气系统和设备实验报告。</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2、中标人提供的设备必须具有国内行业的先进制造水平，采用新</w:t>
      </w:r>
      <w:r>
        <w:rPr>
          <w:rFonts w:ascii="宋体" w:hAnsi="宋体"/>
          <w:sz w:val="28"/>
          <w:szCs w:val="28"/>
        </w:rPr>
        <w:t xml:space="preserve"> </w:t>
      </w:r>
      <w:r>
        <w:rPr>
          <w:rFonts w:ascii="宋体" w:hAnsi="宋体"/>
          <w:spacing w:val="2"/>
          <w:sz w:val="28"/>
          <w:szCs w:val="28"/>
        </w:rPr>
        <w:t>工艺、新技术。必须符合国家及行业的相关标准规范；必须且具有质量</w:t>
      </w:r>
      <w:r>
        <w:rPr>
          <w:rFonts w:ascii="宋体" w:hAnsi="宋体"/>
          <w:spacing w:val="-92"/>
          <w:sz w:val="28"/>
          <w:szCs w:val="28"/>
        </w:rPr>
        <w:t xml:space="preserve"> </w:t>
      </w:r>
      <w:r>
        <w:rPr>
          <w:rFonts w:ascii="宋体" w:hAnsi="宋体"/>
          <w:spacing w:val="2"/>
          <w:sz w:val="28"/>
          <w:szCs w:val="28"/>
        </w:rPr>
        <w:t>的高可靠性，能稳定连续地工作，具有尽可能长的使用寿命；必须具有</w:t>
      </w:r>
      <w:r>
        <w:rPr>
          <w:rFonts w:ascii="宋体" w:hAnsi="宋体"/>
          <w:spacing w:val="-92"/>
          <w:sz w:val="28"/>
          <w:szCs w:val="28"/>
        </w:rPr>
        <w:t xml:space="preserve"> </w:t>
      </w:r>
      <w:r>
        <w:rPr>
          <w:rFonts w:ascii="宋体" w:hAnsi="宋体"/>
          <w:spacing w:val="10"/>
          <w:sz w:val="28"/>
          <w:szCs w:val="28"/>
        </w:rPr>
        <w:t>良好的操作性、维修性和良好的安全性能，不污染环境及危害人身健</w:t>
      </w:r>
      <w:r>
        <w:rPr>
          <w:rFonts w:ascii="宋体" w:hAnsi="宋体"/>
          <w:spacing w:val="-56"/>
          <w:sz w:val="28"/>
          <w:szCs w:val="28"/>
        </w:rPr>
        <w:t xml:space="preserve"> </w:t>
      </w:r>
      <w:r>
        <w:rPr>
          <w:rFonts w:ascii="宋体" w:hAnsi="宋体"/>
          <w:sz w:val="28"/>
          <w:szCs w:val="28"/>
        </w:rPr>
        <w:t>康，并有良好的售后服务体系。</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3、空压机系统具有节能，高效低耗，良好的减震措施，噪音低，</w:t>
      </w:r>
      <w:r>
        <w:rPr>
          <w:rFonts w:ascii="宋体" w:hAnsi="宋体"/>
          <w:spacing w:val="6"/>
          <w:sz w:val="28"/>
          <w:szCs w:val="28"/>
        </w:rPr>
        <w:lastRenderedPageBreak/>
        <w:t>操</w:t>
      </w:r>
      <w:r>
        <w:rPr>
          <w:rFonts w:ascii="宋体" w:hAnsi="宋体"/>
          <w:sz w:val="28"/>
          <w:szCs w:val="28"/>
        </w:rPr>
        <w:t>作灵活等优点，自动化程度高，技术先进，性能可靠。</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4、中标人供货时应提供完整的技术文件，其中包括设备的主要性</w:t>
      </w:r>
      <w:r>
        <w:rPr>
          <w:rFonts w:ascii="宋体" w:hAnsi="宋体"/>
          <w:sz w:val="28"/>
          <w:szCs w:val="28"/>
        </w:rPr>
        <w:t xml:space="preserve"> 能，技术参数响应及偏离表，结构性能要求，适用范围。</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5、招标人有权在中标合同部分设备制造过程中派驻业主方代表，</w:t>
      </w:r>
      <w:r>
        <w:rPr>
          <w:rFonts w:ascii="宋体" w:hAnsi="宋体"/>
          <w:spacing w:val="2"/>
          <w:sz w:val="28"/>
          <w:szCs w:val="28"/>
        </w:rPr>
        <w:t>进行出厂前检验，了解设备组装，检验、试验和设备包装质量概况。中</w:t>
      </w:r>
      <w:r>
        <w:rPr>
          <w:rFonts w:ascii="宋体" w:hAnsi="宋体"/>
          <w:spacing w:val="-92"/>
          <w:sz w:val="28"/>
          <w:szCs w:val="28"/>
        </w:rPr>
        <w:t xml:space="preserve"> </w:t>
      </w:r>
      <w:r>
        <w:rPr>
          <w:rFonts w:ascii="宋体" w:hAnsi="宋体"/>
          <w:spacing w:val="2"/>
          <w:sz w:val="28"/>
          <w:szCs w:val="28"/>
        </w:rPr>
        <w:t>标人须配合试验，验收义务，并及时提供相应资料，并不由此发生任何</w:t>
      </w:r>
      <w:r>
        <w:rPr>
          <w:rFonts w:ascii="宋体" w:hAnsi="宋体"/>
          <w:spacing w:val="-92"/>
          <w:sz w:val="28"/>
          <w:szCs w:val="28"/>
        </w:rPr>
        <w:t xml:space="preserve"> </w:t>
      </w:r>
      <w:r>
        <w:rPr>
          <w:rFonts w:ascii="宋体" w:hAnsi="宋体"/>
          <w:sz w:val="28"/>
          <w:szCs w:val="28"/>
        </w:rPr>
        <w:t>费用。</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6、招标人代表有权通过中标人有关部门查（借）阅中标人与中标</w:t>
      </w:r>
      <w:r>
        <w:rPr>
          <w:rFonts w:ascii="宋体" w:hAnsi="宋体"/>
          <w:spacing w:val="2"/>
          <w:sz w:val="28"/>
          <w:szCs w:val="28"/>
        </w:rPr>
        <w:t>合同设备有关的标准（包括工厂标准）、图纸、资料、工艺及实际工艺</w:t>
      </w:r>
      <w:r>
        <w:rPr>
          <w:rFonts w:ascii="宋体" w:hAnsi="宋体"/>
          <w:spacing w:val="-92"/>
          <w:sz w:val="28"/>
          <w:szCs w:val="28"/>
        </w:rPr>
        <w:t xml:space="preserve"> </w:t>
      </w:r>
      <w:r>
        <w:rPr>
          <w:rFonts w:ascii="宋体" w:hAnsi="宋体"/>
          <w:sz w:val="28"/>
          <w:szCs w:val="28"/>
        </w:rPr>
        <w:t>工程和检验记录，如招标人认为需要复印图纸，中标人应提供方便。</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7、招标人代表不能按中标人通知时间及时到场，经招标人确定中</w:t>
      </w:r>
      <w:r>
        <w:rPr>
          <w:rFonts w:ascii="宋体" w:hAnsi="宋体"/>
          <w:spacing w:val="2"/>
          <w:sz w:val="28"/>
          <w:szCs w:val="28"/>
        </w:rPr>
        <w:t>标</w:t>
      </w:r>
      <w:proofErr w:type="gramStart"/>
      <w:r>
        <w:rPr>
          <w:rFonts w:ascii="宋体" w:hAnsi="宋体"/>
          <w:spacing w:val="2"/>
          <w:sz w:val="28"/>
          <w:szCs w:val="28"/>
        </w:rPr>
        <w:t>人工厂</w:t>
      </w:r>
      <w:proofErr w:type="gramEnd"/>
      <w:r>
        <w:rPr>
          <w:rFonts w:ascii="宋体" w:hAnsi="宋体"/>
          <w:spacing w:val="2"/>
          <w:sz w:val="28"/>
          <w:szCs w:val="28"/>
        </w:rPr>
        <w:t>的试验工作可正常进行，试验结果有效，但招标人代表有权事</w:t>
      </w:r>
      <w:r>
        <w:rPr>
          <w:rFonts w:ascii="宋体" w:hAnsi="宋体"/>
          <w:spacing w:val="-92"/>
          <w:sz w:val="28"/>
          <w:szCs w:val="28"/>
        </w:rPr>
        <w:t xml:space="preserve"> </w:t>
      </w:r>
      <w:r>
        <w:rPr>
          <w:rFonts w:ascii="宋体" w:hAnsi="宋体"/>
          <w:sz w:val="28"/>
          <w:szCs w:val="28"/>
        </w:rPr>
        <w:t>后了解和检查试验报告和结果。</w:t>
      </w:r>
    </w:p>
    <w:p w:rsidR="004662A1" w:rsidRDefault="004662A1" w:rsidP="004662A1">
      <w:pPr>
        <w:spacing w:line="360" w:lineRule="auto"/>
        <w:ind w:firstLineChars="236" w:firstLine="689"/>
        <w:rPr>
          <w:rFonts w:ascii="宋体" w:hAnsi="宋体"/>
          <w:sz w:val="28"/>
          <w:szCs w:val="28"/>
        </w:rPr>
      </w:pPr>
      <w:r>
        <w:rPr>
          <w:rFonts w:ascii="宋体" w:hAnsi="宋体"/>
          <w:spacing w:val="6"/>
          <w:sz w:val="28"/>
          <w:szCs w:val="28"/>
        </w:rPr>
        <w:t>8、中标人供应所有合同设备出厂时，应有中标人签好的产品质量</w:t>
      </w:r>
      <w:r>
        <w:rPr>
          <w:rFonts w:ascii="宋体" w:hAnsi="宋体"/>
          <w:sz w:val="28"/>
          <w:szCs w:val="28"/>
        </w:rPr>
        <w:t>合格证书作为交货的质量证明文件。</w:t>
      </w:r>
    </w:p>
    <w:p w:rsidR="004662A1" w:rsidRDefault="004662A1" w:rsidP="004662A1">
      <w:pPr>
        <w:spacing w:line="360" w:lineRule="auto"/>
        <w:ind w:firstLineChars="236" w:firstLine="663"/>
        <w:rPr>
          <w:rFonts w:ascii="宋体" w:hAnsi="宋体" w:cs="仿宋"/>
          <w:b/>
          <w:bCs/>
          <w:w w:val="99"/>
          <w:sz w:val="28"/>
          <w:szCs w:val="28"/>
        </w:rPr>
      </w:pPr>
      <w:r>
        <w:rPr>
          <w:rFonts w:ascii="宋体" w:hAnsi="宋体" w:cs="仿宋"/>
          <w:b/>
          <w:bCs/>
          <w:sz w:val="28"/>
          <w:szCs w:val="28"/>
        </w:rPr>
        <w:t>（八）其它要求：</w:t>
      </w:r>
      <w:r>
        <w:rPr>
          <w:rFonts w:ascii="宋体" w:hAnsi="宋体" w:cs="仿宋"/>
          <w:b/>
          <w:bCs/>
          <w:w w:val="99"/>
          <w:sz w:val="28"/>
          <w:szCs w:val="28"/>
        </w:rPr>
        <w:t xml:space="preserve"> </w:t>
      </w:r>
    </w:p>
    <w:p w:rsidR="004662A1" w:rsidRDefault="004662A1" w:rsidP="004662A1">
      <w:pPr>
        <w:spacing w:line="360" w:lineRule="auto"/>
        <w:ind w:firstLineChars="236" w:firstLine="689"/>
        <w:rPr>
          <w:rFonts w:ascii="宋体" w:hAnsi="宋体"/>
          <w:sz w:val="28"/>
          <w:szCs w:val="28"/>
        </w:rPr>
      </w:pPr>
      <w:r>
        <w:rPr>
          <w:rFonts w:ascii="宋体" w:hAnsi="宋体" w:cs="仿宋"/>
          <w:spacing w:val="6"/>
          <w:sz w:val="28"/>
          <w:szCs w:val="28"/>
        </w:rPr>
        <w:t>1、中标人应保证招标人在中华人民共和国使用中标人所提供的货</w:t>
      </w:r>
      <w:r>
        <w:rPr>
          <w:rFonts w:ascii="宋体" w:hAnsi="宋体"/>
          <w:spacing w:val="2"/>
          <w:sz w:val="28"/>
          <w:szCs w:val="28"/>
        </w:rPr>
        <w:t>物或货物的任何一部分时，免受第三方提出的侵犯其专利权、商标权的</w:t>
      </w:r>
      <w:r>
        <w:rPr>
          <w:rFonts w:ascii="宋体" w:hAnsi="宋体"/>
          <w:spacing w:val="-92"/>
          <w:sz w:val="28"/>
          <w:szCs w:val="28"/>
        </w:rPr>
        <w:t xml:space="preserve"> </w:t>
      </w:r>
      <w:r>
        <w:rPr>
          <w:rFonts w:ascii="宋体" w:hAnsi="宋体"/>
          <w:spacing w:val="10"/>
          <w:sz w:val="28"/>
          <w:szCs w:val="28"/>
        </w:rPr>
        <w:t>起诉；如果任何第三方提出侵权指控，中标人承担一切与之有关的责</w:t>
      </w:r>
      <w:r>
        <w:rPr>
          <w:rFonts w:ascii="宋体" w:hAnsi="宋体"/>
          <w:spacing w:val="-56"/>
          <w:sz w:val="28"/>
          <w:szCs w:val="28"/>
        </w:rPr>
        <w:t xml:space="preserve"> </w:t>
      </w:r>
      <w:r>
        <w:rPr>
          <w:rFonts w:ascii="宋体" w:hAnsi="宋体"/>
          <w:sz w:val="28"/>
          <w:szCs w:val="28"/>
        </w:rPr>
        <w:t>任。</w:t>
      </w:r>
    </w:p>
    <w:p w:rsidR="004662A1" w:rsidRDefault="004662A1" w:rsidP="004662A1">
      <w:pPr>
        <w:widowControl/>
        <w:jc w:val="left"/>
      </w:pPr>
    </w:p>
    <w:p w:rsidR="004662A1" w:rsidRDefault="004662A1" w:rsidP="004662A1">
      <w:pPr>
        <w:spacing w:line="360" w:lineRule="auto"/>
        <w:ind w:firstLineChars="236" w:firstLine="708"/>
        <w:rPr>
          <w:rFonts w:ascii="宋体" w:hAnsi="宋体"/>
          <w:spacing w:val="10"/>
          <w:sz w:val="28"/>
          <w:szCs w:val="28"/>
        </w:rPr>
      </w:pPr>
      <w:r>
        <w:rPr>
          <w:rFonts w:ascii="宋体" w:hAnsi="宋体"/>
          <w:spacing w:val="10"/>
          <w:sz w:val="28"/>
          <w:szCs w:val="28"/>
        </w:rPr>
        <w:t>附件：采购规范书</w:t>
      </w:r>
    </w:p>
    <w:tbl>
      <w:tblPr>
        <w:tblW w:w="9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6"/>
        <w:gridCol w:w="846"/>
        <w:gridCol w:w="723"/>
        <w:gridCol w:w="4217"/>
        <w:gridCol w:w="1180"/>
        <w:gridCol w:w="1180"/>
      </w:tblGrid>
      <w:tr w:rsidR="004662A1" w:rsidTr="0092522F">
        <w:trPr>
          <w:trHeight w:val="558"/>
        </w:trPr>
        <w:tc>
          <w:tcPr>
            <w:tcW w:w="9838" w:type="dxa"/>
            <w:gridSpan w:val="7"/>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b/>
                <w:bCs/>
                <w:kern w:val="0"/>
                <w:sz w:val="24"/>
              </w:rPr>
              <w:t>2500HP离心式空压机采购规范书</w:t>
            </w:r>
          </w:p>
        </w:tc>
      </w:tr>
      <w:tr w:rsidR="004662A1" w:rsidTr="0092522F">
        <w:trPr>
          <w:trHeight w:val="864"/>
        </w:trPr>
        <w:tc>
          <w:tcPr>
            <w:tcW w:w="846"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lastRenderedPageBreak/>
              <w:t>序号</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项</w:t>
            </w:r>
            <w:r>
              <w:rPr>
                <w:rFonts w:ascii="宋体" w:hAnsi="宋体"/>
                <w:kern w:val="0"/>
                <w:sz w:val="24"/>
              </w:rPr>
              <w:t xml:space="preserve">  </w:t>
            </w:r>
            <w:r>
              <w:rPr>
                <w:rFonts w:ascii="宋体" w:hAnsi="宋体" w:hint="eastAsia"/>
                <w:kern w:val="0"/>
                <w:sz w:val="24"/>
              </w:rPr>
              <w:t>目</w:t>
            </w:r>
          </w:p>
        </w:tc>
        <w:tc>
          <w:tcPr>
            <w:tcW w:w="4217"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规格及要求</w:t>
            </w:r>
          </w:p>
        </w:tc>
        <w:tc>
          <w:tcPr>
            <w:tcW w:w="1180"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是否必须满足项及提供资料</w:t>
            </w:r>
          </w:p>
        </w:tc>
        <w:tc>
          <w:tcPr>
            <w:tcW w:w="1180"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投标人自行填报项</w:t>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品牌</w:t>
            </w:r>
            <w:r>
              <w:rPr>
                <w:rFonts w:ascii="宋体" w:hAnsi="宋体"/>
                <w:kern w:val="0"/>
                <w:sz w:val="24"/>
              </w:rPr>
              <w:t>/</w:t>
            </w:r>
            <w:r>
              <w:rPr>
                <w:rFonts w:ascii="宋体" w:hAnsi="宋体" w:hint="eastAsia"/>
                <w:kern w:val="0"/>
                <w:sz w:val="24"/>
              </w:rPr>
              <w:t>型号</w:t>
            </w:r>
            <w:r>
              <w:rPr>
                <w:rFonts w:ascii="宋体" w:hAnsi="宋体"/>
                <w:kern w:val="0"/>
                <w:sz w:val="24"/>
              </w:rPr>
              <w:t>/</w:t>
            </w:r>
            <w:r>
              <w:rPr>
                <w:rFonts w:ascii="宋体" w:hAnsi="宋体" w:hint="eastAsia"/>
                <w:kern w:val="0"/>
                <w:sz w:val="24"/>
              </w:rPr>
              <w:t>产地</w:t>
            </w:r>
          </w:p>
        </w:tc>
        <w:tc>
          <w:tcPr>
            <w:tcW w:w="4217" w:type="dxa"/>
            <w:shd w:val="clear" w:color="auto" w:fill="auto"/>
            <w:noWrap/>
            <w:vAlign w:val="center"/>
          </w:tcPr>
          <w:p w:rsidR="004662A1" w:rsidRDefault="004662A1" w:rsidP="0092522F">
            <w:pPr>
              <w:widowControl/>
              <w:wordWrap w:val="0"/>
              <w:jc w:val="left"/>
              <w:rPr>
                <w:rFonts w:ascii="宋体" w:hAnsi="宋体"/>
                <w:kern w:val="0"/>
                <w:sz w:val="24"/>
                <w:u w:val="single"/>
              </w:rPr>
            </w:pPr>
            <w:r>
              <w:rPr>
                <w:rFonts w:ascii="宋体" w:hAnsi="宋体" w:hint="eastAsia"/>
                <w:kern w:val="0"/>
                <w:sz w:val="24"/>
              </w:rPr>
              <w:t>1.品牌</w:t>
            </w:r>
            <w:r>
              <w:rPr>
                <w:rFonts w:ascii="宋体" w:hAnsi="宋体" w:hint="eastAsia"/>
                <w:kern w:val="0"/>
                <w:sz w:val="24"/>
                <w:u w:val="single"/>
              </w:rPr>
              <w:t xml:space="preserve">     </w:t>
            </w:r>
            <w:r>
              <w:rPr>
                <w:rFonts w:ascii="宋体" w:hAnsi="宋体" w:hint="eastAsia"/>
                <w:kern w:val="0"/>
                <w:sz w:val="24"/>
              </w:rPr>
              <w:t>2.型号</w:t>
            </w:r>
            <w:r>
              <w:rPr>
                <w:rFonts w:ascii="宋体" w:hAnsi="宋体" w:hint="eastAsia"/>
                <w:kern w:val="0"/>
                <w:sz w:val="24"/>
                <w:u w:val="single"/>
              </w:rPr>
              <w:t xml:space="preserve">      </w:t>
            </w:r>
            <w:r>
              <w:rPr>
                <w:rFonts w:ascii="宋体" w:hAnsi="宋体" w:hint="eastAsia"/>
                <w:kern w:val="0"/>
                <w:sz w:val="24"/>
              </w:rPr>
              <w:t>3.产地</w:t>
            </w:r>
            <w:r>
              <w:rPr>
                <w:rFonts w:ascii="宋体" w:hAnsi="宋体" w:hint="eastAsia"/>
                <w:kern w:val="0"/>
                <w:sz w:val="24"/>
                <w:u w:val="single"/>
              </w:rPr>
              <w:t xml:space="preserve">    </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环境温度</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≤50℃</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环境湿度</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湿度≤85%RH</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4</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环境大气压力</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0.1013Mpa</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5</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冷却方式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水冷式</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6</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吐出空气量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________(要求≥295Nm3/min(0℃,1bar,%RH,体积系数1)</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7</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空压机单机效能</w:t>
            </w:r>
          </w:p>
          <w:p w:rsidR="004662A1" w:rsidRDefault="004662A1" w:rsidP="0092522F">
            <w:pPr>
              <w:widowControl/>
              <w:wordWrap w:val="0"/>
              <w:jc w:val="center"/>
              <w:rPr>
                <w:rFonts w:ascii="宋体" w:hAnsi="宋体"/>
                <w:kern w:val="0"/>
                <w:sz w:val="24"/>
              </w:rPr>
            </w:pPr>
            <w:r>
              <w:rPr>
                <w:rFonts w:ascii="宋体" w:hAnsi="宋体" w:hint="eastAsia"/>
                <w:kern w:val="0"/>
                <w:sz w:val="18"/>
                <w:szCs w:val="18"/>
              </w:rPr>
              <w:t>（轴功率/流量（产气量））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≤0.096</w:t>
            </w:r>
            <w:r>
              <w:rPr>
                <w:rFonts w:ascii="宋体" w:hAnsi="宋体"/>
                <w:kern w:val="0"/>
                <w:sz w:val="24"/>
              </w:rPr>
              <w:t>kW·h/Nm3</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8</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吐气量测试点</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整机出口</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9</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额定工作压力</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 xml:space="preserve">0.8 </w:t>
            </w:r>
            <w:proofErr w:type="spellStart"/>
            <w:r>
              <w:rPr>
                <w:rFonts w:ascii="宋体" w:hAnsi="宋体" w:hint="eastAsia"/>
                <w:kern w:val="0"/>
                <w:sz w:val="24"/>
              </w:rPr>
              <w:t>Mpa</w:t>
            </w:r>
            <w:proofErr w:type="spellEnd"/>
            <w:r>
              <w:rPr>
                <w:rFonts w:ascii="宋体" w:hAnsi="宋体" w:hint="eastAsia"/>
                <w:kern w:val="0"/>
                <w:sz w:val="24"/>
              </w:rPr>
              <w:t>（连续运行）</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10</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允许工作压力范围</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Min0.7Mpa  Max0.9Mpa</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11</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吐气管径</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u w:val="single"/>
              </w:rPr>
              <w:t xml:space="preserve">       </w:t>
            </w:r>
            <w:r>
              <w:rPr>
                <w:rFonts w:ascii="宋体" w:hAnsi="宋体"/>
                <w:kern w:val="0"/>
                <w:sz w:val="24"/>
              </w:rPr>
              <w:t>mm</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12</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吐气温度</w:t>
            </w:r>
          </w:p>
        </w:tc>
        <w:tc>
          <w:tcPr>
            <w:tcW w:w="4217" w:type="dxa"/>
            <w:shd w:val="clear" w:color="auto" w:fill="auto"/>
            <w:noWrap/>
            <w:vAlign w:val="center"/>
          </w:tcPr>
          <w:p w:rsidR="004662A1" w:rsidRDefault="004662A1" w:rsidP="0092522F">
            <w:pPr>
              <w:widowControl/>
              <w:wordWrap w:val="0"/>
              <w:jc w:val="left"/>
              <w:rPr>
                <w:rFonts w:ascii="宋体" w:hAnsi="宋体"/>
                <w:kern w:val="0"/>
                <w:sz w:val="24"/>
                <w:u w:val="single"/>
              </w:rPr>
            </w:pPr>
            <w:r>
              <w:rPr>
                <w:rFonts w:ascii="宋体" w:hAnsi="宋体" w:hint="eastAsia"/>
                <w:kern w:val="0"/>
                <w:sz w:val="24"/>
                <w:u w:val="single"/>
              </w:rPr>
              <w:t>t℃（不带后部冷却器，要求压缩空气温度≥110℃）</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13</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放空阀</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自动控制</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14</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u w:val="single"/>
              </w:rPr>
            </w:pPr>
            <w:r>
              <w:rPr>
                <w:rFonts w:ascii="宋体" w:hAnsi="宋体" w:hint="eastAsia"/>
                <w:kern w:val="0"/>
                <w:sz w:val="24"/>
                <w:u w:val="single"/>
              </w:rPr>
              <w:t>吐出气含油量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u w:val="single"/>
              </w:rPr>
            </w:pPr>
            <w:r>
              <w:rPr>
                <w:rFonts w:ascii="宋体" w:hAnsi="宋体" w:hint="eastAsia"/>
                <w:kern w:val="0"/>
                <w:sz w:val="24"/>
                <w:u w:val="single"/>
              </w:rPr>
              <w:t xml:space="preserve">  </w:t>
            </w:r>
            <w:r>
              <w:rPr>
                <w:rFonts w:ascii="宋体" w:hAnsi="宋体"/>
                <w:kern w:val="0"/>
                <w:sz w:val="24"/>
                <w:u w:val="single"/>
              </w:rPr>
              <w:t>0 ppm</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15</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进气过滤器配置方式</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采用水平进气配置方式，并提供水平配置安装尺寸图</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16</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压缩机</w:t>
            </w: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产地</w:t>
            </w:r>
            <w:r>
              <w:rPr>
                <w:rFonts w:ascii="宋体" w:hAnsi="宋体"/>
                <w:kern w:val="0"/>
                <w:sz w:val="24"/>
              </w:rPr>
              <w:t>/</w:t>
            </w:r>
            <w:r>
              <w:rPr>
                <w:rFonts w:ascii="宋体" w:hAnsi="宋体" w:hint="eastAsia"/>
                <w:kern w:val="0"/>
                <w:sz w:val="24"/>
              </w:rPr>
              <w:t>型号</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核心零部件（大小齿轮、叶轮、轴承）原装进口或原厂配件</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压缩级数</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≥3 级</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传动方式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联轴器传动或其它型式</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24"/>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vMerge w:val="restart"/>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高速转子轴承及大齿轮轴承品牌</w:t>
            </w:r>
          </w:p>
        </w:tc>
        <w:tc>
          <w:tcPr>
            <w:tcW w:w="4217" w:type="dxa"/>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SKF/FAG/TMK/NSK或优于所列品牌</w:t>
            </w:r>
          </w:p>
        </w:tc>
        <w:tc>
          <w:tcPr>
            <w:tcW w:w="1180" w:type="dxa"/>
            <w:vMerge w:val="restart"/>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vMerge w:val="restart"/>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312"/>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vMerge/>
            <w:vAlign w:val="center"/>
          </w:tcPr>
          <w:p w:rsidR="004662A1" w:rsidRDefault="004662A1" w:rsidP="0092522F">
            <w:pPr>
              <w:widowControl/>
              <w:wordWrap w:val="0"/>
              <w:jc w:val="center"/>
              <w:rPr>
                <w:rFonts w:ascii="宋体" w:hAnsi="宋体"/>
                <w:kern w:val="0"/>
                <w:sz w:val="24"/>
              </w:rPr>
            </w:pPr>
          </w:p>
        </w:tc>
        <w:tc>
          <w:tcPr>
            <w:tcW w:w="4217" w:type="dxa"/>
            <w:vMerge/>
            <w:vAlign w:val="center"/>
          </w:tcPr>
          <w:p w:rsidR="004662A1" w:rsidRDefault="004662A1" w:rsidP="0092522F">
            <w:pPr>
              <w:widowControl/>
              <w:wordWrap w:val="0"/>
              <w:jc w:val="left"/>
              <w:rPr>
                <w:rFonts w:ascii="宋体" w:hAnsi="宋体"/>
                <w:kern w:val="0"/>
                <w:sz w:val="24"/>
              </w:rPr>
            </w:pPr>
          </w:p>
        </w:tc>
        <w:tc>
          <w:tcPr>
            <w:tcW w:w="1180" w:type="dxa"/>
            <w:vMerge/>
            <w:vAlign w:val="center"/>
          </w:tcPr>
          <w:p w:rsidR="004662A1" w:rsidRDefault="004662A1" w:rsidP="0092522F">
            <w:pPr>
              <w:widowControl/>
              <w:wordWrap w:val="0"/>
              <w:jc w:val="center"/>
              <w:rPr>
                <w:rFonts w:ascii="宋体" w:hAnsi="宋体"/>
                <w:kern w:val="0"/>
                <w:sz w:val="24"/>
              </w:rPr>
            </w:pPr>
          </w:p>
        </w:tc>
        <w:tc>
          <w:tcPr>
            <w:tcW w:w="1180" w:type="dxa"/>
            <w:vMerge/>
            <w:vAlign w:val="center"/>
          </w:tcPr>
          <w:p w:rsidR="004662A1" w:rsidRDefault="004662A1" w:rsidP="0092522F">
            <w:pPr>
              <w:widowControl/>
              <w:wordWrap w:val="0"/>
              <w:jc w:val="center"/>
              <w:rPr>
                <w:rFonts w:ascii="宋体" w:hAnsi="宋体"/>
                <w:kern w:val="0"/>
                <w:sz w:val="24"/>
              </w:rPr>
            </w:pPr>
          </w:p>
        </w:tc>
      </w:tr>
      <w:tr w:rsidR="004662A1" w:rsidTr="0092522F">
        <w:trPr>
          <w:trHeight w:val="78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转子</w:t>
            </w: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寿命</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≥25年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叶轮</w:t>
            </w: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材质</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不锈钢或钛合金</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寿命</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≥25年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73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大小齿轮</w:t>
            </w: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材质</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AISI4320或SNCM439或40CrNiMo</w:t>
            </w:r>
          </w:p>
          <w:p w:rsidR="004662A1" w:rsidRDefault="004662A1" w:rsidP="0092522F">
            <w:pPr>
              <w:widowControl/>
              <w:wordWrap w:val="0"/>
              <w:jc w:val="left"/>
              <w:rPr>
                <w:rFonts w:ascii="宋体" w:hAnsi="宋体"/>
                <w:kern w:val="0"/>
                <w:sz w:val="24"/>
              </w:rPr>
            </w:pPr>
            <w:r>
              <w:rPr>
                <w:rFonts w:ascii="宋体" w:hAnsi="宋体" w:hint="eastAsia"/>
                <w:kern w:val="0"/>
                <w:sz w:val="24"/>
              </w:rPr>
              <w:t>符合JIS标准Modbus RTV 1485GBT3077-2015</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齿轮等级</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AGMA-Q13级</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齿轮种类</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单向斜齿轮</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16</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压缩机</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齿轮箱</w:t>
            </w: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型式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水平剖分式</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材质</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铸铁ASTMA536/A395 /QT450</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94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放空阀</w:t>
            </w: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执行机构</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气动或电动</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进气导叶型式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进气BOCV</w:t>
            </w:r>
            <w:proofErr w:type="gramStart"/>
            <w:r>
              <w:rPr>
                <w:rFonts w:ascii="宋体" w:hAnsi="宋体" w:hint="eastAsia"/>
                <w:kern w:val="0"/>
                <w:sz w:val="24"/>
              </w:rPr>
              <w:t>比例调阀</w:t>
            </w:r>
            <w:proofErr w:type="gramEnd"/>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93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密封</w:t>
            </w:r>
          </w:p>
        </w:tc>
        <w:tc>
          <w:tcPr>
            <w:tcW w:w="723"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型式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迷宫式油封</w:t>
            </w:r>
            <w:proofErr w:type="gramStart"/>
            <w:r>
              <w:rPr>
                <w:rFonts w:ascii="宋体" w:hAnsi="宋体" w:hint="eastAsia"/>
                <w:kern w:val="0"/>
                <w:sz w:val="24"/>
              </w:rPr>
              <w:t>或炭环气封</w:t>
            </w:r>
            <w:proofErr w:type="gramEnd"/>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17</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马</w:t>
            </w:r>
            <w:r>
              <w:rPr>
                <w:rFonts w:ascii="宋体" w:hAnsi="宋体"/>
                <w:kern w:val="0"/>
                <w:sz w:val="24"/>
              </w:rPr>
              <w:t xml:space="preserve"> </w:t>
            </w:r>
            <w:r>
              <w:rPr>
                <w:rFonts w:ascii="宋体" w:hAnsi="宋体" w:hint="eastAsia"/>
                <w:kern w:val="0"/>
                <w:sz w:val="24"/>
              </w:rPr>
              <w:t>达</w:t>
            </w: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品牌</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ABB/西门子/东元或优于所列品牌</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马达型号</w:t>
            </w:r>
          </w:p>
        </w:tc>
        <w:tc>
          <w:tcPr>
            <w:tcW w:w="4217" w:type="dxa"/>
            <w:shd w:val="clear" w:color="auto" w:fill="auto"/>
            <w:noWrap/>
            <w:vAlign w:val="center"/>
          </w:tcPr>
          <w:p w:rsidR="004662A1" w:rsidRDefault="004662A1" w:rsidP="0092522F">
            <w:pPr>
              <w:widowControl/>
              <w:wordWrap w:val="0"/>
              <w:jc w:val="left"/>
              <w:rPr>
                <w:rFonts w:ascii="宋体" w:hAnsi="宋体"/>
                <w:kern w:val="0"/>
                <w:sz w:val="24"/>
                <w:u w:val="single"/>
              </w:rPr>
            </w:pPr>
            <w:r>
              <w:rPr>
                <w:rFonts w:ascii="宋体" w:hAnsi="宋体" w:hint="eastAsia"/>
                <w:kern w:val="0"/>
                <w:sz w:val="24"/>
                <w:u w:val="single"/>
              </w:rPr>
              <w:t xml:space="preserve">        </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电源规格</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 xml:space="preserve">10000V  3 Φ50 Hz      </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电机功率</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________KW</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7"/>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电机能效</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 xml:space="preserve">实际满载效率≥96%  </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电机转速</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________rpm</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额定工作电流</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________(A)</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卸载运行电流</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________(A)</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满载功率因素</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工作系数</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绝缘等级</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F级绝缘</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防护等级</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 xml:space="preserve">IP54  </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降压起动方式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proofErr w:type="gramStart"/>
            <w:r>
              <w:rPr>
                <w:rFonts w:ascii="宋体" w:hAnsi="宋体" w:hint="eastAsia"/>
                <w:kern w:val="0"/>
                <w:sz w:val="24"/>
              </w:rPr>
              <w:t>软启动</w:t>
            </w:r>
            <w:proofErr w:type="gramEnd"/>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起动电流</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________(A)</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18</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控制系统</w:t>
            </w: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控制电源</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220V或380V/50 Hz</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控制箱防护等级</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IP44</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控制组件品牌</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AB/西门子/三菱PLC或微电脑控制</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触摸屏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带触摸屏</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72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控制模式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智能系统控制或恒压控制</w:t>
            </w:r>
          </w:p>
          <w:p w:rsidR="004662A1" w:rsidRDefault="004662A1" w:rsidP="0092522F">
            <w:pPr>
              <w:widowControl/>
              <w:wordWrap w:val="0"/>
              <w:jc w:val="left"/>
              <w:rPr>
                <w:rFonts w:ascii="宋体" w:hAnsi="宋体"/>
                <w:kern w:val="0"/>
                <w:sz w:val="24"/>
              </w:rPr>
            </w:pPr>
            <w:r>
              <w:rPr>
                <w:rFonts w:ascii="宋体" w:hAnsi="宋体" w:hint="eastAsia"/>
                <w:kern w:val="0"/>
                <w:sz w:val="24"/>
              </w:rPr>
              <w:t>加载/卸载控制或双重自动控制</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shd w:val="clear" w:color="auto" w:fill="auto"/>
            <w:noWrap/>
            <w:vAlign w:val="center"/>
          </w:tcPr>
          <w:p w:rsidR="004662A1" w:rsidRDefault="004662A1" w:rsidP="0092522F">
            <w:pPr>
              <w:widowControl/>
              <w:wordWrap w:val="0"/>
              <w:jc w:val="center"/>
              <w:rPr>
                <w:rFonts w:ascii="宋体" w:hAnsi="宋体"/>
                <w:kern w:val="0"/>
                <w:sz w:val="24"/>
              </w:rPr>
            </w:pPr>
          </w:p>
        </w:tc>
        <w:tc>
          <w:tcPr>
            <w:tcW w:w="846" w:type="dxa"/>
            <w:vMerge/>
            <w:shd w:val="clear" w:color="auto" w:fill="auto"/>
            <w:noWrap/>
            <w:vAlign w:val="center"/>
          </w:tcPr>
          <w:p w:rsidR="004662A1" w:rsidRDefault="004662A1" w:rsidP="0092522F">
            <w:pPr>
              <w:widowControl/>
              <w:wordWrap w:val="0"/>
              <w:jc w:val="center"/>
              <w:rPr>
                <w:rFonts w:ascii="宋体" w:hAnsi="宋体"/>
                <w:kern w:val="0"/>
                <w:sz w:val="24"/>
              </w:rPr>
            </w:pPr>
          </w:p>
        </w:tc>
        <w:tc>
          <w:tcPr>
            <w:tcW w:w="1569" w:type="dxa"/>
            <w:gridSpan w:val="2"/>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控制功能</w:t>
            </w:r>
          </w:p>
        </w:tc>
        <w:tc>
          <w:tcPr>
            <w:tcW w:w="4217" w:type="dxa"/>
            <w:shd w:val="clear" w:color="auto" w:fill="auto"/>
            <w:noWrap/>
            <w:vAlign w:val="center"/>
          </w:tcPr>
          <w:p w:rsidR="004662A1" w:rsidRDefault="004662A1" w:rsidP="0092522F">
            <w:pPr>
              <w:rPr>
                <w:rFonts w:ascii="宋体" w:hAnsi="宋体"/>
                <w:sz w:val="24"/>
              </w:rPr>
            </w:pPr>
            <w:r>
              <w:rPr>
                <w:rFonts w:hint="eastAsia"/>
                <w:sz w:val="24"/>
              </w:rPr>
              <w:t>防喘振保护功能</w:t>
            </w:r>
            <w:r>
              <w:rPr>
                <w:sz w:val="24"/>
              </w:rPr>
              <w:t>;</w:t>
            </w:r>
            <w:r>
              <w:rPr>
                <w:rFonts w:hint="eastAsia"/>
                <w:sz w:val="24"/>
              </w:rPr>
              <w:t>自动开机关机功能</w:t>
            </w:r>
            <w:r>
              <w:rPr>
                <w:sz w:val="24"/>
              </w:rPr>
              <w:t>;</w:t>
            </w:r>
            <w:r>
              <w:rPr>
                <w:rFonts w:hint="eastAsia"/>
                <w:sz w:val="24"/>
              </w:rPr>
              <w:t>远程控制开停机</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宋体" w:hAnsi="宋体"/>
                <w:sz w:val="24"/>
              </w:rPr>
            </w:pPr>
            <w:r>
              <w:rPr>
                <w:rFonts w:hint="eastAsia"/>
                <w:sz w:val="24"/>
              </w:rPr>
              <w:t>故障原因自动存储</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宋体" w:hAnsi="宋体"/>
                <w:sz w:val="24"/>
              </w:rPr>
            </w:pPr>
            <w:r>
              <w:rPr>
                <w:rFonts w:hint="eastAsia"/>
                <w:sz w:val="24"/>
              </w:rPr>
              <w:t>冷却油油箱温度控制</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宋体" w:hAnsi="宋体"/>
                <w:sz w:val="24"/>
              </w:rPr>
            </w:pPr>
            <w:r>
              <w:rPr>
                <w:rFonts w:hint="eastAsia"/>
                <w:sz w:val="24"/>
              </w:rPr>
              <w:t>冷却油供油温度控制</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宋体" w:hAnsi="宋体"/>
                <w:sz w:val="24"/>
              </w:rPr>
            </w:pPr>
            <w:proofErr w:type="gramStart"/>
            <w:r>
              <w:rPr>
                <w:rFonts w:hint="eastAsia"/>
                <w:sz w:val="24"/>
              </w:rPr>
              <w:t>本地</w:t>
            </w:r>
            <w:r>
              <w:rPr>
                <w:rFonts w:hint="eastAsia"/>
                <w:sz w:val="24"/>
              </w:rPr>
              <w:t>/</w:t>
            </w:r>
            <w:proofErr w:type="gramEnd"/>
            <w:r>
              <w:rPr>
                <w:rFonts w:hint="eastAsia"/>
                <w:sz w:val="24"/>
              </w:rPr>
              <w:t>远程反馈信号接入控制系统</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hAnsiTheme="minorHAnsi"/>
                <w:sz w:val="24"/>
              </w:rPr>
              <w:t>RJ45</w:t>
            </w:r>
            <w:r>
              <w:rPr>
                <w:rFonts w:hint="eastAsia"/>
                <w:sz w:val="24"/>
              </w:rPr>
              <w:t>接口支持</w:t>
            </w:r>
            <w:r>
              <w:rPr>
                <w:rFonts w:asciiTheme="minorHAnsi" w:hAnsiTheme="minorHAnsi"/>
                <w:sz w:val="24"/>
              </w:rPr>
              <w:t>TCP/IP</w:t>
            </w:r>
            <w:r>
              <w:rPr>
                <w:rFonts w:hint="eastAsia"/>
                <w:sz w:val="24"/>
              </w:rPr>
              <w:t>协议或</w:t>
            </w:r>
            <w:r>
              <w:rPr>
                <w:rFonts w:asciiTheme="minorHAnsi" w:hAnsiTheme="minorHAnsi"/>
                <w:sz w:val="24"/>
              </w:rPr>
              <w:t>Modbus RTV 1485/RS485</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4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19</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显示功能</w:t>
            </w:r>
          </w:p>
        </w:tc>
        <w:tc>
          <w:tcPr>
            <w:tcW w:w="4217" w:type="dxa"/>
            <w:shd w:val="clear" w:color="auto" w:fill="auto"/>
            <w:noWrap/>
            <w:vAlign w:val="bottom"/>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使用</w:t>
            </w:r>
            <w:r>
              <w:rPr>
                <w:rFonts w:asciiTheme="minorHAnsi" w:eastAsiaTheme="minorEastAsia" w:hAnsiTheme="minorHAnsi" w:hint="eastAsia"/>
                <w:sz w:val="24"/>
              </w:rPr>
              <w:t>SIEMENS</w:t>
            </w:r>
            <w:r>
              <w:rPr>
                <w:rFonts w:asciiTheme="minorHAnsi" w:eastAsiaTheme="minorEastAsia" w:hAnsiTheme="minorHAnsi" w:hint="eastAsia"/>
                <w:sz w:val="24"/>
              </w:rPr>
              <w:t>或</w:t>
            </w:r>
            <w:r>
              <w:rPr>
                <w:rFonts w:asciiTheme="minorHAnsi" w:eastAsiaTheme="minorEastAsia" w:hAnsiTheme="minorHAnsi" w:hint="eastAsia"/>
                <w:sz w:val="24"/>
              </w:rPr>
              <w:t xml:space="preserve">AB PLC </w:t>
            </w:r>
            <w:r>
              <w:rPr>
                <w:rFonts w:asciiTheme="minorHAnsi" w:eastAsiaTheme="minorEastAsia" w:hAnsiTheme="minorHAnsi" w:hint="eastAsia"/>
                <w:sz w:val="24"/>
              </w:rPr>
              <w:t>可</w:t>
            </w:r>
            <w:r>
              <w:rPr>
                <w:rFonts w:hint="eastAsia"/>
                <w:sz w:val="24"/>
              </w:rPr>
              <w:t>编</w:t>
            </w:r>
            <w:r>
              <w:rPr>
                <w:rFonts w:asciiTheme="minorHAnsi" w:eastAsiaTheme="minorEastAsia" w:hAnsiTheme="minorHAnsi" w:hint="eastAsia"/>
                <w:sz w:val="24"/>
              </w:rPr>
              <w:t>程控制系</w:t>
            </w:r>
            <w:r>
              <w:rPr>
                <w:rFonts w:hint="eastAsia"/>
                <w:sz w:val="24"/>
              </w:rPr>
              <w:t>统或微电脑</w:t>
            </w:r>
            <w:r>
              <w:rPr>
                <w:rFonts w:asciiTheme="minorHAnsi" w:hAnsiTheme="minorHAnsi"/>
                <w:noProof/>
                <w:sz w:val="24"/>
              </w:rPr>
              <mc:AlternateContent>
                <mc:Choice Requires="wps">
                  <w:drawing>
                    <wp:anchor distT="0" distB="0" distL="114300" distR="114300" simplePos="0" relativeHeight="251659264" behindDoc="0" locked="0" layoutInCell="1" allowOverlap="1" wp14:anchorId="365291D7" wp14:editId="18B1A4B9">
                      <wp:simplePos x="0" y="0"/>
                      <wp:positionH relativeFrom="column">
                        <wp:posOffset>0</wp:posOffset>
                      </wp:positionH>
                      <wp:positionV relativeFrom="paragraph">
                        <wp:posOffset>30480</wp:posOffset>
                      </wp:positionV>
                      <wp:extent cx="259080" cy="213360"/>
                      <wp:effectExtent l="0" t="0" r="0" b="0"/>
                      <wp:wrapNone/>
                      <wp:docPr id="71880" name="文本框 7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13360"/>
                              </a:xfrm>
                              <a:prstGeom prst="rect">
                                <a:avLst/>
                              </a:prstGeom>
                              <a:noFill/>
                              <a:ln>
                                <a:noFill/>
                              </a:ln>
                            </wps:spPr>
                            <wps:bodyPr/>
                          </wps:wsp>
                        </a:graphicData>
                      </a:graphic>
                    </wp:anchor>
                  </w:drawing>
                </mc:Choice>
                <mc:Fallback>
                  <w:pict>
                    <v:shapetype id="_x0000_t202" coordsize="21600,21600" o:spt="202" path="m,l,21600r21600,l21600,xe">
                      <v:stroke joinstyle="miter"/>
                      <v:path gradientshapeok="t" o:connecttype="rect"/>
                    </v:shapetype>
                    <v:shape id="文本框 71880" o:spid="_x0000_s1026" type="#_x0000_t202" style="position:absolute;left:0;text-align:left;margin-left:0;margin-top:2.4pt;width:20.4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" filled="f" stroked="f"/>
                  </w:pict>
                </mc:Fallback>
              </mc:AlternateConten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bottom"/>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中</w:t>
            </w:r>
            <w:r>
              <w:rPr>
                <w:rFonts w:hint="eastAsia"/>
                <w:sz w:val="24"/>
              </w:rPr>
              <w:t>、英文显</w:t>
            </w:r>
            <w:r>
              <w:rPr>
                <w:rFonts w:asciiTheme="minorHAnsi" w:eastAsiaTheme="minorEastAsia" w:hAnsiTheme="minorHAnsi" w:hint="eastAsia"/>
                <w:sz w:val="24"/>
              </w:rPr>
              <w:t>示</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出口压力</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末级进气温度</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冷却油供油温度</w:t>
            </w:r>
            <w:r>
              <w:rPr>
                <w:rFonts w:asciiTheme="minorHAnsi" w:eastAsiaTheme="minorEastAsia" w:hAnsiTheme="minorHAnsi" w:hint="eastAsia"/>
                <w:sz w:val="24"/>
              </w:rPr>
              <w:t xml:space="preserve">        </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冷却油</w:t>
            </w:r>
            <w:proofErr w:type="gramStart"/>
            <w:r>
              <w:rPr>
                <w:rFonts w:asciiTheme="minorHAnsi" w:eastAsiaTheme="minorEastAsia" w:hAnsiTheme="minorHAnsi" w:hint="eastAsia"/>
                <w:sz w:val="24"/>
              </w:rPr>
              <w:t>油位观察视</w:t>
            </w:r>
            <w:proofErr w:type="gramEnd"/>
            <w:r>
              <w:rPr>
                <w:rFonts w:asciiTheme="minorHAnsi" w:eastAsiaTheme="minorEastAsia" w:hAnsiTheme="minorHAnsi" w:hint="eastAsia"/>
                <w:sz w:val="24"/>
              </w:rPr>
              <w:t>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冷却油油压</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进气过滤器压差数显示报警</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总运行时间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重车运行时间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各级</w:t>
            </w:r>
            <w:proofErr w:type="gramStart"/>
            <w:r>
              <w:rPr>
                <w:rFonts w:asciiTheme="minorHAnsi" w:eastAsiaTheme="minorEastAsia" w:hAnsiTheme="minorHAnsi" w:hint="eastAsia"/>
                <w:sz w:val="24"/>
              </w:rPr>
              <w:t>振动值</w:t>
            </w:r>
            <w:proofErr w:type="gramEnd"/>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运转状况（包含运行模式）</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工作电流</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故障点</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故障时间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时间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20</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设定功能</w:t>
            </w: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工作压力</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降压启动转换时间</w:t>
            </w:r>
            <w:r>
              <w:rPr>
                <w:rFonts w:asciiTheme="minorHAnsi" w:eastAsiaTheme="minorEastAsia" w:hAnsiTheme="minorHAnsi" w:hint="eastAsia"/>
                <w:sz w:val="24"/>
              </w:rPr>
              <w:t>,</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自动开机后重新启动延迟时间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电源重置后重新启动延迟时间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20</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设定功能</w:t>
            </w: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三段进气高温报警值</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空车运转时间</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进气过滤网压差</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进气阀、卸载阀自动控制</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开机油温设定值，油温传感器</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21</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故障停机保护功能</w:t>
            </w: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进气控制器故障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主马达故障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启动器故障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jc w:val="center"/>
              <w:rPr>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压力传感器故障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温度传感器故障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振幅传感器故障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22</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故障报警功能</w:t>
            </w: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进气过滤器压差超标</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油过滤器压差超标</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末级进气温度高</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供油温度</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各级振动超标</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rPr>
                <w:rFonts w:asciiTheme="minorHAnsi" w:eastAsiaTheme="minorEastAsia" w:hAnsiTheme="minorHAnsi"/>
                <w:sz w:val="24"/>
              </w:rPr>
            </w:pPr>
            <w:r>
              <w:rPr>
                <w:rFonts w:asciiTheme="minorHAnsi" w:eastAsiaTheme="minorEastAsia" w:hAnsiTheme="minorHAnsi" w:hint="eastAsia"/>
                <w:sz w:val="24"/>
              </w:rPr>
              <w:t>与设定功能匹配之故障报警</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23</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润滑</w:t>
            </w: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润滑油量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______(L)</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润滑油使用寿命</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 xml:space="preserve">  ≥2年</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温控</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附加热器及恒温控制</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主油泵额定流量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u w:val="single"/>
              </w:rPr>
              <w:t xml:space="preserve">        </w:t>
            </w:r>
            <w:r>
              <w:rPr>
                <w:rFonts w:ascii="宋体" w:hAnsi="宋体"/>
                <w:kern w:val="0"/>
                <w:sz w:val="24"/>
              </w:rPr>
              <w:t>L/min</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辅助油泵额定流量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u w:val="single"/>
              </w:rPr>
              <w:t xml:space="preserve">        </w:t>
            </w:r>
            <w:r>
              <w:rPr>
                <w:rFonts w:ascii="宋体" w:hAnsi="宋体"/>
                <w:kern w:val="0"/>
                <w:sz w:val="24"/>
              </w:rPr>
              <w:t>L/min</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50"/>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24</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冷却水</w:t>
            </w: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冷却水性能</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软水</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污垢系数</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______(m2.℃/W)</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水压</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最低2.5Kgf/cm2，最高3.5Kgf/cm2</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24</w:t>
            </w:r>
          </w:p>
        </w:tc>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冷却水</w:t>
            </w:r>
          </w:p>
        </w:tc>
        <w:tc>
          <w:tcPr>
            <w:tcW w:w="1569" w:type="dxa"/>
            <w:gridSpan w:val="2"/>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水温</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入口最高水温35℃，出口最高水温43℃</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restart"/>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不带后部冷却器</w:t>
            </w:r>
          </w:p>
        </w:tc>
        <w:tc>
          <w:tcPr>
            <w:tcW w:w="723"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管径</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______(mm)</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50"/>
        </w:trPr>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846" w:type="dxa"/>
            <w:vMerge/>
            <w:vAlign w:val="center"/>
          </w:tcPr>
          <w:p w:rsidR="004662A1" w:rsidRDefault="004662A1" w:rsidP="0092522F">
            <w:pPr>
              <w:widowControl/>
              <w:wordWrap w:val="0"/>
              <w:jc w:val="center"/>
              <w:rPr>
                <w:rFonts w:ascii="宋体" w:hAnsi="宋体"/>
                <w:kern w:val="0"/>
                <w:sz w:val="24"/>
              </w:rPr>
            </w:pPr>
          </w:p>
        </w:tc>
        <w:tc>
          <w:tcPr>
            <w:tcW w:w="723"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水量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______(L/min)(进出水温差8℃时)</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25</w:t>
            </w:r>
          </w:p>
        </w:tc>
        <w:tc>
          <w:tcPr>
            <w:tcW w:w="2415" w:type="dxa"/>
            <w:gridSpan w:val="3"/>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冷却器管内流体</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 xml:space="preserve">水 </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26</w:t>
            </w:r>
          </w:p>
        </w:tc>
        <w:tc>
          <w:tcPr>
            <w:tcW w:w="2415" w:type="dxa"/>
            <w:gridSpan w:val="3"/>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冷却器材质</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换热管为铜质或不锈钢材质</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27</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外表颜色</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绿色或机械灰或其他颜色</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lastRenderedPageBreak/>
              <w:t>28</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噪音</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_____</w:t>
            </w:r>
            <w:proofErr w:type="spellStart"/>
            <w:r>
              <w:rPr>
                <w:rFonts w:ascii="宋体" w:hAnsi="宋体" w:hint="eastAsia"/>
                <w:kern w:val="0"/>
                <w:sz w:val="24"/>
              </w:rPr>
              <w:t>dBA</w:t>
            </w:r>
            <w:proofErr w:type="spellEnd"/>
            <w:r>
              <w:rPr>
                <w:rFonts w:ascii="宋体" w:hAnsi="宋体" w:hint="eastAsia"/>
                <w:kern w:val="0"/>
                <w:sz w:val="24"/>
              </w:rPr>
              <w:t>(距离1m处)</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29</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允许</w:t>
            </w:r>
            <w:proofErr w:type="gramStart"/>
            <w:r>
              <w:rPr>
                <w:rFonts w:ascii="宋体" w:hAnsi="宋体" w:hint="eastAsia"/>
                <w:kern w:val="0"/>
                <w:sz w:val="24"/>
              </w:rPr>
              <w:t>振动值</w:t>
            </w:r>
            <w:proofErr w:type="gramEnd"/>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Max______</w:t>
            </w:r>
            <w:proofErr w:type="spellStart"/>
            <w:r>
              <w:rPr>
                <w:rFonts w:ascii="宋体" w:hAnsi="宋体"/>
                <w:kern w:val="0"/>
                <w:sz w:val="24"/>
              </w:rPr>
              <w:t>μm</w:t>
            </w:r>
            <w:proofErr w:type="spellEnd"/>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30</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重量</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______kg</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31</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外型尺寸</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____LX_____</w:t>
            </w:r>
            <w:proofErr w:type="spellStart"/>
            <w:r>
              <w:rPr>
                <w:rFonts w:ascii="宋体" w:hAnsi="宋体"/>
                <w:kern w:val="0"/>
                <w:sz w:val="24"/>
              </w:rPr>
              <w:t>Wx</w:t>
            </w:r>
            <w:proofErr w:type="spellEnd"/>
            <w:r>
              <w:rPr>
                <w:rFonts w:ascii="宋体" w:hAnsi="宋体"/>
                <w:kern w:val="0"/>
                <w:sz w:val="24"/>
              </w:rPr>
              <w:t>____H(mm)</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32</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报价配置附件</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进气过滤器</w:t>
            </w:r>
            <w:r>
              <w:rPr>
                <w:rFonts w:ascii="宋体" w:hAnsi="宋体"/>
                <w:kern w:val="0"/>
                <w:sz w:val="24"/>
              </w:rPr>
              <w:t>(</w:t>
            </w:r>
            <w:r>
              <w:rPr>
                <w:rFonts w:ascii="宋体" w:hAnsi="宋体" w:hint="eastAsia"/>
                <w:kern w:val="0"/>
                <w:sz w:val="24"/>
              </w:rPr>
              <w:t>含一组备品共二组进气滤网</w:t>
            </w:r>
            <w:r>
              <w:rPr>
                <w:rFonts w:ascii="宋体" w:hAnsi="宋体"/>
                <w:kern w:val="0"/>
                <w:sz w:val="24"/>
              </w:rPr>
              <w:t>)</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空气出口止回阀</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空气进出口防震接头及相对法兰</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油过滤器</w:t>
            </w:r>
            <w:r>
              <w:rPr>
                <w:rFonts w:ascii="宋体" w:hAnsi="宋体"/>
                <w:kern w:val="0"/>
                <w:sz w:val="24"/>
              </w:rPr>
              <w:t>(</w:t>
            </w:r>
            <w:r>
              <w:rPr>
                <w:rFonts w:ascii="宋体" w:hAnsi="宋体" w:hint="eastAsia"/>
                <w:kern w:val="0"/>
                <w:sz w:val="24"/>
              </w:rPr>
              <w:t>须为复式</w:t>
            </w:r>
            <w:r>
              <w:rPr>
                <w:rFonts w:ascii="宋体" w:hAnsi="宋体"/>
                <w:kern w:val="0"/>
                <w:sz w:val="24"/>
              </w:rPr>
              <w:t>)</w:t>
            </w:r>
            <w:r>
              <w:rPr>
                <w:rFonts w:ascii="宋体" w:hAnsi="宋体" w:hint="eastAsia"/>
                <w:kern w:val="0"/>
                <w:sz w:val="24"/>
              </w:rPr>
              <w:t>及一组滤网备品</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各压缩段冷凝水排放阀</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随主机附带备品一整组(包含易损件</w:t>
            </w:r>
            <w:proofErr w:type="gramStart"/>
            <w:r>
              <w:rPr>
                <w:rFonts w:ascii="宋体" w:hAnsi="宋体" w:hint="eastAsia"/>
                <w:kern w:val="0"/>
                <w:sz w:val="24"/>
              </w:rPr>
              <w:t>及耗品</w:t>
            </w:r>
            <w:proofErr w:type="gramEnd"/>
            <w:r>
              <w:rPr>
                <w:rFonts w:ascii="宋体" w:hAnsi="宋体" w:hint="eastAsia"/>
                <w:kern w:val="0"/>
                <w:sz w:val="24"/>
              </w:rPr>
              <w:t>)</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不含启动柜</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94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bottom"/>
          </w:tcPr>
          <w:p w:rsidR="004662A1" w:rsidRDefault="004662A1" w:rsidP="0092522F">
            <w:pPr>
              <w:widowControl/>
              <w:wordWrap w:val="0"/>
              <w:jc w:val="left"/>
              <w:rPr>
                <w:rFonts w:ascii="宋体" w:hAnsi="宋体"/>
                <w:kern w:val="0"/>
                <w:sz w:val="24"/>
              </w:rPr>
            </w:pPr>
            <w:r>
              <w:rPr>
                <w:rFonts w:ascii="宋体" w:hAnsi="宋体" w:hint="eastAsia"/>
                <w:kern w:val="0"/>
                <w:sz w:val="24"/>
              </w:rPr>
              <w:t>提供10KV启动柜及电容柜一、二次原理图、元器件</w:t>
            </w:r>
            <w:proofErr w:type="gramStart"/>
            <w:r>
              <w:rPr>
                <w:rFonts w:ascii="宋体" w:hAnsi="宋体" w:hint="eastAsia"/>
                <w:kern w:val="0"/>
                <w:sz w:val="24"/>
              </w:rPr>
              <w:t>选型表(含品牌</w:t>
            </w:r>
            <w:proofErr w:type="gramEnd"/>
            <w:r>
              <w:rPr>
                <w:rFonts w:ascii="宋体" w:hAnsi="宋体" w:hint="eastAsia"/>
                <w:kern w:val="0"/>
                <w:sz w:val="24"/>
              </w:rPr>
              <w:t>及详细参数)、控制说明</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190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33</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报价涵盖范围</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价格应包含运费(交货至买方指定之交货地址，含港口、码头、拖运等征收之费用)、包装费、装卸费(卸货至采购人指定地点)、指导吊运安装就位费、调试费、运输保险费、教育训练费、海关检验检疫费、质</w:t>
            </w:r>
            <w:proofErr w:type="gramStart"/>
            <w:r>
              <w:rPr>
                <w:rFonts w:ascii="宋体" w:hAnsi="宋体" w:hint="eastAsia"/>
                <w:kern w:val="0"/>
                <w:sz w:val="24"/>
              </w:rPr>
              <w:t>保期间</w:t>
            </w:r>
            <w:proofErr w:type="gramEnd"/>
            <w:r>
              <w:rPr>
                <w:rFonts w:ascii="宋体" w:hAnsi="宋体" w:hint="eastAsia"/>
                <w:kern w:val="0"/>
                <w:sz w:val="24"/>
              </w:rPr>
              <w:t>维修费等相关费用(中标人需提供核心零部件进口证明文件)。</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34</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报价所附资料</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型录</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空压机本体结构图</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仪器控制流程图</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质保期之备品项目及数量、单价</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35</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交货时提供数据</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安装、操作及保养手册</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零配件系列号清单及报价</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制造商整机测试报告</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35</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交货时提供数据</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随机备品附件清单</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提供通讯协议地址表</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硬线接点资料表</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提供PLC密码</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36</w:t>
            </w:r>
          </w:p>
        </w:tc>
        <w:tc>
          <w:tcPr>
            <w:tcW w:w="2415"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售后服务</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质保期内</w:t>
            </w:r>
            <w:proofErr w:type="gramStart"/>
            <w:r>
              <w:rPr>
                <w:rFonts w:ascii="宋体" w:hAnsi="宋体" w:hint="eastAsia"/>
                <w:kern w:val="0"/>
                <w:sz w:val="24"/>
              </w:rPr>
              <w:t>每二月</w:t>
            </w:r>
            <w:proofErr w:type="gramEnd"/>
            <w:r>
              <w:rPr>
                <w:rFonts w:ascii="宋体" w:hAnsi="宋体" w:hint="eastAsia"/>
                <w:kern w:val="0"/>
                <w:sz w:val="24"/>
              </w:rPr>
              <w:t>巡检一次</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915"/>
        </w:trPr>
        <w:tc>
          <w:tcPr>
            <w:tcW w:w="846" w:type="dxa"/>
            <w:vMerge/>
            <w:vAlign w:val="center"/>
          </w:tcPr>
          <w:p w:rsidR="004662A1" w:rsidRDefault="004662A1" w:rsidP="0092522F">
            <w:pPr>
              <w:widowControl/>
              <w:wordWrap w:val="0"/>
              <w:jc w:val="center"/>
              <w:rPr>
                <w:rFonts w:ascii="宋体" w:hAnsi="宋体"/>
                <w:kern w:val="0"/>
                <w:sz w:val="24"/>
              </w:rPr>
            </w:pPr>
          </w:p>
        </w:tc>
        <w:tc>
          <w:tcPr>
            <w:tcW w:w="2415" w:type="dxa"/>
            <w:gridSpan w:val="3"/>
            <w:vMerge/>
            <w:vAlign w:val="center"/>
          </w:tcPr>
          <w:p w:rsidR="004662A1" w:rsidRDefault="004662A1" w:rsidP="0092522F">
            <w:pPr>
              <w:widowControl/>
              <w:wordWrap w:val="0"/>
              <w:jc w:val="center"/>
              <w:rPr>
                <w:rFonts w:ascii="宋体" w:hAnsi="宋体"/>
                <w:kern w:val="0"/>
                <w:sz w:val="24"/>
              </w:rPr>
            </w:pP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故障时</w:t>
            </w:r>
            <w:r>
              <w:rPr>
                <w:rFonts w:ascii="宋体" w:hAnsi="宋体"/>
                <w:kern w:val="0"/>
                <w:sz w:val="24"/>
              </w:rPr>
              <w:t>2</w:t>
            </w:r>
            <w:r>
              <w:rPr>
                <w:rFonts w:ascii="宋体" w:hAnsi="宋体" w:hint="eastAsia"/>
                <w:kern w:val="0"/>
                <w:sz w:val="24"/>
              </w:rPr>
              <w:t>小时内到达现场处理</w:t>
            </w:r>
            <w:r>
              <w:rPr>
                <w:rFonts w:ascii="宋体" w:hAnsi="宋体"/>
                <w:kern w:val="0"/>
                <w:sz w:val="24"/>
              </w:rPr>
              <w:t>,</w:t>
            </w:r>
            <w:r>
              <w:rPr>
                <w:rFonts w:ascii="宋体" w:hAnsi="宋体" w:hint="eastAsia"/>
                <w:kern w:val="0"/>
                <w:sz w:val="24"/>
              </w:rPr>
              <w:t>故障平均修复时间</w:t>
            </w:r>
            <w:r>
              <w:rPr>
                <w:rFonts w:ascii="宋体" w:hAnsi="宋体"/>
                <w:kern w:val="0"/>
                <w:sz w:val="24"/>
              </w:rPr>
              <w:t>(MTTR)</w:t>
            </w:r>
            <w:r>
              <w:rPr>
                <w:rFonts w:ascii="宋体" w:hAnsi="宋体" w:hint="eastAsia"/>
                <w:kern w:val="0"/>
                <w:sz w:val="24"/>
              </w:rPr>
              <w:t>为</w:t>
            </w:r>
            <w:r>
              <w:rPr>
                <w:rFonts w:ascii="宋体" w:hAnsi="宋体"/>
                <w:kern w:val="0"/>
                <w:sz w:val="24"/>
              </w:rPr>
              <w:t>2</w:t>
            </w:r>
            <w:r>
              <w:rPr>
                <w:rFonts w:ascii="宋体" w:hAnsi="宋体" w:hint="eastAsia"/>
                <w:kern w:val="0"/>
                <w:sz w:val="24"/>
              </w:rPr>
              <w:t>小时</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37</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保修方式</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自验收合格日起免费质保二年</w:t>
            </w:r>
          </w:p>
        </w:tc>
        <w:tc>
          <w:tcPr>
            <w:tcW w:w="118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38</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空压机性能测试标准</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__________</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39</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运转振动测试标准</w:t>
            </w:r>
          </w:p>
        </w:tc>
        <w:tc>
          <w:tcPr>
            <w:tcW w:w="4217"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__________</w:t>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40</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整机性能测试</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 xml:space="preserve"> 压缩机出厂前需做整机性能测试</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798"/>
        </w:trPr>
        <w:tc>
          <w:tcPr>
            <w:tcW w:w="846"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41</w:t>
            </w:r>
          </w:p>
        </w:tc>
        <w:tc>
          <w:tcPr>
            <w:tcW w:w="2415" w:type="dxa"/>
            <w:gridSpan w:val="3"/>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品质认证数据</w:t>
            </w:r>
          </w:p>
        </w:tc>
        <w:tc>
          <w:tcPr>
            <w:tcW w:w="4217"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ISO9001或EN29001</w:t>
            </w:r>
          </w:p>
          <w:p w:rsidR="004662A1" w:rsidRDefault="004662A1" w:rsidP="0092522F">
            <w:pPr>
              <w:widowControl/>
              <w:wordWrap w:val="0"/>
              <w:jc w:val="left"/>
              <w:rPr>
                <w:rFonts w:ascii="宋体" w:hAnsi="宋体"/>
                <w:kern w:val="0"/>
                <w:sz w:val="24"/>
              </w:rPr>
            </w:pPr>
            <w:r>
              <w:rPr>
                <w:rFonts w:ascii="宋体" w:hAnsi="宋体" w:hint="eastAsia"/>
                <w:kern w:val="0"/>
                <w:sz w:val="24"/>
              </w:rPr>
              <w:t>ANSI Q9001或ASQC Q9001</w:t>
            </w:r>
          </w:p>
        </w:tc>
        <w:tc>
          <w:tcPr>
            <w:tcW w:w="1180"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8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72"/>
        </w:trPr>
        <w:tc>
          <w:tcPr>
            <w:tcW w:w="9838" w:type="dxa"/>
            <w:gridSpan w:val="7"/>
            <w:shd w:val="clear" w:color="auto" w:fill="auto"/>
            <w:noWrap/>
            <w:vAlign w:val="center"/>
          </w:tcPr>
          <w:p w:rsidR="004662A1" w:rsidRDefault="004662A1" w:rsidP="0092522F">
            <w:pPr>
              <w:widowControl/>
              <w:jc w:val="left"/>
              <w:rPr>
                <w:rFonts w:ascii="宋体" w:hAnsi="宋体"/>
                <w:kern w:val="0"/>
                <w:sz w:val="24"/>
              </w:rPr>
            </w:pPr>
            <w:r>
              <w:rPr>
                <w:rFonts w:ascii="宋体" w:hAnsi="宋体" w:hint="eastAsia"/>
                <w:kern w:val="0"/>
                <w:sz w:val="24"/>
              </w:rPr>
              <w:t>注：</w:t>
            </w:r>
            <w:r>
              <w:rPr>
                <w:rFonts w:ascii="宋体" w:hAnsi="宋体"/>
                <w:kern w:val="0"/>
                <w:sz w:val="24"/>
              </w:rPr>
              <w:t>1.</w:t>
            </w:r>
            <w:r>
              <w:rPr>
                <w:rFonts w:ascii="宋体" w:hAnsi="宋体" w:hint="eastAsia"/>
                <w:kern w:val="0"/>
                <w:sz w:val="24"/>
              </w:rPr>
              <w:t>本规范所列规格及参数要求为投标人必须满足的最低要求，不满足的将否决其投标，在技术偏离表中不得直接复制规格要求参数（响应参数不得填写“≥</w:t>
            </w:r>
            <w:r>
              <w:rPr>
                <w:rFonts w:ascii="宋体" w:hAnsi="宋体"/>
                <w:kern w:val="0"/>
                <w:sz w:val="24"/>
              </w:rPr>
              <w:t>”</w:t>
            </w:r>
            <w:r>
              <w:rPr>
                <w:rFonts w:ascii="宋体" w:hAnsi="宋体" w:hint="eastAsia"/>
                <w:kern w:val="0"/>
                <w:sz w:val="24"/>
              </w:rPr>
              <w:t>、“≤”、“或”，需直接填报具体参数）；</w:t>
            </w:r>
          </w:p>
          <w:p w:rsidR="004662A1" w:rsidRDefault="004662A1" w:rsidP="0092522F">
            <w:pPr>
              <w:widowControl/>
              <w:ind w:firstLineChars="200" w:firstLine="480"/>
              <w:jc w:val="left"/>
              <w:rPr>
                <w:rFonts w:ascii="宋体" w:hAnsi="宋体"/>
                <w:kern w:val="0"/>
                <w:sz w:val="24"/>
              </w:rPr>
            </w:pPr>
            <w:r>
              <w:rPr>
                <w:rFonts w:ascii="宋体" w:hAnsi="宋体" w:hint="eastAsia"/>
                <w:kern w:val="0"/>
                <w:sz w:val="24"/>
              </w:rPr>
              <w:t>2.未列明具体参数的由投标人自行填写（必须填写，未填的作无效标处理），仅作为后期验收依据及采购人参考使用；</w:t>
            </w:r>
          </w:p>
          <w:p w:rsidR="004662A1" w:rsidRDefault="004662A1" w:rsidP="0092522F">
            <w:pPr>
              <w:widowControl/>
              <w:ind w:firstLineChars="200" w:firstLine="480"/>
              <w:jc w:val="left"/>
              <w:rPr>
                <w:rFonts w:ascii="宋体" w:hAnsi="宋体"/>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本规范书将作为合约附件</w:t>
            </w:r>
            <w:r>
              <w:rPr>
                <w:rFonts w:ascii="宋体" w:hAnsi="宋体"/>
                <w:kern w:val="0"/>
                <w:sz w:val="24"/>
              </w:rPr>
              <w:t>,</w:t>
            </w:r>
            <w:r>
              <w:rPr>
                <w:rFonts w:ascii="宋体" w:hAnsi="宋体" w:hint="eastAsia"/>
                <w:kern w:val="0"/>
                <w:sz w:val="24"/>
              </w:rPr>
              <w:t>工程完工后将作为验收依据之一。</w:t>
            </w:r>
          </w:p>
        </w:tc>
      </w:tr>
    </w:tbl>
    <w:p w:rsidR="004662A1" w:rsidRDefault="004662A1" w:rsidP="004662A1"/>
    <w:p w:rsidR="004662A1" w:rsidRDefault="004662A1" w:rsidP="004662A1">
      <w:pPr>
        <w:widowControl/>
        <w:jc w:val="left"/>
      </w:pPr>
      <w:r>
        <w:br w:type="page"/>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85"/>
        <w:gridCol w:w="705"/>
        <w:gridCol w:w="884"/>
        <w:gridCol w:w="4394"/>
        <w:gridCol w:w="1134"/>
        <w:gridCol w:w="1160"/>
      </w:tblGrid>
      <w:tr w:rsidR="004662A1" w:rsidTr="0092522F">
        <w:trPr>
          <w:trHeight w:val="699"/>
        </w:trPr>
        <w:tc>
          <w:tcPr>
            <w:tcW w:w="9807" w:type="dxa"/>
            <w:gridSpan w:val="7"/>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b/>
                <w:bCs/>
                <w:kern w:val="0"/>
                <w:sz w:val="24"/>
              </w:rPr>
              <w:lastRenderedPageBreak/>
              <w:t>900HP离心式空压机采购规范书</w:t>
            </w:r>
          </w:p>
        </w:tc>
      </w:tr>
      <w:tr w:rsidR="004662A1" w:rsidTr="0092522F">
        <w:trPr>
          <w:trHeight w:val="936"/>
        </w:trPr>
        <w:tc>
          <w:tcPr>
            <w:tcW w:w="845"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序号</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项</w:t>
            </w:r>
            <w:r>
              <w:rPr>
                <w:rFonts w:ascii="宋体" w:hAnsi="宋体"/>
                <w:kern w:val="0"/>
                <w:sz w:val="24"/>
              </w:rPr>
              <w:t xml:space="preserve">  </w:t>
            </w:r>
            <w:r>
              <w:rPr>
                <w:rFonts w:ascii="宋体" w:hAnsi="宋体" w:hint="eastAsia"/>
                <w:kern w:val="0"/>
                <w:sz w:val="24"/>
              </w:rPr>
              <w:t>目</w:t>
            </w:r>
          </w:p>
        </w:tc>
        <w:tc>
          <w:tcPr>
            <w:tcW w:w="4394"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 xml:space="preserve">规格及要求　</w:t>
            </w:r>
          </w:p>
        </w:tc>
        <w:tc>
          <w:tcPr>
            <w:tcW w:w="1134"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是否必须满足项及提供资料</w:t>
            </w:r>
          </w:p>
        </w:tc>
        <w:tc>
          <w:tcPr>
            <w:tcW w:w="1160" w:type="dxa"/>
            <w:shd w:val="clear" w:color="auto" w:fill="auto"/>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投标人自主填报项</w:t>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品牌</w:t>
            </w:r>
            <w:r>
              <w:rPr>
                <w:rFonts w:ascii="宋体" w:hAnsi="宋体"/>
                <w:kern w:val="0"/>
                <w:sz w:val="24"/>
              </w:rPr>
              <w:t>/</w:t>
            </w:r>
            <w:r>
              <w:rPr>
                <w:rFonts w:ascii="宋体" w:hAnsi="宋体" w:hint="eastAsia"/>
                <w:kern w:val="0"/>
                <w:sz w:val="24"/>
              </w:rPr>
              <w:t>型号</w:t>
            </w:r>
            <w:r>
              <w:rPr>
                <w:rFonts w:ascii="宋体" w:hAnsi="宋体"/>
                <w:kern w:val="0"/>
                <w:sz w:val="24"/>
              </w:rPr>
              <w:t>/</w:t>
            </w:r>
            <w:r>
              <w:rPr>
                <w:rFonts w:ascii="宋体" w:hAnsi="宋体" w:hint="eastAsia"/>
                <w:kern w:val="0"/>
                <w:sz w:val="24"/>
              </w:rPr>
              <w:t>产地</w:t>
            </w:r>
          </w:p>
        </w:tc>
        <w:tc>
          <w:tcPr>
            <w:tcW w:w="4394" w:type="dxa"/>
            <w:shd w:val="clear" w:color="auto" w:fill="auto"/>
            <w:noWrap/>
            <w:vAlign w:val="center"/>
          </w:tcPr>
          <w:p w:rsidR="004662A1" w:rsidRDefault="004662A1" w:rsidP="0092522F">
            <w:pPr>
              <w:widowControl/>
              <w:wordWrap w:val="0"/>
              <w:rPr>
                <w:rFonts w:ascii="宋体" w:hAnsi="宋体"/>
                <w:kern w:val="0"/>
                <w:sz w:val="24"/>
                <w:u w:val="single"/>
              </w:rPr>
            </w:pPr>
            <w:r>
              <w:rPr>
                <w:rFonts w:ascii="宋体" w:hAnsi="宋体" w:hint="eastAsia"/>
                <w:kern w:val="0"/>
                <w:sz w:val="24"/>
              </w:rPr>
              <w:t>1.品牌</w:t>
            </w:r>
            <w:r>
              <w:rPr>
                <w:rFonts w:ascii="宋体" w:hAnsi="宋体" w:hint="eastAsia"/>
                <w:kern w:val="0"/>
                <w:sz w:val="24"/>
                <w:u w:val="single"/>
              </w:rPr>
              <w:t xml:space="preserve">     </w:t>
            </w:r>
            <w:r>
              <w:rPr>
                <w:rFonts w:ascii="宋体" w:hAnsi="宋体" w:hint="eastAsia"/>
                <w:kern w:val="0"/>
                <w:sz w:val="24"/>
              </w:rPr>
              <w:t>2.型号</w:t>
            </w:r>
            <w:r>
              <w:rPr>
                <w:rFonts w:ascii="宋体" w:hAnsi="宋体" w:hint="eastAsia"/>
                <w:kern w:val="0"/>
                <w:sz w:val="24"/>
                <w:u w:val="single"/>
              </w:rPr>
              <w:t xml:space="preserve">      </w:t>
            </w:r>
            <w:r>
              <w:rPr>
                <w:rFonts w:ascii="宋体" w:hAnsi="宋体" w:hint="eastAsia"/>
                <w:kern w:val="0"/>
                <w:sz w:val="24"/>
              </w:rPr>
              <w:t>3.产地</w:t>
            </w:r>
            <w:r>
              <w:rPr>
                <w:rFonts w:ascii="宋体" w:hAnsi="宋体" w:hint="eastAsia"/>
                <w:kern w:val="0"/>
                <w:sz w:val="24"/>
                <w:u w:val="single"/>
              </w:rPr>
              <w:t xml:space="preserve">    </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环境温度</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w:t>
            </w:r>
            <w:r>
              <w:rPr>
                <w:rFonts w:ascii="宋体" w:hAnsi="宋体"/>
                <w:kern w:val="0"/>
                <w:sz w:val="24"/>
              </w:rPr>
              <w:t>50</w:t>
            </w:r>
            <w:r>
              <w:rPr>
                <w:rFonts w:ascii="宋体" w:hAnsi="宋体" w:hint="eastAsia"/>
                <w:kern w:val="0"/>
                <w:sz w:val="24"/>
              </w:rPr>
              <w:t>℃</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环境湿度</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湿度≤</w:t>
            </w:r>
            <w:r>
              <w:rPr>
                <w:rFonts w:ascii="宋体" w:hAnsi="宋体"/>
                <w:kern w:val="0"/>
                <w:sz w:val="24"/>
              </w:rPr>
              <w:t xml:space="preserve">85 %RH </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4</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环境大气压力</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 xml:space="preserve">0.1013Mpa </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5</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冷却方式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水冷式</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6</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吐出空气量</w:t>
            </w:r>
          </w:p>
        </w:tc>
        <w:tc>
          <w:tcPr>
            <w:tcW w:w="4394"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kern w:val="0"/>
                <w:sz w:val="24"/>
              </w:rPr>
              <w:t>________(</w:t>
            </w:r>
            <w:r>
              <w:rPr>
                <w:rFonts w:ascii="宋体" w:hAnsi="宋体" w:hint="eastAsia"/>
                <w:kern w:val="0"/>
                <w:sz w:val="24"/>
              </w:rPr>
              <w:t>要求≥</w:t>
            </w:r>
            <w:r>
              <w:rPr>
                <w:rFonts w:ascii="宋体" w:hAnsi="宋体"/>
                <w:kern w:val="0"/>
                <w:sz w:val="24"/>
              </w:rPr>
              <w:t>110Nm</w:t>
            </w:r>
            <w:r>
              <w:rPr>
                <w:rFonts w:ascii="宋体" w:hAnsi="宋体"/>
                <w:kern w:val="0"/>
                <w:sz w:val="24"/>
                <w:vertAlign w:val="superscript"/>
              </w:rPr>
              <w:t>3</w:t>
            </w:r>
            <w:r>
              <w:rPr>
                <w:rFonts w:ascii="宋体" w:hAnsi="宋体"/>
                <w:kern w:val="0"/>
                <w:sz w:val="24"/>
              </w:rPr>
              <w:t>/min(0</w:t>
            </w:r>
            <w:r>
              <w:rPr>
                <w:rFonts w:ascii="宋体" w:hAnsi="宋体" w:hint="eastAsia"/>
                <w:kern w:val="0"/>
                <w:sz w:val="24"/>
              </w:rPr>
              <w:t>℃</w:t>
            </w:r>
            <w:r>
              <w:rPr>
                <w:rFonts w:ascii="宋体" w:hAnsi="宋体"/>
                <w:kern w:val="0"/>
                <w:sz w:val="24"/>
              </w:rPr>
              <w:t>,1bar,%RH,</w:t>
            </w:r>
            <w:r>
              <w:rPr>
                <w:rFonts w:ascii="宋体" w:hAnsi="宋体" w:hint="eastAsia"/>
                <w:kern w:val="0"/>
                <w:sz w:val="24"/>
              </w:rPr>
              <w:t>体积系数</w:t>
            </w:r>
            <w:r>
              <w:rPr>
                <w:rFonts w:ascii="宋体" w:hAnsi="宋体"/>
                <w:kern w:val="0"/>
                <w:sz w:val="24"/>
              </w:rPr>
              <w:t>1)</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7</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空压机单机效能</w:t>
            </w:r>
          </w:p>
          <w:p w:rsidR="004662A1" w:rsidRDefault="004662A1" w:rsidP="0092522F">
            <w:pPr>
              <w:widowControl/>
              <w:wordWrap w:val="0"/>
              <w:jc w:val="left"/>
              <w:rPr>
                <w:rFonts w:ascii="宋体" w:hAnsi="宋体"/>
                <w:kern w:val="0"/>
                <w:sz w:val="24"/>
              </w:rPr>
            </w:pPr>
            <w:r>
              <w:rPr>
                <w:rFonts w:ascii="宋体" w:hAnsi="宋体" w:hint="eastAsia"/>
                <w:kern w:val="0"/>
                <w:sz w:val="18"/>
                <w:szCs w:val="18"/>
              </w:rPr>
              <w:t>（轴功率/流量（产气量））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w:t>
            </w:r>
            <w:r>
              <w:rPr>
                <w:rFonts w:ascii="宋体" w:hAnsi="宋体"/>
                <w:kern w:val="0"/>
                <w:sz w:val="24"/>
              </w:rPr>
              <w:t>0.096</w:t>
            </w:r>
            <w:r>
              <w:t xml:space="preserve"> </w:t>
            </w:r>
            <w:proofErr w:type="spellStart"/>
            <w:r>
              <w:rPr>
                <w:rFonts w:ascii="宋体" w:hAnsi="宋体"/>
                <w:kern w:val="0"/>
                <w:sz w:val="24"/>
              </w:rPr>
              <w:t>kW·h</w:t>
            </w:r>
            <w:proofErr w:type="spellEnd"/>
            <w:r>
              <w:rPr>
                <w:rFonts w:ascii="宋体" w:hAnsi="宋体"/>
                <w:kern w:val="0"/>
                <w:sz w:val="24"/>
              </w:rPr>
              <w:t>/Nm3</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8</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吐气量测试点</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整机出口</w:t>
            </w:r>
            <w:r>
              <w:rPr>
                <w:rFonts w:ascii="宋体" w:hAnsi="宋体"/>
                <w:kern w:val="0"/>
                <w:sz w:val="24"/>
              </w:rPr>
              <w:t xml:space="preserve"> </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9</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额定工作压力</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u w:val="single"/>
              </w:rPr>
              <w:t xml:space="preserve">  0.8  </w:t>
            </w:r>
            <w:proofErr w:type="spellStart"/>
            <w:r>
              <w:rPr>
                <w:rFonts w:ascii="宋体" w:hAnsi="宋体"/>
                <w:kern w:val="0"/>
                <w:sz w:val="24"/>
              </w:rPr>
              <w:t>Mpa</w:t>
            </w:r>
            <w:proofErr w:type="spellEnd"/>
            <w:r>
              <w:rPr>
                <w:rFonts w:ascii="宋体" w:hAnsi="宋体" w:hint="eastAsia"/>
                <w:kern w:val="0"/>
                <w:sz w:val="24"/>
              </w:rPr>
              <w:t>（连续运行）</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10</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允许工作压力范围</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 xml:space="preserve">Min0.7 </w:t>
            </w:r>
            <w:proofErr w:type="spellStart"/>
            <w:r>
              <w:rPr>
                <w:rFonts w:ascii="宋体" w:hAnsi="宋体"/>
                <w:kern w:val="0"/>
                <w:sz w:val="24"/>
              </w:rPr>
              <w:t>Mpa</w:t>
            </w:r>
            <w:proofErr w:type="spellEnd"/>
            <w:r>
              <w:rPr>
                <w:rFonts w:ascii="宋体" w:hAnsi="宋体"/>
                <w:kern w:val="0"/>
                <w:sz w:val="24"/>
              </w:rPr>
              <w:t xml:space="preserve">  Max0.9Mpa</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11</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吐气管径</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u w:val="single"/>
              </w:rPr>
              <w:t xml:space="preserve">                  </w:t>
            </w:r>
            <w:r>
              <w:rPr>
                <w:rFonts w:ascii="宋体" w:hAnsi="宋体"/>
                <w:kern w:val="0"/>
                <w:sz w:val="24"/>
              </w:rPr>
              <w:t>mm</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12</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吐气温度</w:t>
            </w:r>
          </w:p>
        </w:tc>
        <w:tc>
          <w:tcPr>
            <w:tcW w:w="4394" w:type="dxa"/>
            <w:shd w:val="clear" w:color="auto" w:fill="auto"/>
            <w:noWrap/>
            <w:vAlign w:val="center"/>
          </w:tcPr>
          <w:p w:rsidR="004662A1" w:rsidRDefault="004662A1" w:rsidP="0092522F">
            <w:pPr>
              <w:widowControl/>
              <w:wordWrap w:val="0"/>
              <w:rPr>
                <w:rFonts w:ascii="宋体" w:hAnsi="宋体"/>
                <w:kern w:val="0"/>
                <w:sz w:val="24"/>
                <w:u w:val="single"/>
              </w:rPr>
            </w:pPr>
            <w:r>
              <w:rPr>
                <w:rFonts w:ascii="宋体" w:hAnsi="宋体"/>
                <w:kern w:val="0"/>
                <w:sz w:val="24"/>
                <w:u w:val="single"/>
              </w:rPr>
              <w:t xml:space="preserve">           </w:t>
            </w:r>
            <w:r>
              <w:rPr>
                <w:rFonts w:ascii="宋体" w:hAnsi="宋体"/>
                <w:kern w:val="0"/>
                <w:sz w:val="24"/>
              </w:rPr>
              <w:t>t</w:t>
            </w:r>
            <w:r>
              <w:rPr>
                <w:rFonts w:ascii="宋体" w:hAnsi="宋体" w:hint="eastAsia"/>
                <w:kern w:val="0"/>
                <w:sz w:val="24"/>
              </w:rPr>
              <w:t>℃（不带后部冷却器，要求压缩空气温度≥</w:t>
            </w:r>
            <w:r>
              <w:rPr>
                <w:rFonts w:ascii="宋体" w:hAnsi="宋体"/>
                <w:kern w:val="0"/>
                <w:sz w:val="24"/>
              </w:rPr>
              <w:t>110</w:t>
            </w:r>
            <w:r>
              <w:rPr>
                <w:rFonts w:ascii="宋体" w:hAnsi="宋体" w:hint="eastAsia"/>
                <w:kern w:val="0"/>
                <w:sz w:val="24"/>
              </w:rPr>
              <w:t>℃）</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13</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放空阀</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自动控制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14</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吐出气含油量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u w:val="single"/>
              </w:rPr>
              <w:t xml:space="preserve">    0   </w:t>
            </w:r>
            <w:r>
              <w:rPr>
                <w:rFonts w:ascii="宋体" w:hAnsi="宋体"/>
                <w:kern w:val="0"/>
                <w:sz w:val="24"/>
              </w:rPr>
              <w:t>ppm</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15</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进气过滤器配置方式</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采用水平或大月弯进气方式，并提供配置安装尺寸图</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16</w:t>
            </w:r>
          </w:p>
        </w:tc>
        <w:tc>
          <w:tcPr>
            <w:tcW w:w="68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压缩机</w:t>
            </w: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产地</w:t>
            </w:r>
            <w:r>
              <w:rPr>
                <w:rFonts w:ascii="宋体" w:hAnsi="宋体"/>
                <w:kern w:val="0"/>
                <w:sz w:val="24"/>
              </w:rPr>
              <w:t>/</w:t>
            </w:r>
            <w:r>
              <w:rPr>
                <w:rFonts w:ascii="宋体" w:hAnsi="宋体" w:hint="eastAsia"/>
                <w:kern w:val="0"/>
                <w:sz w:val="24"/>
              </w:rPr>
              <w:t>型号</w:t>
            </w:r>
          </w:p>
        </w:tc>
        <w:tc>
          <w:tcPr>
            <w:tcW w:w="4394" w:type="dxa"/>
            <w:shd w:val="clear" w:color="auto" w:fill="auto"/>
            <w:noWrap/>
            <w:vAlign w:val="center"/>
          </w:tcPr>
          <w:p w:rsidR="004662A1" w:rsidRDefault="004662A1" w:rsidP="0092522F">
            <w:pPr>
              <w:wordWrap w:val="0"/>
              <w:rPr>
                <w:sz w:val="24"/>
              </w:rPr>
            </w:pPr>
            <w:r>
              <w:rPr>
                <w:rFonts w:hint="eastAsia"/>
                <w:sz w:val="24"/>
              </w:rPr>
              <w:t>核心零部件（大小齿轮、叶轮、轴承）原装进口或原厂配件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压缩级数</w:t>
            </w:r>
          </w:p>
        </w:tc>
        <w:tc>
          <w:tcPr>
            <w:tcW w:w="4394" w:type="dxa"/>
            <w:shd w:val="clear" w:color="auto" w:fill="auto"/>
            <w:noWrap/>
            <w:vAlign w:val="center"/>
          </w:tcPr>
          <w:p w:rsidR="004662A1" w:rsidRDefault="004662A1" w:rsidP="0092522F">
            <w:pPr>
              <w:wordWrap w:val="0"/>
              <w:rPr>
                <w:sz w:val="24"/>
              </w:rPr>
            </w:pPr>
            <w:r>
              <w:rPr>
                <w:rFonts w:hint="eastAsia"/>
                <w:sz w:val="24"/>
              </w:rPr>
              <w:t>≥</w:t>
            </w:r>
            <w:r>
              <w:rPr>
                <w:rFonts w:hint="eastAsia"/>
                <w:sz w:val="24"/>
              </w:rPr>
              <w:t xml:space="preserve">3 </w:t>
            </w:r>
            <w:r>
              <w:rPr>
                <w:rFonts w:hint="eastAsia"/>
                <w:sz w:val="24"/>
              </w:rPr>
              <w:t>级</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传动方式</w:t>
            </w:r>
          </w:p>
        </w:tc>
        <w:tc>
          <w:tcPr>
            <w:tcW w:w="4394" w:type="dxa"/>
            <w:shd w:val="clear" w:color="auto" w:fill="auto"/>
            <w:noWrap/>
            <w:vAlign w:val="center"/>
          </w:tcPr>
          <w:p w:rsidR="004662A1" w:rsidRDefault="004662A1" w:rsidP="0092522F">
            <w:pPr>
              <w:wordWrap w:val="0"/>
              <w:rPr>
                <w:sz w:val="24"/>
              </w:rPr>
            </w:pPr>
            <w:r>
              <w:rPr>
                <w:rFonts w:hint="eastAsia"/>
                <w:sz w:val="24"/>
              </w:rPr>
              <w:t>联轴器传动</w:t>
            </w:r>
            <w:r>
              <w:rPr>
                <w:rFonts w:hint="eastAsia"/>
                <w:sz w:val="24"/>
              </w:rPr>
              <w:t xml:space="preserve"> </w:t>
            </w:r>
            <w:r>
              <w:rPr>
                <w:rFonts w:hint="eastAsia"/>
                <w:sz w:val="24"/>
              </w:rPr>
              <w:t>或其它型式</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24"/>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vMerge w:val="restart"/>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高速转子轴承及大齿轮</w:t>
            </w:r>
            <w:r>
              <w:rPr>
                <w:rFonts w:ascii="宋体" w:hAnsi="宋体" w:hint="eastAsia"/>
                <w:kern w:val="0"/>
                <w:sz w:val="24"/>
              </w:rPr>
              <w:lastRenderedPageBreak/>
              <w:t>轴承品牌</w:t>
            </w:r>
          </w:p>
        </w:tc>
        <w:tc>
          <w:tcPr>
            <w:tcW w:w="4394" w:type="dxa"/>
            <w:vMerge w:val="restart"/>
            <w:shd w:val="clear" w:color="auto" w:fill="auto"/>
            <w:noWrap/>
            <w:vAlign w:val="center"/>
          </w:tcPr>
          <w:p w:rsidR="004662A1" w:rsidRDefault="004662A1" w:rsidP="0092522F">
            <w:pPr>
              <w:wordWrap w:val="0"/>
              <w:rPr>
                <w:sz w:val="24"/>
              </w:rPr>
            </w:pPr>
            <w:r>
              <w:rPr>
                <w:rFonts w:hint="eastAsia"/>
                <w:sz w:val="24"/>
              </w:rPr>
              <w:lastRenderedPageBreak/>
              <w:t>SKF/FAG/TMK/NSK</w:t>
            </w:r>
            <w:r>
              <w:rPr>
                <w:rFonts w:hint="eastAsia"/>
                <w:sz w:val="24"/>
              </w:rPr>
              <w:t>或优于所列品牌</w:t>
            </w:r>
          </w:p>
        </w:tc>
        <w:tc>
          <w:tcPr>
            <w:tcW w:w="1134" w:type="dxa"/>
            <w:vMerge w:val="restart"/>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vMerge w:val="restart"/>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24"/>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vMerge/>
            <w:vAlign w:val="center"/>
          </w:tcPr>
          <w:p w:rsidR="004662A1" w:rsidRDefault="004662A1" w:rsidP="0092522F">
            <w:pPr>
              <w:widowControl/>
              <w:wordWrap w:val="0"/>
              <w:jc w:val="left"/>
              <w:rPr>
                <w:rFonts w:ascii="宋体" w:hAnsi="宋体"/>
                <w:kern w:val="0"/>
                <w:sz w:val="24"/>
              </w:rPr>
            </w:pPr>
          </w:p>
        </w:tc>
        <w:tc>
          <w:tcPr>
            <w:tcW w:w="4394" w:type="dxa"/>
            <w:vMerge/>
            <w:vAlign w:val="center"/>
          </w:tcPr>
          <w:p w:rsidR="004662A1" w:rsidRDefault="004662A1" w:rsidP="0092522F">
            <w:pPr>
              <w:widowControl/>
              <w:wordWrap w:val="0"/>
              <w:rPr>
                <w:rFonts w:ascii="宋体" w:hAnsi="宋体"/>
                <w:kern w:val="0"/>
                <w:sz w:val="24"/>
              </w:rPr>
            </w:pPr>
          </w:p>
        </w:tc>
        <w:tc>
          <w:tcPr>
            <w:tcW w:w="1134" w:type="dxa"/>
            <w:vMerge/>
            <w:vAlign w:val="center"/>
          </w:tcPr>
          <w:p w:rsidR="004662A1" w:rsidRDefault="004662A1" w:rsidP="0092522F">
            <w:pPr>
              <w:widowControl/>
              <w:wordWrap w:val="0"/>
              <w:jc w:val="center"/>
              <w:rPr>
                <w:rFonts w:ascii="宋体" w:hAnsi="宋体"/>
                <w:kern w:val="0"/>
                <w:sz w:val="24"/>
              </w:rPr>
            </w:pPr>
          </w:p>
        </w:tc>
        <w:tc>
          <w:tcPr>
            <w:tcW w:w="1160" w:type="dxa"/>
            <w:vMerge/>
            <w:vAlign w:val="center"/>
          </w:tcPr>
          <w:p w:rsidR="004662A1" w:rsidRDefault="004662A1" w:rsidP="0092522F">
            <w:pPr>
              <w:widowControl/>
              <w:wordWrap w:val="0"/>
              <w:jc w:val="center"/>
              <w:rPr>
                <w:rFonts w:ascii="宋体" w:hAnsi="宋体"/>
                <w:kern w:val="0"/>
                <w:sz w:val="24"/>
              </w:rPr>
            </w:pPr>
          </w:p>
        </w:tc>
      </w:tr>
      <w:tr w:rsidR="004662A1" w:rsidTr="0092522F">
        <w:trPr>
          <w:trHeight w:val="78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转子</w:t>
            </w:r>
          </w:p>
        </w:tc>
        <w:tc>
          <w:tcPr>
            <w:tcW w:w="884" w:type="dxa"/>
            <w:shd w:val="clear" w:color="auto" w:fill="auto"/>
            <w:noWrap/>
            <w:vAlign w:val="center"/>
          </w:tcPr>
          <w:p w:rsidR="004662A1" w:rsidRDefault="004662A1" w:rsidP="0092522F">
            <w:pPr>
              <w:rPr>
                <w:rFonts w:ascii="方正楷体繁体" w:eastAsia="方正楷体繁体"/>
                <w:sz w:val="24"/>
              </w:rPr>
            </w:pPr>
            <w:r>
              <w:rPr>
                <w:rFonts w:ascii="方正楷体繁体" w:eastAsia="方正楷体繁体" w:hint="eastAsia"/>
                <w:sz w:val="24"/>
              </w:rPr>
              <w:t>寿命</w:t>
            </w:r>
          </w:p>
        </w:tc>
        <w:tc>
          <w:tcPr>
            <w:tcW w:w="4394" w:type="dxa"/>
            <w:shd w:val="clear" w:color="auto" w:fill="auto"/>
            <w:noWrap/>
            <w:vAlign w:val="center"/>
          </w:tcPr>
          <w:p w:rsidR="004662A1" w:rsidRDefault="004662A1" w:rsidP="0092522F">
            <w:pPr>
              <w:wordWrap w:val="0"/>
              <w:rPr>
                <w:sz w:val="24"/>
              </w:rPr>
            </w:pPr>
            <w:r>
              <w:rPr>
                <w:rFonts w:ascii="宋体" w:hAnsi="宋体" w:hint="eastAsia"/>
                <w:kern w:val="0"/>
                <w:sz w:val="24"/>
              </w:rPr>
              <w:t>≥25年</w:t>
            </w:r>
          </w:p>
        </w:tc>
        <w:tc>
          <w:tcPr>
            <w:tcW w:w="1134"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叶轮</w:t>
            </w:r>
          </w:p>
        </w:tc>
        <w:tc>
          <w:tcPr>
            <w:tcW w:w="884" w:type="dxa"/>
            <w:shd w:val="clear" w:color="auto" w:fill="auto"/>
            <w:noWrap/>
            <w:vAlign w:val="center"/>
          </w:tcPr>
          <w:p w:rsidR="004662A1" w:rsidRDefault="004662A1" w:rsidP="0092522F">
            <w:pPr>
              <w:rPr>
                <w:rFonts w:ascii="方正楷体繁体" w:eastAsia="方正楷体繁体"/>
                <w:sz w:val="24"/>
              </w:rPr>
            </w:pPr>
            <w:r>
              <w:rPr>
                <w:rFonts w:ascii="方正楷体繁体" w:eastAsia="方正楷体繁体" w:hint="eastAsia"/>
                <w:sz w:val="24"/>
              </w:rPr>
              <w:t>材质</w:t>
            </w:r>
          </w:p>
        </w:tc>
        <w:tc>
          <w:tcPr>
            <w:tcW w:w="4394" w:type="dxa"/>
            <w:shd w:val="clear" w:color="auto" w:fill="auto"/>
            <w:noWrap/>
            <w:vAlign w:val="center"/>
          </w:tcPr>
          <w:p w:rsidR="004662A1" w:rsidRDefault="004662A1" w:rsidP="0092522F">
            <w:pPr>
              <w:wordWrap w:val="0"/>
              <w:rPr>
                <w:sz w:val="24"/>
              </w:rPr>
            </w:pPr>
            <w:r>
              <w:rPr>
                <w:rFonts w:ascii="宋体" w:hAnsi="宋体" w:hint="eastAsia"/>
                <w:kern w:val="0"/>
                <w:sz w:val="24"/>
              </w:rPr>
              <w:t>不锈钢或钛合金</w:t>
            </w:r>
          </w:p>
        </w:tc>
        <w:tc>
          <w:tcPr>
            <w:tcW w:w="1134"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ign w:val="center"/>
          </w:tcPr>
          <w:p w:rsidR="004662A1" w:rsidRDefault="004662A1" w:rsidP="0092522F">
            <w:pPr>
              <w:widowControl/>
              <w:wordWrap w:val="0"/>
              <w:jc w:val="left"/>
              <w:rPr>
                <w:rFonts w:ascii="宋体" w:hAnsi="宋体"/>
                <w:kern w:val="0"/>
                <w:sz w:val="24"/>
              </w:rPr>
            </w:pPr>
          </w:p>
        </w:tc>
        <w:tc>
          <w:tcPr>
            <w:tcW w:w="884" w:type="dxa"/>
            <w:shd w:val="clear" w:color="auto" w:fill="auto"/>
            <w:noWrap/>
            <w:vAlign w:val="center"/>
          </w:tcPr>
          <w:p w:rsidR="004662A1" w:rsidRDefault="004662A1" w:rsidP="0092522F">
            <w:pPr>
              <w:rPr>
                <w:rFonts w:ascii="方正楷体繁体" w:eastAsia="方正楷体繁体"/>
                <w:sz w:val="24"/>
              </w:rPr>
            </w:pPr>
            <w:r>
              <w:rPr>
                <w:rFonts w:ascii="方正楷体繁体" w:eastAsia="方正楷体繁体" w:hint="eastAsia"/>
                <w:sz w:val="24"/>
              </w:rPr>
              <w:t>寿命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 xml:space="preserve">≥25年 </w:t>
            </w:r>
          </w:p>
        </w:tc>
        <w:tc>
          <w:tcPr>
            <w:tcW w:w="1134"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73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大小齿轮</w:t>
            </w:r>
          </w:p>
        </w:tc>
        <w:tc>
          <w:tcPr>
            <w:tcW w:w="884" w:type="dxa"/>
            <w:shd w:val="clear" w:color="auto" w:fill="auto"/>
            <w:noWrap/>
            <w:vAlign w:val="center"/>
          </w:tcPr>
          <w:p w:rsidR="004662A1" w:rsidRDefault="004662A1" w:rsidP="0092522F">
            <w:pPr>
              <w:rPr>
                <w:rFonts w:ascii="方正楷体繁体" w:eastAsia="方正楷体繁体"/>
                <w:sz w:val="24"/>
              </w:rPr>
            </w:pPr>
            <w:r>
              <w:rPr>
                <w:rFonts w:ascii="方正楷体繁体" w:eastAsia="方正楷体繁体" w:hint="eastAsia"/>
                <w:sz w:val="24"/>
              </w:rPr>
              <w:t>材质</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AISI4320</w:t>
            </w:r>
            <w:r>
              <w:rPr>
                <w:rFonts w:ascii="宋体" w:hAnsi="宋体" w:hint="eastAsia"/>
                <w:kern w:val="0"/>
                <w:sz w:val="24"/>
              </w:rPr>
              <w:t>或</w:t>
            </w:r>
            <w:r>
              <w:rPr>
                <w:rFonts w:ascii="宋体" w:hAnsi="宋体"/>
                <w:kern w:val="0"/>
                <w:sz w:val="24"/>
              </w:rPr>
              <w:t>SNCM439</w:t>
            </w:r>
            <w:r>
              <w:rPr>
                <w:rFonts w:ascii="宋体" w:hAnsi="宋体" w:hint="eastAsia"/>
                <w:kern w:val="0"/>
                <w:sz w:val="24"/>
              </w:rPr>
              <w:t>或</w:t>
            </w:r>
            <w:r>
              <w:rPr>
                <w:rFonts w:ascii="宋体" w:hAnsi="宋体"/>
                <w:kern w:val="0"/>
                <w:sz w:val="24"/>
              </w:rPr>
              <w:t>40CrNiMo</w:t>
            </w:r>
          </w:p>
          <w:p w:rsidR="004662A1" w:rsidRDefault="004662A1" w:rsidP="0092522F">
            <w:pPr>
              <w:widowControl/>
              <w:wordWrap w:val="0"/>
              <w:rPr>
                <w:rFonts w:ascii="宋体" w:hAnsi="宋体"/>
                <w:kern w:val="0"/>
                <w:sz w:val="24"/>
              </w:rPr>
            </w:pPr>
            <w:r>
              <w:rPr>
                <w:rFonts w:ascii="宋体" w:hAnsi="宋体" w:hint="eastAsia"/>
                <w:kern w:val="0"/>
                <w:sz w:val="24"/>
              </w:rPr>
              <w:t>符合</w:t>
            </w:r>
            <w:r>
              <w:rPr>
                <w:rFonts w:ascii="宋体" w:hAnsi="宋体"/>
                <w:kern w:val="0"/>
                <w:sz w:val="24"/>
              </w:rPr>
              <w:t>JIS</w:t>
            </w:r>
            <w:r>
              <w:rPr>
                <w:rFonts w:ascii="宋体" w:hAnsi="宋体" w:hint="eastAsia"/>
                <w:kern w:val="0"/>
                <w:sz w:val="24"/>
              </w:rPr>
              <w:t>标准</w:t>
            </w:r>
            <w:r>
              <w:rPr>
                <w:rFonts w:ascii="宋体" w:hAnsi="宋体"/>
                <w:kern w:val="0"/>
                <w:sz w:val="24"/>
              </w:rPr>
              <w:t>Modbus RTV 1485GBT3077-2015</w:t>
            </w:r>
          </w:p>
        </w:tc>
        <w:tc>
          <w:tcPr>
            <w:tcW w:w="1134"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ign w:val="center"/>
          </w:tcPr>
          <w:p w:rsidR="004662A1" w:rsidRDefault="004662A1" w:rsidP="0092522F">
            <w:pPr>
              <w:widowControl/>
              <w:wordWrap w:val="0"/>
              <w:jc w:val="left"/>
              <w:rPr>
                <w:rFonts w:ascii="宋体" w:hAnsi="宋体"/>
                <w:kern w:val="0"/>
                <w:sz w:val="24"/>
              </w:rPr>
            </w:pPr>
          </w:p>
        </w:tc>
        <w:tc>
          <w:tcPr>
            <w:tcW w:w="884" w:type="dxa"/>
            <w:shd w:val="clear" w:color="auto" w:fill="auto"/>
            <w:noWrap/>
            <w:vAlign w:val="center"/>
          </w:tcPr>
          <w:p w:rsidR="004662A1" w:rsidRDefault="004662A1" w:rsidP="0092522F">
            <w:pPr>
              <w:rPr>
                <w:rFonts w:ascii="方正楷体繁体" w:eastAsia="方正楷体繁体"/>
                <w:sz w:val="24"/>
              </w:rPr>
            </w:pPr>
            <w:r>
              <w:rPr>
                <w:rFonts w:ascii="方正楷体繁体" w:eastAsia="方正楷体繁体" w:hint="eastAsia"/>
                <w:sz w:val="24"/>
              </w:rPr>
              <w:t>齿轮等级</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AGMA-Q13</w:t>
            </w:r>
            <w:r>
              <w:rPr>
                <w:rFonts w:ascii="宋体" w:hAnsi="宋体" w:hint="eastAsia"/>
                <w:kern w:val="0"/>
                <w:sz w:val="24"/>
              </w:rPr>
              <w:t>级</w:t>
            </w:r>
          </w:p>
        </w:tc>
        <w:tc>
          <w:tcPr>
            <w:tcW w:w="1134"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ign w:val="center"/>
          </w:tcPr>
          <w:p w:rsidR="004662A1" w:rsidRDefault="004662A1" w:rsidP="0092522F">
            <w:pPr>
              <w:widowControl/>
              <w:wordWrap w:val="0"/>
              <w:jc w:val="left"/>
              <w:rPr>
                <w:rFonts w:ascii="宋体" w:hAnsi="宋体"/>
                <w:kern w:val="0"/>
                <w:sz w:val="24"/>
              </w:rPr>
            </w:pPr>
          </w:p>
        </w:tc>
        <w:tc>
          <w:tcPr>
            <w:tcW w:w="884" w:type="dxa"/>
            <w:shd w:val="clear" w:color="auto" w:fill="auto"/>
            <w:noWrap/>
            <w:vAlign w:val="center"/>
          </w:tcPr>
          <w:p w:rsidR="004662A1" w:rsidRDefault="004662A1" w:rsidP="0092522F">
            <w:pPr>
              <w:rPr>
                <w:rFonts w:ascii="方正楷体繁体" w:eastAsia="方正楷体繁体"/>
                <w:sz w:val="24"/>
              </w:rPr>
            </w:pPr>
            <w:r>
              <w:rPr>
                <w:rFonts w:ascii="方正楷体繁体" w:eastAsia="方正楷体繁体" w:hint="eastAsia"/>
                <w:sz w:val="24"/>
              </w:rPr>
              <w:t>齿轮种类</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 xml:space="preserve">单向斜齿轮  </w:t>
            </w:r>
          </w:p>
        </w:tc>
        <w:tc>
          <w:tcPr>
            <w:tcW w:w="1134"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16</w:t>
            </w:r>
          </w:p>
        </w:tc>
        <w:tc>
          <w:tcPr>
            <w:tcW w:w="68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压缩机</w:t>
            </w:r>
          </w:p>
        </w:tc>
        <w:tc>
          <w:tcPr>
            <w:tcW w:w="705" w:type="dxa"/>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齿轮箱</w:t>
            </w:r>
          </w:p>
        </w:tc>
        <w:tc>
          <w:tcPr>
            <w:tcW w:w="884"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型式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水平剖分式 或垂直式</w:t>
            </w:r>
          </w:p>
        </w:tc>
        <w:tc>
          <w:tcPr>
            <w:tcW w:w="1134" w:type="dxa"/>
            <w:shd w:val="clear" w:color="auto" w:fill="auto"/>
            <w:noWrap/>
            <w:vAlign w:val="center"/>
          </w:tcPr>
          <w:p w:rsidR="004662A1" w:rsidRDefault="0092522F" w:rsidP="0092522F">
            <w:pPr>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ign w:val="center"/>
          </w:tcPr>
          <w:p w:rsidR="004662A1" w:rsidRDefault="004662A1" w:rsidP="0092522F">
            <w:pPr>
              <w:widowControl/>
              <w:wordWrap w:val="0"/>
              <w:jc w:val="left"/>
              <w:rPr>
                <w:rFonts w:ascii="宋体" w:hAnsi="宋体"/>
                <w:kern w:val="0"/>
                <w:sz w:val="24"/>
              </w:rPr>
            </w:pPr>
          </w:p>
        </w:tc>
        <w:tc>
          <w:tcPr>
            <w:tcW w:w="884"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材质</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铸铁</w:t>
            </w:r>
            <w:r>
              <w:rPr>
                <w:rFonts w:ascii="宋体" w:hAnsi="宋体"/>
                <w:kern w:val="0"/>
                <w:sz w:val="24"/>
              </w:rPr>
              <w:t>ASTMA536/A395 /QT450</w:t>
            </w:r>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94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放空阀</w:t>
            </w:r>
          </w:p>
        </w:tc>
        <w:tc>
          <w:tcPr>
            <w:tcW w:w="884"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执行机构</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气动或电动</w:t>
            </w:r>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进气导叶型式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进气BOCV</w:t>
            </w:r>
            <w:proofErr w:type="gramStart"/>
            <w:r>
              <w:rPr>
                <w:rFonts w:ascii="宋体" w:hAnsi="宋体" w:hint="eastAsia"/>
                <w:kern w:val="0"/>
                <w:sz w:val="24"/>
              </w:rPr>
              <w:t>比例调阀</w:t>
            </w:r>
            <w:proofErr w:type="gramEnd"/>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93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密封</w:t>
            </w:r>
          </w:p>
        </w:tc>
        <w:tc>
          <w:tcPr>
            <w:tcW w:w="884" w:type="dxa"/>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型式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迷宫式油封</w:t>
            </w:r>
            <w:proofErr w:type="gramStart"/>
            <w:r>
              <w:rPr>
                <w:rFonts w:ascii="宋体" w:hAnsi="宋体" w:hint="eastAsia"/>
                <w:kern w:val="0"/>
                <w:sz w:val="24"/>
              </w:rPr>
              <w:t>或炭环气封</w:t>
            </w:r>
            <w:proofErr w:type="gramEnd"/>
            <w:r>
              <w:rPr>
                <w:rFonts w:ascii="宋体" w:hAnsi="宋体" w:hint="eastAsia"/>
                <w:kern w:val="0"/>
                <w:sz w:val="24"/>
              </w:rPr>
              <w:t xml:space="preserve">     </w:t>
            </w:r>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17</w:t>
            </w:r>
          </w:p>
        </w:tc>
        <w:tc>
          <w:tcPr>
            <w:tcW w:w="685" w:type="dxa"/>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马</w:t>
            </w:r>
            <w:r>
              <w:rPr>
                <w:rFonts w:ascii="宋体" w:hAnsi="宋体"/>
                <w:kern w:val="0"/>
                <w:sz w:val="24"/>
              </w:rPr>
              <w:t xml:space="preserve"> </w:t>
            </w:r>
            <w:r>
              <w:rPr>
                <w:rFonts w:ascii="宋体" w:hAnsi="宋体" w:hint="eastAsia"/>
                <w:kern w:val="0"/>
                <w:sz w:val="24"/>
              </w:rPr>
              <w:t>达</w:t>
            </w: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品牌</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ABB/西门子/东元或优于所列品牌</w:t>
            </w:r>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马达型号</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________</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电源规格</w:t>
            </w:r>
          </w:p>
        </w:tc>
        <w:tc>
          <w:tcPr>
            <w:tcW w:w="4394" w:type="dxa"/>
            <w:shd w:val="clear" w:color="auto" w:fill="auto"/>
            <w:noWrap/>
            <w:vAlign w:val="center"/>
          </w:tcPr>
          <w:p w:rsidR="004662A1" w:rsidRDefault="004662A1" w:rsidP="0092522F">
            <w:pPr>
              <w:widowControl/>
              <w:wordWrap w:val="0"/>
              <w:rPr>
                <w:rFonts w:ascii="宋体" w:hAnsi="宋体"/>
                <w:kern w:val="0"/>
                <w:sz w:val="24"/>
              </w:rPr>
            </w:pPr>
          </w:p>
          <w:p w:rsidR="004662A1" w:rsidRDefault="004662A1" w:rsidP="0092522F">
            <w:pPr>
              <w:widowControl/>
              <w:wordWrap w:val="0"/>
              <w:rPr>
                <w:rFonts w:ascii="宋体" w:hAnsi="宋体"/>
                <w:kern w:val="0"/>
                <w:sz w:val="24"/>
              </w:rPr>
            </w:pPr>
            <w:r>
              <w:rPr>
                <w:rFonts w:ascii="宋体" w:hAnsi="宋体"/>
                <w:kern w:val="0"/>
                <w:sz w:val="24"/>
              </w:rPr>
              <w:t xml:space="preserve">10000V 3 Φ50 Hz   </w:t>
            </w:r>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电机功率</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________KW</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电机能效</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 xml:space="preserve">实际满载效率≥95%   </w:t>
            </w:r>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电机转速</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________rpm</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额定工作电流</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________(A)</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卸载运行电流</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________(A)</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满载功率因素</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________</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工作系数</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________</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绝缘等级</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F级绝缘</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防护等级</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IP54</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降压起动方式</w:t>
            </w:r>
          </w:p>
        </w:tc>
        <w:tc>
          <w:tcPr>
            <w:tcW w:w="4394" w:type="dxa"/>
            <w:shd w:val="clear" w:color="auto" w:fill="auto"/>
            <w:noWrap/>
            <w:vAlign w:val="center"/>
          </w:tcPr>
          <w:p w:rsidR="004662A1" w:rsidRDefault="004662A1" w:rsidP="0092522F">
            <w:pPr>
              <w:widowControl/>
              <w:wordWrap w:val="0"/>
              <w:rPr>
                <w:rFonts w:ascii="宋体" w:hAnsi="宋体"/>
                <w:kern w:val="0"/>
                <w:sz w:val="24"/>
              </w:rPr>
            </w:pPr>
            <w:proofErr w:type="gramStart"/>
            <w:r>
              <w:rPr>
                <w:rFonts w:ascii="宋体" w:hAnsi="宋体" w:hint="eastAsia"/>
                <w:kern w:val="0"/>
                <w:sz w:val="24"/>
              </w:rPr>
              <w:t>软启动</w:t>
            </w:r>
            <w:proofErr w:type="gramEnd"/>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起动电流</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______(A)</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18</w:t>
            </w:r>
          </w:p>
        </w:tc>
        <w:tc>
          <w:tcPr>
            <w:tcW w:w="68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控制系统</w:t>
            </w: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控制电源</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 xml:space="preserve"> 220V</w:t>
            </w:r>
            <w:r>
              <w:rPr>
                <w:rFonts w:ascii="宋体" w:hAnsi="宋体" w:hint="eastAsia"/>
                <w:kern w:val="0"/>
                <w:sz w:val="24"/>
              </w:rPr>
              <w:t>或</w:t>
            </w:r>
            <w:r>
              <w:rPr>
                <w:rFonts w:ascii="宋体" w:hAnsi="宋体"/>
                <w:kern w:val="0"/>
                <w:sz w:val="24"/>
              </w:rPr>
              <w:t>380V/50 Hz</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控制箱防护等级</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 xml:space="preserve">IP44 </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控制组件品牌</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AB/西门子/三菱PLC或微电脑控制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触摸屏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带触摸屏</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48"/>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控制模式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智能系统控制或恒压控制</w:t>
            </w:r>
          </w:p>
          <w:p w:rsidR="004662A1" w:rsidRDefault="004662A1" w:rsidP="0092522F">
            <w:pPr>
              <w:widowControl/>
              <w:wordWrap w:val="0"/>
              <w:rPr>
                <w:rFonts w:ascii="宋体" w:hAnsi="宋体"/>
                <w:kern w:val="0"/>
                <w:sz w:val="24"/>
              </w:rPr>
            </w:pPr>
            <w:r>
              <w:rPr>
                <w:rFonts w:ascii="宋体" w:hAnsi="宋体" w:hint="eastAsia"/>
                <w:kern w:val="0"/>
                <w:sz w:val="24"/>
              </w:rPr>
              <w:t>加载</w:t>
            </w:r>
            <w:r>
              <w:rPr>
                <w:rFonts w:ascii="宋体" w:hAnsi="宋体"/>
                <w:kern w:val="0"/>
                <w:sz w:val="24"/>
              </w:rPr>
              <w:t>/</w:t>
            </w:r>
            <w:r>
              <w:rPr>
                <w:rFonts w:ascii="宋体" w:hAnsi="宋体" w:hint="eastAsia"/>
                <w:kern w:val="0"/>
                <w:sz w:val="24"/>
              </w:rPr>
              <w:t>卸载控制或双重自动控制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18</w:t>
            </w:r>
          </w:p>
        </w:tc>
        <w:tc>
          <w:tcPr>
            <w:tcW w:w="68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控制系统</w:t>
            </w:r>
          </w:p>
        </w:tc>
        <w:tc>
          <w:tcPr>
            <w:tcW w:w="1589" w:type="dxa"/>
            <w:gridSpan w:val="2"/>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控制功能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防喘振保护功能</w:t>
            </w:r>
            <w:r>
              <w:rPr>
                <w:rFonts w:ascii="宋体" w:hAnsi="宋体"/>
                <w:kern w:val="0"/>
                <w:sz w:val="24"/>
              </w:rPr>
              <w:t>;</w:t>
            </w:r>
            <w:r>
              <w:rPr>
                <w:rFonts w:ascii="宋体" w:hAnsi="宋体" w:hint="eastAsia"/>
                <w:kern w:val="0"/>
                <w:sz w:val="24"/>
              </w:rPr>
              <w:t>自动开机关机功能</w:t>
            </w:r>
            <w:r>
              <w:rPr>
                <w:rFonts w:ascii="宋体" w:hAnsi="宋体"/>
                <w:kern w:val="0"/>
                <w:sz w:val="24"/>
              </w:rPr>
              <w:t>;</w:t>
            </w:r>
            <w:r>
              <w:rPr>
                <w:rFonts w:ascii="宋体" w:hAnsi="宋体" w:hint="eastAsia"/>
                <w:kern w:val="0"/>
                <w:sz w:val="24"/>
              </w:rPr>
              <w:t>远程控制开停机</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故障原因自动存储</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冷却油油箱温度控制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冷却油供油温度控制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proofErr w:type="gramStart"/>
            <w:r>
              <w:rPr>
                <w:rFonts w:ascii="宋体" w:hAnsi="宋体" w:hint="eastAsia"/>
                <w:kern w:val="0"/>
                <w:sz w:val="24"/>
              </w:rPr>
              <w:t>本地/</w:t>
            </w:r>
            <w:proofErr w:type="gramEnd"/>
            <w:r>
              <w:rPr>
                <w:rFonts w:ascii="宋体" w:hAnsi="宋体" w:hint="eastAsia"/>
                <w:kern w:val="0"/>
                <w:sz w:val="24"/>
              </w:rPr>
              <w:t>远程反馈信号接入控制系统</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RJ45</w:t>
            </w:r>
            <w:r>
              <w:rPr>
                <w:rFonts w:ascii="宋体" w:hAnsi="宋体" w:hint="eastAsia"/>
                <w:kern w:val="0"/>
                <w:sz w:val="24"/>
              </w:rPr>
              <w:t>接口支持</w:t>
            </w:r>
            <w:r>
              <w:rPr>
                <w:rFonts w:ascii="宋体" w:hAnsi="宋体"/>
                <w:kern w:val="0"/>
                <w:sz w:val="24"/>
              </w:rPr>
              <w:t>TCP/IP</w:t>
            </w:r>
            <w:r>
              <w:rPr>
                <w:rFonts w:ascii="宋体" w:hAnsi="宋体" w:hint="eastAsia"/>
                <w:kern w:val="0"/>
                <w:sz w:val="24"/>
              </w:rPr>
              <w:t>协议或</w:t>
            </w:r>
            <w:r>
              <w:rPr>
                <w:rFonts w:ascii="宋体" w:hAnsi="宋体"/>
                <w:kern w:val="0"/>
                <w:sz w:val="24"/>
              </w:rPr>
              <w:t>Modbus RTV 1485/RS485</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19</w:t>
            </w:r>
          </w:p>
        </w:tc>
        <w:tc>
          <w:tcPr>
            <w:tcW w:w="2274" w:type="dxa"/>
            <w:gridSpan w:val="3"/>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显示功能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使用SIEMENS或AB PLC 可编程控制系统或微电脑</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中、英文显示</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出口压力</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末级进气温度</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 xml:space="preserve">冷却油供油温度        </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冷却油</w:t>
            </w:r>
            <w:proofErr w:type="gramStart"/>
            <w:r>
              <w:rPr>
                <w:rFonts w:ascii="宋体" w:hAnsi="宋体" w:hint="eastAsia"/>
                <w:kern w:val="0"/>
                <w:sz w:val="24"/>
              </w:rPr>
              <w:t>油位观察视</w:t>
            </w:r>
            <w:proofErr w:type="gramEnd"/>
            <w:r>
              <w:rPr>
                <w:rFonts w:ascii="宋体" w:hAnsi="宋体" w:hint="eastAsia"/>
                <w:kern w:val="0"/>
                <w:sz w:val="24"/>
              </w:rPr>
              <w:t>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冷却油油压</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进气过滤器压差数显示报警</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总运行时间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重车运行时间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各级</w:t>
            </w:r>
            <w:proofErr w:type="gramStart"/>
            <w:r>
              <w:rPr>
                <w:rFonts w:ascii="宋体" w:hAnsi="宋体" w:hint="eastAsia"/>
                <w:kern w:val="0"/>
                <w:sz w:val="24"/>
              </w:rPr>
              <w:t>振动值</w:t>
            </w:r>
            <w:proofErr w:type="gramEnd"/>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运转状况（包含运行模式）</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工作电流</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故障点</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故障时间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20</w:t>
            </w:r>
          </w:p>
        </w:tc>
        <w:tc>
          <w:tcPr>
            <w:tcW w:w="2274"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设定功能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工作压力</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降压启动转换时间,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10"/>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自动开机后重新启动延迟时间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20</w:t>
            </w:r>
          </w:p>
        </w:tc>
        <w:tc>
          <w:tcPr>
            <w:tcW w:w="2274" w:type="dxa"/>
            <w:gridSpan w:val="3"/>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设定功能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电源重置后重新启动延迟时间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三段进气高温报警值</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空车运转时间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进气过滤网压差</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进气阀、卸载阀自动控制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开机油温设定值，油温传感器</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21</w:t>
            </w:r>
          </w:p>
        </w:tc>
        <w:tc>
          <w:tcPr>
            <w:tcW w:w="2274" w:type="dxa"/>
            <w:gridSpan w:val="3"/>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故障停机保护功能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进气控制器故障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主马达故障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启动器故障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压力传感器故障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温度传感器故障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振幅传感器故障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22</w:t>
            </w:r>
          </w:p>
        </w:tc>
        <w:tc>
          <w:tcPr>
            <w:tcW w:w="2274" w:type="dxa"/>
            <w:gridSpan w:val="3"/>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故障报警功能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进气过滤器压差超标</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油过滤器压差超标</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末级进气温度高</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供油温度</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各级振动超标</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与设定功能匹配之故障报警</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40"/>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23</w:t>
            </w:r>
          </w:p>
        </w:tc>
        <w:tc>
          <w:tcPr>
            <w:tcW w:w="685" w:type="dxa"/>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润滑</w:t>
            </w: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润滑油量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______(L)</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54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润滑油使用寿命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≥2</w:t>
            </w:r>
            <w:r>
              <w:rPr>
                <w:rFonts w:ascii="宋体" w:hAnsi="宋体" w:hint="eastAsia"/>
                <w:kern w:val="0"/>
                <w:sz w:val="24"/>
              </w:rPr>
              <w:t>年</w:t>
            </w:r>
            <w:r>
              <w:rPr>
                <w:rFonts w:ascii="宋体" w:hAnsi="宋体"/>
                <w:kern w:val="0"/>
                <w:sz w:val="24"/>
              </w:rPr>
              <w:t xml:space="preserve">  </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4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温控</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附加热器及恒温控制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4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主油泵额定流量</w:t>
            </w:r>
          </w:p>
        </w:tc>
        <w:tc>
          <w:tcPr>
            <w:tcW w:w="4394" w:type="dxa"/>
            <w:shd w:val="clear" w:color="auto" w:fill="auto"/>
            <w:noWrap/>
            <w:vAlign w:val="center"/>
          </w:tcPr>
          <w:p w:rsidR="004662A1" w:rsidRDefault="004662A1" w:rsidP="0092522F">
            <w:pPr>
              <w:widowControl/>
              <w:wordWrap w:val="0"/>
              <w:rPr>
                <w:rFonts w:ascii="宋体" w:hAnsi="宋体"/>
                <w:kern w:val="0"/>
                <w:sz w:val="24"/>
                <w:u w:val="single"/>
              </w:rPr>
            </w:pPr>
            <w:r>
              <w:rPr>
                <w:rFonts w:ascii="宋体" w:hAnsi="宋体" w:hint="eastAsia"/>
                <w:kern w:val="0"/>
                <w:sz w:val="24"/>
                <w:u w:val="single"/>
              </w:rPr>
              <w:t xml:space="preserve">        </w:t>
            </w:r>
            <w:r>
              <w:rPr>
                <w:rFonts w:ascii="宋体" w:hAnsi="宋体" w:hint="eastAsia"/>
                <w:kern w:val="0"/>
                <w:sz w:val="24"/>
              </w:rPr>
              <w:t>L/min</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54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辅助油泵额定流量</w:t>
            </w:r>
          </w:p>
        </w:tc>
        <w:tc>
          <w:tcPr>
            <w:tcW w:w="4394" w:type="dxa"/>
            <w:shd w:val="clear" w:color="auto" w:fill="auto"/>
            <w:noWrap/>
            <w:vAlign w:val="center"/>
          </w:tcPr>
          <w:p w:rsidR="004662A1" w:rsidRDefault="004662A1" w:rsidP="0092522F">
            <w:pPr>
              <w:widowControl/>
              <w:wordWrap w:val="0"/>
              <w:rPr>
                <w:rFonts w:ascii="宋体" w:hAnsi="宋体"/>
                <w:kern w:val="0"/>
                <w:sz w:val="24"/>
                <w:u w:val="single"/>
              </w:rPr>
            </w:pPr>
            <w:r>
              <w:rPr>
                <w:rFonts w:ascii="宋体" w:hAnsi="宋体" w:hint="eastAsia"/>
                <w:kern w:val="0"/>
                <w:sz w:val="24"/>
                <w:u w:val="single"/>
              </w:rPr>
              <w:t xml:space="preserve">        </w:t>
            </w:r>
            <w:r>
              <w:rPr>
                <w:rFonts w:ascii="宋体" w:hAnsi="宋体" w:hint="eastAsia"/>
                <w:kern w:val="0"/>
                <w:sz w:val="24"/>
              </w:rPr>
              <w:t>L/min</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540"/>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24</w:t>
            </w:r>
          </w:p>
        </w:tc>
        <w:tc>
          <w:tcPr>
            <w:tcW w:w="68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冷却水</w:t>
            </w: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冷却水性能</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软水</w:t>
            </w:r>
          </w:p>
        </w:tc>
        <w:tc>
          <w:tcPr>
            <w:tcW w:w="1134"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54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污垢系数</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______(m</w:t>
            </w:r>
            <w:r>
              <w:rPr>
                <w:rFonts w:ascii="宋体" w:hAnsi="宋体"/>
                <w:kern w:val="0"/>
                <w:sz w:val="24"/>
                <w:vertAlign w:val="superscript"/>
              </w:rPr>
              <w:t>2</w:t>
            </w:r>
            <w:r>
              <w:rPr>
                <w:rFonts w:ascii="宋体" w:hAnsi="宋体"/>
                <w:kern w:val="0"/>
                <w:sz w:val="24"/>
              </w:rPr>
              <w:t>.</w:t>
            </w:r>
            <w:r>
              <w:rPr>
                <w:rFonts w:ascii="宋体" w:hAnsi="宋体" w:hint="eastAsia"/>
                <w:kern w:val="0"/>
                <w:sz w:val="24"/>
              </w:rPr>
              <w:t>℃</w:t>
            </w:r>
            <w:r>
              <w:rPr>
                <w:rFonts w:ascii="宋体" w:hAnsi="宋体"/>
                <w:kern w:val="0"/>
                <w:sz w:val="24"/>
              </w:rPr>
              <w:t>/W)</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idowControl/>
              <w:wordWrap w:val="0"/>
              <w:jc w:val="center"/>
              <w:rPr>
                <w:rFonts w:ascii="宋体" w:hAnsi="宋体"/>
                <w:kern w:val="0"/>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540"/>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水压</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最低2.5Kgf/cm2  ，最高3.5Kgf/cm2</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24</w:t>
            </w:r>
          </w:p>
        </w:tc>
        <w:tc>
          <w:tcPr>
            <w:tcW w:w="68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hint="eastAsia"/>
                <w:kern w:val="0"/>
                <w:sz w:val="24"/>
              </w:rPr>
              <w:t>冷却水</w:t>
            </w:r>
          </w:p>
        </w:tc>
        <w:tc>
          <w:tcPr>
            <w:tcW w:w="1589" w:type="dxa"/>
            <w:gridSpan w:val="2"/>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水温</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入口最高水温</w:t>
            </w:r>
            <w:r>
              <w:rPr>
                <w:rFonts w:ascii="宋体" w:hAnsi="宋体"/>
                <w:kern w:val="0"/>
                <w:sz w:val="24"/>
              </w:rPr>
              <w:t>35</w:t>
            </w:r>
            <w:r>
              <w:rPr>
                <w:rFonts w:ascii="宋体" w:hAnsi="宋体" w:hint="eastAsia"/>
                <w:kern w:val="0"/>
                <w:sz w:val="24"/>
              </w:rPr>
              <w:t>℃，出口最高水温</w:t>
            </w:r>
            <w:r>
              <w:rPr>
                <w:rFonts w:ascii="宋体" w:hAnsi="宋体"/>
                <w:kern w:val="0"/>
                <w:sz w:val="24"/>
              </w:rPr>
              <w:t>43</w:t>
            </w:r>
            <w:r>
              <w:rPr>
                <w:rFonts w:ascii="宋体" w:hAnsi="宋体" w:hint="eastAsia"/>
                <w:kern w:val="0"/>
                <w:sz w:val="24"/>
              </w:rPr>
              <w:t>℃</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restart"/>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不带后部冷却器</w:t>
            </w:r>
          </w:p>
        </w:tc>
        <w:tc>
          <w:tcPr>
            <w:tcW w:w="884"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管径</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______(mm)</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685" w:type="dxa"/>
            <w:vMerge/>
            <w:vAlign w:val="center"/>
          </w:tcPr>
          <w:p w:rsidR="004662A1" w:rsidRDefault="004662A1" w:rsidP="0092522F">
            <w:pPr>
              <w:widowControl/>
              <w:wordWrap w:val="0"/>
              <w:jc w:val="left"/>
              <w:rPr>
                <w:rFonts w:ascii="宋体" w:hAnsi="宋体"/>
                <w:kern w:val="0"/>
                <w:sz w:val="24"/>
              </w:rPr>
            </w:pPr>
          </w:p>
        </w:tc>
        <w:tc>
          <w:tcPr>
            <w:tcW w:w="705" w:type="dxa"/>
            <w:vMerge/>
            <w:vAlign w:val="center"/>
          </w:tcPr>
          <w:p w:rsidR="004662A1" w:rsidRDefault="004662A1" w:rsidP="0092522F">
            <w:pPr>
              <w:widowControl/>
              <w:wordWrap w:val="0"/>
              <w:jc w:val="left"/>
              <w:rPr>
                <w:rFonts w:ascii="宋体" w:hAnsi="宋体"/>
                <w:kern w:val="0"/>
                <w:sz w:val="24"/>
              </w:rPr>
            </w:pPr>
          </w:p>
        </w:tc>
        <w:tc>
          <w:tcPr>
            <w:tcW w:w="884" w:type="dxa"/>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水量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______(L/min)(</w:t>
            </w:r>
            <w:r>
              <w:rPr>
                <w:rFonts w:ascii="宋体" w:hAnsi="宋体" w:hint="eastAsia"/>
                <w:kern w:val="0"/>
                <w:sz w:val="24"/>
              </w:rPr>
              <w:t>进出水温差</w:t>
            </w:r>
            <w:r>
              <w:rPr>
                <w:rFonts w:ascii="宋体" w:hAnsi="宋体"/>
                <w:kern w:val="0"/>
                <w:sz w:val="24"/>
              </w:rPr>
              <w:t>8</w:t>
            </w:r>
            <w:r>
              <w:rPr>
                <w:rFonts w:ascii="宋体" w:hAnsi="宋体" w:hint="eastAsia"/>
                <w:kern w:val="0"/>
                <w:sz w:val="24"/>
              </w:rPr>
              <w:t>℃时</w:t>
            </w:r>
            <w:r>
              <w:rPr>
                <w:rFonts w:ascii="宋体" w:hAnsi="宋体"/>
                <w:kern w:val="0"/>
                <w:sz w:val="24"/>
              </w:rPr>
              <w:t>)</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25</w:t>
            </w:r>
          </w:p>
        </w:tc>
        <w:tc>
          <w:tcPr>
            <w:tcW w:w="2274" w:type="dxa"/>
            <w:gridSpan w:val="3"/>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冷却器内流体</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lastRenderedPageBreak/>
              <w:t>26</w:t>
            </w:r>
          </w:p>
        </w:tc>
        <w:tc>
          <w:tcPr>
            <w:tcW w:w="2274" w:type="dxa"/>
            <w:gridSpan w:val="3"/>
            <w:shd w:val="clear" w:color="auto" w:fill="auto"/>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冷却器材质</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换热管为铜质或不锈钢材质</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27</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外表颜色</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色或机械灰或其他色</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28</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噪音</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w:t>
            </w:r>
            <w:proofErr w:type="spellStart"/>
            <w:r>
              <w:rPr>
                <w:rFonts w:ascii="宋体" w:hAnsi="宋体"/>
                <w:kern w:val="0"/>
                <w:sz w:val="24"/>
              </w:rPr>
              <w:t>dBA</w:t>
            </w:r>
            <w:proofErr w:type="spellEnd"/>
            <w:r>
              <w:rPr>
                <w:rFonts w:ascii="宋体" w:hAnsi="宋体"/>
                <w:kern w:val="0"/>
                <w:sz w:val="24"/>
              </w:rPr>
              <w:t>(</w:t>
            </w:r>
            <w:r>
              <w:rPr>
                <w:rFonts w:ascii="宋体" w:hAnsi="宋体" w:hint="eastAsia"/>
                <w:kern w:val="0"/>
                <w:sz w:val="24"/>
              </w:rPr>
              <w:t>距离</w:t>
            </w:r>
            <w:r>
              <w:rPr>
                <w:rFonts w:ascii="宋体" w:hAnsi="宋体"/>
                <w:kern w:val="0"/>
                <w:sz w:val="24"/>
              </w:rPr>
              <w:t>1m</w:t>
            </w:r>
            <w:r>
              <w:rPr>
                <w:rFonts w:ascii="宋体" w:hAnsi="宋体" w:hint="eastAsia"/>
                <w:kern w:val="0"/>
                <w:sz w:val="24"/>
              </w:rPr>
              <w:t>处</w:t>
            </w:r>
            <w:r>
              <w:rPr>
                <w:rFonts w:ascii="宋体" w:hAnsi="宋体"/>
                <w:kern w:val="0"/>
                <w:sz w:val="24"/>
              </w:rPr>
              <w:t>)</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29</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允许</w:t>
            </w:r>
            <w:proofErr w:type="gramStart"/>
            <w:r>
              <w:rPr>
                <w:rFonts w:ascii="宋体" w:hAnsi="宋体" w:hint="eastAsia"/>
                <w:kern w:val="0"/>
                <w:sz w:val="24"/>
              </w:rPr>
              <w:t>振动值</w:t>
            </w:r>
            <w:proofErr w:type="gramEnd"/>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Max______</w:t>
            </w:r>
            <w:proofErr w:type="spellStart"/>
            <w:r>
              <w:rPr>
                <w:rFonts w:ascii="宋体" w:hAnsi="宋体"/>
                <w:kern w:val="0"/>
                <w:sz w:val="24"/>
              </w:rPr>
              <w:t>μm</w:t>
            </w:r>
            <w:proofErr w:type="spellEnd"/>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30</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重量</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______kg</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31</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外型尺寸</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_____LX_____</w:t>
            </w:r>
            <w:proofErr w:type="spellStart"/>
            <w:r>
              <w:rPr>
                <w:rFonts w:ascii="宋体" w:hAnsi="宋体"/>
                <w:kern w:val="0"/>
                <w:sz w:val="24"/>
              </w:rPr>
              <w:t>Wx</w:t>
            </w:r>
            <w:proofErr w:type="spellEnd"/>
            <w:r>
              <w:rPr>
                <w:rFonts w:ascii="宋体" w:hAnsi="宋体"/>
                <w:kern w:val="0"/>
                <w:sz w:val="24"/>
              </w:rPr>
              <w:t>____H(mm)</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32</w:t>
            </w:r>
          </w:p>
        </w:tc>
        <w:tc>
          <w:tcPr>
            <w:tcW w:w="2274" w:type="dxa"/>
            <w:gridSpan w:val="3"/>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报价配置附件</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进气过滤器</w:t>
            </w:r>
            <w:r>
              <w:rPr>
                <w:rFonts w:ascii="宋体" w:hAnsi="宋体"/>
                <w:kern w:val="0"/>
                <w:sz w:val="24"/>
              </w:rPr>
              <w:t>(</w:t>
            </w:r>
            <w:r>
              <w:rPr>
                <w:rFonts w:ascii="宋体" w:hAnsi="宋体" w:hint="eastAsia"/>
                <w:kern w:val="0"/>
                <w:sz w:val="24"/>
              </w:rPr>
              <w:t>含一组备品共二组进气滤网</w:t>
            </w:r>
            <w:r>
              <w:rPr>
                <w:rFonts w:ascii="宋体" w:hAnsi="宋体"/>
                <w:kern w:val="0"/>
                <w:sz w:val="24"/>
              </w:rPr>
              <w:t>)</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空气出口止回阀</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空气进出口防震接头及相对法兰</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油过滤器</w:t>
            </w:r>
            <w:r>
              <w:rPr>
                <w:rFonts w:ascii="宋体" w:hAnsi="宋体"/>
                <w:kern w:val="0"/>
                <w:sz w:val="24"/>
              </w:rPr>
              <w:t>(</w:t>
            </w:r>
            <w:r>
              <w:rPr>
                <w:rFonts w:ascii="宋体" w:hAnsi="宋体" w:hint="eastAsia"/>
                <w:kern w:val="0"/>
                <w:sz w:val="24"/>
              </w:rPr>
              <w:t>须为复式</w:t>
            </w:r>
            <w:r>
              <w:rPr>
                <w:rFonts w:ascii="宋体" w:hAnsi="宋体"/>
                <w:kern w:val="0"/>
                <w:sz w:val="24"/>
              </w:rPr>
              <w:t>)</w:t>
            </w:r>
            <w:r>
              <w:rPr>
                <w:rFonts w:ascii="宋体" w:hAnsi="宋体" w:hint="eastAsia"/>
                <w:kern w:val="0"/>
                <w:sz w:val="24"/>
              </w:rPr>
              <w:t>及一组滤网备品</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各压缩段冷凝水排放阀</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随主机附带备品一整组(包含易损件</w:t>
            </w:r>
            <w:proofErr w:type="gramStart"/>
            <w:r>
              <w:rPr>
                <w:rFonts w:ascii="宋体" w:hAnsi="宋体" w:hint="eastAsia"/>
                <w:kern w:val="0"/>
                <w:sz w:val="24"/>
              </w:rPr>
              <w:t>及耗品</w:t>
            </w:r>
            <w:proofErr w:type="gramEnd"/>
            <w:r>
              <w:rPr>
                <w:rFonts w:ascii="宋体" w:hAnsi="宋体" w:hint="eastAsia"/>
                <w:kern w:val="0"/>
                <w:sz w:val="24"/>
              </w:rPr>
              <w:t>)</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不含启动柜</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48"/>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提供10KV启动柜及电容柜一、二次原理图、元器件</w:t>
            </w:r>
            <w:proofErr w:type="gramStart"/>
            <w:r>
              <w:rPr>
                <w:rFonts w:ascii="宋体" w:hAnsi="宋体" w:hint="eastAsia"/>
                <w:kern w:val="0"/>
                <w:sz w:val="24"/>
              </w:rPr>
              <w:t>选型表(含品牌</w:t>
            </w:r>
            <w:proofErr w:type="gramEnd"/>
            <w:r>
              <w:rPr>
                <w:rFonts w:ascii="宋体" w:hAnsi="宋体" w:hint="eastAsia"/>
                <w:kern w:val="0"/>
                <w:sz w:val="24"/>
              </w:rPr>
              <w:t>及详细参数)、控制说明</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16"/>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33</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报价涵盖范围</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价格应包含运费(交货至买方指定之交货地址，含港口、码头、拖运等征收之费用)、包装费、装卸费(卸货至采购人指定地点)、指导吊运安装就位费、调试费、运输保险费、教育训练费、海关检验检疫费、质</w:t>
            </w:r>
            <w:proofErr w:type="gramStart"/>
            <w:r>
              <w:rPr>
                <w:rFonts w:ascii="宋体" w:hAnsi="宋体" w:hint="eastAsia"/>
                <w:kern w:val="0"/>
                <w:sz w:val="24"/>
              </w:rPr>
              <w:t>保期间</w:t>
            </w:r>
            <w:proofErr w:type="gramEnd"/>
            <w:r>
              <w:rPr>
                <w:rFonts w:ascii="宋体" w:hAnsi="宋体" w:hint="eastAsia"/>
                <w:kern w:val="0"/>
                <w:sz w:val="24"/>
              </w:rPr>
              <w:t>维修费等相关费用(中标人需提供核心零部件进口证明文件)。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34</w:t>
            </w:r>
          </w:p>
        </w:tc>
        <w:tc>
          <w:tcPr>
            <w:tcW w:w="2274" w:type="dxa"/>
            <w:gridSpan w:val="3"/>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报价所附资料</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型录</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空压机本体结构图</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仪器控制流程图</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质保期之备品项目及数量、单价</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35</w:t>
            </w:r>
          </w:p>
        </w:tc>
        <w:tc>
          <w:tcPr>
            <w:tcW w:w="2274" w:type="dxa"/>
            <w:gridSpan w:val="3"/>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交货时提供数据</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安装、操作及保养手册</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零配件系列号清单及报价</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制造商整机测试报告</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随机备品附件清单</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提供通讯协议地址表</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硬线接点资料表</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提供PLC密码</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vMerge w:val="restart"/>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36</w:t>
            </w:r>
          </w:p>
        </w:tc>
        <w:tc>
          <w:tcPr>
            <w:tcW w:w="2274" w:type="dxa"/>
            <w:gridSpan w:val="3"/>
            <w:vMerge w:val="restart"/>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售后服务</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质保期内</w:t>
            </w:r>
            <w:proofErr w:type="gramStart"/>
            <w:r>
              <w:rPr>
                <w:rFonts w:ascii="宋体" w:hAnsi="宋体" w:hint="eastAsia"/>
                <w:kern w:val="0"/>
                <w:sz w:val="24"/>
              </w:rPr>
              <w:t>每二月</w:t>
            </w:r>
            <w:proofErr w:type="gramEnd"/>
            <w:r>
              <w:rPr>
                <w:rFonts w:ascii="宋体" w:hAnsi="宋体" w:hint="eastAsia"/>
                <w:kern w:val="0"/>
                <w:sz w:val="24"/>
              </w:rPr>
              <w:t>巡检一次</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915"/>
        </w:trPr>
        <w:tc>
          <w:tcPr>
            <w:tcW w:w="845" w:type="dxa"/>
            <w:vMerge/>
            <w:vAlign w:val="center"/>
          </w:tcPr>
          <w:p w:rsidR="004662A1" w:rsidRDefault="004662A1" w:rsidP="0092522F">
            <w:pPr>
              <w:widowControl/>
              <w:wordWrap w:val="0"/>
              <w:jc w:val="left"/>
              <w:rPr>
                <w:rFonts w:ascii="宋体" w:hAnsi="宋体"/>
                <w:kern w:val="0"/>
                <w:sz w:val="24"/>
              </w:rPr>
            </w:pPr>
          </w:p>
        </w:tc>
        <w:tc>
          <w:tcPr>
            <w:tcW w:w="2274" w:type="dxa"/>
            <w:gridSpan w:val="3"/>
            <w:vMerge/>
            <w:vAlign w:val="center"/>
          </w:tcPr>
          <w:p w:rsidR="004662A1" w:rsidRDefault="004662A1" w:rsidP="0092522F">
            <w:pPr>
              <w:widowControl/>
              <w:wordWrap w:val="0"/>
              <w:jc w:val="left"/>
              <w:rPr>
                <w:rFonts w:ascii="宋体" w:hAnsi="宋体"/>
                <w:kern w:val="0"/>
                <w:sz w:val="24"/>
              </w:rPr>
            </w:pP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故障时</w:t>
            </w:r>
            <w:r>
              <w:rPr>
                <w:rFonts w:ascii="宋体" w:hAnsi="宋体"/>
                <w:kern w:val="0"/>
                <w:sz w:val="24"/>
              </w:rPr>
              <w:t>2</w:t>
            </w:r>
            <w:r>
              <w:rPr>
                <w:rFonts w:ascii="宋体" w:hAnsi="宋体" w:hint="eastAsia"/>
                <w:kern w:val="0"/>
                <w:sz w:val="24"/>
              </w:rPr>
              <w:t>小时内到达现场处理</w:t>
            </w:r>
            <w:r>
              <w:rPr>
                <w:rFonts w:ascii="宋体" w:hAnsi="宋体"/>
                <w:kern w:val="0"/>
                <w:sz w:val="24"/>
              </w:rPr>
              <w:t>,</w:t>
            </w:r>
            <w:r>
              <w:rPr>
                <w:rFonts w:ascii="宋体" w:hAnsi="宋体" w:hint="eastAsia"/>
                <w:kern w:val="0"/>
                <w:sz w:val="24"/>
              </w:rPr>
              <w:t>故障平均修复时间</w:t>
            </w:r>
            <w:r>
              <w:rPr>
                <w:rFonts w:ascii="宋体" w:hAnsi="宋体"/>
                <w:kern w:val="0"/>
                <w:sz w:val="24"/>
              </w:rPr>
              <w:t>(MTTR)</w:t>
            </w:r>
            <w:r>
              <w:rPr>
                <w:rFonts w:ascii="宋体" w:hAnsi="宋体" w:hint="eastAsia"/>
                <w:kern w:val="0"/>
                <w:sz w:val="24"/>
              </w:rPr>
              <w:t>为</w:t>
            </w:r>
            <w:r>
              <w:rPr>
                <w:rFonts w:ascii="宋体" w:hAnsi="宋体"/>
                <w:kern w:val="0"/>
                <w:sz w:val="24"/>
              </w:rPr>
              <w:t>2</w:t>
            </w:r>
            <w:r>
              <w:rPr>
                <w:rFonts w:ascii="宋体" w:hAnsi="宋体" w:hint="eastAsia"/>
                <w:kern w:val="0"/>
                <w:sz w:val="24"/>
              </w:rPr>
              <w:t>小时</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37</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质</w:t>
            </w:r>
            <w:proofErr w:type="gramStart"/>
            <w:r>
              <w:rPr>
                <w:rFonts w:ascii="宋体" w:hAnsi="宋体" w:hint="eastAsia"/>
                <w:kern w:val="0"/>
                <w:sz w:val="24"/>
              </w:rPr>
              <w:t>保方式</w:t>
            </w:r>
            <w:proofErr w:type="gramEnd"/>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hint="eastAsia"/>
                <w:kern w:val="0"/>
                <w:sz w:val="24"/>
              </w:rPr>
              <w:t>自验收合格日起免费质保二年</w:t>
            </w:r>
          </w:p>
        </w:tc>
        <w:tc>
          <w:tcPr>
            <w:tcW w:w="1134"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38</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空压机性能测试标准</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kern w:val="0"/>
                <w:sz w:val="24"/>
              </w:rPr>
              <w:t>__________</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39</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运转振动测试标准</w:t>
            </w:r>
          </w:p>
        </w:tc>
        <w:tc>
          <w:tcPr>
            <w:tcW w:w="4394" w:type="dxa"/>
            <w:shd w:val="clear" w:color="auto" w:fill="auto"/>
            <w:vAlign w:val="center"/>
          </w:tcPr>
          <w:p w:rsidR="004662A1" w:rsidRDefault="004662A1" w:rsidP="0092522F">
            <w:pPr>
              <w:widowControl/>
              <w:wordWrap w:val="0"/>
              <w:rPr>
                <w:rFonts w:ascii="宋体" w:hAnsi="宋体"/>
                <w:kern w:val="0"/>
                <w:sz w:val="24"/>
              </w:rPr>
            </w:pPr>
            <w:r>
              <w:rPr>
                <w:rFonts w:ascii="宋体" w:hAnsi="宋体"/>
                <w:kern w:val="0"/>
                <w:sz w:val="24"/>
              </w:rPr>
              <w:t>__________</w:t>
            </w:r>
          </w:p>
        </w:tc>
        <w:tc>
          <w:tcPr>
            <w:tcW w:w="1134" w:type="dxa"/>
            <w:shd w:val="clear" w:color="auto" w:fill="auto"/>
            <w:noWrap/>
            <w:vAlign w:val="center"/>
          </w:tcPr>
          <w:p w:rsidR="004662A1" w:rsidRDefault="004662A1" w:rsidP="0092522F">
            <w:pPr>
              <w:widowControl/>
              <w:wordWrap w:val="0"/>
              <w:jc w:val="center"/>
              <w:rPr>
                <w:rFonts w:ascii="宋体" w:hAnsi="宋体"/>
                <w:kern w:val="0"/>
                <w:sz w:val="24"/>
              </w:rPr>
            </w:pPr>
          </w:p>
        </w:tc>
        <w:tc>
          <w:tcPr>
            <w:tcW w:w="1160" w:type="dxa"/>
            <w:shd w:val="clear" w:color="auto" w:fill="auto"/>
            <w:noWrap/>
            <w:vAlign w:val="center"/>
          </w:tcPr>
          <w:p w:rsidR="004662A1" w:rsidRDefault="0092522F" w:rsidP="0092522F">
            <w:pPr>
              <w:wordWrap w:val="0"/>
              <w:jc w:val="center"/>
              <w:rPr>
                <w:sz w:val="24"/>
              </w:rPr>
            </w:pPr>
            <w:r>
              <w:rPr>
                <w:rFonts w:ascii="ZWAdobeF" w:hAnsi="ZWAdobeF" w:cs="ZWAdobeF"/>
                <w:kern w:val="0"/>
                <w:sz w:val="2"/>
                <w:szCs w:val="2"/>
              </w:rPr>
              <w:t>A</w:t>
            </w:r>
            <w:r w:rsidR="004662A1">
              <w:rPr>
                <w:rFonts w:ascii="宋体" w:hAnsi="宋体"/>
                <w:kern w:val="0"/>
                <w:sz w:val="24"/>
              </w:rPr>
              <w:fldChar w:fldCharType="begin"/>
            </w:r>
            <w:r w:rsidR="004662A1">
              <w:rPr>
                <w:rFonts w:ascii="宋体" w:hAnsi="宋体"/>
                <w:kern w:val="0"/>
                <w:sz w:val="24"/>
              </w:rPr>
              <w:instrText xml:space="preserve"> </w:instrText>
            </w:r>
            <w:r w:rsidR="004662A1">
              <w:rPr>
                <w:rFonts w:ascii="宋体" w:hAnsi="宋体" w:hint="eastAsia"/>
                <w:kern w:val="0"/>
                <w:sz w:val="24"/>
              </w:rPr>
              <w:instrText>eq \o\ac(□,</w:instrText>
            </w:r>
            <w:r w:rsidR="004662A1">
              <w:rPr>
                <w:rFonts w:ascii="宋体" w:hAnsi="宋体" w:hint="eastAsia"/>
                <w:kern w:val="0"/>
                <w:position w:val="2"/>
                <w:sz w:val="24"/>
              </w:rPr>
              <w:instrText>√</w:instrText>
            </w:r>
            <w:r>
              <w:rPr>
                <w:rFonts w:ascii="ZWAdobeF" w:hAnsi="ZWAdobeF" w:cs="ZWAdobeF"/>
                <w:kern w:val="0"/>
                <w:position w:val="2"/>
                <w:sz w:val="2"/>
                <w:szCs w:val="2"/>
              </w:rPr>
              <w:instrText>E</w:instrText>
            </w:r>
            <w:r w:rsidR="004662A1">
              <w:rPr>
                <w:rFonts w:ascii="宋体" w:hAnsi="宋体" w:hint="eastAsia"/>
                <w:kern w:val="0"/>
                <w:sz w:val="24"/>
              </w:rPr>
              <w:instrText>)</w:instrText>
            </w:r>
            <w:r w:rsidR="004662A1">
              <w:rPr>
                <w:rFonts w:ascii="宋体" w:hAnsi="宋体"/>
                <w:kern w:val="0"/>
                <w:sz w:val="24"/>
              </w:rPr>
              <w:fldChar w:fldCharType="end"/>
            </w:r>
          </w:p>
        </w:tc>
      </w:tr>
      <w:tr w:rsidR="004662A1" w:rsidTr="0092522F">
        <w:trPr>
          <w:trHeight w:val="465"/>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40</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整机性能测试</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hint="eastAsia"/>
                <w:kern w:val="0"/>
                <w:sz w:val="24"/>
              </w:rPr>
              <w:t>压缩机出厂前需做整机性能测试</w:t>
            </w:r>
          </w:p>
        </w:tc>
        <w:tc>
          <w:tcPr>
            <w:tcW w:w="1134" w:type="dxa"/>
            <w:shd w:val="clear" w:color="auto" w:fill="auto"/>
            <w:noWrap/>
            <w:vAlign w:val="center"/>
          </w:tcPr>
          <w:p w:rsidR="004662A1" w:rsidRDefault="004662A1" w:rsidP="0092522F">
            <w:pPr>
              <w:wordWrap w:val="0"/>
              <w:jc w:val="center"/>
              <w:rPr>
                <w:sz w:val="24"/>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eq \o\ac(□,</w:instrText>
            </w:r>
            <w:r>
              <w:rPr>
                <w:rFonts w:ascii="宋体" w:hAnsi="宋体" w:hint="eastAsia"/>
                <w:kern w:val="0"/>
                <w:position w:val="2"/>
                <w:sz w:val="24"/>
              </w:rPr>
              <w:instrText>√</w:instrText>
            </w:r>
            <w:r>
              <w:rPr>
                <w:rFonts w:ascii="宋体" w:hAnsi="宋体" w:hint="eastAsia"/>
                <w:kern w:val="0"/>
                <w:sz w:val="24"/>
              </w:rPr>
              <w:instrText>)</w:instrText>
            </w:r>
            <w:r>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798"/>
        </w:trPr>
        <w:tc>
          <w:tcPr>
            <w:tcW w:w="845" w:type="dxa"/>
            <w:shd w:val="clear" w:color="auto" w:fill="auto"/>
            <w:noWrap/>
            <w:vAlign w:val="center"/>
          </w:tcPr>
          <w:p w:rsidR="004662A1" w:rsidRDefault="004662A1" w:rsidP="0092522F">
            <w:pPr>
              <w:widowControl/>
              <w:wordWrap w:val="0"/>
              <w:jc w:val="center"/>
              <w:rPr>
                <w:rFonts w:ascii="宋体" w:hAnsi="宋体"/>
                <w:kern w:val="0"/>
                <w:sz w:val="24"/>
              </w:rPr>
            </w:pPr>
            <w:r>
              <w:rPr>
                <w:rFonts w:ascii="宋体" w:hAnsi="宋体"/>
                <w:kern w:val="0"/>
                <w:sz w:val="24"/>
              </w:rPr>
              <w:t>41</w:t>
            </w:r>
          </w:p>
        </w:tc>
        <w:tc>
          <w:tcPr>
            <w:tcW w:w="2274" w:type="dxa"/>
            <w:gridSpan w:val="3"/>
            <w:shd w:val="clear" w:color="auto" w:fill="auto"/>
            <w:noWrap/>
            <w:vAlign w:val="center"/>
          </w:tcPr>
          <w:p w:rsidR="004662A1" w:rsidRDefault="004662A1" w:rsidP="0092522F">
            <w:pPr>
              <w:widowControl/>
              <w:wordWrap w:val="0"/>
              <w:jc w:val="left"/>
              <w:rPr>
                <w:rFonts w:ascii="宋体" w:hAnsi="宋体"/>
                <w:kern w:val="0"/>
                <w:sz w:val="24"/>
              </w:rPr>
            </w:pPr>
            <w:r>
              <w:rPr>
                <w:rFonts w:ascii="宋体" w:hAnsi="宋体" w:hint="eastAsia"/>
                <w:kern w:val="0"/>
                <w:sz w:val="24"/>
              </w:rPr>
              <w:t>品质认证数据</w:t>
            </w:r>
          </w:p>
        </w:tc>
        <w:tc>
          <w:tcPr>
            <w:tcW w:w="4394" w:type="dxa"/>
            <w:shd w:val="clear" w:color="auto" w:fill="auto"/>
            <w:noWrap/>
            <w:vAlign w:val="center"/>
          </w:tcPr>
          <w:p w:rsidR="004662A1" w:rsidRDefault="004662A1" w:rsidP="0092522F">
            <w:pPr>
              <w:widowControl/>
              <w:wordWrap w:val="0"/>
              <w:rPr>
                <w:rFonts w:ascii="宋体" w:hAnsi="宋体"/>
                <w:kern w:val="0"/>
                <w:sz w:val="24"/>
              </w:rPr>
            </w:pPr>
            <w:r>
              <w:rPr>
                <w:rFonts w:ascii="宋体" w:hAnsi="宋体"/>
                <w:kern w:val="0"/>
                <w:sz w:val="24"/>
              </w:rPr>
              <w:t>ISO9001</w:t>
            </w:r>
            <w:r>
              <w:rPr>
                <w:rFonts w:ascii="宋体" w:hAnsi="宋体" w:hint="eastAsia"/>
                <w:kern w:val="0"/>
                <w:sz w:val="24"/>
              </w:rPr>
              <w:t>或</w:t>
            </w:r>
            <w:r>
              <w:rPr>
                <w:rFonts w:ascii="宋体" w:hAnsi="宋体"/>
                <w:kern w:val="0"/>
                <w:sz w:val="24"/>
              </w:rPr>
              <w:t>EN29001</w:t>
            </w:r>
          </w:p>
          <w:p w:rsidR="004662A1" w:rsidRDefault="004662A1" w:rsidP="0092522F">
            <w:pPr>
              <w:widowControl/>
              <w:wordWrap w:val="0"/>
              <w:rPr>
                <w:rFonts w:ascii="宋体" w:hAnsi="宋体"/>
                <w:kern w:val="0"/>
                <w:sz w:val="24"/>
              </w:rPr>
            </w:pPr>
            <w:r>
              <w:rPr>
                <w:rFonts w:ascii="宋体" w:hAnsi="宋体"/>
                <w:kern w:val="0"/>
                <w:sz w:val="24"/>
              </w:rPr>
              <w:t>ANSI Q9001</w:t>
            </w:r>
            <w:r>
              <w:rPr>
                <w:rFonts w:ascii="宋体" w:hAnsi="宋体" w:hint="eastAsia"/>
                <w:kern w:val="0"/>
                <w:sz w:val="24"/>
              </w:rPr>
              <w:t>或</w:t>
            </w:r>
            <w:r>
              <w:rPr>
                <w:rFonts w:ascii="宋体" w:hAnsi="宋体"/>
                <w:kern w:val="0"/>
                <w:sz w:val="24"/>
              </w:rPr>
              <w:t>ASQC Q9001</w:t>
            </w:r>
          </w:p>
        </w:tc>
        <w:tc>
          <w:tcPr>
            <w:tcW w:w="1134" w:type="dxa"/>
            <w:shd w:val="clear" w:color="auto" w:fill="auto"/>
            <w:noWrap/>
            <w:vAlign w:val="center"/>
          </w:tcPr>
          <w:p w:rsidR="004662A1" w:rsidRDefault="004662A1" w:rsidP="0092522F">
            <w:pPr>
              <w:wordWrap w:val="0"/>
              <w:jc w:val="center"/>
              <w:rPr>
                <w:sz w:val="24"/>
              </w:rPr>
            </w:pPr>
            <w:r>
              <w:rPr>
                <w:rFonts w:ascii="宋体" w:hAnsi="宋体"/>
                <w:kern w:val="0"/>
                <w:sz w:val="24"/>
              </w:rPr>
              <w:fldChar w:fldCharType="begin"/>
            </w:r>
            <w:r>
              <w:rPr>
                <w:rFonts w:ascii="宋体" w:hAnsi="宋体"/>
                <w:kern w:val="0"/>
                <w:sz w:val="24"/>
              </w:rPr>
              <w:instrText xml:space="preserve"> </w:instrText>
            </w:r>
            <w:r>
              <w:rPr>
                <w:rFonts w:ascii="宋体" w:hAnsi="宋体" w:hint="eastAsia"/>
                <w:kern w:val="0"/>
                <w:sz w:val="24"/>
              </w:rPr>
              <w:instrText>eq \o\ac(□,</w:instrText>
            </w:r>
            <w:r>
              <w:rPr>
                <w:rFonts w:ascii="宋体" w:hAnsi="宋体" w:hint="eastAsia"/>
                <w:kern w:val="0"/>
                <w:position w:val="2"/>
                <w:sz w:val="24"/>
              </w:rPr>
              <w:instrText>√</w:instrText>
            </w:r>
            <w:r>
              <w:rPr>
                <w:rFonts w:ascii="宋体" w:hAnsi="宋体" w:hint="eastAsia"/>
                <w:kern w:val="0"/>
                <w:sz w:val="24"/>
              </w:rPr>
              <w:instrText>)</w:instrText>
            </w:r>
            <w:r>
              <w:rPr>
                <w:rFonts w:ascii="宋体" w:hAnsi="宋体"/>
                <w:kern w:val="0"/>
                <w:sz w:val="24"/>
              </w:rPr>
              <w:fldChar w:fldCharType="end"/>
            </w:r>
          </w:p>
        </w:tc>
        <w:tc>
          <w:tcPr>
            <w:tcW w:w="1160" w:type="dxa"/>
            <w:shd w:val="clear" w:color="auto" w:fill="auto"/>
            <w:noWrap/>
            <w:vAlign w:val="center"/>
          </w:tcPr>
          <w:p w:rsidR="004662A1" w:rsidRDefault="004662A1" w:rsidP="0092522F">
            <w:pPr>
              <w:widowControl/>
              <w:wordWrap w:val="0"/>
              <w:jc w:val="center"/>
              <w:rPr>
                <w:rFonts w:ascii="宋体" w:hAnsi="宋体"/>
                <w:kern w:val="0"/>
                <w:sz w:val="24"/>
              </w:rPr>
            </w:pPr>
          </w:p>
        </w:tc>
      </w:tr>
      <w:tr w:rsidR="004662A1" w:rsidTr="0092522F">
        <w:trPr>
          <w:trHeight w:val="672"/>
        </w:trPr>
        <w:tc>
          <w:tcPr>
            <w:tcW w:w="9807" w:type="dxa"/>
            <w:gridSpan w:val="7"/>
            <w:shd w:val="clear" w:color="auto" w:fill="auto"/>
            <w:noWrap/>
          </w:tcPr>
          <w:p w:rsidR="004662A1" w:rsidRDefault="004662A1" w:rsidP="0092522F">
            <w:pPr>
              <w:widowControl/>
              <w:jc w:val="left"/>
              <w:rPr>
                <w:rFonts w:ascii="宋体" w:hAnsi="宋体"/>
                <w:kern w:val="0"/>
                <w:sz w:val="24"/>
              </w:rPr>
            </w:pPr>
            <w:r>
              <w:rPr>
                <w:rFonts w:ascii="宋体" w:hAnsi="宋体" w:hint="eastAsia"/>
                <w:kern w:val="0"/>
                <w:sz w:val="24"/>
              </w:rPr>
              <w:t>注：</w:t>
            </w:r>
            <w:r>
              <w:rPr>
                <w:rFonts w:ascii="宋体" w:hAnsi="宋体"/>
                <w:kern w:val="0"/>
                <w:sz w:val="24"/>
              </w:rPr>
              <w:t>1.</w:t>
            </w:r>
            <w:r>
              <w:rPr>
                <w:rFonts w:ascii="宋体" w:hAnsi="宋体" w:hint="eastAsia"/>
                <w:kern w:val="0"/>
                <w:sz w:val="24"/>
              </w:rPr>
              <w:t>本规范所列规格及参数要求为投标人必须满足的最低要求，不满足的将否决其投标，在技术偏离表中不得直接复制规格要求参数（响应参数不得填写“≥</w:t>
            </w:r>
            <w:r>
              <w:rPr>
                <w:rFonts w:ascii="宋体" w:hAnsi="宋体"/>
                <w:kern w:val="0"/>
                <w:sz w:val="24"/>
              </w:rPr>
              <w:t>”</w:t>
            </w:r>
            <w:r>
              <w:rPr>
                <w:rFonts w:ascii="宋体" w:hAnsi="宋体" w:hint="eastAsia"/>
                <w:kern w:val="0"/>
                <w:sz w:val="24"/>
              </w:rPr>
              <w:t>、“≤”、“或”，需直接填报具体参数）；</w:t>
            </w:r>
          </w:p>
          <w:p w:rsidR="004662A1" w:rsidRDefault="004662A1" w:rsidP="0092522F">
            <w:pPr>
              <w:widowControl/>
              <w:ind w:firstLineChars="200" w:firstLine="480"/>
              <w:jc w:val="left"/>
              <w:rPr>
                <w:rFonts w:ascii="宋体" w:hAnsi="宋体"/>
                <w:kern w:val="0"/>
                <w:sz w:val="24"/>
              </w:rPr>
            </w:pPr>
            <w:r>
              <w:rPr>
                <w:rFonts w:ascii="宋体" w:hAnsi="宋体" w:hint="eastAsia"/>
                <w:kern w:val="0"/>
                <w:sz w:val="24"/>
              </w:rPr>
              <w:t>2.未列明具体参数的由投标人自行填写（必须填写，未填的作无效标处理），仅作为后期验收依据及采购人参考使用；</w:t>
            </w:r>
          </w:p>
          <w:p w:rsidR="004662A1" w:rsidRDefault="004662A1" w:rsidP="0092522F">
            <w:pPr>
              <w:widowControl/>
              <w:wordWrap w:val="0"/>
              <w:ind w:firstLineChars="200" w:firstLine="480"/>
              <w:rPr>
                <w:rFonts w:ascii="宋体" w:hAnsi="宋体"/>
                <w:kern w:val="0"/>
                <w:sz w:val="24"/>
              </w:rPr>
            </w:pPr>
            <w:r>
              <w:rPr>
                <w:rFonts w:ascii="宋体" w:hAnsi="宋体" w:hint="eastAsia"/>
                <w:kern w:val="0"/>
                <w:sz w:val="24"/>
              </w:rPr>
              <w:t>3</w:t>
            </w:r>
            <w:r>
              <w:rPr>
                <w:rFonts w:ascii="宋体" w:hAnsi="宋体"/>
                <w:kern w:val="0"/>
                <w:sz w:val="24"/>
              </w:rPr>
              <w:t>.</w:t>
            </w:r>
            <w:r>
              <w:rPr>
                <w:rFonts w:ascii="宋体" w:hAnsi="宋体" w:hint="eastAsia"/>
                <w:kern w:val="0"/>
                <w:sz w:val="24"/>
              </w:rPr>
              <w:t>本规范书将作为合约附件</w:t>
            </w:r>
            <w:r>
              <w:rPr>
                <w:rFonts w:ascii="宋体" w:hAnsi="宋体"/>
                <w:kern w:val="0"/>
                <w:sz w:val="24"/>
              </w:rPr>
              <w:t>,</w:t>
            </w:r>
            <w:r>
              <w:rPr>
                <w:rFonts w:ascii="宋体" w:hAnsi="宋体" w:hint="eastAsia"/>
                <w:kern w:val="0"/>
                <w:sz w:val="24"/>
              </w:rPr>
              <w:t>工程完工后将作为验收依据之一。</w:t>
            </w:r>
          </w:p>
        </w:tc>
      </w:tr>
    </w:tbl>
    <w:p w:rsidR="004662A1" w:rsidRDefault="004662A1" w:rsidP="004662A1">
      <w:pPr>
        <w:spacing w:line="360" w:lineRule="auto"/>
        <w:ind w:rightChars="-81" w:right="-170"/>
        <w:jc w:val="center"/>
        <w:rPr>
          <w:kern w:val="0"/>
          <w:sz w:val="20"/>
          <w:szCs w:val="20"/>
        </w:rPr>
      </w:pPr>
      <w:r>
        <w:fldChar w:fldCharType="begin"/>
      </w:r>
      <w:r>
        <w:instrText xml:space="preserve"> LINK </w:instrText>
      </w:r>
      <w:r w:rsidR="00F6049E">
        <w:instrText>Excel.Sheet.8</w:instrText>
      </w:r>
      <w:r w:rsidR="00F6049E">
        <w:rPr>
          <w:rFonts w:hint="eastAsia"/>
        </w:rPr>
        <w:instrText xml:space="preserve"> C:\\Users\\86178\\Desktop\\</w:instrText>
      </w:r>
      <w:r w:rsidR="00F6049E">
        <w:rPr>
          <w:rFonts w:hint="eastAsia"/>
        </w:rPr>
        <w:instrText>设备采购（卓然）</w:instrText>
      </w:r>
      <w:r w:rsidR="00F6049E">
        <w:rPr>
          <w:rFonts w:hint="eastAsia"/>
        </w:rPr>
        <w:instrText>\\</w:instrText>
      </w:r>
      <w:r w:rsidR="00F6049E">
        <w:rPr>
          <w:rFonts w:hint="eastAsia"/>
        </w:rPr>
        <w:instrText>招标文件</w:instrText>
      </w:r>
      <w:r w:rsidR="00F6049E">
        <w:rPr>
          <w:rFonts w:hint="eastAsia"/>
        </w:rPr>
        <w:instrText>\\</w:instrText>
      </w:r>
      <w:r w:rsidR="00F6049E">
        <w:rPr>
          <w:rFonts w:hint="eastAsia"/>
        </w:rPr>
        <w:instrText>采购规范书</w:instrText>
      </w:r>
      <w:r w:rsidR="00F6049E">
        <w:rPr>
          <w:rFonts w:hint="eastAsia"/>
        </w:rPr>
        <w:instrText>.xls</w:instrText>
      </w:r>
      <w:r w:rsidR="00F6049E">
        <w:instrText xml:space="preserve"> "2500HP !Print_Area" </w:instrText>
      </w:r>
      <w:r>
        <w:instrText xml:space="preserve">\a \f 4 \h </w:instrText>
      </w:r>
      <w:r>
        <w:fldChar w:fldCharType="separate"/>
      </w:r>
      <w:bookmarkStart w:id="1" w:name="RANGE!A1:H143"/>
    </w:p>
    <w:bookmarkEnd w:id="1"/>
    <w:p w:rsidR="004662A1" w:rsidRDefault="004662A1" w:rsidP="004662A1">
      <w:pPr>
        <w:spacing w:line="360" w:lineRule="auto"/>
        <w:ind w:rightChars="-81" w:right="-170"/>
        <w:rPr>
          <w:rFonts w:ascii="宋体" w:hAnsi="宋体"/>
          <w:spacing w:val="10"/>
          <w:sz w:val="28"/>
          <w:szCs w:val="28"/>
        </w:rPr>
      </w:pPr>
      <w:r>
        <w:rPr>
          <w:rFonts w:ascii="宋体" w:hAnsi="宋体"/>
          <w:spacing w:val="10"/>
          <w:sz w:val="28"/>
          <w:szCs w:val="28"/>
        </w:rPr>
        <w:fldChar w:fldCharType="end"/>
      </w:r>
    </w:p>
    <w:p w:rsidR="00020936" w:rsidRPr="004662A1" w:rsidRDefault="00020936"/>
    <w:sectPr w:rsidR="00020936" w:rsidRPr="004662A1" w:rsidSect="004662A1">
      <w:pgSz w:w="11906" w:h="16838"/>
      <w:pgMar w:top="1276" w:right="1800"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方正楷体繁体">
    <w:altName w:val="宋体"/>
    <w:charset w:val="86"/>
    <w:family w:val="roman"/>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_x000B__x000C_">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ZWAdobeF">
    <w:panose1 w:val="00000000000000000000"/>
    <w:charset w:val="00"/>
    <w:family w:val="auto"/>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8FFD5"/>
    <w:multiLevelType w:val="singleLevel"/>
    <w:tmpl w:val="B978FFD5"/>
    <w:lvl w:ilvl="0">
      <w:start w:val="1"/>
      <w:numFmt w:val="decimal"/>
      <w:suff w:val="nothing"/>
      <w:lvlText w:val="（%1）"/>
      <w:lvlJc w:val="left"/>
    </w:lvl>
  </w:abstractNum>
  <w:abstractNum w:abstractNumId="1">
    <w:nsid w:val="FFFFFF7C"/>
    <w:multiLevelType w:val="singleLevel"/>
    <w:tmpl w:val="2BC46666"/>
    <w:lvl w:ilvl="0">
      <w:start w:val="1"/>
      <w:numFmt w:val="decimal"/>
      <w:pStyle w:val="5"/>
      <w:lvlText w:val="%1."/>
      <w:lvlJc w:val="left"/>
      <w:pPr>
        <w:tabs>
          <w:tab w:val="num" w:pos="2040"/>
        </w:tabs>
        <w:ind w:leftChars="800" w:left="2040" w:hangingChars="200" w:hanging="360"/>
      </w:pPr>
    </w:lvl>
  </w:abstractNum>
  <w:abstractNum w:abstractNumId="2">
    <w:nsid w:val="FFFFFF7E"/>
    <w:multiLevelType w:val="singleLevel"/>
    <w:tmpl w:val="F350CE9C"/>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47C6CEAA"/>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58D07D24"/>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87EDDC0"/>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32CD0C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CD06EE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BD28408"/>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D4B25B9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577FD4EC"/>
    <w:multiLevelType w:val="singleLevel"/>
    <w:tmpl w:val="577FD4EC"/>
    <w:lvl w:ilvl="0">
      <w:start w:val="1"/>
      <w:numFmt w:val="chineseCounting"/>
      <w:suff w:val="space"/>
      <w:lvlText w:val="第%1条"/>
      <w:lvlJc w:val="left"/>
      <w:rPr>
        <w:rFonts w:cs="Times New Roman"/>
      </w:rPr>
    </w:lvl>
  </w:abstractNum>
  <w:abstractNum w:abstractNumId="11">
    <w:nsid w:val="59396210"/>
    <w:multiLevelType w:val="singleLevel"/>
    <w:tmpl w:val="59396210"/>
    <w:lvl w:ilvl="0">
      <w:start w:val="1"/>
      <w:numFmt w:val="decimal"/>
      <w:suff w:val="nothing"/>
      <w:lvlText w:val="%1、"/>
      <w:lvlJc w:val="left"/>
    </w:lvl>
  </w:abstractNum>
  <w:num w:numId="1">
    <w:abstractNumId w:val="10"/>
  </w:num>
  <w:num w:numId="2">
    <w:abstractNumId w:val="0"/>
  </w:num>
  <w:num w:numId="3">
    <w:abstractNumId w:val="11"/>
  </w:num>
  <w:num w:numId="4">
    <w:abstractNumId w:val="8"/>
  </w:num>
  <w:num w:numId="5">
    <w:abstractNumId w:val="3"/>
  </w:num>
  <w:num w:numId="6">
    <w:abstractNumId w:val="2"/>
  </w:num>
  <w:num w:numId="7">
    <w:abstractNumId w:val="1"/>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A1"/>
    <w:rsid w:val="00020936"/>
    <w:rsid w:val="004662A1"/>
    <w:rsid w:val="00782E08"/>
    <w:rsid w:val="007D709B"/>
    <w:rsid w:val="0092522F"/>
    <w:rsid w:val="00EE6CED"/>
    <w:rsid w:val="00F60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Number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3" w:uiPriority="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Acronym" w:uiPriority="0"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662A1"/>
    <w:pPr>
      <w:widowControl w:val="0"/>
      <w:jc w:val="both"/>
    </w:pPr>
    <w:rPr>
      <w:rFonts w:ascii="Times New Roman" w:eastAsia="宋体" w:hAnsi="Times New Roman" w:cs="Times New Roman"/>
      <w:szCs w:val="24"/>
    </w:rPr>
  </w:style>
  <w:style w:type="paragraph" w:styleId="1">
    <w:name w:val="heading 1"/>
    <w:basedOn w:val="a1"/>
    <w:next w:val="a1"/>
    <w:link w:val="1Char"/>
    <w:qFormat/>
    <w:rsid w:val="004662A1"/>
    <w:pPr>
      <w:keepNext/>
      <w:keepLines/>
      <w:spacing w:before="340" w:after="330" w:line="576" w:lineRule="auto"/>
      <w:outlineLvl w:val="0"/>
    </w:pPr>
    <w:rPr>
      <w:b/>
      <w:bCs/>
      <w:kern w:val="44"/>
      <w:sz w:val="44"/>
      <w:szCs w:val="44"/>
    </w:rPr>
  </w:style>
  <w:style w:type="paragraph" w:styleId="21">
    <w:name w:val="heading 2"/>
    <w:basedOn w:val="a1"/>
    <w:next w:val="a1"/>
    <w:link w:val="2Char"/>
    <w:qFormat/>
    <w:rsid w:val="004662A1"/>
    <w:pPr>
      <w:keepNext/>
      <w:keepLines/>
      <w:spacing w:before="260" w:after="260" w:line="413" w:lineRule="auto"/>
      <w:ind w:firstLine="628"/>
      <w:jc w:val="center"/>
      <w:outlineLvl w:val="1"/>
    </w:pPr>
    <w:rPr>
      <w:rFonts w:ascii="Arial" w:eastAsia="黑体" w:hAnsi="Arial"/>
      <w:b/>
      <w:bCs/>
      <w:sz w:val="32"/>
      <w:szCs w:val="32"/>
    </w:rPr>
  </w:style>
  <w:style w:type="paragraph" w:styleId="31">
    <w:name w:val="heading 3"/>
    <w:basedOn w:val="a1"/>
    <w:next w:val="a1"/>
    <w:link w:val="3Char"/>
    <w:qFormat/>
    <w:rsid w:val="004662A1"/>
    <w:pPr>
      <w:keepNext/>
      <w:keepLines/>
      <w:spacing w:before="260" w:after="260" w:line="416" w:lineRule="auto"/>
      <w:outlineLvl w:val="2"/>
    </w:pPr>
    <w:rPr>
      <w:b/>
      <w:bCs/>
      <w:sz w:val="32"/>
      <w:szCs w:val="32"/>
    </w:rPr>
  </w:style>
  <w:style w:type="paragraph" w:styleId="40">
    <w:name w:val="heading 4"/>
    <w:basedOn w:val="a1"/>
    <w:next w:val="a1"/>
    <w:link w:val="4Char"/>
    <w:uiPriority w:val="9"/>
    <w:semiHidden/>
    <w:unhideWhenUsed/>
    <w:qFormat/>
    <w:rsid w:val="0092522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uiPriority w:val="9"/>
    <w:semiHidden/>
    <w:unhideWhenUsed/>
    <w:qFormat/>
    <w:rsid w:val="0092522F"/>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rsid w:val="004662A1"/>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uiPriority w:val="9"/>
    <w:unhideWhenUsed/>
    <w:qFormat/>
    <w:rsid w:val="004662A1"/>
    <w:pPr>
      <w:keepNext/>
      <w:keepLines/>
      <w:spacing w:before="240" w:after="64" w:line="320" w:lineRule="auto"/>
      <w:jc w:val="left"/>
      <w:outlineLvl w:val="6"/>
    </w:pPr>
    <w:rPr>
      <w:rFonts w:asciiTheme="minorHAnsi" w:eastAsiaTheme="minorEastAsia" w:hAnsiTheme="minorHAnsi" w:cstheme="minorBidi"/>
      <w:b/>
      <w:bCs/>
      <w:kern w:val="0"/>
      <w:sz w:val="24"/>
      <w:lang w:eastAsia="en-US"/>
    </w:rPr>
  </w:style>
  <w:style w:type="paragraph" w:styleId="8">
    <w:name w:val="heading 8"/>
    <w:basedOn w:val="a1"/>
    <w:next w:val="a1"/>
    <w:link w:val="8Char"/>
    <w:uiPriority w:val="9"/>
    <w:semiHidden/>
    <w:unhideWhenUsed/>
    <w:qFormat/>
    <w:rsid w:val="0092522F"/>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uiPriority w:val="9"/>
    <w:semiHidden/>
    <w:unhideWhenUsed/>
    <w:qFormat/>
    <w:rsid w:val="0092522F"/>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4662A1"/>
    <w:rPr>
      <w:rFonts w:ascii="Times New Roman" w:eastAsia="宋体" w:hAnsi="Times New Roman" w:cs="Times New Roman"/>
      <w:b/>
      <w:bCs/>
      <w:kern w:val="44"/>
      <w:sz w:val="44"/>
      <w:szCs w:val="44"/>
    </w:rPr>
  </w:style>
  <w:style w:type="character" w:customStyle="1" w:styleId="2Char">
    <w:name w:val="标题 2 Char"/>
    <w:basedOn w:val="a2"/>
    <w:link w:val="21"/>
    <w:qFormat/>
    <w:rsid w:val="004662A1"/>
    <w:rPr>
      <w:rFonts w:ascii="Arial" w:eastAsia="黑体" w:hAnsi="Arial" w:cs="Times New Roman"/>
      <w:b/>
      <w:bCs/>
      <w:sz w:val="32"/>
      <w:szCs w:val="32"/>
    </w:rPr>
  </w:style>
  <w:style w:type="character" w:customStyle="1" w:styleId="3Char">
    <w:name w:val="标题 3 Char"/>
    <w:basedOn w:val="a2"/>
    <w:link w:val="31"/>
    <w:qFormat/>
    <w:rsid w:val="004662A1"/>
    <w:rPr>
      <w:rFonts w:ascii="Times New Roman" w:eastAsia="宋体" w:hAnsi="Times New Roman" w:cs="Times New Roman"/>
      <w:b/>
      <w:bCs/>
      <w:sz w:val="32"/>
      <w:szCs w:val="32"/>
    </w:rPr>
  </w:style>
  <w:style w:type="character" w:customStyle="1" w:styleId="6Char">
    <w:name w:val="标题 6 Char"/>
    <w:basedOn w:val="a2"/>
    <w:link w:val="6"/>
    <w:semiHidden/>
    <w:qFormat/>
    <w:rsid w:val="004662A1"/>
    <w:rPr>
      <w:rFonts w:asciiTheme="majorHAnsi" w:eastAsiaTheme="majorEastAsia" w:hAnsiTheme="majorHAnsi" w:cstheme="majorBidi"/>
      <w:b/>
      <w:bCs/>
      <w:sz w:val="24"/>
      <w:szCs w:val="24"/>
    </w:rPr>
  </w:style>
  <w:style w:type="character" w:customStyle="1" w:styleId="7Char">
    <w:name w:val="标题 7 Char"/>
    <w:basedOn w:val="a2"/>
    <w:link w:val="7"/>
    <w:uiPriority w:val="9"/>
    <w:qFormat/>
    <w:rsid w:val="004662A1"/>
    <w:rPr>
      <w:b/>
      <w:bCs/>
      <w:kern w:val="0"/>
      <w:sz w:val="24"/>
      <w:szCs w:val="24"/>
      <w:lang w:eastAsia="en-US"/>
    </w:rPr>
  </w:style>
  <w:style w:type="paragraph" w:styleId="a5">
    <w:name w:val="annotation text"/>
    <w:basedOn w:val="a1"/>
    <w:link w:val="Char"/>
    <w:qFormat/>
    <w:rsid w:val="004662A1"/>
    <w:pPr>
      <w:jc w:val="left"/>
    </w:pPr>
  </w:style>
  <w:style w:type="character" w:customStyle="1" w:styleId="Char">
    <w:name w:val="批注文字 Char"/>
    <w:basedOn w:val="a2"/>
    <w:link w:val="a5"/>
    <w:qFormat/>
    <w:rsid w:val="004662A1"/>
    <w:rPr>
      <w:rFonts w:ascii="Times New Roman" w:eastAsia="宋体" w:hAnsi="Times New Roman" w:cs="Times New Roman"/>
      <w:szCs w:val="24"/>
    </w:rPr>
  </w:style>
  <w:style w:type="paragraph" w:styleId="32">
    <w:name w:val="Body Text 3"/>
    <w:basedOn w:val="a1"/>
    <w:link w:val="3Char0"/>
    <w:qFormat/>
    <w:rsid w:val="004662A1"/>
    <w:pPr>
      <w:spacing w:after="120"/>
    </w:pPr>
    <w:rPr>
      <w:sz w:val="16"/>
      <w:szCs w:val="16"/>
    </w:rPr>
  </w:style>
  <w:style w:type="character" w:customStyle="1" w:styleId="3Char0">
    <w:name w:val="正文文本 3 Char"/>
    <w:basedOn w:val="a2"/>
    <w:link w:val="32"/>
    <w:qFormat/>
    <w:rsid w:val="004662A1"/>
    <w:rPr>
      <w:rFonts w:ascii="Times New Roman" w:eastAsia="宋体" w:hAnsi="Times New Roman" w:cs="Times New Roman"/>
      <w:sz w:val="16"/>
      <w:szCs w:val="16"/>
    </w:rPr>
  </w:style>
  <w:style w:type="paragraph" w:styleId="a6">
    <w:name w:val="Body Text"/>
    <w:basedOn w:val="a1"/>
    <w:link w:val="Char0"/>
    <w:qFormat/>
    <w:rsid w:val="004662A1"/>
    <w:pPr>
      <w:spacing w:after="120"/>
    </w:pPr>
  </w:style>
  <w:style w:type="character" w:customStyle="1" w:styleId="Char0">
    <w:name w:val="正文文本 Char"/>
    <w:basedOn w:val="a2"/>
    <w:link w:val="a6"/>
    <w:qFormat/>
    <w:rsid w:val="004662A1"/>
    <w:rPr>
      <w:rFonts w:ascii="Times New Roman" w:eastAsia="宋体" w:hAnsi="Times New Roman" w:cs="Times New Roman"/>
      <w:szCs w:val="24"/>
    </w:rPr>
  </w:style>
  <w:style w:type="paragraph" w:styleId="a7">
    <w:name w:val="Body Text Indent"/>
    <w:basedOn w:val="a1"/>
    <w:link w:val="Char1"/>
    <w:qFormat/>
    <w:rsid w:val="004662A1"/>
    <w:pPr>
      <w:ind w:firstLine="444"/>
    </w:pPr>
    <w:rPr>
      <w:b/>
      <w:sz w:val="24"/>
    </w:rPr>
  </w:style>
  <w:style w:type="character" w:customStyle="1" w:styleId="Char1">
    <w:name w:val="正文文本缩进 Char"/>
    <w:basedOn w:val="a2"/>
    <w:link w:val="a7"/>
    <w:rsid w:val="004662A1"/>
    <w:rPr>
      <w:rFonts w:ascii="Times New Roman" w:eastAsia="宋体" w:hAnsi="Times New Roman" w:cs="Times New Roman"/>
      <w:b/>
      <w:sz w:val="24"/>
      <w:szCs w:val="24"/>
    </w:rPr>
  </w:style>
  <w:style w:type="paragraph" w:styleId="33">
    <w:name w:val="toc 3"/>
    <w:basedOn w:val="a1"/>
    <w:next w:val="a1"/>
    <w:qFormat/>
    <w:rsid w:val="004662A1"/>
    <w:pPr>
      <w:ind w:leftChars="400" w:left="840"/>
    </w:pPr>
  </w:style>
  <w:style w:type="paragraph" w:styleId="a8">
    <w:name w:val="Plain Text"/>
    <w:basedOn w:val="a1"/>
    <w:link w:val="Char2"/>
    <w:qFormat/>
    <w:rsid w:val="004662A1"/>
    <w:rPr>
      <w:rFonts w:ascii="宋体" w:hAnsi="Courier New"/>
    </w:rPr>
  </w:style>
  <w:style w:type="character" w:customStyle="1" w:styleId="Char2">
    <w:name w:val="纯文本 Char"/>
    <w:basedOn w:val="a2"/>
    <w:link w:val="a8"/>
    <w:qFormat/>
    <w:rsid w:val="004662A1"/>
    <w:rPr>
      <w:rFonts w:ascii="宋体" w:eastAsia="宋体" w:hAnsi="Courier New" w:cs="Times New Roman"/>
      <w:szCs w:val="24"/>
    </w:rPr>
  </w:style>
  <w:style w:type="paragraph" w:styleId="41">
    <w:name w:val="List Number 4"/>
    <w:basedOn w:val="a1"/>
    <w:qFormat/>
    <w:rsid w:val="004662A1"/>
    <w:pPr>
      <w:tabs>
        <w:tab w:val="left" w:pos="1620"/>
      </w:tabs>
      <w:ind w:left="1620" w:hanging="360"/>
    </w:pPr>
  </w:style>
  <w:style w:type="paragraph" w:styleId="22">
    <w:name w:val="Body Text Indent 2"/>
    <w:basedOn w:val="a1"/>
    <w:link w:val="2Char0"/>
    <w:qFormat/>
    <w:rsid w:val="004662A1"/>
    <w:pPr>
      <w:spacing w:after="120" w:line="480" w:lineRule="auto"/>
      <w:ind w:leftChars="200" w:left="420"/>
    </w:pPr>
  </w:style>
  <w:style w:type="character" w:customStyle="1" w:styleId="2Char0">
    <w:name w:val="正文文本缩进 2 Char"/>
    <w:basedOn w:val="a2"/>
    <w:link w:val="22"/>
    <w:qFormat/>
    <w:rsid w:val="004662A1"/>
    <w:rPr>
      <w:rFonts w:ascii="Times New Roman" w:eastAsia="宋体" w:hAnsi="Times New Roman" w:cs="Times New Roman"/>
      <w:szCs w:val="24"/>
    </w:rPr>
  </w:style>
  <w:style w:type="paragraph" w:styleId="a9">
    <w:name w:val="Balloon Text"/>
    <w:basedOn w:val="a1"/>
    <w:link w:val="Char3"/>
    <w:qFormat/>
    <w:rsid w:val="004662A1"/>
    <w:rPr>
      <w:sz w:val="18"/>
      <w:szCs w:val="18"/>
    </w:rPr>
  </w:style>
  <w:style w:type="character" w:customStyle="1" w:styleId="Char3">
    <w:name w:val="批注框文本 Char"/>
    <w:basedOn w:val="a2"/>
    <w:link w:val="a9"/>
    <w:qFormat/>
    <w:rsid w:val="004662A1"/>
    <w:rPr>
      <w:rFonts w:ascii="Times New Roman" w:eastAsia="宋体" w:hAnsi="Times New Roman" w:cs="Times New Roman"/>
      <w:sz w:val="18"/>
      <w:szCs w:val="18"/>
    </w:rPr>
  </w:style>
  <w:style w:type="paragraph" w:styleId="aa">
    <w:name w:val="footer"/>
    <w:basedOn w:val="a1"/>
    <w:link w:val="Char10"/>
    <w:uiPriority w:val="99"/>
    <w:qFormat/>
    <w:rsid w:val="004662A1"/>
    <w:pPr>
      <w:tabs>
        <w:tab w:val="center" w:pos="4153"/>
        <w:tab w:val="right" w:pos="8306"/>
      </w:tabs>
      <w:snapToGrid w:val="0"/>
      <w:jc w:val="left"/>
    </w:pPr>
    <w:rPr>
      <w:sz w:val="18"/>
      <w:szCs w:val="18"/>
    </w:rPr>
  </w:style>
  <w:style w:type="character" w:customStyle="1" w:styleId="Char4">
    <w:name w:val="页脚 Char"/>
    <w:basedOn w:val="a2"/>
    <w:uiPriority w:val="99"/>
    <w:qFormat/>
    <w:rsid w:val="004662A1"/>
    <w:rPr>
      <w:rFonts w:ascii="Times New Roman" w:eastAsia="宋体" w:hAnsi="Times New Roman" w:cs="Times New Roman"/>
      <w:sz w:val="18"/>
      <w:szCs w:val="18"/>
    </w:rPr>
  </w:style>
  <w:style w:type="paragraph" w:styleId="ab">
    <w:name w:val="header"/>
    <w:basedOn w:val="a1"/>
    <w:link w:val="Char5"/>
    <w:qFormat/>
    <w:rsid w:val="004662A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2"/>
    <w:link w:val="ab"/>
    <w:rsid w:val="004662A1"/>
    <w:rPr>
      <w:rFonts w:ascii="Times New Roman" w:eastAsia="宋体" w:hAnsi="Times New Roman" w:cs="Times New Roman"/>
      <w:sz w:val="18"/>
      <w:szCs w:val="18"/>
    </w:rPr>
  </w:style>
  <w:style w:type="paragraph" w:styleId="10">
    <w:name w:val="toc 1"/>
    <w:basedOn w:val="a1"/>
    <w:next w:val="a1"/>
    <w:uiPriority w:val="39"/>
    <w:qFormat/>
    <w:rsid w:val="004662A1"/>
  </w:style>
  <w:style w:type="paragraph" w:styleId="23">
    <w:name w:val="toc 2"/>
    <w:basedOn w:val="a1"/>
    <w:next w:val="a1"/>
    <w:uiPriority w:val="39"/>
    <w:qFormat/>
    <w:rsid w:val="004662A1"/>
    <w:pPr>
      <w:ind w:left="210"/>
      <w:jc w:val="left"/>
    </w:pPr>
    <w:rPr>
      <w:smallCaps/>
      <w:szCs w:val="20"/>
    </w:rPr>
  </w:style>
  <w:style w:type="paragraph" w:styleId="ac">
    <w:name w:val="Normal (Web)"/>
    <w:basedOn w:val="a1"/>
    <w:uiPriority w:val="99"/>
    <w:qFormat/>
    <w:rsid w:val="004662A1"/>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link w:val="Char6"/>
    <w:qFormat/>
    <w:rsid w:val="004662A1"/>
    <w:rPr>
      <w:b/>
      <w:bCs/>
    </w:rPr>
  </w:style>
  <w:style w:type="character" w:customStyle="1" w:styleId="Char6">
    <w:name w:val="批注主题 Char"/>
    <w:basedOn w:val="Char"/>
    <w:link w:val="ad"/>
    <w:qFormat/>
    <w:rsid w:val="004662A1"/>
    <w:rPr>
      <w:rFonts w:ascii="Times New Roman" w:eastAsia="宋体" w:hAnsi="Times New Roman" w:cs="Times New Roman"/>
      <w:b/>
      <w:bCs/>
      <w:szCs w:val="24"/>
    </w:rPr>
  </w:style>
  <w:style w:type="table" w:styleId="ae">
    <w:name w:val="Table Grid"/>
    <w:basedOn w:val="a3"/>
    <w:uiPriority w:val="59"/>
    <w:qFormat/>
    <w:rsid w:val="00466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qFormat/>
    <w:rsid w:val="004662A1"/>
  </w:style>
  <w:style w:type="character" w:styleId="af0">
    <w:name w:val="page number"/>
    <w:basedOn w:val="a2"/>
    <w:qFormat/>
    <w:rsid w:val="004662A1"/>
  </w:style>
  <w:style w:type="character" w:styleId="af1">
    <w:name w:val="FollowedHyperlink"/>
    <w:basedOn w:val="a2"/>
    <w:uiPriority w:val="99"/>
    <w:qFormat/>
    <w:rsid w:val="004662A1"/>
    <w:rPr>
      <w:color w:val="800080"/>
      <w:u w:val="none"/>
    </w:rPr>
  </w:style>
  <w:style w:type="character" w:styleId="af2">
    <w:name w:val="Emphasis"/>
    <w:basedOn w:val="a2"/>
    <w:qFormat/>
    <w:rsid w:val="004662A1"/>
    <w:rPr>
      <w:color w:val="CC0000"/>
    </w:rPr>
  </w:style>
  <w:style w:type="character" w:styleId="HTML">
    <w:name w:val="HTML Definition"/>
    <w:basedOn w:val="a2"/>
    <w:qFormat/>
    <w:rsid w:val="004662A1"/>
  </w:style>
  <w:style w:type="character" w:styleId="HTML0">
    <w:name w:val="HTML Typewriter"/>
    <w:basedOn w:val="a2"/>
    <w:qFormat/>
    <w:rsid w:val="004662A1"/>
    <w:rPr>
      <w:rFonts w:ascii="monospace" w:eastAsia="monospace" w:hAnsi="monospace" w:cs="monospace" w:hint="default"/>
      <w:sz w:val="20"/>
    </w:rPr>
  </w:style>
  <w:style w:type="character" w:styleId="HTML1">
    <w:name w:val="HTML Acronym"/>
    <w:basedOn w:val="a2"/>
    <w:qFormat/>
    <w:rsid w:val="004662A1"/>
  </w:style>
  <w:style w:type="character" w:styleId="HTML2">
    <w:name w:val="HTML Variable"/>
    <w:basedOn w:val="a2"/>
    <w:qFormat/>
    <w:rsid w:val="004662A1"/>
  </w:style>
  <w:style w:type="character" w:styleId="af3">
    <w:name w:val="Hyperlink"/>
    <w:basedOn w:val="a2"/>
    <w:uiPriority w:val="99"/>
    <w:qFormat/>
    <w:rsid w:val="004662A1"/>
    <w:rPr>
      <w:color w:val="0000FF"/>
      <w:u w:val="none"/>
    </w:rPr>
  </w:style>
  <w:style w:type="character" w:styleId="HTML3">
    <w:name w:val="HTML Code"/>
    <w:basedOn w:val="a2"/>
    <w:qFormat/>
    <w:rsid w:val="004662A1"/>
    <w:rPr>
      <w:rFonts w:ascii="monospace" w:eastAsia="monospace" w:hAnsi="monospace" w:cs="monospace" w:hint="default"/>
      <w:sz w:val="20"/>
    </w:rPr>
  </w:style>
  <w:style w:type="character" w:styleId="af4">
    <w:name w:val="annotation reference"/>
    <w:qFormat/>
    <w:rsid w:val="004662A1"/>
    <w:rPr>
      <w:sz w:val="21"/>
      <w:szCs w:val="21"/>
    </w:rPr>
  </w:style>
  <w:style w:type="character" w:styleId="HTML4">
    <w:name w:val="HTML Cite"/>
    <w:basedOn w:val="a2"/>
    <w:qFormat/>
    <w:rsid w:val="004662A1"/>
    <w:rPr>
      <w:color w:val="008000"/>
    </w:rPr>
  </w:style>
  <w:style w:type="character" w:styleId="HTML5">
    <w:name w:val="HTML Keyboard"/>
    <w:basedOn w:val="a2"/>
    <w:qFormat/>
    <w:rsid w:val="004662A1"/>
    <w:rPr>
      <w:rFonts w:ascii="monospace" w:eastAsia="monospace" w:hAnsi="monospace" w:cs="monospace" w:hint="default"/>
      <w:sz w:val="20"/>
    </w:rPr>
  </w:style>
  <w:style w:type="character" w:styleId="HTML6">
    <w:name w:val="HTML Sample"/>
    <w:basedOn w:val="a2"/>
    <w:qFormat/>
    <w:rsid w:val="004662A1"/>
    <w:rPr>
      <w:rFonts w:ascii="monospace" w:eastAsia="monospace" w:hAnsi="monospace" w:cs="monospace"/>
    </w:rPr>
  </w:style>
  <w:style w:type="character" w:customStyle="1" w:styleId="Char10">
    <w:name w:val="页脚 Char1"/>
    <w:link w:val="aa"/>
    <w:uiPriority w:val="99"/>
    <w:qFormat/>
    <w:rsid w:val="004662A1"/>
    <w:rPr>
      <w:rFonts w:ascii="Times New Roman" w:eastAsia="宋体" w:hAnsi="Times New Roman" w:cs="Times New Roman"/>
      <w:sz w:val="18"/>
      <w:szCs w:val="18"/>
    </w:rPr>
  </w:style>
  <w:style w:type="character" w:customStyle="1" w:styleId="op-map-singlepoint-info-right1">
    <w:name w:val="op-map-singlepoint-info-right1"/>
    <w:basedOn w:val="a2"/>
    <w:qFormat/>
    <w:rsid w:val="004662A1"/>
  </w:style>
  <w:style w:type="paragraph" w:customStyle="1" w:styleId="Default">
    <w:name w:val="Default"/>
    <w:qFormat/>
    <w:rsid w:val="004662A1"/>
    <w:pPr>
      <w:widowControl w:val="0"/>
      <w:autoSpaceDE w:val="0"/>
      <w:autoSpaceDN w:val="0"/>
      <w:adjustRightInd w:val="0"/>
    </w:pPr>
    <w:rPr>
      <w:rFonts w:ascii="Verdana" w:eastAsia="宋体" w:hAnsi="Verdana" w:cs="Times New Roman"/>
      <w:color w:val="000000"/>
      <w:kern w:val="0"/>
      <w:sz w:val="24"/>
      <w:szCs w:val="24"/>
    </w:rPr>
  </w:style>
  <w:style w:type="paragraph" w:customStyle="1" w:styleId="ncgp2">
    <w:name w:val="ncgp标题2"/>
    <w:basedOn w:val="a1"/>
    <w:qFormat/>
    <w:rsid w:val="004662A1"/>
    <w:pPr>
      <w:tabs>
        <w:tab w:val="left" w:pos="780"/>
        <w:tab w:val="left" w:pos="1620"/>
      </w:tabs>
      <w:spacing w:beforeLines="50" w:line="360" w:lineRule="auto"/>
      <w:ind w:left="1620" w:hanging="360"/>
      <w:jc w:val="left"/>
      <w:outlineLvl w:val="1"/>
    </w:pPr>
    <w:rPr>
      <w:rFonts w:ascii="Calibri" w:hAnsi="Calibri"/>
      <w:b/>
      <w:sz w:val="24"/>
      <w:szCs w:val="20"/>
    </w:rPr>
  </w:style>
  <w:style w:type="paragraph" w:styleId="af5">
    <w:name w:val="List Paragraph"/>
    <w:basedOn w:val="a1"/>
    <w:uiPriority w:val="34"/>
    <w:qFormat/>
    <w:rsid w:val="004662A1"/>
    <w:pPr>
      <w:ind w:firstLineChars="200" w:firstLine="420"/>
    </w:pPr>
    <w:rPr>
      <w:rFonts w:ascii="Calibri" w:hAnsi="Calibri"/>
      <w:szCs w:val="22"/>
    </w:rPr>
  </w:style>
  <w:style w:type="paragraph" w:customStyle="1" w:styleId="p0">
    <w:name w:val="p0"/>
    <w:basedOn w:val="a1"/>
    <w:qFormat/>
    <w:rsid w:val="004662A1"/>
    <w:pPr>
      <w:widowControl/>
    </w:pPr>
    <w:rPr>
      <w:rFonts w:ascii="Calibri" w:hAnsi="Calibri"/>
      <w:kern w:val="0"/>
      <w:szCs w:val="20"/>
    </w:rPr>
  </w:style>
  <w:style w:type="paragraph" w:customStyle="1" w:styleId="11">
    <w:name w:val="1"/>
    <w:basedOn w:val="a1"/>
    <w:qFormat/>
    <w:rsid w:val="004662A1"/>
    <w:pPr>
      <w:spacing w:afterLines="50" w:line="440" w:lineRule="exact"/>
      <w:jc w:val="center"/>
    </w:pPr>
    <w:rPr>
      <w:rFonts w:ascii="宋体" w:hAnsi="宋体"/>
      <w:b/>
      <w:sz w:val="36"/>
      <w:szCs w:val="36"/>
    </w:rPr>
  </w:style>
  <w:style w:type="character" w:customStyle="1" w:styleId="layui-layer-tabnow">
    <w:name w:val="layui-layer-tabnow"/>
    <w:basedOn w:val="a2"/>
    <w:qFormat/>
    <w:rsid w:val="004662A1"/>
    <w:rPr>
      <w:bdr w:val="single" w:sz="6" w:space="0" w:color="CCCCCC"/>
      <w:shd w:val="clear" w:color="auto" w:fill="FFFFFF"/>
    </w:rPr>
  </w:style>
  <w:style w:type="character" w:customStyle="1" w:styleId="first-child">
    <w:name w:val="first-child"/>
    <w:basedOn w:val="a2"/>
    <w:qFormat/>
    <w:rsid w:val="004662A1"/>
  </w:style>
  <w:style w:type="character" w:customStyle="1" w:styleId="fontstyle01">
    <w:name w:val="fontstyle01"/>
    <w:basedOn w:val="a2"/>
    <w:qFormat/>
    <w:rsid w:val="004662A1"/>
    <w:rPr>
      <w:rFonts w:ascii="宋体" w:eastAsia="宋体" w:hAnsi="宋体" w:hint="eastAsia"/>
      <w:color w:val="000000"/>
      <w:sz w:val="28"/>
      <w:szCs w:val="28"/>
    </w:rPr>
  </w:style>
  <w:style w:type="paragraph" w:customStyle="1" w:styleId="xl63">
    <w:name w:val="xl63"/>
    <w:basedOn w:val="a1"/>
    <w:qFormat/>
    <w:rsid w:val="004662A1"/>
    <w:pPr>
      <w:widowControl/>
      <w:spacing w:before="100" w:beforeAutospacing="1" w:after="100" w:afterAutospacing="1"/>
      <w:jc w:val="left"/>
    </w:pPr>
    <w:rPr>
      <w:rFonts w:ascii="宋体" w:hAnsi="宋体" w:cs="宋体"/>
      <w:kern w:val="0"/>
      <w:sz w:val="24"/>
    </w:rPr>
  </w:style>
  <w:style w:type="paragraph" w:customStyle="1" w:styleId="xl64">
    <w:name w:val="xl64"/>
    <w:basedOn w:val="a1"/>
    <w:qFormat/>
    <w:rsid w:val="004662A1"/>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1"/>
    <w:qFormat/>
    <w:rsid w:val="004662A1"/>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69">
    <w:name w:val="xl69"/>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0">
    <w:name w:val="xl70"/>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1">
    <w:name w:val="xl71"/>
    <w:basedOn w:val="a1"/>
    <w:qFormat/>
    <w:rsid w:val="004662A1"/>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72">
    <w:name w:val="xl72"/>
    <w:basedOn w:val="a1"/>
    <w:qFormat/>
    <w:rsid w:val="004662A1"/>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1"/>
    <w:qFormat/>
    <w:rsid w:val="004662A1"/>
    <w:pPr>
      <w:widowControl/>
      <w:spacing w:before="100" w:beforeAutospacing="1" w:after="100" w:afterAutospacing="1"/>
      <w:jc w:val="right"/>
      <w:textAlignment w:val="center"/>
    </w:pPr>
    <w:rPr>
      <w:rFonts w:ascii="宋体" w:hAnsi="宋体" w:cs="宋体"/>
      <w:kern w:val="0"/>
      <w:sz w:val="18"/>
      <w:szCs w:val="18"/>
    </w:rPr>
  </w:style>
  <w:style w:type="paragraph" w:customStyle="1" w:styleId="xl74">
    <w:name w:val="xl74"/>
    <w:basedOn w:val="a1"/>
    <w:qFormat/>
    <w:rsid w:val="004662A1"/>
    <w:pPr>
      <w:widowControl/>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8">
    <w:name w:val="xl78"/>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9">
    <w:name w:val="xl79"/>
    <w:basedOn w:val="a1"/>
    <w:qFormat/>
    <w:rsid w:val="004662A1"/>
    <w:pPr>
      <w:widowControl/>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1"/>
    <w:qFormat/>
    <w:rsid w:val="004662A1"/>
    <w:pPr>
      <w:widowControl/>
      <w:spacing w:before="100" w:beforeAutospacing="1" w:after="100" w:afterAutospacing="1"/>
      <w:jc w:val="center"/>
      <w:textAlignment w:val="center"/>
    </w:pPr>
    <w:rPr>
      <w:rFonts w:ascii="黑体" w:eastAsia="黑体" w:hAnsi="黑体" w:cs="宋体"/>
      <w:kern w:val="0"/>
      <w:sz w:val="40"/>
      <w:szCs w:val="40"/>
    </w:rPr>
  </w:style>
  <w:style w:type="paragraph" w:customStyle="1" w:styleId="xl81">
    <w:name w:val="xl81"/>
    <w:basedOn w:val="a1"/>
    <w:qFormat/>
    <w:rsid w:val="004662A1"/>
    <w:pPr>
      <w:widowControl/>
      <w:pBdr>
        <w:bottom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1"/>
    <w:qFormat/>
    <w:rsid w:val="004662A1"/>
    <w:pPr>
      <w:widowControl/>
      <w:pBdr>
        <w:bottom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83">
    <w:name w:val="xl83"/>
    <w:basedOn w:val="a1"/>
    <w:qFormat/>
    <w:rsid w:val="004662A1"/>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1"/>
    <w:qFormat/>
    <w:rsid w:val="004662A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5">
    <w:name w:val="xl85"/>
    <w:basedOn w:val="a1"/>
    <w:qFormat/>
    <w:rsid w:val="004662A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1"/>
    <w:qFormat/>
    <w:rsid w:val="004662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1"/>
    <w:qFormat/>
    <w:rsid w:val="004662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1"/>
    <w:qFormat/>
    <w:rsid w:val="004662A1"/>
    <w:pPr>
      <w:widowControl/>
      <w:pBdr>
        <w:top w:val="single" w:sz="4" w:space="0" w:color="000000"/>
        <w:left w:val="single" w:sz="4" w:space="0" w:color="auto"/>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1"/>
    <w:qFormat/>
    <w:rsid w:val="004662A1"/>
    <w:pPr>
      <w:widowControl/>
      <w:pBdr>
        <w:top w:val="single" w:sz="4" w:space="0" w:color="000000"/>
        <w:left w:val="single" w:sz="4" w:space="0" w:color="auto"/>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12">
    <w:name w:val="修订1"/>
    <w:hidden/>
    <w:uiPriority w:val="99"/>
    <w:semiHidden/>
    <w:unhideWhenUsed/>
    <w:qFormat/>
    <w:rsid w:val="004662A1"/>
    <w:rPr>
      <w:rFonts w:ascii="Times New Roman" w:eastAsia="宋体" w:hAnsi="Times New Roman" w:cs="Times New Roman"/>
      <w:szCs w:val="24"/>
    </w:rPr>
  </w:style>
  <w:style w:type="paragraph" w:customStyle="1" w:styleId="TableParagraph">
    <w:name w:val="Table Paragraph"/>
    <w:basedOn w:val="a1"/>
    <w:uiPriority w:val="1"/>
    <w:qFormat/>
    <w:rsid w:val="004662A1"/>
    <w:pPr>
      <w:jc w:val="left"/>
    </w:pPr>
    <w:rPr>
      <w:rFonts w:ascii="Calibri" w:hAnsi="Calibri"/>
      <w:kern w:val="0"/>
      <w:sz w:val="22"/>
      <w:szCs w:val="22"/>
      <w:lang w:eastAsia="en-US"/>
    </w:rPr>
  </w:style>
  <w:style w:type="paragraph" w:customStyle="1" w:styleId="24">
    <w:name w:val="正文文本 + 首行缩进:  2 字符"/>
    <w:basedOn w:val="a1"/>
    <w:next w:val="a1"/>
    <w:qFormat/>
    <w:rsid w:val="004662A1"/>
    <w:pPr>
      <w:ind w:firstLineChars="200" w:firstLine="200"/>
      <w:jc w:val="left"/>
    </w:pPr>
    <w:rPr>
      <w:rFonts w:ascii="宋体" w:cs="宋体"/>
      <w:snapToGrid w:val="0"/>
      <w:kern w:val="0"/>
      <w:szCs w:val="21"/>
    </w:rPr>
  </w:style>
  <w:style w:type="table" w:customStyle="1" w:styleId="TableNormal">
    <w:name w:val="Table Normal"/>
    <w:uiPriority w:val="2"/>
    <w:semiHidden/>
    <w:unhideWhenUsed/>
    <w:qFormat/>
    <w:rsid w:val="004662A1"/>
    <w:pPr>
      <w:widowControl w:val="0"/>
    </w:pPr>
    <w:rPr>
      <w:kern w:val="0"/>
      <w:sz w:val="22"/>
      <w:lang w:eastAsia="en-US"/>
    </w:rPr>
    <w:tblPr>
      <w:tblCellMar>
        <w:top w:w="0" w:type="dxa"/>
        <w:left w:w="0" w:type="dxa"/>
        <w:bottom w:w="0" w:type="dxa"/>
        <w:right w:w="0" w:type="dxa"/>
      </w:tblCellMar>
    </w:tblPr>
  </w:style>
  <w:style w:type="paragraph" w:customStyle="1" w:styleId="font5">
    <w:name w:val="font5"/>
    <w:basedOn w:val="a1"/>
    <w:qFormat/>
    <w:rsid w:val="004662A1"/>
    <w:pPr>
      <w:widowControl/>
      <w:spacing w:before="100" w:beforeAutospacing="1" w:after="100" w:afterAutospacing="1"/>
      <w:jc w:val="left"/>
    </w:pPr>
    <w:rPr>
      <w:kern w:val="0"/>
      <w:sz w:val="24"/>
    </w:rPr>
  </w:style>
  <w:style w:type="paragraph" w:customStyle="1" w:styleId="font6">
    <w:name w:val="font6"/>
    <w:basedOn w:val="a1"/>
    <w:qFormat/>
    <w:rsid w:val="004662A1"/>
    <w:pPr>
      <w:widowControl/>
      <w:spacing w:before="100" w:beforeAutospacing="1" w:after="100" w:afterAutospacing="1"/>
      <w:jc w:val="left"/>
    </w:pPr>
    <w:rPr>
      <w:rFonts w:ascii="方正楷体繁体" w:eastAsia="方正楷体繁体" w:hAnsi="宋体" w:cs="宋体"/>
      <w:kern w:val="0"/>
      <w:sz w:val="28"/>
      <w:szCs w:val="28"/>
    </w:rPr>
  </w:style>
  <w:style w:type="paragraph" w:customStyle="1" w:styleId="font7">
    <w:name w:val="font7"/>
    <w:basedOn w:val="a1"/>
    <w:qFormat/>
    <w:rsid w:val="004662A1"/>
    <w:pPr>
      <w:widowControl/>
      <w:spacing w:before="100" w:beforeAutospacing="1" w:after="100" w:afterAutospacing="1"/>
      <w:jc w:val="left"/>
    </w:pPr>
    <w:rPr>
      <w:kern w:val="0"/>
      <w:sz w:val="28"/>
      <w:szCs w:val="28"/>
    </w:rPr>
  </w:style>
  <w:style w:type="paragraph" w:customStyle="1" w:styleId="font8">
    <w:name w:val="font8"/>
    <w:basedOn w:val="a1"/>
    <w:qFormat/>
    <w:rsid w:val="004662A1"/>
    <w:pPr>
      <w:widowControl/>
      <w:spacing w:before="100" w:beforeAutospacing="1" w:after="100" w:afterAutospacing="1"/>
      <w:jc w:val="left"/>
    </w:pPr>
    <w:rPr>
      <w:rFonts w:ascii="方正楷体繁体" w:eastAsia="方正楷体繁体" w:hAnsi="宋体" w:cs="宋体"/>
      <w:kern w:val="0"/>
      <w:sz w:val="24"/>
    </w:rPr>
  </w:style>
  <w:style w:type="paragraph" w:customStyle="1" w:styleId="font9">
    <w:name w:val="font9"/>
    <w:basedOn w:val="a1"/>
    <w:qFormat/>
    <w:rsid w:val="004662A1"/>
    <w:pPr>
      <w:widowControl/>
      <w:spacing w:before="100" w:beforeAutospacing="1" w:after="100" w:afterAutospacing="1"/>
      <w:jc w:val="left"/>
    </w:pPr>
    <w:rPr>
      <w:kern w:val="0"/>
      <w:sz w:val="26"/>
      <w:szCs w:val="26"/>
    </w:rPr>
  </w:style>
  <w:style w:type="paragraph" w:customStyle="1" w:styleId="font10">
    <w:name w:val="font10"/>
    <w:basedOn w:val="a1"/>
    <w:qFormat/>
    <w:rsid w:val="004662A1"/>
    <w:pPr>
      <w:widowControl/>
      <w:spacing w:before="100" w:beforeAutospacing="1" w:after="100" w:afterAutospacing="1"/>
      <w:jc w:val="left"/>
    </w:pPr>
    <w:rPr>
      <w:kern w:val="0"/>
      <w:sz w:val="18"/>
      <w:szCs w:val="18"/>
    </w:rPr>
  </w:style>
  <w:style w:type="paragraph" w:customStyle="1" w:styleId="font11">
    <w:name w:val="font11"/>
    <w:basedOn w:val="a1"/>
    <w:qFormat/>
    <w:rsid w:val="004662A1"/>
    <w:pPr>
      <w:widowControl/>
      <w:spacing w:before="100" w:beforeAutospacing="1" w:after="100" w:afterAutospacing="1"/>
      <w:jc w:val="left"/>
    </w:pPr>
    <w:rPr>
      <w:rFonts w:ascii="宋体" w:hAnsi="宋体" w:cs="宋体"/>
      <w:kern w:val="0"/>
      <w:sz w:val="24"/>
    </w:rPr>
  </w:style>
  <w:style w:type="paragraph" w:customStyle="1" w:styleId="font12">
    <w:name w:val="font12"/>
    <w:basedOn w:val="a1"/>
    <w:qFormat/>
    <w:rsid w:val="004662A1"/>
    <w:pPr>
      <w:widowControl/>
      <w:spacing w:before="100" w:beforeAutospacing="1" w:after="100" w:afterAutospacing="1"/>
      <w:jc w:val="left"/>
    </w:pPr>
    <w:rPr>
      <w:kern w:val="0"/>
      <w:sz w:val="24"/>
    </w:rPr>
  </w:style>
  <w:style w:type="paragraph" w:customStyle="1" w:styleId="font13">
    <w:name w:val="font13"/>
    <w:basedOn w:val="a1"/>
    <w:qFormat/>
    <w:rsid w:val="004662A1"/>
    <w:pPr>
      <w:widowControl/>
      <w:spacing w:before="100" w:beforeAutospacing="1" w:after="100" w:afterAutospacing="1"/>
      <w:jc w:val="left"/>
    </w:pPr>
    <w:rPr>
      <w:kern w:val="0"/>
      <w:sz w:val="24"/>
      <w:u w:val="single"/>
    </w:rPr>
  </w:style>
  <w:style w:type="paragraph" w:customStyle="1" w:styleId="xl90">
    <w:name w:val="xl90"/>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1">
    <w:name w:val="xl91"/>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2">
    <w:name w:val="xl92"/>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3">
    <w:name w:val="xl93"/>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4">
    <w:name w:val="xl94"/>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u w:val="single"/>
    </w:rPr>
  </w:style>
  <w:style w:type="paragraph" w:customStyle="1" w:styleId="xl95">
    <w:name w:val="xl95"/>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96">
    <w:name w:val="xl96"/>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7">
    <w:name w:val="xl97"/>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8">
    <w:name w:val="xl98"/>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9">
    <w:name w:val="xl99"/>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00">
    <w:name w:val="xl100"/>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1">
    <w:name w:val="xl101"/>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2">
    <w:name w:val="xl102"/>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3">
    <w:name w:val="xl103"/>
    <w:basedOn w:val="a1"/>
    <w:qFormat/>
    <w:rsid w:val="004662A1"/>
    <w:pPr>
      <w:widowControl/>
      <w:pBdr>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4">
    <w:name w:val="xl104"/>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5">
    <w:name w:val="xl105"/>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u w:val="single"/>
    </w:rPr>
  </w:style>
  <w:style w:type="paragraph" w:customStyle="1" w:styleId="xl106">
    <w:name w:val="xl106"/>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7">
    <w:name w:val="xl107"/>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MingLiU" w:eastAsia="PMingLiU" w:hAnsi="宋体" w:cs="宋体"/>
      <w:kern w:val="0"/>
      <w:sz w:val="24"/>
      <w:u w:val="single"/>
    </w:rPr>
  </w:style>
  <w:style w:type="paragraph" w:customStyle="1" w:styleId="xl108">
    <w:name w:val="xl108"/>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9">
    <w:name w:val="xl109"/>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2"/>
      <w:szCs w:val="22"/>
    </w:rPr>
  </w:style>
  <w:style w:type="paragraph" w:customStyle="1" w:styleId="xl110">
    <w:name w:val="xl110"/>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8"/>
      <w:szCs w:val="28"/>
    </w:rPr>
  </w:style>
  <w:style w:type="paragraph" w:customStyle="1" w:styleId="xl111">
    <w:name w:val="xl111"/>
    <w:basedOn w:val="a1"/>
    <w:qFormat/>
    <w:rsid w:val="004662A1"/>
    <w:pPr>
      <w:widowControl/>
      <w:pBdr>
        <w:top w:val="single" w:sz="4" w:space="0" w:color="auto"/>
      </w:pBdr>
      <w:spacing w:before="100" w:beforeAutospacing="1" w:after="100" w:afterAutospacing="1"/>
      <w:jc w:val="left"/>
      <w:textAlignment w:val="center"/>
    </w:pPr>
    <w:rPr>
      <w:kern w:val="0"/>
      <w:sz w:val="24"/>
    </w:rPr>
  </w:style>
  <w:style w:type="paragraph" w:customStyle="1" w:styleId="xl112">
    <w:name w:val="xl112"/>
    <w:basedOn w:val="a1"/>
    <w:qFormat/>
    <w:rsid w:val="004662A1"/>
    <w:pPr>
      <w:widowControl/>
      <w:pBdr>
        <w:top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13">
    <w:name w:val="xl113"/>
    <w:basedOn w:val="a1"/>
    <w:qFormat/>
    <w:rsid w:val="004662A1"/>
    <w:pPr>
      <w:widowControl/>
      <w:pBdr>
        <w:right w:val="single" w:sz="4" w:space="0" w:color="auto"/>
      </w:pBdr>
      <w:spacing w:before="100" w:beforeAutospacing="1" w:after="100" w:afterAutospacing="1"/>
      <w:jc w:val="left"/>
      <w:textAlignment w:val="center"/>
    </w:pPr>
    <w:rPr>
      <w:kern w:val="0"/>
      <w:sz w:val="24"/>
    </w:rPr>
  </w:style>
  <w:style w:type="paragraph" w:customStyle="1" w:styleId="xl114">
    <w:name w:val="xl114"/>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6"/>
      <w:szCs w:val="26"/>
    </w:rPr>
  </w:style>
  <w:style w:type="paragraph" w:customStyle="1" w:styleId="xl115">
    <w:name w:val="xl115"/>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16">
    <w:name w:val="xl116"/>
    <w:basedOn w:val="a1"/>
    <w:qFormat/>
    <w:rsid w:val="004662A1"/>
    <w:pPr>
      <w:widowControl/>
      <w:pBdr>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17">
    <w:name w:val="xl117"/>
    <w:basedOn w:val="a1"/>
    <w:qFormat/>
    <w:rsid w:val="004662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18">
    <w:name w:val="xl118"/>
    <w:basedOn w:val="a1"/>
    <w:qFormat/>
    <w:rsid w:val="004662A1"/>
    <w:pPr>
      <w:widowControl/>
      <w:pBdr>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19">
    <w:name w:val="xl119"/>
    <w:basedOn w:val="a1"/>
    <w:qFormat/>
    <w:rsid w:val="004662A1"/>
    <w:pPr>
      <w:widowControl/>
      <w:pBdr>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0">
    <w:name w:val="xl120"/>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1">
    <w:name w:val="xl121"/>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2">
    <w:name w:val="xl122"/>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3">
    <w:name w:val="xl123"/>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24">
    <w:name w:val="xl124"/>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5">
    <w:name w:val="xl125"/>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6">
    <w:name w:val="xl126"/>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27">
    <w:name w:val="xl127"/>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8">
    <w:name w:val="xl128"/>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9">
    <w:name w:val="xl129"/>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8"/>
      <w:szCs w:val="28"/>
    </w:rPr>
  </w:style>
  <w:style w:type="paragraph" w:customStyle="1" w:styleId="xl130">
    <w:name w:val="xl130"/>
    <w:basedOn w:val="a1"/>
    <w:qFormat/>
    <w:rsid w:val="004662A1"/>
    <w:pPr>
      <w:widowControl/>
      <w:pBdr>
        <w:top w:val="single" w:sz="4" w:space="0" w:color="auto"/>
      </w:pBdr>
      <w:spacing w:before="100" w:beforeAutospacing="1" w:after="100" w:afterAutospacing="1"/>
      <w:jc w:val="left"/>
      <w:textAlignment w:val="center"/>
    </w:pPr>
    <w:rPr>
      <w:kern w:val="0"/>
      <w:sz w:val="28"/>
      <w:szCs w:val="28"/>
    </w:rPr>
  </w:style>
  <w:style w:type="paragraph" w:customStyle="1" w:styleId="xl131">
    <w:name w:val="xl131"/>
    <w:basedOn w:val="a1"/>
    <w:qFormat/>
    <w:rsid w:val="004662A1"/>
    <w:pPr>
      <w:widowControl/>
      <w:pBdr>
        <w:top w:val="single" w:sz="4" w:space="0" w:color="auto"/>
        <w:right w:val="single" w:sz="4" w:space="0" w:color="auto"/>
      </w:pBdr>
      <w:spacing w:before="100" w:beforeAutospacing="1" w:after="100" w:afterAutospacing="1"/>
      <w:jc w:val="left"/>
      <w:textAlignment w:val="center"/>
    </w:pPr>
    <w:rPr>
      <w:kern w:val="0"/>
      <w:sz w:val="28"/>
      <w:szCs w:val="28"/>
    </w:rPr>
  </w:style>
  <w:style w:type="paragraph" w:customStyle="1" w:styleId="xl132">
    <w:name w:val="xl132"/>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8"/>
      <w:szCs w:val="28"/>
    </w:rPr>
  </w:style>
  <w:style w:type="paragraph" w:customStyle="1" w:styleId="xl133">
    <w:name w:val="xl133"/>
    <w:basedOn w:val="a1"/>
    <w:qFormat/>
    <w:rsid w:val="004662A1"/>
    <w:pPr>
      <w:widowControl/>
      <w:pBdr>
        <w:bottom w:val="single" w:sz="4" w:space="0" w:color="auto"/>
      </w:pBdr>
      <w:spacing w:before="100" w:beforeAutospacing="1" w:after="100" w:afterAutospacing="1"/>
      <w:jc w:val="left"/>
      <w:textAlignment w:val="center"/>
    </w:pPr>
    <w:rPr>
      <w:kern w:val="0"/>
      <w:sz w:val="28"/>
      <w:szCs w:val="28"/>
    </w:rPr>
  </w:style>
  <w:style w:type="paragraph" w:customStyle="1" w:styleId="xl134">
    <w:name w:val="xl134"/>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kern w:val="0"/>
      <w:sz w:val="28"/>
      <w:szCs w:val="28"/>
    </w:rPr>
  </w:style>
  <w:style w:type="paragraph" w:customStyle="1" w:styleId="xl135">
    <w:name w:val="xl135"/>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6">
    <w:name w:val="xl136"/>
    <w:basedOn w:val="a1"/>
    <w:qFormat/>
    <w:rsid w:val="004662A1"/>
    <w:pPr>
      <w:widowControl/>
      <w:pBdr>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7">
    <w:name w:val="xl137"/>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8">
    <w:name w:val="xl138"/>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9">
    <w:name w:val="xl139"/>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0">
    <w:name w:val="xl140"/>
    <w:basedOn w:val="a1"/>
    <w:qFormat/>
    <w:rsid w:val="004662A1"/>
    <w:pPr>
      <w:widowControl/>
      <w:pBdr>
        <w:top w:val="single" w:sz="4" w:space="0" w:color="auto"/>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1">
    <w:name w:val="xl141"/>
    <w:basedOn w:val="a1"/>
    <w:qFormat/>
    <w:rsid w:val="004662A1"/>
    <w:pPr>
      <w:widowControl/>
      <w:pBdr>
        <w:top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2">
    <w:name w:val="xl142"/>
    <w:basedOn w:val="a1"/>
    <w:qFormat/>
    <w:rsid w:val="004662A1"/>
    <w:pPr>
      <w:widowControl/>
      <w:pBdr>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3">
    <w:name w:val="xl143"/>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4">
    <w:name w:val="xl144"/>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45">
    <w:name w:val="xl145"/>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46">
    <w:name w:val="xl146"/>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7">
    <w:name w:val="xl147"/>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48">
    <w:name w:val="xl148"/>
    <w:basedOn w:val="a1"/>
    <w:qFormat/>
    <w:rsid w:val="004662A1"/>
    <w:pPr>
      <w:widowControl/>
      <w:pBdr>
        <w:top w:val="single" w:sz="4" w:space="0" w:color="auto"/>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9">
    <w:name w:val="xl149"/>
    <w:basedOn w:val="a1"/>
    <w:qFormat/>
    <w:rsid w:val="004662A1"/>
    <w:pPr>
      <w:widowControl/>
      <w:pBdr>
        <w:top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0">
    <w:name w:val="xl150"/>
    <w:basedOn w:val="a1"/>
    <w:qFormat/>
    <w:rsid w:val="004662A1"/>
    <w:pPr>
      <w:widowControl/>
      <w:pBdr>
        <w:top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51">
    <w:name w:val="xl151"/>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52">
    <w:name w:val="xl152"/>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3">
    <w:name w:val="xl153"/>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4">
    <w:name w:val="xl154"/>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55">
    <w:name w:val="xl155"/>
    <w:basedOn w:val="a1"/>
    <w:qFormat/>
    <w:rsid w:val="004662A1"/>
    <w:pPr>
      <w:widowControl/>
      <w:pBdr>
        <w:left w:val="single" w:sz="4" w:space="0" w:color="auto"/>
      </w:pBdr>
      <w:spacing w:before="100" w:beforeAutospacing="1" w:after="100" w:afterAutospacing="1"/>
      <w:jc w:val="left"/>
      <w:textAlignment w:val="center"/>
    </w:pPr>
    <w:rPr>
      <w:kern w:val="0"/>
      <w:sz w:val="24"/>
    </w:rPr>
  </w:style>
  <w:style w:type="paragraph" w:customStyle="1" w:styleId="xl156">
    <w:name w:val="xl156"/>
    <w:basedOn w:val="a1"/>
    <w:qFormat/>
    <w:rsid w:val="004662A1"/>
    <w:pPr>
      <w:widowControl/>
      <w:pBdr>
        <w:left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157">
    <w:name w:val="xl157"/>
    <w:basedOn w:val="a1"/>
    <w:qFormat/>
    <w:rsid w:val="004662A1"/>
    <w:pPr>
      <w:widowControl/>
      <w:pBdr>
        <w:bottom w:val="single" w:sz="4" w:space="0" w:color="auto"/>
      </w:pBdr>
      <w:spacing w:before="100" w:beforeAutospacing="1" w:after="100" w:afterAutospacing="1"/>
      <w:jc w:val="left"/>
      <w:textAlignment w:val="center"/>
    </w:pPr>
    <w:rPr>
      <w:kern w:val="0"/>
      <w:sz w:val="24"/>
    </w:rPr>
  </w:style>
  <w:style w:type="paragraph" w:customStyle="1" w:styleId="xl158">
    <w:name w:val="xl158"/>
    <w:basedOn w:val="a1"/>
    <w:qFormat/>
    <w:rsid w:val="004662A1"/>
    <w:pPr>
      <w:widowControl/>
      <w:pBdr>
        <w:top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9">
    <w:name w:val="xl159"/>
    <w:basedOn w:val="a1"/>
    <w:qFormat/>
    <w:rsid w:val="004662A1"/>
    <w:pPr>
      <w:widowControl/>
      <w:pBdr>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0">
    <w:name w:val="xl160"/>
    <w:basedOn w:val="a1"/>
    <w:qFormat/>
    <w:rsid w:val="004662A1"/>
    <w:pPr>
      <w:widowControl/>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1">
    <w:name w:val="xl161"/>
    <w:basedOn w:val="a1"/>
    <w:qFormat/>
    <w:rsid w:val="004662A1"/>
    <w:pPr>
      <w:widowControl/>
      <w:pBdr>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2">
    <w:name w:val="xl162"/>
    <w:basedOn w:val="a1"/>
    <w:qFormat/>
    <w:rsid w:val="004662A1"/>
    <w:pPr>
      <w:widowControl/>
      <w:pBdr>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3">
    <w:name w:val="xl163"/>
    <w:basedOn w:val="a1"/>
    <w:qFormat/>
    <w:rsid w:val="004662A1"/>
    <w:pPr>
      <w:widowControl/>
      <w:pBdr>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4">
    <w:name w:val="xl164"/>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5">
    <w:name w:val="xl165"/>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66">
    <w:name w:val="xl166"/>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67">
    <w:name w:val="xl167"/>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Wingdings 2" w:hAnsi="Wingdings 2" w:cs="宋体"/>
      <w:kern w:val="0"/>
      <w:sz w:val="28"/>
      <w:szCs w:val="28"/>
    </w:rPr>
  </w:style>
  <w:style w:type="paragraph" w:customStyle="1" w:styleId="xl168">
    <w:name w:val="xl168"/>
    <w:basedOn w:val="a1"/>
    <w:qFormat/>
    <w:rsid w:val="004662A1"/>
    <w:pPr>
      <w:widowControl/>
      <w:pBdr>
        <w:lef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69">
    <w:name w:val="xl169"/>
    <w:basedOn w:val="a1"/>
    <w:qFormat/>
    <w:rsid w:val="004662A1"/>
    <w:pPr>
      <w:widowControl/>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0">
    <w:name w:val="xl170"/>
    <w:basedOn w:val="a1"/>
    <w:qFormat/>
    <w:rsid w:val="004662A1"/>
    <w:pPr>
      <w:widowControl/>
      <w:pBdr>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1">
    <w:name w:val="xl171"/>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2">
    <w:name w:val="xl172"/>
    <w:basedOn w:val="a1"/>
    <w:qFormat/>
    <w:rsid w:val="004662A1"/>
    <w:pPr>
      <w:widowControl/>
      <w:pBdr>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3">
    <w:name w:val="xl173"/>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4">
    <w:name w:val="xl174"/>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b/>
      <w:bCs/>
      <w:kern w:val="0"/>
      <w:sz w:val="36"/>
      <w:szCs w:val="36"/>
    </w:rPr>
  </w:style>
  <w:style w:type="paragraph" w:customStyle="1" w:styleId="xl175">
    <w:name w:val="xl175"/>
    <w:basedOn w:val="a1"/>
    <w:qFormat/>
    <w:rsid w:val="004662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xl176">
    <w:name w:val="xl176"/>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7">
    <w:name w:val="xl177"/>
    <w:basedOn w:val="a1"/>
    <w:qFormat/>
    <w:rsid w:val="004662A1"/>
    <w:pPr>
      <w:widowControl/>
      <w:pBdr>
        <w:top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8">
    <w:name w:val="xl178"/>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9">
    <w:name w:val="xl179"/>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80">
    <w:name w:val="xl180"/>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8"/>
      <w:szCs w:val="28"/>
    </w:rPr>
  </w:style>
  <w:style w:type="paragraph" w:customStyle="1" w:styleId="xl181">
    <w:name w:val="xl181"/>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8"/>
      <w:szCs w:val="28"/>
    </w:rPr>
  </w:style>
  <w:style w:type="paragraph" w:customStyle="1" w:styleId="xl182">
    <w:name w:val="xl182"/>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8"/>
      <w:szCs w:val="28"/>
    </w:rPr>
  </w:style>
  <w:style w:type="paragraph" w:customStyle="1" w:styleId="xl183">
    <w:name w:val="xl183"/>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4">
    <w:name w:val="xl184"/>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85">
    <w:name w:val="xl185"/>
    <w:basedOn w:val="a1"/>
    <w:qFormat/>
    <w:rsid w:val="004662A1"/>
    <w:pPr>
      <w:widowControl/>
      <w:pBdr>
        <w:top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86">
    <w:name w:val="xl186"/>
    <w:basedOn w:val="a1"/>
    <w:qFormat/>
    <w:rsid w:val="004662A1"/>
    <w:pPr>
      <w:widowControl/>
      <w:pBdr>
        <w:top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87">
    <w:name w:val="xl187"/>
    <w:basedOn w:val="a1"/>
    <w:qFormat/>
    <w:rsid w:val="004662A1"/>
    <w:pPr>
      <w:widowControl/>
      <w:pBdr>
        <w:top w:val="single" w:sz="4" w:space="0" w:color="auto"/>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88">
    <w:name w:val="xl188"/>
    <w:basedOn w:val="a1"/>
    <w:qFormat/>
    <w:rsid w:val="004662A1"/>
    <w:pPr>
      <w:widowControl/>
      <w:pBdr>
        <w:top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89">
    <w:name w:val="xl189"/>
    <w:basedOn w:val="a1"/>
    <w:qFormat/>
    <w:rsid w:val="004662A1"/>
    <w:pPr>
      <w:widowControl/>
      <w:pBdr>
        <w:top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90">
    <w:name w:val="xl190"/>
    <w:basedOn w:val="a1"/>
    <w:qFormat/>
    <w:rsid w:val="004662A1"/>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91">
    <w:name w:val="xl191"/>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92">
    <w:name w:val="xl192"/>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3">
    <w:name w:val="xl193"/>
    <w:basedOn w:val="a1"/>
    <w:qFormat/>
    <w:rsid w:val="004662A1"/>
    <w:pPr>
      <w:widowControl/>
      <w:pBdr>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4">
    <w:name w:val="xl194"/>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5">
    <w:name w:val="xl195"/>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b/>
      <w:bCs/>
      <w:kern w:val="0"/>
      <w:sz w:val="36"/>
      <w:szCs w:val="36"/>
    </w:rPr>
  </w:style>
  <w:style w:type="paragraph" w:customStyle="1" w:styleId="xl196">
    <w:name w:val="xl196"/>
    <w:basedOn w:val="a1"/>
    <w:qFormat/>
    <w:rsid w:val="004662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xl197">
    <w:name w:val="xl197"/>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8">
    <w:name w:val="xl198"/>
    <w:basedOn w:val="a1"/>
    <w:qFormat/>
    <w:rsid w:val="004662A1"/>
    <w:pPr>
      <w:widowControl/>
      <w:pBdr>
        <w:top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9">
    <w:name w:val="xl199"/>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200">
    <w:name w:val="xl200"/>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ggtitle">
    <w:name w:val="ggtitle"/>
    <w:basedOn w:val="a1"/>
    <w:qFormat/>
    <w:rsid w:val="004662A1"/>
    <w:pPr>
      <w:widowControl/>
      <w:spacing w:before="100" w:beforeAutospacing="1" w:after="100" w:afterAutospacing="1" w:line="400" w:lineRule="atLeast"/>
      <w:jc w:val="left"/>
    </w:pPr>
    <w:rPr>
      <w:rFonts w:ascii="_x000B__x000C_" w:hAnsi="_x000B__x000C_"/>
      <w:color w:val="FF0000"/>
      <w:spacing w:val="40"/>
      <w:kern w:val="0"/>
      <w:sz w:val="24"/>
    </w:rPr>
  </w:style>
  <w:style w:type="paragraph" w:customStyle="1" w:styleId="ggbody">
    <w:name w:val="ggbody"/>
    <w:basedOn w:val="a1"/>
    <w:qFormat/>
    <w:rsid w:val="004662A1"/>
    <w:pPr>
      <w:widowControl/>
      <w:spacing w:before="100" w:beforeAutospacing="1" w:after="100" w:afterAutospacing="1" w:line="400" w:lineRule="atLeast"/>
      <w:jc w:val="left"/>
    </w:pPr>
    <w:rPr>
      <w:rFonts w:ascii="_x000B__x000C_" w:hAnsi="_x000B__x000C_"/>
      <w:color w:val="000000"/>
      <w:kern w:val="0"/>
      <w:szCs w:val="21"/>
    </w:rPr>
  </w:style>
  <w:style w:type="paragraph" w:customStyle="1" w:styleId="Other1">
    <w:name w:val="Other|1"/>
    <w:basedOn w:val="a1"/>
    <w:qFormat/>
    <w:rsid w:val="004662A1"/>
    <w:pPr>
      <w:jc w:val="left"/>
    </w:pPr>
    <w:rPr>
      <w:rFonts w:ascii="宋体" w:hAnsi="宋体" w:cs="宋体"/>
      <w:sz w:val="22"/>
      <w:szCs w:val="22"/>
      <w:lang w:val="zh-TW" w:eastAsia="zh-TW" w:bidi="zh-TW"/>
    </w:rPr>
  </w:style>
  <w:style w:type="paragraph" w:customStyle="1" w:styleId="Other2">
    <w:name w:val="Other|2"/>
    <w:basedOn w:val="a1"/>
    <w:qFormat/>
    <w:rsid w:val="004662A1"/>
    <w:pPr>
      <w:jc w:val="center"/>
    </w:pPr>
    <w:rPr>
      <w:rFonts w:ascii="宋体" w:hAnsi="宋体" w:cs="宋体"/>
      <w:szCs w:val="22"/>
      <w:lang w:val="zh-TW" w:eastAsia="zh-TW" w:bidi="zh-TW"/>
    </w:rPr>
  </w:style>
  <w:style w:type="paragraph" w:styleId="HTML7">
    <w:name w:val="HTML Address"/>
    <w:basedOn w:val="a1"/>
    <w:link w:val="HTMLChar"/>
    <w:uiPriority w:val="99"/>
    <w:semiHidden/>
    <w:unhideWhenUsed/>
    <w:rsid w:val="0092522F"/>
    <w:rPr>
      <w:i/>
      <w:iCs/>
    </w:rPr>
  </w:style>
  <w:style w:type="character" w:customStyle="1" w:styleId="HTMLChar">
    <w:name w:val="HTML 地址 Char"/>
    <w:basedOn w:val="a2"/>
    <w:link w:val="HTML7"/>
    <w:uiPriority w:val="99"/>
    <w:semiHidden/>
    <w:rsid w:val="0092522F"/>
    <w:rPr>
      <w:rFonts w:ascii="Times New Roman" w:eastAsia="宋体" w:hAnsi="Times New Roman" w:cs="Times New Roman"/>
      <w:i/>
      <w:iCs/>
      <w:szCs w:val="24"/>
    </w:rPr>
  </w:style>
  <w:style w:type="paragraph" w:styleId="HTML8">
    <w:name w:val="HTML Preformatted"/>
    <w:basedOn w:val="a1"/>
    <w:link w:val="HTMLChar0"/>
    <w:uiPriority w:val="99"/>
    <w:semiHidden/>
    <w:unhideWhenUsed/>
    <w:rsid w:val="0092522F"/>
    <w:rPr>
      <w:rFonts w:ascii="Courier New" w:hAnsi="Courier New" w:cs="Courier New"/>
      <w:sz w:val="20"/>
      <w:szCs w:val="20"/>
    </w:rPr>
  </w:style>
  <w:style w:type="character" w:customStyle="1" w:styleId="HTMLChar0">
    <w:name w:val="HTML 预设格式 Char"/>
    <w:basedOn w:val="a2"/>
    <w:link w:val="HTML8"/>
    <w:uiPriority w:val="99"/>
    <w:semiHidden/>
    <w:rsid w:val="0092522F"/>
    <w:rPr>
      <w:rFonts w:ascii="Courier New" w:eastAsia="宋体" w:hAnsi="Courier New" w:cs="Courier New"/>
      <w:sz w:val="20"/>
      <w:szCs w:val="20"/>
    </w:rPr>
  </w:style>
  <w:style w:type="paragraph" w:styleId="TOC">
    <w:name w:val="TOC Heading"/>
    <w:basedOn w:val="1"/>
    <w:next w:val="a1"/>
    <w:uiPriority w:val="39"/>
    <w:semiHidden/>
    <w:unhideWhenUsed/>
    <w:qFormat/>
    <w:rsid w:val="0092522F"/>
    <w:pPr>
      <w:spacing w:line="578" w:lineRule="auto"/>
      <w:outlineLvl w:val="9"/>
    </w:pPr>
  </w:style>
  <w:style w:type="paragraph" w:styleId="af6">
    <w:name w:val="Title"/>
    <w:basedOn w:val="a1"/>
    <w:next w:val="a1"/>
    <w:link w:val="Char7"/>
    <w:uiPriority w:val="10"/>
    <w:qFormat/>
    <w:rsid w:val="0092522F"/>
    <w:pPr>
      <w:spacing w:before="240" w:after="60"/>
      <w:jc w:val="center"/>
      <w:outlineLvl w:val="0"/>
    </w:pPr>
    <w:rPr>
      <w:rFonts w:asciiTheme="majorHAnsi" w:hAnsiTheme="majorHAnsi" w:cstheme="majorBidi"/>
      <w:b/>
      <w:bCs/>
      <w:sz w:val="32"/>
      <w:szCs w:val="32"/>
    </w:rPr>
  </w:style>
  <w:style w:type="character" w:customStyle="1" w:styleId="Char7">
    <w:name w:val="标题 Char"/>
    <w:basedOn w:val="a2"/>
    <w:link w:val="af6"/>
    <w:uiPriority w:val="10"/>
    <w:rsid w:val="0092522F"/>
    <w:rPr>
      <w:rFonts w:asciiTheme="majorHAnsi" w:eastAsia="宋体" w:hAnsiTheme="majorHAnsi" w:cstheme="majorBidi"/>
      <w:b/>
      <w:bCs/>
      <w:sz w:val="32"/>
      <w:szCs w:val="32"/>
    </w:rPr>
  </w:style>
  <w:style w:type="character" w:customStyle="1" w:styleId="4Char">
    <w:name w:val="标题 4 Char"/>
    <w:basedOn w:val="a2"/>
    <w:link w:val="40"/>
    <w:uiPriority w:val="9"/>
    <w:semiHidden/>
    <w:rsid w:val="0092522F"/>
    <w:rPr>
      <w:rFonts w:asciiTheme="majorHAnsi" w:eastAsiaTheme="majorEastAsia" w:hAnsiTheme="majorHAnsi" w:cstheme="majorBidi"/>
      <w:b/>
      <w:bCs/>
      <w:sz w:val="28"/>
      <w:szCs w:val="28"/>
    </w:rPr>
  </w:style>
  <w:style w:type="character" w:customStyle="1" w:styleId="5Char">
    <w:name w:val="标题 5 Char"/>
    <w:basedOn w:val="a2"/>
    <w:link w:val="51"/>
    <w:uiPriority w:val="9"/>
    <w:semiHidden/>
    <w:rsid w:val="0092522F"/>
    <w:rPr>
      <w:rFonts w:ascii="Times New Roman" w:eastAsia="宋体" w:hAnsi="Times New Roman" w:cs="Times New Roman"/>
      <w:b/>
      <w:bCs/>
      <w:sz w:val="28"/>
      <w:szCs w:val="28"/>
    </w:rPr>
  </w:style>
  <w:style w:type="character" w:customStyle="1" w:styleId="8Char">
    <w:name w:val="标题 8 Char"/>
    <w:basedOn w:val="a2"/>
    <w:link w:val="8"/>
    <w:uiPriority w:val="9"/>
    <w:semiHidden/>
    <w:rsid w:val="0092522F"/>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92522F"/>
    <w:rPr>
      <w:rFonts w:asciiTheme="majorHAnsi" w:eastAsiaTheme="majorEastAsia" w:hAnsiTheme="majorHAnsi" w:cstheme="majorBidi"/>
      <w:szCs w:val="21"/>
    </w:rPr>
  </w:style>
  <w:style w:type="paragraph" w:styleId="af7">
    <w:name w:val="Salutation"/>
    <w:basedOn w:val="a1"/>
    <w:next w:val="a1"/>
    <w:link w:val="Char8"/>
    <w:uiPriority w:val="99"/>
    <w:semiHidden/>
    <w:unhideWhenUsed/>
    <w:rsid w:val="0092522F"/>
  </w:style>
  <w:style w:type="character" w:customStyle="1" w:styleId="Char8">
    <w:name w:val="称呼 Char"/>
    <w:basedOn w:val="a2"/>
    <w:link w:val="af7"/>
    <w:uiPriority w:val="99"/>
    <w:semiHidden/>
    <w:rsid w:val="0092522F"/>
    <w:rPr>
      <w:rFonts w:ascii="Times New Roman" w:eastAsia="宋体" w:hAnsi="Times New Roman" w:cs="Times New Roman"/>
      <w:szCs w:val="24"/>
    </w:rPr>
  </w:style>
  <w:style w:type="paragraph" w:styleId="af8">
    <w:name w:val="E-mail Signature"/>
    <w:basedOn w:val="a1"/>
    <w:link w:val="Char9"/>
    <w:uiPriority w:val="99"/>
    <w:semiHidden/>
    <w:unhideWhenUsed/>
    <w:rsid w:val="0092522F"/>
  </w:style>
  <w:style w:type="character" w:customStyle="1" w:styleId="Char9">
    <w:name w:val="电子邮件签名 Char"/>
    <w:basedOn w:val="a2"/>
    <w:link w:val="af8"/>
    <w:uiPriority w:val="99"/>
    <w:semiHidden/>
    <w:rsid w:val="0092522F"/>
    <w:rPr>
      <w:rFonts w:ascii="Times New Roman" w:eastAsia="宋体" w:hAnsi="Times New Roman" w:cs="Times New Roman"/>
      <w:szCs w:val="24"/>
    </w:rPr>
  </w:style>
  <w:style w:type="paragraph" w:styleId="af9">
    <w:name w:val="Subtitle"/>
    <w:basedOn w:val="a1"/>
    <w:next w:val="a1"/>
    <w:link w:val="Chara"/>
    <w:uiPriority w:val="11"/>
    <w:qFormat/>
    <w:rsid w:val="0092522F"/>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2"/>
    <w:link w:val="af9"/>
    <w:uiPriority w:val="11"/>
    <w:rsid w:val="0092522F"/>
    <w:rPr>
      <w:rFonts w:asciiTheme="majorHAnsi" w:eastAsia="宋体" w:hAnsiTheme="majorHAnsi" w:cstheme="majorBidi"/>
      <w:b/>
      <w:bCs/>
      <w:kern w:val="28"/>
      <w:sz w:val="32"/>
      <w:szCs w:val="32"/>
    </w:rPr>
  </w:style>
  <w:style w:type="paragraph" w:styleId="afa">
    <w:name w:val="macro"/>
    <w:link w:val="Charb"/>
    <w:uiPriority w:val="99"/>
    <w:semiHidden/>
    <w:unhideWhenUsed/>
    <w:rsid w:val="0092522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b">
    <w:name w:val="宏文本 Char"/>
    <w:basedOn w:val="a2"/>
    <w:link w:val="afa"/>
    <w:uiPriority w:val="99"/>
    <w:semiHidden/>
    <w:rsid w:val="0092522F"/>
    <w:rPr>
      <w:rFonts w:ascii="Courier New" w:eastAsia="宋体" w:hAnsi="Courier New" w:cs="Courier New"/>
      <w:sz w:val="24"/>
      <w:szCs w:val="24"/>
    </w:rPr>
  </w:style>
  <w:style w:type="paragraph" w:styleId="afb">
    <w:name w:val="envelope return"/>
    <w:basedOn w:val="a1"/>
    <w:uiPriority w:val="99"/>
    <w:semiHidden/>
    <w:unhideWhenUsed/>
    <w:rsid w:val="0092522F"/>
    <w:pPr>
      <w:snapToGrid w:val="0"/>
    </w:pPr>
    <w:rPr>
      <w:rFonts w:asciiTheme="majorHAnsi" w:eastAsiaTheme="majorEastAsia" w:hAnsiTheme="majorHAnsi" w:cstheme="majorBidi"/>
    </w:rPr>
  </w:style>
  <w:style w:type="paragraph" w:styleId="afc">
    <w:name w:val="footnote text"/>
    <w:basedOn w:val="a1"/>
    <w:link w:val="Charc"/>
    <w:uiPriority w:val="99"/>
    <w:semiHidden/>
    <w:unhideWhenUsed/>
    <w:rsid w:val="0092522F"/>
    <w:pPr>
      <w:snapToGrid w:val="0"/>
      <w:jc w:val="left"/>
    </w:pPr>
    <w:rPr>
      <w:sz w:val="18"/>
      <w:szCs w:val="18"/>
    </w:rPr>
  </w:style>
  <w:style w:type="character" w:customStyle="1" w:styleId="Charc">
    <w:name w:val="脚注文本 Char"/>
    <w:basedOn w:val="a2"/>
    <w:link w:val="afc"/>
    <w:uiPriority w:val="99"/>
    <w:semiHidden/>
    <w:rsid w:val="0092522F"/>
    <w:rPr>
      <w:rFonts w:ascii="Times New Roman" w:eastAsia="宋体" w:hAnsi="Times New Roman" w:cs="Times New Roman"/>
      <w:sz w:val="18"/>
      <w:szCs w:val="18"/>
    </w:rPr>
  </w:style>
  <w:style w:type="paragraph" w:styleId="afd">
    <w:name w:val="Closing"/>
    <w:basedOn w:val="a1"/>
    <w:link w:val="Chard"/>
    <w:uiPriority w:val="99"/>
    <w:semiHidden/>
    <w:unhideWhenUsed/>
    <w:rsid w:val="0092522F"/>
    <w:pPr>
      <w:ind w:leftChars="2100" w:left="100"/>
    </w:pPr>
  </w:style>
  <w:style w:type="character" w:customStyle="1" w:styleId="Chard">
    <w:name w:val="结束语 Char"/>
    <w:basedOn w:val="a2"/>
    <w:link w:val="afd"/>
    <w:uiPriority w:val="99"/>
    <w:semiHidden/>
    <w:rsid w:val="0092522F"/>
    <w:rPr>
      <w:rFonts w:ascii="Times New Roman" w:eastAsia="宋体" w:hAnsi="Times New Roman" w:cs="Times New Roman"/>
      <w:szCs w:val="24"/>
    </w:rPr>
  </w:style>
  <w:style w:type="paragraph" w:styleId="afe">
    <w:name w:val="List"/>
    <w:basedOn w:val="a1"/>
    <w:uiPriority w:val="99"/>
    <w:semiHidden/>
    <w:unhideWhenUsed/>
    <w:rsid w:val="0092522F"/>
    <w:pPr>
      <w:ind w:left="200" w:hangingChars="200" w:hanging="200"/>
      <w:contextualSpacing/>
    </w:pPr>
  </w:style>
  <w:style w:type="paragraph" w:styleId="25">
    <w:name w:val="List 2"/>
    <w:basedOn w:val="a1"/>
    <w:uiPriority w:val="99"/>
    <w:semiHidden/>
    <w:unhideWhenUsed/>
    <w:rsid w:val="0092522F"/>
    <w:pPr>
      <w:ind w:leftChars="200" w:left="100" w:hangingChars="200" w:hanging="200"/>
      <w:contextualSpacing/>
    </w:pPr>
  </w:style>
  <w:style w:type="paragraph" w:styleId="34">
    <w:name w:val="List 3"/>
    <w:basedOn w:val="a1"/>
    <w:uiPriority w:val="99"/>
    <w:semiHidden/>
    <w:unhideWhenUsed/>
    <w:rsid w:val="0092522F"/>
    <w:pPr>
      <w:ind w:leftChars="400" w:left="100" w:hangingChars="200" w:hanging="200"/>
      <w:contextualSpacing/>
    </w:pPr>
  </w:style>
  <w:style w:type="paragraph" w:styleId="42">
    <w:name w:val="List 4"/>
    <w:basedOn w:val="a1"/>
    <w:uiPriority w:val="99"/>
    <w:semiHidden/>
    <w:unhideWhenUsed/>
    <w:rsid w:val="0092522F"/>
    <w:pPr>
      <w:ind w:leftChars="600" w:left="100" w:hangingChars="200" w:hanging="200"/>
      <w:contextualSpacing/>
    </w:pPr>
  </w:style>
  <w:style w:type="paragraph" w:styleId="52">
    <w:name w:val="List 5"/>
    <w:basedOn w:val="a1"/>
    <w:uiPriority w:val="99"/>
    <w:semiHidden/>
    <w:unhideWhenUsed/>
    <w:rsid w:val="0092522F"/>
    <w:pPr>
      <w:ind w:leftChars="800" w:left="100" w:hangingChars="200" w:hanging="200"/>
      <w:contextualSpacing/>
    </w:pPr>
  </w:style>
  <w:style w:type="paragraph" w:styleId="a">
    <w:name w:val="List Number"/>
    <w:basedOn w:val="a1"/>
    <w:uiPriority w:val="99"/>
    <w:semiHidden/>
    <w:unhideWhenUsed/>
    <w:rsid w:val="0092522F"/>
    <w:pPr>
      <w:numPr>
        <w:numId w:val="4"/>
      </w:numPr>
      <w:contextualSpacing/>
    </w:pPr>
  </w:style>
  <w:style w:type="paragraph" w:styleId="2">
    <w:name w:val="List Number 2"/>
    <w:basedOn w:val="a1"/>
    <w:uiPriority w:val="99"/>
    <w:semiHidden/>
    <w:unhideWhenUsed/>
    <w:rsid w:val="0092522F"/>
    <w:pPr>
      <w:numPr>
        <w:numId w:val="5"/>
      </w:numPr>
      <w:contextualSpacing/>
    </w:pPr>
  </w:style>
  <w:style w:type="paragraph" w:styleId="3">
    <w:name w:val="List Number 3"/>
    <w:basedOn w:val="a1"/>
    <w:uiPriority w:val="99"/>
    <w:semiHidden/>
    <w:unhideWhenUsed/>
    <w:rsid w:val="0092522F"/>
    <w:pPr>
      <w:numPr>
        <w:numId w:val="6"/>
      </w:numPr>
      <w:contextualSpacing/>
    </w:pPr>
  </w:style>
  <w:style w:type="paragraph" w:styleId="5">
    <w:name w:val="List Number 5"/>
    <w:basedOn w:val="a1"/>
    <w:uiPriority w:val="99"/>
    <w:semiHidden/>
    <w:unhideWhenUsed/>
    <w:rsid w:val="0092522F"/>
    <w:pPr>
      <w:numPr>
        <w:numId w:val="7"/>
      </w:numPr>
      <w:contextualSpacing/>
    </w:pPr>
  </w:style>
  <w:style w:type="paragraph" w:styleId="aff">
    <w:name w:val="List Continue"/>
    <w:basedOn w:val="a1"/>
    <w:uiPriority w:val="99"/>
    <w:semiHidden/>
    <w:unhideWhenUsed/>
    <w:rsid w:val="0092522F"/>
    <w:pPr>
      <w:spacing w:after="120"/>
      <w:ind w:leftChars="200" w:left="420"/>
      <w:contextualSpacing/>
    </w:pPr>
  </w:style>
  <w:style w:type="paragraph" w:styleId="26">
    <w:name w:val="List Continue 2"/>
    <w:basedOn w:val="a1"/>
    <w:uiPriority w:val="99"/>
    <w:semiHidden/>
    <w:unhideWhenUsed/>
    <w:rsid w:val="0092522F"/>
    <w:pPr>
      <w:spacing w:after="120"/>
      <w:ind w:leftChars="400" w:left="840"/>
      <w:contextualSpacing/>
    </w:pPr>
  </w:style>
  <w:style w:type="paragraph" w:styleId="35">
    <w:name w:val="List Continue 3"/>
    <w:basedOn w:val="a1"/>
    <w:uiPriority w:val="99"/>
    <w:semiHidden/>
    <w:unhideWhenUsed/>
    <w:rsid w:val="0092522F"/>
    <w:pPr>
      <w:spacing w:after="120"/>
      <w:ind w:leftChars="600" w:left="1260"/>
      <w:contextualSpacing/>
    </w:pPr>
  </w:style>
  <w:style w:type="paragraph" w:styleId="43">
    <w:name w:val="List Continue 4"/>
    <w:basedOn w:val="a1"/>
    <w:uiPriority w:val="99"/>
    <w:semiHidden/>
    <w:unhideWhenUsed/>
    <w:rsid w:val="0092522F"/>
    <w:pPr>
      <w:spacing w:after="120"/>
      <w:ind w:leftChars="800" w:left="1680"/>
      <w:contextualSpacing/>
    </w:pPr>
  </w:style>
  <w:style w:type="paragraph" w:styleId="53">
    <w:name w:val="List Continue 5"/>
    <w:basedOn w:val="a1"/>
    <w:uiPriority w:val="99"/>
    <w:semiHidden/>
    <w:unhideWhenUsed/>
    <w:rsid w:val="0092522F"/>
    <w:pPr>
      <w:spacing w:after="120"/>
      <w:ind w:leftChars="1000" w:left="2100"/>
      <w:contextualSpacing/>
    </w:pPr>
  </w:style>
  <w:style w:type="paragraph" w:styleId="a0">
    <w:name w:val="List Bullet"/>
    <w:basedOn w:val="a1"/>
    <w:uiPriority w:val="99"/>
    <w:semiHidden/>
    <w:unhideWhenUsed/>
    <w:rsid w:val="0092522F"/>
    <w:pPr>
      <w:numPr>
        <w:numId w:val="8"/>
      </w:numPr>
      <w:contextualSpacing/>
    </w:pPr>
  </w:style>
  <w:style w:type="paragraph" w:styleId="20">
    <w:name w:val="List Bullet 2"/>
    <w:basedOn w:val="a1"/>
    <w:uiPriority w:val="99"/>
    <w:semiHidden/>
    <w:unhideWhenUsed/>
    <w:rsid w:val="0092522F"/>
    <w:pPr>
      <w:numPr>
        <w:numId w:val="9"/>
      </w:numPr>
      <w:contextualSpacing/>
    </w:pPr>
  </w:style>
  <w:style w:type="paragraph" w:styleId="30">
    <w:name w:val="List Bullet 3"/>
    <w:basedOn w:val="a1"/>
    <w:uiPriority w:val="99"/>
    <w:semiHidden/>
    <w:unhideWhenUsed/>
    <w:rsid w:val="0092522F"/>
    <w:pPr>
      <w:numPr>
        <w:numId w:val="10"/>
      </w:numPr>
      <w:contextualSpacing/>
    </w:pPr>
  </w:style>
  <w:style w:type="paragraph" w:styleId="4">
    <w:name w:val="List Bullet 4"/>
    <w:basedOn w:val="a1"/>
    <w:uiPriority w:val="99"/>
    <w:semiHidden/>
    <w:unhideWhenUsed/>
    <w:rsid w:val="0092522F"/>
    <w:pPr>
      <w:numPr>
        <w:numId w:val="11"/>
      </w:numPr>
      <w:contextualSpacing/>
    </w:pPr>
  </w:style>
  <w:style w:type="paragraph" w:styleId="50">
    <w:name w:val="List Bullet 5"/>
    <w:basedOn w:val="a1"/>
    <w:uiPriority w:val="99"/>
    <w:semiHidden/>
    <w:unhideWhenUsed/>
    <w:rsid w:val="0092522F"/>
    <w:pPr>
      <w:numPr>
        <w:numId w:val="12"/>
      </w:numPr>
      <w:contextualSpacing/>
    </w:pPr>
  </w:style>
  <w:style w:type="paragraph" w:styleId="aff0">
    <w:name w:val="Intense Quote"/>
    <w:basedOn w:val="a1"/>
    <w:next w:val="a1"/>
    <w:link w:val="Chare"/>
    <w:uiPriority w:val="30"/>
    <w:qFormat/>
    <w:rsid w:val="0092522F"/>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2"/>
    <w:link w:val="aff0"/>
    <w:uiPriority w:val="30"/>
    <w:rsid w:val="0092522F"/>
    <w:rPr>
      <w:rFonts w:ascii="Times New Roman" w:eastAsia="宋体" w:hAnsi="Times New Roman" w:cs="Times New Roman"/>
      <w:b/>
      <w:bCs/>
      <w:i/>
      <w:iCs/>
      <w:color w:val="4F81BD" w:themeColor="accent1"/>
      <w:szCs w:val="24"/>
    </w:rPr>
  </w:style>
  <w:style w:type="paragraph" w:styleId="44">
    <w:name w:val="toc 4"/>
    <w:basedOn w:val="a1"/>
    <w:next w:val="a1"/>
    <w:autoRedefine/>
    <w:uiPriority w:val="39"/>
    <w:semiHidden/>
    <w:unhideWhenUsed/>
    <w:rsid w:val="0092522F"/>
    <w:pPr>
      <w:ind w:leftChars="600" w:left="1260"/>
    </w:pPr>
  </w:style>
  <w:style w:type="paragraph" w:styleId="54">
    <w:name w:val="toc 5"/>
    <w:basedOn w:val="a1"/>
    <w:next w:val="a1"/>
    <w:autoRedefine/>
    <w:uiPriority w:val="39"/>
    <w:semiHidden/>
    <w:unhideWhenUsed/>
    <w:rsid w:val="0092522F"/>
    <w:pPr>
      <w:ind w:leftChars="800" w:left="1680"/>
    </w:pPr>
  </w:style>
  <w:style w:type="paragraph" w:styleId="60">
    <w:name w:val="toc 6"/>
    <w:basedOn w:val="a1"/>
    <w:next w:val="a1"/>
    <w:autoRedefine/>
    <w:uiPriority w:val="39"/>
    <w:semiHidden/>
    <w:unhideWhenUsed/>
    <w:rsid w:val="0092522F"/>
    <w:pPr>
      <w:ind w:leftChars="1000" w:left="2100"/>
    </w:pPr>
  </w:style>
  <w:style w:type="paragraph" w:styleId="70">
    <w:name w:val="toc 7"/>
    <w:basedOn w:val="a1"/>
    <w:next w:val="a1"/>
    <w:autoRedefine/>
    <w:uiPriority w:val="39"/>
    <w:semiHidden/>
    <w:unhideWhenUsed/>
    <w:rsid w:val="0092522F"/>
    <w:pPr>
      <w:ind w:leftChars="1200" w:left="2520"/>
    </w:pPr>
  </w:style>
  <w:style w:type="paragraph" w:styleId="80">
    <w:name w:val="toc 8"/>
    <w:basedOn w:val="a1"/>
    <w:next w:val="a1"/>
    <w:autoRedefine/>
    <w:uiPriority w:val="39"/>
    <w:semiHidden/>
    <w:unhideWhenUsed/>
    <w:rsid w:val="0092522F"/>
    <w:pPr>
      <w:ind w:leftChars="1400" w:left="2940"/>
    </w:pPr>
  </w:style>
  <w:style w:type="paragraph" w:styleId="90">
    <w:name w:val="toc 9"/>
    <w:basedOn w:val="a1"/>
    <w:next w:val="a1"/>
    <w:autoRedefine/>
    <w:uiPriority w:val="39"/>
    <w:semiHidden/>
    <w:unhideWhenUsed/>
    <w:rsid w:val="0092522F"/>
    <w:pPr>
      <w:ind w:leftChars="1600" w:left="3360"/>
    </w:pPr>
  </w:style>
  <w:style w:type="paragraph" w:styleId="aff1">
    <w:name w:val="Signature"/>
    <w:basedOn w:val="a1"/>
    <w:link w:val="Charf"/>
    <w:uiPriority w:val="99"/>
    <w:semiHidden/>
    <w:unhideWhenUsed/>
    <w:rsid w:val="0092522F"/>
    <w:pPr>
      <w:ind w:leftChars="2100" w:left="100"/>
    </w:pPr>
  </w:style>
  <w:style w:type="character" w:customStyle="1" w:styleId="Charf">
    <w:name w:val="签名 Char"/>
    <w:basedOn w:val="a2"/>
    <w:link w:val="aff1"/>
    <w:uiPriority w:val="99"/>
    <w:semiHidden/>
    <w:rsid w:val="0092522F"/>
    <w:rPr>
      <w:rFonts w:ascii="Times New Roman" w:eastAsia="宋体" w:hAnsi="Times New Roman" w:cs="Times New Roman"/>
      <w:szCs w:val="24"/>
    </w:rPr>
  </w:style>
  <w:style w:type="paragraph" w:styleId="aff2">
    <w:name w:val="Date"/>
    <w:basedOn w:val="a1"/>
    <w:next w:val="a1"/>
    <w:link w:val="Charf0"/>
    <w:uiPriority w:val="99"/>
    <w:semiHidden/>
    <w:unhideWhenUsed/>
    <w:rsid w:val="0092522F"/>
    <w:pPr>
      <w:ind w:leftChars="2500" w:left="100"/>
    </w:pPr>
  </w:style>
  <w:style w:type="character" w:customStyle="1" w:styleId="Charf0">
    <w:name w:val="日期 Char"/>
    <w:basedOn w:val="a2"/>
    <w:link w:val="aff2"/>
    <w:uiPriority w:val="99"/>
    <w:semiHidden/>
    <w:rsid w:val="0092522F"/>
    <w:rPr>
      <w:rFonts w:ascii="Times New Roman" w:eastAsia="宋体" w:hAnsi="Times New Roman" w:cs="Times New Roman"/>
      <w:szCs w:val="24"/>
    </w:rPr>
  </w:style>
  <w:style w:type="paragraph" w:styleId="aff3">
    <w:name w:val="envelope address"/>
    <w:basedOn w:val="a1"/>
    <w:uiPriority w:val="99"/>
    <w:semiHidden/>
    <w:unhideWhenUsed/>
    <w:rsid w:val="0092522F"/>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4">
    <w:name w:val="Bibliography"/>
    <w:basedOn w:val="a1"/>
    <w:next w:val="a1"/>
    <w:uiPriority w:val="37"/>
    <w:semiHidden/>
    <w:unhideWhenUsed/>
    <w:rsid w:val="0092522F"/>
  </w:style>
  <w:style w:type="paragraph" w:styleId="13">
    <w:name w:val="index 1"/>
    <w:basedOn w:val="a1"/>
    <w:next w:val="a1"/>
    <w:autoRedefine/>
    <w:uiPriority w:val="99"/>
    <w:semiHidden/>
    <w:unhideWhenUsed/>
    <w:rsid w:val="0092522F"/>
  </w:style>
  <w:style w:type="paragraph" w:styleId="27">
    <w:name w:val="index 2"/>
    <w:basedOn w:val="a1"/>
    <w:next w:val="a1"/>
    <w:autoRedefine/>
    <w:uiPriority w:val="99"/>
    <w:semiHidden/>
    <w:unhideWhenUsed/>
    <w:rsid w:val="0092522F"/>
    <w:pPr>
      <w:ind w:leftChars="200" w:left="200"/>
    </w:pPr>
  </w:style>
  <w:style w:type="paragraph" w:styleId="36">
    <w:name w:val="index 3"/>
    <w:basedOn w:val="a1"/>
    <w:next w:val="a1"/>
    <w:autoRedefine/>
    <w:uiPriority w:val="99"/>
    <w:semiHidden/>
    <w:unhideWhenUsed/>
    <w:rsid w:val="0092522F"/>
    <w:pPr>
      <w:ind w:leftChars="400" w:left="400"/>
    </w:pPr>
  </w:style>
  <w:style w:type="paragraph" w:styleId="45">
    <w:name w:val="index 4"/>
    <w:basedOn w:val="a1"/>
    <w:next w:val="a1"/>
    <w:autoRedefine/>
    <w:uiPriority w:val="99"/>
    <w:semiHidden/>
    <w:unhideWhenUsed/>
    <w:rsid w:val="0092522F"/>
    <w:pPr>
      <w:ind w:leftChars="600" w:left="600"/>
    </w:pPr>
  </w:style>
  <w:style w:type="paragraph" w:styleId="55">
    <w:name w:val="index 5"/>
    <w:basedOn w:val="a1"/>
    <w:next w:val="a1"/>
    <w:autoRedefine/>
    <w:uiPriority w:val="99"/>
    <w:semiHidden/>
    <w:unhideWhenUsed/>
    <w:rsid w:val="0092522F"/>
    <w:pPr>
      <w:ind w:leftChars="800" w:left="800"/>
    </w:pPr>
  </w:style>
  <w:style w:type="paragraph" w:styleId="61">
    <w:name w:val="index 6"/>
    <w:basedOn w:val="a1"/>
    <w:next w:val="a1"/>
    <w:autoRedefine/>
    <w:uiPriority w:val="99"/>
    <w:semiHidden/>
    <w:unhideWhenUsed/>
    <w:rsid w:val="0092522F"/>
    <w:pPr>
      <w:ind w:leftChars="1000" w:left="1000"/>
    </w:pPr>
  </w:style>
  <w:style w:type="paragraph" w:styleId="71">
    <w:name w:val="index 7"/>
    <w:basedOn w:val="a1"/>
    <w:next w:val="a1"/>
    <w:autoRedefine/>
    <w:uiPriority w:val="99"/>
    <w:semiHidden/>
    <w:unhideWhenUsed/>
    <w:rsid w:val="0092522F"/>
    <w:pPr>
      <w:ind w:leftChars="1200" w:left="1200"/>
    </w:pPr>
  </w:style>
  <w:style w:type="paragraph" w:styleId="81">
    <w:name w:val="index 8"/>
    <w:basedOn w:val="a1"/>
    <w:next w:val="a1"/>
    <w:autoRedefine/>
    <w:uiPriority w:val="99"/>
    <w:semiHidden/>
    <w:unhideWhenUsed/>
    <w:rsid w:val="0092522F"/>
    <w:pPr>
      <w:ind w:leftChars="1400" w:left="1400"/>
    </w:pPr>
  </w:style>
  <w:style w:type="paragraph" w:styleId="91">
    <w:name w:val="index 9"/>
    <w:basedOn w:val="a1"/>
    <w:next w:val="a1"/>
    <w:autoRedefine/>
    <w:uiPriority w:val="99"/>
    <w:semiHidden/>
    <w:unhideWhenUsed/>
    <w:rsid w:val="0092522F"/>
    <w:pPr>
      <w:ind w:leftChars="1600" w:left="1600"/>
    </w:pPr>
  </w:style>
  <w:style w:type="paragraph" w:styleId="aff5">
    <w:name w:val="index heading"/>
    <w:basedOn w:val="a1"/>
    <w:next w:val="13"/>
    <w:uiPriority w:val="99"/>
    <w:semiHidden/>
    <w:unhideWhenUsed/>
    <w:rsid w:val="0092522F"/>
    <w:rPr>
      <w:rFonts w:asciiTheme="majorHAnsi" w:eastAsiaTheme="majorEastAsia" w:hAnsiTheme="majorHAnsi" w:cstheme="majorBidi"/>
      <w:b/>
      <w:bCs/>
    </w:rPr>
  </w:style>
  <w:style w:type="paragraph" w:styleId="aff6">
    <w:name w:val="caption"/>
    <w:basedOn w:val="a1"/>
    <w:next w:val="a1"/>
    <w:uiPriority w:val="35"/>
    <w:semiHidden/>
    <w:unhideWhenUsed/>
    <w:qFormat/>
    <w:rsid w:val="0092522F"/>
    <w:rPr>
      <w:rFonts w:asciiTheme="majorHAnsi" w:eastAsia="黑体" w:hAnsiTheme="majorHAnsi" w:cstheme="majorBidi"/>
      <w:sz w:val="20"/>
      <w:szCs w:val="20"/>
    </w:rPr>
  </w:style>
  <w:style w:type="paragraph" w:styleId="aff7">
    <w:name w:val="table of figures"/>
    <w:basedOn w:val="a1"/>
    <w:next w:val="a1"/>
    <w:uiPriority w:val="99"/>
    <w:semiHidden/>
    <w:unhideWhenUsed/>
    <w:rsid w:val="0092522F"/>
    <w:pPr>
      <w:ind w:leftChars="200" w:left="200" w:hangingChars="200" w:hanging="200"/>
    </w:pPr>
  </w:style>
  <w:style w:type="paragraph" w:styleId="aff8">
    <w:name w:val="endnote text"/>
    <w:basedOn w:val="a1"/>
    <w:link w:val="Charf1"/>
    <w:uiPriority w:val="99"/>
    <w:semiHidden/>
    <w:unhideWhenUsed/>
    <w:rsid w:val="0092522F"/>
    <w:pPr>
      <w:snapToGrid w:val="0"/>
      <w:jc w:val="left"/>
    </w:pPr>
  </w:style>
  <w:style w:type="character" w:customStyle="1" w:styleId="Charf1">
    <w:name w:val="尾注文本 Char"/>
    <w:basedOn w:val="a2"/>
    <w:link w:val="aff8"/>
    <w:uiPriority w:val="99"/>
    <w:semiHidden/>
    <w:rsid w:val="0092522F"/>
    <w:rPr>
      <w:rFonts w:ascii="Times New Roman" w:eastAsia="宋体" w:hAnsi="Times New Roman" w:cs="Times New Roman"/>
      <w:szCs w:val="24"/>
    </w:rPr>
  </w:style>
  <w:style w:type="paragraph" w:styleId="aff9">
    <w:name w:val="Block Text"/>
    <w:basedOn w:val="a1"/>
    <w:uiPriority w:val="99"/>
    <w:semiHidden/>
    <w:unhideWhenUsed/>
    <w:rsid w:val="0092522F"/>
    <w:pPr>
      <w:spacing w:after="120"/>
      <w:ind w:leftChars="700" w:left="1440" w:rightChars="700" w:right="1440"/>
    </w:pPr>
  </w:style>
  <w:style w:type="paragraph" w:styleId="affa">
    <w:name w:val="Document Map"/>
    <w:basedOn w:val="a1"/>
    <w:link w:val="Charf2"/>
    <w:uiPriority w:val="99"/>
    <w:semiHidden/>
    <w:unhideWhenUsed/>
    <w:rsid w:val="0092522F"/>
    <w:rPr>
      <w:rFonts w:ascii="宋体"/>
      <w:sz w:val="18"/>
      <w:szCs w:val="18"/>
    </w:rPr>
  </w:style>
  <w:style w:type="character" w:customStyle="1" w:styleId="Charf2">
    <w:name w:val="文档结构图 Char"/>
    <w:basedOn w:val="a2"/>
    <w:link w:val="affa"/>
    <w:uiPriority w:val="99"/>
    <w:semiHidden/>
    <w:rsid w:val="0092522F"/>
    <w:rPr>
      <w:rFonts w:ascii="宋体" w:eastAsia="宋体" w:hAnsi="Times New Roman" w:cs="Times New Roman"/>
      <w:sz w:val="18"/>
      <w:szCs w:val="18"/>
    </w:rPr>
  </w:style>
  <w:style w:type="paragraph" w:styleId="affb">
    <w:name w:val="No Spacing"/>
    <w:uiPriority w:val="1"/>
    <w:qFormat/>
    <w:rsid w:val="0092522F"/>
    <w:pPr>
      <w:widowControl w:val="0"/>
      <w:jc w:val="both"/>
    </w:pPr>
    <w:rPr>
      <w:rFonts w:ascii="Times New Roman" w:eastAsia="宋体" w:hAnsi="Times New Roman" w:cs="Times New Roman"/>
      <w:szCs w:val="24"/>
    </w:rPr>
  </w:style>
  <w:style w:type="paragraph" w:styleId="affc">
    <w:name w:val="Message Header"/>
    <w:basedOn w:val="a1"/>
    <w:link w:val="Charf3"/>
    <w:uiPriority w:val="99"/>
    <w:semiHidden/>
    <w:unhideWhenUsed/>
    <w:rsid w:val="0092522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3">
    <w:name w:val="信息标题 Char"/>
    <w:basedOn w:val="a2"/>
    <w:link w:val="affc"/>
    <w:uiPriority w:val="99"/>
    <w:semiHidden/>
    <w:rsid w:val="0092522F"/>
    <w:rPr>
      <w:rFonts w:asciiTheme="majorHAnsi" w:eastAsiaTheme="majorEastAsia" w:hAnsiTheme="majorHAnsi" w:cstheme="majorBidi"/>
      <w:sz w:val="24"/>
      <w:szCs w:val="24"/>
      <w:shd w:val="pct20" w:color="auto" w:fill="auto"/>
    </w:rPr>
  </w:style>
  <w:style w:type="paragraph" w:styleId="affd">
    <w:name w:val="table of authorities"/>
    <w:basedOn w:val="a1"/>
    <w:next w:val="a1"/>
    <w:uiPriority w:val="99"/>
    <w:semiHidden/>
    <w:unhideWhenUsed/>
    <w:rsid w:val="0092522F"/>
    <w:pPr>
      <w:ind w:leftChars="200" w:left="420"/>
    </w:pPr>
  </w:style>
  <w:style w:type="paragraph" w:styleId="affe">
    <w:name w:val="toa heading"/>
    <w:basedOn w:val="a1"/>
    <w:next w:val="a1"/>
    <w:uiPriority w:val="99"/>
    <w:semiHidden/>
    <w:unhideWhenUsed/>
    <w:rsid w:val="0092522F"/>
    <w:pPr>
      <w:spacing w:before="120"/>
    </w:pPr>
    <w:rPr>
      <w:rFonts w:asciiTheme="majorHAnsi" w:hAnsiTheme="majorHAnsi" w:cstheme="majorBidi"/>
      <w:sz w:val="24"/>
    </w:rPr>
  </w:style>
  <w:style w:type="paragraph" w:styleId="afff">
    <w:name w:val="Quote"/>
    <w:basedOn w:val="a1"/>
    <w:next w:val="a1"/>
    <w:link w:val="Charf4"/>
    <w:uiPriority w:val="29"/>
    <w:qFormat/>
    <w:rsid w:val="0092522F"/>
    <w:rPr>
      <w:i/>
      <w:iCs/>
      <w:color w:val="000000" w:themeColor="text1"/>
    </w:rPr>
  </w:style>
  <w:style w:type="character" w:customStyle="1" w:styleId="Charf4">
    <w:name w:val="引用 Char"/>
    <w:basedOn w:val="a2"/>
    <w:link w:val="afff"/>
    <w:uiPriority w:val="29"/>
    <w:rsid w:val="0092522F"/>
    <w:rPr>
      <w:rFonts w:ascii="Times New Roman" w:eastAsia="宋体" w:hAnsi="Times New Roman" w:cs="Times New Roman"/>
      <w:i/>
      <w:iCs/>
      <w:color w:val="000000" w:themeColor="text1"/>
      <w:szCs w:val="24"/>
    </w:rPr>
  </w:style>
  <w:style w:type="paragraph" w:styleId="afff0">
    <w:name w:val="Body Text First Indent"/>
    <w:basedOn w:val="a6"/>
    <w:link w:val="Charf5"/>
    <w:uiPriority w:val="99"/>
    <w:semiHidden/>
    <w:unhideWhenUsed/>
    <w:rsid w:val="0092522F"/>
    <w:pPr>
      <w:ind w:firstLineChars="100" w:firstLine="420"/>
    </w:pPr>
  </w:style>
  <w:style w:type="character" w:customStyle="1" w:styleId="Charf5">
    <w:name w:val="正文首行缩进 Char"/>
    <w:basedOn w:val="Char0"/>
    <w:link w:val="afff0"/>
    <w:uiPriority w:val="99"/>
    <w:semiHidden/>
    <w:rsid w:val="0092522F"/>
    <w:rPr>
      <w:rFonts w:ascii="Times New Roman" w:eastAsia="宋体" w:hAnsi="Times New Roman" w:cs="Times New Roman"/>
      <w:szCs w:val="24"/>
    </w:rPr>
  </w:style>
  <w:style w:type="paragraph" w:styleId="28">
    <w:name w:val="Body Text First Indent 2"/>
    <w:basedOn w:val="a7"/>
    <w:link w:val="2Char1"/>
    <w:uiPriority w:val="99"/>
    <w:semiHidden/>
    <w:unhideWhenUsed/>
    <w:rsid w:val="0092522F"/>
    <w:pPr>
      <w:spacing w:after="120"/>
      <w:ind w:leftChars="200" w:left="420" w:firstLineChars="200" w:firstLine="420"/>
    </w:pPr>
    <w:rPr>
      <w:b w:val="0"/>
      <w:sz w:val="21"/>
    </w:rPr>
  </w:style>
  <w:style w:type="character" w:customStyle="1" w:styleId="2Char1">
    <w:name w:val="正文首行缩进 2 Char"/>
    <w:basedOn w:val="Char1"/>
    <w:link w:val="28"/>
    <w:uiPriority w:val="99"/>
    <w:semiHidden/>
    <w:rsid w:val="0092522F"/>
    <w:rPr>
      <w:rFonts w:ascii="Times New Roman" w:eastAsia="宋体" w:hAnsi="Times New Roman" w:cs="Times New Roman"/>
      <w:b w:val="0"/>
      <w:sz w:val="24"/>
      <w:szCs w:val="24"/>
    </w:rPr>
  </w:style>
  <w:style w:type="paragraph" w:styleId="afff1">
    <w:name w:val="Normal Indent"/>
    <w:basedOn w:val="a1"/>
    <w:uiPriority w:val="99"/>
    <w:semiHidden/>
    <w:unhideWhenUsed/>
    <w:rsid w:val="0092522F"/>
    <w:pPr>
      <w:ind w:firstLineChars="200" w:firstLine="420"/>
    </w:pPr>
  </w:style>
  <w:style w:type="paragraph" w:styleId="29">
    <w:name w:val="Body Text 2"/>
    <w:basedOn w:val="a1"/>
    <w:link w:val="2Char2"/>
    <w:uiPriority w:val="99"/>
    <w:semiHidden/>
    <w:unhideWhenUsed/>
    <w:rsid w:val="0092522F"/>
    <w:pPr>
      <w:spacing w:after="120" w:line="480" w:lineRule="auto"/>
    </w:pPr>
  </w:style>
  <w:style w:type="character" w:customStyle="1" w:styleId="2Char2">
    <w:name w:val="正文文本 2 Char"/>
    <w:basedOn w:val="a2"/>
    <w:link w:val="29"/>
    <w:uiPriority w:val="99"/>
    <w:semiHidden/>
    <w:rsid w:val="0092522F"/>
    <w:rPr>
      <w:rFonts w:ascii="Times New Roman" w:eastAsia="宋体" w:hAnsi="Times New Roman" w:cs="Times New Roman"/>
      <w:szCs w:val="24"/>
    </w:rPr>
  </w:style>
  <w:style w:type="paragraph" w:styleId="37">
    <w:name w:val="Body Text Indent 3"/>
    <w:basedOn w:val="a1"/>
    <w:link w:val="3Char1"/>
    <w:uiPriority w:val="99"/>
    <w:semiHidden/>
    <w:unhideWhenUsed/>
    <w:rsid w:val="0092522F"/>
    <w:pPr>
      <w:spacing w:after="120"/>
      <w:ind w:leftChars="200" w:left="420"/>
    </w:pPr>
    <w:rPr>
      <w:sz w:val="16"/>
      <w:szCs w:val="16"/>
    </w:rPr>
  </w:style>
  <w:style w:type="character" w:customStyle="1" w:styleId="3Char1">
    <w:name w:val="正文文本缩进 3 Char"/>
    <w:basedOn w:val="a2"/>
    <w:link w:val="37"/>
    <w:uiPriority w:val="99"/>
    <w:semiHidden/>
    <w:rsid w:val="0092522F"/>
    <w:rPr>
      <w:rFonts w:ascii="Times New Roman" w:eastAsia="宋体" w:hAnsi="Times New Roman" w:cs="Times New Roman"/>
      <w:sz w:val="16"/>
      <w:szCs w:val="16"/>
    </w:rPr>
  </w:style>
  <w:style w:type="paragraph" w:styleId="afff2">
    <w:name w:val="Note Heading"/>
    <w:basedOn w:val="a1"/>
    <w:next w:val="a1"/>
    <w:link w:val="Charf6"/>
    <w:uiPriority w:val="99"/>
    <w:semiHidden/>
    <w:unhideWhenUsed/>
    <w:rsid w:val="0092522F"/>
    <w:pPr>
      <w:jc w:val="center"/>
    </w:pPr>
  </w:style>
  <w:style w:type="character" w:customStyle="1" w:styleId="Charf6">
    <w:name w:val="注释标题 Char"/>
    <w:basedOn w:val="a2"/>
    <w:link w:val="afff2"/>
    <w:uiPriority w:val="99"/>
    <w:semiHidden/>
    <w:rsid w:val="0092522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List Number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3" w:uiPriority="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Acronym" w:uiPriority="0"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662A1"/>
    <w:pPr>
      <w:widowControl w:val="0"/>
      <w:jc w:val="both"/>
    </w:pPr>
    <w:rPr>
      <w:rFonts w:ascii="Times New Roman" w:eastAsia="宋体" w:hAnsi="Times New Roman" w:cs="Times New Roman"/>
      <w:szCs w:val="24"/>
    </w:rPr>
  </w:style>
  <w:style w:type="paragraph" w:styleId="1">
    <w:name w:val="heading 1"/>
    <w:basedOn w:val="a1"/>
    <w:next w:val="a1"/>
    <w:link w:val="1Char"/>
    <w:qFormat/>
    <w:rsid w:val="004662A1"/>
    <w:pPr>
      <w:keepNext/>
      <w:keepLines/>
      <w:spacing w:before="340" w:after="330" w:line="576" w:lineRule="auto"/>
      <w:outlineLvl w:val="0"/>
    </w:pPr>
    <w:rPr>
      <w:b/>
      <w:bCs/>
      <w:kern w:val="44"/>
      <w:sz w:val="44"/>
      <w:szCs w:val="44"/>
    </w:rPr>
  </w:style>
  <w:style w:type="paragraph" w:styleId="21">
    <w:name w:val="heading 2"/>
    <w:basedOn w:val="a1"/>
    <w:next w:val="a1"/>
    <w:link w:val="2Char"/>
    <w:qFormat/>
    <w:rsid w:val="004662A1"/>
    <w:pPr>
      <w:keepNext/>
      <w:keepLines/>
      <w:spacing w:before="260" w:after="260" w:line="413" w:lineRule="auto"/>
      <w:ind w:firstLine="628"/>
      <w:jc w:val="center"/>
      <w:outlineLvl w:val="1"/>
    </w:pPr>
    <w:rPr>
      <w:rFonts w:ascii="Arial" w:eastAsia="黑体" w:hAnsi="Arial"/>
      <w:b/>
      <w:bCs/>
      <w:sz w:val="32"/>
      <w:szCs w:val="32"/>
    </w:rPr>
  </w:style>
  <w:style w:type="paragraph" w:styleId="31">
    <w:name w:val="heading 3"/>
    <w:basedOn w:val="a1"/>
    <w:next w:val="a1"/>
    <w:link w:val="3Char"/>
    <w:qFormat/>
    <w:rsid w:val="004662A1"/>
    <w:pPr>
      <w:keepNext/>
      <w:keepLines/>
      <w:spacing w:before="260" w:after="260" w:line="416" w:lineRule="auto"/>
      <w:outlineLvl w:val="2"/>
    </w:pPr>
    <w:rPr>
      <w:b/>
      <w:bCs/>
      <w:sz w:val="32"/>
      <w:szCs w:val="32"/>
    </w:rPr>
  </w:style>
  <w:style w:type="paragraph" w:styleId="40">
    <w:name w:val="heading 4"/>
    <w:basedOn w:val="a1"/>
    <w:next w:val="a1"/>
    <w:link w:val="4Char"/>
    <w:uiPriority w:val="9"/>
    <w:semiHidden/>
    <w:unhideWhenUsed/>
    <w:qFormat/>
    <w:rsid w:val="0092522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Char"/>
    <w:uiPriority w:val="9"/>
    <w:semiHidden/>
    <w:unhideWhenUsed/>
    <w:qFormat/>
    <w:rsid w:val="0092522F"/>
    <w:pPr>
      <w:keepNext/>
      <w:keepLines/>
      <w:spacing w:before="280" w:after="290" w:line="376" w:lineRule="auto"/>
      <w:outlineLvl w:val="4"/>
    </w:pPr>
    <w:rPr>
      <w:b/>
      <w:bCs/>
      <w:sz w:val="28"/>
      <w:szCs w:val="28"/>
    </w:rPr>
  </w:style>
  <w:style w:type="paragraph" w:styleId="6">
    <w:name w:val="heading 6"/>
    <w:basedOn w:val="a1"/>
    <w:next w:val="a1"/>
    <w:link w:val="6Char"/>
    <w:semiHidden/>
    <w:unhideWhenUsed/>
    <w:qFormat/>
    <w:rsid w:val="004662A1"/>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1"/>
    <w:next w:val="a1"/>
    <w:link w:val="7Char"/>
    <w:uiPriority w:val="9"/>
    <w:unhideWhenUsed/>
    <w:qFormat/>
    <w:rsid w:val="004662A1"/>
    <w:pPr>
      <w:keepNext/>
      <w:keepLines/>
      <w:spacing w:before="240" w:after="64" w:line="320" w:lineRule="auto"/>
      <w:jc w:val="left"/>
      <w:outlineLvl w:val="6"/>
    </w:pPr>
    <w:rPr>
      <w:rFonts w:asciiTheme="minorHAnsi" w:eastAsiaTheme="minorEastAsia" w:hAnsiTheme="minorHAnsi" w:cstheme="minorBidi"/>
      <w:b/>
      <w:bCs/>
      <w:kern w:val="0"/>
      <w:sz w:val="24"/>
      <w:lang w:eastAsia="en-US"/>
    </w:rPr>
  </w:style>
  <w:style w:type="paragraph" w:styleId="8">
    <w:name w:val="heading 8"/>
    <w:basedOn w:val="a1"/>
    <w:next w:val="a1"/>
    <w:link w:val="8Char"/>
    <w:uiPriority w:val="9"/>
    <w:semiHidden/>
    <w:unhideWhenUsed/>
    <w:qFormat/>
    <w:rsid w:val="0092522F"/>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Char"/>
    <w:uiPriority w:val="9"/>
    <w:semiHidden/>
    <w:unhideWhenUsed/>
    <w:qFormat/>
    <w:rsid w:val="0092522F"/>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4662A1"/>
    <w:rPr>
      <w:rFonts w:ascii="Times New Roman" w:eastAsia="宋体" w:hAnsi="Times New Roman" w:cs="Times New Roman"/>
      <w:b/>
      <w:bCs/>
      <w:kern w:val="44"/>
      <w:sz w:val="44"/>
      <w:szCs w:val="44"/>
    </w:rPr>
  </w:style>
  <w:style w:type="character" w:customStyle="1" w:styleId="2Char">
    <w:name w:val="标题 2 Char"/>
    <w:basedOn w:val="a2"/>
    <w:link w:val="21"/>
    <w:qFormat/>
    <w:rsid w:val="004662A1"/>
    <w:rPr>
      <w:rFonts w:ascii="Arial" w:eastAsia="黑体" w:hAnsi="Arial" w:cs="Times New Roman"/>
      <w:b/>
      <w:bCs/>
      <w:sz w:val="32"/>
      <w:szCs w:val="32"/>
    </w:rPr>
  </w:style>
  <w:style w:type="character" w:customStyle="1" w:styleId="3Char">
    <w:name w:val="标题 3 Char"/>
    <w:basedOn w:val="a2"/>
    <w:link w:val="31"/>
    <w:qFormat/>
    <w:rsid w:val="004662A1"/>
    <w:rPr>
      <w:rFonts w:ascii="Times New Roman" w:eastAsia="宋体" w:hAnsi="Times New Roman" w:cs="Times New Roman"/>
      <w:b/>
      <w:bCs/>
      <w:sz w:val="32"/>
      <w:szCs w:val="32"/>
    </w:rPr>
  </w:style>
  <w:style w:type="character" w:customStyle="1" w:styleId="6Char">
    <w:name w:val="标题 6 Char"/>
    <w:basedOn w:val="a2"/>
    <w:link w:val="6"/>
    <w:semiHidden/>
    <w:qFormat/>
    <w:rsid w:val="004662A1"/>
    <w:rPr>
      <w:rFonts w:asciiTheme="majorHAnsi" w:eastAsiaTheme="majorEastAsia" w:hAnsiTheme="majorHAnsi" w:cstheme="majorBidi"/>
      <w:b/>
      <w:bCs/>
      <w:sz w:val="24"/>
      <w:szCs w:val="24"/>
    </w:rPr>
  </w:style>
  <w:style w:type="character" w:customStyle="1" w:styleId="7Char">
    <w:name w:val="标题 7 Char"/>
    <w:basedOn w:val="a2"/>
    <w:link w:val="7"/>
    <w:uiPriority w:val="9"/>
    <w:qFormat/>
    <w:rsid w:val="004662A1"/>
    <w:rPr>
      <w:b/>
      <w:bCs/>
      <w:kern w:val="0"/>
      <w:sz w:val="24"/>
      <w:szCs w:val="24"/>
      <w:lang w:eastAsia="en-US"/>
    </w:rPr>
  </w:style>
  <w:style w:type="paragraph" w:styleId="a5">
    <w:name w:val="annotation text"/>
    <w:basedOn w:val="a1"/>
    <w:link w:val="Char"/>
    <w:qFormat/>
    <w:rsid w:val="004662A1"/>
    <w:pPr>
      <w:jc w:val="left"/>
    </w:pPr>
  </w:style>
  <w:style w:type="character" w:customStyle="1" w:styleId="Char">
    <w:name w:val="批注文字 Char"/>
    <w:basedOn w:val="a2"/>
    <w:link w:val="a5"/>
    <w:qFormat/>
    <w:rsid w:val="004662A1"/>
    <w:rPr>
      <w:rFonts w:ascii="Times New Roman" w:eastAsia="宋体" w:hAnsi="Times New Roman" w:cs="Times New Roman"/>
      <w:szCs w:val="24"/>
    </w:rPr>
  </w:style>
  <w:style w:type="paragraph" w:styleId="32">
    <w:name w:val="Body Text 3"/>
    <w:basedOn w:val="a1"/>
    <w:link w:val="3Char0"/>
    <w:qFormat/>
    <w:rsid w:val="004662A1"/>
    <w:pPr>
      <w:spacing w:after="120"/>
    </w:pPr>
    <w:rPr>
      <w:sz w:val="16"/>
      <w:szCs w:val="16"/>
    </w:rPr>
  </w:style>
  <w:style w:type="character" w:customStyle="1" w:styleId="3Char0">
    <w:name w:val="正文文本 3 Char"/>
    <w:basedOn w:val="a2"/>
    <w:link w:val="32"/>
    <w:qFormat/>
    <w:rsid w:val="004662A1"/>
    <w:rPr>
      <w:rFonts w:ascii="Times New Roman" w:eastAsia="宋体" w:hAnsi="Times New Roman" w:cs="Times New Roman"/>
      <w:sz w:val="16"/>
      <w:szCs w:val="16"/>
    </w:rPr>
  </w:style>
  <w:style w:type="paragraph" w:styleId="a6">
    <w:name w:val="Body Text"/>
    <w:basedOn w:val="a1"/>
    <w:link w:val="Char0"/>
    <w:qFormat/>
    <w:rsid w:val="004662A1"/>
    <w:pPr>
      <w:spacing w:after="120"/>
    </w:pPr>
  </w:style>
  <w:style w:type="character" w:customStyle="1" w:styleId="Char0">
    <w:name w:val="正文文本 Char"/>
    <w:basedOn w:val="a2"/>
    <w:link w:val="a6"/>
    <w:qFormat/>
    <w:rsid w:val="004662A1"/>
    <w:rPr>
      <w:rFonts w:ascii="Times New Roman" w:eastAsia="宋体" w:hAnsi="Times New Roman" w:cs="Times New Roman"/>
      <w:szCs w:val="24"/>
    </w:rPr>
  </w:style>
  <w:style w:type="paragraph" w:styleId="a7">
    <w:name w:val="Body Text Indent"/>
    <w:basedOn w:val="a1"/>
    <w:link w:val="Char1"/>
    <w:qFormat/>
    <w:rsid w:val="004662A1"/>
    <w:pPr>
      <w:ind w:firstLine="444"/>
    </w:pPr>
    <w:rPr>
      <w:b/>
      <w:sz w:val="24"/>
    </w:rPr>
  </w:style>
  <w:style w:type="character" w:customStyle="1" w:styleId="Char1">
    <w:name w:val="正文文本缩进 Char"/>
    <w:basedOn w:val="a2"/>
    <w:link w:val="a7"/>
    <w:rsid w:val="004662A1"/>
    <w:rPr>
      <w:rFonts w:ascii="Times New Roman" w:eastAsia="宋体" w:hAnsi="Times New Roman" w:cs="Times New Roman"/>
      <w:b/>
      <w:sz w:val="24"/>
      <w:szCs w:val="24"/>
    </w:rPr>
  </w:style>
  <w:style w:type="paragraph" w:styleId="33">
    <w:name w:val="toc 3"/>
    <w:basedOn w:val="a1"/>
    <w:next w:val="a1"/>
    <w:qFormat/>
    <w:rsid w:val="004662A1"/>
    <w:pPr>
      <w:ind w:leftChars="400" w:left="840"/>
    </w:pPr>
  </w:style>
  <w:style w:type="paragraph" w:styleId="a8">
    <w:name w:val="Plain Text"/>
    <w:basedOn w:val="a1"/>
    <w:link w:val="Char2"/>
    <w:qFormat/>
    <w:rsid w:val="004662A1"/>
    <w:rPr>
      <w:rFonts w:ascii="宋体" w:hAnsi="Courier New"/>
    </w:rPr>
  </w:style>
  <w:style w:type="character" w:customStyle="1" w:styleId="Char2">
    <w:name w:val="纯文本 Char"/>
    <w:basedOn w:val="a2"/>
    <w:link w:val="a8"/>
    <w:qFormat/>
    <w:rsid w:val="004662A1"/>
    <w:rPr>
      <w:rFonts w:ascii="宋体" w:eastAsia="宋体" w:hAnsi="Courier New" w:cs="Times New Roman"/>
      <w:szCs w:val="24"/>
    </w:rPr>
  </w:style>
  <w:style w:type="paragraph" w:styleId="41">
    <w:name w:val="List Number 4"/>
    <w:basedOn w:val="a1"/>
    <w:qFormat/>
    <w:rsid w:val="004662A1"/>
    <w:pPr>
      <w:tabs>
        <w:tab w:val="left" w:pos="1620"/>
      </w:tabs>
      <w:ind w:left="1620" w:hanging="360"/>
    </w:pPr>
  </w:style>
  <w:style w:type="paragraph" w:styleId="22">
    <w:name w:val="Body Text Indent 2"/>
    <w:basedOn w:val="a1"/>
    <w:link w:val="2Char0"/>
    <w:qFormat/>
    <w:rsid w:val="004662A1"/>
    <w:pPr>
      <w:spacing w:after="120" w:line="480" w:lineRule="auto"/>
      <w:ind w:leftChars="200" w:left="420"/>
    </w:pPr>
  </w:style>
  <w:style w:type="character" w:customStyle="1" w:styleId="2Char0">
    <w:name w:val="正文文本缩进 2 Char"/>
    <w:basedOn w:val="a2"/>
    <w:link w:val="22"/>
    <w:qFormat/>
    <w:rsid w:val="004662A1"/>
    <w:rPr>
      <w:rFonts w:ascii="Times New Roman" w:eastAsia="宋体" w:hAnsi="Times New Roman" w:cs="Times New Roman"/>
      <w:szCs w:val="24"/>
    </w:rPr>
  </w:style>
  <w:style w:type="paragraph" w:styleId="a9">
    <w:name w:val="Balloon Text"/>
    <w:basedOn w:val="a1"/>
    <w:link w:val="Char3"/>
    <w:qFormat/>
    <w:rsid w:val="004662A1"/>
    <w:rPr>
      <w:sz w:val="18"/>
      <w:szCs w:val="18"/>
    </w:rPr>
  </w:style>
  <w:style w:type="character" w:customStyle="1" w:styleId="Char3">
    <w:name w:val="批注框文本 Char"/>
    <w:basedOn w:val="a2"/>
    <w:link w:val="a9"/>
    <w:qFormat/>
    <w:rsid w:val="004662A1"/>
    <w:rPr>
      <w:rFonts w:ascii="Times New Roman" w:eastAsia="宋体" w:hAnsi="Times New Roman" w:cs="Times New Roman"/>
      <w:sz w:val="18"/>
      <w:szCs w:val="18"/>
    </w:rPr>
  </w:style>
  <w:style w:type="paragraph" w:styleId="aa">
    <w:name w:val="footer"/>
    <w:basedOn w:val="a1"/>
    <w:link w:val="Char10"/>
    <w:uiPriority w:val="99"/>
    <w:qFormat/>
    <w:rsid w:val="004662A1"/>
    <w:pPr>
      <w:tabs>
        <w:tab w:val="center" w:pos="4153"/>
        <w:tab w:val="right" w:pos="8306"/>
      </w:tabs>
      <w:snapToGrid w:val="0"/>
      <w:jc w:val="left"/>
    </w:pPr>
    <w:rPr>
      <w:sz w:val="18"/>
      <w:szCs w:val="18"/>
    </w:rPr>
  </w:style>
  <w:style w:type="character" w:customStyle="1" w:styleId="Char4">
    <w:name w:val="页脚 Char"/>
    <w:basedOn w:val="a2"/>
    <w:uiPriority w:val="99"/>
    <w:qFormat/>
    <w:rsid w:val="004662A1"/>
    <w:rPr>
      <w:rFonts w:ascii="Times New Roman" w:eastAsia="宋体" w:hAnsi="Times New Roman" w:cs="Times New Roman"/>
      <w:sz w:val="18"/>
      <w:szCs w:val="18"/>
    </w:rPr>
  </w:style>
  <w:style w:type="paragraph" w:styleId="ab">
    <w:name w:val="header"/>
    <w:basedOn w:val="a1"/>
    <w:link w:val="Char5"/>
    <w:qFormat/>
    <w:rsid w:val="004662A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2"/>
    <w:link w:val="ab"/>
    <w:rsid w:val="004662A1"/>
    <w:rPr>
      <w:rFonts w:ascii="Times New Roman" w:eastAsia="宋体" w:hAnsi="Times New Roman" w:cs="Times New Roman"/>
      <w:sz w:val="18"/>
      <w:szCs w:val="18"/>
    </w:rPr>
  </w:style>
  <w:style w:type="paragraph" w:styleId="10">
    <w:name w:val="toc 1"/>
    <w:basedOn w:val="a1"/>
    <w:next w:val="a1"/>
    <w:uiPriority w:val="39"/>
    <w:qFormat/>
    <w:rsid w:val="004662A1"/>
  </w:style>
  <w:style w:type="paragraph" w:styleId="23">
    <w:name w:val="toc 2"/>
    <w:basedOn w:val="a1"/>
    <w:next w:val="a1"/>
    <w:uiPriority w:val="39"/>
    <w:qFormat/>
    <w:rsid w:val="004662A1"/>
    <w:pPr>
      <w:ind w:left="210"/>
      <w:jc w:val="left"/>
    </w:pPr>
    <w:rPr>
      <w:smallCaps/>
      <w:szCs w:val="20"/>
    </w:rPr>
  </w:style>
  <w:style w:type="paragraph" w:styleId="ac">
    <w:name w:val="Normal (Web)"/>
    <w:basedOn w:val="a1"/>
    <w:uiPriority w:val="99"/>
    <w:qFormat/>
    <w:rsid w:val="004662A1"/>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link w:val="Char6"/>
    <w:qFormat/>
    <w:rsid w:val="004662A1"/>
    <w:rPr>
      <w:b/>
      <w:bCs/>
    </w:rPr>
  </w:style>
  <w:style w:type="character" w:customStyle="1" w:styleId="Char6">
    <w:name w:val="批注主题 Char"/>
    <w:basedOn w:val="Char"/>
    <w:link w:val="ad"/>
    <w:qFormat/>
    <w:rsid w:val="004662A1"/>
    <w:rPr>
      <w:rFonts w:ascii="Times New Roman" w:eastAsia="宋体" w:hAnsi="Times New Roman" w:cs="Times New Roman"/>
      <w:b/>
      <w:bCs/>
      <w:szCs w:val="24"/>
    </w:rPr>
  </w:style>
  <w:style w:type="table" w:styleId="ae">
    <w:name w:val="Table Grid"/>
    <w:basedOn w:val="a3"/>
    <w:uiPriority w:val="59"/>
    <w:qFormat/>
    <w:rsid w:val="00466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qFormat/>
    <w:rsid w:val="004662A1"/>
  </w:style>
  <w:style w:type="character" w:styleId="af0">
    <w:name w:val="page number"/>
    <w:basedOn w:val="a2"/>
    <w:qFormat/>
    <w:rsid w:val="004662A1"/>
  </w:style>
  <w:style w:type="character" w:styleId="af1">
    <w:name w:val="FollowedHyperlink"/>
    <w:basedOn w:val="a2"/>
    <w:uiPriority w:val="99"/>
    <w:qFormat/>
    <w:rsid w:val="004662A1"/>
    <w:rPr>
      <w:color w:val="800080"/>
      <w:u w:val="none"/>
    </w:rPr>
  </w:style>
  <w:style w:type="character" w:styleId="af2">
    <w:name w:val="Emphasis"/>
    <w:basedOn w:val="a2"/>
    <w:qFormat/>
    <w:rsid w:val="004662A1"/>
    <w:rPr>
      <w:color w:val="CC0000"/>
    </w:rPr>
  </w:style>
  <w:style w:type="character" w:styleId="HTML">
    <w:name w:val="HTML Definition"/>
    <w:basedOn w:val="a2"/>
    <w:qFormat/>
    <w:rsid w:val="004662A1"/>
  </w:style>
  <w:style w:type="character" w:styleId="HTML0">
    <w:name w:val="HTML Typewriter"/>
    <w:basedOn w:val="a2"/>
    <w:qFormat/>
    <w:rsid w:val="004662A1"/>
    <w:rPr>
      <w:rFonts w:ascii="monospace" w:eastAsia="monospace" w:hAnsi="monospace" w:cs="monospace" w:hint="default"/>
      <w:sz w:val="20"/>
    </w:rPr>
  </w:style>
  <w:style w:type="character" w:styleId="HTML1">
    <w:name w:val="HTML Acronym"/>
    <w:basedOn w:val="a2"/>
    <w:qFormat/>
    <w:rsid w:val="004662A1"/>
  </w:style>
  <w:style w:type="character" w:styleId="HTML2">
    <w:name w:val="HTML Variable"/>
    <w:basedOn w:val="a2"/>
    <w:qFormat/>
    <w:rsid w:val="004662A1"/>
  </w:style>
  <w:style w:type="character" w:styleId="af3">
    <w:name w:val="Hyperlink"/>
    <w:basedOn w:val="a2"/>
    <w:uiPriority w:val="99"/>
    <w:qFormat/>
    <w:rsid w:val="004662A1"/>
    <w:rPr>
      <w:color w:val="0000FF"/>
      <w:u w:val="none"/>
    </w:rPr>
  </w:style>
  <w:style w:type="character" w:styleId="HTML3">
    <w:name w:val="HTML Code"/>
    <w:basedOn w:val="a2"/>
    <w:qFormat/>
    <w:rsid w:val="004662A1"/>
    <w:rPr>
      <w:rFonts w:ascii="monospace" w:eastAsia="monospace" w:hAnsi="monospace" w:cs="monospace" w:hint="default"/>
      <w:sz w:val="20"/>
    </w:rPr>
  </w:style>
  <w:style w:type="character" w:styleId="af4">
    <w:name w:val="annotation reference"/>
    <w:qFormat/>
    <w:rsid w:val="004662A1"/>
    <w:rPr>
      <w:sz w:val="21"/>
      <w:szCs w:val="21"/>
    </w:rPr>
  </w:style>
  <w:style w:type="character" w:styleId="HTML4">
    <w:name w:val="HTML Cite"/>
    <w:basedOn w:val="a2"/>
    <w:qFormat/>
    <w:rsid w:val="004662A1"/>
    <w:rPr>
      <w:color w:val="008000"/>
    </w:rPr>
  </w:style>
  <w:style w:type="character" w:styleId="HTML5">
    <w:name w:val="HTML Keyboard"/>
    <w:basedOn w:val="a2"/>
    <w:qFormat/>
    <w:rsid w:val="004662A1"/>
    <w:rPr>
      <w:rFonts w:ascii="monospace" w:eastAsia="monospace" w:hAnsi="monospace" w:cs="monospace" w:hint="default"/>
      <w:sz w:val="20"/>
    </w:rPr>
  </w:style>
  <w:style w:type="character" w:styleId="HTML6">
    <w:name w:val="HTML Sample"/>
    <w:basedOn w:val="a2"/>
    <w:qFormat/>
    <w:rsid w:val="004662A1"/>
    <w:rPr>
      <w:rFonts w:ascii="monospace" w:eastAsia="monospace" w:hAnsi="monospace" w:cs="monospace"/>
    </w:rPr>
  </w:style>
  <w:style w:type="character" w:customStyle="1" w:styleId="Char10">
    <w:name w:val="页脚 Char1"/>
    <w:link w:val="aa"/>
    <w:uiPriority w:val="99"/>
    <w:qFormat/>
    <w:rsid w:val="004662A1"/>
    <w:rPr>
      <w:rFonts w:ascii="Times New Roman" w:eastAsia="宋体" w:hAnsi="Times New Roman" w:cs="Times New Roman"/>
      <w:sz w:val="18"/>
      <w:szCs w:val="18"/>
    </w:rPr>
  </w:style>
  <w:style w:type="character" w:customStyle="1" w:styleId="op-map-singlepoint-info-right1">
    <w:name w:val="op-map-singlepoint-info-right1"/>
    <w:basedOn w:val="a2"/>
    <w:qFormat/>
    <w:rsid w:val="004662A1"/>
  </w:style>
  <w:style w:type="paragraph" w:customStyle="1" w:styleId="Default">
    <w:name w:val="Default"/>
    <w:qFormat/>
    <w:rsid w:val="004662A1"/>
    <w:pPr>
      <w:widowControl w:val="0"/>
      <w:autoSpaceDE w:val="0"/>
      <w:autoSpaceDN w:val="0"/>
      <w:adjustRightInd w:val="0"/>
    </w:pPr>
    <w:rPr>
      <w:rFonts w:ascii="Verdana" w:eastAsia="宋体" w:hAnsi="Verdana" w:cs="Times New Roman"/>
      <w:color w:val="000000"/>
      <w:kern w:val="0"/>
      <w:sz w:val="24"/>
      <w:szCs w:val="24"/>
    </w:rPr>
  </w:style>
  <w:style w:type="paragraph" w:customStyle="1" w:styleId="ncgp2">
    <w:name w:val="ncgp标题2"/>
    <w:basedOn w:val="a1"/>
    <w:qFormat/>
    <w:rsid w:val="004662A1"/>
    <w:pPr>
      <w:tabs>
        <w:tab w:val="left" w:pos="780"/>
        <w:tab w:val="left" w:pos="1620"/>
      </w:tabs>
      <w:spacing w:beforeLines="50" w:line="360" w:lineRule="auto"/>
      <w:ind w:left="1620" w:hanging="360"/>
      <w:jc w:val="left"/>
      <w:outlineLvl w:val="1"/>
    </w:pPr>
    <w:rPr>
      <w:rFonts w:ascii="Calibri" w:hAnsi="Calibri"/>
      <w:b/>
      <w:sz w:val="24"/>
      <w:szCs w:val="20"/>
    </w:rPr>
  </w:style>
  <w:style w:type="paragraph" w:styleId="af5">
    <w:name w:val="List Paragraph"/>
    <w:basedOn w:val="a1"/>
    <w:uiPriority w:val="34"/>
    <w:qFormat/>
    <w:rsid w:val="004662A1"/>
    <w:pPr>
      <w:ind w:firstLineChars="200" w:firstLine="420"/>
    </w:pPr>
    <w:rPr>
      <w:rFonts w:ascii="Calibri" w:hAnsi="Calibri"/>
      <w:szCs w:val="22"/>
    </w:rPr>
  </w:style>
  <w:style w:type="paragraph" w:customStyle="1" w:styleId="p0">
    <w:name w:val="p0"/>
    <w:basedOn w:val="a1"/>
    <w:qFormat/>
    <w:rsid w:val="004662A1"/>
    <w:pPr>
      <w:widowControl/>
    </w:pPr>
    <w:rPr>
      <w:rFonts w:ascii="Calibri" w:hAnsi="Calibri"/>
      <w:kern w:val="0"/>
      <w:szCs w:val="20"/>
    </w:rPr>
  </w:style>
  <w:style w:type="paragraph" w:customStyle="1" w:styleId="11">
    <w:name w:val="1"/>
    <w:basedOn w:val="a1"/>
    <w:qFormat/>
    <w:rsid w:val="004662A1"/>
    <w:pPr>
      <w:spacing w:afterLines="50" w:line="440" w:lineRule="exact"/>
      <w:jc w:val="center"/>
    </w:pPr>
    <w:rPr>
      <w:rFonts w:ascii="宋体" w:hAnsi="宋体"/>
      <w:b/>
      <w:sz w:val="36"/>
      <w:szCs w:val="36"/>
    </w:rPr>
  </w:style>
  <w:style w:type="character" w:customStyle="1" w:styleId="layui-layer-tabnow">
    <w:name w:val="layui-layer-tabnow"/>
    <w:basedOn w:val="a2"/>
    <w:qFormat/>
    <w:rsid w:val="004662A1"/>
    <w:rPr>
      <w:bdr w:val="single" w:sz="6" w:space="0" w:color="CCCCCC"/>
      <w:shd w:val="clear" w:color="auto" w:fill="FFFFFF"/>
    </w:rPr>
  </w:style>
  <w:style w:type="character" w:customStyle="1" w:styleId="first-child">
    <w:name w:val="first-child"/>
    <w:basedOn w:val="a2"/>
    <w:qFormat/>
    <w:rsid w:val="004662A1"/>
  </w:style>
  <w:style w:type="character" w:customStyle="1" w:styleId="fontstyle01">
    <w:name w:val="fontstyle01"/>
    <w:basedOn w:val="a2"/>
    <w:qFormat/>
    <w:rsid w:val="004662A1"/>
    <w:rPr>
      <w:rFonts w:ascii="宋体" w:eastAsia="宋体" w:hAnsi="宋体" w:hint="eastAsia"/>
      <w:color w:val="000000"/>
      <w:sz w:val="28"/>
      <w:szCs w:val="28"/>
    </w:rPr>
  </w:style>
  <w:style w:type="paragraph" w:customStyle="1" w:styleId="xl63">
    <w:name w:val="xl63"/>
    <w:basedOn w:val="a1"/>
    <w:qFormat/>
    <w:rsid w:val="004662A1"/>
    <w:pPr>
      <w:widowControl/>
      <w:spacing w:before="100" w:beforeAutospacing="1" w:after="100" w:afterAutospacing="1"/>
      <w:jc w:val="left"/>
    </w:pPr>
    <w:rPr>
      <w:rFonts w:ascii="宋体" w:hAnsi="宋体" w:cs="宋体"/>
      <w:kern w:val="0"/>
      <w:sz w:val="24"/>
    </w:rPr>
  </w:style>
  <w:style w:type="paragraph" w:customStyle="1" w:styleId="xl64">
    <w:name w:val="xl64"/>
    <w:basedOn w:val="a1"/>
    <w:qFormat/>
    <w:rsid w:val="004662A1"/>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1"/>
    <w:qFormat/>
    <w:rsid w:val="004662A1"/>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69">
    <w:name w:val="xl69"/>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0">
    <w:name w:val="xl70"/>
    <w:basedOn w:val="a1"/>
    <w:qFormat/>
    <w:rsid w:val="004662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1">
    <w:name w:val="xl71"/>
    <w:basedOn w:val="a1"/>
    <w:qFormat/>
    <w:rsid w:val="004662A1"/>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72">
    <w:name w:val="xl72"/>
    <w:basedOn w:val="a1"/>
    <w:qFormat/>
    <w:rsid w:val="004662A1"/>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1"/>
    <w:qFormat/>
    <w:rsid w:val="004662A1"/>
    <w:pPr>
      <w:widowControl/>
      <w:spacing w:before="100" w:beforeAutospacing="1" w:after="100" w:afterAutospacing="1"/>
      <w:jc w:val="right"/>
      <w:textAlignment w:val="center"/>
    </w:pPr>
    <w:rPr>
      <w:rFonts w:ascii="宋体" w:hAnsi="宋体" w:cs="宋体"/>
      <w:kern w:val="0"/>
      <w:sz w:val="18"/>
      <w:szCs w:val="18"/>
    </w:rPr>
  </w:style>
  <w:style w:type="paragraph" w:customStyle="1" w:styleId="xl74">
    <w:name w:val="xl74"/>
    <w:basedOn w:val="a1"/>
    <w:qFormat/>
    <w:rsid w:val="004662A1"/>
    <w:pPr>
      <w:widowControl/>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7">
    <w:name w:val="xl77"/>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8">
    <w:name w:val="xl78"/>
    <w:basedOn w:val="a1"/>
    <w:qFormat/>
    <w:rsid w:val="004662A1"/>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79">
    <w:name w:val="xl79"/>
    <w:basedOn w:val="a1"/>
    <w:qFormat/>
    <w:rsid w:val="004662A1"/>
    <w:pPr>
      <w:widowControl/>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1"/>
    <w:qFormat/>
    <w:rsid w:val="004662A1"/>
    <w:pPr>
      <w:widowControl/>
      <w:spacing w:before="100" w:beforeAutospacing="1" w:after="100" w:afterAutospacing="1"/>
      <w:jc w:val="center"/>
      <w:textAlignment w:val="center"/>
    </w:pPr>
    <w:rPr>
      <w:rFonts w:ascii="黑体" w:eastAsia="黑体" w:hAnsi="黑体" w:cs="宋体"/>
      <w:kern w:val="0"/>
      <w:sz w:val="40"/>
      <w:szCs w:val="40"/>
    </w:rPr>
  </w:style>
  <w:style w:type="paragraph" w:customStyle="1" w:styleId="xl81">
    <w:name w:val="xl81"/>
    <w:basedOn w:val="a1"/>
    <w:qFormat/>
    <w:rsid w:val="004662A1"/>
    <w:pPr>
      <w:widowControl/>
      <w:pBdr>
        <w:bottom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1"/>
    <w:qFormat/>
    <w:rsid w:val="004662A1"/>
    <w:pPr>
      <w:widowControl/>
      <w:pBdr>
        <w:bottom w:val="single" w:sz="4" w:space="0" w:color="000000"/>
      </w:pBdr>
      <w:spacing w:before="100" w:beforeAutospacing="1" w:after="100" w:afterAutospacing="1"/>
      <w:jc w:val="right"/>
      <w:textAlignment w:val="center"/>
    </w:pPr>
    <w:rPr>
      <w:rFonts w:ascii="宋体" w:hAnsi="宋体" w:cs="宋体"/>
      <w:kern w:val="0"/>
      <w:sz w:val="18"/>
      <w:szCs w:val="18"/>
    </w:rPr>
  </w:style>
  <w:style w:type="paragraph" w:customStyle="1" w:styleId="xl83">
    <w:name w:val="xl83"/>
    <w:basedOn w:val="a1"/>
    <w:qFormat/>
    <w:rsid w:val="004662A1"/>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1"/>
    <w:qFormat/>
    <w:rsid w:val="004662A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5">
    <w:name w:val="xl85"/>
    <w:basedOn w:val="a1"/>
    <w:qFormat/>
    <w:rsid w:val="004662A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1"/>
    <w:qFormat/>
    <w:rsid w:val="004662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1"/>
    <w:qFormat/>
    <w:rsid w:val="004662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1"/>
    <w:qFormat/>
    <w:rsid w:val="004662A1"/>
    <w:pPr>
      <w:widowControl/>
      <w:pBdr>
        <w:top w:val="single" w:sz="4" w:space="0" w:color="000000"/>
        <w:left w:val="single" w:sz="4" w:space="0" w:color="auto"/>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1"/>
    <w:qFormat/>
    <w:rsid w:val="004662A1"/>
    <w:pPr>
      <w:widowControl/>
      <w:pBdr>
        <w:top w:val="single" w:sz="4" w:space="0" w:color="000000"/>
        <w:left w:val="single" w:sz="4" w:space="0" w:color="auto"/>
        <w:bottom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12">
    <w:name w:val="修订1"/>
    <w:hidden/>
    <w:uiPriority w:val="99"/>
    <w:semiHidden/>
    <w:unhideWhenUsed/>
    <w:qFormat/>
    <w:rsid w:val="004662A1"/>
    <w:rPr>
      <w:rFonts w:ascii="Times New Roman" w:eastAsia="宋体" w:hAnsi="Times New Roman" w:cs="Times New Roman"/>
      <w:szCs w:val="24"/>
    </w:rPr>
  </w:style>
  <w:style w:type="paragraph" w:customStyle="1" w:styleId="TableParagraph">
    <w:name w:val="Table Paragraph"/>
    <w:basedOn w:val="a1"/>
    <w:uiPriority w:val="1"/>
    <w:qFormat/>
    <w:rsid w:val="004662A1"/>
    <w:pPr>
      <w:jc w:val="left"/>
    </w:pPr>
    <w:rPr>
      <w:rFonts w:ascii="Calibri" w:hAnsi="Calibri"/>
      <w:kern w:val="0"/>
      <w:sz w:val="22"/>
      <w:szCs w:val="22"/>
      <w:lang w:eastAsia="en-US"/>
    </w:rPr>
  </w:style>
  <w:style w:type="paragraph" w:customStyle="1" w:styleId="24">
    <w:name w:val="正文文本 + 首行缩进:  2 字符"/>
    <w:basedOn w:val="a1"/>
    <w:next w:val="a1"/>
    <w:qFormat/>
    <w:rsid w:val="004662A1"/>
    <w:pPr>
      <w:ind w:firstLineChars="200" w:firstLine="200"/>
      <w:jc w:val="left"/>
    </w:pPr>
    <w:rPr>
      <w:rFonts w:ascii="宋体" w:cs="宋体"/>
      <w:snapToGrid w:val="0"/>
      <w:kern w:val="0"/>
      <w:szCs w:val="21"/>
    </w:rPr>
  </w:style>
  <w:style w:type="table" w:customStyle="1" w:styleId="TableNormal">
    <w:name w:val="Table Normal"/>
    <w:uiPriority w:val="2"/>
    <w:semiHidden/>
    <w:unhideWhenUsed/>
    <w:qFormat/>
    <w:rsid w:val="004662A1"/>
    <w:pPr>
      <w:widowControl w:val="0"/>
    </w:pPr>
    <w:rPr>
      <w:kern w:val="0"/>
      <w:sz w:val="22"/>
      <w:lang w:eastAsia="en-US"/>
    </w:rPr>
    <w:tblPr>
      <w:tblCellMar>
        <w:top w:w="0" w:type="dxa"/>
        <w:left w:w="0" w:type="dxa"/>
        <w:bottom w:w="0" w:type="dxa"/>
        <w:right w:w="0" w:type="dxa"/>
      </w:tblCellMar>
    </w:tblPr>
  </w:style>
  <w:style w:type="paragraph" w:customStyle="1" w:styleId="font5">
    <w:name w:val="font5"/>
    <w:basedOn w:val="a1"/>
    <w:qFormat/>
    <w:rsid w:val="004662A1"/>
    <w:pPr>
      <w:widowControl/>
      <w:spacing w:before="100" w:beforeAutospacing="1" w:after="100" w:afterAutospacing="1"/>
      <w:jc w:val="left"/>
    </w:pPr>
    <w:rPr>
      <w:kern w:val="0"/>
      <w:sz w:val="24"/>
    </w:rPr>
  </w:style>
  <w:style w:type="paragraph" w:customStyle="1" w:styleId="font6">
    <w:name w:val="font6"/>
    <w:basedOn w:val="a1"/>
    <w:qFormat/>
    <w:rsid w:val="004662A1"/>
    <w:pPr>
      <w:widowControl/>
      <w:spacing w:before="100" w:beforeAutospacing="1" w:after="100" w:afterAutospacing="1"/>
      <w:jc w:val="left"/>
    </w:pPr>
    <w:rPr>
      <w:rFonts w:ascii="方正楷体繁体" w:eastAsia="方正楷体繁体" w:hAnsi="宋体" w:cs="宋体"/>
      <w:kern w:val="0"/>
      <w:sz w:val="28"/>
      <w:szCs w:val="28"/>
    </w:rPr>
  </w:style>
  <w:style w:type="paragraph" w:customStyle="1" w:styleId="font7">
    <w:name w:val="font7"/>
    <w:basedOn w:val="a1"/>
    <w:qFormat/>
    <w:rsid w:val="004662A1"/>
    <w:pPr>
      <w:widowControl/>
      <w:spacing w:before="100" w:beforeAutospacing="1" w:after="100" w:afterAutospacing="1"/>
      <w:jc w:val="left"/>
    </w:pPr>
    <w:rPr>
      <w:kern w:val="0"/>
      <w:sz w:val="28"/>
      <w:szCs w:val="28"/>
    </w:rPr>
  </w:style>
  <w:style w:type="paragraph" w:customStyle="1" w:styleId="font8">
    <w:name w:val="font8"/>
    <w:basedOn w:val="a1"/>
    <w:qFormat/>
    <w:rsid w:val="004662A1"/>
    <w:pPr>
      <w:widowControl/>
      <w:spacing w:before="100" w:beforeAutospacing="1" w:after="100" w:afterAutospacing="1"/>
      <w:jc w:val="left"/>
    </w:pPr>
    <w:rPr>
      <w:rFonts w:ascii="方正楷体繁体" w:eastAsia="方正楷体繁体" w:hAnsi="宋体" w:cs="宋体"/>
      <w:kern w:val="0"/>
      <w:sz w:val="24"/>
    </w:rPr>
  </w:style>
  <w:style w:type="paragraph" w:customStyle="1" w:styleId="font9">
    <w:name w:val="font9"/>
    <w:basedOn w:val="a1"/>
    <w:qFormat/>
    <w:rsid w:val="004662A1"/>
    <w:pPr>
      <w:widowControl/>
      <w:spacing w:before="100" w:beforeAutospacing="1" w:after="100" w:afterAutospacing="1"/>
      <w:jc w:val="left"/>
    </w:pPr>
    <w:rPr>
      <w:kern w:val="0"/>
      <w:sz w:val="26"/>
      <w:szCs w:val="26"/>
    </w:rPr>
  </w:style>
  <w:style w:type="paragraph" w:customStyle="1" w:styleId="font10">
    <w:name w:val="font10"/>
    <w:basedOn w:val="a1"/>
    <w:qFormat/>
    <w:rsid w:val="004662A1"/>
    <w:pPr>
      <w:widowControl/>
      <w:spacing w:before="100" w:beforeAutospacing="1" w:after="100" w:afterAutospacing="1"/>
      <w:jc w:val="left"/>
    </w:pPr>
    <w:rPr>
      <w:kern w:val="0"/>
      <w:sz w:val="18"/>
      <w:szCs w:val="18"/>
    </w:rPr>
  </w:style>
  <w:style w:type="paragraph" w:customStyle="1" w:styleId="font11">
    <w:name w:val="font11"/>
    <w:basedOn w:val="a1"/>
    <w:qFormat/>
    <w:rsid w:val="004662A1"/>
    <w:pPr>
      <w:widowControl/>
      <w:spacing w:before="100" w:beforeAutospacing="1" w:after="100" w:afterAutospacing="1"/>
      <w:jc w:val="left"/>
    </w:pPr>
    <w:rPr>
      <w:rFonts w:ascii="宋体" w:hAnsi="宋体" w:cs="宋体"/>
      <w:kern w:val="0"/>
      <w:sz w:val="24"/>
    </w:rPr>
  </w:style>
  <w:style w:type="paragraph" w:customStyle="1" w:styleId="font12">
    <w:name w:val="font12"/>
    <w:basedOn w:val="a1"/>
    <w:qFormat/>
    <w:rsid w:val="004662A1"/>
    <w:pPr>
      <w:widowControl/>
      <w:spacing w:before="100" w:beforeAutospacing="1" w:after="100" w:afterAutospacing="1"/>
      <w:jc w:val="left"/>
    </w:pPr>
    <w:rPr>
      <w:kern w:val="0"/>
      <w:sz w:val="24"/>
    </w:rPr>
  </w:style>
  <w:style w:type="paragraph" w:customStyle="1" w:styleId="font13">
    <w:name w:val="font13"/>
    <w:basedOn w:val="a1"/>
    <w:qFormat/>
    <w:rsid w:val="004662A1"/>
    <w:pPr>
      <w:widowControl/>
      <w:spacing w:before="100" w:beforeAutospacing="1" w:after="100" w:afterAutospacing="1"/>
      <w:jc w:val="left"/>
    </w:pPr>
    <w:rPr>
      <w:kern w:val="0"/>
      <w:sz w:val="24"/>
      <w:u w:val="single"/>
    </w:rPr>
  </w:style>
  <w:style w:type="paragraph" w:customStyle="1" w:styleId="xl90">
    <w:name w:val="xl90"/>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1">
    <w:name w:val="xl91"/>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2">
    <w:name w:val="xl92"/>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3">
    <w:name w:val="xl93"/>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4">
    <w:name w:val="xl94"/>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u w:val="single"/>
    </w:rPr>
  </w:style>
  <w:style w:type="paragraph" w:customStyle="1" w:styleId="xl95">
    <w:name w:val="xl95"/>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96">
    <w:name w:val="xl96"/>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7">
    <w:name w:val="xl97"/>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98">
    <w:name w:val="xl98"/>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9">
    <w:name w:val="xl99"/>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00">
    <w:name w:val="xl100"/>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1">
    <w:name w:val="xl101"/>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2">
    <w:name w:val="xl102"/>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3">
    <w:name w:val="xl103"/>
    <w:basedOn w:val="a1"/>
    <w:qFormat/>
    <w:rsid w:val="004662A1"/>
    <w:pPr>
      <w:widowControl/>
      <w:pBdr>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4">
    <w:name w:val="xl104"/>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05">
    <w:name w:val="xl105"/>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u w:val="single"/>
    </w:rPr>
  </w:style>
  <w:style w:type="paragraph" w:customStyle="1" w:styleId="xl106">
    <w:name w:val="xl106"/>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7">
    <w:name w:val="xl107"/>
    <w:basedOn w:val="a1"/>
    <w:qFormat/>
    <w:rsid w:val="004662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MingLiU" w:eastAsia="PMingLiU" w:hAnsi="宋体" w:cs="宋体"/>
      <w:kern w:val="0"/>
      <w:sz w:val="24"/>
      <w:u w:val="single"/>
    </w:rPr>
  </w:style>
  <w:style w:type="paragraph" w:customStyle="1" w:styleId="xl108">
    <w:name w:val="xl108"/>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9">
    <w:name w:val="xl109"/>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2"/>
      <w:szCs w:val="22"/>
    </w:rPr>
  </w:style>
  <w:style w:type="paragraph" w:customStyle="1" w:styleId="xl110">
    <w:name w:val="xl110"/>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8"/>
      <w:szCs w:val="28"/>
    </w:rPr>
  </w:style>
  <w:style w:type="paragraph" w:customStyle="1" w:styleId="xl111">
    <w:name w:val="xl111"/>
    <w:basedOn w:val="a1"/>
    <w:qFormat/>
    <w:rsid w:val="004662A1"/>
    <w:pPr>
      <w:widowControl/>
      <w:pBdr>
        <w:top w:val="single" w:sz="4" w:space="0" w:color="auto"/>
      </w:pBdr>
      <w:spacing w:before="100" w:beforeAutospacing="1" w:after="100" w:afterAutospacing="1"/>
      <w:jc w:val="left"/>
      <w:textAlignment w:val="center"/>
    </w:pPr>
    <w:rPr>
      <w:kern w:val="0"/>
      <w:sz w:val="24"/>
    </w:rPr>
  </w:style>
  <w:style w:type="paragraph" w:customStyle="1" w:styleId="xl112">
    <w:name w:val="xl112"/>
    <w:basedOn w:val="a1"/>
    <w:qFormat/>
    <w:rsid w:val="004662A1"/>
    <w:pPr>
      <w:widowControl/>
      <w:pBdr>
        <w:top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13">
    <w:name w:val="xl113"/>
    <w:basedOn w:val="a1"/>
    <w:qFormat/>
    <w:rsid w:val="004662A1"/>
    <w:pPr>
      <w:widowControl/>
      <w:pBdr>
        <w:right w:val="single" w:sz="4" w:space="0" w:color="auto"/>
      </w:pBdr>
      <w:spacing w:before="100" w:beforeAutospacing="1" w:after="100" w:afterAutospacing="1"/>
      <w:jc w:val="left"/>
      <w:textAlignment w:val="center"/>
    </w:pPr>
    <w:rPr>
      <w:kern w:val="0"/>
      <w:sz w:val="24"/>
    </w:rPr>
  </w:style>
  <w:style w:type="paragraph" w:customStyle="1" w:styleId="xl114">
    <w:name w:val="xl114"/>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6"/>
      <w:szCs w:val="26"/>
    </w:rPr>
  </w:style>
  <w:style w:type="paragraph" w:customStyle="1" w:styleId="xl115">
    <w:name w:val="xl115"/>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16">
    <w:name w:val="xl116"/>
    <w:basedOn w:val="a1"/>
    <w:qFormat/>
    <w:rsid w:val="004662A1"/>
    <w:pPr>
      <w:widowControl/>
      <w:pBdr>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17">
    <w:name w:val="xl117"/>
    <w:basedOn w:val="a1"/>
    <w:qFormat/>
    <w:rsid w:val="004662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18">
    <w:name w:val="xl118"/>
    <w:basedOn w:val="a1"/>
    <w:qFormat/>
    <w:rsid w:val="004662A1"/>
    <w:pPr>
      <w:widowControl/>
      <w:pBdr>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19">
    <w:name w:val="xl119"/>
    <w:basedOn w:val="a1"/>
    <w:qFormat/>
    <w:rsid w:val="004662A1"/>
    <w:pPr>
      <w:widowControl/>
      <w:pBdr>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0">
    <w:name w:val="xl120"/>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1">
    <w:name w:val="xl121"/>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2">
    <w:name w:val="xl122"/>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3">
    <w:name w:val="xl123"/>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24">
    <w:name w:val="xl124"/>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5">
    <w:name w:val="xl125"/>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6">
    <w:name w:val="xl126"/>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27">
    <w:name w:val="xl127"/>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8">
    <w:name w:val="xl128"/>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29">
    <w:name w:val="xl129"/>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8"/>
      <w:szCs w:val="28"/>
    </w:rPr>
  </w:style>
  <w:style w:type="paragraph" w:customStyle="1" w:styleId="xl130">
    <w:name w:val="xl130"/>
    <w:basedOn w:val="a1"/>
    <w:qFormat/>
    <w:rsid w:val="004662A1"/>
    <w:pPr>
      <w:widowControl/>
      <w:pBdr>
        <w:top w:val="single" w:sz="4" w:space="0" w:color="auto"/>
      </w:pBdr>
      <w:spacing w:before="100" w:beforeAutospacing="1" w:after="100" w:afterAutospacing="1"/>
      <w:jc w:val="left"/>
      <w:textAlignment w:val="center"/>
    </w:pPr>
    <w:rPr>
      <w:kern w:val="0"/>
      <w:sz w:val="28"/>
      <w:szCs w:val="28"/>
    </w:rPr>
  </w:style>
  <w:style w:type="paragraph" w:customStyle="1" w:styleId="xl131">
    <w:name w:val="xl131"/>
    <w:basedOn w:val="a1"/>
    <w:qFormat/>
    <w:rsid w:val="004662A1"/>
    <w:pPr>
      <w:widowControl/>
      <w:pBdr>
        <w:top w:val="single" w:sz="4" w:space="0" w:color="auto"/>
        <w:right w:val="single" w:sz="4" w:space="0" w:color="auto"/>
      </w:pBdr>
      <w:spacing w:before="100" w:beforeAutospacing="1" w:after="100" w:afterAutospacing="1"/>
      <w:jc w:val="left"/>
      <w:textAlignment w:val="center"/>
    </w:pPr>
    <w:rPr>
      <w:kern w:val="0"/>
      <w:sz w:val="28"/>
      <w:szCs w:val="28"/>
    </w:rPr>
  </w:style>
  <w:style w:type="paragraph" w:customStyle="1" w:styleId="xl132">
    <w:name w:val="xl132"/>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8"/>
      <w:szCs w:val="28"/>
    </w:rPr>
  </w:style>
  <w:style w:type="paragraph" w:customStyle="1" w:styleId="xl133">
    <w:name w:val="xl133"/>
    <w:basedOn w:val="a1"/>
    <w:qFormat/>
    <w:rsid w:val="004662A1"/>
    <w:pPr>
      <w:widowControl/>
      <w:pBdr>
        <w:bottom w:val="single" w:sz="4" w:space="0" w:color="auto"/>
      </w:pBdr>
      <w:spacing w:before="100" w:beforeAutospacing="1" w:after="100" w:afterAutospacing="1"/>
      <w:jc w:val="left"/>
      <w:textAlignment w:val="center"/>
    </w:pPr>
    <w:rPr>
      <w:kern w:val="0"/>
      <w:sz w:val="28"/>
      <w:szCs w:val="28"/>
    </w:rPr>
  </w:style>
  <w:style w:type="paragraph" w:customStyle="1" w:styleId="xl134">
    <w:name w:val="xl134"/>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kern w:val="0"/>
      <w:sz w:val="28"/>
      <w:szCs w:val="28"/>
    </w:rPr>
  </w:style>
  <w:style w:type="paragraph" w:customStyle="1" w:styleId="xl135">
    <w:name w:val="xl135"/>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6">
    <w:name w:val="xl136"/>
    <w:basedOn w:val="a1"/>
    <w:qFormat/>
    <w:rsid w:val="004662A1"/>
    <w:pPr>
      <w:widowControl/>
      <w:pBdr>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7">
    <w:name w:val="xl137"/>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8">
    <w:name w:val="xl138"/>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39">
    <w:name w:val="xl139"/>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0">
    <w:name w:val="xl140"/>
    <w:basedOn w:val="a1"/>
    <w:qFormat/>
    <w:rsid w:val="004662A1"/>
    <w:pPr>
      <w:widowControl/>
      <w:pBdr>
        <w:top w:val="single" w:sz="4" w:space="0" w:color="auto"/>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1">
    <w:name w:val="xl141"/>
    <w:basedOn w:val="a1"/>
    <w:qFormat/>
    <w:rsid w:val="004662A1"/>
    <w:pPr>
      <w:widowControl/>
      <w:pBdr>
        <w:top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2">
    <w:name w:val="xl142"/>
    <w:basedOn w:val="a1"/>
    <w:qFormat/>
    <w:rsid w:val="004662A1"/>
    <w:pPr>
      <w:widowControl/>
      <w:pBdr>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3">
    <w:name w:val="xl143"/>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4">
    <w:name w:val="xl144"/>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45">
    <w:name w:val="xl145"/>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46">
    <w:name w:val="xl146"/>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7">
    <w:name w:val="xl147"/>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48">
    <w:name w:val="xl148"/>
    <w:basedOn w:val="a1"/>
    <w:qFormat/>
    <w:rsid w:val="004662A1"/>
    <w:pPr>
      <w:widowControl/>
      <w:pBdr>
        <w:top w:val="single" w:sz="4" w:space="0" w:color="auto"/>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49">
    <w:name w:val="xl149"/>
    <w:basedOn w:val="a1"/>
    <w:qFormat/>
    <w:rsid w:val="004662A1"/>
    <w:pPr>
      <w:widowControl/>
      <w:pBdr>
        <w:top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0">
    <w:name w:val="xl150"/>
    <w:basedOn w:val="a1"/>
    <w:qFormat/>
    <w:rsid w:val="004662A1"/>
    <w:pPr>
      <w:widowControl/>
      <w:pBdr>
        <w:top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51">
    <w:name w:val="xl151"/>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52">
    <w:name w:val="xl152"/>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3">
    <w:name w:val="xl153"/>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4">
    <w:name w:val="xl154"/>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55">
    <w:name w:val="xl155"/>
    <w:basedOn w:val="a1"/>
    <w:qFormat/>
    <w:rsid w:val="004662A1"/>
    <w:pPr>
      <w:widowControl/>
      <w:pBdr>
        <w:left w:val="single" w:sz="4" w:space="0" w:color="auto"/>
      </w:pBdr>
      <w:spacing w:before="100" w:beforeAutospacing="1" w:after="100" w:afterAutospacing="1"/>
      <w:jc w:val="left"/>
      <w:textAlignment w:val="center"/>
    </w:pPr>
    <w:rPr>
      <w:kern w:val="0"/>
      <w:sz w:val="24"/>
    </w:rPr>
  </w:style>
  <w:style w:type="paragraph" w:customStyle="1" w:styleId="xl156">
    <w:name w:val="xl156"/>
    <w:basedOn w:val="a1"/>
    <w:qFormat/>
    <w:rsid w:val="004662A1"/>
    <w:pPr>
      <w:widowControl/>
      <w:pBdr>
        <w:left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157">
    <w:name w:val="xl157"/>
    <w:basedOn w:val="a1"/>
    <w:qFormat/>
    <w:rsid w:val="004662A1"/>
    <w:pPr>
      <w:widowControl/>
      <w:pBdr>
        <w:bottom w:val="single" w:sz="4" w:space="0" w:color="auto"/>
      </w:pBdr>
      <w:spacing w:before="100" w:beforeAutospacing="1" w:after="100" w:afterAutospacing="1"/>
      <w:jc w:val="left"/>
      <w:textAlignment w:val="center"/>
    </w:pPr>
    <w:rPr>
      <w:kern w:val="0"/>
      <w:sz w:val="24"/>
    </w:rPr>
  </w:style>
  <w:style w:type="paragraph" w:customStyle="1" w:styleId="xl158">
    <w:name w:val="xl158"/>
    <w:basedOn w:val="a1"/>
    <w:qFormat/>
    <w:rsid w:val="004662A1"/>
    <w:pPr>
      <w:widowControl/>
      <w:pBdr>
        <w:top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59">
    <w:name w:val="xl159"/>
    <w:basedOn w:val="a1"/>
    <w:qFormat/>
    <w:rsid w:val="004662A1"/>
    <w:pPr>
      <w:widowControl/>
      <w:pBdr>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0">
    <w:name w:val="xl160"/>
    <w:basedOn w:val="a1"/>
    <w:qFormat/>
    <w:rsid w:val="004662A1"/>
    <w:pPr>
      <w:widowControl/>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1">
    <w:name w:val="xl161"/>
    <w:basedOn w:val="a1"/>
    <w:qFormat/>
    <w:rsid w:val="004662A1"/>
    <w:pPr>
      <w:widowControl/>
      <w:pBdr>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2">
    <w:name w:val="xl162"/>
    <w:basedOn w:val="a1"/>
    <w:qFormat/>
    <w:rsid w:val="004662A1"/>
    <w:pPr>
      <w:widowControl/>
      <w:pBdr>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3">
    <w:name w:val="xl163"/>
    <w:basedOn w:val="a1"/>
    <w:qFormat/>
    <w:rsid w:val="004662A1"/>
    <w:pPr>
      <w:widowControl/>
      <w:pBdr>
        <w:bottom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4">
    <w:name w:val="xl164"/>
    <w:basedOn w:val="a1"/>
    <w:qFormat/>
    <w:rsid w:val="004662A1"/>
    <w:pPr>
      <w:widowControl/>
      <w:pBdr>
        <w:bottom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65">
    <w:name w:val="xl165"/>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66">
    <w:name w:val="xl166"/>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67">
    <w:name w:val="xl167"/>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Wingdings 2" w:hAnsi="Wingdings 2" w:cs="宋体"/>
      <w:kern w:val="0"/>
      <w:sz w:val="28"/>
      <w:szCs w:val="28"/>
    </w:rPr>
  </w:style>
  <w:style w:type="paragraph" w:customStyle="1" w:styleId="xl168">
    <w:name w:val="xl168"/>
    <w:basedOn w:val="a1"/>
    <w:qFormat/>
    <w:rsid w:val="004662A1"/>
    <w:pPr>
      <w:widowControl/>
      <w:pBdr>
        <w:lef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69">
    <w:name w:val="xl169"/>
    <w:basedOn w:val="a1"/>
    <w:qFormat/>
    <w:rsid w:val="004662A1"/>
    <w:pPr>
      <w:widowControl/>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0">
    <w:name w:val="xl170"/>
    <w:basedOn w:val="a1"/>
    <w:qFormat/>
    <w:rsid w:val="004662A1"/>
    <w:pPr>
      <w:widowControl/>
      <w:pBdr>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1">
    <w:name w:val="xl171"/>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2">
    <w:name w:val="xl172"/>
    <w:basedOn w:val="a1"/>
    <w:qFormat/>
    <w:rsid w:val="004662A1"/>
    <w:pPr>
      <w:widowControl/>
      <w:pBdr>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3">
    <w:name w:val="xl173"/>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4">
    <w:name w:val="xl174"/>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b/>
      <w:bCs/>
      <w:kern w:val="0"/>
      <w:sz w:val="36"/>
      <w:szCs w:val="36"/>
    </w:rPr>
  </w:style>
  <w:style w:type="paragraph" w:customStyle="1" w:styleId="xl175">
    <w:name w:val="xl175"/>
    <w:basedOn w:val="a1"/>
    <w:qFormat/>
    <w:rsid w:val="004662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xl176">
    <w:name w:val="xl176"/>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7">
    <w:name w:val="xl177"/>
    <w:basedOn w:val="a1"/>
    <w:qFormat/>
    <w:rsid w:val="004662A1"/>
    <w:pPr>
      <w:widowControl/>
      <w:pBdr>
        <w:top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8">
    <w:name w:val="xl178"/>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79">
    <w:name w:val="xl179"/>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80">
    <w:name w:val="xl180"/>
    <w:basedOn w:val="a1"/>
    <w:qFormat/>
    <w:rsid w:val="004662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8"/>
      <w:szCs w:val="28"/>
    </w:rPr>
  </w:style>
  <w:style w:type="paragraph" w:customStyle="1" w:styleId="xl181">
    <w:name w:val="xl181"/>
    <w:basedOn w:val="a1"/>
    <w:qFormat/>
    <w:rsid w:val="004662A1"/>
    <w:pPr>
      <w:widowControl/>
      <w:pBdr>
        <w:top w:val="single" w:sz="4" w:space="0" w:color="auto"/>
        <w:bottom w:val="single" w:sz="4" w:space="0" w:color="auto"/>
      </w:pBdr>
      <w:spacing w:before="100" w:beforeAutospacing="1" w:after="100" w:afterAutospacing="1"/>
      <w:jc w:val="left"/>
      <w:textAlignment w:val="center"/>
    </w:pPr>
    <w:rPr>
      <w:rFonts w:ascii="方正楷体繁体" w:eastAsia="方正楷体繁体" w:hAnsi="宋体" w:cs="宋体"/>
      <w:kern w:val="0"/>
      <w:sz w:val="28"/>
      <w:szCs w:val="28"/>
    </w:rPr>
  </w:style>
  <w:style w:type="paragraph" w:customStyle="1" w:styleId="xl182">
    <w:name w:val="xl182"/>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8"/>
      <w:szCs w:val="28"/>
    </w:rPr>
  </w:style>
  <w:style w:type="paragraph" w:customStyle="1" w:styleId="xl183">
    <w:name w:val="xl183"/>
    <w:basedOn w:val="a1"/>
    <w:qFormat/>
    <w:rsid w:val="004662A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4">
    <w:name w:val="xl184"/>
    <w:basedOn w:val="a1"/>
    <w:qFormat/>
    <w:rsid w:val="004662A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85">
    <w:name w:val="xl185"/>
    <w:basedOn w:val="a1"/>
    <w:qFormat/>
    <w:rsid w:val="004662A1"/>
    <w:pPr>
      <w:widowControl/>
      <w:pBdr>
        <w:top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86">
    <w:name w:val="xl186"/>
    <w:basedOn w:val="a1"/>
    <w:qFormat/>
    <w:rsid w:val="004662A1"/>
    <w:pPr>
      <w:widowControl/>
      <w:pBdr>
        <w:top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87">
    <w:name w:val="xl187"/>
    <w:basedOn w:val="a1"/>
    <w:qFormat/>
    <w:rsid w:val="004662A1"/>
    <w:pPr>
      <w:widowControl/>
      <w:pBdr>
        <w:top w:val="single" w:sz="4" w:space="0" w:color="auto"/>
        <w:lef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88">
    <w:name w:val="xl188"/>
    <w:basedOn w:val="a1"/>
    <w:qFormat/>
    <w:rsid w:val="004662A1"/>
    <w:pPr>
      <w:widowControl/>
      <w:pBdr>
        <w:top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89">
    <w:name w:val="xl189"/>
    <w:basedOn w:val="a1"/>
    <w:qFormat/>
    <w:rsid w:val="004662A1"/>
    <w:pPr>
      <w:widowControl/>
      <w:pBdr>
        <w:top w:val="single" w:sz="4" w:space="0" w:color="auto"/>
        <w:right w:val="single" w:sz="4" w:space="0" w:color="auto"/>
      </w:pBdr>
      <w:spacing w:before="100" w:beforeAutospacing="1" w:after="100" w:afterAutospacing="1"/>
      <w:jc w:val="left"/>
      <w:textAlignment w:val="center"/>
    </w:pPr>
    <w:rPr>
      <w:rFonts w:ascii="方正楷体繁体" w:eastAsia="方正楷体繁体" w:hAnsi="宋体" w:cs="宋体"/>
      <w:kern w:val="0"/>
      <w:sz w:val="24"/>
    </w:rPr>
  </w:style>
  <w:style w:type="paragraph" w:customStyle="1" w:styleId="xl190">
    <w:name w:val="xl190"/>
    <w:basedOn w:val="a1"/>
    <w:qFormat/>
    <w:rsid w:val="004662A1"/>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91">
    <w:name w:val="xl191"/>
    <w:basedOn w:val="a1"/>
    <w:qFormat/>
    <w:rsid w:val="004662A1"/>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192">
    <w:name w:val="xl192"/>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3">
    <w:name w:val="xl193"/>
    <w:basedOn w:val="a1"/>
    <w:qFormat/>
    <w:rsid w:val="004662A1"/>
    <w:pPr>
      <w:widowControl/>
      <w:pBdr>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4">
    <w:name w:val="xl194"/>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5">
    <w:name w:val="xl195"/>
    <w:basedOn w:val="a1"/>
    <w:qFormat/>
    <w:rsid w:val="004662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b/>
      <w:bCs/>
      <w:kern w:val="0"/>
      <w:sz w:val="36"/>
      <w:szCs w:val="36"/>
    </w:rPr>
  </w:style>
  <w:style w:type="paragraph" w:customStyle="1" w:styleId="xl196">
    <w:name w:val="xl196"/>
    <w:basedOn w:val="a1"/>
    <w:qFormat/>
    <w:rsid w:val="004662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xl197">
    <w:name w:val="xl197"/>
    <w:basedOn w:val="a1"/>
    <w:qFormat/>
    <w:rsid w:val="004662A1"/>
    <w:pPr>
      <w:widowControl/>
      <w:pBdr>
        <w:top w:val="single" w:sz="4" w:space="0" w:color="auto"/>
        <w:lef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8">
    <w:name w:val="xl198"/>
    <w:basedOn w:val="a1"/>
    <w:qFormat/>
    <w:rsid w:val="004662A1"/>
    <w:pPr>
      <w:widowControl/>
      <w:pBdr>
        <w:top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199">
    <w:name w:val="xl199"/>
    <w:basedOn w:val="a1"/>
    <w:qFormat/>
    <w:rsid w:val="004662A1"/>
    <w:pPr>
      <w:widowControl/>
      <w:pBdr>
        <w:left w:val="single" w:sz="4" w:space="0" w:color="auto"/>
        <w:bottom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xl200">
    <w:name w:val="xl200"/>
    <w:basedOn w:val="a1"/>
    <w:qFormat/>
    <w:rsid w:val="004662A1"/>
    <w:pPr>
      <w:widowControl/>
      <w:pBdr>
        <w:bottom w:val="single" w:sz="4" w:space="0" w:color="auto"/>
        <w:right w:val="single" w:sz="4" w:space="0" w:color="auto"/>
      </w:pBdr>
      <w:spacing w:before="100" w:beforeAutospacing="1" w:after="100" w:afterAutospacing="1"/>
      <w:jc w:val="center"/>
      <w:textAlignment w:val="center"/>
    </w:pPr>
    <w:rPr>
      <w:rFonts w:ascii="方正楷体繁体" w:eastAsia="方正楷体繁体" w:hAnsi="宋体" w:cs="宋体"/>
      <w:kern w:val="0"/>
      <w:sz w:val="24"/>
    </w:rPr>
  </w:style>
  <w:style w:type="paragraph" w:customStyle="1" w:styleId="ggtitle">
    <w:name w:val="ggtitle"/>
    <w:basedOn w:val="a1"/>
    <w:qFormat/>
    <w:rsid w:val="004662A1"/>
    <w:pPr>
      <w:widowControl/>
      <w:spacing w:before="100" w:beforeAutospacing="1" w:after="100" w:afterAutospacing="1" w:line="400" w:lineRule="atLeast"/>
      <w:jc w:val="left"/>
    </w:pPr>
    <w:rPr>
      <w:rFonts w:ascii="_x000B__x000C_" w:hAnsi="_x000B__x000C_"/>
      <w:color w:val="FF0000"/>
      <w:spacing w:val="40"/>
      <w:kern w:val="0"/>
      <w:sz w:val="24"/>
    </w:rPr>
  </w:style>
  <w:style w:type="paragraph" w:customStyle="1" w:styleId="ggbody">
    <w:name w:val="ggbody"/>
    <w:basedOn w:val="a1"/>
    <w:qFormat/>
    <w:rsid w:val="004662A1"/>
    <w:pPr>
      <w:widowControl/>
      <w:spacing w:before="100" w:beforeAutospacing="1" w:after="100" w:afterAutospacing="1" w:line="400" w:lineRule="atLeast"/>
      <w:jc w:val="left"/>
    </w:pPr>
    <w:rPr>
      <w:rFonts w:ascii="_x000B__x000C_" w:hAnsi="_x000B__x000C_"/>
      <w:color w:val="000000"/>
      <w:kern w:val="0"/>
      <w:szCs w:val="21"/>
    </w:rPr>
  </w:style>
  <w:style w:type="paragraph" w:customStyle="1" w:styleId="Other1">
    <w:name w:val="Other|1"/>
    <w:basedOn w:val="a1"/>
    <w:qFormat/>
    <w:rsid w:val="004662A1"/>
    <w:pPr>
      <w:jc w:val="left"/>
    </w:pPr>
    <w:rPr>
      <w:rFonts w:ascii="宋体" w:hAnsi="宋体" w:cs="宋体"/>
      <w:sz w:val="22"/>
      <w:szCs w:val="22"/>
      <w:lang w:val="zh-TW" w:eastAsia="zh-TW" w:bidi="zh-TW"/>
    </w:rPr>
  </w:style>
  <w:style w:type="paragraph" w:customStyle="1" w:styleId="Other2">
    <w:name w:val="Other|2"/>
    <w:basedOn w:val="a1"/>
    <w:qFormat/>
    <w:rsid w:val="004662A1"/>
    <w:pPr>
      <w:jc w:val="center"/>
    </w:pPr>
    <w:rPr>
      <w:rFonts w:ascii="宋体" w:hAnsi="宋体" w:cs="宋体"/>
      <w:szCs w:val="22"/>
      <w:lang w:val="zh-TW" w:eastAsia="zh-TW" w:bidi="zh-TW"/>
    </w:rPr>
  </w:style>
  <w:style w:type="paragraph" w:styleId="HTML7">
    <w:name w:val="HTML Address"/>
    <w:basedOn w:val="a1"/>
    <w:link w:val="HTMLChar"/>
    <w:uiPriority w:val="99"/>
    <w:semiHidden/>
    <w:unhideWhenUsed/>
    <w:rsid w:val="0092522F"/>
    <w:rPr>
      <w:i/>
      <w:iCs/>
    </w:rPr>
  </w:style>
  <w:style w:type="character" w:customStyle="1" w:styleId="HTMLChar">
    <w:name w:val="HTML 地址 Char"/>
    <w:basedOn w:val="a2"/>
    <w:link w:val="HTML7"/>
    <w:uiPriority w:val="99"/>
    <w:semiHidden/>
    <w:rsid w:val="0092522F"/>
    <w:rPr>
      <w:rFonts w:ascii="Times New Roman" w:eastAsia="宋体" w:hAnsi="Times New Roman" w:cs="Times New Roman"/>
      <w:i/>
      <w:iCs/>
      <w:szCs w:val="24"/>
    </w:rPr>
  </w:style>
  <w:style w:type="paragraph" w:styleId="HTML8">
    <w:name w:val="HTML Preformatted"/>
    <w:basedOn w:val="a1"/>
    <w:link w:val="HTMLChar0"/>
    <w:uiPriority w:val="99"/>
    <w:semiHidden/>
    <w:unhideWhenUsed/>
    <w:rsid w:val="0092522F"/>
    <w:rPr>
      <w:rFonts w:ascii="Courier New" w:hAnsi="Courier New" w:cs="Courier New"/>
      <w:sz w:val="20"/>
      <w:szCs w:val="20"/>
    </w:rPr>
  </w:style>
  <w:style w:type="character" w:customStyle="1" w:styleId="HTMLChar0">
    <w:name w:val="HTML 预设格式 Char"/>
    <w:basedOn w:val="a2"/>
    <w:link w:val="HTML8"/>
    <w:uiPriority w:val="99"/>
    <w:semiHidden/>
    <w:rsid w:val="0092522F"/>
    <w:rPr>
      <w:rFonts w:ascii="Courier New" w:eastAsia="宋体" w:hAnsi="Courier New" w:cs="Courier New"/>
      <w:sz w:val="20"/>
      <w:szCs w:val="20"/>
    </w:rPr>
  </w:style>
  <w:style w:type="paragraph" w:styleId="TOC">
    <w:name w:val="TOC Heading"/>
    <w:basedOn w:val="1"/>
    <w:next w:val="a1"/>
    <w:uiPriority w:val="39"/>
    <w:semiHidden/>
    <w:unhideWhenUsed/>
    <w:qFormat/>
    <w:rsid w:val="0092522F"/>
    <w:pPr>
      <w:spacing w:line="578" w:lineRule="auto"/>
      <w:outlineLvl w:val="9"/>
    </w:pPr>
  </w:style>
  <w:style w:type="paragraph" w:styleId="af6">
    <w:name w:val="Title"/>
    <w:basedOn w:val="a1"/>
    <w:next w:val="a1"/>
    <w:link w:val="Char7"/>
    <w:uiPriority w:val="10"/>
    <w:qFormat/>
    <w:rsid w:val="0092522F"/>
    <w:pPr>
      <w:spacing w:before="240" w:after="60"/>
      <w:jc w:val="center"/>
      <w:outlineLvl w:val="0"/>
    </w:pPr>
    <w:rPr>
      <w:rFonts w:asciiTheme="majorHAnsi" w:hAnsiTheme="majorHAnsi" w:cstheme="majorBidi"/>
      <w:b/>
      <w:bCs/>
      <w:sz w:val="32"/>
      <w:szCs w:val="32"/>
    </w:rPr>
  </w:style>
  <w:style w:type="character" w:customStyle="1" w:styleId="Char7">
    <w:name w:val="标题 Char"/>
    <w:basedOn w:val="a2"/>
    <w:link w:val="af6"/>
    <w:uiPriority w:val="10"/>
    <w:rsid w:val="0092522F"/>
    <w:rPr>
      <w:rFonts w:asciiTheme="majorHAnsi" w:eastAsia="宋体" w:hAnsiTheme="majorHAnsi" w:cstheme="majorBidi"/>
      <w:b/>
      <w:bCs/>
      <w:sz w:val="32"/>
      <w:szCs w:val="32"/>
    </w:rPr>
  </w:style>
  <w:style w:type="character" w:customStyle="1" w:styleId="4Char">
    <w:name w:val="标题 4 Char"/>
    <w:basedOn w:val="a2"/>
    <w:link w:val="40"/>
    <w:uiPriority w:val="9"/>
    <w:semiHidden/>
    <w:rsid w:val="0092522F"/>
    <w:rPr>
      <w:rFonts w:asciiTheme="majorHAnsi" w:eastAsiaTheme="majorEastAsia" w:hAnsiTheme="majorHAnsi" w:cstheme="majorBidi"/>
      <w:b/>
      <w:bCs/>
      <w:sz w:val="28"/>
      <w:szCs w:val="28"/>
    </w:rPr>
  </w:style>
  <w:style w:type="character" w:customStyle="1" w:styleId="5Char">
    <w:name w:val="标题 5 Char"/>
    <w:basedOn w:val="a2"/>
    <w:link w:val="51"/>
    <w:uiPriority w:val="9"/>
    <w:semiHidden/>
    <w:rsid w:val="0092522F"/>
    <w:rPr>
      <w:rFonts w:ascii="Times New Roman" w:eastAsia="宋体" w:hAnsi="Times New Roman" w:cs="Times New Roman"/>
      <w:b/>
      <w:bCs/>
      <w:sz w:val="28"/>
      <w:szCs w:val="28"/>
    </w:rPr>
  </w:style>
  <w:style w:type="character" w:customStyle="1" w:styleId="8Char">
    <w:name w:val="标题 8 Char"/>
    <w:basedOn w:val="a2"/>
    <w:link w:val="8"/>
    <w:uiPriority w:val="9"/>
    <w:semiHidden/>
    <w:rsid w:val="0092522F"/>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92522F"/>
    <w:rPr>
      <w:rFonts w:asciiTheme="majorHAnsi" w:eastAsiaTheme="majorEastAsia" w:hAnsiTheme="majorHAnsi" w:cstheme="majorBidi"/>
      <w:szCs w:val="21"/>
    </w:rPr>
  </w:style>
  <w:style w:type="paragraph" w:styleId="af7">
    <w:name w:val="Salutation"/>
    <w:basedOn w:val="a1"/>
    <w:next w:val="a1"/>
    <w:link w:val="Char8"/>
    <w:uiPriority w:val="99"/>
    <w:semiHidden/>
    <w:unhideWhenUsed/>
    <w:rsid w:val="0092522F"/>
  </w:style>
  <w:style w:type="character" w:customStyle="1" w:styleId="Char8">
    <w:name w:val="称呼 Char"/>
    <w:basedOn w:val="a2"/>
    <w:link w:val="af7"/>
    <w:uiPriority w:val="99"/>
    <w:semiHidden/>
    <w:rsid w:val="0092522F"/>
    <w:rPr>
      <w:rFonts w:ascii="Times New Roman" w:eastAsia="宋体" w:hAnsi="Times New Roman" w:cs="Times New Roman"/>
      <w:szCs w:val="24"/>
    </w:rPr>
  </w:style>
  <w:style w:type="paragraph" w:styleId="af8">
    <w:name w:val="E-mail Signature"/>
    <w:basedOn w:val="a1"/>
    <w:link w:val="Char9"/>
    <w:uiPriority w:val="99"/>
    <w:semiHidden/>
    <w:unhideWhenUsed/>
    <w:rsid w:val="0092522F"/>
  </w:style>
  <w:style w:type="character" w:customStyle="1" w:styleId="Char9">
    <w:name w:val="电子邮件签名 Char"/>
    <w:basedOn w:val="a2"/>
    <w:link w:val="af8"/>
    <w:uiPriority w:val="99"/>
    <w:semiHidden/>
    <w:rsid w:val="0092522F"/>
    <w:rPr>
      <w:rFonts w:ascii="Times New Roman" w:eastAsia="宋体" w:hAnsi="Times New Roman" w:cs="Times New Roman"/>
      <w:szCs w:val="24"/>
    </w:rPr>
  </w:style>
  <w:style w:type="paragraph" w:styleId="af9">
    <w:name w:val="Subtitle"/>
    <w:basedOn w:val="a1"/>
    <w:next w:val="a1"/>
    <w:link w:val="Chara"/>
    <w:uiPriority w:val="11"/>
    <w:qFormat/>
    <w:rsid w:val="0092522F"/>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2"/>
    <w:link w:val="af9"/>
    <w:uiPriority w:val="11"/>
    <w:rsid w:val="0092522F"/>
    <w:rPr>
      <w:rFonts w:asciiTheme="majorHAnsi" w:eastAsia="宋体" w:hAnsiTheme="majorHAnsi" w:cstheme="majorBidi"/>
      <w:b/>
      <w:bCs/>
      <w:kern w:val="28"/>
      <w:sz w:val="32"/>
      <w:szCs w:val="32"/>
    </w:rPr>
  </w:style>
  <w:style w:type="paragraph" w:styleId="afa">
    <w:name w:val="macro"/>
    <w:link w:val="Charb"/>
    <w:uiPriority w:val="99"/>
    <w:semiHidden/>
    <w:unhideWhenUsed/>
    <w:rsid w:val="0092522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b">
    <w:name w:val="宏文本 Char"/>
    <w:basedOn w:val="a2"/>
    <w:link w:val="afa"/>
    <w:uiPriority w:val="99"/>
    <w:semiHidden/>
    <w:rsid w:val="0092522F"/>
    <w:rPr>
      <w:rFonts w:ascii="Courier New" w:eastAsia="宋体" w:hAnsi="Courier New" w:cs="Courier New"/>
      <w:sz w:val="24"/>
      <w:szCs w:val="24"/>
    </w:rPr>
  </w:style>
  <w:style w:type="paragraph" w:styleId="afb">
    <w:name w:val="envelope return"/>
    <w:basedOn w:val="a1"/>
    <w:uiPriority w:val="99"/>
    <w:semiHidden/>
    <w:unhideWhenUsed/>
    <w:rsid w:val="0092522F"/>
    <w:pPr>
      <w:snapToGrid w:val="0"/>
    </w:pPr>
    <w:rPr>
      <w:rFonts w:asciiTheme="majorHAnsi" w:eastAsiaTheme="majorEastAsia" w:hAnsiTheme="majorHAnsi" w:cstheme="majorBidi"/>
    </w:rPr>
  </w:style>
  <w:style w:type="paragraph" w:styleId="afc">
    <w:name w:val="footnote text"/>
    <w:basedOn w:val="a1"/>
    <w:link w:val="Charc"/>
    <w:uiPriority w:val="99"/>
    <w:semiHidden/>
    <w:unhideWhenUsed/>
    <w:rsid w:val="0092522F"/>
    <w:pPr>
      <w:snapToGrid w:val="0"/>
      <w:jc w:val="left"/>
    </w:pPr>
    <w:rPr>
      <w:sz w:val="18"/>
      <w:szCs w:val="18"/>
    </w:rPr>
  </w:style>
  <w:style w:type="character" w:customStyle="1" w:styleId="Charc">
    <w:name w:val="脚注文本 Char"/>
    <w:basedOn w:val="a2"/>
    <w:link w:val="afc"/>
    <w:uiPriority w:val="99"/>
    <w:semiHidden/>
    <w:rsid w:val="0092522F"/>
    <w:rPr>
      <w:rFonts w:ascii="Times New Roman" w:eastAsia="宋体" w:hAnsi="Times New Roman" w:cs="Times New Roman"/>
      <w:sz w:val="18"/>
      <w:szCs w:val="18"/>
    </w:rPr>
  </w:style>
  <w:style w:type="paragraph" w:styleId="afd">
    <w:name w:val="Closing"/>
    <w:basedOn w:val="a1"/>
    <w:link w:val="Chard"/>
    <w:uiPriority w:val="99"/>
    <w:semiHidden/>
    <w:unhideWhenUsed/>
    <w:rsid w:val="0092522F"/>
    <w:pPr>
      <w:ind w:leftChars="2100" w:left="100"/>
    </w:pPr>
  </w:style>
  <w:style w:type="character" w:customStyle="1" w:styleId="Chard">
    <w:name w:val="结束语 Char"/>
    <w:basedOn w:val="a2"/>
    <w:link w:val="afd"/>
    <w:uiPriority w:val="99"/>
    <w:semiHidden/>
    <w:rsid w:val="0092522F"/>
    <w:rPr>
      <w:rFonts w:ascii="Times New Roman" w:eastAsia="宋体" w:hAnsi="Times New Roman" w:cs="Times New Roman"/>
      <w:szCs w:val="24"/>
    </w:rPr>
  </w:style>
  <w:style w:type="paragraph" w:styleId="afe">
    <w:name w:val="List"/>
    <w:basedOn w:val="a1"/>
    <w:uiPriority w:val="99"/>
    <w:semiHidden/>
    <w:unhideWhenUsed/>
    <w:rsid w:val="0092522F"/>
    <w:pPr>
      <w:ind w:left="200" w:hangingChars="200" w:hanging="200"/>
      <w:contextualSpacing/>
    </w:pPr>
  </w:style>
  <w:style w:type="paragraph" w:styleId="25">
    <w:name w:val="List 2"/>
    <w:basedOn w:val="a1"/>
    <w:uiPriority w:val="99"/>
    <w:semiHidden/>
    <w:unhideWhenUsed/>
    <w:rsid w:val="0092522F"/>
    <w:pPr>
      <w:ind w:leftChars="200" w:left="100" w:hangingChars="200" w:hanging="200"/>
      <w:contextualSpacing/>
    </w:pPr>
  </w:style>
  <w:style w:type="paragraph" w:styleId="34">
    <w:name w:val="List 3"/>
    <w:basedOn w:val="a1"/>
    <w:uiPriority w:val="99"/>
    <w:semiHidden/>
    <w:unhideWhenUsed/>
    <w:rsid w:val="0092522F"/>
    <w:pPr>
      <w:ind w:leftChars="400" w:left="100" w:hangingChars="200" w:hanging="200"/>
      <w:contextualSpacing/>
    </w:pPr>
  </w:style>
  <w:style w:type="paragraph" w:styleId="42">
    <w:name w:val="List 4"/>
    <w:basedOn w:val="a1"/>
    <w:uiPriority w:val="99"/>
    <w:semiHidden/>
    <w:unhideWhenUsed/>
    <w:rsid w:val="0092522F"/>
    <w:pPr>
      <w:ind w:leftChars="600" w:left="100" w:hangingChars="200" w:hanging="200"/>
      <w:contextualSpacing/>
    </w:pPr>
  </w:style>
  <w:style w:type="paragraph" w:styleId="52">
    <w:name w:val="List 5"/>
    <w:basedOn w:val="a1"/>
    <w:uiPriority w:val="99"/>
    <w:semiHidden/>
    <w:unhideWhenUsed/>
    <w:rsid w:val="0092522F"/>
    <w:pPr>
      <w:ind w:leftChars="800" w:left="100" w:hangingChars="200" w:hanging="200"/>
      <w:contextualSpacing/>
    </w:pPr>
  </w:style>
  <w:style w:type="paragraph" w:styleId="a">
    <w:name w:val="List Number"/>
    <w:basedOn w:val="a1"/>
    <w:uiPriority w:val="99"/>
    <w:semiHidden/>
    <w:unhideWhenUsed/>
    <w:rsid w:val="0092522F"/>
    <w:pPr>
      <w:numPr>
        <w:numId w:val="4"/>
      </w:numPr>
      <w:contextualSpacing/>
    </w:pPr>
  </w:style>
  <w:style w:type="paragraph" w:styleId="2">
    <w:name w:val="List Number 2"/>
    <w:basedOn w:val="a1"/>
    <w:uiPriority w:val="99"/>
    <w:semiHidden/>
    <w:unhideWhenUsed/>
    <w:rsid w:val="0092522F"/>
    <w:pPr>
      <w:numPr>
        <w:numId w:val="5"/>
      </w:numPr>
      <w:contextualSpacing/>
    </w:pPr>
  </w:style>
  <w:style w:type="paragraph" w:styleId="3">
    <w:name w:val="List Number 3"/>
    <w:basedOn w:val="a1"/>
    <w:uiPriority w:val="99"/>
    <w:semiHidden/>
    <w:unhideWhenUsed/>
    <w:rsid w:val="0092522F"/>
    <w:pPr>
      <w:numPr>
        <w:numId w:val="6"/>
      </w:numPr>
      <w:contextualSpacing/>
    </w:pPr>
  </w:style>
  <w:style w:type="paragraph" w:styleId="5">
    <w:name w:val="List Number 5"/>
    <w:basedOn w:val="a1"/>
    <w:uiPriority w:val="99"/>
    <w:semiHidden/>
    <w:unhideWhenUsed/>
    <w:rsid w:val="0092522F"/>
    <w:pPr>
      <w:numPr>
        <w:numId w:val="7"/>
      </w:numPr>
      <w:contextualSpacing/>
    </w:pPr>
  </w:style>
  <w:style w:type="paragraph" w:styleId="aff">
    <w:name w:val="List Continue"/>
    <w:basedOn w:val="a1"/>
    <w:uiPriority w:val="99"/>
    <w:semiHidden/>
    <w:unhideWhenUsed/>
    <w:rsid w:val="0092522F"/>
    <w:pPr>
      <w:spacing w:after="120"/>
      <w:ind w:leftChars="200" w:left="420"/>
      <w:contextualSpacing/>
    </w:pPr>
  </w:style>
  <w:style w:type="paragraph" w:styleId="26">
    <w:name w:val="List Continue 2"/>
    <w:basedOn w:val="a1"/>
    <w:uiPriority w:val="99"/>
    <w:semiHidden/>
    <w:unhideWhenUsed/>
    <w:rsid w:val="0092522F"/>
    <w:pPr>
      <w:spacing w:after="120"/>
      <w:ind w:leftChars="400" w:left="840"/>
      <w:contextualSpacing/>
    </w:pPr>
  </w:style>
  <w:style w:type="paragraph" w:styleId="35">
    <w:name w:val="List Continue 3"/>
    <w:basedOn w:val="a1"/>
    <w:uiPriority w:val="99"/>
    <w:semiHidden/>
    <w:unhideWhenUsed/>
    <w:rsid w:val="0092522F"/>
    <w:pPr>
      <w:spacing w:after="120"/>
      <w:ind w:leftChars="600" w:left="1260"/>
      <w:contextualSpacing/>
    </w:pPr>
  </w:style>
  <w:style w:type="paragraph" w:styleId="43">
    <w:name w:val="List Continue 4"/>
    <w:basedOn w:val="a1"/>
    <w:uiPriority w:val="99"/>
    <w:semiHidden/>
    <w:unhideWhenUsed/>
    <w:rsid w:val="0092522F"/>
    <w:pPr>
      <w:spacing w:after="120"/>
      <w:ind w:leftChars="800" w:left="1680"/>
      <w:contextualSpacing/>
    </w:pPr>
  </w:style>
  <w:style w:type="paragraph" w:styleId="53">
    <w:name w:val="List Continue 5"/>
    <w:basedOn w:val="a1"/>
    <w:uiPriority w:val="99"/>
    <w:semiHidden/>
    <w:unhideWhenUsed/>
    <w:rsid w:val="0092522F"/>
    <w:pPr>
      <w:spacing w:after="120"/>
      <w:ind w:leftChars="1000" w:left="2100"/>
      <w:contextualSpacing/>
    </w:pPr>
  </w:style>
  <w:style w:type="paragraph" w:styleId="a0">
    <w:name w:val="List Bullet"/>
    <w:basedOn w:val="a1"/>
    <w:uiPriority w:val="99"/>
    <w:semiHidden/>
    <w:unhideWhenUsed/>
    <w:rsid w:val="0092522F"/>
    <w:pPr>
      <w:numPr>
        <w:numId w:val="8"/>
      </w:numPr>
      <w:contextualSpacing/>
    </w:pPr>
  </w:style>
  <w:style w:type="paragraph" w:styleId="20">
    <w:name w:val="List Bullet 2"/>
    <w:basedOn w:val="a1"/>
    <w:uiPriority w:val="99"/>
    <w:semiHidden/>
    <w:unhideWhenUsed/>
    <w:rsid w:val="0092522F"/>
    <w:pPr>
      <w:numPr>
        <w:numId w:val="9"/>
      </w:numPr>
      <w:contextualSpacing/>
    </w:pPr>
  </w:style>
  <w:style w:type="paragraph" w:styleId="30">
    <w:name w:val="List Bullet 3"/>
    <w:basedOn w:val="a1"/>
    <w:uiPriority w:val="99"/>
    <w:semiHidden/>
    <w:unhideWhenUsed/>
    <w:rsid w:val="0092522F"/>
    <w:pPr>
      <w:numPr>
        <w:numId w:val="10"/>
      </w:numPr>
      <w:contextualSpacing/>
    </w:pPr>
  </w:style>
  <w:style w:type="paragraph" w:styleId="4">
    <w:name w:val="List Bullet 4"/>
    <w:basedOn w:val="a1"/>
    <w:uiPriority w:val="99"/>
    <w:semiHidden/>
    <w:unhideWhenUsed/>
    <w:rsid w:val="0092522F"/>
    <w:pPr>
      <w:numPr>
        <w:numId w:val="11"/>
      </w:numPr>
      <w:contextualSpacing/>
    </w:pPr>
  </w:style>
  <w:style w:type="paragraph" w:styleId="50">
    <w:name w:val="List Bullet 5"/>
    <w:basedOn w:val="a1"/>
    <w:uiPriority w:val="99"/>
    <w:semiHidden/>
    <w:unhideWhenUsed/>
    <w:rsid w:val="0092522F"/>
    <w:pPr>
      <w:numPr>
        <w:numId w:val="12"/>
      </w:numPr>
      <w:contextualSpacing/>
    </w:pPr>
  </w:style>
  <w:style w:type="paragraph" w:styleId="aff0">
    <w:name w:val="Intense Quote"/>
    <w:basedOn w:val="a1"/>
    <w:next w:val="a1"/>
    <w:link w:val="Chare"/>
    <w:uiPriority w:val="30"/>
    <w:qFormat/>
    <w:rsid w:val="0092522F"/>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2"/>
    <w:link w:val="aff0"/>
    <w:uiPriority w:val="30"/>
    <w:rsid w:val="0092522F"/>
    <w:rPr>
      <w:rFonts w:ascii="Times New Roman" w:eastAsia="宋体" w:hAnsi="Times New Roman" w:cs="Times New Roman"/>
      <w:b/>
      <w:bCs/>
      <w:i/>
      <w:iCs/>
      <w:color w:val="4F81BD" w:themeColor="accent1"/>
      <w:szCs w:val="24"/>
    </w:rPr>
  </w:style>
  <w:style w:type="paragraph" w:styleId="44">
    <w:name w:val="toc 4"/>
    <w:basedOn w:val="a1"/>
    <w:next w:val="a1"/>
    <w:autoRedefine/>
    <w:uiPriority w:val="39"/>
    <w:semiHidden/>
    <w:unhideWhenUsed/>
    <w:rsid w:val="0092522F"/>
    <w:pPr>
      <w:ind w:leftChars="600" w:left="1260"/>
    </w:pPr>
  </w:style>
  <w:style w:type="paragraph" w:styleId="54">
    <w:name w:val="toc 5"/>
    <w:basedOn w:val="a1"/>
    <w:next w:val="a1"/>
    <w:autoRedefine/>
    <w:uiPriority w:val="39"/>
    <w:semiHidden/>
    <w:unhideWhenUsed/>
    <w:rsid w:val="0092522F"/>
    <w:pPr>
      <w:ind w:leftChars="800" w:left="1680"/>
    </w:pPr>
  </w:style>
  <w:style w:type="paragraph" w:styleId="60">
    <w:name w:val="toc 6"/>
    <w:basedOn w:val="a1"/>
    <w:next w:val="a1"/>
    <w:autoRedefine/>
    <w:uiPriority w:val="39"/>
    <w:semiHidden/>
    <w:unhideWhenUsed/>
    <w:rsid w:val="0092522F"/>
    <w:pPr>
      <w:ind w:leftChars="1000" w:left="2100"/>
    </w:pPr>
  </w:style>
  <w:style w:type="paragraph" w:styleId="70">
    <w:name w:val="toc 7"/>
    <w:basedOn w:val="a1"/>
    <w:next w:val="a1"/>
    <w:autoRedefine/>
    <w:uiPriority w:val="39"/>
    <w:semiHidden/>
    <w:unhideWhenUsed/>
    <w:rsid w:val="0092522F"/>
    <w:pPr>
      <w:ind w:leftChars="1200" w:left="2520"/>
    </w:pPr>
  </w:style>
  <w:style w:type="paragraph" w:styleId="80">
    <w:name w:val="toc 8"/>
    <w:basedOn w:val="a1"/>
    <w:next w:val="a1"/>
    <w:autoRedefine/>
    <w:uiPriority w:val="39"/>
    <w:semiHidden/>
    <w:unhideWhenUsed/>
    <w:rsid w:val="0092522F"/>
    <w:pPr>
      <w:ind w:leftChars="1400" w:left="2940"/>
    </w:pPr>
  </w:style>
  <w:style w:type="paragraph" w:styleId="90">
    <w:name w:val="toc 9"/>
    <w:basedOn w:val="a1"/>
    <w:next w:val="a1"/>
    <w:autoRedefine/>
    <w:uiPriority w:val="39"/>
    <w:semiHidden/>
    <w:unhideWhenUsed/>
    <w:rsid w:val="0092522F"/>
    <w:pPr>
      <w:ind w:leftChars="1600" w:left="3360"/>
    </w:pPr>
  </w:style>
  <w:style w:type="paragraph" w:styleId="aff1">
    <w:name w:val="Signature"/>
    <w:basedOn w:val="a1"/>
    <w:link w:val="Charf"/>
    <w:uiPriority w:val="99"/>
    <w:semiHidden/>
    <w:unhideWhenUsed/>
    <w:rsid w:val="0092522F"/>
    <w:pPr>
      <w:ind w:leftChars="2100" w:left="100"/>
    </w:pPr>
  </w:style>
  <w:style w:type="character" w:customStyle="1" w:styleId="Charf">
    <w:name w:val="签名 Char"/>
    <w:basedOn w:val="a2"/>
    <w:link w:val="aff1"/>
    <w:uiPriority w:val="99"/>
    <w:semiHidden/>
    <w:rsid w:val="0092522F"/>
    <w:rPr>
      <w:rFonts w:ascii="Times New Roman" w:eastAsia="宋体" w:hAnsi="Times New Roman" w:cs="Times New Roman"/>
      <w:szCs w:val="24"/>
    </w:rPr>
  </w:style>
  <w:style w:type="paragraph" w:styleId="aff2">
    <w:name w:val="Date"/>
    <w:basedOn w:val="a1"/>
    <w:next w:val="a1"/>
    <w:link w:val="Charf0"/>
    <w:uiPriority w:val="99"/>
    <w:semiHidden/>
    <w:unhideWhenUsed/>
    <w:rsid w:val="0092522F"/>
    <w:pPr>
      <w:ind w:leftChars="2500" w:left="100"/>
    </w:pPr>
  </w:style>
  <w:style w:type="character" w:customStyle="1" w:styleId="Charf0">
    <w:name w:val="日期 Char"/>
    <w:basedOn w:val="a2"/>
    <w:link w:val="aff2"/>
    <w:uiPriority w:val="99"/>
    <w:semiHidden/>
    <w:rsid w:val="0092522F"/>
    <w:rPr>
      <w:rFonts w:ascii="Times New Roman" w:eastAsia="宋体" w:hAnsi="Times New Roman" w:cs="Times New Roman"/>
      <w:szCs w:val="24"/>
    </w:rPr>
  </w:style>
  <w:style w:type="paragraph" w:styleId="aff3">
    <w:name w:val="envelope address"/>
    <w:basedOn w:val="a1"/>
    <w:uiPriority w:val="99"/>
    <w:semiHidden/>
    <w:unhideWhenUsed/>
    <w:rsid w:val="0092522F"/>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4">
    <w:name w:val="Bibliography"/>
    <w:basedOn w:val="a1"/>
    <w:next w:val="a1"/>
    <w:uiPriority w:val="37"/>
    <w:semiHidden/>
    <w:unhideWhenUsed/>
    <w:rsid w:val="0092522F"/>
  </w:style>
  <w:style w:type="paragraph" w:styleId="13">
    <w:name w:val="index 1"/>
    <w:basedOn w:val="a1"/>
    <w:next w:val="a1"/>
    <w:autoRedefine/>
    <w:uiPriority w:val="99"/>
    <w:semiHidden/>
    <w:unhideWhenUsed/>
    <w:rsid w:val="0092522F"/>
  </w:style>
  <w:style w:type="paragraph" w:styleId="27">
    <w:name w:val="index 2"/>
    <w:basedOn w:val="a1"/>
    <w:next w:val="a1"/>
    <w:autoRedefine/>
    <w:uiPriority w:val="99"/>
    <w:semiHidden/>
    <w:unhideWhenUsed/>
    <w:rsid w:val="0092522F"/>
    <w:pPr>
      <w:ind w:leftChars="200" w:left="200"/>
    </w:pPr>
  </w:style>
  <w:style w:type="paragraph" w:styleId="36">
    <w:name w:val="index 3"/>
    <w:basedOn w:val="a1"/>
    <w:next w:val="a1"/>
    <w:autoRedefine/>
    <w:uiPriority w:val="99"/>
    <w:semiHidden/>
    <w:unhideWhenUsed/>
    <w:rsid w:val="0092522F"/>
    <w:pPr>
      <w:ind w:leftChars="400" w:left="400"/>
    </w:pPr>
  </w:style>
  <w:style w:type="paragraph" w:styleId="45">
    <w:name w:val="index 4"/>
    <w:basedOn w:val="a1"/>
    <w:next w:val="a1"/>
    <w:autoRedefine/>
    <w:uiPriority w:val="99"/>
    <w:semiHidden/>
    <w:unhideWhenUsed/>
    <w:rsid w:val="0092522F"/>
    <w:pPr>
      <w:ind w:leftChars="600" w:left="600"/>
    </w:pPr>
  </w:style>
  <w:style w:type="paragraph" w:styleId="55">
    <w:name w:val="index 5"/>
    <w:basedOn w:val="a1"/>
    <w:next w:val="a1"/>
    <w:autoRedefine/>
    <w:uiPriority w:val="99"/>
    <w:semiHidden/>
    <w:unhideWhenUsed/>
    <w:rsid w:val="0092522F"/>
    <w:pPr>
      <w:ind w:leftChars="800" w:left="800"/>
    </w:pPr>
  </w:style>
  <w:style w:type="paragraph" w:styleId="61">
    <w:name w:val="index 6"/>
    <w:basedOn w:val="a1"/>
    <w:next w:val="a1"/>
    <w:autoRedefine/>
    <w:uiPriority w:val="99"/>
    <w:semiHidden/>
    <w:unhideWhenUsed/>
    <w:rsid w:val="0092522F"/>
    <w:pPr>
      <w:ind w:leftChars="1000" w:left="1000"/>
    </w:pPr>
  </w:style>
  <w:style w:type="paragraph" w:styleId="71">
    <w:name w:val="index 7"/>
    <w:basedOn w:val="a1"/>
    <w:next w:val="a1"/>
    <w:autoRedefine/>
    <w:uiPriority w:val="99"/>
    <w:semiHidden/>
    <w:unhideWhenUsed/>
    <w:rsid w:val="0092522F"/>
    <w:pPr>
      <w:ind w:leftChars="1200" w:left="1200"/>
    </w:pPr>
  </w:style>
  <w:style w:type="paragraph" w:styleId="81">
    <w:name w:val="index 8"/>
    <w:basedOn w:val="a1"/>
    <w:next w:val="a1"/>
    <w:autoRedefine/>
    <w:uiPriority w:val="99"/>
    <w:semiHidden/>
    <w:unhideWhenUsed/>
    <w:rsid w:val="0092522F"/>
    <w:pPr>
      <w:ind w:leftChars="1400" w:left="1400"/>
    </w:pPr>
  </w:style>
  <w:style w:type="paragraph" w:styleId="91">
    <w:name w:val="index 9"/>
    <w:basedOn w:val="a1"/>
    <w:next w:val="a1"/>
    <w:autoRedefine/>
    <w:uiPriority w:val="99"/>
    <w:semiHidden/>
    <w:unhideWhenUsed/>
    <w:rsid w:val="0092522F"/>
    <w:pPr>
      <w:ind w:leftChars="1600" w:left="1600"/>
    </w:pPr>
  </w:style>
  <w:style w:type="paragraph" w:styleId="aff5">
    <w:name w:val="index heading"/>
    <w:basedOn w:val="a1"/>
    <w:next w:val="13"/>
    <w:uiPriority w:val="99"/>
    <w:semiHidden/>
    <w:unhideWhenUsed/>
    <w:rsid w:val="0092522F"/>
    <w:rPr>
      <w:rFonts w:asciiTheme="majorHAnsi" w:eastAsiaTheme="majorEastAsia" w:hAnsiTheme="majorHAnsi" w:cstheme="majorBidi"/>
      <w:b/>
      <w:bCs/>
    </w:rPr>
  </w:style>
  <w:style w:type="paragraph" w:styleId="aff6">
    <w:name w:val="caption"/>
    <w:basedOn w:val="a1"/>
    <w:next w:val="a1"/>
    <w:uiPriority w:val="35"/>
    <w:semiHidden/>
    <w:unhideWhenUsed/>
    <w:qFormat/>
    <w:rsid w:val="0092522F"/>
    <w:rPr>
      <w:rFonts w:asciiTheme="majorHAnsi" w:eastAsia="黑体" w:hAnsiTheme="majorHAnsi" w:cstheme="majorBidi"/>
      <w:sz w:val="20"/>
      <w:szCs w:val="20"/>
    </w:rPr>
  </w:style>
  <w:style w:type="paragraph" w:styleId="aff7">
    <w:name w:val="table of figures"/>
    <w:basedOn w:val="a1"/>
    <w:next w:val="a1"/>
    <w:uiPriority w:val="99"/>
    <w:semiHidden/>
    <w:unhideWhenUsed/>
    <w:rsid w:val="0092522F"/>
    <w:pPr>
      <w:ind w:leftChars="200" w:left="200" w:hangingChars="200" w:hanging="200"/>
    </w:pPr>
  </w:style>
  <w:style w:type="paragraph" w:styleId="aff8">
    <w:name w:val="endnote text"/>
    <w:basedOn w:val="a1"/>
    <w:link w:val="Charf1"/>
    <w:uiPriority w:val="99"/>
    <w:semiHidden/>
    <w:unhideWhenUsed/>
    <w:rsid w:val="0092522F"/>
    <w:pPr>
      <w:snapToGrid w:val="0"/>
      <w:jc w:val="left"/>
    </w:pPr>
  </w:style>
  <w:style w:type="character" w:customStyle="1" w:styleId="Charf1">
    <w:name w:val="尾注文本 Char"/>
    <w:basedOn w:val="a2"/>
    <w:link w:val="aff8"/>
    <w:uiPriority w:val="99"/>
    <w:semiHidden/>
    <w:rsid w:val="0092522F"/>
    <w:rPr>
      <w:rFonts w:ascii="Times New Roman" w:eastAsia="宋体" w:hAnsi="Times New Roman" w:cs="Times New Roman"/>
      <w:szCs w:val="24"/>
    </w:rPr>
  </w:style>
  <w:style w:type="paragraph" w:styleId="aff9">
    <w:name w:val="Block Text"/>
    <w:basedOn w:val="a1"/>
    <w:uiPriority w:val="99"/>
    <w:semiHidden/>
    <w:unhideWhenUsed/>
    <w:rsid w:val="0092522F"/>
    <w:pPr>
      <w:spacing w:after="120"/>
      <w:ind w:leftChars="700" w:left="1440" w:rightChars="700" w:right="1440"/>
    </w:pPr>
  </w:style>
  <w:style w:type="paragraph" w:styleId="affa">
    <w:name w:val="Document Map"/>
    <w:basedOn w:val="a1"/>
    <w:link w:val="Charf2"/>
    <w:uiPriority w:val="99"/>
    <w:semiHidden/>
    <w:unhideWhenUsed/>
    <w:rsid w:val="0092522F"/>
    <w:rPr>
      <w:rFonts w:ascii="宋体"/>
      <w:sz w:val="18"/>
      <w:szCs w:val="18"/>
    </w:rPr>
  </w:style>
  <w:style w:type="character" w:customStyle="1" w:styleId="Charf2">
    <w:name w:val="文档结构图 Char"/>
    <w:basedOn w:val="a2"/>
    <w:link w:val="affa"/>
    <w:uiPriority w:val="99"/>
    <w:semiHidden/>
    <w:rsid w:val="0092522F"/>
    <w:rPr>
      <w:rFonts w:ascii="宋体" w:eastAsia="宋体" w:hAnsi="Times New Roman" w:cs="Times New Roman"/>
      <w:sz w:val="18"/>
      <w:szCs w:val="18"/>
    </w:rPr>
  </w:style>
  <w:style w:type="paragraph" w:styleId="affb">
    <w:name w:val="No Spacing"/>
    <w:uiPriority w:val="1"/>
    <w:qFormat/>
    <w:rsid w:val="0092522F"/>
    <w:pPr>
      <w:widowControl w:val="0"/>
      <w:jc w:val="both"/>
    </w:pPr>
    <w:rPr>
      <w:rFonts w:ascii="Times New Roman" w:eastAsia="宋体" w:hAnsi="Times New Roman" w:cs="Times New Roman"/>
      <w:szCs w:val="24"/>
    </w:rPr>
  </w:style>
  <w:style w:type="paragraph" w:styleId="affc">
    <w:name w:val="Message Header"/>
    <w:basedOn w:val="a1"/>
    <w:link w:val="Charf3"/>
    <w:uiPriority w:val="99"/>
    <w:semiHidden/>
    <w:unhideWhenUsed/>
    <w:rsid w:val="0092522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3">
    <w:name w:val="信息标题 Char"/>
    <w:basedOn w:val="a2"/>
    <w:link w:val="affc"/>
    <w:uiPriority w:val="99"/>
    <w:semiHidden/>
    <w:rsid w:val="0092522F"/>
    <w:rPr>
      <w:rFonts w:asciiTheme="majorHAnsi" w:eastAsiaTheme="majorEastAsia" w:hAnsiTheme="majorHAnsi" w:cstheme="majorBidi"/>
      <w:sz w:val="24"/>
      <w:szCs w:val="24"/>
      <w:shd w:val="pct20" w:color="auto" w:fill="auto"/>
    </w:rPr>
  </w:style>
  <w:style w:type="paragraph" w:styleId="affd">
    <w:name w:val="table of authorities"/>
    <w:basedOn w:val="a1"/>
    <w:next w:val="a1"/>
    <w:uiPriority w:val="99"/>
    <w:semiHidden/>
    <w:unhideWhenUsed/>
    <w:rsid w:val="0092522F"/>
    <w:pPr>
      <w:ind w:leftChars="200" w:left="420"/>
    </w:pPr>
  </w:style>
  <w:style w:type="paragraph" w:styleId="affe">
    <w:name w:val="toa heading"/>
    <w:basedOn w:val="a1"/>
    <w:next w:val="a1"/>
    <w:uiPriority w:val="99"/>
    <w:semiHidden/>
    <w:unhideWhenUsed/>
    <w:rsid w:val="0092522F"/>
    <w:pPr>
      <w:spacing w:before="120"/>
    </w:pPr>
    <w:rPr>
      <w:rFonts w:asciiTheme="majorHAnsi" w:hAnsiTheme="majorHAnsi" w:cstheme="majorBidi"/>
      <w:sz w:val="24"/>
    </w:rPr>
  </w:style>
  <w:style w:type="paragraph" w:styleId="afff">
    <w:name w:val="Quote"/>
    <w:basedOn w:val="a1"/>
    <w:next w:val="a1"/>
    <w:link w:val="Charf4"/>
    <w:uiPriority w:val="29"/>
    <w:qFormat/>
    <w:rsid w:val="0092522F"/>
    <w:rPr>
      <w:i/>
      <w:iCs/>
      <w:color w:val="000000" w:themeColor="text1"/>
    </w:rPr>
  </w:style>
  <w:style w:type="character" w:customStyle="1" w:styleId="Charf4">
    <w:name w:val="引用 Char"/>
    <w:basedOn w:val="a2"/>
    <w:link w:val="afff"/>
    <w:uiPriority w:val="29"/>
    <w:rsid w:val="0092522F"/>
    <w:rPr>
      <w:rFonts w:ascii="Times New Roman" w:eastAsia="宋体" w:hAnsi="Times New Roman" w:cs="Times New Roman"/>
      <w:i/>
      <w:iCs/>
      <w:color w:val="000000" w:themeColor="text1"/>
      <w:szCs w:val="24"/>
    </w:rPr>
  </w:style>
  <w:style w:type="paragraph" w:styleId="afff0">
    <w:name w:val="Body Text First Indent"/>
    <w:basedOn w:val="a6"/>
    <w:link w:val="Charf5"/>
    <w:uiPriority w:val="99"/>
    <w:semiHidden/>
    <w:unhideWhenUsed/>
    <w:rsid w:val="0092522F"/>
    <w:pPr>
      <w:ind w:firstLineChars="100" w:firstLine="420"/>
    </w:pPr>
  </w:style>
  <w:style w:type="character" w:customStyle="1" w:styleId="Charf5">
    <w:name w:val="正文首行缩进 Char"/>
    <w:basedOn w:val="Char0"/>
    <w:link w:val="afff0"/>
    <w:uiPriority w:val="99"/>
    <w:semiHidden/>
    <w:rsid w:val="0092522F"/>
    <w:rPr>
      <w:rFonts w:ascii="Times New Roman" w:eastAsia="宋体" w:hAnsi="Times New Roman" w:cs="Times New Roman"/>
      <w:szCs w:val="24"/>
    </w:rPr>
  </w:style>
  <w:style w:type="paragraph" w:styleId="28">
    <w:name w:val="Body Text First Indent 2"/>
    <w:basedOn w:val="a7"/>
    <w:link w:val="2Char1"/>
    <w:uiPriority w:val="99"/>
    <w:semiHidden/>
    <w:unhideWhenUsed/>
    <w:rsid w:val="0092522F"/>
    <w:pPr>
      <w:spacing w:after="120"/>
      <w:ind w:leftChars="200" w:left="420" w:firstLineChars="200" w:firstLine="420"/>
    </w:pPr>
    <w:rPr>
      <w:b w:val="0"/>
      <w:sz w:val="21"/>
    </w:rPr>
  </w:style>
  <w:style w:type="character" w:customStyle="1" w:styleId="2Char1">
    <w:name w:val="正文首行缩进 2 Char"/>
    <w:basedOn w:val="Char1"/>
    <w:link w:val="28"/>
    <w:uiPriority w:val="99"/>
    <w:semiHidden/>
    <w:rsid w:val="0092522F"/>
    <w:rPr>
      <w:rFonts w:ascii="Times New Roman" w:eastAsia="宋体" w:hAnsi="Times New Roman" w:cs="Times New Roman"/>
      <w:b w:val="0"/>
      <w:sz w:val="24"/>
      <w:szCs w:val="24"/>
    </w:rPr>
  </w:style>
  <w:style w:type="paragraph" w:styleId="afff1">
    <w:name w:val="Normal Indent"/>
    <w:basedOn w:val="a1"/>
    <w:uiPriority w:val="99"/>
    <w:semiHidden/>
    <w:unhideWhenUsed/>
    <w:rsid w:val="0092522F"/>
    <w:pPr>
      <w:ind w:firstLineChars="200" w:firstLine="420"/>
    </w:pPr>
  </w:style>
  <w:style w:type="paragraph" w:styleId="29">
    <w:name w:val="Body Text 2"/>
    <w:basedOn w:val="a1"/>
    <w:link w:val="2Char2"/>
    <w:uiPriority w:val="99"/>
    <w:semiHidden/>
    <w:unhideWhenUsed/>
    <w:rsid w:val="0092522F"/>
    <w:pPr>
      <w:spacing w:after="120" w:line="480" w:lineRule="auto"/>
    </w:pPr>
  </w:style>
  <w:style w:type="character" w:customStyle="1" w:styleId="2Char2">
    <w:name w:val="正文文本 2 Char"/>
    <w:basedOn w:val="a2"/>
    <w:link w:val="29"/>
    <w:uiPriority w:val="99"/>
    <w:semiHidden/>
    <w:rsid w:val="0092522F"/>
    <w:rPr>
      <w:rFonts w:ascii="Times New Roman" w:eastAsia="宋体" w:hAnsi="Times New Roman" w:cs="Times New Roman"/>
      <w:szCs w:val="24"/>
    </w:rPr>
  </w:style>
  <w:style w:type="paragraph" w:styleId="37">
    <w:name w:val="Body Text Indent 3"/>
    <w:basedOn w:val="a1"/>
    <w:link w:val="3Char1"/>
    <w:uiPriority w:val="99"/>
    <w:semiHidden/>
    <w:unhideWhenUsed/>
    <w:rsid w:val="0092522F"/>
    <w:pPr>
      <w:spacing w:after="120"/>
      <w:ind w:leftChars="200" w:left="420"/>
    </w:pPr>
    <w:rPr>
      <w:sz w:val="16"/>
      <w:szCs w:val="16"/>
    </w:rPr>
  </w:style>
  <w:style w:type="character" w:customStyle="1" w:styleId="3Char1">
    <w:name w:val="正文文本缩进 3 Char"/>
    <w:basedOn w:val="a2"/>
    <w:link w:val="37"/>
    <w:uiPriority w:val="99"/>
    <w:semiHidden/>
    <w:rsid w:val="0092522F"/>
    <w:rPr>
      <w:rFonts w:ascii="Times New Roman" w:eastAsia="宋体" w:hAnsi="Times New Roman" w:cs="Times New Roman"/>
      <w:sz w:val="16"/>
      <w:szCs w:val="16"/>
    </w:rPr>
  </w:style>
  <w:style w:type="paragraph" w:styleId="afff2">
    <w:name w:val="Note Heading"/>
    <w:basedOn w:val="a1"/>
    <w:next w:val="a1"/>
    <w:link w:val="Charf6"/>
    <w:uiPriority w:val="99"/>
    <w:semiHidden/>
    <w:unhideWhenUsed/>
    <w:rsid w:val="0092522F"/>
    <w:pPr>
      <w:jc w:val="center"/>
    </w:pPr>
  </w:style>
  <w:style w:type="character" w:customStyle="1" w:styleId="Charf6">
    <w:name w:val="注释标题 Char"/>
    <w:basedOn w:val="a2"/>
    <w:link w:val="afff2"/>
    <w:uiPriority w:val="99"/>
    <w:semiHidden/>
    <w:rsid w:val="0092522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2260</Words>
  <Characters>12883</Characters>
  <Application>Microsoft Office Word</Application>
  <DocSecurity>0</DocSecurity>
  <Lines>107</Lines>
  <Paragraphs>30</Paragraphs>
  <ScaleCrop>false</ScaleCrop>
  <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86178</dc:creator>
  <cp:keywords/>
  <dc:description/>
  <cp:lastModifiedBy>86178</cp:lastModifiedBy>
  <cp:revision>3</cp:revision>
  <dcterms:created xsi:type="dcterms:W3CDTF">2022-08-30T11:10:00Z</dcterms:created>
  <dcterms:modified xsi:type="dcterms:W3CDTF">2022-08-30T11:37:00Z</dcterms:modified>
</cp:coreProperties>
</file>