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left="0" w:right="0"/>
      </w:pPr>
      <w:r>
        <w:t>询价采购公告</w:t>
      </w:r>
    </w:p>
    <w:p>
      <w:pPr>
        <w:pStyle w:val="2"/>
        <w:spacing w:line="360" w:lineRule="auto"/>
        <w:ind w:left="0" w:firstLine="480" w:firstLineChars="200"/>
        <w:jc w:val="both"/>
      </w:pPr>
      <w:r>
        <w:t>根据《中华人民共和国政府采购法》、《中华人民共和国政府采购法实施条例》及《政府采购非招标采购方式管理办法》等有关法律、法规和规章的规定，经政府采购主管部门批准，</w:t>
      </w:r>
      <w:r>
        <w:rPr>
          <w:rFonts w:hint="eastAsia"/>
        </w:rPr>
        <w:t>云南智扬工程项目管理有限公司</w:t>
      </w:r>
      <w:r>
        <w:t>受</w:t>
      </w:r>
      <w:r>
        <w:rPr>
          <w:rFonts w:hint="eastAsia"/>
        </w:rPr>
        <w:t>昆明市公安局车辆管理所</w:t>
      </w:r>
      <w:r>
        <w:t>的委托，对</w:t>
      </w:r>
      <w:r>
        <w:rPr>
          <w:rFonts w:hint="eastAsia"/>
          <w:lang w:eastAsia="zh-CN"/>
        </w:rPr>
        <w:t>昆明市公安局车辆管理所勤务辅警（考试员）意外伤害险拟购买服务项目（二次）</w:t>
      </w:r>
      <w:r>
        <w:t>采用询价方式采购。</w:t>
      </w:r>
    </w:p>
    <w:p>
      <w:pPr>
        <w:spacing w:line="360" w:lineRule="auto"/>
        <w:ind w:firstLine="482" w:firstLineChars="200"/>
        <w:jc w:val="both"/>
        <w:rPr>
          <w:rFonts w:hint="eastAsia" w:eastAsia="宋体"/>
          <w:sz w:val="24"/>
          <w:lang w:eastAsia="zh-CN"/>
        </w:rPr>
      </w:pPr>
      <w:bookmarkStart w:id="0" w:name="_bookmark1"/>
      <w:bookmarkEnd w:id="0"/>
      <w:bookmarkStart w:id="1" w:name="一、项目名称：安宁市公安局反诈中心购买云镜、云脉系统服务"/>
      <w:bookmarkEnd w:id="1"/>
      <w:r>
        <w:rPr>
          <w:b/>
          <w:sz w:val="24"/>
        </w:rPr>
        <w:t>一、项目名称</w:t>
      </w:r>
      <w:r>
        <w:rPr>
          <w:sz w:val="24"/>
        </w:rPr>
        <w:t>：</w:t>
      </w:r>
      <w:r>
        <w:rPr>
          <w:rFonts w:hint="eastAsia"/>
          <w:sz w:val="24"/>
          <w:lang w:eastAsia="zh-CN"/>
        </w:rPr>
        <w:t>昆明市公安局车辆管理所勤务辅警（考试员）意外伤害险拟购买服务项目（二次）</w:t>
      </w:r>
    </w:p>
    <w:p>
      <w:pPr>
        <w:spacing w:line="360" w:lineRule="auto"/>
        <w:ind w:firstLine="482" w:firstLineChars="200"/>
        <w:jc w:val="both"/>
        <w:rPr>
          <w:sz w:val="24"/>
        </w:rPr>
      </w:pPr>
      <w:r>
        <w:rPr>
          <w:b/>
          <w:sz w:val="24"/>
        </w:rPr>
        <w:t>二、项目编号</w:t>
      </w:r>
      <w:r>
        <w:rPr>
          <w:sz w:val="24"/>
        </w:rPr>
        <w:t>：</w:t>
      </w:r>
      <w:r>
        <w:rPr>
          <w:rFonts w:hint="eastAsia"/>
          <w:sz w:val="24"/>
        </w:rPr>
        <w:t>ZYZB-2022-049</w:t>
      </w:r>
    </w:p>
    <w:p>
      <w:pPr>
        <w:spacing w:line="360" w:lineRule="auto"/>
        <w:ind w:firstLine="482" w:firstLineChars="200"/>
        <w:jc w:val="both"/>
        <w:rPr>
          <w:color w:val="FF0000"/>
          <w:sz w:val="24"/>
        </w:rPr>
      </w:pPr>
      <w:bookmarkStart w:id="2" w:name="三、采购预算：800000.00元"/>
      <w:bookmarkEnd w:id="2"/>
      <w:bookmarkStart w:id="3" w:name="_bookmark3"/>
      <w:bookmarkEnd w:id="3"/>
      <w:r>
        <w:rPr>
          <w:b/>
          <w:sz w:val="24"/>
        </w:rPr>
        <w:t>三、采购预算：</w:t>
      </w:r>
      <w:r>
        <w:rPr>
          <w:rFonts w:hint="eastAsia"/>
          <w:sz w:val="24"/>
        </w:rPr>
        <w:t>10</w:t>
      </w:r>
      <w:r>
        <w:rPr>
          <w:rFonts w:hint="eastAsia"/>
          <w:sz w:val="24"/>
          <w:lang w:val="en-US"/>
        </w:rPr>
        <w:t>4000.00</w:t>
      </w:r>
      <w:r>
        <w:rPr>
          <w:rFonts w:hint="eastAsia"/>
          <w:sz w:val="24"/>
        </w:rPr>
        <w:t>元</w:t>
      </w:r>
    </w:p>
    <w:p>
      <w:pPr>
        <w:spacing w:line="360" w:lineRule="auto"/>
        <w:ind w:firstLine="482" w:firstLineChars="200"/>
        <w:jc w:val="both"/>
        <w:rPr>
          <w:b/>
          <w:sz w:val="24"/>
        </w:rPr>
      </w:pPr>
      <w:r>
        <w:rPr>
          <w:b/>
          <w:sz w:val="24"/>
        </w:rPr>
        <w:t>四、项目概况：</w:t>
      </w:r>
    </w:p>
    <w:p>
      <w:pPr>
        <w:pStyle w:val="6"/>
        <w:tabs>
          <w:tab w:val="left" w:pos="1502"/>
        </w:tabs>
        <w:spacing w:before="0" w:line="360" w:lineRule="auto"/>
        <w:ind w:left="440" w:leftChars="200" w:firstLine="0"/>
        <w:jc w:val="both"/>
        <w:rPr>
          <w:sz w:val="24"/>
        </w:rPr>
      </w:pPr>
      <w:r>
        <w:rPr>
          <w:rFonts w:hint="eastAsia"/>
          <w:sz w:val="24"/>
          <w:lang w:val="en-US"/>
        </w:rPr>
        <w:t>4.1</w:t>
      </w:r>
      <w:r>
        <w:rPr>
          <w:sz w:val="24"/>
        </w:rPr>
        <w:t>采购内容：</w:t>
      </w:r>
    </w:p>
    <w:tbl>
      <w:tblPr>
        <w:tblStyle w:val="4"/>
        <w:tblW w:w="94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2661"/>
        <w:gridCol w:w="1991"/>
        <w:gridCol w:w="860"/>
        <w:gridCol w:w="569"/>
        <w:gridCol w:w="2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15" w:type="dxa"/>
            <w:vAlign w:val="center"/>
          </w:tcPr>
          <w:p>
            <w:pPr>
              <w:pStyle w:val="7"/>
              <w:jc w:val="center"/>
              <w:rPr>
                <w:b/>
                <w:sz w:val="24"/>
              </w:rPr>
            </w:pPr>
            <w:r>
              <w:rPr>
                <w:b/>
                <w:sz w:val="24"/>
              </w:rPr>
              <w:t>序号</w:t>
            </w:r>
          </w:p>
        </w:tc>
        <w:tc>
          <w:tcPr>
            <w:tcW w:w="2661" w:type="dxa"/>
            <w:vAlign w:val="center"/>
          </w:tcPr>
          <w:p>
            <w:pPr>
              <w:pStyle w:val="7"/>
              <w:jc w:val="center"/>
              <w:rPr>
                <w:b/>
                <w:sz w:val="24"/>
              </w:rPr>
            </w:pPr>
            <w:r>
              <w:rPr>
                <w:b/>
                <w:sz w:val="24"/>
              </w:rPr>
              <w:t>项目名称</w:t>
            </w:r>
          </w:p>
        </w:tc>
        <w:tc>
          <w:tcPr>
            <w:tcW w:w="1991" w:type="dxa"/>
            <w:vAlign w:val="center"/>
          </w:tcPr>
          <w:p>
            <w:pPr>
              <w:pStyle w:val="7"/>
              <w:jc w:val="center"/>
              <w:rPr>
                <w:b/>
                <w:sz w:val="24"/>
              </w:rPr>
            </w:pPr>
            <w:r>
              <w:rPr>
                <w:b/>
                <w:sz w:val="24"/>
              </w:rPr>
              <w:t>具体采购要</w:t>
            </w:r>
          </w:p>
          <w:p>
            <w:pPr>
              <w:pStyle w:val="7"/>
              <w:jc w:val="center"/>
              <w:rPr>
                <w:b/>
                <w:sz w:val="24"/>
              </w:rPr>
            </w:pPr>
            <w:r>
              <w:rPr>
                <w:b/>
                <w:sz w:val="24"/>
              </w:rPr>
              <w:t>求及说明</w:t>
            </w:r>
          </w:p>
        </w:tc>
        <w:tc>
          <w:tcPr>
            <w:tcW w:w="860" w:type="dxa"/>
            <w:vAlign w:val="center"/>
          </w:tcPr>
          <w:p>
            <w:pPr>
              <w:pStyle w:val="7"/>
              <w:jc w:val="center"/>
              <w:rPr>
                <w:b/>
                <w:sz w:val="24"/>
              </w:rPr>
            </w:pPr>
            <w:r>
              <w:rPr>
                <w:b/>
                <w:sz w:val="24"/>
              </w:rPr>
              <w:t>数</w:t>
            </w:r>
          </w:p>
          <w:p>
            <w:pPr>
              <w:pStyle w:val="7"/>
              <w:jc w:val="center"/>
              <w:rPr>
                <w:b/>
                <w:sz w:val="24"/>
              </w:rPr>
            </w:pPr>
            <w:r>
              <w:rPr>
                <w:b/>
                <w:sz w:val="24"/>
              </w:rPr>
              <w:t>量</w:t>
            </w:r>
          </w:p>
        </w:tc>
        <w:tc>
          <w:tcPr>
            <w:tcW w:w="569" w:type="dxa"/>
            <w:vAlign w:val="center"/>
          </w:tcPr>
          <w:p>
            <w:pPr>
              <w:pStyle w:val="7"/>
              <w:jc w:val="center"/>
              <w:rPr>
                <w:b/>
                <w:sz w:val="24"/>
              </w:rPr>
            </w:pPr>
            <w:r>
              <w:rPr>
                <w:b/>
                <w:sz w:val="24"/>
              </w:rPr>
              <w:t>计量</w:t>
            </w:r>
          </w:p>
          <w:p>
            <w:pPr>
              <w:pStyle w:val="7"/>
              <w:jc w:val="center"/>
              <w:rPr>
                <w:b/>
                <w:sz w:val="24"/>
              </w:rPr>
            </w:pPr>
            <w:r>
              <w:rPr>
                <w:b/>
                <w:sz w:val="24"/>
              </w:rPr>
              <w:t>单位</w:t>
            </w:r>
          </w:p>
        </w:tc>
        <w:tc>
          <w:tcPr>
            <w:tcW w:w="2791" w:type="dxa"/>
            <w:vAlign w:val="center"/>
          </w:tcPr>
          <w:p>
            <w:pPr>
              <w:pStyle w:val="7"/>
              <w:jc w:val="center"/>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15" w:type="dxa"/>
            <w:vAlign w:val="center"/>
          </w:tcPr>
          <w:p>
            <w:pPr>
              <w:pStyle w:val="7"/>
              <w:jc w:val="center"/>
              <w:rPr>
                <w:sz w:val="24"/>
              </w:rPr>
            </w:pPr>
            <w:r>
              <w:rPr>
                <w:sz w:val="24"/>
              </w:rPr>
              <w:t>1</w:t>
            </w:r>
          </w:p>
        </w:tc>
        <w:tc>
          <w:tcPr>
            <w:tcW w:w="2661" w:type="dxa"/>
            <w:vAlign w:val="center"/>
          </w:tcPr>
          <w:p>
            <w:pPr>
              <w:pStyle w:val="7"/>
              <w:spacing w:line="242" w:lineRule="auto"/>
              <w:ind w:hanging="20"/>
              <w:jc w:val="center"/>
              <w:rPr>
                <w:sz w:val="24"/>
              </w:rPr>
            </w:pPr>
            <w:r>
              <w:rPr>
                <w:rFonts w:hint="eastAsia"/>
                <w:sz w:val="24"/>
              </w:rPr>
              <w:t>昆明市公安局车辆管理所勤务辅警（考试员）意外伤害险拟购买服务</w:t>
            </w:r>
          </w:p>
        </w:tc>
        <w:tc>
          <w:tcPr>
            <w:tcW w:w="1991" w:type="dxa"/>
            <w:vAlign w:val="center"/>
          </w:tcPr>
          <w:p>
            <w:pPr>
              <w:pStyle w:val="7"/>
              <w:spacing w:line="242" w:lineRule="auto"/>
              <w:jc w:val="center"/>
              <w:rPr>
                <w:sz w:val="24"/>
              </w:rPr>
            </w:pPr>
            <w:r>
              <w:rPr>
                <w:sz w:val="24"/>
              </w:rPr>
              <w:t>详见询价文件第四章《采购内容及相关要求》</w:t>
            </w:r>
          </w:p>
        </w:tc>
        <w:tc>
          <w:tcPr>
            <w:tcW w:w="860" w:type="dxa"/>
            <w:vAlign w:val="center"/>
          </w:tcPr>
          <w:p>
            <w:pPr>
              <w:pStyle w:val="7"/>
              <w:jc w:val="center"/>
              <w:rPr>
                <w:sz w:val="24"/>
                <w:lang w:val="en-US"/>
              </w:rPr>
            </w:pPr>
            <w:r>
              <w:rPr>
                <w:rFonts w:hint="eastAsia"/>
                <w:sz w:val="24"/>
                <w:lang w:val="en-US"/>
              </w:rPr>
              <w:t>208</w:t>
            </w:r>
          </w:p>
        </w:tc>
        <w:tc>
          <w:tcPr>
            <w:tcW w:w="569" w:type="dxa"/>
            <w:vAlign w:val="center"/>
          </w:tcPr>
          <w:p>
            <w:pPr>
              <w:pStyle w:val="7"/>
              <w:jc w:val="center"/>
              <w:rPr>
                <w:sz w:val="24"/>
              </w:rPr>
            </w:pPr>
            <w:r>
              <w:rPr>
                <w:rFonts w:hint="eastAsia"/>
                <w:sz w:val="24"/>
                <w:lang w:val="en-US"/>
              </w:rPr>
              <w:t>人</w:t>
            </w:r>
          </w:p>
        </w:tc>
        <w:tc>
          <w:tcPr>
            <w:tcW w:w="2791" w:type="dxa"/>
            <w:vAlign w:val="center"/>
          </w:tcPr>
          <w:p>
            <w:pPr>
              <w:pStyle w:val="7"/>
              <w:spacing w:line="242" w:lineRule="auto"/>
              <w:jc w:val="center"/>
              <w:rPr>
                <w:sz w:val="24"/>
                <w:lang w:val="en-US"/>
              </w:rPr>
            </w:pPr>
            <w:r>
              <w:rPr>
                <w:rFonts w:hint="eastAsia"/>
                <w:sz w:val="24"/>
                <w:lang w:val="en-US"/>
              </w:rPr>
              <w:t>最高限价单价500元/人/年</w:t>
            </w:r>
          </w:p>
          <w:p>
            <w:pPr>
              <w:pStyle w:val="7"/>
              <w:spacing w:line="242" w:lineRule="auto"/>
              <w:jc w:val="center"/>
            </w:pPr>
            <w:r>
              <w:rPr>
                <w:rFonts w:hint="eastAsia"/>
                <w:sz w:val="24"/>
                <w:lang w:val="en-US"/>
              </w:rPr>
              <w:t>采购数量按实际人数量确定（以实际发生为准）</w:t>
            </w:r>
          </w:p>
        </w:tc>
      </w:tr>
    </w:tbl>
    <w:p>
      <w:pPr>
        <w:pStyle w:val="6"/>
        <w:tabs>
          <w:tab w:val="left" w:pos="1502"/>
        </w:tabs>
        <w:spacing w:before="0" w:line="360" w:lineRule="auto"/>
        <w:ind w:left="0" w:firstLineChars="200"/>
        <w:jc w:val="both"/>
        <w:rPr>
          <w:sz w:val="24"/>
        </w:rPr>
      </w:pPr>
      <w:r>
        <w:rPr>
          <w:rFonts w:hint="eastAsia"/>
          <w:sz w:val="24"/>
          <w:lang w:val="en-US"/>
        </w:rPr>
        <w:t>4.2</w:t>
      </w:r>
      <w:r>
        <w:rPr>
          <w:sz w:val="24"/>
        </w:rPr>
        <w:t>服务期：</w:t>
      </w:r>
      <w:r>
        <w:rPr>
          <w:rFonts w:hint="eastAsia"/>
          <w:sz w:val="24"/>
          <w:lang w:val="en-US"/>
        </w:rPr>
        <w:t>一年</w:t>
      </w:r>
      <w:r>
        <w:rPr>
          <w:sz w:val="24"/>
        </w:rPr>
        <w:t>。</w:t>
      </w:r>
    </w:p>
    <w:p>
      <w:pPr>
        <w:pStyle w:val="6"/>
        <w:tabs>
          <w:tab w:val="left" w:pos="1502"/>
        </w:tabs>
        <w:spacing w:before="0" w:line="360" w:lineRule="auto"/>
        <w:ind w:left="0" w:firstLineChars="200"/>
        <w:jc w:val="both"/>
        <w:rPr>
          <w:sz w:val="24"/>
        </w:rPr>
      </w:pPr>
      <w:r>
        <w:rPr>
          <w:rFonts w:hint="eastAsia"/>
          <w:sz w:val="24"/>
          <w:lang w:val="en-US"/>
        </w:rPr>
        <w:t>4.3</w:t>
      </w:r>
      <w:r>
        <w:rPr>
          <w:sz w:val="24"/>
        </w:rPr>
        <w:t>服务质量要求：符合国家有关部门的规定或要求，满足采购人需求。</w:t>
      </w:r>
    </w:p>
    <w:p>
      <w:pPr>
        <w:pStyle w:val="6"/>
        <w:tabs>
          <w:tab w:val="left" w:pos="1502"/>
        </w:tabs>
        <w:spacing w:before="0" w:line="360" w:lineRule="auto"/>
        <w:ind w:left="0" w:firstLine="482" w:firstLineChars="200"/>
        <w:jc w:val="both"/>
        <w:rPr>
          <w:b/>
          <w:sz w:val="24"/>
        </w:rPr>
      </w:pPr>
      <w:r>
        <w:rPr>
          <w:b/>
          <w:sz w:val="24"/>
        </w:rPr>
        <w:t>五、</w:t>
      </w:r>
      <w:r>
        <w:rPr>
          <w:rFonts w:hint="eastAsia"/>
          <w:b/>
          <w:sz w:val="24"/>
        </w:rPr>
        <w:t>申请人</w:t>
      </w:r>
      <w:r>
        <w:rPr>
          <w:b/>
          <w:sz w:val="24"/>
        </w:rPr>
        <w:t>的资格要求：</w:t>
      </w:r>
    </w:p>
    <w:p>
      <w:pPr>
        <w:pStyle w:val="6"/>
        <w:tabs>
          <w:tab w:val="left" w:pos="1142"/>
        </w:tabs>
        <w:spacing w:before="0" w:line="360" w:lineRule="auto"/>
        <w:ind w:left="0" w:firstLineChars="200"/>
        <w:jc w:val="both"/>
        <w:rPr>
          <w:sz w:val="24"/>
          <w:szCs w:val="24"/>
          <w:lang w:val="en-US"/>
        </w:rPr>
      </w:pPr>
      <w:bookmarkStart w:id="4" w:name="六、本项目需要落实的政府采购政策"/>
      <w:bookmarkEnd w:id="4"/>
      <w:bookmarkStart w:id="5" w:name="_bookmark6"/>
      <w:bookmarkEnd w:id="5"/>
      <w:r>
        <w:rPr>
          <w:rFonts w:hint="eastAsia"/>
          <w:sz w:val="24"/>
          <w:szCs w:val="24"/>
          <w:lang w:val="en-US"/>
        </w:rPr>
        <w:t>1.申请人必须在中华人民共和国境内登记注册，经中国保险监督管理委员会批准开展保险业务具有《经营保险业务许可证》或《保险公司法人许可证》或《保险许可证》的独立法人或其分支机构（本项目允许具备法人资格的保险业机构授权其分支机构参与本项目竞标，分支机构须获得授权并由授权人承诺承担相应责任（分支机构需提供授权人出具的授权证明文件及承诺承担分支机构相应责任的承诺书，具备法人资格的同一保险机构只能授权一家分支机构参与竞标，同一保险机构的总公司和分支机构不能同时参与竞标，否则相关竞标均无效）。注：已按中国银保监会办公厅发布的《关于换发新版许可证的通知》（银保监办发【2021】75号）换发新版许可证的，申请人可提供《保险许可证》代替《经营保险业务许可证》和《法人许可证》。</w:t>
      </w:r>
    </w:p>
    <w:p>
      <w:pPr>
        <w:pStyle w:val="6"/>
        <w:tabs>
          <w:tab w:val="left" w:pos="1142"/>
        </w:tabs>
        <w:spacing w:before="0" w:line="360" w:lineRule="auto"/>
        <w:ind w:left="0" w:firstLineChars="200"/>
        <w:jc w:val="both"/>
        <w:rPr>
          <w:sz w:val="24"/>
          <w:szCs w:val="24"/>
        </w:rPr>
      </w:pPr>
      <w:r>
        <w:rPr>
          <w:rFonts w:hint="eastAsia"/>
          <w:sz w:val="24"/>
          <w:szCs w:val="24"/>
          <w:lang w:val="en-US"/>
        </w:rPr>
        <w:t>2.</w:t>
      </w:r>
      <w:r>
        <w:rPr>
          <w:sz w:val="24"/>
          <w:szCs w:val="24"/>
        </w:rPr>
        <w:t>落实政府采购政策需满足的资格要求：无；</w:t>
      </w:r>
    </w:p>
    <w:p>
      <w:pPr>
        <w:pStyle w:val="6"/>
        <w:tabs>
          <w:tab w:val="left" w:pos="1142"/>
        </w:tabs>
        <w:spacing w:before="0" w:line="360" w:lineRule="auto"/>
        <w:ind w:left="0" w:firstLineChars="200"/>
        <w:jc w:val="both"/>
        <w:rPr>
          <w:sz w:val="24"/>
          <w:szCs w:val="24"/>
        </w:rPr>
      </w:pPr>
      <w:r>
        <w:rPr>
          <w:rFonts w:hint="eastAsia"/>
          <w:sz w:val="24"/>
          <w:szCs w:val="24"/>
          <w:lang w:val="en-US"/>
        </w:rPr>
        <w:t>3.</w:t>
      </w:r>
      <w:r>
        <w:rPr>
          <w:sz w:val="24"/>
          <w:szCs w:val="24"/>
        </w:rPr>
        <w:t>本项目的特定资格要求：</w:t>
      </w:r>
    </w:p>
    <w:p>
      <w:pPr>
        <w:pStyle w:val="6"/>
        <w:tabs>
          <w:tab w:val="left" w:pos="1142"/>
        </w:tabs>
        <w:spacing w:before="0" w:line="360" w:lineRule="auto"/>
        <w:ind w:left="0" w:firstLineChars="200"/>
        <w:jc w:val="both"/>
        <w:rPr>
          <w:sz w:val="24"/>
          <w:szCs w:val="24"/>
        </w:rPr>
      </w:pPr>
      <w:r>
        <w:rPr>
          <w:sz w:val="24"/>
          <w:szCs w:val="24"/>
          <w:lang w:val="en-US"/>
        </w:rPr>
        <w:t>（</w:t>
      </w:r>
      <w:r>
        <w:rPr>
          <w:rFonts w:hint="eastAsia"/>
          <w:sz w:val="24"/>
          <w:szCs w:val="24"/>
          <w:lang w:val="en-US"/>
        </w:rPr>
        <w:t xml:space="preserve">1）申请人必须提供“参加本项目政府采购活动前 3 年内在经营活动中没有重大违法记录的书面声明”（重大违法记录是指：因违法经营受到刑事处罚或者责令停产停业、吊销许可证或者执照、较大数额罚款等行政处罚）； </w:t>
      </w:r>
    </w:p>
    <w:p>
      <w:pPr>
        <w:pStyle w:val="6"/>
        <w:tabs>
          <w:tab w:val="left" w:pos="1142"/>
        </w:tabs>
        <w:spacing w:before="0" w:line="360" w:lineRule="auto"/>
        <w:ind w:left="0" w:firstLineChars="200"/>
        <w:jc w:val="both"/>
        <w:rPr>
          <w:sz w:val="24"/>
          <w:szCs w:val="24"/>
        </w:rPr>
      </w:pPr>
      <w:r>
        <w:rPr>
          <w:rFonts w:hint="eastAsia"/>
          <w:sz w:val="24"/>
          <w:szCs w:val="24"/>
          <w:lang w:val="en-US"/>
        </w:rPr>
        <w:t>（2）有依法缴纳税收和社会保障资金的良好记录，提供2021年8月至今任意1个月依法缴纳税收和缴纳社会保障资金的证明（成立未满3个月的提供成立以来的税收和社保资金缴纳凭证或相关情况说明；依法免税或不需要缴纳社会保障资金的申请人，应提供相应文件证明其依法免税或不需要缴纳社会保障资金）；</w:t>
      </w:r>
    </w:p>
    <w:p>
      <w:pPr>
        <w:pStyle w:val="6"/>
        <w:tabs>
          <w:tab w:val="left" w:pos="1142"/>
        </w:tabs>
        <w:spacing w:before="0" w:line="360" w:lineRule="auto"/>
        <w:ind w:left="0" w:firstLineChars="200"/>
        <w:jc w:val="both"/>
        <w:rPr>
          <w:sz w:val="24"/>
          <w:szCs w:val="24"/>
          <w:lang w:val="en-US"/>
        </w:rPr>
      </w:pPr>
      <w:r>
        <w:rPr>
          <w:rFonts w:hint="eastAsia"/>
          <w:sz w:val="24"/>
          <w:szCs w:val="24"/>
          <w:lang w:val="en-US"/>
        </w:rPr>
        <w:t>（3）申请人须具有良好的商业信誉和健全的财务会计制度，提供任意一年（2018年至今）年度申请人经会计师事务所审计的财务状况报告（包括但不限于资产负债表、现金流量表、利润表），未经审计的公司可提供任意一年（2018年至今）公司内部自行编制的财务报表（包括但不限于资产负债表、现金流量表、利润表）。若新成立公司（不足一年），提供银行开具的资信证明文件或资金证明文件；</w:t>
      </w:r>
    </w:p>
    <w:p>
      <w:pPr>
        <w:pStyle w:val="6"/>
        <w:tabs>
          <w:tab w:val="left" w:pos="1142"/>
        </w:tabs>
        <w:spacing w:before="0" w:line="360" w:lineRule="auto"/>
        <w:ind w:left="0" w:firstLineChars="200"/>
        <w:jc w:val="both"/>
        <w:rPr>
          <w:sz w:val="24"/>
          <w:szCs w:val="24"/>
          <w:lang w:val="en-US"/>
        </w:rPr>
      </w:pPr>
      <w:r>
        <w:rPr>
          <w:rFonts w:hint="eastAsia"/>
          <w:sz w:val="24"/>
          <w:szCs w:val="24"/>
          <w:lang w:val="en-US"/>
        </w:rPr>
        <w:t>（4）具有有效的营业执照，且营业范围符合本项目需求</w:t>
      </w:r>
    </w:p>
    <w:p>
      <w:pPr>
        <w:pStyle w:val="6"/>
        <w:tabs>
          <w:tab w:val="left" w:pos="1321"/>
        </w:tabs>
        <w:spacing w:before="0" w:line="360" w:lineRule="auto"/>
        <w:ind w:left="0" w:firstLineChars="200"/>
        <w:jc w:val="both"/>
        <w:rPr>
          <w:sz w:val="24"/>
          <w:szCs w:val="24"/>
        </w:rPr>
      </w:pPr>
      <w:r>
        <w:rPr>
          <w:rFonts w:hint="eastAsia"/>
          <w:sz w:val="24"/>
          <w:szCs w:val="24"/>
          <w:lang w:val="en-US"/>
        </w:rPr>
        <w:t>（5）</w:t>
      </w:r>
      <w:r>
        <w:rPr>
          <w:sz w:val="24"/>
          <w:szCs w:val="24"/>
        </w:rPr>
        <w:t>本次采购不接受联合体。</w:t>
      </w:r>
    </w:p>
    <w:p>
      <w:pPr>
        <w:pStyle w:val="6"/>
        <w:tabs>
          <w:tab w:val="left" w:pos="1502"/>
        </w:tabs>
        <w:spacing w:before="0" w:line="360" w:lineRule="auto"/>
        <w:ind w:left="0" w:firstLine="482" w:firstLineChars="200"/>
        <w:jc w:val="both"/>
        <w:rPr>
          <w:b/>
          <w:sz w:val="24"/>
        </w:rPr>
      </w:pPr>
      <w:bookmarkStart w:id="6" w:name="_bookmark7"/>
      <w:bookmarkEnd w:id="6"/>
      <w:bookmarkStart w:id="7" w:name="七、询价文件的获取"/>
      <w:bookmarkEnd w:id="7"/>
      <w:r>
        <w:rPr>
          <w:rFonts w:hint="eastAsia"/>
          <w:b/>
          <w:sz w:val="24"/>
          <w:lang w:val="en-US"/>
        </w:rPr>
        <w:t>六</w:t>
      </w:r>
      <w:r>
        <w:rPr>
          <w:b/>
          <w:sz w:val="24"/>
        </w:rPr>
        <w:t>、询价文件的获取</w:t>
      </w:r>
    </w:p>
    <w:p>
      <w:pPr>
        <w:pStyle w:val="6"/>
        <w:tabs>
          <w:tab w:val="left" w:pos="1507"/>
        </w:tabs>
        <w:spacing w:before="0" w:line="360" w:lineRule="auto"/>
        <w:ind w:left="0" w:firstLineChars="200"/>
        <w:jc w:val="both"/>
        <w:rPr>
          <w:sz w:val="24"/>
        </w:rPr>
      </w:pPr>
      <w:r>
        <w:rPr>
          <w:rFonts w:hint="eastAsia"/>
          <w:sz w:val="24"/>
          <w:lang w:val="en-US"/>
        </w:rPr>
        <w:t>1.</w:t>
      </w:r>
      <w:r>
        <w:rPr>
          <w:sz w:val="24"/>
        </w:rPr>
        <w:t>凡有意参加询价者，请于</w:t>
      </w:r>
      <w:r>
        <w:rPr>
          <w:sz w:val="24"/>
          <w:u w:val="single"/>
        </w:rPr>
        <w:t>202</w:t>
      </w:r>
      <w:r>
        <w:rPr>
          <w:rFonts w:hint="eastAsia"/>
          <w:sz w:val="24"/>
          <w:u w:val="single"/>
          <w:lang w:val="en-US"/>
        </w:rPr>
        <w:t>2</w:t>
      </w:r>
      <w:r>
        <w:rPr>
          <w:sz w:val="24"/>
          <w:u w:val="single"/>
        </w:rPr>
        <w:t>年</w:t>
      </w:r>
      <w:r>
        <w:rPr>
          <w:rFonts w:hint="eastAsia"/>
          <w:sz w:val="24"/>
          <w:u w:val="single"/>
        </w:rPr>
        <w:t>08</w:t>
      </w:r>
      <w:r>
        <w:rPr>
          <w:sz w:val="24"/>
          <w:u w:val="single"/>
        </w:rPr>
        <w:t>月</w:t>
      </w:r>
      <w:r>
        <w:rPr>
          <w:rFonts w:hint="eastAsia"/>
          <w:sz w:val="24"/>
          <w:u w:val="single"/>
          <w:lang w:val="en-US" w:eastAsia="zh-CN"/>
        </w:rPr>
        <w:t>26</w:t>
      </w:r>
      <w:r>
        <w:rPr>
          <w:sz w:val="24"/>
          <w:u w:val="single"/>
        </w:rPr>
        <w:t>日至</w:t>
      </w:r>
      <w:r>
        <w:rPr>
          <w:rFonts w:hint="eastAsia"/>
          <w:sz w:val="24"/>
          <w:u w:val="single"/>
          <w:lang w:val="en-US"/>
        </w:rPr>
        <w:t>2022</w:t>
      </w:r>
      <w:r>
        <w:rPr>
          <w:sz w:val="24"/>
          <w:u w:val="single"/>
        </w:rPr>
        <w:t>年</w:t>
      </w:r>
      <w:r>
        <w:rPr>
          <w:rFonts w:hint="eastAsia"/>
          <w:sz w:val="24"/>
          <w:u w:val="single"/>
        </w:rPr>
        <w:t>08</w:t>
      </w:r>
      <w:r>
        <w:rPr>
          <w:sz w:val="24"/>
          <w:u w:val="single"/>
        </w:rPr>
        <w:t>月</w:t>
      </w:r>
      <w:r>
        <w:rPr>
          <w:rFonts w:hint="eastAsia"/>
          <w:sz w:val="24"/>
          <w:u w:val="single"/>
          <w:lang w:val="en-US" w:eastAsia="zh-CN"/>
        </w:rPr>
        <w:t>30</w:t>
      </w:r>
      <w:r>
        <w:rPr>
          <w:sz w:val="24"/>
          <w:u w:val="single"/>
        </w:rPr>
        <w:t>日</w:t>
      </w:r>
      <w:r>
        <w:rPr>
          <w:sz w:val="24"/>
        </w:rPr>
        <w:t>（法定公休日、法定节假日除外），每日上午09时00分至1</w:t>
      </w:r>
      <w:r>
        <w:rPr>
          <w:rFonts w:hint="eastAsia"/>
          <w:sz w:val="24"/>
          <w:lang w:val="en-US"/>
        </w:rPr>
        <w:t>2</w:t>
      </w:r>
      <w:r>
        <w:rPr>
          <w:sz w:val="24"/>
        </w:rPr>
        <w:t>时</w:t>
      </w:r>
      <w:r>
        <w:rPr>
          <w:rFonts w:hint="eastAsia"/>
          <w:sz w:val="24"/>
          <w:lang w:val="en-US"/>
        </w:rPr>
        <w:t>0</w:t>
      </w:r>
      <w:r>
        <w:rPr>
          <w:sz w:val="24"/>
        </w:rPr>
        <w:t>0分，下午1</w:t>
      </w:r>
      <w:r>
        <w:rPr>
          <w:rFonts w:hint="eastAsia"/>
          <w:sz w:val="24"/>
          <w:lang w:val="en-US"/>
        </w:rPr>
        <w:t>3</w:t>
      </w:r>
      <w:r>
        <w:rPr>
          <w:sz w:val="24"/>
        </w:rPr>
        <w:t>时</w:t>
      </w:r>
      <w:r>
        <w:rPr>
          <w:rFonts w:hint="eastAsia"/>
          <w:sz w:val="24"/>
          <w:lang w:val="en-US"/>
        </w:rPr>
        <w:t>3</w:t>
      </w:r>
      <w:r>
        <w:rPr>
          <w:sz w:val="24"/>
        </w:rPr>
        <w:t>0分至17时00分（北京时间，下同），在</w:t>
      </w:r>
      <w:r>
        <w:rPr>
          <w:rFonts w:hint="eastAsia"/>
          <w:sz w:val="24"/>
        </w:rPr>
        <w:t>云南智扬工程项目管理有限公司</w:t>
      </w:r>
      <w:r>
        <w:rPr>
          <w:sz w:val="24"/>
        </w:rPr>
        <w:t>（</w:t>
      </w:r>
      <w:r>
        <w:rPr>
          <w:rFonts w:hint="eastAsia"/>
          <w:sz w:val="24"/>
        </w:rPr>
        <w:t>云南省昆明市盘龙区白云路168号瑞鼎城A座第11层1116-1118号</w:t>
      </w:r>
      <w:r>
        <w:rPr>
          <w:sz w:val="24"/>
        </w:rPr>
        <w:t>）领取询价文件，领取询价文件时须提供以下资料：</w:t>
      </w:r>
    </w:p>
    <w:p>
      <w:pPr>
        <w:pStyle w:val="6"/>
        <w:tabs>
          <w:tab w:val="left" w:pos="1308"/>
        </w:tabs>
        <w:spacing w:before="0" w:line="360" w:lineRule="auto"/>
        <w:ind w:left="0" w:firstLineChars="200"/>
        <w:jc w:val="both"/>
        <w:rPr>
          <w:sz w:val="24"/>
        </w:rPr>
      </w:pPr>
      <w:r>
        <w:rPr>
          <w:rFonts w:hint="eastAsia"/>
          <w:sz w:val="24"/>
        </w:rPr>
        <w:t>（</w:t>
      </w:r>
      <w:r>
        <w:rPr>
          <w:rFonts w:hint="eastAsia"/>
          <w:sz w:val="24"/>
          <w:lang w:val="en-US"/>
        </w:rPr>
        <w:t>1</w:t>
      </w:r>
      <w:r>
        <w:rPr>
          <w:rFonts w:hint="eastAsia"/>
          <w:sz w:val="24"/>
        </w:rPr>
        <w:t>）</w:t>
      </w:r>
      <w:r>
        <w:rPr>
          <w:sz w:val="24"/>
        </w:rPr>
        <w:t>营业执照（加盖公章复印件）；</w:t>
      </w:r>
    </w:p>
    <w:p>
      <w:pPr>
        <w:pStyle w:val="6"/>
        <w:tabs>
          <w:tab w:val="left" w:pos="1308"/>
        </w:tabs>
        <w:spacing w:before="0" w:line="360" w:lineRule="auto"/>
        <w:ind w:left="0" w:firstLineChars="200"/>
        <w:jc w:val="both"/>
        <w:rPr>
          <w:sz w:val="24"/>
        </w:rPr>
      </w:pPr>
      <w:r>
        <w:rPr>
          <w:rFonts w:hint="eastAsia"/>
          <w:sz w:val="24"/>
        </w:rPr>
        <w:t>（</w:t>
      </w:r>
      <w:r>
        <w:rPr>
          <w:rFonts w:hint="eastAsia"/>
          <w:sz w:val="24"/>
          <w:lang w:val="en-US"/>
        </w:rPr>
        <w:t>2</w:t>
      </w:r>
      <w:r>
        <w:rPr>
          <w:rFonts w:hint="eastAsia"/>
          <w:sz w:val="24"/>
        </w:rPr>
        <w:t>）法定代表人（负责人）</w:t>
      </w:r>
      <w:r>
        <w:rPr>
          <w:sz w:val="24"/>
        </w:rPr>
        <w:t>身份证明书（原件）；</w:t>
      </w:r>
    </w:p>
    <w:p>
      <w:pPr>
        <w:pStyle w:val="6"/>
        <w:tabs>
          <w:tab w:val="left" w:pos="1308"/>
        </w:tabs>
        <w:spacing w:before="0" w:line="360" w:lineRule="auto"/>
        <w:ind w:left="0" w:firstLineChars="200"/>
        <w:jc w:val="both"/>
        <w:rPr>
          <w:sz w:val="24"/>
        </w:rPr>
      </w:pPr>
      <w:r>
        <w:rPr>
          <w:rFonts w:hint="eastAsia"/>
          <w:sz w:val="24"/>
        </w:rPr>
        <w:t>（</w:t>
      </w:r>
      <w:r>
        <w:rPr>
          <w:rFonts w:hint="eastAsia"/>
          <w:sz w:val="24"/>
          <w:lang w:val="en-US"/>
        </w:rPr>
        <w:t>3</w:t>
      </w:r>
      <w:r>
        <w:rPr>
          <w:rFonts w:hint="eastAsia"/>
          <w:sz w:val="24"/>
        </w:rPr>
        <w:t>）法定代表人（负责人）</w:t>
      </w:r>
      <w:r>
        <w:rPr>
          <w:sz w:val="24"/>
        </w:rPr>
        <w:t>身份证正反面（加盖公章复印件）；</w:t>
      </w:r>
    </w:p>
    <w:p>
      <w:pPr>
        <w:pStyle w:val="6"/>
        <w:tabs>
          <w:tab w:val="left" w:pos="1308"/>
        </w:tabs>
        <w:spacing w:before="0" w:line="360" w:lineRule="auto"/>
        <w:ind w:left="0" w:firstLineChars="200"/>
        <w:jc w:val="both"/>
        <w:rPr>
          <w:sz w:val="24"/>
        </w:rPr>
      </w:pPr>
      <w:r>
        <w:rPr>
          <w:rFonts w:hint="eastAsia"/>
          <w:sz w:val="24"/>
        </w:rPr>
        <w:t>（</w:t>
      </w:r>
      <w:r>
        <w:rPr>
          <w:rFonts w:hint="eastAsia"/>
          <w:sz w:val="24"/>
          <w:lang w:val="en-US"/>
        </w:rPr>
        <w:t>4</w:t>
      </w:r>
      <w:r>
        <w:rPr>
          <w:rFonts w:hint="eastAsia"/>
          <w:sz w:val="24"/>
        </w:rPr>
        <w:t>）法定代表人（负责人）</w:t>
      </w:r>
      <w:r>
        <w:rPr>
          <w:sz w:val="24"/>
        </w:rPr>
        <w:t>授权委托书（原件）(法人到场的，此项可不提供)；</w:t>
      </w:r>
    </w:p>
    <w:p>
      <w:pPr>
        <w:pStyle w:val="6"/>
        <w:tabs>
          <w:tab w:val="left" w:pos="1308"/>
        </w:tabs>
        <w:spacing w:before="0" w:line="360" w:lineRule="auto"/>
        <w:ind w:left="0" w:firstLineChars="200"/>
        <w:jc w:val="both"/>
        <w:rPr>
          <w:sz w:val="24"/>
        </w:rPr>
      </w:pPr>
      <w:r>
        <w:rPr>
          <w:rFonts w:hint="eastAsia"/>
          <w:sz w:val="24"/>
        </w:rPr>
        <w:t>（</w:t>
      </w:r>
      <w:r>
        <w:rPr>
          <w:rFonts w:hint="eastAsia"/>
          <w:sz w:val="24"/>
          <w:lang w:val="en-US"/>
        </w:rPr>
        <w:t>5</w:t>
      </w:r>
      <w:r>
        <w:rPr>
          <w:rFonts w:hint="eastAsia"/>
          <w:sz w:val="24"/>
        </w:rPr>
        <w:t>）</w:t>
      </w:r>
      <w:r>
        <w:rPr>
          <w:sz w:val="24"/>
        </w:rPr>
        <w:t>委托代理人身份证正反面（加盖公章复印件）(法人到场的，此项可不提供)。</w:t>
      </w:r>
    </w:p>
    <w:p>
      <w:pPr>
        <w:pStyle w:val="6"/>
        <w:tabs>
          <w:tab w:val="left" w:pos="1502"/>
        </w:tabs>
        <w:spacing w:before="0" w:line="360" w:lineRule="auto"/>
        <w:ind w:left="0" w:firstLineChars="200"/>
        <w:jc w:val="both"/>
        <w:rPr>
          <w:sz w:val="24"/>
        </w:rPr>
      </w:pPr>
      <w:r>
        <w:rPr>
          <w:rFonts w:hint="eastAsia"/>
          <w:sz w:val="24"/>
          <w:lang w:val="en-US"/>
        </w:rPr>
        <w:t>2.</w:t>
      </w:r>
      <w:r>
        <w:rPr>
          <w:sz w:val="24"/>
        </w:rPr>
        <w:t>询价文件售价 400 元/份，售后不退，不接受邮寄。</w:t>
      </w:r>
    </w:p>
    <w:p>
      <w:pPr>
        <w:pStyle w:val="6"/>
        <w:tabs>
          <w:tab w:val="left" w:pos="1502"/>
        </w:tabs>
        <w:spacing w:before="0" w:line="360" w:lineRule="auto"/>
        <w:ind w:left="0" w:firstLineChars="200"/>
        <w:jc w:val="both"/>
        <w:rPr>
          <w:sz w:val="24"/>
        </w:rPr>
      </w:pPr>
      <w:r>
        <w:rPr>
          <w:rFonts w:hint="eastAsia"/>
          <w:sz w:val="24"/>
          <w:lang w:val="en-US"/>
        </w:rPr>
        <w:t>3.</w:t>
      </w:r>
      <w:r>
        <w:rPr>
          <w:sz w:val="24"/>
        </w:rPr>
        <w:t>未在规定时间及地点报名获取询价文件的</w:t>
      </w:r>
      <w:r>
        <w:rPr>
          <w:rFonts w:hint="eastAsia"/>
          <w:sz w:val="24"/>
        </w:rPr>
        <w:t>申请人</w:t>
      </w:r>
      <w:r>
        <w:rPr>
          <w:sz w:val="24"/>
        </w:rPr>
        <w:t>不得参与询价。</w:t>
      </w:r>
    </w:p>
    <w:p>
      <w:pPr>
        <w:pStyle w:val="6"/>
        <w:tabs>
          <w:tab w:val="left" w:pos="1502"/>
        </w:tabs>
        <w:spacing w:before="0" w:line="360" w:lineRule="auto"/>
        <w:ind w:left="0" w:firstLine="482" w:firstLineChars="200"/>
        <w:jc w:val="both"/>
        <w:rPr>
          <w:b/>
          <w:sz w:val="24"/>
        </w:rPr>
      </w:pPr>
      <w:r>
        <w:rPr>
          <w:rFonts w:hint="eastAsia"/>
          <w:b/>
          <w:sz w:val="24"/>
          <w:lang w:val="en-US"/>
        </w:rPr>
        <w:t>七</w:t>
      </w:r>
      <w:r>
        <w:rPr>
          <w:b/>
          <w:sz w:val="24"/>
        </w:rPr>
        <w:t>、响应文件的递交</w:t>
      </w:r>
    </w:p>
    <w:p>
      <w:pPr>
        <w:pStyle w:val="6"/>
        <w:tabs>
          <w:tab w:val="left" w:pos="1500"/>
        </w:tabs>
        <w:spacing w:before="0" w:line="360" w:lineRule="auto"/>
        <w:ind w:left="0" w:firstLineChars="200"/>
        <w:jc w:val="both"/>
        <w:rPr>
          <w:sz w:val="24"/>
        </w:rPr>
      </w:pPr>
      <w:r>
        <w:rPr>
          <w:rFonts w:hint="eastAsia"/>
          <w:sz w:val="24"/>
          <w:lang w:val="en-US"/>
        </w:rPr>
        <w:t>1.</w:t>
      </w:r>
      <w:r>
        <w:rPr>
          <w:sz w:val="24"/>
        </w:rPr>
        <w:t xml:space="preserve">响应文件递交时间为 </w:t>
      </w:r>
      <w:r>
        <w:rPr>
          <w:sz w:val="24"/>
          <w:u w:val="single"/>
        </w:rPr>
        <w:t>202</w:t>
      </w:r>
      <w:r>
        <w:rPr>
          <w:rFonts w:hint="eastAsia"/>
          <w:sz w:val="24"/>
          <w:u w:val="single"/>
          <w:lang w:val="en-US"/>
        </w:rPr>
        <w:t>2</w:t>
      </w:r>
      <w:r>
        <w:rPr>
          <w:sz w:val="24"/>
        </w:rPr>
        <w:t xml:space="preserve"> 年</w:t>
      </w:r>
      <w:r>
        <w:rPr>
          <w:rFonts w:hint="eastAsia"/>
          <w:sz w:val="24"/>
          <w:u w:val="single"/>
          <w:lang w:val="en-US" w:eastAsia="zh-CN"/>
        </w:rPr>
        <w:t>09</w:t>
      </w:r>
      <w:r>
        <w:rPr>
          <w:sz w:val="24"/>
        </w:rPr>
        <w:t xml:space="preserve">月 </w:t>
      </w:r>
      <w:r>
        <w:rPr>
          <w:rFonts w:hint="eastAsia"/>
          <w:sz w:val="24"/>
          <w:u w:val="single"/>
          <w:lang w:val="en-US" w:eastAsia="zh-CN"/>
        </w:rPr>
        <w:t>02</w:t>
      </w:r>
      <w:r>
        <w:rPr>
          <w:sz w:val="24"/>
        </w:rPr>
        <w:t xml:space="preserve"> 日 </w:t>
      </w:r>
      <w:r>
        <w:rPr>
          <w:rFonts w:hint="eastAsia"/>
          <w:sz w:val="24"/>
          <w:u w:val="single"/>
          <w:lang w:val="en-US"/>
        </w:rPr>
        <w:t>14</w:t>
      </w:r>
      <w:r>
        <w:rPr>
          <w:sz w:val="24"/>
        </w:rPr>
        <w:t xml:space="preserve"> 时 </w:t>
      </w:r>
      <w:r>
        <w:rPr>
          <w:rFonts w:hint="eastAsia"/>
          <w:sz w:val="24"/>
          <w:u w:val="single"/>
          <w:lang w:val="en-US"/>
        </w:rPr>
        <w:t>00</w:t>
      </w:r>
      <w:r>
        <w:rPr>
          <w:sz w:val="24"/>
        </w:rPr>
        <w:t>分至</w:t>
      </w:r>
      <w:r>
        <w:rPr>
          <w:rFonts w:hint="eastAsia"/>
          <w:sz w:val="24"/>
        </w:rPr>
        <w:t>14</w:t>
      </w:r>
      <w:r>
        <w:rPr>
          <w:sz w:val="24"/>
        </w:rPr>
        <w:t xml:space="preserve"> </w:t>
      </w:r>
      <w:bookmarkStart w:id="12" w:name="_GoBack"/>
      <w:bookmarkEnd w:id="12"/>
      <w:r>
        <w:rPr>
          <w:sz w:val="24"/>
        </w:rPr>
        <w:t xml:space="preserve">时 </w:t>
      </w:r>
      <w:r>
        <w:rPr>
          <w:rFonts w:hint="eastAsia"/>
          <w:sz w:val="24"/>
          <w:u w:val="single"/>
          <w:lang w:val="en-US"/>
        </w:rPr>
        <w:t>30</w:t>
      </w:r>
      <w:r>
        <w:rPr>
          <w:sz w:val="24"/>
        </w:rPr>
        <w:t xml:space="preserve"> 分，地点为</w:t>
      </w:r>
      <w:r>
        <w:rPr>
          <w:rFonts w:hint="eastAsia"/>
          <w:sz w:val="24"/>
          <w:u w:val="single"/>
        </w:rPr>
        <w:t>云南智扬工程项目管理有限公司</w:t>
      </w:r>
      <w:r>
        <w:rPr>
          <w:sz w:val="24"/>
          <w:u w:val="single"/>
        </w:rPr>
        <w:t>会议室（</w:t>
      </w:r>
      <w:r>
        <w:rPr>
          <w:rFonts w:hint="eastAsia"/>
          <w:sz w:val="24"/>
          <w:u w:val="single"/>
        </w:rPr>
        <w:t>云南省昆明市盘龙区白云路168号瑞鼎城A座第11层1116-1118号</w:t>
      </w:r>
      <w:r>
        <w:rPr>
          <w:sz w:val="24"/>
          <w:u w:val="single"/>
        </w:rPr>
        <w:t>）</w:t>
      </w:r>
      <w:r>
        <w:rPr>
          <w:sz w:val="24"/>
        </w:rPr>
        <w:t>；</w:t>
      </w:r>
    </w:p>
    <w:p>
      <w:pPr>
        <w:pStyle w:val="6"/>
        <w:tabs>
          <w:tab w:val="left" w:pos="1502"/>
        </w:tabs>
        <w:spacing w:before="0" w:line="360" w:lineRule="auto"/>
        <w:ind w:left="0" w:firstLineChars="200"/>
        <w:jc w:val="both"/>
        <w:rPr>
          <w:sz w:val="24"/>
        </w:rPr>
      </w:pPr>
      <w:r>
        <w:rPr>
          <w:rFonts w:hint="eastAsia"/>
          <w:sz w:val="24"/>
          <w:lang w:val="en-US"/>
        </w:rPr>
        <w:t>2.</w:t>
      </w:r>
      <w:r>
        <w:rPr>
          <w:sz w:val="24"/>
        </w:rPr>
        <w:t xml:space="preserve">响应文件递交截止时间为 </w:t>
      </w:r>
      <w:r>
        <w:rPr>
          <w:sz w:val="24"/>
          <w:u w:val="single"/>
        </w:rPr>
        <w:t>202</w:t>
      </w:r>
      <w:r>
        <w:rPr>
          <w:rFonts w:hint="eastAsia"/>
          <w:sz w:val="24"/>
          <w:u w:val="single"/>
          <w:lang w:val="en-US"/>
        </w:rPr>
        <w:t>2</w:t>
      </w:r>
      <w:r>
        <w:rPr>
          <w:sz w:val="24"/>
        </w:rPr>
        <w:t xml:space="preserve"> 年</w:t>
      </w:r>
      <w:r>
        <w:rPr>
          <w:rFonts w:hint="eastAsia"/>
          <w:sz w:val="24"/>
          <w:u w:val="single"/>
        </w:rPr>
        <w:t>0</w:t>
      </w:r>
      <w:r>
        <w:rPr>
          <w:rFonts w:hint="eastAsia"/>
          <w:sz w:val="24"/>
          <w:u w:val="single"/>
          <w:lang w:val="en-US" w:eastAsia="zh-CN"/>
        </w:rPr>
        <w:t>9</w:t>
      </w:r>
      <w:r>
        <w:rPr>
          <w:sz w:val="24"/>
        </w:rPr>
        <w:t xml:space="preserve"> 月 </w:t>
      </w:r>
      <w:r>
        <w:rPr>
          <w:rFonts w:hint="eastAsia"/>
          <w:sz w:val="24"/>
          <w:u w:val="single"/>
          <w:lang w:val="en-US" w:eastAsia="zh-CN"/>
        </w:rPr>
        <w:t>02</w:t>
      </w:r>
      <w:r>
        <w:rPr>
          <w:sz w:val="24"/>
        </w:rPr>
        <w:t xml:space="preserve"> 日 </w:t>
      </w:r>
      <w:r>
        <w:rPr>
          <w:rFonts w:hint="eastAsia"/>
          <w:sz w:val="24"/>
          <w:u w:val="single"/>
          <w:lang w:val="en-US"/>
        </w:rPr>
        <w:t>14</w:t>
      </w:r>
      <w:r>
        <w:rPr>
          <w:sz w:val="24"/>
        </w:rPr>
        <w:t xml:space="preserve"> 时 </w:t>
      </w:r>
      <w:r>
        <w:rPr>
          <w:rFonts w:hint="eastAsia"/>
          <w:sz w:val="24"/>
          <w:u w:val="single"/>
          <w:lang w:val="en-US"/>
        </w:rPr>
        <w:t>30</w:t>
      </w:r>
      <w:r>
        <w:rPr>
          <w:sz w:val="24"/>
        </w:rPr>
        <w:t>分， 地点为</w:t>
      </w:r>
      <w:r>
        <w:rPr>
          <w:rFonts w:hint="eastAsia"/>
          <w:sz w:val="24"/>
          <w:u w:val="single"/>
        </w:rPr>
        <w:t>云南智扬工程项目管理有限公司</w:t>
      </w:r>
      <w:r>
        <w:rPr>
          <w:sz w:val="24"/>
          <w:u w:val="single"/>
        </w:rPr>
        <w:t>会议室（</w:t>
      </w:r>
      <w:r>
        <w:rPr>
          <w:rFonts w:hint="eastAsia"/>
          <w:sz w:val="24"/>
          <w:u w:val="single"/>
        </w:rPr>
        <w:t>云南省昆明市盘龙区白云路168号瑞鼎城A座第11层1116-1118号</w:t>
      </w:r>
      <w:r>
        <w:rPr>
          <w:sz w:val="24"/>
          <w:u w:val="single"/>
        </w:rPr>
        <w:t>）</w:t>
      </w:r>
      <w:r>
        <w:rPr>
          <w:sz w:val="24"/>
        </w:rPr>
        <w:t>；</w:t>
      </w:r>
    </w:p>
    <w:p>
      <w:pPr>
        <w:pStyle w:val="6"/>
        <w:tabs>
          <w:tab w:val="left" w:pos="1500"/>
        </w:tabs>
        <w:spacing w:before="0" w:line="360" w:lineRule="auto"/>
        <w:ind w:left="0" w:firstLineChars="200"/>
        <w:jc w:val="both"/>
        <w:rPr>
          <w:sz w:val="24"/>
        </w:rPr>
      </w:pPr>
      <w:r>
        <w:rPr>
          <w:rFonts w:hint="eastAsia"/>
          <w:sz w:val="24"/>
          <w:lang w:val="en-US"/>
        </w:rPr>
        <w:t>3.</w:t>
      </w:r>
      <w:r>
        <w:rPr>
          <w:sz w:val="24"/>
        </w:rPr>
        <w:t>逾期送达的或者未送达指定地点的响应文件， 采购人不予受理。</w:t>
      </w:r>
    </w:p>
    <w:p>
      <w:pPr>
        <w:pStyle w:val="6"/>
        <w:tabs>
          <w:tab w:val="left" w:pos="1502"/>
        </w:tabs>
        <w:spacing w:before="0" w:line="360" w:lineRule="auto"/>
        <w:ind w:left="0" w:firstLine="482" w:firstLineChars="200"/>
        <w:jc w:val="both"/>
        <w:rPr>
          <w:b/>
          <w:sz w:val="24"/>
        </w:rPr>
      </w:pPr>
      <w:bookmarkStart w:id="8" w:name="_bookmark9"/>
      <w:bookmarkEnd w:id="8"/>
      <w:bookmarkStart w:id="9" w:name="九、采购信息发布媒体："/>
      <w:bookmarkEnd w:id="9"/>
      <w:r>
        <w:rPr>
          <w:rFonts w:hint="eastAsia"/>
          <w:b/>
          <w:sz w:val="24"/>
          <w:lang w:val="en-US"/>
        </w:rPr>
        <w:t>八</w:t>
      </w:r>
      <w:r>
        <w:rPr>
          <w:b/>
          <w:sz w:val="24"/>
        </w:rPr>
        <w:t>、采购信息发布媒体：</w:t>
      </w:r>
    </w:p>
    <w:p>
      <w:pPr>
        <w:pStyle w:val="2"/>
        <w:spacing w:line="360" w:lineRule="auto"/>
        <w:ind w:left="0" w:firstLine="480" w:firstLineChars="200"/>
        <w:jc w:val="both"/>
      </w:pPr>
      <w:bookmarkStart w:id="10" w:name="十、联系方式"/>
      <w:bookmarkEnd w:id="10"/>
      <w:bookmarkStart w:id="11" w:name="_bookmark10"/>
      <w:bookmarkEnd w:id="11"/>
      <w:r>
        <w:t>本项目的相关信息在“</w:t>
      </w:r>
      <w:r>
        <w:rPr>
          <w:rFonts w:hint="eastAsia"/>
        </w:rPr>
        <w:t>中国</w:t>
      </w:r>
      <w:r>
        <w:t>政府采购网、</w:t>
      </w:r>
      <w:r>
        <w:rPr>
          <w:rFonts w:hint="eastAsia"/>
        </w:rPr>
        <w:t>中国招标投标公共服务平台</w:t>
      </w:r>
      <w:r>
        <w:t>”上发布。</w:t>
      </w:r>
    </w:p>
    <w:p>
      <w:pPr>
        <w:pStyle w:val="6"/>
        <w:tabs>
          <w:tab w:val="left" w:pos="1502"/>
        </w:tabs>
        <w:spacing w:before="0" w:line="360" w:lineRule="auto"/>
        <w:ind w:left="0" w:firstLine="482" w:firstLineChars="200"/>
        <w:jc w:val="both"/>
        <w:rPr>
          <w:b/>
          <w:sz w:val="24"/>
        </w:rPr>
      </w:pPr>
      <w:r>
        <w:rPr>
          <w:rFonts w:hint="eastAsia"/>
          <w:b/>
          <w:sz w:val="24"/>
          <w:lang w:val="en-US"/>
        </w:rPr>
        <w:t>九</w:t>
      </w:r>
      <w:r>
        <w:rPr>
          <w:b/>
          <w:sz w:val="24"/>
        </w:rPr>
        <w:t>、联系方式</w:t>
      </w:r>
    </w:p>
    <w:p>
      <w:pPr>
        <w:spacing w:line="360" w:lineRule="auto"/>
        <w:ind w:firstLine="480" w:firstLineChars="200"/>
        <w:jc w:val="both"/>
        <w:rPr>
          <w:sz w:val="24"/>
          <w:szCs w:val="24"/>
        </w:rPr>
      </w:pPr>
      <w:r>
        <w:rPr>
          <w:sz w:val="24"/>
          <w:szCs w:val="24"/>
        </w:rPr>
        <w:t xml:space="preserve">1.采购人信息 </w:t>
      </w:r>
    </w:p>
    <w:p>
      <w:pPr>
        <w:pStyle w:val="2"/>
        <w:spacing w:line="360" w:lineRule="auto"/>
        <w:jc w:val="both"/>
      </w:pPr>
      <w:r>
        <w:rPr>
          <w:rFonts w:hint="eastAsia"/>
        </w:rPr>
        <w:t>名称：昆明市公安局车辆管理所</w:t>
      </w:r>
    </w:p>
    <w:p>
      <w:pPr>
        <w:pStyle w:val="2"/>
        <w:spacing w:line="360" w:lineRule="auto"/>
        <w:jc w:val="both"/>
      </w:pPr>
      <w:r>
        <w:rPr>
          <w:rFonts w:hint="eastAsia"/>
        </w:rPr>
        <w:t>地址：昆明市经开区经开路</w:t>
      </w:r>
      <w:r>
        <w:t>12号</w:t>
      </w:r>
    </w:p>
    <w:p>
      <w:pPr>
        <w:pStyle w:val="2"/>
        <w:spacing w:line="360" w:lineRule="auto"/>
        <w:ind w:left="0" w:firstLine="480" w:firstLineChars="200"/>
        <w:jc w:val="both"/>
      </w:pPr>
      <w:r>
        <w:rPr>
          <w:rFonts w:hint="eastAsia"/>
        </w:rPr>
        <w:t>联系方式：马老师</w:t>
      </w:r>
      <w:r>
        <w:t xml:space="preserve"> 15911566888 </w:t>
      </w:r>
    </w:p>
    <w:p>
      <w:pPr>
        <w:pStyle w:val="2"/>
        <w:spacing w:line="360" w:lineRule="auto"/>
        <w:ind w:left="0" w:firstLine="480" w:firstLineChars="200"/>
        <w:jc w:val="both"/>
      </w:pPr>
      <w:r>
        <w:rPr>
          <w:rFonts w:hint="eastAsia"/>
          <w:lang w:val="en-US"/>
        </w:rPr>
        <w:t>2.</w:t>
      </w:r>
      <w:r>
        <w:t xml:space="preserve">采购代理机构信息 </w:t>
      </w:r>
    </w:p>
    <w:p>
      <w:pPr>
        <w:pStyle w:val="2"/>
        <w:spacing w:line="360" w:lineRule="auto"/>
        <w:ind w:left="0" w:firstLine="480" w:firstLineChars="200"/>
        <w:jc w:val="both"/>
      </w:pPr>
      <w:r>
        <w:t>名 称：</w:t>
      </w:r>
      <w:r>
        <w:rPr>
          <w:rFonts w:hint="eastAsia"/>
        </w:rPr>
        <w:t>云南智扬工程项目管理有限公司</w:t>
      </w:r>
    </w:p>
    <w:p>
      <w:pPr>
        <w:pStyle w:val="2"/>
        <w:spacing w:line="360" w:lineRule="auto"/>
        <w:ind w:left="0" w:firstLine="480" w:firstLineChars="200"/>
        <w:jc w:val="both"/>
      </w:pPr>
      <w:r>
        <w:t>地 址：</w:t>
      </w:r>
      <w:r>
        <w:rPr>
          <w:rFonts w:hint="eastAsia"/>
        </w:rPr>
        <w:t>云南省昆明市盘龙区白云路168号瑞鼎城A座第11层1116-1118号</w:t>
      </w:r>
    </w:p>
    <w:p>
      <w:pPr>
        <w:pStyle w:val="2"/>
        <w:spacing w:line="360" w:lineRule="auto"/>
        <w:ind w:left="0" w:firstLine="480" w:firstLineChars="200"/>
        <w:jc w:val="both"/>
      </w:pPr>
      <w:r>
        <w:t>联系方式：</w:t>
      </w:r>
      <w:r>
        <w:rPr>
          <w:rFonts w:hint="eastAsia"/>
          <w:lang w:val="en-US"/>
        </w:rPr>
        <w:t>0871-63856268</w:t>
      </w:r>
      <w:r>
        <w:t xml:space="preserve"> </w:t>
      </w:r>
    </w:p>
    <w:p>
      <w:pPr>
        <w:pStyle w:val="6"/>
        <w:tabs>
          <w:tab w:val="left" w:pos="1174"/>
        </w:tabs>
        <w:spacing w:before="0" w:line="360" w:lineRule="auto"/>
        <w:ind w:left="0" w:firstLineChars="200"/>
        <w:jc w:val="both"/>
        <w:rPr>
          <w:sz w:val="24"/>
          <w:szCs w:val="24"/>
        </w:rPr>
      </w:pPr>
      <w:r>
        <w:rPr>
          <w:rFonts w:hint="eastAsia"/>
          <w:sz w:val="24"/>
          <w:szCs w:val="24"/>
          <w:lang w:val="en-US"/>
        </w:rPr>
        <w:t>3.</w:t>
      </w:r>
      <w:r>
        <w:rPr>
          <w:sz w:val="24"/>
          <w:szCs w:val="24"/>
        </w:rPr>
        <w:t>项目联系方式</w:t>
      </w:r>
    </w:p>
    <w:p>
      <w:pPr>
        <w:pStyle w:val="2"/>
        <w:spacing w:line="360" w:lineRule="auto"/>
        <w:ind w:left="0" w:firstLine="480" w:firstLineChars="200"/>
        <w:jc w:val="both"/>
        <w:rPr>
          <w:u w:val="single"/>
        </w:rPr>
      </w:pPr>
      <w:r>
        <w:rPr>
          <w:rFonts w:hint="eastAsia"/>
        </w:rPr>
        <w:t>项目联系人：李欣、普清秀</w:t>
      </w:r>
    </w:p>
    <w:p/>
    <w:sectPr>
      <w:pgSz w:w="11906" w:h="16838"/>
      <w:pgMar w:top="1191" w:right="1191"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NTg1ZTU3OGViNzExNzkxODAxMmY4NjE0MzIzM2MifQ=="/>
  </w:docVars>
  <w:rsids>
    <w:rsidRoot w:val="63906D4B"/>
    <w:rsid w:val="0F674E26"/>
    <w:rsid w:val="137F036F"/>
    <w:rsid w:val="35F8549E"/>
    <w:rsid w:val="574A3EA2"/>
    <w:rsid w:val="5AEC616A"/>
    <w:rsid w:val="63906D4B"/>
    <w:rsid w:val="67CA50D1"/>
    <w:rsid w:val="6B6D2160"/>
    <w:rsid w:val="76705CBA"/>
    <w:rsid w:val="77A64D6E"/>
    <w:rsid w:val="7AEC2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2"/>
    <w:basedOn w:val="1"/>
    <w:next w:val="1"/>
    <w:qFormat/>
    <w:uiPriority w:val="1"/>
    <w:pPr>
      <w:ind w:left="594" w:right="912"/>
      <w:jc w:val="center"/>
      <w:outlineLvl w:val="1"/>
    </w:pPr>
    <w:rPr>
      <w:b/>
      <w:bCs/>
      <w:sz w:val="36"/>
      <w:szCs w:val="36"/>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527"/>
    </w:pPr>
    <w:rPr>
      <w:sz w:val="24"/>
      <w:szCs w:val="24"/>
    </w:rPr>
  </w:style>
  <w:style w:type="paragraph" w:styleId="6">
    <w:name w:val="List Paragraph"/>
    <w:basedOn w:val="1"/>
    <w:qFormat/>
    <w:uiPriority w:val="1"/>
    <w:pPr>
      <w:spacing w:before="1"/>
      <w:ind w:left="527" w:firstLine="480"/>
    </w:p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2022-08-26T01:40:00Z</dcterms:created>
  <dc:creator>丶木槿</dc:creator>
  <cp:lastModifiedBy>丶木槿</cp:lastModifiedBy>
  <dcterms:modified xsi:type="dcterms:W3CDTF">2022-08-26T01:42:11Z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5CDC38512BE34941A44268A14E01BD49</vt:lpwstr>
  </property>
</Properties>
</file>