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121"/>
        <w:gridCol w:w="4"/>
        <w:gridCol w:w="650"/>
        <w:gridCol w:w="639"/>
        <w:gridCol w:w="1176"/>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6" w:type="dxa"/>
            <w:gridSpan w:val="7"/>
            <w:noWrap w:val="0"/>
            <w:vAlign w:val="center"/>
          </w:tcPr>
          <w:p>
            <w:pPr>
              <w:spacing w:line="400" w:lineRule="exact"/>
              <w:jc w:val="left"/>
              <w:rPr>
                <w:rFonts w:hint="eastAsia" w:ascii="宋体" w:hAnsi="宋体" w:eastAsia="宋体" w:cs="宋体"/>
                <w:b/>
                <w:bCs/>
                <w:szCs w:val="21"/>
                <w:highlight w:val="none"/>
              </w:rPr>
            </w:pPr>
            <w:bookmarkStart w:id="1" w:name="_GoBack"/>
            <w:bookmarkEnd w:id="1"/>
            <w:r>
              <w:rPr>
                <w:rFonts w:hint="eastAsia" w:ascii="宋体" w:hAnsi="宋体" w:eastAsia="宋体" w:cs="宋体"/>
                <w:b/>
                <w:bCs/>
                <w:szCs w:val="21"/>
                <w:highlight w:val="none"/>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6" w:type="dxa"/>
            <w:gridSpan w:val="7"/>
            <w:noWrap w:val="0"/>
            <w:vAlign w:val="center"/>
          </w:tcPr>
          <w:p>
            <w:pPr>
              <w:spacing w:line="400" w:lineRule="exact"/>
              <w:jc w:val="left"/>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一、</w:t>
            </w:r>
            <w:r>
              <w:rPr>
                <w:rFonts w:hint="eastAsia" w:ascii="宋体" w:hAnsi="宋体" w:eastAsia="宋体" w:cs="宋体"/>
                <w:b/>
                <w:bCs/>
                <w:szCs w:val="21"/>
                <w:highlight w:val="none"/>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标准的遵从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为了保证系统的开放性，以及集成的实现，系统需遵从以下标准：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支持TCP/IP、HTTP、HTTPS协议；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对数据库的访问支持专用数据库接口、ODBC、JDBC；</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支持XML，符合DICOM3、HL7、ICD10等国际标准；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遵循原国家卫生部《医院信息系统基本功能规范（2002版）》、国家卫计委《医院信息化建设应用技术指引（试行）》（2017年版）、《全国医院信息化建设标准与规范（试行）》（2018版）等有关规范的要求</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操作系统和数据库要求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服务器支持采用符合OSF的POSIX标准的Unix、Linux、Windows2008Server或更新版本操作系统，工作站支持采用基于Win10、Win2000、WINXP或WIN7等操作系统，数据库管理系统采用大型关系数据库。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易用性：考虑实用性与先进性相结合，体现出易于理解掌握、操作简单、提示清晰、逻辑性强，直观简洁、帮助信息丰富，而且要针对输入项目的特点对输入顺序专门定制，保证操作人员以最快速度和最少的击键次数完成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实用性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符合现行医院体系结构、管理模式和运作程序，能满足一定时期内对信息的需求；提高医疗服务质量、工作效率、管理水平，带来一定的经济效益和社会效益。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安全性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(1)系统级安全：数据库设计应阐明用何种方式保证系统安全</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应用级安全(工作站的权限验证)：应用系统的安全性主要从以下几个方面考虑：工作站现时是否有权运行系统、操作员现时是否有权使用某系统、数据加密、应用操作系统权限。系统具有抵御外界环境和人为操作失误的能力：有足够的防护措施，防止非法用户侵入；保证不因操作人员的</w:t>
            </w:r>
            <w:r>
              <w:rPr>
                <w:rFonts w:hint="eastAsia" w:ascii="宋体" w:hAnsi="宋体" w:eastAsia="宋体" w:cs="宋体"/>
                <w:sz w:val="21"/>
                <w:szCs w:val="21"/>
                <w:highlight w:val="none"/>
                <w:lang w:val="en-US" w:eastAsia="zh-CN"/>
              </w:rPr>
              <w:t>错</w:t>
            </w:r>
            <w:r>
              <w:rPr>
                <w:rFonts w:hint="eastAsia" w:ascii="宋体" w:hAnsi="宋体" w:eastAsia="宋体" w:cs="宋体"/>
                <w:sz w:val="21"/>
                <w:szCs w:val="21"/>
                <w:highlight w:val="none"/>
              </w:rPr>
              <w:t>误操作导致系统的崩溃等</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(3)操作员的权限验证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系统管理应能根据员工的职务和所承担工作进行角色划分，通过角色划分进行权限分配，当操作人员超越权限进行登录时，系统应能拒绝并记录在系统日志中</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(4)数据加密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除了以上所属的登录/使用验证以外，还应采取对某些关键数据（如用户代码和密码）进行加密的方法，来提高安全性</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(5)数据安全管理机制的提出</w:t>
            </w:r>
            <w:r>
              <w:rPr>
                <w:rFonts w:hint="eastAsia" w:ascii="宋体" w:hAnsi="宋体" w:eastAsia="宋体" w:cs="宋体"/>
                <w:sz w:val="21"/>
                <w:szCs w:val="21"/>
                <w:highlight w:val="none"/>
                <w:lang w:eastAsia="zh-CN"/>
              </w:rPr>
              <w:t>：</w:t>
            </w:r>
            <w:r>
              <w:rPr>
                <w:rFonts w:hint="eastAsia" w:ascii="宋体" w:hAnsi="宋体" w:eastAsia="宋体" w:cs="宋体"/>
                <w:strike w:val="0"/>
                <w:dstrike w:val="0"/>
                <w:sz w:val="21"/>
                <w:szCs w:val="21"/>
                <w:highlight w:val="none"/>
                <w:lang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提出一套完整的数据安全管理措施</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(6)备份与恢复：对存储的数据，应有冗余保护措施，保证用户数据的随时可提取性，对于容错及冗余都有相应的安全保护机制。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响应速度快：各一线工作站高峰期操作系统时无等待感觉，查询操作进行预处理以加快查询速度。额定用户同时运行时不出现堵塞现象。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扩展性：采用开放式的系统软件平台、模块化的应用软件结构，最好采用.NET平台。须提供必要的辅助临床接口</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确保系统可灵活地扩充其业务功能，并可与其它业务系统进行无缝互连，</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lang w:val="en-US" w:eastAsia="zh-CN"/>
              </w:rPr>
              <w:t>还</w:t>
            </w:r>
            <w:r>
              <w:rPr>
                <w:rFonts w:hint="eastAsia" w:ascii="宋体" w:hAnsi="宋体" w:eastAsia="宋体" w:cs="宋体"/>
                <w:sz w:val="21"/>
                <w:szCs w:val="21"/>
                <w:highlight w:val="none"/>
              </w:rPr>
              <w:t>需承诺提供相关技术接口和进行技术配合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满足</w:t>
            </w:r>
            <w:r>
              <w:rPr>
                <w:rFonts w:hint="eastAsia" w:ascii="宋体" w:hAnsi="宋体" w:eastAsia="宋体" w:cs="宋体"/>
                <w:sz w:val="21"/>
                <w:szCs w:val="21"/>
                <w:highlight w:val="none"/>
              </w:rPr>
              <w:t>连接其他系统</w:t>
            </w:r>
            <w:r>
              <w:rPr>
                <w:rFonts w:hint="eastAsia" w:ascii="宋体" w:hAnsi="宋体" w:eastAsia="宋体" w:cs="宋体"/>
                <w:strike w:val="0"/>
                <w:dstrike w:val="0"/>
                <w:sz w:val="21"/>
                <w:szCs w:val="21"/>
                <w:highlight w:val="none"/>
              </w:rPr>
              <w:t>的</w:t>
            </w:r>
            <w:r>
              <w:rPr>
                <w:rFonts w:hint="eastAsia" w:ascii="宋体" w:hAnsi="宋体" w:eastAsia="宋体" w:cs="宋体"/>
                <w:strike w:val="0"/>
                <w:dstrike w:val="0"/>
                <w:sz w:val="21"/>
                <w:szCs w:val="21"/>
                <w:highlight w:val="none"/>
                <w:lang w:val="en-US" w:eastAsia="zh-CN"/>
              </w:rPr>
              <w:t>需要</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先进性：</w:t>
            </w: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rPr>
              <w:t>采用业界先进、成熟的软件开发技术和系统结构，面向对象的设计方法，可视化的、面向对象的开发工具。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稳定性：支持SQL、Oracle以及DB2等大型数据库。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灵活性、可维护性：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trike w:val="0"/>
                <w:dstrike w:val="0"/>
                <w:sz w:val="21"/>
                <w:szCs w:val="21"/>
                <w:highlight w:val="none"/>
                <w:lang w:eastAsia="zh-CN"/>
              </w:rPr>
              <w:t>（</w:t>
            </w:r>
            <w:r>
              <w:rPr>
                <w:rFonts w:hint="eastAsia" w:ascii="宋体" w:hAnsi="宋体" w:eastAsia="宋体" w:cs="宋体"/>
                <w:strike w:val="0"/>
                <w:dstrike w:val="0"/>
                <w:sz w:val="21"/>
                <w:szCs w:val="21"/>
                <w:highlight w:val="none"/>
                <w:lang w:val="en-US" w:eastAsia="zh-CN"/>
              </w:rPr>
              <w:t>1</w:t>
            </w:r>
            <w:r>
              <w:rPr>
                <w:rFonts w:hint="eastAsia" w:ascii="宋体" w:hAnsi="宋体" w:eastAsia="宋体" w:cs="宋体"/>
                <w:strike w:val="0"/>
                <w:dstrike w:val="0"/>
                <w:sz w:val="21"/>
                <w:szCs w:val="21"/>
                <w:highlight w:val="none"/>
                <w:lang w:eastAsia="zh-CN"/>
              </w:rPr>
              <w:t>）</w:t>
            </w:r>
            <w:r>
              <w:rPr>
                <w:rFonts w:hint="eastAsia" w:ascii="宋体" w:hAnsi="宋体" w:eastAsia="宋体" w:cs="宋体"/>
                <w:sz w:val="21"/>
                <w:szCs w:val="21"/>
                <w:highlight w:val="none"/>
              </w:rPr>
              <w:t>可根据具体工作流程定制、重组和改造，提供定制和改造的客户化工具。具有良好的可裁减性、可扩充性和可移植性；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客户端软件可自动升级，可管理性、可维护性强，必须适应医院虚拟化服务器及客户端虚拟桌面的应用环境；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软件设计模块化、组件化，并提供配置模块和客户化工具</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系统需求及流程变化、操作方式变化、机构人员变化、空间地点变化(移动用户、分布式)、操作系统环境变化无影响</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提供</w:t>
            </w:r>
            <w:r>
              <w:rPr>
                <w:rFonts w:hint="eastAsia" w:ascii="宋体" w:hAnsi="宋体" w:eastAsia="宋体" w:cs="宋体"/>
                <w:sz w:val="21"/>
                <w:szCs w:val="21"/>
                <w:highlight w:val="none"/>
              </w:rPr>
              <w:t>五笔、拼音、编码、英文及项目（手写）方式的输入，有公用和单用户的输入模板和输入记忆功能。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数据准确性：信息系统是为采集、加工、存储、检索、传递病人医疗信息及相关的管理信息而建立的人机系统。数据须准确、可信、可用、完整、规范及安全可靠，数据之间无歧义。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文档齐全：开发过程各阶段技术文档</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齐全，文档与实际</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严格一致。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一体化：保证数据由采集、存储、整理、分析到提取、应用的一体化，实现数据发生地一次性录入，然后被所有对该数据有需求的单位多次重复，不同层次使用，各模块之间要实现数据共享，互联互通，清晰体现内在逻辑联系，并且数据之间须相互关联，相互制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标准化：应采用国际、国家和行业标准，没有标准的</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自行设立标准。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合法性：须保证与我国现行的有关法律、法规、规章制度相一致，并能满足各级医疗机构和各级卫生行政部门对信息的要求，须上报的统计报表与现规定一致。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应体现“以病人为中心、以医疗信息为主线”的设计思想，真正达到医院信息管理学的要求，最大限度满足实际工作的需要。支持联机事务处理，支持科室信息汇总分析与收支经济核算，支持医院领导对医疗动态与医疗质量的宏观监督与控制，软件以现行医院体系结构、管理方式和管理程序为基准，充分考虑各业务层次、各管理环节数据处理的实用性。用户接口和操作界面设计尽可能考虑人体结构特征及视觉特征。</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Cs w:val="21"/>
                <w:highlight w:val="none"/>
              </w:rPr>
            </w:pP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rPr>
              <w:t>满足医院在门、急诊信息管理；住院病人信息管理、药品（涵盖卫生材料等其它材料）管理、病案管理、财务核算管理；后勤管理、行政管理等实际工作需要；综合查询及辅助决策支持等方面实现计算机数字化的需求，做到在全院内信息、数据高度共享、实现医院管理的现代化</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6" w:type="dxa"/>
            <w:gridSpan w:val="7"/>
            <w:noWrap w:val="0"/>
            <w:vAlign w:val="center"/>
          </w:tcPr>
          <w:p>
            <w:pPr>
              <w:spacing w:line="400" w:lineRule="exact"/>
              <w:jc w:val="left"/>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二、</w:t>
            </w:r>
            <w:r>
              <w:rPr>
                <w:rFonts w:hint="eastAsia" w:ascii="宋体" w:hAnsi="宋体" w:eastAsia="宋体" w:cs="宋体"/>
                <w:b/>
                <w:bCs/>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1125" w:type="dxa"/>
            <w:gridSpan w:val="2"/>
            <w:noWrap w:val="0"/>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建设内容</w:t>
            </w:r>
          </w:p>
        </w:tc>
        <w:tc>
          <w:tcPr>
            <w:tcW w:w="650" w:type="dxa"/>
            <w:noWrap w:val="0"/>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639" w:type="dxa"/>
            <w:noWrap w:val="0"/>
            <w:vAlign w:val="center"/>
          </w:tcPr>
          <w:p>
            <w:pPr>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176" w:type="dxa"/>
            <w:noWrap w:val="0"/>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模块</w:t>
            </w:r>
          </w:p>
        </w:tc>
        <w:tc>
          <w:tcPr>
            <w:tcW w:w="5213" w:type="dxa"/>
            <w:noWrap w:val="0"/>
            <w:vAlign w:val="top"/>
          </w:tcPr>
          <w:p>
            <w:pPr>
              <w:spacing w:line="400" w:lineRule="exact"/>
              <w:ind w:firstLine="211" w:firstLineChars="100"/>
              <w:jc w:val="center"/>
              <w:rPr>
                <w:rFonts w:hint="eastAsia" w:ascii="宋体" w:hAnsi="宋体" w:eastAsia="宋体" w:cs="宋体"/>
                <w:b/>
                <w:bCs/>
                <w:szCs w:val="21"/>
                <w:highlight w:val="none"/>
              </w:rPr>
            </w:pPr>
            <w:bookmarkStart w:id="0" w:name="_Toc66882093"/>
            <w:r>
              <w:rPr>
                <w:rFonts w:hint="eastAsia" w:ascii="宋体" w:hAnsi="宋体" w:eastAsia="宋体" w:cs="宋体"/>
                <w:b/>
                <w:bCs/>
                <w:szCs w:val="21"/>
                <w:highlight w:val="none"/>
              </w:rPr>
              <w:t>技术参数要求</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noWrap w:val="0"/>
            <w:vAlign w:val="center"/>
          </w:tcPr>
          <w:p>
            <w:pPr>
              <w:jc w:val="center"/>
              <w:rPr>
                <w:rFonts w:ascii="宋体" w:hAnsi="宋体" w:eastAsia="宋体" w:cs="宋体"/>
                <w:szCs w:val="21"/>
                <w:highlight w:val="none"/>
              </w:rPr>
            </w:pPr>
            <w:r>
              <w:rPr>
                <w:rFonts w:hint="eastAsia" w:ascii="宋体" w:hAnsi="宋体" w:eastAsia="宋体" w:cs="宋体"/>
                <w:szCs w:val="21"/>
                <w:highlight w:val="none"/>
              </w:rPr>
              <w:t>1</w:t>
            </w:r>
          </w:p>
        </w:tc>
        <w:tc>
          <w:tcPr>
            <w:tcW w:w="1125" w:type="dxa"/>
            <w:gridSpan w:val="2"/>
            <w:vMerge w:val="restart"/>
            <w:noWrap w:val="0"/>
            <w:vAlign w:val="center"/>
          </w:tcPr>
          <w:p>
            <w:pPr>
              <w:jc w:val="center"/>
              <w:rPr>
                <w:rFonts w:hint="eastAsia" w:ascii="宋体" w:hAnsi="宋体" w:eastAsia="宋体" w:cs="宋体"/>
                <w:color w:val="000000"/>
                <w:kern w:val="0"/>
                <w:szCs w:val="21"/>
                <w:highlight w:val="none"/>
                <w:lang w:val="en-US" w:eastAsia="zh-CN" w:bidi="ar"/>
              </w:rPr>
            </w:pPr>
            <w:r>
              <w:rPr>
                <w:rFonts w:hint="eastAsia" w:ascii="Times New Roman" w:hAnsi="Times New Roman" w:eastAsia="宋体" w:cs="Times New Roman"/>
                <w:b/>
                <w:bCs/>
                <w:szCs w:val="24"/>
                <w:highlight w:val="none"/>
              </w:rPr>
              <w:t>医院信息管理系统（HIS）</w:t>
            </w:r>
          </w:p>
        </w:tc>
        <w:tc>
          <w:tcPr>
            <w:tcW w:w="650" w:type="dxa"/>
            <w:vMerge w:val="restart"/>
            <w:noWrap w:val="0"/>
            <w:vAlign w:val="center"/>
          </w:tcPr>
          <w:p>
            <w:pPr>
              <w:jc w:val="center"/>
              <w:rPr>
                <w:rFonts w:ascii="宋体" w:hAnsi="宋体" w:eastAsia="宋体" w:cs="宋体"/>
                <w:szCs w:val="21"/>
                <w:highlight w:val="none"/>
              </w:rPr>
            </w:pPr>
            <w:r>
              <w:rPr>
                <w:rFonts w:hint="eastAsia" w:ascii="宋体" w:hAnsi="宋体" w:eastAsia="宋体" w:cs="宋体"/>
                <w:szCs w:val="21"/>
                <w:highlight w:val="none"/>
              </w:rPr>
              <w:t>1</w:t>
            </w:r>
          </w:p>
        </w:tc>
        <w:tc>
          <w:tcPr>
            <w:tcW w:w="639" w:type="dxa"/>
            <w:vMerge w:val="restart"/>
            <w:noWrap w:val="0"/>
            <w:vAlign w:val="center"/>
          </w:tcPr>
          <w:p>
            <w:pPr>
              <w:jc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套</w:t>
            </w:r>
          </w:p>
        </w:tc>
        <w:tc>
          <w:tcPr>
            <w:tcW w:w="1176" w:type="dxa"/>
            <w:noWrap w:val="0"/>
            <w:vAlign w:val="center"/>
          </w:tcPr>
          <w:p>
            <w:pPr>
              <w:jc w:val="center"/>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门急诊挂号管理系统</w:t>
            </w:r>
          </w:p>
        </w:tc>
        <w:tc>
          <w:tcPr>
            <w:tcW w:w="5213" w:type="dxa"/>
            <w:noWrap w:val="0"/>
            <w:vAlign w:val="top"/>
          </w:tcPr>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）病人信息登记</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支持读卡设备获取患者基本信息、录入挂号基本信息的功能；</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支持挂号时身份证、电子健康卡自动建档功能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）门急诊挂号</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支持按医生排班挂号；</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支持退号处理功能，智能匹配退号限制规则；</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支持挂号单显示门（急）诊医生排班信息和就诊科室具体位置；</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支持诊疗卡（储值卡）、现金、银行卡、支票等多种收费方式；</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支持自费、医保、优惠、合同单位等多种身份的患者挂号；</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支持多途径挂号方式，如现场挂号、自助机挂号（触摸、语音、柜员机）、预约挂号等；</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支持当日挂号、午间提前挂号、窗口预约挂号功能；</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支持编制科室与专家门诊定额表，实时监控挂号台工作；</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具有退号处理功能，处理患者应退费用；</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智能判断挂号时收取卡费，交款表单独体现；</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支持挂号时收病历本费，交款表单独体现；</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支持医保等多种身份的患者挂号；</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整个挂号系统支持共享当日就诊病人名单表；</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14.</w:t>
            </w:r>
            <w:r>
              <w:rPr>
                <w:rFonts w:hint="eastAsia" w:ascii="宋体" w:hAnsi="宋体" w:eastAsia="宋体" w:cs="宋体"/>
                <w:szCs w:val="21"/>
                <w:highlight w:val="none"/>
              </w:rPr>
              <w:t>支持按科室、医生、号别、挂号人员等进行门（急）诊工作量统计与报表的生成</w:t>
            </w:r>
            <w:r>
              <w:rPr>
                <w:rFonts w:hint="eastAsia" w:ascii="宋体" w:hAnsi="宋体" w:eastAsia="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门急诊划价、收费系统</w:t>
            </w:r>
          </w:p>
        </w:tc>
        <w:tc>
          <w:tcPr>
            <w:tcW w:w="5213" w:type="dxa"/>
            <w:noWrap w:val="0"/>
            <w:vAlign w:val="top"/>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门急诊划价、门急诊收费</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支持划价功能，非电子药品处方由病人携带至收费窗口，由收费员录入计算机，系统自动计价并收取费用。非电子处置单的处理，由收费窗口录入，并计价收费</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支持医保实时结算功能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支持无挂号患者划价</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trike w:val="0"/>
                <w:dstrike w:val="0"/>
                <w:szCs w:val="21"/>
                <w:highlight w:val="none"/>
                <w:lang w:val="en-US" w:eastAsia="zh-CN"/>
              </w:rPr>
              <w:t>4.</w:t>
            </w:r>
            <w:r>
              <w:rPr>
                <w:rFonts w:hint="eastAsia" w:ascii="宋体" w:hAnsi="宋体" w:eastAsia="宋体" w:cs="宋体"/>
                <w:szCs w:val="21"/>
                <w:highlight w:val="none"/>
              </w:rPr>
              <w:t>支持中药协定处方划价和纸质处方手工划价</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trike w:val="0"/>
                <w:dstrike w:val="0"/>
                <w:szCs w:val="21"/>
                <w:highlight w:val="none"/>
                <w:lang w:val="en-US" w:eastAsia="zh-CN"/>
              </w:rPr>
              <w:t>5.</w:t>
            </w:r>
            <w:r>
              <w:rPr>
                <w:rFonts w:hint="eastAsia" w:ascii="宋体" w:hAnsi="宋体" w:eastAsia="宋体" w:cs="宋体"/>
                <w:szCs w:val="21"/>
                <w:highlight w:val="none"/>
              </w:rPr>
              <w:t>支持药品划价时实时判断药品库存量</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支持通过读卡、输入门诊号等方式提取收费信息，包括患者的所有医疗项目和药品信息，</w:t>
            </w:r>
            <w:r>
              <w:rPr>
                <w:rFonts w:hint="eastAsia" w:ascii="宋体" w:hAnsi="宋体" w:eastAsia="宋体" w:cs="宋体"/>
                <w:szCs w:val="21"/>
                <w:highlight w:val="none"/>
                <w:lang w:val="en-US" w:eastAsia="zh-CN"/>
              </w:rPr>
              <w:t>可</w:t>
            </w:r>
            <w:r>
              <w:rPr>
                <w:rFonts w:hint="eastAsia" w:ascii="宋体" w:hAnsi="宋体" w:eastAsia="宋体" w:cs="宋体"/>
                <w:szCs w:val="21"/>
                <w:highlight w:val="none"/>
              </w:rPr>
              <w:t>自动计算金额</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支持现金、pos、自助机、支付宝扫码付、微信扫码付、移动端支付等多种支付方式</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支持诊疗卡预交金交款方式</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支持优惠管理</w:t>
            </w:r>
            <w:r>
              <w:rPr>
                <w:rFonts w:hint="eastAsia" w:ascii="宋体" w:hAnsi="宋体" w:eastAsia="宋体" w:cs="宋体"/>
                <w:szCs w:val="21"/>
                <w:highlight w:val="none"/>
                <w:lang w:eastAsia="zh-CN"/>
              </w:rPr>
              <w:t>、</w:t>
            </w:r>
            <w:r>
              <w:rPr>
                <w:rFonts w:hint="eastAsia" w:ascii="宋体" w:hAnsi="宋体" w:eastAsia="宋体" w:cs="宋体"/>
                <w:szCs w:val="21"/>
                <w:highlight w:val="none"/>
              </w:rPr>
              <w:t>减免患者费用的功能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支持虚拟库房的功能，即库存锁定功能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实现挂号处、临床医师诊台、收费处、医技科室、药房等各部门的信息共享和传输，如：挂号完成即可在医师处快速调出，医师完成开具处方时即可知道对应项目是否可以执行或是否缺药，开具完成收费处即可即时结算</w:t>
            </w:r>
            <w:r>
              <w:rPr>
                <w:rFonts w:hint="eastAsia" w:ascii="宋体" w:hAnsi="宋体" w:eastAsia="宋体" w:cs="宋体"/>
                <w:szCs w:val="21"/>
                <w:highlight w:val="none"/>
                <w:lang w:eastAsia="zh-CN"/>
              </w:rPr>
              <w:t>；</w:t>
            </w:r>
            <w:r>
              <w:rPr>
                <w:rFonts w:hint="eastAsia" w:ascii="宋体" w:hAnsi="宋体" w:eastAsia="宋体" w:cs="宋体"/>
                <w:szCs w:val="21"/>
                <w:highlight w:val="none"/>
              </w:rPr>
              <w:t>结算完毕，对于处置单，医技科室立即显示待处理信息，执行完成进行确认即可</w:t>
            </w:r>
            <w:r>
              <w:rPr>
                <w:rFonts w:hint="eastAsia" w:ascii="宋体" w:hAnsi="宋体" w:eastAsia="宋体" w:cs="宋体"/>
                <w:szCs w:val="21"/>
                <w:highlight w:val="none"/>
                <w:lang w:eastAsia="zh-CN"/>
              </w:rPr>
              <w:t>；</w:t>
            </w:r>
            <w:r>
              <w:rPr>
                <w:rFonts w:hint="eastAsia" w:ascii="宋体" w:hAnsi="宋体" w:eastAsia="宋体" w:cs="宋体"/>
                <w:szCs w:val="21"/>
                <w:highlight w:val="none"/>
              </w:rPr>
              <w:t>对于药品处方，药房即可按系统配药、发药，自动削减库存</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支持退费功能：支持部分退费和全部退费，保留操作记录</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打印报销凭证：支持按规定格式打印报销凭证，计算机生成的凭证序号必须连续，不得出现重号</w:t>
            </w:r>
            <w:r>
              <w:rPr>
                <w:rFonts w:hint="eastAsia" w:ascii="宋体" w:hAnsi="宋体" w:eastAsia="宋体" w:cs="宋体"/>
                <w:szCs w:val="21"/>
                <w:highlight w:val="none"/>
                <w:lang w:eastAsia="zh-CN"/>
              </w:rPr>
              <w:t>；</w:t>
            </w:r>
            <w:r>
              <w:rPr>
                <w:rFonts w:hint="eastAsia" w:ascii="宋体" w:hAnsi="宋体" w:eastAsia="宋体" w:cs="宋体"/>
                <w:szCs w:val="21"/>
                <w:highlight w:val="none"/>
              </w:rPr>
              <w:t>支持重打发票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14.</w:t>
            </w:r>
            <w:r>
              <w:rPr>
                <w:rFonts w:hint="eastAsia" w:ascii="宋体" w:hAnsi="宋体" w:eastAsia="宋体" w:cs="宋体"/>
                <w:szCs w:val="21"/>
                <w:highlight w:val="none"/>
              </w:rPr>
              <w:t>提供按会计科目、收费项目和科室进行财务结算、经济核算的统计报表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提供发票管理的功能，支持按发票号管理发票，支持按发票号顺序将发票分配给收费员</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16.</w:t>
            </w:r>
            <w:r>
              <w:rPr>
                <w:rFonts w:hint="eastAsia" w:ascii="宋体" w:hAnsi="宋体" w:eastAsia="宋体" w:cs="宋体"/>
                <w:szCs w:val="21"/>
                <w:highlight w:val="none"/>
              </w:rPr>
              <w:t>支持发票补打、重打、发票作废、票据号调整、票据核销</w:t>
            </w:r>
            <w:r>
              <w:rPr>
                <w:rFonts w:hint="eastAsia" w:ascii="宋体" w:hAnsi="宋体" w:eastAsia="宋体" w:cs="宋体"/>
                <w:szCs w:val="21"/>
                <w:highlight w:val="none"/>
                <w:lang w:val="en-US" w:eastAsia="zh-CN"/>
              </w:rPr>
              <w:t>等</w:t>
            </w:r>
            <w:r>
              <w:rPr>
                <w:rFonts w:hint="eastAsia" w:ascii="宋体" w:hAnsi="宋体" w:eastAsia="宋体" w:cs="宋体"/>
                <w:szCs w:val="21"/>
                <w:highlight w:val="none"/>
              </w:rPr>
              <w:t>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17.</w:t>
            </w:r>
            <w:r>
              <w:rPr>
                <w:rFonts w:hint="eastAsia" w:ascii="宋体" w:hAnsi="宋体" w:eastAsia="宋体" w:cs="宋体"/>
                <w:szCs w:val="21"/>
                <w:highlight w:val="none"/>
              </w:rPr>
              <w:t>支持电子票据接口，</w:t>
            </w:r>
            <w:r>
              <w:rPr>
                <w:rFonts w:hint="eastAsia" w:ascii="宋体" w:hAnsi="宋体" w:eastAsia="宋体" w:cs="宋体"/>
                <w:szCs w:val="21"/>
                <w:highlight w:val="none"/>
                <w:lang w:val="en-US" w:eastAsia="zh-CN"/>
              </w:rPr>
              <w:t>可</w:t>
            </w:r>
            <w:r>
              <w:rPr>
                <w:rFonts w:hint="eastAsia" w:ascii="宋体" w:hAnsi="宋体" w:eastAsia="宋体" w:cs="宋体"/>
                <w:szCs w:val="21"/>
                <w:highlight w:val="none"/>
              </w:rPr>
              <w:t>实时对接市电子票据平台，传输票据使用信息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18.具备</w:t>
            </w:r>
            <w:r>
              <w:rPr>
                <w:rFonts w:hint="eastAsia" w:ascii="宋体" w:hAnsi="宋体" w:eastAsia="宋体" w:cs="宋体"/>
                <w:szCs w:val="21"/>
                <w:highlight w:val="none"/>
              </w:rPr>
              <w:t>收款员缴账管理</w:t>
            </w:r>
            <w:r>
              <w:rPr>
                <w:rFonts w:hint="eastAsia" w:ascii="宋体" w:hAnsi="宋体" w:eastAsia="宋体" w:cs="宋体"/>
                <w:szCs w:val="21"/>
                <w:highlight w:val="none"/>
                <w:lang w:val="en-US" w:eastAsia="zh-CN"/>
              </w:rPr>
              <w:t>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19.</w:t>
            </w:r>
            <w:r>
              <w:rPr>
                <w:rFonts w:hint="eastAsia" w:ascii="宋体" w:hAnsi="宋体" w:eastAsia="宋体" w:cs="宋体"/>
                <w:szCs w:val="21"/>
                <w:highlight w:val="none"/>
              </w:rPr>
              <w:t>支持各种定制化报表，包括</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但不限于</w:t>
            </w:r>
            <w:r>
              <w:rPr>
                <w:rFonts w:hint="eastAsia" w:ascii="宋体" w:hAnsi="宋体" w:eastAsia="宋体" w:cs="宋体"/>
                <w:szCs w:val="21"/>
                <w:highlight w:val="none"/>
                <w:lang w:eastAsia="zh-CN"/>
              </w:rPr>
              <w:t>）</w:t>
            </w:r>
            <w:r>
              <w:rPr>
                <w:rFonts w:hint="eastAsia" w:ascii="宋体" w:hAnsi="宋体" w:eastAsia="宋体" w:cs="宋体"/>
                <w:szCs w:val="21"/>
                <w:highlight w:val="none"/>
              </w:rPr>
              <w:t>工作量统计、结算表等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支持根据患者姓名、病历号、结算类别、医疗类别、临床诊断、医生编码，药品、诊疗项目名称及数量等查询收费信息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21.具备</w:t>
            </w:r>
            <w:r>
              <w:rPr>
                <w:rFonts w:hint="eastAsia" w:ascii="宋体" w:hAnsi="宋体" w:eastAsia="宋体" w:cs="宋体"/>
                <w:szCs w:val="21"/>
                <w:highlight w:val="none"/>
              </w:rPr>
              <w:t>医疗费用统计与报表、个人缴款表，缴款汇总表，日收入报表，科室、医师量化报表，门诊人次、收入报表等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22.</w:t>
            </w:r>
            <w:r>
              <w:rPr>
                <w:rFonts w:hint="eastAsia" w:ascii="宋体" w:hAnsi="宋体" w:eastAsia="宋体" w:cs="宋体"/>
                <w:szCs w:val="21"/>
                <w:highlight w:val="none"/>
              </w:rPr>
              <w:t>收费单据、发票：打印符合财务</w:t>
            </w:r>
            <w:r>
              <w:rPr>
                <w:rFonts w:hint="eastAsia" w:ascii="宋体" w:hAnsi="宋体" w:eastAsia="宋体" w:cs="宋体"/>
                <w:szCs w:val="21"/>
                <w:highlight w:val="none"/>
                <w:lang w:val="en-US" w:eastAsia="zh-CN"/>
              </w:rPr>
              <w:t>相关</w:t>
            </w:r>
            <w:r>
              <w:rPr>
                <w:rFonts w:hint="eastAsia" w:ascii="宋体" w:hAnsi="宋体" w:eastAsia="宋体" w:cs="宋体"/>
                <w:szCs w:val="21"/>
                <w:highlight w:val="none"/>
              </w:rPr>
              <w:t>制度</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标准</w:t>
            </w:r>
            <w:r>
              <w:rPr>
                <w:rFonts w:hint="eastAsia" w:ascii="宋体" w:hAnsi="宋体" w:eastAsia="宋体" w:cs="宋体"/>
                <w:szCs w:val="21"/>
                <w:highlight w:val="none"/>
              </w:rPr>
              <w:t>的病人报销单据</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23.</w:t>
            </w:r>
            <w:r>
              <w:rPr>
                <w:rFonts w:hint="eastAsia" w:ascii="宋体" w:hAnsi="宋体" w:eastAsia="宋体" w:cs="宋体"/>
                <w:szCs w:val="21"/>
                <w:highlight w:val="none"/>
              </w:rPr>
              <w:t>打印病人药品费用清单，符合卫生管理部门提出的“清单制”规定</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24.</w:t>
            </w:r>
            <w:r>
              <w:rPr>
                <w:rFonts w:hint="eastAsia" w:ascii="宋体" w:hAnsi="宋体" w:eastAsia="宋体" w:cs="宋体"/>
                <w:szCs w:val="21"/>
                <w:highlight w:val="none"/>
              </w:rPr>
              <w:t>与外部设备接口：与窗口显示屏实时显示划价收费信息接口、与语音报价器接口</w:t>
            </w:r>
            <w:r>
              <w:rPr>
                <w:rFonts w:hint="eastAsia" w:ascii="宋体" w:hAnsi="宋体" w:eastAsia="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住院病人出入转院管理系统</w:t>
            </w:r>
          </w:p>
        </w:tc>
        <w:tc>
          <w:tcPr>
            <w:tcW w:w="5213" w:type="dxa"/>
            <w:noWrap w:val="0"/>
            <w:vAlign w:val="top"/>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入院管理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1.具备</w:t>
            </w:r>
            <w:r>
              <w:rPr>
                <w:rFonts w:hint="eastAsia" w:ascii="宋体" w:hAnsi="宋体" w:eastAsia="宋体" w:cs="宋体"/>
                <w:szCs w:val="21"/>
                <w:highlight w:val="none"/>
              </w:rPr>
              <w:t>入院登记</w:t>
            </w:r>
            <w:r>
              <w:rPr>
                <w:rFonts w:hint="eastAsia" w:ascii="宋体" w:hAnsi="宋体" w:eastAsia="宋体" w:cs="宋体"/>
                <w:szCs w:val="21"/>
                <w:highlight w:val="none"/>
                <w:lang w:val="en-US" w:eastAsia="zh-CN"/>
              </w:rPr>
              <w:t>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2.可</w:t>
            </w:r>
            <w:r>
              <w:rPr>
                <w:rFonts w:hint="eastAsia" w:ascii="宋体" w:hAnsi="宋体" w:eastAsia="宋体" w:cs="宋体"/>
                <w:szCs w:val="21"/>
                <w:highlight w:val="none"/>
              </w:rPr>
              <w:t>自动获取住院证信息或手工录入患者基本信息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3.具备</w:t>
            </w:r>
            <w:r>
              <w:rPr>
                <w:rFonts w:hint="eastAsia" w:ascii="宋体" w:hAnsi="宋体" w:eastAsia="宋体" w:cs="宋体"/>
                <w:szCs w:val="21"/>
                <w:highlight w:val="none"/>
              </w:rPr>
              <w:t>办理患者入院登记的功能，支持安排科室</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4.具备</w:t>
            </w:r>
            <w:r>
              <w:rPr>
                <w:rFonts w:hint="eastAsia" w:ascii="宋体" w:hAnsi="宋体" w:eastAsia="宋体" w:cs="宋体"/>
                <w:szCs w:val="21"/>
                <w:highlight w:val="none"/>
              </w:rPr>
              <w:t>建立病历首页的功能，完成部分病历首页信息录入</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支持病历首页打印</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支持多种医疗保险身份患者办理入院登记</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支持新办诊疗卡，</w:t>
            </w:r>
            <w:r>
              <w:rPr>
                <w:rFonts w:hint="eastAsia" w:ascii="宋体" w:hAnsi="宋体" w:eastAsia="宋体" w:cs="宋体"/>
                <w:szCs w:val="21"/>
                <w:highlight w:val="none"/>
                <w:lang w:val="en-US" w:eastAsia="zh-CN"/>
              </w:rPr>
              <w:t>可</w:t>
            </w:r>
            <w:r>
              <w:rPr>
                <w:rFonts w:hint="eastAsia" w:ascii="宋体" w:hAnsi="宋体" w:eastAsia="宋体" w:cs="宋体"/>
                <w:szCs w:val="21"/>
                <w:highlight w:val="none"/>
              </w:rPr>
              <w:t>使用诊疗卡办理入院</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支持同一患者多次入院使用相同住院号。</w:t>
            </w:r>
            <w:r>
              <w:rPr>
                <w:rFonts w:hint="eastAsia" w:ascii="宋体" w:hAnsi="宋体" w:eastAsia="宋体" w:cs="宋体"/>
                <w:szCs w:val="21"/>
                <w:highlight w:val="none"/>
                <w:lang w:val="en-US" w:eastAsia="zh-CN"/>
              </w:rPr>
              <w:t>可</w:t>
            </w:r>
            <w:r>
              <w:rPr>
                <w:rFonts w:hint="eastAsia" w:ascii="宋体" w:hAnsi="宋体" w:eastAsia="宋体" w:cs="宋体"/>
                <w:szCs w:val="21"/>
                <w:highlight w:val="none"/>
              </w:rPr>
              <w:t>根据病人的基本信息，查询既往病历，判断病人是否曾在本院住院，如果曾经住过院，就用原来的住院号码</w:t>
            </w:r>
            <w:r>
              <w:rPr>
                <w:rFonts w:hint="eastAsia" w:ascii="宋体" w:hAnsi="宋体" w:eastAsia="宋体" w:cs="宋体"/>
                <w:szCs w:val="21"/>
                <w:highlight w:val="none"/>
                <w:lang w:eastAsia="zh-CN"/>
              </w:rPr>
              <w:t>；</w:t>
            </w:r>
            <w:r>
              <w:rPr>
                <w:rFonts w:hint="eastAsia" w:ascii="宋体" w:hAnsi="宋体" w:eastAsia="宋体" w:cs="宋体"/>
                <w:szCs w:val="21"/>
                <w:highlight w:val="none"/>
              </w:rPr>
              <w:t>如果病人是第一次在本院住院，自动赋予新的住院号</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支持取消入院登记</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出院管理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支持办理出院手续并登记相关信息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支持正常出院、中途结算、欠费出院结算等多种费用结算方式</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支持支票、现金、银行卡、转账、支付宝、微信等多种形式结算</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支持实时结算医疗保险患者费用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支持打印出院费用清单、正式结算发票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支持出院召回</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eastAsia="zh-CN"/>
              </w:rPr>
              <w:t>）</w:t>
            </w:r>
            <w:r>
              <w:rPr>
                <w:rFonts w:hint="eastAsia" w:ascii="宋体" w:hAnsi="宋体" w:eastAsia="宋体" w:cs="宋体"/>
                <w:szCs w:val="21"/>
                <w:highlight w:val="none"/>
              </w:rPr>
              <w:t>住院收费管理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支持交纳预交金</w:t>
            </w:r>
            <w:r>
              <w:rPr>
                <w:rFonts w:hint="eastAsia" w:ascii="宋体" w:hAnsi="宋体" w:eastAsia="宋体" w:cs="宋体"/>
                <w:szCs w:val="21"/>
                <w:highlight w:val="none"/>
                <w:lang w:eastAsia="zh-CN"/>
              </w:rPr>
              <w:t>、</w:t>
            </w:r>
            <w:r>
              <w:rPr>
                <w:rFonts w:hint="eastAsia" w:ascii="宋体" w:hAnsi="宋体" w:eastAsia="宋体" w:cs="宋体"/>
                <w:szCs w:val="21"/>
                <w:highlight w:val="none"/>
              </w:rPr>
              <w:t>打印预交金收据凭证</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支持现金、支票、转账、银行卡等多种支付方式</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支持预交金日结并输出打印清单</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支持按照不同方式统计、查询预交金并输出打印清单</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支持预交金最低限额设置</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支持住院费用录入功能：支持集中费用单据由收费处录入</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支持从住院护士工作站分系统直接读取医嘱与账单</w:t>
            </w:r>
            <w:r>
              <w:rPr>
                <w:rFonts w:hint="eastAsia" w:ascii="宋体" w:hAnsi="宋体" w:eastAsia="宋体" w:cs="宋体"/>
                <w:szCs w:val="21"/>
                <w:highlight w:val="none"/>
                <w:lang w:val="en-US" w:eastAsia="zh-CN"/>
              </w:rPr>
              <w:t>功能</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可</w:t>
            </w:r>
            <w:r>
              <w:rPr>
                <w:rFonts w:hint="eastAsia" w:ascii="宋体" w:hAnsi="宋体" w:eastAsia="宋体" w:cs="宋体"/>
                <w:szCs w:val="21"/>
                <w:highlight w:val="none"/>
              </w:rPr>
              <w:t>计算费用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支持与医保部门实时传输和下载患者费用信息，实时计算患者医保和自费的费用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支持提供医技（检验、检查、功能）科室确费（含：退费确认）功能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10.具备</w:t>
            </w:r>
            <w:r>
              <w:rPr>
                <w:rFonts w:hint="eastAsia" w:ascii="宋体" w:hAnsi="宋体" w:eastAsia="宋体" w:cs="宋体"/>
                <w:szCs w:val="21"/>
                <w:highlight w:val="none"/>
              </w:rPr>
              <w:t>住院患者预交金最低限额警告功能，支持查询与打印按给定条件低于最低限额的患者清单</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支持设定催欠金额默认值，</w:t>
            </w:r>
            <w:r>
              <w:rPr>
                <w:rFonts w:hint="eastAsia" w:ascii="宋体" w:hAnsi="宋体" w:eastAsia="宋体" w:cs="宋体"/>
                <w:szCs w:val="21"/>
                <w:highlight w:val="none"/>
                <w:lang w:val="en-US" w:eastAsia="zh-CN"/>
              </w:rPr>
              <w:t>可</w:t>
            </w:r>
            <w:r>
              <w:rPr>
                <w:rFonts w:hint="eastAsia" w:ascii="宋体" w:hAnsi="宋体" w:eastAsia="宋体" w:cs="宋体"/>
                <w:szCs w:val="21"/>
                <w:highlight w:val="none"/>
              </w:rPr>
              <w:t>对欠费患者进行成批催欠，并在医生工作站和护士工作站提示欠费情况</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支持提供欠费病人担保</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13.具备</w:t>
            </w:r>
            <w:r>
              <w:rPr>
                <w:rFonts w:hint="eastAsia" w:ascii="宋体" w:hAnsi="宋体" w:eastAsia="宋体" w:cs="宋体"/>
                <w:szCs w:val="21"/>
                <w:highlight w:val="none"/>
              </w:rPr>
              <w:t>欠费患者录入、查询、修改功能，欠费患者出院后再次入院时，在预交金收费窗口提示</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14.</w:t>
            </w:r>
            <w:r>
              <w:rPr>
                <w:rFonts w:hint="eastAsia" w:ascii="宋体" w:hAnsi="宋体" w:eastAsia="宋体" w:cs="宋体"/>
                <w:szCs w:val="21"/>
                <w:highlight w:val="none"/>
              </w:rPr>
              <w:t>支持提供患者住院期间中途结算、出院总结算、欠费出院结算</w:t>
            </w:r>
            <w:r>
              <w:rPr>
                <w:rFonts w:hint="eastAsia" w:ascii="宋体" w:hAnsi="宋体" w:eastAsia="宋体" w:cs="宋体"/>
                <w:szCs w:val="21"/>
                <w:highlight w:val="none"/>
                <w:lang w:eastAsia="zh-CN"/>
              </w:rPr>
              <w:t>、</w:t>
            </w:r>
            <w:r>
              <w:rPr>
                <w:rFonts w:hint="eastAsia" w:ascii="宋体" w:hAnsi="宋体" w:eastAsia="宋体" w:cs="宋体"/>
                <w:szCs w:val="21"/>
                <w:highlight w:val="none"/>
              </w:rPr>
              <w:t>欠费出院和出院召回重结的功能</w:t>
            </w:r>
            <w:r>
              <w:rPr>
                <w:rFonts w:hint="eastAsia" w:ascii="宋体" w:hAnsi="宋体" w:eastAsia="宋体" w:cs="宋体"/>
                <w:strike w:val="0"/>
                <w:dstrike w:val="0"/>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15.具备</w:t>
            </w:r>
            <w:r>
              <w:rPr>
                <w:rFonts w:hint="eastAsia" w:ascii="宋体" w:hAnsi="宋体" w:eastAsia="宋体" w:cs="宋体"/>
                <w:szCs w:val="21"/>
                <w:highlight w:val="none"/>
              </w:rPr>
              <w:t>发票和单据管理功能，包括</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但不限于</w:t>
            </w:r>
            <w:r>
              <w:rPr>
                <w:rFonts w:hint="eastAsia" w:ascii="宋体" w:hAnsi="宋体" w:eastAsia="宋体" w:cs="宋体"/>
                <w:szCs w:val="21"/>
                <w:highlight w:val="none"/>
                <w:lang w:eastAsia="zh-CN"/>
              </w:rPr>
              <w:t>）</w:t>
            </w:r>
            <w:r>
              <w:rPr>
                <w:rFonts w:hint="eastAsia" w:ascii="宋体" w:hAnsi="宋体" w:eastAsia="宋体" w:cs="宋体"/>
                <w:szCs w:val="21"/>
                <w:highlight w:val="none"/>
              </w:rPr>
              <w:t>发票单据的领入、领出、回收、报废和票据审核、查对及各种报表等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16.具备</w:t>
            </w:r>
            <w:r>
              <w:rPr>
                <w:rFonts w:hint="eastAsia" w:ascii="宋体" w:hAnsi="宋体" w:eastAsia="宋体" w:cs="宋体"/>
                <w:szCs w:val="21"/>
                <w:highlight w:val="none"/>
              </w:rPr>
              <w:t>发票归集项、发票格式的设置、调整功能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17.具备</w:t>
            </w:r>
            <w:r>
              <w:rPr>
                <w:rFonts w:hint="eastAsia" w:ascii="宋体" w:hAnsi="宋体" w:eastAsia="宋体" w:cs="宋体"/>
                <w:szCs w:val="21"/>
                <w:highlight w:val="none"/>
              </w:rPr>
              <w:t>票据核销、汇总功能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18.具备</w:t>
            </w:r>
            <w:r>
              <w:rPr>
                <w:rFonts w:hint="eastAsia" w:ascii="宋体" w:hAnsi="宋体" w:eastAsia="宋体" w:cs="宋体"/>
                <w:szCs w:val="21"/>
                <w:highlight w:val="none"/>
              </w:rPr>
              <w:t>缴款</w:t>
            </w:r>
            <w:r>
              <w:rPr>
                <w:rFonts w:hint="eastAsia" w:ascii="宋体" w:hAnsi="宋体" w:eastAsia="宋体" w:cs="宋体"/>
                <w:szCs w:val="21"/>
                <w:highlight w:val="none"/>
                <w:lang w:eastAsia="zh-CN"/>
              </w:rPr>
              <w:t>、</w:t>
            </w:r>
            <w:r>
              <w:rPr>
                <w:rFonts w:hint="eastAsia" w:ascii="宋体" w:hAnsi="宋体" w:eastAsia="宋体" w:cs="宋体"/>
                <w:szCs w:val="21"/>
                <w:highlight w:val="none"/>
              </w:rPr>
              <w:t>日结账功能：包括当日患者预交金、入院患者预交费、在院患者各项费用、出院患者结账和退款等账务处理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19.</w:t>
            </w:r>
            <w:r>
              <w:rPr>
                <w:rFonts w:hint="eastAsia" w:ascii="宋体" w:hAnsi="宋体" w:eastAsia="宋体" w:cs="宋体"/>
                <w:szCs w:val="21"/>
                <w:highlight w:val="none"/>
              </w:rPr>
              <w:t>支持出入院统计，包括按日期、科室、病区等多种查询统计</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20</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各病区空床信息的查询统计功能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支持查询和打印患者的住院信息和费用明细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22.具备</w:t>
            </w:r>
            <w:r>
              <w:rPr>
                <w:rFonts w:hint="eastAsia" w:ascii="宋体" w:hAnsi="宋体" w:eastAsia="宋体" w:cs="宋体"/>
                <w:szCs w:val="21"/>
                <w:highlight w:val="none"/>
              </w:rPr>
              <w:t>住院预收款动态报表和在院患者应收款统计报表功能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23.具备</w:t>
            </w:r>
            <w:r>
              <w:rPr>
                <w:rFonts w:hint="eastAsia" w:ascii="宋体" w:hAnsi="宋体" w:eastAsia="宋体" w:cs="宋体"/>
                <w:szCs w:val="21"/>
                <w:highlight w:val="none"/>
              </w:rPr>
              <w:t>住院、费用、收费、结算等信息的查询、汇总与统计功能</w:t>
            </w:r>
            <w:r>
              <w:rPr>
                <w:rFonts w:hint="eastAsia" w:ascii="宋体" w:hAnsi="宋体" w:eastAsia="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医技确费管理系统</w:t>
            </w:r>
          </w:p>
        </w:tc>
        <w:tc>
          <w:tcPr>
            <w:tcW w:w="5213" w:type="dxa"/>
            <w:noWrap w:val="0"/>
            <w:vAlign w:val="top"/>
          </w:tcPr>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支持与门诊、住院系统相连，自动提取申请单</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支持门诊、住院医技确费功能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支持检验检查费用管理功能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支持统计各科室工作量（包括各科室指标）</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支持提供与PACS、RIS、LIS系统进行对接，根据登记信息和判断标本是否签收（也可判断检验检查是否已出具报告）及实现病人真正做了检查检验后再进行费用记账</w:t>
            </w:r>
            <w:r>
              <w:rPr>
                <w:rFonts w:hint="eastAsia" w:ascii="宋体" w:hAnsi="宋体" w:eastAsia="宋体" w:cs="宋体"/>
                <w:szCs w:val="21"/>
                <w:highlight w:val="none"/>
                <w:lang w:eastAsia="zh-CN"/>
              </w:rPr>
              <w:t>；</w:t>
            </w:r>
            <w:r>
              <w:rPr>
                <w:rFonts w:hint="eastAsia" w:ascii="宋体" w:hAnsi="宋体" w:eastAsia="宋体" w:cs="宋体"/>
                <w:szCs w:val="21"/>
                <w:highlight w:val="none"/>
              </w:rPr>
              <w:t>如病人需要退费，可根据以上信息判断能否退费。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中西药库管理系统</w:t>
            </w:r>
          </w:p>
        </w:tc>
        <w:tc>
          <w:tcPr>
            <w:tcW w:w="5213" w:type="dxa"/>
            <w:noWrap w:val="0"/>
            <w:vAlign w:val="top"/>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药品字典及价格管理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1.具备</w:t>
            </w:r>
            <w:r>
              <w:rPr>
                <w:rFonts w:hint="eastAsia" w:ascii="宋体" w:hAnsi="宋体" w:eastAsia="宋体" w:cs="宋体"/>
                <w:szCs w:val="21"/>
                <w:highlight w:val="none"/>
              </w:rPr>
              <w:t>药品字典维护功能，支持定义药品的分类、商品名、通用名、包装单位及发药单位、价格、规格、厂家、剂型、剂量换算、限量、药理分类、医保类型、特殊标志和条形码号等，支持一药多名</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支持对药品类型、单位、剂型、药理分类、医保类型、厂家、供货单位和业务员等数据设置独立代码表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3.具备</w:t>
            </w:r>
            <w:r>
              <w:rPr>
                <w:rFonts w:hint="eastAsia" w:ascii="宋体" w:hAnsi="宋体" w:eastAsia="宋体" w:cs="宋体"/>
                <w:szCs w:val="21"/>
                <w:highlight w:val="none"/>
              </w:rPr>
              <w:t>中草药分类功能，支持饮片、浓缩颗粒剂和超微颗粒剂等多种类型</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4.具备</w:t>
            </w:r>
            <w:r>
              <w:rPr>
                <w:rFonts w:hint="eastAsia" w:ascii="宋体" w:hAnsi="宋体" w:eastAsia="宋体" w:cs="宋体"/>
                <w:szCs w:val="21"/>
                <w:highlight w:val="none"/>
              </w:rPr>
              <w:t>合理用药接口：支持药物配伍禁忌相关信息设置，如中药十八反、十九畏等配伍禁忌</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支持麻醉药品、精神药品、毒剧药品、处方药品、皮试药品、大输液、小针剂、贵重药品、妊娠药品、外用药品、院内制剂和国家基本药物等特定标识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提供药品库存警戒线设置功能，支持库存上、下限设置</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支持总院、分院多个药库统一或者分开管理模式</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8.具备</w:t>
            </w:r>
            <w:r>
              <w:rPr>
                <w:rFonts w:hint="eastAsia" w:ascii="宋体" w:hAnsi="宋体" w:eastAsia="宋体" w:cs="宋体"/>
                <w:szCs w:val="21"/>
                <w:highlight w:val="none"/>
              </w:rPr>
              <w:t>药品拆零功能，支持设置药品的拆零单位和系数</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9.具备</w:t>
            </w:r>
            <w:r>
              <w:rPr>
                <w:rFonts w:hint="eastAsia" w:ascii="宋体" w:hAnsi="宋体" w:eastAsia="宋体" w:cs="宋体"/>
                <w:szCs w:val="21"/>
                <w:highlight w:val="none"/>
              </w:rPr>
              <w:t>全院统一调价的功能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支持记录调价的明细、时间以及调价原因、调价的盈亏等信息，传送到药品会计和财务会计</w:t>
            </w:r>
            <w:r>
              <w:rPr>
                <w:rFonts w:hint="eastAsia" w:ascii="宋体" w:hAnsi="宋体" w:eastAsia="宋体" w:cs="宋体"/>
                <w:szCs w:val="21"/>
                <w:highlight w:val="none"/>
                <w:lang w:val="en-US" w:eastAsia="zh-CN"/>
              </w:rPr>
              <w:t>处。</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药库库存管理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1.具备</w:t>
            </w:r>
            <w:r>
              <w:rPr>
                <w:rFonts w:hint="eastAsia" w:ascii="宋体" w:hAnsi="宋体" w:eastAsia="宋体" w:cs="宋体"/>
                <w:szCs w:val="21"/>
                <w:highlight w:val="none"/>
              </w:rPr>
              <w:t>药品采购计划及采购单的生成功能，支持根据药品库存上下限和消耗情况自动生成或手工录入常用药品采购计划单</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支持采购计划单的修改和查询</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支持应付款管理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4.具备</w:t>
            </w:r>
            <w:r>
              <w:rPr>
                <w:rFonts w:hint="eastAsia" w:ascii="宋体" w:hAnsi="宋体" w:eastAsia="宋体" w:cs="宋体"/>
                <w:szCs w:val="21"/>
                <w:highlight w:val="none"/>
              </w:rPr>
              <w:t>药品入库功能，支持药品的采购、调价、盘盈及科室退药等多种方式的入库</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支持赠送药品、实验药品和自制药品等药品的入库</w:t>
            </w:r>
            <w:r>
              <w:rPr>
                <w:rFonts w:hint="eastAsia" w:ascii="宋体" w:hAnsi="宋体" w:eastAsia="宋体" w:cs="宋体"/>
                <w:szCs w:val="21"/>
                <w:highlight w:val="none"/>
                <w:lang w:val="en-US" w:eastAsia="zh-CN"/>
              </w:rPr>
              <w:t>功能；</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支持以药品申领单和手工录入方式向申领部门调拨药品，</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领药单修改功能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支持科室领药出库、院内调拨、库内近期药品退货、库内滞销药品退货、报损丢失、退药以及病房大输液确认等出库</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8.具备</w:t>
            </w:r>
            <w:r>
              <w:rPr>
                <w:rFonts w:hint="eastAsia" w:ascii="宋体" w:hAnsi="宋体" w:eastAsia="宋体" w:cs="宋体"/>
                <w:szCs w:val="21"/>
                <w:highlight w:val="none"/>
              </w:rPr>
              <w:t>退货功能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9.具备</w:t>
            </w:r>
            <w:r>
              <w:rPr>
                <w:rFonts w:hint="eastAsia" w:ascii="宋体" w:hAnsi="宋体" w:eastAsia="宋体" w:cs="宋体"/>
                <w:szCs w:val="21"/>
                <w:highlight w:val="none"/>
              </w:rPr>
              <w:t>药品报损功能，支持库房破损、变质和过期等药品的报废处理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10.具备</w:t>
            </w:r>
            <w:r>
              <w:rPr>
                <w:rFonts w:hint="eastAsia" w:ascii="宋体" w:hAnsi="宋体" w:eastAsia="宋体" w:cs="宋体"/>
                <w:szCs w:val="21"/>
                <w:highlight w:val="none"/>
              </w:rPr>
              <w:t>药房库存药品盘点功能，支持以实物数替换账存数并计算盈亏情况</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支持多种录入方法，如模板、手工自由录入等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12.具备</w:t>
            </w:r>
            <w:r>
              <w:rPr>
                <w:rFonts w:hint="eastAsia" w:ascii="宋体" w:hAnsi="宋体" w:eastAsia="宋体" w:cs="宋体"/>
                <w:szCs w:val="21"/>
                <w:highlight w:val="none"/>
              </w:rPr>
              <w:t>盘存审核前多种辅助检查手段，如账实不符、漏盘等情况</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支持多用户同时录入</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14.具备</w:t>
            </w:r>
            <w:r>
              <w:rPr>
                <w:rFonts w:hint="eastAsia" w:ascii="宋体" w:hAnsi="宋体" w:eastAsia="宋体" w:cs="宋体"/>
                <w:szCs w:val="21"/>
                <w:highlight w:val="none"/>
              </w:rPr>
              <w:t>期初数据录入功能，支持系统初次使用时录入库存数据</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15.具备</w:t>
            </w:r>
            <w:r>
              <w:rPr>
                <w:rFonts w:hint="eastAsia" w:ascii="宋体" w:hAnsi="宋体" w:eastAsia="宋体" w:cs="宋体"/>
                <w:szCs w:val="21"/>
                <w:highlight w:val="none"/>
              </w:rPr>
              <w:t>药品批次管理功能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16.支持</w:t>
            </w:r>
            <w:r>
              <w:rPr>
                <w:rFonts w:hint="eastAsia" w:ascii="宋体" w:hAnsi="宋体" w:eastAsia="宋体" w:cs="宋体"/>
                <w:szCs w:val="21"/>
                <w:highlight w:val="none"/>
              </w:rPr>
              <w:t>药品有效期管理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17.</w:t>
            </w:r>
            <w:r>
              <w:rPr>
                <w:rFonts w:hint="eastAsia" w:ascii="宋体" w:hAnsi="宋体" w:eastAsia="宋体" w:cs="宋体"/>
                <w:szCs w:val="21"/>
                <w:highlight w:val="none"/>
              </w:rPr>
              <w:t>支持药品有效期报警功能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18.</w:t>
            </w:r>
            <w:r>
              <w:rPr>
                <w:rFonts w:hint="eastAsia" w:ascii="宋体" w:hAnsi="宋体" w:eastAsia="宋体" w:cs="宋体"/>
                <w:szCs w:val="21"/>
                <w:highlight w:val="none"/>
              </w:rPr>
              <w:t>支持统计过期药品的品种数和金额，</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库存量提示功能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19.具备</w:t>
            </w:r>
            <w:r>
              <w:rPr>
                <w:rFonts w:hint="eastAsia" w:ascii="宋体" w:hAnsi="宋体" w:eastAsia="宋体" w:cs="宋体"/>
                <w:szCs w:val="21"/>
                <w:highlight w:val="none"/>
              </w:rPr>
              <w:t>系统对账功能，支持校对账目与库存的平衡关系</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20.具备</w:t>
            </w:r>
            <w:r>
              <w:rPr>
                <w:rFonts w:hint="eastAsia" w:ascii="宋体" w:hAnsi="宋体" w:eastAsia="宋体" w:cs="宋体"/>
                <w:szCs w:val="21"/>
                <w:highlight w:val="none"/>
              </w:rPr>
              <w:t>库存的日结、月结、年结功能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21.具备</w:t>
            </w:r>
            <w:r>
              <w:rPr>
                <w:rFonts w:hint="eastAsia" w:ascii="宋体" w:hAnsi="宋体" w:eastAsia="宋体" w:cs="宋体"/>
                <w:szCs w:val="21"/>
                <w:highlight w:val="none"/>
              </w:rPr>
              <w:t>长期不用或库存为零药品的屏蔽功能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22.</w:t>
            </w:r>
            <w:r>
              <w:rPr>
                <w:rFonts w:hint="eastAsia" w:ascii="宋体" w:hAnsi="宋体" w:eastAsia="宋体" w:cs="宋体"/>
                <w:szCs w:val="21"/>
                <w:highlight w:val="none"/>
              </w:rPr>
              <w:t>支持与财务系统的接口，实现数据共享</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23.</w:t>
            </w:r>
            <w:r>
              <w:rPr>
                <w:rFonts w:hint="eastAsia" w:ascii="宋体" w:hAnsi="宋体" w:eastAsia="宋体" w:cs="宋体"/>
                <w:szCs w:val="21"/>
                <w:highlight w:val="none"/>
              </w:rPr>
              <w:t>支持提供药品库房和各药房的合计库存金额、消耗金额以及购入成本等统计功能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24.</w:t>
            </w:r>
            <w:r>
              <w:rPr>
                <w:rFonts w:hint="eastAsia" w:ascii="宋体" w:hAnsi="宋体" w:eastAsia="宋体" w:cs="宋体"/>
                <w:szCs w:val="21"/>
                <w:highlight w:val="none"/>
              </w:rPr>
              <w:t>支持医院各科室药品消耗统计功能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25.</w:t>
            </w:r>
            <w:r>
              <w:rPr>
                <w:rFonts w:hint="eastAsia" w:ascii="宋体" w:hAnsi="宋体" w:eastAsia="宋体" w:cs="宋体"/>
                <w:szCs w:val="21"/>
                <w:highlight w:val="none"/>
              </w:rPr>
              <w:t>支持药品库存、禁用、积压、呆滞以及暂缺药品的查询与统计</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26.</w:t>
            </w:r>
            <w:r>
              <w:rPr>
                <w:rFonts w:hint="eastAsia" w:ascii="宋体" w:hAnsi="宋体" w:eastAsia="宋体" w:cs="宋体"/>
                <w:szCs w:val="21"/>
                <w:highlight w:val="none"/>
              </w:rPr>
              <w:t>支持各种药品的入、出、退库及退货、报损、盘点、调价等明细表信息和汇总信息的查询与统计</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27.</w:t>
            </w:r>
            <w:r>
              <w:rPr>
                <w:rFonts w:hint="eastAsia" w:ascii="宋体" w:hAnsi="宋体" w:eastAsia="宋体" w:cs="宋体"/>
                <w:szCs w:val="21"/>
                <w:highlight w:val="none"/>
              </w:rPr>
              <w:t>支持按月进销存汇总报表。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szCs w:val="21"/>
                <w:highlight w:val="none"/>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门诊中西药房管理系统</w:t>
            </w:r>
          </w:p>
        </w:tc>
        <w:tc>
          <w:tcPr>
            <w:tcW w:w="5213" w:type="dxa"/>
            <w:noWrap w:val="0"/>
            <w:vAlign w:val="top"/>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门诊药房库存管理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1.支持</w:t>
            </w:r>
            <w:r>
              <w:rPr>
                <w:rFonts w:hint="eastAsia" w:ascii="宋体" w:hAnsi="宋体" w:eastAsia="宋体" w:cs="宋体"/>
                <w:szCs w:val="21"/>
                <w:highlight w:val="none"/>
              </w:rPr>
              <w:t>自动获取药库维护的药品信息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支持多个门（急）诊药房的管理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申领功能：支持录入领药申请单，发往库房</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入库功能：支持库房对本药房药品出库库单的入库审核</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退库功能：支持本药房的药品退还上级库房</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出库功能：支持按其他领药、外用药领药出库处理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支持同级药房之间药品调拨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药品报损：支持药房破损、变质、过期等药品的报废处理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提供长期不用或库存为零药品的屏蔽功能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10</w:t>
            </w:r>
            <w:r>
              <w:rPr>
                <w:rFonts w:hint="eastAsia" w:ascii="宋体" w:hAnsi="宋体" w:eastAsia="宋体" w:cs="宋体"/>
                <w:szCs w:val="21"/>
                <w:highlight w:val="none"/>
                <w:lang w:val="en-US" w:eastAsia="zh-CN"/>
              </w:rPr>
              <w:t>.支持药房库存药品盘点功能，支持以实物数替换账存数并计算盈亏情况；</w:t>
            </w:r>
          </w:p>
          <w:p>
            <w:pPr>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11.支持多种录入方法，如按模板、手工自由录入等；</w:t>
            </w:r>
          </w:p>
          <w:p>
            <w:pPr>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12.提供盘存审核前多种辅助检查手段，如账实不符、漏盘等情况；</w:t>
            </w:r>
          </w:p>
          <w:p>
            <w:pPr>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13.支持多用户同时录入；</w:t>
            </w:r>
          </w:p>
          <w:p>
            <w:pPr>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14.提供期初数据录入功能，支持系统初次使用时录入库存数据；</w:t>
            </w:r>
          </w:p>
          <w:p>
            <w:pPr>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15.支持药品有效期管理；</w:t>
            </w:r>
          </w:p>
          <w:p>
            <w:pPr>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16.支持药品有效期报警功能；</w:t>
            </w:r>
          </w:p>
          <w:p>
            <w:pPr>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17.支持统计过期药品的品种数和金额，提供库存量提示功能；</w:t>
            </w:r>
          </w:p>
          <w:p>
            <w:pPr>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18.系统对账功能：支持校对账目与库存的平衡关系；</w:t>
            </w:r>
          </w:p>
          <w:p>
            <w:pPr>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19.支持库存的日结、月结和年结；</w:t>
            </w:r>
          </w:p>
          <w:p>
            <w:pPr>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20.药品核算功能：支持统计分析各药房的消耗和库存；</w:t>
            </w:r>
          </w:p>
          <w:p>
            <w:pPr>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21.支持与合理用药接口；</w:t>
            </w:r>
          </w:p>
          <w:p>
            <w:pPr>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22.支持分包机、煎药机等接口；</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23.支持大屏幕及语音系统接口</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门急诊发药、配药</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支持已挂号的患者通过挂号序号、诊疗卡号、病历号、条形码、IC卡、发票号进行审核与划价</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支持无号处方的审核与划价</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自动获取患者的相关信息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自动获取药品名称、规格、数量、用法、用量、给药途径、脚注、使用备注、嘱托、价格、生产厂家、药品剂型、药品属性及药品类别等处方信息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支持自动配药模式、手动配药模式，支持不同药房选择不同发药模式</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支持自动获取已收费处方信息，自动打印处方、药品清单等单据，支持“中药注脚”打印，支持处方重打</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7.具备</w:t>
            </w:r>
            <w:r>
              <w:rPr>
                <w:rFonts w:hint="eastAsia" w:ascii="宋体" w:hAnsi="宋体" w:eastAsia="宋体" w:cs="宋体"/>
                <w:szCs w:val="21"/>
                <w:highlight w:val="none"/>
              </w:rPr>
              <w:t>发药审核和确认功能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支持发药核对确认时自动消减库存</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9.具备</w:t>
            </w:r>
            <w:r>
              <w:rPr>
                <w:rFonts w:hint="eastAsia" w:ascii="宋体" w:hAnsi="宋体" w:eastAsia="宋体" w:cs="宋体"/>
                <w:szCs w:val="21"/>
                <w:highlight w:val="none"/>
              </w:rPr>
              <w:t>退药功能，支持全部、部分及多次退药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支持住院患者到门（急）诊药房拿药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支持按照中医处方特点进行摆药，</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处方的味数、剂数、总重量及急煎方的处理功能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支持处方脚注功能，如先煎、后下、另煎、包煎、烊化等。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szCs w:val="21"/>
                <w:highlight w:val="none"/>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住院药房管理系统</w:t>
            </w:r>
          </w:p>
        </w:tc>
        <w:tc>
          <w:tcPr>
            <w:tcW w:w="5213" w:type="dxa"/>
            <w:noWrap w:val="0"/>
            <w:vAlign w:val="top"/>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住院药房库存管理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1.支持</w:t>
            </w:r>
            <w:r>
              <w:rPr>
                <w:rFonts w:hint="eastAsia" w:ascii="宋体" w:hAnsi="宋体" w:eastAsia="宋体" w:cs="宋体"/>
                <w:szCs w:val="21"/>
                <w:highlight w:val="none"/>
              </w:rPr>
              <w:t>自动获取药品基本信息</w:t>
            </w:r>
            <w:r>
              <w:rPr>
                <w:rFonts w:hint="eastAsia" w:ascii="宋体" w:hAnsi="宋体" w:eastAsia="宋体" w:cs="宋体"/>
                <w:szCs w:val="21"/>
                <w:highlight w:val="none"/>
                <w:lang w:eastAsia="zh-CN"/>
              </w:rPr>
              <w:t>；</w:t>
            </w:r>
          </w:p>
          <w:p>
            <w:pPr>
              <w:spacing w:line="400" w:lineRule="exact"/>
              <w:rPr>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支持药房摆药模式和统领发药模式</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申领功能：支持录入领药申请单，发往库房</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入库功能：支持库房对本药房药品出库库单的入库审核</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退库功能：支持本药房的药品退还上级库房</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出库功能：支持按其他领药、外用药领药出库处理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支持同级药房之间药品调拨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lang w:val="en-US" w:eastAsia="zh-CN"/>
              </w:rPr>
              <w:t>8</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药品报损：支持药房破损、变质、过期等药品的报废处理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lang w:val="en-US" w:eastAsia="zh-CN"/>
              </w:rPr>
              <w:t>9</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长期不用或库存为零药品的屏蔽功能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0</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支持药房库存药品盘点功能，支持以实物数替换账存数并计算盈亏情况</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支持多种录入方法，</w:t>
            </w:r>
            <w:r>
              <w:rPr>
                <w:rFonts w:hint="eastAsia" w:ascii="宋体" w:hAnsi="宋体" w:eastAsia="宋体" w:cs="宋体"/>
                <w:szCs w:val="21"/>
                <w:highlight w:val="none"/>
                <w:lang w:val="en-US" w:eastAsia="zh-CN"/>
              </w:rPr>
              <w:t>包括（但不限于）</w:t>
            </w:r>
            <w:r>
              <w:rPr>
                <w:rFonts w:hint="eastAsia" w:ascii="宋体" w:hAnsi="宋体" w:eastAsia="宋体" w:cs="宋体"/>
                <w:szCs w:val="21"/>
                <w:highlight w:val="none"/>
              </w:rPr>
              <w:t>按模板、手工自由录入等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盘存审核前多种辅助检查手段，</w:t>
            </w:r>
            <w:r>
              <w:rPr>
                <w:rFonts w:hint="eastAsia" w:ascii="宋体" w:hAnsi="宋体" w:eastAsia="宋体" w:cs="宋体"/>
                <w:szCs w:val="21"/>
                <w:highlight w:val="none"/>
                <w:lang w:val="en-US" w:eastAsia="zh-CN"/>
              </w:rPr>
              <w:t>包括（但不限于）</w:t>
            </w:r>
            <w:r>
              <w:rPr>
                <w:rFonts w:hint="eastAsia" w:ascii="宋体" w:hAnsi="宋体" w:eastAsia="宋体" w:cs="宋体"/>
                <w:szCs w:val="21"/>
                <w:highlight w:val="none"/>
              </w:rPr>
              <w:t>账实不符、漏盘等情况</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支持多用户同时录入</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期初数据录入功能，支持系统初次使用时录入库存数据</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药品有效期管理</w:t>
            </w:r>
            <w:r>
              <w:rPr>
                <w:rFonts w:hint="eastAsia" w:ascii="宋体" w:hAnsi="宋体" w:eastAsia="宋体" w:cs="宋体"/>
                <w:szCs w:val="21"/>
                <w:highlight w:val="none"/>
                <w:lang w:val="en-US" w:eastAsia="zh-CN"/>
              </w:rPr>
              <w:t>功能；</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支持药品有效期报警功能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支持统计过期药品的品种数和金额，</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库存量提示功能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lang w:val="en-US" w:eastAsia="zh-CN"/>
              </w:rPr>
              <w:t>18</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系统对账功能：支持校对账目与库存的平衡关系</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19.</w:t>
            </w:r>
            <w:r>
              <w:rPr>
                <w:rFonts w:hint="eastAsia" w:ascii="宋体" w:hAnsi="宋体" w:eastAsia="宋体" w:cs="宋体"/>
                <w:szCs w:val="21"/>
                <w:highlight w:val="none"/>
              </w:rPr>
              <w:t>支持库存的日结、月结和年结</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cs="宋体"/>
                <w:szCs w:val="21"/>
                <w:highlight w:val="none"/>
                <w:lang w:val="en-US" w:eastAsia="zh-CN"/>
              </w:rPr>
              <w:t>0</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药品核算功能：支持统计分析各药房的消耗和库存</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支持pivas接口</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支持合理用药接口。</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住院发药、住院摆药</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1.可</w:t>
            </w:r>
            <w:r>
              <w:rPr>
                <w:rFonts w:hint="eastAsia" w:ascii="宋体" w:hAnsi="宋体" w:eastAsia="宋体" w:cs="宋体"/>
                <w:szCs w:val="21"/>
                <w:highlight w:val="none"/>
              </w:rPr>
              <w:t>自动获取药品名称、规格、批号、价格、生产厂家、药品来源、药品剂型、属性、类别和患者姓名、科室、住院号、床号及费用信息等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2.具备</w:t>
            </w:r>
            <w:r>
              <w:rPr>
                <w:rFonts w:hint="eastAsia" w:ascii="宋体" w:hAnsi="宋体" w:eastAsia="宋体" w:cs="宋体"/>
                <w:szCs w:val="21"/>
                <w:highlight w:val="none"/>
              </w:rPr>
              <w:t>确认发药时实时收费功能，并同时消减库存</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3.具备</w:t>
            </w:r>
            <w:r>
              <w:rPr>
                <w:rFonts w:hint="eastAsia" w:ascii="宋体" w:hAnsi="宋体" w:eastAsia="宋体" w:cs="宋体"/>
                <w:szCs w:val="21"/>
                <w:highlight w:val="none"/>
              </w:rPr>
              <w:t>科室暂存药管理功能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4.具备</w:t>
            </w:r>
            <w:r>
              <w:rPr>
                <w:rFonts w:hint="eastAsia" w:ascii="宋体" w:hAnsi="宋体" w:eastAsia="宋体" w:cs="宋体"/>
                <w:szCs w:val="21"/>
                <w:highlight w:val="none"/>
              </w:rPr>
              <w:t>发药单据打印、重打功能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5.具备</w:t>
            </w:r>
            <w:r>
              <w:rPr>
                <w:rFonts w:hint="eastAsia" w:ascii="宋体" w:hAnsi="宋体" w:eastAsia="宋体" w:cs="宋体"/>
                <w:szCs w:val="21"/>
                <w:highlight w:val="none"/>
              </w:rPr>
              <w:t>按药品类别统领功能</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包括（但不限于）</w:t>
            </w:r>
            <w:r>
              <w:rPr>
                <w:rFonts w:hint="eastAsia" w:ascii="宋体" w:hAnsi="宋体" w:eastAsia="宋体" w:cs="宋体"/>
                <w:szCs w:val="21"/>
                <w:highlight w:val="none"/>
              </w:rPr>
              <w:t>基数药、西药、中成药、小针剂和大输液等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支持查询统领单和明细单，提供打印功能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支持对无库存的药物进行缺药处理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8.具备</w:t>
            </w:r>
            <w:r>
              <w:rPr>
                <w:rFonts w:hint="eastAsia" w:ascii="宋体" w:hAnsi="宋体" w:eastAsia="宋体" w:cs="宋体"/>
                <w:szCs w:val="21"/>
                <w:highlight w:val="none"/>
              </w:rPr>
              <w:t>麻醉药品、精神药品、医疗用毒性药品、贵重药品等特殊药品的发药功能，支持单科室或单患者发药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9.具备</w:t>
            </w:r>
            <w:r>
              <w:rPr>
                <w:rFonts w:hint="eastAsia" w:ascii="宋体" w:hAnsi="宋体" w:eastAsia="宋体" w:cs="宋体"/>
                <w:szCs w:val="21"/>
                <w:highlight w:val="none"/>
              </w:rPr>
              <w:t>处方清单打印功能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trike w:val="0"/>
                <w:dstrike w:val="0"/>
                <w:szCs w:val="21"/>
                <w:highlight w:val="none"/>
                <w:lang w:val="en-US" w:eastAsia="zh-CN"/>
              </w:rPr>
              <w:t>10.</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出院带药功能，支持限制出院带药</w:t>
            </w:r>
            <w:r>
              <w:rPr>
                <w:rFonts w:hint="eastAsia" w:ascii="宋体" w:hAnsi="宋体" w:eastAsia="宋体" w:cs="宋体"/>
                <w:szCs w:val="21"/>
                <w:highlight w:val="none"/>
                <w:lang w:eastAsia="zh-CN"/>
              </w:rPr>
              <w:t>，</w:t>
            </w:r>
            <w:r>
              <w:rPr>
                <w:rFonts w:hint="eastAsia" w:ascii="宋体" w:hAnsi="宋体" w:eastAsia="宋体" w:cs="宋体"/>
                <w:szCs w:val="21"/>
                <w:highlight w:val="none"/>
              </w:rPr>
              <w:t>出院带药须在患者办理结算后方可发药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支持口服类药物摆到单个患者。</w:t>
            </w:r>
            <w:r>
              <w:rPr>
                <w:rFonts w:hint="eastAsia" w:ascii="宋体" w:hAnsi="宋体" w:eastAsia="宋体" w:cs="宋体"/>
                <w:szCs w:val="21"/>
                <w:highlight w:val="none"/>
                <w:lang w:val="en-US" w:eastAsia="zh-CN"/>
              </w:rPr>
              <w:t>可</w:t>
            </w:r>
            <w:r>
              <w:rPr>
                <w:rFonts w:hint="eastAsia" w:ascii="宋体" w:hAnsi="宋体" w:eastAsia="宋体" w:cs="宋体"/>
                <w:szCs w:val="21"/>
                <w:highlight w:val="none"/>
              </w:rPr>
              <w:t>根据患者的药品用量、频率和库存量等情况执行出库，支持实时库存削减和实时计价</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支持打印摆药明细单或同品种合并数量后的出库凭证单</w:t>
            </w:r>
            <w:r>
              <w:rPr>
                <w:rFonts w:hint="eastAsia" w:ascii="宋体" w:hAnsi="宋体" w:eastAsia="宋体" w:cs="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支持按照中医处方特点进行摆药，提供处方的味数、剂数、总重量及急煎方的处理功能</w:t>
            </w:r>
            <w:r>
              <w:rPr>
                <w:rFonts w:hint="eastAsia" w:ascii="宋体" w:hAnsi="宋体" w:eastAsia="宋体" w:cs="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14.</w:t>
            </w:r>
            <w:r>
              <w:rPr>
                <w:rFonts w:hint="eastAsia" w:ascii="宋体" w:hAnsi="宋体" w:eastAsia="宋体" w:cs="宋体"/>
                <w:szCs w:val="21"/>
                <w:highlight w:val="none"/>
              </w:rPr>
              <w:t>支持处方脚注功能，如先煎、后下、另煎、包煎、烊化等</w:t>
            </w:r>
            <w:r>
              <w:rPr>
                <w:rFonts w:hint="eastAsia" w:ascii="宋体" w:hAnsi="宋体" w:eastAsia="宋体" w:cs="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支持处方、处方清单中“中药注脚”打印功能</w:t>
            </w:r>
            <w:r>
              <w:rPr>
                <w:rFonts w:hint="eastAsia" w:ascii="宋体" w:hAnsi="宋体" w:eastAsia="宋体" w:cs="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16.具备</w:t>
            </w:r>
            <w:r>
              <w:rPr>
                <w:rFonts w:hint="eastAsia" w:ascii="宋体" w:hAnsi="宋体" w:eastAsia="宋体" w:cs="宋体"/>
                <w:szCs w:val="21"/>
                <w:highlight w:val="none"/>
              </w:rPr>
              <w:t>全部、部分、多次退药功能，</w:t>
            </w:r>
            <w:r>
              <w:rPr>
                <w:rFonts w:hint="eastAsia" w:ascii="宋体" w:hAnsi="宋体" w:eastAsia="宋体" w:cs="宋体"/>
                <w:strike w:val="0"/>
                <w:dstrike w:val="0"/>
                <w:szCs w:val="21"/>
                <w:highlight w:val="none"/>
                <w:lang w:val="en-US" w:eastAsia="zh-CN"/>
              </w:rPr>
              <w:t>可</w:t>
            </w:r>
            <w:r>
              <w:rPr>
                <w:rFonts w:hint="eastAsia" w:ascii="宋体" w:hAnsi="宋体" w:eastAsia="宋体" w:cs="宋体"/>
                <w:szCs w:val="21"/>
                <w:highlight w:val="none"/>
              </w:rPr>
              <w:t>按单个患者、病房、病区等多种方式退药</w:t>
            </w:r>
            <w:r>
              <w:rPr>
                <w:rFonts w:hint="eastAsia" w:ascii="宋体" w:hAnsi="宋体" w:eastAsia="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szCs w:val="21"/>
                <w:highlight w:val="none"/>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一卡通医疗卡管理系统</w:t>
            </w:r>
          </w:p>
        </w:tc>
        <w:tc>
          <w:tcPr>
            <w:tcW w:w="5213" w:type="dxa"/>
            <w:noWrap w:val="0"/>
            <w:vAlign w:val="top"/>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卡管理（创建、登记、发放、回收、作废、补办等）</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1.具备</w:t>
            </w:r>
            <w:r>
              <w:rPr>
                <w:rFonts w:hint="eastAsia" w:ascii="宋体" w:hAnsi="宋体" w:eastAsia="宋体" w:cs="宋体"/>
                <w:szCs w:val="21"/>
                <w:highlight w:val="none"/>
              </w:rPr>
              <w:t>发放诊疗卡和患者基本信息建档的功能，支持建立统一、标准、可实现院内共享的卡信息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支持发放一次性使用的临时卡</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支持补发卡功能：根据患者身份证号等信息补发新卡</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支持作废卡功能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支持换卡功能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支持当病人信息发生变化或录入发生错误时，提供病人信息查询、维护功能，可对病人信息进行维护更新操作</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支持读取身份证信息建卡功能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支持人员信息自动匹配功能，</w:t>
            </w:r>
            <w:r>
              <w:rPr>
                <w:rFonts w:hint="eastAsia" w:ascii="宋体" w:hAnsi="宋体" w:eastAsia="宋体" w:cs="宋体"/>
                <w:szCs w:val="21"/>
                <w:highlight w:val="none"/>
                <w:lang w:val="en-US" w:eastAsia="zh-CN"/>
              </w:rPr>
              <w:t>可</w:t>
            </w:r>
            <w:r>
              <w:rPr>
                <w:rFonts w:hint="eastAsia" w:ascii="宋体" w:hAnsi="宋体" w:eastAsia="宋体" w:cs="宋体"/>
                <w:szCs w:val="21"/>
                <w:highlight w:val="none"/>
              </w:rPr>
              <w:t>自动检索患者已经建档的信息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支持挂失卡、恢复功能。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账户管理（HIS账户创建、现金充值、现金退资、余额查询与打印、明细查询等）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支持预交金模式，支持诊疗卡充值和退款管理功能，支持诊疗卡充值记录及余额查询和统计，支持诊疗卡的费用信息与银行卡对接</w:t>
            </w:r>
            <w:r>
              <w:rPr>
                <w:rFonts w:hint="eastAsia" w:ascii="宋体" w:hAnsi="宋体" w:eastAsia="宋体" w:cs="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支持与银行自助设备进行对接，支持银行卡与医院导诊卡共用，并支持自助机服务系统</w:t>
            </w:r>
            <w:r>
              <w:rPr>
                <w:rFonts w:hint="eastAsia" w:ascii="宋体" w:hAnsi="宋体" w:eastAsia="宋体" w:cs="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eastAsia="zh-CN"/>
              </w:rPr>
              <w:t>）</w:t>
            </w:r>
            <w:r>
              <w:rPr>
                <w:rFonts w:hint="eastAsia" w:ascii="宋体" w:hAnsi="宋体" w:eastAsia="宋体" w:cs="宋体"/>
                <w:szCs w:val="21"/>
                <w:highlight w:val="none"/>
              </w:rPr>
              <w:t>安全管理（卡加密、账户挂失、校验、密码设置等）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支持唯一的病人ID码，一个部门录入的信息，相关部门可共享使用有关信息。同时支持通过发卡系统获取病人基本信息，建立病人基本信息档案。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szCs w:val="21"/>
                <w:highlight w:val="none"/>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手术麻醉医嘱管理系统</w:t>
            </w:r>
          </w:p>
        </w:tc>
        <w:tc>
          <w:tcPr>
            <w:tcW w:w="5213" w:type="dxa"/>
            <w:noWrap w:val="0"/>
            <w:vAlign w:val="top"/>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手术安排</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1.具备</w:t>
            </w:r>
            <w:r>
              <w:rPr>
                <w:rFonts w:hint="eastAsia" w:ascii="宋体" w:hAnsi="宋体" w:eastAsia="宋体" w:cs="宋体"/>
                <w:szCs w:val="21"/>
                <w:highlight w:val="none"/>
              </w:rPr>
              <w:t>手术申请、审核、修改和取消功能；</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支持加急手术申请；</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3.具备</w:t>
            </w:r>
            <w:r>
              <w:rPr>
                <w:rFonts w:hint="eastAsia" w:ascii="宋体" w:hAnsi="宋体" w:eastAsia="宋体" w:cs="宋体"/>
                <w:szCs w:val="21"/>
                <w:highlight w:val="none"/>
              </w:rPr>
              <w:t>手术安排查询功能，包括</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但不限于</w:t>
            </w:r>
            <w:r>
              <w:rPr>
                <w:rFonts w:hint="eastAsia" w:ascii="宋体" w:hAnsi="宋体" w:eastAsia="宋体" w:cs="宋体"/>
                <w:szCs w:val="21"/>
                <w:highlight w:val="none"/>
                <w:lang w:eastAsia="zh-CN"/>
              </w:rPr>
              <w:t>）</w:t>
            </w:r>
            <w:r>
              <w:rPr>
                <w:rFonts w:hint="eastAsia" w:ascii="宋体" w:hAnsi="宋体" w:eastAsia="宋体" w:cs="宋体"/>
                <w:szCs w:val="21"/>
                <w:highlight w:val="none"/>
              </w:rPr>
              <w:t>未安排手术、已安排手术、已完成手术和已取消手术等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4.可</w:t>
            </w:r>
            <w:r>
              <w:rPr>
                <w:rFonts w:hint="eastAsia" w:ascii="宋体" w:hAnsi="宋体" w:eastAsia="宋体" w:cs="宋体"/>
                <w:szCs w:val="21"/>
                <w:highlight w:val="none"/>
              </w:rPr>
              <w:t>自动接收手术申请，支持通过声音、界面闪红灯等方式提示急诊手术；</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5.可</w:t>
            </w:r>
            <w:r>
              <w:rPr>
                <w:rFonts w:hint="eastAsia" w:ascii="宋体" w:hAnsi="宋体" w:eastAsia="宋体" w:cs="宋体"/>
                <w:szCs w:val="21"/>
                <w:highlight w:val="none"/>
              </w:rPr>
              <w:t>自动获取患者基本信息，包括姓名、性别、年龄、住院号、病区、床号、入院诊断、病情状态、护理等级和费用情况等；</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支持麻醉科安排麻醉方式、麻醉医生等；</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支持手术室安排手术间、手术间台次、手术时间、洗手护士和巡回护士等；</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支持按科室、病区、医生、患者、手术间和手术状态等多种条件查询手术麻醉信息；</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支持接收加急手术申请并进行加急安排；</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支持拒绝手术申请</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支持术后登记功能，确认实施的手术名称、麻醉方式和手术人员等信息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支持与外部设备接口：</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信息动态显示</w:t>
            </w:r>
            <w:r>
              <w:rPr>
                <w:rFonts w:hint="eastAsia" w:ascii="宋体" w:hAnsi="宋体" w:eastAsia="宋体" w:cs="宋体"/>
                <w:szCs w:val="21"/>
                <w:highlight w:val="none"/>
                <w:lang w:val="en-US" w:eastAsia="zh-CN"/>
              </w:rPr>
              <w:t>功能，</w:t>
            </w:r>
            <w:r>
              <w:rPr>
                <w:rFonts w:hint="eastAsia" w:ascii="宋体" w:hAnsi="宋体" w:eastAsia="宋体" w:cs="宋体"/>
                <w:szCs w:val="21"/>
                <w:highlight w:val="none"/>
              </w:rPr>
              <w:t>支持显示屏实时动态显示手术安排、患者手术状态等信息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支持与电子病历接口，</w:t>
            </w:r>
            <w:r>
              <w:rPr>
                <w:rFonts w:hint="eastAsia" w:ascii="宋体" w:hAnsi="宋体" w:eastAsia="宋体" w:cs="宋体"/>
                <w:szCs w:val="21"/>
                <w:highlight w:val="none"/>
                <w:lang w:val="en-US" w:eastAsia="zh-CN"/>
              </w:rPr>
              <w:t>包括（但不限于）</w:t>
            </w:r>
            <w:r>
              <w:rPr>
                <w:rFonts w:hint="eastAsia" w:ascii="宋体" w:hAnsi="宋体" w:eastAsia="宋体" w:cs="宋体"/>
                <w:szCs w:val="21"/>
                <w:highlight w:val="none"/>
              </w:rPr>
              <w:t>查询患者基本信息、电子病历信息</w:t>
            </w:r>
            <w:r>
              <w:rPr>
                <w:rFonts w:hint="eastAsia" w:ascii="宋体" w:hAnsi="宋体" w:eastAsia="宋体" w:cs="宋体"/>
                <w:szCs w:val="21"/>
                <w:highlight w:val="none"/>
                <w:lang w:eastAsia="zh-CN"/>
              </w:rPr>
              <w:t>、</w:t>
            </w:r>
            <w:r>
              <w:rPr>
                <w:rFonts w:hint="eastAsia" w:ascii="宋体" w:hAnsi="宋体" w:eastAsia="宋体" w:cs="宋体"/>
                <w:szCs w:val="21"/>
                <w:highlight w:val="none"/>
              </w:rPr>
              <w:t>手术安全核查（手术医生、麻醉医生和巡回护士三方，分别在麻醉实施前、手术开始前和患者离室前，共同对患者身份、手术部位、手术方式、麻醉方式和手术器械物品等进行核对、清点并记录）、麻醉术前访视记录、麻醉同意书等文书书写</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费用管理</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1.具备</w:t>
            </w:r>
            <w:r>
              <w:rPr>
                <w:rFonts w:hint="eastAsia" w:ascii="宋体" w:hAnsi="宋体" w:eastAsia="宋体" w:cs="宋体"/>
                <w:szCs w:val="21"/>
                <w:highlight w:val="none"/>
              </w:rPr>
              <w:t>手术药品和耗材录入功能；</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2.具备</w:t>
            </w:r>
            <w:r>
              <w:rPr>
                <w:rFonts w:hint="eastAsia" w:ascii="宋体" w:hAnsi="宋体" w:eastAsia="宋体" w:cs="宋体"/>
                <w:szCs w:val="21"/>
                <w:highlight w:val="none"/>
              </w:rPr>
              <w:t>药物申领、核对、退药及查询等功能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eastAsia="zh-CN"/>
              </w:rPr>
              <w:t>）</w:t>
            </w:r>
            <w:r>
              <w:rPr>
                <w:rFonts w:hint="eastAsia" w:ascii="宋体" w:hAnsi="宋体" w:eastAsia="宋体" w:cs="宋体"/>
                <w:szCs w:val="21"/>
                <w:highlight w:val="none"/>
              </w:rPr>
              <w:t>手术情况录入</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支持格式化录入、自由文本录入麻醉方式和手术名称；</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支持患者手术麻醉费用清单查询功能；</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支持住院医生站、住院护士站查询患者手术医嘱、账单和费用等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支持麻醉科工作量、麻醉费用、手术台次、手术工作量等查询与统计功能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lang w:eastAsia="zh-CN"/>
              </w:rPr>
              <w:t>）</w:t>
            </w:r>
            <w:r>
              <w:rPr>
                <w:rFonts w:hint="eastAsia" w:ascii="宋体" w:hAnsi="宋体" w:eastAsia="宋体" w:cs="宋体"/>
                <w:szCs w:val="21"/>
                <w:highlight w:val="none"/>
              </w:rPr>
              <w:t>汇总领药</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支持手术中产生的药品汇总、领药单打印</w:t>
            </w:r>
            <w:r>
              <w:rPr>
                <w:rFonts w:hint="eastAsia" w:ascii="宋体" w:hAnsi="宋体" w:eastAsia="宋体" w:cs="宋体"/>
                <w:szCs w:val="21"/>
                <w:highlight w:val="none"/>
                <w:lang w:val="en-US" w:eastAsia="zh-CN"/>
              </w:rPr>
              <w:t>功能</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szCs w:val="21"/>
                <w:highlight w:val="none"/>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设备物资管理系统</w:t>
            </w:r>
          </w:p>
        </w:tc>
        <w:tc>
          <w:tcPr>
            <w:tcW w:w="5213" w:type="dxa"/>
            <w:noWrap w:val="0"/>
            <w:vAlign w:val="top"/>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设备管理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1.支持设备台账管理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2.可通过盘点单、负责人、盘点状态、盘点时间、盘点范围查询盘点单列表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3.可根据设备名称、设备编码、折旧月份进行查询</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4.支持设备折旧功能：系统根据台账中所填写的折旧方案自动计算</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5.可打印、导出设备折旧信息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6.支持设备采购申请的审批流程</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7.支持设备采购计划的审批流程</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8.支持采购计划申报的审批流程</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9.支持设备采购入库功能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10.支持设备的安装验收流程</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11.支持设备的调拨，报销，销账功能。</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物资管理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1.具备</w:t>
            </w:r>
            <w:r>
              <w:rPr>
                <w:rFonts w:hint="eastAsia" w:ascii="宋体" w:hAnsi="宋体" w:eastAsia="宋体" w:cs="宋体"/>
                <w:szCs w:val="21"/>
                <w:highlight w:val="none"/>
              </w:rPr>
              <w:t>物资字典建立与维护功能，主要包括</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但不限于</w:t>
            </w:r>
            <w:r>
              <w:rPr>
                <w:rFonts w:hint="eastAsia" w:ascii="宋体" w:hAnsi="宋体" w:eastAsia="宋体" w:cs="宋体"/>
                <w:szCs w:val="21"/>
                <w:highlight w:val="none"/>
                <w:lang w:eastAsia="zh-CN"/>
              </w:rPr>
              <w:t>）</w:t>
            </w:r>
            <w:r>
              <w:rPr>
                <w:rFonts w:hint="eastAsia" w:ascii="宋体" w:hAnsi="宋体" w:eastAsia="宋体" w:cs="宋体"/>
                <w:szCs w:val="21"/>
                <w:highlight w:val="none"/>
              </w:rPr>
              <w:t>物资代码、物资分类（普通材料，消毒（医用）包，卫生材料，其它）、物资名称、物资计量单位、物资的规格型号，供货单位、生产厂家等；</w:t>
            </w:r>
            <w:r>
              <w:rPr>
                <w:rFonts w:hint="eastAsia" w:ascii="宋体" w:hAnsi="宋体" w:eastAsia="宋体" w:cs="宋体"/>
                <w:szCs w:val="21"/>
                <w:highlight w:val="none"/>
                <w:lang w:val="en-US" w:eastAsia="zh-CN"/>
              </w:rPr>
              <w:t>支持</w:t>
            </w:r>
            <w:r>
              <w:rPr>
                <w:rFonts w:hint="eastAsia" w:ascii="宋体" w:hAnsi="宋体" w:eastAsia="宋体" w:cs="宋体"/>
                <w:szCs w:val="21"/>
                <w:highlight w:val="none"/>
              </w:rPr>
              <w:t>设置各物资的管理科室（总务科、设备科、供应室、被服间等），支持一个管理科室管理多类物资</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2.具备</w:t>
            </w:r>
            <w:r>
              <w:rPr>
                <w:rFonts w:hint="eastAsia" w:ascii="宋体" w:hAnsi="宋体" w:eastAsia="宋体" w:cs="宋体"/>
                <w:szCs w:val="21"/>
                <w:highlight w:val="none"/>
              </w:rPr>
              <w:t>供应商基本信息录入、修改、限用和禁用权限管理功能，供货商</w:t>
            </w:r>
            <w:r>
              <w:rPr>
                <w:rFonts w:hint="eastAsia" w:ascii="宋体" w:hAnsi="宋体" w:eastAsia="宋体" w:cs="宋体"/>
                <w:szCs w:val="21"/>
                <w:highlight w:val="none"/>
                <w:lang w:val="en-US" w:eastAsia="zh-CN"/>
              </w:rPr>
              <w:t>可</w:t>
            </w:r>
            <w:r>
              <w:rPr>
                <w:rFonts w:hint="eastAsia" w:ascii="宋体" w:hAnsi="宋体" w:eastAsia="宋体" w:cs="宋体"/>
                <w:szCs w:val="21"/>
                <w:highlight w:val="none"/>
              </w:rPr>
              <w:t>统一进行编码</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3.支持</w:t>
            </w:r>
            <w:r>
              <w:rPr>
                <w:rFonts w:hint="eastAsia" w:ascii="宋体" w:hAnsi="宋体" w:eastAsia="宋体" w:cs="宋体"/>
                <w:szCs w:val="21"/>
                <w:highlight w:val="none"/>
              </w:rPr>
              <w:t>物资系统初次启用前，期初入库的设置</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4.支持</w:t>
            </w:r>
            <w:r>
              <w:rPr>
                <w:rFonts w:hint="eastAsia" w:ascii="宋体" w:hAnsi="宋体" w:eastAsia="宋体" w:cs="宋体"/>
                <w:szCs w:val="21"/>
                <w:highlight w:val="none"/>
              </w:rPr>
              <w:t>采购入库单据的录入、编辑，提供送货单号发票号的录入，发票可进行补录</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5.支持</w:t>
            </w:r>
            <w:r>
              <w:rPr>
                <w:rFonts w:hint="eastAsia" w:ascii="宋体" w:hAnsi="宋体" w:eastAsia="宋体" w:cs="宋体"/>
                <w:szCs w:val="21"/>
                <w:highlight w:val="none"/>
              </w:rPr>
              <w:t>无发票入库，即物资材料发票未送，由库房先入库，待发票送到后，再输入发票号</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支持自动根据采购计划内容进行入库</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7.具备</w:t>
            </w:r>
            <w:r>
              <w:rPr>
                <w:rFonts w:hint="eastAsia" w:ascii="宋体" w:hAnsi="宋体" w:eastAsia="宋体" w:cs="宋体"/>
                <w:szCs w:val="21"/>
                <w:highlight w:val="none"/>
              </w:rPr>
              <w:t>物资入库的管理功能，支持入库单的录入、编辑、查询</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支持赠品入库登记和验收不合格物资退库处理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9.支持</w:t>
            </w:r>
            <w:r>
              <w:rPr>
                <w:rFonts w:hint="eastAsia" w:ascii="宋体" w:hAnsi="宋体" w:eastAsia="宋体" w:cs="宋体"/>
                <w:szCs w:val="21"/>
                <w:highlight w:val="none"/>
              </w:rPr>
              <w:t>直销入库：即物资直接送到指定科室，库房直接调用采购计划中科室对应申请采购的物资，进行直接出库，实现库房零库存管理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10.支持</w:t>
            </w:r>
            <w:r>
              <w:rPr>
                <w:rFonts w:hint="eastAsia" w:ascii="宋体" w:hAnsi="宋体" w:eastAsia="宋体" w:cs="宋体"/>
                <w:szCs w:val="21"/>
                <w:highlight w:val="none"/>
              </w:rPr>
              <w:t>库房自制品入库，对于库房自制品，库房可进行入库操作</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支持对同级库房、科室病区、职工进行出库，可直接调用申领单进行出库，已调用的申领单或已部分出库的不再进行汇总</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可通过参数控制是否要进行出库的批次管理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13.具备</w:t>
            </w:r>
            <w:r>
              <w:rPr>
                <w:rFonts w:hint="eastAsia" w:ascii="宋体" w:hAnsi="宋体" w:eastAsia="宋体" w:cs="宋体"/>
                <w:szCs w:val="21"/>
                <w:highlight w:val="none"/>
              </w:rPr>
              <w:t>科室网上向物资管理科室发送申领单的功能，物资管理科室可对申领进行审批，需要支持部分出库、支持申领转为申购</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14.</w:t>
            </w:r>
            <w:r>
              <w:rPr>
                <w:rFonts w:hint="eastAsia" w:ascii="宋体" w:hAnsi="宋体" w:eastAsia="宋体" w:cs="宋体"/>
                <w:szCs w:val="21"/>
                <w:highlight w:val="none"/>
              </w:rPr>
              <w:t>支持物资报溢报损</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库</w:t>
            </w:r>
            <w:r>
              <w:rPr>
                <w:rFonts w:hint="eastAsia" w:ascii="宋体" w:hAnsi="宋体" w:eastAsia="宋体" w:cs="宋体"/>
                <w:szCs w:val="21"/>
                <w:highlight w:val="none"/>
                <w:lang w:val="en-US" w:eastAsia="zh-CN"/>
              </w:rPr>
              <w:t>房可</w:t>
            </w:r>
            <w:r>
              <w:rPr>
                <w:rFonts w:hint="eastAsia" w:ascii="宋体" w:hAnsi="宋体" w:eastAsia="宋体" w:cs="宋体"/>
                <w:szCs w:val="21"/>
                <w:highlight w:val="none"/>
              </w:rPr>
              <w:t>自动获取审批后的调拨申请单内容</w:t>
            </w:r>
            <w:r>
              <w:rPr>
                <w:rFonts w:hint="eastAsia" w:ascii="宋体" w:hAnsi="宋体" w:eastAsia="宋体" w:cs="宋体"/>
                <w:szCs w:val="21"/>
                <w:highlight w:val="none"/>
                <w:lang w:eastAsia="zh-CN"/>
              </w:rPr>
              <w:t>；</w:t>
            </w:r>
            <w:r>
              <w:rPr>
                <w:rFonts w:hint="eastAsia" w:ascii="宋体" w:hAnsi="宋体" w:eastAsia="宋体" w:cs="宋体"/>
                <w:szCs w:val="21"/>
                <w:highlight w:val="none"/>
              </w:rPr>
              <w:t>调拨单均由库房进行操作</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16.具备</w:t>
            </w:r>
            <w:r>
              <w:rPr>
                <w:rFonts w:hint="eastAsia" w:ascii="宋体" w:hAnsi="宋体" w:eastAsia="宋体" w:cs="宋体"/>
                <w:szCs w:val="21"/>
                <w:highlight w:val="none"/>
              </w:rPr>
              <w:t>盘点库房物资的功能，支持实物数替换账存数并计算盈亏，生成损益单等，支持查询和打印相应单据，支持查询盘库记录及执行人</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17.具备</w:t>
            </w:r>
            <w:r>
              <w:rPr>
                <w:rFonts w:hint="eastAsia" w:ascii="宋体" w:hAnsi="宋体" w:eastAsia="宋体" w:cs="宋体"/>
                <w:szCs w:val="21"/>
                <w:highlight w:val="none"/>
              </w:rPr>
              <w:t>物资的盘点单生成功能,能支持三种方式输入盘点单：自己输入、使用上次保存的模板或根据物资分类等分类方法，可批量提取物资</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18.具备</w:t>
            </w:r>
            <w:r>
              <w:rPr>
                <w:rFonts w:hint="eastAsia" w:ascii="宋体" w:hAnsi="宋体" w:eastAsia="宋体" w:cs="宋体"/>
                <w:szCs w:val="21"/>
                <w:highlight w:val="none"/>
              </w:rPr>
              <w:t>破损、变质、过期物资报废处理的功能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19.</w:t>
            </w:r>
            <w:r>
              <w:rPr>
                <w:rFonts w:hint="eastAsia" w:ascii="宋体" w:hAnsi="宋体" w:eastAsia="宋体" w:cs="宋体"/>
                <w:szCs w:val="21"/>
                <w:highlight w:val="none"/>
              </w:rPr>
              <w:t>支持多种辅助检查手段处理账实不符、漏盘等情况</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支持物资批次、有效期的管理，</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自动报警功能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21.具备</w:t>
            </w:r>
            <w:r>
              <w:rPr>
                <w:rFonts w:hint="eastAsia" w:ascii="宋体" w:hAnsi="宋体" w:eastAsia="宋体" w:cs="宋体"/>
                <w:szCs w:val="21"/>
                <w:highlight w:val="none"/>
              </w:rPr>
              <w:t>校对库存账目及库存的日结、月结、年结的功能，支持库存量查询</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22.支持</w:t>
            </w:r>
            <w:r>
              <w:rPr>
                <w:rFonts w:hint="eastAsia" w:ascii="宋体" w:hAnsi="宋体" w:eastAsia="宋体" w:cs="宋体"/>
                <w:szCs w:val="21"/>
                <w:highlight w:val="none"/>
              </w:rPr>
              <w:t>科室物资退库单据操作，库房接收后，应可进行入库或拒绝处理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23.支持</w:t>
            </w:r>
            <w:r>
              <w:rPr>
                <w:rFonts w:hint="eastAsia" w:ascii="宋体" w:hAnsi="宋体" w:eastAsia="宋体" w:cs="宋体"/>
                <w:szCs w:val="21"/>
                <w:highlight w:val="none"/>
              </w:rPr>
              <w:t>库房物资退供应商操作。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szCs w:val="21"/>
                <w:highlight w:val="none"/>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基础维护管理系统</w:t>
            </w:r>
          </w:p>
        </w:tc>
        <w:tc>
          <w:tcPr>
            <w:tcW w:w="5213" w:type="dxa"/>
            <w:noWrap w:val="0"/>
            <w:vAlign w:val="top"/>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费用基础数据配置</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1.具备</w:t>
            </w:r>
            <w:r>
              <w:rPr>
                <w:rFonts w:hint="eastAsia" w:ascii="宋体" w:hAnsi="宋体" w:eastAsia="宋体" w:cs="宋体"/>
                <w:szCs w:val="21"/>
                <w:highlight w:val="none"/>
              </w:rPr>
              <w:t>优惠管理（费别等级管理）</w:t>
            </w:r>
            <w:r>
              <w:rPr>
                <w:rFonts w:hint="eastAsia" w:ascii="宋体" w:hAnsi="宋体" w:eastAsia="宋体" w:cs="宋体"/>
                <w:szCs w:val="21"/>
                <w:highlight w:val="none"/>
                <w:lang w:val="en-US" w:eastAsia="zh-CN"/>
              </w:rPr>
              <w:t>功能</w:t>
            </w:r>
            <w:r>
              <w:rPr>
                <w:rFonts w:hint="eastAsia" w:ascii="宋体" w:hAnsi="宋体" w:eastAsia="宋体" w:cs="宋体"/>
                <w:szCs w:val="21"/>
                <w:highlight w:val="none"/>
              </w:rPr>
              <w:t>，支持不同类型人员、不同收费项目实现按比例、按金额的优惠，支持节假日的动态优惠</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设置收费项目的最大价格和最小价格，实现动态收费。可实现收费项目的自动调价，支持收费项目批量调价、单个手工调价、对调价信息进行完整日志记录，包括操作员、操作时间、修改内容，支持调价项目导出</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支持记录病人所在科室（对应病区）、开单科室、项目执行科室等多种科室</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支持医院收费项目套餐的设置，收费人员可通过套餐一次性收取多个费用项目</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支持所有的基础数据管理，</w:t>
            </w:r>
            <w:r>
              <w:rPr>
                <w:rFonts w:hint="eastAsia" w:ascii="宋体" w:hAnsi="宋体" w:eastAsia="宋体" w:cs="宋体"/>
                <w:szCs w:val="21"/>
                <w:highlight w:val="none"/>
                <w:lang w:val="en-US" w:eastAsia="zh-CN"/>
              </w:rPr>
              <w:t>包括（但不限于）</w:t>
            </w:r>
            <w:r>
              <w:rPr>
                <w:rFonts w:hint="eastAsia" w:ascii="宋体" w:hAnsi="宋体" w:eastAsia="宋体" w:cs="宋体"/>
                <w:szCs w:val="21"/>
                <w:highlight w:val="none"/>
              </w:rPr>
              <w:t>医院收费项目、医嘱项目、药品名称、一经设置即可自动生成五笔码、拼音码，检索可通过五笔码或拼音码、定位检索、模糊检索、首拼、名称检索。</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药品卫材基础数据配置</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支持对药品目录、卫生材料目录的设置及管理，包括</w:t>
            </w:r>
            <w:r>
              <w:rPr>
                <w:rFonts w:hint="eastAsia" w:ascii="宋体" w:hAnsi="宋体" w:eastAsia="宋体" w:cs="宋体"/>
                <w:szCs w:val="21"/>
                <w:highlight w:val="none"/>
                <w:lang w:val="en-US" w:eastAsia="zh-CN"/>
              </w:rPr>
              <w:t>（但不限于）</w:t>
            </w:r>
            <w:r>
              <w:rPr>
                <w:rFonts w:hint="eastAsia" w:ascii="宋体" w:hAnsi="宋体" w:eastAsia="宋体" w:cs="宋体"/>
                <w:szCs w:val="21"/>
                <w:highlight w:val="none"/>
              </w:rPr>
              <w:t>分药品类管理、药品目录管理、供货商管理、生产厂家管理、卫材目录管理及卫材参数设置等功能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支持药品类型、药品品种、规格的管理，提供药品的药理分类、药品调价等功能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支持按中西药的药品特性进行分类管理，体现中草药的特殊管理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支持药品的毒麻分类、价值分类、药理分类等。可备注药品自费、医保等用药的范围。可标记特殊药品的属性，如皮试、外用、贵重、基本药品等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eastAsia="zh-CN"/>
              </w:rPr>
              <w:t>）</w:t>
            </w:r>
            <w:r>
              <w:rPr>
                <w:rFonts w:hint="eastAsia" w:ascii="宋体" w:hAnsi="宋体" w:eastAsia="宋体" w:cs="宋体"/>
                <w:szCs w:val="21"/>
                <w:highlight w:val="none"/>
              </w:rPr>
              <w:t>医护基础数据配置</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支持与临床系统相关的基础项目的设置，包括</w:t>
            </w:r>
            <w:r>
              <w:rPr>
                <w:rFonts w:hint="eastAsia" w:ascii="宋体" w:hAnsi="宋体" w:eastAsia="宋体" w:cs="宋体"/>
                <w:szCs w:val="21"/>
                <w:highlight w:val="none"/>
                <w:lang w:val="en-US" w:eastAsia="zh-CN"/>
              </w:rPr>
              <w:t>（但不限于）</w:t>
            </w:r>
            <w:r>
              <w:rPr>
                <w:rFonts w:hint="eastAsia" w:ascii="宋体" w:hAnsi="宋体" w:eastAsia="宋体" w:cs="宋体"/>
                <w:szCs w:val="21"/>
                <w:highlight w:val="none"/>
              </w:rPr>
              <w:t>疾病诊断设置、诊疗项目管理、医嘱频率设置、医嘱用法设置等功能。</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lang w:eastAsia="zh-CN"/>
              </w:rPr>
              <w:t>）</w:t>
            </w:r>
            <w:r>
              <w:rPr>
                <w:rFonts w:hint="eastAsia" w:ascii="宋体" w:hAnsi="宋体" w:eastAsia="宋体" w:cs="宋体"/>
                <w:szCs w:val="21"/>
                <w:highlight w:val="none"/>
              </w:rPr>
              <w:t>系统维护</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支持自动安装和自动卸载工具，可以通过安装软件自动安装系统；同样，如需要卸载，可直接使用卸载工具将系统从工作站中清除</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支持系统管理员菜单，可进行程序的自动更新、脚本的自动更新操作。工作站登录时可直接进行升级，并在系统后台记录升级情况</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支持数据的安全备份机制，支持定期对数据库或者系统中的某一部分进行备份、支持定期将历史数据转移到历史库中，提高前台系统的运行效率</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支持数据库重整索引，提高数据的检索性能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支持系统注册信息的管理，支持查看授权用户的信息及应用授权模块</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支持数据库运行情况监控和连接状态查看；提供用户使用系统情况的记录（日志）；</w:t>
            </w:r>
            <w:r>
              <w:rPr>
                <w:rFonts w:hint="eastAsia" w:ascii="宋体" w:hAnsi="宋体" w:eastAsia="宋体" w:cs="宋体"/>
                <w:szCs w:val="21"/>
                <w:highlight w:val="none"/>
                <w:lang w:val="en-US" w:eastAsia="zh-CN"/>
              </w:rPr>
              <w:t>可</w:t>
            </w:r>
            <w:r>
              <w:rPr>
                <w:rFonts w:hint="eastAsia" w:ascii="宋体" w:hAnsi="宋体" w:eastAsia="宋体" w:cs="宋体"/>
                <w:szCs w:val="21"/>
                <w:highlight w:val="none"/>
              </w:rPr>
              <w:t>实现对各个工作站的自动升级</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支持权限管理：</w:t>
            </w:r>
            <w:r>
              <w:rPr>
                <w:rFonts w:hint="eastAsia" w:ascii="宋体" w:hAnsi="宋体" w:eastAsia="宋体" w:cs="宋体"/>
                <w:strike w:val="0"/>
                <w:dstrike w:val="0"/>
                <w:szCs w:val="21"/>
                <w:highlight w:val="none"/>
                <w:lang w:val="en-US" w:eastAsia="zh-CN"/>
              </w:rPr>
              <w:t>具备</w:t>
            </w:r>
            <w:r>
              <w:rPr>
                <w:rFonts w:hint="eastAsia" w:ascii="宋体" w:hAnsi="宋体" w:eastAsia="宋体" w:cs="宋体"/>
                <w:szCs w:val="21"/>
                <w:highlight w:val="none"/>
              </w:rPr>
              <w:t>对人员角色的分配、用户授权、及菜单重组功能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支持按人员的工作性质进行角色分配，再进一步进行批量授权，在人员性质改变的情况下，集中对角色进行重新授权</w:t>
            </w:r>
            <w:r>
              <w:rPr>
                <w:rFonts w:hint="eastAsia" w:ascii="宋体" w:hAnsi="宋体" w:eastAsia="宋体" w:cs="宋体"/>
                <w:szCs w:val="21"/>
                <w:highlight w:val="none"/>
                <w:lang w:val="en-US" w:eastAsia="zh-CN"/>
              </w:rPr>
              <w:t>可完成</w:t>
            </w:r>
            <w:r>
              <w:rPr>
                <w:rFonts w:hint="eastAsia" w:ascii="宋体" w:hAnsi="宋体" w:eastAsia="宋体" w:cs="宋体"/>
                <w:szCs w:val="21"/>
                <w:highlight w:val="none"/>
              </w:rPr>
              <w:t>，提高人员权限的可控性</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支持按照个性需求以搭积木的方式对系统现有的菜单体系进行调整。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szCs w:val="21"/>
                <w:highlight w:val="none"/>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门诊医生工作站系统</w:t>
            </w:r>
          </w:p>
        </w:tc>
        <w:tc>
          <w:tcPr>
            <w:tcW w:w="5213" w:type="dxa"/>
            <w:noWrap w:val="0"/>
            <w:vAlign w:val="top"/>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门诊医生站框架</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支持通过电子排队叫号功能分诊和接诊患者，支持自动和手动叫号</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自动采集就诊患者的就诊日期、就诊科室、就诊医生</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医师可随时了解挂本科室（专家）号或本人号的当前患者候诊情况</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支持是否允许强制接诊他科病人，若挂错号，在门诊医生工作站可对病人按实际门诊医师自动进行转科处理，患者不必到挂号处办理，系统自动处理诊金差异</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医师进入系统，即自动登记坐诊，退出系统，系统自动登记离诊，科室主管、医院领导可随时了解科室坐诊情况</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支持以自由文本方式录入诊断和手术名称</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支持对诊断进行分类编码录入（编目）的功能，</w:t>
            </w:r>
            <w:r>
              <w:rPr>
                <w:rFonts w:hint="eastAsia" w:ascii="宋体" w:hAnsi="宋体" w:eastAsia="宋体" w:cs="宋体"/>
                <w:szCs w:val="21"/>
                <w:highlight w:val="none"/>
                <w:lang w:val="en-US" w:eastAsia="zh-CN"/>
              </w:rPr>
              <w:t>包括（但不限于）</w:t>
            </w:r>
            <w:r>
              <w:rPr>
                <w:rFonts w:hint="eastAsia" w:ascii="宋体" w:hAnsi="宋体" w:eastAsia="宋体" w:cs="宋体"/>
                <w:szCs w:val="21"/>
                <w:highlight w:val="none"/>
              </w:rPr>
              <w:t>疾病分类编码、中医病证分类与代码、中医临床诊疗术语等，支持疾病编码、拼音、汉字等多重检索</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支持查询各病区床位使用率及空床信息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支持无号(没有挂号)病人处理，可通过参数控制只能某些科室有无号处理权限</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支持持充值卡的病患直接在医生站进行刷卡缴费（可打印缴费凭据），减少病人往返奔波的次数</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支持门诊医生站虚拟挂号功能，即病人（一般指持医院诊疗卡的病人）可直接到医生站进行挂号</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支持诊间扣费功能、支持诊间扫码支付</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支持复诊病人凭诊疗卡直接在医生工作站就诊</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14.</w:t>
            </w:r>
            <w:r>
              <w:rPr>
                <w:rFonts w:hint="eastAsia" w:ascii="宋体" w:hAnsi="宋体" w:eastAsia="宋体" w:cs="宋体"/>
                <w:szCs w:val="21"/>
                <w:highlight w:val="none"/>
              </w:rPr>
              <w:t>支持医嘱模板的创建、修改和删除功能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支持医嘱模板的权限分类管理功能，医嘱模板包括公共模板、科室模板和个人模板</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16.</w:t>
            </w:r>
            <w:r>
              <w:rPr>
                <w:rFonts w:hint="eastAsia" w:ascii="宋体" w:hAnsi="宋体" w:eastAsia="宋体" w:cs="宋体"/>
                <w:szCs w:val="21"/>
                <w:highlight w:val="none"/>
              </w:rPr>
              <w:t>支持根据医嘱内容快速生成新模板</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17.</w:t>
            </w:r>
            <w:r>
              <w:rPr>
                <w:rFonts w:hint="eastAsia" w:ascii="宋体" w:hAnsi="宋体" w:eastAsia="宋体" w:cs="宋体"/>
                <w:szCs w:val="21"/>
                <w:highlight w:val="none"/>
              </w:rPr>
              <w:t>支持中医经典处方、科研处方、协定处方、成组医嘱等具有中医特色模板的创建与编辑功能，对特殊方药支持保密措施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18.</w:t>
            </w:r>
            <w:r>
              <w:rPr>
                <w:rFonts w:hint="eastAsia" w:ascii="宋体" w:hAnsi="宋体" w:eastAsia="宋体" w:cs="宋体"/>
                <w:szCs w:val="21"/>
                <w:highlight w:val="none"/>
              </w:rPr>
              <w:t>支持与合理用药接口进行监控</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19.</w:t>
            </w:r>
            <w:r>
              <w:rPr>
                <w:rFonts w:hint="eastAsia" w:ascii="宋体" w:hAnsi="宋体" w:eastAsia="宋体" w:cs="宋体"/>
                <w:szCs w:val="21"/>
                <w:highlight w:val="none"/>
              </w:rPr>
              <w:t>支持与病历软件接口</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支持检查、检验接口</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与检验科室、影像科室、功能科室等医技科室联网，医师</w:t>
            </w:r>
            <w:r>
              <w:rPr>
                <w:rFonts w:hint="eastAsia" w:ascii="宋体" w:hAnsi="宋体" w:eastAsia="宋体" w:cs="宋体"/>
                <w:szCs w:val="21"/>
                <w:highlight w:val="none"/>
                <w:lang w:val="en-US" w:eastAsia="zh-CN"/>
              </w:rPr>
              <w:t>可</w:t>
            </w:r>
            <w:r>
              <w:rPr>
                <w:rFonts w:hint="eastAsia" w:ascii="宋体" w:hAnsi="宋体" w:eastAsia="宋体" w:cs="宋体"/>
                <w:szCs w:val="21"/>
                <w:highlight w:val="none"/>
              </w:rPr>
              <w:t>开具、发送、回查电子诊疗单</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22.</w:t>
            </w:r>
            <w:r>
              <w:rPr>
                <w:rFonts w:hint="eastAsia" w:ascii="宋体" w:hAnsi="宋体" w:eastAsia="宋体" w:cs="宋体"/>
                <w:szCs w:val="21"/>
                <w:highlight w:val="none"/>
              </w:rPr>
              <w:t>与PACS、LIS接口后支持查阅各类检查、检验报告的功能，支持查询初步报告和确认报告</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23.</w:t>
            </w:r>
            <w:r>
              <w:rPr>
                <w:rFonts w:hint="eastAsia" w:ascii="宋体" w:hAnsi="宋体" w:eastAsia="宋体" w:cs="宋体"/>
                <w:szCs w:val="21"/>
                <w:highlight w:val="none"/>
              </w:rPr>
              <w:t>在显示检验结果时，支持检验结果正常参考值</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24.</w:t>
            </w:r>
            <w:r>
              <w:rPr>
                <w:rFonts w:hint="eastAsia" w:ascii="宋体" w:hAnsi="宋体" w:eastAsia="宋体" w:cs="宋体"/>
                <w:szCs w:val="21"/>
                <w:highlight w:val="none"/>
              </w:rPr>
              <w:t>对数值型检验结果，支持历史结果的图形化展现功能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25.</w:t>
            </w:r>
            <w:r>
              <w:rPr>
                <w:rFonts w:hint="eastAsia" w:ascii="宋体" w:hAnsi="宋体" w:eastAsia="宋体" w:cs="宋体"/>
                <w:szCs w:val="21"/>
                <w:highlight w:val="none"/>
              </w:rPr>
              <w:t>对文字型检验结果，支持历史结果的对照显示功能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26.</w:t>
            </w:r>
            <w:r>
              <w:rPr>
                <w:rFonts w:hint="eastAsia" w:ascii="宋体" w:hAnsi="宋体" w:eastAsia="宋体" w:cs="宋体"/>
                <w:szCs w:val="21"/>
                <w:highlight w:val="none"/>
              </w:rPr>
              <w:t>支持报告单打印功能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27.</w:t>
            </w:r>
            <w:r>
              <w:rPr>
                <w:rFonts w:hint="eastAsia" w:ascii="宋体" w:hAnsi="宋体" w:eastAsia="宋体" w:cs="宋体"/>
                <w:szCs w:val="21"/>
                <w:highlight w:val="none"/>
              </w:rPr>
              <w:t>支持检查报告相关的影像展现功能，</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影像支持基本的浏览处理和测量功</w:t>
            </w:r>
            <w:r>
              <w:rPr>
                <w:rFonts w:hint="eastAsia" w:ascii="宋体" w:hAnsi="宋体" w:eastAsia="宋体" w:cs="宋体"/>
                <w:szCs w:val="21"/>
                <w:highlight w:val="none"/>
                <w:lang w:val="en-US" w:eastAsia="zh-CN"/>
              </w:rPr>
              <w:t>能；</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28.</w:t>
            </w:r>
            <w:r>
              <w:rPr>
                <w:rFonts w:hint="eastAsia" w:ascii="宋体" w:hAnsi="宋体" w:eastAsia="宋体" w:cs="宋体"/>
                <w:szCs w:val="21"/>
                <w:highlight w:val="none"/>
              </w:rPr>
              <w:t>支持按权限查询医生业务量</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29.支持</w:t>
            </w:r>
            <w:r>
              <w:rPr>
                <w:rFonts w:hint="eastAsia" w:ascii="宋体" w:hAnsi="宋体" w:eastAsia="宋体" w:cs="宋体"/>
                <w:szCs w:val="21"/>
                <w:highlight w:val="none"/>
              </w:rPr>
              <w:t>医师级和科主任级的各类查询和报表</w:t>
            </w:r>
            <w:r>
              <w:rPr>
                <w:rFonts w:hint="eastAsia" w:ascii="宋体" w:hAnsi="宋体" w:eastAsia="宋体" w:cs="宋体"/>
                <w:szCs w:val="21"/>
                <w:highlight w:val="none"/>
                <w:lang w:val="en-US" w:eastAsia="zh-CN"/>
              </w:rPr>
              <w:t>查询</w:t>
            </w:r>
            <w:r>
              <w:rPr>
                <w:rFonts w:hint="eastAsia" w:ascii="宋体" w:hAnsi="宋体" w:eastAsia="宋体" w:cs="宋体"/>
                <w:szCs w:val="21"/>
                <w:highlight w:val="none"/>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病人基本信息管理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自动获取或支持</w:t>
            </w:r>
            <w:r>
              <w:rPr>
                <w:rFonts w:hint="eastAsia" w:ascii="宋体" w:hAnsi="宋体" w:eastAsia="宋体" w:cs="宋体"/>
                <w:szCs w:val="21"/>
                <w:highlight w:val="none"/>
                <w:lang w:val="en-US" w:eastAsia="zh-CN"/>
              </w:rPr>
              <w:t>包括（但不限于）</w:t>
            </w:r>
            <w:r>
              <w:rPr>
                <w:rFonts w:hint="eastAsia" w:ascii="宋体" w:hAnsi="宋体" w:eastAsia="宋体" w:cs="宋体"/>
                <w:szCs w:val="21"/>
                <w:highlight w:val="none"/>
              </w:rPr>
              <w:t>如下信息：病人基本信息（就诊卡号、病案号、姓名、性别、年龄、医保费用类别等）</w:t>
            </w:r>
            <w:r>
              <w:rPr>
                <w:rFonts w:hint="eastAsia" w:ascii="宋体" w:hAnsi="宋体" w:eastAsia="宋体" w:cs="宋体"/>
                <w:szCs w:val="21"/>
                <w:highlight w:val="none"/>
                <w:lang w:eastAsia="zh-CN"/>
              </w:rPr>
              <w:t>、</w:t>
            </w:r>
            <w:r>
              <w:rPr>
                <w:rFonts w:hint="eastAsia" w:ascii="宋体" w:hAnsi="宋体" w:eastAsia="宋体" w:cs="宋体"/>
                <w:szCs w:val="21"/>
                <w:highlight w:val="none"/>
              </w:rPr>
              <w:t>诊疗相关信息（病史资料）</w:t>
            </w:r>
            <w:r>
              <w:rPr>
                <w:rFonts w:hint="eastAsia" w:ascii="宋体" w:hAnsi="宋体" w:eastAsia="宋体" w:cs="宋体"/>
                <w:szCs w:val="21"/>
                <w:highlight w:val="none"/>
                <w:lang w:eastAsia="zh-CN"/>
              </w:rPr>
              <w:t>、</w:t>
            </w:r>
            <w:r>
              <w:rPr>
                <w:rFonts w:hint="eastAsia" w:ascii="宋体" w:hAnsi="宋体" w:eastAsia="宋体" w:cs="宋体"/>
                <w:szCs w:val="21"/>
                <w:highlight w:val="none"/>
              </w:rPr>
              <w:t>医生信息（科室、姓名、职称、诊疗时间等）</w:t>
            </w:r>
            <w:r>
              <w:rPr>
                <w:rFonts w:hint="eastAsia" w:ascii="宋体" w:hAnsi="宋体" w:eastAsia="宋体" w:cs="宋体"/>
                <w:szCs w:val="21"/>
                <w:highlight w:val="none"/>
                <w:lang w:eastAsia="zh-CN"/>
              </w:rPr>
              <w:t>、</w:t>
            </w:r>
            <w:r>
              <w:rPr>
                <w:rFonts w:hint="eastAsia" w:ascii="宋体" w:hAnsi="宋体" w:eastAsia="宋体" w:cs="宋体"/>
                <w:szCs w:val="21"/>
                <w:highlight w:val="none"/>
              </w:rPr>
              <w:t>费用信息（项目名称、规格、价格、医保费用类别、数量等）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支持患者基本信息修改及补充完善</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支持获取医生信息：包括</w:t>
            </w:r>
            <w:r>
              <w:rPr>
                <w:rFonts w:hint="eastAsia" w:ascii="宋体" w:hAnsi="宋体" w:eastAsia="宋体" w:cs="宋体"/>
                <w:szCs w:val="21"/>
                <w:highlight w:val="none"/>
                <w:lang w:val="en-US" w:eastAsia="zh-CN"/>
              </w:rPr>
              <w:t>（但不限于）</w:t>
            </w:r>
            <w:r>
              <w:rPr>
                <w:rFonts w:hint="eastAsia" w:ascii="宋体" w:hAnsi="宋体" w:eastAsia="宋体" w:cs="宋体"/>
                <w:szCs w:val="21"/>
                <w:highlight w:val="none"/>
              </w:rPr>
              <w:t>科室、姓名、职称（级别）、诊疗时间等。可判断医生级别与病人挂号级别不同时，是否能接诊病人（参数设置）</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支持获取费用信息：包括</w:t>
            </w:r>
            <w:r>
              <w:rPr>
                <w:rFonts w:hint="eastAsia" w:ascii="宋体" w:hAnsi="宋体" w:eastAsia="宋体" w:cs="宋体"/>
                <w:szCs w:val="21"/>
                <w:highlight w:val="none"/>
                <w:lang w:val="en-US" w:eastAsia="zh-CN"/>
              </w:rPr>
              <w:t>（但不限于）</w:t>
            </w:r>
            <w:r>
              <w:rPr>
                <w:rFonts w:hint="eastAsia" w:ascii="宋体" w:hAnsi="宋体" w:eastAsia="宋体" w:cs="宋体"/>
                <w:szCs w:val="21"/>
                <w:highlight w:val="none"/>
              </w:rPr>
              <w:t>医嘱及相关收费项目名称、规格、价格、费用类别、数量、金额</w:t>
            </w:r>
            <w:r>
              <w:rPr>
                <w:rFonts w:hint="eastAsia" w:ascii="宋体" w:hAnsi="宋体" w:eastAsia="宋体" w:cs="宋体"/>
                <w:szCs w:val="21"/>
                <w:highlight w:val="none"/>
                <w:lang w:eastAsia="zh-CN"/>
              </w:rPr>
              <w:t>；</w:t>
            </w:r>
            <w:r>
              <w:rPr>
                <w:rFonts w:hint="eastAsia" w:ascii="宋体" w:hAnsi="宋体" w:eastAsia="宋体" w:cs="宋体"/>
                <w:szCs w:val="21"/>
                <w:highlight w:val="none"/>
              </w:rPr>
              <w:t>自动计算处方费用，包括药品、治疗、检验检查等费用和总费用的情况，支持显示医疗保险费用如药品比例等参考性信息。可自动判断是否处方项目是否与医保进行匹配，如未匹配，可提示或限制医生开具（参数控制）</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支持医生权限管理：包括</w:t>
            </w:r>
            <w:r>
              <w:rPr>
                <w:rFonts w:hint="eastAsia" w:ascii="宋体" w:hAnsi="宋体" w:eastAsia="宋体" w:cs="宋体"/>
                <w:szCs w:val="21"/>
                <w:highlight w:val="none"/>
                <w:lang w:val="en-US" w:eastAsia="zh-CN"/>
              </w:rPr>
              <w:t>（但不限于）</w:t>
            </w:r>
            <w:r>
              <w:rPr>
                <w:rFonts w:hint="eastAsia" w:ascii="宋体" w:hAnsi="宋体" w:eastAsia="宋体" w:cs="宋体"/>
                <w:szCs w:val="21"/>
                <w:highlight w:val="none"/>
              </w:rPr>
              <w:t>登陆的科室权限、开医嘱的等级权限等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支持自动向有关部门传送检查、检验、诊断、处方、治疗处置、手术、收住院等诊疗信息，以及相关的费用信息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eastAsia="zh-CN"/>
              </w:rPr>
              <w:t>）</w:t>
            </w:r>
            <w:r>
              <w:rPr>
                <w:rFonts w:hint="eastAsia" w:ascii="宋体" w:hAnsi="宋体" w:eastAsia="宋体" w:cs="宋体"/>
                <w:szCs w:val="21"/>
                <w:highlight w:val="none"/>
              </w:rPr>
              <w:t>处方规则（含基本费用控制）</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适应卫生部最新的有关处方规范，包括数量、处方额度限制等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支持对科室或医生的药品比例进行限制</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自动记录医嘱录入时间和录入者</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支持消息提示：药剂部门整理、录入药品的药理信息后消息提示。对于处方对应药房的缺药信息，系统及时警示。对于设备停用或新启用对应的诊疗项目，医师可及时得到提示</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支持临床药品、诊疗项目等字典及分类检索、编码检索、拼音、五笔码、汉字、模糊输入等功能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支持提供患者既往就诊医嘱查询，供参考和选择录入</w:t>
            </w:r>
            <w:r>
              <w:rPr>
                <w:rFonts w:hint="eastAsia" w:ascii="宋体" w:hAnsi="宋体" w:eastAsia="宋体" w:cs="宋体"/>
                <w:szCs w:val="21"/>
                <w:highlight w:val="none"/>
                <w:lang w:eastAsia="zh-CN"/>
              </w:rPr>
              <w:t>；</w:t>
            </w:r>
            <w:r>
              <w:rPr>
                <w:rFonts w:hint="eastAsia" w:ascii="宋体" w:hAnsi="宋体" w:eastAsia="宋体" w:cs="宋体"/>
                <w:szCs w:val="21"/>
                <w:highlight w:val="none"/>
              </w:rPr>
              <w:t>支持直接在就诊目录将既往医嘱复制生成新医嘱，允许医生对新医嘱进行修改</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录入成组医嘱</w:t>
            </w:r>
            <w:r>
              <w:rPr>
                <w:rFonts w:hint="eastAsia" w:ascii="宋体" w:hAnsi="宋体" w:eastAsia="宋体" w:cs="宋体"/>
                <w:szCs w:val="21"/>
                <w:highlight w:val="none"/>
                <w:lang w:eastAsia="zh-CN"/>
              </w:rPr>
              <w:t>、</w:t>
            </w:r>
            <w:r>
              <w:rPr>
                <w:rFonts w:hint="eastAsia" w:ascii="宋体" w:hAnsi="宋体" w:eastAsia="宋体" w:cs="宋体"/>
                <w:szCs w:val="21"/>
                <w:highlight w:val="none"/>
              </w:rPr>
              <w:t>维护医嘱嘱托的功能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支持录入成组医嘱的功能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支持以自由文本方式录入医嘱嘱托的功能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支持医嘱合理性检查功能，包括格式和内容的合理性检查</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支持自动审核录入医嘱的完整性，自动记录医生姓名及时间，提供删除未收费的医嘱的功能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实时自动计算门（急）诊医嘱费用，包括本条医嘱费用和全部医嘱处方总费用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支持医保政策的查询、符合性自动检查和提示功能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支持根据药品类型和项目执行科室不同，可自动分方，如西药和中草药自动分方</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14.</w:t>
            </w:r>
            <w:r>
              <w:rPr>
                <w:rFonts w:hint="eastAsia" w:ascii="宋体" w:hAnsi="宋体" w:eastAsia="宋体" w:cs="宋体"/>
                <w:szCs w:val="21"/>
                <w:highlight w:val="none"/>
              </w:rPr>
              <w:t>支持基于模板的医嘱录入功能，用户可选择模板中单条或多条医嘱</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支持把有典型意义的处方制定为各种类型的模块(个人模板、科室模板、院级模板)，并在实际工作进行直接调用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16.</w:t>
            </w:r>
            <w:r>
              <w:rPr>
                <w:rFonts w:hint="eastAsia" w:ascii="宋体" w:hAnsi="宋体" w:eastAsia="宋体" w:cs="宋体"/>
                <w:szCs w:val="21"/>
                <w:highlight w:val="none"/>
              </w:rPr>
              <w:t>医生可在就诊过程中随时将处方信息指定为模板，不需专门定制工作</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17.</w:t>
            </w:r>
            <w:r>
              <w:rPr>
                <w:rFonts w:hint="eastAsia" w:ascii="宋体" w:hAnsi="宋体" w:eastAsia="宋体" w:cs="宋体"/>
                <w:szCs w:val="21"/>
                <w:highlight w:val="none"/>
              </w:rPr>
              <w:t>支持处方打印功能，打印格式符合相关规定要求</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18.</w:t>
            </w:r>
            <w:r>
              <w:rPr>
                <w:rFonts w:hint="eastAsia" w:ascii="宋体" w:hAnsi="宋体" w:eastAsia="宋体" w:cs="宋体"/>
                <w:szCs w:val="21"/>
                <w:highlight w:val="none"/>
              </w:rPr>
              <w:t>支持药品医嘱录入功能，包括</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但不限于</w:t>
            </w:r>
            <w:r>
              <w:rPr>
                <w:rFonts w:hint="eastAsia" w:ascii="宋体" w:hAnsi="宋体" w:eastAsia="宋体" w:cs="宋体"/>
                <w:szCs w:val="21"/>
                <w:highlight w:val="none"/>
                <w:lang w:eastAsia="zh-CN"/>
              </w:rPr>
              <w:t>）</w:t>
            </w:r>
            <w:r>
              <w:rPr>
                <w:rFonts w:hint="eastAsia" w:ascii="宋体" w:hAnsi="宋体" w:eastAsia="宋体" w:cs="宋体"/>
                <w:szCs w:val="21"/>
                <w:highlight w:val="none"/>
              </w:rPr>
              <w:t>药品名称、剂型、规格、剂量、使用频次、给药途径、录入时间、使用起止时间、使用备注、嘱托等内容</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19.</w:t>
            </w:r>
            <w:r>
              <w:rPr>
                <w:rFonts w:hint="eastAsia" w:ascii="宋体" w:hAnsi="宋体" w:eastAsia="宋体" w:cs="宋体"/>
                <w:szCs w:val="21"/>
                <w:highlight w:val="none"/>
              </w:rPr>
              <w:t>快速新开、修改处方，能设定药品默认用法、每次用量、滴速等处方特性</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支持药品辅助功能药物说明书的查询</w:t>
            </w:r>
            <w:r>
              <w:rPr>
                <w:rFonts w:hint="eastAsia" w:ascii="宋体" w:hAnsi="宋体" w:eastAsia="宋体" w:cs="宋体"/>
                <w:szCs w:val="21"/>
                <w:highlight w:val="none"/>
                <w:lang w:eastAsia="zh-CN"/>
              </w:rPr>
              <w:t>；</w:t>
            </w:r>
            <w:r>
              <w:rPr>
                <w:rFonts w:hint="eastAsia" w:ascii="宋体" w:hAnsi="宋体" w:eastAsia="宋体" w:cs="宋体"/>
                <w:szCs w:val="21"/>
                <w:highlight w:val="none"/>
              </w:rPr>
              <w:t>支持药品的药理、用法、用量等查询和使用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支持实时</w:t>
            </w:r>
            <w:r>
              <w:rPr>
                <w:rFonts w:hint="eastAsia" w:ascii="宋体" w:hAnsi="宋体" w:eastAsia="宋体" w:cs="宋体"/>
                <w:szCs w:val="21"/>
                <w:highlight w:val="none"/>
                <w:lang w:val="en-US" w:eastAsia="zh-CN"/>
              </w:rPr>
              <w:t>更新</w:t>
            </w:r>
            <w:r>
              <w:rPr>
                <w:rFonts w:hint="eastAsia" w:ascii="宋体" w:hAnsi="宋体" w:eastAsia="宋体" w:cs="宋体"/>
                <w:szCs w:val="21"/>
                <w:highlight w:val="none"/>
              </w:rPr>
              <w:t>药品库存情况和价格信息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22.</w:t>
            </w:r>
            <w:r>
              <w:rPr>
                <w:rFonts w:hint="eastAsia" w:ascii="宋体" w:hAnsi="宋体" w:eastAsia="宋体" w:cs="宋体"/>
                <w:szCs w:val="21"/>
                <w:highlight w:val="none"/>
              </w:rPr>
              <w:t>支持基本的用药合理性检查功能，包括药物剂量、用法、用药权限等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23.</w:t>
            </w:r>
            <w:r>
              <w:rPr>
                <w:rFonts w:hint="eastAsia" w:ascii="宋体" w:hAnsi="宋体" w:eastAsia="宋体" w:cs="宋体"/>
                <w:szCs w:val="21"/>
                <w:highlight w:val="none"/>
              </w:rPr>
              <w:t>支持本专科常用药物列表、本医生常用药物列表等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24.</w:t>
            </w:r>
            <w:r>
              <w:rPr>
                <w:rFonts w:hint="eastAsia" w:ascii="宋体" w:hAnsi="宋体" w:eastAsia="宋体" w:cs="宋体"/>
                <w:szCs w:val="21"/>
                <w:highlight w:val="none"/>
              </w:rPr>
              <w:t>支持基本药物目录、抗生素分级管理的功能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25.</w:t>
            </w:r>
            <w:r>
              <w:rPr>
                <w:rFonts w:hint="eastAsia" w:ascii="宋体" w:hAnsi="宋体" w:eastAsia="宋体" w:cs="宋体"/>
                <w:szCs w:val="21"/>
                <w:highlight w:val="none"/>
              </w:rPr>
              <w:t>支持麻醉药品、精神药品、医疗用毒性药品、放射性药品的权限管理功能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26.</w:t>
            </w:r>
            <w:r>
              <w:rPr>
                <w:rFonts w:hint="eastAsia" w:ascii="宋体" w:hAnsi="宋体" w:eastAsia="宋体" w:cs="宋体"/>
                <w:szCs w:val="21"/>
                <w:highlight w:val="none"/>
              </w:rPr>
              <w:t>支持按药品商品名或通用名、药品作用分类查找药品</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27.</w:t>
            </w:r>
            <w:r>
              <w:rPr>
                <w:rFonts w:hint="eastAsia" w:ascii="宋体" w:hAnsi="宋体" w:eastAsia="宋体" w:cs="宋体"/>
                <w:szCs w:val="21"/>
                <w:highlight w:val="none"/>
              </w:rPr>
              <w:t>支持药品皮试提示功能，对有皮试的药品，自动增加溶媒项目及相关注射费</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28.</w:t>
            </w:r>
            <w:r>
              <w:rPr>
                <w:rFonts w:hint="eastAsia" w:ascii="宋体" w:hAnsi="宋体" w:eastAsia="宋体" w:cs="宋体"/>
                <w:szCs w:val="21"/>
                <w:highlight w:val="none"/>
              </w:rPr>
              <w:t>支持主动提示有新的皮试阳性结果</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29.</w:t>
            </w:r>
            <w:r>
              <w:rPr>
                <w:rFonts w:hint="eastAsia" w:ascii="宋体" w:hAnsi="宋体" w:eastAsia="宋体" w:cs="宋体"/>
                <w:szCs w:val="21"/>
                <w:highlight w:val="none"/>
              </w:rPr>
              <w:t>支持中药处方用法字典的维护和调用功能，如煎服、外用等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支持开具中药脚注，如先煎、后下等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31.</w:t>
            </w:r>
            <w:r>
              <w:rPr>
                <w:rFonts w:hint="eastAsia" w:ascii="宋体" w:hAnsi="宋体" w:eastAsia="宋体" w:cs="宋体"/>
                <w:szCs w:val="21"/>
                <w:highlight w:val="none"/>
              </w:rPr>
              <w:t>支持中药处方中重复用药的警示功能，允许医生进行修改</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32.</w:t>
            </w:r>
            <w:r>
              <w:rPr>
                <w:rFonts w:hint="eastAsia" w:ascii="宋体" w:hAnsi="宋体" w:eastAsia="宋体" w:cs="宋体"/>
                <w:szCs w:val="21"/>
                <w:highlight w:val="none"/>
              </w:rPr>
              <w:t>支持中药处方基于中药方剂的录入功能，用户可以选择中药方剂中单条或多条，允许增加、删除和修改其内容</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33.</w:t>
            </w:r>
            <w:r>
              <w:rPr>
                <w:rFonts w:hint="eastAsia" w:ascii="宋体" w:hAnsi="宋体" w:eastAsia="宋体" w:cs="宋体"/>
                <w:szCs w:val="21"/>
                <w:highlight w:val="none"/>
              </w:rPr>
              <w:t>中药医嘱支持备注功能，以输入注意事项</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34.</w:t>
            </w:r>
            <w:r>
              <w:rPr>
                <w:rFonts w:hint="eastAsia" w:ascii="宋体" w:hAnsi="宋体" w:eastAsia="宋体" w:cs="宋体"/>
                <w:szCs w:val="21"/>
                <w:highlight w:val="none"/>
              </w:rPr>
              <w:t>支持医保等用药信息提示功能，如医保类别、自费比例等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35.</w:t>
            </w:r>
            <w:r>
              <w:rPr>
                <w:rFonts w:hint="eastAsia" w:ascii="宋体" w:hAnsi="宋体" w:eastAsia="宋体" w:cs="宋体"/>
                <w:szCs w:val="21"/>
                <w:highlight w:val="none"/>
              </w:rPr>
              <w:t>支持录入各类检查、检验类医嘱</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36.</w:t>
            </w:r>
            <w:r>
              <w:rPr>
                <w:rFonts w:hint="eastAsia" w:ascii="宋体" w:hAnsi="宋体" w:eastAsia="宋体" w:cs="宋体"/>
                <w:szCs w:val="21"/>
                <w:highlight w:val="none"/>
              </w:rPr>
              <w:t>支持治疗医嘱字典，包括项目、部位等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37.</w:t>
            </w:r>
            <w:r>
              <w:rPr>
                <w:rFonts w:hint="eastAsia" w:ascii="宋体" w:hAnsi="宋体" w:eastAsia="宋体" w:cs="宋体"/>
                <w:szCs w:val="21"/>
                <w:highlight w:val="none"/>
              </w:rPr>
              <w:t>支持录入申请单时自动获取患者的基本信息和临床诊疗信息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38.</w:t>
            </w:r>
            <w:r>
              <w:rPr>
                <w:rFonts w:hint="eastAsia" w:ascii="宋体" w:hAnsi="宋体" w:eastAsia="宋体" w:cs="宋体"/>
                <w:szCs w:val="21"/>
                <w:highlight w:val="none"/>
              </w:rPr>
              <w:t>支持各类检查、检验申请单模板的功能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39.</w:t>
            </w:r>
            <w:r>
              <w:rPr>
                <w:rFonts w:hint="eastAsia" w:ascii="宋体" w:hAnsi="宋体" w:eastAsia="宋体" w:cs="宋体"/>
                <w:szCs w:val="21"/>
                <w:highlight w:val="none"/>
              </w:rPr>
              <w:t>支持各类申请单打印功能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40.</w:t>
            </w:r>
            <w:r>
              <w:rPr>
                <w:rFonts w:hint="eastAsia" w:ascii="宋体" w:hAnsi="宋体" w:eastAsia="宋体" w:cs="宋体"/>
                <w:szCs w:val="21"/>
                <w:highlight w:val="none"/>
              </w:rPr>
              <w:t>支持提供检验检查申请单单个或多个项目加急处理功能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41.</w:t>
            </w:r>
            <w:r>
              <w:rPr>
                <w:rFonts w:hint="eastAsia" w:ascii="宋体" w:hAnsi="宋体" w:eastAsia="宋体" w:cs="宋体"/>
                <w:szCs w:val="21"/>
                <w:highlight w:val="none"/>
              </w:rPr>
              <w:t>支持录入各类治疗医嘱</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42.</w:t>
            </w:r>
            <w:r>
              <w:rPr>
                <w:rFonts w:hint="eastAsia" w:ascii="宋体" w:hAnsi="宋体" w:eastAsia="宋体" w:cs="宋体"/>
                <w:szCs w:val="21"/>
                <w:highlight w:val="none"/>
              </w:rPr>
              <w:t>支持治疗医嘱字典，包括项目、部位等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43.</w:t>
            </w:r>
            <w:r>
              <w:rPr>
                <w:rFonts w:hint="eastAsia" w:ascii="宋体" w:hAnsi="宋体" w:eastAsia="宋体" w:cs="宋体"/>
                <w:szCs w:val="21"/>
                <w:highlight w:val="none"/>
              </w:rPr>
              <w:t>支持录入申请单时自动获取患者的基本信息和临床诊疗信息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44.</w:t>
            </w:r>
            <w:r>
              <w:rPr>
                <w:rFonts w:hint="eastAsia" w:ascii="宋体" w:hAnsi="宋体" w:eastAsia="宋体" w:cs="宋体"/>
                <w:szCs w:val="21"/>
                <w:highlight w:val="none"/>
              </w:rPr>
              <w:t>支持各类治疗申请单模板的功能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45.</w:t>
            </w:r>
            <w:r>
              <w:rPr>
                <w:rFonts w:hint="eastAsia" w:ascii="宋体" w:hAnsi="宋体" w:eastAsia="宋体" w:cs="宋体"/>
                <w:szCs w:val="21"/>
                <w:highlight w:val="none"/>
              </w:rPr>
              <w:t>支持打印门诊治疗单</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46.</w:t>
            </w:r>
            <w:r>
              <w:rPr>
                <w:rFonts w:hint="eastAsia" w:ascii="宋体" w:hAnsi="宋体" w:eastAsia="宋体" w:cs="宋体"/>
                <w:szCs w:val="21"/>
                <w:highlight w:val="none"/>
              </w:rPr>
              <w:t>支持非药物中医技术治疗医嘱</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47.</w:t>
            </w:r>
            <w:r>
              <w:rPr>
                <w:rFonts w:hint="eastAsia" w:ascii="宋体" w:hAnsi="宋体" w:eastAsia="宋体" w:cs="宋体"/>
                <w:szCs w:val="21"/>
                <w:highlight w:val="none"/>
              </w:rPr>
              <w:t>支持录入非药物中医技术治疗医嘱，支持非药物中医技术治疗医嘱字典</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lang w:eastAsia="zh-CN"/>
              </w:rPr>
              <w:t>）</w:t>
            </w:r>
            <w:r>
              <w:rPr>
                <w:rFonts w:hint="eastAsia" w:ascii="宋体" w:hAnsi="宋体" w:eastAsia="宋体" w:cs="宋体"/>
                <w:szCs w:val="21"/>
                <w:highlight w:val="none"/>
              </w:rPr>
              <w:t>电子处方</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支持打印电子处方。</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五</w:t>
            </w:r>
            <w:r>
              <w:rPr>
                <w:rFonts w:hint="eastAsia" w:ascii="宋体" w:hAnsi="宋体" w:eastAsia="宋体" w:cs="宋体"/>
                <w:szCs w:val="21"/>
                <w:highlight w:val="none"/>
                <w:lang w:eastAsia="zh-CN"/>
              </w:rPr>
              <w:t>）</w:t>
            </w:r>
            <w:r>
              <w:rPr>
                <w:rFonts w:hint="eastAsia" w:ascii="宋体" w:hAnsi="宋体" w:eastAsia="宋体" w:cs="宋体"/>
                <w:szCs w:val="21"/>
                <w:highlight w:val="none"/>
              </w:rPr>
              <w:t>门诊诊疗包管理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1.支持病种诊疗包管理，包括事前设置的疾病诊疗处方、检验检查项目等信息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2.支持设置全院、科室及个人的诊疗包。</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六</w:t>
            </w:r>
            <w:r>
              <w:rPr>
                <w:rFonts w:hint="eastAsia" w:ascii="宋体" w:hAnsi="宋体" w:eastAsia="宋体" w:cs="宋体"/>
                <w:szCs w:val="21"/>
                <w:highlight w:val="none"/>
                <w:lang w:eastAsia="zh-CN"/>
              </w:rPr>
              <w:t>）</w:t>
            </w:r>
            <w:r>
              <w:rPr>
                <w:rFonts w:hint="eastAsia" w:ascii="宋体" w:hAnsi="宋体" w:eastAsia="宋体" w:cs="宋体"/>
                <w:szCs w:val="21"/>
                <w:highlight w:val="none"/>
              </w:rPr>
              <w:t>检验电子申请单</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1.支持医院检验项目统一管理，支持选择检验项目生成相应的收费信息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2.支持全院统一检验字典，下达申请单同时生成处方</w:t>
            </w:r>
            <w:r>
              <w:rPr>
                <w:rFonts w:hint="eastAsia" w:ascii="宋体" w:hAnsi="宋体" w:eastAsia="宋体" w:cs="宋体"/>
                <w:szCs w:val="21"/>
                <w:highlight w:val="none"/>
                <w:lang w:eastAsia="zh-CN"/>
              </w:rPr>
              <w:t>，</w:t>
            </w:r>
            <w:r>
              <w:rPr>
                <w:rFonts w:hint="eastAsia" w:ascii="宋体" w:hAnsi="宋体" w:eastAsia="宋体" w:cs="宋体"/>
                <w:szCs w:val="21"/>
                <w:highlight w:val="none"/>
              </w:rPr>
              <w:t>并将检验申请传送给检验科室</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3.支持全院统一检验标本字典，下达申请单时可自动获取检验标本</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4.支持获取电子病历中的临床信息、病人诊断等，支持检验项目适应症查询与注意事项，支持填写备注信息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5.支持全院统一检验申请数据管理机制，支持生成不同格式的申请单，支持检验申请单打印、补打印</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6.支持多种收费规则：支持项目互斥、支持项目联动收费、支持多个收费项目不同组合</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7.支持科室与个人申请单套餐的设置与引用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七</w:t>
            </w:r>
            <w:r>
              <w:rPr>
                <w:rFonts w:hint="eastAsia" w:ascii="宋体" w:hAnsi="宋体" w:eastAsia="宋体" w:cs="宋体"/>
                <w:szCs w:val="21"/>
                <w:highlight w:val="none"/>
                <w:lang w:eastAsia="zh-CN"/>
              </w:rPr>
              <w:t>）</w:t>
            </w:r>
            <w:r>
              <w:rPr>
                <w:rFonts w:hint="eastAsia" w:ascii="宋体" w:hAnsi="宋体" w:eastAsia="宋体" w:cs="宋体"/>
                <w:szCs w:val="21"/>
                <w:highlight w:val="none"/>
              </w:rPr>
              <w:t>检查电子申请单</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1.支持医院的检查项目统一管理，</w:t>
            </w:r>
            <w:r>
              <w:rPr>
                <w:rFonts w:hint="eastAsia" w:ascii="宋体" w:hAnsi="宋体" w:eastAsia="宋体" w:cs="宋体"/>
                <w:szCs w:val="21"/>
                <w:highlight w:val="none"/>
                <w:lang w:val="en-US" w:eastAsia="zh-CN"/>
              </w:rPr>
              <w:t>可</w:t>
            </w:r>
            <w:r>
              <w:rPr>
                <w:rFonts w:hint="eastAsia" w:ascii="宋体" w:hAnsi="宋体" w:eastAsia="宋体" w:cs="宋体"/>
                <w:szCs w:val="21"/>
                <w:highlight w:val="none"/>
              </w:rPr>
              <w:t>根据选择检查项目生成相应的收费信息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2.支持全院统一检查字典，下达检查申请单同时生成处方，并将检查申请传送给医技科室</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3.支持获取电子病历中的临床信息、病人诊断等，支持检查项目适应症查询与注意事项，支持填写备注信息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4.支持根据检查申请设置规则控制设置最大选择项目数、最大选择部位数校验</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5.支持多种收费规则：支持项目互斥、支持项目联动收费、支持检查第二部位打折收费、支持多个收费项目不同组合</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6.支持全院统一检查申请数据管理机制，支持生成不同格式的申请单，支持检查申请单打印、补打印</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7.支持科室与个人申请单套餐的设置与引用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8.支持在门诊医生站预约检查项。</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八</w:t>
            </w:r>
            <w:r>
              <w:rPr>
                <w:rFonts w:hint="eastAsia" w:ascii="宋体" w:hAnsi="宋体" w:eastAsia="宋体" w:cs="宋体"/>
                <w:szCs w:val="21"/>
                <w:highlight w:val="none"/>
                <w:lang w:eastAsia="zh-CN"/>
              </w:rPr>
              <w:t>）</w:t>
            </w:r>
            <w:r>
              <w:rPr>
                <w:rFonts w:hint="eastAsia" w:ascii="宋体" w:hAnsi="宋体" w:eastAsia="宋体" w:cs="宋体"/>
                <w:szCs w:val="21"/>
                <w:highlight w:val="none"/>
              </w:rPr>
              <w:t>检验报告调阅</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1.支持接收电子检验报告</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2.支持查询已完成的历史检验报告信息，采用网页形式显示检验结果</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九</w:t>
            </w:r>
            <w:r>
              <w:rPr>
                <w:rFonts w:hint="eastAsia" w:ascii="宋体" w:hAnsi="宋体" w:eastAsia="宋体" w:cs="宋体"/>
                <w:szCs w:val="21"/>
                <w:highlight w:val="none"/>
                <w:lang w:eastAsia="zh-CN"/>
              </w:rPr>
              <w:t>）</w:t>
            </w:r>
            <w:r>
              <w:rPr>
                <w:rFonts w:hint="eastAsia" w:ascii="宋体" w:hAnsi="宋体" w:eastAsia="宋体" w:cs="宋体"/>
                <w:szCs w:val="21"/>
                <w:highlight w:val="none"/>
              </w:rPr>
              <w:t>检查报告查阅</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1.支持接收电子检查报告</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2.支持查询已完成的历史检查报告信息，采用网页形式显示检查结果</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3.支持显示检查报告中图像信息。</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十</w:t>
            </w:r>
            <w:r>
              <w:rPr>
                <w:rFonts w:hint="eastAsia" w:ascii="宋体" w:hAnsi="宋体" w:eastAsia="宋体" w:cs="宋体"/>
                <w:szCs w:val="21"/>
                <w:highlight w:val="none"/>
                <w:lang w:eastAsia="zh-CN"/>
              </w:rPr>
              <w:t>）</w:t>
            </w:r>
            <w:r>
              <w:rPr>
                <w:rFonts w:hint="eastAsia" w:ascii="宋体" w:hAnsi="宋体" w:eastAsia="宋体" w:cs="宋体"/>
                <w:szCs w:val="21"/>
                <w:highlight w:val="none"/>
              </w:rPr>
              <w:t>住院证管理</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开具电子住院证的功能。</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十一</w:t>
            </w:r>
            <w:r>
              <w:rPr>
                <w:rFonts w:hint="eastAsia" w:ascii="宋体" w:hAnsi="宋体" w:eastAsia="宋体" w:cs="宋体"/>
                <w:szCs w:val="21"/>
                <w:highlight w:val="none"/>
                <w:lang w:eastAsia="zh-CN"/>
              </w:rPr>
              <w:t>）</w:t>
            </w:r>
            <w:r>
              <w:rPr>
                <w:rFonts w:hint="eastAsia" w:ascii="宋体" w:hAnsi="宋体" w:eastAsia="宋体" w:cs="宋体"/>
                <w:szCs w:val="21"/>
                <w:highlight w:val="none"/>
              </w:rPr>
              <w:t>门诊医生预约</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1.支持通过病历号，IC 卡等方式检索患者信息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2.支持按时间查询排班信息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3.支持按时间段</w:t>
            </w:r>
            <w:r>
              <w:rPr>
                <w:rFonts w:hint="eastAsia" w:ascii="宋体" w:hAnsi="宋体" w:eastAsia="宋体" w:cs="宋体"/>
                <w:szCs w:val="21"/>
                <w:highlight w:val="none"/>
                <w:lang w:eastAsia="zh-CN"/>
              </w:rPr>
              <w:t>、</w:t>
            </w:r>
            <w:r>
              <w:rPr>
                <w:rFonts w:hint="eastAsia" w:ascii="宋体" w:hAnsi="宋体" w:eastAsia="宋体" w:cs="宋体"/>
                <w:szCs w:val="21"/>
                <w:highlight w:val="none"/>
              </w:rPr>
              <w:t>时间点预约</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4.支持将预约成功的号序、时间、患者信息、科室/医生、注意事项等通过凭条等方式反馈给患者。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szCs w:val="21"/>
                <w:highlight w:val="none"/>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门诊护士工作站系统</w:t>
            </w:r>
          </w:p>
        </w:tc>
        <w:tc>
          <w:tcPr>
            <w:tcW w:w="5213" w:type="dxa"/>
            <w:noWrap w:val="0"/>
            <w:vAlign w:val="top"/>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门诊输液管理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支持自动获取医生处方信息，包括处方内容、医生、时间等信息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支持自动获取材料费、注射法、留观费用等护理相关收费项目名称、规格、价格</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支持提供皮试及过敏试验结果录入并传送到医生站、药房、收费室或其他治疗科室</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支持通过各种查询方法查阅或打印病人注射处方</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支持提供退费确认功能。</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基础功能(床位映射</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护士、入区申请、入区登记、出区申请、病人出区)</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支持按照患者就诊卡号、挂号序号、发票号和姓名等不同类型标识查询患者基本信息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分配床位或座位的功能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支持转床</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支持留观登记。</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eastAsia="zh-CN"/>
              </w:rPr>
              <w:t>）</w:t>
            </w:r>
            <w:r>
              <w:rPr>
                <w:rFonts w:hint="eastAsia" w:ascii="宋体" w:hAnsi="宋体" w:eastAsia="宋体" w:cs="宋体"/>
                <w:szCs w:val="21"/>
                <w:highlight w:val="none"/>
              </w:rPr>
              <w:t>抢救登记</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支持抢救病人相关信息登记功能。</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lang w:eastAsia="zh-CN"/>
              </w:rPr>
              <w:t>）</w:t>
            </w:r>
            <w:r>
              <w:rPr>
                <w:rFonts w:hint="eastAsia" w:ascii="宋体" w:hAnsi="宋体" w:eastAsia="宋体" w:cs="宋体"/>
                <w:szCs w:val="21"/>
                <w:highlight w:val="none"/>
              </w:rPr>
              <w:t>抢救/留观医嘱审核、执行</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新开医嘱列表和核对确认功能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.可</w:t>
            </w:r>
            <w:r>
              <w:rPr>
                <w:rFonts w:hint="eastAsia" w:ascii="宋体" w:hAnsi="宋体" w:eastAsia="宋体" w:cs="宋体"/>
                <w:szCs w:val="21"/>
                <w:highlight w:val="none"/>
              </w:rPr>
              <w:t>处理病人分几天多次注射的情况</w:t>
            </w:r>
            <w:r>
              <w:rPr>
                <w:rFonts w:hint="eastAsia" w:ascii="宋体" w:hAnsi="宋体" w:eastAsia="宋体" w:cs="宋体"/>
                <w:szCs w:val="21"/>
                <w:highlight w:val="none"/>
                <w:lang w:eastAsia="zh-CN"/>
              </w:rPr>
              <w:t>；</w:t>
            </w:r>
            <w:r>
              <w:rPr>
                <w:rFonts w:hint="eastAsia" w:ascii="宋体" w:hAnsi="宋体" w:eastAsia="宋体" w:cs="宋体"/>
                <w:szCs w:val="21"/>
                <w:highlight w:val="none"/>
              </w:rPr>
              <w:t>系统能支持可通过各种查询方法查阅或打印病人注射计划或注射情况</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医嘱执行：自动记录医嘱核对者、核对时间、执行者和执行时间</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支持根据医嘱内容生成临床需要的各种执行单，</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各类执行单（包括输液卡、瓶签等）打印功能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医嘱核对和执行情况查询功能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.支持</w:t>
            </w:r>
            <w:r>
              <w:rPr>
                <w:rFonts w:hint="eastAsia" w:ascii="宋体" w:hAnsi="宋体" w:eastAsia="宋体" w:cs="宋体"/>
                <w:szCs w:val="21"/>
                <w:highlight w:val="none"/>
              </w:rPr>
              <w:t>医嘱执行过程中患者姓名、床号、医嘱内容的核对，以及皮试结果录入、支持记录皮试开始时间等功能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支持将医嘱执行情况反馈至门（急）诊医生工作站，如皮试结果等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五</w:t>
            </w:r>
            <w:r>
              <w:rPr>
                <w:rFonts w:hint="eastAsia" w:ascii="宋体" w:hAnsi="宋体" w:eastAsia="宋体" w:cs="宋体"/>
                <w:szCs w:val="21"/>
                <w:highlight w:val="none"/>
                <w:lang w:eastAsia="zh-CN"/>
              </w:rPr>
              <w:t>）</w:t>
            </w:r>
            <w:r>
              <w:rPr>
                <w:rFonts w:hint="eastAsia" w:ascii="宋体" w:hAnsi="宋体" w:eastAsia="宋体" w:cs="宋体"/>
                <w:szCs w:val="21"/>
                <w:highlight w:val="none"/>
              </w:rPr>
              <w:t>抢救/留观补记账管理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收费开单和退费开单功能，如一次性材料费、治疗费等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护士划价功能。</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六</w:t>
            </w:r>
            <w:r>
              <w:rPr>
                <w:rFonts w:hint="eastAsia" w:ascii="宋体" w:hAnsi="宋体" w:eastAsia="宋体" w:cs="宋体"/>
                <w:szCs w:val="21"/>
                <w:highlight w:val="none"/>
                <w:lang w:eastAsia="zh-CN"/>
              </w:rPr>
              <w:t>）</w:t>
            </w:r>
            <w:r>
              <w:rPr>
                <w:rFonts w:hint="eastAsia" w:ascii="宋体" w:hAnsi="宋体" w:eastAsia="宋体" w:cs="宋体"/>
                <w:szCs w:val="21"/>
                <w:highlight w:val="none"/>
              </w:rPr>
              <w:t>抢救/留观单据打印（打印服药单、注射单等）</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检验条形码打印功能。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szCs w:val="21"/>
                <w:highlight w:val="none"/>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住院医生工作站系统</w:t>
            </w:r>
          </w:p>
        </w:tc>
        <w:tc>
          <w:tcPr>
            <w:tcW w:w="5213" w:type="dxa"/>
            <w:noWrap w:val="0"/>
            <w:vAlign w:val="top"/>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住院医生站框架</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会诊申请功能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会诊申请单和会诊记录模板的创建、修改和删除功能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会诊记录打印功能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支持医嘱模板的创建、修改和删除功能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支持医嘱模板的权限分类管理功能，医嘱模板包括公共模板、科室模板和个人模板</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支持根据医嘱内容快速生成新模板</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支持中医经典处方、科研处方、协定处方、成组医嘱等具有中医特色模板的创建与编辑功能，对特殊方药支持保密措施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支持与电子病历进行对接，导入或记录诊疗相关信息：主诉、现病史、既往史、诊疗史、体格检查等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9</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支持与合理用药接口，进行监控</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10</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支持与检查、检验接口。</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病人基本信息管理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自动获取或支持</w:t>
            </w:r>
            <w:r>
              <w:rPr>
                <w:rFonts w:hint="eastAsia" w:ascii="宋体" w:hAnsi="宋体" w:eastAsia="宋体" w:cs="宋体"/>
                <w:szCs w:val="21"/>
                <w:highlight w:val="none"/>
                <w:lang w:val="en-US" w:eastAsia="zh-CN"/>
              </w:rPr>
              <w:t>包括（但不限于）</w:t>
            </w:r>
            <w:r>
              <w:rPr>
                <w:rFonts w:hint="eastAsia" w:ascii="宋体" w:hAnsi="宋体" w:eastAsia="宋体" w:cs="宋体"/>
                <w:szCs w:val="21"/>
                <w:highlight w:val="none"/>
              </w:rPr>
              <w:t>如下信息：医生主管范围内病人基本信息（姓名、性别、年龄、住院病历号、病区、床号、入院诊断、病情状态、护理等级、费用情况等）</w:t>
            </w:r>
            <w:r>
              <w:rPr>
                <w:rFonts w:hint="eastAsia" w:ascii="宋体" w:hAnsi="宋体" w:eastAsia="宋体" w:cs="宋体"/>
                <w:szCs w:val="21"/>
                <w:highlight w:val="none"/>
                <w:lang w:eastAsia="zh-CN"/>
              </w:rPr>
              <w:t>、</w:t>
            </w:r>
            <w:r>
              <w:rPr>
                <w:rFonts w:hint="eastAsia" w:ascii="宋体" w:hAnsi="宋体" w:eastAsia="宋体" w:cs="宋体"/>
                <w:szCs w:val="21"/>
                <w:highlight w:val="none"/>
              </w:rPr>
              <w:t>诊疗相关信息（病史资料）</w:t>
            </w:r>
            <w:r>
              <w:rPr>
                <w:rFonts w:hint="eastAsia" w:ascii="宋体" w:hAnsi="宋体" w:eastAsia="宋体" w:cs="宋体"/>
                <w:szCs w:val="21"/>
                <w:highlight w:val="none"/>
                <w:lang w:eastAsia="zh-CN"/>
              </w:rPr>
              <w:t>、</w:t>
            </w:r>
            <w:r>
              <w:rPr>
                <w:rFonts w:hint="eastAsia" w:ascii="宋体" w:hAnsi="宋体" w:eastAsia="宋体" w:cs="宋体"/>
                <w:szCs w:val="21"/>
                <w:highlight w:val="none"/>
              </w:rPr>
              <w:t>费用信息（项目名称、规格、价格、医保费用类别、数量等）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支持自动获取医生信息：科室、姓名、职称（级别）、诊疗时间等</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支持</w:t>
            </w:r>
            <w:r>
              <w:rPr>
                <w:rFonts w:hint="eastAsia" w:ascii="宋体" w:hAnsi="宋体" w:eastAsia="宋体" w:cs="宋体"/>
                <w:szCs w:val="21"/>
                <w:highlight w:val="none"/>
              </w:rPr>
              <w:t>医生权限管理：如登陆的科室权限、开医嘱的等级权限等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支持自动获取费用信息：医嘱及相关收费项目名称、规格、价格、费用类别、数量、金额。</w:t>
            </w:r>
            <w:r>
              <w:rPr>
                <w:rFonts w:hint="eastAsia" w:ascii="宋体" w:hAnsi="宋体" w:eastAsia="宋体" w:cs="宋体"/>
                <w:szCs w:val="21"/>
                <w:highlight w:val="none"/>
                <w:lang w:val="en-US" w:eastAsia="zh-CN"/>
              </w:rPr>
              <w:t>可</w:t>
            </w:r>
            <w:r>
              <w:rPr>
                <w:rFonts w:hint="eastAsia" w:ascii="宋体" w:hAnsi="宋体" w:eastAsia="宋体" w:cs="宋体"/>
                <w:szCs w:val="21"/>
                <w:highlight w:val="none"/>
              </w:rPr>
              <w:t>自动计算处方费用，包括药品、治疗、辅助检查分类费用和总费用的情况等，并提供医疗保险费用如药品比例等参考性信息。可自动判断是否医嘱项目是否与医保进行匹配，如未匹配，可提示或限制医生开具（参数控制）</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支持记录并显示病人入院中医和西医诊断、入院病情、护理等级、费用情况等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eastAsia="zh-CN"/>
              </w:rPr>
              <w:t>）</w:t>
            </w:r>
            <w:r>
              <w:rPr>
                <w:rFonts w:hint="eastAsia" w:ascii="宋体" w:hAnsi="宋体" w:eastAsia="宋体" w:cs="宋体"/>
                <w:szCs w:val="21"/>
                <w:highlight w:val="none"/>
              </w:rPr>
              <w:t>病人医嘱管理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支持医生按照国际疾病分类标准下达诊断（入院、出院、术前、术后、转入、转出等）</w:t>
            </w:r>
            <w:r>
              <w:rPr>
                <w:rFonts w:hint="eastAsia" w:ascii="宋体" w:hAnsi="宋体" w:eastAsia="宋体" w:cs="宋体"/>
                <w:szCs w:val="21"/>
                <w:highlight w:val="none"/>
                <w:lang w:eastAsia="zh-CN"/>
              </w:rPr>
              <w:t>；</w:t>
            </w:r>
            <w:r>
              <w:rPr>
                <w:rFonts w:hint="eastAsia" w:ascii="宋体" w:hAnsi="宋体" w:eastAsia="宋体" w:cs="宋体"/>
                <w:szCs w:val="21"/>
                <w:highlight w:val="none"/>
              </w:rPr>
              <w:t>支持疾病编码、拼音、汉字等多重检索</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自动记录医嘱录入时间、录入者</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长期医嘱、临时医嘱</w:t>
            </w:r>
            <w:r>
              <w:rPr>
                <w:rFonts w:hint="eastAsia" w:ascii="宋体" w:hAnsi="宋体" w:eastAsia="宋体" w:cs="宋体"/>
                <w:szCs w:val="21"/>
                <w:highlight w:val="none"/>
                <w:lang w:eastAsia="zh-CN"/>
              </w:rPr>
              <w:t>、</w:t>
            </w:r>
            <w:r>
              <w:rPr>
                <w:rFonts w:hint="eastAsia" w:ascii="宋体" w:hAnsi="宋体" w:eastAsia="宋体" w:cs="宋体"/>
                <w:szCs w:val="21"/>
                <w:highlight w:val="none"/>
              </w:rPr>
              <w:t>中药处方医嘱录入和长期医嘱的停止功能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单一操作停止所有医嘱的功能，如出院医嘱、分娩和手术医嘱、转抄医嘱等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补录医嘱功能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说明医嘱录入功能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录入成组医嘱功能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支持对不同类药品医生处方权限管理，医生录入医嘱时，系统自动判断医师的抗菌药物使用权限等</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中医处方权可独立控制</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9</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支持提供医嘱的续打功能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10</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医嘱的作废（撤销）功能，支持按照医疗规范规定禁止作废（撤销）医嘱</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11</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产妇单胎或多胎新生儿医嘱录入功能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12</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基于模板的医嘱录入功能，用户可以选择模板中单条或多条医嘱，插入（添加）或删除医嘱</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13</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临床药品、诊疗项目等字典及分类检索、编码检索和关键词检索等功能，供用户录入医嘱使用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14</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使用自由文本录入非字典医嘱、嘱托的功能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15</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以当前有效长嘱为过滤条件显示患者医嘱的功能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16</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医嘱合理性检查功能，包括格式和内容的合理性检查</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17</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支持审核录入医嘱的完整性</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18</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实时的患者账户资金信息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19</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医保政策查询、医保政策符合性自动检查和提示功能，支持多套医保政策</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20</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支持在医嘱录入过程中提供临床路径参考信息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21</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将已录入的医嘱自动关联到相应的病程记录的功能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22</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长期医嘱重整功能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所有医嘱均提供备注功能，医生可以输入相关注意事项</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支持所有医嘱和申请单打印功能，符合有关医疗文件的格式要求，须</w:t>
            </w:r>
            <w:r>
              <w:rPr>
                <w:rFonts w:hint="eastAsia" w:ascii="宋体" w:hAnsi="宋体" w:eastAsia="宋体" w:cs="宋体"/>
                <w:szCs w:val="21"/>
                <w:highlight w:val="none"/>
                <w:lang w:val="en-US" w:eastAsia="zh-CN"/>
              </w:rPr>
              <w:t>支持</w:t>
            </w:r>
            <w:r>
              <w:rPr>
                <w:rFonts w:hint="eastAsia" w:ascii="宋体" w:hAnsi="宋体" w:eastAsia="宋体" w:cs="宋体"/>
                <w:szCs w:val="21"/>
                <w:highlight w:val="none"/>
              </w:rPr>
              <w:t>医生、操作员签字栏，打印结果由相关人员签字生效</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25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支持欠费患者的费用报警，具备相应权限才允许医嘱延续执行和新开。</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lang w:eastAsia="zh-CN"/>
              </w:rPr>
              <w:t>）</w:t>
            </w:r>
            <w:r>
              <w:rPr>
                <w:rFonts w:hint="eastAsia" w:ascii="宋体" w:hAnsi="宋体" w:eastAsia="宋体" w:cs="宋体"/>
                <w:szCs w:val="21"/>
                <w:highlight w:val="none"/>
              </w:rPr>
              <w:t>医嘱规则管理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药品医嘱录入功能，包括药品名称、剂型、规格、剂量、使用频次、给药途径、录入时间、使用的起止时间及使用备注等内容</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支持开医嘱实时显示药品库存情况，对于超库存药品的开具，系统有相应提示并做相应限制</w:t>
            </w:r>
            <w:r>
              <w:rPr>
                <w:rFonts w:hint="eastAsia" w:ascii="宋体" w:hAnsi="宋体" w:eastAsia="宋体" w:cs="宋体"/>
                <w:szCs w:val="21"/>
                <w:highlight w:val="none"/>
                <w:lang w:eastAsia="zh-CN"/>
              </w:rPr>
              <w:t>；</w:t>
            </w:r>
            <w:r>
              <w:rPr>
                <w:rFonts w:hint="eastAsia" w:ascii="宋体" w:hAnsi="宋体" w:eastAsia="宋体" w:cs="宋体"/>
                <w:szCs w:val="21"/>
                <w:highlight w:val="none"/>
              </w:rPr>
              <w:t>支持虚拟库存管理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支持开医嘱实时显示药品医保比例、药品价格、对于新药有相应的提示信息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基本的用药合理性检查功能，包括药物剂量、用法和用药权限等合理性检查</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本专科常用药物列表，本医生常用药物列表等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中、西药超常规剂量用药的警示功能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抗生素分级管理以及麻醉药品、精神药品、医疗用毒性药品、放射性药品的权限管理功能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支持按药品名称分类查找药品</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9</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药品皮试提示功能，支持主动提示患者有新的皮试阳性结果</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10</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中药处方用法字典的维护和调用功能，如煎服、外用等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支持开具中药脚注，如先煎、后下等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12</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中药处方中重复用药的警示功能，并允许医生进行修改</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13</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医保等用药信息提示功能，如医保类别、自费比例等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14</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临床用药的临床路径建议功能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15</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出院带药处方功能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16</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支持录入各类检查、检验类医嘱</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17</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治疗医嘱字典，包括项目、部位等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18</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支持录入申请单时自动获取患者的基本信息和临床诊疗信息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19</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各类检查、检验申请单模板的功能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20</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各类申请单打印功能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支持录入各类治疗医嘱</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22</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治疗医嘱字典，包括项目、部位等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支持录入申请单时自动获取患者的基本信息和临床诊疗信息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24</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各类治疗申请单模板的功能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25</w:t>
            </w:r>
            <w:r>
              <w:rPr>
                <w:rFonts w:hint="eastAsia" w:ascii="宋体" w:hAnsi="宋体" w:eastAsia="宋体" w:cs="宋体"/>
                <w:szCs w:val="21"/>
                <w:highlight w:val="none"/>
                <w:lang w:val="en-US" w:eastAsia="zh-CN"/>
              </w:rPr>
              <w:t>.支持</w:t>
            </w:r>
            <w:r>
              <w:rPr>
                <w:rFonts w:hint="eastAsia" w:ascii="宋体" w:hAnsi="宋体" w:eastAsia="宋体" w:cs="宋体"/>
                <w:szCs w:val="21"/>
                <w:highlight w:val="none"/>
              </w:rPr>
              <w:t>非药物中医技术治疗医嘱</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26</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支持录入非药物中医技术治疗医嘱，提供非药物中医技术治疗医嘱字典</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五</w:t>
            </w:r>
            <w:r>
              <w:rPr>
                <w:rFonts w:hint="eastAsia" w:ascii="宋体" w:hAnsi="宋体" w:eastAsia="宋体" w:cs="宋体"/>
                <w:szCs w:val="21"/>
                <w:highlight w:val="none"/>
                <w:lang w:eastAsia="zh-CN"/>
              </w:rPr>
              <w:t>）</w:t>
            </w:r>
            <w:r>
              <w:rPr>
                <w:rFonts w:hint="eastAsia" w:ascii="宋体" w:hAnsi="宋体" w:eastAsia="宋体" w:cs="宋体"/>
                <w:szCs w:val="21"/>
                <w:highlight w:val="none"/>
              </w:rPr>
              <w:t>术中医嘱管理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手术申请、审核、修改和取消功能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支持加急手术申请</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提供麻醉字典和手术字典</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支持格式化录入、自由文本录入麻醉方式和手术名称</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手术安排查询功能，包括未安排手术、已安排手术、已完成手术、已取消手术等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手术麻醉医嘱和账单查询功能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手术申请权限管理功能。</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六</w:t>
            </w:r>
            <w:r>
              <w:rPr>
                <w:rFonts w:hint="eastAsia" w:ascii="宋体" w:hAnsi="宋体" w:eastAsia="宋体" w:cs="宋体"/>
                <w:szCs w:val="21"/>
                <w:highlight w:val="none"/>
                <w:lang w:eastAsia="zh-CN"/>
              </w:rPr>
              <w:t>）</w:t>
            </w:r>
            <w:r>
              <w:rPr>
                <w:rFonts w:hint="eastAsia" w:ascii="宋体" w:hAnsi="宋体" w:eastAsia="宋体" w:cs="宋体"/>
                <w:szCs w:val="21"/>
                <w:highlight w:val="none"/>
              </w:rPr>
              <w:t>检验电子申请单</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1.支持全院统一检验字典，下达申请单时生成相关的医嘱，并将检验申请传送给检验科室</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2.支持提示与项目相关的适应症、标本、作用等信息</w:t>
            </w:r>
            <w:r>
              <w:rPr>
                <w:rFonts w:hint="eastAsia" w:ascii="宋体" w:hAnsi="宋体" w:eastAsia="宋体" w:cs="宋体"/>
                <w:szCs w:val="21"/>
                <w:highlight w:val="none"/>
                <w:lang w:eastAsia="zh-CN"/>
              </w:rPr>
              <w:t>；</w:t>
            </w:r>
            <w:r>
              <w:rPr>
                <w:rFonts w:hint="eastAsia" w:ascii="宋体" w:hAnsi="宋体" w:eastAsia="宋体" w:cs="宋体"/>
                <w:szCs w:val="21"/>
                <w:highlight w:val="none"/>
              </w:rPr>
              <w:t>支持申请单备注信息及检验项目临床建议的录入</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3.支持全院统一的检验申请数据管理机制，支持生成不同格式的申请单医嘱，支持检验申请单打印、补打印</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七</w:t>
            </w:r>
            <w:r>
              <w:rPr>
                <w:rFonts w:hint="eastAsia" w:ascii="宋体" w:hAnsi="宋体" w:eastAsia="宋体" w:cs="宋体"/>
                <w:szCs w:val="21"/>
                <w:highlight w:val="none"/>
                <w:lang w:eastAsia="zh-CN"/>
              </w:rPr>
              <w:t>）</w:t>
            </w:r>
            <w:r>
              <w:rPr>
                <w:rFonts w:hint="eastAsia" w:ascii="宋体" w:hAnsi="宋体" w:eastAsia="宋体" w:cs="宋体"/>
                <w:szCs w:val="21"/>
                <w:highlight w:val="none"/>
              </w:rPr>
              <w:t>检验报告调阅</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1.支持住院医生在住院医生工作站调阅检验科室发布的检验报告</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2.支持显示检验报告的结果与参考值范围，对异常结果有特殊标识，如偏高、偏低、危急值标志</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3.支持在电子病历中直接引用检验报告结果，支持在住院医生工作站中查阅历史检验结果，包括历次门诊、住院报告</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4.支持实时查看报告当前状态。</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八</w:t>
            </w:r>
            <w:r>
              <w:rPr>
                <w:rFonts w:hint="eastAsia" w:ascii="宋体" w:hAnsi="宋体" w:eastAsia="宋体" w:cs="宋体"/>
                <w:szCs w:val="21"/>
                <w:highlight w:val="none"/>
                <w:lang w:eastAsia="zh-CN"/>
              </w:rPr>
              <w:t>）</w:t>
            </w:r>
            <w:r>
              <w:rPr>
                <w:rFonts w:hint="eastAsia" w:ascii="宋体" w:hAnsi="宋体" w:eastAsia="宋体" w:cs="宋体"/>
                <w:szCs w:val="21"/>
                <w:highlight w:val="none"/>
              </w:rPr>
              <w:t>检查电子申请单</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全院统一检查字典，下达申请单时生成相关的医嘱，并支持将检查申请传送给检查科室</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2.支持查询适应症、作用、注意事项等信息，支持获取电子病历中的主诉、现病史信息、支持直接获取病人诊断</w:t>
            </w:r>
            <w:r>
              <w:rPr>
                <w:rFonts w:hint="eastAsia" w:ascii="宋体" w:hAnsi="宋体" w:eastAsia="宋体" w:cs="宋体"/>
                <w:szCs w:val="21"/>
                <w:highlight w:val="none"/>
                <w:lang w:eastAsia="zh-CN"/>
              </w:rPr>
              <w:t>；</w:t>
            </w:r>
            <w:r>
              <w:rPr>
                <w:rFonts w:hint="eastAsia" w:ascii="宋体" w:hAnsi="宋体" w:eastAsia="宋体" w:cs="宋体"/>
                <w:szCs w:val="21"/>
                <w:highlight w:val="none"/>
              </w:rPr>
              <w:t>支持申请单备注信息、检查项目临床建议录入</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3.支持检查申请数据全院统一管理机制，支持生成不同格式的检查申请单医嘱，支持检查申请单打印、补打印</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支持根据检查申请设置规则来控制最大选择项目数、最大选择部位数、部位里最大选择项目数校验。支持多种收费规则：支持项目互斥、支持项目联动收费、支持检查第二部位打折收费、支持多个收费项目不同组合</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九</w:t>
            </w:r>
            <w:r>
              <w:rPr>
                <w:rFonts w:hint="eastAsia" w:ascii="宋体" w:hAnsi="宋体" w:eastAsia="宋体" w:cs="宋体"/>
                <w:szCs w:val="21"/>
                <w:highlight w:val="none"/>
                <w:lang w:eastAsia="zh-CN"/>
              </w:rPr>
              <w:t>）</w:t>
            </w:r>
            <w:r>
              <w:rPr>
                <w:rFonts w:hint="eastAsia" w:ascii="宋体" w:hAnsi="宋体" w:eastAsia="宋体" w:cs="宋体"/>
                <w:szCs w:val="21"/>
                <w:highlight w:val="none"/>
              </w:rPr>
              <w:t>检查报告调阅</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1.支持临床医生可以第一时间查询检查申请目前的状态，并获得发布的报告结果，支持选择报告结果直接插入到电子病历中</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2.支持检查科室完成报告审核后发布报告，医生在住院医生站直接收到电子报告</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3.支持显示已经完成的报告信息，检查报告直接显示结果参考范围，对异常数据能突出显示、警示</w:t>
            </w:r>
            <w:r>
              <w:rPr>
                <w:rFonts w:hint="eastAsia" w:ascii="宋体" w:hAnsi="宋体" w:eastAsia="宋体" w:cs="宋体"/>
                <w:szCs w:val="21"/>
                <w:highlight w:val="none"/>
                <w:lang w:eastAsia="zh-CN"/>
              </w:rPr>
              <w:t>；</w:t>
            </w:r>
            <w:r>
              <w:rPr>
                <w:rFonts w:hint="eastAsia" w:ascii="宋体" w:hAnsi="宋体" w:eastAsia="宋体" w:cs="宋体"/>
                <w:szCs w:val="21"/>
                <w:highlight w:val="none"/>
              </w:rPr>
              <w:t>及时通知危急检验结果</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4.支持报告结果复制到电子病历，医师工作站中可查阅历史检验、检查结果，包括历史报告、历次住院报告、门诊报告</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5.支持实时查看报告当前状态。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szCs w:val="21"/>
                <w:highlight w:val="none"/>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住院护士工作站</w:t>
            </w:r>
          </w:p>
        </w:tc>
        <w:tc>
          <w:tcPr>
            <w:tcW w:w="5213" w:type="dxa"/>
            <w:noWrap w:val="0"/>
            <w:vAlign w:val="top"/>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病区管理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为新患者分配床位和取消分配床位的功能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为新患者指派管床医生和负责护士的功能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支持床位一览多种形式展示：图标、床头卡</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支持转科和取消转科</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支持出院和出院召回</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支持提供病区病房、病床设置，可设置床位费用、或指定管床医生。</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床位管理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转床功能，支持自动更改床位费</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包床和取消包床的功能，支持自动收取和停止收取床位费</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患者信息一览表，包括全病区患者的床号、住院号、姓名、性别、年龄、诊断、入院时间、医保类别、病情（病危、病重）、护理等级、陪护和饮食等信息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支持提供患者基本信息直接修改及补充完善功能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支持在患者医嘱处理等界面显示患者信息栏，包括</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但不限于</w:t>
            </w:r>
            <w:r>
              <w:rPr>
                <w:rFonts w:hint="eastAsia" w:ascii="宋体" w:hAnsi="宋体" w:eastAsia="宋体" w:cs="宋体"/>
                <w:szCs w:val="21"/>
                <w:highlight w:val="none"/>
                <w:lang w:eastAsia="zh-CN"/>
              </w:rPr>
              <w:t>）</w:t>
            </w:r>
            <w:r>
              <w:rPr>
                <w:rFonts w:hint="eastAsia" w:ascii="宋体" w:hAnsi="宋体" w:eastAsia="宋体" w:cs="宋体"/>
                <w:szCs w:val="21"/>
                <w:highlight w:val="none"/>
              </w:rPr>
              <w:t>床号、住院号、姓名、性别、年龄、入院诊断、入院时间、结算类型、医保类别、费用情况、病情（病危、病重）、护理等级、陪护、饮食和过敏史等信息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支持提供为新患者指派管床医生和责任护士的功能。</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eastAsia="zh-CN"/>
              </w:rPr>
              <w:t>）</w:t>
            </w:r>
            <w:r>
              <w:rPr>
                <w:rFonts w:hint="eastAsia" w:ascii="宋体" w:hAnsi="宋体" w:eastAsia="宋体" w:cs="宋体"/>
                <w:szCs w:val="21"/>
                <w:highlight w:val="none"/>
              </w:rPr>
              <w:t>基本费用管理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账单录入功能，如收取一次性材料费、治疗费、护理费和煎药费等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收费账单模板功能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医嘱执行功能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支持对已收费医嘱、账单进行费用冲减</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住院费用清单(含每日费用清单)查询和打印功能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病区欠费患者清单，支持打印催缴通知单</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病人定义出区后，护士站应支持查询病人住院期间的结算费用，如费用漏收，可对病人进行召回，进行费用补录</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支持按科室或单个病人设置欠费限额，对于达到欠费限额的病人，系统提供多种方式进行控制，如欠费后不能发送医嘱</w:t>
            </w:r>
            <w:r>
              <w:rPr>
                <w:rFonts w:hint="eastAsia" w:ascii="宋体" w:hAnsi="宋体" w:eastAsia="宋体" w:cs="宋体"/>
                <w:szCs w:val="21"/>
                <w:highlight w:val="none"/>
                <w:lang w:eastAsia="zh-CN"/>
              </w:rPr>
              <w:t>；</w:t>
            </w:r>
            <w:r>
              <w:rPr>
                <w:rFonts w:hint="eastAsia" w:ascii="宋体" w:hAnsi="宋体" w:eastAsia="宋体" w:cs="宋体"/>
                <w:szCs w:val="21"/>
                <w:highlight w:val="none"/>
              </w:rPr>
              <w:t>设置护士长权限才能执行欠费病人医嘱</w:t>
            </w:r>
            <w:r>
              <w:rPr>
                <w:rFonts w:hint="eastAsia" w:ascii="宋体" w:hAnsi="宋体" w:eastAsia="宋体" w:cs="宋体"/>
                <w:szCs w:val="21"/>
                <w:highlight w:val="none"/>
                <w:lang w:eastAsia="zh-CN"/>
              </w:rPr>
              <w:t>；</w:t>
            </w:r>
            <w:r>
              <w:rPr>
                <w:rFonts w:hint="eastAsia" w:ascii="宋体" w:hAnsi="宋体" w:eastAsia="宋体" w:cs="宋体"/>
                <w:szCs w:val="21"/>
                <w:highlight w:val="none"/>
              </w:rPr>
              <w:t>欠费后只能执行本科室执行项目等等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9</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支持冲账（退费）管理功能：对科室或单个病人设置冲账额度，超过冲账额度必须经过管理科室审核后才能冲账</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10</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对于部分附加费用，系统应支持自动收取，如住院诊查费根据住院天数自动收取</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11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支持已收费医嘱和账单的退费功能。</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lang w:eastAsia="zh-CN"/>
              </w:rPr>
              <w:t>）</w:t>
            </w:r>
            <w:r>
              <w:rPr>
                <w:rFonts w:hint="eastAsia" w:ascii="宋体" w:hAnsi="宋体" w:eastAsia="宋体" w:cs="宋体"/>
                <w:szCs w:val="21"/>
                <w:highlight w:val="none"/>
              </w:rPr>
              <w:t>医嘱管理、医嘱打印</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新开（含新停止）医嘱提示功能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包括新开（含新停止）、未转抄医嘱、已转抄医嘱、未审核医嘱和已审核医嘱等内容的医嘱列表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医嘱转抄、查对及核对功能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支持部分转抄医嘱，对临时医嘱可预先执行或部分执行，医嘱转抄、查对、核对、执行的状态可反馈给医生站，对于护士未转抄的医嘱，医生可以修改或删除</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支持查询和打印病区医嘱审核处理情况</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长期及临时医嘱执行确认功能，自动记录执行者姓名及执行时间</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支持执行临时医嘱时修改执行医嘱时间和执行者</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各类执行单打印、重新打印功能，支持重新打印执行单时给予提示</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9</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医嘱执行单的配置功能，支持按照医嘱类型、医嘱内容、药品剂型、给药途径等条件配置生成各种医嘱执行单</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10</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录入过敏试验、皮试结果，并且支持双签名</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11</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医嘱执行情况的监督功能，支持查询每条医嘱的执行时间和执行人等信息</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12</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检查、检验申请单打印功能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13</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打印检验条形码的功能，支持条形码上显示采血管类型</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14</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中药服药单的查询和打印功能，包括患者的床号、姓名、剂数和用法等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欠费报警：对欠费病人的按金和实际费用进行监控</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16</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打印、重新打印长期和临时医嘱单的功能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17</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长期和临时医嘱单的续打功能，支持提示续打页码</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18</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医嘱打印提醒功能，提供需要续打医嘱单的患者清单</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19</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重整医嘱打印的功能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20</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指定页码的补打功能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21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支持补录医嘱按时间排序打印。</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五</w:t>
            </w:r>
            <w:r>
              <w:rPr>
                <w:rFonts w:hint="eastAsia" w:ascii="宋体" w:hAnsi="宋体" w:eastAsia="宋体" w:cs="宋体"/>
                <w:szCs w:val="21"/>
                <w:highlight w:val="none"/>
                <w:lang w:eastAsia="zh-CN"/>
              </w:rPr>
              <w:t>）</w:t>
            </w:r>
            <w:r>
              <w:rPr>
                <w:rFonts w:hint="eastAsia" w:ascii="宋体" w:hAnsi="宋体" w:eastAsia="宋体" w:cs="宋体"/>
                <w:szCs w:val="21"/>
                <w:highlight w:val="none"/>
              </w:rPr>
              <w:t>待办任务提醒</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1.提供代办事项的提醒</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2.可以根据系统医嘱，病历等信息自动产生带办事项。</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六</w:t>
            </w:r>
            <w:r>
              <w:rPr>
                <w:rFonts w:hint="eastAsia" w:ascii="宋体" w:hAnsi="宋体" w:eastAsia="宋体" w:cs="宋体"/>
                <w:szCs w:val="21"/>
                <w:highlight w:val="none"/>
                <w:lang w:eastAsia="zh-CN"/>
              </w:rPr>
              <w:t>）</w:t>
            </w:r>
            <w:r>
              <w:rPr>
                <w:rFonts w:hint="eastAsia" w:ascii="宋体" w:hAnsi="宋体" w:eastAsia="宋体" w:cs="宋体"/>
                <w:szCs w:val="21"/>
                <w:highlight w:val="none"/>
              </w:rPr>
              <w:t>急、危、重患者警示</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有病危，急，重患者的醒目标识。</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七</w:t>
            </w:r>
            <w:r>
              <w:rPr>
                <w:rFonts w:hint="eastAsia" w:ascii="宋体" w:hAnsi="宋体" w:eastAsia="宋体" w:cs="宋体"/>
                <w:szCs w:val="21"/>
                <w:highlight w:val="none"/>
                <w:lang w:eastAsia="zh-CN"/>
              </w:rPr>
              <w:t>）</w:t>
            </w:r>
            <w:r>
              <w:rPr>
                <w:rFonts w:hint="eastAsia" w:ascii="宋体" w:hAnsi="宋体" w:eastAsia="宋体" w:cs="宋体"/>
                <w:szCs w:val="21"/>
                <w:highlight w:val="none"/>
              </w:rPr>
              <w:t>患者诊疗信息查询</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支持提供功能强大的病人综合查询（查询包括：病人总体信息、费用信息、预交金信息、床位信息、明细费用信息、科室信息、护理信息等）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支持医嘱相关状态查询功能：医嘱执行情况查询</w:t>
            </w:r>
            <w:r>
              <w:rPr>
                <w:rFonts w:hint="eastAsia" w:ascii="宋体" w:hAnsi="宋体" w:eastAsia="宋体" w:cs="宋体"/>
                <w:szCs w:val="21"/>
                <w:highlight w:val="none"/>
                <w:lang w:eastAsia="zh-CN"/>
              </w:rPr>
              <w:t>，</w:t>
            </w:r>
            <w:r>
              <w:rPr>
                <w:rFonts w:hint="eastAsia" w:ascii="宋体" w:hAnsi="宋体" w:eastAsia="宋体" w:cs="宋体"/>
                <w:szCs w:val="21"/>
                <w:highlight w:val="none"/>
              </w:rPr>
              <w:t>患者状态查询（有图表的，可按床位和护理级别、病危显示）</w:t>
            </w:r>
            <w:r>
              <w:rPr>
                <w:rFonts w:hint="eastAsia" w:ascii="宋体" w:hAnsi="宋体" w:eastAsia="宋体" w:cs="宋体"/>
                <w:szCs w:val="21"/>
                <w:highlight w:val="none"/>
                <w:lang w:eastAsia="zh-CN"/>
              </w:rPr>
              <w:t>，</w:t>
            </w:r>
            <w:r>
              <w:rPr>
                <w:rFonts w:hint="eastAsia" w:ascii="宋体" w:hAnsi="宋体" w:eastAsia="宋体" w:cs="宋体"/>
                <w:szCs w:val="21"/>
                <w:highlight w:val="none"/>
              </w:rPr>
              <w:t>病床状态查询</w:t>
            </w:r>
            <w:r>
              <w:rPr>
                <w:rFonts w:hint="eastAsia" w:ascii="宋体" w:hAnsi="宋体" w:eastAsia="宋体" w:cs="宋体"/>
                <w:szCs w:val="21"/>
                <w:highlight w:val="none"/>
                <w:lang w:eastAsia="zh-CN"/>
              </w:rPr>
              <w:t>，</w:t>
            </w:r>
            <w:r>
              <w:rPr>
                <w:rFonts w:hint="eastAsia" w:ascii="宋体" w:hAnsi="宋体" w:eastAsia="宋体" w:cs="宋体"/>
                <w:szCs w:val="21"/>
                <w:highlight w:val="none"/>
              </w:rPr>
              <w:t>药品查询、诊疗项目查询，患者费用清单查询、打印等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八</w:t>
            </w:r>
            <w:r>
              <w:rPr>
                <w:rFonts w:hint="eastAsia" w:ascii="宋体" w:hAnsi="宋体" w:eastAsia="宋体" w:cs="宋体"/>
                <w:szCs w:val="21"/>
                <w:highlight w:val="none"/>
                <w:lang w:eastAsia="zh-CN"/>
              </w:rPr>
              <w:t>）</w:t>
            </w:r>
            <w:r>
              <w:rPr>
                <w:rFonts w:hint="eastAsia" w:ascii="宋体" w:hAnsi="宋体" w:eastAsia="宋体" w:cs="宋体"/>
                <w:szCs w:val="21"/>
                <w:highlight w:val="none"/>
              </w:rPr>
              <w:t>病区总体情况概览</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提供病区整体情况的一览表，包括床位数，在院，出院，手术，病危，病种，今日入院等相关信息展示。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szCs w:val="21"/>
                <w:highlight w:val="none"/>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财务统计分析</w:t>
            </w:r>
          </w:p>
        </w:tc>
        <w:tc>
          <w:tcPr>
            <w:tcW w:w="5213" w:type="dxa"/>
            <w:noWrap w:val="0"/>
            <w:vAlign w:val="top"/>
          </w:tcPr>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门诊收入统计汇总</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住院收入统计汇总</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药品进、销、差价统计汇总</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物资消耗和库存统计汇总</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设备统计和折旧计算</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各科室和病房工作量（收入和人次）统计汇总</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临床工作人员工作量（收入和人次）统计</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支持门诊、住院票据核销功能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9</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支持发票查询功能，可以按就诊号、患者姓名、日期模糊查询</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10</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支持未结算住院病人费用明细查询</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药占比、耗材比门诊统计到医生个人，住院统计到科室。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szCs w:val="21"/>
                <w:highlight w:val="none"/>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抗菌药物管理</w:t>
            </w:r>
          </w:p>
        </w:tc>
        <w:tc>
          <w:tcPr>
            <w:tcW w:w="5213" w:type="dxa"/>
            <w:noWrap w:val="0"/>
            <w:vAlign w:val="top"/>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系统提供抗菌药物在药品字典中的维护，维护抗菌药物标记、使用级别、DDD值；</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根据医生级别控制开抗菌药物对应的级别，主要体现在门诊和住院医生开医嘱时进行控制；</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.支持</w:t>
            </w:r>
            <w:r>
              <w:rPr>
                <w:rFonts w:hint="eastAsia" w:ascii="宋体" w:hAnsi="宋体" w:eastAsia="宋体" w:cs="宋体"/>
                <w:szCs w:val="21"/>
                <w:highlight w:val="none"/>
              </w:rPr>
              <w:t>住院抗菌药物DDD使用强度统计；</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.支持</w:t>
            </w:r>
            <w:r>
              <w:rPr>
                <w:rFonts w:hint="eastAsia" w:ascii="宋体" w:hAnsi="宋体" w:eastAsia="宋体" w:cs="宋体"/>
                <w:szCs w:val="21"/>
                <w:highlight w:val="none"/>
              </w:rPr>
              <w:t>抗菌药物综合指标统计；</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.支持</w:t>
            </w:r>
            <w:r>
              <w:rPr>
                <w:rFonts w:hint="eastAsia" w:ascii="宋体" w:hAnsi="宋体" w:eastAsia="宋体" w:cs="宋体"/>
                <w:szCs w:val="21"/>
                <w:highlight w:val="none"/>
              </w:rPr>
              <w:t>门诊医生抗菌药物使用率统计；</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.支持</w:t>
            </w:r>
            <w:r>
              <w:rPr>
                <w:rFonts w:hint="eastAsia" w:ascii="宋体" w:hAnsi="宋体" w:eastAsia="宋体" w:cs="宋体"/>
                <w:szCs w:val="21"/>
                <w:highlight w:val="none"/>
              </w:rPr>
              <w:t>住院抗菌药物统计；</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.支持</w:t>
            </w:r>
            <w:r>
              <w:rPr>
                <w:rFonts w:hint="eastAsia" w:ascii="宋体" w:hAnsi="宋体" w:eastAsia="宋体" w:cs="宋体"/>
                <w:szCs w:val="21"/>
                <w:highlight w:val="none"/>
              </w:rPr>
              <w:t>出院病人抗生素使用情况统计；</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.支持</w:t>
            </w:r>
            <w:r>
              <w:rPr>
                <w:rFonts w:hint="eastAsia" w:ascii="宋体" w:hAnsi="宋体" w:eastAsia="宋体" w:cs="宋体"/>
                <w:szCs w:val="21"/>
                <w:highlight w:val="none"/>
              </w:rPr>
              <w:t>住院科室抗生素（微生物）送检情况统计；</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9</w:t>
            </w:r>
            <w:r>
              <w:rPr>
                <w:rFonts w:hint="eastAsia" w:ascii="宋体" w:hAnsi="宋体" w:eastAsia="宋体" w:cs="宋体"/>
                <w:szCs w:val="21"/>
                <w:highlight w:val="none"/>
                <w:lang w:val="en-US" w:eastAsia="zh-CN"/>
              </w:rPr>
              <w:t>.支持</w:t>
            </w:r>
            <w:r>
              <w:rPr>
                <w:rFonts w:hint="eastAsia" w:ascii="宋体" w:hAnsi="宋体" w:eastAsia="宋体" w:cs="宋体"/>
                <w:szCs w:val="21"/>
                <w:highlight w:val="none"/>
              </w:rPr>
              <w:t>Ⅰ类切口手术预防使用抗菌药物统计；</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10.支持</w:t>
            </w:r>
            <w:r>
              <w:rPr>
                <w:rFonts w:hint="eastAsia" w:ascii="宋体" w:hAnsi="宋体" w:eastAsia="宋体" w:cs="宋体"/>
                <w:szCs w:val="21"/>
                <w:highlight w:val="none"/>
              </w:rPr>
              <w:t>出院病人质子泵抑制剂使用情况统计。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noWrap w:val="0"/>
            <w:vAlign w:val="center"/>
          </w:tcPr>
          <w:p>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1125" w:type="dxa"/>
            <w:gridSpan w:val="2"/>
            <w:vMerge w:val="restart"/>
            <w:noWrap w:val="0"/>
            <w:vAlign w:val="center"/>
          </w:tcPr>
          <w:p>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电子病历系统（EMR）</w:t>
            </w:r>
          </w:p>
        </w:tc>
        <w:tc>
          <w:tcPr>
            <w:tcW w:w="650" w:type="dxa"/>
            <w:vMerge w:val="restart"/>
            <w:noWrap w:val="0"/>
            <w:vAlign w:val="center"/>
          </w:tcPr>
          <w:p>
            <w:pPr>
              <w:widowControl/>
              <w:jc w:val="center"/>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c>
          <w:tcPr>
            <w:tcW w:w="639" w:type="dxa"/>
            <w:vMerge w:val="restart"/>
            <w:noWrap w:val="0"/>
            <w:vAlign w:val="center"/>
          </w:tcPr>
          <w:p>
            <w:pPr>
              <w:widowControl/>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套</w:t>
            </w:r>
          </w:p>
        </w:tc>
        <w:tc>
          <w:tcPr>
            <w:tcW w:w="1176" w:type="dxa"/>
            <w:noWrap w:val="0"/>
            <w:vAlign w:val="center"/>
          </w:tcPr>
          <w:p>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门诊医生病历系统</w:t>
            </w:r>
          </w:p>
        </w:tc>
        <w:tc>
          <w:tcPr>
            <w:tcW w:w="5213" w:type="dxa"/>
            <w:noWrap w:val="0"/>
            <w:vAlign w:val="top"/>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电子病历</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按照卫生部基本规范支持门诊电子病历的创建、修改等操作。</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病历模板管理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支持结构化界面模板，可按照门诊病历组成部分、疾病病种选择所需模板</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支持用户自定义病历模板的功能，并对创建模板进行权限管理，能够对用户创建的模板进行授权使用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支持对病历模板的使用范围进行分科管理的功能，可指定模板是用于初诊还是复诊</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支持病历与模板相对应的功能，不同的病历可对应不同的打印模板，如产科病历模板。</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eastAsia="zh-CN"/>
              </w:rPr>
              <w:t>）</w:t>
            </w:r>
            <w:r>
              <w:rPr>
                <w:rFonts w:hint="eastAsia" w:ascii="宋体" w:hAnsi="宋体" w:eastAsia="宋体" w:cs="宋体"/>
                <w:szCs w:val="21"/>
                <w:highlight w:val="none"/>
              </w:rPr>
              <w:t>结构化病历书写、打印</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支持包含展现样式的病历记录录入编辑和保存功能</w:t>
            </w:r>
            <w:r>
              <w:rPr>
                <w:rFonts w:hint="eastAsia" w:ascii="宋体" w:hAnsi="宋体" w:eastAsia="宋体" w:cs="宋体"/>
                <w:szCs w:val="21"/>
                <w:highlight w:val="none"/>
                <w:lang w:eastAsia="zh-CN"/>
              </w:rPr>
              <w:t>；</w:t>
            </w:r>
            <w:r>
              <w:rPr>
                <w:rFonts w:hint="eastAsia" w:ascii="宋体" w:hAnsi="宋体" w:eastAsia="宋体" w:cs="宋体"/>
                <w:szCs w:val="21"/>
                <w:highlight w:val="none"/>
              </w:rPr>
              <w:t>支持所见即所得的病历记录录入编辑功能，支持自由文本录入功能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书写支持文字、表格、图形、图像等多种方式</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支持在病历记录中插入患者历次就诊的基本信息、医嘱信息、辅助检查报告并且可调阅住院电子病历等相关内容的功能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支持将选定病历另存为普通文本，当需要时，可插入至当病历中。</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lang w:eastAsia="zh-CN"/>
              </w:rPr>
              <w:t>）</w:t>
            </w:r>
            <w:r>
              <w:rPr>
                <w:rFonts w:hint="eastAsia" w:ascii="宋体" w:hAnsi="宋体" w:eastAsia="宋体" w:cs="宋体"/>
                <w:szCs w:val="21"/>
                <w:highlight w:val="none"/>
              </w:rPr>
              <w:t>病历综合查询</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支持科室按特定的查询条件，对结果进行统计分析</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支持管理部门按患者姓名、科室、医生、挂号日期等条件进行查询，对结果进行统计分析</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五</w:t>
            </w:r>
            <w:r>
              <w:rPr>
                <w:rFonts w:hint="eastAsia" w:ascii="宋体" w:hAnsi="宋体" w:eastAsia="宋体" w:cs="宋体"/>
                <w:szCs w:val="21"/>
                <w:highlight w:val="none"/>
                <w:lang w:eastAsia="zh-CN"/>
              </w:rPr>
              <w:t>）</w:t>
            </w:r>
            <w:r>
              <w:rPr>
                <w:rFonts w:hint="eastAsia" w:ascii="宋体" w:hAnsi="宋体" w:eastAsia="宋体" w:cs="宋体"/>
                <w:szCs w:val="21"/>
                <w:highlight w:val="none"/>
              </w:rPr>
              <w:t>病历内容查询与统计</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支持科室按病历内容查询，对查询结果进行统计分析</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支持管理部门按病历内容查询，对查询结果进行统计分析。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szCs w:val="21"/>
                <w:highlight w:val="none"/>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住院医生病历系统</w:t>
            </w:r>
          </w:p>
        </w:tc>
        <w:tc>
          <w:tcPr>
            <w:tcW w:w="5213" w:type="dxa"/>
            <w:noWrap w:val="0"/>
            <w:vAlign w:val="top"/>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病历模板与字典配置管理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提供疾病临床常见病种的模板，且模板应满足卫生部关于数据元素的标准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根据临床纸质病历格式实现自由定制、维护电子病历格式</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具有临床模板知识库，并能够建立医院、科室、个人模板</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开放的模板工具，可对模板进行添加、删除、修改模板内容等功能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支持维护模板权限控制功能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预览模板功能、模板复制功能（可将其它科室的模板复制为本科室的模板）、模板移动功能（可将其它科室的模板移动到本科室下，作为本科室的模板）、模板删除功能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护理记录单维护</w:t>
            </w:r>
            <w:r>
              <w:rPr>
                <w:rFonts w:hint="eastAsia" w:ascii="宋体" w:hAnsi="宋体" w:eastAsia="宋体" w:cs="宋体"/>
                <w:szCs w:val="21"/>
                <w:highlight w:val="none"/>
                <w:lang w:val="en-US" w:eastAsia="zh-CN"/>
              </w:rPr>
              <w:t>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8、根据临床纸质护理记录单格式实现自由定制、维护护理记录单据。</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病历授权管理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.支持</w:t>
            </w:r>
            <w:r>
              <w:rPr>
                <w:rFonts w:hint="eastAsia" w:ascii="宋体" w:hAnsi="宋体" w:eastAsia="宋体" w:cs="宋体"/>
                <w:szCs w:val="21"/>
                <w:highlight w:val="none"/>
              </w:rPr>
              <w:t>检查电子申请单、预约检查申请单，各医技系统自动接收到申请单</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支持自由定制打印格式功能</w:t>
            </w:r>
            <w:r>
              <w:rPr>
                <w:rFonts w:hint="eastAsia" w:ascii="宋体" w:hAnsi="宋体" w:eastAsia="宋体" w:cs="宋体"/>
                <w:szCs w:val="21"/>
                <w:highlight w:val="none"/>
                <w:lang w:eastAsia="zh-CN"/>
              </w:rPr>
              <w:t>；</w:t>
            </w:r>
            <w:r>
              <w:rPr>
                <w:rFonts w:hint="eastAsia" w:ascii="宋体" w:hAnsi="宋体" w:eastAsia="宋体" w:cs="宋体"/>
                <w:szCs w:val="21"/>
                <w:highlight w:val="none"/>
              </w:rPr>
              <w:t>具备打印预览功能，支持重打、套打以及续打，医生可根据需要打印文档的任意部分，所有的打印必须提供详尽的打印日志。电子病历系统采用所见即所得显示方式，无需打印预览，书写时的样式和打印出来的样式一致。支持重打、套打、续打、选择打印功能，且保留详细的打印日志</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可屏蔽外部文件复制，但允许同一患者资料的内部复制。系统具有复制粘贴权限管理，同一患者的病历资料允许拷贝，不同患者不能拷贝复制</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支持根据不同阅改医师的级别，进行权限控制，保留修改痕迹</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支持设置不同医疗文书操作权限，如查看、修改、打印、阅改等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支持对特殊病人设置：病历的查看、只读、修改的权限。</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eastAsia="zh-CN"/>
              </w:rPr>
              <w:t>）</w:t>
            </w:r>
            <w:r>
              <w:rPr>
                <w:rFonts w:hint="eastAsia" w:ascii="宋体" w:hAnsi="宋体" w:eastAsia="宋体" w:cs="宋体"/>
                <w:szCs w:val="21"/>
                <w:highlight w:val="none"/>
              </w:rPr>
              <w:t>结构化病历书写</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.支持</w:t>
            </w:r>
            <w:r>
              <w:rPr>
                <w:rFonts w:hint="eastAsia" w:ascii="宋体" w:hAnsi="宋体" w:eastAsia="宋体" w:cs="宋体"/>
                <w:szCs w:val="21"/>
                <w:highlight w:val="none"/>
              </w:rPr>
              <w:t>覆盖本院各种医学文档的内容，主要内容包括</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但不限于</w:t>
            </w:r>
            <w:r>
              <w:rPr>
                <w:rFonts w:hint="eastAsia" w:ascii="宋体" w:hAnsi="宋体" w:eastAsia="宋体" w:cs="宋体"/>
                <w:szCs w:val="21"/>
                <w:highlight w:val="none"/>
                <w:lang w:eastAsia="zh-CN"/>
              </w:rPr>
              <w:t>）</w:t>
            </w:r>
            <w:r>
              <w:rPr>
                <w:rFonts w:hint="eastAsia" w:ascii="宋体" w:hAnsi="宋体" w:eastAsia="宋体" w:cs="宋体"/>
                <w:szCs w:val="21"/>
                <w:highlight w:val="none"/>
              </w:rPr>
              <w:t>：住院病案首页、首次病程、病程记录、出院小结、住院记录、医嘱单、化验单（检验报告）、医学影像检查资料、麻醉记录单、手术记录单、病理资料、出院记录（或死亡记录）、病程记录（含抢救记录）、疑难病例讨论记录、会诊意见、上级医生查房记录、死亡病例讨论记录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知识库查询功能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病历书写支持文字、表格、图形、图像等多种方式，并支持再次编辑</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.支持</w:t>
            </w:r>
            <w:r>
              <w:rPr>
                <w:rFonts w:hint="eastAsia" w:ascii="宋体" w:hAnsi="宋体" w:eastAsia="宋体" w:cs="宋体"/>
                <w:szCs w:val="21"/>
                <w:highlight w:val="none"/>
              </w:rPr>
              <w:t>多媒体病历展现形式，能任意位置插入图形图像，并对图形图像作标注，支持月经史、牙齿标注、胎心位置、突眼等特殊表达式</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特殊符号辅助录入功能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常用术语词库辅助录入功能，术语词库包括症状名称、体征名称、疾病名称、药物名称、手术名称、操作名称和护理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支持将检验、检查数据、多媒体数据、表格、图形插入到病历中</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支持将医嘱数据插入到病历中</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9</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支持全程记录、显示痕迹的功能，痕迹保留要采用所见即所得的方式操作</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10</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支持三级检诊，医生按照等级，具有不同的书写、修改权限，支持上级医生对下级医生病历的批注及修改，具有全程记录、显示痕迹的功能，痕迹保留要采用所见即所得的方式操作, 并且在病历上体现，记录修改日志修改人</w:t>
            </w:r>
            <w:r>
              <w:rPr>
                <w:rFonts w:hint="eastAsia" w:ascii="宋体" w:hAnsi="宋体" w:eastAsia="宋体" w:cs="宋体"/>
                <w:szCs w:val="21"/>
                <w:highlight w:val="none"/>
                <w:lang w:val="en-US" w:eastAsia="zh-CN"/>
              </w:rPr>
              <w:t>及</w:t>
            </w:r>
            <w:r>
              <w:rPr>
                <w:rFonts w:hint="eastAsia" w:ascii="宋体" w:hAnsi="宋体" w:eastAsia="宋体" w:cs="宋体"/>
                <w:szCs w:val="21"/>
                <w:highlight w:val="none"/>
              </w:rPr>
              <w:t>修改时间</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11</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导入功能，可实现按规定格式将外院的资料导入病历中，如：外院的手术记录、病情介绍、检验结果、影像资料以及影像图片等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12</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导出功能，以文件方式导出病历资料</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13</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结构化（可交互元素）模板辅助录入以及常用术语词库辅助录入功能，同时</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将已存储数据转换为标准格式的功能。能够将纯文本病历转换成颗粒度细至数据元级别的XML文件、网页文件或其它易于计算机分析的格式</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支持与HIS系统接口，功能同HIS住院医生工作站医嘱管理功能模块</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可</w:t>
            </w:r>
            <w:r>
              <w:rPr>
                <w:rFonts w:hint="eastAsia" w:ascii="宋体" w:hAnsi="宋体" w:eastAsia="宋体" w:cs="宋体"/>
                <w:szCs w:val="21"/>
                <w:highlight w:val="none"/>
              </w:rPr>
              <w:t>接收会诊邀请，调阅会诊患者病历文档，书写会诊记录，查看会诊信息</w:t>
            </w:r>
            <w:r>
              <w:rPr>
                <w:rFonts w:hint="eastAsia" w:ascii="宋体" w:hAnsi="宋体" w:eastAsia="宋体" w:cs="宋体"/>
                <w:szCs w:val="21"/>
                <w:highlight w:val="none"/>
                <w:lang w:eastAsia="zh-CN"/>
              </w:rPr>
              <w:t>，</w:t>
            </w:r>
            <w:r>
              <w:rPr>
                <w:rFonts w:hint="eastAsia" w:ascii="宋体" w:hAnsi="宋体" w:eastAsia="宋体" w:cs="宋体"/>
                <w:szCs w:val="21"/>
                <w:highlight w:val="none"/>
              </w:rPr>
              <w:t>支持手术病人查询</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15</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防止对正处于编辑状态的住院病历在另一界面编辑的功能，支持以只读模式打开，并提示编辑者姓名及其所用客户端的IP地址</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lang w:eastAsia="zh-CN"/>
              </w:rPr>
              <w:t>）</w:t>
            </w:r>
            <w:r>
              <w:rPr>
                <w:rFonts w:hint="eastAsia" w:ascii="宋体" w:hAnsi="宋体" w:eastAsia="宋体" w:cs="宋体"/>
                <w:szCs w:val="21"/>
                <w:highlight w:val="none"/>
              </w:rPr>
              <w:t>电子病案首页</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具备中医电子病历相关功能，支持中医病案首页、中医四诊描述、中医辨证施治知识库、以及中医诊断（主症和主病）编码。提供中医专科模板展现，模板中具备中医“望、闻、问、切”四诊元素，以及中医电子病历的特有内容，包括中医病案首页、中医诊断（包括主症和主病）、中医辨证施治（即分辨证候拟定治疗方法的过程）</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.支持</w:t>
            </w:r>
            <w:r>
              <w:rPr>
                <w:rFonts w:hint="eastAsia" w:ascii="宋体" w:hAnsi="宋体" w:eastAsia="宋体" w:cs="宋体"/>
                <w:szCs w:val="21"/>
                <w:highlight w:val="none"/>
              </w:rPr>
              <w:t>对已出院患者的病历，已完成病历质量评审的病历进行封存管理与归档</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支持病案的提交、审签、召回功能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支持对已归档病历借阅管理</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分类检索、查阅病历的功能。检索项目包括</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但不限于</w:t>
            </w:r>
            <w:r>
              <w:rPr>
                <w:rFonts w:hint="eastAsia" w:ascii="宋体" w:hAnsi="宋体" w:eastAsia="宋体" w:cs="宋体"/>
                <w:szCs w:val="21"/>
                <w:highlight w:val="none"/>
                <w:lang w:eastAsia="zh-CN"/>
              </w:rPr>
              <w:t>）</w:t>
            </w:r>
            <w:r>
              <w:rPr>
                <w:rFonts w:hint="eastAsia" w:ascii="宋体" w:hAnsi="宋体" w:eastAsia="宋体" w:cs="宋体"/>
                <w:szCs w:val="21"/>
                <w:highlight w:val="none"/>
              </w:rPr>
              <w:t>患者基本信息、就诊时间、就诊科室、接诊医生和疾病编码信息等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支持独立浏览患者各类电子病历内容</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借阅病案申请登记功能。</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五</w:t>
            </w:r>
            <w:r>
              <w:rPr>
                <w:rFonts w:hint="eastAsia" w:ascii="宋体" w:hAnsi="宋体" w:eastAsia="宋体" w:cs="宋体"/>
                <w:szCs w:val="21"/>
                <w:highlight w:val="none"/>
                <w:lang w:eastAsia="zh-CN"/>
              </w:rPr>
              <w:t>）</w:t>
            </w:r>
            <w:r>
              <w:rPr>
                <w:rFonts w:hint="eastAsia" w:ascii="宋体" w:hAnsi="宋体" w:eastAsia="宋体" w:cs="宋体"/>
                <w:szCs w:val="21"/>
                <w:highlight w:val="none"/>
              </w:rPr>
              <w:t>院内会诊管理</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支持对会诊申请审批流程设置</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支持对急会诊和普通会诊的流程与时限要求设置</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支持会诊文书书写与时限要求设置</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支持具有会诊申请权限的医生可填写会诊申请信息，发起会诊申请</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支持根据会诊申请单自动生成会诊医嘱</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会诊申请</w:t>
            </w:r>
            <w:r>
              <w:rPr>
                <w:rFonts w:hint="eastAsia" w:ascii="宋体" w:hAnsi="宋体" w:eastAsia="宋体" w:cs="宋体"/>
                <w:szCs w:val="21"/>
                <w:highlight w:val="none"/>
                <w:lang w:val="en-US" w:eastAsia="zh-CN"/>
              </w:rPr>
              <w:t>支持</w:t>
            </w:r>
            <w:r>
              <w:rPr>
                <w:rFonts w:hint="eastAsia" w:ascii="宋体" w:hAnsi="宋体" w:eastAsia="宋体" w:cs="宋体"/>
                <w:szCs w:val="21"/>
                <w:highlight w:val="none"/>
              </w:rPr>
              <w:t>上级医生、科主任审核</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支持多科会诊申请，医务科可通过集中查看界面进行会诊审批及组织</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支持院外会诊科室申请，医务科可通过管理界面进行集中审批及安排</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9</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支持受邀请科室上级医生对会诊请求进行接受和指派</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10</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支持会诊时限控制</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支持会诊意见答复</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支持会诊中患者会诊病历授权</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13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支持会诊科室会诊答复意见续打。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szCs w:val="21"/>
                <w:highlight w:val="none"/>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护理病历系统</w:t>
            </w:r>
          </w:p>
        </w:tc>
        <w:tc>
          <w:tcPr>
            <w:tcW w:w="5213" w:type="dxa"/>
            <w:noWrap w:val="0"/>
            <w:vAlign w:val="top"/>
          </w:tcPr>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.支持</w:t>
            </w:r>
            <w:r>
              <w:rPr>
                <w:rFonts w:hint="eastAsia" w:ascii="宋体" w:hAnsi="宋体" w:eastAsia="宋体" w:cs="宋体"/>
                <w:szCs w:val="21"/>
                <w:highlight w:val="none"/>
              </w:rPr>
              <w:t>结构化护理文书，书写快捷、规范，并且支持护理文书模板维护与调用</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支持填写并查阅住院病人的体温、脉搏、呼吸、血压及出入量记录等生命体征信息，根据所填数据自动形成折线图，并能够打印存档</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个性化定制各种护理单据，能根据要求，提供各类护理记录模板，包括：一般护理记录、入院护理记录、出院护理记录、转入（转出）护理记录、术前（后）护理记录、手术护理记录、观察项目记录、微量血糖测试记录单、危重患者护理记录、抢救补记、输血记录、各种特殊检查护理记录、健康教育、饮食指导等，并能够打印存档</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护理病历与护理单据作为病案一部份，支持医生随时查看，了解病人护理信息</w:t>
            </w:r>
            <w:r>
              <w:rPr>
                <w:rFonts w:hint="eastAsia" w:ascii="宋体" w:hAnsi="宋体" w:eastAsia="宋体" w:cs="宋体"/>
                <w:szCs w:val="21"/>
                <w:highlight w:val="none"/>
                <w:lang w:eastAsia="zh-CN"/>
              </w:rPr>
              <w:t>；</w:t>
            </w:r>
            <w:r>
              <w:rPr>
                <w:rFonts w:hint="eastAsia" w:ascii="宋体" w:hAnsi="宋体" w:eastAsia="宋体" w:cs="宋体"/>
                <w:szCs w:val="21"/>
                <w:highlight w:val="none"/>
              </w:rPr>
              <w:t>支持与病案一同参与护理质控，并由病案室进行归档</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支持三测单录入，自动绘制三测单曲线，并能够打印存档</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支持护理记录模板维护与调用（专家模板、科室模板、个人模板）</w:t>
            </w:r>
            <w:r>
              <w:rPr>
                <w:rFonts w:hint="eastAsia" w:ascii="宋体" w:hAnsi="宋体" w:eastAsia="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szCs w:val="21"/>
                <w:highlight w:val="none"/>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病历质控</w:t>
            </w:r>
          </w:p>
        </w:tc>
        <w:tc>
          <w:tcPr>
            <w:tcW w:w="5213" w:type="dxa"/>
            <w:noWrap w:val="0"/>
            <w:vAlign w:val="top"/>
          </w:tcPr>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病历质量管理人员定义病历缺陷项目的功能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住院病历各类医疗记录的完成时限定义功能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定义书写次数自动质控项目功能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支持临床科室质控管理、科室质控医生工作管理、医生自评分管理功能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具备分级病历质控功能：时限质控、全科自动质控、科室环节质控、科级终末质控、院级环节质控、院级终末质控</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支持针对病历中的段落时限、内容缺失、不规范描述、前后矛盾对医生进行提示</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支持各级管理部门逐级浏览病历质量报表、调阅缺陷病历并对医生发送消息进行提醒</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支持病历质量管理人员对病历质量进行评价、记录缺陷，并将病历质量评价与缺陷反馈给责任医生</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9</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病历质量管理人员查看病历审查时间和审查者的功能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10</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病历质量检查人员对缺陷病历的纠正情况追踪检查的功能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11</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终末病历质量检查评分功能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具备自定义管理报表及导出功能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具备常规检查质控管理、诊断与医嘱质控管理</w:t>
            </w:r>
            <w:r>
              <w:rPr>
                <w:rFonts w:hint="eastAsia" w:ascii="宋体" w:hAnsi="宋体" w:eastAsia="宋体" w:cs="宋体"/>
                <w:szCs w:val="21"/>
                <w:highlight w:val="none"/>
                <w:lang w:val="en-US" w:eastAsia="zh-CN"/>
              </w:rPr>
              <w:t>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14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具备环节审签机制</w:t>
            </w:r>
            <w:r>
              <w:rPr>
                <w:rFonts w:hint="eastAsia" w:ascii="宋体" w:hAnsi="宋体" w:eastAsia="宋体" w:cs="宋体"/>
                <w:szCs w:val="21"/>
                <w:highlight w:val="none"/>
                <w:lang w:val="en-US" w:eastAsia="zh-CN"/>
              </w:rPr>
              <w:t>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具备关键医疗指标、关键医疗行为、关键医疗流程环节设置功能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16</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具备对死亡病历、危重症病历、手术病历、输血病历、特殊报告病历、使用抗生素病历重点监控功能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17</w:t>
            </w:r>
            <w:r>
              <w:rPr>
                <w:rFonts w:hint="eastAsia" w:ascii="宋体" w:hAnsi="宋体" w:eastAsia="宋体" w:cs="宋体"/>
                <w:szCs w:val="21"/>
                <w:highlight w:val="none"/>
                <w:lang w:val="en-US" w:eastAsia="zh-CN"/>
              </w:rPr>
              <w:t>.达到</w:t>
            </w:r>
            <w:r>
              <w:rPr>
                <w:rFonts w:hint="eastAsia" w:ascii="宋体" w:hAnsi="宋体" w:eastAsia="宋体" w:cs="宋体"/>
                <w:szCs w:val="21"/>
                <w:highlight w:val="none"/>
              </w:rPr>
              <w:t>数据统计要求。如：上报卫生主管部门数据（报表、数据库、数据库接口等）、院内统计报表等</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18</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支持病案的提交、审签、召回功能</w:t>
            </w:r>
            <w:r>
              <w:rPr>
                <w:rFonts w:hint="eastAsia" w:ascii="宋体" w:hAnsi="宋体" w:eastAsia="宋体" w:cs="宋体"/>
                <w:szCs w:val="21"/>
                <w:highlight w:val="none"/>
                <w:lang w:eastAsia="zh-CN"/>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19</w:t>
            </w:r>
            <w:r>
              <w:rPr>
                <w:rFonts w:hint="eastAsia" w:ascii="宋体" w:hAnsi="宋体" w:eastAsia="宋体" w:cs="宋体"/>
                <w:szCs w:val="21"/>
                <w:highlight w:val="none"/>
                <w:lang w:val="en-US" w:eastAsia="zh-CN"/>
              </w:rPr>
              <w:t>.具备</w:t>
            </w:r>
            <w:r>
              <w:rPr>
                <w:rFonts w:hint="eastAsia" w:ascii="宋体" w:hAnsi="宋体" w:eastAsia="宋体" w:cs="宋体"/>
                <w:szCs w:val="21"/>
                <w:highlight w:val="none"/>
              </w:rPr>
              <w:t>借阅病案申请登记功能。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noWrap w:val="0"/>
            <w:vAlign w:val="center"/>
          </w:tcPr>
          <w:p>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1125" w:type="dxa"/>
            <w:gridSpan w:val="2"/>
            <w:vMerge w:val="restart"/>
            <w:noWrap w:val="0"/>
            <w:vAlign w:val="center"/>
          </w:tcPr>
          <w:p>
            <w:pPr>
              <w:widowControl/>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bidi="ar"/>
              </w:rPr>
              <w:t>实验室信息系统（LIS）</w:t>
            </w:r>
          </w:p>
        </w:tc>
        <w:tc>
          <w:tcPr>
            <w:tcW w:w="650" w:type="dxa"/>
            <w:vMerge w:val="restart"/>
            <w:noWrap w:val="0"/>
            <w:vAlign w:val="center"/>
          </w:tcPr>
          <w:p>
            <w:pPr>
              <w:widowControl/>
              <w:jc w:val="center"/>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c>
          <w:tcPr>
            <w:tcW w:w="639" w:type="dxa"/>
            <w:vMerge w:val="restart"/>
            <w:noWrap w:val="0"/>
            <w:vAlign w:val="center"/>
          </w:tcPr>
          <w:p>
            <w:pPr>
              <w:widowControl/>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套</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val="en-US" w:eastAsia="zh-CN" w:bidi="ar"/>
              </w:rPr>
              <w:t>临床检验管理</w:t>
            </w:r>
          </w:p>
        </w:tc>
        <w:tc>
          <w:tcPr>
            <w:tcW w:w="5213" w:type="dxa"/>
            <w:noWrap w:val="0"/>
            <w:vAlign w:val="top"/>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支持对报告结果进行危急值、复检、审核等自动分析；</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支持结果荒诞值拦截；</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支持结果逻辑校验；</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支持结果历史比对；</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支持危急结果提醒；</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支持报告结果、单项结果复检；</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支持项目批录入；</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支持项目结果批录入、批修改；</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9</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支持参考范围生成；</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10</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支持必填项的完整性；</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11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支持不完整性的校核提醒</w:t>
            </w:r>
            <w:r>
              <w:rPr>
                <w:rFonts w:hint="eastAsia" w:ascii="宋体" w:hAnsi="宋体" w:eastAsia="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szCs w:val="21"/>
                <w:highlight w:val="none"/>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检验数据分析</w:t>
            </w:r>
          </w:p>
        </w:tc>
        <w:tc>
          <w:tcPr>
            <w:tcW w:w="52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支持实验室诊断自动生成；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支持检验图形；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支持检验结果历史走势图；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支持检验报告数据合法性校验；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支持自动审核应用</w:t>
            </w:r>
            <w:r>
              <w:rPr>
                <w:rFonts w:hint="eastAsia" w:ascii="宋体" w:hAnsi="宋体" w:eastAsia="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p>
        </w:tc>
        <w:tc>
          <w:tcPr>
            <w:tcW w:w="1125" w:type="dxa"/>
            <w:gridSpan w:val="2"/>
            <w:noWrap w:val="0"/>
            <w:vAlign w:val="center"/>
          </w:tcPr>
          <w:p>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医学影像和传输管理系统（PACS）</w:t>
            </w:r>
          </w:p>
        </w:tc>
        <w:tc>
          <w:tcPr>
            <w:tcW w:w="650" w:type="dxa"/>
            <w:noWrap w:val="0"/>
            <w:vAlign w:val="center"/>
          </w:tcPr>
          <w:p>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w:t>
            </w:r>
          </w:p>
        </w:tc>
        <w:tc>
          <w:tcPr>
            <w:tcW w:w="639" w:type="dxa"/>
            <w:noWrap w:val="0"/>
            <w:vAlign w:val="center"/>
          </w:tcPr>
          <w:p>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val="en-US" w:eastAsia="zh-CN" w:bidi="ar"/>
              </w:rPr>
              <w:t>套</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PACS/RIS</w:t>
            </w:r>
          </w:p>
        </w:tc>
        <w:tc>
          <w:tcPr>
            <w:tcW w:w="52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（一）超声工作站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1.登记功能：自动接收门诊医生站、住院医生站发送的检查申请单，自动获取患者基本信息、检查项目信息；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2.存储功能：具备集中存储功能或多种数据存储方式；可根据软件界面选择影像归档存储的不同路径与设备；可同时接受多个不同影像设备发送的数据，并提供影像资料存储；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3.数据接收功能：可直接接收所有符合DICOM3.0标准的影像数据；当PACS Server接收影像后，可自动转送一份影像至其它DICOM应用实体。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（二）放射工作站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以坐标方式显示CT、MR等影像的ROI值，并支持ROI值曲线和区域内平均值测量，支持MR和CT影像的定位线显示，并可以在定位线上直接定位到对应的断层。能测量长度、角度、各种封闭区域面积，并可在图上增加文字注释、图形、箭头标注，可手画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2.具备多幅显示方式，单屏幕时支持到同时显示16*16幅影像；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3.在显示多幅影像时，可独立调整每幅影像的窗宽、窗位，并且可以允许用户自定义窗宽、窗位的组合。同时在同一个显示界面上可以显示不同类型的影像；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4.支持以病患之病历号、姓名、申请序号(Accession Number)及检查日期查询影像数据功能。支持以Patient、Study、Series方式取得影像。提供将影像传送至其AE工作站之功能；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5.具备胶片打印功能：即影像医生设计并保存胶片布局，登记端护士可集中调用胶片布局并打印分发胶片；支持彩色打印；在打印预设中可任意添加或删除某个影像或附带的文字说明。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（三）图文报告调阅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1.查阅功能：允许多个客户端工作站同时根据患者姓名、检查设备、检查部位、影像号、检查时间日期等多种查询条件的组合形式查询与调阅影像，并提供查询影像调阅前的预览功能；多幅显示方式；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2.图像处理功能：自定义显示图像的相关信息，如姓名、年龄、设备型号等参数；提供缩放、移动、镜像、反相、旋转、滤波、锐化、伪彩、播放、窗宽窗位调节、影像压缩等功能；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3.测量功能：提供ROI值、长度、角度、面积等数据的测量；以及标注、注释功能；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4.保存功能：支持JPG、BMP、TIFF 等多种格式存储，以及转化成DIDICOM3.0格式功能；</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Cs w:val="21"/>
                <w:highlight w:val="none"/>
              </w:rPr>
            </w:pPr>
            <w:r>
              <w:rPr>
                <w:rFonts w:hint="eastAsia" w:ascii="宋体" w:hAnsi="宋体" w:eastAsia="宋体" w:cs="宋体"/>
                <w:b w:val="0"/>
                <w:bCs/>
                <w:szCs w:val="21"/>
                <w:highlight w:val="none"/>
                <w:lang w:val="en-US" w:eastAsia="zh-CN"/>
              </w:rPr>
              <w:t>5.管理功能：支持设备间影像的传递，支持同时调阅病人不同时期、不同影像设备的影像及报告功能。支持DICOM3.0的打印输出，支持海量数据存储、迁移管理。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noWrap w:val="0"/>
            <w:vAlign w:val="center"/>
          </w:tcPr>
          <w:p>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1125" w:type="dxa"/>
            <w:gridSpan w:val="2"/>
            <w:vMerge w:val="restart"/>
            <w:noWrap w:val="0"/>
            <w:vAlign w:val="center"/>
          </w:tcPr>
          <w:p>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微信公众号及移动支付</w:t>
            </w:r>
            <w:r>
              <w:rPr>
                <w:rFonts w:hint="eastAsia" w:ascii="宋体" w:hAnsi="宋体" w:eastAsia="宋体" w:cs="宋体"/>
                <w:color w:val="000000"/>
                <w:kern w:val="0"/>
                <w:szCs w:val="21"/>
                <w:highlight w:val="none"/>
                <w:lang w:val="en-US" w:eastAsia="zh-CN" w:bidi="ar"/>
              </w:rPr>
              <w:t>系统</w:t>
            </w:r>
          </w:p>
        </w:tc>
        <w:tc>
          <w:tcPr>
            <w:tcW w:w="650" w:type="dxa"/>
            <w:vMerge w:val="restart"/>
            <w:noWrap w:val="0"/>
            <w:vAlign w:val="center"/>
          </w:tcPr>
          <w:p>
            <w:pPr>
              <w:widowControl/>
              <w:jc w:val="center"/>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c>
          <w:tcPr>
            <w:tcW w:w="639" w:type="dxa"/>
            <w:vMerge w:val="restart"/>
            <w:noWrap w:val="0"/>
            <w:vAlign w:val="center"/>
          </w:tcPr>
          <w:p>
            <w:pPr>
              <w:widowControl/>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套</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highlight w:val="none"/>
                <w:lang w:val="en-US" w:eastAsia="zh-CN"/>
              </w:rPr>
              <w:t>微信公众号</w:t>
            </w:r>
          </w:p>
        </w:tc>
        <w:tc>
          <w:tcPr>
            <w:tcW w:w="52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（一）预约/挂号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支持预约挂号/当日挂号。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（二）门诊缴费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1.支持查询门诊需要待缴的费用，并支持通过微信支付；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2.支持门诊待缴费提醒通知。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（三）门诊报告查询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1.支持查询门诊检查报告、检验报告；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2.支持报告已出提醒通知。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（四）住院押金预交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1.支持查询住院押金余额，使用微信进行支付；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2.支持住院押金余额不足提醒通知。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（五）住院清单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查询住院期间费用日清单。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（六）住院报告查询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1.查询住院检查报告、检验报告；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2.支持报告已出提醒通知。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（七）电子健康卡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支持对接省卡管平台，接入电子健康卡。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（八）消息服务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为患者提供消息提醒服务。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（九）个人中心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支持用户个人信息、挂号信息、缴费信息查询。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（十）微官网</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建设医院移动端微网站，为患者提供医院介绍、科室介绍、名医荟萃、来院导航、健康宣教服务。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center"/>
          </w:tcPr>
          <w:p>
            <w:pPr>
              <w:jc w:val="center"/>
              <w:rPr>
                <w:rFonts w:hint="eastAsia" w:ascii="宋体" w:hAnsi="宋体" w:eastAsia="宋体" w:cs="宋体"/>
                <w:szCs w:val="21"/>
                <w:highlight w:val="none"/>
                <w:lang w:val="en-US" w:eastAsia="zh-CN"/>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szCs w:val="21"/>
                <w:highlight w:val="none"/>
                <w:lang w:val="en-US" w:eastAsia="zh-CN"/>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val="en-US" w:eastAsia="zh-CN" w:bidi="ar"/>
              </w:rPr>
            </w:pP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扫码付</w:t>
            </w:r>
          </w:p>
        </w:tc>
        <w:tc>
          <w:tcPr>
            <w:tcW w:w="5213" w:type="dxa"/>
            <w:noWrap w:val="0"/>
            <w:vAlign w:val="top"/>
          </w:tcPr>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支持患者使用微信描码支付诊疗费用。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1125" w:type="dxa"/>
            <w:gridSpan w:val="2"/>
            <w:noWrap w:val="0"/>
            <w:vAlign w:val="center"/>
          </w:tcPr>
          <w:p>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i w:val="0"/>
                <w:iCs w:val="0"/>
                <w:color w:val="000000"/>
                <w:sz w:val="21"/>
                <w:szCs w:val="21"/>
                <w:highlight w:val="none"/>
                <w:u w:val="none"/>
                <w:lang w:val="en-US" w:eastAsia="zh-CN"/>
              </w:rPr>
              <w:t>院感管理系统</w:t>
            </w:r>
          </w:p>
        </w:tc>
        <w:tc>
          <w:tcPr>
            <w:tcW w:w="650" w:type="dxa"/>
            <w:noWrap w:val="0"/>
            <w:vAlign w:val="center"/>
          </w:tcPr>
          <w:p>
            <w:pPr>
              <w:widowControl/>
              <w:jc w:val="center"/>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c>
          <w:tcPr>
            <w:tcW w:w="639" w:type="dxa"/>
            <w:noWrap w:val="0"/>
            <w:vAlign w:val="center"/>
          </w:tcPr>
          <w:p>
            <w:pPr>
              <w:widowControl/>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套</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sz w:val="21"/>
                <w:szCs w:val="21"/>
                <w:highlight w:val="none"/>
                <w:u w:val="none"/>
                <w:lang w:val="en-US" w:eastAsia="zh-CN"/>
              </w:rPr>
              <w:t>院感管理系统</w:t>
            </w:r>
          </w:p>
        </w:tc>
        <w:tc>
          <w:tcPr>
            <w:tcW w:w="52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1.主动预警，干预提示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要求医院感染管理专职人员在打开系统第一时间即可看到临床科室上报上来的院感病历。同时医生对病人下了侵入性操作医嘱后，在医院感染管理专职人员电脑上会弹提示信息，可及时跟踪该病人的情况，必要时可采取干预措施。可对关注的内容进行订阅设置，并可对数据进行穿透式数据追踪查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2.具备集成功能，可智能自动实现实时监测、收集数据、分析和预警，与医院HIS、LIS、RIS等系统兼容，感控获取数据，并能在医院相关系统支持下独立运行，为各个模块提供基础数据支持；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3.数据提取有详细日志，出错记录提示等；可增量提取数据；对HIS、LIS等系统只读不写；可支持多种数据库，可设置如ORACLE、SQL SERVER、CACHE等主流数据库；对接数据项目可独立维护，具备扩展性；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4.支持疑似病例智能化预警，并可按照疑似程度排列，可进行重点性和针对性的查看和分析；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5.支持病人的详细诊疗数据展示明细：从病人入院到出院的时序图例展示；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6.支持病程关键字自动标识：系统采用后台抓取技术和医院诊断相关的标志，进行自动标识；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7.支持体温信息自动获取：可查看某个时间点，也可查看某个时间段，同时可以自定义设置时间；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8.支持对接PACS系统，可提供影像结果；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9.支持自动获取所有外科手术记录；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10.支持抗菌药物监测接口；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11.支持抗菌药物分线管理：根据抗菌药物分线使用及分级管理办法，支持对限制使用级药物、特殊使用级药物进行分析和管理；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12.支持耐药率分析：要求可单独统计出院感的病原菌耐药情况，且可自动从检验系统中统计出全院所有的病原菌耐药情况；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13.支持现患率调查模块：实现自动化现患率调查，极大地缩减现患率调查的工作量；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14.具备针刺伤与职业暴露模块，可进行医务人员针刺伤及血液体液暴露情况的监测，及时给予相应处理的提示，并可按不同的角度进行统计；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15.支持定制化报表和图形；</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16.支持医疗质量管理与控制指标。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1125" w:type="dxa"/>
            <w:gridSpan w:val="2"/>
            <w:noWrap w:val="0"/>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color w:val="000000"/>
                <w:kern w:val="0"/>
                <w:szCs w:val="21"/>
                <w:highlight w:val="none"/>
                <w:lang w:bidi="ar"/>
              </w:rPr>
            </w:pPr>
            <w:r>
              <w:rPr>
                <w:rFonts w:hint="eastAsia" w:ascii="宋体" w:hAnsi="宋体" w:eastAsia="宋体" w:cs="宋体"/>
                <w:i w:val="0"/>
                <w:iCs w:val="0"/>
                <w:color w:val="000000"/>
                <w:sz w:val="21"/>
                <w:szCs w:val="21"/>
                <w:highlight w:val="none"/>
                <w:u w:val="none"/>
                <w:lang w:val="en-US" w:eastAsia="zh-CN"/>
              </w:rPr>
              <w:t>传染病上报</w:t>
            </w:r>
          </w:p>
        </w:tc>
        <w:tc>
          <w:tcPr>
            <w:tcW w:w="650" w:type="dxa"/>
            <w:noWrap w:val="0"/>
            <w:vAlign w:val="center"/>
          </w:tcPr>
          <w:p>
            <w:pPr>
              <w:widowControl/>
              <w:jc w:val="center"/>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c>
          <w:tcPr>
            <w:tcW w:w="639" w:type="dxa"/>
            <w:noWrap w:val="0"/>
            <w:vAlign w:val="center"/>
          </w:tcPr>
          <w:p>
            <w:pPr>
              <w:widowControl/>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套</w:t>
            </w:r>
          </w:p>
        </w:tc>
        <w:tc>
          <w:tcPr>
            <w:tcW w:w="1176" w:type="dxa"/>
            <w:noWrap w:val="0"/>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sz w:val="21"/>
                <w:szCs w:val="21"/>
                <w:highlight w:val="none"/>
                <w:u w:val="none"/>
                <w:lang w:val="en-US" w:eastAsia="zh-CN"/>
              </w:rPr>
              <w:t>传染病上报</w:t>
            </w:r>
          </w:p>
        </w:tc>
        <w:tc>
          <w:tcPr>
            <w:tcW w:w="52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1.支持基于传染病相关监测指标、症状等进行规则设置，实现快速病情确认；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2.支持传染病应报、漏报、迟报等相关统计；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3.支持完成患者实时病历的调阅及分析，支持影像图像的调阅；</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szCs w:val="21"/>
                <w:highlight w:val="none"/>
                <w:lang w:val="en-US" w:eastAsia="zh-CN"/>
              </w:rPr>
            </w:pPr>
            <w:r>
              <w:rPr>
                <w:rFonts w:hint="eastAsia" w:ascii="宋体" w:hAnsi="宋体" w:eastAsia="宋体" w:cs="宋体"/>
                <w:b w:val="0"/>
                <w:bCs w:val="0"/>
                <w:kern w:val="2"/>
                <w:sz w:val="21"/>
                <w:szCs w:val="21"/>
                <w:highlight w:val="none"/>
                <w:lang w:val="en-US" w:eastAsia="zh-CN" w:bidi="ar-SA"/>
              </w:rPr>
              <w:t>4.支持对接国家CDC上报平台，完成传染病直报。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1125" w:type="dxa"/>
            <w:gridSpan w:val="2"/>
            <w:noWrap w:val="0"/>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病案管理系统</w:t>
            </w:r>
          </w:p>
        </w:tc>
        <w:tc>
          <w:tcPr>
            <w:tcW w:w="650" w:type="dxa"/>
            <w:noWrap w:val="0"/>
            <w:vAlign w:val="center"/>
          </w:tcPr>
          <w:p>
            <w:pPr>
              <w:widowControl/>
              <w:jc w:val="center"/>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c>
          <w:tcPr>
            <w:tcW w:w="639" w:type="dxa"/>
            <w:noWrap w:val="0"/>
            <w:vAlign w:val="center"/>
          </w:tcPr>
          <w:p>
            <w:pPr>
              <w:widowControl/>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套</w:t>
            </w:r>
          </w:p>
        </w:tc>
        <w:tc>
          <w:tcPr>
            <w:tcW w:w="1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病案管理系统</w:t>
            </w:r>
          </w:p>
        </w:tc>
        <w:tc>
          <w:tcPr>
            <w:tcW w:w="52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1.病案首页管理提供病人基本信息、住院信息、诊断信息、手术信息、过敏信息、患者费用、治疗结果等标准首页内容的录入、编辑、修改、保存；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（1）具备检索功能，方式包括首页内容的查询、病案号查询、按诊断的查询；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（2）支持病人姓名的模糊查询来查询病案；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（3）支持多种检索结果形式的显示或输出，包括病案首页、病人姓名索引卡片、疾病索引卡片、手术索引卡片、入院病人登记簿、出院病人登记簿、死亡病人登记簿；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（4）支持依据标准的疾病分类、手术分类代码；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（5）支持省标准统计产出报表、卫统上报报表、常用病案统计报表；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（6）支持卫统上报报表按要求格式导出上报功能；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（7）支持与医保结算清单对接；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2.病案的借阅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支持病案借阅登记、借阅办理、统计借阅过期未还及已借出的病历；</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szCs w:val="21"/>
                <w:highlight w:val="none"/>
                <w:lang w:val="en-US" w:eastAsia="zh-CN"/>
              </w:rPr>
              <w:t>3.支持卫统上报报表按要求格式导出上报功能。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noWrap w:val="0"/>
            <w:vAlign w:val="center"/>
          </w:tcPr>
          <w:p>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w:t>
            </w:r>
          </w:p>
        </w:tc>
        <w:tc>
          <w:tcPr>
            <w:tcW w:w="1125" w:type="dxa"/>
            <w:gridSpan w:val="2"/>
            <w:vMerge w:val="restart"/>
            <w:noWrap w:val="0"/>
            <w:vAlign w:val="center"/>
          </w:tcPr>
          <w:p>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val="en-US" w:eastAsia="zh-CN" w:bidi="ar"/>
              </w:rPr>
              <w:t>接口</w:t>
            </w:r>
          </w:p>
        </w:tc>
        <w:tc>
          <w:tcPr>
            <w:tcW w:w="650" w:type="dxa"/>
            <w:vMerge w:val="restart"/>
            <w:noWrap w:val="0"/>
            <w:vAlign w:val="center"/>
          </w:tcPr>
          <w:p>
            <w:pPr>
              <w:widowControl/>
              <w:jc w:val="center"/>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c>
          <w:tcPr>
            <w:tcW w:w="639" w:type="dxa"/>
            <w:vMerge w:val="restart"/>
            <w:noWrap w:val="0"/>
            <w:vAlign w:val="center"/>
          </w:tcPr>
          <w:p>
            <w:pPr>
              <w:widowControl/>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套</w:t>
            </w:r>
          </w:p>
        </w:tc>
        <w:tc>
          <w:tcPr>
            <w:tcW w:w="1176" w:type="dxa"/>
            <w:noWrap w:val="0"/>
            <w:vAlign w:val="center"/>
          </w:tcPr>
          <w:p>
            <w:pPr>
              <w:widowControl/>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color w:val="000000"/>
                <w:kern w:val="0"/>
                <w:szCs w:val="21"/>
                <w:highlight w:val="none"/>
                <w:lang w:bidi="ar"/>
              </w:rPr>
              <w:t>医保接口</w:t>
            </w:r>
          </w:p>
        </w:tc>
        <w:tc>
          <w:tcPr>
            <w:tcW w:w="5213" w:type="dxa"/>
            <w:noWrap w:val="0"/>
            <w:vAlign w:val="top"/>
          </w:tcPr>
          <w:p>
            <w:pPr>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支持与医保系统对接，按照医保系统接口标准完成接口改造，确保数据互联互通，业务正常开展。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93" w:type="dxa"/>
            <w:vMerge w:val="continue"/>
            <w:noWrap w:val="0"/>
            <w:vAlign w:val="center"/>
          </w:tcPr>
          <w:p>
            <w:pPr>
              <w:jc w:val="center"/>
              <w:rPr>
                <w:rFonts w:hint="eastAsia" w:ascii="宋体" w:hAnsi="宋体" w:eastAsia="宋体" w:cs="宋体"/>
                <w:szCs w:val="21"/>
                <w:highlight w:val="none"/>
                <w:lang w:val="en-US" w:eastAsia="zh-CN"/>
              </w:rPr>
            </w:pPr>
          </w:p>
        </w:tc>
        <w:tc>
          <w:tcPr>
            <w:tcW w:w="1125" w:type="dxa"/>
            <w:gridSpan w:val="2"/>
            <w:vMerge w:val="continue"/>
            <w:noWrap w:val="0"/>
            <w:vAlign w:val="center"/>
          </w:tcPr>
          <w:p>
            <w:pPr>
              <w:widowControl/>
              <w:jc w:val="center"/>
              <w:textAlignment w:val="center"/>
              <w:rPr>
                <w:rFonts w:hint="eastAsia" w:ascii="宋体" w:hAnsi="宋体" w:eastAsia="宋体" w:cs="宋体"/>
                <w:color w:val="000000"/>
                <w:kern w:val="0"/>
                <w:szCs w:val="21"/>
                <w:highlight w:val="none"/>
                <w:lang w:bidi="ar"/>
              </w:rPr>
            </w:pPr>
          </w:p>
        </w:tc>
        <w:tc>
          <w:tcPr>
            <w:tcW w:w="650" w:type="dxa"/>
            <w:vMerge w:val="continue"/>
            <w:noWrap w:val="0"/>
            <w:vAlign w:val="center"/>
          </w:tcPr>
          <w:p>
            <w:pPr>
              <w:widowControl/>
              <w:jc w:val="center"/>
              <w:textAlignment w:val="center"/>
              <w:rPr>
                <w:rFonts w:hint="eastAsia" w:ascii="宋体" w:hAnsi="宋体" w:eastAsia="宋体" w:cs="宋体"/>
                <w:color w:val="000000"/>
                <w:szCs w:val="21"/>
                <w:highlight w:val="none"/>
                <w:lang w:val="en-US" w:eastAsia="zh-CN"/>
              </w:rPr>
            </w:pPr>
          </w:p>
        </w:tc>
        <w:tc>
          <w:tcPr>
            <w:tcW w:w="639" w:type="dxa"/>
            <w:vMerge w:val="continue"/>
            <w:noWrap w:val="0"/>
            <w:vAlign w:val="center"/>
          </w:tcPr>
          <w:p>
            <w:pPr>
              <w:widowControl/>
              <w:jc w:val="center"/>
              <w:textAlignment w:val="center"/>
              <w:rPr>
                <w:rFonts w:hint="eastAsia" w:ascii="宋体" w:hAnsi="宋体" w:eastAsia="宋体" w:cs="宋体"/>
                <w:color w:val="000000"/>
                <w:kern w:val="0"/>
                <w:szCs w:val="21"/>
                <w:highlight w:val="none"/>
                <w:lang w:val="en-US" w:eastAsia="zh-CN" w:bidi="ar"/>
              </w:rPr>
            </w:pPr>
          </w:p>
        </w:tc>
        <w:tc>
          <w:tcPr>
            <w:tcW w:w="1176" w:type="dxa"/>
            <w:noWrap w:val="0"/>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Cs w:val="21"/>
                <w:highlight w:val="none"/>
                <w:lang w:bidi="ar"/>
              </w:rPr>
              <w:t>电子票据接口</w:t>
            </w:r>
          </w:p>
        </w:tc>
        <w:tc>
          <w:tcPr>
            <w:tcW w:w="5213" w:type="dxa"/>
            <w:noWrap w:val="0"/>
            <w:vAlign w:val="top"/>
          </w:tcPr>
          <w:p>
            <w:pPr>
              <w:spacing w:line="400" w:lineRule="exact"/>
              <w:rPr>
                <w:rFonts w:hint="eastAsia" w:eastAsia="宋体"/>
                <w:highlight w:val="none"/>
                <w:lang w:val="en-US" w:eastAsia="zh-CN"/>
              </w:rPr>
            </w:pPr>
            <w:r>
              <w:rPr>
                <w:rFonts w:hint="eastAsia" w:ascii="宋体" w:hAnsi="宋体" w:eastAsia="宋体" w:cs="宋体"/>
                <w:szCs w:val="21"/>
                <w:highlight w:val="none"/>
              </w:rPr>
              <w:t>支持与电子票据系统对接，按照电子票据系统接口标准完成接口改造，确保数据互联互通，业务正常开展。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6" w:type="dxa"/>
            <w:gridSpan w:val="7"/>
            <w:noWrap w:val="0"/>
            <w:vAlign w:val="center"/>
          </w:tcPr>
          <w:p>
            <w:pPr>
              <w:keepNext w:val="0"/>
              <w:keepLines w:val="0"/>
              <w:widowControl/>
              <w:suppressLineNumbers w:val="0"/>
              <w:jc w:val="left"/>
              <w:rPr>
                <w:rFonts w:hint="eastAsia" w:ascii="宋体" w:hAnsi="宋体" w:eastAsia="宋体" w:cs="宋体"/>
                <w:szCs w:val="21"/>
                <w:highlight w:val="none"/>
              </w:rPr>
            </w:pPr>
            <w:r>
              <w:rPr>
                <w:rFonts w:hint="default" w:ascii="Times New Roman" w:hAnsi="Times New Roman" w:eastAsia="宋体" w:cs="Times New Roman"/>
                <w:b/>
                <w:bCs/>
                <w:color w:val="000000"/>
                <w:kern w:val="0"/>
                <w:sz w:val="24"/>
                <w:szCs w:val="24"/>
                <w:highlight w:val="none"/>
                <w:lang w:val="en-US" w:eastAsia="zh-CN" w:bidi="ar"/>
              </w:rPr>
              <w:t>▲</w:t>
            </w:r>
            <w:r>
              <w:rPr>
                <w:rFonts w:hint="eastAsia" w:ascii="宋体" w:hAnsi="宋体" w:eastAsia="宋体" w:cs="宋体"/>
                <w:b/>
                <w:bCs/>
                <w:sz w:val="21"/>
                <w:szCs w:val="21"/>
                <w:highlight w:val="none"/>
                <w:lang w:val="en-US" w:eastAsia="zh-CN"/>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gridSpan w:val="2"/>
            <w:noWrap w:val="0"/>
            <w:vAlign w:val="center"/>
          </w:tcPr>
          <w:p>
            <w:pPr>
              <w:keepNext w:val="0"/>
              <w:keepLines w:val="0"/>
              <w:widowControl/>
              <w:suppressLineNumbers w:val="0"/>
              <w:jc w:val="left"/>
              <w:rPr>
                <w:rFonts w:hint="eastAsia" w:ascii="宋体" w:hAnsi="宋体" w:eastAsia="宋体" w:cs="宋体"/>
                <w:szCs w:val="21"/>
                <w:highlight w:val="none"/>
              </w:rPr>
            </w:pPr>
            <w:r>
              <w:rPr>
                <w:rFonts w:hint="eastAsia" w:ascii="宋体" w:hAnsi="宋体" w:eastAsia="宋体" w:cs="宋体"/>
                <w:b/>
                <w:bCs/>
                <w:sz w:val="21"/>
                <w:szCs w:val="21"/>
                <w:highlight w:val="none"/>
                <w:lang w:val="en-US" w:eastAsia="zh-CN"/>
              </w:rPr>
              <w:t>运维服务期</w:t>
            </w:r>
          </w:p>
        </w:tc>
        <w:tc>
          <w:tcPr>
            <w:tcW w:w="7682" w:type="dxa"/>
            <w:gridSpan w:val="5"/>
            <w:noWrap w:val="0"/>
            <w:vAlign w:val="center"/>
          </w:tcPr>
          <w:p>
            <w:pPr>
              <w:keepNext w:val="0"/>
              <w:keepLines w:val="0"/>
              <w:widowControl/>
              <w:suppressLineNumbers w:val="0"/>
              <w:jc w:val="left"/>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自项目验收合格之日起，系统整体运维服务期不少于一年。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gridSpan w:val="2"/>
            <w:noWrap w:val="0"/>
            <w:vAlign w:val="center"/>
          </w:tcPr>
          <w:p>
            <w:pPr>
              <w:keepNext w:val="0"/>
              <w:keepLines w:val="0"/>
              <w:widowControl/>
              <w:suppressLineNumbers w:val="0"/>
              <w:jc w:val="left"/>
              <w:rPr>
                <w:rFonts w:hint="default" w:ascii="宋体" w:hAnsi="宋体" w:eastAsia="宋体" w:cs="宋体"/>
                <w:szCs w:val="21"/>
                <w:highlight w:val="none"/>
                <w:lang w:val="en-US"/>
              </w:rPr>
            </w:pPr>
            <w:r>
              <w:rPr>
                <w:rFonts w:hint="eastAsia" w:ascii="宋体" w:hAnsi="宋体" w:eastAsia="宋体" w:cs="宋体"/>
                <w:b/>
                <w:bCs/>
                <w:sz w:val="21"/>
                <w:szCs w:val="21"/>
                <w:highlight w:val="none"/>
                <w:lang w:val="en-US" w:eastAsia="zh-CN"/>
              </w:rPr>
              <w:t>项目交付时间及地点</w:t>
            </w:r>
          </w:p>
        </w:tc>
        <w:tc>
          <w:tcPr>
            <w:tcW w:w="7682" w:type="dxa"/>
            <w:gridSpan w:val="5"/>
            <w:noWrap w:val="0"/>
            <w:vAlign w:val="center"/>
          </w:tcPr>
          <w:p>
            <w:pPr>
              <w:keepNext w:val="0"/>
              <w:keepLines w:val="0"/>
              <w:widowControl/>
              <w:suppressLineNumbers w:val="0"/>
              <w:jc w:val="left"/>
              <w:rPr>
                <w:rFonts w:hint="eastAsia"/>
                <w:highlight w:val="none"/>
                <w:lang w:val="en-US" w:eastAsia="zh-CN"/>
              </w:rPr>
            </w:pPr>
            <w:r>
              <w:rPr>
                <w:rFonts w:hint="eastAsia"/>
                <w:highlight w:val="none"/>
              </w:rPr>
              <w:t>交付时间</w:t>
            </w:r>
            <w:r>
              <w:rPr>
                <w:rFonts w:hint="eastAsia"/>
                <w:highlight w:val="none"/>
                <w:lang w:eastAsia="zh-CN"/>
              </w:rPr>
              <w:t>：</w:t>
            </w:r>
            <w:r>
              <w:rPr>
                <w:rFonts w:hint="eastAsia"/>
                <w:highlight w:val="none"/>
                <w:lang w:val="en-US" w:eastAsia="zh-CN"/>
              </w:rPr>
              <w:t>自合同签订之日起两个月内完成系统安装调试并交付使用。</w:t>
            </w:r>
          </w:p>
          <w:p>
            <w:pPr>
              <w:rPr>
                <w:rFonts w:hint="default"/>
                <w:highlight w:val="none"/>
                <w:lang w:val="en-US" w:eastAsia="zh-CN"/>
              </w:rPr>
            </w:pPr>
            <w:r>
              <w:rPr>
                <w:rFonts w:hint="eastAsia" w:ascii="宋体" w:hAnsi="宋体" w:eastAsia="宋体" w:cs="宋体"/>
                <w:b w:val="0"/>
                <w:bCs w:val="0"/>
                <w:sz w:val="21"/>
                <w:szCs w:val="21"/>
                <w:highlight w:val="none"/>
                <w:lang w:val="en-US" w:eastAsia="zh-CN"/>
              </w:rPr>
              <w:t>交付地点：北海市大庆路8号。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gridSpan w:val="2"/>
            <w:noWrap w:val="0"/>
            <w:vAlign w:val="center"/>
          </w:tcPr>
          <w:p>
            <w:pPr>
              <w:keepNext w:val="0"/>
              <w:keepLines w:val="0"/>
              <w:widowControl/>
              <w:suppressLineNumbers w:val="0"/>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付款方式</w:t>
            </w:r>
          </w:p>
        </w:tc>
        <w:tc>
          <w:tcPr>
            <w:tcW w:w="768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highlight w:val="none"/>
                <w:lang w:val="en-US" w:eastAsia="zh-CN"/>
              </w:rPr>
              <w:t>签订合同后支付成交价款的50%；项目验收合格后一次性付清余下成交价款。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gridSpan w:val="2"/>
            <w:noWrap w:val="0"/>
            <w:vAlign w:val="center"/>
          </w:tcPr>
          <w:p>
            <w:pPr>
              <w:keepNext w:val="0"/>
              <w:keepLines w:val="0"/>
              <w:widowControl/>
              <w:suppressLineNumbers w:val="0"/>
              <w:jc w:val="left"/>
              <w:rPr>
                <w:rFonts w:hint="eastAsia" w:ascii="宋体" w:hAnsi="宋体" w:eastAsia="宋体" w:cs="宋体"/>
                <w:b/>
                <w:bCs/>
                <w:sz w:val="21"/>
                <w:szCs w:val="21"/>
                <w:highlight w:val="none"/>
                <w:lang w:val="en-US" w:eastAsia="zh-CN"/>
              </w:rPr>
            </w:pPr>
            <w:r>
              <w:rPr>
                <w:rFonts w:hint="eastAsia" w:ascii="宋体" w:hAnsi="宋体" w:eastAsia="宋体" w:cs="宋体"/>
                <w:b/>
                <w:bCs/>
                <w:color w:val="auto"/>
                <w:szCs w:val="21"/>
                <w:highlight w:val="none"/>
              </w:rPr>
              <w:t>服务要求</w:t>
            </w:r>
          </w:p>
        </w:tc>
        <w:tc>
          <w:tcPr>
            <w:tcW w:w="7682" w:type="dxa"/>
            <w:gridSpan w:val="5"/>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1.免费上门安装、调试合格，免费提供例行系统巡检服务；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2.免费与医院现有信息系统对接；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3.对运行过程中发现的信息安全漏洞无条件作出修复；</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4.在运维服务期内，原有软件模块功能均享受免费升级、免费维护服务，在不超过上述技术部分系统模块功能范围的前提下，可根据医院要求进行个性化修改；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5.运维服务期内，因政策性要求，须对系统更新改造的，须负责免费完成更新改造工作；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运维服务期内，提供7*24小时电话技术支持，解答采购人在使用、维护过程中遇到的问题，并及时提出解决问题的建议和操作方法；定期回访、维护；发生故障或者出现问题时，接到故障通知后1小时内响应，24小时内到达现场</w:t>
            </w:r>
            <w:r>
              <w:rPr>
                <w:rFonts w:hint="eastAsia" w:ascii="宋体" w:hAnsi="宋体" w:eastAsia="宋体" w:cs="宋体"/>
                <w:sz w:val="21"/>
                <w:szCs w:val="21"/>
                <w:highlight w:val="none"/>
              </w:rPr>
              <w:t>履行维修服务义务</w:t>
            </w:r>
            <w:r>
              <w:rPr>
                <w:rFonts w:hint="eastAsia" w:ascii="宋体" w:hAnsi="宋体" w:eastAsia="宋体" w:cs="宋体"/>
                <w:sz w:val="21"/>
                <w:szCs w:val="21"/>
                <w:highlight w:val="none"/>
                <w:lang w:val="en-US" w:eastAsia="zh-CN"/>
              </w:rPr>
              <w:t>，按国家及行业标准对故障进行及时处理；</w:t>
            </w:r>
          </w:p>
          <w:p>
            <w:pPr>
              <w:keepNext w:val="0"/>
              <w:keepLines w:val="0"/>
              <w:pageBreakBefore w:val="0"/>
              <w:widowControl w:val="0"/>
              <w:tabs>
                <w:tab w:val="left" w:pos="900"/>
                <w:tab w:val="left" w:pos="1260"/>
              </w:tabs>
              <w:kinsoku/>
              <w:wordWrap/>
              <w:overflowPunct/>
              <w:topLinePunct w:val="0"/>
              <w:autoSpaceDE/>
              <w:autoSpaceDN/>
              <w:bidi w:val="0"/>
              <w:adjustRightInd/>
              <w:snapToGrid/>
              <w:spacing w:line="400" w:lineRule="exact"/>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培训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需提供免费现场培训,</w:t>
            </w:r>
            <w:r>
              <w:rPr>
                <w:rFonts w:hint="eastAsia" w:ascii="宋体" w:hAnsi="宋体" w:eastAsia="宋体" w:cs="宋体"/>
                <w:sz w:val="21"/>
                <w:szCs w:val="21"/>
                <w:highlight w:val="none"/>
                <w:lang w:eastAsia="zh-CN"/>
              </w:rPr>
              <w:t>就本项目</w:t>
            </w:r>
            <w:r>
              <w:rPr>
                <w:rFonts w:hint="eastAsia" w:ascii="宋体" w:hAnsi="宋体" w:eastAsia="宋体" w:cs="宋体"/>
                <w:sz w:val="21"/>
                <w:szCs w:val="21"/>
                <w:highlight w:val="none"/>
              </w:rPr>
              <w:t>的安装、测试、操作、维护、系统培训（包括相关理论知识</w:t>
            </w:r>
            <w:r>
              <w:rPr>
                <w:rFonts w:hint="eastAsia" w:ascii="宋体" w:hAnsi="宋体" w:eastAsia="宋体" w:cs="宋体"/>
                <w:sz w:val="21"/>
                <w:szCs w:val="21"/>
                <w:highlight w:val="none"/>
                <w:lang w:eastAsia="zh-CN"/>
              </w:rPr>
              <w:t>、系统流程、相关实施思想</w:t>
            </w:r>
            <w:r>
              <w:rPr>
                <w:rFonts w:hint="eastAsia" w:ascii="宋体" w:hAnsi="宋体" w:eastAsia="宋体" w:cs="宋体"/>
                <w:sz w:val="21"/>
                <w:szCs w:val="21"/>
                <w:highlight w:val="none"/>
                <w:lang w:val="en-US" w:eastAsia="zh-CN"/>
              </w:rPr>
              <w:t>及相关技术内容</w:t>
            </w:r>
            <w:r>
              <w:rPr>
                <w:rFonts w:hint="eastAsia" w:ascii="宋体" w:hAnsi="宋体" w:eastAsia="宋体" w:cs="宋体"/>
                <w:sz w:val="21"/>
                <w:szCs w:val="21"/>
                <w:highlight w:val="none"/>
              </w:rPr>
              <w:t>）；应用培训（包括各个系统的连入、操作和注意事项等），</w:t>
            </w:r>
            <w:r>
              <w:rPr>
                <w:rFonts w:hint="eastAsia" w:ascii="宋体" w:hAnsi="宋体" w:eastAsia="宋体" w:cs="宋体"/>
                <w:sz w:val="21"/>
                <w:szCs w:val="21"/>
                <w:highlight w:val="none"/>
                <w:lang w:eastAsia="zh-CN"/>
              </w:rPr>
              <w:t>直至采购人指定的相关人员完全掌握操作</w:t>
            </w:r>
            <w:r>
              <w:rPr>
                <w:rFonts w:hint="eastAsia" w:ascii="宋体" w:hAnsi="宋体" w:eastAsia="宋体" w:cs="宋体"/>
                <w:sz w:val="21"/>
                <w:szCs w:val="21"/>
                <w:highlight w:val="none"/>
                <w:lang w:val="en-US" w:eastAsia="zh-CN"/>
              </w:rPr>
              <w:t>以及相关</w:t>
            </w:r>
            <w:r>
              <w:rPr>
                <w:rFonts w:hint="eastAsia" w:ascii="宋体" w:hAnsi="宋体" w:eastAsia="宋体" w:cs="宋体"/>
                <w:sz w:val="21"/>
                <w:szCs w:val="21"/>
                <w:highlight w:val="none"/>
                <w:lang w:eastAsia="zh-CN"/>
              </w:rPr>
              <w:t>基本维护技术为止；</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8.提供</w:t>
            </w:r>
            <w:r>
              <w:rPr>
                <w:rStyle w:val="14"/>
                <w:rFonts w:hint="eastAsia" w:ascii="宋体" w:hAnsi="宋体"/>
                <w:color w:val="000000"/>
                <w:szCs w:val="21"/>
                <w:highlight w:val="none"/>
                <w:lang w:val="en-US" w:eastAsia="zh-CN"/>
              </w:rPr>
              <w:t>有效启动应急系统，应急系统启动时间＜30分钟，整体系统修复时间≤6小时。当启动应急系统时须</w:t>
            </w:r>
            <w:r>
              <w:rPr>
                <w:rFonts w:hint="eastAsia" w:ascii="宋体" w:hAnsi="宋体" w:eastAsia="宋体" w:cs="宋体"/>
                <w:sz w:val="21"/>
                <w:szCs w:val="21"/>
                <w:highlight w:val="none"/>
                <w:lang w:val="en-US" w:eastAsia="zh-CN"/>
              </w:rPr>
              <w:t>提供</w:t>
            </w:r>
            <w:r>
              <w:rPr>
                <w:rStyle w:val="14"/>
                <w:rFonts w:hint="eastAsia" w:ascii="宋体" w:hAnsi="宋体"/>
                <w:color w:val="000000"/>
                <w:szCs w:val="21"/>
                <w:highlight w:val="none"/>
                <w:lang w:val="en-US" w:eastAsia="zh-CN"/>
              </w:rPr>
              <w:t>7*24小时的技术支持，并不限次数；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9.拟投入项目实施组人员不少于2人，需服从采购人的调配与安排；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r>
              <w:rPr>
                <w:rStyle w:val="14"/>
                <w:rFonts w:hint="eastAsia" w:ascii="宋体" w:hAnsi="宋体"/>
                <w:color w:val="000000"/>
                <w:szCs w:val="21"/>
                <w:highlight w:val="none"/>
                <w:lang w:val="en-US" w:eastAsia="zh-CN"/>
              </w:rPr>
              <w:t>如在使用过程中发现由于软件错误导致的故障，须无偿修改直至恢复正常使用；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highlight w:val="none"/>
                <w:lang w:val="en-US" w:eastAsia="zh-CN"/>
              </w:rPr>
              <w:t>11.运维期满后免费提供与医院信息系统对接及升级服务以及永久的免费电话技术服务。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gridSpan w:val="2"/>
            <w:noWrap w:val="0"/>
            <w:vAlign w:val="center"/>
          </w:tcPr>
          <w:p>
            <w:pPr>
              <w:keepNext w:val="0"/>
              <w:keepLines w:val="0"/>
              <w:widowControl/>
              <w:suppressLineNumbers w:val="0"/>
              <w:jc w:val="left"/>
              <w:rPr>
                <w:rFonts w:hint="eastAsia" w:ascii="宋体" w:hAnsi="宋体" w:eastAsia="宋体" w:cs="宋体"/>
                <w:b/>
                <w:bCs/>
                <w:color w:val="auto"/>
                <w:szCs w:val="21"/>
                <w:highlight w:val="none"/>
              </w:rPr>
            </w:pPr>
            <w:r>
              <w:rPr>
                <w:rFonts w:hint="eastAsia" w:ascii="宋体" w:hAnsi="宋体" w:eastAsia="宋体" w:cs="宋体"/>
                <w:b/>
                <w:bCs/>
                <w:sz w:val="21"/>
                <w:szCs w:val="21"/>
                <w:highlight w:val="none"/>
                <w:lang w:val="en-US" w:eastAsia="zh-CN"/>
              </w:rPr>
              <w:t>验收要求</w:t>
            </w:r>
          </w:p>
        </w:tc>
        <w:tc>
          <w:tcPr>
            <w:tcW w:w="7682" w:type="dxa"/>
            <w:gridSpan w:val="5"/>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验收人员由采购人指定的相关人员组成验收小组对服务成果进行验收,验收小组严格按照验收的标准要求、国家和行业验收规范要求、竞争性磋商文件、合同中的相关条款及竞争性磋商响应文件要求逐条进行现场验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系统安装完毕后，双方确认系统开通试运行日期，试运行期不少于10天。在试运行期间，若系统指标达不到或无法达到本项目所要求的技术和功能要求的，成交供应商须进行整改，试运行期做相应顺延。同时，在试运行期间，若系统运行有问题，成交供应商须无条件重新检测并调试直至验收合格交付使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2.验收时，成交供应商需向采购人提供完整的技术资料，包括但不限于系统使用说明、详细设计说明书、功能测试报告等；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3.数量验收：成交供应商提交成果，由双方对照采购需求（包含功能目标、技术指标）进行验收；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sz w:val="21"/>
                <w:szCs w:val="21"/>
                <w:highlight w:val="none"/>
                <w:lang w:val="en-US" w:eastAsia="zh-CN"/>
              </w:rPr>
              <w:t>4.采购人保留对成交供应商所提供产品、服务进行全面测试的权利，如有虚假竞标、不满足竞争性磋商文件及响应文件要求或</w:t>
            </w:r>
            <w:r>
              <w:rPr>
                <w:rFonts w:hint="eastAsia" w:ascii="宋体" w:hAnsi="宋体" w:eastAsia="宋体" w:cs="宋体"/>
                <w:szCs w:val="21"/>
                <w:highlight w:val="none"/>
              </w:rPr>
              <w:t>所完成的服务不符合</w:t>
            </w:r>
            <w:r>
              <w:rPr>
                <w:rFonts w:hint="eastAsia" w:ascii="宋体" w:hAnsi="宋体" w:eastAsia="宋体" w:cs="宋体"/>
                <w:szCs w:val="21"/>
                <w:highlight w:val="none"/>
                <w:lang w:val="en-US" w:eastAsia="zh-CN"/>
              </w:rPr>
              <w:t>采购人要求</w:t>
            </w:r>
            <w:r>
              <w:rPr>
                <w:rFonts w:hint="eastAsia" w:ascii="宋体" w:hAnsi="宋体" w:eastAsia="宋体" w:cs="宋体"/>
                <w:sz w:val="21"/>
                <w:szCs w:val="21"/>
                <w:highlight w:val="none"/>
                <w:lang w:val="en-US" w:eastAsia="zh-CN"/>
              </w:rPr>
              <w:t>的，则视成交供应商违约，成交供应商承担所有责任和费用，采购人保留进一步追究责任的权利；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验收方法：由采购人对照采购文件的功能目标及技术指标全面核对检验，成交供应商须无条件配合采购人对服务成果进行验收，如发现不符合竞争性磋商文件、响应文件要求或提供虚假承诺的，按相关规定做违约处理，成交供应商承担所有责任和费用，采购人保留进一步追究责任的权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采购人有权委托有资质的第三方组织邀请相关部门、单位及有关技术专家针对交付成果按照磋商文件、响应文件及采购人要求进行检验、核查。其检查结果如不合格或达不到要求按相关规定做违约处理，成交供应商承担所有责任和费用，采购人保留进一步追究责任的权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7.验收地点：采购人指定地点；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8.验收时，由验收小组出具意见并签字确认，交由成交供应商签字盖章确认后，双方存档保存；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9.验收过程中所产生的一切费用均由成交供应商承担；报价时应考虑相关费用；</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10.验收合格生效：验收合格日期以最后验收完成交付使用为准，按合同相关规定执行，由于成交供应商的原因造成不能按时完成验收造成逾期供货事实，由此产生的一切责任均由成交供应商承担。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gridSpan w:val="2"/>
            <w:noWrap w:val="0"/>
            <w:vAlign w:val="center"/>
          </w:tcPr>
          <w:p>
            <w:pPr>
              <w:keepNext w:val="0"/>
              <w:keepLines w:val="0"/>
              <w:widowControl/>
              <w:suppressLineNumbers w:val="0"/>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知识产权</w:t>
            </w:r>
          </w:p>
        </w:tc>
        <w:tc>
          <w:tcPr>
            <w:tcW w:w="7682" w:type="dxa"/>
            <w:gridSpan w:val="5"/>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1.本项目所有系统的所有权、使用权归采购人所有，知识产权归成交供应商所有；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成交供应商应保证采购人及其授权使用者在使用该项目系统时免受第三方在知识产权方面的起诉。如第三方提出侵权指控，成交供应商须承担由此而引起的一切法律责任和费用，采购人保留进一步追究责任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gridSpan w:val="2"/>
            <w:noWrap w:val="0"/>
            <w:vAlign w:val="center"/>
          </w:tcPr>
          <w:p>
            <w:pPr>
              <w:keepNext w:val="0"/>
              <w:keepLines w:val="0"/>
              <w:widowControl/>
              <w:suppressLineNumbers w:val="0"/>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保密要求</w:t>
            </w:r>
          </w:p>
        </w:tc>
        <w:tc>
          <w:tcPr>
            <w:tcW w:w="768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成交供应商在签订合同时须向采购人提供保密承诺书原件，保证对项目实施过程中产生的各类技术文件、信息以及由采购人提供的所有内部资料、技术文档和信息予以保密；未经采购人许可，成交供应商不得以任何形式向第三方透露。如有泄密，需承担相应的法律责任，采购人保留进一步追究责任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gridSpan w:val="2"/>
            <w:noWrap w:val="0"/>
            <w:vAlign w:val="center"/>
          </w:tcPr>
          <w:p>
            <w:pPr>
              <w:keepNext w:val="0"/>
              <w:keepLines w:val="0"/>
              <w:widowControl/>
              <w:suppressLineNumbers w:val="0"/>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其他要求</w:t>
            </w:r>
          </w:p>
        </w:tc>
        <w:tc>
          <w:tcPr>
            <w:tcW w:w="7682"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b w:val="0"/>
                <w:bCs w:val="0"/>
                <w:highlight w:val="none"/>
                <w:lang w:val="en-US" w:eastAsia="zh-CN"/>
              </w:rPr>
            </w:pPr>
            <w:r>
              <w:rPr>
                <w:rFonts w:hint="eastAsia" w:ascii="宋体" w:hAnsi="宋体" w:eastAsia="宋体" w:cs="宋体"/>
                <w:sz w:val="21"/>
                <w:szCs w:val="21"/>
                <w:highlight w:val="none"/>
                <w:lang w:val="en-US" w:eastAsia="zh-CN"/>
              </w:rPr>
              <w:t>1.</w:t>
            </w:r>
            <w:r>
              <w:rPr>
                <w:rFonts w:hint="eastAsia"/>
                <w:b w:val="0"/>
                <w:bCs w:val="0"/>
                <w:highlight w:val="none"/>
                <w:lang w:val="en-US" w:eastAsia="zh-CN"/>
              </w:rPr>
              <w:t>本项目磋商报价包含本项目所有服务内容、所涉及的软件、系统、备品备件、实施、定制、调试、验收费、差旅费、培训费、人工费、接口费、开发费等各种费用和维护服务、税金、利润及其它所有成本费用的总和</w:t>
            </w:r>
            <w:r>
              <w:rPr>
                <w:b w:val="0"/>
                <w:bCs w:val="0"/>
                <w:highlight w:val="none"/>
              </w:rPr>
              <w:t>，采购人不再支付任何费用</w:t>
            </w:r>
            <w:r>
              <w:rPr>
                <w:rFonts w:hint="eastAsia"/>
                <w:b w:val="0"/>
                <w:bCs w:val="0"/>
                <w:highlight w:val="none"/>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highlight w:val="none"/>
                <w:lang w:val="en-US" w:eastAsia="zh-CN"/>
              </w:rPr>
            </w:pPr>
            <w:r>
              <w:rPr>
                <w:rFonts w:hint="eastAsia"/>
                <w:b w:val="0"/>
                <w:bCs w:val="0"/>
                <w:highlight w:val="none"/>
                <w:lang w:val="en-US" w:eastAsia="zh-CN"/>
              </w:rPr>
              <w:t>2.本项目供应商提供的服务应符合国家相关标准、行业标准、地方标准或者其他标准；</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3.供应商所提供的资料必须是真实的，所作出的承诺必须是切实可行的，如提供虚假资料或作出虚假承诺，一经查实，将取消其成交供应商成交资格，并按照相关法律法规进行处理，</w:t>
            </w:r>
            <w:r>
              <w:rPr>
                <w:rFonts w:hint="eastAsia" w:ascii="宋体" w:hAnsi="宋体" w:eastAsia="宋体" w:cs="宋体"/>
                <w:b w:val="0"/>
                <w:bCs w:val="0"/>
                <w:sz w:val="21"/>
                <w:szCs w:val="21"/>
                <w:highlight w:val="none"/>
                <w:lang w:val="en-US" w:eastAsia="zh-CN"/>
              </w:rPr>
              <w:t>采购人保留进一步追究责任的权利；</w:t>
            </w:r>
          </w:p>
          <w:p>
            <w:pPr>
              <w:spacing w:line="36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r>
              <w:rPr>
                <w:rFonts w:hint="eastAsia"/>
                <w:highlight w:val="none"/>
                <w:lang w:val="en-US" w:eastAsia="zh-CN"/>
              </w:rPr>
              <w:t>在接受相关管理部门检查时，成交供应商须无条件配合提供相关材料；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5.供应商须承诺自行提供本项目的所有服务内容，不得分包或转包。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gridSpan w:val="2"/>
            <w:noWrap w:val="0"/>
            <w:vAlign w:val="center"/>
          </w:tcPr>
          <w:p>
            <w:pPr>
              <w:keepNext w:val="0"/>
              <w:keepLines w:val="0"/>
              <w:widowControl/>
              <w:suppressLineNumbers w:val="0"/>
              <w:jc w:val="left"/>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核心产品</w:t>
            </w:r>
          </w:p>
        </w:tc>
        <w:tc>
          <w:tcPr>
            <w:tcW w:w="768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本项目核心产品为医院信息管理系统（HIS）。</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MDcyMmNjNjJhZTlmNTNmZDRiMTJkNzFhYWRlZTQifQ=="/>
  </w:docVars>
  <w:rsids>
    <w:rsidRoot w:val="00000000"/>
    <w:rsid w:val="35330266"/>
    <w:rsid w:val="4EC52DD2"/>
    <w:rsid w:val="5FB603B6"/>
    <w:rsid w:val="671D4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spacing w:after="100" w:afterLines="100"/>
      <w:ind w:firstLine="420"/>
    </w:pPr>
  </w:style>
  <w:style w:type="paragraph" w:styleId="3">
    <w:name w:val="Body Text First Indent"/>
    <w:basedOn w:val="4"/>
    <w:qFormat/>
    <w:uiPriority w:val="0"/>
    <w:pPr>
      <w:spacing w:after="120" w:line="240" w:lineRule="auto"/>
      <w:ind w:firstLine="420" w:firstLineChars="100"/>
    </w:pPr>
    <w:rPr>
      <w:sz w:val="21"/>
    </w:rPr>
  </w:style>
  <w:style w:type="paragraph" w:styleId="4">
    <w:name w:val="Body Text"/>
    <w:basedOn w:val="1"/>
    <w:next w:val="5"/>
    <w:uiPriority w:val="0"/>
    <w:pPr>
      <w:spacing w:line="380" w:lineRule="exact"/>
    </w:pPr>
    <w:rPr>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Indent"/>
    <w:basedOn w:val="1"/>
    <w:qFormat/>
    <w:uiPriority w:val="0"/>
    <w:pPr>
      <w:ind w:firstLine="420"/>
    </w:pPr>
    <w:rPr>
      <w:szCs w:val="20"/>
    </w:rPr>
  </w:style>
  <w:style w:type="paragraph" w:styleId="8">
    <w:name w:val="Body Text Indent"/>
    <w:basedOn w:val="1"/>
    <w:next w:val="2"/>
    <w:qFormat/>
    <w:uiPriority w:val="0"/>
    <w:pPr>
      <w:ind w:firstLine="830" w:firstLineChars="352"/>
    </w:pPr>
    <w:rPr>
      <w:rFonts w:ascii="仿宋_GB2312" w:eastAsia="仿宋_GB2312"/>
      <w:sz w:val="32"/>
      <w:szCs w:val="20"/>
    </w:rPr>
  </w:style>
  <w:style w:type="paragraph" w:styleId="9">
    <w:name w:val="toc 1"/>
    <w:basedOn w:val="10"/>
    <w:next w:val="1"/>
    <w:qFormat/>
    <w:uiPriority w:val="0"/>
  </w:style>
  <w:style w:type="paragraph" w:styleId="10">
    <w:name w:val="index 1"/>
    <w:basedOn w:val="1"/>
    <w:next w:val="1"/>
    <w:semiHidden/>
    <w:qFormat/>
    <w:uiPriority w:val="0"/>
    <w:pPr>
      <w:spacing w:line="400" w:lineRule="exact"/>
      <w:ind w:firstLine="420" w:firstLineChars="200"/>
    </w:pPr>
    <w:rPr>
      <w:rFonts w:ascii="宋体" w:hAnsi="Courier New"/>
      <w:b/>
      <w:szCs w:val="20"/>
    </w:rPr>
  </w:style>
  <w:style w:type="paragraph" w:customStyle="1" w:styleId="13">
    <w:name w:val="表格文字"/>
    <w:basedOn w:val="8"/>
    <w:next w:val="4"/>
    <w:qFormat/>
    <w:uiPriority w:val="99"/>
    <w:pPr>
      <w:spacing w:before="25" w:after="25" w:line="240" w:lineRule="auto"/>
      <w:ind w:firstLine="0"/>
    </w:pPr>
    <w:rPr>
      <w:bCs/>
      <w:spacing w:val="10"/>
      <w:kern w:val="0"/>
    </w:rPr>
  </w:style>
  <w:style w:type="character" w:customStyle="1" w:styleId="14">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2021-06-01T08:13:00Z</dcterms:created>
  <dc:creator>Admin</dc:creator>
  <cp:lastModifiedBy>Admin</cp:lastModifiedBy>
  <dcterms:modified xsi:type="dcterms:W3CDTF">2022-08-26T09:25:34Z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D390F3D132BE40DABF38EBBAA28B4CDE</vt:lpwstr>
  </property>
</Properties>
</file>