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13"/>
      <w:r>
        <w:rPr>
          <w:rFonts w:hint="eastAsia" w:ascii="华文中宋" w:hAnsi="华文中宋" w:eastAsia="华文中宋"/>
        </w:rPr>
        <w:t>更正公告</w:t>
      </w:r>
      <w:bookmarkEnd w:id="0"/>
    </w:p>
    <w:p>
      <w:pPr>
        <w:pStyle w:val="3"/>
        <w:spacing w:line="360" w:lineRule="auto"/>
        <w:rPr>
          <w:rFonts w:ascii="黑体" w:hAnsi="黑体" w:cs="宋体"/>
          <w:b w:val="0"/>
          <w:sz w:val="28"/>
          <w:szCs w:val="28"/>
        </w:rPr>
      </w:pPr>
      <w:bookmarkStart w:id="1" w:name="_Toc35393645"/>
      <w:bookmarkStart w:id="2" w:name="_Toc35393814"/>
      <w:bookmarkStart w:id="3" w:name="_Toc28359027"/>
      <w:bookmarkStart w:id="4" w:name="_Toc28359104"/>
      <w:r>
        <w:rPr>
          <w:rFonts w:hint="eastAsia" w:ascii="黑体" w:hAnsi="黑体" w:cs="宋体"/>
          <w:b w:val="0"/>
          <w:sz w:val="28"/>
          <w:szCs w:val="28"/>
        </w:rPr>
        <w:t>一、项目基本情况</w:t>
      </w:r>
      <w:bookmarkEnd w:id="1"/>
      <w:bookmarkEnd w:id="2"/>
      <w:bookmarkEnd w:id="3"/>
      <w:bookmarkEnd w:id="4"/>
    </w:p>
    <w:p>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sz w:val="28"/>
          <w:szCs w:val="28"/>
          <w:u w:val="single"/>
        </w:rPr>
        <w:t>医用材料类耗材采购项目</w:t>
      </w:r>
    </w:p>
    <w:p>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ascii="仿宋" w:hAnsi="仿宋" w:eastAsia="仿宋"/>
          <w:sz w:val="28"/>
          <w:szCs w:val="28"/>
          <w:u w:val="single"/>
        </w:rPr>
        <w:t>YDFC22-011</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2022年08月15日</w:t>
      </w:r>
    </w:p>
    <w:p>
      <w:pPr>
        <w:pStyle w:val="3"/>
        <w:spacing w:line="360" w:lineRule="auto"/>
        <w:rPr>
          <w:rFonts w:ascii="黑体" w:hAnsi="黑体" w:cs="宋体"/>
          <w:b w:val="0"/>
          <w:sz w:val="28"/>
          <w:szCs w:val="28"/>
        </w:rPr>
      </w:pPr>
      <w:bookmarkStart w:id="5" w:name="_Toc28359028"/>
      <w:bookmarkStart w:id="6" w:name="_Toc28359105"/>
      <w:bookmarkStart w:id="7" w:name="_Toc35393646"/>
      <w:bookmarkStart w:id="8" w:name="_Toc35393815"/>
      <w:r>
        <w:rPr>
          <w:rFonts w:hint="eastAsia" w:ascii="黑体" w:hAnsi="黑体" w:cs="宋体"/>
          <w:b w:val="0"/>
          <w:sz w:val="28"/>
          <w:szCs w:val="28"/>
        </w:rPr>
        <w:t>二、更正信息</w:t>
      </w:r>
      <w:bookmarkEnd w:id="5"/>
      <w:bookmarkEnd w:id="6"/>
      <w:bookmarkEnd w:id="7"/>
      <w:bookmarkEnd w:id="8"/>
    </w:p>
    <w:p>
      <w:pPr>
        <w:ind w:firstLine="560" w:firstLineChars="200"/>
        <w:rPr>
          <w:rFonts w:ascii="仿宋" w:hAnsi="仿宋" w:eastAsia="仿宋"/>
          <w:sz w:val="28"/>
          <w:szCs w:val="28"/>
        </w:rPr>
      </w:pPr>
      <w:r>
        <w:rPr>
          <w:rFonts w:hint="eastAsia" w:ascii="仿宋" w:hAnsi="仿宋" w:eastAsia="仿宋"/>
          <w:sz w:val="28"/>
          <w:szCs w:val="28"/>
        </w:rPr>
        <w:t xml:space="preserve">更正事项：√采购公告 √采购文件 □采购结果     </w:t>
      </w:r>
    </w:p>
    <w:p>
      <w:pPr>
        <w:ind w:firstLine="560" w:firstLineChars="200"/>
        <w:rPr>
          <w:rFonts w:hint="eastAsia" w:ascii="仿宋" w:hAnsi="仿宋" w:eastAsia="仿宋"/>
          <w:sz w:val="28"/>
          <w:szCs w:val="28"/>
          <w:u w:val="single"/>
        </w:rPr>
      </w:pPr>
      <w:r>
        <w:rPr>
          <w:rFonts w:hint="eastAsia" w:ascii="仿宋" w:hAnsi="仿宋" w:eastAsia="仿宋"/>
          <w:sz w:val="28"/>
          <w:szCs w:val="28"/>
        </w:rPr>
        <w:t>更正内容：</w:t>
      </w:r>
      <w:r>
        <w:rPr>
          <w:rFonts w:ascii="仿宋" w:hAnsi="仿宋" w:eastAsia="仿宋"/>
          <w:sz w:val="28"/>
          <w:szCs w:val="28"/>
          <w:u w:val="single"/>
        </w:rPr>
        <w:t>（</w:t>
      </w:r>
      <w:r>
        <w:rPr>
          <w:rFonts w:hint="eastAsia" w:ascii="仿宋" w:hAnsi="仿宋" w:eastAsia="仿宋"/>
          <w:sz w:val="28"/>
          <w:szCs w:val="28"/>
          <w:u w:val="single"/>
        </w:rPr>
        <w:t>1</w:t>
      </w:r>
      <w:r>
        <w:rPr>
          <w:rFonts w:ascii="仿宋" w:hAnsi="仿宋" w:eastAsia="仿宋"/>
          <w:sz w:val="28"/>
          <w:szCs w:val="28"/>
          <w:u w:val="single"/>
        </w:rPr>
        <w:t>）</w:t>
      </w:r>
      <w:r>
        <w:rPr>
          <w:rFonts w:hint="eastAsia" w:ascii="仿宋" w:hAnsi="仿宋" w:eastAsia="仿宋"/>
          <w:sz w:val="28"/>
          <w:szCs w:val="28"/>
          <w:u w:val="single"/>
        </w:rPr>
        <w:t>根据大庆市应对新型冠状病毒感染肺炎疫情工作领导小组指挥部公告(2022年第9号)及大庆市应对新型冠状病毒感染肺炎疫情工作领导小组指挥部公告[2022年第12号]规定，采购人决定本项目延期开标时间至2022年08月29日14:00（北京时间，法定节假日除外）。</w:t>
      </w:r>
    </w:p>
    <w:p>
      <w:pPr>
        <w:ind w:firstLine="560" w:firstLineChars="200"/>
        <w:rPr>
          <w:rFonts w:hint="eastAsia" w:ascii="仿宋" w:hAnsi="仿宋" w:eastAsia="仿宋"/>
          <w:sz w:val="28"/>
          <w:szCs w:val="28"/>
          <w:u w:val="single"/>
        </w:rPr>
      </w:pPr>
      <w:r>
        <w:rPr>
          <w:rFonts w:hint="eastAsia" w:ascii="仿宋" w:hAnsi="仿宋" w:eastAsia="仿宋"/>
          <w:sz w:val="28"/>
          <w:szCs w:val="28"/>
          <w:u w:val="single"/>
        </w:rPr>
        <w:t>（2）获取文件日期延期至： 2022年08月</w:t>
      </w:r>
      <w:r>
        <w:rPr>
          <w:rFonts w:hint="eastAsia" w:ascii="仿宋" w:hAnsi="仿宋" w:eastAsia="仿宋"/>
          <w:sz w:val="28"/>
          <w:szCs w:val="28"/>
          <w:u w:val="single"/>
          <w:lang w:val="en-US" w:eastAsia="zh-CN"/>
        </w:rPr>
        <w:t>28</w:t>
      </w:r>
      <w:r>
        <w:rPr>
          <w:rFonts w:hint="eastAsia" w:ascii="仿宋" w:hAnsi="仿宋" w:eastAsia="仿宋"/>
          <w:sz w:val="28"/>
          <w:szCs w:val="28"/>
          <w:u w:val="single"/>
        </w:rPr>
        <w:t>日每日8时00分至17时00分。（北京时间，法定节假日除外）</w:t>
      </w:r>
    </w:p>
    <w:p>
      <w:pPr>
        <w:ind w:firstLine="560" w:firstLineChars="200"/>
        <w:rPr>
          <w:rFonts w:ascii="仿宋" w:hAnsi="仿宋" w:eastAsia="仿宋"/>
          <w:sz w:val="28"/>
          <w:szCs w:val="28"/>
          <w:u w:val="single"/>
        </w:rPr>
      </w:pPr>
      <w:r>
        <w:rPr>
          <w:rFonts w:hint="eastAsia" w:ascii="仿宋" w:hAnsi="仿宋" w:eastAsia="仿宋"/>
          <w:sz w:val="28"/>
          <w:szCs w:val="28"/>
          <w:u w:val="single"/>
        </w:rPr>
        <w:t>（</w:t>
      </w:r>
      <w:r>
        <w:rPr>
          <w:rFonts w:hint="eastAsia" w:ascii="仿宋" w:hAnsi="仿宋" w:eastAsia="仿宋"/>
          <w:sz w:val="28"/>
          <w:szCs w:val="28"/>
          <w:u w:val="single"/>
          <w:lang w:val="en-US" w:eastAsia="zh-CN"/>
        </w:rPr>
        <w:t>3</w:t>
      </w:r>
      <w:r>
        <w:rPr>
          <w:rFonts w:hint="eastAsia" w:ascii="仿宋" w:hAnsi="仿宋" w:eastAsia="仿宋"/>
          <w:sz w:val="28"/>
          <w:szCs w:val="28"/>
          <w:u w:val="single"/>
        </w:rPr>
        <w:t>）响应文件递交截止时间及开启时间更正为：2022年08月</w:t>
      </w:r>
      <w:r>
        <w:rPr>
          <w:rFonts w:hint="eastAsia" w:ascii="仿宋" w:hAnsi="仿宋" w:eastAsia="仿宋"/>
          <w:sz w:val="28"/>
          <w:szCs w:val="28"/>
          <w:u w:val="single"/>
          <w:lang w:val="en-US" w:eastAsia="zh-CN"/>
        </w:rPr>
        <w:t>29</w:t>
      </w:r>
      <w:bookmarkStart w:id="15" w:name="_GoBack"/>
      <w:bookmarkEnd w:id="15"/>
      <w:r>
        <w:rPr>
          <w:rFonts w:hint="eastAsia" w:ascii="仿宋" w:hAnsi="仿宋" w:eastAsia="仿宋"/>
          <w:sz w:val="28"/>
          <w:szCs w:val="28"/>
          <w:u w:val="single"/>
        </w:rPr>
        <w:t>日14点00分（北京时间）</w:t>
      </w:r>
    </w:p>
    <w:p>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2022年08月</w:t>
      </w:r>
      <w:r>
        <w:rPr>
          <w:rFonts w:hint="eastAsia" w:ascii="仿宋" w:hAnsi="仿宋" w:eastAsia="仿宋"/>
          <w:sz w:val="28"/>
          <w:szCs w:val="28"/>
          <w:u w:val="single"/>
          <w:lang w:val="en-US" w:eastAsia="zh-CN"/>
        </w:rPr>
        <w:t>25</w:t>
      </w:r>
      <w:r>
        <w:rPr>
          <w:rFonts w:hint="eastAsia" w:ascii="仿宋" w:hAnsi="仿宋" w:eastAsia="仿宋"/>
          <w:sz w:val="28"/>
          <w:szCs w:val="28"/>
          <w:u w:val="single"/>
        </w:rPr>
        <w:t>日</w:t>
      </w:r>
    </w:p>
    <w:p>
      <w:pPr>
        <w:pStyle w:val="3"/>
        <w:spacing w:line="360" w:lineRule="auto"/>
        <w:rPr>
          <w:rFonts w:hint="eastAsia" w:ascii="黑体" w:hAnsi="黑体" w:cs="宋体"/>
          <w:b w:val="0"/>
          <w:sz w:val="28"/>
          <w:szCs w:val="28"/>
        </w:rPr>
      </w:pPr>
      <w:bookmarkStart w:id="9" w:name="_Toc35393816"/>
      <w:bookmarkStart w:id="10" w:name="_Toc35393647"/>
      <w:r>
        <w:rPr>
          <w:rFonts w:hint="eastAsia" w:ascii="黑体" w:hAnsi="黑体" w:cs="宋体"/>
          <w:b w:val="0"/>
          <w:sz w:val="28"/>
          <w:szCs w:val="28"/>
        </w:rPr>
        <w:t>三、其他补充事宜</w:t>
      </w:r>
      <w:bookmarkEnd w:id="9"/>
      <w:bookmarkEnd w:id="10"/>
      <w:bookmarkStart w:id="11" w:name="_Toc28359029"/>
      <w:bookmarkStart w:id="12" w:name="_Toc35393648"/>
      <w:bookmarkStart w:id="13" w:name="_Toc28359106"/>
      <w:bookmarkStart w:id="14" w:name="_Toc35393817"/>
    </w:p>
    <w:p>
      <w:pPr>
        <w:ind w:firstLine="560" w:firstLineChars="200"/>
        <w:rPr>
          <w:rFonts w:hint="eastAsia" w:ascii="仿宋" w:hAnsi="仿宋" w:eastAsia="仿宋"/>
          <w:sz w:val="28"/>
          <w:szCs w:val="28"/>
          <w:u w:val="single"/>
        </w:rPr>
      </w:pPr>
      <w:r>
        <w:rPr>
          <w:rFonts w:hint="eastAsia" w:ascii="仿宋" w:hAnsi="仿宋" w:eastAsia="仿宋"/>
          <w:sz w:val="28"/>
          <w:szCs w:val="28"/>
          <w:u w:val="single"/>
        </w:rPr>
        <w:t>本项目非政府采购项目，特借助中国政府采购网发布信息</w:t>
      </w:r>
    </w:p>
    <w:p>
      <w:pPr>
        <w:pStyle w:val="3"/>
        <w:spacing w:line="360" w:lineRule="auto"/>
        <w:rPr>
          <w:rFonts w:ascii="黑体" w:hAnsi="黑体" w:cs="宋体"/>
          <w:b w:val="0"/>
          <w:sz w:val="28"/>
          <w:szCs w:val="28"/>
        </w:rPr>
      </w:pPr>
      <w:r>
        <w:rPr>
          <w:rFonts w:hint="eastAsia" w:ascii="黑体" w:hAnsi="黑体" w:cs="宋体"/>
          <w:b w:val="0"/>
          <w:sz w:val="28"/>
          <w:szCs w:val="28"/>
        </w:rPr>
        <w:t>四、凡对本次公告内容提出询问，请按以下方式联系。</w:t>
      </w:r>
      <w:bookmarkEnd w:id="11"/>
      <w:bookmarkEnd w:id="12"/>
      <w:bookmarkEnd w:id="13"/>
      <w:bookmarkEnd w:id="14"/>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1.采购人信息</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 xml:space="preserve">名    称：哈尔滨医科大学大庆分校                               　  </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 xml:space="preserve">地    址：黑龙江省大庆市高新区新阳路39号   </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 xml:space="preserve">联系方式：王老师 </w:t>
      </w:r>
      <w:r>
        <w:rPr>
          <w:rFonts w:ascii="仿宋" w:hAnsi="仿宋" w:eastAsia="仿宋" w:cs="宋体"/>
          <w:bCs/>
          <w:sz w:val="28"/>
          <w:szCs w:val="28"/>
        </w:rPr>
        <w:t>0459-2796718/13664597518</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采购代理机构信息</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名    称：黑龙江鼎鑫建筑工程管理咨询有限公司          　</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地　　址：黑龙江省大庆市高新区外包园A3楼2单元502室　</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 xml:space="preserve">联系方式：侯玉坤 0459-8972049/8997026　                 </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3.项目联系方式</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 xml:space="preserve">采购人项目联系人： 王老师                                    </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电　    话：</w:t>
      </w:r>
      <w:r>
        <w:rPr>
          <w:rFonts w:ascii="仿宋" w:hAnsi="仿宋" w:eastAsia="仿宋" w:cs="宋体"/>
          <w:bCs/>
          <w:sz w:val="28"/>
          <w:szCs w:val="28"/>
        </w:rPr>
        <w:t>0459-2796718/13664597518</w:t>
      </w:r>
      <w:r>
        <w:rPr>
          <w:rFonts w:hint="eastAsia" w:ascii="仿宋" w:hAnsi="仿宋" w:eastAsia="仿宋" w:cs="宋体"/>
          <w:bCs/>
          <w:sz w:val="28"/>
          <w:szCs w:val="28"/>
        </w:rPr>
        <w:t xml:space="preserve">      </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 xml:space="preserve">采购代理机构项目联系人：侯玉坤                                     </w:t>
      </w:r>
    </w:p>
    <w:p>
      <w:pPr>
        <w:spacing w:line="360" w:lineRule="auto"/>
        <w:ind w:firstLine="560" w:firstLineChars="200"/>
        <w:rPr>
          <w:rFonts w:ascii="仿宋" w:hAnsi="仿宋" w:eastAsia="仿宋"/>
          <w:sz w:val="28"/>
          <w:szCs w:val="28"/>
          <w:u w:val="single"/>
        </w:rPr>
      </w:pPr>
      <w:r>
        <w:rPr>
          <w:rFonts w:hint="eastAsia" w:ascii="仿宋" w:hAnsi="仿宋" w:eastAsia="仿宋" w:cs="宋体"/>
          <w:bCs/>
          <w:sz w:val="28"/>
          <w:szCs w:val="28"/>
        </w:rPr>
        <w:t>电　 　 话：0459-8972049/8997026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ViMjZjMjdmYzRjODViNWI2ODU1ZTEyNDAzMTZiNWEifQ=="/>
  </w:docVars>
  <w:rsids>
    <w:rsidRoot w:val="00A64172"/>
    <w:rsid w:val="000F3F88"/>
    <w:rsid w:val="00112AA4"/>
    <w:rsid w:val="00146072"/>
    <w:rsid w:val="001C5602"/>
    <w:rsid w:val="00232B6B"/>
    <w:rsid w:val="0043184B"/>
    <w:rsid w:val="004A52CE"/>
    <w:rsid w:val="005D5A10"/>
    <w:rsid w:val="00642B3A"/>
    <w:rsid w:val="006762E6"/>
    <w:rsid w:val="00677AD5"/>
    <w:rsid w:val="006F301F"/>
    <w:rsid w:val="00716958"/>
    <w:rsid w:val="0076572C"/>
    <w:rsid w:val="008109BF"/>
    <w:rsid w:val="008E59E1"/>
    <w:rsid w:val="00964F8D"/>
    <w:rsid w:val="00A64172"/>
    <w:rsid w:val="00A84238"/>
    <w:rsid w:val="00B026F8"/>
    <w:rsid w:val="00C336D3"/>
    <w:rsid w:val="00D0214F"/>
    <w:rsid w:val="00DF38CA"/>
    <w:rsid w:val="00E61930"/>
    <w:rsid w:val="00F52EE2"/>
    <w:rsid w:val="2E4C26F3"/>
    <w:rsid w:val="3CDB35EC"/>
    <w:rsid w:val="41AC28F9"/>
    <w:rsid w:val="759E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rPr>
      <w:rFonts w:ascii="宋体" w:hAnsi="Courier New" w:eastAsiaTheme="minorEastAsia" w:cstheme="minorBidi"/>
      <w:szCs w:val="22"/>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1 Char"/>
    <w:basedOn w:val="8"/>
    <w:link w:val="2"/>
    <w:qFormat/>
    <w:uiPriority w:val="9"/>
    <w:rPr>
      <w:rFonts w:ascii="Times New Roman" w:hAnsi="Times New Roman" w:eastAsia="宋体" w:cs="Times New Roman"/>
      <w:b/>
      <w:bCs/>
      <w:kern w:val="44"/>
      <w:sz w:val="44"/>
      <w:szCs w:val="44"/>
    </w:rPr>
  </w:style>
  <w:style w:type="character" w:customStyle="1" w:styleId="12">
    <w:name w:val="标题 2 Char"/>
    <w:basedOn w:val="8"/>
    <w:link w:val="3"/>
    <w:qFormat/>
    <w:uiPriority w:val="0"/>
    <w:rPr>
      <w:rFonts w:ascii="Arial" w:hAnsi="Arial" w:eastAsia="黑体" w:cs="Arial"/>
      <w:b/>
      <w:bCs/>
      <w:sz w:val="32"/>
      <w:szCs w:val="32"/>
    </w:rPr>
  </w:style>
  <w:style w:type="character" w:customStyle="1" w:styleId="13">
    <w:name w:val="纯文本 Char"/>
    <w:basedOn w:val="8"/>
    <w:link w:val="4"/>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03E39-7810-424B-92F3-70A15E23AB7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439</Words>
  <Characters>571</Characters>
  <Lines>6</Lines>
  <Paragraphs>1</Paragraphs>
  <TotalTime>5</TotalTime>
  <ScaleCrop>false</ScaleCrop>
  <LinksUpToDate>false</LinksUpToDate>
  <CharactersWithSpaces>751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2021-10-18T00:52:00Z</dcterms:created>
  <dc:creator>黑龙江鼎鑫建筑工程管理咨询有限公司</dc:creator>
  <cp:lastModifiedBy>.yPoggio</cp:lastModifiedBy>
  <cp:lastPrinted>2021-10-18T01:14:00Z</cp:lastPrinted>
  <dcterms:modified xsi:type="dcterms:W3CDTF">2022-08-25T01:29:58Z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A71BA78C708E4E658F6FC72511084D04</vt:lpwstr>
  </property>
</Properties>
</file>