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ascii="Times New Roman" w:hAnsi="Times New Roman" w:eastAsia="方正小标宋简体" w:cs="Times New Roman"/>
          <w:b/>
          <w:bCs/>
          <w:color w:val="auto"/>
          <w:sz w:val="36"/>
          <w:szCs w:val="36"/>
        </w:rPr>
      </w:pPr>
      <w:r>
        <w:rPr>
          <w:rFonts w:hint="eastAsia" w:ascii="Times New Roman" w:hAnsi="Times New Roman" w:eastAsia="方正小标宋简体" w:cs="方正小标宋简体"/>
          <w:b/>
          <w:bCs/>
          <w:color w:val="auto"/>
          <w:sz w:val="36"/>
          <w:szCs w:val="36"/>
        </w:rPr>
        <w:t>竞争性磋商邀请函</w:t>
      </w:r>
    </w:p>
    <w:p>
      <w:pPr>
        <w:spacing w:line="460" w:lineRule="exact"/>
        <w:ind w:firstLine="482" w:firstLineChars="200"/>
        <w:rPr>
          <w:b/>
          <w:bCs/>
          <w:color w:val="auto"/>
          <w:sz w:val="24"/>
          <w:szCs w:val="24"/>
        </w:rPr>
      </w:pPr>
      <w:r>
        <w:rPr>
          <w:rFonts w:hint="eastAsia"/>
          <w:b/>
          <w:bCs/>
          <w:color w:val="auto"/>
          <w:kern w:val="2"/>
          <w:sz w:val="24"/>
          <w:szCs w:val="24"/>
          <w:u w:val="single"/>
        </w:rPr>
        <w:t>四川国祥招标代理有限公司</w:t>
      </w:r>
      <w:r>
        <w:rPr>
          <w:rFonts w:hint="eastAsia"/>
          <w:color w:val="auto"/>
          <w:kern w:val="2"/>
          <w:sz w:val="24"/>
          <w:szCs w:val="24"/>
        </w:rPr>
        <w:t>（采购代理机构）受</w:t>
      </w:r>
      <w:r>
        <w:rPr>
          <w:rFonts w:hint="eastAsia" w:hAnsi="宋体"/>
          <w:b/>
          <w:bCs/>
          <w:color w:val="auto"/>
          <w:sz w:val="24"/>
          <w:szCs w:val="24"/>
          <w:u w:val="single"/>
          <w:lang w:eastAsia="zh-CN"/>
        </w:rPr>
        <w:t>遂宁市中心医院</w:t>
      </w:r>
      <w:r>
        <w:rPr>
          <w:rFonts w:hint="eastAsia"/>
          <w:color w:val="auto"/>
          <w:kern w:val="2"/>
          <w:sz w:val="24"/>
          <w:szCs w:val="24"/>
        </w:rPr>
        <w:t>（采购人）委托，拟对</w:t>
      </w:r>
      <w:r>
        <w:rPr>
          <w:rFonts w:hint="eastAsia"/>
          <w:b/>
          <w:bCs/>
          <w:color w:val="auto"/>
          <w:kern w:val="2"/>
          <w:sz w:val="24"/>
          <w:szCs w:val="24"/>
          <w:u w:val="single"/>
          <w:lang w:eastAsia="zh-CN"/>
        </w:rPr>
        <w:t>职工阅览室、健身房室内装饰设计项目</w:t>
      </w:r>
      <w:r>
        <w:rPr>
          <w:rFonts w:hint="eastAsia"/>
          <w:color w:val="auto"/>
          <w:kern w:val="2"/>
          <w:sz w:val="24"/>
          <w:szCs w:val="24"/>
        </w:rPr>
        <w:t>进行竞争性磋商采购，</w:t>
      </w:r>
      <w:r>
        <w:rPr>
          <w:rFonts w:hint="eastAsia" w:hAnsi="宋体"/>
          <w:color w:val="auto"/>
          <w:sz w:val="24"/>
        </w:rPr>
        <w:t>特</w:t>
      </w:r>
      <w:r>
        <w:rPr>
          <w:rFonts w:hint="eastAsia" w:hAnsi="宋体"/>
          <w:color w:val="auto"/>
          <w:sz w:val="24"/>
          <w:szCs w:val="28"/>
        </w:rPr>
        <w:t>邀请符合本次采购要求的供应商参加</w:t>
      </w:r>
      <w:r>
        <w:rPr>
          <w:rFonts w:hint="eastAsia" w:hAnsi="宋体"/>
          <w:color w:val="auto"/>
          <w:sz w:val="24"/>
        </w:rPr>
        <w:t>本项目的竞争性磋商</w:t>
      </w:r>
      <w:r>
        <w:rPr>
          <w:rFonts w:hint="eastAsia"/>
          <w:color w:val="auto"/>
          <w:kern w:val="2"/>
          <w:sz w:val="24"/>
          <w:szCs w:val="24"/>
        </w:rPr>
        <w:t>。</w:t>
      </w:r>
    </w:p>
    <w:p>
      <w:pPr>
        <w:spacing w:line="460" w:lineRule="exact"/>
        <w:rPr>
          <w:rFonts w:ascii="黑体" w:hAnsi="宋体" w:eastAsia="黑体"/>
          <w:color w:val="auto"/>
          <w:sz w:val="24"/>
        </w:rPr>
      </w:pPr>
      <w:r>
        <w:rPr>
          <w:rFonts w:hint="eastAsia" w:hAnsi="宋体"/>
          <w:b/>
          <w:color w:val="auto"/>
          <w:sz w:val="24"/>
        </w:rPr>
        <w:t>一、采购项目基本情况</w:t>
      </w:r>
    </w:p>
    <w:p>
      <w:pPr>
        <w:spacing w:line="460" w:lineRule="exact"/>
        <w:ind w:firstLine="482" w:firstLineChars="200"/>
        <w:rPr>
          <w:rFonts w:hint="eastAsia" w:eastAsia="宋体"/>
          <w:b/>
          <w:bCs/>
          <w:color w:val="auto"/>
          <w:sz w:val="24"/>
          <w:szCs w:val="24"/>
          <w:lang w:eastAsia="zh-CN"/>
        </w:rPr>
      </w:pPr>
      <w:r>
        <w:rPr>
          <w:rFonts w:hint="eastAsia"/>
          <w:b/>
          <w:bCs/>
          <w:color w:val="auto"/>
          <w:sz w:val="24"/>
          <w:szCs w:val="24"/>
        </w:rPr>
        <w:t>1．项目编号：</w:t>
      </w:r>
      <w:r>
        <w:rPr>
          <w:rFonts w:hint="eastAsia"/>
          <w:color w:val="auto"/>
          <w:sz w:val="24"/>
          <w:szCs w:val="24"/>
          <w:lang w:eastAsia="zh-CN"/>
        </w:rPr>
        <w:t>GXZBN采磋（2022）082号</w:t>
      </w:r>
    </w:p>
    <w:p>
      <w:pPr>
        <w:spacing w:line="460" w:lineRule="exact"/>
        <w:ind w:left="4" w:leftChars="0" w:firstLine="472" w:firstLineChars="196"/>
        <w:rPr>
          <w:rFonts w:hint="eastAsia" w:hAnsi="宋体" w:eastAsia="宋体"/>
          <w:color w:val="auto"/>
          <w:sz w:val="24"/>
          <w:szCs w:val="24"/>
          <w:lang w:eastAsia="zh-CN"/>
        </w:rPr>
      </w:pPr>
      <w:r>
        <w:rPr>
          <w:rFonts w:hint="eastAsia"/>
          <w:b/>
          <w:bCs/>
          <w:color w:val="auto"/>
          <w:sz w:val="24"/>
          <w:szCs w:val="24"/>
        </w:rPr>
        <w:t>2．采购项目名称：</w:t>
      </w:r>
      <w:r>
        <w:rPr>
          <w:rFonts w:hint="eastAsia" w:hAnsi="宋体"/>
          <w:color w:val="auto"/>
          <w:sz w:val="24"/>
          <w:szCs w:val="24"/>
          <w:lang w:eastAsia="zh-CN"/>
        </w:rPr>
        <w:t>职工阅览室、健身房室内装饰设计项目</w:t>
      </w:r>
    </w:p>
    <w:p>
      <w:pPr>
        <w:pStyle w:val="2"/>
        <w:spacing w:after="0" w:line="460" w:lineRule="exact"/>
        <w:ind w:firstLine="482"/>
        <w:rPr>
          <w:rFonts w:hint="eastAsia" w:eastAsia="宋体"/>
          <w:b/>
          <w:bCs/>
          <w:color w:val="auto"/>
          <w:sz w:val="24"/>
          <w:szCs w:val="24"/>
          <w:lang w:eastAsia="zh-CN"/>
        </w:rPr>
      </w:pPr>
      <w:r>
        <w:rPr>
          <w:rFonts w:hint="eastAsia"/>
          <w:b/>
          <w:bCs/>
          <w:color w:val="auto"/>
          <w:sz w:val="24"/>
          <w:szCs w:val="24"/>
        </w:rPr>
        <w:t>3．采购人：</w:t>
      </w:r>
      <w:r>
        <w:rPr>
          <w:rFonts w:hint="eastAsia" w:hAnsi="宋体"/>
          <w:color w:val="auto"/>
          <w:sz w:val="24"/>
          <w:szCs w:val="24"/>
          <w:lang w:eastAsia="zh-CN"/>
        </w:rPr>
        <w:t>遂宁市中心医院</w:t>
      </w:r>
    </w:p>
    <w:p>
      <w:pPr>
        <w:pStyle w:val="2"/>
        <w:spacing w:after="0" w:line="460" w:lineRule="exact"/>
        <w:ind w:firstLine="482"/>
        <w:rPr>
          <w:b/>
          <w:bCs/>
          <w:color w:val="auto"/>
          <w:sz w:val="24"/>
          <w:szCs w:val="24"/>
        </w:rPr>
      </w:pPr>
      <w:r>
        <w:rPr>
          <w:rFonts w:hint="eastAsia"/>
          <w:b/>
          <w:bCs/>
          <w:color w:val="auto"/>
          <w:sz w:val="24"/>
          <w:szCs w:val="24"/>
        </w:rPr>
        <w:t>4．采购代理机构：</w:t>
      </w:r>
      <w:r>
        <w:rPr>
          <w:rFonts w:hint="eastAsia" w:hAnsi="宋体"/>
          <w:color w:val="auto"/>
          <w:sz w:val="24"/>
          <w:szCs w:val="24"/>
        </w:rPr>
        <w:t>四川国祥招标代理有限公司</w:t>
      </w:r>
    </w:p>
    <w:p>
      <w:pPr>
        <w:spacing w:line="460" w:lineRule="exact"/>
        <w:rPr>
          <w:rFonts w:hint="eastAsia" w:hAnsi="宋体" w:eastAsia="宋体"/>
          <w:color w:val="auto"/>
          <w:sz w:val="24"/>
          <w:szCs w:val="24"/>
          <w:lang w:val="en-US" w:eastAsia="zh-CN"/>
        </w:rPr>
      </w:pPr>
      <w:r>
        <w:rPr>
          <w:rFonts w:hint="eastAsia"/>
          <w:b/>
          <w:bCs/>
          <w:color w:val="auto"/>
          <w:sz w:val="24"/>
          <w:szCs w:val="24"/>
        </w:rPr>
        <w:t>二、资金情况：</w:t>
      </w:r>
      <w:r>
        <w:rPr>
          <w:rFonts w:hint="eastAsia"/>
          <w:color w:val="auto"/>
          <w:sz w:val="24"/>
          <w:szCs w:val="24"/>
          <w:lang w:eastAsia="zh-CN"/>
        </w:rPr>
        <w:t>财政性</w:t>
      </w:r>
      <w:r>
        <w:rPr>
          <w:rFonts w:hint="eastAsia" w:hAnsi="宋体"/>
          <w:color w:val="auto"/>
          <w:sz w:val="24"/>
          <w:szCs w:val="24"/>
        </w:rPr>
        <w:t>资金 ¥</w:t>
      </w:r>
      <w:r>
        <w:rPr>
          <w:rFonts w:hint="eastAsia" w:hAnsi="宋体"/>
          <w:color w:val="auto"/>
          <w:sz w:val="24"/>
          <w:szCs w:val="24"/>
          <w:u w:val="single"/>
          <w:lang w:val="en-US" w:eastAsia="zh-CN"/>
        </w:rPr>
        <w:t xml:space="preserve"> </w:t>
      </w:r>
      <w:r>
        <w:rPr>
          <w:rFonts w:hint="eastAsia" w:hAnsi="宋体"/>
          <w:b/>
          <w:bCs/>
          <w:color w:val="auto"/>
          <w:sz w:val="24"/>
          <w:szCs w:val="24"/>
          <w:u w:val="single"/>
          <w:lang w:val="en-US" w:eastAsia="zh-CN"/>
        </w:rPr>
        <w:t>10</w:t>
      </w:r>
      <w:r>
        <w:rPr>
          <w:rFonts w:hint="eastAsia" w:hAnsi="宋体"/>
          <w:color w:val="auto"/>
          <w:sz w:val="24"/>
          <w:szCs w:val="24"/>
        </w:rPr>
        <w:t>万元</w:t>
      </w:r>
    </w:p>
    <w:p>
      <w:pPr>
        <w:pStyle w:val="2"/>
        <w:spacing w:after="0" w:line="460" w:lineRule="exact"/>
        <w:rPr>
          <w:rFonts w:hAnsi="宋体"/>
          <w:b/>
          <w:color w:val="auto"/>
          <w:sz w:val="24"/>
        </w:rPr>
      </w:pPr>
      <w:r>
        <w:rPr>
          <w:rFonts w:hint="eastAsia" w:hAnsi="宋体"/>
          <w:b/>
          <w:color w:val="auto"/>
          <w:sz w:val="24"/>
        </w:rPr>
        <w:t>三</w:t>
      </w:r>
      <w:r>
        <w:rPr>
          <w:rFonts w:hint="eastAsia" w:hAnsi="宋体"/>
          <w:b/>
          <w:bCs/>
          <w:color w:val="auto"/>
          <w:sz w:val="24"/>
        </w:rPr>
        <w:t>、</w:t>
      </w:r>
      <w:r>
        <w:rPr>
          <w:rFonts w:hint="eastAsia" w:hAnsi="宋体"/>
          <w:b/>
          <w:color w:val="auto"/>
          <w:sz w:val="24"/>
        </w:rPr>
        <w:t>采购项目简介：</w:t>
      </w:r>
    </w:p>
    <w:p>
      <w:pPr>
        <w:pStyle w:val="2"/>
        <w:spacing w:after="0" w:line="460" w:lineRule="exact"/>
        <w:ind w:firstLine="480" w:firstLineChars="200"/>
        <w:rPr>
          <w:rFonts w:hAnsi="宋体"/>
          <w:color w:val="auto"/>
          <w:sz w:val="24"/>
          <w:szCs w:val="28"/>
        </w:rPr>
      </w:pPr>
      <w:r>
        <w:rPr>
          <w:rFonts w:hint="eastAsia" w:hAnsi="宋体"/>
          <w:color w:val="auto"/>
          <w:sz w:val="24"/>
          <w:szCs w:val="28"/>
        </w:rPr>
        <w:t>（详见磋商文件第五章）</w:t>
      </w:r>
    </w:p>
    <w:p>
      <w:pPr>
        <w:spacing w:line="460" w:lineRule="exact"/>
        <w:rPr>
          <w:rFonts w:hAnsi="宋体"/>
          <w:b/>
          <w:bCs/>
          <w:color w:val="auto"/>
          <w:sz w:val="24"/>
        </w:rPr>
      </w:pPr>
      <w:r>
        <w:rPr>
          <w:rFonts w:hint="eastAsia" w:hAnsi="宋体"/>
          <w:b/>
          <w:bCs/>
          <w:color w:val="auto"/>
          <w:sz w:val="24"/>
        </w:rPr>
        <w:t>四、供应商邀请方式</w:t>
      </w:r>
    </w:p>
    <w:p>
      <w:pPr>
        <w:pStyle w:val="2"/>
        <w:spacing w:after="0" w:line="460" w:lineRule="exact"/>
        <w:ind w:firstLine="480" w:firstLineChars="200"/>
        <w:jc w:val="left"/>
        <w:rPr>
          <w:rFonts w:hAnsi="宋体"/>
          <w:bCs/>
          <w:color w:val="auto"/>
          <w:sz w:val="24"/>
        </w:rPr>
      </w:pPr>
      <w:r>
        <w:rPr>
          <w:rFonts w:hint="eastAsia" w:hAnsi="宋体"/>
          <w:bCs/>
          <w:color w:val="auto"/>
          <w:sz w:val="24"/>
        </w:rPr>
        <w:t>公告方式：本次竞争性磋商邀请在中国政府采购网（http://www.ccgp.gov.cn）上以公告形式发布。</w:t>
      </w:r>
    </w:p>
    <w:p>
      <w:pPr>
        <w:spacing w:line="460" w:lineRule="exact"/>
        <w:rPr>
          <w:rFonts w:hint="eastAsia" w:hAnsi="宋体"/>
          <w:color w:val="auto"/>
          <w:sz w:val="24"/>
          <w:szCs w:val="24"/>
        </w:rPr>
      </w:pPr>
      <w:r>
        <w:rPr>
          <w:rFonts w:hint="eastAsia"/>
          <w:b/>
          <w:bCs/>
          <w:color w:val="auto"/>
          <w:sz w:val="24"/>
          <w:szCs w:val="24"/>
        </w:rPr>
        <w:t>五、</w:t>
      </w:r>
      <w:r>
        <w:rPr>
          <w:rFonts w:hint="eastAsia" w:hAnsi="宋体"/>
          <w:b/>
          <w:bCs/>
          <w:color w:val="auto"/>
          <w:sz w:val="24"/>
        </w:rPr>
        <w:t>供应商参加本次采购活动应具备下列条件</w:t>
      </w:r>
      <w:r>
        <w:rPr>
          <w:rFonts w:hint="eastAsia"/>
          <w:b/>
          <w:bCs/>
          <w:color w:val="auto"/>
          <w:sz w:val="24"/>
          <w:szCs w:val="24"/>
        </w:rPr>
        <w:t>：</w:t>
      </w:r>
    </w:p>
    <w:p>
      <w:pPr>
        <w:spacing w:line="46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）具有独立承担民事责任的能力；</w:t>
      </w:r>
    </w:p>
    <w:p>
      <w:pPr>
        <w:spacing w:line="46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）具有良好的商业信誉和健全的财务会计制度；</w:t>
      </w:r>
    </w:p>
    <w:p>
      <w:pPr>
        <w:spacing w:line="46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）具有履行合同所必需的设备和专业技术能力；</w:t>
      </w:r>
    </w:p>
    <w:p>
      <w:pPr>
        <w:spacing w:line="46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）具有依法缴纳税收和社会保障资金的良好记录；</w:t>
      </w:r>
    </w:p>
    <w:p>
      <w:pPr>
        <w:spacing w:line="460" w:lineRule="exact"/>
        <w:ind w:firstLine="480" w:firstLineChars="200"/>
        <w:rPr>
          <w:rFonts w:hAnsi="宋体" w:cs="Times New Roman"/>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）参加本次采购活动前三年内，在经营活动中没有重大违法记录；</w:t>
      </w:r>
    </w:p>
    <w:p>
      <w:pPr>
        <w:spacing w:line="460" w:lineRule="exact"/>
        <w:ind w:firstLine="480" w:firstLineChars="200"/>
        <w:rPr>
          <w:rFonts w:hint="eastAsia" w:hAnsi="宋体"/>
          <w:color w:val="auto"/>
          <w:sz w:val="24"/>
          <w:szCs w:val="24"/>
        </w:rPr>
      </w:pPr>
      <w:r>
        <w:rPr>
          <w:rFonts w:hint="eastAsia" w:hAnsi="宋体"/>
          <w:color w:val="auto"/>
          <w:sz w:val="24"/>
          <w:szCs w:val="24"/>
          <w:highlight w:val="none"/>
        </w:rPr>
        <w:t>（6）</w:t>
      </w:r>
      <w:r>
        <w:rPr>
          <w:rFonts w:hint="eastAsia" w:ascii="宋体" w:hAnsi="宋体" w:eastAsia="宋体" w:cs="宋体"/>
          <w:color w:val="000000"/>
          <w:sz w:val="24"/>
          <w:szCs w:val="24"/>
          <w:highlight w:val="none"/>
        </w:rPr>
        <w:t>供应商</w:t>
      </w:r>
      <w:r>
        <w:rPr>
          <w:rFonts w:hint="eastAsia" w:hAnsi="宋体" w:cs="宋体"/>
          <w:color w:val="000000"/>
          <w:sz w:val="24"/>
          <w:szCs w:val="24"/>
          <w:highlight w:val="none"/>
          <w:lang w:eastAsia="zh-CN"/>
        </w:rPr>
        <w:t>应</w:t>
      </w:r>
      <w:r>
        <w:rPr>
          <w:rFonts w:hint="eastAsia" w:ascii="宋体" w:hAnsi="宋体" w:eastAsia="宋体" w:cs="宋体"/>
          <w:color w:val="000000"/>
          <w:sz w:val="24"/>
          <w:szCs w:val="24"/>
          <w:highlight w:val="none"/>
        </w:rPr>
        <w:t>具有建设行政主管部门颁发的建筑行业（建筑工程）乙级及以上资质</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lang w:eastAsia="zh-CN"/>
        </w:rPr>
      </w:pPr>
      <w:r>
        <w:rPr>
          <w:rFonts w:hint="eastAsia" w:hAnsi="宋体"/>
          <w:color w:val="auto"/>
          <w:sz w:val="24"/>
          <w:szCs w:val="24"/>
        </w:rPr>
        <w:t>（</w:t>
      </w:r>
      <w:r>
        <w:rPr>
          <w:rFonts w:hint="eastAsia" w:hAnsi="宋体"/>
          <w:color w:val="auto"/>
          <w:sz w:val="24"/>
          <w:szCs w:val="24"/>
          <w:lang w:val="en-US" w:eastAsia="zh-CN"/>
        </w:rPr>
        <w:t>7</w:t>
      </w:r>
      <w:r>
        <w:rPr>
          <w:rFonts w:hint="eastAsia" w:hAnsi="宋体"/>
          <w:color w:val="auto"/>
          <w:sz w:val="24"/>
          <w:szCs w:val="24"/>
        </w:rPr>
        <w:t>）</w:t>
      </w:r>
      <w:r>
        <w:rPr>
          <w:rFonts w:hint="eastAsia" w:ascii="宋体" w:hAnsi="宋体" w:eastAsia="宋体" w:cs="宋体"/>
          <w:color w:val="000000"/>
          <w:sz w:val="24"/>
          <w:szCs w:val="24"/>
        </w:rPr>
        <w:t>供应商为四川省省外企业的，应具有有效的《四川省省外企业入川从事建筑活动备案证》或按（川建发【2016】473号）文取得的带二维码的《四川省省外施工、监理入川承揽业务信息录入证》</w:t>
      </w:r>
      <w:r>
        <w:rPr>
          <w:rFonts w:hint="eastAsia" w:hAnsi="宋体" w:eastAsia="宋体"/>
          <w:color w:val="auto"/>
          <w:sz w:val="24"/>
          <w:szCs w:val="24"/>
          <w:lang w:eastAsia="zh-CN"/>
        </w:rPr>
        <w:t>；</w:t>
      </w:r>
    </w:p>
    <w:p>
      <w:pPr>
        <w:spacing w:line="460" w:lineRule="exact"/>
        <w:ind w:firstLine="480" w:firstLineChars="200"/>
        <w:rPr>
          <w:rFonts w:hint="eastAsia" w:hAnsi="宋体"/>
          <w:b/>
          <w:color w:val="auto"/>
          <w:sz w:val="24"/>
        </w:rPr>
      </w:pPr>
      <w:r>
        <w:rPr>
          <w:rFonts w:hint="eastAsia" w:hAnsi="宋体"/>
          <w:color w:val="auto"/>
          <w:sz w:val="24"/>
          <w:szCs w:val="24"/>
          <w:lang w:eastAsia="zh-CN"/>
        </w:rPr>
        <w:t>（</w:t>
      </w:r>
      <w:r>
        <w:rPr>
          <w:rFonts w:hint="eastAsia" w:hAnsi="宋体"/>
          <w:color w:val="auto"/>
          <w:sz w:val="24"/>
          <w:szCs w:val="24"/>
          <w:lang w:val="en-US" w:eastAsia="zh-CN"/>
        </w:rPr>
        <w:t>8</w:t>
      </w:r>
      <w:r>
        <w:rPr>
          <w:rFonts w:hint="eastAsia" w:hAnsi="宋体"/>
          <w:color w:val="auto"/>
          <w:sz w:val="24"/>
          <w:szCs w:val="24"/>
          <w:lang w:eastAsia="zh-CN"/>
        </w:rPr>
        <w:t>）</w:t>
      </w:r>
      <w:r>
        <w:rPr>
          <w:rFonts w:hint="eastAsia" w:hAnsi="宋体"/>
          <w:color w:val="auto"/>
          <w:sz w:val="24"/>
          <w:szCs w:val="24"/>
        </w:rPr>
        <w:t>法律、行政法规规定的其他条件。</w:t>
      </w:r>
    </w:p>
    <w:p>
      <w:pPr>
        <w:pStyle w:val="2"/>
        <w:spacing w:after="0" w:line="460" w:lineRule="exact"/>
        <w:rPr>
          <w:rFonts w:hAnsi="宋体"/>
          <w:b/>
          <w:color w:val="auto"/>
          <w:sz w:val="24"/>
        </w:rPr>
      </w:pPr>
      <w:r>
        <w:rPr>
          <w:rFonts w:hint="eastAsia" w:hAnsi="宋体"/>
          <w:b/>
          <w:color w:val="auto"/>
          <w:sz w:val="24"/>
        </w:rPr>
        <w:t>六、磋商文件获取方式、时间、地点：</w:t>
      </w:r>
    </w:p>
    <w:p>
      <w:pPr>
        <w:spacing w:line="460" w:lineRule="exact"/>
        <w:ind w:firstLine="480" w:firstLineChars="200"/>
        <w:jc w:val="left"/>
        <w:rPr>
          <w:rFonts w:hAnsi="宋体" w:cs="Times New Roman"/>
          <w:color w:val="auto"/>
          <w:sz w:val="24"/>
          <w:szCs w:val="24"/>
        </w:rPr>
      </w:pPr>
      <w:r>
        <w:rPr>
          <w:rFonts w:hAnsi="宋体"/>
          <w:color w:val="auto"/>
          <w:sz w:val="24"/>
          <w:szCs w:val="24"/>
        </w:rPr>
        <w:t>1</w:t>
      </w:r>
      <w:r>
        <w:rPr>
          <w:rFonts w:hint="eastAsia" w:hAnsi="宋体"/>
          <w:color w:val="auto"/>
          <w:sz w:val="24"/>
          <w:szCs w:val="24"/>
        </w:rPr>
        <w:t>．获取方式：</w:t>
      </w:r>
      <w:r>
        <w:rPr>
          <w:rFonts w:hint="eastAsia"/>
          <w:color w:val="auto"/>
          <w:sz w:val="24"/>
          <w:szCs w:val="24"/>
        </w:rPr>
        <w:t>本次磋商邀请将在中国政府采购网（http://www.ccgp.gov.cn）上以采购公告形式发布，磋商文件现场</w:t>
      </w:r>
      <w:r>
        <w:rPr>
          <w:rFonts w:hint="eastAsia"/>
          <w:color w:val="auto"/>
          <w:sz w:val="24"/>
          <w:szCs w:val="24"/>
          <w:lang w:eastAsia="zh-CN"/>
        </w:rPr>
        <w:t>与网络同步</w:t>
      </w:r>
      <w:r>
        <w:rPr>
          <w:rFonts w:hint="eastAsia"/>
          <w:color w:val="auto"/>
          <w:sz w:val="24"/>
          <w:szCs w:val="24"/>
        </w:rPr>
        <w:t>发售，购买磋商文件时应提供报名介绍信、经办人身份证复印件。</w:t>
      </w:r>
    </w:p>
    <w:p>
      <w:pPr>
        <w:spacing w:line="46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．发售时间：</w:t>
      </w:r>
      <w:r>
        <w:rPr>
          <w:rFonts w:hint="eastAsia" w:hAnsi="宋体"/>
          <w:b/>
          <w:bCs/>
          <w:color w:val="auto"/>
          <w:sz w:val="24"/>
          <w:szCs w:val="24"/>
        </w:rPr>
        <w:t>202</w:t>
      </w:r>
      <w:r>
        <w:rPr>
          <w:rFonts w:hint="eastAsia" w:hAnsi="宋体"/>
          <w:b/>
          <w:bCs/>
          <w:color w:val="auto"/>
          <w:sz w:val="24"/>
          <w:szCs w:val="24"/>
          <w:lang w:val="en-US" w:eastAsia="zh-CN"/>
        </w:rPr>
        <w:t>2</w:t>
      </w:r>
      <w:r>
        <w:rPr>
          <w:rFonts w:hint="eastAsia" w:hAnsi="宋体"/>
          <w:b/>
          <w:bCs/>
          <w:color w:val="auto"/>
          <w:sz w:val="24"/>
          <w:szCs w:val="24"/>
        </w:rPr>
        <w:t>年</w:t>
      </w:r>
      <w:r>
        <w:rPr>
          <w:rFonts w:hint="eastAsia" w:hAnsi="宋体"/>
          <w:b/>
          <w:bCs/>
          <w:color w:val="auto"/>
          <w:sz w:val="24"/>
          <w:szCs w:val="24"/>
          <w:lang w:val="en-US" w:eastAsia="zh-CN"/>
        </w:rPr>
        <w:t>8</w:t>
      </w:r>
      <w:r>
        <w:rPr>
          <w:rFonts w:hint="eastAsia" w:hAnsi="宋体"/>
          <w:b/>
          <w:bCs/>
          <w:color w:val="auto"/>
          <w:sz w:val="24"/>
          <w:szCs w:val="24"/>
        </w:rPr>
        <w:t>月</w:t>
      </w:r>
      <w:r>
        <w:rPr>
          <w:rFonts w:hint="eastAsia" w:hAnsi="宋体"/>
          <w:b/>
          <w:bCs/>
          <w:color w:val="auto"/>
          <w:sz w:val="24"/>
          <w:szCs w:val="24"/>
          <w:lang w:val="en-US" w:eastAsia="zh-CN"/>
        </w:rPr>
        <w:t>23</w:t>
      </w:r>
      <w:r>
        <w:rPr>
          <w:rFonts w:hint="eastAsia" w:hAnsi="宋体"/>
          <w:b/>
          <w:bCs/>
          <w:color w:val="auto"/>
          <w:sz w:val="24"/>
          <w:szCs w:val="24"/>
        </w:rPr>
        <w:t>日至202</w:t>
      </w:r>
      <w:r>
        <w:rPr>
          <w:rFonts w:hint="eastAsia" w:hAnsi="宋体"/>
          <w:b/>
          <w:bCs/>
          <w:color w:val="auto"/>
          <w:sz w:val="24"/>
          <w:szCs w:val="24"/>
          <w:lang w:val="en-US" w:eastAsia="zh-CN"/>
        </w:rPr>
        <w:t>2</w:t>
      </w:r>
      <w:r>
        <w:rPr>
          <w:rFonts w:hint="eastAsia" w:hAnsi="宋体"/>
          <w:b/>
          <w:bCs/>
          <w:color w:val="auto"/>
          <w:sz w:val="24"/>
          <w:szCs w:val="24"/>
        </w:rPr>
        <w:t>年</w:t>
      </w:r>
      <w:r>
        <w:rPr>
          <w:rFonts w:hint="eastAsia" w:hAnsi="宋体"/>
          <w:b/>
          <w:bCs/>
          <w:color w:val="auto"/>
          <w:sz w:val="24"/>
          <w:szCs w:val="24"/>
          <w:lang w:val="en-US" w:eastAsia="zh-CN"/>
        </w:rPr>
        <w:t>8</w:t>
      </w:r>
      <w:r>
        <w:rPr>
          <w:rFonts w:hint="eastAsia" w:hAnsi="宋体"/>
          <w:b/>
          <w:bCs/>
          <w:color w:val="auto"/>
          <w:sz w:val="24"/>
          <w:szCs w:val="24"/>
        </w:rPr>
        <w:t>月</w:t>
      </w:r>
      <w:r>
        <w:rPr>
          <w:rFonts w:hint="eastAsia" w:hAnsi="宋体"/>
          <w:b/>
          <w:bCs/>
          <w:color w:val="auto"/>
          <w:sz w:val="24"/>
          <w:szCs w:val="24"/>
          <w:lang w:val="en-US" w:eastAsia="zh-CN"/>
        </w:rPr>
        <w:t>29</w:t>
      </w:r>
      <w:r>
        <w:rPr>
          <w:rFonts w:hint="eastAsia" w:hAnsi="宋体"/>
          <w:b/>
          <w:bCs/>
          <w:color w:val="auto"/>
          <w:sz w:val="24"/>
          <w:szCs w:val="24"/>
        </w:rPr>
        <w:t>日</w:t>
      </w:r>
      <w:r>
        <w:rPr>
          <w:rFonts w:hAnsi="宋体"/>
          <w:b/>
          <w:bCs/>
          <w:color w:val="auto"/>
          <w:sz w:val="24"/>
          <w:szCs w:val="24"/>
        </w:rPr>
        <w:t>1</w:t>
      </w:r>
      <w:r>
        <w:rPr>
          <w:rFonts w:hint="eastAsia" w:hAnsi="宋体"/>
          <w:b/>
          <w:bCs/>
          <w:color w:val="auto"/>
          <w:sz w:val="24"/>
          <w:szCs w:val="24"/>
        </w:rPr>
        <w:t>7:</w:t>
      </w:r>
      <w:r>
        <w:rPr>
          <w:rFonts w:hAnsi="宋体"/>
          <w:b/>
          <w:bCs/>
          <w:color w:val="auto"/>
          <w:sz w:val="24"/>
          <w:szCs w:val="24"/>
        </w:rPr>
        <w:t>00</w:t>
      </w:r>
      <w:r>
        <w:rPr>
          <w:rFonts w:hint="eastAsia" w:hAnsi="宋体"/>
          <w:color w:val="auto"/>
          <w:sz w:val="24"/>
          <w:szCs w:val="24"/>
        </w:rPr>
        <w:t>时前（北京时间）。</w:t>
      </w:r>
    </w:p>
    <w:p>
      <w:pPr>
        <w:spacing w:line="46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．发售地点：遂宁市河东新区五彩缤纷路奥城花园南区商业六栋940号4层（可导航金坤信贷）。</w:t>
      </w:r>
    </w:p>
    <w:p>
      <w:pPr>
        <w:spacing w:line="460" w:lineRule="exact"/>
        <w:ind w:firstLine="480" w:firstLineChars="200"/>
        <w:rPr>
          <w:rFonts w:hAnsi="宋体"/>
          <w:b/>
          <w:color w:val="auto"/>
          <w:sz w:val="24"/>
        </w:rPr>
      </w:pPr>
      <w:r>
        <w:rPr>
          <w:rFonts w:hAnsi="宋体"/>
          <w:color w:val="auto"/>
          <w:sz w:val="24"/>
          <w:szCs w:val="24"/>
        </w:rPr>
        <w:t>4</w:t>
      </w:r>
      <w:r>
        <w:rPr>
          <w:rFonts w:hint="eastAsia" w:hAnsi="宋体"/>
          <w:color w:val="auto"/>
          <w:sz w:val="24"/>
          <w:szCs w:val="24"/>
        </w:rPr>
        <w:t>．本项目磋商文件售价：人民</w:t>
      </w:r>
      <w:r>
        <w:rPr>
          <w:rFonts w:hint="eastAsia" w:hAnsi="宋体"/>
          <w:color w:val="000000" w:themeColor="text1"/>
          <w:sz w:val="24"/>
          <w:szCs w:val="24"/>
          <w14:textFill>
            <w14:solidFill>
              <w14:schemeClr w14:val="tx1"/>
            </w14:solidFill>
          </w14:textFill>
        </w:rPr>
        <w:t>币</w:t>
      </w:r>
      <w:r>
        <w:rPr>
          <w:rFonts w:hint="eastAsia" w:hAnsi="宋体"/>
          <w:b/>
          <w:bCs/>
          <w:color w:val="000000" w:themeColor="text1"/>
          <w:sz w:val="24"/>
          <w:szCs w:val="24"/>
          <w:u w:val="single"/>
          <w:lang w:val="en-US" w:eastAsia="zh-CN"/>
          <w14:textFill>
            <w14:solidFill>
              <w14:schemeClr w14:val="tx1"/>
            </w14:solidFill>
          </w14:textFill>
        </w:rPr>
        <w:t>2</w:t>
      </w:r>
      <w:r>
        <w:rPr>
          <w:rFonts w:hAnsi="宋体"/>
          <w:b/>
          <w:bCs/>
          <w:color w:val="000000" w:themeColor="text1"/>
          <w:sz w:val="24"/>
          <w:szCs w:val="24"/>
          <w:u w:val="single"/>
          <w14:textFill>
            <w14:solidFill>
              <w14:schemeClr w14:val="tx1"/>
            </w14:solidFill>
          </w14:textFill>
        </w:rPr>
        <w:t>00</w:t>
      </w:r>
      <w:r>
        <w:rPr>
          <w:rFonts w:hint="eastAsia" w:hAnsi="宋体"/>
          <w:color w:val="000000" w:themeColor="text1"/>
          <w:sz w:val="24"/>
          <w:szCs w:val="24"/>
          <w14:textFill>
            <w14:solidFill>
              <w14:schemeClr w14:val="tx1"/>
            </w14:solidFill>
          </w14:textFill>
        </w:rPr>
        <w:t>元</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份</w:t>
      </w:r>
      <w:r>
        <w:rPr>
          <w:rFonts w:hint="eastAsia" w:hAnsi="宋体"/>
          <w:b/>
          <w:bCs/>
          <w:color w:val="000000" w:themeColor="text1"/>
          <w:sz w:val="24"/>
          <w:szCs w:val="24"/>
          <w14:textFill>
            <w14:solidFill>
              <w14:schemeClr w14:val="tx1"/>
            </w14:solidFill>
          </w14:textFill>
        </w:rPr>
        <w:t>（磋商</w:t>
      </w:r>
      <w:r>
        <w:rPr>
          <w:rFonts w:hint="eastAsia" w:hAnsi="宋体"/>
          <w:b/>
          <w:bCs/>
          <w:color w:val="auto"/>
          <w:sz w:val="24"/>
          <w:szCs w:val="24"/>
        </w:rPr>
        <w:t>文件售后不退，磋商资格不得转让）</w:t>
      </w:r>
      <w:r>
        <w:rPr>
          <w:rFonts w:hint="eastAsia" w:hAnsi="宋体"/>
          <w:color w:val="auto"/>
          <w:sz w:val="24"/>
          <w:szCs w:val="24"/>
        </w:rPr>
        <w:t>。</w:t>
      </w:r>
    </w:p>
    <w:p>
      <w:pPr>
        <w:spacing w:line="460" w:lineRule="exact"/>
        <w:rPr>
          <w:rFonts w:cs="Times New Roman"/>
          <w:b/>
          <w:bCs/>
          <w:color w:val="auto"/>
          <w:sz w:val="24"/>
          <w:szCs w:val="24"/>
        </w:rPr>
      </w:pPr>
      <w:r>
        <w:rPr>
          <w:rFonts w:hint="eastAsia" w:hAnsi="宋体"/>
          <w:b/>
          <w:color w:val="auto"/>
          <w:sz w:val="24"/>
          <w:szCs w:val="28"/>
        </w:rPr>
        <w:t>七、递交响应文件</w:t>
      </w:r>
      <w:r>
        <w:rPr>
          <w:rFonts w:hint="eastAsia" w:hAnsi="宋体"/>
          <w:b/>
          <w:color w:val="auto"/>
          <w:sz w:val="24"/>
        </w:rPr>
        <w:t>截止时间：</w:t>
      </w:r>
      <w:r>
        <w:rPr>
          <w:rFonts w:hint="eastAsia"/>
          <w:b/>
          <w:bCs/>
          <w:color w:val="auto"/>
          <w:sz w:val="24"/>
          <w:szCs w:val="24"/>
        </w:rPr>
        <w:t>202</w:t>
      </w:r>
      <w:r>
        <w:rPr>
          <w:rFonts w:hint="eastAsia"/>
          <w:b/>
          <w:bCs/>
          <w:color w:val="auto"/>
          <w:sz w:val="24"/>
          <w:szCs w:val="24"/>
          <w:lang w:val="en-US" w:eastAsia="zh-CN"/>
        </w:rPr>
        <w:t>2</w:t>
      </w:r>
      <w:r>
        <w:rPr>
          <w:rFonts w:hint="eastAsia"/>
          <w:b/>
          <w:bCs/>
          <w:color w:val="auto"/>
          <w:sz w:val="24"/>
          <w:szCs w:val="24"/>
        </w:rPr>
        <w:t>年</w:t>
      </w:r>
      <w:r>
        <w:rPr>
          <w:rFonts w:hint="eastAsia"/>
          <w:b/>
          <w:bCs/>
          <w:color w:val="auto"/>
          <w:sz w:val="24"/>
          <w:szCs w:val="24"/>
          <w:lang w:val="en-US" w:eastAsia="zh-CN"/>
        </w:rPr>
        <w:t>9</w:t>
      </w:r>
      <w:r>
        <w:rPr>
          <w:rFonts w:hint="eastAsia"/>
          <w:b/>
          <w:bCs/>
          <w:color w:val="auto"/>
          <w:sz w:val="24"/>
          <w:szCs w:val="24"/>
        </w:rPr>
        <w:t>月</w:t>
      </w:r>
      <w:r>
        <w:rPr>
          <w:rFonts w:hint="eastAsia"/>
          <w:b/>
          <w:bCs/>
          <w:color w:val="auto"/>
          <w:sz w:val="24"/>
          <w:szCs w:val="24"/>
          <w:lang w:val="en-US" w:eastAsia="zh-CN"/>
        </w:rPr>
        <w:t>1</w:t>
      </w:r>
      <w:r>
        <w:rPr>
          <w:rFonts w:hint="eastAsia"/>
          <w:b/>
          <w:bCs/>
          <w:color w:val="auto"/>
          <w:sz w:val="24"/>
          <w:szCs w:val="24"/>
        </w:rPr>
        <w:t>日</w:t>
      </w:r>
      <w:r>
        <w:rPr>
          <w:rFonts w:hint="eastAsia"/>
          <w:b/>
          <w:bCs/>
          <w:color w:val="auto"/>
          <w:sz w:val="24"/>
          <w:szCs w:val="24"/>
          <w:lang w:val="en-US" w:eastAsia="zh-CN"/>
        </w:rPr>
        <w:t>15:30</w:t>
      </w:r>
      <w:r>
        <w:rPr>
          <w:rFonts w:hint="eastAsia"/>
          <w:color w:val="auto"/>
          <w:sz w:val="24"/>
          <w:szCs w:val="24"/>
        </w:rPr>
        <w:t>（北京时间）。</w:t>
      </w:r>
    </w:p>
    <w:p>
      <w:pPr>
        <w:spacing w:line="460" w:lineRule="exact"/>
        <w:rPr>
          <w:rFonts w:hAnsi="宋体"/>
          <w:color w:val="auto"/>
          <w:sz w:val="24"/>
        </w:rPr>
      </w:pPr>
      <w:r>
        <w:rPr>
          <w:rFonts w:hint="eastAsia" w:hAnsi="宋体"/>
          <w:b/>
          <w:color w:val="auto"/>
          <w:sz w:val="24"/>
          <w:szCs w:val="28"/>
        </w:rPr>
        <w:t>八</w:t>
      </w:r>
      <w:r>
        <w:rPr>
          <w:rFonts w:hint="eastAsia" w:hAnsi="宋体"/>
          <w:b/>
          <w:color w:val="auto"/>
          <w:sz w:val="24"/>
        </w:rPr>
        <w:t>、递交响应文件地点：</w:t>
      </w:r>
      <w:r>
        <w:rPr>
          <w:rFonts w:hint="eastAsia" w:hAnsi="宋体"/>
          <w:color w:val="auto"/>
          <w:sz w:val="24"/>
        </w:rPr>
        <w:t>响应文件必须在递交响应文件截止时间前送达磋商地点。逾期送达、密封和标注错误的响应文件，恕不接收。本次采购不接收邮寄的响应文件。</w:t>
      </w:r>
    </w:p>
    <w:p>
      <w:pPr>
        <w:spacing w:line="460" w:lineRule="exact"/>
        <w:rPr>
          <w:color w:val="auto"/>
          <w:sz w:val="24"/>
          <w:szCs w:val="24"/>
        </w:rPr>
      </w:pPr>
      <w:r>
        <w:rPr>
          <w:rFonts w:hint="eastAsia" w:hAnsi="宋体"/>
          <w:b/>
          <w:color w:val="auto"/>
          <w:sz w:val="24"/>
          <w:szCs w:val="28"/>
        </w:rPr>
        <w:t>九、响应文件开启时间：</w:t>
      </w:r>
      <w:r>
        <w:rPr>
          <w:rFonts w:hint="eastAsia"/>
          <w:b/>
          <w:bCs/>
          <w:color w:val="auto"/>
          <w:sz w:val="24"/>
          <w:szCs w:val="24"/>
        </w:rPr>
        <w:t>202</w:t>
      </w:r>
      <w:r>
        <w:rPr>
          <w:rFonts w:hint="eastAsia"/>
          <w:b/>
          <w:bCs/>
          <w:color w:val="auto"/>
          <w:sz w:val="24"/>
          <w:szCs w:val="24"/>
          <w:lang w:val="en-US" w:eastAsia="zh-CN"/>
        </w:rPr>
        <w:t>2</w:t>
      </w:r>
      <w:r>
        <w:rPr>
          <w:rFonts w:hint="eastAsia"/>
          <w:b/>
          <w:bCs/>
          <w:color w:val="auto"/>
          <w:sz w:val="24"/>
          <w:szCs w:val="24"/>
        </w:rPr>
        <w:t>年</w:t>
      </w:r>
      <w:r>
        <w:rPr>
          <w:rFonts w:hint="eastAsia"/>
          <w:b/>
          <w:bCs/>
          <w:color w:val="auto"/>
          <w:sz w:val="24"/>
          <w:szCs w:val="24"/>
          <w:lang w:val="en-US" w:eastAsia="zh-CN"/>
        </w:rPr>
        <w:t>9</w:t>
      </w:r>
      <w:r>
        <w:rPr>
          <w:rFonts w:hint="eastAsia"/>
          <w:b/>
          <w:bCs/>
          <w:color w:val="auto"/>
          <w:sz w:val="24"/>
          <w:szCs w:val="24"/>
        </w:rPr>
        <w:t>月</w:t>
      </w:r>
      <w:r>
        <w:rPr>
          <w:rFonts w:hint="eastAsia"/>
          <w:b/>
          <w:bCs/>
          <w:color w:val="auto"/>
          <w:sz w:val="24"/>
          <w:szCs w:val="24"/>
          <w:lang w:val="en-US" w:eastAsia="zh-CN"/>
        </w:rPr>
        <w:t>1</w:t>
      </w:r>
      <w:r>
        <w:rPr>
          <w:rFonts w:hint="eastAsia"/>
          <w:b/>
          <w:bCs/>
          <w:color w:val="auto"/>
          <w:sz w:val="24"/>
          <w:szCs w:val="24"/>
        </w:rPr>
        <w:t>日</w:t>
      </w:r>
      <w:r>
        <w:rPr>
          <w:rFonts w:hint="eastAsia"/>
          <w:b/>
          <w:bCs/>
          <w:color w:val="auto"/>
          <w:sz w:val="24"/>
          <w:szCs w:val="24"/>
          <w:lang w:val="en-US" w:eastAsia="zh-CN"/>
        </w:rPr>
        <w:t>15:30</w:t>
      </w:r>
      <w:r>
        <w:rPr>
          <w:rFonts w:hint="eastAsia"/>
          <w:color w:val="auto"/>
          <w:sz w:val="24"/>
          <w:szCs w:val="24"/>
        </w:rPr>
        <w:t>（北京时间）。</w:t>
      </w:r>
    </w:p>
    <w:p>
      <w:pPr>
        <w:pStyle w:val="2"/>
        <w:spacing w:after="0" w:line="460" w:lineRule="exact"/>
        <w:rPr>
          <w:color w:val="auto"/>
          <w:sz w:val="24"/>
          <w:szCs w:val="24"/>
        </w:rPr>
      </w:pPr>
      <w:r>
        <w:rPr>
          <w:rFonts w:hint="eastAsia" w:hAnsi="宋体"/>
          <w:b/>
          <w:color w:val="auto"/>
          <w:sz w:val="24"/>
          <w:szCs w:val="28"/>
        </w:rPr>
        <w:t>十、磋商</w:t>
      </w:r>
      <w:r>
        <w:rPr>
          <w:rFonts w:hAnsi="宋体"/>
          <w:b/>
          <w:color w:val="auto"/>
          <w:sz w:val="24"/>
          <w:szCs w:val="28"/>
        </w:rPr>
        <w:t>地点：</w:t>
      </w:r>
      <w:r>
        <w:rPr>
          <w:rFonts w:hint="eastAsia" w:hAnsi="宋体"/>
          <w:color w:val="auto"/>
          <w:sz w:val="24"/>
          <w:szCs w:val="24"/>
        </w:rPr>
        <w:t>遂宁市河东新区五彩缤纷路奥城花园南区商业六栋940号4层（可导航金坤信贷）</w:t>
      </w:r>
      <w:r>
        <w:rPr>
          <w:rFonts w:hint="eastAsia"/>
          <w:color w:val="auto"/>
          <w:sz w:val="24"/>
          <w:szCs w:val="24"/>
        </w:rPr>
        <w:t>。</w:t>
      </w:r>
    </w:p>
    <w:p>
      <w:pPr>
        <w:pStyle w:val="6"/>
        <w:spacing w:line="460" w:lineRule="exact"/>
        <w:ind w:firstLine="0" w:firstLineChars="0"/>
        <w:rPr>
          <w:rFonts w:hAnsi="宋体"/>
          <w:b/>
          <w:bCs/>
          <w:color w:val="auto"/>
          <w:sz w:val="24"/>
          <w:szCs w:val="24"/>
        </w:rPr>
      </w:pPr>
      <w:r>
        <w:rPr>
          <w:rFonts w:hint="eastAsia"/>
          <w:b/>
          <w:color w:val="auto"/>
          <w:sz w:val="24"/>
        </w:rPr>
        <w:t>十一、</w:t>
      </w:r>
      <w:r>
        <w:rPr>
          <w:rFonts w:hint="eastAsia" w:hAnsi="宋体"/>
          <w:b/>
          <w:bCs/>
          <w:color w:val="auto"/>
          <w:sz w:val="24"/>
          <w:szCs w:val="24"/>
        </w:rPr>
        <w:t>代理服务费：</w:t>
      </w:r>
    </w:p>
    <w:p>
      <w:pPr>
        <w:spacing w:line="460" w:lineRule="exact"/>
        <w:ind w:firstLine="480" w:firstLineChars="200"/>
        <w:rPr>
          <w:rFonts w:hAnsi="宋体"/>
          <w:color w:val="auto"/>
          <w:sz w:val="24"/>
          <w:szCs w:val="24"/>
          <w:lang w:val="zh-CN"/>
        </w:rPr>
      </w:pPr>
      <w:r>
        <w:rPr>
          <w:rFonts w:hint="eastAsia" w:hAnsi="宋体"/>
          <w:color w:val="auto"/>
          <w:sz w:val="24"/>
          <w:szCs w:val="24"/>
          <w:lang w:val="zh-CN"/>
        </w:rPr>
        <w:t>按照国家发改委“发改价格（2015）299号”文件规定收取代理服务费。本项目代理服务费由成交供应商一次性支付。</w:t>
      </w:r>
    </w:p>
    <w:p>
      <w:pPr>
        <w:spacing w:line="460" w:lineRule="exact"/>
        <w:ind w:firstLine="480" w:firstLineChars="200"/>
        <w:rPr>
          <w:rFonts w:hAnsi="宋体"/>
          <w:b/>
          <w:bCs/>
          <w:color w:val="auto"/>
          <w:sz w:val="24"/>
          <w:szCs w:val="24"/>
        </w:rPr>
      </w:pPr>
      <w:r>
        <w:rPr>
          <w:rFonts w:hint="eastAsia" w:hAnsi="宋体"/>
          <w:color w:val="auto"/>
          <w:sz w:val="24"/>
          <w:szCs w:val="24"/>
          <w:lang w:val="zh-CN"/>
        </w:rPr>
        <w:t>代理服务费收取时间为领取成交通知书前。</w:t>
      </w:r>
    </w:p>
    <w:p>
      <w:pPr>
        <w:pStyle w:val="6"/>
        <w:spacing w:line="460" w:lineRule="exact"/>
        <w:ind w:firstLine="0" w:firstLineChars="0"/>
        <w:rPr>
          <w:rFonts w:hAnsi="宋体"/>
          <w:b/>
          <w:color w:val="auto"/>
          <w:sz w:val="24"/>
        </w:rPr>
      </w:pPr>
      <w:r>
        <w:rPr>
          <w:rFonts w:hint="eastAsia" w:hAnsi="宋体"/>
          <w:b/>
          <w:color w:val="auto"/>
          <w:sz w:val="24"/>
        </w:rPr>
        <w:t>十二、联系方式</w:t>
      </w:r>
    </w:p>
    <w:p>
      <w:pPr>
        <w:spacing w:line="460" w:lineRule="exact"/>
        <w:ind w:firstLine="480" w:firstLineChars="200"/>
        <w:rPr>
          <w:rFonts w:hint="eastAsia" w:hAnsi="宋体" w:eastAsia="宋体"/>
          <w:color w:val="auto"/>
          <w:sz w:val="24"/>
          <w:szCs w:val="24"/>
          <w:lang w:eastAsia="zh-CN"/>
        </w:rPr>
      </w:pPr>
      <w:r>
        <w:rPr>
          <w:rFonts w:hint="eastAsia" w:hAnsi="宋体"/>
          <w:color w:val="auto"/>
          <w:kern w:val="2"/>
          <w:sz w:val="24"/>
          <w:szCs w:val="24"/>
        </w:rPr>
        <w:t>采购人：</w:t>
      </w:r>
      <w:r>
        <w:rPr>
          <w:rFonts w:hint="eastAsia" w:hAnsi="宋体"/>
          <w:color w:val="auto"/>
          <w:sz w:val="24"/>
          <w:szCs w:val="24"/>
          <w:lang w:eastAsia="zh-CN"/>
        </w:rPr>
        <w:t>遂宁市中心医院</w:t>
      </w:r>
    </w:p>
    <w:p>
      <w:pPr>
        <w:spacing w:line="460" w:lineRule="exact"/>
        <w:ind w:firstLine="480" w:firstLineChars="200"/>
        <w:rPr>
          <w:rFonts w:hAnsi="宋体"/>
          <w:color w:val="auto"/>
          <w:kern w:val="2"/>
          <w:sz w:val="24"/>
          <w:szCs w:val="24"/>
        </w:rPr>
      </w:pPr>
      <w:r>
        <w:rPr>
          <w:rFonts w:hint="eastAsia" w:hAnsi="宋体"/>
          <w:color w:val="auto"/>
          <w:kern w:val="2"/>
          <w:sz w:val="24"/>
          <w:szCs w:val="24"/>
        </w:rPr>
        <w:t>采购人地址：德胜西路127号</w:t>
      </w:r>
    </w:p>
    <w:p>
      <w:pPr>
        <w:spacing w:line="460" w:lineRule="exact"/>
        <w:ind w:firstLine="480" w:firstLineChars="200"/>
        <w:rPr>
          <w:rFonts w:hAnsi="宋体"/>
          <w:color w:val="auto"/>
          <w:sz w:val="24"/>
          <w:szCs w:val="24"/>
        </w:rPr>
      </w:pPr>
      <w:r>
        <w:rPr>
          <w:rFonts w:hint="eastAsia" w:hAnsi="宋体"/>
          <w:color w:val="auto"/>
          <w:sz w:val="24"/>
          <w:szCs w:val="24"/>
        </w:rPr>
        <w:t>联系人：</w:t>
      </w:r>
      <w:r>
        <w:rPr>
          <w:rFonts w:hint="eastAsia" w:hAnsi="宋体"/>
          <w:color w:val="auto"/>
          <w:kern w:val="2"/>
          <w:sz w:val="24"/>
          <w:szCs w:val="24"/>
        </w:rPr>
        <w:t>梁先生</w:t>
      </w:r>
    </w:p>
    <w:p>
      <w:pPr>
        <w:spacing w:line="460" w:lineRule="exact"/>
        <w:ind w:firstLine="480" w:firstLineChars="200"/>
        <w:rPr>
          <w:rFonts w:hAnsi="宋体"/>
          <w:color w:val="auto"/>
          <w:kern w:val="2"/>
          <w:sz w:val="24"/>
          <w:szCs w:val="24"/>
        </w:rPr>
      </w:pPr>
      <w:r>
        <w:rPr>
          <w:rFonts w:hint="eastAsia" w:hAnsi="宋体"/>
          <w:color w:val="auto"/>
          <w:sz w:val="24"/>
          <w:szCs w:val="24"/>
        </w:rPr>
        <w:t>联系电话：</w:t>
      </w:r>
      <w:r>
        <w:rPr>
          <w:rFonts w:hint="eastAsia" w:hAnsi="宋体"/>
          <w:color w:val="auto"/>
          <w:kern w:val="2"/>
          <w:sz w:val="24"/>
          <w:szCs w:val="24"/>
        </w:rPr>
        <w:t>0825-2292689</w:t>
      </w:r>
    </w:p>
    <w:p>
      <w:pPr>
        <w:spacing w:line="460" w:lineRule="exact"/>
        <w:ind w:firstLine="480" w:firstLineChars="200"/>
        <w:rPr>
          <w:rFonts w:hAnsi="宋体"/>
          <w:color w:val="auto"/>
          <w:kern w:val="2"/>
          <w:sz w:val="24"/>
          <w:szCs w:val="24"/>
        </w:rPr>
      </w:pPr>
      <w:r>
        <w:rPr>
          <w:rFonts w:hint="eastAsia" w:hAnsi="宋体"/>
          <w:color w:val="auto"/>
          <w:kern w:val="2"/>
          <w:sz w:val="24"/>
          <w:szCs w:val="24"/>
        </w:rPr>
        <w:t>采购代理机构：四川国祥招标代理有限公司</w:t>
      </w:r>
    </w:p>
    <w:p>
      <w:pPr>
        <w:spacing w:line="460" w:lineRule="exact"/>
        <w:ind w:firstLine="480" w:firstLineChars="200"/>
        <w:rPr>
          <w:rFonts w:hAnsi="宋体"/>
          <w:color w:val="auto"/>
          <w:kern w:val="2"/>
          <w:sz w:val="24"/>
          <w:szCs w:val="24"/>
        </w:rPr>
      </w:pPr>
      <w:r>
        <w:rPr>
          <w:rFonts w:hint="eastAsia" w:hAnsi="宋体"/>
          <w:color w:val="auto"/>
          <w:kern w:val="2"/>
          <w:sz w:val="24"/>
          <w:szCs w:val="24"/>
        </w:rPr>
        <w:t>地    址：遂宁市河东新区五彩缤纷路奥城花园南区商业六栋940号4层（可导航金坤信贷）</w:t>
      </w:r>
    </w:p>
    <w:p>
      <w:pPr>
        <w:spacing w:line="460" w:lineRule="exact"/>
        <w:ind w:firstLine="480" w:firstLineChars="200"/>
        <w:rPr>
          <w:rFonts w:hAnsi="宋体"/>
          <w:color w:val="auto"/>
          <w:kern w:val="2"/>
          <w:sz w:val="24"/>
          <w:szCs w:val="24"/>
        </w:rPr>
      </w:pPr>
      <w:r>
        <w:rPr>
          <w:rFonts w:hint="eastAsia" w:hAnsi="宋体"/>
          <w:color w:val="auto"/>
          <w:kern w:val="2"/>
          <w:sz w:val="24"/>
          <w:szCs w:val="24"/>
        </w:rPr>
        <w:t>邮    编：629000</w:t>
      </w:r>
    </w:p>
    <w:p>
      <w:pPr>
        <w:spacing w:line="460" w:lineRule="exact"/>
        <w:ind w:firstLine="480" w:firstLineChars="200"/>
        <w:rPr>
          <w:rFonts w:hint="eastAsia" w:hAnsi="宋体" w:eastAsia="宋体"/>
          <w:color w:val="auto"/>
          <w:sz w:val="24"/>
          <w:szCs w:val="24"/>
          <w:lang w:eastAsia="zh-CN"/>
        </w:rPr>
      </w:pPr>
      <w:r>
        <w:rPr>
          <w:rFonts w:hint="eastAsia" w:hAnsi="宋体"/>
          <w:color w:val="auto"/>
          <w:kern w:val="2"/>
          <w:sz w:val="24"/>
          <w:szCs w:val="24"/>
        </w:rPr>
        <w:t>联 系 人：（业务）</w:t>
      </w:r>
      <w:r>
        <w:rPr>
          <w:rFonts w:hint="eastAsia" w:hAnsi="宋体"/>
          <w:color w:val="auto"/>
          <w:kern w:val="2"/>
          <w:sz w:val="24"/>
          <w:szCs w:val="24"/>
          <w:lang w:eastAsia="zh-CN"/>
        </w:rPr>
        <w:t>聂女士</w:t>
      </w:r>
      <w:r>
        <w:rPr>
          <w:rFonts w:hint="eastAsia" w:hAnsi="宋体"/>
          <w:color w:val="auto"/>
          <w:kern w:val="2"/>
          <w:sz w:val="24"/>
          <w:szCs w:val="24"/>
        </w:rPr>
        <w:t xml:space="preserve">     </w:t>
      </w:r>
      <w:r>
        <w:rPr>
          <w:rFonts w:hint="eastAsia" w:hAnsi="宋体"/>
          <w:color w:val="auto"/>
          <w:sz w:val="24"/>
          <w:szCs w:val="24"/>
        </w:rPr>
        <w:t>联系电话：</w:t>
      </w:r>
      <w:r>
        <w:rPr>
          <w:rFonts w:hint="eastAsia" w:hAnsi="宋体"/>
          <w:color w:val="auto"/>
          <w:sz w:val="24"/>
          <w:szCs w:val="24"/>
          <w:lang w:eastAsia="zh-CN"/>
        </w:rPr>
        <w:t>19183567312</w:t>
      </w:r>
    </w:p>
    <w:p>
      <w:pPr>
        <w:spacing w:line="460" w:lineRule="exact"/>
        <w:ind w:firstLine="480" w:firstLineChars="200"/>
        <w:rPr>
          <w:rFonts w:hAnsi="宋体"/>
          <w:color w:val="auto"/>
        </w:rPr>
      </w:pPr>
      <w:r>
        <w:rPr>
          <w:rFonts w:hint="eastAsia" w:hAnsi="宋体"/>
          <w:color w:val="auto"/>
          <w:kern w:val="2"/>
          <w:sz w:val="24"/>
          <w:szCs w:val="24"/>
        </w:rPr>
        <w:t xml:space="preserve">联 系 人：（财务）刘先生     </w:t>
      </w:r>
      <w:r>
        <w:rPr>
          <w:rFonts w:hint="eastAsia" w:hAnsi="宋体"/>
          <w:color w:val="auto"/>
          <w:sz w:val="24"/>
          <w:szCs w:val="24"/>
        </w:rPr>
        <w:t>联系电话：15983098215</w:t>
      </w:r>
    </w:p>
    <w:p>
      <w:pPr>
        <w:spacing w:line="460" w:lineRule="exact"/>
        <w:ind w:firstLine="480" w:firstLineChars="200"/>
        <w:rPr>
          <w:rFonts w:hAnsi="宋体"/>
          <w:color w:val="auto"/>
          <w:sz w:val="24"/>
          <w:szCs w:val="24"/>
        </w:rPr>
      </w:pPr>
      <w:r>
        <w:rPr>
          <w:rFonts w:hint="eastAsia" w:hAnsi="宋体"/>
          <w:color w:val="auto"/>
          <w:sz w:val="24"/>
          <w:szCs w:val="24"/>
        </w:rPr>
        <w:t>座机电话：0825-2818707</w:t>
      </w:r>
    </w:p>
    <w:p>
      <w:pPr>
        <w:spacing w:line="460" w:lineRule="exact"/>
        <w:ind w:firstLine="480" w:firstLineChars="200"/>
        <w:rPr>
          <w:rFonts w:hAnsi="宋体"/>
          <w:color w:val="auto"/>
          <w:sz w:val="24"/>
          <w:szCs w:val="24"/>
        </w:rPr>
      </w:pPr>
      <w:r>
        <w:rPr>
          <w:rFonts w:hint="eastAsia" w:hAnsi="宋体"/>
          <w:color w:val="auto"/>
          <w:sz w:val="24"/>
          <w:szCs w:val="24"/>
        </w:rPr>
        <w:t>电子邮件：</w:t>
      </w:r>
      <w:r>
        <w:rPr>
          <w:color w:val="auto"/>
        </w:rPr>
        <w:fldChar w:fldCharType="begin"/>
      </w:r>
      <w:r>
        <w:rPr>
          <w:color w:val="auto"/>
        </w:rPr>
        <w:instrText xml:space="preserve"> HYPERLINK "mailto:6981857929@qq.com" </w:instrText>
      </w:r>
      <w:r>
        <w:rPr>
          <w:color w:val="auto"/>
        </w:rPr>
        <w:fldChar w:fldCharType="separate"/>
      </w:r>
      <w:r>
        <w:rPr>
          <w:rFonts w:hint="eastAsia" w:hAnsi="宋体"/>
          <w:color w:val="auto"/>
          <w:sz w:val="24"/>
          <w:szCs w:val="24"/>
        </w:rPr>
        <w:t>39089334</w:t>
      </w:r>
      <w:r>
        <w:rPr>
          <w:rStyle w:val="5"/>
          <w:rFonts w:hint="eastAsia" w:hAnsi="宋体"/>
          <w:color w:val="auto"/>
          <w:sz w:val="24"/>
          <w:szCs w:val="24"/>
        </w:rPr>
        <w:t>@qq.com</w:t>
      </w:r>
      <w:r>
        <w:rPr>
          <w:rStyle w:val="5"/>
          <w:rFonts w:hint="eastAsia" w:hAnsi="宋体"/>
          <w:color w:val="auto"/>
          <w:sz w:val="24"/>
          <w:szCs w:val="24"/>
        </w:rPr>
        <w:fldChar w:fldCharType="end"/>
      </w:r>
    </w:p>
    <w:p>
      <w:r>
        <w:br w:type="page"/>
      </w:r>
    </w:p>
    <w:p>
      <w:pPr>
        <w:spacing w:line="312" w:lineRule="auto"/>
        <w:jc w:val="center"/>
        <w:outlineLvl w:val="0"/>
        <w:rPr>
          <w:rFonts w:ascii="Times New Roman" w:hAnsi="Times New Roman" w:eastAsia="方正小标宋简体" w:cs="Times New Roman"/>
          <w:b/>
          <w:bCs/>
          <w:color w:val="auto"/>
          <w:sz w:val="36"/>
          <w:szCs w:val="36"/>
        </w:rPr>
      </w:pPr>
      <w:r>
        <w:rPr>
          <w:rFonts w:hint="eastAsia" w:ascii="Times New Roman" w:hAnsi="Times New Roman" w:eastAsia="方正小标宋简体" w:cs="方正小标宋简体"/>
          <w:b/>
          <w:bCs/>
          <w:color w:val="auto"/>
          <w:sz w:val="36"/>
          <w:szCs w:val="36"/>
        </w:rPr>
        <w:t>竞争性磋商项目内容</w:t>
      </w:r>
      <w:bookmarkStart w:id="0" w:name="_Toc7105"/>
    </w:p>
    <w:bookmarkEnd w:id="0"/>
    <w:p>
      <w:pPr>
        <w:tabs>
          <w:tab w:val="left" w:pos="900"/>
        </w:tabs>
        <w:adjustRightInd w:val="0"/>
        <w:spacing w:line="500" w:lineRule="exact"/>
        <w:outlineLvl w:val="1"/>
        <w:rPr>
          <w:rFonts w:hint="eastAsia" w:hAnsi="宋体" w:eastAsia="宋体"/>
          <w:b/>
          <w:bCs/>
          <w:snapToGrid w:val="0"/>
          <w:color w:val="auto"/>
          <w:sz w:val="24"/>
          <w:szCs w:val="24"/>
          <w:lang w:val="zh-TW" w:eastAsia="zh-CN"/>
        </w:rPr>
      </w:pPr>
      <w:bookmarkStart w:id="1" w:name="_Toc26478"/>
      <w:bookmarkStart w:id="2" w:name="_Toc27927"/>
      <w:r>
        <w:rPr>
          <w:rFonts w:hint="eastAsia" w:hAnsi="宋体"/>
          <w:b/>
          <w:bCs/>
          <w:snapToGrid w:val="0"/>
          <w:color w:val="auto"/>
          <w:sz w:val="24"/>
          <w:szCs w:val="24"/>
          <w:lang w:val="zh-TW"/>
        </w:rPr>
        <w:t>一、项目名称、</w:t>
      </w:r>
      <w:bookmarkEnd w:id="1"/>
      <w:r>
        <w:rPr>
          <w:rFonts w:hint="eastAsia" w:hAnsi="宋体"/>
          <w:b/>
          <w:bCs/>
          <w:snapToGrid w:val="0"/>
          <w:color w:val="auto"/>
          <w:sz w:val="24"/>
          <w:szCs w:val="24"/>
          <w:lang w:val="zh-TW" w:eastAsia="zh-CN"/>
        </w:rPr>
        <w:t>最高</w:t>
      </w:r>
      <w:r>
        <w:rPr>
          <w:rFonts w:hint="eastAsia" w:hAnsi="宋体"/>
          <w:b/>
          <w:bCs/>
          <w:snapToGrid w:val="0"/>
          <w:color w:val="auto"/>
          <w:sz w:val="24"/>
          <w:szCs w:val="24"/>
          <w:lang w:val="zh-TW"/>
        </w:rPr>
        <w:t>限价</w:t>
      </w:r>
      <w:bookmarkEnd w:id="2"/>
    </w:p>
    <w:p>
      <w:pPr>
        <w:spacing w:line="500" w:lineRule="exact"/>
        <w:ind w:left="1932" w:leftChars="143" w:hanging="1446" w:hangingChars="600"/>
        <w:rPr>
          <w:rFonts w:hint="eastAsia" w:hAnsi="宋体" w:eastAsia="宋体"/>
          <w:color w:val="auto"/>
          <w:sz w:val="24"/>
          <w:szCs w:val="24"/>
          <w:lang w:eastAsia="zh-CN"/>
        </w:rPr>
      </w:pPr>
      <w:r>
        <w:rPr>
          <w:rFonts w:hint="eastAsia" w:hAnsi="宋体"/>
          <w:b/>
          <w:bCs/>
          <w:color w:val="auto"/>
          <w:sz w:val="24"/>
          <w:szCs w:val="24"/>
        </w:rPr>
        <w:t>1．项目名称：</w:t>
      </w:r>
      <w:r>
        <w:rPr>
          <w:rFonts w:hint="eastAsia" w:hAnsi="宋体"/>
          <w:color w:val="auto"/>
          <w:sz w:val="24"/>
          <w:szCs w:val="24"/>
          <w:lang w:eastAsia="zh-CN"/>
        </w:rPr>
        <w:t>职工阅览室、健身房室内装饰设计项目</w:t>
      </w:r>
    </w:p>
    <w:p>
      <w:pPr>
        <w:spacing w:line="500" w:lineRule="exact"/>
        <w:ind w:firstLine="482" w:firstLineChars="200"/>
        <w:rPr>
          <w:rFonts w:hAnsi="宋体"/>
          <w:color w:val="auto"/>
          <w:sz w:val="24"/>
          <w:szCs w:val="24"/>
        </w:rPr>
      </w:pPr>
      <w:r>
        <w:rPr>
          <w:rFonts w:hint="eastAsia" w:hAnsi="宋体"/>
          <w:b/>
          <w:bCs/>
          <w:color w:val="auto"/>
          <w:sz w:val="24"/>
          <w:szCs w:val="24"/>
        </w:rPr>
        <w:t>2．</w:t>
      </w:r>
      <w:r>
        <w:rPr>
          <w:rFonts w:hint="eastAsia" w:hAnsi="宋体"/>
          <w:b/>
          <w:bCs/>
          <w:snapToGrid w:val="0"/>
          <w:color w:val="auto"/>
          <w:sz w:val="24"/>
          <w:szCs w:val="24"/>
          <w:lang w:val="zh-TW" w:eastAsia="zh-CN"/>
        </w:rPr>
        <w:t>最高</w:t>
      </w:r>
      <w:r>
        <w:rPr>
          <w:rFonts w:hint="eastAsia" w:hAnsi="宋体"/>
          <w:b/>
          <w:bCs/>
          <w:color w:val="auto"/>
          <w:sz w:val="24"/>
          <w:szCs w:val="24"/>
        </w:rPr>
        <w:t>限价：</w:t>
      </w:r>
      <w:r>
        <w:rPr>
          <w:rFonts w:hint="eastAsia" w:hAnsi="宋体"/>
          <w:bCs/>
          <w:color w:val="auto"/>
          <w:sz w:val="24"/>
          <w:szCs w:val="24"/>
        </w:rPr>
        <w:t>本项目</w:t>
      </w:r>
      <w:r>
        <w:rPr>
          <w:rFonts w:hint="eastAsia" w:hAnsi="宋体"/>
          <w:b w:val="0"/>
          <w:bCs w:val="0"/>
          <w:snapToGrid w:val="0"/>
          <w:color w:val="auto"/>
          <w:sz w:val="24"/>
          <w:szCs w:val="24"/>
          <w:lang w:val="zh-TW" w:eastAsia="zh-CN"/>
        </w:rPr>
        <w:t>最高</w:t>
      </w:r>
      <w:r>
        <w:rPr>
          <w:rFonts w:hint="eastAsia" w:hAnsi="宋体"/>
          <w:bCs/>
          <w:color w:val="auto"/>
          <w:sz w:val="24"/>
          <w:szCs w:val="24"/>
        </w:rPr>
        <w:t>限价为</w:t>
      </w:r>
      <w:r>
        <w:rPr>
          <w:rFonts w:hint="eastAsia" w:hAnsi="宋体"/>
          <w:bCs/>
          <w:color w:val="auto"/>
          <w:sz w:val="24"/>
          <w:szCs w:val="24"/>
          <w:lang w:val="zh-CN"/>
        </w:rPr>
        <w:t>：¥</w:t>
      </w:r>
      <w:r>
        <w:rPr>
          <w:rFonts w:hint="eastAsia" w:hAnsi="宋体"/>
          <w:b/>
          <w:color w:val="auto"/>
          <w:sz w:val="24"/>
          <w:szCs w:val="24"/>
          <w:u w:val="single"/>
          <w:lang w:val="en-US" w:eastAsia="zh-CN"/>
        </w:rPr>
        <w:t xml:space="preserve"> 10</w:t>
      </w:r>
      <w:r>
        <w:rPr>
          <w:rFonts w:hint="eastAsia" w:hAnsi="宋体"/>
          <w:b/>
          <w:color w:val="auto"/>
          <w:sz w:val="24"/>
          <w:szCs w:val="24"/>
        </w:rPr>
        <w:t>万元</w:t>
      </w:r>
      <w:r>
        <w:rPr>
          <w:rFonts w:hint="eastAsia" w:hAnsi="宋体"/>
          <w:b/>
          <w:bCs/>
          <w:color w:val="auto"/>
          <w:sz w:val="24"/>
          <w:szCs w:val="24"/>
        </w:rPr>
        <w:t>（超过</w:t>
      </w:r>
      <w:r>
        <w:rPr>
          <w:rFonts w:hint="eastAsia" w:hAnsi="宋体"/>
          <w:b/>
          <w:bCs/>
          <w:snapToGrid w:val="0"/>
          <w:color w:val="auto"/>
          <w:sz w:val="24"/>
          <w:szCs w:val="24"/>
          <w:lang w:val="zh-TW" w:eastAsia="zh-CN"/>
        </w:rPr>
        <w:t>最高</w:t>
      </w:r>
      <w:r>
        <w:rPr>
          <w:rFonts w:hint="eastAsia" w:hAnsi="宋体"/>
          <w:b/>
          <w:bCs/>
          <w:color w:val="auto"/>
          <w:sz w:val="24"/>
          <w:szCs w:val="24"/>
        </w:rPr>
        <w:t>限价作无效报价处理）</w:t>
      </w:r>
      <w:r>
        <w:rPr>
          <w:rFonts w:hint="eastAsia" w:hAnsi="宋体"/>
          <w:color w:val="auto"/>
          <w:sz w:val="24"/>
          <w:szCs w:val="24"/>
        </w:rPr>
        <w:t>。</w:t>
      </w:r>
    </w:p>
    <w:p>
      <w:pPr>
        <w:keepNext w:val="0"/>
        <w:keepLines w:val="0"/>
        <w:pageBreakBefore w:val="0"/>
        <w:kinsoku/>
        <w:wordWrap/>
        <w:overflowPunct/>
        <w:topLinePunct w:val="0"/>
        <w:autoSpaceDE/>
        <w:autoSpaceDN/>
        <w:bidi w:val="0"/>
        <w:adjustRightInd/>
        <w:snapToGrid/>
        <w:spacing w:line="500" w:lineRule="exact"/>
        <w:textAlignment w:val="auto"/>
        <w:outlineLvl w:val="1"/>
        <w:rPr>
          <w:rFonts w:hint="default" w:ascii="宋体" w:hAnsi="宋体" w:eastAsia="宋体" w:cs="宋体"/>
          <w:b/>
          <w:bCs/>
          <w:color w:val="auto"/>
          <w:sz w:val="24"/>
          <w:szCs w:val="24"/>
          <w:lang w:val="en-US" w:eastAsia="zh-CN"/>
        </w:rPr>
      </w:pPr>
      <w:bookmarkStart w:id="3" w:name="_Toc22906"/>
      <w:bookmarkStart w:id="4" w:name="_Toc29726"/>
      <w:r>
        <w:rPr>
          <w:rFonts w:hint="eastAsia" w:ascii="宋体" w:hAnsi="宋体" w:eastAsia="宋体" w:cs="宋体"/>
          <w:b/>
          <w:bCs/>
          <w:color w:val="auto"/>
          <w:sz w:val="24"/>
          <w:szCs w:val="24"/>
        </w:rPr>
        <w:t>二、</w:t>
      </w:r>
      <w:bookmarkEnd w:id="3"/>
      <w:bookmarkEnd w:id="4"/>
      <w:r>
        <w:rPr>
          <w:rFonts w:hint="eastAsia" w:ascii="宋体" w:hAnsi="宋体" w:eastAsia="宋体" w:cs="宋体"/>
          <w:b/>
          <w:bCs/>
          <w:color w:val="auto"/>
          <w:sz w:val="24"/>
          <w:szCs w:val="24"/>
          <w:lang w:eastAsia="zh-CN"/>
        </w:rPr>
        <w:t>项目内容及要求</w:t>
      </w:r>
      <w:r>
        <w:rPr>
          <w:rFonts w:hint="eastAsia" w:hAnsi="宋体" w:cs="宋体"/>
          <w:b/>
          <w:bCs/>
          <w:color w:val="auto"/>
          <w:sz w:val="24"/>
          <w:szCs w:val="24"/>
          <w:lang w:val="en-US" w:eastAsia="zh-CN"/>
        </w:rPr>
        <w:t>(</w:t>
      </w:r>
      <w:r>
        <w:rPr>
          <w:rFonts w:hint="eastAsia" w:hAnsi="宋体"/>
          <w:b/>
          <w:color w:val="auto"/>
          <w:sz w:val="24"/>
          <w:szCs w:val="24"/>
          <w:lang w:val="en-US" w:eastAsia="zh-CN"/>
        </w:rPr>
        <w:t>实质性</w:t>
      </w:r>
      <w:r>
        <w:rPr>
          <w:rFonts w:hint="eastAsia" w:hAnsi="宋体" w:cs="宋体"/>
          <w:b/>
          <w:bCs/>
          <w:color w:val="auto"/>
          <w:sz w:val="24"/>
          <w:szCs w:val="24"/>
          <w:lang w:val="en-US" w:eastAsia="zh-CN"/>
        </w:rPr>
        <w:t>)</w:t>
      </w:r>
    </w:p>
    <w:p>
      <w:pPr>
        <w:pStyle w:val="6"/>
        <w:keepNext w:val="0"/>
        <w:keepLines w:val="0"/>
        <w:pageBreakBefore w:val="0"/>
        <w:widowControl w:val="0"/>
        <w:tabs>
          <w:tab w:val="left" w:pos="0"/>
        </w:tabs>
        <w:kinsoku/>
        <w:wordWrap w:val="0"/>
        <w:overflowPunct/>
        <w:autoSpaceDE/>
        <w:autoSpaceDN/>
        <w:bidi w:val="0"/>
        <w:adjustRightInd/>
        <w:snapToGrid/>
        <w:spacing w:line="500" w:lineRule="atLeast"/>
        <w:ind w:firstLine="0" w:firstLineChars="0"/>
        <w:jc w:val="left"/>
        <w:textAlignment w:val="auto"/>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lang w:eastAsia="zh-CN"/>
          <w14:textFill>
            <w14:solidFill>
              <w14:schemeClr w14:val="tx1"/>
            </w14:solidFill>
          </w14:textFill>
        </w:rPr>
        <w:t>（一）设计面积</w:t>
      </w:r>
      <w:r>
        <w:rPr>
          <w:rFonts w:hint="eastAsia" w:hAnsi="宋体"/>
          <w:b/>
          <w:bCs/>
          <w:color w:val="000000" w:themeColor="text1"/>
          <w:sz w:val="24"/>
          <w:szCs w:val="24"/>
          <w14:textFill>
            <w14:solidFill>
              <w14:schemeClr w14:val="tx1"/>
            </w14:solidFill>
          </w14:textFill>
        </w:rPr>
        <w:t>（服务要求）</w:t>
      </w:r>
    </w:p>
    <w:p>
      <w:pPr>
        <w:pStyle w:val="6"/>
        <w:keepNext w:val="0"/>
        <w:keepLines w:val="0"/>
        <w:pageBreakBefore w:val="0"/>
        <w:widowControl w:val="0"/>
        <w:tabs>
          <w:tab w:val="left" w:pos="0"/>
        </w:tabs>
        <w:kinsoku/>
        <w:wordWrap w:val="0"/>
        <w:overflowPunct/>
        <w:autoSpaceDE/>
        <w:autoSpaceDN/>
        <w:bidi w:val="0"/>
        <w:adjustRightInd/>
        <w:snapToGrid/>
        <w:spacing w:line="500" w:lineRule="atLeast"/>
        <w:ind w:firstLine="480" w:firstLineChars="200"/>
        <w:jc w:val="left"/>
        <w:textAlignment w:val="auto"/>
        <w:rPr>
          <w:rFonts w:hint="eastAsia" w:hAnsi="宋体" w:eastAsia="宋体"/>
          <w:b/>
          <w:bCs/>
          <w:color w:val="000000" w:themeColor="text1"/>
          <w:sz w:val="24"/>
          <w:szCs w:val="24"/>
          <w:lang w:eastAsia="zh-CN"/>
          <w14:textFill>
            <w14:solidFill>
              <w14:schemeClr w14:val="tx1"/>
            </w14:solidFill>
          </w14:textFill>
        </w:rPr>
      </w:pPr>
      <w:r>
        <w:rPr>
          <w:rFonts w:hint="eastAsia" w:hAnsi="宋体"/>
          <w:b w:val="0"/>
          <w:bCs w:val="0"/>
          <w:color w:val="000000" w:themeColor="text1"/>
          <w:sz w:val="24"/>
          <w:szCs w:val="24"/>
          <w:lang w:eastAsia="zh-CN"/>
          <w14:textFill>
            <w14:solidFill>
              <w14:schemeClr w14:val="tx1"/>
            </w14:solidFill>
          </w14:textFill>
        </w:rPr>
        <w:t>净面积一共1553平方米（健身房870平方米，</w:t>
      </w:r>
      <w:r>
        <w:rPr>
          <w:rFonts w:hint="eastAsia" w:hAnsi="宋体"/>
          <w:color w:val="auto"/>
          <w:sz w:val="24"/>
          <w:szCs w:val="24"/>
          <w:lang w:eastAsia="zh-CN"/>
        </w:rPr>
        <w:t>阅览室</w:t>
      </w:r>
      <w:r>
        <w:rPr>
          <w:rFonts w:hint="eastAsia" w:hAnsi="宋体"/>
          <w:b w:val="0"/>
          <w:bCs w:val="0"/>
          <w:color w:val="000000" w:themeColor="text1"/>
          <w:sz w:val="24"/>
          <w:szCs w:val="24"/>
          <w:lang w:eastAsia="zh-CN"/>
          <w14:textFill>
            <w14:solidFill>
              <w14:schemeClr w14:val="tx1"/>
            </w14:solidFill>
          </w14:textFill>
        </w:rPr>
        <w:t>683平方米）。</w:t>
      </w:r>
    </w:p>
    <w:p>
      <w:pPr>
        <w:pStyle w:val="6"/>
        <w:keepNext w:val="0"/>
        <w:keepLines w:val="0"/>
        <w:pageBreakBefore w:val="0"/>
        <w:widowControl w:val="0"/>
        <w:tabs>
          <w:tab w:val="left" w:pos="0"/>
        </w:tabs>
        <w:kinsoku/>
        <w:wordWrap w:val="0"/>
        <w:overflowPunct/>
        <w:autoSpaceDE/>
        <w:autoSpaceDN/>
        <w:bidi w:val="0"/>
        <w:adjustRightInd/>
        <w:snapToGrid/>
        <w:spacing w:line="500" w:lineRule="atLeast"/>
        <w:ind w:firstLine="0" w:firstLineChars="0"/>
        <w:jc w:val="left"/>
        <w:textAlignment w:val="auto"/>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en-US" w:eastAsia="zh-CN"/>
          <w14:textFill>
            <w14:solidFill>
              <w14:schemeClr w14:val="tx1"/>
            </w14:solidFill>
          </w14:textFill>
        </w:rPr>
        <w:t>二</w:t>
      </w:r>
      <w:r>
        <w:rPr>
          <w:rFonts w:hint="eastAsia" w:hAnsi="宋体"/>
          <w:b/>
          <w:bCs/>
          <w:color w:val="000000" w:themeColor="text1"/>
          <w:sz w:val="24"/>
          <w:szCs w:val="24"/>
          <w14:textFill>
            <w14:solidFill>
              <w14:schemeClr w14:val="tx1"/>
            </w14:solidFill>
          </w14:textFill>
        </w:rPr>
        <w:t>）项目设计依据（服务要求）</w:t>
      </w:r>
    </w:p>
    <w:p>
      <w:pPr>
        <w:pStyle w:val="6"/>
        <w:keepNext w:val="0"/>
        <w:keepLines w:val="0"/>
        <w:pageBreakBefore w:val="0"/>
        <w:widowControl w:val="0"/>
        <w:tabs>
          <w:tab w:val="left" w:pos="0"/>
        </w:tabs>
        <w:kinsoku/>
        <w:wordWrap w:val="0"/>
        <w:overflowPunct/>
        <w:autoSpaceDE/>
        <w:autoSpaceDN/>
        <w:bidi w:val="0"/>
        <w:adjustRightInd/>
        <w:snapToGrid/>
        <w:spacing w:line="500" w:lineRule="atLeast"/>
        <w:ind w:firstLine="480"/>
        <w:jc w:val="left"/>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《中华人民共和国建筑法》、《建筑设计防火规范》(GB50016-2014)(2018版、《建筑内部装修设计防火规范》（GB50222-2017)</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 xml:space="preserve">以及国家、《民用建筑设计统一标准》GB50352-2019 </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地方现行各种医疗设计相关规范和标准。</w:t>
      </w:r>
    </w:p>
    <w:p>
      <w:pPr>
        <w:pStyle w:val="6"/>
        <w:keepNext w:val="0"/>
        <w:keepLines w:val="0"/>
        <w:pageBreakBefore w:val="0"/>
        <w:widowControl w:val="0"/>
        <w:tabs>
          <w:tab w:val="left" w:pos="0"/>
        </w:tabs>
        <w:kinsoku/>
        <w:wordWrap w:val="0"/>
        <w:overflowPunct/>
        <w:autoSpaceDE/>
        <w:autoSpaceDN/>
        <w:bidi w:val="0"/>
        <w:adjustRightInd/>
        <w:snapToGrid/>
        <w:spacing w:line="500" w:lineRule="atLeast"/>
        <w:ind w:firstLine="0" w:firstLineChars="0"/>
        <w:jc w:val="left"/>
        <w:textAlignment w:val="auto"/>
        <w:rPr>
          <w:rFonts w:hAnsi="宋体"/>
          <w:b/>
          <w:bCs/>
          <w:sz w:val="24"/>
          <w:szCs w:val="24"/>
        </w:rPr>
      </w:pPr>
      <w:r>
        <w:rPr>
          <w:rFonts w:hint="eastAsia" w:hAnsi="宋体"/>
          <w:b/>
          <w:bCs/>
          <w:sz w:val="24"/>
          <w:szCs w:val="24"/>
        </w:rPr>
        <w:t>（</w:t>
      </w:r>
      <w:r>
        <w:rPr>
          <w:rFonts w:hint="eastAsia" w:hAnsi="宋体"/>
          <w:b/>
          <w:bCs/>
          <w:sz w:val="24"/>
          <w:szCs w:val="24"/>
          <w:lang w:val="en-US" w:eastAsia="zh-CN"/>
        </w:rPr>
        <w:t>三</w:t>
      </w:r>
      <w:r>
        <w:rPr>
          <w:rFonts w:hint="eastAsia" w:hAnsi="宋体"/>
          <w:b/>
          <w:bCs/>
          <w:sz w:val="24"/>
          <w:szCs w:val="24"/>
        </w:rPr>
        <w:t>）项目内容及要求</w:t>
      </w:r>
      <w:r>
        <w:rPr>
          <w:rFonts w:hint="eastAsia" w:hAnsi="宋体"/>
          <w:b/>
          <w:bCs/>
          <w:color w:val="000000" w:themeColor="text1"/>
          <w:sz w:val="24"/>
          <w:szCs w:val="24"/>
          <w14:textFill>
            <w14:solidFill>
              <w14:schemeClr w14:val="tx1"/>
            </w14:solidFill>
          </w14:textFill>
        </w:rPr>
        <w:t>（服务要求）</w:t>
      </w:r>
    </w:p>
    <w:p>
      <w:pPr>
        <w:keepNext w:val="0"/>
        <w:keepLines w:val="0"/>
        <w:pageBreakBefore w:val="0"/>
        <w:widowControl w:val="0"/>
        <w:tabs>
          <w:tab w:val="left" w:pos="0"/>
        </w:tabs>
        <w:kinsoku/>
        <w:overflowPunct/>
        <w:autoSpaceDE/>
        <w:autoSpaceDN/>
        <w:bidi w:val="0"/>
        <w:adjustRightInd/>
        <w:snapToGrid/>
        <w:spacing w:line="500" w:lineRule="atLeast"/>
        <w:ind w:firstLine="482" w:firstLineChars="200"/>
        <w:textAlignment w:val="auto"/>
        <w:rPr>
          <w:rFonts w:hint="eastAsia" w:hAnsi="宋体"/>
          <w:b/>
          <w:bCs/>
          <w:sz w:val="24"/>
        </w:rPr>
      </w:pPr>
      <w:r>
        <w:rPr>
          <w:rFonts w:hint="eastAsia" w:hAnsi="宋体"/>
          <w:b/>
          <w:bCs/>
          <w:sz w:val="24"/>
        </w:rPr>
        <w:t>1</w:t>
      </w:r>
      <w:r>
        <w:rPr>
          <w:rFonts w:hint="eastAsia" w:hAnsi="宋体"/>
          <w:b/>
          <w:bCs/>
          <w:sz w:val="24"/>
          <w:lang w:eastAsia="zh-CN"/>
        </w:rPr>
        <w:t>：</w:t>
      </w:r>
      <w:r>
        <w:rPr>
          <w:rFonts w:hint="eastAsia" w:hAnsi="宋体"/>
          <w:b/>
          <w:bCs/>
          <w:sz w:val="24"/>
        </w:rPr>
        <w:t>方案设计阶段：</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完成典型空间效果图（</w:t>
      </w:r>
      <w:r>
        <w:rPr>
          <w:rFonts w:hint="eastAsia" w:hAnsi="宋体"/>
          <w:sz w:val="24"/>
          <w:lang w:val="en-US" w:eastAsia="zh-CN"/>
        </w:rPr>
        <w:t>15</w:t>
      </w:r>
      <w:r>
        <w:rPr>
          <w:rFonts w:hint="eastAsia" w:hAnsi="宋体"/>
          <w:sz w:val="24"/>
        </w:rPr>
        <w:t>张）</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主要物料表（主要材料配置表、五金洁具配置表、照明灯具配置表、门表选型清单）</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主要物料样板</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家具软装设计意向</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xml:space="preserve">○ 标识导视设计意向   </w:t>
      </w:r>
    </w:p>
    <w:p>
      <w:pPr>
        <w:keepNext w:val="0"/>
        <w:keepLines w:val="0"/>
        <w:pageBreakBefore w:val="0"/>
        <w:widowControl w:val="0"/>
        <w:tabs>
          <w:tab w:val="left" w:pos="0"/>
        </w:tabs>
        <w:kinsoku/>
        <w:overflowPunct/>
        <w:autoSpaceDE/>
        <w:autoSpaceDN/>
        <w:bidi w:val="0"/>
        <w:adjustRightInd/>
        <w:snapToGrid/>
        <w:spacing w:line="500" w:lineRule="atLeast"/>
        <w:ind w:firstLine="482" w:firstLineChars="200"/>
        <w:textAlignment w:val="auto"/>
        <w:rPr>
          <w:rFonts w:hAnsi="宋体"/>
          <w:b/>
          <w:bCs/>
          <w:sz w:val="24"/>
        </w:rPr>
      </w:pPr>
      <w:r>
        <w:rPr>
          <w:rFonts w:hint="eastAsia" w:hAnsi="宋体"/>
          <w:b/>
          <w:bCs/>
          <w:sz w:val="24"/>
        </w:rPr>
        <w:t>2</w:t>
      </w:r>
      <w:r>
        <w:rPr>
          <w:rFonts w:hint="eastAsia" w:hAnsi="宋体"/>
          <w:b/>
          <w:bCs/>
          <w:sz w:val="24"/>
          <w:lang w:eastAsia="zh-CN"/>
        </w:rPr>
        <w:t>：</w:t>
      </w:r>
      <w:r>
        <w:rPr>
          <w:rFonts w:hint="eastAsia" w:hAnsi="宋体"/>
          <w:b/>
          <w:bCs/>
          <w:sz w:val="24"/>
        </w:rPr>
        <w:t>施工图设计阶段：</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设计说明；</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xml:space="preserve">○ 平面图：包括墙体拆改，家具平面布置，天花、灯具布置设计； </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立面图：立面的造型及材料名称、尺寸；</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节点大样图：详细标明施工步骤做法；</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int="eastAsia" w:hAnsi="宋体"/>
          <w:sz w:val="24"/>
          <w:lang w:val="en-US" w:eastAsia="zh-CN"/>
        </w:rPr>
      </w:pPr>
      <w:r>
        <w:rPr>
          <w:rFonts w:hint="eastAsia" w:hAnsi="宋体"/>
          <w:sz w:val="24"/>
        </w:rPr>
        <w:t>○ 材料表：包括有关规格说明、防火等级、使用位置；</w:t>
      </w:r>
    </w:p>
    <w:p>
      <w:pPr>
        <w:keepNext w:val="0"/>
        <w:keepLines w:val="0"/>
        <w:pageBreakBefore w:val="0"/>
        <w:widowControl w:val="0"/>
        <w:tabs>
          <w:tab w:val="left" w:pos="0"/>
        </w:tabs>
        <w:kinsoku/>
        <w:overflowPunct/>
        <w:autoSpaceDE/>
        <w:autoSpaceDN/>
        <w:bidi w:val="0"/>
        <w:adjustRightInd/>
        <w:snapToGrid/>
        <w:spacing w:line="500" w:lineRule="atLeast"/>
        <w:ind w:firstLine="482" w:firstLineChars="200"/>
        <w:textAlignment w:val="auto"/>
        <w:rPr>
          <w:rFonts w:hint="eastAsia" w:hAnsi="宋体" w:eastAsia="宋体"/>
          <w:b/>
          <w:bCs/>
          <w:sz w:val="24"/>
          <w:lang w:eastAsia="zh-CN"/>
        </w:rPr>
      </w:pPr>
      <w:r>
        <w:rPr>
          <w:rFonts w:hint="eastAsia" w:hAnsi="宋体"/>
          <w:b/>
          <w:bCs/>
          <w:sz w:val="24"/>
          <w:lang w:val="en-US" w:eastAsia="zh-CN"/>
        </w:rPr>
        <w:t>3：</w:t>
      </w:r>
      <w:r>
        <w:rPr>
          <w:rFonts w:hint="eastAsia" w:hAnsi="宋体"/>
          <w:b/>
          <w:bCs/>
          <w:sz w:val="24"/>
        </w:rPr>
        <w:t>机电系统设计</w:t>
      </w:r>
      <w:r>
        <w:rPr>
          <w:rFonts w:hint="eastAsia" w:hAnsi="宋体"/>
          <w:b/>
          <w:bCs/>
          <w:sz w:val="24"/>
          <w:lang w:eastAsia="zh-CN"/>
        </w:rPr>
        <w:t>：</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lang w:val="en-US" w:eastAsia="zh-CN"/>
        </w:rPr>
        <w:t>3.1</w:t>
      </w:r>
      <w:r>
        <w:rPr>
          <w:rFonts w:hint="eastAsia" w:hAnsi="宋体"/>
          <w:sz w:val="24"/>
        </w:rPr>
        <w:t>设计说明</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lang w:val="en-US" w:eastAsia="zh-CN"/>
        </w:rPr>
        <w:t>3.2</w:t>
      </w:r>
      <w:r>
        <w:rPr>
          <w:rFonts w:hint="eastAsia" w:hAnsi="宋体"/>
          <w:sz w:val="24"/>
        </w:rPr>
        <w:t xml:space="preserve">水、电施工图设计阶段 </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室内医院照明、设备插座（范围为末端至各楼层主配电箱）。</w:t>
      </w:r>
    </w:p>
    <w:p>
      <w:pPr>
        <w:keepNext w:val="0"/>
        <w:keepLines w:val="0"/>
        <w:pageBreakBefore w:val="0"/>
        <w:widowControl w:val="0"/>
        <w:tabs>
          <w:tab w:val="left" w:pos="0"/>
        </w:tabs>
        <w:kinsoku/>
        <w:overflowPunct/>
        <w:autoSpaceDE/>
        <w:autoSpaceDN/>
        <w:bidi w:val="0"/>
        <w:adjustRightInd/>
        <w:snapToGrid/>
        <w:spacing w:line="500" w:lineRule="atLeast"/>
        <w:textAlignment w:val="auto"/>
        <w:rPr>
          <w:rFonts w:hAnsi="宋体"/>
          <w:sz w:val="24"/>
        </w:rPr>
      </w:pPr>
      <w:r>
        <w:rPr>
          <w:rFonts w:hint="eastAsia" w:hAnsi="宋体"/>
          <w:sz w:val="24"/>
        </w:rPr>
        <w:t xml:space="preserve">   注：主配电箱以外延伸部分及高低压配电房的总负荷汇总计算均不在本设计范围内）</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装饰给排水设计范围及内容：</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a.</w:t>
      </w:r>
      <w:r>
        <w:rPr>
          <w:rFonts w:hint="eastAsia" w:hAnsi="宋体"/>
          <w:sz w:val="24"/>
        </w:rPr>
        <w:tab/>
      </w:r>
      <w:r>
        <w:rPr>
          <w:rFonts w:hint="eastAsia" w:hAnsi="宋体"/>
          <w:sz w:val="24"/>
        </w:rPr>
        <w:t>设计范围：装饰设计范围内各楼层从设备井（或管道井）到各用水部位的生活给水、生活热水、生活污废水。(不包括污水处理、化粪池、衰变池、水泵房等医疗专项所涉部分)。</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b.</w:t>
      </w:r>
      <w:r>
        <w:rPr>
          <w:rFonts w:hint="eastAsia" w:hAnsi="宋体"/>
          <w:sz w:val="24"/>
        </w:rPr>
        <w:tab/>
      </w:r>
      <w:r>
        <w:rPr>
          <w:rFonts w:hint="eastAsia" w:hAnsi="宋体"/>
          <w:sz w:val="24"/>
        </w:rPr>
        <w:t>设计内容：各楼层给水、排水平面图；各楼层给水、排水系统图；大样图</w:t>
      </w:r>
    </w:p>
    <w:p>
      <w:pPr>
        <w:keepNext w:val="0"/>
        <w:keepLines w:val="0"/>
        <w:pageBreakBefore w:val="0"/>
        <w:widowControl w:val="0"/>
        <w:tabs>
          <w:tab w:val="left" w:pos="0"/>
        </w:tabs>
        <w:kinsoku/>
        <w:overflowPunct/>
        <w:autoSpaceDE/>
        <w:autoSpaceDN/>
        <w:bidi w:val="0"/>
        <w:adjustRightInd/>
        <w:snapToGrid/>
        <w:spacing w:line="500" w:lineRule="atLeast"/>
        <w:ind w:firstLine="482" w:firstLineChars="200"/>
        <w:textAlignment w:val="auto"/>
        <w:rPr>
          <w:rFonts w:hint="eastAsia" w:hAnsi="宋体" w:eastAsia="宋体"/>
          <w:b/>
          <w:bCs/>
          <w:sz w:val="24"/>
          <w:lang w:eastAsia="zh-CN"/>
        </w:rPr>
      </w:pPr>
      <w:r>
        <w:rPr>
          <w:rFonts w:hint="eastAsia" w:hAnsi="宋体"/>
          <w:b/>
          <w:bCs/>
          <w:sz w:val="24"/>
          <w:lang w:val="en-US" w:eastAsia="zh-CN"/>
        </w:rPr>
        <w:t>4.</w:t>
      </w:r>
      <w:r>
        <w:rPr>
          <w:rFonts w:hint="eastAsia" w:hAnsi="宋体"/>
          <w:b/>
          <w:bCs/>
          <w:sz w:val="24"/>
        </w:rPr>
        <w:t>暖通施工图设计阶段</w:t>
      </w:r>
      <w:r>
        <w:rPr>
          <w:rFonts w:hint="eastAsia" w:hAnsi="宋体"/>
          <w:b/>
          <w:bCs/>
          <w:sz w:val="24"/>
          <w:lang w:eastAsia="zh-CN"/>
        </w:rPr>
        <w:t>：</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空调、新风平面</w:t>
      </w:r>
      <w:r>
        <w:rPr>
          <w:rFonts w:hint="eastAsia" w:hAnsi="宋体"/>
          <w:sz w:val="24"/>
          <w:lang w:val="en-US" w:eastAsia="zh-CN"/>
        </w:rPr>
        <w:t>点位</w:t>
      </w:r>
      <w:r>
        <w:rPr>
          <w:rFonts w:hint="eastAsia" w:hAnsi="宋体"/>
          <w:sz w:val="24"/>
        </w:rPr>
        <w:t>设计</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xml:space="preserve">○ 暖通专业相关消防（防排烟系统等）设计 </w:t>
      </w:r>
    </w:p>
    <w:p>
      <w:pPr>
        <w:keepNext w:val="0"/>
        <w:keepLines w:val="0"/>
        <w:pageBreakBefore w:val="0"/>
        <w:widowControl w:val="0"/>
        <w:tabs>
          <w:tab w:val="left" w:pos="0"/>
        </w:tabs>
        <w:kinsoku/>
        <w:overflowPunct/>
        <w:autoSpaceDE/>
        <w:autoSpaceDN/>
        <w:bidi w:val="0"/>
        <w:adjustRightInd/>
        <w:snapToGrid/>
        <w:spacing w:line="500" w:lineRule="atLeast"/>
        <w:ind w:firstLine="482" w:firstLineChars="200"/>
        <w:textAlignment w:val="auto"/>
        <w:rPr>
          <w:rFonts w:hAnsi="宋体"/>
          <w:sz w:val="24"/>
        </w:rPr>
      </w:pPr>
      <w:r>
        <w:rPr>
          <w:rFonts w:hint="eastAsia" w:hAnsi="宋体"/>
          <w:b/>
          <w:bCs/>
          <w:sz w:val="24"/>
          <w:lang w:val="en-US" w:eastAsia="zh-CN"/>
        </w:rPr>
        <w:t>5.</w:t>
      </w:r>
      <w:r>
        <w:rPr>
          <w:rFonts w:hint="eastAsia" w:hAnsi="宋体"/>
          <w:b/>
          <w:bCs/>
          <w:sz w:val="24"/>
        </w:rPr>
        <w:t>电气施工图设计阶段</w:t>
      </w:r>
      <w:r>
        <w:rPr>
          <w:rFonts w:hint="eastAsia" w:hAnsi="宋体"/>
          <w:b/>
          <w:bCs/>
          <w:sz w:val="24"/>
          <w:lang w:eastAsia="zh-CN"/>
        </w:rPr>
        <w:t>：</w:t>
      </w:r>
      <w:r>
        <w:rPr>
          <w:rFonts w:hint="eastAsia" w:hAnsi="宋体"/>
          <w:sz w:val="24"/>
        </w:rPr>
        <w:t xml:space="preserve">  </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强弱电平面及系统设计（弱电含智能化设计）</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 电气专业相关消防（消防应急照明及疏散指示系统、火灾自动报警系统等）</w:t>
      </w:r>
    </w:p>
    <w:p>
      <w:pPr>
        <w:keepNext w:val="0"/>
        <w:keepLines w:val="0"/>
        <w:pageBreakBefore w:val="0"/>
        <w:widowControl w:val="0"/>
        <w:tabs>
          <w:tab w:val="left" w:pos="0"/>
        </w:tabs>
        <w:kinsoku/>
        <w:overflowPunct/>
        <w:autoSpaceDE/>
        <w:autoSpaceDN/>
        <w:bidi w:val="0"/>
        <w:adjustRightInd/>
        <w:snapToGrid/>
        <w:spacing w:line="500" w:lineRule="atLeast"/>
        <w:ind w:firstLine="482" w:firstLineChars="200"/>
        <w:textAlignment w:val="auto"/>
        <w:rPr>
          <w:rFonts w:hAnsi="宋体"/>
          <w:sz w:val="24"/>
        </w:rPr>
      </w:pPr>
      <w:r>
        <w:rPr>
          <w:rFonts w:hint="eastAsia" w:hAnsi="宋体"/>
          <w:b/>
          <w:bCs/>
          <w:sz w:val="24"/>
          <w:lang w:val="en-US" w:eastAsia="zh-CN"/>
        </w:rPr>
        <w:t>6.</w:t>
      </w:r>
      <w:r>
        <w:rPr>
          <w:rFonts w:hint="eastAsia" w:hAnsi="宋体"/>
          <w:b/>
          <w:bCs/>
          <w:sz w:val="24"/>
        </w:rPr>
        <w:t>消防施工图设计阶段</w:t>
      </w:r>
      <w:r>
        <w:rPr>
          <w:rFonts w:hint="eastAsia" w:hAnsi="宋体"/>
          <w:b/>
          <w:bCs/>
          <w:sz w:val="24"/>
          <w:lang w:eastAsia="zh-CN"/>
        </w:rPr>
        <w:t>：</w:t>
      </w:r>
      <w:r>
        <w:rPr>
          <w:rFonts w:hint="eastAsia" w:hAnsi="宋体"/>
          <w:sz w:val="24"/>
        </w:rPr>
        <w:t xml:space="preserve">  </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bookmarkStart w:id="5" w:name="_Hlk106815915"/>
      <w:r>
        <w:rPr>
          <w:rFonts w:hint="eastAsia" w:hAnsi="宋体"/>
          <w:sz w:val="24"/>
        </w:rPr>
        <w:t>○</w:t>
      </w:r>
      <w:bookmarkEnd w:id="5"/>
      <w:r>
        <w:rPr>
          <w:rFonts w:hint="eastAsia" w:hAnsi="宋体"/>
          <w:sz w:val="24"/>
        </w:rPr>
        <w:t xml:space="preserve"> 设计相关消防设施设备及设备用房，满足消防部门设计要求</w:t>
      </w:r>
    </w:p>
    <w:p>
      <w:pPr>
        <w:keepNext w:val="0"/>
        <w:keepLines w:val="0"/>
        <w:pageBreakBefore w:val="0"/>
        <w:widowControl w:val="0"/>
        <w:tabs>
          <w:tab w:val="left" w:pos="0"/>
        </w:tabs>
        <w:kinsoku/>
        <w:wordWrap/>
        <w:overflowPunct/>
        <w:topLinePunct w:val="0"/>
        <w:autoSpaceDE/>
        <w:autoSpaceDN/>
        <w:bidi w:val="0"/>
        <w:adjustRightInd/>
        <w:snapToGrid/>
        <w:spacing w:line="500" w:lineRule="atLeast"/>
        <w:textAlignment w:val="auto"/>
        <w:rPr>
          <w:rFonts w:hAnsi="宋体"/>
          <w:b/>
          <w:sz w:val="24"/>
        </w:rPr>
      </w:pPr>
      <w:r>
        <w:rPr>
          <w:rFonts w:hint="eastAsia" w:hAnsi="宋体"/>
          <w:b/>
          <w:sz w:val="24"/>
        </w:rPr>
        <w:t>（</w:t>
      </w:r>
      <w:r>
        <w:rPr>
          <w:rFonts w:hint="eastAsia" w:hAnsi="宋体"/>
          <w:b/>
          <w:sz w:val="24"/>
          <w:lang w:val="en-US" w:eastAsia="zh-CN"/>
        </w:rPr>
        <w:t>四</w:t>
      </w:r>
      <w:r>
        <w:rPr>
          <w:rFonts w:hint="eastAsia" w:hAnsi="宋体"/>
          <w:b/>
          <w:sz w:val="24"/>
        </w:rPr>
        <w:t>）知识产权移交</w:t>
      </w:r>
      <w:r>
        <w:rPr>
          <w:rFonts w:hint="eastAsia" w:hAnsi="宋体"/>
          <w:b/>
          <w:bCs/>
          <w:color w:val="000000" w:themeColor="text1"/>
          <w:sz w:val="24"/>
          <w:szCs w:val="24"/>
          <w14:textFill>
            <w14:solidFill>
              <w14:schemeClr w14:val="tx1"/>
            </w14:solidFill>
          </w14:textFill>
        </w:rPr>
        <w:t>（服务要求）</w:t>
      </w:r>
    </w:p>
    <w:p>
      <w:pPr>
        <w:keepNext w:val="0"/>
        <w:keepLines w:val="0"/>
        <w:pageBreakBefore w:val="0"/>
        <w:widowControl w:val="0"/>
        <w:tabs>
          <w:tab w:val="left" w:pos="0"/>
        </w:tabs>
        <w:kinsoku/>
        <w:wordWrap/>
        <w:overflowPunct/>
        <w:topLinePunct w:val="0"/>
        <w:autoSpaceDE/>
        <w:autoSpaceDN/>
        <w:bidi w:val="0"/>
        <w:adjustRightInd/>
        <w:snapToGrid/>
        <w:spacing w:line="500" w:lineRule="atLeast"/>
        <w:ind w:firstLine="480" w:firstLineChars="200"/>
        <w:textAlignment w:val="auto"/>
        <w:rPr>
          <w:rFonts w:hAnsi="宋体"/>
          <w:sz w:val="24"/>
        </w:rPr>
      </w:pPr>
      <w:r>
        <w:rPr>
          <w:rFonts w:hint="eastAsia" w:hAnsi="宋体"/>
          <w:sz w:val="24"/>
        </w:rPr>
        <w:t>1.</w:t>
      </w:r>
      <w:r>
        <w:rPr>
          <w:rFonts w:hint="eastAsia" w:hAnsi="宋体"/>
          <w:sz w:val="24"/>
          <w:lang w:val="en-US" w:eastAsia="zh-CN"/>
        </w:rPr>
        <w:t>采购人</w:t>
      </w:r>
      <w:r>
        <w:rPr>
          <w:rFonts w:hint="eastAsia" w:hAnsi="宋体"/>
          <w:sz w:val="24"/>
        </w:rPr>
        <w:t>结清合同项下的全部设计费用后，</w:t>
      </w:r>
      <w:r>
        <w:rPr>
          <w:rFonts w:hint="eastAsia" w:hAnsi="宋体"/>
          <w:sz w:val="24"/>
          <w:lang w:val="en-US" w:eastAsia="zh-CN"/>
        </w:rPr>
        <w:t>成交人</w:t>
      </w:r>
      <w:r>
        <w:rPr>
          <w:rFonts w:hint="eastAsia" w:hAnsi="宋体"/>
          <w:sz w:val="24"/>
        </w:rPr>
        <w:t>提交的设计成果的所有权及相关知识产权才归属于</w:t>
      </w:r>
      <w:r>
        <w:rPr>
          <w:rFonts w:hint="eastAsia" w:hAnsi="宋体"/>
          <w:sz w:val="24"/>
          <w:lang w:val="en-US" w:eastAsia="zh-CN"/>
        </w:rPr>
        <w:t>采购人</w:t>
      </w:r>
      <w:r>
        <w:rPr>
          <w:rFonts w:hint="eastAsia" w:hAnsi="宋体"/>
          <w:sz w:val="24"/>
        </w:rPr>
        <w:t>，</w:t>
      </w:r>
      <w:r>
        <w:rPr>
          <w:rFonts w:hint="eastAsia" w:hAnsi="宋体"/>
          <w:sz w:val="24"/>
          <w:lang w:val="en-US" w:eastAsia="zh-CN"/>
        </w:rPr>
        <w:t>成交人</w:t>
      </w:r>
      <w:r>
        <w:rPr>
          <w:rFonts w:hint="eastAsia" w:hAnsi="宋体"/>
          <w:sz w:val="24"/>
        </w:rPr>
        <w:t>享有署名权。</w:t>
      </w:r>
      <w:r>
        <w:rPr>
          <w:rFonts w:hint="eastAsia" w:hAnsi="宋体"/>
          <w:sz w:val="24"/>
          <w:lang w:val="en-US" w:eastAsia="zh-CN"/>
        </w:rPr>
        <w:t>采购人</w:t>
      </w:r>
      <w:r>
        <w:rPr>
          <w:rFonts w:hint="eastAsia" w:hAnsi="宋体"/>
          <w:sz w:val="24"/>
        </w:rPr>
        <w:t>付清设计费后，</w:t>
      </w:r>
      <w:r>
        <w:rPr>
          <w:rFonts w:hint="eastAsia" w:hAnsi="宋体"/>
          <w:sz w:val="24"/>
          <w:lang w:val="en-US" w:eastAsia="zh-CN"/>
        </w:rPr>
        <w:t>成交人</w:t>
      </w:r>
      <w:r>
        <w:rPr>
          <w:rFonts w:hint="eastAsia" w:hAnsi="宋体"/>
          <w:sz w:val="24"/>
        </w:rPr>
        <w:t>不得将履行本合同所产生的工作成果及相关知识产权转让给第三方，也不得用于本合同以外的地方。</w:t>
      </w:r>
    </w:p>
    <w:p>
      <w:pPr>
        <w:keepNext w:val="0"/>
        <w:keepLines w:val="0"/>
        <w:pageBreakBefore w:val="0"/>
        <w:widowControl w:val="0"/>
        <w:tabs>
          <w:tab w:val="left" w:pos="0"/>
        </w:tabs>
        <w:kinsoku/>
        <w:wordWrap/>
        <w:overflowPunct/>
        <w:topLinePunct w:val="0"/>
        <w:autoSpaceDE/>
        <w:autoSpaceDN/>
        <w:bidi w:val="0"/>
        <w:adjustRightInd/>
        <w:snapToGrid/>
        <w:spacing w:line="500" w:lineRule="atLeast"/>
        <w:ind w:firstLine="480" w:firstLineChars="200"/>
        <w:textAlignment w:val="auto"/>
        <w:rPr>
          <w:rFonts w:hAnsi="宋体"/>
          <w:sz w:val="24"/>
        </w:rPr>
      </w:pPr>
      <w:r>
        <w:rPr>
          <w:rFonts w:hint="eastAsia" w:hAnsi="宋体"/>
          <w:sz w:val="24"/>
        </w:rPr>
        <w:t>2.经</w:t>
      </w:r>
      <w:r>
        <w:rPr>
          <w:rFonts w:hint="eastAsia" w:hAnsi="宋体"/>
          <w:sz w:val="24"/>
          <w:lang w:val="en-US" w:eastAsia="zh-CN"/>
        </w:rPr>
        <w:t>采购人</w:t>
      </w:r>
      <w:r>
        <w:rPr>
          <w:rFonts w:hint="eastAsia" w:hAnsi="宋体"/>
          <w:sz w:val="24"/>
        </w:rPr>
        <w:t>书面同意后，</w:t>
      </w:r>
      <w:r>
        <w:rPr>
          <w:rFonts w:hint="eastAsia" w:hAnsi="宋体"/>
          <w:sz w:val="24"/>
          <w:lang w:val="en-US" w:eastAsia="zh-CN"/>
        </w:rPr>
        <w:t>采购人</w:t>
      </w:r>
      <w:r>
        <w:rPr>
          <w:rFonts w:hint="eastAsia" w:hAnsi="宋体"/>
          <w:sz w:val="24"/>
        </w:rPr>
        <w:t>利用</w:t>
      </w:r>
      <w:r>
        <w:rPr>
          <w:rFonts w:hint="eastAsia" w:hAnsi="宋体"/>
          <w:sz w:val="24"/>
          <w:lang w:eastAsia="zh-CN"/>
        </w:rPr>
        <w:t>成交人</w:t>
      </w:r>
      <w:r>
        <w:rPr>
          <w:rFonts w:hint="eastAsia" w:hAnsi="宋体"/>
          <w:sz w:val="24"/>
        </w:rPr>
        <w:t>提交的设计成果，自行进行后续改进所产生的具有实质性或创造性技术进步特征的新的设计成果及相关知识产权属于</w:t>
      </w:r>
      <w:r>
        <w:rPr>
          <w:rFonts w:hint="eastAsia" w:hAnsi="宋体"/>
          <w:sz w:val="24"/>
          <w:lang w:val="en-US" w:eastAsia="zh-CN"/>
        </w:rPr>
        <w:t>采购人，</w:t>
      </w:r>
      <w:r>
        <w:rPr>
          <w:rFonts w:hint="eastAsia" w:hAnsi="宋体"/>
          <w:sz w:val="24"/>
        </w:rPr>
        <w:t>但</w:t>
      </w:r>
      <w:r>
        <w:rPr>
          <w:rFonts w:hint="eastAsia" w:hAnsi="宋体"/>
          <w:sz w:val="24"/>
          <w:lang w:val="en-US" w:eastAsia="zh-CN"/>
        </w:rPr>
        <w:t>成交人</w:t>
      </w:r>
      <w:r>
        <w:rPr>
          <w:rFonts w:hint="eastAsia" w:hAnsi="宋体"/>
          <w:sz w:val="24"/>
        </w:rPr>
        <w:t>仅对其提供给</w:t>
      </w:r>
      <w:r>
        <w:rPr>
          <w:rFonts w:hint="eastAsia" w:hAnsi="宋体"/>
          <w:sz w:val="24"/>
          <w:lang w:val="en-US" w:eastAsia="zh-CN"/>
        </w:rPr>
        <w:t>采购人</w:t>
      </w:r>
      <w:r>
        <w:rPr>
          <w:rFonts w:hint="eastAsia" w:hAnsi="宋体"/>
          <w:sz w:val="24"/>
        </w:rPr>
        <w:t>并经</w:t>
      </w:r>
      <w:r>
        <w:rPr>
          <w:rFonts w:hint="eastAsia" w:hAnsi="宋体"/>
          <w:sz w:val="24"/>
          <w:lang w:val="en-US" w:eastAsia="zh-CN"/>
        </w:rPr>
        <w:t>采购人</w:t>
      </w:r>
      <w:r>
        <w:rPr>
          <w:rFonts w:hint="eastAsia" w:hAnsi="宋体"/>
          <w:sz w:val="24"/>
        </w:rPr>
        <w:t>采纳的设计成果负责。</w:t>
      </w:r>
    </w:p>
    <w:p>
      <w:pPr>
        <w:keepNext w:val="0"/>
        <w:keepLines w:val="0"/>
        <w:pageBreakBefore w:val="0"/>
        <w:widowControl w:val="0"/>
        <w:tabs>
          <w:tab w:val="left" w:pos="0"/>
        </w:tabs>
        <w:kinsoku/>
        <w:wordWrap/>
        <w:overflowPunct/>
        <w:topLinePunct w:val="0"/>
        <w:autoSpaceDE/>
        <w:autoSpaceDN/>
        <w:bidi w:val="0"/>
        <w:adjustRightInd/>
        <w:snapToGrid/>
        <w:spacing w:line="500" w:lineRule="atLeast"/>
        <w:textAlignment w:val="auto"/>
        <w:rPr>
          <w:rFonts w:hint="eastAsia" w:hAnsi="宋体"/>
          <w:b/>
          <w:sz w:val="24"/>
        </w:rPr>
      </w:pPr>
    </w:p>
    <w:p>
      <w:pPr>
        <w:keepNext w:val="0"/>
        <w:keepLines w:val="0"/>
        <w:pageBreakBefore w:val="0"/>
        <w:widowControl w:val="0"/>
        <w:tabs>
          <w:tab w:val="left" w:pos="0"/>
        </w:tabs>
        <w:kinsoku/>
        <w:wordWrap/>
        <w:overflowPunct/>
        <w:topLinePunct w:val="0"/>
        <w:autoSpaceDE/>
        <w:autoSpaceDN/>
        <w:bidi w:val="0"/>
        <w:adjustRightInd/>
        <w:snapToGrid/>
        <w:spacing w:line="500" w:lineRule="atLeast"/>
        <w:textAlignment w:val="auto"/>
        <w:rPr>
          <w:rFonts w:hAnsi="宋体"/>
          <w:b/>
          <w:sz w:val="24"/>
        </w:rPr>
      </w:pPr>
      <w:r>
        <w:rPr>
          <w:rFonts w:hint="eastAsia" w:hAnsi="宋体"/>
          <w:b/>
          <w:sz w:val="24"/>
        </w:rPr>
        <w:t>（</w:t>
      </w:r>
      <w:r>
        <w:rPr>
          <w:rFonts w:hint="eastAsia" w:hAnsi="宋体"/>
          <w:b/>
          <w:sz w:val="24"/>
          <w:lang w:val="en-US" w:eastAsia="zh-CN"/>
        </w:rPr>
        <w:t>五</w:t>
      </w:r>
      <w:r>
        <w:rPr>
          <w:rFonts w:hint="eastAsia" w:hAnsi="宋体"/>
          <w:b/>
          <w:color w:val="auto"/>
          <w:sz w:val="24"/>
          <w:highlight w:val="none"/>
        </w:rPr>
        <w:t>）审查未通过修改条款</w:t>
      </w:r>
      <w:r>
        <w:rPr>
          <w:rFonts w:hint="eastAsia" w:hAnsi="宋体"/>
          <w:b/>
          <w:bCs/>
          <w:color w:val="auto"/>
          <w:sz w:val="24"/>
          <w:szCs w:val="24"/>
          <w:highlight w:val="none"/>
        </w:rPr>
        <w:t>（服务要求）</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1.</w:t>
      </w:r>
      <w:r>
        <w:rPr>
          <w:rFonts w:hint="eastAsia" w:hAnsi="宋体"/>
          <w:sz w:val="24"/>
          <w:lang w:val="en-US" w:eastAsia="zh-CN"/>
        </w:rPr>
        <w:t>成交人</w:t>
      </w:r>
      <w:r>
        <w:rPr>
          <w:rFonts w:hint="eastAsia" w:hAnsi="宋体"/>
          <w:sz w:val="24"/>
        </w:rPr>
        <w:t>应按国家规定和合同约定的技术规范、标准进行设计，并对提交的设计文件的质量负责。</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2.</w:t>
      </w:r>
      <w:r>
        <w:rPr>
          <w:rFonts w:hint="eastAsia" w:hAnsi="宋体"/>
          <w:sz w:val="24"/>
          <w:lang w:val="en-US" w:eastAsia="zh-CN"/>
        </w:rPr>
        <w:t>成交人</w:t>
      </w:r>
      <w:r>
        <w:rPr>
          <w:rFonts w:hint="eastAsia" w:hAnsi="宋体"/>
          <w:sz w:val="24"/>
        </w:rPr>
        <w:t>对设计文件出现的遗漏或错误负责修改或补充。</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sz w:val="24"/>
        </w:rPr>
      </w:pPr>
      <w:r>
        <w:rPr>
          <w:rFonts w:hint="eastAsia" w:hAnsi="宋体"/>
          <w:sz w:val="24"/>
        </w:rPr>
        <w:t>3.</w:t>
      </w:r>
      <w:r>
        <w:rPr>
          <w:rFonts w:hint="eastAsia" w:hAnsi="宋体"/>
          <w:sz w:val="24"/>
          <w:lang w:val="en-US" w:eastAsia="zh-CN"/>
        </w:rPr>
        <w:t>成交人</w:t>
      </w:r>
      <w:r>
        <w:rPr>
          <w:rFonts w:hint="eastAsia" w:hAnsi="宋体"/>
          <w:sz w:val="24"/>
        </w:rPr>
        <w:t>交付设计文件后，按规定协助</w:t>
      </w:r>
      <w:r>
        <w:rPr>
          <w:rFonts w:hint="eastAsia" w:hAnsi="宋体"/>
          <w:sz w:val="24"/>
          <w:lang w:val="en-US" w:eastAsia="zh-CN"/>
        </w:rPr>
        <w:t>采购人</w:t>
      </w:r>
      <w:r>
        <w:rPr>
          <w:rFonts w:hint="eastAsia" w:hAnsi="宋体"/>
          <w:sz w:val="24"/>
        </w:rPr>
        <w:t>报送设计文件参加项目有关主管机关的设计审查，并根据项目主管机关的审查结论负责在不超出本合同原定设计范围内进行必要的调整补充。</w:t>
      </w:r>
    </w:p>
    <w:p>
      <w:pPr>
        <w:keepNext w:val="0"/>
        <w:keepLines w:val="0"/>
        <w:pageBreakBefore w:val="0"/>
        <w:widowControl w:val="0"/>
        <w:tabs>
          <w:tab w:val="left" w:pos="0"/>
        </w:tabs>
        <w:kinsoku/>
        <w:overflowPunct/>
        <w:autoSpaceDE/>
        <w:autoSpaceDN/>
        <w:bidi w:val="0"/>
        <w:adjustRightInd/>
        <w:snapToGrid/>
        <w:spacing w:line="500" w:lineRule="atLeast"/>
        <w:textAlignment w:val="auto"/>
        <w:rPr>
          <w:color w:val="0070C0"/>
        </w:rPr>
      </w:pPr>
      <w:r>
        <w:rPr>
          <w:rFonts w:hint="eastAsia" w:hAnsi="宋体"/>
          <w:b/>
          <w:sz w:val="24"/>
        </w:rPr>
        <w:t>（</w:t>
      </w:r>
      <w:r>
        <w:rPr>
          <w:rFonts w:hint="eastAsia" w:hAnsi="宋体"/>
          <w:b/>
          <w:sz w:val="24"/>
          <w:lang w:eastAsia="zh-CN"/>
        </w:rPr>
        <w:t>六</w:t>
      </w:r>
      <w:r>
        <w:rPr>
          <w:rFonts w:hint="eastAsia" w:hAnsi="宋体"/>
          <w:b/>
          <w:sz w:val="24"/>
        </w:rPr>
        <w:t>）出图时</w:t>
      </w:r>
      <w:r>
        <w:rPr>
          <w:rFonts w:hint="eastAsia" w:hAnsi="宋体"/>
          <w:b/>
          <w:color w:val="000000" w:themeColor="text1"/>
          <w:sz w:val="24"/>
          <w14:textFill>
            <w14:solidFill>
              <w14:schemeClr w14:val="tx1"/>
            </w14:solidFill>
          </w14:textFill>
        </w:rPr>
        <w:t>间</w:t>
      </w:r>
      <w:r>
        <w:rPr>
          <w:rFonts w:hint="eastAsia" w:hAnsi="宋体"/>
          <w:b/>
          <w:bCs/>
          <w:color w:val="000000" w:themeColor="text1"/>
          <w:sz w:val="24"/>
          <w:szCs w:val="24"/>
          <w14:textFill>
            <w14:solidFill>
              <w14:schemeClr w14:val="tx1"/>
            </w14:solidFill>
          </w14:textFill>
        </w:rPr>
        <w:t>（商务要求）</w:t>
      </w:r>
    </w:p>
    <w:p>
      <w:pPr>
        <w:pStyle w:val="2"/>
        <w:keepNext w:val="0"/>
        <w:keepLines w:val="0"/>
        <w:pageBreakBefore w:val="0"/>
        <w:widowControl w:val="0"/>
        <w:kinsoku/>
        <w:overflowPunct/>
        <w:autoSpaceDE/>
        <w:autoSpaceDN/>
        <w:bidi w:val="0"/>
        <w:adjustRightInd/>
        <w:snapToGrid/>
        <w:spacing w:after="0" w:line="500" w:lineRule="atLeast"/>
        <w:ind w:firstLine="480" w:firstLineChars="200"/>
        <w:textAlignment w:val="auto"/>
        <w:rPr>
          <w:rFonts w:hint="eastAsia" w:hAnsi="宋体" w:eastAsia="宋体"/>
          <w:b/>
          <w:sz w:val="24"/>
          <w:lang w:eastAsia="zh-CN"/>
        </w:rPr>
      </w:pPr>
      <w:r>
        <w:rPr>
          <w:rFonts w:hint="eastAsia" w:hAnsi="宋体"/>
          <w:sz w:val="24"/>
        </w:rPr>
        <w:t>合同签订后，</w:t>
      </w:r>
      <w:r>
        <w:rPr>
          <w:rFonts w:hint="eastAsia" w:hAnsi="宋体"/>
          <w:b/>
          <w:bCs/>
          <w:sz w:val="24"/>
          <w:lang w:val="en-US" w:eastAsia="zh-CN"/>
        </w:rPr>
        <w:t>30</w:t>
      </w:r>
      <w:r>
        <w:rPr>
          <w:rFonts w:hint="eastAsia" w:hAnsi="宋体"/>
          <w:sz w:val="24"/>
        </w:rPr>
        <w:t>个日历</w:t>
      </w:r>
      <w:r>
        <w:rPr>
          <w:rFonts w:hint="eastAsia" w:hAnsi="宋体"/>
          <w:sz w:val="24"/>
          <w:lang w:val="en-US" w:eastAsia="zh-CN"/>
        </w:rPr>
        <w:t>日。</w:t>
      </w:r>
    </w:p>
    <w:p>
      <w:pPr>
        <w:keepNext w:val="0"/>
        <w:keepLines w:val="0"/>
        <w:pageBreakBefore w:val="0"/>
        <w:widowControl w:val="0"/>
        <w:kinsoku/>
        <w:overflowPunct/>
        <w:autoSpaceDE/>
        <w:autoSpaceDN/>
        <w:bidi w:val="0"/>
        <w:adjustRightInd/>
        <w:snapToGrid/>
        <w:spacing w:line="500" w:lineRule="atLeast"/>
        <w:textAlignment w:val="auto"/>
        <w:rPr>
          <w:rFonts w:hAnsi="宋体"/>
          <w:b/>
          <w:sz w:val="24"/>
        </w:rPr>
      </w:pPr>
      <w:r>
        <w:rPr>
          <w:rFonts w:hint="eastAsia" w:hAnsi="宋体"/>
          <w:b/>
          <w:sz w:val="24"/>
        </w:rPr>
        <w:t>（</w:t>
      </w:r>
      <w:r>
        <w:rPr>
          <w:rFonts w:hint="eastAsia" w:hAnsi="宋体"/>
          <w:b/>
          <w:sz w:val="24"/>
          <w:lang w:eastAsia="zh-CN"/>
        </w:rPr>
        <w:t>七</w:t>
      </w:r>
      <w:r>
        <w:rPr>
          <w:rFonts w:hint="eastAsia" w:hAnsi="宋体"/>
          <w:b/>
          <w:sz w:val="24"/>
        </w:rPr>
        <w:t>）成果提交数量</w:t>
      </w:r>
      <w:r>
        <w:rPr>
          <w:rFonts w:hint="eastAsia" w:hAnsi="宋体"/>
          <w:b/>
          <w:bCs/>
          <w:color w:val="000000" w:themeColor="text1"/>
          <w:sz w:val="24"/>
          <w:szCs w:val="24"/>
          <w14:textFill>
            <w14:solidFill>
              <w14:schemeClr w14:val="tx1"/>
            </w14:solidFill>
          </w14:textFill>
        </w:rPr>
        <w:t>（服务要求）</w:t>
      </w:r>
    </w:p>
    <w:p>
      <w:pPr>
        <w:pStyle w:val="2"/>
        <w:keepNext w:val="0"/>
        <w:keepLines w:val="0"/>
        <w:pageBreakBefore w:val="0"/>
        <w:widowControl w:val="0"/>
        <w:kinsoku/>
        <w:overflowPunct/>
        <w:autoSpaceDE/>
        <w:autoSpaceDN/>
        <w:bidi w:val="0"/>
        <w:adjustRightInd/>
        <w:snapToGrid/>
        <w:spacing w:after="0" w:line="500" w:lineRule="atLeast"/>
        <w:ind w:firstLine="480" w:firstLineChars="200"/>
        <w:textAlignment w:val="auto"/>
        <w:rPr>
          <w:rFonts w:hAnsi="宋体"/>
          <w:sz w:val="24"/>
        </w:rPr>
      </w:pPr>
      <w:r>
        <w:rPr>
          <w:rFonts w:hint="eastAsia" w:hAnsi="宋体"/>
          <w:sz w:val="24"/>
        </w:rPr>
        <w:t>1.PDF及CAD电子版成果文件，一份</w:t>
      </w:r>
    </w:p>
    <w:p>
      <w:pPr>
        <w:pStyle w:val="2"/>
        <w:keepNext w:val="0"/>
        <w:keepLines w:val="0"/>
        <w:pageBreakBefore w:val="0"/>
        <w:widowControl w:val="0"/>
        <w:kinsoku/>
        <w:overflowPunct/>
        <w:autoSpaceDE/>
        <w:autoSpaceDN/>
        <w:bidi w:val="0"/>
        <w:adjustRightInd/>
        <w:snapToGrid/>
        <w:spacing w:after="0" w:line="500" w:lineRule="atLeast"/>
        <w:ind w:firstLine="480" w:firstLineChars="200"/>
        <w:textAlignment w:val="auto"/>
        <w:rPr>
          <w:rFonts w:hAnsi="宋体"/>
          <w:sz w:val="24"/>
        </w:rPr>
      </w:pPr>
      <w:r>
        <w:rPr>
          <w:rFonts w:hint="eastAsia" w:hAnsi="宋体"/>
          <w:sz w:val="24"/>
        </w:rPr>
        <w:t>2.室内方案设计文件，四份</w:t>
      </w:r>
    </w:p>
    <w:p>
      <w:pPr>
        <w:pStyle w:val="2"/>
        <w:keepNext w:val="0"/>
        <w:keepLines w:val="0"/>
        <w:pageBreakBefore w:val="0"/>
        <w:widowControl w:val="0"/>
        <w:kinsoku/>
        <w:overflowPunct/>
        <w:autoSpaceDE/>
        <w:autoSpaceDN/>
        <w:bidi w:val="0"/>
        <w:adjustRightInd/>
        <w:snapToGrid/>
        <w:spacing w:after="0" w:line="500" w:lineRule="atLeast"/>
        <w:ind w:firstLine="480" w:firstLineChars="200"/>
        <w:textAlignment w:val="auto"/>
        <w:rPr>
          <w:rFonts w:hAnsi="宋体"/>
          <w:sz w:val="24"/>
        </w:rPr>
      </w:pPr>
      <w:r>
        <w:rPr>
          <w:rFonts w:hint="eastAsia" w:hAnsi="宋体"/>
          <w:sz w:val="24"/>
        </w:rPr>
        <w:t>3.施工图设计文件，八份</w:t>
      </w:r>
    </w:p>
    <w:p>
      <w:pPr>
        <w:keepNext w:val="0"/>
        <w:keepLines w:val="0"/>
        <w:pageBreakBefore w:val="0"/>
        <w:widowControl w:val="0"/>
        <w:tabs>
          <w:tab w:val="left" w:pos="0"/>
        </w:tabs>
        <w:kinsoku/>
        <w:overflowPunct/>
        <w:autoSpaceDE/>
        <w:autoSpaceDN/>
        <w:bidi w:val="0"/>
        <w:adjustRightInd/>
        <w:snapToGrid/>
        <w:spacing w:line="500" w:lineRule="atLeast"/>
        <w:textAlignment w:val="auto"/>
        <w:rPr>
          <w:rFonts w:hAnsi="宋体"/>
          <w:b/>
          <w:bCs/>
          <w:sz w:val="24"/>
        </w:rPr>
      </w:pPr>
      <w:r>
        <w:rPr>
          <w:rFonts w:hint="eastAsia" w:hAnsi="宋体"/>
          <w:b/>
          <w:bCs/>
          <w:sz w:val="24"/>
        </w:rPr>
        <w:t>（</w:t>
      </w:r>
      <w:r>
        <w:rPr>
          <w:rFonts w:hint="eastAsia" w:hAnsi="宋体"/>
          <w:b/>
          <w:bCs/>
          <w:sz w:val="24"/>
          <w:lang w:eastAsia="zh-CN"/>
        </w:rPr>
        <w:t>八</w:t>
      </w:r>
      <w:r>
        <w:rPr>
          <w:rFonts w:hint="eastAsia" w:hAnsi="宋体"/>
          <w:b/>
          <w:bCs/>
          <w:sz w:val="24"/>
        </w:rPr>
        <w:t>）服务地点：遂宁市中心医院河</w:t>
      </w:r>
      <w:r>
        <w:rPr>
          <w:rFonts w:hint="eastAsia" w:hAnsi="宋体"/>
          <w:b/>
          <w:bCs/>
          <w:color w:val="000000" w:themeColor="text1"/>
          <w:sz w:val="24"/>
          <w14:textFill>
            <w14:solidFill>
              <w14:schemeClr w14:val="tx1"/>
            </w14:solidFill>
          </w14:textFill>
        </w:rPr>
        <w:t>东分部</w:t>
      </w:r>
      <w:r>
        <w:rPr>
          <w:rFonts w:hint="eastAsia" w:hAnsi="宋体"/>
          <w:b/>
          <w:bCs/>
          <w:color w:val="000000" w:themeColor="text1"/>
          <w:sz w:val="24"/>
          <w:szCs w:val="24"/>
          <w14:textFill>
            <w14:solidFill>
              <w14:schemeClr w14:val="tx1"/>
            </w14:solidFill>
          </w14:textFill>
        </w:rPr>
        <w:t>（服务要求）</w:t>
      </w:r>
    </w:p>
    <w:p>
      <w:pPr>
        <w:keepNext w:val="0"/>
        <w:keepLines w:val="0"/>
        <w:pageBreakBefore w:val="0"/>
        <w:widowControl w:val="0"/>
        <w:tabs>
          <w:tab w:val="left" w:pos="0"/>
        </w:tabs>
        <w:kinsoku/>
        <w:overflowPunct/>
        <w:autoSpaceDE/>
        <w:autoSpaceDN/>
        <w:bidi w:val="0"/>
        <w:adjustRightInd/>
        <w:snapToGrid/>
        <w:spacing w:line="500" w:lineRule="atLeast"/>
        <w:textAlignment w:val="auto"/>
        <w:rPr>
          <w:rFonts w:hAnsi="宋体"/>
          <w:b/>
          <w:bCs/>
          <w:sz w:val="24"/>
        </w:rPr>
      </w:pPr>
      <w:r>
        <w:rPr>
          <w:rFonts w:hint="eastAsia" w:hAnsi="宋体"/>
          <w:b/>
          <w:bCs/>
          <w:sz w:val="24"/>
        </w:rPr>
        <w:t>（</w:t>
      </w:r>
      <w:r>
        <w:rPr>
          <w:rFonts w:hint="eastAsia" w:hAnsi="宋体"/>
          <w:b/>
          <w:bCs/>
          <w:sz w:val="24"/>
          <w:lang w:eastAsia="zh-CN"/>
        </w:rPr>
        <w:t>九</w:t>
      </w:r>
      <w:r>
        <w:rPr>
          <w:rFonts w:hint="eastAsia" w:hAnsi="宋体"/>
          <w:b/>
          <w:bCs/>
          <w:sz w:val="24"/>
        </w:rPr>
        <w:t>）付款方式</w:t>
      </w:r>
      <w:r>
        <w:rPr>
          <w:rFonts w:hint="eastAsia" w:hAnsi="宋体"/>
          <w:b/>
          <w:bCs/>
          <w:color w:val="000000" w:themeColor="text1"/>
          <w:sz w:val="24"/>
          <w:szCs w:val="24"/>
          <w14:textFill>
            <w14:solidFill>
              <w14:schemeClr w14:val="tx1"/>
            </w14:solidFill>
          </w14:textFill>
        </w:rPr>
        <w:t>（商务要求）</w:t>
      </w:r>
    </w:p>
    <w:p>
      <w:pPr>
        <w:keepNext w:val="0"/>
        <w:keepLines w:val="0"/>
        <w:pageBreakBefore w:val="0"/>
        <w:widowControl w:val="0"/>
        <w:tabs>
          <w:tab w:val="left" w:pos="0"/>
        </w:tabs>
        <w:kinsoku/>
        <w:overflowPunct/>
        <w:autoSpaceDE/>
        <w:autoSpaceDN/>
        <w:bidi w:val="0"/>
        <w:adjustRightInd/>
        <w:snapToGrid/>
        <w:spacing w:line="500" w:lineRule="atLeast"/>
        <w:ind w:firstLine="480" w:firstLineChars="200"/>
        <w:textAlignment w:val="auto"/>
        <w:rPr>
          <w:rFonts w:hAnsi="宋体"/>
          <w:color w:val="auto"/>
          <w:sz w:val="24"/>
        </w:rPr>
      </w:pPr>
      <w:r>
        <w:rPr>
          <w:rFonts w:hint="eastAsia" w:hAnsi="宋体"/>
          <w:color w:val="auto"/>
          <w:sz w:val="24"/>
        </w:rPr>
        <w:t>签订合同</w:t>
      </w:r>
      <w:r>
        <w:rPr>
          <w:rFonts w:hint="eastAsia" w:hAnsi="宋体"/>
          <w:color w:val="auto"/>
          <w:sz w:val="24"/>
          <w:lang w:eastAsia="zh-CN"/>
        </w:rPr>
        <w:t>，</w:t>
      </w:r>
      <w:r>
        <w:rPr>
          <w:rFonts w:hint="eastAsia" w:hAnsi="宋体"/>
          <w:color w:val="auto"/>
          <w:sz w:val="24"/>
        </w:rPr>
        <w:t>成交人向采购人提交正式</w:t>
      </w:r>
      <w:r>
        <w:rPr>
          <w:rFonts w:hint="eastAsia" w:hAnsi="宋体"/>
          <w:color w:val="auto"/>
          <w:sz w:val="24"/>
          <w:lang w:eastAsia="zh-CN"/>
        </w:rPr>
        <w:t>的</w:t>
      </w:r>
      <w:r>
        <w:rPr>
          <w:rFonts w:hint="eastAsia" w:hAnsi="宋体"/>
          <w:color w:val="auto"/>
          <w:sz w:val="24"/>
          <w:szCs w:val="24"/>
          <w:lang w:eastAsia="zh-CN"/>
        </w:rPr>
        <w:t>遂宁市中心医院职工阅览室、健身房室内装饰设计</w:t>
      </w:r>
      <w:r>
        <w:rPr>
          <w:rFonts w:hint="eastAsia" w:hAnsi="宋体"/>
          <w:color w:val="auto"/>
          <w:sz w:val="24"/>
          <w:szCs w:val="24"/>
          <w:lang w:val="en-US" w:eastAsia="zh-CN"/>
        </w:rPr>
        <w:t>并经采购人验收合格</w:t>
      </w:r>
      <w:r>
        <w:rPr>
          <w:rFonts w:hint="eastAsia" w:hAnsi="宋体"/>
          <w:color w:val="auto"/>
          <w:sz w:val="24"/>
          <w:szCs w:val="24"/>
          <w:lang w:eastAsia="zh-CN"/>
        </w:rPr>
        <w:t>，</w:t>
      </w:r>
      <w:r>
        <w:rPr>
          <w:rFonts w:hint="eastAsia" w:hAnsi="宋体"/>
          <w:color w:val="auto"/>
          <w:sz w:val="24"/>
        </w:rPr>
        <w:t>采购人</w:t>
      </w:r>
      <w:r>
        <w:rPr>
          <w:rFonts w:hint="eastAsia" w:hAnsi="宋体"/>
          <w:color w:val="auto"/>
          <w:sz w:val="24"/>
          <w:lang w:val="en-US" w:eastAsia="zh-CN"/>
        </w:rPr>
        <w:t>收到</w:t>
      </w:r>
      <w:r>
        <w:rPr>
          <w:rFonts w:hint="eastAsia" w:hAnsi="宋体"/>
          <w:color w:val="auto"/>
          <w:sz w:val="24"/>
        </w:rPr>
        <w:t>成交人开具的</w:t>
      </w:r>
      <w:r>
        <w:rPr>
          <w:rFonts w:hint="eastAsia" w:hAnsi="宋体"/>
          <w:color w:val="auto"/>
          <w:sz w:val="24"/>
          <w:lang w:val="en-US" w:eastAsia="zh-CN"/>
        </w:rPr>
        <w:t>与</w:t>
      </w:r>
      <w:r>
        <w:rPr>
          <w:rFonts w:hint="eastAsia" w:hAnsi="宋体"/>
          <w:color w:val="auto"/>
          <w:sz w:val="24"/>
        </w:rPr>
        <w:t>合同总金额</w:t>
      </w:r>
      <w:r>
        <w:rPr>
          <w:rFonts w:hint="eastAsia" w:hAnsi="宋体"/>
          <w:color w:val="auto"/>
          <w:sz w:val="24"/>
          <w:lang w:val="en-US" w:eastAsia="zh-CN"/>
        </w:rPr>
        <w:t>相同的</w:t>
      </w:r>
      <w:r>
        <w:rPr>
          <w:rFonts w:hint="eastAsia" w:hAnsi="宋体"/>
          <w:color w:val="auto"/>
          <w:sz w:val="24"/>
        </w:rPr>
        <w:t>正式发票</w:t>
      </w:r>
      <w:r>
        <w:rPr>
          <w:rFonts w:hint="eastAsia" w:hAnsi="宋体"/>
          <w:color w:val="auto"/>
          <w:sz w:val="24"/>
          <w:lang w:val="en-US" w:eastAsia="zh-CN"/>
        </w:rPr>
        <w:t>后</w:t>
      </w:r>
      <w:r>
        <w:rPr>
          <w:rFonts w:hint="eastAsia" w:hAnsi="宋体"/>
          <w:color w:val="auto"/>
          <w:sz w:val="24"/>
        </w:rPr>
        <w:t>45日内，</w:t>
      </w:r>
      <w:r>
        <w:rPr>
          <w:rFonts w:hint="eastAsia" w:hAnsi="宋体"/>
          <w:color w:val="auto"/>
          <w:sz w:val="24"/>
          <w:lang w:val="en-US" w:eastAsia="zh-CN"/>
        </w:rPr>
        <w:t>一次性</w:t>
      </w:r>
      <w:r>
        <w:rPr>
          <w:rFonts w:hint="eastAsia" w:hAnsi="宋体"/>
          <w:color w:val="auto"/>
          <w:sz w:val="24"/>
        </w:rPr>
        <w:t>支付合同总金额的</w:t>
      </w:r>
      <w:r>
        <w:rPr>
          <w:rFonts w:hint="eastAsia" w:hAnsi="宋体"/>
          <w:color w:val="auto"/>
          <w:sz w:val="24"/>
          <w:lang w:val="en-US" w:eastAsia="zh-CN"/>
        </w:rPr>
        <w:t>100</w:t>
      </w:r>
      <w:r>
        <w:rPr>
          <w:rFonts w:hint="eastAsia" w:hAnsi="宋体"/>
          <w:color w:val="auto"/>
          <w:sz w:val="24"/>
        </w:rPr>
        <w:t>%</w:t>
      </w:r>
      <w:r>
        <w:rPr>
          <w:rFonts w:hint="eastAsia" w:hAnsi="宋体"/>
          <w:color w:val="auto"/>
          <w:sz w:val="24"/>
          <w:lang w:val="en-US" w:eastAsia="zh-CN"/>
        </w:rPr>
        <w:t>款项</w:t>
      </w:r>
      <w:r>
        <w:rPr>
          <w:rFonts w:hint="eastAsia" w:hAnsi="宋体"/>
          <w:color w:val="auto"/>
          <w:sz w:val="24"/>
        </w:rPr>
        <w:t>。</w:t>
      </w:r>
    </w:p>
    <w:p>
      <w:pPr>
        <w:pStyle w:val="6"/>
        <w:keepNext w:val="0"/>
        <w:keepLines w:val="0"/>
        <w:pageBreakBefore w:val="0"/>
        <w:widowControl w:val="0"/>
        <w:tabs>
          <w:tab w:val="left" w:pos="0"/>
        </w:tabs>
        <w:kinsoku/>
        <w:wordWrap w:val="0"/>
        <w:overflowPunct/>
        <w:autoSpaceDE/>
        <w:autoSpaceDN/>
        <w:bidi w:val="0"/>
        <w:adjustRightInd/>
        <w:snapToGrid/>
        <w:spacing w:line="500" w:lineRule="atLeast"/>
        <w:ind w:left="0" w:leftChars="0" w:firstLine="0" w:firstLineChars="0"/>
        <w:jc w:val="left"/>
        <w:textAlignment w:val="auto"/>
        <w:rPr>
          <w:rFonts w:hAnsi="宋体"/>
          <w:b/>
          <w:bCs/>
          <w:color w:val="auto"/>
          <w:sz w:val="24"/>
          <w:szCs w:val="24"/>
        </w:rPr>
      </w:pPr>
      <w:r>
        <w:rPr>
          <w:rFonts w:hint="eastAsia" w:hAnsi="宋体"/>
          <w:b/>
          <w:bCs/>
          <w:color w:val="auto"/>
          <w:sz w:val="24"/>
          <w:szCs w:val="24"/>
        </w:rPr>
        <w:t>（</w:t>
      </w:r>
      <w:r>
        <w:rPr>
          <w:rFonts w:hint="eastAsia" w:hAnsi="宋体"/>
          <w:b/>
          <w:bCs/>
          <w:color w:val="auto"/>
          <w:sz w:val="24"/>
          <w:szCs w:val="24"/>
          <w:lang w:eastAsia="zh-CN"/>
        </w:rPr>
        <w:t>十</w:t>
      </w:r>
      <w:r>
        <w:rPr>
          <w:rFonts w:hint="eastAsia" w:hAnsi="宋体"/>
          <w:b/>
          <w:bCs/>
          <w:color w:val="auto"/>
          <w:sz w:val="24"/>
          <w:szCs w:val="24"/>
        </w:rPr>
        <w:t>）履约验收（服务要求）</w:t>
      </w:r>
    </w:p>
    <w:p>
      <w:pPr>
        <w:pStyle w:val="7"/>
        <w:keepNext w:val="0"/>
        <w:keepLines w:val="0"/>
        <w:pageBreakBefore w:val="0"/>
        <w:widowControl w:val="0"/>
        <w:kinsoku/>
        <w:overflowPunct/>
        <w:autoSpaceDE/>
        <w:autoSpaceDN/>
        <w:bidi w:val="0"/>
        <w:adjustRightInd/>
        <w:snapToGrid/>
        <w:spacing w:line="500" w:lineRule="atLeast"/>
        <w:textAlignment w:val="auto"/>
        <w:rPr>
          <w:rFonts w:hAnsi="宋体"/>
          <w:b w:val="0"/>
          <w:snapToGrid/>
          <w:color w:val="auto"/>
          <w:sz w:val="24"/>
        </w:rPr>
      </w:pPr>
      <w:r>
        <w:rPr>
          <w:rFonts w:hint="eastAsia" w:hAnsi="宋体"/>
          <w:b w:val="0"/>
          <w:snapToGrid/>
          <w:color w:val="auto"/>
          <w:sz w:val="24"/>
        </w:rPr>
        <w:t>按国家相关标准进行验收。</w:t>
      </w:r>
    </w:p>
    <w:p>
      <w:pPr>
        <w:pStyle w:val="7"/>
        <w:keepNext w:val="0"/>
        <w:keepLines w:val="0"/>
        <w:pageBreakBefore w:val="0"/>
        <w:widowControl w:val="0"/>
        <w:kinsoku/>
        <w:overflowPunct/>
        <w:autoSpaceDE/>
        <w:autoSpaceDN/>
        <w:bidi w:val="0"/>
        <w:adjustRightInd/>
        <w:snapToGrid/>
        <w:spacing w:line="500" w:lineRule="atLeast"/>
        <w:ind w:left="0" w:leftChars="0" w:firstLine="0" w:firstLineChars="0"/>
        <w:textAlignment w:val="auto"/>
        <w:rPr>
          <w:rFonts w:hAnsi="宋体"/>
          <w:color w:val="auto"/>
          <w:sz w:val="24"/>
        </w:rPr>
      </w:pPr>
      <w:r>
        <w:rPr>
          <w:rFonts w:hint="eastAsia" w:hAnsi="宋体"/>
          <w:color w:val="auto"/>
          <w:sz w:val="24"/>
        </w:rPr>
        <w:t>（十</w:t>
      </w:r>
      <w:r>
        <w:rPr>
          <w:rFonts w:hint="eastAsia" w:hAnsi="宋体"/>
          <w:color w:val="auto"/>
          <w:sz w:val="24"/>
          <w:lang w:eastAsia="zh-CN"/>
        </w:rPr>
        <w:t>一</w:t>
      </w:r>
      <w:r>
        <w:rPr>
          <w:rFonts w:hint="eastAsia" w:hAnsi="宋体"/>
          <w:color w:val="auto"/>
          <w:sz w:val="24"/>
        </w:rPr>
        <w:t>）本项目服务期</w:t>
      </w:r>
      <w:r>
        <w:rPr>
          <w:rFonts w:hint="eastAsia" w:hAnsi="宋体"/>
          <w:bCs/>
          <w:color w:val="auto"/>
          <w:sz w:val="24"/>
          <w:szCs w:val="24"/>
        </w:rPr>
        <w:t>（服务要求）</w:t>
      </w:r>
    </w:p>
    <w:p>
      <w:pPr>
        <w:pStyle w:val="2"/>
      </w:pPr>
      <w:r>
        <w:rPr>
          <w:rFonts w:hint="eastAsia" w:hAnsi="宋体"/>
          <w:color w:val="auto"/>
          <w:sz w:val="24"/>
        </w:rPr>
        <w:t>签订合同日至</w:t>
      </w:r>
      <w:r>
        <w:rPr>
          <w:rFonts w:hint="eastAsia" w:hAnsi="宋体"/>
          <w:color w:val="auto"/>
          <w:sz w:val="24"/>
          <w:lang w:val="en-US" w:eastAsia="zh-CN"/>
        </w:rPr>
        <w:t>该项目设计</w:t>
      </w:r>
      <w:r>
        <w:rPr>
          <w:rFonts w:hint="eastAsia" w:hAnsi="宋体"/>
          <w:color w:val="auto"/>
          <w:sz w:val="24"/>
        </w:rPr>
        <w:t>完成</w:t>
      </w:r>
      <w:r>
        <w:rPr>
          <w:rFonts w:hint="eastAsia" w:hAnsi="宋体"/>
          <w:color w:val="auto"/>
          <w:sz w:val="24"/>
          <w:lang w:val="en-US" w:eastAsia="zh-CN"/>
        </w:rPr>
        <w:t>并验收合格</w:t>
      </w:r>
      <w:r>
        <w:rPr>
          <w:rFonts w:hint="eastAsia" w:asciiTheme="minorEastAsia" w:hAnsiTheme="minorEastAsia"/>
          <w:color w:val="auto"/>
          <w:sz w:val="24"/>
          <w:szCs w:val="24"/>
        </w:rPr>
        <w:t>。</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OWQ5ZDFmNGFkNTIxMzllNjdjMDk3YWU1NjkyM2EifQ=="/>
  </w:docVars>
  <w:rsids>
    <w:rsidRoot w:val="7DB96280"/>
    <w:rsid w:val="7DB9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sz w:val="34"/>
      <w:szCs w:val="3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styleId="5">
    <w:name w:val="Hyperlink"/>
    <w:basedOn w:val="4"/>
    <w:qFormat/>
    <w:uiPriority w:val="99"/>
    <w:rPr>
      <w:color w:val="333333"/>
      <w:u w:val="none"/>
    </w:rPr>
  </w:style>
  <w:style w:type="paragraph" w:customStyle="1" w:styleId="6">
    <w:name w:val="正文首行缩进两字符"/>
    <w:basedOn w:val="1"/>
    <w:qFormat/>
    <w:uiPriority w:val="99"/>
    <w:pPr>
      <w:spacing w:line="360" w:lineRule="auto"/>
      <w:ind w:firstLine="200" w:firstLineChars="200"/>
    </w:pPr>
  </w:style>
  <w:style w:type="paragraph" w:customStyle="1" w:styleId="7">
    <w:name w:val="03、“注：”正文(加粗，首行缩进2字符)"/>
    <w:basedOn w:val="8"/>
    <w:qFormat/>
    <w:uiPriority w:val="0"/>
    <w:pPr>
      <w:tabs>
        <w:tab w:val="left" w:pos="0"/>
      </w:tabs>
      <w:ind w:firstLine="480" w:firstLineChars="200"/>
    </w:pPr>
    <w:rPr>
      <w:b/>
    </w:rPr>
  </w:style>
  <w:style w:type="paragraph" w:customStyle="1" w:styleId="8">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2022-08-24T07:37:00Z</dcterms:created>
  <dc:creator>洋芋</dc:creator>
  <cp:lastModifiedBy>洋芋</cp:lastModifiedBy>
  <dcterms:modified xsi:type="dcterms:W3CDTF">2022-08-24T07:37:46Z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79C641AC63F34ECAA218B26182D6CC9B</vt:lpwstr>
  </property>
</Properties>
</file>