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2429" w:firstLineChars="550"/>
        <w:rPr>
          <w:rStyle w:val="13"/>
          <w:rFonts w:eastAsia="楷体_GB2312"/>
          <w:b/>
          <w:sz w:val="44"/>
        </w:rPr>
      </w:pPr>
    </w:p>
    <w:p>
      <w:pPr>
        <w:snapToGrid w:val="0"/>
        <w:jc w:val="center"/>
        <w:rPr>
          <w:rStyle w:val="13"/>
          <w:rFonts w:eastAsia="楷体_GB2312"/>
          <w:b/>
          <w:sz w:val="36"/>
          <w:szCs w:val="36"/>
        </w:rPr>
      </w:pPr>
    </w:p>
    <w:p>
      <w:pPr>
        <w:snapToGrid w:val="0"/>
        <w:jc w:val="center"/>
        <w:rPr>
          <w:rStyle w:val="13"/>
          <w:rFonts w:eastAsia="楷体_GB2312"/>
          <w:b/>
          <w:sz w:val="36"/>
          <w:szCs w:val="36"/>
        </w:rPr>
      </w:pPr>
      <w:r>
        <w:rPr>
          <w:rStyle w:val="13"/>
          <w:rFonts w:hint="eastAsia" w:eastAsia="楷体_GB2312"/>
          <w:b/>
          <w:sz w:val="36"/>
          <w:szCs w:val="36"/>
        </w:rPr>
        <w:t>海安市公安局值班室床上用品采购项目</w:t>
      </w:r>
    </w:p>
    <w:p>
      <w:pPr>
        <w:snapToGrid w:val="0"/>
        <w:jc w:val="center"/>
        <w:rPr>
          <w:rStyle w:val="13"/>
          <w:szCs w:val="21"/>
        </w:rPr>
      </w:pPr>
    </w:p>
    <w:p>
      <w:pPr>
        <w:snapToGrid w:val="0"/>
        <w:spacing w:line="1000" w:lineRule="exact"/>
        <w:jc w:val="center"/>
        <w:rPr>
          <w:rStyle w:val="13"/>
          <w:rFonts w:ascii="华文新魏" w:eastAsia="华文新魏"/>
          <w:b/>
          <w:bCs/>
          <w:sz w:val="100"/>
          <w:szCs w:val="100"/>
          <w:lang w:val="zh-CN"/>
        </w:rPr>
      </w:pPr>
    </w:p>
    <w:p>
      <w:pPr>
        <w:snapToGrid w:val="0"/>
        <w:spacing w:line="1000" w:lineRule="exact"/>
        <w:jc w:val="center"/>
        <w:rPr>
          <w:rStyle w:val="13"/>
          <w:rFonts w:ascii="华文新魏" w:eastAsia="华文新魏"/>
          <w:b/>
          <w:bCs/>
          <w:sz w:val="100"/>
          <w:szCs w:val="100"/>
          <w:lang w:val="zh-CN"/>
        </w:rPr>
      </w:pPr>
    </w:p>
    <w:p>
      <w:pPr>
        <w:snapToGrid w:val="0"/>
        <w:spacing w:line="1000" w:lineRule="exact"/>
        <w:jc w:val="center"/>
        <w:rPr>
          <w:rStyle w:val="13"/>
          <w:rFonts w:ascii="华文新魏" w:eastAsia="华文新魏"/>
          <w:b/>
          <w:bCs/>
          <w:sz w:val="100"/>
          <w:szCs w:val="100"/>
          <w:lang w:val="zh-CN"/>
        </w:rPr>
      </w:pPr>
    </w:p>
    <w:p>
      <w:pPr>
        <w:snapToGrid w:val="0"/>
        <w:spacing w:line="1000" w:lineRule="exact"/>
        <w:jc w:val="center"/>
        <w:rPr>
          <w:rStyle w:val="13"/>
          <w:rFonts w:ascii="宋体" w:hAnsi="宋体"/>
          <w:b/>
          <w:bCs/>
          <w:sz w:val="100"/>
          <w:szCs w:val="100"/>
        </w:rPr>
      </w:pPr>
      <w:r>
        <w:rPr>
          <w:rStyle w:val="13"/>
          <w:rFonts w:ascii="宋体" w:hAnsi="宋体"/>
          <w:b/>
          <w:bCs/>
          <w:sz w:val="100"/>
          <w:szCs w:val="100"/>
          <w:lang w:val="zh-CN"/>
        </w:rPr>
        <w:t>竞争性谈判文件</w:t>
      </w:r>
    </w:p>
    <w:p>
      <w:pPr>
        <w:snapToGrid w:val="0"/>
        <w:spacing w:line="360" w:lineRule="auto"/>
        <w:ind w:firstLine="420"/>
        <w:jc w:val="center"/>
        <w:rPr>
          <w:rStyle w:val="13"/>
          <w:rFonts w:eastAsia="黑体"/>
          <w:szCs w:val="21"/>
        </w:rPr>
      </w:pPr>
    </w:p>
    <w:p>
      <w:pPr>
        <w:snapToGrid w:val="0"/>
        <w:spacing w:line="360" w:lineRule="auto"/>
        <w:rPr>
          <w:rStyle w:val="13"/>
          <w:rFonts w:eastAsia="黑体"/>
          <w:szCs w:val="21"/>
        </w:rPr>
      </w:pPr>
    </w:p>
    <w:p>
      <w:pPr>
        <w:snapToGrid w:val="0"/>
        <w:spacing w:line="360" w:lineRule="auto"/>
        <w:ind w:firstLine="420"/>
        <w:jc w:val="center"/>
        <w:rPr>
          <w:rStyle w:val="13"/>
          <w:rFonts w:eastAsia="黑体"/>
          <w:szCs w:val="21"/>
        </w:rPr>
      </w:pPr>
    </w:p>
    <w:p>
      <w:pPr>
        <w:snapToGrid w:val="0"/>
        <w:spacing w:line="360" w:lineRule="auto"/>
        <w:ind w:firstLine="420"/>
        <w:jc w:val="center"/>
        <w:rPr>
          <w:rStyle w:val="13"/>
          <w:rFonts w:eastAsia="黑体"/>
          <w:szCs w:val="21"/>
        </w:rPr>
      </w:pPr>
    </w:p>
    <w:p>
      <w:pPr>
        <w:snapToGrid w:val="0"/>
        <w:spacing w:line="360" w:lineRule="auto"/>
        <w:ind w:firstLine="420"/>
        <w:jc w:val="center"/>
        <w:rPr>
          <w:rStyle w:val="13"/>
          <w:szCs w:val="21"/>
        </w:rPr>
      </w:pPr>
    </w:p>
    <w:p>
      <w:pPr>
        <w:snapToGrid w:val="0"/>
        <w:spacing w:line="360" w:lineRule="auto"/>
        <w:ind w:firstLine="420"/>
        <w:jc w:val="center"/>
        <w:rPr>
          <w:rStyle w:val="13"/>
          <w:szCs w:val="21"/>
        </w:rPr>
      </w:pPr>
    </w:p>
    <w:p>
      <w:pPr>
        <w:snapToGrid w:val="0"/>
        <w:spacing w:line="360" w:lineRule="auto"/>
        <w:ind w:firstLine="420"/>
        <w:jc w:val="center"/>
        <w:rPr>
          <w:rStyle w:val="13"/>
          <w:szCs w:val="21"/>
        </w:rPr>
      </w:pPr>
    </w:p>
    <w:p>
      <w:pPr>
        <w:snapToGrid w:val="0"/>
        <w:spacing w:line="360" w:lineRule="auto"/>
        <w:ind w:firstLine="420"/>
        <w:jc w:val="center"/>
        <w:rPr>
          <w:rStyle w:val="13"/>
          <w:szCs w:val="21"/>
        </w:rPr>
      </w:pPr>
    </w:p>
    <w:p>
      <w:pPr>
        <w:snapToGrid w:val="0"/>
        <w:spacing w:line="360" w:lineRule="auto"/>
        <w:ind w:firstLine="420"/>
        <w:jc w:val="center"/>
        <w:rPr>
          <w:rStyle w:val="13"/>
          <w:szCs w:val="21"/>
        </w:rPr>
      </w:pPr>
    </w:p>
    <w:p>
      <w:pPr>
        <w:snapToGrid w:val="0"/>
        <w:spacing w:line="360" w:lineRule="auto"/>
        <w:ind w:firstLine="420"/>
        <w:jc w:val="center"/>
        <w:rPr>
          <w:rStyle w:val="13"/>
          <w:szCs w:val="21"/>
        </w:rPr>
      </w:pPr>
    </w:p>
    <w:p>
      <w:pPr>
        <w:snapToGrid w:val="0"/>
        <w:spacing w:line="360" w:lineRule="auto"/>
        <w:ind w:firstLine="420"/>
        <w:jc w:val="center"/>
        <w:rPr>
          <w:rStyle w:val="13"/>
          <w:szCs w:val="21"/>
        </w:rPr>
      </w:pPr>
    </w:p>
    <w:p>
      <w:pPr>
        <w:snapToGrid w:val="0"/>
        <w:spacing w:line="360" w:lineRule="auto"/>
        <w:ind w:firstLine="420"/>
        <w:jc w:val="center"/>
        <w:rPr>
          <w:rStyle w:val="13"/>
          <w:szCs w:val="21"/>
        </w:rPr>
      </w:pPr>
    </w:p>
    <w:p>
      <w:pPr>
        <w:snapToGrid w:val="0"/>
        <w:spacing w:line="360" w:lineRule="auto"/>
        <w:ind w:firstLine="420"/>
        <w:jc w:val="center"/>
        <w:rPr>
          <w:rStyle w:val="13"/>
          <w:szCs w:val="21"/>
        </w:rPr>
      </w:pPr>
    </w:p>
    <w:p>
      <w:pPr>
        <w:snapToGrid w:val="0"/>
        <w:spacing w:line="360" w:lineRule="auto"/>
        <w:ind w:firstLine="420"/>
        <w:jc w:val="center"/>
        <w:rPr>
          <w:rStyle w:val="13"/>
          <w:szCs w:val="21"/>
        </w:rPr>
      </w:pPr>
    </w:p>
    <w:p>
      <w:pPr>
        <w:snapToGrid w:val="0"/>
        <w:spacing w:line="500" w:lineRule="exact"/>
        <w:jc w:val="center"/>
        <w:rPr>
          <w:rStyle w:val="13"/>
          <w:rFonts w:ascii="楷体_GB2312" w:eastAsia="楷体_GB2312"/>
          <w:b/>
          <w:spacing w:val="20"/>
          <w:sz w:val="44"/>
        </w:rPr>
      </w:pPr>
    </w:p>
    <w:p>
      <w:pPr>
        <w:snapToGrid w:val="0"/>
        <w:spacing w:line="500" w:lineRule="exact"/>
        <w:jc w:val="center"/>
        <w:rPr>
          <w:rStyle w:val="13"/>
          <w:rFonts w:ascii="宋体" w:hAnsi="宋体"/>
          <w:b/>
          <w:spacing w:val="20"/>
          <w:sz w:val="36"/>
          <w:szCs w:val="36"/>
        </w:rPr>
      </w:pPr>
      <w:r>
        <w:rPr>
          <w:rStyle w:val="13"/>
          <w:rFonts w:ascii="宋体" w:hAnsi="宋体"/>
          <w:b/>
          <w:spacing w:val="20"/>
          <w:sz w:val="36"/>
          <w:szCs w:val="36"/>
        </w:rPr>
        <w:t>海安市公安局</w:t>
      </w:r>
    </w:p>
    <w:p>
      <w:pPr>
        <w:snapToGrid w:val="0"/>
        <w:spacing w:line="500" w:lineRule="exact"/>
        <w:jc w:val="center"/>
        <w:rPr>
          <w:rStyle w:val="13"/>
          <w:rFonts w:ascii="宋体" w:hAnsi="宋体"/>
          <w:b/>
          <w:sz w:val="36"/>
          <w:szCs w:val="36"/>
        </w:rPr>
      </w:pPr>
      <w:r>
        <w:rPr>
          <w:rStyle w:val="13"/>
          <w:rFonts w:ascii="宋体" w:hAnsi="宋体"/>
          <w:b/>
          <w:sz w:val="36"/>
          <w:szCs w:val="36"/>
        </w:rPr>
        <w:t>二○二二年</w:t>
      </w:r>
      <w:r>
        <w:rPr>
          <w:rStyle w:val="13"/>
          <w:rFonts w:hint="eastAsia" w:ascii="宋体" w:hAnsi="宋体"/>
          <w:b/>
          <w:sz w:val="36"/>
          <w:szCs w:val="36"/>
        </w:rPr>
        <w:t>八</w:t>
      </w:r>
      <w:r>
        <w:rPr>
          <w:rStyle w:val="13"/>
          <w:rFonts w:ascii="宋体" w:hAnsi="宋体"/>
          <w:b/>
          <w:sz w:val="36"/>
          <w:szCs w:val="36"/>
        </w:rPr>
        <w:t>月</w:t>
      </w:r>
    </w:p>
    <w:p>
      <w:pPr>
        <w:snapToGrid w:val="0"/>
        <w:spacing w:line="360" w:lineRule="auto"/>
        <w:jc w:val="center"/>
        <w:rPr>
          <w:rStyle w:val="13"/>
          <w:rFonts w:ascii="楷体_GB2312" w:eastAsia="楷体_GB2312"/>
          <w:b/>
          <w:bCs/>
          <w:sz w:val="44"/>
          <w:szCs w:val="44"/>
        </w:rPr>
      </w:pPr>
    </w:p>
    <w:p>
      <w:pPr>
        <w:snapToGrid w:val="0"/>
        <w:spacing w:line="360" w:lineRule="auto"/>
        <w:jc w:val="center"/>
        <w:rPr>
          <w:rStyle w:val="13"/>
          <w:rFonts w:ascii="楷体_GB2312" w:eastAsia="楷体_GB2312"/>
          <w:b/>
          <w:bCs/>
          <w:sz w:val="44"/>
          <w:szCs w:val="44"/>
          <w:lang w:val="zh-CN"/>
        </w:rPr>
      </w:pPr>
    </w:p>
    <w:p>
      <w:pPr>
        <w:snapToGrid w:val="0"/>
        <w:spacing w:line="360" w:lineRule="auto"/>
        <w:jc w:val="center"/>
        <w:rPr>
          <w:rStyle w:val="13"/>
          <w:rFonts w:ascii="楷体_GB2312" w:eastAsia="楷体_GB2312"/>
          <w:b/>
          <w:bCs/>
          <w:sz w:val="44"/>
          <w:szCs w:val="44"/>
          <w:lang w:val="zh-CN"/>
        </w:rPr>
      </w:pPr>
      <w:r>
        <w:rPr>
          <w:rStyle w:val="13"/>
          <w:rFonts w:ascii="楷体_GB2312" w:eastAsia="楷体_GB2312"/>
          <w:b/>
          <w:bCs/>
          <w:sz w:val="44"/>
          <w:szCs w:val="44"/>
          <w:lang w:val="zh-CN"/>
        </w:rPr>
        <w:t>目   录</w:t>
      </w:r>
    </w:p>
    <w:p>
      <w:pPr>
        <w:snapToGrid w:val="0"/>
        <w:spacing w:line="480" w:lineRule="auto"/>
        <w:ind w:firstLine="556"/>
        <w:rPr>
          <w:rStyle w:val="13"/>
          <w:rFonts w:ascii="楷体_GB2312" w:eastAsia="楷体_GB2312"/>
          <w:b/>
          <w:bCs/>
          <w:sz w:val="32"/>
          <w:szCs w:val="32"/>
        </w:rPr>
      </w:pPr>
    </w:p>
    <w:p>
      <w:pPr>
        <w:snapToGrid w:val="0"/>
        <w:spacing w:line="480" w:lineRule="auto"/>
        <w:ind w:firstLine="556"/>
        <w:rPr>
          <w:rStyle w:val="13"/>
          <w:rFonts w:ascii="楷体_GB2312" w:eastAsia="楷体_GB2312"/>
          <w:b/>
          <w:sz w:val="32"/>
          <w:szCs w:val="32"/>
          <w:lang w:val="zh-CN"/>
        </w:rPr>
      </w:pPr>
      <w:r>
        <w:rPr>
          <w:rStyle w:val="13"/>
          <w:rFonts w:ascii="楷体_GB2312" w:eastAsia="楷体_GB2312"/>
          <w:b/>
          <w:bCs/>
          <w:sz w:val="32"/>
          <w:szCs w:val="32"/>
        </w:rPr>
        <w:t>第一部分  竞争性谈判</w:t>
      </w:r>
      <w:r>
        <w:rPr>
          <w:rStyle w:val="13"/>
          <w:rFonts w:ascii="楷体_GB2312" w:eastAsia="楷体_GB2312"/>
          <w:b/>
          <w:sz w:val="32"/>
          <w:szCs w:val="32"/>
          <w:lang w:val="zh-CN"/>
        </w:rPr>
        <w:t>公告</w:t>
      </w:r>
    </w:p>
    <w:p>
      <w:pPr>
        <w:snapToGrid w:val="0"/>
        <w:spacing w:line="480" w:lineRule="auto"/>
        <w:ind w:firstLine="556"/>
        <w:rPr>
          <w:rStyle w:val="13"/>
          <w:rFonts w:ascii="楷体_GB2312" w:eastAsia="楷体_GB2312"/>
          <w:b/>
          <w:sz w:val="32"/>
          <w:szCs w:val="32"/>
          <w:lang w:val="zh-CN"/>
        </w:rPr>
      </w:pPr>
      <w:r>
        <w:rPr>
          <w:rStyle w:val="13"/>
          <w:rFonts w:ascii="楷体_GB2312" w:eastAsia="楷体_GB2312"/>
          <w:b/>
          <w:bCs/>
          <w:sz w:val="32"/>
          <w:szCs w:val="32"/>
        </w:rPr>
        <w:t>第二部分  谈判</w:t>
      </w:r>
      <w:r>
        <w:rPr>
          <w:rStyle w:val="13"/>
          <w:rFonts w:ascii="楷体_GB2312" w:eastAsia="楷体_GB2312"/>
          <w:b/>
          <w:sz w:val="32"/>
          <w:szCs w:val="32"/>
          <w:lang w:val="zh-CN"/>
        </w:rPr>
        <w:t>须知</w:t>
      </w:r>
    </w:p>
    <w:p>
      <w:pPr>
        <w:snapToGrid w:val="0"/>
        <w:spacing w:line="480" w:lineRule="auto"/>
        <w:ind w:firstLine="537"/>
        <w:rPr>
          <w:rStyle w:val="13"/>
          <w:rFonts w:ascii="楷体_GB2312" w:eastAsia="楷体_GB2312"/>
          <w:b/>
          <w:sz w:val="32"/>
          <w:szCs w:val="32"/>
          <w:lang w:val="zh-CN"/>
        </w:rPr>
      </w:pPr>
      <w:r>
        <w:rPr>
          <w:rStyle w:val="13"/>
          <w:rFonts w:ascii="楷体_GB2312" w:eastAsia="楷体_GB2312"/>
          <w:b/>
          <w:bCs/>
          <w:sz w:val="32"/>
          <w:szCs w:val="32"/>
        </w:rPr>
        <w:t xml:space="preserve">第三部分  </w:t>
      </w:r>
      <w:r>
        <w:rPr>
          <w:rStyle w:val="13"/>
          <w:rFonts w:ascii="楷体_GB2312" w:eastAsia="楷体_GB2312"/>
          <w:b/>
          <w:sz w:val="32"/>
          <w:szCs w:val="32"/>
          <w:lang w:val="zh-CN"/>
        </w:rPr>
        <w:t>项目需求</w:t>
      </w:r>
    </w:p>
    <w:p>
      <w:pPr>
        <w:snapToGrid w:val="0"/>
        <w:spacing w:line="480" w:lineRule="auto"/>
        <w:ind w:firstLine="537"/>
        <w:rPr>
          <w:rStyle w:val="13"/>
          <w:rFonts w:ascii="楷体_GB2312" w:eastAsia="楷体_GB2312"/>
          <w:b/>
          <w:sz w:val="32"/>
          <w:szCs w:val="32"/>
          <w:lang w:val="zh-CN"/>
        </w:rPr>
      </w:pPr>
      <w:r>
        <w:rPr>
          <w:rStyle w:val="13"/>
          <w:rFonts w:ascii="楷体_GB2312" w:eastAsia="楷体_GB2312"/>
          <w:b/>
          <w:bCs/>
          <w:sz w:val="32"/>
          <w:szCs w:val="32"/>
        </w:rPr>
        <w:t>第四部分  谈判</w:t>
      </w:r>
      <w:r>
        <w:rPr>
          <w:rStyle w:val="13"/>
          <w:rFonts w:ascii="楷体_GB2312" w:eastAsia="楷体_GB2312"/>
          <w:b/>
          <w:sz w:val="32"/>
          <w:szCs w:val="32"/>
          <w:lang w:val="zh-CN"/>
        </w:rPr>
        <w:t>程序和内容</w:t>
      </w:r>
    </w:p>
    <w:p>
      <w:pPr>
        <w:snapToGrid w:val="0"/>
        <w:spacing w:line="480" w:lineRule="auto"/>
        <w:ind w:firstLine="556"/>
        <w:rPr>
          <w:rStyle w:val="13"/>
          <w:rFonts w:ascii="楷体_GB2312" w:eastAsia="楷体_GB2312"/>
          <w:b/>
          <w:bCs/>
          <w:sz w:val="32"/>
          <w:szCs w:val="32"/>
        </w:rPr>
      </w:pPr>
      <w:r>
        <w:rPr>
          <w:rStyle w:val="13"/>
          <w:rFonts w:ascii="楷体_GB2312" w:eastAsia="楷体_GB2312"/>
          <w:b/>
          <w:bCs/>
          <w:sz w:val="32"/>
          <w:szCs w:val="32"/>
        </w:rPr>
        <w:t>第五部分  合同签订与验收付款</w:t>
      </w:r>
    </w:p>
    <w:p>
      <w:pPr>
        <w:tabs>
          <w:tab w:val="left" w:pos="7740"/>
        </w:tabs>
        <w:snapToGrid w:val="0"/>
        <w:spacing w:line="500" w:lineRule="exact"/>
        <w:ind w:firstLine="643" w:firstLineChars="200"/>
        <w:rPr>
          <w:rStyle w:val="13"/>
          <w:rFonts w:ascii="楷体_GB2312" w:eastAsia="楷体_GB2312"/>
          <w:b/>
          <w:spacing w:val="2"/>
          <w:sz w:val="32"/>
          <w:szCs w:val="32"/>
        </w:rPr>
      </w:pPr>
      <w:r>
        <w:rPr>
          <w:rStyle w:val="13"/>
          <w:rFonts w:ascii="楷体_GB2312" w:eastAsia="楷体_GB2312"/>
          <w:b/>
          <w:bCs/>
          <w:sz w:val="32"/>
          <w:szCs w:val="32"/>
        </w:rPr>
        <w:t>第六部分  质疑提出和处理</w:t>
      </w:r>
    </w:p>
    <w:p>
      <w:pPr>
        <w:snapToGrid w:val="0"/>
        <w:spacing w:line="500" w:lineRule="exact"/>
        <w:rPr>
          <w:rStyle w:val="13"/>
          <w:rFonts w:ascii="楷体_GB2312" w:eastAsia="楷体_GB2312"/>
          <w:b/>
          <w:sz w:val="32"/>
          <w:szCs w:val="32"/>
        </w:rPr>
      </w:pPr>
    </w:p>
    <w:p>
      <w:pPr>
        <w:tabs>
          <w:tab w:val="left" w:pos="7740"/>
        </w:tabs>
        <w:snapToGrid w:val="0"/>
        <w:spacing w:line="500" w:lineRule="exact"/>
        <w:ind w:firstLine="643" w:firstLineChars="200"/>
        <w:rPr>
          <w:rStyle w:val="13"/>
          <w:rFonts w:ascii="楷体_GB2312" w:eastAsia="楷体_GB2312"/>
          <w:b/>
          <w:spacing w:val="2"/>
          <w:sz w:val="32"/>
          <w:szCs w:val="32"/>
        </w:rPr>
      </w:pPr>
      <w:r>
        <w:rPr>
          <w:rStyle w:val="13"/>
          <w:rFonts w:ascii="楷体_GB2312" w:eastAsia="楷体_GB2312"/>
          <w:b/>
          <w:bCs/>
          <w:sz w:val="32"/>
          <w:szCs w:val="32"/>
        </w:rPr>
        <w:t>第七部分  响应</w:t>
      </w:r>
      <w:r>
        <w:rPr>
          <w:rStyle w:val="13"/>
          <w:rFonts w:ascii="楷体_GB2312" w:eastAsia="楷体_GB2312"/>
          <w:b/>
          <w:sz w:val="32"/>
          <w:szCs w:val="32"/>
          <w:lang w:val="zh-CN"/>
        </w:rPr>
        <w:t>文件</w:t>
      </w:r>
      <w:r>
        <w:rPr>
          <w:rStyle w:val="13"/>
          <w:rFonts w:ascii="楷体_GB2312" w:eastAsia="楷体_GB2312"/>
          <w:b/>
          <w:bCs/>
          <w:sz w:val="32"/>
          <w:szCs w:val="32"/>
        </w:rPr>
        <w:t>组成</w:t>
      </w:r>
    </w:p>
    <w:p>
      <w:pPr>
        <w:tabs>
          <w:tab w:val="left" w:pos="7740"/>
        </w:tabs>
        <w:snapToGrid w:val="0"/>
        <w:spacing w:line="500" w:lineRule="exact"/>
        <w:rPr>
          <w:rStyle w:val="13"/>
          <w:rFonts w:ascii="楷体_GB2312" w:eastAsia="楷体_GB2312"/>
          <w:b/>
          <w:spacing w:val="2"/>
          <w:sz w:val="32"/>
          <w:szCs w:val="32"/>
        </w:rPr>
      </w:pPr>
    </w:p>
    <w:p>
      <w:pPr>
        <w:snapToGrid w:val="0"/>
        <w:spacing w:line="540" w:lineRule="exact"/>
        <w:jc w:val="center"/>
        <w:rPr>
          <w:rStyle w:val="13"/>
          <w:rFonts w:ascii="黑体" w:eastAsia="黑体"/>
          <w:b/>
          <w:bCs/>
          <w:sz w:val="36"/>
          <w:szCs w:val="36"/>
          <w:lang w:val="zh-CN"/>
        </w:rPr>
      </w:pPr>
    </w:p>
    <w:p>
      <w:pPr>
        <w:snapToGrid w:val="0"/>
        <w:spacing w:line="540" w:lineRule="exact"/>
        <w:rPr>
          <w:rStyle w:val="13"/>
          <w:rFonts w:ascii="黑体" w:eastAsia="黑体"/>
          <w:b/>
          <w:bCs/>
          <w:sz w:val="36"/>
          <w:szCs w:val="36"/>
          <w:lang w:val="zh-CN"/>
        </w:rPr>
      </w:pPr>
    </w:p>
    <w:p>
      <w:pPr>
        <w:snapToGrid w:val="0"/>
        <w:spacing w:line="540" w:lineRule="exact"/>
        <w:jc w:val="center"/>
        <w:rPr>
          <w:rStyle w:val="13"/>
          <w:rFonts w:ascii="黑体" w:eastAsia="黑体"/>
          <w:b/>
          <w:bCs/>
          <w:sz w:val="36"/>
          <w:szCs w:val="36"/>
          <w:lang w:val="zh-CN"/>
        </w:rPr>
      </w:pPr>
    </w:p>
    <w:p>
      <w:pPr>
        <w:snapToGrid w:val="0"/>
        <w:spacing w:line="300" w:lineRule="auto"/>
        <w:rPr>
          <w:rStyle w:val="13"/>
          <w:rFonts w:hint="eastAsia" w:ascii="黑体" w:eastAsia="黑体"/>
          <w:b/>
          <w:bCs/>
          <w:sz w:val="36"/>
          <w:szCs w:val="36"/>
          <w:lang w:val="zh-CN"/>
        </w:rPr>
      </w:pPr>
    </w:p>
    <w:p>
      <w:pPr>
        <w:snapToGrid w:val="0"/>
        <w:spacing w:line="300" w:lineRule="auto"/>
        <w:rPr>
          <w:rStyle w:val="13"/>
          <w:rFonts w:hint="eastAsia" w:ascii="黑体" w:eastAsia="黑体"/>
          <w:b/>
          <w:bCs/>
          <w:sz w:val="36"/>
          <w:szCs w:val="36"/>
          <w:lang w:val="zh-CN"/>
        </w:rPr>
      </w:pPr>
    </w:p>
    <w:p>
      <w:pPr>
        <w:snapToGrid w:val="0"/>
        <w:spacing w:line="300" w:lineRule="auto"/>
        <w:rPr>
          <w:rStyle w:val="13"/>
          <w:rFonts w:hint="eastAsia" w:ascii="黑体" w:eastAsia="黑体"/>
          <w:b/>
          <w:bCs/>
          <w:sz w:val="36"/>
          <w:szCs w:val="36"/>
          <w:lang w:val="zh-CN"/>
        </w:rPr>
      </w:pPr>
    </w:p>
    <w:p>
      <w:pPr>
        <w:snapToGrid w:val="0"/>
        <w:spacing w:line="300" w:lineRule="auto"/>
        <w:rPr>
          <w:rStyle w:val="13"/>
          <w:rFonts w:hint="eastAsia" w:ascii="黑体" w:eastAsia="黑体"/>
          <w:b/>
          <w:bCs/>
          <w:sz w:val="36"/>
          <w:szCs w:val="36"/>
          <w:lang w:val="zh-CN"/>
        </w:rPr>
      </w:pPr>
    </w:p>
    <w:p>
      <w:pPr>
        <w:snapToGrid w:val="0"/>
        <w:spacing w:line="300" w:lineRule="auto"/>
        <w:rPr>
          <w:rStyle w:val="13"/>
          <w:rFonts w:hint="eastAsia" w:ascii="黑体" w:eastAsia="黑体"/>
          <w:b/>
          <w:bCs/>
          <w:sz w:val="36"/>
          <w:szCs w:val="36"/>
          <w:lang w:val="zh-CN"/>
        </w:rPr>
      </w:pPr>
    </w:p>
    <w:p>
      <w:pPr>
        <w:snapToGrid w:val="0"/>
        <w:spacing w:line="300" w:lineRule="auto"/>
        <w:rPr>
          <w:rStyle w:val="13"/>
          <w:rFonts w:hint="eastAsia" w:ascii="黑体" w:eastAsia="黑体"/>
          <w:b/>
          <w:bCs/>
          <w:sz w:val="36"/>
          <w:szCs w:val="36"/>
          <w:lang w:val="zh-CN"/>
        </w:rPr>
      </w:pPr>
    </w:p>
    <w:p>
      <w:pPr>
        <w:snapToGrid w:val="0"/>
        <w:spacing w:line="300" w:lineRule="auto"/>
        <w:rPr>
          <w:rStyle w:val="13"/>
          <w:rFonts w:ascii="黑体" w:eastAsia="黑体"/>
          <w:b/>
          <w:bCs/>
          <w:sz w:val="36"/>
          <w:szCs w:val="36"/>
          <w:lang w:val="zh-CN"/>
        </w:rPr>
      </w:pPr>
    </w:p>
    <w:p>
      <w:pPr>
        <w:snapToGrid w:val="0"/>
        <w:spacing w:line="300" w:lineRule="auto"/>
        <w:rPr>
          <w:rStyle w:val="13"/>
          <w:rFonts w:ascii="黑体" w:eastAsia="黑体"/>
          <w:b/>
          <w:bCs/>
          <w:sz w:val="36"/>
          <w:szCs w:val="36"/>
          <w:lang w:val="zh-CN"/>
        </w:rPr>
      </w:pPr>
    </w:p>
    <w:p>
      <w:pPr>
        <w:snapToGrid w:val="0"/>
        <w:spacing w:line="300" w:lineRule="auto"/>
        <w:ind w:firstLine="2711" w:firstLineChars="750"/>
        <w:rPr>
          <w:rStyle w:val="13"/>
          <w:rFonts w:ascii="仿宋" w:hAnsi="仿宋" w:eastAsia="仿宋"/>
          <w:b/>
          <w:bCs/>
          <w:sz w:val="36"/>
          <w:szCs w:val="36"/>
          <w:lang w:val="zh-CN"/>
        </w:rPr>
      </w:pPr>
      <w:r>
        <w:rPr>
          <w:rStyle w:val="13"/>
          <w:rFonts w:ascii="仿宋" w:hAnsi="仿宋" w:eastAsia="仿宋"/>
          <w:b/>
          <w:bCs/>
          <w:sz w:val="36"/>
          <w:szCs w:val="36"/>
          <w:lang w:val="zh-CN"/>
        </w:rPr>
        <w:t>第一部分  竞争性谈判公告</w:t>
      </w:r>
    </w:p>
    <w:p>
      <w:pPr>
        <w:snapToGrid w:val="0"/>
        <w:spacing w:line="400" w:lineRule="exact"/>
        <w:ind w:firstLine="420" w:firstLineChars="200"/>
        <w:rPr>
          <w:rStyle w:val="13"/>
          <w:rFonts w:ascii="宋体" w:hAnsi="宋体"/>
          <w:szCs w:val="21"/>
        </w:rPr>
      </w:pPr>
      <w:r>
        <w:rPr>
          <w:rStyle w:val="13"/>
          <w:rFonts w:ascii="宋体" w:hAnsi="宋体"/>
          <w:szCs w:val="21"/>
          <w:u w:val="single" w:color="000000"/>
        </w:rPr>
        <w:t>江苏建达全过程工程咨询有限公司</w:t>
      </w:r>
      <w:r>
        <w:rPr>
          <w:rStyle w:val="13"/>
          <w:rFonts w:ascii="宋体" w:hAnsi="宋体"/>
          <w:szCs w:val="21"/>
        </w:rPr>
        <w:t>（以下简称“招标代理单位”）受</w:t>
      </w:r>
      <w:r>
        <w:rPr>
          <w:rStyle w:val="13"/>
          <w:rFonts w:ascii="宋体" w:hAnsi="宋体"/>
          <w:szCs w:val="21"/>
          <w:u w:val="single" w:color="000000"/>
        </w:rPr>
        <w:t>海安市公安局</w:t>
      </w:r>
      <w:r>
        <w:rPr>
          <w:rStyle w:val="13"/>
          <w:rFonts w:ascii="宋体" w:hAnsi="宋体"/>
          <w:szCs w:val="21"/>
        </w:rPr>
        <w:t>（以下简称“采购人”）委托，对其所需的</w:t>
      </w:r>
      <w:r>
        <w:rPr>
          <w:rStyle w:val="13"/>
          <w:rFonts w:hint="eastAsia" w:ascii="宋体" w:hAnsi="宋体"/>
          <w:szCs w:val="21"/>
          <w:u w:val="single" w:color="000000"/>
        </w:rPr>
        <w:t>海安市公安局值班室床上用品采购项目</w:t>
      </w:r>
      <w:r>
        <w:rPr>
          <w:rStyle w:val="13"/>
          <w:rFonts w:ascii="宋体" w:hAnsi="宋体"/>
          <w:szCs w:val="21"/>
        </w:rPr>
        <w:t>实施</w:t>
      </w:r>
      <w:r>
        <w:rPr>
          <w:rStyle w:val="13"/>
          <w:rFonts w:ascii="宋体" w:hAnsi="宋体"/>
          <w:szCs w:val="21"/>
          <w:lang w:val="zh-CN"/>
        </w:rPr>
        <w:t>竞争性谈判</w:t>
      </w:r>
      <w:r>
        <w:rPr>
          <w:rStyle w:val="13"/>
          <w:rFonts w:ascii="宋体" w:hAnsi="宋体"/>
          <w:szCs w:val="21"/>
        </w:rPr>
        <w:t>方式组织采购。现公告如下：</w:t>
      </w:r>
    </w:p>
    <w:p>
      <w:pPr>
        <w:snapToGrid w:val="0"/>
        <w:spacing w:line="400" w:lineRule="exact"/>
        <w:ind w:firstLine="422" w:firstLineChars="200"/>
        <w:rPr>
          <w:rStyle w:val="13"/>
          <w:rFonts w:ascii="宋体" w:hAnsi="宋体"/>
          <w:szCs w:val="21"/>
        </w:rPr>
      </w:pPr>
      <w:r>
        <w:rPr>
          <w:rStyle w:val="13"/>
          <w:rFonts w:ascii="宋体" w:hAnsi="宋体"/>
          <w:b/>
          <w:szCs w:val="21"/>
        </w:rPr>
        <w:t>一、项目名称</w:t>
      </w:r>
      <w:r>
        <w:rPr>
          <w:rStyle w:val="13"/>
          <w:rFonts w:ascii="宋体" w:hAnsi="宋体"/>
          <w:szCs w:val="21"/>
        </w:rPr>
        <w:t>：</w:t>
      </w:r>
    </w:p>
    <w:p>
      <w:pPr>
        <w:snapToGrid w:val="0"/>
        <w:spacing w:line="400" w:lineRule="exact"/>
        <w:ind w:firstLine="420" w:firstLineChars="200"/>
        <w:rPr>
          <w:rStyle w:val="13"/>
          <w:rFonts w:ascii="宋体" w:hAnsi="宋体"/>
          <w:szCs w:val="21"/>
        </w:rPr>
      </w:pPr>
      <w:r>
        <w:rPr>
          <w:rStyle w:val="13"/>
          <w:rFonts w:ascii="宋体" w:hAnsi="宋体"/>
          <w:szCs w:val="21"/>
        </w:rPr>
        <w:t>（1）项目名称：</w:t>
      </w:r>
      <w:r>
        <w:rPr>
          <w:rStyle w:val="13"/>
          <w:rFonts w:hint="eastAsia" w:ascii="宋体" w:hAnsi="宋体"/>
          <w:szCs w:val="21"/>
        </w:rPr>
        <w:t>海安市公安局值班室床上用品采购项目</w:t>
      </w:r>
    </w:p>
    <w:p>
      <w:pPr>
        <w:snapToGrid w:val="0"/>
        <w:spacing w:line="400" w:lineRule="exact"/>
        <w:ind w:firstLine="420" w:firstLineChars="200"/>
        <w:rPr>
          <w:rStyle w:val="13"/>
          <w:rFonts w:ascii="宋体" w:hAnsi="宋体"/>
          <w:bCs/>
          <w:szCs w:val="21"/>
        </w:rPr>
      </w:pPr>
      <w:r>
        <w:rPr>
          <w:rStyle w:val="13"/>
          <w:rFonts w:ascii="宋体" w:hAnsi="宋体"/>
          <w:bCs/>
          <w:szCs w:val="21"/>
        </w:rPr>
        <w:t>（2）项目地点：</w:t>
      </w:r>
      <w:r>
        <w:rPr>
          <w:rStyle w:val="13"/>
          <w:rFonts w:ascii="宋体" w:hAnsi="宋体"/>
          <w:szCs w:val="21"/>
        </w:rPr>
        <w:t>海安市公安局</w:t>
      </w:r>
    </w:p>
    <w:p>
      <w:pPr>
        <w:snapToGrid w:val="0"/>
        <w:spacing w:line="400" w:lineRule="exact"/>
        <w:ind w:firstLine="420" w:firstLineChars="200"/>
        <w:rPr>
          <w:rStyle w:val="13"/>
          <w:rFonts w:ascii="宋体" w:hAnsi="宋体"/>
          <w:bCs/>
          <w:szCs w:val="21"/>
        </w:rPr>
      </w:pPr>
      <w:r>
        <w:rPr>
          <w:rStyle w:val="13"/>
          <w:rFonts w:ascii="宋体" w:hAnsi="宋体"/>
          <w:bCs/>
          <w:szCs w:val="21"/>
        </w:rPr>
        <w:t>（3）采购内容：</w:t>
      </w:r>
      <w:r>
        <w:rPr>
          <w:rStyle w:val="13"/>
          <w:rFonts w:hint="eastAsia" w:ascii="宋体" w:hAnsi="宋体"/>
          <w:szCs w:val="21"/>
        </w:rPr>
        <w:t>海安市公安局值班室床上用品采购项目</w:t>
      </w:r>
      <w:r>
        <w:rPr>
          <w:rStyle w:val="13"/>
          <w:rFonts w:ascii="宋体" w:hAnsi="宋体"/>
          <w:szCs w:val="21"/>
        </w:rPr>
        <w:t>（详见采购需求）</w:t>
      </w:r>
    </w:p>
    <w:p>
      <w:pPr>
        <w:snapToGrid w:val="0"/>
        <w:spacing w:line="400" w:lineRule="exact"/>
        <w:ind w:firstLine="420" w:firstLineChars="200"/>
        <w:rPr>
          <w:rStyle w:val="13"/>
          <w:rFonts w:ascii="宋体" w:hAnsi="宋体"/>
          <w:bCs/>
          <w:szCs w:val="21"/>
        </w:rPr>
      </w:pPr>
      <w:r>
        <w:rPr>
          <w:rStyle w:val="13"/>
          <w:rFonts w:ascii="宋体" w:hAnsi="宋体"/>
          <w:bCs/>
          <w:szCs w:val="21"/>
        </w:rPr>
        <w:t>（4）交货期：</w:t>
      </w:r>
      <w:r>
        <w:rPr>
          <w:rStyle w:val="13"/>
          <w:rFonts w:hint="eastAsia" w:ascii="宋体" w:hAnsi="宋体"/>
          <w:bCs/>
          <w:szCs w:val="21"/>
        </w:rPr>
        <w:t>20</w:t>
      </w:r>
      <w:r>
        <w:rPr>
          <w:rStyle w:val="13"/>
          <w:rFonts w:ascii="宋体" w:hAnsi="宋体"/>
          <w:bCs/>
          <w:szCs w:val="21"/>
        </w:rPr>
        <w:t>天。</w:t>
      </w:r>
    </w:p>
    <w:p>
      <w:pPr>
        <w:snapToGrid w:val="0"/>
        <w:spacing w:line="400" w:lineRule="exact"/>
        <w:ind w:firstLine="422" w:firstLineChars="200"/>
        <w:rPr>
          <w:rStyle w:val="13"/>
          <w:rFonts w:ascii="宋体" w:hAnsi="宋体"/>
          <w:b/>
          <w:szCs w:val="21"/>
        </w:rPr>
      </w:pPr>
      <w:r>
        <w:rPr>
          <w:rStyle w:val="13"/>
          <w:rFonts w:ascii="宋体" w:hAnsi="宋体"/>
          <w:b/>
          <w:szCs w:val="21"/>
        </w:rPr>
        <w:t>二、采购预算：</w:t>
      </w:r>
    </w:p>
    <w:p>
      <w:pPr>
        <w:snapToGrid w:val="0"/>
        <w:spacing w:line="400" w:lineRule="exact"/>
        <w:ind w:firstLine="420" w:firstLineChars="200"/>
        <w:rPr>
          <w:rStyle w:val="13"/>
          <w:rFonts w:ascii="宋体" w:hAnsi="宋体"/>
          <w:szCs w:val="21"/>
        </w:rPr>
      </w:pPr>
      <w:r>
        <w:rPr>
          <w:rStyle w:val="13"/>
          <w:rFonts w:ascii="宋体" w:hAnsi="宋体"/>
          <w:szCs w:val="21"/>
        </w:rPr>
        <w:t>本项目最高限价为</w:t>
      </w:r>
      <w:r>
        <w:rPr>
          <w:rStyle w:val="13"/>
          <w:rFonts w:hint="eastAsia" w:ascii="宋体" w:hAnsi="宋体"/>
          <w:szCs w:val="21"/>
          <w:u w:val="single" w:color="000000"/>
        </w:rPr>
        <w:t>24万</w:t>
      </w:r>
      <w:r>
        <w:rPr>
          <w:rStyle w:val="13"/>
          <w:rFonts w:ascii="宋体" w:hAnsi="宋体"/>
          <w:szCs w:val="21"/>
        </w:rPr>
        <w:t>元。最终报价超过最高限价的为无效响应文件。</w:t>
      </w:r>
    </w:p>
    <w:p>
      <w:pPr>
        <w:snapToGrid w:val="0"/>
        <w:spacing w:line="400" w:lineRule="exact"/>
        <w:ind w:firstLine="422" w:firstLineChars="200"/>
        <w:rPr>
          <w:rStyle w:val="13"/>
          <w:rFonts w:ascii="宋体" w:hAnsi="宋体"/>
          <w:b/>
          <w:szCs w:val="21"/>
        </w:rPr>
      </w:pPr>
      <w:r>
        <w:rPr>
          <w:rStyle w:val="13"/>
          <w:rFonts w:ascii="宋体" w:hAnsi="宋体"/>
          <w:b/>
          <w:szCs w:val="21"/>
        </w:rPr>
        <w:t>三、项目需求说明：</w:t>
      </w:r>
    </w:p>
    <w:p>
      <w:pPr>
        <w:snapToGrid w:val="0"/>
        <w:spacing w:line="400" w:lineRule="exact"/>
        <w:ind w:firstLine="420" w:firstLineChars="200"/>
        <w:rPr>
          <w:rStyle w:val="13"/>
          <w:rFonts w:ascii="宋体" w:hAnsi="宋体"/>
          <w:szCs w:val="21"/>
        </w:rPr>
      </w:pPr>
      <w:r>
        <w:rPr>
          <w:rStyle w:val="13"/>
          <w:rFonts w:ascii="宋体" w:hAnsi="宋体"/>
          <w:szCs w:val="21"/>
        </w:rPr>
        <w:t>项目文件详见附件，供下载，请仔细研究。</w:t>
      </w:r>
    </w:p>
    <w:p>
      <w:pPr>
        <w:snapToGrid w:val="0"/>
        <w:spacing w:line="400" w:lineRule="exact"/>
        <w:ind w:firstLine="422" w:firstLineChars="200"/>
        <w:rPr>
          <w:rStyle w:val="13"/>
          <w:rFonts w:ascii="宋体" w:hAnsi="宋体"/>
          <w:szCs w:val="21"/>
        </w:rPr>
      </w:pPr>
      <w:r>
        <w:rPr>
          <w:rStyle w:val="13"/>
          <w:rFonts w:ascii="宋体" w:hAnsi="宋体"/>
          <w:b/>
          <w:szCs w:val="21"/>
        </w:rPr>
        <w:t>四、供应商资格要求</w:t>
      </w:r>
    </w:p>
    <w:p>
      <w:pPr>
        <w:snapToGrid w:val="0"/>
        <w:spacing w:line="400" w:lineRule="exact"/>
        <w:ind w:firstLine="420" w:firstLineChars="200"/>
        <w:rPr>
          <w:rStyle w:val="13"/>
          <w:rFonts w:ascii="宋体" w:hAnsi="宋体"/>
          <w:szCs w:val="21"/>
        </w:rPr>
      </w:pPr>
      <w:r>
        <w:rPr>
          <w:rStyle w:val="13"/>
          <w:rFonts w:ascii="宋体" w:hAnsi="宋体"/>
          <w:szCs w:val="21"/>
        </w:rPr>
        <w:t>（一）符合政府采购法第二十二条第一款规定的条件，并提供下列材料：</w:t>
      </w:r>
    </w:p>
    <w:p>
      <w:pPr>
        <w:snapToGrid w:val="0"/>
        <w:spacing w:line="400" w:lineRule="exact"/>
        <w:ind w:firstLine="420" w:firstLineChars="200"/>
        <w:rPr>
          <w:rStyle w:val="13"/>
          <w:rFonts w:ascii="宋体" w:hAnsi="宋体"/>
          <w:szCs w:val="21"/>
        </w:rPr>
      </w:pPr>
      <w:r>
        <w:rPr>
          <w:rStyle w:val="13"/>
          <w:rFonts w:ascii="宋体" w:hAnsi="宋体"/>
          <w:szCs w:val="21"/>
        </w:rPr>
        <w:t>1、法人或者其他组织的营业执照等证明文件，自然人的身份证明（提供法人营业执照复印件）；</w:t>
      </w:r>
    </w:p>
    <w:p>
      <w:pPr>
        <w:snapToGrid w:val="0"/>
        <w:spacing w:line="400" w:lineRule="exact"/>
        <w:ind w:firstLine="420" w:firstLineChars="200"/>
        <w:rPr>
          <w:rStyle w:val="13"/>
          <w:rFonts w:ascii="宋体" w:hAnsi="宋体"/>
          <w:szCs w:val="21"/>
        </w:rPr>
      </w:pPr>
      <w:r>
        <w:rPr>
          <w:rStyle w:val="13"/>
          <w:rFonts w:ascii="宋体" w:hAnsi="宋体"/>
          <w:szCs w:val="21"/>
        </w:rPr>
        <w:t>2、上一年度的财务状况报告（成立不满一年不需提供）（提供参加本次开标前的会计报表，必须含资产负债表、利润表等证明材料）；</w:t>
      </w:r>
    </w:p>
    <w:p>
      <w:pPr>
        <w:snapToGrid w:val="0"/>
        <w:spacing w:line="400" w:lineRule="exact"/>
        <w:ind w:firstLine="420" w:firstLineChars="200"/>
        <w:rPr>
          <w:rStyle w:val="13"/>
          <w:rFonts w:ascii="宋体" w:hAnsi="宋体"/>
          <w:szCs w:val="21"/>
        </w:rPr>
      </w:pPr>
      <w:r>
        <w:rPr>
          <w:rStyle w:val="13"/>
          <w:rFonts w:ascii="宋体" w:hAnsi="宋体"/>
          <w:szCs w:val="21"/>
        </w:rPr>
        <w:t>3、依法缴纳税收和社会保障资金的相关材料（提供近期依法缴纳税收和社会保障资金的相关材料）；</w:t>
      </w:r>
    </w:p>
    <w:p>
      <w:pPr>
        <w:snapToGrid w:val="0"/>
        <w:spacing w:line="400" w:lineRule="exact"/>
        <w:ind w:firstLine="420" w:firstLineChars="200"/>
        <w:rPr>
          <w:rStyle w:val="13"/>
          <w:rFonts w:ascii="宋体" w:hAnsi="宋体"/>
          <w:szCs w:val="21"/>
        </w:rPr>
      </w:pPr>
      <w:r>
        <w:rPr>
          <w:rStyle w:val="13"/>
          <w:rFonts w:ascii="宋体" w:hAnsi="宋体"/>
          <w:szCs w:val="21"/>
        </w:rPr>
        <w:t>4、具备履行合同所必需的设备和专业技术能力的证明材料（提供承诺书，格式见附件）；</w:t>
      </w:r>
    </w:p>
    <w:p>
      <w:pPr>
        <w:snapToGrid w:val="0"/>
        <w:spacing w:line="400" w:lineRule="exact"/>
        <w:ind w:firstLine="420" w:firstLineChars="200"/>
        <w:rPr>
          <w:rStyle w:val="13"/>
          <w:rFonts w:ascii="宋体" w:hAnsi="宋体"/>
          <w:szCs w:val="21"/>
        </w:rPr>
      </w:pPr>
      <w:r>
        <w:rPr>
          <w:rStyle w:val="13"/>
          <w:rFonts w:ascii="宋体" w:hAnsi="宋体"/>
          <w:szCs w:val="21"/>
        </w:rPr>
        <w:t>5、参加政府采购活动前3年内在经营活动中没有重大违法记录的书面声明（提供承诺书，格式见附件）；</w:t>
      </w:r>
    </w:p>
    <w:p>
      <w:pPr>
        <w:snapToGrid w:val="0"/>
        <w:spacing w:line="400" w:lineRule="exact"/>
        <w:ind w:firstLine="420" w:firstLineChars="200"/>
        <w:rPr>
          <w:rStyle w:val="13"/>
          <w:rFonts w:ascii="宋体" w:hAnsi="宋体"/>
          <w:szCs w:val="21"/>
        </w:rPr>
      </w:pPr>
      <w:r>
        <w:rPr>
          <w:rStyle w:val="13"/>
          <w:rFonts w:ascii="宋体" w:hAnsi="宋体"/>
          <w:szCs w:val="21"/>
        </w:rPr>
        <w:t>6、未被“信用中国”网站列入失信被执行人、重大税收违法案件当事人名单、政府采购严重失信行为记录名单(提供网页查询结果截图并加盖公章)。</w:t>
      </w:r>
    </w:p>
    <w:p>
      <w:pPr>
        <w:snapToGrid w:val="0"/>
        <w:spacing w:line="400" w:lineRule="exact"/>
        <w:ind w:firstLine="420" w:firstLineChars="200"/>
        <w:rPr>
          <w:rStyle w:val="13"/>
          <w:rFonts w:ascii="宋体" w:hAnsi="宋体"/>
          <w:szCs w:val="21"/>
        </w:rPr>
      </w:pPr>
      <w:r>
        <w:rPr>
          <w:rStyle w:val="13"/>
          <w:rFonts w:ascii="宋体" w:hAnsi="宋体"/>
          <w:szCs w:val="21"/>
        </w:rPr>
        <w:t>（二）其他资格要求（复印件加盖公章）：</w:t>
      </w:r>
    </w:p>
    <w:p>
      <w:pPr>
        <w:snapToGrid w:val="0"/>
        <w:spacing w:line="400" w:lineRule="exact"/>
        <w:ind w:firstLine="420" w:firstLineChars="200"/>
        <w:rPr>
          <w:rStyle w:val="13"/>
          <w:rFonts w:ascii="宋体" w:hAnsi="宋体"/>
          <w:szCs w:val="21"/>
        </w:rPr>
      </w:pPr>
      <w:r>
        <w:rPr>
          <w:rStyle w:val="13"/>
          <w:rFonts w:ascii="宋体" w:hAnsi="宋体"/>
          <w:szCs w:val="21"/>
        </w:rPr>
        <w:t>投标人营业执照经营范围需包含与本项目相关的经营范围。</w:t>
      </w:r>
    </w:p>
    <w:p>
      <w:pPr>
        <w:snapToGrid w:val="0"/>
        <w:spacing w:line="400" w:lineRule="exact"/>
        <w:ind w:firstLine="420" w:firstLineChars="200"/>
        <w:rPr>
          <w:rStyle w:val="13"/>
          <w:rFonts w:ascii="宋体" w:hAnsi="宋体"/>
          <w:szCs w:val="21"/>
        </w:rPr>
      </w:pPr>
      <w:r>
        <w:rPr>
          <w:rStyle w:val="13"/>
          <w:rFonts w:ascii="宋体" w:hAnsi="宋体"/>
          <w:szCs w:val="21"/>
        </w:rPr>
        <w:t>（三）法定代表人为同一个人的两个及两个以上法人，母公司、全资子公司及其控股公司，都不得在同一采购项目相同标段中同时参加谈判，一经发现，将视同围标处理。</w:t>
      </w:r>
    </w:p>
    <w:p>
      <w:pPr>
        <w:snapToGrid w:val="0"/>
        <w:spacing w:line="400" w:lineRule="exact"/>
        <w:ind w:firstLine="420" w:firstLineChars="200"/>
        <w:rPr>
          <w:rStyle w:val="13"/>
          <w:rFonts w:ascii="宋体" w:hAnsi="宋体"/>
          <w:szCs w:val="21"/>
        </w:rPr>
      </w:pPr>
      <w:r>
        <w:rPr>
          <w:rStyle w:val="13"/>
          <w:rFonts w:ascii="宋体" w:hAnsi="宋体"/>
          <w:szCs w:val="21"/>
        </w:rPr>
        <w:t>（四）本项目不接受</w:t>
      </w:r>
      <w:bookmarkStart w:id="0" w:name="_GoBack"/>
      <w:r>
        <w:rPr>
          <w:rStyle w:val="13"/>
          <w:rFonts w:ascii="宋体" w:hAnsi="宋体"/>
          <w:szCs w:val="21"/>
        </w:rPr>
        <w:t>联合体</w:t>
      </w:r>
      <w:bookmarkEnd w:id="0"/>
      <w:r>
        <w:rPr>
          <w:rStyle w:val="13"/>
          <w:rFonts w:ascii="宋体" w:hAnsi="宋体"/>
          <w:szCs w:val="21"/>
        </w:rPr>
        <w:t>参与；</w:t>
      </w:r>
    </w:p>
    <w:p>
      <w:pPr>
        <w:snapToGrid w:val="0"/>
        <w:spacing w:line="400" w:lineRule="exact"/>
        <w:ind w:firstLine="420" w:firstLineChars="200"/>
        <w:rPr>
          <w:rStyle w:val="13"/>
          <w:rFonts w:ascii="宋体" w:hAnsi="宋体"/>
          <w:szCs w:val="21"/>
        </w:rPr>
      </w:pPr>
      <w:r>
        <w:rPr>
          <w:rStyle w:val="13"/>
          <w:rFonts w:ascii="宋体" w:hAnsi="宋体"/>
          <w:szCs w:val="21"/>
        </w:rPr>
        <w:t>（五）本项目不接受进口产品参与。</w:t>
      </w:r>
    </w:p>
    <w:p>
      <w:pPr>
        <w:widowControl w:val="0"/>
        <w:snapToGrid w:val="0"/>
        <w:spacing w:line="400" w:lineRule="exact"/>
        <w:ind w:firstLine="420" w:firstLineChars="200"/>
        <w:contextualSpacing/>
        <w:textAlignment w:val="auto"/>
        <w:rPr>
          <w:rFonts w:ascii="宋体" w:hAnsi="宋体"/>
          <w:szCs w:val="21"/>
        </w:rPr>
      </w:pPr>
      <w:r>
        <w:rPr>
          <w:rFonts w:hint="eastAsia" w:ascii="宋体" w:hAnsi="宋体"/>
          <w:szCs w:val="21"/>
        </w:rPr>
        <w:t>（六）本项目是否为专门面向中小企业采购项目：是。</w:t>
      </w:r>
    </w:p>
    <w:p>
      <w:pPr>
        <w:widowControl w:val="0"/>
        <w:snapToGrid w:val="0"/>
        <w:spacing w:line="400" w:lineRule="exact"/>
        <w:ind w:firstLine="420" w:firstLineChars="200"/>
        <w:contextualSpacing/>
        <w:textAlignment w:val="auto"/>
        <w:rPr>
          <w:rStyle w:val="13"/>
          <w:rFonts w:ascii="宋体" w:hAnsi="宋体"/>
          <w:szCs w:val="21"/>
        </w:rPr>
      </w:pPr>
      <w:r>
        <w:rPr>
          <w:rFonts w:hint="eastAsia" w:ascii="宋体" w:hAnsi="宋体"/>
          <w:szCs w:val="21"/>
        </w:rPr>
        <w:t>根据《关于印发中小企业划型标准规定的通知》（工信部联企业[2011]300号）文件规定，本项目标的属于“ 床上用品制造 ”行业。</w:t>
      </w:r>
    </w:p>
    <w:p>
      <w:pPr>
        <w:snapToGrid w:val="0"/>
        <w:spacing w:line="400" w:lineRule="exact"/>
        <w:ind w:firstLine="422" w:firstLineChars="200"/>
        <w:rPr>
          <w:rStyle w:val="13"/>
          <w:rFonts w:ascii="宋体" w:hAnsi="宋体"/>
          <w:b/>
          <w:szCs w:val="21"/>
        </w:rPr>
      </w:pPr>
      <w:r>
        <w:rPr>
          <w:rStyle w:val="13"/>
          <w:rFonts w:ascii="宋体" w:hAnsi="宋体"/>
          <w:b/>
          <w:szCs w:val="21"/>
        </w:rPr>
        <w:t>五、公告期限</w:t>
      </w:r>
    </w:p>
    <w:p>
      <w:pPr>
        <w:snapToGrid w:val="0"/>
        <w:spacing w:line="400" w:lineRule="exact"/>
        <w:ind w:firstLine="420" w:firstLineChars="200"/>
        <w:rPr>
          <w:rStyle w:val="13"/>
          <w:rFonts w:ascii="宋体" w:hAnsi="宋体"/>
          <w:szCs w:val="21"/>
        </w:rPr>
      </w:pPr>
      <w:r>
        <w:rPr>
          <w:rStyle w:val="13"/>
          <w:rFonts w:ascii="宋体" w:hAnsi="宋体"/>
          <w:szCs w:val="21"/>
        </w:rPr>
        <w:t>自公告在发布之日起3个工作日。</w:t>
      </w:r>
    </w:p>
    <w:p>
      <w:pPr>
        <w:snapToGrid w:val="0"/>
        <w:spacing w:line="400" w:lineRule="exact"/>
        <w:ind w:firstLine="422" w:firstLineChars="200"/>
        <w:rPr>
          <w:rStyle w:val="13"/>
          <w:rFonts w:ascii="宋体" w:hAnsi="宋体"/>
          <w:b/>
          <w:szCs w:val="21"/>
        </w:rPr>
      </w:pPr>
      <w:r>
        <w:rPr>
          <w:rStyle w:val="13"/>
          <w:rFonts w:ascii="宋体" w:hAnsi="宋体"/>
          <w:b/>
          <w:szCs w:val="21"/>
        </w:rPr>
        <w:t>六、投标费用</w:t>
      </w:r>
    </w:p>
    <w:p>
      <w:pPr>
        <w:snapToGrid w:val="0"/>
        <w:spacing w:line="400" w:lineRule="exact"/>
        <w:ind w:firstLine="420" w:firstLineChars="200"/>
        <w:rPr>
          <w:rStyle w:val="13"/>
          <w:rFonts w:ascii="宋体" w:hAnsi="宋体"/>
          <w:szCs w:val="21"/>
        </w:rPr>
      </w:pPr>
      <w:r>
        <w:rPr>
          <w:rStyle w:val="13"/>
          <w:rFonts w:ascii="宋体" w:hAnsi="宋体"/>
          <w:szCs w:val="21"/>
        </w:rPr>
        <w:t>1、供应商承担参与谈判可能发生的全部费用，采购人在任何情况下均无义务和责任承担这些费用。</w:t>
      </w:r>
    </w:p>
    <w:p>
      <w:pPr>
        <w:snapToGrid w:val="0"/>
        <w:spacing w:line="400" w:lineRule="exact"/>
        <w:ind w:firstLine="422" w:firstLineChars="200"/>
        <w:rPr>
          <w:rStyle w:val="13"/>
          <w:rFonts w:ascii="宋体" w:hAnsi="宋体"/>
          <w:b/>
          <w:szCs w:val="21"/>
        </w:rPr>
      </w:pPr>
      <w:r>
        <w:rPr>
          <w:rStyle w:val="13"/>
          <w:rFonts w:ascii="宋体" w:hAnsi="宋体"/>
          <w:b/>
          <w:szCs w:val="21"/>
        </w:rPr>
        <w:t>七、供应商报名、下载谈判文件、响应文件递交</w:t>
      </w:r>
    </w:p>
    <w:p>
      <w:pPr>
        <w:snapToGrid w:val="0"/>
        <w:spacing w:line="400" w:lineRule="exact"/>
        <w:ind w:firstLine="420" w:firstLineChars="200"/>
        <w:rPr>
          <w:rStyle w:val="13"/>
          <w:rFonts w:ascii="宋体" w:hAnsi="宋体"/>
          <w:szCs w:val="21"/>
        </w:rPr>
      </w:pPr>
      <w:r>
        <w:rPr>
          <w:rStyle w:val="13"/>
          <w:rFonts w:ascii="宋体" w:hAnsi="宋体"/>
          <w:szCs w:val="21"/>
        </w:rPr>
        <w:t>1、自即日起至投标截止时间前，从中国政府采购网下载。</w:t>
      </w:r>
    </w:p>
    <w:p>
      <w:pPr>
        <w:snapToGrid w:val="0"/>
        <w:spacing w:line="400" w:lineRule="exact"/>
        <w:ind w:firstLine="420" w:firstLineChars="200"/>
        <w:rPr>
          <w:rStyle w:val="13"/>
          <w:rFonts w:ascii="宋体" w:hAnsi="宋体"/>
          <w:szCs w:val="21"/>
        </w:rPr>
      </w:pPr>
      <w:r>
        <w:rPr>
          <w:rStyle w:val="13"/>
          <w:rFonts w:ascii="宋体" w:hAnsi="宋体"/>
          <w:szCs w:val="21"/>
        </w:rPr>
        <w:t>2、获取时间：2022年</w:t>
      </w:r>
      <w:r>
        <w:rPr>
          <w:rStyle w:val="13"/>
          <w:rFonts w:hint="eastAsia" w:ascii="宋体" w:hAnsi="宋体"/>
          <w:szCs w:val="21"/>
        </w:rPr>
        <w:t>08</w:t>
      </w:r>
      <w:r>
        <w:rPr>
          <w:rStyle w:val="13"/>
          <w:rFonts w:ascii="宋体" w:hAnsi="宋体"/>
          <w:szCs w:val="21"/>
        </w:rPr>
        <w:t>月</w:t>
      </w:r>
      <w:r>
        <w:rPr>
          <w:rStyle w:val="13"/>
          <w:rFonts w:hint="eastAsia" w:ascii="宋体" w:hAnsi="宋体"/>
          <w:szCs w:val="21"/>
        </w:rPr>
        <w:t>24</w:t>
      </w:r>
      <w:r>
        <w:rPr>
          <w:rStyle w:val="13"/>
          <w:rFonts w:ascii="宋体" w:hAnsi="宋体"/>
          <w:szCs w:val="21"/>
        </w:rPr>
        <w:t>日至2022年</w:t>
      </w:r>
      <w:r>
        <w:rPr>
          <w:rStyle w:val="13"/>
          <w:rFonts w:hint="eastAsia" w:ascii="宋体" w:hAnsi="宋体"/>
          <w:szCs w:val="21"/>
        </w:rPr>
        <w:t>08</w:t>
      </w:r>
      <w:r>
        <w:rPr>
          <w:rStyle w:val="13"/>
          <w:rFonts w:ascii="宋体" w:hAnsi="宋体"/>
          <w:szCs w:val="21"/>
        </w:rPr>
        <w:t>月</w:t>
      </w:r>
      <w:r>
        <w:rPr>
          <w:rStyle w:val="13"/>
          <w:rFonts w:hint="eastAsia" w:ascii="宋体" w:hAnsi="宋体"/>
          <w:szCs w:val="21"/>
        </w:rPr>
        <w:t xml:space="preserve"> 30 </w:t>
      </w:r>
      <w:r>
        <w:rPr>
          <w:rStyle w:val="13"/>
          <w:rFonts w:ascii="宋体" w:hAnsi="宋体"/>
          <w:szCs w:val="21"/>
        </w:rPr>
        <w:t>日</w:t>
      </w:r>
    </w:p>
    <w:p>
      <w:pPr>
        <w:snapToGrid w:val="0"/>
        <w:spacing w:line="400" w:lineRule="exact"/>
        <w:ind w:firstLine="420" w:firstLineChars="200"/>
        <w:rPr>
          <w:rStyle w:val="13"/>
          <w:rFonts w:ascii="宋体" w:hAnsi="宋体"/>
          <w:szCs w:val="21"/>
        </w:rPr>
      </w:pPr>
      <w:r>
        <w:rPr>
          <w:rStyle w:val="13"/>
          <w:rFonts w:ascii="宋体" w:hAnsi="宋体"/>
          <w:szCs w:val="21"/>
        </w:rPr>
        <w:t xml:space="preserve">3、发布媒体：中国政府采购网 </w:t>
      </w:r>
    </w:p>
    <w:p>
      <w:pPr>
        <w:snapToGrid w:val="0"/>
        <w:spacing w:line="400" w:lineRule="exact"/>
        <w:ind w:firstLine="420" w:firstLineChars="200"/>
        <w:rPr>
          <w:rStyle w:val="13"/>
          <w:rFonts w:ascii="宋体" w:hAnsi="宋体"/>
          <w:szCs w:val="21"/>
        </w:rPr>
      </w:pPr>
      <w:r>
        <w:rPr>
          <w:rStyle w:val="13"/>
          <w:rFonts w:ascii="宋体" w:hAnsi="宋体"/>
          <w:szCs w:val="21"/>
        </w:rPr>
        <w:t>4、响应文件截止及开标时间、开标地点：</w:t>
      </w:r>
    </w:p>
    <w:p>
      <w:pPr>
        <w:snapToGrid w:val="0"/>
        <w:spacing w:line="400" w:lineRule="exact"/>
        <w:ind w:firstLine="420" w:firstLineChars="200"/>
        <w:rPr>
          <w:rStyle w:val="13"/>
          <w:rFonts w:ascii="宋体" w:hAnsi="宋体"/>
          <w:szCs w:val="21"/>
        </w:rPr>
      </w:pPr>
      <w:r>
        <w:rPr>
          <w:rStyle w:val="13"/>
          <w:rFonts w:ascii="宋体" w:hAnsi="宋体"/>
          <w:szCs w:val="21"/>
        </w:rPr>
        <w:t>时间：2022年</w:t>
      </w:r>
      <w:r>
        <w:rPr>
          <w:rStyle w:val="13"/>
          <w:rFonts w:hint="eastAsia" w:ascii="宋体" w:hAnsi="宋体"/>
          <w:szCs w:val="21"/>
        </w:rPr>
        <w:t>08</w:t>
      </w:r>
      <w:r>
        <w:rPr>
          <w:rStyle w:val="13"/>
          <w:rFonts w:ascii="宋体" w:hAnsi="宋体"/>
          <w:szCs w:val="21"/>
        </w:rPr>
        <w:t>月</w:t>
      </w:r>
      <w:r>
        <w:rPr>
          <w:rStyle w:val="13"/>
          <w:rFonts w:hint="eastAsia" w:ascii="宋体" w:hAnsi="宋体"/>
          <w:szCs w:val="21"/>
        </w:rPr>
        <w:t>30</w:t>
      </w:r>
      <w:r>
        <w:rPr>
          <w:rStyle w:val="13"/>
          <w:rFonts w:ascii="宋体" w:hAnsi="宋体"/>
          <w:szCs w:val="21"/>
        </w:rPr>
        <w:t>日</w:t>
      </w:r>
      <w:r>
        <w:rPr>
          <w:rStyle w:val="13"/>
          <w:rFonts w:hint="eastAsia" w:ascii="宋体" w:hAnsi="宋体"/>
          <w:szCs w:val="21"/>
        </w:rPr>
        <w:t>9</w:t>
      </w:r>
      <w:r>
        <w:rPr>
          <w:rStyle w:val="13"/>
          <w:rFonts w:ascii="宋体" w:hAnsi="宋体"/>
          <w:szCs w:val="21"/>
        </w:rPr>
        <w:t>:</w:t>
      </w:r>
      <w:r>
        <w:rPr>
          <w:rStyle w:val="13"/>
          <w:rFonts w:hint="eastAsia" w:ascii="宋体" w:hAnsi="宋体"/>
          <w:szCs w:val="21"/>
        </w:rPr>
        <w:t>30</w:t>
      </w:r>
      <w:r>
        <w:rPr>
          <w:rStyle w:val="13"/>
          <w:rFonts w:ascii="宋体" w:hAnsi="宋体"/>
          <w:szCs w:val="21"/>
        </w:rPr>
        <w:t>（北京时间）</w:t>
      </w:r>
    </w:p>
    <w:p>
      <w:pPr>
        <w:snapToGrid w:val="0"/>
        <w:spacing w:line="400" w:lineRule="exact"/>
        <w:ind w:firstLine="420" w:firstLineChars="200"/>
        <w:rPr>
          <w:rStyle w:val="13"/>
          <w:rFonts w:ascii="宋体" w:hAnsi="宋体"/>
          <w:szCs w:val="21"/>
        </w:rPr>
      </w:pPr>
      <w:r>
        <w:rPr>
          <w:rStyle w:val="13"/>
          <w:rFonts w:ascii="宋体" w:hAnsi="宋体"/>
          <w:szCs w:val="21"/>
        </w:rPr>
        <w:t>开标地点：江苏建达全过程工程咨询有限公司五楼会议室（海安市宁海南路195号）</w:t>
      </w:r>
    </w:p>
    <w:p>
      <w:pPr>
        <w:snapToGrid w:val="0"/>
        <w:spacing w:line="400" w:lineRule="exact"/>
        <w:ind w:firstLine="422" w:firstLineChars="200"/>
        <w:rPr>
          <w:rStyle w:val="13"/>
          <w:rFonts w:ascii="宋体" w:hAnsi="宋体"/>
          <w:b/>
          <w:szCs w:val="21"/>
        </w:rPr>
      </w:pPr>
      <w:r>
        <w:rPr>
          <w:rStyle w:val="13"/>
          <w:rFonts w:ascii="宋体" w:hAnsi="宋体"/>
          <w:b/>
          <w:szCs w:val="21"/>
        </w:rPr>
        <w:t>八、本项目联系事项</w:t>
      </w:r>
    </w:p>
    <w:p>
      <w:pPr>
        <w:snapToGrid w:val="0"/>
        <w:spacing w:line="400" w:lineRule="exact"/>
        <w:ind w:firstLine="420" w:firstLineChars="200"/>
        <w:rPr>
          <w:rStyle w:val="13"/>
          <w:rFonts w:ascii="宋体" w:hAnsi="宋体"/>
          <w:szCs w:val="21"/>
        </w:rPr>
      </w:pPr>
      <w:r>
        <w:rPr>
          <w:rStyle w:val="13"/>
          <w:rFonts w:ascii="宋体" w:hAnsi="宋体"/>
          <w:szCs w:val="21"/>
        </w:rPr>
        <w:t>对项目需求部分的询问、质疑请向采购人提出，询问、质疑由采购人负责答复。采购人方面：海安市公安局，联系人：</w:t>
      </w:r>
      <w:r>
        <w:rPr>
          <w:rFonts w:hint="eastAsia" w:ascii="宋体" w:hAnsi="宋体"/>
          <w:bCs/>
          <w:szCs w:val="21"/>
          <w:u w:val="single"/>
        </w:rPr>
        <w:t xml:space="preserve">刘同根13615228080 </w:t>
      </w:r>
      <w:r>
        <w:rPr>
          <w:rStyle w:val="13"/>
          <w:rFonts w:ascii="宋体" w:hAnsi="宋体"/>
          <w:szCs w:val="21"/>
        </w:rPr>
        <w:t xml:space="preserve">。对项目招标文件其它部分的询问请向招标代理单位提出，招标代理方面：江苏建达全过程工程咨询有限公司 </w:t>
      </w:r>
      <w:r>
        <w:rPr>
          <w:rStyle w:val="13"/>
          <w:rFonts w:ascii="宋体" w:hAnsi="宋体"/>
          <w:szCs w:val="21"/>
          <w:u w:val="single" w:color="000000"/>
        </w:rPr>
        <w:t>张晨龙 15151304466</w:t>
      </w:r>
      <w:r>
        <w:rPr>
          <w:rStyle w:val="13"/>
          <w:rFonts w:ascii="宋体" w:hAnsi="宋体"/>
          <w:szCs w:val="21"/>
        </w:rPr>
        <w:t>。</w:t>
      </w:r>
    </w:p>
    <w:p>
      <w:pPr>
        <w:snapToGrid w:val="0"/>
        <w:spacing w:line="400" w:lineRule="exact"/>
        <w:ind w:firstLine="422" w:firstLineChars="200"/>
        <w:rPr>
          <w:rStyle w:val="13"/>
          <w:rFonts w:ascii="宋体" w:hAnsi="宋体"/>
          <w:b/>
          <w:szCs w:val="21"/>
        </w:rPr>
      </w:pPr>
      <w:r>
        <w:rPr>
          <w:rStyle w:val="13"/>
          <w:rFonts w:ascii="宋体" w:hAnsi="宋体"/>
          <w:b/>
          <w:szCs w:val="21"/>
        </w:rPr>
        <w:t>九、响应文件制作要求：</w:t>
      </w:r>
    </w:p>
    <w:p>
      <w:pPr>
        <w:snapToGrid w:val="0"/>
        <w:spacing w:line="400" w:lineRule="exact"/>
        <w:ind w:firstLine="420" w:firstLineChars="200"/>
        <w:rPr>
          <w:rStyle w:val="13"/>
          <w:rFonts w:ascii="宋体" w:hAnsi="宋体"/>
          <w:szCs w:val="21"/>
        </w:rPr>
      </w:pPr>
      <w:r>
        <w:rPr>
          <w:rStyle w:val="13"/>
          <w:rFonts w:ascii="宋体" w:hAnsi="宋体"/>
          <w:szCs w:val="21"/>
        </w:rPr>
        <w:t>供应商提供纸质投标文件。</w:t>
      </w:r>
    </w:p>
    <w:p>
      <w:pPr>
        <w:snapToGrid w:val="0"/>
        <w:spacing w:line="400" w:lineRule="exact"/>
        <w:ind w:firstLine="422" w:firstLineChars="200"/>
        <w:rPr>
          <w:rStyle w:val="13"/>
          <w:rFonts w:ascii="宋体" w:hAnsi="宋体"/>
          <w:b/>
          <w:szCs w:val="21"/>
        </w:rPr>
      </w:pPr>
      <w:r>
        <w:rPr>
          <w:rStyle w:val="13"/>
          <w:rFonts w:ascii="宋体" w:hAnsi="宋体"/>
          <w:b/>
          <w:szCs w:val="21"/>
        </w:rPr>
        <w:t>十、竞争性谈判程序（详见竞争性谈判文件）</w:t>
      </w:r>
    </w:p>
    <w:p>
      <w:pPr>
        <w:snapToGrid w:val="0"/>
        <w:spacing w:line="400" w:lineRule="exact"/>
        <w:ind w:firstLine="420" w:firstLineChars="200"/>
        <w:rPr>
          <w:rStyle w:val="13"/>
          <w:rFonts w:ascii="宋体" w:hAnsi="宋体"/>
          <w:szCs w:val="21"/>
        </w:rPr>
      </w:pPr>
      <w:r>
        <w:rPr>
          <w:rStyle w:val="13"/>
          <w:rFonts w:ascii="宋体" w:hAnsi="宋体"/>
          <w:szCs w:val="21"/>
        </w:rPr>
        <w:t>采购人审查响应供应商资格，符合资格的供应商接受谈判小组的各轮谈判。在质量和服务相等的前提下，最后报价最低者为成交供应商。</w:t>
      </w:r>
    </w:p>
    <w:p>
      <w:pPr>
        <w:snapToGrid w:val="0"/>
        <w:spacing w:line="400" w:lineRule="exact"/>
        <w:ind w:firstLine="422" w:firstLineChars="200"/>
        <w:jc w:val="right"/>
        <w:rPr>
          <w:rStyle w:val="13"/>
          <w:rFonts w:ascii="宋体" w:hAnsi="宋体"/>
          <w:b/>
          <w:szCs w:val="21"/>
        </w:rPr>
      </w:pPr>
    </w:p>
    <w:p>
      <w:pPr>
        <w:snapToGrid w:val="0"/>
        <w:spacing w:line="400" w:lineRule="exact"/>
        <w:ind w:right="420" w:firstLine="7980" w:firstLineChars="3800"/>
        <w:rPr>
          <w:rStyle w:val="13"/>
          <w:rFonts w:ascii="宋体" w:hAnsi="宋体"/>
          <w:szCs w:val="21"/>
        </w:rPr>
      </w:pPr>
      <w:r>
        <w:rPr>
          <w:rStyle w:val="13"/>
          <w:rFonts w:ascii="宋体" w:hAnsi="宋体"/>
          <w:szCs w:val="21"/>
        </w:rPr>
        <w:t>海安市公安局</w:t>
      </w:r>
    </w:p>
    <w:p>
      <w:pPr>
        <w:snapToGrid w:val="0"/>
        <w:spacing w:line="400" w:lineRule="exact"/>
        <w:ind w:right="210" w:firstLine="1260" w:firstLineChars="600"/>
        <w:jc w:val="right"/>
        <w:rPr>
          <w:rStyle w:val="13"/>
          <w:rFonts w:ascii="宋体" w:hAnsi="宋体"/>
          <w:bCs/>
          <w:szCs w:val="21"/>
        </w:rPr>
      </w:pPr>
      <w:r>
        <w:rPr>
          <w:rStyle w:val="13"/>
          <w:rFonts w:ascii="宋体" w:hAnsi="宋体"/>
          <w:bCs/>
          <w:szCs w:val="21"/>
        </w:rPr>
        <w:t>2022年</w:t>
      </w:r>
      <w:r>
        <w:rPr>
          <w:rStyle w:val="13"/>
          <w:rFonts w:hint="eastAsia" w:ascii="宋体" w:hAnsi="宋体"/>
          <w:bCs/>
          <w:szCs w:val="21"/>
        </w:rPr>
        <w:t>08</w:t>
      </w:r>
      <w:r>
        <w:rPr>
          <w:rStyle w:val="13"/>
          <w:rFonts w:ascii="宋体" w:hAnsi="宋体"/>
          <w:bCs/>
          <w:szCs w:val="21"/>
        </w:rPr>
        <w:t>月</w:t>
      </w:r>
      <w:r>
        <w:rPr>
          <w:rStyle w:val="13"/>
          <w:rFonts w:hint="eastAsia" w:ascii="宋体" w:hAnsi="宋体"/>
          <w:bCs/>
          <w:szCs w:val="21"/>
        </w:rPr>
        <w:t>2</w:t>
      </w:r>
      <w:r>
        <w:rPr>
          <w:rStyle w:val="13"/>
          <w:rFonts w:hint="eastAsia" w:ascii="宋体" w:hAnsi="宋体"/>
          <w:bCs/>
          <w:szCs w:val="21"/>
          <w:lang w:val="en-US" w:eastAsia="zh-CN"/>
        </w:rPr>
        <w:t>4</w:t>
      </w:r>
      <w:r>
        <w:rPr>
          <w:rStyle w:val="13"/>
          <w:rFonts w:hint="eastAsia" w:ascii="宋体" w:hAnsi="宋体"/>
          <w:bCs/>
          <w:szCs w:val="21"/>
        </w:rPr>
        <w:t xml:space="preserve"> </w:t>
      </w:r>
      <w:r>
        <w:rPr>
          <w:rStyle w:val="13"/>
          <w:rFonts w:ascii="宋体" w:hAnsi="宋体"/>
          <w:bCs/>
          <w:szCs w:val="21"/>
        </w:rPr>
        <w:t xml:space="preserve">日   </w:t>
      </w:r>
    </w:p>
    <w:p>
      <w:pPr>
        <w:snapToGrid w:val="0"/>
        <w:spacing w:line="300" w:lineRule="auto"/>
        <w:ind w:firstLine="1680" w:firstLineChars="600"/>
        <w:jc w:val="right"/>
        <w:rPr>
          <w:rStyle w:val="13"/>
          <w:rFonts w:ascii="仿宋" w:hAnsi="仿宋" w:eastAsia="仿宋"/>
          <w:bCs/>
          <w:sz w:val="28"/>
          <w:szCs w:val="28"/>
        </w:rPr>
      </w:pPr>
    </w:p>
    <w:p>
      <w:pPr>
        <w:snapToGrid w:val="0"/>
        <w:spacing w:line="300" w:lineRule="auto"/>
        <w:jc w:val="center"/>
        <w:rPr>
          <w:rStyle w:val="13"/>
          <w:rFonts w:ascii="仿宋" w:hAnsi="仿宋" w:eastAsia="仿宋"/>
          <w:b/>
          <w:bCs/>
          <w:sz w:val="36"/>
          <w:szCs w:val="36"/>
          <w:lang w:val="zh-CN"/>
        </w:rPr>
      </w:pPr>
    </w:p>
    <w:p>
      <w:pPr>
        <w:snapToGrid w:val="0"/>
        <w:spacing w:line="300" w:lineRule="auto"/>
        <w:jc w:val="center"/>
        <w:rPr>
          <w:rStyle w:val="13"/>
          <w:rFonts w:ascii="仿宋" w:hAnsi="仿宋" w:eastAsia="仿宋"/>
          <w:b/>
          <w:bCs/>
          <w:sz w:val="36"/>
          <w:szCs w:val="36"/>
          <w:lang w:val="zh-CN"/>
        </w:rPr>
      </w:pPr>
    </w:p>
    <w:p>
      <w:pPr>
        <w:snapToGrid w:val="0"/>
        <w:spacing w:line="300" w:lineRule="auto"/>
        <w:jc w:val="center"/>
        <w:rPr>
          <w:rStyle w:val="13"/>
          <w:rFonts w:ascii="仿宋" w:hAnsi="仿宋" w:eastAsia="仿宋"/>
          <w:b/>
          <w:bCs/>
          <w:sz w:val="36"/>
          <w:szCs w:val="36"/>
          <w:lang w:val="zh-CN"/>
        </w:rPr>
      </w:pPr>
    </w:p>
    <w:p>
      <w:pPr>
        <w:snapToGrid w:val="0"/>
        <w:spacing w:line="300" w:lineRule="auto"/>
        <w:jc w:val="center"/>
        <w:rPr>
          <w:rStyle w:val="13"/>
          <w:rFonts w:ascii="仿宋" w:hAnsi="仿宋" w:eastAsia="仿宋"/>
          <w:b/>
          <w:bCs/>
          <w:sz w:val="36"/>
          <w:szCs w:val="36"/>
          <w:lang w:val="zh-CN"/>
        </w:rPr>
      </w:pPr>
    </w:p>
    <w:p>
      <w:pPr>
        <w:snapToGrid w:val="0"/>
        <w:spacing w:line="300" w:lineRule="auto"/>
        <w:jc w:val="center"/>
        <w:rPr>
          <w:rStyle w:val="13"/>
          <w:rFonts w:ascii="仿宋" w:hAnsi="仿宋" w:eastAsia="仿宋"/>
          <w:b/>
          <w:bCs/>
          <w:sz w:val="36"/>
          <w:szCs w:val="36"/>
          <w:lang w:val="zh-CN"/>
        </w:rPr>
      </w:pPr>
    </w:p>
    <w:p>
      <w:pPr>
        <w:snapToGrid w:val="0"/>
        <w:spacing w:line="300" w:lineRule="auto"/>
        <w:jc w:val="center"/>
        <w:rPr>
          <w:rStyle w:val="13"/>
          <w:rFonts w:ascii="仿宋" w:hAnsi="仿宋" w:eastAsia="仿宋"/>
          <w:b/>
          <w:bCs/>
          <w:sz w:val="36"/>
          <w:szCs w:val="36"/>
          <w:lang w:val="zh-CN"/>
        </w:rPr>
      </w:pPr>
    </w:p>
    <w:p>
      <w:pPr>
        <w:snapToGrid w:val="0"/>
        <w:spacing w:line="300" w:lineRule="auto"/>
        <w:jc w:val="center"/>
        <w:rPr>
          <w:rStyle w:val="13"/>
          <w:rFonts w:ascii="仿宋" w:hAnsi="仿宋" w:eastAsia="仿宋"/>
          <w:b/>
          <w:bCs/>
          <w:sz w:val="36"/>
          <w:szCs w:val="36"/>
          <w:lang w:val="zh-CN"/>
        </w:rPr>
      </w:pPr>
      <w:r>
        <w:rPr>
          <w:rStyle w:val="13"/>
          <w:rFonts w:ascii="仿宋" w:hAnsi="仿宋" w:eastAsia="仿宋"/>
          <w:b/>
          <w:bCs/>
          <w:sz w:val="36"/>
          <w:szCs w:val="36"/>
          <w:lang w:val="zh-CN"/>
        </w:rPr>
        <w:br w:type="textWrapping"/>
      </w:r>
    </w:p>
    <w:p>
      <w:pPr>
        <w:snapToGrid w:val="0"/>
        <w:spacing w:line="300" w:lineRule="auto"/>
        <w:jc w:val="center"/>
        <w:rPr>
          <w:rStyle w:val="13"/>
          <w:rFonts w:ascii="仿宋" w:hAnsi="仿宋" w:eastAsia="仿宋"/>
          <w:b/>
          <w:bCs/>
          <w:sz w:val="36"/>
          <w:szCs w:val="36"/>
          <w:lang w:val="zh-CN"/>
        </w:rPr>
      </w:pPr>
      <w:r>
        <w:rPr>
          <w:rStyle w:val="13"/>
          <w:rFonts w:ascii="仿宋" w:hAnsi="仿宋" w:eastAsia="仿宋"/>
          <w:b/>
          <w:bCs/>
          <w:sz w:val="36"/>
          <w:szCs w:val="36"/>
          <w:lang w:val="zh-CN"/>
        </w:rPr>
        <w:t>第二部分 竞谈须知</w:t>
      </w:r>
    </w:p>
    <w:p>
      <w:pPr>
        <w:snapToGrid w:val="0"/>
        <w:spacing w:line="400" w:lineRule="exact"/>
        <w:ind w:firstLine="422" w:firstLineChars="200"/>
        <w:rPr>
          <w:rStyle w:val="13"/>
          <w:rFonts w:ascii="宋体" w:hAnsi="宋体"/>
          <w:b/>
          <w:szCs w:val="21"/>
        </w:rPr>
      </w:pPr>
      <w:r>
        <w:rPr>
          <w:rStyle w:val="13"/>
          <w:rFonts w:ascii="宋体" w:hAnsi="宋体"/>
          <w:b/>
          <w:szCs w:val="21"/>
        </w:rPr>
        <w:t>一、谈判文件由本公司解释。</w:t>
      </w:r>
    </w:p>
    <w:p>
      <w:pPr>
        <w:snapToGrid w:val="0"/>
        <w:spacing w:line="400" w:lineRule="exact"/>
        <w:ind w:firstLine="420" w:firstLineChars="200"/>
        <w:rPr>
          <w:rStyle w:val="13"/>
          <w:rFonts w:ascii="宋体" w:hAnsi="宋体"/>
          <w:szCs w:val="21"/>
        </w:rPr>
      </w:pPr>
      <w:r>
        <w:rPr>
          <w:rStyle w:val="13"/>
          <w:rFonts w:ascii="宋体" w:hAnsi="宋体"/>
          <w:szCs w:val="21"/>
        </w:rPr>
        <w:t>1、供应商在网上下载谈判文件后，应仔细检查谈判文件的所有内容，如对政府采购活动事项有疑问的，应向采购人或本公司以书面形式提出，否则视同供应商理解并接受本谈判文件所有内容，并由此引起的损失自负。供应商不得在谈判结束后针对谈判文件所有内容提出质疑事项。</w:t>
      </w:r>
    </w:p>
    <w:p>
      <w:pPr>
        <w:snapToGrid w:val="0"/>
        <w:spacing w:line="400" w:lineRule="exact"/>
        <w:ind w:firstLine="420" w:firstLineChars="200"/>
        <w:rPr>
          <w:rStyle w:val="13"/>
          <w:rFonts w:ascii="宋体" w:hAnsi="宋体"/>
          <w:szCs w:val="21"/>
        </w:rPr>
      </w:pPr>
      <w:r>
        <w:rPr>
          <w:rStyle w:val="13"/>
          <w:rFonts w:ascii="宋体" w:hAnsi="宋体"/>
          <w:szCs w:val="21"/>
        </w:rPr>
        <w:t>2、供应商应认真审阅谈判文件中所有的事项、格式、条款和规范要求等，如果供应商没有按照谈判文件要求提交响应文件，或者响应文件没有对谈判文件做出实质性响应，将被拒绝参与谈判。</w:t>
      </w:r>
    </w:p>
    <w:p>
      <w:pPr>
        <w:snapToGrid w:val="0"/>
        <w:spacing w:line="400" w:lineRule="exact"/>
        <w:ind w:firstLine="422" w:firstLineChars="200"/>
        <w:rPr>
          <w:rStyle w:val="13"/>
          <w:rFonts w:ascii="宋体" w:hAnsi="宋体"/>
          <w:b/>
          <w:szCs w:val="21"/>
        </w:rPr>
      </w:pPr>
      <w:r>
        <w:rPr>
          <w:rStyle w:val="13"/>
          <w:rFonts w:ascii="宋体" w:hAnsi="宋体"/>
          <w:b/>
          <w:szCs w:val="21"/>
        </w:rPr>
        <w:t>二、谈判文件的澄清、修改、答疑</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lang w:val="zh-CN"/>
        </w:rPr>
        <w:t>采购单位</w:t>
      </w:r>
      <w:r>
        <w:rPr>
          <w:rStyle w:val="13"/>
          <w:rFonts w:ascii="宋体" w:hAnsi="宋体"/>
          <w:szCs w:val="21"/>
        </w:rPr>
        <w:t>可以对已发出的谈判文件进行必要的澄清或者修改，澄清或者修改的内容作为谈判文件的组成部分。澄清或者修改的内容可能影响响应文件编制的，</w:t>
      </w:r>
      <w:r>
        <w:rPr>
          <w:rStyle w:val="13"/>
          <w:rFonts w:ascii="宋体" w:hAnsi="宋体"/>
          <w:szCs w:val="21"/>
          <w:lang w:val="zh-CN"/>
        </w:rPr>
        <w:t>采购单位</w:t>
      </w:r>
      <w:r>
        <w:rPr>
          <w:rStyle w:val="13"/>
          <w:rFonts w:ascii="宋体" w:hAnsi="宋体"/>
          <w:szCs w:val="21"/>
        </w:rPr>
        <w:t>将在提交首次响应文件截止之日3个工作日前，以网上公告书面形式通知所有接收谈判文件的供应商，不足3个工作日的，应当顺延提交首次响应文件截止之日。</w:t>
      </w:r>
    </w:p>
    <w:p>
      <w:pPr>
        <w:pStyle w:val="25"/>
        <w:snapToGrid w:val="0"/>
        <w:spacing w:line="400" w:lineRule="exact"/>
        <w:ind w:left="0" w:leftChars="0" w:firstLine="420" w:firstLineChars="200"/>
        <w:rPr>
          <w:rStyle w:val="13"/>
          <w:rFonts w:ascii="宋体" w:hAnsi="宋体"/>
          <w:szCs w:val="21"/>
          <w:lang w:val="zh-CN"/>
        </w:rPr>
      </w:pPr>
      <w:r>
        <w:rPr>
          <w:rStyle w:val="13"/>
          <w:rFonts w:ascii="宋体" w:hAnsi="宋体"/>
          <w:szCs w:val="21"/>
        </w:rPr>
        <w:t>供应商由于对谈判文件的任何推论和误解以及</w:t>
      </w:r>
      <w:r>
        <w:rPr>
          <w:rStyle w:val="13"/>
          <w:rFonts w:ascii="宋体" w:hAnsi="宋体"/>
          <w:szCs w:val="21"/>
          <w:lang w:val="zh-CN"/>
        </w:rPr>
        <w:t>采购单位</w:t>
      </w:r>
      <w:r>
        <w:rPr>
          <w:rStyle w:val="13"/>
          <w:rFonts w:ascii="宋体" w:hAnsi="宋体"/>
          <w:szCs w:val="21"/>
        </w:rPr>
        <w:t>对有</w:t>
      </w:r>
      <w:r>
        <w:rPr>
          <w:rStyle w:val="13"/>
          <w:rFonts w:ascii="宋体" w:hAnsi="宋体"/>
          <w:szCs w:val="21"/>
          <w:lang w:val="zh-CN"/>
        </w:rPr>
        <w:t>关问题的口头解释所造成的后果，均由供应商自负。</w:t>
      </w:r>
    </w:p>
    <w:p>
      <w:pPr>
        <w:pStyle w:val="25"/>
        <w:snapToGrid w:val="0"/>
        <w:spacing w:line="400" w:lineRule="exact"/>
        <w:ind w:left="0" w:leftChars="0" w:firstLine="420" w:firstLineChars="200"/>
        <w:rPr>
          <w:rStyle w:val="13"/>
          <w:rFonts w:ascii="宋体" w:hAnsi="宋体"/>
          <w:szCs w:val="21"/>
          <w:lang w:val="zh-CN"/>
        </w:rPr>
      </w:pPr>
      <w:r>
        <w:rPr>
          <w:rStyle w:val="13"/>
          <w:rFonts w:ascii="宋体" w:hAnsi="宋体"/>
          <w:szCs w:val="21"/>
          <w:lang w:val="zh-CN"/>
        </w:rPr>
        <w:t>采购单位可视情组织答疑会。</w:t>
      </w:r>
    </w:p>
    <w:p>
      <w:pPr>
        <w:pStyle w:val="25"/>
        <w:snapToGrid w:val="0"/>
        <w:spacing w:line="400" w:lineRule="exact"/>
        <w:ind w:left="0" w:leftChars="0" w:firstLine="422" w:firstLineChars="200"/>
        <w:rPr>
          <w:rStyle w:val="13"/>
          <w:rFonts w:ascii="宋体" w:hAnsi="宋体"/>
          <w:szCs w:val="21"/>
        </w:rPr>
      </w:pPr>
      <w:r>
        <w:rPr>
          <w:rStyle w:val="13"/>
          <w:rFonts w:ascii="宋体" w:hAnsi="宋体" w:cs="仿宋_GB2312"/>
          <w:b/>
          <w:bCs/>
          <w:szCs w:val="21"/>
          <w:lang w:val="zh-CN"/>
        </w:rPr>
        <w:t>三、响应文件的编写、份数和签署</w:t>
      </w:r>
    </w:p>
    <w:p>
      <w:pPr>
        <w:snapToGrid w:val="0"/>
        <w:spacing w:line="400" w:lineRule="exact"/>
        <w:ind w:firstLine="420" w:firstLineChars="200"/>
        <w:rPr>
          <w:rStyle w:val="13"/>
          <w:rFonts w:ascii="宋体" w:hAnsi="宋体"/>
          <w:szCs w:val="21"/>
          <w:lang w:val="zh-CN"/>
        </w:rPr>
      </w:pPr>
      <w:r>
        <w:rPr>
          <w:rStyle w:val="13"/>
          <w:rFonts w:ascii="宋体" w:hAnsi="宋体"/>
          <w:szCs w:val="21"/>
          <w:lang w:val="zh-CN"/>
        </w:rPr>
        <w:t>1、供应商按第七部分“响应文件组成”编写响应文件。</w:t>
      </w:r>
    </w:p>
    <w:p>
      <w:pPr>
        <w:snapToGrid w:val="0"/>
        <w:spacing w:line="400" w:lineRule="exact"/>
        <w:ind w:firstLine="420" w:firstLineChars="200"/>
        <w:rPr>
          <w:rStyle w:val="13"/>
          <w:rFonts w:ascii="宋体" w:hAnsi="宋体"/>
          <w:szCs w:val="21"/>
        </w:rPr>
      </w:pPr>
      <w:r>
        <w:rPr>
          <w:rStyle w:val="13"/>
          <w:rFonts w:ascii="宋体" w:hAnsi="宋体"/>
          <w:szCs w:val="21"/>
          <w:lang w:val="zh-CN"/>
        </w:rPr>
        <w:t>2、响应文件由供应商法定代表人或授权人签字并加盖单位公章。</w:t>
      </w:r>
    </w:p>
    <w:p>
      <w:pPr>
        <w:snapToGrid w:val="0"/>
        <w:spacing w:line="400" w:lineRule="exact"/>
        <w:ind w:firstLine="422" w:firstLineChars="200"/>
        <w:rPr>
          <w:rStyle w:val="13"/>
          <w:rFonts w:ascii="宋体" w:hAnsi="宋体"/>
          <w:szCs w:val="21"/>
        </w:rPr>
      </w:pPr>
      <w:r>
        <w:rPr>
          <w:rStyle w:val="13"/>
          <w:rFonts w:ascii="宋体" w:hAnsi="宋体"/>
          <w:b/>
          <w:szCs w:val="21"/>
        </w:rPr>
        <w:t>四、报价准备</w:t>
      </w:r>
    </w:p>
    <w:p>
      <w:pPr>
        <w:pStyle w:val="45"/>
        <w:snapToGrid w:val="0"/>
        <w:spacing w:line="400" w:lineRule="exact"/>
        <w:ind w:firstLine="433"/>
        <w:rPr>
          <w:rStyle w:val="13"/>
          <w:rFonts w:ascii="宋体" w:eastAsia="宋体"/>
          <w:sz w:val="21"/>
          <w:szCs w:val="21"/>
        </w:rPr>
      </w:pPr>
      <w:r>
        <w:rPr>
          <w:rStyle w:val="13"/>
          <w:rFonts w:ascii="宋体" w:eastAsia="宋体"/>
          <w:sz w:val="21"/>
          <w:szCs w:val="21"/>
        </w:rPr>
        <w:t>1、本次谈判，供应商必须就所有内容进行报价，少报无效。</w:t>
      </w:r>
    </w:p>
    <w:p>
      <w:pPr>
        <w:pStyle w:val="45"/>
        <w:snapToGrid w:val="0"/>
        <w:spacing w:line="400" w:lineRule="exact"/>
        <w:ind w:firstLine="433"/>
        <w:rPr>
          <w:rStyle w:val="13"/>
          <w:rFonts w:ascii="宋体" w:eastAsia="宋体"/>
          <w:sz w:val="21"/>
          <w:szCs w:val="21"/>
        </w:rPr>
      </w:pPr>
      <w:r>
        <w:rPr>
          <w:rStyle w:val="13"/>
          <w:rFonts w:ascii="宋体" w:eastAsia="宋体"/>
          <w:sz w:val="21"/>
          <w:szCs w:val="21"/>
        </w:rPr>
        <w:t xml:space="preserve">2、报价应包括本项目的全部费用 (含一切必须的辅助材料费用)及相关服务费等。 </w:t>
      </w:r>
    </w:p>
    <w:p>
      <w:pPr>
        <w:pStyle w:val="45"/>
        <w:snapToGrid w:val="0"/>
        <w:spacing w:line="400" w:lineRule="exact"/>
        <w:ind w:firstLine="433"/>
        <w:rPr>
          <w:rStyle w:val="13"/>
          <w:rFonts w:ascii="宋体" w:eastAsia="宋体"/>
          <w:sz w:val="21"/>
          <w:szCs w:val="21"/>
        </w:rPr>
      </w:pPr>
      <w:r>
        <w:rPr>
          <w:rStyle w:val="13"/>
          <w:rFonts w:ascii="宋体" w:eastAsia="宋体"/>
          <w:sz w:val="21"/>
          <w:szCs w:val="21"/>
        </w:rPr>
        <w:t>3、最终报价将作为谈判小组评定成交供应商的依据。</w:t>
      </w:r>
    </w:p>
    <w:p>
      <w:pPr>
        <w:pStyle w:val="45"/>
        <w:snapToGrid w:val="0"/>
        <w:spacing w:line="400" w:lineRule="exact"/>
        <w:ind w:firstLine="434"/>
        <w:rPr>
          <w:rStyle w:val="13"/>
          <w:rFonts w:ascii="宋体" w:eastAsia="宋体"/>
          <w:sz w:val="21"/>
          <w:szCs w:val="21"/>
        </w:rPr>
      </w:pPr>
      <w:r>
        <w:rPr>
          <w:rStyle w:val="13"/>
          <w:rFonts w:ascii="宋体" w:eastAsia="宋体"/>
          <w:b/>
          <w:bCs/>
          <w:sz w:val="21"/>
          <w:szCs w:val="21"/>
        </w:rPr>
        <w:t>五、相关费用</w:t>
      </w:r>
    </w:p>
    <w:p>
      <w:pPr>
        <w:snapToGrid w:val="0"/>
        <w:spacing w:line="400" w:lineRule="exact"/>
        <w:ind w:firstLine="420" w:firstLineChars="200"/>
        <w:rPr>
          <w:rStyle w:val="13"/>
          <w:rFonts w:ascii="宋体" w:hAnsi="宋体"/>
          <w:szCs w:val="21"/>
        </w:rPr>
      </w:pPr>
      <w:r>
        <w:rPr>
          <w:rStyle w:val="13"/>
          <w:rFonts w:ascii="宋体" w:hAnsi="宋体"/>
          <w:szCs w:val="21"/>
        </w:rPr>
        <w:t>1、供应商承担参与谈判可能发生的全部费用，</w:t>
      </w:r>
      <w:r>
        <w:rPr>
          <w:rStyle w:val="13"/>
          <w:rFonts w:ascii="宋体" w:hAnsi="宋体"/>
          <w:szCs w:val="21"/>
          <w:lang w:val="zh-CN"/>
        </w:rPr>
        <w:t>采购单位</w:t>
      </w:r>
      <w:r>
        <w:rPr>
          <w:rStyle w:val="13"/>
          <w:rFonts w:ascii="宋体" w:hAnsi="宋体"/>
          <w:szCs w:val="21"/>
        </w:rPr>
        <w:t>在任何情况下均无义务和责任承担这些费用。</w:t>
      </w:r>
    </w:p>
    <w:p>
      <w:pPr>
        <w:snapToGrid w:val="0"/>
        <w:spacing w:line="400" w:lineRule="exact"/>
        <w:ind w:firstLine="420" w:firstLineChars="200"/>
        <w:jc w:val="left"/>
        <w:rPr>
          <w:rStyle w:val="13"/>
          <w:rFonts w:ascii="宋体" w:hAnsi="宋体"/>
          <w:szCs w:val="21"/>
        </w:rPr>
      </w:pPr>
      <w:r>
        <w:rPr>
          <w:rStyle w:val="13"/>
          <w:rFonts w:ascii="宋体" w:hAnsi="宋体"/>
          <w:szCs w:val="21"/>
        </w:rPr>
        <w:t>2、本项目对政府采购信用档案中无不良记录的中小企业免收履约保证金，对其他中标供应商（政府采购信用档案中无不良记录的中小企业除外）收取合同价的5%。履约保证金须在成交通知书发出之日起至合同签订前汇入采购单位账户（应当以支票、汇票、履约保证保险或者金融机构、担保机构出具的保函等非现金形式提交）。</w:t>
      </w:r>
    </w:p>
    <w:p>
      <w:pPr>
        <w:snapToGrid w:val="0"/>
        <w:spacing w:line="400" w:lineRule="exact"/>
        <w:ind w:firstLine="420" w:firstLineChars="200"/>
        <w:rPr>
          <w:rStyle w:val="13"/>
          <w:rFonts w:ascii="宋体" w:hAnsi="宋体"/>
          <w:szCs w:val="21"/>
        </w:rPr>
      </w:pPr>
      <w:r>
        <w:rPr>
          <w:rStyle w:val="13"/>
          <w:rFonts w:ascii="宋体" w:hAnsi="宋体"/>
          <w:szCs w:val="21"/>
        </w:rPr>
        <w:t>3、报价中包含招标代理服务费</w:t>
      </w:r>
      <w:r>
        <w:rPr>
          <w:rStyle w:val="13"/>
          <w:rFonts w:hint="eastAsia" w:ascii="宋体" w:hAnsi="宋体"/>
          <w:szCs w:val="21"/>
        </w:rPr>
        <w:t>4</w:t>
      </w:r>
      <w:r>
        <w:rPr>
          <w:rStyle w:val="13"/>
          <w:rFonts w:ascii="宋体" w:hAnsi="宋体"/>
          <w:szCs w:val="21"/>
        </w:rPr>
        <w:t>000元，由中标人支付。</w:t>
      </w:r>
    </w:p>
    <w:p>
      <w:pPr>
        <w:snapToGrid w:val="0"/>
        <w:spacing w:line="300" w:lineRule="auto"/>
        <w:jc w:val="center"/>
        <w:rPr>
          <w:rStyle w:val="13"/>
          <w:rFonts w:ascii="仿宋" w:hAnsi="仿宋" w:eastAsia="仿宋"/>
          <w:b/>
          <w:bCs/>
          <w:sz w:val="36"/>
          <w:szCs w:val="36"/>
          <w:lang w:val="zh-CN"/>
        </w:rPr>
      </w:pPr>
    </w:p>
    <w:p>
      <w:pPr>
        <w:snapToGrid w:val="0"/>
        <w:spacing w:line="300" w:lineRule="auto"/>
        <w:jc w:val="center"/>
        <w:rPr>
          <w:rStyle w:val="13"/>
          <w:rFonts w:ascii="仿宋" w:hAnsi="仿宋" w:eastAsia="仿宋"/>
          <w:b/>
          <w:bCs/>
          <w:sz w:val="36"/>
          <w:szCs w:val="36"/>
          <w:lang w:val="zh-CN"/>
        </w:rPr>
      </w:pPr>
    </w:p>
    <w:p>
      <w:pPr>
        <w:snapToGrid w:val="0"/>
        <w:spacing w:line="300" w:lineRule="auto"/>
        <w:jc w:val="center"/>
        <w:rPr>
          <w:rStyle w:val="13"/>
          <w:rFonts w:ascii="仿宋" w:hAnsi="仿宋" w:eastAsia="仿宋"/>
          <w:b/>
          <w:bCs/>
          <w:szCs w:val="21"/>
          <w:lang w:val="zh-CN"/>
        </w:rPr>
      </w:pPr>
      <w:r>
        <w:rPr>
          <w:rStyle w:val="13"/>
          <w:rFonts w:ascii="仿宋" w:hAnsi="仿宋" w:eastAsia="仿宋"/>
          <w:b/>
          <w:bCs/>
          <w:sz w:val="36"/>
          <w:szCs w:val="36"/>
          <w:lang w:val="zh-CN"/>
        </w:rPr>
        <w:t>第三部分 项目需求</w:t>
      </w:r>
    </w:p>
    <w:p>
      <w:pPr>
        <w:pStyle w:val="45"/>
        <w:snapToGrid w:val="0"/>
        <w:spacing w:line="300" w:lineRule="auto"/>
        <w:ind w:firstLine="422" w:firstLineChars="200"/>
        <w:rPr>
          <w:rStyle w:val="13"/>
          <w:rFonts w:ascii="宋体" w:eastAsia="宋体"/>
          <w:sz w:val="21"/>
          <w:szCs w:val="21"/>
        </w:rPr>
      </w:pPr>
      <w:r>
        <w:rPr>
          <w:rStyle w:val="13"/>
          <w:rFonts w:ascii="宋体" w:eastAsia="宋体"/>
          <w:b/>
          <w:kern w:val="0"/>
          <w:sz w:val="21"/>
          <w:szCs w:val="21"/>
          <w:lang w:val="zh-CN"/>
        </w:rPr>
        <w:t>请供应商在报名前和制作相应文件时仔细研究项目需求说明。</w:t>
      </w:r>
      <w:r>
        <w:rPr>
          <w:rStyle w:val="13"/>
          <w:rFonts w:ascii="宋体" w:eastAsia="宋体"/>
          <w:kern w:val="0"/>
          <w:sz w:val="21"/>
          <w:szCs w:val="21"/>
          <w:lang w:val="zh-CN"/>
        </w:rPr>
        <w:t>供应商不能简单照搬照抄采购单位项目需求说明中的技术、商务要求，必须作实事求是的响应。如照搬照抄项目需求说明中的技术、商务要求的，成交供应商在同采购单位签订合同和履约环节中不得提出异议，一切后果和损失由成交供应商承担。如供应商提供的货物和服务同采购单位提出的项目需求说明中的技术、商务要求不同的，必须在《商</w:t>
      </w:r>
      <w:r>
        <w:rPr>
          <w:rStyle w:val="13"/>
          <w:rFonts w:ascii="宋体" w:eastAsia="宋体"/>
          <w:sz w:val="21"/>
          <w:szCs w:val="21"/>
        </w:rPr>
        <w:t>务部分正负偏离表》和《技术部分正负偏离表》上明示，如不明示的视同完全响应</w:t>
      </w:r>
      <w:r>
        <w:rPr>
          <w:rStyle w:val="13"/>
          <w:rFonts w:ascii="宋体" w:eastAsia="宋体"/>
          <w:kern w:val="0"/>
          <w:sz w:val="21"/>
          <w:szCs w:val="21"/>
          <w:lang w:val="zh-CN"/>
        </w:rPr>
        <w:t>。</w:t>
      </w:r>
    </w:p>
    <w:p>
      <w:pPr>
        <w:snapToGrid w:val="0"/>
        <w:spacing w:line="300" w:lineRule="auto"/>
        <w:ind w:firstLine="422" w:firstLineChars="200"/>
        <w:rPr>
          <w:rStyle w:val="13"/>
          <w:rFonts w:ascii="宋体" w:hAnsi="宋体"/>
          <w:b/>
          <w:szCs w:val="21"/>
        </w:rPr>
      </w:pPr>
      <w:r>
        <w:rPr>
          <w:rStyle w:val="13"/>
          <w:rFonts w:ascii="宋体" w:hAnsi="宋体"/>
          <w:b/>
          <w:szCs w:val="21"/>
        </w:rPr>
        <w:t>一、有关要求说明</w:t>
      </w:r>
    </w:p>
    <w:p>
      <w:pPr>
        <w:tabs>
          <w:tab w:val="left" w:pos="1710"/>
        </w:tabs>
        <w:snapToGrid w:val="0"/>
        <w:spacing w:line="300" w:lineRule="auto"/>
        <w:ind w:firstLine="415" w:firstLineChars="197"/>
        <w:rPr>
          <w:rStyle w:val="13"/>
          <w:rFonts w:ascii="宋体" w:hAnsi="宋体"/>
          <w:szCs w:val="21"/>
          <w:lang w:val="zh-CN"/>
        </w:rPr>
      </w:pPr>
      <w:r>
        <w:rPr>
          <w:rStyle w:val="13"/>
          <w:rFonts w:ascii="宋体" w:hAnsi="宋体"/>
          <w:b/>
          <w:szCs w:val="21"/>
        </w:rPr>
        <w:t>1、</w:t>
      </w:r>
      <w:r>
        <w:rPr>
          <w:rStyle w:val="13"/>
          <w:rFonts w:ascii="宋体" w:hAnsi="宋体"/>
          <w:b/>
          <w:szCs w:val="21"/>
          <w:lang w:val="zh-CN"/>
        </w:rPr>
        <w:t>主要技术参数：</w:t>
      </w:r>
      <w:r>
        <w:rPr>
          <w:rStyle w:val="13"/>
          <w:rFonts w:ascii="宋体" w:hAnsi="宋体"/>
          <w:szCs w:val="21"/>
          <w:lang w:val="zh-CN"/>
        </w:rPr>
        <w:t>为鼓励不同品牌的充分竞争，如某主要技术参数属于个别品牌专有，则该主要技术参数不具有限制性，供应商可对该参数进行适当调整，并说明调整的理由。</w:t>
      </w:r>
    </w:p>
    <w:p>
      <w:pPr>
        <w:snapToGrid w:val="0"/>
        <w:spacing w:line="300" w:lineRule="auto"/>
        <w:ind w:firstLine="422" w:firstLineChars="200"/>
        <w:rPr>
          <w:rStyle w:val="13"/>
          <w:rFonts w:ascii="宋体" w:hAnsi="宋体"/>
          <w:b/>
          <w:bCs/>
          <w:szCs w:val="21"/>
        </w:rPr>
      </w:pPr>
      <w:r>
        <w:rPr>
          <w:rStyle w:val="13"/>
          <w:rFonts w:ascii="宋体" w:hAnsi="宋体"/>
          <w:b/>
          <w:szCs w:val="21"/>
        </w:rPr>
        <w:t>2、</w:t>
      </w:r>
      <w:r>
        <w:rPr>
          <w:rStyle w:val="13"/>
          <w:rFonts w:ascii="宋体" w:hAnsi="宋体"/>
          <w:b/>
          <w:bCs/>
          <w:szCs w:val="21"/>
        </w:rPr>
        <w:t>关于建议品牌：</w:t>
      </w:r>
    </w:p>
    <w:p>
      <w:pPr>
        <w:snapToGrid w:val="0"/>
        <w:spacing w:line="300" w:lineRule="auto"/>
        <w:ind w:firstLine="422" w:firstLineChars="200"/>
        <w:rPr>
          <w:rStyle w:val="13"/>
          <w:rFonts w:ascii="宋体" w:hAnsi="宋体"/>
          <w:b/>
          <w:bCs/>
          <w:szCs w:val="21"/>
        </w:rPr>
      </w:pPr>
      <w:r>
        <w:rPr>
          <w:rStyle w:val="13"/>
          <w:rFonts w:ascii="宋体" w:hAnsi="宋体"/>
          <w:b/>
          <w:bCs/>
          <w:szCs w:val="21"/>
        </w:rPr>
        <w:t>项目中的建议品牌，只是建议所采购产品（设备）的档次。供应商可以投建议品牌，也可以投建议品牌以外的品牌，但所投品牌档次须等于或高于建议品牌档次。当三分之二评委认定，所投品牌档次低于建议品牌档次的，将作无效相应处理。</w:t>
      </w:r>
    </w:p>
    <w:p>
      <w:pPr>
        <w:snapToGrid w:val="0"/>
        <w:spacing w:line="300" w:lineRule="auto"/>
        <w:ind w:firstLine="422" w:firstLineChars="200"/>
        <w:rPr>
          <w:rStyle w:val="13"/>
          <w:rFonts w:ascii="宋体" w:hAnsi="宋体"/>
          <w:kern w:val="0"/>
          <w:szCs w:val="21"/>
          <w:lang w:val="zh-CN"/>
        </w:rPr>
      </w:pPr>
      <w:r>
        <w:rPr>
          <w:rStyle w:val="13"/>
          <w:rFonts w:ascii="宋体" w:hAnsi="宋体"/>
          <w:b/>
          <w:szCs w:val="21"/>
        </w:rPr>
        <w:t>3、优先采购：</w:t>
      </w:r>
      <w:r>
        <w:rPr>
          <w:rStyle w:val="13"/>
          <w:rFonts w:ascii="宋体" w:hAnsi="宋体"/>
          <w:kern w:val="0"/>
          <w:szCs w:val="21"/>
          <w:lang w:val="zh-CN"/>
        </w:rPr>
        <w:t>政府采购优先采购节能产品和环境标志产品。节能产品和环境标志产品是指列入</w:t>
      </w:r>
      <w:r>
        <w:rPr>
          <w:rStyle w:val="13"/>
          <w:rFonts w:ascii="宋体" w:hAnsi="宋体"/>
          <w:szCs w:val="21"/>
        </w:rPr>
        <w:t>财政部、发展改革委、生态环境部、市场监管总局</w:t>
      </w:r>
      <w:r>
        <w:rPr>
          <w:rStyle w:val="13"/>
          <w:rFonts w:ascii="宋体" w:hAnsi="宋体"/>
          <w:kern w:val="0"/>
          <w:szCs w:val="21"/>
          <w:lang w:val="zh-CN"/>
        </w:rPr>
        <w:t>制定的《节能产品政府采购品目清单》。</w:t>
      </w:r>
    </w:p>
    <w:p>
      <w:pPr>
        <w:snapToGrid w:val="0"/>
        <w:spacing w:line="300" w:lineRule="auto"/>
        <w:ind w:firstLine="422" w:firstLineChars="200"/>
        <w:jc w:val="left"/>
        <w:rPr>
          <w:rStyle w:val="13"/>
          <w:rFonts w:ascii="宋体" w:hAnsi="宋体"/>
          <w:kern w:val="0"/>
          <w:szCs w:val="21"/>
          <w:lang w:val="zh-CN"/>
        </w:rPr>
      </w:pPr>
      <w:r>
        <w:rPr>
          <w:rStyle w:val="13"/>
          <w:rFonts w:ascii="宋体" w:hAnsi="宋体"/>
          <w:b/>
          <w:kern w:val="0"/>
          <w:szCs w:val="21"/>
          <w:lang w:val="zh-CN"/>
        </w:rPr>
        <w:t>4、产品要求：</w:t>
      </w:r>
      <w:r>
        <w:rPr>
          <w:rStyle w:val="13"/>
          <w:rFonts w:ascii="宋体" w:hAnsi="宋体"/>
          <w:kern w:val="0"/>
          <w:szCs w:val="21"/>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napToGrid w:val="0"/>
        <w:spacing w:line="300" w:lineRule="auto"/>
        <w:ind w:firstLine="422" w:firstLineChars="200"/>
        <w:jc w:val="left"/>
        <w:rPr>
          <w:rFonts w:ascii="宋体" w:hAnsi="宋体"/>
          <w:b/>
          <w:szCs w:val="21"/>
        </w:rPr>
      </w:pPr>
      <w:r>
        <w:rPr>
          <w:rStyle w:val="13"/>
          <w:rFonts w:ascii="宋体" w:hAnsi="宋体"/>
          <w:b/>
          <w:szCs w:val="21"/>
        </w:rPr>
        <w:t>二、项目具体</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372"/>
        <w:gridCol w:w="1418"/>
        <w:gridCol w:w="92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6" w:type="dxa"/>
            <w:vAlign w:val="center"/>
          </w:tcPr>
          <w:p>
            <w:pPr>
              <w:widowControl w:val="0"/>
              <w:jc w:val="center"/>
              <w:textAlignment w:val="auto"/>
              <w:rPr>
                <w:rFonts w:ascii="宋体" w:hAnsi="宋体" w:cs="宋体"/>
                <w:szCs w:val="21"/>
              </w:rPr>
            </w:pPr>
            <w:r>
              <w:rPr>
                <w:rFonts w:hint="eastAsia" w:ascii="宋体" w:hAnsi="宋体" w:cs="宋体"/>
                <w:szCs w:val="21"/>
              </w:rPr>
              <w:t>品名</w:t>
            </w:r>
          </w:p>
        </w:tc>
        <w:tc>
          <w:tcPr>
            <w:tcW w:w="3372" w:type="dxa"/>
            <w:vAlign w:val="center"/>
          </w:tcPr>
          <w:p>
            <w:pPr>
              <w:widowControl w:val="0"/>
              <w:jc w:val="center"/>
              <w:textAlignment w:val="auto"/>
              <w:rPr>
                <w:rFonts w:ascii="宋体" w:hAnsi="宋体" w:cs="宋体"/>
                <w:szCs w:val="21"/>
              </w:rPr>
            </w:pPr>
            <w:r>
              <w:rPr>
                <w:rFonts w:hint="eastAsia" w:ascii="宋体" w:hAnsi="宋体" w:cs="宋体"/>
                <w:szCs w:val="21"/>
              </w:rPr>
              <w:t>材质要求</w:t>
            </w:r>
          </w:p>
        </w:tc>
        <w:tc>
          <w:tcPr>
            <w:tcW w:w="1418" w:type="dxa"/>
            <w:vAlign w:val="center"/>
          </w:tcPr>
          <w:p>
            <w:pPr>
              <w:widowControl w:val="0"/>
              <w:jc w:val="center"/>
              <w:textAlignment w:val="auto"/>
              <w:rPr>
                <w:rFonts w:ascii="宋体" w:hAnsi="宋体" w:cs="宋体"/>
                <w:szCs w:val="21"/>
              </w:rPr>
            </w:pPr>
            <w:r>
              <w:rPr>
                <w:rFonts w:hint="eastAsia" w:ascii="宋体" w:hAnsi="宋体" w:cs="宋体"/>
                <w:szCs w:val="21"/>
              </w:rPr>
              <w:t>规格型号</w:t>
            </w:r>
          </w:p>
        </w:tc>
        <w:tc>
          <w:tcPr>
            <w:tcW w:w="922" w:type="dxa"/>
            <w:vAlign w:val="center"/>
          </w:tcPr>
          <w:p>
            <w:pPr>
              <w:widowControl w:val="0"/>
              <w:jc w:val="center"/>
              <w:textAlignment w:val="auto"/>
              <w:rPr>
                <w:rFonts w:ascii="宋体" w:hAnsi="宋体" w:cs="宋体"/>
                <w:szCs w:val="21"/>
              </w:rPr>
            </w:pPr>
            <w:r>
              <w:rPr>
                <w:rFonts w:hint="eastAsia" w:ascii="宋体" w:hAnsi="宋体" w:cs="宋体"/>
                <w:szCs w:val="21"/>
              </w:rPr>
              <w:t>数量</w:t>
            </w:r>
          </w:p>
        </w:tc>
        <w:tc>
          <w:tcPr>
            <w:tcW w:w="1843" w:type="dxa"/>
          </w:tcPr>
          <w:p>
            <w:pPr>
              <w:widowControl w:val="0"/>
              <w:jc w:val="center"/>
              <w:textAlignment w:val="auto"/>
              <w:rPr>
                <w:rFonts w:ascii="宋体" w:hAnsi="宋体" w:cs="宋体"/>
                <w:szCs w:val="21"/>
              </w:rPr>
            </w:pPr>
            <w:r>
              <w:rPr>
                <w:rFonts w:hint="eastAsia" w:ascii="宋体" w:hAnsi="宋体" w:cs="宋体"/>
                <w:szCs w:val="21"/>
              </w:rPr>
              <w:t>参考图片</w:t>
            </w:r>
          </w:p>
        </w:tc>
        <w:tc>
          <w:tcPr>
            <w:tcW w:w="1134" w:type="dxa"/>
          </w:tcPr>
          <w:p>
            <w:pPr>
              <w:widowControl w:val="0"/>
              <w:jc w:val="center"/>
              <w:textAlignment w:val="auto"/>
              <w:rPr>
                <w:rFonts w:ascii="宋体" w:hAnsi="宋体" w:cs="宋体"/>
                <w:szCs w:val="21"/>
              </w:rPr>
            </w:pPr>
            <w:r>
              <w:rPr>
                <w:rFonts w:hint="eastAsia" w:ascii="宋体" w:hAnsi="宋体" w:cs="宋体"/>
                <w:szCs w:val="21"/>
              </w:rPr>
              <w:t>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76" w:type="dxa"/>
            <w:vAlign w:val="center"/>
          </w:tcPr>
          <w:p>
            <w:pPr>
              <w:widowControl w:val="0"/>
              <w:jc w:val="center"/>
              <w:textAlignment w:val="auto"/>
              <w:rPr>
                <w:rFonts w:ascii="宋体" w:hAnsi="宋体" w:cs="宋体"/>
                <w:szCs w:val="21"/>
              </w:rPr>
            </w:pPr>
            <w:r>
              <w:rPr>
                <w:rFonts w:hint="eastAsia" w:ascii="宋体" w:hAnsi="宋体" w:cs="宋体"/>
                <w:szCs w:val="21"/>
              </w:rPr>
              <w:t>被套</w:t>
            </w:r>
          </w:p>
        </w:tc>
        <w:tc>
          <w:tcPr>
            <w:tcW w:w="3372" w:type="dxa"/>
            <w:vAlign w:val="center"/>
          </w:tcPr>
          <w:p>
            <w:pPr>
              <w:widowControl w:val="0"/>
              <w:textAlignment w:val="auto"/>
              <w:rPr>
                <w:rFonts w:ascii="宋体" w:hAnsi="宋体" w:cs="宋体"/>
                <w:szCs w:val="21"/>
              </w:rPr>
            </w:pPr>
            <w:r>
              <w:rPr>
                <w:rFonts w:hint="eastAsia" w:ascii="宋体" w:hAnsi="宋体" w:cs="宋体"/>
                <w:szCs w:val="21"/>
              </w:rPr>
              <w:t>100%棉，80支（含）以上长绒棉面料，警蓝,采用活性印染，8根被角带定位,‘警徽+海安公安’字样采用绣花工艺制作，所在方位如图所示</w:t>
            </w:r>
          </w:p>
        </w:tc>
        <w:tc>
          <w:tcPr>
            <w:tcW w:w="1418" w:type="dxa"/>
            <w:vAlign w:val="center"/>
          </w:tcPr>
          <w:p>
            <w:pPr>
              <w:widowControl w:val="0"/>
              <w:jc w:val="center"/>
              <w:textAlignment w:val="auto"/>
              <w:rPr>
                <w:rFonts w:ascii="宋体" w:hAnsi="宋体" w:cs="宋体"/>
                <w:szCs w:val="21"/>
              </w:rPr>
            </w:pPr>
            <w:r>
              <w:rPr>
                <w:rFonts w:hint="eastAsia" w:ascii="宋体" w:hAnsi="宋体" w:cs="宋体"/>
                <w:szCs w:val="21"/>
              </w:rPr>
              <w:t>150cm*215cm</w:t>
            </w:r>
          </w:p>
        </w:tc>
        <w:tc>
          <w:tcPr>
            <w:tcW w:w="922" w:type="dxa"/>
            <w:vMerge w:val="restart"/>
            <w:vAlign w:val="center"/>
          </w:tcPr>
          <w:p>
            <w:pPr>
              <w:widowControl w:val="0"/>
              <w:jc w:val="center"/>
              <w:textAlignment w:val="auto"/>
              <w:rPr>
                <w:rFonts w:ascii="宋体" w:hAnsi="宋体" w:cs="宋体"/>
                <w:szCs w:val="21"/>
              </w:rPr>
            </w:pPr>
            <w:r>
              <w:rPr>
                <w:rFonts w:hint="eastAsia" w:ascii="宋体" w:hAnsi="宋体" w:cs="宋体"/>
                <w:szCs w:val="21"/>
              </w:rPr>
              <w:t>680套</w:t>
            </w:r>
          </w:p>
        </w:tc>
        <w:tc>
          <w:tcPr>
            <w:tcW w:w="1843" w:type="dxa"/>
          </w:tcPr>
          <w:p>
            <w:pPr>
              <w:widowControl w:val="0"/>
              <w:jc w:val="center"/>
              <w:textAlignment w:val="auto"/>
              <w:rPr>
                <w:rFonts w:ascii="宋体" w:hAnsi="宋体" w:cs="宋体"/>
                <w:szCs w:val="21"/>
              </w:rPr>
            </w:pPr>
            <w:r>
              <w:rPr>
                <w:rFonts w:hint="eastAsia" w:ascii="宋体" w:hAnsi="宋体" w:cs="宋体"/>
                <w:szCs w:val="21"/>
              </w:rPr>
              <w:drawing>
                <wp:inline distT="0" distB="0" distL="0" distR="0">
                  <wp:extent cx="1009650" cy="1028700"/>
                  <wp:effectExtent l="19050" t="0" r="0" b="0"/>
                  <wp:docPr id="57" name="图片 1" descr="E:\0880804010c88e8b2c.jpg0880804010c88e8b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 descr="E:\0880804010c88e8b2c.jpg0880804010c88e8b2c"/>
                          <pic:cNvPicPr>
                            <a:picLocks noChangeAspect="1" noChangeArrowheads="1"/>
                          </pic:cNvPicPr>
                        </pic:nvPicPr>
                        <pic:blipFill>
                          <a:blip r:embed="rId5" cstate="print"/>
                          <a:srcRect/>
                          <a:stretch>
                            <a:fillRect/>
                          </a:stretch>
                        </pic:blipFill>
                        <pic:spPr>
                          <a:xfrm>
                            <a:off x="0" y="0"/>
                            <a:ext cx="1009650" cy="1028700"/>
                          </a:xfrm>
                          <a:prstGeom prst="rect">
                            <a:avLst/>
                          </a:prstGeom>
                          <a:noFill/>
                          <a:ln w="9525">
                            <a:noFill/>
                            <a:miter lim="800000"/>
                            <a:headEnd/>
                            <a:tailEnd/>
                          </a:ln>
                        </pic:spPr>
                      </pic:pic>
                    </a:graphicData>
                  </a:graphic>
                </wp:inline>
              </w:drawing>
            </w:r>
          </w:p>
        </w:tc>
        <w:tc>
          <w:tcPr>
            <w:tcW w:w="1134" w:type="dxa"/>
            <w:vMerge w:val="restart"/>
            <w:vAlign w:val="center"/>
          </w:tcPr>
          <w:p>
            <w:pPr>
              <w:widowControl w:val="0"/>
              <w:jc w:val="center"/>
              <w:textAlignment w:val="auto"/>
              <w:rPr>
                <w:rFonts w:ascii="宋体" w:hAnsi="宋体" w:cs="宋体"/>
                <w:szCs w:val="21"/>
              </w:rPr>
            </w:pPr>
            <w:r>
              <w:rPr>
                <w:rFonts w:hint="eastAsia" w:ascii="宋体" w:hAnsi="宋体" w:cs="宋体"/>
                <w:szCs w:val="21"/>
              </w:rPr>
              <w:t>255元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76" w:type="dxa"/>
            <w:vAlign w:val="center"/>
          </w:tcPr>
          <w:p>
            <w:pPr>
              <w:widowControl w:val="0"/>
              <w:jc w:val="center"/>
              <w:textAlignment w:val="auto"/>
              <w:rPr>
                <w:rFonts w:ascii="宋体" w:hAnsi="宋体" w:cs="宋体"/>
                <w:szCs w:val="21"/>
              </w:rPr>
            </w:pPr>
            <w:r>
              <w:rPr>
                <w:rFonts w:hint="eastAsia" w:ascii="宋体" w:hAnsi="宋体" w:cs="宋体"/>
                <w:szCs w:val="21"/>
              </w:rPr>
              <w:t>床单</w:t>
            </w:r>
          </w:p>
        </w:tc>
        <w:tc>
          <w:tcPr>
            <w:tcW w:w="3372" w:type="dxa"/>
            <w:vAlign w:val="center"/>
          </w:tcPr>
          <w:p>
            <w:pPr>
              <w:widowControl w:val="0"/>
              <w:textAlignment w:val="auto"/>
              <w:rPr>
                <w:rFonts w:ascii="宋体" w:hAnsi="宋体" w:cs="宋体"/>
                <w:szCs w:val="21"/>
              </w:rPr>
            </w:pPr>
            <w:r>
              <w:rPr>
                <w:rFonts w:hint="eastAsia" w:ascii="宋体" w:hAnsi="宋体" w:cs="宋体"/>
                <w:szCs w:val="21"/>
              </w:rPr>
              <w:t>100%棉，80支（含）以上长绒棉面料，警蓝，采用活性印染，绣‘海安公安’字样</w:t>
            </w:r>
          </w:p>
        </w:tc>
        <w:tc>
          <w:tcPr>
            <w:tcW w:w="1418" w:type="dxa"/>
            <w:vAlign w:val="center"/>
          </w:tcPr>
          <w:p>
            <w:pPr>
              <w:widowControl w:val="0"/>
              <w:jc w:val="center"/>
              <w:textAlignment w:val="auto"/>
              <w:rPr>
                <w:rFonts w:ascii="宋体" w:hAnsi="宋体" w:cs="宋体"/>
                <w:szCs w:val="21"/>
              </w:rPr>
            </w:pPr>
            <w:r>
              <w:rPr>
                <w:rFonts w:hint="eastAsia" w:ascii="宋体" w:hAnsi="宋体" w:cs="宋体"/>
                <w:szCs w:val="21"/>
              </w:rPr>
              <w:t>180cm*220cm</w:t>
            </w:r>
          </w:p>
        </w:tc>
        <w:tc>
          <w:tcPr>
            <w:tcW w:w="922" w:type="dxa"/>
            <w:vMerge w:val="continue"/>
            <w:vAlign w:val="center"/>
          </w:tcPr>
          <w:p>
            <w:pPr>
              <w:widowControl w:val="0"/>
              <w:jc w:val="center"/>
              <w:textAlignment w:val="auto"/>
              <w:rPr>
                <w:rFonts w:ascii="宋体" w:hAnsi="宋体" w:cs="宋体"/>
                <w:szCs w:val="21"/>
              </w:rPr>
            </w:pPr>
          </w:p>
        </w:tc>
        <w:tc>
          <w:tcPr>
            <w:tcW w:w="1843" w:type="dxa"/>
            <w:vMerge w:val="restart"/>
          </w:tcPr>
          <w:p>
            <w:pPr>
              <w:widowControl w:val="0"/>
              <w:jc w:val="center"/>
              <w:textAlignment w:val="auto"/>
              <w:rPr>
                <w:rFonts w:ascii="宋体" w:hAnsi="宋体" w:cs="宋体"/>
                <w:szCs w:val="21"/>
              </w:rPr>
            </w:pPr>
            <w:r>
              <w:rPr>
                <w:rFonts w:hint="eastAsia" w:ascii="宋体" w:hAnsi="宋体" w:cs="宋体"/>
                <w:szCs w:val="21"/>
              </w:rPr>
              <w:drawing>
                <wp:inline distT="0" distB="0" distL="0" distR="0">
                  <wp:extent cx="1000125" cy="895350"/>
                  <wp:effectExtent l="19050" t="0" r="9525" b="0"/>
                  <wp:docPr id="58" name="图片 3" descr="微信图片_2019122713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 descr="微信图片_20191227131231.jpg"/>
                          <pic:cNvPicPr>
                            <a:picLocks noChangeAspect="1" noChangeArrowheads="1"/>
                          </pic:cNvPicPr>
                        </pic:nvPicPr>
                        <pic:blipFill>
                          <a:blip r:embed="rId6" cstate="print"/>
                          <a:srcRect/>
                          <a:stretch>
                            <a:fillRect/>
                          </a:stretch>
                        </pic:blipFill>
                        <pic:spPr>
                          <a:xfrm>
                            <a:off x="0" y="0"/>
                            <a:ext cx="1000125" cy="895350"/>
                          </a:xfrm>
                          <a:prstGeom prst="rect">
                            <a:avLst/>
                          </a:prstGeom>
                          <a:noFill/>
                          <a:ln w="9525">
                            <a:noFill/>
                            <a:miter lim="800000"/>
                            <a:headEnd/>
                            <a:tailEnd/>
                          </a:ln>
                        </pic:spPr>
                      </pic:pic>
                    </a:graphicData>
                  </a:graphic>
                </wp:inline>
              </w:drawing>
            </w:r>
          </w:p>
        </w:tc>
        <w:tc>
          <w:tcPr>
            <w:tcW w:w="1134" w:type="dxa"/>
            <w:vMerge w:val="continue"/>
            <w:vAlign w:val="center"/>
          </w:tcPr>
          <w:p>
            <w:pPr>
              <w:widowControl w:val="0"/>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widowControl w:val="0"/>
              <w:jc w:val="center"/>
              <w:textAlignment w:val="auto"/>
              <w:rPr>
                <w:rFonts w:ascii="宋体" w:hAnsi="宋体" w:cs="宋体"/>
                <w:szCs w:val="21"/>
              </w:rPr>
            </w:pPr>
            <w:r>
              <w:rPr>
                <w:rFonts w:hint="eastAsia" w:ascii="宋体" w:hAnsi="宋体" w:cs="宋体"/>
                <w:szCs w:val="21"/>
              </w:rPr>
              <w:t>枕套</w:t>
            </w:r>
          </w:p>
        </w:tc>
        <w:tc>
          <w:tcPr>
            <w:tcW w:w="3372" w:type="dxa"/>
            <w:vAlign w:val="center"/>
          </w:tcPr>
          <w:p>
            <w:pPr>
              <w:widowControl w:val="0"/>
              <w:textAlignment w:val="auto"/>
              <w:rPr>
                <w:rFonts w:ascii="宋体" w:hAnsi="宋体" w:cs="宋体"/>
                <w:szCs w:val="21"/>
              </w:rPr>
            </w:pPr>
            <w:r>
              <w:rPr>
                <w:rFonts w:hint="eastAsia" w:ascii="宋体" w:hAnsi="宋体" w:cs="宋体"/>
                <w:szCs w:val="21"/>
              </w:rPr>
              <w:t>100%棉，80支（含）以上面料，警蓝，采用活性印染，绣‘海安公安’字样</w:t>
            </w:r>
          </w:p>
        </w:tc>
        <w:tc>
          <w:tcPr>
            <w:tcW w:w="1418" w:type="dxa"/>
            <w:vAlign w:val="center"/>
          </w:tcPr>
          <w:p>
            <w:pPr>
              <w:widowControl w:val="0"/>
              <w:jc w:val="center"/>
              <w:textAlignment w:val="auto"/>
              <w:rPr>
                <w:rFonts w:ascii="宋体" w:hAnsi="宋体" w:cs="宋体"/>
                <w:szCs w:val="21"/>
              </w:rPr>
            </w:pPr>
            <w:r>
              <w:rPr>
                <w:rFonts w:hint="eastAsia" w:ascii="宋体" w:hAnsi="宋体" w:cs="宋体"/>
                <w:szCs w:val="21"/>
              </w:rPr>
              <w:t>48cm*74cm</w:t>
            </w:r>
          </w:p>
        </w:tc>
        <w:tc>
          <w:tcPr>
            <w:tcW w:w="922" w:type="dxa"/>
            <w:vMerge w:val="continue"/>
            <w:vAlign w:val="center"/>
          </w:tcPr>
          <w:p>
            <w:pPr>
              <w:widowControl w:val="0"/>
              <w:jc w:val="center"/>
              <w:textAlignment w:val="auto"/>
              <w:rPr>
                <w:rFonts w:ascii="宋体" w:hAnsi="宋体" w:cs="宋体"/>
                <w:szCs w:val="21"/>
              </w:rPr>
            </w:pPr>
          </w:p>
        </w:tc>
        <w:tc>
          <w:tcPr>
            <w:tcW w:w="1843" w:type="dxa"/>
            <w:vMerge w:val="continue"/>
          </w:tcPr>
          <w:p>
            <w:pPr>
              <w:widowControl w:val="0"/>
              <w:jc w:val="center"/>
              <w:textAlignment w:val="auto"/>
              <w:rPr>
                <w:rFonts w:ascii="宋体" w:hAnsi="宋体" w:cs="宋体"/>
                <w:szCs w:val="21"/>
              </w:rPr>
            </w:pPr>
          </w:p>
        </w:tc>
        <w:tc>
          <w:tcPr>
            <w:tcW w:w="1134" w:type="dxa"/>
            <w:vMerge w:val="continue"/>
            <w:vAlign w:val="center"/>
          </w:tcPr>
          <w:p>
            <w:pPr>
              <w:widowControl w:val="0"/>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widowControl w:val="0"/>
              <w:jc w:val="left"/>
              <w:textAlignment w:val="auto"/>
              <w:rPr>
                <w:rFonts w:ascii="宋体" w:hAnsi="宋体" w:cs="宋体"/>
                <w:szCs w:val="21"/>
              </w:rPr>
            </w:pPr>
            <w:r>
              <w:rPr>
                <w:rFonts w:hint="eastAsia" w:ascii="宋体" w:hAnsi="宋体" w:cs="宋体"/>
                <w:szCs w:val="21"/>
              </w:rPr>
              <w:t>新疆棉花被</w:t>
            </w:r>
          </w:p>
        </w:tc>
        <w:tc>
          <w:tcPr>
            <w:tcW w:w="3372" w:type="dxa"/>
            <w:vAlign w:val="center"/>
          </w:tcPr>
          <w:p>
            <w:pPr>
              <w:widowControl w:val="0"/>
              <w:jc w:val="left"/>
              <w:textAlignment w:val="auto"/>
              <w:rPr>
                <w:rFonts w:ascii="宋体" w:hAnsi="宋体" w:cs="宋体"/>
                <w:szCs w:val="21"/>
              </w:rPr>
            </w:pPr>
            <w:r>
              <w:rPr>
                <w:rFonts w:hint="eastAsia" w:ascii="宋体" w:hAnsi="宋体" w:cs="宋体"/>
                <w:szCs w:val="21"/>
              </w:rPr>
              <w:t>白色被芯外壳，100%棉，不低于40支普通棉面料，填充100%新疆棉，重量≥3.4kg</w:t>
            </w:r>
          </w:p>
        </w:tc>
        <w:tc>
          <w:tcPr>
            <w:tcW w:w="1418" w:type="dxa"/>
            <w:vAlign w:val="center"/>
          </w:tcPr>
          <w:p>
            <w:pPr>
              <w:widowControl w:val="0"/>
              <w:jc w:val="center"/>
              <w:textAlignment w:val="auto"/>
              <w:rPr>
                <w:rFonts w:ascii="宋体" w:hAnsi="宋体" w:cs="宋体"/>
                <w:szCs w:val="21"/>
              </w:rPr>
            </w:pPr>
            <w:r>
              <w:rPr>
                <w:rFonts w:hint="eastAsia" w:ascii="宋体" w:hAnsi="宋体" w:cs="宋体"/>
                <w:szCs w:val="21"/>
              </w:rPr>
              <w:t>150cm*210cm</w:t>
            </w:r>
          </w:p>
        </w:tc>
        <w:tc>
          <w:tcPr>
            <w:tcW w:w="922" w:type="dxa"/>
            <w:vAlign w:val="center"/>
          </w:tcPr>
          <w:p>
            <w:pPr>
              <w:widowControl w:val="0"/>
              <w:jc w:val="center"/>
              <w:textAlignment w:val="auto"/>
              <w:rPr>
                <w:rFonts w:ascii="宋体" w:hAnsi="宋体" w:cs="宋体"/>
                <w:szCs w:val="21"/>
              </w:rPr>
            </w:pPr>
            <w:r>
              <w:rPr>
                <w:rFonts w:hint="eastAsia" w:ascii="宋体" w:hAnsi="宋体" w:cs="宋体"/>
                <w:szCs w:val="21"/>
              </w:rPr>
              <w:t>240条</w:t>
            </w:r>
          </w:p>
        </w:tc>
        <w:tc>
          <w:tcPr>
            <w:tcW w:w="1843" w:type="dxa"/>
          </w:tcPr>
          <w:p>
            <w:pPr>
              <w:widowControl w:val="0"/>
              <w:jc w:val="center"/>
              <w:textAlignment w:val="auto"/>
              <w:rPr>
                <w:rFonts w:ascii="宋体" w:hAnsi="宋体" w:cs="宋体"/>
                <w:szCs w:val="21"/>
              </w:rPr>
            </w:pPr>
            <w:r>
              <w:rPr>
                <w:rFonts w:hint="eastAsia" w:ascii="宋体" w:hAnsi="宋体" w:cs="宋体"/>
                <w:szCs w:val="21"/>
              </w:rPr>
              <w:drawing>
                <wp:inline distT="0" distB="0" distL="0" distR="0">
                  <wp:extent cx="1019175" cy="1076325"/>
                  <wp:effectExtent l="19050" t="0" r="9525" b="0"/>
                  <wp:docPr id="59" name="图片 2" descr="微信图片_20191227131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 descr="微信图片_20191227131226.jpg"/>
                          <pic:cNvPicPr>
                            <a:picLocks noChangeAspect="1" noChangeArrowheads="1"/>
                          </pic:cNvPicPr>
                        </pic:nvPicPr>
                        <pic:blipFill>
                          <a:blip r:embed="rId7" cstate="print"/>
                          <a:srcRect/>
                          <a:stretch>
                            <a:fillRect/>
                          </a:stretch>
                        </pic:blipFill>
                        <pic:spPr>
                          <a:xfrm>
                            <a:off x="0" y="0"/>
                            <a:ext cx="1019175" cy="1076325"/>
                          </a:xfrm>
                          <a:prstGeom prst="rect">
                            <a:avLst/>
                          </a:prstGeom>
                          <a:noFill/>
                          <a:ln w="9525">
                            <a:noFill/>
                            <a:miter lim="800000"/>
                            <a:headEnd/>
                            <a:tailEnd/>
                          </a:ln>
                        </pic:spPr>
                      </pic:pic>
                    </a:graphicData>
                  </a:graphic>
                </wp:inline>
              </w:drawing>
            </w:r>
          </w:p>
        </w:tc>
        <w:tc>
          <w:tcPr>
            <w:tcW w:w="1134" w:type="dxa"/>
            <w:vAlign w:val="center"/>
          </w:tcPr>
          <w:p>
            <w:pPr>
              <w:widowControl w:val="0"/>
              <w:jc w:val="center"/>
              <w:textAlignment w:val="auto"/>
              <w:rPr>
                <w:rFonts w:ascii="宋体" w:hAnsi="宋体" w:cs="宋体"/>
                <w:szCs w:val="21"/>
              </w:rPr>
            </w:pPr>
            <w:r>
              <w:rPr>
                <w:rFonts w:hint="eastAsia" w:ascii="宋体" w:hAnsi="宋体" w:cs="宋体"/>
                <w:szCs w:val="21"/>
              </w:rPr>
              <w:t>242元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widowControl w:val="0"/>
              <w:jc w:val="center"/>
              <w:textAlignment w:val="auto"/>
              <w:rPr>
                <w:rFonts w:ascii="宋体" w:hAnsi="宋体" w:cs="宋体"/>
                <w:szCs w:val="21"/>
              </w:rPr>
            </w:pPr>
            <w:r>
              <w:rPr>
                <w:rFonts w:hint="eastAsia" w:ascii="宋体" w:hAnsi="宋体" w:cs="宋体"/>
                <w:szCs w:val="21"/>
              </w:rPr>
              <w:t>枕芯</w:t>
            </w:r>
          </w:p>
        </w:tc>
        <w:tc>
          <w:tcPr>
            <w:tcW w:w="3372" w:type="dxa"/>
            <w:vAlign w:val="center"/>
          </w:tcPr>
          <w:p>
            <w:pPr>
              <w:widowControl w:val="0"/>
              <w:jc w:val="left"/>
              <w:textAlignment w:val="auto"/>
              <w:rPr>
                <w:rFonts w:ascii="宋体" w:hAnsi="宋体" w:cs="宋体"/>
                <w:szCs w:val="21"/>
              </w:rPr>
            </w:pPr>
            <w:r>
              <w:rPr>
                <w:rFonts w:hint="eastAsia" w:ascii="宋体" w:hAnsi="宋体" w:cs="宋体"/>
                <w:szCs w:val="21"/>
              </w:rPr>
              <w:t>面料100%棉，填充100%聚酯纤维，重量≥800g</w:t>
            </w:r>
          </w:p>
        </w:tc>
        <w:tc>
          <w:tcPr>
            <w:tcW w:w="1418" w:type="dxa"/>
            <w:vAlign w:val="center"/>
          </w:tcPr>
          <w:p>
            <w:pPr>
              <w:widowControl w:val="0"/>
              <w:jc w:val="center"/>
              <w:textAlignment w:val="auto"/>
              <w:rPr>
                <w:rFonts w:ascii="宋体" w:hAnsi="宋体" w:cs="宋体"/>
                <w:szCs w:val="21"/>
              </w:rPr>
            </w:pPr>
            <w:r>
              <w:rPr>
                <w:rFonts w:hint="eastAsia" w:ascii="宋体" w:hAnsi="宋体" w:cs="宋体"/>
                <w:szCs w:val="21"/>
              </w:rPr>
              <w:t>48*74cm</w:t>
            </w:r>
          </w:p>
        </w:tc>
        <w:tc>
          <w:tcPr>
            <w:tcW w:w="922" w:type="dxa"/>
            <w:vAlign w:val="center"/>
          </w:tcPr>
          <w:p>
            <w:pPr>
              <w:widowControl w:val="0"/>
              <w:jc w:val="center"/>
              <w:textAlignment w:val="auto"/>
              <w:rPr>
                <w:rFonts w:ascii="宋体" w:hAnsi="宋体" w:cs="宋体"/>
                <w:szCs w:val="21"/>
              </w:rPr>
            </w:pPr>
            <w:r>
              <w:rPr>
                <w:rFonts w:hint="eastAsia" w:ascii="宋体" w:hAnsi="宋体" w:cs="宋体"/>
                <w:szCs w:val="21"/>
              </w:rPr>
              <w:t>240只</w:t>
            </w:r>
          </w:p>
        </w:tc>
        <w:tc>
          <w:tcPr>
            <w:tcW w:w="1843" w:type="dxa"/>
          </w:tcPr>
          <w:p>
            <w:pPr>
              <w:widowControl w:val="0"/>
              <w:jc w:val="center"/>
              <w:textAlignment w:val="auto"/>
              <w:rPr>
                <w:rFonts w:ascii="宋体" w:hAnsi="宋体" w:cs="宋体"/>
                <w:szCs w:val="21"/>
              </w:rPr>
            </w:pPr>
            <w:r>
              <w:rPr>
                <w:rFonts w:hint="eastAsia" w:ascii="宋体" w:hAnsi="宋体" w:cs="宋体"/>
                <w:szCs w:val="21"/>
              </w:rPr>
              <w:drawing>
                <wp:inline distT="0" distB="0" distL="0" distR="0">
                  <wp:extent cx="1047750" cy="847725"/>
                  <wp:effectExtent l="19050" t="0" r="0" b="0"/>
                  <wp:docPr id="60" name="图片 1" descr="微信图片_20191227131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 descr="微信图片_20191227131219.jpg"/>
                          <pic:cNvPicPr>
                            <a:picLocks noChangeAspect="1" noChangeArrowheads="1"/>
                          </pic:cNvPicPr>
                        </pic:nvPicPr>
                        <pic:blipFill>
                          <a:blip r:embed="rId8" cstate="print"/>
                          <a:srcRect/>
                          <a:stretch>
                            <a:fillRect/>
                          </a:stretch>
                        </pic:blipFill>
                        <pic:spPr>
                          <a:xfrm>
                            <a:off x="0" y="0"/>
                            <a:ext cx="1047750" cy="847725"/>
                          </a:xfrm>
                          <a:prstGeom prst="rect">
                            <a:avLst/>
                          </a:prstGeom>
                          <a:noFill/>
                          <a:ln w="9525">
                            <a:noFill/>
                            <a:miter lim="800000"/>
                            <a:headEnd/>
                            <a:tailEnd/>
                          </a:ln>
                        </pic:spPr>
                      </pic:pic>
                    </a:graphicData>
                  </a:graphic>
                </wp:inline>
              </w:drawing>
            </w:r>
          </w:p>
        </w:tc>
        <w:tc>
          <w:tcPr>
            <w:tcW w:w="1134" w:type="dxa"/>
            <w:vAlign w:val="center"/>
          </w:tcPr>
          <w:p>
            <w:pPr>
              <w:widowControl w:val="0"/>
              <w:jc w:val="center"/>
              <w:textAlignment w:val="auto"/>
              <w:rPr>
                <w:rFonts w:ascii="宋体" w:hAnsi="宋体" w:cs="宋体"/>
                <w:szCs w:val="21"/>
              </w:rPr>
            </w:pPr>
            <w:r>
              <w:rPr>
                <w:rFonts w:hint="eastAsia" w:ascii="宋体" w:hAnsi="宋体" w:cs="宋体"/>
                <w:szCs w:val="21"/>
              </w:rPr>
              <w:t>35.5元</w:t>
            </w:r>
          </w:p>
        </w:tc>
      </w:tr>
    </w:tbl>
    <w:p>
      <w:pPr>
        <w:tabs>
          <w:tab w:val="left" w:pos="5325"/>
        </w:tabs>
        <w:snapToGrid w:val="0"/>
        <w:spacing w:line="300" w:lineRule="auto"/>
        <w:rPr>
          <w:rStyle w:val="13"/>
          <w:rFonts w:ascii="宋体" w:hAnsi="宋体"/>
          <w:b/>
          <w:szCs w:val="21"/>
        </w:rPr>
      </w:pPr>
    </w:p>
    <w:p>
      <w:pPr>
        <w:tabs>
          <w:tab w:val="left" w:pos="5325"/>
        </w:tabs>
        <w:snapToGrid w:val="0"/>
        <w:spacing w:line="300" w:lineRule="auto"/>
        <w:ind w:left="559" w:leftChars="266"/>
        <w:rPr>
          <w:rStyle w:val="13"/>
          <w:rFonts w:ascii="宋体" w:hAnsi="宋体"/>
          <w:b/>
          <w:szCs w:val="21"/>
        </w:rPr>
      </w:pPr>
    </w:p>
    <w:p>
      <w:pPr>
        <w:tabs>
          <w:tab w:val="left" w:pos="5325"/>
        </w:tabs>
        <w:snapToGrid w:val="0"/>
        <w:spacing w:line="300" w:lineRule="auto"/>
        <w:ind w:left="559" w:leftChars="266"/>
        <w:rPr>
          <w:rStyle w:val="13"/>
          <w:rFonts w:ascii="仿宋" w:hAnsi="仿宋" w:eastAsia="仿宋"/>
          <w:b/>
          <w:sz w:val="28"/>
          <w:szCs w:val="28"/>
        </w:rPr>
      </w:pPr>
      <w:r>
        <w:rPr>
          <w:rStyle w:val="13"/>
          <w:rFonts w:ascii="仿宋" w:hAnsi="仿宋" w:eastAsia="仿宋"/>
          <w:b/>
          <w:sz w:val="28"/>
          <w:szCs w:val="28"/>
        </w:rPr>
        <w:t>三、其他要求</w:t>
      </w:r>
    </w:p>
    <w:p>
      <w:pPr>
        <w:shd w:val="clear" w:color="auto" w:fill="FFFFFF"/>
        <w:snapToGrid w:val="0"/>
        <w:spacing w:line="300" w:lineRule="auto"/>
        <w:ind w:firstLine="562" w:firstLineChars="200"/>
        <w:rPr>
          <w:rStyle w:val="13"/>
          <w:rFonts w:ascii="仿宋" w:hAnsi="仿宋" w:eastAsia="仿宋"/>
          <w:sz w:val="28"/>
          <w:szCs w:val="28"/>
        </w:rPr>
      </w:pPr>
      <w:r>
        <w:rPr>
          <w:rStyle w:val="13"/>
          <w:rFonts w:ascii="仿宋" w:hAnsi="仿宋" w:eastAsia="仿宋"/>
          <w:b/>
          <w:sz w:val="28"/>
          <w:szCs w:val="28"/>
        </w:rPr>
        <w:t>1. 签定合同日期：</w:t>
      </w:r>
      <w:r>
        <w:rPr>
          <w:rStyle w:val="13"/>
          <w:rFonts w:ascii="仿宋" w:hAnsi="仿宋" w:eastAsia="仿宋"/>
          <w:sz w:val="28"/>
          <w:szCs w:val="28"/>
        </w:rPr>
        <w:t>自中标（成交）公告结束后 7工作日内按时签约。</w:t>
      </w:r>
    </w:p>
    <w:p>
      <w:pPr>
        <w:shd w:val="clear" w:color="auto" w:fill="FFFFFF"/>
        <w:snapToGrid w:val="0"/>
        <w:spacing w:line="300" w:lineRule="auto"/>
        <w:ind w:firstLine="562" w:firstLineChars="200"/>
        <w:rPr>
          <w:rStyle w:val="13"/>
          <w:rFonts w:ascii="仿宋" w:hAnsi="仿宋" w:eastAsia="仿宋"/>
          <w:sz w:val="28"/>
          <w:szCs w:val="28"/>
        </w:rPr>
      </w:pPr>
      <w:r>
        <w:rPr>
          <w:rStyle w:val="13"/>
          <w:rFonts w:ascii="仿宋" w:hAnsi="仿宋" w:eastAsia="仿宋"/>
          <w:b/>
          <w:sz w:val="28"/>
          <w:szCs w:val="28"/>
        </w:rPr>
        <w:t>2.交货期（服务时间）：</w:t>
      </w:r>
      <w:r>
        <w:rPr>
          <w:rStyle w:val="13"/>
          <w:rFonts w:ascii="仿宋" w:hAnsi="仿宋" w:eastAsia="仿宋"/>
          <w:sz w:val="28"/>
          <w:szCs w:val="28"/>
        </w:rPr>
        <w:t xml:space="preserve"> 自合同签定之日起</w:t>
      </w:r>
      <w:r>
        <w:rPr>
          <w:rStyle w:val="13"/>
          <w:rFonts w:hint="eastAsia" w:ascii="仿宋" w:hAnsi="仿宋" w:eastAsia="仿宋"/>
          <w:sz w:val="28"/>
          <w:szCs w:val="28"/>
        </w:rPr>
        <w:t>20</w:t>
      </w:r>
      <w:r>
        <w:rPr>
          <w:rStyle w:val="13"/>
          <w:rFonts w:ascii="仿宋" w:hAnsi="仿宋" w:eastAsia="仿宋"/>
          <w:sz w:val="28"/>
          <w:szCs w:val="28"/>
        </w:rPr>
        <w:t>天内。</w:t>
      </w:r>
    </w:p>
    <w:p>
      <w:pPr>
        <w:shd w:val="clear" w:color="auto" w:fill="FFFFFF"/>
        <w:snapToGrid w:val="0"/>
        <w:spacing w:line="300" w:lineRule="auto"/>
        <w:ind w:firstLine="562" w:firstLineChars="200"/>
        <w:rPr>
          <w:rStyle w:val="13"/>
          <w:rFonts w:ascii="仿宋" w:hAnsi="仿宋" w:eastAsia="仿宋"/>
          <w:b/>
          <w:sz w:val="28"/>
          <w:szCs w:val="28"/>
        </w:rPr>
      </w:pPr>
      <w:r>
        <w:rPr>
          <w:rStyle w:val="13"/>
          <w:rFonts w:ascii="仿宋" w:hAnsi="仿宋" w:eastAsia="仿宋"/>
          <w:b/>
          <w:sz w:val="28"/>
          <w:szCs w:val="28"/>
        </w:rPr>
        <w:t>3. 交货（服务）地点：</w:t>
      </w:r>
      <w:r>
        <w:rPr>
          <w:rStyle w:val="13"/>
          <w:rFonts w:ascii="仿宋" w:hAnsi="仿宋" w:eastAsia="仿宋"/>
          <w:sz w:val="28"/>
          <w:szCs w:val="28"/>
        </w:rPr>
        <w:t xml:space="preserve">按采购人要求。 </w:t>
      </w:r>
    </w:p>
    <w:p>
      <w:pPr>
        <w:snapToGrid w:val="0"/>
        <w:spacing w:line="500" w:lineRule="atLeast"/>
        <w:ind w:firstLine="562" w:firstLineChars="200"/>
        <w:rPr>
          <w:rStyle w:val="13"/>
          <w:rFonts w:ascii="仿宋" w:hAnsi="仿宋" w:eastAsia="仿宋"/>
          <w:sz w:val="28"/>
          <w:szCs w:val="28"/>
          <w:lang w:val="zh-CN"/>
        </w:rPr>
      </w:pPr>
      <w:r>
        <w:rPr>
          <w:rStyle w:val="13"/>
          <w:rFonts w:ascii="仿宋" w:hAnsi="仿宋" w:eastAsia="仿宋"/>
          <w:b/>
          <w:sz w:val="28"/>
          <w:szCs w:val="28"/>
        </w:rPr>
        <w:t>4.</w:t>
      </w:r>
      <w:r>
        <w:rPr>
          <w:rStyle w:val="13"/>
          <w:rFonts w:ascii="仿宋" w:hAnsi="仿宋" w:eastAsia="仿宋"/>
          <w:b/>
          <w:sz w:val="28"/>
          <w:szCs w:val="28"/>
          <w:lang w:val="zh-CN"/>
        </w:rPr>
        <w:t xml:space="preserve"> 质保期限</w:t>
      </w:r>
      <w:r>
        <w:rPr>
          <w:rStyle w:val="13"/>
          <w:rFonts w:ascii="仿宋" w:hAnsi="仿宋" w:eastAsia="仿宋"/>
          <w:b/>
          <w:sz w:val="28"/>
          <w:szCs w:val="28"/>
        </w:rPr>
        <w:t>（自交货并验收合格之日起计）</w:t>
      </w:r>
      <w:r>
        <w:rPr>
          <w:rStyle w:val="13"/>
          <w:rFonts w:ascii="仿宋" w:hAnsi="仿宋" w:eastAsia="仿宋"/>
          <w:b/>
          <w:sz w:val="28"/>
          <w:szCs w:val="28"/>
          <w:lang w:val="zh-CN"/>
        </w:rPr>
        <w:t>：</w:t>
      </w:r>
      <w:r>
        <w:rPr>
          <w:rStyle w:val="13"/>
          <w:rFonts w:hint="eastAsia" w:ascii="仿宋" w:hAnsi="仿宋" w:eastAsia="仿宋"/>
          <w:sz w:val="28"/>
          <w:szCs w:val="28"/>
          <w:lang w:val="zh-CN"/>
        </w:rPr>
        <w:t>1</w:t>
      </w:r>
      <w:r>
        <w:rPr>
          <w:rStyle w:val="13"/>
          <w:rFonts w:ascii="仿宋" w:hAnsi="仿宋" w:eastAsia="仿宋"/>
          <w:sz w:val="28"/>
          <w:szCs w:val="28"/>
        </w:rPr>
        <w:t>年。</w:t>
      </w:r>
    </w:p>
    <w:p>
      <w:pPr>
        <w:tabs>
          <w:tab w:val="left" w:pos="5325"/>
        </w:tabs>
        <w:snapToGrid w:val="0"/>
        <w:spacing w:line="300" w:lineRule="auto"/>
        <w:ind w:firstLine="562" w:firstLineChars="200"/>
        <w:rPr>
          <w:rStyle w:val="13"/>
          <w:rFonts w:ascii="仿宋" w:hAnsi="仿宋" w:eastAsia="仿宋"/>
          <w:b/>
          <w:sz w:val="28"/>
          <w:szCs w:val="28"/>
        </w:rPr>
      </w:pPr>
      <w:r>
        <w:rPr>
          <w:rStyle w:val="13"/>
          <w:rFonts w:ascii="仿宋" w:hAnsi="仿宋" w:eastAsia="仿宋"/>
          <w:b/>
          <w:sz w:val="28"/>
          <w:szCs w:val="28"/>
        </w:rPr>
        <w:t>5. 验收方案：</w:t>
      </w:r>
      <w:r>
        <w:rPr>
          <w:rStyle w:val="13"/>
          <w:rFonts w:ascii="仿宋" w:hAnsi="仿宋" w:eastAsia="仿宋"/>
          <w:sz w:val="28"/>
          <w:szCs w:val="28"/>
        </w:rPr>
        <w:t>严格根据采购文件、 响应文件以及国家相关规定、标准进行验收，在规定期限内供货，供货清单与采购文件相符，供货后实际使用能够完全满足文件技术要求和国家相关行业标准。验收标准及要求：按照招标文件规定的产品技术要求进行验收，必要时邀请相关的专业人员或机构参与验收。因产品质量问题发生争议时，采购人请有权部门鉴定，货物符合质量技术标准的鉴定费用由采购人承担，否则鉴定费用由成交供应商承担，同时按合同违约处理。成交供应商中标后送样封样，验收合格后生产；成品一次性进场，所有货物必须经过采购方确认样品后，方能进行批量供货，若未经采购方确认，私自进场，采购方有权要求撤场。验收时，供应商需带此次采购货物的检测报告，必要时，采购方将进行抽样检测，以确认货物要求是否满足相关规范以及招标文件要求。若不符合要求，供应商承担相应检测费用，并整改至符合要求。若拒不整改或者多次整改不能达到要求，造成工期延误的，视为拒不履行合同，承担相应违约责任。符合采购文件要求通过专项验收后，方可进行安装。对于检测不合格的，该批次货物无条件退场。同时采购人认定为成交供应商自身的原因而导致的该结果，有权取消成交供应商的中标资格且解除采购合同。成交供应商应对由于设计、工艺或材料的缺陷而发生的任何不足或故障负责，并承担由此引起的一切后果。</w:t>
      </w:r>
    </w:p>
    <w:p>
      <w:pPr>
        <w:snapToGrid w:val="0"/>
        <w:spacing w:line="300" w:lineRule="auto"/>
        <w:ind w:firstLine="560" w:firstLineChars="200"/>
        <w:jc w:val="left"/>
        <w:rPr>
          <w:rFonts w:ascii="仿宋" w:hAnsi="仿宋" w:eastAsia="仿宋"/>
          <w:sz w:val="28"/>
          <w:szCs w:val="28"/>
        </w:rPr>
      </w:pPr>
    </w:p>
    <w:p>
      <w:pPr>
        <w:snapToGrid w:val="0"/>
        <w:spacing w:line="300" w:lineRule="auto"/>
        <w:ind w:firstLine="560" w:firstLineChars="200"/>
        <w:jc w:val="left"/>
        <w:rPr>
          <w:rFonts w:ascii="仿宋" w:hAnsi="仿宋" w:eastAsia="仿宋"/>
          <w:sz w:val="28"/>
          <w:szCs w:val="28"/>
        </w:rPr>
      </w:pPr>
    </w:p>
    <w:p>
      <w:pPr>
        <w:snapToGrid w:val="0"/>
        <w:spacing w:line="300" w:lineRule="auto"/>
        <w:ind w:firstLine="560" w:firstLineChars="200"/>
        <w:jc w:val="left"/>
        <w:rPr>
          <w:rFonts w:ascii="仿宋" w:hAnsi="仿宋" w:eastAsia="仿宋"/>
          <w:sz w:val="28"/>
          <w:szCs w:val="28"/>
        </w:rPr>
      </w:pPr>
    </w:p>
    <w:p>
      <w:pPr>
        <w:snapToGrid w:val="0"/>
        <w:spacing w:line="300" w:lineRule="auto"/>
        <w:ind w:firstLine="560" w:firstLineChars="200"/>
        <w:jc w:val="left"/>
        <w:rPr>
          <w:rFonts w:ascii="仿宋" w:hAnsi="仿宋" w:eastAsia="仿宋"/>
          <w:sz w:val="28"/>
          <w:szCs w:val="28"/>
        </w:rPr>
      </w:pPr>
    </w:p>
    <w:p>
      <w:pPr>
        <w:snapToGrid w:val="0"/>
        <w:spacing w:line="300" w:lineRule="auto"/>
        <w:ind w:firstLine="723" w:firstLineChars="200"/>
        <w:jc w:val="center"/>
        <w:rPr>
          <w:rStyle w:val="13"/>
          <w:rFonts w:ascii="仿宋" w:hAnsi="仿宋" w:eastAsia="仿宋"/>
          <w:b/>
          <w:bCs/>
          <w:sz w:val="36"/>
          <w:szCs w:val="36"/>
          <w:lang w:val="zh-CN"/>
        </w:rPr>
      </w:pPr>
      <w:r>
        <w:rPr>
          <w:rStyle w:val="13"/>
          <w:rFonts w:ascii="仿宋" w:hAnsi="仿宋" w:eastAsia="仿宋"/>
          <w:b/>
          <w:bCs/>
          <w:sz w:val="36"/>
          <w:szCs w:val="36"/>
          <w:lang w:val="zh-CN"/>
        </w:rPr>
        <w:t>第四部分  竞谈程序和内容</w:t>
      </w:r>
    </w:p>
    <w:p>
      <w:pPr>
        <w:snapToGrid w:val="0"/>
        <w:spacing w:line="400" w:lineRule="exact"/>
        <w:ind w:right="210" w:firstLine="422" w:firstLineChars="200"/>
        <w:rPr>
          <w:rStyle w:val="13"/>
          <w:rFonts w:ascii="宋体" w:hAnsi="宋体"/>
          <w:b/>
          <w:szCs w:val="21"/>
          <w:lang w:val="zh-CN"/>
        </w:rPr>
      </w:pPr>
      <w:r>
        <w:rPr>
          <w:rStyle w:val="13"/>
          <w:rFonts w:ascii="宋体" w:hAnsi="宋体"/>
          <w:b/>
          <w:szCs w:val="21"/>
          <w:lang w:val="zh-CN"/>
        </w:rPr>
        <w:t>一、采购单位组织竞谈</w:t>
      </w:r>
    </w:p>
    <w:p>
      <w:pPr>
        <w:pStyle w:val="45"/>
        <w:snapToGrid w:val="0"/>
        <w:spacing w:line="400" w:lineRule="exact"/>
        <w:ind w:firstLine="422" w:firstLineChars="200"/>
        <w:rPr>
          <w:rStyle w:val="13"/>
          <w:rFonts w:ascii="宋体" w:eastAsia="宋体"/>
          <w:kern w:val="0"/>
          <w:sz w:val="21"/>
          <w:szCs w:val="21"/>
          <w:lang w:val="zh-CN"/>
        </w:rPr>
      </w:pPr>
      <w:r>
        <w:rPr>
          <w:rStyle w:val="13"/>
          <w:rFonts w:ascii="宋体" w:eastAsia="宋体"/>
          <w:b/>
          <w:kern w:val="0"/>
          <w:sz w:val="21"/>
          <w:szCs w:val="21"/>
          <w:lang w:val="zh-CN"/>
        </w:rPr>
        <w:t>1、成立竞争性谈判小组。</w:t>
      </w:r>
      <w:r>
        <w:rPr>
          <w:rStyle w:val="13"/>
          <w:rFonts w:ascii="宋体" w:eastAsia="宋体"/>
          <w:kern w:val="0"/>
          <w:sz w:val="21"/>
          <w:szCs w:val="21"/>
          <w:lang w:val="zh-CN"/>
        </w:rPr>
        <w:t>竞争性谈判小组由采购人代表和评审专家共3人以上单数组成，其中评审专家人数不得少于竞争性谈判小组成员总数的2/3。采购人不得以评审专家身份参加本部门或本单位采购项目的评审。招标代理机构人员不得参加本机构代理的采购项目的评审。</w:t>
      </w:r>
    </w:p>
    <w:p>
      <w:pPr>
        <w:pStyle w:val="45"/>
        <w:snapToGrid w:val="0"/>
        <w:spacing w:line="400" w:lineRule="exact"/>
        <w:ind w:firstLine="420" w:firstLineChars="200"/>
        <w:rPr>
          <w:rStyle w:val="13"/>
          <w:rFonts w:ascii="宋体" w:eastAsia="宋体"/>
          <w:kern w:val="0"/>
          <w:sz w:val="21"/>
          <w:szCs w:val="21"/>
          <w:lang w:val="zh-CN"/>
        </w:rPr>
      </w:pPr>
      <w:r>
        <w:rPr>
          <w:rStyle w:val="13"/>
          <w:rFonts w:ascii="宋体" w:eastAsia="宋体"/>
          <w:kern w:val="0"/>
          <w:sz w:val="21"/>
          <w:szCs w:val="21"/>
          <w:lang w:val="zh-CN"/>
        </w:rPr>
        <w:t>达到公开招标数额标准的货物或者服务采购项目，或者达到招标规模标准的政府采购工程，经财政部门批准后采用竞争性谈判采购方式的，竞争性谈判小组应当由5人以上单数组成。</w:t>
      </w:r>
    </w:p>
    <w:p>
      <w:pPr>
        <w:pStyle w:val="45"/>
        <w:snapToGrid w:val="0"/>
        <w:spacing w:line="400" w:lineRule="exact"/>
        <w:ind w:firstLine="420" w:firstLineChars="200"/>
        <w:rPr>
          <w:rStyle w:val="13"/>
          <w:rFonts w:ascii="宋体" w:eastAsia="宋体"/>
          <w:kern w:val="0"/>
          <w:sz w:val="21"/>
          <w:szCs w:val="21"/>
          <w:lang w:val="zh-CN"/>
        </w:rPr>
      </w:pPr>
      <w:r>
        <w:rPr>
          <w:rStyle w:val="13"/>
          <w:rFonts w:ascii="宋体" w:eastAsia="宋体"/>
          <w:kern w:val="0"/>
          <w:sz w:val="21"/>
          <w:szCs w:val="21"/>
          <w:lang w:val="zh-CN"/>
        </w:rPr>
        <w:t>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pStyle w:val="45"/>
        <w:snapToGrid w:val="0"/>
        <w:spacing w:line="400" w:lineRule="exact"/>
        <w:ind w:firstLine="422" w:firstLineChars="200"/>
        <w:rPr>
          <w:rStyle w:val="13"/>
          <w:rFonts w:ascii="宋体" w:eastAsia="宋体"/>
          <w:b/>
          <w:kern w:val="0"/>
          <w:sz w:val="21"/>
          <w:szCs w:val="21"/>
          <w:lang w:val="zh-CN"/>
        </w:rPr>
      </w:pPr>
      <w:r>
        <w:rPr>
          <w:rStyle w:val="13"/>
          <w:rFonts w:ascii="宋体" w:eastAsia="宋体"/>
          <w:b/>
          <w:kern w:val="0"/>
          <w:sz w:val="21"/>
          <w:szCs w:val="21"/>
          <w:lang w:val="zh-CN"/>
        </w:rPr>
        <w:t>2、竞争性谈判小组的职责：</w:t>
      </w:r>
    </w:p>
    <w:p>
      <w:pPr>
        <w:pStyle w:val="45"/>
        <w:snapToGrid w:val="0"/>
        <w:spacing w:line="400" w:lineRule="exact"/>
        <w:ind w:firstLine="420" w:firstLineChars="200"/>
        <w:rPr>
          <w:rStyle w:val="13"/>
          <w:rFonts w:ascii="宋体" w:eastAsia="宋体"/>
          <w:kern w:val="0"/>
          <w:sz w:val="21"/>
          <w:szCs w:val="21"/>
          <w:lang w:val="zh-CN"/>
        </w:rPr>
      </w:pPr>
      <w:r>
        <w:rPr>
          <w:rStyle w:val="13"/>
          <w:rFonts w:ascii="宋体" w:eastAsia="宋体"/>
          <w:kern w:val="0"/>
          <w:sz w:val="21"/>
          <w:szCs w:val="21"/>
          <w:lang w:val="zh-CN"/>
        </w:rPr>
        <w:t>确认或者制定谈判文件；从符合相应资格条件的供应商名单中确定不少于3家的供应商参加谈判；审查供应商的响应文件并作出评价；要求供应商解释或者澄清其响应文件；编写评审报告；告知采购人在评审过程中发现的供应商的违法违规行为。</w:t>
      </w:r>
    </w:p>
    <w:p>
      <w:pPr>
        <w:pStyle w:val="45"/>
        <w:snapToGrid w:val="0"/>
        <w:spacing w:line="400" w:lineRule="exact"/>
        <w:ind w:firstLine="422" w:firstLineChars="200"/>
        <w:rPr>
          <w:rStyle w:val="13"/>
          <w:rFonts w:ascii="宋体" w:eastAsia="宋体"/>
          <w:b/>
          <w:kern w:val="0"/>
          <w:sz w:val="21"/>
          <w:szCs w:val="21"/>
          <w:lang w:val="zh-CN"/>
        </w:rPr>
      </w:pPr>
      <w:r>
        <w:rPr>
          <w:rStyle w:val="13"/>
          <w:rFonts w:ascii="宋体" w:eastAsia="宋体"/>
          <w:b/>
          <w:kern w:val="0"/>
          <w:sz w:val="21"/>
          <w:szCs w:val="21"/>
          <w:lang w:val="zh-CN"/>
        </w:rPr>
        <w:t>3、竞争性谈判小组成员的义务：</w:t>
      </w:r>
    </w:p>
    <w:p>
      <w:pPr>
        <w:pStyle w:val="45"/>
        <w:snapToGrid w:val="0"/>
        <w:spacing w:line="400" w:lineRule="exact"/>
        <w:ind w:firstLine="420" w:firstLineChars="200"/>
        <w:rPr>
          <w:rStyle w:val="13"/>
          <w:rFonts w:ascii="宋体" w:eastAsia="宋体"/>
          <w:kern w:val="0"/>
          <w:sz w:val="21"/>
          <w:szCs w:val="21"/>
          <w:lang w:val="zh-CN"/>
        </w:rPr>
      </w:pPr>
      <w:r>
        <w:rPr>
          <w:rStyle w:val="13"/>
          <w:rFonts w:ascii="宋体" w:eastAsia="宋体"/>
          <w:kern w:val="0"/>
          <w:sz w:val="21"/>
          <w:szCs w:val="21"/>
          <w:lang w:val="zh-CN"/>
        </w:rPr>
        <w:t>遵纪守法，客观、公正、廉洁地履行职责；根据采购文件的规定独立进行评审，对个人的评审意见承担法律责任；参与评审报告的起草；配合采购人答复供应商提出的质疑；配合财政部门的投诉处理和监督检查工作。</w:t>
      </w:r>
    </w:p>
    <w:p>
      <w:pPr>
        <w:pStyle w:val="45"/>
        <w:snapToGrid w:val="0"/>
        <w:spacing w:line="400" w:lineRule="exact"/>
        <w:ind w:firstLine="422" w:firstLineChars="200"/>
        <w:rPr>
          <w:rStyle w:val="13"/>
          <w:rFonts w:ascii="宋体" w:eastAsia="宋体"/>
          <w:b/>
          <w:sz w:val="21"/>
          <w:szCs w:val="21"/>
        </w:rPr>
      </w:pPr>
      <w:r>
        <w:rPr>
          <w:rStyle w:val="13"/>
          <w:rFonts w:ascii="宋体" w:eastAsia="宋体"/>
          <w:b/>
          <w:kern w:val="0"/>
          <w:sz w:val="21"/>
          <w:szCs w:val="21"/>
          <w:lang w:val="zh-CN"/>
        </w:rPr>
        <w:t>二、</w:t>
      </w:r>
      <w:r>
        <w:rPr>
          <w:rStyle w:val="13"/>
          <w:rFonts w:ascii="宋体" w:eastAsia="宋体"/>
          <w:b/>
          <w:sz w:val="21"/>
          <w:szCs w:val="21"/>
        </w:rPr>
        <w:t>供应商的法定代表人或授权人须持身份证准时参加竞谈会。</w:t>
      </w:r>
    </w:p>
    <w:p>
      <w:pPr>
        <w:snapToGrid w:val="0"/>
        <w:spacing w:line="400" w:lineRule="exact"/>
        <w:ind w:right="210" w:firstLine="422" w:firstLineChars="200"/>
        <w:rPr>
          <w:rStyle w:val="13"/>
          <w:rFonts w:ascii="宋体" w:hAnsi="宋体"/>
          <w:b/>
          <w:szCs w:val="21"/>
        </w:rPr>
      </w:pPr>
      <w:r>
        <w:rPr>
          <w:rStyle w:val="13"/>
          <w:rFonts w:ascii="宋体" w:hAnsi="宋体"/>
          <w:b/>
          <w:szCs w:val="21"/>
        </w:rPr>
        <w:t>三、谈判程序、内容</w:t>
      </w:r>
    </w:p>
    <w:p>
      <w:pPr>
        <w:pStyle w:val="45"/>
        <w:snapToGrid w:val="0"/>
        <w:spacing w:line="400" w:lineRule="exact"/>
        <w:ind w:firstLine="420" w:firstLineChars="200"/>
        <w:rPr>
          <w:rStyle w:val="13"/>
          <w:rFonts w:ascii="宋体" w:eastAsia="宋体"/>
          <w:kern w:val="0"/>
          <w:sz w:val="21"/>
          <w:szCs w:val="21"/>
          <w:lang w:val="zh-CN"/>
        </w:rPr>
      </w:pPr>
      <w:r>
        <w:rPr>
          <w:rStyle w:val="13"/>
          <w:rFonts w:ascii="宋体" w:eastAsia="宋体"/>
          <w:kern w:val="0"/>
          <w:sz w:val="21"/>
          <w:szCs w:val="21"/>
          <w:lang w:val="zh-CN"/>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5"/>
        <w:snapToGrid w:val="0"/>
        <w:spacing w:line="400" w:lineRule="exact"/>
        <w:ind w:firstLine="420" w:firstLineChars="200"/>
        <w:rPr>
          <w:rStyle w:val="13"/>
          <w:rFonts w:ascii="宋体" w:eastAsia="宋体"/>
          <w:kern w:val="0"/>
          <w:sz w:val="21"/>
          <w:szCs w:val="21"/>
          <w:lang w:val="zh-CN"/>
        </w:rPr>
      </w:pPr>
      <w:r>
        <w:rPr>
          <w:rStyle w:val="13"/>
          <w:rFonts w:ascii="宋体" w:eastAsia="宋体"/>
          <w:kern w:val="0"/>
          <w:sz w:val="21"/>
          <w:szCs w:val="21"/>
          <w:lang w:val="zh-CN"/>
        </w:rPr>
        <w:t>2、谈判小组所有成员应当集中与单一供应商分别进行谈判，并给予所有参加谈判的供应商平等的谈判机会。</w:t>
      </w:r>
    </w:p>
    <w:p>
      <w:pPr>
        <w:pStyle w:val="45"/>
        <w:snapToGrid w:val="0"/>
        <w:spacing w:line="400" w:lineRule="exact"/>
        <w:ind w:firstLine="420" w:firstLineChars="200"/>
        <w:rPr>
          <w:rStyle w:val="13"/>
          <w:rFonts w:ascii="宋体" w:eastAsia="宋体"/>
          <w:kern w:val="0"/>
          <w:sz w:val="21"/>
          <w:szCs w:val="21"/>
          <w:lang w:val="zh-CN"/>
        </w:rPr>
      </w:pPr>
      <w:r>
        <w:rPr>
          <w:rStyle w:val="13"/>
          <w:rFonts w:ascii="宋体" w:eastAsia="宋体"/>
          <w:kern w:val="0"/>
          <w:sz w:val="21"/>
          <w:szCs w:val="21"/>
          <w:lang w:val="zh-CN"/>
        </w:rPr>
        <w:t>3、在谈判过程中，谈判小组可以根据谈判文件和谈判情况实质性变动采购需求中的技术、服务要求以及合同草案条款，但不得变动谈判文件中的其他内容。实质性变动的内容，须经采购人代表确认。</w:t>
      </w:r>
    </w:p>
    <w:p>
      <w:pPr>
        <w:pStyle w:val="45"/>
        <w:snapToGrid w:val="0"/>
        <w:spacing w:line="400" w:lineRule="exact"/>
        <w:ind w:firstLine="420" w:firstLineChars="200"/>
        <w:rPr>
          <w:rStyle w:val="13"/>
          <w:rFonts w:ascii="宋体" w:eastAsia="宋体"/>
          <w:kern w:val="0"/>
          <w:sz w:val="21"/>
          <w:szCs w:val="21"/>
          <w:lang w:val="zh-CN"/>
        </w:rPr>
      </w:pPr>
      <w:r>
        <w:rPr>
          <w:rStyle w:val="13"/>
          <w:rFonts w:ascii="宋体" w:eastAsia="宋体"/>
          <w:kern w:val="0"/>
          <w:sz w:val="21"/>
          <w:szCs w:val="21"/>
          <w:lang w:val="zh-CN"/>
        </w:rPr>
        <w:t>对谈判文件作出的实质性变动是谈判文件的有效组成部分，谈判小组应当及时以书面形式同时通知所有参加谈判的供应商。</w:t>
      </w:r>
    </w:p>
    <w:p>
      <w:pPr>
        <w:pStyle w:val="45"/>
        <w:snapToGrid w:val="0"/>
        <w:spacing w:line="400" w:lineRule="exact"/>
        <w:ind w:firstLine="420" w:firstLineChars="200"/>
        <w:rPr>
          <w:rStyle w:val="13"/>
          <w:rFonts w:ascii="宋体" w:eastAsia="宋体"/>
          <w:kern w:val="0"/>
          <w:sz w:val="21"/>
          <w:szCs w:val="21"/>
          <w:lang w:val="zh-CN"/>
        </w:rPr>
      </w:pPr>
      <w:r>
        <w:rPr>
          <w:rStyle w:val="13"/>
          <w:rFonts w:ascii="宋体" w:eastAsia="宋体"/>
          <w:kern w:val="0"/>
          <w:sz w:val="21"/>
          <w:szCs w:val="21"/>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5"/>
        <w:snapToGrid w:val="0"/>
        <w:spacing w:line="400" w:lineRule="exact"/>
        <w:ind w:firstLine="420" w:firstLineChars="200"/>
        <w:rPr>
          <w:rStyle w:val="13"/>
          <w:rFonts w:ascii="宋体" w:eastAsia="宋体"/>
          <w:kern w:val="0"/>
          <w:sz w:val="21"/>
          <w:szCs w:val="21"/>
          <w:lang w:val="zh-CN"/>
        </w:rPr>
      </w:pPr>
      <w:r>
        <w:rPr>
          <w:rStyle w:val="13"/>
          <w:rFonts w:ascii="宋体" w:eastAsia="宋体"/>
          <w:kern w:val="0"/>
          <w:sz w:val="21"/>
          <w:szCs w:val="21"/>
          <w:lang w:val="zh-CN"/>
        </w:rPr>
        <w:t>4、谈判文件能够详细列明采购标的的技术、服务要求的，谈判结束后，谈判小组应当要求所有继续参加谈判的供应商在规定时间内提交最后报价，提交最后报价的供应商不得少于3家。</w:t>
      </w:r>
    </w:p>
    <w:p>
      <w:pPr>
        <w:pStyle w:val="45"/>
        <w:snapToGrid w:val="0"/>
        <w:spacing w:line="400" w:lineRule="exact"/>
        <w:ind w:firstLine="420" w:firstLineChars="200"/>
        <w:rPr>
          <w:rStyle w:val="13"/>
          <w:rFonts w:ascii="宋体" w:eastAsia="宋体"/>
          <w:kern w:val="0"/>
          <w:sz w:val="21"/>
          <w:szCs w:val="21"/>
          <w:lang w:val="zh-CN"/>
        </w:rPr>
      </w:pPr>
      <w:r>
        <w:rPr>
          <w:rStyle w:val="13"/>
          <w:rFonts w:ascii="宋体" w:eastAsia="宋体"/>
          <w:kern w:val="0"/>
          <w:sz w:val="21"/>
          <w:szCs w:val="21"/>
          <w:lang w:val="zh-CN"/>
        </w:rPr>
        <w:t>谈判文件不能详细列明采购标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5"/>
        <w:snapToGrid w:val="0"/>
        <w:spacing w:line="400" w:lineRule="exact"/>
        <w:ind w:firstLine="420" w:firstLineChars="200"/>
        <w:rPr>
          <w:rStyle w:val="13"/>
          <w:rFonts w:ascii="宋体" w:eastAsia="宋体"/>
          <w:kern w:val="0"/>
          <w:sz w:val="21"/>
          <w:szCs w:val="21"/>
          <w:lang w:val="zh-CN"/>
        </w:rPr>
      </w:pPr>
      <w:r>
        <w:rPr>
          <w:rStyle w:val="13"/>
          <w:rFonts w:ascii="宋体" w:eastAsia="宋体"/>
          <w:kern w:val="0"/>
          <w:sz w:val="21"/>
          <w:szCs w:val="21"/>
          <w:lang w:val="zh-CN"/>
        </w:rPr>
        <w:t>公开招标的货物、服务采购项目，因招标过程中提交相应文件或者经评审实质性响应响应文件要求的供应商只有两家，而报经本级财政部门批准后改为与该两家供应商进行竞争性谈判采购的，提交最后报价的供应商可以是2家。</w:t>
      </w:r>
    </w:p>
    <w:p>
      <w:pPr>
        <w:pStyle w:val="45"/>
        <w:snapToGrid w:val="0"/>
        <w:spacing w:line="400" w:lineRule="exact"/>
        <w:ind w:firstLine="420" w:firstLineChars="200"/>
        <w:rPr>
          <w:rStyle w:val="13"/>
          <w:rFonts w:ascii="宋体" w:eastAsia="宋体"/>
          <w:kern w:val="0"/>
          <w:sz w:val="21"/>
          <w:szCs w:val="21"/>
          <w:lang w:val="zh-CN"/>
        </w:rPr>
      </w:pPr>
      <w:r>
        <w:rPr>
          <w:rStyle w:val="13"/>
          <w:rFonts w:ascii="宋体" w:eastAsia="宋体"/>
          <w:kern w:val="0"/>
          <w:sz w:val="21"/>
          <w:szCs w:val="21"/>
          <w:lang w:val="zh-CN"/>
        </w:rPr>
        <w:t>5、最后报价是供应商响应文件的有效组成部分。</w:t>
      </w:r>
    </w:p>
    <w:p>
      <w:pPr>
        <w:pStyle w:val="45"/>
        <w:snapToGrid w:val="0"/>
        <w:spacing w:line="400" w:lineRule="exact"/>
        <w:ind w:firstLine="420" w:firstLineChars="200"/>
        <w:rPr>
          <w:rStyle w:val="13"/>
          <w:rFonts w:ascii="宋体" w:eastAsia="宋体"/>
          <w:kern w:val="0"/>
          <w:sz w:val="21"/>
          <w:szCs w:val="21"/>
          <w:lang w:val="zh-CN"/>
        </w:rPr>
      </w:pPr>
      <w:r>
        <w:rPr>
          <w:rStyle w:val="13"/>
          <w:rFonts w:ascii="宋体" w:eastAsia="宋体"/>
          <w:kern w:val="0"/>
          <w:sz w:val="21"/>
          <w:szCs w:val="21"/>
          <w:lang w:val="zh-CN"/>
        </w:rPr>
        <w:t>6、已提交响应文件的供应商，在提交最后报价之前，可以根据谈判情况退出谈判。</w:t>
      </w:r>
    </w:p>
    <w:p>
      <w:pPr>
        <w:pStyle w:val="45"/>
        <w:snapToGrid w:val="0"/>
        <w:spacing w:line="400" w:lineRule="exact"/>
        <w:ind w:firstLine="420" w:firstLineChars="200"/>
        <w:rPr>
          <w:rStyle w:val="13"/>
          <w:rFonts w:ascii="宋体" w:eastAsia="宋体"/>
          <w:kern w:val="0"/>
          <w:sz w:val="21"/>
          <w:szCs w:val="21"/>
          <w:lang w:val="zh-CN"/>
        </w:rPr>
      </w:pPr>
      <w:r>
        <w:rPr>
          <w:rStyle w:val="13"/>
          <w:rFonts w:ascii="宋体" w:eastAsia="宋体"/>
          <w:kern w:val="0"/>
          <w:sz w:val="21"/>
          <w:szCs w:val="21"/>
          <w:lang w:val="zh-CN"/>
        </w:rPr>
        <w:t>谈判时间由谈判小组掌握。</w:t>
      </w:r>
    </w:p>
    <w:p>
      <w:pPr>
        <w:pStyle w:val="45"/>
        <w:snapToGrid w:val="0"/>
        <w:spacing w:line="400" w:lineRule="exact"/>
        <w:ind w:firstLine="422" w:firstLineChars="200"/>
        <w:rPr>
          <w:rStyle w:val="13"/>
          <w:rFonts w:ascii="宋体" w:eastAsia="宋体"/>
          <w:kern w:val="0"/>
          <w:sz w:val="21"/>
          <w:szCs w:val="21"/>
          <w:lang w:val="zh-CN"/>
        </w:rPr>
      </w:pPr>
      <w:r>
        <w:rPr>
          <w:rStyle w:val="13"/>
          <w:rFonts w:ascii="宋体" w:eastAsia="宋体"/>
          <w:b/>
          <w:sz w:val="21"/>
          <w:szCs w:val="21"/>
          <w:lang w:val="zh-CN"/>
        </w:rPr>
        <w:t>四、评定方法</w:t>
      </w:r>
    </w:p>
    <w:p>
      <w:pPr>
        <w:pStyle w:val="45"/>
        <w:snapToGrid w:val="0"/>
        <w:spacing w:line="400" w:lineRule="exact"/>
        <w:ind w:firstLine="433"/>
        <w:rPr>
          <w:rStyle w:val="13"/>
          <w:rFonts w:ascii="宋体" w:eastAsia="宋体"/>
          <w:kern w:val="0"/>
          <w:sz w:val="21"/>
          <w:szCs w:val="21"/>
          <w:lang w:val="zh-CN"/>
        </w:rPr>
      </w:pPr>
      <w:r>
        <w:rPr>
          <w:rStyle w:val="13"/>
          <w:rFonts w:ascii="宋体" w:eastAsia="宋体"/>
          <w:sz w:val="21"/>
          <w:szCs w:val="21"/>
        </w:rPr>
        <w:t>谈判小组在</w:t>
      </w:r>
      <w:r>
        <w:rPr>
          <w:rStyle w:val="13"/>
          <w:rFonts w:ascii="宋体" w:eastAsia="宋体"/>
          <w:kern w:val="0"/>
          <w:sz w:val="21"/>
          <w:szCs w:val="21"/>
          <w:lang w:val="zh-CN"/>
        </w:rPr>
        <w:t>提交最后报价的供应商中</w:t>
      </w:r>
      <w:r>
        <w:rPr>
          <w:rStyle w:val="13"/>
          <w:rFonts w:ascii="宋体" w:eastAsia="宋体"/>
          <w:kern w:val="0"/>
          <w:sz w:val="21"/>
          <w:szCs w:val="21"/>
        </w:rPr>
        <w:t>，</w:t>
      </w:r>
      <w:r>
        <w:rPr>
          <w:rStyle w:val="13"/>
          <w:rFonts w:ascii="宋体" w:eastAsia="宋体"/>
          <w:sz w:val="21"/>
          <w:szCs w:val="21"/>
        </w:rPr>
        <w:t>根据质量和服务均能满足采购文件实质性响应要求且最后报价最低的原则确定成交供应商，</w:t>
      </w:r>
      <w:r>
        <w:rPr>
          <w:rStyle w:val="13"/>
          <w:rFonts w:ascii="宋体" w:eastAsia="宋体"/>
          <w:kern w:val="0"/>
          <w:sz w:val="21"/>
          <w:szCs w:val="21"/>
          <w:lang w:val="zh-CN"/>
        </w:rPr>
        <w:t>并编写评审报告。</w:t>
      </w:r>
    </w:p>
    <w:p>
      <w:pPr>
        <w:pStyle w:val="45"/>
        <w:snapToGrid w:val="0"/>
        <w:spacing w:line="400" w:lineRule="exact"/>
        <w:ind w:firstLine="434"/>
        <w:rPr>
          <w:rStyle w:val="13"/>
          <w:rFonts w:ascii="宋体" w:eastAsia="宋体"/>
          <w:sz w:val="21"/>
          <w:szCs w:val="21"/>
        </w:rPr>
      </w:pPr>
      <w:r>
        <w:rPr>
          <w:rStyle w:val="13"/>
          <w:rFonts w:ascii="宋体" w:eastAsia="宋体"/>
          <w:b/>
          <w:sz w:val="21"/>
          <w:szCs w:val="21"/>
        </w:rPr>
        <w:t>五、</w:t>
      </w:r>
      <w:r>
        <w:rPr>
          <w:rStyle w:val="13"/>
          <w:rFonts w:ascii="宋体" w:eastAsia="宋体"/>
          <w:sz w:val="21"/>
          <w:szCs w:val="21"/>
        </w:rPr>
        <w:t>出现下列情形之一的，竞争性谈判采购活动终止，发布项目终止公告并说明原因，重新开展采购活动：</w:t>
      </w:r>
    </w:p>
    <w:p>
      <w:pPr>
        <w:pStyle w:val="45"/>
        <w:snapToGrid w:val="0"/>
        <w:spacing w:line="400" w:lineRule="exact"/>
        <w:ind w:firstLine="433"/>
        <w:rPr>
          <w:rStyle w:val="13"/>
          <w:rFonts w:ascii="宋体" w:eastAsia="宋体"/>
          <w:sz w:val="21"/>
          <w:szCs w:val="21"/>
        </w:rPr>
      </w:pPr>
      <w:r>
        <w:rPr>
          <w:rStyle w:val="13"/>
          <w:rFonts w:ascii="宋体" w:eastAsia="宋体"/>
          <w:sz w:val="21"/>
          <w:szCs w:val="21"/>
        </w:rPr>
        <w:t>（一）因情况变化，不再符合规定的竞争性谈判采购方式适用情形的；</w:t>
      </w:r>
    </w:p>
    <w:p>
      <w:pPr>
        <w:pStyle w:val="45"/>
        <w:snapToGrid w:val="0"/>
        <w:spacing w:line="400" w:lineRule="exact"/>
        <w:ind w:firstLine="433"/>
        <w:rPr>
          <w:rStyle w:val="13"/>
          <w:rFonts w:ascii="宋体" w:eastAsia="宋体"/>
          <w:sz w:val="21"/>
          <w:szCs w:val="21"/>
        </w:rPr>
      </w:pPr>
      <w:r>
        <w:rPr>
          <w:rStyle w:val="13"/>
          <w:rFonts w:ascii="宋体" w:eastAsia="宋体"/>
          <w:sz w:val="21"/>
          <w:szCs w:val="21"/>
        </w:rPr>
        <w:t>（二）出现影响采购公正的违法、违规行为的；</w:t>
      </w:r>
    </w:p>
    <w:p>
      <w:pPr>
        <w:pStyle w:val="45"/>
        <w:snapToGrid w:val="0"/>
        <w:spacing w:line="400" w:lineRule="exact"/>
        <w:ind w:firstLine="420" w:firstLineChars="200"/>
        <w:rPr>
          <w:rStyle w:val="13"/>
          <w:rFonts w:ascii="宋体" w:eastAsia="宋体"/>
          <w:sz w:val="21"/>
          <w:szCs w:val="21"/>
        </w:rPr>
      </w:pPr>
      <w:r>
        <w:rPr>
          <w:rStyle w:val="13"/>
          <w:rFonts w:ascii="宋体" w:eastAsia="宋体"/>
          <w:sz w:val="21"/>
          <w:szCs w:val="21"/>
        </w:rPr>
        <w:t>（三）在采购过程中符合竞争要求的供应商或者报价未超过采购预算的供应商不足3家的（</w:t>
      </w:r>
      <w:r>
        <w:rPr>
          <w:rStyle w:val="13"/>
          <w:rFonts w:ascii="宋体" w:eastAsia="宋体"/>
          <w:kern w:val="0"/>
          <w:sz w:val="21"/>
          <w:szCs w:val="21"/>
          <w:lang w:val="zh-CN"/>
        </w:rPr>
        <w:t>公开招标的货物、服务采购项目，招标过程中提交相应文件或者经评审实质性响应响应文件要求的供应商只有两家，采购人按照规定报经本级财政部门批准后改为与该两家供应商进行竞争性谈判采购的</w:t>
      </w:r>
      <w:r>
        <w:rPr>
          <w:rStyle w:val="13"/>
          <w:rFonts w:ascii="宋体" w:eastAsia="宋体"/>
          <w:sz w:val="21"/>
          <w:szCs w:val="21"/>
        </w:rPr>
        <w:t>情形除外）。</w:t>
      </w:r>
    </w:p>
    <w:p>
      <w:pPr>
        <w:pStyle w:val="45"/>
        <w:snapToGrid w:val="0"/>
        <w:spacing w:line="400" w:lineRule="exact"/>
        <w:ind w:firstLine="422" w:firstLineChars="200"/>
        <w:rPr>
          <w:rStyle w:val="13"/>
          <w:rFonts w:ascii="宋体" w:eastAsia="宋体"/>
          <w:b/>
          <w:sz w:val="21"/>
          <w:szCs w:val="21"/>
          <w:lang w:val="zh-CN"/>
        </w:rPr>
      </w:pPr>
      <w:r>
        <w:rPr>
          <w:rStyle w:val="13"/>
          <w:rFonts w:ascii="宋体" w:eastAsia="宋体"/>
          <w:b/>
          <w:sz w:val="21"/>
          <w:szCs w:val="21"/>
          <w:lang w:val="zh-CN"/>
        </w:rPr>
        <w:t>六、成交通知</w:t>
      </w:r>
    </w:p>
    <w:p>
      <w:pPr>
        <w:pStyle w:val="45"/>
        <w:snapToGrid w:val="0"/>
        <w:spacing w:line="400" w:lineRule="exact"/>
        <w:ind w:firstLine="420" w:firstLineChars="200"/>
        <w:rPr>
          <w:rStyle w:val="13"/>
          <w:rFonts w:ascii="宋体" w:eastAsia="宋体"/>
          <w:sz w:val="21"/>
          <w:szCs w:val="21"/>
        </w:rPr>
      </w:pPr>
      <w:r>
        <w:rPr>
          <w:rStyle w:val="13"/>
          <w:rFonts w:ascii="宋体" w:eastAsia="宋体"/>
          <w:sz w:val="21"/>
          <w:szCs w:val="21"/>
        </w:rPr>
        <w:t>成交结果在</w:t>
      </w:r>
      <w:r>
        <w:rPr>
          <w:rStyle w:val="13"/>
          <w:rFonts w:hint="eastAsia" w:ascii="宋体" w:eastAsia="宋体"/>
          <w:sz w:val="21"/>
          <w:szCs w:val="21"/>
        </w:rPr>
        <w:t>中国政府采购网</w:t>
      </w:r>
      <w:r>
        <w:rPr>
          <w:rStyle w:val="13"/>
          <w:rFonts w:ascii="宋体" w:eastAsia="宋体"/>
          <w:sz w:val="21"/>
          <w:szCs w:val="21"/>
        </w:rPr>
        <w:t>网站公告。《成交通知书》一经发出，采购人改变成交结果，或者成交供应商放弃成交的，各自承担相应的法律责任。</w:t>
      </w:r>
    </w:p>
    <w:p>
      <w:pPr>
        <w:snapToGrid w:val="0"/>
        <w:spacing w:line="400" w:lineRule="exact"/>
        <w:ind w:firstLine="570"/>
        <w:rPr>
          <w:rStyle w:val="13"/>
          <w:rFonts w:ascii="宋体" w:hAnsi="宋体"/>
          <w:szCs w:val="21"/>
        </w:rPr>
      </w:pPr>
    </w:p>
    <w:p>
      <w:pPr>
        <w:snapToGrid w:val="0"/>
        <w:spacing w:line="400" w:lineRule="exact"/>
        <w:rPr>
          <w:rStyle w:val="13"/>
          <w:rFonts w:ascii="宋体" w:hAnsi="宋体"/>
          <w:kern w:val="0"/>
          <w:szCs w:val="21"/>
          <w:lang w:val="zh-CN"/>
        </w:rPr>
      </w:pPr>
    </w:p>
    <w:p>
      <w:pPr>
        <w:snapToGrid w:val="0"/>
        <w:spacing w:line="400" w:lineRule="exact"/>
        <w:rPr>
          <w:rStyle w:val="13"/>
          <w:rFonts w:ascii="宋体" w:hAnsi="宋体"/>
          <w:kern w:val="0"/>
          <w:szCs w:val="21"/>
          <w:lang w:val="zh-CN"/>
        </w:rPr>
      </w:pPr>
    </w:p>
    <w:p>
      <w:pPr>
        <w:snapToGrid w:val="0"/>
        <w:spacing w:line="300" w:lineRule="auto"/>
        <w:rPr>
          <w:rStyle w:val="13"/>
          <w:rFonts w:ascii="仿宋" w:hAnsi="仿宋" w:eastAsia="仿宋"/>
          <w:kern w:val="0"/>
          <w:sz w:val="28"/>
          <w:szCs w:val="28"/>
          <w:lang w:val="zh-CN"/>
        </w:rPr>
      </w:pPr>
    </w:p>
    <w:p>
      <w:pPr>
        <w:snapToGrid w:val="0"/>
        <w:spacing w:line="300" w:lineRule="auto"/>
        <w:rPr>
          <w:rStyle w:val="13"/>
          <w:rFonts w:ascii="仿宋" w:hAnsi="仿宋" w:eastAsia="仿宋"/>
          <w:kern w:val="0"/>
          <w:sz w:val="28"/>
          <w:szCs w:val="28"/>
          <w:lang w:val="zh-CN"/>
        </w:rPr>
      </w:pPr>
    </w:p>
    <w:p>
      <w:pPr>
        <w:snapToGrid w:val="0"/>
        <w:spacing w:line="300" w:lineRule="auto"/>
        <w:rPr>
          <w:rStyle w:val="13"/>
          <w:rFonts w:ascii="仿宋" w:hAnsi="仿宋" w:eastAsia="仿宋"/>
          <w:kern w:val="0"/>
          <w:sz w:val="28"/>
          <w:szCs w:val="28"/>
          <w:lang w:val="zh-CN"/>
        </w:rPr>
      </w:pPr>
    </w:p>
    <w:p>
      <w:pPr>
        <w:snapToGrid w:val="0"/>
        <w:spacing w:line="300" w:lineRule="auto"/>
        <w:rPr>
          <w:rStyle w:val="13"/>
          <w:rFonts w:ascii="仿宋" w:hAnsi="仿宋" w:eastAsia="仿宋"/>
          <w:kern w:val="0"/>
          <w:sz w:val="28"/>
          <w:szCs w:val="28"/>
          <w:lang w:val="zh-CN"/>
        </w:rPr>
      </w:pPr>
    </w:p>
    <w:p>
      <w:pPr>
        <w:snapToGrid w:val="0"/>
        <w:spacing w:line="300" w:lineRule="auto"/>
        <w:rPr>
          <w:rStyle w:val="13"/>
          <w:rFonts w:ascii="仿宋" w:hAnsi="仿宋" w:eastAsia="仿宋"/>
          <w:kern w:val="0"/>
          <w:sz w:val="28"/>
          <w:szCs w:val="28"/>
          <w:lang w:val="zh-CN"/>
        </w:rPr>
      </w:pPr>
    </w:p>
    <w:p>
      <w:pPr>
        <w:snapToGrid w:val="0"/>
        <w:spacing w:line="300" w:lineRule="auto"/>
        <w:rPr>
          <w:rStyle w:val="13"/>
          <w:rFonts w:ascii="仿宋" w:hAnsi="仿宋" w:eastAsia="仿宋"/>
          <w:kern w:val="0"/>
          <w:sz w:val="28"/>
          <w:szCs w:val="28"/>
          <w:lang w:val="zh-CN"/>
        </w:rPr>
      </w:pPr>
    </w:p>
    <w:p>
      <w:pPr>
        <w:snapToGrid w:val="0"/>
        <w:spacing w:line="300" w:lineRule="auto"/>
        <w:rPr>
          <w:rStyle w:val="13"/>
          <w:rFonts w:ascii="仿宋" w:hAnsi="仿宋" w:eastAsia="仿宋"/>
          <w:kern w:val="0"/>
          <w:sz w:val="28"/>
          <w:szCs w:val="28"/>
          <w:lang w:val="zh-CN"/>
        </w:rPr>
      </w:pPr>
    </w:p>
    <w:p>
      <w:pPr>
        <w:snapToGrid w:val="0"/>
        <w:spacing w:line="300" w:lineRule="auto"/>
        <w:rPr>
          <w:rStyle w:val="13"/>
          <w:rFonts w:ascii="仿宋" w:hAnsi="仿宋" w:eastAsia="仿宋"/>
          <w:b/>
          <w:sz w:val="36"/>
          <w:szCs w:val="36"/>
        </w:rPr>
      </w:pPr>
    </w:p>
    <w:p>
      <w:pPr>
        <w:snapToGrid w:val="0"/>
        <w:spacing w:line="300" w:lineRule="auto"/>
        <w:jc w:val="center"/>
        <w:rPr>
          <w:rStyle w:val="13"/>
          <w:rFonts w:ascii="仿宋" w:hAnsi="仿宋" w:eastAsia="仿宋"/>
          <w:b/>
          <w:sz w:val="36"/>
          <w:szCs w:val="36"/>
        </w:rPr>
      </w:pPr>
      <w:r>
        <w:rPr>
          <w:rStyle w:val="13"/>
          <w:rFonts w:ascii="仿宋" w:hAnsi="仿宋" w:eastAsia="仿宋"/>
          <w:b/>
          <w:sz w:val="36"/>
          <w:szCs w:val="36"/>
        </w:rPr>
        <w:t>第五部分  合同签订与验收付款</w:t>
      </w:r>
    </w:p>
    <w:p>
      <w:pPr>
        <w:snapToGrid w:val="0"/>
        <w:spacing w:line="300" w:lineRule="auto"/>
        <w:ind w:firstLine="422" w:firstLineChars="200"/>
        <w:rPr>
          <w:rStyle w:val="13"/>
          <w:rFonts w:ascii="宋体" w:hAnsi="宋体"/>
          <w:szCs w:val="21"/>
        </w:rPr>
      </w:pPr>
      <w:r>
        <w:rPr>
          <w:rStyle w:val="13"/>
          <w:rFonts w:ascii="宋体" w:hAnsi="宋体"/>
          <w:b/>
          <w:szCs w:val="21"/>
        </w:rPr>
        <w:t>一</w:t>
      </w:r>
      <w:r>
        <w:rPr>
          <w:rStyle w:val="13"/>
          <w:rFonts w:ascii="宋体" w:hAnsi="宋体"/>
          <w:szCs w:val="21"/>
        </w:rPr>
        <w:t>、成交供应商和采购人按照采购文件确定的事项签订政府采购合同。</w:t>
      </w:r>
      <w:r>
        <w:rPr>
          <w:rStyle w:val="13"/>
          <w:rFonts w:ascii="宋体" w:hAnsi="宋体"/>
          <w:szCs w:val="21"/>
          <w:lang w:val="zh-CN"/>
        </w:rPr>
        <w:t>所签合同不得对采购文件作实质性修改</w:t>
      </w:r>
      <w:r>
        <w:rPr>
          <w:rStyle w:val="13"/>
          <w:rFonts w:ascii="宋体" w:hAnsi="宋体"/>
          <w:szCs w:val="21"/>
        </w:rPr>
        <w:t>。采购人不得向成交供应商提出不合理的要求作为签订合同的条件，不得与成交供应商私下订立背离采购文件实质性内容的协议。</w:t>
      </w:r>
    </w:p>
    <w:p>
      <w:pPr>
        <w:snapToGrid w:val="0"/>
        <w:spacing w:line="300" w:lineRule="auto"/>
        <w:ind w:firstLine="422" w:firstLineChars="200"/>
        <w:rPr>
          <w:rStyle w:val="13"/>
          <w:rFonts w:ascii="宋体" w:hAnsi="宋体"/>
          <w:szCs w:val="21"/>
        </w:rPr>
      </w:pPr>
      <w:r>
        <w:rPr>
          <w:rStyle w:val="13"/>
          <w:rFonts w:ascii="宋体" w:hAnsi="宋体"/>
          <w:b/>
          <w:szCs w:val="21"/>
        </w:rPr>
        <w:t>二</w:t>
      </w:r>
      <w:r>
        <w:rPr>
          <w:rStyle w:val="13"/>
          <w:rFonts w:ascii="宋体" w:hAnsi="宋体"/>
          <w:szCs w:val="21"/>
        </w:rPr>
        <w:t>、采购人按合同约定积极配合成交供应商履约，成交供应商履约到位后，请以书面形式向采购单位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300" w:lineRule="auto"/>
        <w:ind w:firstLine="420" w:firstLineChars="200"/>
        <w:rPr>
          <w:rStyle w:val="13"/>
          <w:rFonts w:ascii="宋体" w:hAnsi="宋体"/>
          <w:szCs w:val="21"/>
        </w:rPr>
      </w:pPr>
      <w:r>
        <w:rPr>
          <w:rStyle w:val="13"/>
          <w:rFonts w:ascii="宋体" w:hAnsi="宋体"/>
          <w:szCs w:val="21"/>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300" w:lineRule="auto"/>
        <w:ind w:firstLine="420" w:firstLineChars="200"/>
        <w:rPr>
          <w:rStyle w:val="13"/>
          <w:rFonts w:ascii="宋体" w:hAnsi="宋体"/>
          <w:szCs w:val="21"/>
        </w:rPr>
      </w:pPr>
      <w:r>
        <w:rPr>
          <w:rStyle w:val="13"/>
          <w:rFonts w:ascii="宋体" w:hAnsi="宋体"/>
          <w:szCs w:val="21"/>
        </w:rPr>
        <w:t>四、成交供应商出现违约情形，应当及时纠正或补偿；造成损失的，按合同约定追究违约责任；发现有假冒、伪劣、走私产品、商业贿赂等违法情形的，应由采购单位移交工商、质监、公安等行政执法部门依法查处。</w:t>
      </w:r>
    </w:p>
    <w:p>
      <w:pPr>
        <w:pStyle w:val="19"/>
        <w:snapToGrid w:val="0"/>
        <w:spacing w:line="300" w:lineRule="auto"/>
        <w:ind w:right="210" w:firstLine="449" w:firstLineChars="214"/>
        <w:rPr>
          <w:rStyle w:val="13"/>
          <w:rFonts w:ascii="宋体" w:hAnsi="宋体"/>
          <w:b/>
          <w:szCs w:val="21"/>
        </w:rPr>
      </w:pPr>
      <w:r>
        <w:rPr>
          <w:rStyle w:val="13"/>
          <w:rFonts w:ascii="宋体" w:hAnsi="宋体"/>
          <w:szCs w:val="21"/>
          <w:lang w:val="zh-CN"/>
        </w:rPr>
        <w:t>五、</w:t>
      </w:r>
      <w:r>
        <w:rPr>
          <w:rStyle w:val="13"/>
          <w:rFonts w:ascii="宋体" w:hAnsi="宋体"/>
          <w:b/>
          <w:szCs w:val="21"/>
        </w:rPr>
        <w:t>不响应付款方式的，视同响应文件无效处理。</w:t>
      </w:r>
    </w:p>
    <w:p>
      <w:pPr>
        <w:snapToGrid w:val="0"/>
        <w:spacing w:line="300" w:lineRule="auto"/>
        <w:ind w:firstLine="420" w:firstLineChars="200"/>
        <w:jc w:val="left"/>
        <w:rPr>
          <w:rStyle w:val="13"/>
          <w:rFonts w:ascii="宋体" w:hAnsi="宋体"/>
          <w:szCs w:val="21"/>
        </w:rPr>
      </w:pPr>
      <w:r>
        <w:rPr>
          <w:rStyle w:val="13"/>
          <w:rFonts w:ascii="宋体" w:hAnsi="宋体"/>
          <w:szCs w:val="21"/>
        </w:rPr>
        <w:t>所有货物</w:t>
      </w:r>
      <w:r>
        <w:rPr>
          <w:rStyle w:val="13"/>
          <w:rFonts w:hint="eastAsia" w:ascii="宋体" w:hAnsi="宋体"/>
          <w:szCs w:val="21"/>
        </w:rPr>
        <w:t>供货完毕，</w:t>
      </w:r>
      <w:r>
        <w:rPr>
          <w:rStyle w:val="13"/>
          <w:rFonts w:ascii="宋体" w:hAnsi="宋体"/>
          <w:szCs w:val="21"/>
        </w:rPr>
        <w:t>验收合格后一次性付清（15天内）。</w:t>
      </w:r>
    </w:p>
    <w:p>
      <w:pPr>
        <w:pStyle w:val="19"/>
        <w:snapToGrid w:val="0"/>
        <w:spacing w:line="300" w:lineRule="auto"/>
        <w:ind w:right="210" w:firstLine="449" w:firstLineChars="214"/>
        <w:rPr>
          <w:rStyle w:val="13"/>
          <w:rFonts w:ascii="宋体" w:hAnsi="宋体"/>
          <w:szCs w:val="21"/>
          <w:lang w:val="zh-CN"/>
        </w:rPr>
      </w:pPr>
      <w:r>
        <w:rPr>
          <w:rStyle w:val="13"/>
          <w:rFonts w:ascii="宋体" w:hAnsi="宋体"/>
          <w:szCs w:val="21"/>
        </w:rPr>
        <w:t>款项由采购人按相关财务支付规定办理支付手续。不得故意拖延支付时间。</w:t>
      </w:r>
    </w:p>
    <w:p>
      <w:pPr>
        <w:snapToGrid w:val="0"/>
        <w:spacing w:line="300" w:lineRule="auto"/>
        <w:ind w:firstLine="420" w:firstLineChars="200"/>
        <w:jc w:val="left"/>
        <w:rPr>
          <w:rStyle w:val="13"/>
          <w:rFonts w:ascii="宋体" w:hAnsi="宋体"/>
          <w:szCs w:val="21"/>
        </w:rPr>
      </w:pPr>
    </w:p>
    <w:p>
      <w:pPr>
        <w:snapToGrid w:val="0"/>
        <w:spacing w:line="300" w:lineRule="auto"/>
        <w:jc w:val="center"/>
        <w:rPr>
          <w:rStyle w:val="13"/>
          <w:rFonts w:ascii="仿宋" w:hAnsi="仿宋" w:eastAsia="仿宋"/>
          <w:b/>
          <w:sz w:val="36"/>
          <w:szCs w:val="36"/>
        </w:rPr>
      </w:pPr>
    </w:p>
    <w:p>
      <w:pPr>
        <w:snapToGrid w:val="0"/>
        <w:spacing w:line="300" w:lineRule="auto"/>
        <w:ind w:left="3630" w:right="210" w:hanging="3092"/>
        <w:rPr>
          <w:rStyle w:val="13"/>
          <w:rFonts w:ascii="仿宋" w:hAnsi="仿宋" w:eastAsia="仿宋"/>
          <w:b/>
          <w:bCs/>
          <w:sz w:val="28"/>
          <w:szCs w:val="28"/>
        </w:rPr>
      </w:pPr>
    </w:p>
    <w:p>
      <w:pPr>
        <w:snapToGrid w:val="0"/>
        <w:spacing w:line="300" w:lineRule="auto"/>
        <w:ind w:left="3630" w:right="210" w:hanging="3092"/>
        <w:rPr>
          <w:rStyle w:val="13"/>
          <w:rFonts w:ascii="仿宋" w:hAnsi="仿宋" w:eastAsia="仿宋"/>
          <w:b/>
          <w:bCs/>
          <w:sz w:val="28"/>
          <w:szCs w:val="28"/>
        </w:rPr>
      </w:pPr>
    </w:p>
    <w:p>
      <w:pPr>
        <w:snapToGrid w:val="0"/>
        <w:spacing w:line="300" w:lineRule="auto"/>
        <w:ind w:left="3630" w:right="210" w:hanging="3092"/>
        <w:rPr>
          <w:rStyle w:val="13"/>
          <w:rFonts w:ascii="仿宋" w:hAnsi="仿宋" w:eastAsia="仿宋"/>
          <w:b/>
          <w:bCs/>
          <w:sz w:val="28"/>
          <w:szCs w:val="28"/>
        </w:rPr>
      </w:pPr>
    </w:p>
    <w:p>
      <w:pPr>
        <w:snapToGrid w:val="0"/>
        <w:spacing w:line="300" w:lineRule="auto"/>
        <w:ind w:left="3630" w:right="210" w:hanging="3092"/>
        <w:rPr>
          <w:rStyle w:val="13"/>
          <w:rFonts w:ascii="仿宋" w:hAnsi="仿宋" w:eastAsia="仿宋"/>
          <w:b/>
          <w:bCs/>
          <w:sz w:val="28"/>
          <w:szCs w:val="28"/>
        </w:rPr>
      </w:pPr>
    </w:p>
    <w:p>
      <w:pPr>
        <w:snapToGrid w:val="0"/>
        <w:spacing w:line="300" w:lineRule="auto"/>
        <w:ind w:left="3630" w:right="210" w:hanging="3092"/>
        <w:rPr>
          <w:rStyle w:val="13"/>
          <w:rFonts w:ascii="仿宋" w:hAnsi="仿宋" w:eastAsia="仿宋"/>
          <w:b/>
          <w:bCs/>
          <w:sz w:val="28"/>
          <w:szCs w:val="28"/>
        </w:rPr>
      </w:pPr>
    </w:p>
    <w:p>
      <w:pPr>
        <w:snapToGrid w:val="0"/>
        <w:spacing w:line="300" w:lineRule="auto"/>
        <w:ind w:left="3630" w:right="210" w:hanging="3092"/>
        <w:rPr>
          <w:rStyle w:val="13"/>
          <w:rFonts w:ascii="仿宋" w:hAnsi="仿宋" w:eastAsia="仿宋"/>
          <w:b/>
          <w:bCs/>
          <w:sz w:val="28"/>
          <w:szCs w:val="28"/>
        </w:rPr>
      </w:pPr>
    </w:p>
    <w:p>
      <w:pPr>
        <w:snapToGrid w:val="0"/>
        <w:spacing w:line="300" w:lineRule="auto"/>
        <w:ind w:left="3630" w:right="210" w:hanging="3092"/>
        <w:rPr>
          <w:rStyle w:val="13"/>
          <w:rFonts w:ascii="仿宋" w:hAnsi="仿宋" w:eastAsia="仿宋"/>
          <w:b/>
          <w:bCs/>
          <w:sz w:val="28"/>
          <w:szCs w:val="28"/>
        </w:rPr>
      </w:pPr>
    </w:p>
    <w:p>
      <w:pPr>
        <w:snapToGrid w:val="0"/>
        <w:spacing w:line="300" w:lineRule="auto"/>
        <w:ind w:left="3630" w:right="210" w:hanging="3092"/>
        <w:rPr>
          <w:rStyle w:val="13"/>
          <w:rFonts w:ascii="仿宋" w:hAnsi="仿宋" w:eastAsia="仿宋"/>
          <w:b/>
          <w:bCs/>
          <w:sz w:val="28"/>
          <w:szCs w:val="28"/>
        </w:rPr>
      </w:pPr>
    </w:p>
    <w:p>
      <w:pPr>
        <w:snapToGrid w:val="0"/>
        <w:spacing w:line="300" w:lineRule="auto"/>
        <w:ind w:left="3630" w:right="210" w:hanging="3092"/>
        <w:rPr>
          <w:rStyle w:val="13"/>
          <w:rFonts w:ascii="仿宋" w:hAnsi="仿宋" w:eastAsia="仿宋"/>
          <w:b/>
          <w:bCs/>
          <w:sz w:val="28"/>
          <w:szCs w:val="28"/>
        </w:rPr>
      </w:pPr>
    </w:p>
    <w:p>
      <w:pPr>
        <w:snapToGrid w:val="0"/>
        <w:spacing w:line="300" w:lineRule="auto"/>
        <w:ind w:left="3630" w:right="210" w:hanging="3092"/>
        <w:rPr>
          <w:rStyle w:val="13"/>
          <w:rFonts w:ascii="仿宋" w:hAnsi="仿宋" w:eastAsia="仿宋"/>
          <w:b/>
          <w:bCs/>
          <w:sz w:val="28"/>
          <w:szCs w:val="28"/>
        </w:rPr>
      </w:pPr>
    </w:p>
    <w:p>
      <w:pPr>
        <w:snapToGrid w:val="0"/>
        <w:spacing w:line="300" w:lineRule="auto"/>
        <w:ind w:left="3630" w:right="210" w:hanging="3092"/>
        <w:rPr>
          <w:rStyle w:val="13"/>
          <w:rFonts w:ascii="仿宋" w:hAnsi="仿宋" w:eastAsia="仿宋"/>
          <w:b/>
          <w:bCs/>
          <w:sz w:val="28"/>
          <w:szCs w:val="28"/>
        </w:rPr>
      </w:pPr>
    </w:p>
    <w:p>
      <w:pPr>
        <w:snapToGrid w:val="0"/>
        <w:spacing w:line="300" w:lineRule="auto"/>
        <w:ind w:left="3630" w:right="210" w:hanging="3092"/>
        <w:rPr>
          <w:rStyle w:val="13"/>
          <w:rFonts w:ascii="仿宋" w:hAnsi="仿宋" w:eastAsia="仿宋"/>
          <w:b/>
          <w:bCs/>
          <w:sz w:val="28"/>
          <w:szCs w:val="28"/>
        </w:rPr>
      </w:pPr>
    </w:p>
    <w:p>
      <w:pPr>
        <w:snapToGrid w:val="0"/>
        <w:spacing w:line="300" w:lineRule="auto"/>
        <w:ind w:left="3630" w:right="210" w:hanging="3092"/>
        <w:rPr>
          <w:rStyle w:val="13"/>
          <w:rFonts w:ascii="仿宋" w:hAnsi="仿宋" w:eastAsia="仿宋"/>
          <w:b/>
          <w:bCs/>
          <w:sz w:val="28"/>
          <w:szCs w:val="28"/>
        </w:rPr>
      </w:pPr>
    </w:p>
    <w:p>
      <w:pPr>
        <w:snapToGrid w:val="0"/>
        <w:spacing w:line="300" w:lineRule="auto"/>
        <w:jc w:val="center"/>
        <w:rPr>
          <w:rStyle w:val="13"/>
          <w:rFonts w:ascii="仿宋" w:hAnsi="仿宋" w:eastAsia="仿宋"/>
          <w:b/>
          <w:sz w:val="36"/>
          <w:szCs w:val="36"/>
        </w:rPr>
      </w:pPr>
    </w:p>
    <w:p>
      <w:pPr>
        <w:snapToGrid w:val="0"/>
        <w:spacing w:line="300" w:lineRule="auto"/>
        <w:jc w:val="center"/>
        <w:rPr>
          <w:rStyle w:val="13"/>
          <w:rFonts w:ascii="仿宋" w:hAnsi="仿宋" w:eastAsia="仿宋"/>
          <w:b/>
          <w:sz w:val="36"/>
          <w:szCs w:val="36"/>
        </w:rPr>
      </w:pPr>
      <w:r>
        <w:rPr>
          <w:rStyle w:val="13"/>
          <w:rFonts w:ascii="仿宋" w:hAnsi="仿宋" w:eastAsia="仿宋"/>
          <w:b/>
          <w:sz w:val="36"/>
          <w:szCs w:val="36"/>
        </w:rPr>
        <w:t>第六部分  质疑提出和处理</w:t>
      </w:r>
    </w:p>
    <w:p>
      <w:pPr>
        <w:snapToGrid w:val="0"/>
        <w:spacing w:after="120" w:line="400" w:lineRule="exact"/>
        <w:ind w:firstLine="420" w:firstLineChars="200"/>
        <w:rPr>
          <w:rStyle w:val="13"/>
          <w:rFonts w:ascii="宋体" w:hAnsi="宋体"/>
          <w:szCs w:val="21"/>
        </w:rPr>
      </w:pPr>
      <w:r>
        <w:rPr>
          <w:rStyle w:val="13"/>
          <w:rFonts w:ascii="宋体" w:hAnsi="宋体"/>
          <w:szCs w:val="21"/>
        </w:rPr>
        <w:t>格式请在南通市公共资源交易平台“办事指南-下载专区-质疑相关资料”下载</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一、质疑的提出</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 xml:space="preserve">(一)质疑人的身份要求      </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1.质疑人必须是直接参加本次招标活动的当事人。</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2.未参加活动的供应商或在活动中自身权益未受到损害的供应商所提出的质疑不予受理。</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 xml:space="preserve">(二)质疑提出的格式要求   </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1.质疑必须按《政府采购法》、《政府采购法实施条例》及《江苏省政府采购供应商监督管理暂行办法》的相关规定提交，质疑实行实名制，不得进行虚假、恶意质疑，未按上述要求提交的质疑函，招标人有权不予受理。</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 xml:space="preserve">2.质疑函应包括：    </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（1）质疑人的名称、地址、邮编、联系人及联系电话；</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（2）具体、明确的质疑事项及明确的请求；</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（3）质疑的事实依据和必要的法律依据；</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（4）提起质疑的日期；</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 xml:space="preserve">（5）认为自己合法权益受到损害或可能受到损害的相关证据材料；                            </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招标人将不予受理。质疑人委托代理质疑的，应当向招标人提交授权委托书，并载明委托代理的具体权限和事项。</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3.质疑函需遵循的原则：</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（三）质疑提出的时效要求</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 xml:space="preserve">1.人认为采购文件、采购过程和采购结果使自己的权益受到损害的，可以在知道或应知其权益受到损害之日起七个工作日内，以书面形式向招标人提出质疑。上述应知其权益受到损害之日，是指：                       </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（1）对可以质疑的采购文件提出质疑的，为收到采购文件之日或者采购文件公告期限届满之日；</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（2）对采购过程提出质疑的，为各采购程序环节结束之日；</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 xml:space="preserve">（3）对中标或者成交结果提出质疑的，为中标或者成交结果公告期限届满之日。                 </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人认为采购文件使自己的权益受到损害的，可以按照招标公告第八项要求向采购人提出质疑；人认为采购过程和采购结果使自己的权益受到损害的，可以以书面形式向采购人提出质疑。</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 xml:space="preserve">2.人应在法定质疑期一次性提出针对同一采购程序环节的质疑。                         </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二、《质疑函》的受理和答复</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1. 招标人收到质疑函后，将对质疑的形式和内容进行审查，如质疑函内容、格式不符合规定，招标人将告知质疑人进行补正。</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2. 质疑人应当在法定质疑期限内进行补正并重新提交质疑函，拒不补正或者在法定期限内未重新提交质疑函的，为无效质疑，采购人将不予受理。</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3.采购人或采购代理机构答复供应商质疑应当采用书面方式并依法送达，质疑供应商或其委托代理人拒绝签收的视为已经送达。</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三、质疑处理</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1. 质疑成立的处理</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 xml:space="preserve">（1）对于内容、格式符合规定的质疑函，采购人在收到供应商的书面质疑后七个工作日内作出书面答复，但答复的内容不得涉及商业秘密。                       </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（2）对采购文件提出的质疑，依法通过澄清或者修改可以继续开展采购活动的，澄清或者修改采购文件后继续开展采购活动；否则应当修改采购文件后重新开展采购活动。</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（3）对采购过程、中标或者成交结果提出的质疑，合格供应商符合法定数量时，可以从合格的中标候选人中另行确定中标、成交供应商的，应当依法另行确定中标供应商；否则应当重新开展采购活动。</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质疑答复导致中标、成交结果改变的，采购人或者采购代理机构应当将有关情况书面报告本级财政部门。</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2.质疑不成立的处理</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 xml:space="preserve">若质疑不成立，或者成立未对中标、成交结果构成影响的，继续开展采购活动。                  </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 xml:space="preserve">3.虚假质疑的处理          </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 xml:space="preserve">（1）人提出书面质疑必须有理、有据，不得恶意质疑或提交虚假质疑。否则，一经查实，采购人有权依据政府采购的有关规定，报请政府采购监管部门对该人进行相应的行政处罚。                          </w:t>
      </w:r>
    </w:p>
    <w:p>
      <w:pPr>
        <w:pStyle w:val="25"/>
        <w:snapToGrid w:val="0"/>
        <w:spacing w:line="400" w:lineRule="exact"/>
        <w:ind w:left="0" w:leftChars="0" w:firstLine="420" w:firstLineChars="200"/>
        <w:rPr>
          <w:rStyle w:val="13"/>
          <w:rFonts w:ascii="宋体" w:hAnsi="宋体"/>
          <w:szCs w:val="21"/>
        </w:rPr>
      </w:pPr>
      <w:r>
        <w:rPr>
          <w:rStyle w:val="13"/>
          <w:rFonts w:ascii="宋体" w:hAnsi="宋体"/>
          <w:szCs w:val="21"/>
        </w:rPr>
        <w:t>（2）在江苏省范围内一年累计三次以上质疑，均查无实据的供应商将按失信行为记入该注册供应商诚信档案中。</w:t>
      </w:r>
    </w:p>
    <w:p>
      <w:pPr>
        <w:snapToGrid w:val="0"/>
        <w:spacing w:line="300" w:lineRule="auto"/>
        <w:ind w:left="4513" w:right="210" w:hanging="4513"/>
        <w:jc w:val="center"/>
        <w:rPr>
          <w:rStyle w:val="13"/>
          <w:rFonts w:ascii="仿宋" w:hAnsi="仿宋" w:eastAsia="仿宋"/>
          <w:b/>
          <w:bCs/>
          <w:sz w:val="36"/>
          <w:szCs w:val="36"/>
          <w:lang w:val="zh-CN"/>
        </w:rPr>
      </w:pPr>
      <w:r>
        <w:rPr>
          <w:rStyle w:val="13"/>
          <w:rFonts w:ascii="仿宋" w:hAnsi="仿宋" w:eastAsia="仿宋"/>
          <w:b/>
          <w:bCs/>
          <w:sz w:val="36"/>
          <w:szCs w:val="36"/>
          <w:lang w:val="zh-CN"/>
        </w:rPr>
        <w:t>第七部分  响应文件组成</w:t>
      </w:r>
    </w:p>
    <w:p>
      <w:pPr>
        <w:snapToGrid w:val="0"/>
        <w:spacing w:line="400" w:lineRule="exact"/>
        <w:ind w:firstLine="422" w:firstLineChars="200"/>
        <w:jc w:val="left"/>
        <w:rPr>
          <w:rStyle w:val="13"/>
          <w:rFonts w:ascii="宋体" w:hAnsi="宋体"/>
          <w:b/>
          <w:szCs w:val="21"/>
        </w:rPr>
      </w:pPr>
      <w:r>
        <w:rPr>
          <w:rStyle w:val="13"/>
          <w:rFonts w:ascii="宋体" w:hAnsi="宋体"/>
          <w:b/>
          <w:szCs w:val="21"/>
        </w:rPr>
        <w:t>响应文件由资格审查证明材料、价格响应文件、商务技术响应文件组成（一正贰副，牢固装订并密封在档案袋里）。</w:t>
      </w:r>
    </w:p>
    <w:p>
      <w:pPr>
        <w:snapToGrid w:val="0"/>
        <w:spacing w:line="400" w:lineRule="exact"/>
        <w:ind w:firstLine="422" w:firstLineChars="200"/>
        <w:jc w:val="left"/>
        <w:rPr>
          <w:rStyle w:val="13"/>
          <w:rFonts w:ascii="宋体" w:hAnsi="宋体"/>
          <w:b/>
          <w:szCs w:val="21"/>
        </w:rPr>
      </w:pPr>
      <w:r>
        <w:rPr>
          <w:rStyle w:val="13"/>
          <w:rFonts w:ascii="宋体" w:hAnsi="宋体"/>
          <w:b/>
          <w:szCs w:val="21"/>
        </w:rPr>
        <w:t>一、资格审查证明材料：</w:t>
      </w:r>
    </w:p>
    <w:p>
      <w:pPr>
        <w:snapToGrid w:val="0"/>
        <w:spacing w:line="400" w:lineRule="exact"/>
        <w:ind w:firstLine="420" w:firstLineChars="200"/>
        <w:rPr>
          <w:rStyle w:val="13"/>
          <w:rFonts w:ascii="宋体" w:hAnsi="宋体"/>
          <w:szCs w:val="21"/>
        </w:rPr>
      </w:pPr>
      <w:r>
        <w:rPr>
          <w:rStyle w:val="13"/>
          <w:rFonts w:ascii="宋体" w:hAnsi="宋体"/>
          <w:szCs w:val="21"/>
        </w:rPr>
        <w:t>1、关于资格的声明函；</w:t>
      </w:r>
    </w:p>
    <w:p>
      <w:pPr>
        <w:pStyle w:val="45"/>
        <w:snapToGrid w:val="0"/>
        <w:spacing w:line="400" w:lineRule="exact"/>
        <w:ind w:firstLine="420" w:firstLineChars="200"/>
        <w:rPr>
          <w:rStyle w:val="13"/>
          <w:rFonts w:ascii="宋体" w:eastAsia="宋体"/>
          <w:sz w:val="21"/>
          <w:szCs w:val="21"/>
        </w:rPr>
      </w:pPr>
      <w:r>
        <w:rPr>
          <w:rStyle w:val="13"/>
          <w:rFonts w:ascii="宋体" w:eastAsia="宋体"/>
          <w:sz w:val="21"/>
          <w:szCs w:val="21"/>
        </w:rPr>
        <w:t>2、法定代表人身份证明书（提供复印件并加盖公章）;</w:t>
      </w:r>
    </w:p>
    <w:p>
      <w:pPr>
        <w:pStyle w:val="45"/>
        <w:snapToGrid w:val="0"/>
        <w:spacing w:line="400" w:lineRule="exact"/>
        <w:ind w:firstLine="420" w:firstLineChars="200"/>
        <w:rPr>
          <w:rStyle w:val="13"/>
          <w:rFonts w:ascii="宋体" w:eastAsia="宋体"/>
          <w:sz w:val="21"/>
          <w:szCs w:val="21"/>
        </w:rPr>
      </w:pPr>
      <w:r>
        <w:rPr>
          <w:rStyle w:val="13"/>
          <w:rFonts w:ascii="宋体" w:eastAsia="宋体"/>
          <w:sz w:val="21"/>
          <w:szCs w:val="21"/>
          <w:lang w:val="zh-CN"/>
        </w:rPr>
        <w:t>3、法定代表人授权委托书原件，谈判代表本人身份证复印件（原件随身备查）；</w:t>
      </w:r>
    </w:p>
    <w:p>
      <w:pPr>
        <w:snapToGrid w:val="0"/>
        <w:spacing w:line="400" w:lineRule="exact"/>
        <w:ind w:firstLine="420" w:firstLineChars="200"/>
        <w:rPr>
          <w:rStyle w:val="13"/>
          <w:rFonts w:ascii="宋体" w:hAnsi="宋体"/>
          <w:szCs w:val="21"/>
        </w:rPr>
      </w:pPr>
      <w:r>
        <w:rPr>
          <w:rStyle w:val="13"/>
          <w:rFonts w:ascii="宋体" w:hAnsi="宋体"/>
          <w:szCs w:val="21"/>
        </w:rPr>
        <w:t>4、请按竞争性谈判公告资格要求中的（一）至（二 ）提供相应的佐证材料（提供复印件并加盖公章）;</w:t>
      </w:r>
    </w:p>
    <w:p>
      <w:pPr>
        <w:snapToGrid w:val="0"/>
        <w:spacing w:line="400" w:lineRule="exact"/>
        <w:ind w:firstLine="420" w:firstLineChars="200"/>
        <w:rPr>
          <w:rStyle w:val="13"/>
          <w:rFonts w:ascii="宋体" w:hAnsi="宋体"/>
          <w:szCs w:val="21"/>
        </w:rPr>
      </w:pPr>
      <w:r>
        <w:rPr>
          <w:rStyle w:val="13"/>
          <w:rFonts w:ascii="宋体" w:hAnsi="宋体"/>
          <w:szCs w:val="21"/>
        </w:rPr>
        <w:t>5、其它在竞谈文件中需要提交的材料；</w:t>
      </w:r>
    </w:p>
    <w:p>
      <w:pPr>
        <w:snapToGrid w:val="0"/>
        <w:spacing w:line="400" w:lineRule="exact"/>
        <w:ind w:firstLine="420" w:firstLineChars="200"/>
        <w:rPr>
          <w:rStyle w:val="13"/>
          <w:rFonts w:ascii="宋体" w:hAnsi="宋体"/>
          <w:szCs w:val="21"/>
        </w:rPr>
      </w:pPr>
      <w:r>
        <w:rPr>
          <w:rStyle w:val="13"/>
          <w:rFonts w:ascii="宋体" w:hAnsi="宋体"/>
          <w:szCs w:val="21"/>
        </w:rPr>
        <w:t>6、承诺函。</w:t>
      </w:r>
    </w:p>
    <w:p>
      <w:pPr>
        <w:pStyle w:val="45"/>
        <w:snapToGrid w:val="0"/>
        <w:spacing w:line="400" w:lineRule="exact"/>
        <w:ind w:firstLine="434"/>
        <w:rPr>
          <w:rStyle w:val="13"/>
          <w:rFonts w:ascii="宋体" w:eastAsia="宋体"/>
          <w:b/>
          <w:sz w:val="21"/>
          <w:szCs w:val="21"/>
        </w:rPr>
      </w:pPr>
      <w:r>
        <w:rPr>
          <w:rStyle w:val="13"/>
          <w:rFonts w:ascii="宋体" w:eastAsia="宋体"/>
          <w:b/>
          <w:sz w:val="21"/>
          <w:szCs w:val="21"/>
        </w:rPr>
        <w:t>二、价格响应文件：</w:t>
      </w:r>
    </w:p>
    <w:p>
      <w:pPr>
        <w:pStyle w:val="45"/>
        <w:snapToGrid w:val="0"/>
        <w:spacing w:line="400" w:lineRule="exact"/>
        <w:ind w:firstLine="433"/>
        <w:rPr>
          <w:rStyle w:val="13"/>
          <w:rFonts w:ascii="宋体" w:eastAsia="宋体"/>
          <w:sz w:val="21"/>
          <w:szCs w:val="21"/>
        </w:rPr>
      </w:pPr>
      <w:r>
        <w:rPr>
          <w:rStyle w:val="13"/>
          <w:rFonts w:ascii="宋体" w:eastAsia="宋体"/>
          <w:sz w:val="21"/>
          <w:szCs w:val="21"/>
        </w:rPr>
        <w:t>1、投标报价函（首轮报价，格式见附件）</w:t>
      </w:r>
    </w:p>
    <w:p>
      <w:pPr>
        <w:pStyle w:val="45"/>
        <w:snapToGrid w:val="0"/>
        <w:spacing w:line="400" w:lineRule="exact"/>
        <w:ind w:firstLine="433"/>
        <w:rPr>
          <w:rStyle w:val="13"/>
          <w:rFonts w:ascii="宋体" w:eastAsia="宋体"/>
          <w:sz w:val="21"/>
          <w:szCs w:val="21"/>
        </w:rPr>
      </w:pPr>
      <w:r>
        <w:rPr>
          <w:rStyle w:val="13"/>
          <w:rFonts w:ascii="宋体" w:eastAsia="宋体"/>
          <w:sz w:val="21"/>
          <w:szCs w:val="21"/>
        </w:rPr>
        <w:t>2、投标报价表（首轮报价，格式见附件）</w:t>
      </w:r>
    </w:p>
    <w:p>
      <w:pPr>
        <w:pStyle w:val="45"/>
        <w:snapToGrid w:val="0"/>
        <w:spacing w:line="400" w:lineRule="exact"/>
        <w:ind w:firstLine="434"/>
        <w:rPr>
          <w:rStyle w:val="13"/>
          <w:rFonts w:ascii="宋体" w:eastAsia="宋体"/>
          <w:b/>
          <w:sz w:val="21"/>
          <w:szCs w:val="21"/>
        </w:rPr>
      </w:pPr>
      <w:r>
        <w:rPr>
          <w:rStyle w:val="13"/>
          <w:rFonts w:ascii="宋体" w:eastAsia="宋体"/>
          <w:b/>
          <w:sz w:val="21"/>
          <w:szCs w:val="21"/>
        </w:rPr>
        <w:t>三、商务技术响应文件：</w:t>
      </w:r>
    </w:p>
    <w:p>
      <w:pPr>
        <w:pStyle w:val="45"/>
        <w:snapToGrid w:val="0"/>
        <w:spacing w:line="400" w:lineRule="exact"/>
        <w:ind w:firstLine="433"/>
        <w:rPr>
          <w:rStyle w:val="13"/>
          <w:rFonts w:ascii="宋体" w:eastAsia="宋体"/>
          <w:sz w:val="21"/>
          <w:szCs w:val="21"/>
        </w:rPr>
      </w:pPr>
      <w:r>
        <w:rPr>
          <w:rStyle w:val="13"/>
          <w:rFonts w:ascii="宋体" w:eastAsia="宋体"/>
          <w:sz w:val="21"/>
          <w:szCs w:val="21"/>
        </w:rPr>
        <w:t>1、谈判供应商情况一览表</w:t>
      </w:r>
    </w:p>
    <w:p>
      <w:pPr>
        <w:pStyle w:val="45"/>
        <w:snapToGrid w:val="0"/>
        <w:spacing w:line="400" w:lineRule="exact"/>
        <w:ind w:firstLine="420" w:firstLineChars="200"/>
        <w:rPr>
          <w:rStyle w:val="13"/>
          <w:rFonts w:ascii="宋体" w:eastAsia="宋体"/>
          <w:sz w:val="21"/>
          <w:szCs w:val="21"/>
        </w:rPr>
      </w:pPr>
      <w:r>
        <w:rPr>
          <w:rStyle w:val="13"/>
          <w:rFonts w:ascii="宋体" w:eastAsia="宋体"/>
          <w:sz w:val="21"/>
          <w:szCs w:val="21"/>
        </w:rPr>
        <w:t>2、商务部分正负偏离表</w:t>
      </w:r>
    </w:p>
    <w:p>
      <w:pPr>
        <w:pStyle w:val="45"/>
        <w:snapToGrid w:val="0"/>
        <w:spacing w:line="400" w:lineRule="exact"/>
        <w:ind w:firstLine="420" w:firstLineChars="200"/>
        <w:rPr>
          <w:rStyle w:val="13"/>
          <w:rFonts w:ascii="宋体" w:eastAsia="宋体"/>
          <w:sz w:val="21"/>
          <w:szCs w:val="21"/>
        </w:rPr>
      </w:pPr>
      <w:r>
        <w:rPr>
          <w:rStyle w:val="13"/>
          <w:rFonts w:ascii="宋体" w:eastAsia="宋体"/>
          <w:sz w:val="21"/>
          <w:szCs w:val="21"/>
        </w:rPr>
        <w:t>3、技术部分正负偏离表</w:t>
      </w:r>
    </w:p>
    <w:p>
      <w:pPr>
        <w:pStyle w:val="45"/>
        <w:snapToGrid w:val="0"/>
        <w:spacing w:line="400" w:lineRule="exact"/>
        <w:ind w:firstLine="422" w:firstLineChars="200"/>
        <w:rPr>
          <w:rStyle w:val="13"/>
          <w:rFonts w:ascii="宋体" w:eastAsia="宋体"/>
          <w:b/>
          <w:sz w:val="21"/>
          <w:szCs w:val="21"/>
        </w:rPr>
      </w:pPr>
      <w:r>
        <w:rPr>
          <w:rStyle w:val="13"/>
          <w:rFonts w:ascii="宋体" w:eastAsia="宋体"/>
          <w:b/>
          <w:sz w:val="21"/>
          <w:szCs w:val="21"/>
        </w:rPr>
        <w:t>填制正负偏离表，完全响应的，请以空白表列示。不完全响应的，必须在偏离表中列示；列示不全的，视同故意隐瞒。</w:t>
      </w:r>
    </w:p>
    <w:p>
      <w:pPr>
        <w:pStyle w:val="45"/>
        <w:snapToGrid w:val="0"/>
        <w:spacing w:line="400" w:lineRule="exact"/>
        <w:ind w:firstLine="433"/>
        <w:rPr>
          <w:rStyle w:val="13"/>
          <w:rFonts w:ascii="宋体" w:eastAsia="宋体"/>
          <w:sz w:val="21"/>
          <w:szCs w:val="21"/>
        </w:rPr>
      </w:pPr>
      <w:r>
        <w:rPr>
          <w:rStyle w:val="13"/>
          <w:rFonts w:ascii="宋体" w:eastAsia="宋体"/>
          <w:sz w:val="21"/>
          <w:szCs w:val="21"/>
        </w:rPr>
        <w:t>4、响应方案、货物（服务）清单。具有项目、数量、品牌、型号、配置性能等</w:t>
      </w:r>
    </w:p>
    <w:p>
      <w:pPr>
        <w:pStyle w:val="45"/>
        <w:snapToGrid w:val="0"/>
        <w:spacing w:line="400" w:lineRule="exact"/>
        <w:ind w:firstLine="433"/>
        <w:rPr>
          <w:rStyle w:val="13"/>
          <w:rFonts w:ascii="宋体" w:eastAsia="宋体"/>
          <w:sz w:val="21"/>
          <w:szCs w:val="21"/>
        </w:rPr>
      </w:pPr>
      <w:r>
        <w:rPr>
          <w:rStyle w:val="13"/>
          <w:rFonts w:ascii="宋体" w:eastAsia="宋体"/>
          <w:sz w:val="21"/>
          <w:szCs w:val="21"/>
        </w:rPr>
        <w:t>5、为方便评委评审，请供应商按评审办法中所涉及的事项顺序进行编制，可以补充相关材料。</w:t>
      </w:r>
    </w:p>
    <w:p>
      <w:pPr>
        <w:pStyle w:val="45"/>
        <w:snapToGrid w:val="0"/>
        <w:spacing w:line="400" w:lineRule="exact"/>
        <w:ind w:firstLine="433"/>
        <w:rPr>
          <w:rStyle w:val="13"/>
          <w:rFonts w:ascii="宋体" w:eastAsia="宋体"/>
          <w:sz w:val="21"/>
          <w:szCs w:val="21"/>
        </w:rPr>
      </w:pPr>
      <w:r>
        <w:rPr>
          <w:rStyle w:val="13"/>
          <w:rFonts w:ascii="宋体" w:eastAsia="宋体"/>
          <w:sz w:val="21"/>
          <w:szCs w:val="21"/>
        </w:rPr>
        <w:t>6、评审办法中未涉及的事项，供应商认为需要提交的其他资料。</w:t>
      </w:r>
    </w:p>
    <w:p>
      <w:pPr>
        <w:pStyle w:val="45"/>
        <w:snapToGrid w:val="0"/>
        <w:spacing w:line="400" w:lineRule="exact"/>
        <w:ind w:firstLine="420" w:firstLineChars="200"/>
        <w:rPr>
          <w:rStyle w:val="13"/>
          <w:rFonts w:ascii="宋体" w:eastAsia="宋体"/>
          <w:sz w:val="21"/>
          <w:szCs w:val="21"/>
        </w:rPr>
      </w:pPr>
      <w:r>
        <w:rPr>
          <w:rStyle w:val="13"/>
          <w:rFonts w:ascii="宋体" w:eastAsia="宋体"/>
          <w:sz w:val="21"/>
          <w:szCs w:val="21"/>
        </w:rPr>
        <w:br w:type="textWrapping"/>
      </w:r>
    </w:p>
    <w:p>
      <w:pPr>
        <w:pStyle w:val="45"/>
        <w:snapToGrid w:val="0"/>
        <w:spacing w:line="400" w:lineRule="exact"/>
        <w:ind w:firstLine="560" w:firstLineChars="200"/>
        <w:rPr>
          <w:rStyle w:val="13"/>
          <w:rFonts w:ascii="宋体"/>
          <w:color w:val="000000"/>
          <w:sz w:val="28"/>
        </w:rPr>
      </w:pPr>
    </w:p>
    <w:p>
      <w:pPr>
        <w:pStyle w:val="45"/>
        <w:snapToGrid w:val="0"/>
        <w:spacing w:line="400" w:lineRule="exact"/>
        <w:ind w:firstLine="560" w:firstLineChars="200"/>
        <w:rPr>
          <w:rStyle w:val="13"/>
          <w:rFonts w:ascii="宋体"/>
          <w:color w:val="000000"/>
          <w:sz w:val="28"/>
        </w:rPr>
      </w:pPr>
    </w:p>
    <w:p>
      <w:pPr>
        <w:pStyle w:val="45"/>
        <w:snapToGrid w:val="0"/>
        <w:spacing w:line="400" w:lineRule="exact"/>
        <w:ind w:firstLine="560" w:firstLineChars="200"/>
        <w:rPr>
          <w:rStyle w:val="13"/>
          <w:rFonts w:ascii="宋体"/>
          <w:color w:val="000000"/>
          <w:sz w:val="28"/>
        </w:rPr>
      </w:pPr>
    </w:p>
    <w:p>
      <w:pPr>
        <w:pStyle w:val="45"/>
        <w:snapToGrid w:val="0"/>
        <w:spacing w:line="400" w:lineRule="exact"/>
        <w:ind w:firstLine="560" w:firstLineChars="200"/>
        <w:rPr>
          <w:rStyle w:val="13"/>
          <w:rFonts w:ascii="宋体"/>
          <w:color w:val="000000"/>
          <w:sz w:val="28"/>
        </w:rPr>
      </w:pPr>
    </w:p>
    <w:p>
      <w:pPr>
        <w:pStyle w:val="45"/>
        <w:snapToGrid w:val="0"/>
        <w:spacing w:line="400" w:lineRule="exact"/>
        <w:ind w:firstLine="560" w:firstLineChars="200"/>
        <w:rPr>
          <w:rStyle w:val="13"/>
          <w:rFonts w:ascii="宋体"/>
          <w:color w:val="000000"/>
          <w:sz w:val="28"/>
        </w:rPr>
      </w:pPr>
    </w:p>
    <w:p>
      <w:pPr>
        <w:pStyle w:val="45"/>
        <w:snapToGrid w:val="0"/>
        <w:spacing w:line="400" w:lineRule="exact"/>
        <w:ind w:firstLine="560" w:firstLineChars="200"/>
        <w:rPr>
          <w:rStyle w:val="13"/>
          <w:rFonts w:ascii="宋体"/>
          <w:color w:val="000000"/>
          <w:sz w:val="28"/>
        </w:rPr>
      </w:pPr>
    </w:p>
    <w:p>
      <w:pPr>
        <w:pStyle w:val="45"/>
        <w:snapToGrid w:val="0"/>
        <w:spacing w:line="400" w:lineRule="exact"/>
        <w:ind w:firstLine="560" w:firstLineChars="200"/>
        <w:rPr>
          <w:rStyle w:val="13"/>
          <w:rFonts w:ascii="宋体"/>
          <w:color w:val="000000"/>
          <w:sz w:val="28"/>
        </w:rPr>
      </w:pPr>
    </w:p>
    <w:p>
      <w:pPr>
        <w:pStyle w:val="45"/>
        <w:snapToGrid w:val="0"/>
        <w:spacing w:line="400" w:lineRule="exact"/>
        <w:ind w:firstLine="560" w:firstLineChars="200"/>
        <w:rPr>
          <w:rStyle w:val="13"/>
          <w:rFonts w:ascii="宋体"/>
          <w:color w:val="000000"/>
          <w:sz w:val="28"/>
        </w:rPr>
      </w:pPr>
    </w:p>
    <w:p>
      <w:pPr>
        <w:pStyle w:val="45"/>
        <w:snapToGrid w:val="0"/>
        <w:spacing w:line="400" w:lineRule="exact"/>
        <w:ind w:firstLine="560" w:firstLineChars="200"/>
        <w:rPr>
          <w:rStyle w:val="13"/>
          <w:rFonts w:ascii="宋体"/>
          <w:color w:val="000000"/>
          <w:sz w:val="28"/>
        </w:rPr>
      </w:pPr>
    </w:p>
    <w:p>
      <w:pPr>
        <w:pStyle w:val="45"/>
        <w:snapToGrid w:val="0"/>
        <w:spacing w:line="400" w:lineRule="exact"/>
        <w:ind w:firstLine="560" w:firstLineChars="200"/>
        <w:rPr>
          <w:rStyle w:val="13"/>
          <w:rFonts w:ascii="宋体"/>
          <w:color w:val="000000"/>
          <w:sz w:val="28"/>
        </w:rPr>
      </w:pPr>
      <w:r>
        <w:rPr>
          <w:rStyle w:val="13"/>
          <w:rFonts w:ascii="宋体"/>
          <w:color w:val="000000"/>
          <w:sz w:val="28"/>
        </w:rPr>
        <w:t>附件：</w:t>
      </w:r>
    </w:p>
    <w:p>
      <w:pPr>
        <w:snapToGrid w:val="0"/>
        <w:spacing w:line="300" w:lineRule="auto"/>
        <w:rPr>
          <w:rStyle w:val="13"/>
          <w:rFonts w:ascii="宋体" w:hAnsi="宋体"/>
          <w:color w:val="000000"/>
          <w:sz w:val="28"/>
          <w:szCs w:val="28"/>
        </w:rPr>
      </w:pPr>
    </w:p>
    <w:p>
      <w:pPr>
        <w:snapToGrid w:val="0"/>
        <w:spacing w:line="360" w:lineRule="auto"/>
        <w:ind w:firstLine="602"/>
        <w:jc w:val="center"/>
        <w:rPr>
          <w:rStyle w:val="13"/>
          <w:rFonts w:ascii="宋体" w:hAnsi="宋体"/>
          <w:b/>
          <w:color w:val="000000"/>
          <w:sz w:val="30"/>
          <w:szCs w:val="30"/>
          <w:lang w:val="zh-CN"/>
        </w:rPr>
      </w:pPr>
    </w:p>
    <w:p>
      <w:pPr>
        <w:snapToGrid w:val="0"/>
        <w:spacing w:line="360" w:lineRule="auto"/>
        <w:ind w:left="420" w:firstLine="602"/>
        <w:jc w:val="center"/>
        <w:rPr>
          <w:rStyle w:val="13"/>
          <w:rFonts w:ascii="宋体" w:hAnsi="宋体" w:cs="仿宋_GB2312"/>
          <w:b/>
          <w:bCs/>
          <w:color w:val="000000"/>
          <w:sz w:val="24"/>
        </w:rPr>
      </w:pPr>
    </w:p>
    <w:p>
      <w:pPr>
        <w:snapToGrid w:val="0"/>
        <w:spacing w:line="360" w:lineRule="auto"/>
        <w:ind w:firstLine="2100" w:firstLineChars="700"/>
        <w:jc w:val="left"/>
        <w:rPr>
          <w:rStyle w:val="13"/>
          <w:rFonts w:ascii="宋体" w:hAnsi="宋体"/>
          <w:color w:val="000000"/>
          <w:sz w:val="30"/>
          <w:szCs w:val="20"/>
          <w:u w:val="single" w:color="000000"/>
        </w:rPr>
      </w:pPr>
    </w:p>
    <w:p>
      <w:pPr>
        <w:snapToGrid w:val="0"/>
        <w:spacing w:line="360" w:lineRule="auto"/>
        <w:ind w:firstLine="2100" w:firstLineChars="700"/>
        <w:jc w:val="left"/>
        <w:rPr>
          <w:rStyle w:val="13"/>
          <w:rFonts w:ascii="宋体" w:hAnsi="宋体"/>
          <w:color w:val="000000"/>
          <w:sz w:val="30"/>
          <w:szCs w:val="20"/>
        </w:rPr>
      </w:pPr>
      <w:r>
        <w:rPr>
          <w:rStyle w:val="13"/>
          <w:rFonts w:ascii="宋体" w:hAnsi="宋体"/>
          <w:color w:val="000000"/>
          <w:sz w:val="30"/>
          <w:szCs w:val="20"/>
          <w:u w:val="single" w:color="000000"/>
        </w:rPr>
        <w:t xml:space="preserve">           （封面）             </w:t>
      </w:r>
      <w:r>
        <w:rPr>
          <w:rStyle w:val="13"/>
          <w:rFonts w:ascii="宋体" w:hAnsi="宋体"/>
          <w:color w:val="000000"/>
          <w:sz w:val="30"/>
          <w:szCs w:val="20"/>
        </w:rPr>
        <w:t>项目</w:t>
      </w:r>
    </w:p>
    <w:p>
      <w:pPr>
        <w:snapToGrid w:val="0"/>
        <w:spacing w:line="360" w:lineRule="auto"/>
        <w:ind w:firstLine="420"/>
        <w:jc w:val="center"/>
        <w:rPr>
          <w:rStyle w:val="13"/>
          <w:rFonts w:ascii="宋体" w:hAnsi="宋体"/>
          <w:color w:val="000000"/>
          <w:sz w:val="30"/>
          <w:szCs w:val="20"/>
        </w:rPr>
      </w:pPr>
    </w:p>
    <w:p>
      <w:pPr>
        <w:snapToGrid w:val="0"/>
        <w:spacing w:line="360" w:lineRule="auto"/>
        <w:ind w:firstLine="420"/>
        <w:jc w:val="center"/>
        <w:rPr>
          <w:rStyle w:val="13"/>
          <w:rFonts w:ascii="宋体" w:hAnsi="宋体"/>
          <w:color w:val="000000"/>
          <w:sz w:val="30"/>
          <w:szCs w:val="20"/>
        </w:rPr>
      </w:pPr>
    </w:p>
    <w:p>
      <w:pPr>
        <w:snapToGrid w:val="0"/>
        <w:spacing w:line="360" w:lineRule="auto"/>
        <w:ind w:firstLine="420"/>
        <w:jc w:val="center"/>
        <w:rPr>
          <w:rStyle w:val="13"/>
          <w:rFonts w:ascii="宋体" w:hAnsi="宋体"/>
          <w:color w:val="000000"/>
          <w:sz w:val="30"/>
          <w:szCs w:val="20"/>
        </w:rPr>
      </w:pPr>
    </w:p>
    <w:p>
      <w:pPr>
        <w:snapToGrid w:val="0"/>
        <w:spacing w:line="360" w:lineRule="auto"/>
        <w:ind w:firstLine="420"/>
        <w:jc w:val="center"/>
        <w:rPr>
          <w:rStyle w:val="13"/>
          <w:rFonts w:ascii="宋体" w:hAnsi="宋体"/>
          <w:b/>
          <w:bCs/>
          <w:color w:val="000000"/>
          <w:sz w:val="36"/>
          <w:szCs w:val="20"/>
        </w:rPr>
      </w:pPr>
      <w:r>
        <w:rPr>
          <w:rStyle w:val="13"/>
          <w:rFonts w:ascii="宋体" w:hAnsi="宋体"/>
          <w:b/>
          <w:bCs/>
          <w:color w:val="000000"/>
          <w:sz w:val="36"/>
          <w:szCs w:val="20"/>
        </w:rPr>
        <w:t>资格审查文件/商务技术/价格响应文件</w:t>
      </w:r>
    </w:p>
    <w:p>
      <w:pPr>
        <w:snapToGrid w:val="0"/>
        <w:spacing w:line="360" w:lineRule="auto"/>
        <w:ind w:firstLine="420"/>
        <w:jc w:val="center"/>
        <w:rPr>
          <w:rStyle w:val="13"/>
          <w:rFonts w:ascii="宋体" w:hAnsi="宋体"/>
          <w:color w:val="000000"/>
          <w:sz w:val="30"/>
          <w:szCs w:val="20"/>
        </w:rPr>
      </w:pPr>
    </w:p>
    <w:p>
      <w:pPr>
        <w:snapToGrid w:val="0"/>
        <w:spacing w:line="360" w:lineRule="auto"/>
        <w:ind w:firstLine="420"/>
        <w:jc w:val="center"/>
        <w:rPr>
          <w:rStyle w:val="13"/>
          <w:rFonts w:ascii="宋体" w:hAnsi="宋体"/>
          <w:color w:val="000000"/>
          <w:sz w:val="30"/>
          <w:szCs w:val="20"/>
        </w:rPr>
      </w:pPr>
    </w:p>
    <w:p>
      <w:pPr>
        <w:snapToGrid w:val="0"/>
        <w:spacing w:line="360" w:lineRule="auto"/>
        <w:ind w:firstLine="420"/>
        <w:jc w:val="center"/>
        <w:rPr>
          <w:rStyle w:val="13"/>
          <w:rFonts w:ascii="宋体" w:hAnsi="宋体"/>
          <w:color w:val="000000"/>
          <w:sz w:val="30"/>
          <w:szCs w:val="20"/>
        </w:rPr>
      </w:pPr>
    </w:p>
    <w:p>
      <w:pPr>
        <w:snapToGrid w:val="0"/>
        <w:spacing w:line="360" w:lineRule="auto"/>
        <w:ind w:firstLine="420"/>
        <w:jc w:val="center"/>
        <w:rPr>
          <w:rStyle w:val="13"/>
          <w:rFonts w:ascii="宋体" w:hAnsi="宋体"/>
          <w:color w:val="000000"/>
          <w:sz w:val="30"/>
          <w:szCs w:val="20"/>
        </w:rPr>
      </w:pPr>
    </w:p>
    <w:p>
      <w:pPr>
        <w:snapToGrid w:val="0"/>
        <w:spacing w:line="360" w:lineRule="auto"/>
        <w:ind w:firstLine="420"/>
        <w:jc w:val="center"/>
        <w:rPr>
          <w:rStyle w:val="13"/>
          <w:rFonts w:ascii="宋体" w:hAnsi="宋体"/>
          <w:color w:val="000000"/>
          <w:sz w:val="30"/>
          <w:szCs w:val="20"/>
        </w:rPr>
      </w:pPr>
    </w:p>
    <w:p>
      <w:pPr>
        <w:snapToGrid w:val="0"/>
        <w:spacing w:line="360" w:lineRule="auto"/>
        <w:ind w:firstLine="420"/>
        <w:jc w:val="center"/>
        <w:rPr>
          <w:rStyle w:val="13"/>
          <w:rFonts w:ascii="宋体" w:hAnsi="宋体"/>
          <w:color w:val="000000"/>
          <w:sz w:val="30"/>
          <w:szCs w:val="20"/>
        </w:rPr>
      </w:pPr>
    </w:p>
    <w:p>
      <w:pPr>
        <w:snapToGrid w:val="0"/>
        <w:spacing w:line="360" w:lineRule="auto"/>
        <w:ind w:firstLine="420"/>
        <w:jc w:val="center"/>
        <w:rPr>
          <w:rStyle w:val="13"/>
          <w:rFonts w:ascii="宋体" w:hAnsi="宋体"/>
          <w:color w:val="000000"/>
          <w:sz w:val="30"/>
          <w:szCs w:val="20"/>
        </w:rPr>
      </w:pPr>
    </w:p>
    <w:p>
      <w:pPr>
        <w:snapToGrid w:val="0"/>
        <w:spacing w:line="300" w:lineRule="auto"/>
        <w:ind w:firstLine="930" w:firstLineChars="310"/>
        <w:rPr>
          <w:rStyle w:val="13"/>
          <w:rFonts w:ascii="宋体" w:hAnsi="宋体"/>
          <w:color w:val="000000"/>
          <w:sz w:val="30"/>
          <w:szCs w:val="20"/>
          <w:u w:val="single" w:color="000000"/>
        </w:rPr>
      </w:pPr>
      <w:r>
        <w:rPr>
          <w:rStyle w:val="13"/>
          <w:rFonts w:ascii="宋体" w:hAnsi="宋体"/>
          <w:color w:val="000000"/>
          <w:sz w:val="30"/>
          <w:szCs w:val="20"/>
        </w:rPr>
        <w:t>谈判供应商(盖公章)：</w:t>
      </w:r>
    </w:p>
    <w:p>
      <w:pPr>
        <w:snapToGrid w:val="0"/>
        <w:spacing w:line="300" w:lineRule="auto"/>
        <w:ind w:firstLine="480" w:firstLineChars="160"/>
        <w:rPr>
          <w:rStyle w:val="13"/>
          <w:rFonts w:ascii="宋体" w:hAnsi="宋体"/>
          <w:color w:val="000000"/>
          <w:sz w:val="30"/>
          <w:szCs w:val="20"/>
        </w:rPr>
      </w:pPr>
    </w:p>
    <w:p>
      <w:pPr>
        <w:snapToGrid w:val="0"/>
        <w:spacing w:line="300" w:lineRule="auto"/>
        <w:ind w:firstLine="780" w:firstLineChars="260"/>
        <w:rPr>
          <w:rStyle w:val="13"/>
          <w:rFonts w:ascii="宋体" w:hAnsi="宋体"/>
          <w:color w:val="000000"/>
          <w:sz w:val="30"/>
          <w:szCs w:val="20"/>
          <w:u w:val="single" w:color="000000"/>
        </w:rPr>
      </w:pPr>
      <w:r>
        <w:rPr>
          <w:rStyle w:val="13"/>
          <w:rFonts w:ascii="宋体" w:hAnsi="宋体"/>
          <w:color w:val="000000"/>
          <w:sz w:val="30"/>
          <w:szCs w:val="20"/>
        </w:rPr>
        <w:t>法定代表人或授权委托人(签字或盖章)：</w:t>
      </w:r>
    </w:p>
    <w:p>
      <w:pPr>
        <w:snapToGrid w:val="0"/>
        <w:spacing w:line="300" w:lineRule="auto"/>
        <w:ind w:firstLine="480" w:firstLineChars="160"/>
        <w:rPr>
          <w:rStyle w:val="13"/>
          <w:rFonts w:ascii="宋体" w:hAnsi="宋体"/>
          <w:color w:val="000000"/>
          <w:sz w:val="30"/>
          <w:szCs w:val="20"/>
        </w:rPr>
      </w:pPr>
    </w:p>
    <w:p>
      <w:pPr>
        <w:snapToGrid w:val="0"/>
        <w:spacing w:line="300" w:lineRule="auto"/>
        <w:ind w:firstLine="750" w:firstLineChars="250"/>
        <w:rPr>
          <w:rStyle w:val="13"/>
          <w:rFonts w:ascii="宋体" w:hAnsi="宋体"/>
          <w:color w:val="000000"/>
          <w:sz w:val="30"/>
          <w:szCs w:val="20"/>
        </w:rPr>
      </w:pPr>
      <w:r>
        <w:rPr>
          <w:rStyle w:val="13"/>
          <w:rFonts w:ascii="宋体" w:hAnsi="宋体"/>
          <w:color w:val="000000"/>
          <w:sz w:val="30"/>
          <w:szCs w:val="20"/>
        </w:rPr>
        <w:t>日   期：年月日</w:t>
      </w:r>
    </w:p>
    <w:p>
      <w:pPr>
        <w:snapToGrid w:val="0"/>
        <w:spacing w:line="360" w:lineRule="auto"/>
        <w:jc w:val="center"/>
        <w:rPr>
          <w:rStyle w:val="13"/>
          <w:rFonts w:ascii="宋体" w:hAnsi="宋体" w:cs="仿宋_GB2312"/>
          <w:b/>
          <w:bCs/>
          <w:color w:val="000000"/>
          <w:sz w:val="24"/>
        </w:rPr>
      </w:pPr>
      <w:r>
        <w:rPr>
          <w:rStyle w:val="13"/>
          <w:rFonts w:ascii="宋体" w:hAnsi="宋体" w:cs="仿宋_GB2312"/>
          <w:b/>
          <w:bCs/>
          <w:color w:val="000000"/>
          <w:sz w:val="24"/>
        </w:rPr>
        <w:br w:type="textWrapping"/>
      </w:r>
    </w:p>
    <w:p>
      <w:pPr>
        <w:snapToGrid w:val="0"/>
        <w:spacing w:line="360" w:lineRule="auto"/>
        <w:jc w:val="center"/>
        <w:rPr>
          <w:rStyle w:val="13"/>
          <w:rFonts w:ascii="宋体" w:hAnsi="宋体" w:cs="仿宋_GB2312"/>
          <w:b/>
          <w:bCs/>
          <w:color w:val="000000"/>
          <w:sz w:val="24"/>
        </w:rPr>
      </w:pPr>
    </w:p>
    <w:p>
      <w:pPr>
        <w:snapToGrid w:val="0"/>
        <w:spacing w:line="360" w:lineRule="auto"/>
        <w:jc w:val="center"/>
        <w:rPr>
          <w:rStyle w:val="13"/>
          <w:rFonts w:ascii="宋体" w:hAnsi="宋体" w:cs="仿宋_GB2312"/>
          <w:b/>
          <w:bCs/>
          <w:color w:val="000000"/>
          <w:sz w:val="24"/>
        </w:rPr>
      </w:pPr>
    </w:p>
    <w:p>
      <w:pPr>
        <w:snapToGrid w:val="0"/>
        <w:spacing w:line="360" w:lineRule="auto"/>
        <w:jc w:val="center"/>
        <w:rPr>
          <w:rStyle w:val="13"/>
          <w:rFonts w:ascii="宋体" w:hAnsi="宋体" w:cs="宋体"/>
          <w:b/>
          <w:bCs/>
          <w:color w:val="0D0D0D"/>
          <w:kern w:val="0"/>
          <w:sz w:val="28"/>
          <w:szCs w:val="28"/>
        </w:rPr>
      </w:pPr>
      <w:r>
        <w:rPr>
          <w:rStyle w:val="13"/>
          <w:rFonts w:ascii="宋体" w:hAnsi="宋体" w:cs="宋体"/>
          <w:b/>
          <w:bCs/>
          <w:color w:val="0D0D0D"/>
          <w:kern w:val="0"/>
          <w:sz w:val="28"/>
          <w:szCs w:val="28"/>
        </w:rPr>
        <w:t>1、关于供应商资格声明函</w:t>
      </w:r>
    </w:p>
    <w:p>
      <w:pPr>
        <w:snapToGrid w:val="0"/>
        <w:spacing w:line="360" w:lineRule="auto"/>
        <w:ind w:firstLine="482"/>
        <w:jc w:val="center"/>
        <w:rPr>
          <w:rStyle w:val="13"/>
          <w:rFonts w:ascii="宋体" w:hAnsi="宋体"/>
          <w:b/>
          <w:color w:val="000000"/>
          <w:sz w:val="24"/>
        </w:rPr>
      </w:pPr>
    </w:p>
    <w:p>
      <w:pPr>
        <w:snapToGrid w:val="0"/>
        <w:spacing w:line="360" w:lineRule="auto"/>
        <w:rPr>
          <w:rStyle w:val="13"/>
          <w:rFonts w:ascii="宋体" w:hAnsi="宋体"/>
          <w:b/>
          <w:color w:val="000000"/>
          <w:sz w:val="24"/>
          <w:lang w:val="zh-CN"/>
        </w:rPr>
      </w:pPr>
      <w:r>
        <w:rPr>
          <w:rStyle w:val="13"/>
          <w:rFonts w:ascii="宋体" w:hAnsi="宋体"/>
          <w:color w:val="000000"/>
          <w:sz w:val="24"/>
          <w:u w:val="single" w:color="000000"/>
        </w:rPr>
        <w:t>海安市公安局</w:t>
      </w:r>
      <w:r>
        <w:rPr>
          <w:rStyle w:val="13"/>
          <w:rFonts w:ascii="宋体" w:hAnsi="宋体"/>
          <w:b/>
          <w:color w:val="000000"/>
          <w:sz w:val="24"/>
          <w:lang w:val="zh-CN"/>
        </w:rPr>
        <w:t>：</w:t>
      </w:r>
    </w:p>
    <w:p>
      <w:pPr>
        <w:snapToGrid w:val="0"/>
        <w:spacing w:line="360" w:lineRule="auto"/>
        <w:ind w:firstLine="480" w:firstLineChars="200"/>
        <w:rPr>
          <w:rStyle w:val="13"/>
          <w:rFonts w:ascii="宋体" w:hAnsi="宋体"/>
          <w:color w:val="000000"/>
          <w:sz w:val="24"/>
          <w:lang w:val="zh-CN"/>
        </w:rPr>
      </w:pPr>
      <w:r>
        <w:rPr>
          <w:rStyle w:val="13"/>
          <w:rFonts w:ascii="宋体" w:hAnsi="宋体"/>
          <w:color w:val="000000"/>
          <w:sz w:val="24"/>
          <w:lang w:val="zh-CN"/>
        </w:rPr>
        <w:t>本公司愿就由</w:t>
      </w:r>
      <w:r>
        <w:rPr>
          <w:rStyle w:val="13"/>
          <w:rFonts w:ascii="宋体" w:hAnsi="宋体"/>
          <w:color w:val="000000"/>
          <w:sz w:val="24"/>
        </w:rPr>
        <w:t>海安市公安局</w:t>
      </w:r>
      <w:r>
        <w:rPr>
          <w:rStyle w:val="13"/>
          <w:rFonts w:ascii="宋体" w:hAnsi="宋体"/>
          <w:color w:val="000000"/>
          <w:sz w:val="24"/>
          <w:lang w:val="zh-CN"/>
        </w:rPr>
        <w:t>组织采购的</w:t>
      </w:r>
      <w:r>
        <w:rPr>
          <w:rStyle w:val="13"/>
          <w:rFonts w:ascii="宋体" w:hAnsi="宋体"/>
          <w:color w:val="000000"/>
          <w:sz w:val="24"/>
        </w:rPr>
        <w:t>（采购项目名称)</w:t>
      </w:r>
      <w:r>
        <w:rPr>
          <w:rStyle w:val="13"/>
          <w:rFonts w:ascii="宋体" w:hAnsi="宋体"/>
          <w:color w:val="000000"/>
          <w:sz w:val="24"/>
          <w:lang w:val="zh-CN"/>
        </w:rPr>
        <w:t>竞争性谈判活动活动进行谈判响应。本公司所提交的响应文件中所有关于谈判响应资格的文件、证明和陈述均是真实的、准确的。若与真实情况不符，本公司愿意承担由此而产生的一切后果。</w:t>
      </w:r>
    </w:p>
    <w:p>
      <w:pPr>
        <w:snapToGrid w:val="0"/>
        <w:spacing w:line="360" w:lineRule="auto"/>
        <w:ind w:firstLine="480" w:firstLineChars="200"/>
        <w:rPr>
          <w:rStyle w:val="13"/>
          <w:rFonts w:ascii="宋体" w:hAnsi="宋体"/>
          <w:color w:val="000000"/>
          <w:sz w:val="24"/>
          <w:lang w:val="zh-CN"/>
        </w:rPr>
      </w:pPr>
      <w:r>
        <w:rPr>
          <w:rStyle w:val="13"/>
          <w:rFonts w:ascii="宋体" w:hAnsi="宋体"/>
          <w:color w:val="000000"/>
          <w:sz w:val="24"/>
          <w:lang w:val="zh-CN"/>
        </w:rPr>
        <w:t>特此声明</w:t>
      </w:r>
    </w:p>
    <w:p>
      <w:pPr>
        <w:snapToGrid w:val="0"/>
        <w:spacing w:line="360" w:lineRule="auto"/>
        <w:ind w:firstLine="480" w:firstLineChars="200"/>
        <w:rPr>
          <w:rStyle w:val="13"/>
          <w:rFonts w:ascii="宋体" w:hAnsi="宋体"/>
          <w:color w:val="000000"/>
          <w:sz w:val="24"/>
        </w:rPr>
      </w:pPr>
    </w:p>
    <w:p>
      <w:pPr>
        <w:snapToGrid w:val="0"/>
        <w:spacing w:line="360" w:lineRule="auto"/>
        <w:ind w:firstLine="480" w:firstLineChars="200"/>
        <w:rPr>
          <w:rStyle w:val="13"/>
          <w:rFonts w:ascii="宋体" w:hAnsi="宋体"/>
          <w:color w:val="000000"/>
          <w:sz w:val="24"/>
          <w:lang w:val="zh-CN"/>
        </w:rPr>
      </w:pPr>
    </w:p>
    <w:p>
      <w:pPr>
        <w:snapToGrid w:val="0"/>
        <w:spacing w:line="360" w:lineRule="auto"/>
        <w:ind w:firstLine="480" w:firstLineChars="200"/>
        <w:rPr>
          <w:rStyle w:val="13"/>
          <w:rFonts w:ascii="宋体" w:hAnsi="宋体"/>
          <w:color w:val="000000"/>
          <w:sz w:val="24"/>
        </w:rPr>
      </w:pPr>
      <w:r>
        <w:rPr>
          <w:rStyle w:val="13"/>
          <w:rFonts w:ascii="宋体" w:hAnsi="宋体"/>
          <w:color w:val="000000"/>
          <w:sz w:val="24"/>
          <w:lang w:val="zh-CN"/>
        </w:rPr>
        <w:t>单位名称（公章）：</w:t>
      </w:r>
    </w:p>
    <w:p>
      <w:pPr>
        <w:snapToGrid w:val="0"/>
        <w:spacing w:line="360" w:lineRule="auto"/>
        <w:ind w:firstLine="480" w:firstLineChars="200"/>
        <w:rPr>
          <w:rStyle w:val="13"/>
          <w:rFonts w:ascii="宋体" w:hAnsi="宋体"/>
          <w:color w:val="000000"/>
          <w:sz w:val="24"/>
          <w:lang w:val="zh-CN"/>
        </w:rPr>
      </w:pPr>
      <w:r>
        <w:rPr>
          <w:rStyle w:val="13"/>
          <w:rFonts w:ascii="宋体" w:hAnsi="宋体"/>
          <w:color w:val="000000"/>
          <w:sz w:val="24"/>
          <w:lang w:val="zh-CN"/>
        </w:rPr>
        <w:t>法定代表人（签字或盖章）：</w:t>
      </w:r>
    </w:p>
    <w:p>
      <w:pPr>
        <w:snapToGrid w:val="0"/>
        <w:spacing w:line="360" w:lineRule="auto"/>
        <w:ind w:firstLine="480" w:firstLineChars="200"/>
        <w:rPr>
          <w:rStyle w:val="13"/>
          <w:rFonts w:ascii="宋体" w:hAnsi="宋体"/>
          <w:color w:val="000000"/>
          <w:sz w:val="24"/>
          <w:lang w:val="zh-CN"/>
        </w:rPr>
      </w:pPr>
      <w:r>
        <w:rPr>
          <w:rStyle w:val="13"/>
          <w:rFonts w:ascii="宋体" w:hAnsi="宋体"/>
          <w:color w:val="000000"/>
          <w:sz w:val="24"/>
          <w:lang w:val="zh-CN"/>
        </w:rPr>
        <w:t xml:space="preserve">日    期：    年 </w:t>
      </w:r>
      <w:r>
        <w:rPr>
          <w:rStyle w:val="13"/>
          <w:rFonts w:ascii="宋体" w:hAnsi="宋体"/>
          <w:color w:val="000000"/>
          <w:sz w:val="24"/>
        </w:rPr>
        <w:tab/>
      </w:r>
      <w:r>
        <w:rPr>
          <w:rStyle w:val="13"/>
          <w:rFonts w:ascii="宋体" w:hAnsi="宋体"/>
          <w:color w:val="000000"/>
          <w:sz w:val="24"/>
          <w:lang w:val="zh-CN"/>
        </w:rPr>
        <w:t xml:space="preserve"> 月 </w:t>
      </w:r>
      <w:r>
        <w:rPr>
          <w:rStyle w:val="13"/>
          <w:rFonts w:ascii="宋体" w:hAnsi="宋体"/>
          <w:color w:val="000000"/>
          <w:sz w:val="24"/>
          <w:lang w:val="zh-CN"/>
        </w:rPr>
        <w:tab/>
      </w:r>
      <w:r>
        <w:rPr>
          <w:rStyle w:val="13"/>
          <w:rFonts w:ascii="宋体" w:hAnsi="宋体"/>
          <w:color w:val="000000"/>
          <w:sz w:val="24"/>
          <w:lang w:val="zh-CN"/>
        </w:rPr>
        <w:t>日</w:t>
      </w:r>
    </w:p>
    <w:p>
      <w:pPr>
        <w:snapToGrid w:val="0"/>
        <w:spacing w:line="360" w:lineRule="auto"/>
        <w:rPr>
          <w:rStyle w:val="13"/>
          <w:rFonts w:ascii="宋体" w:hAnsi="宋体"/>
          <w:b/>
          <w:color w:val="000000"/>
          <w:sz w:val="30"/>
          <w:szCs w:val="30"/>
          <w:lang w:val="zh-CN"/>
        </w:rPr>
      </w:pPr>
    </w:p>
    <w:p>
      <w:pPr>
        <w:snapToGrid w:val="0"/>
        <w:spacing w:line="360" w:lineRule="auto"/>
        <w:rPr>
          <w:rStyle w:val="13"/>
          <w:rFonts w:ascii="宋体" w:hAnsi="宋体"/>
          <w:b/>
          <w:color w:val="000000"/>
          <w:sz w:val="30"/>
          <w:szCs w:val="30"/>
          <w:lang w:val="zh-CN"/>
        </w:rPr>
      </w:pPr>
    </w:p>
    <w:p>
      <w:pPr>
        <w:snapToGrid w:val="0"/>
        <w:spacing w:line="360" w:lineRule="auto"/>
        <w:rPr>
          <w:rStyle w:val="13"/>
          <w:rFonts w:ascii="宋体" w:hAnsi="宋体"/>
          <w:b/>
          <w:color w:val="000000"/>
          <w:sz w:val="30"/>
          <w:szCs w:val="30"/>
          <w:lang w:val="zh-CN"/>
        </w:rPr>
      </w:pPr>
    </w:p>
    <w:p>
      <w:pPr>
        <w:snapToGrid w:val="0"/>
        <w:spacing w:line="360" w:lineRule="auto"/>
        <w:rPr>
          <w:rStyle w:val="13"/>
          <w:rFonts w:ascii="宋体" w:hAnsi="宋体"/>
          <w:b/>
          <w:color w:val="000000"/>
          <w:sz w:val="30"/>
          <w:szCs w:val="30"/>
          <w:lang w:val="zh-CN"/>
        </w:rPr>
      </w:pPr>
    </w:p>
    <w:p>
      <w:pPr>
        <w:snapToGrid w:val="0"/>
        <w:spacing w:line="360" w:lineRule="auto"/>
        <w:rPr>
          <w:rStyle w:val="13"/>
          <w:rFonts w:ascii="宋体" w:hAnsi="宋体"/>
          <w:b/>
          <w:color w:val="000000"/>
          <w:sz w:val="30"/>
          <w:szCs w:val="30"/>
          <w:lang w:val="zh-CN"/>
        </w:rPr>
      </w:pPr>
    </w:p>
    <w:p>
      <w:pPr>
        <w:snapToGrid w:val="0"/>
        <w:spacing w:line="360" w:lineRule="auto"/>
        <w:rPr>
          <w:rStyle w:val="13"/>
          <w:rFonts w:ascii="宋体" w:hAnsi="宋体"/>
          <w:b/>
          <w:color w:val="000000"/>
          <w:sz w:val="30"/>
          <w:szCs w:val="30"/>
          <w:lang w:val="zh-CN"/>
        </w:rPr>
      </w:pPr>
    </w:p>
    <w:p>
      <w:pPr>
        <w:snapToGrid w:val="0"/>
        <w:spacing w:line="360" w:lineRule="auto"/>
        <w:rPr>
          <w:rStyle w:val="13"/>
          <w:rFonts w:ascii="宋体" w:hAnsi="宋体"/>
          <w:b/>
          <w:color w:val="000000"/>
          <w:sz w:val="30"/>
          <w:szCs w:val="30"/>
          <w:lang w:val="zh-CN"/>
        </w:rPr>
      </w:pPr>
    </w:p>
    <w:p>
      <w:pPr>
        <w:snapToGrid w:val="0"/>
        <w:spacing w:line="360" w:lineRule="auto"/>
        <w:rPr>
          <w:rStyle w:val="13"/>
          <w:rFonts w:ascii="宋体" w:hAnsi="宋体"/>
          <w:b/>
          <w:color w:val="000000"/>
          <w:sz w:val="30"/>
          <w:szCs w:val="30"/>
          <w:lang w:val="zh-CN"/>
        </w:rPr>
      </w:pPr>
    </w:p>
    <w:p>
      <w:pPr>
        <w:snapToGrid w:val="0"/>
        <w:spacing w:line="360" w:lineRule="auto"/>
        <w:rPr>
          <w:rStyle w:val="13"/>
          <w:rFonts w:ascii="宋体" w:hAnsi="宋体"/>
          <w:b/>
          <w:color w:val="000000"/>
          <w:sz w:val="30"/>
          <w:szCs w:val="30"/>
          <w:lang w:val="zh-CN"/>
        </w:rPr>
      </w:pPr>
    </w:p>
    <w:p>
      <w:pPr>
        <w:snapToGrid w:val="0"/>
        <w:spacing w:line="360" w:lineRule="auto"/>
        <w:rPr>
          <w:rStyle w:val="13"/>
          <w:rFonts w:ascii="宋体" w:hAnsi="宋体"/>
          <w:b/>
          <w:color w:val="000000"/>
          <w:sz w:val="30"/>
          <w:szCs w:val="30"/>
          <w:lang w:val="zh-CN"/>
        </w:rPr>
      </w:pPr>
    </w:p>
    <w:p>
      <w:pPr>
        <w:snapToGrid w:val="0"/>
        <w:spacing w:line="360" w:lineRule="auto"/>
        <w:rPr>
          <w:rStyle w:val="13"/>
          <w:rFonts w:ascii="宋体" w:hAnsi="宋体"/>
          <w:b/>
          <w:color w:val="000000"/>
          <w:sz w:val="30"/>
          <w:szCs w:val="30"/>
          <w:lang w:val="zh-CN"/>
        </w:rPr>
      </w:pPr>
    </w:p>
    <w:p>
      <w:pPr>
        <w:snapToGrid w:val="0"/>
        <w:spacing w:line="360" w:lineRule="auto"/>
        <w:rPr>
          <w:rStyle w:val="13"/>
          <w:rFonts w:ascii="宋体" w:hAnsi="宋体"/>
          <w:b/>
          <w:color w:val="000000"/>
          <w:sz w:val="30"/>
          <w:szCs w:val="30"/>
          <w:lang w:val="zh-CN"/>
        </w:rPr>
      </w:pPr>
    </w:p>
    <w:p>
      <w:pPr>
        <w:snapToGrid w:val="0"/>
        <w:spacing w:line="360" w:lineRule="auto"/>
        <w:rPr>
          <w:rStyle w:val="13"/>
          <w:rFonts w:ascii="宋体" w:hAnsi="宋体"/>
          <w:b/>
          <w:color w:val="000000"/>
          <w:sz w:val="30"/>
          <w:szCs w:val="30"/>
          <w:lang w:val="zh-CN"/>
        </w:rPr>
      </w:pPr>
    </w:p>
    <w:p>
      <w:pPr>
        <w:snapToGrid w:val="0"/>
        <w:spacing w:line="360" w:lineRule="auto"/>
        <w:jc w:val="center"/>
        <w:rPr>
          <w:rStyle w:val="13"/>
          <w:rFonts w:ascii="宋体" w:hAnsi="宋体" w:cs="宋体"/>
          <w:b/>
          <w:bCs/>
          <w:color w:val="0D0D0D"/>
          <w:kern w:val="0"/>
          <w:sz w:val="28"/>
          <w:szCs w:val="28"/>
        </w:rPr>
      </w:pPr>
      <w:r>
        <w:rPr>
          <w:rStyle w:val="13"/>
          <w:rFonts w:ascii="宋体" w:hAnsi="宋体" w:cs="宋体"/>
          <w:b/>
          <w:bCs/>
          <w:color w:val="0D0D0D"/>
          <w:kern w:val="0"/>
          <w:sz w:val="28"/>
          <w:szCs w:val="28"/>
        </w:rPr>
        <w:br w:type="textWrapping"/>
      </w:r>
    </w:p>
    <w:p>
      <w:pPr>
        <w:snapToGrid w:val="0"/>
        <w:spacing w:line="360" w:lineRule="auto"/>
        <w:jc w:val="center"/>
        <w:rPr>
          <w:rStyle w:val="13"/>
          <w:rFonts w:ascii="宋体" w:hAnsi="宋体" w:cs="宋体"/>
          <w:b/>
          <w:bCs/>
          <w:color w:val="0D0D0D"/>
          <w:kern w:val="0"/>
          <w:sz w:val="28"/>
          <w:szCs w:val="28"/>
        </w:rPr>
      </w:pPr>
      <w:r>
        <w:rPr>
          <w:rStyle w:val="13"/>
          <w:rFonts w:ascii="宋体" w:hAnsi="宋体" w:cs="宋体"/>
          <w:b/>
          <w:bCs/>
          <w:color w:val="0D0D0D"/>
          <w:kern w:val="0"/>
          <w:sz w:val="28"/>
          <w:szCs w:val="28"/>
        </w:rPr>
        <w:t>2、法定代表人身份证明书</w:t>
      </w:r>
    </w:p>
    <w:p>
      <w:pPr>
        <w:snapToGrid w:val="0"/>
        <w:spacing w:line="360" w:lineRule="auto"/>
        <w:ind w:firstLine="480"/>
        <w:jc w:val="center"/>
        <w:rPr>
          <w:rStyle w:val="13"/>
          <w:rFonts w:ascii="宋体" w:hAnsi="宋体"/>
          <w:color w:val="000000"/>
          <w:sz w:val="24"/>
        </w:rPr>
      </w:pPr>
    </w:p>
    <w:p>
      <w:pPr>
        <w:snapToGrid w:val="0"/>
        <w:spacing w:line="360" w:lineRule="auto"/>
        <w:rPr>
          <w:rStyle w:val="13"/>
          <w:rFonts w:ascii="宋体" w:hAnsi="宋体"/>
          <w:b/>
          <w:color w:val="000000"/>
          <w:sz w:val="24"/>
          <w:lang w:val="zh-CN"/>
        </w:rPr>
      </w:pPr>
      <w:r>
        <w:rPr>
          <w:rStyle w:val="13"/>
          <w:rFonts w:ascii="宋体" w:hAnsi="宋体"/>
          <w:color w:val="000000"/>
          <w:sz w:val="24"/>
          <w:u w:val="single" w:color="000000"/>
        </w:rPr>
        <w:t>海安市公安局</w:t>
      </w:r>
      <w:r>
        <w:rPr>
          <w:rStyle w:val="13"/>
          <w:rFonts w:ascii="宋体" w:hAnsi="宋体"/>
          <w:b/>
          <w:color w:val="000000"/>
          <w:sz w:val="24"/>
          <w:lang w:val="zh-CN"/>
        </w:rPr>
        <w:t>：</w:t>
      </w:r>
    </w:p>
    <w:p>
      <w:pPr>
        <w:snapToGrid w:val="0"/>
        <w:spacing w:line="600" w:lineRule="exact"/>
        <w:ind w:firstLine="480" w:firstLineChars="200"/>
        <w:rPr>
          <w:rStyle w:val="13"/>
          <w:rFonts w:ascii="宋体" w:hAnsi="宋体"/>
          <w:color w:val="000000"/>
          <w:sz w:val="24"/>
        </w:rPr>
      </w:pPr>
      <w:r>
        <w:rPr>
          <w:rStyle w:val="13"/>
          <w:rFonts w:ascii="宋体" w:hAnsi="宋体"/>
          <w:color w:val="000000"/>
          <w:sz w:val="24"/>
        </w:rPr>
        <w:t>我公司法定代表人参加贵单位组织的（采购项目名称)项目竞争性谈判活动，全权代表我公司处理一切与该项目竞争性谈判有关的事务。</w:t>
      </w:r>
    </w:p>
    <w:p>
      <w:pPr>
        <w:snapToGrid w:val="0"/>
        <w:spacing w:line="600" w:lineRule="exact"/>
        <w:ind w:firstLine="480"/>
        <w:rPr>
          <w:rStyle w:val="13"/>
          <w:rFonts w:ascii="宋体" w:hAnsi="宋体"/>
          <w:color w:val="000000"/>
          <w:sz w:val="24"/>
        </w:rPr>
      </w:pPr>
      <w:r>
        <w:rPr>
          <w:rStyle w:val="13"/>
          <w:rFonts w:ascii="宋体" w:hAnsi="宋体"/>
          <w:color w:val="000000"/>
          <w:sz w:val="24"/>
        </w:rPr>
        <w:t>附：法定代表人情况：</w:t>
      </w:r>
    </w:p>
    <w:p>
      <w:pPr>
        <w:snapToGrid w:val="0"/>
        <w:spacing w:line="600" w:lineRule="exact"/>
        <w:ind w:firstLine="480"/>
        <w:rPr>
          <w:rStyle w:val="13"/>
          <w:rFonts w:ascii="宋体" w:hAnsi="宋体"/>
          <w:color w:val="000000"/>
          <w:sz w:val="24"/>
          <w:u w:val="single" w:color="000000"/>
        </w:rPr>
      </w:pPr>
      <w:r>
        <w:rPr>
          <w:rStyle w:val="13"/>
          <w:rFonts w:ascii="宋体" w:hAnsi="宋体"/>
          <w:color w:val="000000"/>
          <w:sz w:val="24"/>
        </w:rPr>
        <w:t>姓名：性别：年龄：职务：</w:t>
      </w:r>
    </w:p>
    <w:p>
      <w:pPr>
        <w:snapToGrid w:val="0"/>
        <w:spacing w:line="600" w:lineRule="exact"/>
        <w:ind w:firstLine="480"/>
        <w:rPr>
          <w:rStyle w:val="13"/>
          <w:rFonts w:ascii="宋体" w:hAnsi="宋体"/>
          <w:color w:val="000000"/>
          <w:sz w:val="24"/>
        </w:rPr>
      </w:pPr>
      <w:r>
        <w:rPr>
          <w:rStyle w:val="13"/>
          <w:rFonts w:ascii="宋体" w:hAnsi="宋体"/>
          <w:color w:val="000000"/>
          <w:sz w:val="24"/>
        </w:rPr>
        <w:t>身份证号码：</w:t>
      </w:r>
    </w:p>
    <w:p>
      <w:pPr>
        <w:snapToGrid w:val="0"/>
        <w:spacing w:line="600" w:lineRule="exact"/>
        <w:ind w:firstLine="480"/>
        <w:rPr>
          <w:rStyle w:val="13"/>
          <w:rFonts w:ascii="宋体" w:hAnsi="宋体"/>
          <w:color w:val="000000"/>
          <w:sz w:val="24"/>
        </w:rPr>
      </w:pPr>
      <w:r>
        <w:rPr>
          <w:rStyle w:val="13"/>
          <w:rFonts w:ascii="宋体" w:hAnsi="宋体"/>
          <w:color w:val="000000"/>
          <w:sz w:val="24"/>
        </w:rPr>
        <w:t>手机：传真：</w:t>
      </w:r>
    </w:p>
    <w:p>
      <w:pPr>
        <w:snapToGrid w:val="0"/>
        <w:spacing w:line="360" w:lineRule="auto"/>
        <w:ind w:firstLine="480"/>
        <w:rPr>
          <w:rStyle w:val="13"/>
          <w:rFonts w:ascii="宋体" w:hAnsi="宋体"/>
          <w:color w:val="000000"/>
          <w:sz w:val="24"/>
        </w:rPr>
      </w:pPr>
      <w:r>
        <w:rPr>
          <w:rStyle w:val="13"/>
          <w:rFonts w:ascii="宋体" w:hAnsi="宋体"/>
          <w:color w:val="000000"/>
          <w:sz w:val="24"/>
        </w:rPr>
        <w:t> </w:t>
      </w:r>
    </w:p>
    <w:p>
      <w:pPr>
        <w:snapToGrid w:val="0"/>
        <w:spacing w:line="360" w:lineRule="auto"/>
        <w:ind w:firstLine="480"/>
        <w:rPr>
          <w:rStyle w:val="13"/>
          <w:rFonts w:ascii="宋体" w:hAnsi="宋体"/>
          <w:color w:val="000000"/>
          <w:sz w:val="24"/>
        </w:rPr>
      </w:pPr>
    </w:p>
    <w:p>
      <w:pPr>
        <w:snapToGrid w:val="0"/>
        <w:spacing w:line="360" w:lineRule="auto"/>
        <w:ind w:firstLine="480"/>
        <w:rPr>
          <w:rStyle w:val="13"/>
          <w:rFonts w:ascii="宋体" w:hAnsi="宋体"/>
          <w:color w:val="000000"/>
          <w:sz w:val="24"/>
        </w:rPr>
      </w:pPr>
      <w:r>
        <w:rPr>
          <w:rStyle w:val="13"/>
          <w:rFonts w:ascii="宋体" w:hAnsi="宋体"/>
          <w:color w:val="000000"/>
          <w:sz w:val="24"/>
        </w:rPr>
        <w:t xml:space="preserve">单位名称（公章）             </w:t>
      </w:r>
    </w:p>
    <w:p>
      <w:pPr>
        <w:snapToGrid w:val="0"/>
        <w:spacing w:line="360" w:lineRule="auto"/>
        <w:ind w:firstLine="1200" w:firstLineChars="500"/>
        <w:rPr>
          <w:rStyle w:val="13"/>
          <w:rFonts w:ascii="宋体" w:hAnsi="宋体"/>
          <w:color w:val="000000"/>
          <w:sz w:val="24"/>
        </w:rPr>
      </w:pPr>
      <w:r>
        <w:rPr>
          <w:rStyle w:val="13"/>
          <w:rFonts w:ascii="宋体" w:hAnsi="宋体"/>
          <w:color w:val="000000"/>
          <w:sz w:val="24"/>
        </w:rPr>
        <w:t xml:space="preserve">年   月   日                </w:t>
      </w:r>
    </w:p>
    <w:p>
      <w:pPr>
        <w:snapToGrid w:val="0"/>
        <w:spacing w:line="360" w:lineRule="auto"/>
        <w:ind w:firstLine="480"/>
        <w:rPr>
          <w:rStyle w:val="13"/>
          <w:rFonts w:ascii="宋体" w:hAnsi="宋体"/>
          <w:color w:val="000000"/>
          <w:sz w:val="24"/>
        </w:rPr>
      </w:pPr>
    </w:p>
    <w:p>
      <w:pPr>
        <w:snapToGrid w:val="0"/>
        <w:spacing w:line="360" w:lineRule="auto"/>
        <w:ind w:firstLine="480"/>
        <w:rPr>
          <w:rStyle w:val="13"/>
          <w:rFonts w:ascii="宋体" w:hAnsi="宋体"/>
          <w:color w:val="000000"/>
          <w:sz w:val="24"/>
        </w:rPr>
      </w:pPr>
    </w:p>
    <w:p>
      <w:pPr>
        <w:snapToGrid w:val="0"/>
        <w:spacing w:line="360" w:lineRule="auto"/>
        <w:ind w:firstLine="480"/>
        <w:rPr>
          <w:rStyle w:val="13"/>
          <w:rFonts w:ascii="宋体" w:hAnsi="宋体"/>
          <w:color w:val="000000"/>
          <w:sz w:val="24"/>
        </w:rPr>
      </w:pPr>
    </w:p>
    <w:p>
      <w:pPr>
        <w:snapToGrid w:val="0"/>
        <w:spacing w:line="360" w:lineRule="auto"/>
        <w:ind w:firstLine="480"/>
        <w:rPr>
          <w:rStyle w:val="13"/>
          <w:rFonts w:ascii="宋体" w:hAnsi="宋体"/>
          <w:color w:val="000000"/>
          <w:sz w:val="24"/>
        </w:rPr>
      </w:pPr>
      <w:r>
        <w:rPr>
          <w:rStyle w:val="13"/>
          <w:rFonts w:ascii="宋体" w:hAnsi="宋体"/>
          <w:color w:val="000000"/>
          <w:sz w:val="24"/>
        </w:rPr>
        <w:t>法定代表人身份证复印件</w:t>
      </w:r>
    </w:p>
    <w:p>
      <w:pPr>
        <w:snapToGrid w:val="0"/>
        <w:spacing w:line="360" w:lineRule="auto"/>
        <w:ind w:firstLine="480"/>
        <w:rPr>
          <w:rStyle w:val="13"/>
          <w:rFonts w:ascii="宋体" w:hAnsi="宋体"/>
          <w:color w:val="000000"/>
          <w:sz w:val="24"/>
        </w:rPr>
      </w:pPr>
    </w:p>
    <w:p>
      <w:pPr>
        <w:snapToGrid w:val="0"/>
        <w:spacing w:line="360" w:lineRule="auto"/>
        <w:ind w:firstLine="2280" w:firstLineChars="950"/>
        <w:rPr>
          <w:rStyle w:val="13"/>
          <w:rFonts w:ascii="宋体" w:hAnsi="宋体"/>
          <w:color w:val="000000"/>
          <w:sz w:val="24"/>
        </w:rPr>
      </w:pPr>
      <w:r>
        <w:rPr>
          <w:rStyle w:val="13"/>
          <w:rFonts w:ascii="宋体" w:hAnsi="宋体"/>
          <w:color w:val="000000"/>
          <w:sz w:val="24"/>
        </w:rPr>
        <w:t>（粘贴此处）</w:t>
      </w:r>
    </w:p>
    <w:p>
      <w:pPr>
        <w:snapToGrid w:val="0"/>
        <w:spacing w:line="360" w:lineRule="auto"/>
        <w:ind w:firstLine="2280" w:firstLineChars="950"/>
        <w:rPr>
          <w:rStyle w:val="13"/>
          <w:rFonts w:ascii="宋体" w:hAnsi="宋体"/>
          <w:color w:val="000000"/>
          <w:sz w:val="24"/>
        </w:rPr>
      </w:pPr>
    </w:p>
    <w:p>
      <w:pPr>
        <w:snapToGrid w:val="0"/>
        <w:spacing w:line="360" w:lineRule="auto"/>
        <w:ind w:firstLine="2280" w:firstLineChars="950"/>
        <w:rPr>
          <w:rStyle w:val="13"/>
          <w:rFonts w:ascii="宋体" w:hAnsi="宋体"/>
          <w:color w:val="000000"/>
          <w:sz w:val="24"/>
        </w:rPr>
      </w:pPr>
    </w:p>
    <w:p>
      <w:pPr>
        <w:snapToGrid w:val="0"/>
        <w:spacing w:line="360" w:lineRule="auto"/>
        <w:ind w:firstLine="2280" w:firstLineChars="950"/>
        <w:rPr>
          <w:rStyle w:val="13"/>
          <w:rFonts w:ascii="宋体" w:hAnsi="宋体"/>
          <w:color w:val="000000"/>
          <w:sz w:val="24"/>
        </w:rPr>
      </w:pPr>
    </w:p>
    <w:p>
      <w:pPr>
        <w:snapToGrid w:val="0"/>
        <w:spacing w:line="360" w:lineRule="auto"/>
        <w:ind w:firstLine="482"/>
        <w:rPr>
          <w:rStyle w:val="13"/>
          <w:rFonts w:ascii="宋体" w:hAnsi="宋体" w:cs="仿宋_GB2312"/>
          <w:b/>
          <w:bCs/>
          <w:color w:val="000000"/>
          <w:sz w:val="24"/>
        </w:rPr>
      </w:pPr>
      <w:r>
        <w:rPr>
          <w:rStyle w:val="13"/>
          <w:rFonts w:ascii="宋体" w:hAnsi="宋体" w:cs="仿宋_GB2312"/>
          <w:b/>
          <w:bCs/>
          <w:color w:val="000000"/>
          <w:sz w:val="24"/>
        </w:rPr>
        <w:t>注: 若法定代表人参加投标时需将身份证原件带至开标现场备查</w:t>
      </w:r>
    </w:p>
    <w:p>
      <w:pPr>
        <w:snapToGrid w:val="0"/>
        <w:spacing w:line="360" w:lineRule="auto"/>
        <w:ind w:firstLine="602"/>
        <w:jc w:val="center"/>
        <w:rPr>
          <w:rStyle w:val="13"/>
          <w:rFonts w:ascii="宋体" w:hAnsi="宋体"/>
          <w:b/>
          <w:color w:val="000000"/>
          <w:sz w:val="30"/>
          <w:szCs w:val="30"/>
          <w:lang w:val="zh-CN"/>
        </w:rPr>
      </w:pPr>
      <w:r>
        <w:rPr>
          <w:rStyle w:val="13"/>
          <w:rFonts w:ascii="宋体" w:hAnsi="宋体"/>
          <w:b/>
          <w:color w:val="000000"/>
          <w:sz w:val="30"/>
          <w:szCs w:val="30"/>
          <w:lang w:val="zh-CN"/>
        </w:rPr>
        <w:br w:type="textWrapping"/>
      </w:r>
    </w:p>
    <w:p>
      <w:pPr>
        <w:snapToGrid w:val="0"/>
        <w:spacing w:line="360" w:lineRule="auto"/>
        <w:ind w:firstLine="602"/>
        <w:jc w:val="center"/>
        <w:rPr>
          <w:rStyle w:val="13"/>
          <w:rFonts w:ascii="宋体" w:hAnsi="宋体" w:cs="宋体"/>
          <w:b/>
          <w:bCs/>
          <w:color w:val="0D0D0D"/>
          <w:kern w:val="0"/>
          <w:sz w:val="28"/>
          <w:szCs w:val="28"/>
        </w:rPr>
      </w:pPr>
    </w:p>
    <w:p>
      <w:pPr>
        <w:snapToGrid w:val="0"/>
        <w:spacing w:line="360" w:lineRule="auto"/>
        <w:ind w:firstLine="602"/>
        <w:jc w:val="center"/>
        <w:rPr>
          <w:rStyle w:val="13"/>
          <w:rFonts w:ascii="宋体" w:hAnsi="宋体" w:cs="宋体"/>
          <w:b/>
          <w:bCs/>
          <w:color w:val="0D0D0D"/>
          <w:kern w:val="0"/>
          <w:sz w:val="28"/>
          <w:szCs w:val="28"/>
        </w:rPr>
      </w:pPr>
      <w:r>
        <w:rPr>
          <w:rStyle w:val="13"/>
          <w:rFonts w:ascii="宋体" w:hAnsi="宋体" w:cs="宋体"/>
          <w:b/>
          <w:bCs/>
          <w:color w:val="0D0D0D"/>
          <w:kern w:val="0"/>
          <w:sz w:val="28"/>
          <w:szCs w:val="28"/>
        </w:rPr>
        <w:t>3、授权委托书</w:t>
      </w:r>
    </w:p>
    <w:p>
      <w:pPr>
        <w:snapToGrid w:val="0"/>
        <w:spacing w:line="360" w:lineRule="auto"/>
        <w:ind w:firstLine="480"/>
        <w:jc w:val="center"/>
        <w:rPr>
          <w:rStyle w:val="13"/>
          <w:rFonts w:ascii="宋体" w:hAnsi="宋体"/>
          <w:color w:val="000000"/>
          <w:sz w:val="24"/>
        </w:rPr>
      </w:pPr>
    </w:p>
    <w:p>
      <w:pPr>
        <w:snapToGrid w:val="0"/>
        <w:spacing w:line="360" w:lineRule="auto"/>
        <w:ind w:firstLine="480"/>
        <w:jc w:val="center"/>
        <w:rPr>
          <w:rStyle w:val="13"/>
          <w:rFonts w:ascii="宋体" w:hAnsi="宋体"/>
          <w:color w:val="000000"/>
          <w:sz w:val="24"/>
        </w:rPr>
      </w:pPr>
    </w:p>
    <w:p>
      <w:pPr>
        <w:snapToGrid w:val="0"/>
        <w:spacing w:line="360" w:lineRule="auto"/>
        <w:rPr>
          <w:rStyle w:val="13"/>
          <w:rFonts w:ascii="宋体" w:hAnsi="宋体"/>
          <w:b/>
          <w:color w:val="000000"/>
          <w:sz w:val="24"/>
          <w:lang w:val="zh-CN"/>
        </w:rPr>
      </w:pPr>
      <w:r>
        <w:rPr>
          <w:rStyle w:val="13"/>
          <w:rFonts w:ascii="宋体" w:hAnsi="宋体"/>
          <w:color w:val="000000"/>
          <w:sz w:val="24"/>
          <w:u w:val="single" w:color="000000"/>
        </w:rPr>
        <w:t>海安市公安局</w:t>
      </w:r>
      <w:r>
        <w:rPr>
          <w:rStyle w:val="13"/>
          <w:rFonts w:ascii="宋体" w:hAnsi="宋体"/>
          <w:b/>
          <w:color w:val="000000"/>
          <w:sz w:val="24"/>
          <w:lang w:val="zh-CN"/>
        </w:rPr>
        <w:t>：</w:t>
      </w:r>
    </w:p>
    <w:p>
      <w:pPr>
        <w:snapToGrid w:val="0"/>
        <w:spacing w:line="600" w:lineRule="exact"/>
        <w:ind w:firstLine="480" w:firstLineChars="200"/>
        <w:rPr>
          <w:rStyle w:val="13"/>
          <w:rFonts w:ascii="宋体" w:hAnsi="宋体"/>
          <w:color w:val="000000"/>
          <w:sz w:val="24"/>
        </w:rPr>
      </w:pPr>
      <w:r>
        <w:rPr>
          <w:rStyle w:val="13"/>
          <w:rFonts w:ascii="宋体" w:hAnsi="宋体"/>
          <w:color w:val="000000"/>
          <w:sz w:val="24"/>
        </w:rPr>
        <w:t>兹授权</w:t>
      </w:r>
      <w:r>
        <w:rPr>
          <w:rStyle w:val="13"/>
          <w:rFonts w:ascii="宋体" w:hAnsi="宋体"/>
          <w:color w:val="000000"/>
          <w:sz w:val="24"/>
          <w:u w:val="single" w:color="000000"/>
        </w:rPr>
        <w:t xml:space="preserve">     （</w:t>
      </w:r>
      <w:r>
        <w:rPr>
          <w:rStyle w:val="13"/>
          <w:rFonts w:ascii="宋体" w:hAnsi="宋体"/>
          <w:color w:val="000000"/>
          <w:sz w:val="24"/>
        </w:rPr>
        <w:t>被授权人的姓名）代表我公司参加项目的竞争性谈判活动，全权处理一切与该项目竞争性谈判有关的事务。其在办理上述事宜过程中所签署的所有文件我公司均予以承认。</w:t>
      </w:r>
    </w:p>
    <w:p>
      <w:pPr>
        <w:snapToGrid w:val="0"/>
        <w:spacing w:line="600" w:lineRule="exact"/>
        <w:ind w:firstLine="480" w:firstLineChars="200"/>
        <w:rPr>
          <w:rStyle w:val="13"/>
          <w:rFonts w:ascii="宋体" w:hAnsi="宋体"/>
          <w:color w:val="000000"/>
          <w:sz w:val="24"/>
        </w:rPr>
      </w:pPr>
      <w:r>
        <w:rPr>
          <w:rStyle w:val="13"/>
          <w:rFonts w:ascii="宋体" w:hAnsi="宋体"/>
          <w:color w:val="000000"/>
          <w:sz w:val="24"/>
        </w:rPr>
        <w:t>附：</w:t>
      </w:r>
      <w:r>
        <w:rPr>
          <w:rStyle w:val="13"/>
          <w:rFonts w:ascii="宋体" w:hAnsi="宋体"/>
          <w:color w:val="000000"/>
          <w:sz w:val="24"/>
          <w:lang w:val="zh-CN"/>
        </w:rPr>
        <w:t>授权</w:t>
      </w:r>
      <w:r>
        <w:rPr>
          <w:rStyle w:val="13"/>
          <w:rFonts w:ascii="宋体" w:hAnsi="宋体"/>
          <w:color w:val="000000"/>
          <w:sz w:val="24"/>
        </w:rPr>
        <w:t>委托人情况：</w:t>
      </w:r>
    </w:p>
    <w:p>
      <w:pPr>
        <w:snapToGrid w:val="0"/>
        <w:spacing w:line="600" w:lineRule="exact"/>
        <w:ind w:firstLine="480" w:firstLineChars="200"/>
        <w:rPr>
          <w:rStyle w:val="13"/>
          <w:rFonts w:ascii="宋体" w:hAnsi="宋体"/>
          <w:color w:val="000000"/>
          <w:sz w:val="24"/>
          <w:u w:val="single" w:color="000000"/>
        </w:rPr>
      </w:pPr>
      <w:r>
        <w:rPr>
          <w:rStyle w:val="13"/>
          <w:rFonts w:ascii="宋体" w:hAnsi="宋体"/>
          <w:color w:val="000000"/>
          <w:sz w:val="24"/>
        </w:rPr>
        <w:t>姓名：性别：年龄：职务：</w:t>
      </w:r>
    </w:p>
    <w:p>
      <w:pPr>
        <w:snapToGrid w:val="0"/>
        <w:spacing w:line="600" w:lineRule="exact"/>
        <w:ind w:firstLine="480" w:firstLineChars="200"/>
        <w:rPr>
          <w:rStyle w:val="13"/>
          <w:rFonts w:ascii="宋体" w:hAnsi="宋体"/>
          <w:color w:val="000000"/>
          <w:sz w:val="24"/>
        </w:rPr>
      </w:pPr>
      <w:r>
        <w:rPr>
          <w:rStyle w:val="13"/>
          <w:rFonts w:ascii="宋体" w:hAnsi="宋体"/>
          <w:color w:val="000000"/>
          <w:sz w:val="24"/>
        </w:rPr>
        <w:t>身份证号码：</w:t>
      </w:r>
    </w:p>
    <w:p>
      <w:pPr>
        <w:snapToGrid w:val="0"/>
        <w:spacing w:line="600" w:lineRule="exact"/>
        <w:ind w:firstLine="480" w:firstLineChars="200"/>
        <w:rPr>
          <w:rStyle w:val="13"/>
          <w:rFonts w:ascii="宋体" w:hAnsi="宋体"/>
          <w:color w:val="000000"/>
          <w:sz w:val="24"/>
        </w:rPr>
      </w:pPr>
      <w:r>
        <w:rPr>
          <w:rStyle w:val="13"/>
          <w:rFonts w:ascii="宋体" w:hAnsi="宋体"/>
          <w:color w:val="000000"/>
          <w:sz w:val="24"/>
        </w:rPr>
        <w:t>手机：传真：</w:t>
      </w:r>
    </w:p>
    <w:p>
      <w:pPr>
        <w:snapToGrid w:val="0"/>
        <w:spacing w:line="600" w:lineRule="exact"/>
        <w:ind w:firstLine="480" w:firstLineChars="200"/>
        <w:rPr>
          <w:rStyle w:val="13"/>
          <w:rFonts w:ascii="宋体" w:hAnsi="宋体"/>
          <w:color w:val="000000"/>
          <w:sz w:val="24"/>
        </w:rPr>
      </w:pPr>
      <w:r>
        <w:rPr>
          <w:rStyle w:val="13"/>
          <w:rFonts w:ascii="宋体" w:hAnsi="宋体"/>
          <w:color w:val="000000"/>
          <w:sz w:val="24"/>
        </w:rPr>
        <w:t> </w:t>
      </w:r>
    </w:p>
    <w:p>
      <w:pPr>
        <w:snapToGrid w:val="0"/>
        <w:spacing w:line="600" w:lineRule="exact"/>
        <w:ind w:firstLine="480" w:firstLineChars="200"/>
        <w:rPr>
          <w:rStyle w:val="13"/>
          <w:rFonts w:ascii="宋体" w:hAnsi="宋体"/>
          <w:color w:val="000000"/>
          <w:sz w:val="24"/>
        </w:rPr>
      </w:pPr>
      <w:r>
        <w:rPr>
          <w:rStyle w:val="13"/>
          <w:rFonts w:ascii="宋体" w:hAnsi="宋体"/>
          <w:color w:val="000000"/>
          <w:sz w:val="24"/>
        </w:rPr>
        <w:t>单位名称（公章）             法定代表人（签字或盖章）</w:t>
      </w:r>
    </w:p>
    <w:p>
      <w:pPr>
        <w:snapToGrid w:val="0"/>
        <w:spacing w:line="600" w:lineRule="exact"/>
        <w:ind w:firstLine="480" w:firstLineChars="200"/>
        <w:rPr>
          <w:rStyle w:val="13"/>
          <w:rFonts w:ascii="宋体" w:hAnsi="宋体"/>
          <w:color w:val="000000"/>
          <w:sz w:val="24"/>
        </w:rPr>
      </w:pPr>
      <w:r>
        <w:rPr>
          <w:rStyle w:val="13"/>
          <w:rFonts w:ascii="宋体" w:hAnsi="宋体"/>
          <w:color w:val="000000"/>
          <w:sz w:val="24"/>
        </w:rPr>
        <w:t xml:space="preserve">年   月   日                 年   月    日  </w:t>
      </w:r>
    </w:p>
    <w:p>
      <w:pPr>
        <w:snapToGrid w:val="0"/>
        <w:spacing w:line="600" w:lineRule="exact"/>
        <w:ind w:firstLine="480" w:firstLineChars="200"/>
        <w:rPr>
          <w:rStyle w:val="13"/>
          <w:rFonts w:ascii="宋体" w:hAnsi="宋体"/>
          <w:color w:val="000000"/>
          <w:sz w:val="24"/>
        </w:rPr>
      </w:pPr>
    </w:p>
    <w:p>
      <w:pPr>
        <w:snapToGrid w:val="0"/>
        <w:spacing w:line="600" w:lineRule="exact"/>
        <w:ind w:firstLine="480" w:firstLineChars="200"/>
        <w:rPr>
          <w:rStyle w:val="13"/>
          <w:rFonts w:ascii="宋体" w:hAnsi="宋体"/>
          <w:color w:val="000000"/>
          <w:sz w:val="24"/>
        </w:rPr>
      </w:pPr>
      <w:r>
        <w:rPr>
          <w:rStyle w:val="13"/>
          <w:rFonts w:ascii="宋体" w:hAnsi="宋体"/>
          <w:color w:val="000000"/>
          <w:sz w:val="24"/>
          <w:lang w:val="zh-CN"/>
        </w:rPr>
        <w:t>授权</w:t>
      </w:r>
      <w:r>
        <w:rPr>
          <w:rStyle w:val="13"/>
          <w:rFonts w:ascii="宋体" w:hAnsi="宋体"/>
          <w:color w:val="000000"/>
          <w:sz w:val="24"/>
        </w:rPr>
        <w:t>委托人身份证复印件</w:t>
      </w:r>
    </w:p>
    <w:p>
      <w:pPr>
        <w:snapToGrid w:val="0"/>
        <w:spacing w:line="600" w:lineRule="exact"/>
        <w:ind w:firstLine="480" w:firstLineChars="200"/>
        <w:rPr>
          <w:rStyle w:val="13"/>
          <w:rFonts w:ascii="宋体" w:hAnsi="宋体"/>
          <w:color w:val="000000"/>
          <w:sz w:val="24"/>
        </w:rPr>
      </w:pPr>
    </w:p>
    <w:p>
      <w:pPr>
        <w:snapToGrid w:val="0"/>
        <w:spacing w:line="600" w:lineRule="exact"/>
        <w:ind w:firstLine="480" w:firstLineChars="200"/>
        <w:jc w:val="center"/>
        <w:rPr>
          <w:rStyle w:val="13"/>
          <w:rFonts w:ascii="宋体" w:hAnsi="宋体"/>
          <w:color w:val="000000"/>
          <w:sz w:val="24"/>
        </w:rPr>
      </w:pPr>
      <w:r>
        <w:rPr>
          <w:rStyle w:val="13"/>
          <w:rFonts w:ascii="宋体" w:hAnsi="宋体"/>
          <w:color w:val="000000"/>
          <w:sz w:val="24"/>
        </w:rPr>
        <w:t>（粘贴此处）</w:t>
      </w:r>
    </w:p>
    <w:p>
      <w:pPr>
        <w:snapToGrid w:val="0"/>
        <w:spacing w:line="600" w:lineRule="exact"/>
        <w:ind w:firstLine="480" w:firstLineChars="200"/>
        <w:jc w:val="center"/>
        <w:rPr>
          <w:rStyle w:val="13"/>
          <w:rFonts w:ascii="宋体" w:hAnsi="宋体"/>
          <w:color w:val="000000"/>
          <w:sz w:val="24"/>
        </w:rPr>
      </w:pPr>
    </w:p>
    <w:p>
      <w:pPr>
        <w:snapToGrid w:val="0"/>
        <w:spacing w:line="600" w:lineRule="exact"/>
        <w:ind w:firstLine="482"/>
        <w:rPr>
          <w:rStyle w:val="13"/>
          <w:rFonts w:ascii="宋体" w:hAnsi="宋体" w:cs="仿宋_GB2312"/>
          <w:b/>
          <w:bCs/>
          <w:color w:val="000000"/>
          <w:sz w:val="24"/>
        </w:rPr>
      </w:pPr>
    </w:p>
    <w:p>
      <w:pPr>
        <w:snapToGrid w:val="0"/>
        <w:spacing w:line="600" w:lineRule="exact"/>
        <w:ind w:firstLine="482"/>
        <w:rPr>
          <w:rStyle w:val="13"/>
          <w:rFonts w:ascii="宋体" w:hAnsi="宋体" w:cs="仿宋_GB2312"/>
          <w:b/>
          <w:bCs/>
          <w:color w:val="000000"/>
          <w:sz w:val="24"/>
        </w:rPr>
      </w:pPr>
      <w:r>
        <w:rPr>
          <w:rStyle w:val="13"/>
          <w:rFonts w:ascii="宋体" w:hAnsi="宋体" w:cs="仿宋_GB2312"/>
          <w:b/>
          <w:bCs/>
          <w:color w:val="000000"/>
          <w:sz w:val="24"/>
        </w:rPr>
        <w:t>注: 若</w:t>
      </w:r>
      <w:r>
        <w:rPr>
          <w:rStyle w:val="13"/>
          <w:rFonts w:ascii="宋体" w:hAnsi="宋体" w:cs="仿宋_GB2312"/>
          <w:b/>
          <w:bCs/>
          <w:color w:val="000000"/>
          <w:sz w:val="24"/>
          <w:lang w:val="zh-CN"/>
        </w:rPr>
        <w:t>授权</w:t>
      </w:r>
      <w:r>
        <w:rPr>
          <w:rStyle w:val="13"/>
          <w:rFonts w:ascii="宋体" w:hAnsi="宋体" w:cs="仿宋_GB2312"/>
          <w:b/>
          <w:bCs/>
          <w:color w:val="000000"/>
          <w:sz w:val="24"/>
        </w:rPr>
        <w:t>委托人参加投标时将本授权委托书原件及身份证原件带至开标现场核查。</w:t>
      </w:r>
    </w:p>
    <w:p>
      <w:pPr>
        <w:snapToGrid w:val="0"/>
        <w:spacing w:line="600" w:lineRule="exact"/>
        <w:ind w:firstLine="482"/>
        <w:rPr>
          <w:rStyle w:val="13"/>
          <w:rFonts w:ascii="宋体" w:hAnsi="宋体" w:cs="仿宋_GB2312"/>
          <w:b/>
          <w:bCs/>
          <w:color w:val="000000"/>
          <w:sz w:val="24"/>
        </w:rPr>
      </w:pPr>
    </w:p>
    <w:p>
      <w:pPr>
        <w:snapToGrid w:val="0"/>
        <w:spacing w:line="360" w:lineRule="auto"/>
        <w:jc w:val="center"/>
        <w:rPr>
          <w:rStyle w:val="13"/>
          <w:rFonts w:ascii="宋体" w:hAnsi="宋体" w:cs="仿宋_GB2312"/>
          <w:b/>
          <w:bCs/>
          <w:color w:val="000000"/>
          <w:sz w:val="24"/>
        </w:rPr>
      </w:pPr>
    </w:p>
    <w:p>
      <w:pPr>
        <w:snapToGrid w:val="0"/>
        <w:spacing w:line="360" w:lineRule="auto"/>
        <w:jc w:val="center"/>
        <w:rPr>
          <w:rStyle w:val="13"/>
          <w:rFonts w:ascii="宋体" w:hAnsi="宋体" w:cs="宋体"/>
          <w:b/>
          <w:bCs/>
          <w:color w:val="0D0D0D"/>
          <w:kern w:val="0"/>
          <w:sz w:val="28"/>
          <w:szCs w:val="28"/>
        </w:rPr>
      </w:pPr>
      <w:r>
        <w:rPr>
          <w:rStyle w:val="13"/>
          <w:rFonts w:ascii="宋体" w:hAnsi="宋体" w:cs="宋体"/>
          <w:b/>
          <w:bCs/>
          <w:color w:val="0D0D0D"/>
          <w:kern w:val="0"/>
          <w:sz w:val="28"/>
          <w:szCs w:val="28"/>
        </w:rPr>
        <w:br w:type="textWrapping"/>
      </w:r>
    </w:p>
    <w:p>
      <w:pPr>
        <w:snapToGrid w:val="0"/>
        <w:spacing w:line="360" w:lineRule="auto"/>
        <w:jc w:val="center"/>
        <w:rPr>
          <w:rStyle w:val="13"/>
          <w:rFonts w:ascii="宋体" w:hAnsi="宋体" w:cs="宋体"/>
          <w:b/>
          <w:bCs/>
          <w:color w:val="0D0D0D"/>
          <w:kern w:val="0"/>
          <w:sz w:val="28"/>
          <w:szCs w:val="28"/>
        </w:rPr>
      </w:pPr>
      <w:r>
        <w:rPr>
          <w:rStyle w:val="13"/>
          <w:rFonts w:ascii="宋体" w:hAnsi="宋体" w:cs="宋体"/>
          <w:b/>
          <w:bCs/>
          <w:color w:val="0D0D0D"/>
          <w:kern w:val="0"/>
          <w:sz w:val="28"/>
          <w:szCs w:val="28"/>
        </w:rPr>
        <w:t>4、具备履行合同所必需的设备和专业技术能力的证明材料</w:t>
      </w:r>
    </w:p>
    <w:p>
      <w:pPr>
        <w:snapToGrid w:val="0"/>
        <w:rPr>
          <w:rStyle w:val="13"/>
          <w:rFonts w:ascii="Calibri" w:hAnsi="Calibri"/>
        </w:rPr>
      </w:pPr>
    </w:p>
    <w:p>
      <w:pPr>
        <w:snapToGrid w:val="0"/>
        <w:spacing w:line="360" w:lineRule="auto"/>
        <w:jc w:val="left"/>
        <w:rPr>
          <w:rStyle w:val="13"/>
          <w:rFonts w:ascii="宋体" w:hAnsi="宋体"/>
          <w:color w:val="000000"/>
          <w:sz w:val="23"/>
          <w:szCs w:val="23"/>
        </w:rPr>
      </w:pPr>
    </w:p>
    <w:p>
      <w:pPr>
        <w:snapToGrid w:val="0"/>
        <w:spacing w:line="360" w:lineRule="auto"/>
        <w:rPr>
          <w:rStyle w:val="13"/>
          <w:rFonts w:ascii="宋体" w:hAnsi="宋体"/>
          <w:b/>
          <w:color w:val="000000"/>
          <w:sz w:val="24"/>
          <w:lang w:val="zh-CN"/>
        </w:rPr>
      </w:pPr>
      <w:r>
        <w:rPr>
          <w:rStyle w:val="13"/>
          <w:rFonts w:ascii="宋体" w:hAnsi="宋体"/>
          <w:color w:val="000000"/>
          <w:sz w:val="24"/>
        </w:rPr>
        <w:t>海安市公安局</w:t>
      </w:r>
      <w:r>
        <w:rPr>
          <w:rStyle w:val="13"/>
          <w:rFonts w:ascii="宋体" w:hAnsi="宋体"/>
          <w:b/>
          <w:color w:val="000000"/>
          <w:sz w:val="24"/>
          <w:lang w:val="zh-CN"/>
        </w:rPr>
        <w:t>：</w:t>
      </w:r>
    </w:p>
    <w:p>
      <w:pPr>
        <w:snapToGrid w:val="0"/>
        <w:spacing w:line="360" w:lineRule="auto"/>
        <w:ind w:firstLine="468" w:firstLineChars="195"/>
        <w:jc w:val="left"/>
        <w:rPr>
          <w:rStyle w:val="13"/>
          <w:rFonts w:ascii="宋体" w:hAnsi="宋体"/>
          <w:color w:val="000000"/>
          <w:sz w:val="24"/>
        </w:rPr>
      </w:pPr>
      <w:r>
        <w:rPr>
          <w:rStyle w:val="13"/>
          <w:rFonts w:ascii="宋体" w:hAnsi="宋体"/>
          <w:color w:val="000000"/>
          <w:sz w:val="24"/>
        </w:rPr>
        <w:t>我方参加你方的</w:t>
      </w:r>
      <w:r>
        <w:rPr>
          <w:rStyle w:val="13"/>
          <w:rFonts w:ascii="宋体" w:hAnsi="宋体"/>
          <w:color w:val="000000"/>
          <w:kern w:val="0"/>
          <w:sz w:val="24"/>
        </w:rPr>
        <w:t>（项目名称）</w:t>
      </w:r>
      <w:r>
        <w:rPr>
          <w:rStyle w:val="13"/>
          <w:rFonts w:ascii="宋体" w:hAnsi="宋体"/>
          <w:color w:val="000000"/>
          <w:sz w:val="24"/>
        </w:rPr>
        <w:t>的投标，现我方向你方慎重承诺：</w:t>
      </w:r>
    </w:p>
    <w:p>
      <w:pPr>
        <w:snapToGrid w:val="0"/>
        <w:spacing w:line="360" w:lineRule="auto"/>
        <w:ind w:left="448"/>
        <w:jc w:val="left"/>
        <w:rPr>
          <w:rStyle w:val="13"/>
          <w:rFonts w:ascii="宋体" w:hAnsi="宋体"/>
          <w:sz w:val="24"/>
        </w:rPr>
      </w:pPr>
      <w:r>
        <w:rPr>
          <w:rStyle w:val="13"/>
          <w:rFonts w:ascii="宋体" w:hAnsi="宋体"/>
          <w:sz w:val="24"/>
        </w:rPr>
        <w:t>本单位（具备/不具备）履行合同所必需的设备和专业技术能力。</w:t>
      </w:r>
    </w:p>
    <w:p>
      <w:pPr>
        <w:snapToGrid w:val="0"/>
        <w:spacing w:line="360" w:lineRule="auto"/>
        <w:ind w:right="-512" w:firstLine="3120" w:firstLineChars="1300"/>
        <w:rPr>
          <w:rStyle w:val="13"/>
          <w:rFonts w:ascii="宋体" w:hAnsi="宋体"/>
          <w:color w:val="000000"/>
          <w:sz w:val="24"/>
        </w:rPr>
      </w:pPr>
    </w:p>
    <w:p>
      <w:pPr>
        <w:snapToGrid w:val="0"/>
        <w:spacing w:line="360" w:lineRule="auto"/>
        <w:ind w:right="-512" w:firstLine="3840" w:firstLineChars="1600"/>
        <w:rPr>
          <w:rStyle w:val="13"/>
          <w:rFonts w:ascii="宋体" w:hAnsi="宋体"/>
          <w:color w:val="000000"/>
          <w:sz w:val="24"/>
        </w:rPr>
      </w:pPr>
      <w:r>
        <w:rPr>
          <w:rStyle w:val="13"/>
          <w:rFonts w:ascii="宋体" w:hAnsi="宋体"/>
          <w:color w:val="000000"/>
          <w:sz w:val="24"/>
        </w:rPr>
        <w:t>供应商（盖章）：</w:t>
      </w:r>
    </w:p>
    <w:p>
      <w:pPr>
        <w:tabs>
          <w:tab w:val="left" w:pos="4320"/>
        </w:tabs>
        <w:snapToGrid w:val="0"/>
        <w:spacing w:line="360" w:lineRule="auto"/>
        <w:ind w:right="-512" w:firstLine="3120" w:firstLineChars="1300"/>
        <w:rPr>
          <w:rStyle w:val="13"/>
          <w:rFonts w:ascii="宋体" w:hAnsi="宋体"/>
          <w:color w:val="000000"/>
          <w:sz w:val="24"/>
        </w:rPr>
      </w:pPr>
      <w:r>
        <w:rPr>
          <w:rStyle w:val="13"/>
          <w:rFonts w:ascii="宋体" w:hAnsi="宋体"/>
          <w:color w:val="000000"/>
          <w:sz w:val="24"/>
        </w:rPr>
        <w:t>法定代表人或其授权委托人（签字或盖章）：</w:t>
      </w:r>
    </w:p>
    <w:p>
      <w:pPr>
        <w:snapToGrid w:val="0"/>
        <w:spacing w:line="360" w:lineRule="auto"/>
        <w:jc w:val="right"/>
        <w:rPr>
          <w:rStyle w:val="13"/>
          <w:rFonts w:ascii="宋体" w:hAnsi="宋体"/>
          <w:color w:val="000000"/>
          <w:sz w:val="24"/>
        </w:rPr>
      </w:pPr>
      <w:r>
        <w:rPr>
          <w:rStyle w:val="13"/>
          <w:rFonts w:ascii="宋体" w:hAnsi="宋体"/>
          <w:color w:val="000000"/>
          <w:sz w:val="24"/>
        </w:rPr>
        <w:t>年月日</w:t>
      </w: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rPr>
          <w:rStyle w:val="13"/>
          <w:rFonts w:ascii="Calibri" w:hAnsi="Calibri"/>
        </w:rPr>
      </w:pPr>
    </w:p>
    <w:p>
      <w:pPr>
        <w:snapToGrid w:val="0"/>
        <w:jc w:val="center"/>
        <w:rPr>
          <w:rStyle w:val="13"/>
          <w:rFonts w:ascii="宋体" w:hAnsi="宋体"/>
          <w:b/>
          <w:color w:val="0D0D0D"/>
          <w:sz w:val="28"/>
          <w:szCs w:val="28"/>
        </w:rPr>
      </w:pPr>
      <w:r>
        <w:rPr>
          <w:rStyle w:val="13"/>
          <w:rFonts w:ascii="宋体" w:hAnsi="宋体"/>
          <w:b/>
          <w:color w:val="0D0D0D"/>
          <w:sz w:val="28"/>
          <w:szCs w:val="28"/>
        </w:rPr>
        <w:br w:type="textWrapping"/>
      </w:r>
    </w:p>
    <w:p>
      <w:pPr>
        <w:snapToGrid w:val="0"/>
        <w:jc w:val="center"/>
        <w:rPr>
          <w:rStyle w:val="13"/>
          <w:rFonts w:ascii="Calibri" w:hAnsi="Calibri"/>
          <w:b/>
        </w:rPr>
      </w:pPr>
      <w:r>
        <w:rPr>
          <w:rStyle w:val="13"/>
          <w:rFonts w:ascii="宋体" w:hAnsi="宋体"/>
          <w:b/>
          <w:color w:val="0D0D0D"/>
          <w:sz w:val="28"/>
          <w:szCs w:val="28"/>
        </w:rPr>
        <w:t>5、在经营活动中没有重大违法记录的书面声明</w:t>
      </w:r>
    </w:p>
    <w:p>
      <w:pPr>
        <w:snapToGrid w:val="0"/>
        <w:rPr>
          <w:rStyle w:val="13"/>
          <w:rFonts w:ascii="Calibri" w:hAnsi="Calibri"/>
        </w:rPr>
      </w:pPr>
    </w:p>
    <w:p>
      <w:pPr>
        <w:snapToGrid w:val="0"/>
        <w:spacing w:line="360" w:lineRule="auto"/>
        <w:jc w:val="left"/>
        <w:rPr>
          <w:rStyle w:val="13"/>
          <w:rFonts w:ascii="宋体" w:hAnsi="宋体"/>
          <w:color w:val="000000"/>
          <w:sz w:val="23"/>
          <w:szCs w:val="23"/>
        </w:rPr>
      </w:pPr>
    </w:p>
    <w:p>
      <w:pPr>
        <w:snapToGrid w:val="0"/>
        <w:spacing w:line="360" w:lineRule="auto"/>
        <w:rPr>
          <w:rStyle w:val="13"/>
          <w:rFonts w:ascii="宋体" w:hAnsi="宋体"/>
          <w:b/>
          <w:color w:val="000000"/>
          <w:sz w:val="24"/>
          <w:lang w:val="zh-CN"/>
        </w:rPr>
      </w:pPr>
      <w:r>
        <w:rPr>
          <w:rStyle w:val="13"/>
          <w:rFonts w:ascii="宋体" w:hAnsi="宋体"/>
          <w:color w:val="000000"/>
          <w:sz w:val="24"/>
        </w:rPr>
        <w:t>海安市公安局</w:t>
      </w:r>
      <w:r>
        <w:rPr>
          <w:rStyle w:val="13"/>
          <w:rFonts w:ascii="宋体" w:hAnsi="宋体"/>
          <w:b/>
          <w:color w:val="000000"/>
          <w:sz w:val="24"/>
          <w:lang w:val="zh-CN"/>
        </w:rPr>
        <w:t>：</w:t>
      </w:r>
    </w:p>
    <w:p>
      <w:pPr>
        <w:snapToGrid w:val="0"/>
        <w:spacing w:line="360" w:lineRule="auto"/>
        <w:ind w:firstLine="448" w:firstLineChars="195"/>
        <w:jc w:val="left"/>
        <w:rPr>
          <w:rStyle w:val="13"/>
          <w:rFonts w:ascii="宋体" w:hAnsi="宋体"/>
          <w:color w:val="000000"/>
          <w:sz w:val="23"/>
          <w:szCs w:val="23"/>
        </w:rPr>
      </w:pPr>
      <w:r>
        <w:rPr>
          <w:rStyle w:val="13"/>
          <w:rFonts w:ascii="宋体" w:hAnsi="宋体"/>
          <w:color w:val="000000"/>
          <w:sz w:val="23"/>
          <w:szCs w:val="23"/>
        </w:rPr>
        <w:t>我方参加你方的</w:t>
      </w:r>
      <w:r>
        <w:rPr>
          <w:rStyle w:val="13"/>
          <w:rFonts w:ascii="宋体" w:hAnsi="宋体"/>
          <w:color w:val="000000"/>
          <w:kern w:val="0"/>
          <w:sz w:val="23"/>
          <w:szCs w:val="23"/>
        </w:rPr>
        <w:t>（项目名称）</w:t>
      </w:r>
      <w:r>
        <w:rPr>
          <w:rStyle w:val="13"/>
          <w:rFonts w:ascii="宋体" w:hAnsi="宋体"/>
          <w:color w:val="000000"/>
          <w:sz w:val="23"/>
          <w:szCs w:val="23"/>
        </w:rPr>
        <w:t>的投标，现我方向你方声明：</w:t>
      </w:r>
    </w:p>
    <w:p>
      <w:pPr>
        <w:snapToGrid w:val="0"/>
        <w:spacing w:line="360" w:lineRule="auto"/>
        <w:ind w:left="448"/>
        <w:jc w:val="left"/>
        <w:rPr>
          <w:rStyle w:val="13"/>
          <w:rFonts w:ascii="宋体" w:hAnsi="宋体"/>
          <w:sz w:val="23"/>
          <w:szCs w:val="23"/>
        </w:rPr>
      </w:pPr>
      <w:r>
        <w:rPr>
          <w:rStyle w:val="13"/>
          <w:rFonts w:ascii="宋体" w:hAnsi="宋体"/>
          <w:sz w:val="23"/>
          <w:szCs w:val="23"/>
        </w:rPr>
        <w:t>本单位</w:t>
      </w:r>
      <w:r>
        <w:rPr>
          <w:rStyle w:val="13"/>
          <w:rFonts w:ascii="宋体" w:hAnsi="宋体"/>
          <w:sz w:val="22"/>
          <w:szCs w:val="28"/>
        </w:rPr>
        <w:t>参加政府采购活动前3年内在经营活动中</w:t>
      </w:r>
      <w:r>
        <w:rPr>
          <w:rStyle w:val="13"/>
          <w:rFonts w:ascii="宋体" w:hAnsi="宋体"/>
          <w:sz w:val="22"/>
          <w:szCs w:val="28"/>
          <w:u w:val="single" w:color="000000"/>
        </w:rPr>
        <w:t xml:space="preserve">       （</w:t>
      </w:r>
      <w:r>
        <w:rPr>
          <w:rStyle w:val="13"/>
          <w:rFonts w:ascii="宋体" w:hAnsi="宋体"/>
          <w:sz w:val="22"/>
          <w:szCs w:val="28"/>
        </w:rPr>
        <w:t>没有/有）重大违法记录</w:t>
      </w:r>
      <w:r>
        <w:rPr>
          <w:rStyle w:val="13"/>
          <w:rFonts w:ascii="宋体" w:hAnsi="宋体"/>
          <w:sz w:val="23"/>
          <w:szCs w:val="23"/>
        </w:rPr>
        <w:t>。</w:t>
      </w:r>
    </w:p>
    <w:p>
      <w:pPr>
        <w:snapToGrid w:val="0"/>
        <w:spacing w:line="360" w:lineRule="auto"/>
        <w:ind w:right="-512" w:firstLine="2990" w:firstLineChars="1300"/>
        <w:rPr>
          <w:rStyle w:val="13"/>
          <w:rFonts w:ascii="宋体" w:hAnsi="宋体"/>
          <w:color w:val="000000"/>
          <w:sz w:val="23"/>
          <w:szCs w:val="23"/>
        </w:rPr>
      </w:pPr>
    </w:p>
    <w:p>
      <w:pPr>
        <w:snapToGrid w:val="0"/>
        <w:spacing w:line="360" w:lineRule="auto"/>
        <w:ind w:right="-512" w:firstLine="2990" w:firstLineChars="1300"/>
        <w:rPr>
          <w:rStyle w:val="13"/>
          <w:rFonts w:ascii="宋体" w:hAnsi="宋体"/>
          <w:color w:val="000000"/>
          <w:sz w:val="23"/>
          <w:szCs w:val="23"/>
        </w:rPr>
      </w:pPr>
      <w:r>
        <w:rPr>
          <w:rStyle w:val="13"/>
          <w:rFonts w:ascii="宋体" w:hAnsi="宋体"/>
          <w:color w:val="000000"/>
          <w:sz w:val="23"/>
          <w:szCs w:val="23"/>
        </w:rPr>
        <w:t>供应商（盖章）：</w:t>
      </w:r>
    </w:p>
    <w:p>
      <w:pPr>
        <w:tabs>
          <w:tab w:val="left" w:pos="4320"/>
        </w:tabs>
        <w:snapToGrid w:val="0"/>
        <w:spacing w:line="360" w:lineRule="auto"/>
        <w:ind w:right="-512" w:firstLine="2880" w:firstLineChars="1200"/>
        <w:rPr>
          <w:rStyle w:val="13"/>
          <w:rFonts w:ascii="宋体" w:hAnsi="宋体"/>
          <w:color w:val="000000"/>
          <w:sz w:val="23"/>
          <w:szCs w:val="23"/>
        </w:rPr>
      </w:pPr>
      <w:r>
        <w:rPr>
          <w:rStyle w:val="13"/>
          <w:rFonts w:ascii="宋体" w:hAnsi="宋体"/>
          <w:color w:val="000000"/>
          <w:sz w:val="24"/>
        </w:rPr>
        <w:t>法定代表人或其授权委托人</w:t>
      </w:r>
      <w:r>
        <w:rPr>
          <w:rStyle w:val="13"/>
          <w:rFonts w:ascii="宋体" w:hAnsi="宋体"/>
          <w:color w:val="000000"/>
          <w:sz w:val="23"/>
          <w:szCs w:val="23"/>
        </w:rPr>
        <w:t>（签字或盖章）：</w:t>
      </w:r>
    </w:p>
    <w:p>
      <w:pPr>
        <w:snapToGrid w:val="0"/>
        <w:spacing w:line="360" w:lineRule="auto"/>
        <w:jc w:val="right"/>
        <w:rPr>
          <w:rStyle w:val="13"/>
          <w:rFonts w:ascii="宋体" w:hAnsi="宋体"/>
          <w:color w:val="000000"/>
          <w:sz w:val="23"/>
          <w:szCs w:val="23"/>
        </w:rPr>
      </w:pPr>
      <w:r>
        <w:rPr>
          <w:rStyle w:val="13"/>
          <w:rFonts w:ascii="宋体" w:hAnsi="宋体"/>
          <w:color w:val="000000"/>
          <w:sz w:val="23"/>
          <w:szCs w:val="23"/>
        </w:rPr>
        <w:t>年月日</w:t>
      </w:r>
    </w:p>
    <w:p>
      <w:pPr>
        <w:snapToGrid w:val="0"/>
        <w:spacing w:line="240" w:lineRule="atLeast"/>
        <w:jc w:val="left"/>
        <w:rPr>
          <w:rStyle w:val="13"/>
          <w:rFonts w:ascii="Calibri" w:hAnsi="Calibri"/>
        </w:rPr>
      </w:pPr>
      <w:r>
        <w:rPr>
          <w:rStyle w:val="13"/>
          <w:rFonts w:ascii="Calibri" w:hAnsi="Calibri"/>
        </w:rPr>
        <w:br w:type="textWrapping"/>
      </w: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r>
        <w:rPr>
          <w:rStyle w:val="13"/>
          <w:rFonts w:ascii="宋体" w:hAnsi="Calibri"/>
          <w:b/>
          <w:color w:val="000000"/>
          <w:kern w:val="0"/>
          <w:szCs w:val="21"/>
          <w:lang w:val="zh-CN"/>
        </w:rPr>
        <w:t>供应商情况一览表格式：</w:t>
      </w: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tabs>
          <w:tab w:val="left" w:pos="1260"/>
        </w:tabs>
        <w:snapToGrid w:val="0"/>
        <w:spacing w:line="300" w:lineRule="auto"/>
        <w:jc w:val="center"/>
        <w:rPr>
          <w:rStyle w:val="13"/>
          <w:rFonts w:ascii="宋体" w:hAnsi="宋体"/>
          <w:b/>
          <w:sz w:val="28"/>
          <w:szCs w:val="28"/>
        </w:rPr>
      </w:pPr>
      <w:r>
        <w:rPr>
          <w:rStyle w:val="13"/>
          <w:rFonts w:ascii="宋体" w:hAnsi="宋体"/>
          <w:b/>
          <w:sz w:val="28"/>
          <w:szCs w:val="28"/>
        </w:rPr>
        <w:t>6、供应商情况一览表</w:t>
      </w:r>
    </w:p>
    <w:tbl>
      <w:tblPr>
        <w:tblStyle w:val="6"/>
        <w:tblW w:w="99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8"/>
        <w:gridCol w:w="462"/>
        <w:gridCol w:w="925"/>
        <w:gridCol w:w="399"/>
        <w:gridCol w:w="1142"/>
        <w:gridCol w:w="616"/>
        <w:gridCol w:w="1030"/>
        <w:gridCol w:w="1373"/>
        <w:gridCol w:w="163"/>
        <w:gridCol w:w="1219"/>
        <w:gridCol w:w="68"/>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5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jc w:val="center"/>
              <w:rPr>
                <w:rStyle w:val="13"/>
                <w:rFonts w:ascii="宋体" w:hAnsi="宋体"/>
                <w:sz w:val="24"/>
              </w:rPr>
            </w:pPr>
            <w:r>
              <w:rPr>
                <w:rStyle w:val="13"/>
                <w:rFonts w:ascii="宋体" w:hAnsi="宋体"/>
                <w:sz w:val="24"/>
              </w:rPr>
              <w:t>单位名称</w:t>
            </w:r>
          </w:p>
        </w:tc>
        <w:tc>
          <w:tcPr>
            <w:tcW w:w="8613" w:type="dxa"/>
            <w:gridSpan w:val="10"/>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27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r>
              <w:rPr>
                <w:rStyle w:val="13"/>
                <w:rFonts w:ascii="宋体" w:hAnsi="宋体"/>
                <w:sz w:val="24"/>
              </w:rPr>
              <w:t>单位优势及特长</w:t>
            </w:r>
          </w:p>
        </w:tc>
        <w:tc>
          <w:tcPr>
            <w:tcW w:w="7688" w:type="dxa"/>
            <w:gridSpan w:val="9"/>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ind w:left="266" w:hanging="266"/>
              <w:rPr>
                <w:rStyle w:val="13"/>
                <w:rFonts w:ascii="宋体" w:hAnsi="宋体"/>
                <w:sz w:val="24"/>
              </w:rPr>
            </w:pPr>
            <w:r>
              <w:rPr>
                <w:rStyle w:val="13"/>
                <w:rFonts w:ascii="宋体" w:hAnsi="宋体"/>
                <w:sz w:val="24"/>
              </w:rPr>
              <w:t>单位</w:t>
            </w:r>
          </w:p>
          <w:p>
            <w:pPr>
              <w:tabs>
                <w:tab w:val="left" w:pos="4320"/>
              </w:tabs>
              <w:snapToGrid w:val="0"/>
              <w:ind w:left="266" w:hanging="266"/>
              <w:rPr>
                <w:rStyle w:val="13"/>
                <w:rFonts w:ascii="宋体" w:hAnsi="宋体"/>
                <w:sz w:val="24"/>
              </w:rPr>
            </w:pPr>
            <w:r>
              <w:rPr>
                <w:rStyle w:val="13"/>
                <w:rFonts w:ascii="宋体" w:hAnsi="宋体"/>
                <w:sz w:val="24"/>
              </w:rPr>
              <w:t>概况</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jc w:val="center"/>
              <w:rPr>
                <w:rStyle w:val="13"/>
                <w:rFonts w:ascii="宋体" w:hAnsi="宋体"/>
                <w:sz w:val="24"/>
              </w:rPr>
            </w:pPr>
            <w:r>
              <w:rPr>
                <w:rStyle w:val="13"/>
                <w:rFonts w:ascii="宋体" w:hAnsi="宋体"/>
                <w:sz w:val="24"/>
              </w:rPr>
              <w:t>职工总数</w:t>
            </w: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jc w:val="right"/>
              <w:rPr>
                <w:rStyle w:val="13"/>
                <w:rFonts w:ascii="宋体" w:hAnsi="宋体"/>
                <w:sz w:val="24"/>
              </w:rPr>
            </w:pPr>
            <w:r>
              <w:rPr>
                <w:rStyle w:val="13"/>
                <w:rFonts w:ascii="宋体" w:hAnsi="宋体"/>
                <w:sz w:val="24"/>
              </w:rPr>
              <w:t>人</w:t>
            </w:r>
          </w:p>
        </w:tc>
        <w:tc>
          <w:tcPr>
            <w:tcW w:w="616"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r>
              <w:rPr>
                <w:rStyle w:val="13"/>
                <w:rFonts w:ascii="宋体" w:hAnsi="宋体"/>
                <w:sz w:val="24"/>
              </w:rPr>
              <w:t>上一年主要经济指标</w:t>
            </w:r>
          </w:p>
        </w:tc>
        <w:tc>
          <w:tcPr>
            <w:tcW w:w="1030" w:type="dxa"/>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jc w:val="center"/>
              <w:rPr>
                <w:rStyle w:val="13"/>
                <w:rFonts w:ascii="宋体" w:hAnsi="宋体"/>
                <w:sz w:val="24"/>
              </w:rPr>
            </w:pPr>
            <w:r>
              <w:rPr>
                <w:rStyle w:val="13"/>
                <w:rFonts w:ascii="宋体" w:hAnsi="宋体"/>
                <w:sz w:val="24"/>
              </w:rPr>
              <w:t>营业额</w:t>
            </w:r>
          </w:p>
        </w:tc>
        <w:tc>
          <w:tcPr>
            <w:tcW w:w="153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287"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jc w:val="center"/>
              <w:rPr>
                <w:rStyle w:val="13"/>
                <w:rFonts w:ascii="宋体" w:hAnsi="宋体"/>
                <w:sz w:val="24"/>
              </w:rPr>
            </w:pPr>
            <w:r>
              <w:rPr>
                <w:rStyle w:val="13"/>
                <w:rFonts w:ascii="宋体" w:hAnsi="宋体"/>
                <w:sz w:val="24"/>
              </w:rPr>
              <w:t>实现利润</w:t>
            </w:r>
          </w:p>
        </w:tc>
        <w:tc>
          <w:tcPr>
            <w:tcW w:w="1678" w:type="dxa"/>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ind w:left="266" w:hanging="266"/>
              <w:rPr>
                <w:rStyle w:val="13"/>
                <w:rFonts w:ascii="宋体" w:hAnsi="宋体"/>
                <w:sz w:val="24"/>
              </w:rPr>
            </w:pP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jc w:val="center"/>
              <w:rPr>
                <w:rStyle w:val="13"/>
                <w:rFonts w:ascii="宋体" w:hAnsi="宋体"/>
                <w:sz w:val="24"/>
              </w:rPr>
            </w:pPr>
            <w:r>
              <w:rPr>
                <w:rStyle w:val="13"/>
                <w:rFonts w:ascii="宋体" w:hAnsi="宋体"/>
                <w:sz w:val="24"/>
              </w:rPr>
              <w:t>流动资金</w:t>
            </w: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jc w:val="right"/>
              <w:rPr>
                <w:rStyle w:val="13"/>
                <w:rFonts w:ascii="宋体" w:hAnsi="宋体"/>
                <w:sz w:val="24"/>
              </w:rPr>
            </w:pPr>
            <w:r>
              <w:rPr>
                <w:rStyle w:val="13"/>
                <w:rFonts w:ascii="宋体" w:hAnsi="宋体"/>
                <w:sz w:val="24"/>
              </w:rPr>
              <w:t>万元</w:t>
            </w: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jc w:val="center"/>
              <w:rPr>
                <w:rStyle w:val="13"/>
                <w:rFonts w:ascii="宋体" w:hAnsi="宋体"/>
                <w:sz w:val="24"/>
              </w:rPr>
            </w:pPr>
            <w:r>
              <w:rPr>
                <w:rStyle w:val="13"/>
                <w:rFonts w:ascii="宋体" w:hAnsi="宋体"/>
                <w:sz w:val="24"/>
              </w:rPr>
              <w:t>主要</w:t>
            </w:r>
          </w:p>
          <w:p>
            <w:pPr>
              <w:tabs>
                <w:tab w:val="left" w:pos="4320"/>
              </w:tabs>
              <w:snapToGrid w:val="0"/>
              <w:jc w:val="center"/>
              <w:rPr>
                <w:rStyle w:val="13"/>
                <w:rFonts w:ascii="宋体" w:hAnsi="宋体"/>
                <w:sz w:val="24"/>
              </w:rPr>
            </w:pPr>
            <w:r>
              <w:rPr>
                <w:rStyle w:val="13"/>
                <w:rFonts w:ascii="宋体" w:hAnsi="宋体"/>
                <w:sz w:val="24"/>
              </w:rPr>
              <w:t>产品</w:t>
            </w:r>
          </w:p>
        </w:tc>
        <w:tc>
          <w:tcPr>
            <w:tcW w:w="4501" w:type="dxa"/>
            <w:gridSpan w:val="5"/>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spacing w:before="120" w:after="120"/>
              <w:rPr>
                <w:rStyle w:val="13"/>
                <w:rFonts w:ascii="宋体" w:hAnsi="宋体"/>
                <w:sz w:val="24"/>
              </w:rPr>
            </w:pPr>
            <w:r>
              <w:rPr>
                <w:rStyle w:val="13"/>
                <w:rFonts w:ascii="宋体" w:hAnsi="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16" w:hRule="atLeast"/>
        </w:trPr>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ind w:left="266" w:hanging="266"/>
              <w:rPr>
                <w:rStyle w:val="13"/>
                <w:rFonts w:ascii="宋体" w:hAnsi="宋体"/>
                <w:sz w:val="24"/>
              </w:rPr>
            </w:pP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jc w:val="center"/>
              <w:rPr>
                <w:rStyle w:val="13"/>
                <w:rFonts w:ascii="宋体" w:hAnsi="宋体"/>
                <w:sz w:val="24"/>
              </w:rPr>
            </w:pPr>
            <w:r>
              <w:rPr>
                <w:rStyle w:val="13"/>
                <w:rFonts w:ascii="宋体" w:hAnsi="宋体"/>
                <w:sz w:val="24"/>
              </w:rPr>
              <w:t>固定资产</w:t>
            </w:r>
          </w:p>
          <w:p>
            <w:pPr>
              <w:tabs>
                <w:tab w:val="left" w:pos="4320"/>
              </w:tabs>
              <w:snapToGrid w:val="0"/>
              <w:jc w:val="center"/>
              <w:rPr>
                <w:rStyle w:val="13"/>
                <w:rFonts w:ascii="宋体" w:hAnsi="宋体"/>
                <w:sz w:val="24"/>
              </w:rPr>
            </w:pPr>
            <w:r>
              <w:rPr>
                <w:rStyle w:val="13"/>
                <w:rFonts w:ascii="宋体" w:hAnsi="宋体"/>
                <w:sz w:val="24"/>
              </w:rPr>
              <w:t>（万元）</w:t>
            </w: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8"/>
                <w:tab w:val="left" w:pos="4320"/>
              </w:tabs>
              <w:snapToGrid w:val="0"/>
              <w:ind w:right="-133" w:hanging="48"/>
              <w:rPr>
                <w:rStyle w:val="13"/>
                <w:rFonts w:ascii="宋体" w:hAnsi="宋体"/>
                <w:sz w:val="24"/>
              </w:rPr>
            </w:pPr>
            <w:r>
              <w:rPr>
                <w:rStyle w:val="13"/>
                <w:rFonts w:ascii="宋体" w:hAnsi="宋体"/>
                <w:sz w:val="24"/>
              </w:rPr>
              <w:t>原值：</w:t>
            </w:r>
          </w:p>
          <w:p>
            <w:pPr>
              <w:tabs>
                <w:tab w:val="left" w:pos="-48"/>
                <w:tab w:val="left" w:pos="4320"/>
              </w:tabs>
              <w:snapToGrid w:val="0"/>
              <w:ind w:hanging="48"/>
              <w:jc w:val="right"/>
              <w:rPr>
                <w:rStyle w:val="13"/>
                <w:rFonts w:ascii="宋体" w:hAnsi="宋体"/>
                <w:sz w:val="24"/>
              </w:rPr>
            </w:pPr>
          </w:p>
          <w:p>
            <w:pPr>
              <w:tabs>
                <w:tab w:val="left" w:pos="-48"/>
                <w:tab w:val="left" w:pos="4320"/>
              </w:tabs>
              <w:snapToGrid w:val="0"/>
              <w:ind w:right="-133" w:hanging="48"/>
              <w:rPr>
                <w:rStyle w:val="13"/>
                <w:rFonts w:ascii="宋体" w:hAnsi="宋体"/>
                <w:sz w:val="24"/>
              </w:rPr>
            </w:pPr>
            <w:r>
              <w:rPr>
                <w:rStyle w:val="13"/>
                <w:rFonts w:ascii="宋体" w:hAnsi="宋体"/>
                <w:sz w:val="24"/>
              </w:rPr>
              <w:t>净值：</w:t>
            </w:r>
          </w:p>
          <w:p>
            <w:pPr>
              <w:tabs>
                <w:tab w:val="left" w:pos="-48"/>
                <w:tab w:val="left" w:pos="4320"/>
              </w:tabs>
              <w:snapToGrid w:val="0"/>
              <w:ind w:hanging="48"/>
              <w:jc w:val="right"/>
              <w:rPr>
                <w:rStyle w:val="13"/>
                <w:rFonts w:ascii="宋体" w:hAnsi="宋体"/>
                <w:sz w:val="24"/>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jc w:val="center"/>
              <w:rPr>
                <w:rStyle w:val="13"/>
                <w:rFonts w:ascii="宋体" w:hAnsi="宋体"/>
                <w:sz w:val="24"/>
              </w:rPr>
            </w:pPr>
          </w:p>
        </w:tc>
        <w:tc>
          <w:tcPr>
            <w:tcW w:w="4501" w:type="dxa"/>
            <w:gridSpan w:val="5"/>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r>
              <w:rPr>
                <w:rStyle w:val="13"/>
                <w:rFonts w:ascii="宋体" w:hAnsi="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ind w:left="266" w:hanging="266"/>
              <w:rPr>
                <w:rStyle w:val="13"/>
                <w:rFonts w:ascii="宋体" w:hAnsi="宋体"/>
                <w:sz w:val="24"/>
              </w:rPr>
            </w:pP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jc w:val="center"/>
              <w:rPr>
                <w:rStyle w:val="13"/>
                <w:rFonts w:ascii="宋体" w:hAnsi="宋体"/>
                <w:sz w:val="24"/>
              </w:rPr>
            </w:pPr>
            <w:r>
              <w:rPr>
                <w:rStyle w:val="13"/>
                <w:rFonts w:ascii="宋体" w:hAnsi="宋体"/>
                <w:sz w:val="24"/>
              </w:rPr>
              <w:t>占地面积</w:t>
            </w: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jc w:val="right"/>
              <w:rPr>
                <w:rStyle w:val="13"/>
                <w:rFonts w:ascii="宋体" w:hAnsi="宋体"/>
                <w:sz w:val="24"/>
              </w:rPr>
            </w:pPr>
            <w:r>
              <w:rPr>
                <w:rStyle w:val="13"/>
                <w:rFonts w:ascii="宋体" w:hAnsi="宋体"/>
                <w:sz w:val="24"/>
              </w:rPr>
              <w:t>M</w:t>
            </w:r>
            <w:r>
              <w:rPr>
                <w:rStyle w:val="13"/>
                <w:rFonts w:ascii="宋体" w:hAnsi="宋体"/>
                <w:sz w:val="24"/>
                <w:vertAlign w:val="superscript"/>
              </w:rPr>
              <w:t>2</w:t>
            </w: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jc w:val="center"/>
              <w:rPr>
                <w:rStyle w:val="13"/>
                <w:rFonts w:ascii="宋体" w:hAnsi="宋体"/>
                <w:sz w:val="24"/>
              </w:rPr>
            </w:pPr>
          </w:p>
        </w:tc>
        <w:tc>
          <w:tcPr>
            <w:tcW w:w="4501" w:type="dxa"/>
            <w:gridSpan w:val="5"/>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spacing w:before="120" w:after="120"/>
              <w:rPr>
                <w:rStyle w:val="13"/>
                <w:rFonts w:ascii="宋体" w:hAnsi="宋体"/>
                <w:sz w:val="24"/>
              </w:rPr>
            </w:pPr>
            <w:r>
              <w:rPr>
                <w:rStyle w:val="13"/>
                <w:rFonts w:ascii="宋体" w:hAnsi="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ind w:left="266" w:hanging="266"/>
              <w:rPr>
                <w:rStyle w:val="13"/>
                <w:rFonts w:ascii="宋体" w:hAnsi="宋体"/>
                <w:sz w:val="24"/>
              </w:rPr>
            </w:pPr>
            <w:r>
              <w:rPr>
                <w:rStyle w:val="13"/>
                <w:rFonts w:ascii="宋体" w:hAnsi="宋体"/>
                <w:sz w:val="24"/>
              </w:rPr>
              <w:t>本次</w:t>
            </w:r>
          </w:p>
          <w:p>
            <w:pPr>
              <w:tabs>
                <w:tab w:val="left" w:pos="4320"/>
              </w:tabs>
              <w:snapToGrid w:val="0"/>
              <w:ind w:left="266" w:hanging="266"/>
              <w:rPr>
                <w:rStyle w:val="13"/>
                <w:rFonts w:ascii="宋体" w:hAnsi="宋体"/>
                <w:sz w:val="24"/>
              </w:rPr>
            </w:pPr>
            <w:r>
              <w:rPr>
                <w:rStyle w:val="13"/>
                <w:rFonts w:ascii="宋体" w:hAnsi="宋体"/>
                <w:sz w:val="24"/>
              </w:rPr>
              <w:t>投标</w:t>
            </w:r>
          </w:p>
          <w:p>
            <w:pPr>
              <w:tabs>
                <w:tab w:val="left" w:pos="4320"/>
              </w:tabs>
              <w:snapToGrid w:val="0"/>
              <w:ind w:left="266" w:hanging="266"/>
              <w:rPr>
                <w:rStyle w:val="13"/>
                <w:rFonts w:ascii="宋体" w:hAnsi="宋体"/>
                <w:sz w:val="24"/>
              </w:rPr>
            </w:pPr>
            <w:r>
              <w:rPr>
                <w:rStyle w:val="13"/>
                <w:rFonts w:ascii="宋体" w:hAnsi="宋体"/>
                <w:sz w:val="24"/>
              </w:rPr>
              <w:t>产品</w:t>
            </w:r>
          </w:p>
          <w:p>
            <w:pPr>
              <w:tabs>
                <w:tab w:val="left" w:pos="4320"/>
              </w:tabs>
              <w:snapToGrid w:val="0"/>
              <w:ind w:left="266" w:hanging="266"/>
              <w:rPr>
                <w:rStyle w:val="13"/>
                <w:rFonts w:ascii="宋体" w:hAnsi="宋体"/>
                <w:sz w:val="24"/>
              </w:rPr>
            </w:pPr>
            <w:r>
              <w:rPr>
                <w:rStyle w:val="13"/>
                <w:rFonts w:ascii="宋体" w:hAnsi="宋体"/>
                <w:sz w:val="24"/>
              </w:rPr>
              <w:t>情况</w:t>
            </w:r>
          </w:p>
        </w:tc>
        <w:tc>
          <w:tcPr>
            <w:tcW w:w="1786" w:type="dxa"/>
            <w:gridSpan w:val="3"/>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spacing w:before="60" w:after="60"/>
              <w:jc w:val="center"/>
              <w:rPr>
                <w:rStyle w:val="13"/>
                <w:rFonts w:ascii="宋体" w:hAnsi="宋体"/>
                <w:sz w:val="24"/>
              </w:rPr>
            </w:pPr>
            <w:r>
              <w:rPr>
                <w:rStyle w:val="13"/>
                <w:rFonts w:ascii="宋体" w:hAnsi="宋体"/>
                <w:sz w:val="24"/>
              </w:rPr>
              <w:t>本次投标</w:t>
            </w:r>
          </w:p>
          <w:p>
            <w:pPr>
              <w:tabs>
                <w:tab w:val="left" w:pos="4320"/>
              </w:tabs>
              <w:snapToGrid w:val="0"/>
              <w:spacing w:before="60" w:after="60"/>
              <w:jc w:val="center"/>
              <w:rPr>
                <w:rStyle w:val="13"/>
                <w:rFonts w:ascii="宋体" w:hAnsi="宋体"/>
                <w:sz w:val="24"/>
              </w:rPr>
            </w:pPr>
            <w:r>
              <w:rPr>
                <w:rStyle w:val="13"/>
                <w:rFonts w:ascii="宋体" w:hAnsi="宋体"/>
                <w:sz w:val="24"/>
              </w:rPr>
              <w:t>产品名称</w:t>
            </w: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spacing w:before="60" w:after="60"/>
              <w:jc w:val="center"/>
              <w:rPr>
                <w:rStyle w:val="13"/>
                <w:rFonts w:ascii="宋体" w:hAnsi="宋体"/>
                <w:sz w:val="24"/>
              </w:rPr>
            </w:pPr>
            <w:r>
              <w:rPr>
                <w:rStyle w:val="13"/>
                <w:rFonts w:ascii="宋体" w:hAnsi="宋体"/>
                <w:sz w:val="24"/>
              </w:rPr>
              <w:t>型    号</w:t>
            </w:r>
          </w:p>
        </w:tc>
        <w:tc>
          <w:tcPr>
            <w:tcW w:w="1030" w:type="dxa"/>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spacing w:before="60" w:after="60"/>
              <w:jc w:val="center"/>
              <w:rPr>
                <w:rStyle w:val="13"/>
                <w:rFonts w:ascii="宋体" w:hAnsi="宋体"/>
                <w:sz w:val="24"/>
              </w:rPr>
            </w:pPr>
            <w:r>
              <w:rPr>
                <w:rStyle w:val="13"/>
                <w:rFonts w:ascii="宋体" w:hAnsi="宋体"/>
                <w:sz w:val="24"/>
              </w:rPr>
              <w:t>上年</w:t>
            </w:r>
          </w:p>
          <w:p>
            <w:pPr>
              <w:tabs>
                <w:tab w:val="left" w:pos="4320"/>
              </w:tabs>
              <w:snapToGrid w:val="0"/>
              <w:spacing w:before="60" w:after="60"/>
              <w:jc w:val="center"/>
              <w:rPr>
                <w:rStyle w:val="13"/>
                <w:rFonts w:ascii="宋体" w:hAnsi="宋体"/>
                <w:sz w:val="24"/>
              </w:rPr>
            </w:pPr>
            <w:r>
              <w:rPr>
                <w:rStyle w:val="13"/>
                <w:rFonts w:ascii="宋体" w:hAnsi="宋体"/>
                <w:sz w:val="24"/>
              </w:rPr>
              <w:t>产销量</w:t>
            </w:r>
          </w:p>
        </w:tc>
        <w:tc>
          <w:tcPr>
            <w:tcW w:w="1373" w:type="dxa"/>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spacing w:before="60" w:after="60"/>
              <w:jc w:val="center"/>
              <w:rPr>
                <w:rStyle w:val="13"/>
                <w:rFonts w:ascii="宋体" w:hAnsi="宋体"/>
                <w:sz w:val="24"/>
              </w:rPr>
            </w:pPr>
            <w:r>
              <w:rPr>
                <w:rStyle w:val="13"/>
                <w:rFonts w:ascii="宋体" w:hAnsi="宋体"/>
                <w:sz w:val="24"/>
              </w:rPr>
              <w:t>产品技术</w:t>
            </w:r>
          </w:p>
          <w:p>
            <w:pPr>
              <w:tabs>
                <w:tab w:val="left" w:pos="4320"/>
              </w:tabs>
              <w:snapToGrid w:val="0"/>
              <w:spacing w:before="60" w:after="60"/>
              <w:jc w:val="center"/>
              <w:rPr>
                <w:rStyle w:val="13"/>
                <w:rFonts w:ascii="宋体" w:hAnsi="宋体"/>
                <w:sz w:val="24"/>
              </w:rPr>
            </w:pPr>
            <w:r>
              <w:rPr>
                <w:rStyle w:val="13"/>
                <w:rFonts w:ascii="宋体" w:hAnsi="宋体"/>
                <w:sz w:val="24"/>
              </w:rPr>
              <w:t>先进水平</w:t>
            </w: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spacing w:before="60" w:after="60"/>
              <w:jc w:val="center"/>
              <w:rPr>
                <w:rStyle w:val="13"/>
                <w:rFonts w:ascii="宋体" w:hAnsi="宋体"/>
                <w:sz w:val="24"/>
              </w:rPr>
            </w:pPr>
            <w:r>
              <w:rPr>
                <w:rStyle w:val="13"/>
                <w:rFonts w:ascii="宋体" w:hAnsi="宋体"/>
                <w:sz w:val="24"/>
              </w:rPr>
              <w:t>曾获何级</w:t>
            </w:r>
          </w:p>
          <w:p>
            <w:pPr>
              <w:tabs>
                <w:tab w:val="left" w:pos="4320"/>
              </w:tabs>
              <w:snapToGrid w:val="0"/>
              <w:spacing w:before="60" w:after="60"/>
              <w:jc w:val="center"/>
              <w:rPr>
                <w:rStyle w:val="13"/>
                <w:rFonts w:ascii="宋体" w:hAnsi="宋体"/>
                <w:sz w:val="24"/>
              </w:rPr>
            </w:pPr>
            <w:r>
              <w:rPr>
                <w:rStyle w:val="13"/>
                <w:rFonts w:ascii="宋体" w:hAnsi="宋体"/>
                <w:sz w:val="24"/>
              </w:rPr>
              <w:t>何种奖励</w:t>
            </w:r>
          </w:p>
        </w:tc>
        <w:tc>
          <w:tcPr>
            <w:tcW w:w="17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spacing w:before="60" w:after="60"/>
              <w:jc w:val="center"/>
              <w:rPr>
                <w:rStyle w:val="13"/>
                <w:rFonts w:ascii="宋体" w:hAnsi="宋体"/>
                <w:sz w:val="24"/>
              </w:rPr>
            </w:pPr>
            <w:r>
              <w:rPr>
                <w:rStyle w:val="13"/>
                <w:rFonts w:ascii="宋体" w:hAnsi="宋体"/>
                <w:sz w:val="24"/>
              </w:rPr>
              <w:t>主要用户</w:t>
            </w:r>
          </w:p>
          <w:p>
            <w:pPr>
              <w:tabs>
                <w:tab w:val="left" w:pos="4320"/>
              </w:tabs>
              <w:snapToGrid w:val="0"/>
              <w:spacing w:before="60" w:after="60"/>
              <w:jc w:val="center"/>
              <w:rPr>
                <w:rStyle w:val="13"/>
                <w:rFonts w:ascii="宋体" w:hAnsi="宋体"/>
                <w:sz w:val="24"/>
              </w:rPr>
            </w:pPr>
            <w:r>
              <w:rPr>
                <w:rStyle w:val="13"/>
                <w:rFonts w:ascii="宋体" w:hAnsi="宋体"/>
                <w:sz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786" w:type="dxa"/>
            <w:gridSpan w:val="3"/>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373" w:type="dxa"/>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7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786" w:type="dxa"/>
            <w:gridSpan w:val="3"/>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373" w:type="dxa"/>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7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786" w:type="dxa"/>
            <w:gridSpan w:val="3"/>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373" w:type="dxa"/>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7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786" w:type="dxa"/>
            <w:gridSpan w:val="3"/>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373" w:type="dxa"/>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17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r>
              <w:rPr>
                <w:rStyle w:val="13"/>
                <w:rFonts w:ascii="宋体" w:hAnsi="宋体"/>
                <w:sz w:val="24"/>
              </w:rPr>
              <w:t>其它</w:t>
            </w:r>
          </w:p>
        </w:tc>
        <w:tc>
          <w:tcPr>
            <w:tcW w:w="4574" w:type="dxa"/>
            <w:gridSpan w:val="6"/>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spacing w:before="60" w:after="60"/>
              <w:rPr>
                <w:rStyle w:val="13"/>
                <w:rFonts w:ascii="宋体" w:hAnsi="宋体"/>
                <w:sz w:val="24"/>
              </w:rPr>
            </w:pPr>
            <w:r>
              <w:rPr>
                <w:rStyle w:val="13"/>
                <w:rFonts w:ascii="宋体" w:hAnsi="宋体"/>
                <w:sz w:val="24"/>
              </w:rPr>
              <w:t>近3年完成及正在执行的合同中发生的由于投标人违约或部分违约而引起诉讼和受到索赔的案件具体情况及结果（须如实填写，若对此进行隐瞒，尔后又被采购人或采购代理机构发现，或被它人举证成立，其投标资格将被取消）。</w:t>
            </w:r>
          </w:p>
        </w:tc>
        <w:tc>
          <w:tcPr>
            <w:tcW w:w="4501" w:type="dxa"/>
            <w:gridSpan w:val="5"/>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spacing w:before="60" w:after="60"/>
              <w:rPr>
                <w:rStyle w:val="13"/>
                <w:rFonts w:ascii="宋体" w:hAnsi="宋体"/>
                <w:sz w:val="24"/>
              </w:rPr>
            </w:pPr>
            <w:r>
              <w:rPr>
                <w:rStyle w:val="13"/>
                <w:rFonts w:ascii="宋体" w:hAnsi="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82" w:hRule="atLeast"/>
        </w:trPr>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4574" w:type="dxa"/>
            <w:gridSpan w:val="6"/>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c>
          <w:tcPr>
            <w:tcW w:w="4501" w:type="dxa"/>
            <w:gridSpan w:val="5"/>
            <w:tcBorders>
              <w:top w:val="single" w:color="000000" w:sz="4" w:space="0"/>
              <w:left w:val="single" w:color="000000" w:sz="4" w:space="0"/>
              <w:bottom w:val="single" w:color="000000" w:sz="4" w:space="0"/>
              <w:right w:val="single" w:color="000000" w:sz="4" w:space="0"/>
            </w:tcBorders>
            <w:vAlign w:val="center"/>
          </w:tcPr>
          <w:p>
            <w:pPr>
              <w:tabs>
                <w:tab w:val="left" w:pos="4320"/>
              </w:tabs>
              <w:snapToGrid w:val="0"/>
              <w:rPr>
                <w:rStyle w:val="13"/>
                <w:rFonts w:ascii="宋体" w:hAnsi="宋体"/>
                <w:sz w:val="24"/>
              </w:rPr>
            </w:pPr>
          </w:p>
        </w:tc>
      </w:tr>
    </w:tbl>
    <w:p>
      <w:pPr>
        <w:snapToGrid w:val="0"/>
        <w:spacing w:line="300" w:lineRule="auto"/>
        <w:rPr>
          <w:rStyle w:val="13"/>
          <w:rFonts w:ascii="仿宋_GB2312" w:hAnsi="宋体" w:eastAsia="仿宋_GB2312"/>
          <w:sz w:val="28"/>
          <w:szCs w:val="28"/>
        </w:rPr>
      </w:pPr>
    </w:p>
    <w:p>
      <w:pPr>
        <w:snapToGrid w:val="0"/>
        <w:spacing w:line="240" w:lineRule="atLeast"/>
        <w:jc w:val="left"/>
        <w:rPr>
          <w:rStyle w:val="13"/>
          <w:rFonts w:ascii="宋体" w:hAnsi="Calibri"/>
          <w:b/>
          <w:color w:val="000000"/>
          <w:kern w:val="0"/>
          <w:szCs w:val="21"/>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p>
    <w:p>
      <w:pPr>
        <w:snapToGrid w:val="0"/>
        <w:spacing w:line="240" w:lineRule="atLeast"/>
        <w:jc w:val="left"/>
        <w:rPr>
          <w:rStyle w:val="13"/>
          <w:rFonts w:ascii="宋体" w:hAnsi="Calibri"/>
          <w:b/>
          <w:color w:val="000000"/>
          <w:kern w:val="0"/>
          <w:szCs w:val="21"/>
          <w:lang w:val="zh-CN"/>
        </w:rPr>
      </w:pPr>
      <w:r>
        <w:rPr>
          <w:rStyle w:val="13"/>
          <w:rFonts w:ascii="宋体" w:hAnsi="Calibri"/>
          <w:b/>
          <w:color w:val="000000"/>
          <w:kern w:val="0"/>
          <w:szCs w:val="21"/>
          <w:lang w:val="zh-CN"/>
        </w:rPr>
        <w:br w:type="textWrapping"/>
      </w:r>
    </w:p>
    <w:p>
      <w:pPr>
        <w:snapToGrid w:val="0"/>
        <w:spacing w:line="240" w:lineRule="atLeast"/>
        <w:jc w:val="left"/>
        <w:rPr>
          <w:rStyle w:val="13"/>
          <w:rFonts w:ascii="宋体" w:hAnsi="Calibri"/>
          <w:b/>
          <w:color w:val="000000"/>
          <w:kern w:val="0"/>
          <w:szCs w:val="21"/>
          <w:lang w:val="zh-CN"/>
        </w:rPr>
      </w:pPr>
      <w:r>
        <w:rPr>
          <w:rStyle w:val="13"/>
          <w:rFonts w:ascii="宋体" w:hAnsi="Calibri"/>
          <w:b/>
          <w:color w:val="000000"/>
          <w:kern w:val="0"/>
          <w:szCs w:val="21"/>
          <w:lang w:val="zh-CN"/>
        </w:rPr>
        <w:t>商务条款偏离表格式</w:t>
      </w:r>
    </w:p>
    <w:p>
      <w:pPr>
        <w:snapToGrid w:val="0"/>
        <w:rPr>
          <w:rStyle w:val="13"/>
          <w:rFonts w:ascii="宋体" w:hAnsi="宋体"/>
          <w:b/>
          <w:sz w:val="32"/>
          <w:szCs w:val="32"/>
        </w:rPr>
      </w:pPr>
    </w:p>
    <w:p>
      <w:pPr>
        <w:snapToGrid w:val="0"/>
        <w:jc w:val="center"/>
        <w:rPr>
          <w:rStyle w:val="13"/>
          <w:rFonts w:ascii="宋体" w:hAnsi="宋体"/>
          <w:b/>
          <w:sz w:val="32"/>
          <w:szCs w:val="32"/>
        </w:rPr>
      </w:pPr>
    </w:p>
    <w:p>
      <w:pPr>
        <w:snapToGrid w:val="0"/>
        <w:jc w:val="center"/>
        <w:rPr>
          <w:rStyle w:val="13"/>
          <w:rFonts w:ascii="宋体" w:hAnsi="宋体"/>
          <w:b/>
          <w:sz w:val="32"/>
          <w:szCs w:val="32"/>
        </w:rPr>
      </w:pPr>
      <w:r>
        <w:rPr>
          <w:rStyle w:val="13"/>
          <w:rFonts w:ascii="宋体" w:hAnsi="宋体"/>
          <w:b/>
          <w:sz w:val="32"/>
          <w:szCs w:val="32"/>
        </w:rPr>
        <w:t>7、商务条款偏离表</w:t>
      </w:r>
    </w:p>
    <w:p>
      <w:pPr>
        <w:snapToGrid w:val="0"/>
        <w:jc w:val="center"/>
        <w:rPr>
          <w:rStyle w:val="13"/>
          <w:rFonts w:ascii="宋体" w:hAnsi="宋体"/>
          <w:sz w:val="24"/>
        </w:rPr>
      </w:pPr>
    </w:p>
    <w:p>
      <w:pPr>
        <w:snapToGrid w:val="0"/>
        <w:rPr>
          <w:rStyle w:val="13"/>
          <w:rFonts w:ascii="宋体" w:hAnsi="宋体"/>
          <w:sz w:val="24"/>
        </w:rPr>
      </w:pPr>
      <w:r>
        <w:rPr>
          <w:rStyle w:val="13"/>
          <w:rFonts w:ascii="宋体" w:hAnsi="宋体"/>
          <w:sz w:val="24"/>
        </w:rPr>
        <w:t xml:space="preserve">项目名称：        </w:t>
      </w:r>
    </w:p>
    <w:tbl>
      <w:tblPr>
        <w:tblStyle w:val="6"/>
        <w:tblW w:w="9963"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956"/>
        <w:gridCol w:w="1821"/>
        <w:gridCol w:w="2652"/>
        <w:gridCol w:w="2816"/>
        <w:gridCol w:w="171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rPr>
            </w:pPr>
            <w:r>
              <w:rPr>
                <w:rStyle w:val="13"/>
                <w:rFonts w:ascii="宋体" w:hAnsi="宋体"/>
                <w:sz w:val="24"/>
              </w:rPr>
              <w:t>序号</w:t>
            </w:r>
          </w:p>
        </w:tc>
        <w:tc>
          <w:tcPr>
            <w:tcW w:w="182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r>
              <w:rPr>
                <w:rStyle w:val="13"/>
                <w:rFonts w:ascii="宋体" w:hAnsi="宋体"/>
                <w:sz w:val="24"/>
              </w:rPr>
              <w:t>货物名称</w:t>
            </w:r>
          </w:p>
        </w:tc>
        <w:tc>
          <w:tcPr>
            <w:tcW w:w="2652"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r>
              <w:rPr>
                <w:rStyle w:val="13"/>
                <w:rFonts w:ascii="宋体" w:hAnsi="宋体"/>
                <w:sz w:val="24"/>
              </w:rPr>
              <w:t>招标文件要求</w:t>
            </w:r>
          </w:p>
        </w:tc>
        <w:tc>
          <w:tcPr>
            <w:tcW w:w="281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r>
              <w:rPr>
                <w:rStyle w:val="13"/>
                <w:rFonts w:ascii="宋体" w:hAnsi="宋体"/>
                <w:sz w:val="24"/>
              </w:rPr>
              <w:t>响应文件是否响应</w:t>
            </w:r>
          </w:p>
        </w:tc>
        <w:tc>
          <w:tcPr>
            <w:tcW w:w="171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r>
              <w:rPr>
                <w:rStyle w:val="13"/>
                <w:rFonts w:ascii="宋体" w:hAnsi="宋体"/>
                <w:sz w:val="24"/>
              </w:rPr>
              <w:t>偏离说明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9"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rPr>
            </w:pPr>
          </w:p>
        </w:tc>
        <w:tc>
          <w:tcPr>
            <w:tcW w:w="182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2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Calibri" w:hAnsi="Calibri"/>
              </w:rPr>
            </w:pPr>
          </w:p>
        </w:tc>
        <w:tc>
          <w:tcPr>
            <w:tcW w:w="281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171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9"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rPr>
            </w:pPr>
          </w:p>
        </w:tc>
        <w:tc>
          <w:tcPr>
            <w:tcW w:w="182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2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Calibri" w:hAnsi="Calibri"/>
              </w:rPr>
            </w:pPr>
          </w:p>
        </w:tc>
        <w:tc>
          <w:tcPr>
            <w:tcW w:w="281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171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0"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rPr>
            </w:pPr>
          </w:p>
        </w:tc>
        <w:tc>
          <w:tcPr>
            <w:tcW w:w="182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2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Calibri" w:hAnsi="Calibri"/>
              </w:rPr>
            </w:pPr>
          </w:p>
        </w:tc>
        <w:tc>
          <w:tcPr>
            <w:tcW w:w="281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171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40"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rPr>
            </w:pPr>
          </w:p>
        </w:tc>
        <w:tc>
          <w:tcPr>
            <w:tcW w:w="182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rPr>
            </w:pPr>
          </w:p>
        </w:tc>
        <w:tc>
          <w:tcPr>
            <w:tcW w:w="2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Calibri" w:hAnsi="Calibri"/>
              </w:rPr>
            </w:pPr>
          </w:p>
        </w:tc>
        <w:tc>
          <w:tcPr>
            <w:tcW w:w="281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171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0"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rPr>
            </w:pPr>
          </w:p>
        </w:tc>
        <w:tc>
          <w:tcPr>
            <w:tcW w:w="182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rPr>
            </w:pPr>
          </w:p>
        </w:tc>
        <w:tc>
          <w:tcPr>
            <w:tcW w:w="2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Calibri" w:hAnsi="Calibri"/>
              </w:rPr>
            </w:pPr>
          </w:p>
        </w:tc>
        <w:tc>
          <w:tcPr>
            <w:tcW w:w="281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171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20"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rPr>
            </w:pPr>
          </w:p>
        </w:tc>
        <w:tc>
          <w:tcPr>
            <w:tcW w:w="182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2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Calibri" w:hAnsi="Calibri"/>
              </w:rPr>
            </w:pPr>
          </w:p>
        </w:tc>
        <w:tc>
          <w:tcPr>
            <w:tcW w:w="281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171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40"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182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2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Calibri" w:hAnsi="Calibri"/>
              </w:rPr>
            </w:pPr>
          </w:p>
        </w:tc>
        <w:tc>
          <w:tcPr>
            <w:tcW w:w="281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171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0"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rPr>
            </w:pPr>
          </w:p>
        </w:tc>
        <w:tc>
          <w:tcPr>
            <w:tcW w:w="182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rPr>
            </w:pPr>
          </w:p>
        </w:tc>
        <w:tc>
          <w:tcPr>
            <w:tcW w:w="2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Calibri" w:hAnsi="Calibri"/>
              </w:rPr>
            </w:pPr>
          </w:p>
        </w:tc>
        <w:tc>
          <w:tcPr>
            <w:tcW w:w="281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171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rPr>
            </w:pPr>
          </w:p>
        </w:tc>
        <w:tc>
          <w:tcPr>
            <w:tcW w:w="182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2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Calibri" w:hAnsi="Calibri"/>
              </w:rPr>
            </w:pPr>
          </w:p>
        </w:tc>
        <w:tc>
          <w:tcPr>
            <w:tcW w:w="2816"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c>
          <w:tcPr>
            <w:tcW w:w="171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rPr>
                <w:rStyle w:val="13"/>
                <w:rFonts w:ascii="宋体" w:hAnsi="宋体"/>
                <w:sz w:val="24"/>
                <w:szCs w:val="20"/>
              </w:rPr>
            </w:pPr>
          </w:p>
        </w:tc>
      </w:tr>
    </w:tbl>
    <w:p>
      <w:pPr>
        <w:snapToGrid w:val="0"/>
        <w:rPr>
          <w:rStyle w:val="13"/>
          <w:rFonts w:ascii="宋体" w:hAnsi="宋体"/>
          <w:sz w:val="24"/>
        </w:rPr>
      </w:pPr>
    </w:p>
    <w:p>
      <w:pPr>
        <w:snapToGrid w:val="0"/>
        <w:spacing w:line="240" w:lineRule="atLeast"/>
        <w:jc w:val="left"/>
        <w:rPr>
          <w:rStyle w:val="13"/>
          <w:rFonts w:ascii="宋体" w:hAnsi="宋体"/>
          <w:color w:val="000000"/>
          <w:kern w:val="0"/>
          <w:szCs w:val="21"/>
          <w:lang w:val="zh-CN"/>
        </w:rPr>
      </w:pPr>
      <w:r>
        <w:rPr>
          <w:rStyle w:val="13"/>
          <w:rFonts w:ascii="宋体" w:hAnsi="宋体"/>
          <w:color w:val="000000"/>
          <w:kern w:val="0"/>
          <w:szCs w:val="21"/>
          <w:lang w:val="zh-CN"/>
        </w:rPr>
        <w:t>注：</w:t>
      </w:r>
    </w:p>
    <w:p>
      <w:pPr>
        <w:snapToGrid w:val="0"/>
        <w:spacing w:line="240" w:lineRule="atLeast"/>
        <w:ind w:firstLine="420" w:firstLineChars="200"/>
        <w:jc w:val="left"/>
        <w:rPr>
          <w:rStyle w:val="13"/>
          <w:rFonts w:ascii="宋体" w:hAnsi="宋体"/>
          <w:color w:val="000000"/>
          <w:kern w:val="0"/>
          <w:szCs w:val="21"/>
          <w:lang w:val="zh-CN"/>
        </w:rPr>
      </w:pPr>
      <w:r>
        <w:rPr>
          <w:rStyle w:val="13"/>
          <w:rFonts w:ascii="宋体" w:hAnsi="宋体"/>
          <w:color w:val="000000"/>
          <w:kern w:val="0"/>
          <w:szCs w:val="21"/>
          <w:lang w:val="zh-CN"/>
        </w:rPr>
        <w:t>1、投标人提交的投标文件中与招标文件第三部分“项目需求说明”中商务部分的要求有不同时，应逐条填列在偏离表中，否则将认为投标人接受招标文件的所有要求。完全响应部分不填到此表中。</w:t>
      </w:r>
    </w:p>
    <w:p>
      <w:pPr>
        <w:snapToGrid w:val="0"/>
        <w:spacing w:line="240" w:lineRule="atLeast"/>
        <w:ind w:firstLine="420" w:firstLineChars="200"/>
        <w:jc w:val="left"/>
        <w:rPr>
          <w:rStyle w:val="13"/>
          <w:rFonts w:ascii="宋体" w:hAnsi="宋体"/>
          <w:color w:val="000000"/>
          <w:kern w:val="0"/>
          <w:szCs w:val="21"/>
          <w:lang w:val="zh-CN"/>
        </w:rPr>
      </w:pPr>
      <w:r>
        <w:rPr>
          <w:rStyle w:val="13"/>
          <w:rFonts w:ascii="宋体" w:hAnsi="宋体"/>
          <w:color w:val="000000"/>
          <w:kern w:val="0"/>
          <w:szCs w:val="21"/>
          <w:lang w:val="zh-CN"/>
        </w:rPr>
        <w:t>2、“偏离说明”一栏选择“正偏离”、“负偏离”进行填写。正偏离的确认和负偏离的是否相应招标文件，经三分之二评委认定。</w:t>
      </w:r>
    </w:p>
    <w:p>
      <w:pPr>
        <w:snapToGrid w:val="0"/>
        <w:spacing w:line="240" w:lineRule="atLeast"/>
        <w:ind w:firstLine="420" w:firstLineChars="200"/>
        <w:jc w:val="left"/>
        <w:rPr>
          <w:rStyle w:val="13"/>
          <w:rFonts w:ascii="宋体" w:hAnsi="宋体"/>
          <w:color w:val="000000"/>
          <w:kern w:val="0"/>
          <w:szCs w:val="21"/>
          <w:lang w:val="zh-CN"/>
        </w:rPr>
      </w:pPr>
      <w:r>
        <w:rPr>
          <w:rStyle w:val="13"/>
          <w:rFonts w:ascii="宋体" w:hAnsi="宋体"/>
          <w:color w:val="000000"/>
          <w:kern w:val="0"/>
          <w:szCs w:val="21"/>
          <w:lang w:val="zh-CN"/>
        </w:rPr>
        <w:t>3、投标人如果虚假响应，将承担被暂停参加政府采购活动的风险。</w:t>
      </w:r>
    </w:p>
    <w:p>
      <w:pPr>
        <w:snapToGrid w:val="0"/>
        <w:spacing w:line="240" w:lineRule="atLeast"/>
        <w:ind w:firstLine="420" w:firstLineChars="200"/>
        <w:jc w:val="left"/>
        <w:rPr>
          <w:rStyle w:val="13"/>
          <w:rFonts w:ascii="宋体" w:hAnsi="宋体"/>
          <w:color w:val="000000"/>
          <w:kern w:val="0"/>
          <w:szCs w:val="21"/>
          <w:lang w:val="zh-CN"/>
        </w:rPr>
      </w:pPr>
      <w:r>
        <w:rPr>
          <w:rStyle w:val="13"/>
          <w:rFonts w:ascii="宋体" w:hAnsi="宋体"/>
          <w:color w:val="000000"/>
          <w:kern w:val="0"/>
          <w:szCs w:val="21"/>
          <w:lang w:val="zh-CN"/>
        </w:rPr>
        <w:t>4、供应商若提供其他增值服务，可以在表中自行据实填写。</w:t>
      </w:r>
    </w:p>
    <w:p>
      <w:pPr>
        <w:snapToGrid w:val="0"/>
        <w:spacing w:line="240" w:lineRule="atLeast"/>
        <w:jc w:val="left"/>
        <w:rPr>
          <w:rStyle w:val="13"/>
          <w:rFonts w:ascii="宋体" w:hAnsi="宋体"/>
          <w:color w:val="000000"/>
          <w:kern w:val="0"/>
          <w:szCs w:val="21"/>
          <w:lang w:val="zh-CN"/>
        </w:rPr>
      </w:pPr>
    </w:p>
    <w:p>
      <w:pPr>
        <w:snapToGrid w:val="0"/>
        <w:spacing w:line="240" w:lineRule="atLeast"/>
        <w:jc w:val="left"/>
        <w:rPr>
          <w:rStyle w:val="13"/>
          <w:rFonts w:ascii="宋体" w:hAnsi="宋体"/>
          <w:color w:val="000000"/>
          <w:kern w:val="0"/>
          <w:szCs w:val="21"/>
          <w:lang w:val="zh-CN"/>
        </w:rPr>
      </w:pPr>
    </w:p>
    <w:p>
      <w:pPr>
        <w:snapToGrid w:val="0"/>
        <w:spacing w:line="240" w:lineRule="atLeast"/>
        <w:ind w:firstLine="2940" w:firstLineChars="1400"/>
        <w:jc w:val="left"/>
        <w:rPr>
          <w:rStyle w:val="13"/>
          <w:rFonts w:ascii="宋体" w:hAnsi="Calibri"/>
          <w:color w:val="000000"/>
          <w:kern w:val="0"/>
          <w:szCs w:val="21"/>
          <w:lang w:val="zh-CN"/>
        </w:rPr>
      </w:pPr>
      <w:r>
        <w:rPr>
          <w:rStyle w:val="13"/>
          <w:rFonts w:ascii="宋体" w:hAnsi="宋体"/>
          <w:color w:val="000000"/>
          <w:kern w:val="0"/>
          <w:szCs w:val="21"/>
          <w:lang w:val="zh-CN"/>
        </w:rPr>
        <w:t>供应商名称：（盖章）</w:t>
      </w:r>
    </w:p>
    <w:p>
      <w:pPr>
        <w:snapToGrid w:val="0"/>
        <w:rPr>
          <w:rStyle w:val="13"/>
          <w:rFonts w:ascii="宋体" w:hAnsi="宋体"/>
        </w:rPr>
      </w:pPr>
    </w:p>
    <w:p>
      <w:pPr>
        <w:snapToGrid w:val="0"/>
        <w:spacing w:line="400" w:lineRule="exact"/>
        <w:jc w:val="center"/>
        <w:rPr>
          <w:rStyle w:val="13"/>
          <w:rFonts w:ascii="宋体" w:hAnsi="宋体"/>
          <w:b/>
          <w:bCs/>
          <w:color w:val="000000"/>
          <w:szCs w:val="21"/>
        </w:rPr>
      </w:pPr>
    </w:p>
    <w:p>
      <w:pPr>
        <w:snapToGrid w:val="0"/>
        <w:spacing w:line="400" w:lineRule="exact"/>
        <w:jc w:val="center"/>
        <w:rPr>
          <w:rStyle w:val="13"/>
          <w:rFonts w:ascii="宋体" w:hAnsi="宋体"/>
          <w:b/>
          <w:bCs/>
          <w:color w:val="000000"/>
          <w:szCs w:val="21"/>
        </w:rPr>
      </w:pPr>
    </w:p>
    <w:p>
      <w:pPr>
        <w:snapToGrid w:val="0"/>
        <w:spacing w:line="240" w:lineRule="atLeast"/>
        <w:jc w:val="left"/>
        <w:rPr>
          <w:rStyle w:val="13"/>
          <w:rFonts w:ascii="宋体" w:hAnsi="宋体"/>
          <w:b/>
          <w:color w:val="000000"/>
          <w:kern w:val="0"/>
          <w:szCs w:val="21"/>
          <w:lang w:val="zh-CN"/>
        </w:rPr>
      </w:pPr>
    </w:p>
    <w:p>
      <w:pPr>
        <w:snapToGrid w:val="0"/>
        <w:spacing w:line="240" w:lineRule="atLeast"/>
        <w:jc w:val="left"/>
        <w:rPr>
          <w:rStyle w:val="13"/>
          <w:rFonts w:ascii="宋体" w:hAnsi="宋体"/>
          <w:b/>
          <w:color w:val="000000"/>
          <w:kern w:val="0"/>
          <w:szCs w:val="21"/>
          <w:lang w:val="zh-CN"/>
        </w:rPr>
      </w:pPr>
    </w:p>
    <w:p>
      <w:pPr>
        <w:snapToGrid w:val="0"/>
        <w:spacing w:line="240" w:lineRule="atLeast"/>
        <w:jc w:val="left"/>
        <w:rPr>
          <w:rStyle w:val="13"/>
          <w:rFonts w:ascii="宋体" w:hAnsi="宋体"/>
          <w:b/>
          <w:color w:val="000000"/>
          <w:kern w:val="0"/>
          <w:szCs w:val="21"/>
          <w:lang w:val="zh-CN"/>
        </w:rPr>
      </w:pPr>
    </w:p>
    <w:p>
      <w:pPr>
        <w:snapToGrid w:val="0"/>
        <w:spacing w:line="240" w:lineRule="atLeast"/>
        <w:jc w:val="left"/>
        <w:rPr>
          <w:rStyle w:val="13"/>
          <w:rFonts w:ascii="宋体" w:hAnsi="宋体"/>
          <w:b/>
          <w:color w:val="000000"/>
          <w:kern w:val="0"/>
          <w:szCs w:val="21"/>
          <w:lang w:val="zh-CN"/>
        </w:rPr>
      </w:pPr>
    </w:p>
    <w:p>
      <w:pPr>
        <w:snapToGrid w:val="0"/>
        <w:spacing w:line="240" w:lineRule="atLeast"/>
        <w:jc w:val="left"/>
        <w:rPr>
          <w:rStyle w:val="13"/>
          <w:rFonts w:ascii="宋体" w:hAnsi="宋体"/>
          <w:b/>
          <w:color w:val="000000"/>
          <w:kern w:val="0"/>
          <w:szCs w:val="21"/>
          <w:lang w:val="zh-CN"/>
        </w:rPr>
      </w:pPr>
    </w:p>
    <w:p>
      <w:pPr>
        <w:snapToGrid w:val="0"/>
        <w:spacing w:line="240" w:lineRule="atLeast"/>
        <w:jc w:val="left"/>
        <w:rPr>
          <w:rStyle w:val="13"/>
          <w:rFonts w:ascii="宋体" w:hAnsi="宋体"/>
          <w:b/>
          <w:color w:val="000000"/>
          <w:kern w:val="0"/>
          <w:szCs w:val="21"/>
          <w:lang w:val="zh-CN"/>
        </w:rPr>
      </w:pPr>
    </w:p>
    <w:p>
      <w:pPr>
        <w:snapToGrid w:val="0"/>
        <w:spacing w:line="240" w:lineRule="atLeast"/>
        <w:jc w:val="left"/>
        <w:rPr>
          <w:rStyle w:val="13"/>
          <w:rFonts w:ascii="宋体" w:hAnsi="Calibri"/>
          <w:b/>
          <w:color w:val="000000"/>
          <w:kern w:val="0"/>
          <w:szCs w:val="21"/>
          <w:lang w:val="zh-CN"/>
        </w:rPr>
      </w:pPr>
      <w:r>
        <w:rPr>
          <w:rStyle w:val="13"/>
          <w:rFonts w:ascii="宋体" w:hAnsi="Calibri"/>
          <w:b/>
          <w:color w:val="000000"/>
          <w:kern w:val="0"/>
          <w:szCs w:val="21"/>
          <w:lang w:val="zh-CN"/>
        </w:rPr>
        <w:br w:type="textWrapping"/>
      </w:r>
    </w:p>
    <w:p>
      <w:pPr>
        <w:snapToGrid w:val="0"/>
        <w:spacing w:line="240" w:lineRule="atLeast"/>
        <w:jc w:val="left"/>
        <w:rPr>
          <w:rStyle w:val="13"/>
          <w:rFonts w:ascii="宋体" w:hAnsi="Calibri"/>
          <w:b/>
          <w:color w:val="000000"/>
          <w:kern w:val="0"/>
          <w:szCs w:val="21"/>
          <w:lang w:val="zh-CN"/>
        </w:rPr>
      </w:pPr>
      <w:r>
        <w:rPr>
          <w:rStyle w:val="13"/>
          <w:rFonts w:ascii="宋体" w:hAnsi="Calibri"/>
          <w:b/>
          <w:color w:val="000000"/>
          <w:kern w:val="0"/>
          <w:szCs w:val="21"/>
          <w:lang w:val="zh-CN"/>
        </w:rPr>
        <w:t>技术条款偏离表格式</w:t>
      </w:r>
    </w:p>
    <w:p>
      <w:pPr>
        <w:snapToGrid w:val="0"/>
        <w:jc w:val="center"/>
        <w:rPr>
          <w:rStyle w:val="13"/>
          <w:rFonts w:ascii="宋体" w:hAnsi="宋体"/>
          <w:b/>
          <w:sz w:val="32"/>
          <w:szCs w:val="32"/>
          <w:lang w:val="zh-CN"/>
        </w:rPr>
      </w:pPr>
      <w:r>
        <w:rPr>
          <w:rStyle w:val="13"/>
          <w:rFonts w:ascii="宋体" w:hAnsi="宋体"/>
          <w:b/>
          <w:sz w:val="32"/>
          <w:szCs w:val="32"/>
          <w:lang w:val="zh-CN"/>
        </w:rPr>
        <w:t>8、技术条款偏离表</w:t>
      </w:r>
    </w:p>
    <w:tbl>
      <w:tblPr>
        <w:tblStyle w:val="6"/>
        <w:tblW w:w="9747" w:type="dxa"/>
        <w:jc w:val="center"/>
        <w:tblLayout w:type="autofit"/>
        <w:tblCellMar>
          <w:top w:w="0" w:type="dxa"/>
          <w:left w:w="0" w:type="dxa"/>
          <w:bottom w:w="0" w:type="dxa"/>
          <w:right w:w="0" w:type="dxa"/>
        </w:tblCellMar>
      </w:tblPr>
      <w:tblGrid>
        <w:gridCol w:w="789"/>
        <w:gridCol w:w="1675"/>
        <w:gridCol w:w="2790"/>
        <w:gridCol w:w="1458"/>
        <w:gridCol w:w="1889"/>
        <w:gridCol w:w="1146"/>
      </w:tblGrid>
      <w:tr>
        <w:trPr>
          <w:trHeight w:val="284" w:hRule="atLeast"/>
          <w:jc w:val="center"/>
        </w:trPr>
        <w:tc>
          <w:tcPr>
            <w:tcW w:w="6712" w:type="dxa"/>
            <w:gridSpan w:val="4"/>
            <w:tcBorders>
              <w:top w:val="nil"/>
              <w:left w:val="nil"/>
              <w:bottom w:val="single" w:color="000000" w:sz="6" w:space="0"/>
              <w:right w:val="nil"/>
            </w:tcBorders>
            <w:vAlign w:val="center"/>
          </w:tcPr>
          <w:p>
            <w:pPr>
              <w:snapToGrid w:val="0"/>
              <w:spacing w:line="240" w:lineRule="atLeast"/>
              <w:jc w:val="left"/>
              <w:rPr>
                <w:rStyle w:val="13"/>
                <w:rFonts w:ascii="宋体" w:hAnsi="Calibri"/>
                <w:color w:val="000000"/>
                <w:kern w:val="0"/>
                <w:szCs w:val="21"/>
                <w:lang w:val="zh-CN"/>
              </w:rPr>
            </w:pPr>
            <w:r>
              <w:rPr>
                <w:rStyle w:val="13"/>
                <w:rFonts w:ascii="宋体" w:hAnsi="Calibri"/>
                <w:color w:val="000000"/>
                <w:kern w:val="0"/>
                <w:szCs w:val="21"/>
                <w:lang w:val="zh-CN"/>
              </w:rPr>
              <w:t>项目名称：</w:t>
            </w:r>
          </w:p>
        </w:tc>
        <w:tc>
          <w:tcPr>
            <w:tcW w:w="3035" w:type="dxa"/>
            <w:gridSpan w:val="2"/>
            <w:tcBorders>
              <w:top w:val="nil"/>
              <w:left w:val="nil"/>
              <w:bottom w:val="single" w:color="000000" w:sz="6" w:space="0"/>
              <w:right w:val="nil"/>
            </w:tcBorders>
            <w:vAlign w:val="center"/>
          </w:tcPr>
          <w:p>
            <w:pPr>
              <w:snapToGrid w:val="0"/>
              <w:spacing w:line="240" w:lineRule="atLeast"/>
              <w:jc w:val="left"/>
              <w:rPr>
                <w:rStyle w:val="13"/>
                <w:rFonts w:ascii="宋体" w:hAnsi="Calibri"/>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89"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r>
              <w:rPr>
                <w:rStyle w:val="13"/>
                <w:rFonts w:ascii="宋体" w:hAnsi="Calibri"/>
                <w:color w:val="000000"/>
                <w:kern w:val="0"/>
                <w:szCs w:val="21"/>
                <w:lang w:val="zh-CN"/>
              </w:rPr>
              <w:t>序号</w:t>
            </w:r>
          </w:p>
        </w:tc>
        <w:tc>
          <w:tcPr>
            <w:tcW w:w="1675"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r>
              <w:rPr>
                <w:rStyle w:val="13"/>
                <w:rFonts w:ascii="宋体" w:hAnsi="Calibri"/>
                <w:color w:val="000000"/>
                <w:kern w:val="0"/>
                <w:szCs w:val="21"/>
                <w:lang w:val="zh-CN"/>
              </w:rPr>
              <w:t>货物名称</w:t>
            </w:r>
          </w:p>
        </w:tc>
        <w:tc>
          <w:tcPr>
            <w:tcW w:w="2790"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r>
              <w:rPr>
                <w:rStyle w:val="13"/>
                <w:rFonts w:ascii="宋体" w:hAnsi="Calibri"/>
                <w:color w:val="000000"/>
                <w:kern w:val="0"/>
                <w:szCs w:val="21"/>
                <w:lang w:val="zh-CN"/>
              </w:rPr>
              <w:t>招标文件要求</w:t>
            </w:r>
          </w:p>
        </w:tc>
        <w:tc>
          <w:tcPr>
            <w:tcW w:w="3347"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r>
              <w:rPr>
                <w:rStyle w:val="13"/>
                <w:rFonts w:ascii="宋体" w:hAnsi="Calibri"/>
                <w:color w:val="000000"/>
                <w:kern w:val="0"/>
                <w:szCs w:val="21"/>
                <w:lang w:val="zh-CN"/>
              </w:rPr>
              <w:t>投标文件响应情况</w:t>
            </w:r>
          </w:p>
        </w:tc>
        <w:tc>
          <w:tcPr>
            <w:tcW w:w="1146"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r>
              <w:rPr>
                <w:rStyle w:val="13"/>
                <w:rFonts w:ascii="宋体" w:hAnsi="Calibri"/>
                <w:color w:val="000000"/>
                <w:kern w:val="0"/>
                <w:szCs w:val="21"/>
                <w:lang w:val="zh-CN"/>
              </w:rPr>
              <w:t>偏离说明</w:t>
            </w:r>
          </w:p>
        </w:tc>
      </w:tr>
      <w:tr>
        <w:trPr>
          <w:trHeight w:val="284" w:hRule="atLeast"/>
          <w:jc w:val="center"/>
        </w:trPr>
        <w:tc>
          <w:tcPr>
            <w:tcW w:w="789"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675"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2790"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3347"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r>
      <w:tr>
        <w:trPr>
          <w:trHeight w:val="284" w:hRule="atLeast"/>
          <w:jc w:val="center"/>
        </w:trPr>
        <w:tc>
          <w:tcPr>
            <w:tcW w:w="789"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675"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2790"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3347"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r>
      <w:tr>
        <w:trPr>
          <w:trHeight w:val="284" w:hRule="atLeast"/>
          <w:jc w:val="center"/>
        </w:trPr>
        <w:tc>
          <w:tcPr>
            <w:tcW w:w="789"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675"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2790"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3347"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r>
      <w:tr>
        <w:trPr>
          <w:trHeight w:val="284" w:hRule="atLeast"/>
          <w:jc w:val="center"/>
        </w:trPr>
        <w:tc>
          <w:tcPr>
            <w:tcW w:w="789"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675"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2790"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3347"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r>
      <w:tr>
        <w:trPr>
          <w:trHeight w:val="284" w:hRule="atLeast"/>
          <w:jc w:val="center"/>
        </w:trPr>
        <w:tc>
          <w:tcPr>
            <w:tcW w:w="789"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675"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2790"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3347"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r>
      <w:tr>
        <w:trPr>
          <w:trHeight w:val="284" w:hRule="atLeast"/>
          <w:jc w:val="center"/>
        </w:trPr>
        <w:tc>
          <w:tcPr>
            <w:tcW w:w="789"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675"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2790"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3347"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r>
      <w:tr>
        <w:trPr>
          <w:trHeight w:val="284" w:hRule="atLeast"/>
          <w:jc w:val="center"/>
        </w:trPr>
        <w:tc>
          <w:tcPr>
            <w:tcW w:w="789"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675"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2790"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3347"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r>
      <w:tr>
        <w:trPr>
          <w:trHeight w:val="284" w:hRule="atLeast"/>
          <w:jc w:val="center"/>
        </w:trPr>
        <w:tc>
          <w:tcPr>
            <w:tcW w:w="789"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675"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2790"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3347"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r>
      <w:tr>
        <w:trPr>
          <w:trHeight w:val="284" w:hRule="atLeast"/>
          <w:jc w:val="center"/>
        </w:trPr>
        <w:tc>
          <w:tcPr>
            <w:tcW w:w="789"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675"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2790"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3347"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napToGrid w:val="0"/>
              <w:spacing w:line="240" w:lineRule="atLeast"/>
              <w:jc w:val="center"/>
              <w:rPr>
                <w:rStyle w:val="13"/>
                <w:rFonts w:ascii="宋体" w:hAnsi="Calibri"/>
                <w:color w:val="000000"/>
                <w:kern w:val="0"/>
                <w:szCs w:val="21"/>
                <w:lang w:val="zh-CN"/>
              </w:rPr>
            </w:pPr>
          </w:p>
        </w:tc>
      </w:tr>
    </w:tbl>
    <w:p>
      <w:pPr>
        <w:snapToGrid w:val="0"/>
        <w:spacing w:line="240" w:lineRule="atLeast"/>
        <w:jc w:val="left"/>
        <w:rPr>
          <w:rStyle w:val="13"/>
          <w:rFonts w:ascii="宋体" w:hAnsi="宋体"/>
          <w:color w:val="000000"/>
          <w:kern w:val="0"/>
          <w:szCs w:val="21"/>
          <w:lang w:val="zh-CN"/>
        </w:rPr>
      </w:pPr>
      <w:r>
        <w:rPr>
          <w:rStyle w:val="13"/>
          <w:rFonts w:ascii="宋体" w:hAnsi="宋体"/>
          <w:color w:val="000000"/>
          <w:kern w:val="0"/>
          <w:szCs w:val="21"/>
          <w:lang w:val="zh-CN"/>
        </w:rPr>
        <w:t>注：</w:t>
      </w:r>
    </w:p>
    <w:p>
      <w:pPr>
        <w:snapToGrid w:val="0"/>
        <w:spacing w:line="240" w:lineRule="atLeast"/>
        <w:ind w:firstLine="420" w:firstLineChars="200"/>
        <w:jc w:val="left"/>
        <w:rPr>
          <w:rStyle w:val="13"/>
          <w:rFonts w:ascii="宋体" w:hAnsi="宋体"/>
          <w:color w:val="000000"/>
          <w:kern w:val="0"/>
          <w:szCs w:val="21"/>
          <w:lang w:val="zh-CN"/>
        </w:rPr>
      </w:pPr>
      <w:r>
        <w:rPr>
          <w:rStyle w:val="13"/>
          <w:rFonts w:ascii="宋体" w:hAnsi="宋体"/>
          <w:color w:val="000000"/>
          <w:kern w:val="0"/>
          <w:szCs w:val="21"/>
          <w:lang w:val="zh-CN"/>
        </w:rPr>
        <w:t>1、投标人提交的投标文件中与招标文件第三部分“项目需求说明”中技术部分的要求有不同时，应逐条填列在偏离表中，否则将认为投标人接受招标文件的所有要求。完全响应部分不填到此表中。</w:t>
      </w:r>
    </w:p>
    <w:p>
      <w:pPr>
        <w:snapToGrid w:val="0"/>
        <w:spacing w:line="240" w:lineRule="atLeast"/>
        <w:ind w:firstLine="420" w:firstLineChars="200"/>
        <w:jc w:val="left"/>
        <w:rPr>
          <w:rStyle w:val="13"/>
          <w:rFonts w:ascii="宋体" w:hAnsi="宋体"/>
          <w:color w:val="000000"/>
          <w:kern w:val="0"/>
          <w:szCs w:val="21"/>
          <w:lang w:val="zh-CN"/>
        </w:rPr>
      </w:pPr>
      <w:r>
        <w:rPr>
          <w:rStyle w:val="13"/>
          <w:rFonts w:ascii="宋体" w:hAnsi="宋体"/>
          <w:color w:val="000000"/>
          <w:kern w:val="0"/>
          <w:szCs w:val="21"/>
          <w:lang w:val="zh-CN"/>
        </w:rPr>
        <w:t>2、“偏离说明”一栏选择“正偏离”、“负偏离”进行填写。正偏离的确认和负偏离的是否相应招标文件，经三分之二评委认定。</w:t>
      </w:r>
    </w:p>
    <w:p>
      <w:pPr>
        <w:snapToGrid w:val="0"/>
        <w:spacing w:line="240" w:lineRule="atLeast"/>
        <w:ind w:firstLine="420" w:firstLineChars="200"/>
        <w:jc w:val="left"/>
        <w:rPr>
          <w:rStyle w:val="13"/>
          <w:rFonts w:ascii="宋体" w:hAnsi="宋体"/>
          <w:color w:val="000000"/>
          <w:kern w:val="0"/>
          <w:szCs w:val="21"/>
          <w:lang w:val="zh-CN"/>
        </w:rPr>
      </w:pPr>
      <w:r>
        <w:rPr>
          <w:rStyle w:val="13"/>
          <w:rFonts w:ascii="宋体" w:hAnsi="宋体"/>
          <w:color w:val="000000"/>
          <w:kern w:val="0"/>
          <w:szCs w:val="21"/>
          <w:lang w:val="zh-CN"/>
        </w:rPr>
        <w:t>3、投标人如果虚假响应，将承担被暂停参加政府采购活动的风险。</w:t>
      </w:r>
    </w:p>
    <w:p>
      <w:pPr>
        <w:snapToGrid w:val="0"/>
        <w:spacing w:line="240" w:lineRule="atLeast"/>
        <w:ind w:firstLine="420" w:firstLineChars="200"/>
        <w:jc w:val="left"/>
        <w:rPr>
          <w:rStyle w:val="13"/>
          <w:rFonts w:ascii="宋体" w:hAnsi="宋体"/>
          <w:color w:val="000000"/>
          <w:kern w:val="0"/>
          <w:szCs w:val="21"/>
          <w:lang w:val="zh-CN"/>
        </w:rPr>
      </w:pPr>
      <w:r>
        <w:rPr>
          <w:rStyle w:val="13"/>
          <w:rFonts w:ascii="宋体" w:hAnsi="宋体"/>
          <w:color w:val="000000"/>
          <w:kern w:val="0"/>
          <w:szCs w:val="21"/>
          <w:lang w:val="zh-CN"/>
        </w:rPr>
        <w:t>4、供应商若提供其他增值服务，可以在表中自行据实填写。</w:t>
      </w:r>
    </w:p>
    <w:p>
      <w:pPr>
        <w:snapToGrid w:val="0"/>
        <w:spacing w:line="240" w:lineRule="atLeast"/>
        <w:jc w:val="left"/>
        <w:rPr>
          <w:rStyle w:val="13"/>
          <w:rFonts w:ascii="宋体" w:hAnsi="宋体"/>
          <w:color w:val="000000"/>
          <w:kern w:val="0"/>
          <w:szCs w:val="21"/>
          <w:lang w:val="zh-CN"/>
        </w:rPr>
      </w:pPr>
    </w:p>
    <w:p>
      <w:pPr>
        <w:snapToGrid w:val="0"/>
        <w:spacing w:line="240" w:lineRule="atLeast"/>
        <w:jc w:val="left"/>
        <w:rPr>
          <w:rStyle w:val="13"/>
          <w:rFonts w:ascii="宋体" w:hAnsi="宋体"/>
          <w:color w:val="000000"/>
          <w:kern w:val="0"/>
          <w:szCs w:val="21"/>
          <w:lang w:val="zh-CN"/>
        </w:rPr>
      </w:pPr>
    </w:p>
    <w:p>
      <w:pPr>
        <w:snapToGrid w:val="0"/>
        <w:spacing w:line="240" w:lineRule="atLeast"/>
        <w:ind w:firstLine="2310" w:firstLineChars="1100"/>
        <w:jc w:val="left"/>
        <w:rPr>
          <w:rStyle w:val="13"/>
          <w:rFonts w:ascii="宋体" w:hAnsi="Calibri"/>
          <w:color w:val="000000"/>
          <w:kern w:val="0"/>
          <w:szCs w:val="21"/>
          <w:lang w:val="zh-CN"/>
        </w:rPr>
      </w:pPr>
      <w:r>
        <w:rPr>
          <w:rStyle w:val="13"/>
          <w:rFonts w:ascii="宋体" w:hAnsi="宋体"/>
          <w:color w:val="000000"/>
          <w:kern w:val="0"/>
          <w:szCs w:val="21"/>
          <w:lang w:val="zh-CN"/>
        </w:rPr>
        <w:t>供应商名称：（盖章）</w:t>
      </w:r>
    </w:p>
    <w:p>
      <w:pPr>
        <w:snapToGrid w:val="0"/>
        <w:spacing w:line="240" w:lineRule="atLeast"/>
        <w:jc w:val="left"/>
        <w:rPr>
          <w:rStyle w:val="13"/>
          <w:rFonts w:ascii="宋体" w:hAnsi="Calibri"/>
          <w:color w:val="000000"/>
          <w:kern w:val="0"/>
          <w:szCs w:val="21"/>
          <w:lang w:val="zh-CN"/>
        </w:rPr>
      </w:pPr>
    </w:p>
    <w:p>
      <w:pPr>
        <w:snapToGrid w:val="0"/>
        <w:spacing w:line="360" w:lineRule="auto"/>
        <w:ind w:firstLine="431" w:firstLineChars="196"/>
        <w:jc w:val="left"/>
        <w:rPr>
          <w:rStyle w:val="13"/>
          <w:rFonts w:ascii="宋体" w:hAnsi="宋体"/>
          <w:kern w:val="0"/>
          <w:sz w:val="22"/>
          <w:szCs w:val="28"/>
        </w:rPr>
      </w:pPr>
    </w:p>
    <w:p>
      <w:pPr>
        <w:snapToGrid w:val="0"/>
        <w:spacing w:line="360" w:lineRule="auto"/>
        <w:ind w:firstLine="431" w:firstLineChars="196"/>
        <w:jc w:val="left"/>
        <w:rPr>
          <w:rStyle w:val="13"/>
          <w:rFonts w:ascii="宋体" w:hAnsi="宋体"/>
          <w:kern w:val="0"/>
          <w:sz w:val="22"/>
          <w:szCs w:val="28"/>
        </w:rPr>
      </w:pPr>
    </w:p>
    <w:p>
      <w:pPr>
        <w:snapToGrid w:val="0"/>
        <w:spacing w:line="240" w:lineRule="atLeast"/>
        <w:jc w:val="left"/>
        <w:rPr>
          <w:rStyle w:val="13"/>
          <w:rFonts w:ascii="宋体" w:hAnsi="宋体"/>
          <w:b/>
          <w:color w:val="000000"/>
          <w:kern w:val="0"/>
          <w:szCs w:val="21"/>
          <w:lang w:val="zh-CN"/>
        </w:rPr>
      </w:pPr>
    </w:p>
    <w:p>
      <w:pPr>
        <w:snapToGrid w:val="0"/>
        <w:spacing w:line="240" w:lineRule="atLeast"/>
        <w:jc w:val="left"/>
        <w:rPr>
          <w:rStyle w:val="13"/>
          <w:rFonts w:ascii="宋体" w:hAnsi="宋体"/>
          <w:b/>
          <w:color w:val="000000"/>
          <w:kern w:val="0"/>
          <w:szCs w:val="21"/>
          <w:lang w:val="zh-CN"/>
        </w:rPr>
      </w:pPr>
    </w:p>
    <w:p>
      <w:pPr>
        <w:snapToGrid w:val="0"/>
        <w:spacing w:line="240" w:lineRule="atLeast"/>
        <w:jc w:val="left"/>
        <w:rPr>
          <w:rStyle w:val="13"/>
          <w:rFonts w:ascii="宋体" w:hAnsi="宋体"/>
          <w:b/>
          <w:color w:val="000000"/>
          <w:kern w:val="0"/>
          <w:szCs w:val="21"/>
          <w:lang w:val="zh-CN"/>
        </w:rPr>
      </w:pPr>
    </w:p>
    <w:p>
      <w:pPr>
        <w:snapToGrid w:val="0"/>
        <w:spacing w:line="240" w:lineRule="atLeast"/>
        <w:jc w:val="left"/>
        <w:rPr>
          <w:rStyle w:val="13"/>
          <w:rFonts w:ascii="宋体" w:hAnsi="宋体"/>
          <w:b/>
          <w:color w:val="000000"/>
          <w:kern w:val="0"/>
          <w:szCs w:val="21"/>
          <w:lang w:val="zh-CN"/>
        </w:rPr>
      </w:pPr>
    </w:p>
    <w:p>
      <w:pPr>
        <w:snapToGrid w:val="0"/>
        <w:spacing w:line="240" w:lineRule="atLeast"/>
        <w:jc w:val="left"/>
        <w:rPr>
          <w:rStyle w:val="13"/>
          <w:rFonts w:ascii="宋体" w:hAnsi="宋体"/>
          <w:b/>
          <w:color w:val="000000"/>
          <w:kern w:val="0"/>
          <w:szCs w:val="21"/>
          <w:lang w:val="zh-CN"/>
        </w:rPr>
      </w:pPr>
    </w:p>
    <w:p>
      <w:pPr>
        <w:snapToGrid w:val="0"/>
        <w:spacing w:line="240" w:lineRule="atLeast"/>
        <w:jc w:val="left"/>
        <w:rPr>
          <w:rStyle w:val="13"/>
          <w:rFonts w:ascii="宋体" w:hAnsi="宋体"/>
          <w:b/>
          <w:color w:val="000000"/>
          <w:kern w:val="0"/>
          <w:szCs w:val="21"/>
          <w:lang w:val="zh-CN"/>
        </w:rPr>
      </w:pPr>
    </w:p>
    <w:p>
      <w:pPr>
        <w:snapToGrid w:val="0"/>
        <w:spacing w:line="240" w:lineRule="atLeast"/>
        <w:jc w:val="left"/>
        <w:rPr>
          <w:rStyle w:val="13"/>
          <w:rFonts w:ascii="宋体" w:hAnsi="宋体"/>
          <w:b/>
          <w:sz w:val="28"/>
        </w:rPr>
      </w:pPr>
      <w:r>
        <w:rPr>
          <w:rStyle w:val="13"/>
          <w:rFonts w:ascii="宋体" w:hAnsi="宋体"/>
          <w:b/>
          <w:sz w:val="28"/>
        </w:rPr>
        <w:br w:type="textWrapping"/>
      </w:r>
    </w:p>
    <w:p>
      <w:pPr>
        <w:snapToGrid w:val="0"/>
        <w:spacing w:line="240" w:lineRule="atLeast"/>
        <w:jc w:val="left"/>
        <w:rPr>
          <w:rStyle w:val="13"/>
          <w:rFonts w:ascii="宋体" w:hAnsi="宋体"/>
          <w:b/>
          <w:sz w:val="28"/>
        </w:rPr>
      </w:pPr>
    </w:p>
    <w:p>
      <w:pPr>
        <w:snapToGrid w:val="0"/>
        <w:spacing w:line="240" w:lineRule="atLeast"/>
        <w:jc w:val="left"/>
        <w:rPr>
          <w:rStyle w:val="13"/>
          <w:rFonts w:ascii="宋体" w:hAnsi="宋体"/>
          <w:b/>
          <w:sz w:val="28"/>
        </w:rPr>
      </w:pPr>
    </w:p>
    <w:p>
      <w:pPr>
        <w:snapToGrid w:val="0"/>
        <w:spacing w:line="240" w:lineRule="atLeast"/>
        <w:jc w:val="left"/>
        <w:rPr>
          <w:rStyle w:val="13"/>
          <w:rFonts w:ascii="宋体" w:hAnsi="宋体"/>
          <w:b/>
          <w:sz w:val="28"/>
        </w:rPr>
      </w:pPr>
    </w:p>
    <w:p>
      <w:pPr>
        <w:snapToGrid w:val="0"/>
        <w:spacing w:line="240" w:lineRule="atLeast"/>
        <w:jc w:val="left"/>
        <w:rPr>
          <w:rStyle w:val="13"/>
          <w:rFonts w:ascii="宋体" w:hAnsi="宋体"/>
          <w:b/>
          <w:sz w:val="28"/>
        </w:rPr>
      </w:pPr>
    </w:p>
    <w:p>
      <w:pPr>
        <w:snapToGrid w:val="0"/>
        <w:spacing w:line="240" w:lineRule="atLeast"/>
        <w:jc w:val="left"/>
        <w:rPr>
          <w:rStyle w:val="13"/>
          <w:rFonts w:ascii="宋体" w:hAnsi="宋体"/>
          <w:b/>
          <w:sz w:val="28"/>
        </w:rPr>
      </w:pPr>
    </w:p>
    <w:p>
      <w:pPr>
        <w:snapToGrid w:val="0"/>
        <w:spacing w:line="240" w:lineRule="atLeast"/>
        <w:jc w:val="left"/>
        <w:rPr>
          <w:rStyle w:val="13"/>
          <w:rFonts w:ascii="宋体" w:hAnsi="宋体"/>
          <w:b/>
          <w:sz w:val="28"/>
        </w:rPr>
      </w:pPr>
    </w:p>
    <w:p>
      <w:pPr>
        <w:snapToGrid w:val="0"/>
        <w:spacing w:line="240" w:lineRule="atLeast"/>
        <w:jc w:val="left"/>
        <w:rPr>
          <w:rStyle w:val="13"/>
          <w:rFonts w:ascii="宋体" w:hAnsi="宋体"/>
          <w:b/>
          <w:sz w:val="28"/>
        </w:rPr>
      </w:pPr>
    </w:p>
    <w:p>
      <w:pPr>
        <w:snapToGrid w:val="0"/>
        <w:spacing w:line="240" w:lineRule="atLeast"/>
        <w:jc w:val="left"/>
        <w:rPr>
          <w:rStyle w:val="13"/>
          <w:rFonts w:ascii="宋体" w:hAnsi="宋体"/>
          <w:b/>
          <w:sz w:val="28"/>
        </w:rPr>
      </w:pPr>
    </w:p>
    <w:p>
      <w:pPr>
        <w:snapToGrid w:val="0"/>
        <w:spacing w:line="240" w:lineRule="atLeast"/>
        <w:jc w:val="left"/>
        <w:rPr>
          <w:rStyle w:val="13"/>
          <w:rFonts w:ascii="宋体" w:hAnsi="宋体"/>
          <w:b/>
          <w:sz w:val="28"/>
        </w:rPr>
      </w:pPr>
      <w:r>
        <w:rPr>
          <w:rStyle w:val="13"/>
          <w:rFonts w:ascii="宋体" w:hAnsi="宋体"/>
          <w:b/>
          <w:sz w:val="28"/>
        </w:rPr>
        <w:t>价格响应文件格式</w:t>
      </w:r>
    </w:p>
    <w:p>
      <w:pPr>
        <w:snapToGrid w:val="0"/>
        <w:spacing w:line="240" w:lineRule="atLeast"/>
        <w:jc w:val="left"/>
        <w:rPr>
          <w:rStyle w:val="13"/>
          <w:rFonts w:ascii="宋体" w:hAnsi="宋体"/>
          <w:b/>
          <w:sz w:val="28"/>
        </w:rPr>
      </w:pPr>
    </w:p>
    <w:p>
      <w:pPr>
        <w:snapToGrid w:val="0"/>
        <w:spacing w:line="240" w:lineRule="atLeast"/>
        <w:jc w:val="left"/>
        <w:rPr>
          <w:rStyle w:val="13"/>
          <w:rFonts w:ascii="宋体" w:hAnsi="宋体"/>
          <w:b/>
          <w:color w:val="000000"/>
          <w:kern w:val="0"/>
          <w:szCs w:val="21"/>
          <w:lang w:val="zh-CN"/>
        </w:rPr>
      </w:pPr>
    </w:p>
    <w:p>
      <w:pPr>
        <w:snapToGrid w:val="0"/>
        <w:spacing w:line="360" w:lineRule="auto"/>
        <w:jc w:val="center"/>
        <w:rPr>
          <w:rStyle w:val="13"/>
          <w:rFonts w:ascii="宋体" w:hAnsi="宋体" w:cs="仿宋_GB2312"/>
          <w:b/>
          <w:bCs/>
          <w:color w:val="000000"/>
          <w:sz w:val="24"/>
          <w:lang w:val="zh-CN"/>
        </w:rPr>
      </w:pPr>
      <w:r>
        <w:rPr>
          <w:rStyle w:val="13"/>
          <w:rFonts w:ascii="宋体" w:hAnsi="宋体" w:cs="仿宋_GB2312"/>
          <w:b/>
          <w:bCs/>
          <w:color w:val="000000"/>
          <w:sz w:val="24"/>
          <w:lang w:val="zh-CN"/>
        </w:rPr>
        <w:t>9、报价函（首轮报价）</w:t>
      </w:r>
    </w:p>
    <w:p>
      <w:pPr>
        <w:snapToGrid w:val="0"/>
        <w:spacing w:line="360" w:lineRule="auto"/>
        <w:rPr>
          <w:rStyle w:val="13"/>
          <w:rFonts w:ascii="宋体" w:hAnsi="宋体"/>
          <w:b/>
          <w:color w:val="000000"/>
          <w:sz w:val="24"/>
          <w:lang w:val="zh-CN"/>
        </w:rPr>
      </w:pPr>
      <w:r>
        <w:rPr>
          <w:rStyle w:val="13"/>
          <w:rFonts w:ascii="宋体" w:hAnsi="宋体"/>
          <w:color w:val="000000"/>
          <w:sz w:val="24"/>
          <w:u w:val="single" w:color="000000"/>
        </w:rPr>
        <w:t>海安市公安局</w:t>
      </w:r>
      <w:r>
        <w:rPr>
          <w:rStyle w:val="13"/>
          <w:rFonts w:ascii="宋体" w:hAnsi="宋体"/>
          <w:b/>
          <w:color w:val="000000"/>
          <w:sz w:val="24"/>
          <w:lang w:val="zh-CN"/>
        </w:rPr>
        <w:t>：</w:t>
      </w:r>
    </w:p>
    <w:p>
      <w:pPr>
        <w:snapToGrid w:val="0"/>
        <w:spacing w:line="360" w:lineRule="auto"/>
        <w:ind w:firstLine="480" w:firstLineChars="200"/>
        <w:rPr>
          <w:rStyle w:val="13"/>
          <w:rFonts w:ascii="宋体" w:hAnsi="宋体"/>
          <w:color w:val="000000"/>
          <w:sz w:val="24"/>
        </w:rPr>
      </w:pPr>
      <w:r>
        <w:rPr>
          <w:rStyle w:val="13"/>
          <w:rFonts w:ascii="宋体" w:hAnsi="宋体"/>
          <w:color w:val="000000"/>
          <w:sz w:val="24"/>
        </w:rPr>
        <w:t>依据贵单位（项目名称)项目竞争性谈判文件的要求，我方授权（姓名）（职务）为全权代表参加该项目的谈判工作，全权处理本次投标的有关事宜。同时，我公司声明如下：</w:t>
      </w:r>
    </w:p>
    <w:p>
      <w:pPr>
        <w:snapToGrid w:val="0"/>
        <w:spacing w:line="360" w:lineRule="auto"/>
        <w:ind w:firstLine="480" w:firstLineChars="200"/>
        <w:rPr>
          <w:rStyle w:val="13"/>
          <w:rFonts w:ascii="宋体" w:hAnsi="宋体"/>
          <w:color w:val="000000"/>
          <w:sz w:val="24"/>
        </w:rPr>
      </w:pPr>
      <w:r>
        <w:rPr>
          <w:rStyle w:val="13"/>
          <w:rFonts w:ascii="宋体" w:hAnsi="宋体"/>
          <w:sz w:val="24"/>
        </w:rPr>
        <w:t>1、我方愿意按照竞争性谈判文件的一切要求及现场实际情况，提供完成该</w:t>
      </w:r>
      <w:r>
        <w:rPr>
          <w:rStyle w:val="13"/>
          <w:rFonts w:ascii="宋体" w:hAnsi="宋体"/>
          <w:color w:val="000000"/>
          <w:sz w:val="24"/>
        </w:rPr>
        <w:t>项目的全部工作内容，我方愿以元的投标报价，在合同规定的实施期内、按合同约定承担本次招标范围内的全部工作。</w:t>
      </w:r>
    </w:p>
    <w:p>
      <w:pPr>
        <w:snapToGrid w:val="0"/>
        <w:spacing w:line="360" w:lineRule="auto"/>
        <w:ind w:firstLine="480" w:firstLineChars="200"/>
        <w:rPr>
          <w:rStyle w:val="13"/>
          <w:rFonts w:ascii="宋体" w:hAnsi="宋体"/>
          <w:color w:val="000000"/>
          <w:sz w:val="24"/>
        </w:rPr>
      </w:pPr>
      <w:r>
        <w:rPr>
          <w:rStyle w:val="13"/>
          <w:rFonts w:ascii="宋体" w:hAnsi="宋体"/>
          <w:color w:val="000000"/>
          <w:sz w:val="24"/>
        </w:rPr>
        <w:t>2、我方已经详细阅读了全部竞争性谈判文件，我方已完全清晰理解竞争性谈判文件的要求，不存在任何含糊不清和误解之处，同意放弃对这些文件所提出的异议和质疑的权利。</w:t>
      </w:r>
    </w:p>
    <w:p>
      <w:pPr>
        <w:snapToGrid w:val="0"/>
        <w:spacing w:line="360" w:lineRule="auto"/>
        <w:ind w:firstLine="480" w:firstLineChars="200"/>
        <w:rPr>
          <w:rStyle w:val="13"/>
          <w:rFonts w:ascii="宋体" w:hAnsi="宋体"/>
          <w:color w:val="000000"/>
          <w:sz w:val="24"/>
        </w:rPr>
      </w:pPr>
      <w:r>
        <w:rPr>
          <w:rStyle w:val="13"/>
          <w:rFonts w:ascii="宋体" w:hAnsi="宋体"/>
          <w:color w:val="000000"/>
          <w:sz w:val="24"/>
        </w:rPr>
        <w:t>3、我方愿意提供采购单位在竞争性谈判文件中要求的所有资料。</w:t>
      </w:r>
    </w:p>
    <w:p>
      <w:pPr>
        <w:snapToGrid w:val="0"/>
        <w:spacing w:line="360" w:lineRule="auto"/>
        <w:ind w:firstLine="480" w:firstLineChars="200"/>
        <w:rPr>
          <w:rStyle w:val="13"/>
          <w:rFonts w:ascii="宋体" w:hAnsi="宋体"/>
          <w:color w:val="000000"/>
          <w:sz w:val="24"/>
        </w:rPr>
      </w:pPr>
      <w:r>
        <w:rPr>
          <w:rStyle w:val="13"/>
          <w:rFonts w:ascii="宋体" w:hAnsi="宋体"/>
          <w:color w:val="000000"/>
          <w:sz w:val="24"/>
        </w:rPr>
        <w:t>4、我方承诺在本次招标响应中提供的一切文件，无论是原件还是复印件均真实有效，绝无任何虚假、伪造和夸大的成份。否则，愿承担相应的后果和法律责任。</w:t>
      </w:r>
    </w:p>
    <w:p>
      <w:pPr>
        <w:snapToGrid w:val="0"/>
        <w:spacing w:line="360" w:lineRule="auto"/>
        <w:ind w:firstLine="480" w:firstLineChars="200"/>
        <w:rPr>
          <w:rStyle w:val="13"/>
          <w:rFonts w:ascii="宋体" w:hAnsi="宋体"/>
          <w:color w:val="000000"/>
          <w:sz w:val="24"/>
        </w:rPr>
      </w:pPr>
      <w:r>
        <w:rPr>
          <w:rStyle w:val="13"/>
          <w:rFonts w:ascii="宋体" w:hAnsi="宋体"/>
          <w:color w:val="000000"/>
          <w:sz w:val="24"/>
        </w:rPr>
        <w:t>5、我方尊重评审小组所作的评定结果，同时也清楚理解到报价最低并非意味着必定获得中标资格。</w:t>
      </w:r>
    </w:p>
    <w:p>
      <w:pPr>
        <w:snapToGrid w:val="0"/>
        <w:spacing w:line="360" w:lineRule="auto"/>
        <w:ind w:firstLine="480" w:firstLineChars="200"/>
        <w:rPr>
          <w:rStyle w:val="13"/>
          <w:rFonts w:ascii="宋体" w:hAnsi="宋体"/>
          <w:color w:val="000000"/>
          <w:sz w:val="24"/>
        </w:rPr>
      </w:pPr>
      <w:r>
        <w:rPr>
          <w:rStyle w:val="13"/>
          <w:rFonts w:ascii="宋体" w:hAnsi="宋体"/>
          <w:color w:val="000000"/>
          <w:sz w:val="24"/>
        </w:rPr>
        <w:t>6、一旦我方成交，我方将根据竞争性谈判文件的规定，严格履行竞争性谈判文件中规定的每一项要求，按期、按质、按量履行合同的义务。</w:t>
      </w:r>
    </w:p>
    <w:p>
      <w:pPr>
        <w:snapToGrid w:val="0"/>
        <w:spacing w:line="360" w:lineRule="auto"/>
        <w:ind w:firstLine="2400" w:firstLineChars="1000"/>
        <w:jc w:val="right"/>
        <w:rPr>
          <w:rStyle w:val="13"/>
          <w:rFonts w:ascii="宋体" w:hAnsi="宋体"/>
          <w:color w:val="000000"/>
          <w:sz w:val="24"/>
        </w:rPr>
      </w:pPr>
    </w:p>
    <w:p>
      <w:pPr>
        <w:snapToGrid w:val="0"/>
        <w:spacing w:line="360" w:lineRule="auto"/>
        <w:ind w:firstLine="2400" w:firstLineChars="1000"/>
        <w:jc w:val="right"/>
        <w:rPr>
          <w:rStyle w:val="13"/>
          <w:rFonts w:ascii="宋体" w:hAnsi="宋体"/>
          <w:color w:val="000000"/>
          <w:sz w:val="24"/>
        </w:rPr>
      </w:pPr>
      <w:r>
        <w:rPr>
          <w:rStyle w:val="13"/>
          <w:rFonts w:ascii="宋体" w:hAnsi="宋体"/>
          <w:color w:val="000000"/>
          <w:sz w:val="24"/>
        </w:rPr>
        <w:t>供应商名称：（加盖公章）</w:t>
      </w:r>
    </w:p>
    <w:p>
      <w:pPr>
        <w:snapToGrid w:val="0"/>
        <w:spacing w:line="360" w:lineRule="auto"/>
        <w:ind w:firstLine="2400" w:firstLineChars="1000"/>
        <w:jc w:val="right"/>
        <w:rPr>
          <w:rStyle w:val="13"/>
          <w:rFonts w:ascii="宋体" w:hAnsi="宋体"/>
          <w:color w:val="000000"/>
          <w:sz w:val="24"/>
        </w:rPr>
      </w:pPr>
      <w:r>
        <w:rPr>
          <w:rStyle w:val="13"/>
          <w:rFonts w:ascii="宋体" w:hAnsi="宋体"/>
          <w:color w:val="000000"/>
          <w:sz w:val="24"/>
        </w:rPr>
        <w:t>法定代表人或其授权委托人：（签字或盖章）</w:t>
      </w:r>
    </w:p>
    <w:p>
      <w:pPr>
        <w:snapToGrid w:val="0"/>
        <w:spacing w:line="520" w:lineRule="exact"/>
        <w:ind w:right="480" w:firstLine="4560" w:firstLineChars="1900"/>
        <w:rPr>
          <w:rStyle w:val="13"/>
          <w:rFonts w:ascii="宋体" w:hAnsi="宋体"/>
          <w:color w:val="000000"/>
          <w:sz w:val="24"/>
        </w:rPr>
      </w:pPr>
      <w:r>
        <w:rPr>
          <w:rStyle w:val="13"/>
          <w:rFonts w:ascii="宋体" w:hAnsi="宋体"/>
          <w:color w:val="000000"/>
          <w:sz w:val="24"/>
        </w:rPr>
        <w:t>2022年      月     日</w:t>
      </w:r>
    </w:p>
    <w:p>
      <w:pPr>
        <w:snapToGrid w:val="0"/>
        <w:spacing w:line="520" w:lineRule="exact"/>
        <w:ind w:right="480"/>
        <w:jc w:val="center"/>
        <w:rPr>
          <w:rStyle w:val="13"/>
          <w:rFonts w:ascii="宋体" w:hAnsi="宋体"/>
          <w:color w:val="000000"/>
          <w:sz w:val="24"/>
        </w:rPr>
      </w:pPr>
      <w:r>
        <w:rPr>
          <w:rStyle w:val="13"/>
          <w:rFonts w:ascii="宋体" w:hAnsi="宋体"/>
          <w:color w:val="000000"/>
          <w:sz w:val="24"/>
        </w:rPr>
        <w:br w:type="textWrapping"/>
      </w:r>
    </w:p>
    <w:p>
      <w:pPr>
        <w:snapToGrid w:val="0"/>
        <w:spacing w:line="520" w:lineRule="exact"/>
        <w:ind w:right="480"/>
        <w:jc w:val="center"/>
        <w:rPr>
          <w:rStyle w:val="13"/>
          <w:rFonts w:ascii="宋体" w:hAnsi="宋体"/>
          <w:color w:val="000000"/>
          <w:sz w:val="24"/>
        </w:rPr>
      </w:pPr>
    </w:p>
    <w:p>
      <w:pPr>
        <w:snapToGrid w:val="0"/>
        <w:spacing w:line="520" w:lineRule="exact"/>
        <w:ind w:right="480"/>
        <w:jc w:val="center"/>
        <w:rPr>
          <w:rStyle w:val="13"/>
          <w:rFonts w:ascii="宋体" w:hAnsi="宋体"/>
          <w:color w:val="000000"/>
          <w:sz w:val="24"/>
        </w:rPr>
      </w:pPr>
    </w:p>
    <w:p>
      <w:pPr>
        <w:snapToGrid w:val="0"/>
        <w:spacing w:line="520" w:lineRule="exact"/>
        <w:ind w:right="480"/>
        <w:jc w:val="center"/>
        <w:rPr>
          <w:rStyle w:val="13"/>
          <w:rFonts w:ascii="宋体" w:hAnsi="宋体"/>
          <w:color w:val="000000"/>
          <w:sz w:val="24"/>
        </w:rPr>
      </w:pPr>
    </w:p>
    <w:p>
      <w:pPr>
        <w:snapToGrid w:val="0"/>
        <w:spacing w:line="520" w:lineRule="exact"/>
        <w:ind w:right="480"/>
        <w:jc w:val="center"/>
        <w:rPr>
          <w:rStyle w:val="13"/>
          <w:rFonts w:ascii="宋体" w:hAnsi="宋体"/>
          <w:color w:val="000000"/>
          <w:sz w:val="24"/>
        </w:rPr>
      </w:pPr>
    </w:p>
    <w:p>
      <w:pPr>
        <w:snapToGrid w:val="0"/>
        <w:spacing w:line="520" w:lineRule="exact"/>
        <w:ind w:right="480"/>
        <w:jc w:val="center"/>
        <w:rPr>
          <w:rStyle w:val="13"/>
          <w:rFonts w:ascii="宋体" w:hAnsi="宋体"/>
          <w:color w:val="000000"/>
          <w:sz w:val="24"/>
        </w:rPr>
      </w:pPr>
    </w:p>
    <w:p>
      <w:pPr>
        <w:snapToGrid w:val="0"/>
        <w:spacing w:line="520" w:lineRule="exact"/>
        <w:ind w:right="480"/>
        <w:jc w:val="center"/>
        <w:rPr>
          <w:rStyle w:val="13"/>
          <w:rFonts w:ascii="宋体" w:hAnsi="宋体"/>
          <w:color w:val="000000"/>
          <w:sz w:val="24"/>
        </w:rPr>
      </w:pPr>
    </w:p>
    <w:p>
      <w:pPr>
        <w:snapToGrid w:val="0"/>
        <w:spacing w:line="520" w:lineRule="exact"/>
        <w:ind w:right="480"/>
        <w:jc w:val="center"/>
        <w:rPr>
          <w:rStyle w:val="13"/>
          <w:rFonts w:ascii="宋体" w:hAnsi="宋体"/>
          <w:b/>
          <w:sz w:val="24"/>
        </w:rPr>
      </w:pPr>
      <w:r>
        <w:rPr>
          <w:rStyle w:val="13"/>
          <w:rFonts w:ascii="宋体" w:hAnsi="宋体"/>
          <w:b/>
          <w:color w:val="000000"/>
          <w:sz w:val="24"/>
        </w:rPr>
        <w:t>10、</w:t>
      </w:r>
      <w:r>
        <w:rPr>
          <w:rStyle w:val="13"/>
          <w:rFonts w:ascii="Calibri" w:hAnsi="Calibri"/>
          <w:b/>
          <w:bCs/>
          <w:sz w:val="28"/>
          <w:szCs w:val="28"/>
        </w:rPr>
        <w:t>报价明细表</w:t>
      </w:r>
    </w:p>
    <w:p>
      <w:pPr>
        <w:snapToGrid w:val="0"/>
        <w:spacing w:line="520" w:lineRule="exact"/>
        <w:ind w:right="480"/>
        <w:jc w:val="center"/>
        <w:rPr>
          <w:rStyle w:val="13"/>
          <w:rFonts w:ascii="Calibri" w:hAnsi="Calibri"/>
        </w:rPr>
      </w:pPr>
    </w:p>
    <w:p>
      <w:pPr>
        <w:snapToGrid w:val="0"/>
        <w:spacing w:line="300" w:lineRule="auto"/>
        <w:ind w:firstLine="422" w:firstLineChars="200"/>
        <w:jc w:val="left"/>
        <w:rPr>
          <w:rFonts w:ascii="宋体" w:hAnsi="宋体"/>
          <w:b/>
          <w:szCs w:val="21"/>
        </w:rPr>
      </w:pP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372"/>
        <w:gridCol w:w="1105"/>
        <w:gridCol w:w="851"/>
        <w:gridCol w:w="1701"/>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6" w:type="dxa"/>
            <w:vAlign w:val="center"/>
          </w:tcPr>
          <w:p>
            <w:pPr>
              <w:widowControl w:val="0"/>
              <w:jc w:val="center"/>
              <w:textAlignment w:val="auto"/>
              <w:rPr>
                <w:rFonts w:ascii="宋体" w:hAnsi="宋体" w:cs="宋体"/>
                <w:szCs w:val="21"/>
              </w:rPr>
            </w:pPr>
            <w:r>
              <w:rPr>
                <w:rFonts w:hint="eastAsia" w:ascii="宋体" w:hAnsi="宋体" w:cs="宋体"/>
                <w:szCs w:val="21"/>
              </w:rPr>
              <w:t>品名</w:t>
            </w:r>
          </w:p>
        </w:tc>
        <w:tc>
          <w:tcPr>
            <w:tcW w:w="3372" w:type="dxa"/>
            <w:vAlign w:val="center"/>
          </w:tcPr>
          <w:p>
            <w:pPr>
              <w:widowControl w:val="0"/>
              <w:jc w:val="center"/>
              <w:textAlignment w:val="auto"/>
              <w:rPr>
                <w:rFonts w:ascii="宋体" w:hAnsi="宋体" w:cs="宋体"/>
                <w:szCs w:val="21"/>
              </w:rPr>
            </w:pPr>
            <w:r>
              <w:rPr>
                <w:rFonts w:hint="eastAsia" w:ascii="宋体" w:hAnsi="宋体" w:cs="宋体"/>
                <w:szCs w:val="21"/>
              </w:rPr>
              <w:t>材质要求</w:t>
            </w:r>
          </w:p>
        </w:tc>
        <w:tc>
          <w:tcPr>
            <w:tcW w:w="1105" w:type="dxa"/>
            <w:vAlign w:val="center"/>
          </w:tcPr>
          <w:p>
            <w:pPr>
              <w:widowControl w:val="0"/>
              <w:jc w:val="center"/>
              <w:textAlignment w:val="auto"/>
              <w:rPr>
                <w:rFonts w:ascii="宋体" w:hAnsi="宋体" w:cs="宋体"/>
                <w:szCs w:val="21"/>
              </w:rPr>
            </w:pPr>
            <w:r>
              <w:rPr>
                <w:rFonts w:hint="eastAsia" w:ascii="宋体" w:hAnsi="宋体" w:cs="宋体"/>
                <w:szCs w:val="21"/>
              </w:rPr>
              <w:t>规格型号</w:t>
            </w:r>
          </w:p>
        </w:tc>
        <w:tc>
          <w:tcPr>
            <w:tcW w:w="851" w:type="dxa"/>
            <w:vAlign w:val="center"/>
          </w:tcPr>
          <w:p>
            <w:pPr>
              <w:widowControl w:val="0"/>
              <w:jc w:val="center"/>
              <w:textAlignment w:val="auto"/>
              <w:rPr>
                <w:rFonts w:ascii="宋体" w:hAnsi="宋体" w:cs="宋体"/>
                <w:szCs w:val="21"/>
              </w:rPr>
            </w:pPr>
            <w:r>
              <w:rPr>
                <w:rFonts w:hint="eastAsia" w:ascii="宋体" w:hAnsi="宋体" w:cs="宋体"/>
                <w:szCs w:val="21"/>
              </w:rPr>
              <w:t>数量</w:t>
            </w:r>
          </w:p>
        </w:tc>
        <w:tc>
          <w:tcPr>
            <w:tcW w:w="1701" w:type="dxa"/>
          </w:tcPr>
          <w:p>
            <w:pPr>
              <w:widowControl w:val="0"/>
              <w:jc w:val="center"/>
              <w:textAlignment w:val="auto"/>
              <w:rPr>
                <w:rFonts w:ascii="宋体" w:hAnsi="宋体" w:cs="宋体"/>
                <w:szCs w:val="21"/>
              </w:rPr>
            </w:pPr>
            <w:r>
              <w:rPr>
                <w:rFonts w:hint="eastAsia" w:ascii="宋体" w:hAnsi="宋体" w:cs="宋体"/>
                <w:szCs w:val="21"/>
              </w:rPr>
              <w:t>参考图片</w:t>
            </w:r>
          </w:p>
        </w:tc>
        <w:tc>
          <w:tcPr>
            <w:tcW w:w="850" w:type="dxa"/>
          </w:tcPr>
          <w:p>
            <w:pPr>
              <w:widowControl w:val="0"/>
              <w:jc w:val="center"/>
              <w:textAlignment w:val="auto"/>
              <w:rPr>
                <w:rFonts w:ascii="宋体" w:hAnsi="宋体" w:cs="宋体"/>
                <w:szCs w:val="21"/>
              </w:rPr>
            </w:pPr>
            <w:r>
              <w:rPr>
                <w:rFonts w:hint="eastAsia" w:ascii="宋体" w:hAnsi="宋体" w:cs="宋体"/>
                <w:szCs w:val="21"/>
              </w:rPr>
              <w:t>单价</w:t>
            </w:r>
          </w:p>
        </w:tc>
        <w:tc>
          <w:tcPr>
            <w:tcW w:w="992" w:type="dxa"/>
          </w:tcPr>
          <w:p>
            <w:pPr>
              <w:widowControl w:val="0"/>
              <w:jc w:val="center"/>
              <w:textAlignment w:val="auto"/>
              <w:rPr>
                <w:rFonts w:ascii="宋体" w:hAnsi="宋体" w:cs="宋体"/>
                <w:szCs w:val="21"/>
              </w:rPr>
            </w:pPr>
            <w:r>
              <w:rPr>
                <w:rFonts w:hint="eastAsia" w:ascii="宋体" w:hAnsi="宋体" w:cs="宋体"/>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76" w:type="dxa"/>
            <w:vAlign w:val="center"/>
          </w:tcPr>
          <w:p>
            <w:pPr>
              <w:widowControl w:val="0"/>
              <w:jc w:val="center"/>
              <w:textAlignment w:val="auto"/>
              <w:rPr>
                <w:rFonts w:ascii="宋体" w:hAnsi="宋体" w:cs="宋体"/>
                <w:szCs w:val="21"/>
              </w:rPr>
            </w:pPr>
            <w:r>
              <w:rPr>
                <w:rFonts w:hint="eastAsia" w:ascii="宋体" w:hAnsi="宋体" w:cs="宋体"/>
                <w:szCs w:val="21"/>
              </w:rPr>
              <w:t>被套</w:t>
            </w:r>
          </w:p>
        </w:tc>
        <w:tc>
          <w:tcPr>
            <w:tcW w:w="3372" w:type="dxa"/>
            <w:vAlign w:val="center"/>
          </w:tcPr>
          <w:p>
            <w:pPr>
              <w:widowControl w:val="0"/>
              <w:textAlignment w:val="auto"/>
              <w:rPr>
                <w:rFonts w:ascii="宋体" w:hAnsi="宋体" w:cs="宋体"/>
                <w:szCs w:val="21"/>
              </w:rPr>
            </w:pPr>
            <w:r>
              <w:rPr>
                <w:rFonts w:hint="eastAsia" w:ascii="宋体" w:hAnsi="宋体" w:cs="宋体"/>
                <w:szCs w:val="21"/>
              </w:rPr>
              <w:t>100%棉，80支（含）以上长绒棉面料，警蓝,采用活性印染，8根被角带定位,警徽+海安公安字样采用绣花工艺制作，所在方位如图所示</w:t>
            </w:r>
          </w:p>
        </w:tc>
        <w:tc>
          <w:tcPr>
            <w:tcW w:w="1105" w:type="dxa"/>
            <w:vAlign w:val="center"/>
          </w:tcPr>
          <w:p>
            <w:pPr>
              <w:widowControl w:val="0"/>
              <w:jc w:val="center"/>
              <w:textAlignment w:val="auto"/>
              <w:rPr>
                <w:rFonts w:ascii="宋体" w:hAnsi="宋体" w:cs="宋体"/>
                <w:szCs w:val="21"/>
              </w:rPr>
            </w:pPr>
            <w:r>
              <w:rPr>
                <w:rFonts w:hint="eastAsia" w:ascii="宋体" w:hAnsi="宋体" w:cs="宋体"/>
                <w:szCs w:val="21"/>
              </w:rPr>
              <w:t>150cm*215cm</w:t>
            </w:r>
          </w:p>
        </w:tc>
        <w:tc>
          <w:tcPr>
            <w:tcW w:w="851" w:type="dxa"/>
            <w:vMerge w:val="restart"/>
            <w:vAlign w:val="center"/>
          </w:tcPr>
          <w:p>
            <w:pPr>
              <w:widowControl w:val="0"/>
              <w:jc w:val="center"/>
              <w:textAlignment w:val="auto"/>
              <w:rPr>
                <w:rFonts w:ascii="宋体" w:hAnsi="宋体" w:cs="宋体"/>
                <w:szCs w:val="21"/>
              </w:rPr>
            </w:pPr>
            <w:r>
              <w:rPr>
                <w:rFonts w:hint="eastAsia" w:ascii="宋体" w:hAnsi="宋体" w:cs="宋体"/>
                <w:szCs w:val="21"/>
              </w:rPr>
              <w:t>680套</w:t>
            </w:r>
          </w:p>
        </w:tc>
        <w:tc>
          <w:tcPr>
            <w:tcW w:w="1701" w:type="dxa"/>
          </w:tcPr>
          <w:p>
            <w:pPr>
              <w:widowControl w:val="0"/>
              <w:jc w:val="center"/>
              <w:textAlignment w:val="auto"/>
              <w:rPr>
                <w:rFonts w:ascii="宋体" w:hAnsi="宋体" w:cs="宋体"/>
                <w:szCs w:val="21"/>
              </w:rPr>
            </w:pPr>
            <w:r>
              <w:rPr>
                <w:rFonts w:hint="eastAsia" w:ascii="宋体" w:hAnsi="宋体" w:cs="宋体"/>
                <w:szCs w:val="21"/>
              </w:rPr>
              <w:drawing>
                <wp:inline distT="0" distB="0" distL="0" distR="0">
                  <wp:extent cx="1009650" cy="1028700"/>
                  <wp:effectExtent l="19050" t="0" r="0" b="0"/>
                  <wp:docPr id="9" name="图片 1" descr="E:\0880804010c88e8b2c.jpg0880804010c88e8b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E:\0880804010c88e8b2c.jpg0880804010c88e8b2c"/>
                          <pic:cNvPicPr>
                            <a:picLocks noChangeAspect="1" noChangeArrowheads="1"/>
                          </pic:cNvPicPr>
                        </pic:nvPicPr>
                        <pic:blipFill>
                          <a:blip r:embed="rId5" cstate="print"/>
                          <a:srcRect/>
                          <a:stretch>
                            <a:fillRect/>
                          </a:stretch>
                        </pic:blipFill>
                        <pic:spPr>
                          <a:xfrm>
                            <a:off x="0" y="0"/>
                            <a:ext cx="1009650" cy="1028700"/>
                          </a:xfrm>
                          <a:prstGeom prst="rect">
                            <a:avLst/>
                          </a:prstGeom>
                          <a:noFill/>
                          <a:ln w="9525">
                            <a:noFill/>
                            <a:miter lim="800000"/>
                            <a:headEnd/>
                            <a:tailEnd/>
                          </a:ln>
                        </pic:spPr>
                      </pic:pic>
                    </a:graphicData>
                  </a:graphic>
                </wp:inline>
              </w:drawing>
            </w:r>
          </w:p>
        </w:tc>
        <w:tc>
          <w:tcPr>
            <w:tcW w:w="850" w:type="dxa"/>
            <w:vMerge w:val="restart"/>
            <w:vAlign w:val="center"/>
          </w:tcPr>
          <w:p>
            <w:pPr>
              <w:widowControl w:val="0"/>
              <w:jc w:val="center"/>
              <w:textAlignment w:val="auto"/>
              <w:rPr>
                <w:rFonts w:ascii="宋体" w:hAnsi="宋体" w:cs="宋体"/>
                <w:szCs w:val="21"/>
              </w:rPr>
            </w:pPr>
          </w:p>
        </w:tc>
        <w:tc>
          <w:tcPr>
            <w:tcW w:w="992" w:type="dxa"/>
            <w:vMerge w:val="restart"/>
          </w:tcPr>
          <w:p>
            <w:pPr>
              <w:widowControl w:val="0"/>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76" w:type="dxa"/>
            <w:vAlign w:val="center"/>
          </w:tcPr>
          <w:p>
            <w:pPr>
              <w:widowControl w:val="0"/>
              <w:jc w:val="center"/>
              <w:textAlignment w:val="auto"/>
              <w:rPr>
                <w:rFonts w:ascii="宋体" w:hAnsi="宋体" w:cs="宋体"/>
                <w:szCs w:val="21"/>
              </w:rPr>
            </w:pPr>
            <w:r>
              <w:rPr>
                <w:rFonts w:hint="eastAsia" w:ascii="宋体" w:hAnsi="宋体" w:cs="宋体"/>
                <w:szCs w:val="21"/>
              </w:rPr>
              <w:t>床单</w:t>
            </w:r>
          </w:p>
        </w:tc>
        <w:tc>
          <w:tcPr>
            <w:tcW w:w="3372" w:type="dxa"/>
            <w:vAlign w:val="center"/>
          </w:tcPr>
          <w:p>
            <w:pPr>
              <w:widowControl w:val="0"/>
              <w:textAlignment w:val="auto"/>
              <w:rPr>
                <w:rFonts w:ascii="宋体" w:hAnsi="宋体" w:cs="宋体"/>
                <w:szCs w:val="21"/>
              </w:rPr>
            </w:pPr>
            <w:r>
              <w:rPr>
                <w:rFonts w:hint="eastAsia" w:ascii="宋体" w:hAnsi="宋体" w:cs="宋体"/>
                <w:szCs w:val="21"/>
              </w:rPr>
              <w:t>100%棉，80支（含）以上长绒棉面料，警蓝，采用活性印染，绣“海安公安”字样</w:t>
            </w:r>
          </w:p>
        </w:tc>
        <w:tc>
          <w:tcPr>
            <w:tcW w:w="1105" w:type="dxa"/>
            <w:vAlign w:val="center"/>
          </w:tcPr>
          <w:p>
            <w:pPr>
              <w:widowControl w:val="0"/>
              <w:jc w:val="center"/>
              <w:textAlignment w:val="auto"/>
              <w:rPr>
                <w:rFonts w:ascii="宋体" w:hAnsi="宋体" w:cs="宋体"/>
                <w:szCs w:val="21"/>
              </w:rPr>
            </w:pPr>
            <w:r>
              <w:rPr>
                <w:rFonts w:hint="eastAsia" w:ascii="宋体" w:hAnsi="宋体" w:cs="宋体"/>
                <w:szCs w:val="21"/>
              </w:rPr>
              <w:t>180cm*220cm</w:t>
            </w:r>
          </w:p>
        </w:tc>
        <w:tc>
          <w:tcPr>
            <w:tcW w:w="851" w:type="dxa"/>
            <w:vMerge w:val="continue"/>
            <w:vAlign w:val="center"/>
          </w:tcPr>
          <w:p>
            <w:pPr>
              <w:widowControl w:val="0"/>
              <w:jc w:val="center"/>
              <w:textAlignment w:val="auto"/>
              <w:rPr>
                <w:rFonts w:ascii="宋体" w:hAnsi="宋体" w:cs="宋体"/>
                <w:szCs w:val="21"/>
              </w:rPr>
            </w:pPr>
          </w:p>
        </w:tc>
        <w:tc>
          <w:tcPr>
            <w:tcW w:w="1701" w:type="dxa"/>
            <w:vMerge w:val="restart"/>
          </w:tcPr>
          <w:p>
            <w:pPr>
              <w:widowControl w:val="0"/>
              <w:jc w:val="center"/>
              <w:textAlignment w:val="auto"/>
              <w:rPr>
                <w:rFonts w:ascii="宋体" w:hAnsi="宋体" w:cs="宋体"/>
                <w:szCs w:val="21"/>
              </w:rPr>
            </w:pPr>
            <w:r>
              <w:rPr>
                <w:rFonts w:hint="eastAsia" w:ascii="宋体" w:hAnsi="宋体" w:cs="宋体"/>
                <w:szCs w:val="21"/>
              </w:rPr>
              <w:drawing>
                <wp:inline distT="0" distB="0" distL="0" distR="0">
                  <wp:extent cx="1000125" cy="895350"/>
                  <wp:effectExtent l="19050" t="0" r="9525" b="0"/>
                  <wp:docPr id="10" name="图片 3" descr="微信图片_2019122713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微信图片_20191227131231.jpg"/>
                          <pic:cNvPicPr>
                            <a:picLocks noChangeAspect="1" noChangeArrowheads="1"/>
                          </pic:cNvPicPr>
                        </pic:nvPicPr>
                        <pic:blipFill>
                          <a:blip r:embed="rId6" cstate="print"/>
                          <a:srcRect/>
                          <a:stretch>
                            <a:fillRect/>
                          </a:stretch>
                        </pic:blipFill>
                        <pic:spPr>
                          <a:xfrm>
                            <a:off x="0" y="0"/>
                            <a:ext cx="1000125" cy="895350"/>
                          </a:xfrm>
                          <a:prstGeom prst="rect">
                            <a:avLst/>
                          </a:prstGeom>
                          <a:noFill/>
                          <a:ln w="9525">
                            <a:noFill/>
                            <a:miter lim="800000"/>
                            <a:headEnd/>
                            <a:tailEnd/>
                          </a:ln>
                        </pic:spPr>
                      </pic:pic>
                    </a:graphicData>
                  </a:graphic>
                </wp:inline>
              </w:drawing>
            </w:r>
          </w:p>
        </w:tc>
        <w:tc>
          <w:tcPr>
            <w:tcW w:w="850" w:type="dxa"/>
            <w:vMerge w:val="continue"/>
            <w:vAlign w:val="center"/>
          </w:tcPr>
          <w:p>
            <w:pPr>
              <w:widowControl w:val="0"/>
              <w:jc w:val="center"/>
              <w:textAlignment w:val="auto"/>
              <w:rPr>
                <w:rFonts w:ascii="宋体" w:hAnsi="宋体" w:cs="宋体"/>
                <w:szCs w:val="21"/>
              </w:rPr>
            </w:pPr>
          </w:p>
        </w:tc>
        <w:tc>
          <w:tcPr>
            <w:tcW w:w="992" w:type="dxa"/>
            <w:vMerge w:val="continue"/>
          </w:tcPr>
          <w:p>
            <w:pPr>
              <w:widowControl w:val="0"/>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widowControl w:val="0"/>
              <w:jc w:val="center"/>
              <w:textAlignment w:val="auto"/>
              <w:rPr>
                <w:rFonts w:ascii="宋体" w:hAnsi="宋体" w:cs="宋体"/>
                <w:szCs w:val="21"/>
              </w:rPr>
            </w:pPr>
            <w:r>
              <w:rPr>
                <w:rFonts w:hint="eastAsia" w:ascii="宋体" w:hAnsi="宋体" w:cs="宋体"/>
                <w:szCs w:val="21"/>
              </w:rPr>
              <w:t>枕套</w:t>
            </w:r>
          </w:p>
        </w:tc>
        <w:tc>
          <w:tcPr>
            <w:tcW w:w="3372" w:type="dxa"/>
            <w:vAlign w:val="center"/>
          </w:tcPr>
          <w:p>
            <w:pPr>
              <w:widowControl w:val="0"/>
              <w:textAlignment w:val="auto"/>
              <w:rPr>
                <w:rFonts w:ascii="宋体" w:hAnsi="宋体" w:cs="宋体"/>
                <w:szCs w:val="21"/>
              </w:rPr>
            </w:pPr>
            <w:r>
              <w:rPr>
                <w:rFonts w:hint="eastAsia" w:ascii="宋体" w:hAnsi="宋体" w:cs="宋体"/>
                <w:szCs w:val="21"/>
              </w:rPr>
              <w:t>100%棉，80支（含）以上面料，警蓝，采用活性印染，绣海安公安字样</w:t>
            </w:r>
          </w:p>
        </w:tc>
        <w:tc>
          <w:tcPr>
            <w:tcW w:w="1105" w:type="dxa"/>
            <w:vAlign w:val="center"/>
          </w:tcPr>
          <w:p>
            <w:pPr>
              <w:widowControl w:val="0"/>
              <w:jc w:val="center"/>
              <w:textAlignment w:val="auto"/>
              <w:rPr>
                <w:rFonts w:ascii="宋体" w:hAnsi="宋体" w:cs="宋体"/>
                <w:szCs w:val="21"/>
              </w:rPr>
            </w:pPr>
            <w:r>
              <w:rPr>
                <w:rFonts w:hint="eastAsia" w:ascii="宋体" w:hAnsi="宋体" w:cs="宋体"/>
                <w:szCs w:val="21"/>
              </w:rPr>
              <w:t>48cm*74cm</w:t>
            </w:r>
          </w:p>
        </w:tc>
        <w:tc>
          <w:tcPr>
            <w:tcW w:w="851" w:type="dxa"/>
            <w:vMerge w:val="continue"/>
            <w:vAlign w:val="center"/>
          </w:tcPr>
          <w:p>
            <w:pPr>
              <w:widowControl w:val="0"/>
              <w:jc w:val="center"/>
              <w:textAlignment w:val="auto"/>
              <w:rPr>
                <w:rFonts w:ascii="宋体" w:hAnsi="宋体" w:cs="宋体"/>
                <w:szCs w:val="21"/>
              </w:rPr>
            </w:pPr>
          </w:p>
        </w:tc>
        <w:tc>
          <w:tcPr>
            <w:tcW w:w="1701" w:type="dxa"/>
            <w:vMerge w:val="continue"/>
          </w:tcPr>
          <w:p>
            <w:pPr>
              <w:widowControl w:val="0"/>
              <w:jc w:val="center"/>
              <w:textAlignment w:val="auto"/>
              <w:rPr>
                <w:rFonts w:ascii="宋体" w:hAnsi="宋体" w:cs="宋体"/>
                <w:szCs w:val="21"/>
              </w:rPr>
            </w:pPr>
          </w:p>
        </w:tc>
        <w:tc>
          <w:tcPr>
            <w:tcW w:w="850" w:type="dxa"/>
            <w:vMerge w:val="continue"/>
            <w:vAlign w:val="center"/>
          </w:tcPr>
          <w:p>
            <w:pPr>
              <w:widowControl w:val="0"/>
              <w:jc w:val="center"/>
              <w:textAlignment w:val="auto"/>
              <w:rPr>
                <w:rFonts w:ascii="宋体" w:hAnsi="宋体" w:cs="宋体"/>
                <w:szCs w:val="21"/>
              </w:rPr>
            </w:pPr>
          </w:p>
        </w:tc>
        <w:tc>
          <w:tcPr>
            <w:tcW w:w="992" w:type="dxa"/>
            <w:vMerge w:val="continue"/>
          </w:tcPr>
          <w:p>
            <w:pPr>
              <w:widowControl w:val="0"/>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widowControl w:val="0"/>
              <w:jc w:val="left"/>
              <w:textAlignment w:val="auto"/>
              <w:rPr>
                <w:rFonts w:ascii="宋体" w:hAnsi="宋体" w:cs="宋体"/>
                <w:szCs w:val="21"/>
              </w:rPr>
            </w:pPr>
            <w:r>
              <w:rPr>
                <w:rFonts w:hint="eastAsia" w:ascii="宋体" w:hAnsi="宋体" w:cs="宋体"/>
                <w:szCs w:val="21"/>
              </w:rPr>
              <w:t>新疆棉花被</w:t>
            </w:r>
          </w:p>
        </w:tc>
        <w:tc>
          <w:tcPr>
            <w:tcW w:w="3372" w:type="dxa"/>
            <w:vAlign w:val="center"/>
          </w:tcPr>
          <w:p>
            <w:pPr>
              <w:widowControl w:val="0"/>
              <w:jc w:val="left"/>
              <w:textAlignment w:val="auto"/>
              <w:rPr>
                <w:rFonts w:ascii="宋体" w:hAnsi="宋体" w:cs="宋体"/>
                <w:szCs w:val="21"/>
              </w:rPr>
            </w:pPr>
            <w:r>
              <w:rPr>
                <w:rFonts w:hint="eastAsia" w:ascii="宋体" w:hAnsi="宋体" w:cs="宋体"/>
                <w:szCs w:val="21"/>
              </w:rPr>
              <w:t>白色被芯外壳，100%棉，不低于40支普通棉面料，填充100%新疆棉，重量≥3.4kg</w:t>
            </w:r>
          </w:p>
        </w:tc>
        <w:tc>
          <w:tcPr>
            <w:tcW w:w="1105" w:type="dxa"/>
            <w:vAlign w:val="center"/>
          </w:tcPr>
          <w:p>
            <w:pPr>
              <w:widowControl w:val="0"/>
              <w:jc w:val="center"/>
              <w:textAlignment w:val="auto"/>
              <w:rPr>
                <w:rFonts w:ascii="宋体" w:hAnsi="宋体" w:cs="宋体"/>
                <w:szCs w:val="21"/>
              </w:rPr>
            </w:pPr>
            <w:r>
              <w:rPr>
                <w:rFonts w:hint="eastAsia" w:ascii="宋体" w:hAnsi="宋体" w:cs="宋体"/>
                <w:szCs w:val="21"/>
              </w:rPr>
              <w:t>150cm*210cm</w:t>
            </w:r>
          </w:p>
        </w:tc>
        <w:tc>
          <w:tcPr>
            <w:tcW w:w="851" w:type="dxa"/>
            <w:vAlign w:val="center"/>
          </w:tcPr>
          <w:p>
            <w:pPr>
              <w:widowControl w:val="0"/>
              <w:jc w:val="center"/>
              <w:textAlignment w:val="auto"/>
              <w:rPr>
                <w:rFonts w:ascii="宋体" w:hAnsi="宋体" w:cs="宋体"/>
                <w:szCs w:val="21"/>
              </w:rPr>
            </w:pPr>
            <w:r>
              <w:rPr>
                <w:rFonts w:hint="eastAsia" w:ascii="宋体" w:hAnsi="宋体" w:cs="宋体"/>
                <w:szCs w:val="21"/>
              </w:rPr>
              <w:t>240条</w:t>
            </w:r>
          </w:p>
        </w:tc>
        <w:tc>
          <w:tcPr>
            <w:tcW w:w="1701" w:type="dxa"/>
          </w:tcPr>
          <w:p>
            <w:pPr>
              <w:widowControl w:val="0"/>
              <w:jc w:val="center"/>
              <w:textAlignment w:val="auto"/>
              <w:rPr>
                <w:rFonts w:ascii="宋体" w:hAnsi="宋体" w:cs="宋体"/>
                <w:szCs w:val="21"/>
              </w:rPr>
            </w:pPr>
            <w:r>
              <w:rPr>
                <w:rFonts w:hint="eastAsia" w:ascii="宋体" w:hAnsi="宋体" w:cs="宋体"/>
                <w:szCs w:val="21"/>
              </w:rPr>
              <w:drawing>
                <wp:inline distT="0" distB="0" distL="0" distR="0">
                  <wp:extent cx="1019175" cy="1076325"/>
                  <wp:effectExtent l="19050" t="0" r="9525" b="0"/>
                  <wp:docPr id="7" name="图片 2" descr="微信图片_20191227131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图片_20191227131226.jpg"/>
                          <pic:cNvPicPr>
                            <a:picLocks noChangeAspect="1" noChangeArrowheads="1"/>
                          </pic:cNvPicPr>
                        </pic:nvPicPr>
                        <pic:blipFill>
                          <a:blip r:embed="rId7" cstate="print"/>
                          <a:srcRect/>
                          <a:stretch>
                            <a:fillRect/>
                          </a:stretch>
                        </pic:blipFill>
                        <pic:spPr>
                          <a:xfrm>
                            <a:off x="0" y="0"/>
                            <a:ext cx="1019175" cy="1076325"/>
                          </a:xfrm>
                          <a:prstGeom prst="rect">
                            <a:avLst/>
                          </a:prstGeom>
                          <a:noFill/>
                          <a:ln w="9525">
                            <a:noFill/>
                            <a:miter lim="800000"/>
                            <a:headEnd/>
                            <a:tailEnd/>
                          </a:ln>
                        </pic:spPr>
                      </pic:pic>
                    </a:graphicData>
                  </a:graphic>
                </wp:inline>
              </w:drawing>
            </w:r>
          </w:p>
        </w:tc>
        <w:tc>
          <w:tcPr>
            <w:tcW w:w="850" w:type="dxa"/>
            <w:vAlign w:val="center"/>
          </w:tcPr>
          <w:p>
            <w:pPr>
              <w:widowControl w:val="0"/>
              <w:jc w:val="center"/>
              <w:textAlignment w:val="auto"/>
              <w:rPr>
                <w:rFonts w:ascii="宋体" w:hAnsi="宋体" w:cs="宋体"/>
                <w:szCs w:val="21"/>
              </w:rPr>
            </w:pPr>
          </w:p>
        </w:tc>
        <w:tc>
          <w:tcPr>
            <w:tcW w:w="992" w:type="dxa"/>
          </w:tcPr>
          <w:p>
            <w:pPr>
              <w:widowControl w:val="0"/>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widowControl w:val="0"/>
              <w:jc w:val="center"/>
              <w:textAlignment w:val="auto"/>
              <w:rPr>
                <w:rFonts w:ascii="宋体" w:hAnsi="宋体" w:cs="宋体"/>
                <w:szCs w:val="21"/>
              </w:rPr>
            </w:pPr>
            <w:r>
              <w:rPr>
                <w:rFonts w:hint="eastAsia" w:ascii="宋体" w:hAnsi="宋体" w:cs="宋体"/>
                <w:szCs w:val="21"/>
              </w:rPr>
              <w:t>枕芯</w:t>
            </w:r>
          </w:p>
        </w:tc>
        <w:tc>
          <w:tcPr>
            <w:tcW w:w="3372" w:type="dxa"/>
            <w:vAlign w:val="center"/>
          </w:tcPr>
          <w:p>
            <w:pPr>
              <w:widowControl w:val="0"/>
              <w:jc w:val="left"/>
              <w:textAlignment w:val="auto"/>
              <w:rPr>
                <w:rFonts w:ascii="宋体" w:hAnsi="宋体" w:cs="宋体"/>
                <w:szCs w:val="21"/>
              </w:rPr>
            </w:pPr>
            <w:r>
              <w:rPr>
                <w:rFonts w:hint="eastAsia" w:ascii="宋体" w:hAnsi="宋体" w:cs="宋体"/>
                <w:szCs w:val="21"/>
              </w:rPr>
              <w:t>面料100%棉，填充100%聚酯纤维，重量≥800g</w:t>
            </w:r>
          </w:p>
        </w:tc>
        <w:tc>
          <w:tcPr>
            <w:tcW w:w="1105" w:type="dxa"/>
            <w:vAlign w:val="center"/>
          </w:tcPr>
          <w:p>
            <w:pPr>
              <w:widowControl w:val="0"/>
              <w:jc w:val="center"/>
              <w:textAlignment w:val="auto"/>
              <w:rPr>
                <w:rFonts w:ascii="宋体" w:hAnsi="宋体" w:cs="宋体"/>
                <w:szCs w:val="21"/>
              </w:rPr>
            </w:pPr>
            <w:r>
              <w:rPr>
                <w:rFonts w:hint="eastAsia" w:ascii="宋体" w:hAnsi="宋体" w:cs="宋体"/>
                <w:szCs w:val="21"/>
              </w:rPr>
              <w:t>48*74cm</w:t>
            </w:r>
          </w:p>
        </w:tc>
        <w:tc>
          <w:tcPr>
            <w:tcW w:w="851" w:type="dxa"/>
            <w:vAlign w:val="center"/>
          </w:tcPr>
          <w:p>
            <w:pPr>
              <w:widowControl w:val="0"/>
              <w:jc w:val="center"/>
              <w:textAlignment w:val="auto"/>
              <w:rPr>
                <w:rFonts w:ascii="宋体" w:hAnsi="宋体" w:cs="宋体"/>
                <w:szCs w:val="21"/>
              </w:rPr>
            </w:pPr>
            <w:r>
              <w:rPr>
                <w:rFonts w:hint="eastAsia" w:ascii="宋体" w:hAnsi="宋体" w:cs="宋体"/>
                <w:szCs w:val="21"/>
              </w:rPr>
              <w:t>240只</w:t>
            </w:r>
          </w:p>
        </w:tc>
        <w:tc>
          <w:tcPr>
            <w:tcW w:w="1701" w:type="dxa"/>
          </w:tcPr>
          <w:p>
            <w:pPr>
              <w:widowControl w:val="0"/>
              <w:jc w:val="center"/>
              <w:textAlignment w:val="auto"/>
              <w:rPr>
                <w:rFonts w:ascii="宋体" w:hAnsi="宋体" w:cs="宋体"/>
                <w:szCs w:val="21"/>
              </w:rPr>
            </w:pPr>
            <w:r>
              <w:rPr>
                <w:rFonts w:hint="eastAsia" w:ascii="宋体" w:hAnsi="宋体" w:cs="宋体"/>
                <w:szCs w:val="21"/>
              </w:rPr>
              <w:drawing>
                <wp:inline distT="0" distB="0" distL="0" distR="0">
                  <wp:extent cx="1047750" cy="847725"/>
                  <wp:effectExtent l="19050" t="0" r="0" b="0"/>
                  <wp:docPr id="8" name="图片 1" descr="微信图片_20191227131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微信图片_20191227131219.jpg"/>
                          <pic:cNvPicPr>
                            <a:picLocks noChangeAspect="1" noChangeArrowheads="1"/>
                          </pic:cNvPicPr>
                        </pic:nvPicPr>
                        <pic:blipFill>
                          <a:blip r:embed="rId8" cstate="print"/>
                          <a:srcRect/>
                          <a:stretch>
                            <a:fillRect/>
                          </a:stretch>
                        </pic:blipFill>
                        <pic:spPr>
                          <a:xfrm>
                            <a:off x="0" y="0"/>
                            <a:ext cx="1047750" cy="847725"/>
                          </a:xfrm>
                          <a:prstGeom prst="rect">
                            <a:avLst/>
                          </a:prstGeom>
                          <a:noFill/>
                          <a:ln w="9525">
                            <a:noFill/>
                            <a:miter lim="800000"/>
                            <a:headEnd/>
                            <a:tailEnd/>
                          </a:ln>
                        </pic:spPr>
                      </pic:pic>
                    </a:graphicData>
                  </a:graphic>
                </wp:inline>
              </w:drawing>
            </w:r>
          </w:p>
        </w:tc>
        <w:tc>
          <w:tcPr>
            <w:tcW w:w="850" w:type="dxa"/>
            <w:vAlign w:val="center"/>
          </w:tcPr>
          <w:p>
            <w:pPr>
              <w:widowControl w:val="0"/>
              <w:jc w:val="center"/>
              <w:textAlignment w:val="auto"/>
              <w:rPr>
                <w:rFonts w:ascii="宋体" w:hAnsi="宋体" w:cs="宋体"/>
                <w:szCs w:val="21"/>
              </w:rPr>
            </w:pPr>
          </w:p>
        </w:tc>
        <w:tc>
          <w:tcPr>
            <w:tcW w:w="992" w:type="dxa"/>
          </w:tcPr>
          <w:p>
            <w:pPr>
              <w:widowControl w:val="0"/>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widowControl w:val="0"/>
              <w:jc w:val="center"/>
              <w:textAlignment w:val="auto"/>
              <w:rPr>
                <w:rFonts w:ascii="宋体" w:hAnsi="宋体" w:cs="宋体"/>
                <w:szCs w:val="21"/>
              </w:rPr>
            </w:pPr>
            <w:r>
              <w:rPr>
                <w:rFonts w:hint="eastAsia" w:ascii="宋体" w:hAnsi="宋体" w:cs="宋体"/>
                <w:szCs w:val="21"/>
              </w:rPr>
              <w:t>合计（元）</w:t>
            </w:r>
          </w:p>
        </w:tc>
        <w:tc>
          <w:tcPr>
            <w:tcW w:w="8871" w:type="dxa"/>
            <w:gridSpan w:val="6"/>
            <w:vAlign w:val="center"/>
          </w:tcPr>
          <w:p>
            <w:pPr>
              <w:widowControl w:val="0"/>
              <w:jc w:val="center"/>
              <w:textAlignment w:val="auto"/>
              <w:rPr>
                <w:rFonts w:ascii="宋体" w:hAnsi="宋体" w:cs="宋体"/>
                <w:szCs w:val="21"/>
              </w:rPr>
            </w:pPr>
          </w:p>
        </w:tc>
      </w:tr>
    </w:tbl>
    <w:p>
      <w:pPr>
        <w:snapToGrid w:val="0"/>
        <w:rPr>
          <w:rStyle w:val="13"/>
          <w:sz w:val="28"/>
          <w:szCs w:val="28"/>
        </w:rPr>
      </w:pPr>
      <w:r>
        <w:rPr>
          <w:rStyle w:val="13"/>
          <w:sz w:val="28"/>
          <w:szCs w:val="28"/>
        </w:rPr>
        <w:t>谈判供应商名称：</w:t>
      </w:r>
    </w:p>
    <w:p>
      <w:pPr>
        <w:snapToGrid w:val="0"/>
        <w:rPr>
          <w:rStyle w:val="13"/>
          <w:sz w:val="28"/>
          <w:szCs w:val="28"/>
        </w:rPr>
      </w:pPr>
      <w:r>
        <w:rPr>
          <w:rStyle w:val="13"/>
          <w:sz w:val="28"/>
          <w:szCs w:val="28"/>
        </w:rPr>
        <w:t>法人代表或授权委托人（签字）：</w:t>
      </w:r>
    </w:p>
    <w:p>
      <w:pPr>
        <w:snapToGrid w:val="0"/>
        <w:rPr>
          <w:rStyle w:val="13"/>
          <w:sz w:val="28"/>
          <w:szCs w:val="28"/>
        </w:rPr>
      </w:pPr>
    </w:p>
    <w:p>
      <w:pPr>
        <w:snapToGrid w:val="0"/>
        <w:rPr>
          <w:rStyle w:val="13"/>
          <w:sz w:val="28"/>
          <w:szCs w:val="28"/>
        </w:rPr>
      </w:pPr>
    </w:p>
    <w:p>
      <w:pPr>
        <w:snapToGrid w:val="0"/>
        <w:rPr>
          <w:rStyle w:val="13"/>
          <w:sz w:val="28"/>
          <w:szCs w:val="28"/>
        </w:rPr>
      </w:pPr>
    </w:p>
    <w:p>
      <w:pPr>
        <w:snapToGrid w:val="0"/>
        <w:rPr>
          <w:rStyle w:val="13"/>
          <w:sz w:val="28"/>
          <w:szCs w:val="28"/>
        </w:rPr>
      </w:pPr>
    </w:p>
    <w:p>
      <w:pPr>
        <w:snapToGrid w:val="0"/>
        <w:jc w:val="right"/>
        <w:rPr>
          <w:rStyle w:val="13"/>
          <w:rFonts w:ascii="宋体" w:hAnsi="宋体"/>
          <w:b/>
          <w:bCs/>
          <w:sz w:val="32"/>
          <w:szCs w:val="32"/>
        </w:rPr>
      </w:pPr>
      <w:r>
        <w:rPr>
          <w:rStyle w:val="13"/>
          <w:sz w:val="28"/>
          <w:szCs w:val="28"/>
        </w:rPr>
        <w:t>2022年  月   日</w:t>
      </w:r>
    </w:p>
    <w:p>
      <w:pPr>
        <w:widowControl w:val="0"/>
        <w:snapToGrid w:val="0"/>
        <w:spacing w:line="300" w:lineRule="auto"/>
        <w:jc w:val="center"/>
        <w:textAlignment w:val="auto"/>
        <w:outlineLvl w:val="0"/>
        <w:rPr>
          <w:rFonts w:ascii="宋体" w:hAnsi="宋体"/>
          <w:bCs/>
          <w:sz w:val="24"/>
          <w:lang w:bidi="zh-CN"/>
        </w:rPr>
      </w:pPr>
    </w:p>
    <w:p>
      <w:pPr>
        <w:snapToGrid w:val="0"/>
        <w:rPr>
          <w:rStyle w:val="13"/>
          <w:rFonts w:ascii="仿宋_GB2312" w:hAnsi="ˎ̥" w:eastAsia="仿宋_GB2312" w:cs="宋体"/>
          <w:b/>
          <w:bCs/>
          <w:sz w:val="32"/>
          <w:szCs w:val="32"/>
        </w:rPr>
      </w:pPr>
    </w:p>
    <w:p>
      <w:pPr>
        <w:snapToGrid w:val="0"/>
        <w:rPr>
          <w:rStyle w:val="13"/>
          <w:rFonts w:ascii="仿宋_GB2312" w:hAnsi="ˎ̥" w:eastAsia="仿宋_GB2312" w:cs="宋体"/>
          <w:b/>
          <w:bCs/>
          <w:sz w:val="32"/>
          <w:szCs w:val="32"/>
        </w:rPr>
      </w:pPr>
      <w:r>
        <w:rPr>
          <w:rStyle w:val="13"/>
          <w:rFonts w:ascii="仿宋_GB2312" w:hAnsi="ˎ̥" w:eastAsia="仿宋_GB2312" w:cs="宋体"/>
          <w:b/>
          <w:bCs/>
          <w:sz w:val="32"/>
          <w:szCs w:val="32"/>
        </w:rPr>
        <w:t xml:space="preserve">11.                       </w:t>
      </w:r>
    </w:p>
    <w:p>
      <w:pPr>
        <w:snapToGrid w:val="0"/>
        <w:jc w:val="center"/>
        <w:rPr>
          <w:rStyle w:val="13"/>
          <w:rFonts w:ascii="仿宋_GB2312" w:hAnsi="ˎ̥" w:eastAsia="仿宋_GB2312" w:cs="宋体"/>
          <w:b/>
          <w:bCs/>
          <w:sz w:val="32"/>
          <w:szCs w:val="32"/>
        </w:rPr>
      </w:pPr>
      <w:r>
        <w:rPr>
          <w:rStyle w:val="13"/>
          <w:rFonts w:ascii="仿宋_GB2312" w:hAnsi="ˎ̥" w:eastAsia="仿宋_GB2312" w:cs="宋体"/>
          <w:b/>
          <w:bCs/>
          <w:sz w:val="32"/>
          <w:szCs w:val="32"/>
        </w:rPr>
        <w:t>承诺函</w:t>
      </w:r>
    </w:p>
    <w:p>
      <w:pPr>
        <w:snapToGrid w:val="0"/>
        <w:spacing w:line="300" w:lineRule="auto"/>
        <w:ind w:firstLine="560" w:firstLineChars="200"/>
        <w:rPr>
          <w:rStyle w:val="13"/>
          <w:sz w:val="28"/>
          <w:szCs w:val="28"/>
        </w:rPr>
      </w:pPr>
    </w:p>
    <w:p>
      <w:pPr>
        <w:snapToGrid w:val="0"/>
        <w:spacing w:line="300" w:lineRule="auto"/>
        <w:ind w:firstLine="560" w:firstLineChars="200"/>
        <w:rPr>
          <w:rStyle w:val="13"/>
          <w:sz w:val="28"/>
          <w:szCs w:val="28"/>
        </w:rPr>
      </w:pPr>
      <w:r>
        <w:rPr>
          <w:rStyle w:val="13"/>
          <w:sz w:val="28"/>
          <w:szCs w:val="28"/>
        </w:rPr>
        <w:t>我单位承诺响应竞争性谈判文件四、供应商资格要求：‘（三）法定代表人为同一个人的两个及两个以上法人，母公司、全资子公司及其控股公司，都不得在同一采购项目相同标段中同时参加谈判，一经发现，将视同围标处理。’</w:t>
      </w:r>
    </w:p>
    <w:p>
      <w:pPr>
        <w:snapToGrid w:val="0"/>
        <w:rPr>
          <w:rStyle w:val="13"/>
          <w:sz w:val="28"/>
          <w:szCs w:val="28"/>
        </w:rPr>
      </w:pPr>
    </w:p>
    <w:p>
      <w:pPr>
        <w:snapToGrid w:val="0"/>
        <w:ind w:firstLine="420" w:firstLineChars="200"/>
        <w:rPr>
          <w:rStyle w:val="13"/>
        </w:rPr>
      </w:pPr>
    </w:p>
    <w:p>
      <w:pPr>
        <w:snapToGrid w:val="0"/>
        <w:ind w:firstLine="420" w:firstLineChars="200"/>
        <w:rPr>
          <w:rStyle w:val="13"/>
        </w:rPr>
      </w:pPr>
    </w:p>
    <w:p>
      <w:pPr>
        <w:snapToGrid w:val="0"/>
        <w:ind w:firstLine="420" w:firstLineChars="200"/>
        <w:rPr>
          <w:rStyle w:val="13"/>
        </w:rPr>
      </w:pPr>
    </w:p>
    <w:p>
      <w:pPr>
        <w:snapToGrid w:val="0"/>
        <w:rPr>
          <w:rStyle w:val="13"/>
        </w:rPr>
      </w:pPr>
    </w:p>
    <w:p>
      <w:pPr>
        <w:snapToGrid w:val="0"/>
        <w:ind w:firstLine="420" w:firstLineChars="200"/>
        <w:rPr>
          <w:rStyle w:val="13"/>
        </w:rPr>
      </w:pPr>
    </w:p>
    <w:p>
      <w:pPr>
        <w:snapToGrid w:val="0"/>
        <w:ind w:firstLine="420" w:firstLineChars="200"/>
        <w:rPr>
          <w:rStyle w:val="13"/>
        </w:rPr>
      </w:pPr>
    </w:p>
    <w:p>
      <w:pPr>
        <w:snapToGrid w:val="0"/>
        <w:rPr>
          <w:rStyle w:val="13"/>
          <w:sz w:val="28"/>
          <w:szCs w:val="28"/>
        </w:rPr>
      </w:pPr>
      <w:r>
        <w:rPr>
          <w:rStyle w:val="13"/>
          <w:sz w:val="28"/>
          <w:szCs w:val="28"/>
        </w:rPr>
        <w:t>谈判供应商名称：</w:t>
      </w:r>
    </w:p>
    <w:p>
      <w:pPr>
        <w:snapToGrid w:val="0"/>
        <w:rPr>
          <w:rStyle w:val="13"/>
          <w:sz w:val="28"/>
          <w:szCs w:val="28"/>
        </w:rPr>
      </w:pPr>
      <w:r>
        <w:rPr>
          <w:rStyle w:val="13"/>
          <w:sz w:val="28"/>
          <w:szCs w:val="28"/>
        </w:rPr>
        <w:t>法人代表或授权委托人（签字）：</w:t>
      </w:r>
    </w:p>
    <w:p>
      <w:pPr>
        <w:snapToGrid w:val="0"/>
        <w:rPr>
          <w:rStyle w:val="13"/>
          <w:sz w:val="28"/>
          <w:szCs w:val="28"/>
        </w:rPr>
      </w:pPr>
    </w:p>
    <w:p>
      <w:pPr>
        <w:snapToGrid w:val="0"/>
        <w:rPr>
          <w:rStyle w:val="13"/>
          <w:sz w:val="28"/>
          <w:szCs w:val="28"/>
        </w:rPr>
      </w:pPr>
    </w:p>
    <w:p>
      <w:pPr>
        <w:snapToGrid w:val="0"/>
        <w:rPr>
          <w:rStyle w:val="13"/>
          <w:sz w:val="28"/>
          <w:szCs w:val="28"/>
        </w:rPr>
      </w:pPr>
    </w:p>
    <w:p>
      <w:pPr>
        <w:snapToGrid w:val="0"/>
        <w:rPr>
          <w:rStyle w:val="13"/>
          <w:sz w:val="28"/>
          <w:szCs w:val="28"/>
        </w:rPr>
      </w:pPr>
    </w:p>
    <w:p>
      <w:pPr>
        <w:snapToGrid w:val="0"/>
        <w:jc w:val="right"/>
        <w:rPr>
          <w:rStyle w:val="13"/>
          <w:rFonts w:ascii="宋体" w:hAnsi="宋体"/>
          <w:b/>
          <w:bCs/>
          <w:sz w:val="32"/>
          <w:szCs w:val="32"/>
        </w:rPr>
      </w:pPr>
      <w:r>
        <w:rPr>
          <w:rStyle w:val="13"/>
          <w:sz w:val="28"/>
          <w:szCs w:val="28"/>
        </w:rPr>
        <w:t>2022年  月   日</w:t>
      </w: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p>
    <w:p>
      <w:pPr>
        <w:widowControl w:val="0"/>
        <w:snapToGrid w:val="0"/>
        <w:spacing w:line="300" w:lineRule="auto"/>
        <w:jc w:val="center"/>
        <w:textAlignment w:val="auto"/>
        <w:outlineLvl w:val="0"/>
        <w:rPr>
          <w:rFonts w:ascii="宋体" w:hAnsi="宋体"/>
          <w:bCs/>
          <w:sz w:val="24"/>
          <w:lang w:bidi="zh-CN"/>
        </w:rPr>
      </w:pPr>
      <w:r>
        <w:rPr>
          <w:rFonts w:hint="eastAsia" w:ascii="宋体" w:hAnsi="宋体"/>
          <w:bCs/>
          <w:sz w:val="24"/>
          <w:lang w:bidi="zh-CN"/>
        </w:rPr>
        <w:t>12.</w:t>
      </w:r>
      <w:r>
        <w:rPr>
          <w:rFonts w:ascii="宋体" w:hAnsi="宋体"/>
          <w:bCs/>
          <w:sz w:val="24"/>
          <w:lang w:bidi="zh-CN"/>
        </w:rPr>
        <w:t>中小企业声明函（货物）</w:t>
      </w:r>
    </w:p>
    <w:p>
      <w:pPr>
        <w:widowControl w:val="0"/>
        <w:snapToGrid w:val="0"/>
        <w:spacing w:line="360" w:lineRule="auto"/>
        <w:ind w:firstLine="480" w:firstLineChars="200"/>
        <w:textAlignment w:val="auto"/>
        <w:outlineLvl w:val="0"/>
        <w:rPr>
          <w:rFonts w:ascii="宋体" w:hAnsi="宋体"/>
          <w:sz w:val="24"/>
          <w:lang w:bidi="zh-CN"/>
        </w:rPr>
      </w:pPr>
      <w:r>
        <w:rPr>
          <w:rFonts w:ascii="宋体" w:hAnsi="宋体"/>
          <w:sz w:val="24"/>
          <w:lang w:bidi="zh-CN"/>
        </w:rPr>
        <w:t>本公司（联合体）郑重声明，根据《政府采购促进中小企业发展管理办法》（财库</w:t>
      </w:r>
      <w:r>
        <w:rPr>
          <w:rFonts w:hint="eastAsia" w:ascii="宋体" w:hAnsi="宋体"/>
          <w:sz w:val="24"/>
          <w:lang w:bidi="zh-CN"/>
        </w:rPr>
        <w:t>﹝</w:t>
      </w:r>
      <w:r>
        <w:rPr>
          <w:rFonts w:ascii="宋体" w:hAnsi="宋体"/>
          <w:sz w:val="24"/>
          <w:lang w:bidi="zh-CN"/>
        </w:rPr>
        <w:t>2020</w:t>
      </w:r>
      <w:r>
        <w:rPr>
          <w:rFonts w:hint="eastAsia" w:ascii="宋体" w:hAnsi="宋体"/>
          <w:sz w:val="24"/>
          <w:lang w:bidi="zh-CN"/>
        </w:rPr>
        <w:t>﹞</w:t>
      </w:r>
      <w:r>
        <w:rPr>
          <w:rFonts w:ascii="宋体" w:hAnsi="宋体"/>
          <w:sz w:val="24"/>
          <w:lang w:bidi="zh-CN"/>
        </w:rPr>
        <w:t>46 号）的规定，本公司（联合体）参加</w:t>
      </w:r>
      <w:r>
        <w:rPr>
          <w:rFonts w:ascii="宋体" w:hAnsi="宋体"/>
          <w:sz w:val="24"/>
          <w:u w:val="single"/>
          <w:lang w:bidi="zh-CN"/>
        </w:rPr>
        <w:t>（单位名称）</w:t>
      </w:r>
      <w:r>
        <w:rPr>
          <w:rFonts w:ascii="宋体" w:hAnsi="宋体"/>
          <w:sz w:val="24"/>
          <w:lang w:bidi="zh-CN"/>
        </w:rPr>
        <w:t>的</w:t>
      </w:r>
      <w:r>
        <w:rPr>
          <w:rFonts w:ascii="宋体" w:hAnsi="宋体"/>
          <w:sz w:val="24"/>
          <w:u w:val="single"/>
          <w:lang w:bidi="zh-CN"/>
        </w:rPr>
        <w:t>（项目名称）</w:t>
      </w:r>
      <w:r>
        <w:rPr>
          <w:rFonts w:ascii="宋体" w:hAnsi="宋体"/>
          <w:sz w:val="24"/>
          <w:lang w:bidi="zh-CN"/>
        </w:rPr>
        <w:t>采购活动，提供的货物全部由符合政策要求的中小企业制造。相关企业（含联合体中的中小企业、签订分包意向协议的中小企业） 的具体情况如下：</w:t>
      </w:r>
    </w:p>
    <w:p>
      <w:pPr>
        <w:widowControl w:val="0"/>
        <w:snapToGrid w:val="0"/>
        <w:spacing w:line="360" w:lineRule="auto"/>
        <w:textAlignment w:val="auto"/>
        <w:outlineLvl w:val="0"/>
        <w:rPr>
          <w:rFonts w:ascii="宋体" w:hAnsi="宋体"/>
          <w:sz w:val="24"/>
          <w:lang w:bidi="zh-CN"/>
        </w:rPr>
      </w:pPr>
      <w:r>
        <w:rPr>
          <w:rFonts w:hint="eastAsia" w:ascii="宋体" w:hAnsi="宋体"/>
          <w:sz w:val="24"/>
          <w:lang w:bidi="zh-CN"/>
        </w:rPr>
        <w:t>1.</w:t>
      </w:r>
      <w:r>
        <w:rPr>
          <w:rFonts w:ascii="宋体" w:hAnsi="宋体"/>
          <w:sz w:val="24"/>
          <w:u w:val="single"/>
          <w:lang w:bidi="zh-CN"/>
        </w:rPr>
        <w:t xml:space="preserve"> （标的名称）</w:t>
      </w:r>
      <w:r>
        <w:rPr>
          <w:rFonts w:ascii="宋体" w:hAnsi="宋体"/>
          <w:sz w:val="24"/>
          <w:lang w:bidi="zh-CN"/>
        </w:rPr>
        <w:t xml:space="preserve"> ，属于</w:t>
      </w:r>
      <w:r>
        <w:rPr>
          <w:rFonts w:ascii="宋体" w:hAnsi="宋体"/>
          <w:sz w:val="24"/>
          <w:u w:val="single"/>
          <w:lang w:bidi="zh-CN"/>
        </w:rPr>
        <w:t>（采购文件中明确的所属行业）</w:t>
      </w:r>
      <w:r>
        <w:rPr>
          <w:rFonts w:ascii="宋体" w:hAnsi="宋体"/>
          <w:sz w:val="24"/>
          <w:lang w:bidi="zh-CN"/>
        </w:rPr>
        <w:t>行业；制造商为</w:t>
      </w:r>
      <w:r>
        <w:rPr>
          <w:rFonts w:ascii="宋体" w:hAnsi="宋体"/>
          <w:sz w:val="24"/>
          <w:u w:val="single"/>
          <w:lang w:bidi="zh-CN"/>
        </w:rPr>
        <w:t>（企业名称）</w:t>
      </w:r>
      <w:r>
        <w:rPr>
          <w:rFonts w:ascii="宋体" w:hAnsi="宋体"/>
          <w:sz w:val="24"/>
          <w:lang w:bidi="zh-CN"/>
        </w:rPr>
        <w:t>，从业人员</w:t>
      </w:r>
      <w:r>
        <w:rPr>
          <w:rFonts w:ascii="宋体" w:hAnsi="宋体"/>
          <w:sz w:val="24"/>
          <w:u w:val="single"/>
          <w:lang w:bidi="zh-CN"/>
        </w:rPr>
        <w:t xml:space="preserve"> </w:t>
      </w:r>
      <w:r>
        <w:rPr>
          <w:rFonts w:ascii="宋体" w:hAnsi="宋体"/>
          <w:sz w:val="24"/>
          <w:u w:val="single"/>
          <w:lang w:bidi="zh-CN"/>
        </w:rPr>
        <w:tab/>
      </w:r>
      <w:r>
        <w:rPr>
          <w:rFonts w:ascii="宋体" w:hAnsi="宋体"/>
          <w:sz w:val="24"/>
          <w:lang w:bidi="zh-CN"/>
        </w:rPr>
        <w:t>人，营业收入为</w:t>
      </w:r>
      <w:r>
        <w:rPr>
          <w:rFonts w:ascii="宋体" w:hAnsi="宋体"/>
          <w:sz w:val="24"/>
          <w:u w:val="single"/>
          <w:lang w:bidi="zh-CN"/>
        </w:rPr>
        <w:t xml:space="preserve"> </w:t>
      </w:r>
      <w:r>
        <w:rPr>
          <w:rFonts w:ascii="宋体" w:hAnsi="宋体"/>
          <w:sz w:val="24"/>
          <w:u w:val="single"/>
          <w:lang w:bidi="zh-CN"/>
        </w:rPr>
        <w:tab/>
      </w:r>
      <w:r>
        <w:rPr>
          <w:rFonts w:ascii="宋体" w:hAnsi="宋体"/>
          <w:sz w:val="24"/>
          <w:lang w:bidi="zh-CN"/>
        </w:rPr>
        <w:t>万元，资产总额为</w:t>
      </w:r>
      <w:r>
        <w:rPr>
          <w:rFonts w:ascii="宋体" w:hAnsi="宋体"/>
          <w:sz w:val="24"/>
          <w:u w:val="single"/>
          <w:lang w:bidi="zh-CN"/>
        </w:rPr>
        <w:t xml:space="preserve"> </w:t>
      </w:r>
      <w:r>
        <w:rPr>
          <w:rFonts w:ascii="宋体" w:hAnsi="宋体"/>
          <w:sz w:val="24"/>
          <w:u w:val="single"/>
          <w:lang w:bidi="zh-CN"/>
        </w:rPr>
        <w:tab/>
      </w:r>
      <w:r>
        <w:rPr>
          <w:rFonts w:ascii="宋体" w:hAnsi="宋体"/>
          <w:sz w:val="24"/>
          <w:lang w:bidi="zh-CN"/>
        </w:rPr>
        <w:t>万元，属于</w:t>
      </w:r>
      <w:r>
        <w:rPr>
          <w:rFonts w:ascii="宋体" w:hAnsi="宋体"/>
          <w:sz w:val="24"/>
          <w:u w:val="single"/>
          <w:lang w:bidi="zh-CN"/>
        </w:rPr>
        <w:t>（中型企业、小型企业、微型企业）</w:t>
      </w:r>
      <w:r>
        <w:rPr>
          <w:rFonts w:ascii="宋体" w:hAnsi="宋体"/>
          <w:sz w:val="24"/>
          <w:lang w:bidi="zh-CN"/>
        </w:rPr>
        <w:t>；</w:t>
      </w:r>
    </w:p>
    <w:p>
      <w:pPr>
        <w:widowControl w:val="0"/>
        <w:snapToGrid w:val="0"/>
        <w:spacing w:line="360" w:lineRule="auto"/>
        <w:textAlignment w:val="auto"/>
        <w:outlineLvl w:val="0"/>
        <w:rPr>
          <w:rFonts w:ascii="宋体" w:hAnsi="宋体"/>
          <w:sz w:val="24"/>
          <w:lang w:bidi="zh-CN"/>
        </w:rPr>
      </w:pPr>
      <w:r>
        <w:rPr>
          <w:rFonts w:hint="eastAsia" w:ascii="宋体" w:hAnsi="宋体"/>
          <w:sz w:val="24"/>
          <w:lang w:bidi="zh-CN"/>
        </w:rPr>
        <w:t>2.</w:t>
      </w:r>
      <w:r>
        <w:rPr>
          <w:rFonts w:ascii="宋体" w:hAnsi="宋体"/>
          <w:i/>
          <w:sz w:val="24"/>
          <w:u w:val="single"/>
          <w:lang w:bidi="zh-CN"/>
        </w:rPr>
        <w:t xml:space="preserve"> </w:t>
      </w:r>
      <w:r>
        <w:rPr>
          <w:rFonts w:ascii="宋体" w:hAnsi="宋体"/>
          <w:sz w:val="24"/>
          <w:u w:val="single"/>
          <w:lang w:bidi="zh-CN"/>
        </w:rPr>
        <w:t xml:space="preserve">（标的名称） </w:t>
      </w:r>
      <w:r>
        <w:rPr>
          <w:rFonts w:ascii="宋体" w:hAnsi="宋体"/>
          <w:sz w:val="24"/>
          <w:lang w:bidi="zh-CN"/>
        </w:rPr>
        <w:t>，属于</w:t>
      </w:r>
      <w:r>
        <w:rPr>
          <w:rFonts w:ascii="宋体" w:hAnsi="宋体"/>
          <w:sz w:val="24"/>
          <w:u w:val="single"/>
          <w:lang w:bidi="zh-CN"/>
        </w:rPr>
        <w:t>（采购文件中明确的所属行业）</w:t>
      </w:r>
      <w:r>
        <w:rPr>
          <w:rFonts w:ascii="宋体" w:hAnsi="宋体"/>
          <w:sz w:val="24"/>
          <w:lang w:bidi="zh-CN"/>
        </w:rPr>
        <w:t>行业；制造商为</w:t>
      </w:r>
      <w:r>
        <w:rPr>
          <w:rFonts w:ascii="宋体" w:hAnsi="宋体"/>
          <w:sz w:val="24"/>
          <w:u w:val="single"/>
          <w:lang w:bidi="zh-CN"/>
        </w:rPr>
        <w:t>（企业名称）</w:t>
      </w:r>
      <w:r>
        <w:rPr>
          <w:rFonts w:ascii="宋体" w:hAnsi="宋体"/>
          <w:sz w:val="24"/>
          <w:lang w:bidi="zh-CN"/>
        </w:rPr>
        <w:t>，从业人员</w:t>
      </w:r>
      <w:r>
        <w:rPr>
          <w:rFonts w:ascii="宋体" w:hAnsi="宋体"/>
          <w:sz w:val="24"/>
          <w:u w:val="single"/>
          <w:lang w:bidi="zh-CN"/>
        </w:rPr>
        <w:t xml:space="preserve"> </w:t>
      </w:r>
      <w:r>
        <w:rPr>
          <w:rFonts w:ascii="宋体" w:hAnsi="宋体"/>
          <w:sz w:val="24"/>
          <w:u w:val="single"/>
          <w:lang w:bidi="zh-CN"/>
        </w:rPr>
        <w:tab/>
      </w:r>
      <w:r>
        <w:rPr>
          <w:rFonts w:ascii="宋体" w:hAnsi="宋体"/>
          <w:sz w:val="24"/>
          <w:lang w:bidi="zh-CN"/>
        </w:rPr>
        <w:t>人，营业收入为</w:t>
      </w:r>
      <w:r>
        <w:rPr>
          <w:rFonts w:ascii="宋体" w:hAnsi="宋体"/>
          <w:sz w:val="24"/>
          <w:u w:val="single"/>
          <w:lang w:bidi="zh-CN"/>
        </w:rPr>
        <w:t xml:space="preserve"> </w:t>
      </w:r>
      <w:r>
        <w:rPr>
          <w:rFonts w:ascii="宋体" w:hAnsi="宋体"/>
          <w:sz w:val="24"/>
          <w:u w:val="single"/>
          <w:lang w:bidi="zh-CN"/>
        </w:rPr>
        <w:tab/>
      </w:r>
      <w:r>
        <w:rPr>
          <w:rFonts w:ascii="宋体" w:hAnsi="宋体"/>
          <w:sz w:val="24"/>
          <w:lang w:bidi="zh-CN"/>
        </w:rPr>
        <w:t>万元，资产总额为</w:t>
      </w:r>
      <w:r>
        <w:rPr>
          <w:rFonts w:ascii="宋体" w:hAnsi="宋体"/>
          <w:sz w:val="24"/>
          <w:u w:val="single"/>
          <w:lang w:bidi="zh-CN"/>
        </w:rPr>
        <w:t xml:space="preserve"> </w:t>
      </w:r>
      <w:r>
        <w:rPr>
          <w:rFonts w:ascii="宋体" w:hAnsi="宋体"/>
          <w:sz w:val="24"/>
          <w:u w:val="single"/>
          <w:lang w:bidi="zh-CN"/>
        </w:rPr>
        <w:tab/>
      </w:r>
      <w:r>
        <w:rPr>
          <w:rFonts w:ascii="宋体" w:hAnsi="宋体"/>
          <w:sz w:val="24"/>
          <w:lang w:bidi="zh-CN"/>
        </w:rPr>
        <w:t>万元，属于</w:t>
      </w:r>
      <w:r>
        <w:rPr>
          <w:rFonts w:ascii="宋体" w:hAnsi="宋体"/>
          <w:sz w:val="24"/>
          <w:u w:val="single"/>
          <w:lang w:bidi="zh-CN"/>
        </w:rPr>
        <w:t>（中型企业、小型企业、微型企业）</w:t>
      </w:r>
      <w:r>
        <w:rPr>
          <w:rFonts w:ascii="宋体" w:hAnsi="宋体"/>
          <w:sz w:val="24"/>
          <w:lang w:bidi="zh-CN"/>
        </w:rPr>
        <w:t>；</w:t>
      </w:r>
    </w:p>
    <w:p>
      <w:pPr>
        <w:widowControl w:val="0"/>
        <w:snapToGrid w:val="0"/>
        <w:spacing w:line="360" w:lineRule="auto"/>
        <w:textAlignment w:val="auto"/>
        <w:outlineLvl w:val="0"/>
        <w:rPr>
          <w:rFonts w:ascii="宋体" w:hAnsi="宋体"/>
          <w:sz w:val="24"/>
          <w:lang w:bidi="zh-CN"/>
        </w:rPr>
      </w:pPr>
      <w:r>
        <w:rPr>
          <w:rFonts w:ascii="宋体" w:hAnsi="宋体"/>
          <w:sz w:val="24"/>
          <w:lang w:bidi="zh-CN"/>
        </w:rPr>
        <w:t>……</w:t>
      </w:r>
    </w:p>
    <w:p>
      <w:pPr>
        <w:widowControl w:val="0"/>
        <w:snapToGrid w:val="0"/>
        <w:spacing w:line="360" w:lineRule="auto"/>
        <w:ind w:firstLine="480" w:firstLineChars="200"/>
        <w:textAlignment w:val="auto"/>
        <w:outlineLvl w:val="0"/>
        <w:rPr>
          <w:rFonts w:ascii="宋体" w:hAnsi="宋体"/>
          <w:sz w:val="24"/>
          <w:lang w:bidi="zh-CN"/>
        </w:rPr>
      </w:pPr>
      <w:r>
        <w:rPr>
          <w:rFonts w:ascii="宋体" w:hAnsi="宋体"/>
          <w:sz w:val="24"/>
          <w:lang w:bidi="zh-CN"/>
        </w:rPr>
        <w:t>以上企业，不属于大企业的分支机构，不存在控股股东为大企业的情形，也不存在与大企业的负责人为同一人的情形。</w:t>
      </w:r>
    </w:p>
    <w:p>
      <w:pPr>
        <w:widowControl w:val="0"/>
        <w:snapToGrid w:val="0"/>
        <w:spacing w:line="360" w:lineRule="auto"/>
        <w:ind w:firstLine="480" w:firstLineChars="200"/>
        <w:textAlignment w:val="auto"/>
        <w:outlineLvl w:val="0"/>
        <w:rPr>
          <w:rFonts w:ascii="宋体" w:hAnsi="宋体"/>
          <w:sz w:val="24"/>
          <w:lang w:bidi="zh-CN"/>
        </w:rPr>
      </w:pPr>
      <w:r>
        <w:rPr>
          <w:rFonts w:ascii="宋体" w:hAnsi="宋体"/>
          <w:sz w:val="24"/>
          <w:lang w:bidi="zh-CN"/>
        </w:rPr>
        <w:t>本企业对上述声明内容的真实性负责。如有虚假，将依法承担相应责任。</w:t>
      </w:r>
    </w:p>
    <w:p>
      <w:pPr>
        <w:widowControl w:val="0"/>
        <w:snapToGrid w:val="0"/>
        <w:spacing w:line="300" w:lineRule="auto"/>
        <w:textAlignment w:val="auto"/>
        <w:outlineLvl w:val="0"/>
        <w:rPr>
          <w:rFonts w:ascii="宋体" w:hAnsi="宋体"/>
          <w:sz w:val="24"/>
          <w:lang w:bidi="zh-CN"/>
        </w:rPr>
      </w:pPr>
    </w:p>
    <w:p>
      <w:pPr>
        <w:widowControl w:val="0"/>
        <w:snapToGrid w:val="0"/>
        <w:spacing w:line="300" w:lineRule="auto"/>
        <w:textAlignment w:val="auto"/>
        <w:outlineLvl w:val="0"/>
        <w:rPr>
          <w:rFonts w:ascii="宋体" w:hAnsi="宋体"/>
          <w:sz w:val="24"/>
          <w:lang w:bidi="zh-CN"/>
        </w:rPr>
      </w:pPr>
    </w:p>
    <w:p>
      <w:pPr>
        <w:widowControl w:val="0"/>
        <w:snapToGrid w:val="0"/>
        <w:spacing w:line="300" w:lineRule="auto"/>
        <w:textAlignment w:val="auto"/>
        <w:outlineLvl w:val="0"/>
        <w:rPr>
          <w:rFonts w:ascii="宋体" w:hAnsi="宋体"/>
          <w:sz w:val="24"/>
          <w:lang w:bidi="zh-CN"/>
        </w:rPr>
      </w:pPr>
    </w:p>
    <w:p>
      <w:pPr>
        <w:widowControl w:val="0"/>
        <w:snapToGrid w:val="0"/>
        <w:spacing w:line="300" w:lineRule="auto"/>
        <w:textAlignment w:val="auto"/>
        <w:outlineLvl w:val="0"/>
        <w:rPr>
          <w:rFonts w:ascii="宋体" w:hAnsi="宋体"/>
          <w:sz w:val="24"/>
          <w:lang w:bidi="zh-CN"/>
        </w:rPr>
      </w:pPr>
    </w:p>
    <w:p>
      <w:pPr>
        <w:widowControl w:val="0"/>
        <w:snapToGrid w:val="0"/>
        <w:spacing w:line="300" w:lineRule="auto"/>
        <w:jc w:val="right"/>
        <w:textAlignment w:val="auto"/>
        <w:outlineLvl w:val="0"/>
        <w:rPr>
          <w:rFonts w:ascii="宋体" w:hAnsi="宋体"/>
          <w:sz w:val="24"/>
          <w:lang w:bidi="zh-CN"/>
        </w:rPr>
      </w:pPr>
    </w:p>
    <w:p>
      <w:pPr>
        <w:widowControl w:val="0"/>
        <w:snapToGrid w:val="0"/>
        <w:spacing w:line="300" w:lineRule="auto"/>
        <w:jc w:val="center"/>
        <w:textAlignment w:val="auto"/>
        <w:outlineLvl w:val="0"/>
        <w:rPr>
          <w:rFonts w:ascii="宋体" w:hAnsi="宋体"/>
          <w:sz w:val="24"/>
          <w:lang w:bidi="zh-CN"/>
        </w:rPr>
      </w:pPr>
      <w:r>
        <w:rPr>
          <w:rFonts w:hint="eastAsia" w:ascii="宋体" w:hAnsi="宋体"/>
          <w:sz w:val="24"/>
          <w:lang w:bidi="zh-CN"/>
        </w:rPr>
        <w:t xml:space="preserve">                                        </w:t>
      </w:r>
      <w:r>
        <w:rPr>
          <w:rFonts w:ascii="宋体" w:hAnsi="宋体"/>
          <w:sz w:val="24"/>
          <w:lang w:bidi="zh-CN"/>
        </w:rPr>
        <w:t>企业名称（盖章）：</w:t>
      </w:r>
    </w:p>
    <w:p>
      <w:pPr>
        <w:widowControl w:val="0"/>
        <w:snapToGrid w:val="0"/>
        <w:spacing w:line="300" w:lineRule="auto"/>
        <w:jc w:val="center"/>
        <w:textAlignment w:val="auto"/>
        <w:outlineLvl w:val="0"/>
        <w:rPr>
          <w:rFonts w:ascii="宋体" w:hAnsi="宋体"/>
          <w:sz w:val="24"/>
          <w:lang w:bidi="zh-CN"/>
        </w:rPr>
      </w:pPr>
      <w:r>
        <w:rPr>
          <w:rFonts w:hint="eastAsia" w:ascii="宋体" w:hAnsi="宋体"/>
          <w:sz w:val="24"/>
          <w:lang w:bidi="zh-CN"/>
        </w:rPr>
        <w:t xml:space="preserve">                                                   </w:t>
      </w:r>
      <w:r>
        <w:rPr>
          <w:rFonts w:ascii="宋体" w:hAnsi="宋体"/>
          <w:sz w:val="24"/>
          <w:lang w:bidi="zh-CN"/>
        </w:rPr>
        <w:t>日期：</w:t>
      </w:r>
    </w:p>
    <w:p>
      <w:pPr>
        <w:snapToGrid w:val="0"/>
        <w:spacing w:line="400" w:lineRule="exact"/>
        <w:rPr>
          <w:rStyle w:val="13"/>
          <w:rFonts w:ascii="宋体" w:hAnsi="宋体"/>
          <w:b/>
          <w:color w:val="000000"/>
          <w:sz w:val="24"/>
        </w:rPr>
      </w:pPr>
    </w:p>
    <w:sectPr>
      <w:footerReference r:id="rId3" w:type="default"/>
      <w:pgSz w:w="11907" w:h="16839"/>
      <w:pgMar w:top="1440" w:right="1080" w:bottom="1440" w:left="108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Style w:val="13"/>
      </w:rPr>
    </w:pPr>
  </w:p>
  <w:p>
    <w:pPr>
      <w:pStyle w:val="30"/>
      <w:rPr>
        <w:rStyle w:val="1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isplayHorizont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WNkODdhY2RjZGJjMWQ2YWFiMTNiNDQ5ZjE5NDEifQ=="/>
  </w:docVars>
  <w:rsids>
    <w:rsidRoot w:val="00DB0D7A"/>
    <w:rsid w:val="00032CFC"/>
    <w:rsid w:val="000C0E57"/>
    <w:rsid w:val="000D1183"/>
    <w:rsid w:val="00144FDF"/>
    <w:rsid w:val="00185B16"/>
    <w:rsid w:val="001E0A16"/>
    <w:rsid w:val="001E46CB"/>
    <w:rsid w:val="00307C84"/>
    <w:rsid w:val="003728B9"/>
    <w:rsid w:val="00383AE8"/>
    <w:rsid w:val="00387C3E"/>
    <w:rsid w:val="00396726"/>
    <w:rsid w:val="00397991"/>
    <w:rsid w:val="003E4CE4"/>
    <w:rsid w:val="003E6280"/>
    <w:rsid w:val="004344E1"/>
    <w:rsid w:val="00454150"/>
    <w:rsid w:val="004856C8"/>
    <w:rsid w:val="00556FD0"/>
    <w:rsid w:val="005861BE"/>
    <w:rsid w:val="00663E96"/>
    <w:rsid w:val="0067157F"/>
    <w:rsid w:val="00681B74"/>
    <w:rsid w:val="006E7F2D"/>
    <w:rsid w:val="006F318E"/>
    <w:rsid w:val="00715627"/>
    <w:rsid w:val="00835E2D"/>
    <w:rsid w:val="00936388"/>
    <w:rsid w:val="009B67F7"/>
    <w:rsid w:val="009F29ED"/>
    <w:rsid w:val="00A76310"/>
    <w:rsid w:val="00AC7539"/>
    <w:rsid w:val="00AD6D2A"/>
    <w:rsid w:val="00B7204D"/>
    <w:rsid w:val="00C50E72"/>
    <w:rsid w:val="00DB0D7A"/>
    <w:rsid w:val="00E44912"/>
    <w:rsid w:val="00F239FF"/>
    <w:rsid w:val="00F637FF"/>
    <w:rsid w:val="1BD879A7"/>
    <w:rsid w:val="381237F3"/>
    <w:rsid w:val="65B12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7"/>
    <w:uiPriority w:val="0"/>
    <w:pPr>
      <w:ind w:left="100" w:leftChars="2500"/>
    </w:pPr>
  </w:style>
  <w:style w:type="paragraph" w:styleId="3">
    <w:name w:val="Balloon Text"/>
    <w:basedOn w:val="1"/>
    <w:link w:val="61"/>
    <w:semiHidden/>
    <w:unhideWhenUsed/>
    <w:uiPriority w:val="99"/>
    <w:rPr>
      <w:sz w:val="18"/>
      <w:szCs w:val="18"/>
    </w:rPr>
  </w:style>
  <w:style w:type="paragraph" w:styleId="4">
    <w:name w:val="footer"/>
    <w:basedOn w:val="1"/>
    <w:link w:val="60"/>
    <w:semiHidden/>
    <w:unhideWhenUsed/>
    <w:uiPriority w:val="99"/>
    <w:pPr>
      <w:tabs>
        <w:tab w:val="center" w:pos="4153"/>
        <w:tab w:val="right" w:pos="8306"/>
      </w:tabs>
      <w:snapToGrid w:val="0"/>
      <w:jc w:val="left"/>
    </w:pPr>
    <w:rPr>
      <w:sz w:val="18"/>
      <w:szCs w:val="18"/>
    </w:rPr>
  </w:style>
  <w:style w:type="paragraph" w:styleId="5">
    <w:name w:val="header"/>
    <w:basedOn w:val="1"/>
    <w:link w:val="59"/>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uiPriority w:val="0"/>
    <w:rPr>
      <w:rFonts w:cs="Times New Roman"/>
      <w:b/>
      <w:bCs/>
    </w:rPr>
  </w:style>
  <w:style w:type="paragraph" w:customStyle="1" w:styleId="9">
    <w:name w:val="Heading1"/>
    <w:basedOn w:val="1"/>
    <w:next w:val="1"/>
    <w:uiPriority w:val="0"/>
    <w:pPr>
      <w:keepNext/>
      <w:keepLines/>
      <w:spacing w:before="340" w:after="330" w:line="578" w:lineRule="auto"/>
    </w:pPr>
    <w:rPr>
      <w:b/>
      <w:bCs/>
      <w:kern w:val="44"/>
      <w:sz w:val="44"/>
      <w:szCs w:val="44"/>
    </w:rPr>
  </w:style>
  <w:style w:type="paragraph" w:customStyle="1" w:styleId="10">
    <w:name w:val="Heading2"/>
    <w:basedOn w:val="1"/>
    <w:next w:val="1"/>
    <w:link w:val="16"/>
    <w:uiPriority w:val="0"/>
    <w:pPr>
      <w:keepNext/>
      <w:keepLines/>
      <w:spacing w:before="260" w:after="260" w:line="416" w:lineRule="auto"/>
    </w:pPr>
    <w:rPr>
      <w:rFonts w:ascii="Arial" w:hAnsi="Arial" w:eastAsia="黑体"/>
      <w:b/>
      <w:bCs/>
      <w:sz w:val="32"/>
      <w:szCs w:val="32"/>
    </w:rPr>
  </w:style>
  <w:style w:type="paragraph" w:customStyle="1" w:styleId="11">
    <w:name w:val="Heading3"/>
    <w:basedOn w:val="1"/>
    <w:next w:val="1"/>
    <w:link w:val="17"/>
    <w:uiPriority w:val="0"/>
    <w:pPr>
      <w:keepNext/>
      <w:keepLines/>
      <w:spacing w:before="260" w:after="260" w:line="416" w:lineRule="auto"/>
    </w:pPr>
    <w:rPr>
      <w:b/>
      <w:bCs/>
      <w:sz w:val="32"/>
      <w:szCs w:val="32"/>
    </w:rPr>
  </w:style>
  <w:style w:type="paragraph" w:customStyle="1" w:styleId="12">
    <w:name w:val="Heading4"/>
    <w:basedOn w:val="1"/>
    <w:next w:val="1"/>
    <w:link w:val="18"/>
    <w:uiPriority w:val="0"/>
    <w:pPr>
      <w:keepNext/>
      <w:jc w:val="center"/>
    </w:pPr>
    <w:rPr>
      <w:rFonts w:eastAsia="新宋体"/>
      <w:sz w:val="30"/>
      <w:szCs w:val="21"/>
    </w:rPr>
  </w:style>
  <w:style w:type="character" w:customStyle="1" w:styleId="13">
    <w:name w:val="NormalCharacter"/>
    <w:uiPriority w:val="0"/>
  </w:style>
  <w:style w:type="table" w:customStyle="1" w:styleId="14">
    <w:name w:val="TableNormal"/>
    <w:uiPriority w:val="0"/>
    <w:tblPr>
      <w:tblCellMar>
        <w:top w:w="0" w:type="dxa"/>
        <w:left w:w="0" w:type="dxa"/>
        <w:bottom w:w="0" w:type="dxa"/>
        <w:right w:w="0" w:type="dxa"/>
      </w:tblCellMar>
    </w:tblPr>
  </w:style>
  <w:style w:type="character" w:customStyle="1" w:styleId="15">
    <w:name w:val="UserStyle_0"/>
    <w:link w:val="12"/>
    <w:uiPriority w:val="0"/>
    <w:rPr>
      <w:rFonts w:cs="Times New Roman"/>
      <w:b/>
      <w:bCs/>
      <w:kern w:val="44"/>
      <w:sz w:val="44"/>
      <w:szCs w:val="44"/>
    </w:rPr>
  </w:style>
  <w:style w:type="character" w:customStyle="1" w:styleId="16">
    <w:name w:val="UserStyle_1"/>
    <w:link w:val="10"/>
    <w:uiPriority w:val="0"/>
    <w:rPr>
      <w:rFonts w:ascii="Arial" w:hAnsi="Arial" w:eastAsia="黑体" w:cs="Times New Roman"/>
      <w:b/>
      <w:bCs/>
      <w:kern w:val="2"/>
      <w:sz w:val="32"/>
      <w:szCs w:val="32"/>
    </w:rPr>
  </w:style>
  <w:style w:type="character" w:customStyle="1" w:styleId="17">
    <w:name w:val="UserStyle_2"/>
    <w:link w:val="11"/>
    <w:qFormat/>
    <w:uiPriority w:val="0"/>
    <w:rPr>
      <w:rFonts w:cs="Times New Roman"/>
      <w:b/>
      <w:bCs/>
      <w:kern w:val="2"/>
      <w:sz w:val="32"/>
      <w:szCs w:val="32"/>
    </w:rPr>
  </w:style>
  <w:style w:type="character" w:customStyle="1" w:styleId="18">
    <w:name w:val="UserStyle_3"/>
    <w:link w:val="12"/>
    <w:qFormat/>
    <w:uiPriority w:val="0"/>
    <w:rPr>
      <w:rFonts w:eastAsia="新宋体"/>
      <w:kern w:val="2"/>
      <w:sz w:val="30"/>
      <w:szCs w:val="21"/>
    </w:rPr>
  </w:style>
  <w:style w:type="paragraph" w:customStyle="1" w:styleId="19">
    <w:name w:val="NormalIndent"/>
    <w:basedOn w:val="1"/>
    <w:link w:val="20"/>
    <w:uiPriority w:val="0"/>
    <w:pPr>
      <w:ind w:firstLine="420"/>
    </w:pPr>
    <w:rPr>
      <w:szCs w:val="20"/>
    </w:rPr>
  </w:style>
  <w:style w:type="character" w:customStyle="1" w:styleId="20">
    <w:name w:val="UserStyle_4"/>
    <w:link w:val="19"/>
    <w:uiPriority w:val="0"/>
    <w:rPr>
      <w:kern w:val="2"/>
      <w:sz w:val="21"/>
    </w:rPr>
  </w:style>
  <w:style w:type="paragraph" w:customStyle="1" w:styleId="21">
    <w:name w:val="NavPane"/>
    <w:basedOn w:val="1"/>
    <w:link w:val="22"/>
    <w:semiHidden/>
    <w:uiPriority w:val="0"/>
    <w:pPr>
      <w:shd w:val="clear" w:color="auto" w:fill="000080"/>
    </w:pPr>
  </w:style>
  <w:style w:type="character" w:customStyle="1" w:styleId="22">
    <w:name w:val="UserStyle_5"/>
    <w:link w:val="21"/>
    <w:semiHidden/>
    <w:uiPriority w:val="0"/>
    <w:rPr>
      <w:kern w:val="2"/>
      <w:sz w:val="21"/>
      <w:szCs w:val="24"/>
      <w:shd w:val="clear" w:color="auto" w:fill="000080"/>
    </w:rPr>
  </w:style>
  <w:style w:type="paragraph" w:customStyle="1" w:styleId="23">
    <w:name w:val="AnnotationText"/>
    <w:basedOn w:val="1"/>
    <w:link w:val="24"/>
    <w:uiPriority w:val="0"/>
    <w:pPr>
      <w:jc w:val="left"/>
    </w:pPr>
  </w:style>
  <w:style w:type="character" w:customStyle="1" w:styleId="24">
    <w:name w:val="UserStyle_6"/>
    <w:basedOn w:val="13"/>
    <w:link w:val="23"/>
    <w:semiHidden/>
    <w:uiPriority w:val="0"/>
    <w:rPr>
      <w:kern w:val="2"/>
      <w:sz w:val="21"/>
      <w:szCs w:val="24"/>
    </w:rPr>
  </w:style>
  <w:style w:type="paragraph" w:customStyle="1" w:styleId="25">
    <w:name w:val="BodyTextIndent"/>
    <w:basedOn w:val="1"/>
    <w:link w:val="26"/>
    <w:qFormat/>
    <w:uiPriority w:val="0"/>
    <w:pPr>
      <w:spacing w:after="120"/>
      <w:ind w:left="420" w:leftChars="200"/>
    </w:pPr>
  </w:style>
  <w:style w:type="character" w:customStyle="1" w:styleId="26">
    <w:name w:val="UserStyle_7"/>
    <w:link w:val="25"/>
    <w:uiPriority w:val="0"/>
    <w:rPr>
      <w:kern w:val="2"/>
      <w:sz w:val="21"/>
      <w:szCs w:val="24"/>
    </w:rPr>
  </w:style>
  <w:style w:type="character" w:customStyle="1" w:styleId="27">
    <w:name w:val="日期 Char"/>
    <w:link w:val="2"/>
    <w:uiPriority w:val="0"/>
    <w:rPr>
      <w:kern w:val="2"/>
      <w:sz w:val="21"/>
      <w:szCs w:val="24"/>
    </w:rPr>
  </w:style>
  <w:style w:type="paragraph" w:customStyle="1" w:styleId="28">
    <w:name w:val="Acetate"/>
    <w:basedOn w:val="1"/>
    <w:link w:val="29"/>
    <w:semiHidden/>
    <w:uiPriority w:val="0"/>
    <w:rPr>
      <w:sz w:val="18"/>
      <w:szCs w:val="18"/>
    </w:rPr>
  </w:style>
  <w:style w:type="character" w:customStyle="1" w:styleId="29">
    <w:name w:val="UserStyle_9"/>
    <w:link w:val="28"/>
    <w:semiHidden/>
    <w:uiPriority w:val="0"/>
    <w:rPr>
      <w:kern w:val="2"/>
      <w:sz w:val="18"/>
      <w:szCs w:val="18"/>
    </w:rPr>
  </w:style>
  <w:style w:type="paragraph" w:customStyle="1" w:styleId="30">
    <w:name w:val="Footer"/>
    <w:basedOn w:val="1"/>
    <w:link w:val="31"/>
    <w:uiPriority w:val="0"/>
    <w:pPr>
      <w:tabs>
        <w:tab w:val="center" w:pos="4153"/>
        <w:tab w:val="right" w:pos="8306"/>
      </w:tabs>
      <w:snapToGrid w:val="0"/>
      <w:jc w:val="left"/>
    </w:pPr>
    <w:rPr>
      <w:sz w:val="18"/>
      <w:szCs w:val="18"/>
    </w:rPr>
  </w:style>
  <w:style w:type="character" w:customStyle="1" w:styleId="31">
    <w:name w:val="UserStyle_10"/>
    <w:link w:val="30"/>
    <w:uiPriority w:val="0"/>
    <w:rPr>
      <w:kern w:val="2"/>
      <w:sz w:val="18"/>
      <w:szCs w:val="18"/>
    </w:rPr>
  </w:style>
  <w:style w:type="paragraph" w:customStyle="1" w:styleId="32">
    <w:name w:val="Header"/>
    <w:basedOn w:val="1"/>
    <w:link w:val="33"/>
    <w:uiPriority w:val="0"/>
    <w:pPr>
      <w:pBdr>
        <w:bottom w:val="single" w:color="000000" w:sz="6" w:space="1"/>
      </w:pBdr>
      <w:tabs>
        <w:tab w:val="center" w:pos="4153"/>
        <w:tab w:val="right" w:pos="8306"/>
      </w:tabs>
      <w:snapToGrid w:val="0"/>
      <w:jc w:val="center"/>
    </w:pPr>
    <w:rPr>
      <w:sz w:val="18"/>
      <w:szCs w:val="18"/>
    </w:rPr>
  </w:style>
  <w:style w:type="character" w:customStyle="1" w:styleId="33">
    <w:name w:val="UserStyle_11"/>
    <w:link w:val="32"/>
    <w:uiPriority w:val="0"/>
    <w:rPr>
      <w:kern w:val="2"/>
      <w:sz w:val="18"/>
      <w:szCs w:val="18"/>
    </w:rPr>
  </w:style>
  <w:style w:type="paragraph" w:customStyle="1" w:styleId="34">
    <w:name w:val="BodyTextIndent3"/>
    <w:basedOn w:val="1"/>
    <w:link w:val="35"/>
    <w:uiPriority w:val="0"/>
    <w:pPr>
      <w:spacing w:line="520" w:lineRule="exact"/>
      <w:ind w:firstLine="539" w:firstLineChars="184"/>
    </w:pPr>
    <w:rPr>
      <w:rFonts w:ascii="宋体"/>
      <w:b/>
      <w:spacing w:val="6"/>
      <w:sz w:val="28"/>
    </w:rPr>
  </w:style>
  <w:style w:type="character" w:customStyle="1" w:styleId="35">
    <w:name w:val="UserStyle_12"/>
    <w:link w:val="34"/>
    <w:uiPriority w:val="0"/>
    <w:rPr>
      <w:rFonts w:ascii="宋体"/>
      <w:b/>
      <w:spacing w:val="6"/>
      <w:kern w:val="2"/>
      <w:sz w:val="28"/>
      <w:szCs w:val="24"/>
    </w:rPr>
  </w:style>
  <w:style w:type="paragraph" w:customStyle="1" w:styleId="36">
    <w:name w:val="HtmlNormal"/>
    <w:basedOn w:val="1"/>
    <w:uiPriority w:val="0"/>
    <w:pPr>
      <w:spacing w:before="100" w:beforeAutospacing="1" w:after="100" w:afterAutospacing="1"/>
      <w:jc w:val="left"/>
    </w:pPr>
    <w:rPr>
      <w:rFonts w:ascii="宋体" w:hAnsi="宋体"/>
      <w:kern w:val="0"/>
      <w:sz w:val="24"/>
    </w:rPr>
  </w:style>
  <w:style w:type="paragraph" w:customStyle="1" w:styleId="37">
    <w:name w:val="AnnotationSubject"/>
    <w:basedOn w:val="23"/>
    <w:next w:val="23"/>
    <w:link w:val="38"/>
    <w:uiPriority w:val="0"/>
    <w:rPr>
      <w:b/>
      <w:bCs/>
    </w:rPr>
  </w:style>
  <w:style w:type="character" w:customStyle="1" w:styleId="38">
    <w:name w:val="UserStyle_13"/>
    <w:basedOn w:val="24"/>
    <w:link w:val="37"/>
    <w:semiHidden/>
    <w:uiPriority w:val="0"/>
    <w:rPr>
      <w:rFonts w:cs="Times New Roman"/>
      <w:b/>
      <w:bCs/>
      <w:kern w:val="2"/>
      <w:sz w:val="21"/>
      <w:szCs w:val="24"/>
    </w:rPr>
  </w:style>
  <w:style w:type="table" w:customStyle="1" w:styleId="39">
    <w:name w:val="TableGrid"/>
    <w:basedOn w:val="14"/>
    <w:uiPriority w:val="0"/>
    <w:tblPr>
      <w:tblCellMar>
        <w:top w:w="0" w:type="dxa"/>
        <w:left w:w="0" w:type="dxa"/>
        <w:bottom w:w="0" w:type="dxa"/>
        <w:right w:w="0" w:type="dxa"/>
      </w:tblCellMar>
    </w:tblPr>
  </w:style>
  <w:style w:type="character" w:customStyle="1" w:styleId="40">
    <w:name w:val="PageNumber"/>
    <w:basedOn w:val="13"/>
    <w:uiPriority w:val="0"/>
  </w:style>
  <w:style w:type="character" w:customStyle="1" w:styleId="41">
    <w:name w:val="AnnotationReference"/>
    <w:basedOn w:val="13"/>
    <w:uiPriority w:val="0"/>
    <w:rPr>
      <w:sz w:val="21"/>
      <w:szCs w:val="21"/>
    </w:rPr>
  </w:style>
  <w:style w:type="character" w:customStyle="1" w:styleId="42">
    <w:name w:val="UserStyle_14"/>
    <w:link w:val="43"/>
    <w:locked/>
    <w:uiPriority w:val="0"/>
    <w:rPr>
      <w:rFonts w:ascii="宋体" w:hAnsi="宋体" w:cs="Times New Roman"/>
      <w:b/>
      <w:bCs/>
      <w:color w:val="000000"/>
      <w:kern w:val="2"/>
      <w:sz w:val="32"/>
      <w:szCs w:val="32"/>
    </w:rPr>
  </w:style>
  <w:style w:type="paragraph" w:customStyle="1" w:styleId="43">
    <w:name w:val="UserStyle_15"/>
    <w:basedOn w:val="11"/>
    <w:link w:val="42"/>
    <w:uiPriority w:val="0"/>
    <w:pPr>
      <w:tabs>
        <w:tab w:val="left" w:pos="1440"/>
        <w:tab w:val="left" w:pos="1620"/>
      </w:tabs>
      <w:spacing w:line="600" w:lineRule="exact"/>
    </w:pPr>
    <w:rPr>
      <w:rFonts w:ascii="宋体" w:hAnsi="宋体"/>
      <w:color w:val="000000"/>
    </w:rPr>
  </w:style>
  <w:style w:type="character" w:customStyle="1" w:styleId="44">
    <w:name w:val="UserStyle_16"/>
    <w:link w:val="45"/>
    <w:qFormat/>
    <w:locked/>
    <w:uiPriority w:val="0"/>
    <w:rPr>
      <w:rFonts w:ascii="仿宋_GB2312" w:hAnsi="宋体" w:eastAsia="仿宋_GB2312"/>
      <w:kern w:val="2"/>
      <w:sz w:val="31"/>
      <w:szCs w:val="28"/>
    </w:rPr>
  </w:style>
  <w:style w:type="paragraph" w:customStyle="1" w:styleId="45">
    <w:name w:val="UserStyle_17"/>
    <w:basedOn w:val="1"/>
    <w:link w:val="44"/>
    <w:uiPriority w:val="0"/>
    <w:pPr>
      <w:spacing w:line="600" w:lineRule="exact"/>
      <w:ind w:firstLine="639" w:firstLineChars="206"/>
    </w:pPr>
    <w:rPr>
      <w:rFonts w:ascii="仿宋_GB2312" w:hAnsi="宋体" w:eastAsia="仿宋_GB2312"/>
      <w:sz w:val="31"/>
      <w:szCs w:val="28"/>
    </w:rPr>
  </w:style>
  <w:style w:type="paragraph" w:customStyle="1" w:styleId="46">
    <w:name w:val="UserStyle_18"/>
    <w:basedOn w:val="1"/>
    <w:uiPriority w:val="0"/>
    <w:pPr>
      <w:spacing w:before="100" w:beforeAutospacing="1" w:after="100" w:afterAutospacing="1"/>
      <w:jc w:val="left"/>
    </w:pPr>
    <w:rPr>
      <w:rFonts w:ascii="Arial" w:hAnsi="Arial"/>
      <w:kern w:val="0"/>
      <w:sz w:val="18"/>
      <w:szCs w:val="18"/>
    </w:rPr>
  </w:style>
  <w:style w:type="paragraph" w:customStyle="1" w:styleId="47">
    <w:name w:val="UserStyle_19"/>
    <w:basedOn w:val="1"/>
    <w:uiPriority w:val="0"/>
    <w:rPr>
      <w:rFonts w:ascii="Tahoma" w:hAnsi="Tahoma"/>
      <w:sz w:val="24"/>
      <w:szCs w:val="20"/>
    </w:rPr>
  </w:style>
  <w:style w:type="paragraph" w:customStyle="1" w:styleId="48">
    <w:name w:val="UserStyle_20"/>
    <w:basedOn w:val="1"/>
    <w:uiPriority w:val="0"/>
    <w:pPr>
      <w:spacing w:before="100" w:beforeAutospacing="1" w:after="100" w:afterAutospacing="1"/>
      <w:jc w:val="left"/>
    </w:pPr>
    <w:rPr>
      <w:rFonts w:ascii="宋体" w:hAnsi="宋体"/>
      <w:kern w:val="0"/>
      <w:sz w:val="24"/>
    </w:rPr>
  </w:style>
  <w:style w:type="paragraph" w:customStyle="1" w:styleId="49">
    <w:name w:val="UserStyle_21"/>
    <w:basedOn w:val="1"/>
    <w:uiPriority w:val="0"/>
    <w:rPr>
      <w:rFonts w:ascii="Tahoma" w:hAnsi="Tahoma"/>
      <w:sz w:val="24"/>
      <w:szCs w:val="20"/>
    </w:rPr>
  </w:style>
  <w:style w:type="paragraph" w:customStyle="1" w:styleId="50">
    <w:name w:val="UserStyle_22"/>
    <w:basedOn w:val="1"/>
    <w:uiPriority w:val="0"/>
    <w:rPr>
      <w:rFonts w:ascii="Tahoma" w:hAnsi="Tahoma"/>
      <w:sz w:val="24"/>
      <w:szCs w:val="20"/>
    </w:rPr>
  </w:style>
  <w:style w:type="paragraph" w:customStyle="1" w:styleId="51">
    <w:name w:val="UserStyle_23"/>
    <w:basedOn w:val="1"/>
    <w:uiPriority w:val="0"/>
    <w:pPr>
      <w:spacing w:before="100" w:beforeAutospacing="1" w:after="100" w:afterAutospacing="1"/>
      <w:jc w:val="left"/>
    </w:pPr>
    <w:rPr>
      <w:rFonts w:ascii="宋体" w:hAnsi="宋体"/>
      <w:kern w:val="0"/>
      <w:sz w:val="24"/>
    </w:rPr>
  </w:style>
  <w:style w:type="paragraph" w:customStyle="1" w:styleId="52">
    <w:name w:val="UserStyle_24"/>
    <w:basedOn w:val="45"/>
    <w:uiPriority w:val="0"/>
    <w:pPr>
      <w:ind w:left="2" w:firstLine="538" w:firstLineChars="192"/>
    </w:pPr>
    <w:rPr>
      <w:color w:val="000000"/>
      <w:sz w:val="28"/>
    </w:rPr>
  </w:style>
  <w:style w:type="paragraph" w:customStyle="1" w:styleId="53">
    <w:name w:val="UserStyle_25"/>
    <w:basedOn w:val="1"/>
    <w:uiPriority w:val="0"/>
    <w:pPr>
      <w:spacing w:line="360" w:lineRule="auto"/>
    </w:pPr>
    <w:rPr>
      <w:kern w:val="0"/>
      <w:sz w:val="24"/>
      <w:szCs w:val="20"/>
    </w:rPr>
  </w:style>
  <w:style w:type="paragraph" w:customStyle="1" w:styleId="54">
    <w:name w:val="UserStyle_26"/>
    <w:basedOn w:val="1"/>
    <w:uiPriority w:val="0"/>
    <w:pPr>
      <w:spacing w:after="160" w:line="240" w:lineRule="exact"/>
      <w:jc w:val="left"/>
    </w:pPr>
    <w:rPr>
      <w:rFonts w:ascii="Verdana" w:hAnsi="Verdana" w:eastAsia="仿宋_GB2312"/>
      <w:kern w:val="0"/>
      <w:sz w:val="24"/>
      <w:szCs w:val="20"/>
      <w:lang w:eastAsia="en-US"/>
    </w:rPr>
  </w:style>
  <w:style w:type="paragraph" w:customStyle="1" w:styleId="55">
    <w:name w:val="UserStyle_27"/>
    <w:basedOn w:val="1"/>
    <w:uiPriority w:val="0"/>
    <w:pPr>
      <w:tabs>
        <w:tab w:val="left" w:pos="840"/>
      </w:tabs>
      <w:ind w:left="840" w:hanging="420"/>
    </w:pPr>
    <w:rPr>
      <w:sz w:val="24"/>
    </w:rPr>
  </w:style>
  <w:style w:type="paragraph" w:customStyle="1" w:styleId="56">
    <w:name w:val="UserStyle_28"/>
    <w:uiPriority w:val="0"/>
    <w:pPr>
      <w:spacing w:before="120" w:after="240"/>
      <w:jc w:val="both"/>
      <w:textAlignment w:val="baseline"/>
    </w:pPr>
    <w:rPr>
      <w:rFonts w:ascii="Calibri" w:hAnsi="Calibri" w:eastAsia="Calibri" w:cs="Times New Roman"/>
      <w:sz w:val="22"/>
      <w:szCs w:val="22"/>
      <w:lang w:val="ru-RU" w:eastAsia="en-US" w:bidi="ar-SA"/>
    </w:rPr>
  </w:style>
  <w:style w:type="paragraph" w:customStyle="1" w:styleId="57">
    <w:name w:val="UserStyle_29"/>
    <w:uiPriority w:val="0"/>
    <w:pPr>
      <w:spacing w:before="120" w:after="240"/>
      <w:jc w:val="both"/>
      <w:textAlignment w:val="baseline"/>
    </w:pPr>
    <w:rPr>
      <w:rFonts w:ascii="Calibri" w:hAnsi="Calibri" w:eastAsia="Calibri" w:cs="Times New Roman"/>
      <w:sz w:val="22"/>
      <w:szCs w:val="22"/>
      <w:lang w:val="ru-RU" w:eastAsia="en-US" w:bidi="ar-SA"/>
    </w:rPr>
  </w:style>
  <w:style w:type="paragraph" w:customStyle="1" w:styleId="58">
    <w:name w:val="UserStyle_30"/>
    <w:uiPriority w:val="0"/>
    <w:pPr>
      <w:spacing w:before="120" w:after="240"/>
      <w:jc w:val="both"/>
      <w:textAlignment w:val="baseline"/>
    </w:pPr>
    <w:rPr>
      <w:rFonts w:ascii="Calibri" w:hAnsi="Calibri" w:eastAsia="Calibri" w:cs="Times New Roman"/>
      <w:sz w:val="22"/>
      <w:szCs w:val="22"/>
      <w:lang w:val="ru-RU" w:eastAsia="en-US" w:bidi="ar-SA"/>
    </w:rPr>
  </w:style>
  <w:style w:type="character" w:customStyle="1" w:styleId="59">
    <w:name w:val="页眉 Char"/>
    <w:basedOn w:val="7"/>
    <w:link w:val="5"/>
    <w:semiHidden/>
    <w:uiPriority w:val="99"/>
    <w:rPr>
      <w:kern w:val="2"/>
      <w:sz w:val="18"/>
      <w:szCs w:val="18"/>
    </w:rPr>
  </w:style>
  <w:style w:type="character" w:customStyle="1" w:styleId="60">
    <w:name w:val="页脚 Char"/>
    <w:basedOn w:val="7"/>
    <w:link w:val="4"/>
    <w:semiHidden/>
    <w:uiPriority w:val="99"/>
    <w:rPr>
      <w:kern w:val="2"/>
      <w:sz w:val="18"/>
      <w:szCs w:val="18"/>
    </w:rPr>
  </w:style>
  <w:style w:type="character" w:customStyle="1" w:styleId="61">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11076</Words>
  <Characters>11352</Characters>
  <Lines>91</Lines>
  <Paragraphs>25</Paragraphs>
  <TotalTime>54</TotalTime>
  <ScaleCrop>false</ScaleCrop>
  <LinksUpToDate>false</LinksUpToDate>
  <CharactersWithSpaces>11891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2022-07-13T07:54:00Z</dcterms:created>
  <dc:creator>Administrator</dc:creator>
  <cp:lastModifiedBy>WPS_1641262375</cp:lastModifiedBy>
  <dcterms:modified xsi:type="dcterms:W3CDTF">2022-08-24T02:37:23Z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D13ACE7FF8F7415D8CBDE2C45032F372</vt:lpwstr>
  </property>
</Properties>
</file>