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eastAsia="宋体"/>
          <w:b/>
          <w:bCs w:val="0"/>
          <w:color w:val="auto"/>
          <w:sz w:val="32"/>
          <w:szCs w:val="32"/>
          <w:highlight w:val="none"/>
          <w:lang w:eastAsia="zh-CN"/>
        </w:rPr>
      </w:pPr>
      <w:r>
        <w:rPr>
          <w:rFonts w:hint="eastAsia" w:ascii="宋体" w:hAnsi="宋体"/>
          <w:b/>
          <w:bCs w:val="0"/>
          <w:color w:val="auto"/>
          <w:sz w:val="32"/>
          <w:szCs w:val="32"/>
          <w:highlight w:val="none"/>
          <w:lang w:eastAsia="zh-CN"/>
        </w:rPr>
        <w:t>贺州市贺发工程咨询有限公司</w:t>
      </w:r>
      <w:r>
        <w:rPr>
          <w:rFonts w:hint="eastAsia" w:ascii="宋体" w:hAnsi="宋体"/>
          <w:b/>
          <w:bCs w:val="0"/>
          <w:color w:val="auto"/>
          <w:sz w:val="32"/>
          <w:szCs w:val="32"/>
          <w:highlight w:val="none"/>
        </w:rPr>
        <w:t>关于</w:t>
      </w:r>
      <w:r>
        <w:rPr>
          <w:rFonts w:hint="eastAsia" w:ascii="宋体" w:hAnsi="宋体"/>
          <w:b/>
          <w:bCs w:val="0"/>
          <w:color w:val="auto"/>
          <w:sz w:val="32"/>
          <w:szCs w:val="32"/>
          <w:highlight w:val="none"/>
          <w:lang w:eastAsia="zh-CN"/>
        </w:rPr>
        <w:t>信都平龙村村委楼工程</w:t>
      </w:r>
    </w:p>
    <w:p>
      <w:pPr>
        <w:spacing w:line="460" w:lineRule="exact"/>
        <w:ind w:firstLine="643" w:firstLineChars="200"/>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eastAsia="zh-CN"/>
        </w:rPr>
        <w:t>项目编号：HZZC2022-C2-020118-HFGS</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信都平龙村村委楼工程</w:t>
      </w:r>
      <w:r>
        <w:rPr>
          <w:rFonts w:hint="eastAsia" w:ascii="宋体" w:hAnsi="宋体" w:eastAsia="宋体" w:cs="宋体"/>
          <w:color w:val="auto"/>
          <w:sz w:val="21"/>
          <w:szCs w:val="21"/>
          <w:highlight w:val="none"/>
          <w:lang w:eastAsia="zh-CN"/>
        </w:rPr>
        <w:t>采购项目的潜在供应商应在</w:t>
      </w:r>
      <w:r>
        <w:rPr>
          <w:rFonts w:hint="eastAsia" w:ascii="宋体" w:hAnsi="宋体" w:eastAsia="宋体" w:cs="宋体"/>
          <w:color w:val="auto"/>
          <w:sz w:val="21"/>
          <w:szCs w:val="21"/>
          <w:highlight w:val="none"/>
          <w:u w:val="single"/>
          <w:lang w:eastAsia="zh-CN"/>
        </w:rPr>
        <w:t>政采云平台（https://www.zcygov.cn/）获取（下载）</w:t>
      </w:r>
      <w:r>
        <w:rPr>
          <w:rFonts w:hint="eastAsia" w:ascii="宋体" w:hAnsi="宋体" w:eastAsia="宋体" w:cs="宋体"/>
          <w:color w:val="auto"/>
          <w:sz w:val="21"/>
          <w:szCs w:val="21"/>
          <w:highlight w:val="none"/>
          <w:lang w:eastAsia="zh-CN"/>
        </w:rPr>
        <w:t>获取</w:t>
      </w:r>
      <w:r>
        <w:rPr>
          <w:rFonts w:hint="eastAsia"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lang w:eastAsia="zh-CN"/>
        </w:rPr>
        <w:t>文件，并于</w:t>
      </w:r>
      <w:r>
        <w:rPr>
          <w:rFonts w:hint="eastAsia" w:ascii="宋体" w:hAnsi="宋体" w:eastAsia="宋体" w:cs="宋体"/>
          <w:color w:val="auto"/>
          <w:sz w:val="21"/>
          <w:szCs w:val="21"/>
          <w:highlight w:val="none"/>
          <w:u w:val="single"/>
          <w:lang w:val="en-US" w:eastAsia="zh-CN"/>
        </w:rPr>
        <w:t>2022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val="en-US" w:eastAsia="zh-CN"/>
        </w:rPr>
        <w:t>9月6日15</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分（北京时间）前提交响应文件。</w:t>
      </w:r>
    </w:p>
    <w:p>
      <w:pPr>
        <w:spacing w:line="44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一、项目基本情况</w:t>
      </w:r>
    </w:p>
    <w:p>
      <w:pPr>
        <w:spacing w:line="440" w:lineRule="exact"/>
        <w:ind w:firstLine="422" w:firstLineChars="200"/>
        <w:rPr>
          <w:rFonts w:hint="eastAsia" w:ascii="宋体" w:hAnsi="宋体" w:eastAsia="宋体"/>
          <w:b w:val="0"/>
          <w:bCs/>
          <w:color w:val="auto"/>
          <w:szCs w:val="21"/>
          <w:highlight w:val="none"/>
          <w:lang w:eastAsia="zh-CN"/>
        </w:rPr>
      </w:pPr>
      <w:r>
        <w:rPr>
          <w:rFonts w:hint="eastAsia" w:ascii="宋体" w:hAnsi="宋体"/>
          <w:b/>
          <w:color w:val="auto"/>
          <w:szCs w:val="21"/>
          <w:highlight w:val="none"/>
          <w:lang w:eastAsia="zh-CN"/>
        </w:rPr>
        <w:t>项目编号：</w:t>
      </w:r>
      <w:r>
        <w:rPr>
          <w:rFonts w:hint="eastAsia" w:ascii="宋体" w:hAnsi="宋体"/>
          <w:b w:val="0"/>
          <w:bCs/>
          <w:color w:val="auto"/>
          <w:szCs w:val="21"/>
          <w:highlight w:val="none"/>
          <w:lang w:eastAsia="zh-CN"/>
        </w:rPr>
        <w:t>HZZC2022-C2-020118-HFGS</w:t>
      </w:r>
      <w:r>
        <w:rPr>
          <w:rFonts w:hint="eastAsia" w:ascii="宋体" w:hAnsi="宋体"/>
          <w:b w:val="0"/>
          <w:bCs/>
          <w:color w:val="auto"/>
          <w:szCs w:val="21"/>
          <w:highlight w:val="none"/>
          <w:lang w:val="en-US" w:eastAsia="zh-CN"/>
        </w:rPr>
        <w:t xml:space="preserve"> </w:t>
      </w:r>
    </w:p>
    <w:p>
      <w:pPr>
        <w:spacing w:line="44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项目名称:</w:t>
      </w:r>
      <w:r>
        <w:rPr>
          <w:rFonts w:hint="eastAsia" w:ascii="宋体" w:hAnsi="宋体"/>
          <w:color w:val="auto"/>
          <w:szCs w:val="21"/>
          <w:highlight w:val="none"/>
        </w:rPr>
        <w:t xml:space="preserve"> </w:t>
      </w:r>
      <w:r>
        <w:rPr>
          <w:rFonts w:hint="eastAsia" w:ascii="宋体" w:hAnsi="宋体" w:eastAsia="宋体" w:cs="宋体"/>
          <w:color w:val="auto"/>
          <w:sz w:val="21"/>
          <w:szCs w:val="21"/>
          <w:highlight w:val="none"/>
          <w:lang w:val="en-US" w:eastAsia="zh-CN"/>
        </w:rPr>
        <w:t>信都平龙村村委楼工程</w:t>
      </w:r>
      <w:r>
        <w:rPr>
          <w:rFonts w:hint="eastAsia" w:ascii="宋体" w:hAnsi="宋体"/>
          <w:color w:val="auto"/>
          <w:szCs w:val="21"/>
          <w:highlight w:val="none"/>
        </w:rPr>
        <w:t xml:space="preserve"> </w:t>
      </w:r>
    </w:p>
    <w:p>
      <w:pPr>
        <w:spacing w:line="44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采购方式：</w:t>
      </w:r>
      <w:r>
        <w:rPr>
          <w:rFonts w:hint="eastAsia" w:ascii="宋体" w:hAnsi="宋体"/>
          <w:color w:val="auto"/>
          <w:szCs w:val="21"/>
          <w:highlight w:val="none"/>
        </w:rPr>
        <w:t>竞争性磋商</w:t>
      </w:r>
    </w:p>
    <w:p>
      <w:pPr>
        <w:spacing w:line="440" w:lineRule="exact"/>
        <w:ind w:firstLine="422" w:firstLineChars="200"/>
        <w:rPr>
          <w:rFonts w:hint="eastAsia" w:ascii="宋体" w:hAnsi="宋体" w:eastAsia="宋体" w:cs="宋体"/>
          <w:b w:val="0"/>
          <w:bCs/>
          <w:color w:val="auto"/>
          <w:szCs w:val="21"/>
          <w:highlight w:val="none"/>
          <w:lang w:eastAsia="zh-CN"/>
        </w:rPr>
      </w:pPr>
      <w:r>
        <w:rPr>
          <w:rFonts w:hint="eastAsia" w:ascii="宋体" w:hAnsi="宋体"/>
          <w:b/>
          <w:color w:val="auto"/>
          <w:szCs w:val="21"/>
          <w:highlight w:val="none"/>
        </w:rPr>
        <w:t>预算金额</w:t>
      </w:r>
      <w:r>
        <w:rPr>
          <w:rFonts w:hint="eastAsia" w:ascii="宋体" w:hAnsi="宋体"/>
          <w:color w:val="auto"/>
          <w:szCs w:val="21"/>
          <w:highlight w:val="none"/>
        </w:rPr>
        <w:t>：</w:t>
      </w:r>
      <w:r>
        <w:rPr>
          <w:rFonts w:hint="eastAsia" w:ascii="宋体" w:hAnsi="宋体" w:eastAsia="宋体" w:cs="宋体"/>
          <w:b w:val="0"/>
          <w:bCs/>
          <w:color w:val="auto"/>
          <w:szCs w:val="21"/>
          <w:highlight w:val="none"/>
          <w:lang w:eastAsia="zh-CN"/>
        </w:rPr>
        <w:t>人民币壹佰壹拾贰万陆仟叁佰贰拾肆元壹角壹分（￥</w:t>
      </w:r>
      <w:r>
        <w:rPr>
          <w:rFonts w:hint="eastAsia" w:ascii="宋体" w:hAnsi="宋体" w:eastAsia="宋体" w:cs="宋体"/>
          <w:b w:val="0"/>
          <w:bCs/>
          <w:color w:val="auto"/>
          <w:szCs w:val="21"/>
          <w:highlight w:val="none"/>
          <w:lang w:val="en-US" w:eastAsia="zh-CN"/>
        </w:rPr>
        <w:t>1126324.11元</w:t>
      </w:r>
      <w:r>
        <w:rPr>
          <w:rFonts w:hint="eastAsia" w:ascii="宋体" w:hAnsi="宋体" w:eastAsia="宋体" w:cs="宋体"/>
          <w:b w:val="0"/>
          <w:bCs/>
          <w:color w:val="auto"/>
          <w:szCs w:val="21"/>
          <w:highlight w:val="none"/>
          <w:lang w:eastAsia="zh-CN"/>
        </w:rPr>
        <w:t>）</w:t>
      </w:r>
    </w:p>
    <w:p>
      <w:pPr>
        <w:spacing w:line="440" w:lineRule="exact"/>
        <w:ind w:firstLine="422" w:firstLineChars="200"/>
        <w:rPr>
          <w:rFonts w:hint="eastAsia" w:ascii="宋体" w:hAnsi="宋体" w:eastAsia="宋体" w:cs="宋体"/>
          <w:color w:val="auto"/>
          <w:sz w:val="21"/>
          <w:szCs w:val="21"/>
          <w:highlight w:val="none"/>
        </w:rPr>
      </w:pPr>
      <w:r>
        <w:rPr>
          <w:rFonts w:hint="eastAsia" w:ascii="宋体" w:hAnsi="宋体"/>
          <w:b/>
          <w:color w:val="auto"/>
          <w:szCs w:val="21"/>
          <w:highlight w:val="none"/>
        </w:rPr>
        <w:t>最高限价：</w:t>
      </w:r>
      <w:r>
        <w:rPr>
          <w:rFonts w:hint="eastAsia" w:ascii="宋体" w:hAnsi="宋体" w:eastAsia="宋体" w:cs="宋体"/>
          <w:color w:val="auto"/>
          <w:sz w:val="21"/>
          <w:szCs w:val="21"/>
          <w:highlight w:val="none"/>
        </w:rPr>
        <w:t>与预算金额一致</w:t>
      </w:r>
    </w:p>
    <w:p>
      <w:pPr>
        <w:spacing w:line="440" w:lineRule="exact"/>
        <w:ind w:firstLine="422" w:firstLineChars="200"/>
        <w:rPr>
          <w:rFonts w:hint="eastAsia" w:eastAsia="宋体"/>
          <w:color w:val="auto"/>
          <w:highlight w:val="none"/>
          <w:lang w:eastAsia="zh-CN"/>
        </w:rPr>
      </w:pPr>
      <w:r>
        <w:rPr>
          <w:rFonts w:hint="eastAsia" w:ascii="宋体" w:hAnsi="宋体"/>
          <w:b/>
          <w:color w:val="auto"/>
          <w:szCs w:val="21"/>
          <w:highlight w:val="none"/>
        </w:rPr>
        <w:t>采购需求：</w:t>
      </w:r>
      <w:r>
        <w:rPr>
          <w:rFonts w:hint="eastAsia" w:ascii="宋体" w:hAnsi="宋体"/>
          <w:color w:val="auto"/>
          <w:szCs w:val="21"/>
          <w:highlight w:val="none"/>
        </w:rPr>
        <w:t xml:space="preserve"> </w:t>
      </w:r>
      <w:r>
        <w:rPr>
          <w:rFonts w:hint="eastAsia" w:ascii="宋体" w:hAnsi="宋体" w:eastAsia="宋体" w:cs="宋体"/>
          <w:color w:val="auto"/>
          <w:sz w:val="21"/>
          <w:szCs w:val="21"/>
          <w:highlight w:val="none"/>
          <w:lang w:val="en-US" w:eastAsia="zh-CN"/>
        </w:rPr>
        <w:t>信都平龙村村委楼工程</w:t>
      </w:r>
      <w:r>
        <w:rPr>
          <w:rFonts w:hint="eastAsia" w:ascii="宋体" w:hAnsi="宋体"/>
          <w:color w:val="auto"/>
          <w:szCs w:val="21"/>
          <w:highlight w:val="none"/>
        </w:rPr>
        <w:t xml:space="preserve"> </w:t>
      </w:r>
      <w:r>
        <w:rPr>
          <w:rFonts w:hint="eastAsia"/>
          <w:color w:val="auto"/>
          <w:highlight w:val="none"/>
          <w:lang w:eastAsia="zh-CN"/>
        </w:rPr>
        <w:t>，具体内容以经财政投资评审的《工程量清单》载列为准</w:t>
      </w:r>
      <w:r>
        <w:rPr>
          <w:rFonts w:hint="eastAsia"/>
          <w:color w:val="auto"/>
          <w:highlight w:val="none"/>
          <w:lang w:val="en-US" w:eastAsia="zh-CN"/>
        </w:rPr>
        <w:t xml:space="preserve"> </w:t>
      </w:r>
    </w:p>
    <w:p>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合同履行期限：</w:t>
      </w:r>
      <w:r>
        <w:rPr>
          <w:rFonts w:hint="eastAsia" w:ascii="宋体" w:hAnsi="宋体" w:eastAsia="宋体" w:cs="宋体"/>
          <w:color w:val="auto"/>
          <w:sz w:val="21"/>
          <w:szCs w:val="21"/>
          <w:highlight w:val="none"/>
          <w:lang w:val="en-US" w:eastAsia="zh-CN"/>
        </w:rPr>
        <w:t>120日历天</w:t>
      </w:r>
      <w:r>
        <w:rPr>
          <w:rFonts w:hint="eastAsia" w:ascii="宋体" w:hAnsi="宋体"/>
          <w:color w:val="auto"/>
          <w:szCs w:val="21"/>
          <w:highlight w:val="none"/>
        </w:rPr>
        <w:t>。</w:t>
      </w:r>
    </w:p>
    <w:p>
      <w:pPr>
        <w:spacing w:line="44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二、申请人的资格要求</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1.满足《中华人民共和国政府采购法》第二十二条规定；</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2.落实政府采购政策需满足的资格要求：本项目属于专门面向中小企业采购的项目，供应商应为中小企业、监狱企业、残疾人福利性单位；</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3.本项目的特定资格要求：</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(1)具备</w:t>
      </w:r>
      <w:r>
        <w:rPr>
          <w:rFonts w:hint="eastAsia" w:ascii="Times New Roman" w:hAnsi="Times New Roman" w:eastAsia="宋体" w:cs="Times New Roman"/>
          <w:color w:val="auto"/>
          <w:highlight w:val="none"/>
          <w:lang w:eastAsia="zh-CN"/>
        </w:rPr>
        <w:t>建筑工程施工总承包叁级以上（含叁级）企业资质</w:t>
      </w:r>
      <w:r>
        <w:rPr>
          <w:rFonts w:hint="eastAsia" w:ascii="Times New Roman" w:hAnsi="Times New Roman" w:eastAsia="宋体" w:cs="Times New Roman"/>
          <w:color w:val="auto"/>
          <w:highlight w:val="none"/>
          <w:lang w:val="en-US" w:eastAsia="zh-CN"/>
        </w:rPr>
        <w:t>，有较好的履约能力，并在人员、设备、资金等方面具有相应的施工能力；</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(2)项目经理资格：拟投入的项目经理须具备建筑工程专业二级（含二级）以上注册建造师资格，持有有效的B类安全生产考核合格证；</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(3)专职安全员要求：拟派往本项目的专职安全员须具备有效的安全生产考核合格证书（C类）。</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5.对在“信用中国”网站(www.creditchina.gov.cn)或中国政府采购网(www.ccgp.gov.cn)等渠道列入失信被执行人的供应商，不得参与政府采购活动（以评标过程中查询结果为准）；</w:t>
      </w:r>
    </w:p>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6.本项目不接受联合体磋商。</w:t>
      </w:r>
    </w:p>
    <w:p>
      <w:pPr>
        <w:spacing w:line="4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三、获取采购文件</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时间：2022年8月24日起至2022年9月6日。</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地点（网址）：政采云平台（https://www.zcygov.cn/）。</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供应商登录政采云平台（网址：http://www.zcygov.cn）在线免费自行下载磋商文件；未注册的供应商可在政采云平台完成注册后再行下载。如在操作过程中遇到问题或需技术支持，请致电政采云客服热线：400-881-7190。</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提示：1. 供应商在“政采云平台”“获取采购文件”时填写的联系人手机号应当为磋商代表的手机号。2.供应商只有在“政采云平台”完成获取磋商文件申请并下载了磋商文件后才视作依法获取磋商文件（法律法规所指的供应商获取磋商文件时间以供应商完成获取磋商文件申请后下载磋商文件的时间为准）。</w:t>
      </w:r>
    </w:p>
    <w:p>
      <w:pPr>
        <w:spacing w:line="44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售价：</w:t>
      </w:r>
      <w:r>
        <w:rPr>
          <w:rFonts w:ascii="宋体" w:hAnsi="宋体" w:cs="宋体"/>
          <w:color w:val="auto"/>
          <w:kern w:val="0"/>
          <w:szCs w:val="21"/>
          <w:highlight w:val="none"/>
        </w:rPr>
        <w:t>0</w:t>
      </w:r>
      <w:r>
        <w:rPr>
          <w:rFonts w:hint="eastAsia" w:ascii="宋体" w:hAnsi="宋体" w:cs="宋体"/>
          <w:color w:val="auto"/>
          <w:kern w:val="0"/>
          <w:szCs w:val="21"/>
          <w:highlight w:val="none"/>
        </w:rPr>
        <w:t>元</w:t>
      </w:r>
      <w:r>
        <w:rPr>
          <w:rFonts w:ascii="宋体" w:hAnsi="宋体" w:cs="宋体"/>
          <w:color w:val="auto"/>
          <w:kern w:val="0"/>
          <w:szCs w:val="21"/>
          <w:highlight w:val="none"/>
        </w:rPr>
        <w:t> </w:t>
      </w:r>
    </w:p>
    <w:p>
      <w:pPr>
        <w:spacing w:line="4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四、响应文件提交</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截止时间：</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9月6日15</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color w:val="auto"/>
          <w:szCs w:val="21"/>
          <w:highlight w:val="none"/>
        </w:rPr>
        <w:t>（北京时间）。</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地点（网址）：通过政采云平台在线提交。</w:t>
      </w:r>
    </w:p>
    <w:p>
      <w:pPr>
        <w:spacing w:line="4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五、开启</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时间：</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9月6日15</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color w:val="auto"/>
          <w:szCs w:val="21"/>
          <w:highlight w:val="none"/>
        </w:rPr>
        <w:t>（北京时间）后。</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地点（网址）：通过政采云平台在线解密开启。 </w:t>
      </w:r>
    </w:p>
    <w:p>
      <w:pPr>
        <w:spacing w:line="4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六、公告期限：</w:t>
      </w:r>
    </w:p>
    <w:p>
      <w:pPr>
        <w:spacing w:line="44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自本公告发布之日起5个工作日。</w:t>
      </w:r>
    </w:p>
    <w:p>
      <w:pPr>
        <w:spacing w:line="4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七、其他补充事宜：</w:t>
      </w:r>
    </w:p>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pPr>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2.磋商保证金（人民币)：0元</w:t>
      </w:r>
    </w:p>
    <w:p>
      <w:pPr>
        <w:widowControl/>
        <w:shd w:val="clear" w:color="auto" w:fill="FFFFFF"/>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3.网上公告媒体查询：</w:t>
      </w:r>
      <w:r>
        <w:rPr>
          <w:rFonts w:hint="eastAsia" w:ascii="宋体" w:hAnsi="宋体" w:eastAsia="宋体" w:cs="宋体"/>
          <w:color w:val="auto"/>
          <w:sz w:val="21"/>
          <w:szCs w:val="21"/>
          <w:highlight w:val="none"/>
        </w:rPr>
        <w:t>中国政府采购网、广西壮族自治区政府采购网、全国公共资源交易平台(广西贺州)</w:t>
      </w:r>
      <w:r>
        <w:rPr>
          <w:rFonts w:hint="eastAsia" w:ascii="宋体" w:hAnsi="宋体"/>
          <w:color w:val="auto"/>
          <w:szCs w:val="21"/>
          <w:highlight w:val="none"/>
        </w:rPr>
        <w:t>。</w:t>
      </w:r>
    </w:p>
    <w:p>
      <w:pPr>
        <w:widowControl/>
        <w:spacing w:line="460" w:lineRule="exact"/>
        <w:ind w:firstLine="420" w:firstLineChars="200"/>
        <w:jc w:val="left"/>
        <w:rPr>
          <w:rFonts w:hint="eastAsia" w:ascii="宋体" w:hAnsi="宋体" w:cs="Arial"/>
          <w:color w:val="auto"/>
          <w:kern w:val="0"/>
          <w:szCs w:val="21"/>
          <w:highlight w:val="none"/>
        </w:rPr>
      </w:pPr>
      <w:r>
        <w:rPr>
          <w:rFonts w:hint="eastAsia" w:ascii="宋体" w:hAnsi="宋体"/>
          <w:color w:val="auto"/>
          <w:szCs w:val="21"/>
          <w:highlight w:val="none"/>
        </w:rPr>
        <w:t>4.</w:t>
      </w:r>
      <w:r>
        <w:rPr>
          <w:rFonts w:hint="eastAsia" w:ascii="宋体" w:hAnsi="宋体" w:cs="Arial"/>
          <w:color w:val="auto"/>
          <w:kern w:val="0"/>
          <w:szCs w:val="21"/>
          <w:highlight w:val="none"/>
        </w:rPr>
        <w:t>在线响应（网上</w:t>
      </w:r>
      <w:r>
        <w:rPr>
          <w:rFonts w:ascii="宋体" w:hAnsi="宋体" w:cs="Arial"/>
          <w:color w:val="auto"/>
          <w:kern w:val="0"/>
          <w:szCs w:val="21"/>
          <w:highlight w:val="none"/>
        </w:rPr>
        <w:t>磋商</w:t>
      </w:r>
      <w:r>
        <w:rPr>
          <w:rFonts w:hint="eastAsia" w:ascii="宋体" w:hAnsi="宋体" w:cs="Arial"/>
          <w:color w:val="auto"/>
          <w:kern w:val="0"/>
          <w:szCs w:val="21"/>
          <w:highlight w:val="none"/>
        </w:rPr>
        <w:t>）说明</w:t>
      </w:r>
    </w:p>
    <w:p>
      <w:pPr>
        <w:widowControl/>
        <w:spacing w:line="460" w:lineRule="exact"/>
        <w:ind w:firstLine="420" w:firstLineChars="200"/>
        <w:jc w:val="left"/>
        <w:rPr>
          <w:rFonts w:hint="eastAsia" w:ascii="宋体" w:hAnsi="宋体" w:cs="Arial"/>
          <w:color w:val="auto"/>
          <w:kern w:val="0"/>
          <w:szCs w:val="21"/>
          <w:highlight w:val="none"/>
        </w:rPr>
      </w:pPr>
      <w:r>
        <w:rPr>
          <w:rFonts w:ascii="宋体" w:hAnsi="宋体" w:cs="Arial"/>
          <w:color w:val="auto"/>
          <w:kern w:val="0"/>
          <w:szCs w:val="21"/>
          <w:highlight w:val="none"/>
        </w:rPr>
        <w:t>（1）本项目实行电子投标，</w:t>
      </w:r>
      <w:r>
        <w:rPr>
          <w:rFonts w:hint="eastAsia" w:ascii="宋体" w:hAnsi="宋体" w:cs="Arial"/>
          <w:color w:val="auto"/>
          <w:kern w:val="0"/>
          <w:szCs w:val="21"/>
          <w:highlight w:val="none"/>
        </w:rPr>
        <w:t>供应商</w:t>
      </w:r>
      <w:r>
        <w:rPr>
          <w:rFonts w:ascii="宋体" w:hAnsi="宋体" w:cs="Arial"/>
          <w:color w:val="auto"/>
          <w:kern w:val="0"/>
          <w:szCs w:val="21"/>
          <w:highlight w:val="none"/>
        </w:rPr>
        <w:t>应按照本项目</w:t>
      </w:r>
      <w:r>
        <w:rPr>
          <w:rFonts w:hint="eastAsia" w:ascii="宋体" w:hAnsi="宋体" w:cs="Arial"/>
          <w:color w:val="auto"/>
          <w:kern w:val="0"/>
          <w:szCs w:val="21"/>
          <w:highlight w:val="none"/>
        </w:rPr>
        <w:t>磋商</w:t>
      </w:r>
      <w:r>
        <w:rPr>
          <w:rFonts w:ascii="宋体" w:hAnsi="宋体" w:cs="Arial"/>
          <w:color w:val="auto"/>
          <w:kern w:val="0"/>
          <w:szCs w:val="21"/>
          <w:highlight w:val="none"/>
        </w:rPr>
        <w:t>文件和政采云平台的要求编制、加密并提交</w:t>
      </w:r>
      <w:r>
        <w:rPr>
          <w:rFonts w:hint="eastAsia" w:ascii="宋体" w:hAnsi="宋体" w:cs="Arial"/>
          <w:color w:val="auto"/>
          <w:kern w:val="0"/>
          <w:szCs w:val="21"/>
          <w:highlight w:val="none"/>
        </w:rPr>
        <w:t>响应</w:t>
      </w:r>
      <w:r>
        <w:rPr>
          <w:rFonts w:ascii="宋体" w:hAnsi="宋体" w:cs="Arial"/>
          <w:color w:val="auto"/>
          <w:kern w:val="0"/>
          <w:szCs w:val="21"/>
          <w:highlight w:val="none"/>
        </w:rPr>
        <w:t>文件。</w:t>
      </w:r>
      <w:r>
        <w:rPr>
          <w:rFonts w:hint="eastAsia" w:ascii="宋体" w:hAnsi="宋体" w:cs="Arial"/>
          <w:color w:val="auto"/>
          <w:kern w:val="0"/>
          <w:szCs w:val="21"/>
          <w:highlight w:val="none"/>
        </w:rPr>
        <w:t>供应商</w:t>
      </w:r>
      <w:r>
        <w:rPr>
          <w:rFonts w:ascii="宋体" w:hAnsi="宋体" w:cs="Arial"/>
          <w:color w:val="auto"/>
          <w:kern w:val="0"/>
          <w:szCs w:val="21"/>
          <w:highlight w:val="none"/>
        </w:rPr>
        <w:t>在使用系统参与</w:t>
      </w:r>
      <w:r>
        <w:rPr>
          <w:rFonts w:hint="eastAsia" w:ascii="宋体" w:hAnsi="宋体" w:cs="Arial"/>
          <w:color w:val="auto"/>
          <w:kern w:val="0"/>
          <w:szCs w:val="21"/>
          <w:highlight w:val="none"/>
        </w:rPr>
        <w:t>磋商</w:t>
      </w:r>
      <w:r>
        <w:rPr>
          <w:rFonts w:ascii="宋体" w:hAnsi="宋体" w:cs="Arial"/>
          <w:color w:val="auto"/>
          <w:kern w:val="0"/>
          <w:szCs w:val="21"/>
          <w:highlight w:val="none"/>
        </w:rPr>
        <w:t>过程中遇到涉及平台使用的任何问题，可致电政采云平台技术支持热线咨询，联系方式：400-881-7190。</w:t>
      </w:r>
    </w:p>
    <w:p>
      <w:pPr>
        <w:widowControl/>
        <w:spacing w:line="460" w:lineRule="exact"/>
        <w:ind w:firstLine="420" w:firstLineChars="200"/>
        <w:jc w:val="left"/>
        <w:rPr>
          <w:rFonts w:hint="eastAsia" w:ascii="宋体" w:hAnsi="宋体" w:cs="Arial"/>
          <w:color w:val="auto"/>
          <w:kern w:val="0"/>
          <w:szCs w:val="21"/>
          <w:highlight w:val="none"/>
        </w:rPr>
      </w:pPr>
      <w:r>
        <w:rPr>
          <w:rFonts w:ascii="宋体" w:hAnsi="宋体" w:cs="Arial"/>
          <w:color w:val="auto"/>
          <w:kern w:val="0"/>
          <w:szCs w:val="21"/>
          <w:highlight w:val="none"/>
        </w:rPr>
        <w:t>（2）</w:t>
      </w:r>
      <w:r>
        <w:rPr>
          <w:rFonts w:hint="eastAsia" w:ascii="宋体" w:hAnsi="宋体" w:cs="Arial"/>
          <w:color w:val="auto"/>
          <w:kern w:val="0"/>
          <w:szCs w:val="21"/>
          <w:highlight w:val="none"/>
        </w:rPr>
        <w:t>供应商</w:t>
      </w:r>
      <w:r>
        <w:rPr>
          <w:rFonts w:ascii="宋体" w:hAnsi="宋体" w:cs="Arial"/>
          <w:color w:val="auto"/>
          <w:kern w:val="0"/>
          <w:szCs w:val="21"/>
          <w:highlight w:val="none"/>
        </w:rPr>
        <w:t>应及时熟悉掌握电子标系统操作指南（见政采云电子卖场首页右上角—服务中心—帮助文档—项目采购）：</w:t>
      </w:r>
      <w:r>
        <w:rPr>
          <w:rFonts w:ascii="宋体" w:hAnsi="宋体" w:cs="Arial"/>
          <w:color w:val="auto"/>
          <w:kern w:val="0"/>
          <w:szCs w:val="21"/>
          <w:highlight w:val="none"/>
        </w:rPr>
        <w:fldChar w:fldCharType="begin"/>
      </w:r>
      <w:r>
        <w:rPr>
          <w:rFonts w:ascii="宋体" w:hAnsi="宋体" w:cs="Arial"/>
          <w:color w:val="auto"/>
          <w:kern w:val="0"/>
          <w:szCs w:val="21"/>
          <w:highlight w:val="none"/>
        </w:rPr>
        <w:instrText xml:space="preserve"> HYPERLINK "https://service.zcygov.cn/#/knowledges/tree?tag=AG1DtGwBFdiHxlNdhY0r" </w:instrText>
      </w:r>
      <w:r>
        <w:rPr>
          <w:rFonts w:ascii="宋体" w:hAnsi="宋体" w:cs="Arial"/>
          <w:color w:val="auto"/>
          <w:kern w:val="0"/>
          <w:szCs w:val="21"/>
          <w:highlight w:val="none"/>
        </w:rPr>
        <w:fldChar w:fldCharType="separate"/>
      </w:r>
      <w:r>
        <w:rPr>
          <w:color w:val="auto"/>
          <w:szCs w:val="21"/>
          <w:highlight w:val="none"/>
        </w:rPr>
        <w:t>https://service.zcygov.cn/#/knowledges/tree?tag=AG1DtGwBFdiHxlNdhY0r</w:t>
      </w:r>
      <w:r>
        <w:rPr>
          <w:rFonts w:ascii="宋体" w:hAnsi="宋体" w:cs="Arial"/>
          <w:color w:val="auto"/>
          <w:kern w:val="0"/>
          <w:szCs w:val="21"/>
          <w:highlight w:val="none"/>
        </w:rPr>
        <w:fldChar w:fldCharType="end"/>
      </w:r>
      <w:r>
        <w:rPr>
          <w:rFonts w:ascii="宋体" w:hAnsi="宋体" w:cs="Arial"/>
          <w:color w:val="auto"/>
          <w:kern w:val="0"/>
          <w:szCs w:val="21"/>
          <w:highlight w:val="none"/>
        </w:rPr>
        <w:t>。</w:t>
      </w:r>
    </w:p>
    <w:p>
      <w:pPr>
        <w:widowControl/>
        <w:spacing w:line="460" w:lineRule="exact"/>
        <w:ind w:firstLine="420" w:firstLineChars="200"/>
        <w:jc w:val="left"/>
        <w:rPr>
          <w:rFonts w:hint="eastAsia" w:ascii="宋体" w:hAnsi="宋体" w:cs="Arial"/>
          <w:color w:val="auto"/>
          <w:kern w:val="0"/>
          <w:szCs w:val="21"/>
          <w:highlight w:val="none"/>
        </w:rPr>
      </w:pPr>
      <w:r>
        <w:rPr>
          <w:rFonts w:ascii="宋体" w:hAnsi="宋体" w:cs="Arial"/>
          <w:color w:val="auto"/>
          <w:kern w:val="0"/>
          <w:szCs w:val="21"/>
          <w:highlight w:val="none"/>
        </w:rPr>
        <w:t>（3）</w:t>
      </w:r>
      <w:r>
        <w:rPr>
          <w:rFonts w:hint="eastAsia" w:ascii="宋体" w:hAnsi="宋体" w:cs="Arial"/>
          <w:color w:val="auto"/>
          <w:kern w:val="0"/>
          <w:szCs w:val="21"/>
          <w:highlight w:val="none"/>
        </w:rPr>
        <w:t>供应商应当在响应文件提交截止时间前完成在“政府采购云平台”的身份认证，确保在电子投标过程中能够对相关数据电文进行加密和使用电子签章。使用“政采云电子交易客户端”需要提前申领 CA 数字证书，申领流程</w:t>
      </w:r>
      <w:r>
        <w:rPr>
          <w:rFonts w:ascii="宋体" w:hAnsi="宋体" w:cs="Arial"/>
          <w:color w:val="auto"/>
          <w:kern w:val="0"/>
          <w:szCs w:val="21"/>
          <w:highlight w:val="none"/>
        </w:rPr>
        <w:t>见广西壮族自治区政府采购网—办事服务—下载专区-政采云CA证书办理操作指南</w:t>
      </w:r>
      <w:r>
        <w:rPr>
          <w:rFonts w:hint="eastAsia" w:ascii="宋体" w:hAnsi="宋体" w:cs="Arial"/>
          <w:color w:val="auto"/>
          <w:kern w:val="0"/>
          <w:szCs w:val="21"/>
          <w:highlight w:val="none"/>
        </w:rPr>
        <w:t>。</w:t>
      </w:r>
    </w:p>
    <w:p>
      <w:pPr>
        <w:widowControl/>
        <w:spacing w:line="460" w:lineRule="exact"/>
        <w:ind w:firstLine="420" w:firstLineChars="200"/>
        <w:jc w:val="left"/>
        <w:rPr>
          <w:rFonts w:hint="eastAsia" w:ascii="宋体" w:hAnsi="宋体" w:cs="Arial"/>
          <w:color w:val="auto"/>
          <w:kern w:val="0"/>
          <w:szCs w:val="21"/>
          <w:highlight w:val="none"/>
        </w:rPr>
      </w:pPr>
      <w:r>
        <w:rPr>
          <w:rFonts w:ascii="宋体" w:hAnsi="宋体" w:cs="Arial"/>
          <w:color w:val="auto"/>
          <w:kern w:val="0"/>
          <w:szCs w:val="21"/>
          <w:highlight w:val="none"/>
        </w:rPr>
        <w:t>（4）</w:t>
      </w:r>
      <w:r>
        <w:rPr>
          <w:rFonts w:hint="eastAsia" w:ascii="宋体" w:hAnsi="宋体" w:cs="Arial"/>
          <w:color w:val="auto"/>
          <w:kern w:val="0"/>
          <w:szCs w:val="21"/>
          <w:highlight w:val="none"/>
        </w:rPr>
        <w:t>供应商</w:t>
      </w:r>
      <w:r>
        <w:rPr>
          <w:rFonts w:ascii="宋体" w:hAnsi="宋体" w:cs="Arial"/>
          <w:color w:val="auto"/>
          <w:kern w:val="0"/>
          <w:szCs w:val="21"/>
          <w:highlight w:val="none"/>
        </w:rPr>
        <w:t>通过政采云投标客户端软件制作</w:t>
      </w:r>
      <w:r>
        <w:rPr>
          <w:rFonts w:hint="eastAsia" w:ascii="宋体" w:hAnsi="宋体" w:cs="Arial"/>
          <w:color w:val="auto"/>
          <w:kern w:val="0"/>
          <w:szCs w:val="21"/>
          <w:highlight w:val="none"/>
        </w:rPr>
        <w:t>响应</w:t>
      </w:r>
      <w:r>
        <w:rPr>
          <w:rFonts w:ascii="宋体" w:hAnsi="宋体" w:cs="Arial"/>
          <w:color w:val="auto"/>
          <w:kern w:val="0"/>
          <w:szCs w:val="21"/>
          <w:highlight w:val="none"/>
        </w:rPr>
        <w:t>文件，政采云投标客户端软件请</w:t>
      </w:r>
      <w:r>
        <w:rPr>
          <w:rFonts w:hint="eastAsia" w:ascii="宋体" w:hAnsi="宋体" w:cs="Arial"/>
          <w:color w:val="auto"/>
          <w:kern w:val="0"/>
          <w:szCs w:val="21"/>
          <w:highlight w:val="none"/>
        </w:rPr>
        <w:t>供应商</w:t>
      </w:r>
      <w:r>
        <w:rPr>
          <w:rFonts w:ascii="宋体" w:hAnsi="宋体" w:cs="Arial"/>
          <w:color w:val="auto"/>
          <w:kern w:val="0"/>
          <w:szCs w:val="21"/>
          <w:highlight w:val="none"/>
        </w:rPr>
        <w:t>自行前往下载并安装（见广西壮族自治区政府采购网—办事服务—下载专区-广西壮族自治区全流程电子招投标项目管理系统--供应商客户端）。</w:t>
      </w:r>
    </w:p>
    <w:p>
      <w:pPr>
        <w:widowControl/>
        <w:spacing w:line="460" w:lineRule="exact"/>
        <w:ind w:firstLine="420" w:firstLineChars="200"/>
        <w:jc w:val="left"/>
        <w:rPr>
          <w:rFonts w:hint="eastAsia" w:ascii="宋体" w:hAnsi="宋体" w:cs="Arial"/>
          <w:color w:val="auto"/>
          <w:kern w:val="0"/>
          <w:szCs w:val="21"/>
          <w:highlight w:val="none"/>
        </w:rPr>
      </w:pPr>
      <w:r>
        <w:rPr>
          <w:rFonts w:ascii="宋体" w:hAnsi="宋体" w:cs="Arial"/>
          <w:color w:val="auto"/>
          <w:kern w:val="0"/>
          <w:szCs w:val="21"/>
          <w:highlight w:val="none"/>
        </w:rPr>
        <w:t>（5）</w:t>
      </w:r>
      <w:r>
        <w:rPr>
          <w:rFonts w:hint="eastAsia" w:ascii="宋体" w:hAnsi="宋体" w:cs="Arial"/>
          <w:color w:val="auto"/>
          <w:kern w:val="0"/>
          <w:szCs w:val="21"/>
          <w:highlight w:val="none"/>
        </w:rPr>
        <w:t>供应商应当在响应文件提交截止时间前，将生成的“电子加密投标文件”上传提交至政采云平台。响应文件提交截止时间前可以补充、修改或者撤回电子投标（响应）文件。补充或者修改电子投标（响应）文件的，应当先行撤回原文件，补充、修改后重新传输提交，响应文件提交截止时间前未完成传输的，视为撤回响应文件。</w:t>
      </w:r>
      <w:r>
        <w:rPr>
          <w:rFonts w:ascii="宋体" w:hAnsi="宋体" w:cs="Arial"/>
          <w:color w:val="auto"/>
          <w:kern w:val="0"/>
          <w:szCs w:val="21"/>
          <w:highlight w:val="none"/>
        </w:rPr>
        <w:t>因未注册入库、未办理CA数字证书、CA证书故障、操作不当等原因造成无法</w:t>
      </w:r>
      <w:r>
        <w:rPr>
          <w:rFonts w:hint="eastAsia" w:ascii="宋体" w:hAnsi="宋体" w:cs="Arial"/>
          <w:color w:val="auto"/>
          <w:kern w:val="0"/>
          <w:szCs w:val="21"/>
          <w:highlight w:val="none"/>
        </w:rPr>
        <w:t>响应</w:t>
      </w:r>
      <w:r>
        <w:rPr>
          <w:rFonts w:ascii="宋体" w:hAnsi="宋体" w:cs="Arial"/>
          <w:color w:val="auto"/>
          <w:kern w:val="0"/>
          <w:szCs w:val="21"/>
          <w:highlight w:val="none"/>
        </w:rPr>
        <w:t>或</w:t>
      </w:r>
      <w:r>
        <w:rPr>
          <w:rFonts w:hint="eastAsia" w:ascii="宋体" w:hAnsi="宋体" w:cs="Arial"/>
          <w:color w:val="auto"/>
          <w:kern w:val="0"/>
          <w:szCs w:val="21"/>
          <w:highlight w:val="none"/>
        </w:rPr>
        <w:t>响应</w:t>
      </w:r>
      <w:r>
        <w:rPr>
          <w:rFonts w:ascii="宋体" w:hAnsi="宋体" w:cs="Arial"/>
          <w:color w:val="auto"/>
          <w:kern w:val="0"/>
          <w:szCs w:val="21"/>
          <w:highlight w:val="none"/>
        </w:rPr>
        <w:t>失败等后果由</w:t>
      </w:r>
      <w:r>
        <w:rPr>
          <w:rFonts w:hint="eastAsia" w:ascii="宋体" w:hAnsi="宋体" w:cs="Arial"/>
          <w:color w:val="auto"/>
          <w:kern w:val="0"/>
          <w:szCs w:val="21"/>
          <w:highlight w:val="none"/>
        </w:rPr>
        <w:t>供应商</w:t>
      </w:r>
      <w:r>
        <w:rPr>
          <w:rFonts w:ascii="宋体" w:hAnsi="宋体" w:cs="Arial"/>
          <w:color w:val="auto"/>
          <w:kern w:val="0"/>
          <w:szCs w:val="21"/>
          <w:highlight w:val="none"/>
        </w:rPr>
        <w:t>自行承担。</w:t>
      </w:r>
    </w:p>
    <w:p>
      <w:pPr>
        <w:widowControl/>
        <w:spacing w:line="460" w:lineRule="exact"/>
        <w:ind w:firstLine="420" w:firstLineChars="200"/>
        <w:jc w:val="left"/>
        <w:rPr>
          <w:rFonts w:hint="eastAsia" w:ascii="宋体" w:hAnsi="宋体" w:cs="Arial"/>
          <w:strike/>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6</w:t>
      </w:r>
      <w:r>
        <w:rPr>
          <w:rFonts w:hint="eastAsia" w:ascii="宋体" w:hAnsi="宋体" w:cs="Arial"/>
          <w:color w:val="auto"/>
          <w:kern w:val="0"/>
          <w:szCs w:val="21"/>
          <w:highlight w:val="none"/>
        </w:rPr>
        <w:t>）通过“政府采购云平台”上传提交的“电子加密投标文件”无法按时解密，供应商提交了电子备份响应文件的，以电子备份响应文件为依据，否则视为响应文件撤销,如电子备份响应文件因供应商自身制作原因无法导入上传系统的，也视为响应文件撤销。通过政采云平台上传提交的电子加密响应文件已按时解密的，电子备份响应文件自动失效。供应商仅提交电子备份响应文件而未在“政府采购云平台”上传提交“电子加密投标文件”的，磋商无效。</w:t>
      </w:r>
    </w:p>
    <w:p>
      <w:pPr>
        <w:widowControl/>
        <w:shd w:val="clear" w:color="auto" w:fill="FFFFFF"/>
        <w:snapToGrid w:val="0"/>
        <w:spacing w:line="440" w:lineRule="exact"/>
        <w:ind w:firstLine="420" w:firstLineChars="200"/>
        <w:jc w:val="left"/>
        <w:rPr>
          <w:rFonts w:hint="eastAsia" w:ascii="宋体" w:hAnsi="宋体"/>
          <w:color w:val="auto"/>
          <w:szCs w:val="21"/>
          <w:highlight w:val="none"/>
        </w:rPr>
      </w:pPr>
      <w:r>
        <w:rPr>
          <w:rFonts w:ascii="宋体" w:hAnsi="宋体" w:cs="Arial"/>
          <w:color w:val="auto"/>
          <w:kern w:val="0"/>
          <w:szCs w:val="21"/>
          <w:highlight w:val="none"/>
        </w:rPr>
        <w:t>（</w:t>
      </w:r>
      <w:r>
        <w:rPr>
          <w:rFonts w:hint="eastAsia" w:ascii="宋体" w:hAnsi="宋体" w:cs="Arial"/>
          <w:color w:val="auto"/>
          <w:kern w:val="0"/>
          <w:szCs w:val="21"/>
          <w:highlight w:val="none"/>
          <w:lang w:val="en-US" w:eastAsia="zh-CN"/>
        </w:rPr>
        <w:t>7</w:t>
      </w:r>
      <w:r>
        <w:rPr>
          <w:rFonts w:ascii="宋体" w:hAnsi="宋体" w:cs="Arial"/>
          <w:color w:val="auto"/>
          <w:kern w:val="0"/>
          <w:szCs w:val="21"/>
          <w:highlight w:val="none"/>
        </w:rPr>
        <w:t>）</w:t>
      </w:r>
      <w:r>
        <w:rPr>
          <w:rFonts w:hint="eastAsia" w:ascii="宋体" w:hAnsi="宋体" w:cs="宋体"/>
          <w:color w:val="auto"/>
          <w:kern w:val="0"/>
          <w:szCs w:val="21"/>
          <w:highlight w:val="none"/>
        </w:rPr>
        <w:t>提交响应文件截止时间</w:t>
      </w:r>
      <w:r>
        <w:rPr>
          <w:rFonts w:ascii="宋体" w:hAnsi="宋体" w:cs="Arial"/>
          <w:color w:val="auto"/>
          <w:kern w:val="0"/>
          <w:szCs w:val="21"/>
          <w:highlight w:val="none"/>
        </w:rPr>
        <w:t>后，政采云（电子标系统）自动提取所有</w:t>
      </w:r>
      <w:r>
        <w:rPr>
          <w:rFonts w:hint="eastAsia" w:ascii="宋体" w:hAnsi="宋体" w:cs="宋体"/>
          <w:color w:val="auto"/>
          <w:kern w:val="0"/>
          <w:szCs w:val="21"/>
          <w:highlight w:val="none"/>
        </w:rPr>
        <w:t>响应</w:t>
      </w:r>
      <w:r>
        <w:rPr>
          <w:rFonts w:ascii="宋体" w:hAnsi="宋体" w:cs="Arial"/>
          <w:color w:val="auto"/>
          <w:kern w:val="0"/>
          <w:szCs w:val="21"/>
          <w:highlight w:val="none"/>
        </w:rPr>
        <w:t>文件，各</w:t>
      </w:r>
      <w:r>
        <w:rPr>
          <w:rFonts w:hint="eastAsia" w:ascii="宋体" w:hAnsi="宋体" w:cs="Arial"/>
          <w:color w:val="auto"/>
          <w:kern w:val="0"/>
          <w:szCs w:val="21"/>
          <w:highlight w:val="none"/>
        </w:rPr>
        <w:t>供应商</w:t>
      </w:r>
      <w:r>
        <w:rPr>
          <w:rFonts w:ascii="宋体" w:hAnsi="宋体" w:cs="Arial"/>
          <w:color w:val="auto"/>
          <w:kern w:val="0"/>
          <w:szCs w:val="21"/>
          <w:highlight w:val="none"/>
        </w:rPr>
        <w:t>须在</w:t>
      </w:r>
      <w:r>
        <w:rPr>
          <w:rFonts w:hint="eastAsia" w:ascii="宋体" w:hAnsi="宋体" w:cs="Arial"/>
          <w:color w:val="auto"/>
          <w:kern w:val="0"/>
          <w:szCs w:val="21"/>
          <w:highlight w:val="none"/>
        </w:rPr>
        <w:t>响应文件提交截止时间</w:t>
      </w:r>
      <w:r>
        <w:rPr>
          <w:rFonts w:ascii="宋体" w:hAnsi="宋体" w:cs="Arial"/>
          <w:color w:val="auto"/>
          <w:kern w:val="0"/>
          <w:szCs w:val="21"/>
          <w:highlight w:val="none"/>
        </w:rPr>
        <w:t>后30分钟内对上传政采云的</w:t>
      </w:r>
      <w:r>
        <w:rPr>
          <w:rFonts w:hint="eastAsia" w:ascii="宋体" w:hAnsi="宋体" w:cs="Arial"/>
          <w:color w:val="auto"/>
          <w:kern w:val="0"/>
          <w:szCs w:val="21"/>
          <w:highlight w:val="none"/>
        </w:rPr>
        <w:t>响应</w:t>
      </w:r>
      <w:r>
        <w:rPr>
          <w:rFonts w:ascii="宋体" w:hAnsi="宋体" w:cs="Arial"/>
          <w:color w:val="auto"/>
          <w:kern w:val="0"/>
          <w:szCs w:val="21"/>
          <w:highlight w:val="none"/>
        </w:rPr>
        <w:t>文件进行解密，所有</w:t>
      </w:r>
      <w:r>
        <w:rPr>
          <w:rFonts w:hint="eastAsia" w:ascii="宋体" w:hAnsi="宋体" w:cs="Arial"/>
          <w:color w:val="auto"/>
          <w:kern w:val="0"/>
          <w:szCs w:val="21"/>
          <w:highlight w:val="none"/>
        </w:rPr>
        <w:t>供应商</w:t>
      </w:r>
      <w:r>
        <w:rPr>
          <w:rFonts w:ascii="宋体" w:hAnsi="宋体" w:cs="Arial"/>
          <w:color w:val="auto"/>
          <w:kern w:val="0"/>
          <w:szCs w:val="21"/>
          <w:highlight w:val="none"/>
        </w:rPr>
        <w:t>在规定的解密时限内解密完成或解密时限结束后，</w:t>
      </w:r>
      <w:r>
        <w:rPr>
          <w:rFonts w:hint="eastAsia" w:ascii="宋体" w:hAnsi="宋体" w:cs="Arial"/>
          <w:color w:val="auto"/>
          <w:kern w:val="0"/>
          <w:szCs w:val="21"/>
          <w:highlight w:val="none"/>
        </w:rPr>
        <w:t>采购代理机构</w:t>
      </w:r>
      <w:r>
        <w:rPr>
          <w:rFonts w:ascii="宋体" w:hAnsi="宋体" w:cs="Arial"/>
          <w:color w:val="auto"/>
          <w:kern w:val="0"/>
          <w:szCs w:val="21"/>
          <w:highlight w:val="none"/>
        </w:rPr>
        <w:t>开启</w:t>
      </w:r>
      <w:r>
        <w:rPr>
          <w:rFonts w:hint="eastAsia" w:ascii="宋体" w:hAnsi="宋体" w:cs="Arial"/>
          <w:color w:val="auto"/>
          <w:kern w:val="0"/>
          <w:szCs w:val="21"/>
          <w:highlight w:val="none"/>
        </w:rPr>
        <w:t>响应</w:t>
      </w:r>
      <w:r>
        <w:rPr>
          <w:rFonts w:ascii="宋体" w:hAnsi="宋体" w:cs="Arial"/>
          <w:color w:val="auto"/>
          <w:kern w:val="0"/>
          <w:szCs w:val="21"/>
          <w:highlight w:val="none"/>
        </w:rPr>
        <w:t>文件；</w:t>
      </w:r>
      <w:r>
        <w:rPr>
          <w:rFonts w:hint="eastAsia" w:ascii="宋体" w:hAnsi="宋体" w:cs="Arial"/>
          <w:color w:val="auto"/>
          <w:kern w:val="0"/>
          <w:szCs w:val="21"/>
          <w:highlight w:val="none"/>
        </w:rPr>
        <w:t>若供应商在规定时间内未按时解密的，供应商已递交了电子备份响应文件的，以电子备份响应文件为依据，未能按时解密且未提交电子备份响应文件的视为响应文件撤回</w:t>
      </w:r>
      <w:r>
        <w:rPr>
          <w:rFonts w:ascii="宋体" w:hAnsi="宋体" w:cs="Arial"/>
          <w:color w:val="auto"/>
          <w:kern w:val="0"/>
          <w:szCs w:val="21"/>
          <w:highlight w:val="none"/>
        </w:rPr>
        <w:t>。 </w:t>
      </w:r>
    </w:p>
    <w:p>
      <w:pPr>
        <w:spacing w:line="4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八、凡对本次采购提出询问，请按以下方式联系。</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1、采购人信息：</w:t>
      </w:r>
    </w:p>
    <w:p>
      <w:pPr>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名称：贺州市八步区信都镇人民政府</w:t>
      </w:r>
    </w:p>
    <w:p>
      <w:pPr>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贺州市八步区信都镇大新街385号</w:t>
      </w:r>
    </w:p>
    <w:p>
      <w:pPr>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w:t>
      </w:r>
      <w:r>
        <w:rPr>
          <w:rFonts w:hint="eastAsia" w:ascii="宋体" w:hAnsi="宋体" w:eastAsia="宋体" w:cs="宋体"/>
          <w:color w:val="auto"/>
          <w:sz w:val="21"/>
          <w:szCs w:val="21"/>
          <w:highlight w:val="none"/>
          <w:lang w:val="en-US" w:eastAsia="zh-CN"/>
        </w:rPr>
        <w:t xml:space="preserve">马章文    </w:t>
      </w:r>
      <w:r>
        <w:rPr>
          <w:rFonts w:hint="eastAsia" w:ascii="宋体" w:hAnsi="宋体" w:eastAsia="宋体" w:cs="宋体"/>
          <w:color w:val="auto"/>
          <w:sz w:val="21"/>
          <w:szCs w:val="21"/>
          <w:highlight w:val="none"/>
          <w:lang w:eastAsia="zh-CN"/>
        </w:rPr>
        <w:t xml:space="preserve"> 19977452874 </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2.采购代理机构信息</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贺州市贺发工程咨询有限公司</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color w:val="auto"/>
          <w:szCs w:val="21"/>
          <w:highlight w:val="none"/>
        </w:rPr>
        <w:t>地址：</w:t>
      </w:r>
      <w:r>
        <w:rPr>
          <w:rFonts w:hint="eastAsia" w:ascii="宋体" w:hAnsi="宋体" w:eastAsia="宋体" w:cs="宋体"/>
          <w:bCs/>
          <w:color w:val="auto"/>
          <w:kern w:val="0"/>
          <w:sz w:val="21"/>
          <w:szCs w:val="21"/>
          <w:highlight w:val="none"/>
          <w:lang w:val="en-US" w:eastAsia="zh-CN" w:bidi="ar"/>
        </w:rPr>
        <w:t>贺州市八步区南苑路12号锦湖豪庭小区2号楼写字楼301号</w:t>
      </w:r>
    </w:p>
    <w:p>
      <w:pPr>
        <w:spacing w:line="4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eastAsia="宋体" w:cs="宋体"/>
          <w:color w:val="auto"/>
          <w:szCs w:val="21"/>
          <w:highlight w:val="none"/>
          <w:lang w:eastAsia="zh-CN"/>
        </w:rPr>
        <w:t>梁晓婕</w:t>
      </w:r>
      <w:r>
        <w:rPr>
          <w:rFonts w:hint="eastAsia" w:ascii="宋体" w:hAnsi="宋体"/>
          <w:color w:val="auto"/>
          <w:szCs w:val="21"/>
          <w:highlight w:val="none"/>
        </w:rPr>
        <w:t xml:space="preserve"> </w:t>
      </w:r>
      <w:r>
        <w:rPr>
          <w:rFonts w:hint="eastAsia" w:ascii="宋体" w:hAnsi="宋体" w:cs="宋体"/>
          <w:bCs/>
          <w:color w:val="auto"/>
          <w:kern w:val="0"/>
          <w:szCs w:val="21"/>
          <w:highlight w:val="none"/>
          <w:lang w:val="en-US" w:eastAsia="zh-CN" w:bidi="ar"/>
        </w:rPr>
        <w:t>17707847107</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3.项目联系方式</w:t>
      </w:r>
    </w:p>
    <w:p>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olor w:val="auto"/>
          <w:szCs w:val="21"/>
          <w:highlight w:val="none"/>
        </w:rPr>
        <w:t>项目联系人：</w:t>
      </w:r>
      <w:r>
        <w:rPr>
          <w:rFonts w:hint="eastAsia" w:ascii="宋体" w:hAnsi="宋体" w:eastAsia="宋体" w:cs="宋体"/>
          <w:color w:val="auto"/>
          <w:szCs w:val="21"/>
          <w:highlight w:val="none"/>
          <w:lang w:eastAsia="zh-CN"/>
        </w:rPr>
        <w:t>梁晓婕</w:t>
      </w:r>
      <w:r>
        <w:rPr>
          <w:rFonts w:hint="eastAsia" w:ascii="宋体" w:hAnsi="宋体"/>
          <w:color w:val="auto"/>
          <w:szCs w:val="21"/>
          <w:highlight w:val="none"/>
        </w:rPr>
        <w:t xml:space="preserve"> </w:t>
      </w:r>
      <w:r>
        <w:rPr>
          <w:rFonts w:hint="eastAsia" w:ascii="宋体" w:hAnsi="宋体" w:cs="宋体"/>
          <w:bCs/>
          <w:color w:val="auto"/>
          <w:kern w:val="0"/>
          <w:szCs w:val="21"/>
          <w:highlight w:val="none"/>
          <w:lang w:val="en-US" w:eastAsia="zh-CN" w:bidi="ar"/>
        </w:rPr>
        <w:t>17707847107</w:t>
      </w:r>
      <w:r>
        <w:rPr>
          <w:rFonts w:hint="eastAsia" w:ascii="宋体" w:hAnsi="宋体" w:cs="宋体"/>
          <w:bCs/>
          <w:color w:val="auto"/>
          <w:kern w:val="0"/>
          <w:szCs w:val="21"/>
          <w:highlight w:val="none"/>
          <w:lang w:eastAsia="zh-CN" w:bidi="ar"/>
        </w:rPr>
        <w:tab/>
      </w:r>
    </w:p>
    <w:p>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4.监督部门</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贺州市八步区政府采购管理办公室，电话传真：0774-5135551</w:t>
      </w:r>
    </w:p>
    <w:p>
      <w:pPr>
        <w:spacing w:line="440" w:lineRule="exact"/>
        <w:ind w:firstLine="420" w:firstLineChars="200"/>
        <w:rPr>
          <w:rFonts w:hint="eastAsia" w:ascii="宋体" w:hAnsi="宋体"/>
          <w:color w:val="auto"/>
          <w:szCs w:val="21"/>
          <w:highlight w:val="none"/>
        </w:rPr>
      </w:pPr>
    </w:p>
    <w:p>
      <w:pPr>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贺州市八步区信都镇人民政府</w:t>
      </w:r>
    </w:p>
    <w:p>
      <w:pPr>
        <w:spacing w:line="440" w:lineRule="exact"/>
        <w:jc w:val="righ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贺州市贺发工程咨询有限公司</w:t>
      </w:r>
    </w:p>
    <w:p>
      <w:pPr>
        <w:spacing w:line="440" w:lineRule="exact"/>
        <w:rPr>
          <w:rFonts w:ascii="宋体" w:hAnsi="宋体"/>
          <w:color w:val="auto"/>
          <w:szCs w:val="21"/>
          <w:highlight w:val="none"/>
        </w:rPr>
      </w:pPr>
      <w:r>
        <w:rPr>
          <w:rFonts w:hint="eastAsia" w:ascii="宋体" w:hAnsi="宋体"/>
          <w:b/>
          <w:bCs/>
          <w:color w:val="auto"/>
          <w:szCs w:val="21"/>
          <w:highlight w:val="none"/>
        </w:rPr>
        <w:t xml:space="preserve">                                             </w:t>
      </w:r>
      <w:r>
        <w:rPr>
          <w:rFonts w:hint="eastAsia" w:ascii="宋体" w:hAnsi="宋体"/>
          <w:bCs/>
          <w:color w:val="auto"/>
          <w:szCs w:val="21"/>
          <w:highlight w:val="none"/>
        </w:rPr>
        <w:t xml:space="preserve">               20</w:t>
      </w:r>
      <w:r>
        <w:rPr>
          <w:rFonts w:hint="eastAsia" w:ascii="宋体" w:hAnsi="宋体"/>
          <w:bCs/>
          <w:color w:val="auto"/>
          <w:szCs w:val="21"/>
          <w:highlight w:val="none"/>
          <w:lang w:val="en-US" w:eastAsia="zh-CN"/>
        </w:rPr>
        <w:t>22</w:t>
      </w:r>
      <w:r>
        <w:rPr>
          <w:rFonts w:hint="eastAsia" w:ascii="宋体" w:hAnsi="宋体"/>
          <w:bCs/>
          <w:color w:val="auto"/>
          <w:szCs w:val="21"/>
          <w:highlight w:val="none"/>
        </w:rPr>
        <w:t>年</w:t>
      </w:r>
      <w:r>
        <w:rPr>
          <w:rFonts w:hint="eastAsia" w:ascii="宋体" w:hAnsi="宋体"/>
          <w:bCs/>
          <w:color w:val="auto"/>
          <w:szCs w:val="21"/>
          <w:highlight w:val="none"/>
          <w:lang w:val="en-US" w:eastAsia="zh-CN"/>
        </w:rPr>
        <w:t>8月24日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ZTY5OTc2YWJkMmExZTkxOTEzNmNiZGM5NTRiNTkifQ=="/>
  </w:docVars>
  <w:rsids>
    <w:rsidRoot w:val="00000000"/>
    <w:rsid w:val="2D7A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9"/>
    <w:pPr>
      <w:keepNext/>
      <w:keepLines/>
      <w:spacing w:before="260" w:beforeLines="0" w:after="260" w:afterLines="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afterLines="0"/>
    </w:p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2022-08-24T04:08:47Z</dcterms:created>
  <dc:creator>Administrator</dc:creator>
  <cp:lastModifiedBy>HY..。 </cp:lastModifiedBy>
  <dcterms:modified xsi:type="dcterms:W3CDTF">2022-08-24T04:09:23Z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2ACCB17CC78D4235A26CB8D3F85BEF31</vt:lpwstr>
  </property>
</Properties>
</file>