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0C" w:rsidRDefault="00525BA7" w:rsidP="001337E3">
      <w:pPr>
        <w:spacing w:beforeLines="350" w:afterLines="350" w:line="800" w:lineRule="exact"/>
        <w:ind w:firstLineChars="100" w:firstLine="610"/>
        <w:jc w:val="center"/>
        <w:rPr>
          <w:rFonts w:ascii="仿宋" w:eastAsia="仿宋" w:hAnsi="仿宋" w:cs="仿宋"/>
          <w:b/>
          <w:spacing w:val="24"/>
          <w:sz w:val="56"/>
          <w:szCs w:val="56"/>
        </w:rPr>
      </w:pPr>
      <w:r>
        <w:rPr>
          <w:rFonts w:ascii="仿宋" w:eastAsia="仿宋" w:hAnsi="仿宋" w:cs="仿宋" w:hint="eastAsia"/>
          <w:b/>
          <w:spacing w:val="24"/>
          <w:sz w:val="56"/>
          <w:szCs w:val="56"/>
        </w:rPr>
        <w:t>四川省人民医院玻片打号机采购项目</w:t>
      </w:r>
    </w:p>
    <w:p w:rsidR="00B80E0C" w:rsidRDefault="00525BA7" w:rsidP="001337E3">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采</w:t>
      </w:r>
    </w:p>
    <w:p w:rsidR="00B80E0C" w:rsidRDefault="00525BA7" w:rsidP="001337E3">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购</w:t>
      </w:r>
    </w:p>
    <w:p w:rsidR="00B80E0C" w:rsidRDefault="00525BA7" w:rsidP="001337E3">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B80E0C" w:rsidRDefault="00525BA7" w:rsidP="001337E3">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B80E0C" w:rsidRDefault="00525BA7">
      <w:pPr>
        <w:spacing w:line="440" w:lineRule="exact"/>
        <w:jc w:val="center"/>
        <w:rPr>
          <w:rFonts w:ascii="仿宋" w:eastAsia="仿宋" w:hAnsi="仿宋" w:cs="仿宋"/>
          <w:b/>
          <w:sz w:val="36"/>
          <w:szCs w:val="36"/>
        </w:rPr>
      </w:pPr>
      <w:r>
        <w:rPr>
          <w:rFonts w:ascii="仿宋" w:eastAsia="仿宋" w:hAnsi="仿宋" w:cs="仿宋" w:hint="eastAsia"/>
          <w:b/>
          <w:sz w:val="36"/>
          <w:szCs w:val="36"/>
        </w:rPr>
        <w:t>四川省人民医院</w:t>
      </w:r>
      <w:r>
        <w:rPr>
          <w:rFonts w:ascii="仿宋" w:eastAsia="仿宋" w:hAnsi="仿宋" w:cs="仿宋" w:hint="eastAsia"/>
          <w:b/>
          <w:sz w:val="36"/>
          <w:szCs w:val="36"/>
        </w:rPr>
        <w:t xml:space="preserve"> </w:t>
      </w:r>
      <w:r>
        <w:rPr>
          <w:rFonts w:ascii="仿宋" w:eastAsia="仿宋" w:hAnsi="仿宋" w:cs="仿宋" w:hint="eastAsia"/>
          <w:b/>
          <w:sz w:val="36"/>
          <w:szCs w:val="36"/>
        </w:rPr>
        <w:t>招标采购中心</w:t>
      </w:r>
    </w:p>
    <w:p w:rsidR="00B80E0C" w:rsidRDefault="00B80E0C">
      <w:pPr>
        <w:spacing w:line="440" w:lineRule="exact"/>
        <w:jc w:val="center"/>
        <w:rPr>
          <w:rFonts w:ascii="仿宋" w:eastAsia="仿宋" w:hAnsi="仿宋" w:cs="仿宋"/>
          <w:b/>
          <w:sz w:val="36"/>
          <w:szCs w:val="36"/>
        </w:rPr>
      </w:pPr>
    </w:p>
    <w:p w:rsidR="00B80E0C" w:rsidRDefault="00525BA7">
      <w:pPr>
        <w:spacing w:line="440" w:lineRule="exact"/>
        <w:jc w:val="center"/>
        <w:rPr>
          <w:rFonts w:ascii="仿宋" w:eastAsia="仿宋" w:hAnsi="仿宋" w:cs="仿宋"/>
          <w:b/>
          <w:sz w:val="36"/>
          <w:szCs w:val="36"/>
          <w:lang w:val="zh-CN"/>
        </w:rPr>
        <w:sectPr w:rsidR="00B80E0C">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2022</w:t>
      </w:r>
      <w:r>
        <w:rPr>
          <w:rFonts w:ascii="仿宋" w:eastAsia="仿宋" w:hAnsi="仿宋" w:cs="仿宋" w:hint="eastAsia"/>
          <w:b/>
          <w:sz w:val="36"/>
          <w:szCs w:val="36"/>
          <w:lang w:val="zh-CN"/>
        </w:rPr>
        <w:t>年</w:t>
      </w:r>
      <w:r>
        <w:rPr>
          <w:rFonts w:ascii="仿宋" w:eastAsia="仿宋" w:hAnsi="仿宋" w:cs="仿宋" w:hint="eastAsia"/>
          <w:b/>
          <w:sz w:val="36"/>
          <w:szCs w:val="36"/>
        </w:rPr>
        <w:t>8</w:t>
      </w:r>
      <w:r>
        <w:rPr>
          <w:rFonts w:ascii="仿宋" w:eastAsia="仿宋" w:hAnsi="仿宋" w:cs="仿宋" w:hint="eastAsia"/>
          <w:b/>
          <w:sz w:val="36"/>
          <w:szCs w:val="36"/>
          <w:lang w:val="zh-CN"/>
        </w:rPr>
        <w:t>月</w:t>
      </w:r>
    </w:p>
    <w:p w:rsidR="00B80E0C" w:rsidRDefault="00525BA7">
      <w:pPr>
        <w:pStyle w:val="1"/>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w:t>
      </w:r>
      <w:r>
        <w:rPr>
          <w:rFonts w:ascii="黑体" w:eastAsia="黑体" w:hAnsi="黑体" w:cs="黑体" w:hint="eastAsia"/>
          <w:sz w:val="36"/>
          <w:szCs w:val="40"/>
        </w:rPr>
        <w:t xml:space="preserve">    </w:t>
      </w:r>
      <w:r>
        <w:rPr>
          <w:rFonts w:ascii="黑体" w:eastAsia="黑体" w:hAnsi="黑体" w:cs="黑体" w:hint="eastAsia"/>
          <w:sz w:val="36"/>
          <w:szCs w:val="40"/>
        </w:rPr>
        <w:t>录</w:t>
      </w:r>
    </w:p>
    <w:p w:rsidR="00B80E0C" w:rsidRDefault="00B80E0C">
      <w:pPr>
        <w:pStyle w:val="1"/>
        <w:tabs>
          <w:tab w:val="right" w:leader="dot" w:pos="8306"/>
        </w:tabs>
        <w:rPr>
          <w:rFonts w:ascii="仿宋" w:eastAsia="仿宋" w:hAnsi="仿宋" w:cs="仿宋"/>
          <w:sz w:val="28"/>
          <w:szCs w:val="32"/>
        </w:rPr>
      </w:pPr>
    </w:p>
    <w:p w:rsidR="00B80E0C" w:rsidRDefault="00B80E0C">
      <w:pPr>
        <w:pStyle w:val="1"/>
        <w:tabs>
          <w:tab w:val="right" w:leader="dot" w:pos="8306"/>
        </w:tabs>
        <w:rPr>
          <w:rFonts w:ascii="仿宋" w:eastAsia="仿宋" w:hAnsi="仿宋" w:cs="仿宋"/>
          <w:sz w:val="28"/>
          <w:szCs w:val="32"/>
        </w:rPr>
      </w:pPr>
      <w:r w:rsidRPr="00B80E0C">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TOC \o "1-1" \h \u </w:instrText>
      </w:r>
      <w:r w:rsidRPr="00B80E0C">
        <w:rPr>
          <w:rFonts w:ascii="仿宋" w:eastAsia="仿宋" w:hAnsi="仿宋" w:cs="仿宋" w:hint="eastAsia"/>
          <w:sz w:val="28"/>
          <w:szCs w:val="32"/>
        </w:rPr>
        <w:fldChar w:fldCharType="separate"/>
      </w:r>
      <w:hyperlink w:anchor="_Toc24065" w:history="1">
        <w:r w:rsidR="00525BA7">
          <w:rPr>
            <w:rFonts w:ascii="仿宋" w:eastAsia="仿宋" w:hAnsi="仿宋" w:cs="仿宋" w:hint="eastAsia"/>
            <w:sz w:val="28"/>
            <w:szCs w:val="44"/>
          </w:rPr>
          <w:t>第一章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比选邀请</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27785" w:history="1">
        <w:r w:rsidR="00525BA7">
          <w:rPr>
            <w:rFonts w:ascii="仿宋" w:eastAsia="仿宋" w:hAnsi="仿宋" w:cs="仿宋" w:hint="eastAsia"/>
            <w:sz w:val="28"/>
            <w:szCs w:val="44"/>
          </w:rPr>
          <w:t>第二章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比选须知</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5333" w:history="1">
        <w:r w:rsidR="00525BA7">
          <w:rPr>
            <w:rFonts w:ascii="仿宋" w:eastAsia="仿宋" w:hAnsi="仿宋" w:cs="仿宋" w:hint="eastAsia"/>
            <w:sz w:val="28"/>
            <w:szCs w:val="44"/>
          </w:rPr>
          <w:t>第三章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供应商资格审查及符合性审查</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_Toc5333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7</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3642" w:history="1">
        <w:r w:rsidR="00525BA7">
          <w:rPr>
            <w:rFonts w:ascii="仿宋" w:eastAsia="仿宋" w:hAnsi="仿宋" w:cs="仿宋" w:hint="eastAsia"/>
            <w:sz w:val="28"/>
            <w:szCs w:val="44"/>
          </w:rPr>
          <w:t>第四章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采购需求</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_Toc3642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10</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16738" w:history="1">
        <w:r w:rsidR="00525BA7">
          <w:rPr>
            <w:rFonts w:ascii="仿宋" w:eastAsia="仿宋" w:hAnsi="仿宋" w:cs="仿宋" w:hint="eastAsia"/>
            <w:sz w:val="28"/>
            <w:szCs w:val="44"/>
          </w:rPr>
          <w:t>第五章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评分标准</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11</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10063" w:history="1">
        <w:r w:rsidR="00525BA7">
          <w:rPr>
            <w:rFonts w:ascii="仿宋" w:eastAsia="仿宋" w:hAnsi="仿宋" w:cs="仿宋" w:hint="eastAsia"/>
            <w:sz w:val="28"/>
            <w:szCs w:val="44"/>
          </w:rPr>
          <w:t>第六章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比选申请文件格式</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12</w:t>
        </w:r>
        <w:r>
          <w:rPr>
            <w:rFonts w:ascii="仿宋" w:eastAsia="仿宋" w:hAnsi="仿宋" w:cs="仿宋" w:hint="eastAsia"/>
            <w:sz w:val="28"/>
            <w:szCs w:val="32"/>
          </w:rPr>
          <w:fldChar w:fldCharType="end"/>
        </w:r>
      </w:hyperlink>
    </w:p>
    <w:p w:rsidR="00B80E0C" w:rsidRDefault="00B80E0C">
      <w:pPr>
        <w:pStyle w:val="1"/>
        <w:tabs>
          <w:tab w:val="right" w:leader="dot" w:pos="8306"/>
        </w:tabs>
        <w:rPr>
          <w:rFonts w:ascii="仿宋" w:eastAsia="仿宋" w:hAnsi="仿宋" w:cs="仿宋"/>
          <w:sz w:val="28"/>
          <w:szCs w:val="32"/>
        </w:rPr>
      </w:pPr>
      <w:hyperlink w:anchor="_Toc7942" w:history="1">
        <w:r w:rsidR="00525BA7">
          <w:rPr>
            <w:rFonts w:ascii="仿宋" w:eastAsia="仿宋" w:hAnsi="仿宋" w:cs="仿宋" w:hint="eastAsia"/>
            <w:sz w:val="28"/>
            <w:szCs w:val="44"/>
          </w:rPr>
          <w:t>第七章</w:t>
        </w:r>
        <w:r w:rsidR="00525BA7">
          <w:rPr>
            <w:rFonts w:ascii="仿宋" w:eastAsia="仿宋" w:hAnsi="仿宋" w:cs="仿宋" w:hint="eastAsia"/>
            <w:sz w:val="28"/>
            <w:szCs w:val="44"/>
          </w:rPr>
          <w:t xml:space="preserve"> </w:t>
        </w:r>
        <w:r w:rsidR="00525BA7">
          <w:rPr>
            <w:rFonts w:ascii="仿宋" w:eastAsia="仿宋" w:hAnsi="仿宋" w:cs="仿宋" w:hint="eastAsia"/>
            <w:sz w:val="28"/>
            <w:szCs w:val="44"/>
          </w:rPr>
          <w:t>合同条款（仅中选后使用）</w:t>
        </w:r>
        <w:r w:rsidR="00525BA7">
          <w:rPr>
            <w:rFonts w:ascii="仿宋" w:eastAsia="仿宋" w:hAnsi="仿宋" w:cs="仿宋" w:hint="eastAsia"/>
            <w:sz w:val="28"/>
            <w:szCs w:val="32"/>
          </w:rPr>
          <w:tab/>
        </w:r>
        <w:r>
          <w:rPr>
            <w:rFonts w:ascii="仿宋" w:eastAsia="仿宋" w:hAnsi="仿宋" w:cs="仿宋" w:hint="eastAsia"/>
            <w:sz w:val="28"/>
            <w:szCs w:val="32"/>
          </w:rPr>
          <w:fldChar w:fldCharType="begin"/>
        </w:r>
        <w:r w:rsidR="00525BA7">
          <w:rPr>
            <w:rFonts w:ascii="仿宋" w:eastAsia="仿宋" w:hAnsi="仿宋" w:cs="仿宋" w:hint="eastAsia"/>
            <w:sz w:val="28"/>
            <w:szCs w:val="32"/>
          </w:rPr>
          <w:instrText xml:space="preserve"> PAGEREF _Toc7942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525BA7">
          <w:rPr>
            <w:rFonts w:ascii="仿宋" w:eastAsia="仿宋" w:hAnsi="仿宋" w:cs="仿宋" w:hint="eastAsia"/>
            <w:sz w:val="28"/>
            <w:szCs w:val="32"/>
          </w:rPr>
          <w:t>26</w:t>
        </w:r>
        <w:r>
          <w:rPr>
            <w:rFonts w:ascii="仿宋" w:eastAsia="仿宋" w:hAnsi="仿宋" w:cs="仿宋" w:hint="eastAsia"/>
            <w:sz w:val="28"/>
            <w:szCs w:val="32"/>
          </w:rPr>
          <w:fldChar w:fldCharType="end"/>
        </w:r>
      </w:hyperlink>
    </w:p>
    <w:p w:rsidR="00B80E0C" w:rsidRDefault="00B80E0C">
      <w:pPr>
        <w:pStyle w:val="aa"/>
        <w:outlineLvl w:val="0"/>
        <w:sectPr w:rsidR="00B80E0C">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0" w:name="_Toc471310326"/>
      <w:bookmarkStart w:id="1" w:name="_Toc62832406"/>
      <w:bookmarkStart w:id="2" w:name="_Toc20358"/>
      <w:bookmarkStart w:id="3" w:name="_Toc1907"/>
      <w:bookmarkStart w:id="4" w:name="_Toc24065"/>
      <w:bookmarkStart w:id="5" w:name="_Toc3240"/>
      <w:r>
        <w:rPr>
          <w:rFonts w:ascii="黑体" w:eastAsia="黑体" w:hAnsi="黑体" w:cs="黑体" w:hint="eastAsia"/>
          <w:b/>
          <w:sz w:val="36"/>
          <w:szCs w:val="32"/>
        </w:rPr>
        <w:lastRenderedPageBreak/>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B80E0C">
        <w:trPr>
          <w:trHeight w:val="585"/>
          <w:tblHeader/>
        </w:trPr>
        <w:tc>
          <w:tcPr>
            <w:tcW w:w="524"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B80E0C">
        <w:trPr>
          <w:trHeight w:val="589"/>
        </w:trPr>
        <w:tc>
          <w:tcPr>
            <w:tcW w:w="524" w:type="dxa"/>
            <w:tcBorders>
              <w:bottom w:val="single" w:sz="4" w:space="0" w:color="auto"/>
            </w:tcBorders>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p>
        </w:tc>
      </w:tr>
      <w:tr w:rsidR="00B80E0C">
        <w:trPr>
          <w:trHeight w:val="589"/>
        </w:trPr>
        <w:tc>
          <w:tcPr>
            <w:tcW w:w="524" w:type="dxa"/>
            <w:tcBorders>
              <w:bottom w:val="single" w:sz="4" w:space="0" w:color="auto"/>
            </w:tcBorders>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B80E0C" w:rsidRDefault="00525BA7">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四川省人民医院玻片打号机项目</w:t>
            </w:r>
          </w:p>
        </w:tc>
      </w:tr>
      <w:tr w:rsidR="00B80E0C">
        <w:trPr>
          <w:trHeight w:val="496"/>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color w:val="000000" w:themeColor="text1"/>
                <w:sz w:val="22"/>
              </w:rPr>
              <w:t>CGZX-HQB20223620</w:t>
            </w:r>
            <w:bookmarkStart w:id="6" w:name="_GoBack"/>
            <w:bookmarkEnd w:id="6"/>
          </w:p>
        </w:tc>
      </w:tr>
      <w:tr w:rsidR="00B80E0C">
        <w:trPr>
          <w:trHeight w:val="634"/>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B80E0C">
        <w:trPr>
          <w:trHeight w:val="896"/>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最高限价：</w:t>
            </w:r>
            <w:r>
              <w:rPr>
                <w:rFonts w:ascii="仿宋" w:eastAsia="仿宋" w:hAnsi="仿宋" w:cs="仿宋" w:hint="eastAsia"/>
                <w:color w:val="000000" w:themeColor="text1"/>
                <w:sz w:val="22"/>
              </w:rPr>
              <w:t>11.5</w:t>
            </w:r>
            <w:r>
              <w:rPr>
                <w:rFonts w:ascii="仿宋" w:eastAsia="仿宋" w:hAnsi="仿宋" w:cs="仿宋" w:hint="eastAsia"/>
                <w:color w:val="000000" w:themeColor="text1"/>
                <w:sz w:val="22"/>
              </w:rPr>
              <w:t>万元。</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Pr>
                <w:rFonts w:ascii="仿宋" w:eastAsia="仿宋" w:hAnsi="仿宋" w:cs="仿宋" w:hint="eastAsia"/>
                <w:color w:val="000000" w:themeColor="text1"/>
                <w:sz w:val="22"/>
              </w:rPr>
              <w:t>单价</w:t>
            </w:r>
            <w:r>
              <w:rPr>
                <w:rFonts w:ascii="仿宋" w:eastAsia="仿宋" w:hAnsi="仿宋" w:cs="仿宋" w:hint="eastAsia"/>
                <w:color w:val="000000" w:themeColor="text1"/>
                <w:sz w:val="22"/>
              </w:rPr>
              <w:t>最高限价的报价，其比选申请文件作无效处理</w:t>
            </w:r>
            <w:r>
              <w:rPr>
                <w:rFonts w:ascii="仿宋" w:eastAsia="仿宋" w:hAnsi="仿宋" w:cs="仿宋" w:hint="eastAsia"/>
                <w:color w:val="000000" w:themeColor="text1"/>
                <w:sz w:val="22"/>
              </w:rPr>
              <w:t>。</w:t>
            </w:r>
          </w:p>
        </w:tc>
      </w:tr>
      <w:tr w:rsidR="00B80E0C">
        <w:trPr>
          <w:trHeight w:val="1061"/>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公开比选：四川省人民医院官方网站上以公告形式发布；</w:t>
            </w:r>
          </w:p>
          <w:p w:rsidR="00B80E0C" w:rsidRDefault="00525BA7">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B80E0C">
        <w:trPr>
          <w:trHeight w:val="537"/>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B80E0C" w:rsidRDefault="00525BA7">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B80E0C">
        <w:trPr>
          <w:trHeight w:val="578"/>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B80E0C" w:rsidRDefault="00525BA7">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接受</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不接受</w:t>
            </w:r>
            <w:r>
              <w:rPr>
                <w:rFonts w:ascii="仿宋" w:eastAsia="仿宋" w:hAnsi="仿宋" w:cs="仿宋" w:hint="eastAsia"/>
                <w:color w:val="000000" w:themeColor="text1"/>
                <w:sz w:val="22"/>
              </w:rPr>
              <w:t xml:space="preserve"> </w:t>
            </w:r>
          </w:p>
        </w:tc>
      </w:tr>
      <w:tr w:rsidR="00B80E0C">
        <w:trPr>
          <w:trHeight w:val="591"/>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B80E0C" w:rsidRDefault="00525BA7">
            <w:pPr>
              <w:spacing w:line="360" w:lineRule="auto"/>
              <w:ind w:leftChars="100" w:left="210"/>
            </w:pPr>
            <w:r>
              <w:rPr>
                <w:rFonts w:ascii="仿宋" w:eastAsia="仿宋" w:hAnsi="仿宋" w:cs="仿宋" w:hint="eastAsia"/>
                <w:color w:val="000000" w:themeColor="text1"/>
                <w:sz w:val="22"/>
              </w:rPr>
              <w:sym w:font="Wingdings" w:char="00A8"/>
            </w:r>
            <w:r>
              <w:rPr>
                <w:rFonts w:ascii="仿宋" w:eastAsia="仿宋" w:hAnsi="仿宋" w:cs="仿宋"/>
                <w:color w:val="000000" w:themeColor="text1"/>
                <w:sz w:val="22"/>
              </w:rPr>
              <w:t>举行</w:t>
            </w:r>
            <w:r>
              <w:rPr>
                <w:rFonts w:ascii="仿宋" w:eastAsia="仿宋" w:hAnsi="仿宋" w:cs="仿宋"/>
                <w:color w:val="000000" w:themeColor="text1"/>
                <w:sz w:val="22"/>
              </w:rPr>
              <w:t xml:space="preserve">       </w:t>
            </w:r>
            <w:r>
              <w:rPr>
                <w:rFonts w:ascii="仿宋" w:eastAsia="仿宋" w:hAnsi="仿宋" w:cs="仿宋" w:hint="eastAsia"/>
                <w:color w:val="000000" w:themeColor="text1"/>
                <w:sz w:val="22"/>
              </w:rPr>
              <w:sym w:font="Wingdings" w:char="00FE"/>
            </w:r>
            <w:r>
              <w:rPr>
                <w:rFonts w:ascii="仿宋" w:eastAsia="仿宋" w:hAnsi="仿宋" w:cs="仿宋"/>
                <w:color w:val="000000" w:themeColor="text1"/>
                <w:sz w:val="22"/>
              </w:rPr>
              <w:t>不举行</w:t>
            </w:r>
            <w:r>
              <w:rPr>
                <w:rFonts w:ascii="仿宋" w:eastAsia="仿宋" w:hAnsi="仿宋" w:cs="仿宋"/>
                <w:color w:val="000000" w:themeColor="text1"/>
                <w:sz w:val="22"/>
              </w:rPr>
              <w:t xml:space="preserve"> </w:t>
            </w:r>
          </w:p>
        </w:tc>
      </w:tr>
      <w:tr w:rsidR="00B80E0C">
        <w:trPr>
          <w:trHeight w:val="577"/>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B80E0C" w:rsidRDefault="00525BA7">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组织</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不组织</w:t>
            </w:r>
            <w:r>
              <w:rPr>
                <w:rFonts w:ascii="仿宋" w:eastAsia="仿宋" w:hAnsi="仿宋" w:cs="仿宋" w:hint="eastAsia"/>
                <w:color w:val="000000" w:themeColor="text1"/>
                <w:sz w:val="22"/>
              </w:rPr>
              <w:t xml:space="preserve"> </w:t>
            </w:r>
          </w:p>
        </w:tc>
      </w:tr>
      <w:tr w:rsidR="00B80E0C">
        <w:trPr>
          <w:trHeight w:val="501"/>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收取</w:t>
            </w:r>
            <w:r>
              <w:rPr>
                <w:rFonts w:ascii="仿宋" w:eastAsia="仿宋" w:hAnsi="仿宋" w:cs="仿宋" w:hint="eastAsia"/>
                <w:color w:val="000000" w:themeColor="text1"/>
                <w:sz w:val="22"/>
                <w:szCs w:val="22"/>
              </w:rPr>
              <w:t xml:space="preserve">       </w:t>
            </w: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不收取</w:t>
            </w:r>
            <w:r>
              <w:rPr>
                <w:rFonts w:ascii="仿宋" w:eastAsia="仿宋" w:hAnsi="仿宋" w:cs="仿宋" w:hint="eastAsia"/>
                <w:color w:val="000000" w:themeColor="text1"/>
                <w:sz w:val="22"/>
                <w:szCs w:val="22"/>
              </w:rPr>
              <w:t xml:space="preserve"> </w:t>
            </w:r>
          </w:p>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lang w:val="zh-CN"/>
              </w:rPr>
              <w:t>）交款金额：</w:t>
            </w:r>
            <w:r>
              <w:rPr>
                <w:rFonts w:ascii="Times New Roman" w:eastAsia="仿宋" w:hAnsi="Times New Roman" w:cs="Times New Roman" w:hint="eastAsia"/>
                <w:sz w:val="22"/>
                <w:szCs w:val="22"/>
              </w:rPr>
              <w:t>合同金额的</w:t>
            </w:r>
            <w:r>
              <w:rPr>
                <w:rFonts w:ascii="Times New Roman" w:eastAsia="仿宋" w:hAnsi="Times New Roman" w:cs="Times New Roman" w:hint="eastAsia"/>
                <w:sz w:val="22"/>
                <w:szCs w:val="22"/>
              </w:rPr>
              <w:t>5%</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2</w:t>
            </w:r>
            <w:r>
              <w:rPr>
                <w:rFonts w:ascii="Times New Roman" w:eastAsia="仿宋" w:hAnsi="Times New Roman" w:cs="Times New Roman" w:hint="eastAsia"/>
                <w:sz w:val="22"/>
                <w:szCs w:val="22"/>
                <w:lang w:val="zh-CN"/>
              </w:rPr>
              <w:t>）交款方式：履约保证金可以以支票、汇票、本票或者金融机构出具的保函等非现金形式提交（包括网银转账，电汇等方式），收款单位、开户行、银行账号签订合同前同采购人约定；</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）交款时间：采购合同签订后</w:t>
            </w:r>
            <w:r>
              <w:rPr>
                <w:rFonts w:ascii="Times New Roman" w:eastAsia="仿宋" w:hAnsi="Times New Roman" w:cs="Times New Roman" w:hint="eastAsia"/>
                <w:sz w:val="22"/>
                <w:szCs w:val="22"/>
                <w:lang w:val="zh-CN"/>
              </w:rPr>
              <w:t>7</w:t>
            </w:r>
            <w:r>
              <w:rPr>
                <w:rFonts w:ascii="Times New Roman" w:eastAsia="仿宋" w:hAnsi="Times New Roman" w:cs="Times New Roman" w:hint="eastAsia"/>
                <w:sz w:val="22"/>
                <w:szCs w:val="22"/>
                <w:lang w:val="zh-CN"/>
              </w:rPr>
              <w:t>个工作日内；</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4</w:t>
            </w:r>
            <w:r>
              <w:rPr>
                <w:rFonts w:ascii="Times New Roman" w:eastAsia="仿宋" w:hAnsi="Times New Roman" w:cs="Times New Roman" w:hint="eastAsia"/>
                <w:sz w:val="22"/>
                <w:szCs w:val="22"/>
                <w:lang w:val="zh-CN"/>
              </w:rPr>
              <w:t>）退还时间及方式：</w:t>
            </w:r>
            <w:r>
              <w:rPr>
                <w:rFonts w:ascii="Times New Roman" w:eastAsia="仿宋" w:hAnsi="Times New Roman" w:cs="Times New Roman" w:hint="eastAsia"/>
                <w:sz w:val="22"/>
                <w:szCs w:val="22"/>
              </w:rPr>
              <w:t>质保期</w:t>
            </w:r>
            <w:r>
              <w:rPr>
                <w:rFonts w:ascii="Times New Roman" w:eastAsia="仿宋" w:hAnsi="Times New Roman" w:cs="Times New Roman" w:hint="eastAsia"/>
                <w:sz w:val="22"/>
                <w:szCs w:val="22"/>
                <w:lang w:val="zh-CN"/>
              </w:rPr>
              <w:t>满后采购人接到中选人退款申请之日起</w:t>
            </w:r>
            <w:r>
              <w:rPr>
                <w:rFonts w:ascii="Times New Roman" w:eastAsia="仿宋" w:hAnsi="Times New Roman" w:cs="Times New Roman" w:hint="eastAsia"/>
                <w:sz w:val="22"/>
                <w:szCs w:val="22"/>
              </w:rPr>
              <w:t>60</w:t>
            </w:r>
            <w:r>
              <w:rPr>
                <w:rFonts w:ascii="Times New Roman" w:eastAsia="仿宋" w:hAnsi="Times New Roman" w:cs="Times New Roman" w:hint="eastAsia"/>
                <w:sz w:val="22"/>
                <w:szCs w:val="22"/>
                <w:lang w:val="zh-CN"/>
              </w:rPr>
              <w:t>日内无息退还；</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lang w:val="zh-CN"/>
              </w:rPr>
              <w:t>）履约保证金不予退还情形：</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lang w:val="zh-CN"/>
              </w:rPr>
              <w:t>中</w:t>
            </w:r>
            <w:r>
              <w:rPr>
                <w:rFonts w:ascii="Times New Roman" w:eastAsia="仿宋" w:hAnsi="Times New Roman" w:cs="Times New Roman" w:hint="eastAsia"/>
                <w:sz w:val="22"/>
                <w:szCs w:val="22"/>
              </w:rPr>
              <w:t>选</w:t>
            </w:r>
            <w:r>
              <w:rPr>
                <w:rFonts w:ascii="Times New Roman" w:eastAsia="仿宋" w:hAnsi="Times New Roman" w:cs="Times New Roman" w:hint="eastAsia"/>
                <w:sz w:val="22"/>
                <w:szCs w:val="22"/>
                <w:lang w:val="zh-CN"/>
              </w:rPr>
              <w:t>人不履行与</w:t>
            </w:r>
            <w:r>
              <w:rPr>
                <w:rFonts w:ascii="Times New Roman" w:eastAsia="仿宋" w:hAnsi="Times New Roman" w:cs="Times New Roman" w:hint="eastAsia"/>
                <w:sz w:val="22"/>
                <w:szCs w:val="22"/>
              </w:rPr>
              <w:t>采购人</w:t>
            </w:r>
            <w:r>
              <w:rPr>
                <w:rFonts w:ascii="Times New Roman" w:eastAsia="仿宋" w:hAnsi="Times New Roman" w:cs="Times New Roman" w:hint="eastAsia"/>
                <w:sz w:val="22"/>
                <w:szCs w:val="22"/>
                <w:lang w:val="zh-CN"/>
              </w:rPr>
              <w:t>订立的合同的，给</w:t>
            </w:r>
            <w:r>
              <w:rPr>
                <w:rFonts w:ascii="Times New Roman" w:eastAsia="仿宋" w:hAnsi="Times New Roman" w:cs="Times New Roman" w:hint="eastAsia"/>
                <w:sz w:val="22"/>
                <w:szCs w:val="22"/>
              </w:rPr>
              <w:t>采购人</w:t>
            </w:r>
            <w:r>
              <w:rPr>
                <w:rFonts w:ascii="Times New Roman" w:eastAsia="仿宋" w:hAnsi="Times New Roman" w:cs="Times New Roman" w:hint="eastAsia"/>
                <w:sz w:val="22"/>
                <w:szCs w:val="22"/>
                <w:lang w:val="zh-CN"/>
              </w:rPr>
              <w:t>造成的损失超过履约保证金数额的，还应当对超过部分予以赔偿；</w:t>
            </w:r>
          </w:p>
          <w:p w:rsidR="00B80E0C" w:rsidRDefault="00525BA7">
            <w:pPr>
              <w:pStyle w:val="af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lastRenderedPageBreak/>
              <w:t>2.</w:t>
            </w:r>
            <w:r>
              <w:rPr>
                <w:rFonts w:ascii="Times New Roman" w:eastAsia="仿宋" w:hAnsi="Times New Roman" w:cs="Times New Roman" w:hint="eastAsia"/>
                <w:sz w:val="22"/>
                <w:szCs w:val="22"/>
                <w:lang w:val="zh-CN"/>
              </w:rPr>
              <w:t>项目验收结果不合格的；</w:t>
            </w:r>
          </w:p>
          <w:p w:rsidR="00B80E0C" w:rsidRDefault="00525BA7">
            <w:pPr>
              <w:pStyle w:val="af0"/>
              <w:spacing w:line="360" w:lineRule="auto"/>
              <w:ind w:leftChars="100" w:left="210"/>
              <w:jc w:val="both"/>
              <w:rPr>
                <w:rFonts w:ascii="仿宋" w:eastAsia="仿宋" w:hAnsi="仿宋" w:cs="仿宋"/>
                <w:color w:val="000000" w:themeColor="text1"/>
                <w:sz w:val="22"/>
                <w:szCs w:val="22"/>
              </w:rPr>
            </w:pP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其他违反国家相关法律法规的情形</w:t>
            </w:r>
          </w:p>
        </w:tc>
      </w:tr>
      <w:tr w:rsidR="00B80E0C">
        <w:trPr>
          <w:trHeight w:val="436"/>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b/>
                <w:bCs/>
                <w:color w:val="000000" w:themeColor="text1"/>
                <w:sz w:val="22"/>
              </w:rPr>
              <w:t>综合评分法</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的供应商为本项目的第一中选人，若得分相同则价格低的为中选人</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若价格也相同则采取抽签的方式确定</w:t>
            </w:r>
            <w:r>
              <w:rPr>
                <w:rFonts w:ascii="仿宋" w:eastAsia="仿宋" w:hAnsi="仿宋" w:cs="仿宋" w:hint="eastAsia"/>
                <w:color w:val="000000" w:themeColor="text1"/>
                <w:sz w:val="22"/>
              </w:rPr>
              <w:t>；</w:t>
            </w:r>
          </w:p>
          <w:p w:rsidR="00B80E0C" w:rsidRDefault="00525BA7">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最低价评审法</w:t>
            </w:r>
          </w:p>
          <w:p w:rsidR="00B80E0C" w:rsidRDefault="00525BA7">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B80E0C">
        <w:trPr>
          <w:trHeight w:val="1593"/>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B80E0C" w:rsidRDefault="00525BA7">
            <w:pPr>
              <w:pStyle w:val="a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B80E0C" w:rsidRDefault="00525BA7">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四川省人民医院电子招标采购平台（网址</w:t>
            </w:r>
            <w:r>
              <w:rPr>
                <w:rFonts w:ascii="仿宋" w:eastAsia="仿宋" w:hAnsi="仿宋" w:cs="仿宋" w:hint="eastAsia"/>
                <w:color w:val="000000" w:themeColor="text1"/>
                <w:sz w:val="22"/>
                <w:szCs w:val="22"/>
              </w:rPr>
              <w:t>http://cg.samsph.com</w:t>
            </w:r>
            <w:r>
              <w:rPr>
                <w:rFonts w:ascii="仿宋" w:eastAsia="仿宋" w:hAnsi="仿宋" w:cs="仿宋" w:hint="eastAsia"/>
                <w:color w:val="000000" w:themeColor="text1"/>
                <w:sz w:val="22"/>
                <w:szCs w:val="22"/>
              </w:rPr>
              <w:t>）获取比选文件；本比选文件免费</w:t>
            </w:r>
          </w:p>
        </w:tc>
      </w:tr>
      <w:tr w:rsidR="00B80E0C">
        <w:trPr>
          <w:trHeight w:val="440"/>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线上提交：</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供应商应通过四川省人民医院电子招标采购平台（网址</w:t>
            </w:r>
            <w:r>
              <w:rPr>
                <w:rFonts w:ascii="仿宋" w:eastAsia="仿宋" w:hAnsi="仿宋" w:cs="仿宋" w:hint="eastAsia"/>
                <w:color w:val="000000" w:themeColor="text1"/>
                <w:sz w:val="22"/>
              </w:rPr>
              <w:t>http://cg.samsph.com</w:t>
            </w:r>
            <w:r>
              <w:rPr>
                <w:rFonts w:ascii="仿宋" w:eastAsia="仿宋" w:hAnsi="仿宋" w:cs="仿宋" w:hint="eastAsia"/>
                <w:color w:val="000000" w:themeColor="text1"/>
                <w:sz w:val="22"/>
              </w:rPr>
              <w:t>）提交比选申请文件；</w:t>
            </w:r>
          </w:p>
          <w:p w:rsidR="00B80E0C" w:rsidRDefault="00525BA7">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现场提交：</w:t>
            </w:r>
          </w:p>
          <w:p w:rsidR="00B80E0C" w:rsidRDefault="00525BA7">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B80E0C" w:rsidRDefault="00525BA7">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w:t>
            </w:r>
            <w:r>
              <w:rPr>
                <w:rFonts w:ascii="仿宋" w:eastAsia="仿宋" w:hAnsi="仿宋" w:cs="仿宋" w:hint="eastAsia"/>
                <w:color w:val="000000" w:themeColor="text1"/>
                <w:sz w:val="22"/>
                <w:szCs w:val="22"/>
              </w:rPr>
              <w:t>1</w:t>
            </w:r>
            <w:r>
              <w:rPr>
                <w:rFonts w:ascii="仿宋" w:eastAsia="仿宋" w:hAnsi="仿宋" w:cs="仿宋" w:hint="eastAsia"/>
                <w:color w:val="000000" w:themeColor="text1"/>
                <w:sz w:val="22"/>
                <w:szCs w:val="22"/>
              </w:rPr>
              <w:t>份、副本</w:t>
            </w:r>
            <w:r>
              <w:rPr>
                <w:rFonts w:ascii="仿宋" w:eastAsia="仿宋" w:hAnsi="仿宋" w:cs="仿宋" w:hint="eastAsia"/>
                <w:color w:val="000000" w:themeColor="text1"/>
                <w:sz w:val="22"/>
                <w:szCs w:val="22"/>
              </w:rPr>
              <w:t>2</w:t>
            </w:r>
            <w:r>
              <w:rPr>
                <w:rFonts w:ascii="仿宋" w:eastAsia="仿宋" w:hAnsi="仿宋" w:cs="仿宋" w:hint="eastAsia"/>
                <w:color w:val="000000" w:themeColor="text1"/>
                <w:sz w:val="22"/>
                <w:szCs w:val="22"/>
              </w:rPr>
              <w:t>份</w:t>
            </w:r>
          </w:p>
          <w:p w:rsidR="00B80E0C" w:rsidRDefault="00525BA7">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w:t>
            </w:r>
            <w:r>
              <w:rPr>
                <w:rFonts w:ascii="仿宋" w:eastAsia="仿宋" w:hAnsi="仿宋" w:cs="仿宋" w:hint="eastAsia"/>
                <w:color w:val="000000" w:themeColor="text1"/>
                <w:sz w:val="22"/>
                <w:szCs w:val="22"/>
              </w:rPr>
              <w:t>XXXXXXXXX</w:t>
            </w:r>
          </w:p>
          <w:p w:rsidR="00B80E0C" w:rsidRDefault="00525BA7">
            <w:pPr>
              <w:pStyle w:val="a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rsidR="00B80E0C" w:rsidRDefault="00525BA7">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B80E0C">
        <w:trPr>
          <w:trHeight w:val="1051"/>
        </w:trPr>
        <w:tc>
          <w:tcPr>
            <w:tcW w:w="524" w:type="dxa"/>
            <w:vAlign w:val="center"/>
          </w:tcPr>
          <w:p w:rsidR="00B80E0C" w:rsidRDefault="00B80E0C">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）采购部门：招标采购中心</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联系方式：郑老师</w:t>
            </w:r>
            <w:r>
              <w:rPr>
                <w:rFonts w:ascii="仿宋" w:eastAsia="仿宋" w:hAnsi="仿宋" w:cs="仿宋" w:hint="eastAsia"/>
                <w:color w:val="000000" w:themeColor="text1"/>
                <w:sz w:val="22"/>
              </w:rPr>
              <w:t>028-87393463</w:t>
            </w:r>
          </w:p>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）归口部门：后勤保障部</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温老师</w:t>
            </w:r>
            <w:r>
              <w:rPr>
                <w:rFonts w:ascii="仿宋" w:eastAsia="仿宋" w:hAnsi="仿宋" w:cs="仿宋" w:hint="eastAsia"/>
                <w:color w:val="000000" w:themeColor="text1"/>
                <w:sz w:val="22"/>
              </w:rPr>
              <w:t>028-87393442</w:t>
            </w:r>
          </w:p>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lastRenderedPageBreak/>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）监督部门：审计部</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028-87394709</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4</w:t>
            </w:r>
            <w:r>
              <w:rPr>
                <w:rFonts w:ascii="仿宋" w:eastAsia="仿宋" w:hAnsi="仿宋" w:cs="仿宋" w:hint="eastAsia"/>
                <w:b/>
                <w:bCs/>
                <w:color w:val="000000" w:themeColor="text1"/>
                <w:sz w:val="22"/>
              </w:rPr>
              <w:t>）采购平台</w:t>
            </w:r>
            <w:r>
              <w:rPr>
                <w:rFonts w:ascii="仿宋" w:eastAsia="仿宋" w:hAnsi="仿宋" w:cs="仿宋" w:hint="eastAsia"/>
                <w:color w:val="000000" w:themeColor="text1"/>
                <w:sz w:val="22"/>
              </w:rPr>
              <w:t>：隆道云</w:t>
            </w:r>
            <w:r>
              <w:rPr>
                <w:rFonts w:ascii="仿宋" w:eastAsia="仿宋" w:hAnsi="仿宋" w:cs="仿宋" w:hint="eastAsia"/>
                <w:color w:val="000000" w:themeColor="text1"/>
                <w:sz w:val="22"/>
              </w:rPr>
              <w:t>400 0118 000</w:t>
            </w:r>
            <w:r>
              <w:rPr>
                <w:rFonts w:ascii="仿宋" w:eastAsia="仿宋" w:hAnsi="仿宋" w:cs="仿宋" w:hint="eastAsia"/>
                <w:color w:val="000000" w:themeColor="text1"/>
                <w:sz w:val="22"/>
              </w:rPr>
              <w:t>，接通以后按</w:t>
            </w:r>
            <w:r>
              <w:rPr>
                <w:rFonts w:ascii="仿宋" w:eastAsia="仿宋" w:hAnsi="仿宋" w:cs="仿宋" w:hint="eastAsia"/>
                <w:color w:val="000000" w:themeColor="text1"/>
                <w:sz w:val="22"/>
              </w:rPr>
              <w:t>1</w:t>
            </w:r>
          </w:p>
        </w:tc>
      </w:tr>
    </w:tbl>
    <w:p w:rsidR="00B80E0C" w:rsidRDefault="00B80E0C">
      <w:pPr>
        <w:pStyle w:val="5"/>
        <w:numPr>
          <w:ilvl w:val="4"/>
          <w:numId w:val="0"/>
        </w:numPr>
        <w:outlineLvl w:val="9"/>
      </w:pPr>
    </w:p>
    <w:p w:rsidR="00B80E0C" w:rsidRDefault="00525BA7">
      <w:r>
        <w:br w:type="page"/>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7" w:name="_Toc14460"/>
      <w:bookmarkStart w:id="8" w:name="_Toc24154"/>
      <w:bookmarkStart w:id="9" w:name="_Toc27785"/>
      <w:r>
        <w:rPr>
          <w:rFonts w:ascii="黑体" w:eastAsia="黑体" w:hAnsi="黑体" w:cs="黑体" w:hint="eastAsia"/>
          <w:b/>
          <w:sz w:val="36"/>
          <w:szCs w:val="32"/>
        </w:rPr>
        <w:lastRenderedPageBreak/>
        <w:t>比选须知</w:t>
      </w:r>
      <w:bookmarkEnd w:id="7"/>
      <w:bookmarkEnd w:id="8"/>
      <w:bookmarkEnd w:id="9"/>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B80E0C">
        <w:trPr>
          <w:trHeight w:val="20"/>
          <w:tblHeader/>
          <w:jc w:val="center"/>
        </w:trPr>
        <w:tc>
          <w:tcPr>
            <w:tcW w:w="566"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B80E0C" w:rsidRDefault="00525BA7">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B80E0C">
        <w:trPr>
          <w:trHeight w:val="1888"/>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）本比选统一使用人民币报价；</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）报价应是完成比选全部工作内容的价格体现，是最终用户验收合格后的总价，包含了供应商完成本项目所需的一切费用，即项目包干价</w:t>
            </w:r>
          </w:p>
        </w:tc>
      </w:tr>
      <w:tr w:rsidR="00B80E0C">
        <w:trPr>
          <w:trHeight w:val="587"/>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）比选申请文件的格式</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）比选申请文件的语言</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比选人和比选申请人之间的所有函件往来必须使用汉语语言文字。比选申请文件中如附有外文资料，必须逐一对应翻译成中文并加盖比选申请人公章后附在相关外文资料后面，否则，</w:t>
            </w:r>
            <w:r>
              <w:rPr>
                <w:rFonts w:ascii="仿宋" w:eastAsia="仿宋" w:hAnsi="仿宋" w:cs="仿宋" w:hint="eastAsia"/>
                <w:color w:val="000000" w:themeColor="text1"/>
                <w:sz w:val="22"/>
              </w:rPr>
              <w:t>所提供的外文资料将被视为无效材料（说明：比选申请人的法定代表人为外籍人士的，法定代表人的签字和护照除外）；</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w:t>
            </w:r>
            <w:r>
              <w:rPr>
                <w:rFonts w:ascii="仿宋" w:eastAsia="仿宋" w:hAnsi="仿宋" w:cs="仿宋" w:hint="eastAsia"/>
                <w:color w:val="000000" w:themeColor="text1"/>
                <w:sz w:val="22"/>
              </w:rPr>
              <w:t>翻译的中文资料与外文资料如果出现差异和矛盾时，以中文为准，如因未翻译而造成的无效，由比选申请人承担；</w:t>
            </w:r>
          </w:p>
          <w:p w:rsidR="00B80E0C" w:rsidRDefault="00525BA7">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）比选申请文件的签署、盖章</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B80E0C">
        <w:trPr>
          <w:trHeight w:val="762"/>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）采购人将根据实际情况，在评审现场确定是否与供应商进行谈判和磋商；</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）若合格供应商不足两家</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不含</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，将直接与合格的供应商进行谈判和磋商；</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）项目评审当天，供应商应保证比选申请文件中所写明的法定代表人或委托代理人的联系方式的畅通，并确保其具备与采购人就本项目进行沟通、磋商及在四川省人民医院电子招标采购平台上进行</w:t>
            </w:r>
            <w:r>
              <w:rPr>
                <w:rFonts w:ascii="仿宋" w:eastAsia="仿宋" w:hAnsi="仿宋" w:cs="仿宋" w:hint="eastAsia"/>
                <w:color w:val="000000" w:themeColor="text1"/>
                <w:sz w:val="22"/>
              </w:rPr>
              <w:lastRenderedPageBreak/>
              <w:t>操作等条件；</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4</w:t>
            </w:r>
            <w:r>
              <w:rPr>
                <w:rFonts w:ascii="仿宋" w:eastAsia="仿宋" w:hAnsi="仿宋" w:cs="仿宋" w:hint="eastAsia"/>
                <w:color w:val="000000" w:themeColor="text1"/>
                <w:sz w:val="22"/>
              </w:rPr>
              <w:t>）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B80E0C">
        <w:trPr>
          <w:trHeight w:val="3301"/>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）供应商参选货物均为经检验合格的生产厂家原装全新合格产品，供应商承诺的质量、技术和其他要求，符合国家相关的质量标准和出厂标准并提供产品合格证；</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）若出现质量问题，供应商负责按照采购人要求办理退货并承担因</w:t>
            </w:r>
            <w:r>
              <w:rPr>
                <w:rFonts w:ascii="仿宋" w:eastAsia="仿宋" w:hAnsi="仿宋" w:cs="仿宋" w:hint="eastAsia"/>
                <w:color w:val="000000" w:themeColor="text1"/>
                <w:sz w:val="22"/>
              </w:rPr>
              <w:t>货物</w:t>
            </w:r>
            <w:r>
              <w:rPr>
                <w:rFonts w:ascii="仿宋" w:eastAsia="仿宋" w:hAnsi="仿宋" w:cs="仿宋" w:hint="eastAsia"/>
                <w:color w:val="000000" w:themeColor="text1"/>
                <w:sz w:val="22"/>
              </w:rPr>
              <w:t>质量导致的经济和法律责任；</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）国家或行业主管部门对供应商和采购产品的技术标准、质量标准和资格资质条件等有强制性规定的，应当符合其要求</w:t>
            </w:r>
          </w:p>
        </w:tc>
      </w:tr>
      <w:tr w:rsidR="00B80E0C">
        <w:trPr>
          <w:trHeight w:val="1965"/>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B80E0C">
        <w:trPr>
          <w:trHeight w:val="2928"/>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B80E0C" w:rsidRDefault="00525BA7">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B80E0C" w:rsidRDefault="00525BA7">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B80E0C">
        <w:trPr>
          <w:trHeight w:val="1872"/>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（若涉及）</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B80E0C">
        <w:trPr>
          <w:trHeight w:val="834"/>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）供应商在采购活动中，不得有任何违法乱纪的行为；</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）若比选申请文件存在虚假响应在评审阶段，评审小组应将该比选申请文件作无效处理，若是中选后发现的，采购人应当取消其中选资格；</w:t>
            </w:r>
          </w:p>
          <w:p w:rsidR="00B80E0C" w:rsidRDefault="00525BA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）采购人将对上述行为在其官方网站对相关情况进行通报同时追究其相关法律责任</w:t>
            </w:r>
          </w:p>
        </w:tc>
      </w:tr>
      <w:tr w:rsidR="00B80E0C">
        <w:trPr>
          <w:trHeight w:val="20"/>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B80E0C">
        <w:trPr>
          <w:trHeight w:val="20"/>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w:t>
            </w:r>
            <w:r>
              <w:rPr>
                <w:rFonts w:ascii="Times New Roman" w:eastAsia="仿宋" w:hAnsi="Times New Roman" w:cs="Times New Roman" w:hint="eastAsia"/>
                <w:sz w:val="22"/>
                <w:szCs w:val="22"/>
              </w:rPr>
              <w:t>或</w:t>
            </w:r>
            <w:r>
              <w:rPr>
                <w:rFonts w:ascii="Times New Roman" w:eastAsia="仿宋" w:hAnsi="Times New Roman" w:cs="Times New Roman" w:hint="eastAsia"/>
                <w:sz w:val="22"/>
                <w:szCs w:val="22"/>
              </w:rPr>
              <w:t>隆道云系统线下提交或线上提交</w:t>
            </w:r>
            <w:r>
              <w:rPr>
                <w:rFonts w:ascii="Times New Roman" w:eastAsia="仿宋" w:hAnsi="Times New Roman" w:cs="Times New Roman" w:hint="eastAsia"/>
                <w:sz w:val="22"/>
                <w:szCs w:val="22"/>
              </w:rPr>
              <w:t>；</w:t>
            </w:r>
          </w:p>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B80E0C" w:rsidRDefault="00525BA7">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B80E0C">
        <w:trPr>
          <w:trHeight w:val="2565"/>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rPr>
              <w:t>公告</w:t>
            </w:r>
          </w:p>
        </w:tc>
        <w:tc>
          <w:tcPr>
            <w:tcW w:w="6706" w:type="dxa"/>
            <w:vAlign w:val="center"/>
          </w:tcPr>
          <w:p w:rsidR="00B80E0C" w:rsidRDefault="00525BA7">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B80E0C" w:rsidRDefault="00525BA7">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）请中选供应商在中选公告发出一个工作日后，联系招标采购中心合同组（</w:t>
            </w:r>
            <w:r>
              <w:rPr>
                <w:rFonts w:ascii="Times New Roman" w:eastAsia="仿宋" w:hAnsi="Times New Roman" w:cs="Times New Roman" w:hint="eastAsia"/>
                <w:sz w:val="22"/>
                <w:szCs w:val="22"/>
                <w:lang w:val="zh-CN"/>
              </w:rPr>
              <w:t>028-87394783</w:t>
            </w:r>
            <w:r>
              <w:rPr>
                <w:rFonts w:ascii="Times New Roman" w:eastAsia="仿宋" w:hAnsi="Times New Roman" w:cs="Times New Roman" w:hint="eastAsia"/>
                <w:sz w:val="22"/>
                <w:szCs w:val="22"/>
                <w:lang w:val="zh-CN"/>
              </w:rPr>
              <w:t>）并将合同初稿发送至邮箱</w:t>
            </w:r>
            <w:r>
              <w:rPr>
                <w:rFonts w:ascii="Times New Roman" w:eastAsia="仿宋" w:hAnsi="Times New Roman" w:cs="Times New Roman" w:hint="eastAsia"/>
                <w:sz w:val="22"/>
                <w:szCs w:val="22"/>
                <w:lang w:val="zh-CN"/>
              </w:rPr>
              <w:t>zbcgzxhtz@med.uestc.edu.cn</w:t>
            </w:r>
          </w:p>
          <w:p w:rsidR="00B80E0C" w:rsidRDefault="00525BA7">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B80E0C">
        <w:trPr>
          <w:trHeight w:val="20"/>
          <w:jc w:val="center"/>
        </w:trPr>
        <w:tc>
          <w:tcPr>
            <w:tcW w:w="566" w:type="dxa"/>
            <w:vAlign w:val="center"/>
          </w:tcPr>
          <w:p w:rsidR="00B80E0C" w:rsidRDefault="00B80E0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B80E0C" w:rsidRDefault="00525BA7">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B80E0C" w:rsidRDefault="00525BA7">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B80E0C" w:rsidRDefault="00525BA7">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B80E0C" w:rsidRDefault="00525BA7">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“采购人”系指本次组织比选的四川省人民医院；</w:t>
            </w:r>
          </w:p>
          <w:p w:rsidR="00B80E0C" w:rsidRDefault="00525BA7">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w:t>
            </w:r>
            <w:r>
              <w:rPr>
                <w:rFonts w:ascii="Times New Roman" w:eastAsia="仿宋" w:hAnsi="Times New Roman" w:cs="Times New Roman" w:hint="eastAsia"/>
                <w:sz w:val="22"/>
                <w:szCs w:val="22"/>
              </w:rPr>
              <w:lastRenderedPageBreak/>
              <w:t>选和向采购人提供货物及相应服务的供应商；</w:t>
            </w:r>
          </w:p>
          <w:p w:rsidR="00B80E0C" w:rsidRDefault="00525BA7">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B80E0C" w:rsidRDefault="00525BA7">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B80E0C" w:rsidRDefault="00525BA7">
      <w:r>
        <w:lastRenderedPageBreak/>
        <w:br w:type="page"/>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10" w:name="_Toc19400"/>
      <w:bookmarkStart w:id="11" w:name="_Toc28050"/>
      <w:bookmarkStart w:id="12" w:name="_Toc5333"/>
      <w:r>
        <w:rPr>
          <w:rFonts w:ascii="黑体" w:eastAsia="黑体" w:hAnsi="黑体" w:cs="黑体" w:hint="eastAsia"/>
          <w:b/>
          <w:sz w:val="36"/>
          <w:szCs w:val="32"/>
        </w:rPr>
        <w:lastRenderedPageBreak/>
        <w:t xml:space="preserve"> </w:t>
      </w:r>
      <w:r>
        <w:rPr>
          <w:rFonts w:ascii="黑体" w:eastAsia="黑体" w:hAnsi="黑体" w:cs="黑体" w:hint="eastAsia"/>
          <w:b/>
          <w:sz w:val="36"/>
          <w:szCs w:val="32"/>
        </w:rPr>
        <w:t>供应商资格审查及符合性审查</w:t>
      </w:r>
      <w:bookmarkEnd w:id="10"/>
      <w:bookmarkEnd w:id="11"/>
      <w:bookmarkEnd w:id="12"/>
    </w:p>
    <w:p w:rsidR="00B80E0C" w:rsidRDefault="00B80E0C">
      <w:pPr>
        <w:pStyle w:val="a0"/>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B80E0C">
        <w:trPr>
          <w:trHeight w:val="692"/>
          <w:tblHeader/>
          <w:jc w:val="center"/>
        </w:trPr>
        <w:tc>
          <w:tcPr>
            <w:tcW w:w="8620" w:type="dxa"/>
            <w:gridSpan w:val="4"/>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B80E0C">
        <w:trPr>
          <w:trHeight w:val="1013"/>
          <w:tblHeader/>
          <w:jc w:val="center"/>
        </w:trPr>
        <w:tc>
          <w:tcPr>
            <w:tcW w:w="796"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结论</w:t>
            </w:r>
          </w:p>
        </w:tc>
      </w:tr>
      <w:tr w:rsidR="00B80E0C">
        <w:trPr>
          <w:trHeight w:val="3325"/>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B80E0C" w:rsidRDefault="00525BA7">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B80E0C" w:rsidRDefault="00525BA7">
            <w:pPr>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）供应商若为企业法人：提供“统一社会信用代码营业执照”；未换证的提供“营业执照、税务登记证、组织机构代码证或三证合一的营业执照”；</w:t>
            </w:r>
          </w:p>
          <w:p w:rsidR="00B80E0C" w:rsidRDefault="00525BA7">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）若为事业法人：提供“统一社会信用代码法人登记证书”；未换证的提交“事业法人登记证书、组织机构代码证”；</w:t>
            </w:r>
          </w:p>
          <w:p w:rsidR="00B80E0C" w:rsidRDefault="00525BA7">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）若为其他组织：提供“对应主管部门颁发的准许执业证明文件或营业执照”；</w:t>
            </w:r>
          </w:p>
          <w:p w:rsidR="00B80E0C" w:rsidRDefault="00525BA7">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）若为自然人：提供“身份证明材料”</w:t>
            </w:r>
          </w:p>
        </w:tc>
        <w:tc>
          <w:tcPr>
            <w:tcW w:w="902" w:type="dxa"/>
            <w:vAlign w:val="center"/>
          </w:tcPr>
          <w:p w:rsidR="00B80E0C" w:rsidRDefault="00B80E0C">
            <w:pPr>
              <w:widowControl/>
              <w:jc w:val="left"/>
              <w:rPr>
                <w:rFonts w:ascii="仿宋" w:eastAsia="仿宋" w:hAnsi="仿宋" w:cs="仿宋"/>
                <w:bCs/>
                <w:kern w:val="0"/>
                <w:sz w:val="22"/>
              </w:rPr>
            </w:pPr>
          </w:p>
        </w:tc>
      </w:tr>
      <w:tr w:rsidR="00B80E0C">
        <w:trPr>
          <w:trHeight w:val="5069"/>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B80E0C" w:rsidRDefault="00525BA7">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B80E0C" w:rsidRDefault="00525BA7">
            <w:pPr>
              <w:rPr>
                <w:rFonts w:ascii="仿宋" w:eastAsia="仿宋" w:hAnsi="仿宋" w:cs="仿宋"/>
                <w:sz w:val="22"/>
              </w:rPr>
            </w:pPr>
            <w:r>
              <w:rPr>
                <w:rFonts w:ascii="仿宋" w:eastAsia="仿宋" w:hAnsi="仿宋" w:cs="仿宋" w:hint="eastAsia"/>
                <w:sz w:val="22"/>
              </w:rPr>
              <w:t>供应商根据自身情况选择提供其中任意一项：</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）可提供截至比选申请文件提交截止日前两个年度任意一个年度经审计的财务报告复印件（包含审计报告和审计报告中所涉及的财务报表和报表附注）；</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）也可提供截比选申请文件提交截止日前两个年度任意一个年度供应商内部的财务报表复印件（至少包含资产负债表）；</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3</w:t>
            </w:r>
            <w:r>
              <w:rPr>
                <w:rFonts w:ascii="仿宋" w:eastAsia="仿宋" w:hAnsi="仿宋" w:cs="仿宋" w:hint="eastAsia"/>
                <w:sz w:val="22"/>
              </w:rPr>
              <w:t>）也可提供截至提交比选申请文件截止日一年内银行出具的资信证明；</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4</w:t>
            </w:r>
            <w:r>
              <w:rPr>
                <w:rFonts w:ascii="仿宋" w:eastAsia="仿宋" w:hAnsi="仿宋" w:cs="仿宋" w:hint="eastAsia"/>
                <w:sz w:val="22"/>
              </w:rPr>
              <w:t>）供应商注册时间截至提交投标文件截止日不足一年的，也可提供工商管理部门备案的公司章程；</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5</w:t>
            </w:r>
            <w:r>
              <w:rPr>
                <w:rFonts w:ascii="仿宋" w:eastAsia="仿宋" w:hAnsi="仿宋" w:cs="仿宋" w:hint="eastAsia"/>
                <w:sz w:val="22"/>
              </w:rPr>
              <w:t>）供应商为个体工商户或自然人时，可提供承诺函</w:t>
            </w:r>
          </w:p>
        </w:tc>
        <w:tc>
          <w:tcPr>
            <w:tcW w:w="902" w:type="dxa"/>
            <w:vAlign w:val="center"/>
          </w:tcPr>
          <w:p w:rsidR="00B80E0C" w:rsidRDefault="00B80E0C">
            <w:pPr>
              <w:jc w:val="left"/>
              <w:rPr>
                <w:rFonts w:ascii="仿宋" w:eastAsia="仿宋" w:hAnsi="仿宋" w:cs="仿宋"/>
                <w:bCs/>
                <w:kern w:val="0"/>
                <w:sz w:val="22"/>
              </w:rPr>
            </w:pPr>
          </w:p>
        </w:tc>
      </w:tr>
      <w:tr w:rsidR="00B80E0C">
        <w:trPr>
          <w:trHeight w:val="1596"/>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B80E0C" w:rsidRDefault="00525BA7">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B80E0C" w:rsidRDefault="00525BA7">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B80E0C" w:rsidRDefault="00525BA7">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注：格式见第六章承诺函</w:t>
            </w:r>
            <w:r>
              <w:rPr>
                <w:rFonts w:ascii="仿宋" w:eastAsia="仿宋" w:hAnsi="仿宋" w:cs="仿宋" w:hint="eastAsia"/>
                <w:color w:val="000000"/>
                <w:sz w:val="22"/>
              </w:rPr>
              <w:t>)</w:t>
            </w:r>
          </w:p>
        </w:tc>
        <w:tc>
          <w:tcPr>
            <w:tcW w:w="902" w:type="dxa"/>
            <w:vMerge w:val="restart"/>
            <w:vAlign w:val="center"/>
          </w:tcPr>
          <w:p w:rsidR="00B80E0C" w:rsidRDefault="00B80E0C">
            <w:pPr>
              <w:jc w:val="left"/>
              <w:rPr>
                <w:rFonts w:ascii="仿宋" w:eastAsia="仿宋" w:hAnsi="仿宋" w:cs="仿宋"/>
                <w:bCs/>
                <w:kern w:val="0"/>
                <w:sz w:val="22"/>
              </w:rPr>
            </w:pPr>
          </w:p>
        </w:tc>
      </w:tr>
      <w:tr w:rsidR="00B80E0C">
        <w:trPr>
          <w:trHeight w:val="882"/>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B80E0C" w:rsidRDefault="00525BA7">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B80E0C" w:rsidRDefault="00B80E0C">
            <w:pPr>
              <w:rPr>
                <w:rFonts w:ascii="仿宋" w:eastAsia="仿宋" w:hAnsi="仿宋" w:cs="仿宋"/>
                <w:color w:val="000000"/>
                <w:sz w:val="22"/>
              </w:rPr>
            </w:pPr>
          </w:p>
        </w:tc>
        <w:tc>
          <w:tcPr>
            <w:tcW w:w="902" w:type="dxa"/>
            <w:vMerge/>
            <w:vAlign w:val="center"/>
          </w:tcPr>
          <w:p w:rsidR="00B80E0C" w:rsidRDefault="00B80E0C">
            <w:pPr>
              <w:jc w:val="left"/>
              <w:rPr>
                <w:rFonts w:ascii="仿宋" w:eastAsia="仿宋" w:hAnsi="仿宋" w:cs="仿宋"/>
                <w:bCs/>
                <w:kern w:val="0"/>
                <w:sz w:val="22"/>
              </w:rPr>
            </w:pPr>
          </w:p>
        </w:tc>
      </w:tr>
      <w:tr w:rsidR="00B80E0C">
        <w:trPr>
          <w:trHeight w:val="882"/>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B80E0C" w:rsidRDefault="00525BA7">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B80E0C" w:rsidRDefault="00B80E0C">
            <w:pPr>
              <w:rPr>
                <w:rFonts w:ascii="仿宋" w:eastAsia="仿宋" w:hAnsi="仿宋" w:cs="仿宋"/>
                <w:color w:val="000000"/>
                <w:sz w:val="22"/>
              </w:rPr>
            </w:pPr>
          </w:p>
        </w:tc>
        <w:tc>
          <w:tcPr>
            <w:tcW w:w="902" w:type="dxa"/>
            <w:vMerge/>
            <w:vAlign w:val="center"/>
          </w:tcPr>
          <w:p w:rsidR="00B80E0C" w:rsidRDefault="00B80E0C">
            <w:pPr>
              <w:jc w:val="left"/>
              <w:rPr>
                <w:rFonts w:ascii="仿宋" w:eastAsia="仿宋" w:hAnsi="仿宋" w:cs="仿宋"/>
                <w:bCs/>
                <w:kern w:val="0"/>
                <w:sz w:val="22"/>
              </w:rPr>
            </w:pPr>
          </w:p>
        </w:tc>
      </w:tr>
      <w:tr w:rsidR="00B80E0C">
        <w:trPr>
          <w:trHeight w:val="750"/>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B80E0C" w:rsidRDefault="00525BA7">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B80E0C" w:rsidRDefault="00B80E0C">
            <w:pPr>
              <w:rPr>
                <w:rFonts w:ascii="仿宋" w:eastAsia="仿宋" w:hAnsi="仿宋" w:cs="仿宋"/>
                <w:color w:val="000000"/>
                <w:sz w:val="22"/>
              </w:rPr>
            </w:pPr>
          </w:p>
        </w:tc>
        <w:tc>
          <w:tcPr>
            <w:tcW w:w="902" w:type="dxa"/>
            <w:vMerge/>
            <w:vAlign w:val="center"/>
          </w:tcPr>
          <w:p w:rsidR="00B80E0C" w:rsidRDefault="00B80E0C">
            <w:pPr>
              <w:jc w:val="left"/>
              <w:rPr>
                <w:rFonts w:ascii="仿宋" w:eastAsia="仿宋" w:hAnsi="仿宋" w:cs="仿宋"/>
                <w:bCs/>
                <w:kern w:val="0"/>
                <w:sz w:val="22"/>
              </w:rPr>
            </w:pPr>
          </w:p>
        </w:tc>
      </w:tr>
      <w:tr w:rsidR="00B80E0C">
        <w:trPr>
          <w:trHeight w:val="750"/>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B80E0C" w:rsidRDefault="00525BA7">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B80E0C" w:rsidRDefault="00B80E0C">
            <w:pPr>
              <w:rPr>
                <w:rFonts w:ascii="仿宋" w:eastAsia="仿宋" w:hAnsi="仿宋" w:cs="仿宋"/>
                <w:color w:val="000000"/>
                <w:sz w:val="22"/>
              </w:rPr>
            </w:pPr>
          </w:p>
        </w:tc>
        <w:tc>
          <w:tcPr>
            <w:tcW w:w="902" w:type="dxa"/>
            <w:vMerge/>
            <w:vAlign w:val="center"/>
          </w:tcPr>
          <w:p w:rsidR="00B80E0C" w:rsidRDefault="00B80E0C">
            <w:pPr>
              <w:jc w:val="left"/>
              <w:rPr>
                <w:rFonts w:ascii="仿宋" w:eastAsia="仿宋" w:hAnsi="仿宋" w:cs="仿宋"/>
                <w:bCs/>
                <w:kern w:val="0"/>
                <w:sz w:val="22"/>
              </w:rPr>
            </w:pPr>
          </w:p>
        </w:tc>
      </w:tr>
      <w:tr w:rsidR="00B80E0C">
        <w:trPr>
          <w:trHeight w:val="390"/>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B80E0C" w:rsidRDefault="00525BA7">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B80E0C" w:rsidRDefault="00B80E0C">
            <w:pPr>
              <w:rPr>
                <w:rFonts w:ascii="仿宋" w:eastAsia="仿宋" w:hAnsi="仿宋" w:cs="仿宋"/>
                <w:color w:val="000000"/>
                <w:sz w:val="22"/>
              </w:rPr>
            </w:pPr>
          </w:p>
        </w:tc>
        <w:tc>
          <w:tcPr>
            <w:tcW w:w="902" w:type="dxa"/>
            <w:vMerge/>
            <w:vAlign w:val="center"/>
          </w:tcPr>
          <w:p w:rsidR="00B80E0C" w:rsidRDefault="00B80E0C">
            <w:pPr>
              <w:jc w:val="left"/>
              <w:rPr>
                <w:rFonts w:ascii="仿宋" w:eastAsia="仿宋" w:hAnsi="仿宋" w:cs="仿宋"/>
                <w:bCs/>
                <w:kern w:val="0"/>
                <w:sz w:val="22"/>
              </w:rPr>
            </w:pPr>
          </w:p>
        </w:tc>
      </w:tr>
    </w:tbl>
    <w:p w:rsidR="00B80E0C" w:rsidRDefault="00525BA7">
      <w:r>
        <w:br w:type="page"/>
      </w:r>
    </w:p>
    <w:p w:rsidR="00B80E0C" w:rsidRDefault="00B80E0C">
      <w:pPr>
        <w:pStyle w:val="af"/>
      </w:pPr>
    </w:p>
    <w:p w:rsidR="00B80E0C" w:rsidRDefault="00B80E0C">
      <w:pPr>
        <w:pStyle w:val="af"/>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B80E0C">
        <w:trPr>
          <w:trHeight w:val="692"/>
          <w:tblHeader/>
          <w:jc w:val="center"/>
        </w:trPr>
        <w:tc>
          <w:tcPr>
            <w:tcW w:w="8620" w:type="dxa"/>
            <w:gridSpan w:val="4"/>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B80E0C">
        <w:trPr>
          <w:trHeight w:val="1013"/>
          <w:tblHeader/>
          <w:jc w:val="center"/>
        </w:trPr>
        <w:tc>
          <w:tcPr>
            <w:tcW w:w="796"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B80E0C" w:rsidRDefault="00525BA7">
            <w:pPr>
              <w:widowControl/>
              <w:jc w:val="center"/>
              <w:rPr>
                <w:rFonts w:ascii="仿宋" w:eastAsia="仿宋" w:hAnsi="仿宋" w:cs="仿宋"/>
                <w:b/>
                <w:bCs/>
                <w:sz w:val="22"/>
              </w:rPr>
            </w:pPr>
            <w:r>
              <w:rPr>
                <w:rFonts w:ascii="仿宋" w:eastAsia="仿宋" w:hAnsi="仿宋" w:cs="仿宋" w:hint="eastAsia"/>
                <w:b/>
                <w:bCs/>
                <w:sz w:val="22"/>
              </w:rPr>
              <w:t>结论</w:t>
            </w:r>
          </w:p>
        </w:tc>
      </w:tr>
      <w:tr w:rsidR="00B80E0C">
        <w:trPr>
          <w:trHeight w:val="2211"/>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B80E0C" w:rsidRDefault="00525BA7">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）法定代表人参与：提供法定代表人身份证明书及其身份证复印件加盖公章。</w:t>
            </w:r>
          </w:p>
          <w:p w:rsidR="00B80E0C" w:rsidRDefault="00525BA7">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）授权代表参与：提供法定代表人授权委托书以及法定代表人和授权代表的身份证复印件加盖公章。</w:t>
            </w:r>
          </w:p>
          <w:p w:rsidR="00B80E0C" w:rsidRDefault="00525BA7">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B80E0C" w:rsidRDefault="00B80E0C">
            <w:pPr>
              <w:widowControl/>
              <w:jc w:val="left"/>
              <w:rPr>
                <w:rFonts w:ascii="仿宋" w:eastAsia="仿宋" w:hAnsi="仿宋" w:cs="仿宋"/>
                <w:bCs/>
                <w:kern w:val="0"/>
                <w:sz w:val="22"/>
              </w:rPr>
            </w:pPr>
          </w:p>
        </w:tc>
      </w:tr>
      <w:tr w:rsidR="00B80E0C">
        <w:trPr>
          <w:trHeight w:val="939"/>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B80E0C" w:rsidRDefault="00525BA7">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B80E0C" w:rsidRDefault="00525BA7">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B80E0C" w:rsidRDefault="00B80E0C">
            <w:pPr>
              <w:widowControl/>
              <w:jc w:val="left"/>
              <w:rPr>
                <w:rFonts w:ascii="仿宋" w:eastAsia="仿宋" w:hAnsi="仿宋" w:cs="仿宋"/>
                <w:bCs/>
                <w:kern w:val="0"/>
                <w:sz w:val="22"/>
              </w:rPr>
            </w:pPr>
          </w:p>
        </w:tc>
      </w:tr>
      <w:tr w:rsidR="00B80E0C">
        <w:trPr>
          <w:trHeight w:val="1058"/>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B80E0C" w:rsidRDefault="00525BA7">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B80E0C" w:rsidRDefault="00525BA7">
            <w:pPr>
              <w:rPr>
                <w:rFonts w:ascii="仿宋" w:eastAsia="仿宋" w:hAnsi="仿宋" w:cs="仿宋"/>
                <w:sz w:val="22"/>
              </w:rPr>
            </w:pPr>
            <w:r>
              <w:rPr>
                <w:rFonts w:ascii="仿宋" w:eastAsia="仿宋" w:hAnsi="仿宋" w:cs="仿宋" w:hint="eastAsia"/>
                <w:sz w:val="22"/>
              </w:rPr>
              <w:t>符合比选文件编制的实质性要求；</w:t>
            </w:r>
          </w:p>
          <w:p w:rsidR="00B80E0C" w:rsidRDefault="00525BA7">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B80E0C" w:rsidRDefault="00B80E0C">
            <w:pPr>
              <w:widowControl/>
              <w:jc w:val="left"/>
              <w:rPr>
                <w:rFonts w:ascii="仿宋" w:eastAsia="仿宋" w:hAnsi="仿宋" w:cs="仿宋"/>
                <w:bCs/>
                <w:kern w:val="0"/>
                <w:sz w:val="22"/>
              </w:rPr>
            </w:pPr>
          </w:p>
        </w:tc>
      </w:tr>
      <w:tr w:rsidR="00B80E0C">
        <w:trPr>
          <w:trHeight w:val="958"/>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B80E0C" w:rsidRDefault="00525BA7">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B80E0C" w:rsidRDefault="00525BA7">
            <w:pPr>
              <w:rPr>
                <w:rFonts w:ascii="仿宋" w:eastAsia="仿宋" w:hAnsi="仿宋" w:cs="仿宋"/>
                <w:sz w:val="22"/>
              </w:rPr>
            </w:pPr>
            <w:r>
              <w:rPr>
                <w:rFonts w:ascii="仿宋" w:eastAsia="仿宋" w:hAnsi="仿宋" w:cs="仿宋" w:hint="eastAsia"/>
                <w:sz w:val="22"/>
              </w:rPr>
              <w:t>符合比选文件要求</w:t>
            </w:r>
            <w:r>
              <w:rPr>
                <w:rFonts w:ascii="仿宋" w:eastAsia="仿宋" w:hAnsi="仿宋" w:cs="仿宋" w:hint="eastAsia"/>
                <w:sz w:val="22"/>
              </w:rPr>
              <w:t>;</w:t>
            </w:r>
          </w:p>
          <w:p w:rsidR="00B80E0C" w:rsidRDefault="00525BA7">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B80E0C" w:rsidRDefault="00B80E0C">
            <w:pPr>
              <w:widowControl/>
              <w:jc w:val="left"/>
              <w:rPr>
                <w:rFonts w:ascii="仿宋" w:eastAsia="仿宋" w:hAnsi="仿宋" w:cs="仿宋"/>
                <w:bCs/>
                <w:kern w:val="0"/>
                <w:sz w:val="22"/>
              </w:rPr>
            </w:pPr>
          </w:p>
        </w:tc>
      </w:tr>
      <w:tr w:rsidR="00B80E0C">
        <w:trPr>
          <w:trHeight w:val="1244"/>
          <w:jc w:val="center"/>
        </w:trPr>
        <w:tc>
          <w:tcPr>
            <w:tcW w:w="796" w:type="dxa"/>
            <w:vAlign w:val="center"/>
          </w:tcPr>
          <w:p w:rsidR="00B80E0C" w:rsidRDefault="00525BA7">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B80E0C" w:rsidRDefault="00525BA7">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B80E0C" w:rsidRDefault="00525BA7">
            <w:pPr>
              <w:rPr>
                <w:rFonts w:ascii="仿宋" w:eastAsia="仿宋" w:hAnsi="仿宋" w:cs="仿宋"/>
                <w:sz w:val="22"/>
              </w:rPr>
            </w:pPr>
            <w:r>
              <w:rPr>
                <w:rFonts w:ascii="仿宋" w:eastAsia="仿宋" w:hAnsi="仿宋" w:cs="仿宋" w:hint="eastAsia"/>
                <w:sz w:val="22"/>
              </w:rPr>
              <w:t>符合比选文件报价要求</w:t>
            </w:r>
            <w:r>
              <w:rPr>
                <w:rFonts w:ascii="仿宋" w:eastAsia="仿宋" w:hAnsi="仿宋" w:cs="仿宋" w:hint="eastAsia"/>
                <w:sz w:val="22"/>
              </w:rPr>
              <w:t>;</w:t>
            </w:r>
          </w:p>
          <w:p w:rsidR="00B80E0C" w:rsidRDefault="00525BA7">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B80E0C" w:rsidRDefault="00B80E0C">
            <w:pPr>
              <w:widowControl/>
              <w:jc w:val="left"/>
              <w:rPr>
                <w:rFonts w:ascii="仿宋" w:eastAsia="仿宋" w:hAnsi="仿宋" w:cs="仿宋"/>
                <w:bCs/>
                <w:kern w:val="0"/>
                <w:sz w:val="22"/>
              </w:rPr>
            </w:pPr>
          </w:p>
        </w:tc>
      </w:tr>
    </w:tbl>
    <w:p w:rsidR="00B80E0C" w:rsidRDefault="00525BA7">
      <w:r>
        <w:br w:type="page"/>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13" w:name="_Toc3642"/>
      <w:bookmarkStart w:id="14" w:name="_Toc12668"/>
      <w:bookmarkStart w:id="15" w:name="_Toc3988"/>
      <w:r>
        <w:rPr>
          <w:rFonts w:ascii="黑体" w:eastAsia="黑体" w:hAnsi="黑体" w:cs="黑体" w:hint="eastAsia"/>
          <w:b/>
          <w:sz w:val="36"/>
          <w:szCs w:val="32"/>
        </w:rPr>
        <w:lastRenderedPageBreak/>
        <w:t>采购需求</w:t>
      </w:r>
      <w:bookmarkEnd w:id="13"/>
      <w:bookmarkEnd w:id="14"/>
      <w:bookmarkEnd w:id="15"/>
    </w:p>
    <w:p w:rsidR="00B80E0C" w:rsidRDefault="00525BA7">
      <w:pPr>
        <w:pStyle w:val="ac"/>
        <w:spacing w:before="0" w:after="0" w:line="560" w:lineRule="exact"/>
        <w:ind w:firstLine="0"/>
        <w:rPr>
          <w:rFonts w:ascii="仿宋" w:eastAsia="仿宋" w:hAnsi="仿宋" w:cs="仿宋"/>
          <w:sz w:val="24"/>
          <w:szCs w:val="24"/>
        </w:rPr>
      </w:pPr>
      <w:r>
        <w:rPr>
          <w:rFonts w:ascii="仿宋" w:eastAsia="仿宋" w:hAnsi="仿宋" w:cs="仿宋" w:hint="eastAsia"/>
          <w:b/>
          <w:bCs/>
          <w:sz w:val="24"/>
          <w:szCs w:val="24"/>
        </w:rPr>
        <w:t>一、项目概况</w:t>
      </w:r>
    </w:p>
    <w:p w:rsidR="00B80E0C" w:rsidRDefault="00525BA7">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本项目拟采用公开比选的方式购买</w:t>
      </w:r>
      <w:r>
        <w:rPr>
          <w:rFonts w:ascii="仿宋" w:eastAsia="仿宋" w:hAnsi="仿宋" w:cs="仿宋" w:hint="eastAsia"/>
          <w:sz w:val="24"/>
          <w:szCs w:val="24"/>
        </w:rPr>
        <w:t>1</w:t>
      </w:r>
      <w:r>
        <w:rPr>
          <w:rFonts w:ascii="仿宋" w:eastAsia="仿宋" w:hAnsi="仿宋" w:cs="仿宋" w:hint="eastAsia"/>
          <w:sz w:val="24"/>
          <w:szCs w:val="24"/>
        </w:rPr>
        <w:t>台玻片打号机</w:t>
      </w:r>
      <w:r>
        <w:rPr>
          <w:rFonts w:ascii="仿宋" w:eastAsia="仿宋" w:hAnsi="仿宋" w:cs="仿宋" w:hint="eastAsia"/>
          <w:sz w:val="24"/>
          <w:szCs w:val="24"/>
        </w:rPr>
        <w:t>。</w:t>
      </w:r>
    </w:p>
    <w:p w:rsidR="00B80E0C" w:rsidRDefault="00525BA7">
      <w:pPr>
        <w:spacing w:line="560" w:lineRule="exact"/>
        <w:jc w:val="left"/>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szCs w:val="24"/>
        </w:rPr>
        <w:t>技术、服务要求</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、激光直接扫描打印，无需色带或油墨等任何标识用耗材。</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、无需预热，开机即可用。</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、无需光照烘干，即打即用。</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4</w:t>
      </w:r>
      <w:r w:rsidR="00525BA7">
        <w:rPr>
          <w:rFonts w:ascii="仿宋" w:eastAsia="仿宋" w:hAnsi="仿宋" w:cs="仿宋" w:hint="eastAsia"/>
          <w:sz w:val="24"/>
          <w:szCs w:val="24"/>
        </w:rPr>
        <w:t>、打号软件与主流电脑操作系统兼容，全中文界面，上手即会。根据需要，可提供多种打号模版，进行个性化设置，并具无限扩展功能，满足各种需求。</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5</w:t>
      </w:r>
      <w:r w:rsidR="00525BA7">
        <w:rPr>
          <w:rFonts w:ascii="仿宋" w:eastAsia="仿宋" w:hAnsi="仿宋" w:cs="仿宋" w:hint="eastAsia"/>
          <w:sz w:val="24"/>
          <w:szCs w:val="24"/>
        </w:rPr>
        <w:t>、打号字迹清晰精致，可耐酒精或二甲苯等溶剂长时间浸泡而永不褪色。</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6</w:t>
      </w:r>
      <w:r w:rsidR="00525BA7">
        <w:rPr>
          <w:rFonts w:ascii="仿宋" w:eastAsia="仿宋" w:hAnsi="仿宋" w:cs="仿宋" w:hint="eastAsia"/>
          <w:sz w:val="24"/>
          <w:szCs w:val="24"/>
        </w:rPr>
        <w:t>、可打印各种字体、符号或二维码，能与现行的</w:t>
      </w:r>
      <w:r w:rsidR="00525BA7">
        <w:rPr>
          <w:rFonts w:ascii="仿宋" w:eastAsia="仿宋" w:hAnsi="仿宋" w:cs="仿宋" w:hint="eastAsia"/>
          <w:sz w:val="24"/>
          <w:szCs w:val="24"/>
        </w:rPr>
        <w:t>LIS</w:t>
      </w:r>
      <w:r w:rsidR="00525BA7">
        <w:rPr>
          <w:rFonts w:ascii="仿宋" w:eastAsia="仿宋" w:hAnsi="仿宋" w:cs="仿宋" w:hint="eastAsia"/>
          <w:sz w:val="24"/>
          <w:szCs w:val="24"/>
        </w:rPr>
        <w:t>或</w:t>
      </w:r>
      <w:r w:rsidR="00525BA7">
        <w:rPr>
          <w:rFonts w:ascii="仿宋" w:eastAsia="仿宋" w:hAnsi="仿宋" w:cs="仿宋" w:hint="eastAsia"/>
          <w:sz w:val="24"/>
          <w:szCs w:val="24"/>
        </w:rPr>
        <w:t>HIS</w:t>
      </w:r>
      <w:r w:rsidR="00525BA7">
        <w:rPr>
          <w:rFonts w:ascii="仿宋" w:eastAsia="仿宋" w:hAnsi="仿宋" w:cs="仿宋" w:hint="eastAsia"/>
          <w:sz w:val="24"/>
          <w:szCs w:val="24"/>
        </w:rPr>
        <w:t>兼容，并快速设立自动打印。</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7</w:t>
      </w:r>
      <w:r w:rsidR="00525BA7">
        <w:rPr>
          <w:rFonts w:ascii="仿宋" w:eastAsia="仿宋" w:hAnsi="仿宋" w:cs="仿宋" w:hint="eastAsia"/>
          <w:sz w:val="24"/>
          <w:szCs w:val="24"/>
        </w:rPr>
        <w:t>、打印软件中病理号项目采自动增号或保持原号任选、双序号或数量输入任选。</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8</w:t>
      </w:r>
      <w:r w:rsidR="00525BA7">
        <w:rPr>
          <w:rFonts w:ascii="仿宋" w:eastAsia="仿宋" w:hAnsi="仿宋" w:cs="仿宋" w:hint="eastAsia"/>
          <w:sz w:val="24"/>
          <w:szCs w:val="24"/>
        </w:rPr>
        <w:t>、打印软件中病理小号项目采字母或数字表示任选、归空或归初始号任选。</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9</w:t>
      </w:r>
      <w:r w:rsidR="00525BA7">
        <w:rPr>
          <w:rFonts w:ascii="仿宋" w:eastAsia="仿宋" w:hAnsi="仿宋" w:cs="仿宋" w:hint="eastAsia"/>
          <w:sz w:val="24"/>
          <w:szCs w:val="24"/>
        </w:rPr>
        <w:t>、性能稳定，无任何易损部件。</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0</w:t>
      </w:r>
      <w:r>
        <w:rPr>
          <w:rFonts w:ascii="仿宋" w:eastAsia="仿宋" w:hAnsi="仿宋" w:cs="仿宋" w:hint="eastAsia"/>
          <w:sz w:val="24"/>
          <w:szCs w:val="24"/>
        </w:rPr>
        <w:t>、加料槽外置结构设计，固定安装，可以直接观察玻片余量。</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1</w:t>
      </w:r>
      <w:r>
        <w:rPr>
          <w:rFonts w:ascii="仿宋" w:eastAsia="仿宋" w:hAnsi="仿宋" w:cs="仿宋" w:hint="eastAsia"/>
          <w:sz w:val="24"/>
          <w:szCs w:val="24"/>
        </w:rPr>
        <w:t>、可以在打号状态下随时添加空白玻片，避免停机加片造成工作中断。</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2</w:t>
      </w:r>
      <w:r>
        <w:rPr>
          <w:rFonts w:ascii="仿宋" w:eastAsia="仿宋" w:hAnsi="仿宋" w:cs="仿宋" w:hint="eastAsia"/>
          <w:sz w:val="24"/>
          <w:szCs w:val="24"/>
        </w:rPr>
        <w:t>、加料槽容量≥</w:t>
      </w:r>
      <w:r>
        <w:rPr>
          <w:rFonts w:ascii="仿宋" w:eastAsia="仿宋" w:hAnsi="仿宋" w:cs="仿宋" w:hint="eastAsia"/>
          <w:sz w:val="24"/>
          <w:szCs w:val="24"/>
        </w:rPr>
        <w:t>100</w:t>
      </w:r>
      <w:r>
        <w:rPr>
          <w:rFonts w:ascii="仿宋" w:eastAsia="仿宋" w:hAnsi="仿宋" w:cs="仿宋" w:hint="eastAsia"/>
          <w:sz w:val="24"/>
          <w:szCs w:val="24"/>
        </w:rPr>
        <w:t>片玻片。</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3</w:t>
      </w:r>
      <w:r>
        <w:rPr>
          <w:rFonts w:ascii="仿宋" w:eastAsia="仿宋" w:hAnsi="仿宋" w:cs="仿宋" w:hint="eastAsia"/>
          <w:sz w:val="24"/>
          <w:szCs w:val="24"/>
        </w:rPr>
        <w:t>、先打先出，顺序排列，即最先打印的玻片排放在最上面，避免二次排序。</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4</w:t>
      </w:r>
      <w:r>
        <w:rPr>
          <w:rFonts w:ascii="仿宋" w:eastAsia="仿宋" w:hAnsi="仿宋" w:cs="仿宋" w:hint="eastAsia"/>
          <w:sz w:val="24"/>
          <w:szCs w:val="24"/>
        </w:rPr>
        <w:t>、收集槽一次能收集≥</w:t>
      </w:r>
      <w:r>
        <w:rPr>
          <w:rFonts w:ascii="仿宋" w:eastAsia="仿宋" w:hAnsi="仿宋" w:cs="仿宋" w:hint="eastAsia"/>
          <w:sz w:val="24"/>
          <w:szCs w:val="24"/>
        </w:rPr>
        <w:t>100</w:t>
      </w:r>
      <w:r>
        <w:rPr>
          <w:rFonts w:ascii="仿宋" w:eastAsia="仿宋" w:hAnsi="仿宋" w:cs="仿宋" w:hint="eastAsia"/>
          <w:sz w:val="24"/>
          <w:szCs w:val="24"/>
        </w:rPr>
        <w:t>片以上已打号的玻片，打号过程无需人员值守。</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5</w:t>
      </w:r>
      <w:r>
        <w:rPr>
          <w:rFonts w:ascii="仿宋" w:eastAsia="仿宋" w:hAnsi="仿宋" w:cs="仿宋" w:hint="eastAsia"/>
          <w:sz w:val="24"/>
          <w:szCs w:val="24"/>
        </w:rPr>
        <w:t>、收集槽位于设备正前方</w:t>
      </w:r>
      <w:r>
        <w:rPr>
          <w:rFonts w:ascii="仿宋" w:eastAsia="仿宋" w:hAnsi="仿宋" w:cs="仿宋" w:hint="eastAsia"/>
          <w:sz w:val="24"/>
          <w:szCs w:val="24"/>
        </w:rPr>
        <w:t>，玻片在收集槽中油漆面朝着操作人员，方便拿取且避免拿取时污染玻片工作面。</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6</w:t>
      </w:r>
      <w:r>
        <w:rPr>
          <w:rFonts w:ascii="仿宋" w:eastAsia="仿宋" w:hAnsi="仿宋" w:cs="仿宋" w:hint="eastAsia"/>
          <w:sz w:val="24"/>
          <w:szCs w:val="24"/>
        </w:rPr>
        <w:t>、检查视窗非透明设计，避免激光外漏对眼睛造成伤害。</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w:t>
      </w:r>
      <w:r w:rsidR="001337E3">
        <w:rPr>
          <w:rFonts w:ascii="仿宋" w:eastAsia="仿宋" w:hAnsi="仿宋" w:cs="仿宋" w:hint="eastAsia"/>
          <w:sz w:val="24"/>
          <w:szCs w:val="24"/>
        </w:rPr>
        <w:t>7</w:t>
      </w:r>
      <w:r>
        <w:rPr>
          <w:rFonts w:ascii="仿宋" w:eastAsia="仿宋" w:hAnsi="仿宋" w:cs="仿宋" w:hint="eastAsia"/>
          <w:sz w:val="24"/>
          <w:szCs w:val="24"/>
        </w:rPr>
        <w:t>、标配二维码扫描系统，可以直接扫描包埋盒上的二维码进行玻片打印。</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1337E3">
        <w:rPr>
          <w:rFonts w:ascii="仿宋" w:eastAsia="仿宋" w:hAnsi="仿宋" w:cs="仿宋" w:hint="eastAsia"/>
          <w:sz w:val="24"/>
          <w:szCs w:val="24"/>
        </w:rPr>
        <w:t>8</w:t>
      </w:r>
      <w:r>
        <w:rPr>
          <w:rFonts w:ascii="仿宋" w:eastAsia="仿宋" w:hAnsi="仿宋" w:cs="仿宋" w:hint="eastAsia"/>
          <w:sz w:val="24"/>
          <w:szCs w:val="24"/>
        </w:rPr>
        <w:t>、</w:t>
      </w:r>
      <w:r w:rsidRPr="004544C3">
        <w:rPr>
          <w:rFonts w:ascii="仿宋" w:eastAsia="仿宋" w:hAnsi="仿宋" w:cs="仿宋" w:hint="eastAsia"/>
          <w:bCs/>
          <w:sz w:val="24"/>
          <w:szCs w:val="24"/>
        </w:rPr>
        <w:t>标配具自主知识产权的空气净化系统（提供国家专利证书），最大限度清除粉尘和异味。</w:t>
      </w:r>
    </w:p>
    <w:p w:rsidR="00B80E0C" w:rsidRDefault="001337E3">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19</w:t>
      </w:r>
      <w:r w:rsidR="00525BA7">
        <w:rPr>
          <w:rFonts w:ascii="仿宋" w:eastAsia="仿宋" w:hAnsi="仿宋" w:cs="仿宋" w:hint="eastAsia"/>
          <w:sz w:val="24"/>
          <w:szCs w:val="24"/>
        </w:rPr>
        <w:t>、一体化设计，无分体电源或其它附件，整机占位面积≤</w:t>
      </w:r>
      <w:r w:rsidR="00525BA7">
        <w:rPr>
          <w:rFonts w:ascii="仿宋" w:eastAsia="仿宋" w:hAnsi="仿宋" w:cs="仿宋" w:hint="eastAsia"/>
          <w:sz w:val="24"/>
          <w:szCs w:val="24"/>
        </w:rPr>
        <w:t>28CM</w:t>
      </w:r>
      <w:r w:rsidR="00525BA7">
        <w:rPr>
          <w:rFonts w:ascii="仿宋" w:eastAsia="仿宋" w:hAnsi="仿宋" w:cs="仿宋" w:hint="eastAsia"/>
          <w:sz w:val="24"/>
          <w:szCs w:val="24"/>
        </w:rPr>
        <w:t>×</w:t>
      </w:r>
      <w:r w:rsidR="00525BA7">
        <w:rPr>
          <w:rFonts w:ascii="仿宋" w:eastAsia="仿宋" w:hAnsi="仿宋" w:cs="仿宋" w:hint="eastAsia"/>
          <w:sz w:val="24"/>
          <w:szCs w:val="24"/>
        </w:rPr>
        <w:t>35CM</w:t>
      </w:r>
      <w:r w:rsidR="00525BA7">
        <w:rPr>
          <w:rFonts w:ascii="仿宋" w:eastAsia="仿宋" w:hAnsi="仿宋" w:cs="仿宋" w:hint="eastAsia"/>
          <w:sz w:val="24"/>
          <w:szCs w:val="24"/>
        </w:rPr>
        <w:t>，重量≤</w:t>
      </w:r>
      <w:r w:rsidR="00525BA7">
        <w:rPr>
          <w:rFonts w:ascii="仿宋" w:eastAsia="仿宋" w:hAnsi="仿宋" w:cs="仿宋" w:hint="eastAsia"/>
          <w:sz w:val="24"/>
          <w:szCs w:val="24"/>
        </w:rPr>
        <w:t>15KG</w:t>
      </w:r>
      <w:r w:rsidR="00525BA7">
        <w:rPr>
          <w:rFonts w:ascii="仿宋" w:eastAsia="仿宋" w:hAnsi="仿宋" w:cs="仿宋" w:hint="eastAsia"/>
          <w:sz w:val="24"/>
          <w:szCs w:val="24"/>
        </w:rPr>
        <w:t>。</w:t>
      </w:r>
    </w:p>
    <w:p w:rsidR="00B80E0C" w:rsidRDefault="00525BA7">
      <w:pPr>
        <w:pStyle w:val="a0"/>
        <w:spacing w:after="0" w:line="56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001337E3">
        <w:rPr>
          <w:rFonts w:ascii="仿宋" w:eastAsia="仿宋" w:hAnsi="仿宋" w:cs="仿宋" w:hint="eastAsia"/>
          <w:sz w:val="24"/>
          <w:szCs w:val="24"/>
        </w:rPr>
        <w:t>0</w:t>
      </w:r>
      <w:r>
        <w:rPr>
          <w:rFonts w:ascii="仿宋" w:eastAsia="仿宋" w:hAnsi="仿宋" w:cs="仿宋" w:hint="eastAsia"/>
          <w:sz w:val="24"/>
          <w:szCs w:val="24"/>
        </w:rPr>
        <w:t>、设备与电脑通过千兆网口连接（非</w:t>
      </w:r>
      <w:r>
        <w:rPr>
          <w:rFonts w:ascii="仿宋" w:eastAsia="仿宋" w:hAnsi="仿宋" w:cs="仿宋" w:hint="eastAsia"/>
          <w:sz w:val="24"/>
          <w:szCs w:val="24"/>
        </w:rPr>
        <w:t>USB</w:t>
      </w:r>
      <w:r>
        <w:rPr>
          <w:rFonts w:ascii="仿宋" w:eastAsia="仿宋" w:hAnsi="仿宋" w:cs="仿宋" w:hint="eastAsia"/>
          <w:sz w:val="24"/>
          <w:szCs w:val="24"/>
        </w:rPr>
        <w:t>接口），要求信号传输快速稳定。</w:t>
      </w:r>
    </w:p>
    <w:p w:rsidR="00B80E0C" w:rsidRDefault="00525BA7">
      <w:pPr>
        <w:pStyle w:val="a0"/>
        <w:spacing w:after="0" w:line="560" w:lineRule="exact"/>
        <w:ind w:firstLineChars="200" w:firstLine="480"/>
        <w:rPr>
          <w:rFonts w:ascii="仿宋" w:eastAsia="仿宋" w:hAnsi="仿宋" w:cs="仿宋"/>
          <w:b/>
          <w:bCs/>
          <w:sz w:val="24"/>
        </w:rPr>
      </w:pPr>
      <w:r>
        <w:rPr>
          <w:rFonts w:ascii="仿宋" w:eastAsia="仿宋" w:hAnsi="仿宋" w:cs="仿宋" w:hint="eastAsia"/>
          <w:sz w:val="24"/>
          <w:szCs w:val="24"/>
        </w:rPr>
        <w:t>2</w:t>
      </w:r>
      <w:r w:rsidR="001337E3">
        <w:rPr>
          <w:rFonts w:ascii="仿宋" w:eastAsia="仿宋" w:hAnsi="仿宋" w:cs="仿宋" w:hint="eastAsia"/>
          <w:sz w:val="24"/>
          <w:szCs w:val="24"/>
        </w:rPr>
        <w:t>1</w:t>
      </w:r>
      <w:r>
        <w:rPr>
          <w:rFonts w:ascii="仿宋" w:eastAsia="仿宋" w:hAnsi="仿宋" w:cs="仿宋" w:hint="eastAsia"/>
          <w:sz w:val="24"/>
          <w:szCs w:val="24"/>
        </w:rPr>
        <w:t>、能提供玻片激光打号机的国家发明专利证书</w:t>
      </w:r>
      <w:r>
        <w:rPr>
          <w:rFonts w:ascii="仿宋" w:eastAsia="仿宋" w:hAnsi="仿宋" w:cs="仿宋" w:hint="eastAsia"/>
          <w:sz w:val="24"/>
          <w:szCs w:val="24"/>
        </w:rPr>
        <w:t>(</w:t>
      </w:r>
      <w:r>
        <w:rPr>
          <w:rFonts w:ascii="仿宋" w:eastAsia="仿宋" w:hAnsi="仿宋" w:cs="仿宋" w:hint="eastAsia"/>
          <w:sz w:val="24"/>
          <w:szCs w:val="24"/>
        </w:rPr>
        <w:t>非外观设计或实</w:t>
      </w:r>
      <w:r>
        <w:rPr>
          <w:rFonts w:ascii="仿宋" w:eastAsia="仿宋" w:hAnsi="仿宋" w:cs="仿宋" w:hint="eastAsia"/>
          <w:sz w:val="24"/>
          <w:szCs w:val="24"/>
        </w:rPr>
        <w:t>用新型</w:t>
      </w:r>
      <w:r>
        <w:rPr>
          <w:rFonts w:ascii="仿宋" w:eastAsia="仿宋" w:hAnsi="仿宋" w:cs="仿宋" w:hint="eastAsia"/>
          <w:sz w:val="24"/>
          <w:szCs w:val="24"/>
        </w:rPr>
        <w:t>)</w:t>
      </w:r>
      <w:r>
        <w:rPr>
          <w:rFonts w:ascii="仿宋" w:eastAsia="仿宋" w:hAnsi="仿宋" w:cs="仿宋" w:hint="eastAsia"/>
          <w:sz w:val="24"/>
          <w:szCs w:val="24"/>
        </w:rPr>
        <w:t>。</w:t>
      </w:r>
    </w:p>
    <w:p w:rsidR="00B80E0C" w:rsidRDefault="00525BA7">
      <w:pPr>
        <w:pStyle w:val="ac"/>
        <w:spacing w:before="0" w:after="0" w:line="560" w:lineRule="exact"/>
        <w:ind w:firstLine="0"/>
        <w:rPr>
          <w:rFonts w:ascii="仿宋" w:eastAsia="仿宋" w:hAnsi="仿宋" w:cs="仿宋"/>
          <w:b/>
          <w:bCs/>
          <w:sz w:val="24"/>
          <w:szCs w:val="24"/>
        </w:rPr>
      </w:pPr>
      <w:r>
        <w:rPr>
          <w:rFonts w:ascii="仿宋" w:eastAsia="仿宋" w:hAnsi="仿宋" w:cs="仿宋" w:hint="eastAsia"/>
          <w:b/>
          <w:bCs/>
          <w:sz w:val="24"/>
          <w:szCs w:val="22"/>
        </w:rPr>
        <w:t>★</w:t>
      </w:r>
      <w:r>
        <w:rPr>
          <w:rFonts w:ascii="仿宋" w:eastAsia="仿宋" w:hAnsi="仿宋" w:cs="仿宋" w:hint="eastAsia"/>
          <w:b/>
          <w:bCs/>
          <w:sz w:val="24"/>
          <w:szCs w:val="22"/>
        </w:rPr>
        <w:t>三</w:t>
      </w:r>
      <w:r>
        <w:rPr>
          <w:rFonts w:ascii="仿宋" w:eastAsia="仿宋" w:hAnsi="仿宋" w:cs="仿宋" w:hint="eastAsia"/>
          <w:b/>
          <w:bCs/>
          <w:sz w:val="24"/>
          <w:szCs w:val="24"/>
        </w:rPr>
        <w:t>、商务要求：</w:t>
      </w:r>
    </w:p>
    <w:p w:rsidR="00B80E0C" w:rsidRDefault="00525BA7">
      <w:pPr>
        <w:pStyle w:val="ac"/>
        <w:spacing w:before="0" w:after="0" w:line="560" w:lineRule="exact"/>
        <w:ind w:firstLine="0"/>
        <w:rPr>
          <w:rFonts w:ascii="仿宋" w:eastAsia="仿宋" w:hAnsi="仿宋" w:cs="仿宋"/>
          <w:sz w:val="24"/>
          <w:szCs w:val="24"/>
        </w:rPr>
      </w:pPr>
      <w:r>
        <w:rPr>
          <w:rFonts w:ascii="仿宋" w:eastAsia="仿宋" w:hAnsi="仿宋" w:cs="仿宋" w:hint="eastAsia"/>
          <w:sz w:val="24"/>
          <w:szCs w:val="24"/>
        </w:rPr>
        <w:t>（一）履约验收方案</w:t>
      </w:r>
      <w:r>
        <w:rPr>
          <w:rFonts w:ascii="仿宋" w:eastAsia="仿宋" w:hAnsi="仿宋" w:cs="仿宋" w:hint="eastAsia"/>
          <w:sz w:val="24"/>
          <w:szCs w:val="24"/>
        </w:rPr>
        <w:t>：</w:t>
      </w:r>
      <w:r>
        <w:rPr>
          <w:rFonts w:ascii="仿宋" w:eastAsia="仿宋" w:hAnsi="仿宋" w:cs="仿宋" w:hint="eastAsia"/>
          <w:sz w:val="24"/>
          <w:szCs w:val="24"/>
        </w:rPr>
        <w:t>试运行一周正常后验收</w:t>
      </w:r>
      <w:r>
        <w:rPr>
          <w:rFonts w:ascii="仿宋" w:eastAsia="仿宋" w:hAnsi="仿宋" w:cs="仿宋" w:hint="eastAsia"/>
          <w:sz w:val="24"/>
          <w:szCs w:val="24"/>
        </w:rPr>
        <w:t>。</w:t>
      </w:r>
      <w:r>
        <w:rPr>
          <w:rFonts w:ascii="仿宋" w:eastAsia="仿宋" w:hAnsi="仿宋" w:cs="仿宋" w:hint="eastAsia"/>
          <w:sz w:val="24"/>
          <w:szCs w:val="24"/>
        </w:rPr>
        <w:cr/>
      </w:r>
      <w:r>
        <w:rPr>
          <w:rFonts w:ascii="仿宋" w:eastAsia="仿宋" w:hAnsi="仿宋" w:cs="仿宋" w:hint="eastAsia"/>
          <w:sz w:val="24"/>
          <w:szCs w:val="24"/>
        </w:rPr>
        <w:t>（二）拟需交付时间</w:t>
      </w:r>
      <w:r>
        <w:rPr>
          <w:rFonts w:ascii="仿宋" w:eastAsia="仿宋" w:hAnsi="仿宋" w:cs="仿宋" w:hint="eastAsia"/>
          <w:sz w:val="24"/>
          <w:szCs w:val="24"/>
        </w:rPr>
        <w:t>：</w:t>
      </w:r>
      <w:r>
        <w:rPr>
          <w:rFonts w:ascii="仿宋" w:eastAsia="仿宋" w:hAnsi="仿宋" w:cs="仿宋" w:hint="eastAsia"/>
          <w:sz w:val="24"/>
          <w:szCs w:val="24"/>
        </w:rPr>
        <w:t>合同签订后</w:t>
      </w:r>
      <w:r>
        <w:rPr>
          <w:rFonts w:ascii="仿宋" w:eastAsia="仿宋" w:hAnsi="仿宋" w:cs="仿宋" w:hint="eastAsia"/>
          <w:sz w:val="24"/>
          <w:szCs w:val="24"/>
        </w:rPr>
        <w:t>15</w:t>
      </w:r>
      <w:r>
        <w:rPr>
          <w:rFonts w:ascii="仿宋" w:eastAsia="仿宋" w:hAnsi="仿宋" w:cs="仿宋" w:hint="eastAsia"/>
          <w:sz w:val="24"/>
          <w:szCs w:val="24"/>
        </w:rPr>
        <w:t>日内</w:t>
      </w:r>
      <w:r>
        <w:rPr>
          <w:rFonts w:ascii="仿宋" w:eastAsia="仿宋" w:hAnsi="仿宋" w:cs="仿宋" w:hint="eastAsia"/>
          <w:sz w:val="24"/>
          <w:szCs w:val="24"/>
        </w:rPr>
        <w:t>。</w:t>
      </w:r>
    </w:p>
    <w:p w:rsidR="00B80E0C" w:rsidRDefault="00525BA7">
      <w:pPr>
        <w:pStyle w:val="ac"/>
        <w:spacing w:before="0" w:after="0" w:line="560" w:lineRule="exact"/>
        <w:ind w:firstLine="0"/>
        <w:rPr>
          <w:rFonts w:ascii="仿宋" w:eastAsia="仿宋" w:hAnsi="仿宋" w:cs="仿宋"/>
          <w:sz w:val="24"/>
          <w:szCs w:val="24"/>
        </w:rPr>
      </w:pPr>
      <w:r>
        <w:rPr>
          <w:rFonts w:ascii="仿宋" w:eastAsia="仿宋" w:hAnsi="仿宋" w:cs="仿宋" w:hint="eastAsia"/>
          <w:sz w:val="24"/>
          <w:szCs w:val="24"/>
        </w:rPr>
        <w:t>（三）货物具体安装场地：病理科技室</w:t>
      </w:r>
      <w:r>
        <w:rPr>
          <w:rFonts w:ascii="仿宋" w:eastAsia="仿宋" w:hAnsi="仿宋" w:cs="仿宋" w:hint="eastAsia"/>
          <w:sz w:val="24"/>
          <w:szCs w:val="24"/>
        </w:rPr>
        <w:t>。</w:t>
      </w:r>
    </w:p>
    <w:p w:rsidR="00B80E0C" w:rsidRDefault="00525BA7">
      <w:pPr>
        <w:pStyle w:val="ac"/>
        <w:spacing w:before="0" w:after="0" w:line="560" w:lineRule="exact"/>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w:t>
      </w:r>
      <w:r>
        <w:rPr>
          <w:rFonts w:ascii="仿宋" w:eastAsia="仿宋" w:hAnsi="仿宋" w:cs="仿宋" w:hint="eastAsia"/>
          <w:sz w:val="24"/>
          <w:szCs w:val="24"/>
        </w:rPr>
        <w:t>）免费质保期：不低于</w:t>
      </w:r>
      <w:r>
        <w:rPr>
          <w:rFonts w:ascii="仿宋" w:eastAsia="仿宋" w:hAnsi="仿宋" w:cs="仿宋" w:hint="eastAsia"/>
          <w:sz w:val="24"/>
          <w:szCs w:val="24"/>
        </w:rPr>
        <w:t>2</w:t>
      </w:r>
      <w:r>
        <w:rPr>
          <w:rFonts w:ascii="仿宋" w:eastAsia="仿宋" w:hAnsi="仿宋" w:cs="仿宋" w:hint="eastAsia"/>
          <w:sz w:val="24"/>
          <w:szCs w:val="24"/>
        </w:rPr>
        <w:t>年。</w:t>
      </w:r>
    </w:p>
    <w:p w:rsidR="00B80E0C" w:rsidRDefault="00525BA7">
      <w:pPr>
        <w:pStyle w:val="ac"/>
        <w:spacing w:line="560" w:lineRule="exact"/>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五</w:t>
      </w:r>
      <w:r>
        <w:rPr>
          <w:rFonts w:ascii="仿宋" w:eastAsia="仿宋" w:hAnsi="仿宋" w:cs="仿宋" w:hint="eastAsia"/>
          <w:sz w:val="24"/>
          <w:szCs w:val="24"/>
        </w:rPr>
        <w:t>）售后服务方案：若设备发生故障，电话立即响应，若电话不能排除故障，工程师</w:t>
      </w:r>
      <w:r>
        <w:rPr>
          <w:rFonts w:ascii="仿宋" w:eastAsia="仿宋" w:hAnsi="仿宋" w:cs="仿宋" w:hint="eastAsia"/>
          <w:sz w:val="24"/>
          <w:szCs w:val="24"/>
        </w:rPr>
        <w:t>2</w:t>
      </w:r>
      <w:r>
        <w:rPr>
          <w:rFonts w:ascii="仿宋" w:eastAsia="仿宋" w:hAnsi="仿宋" w:cs="仿宋" w:hint="eastAsia"/>
          <w:sz w:val="24"/>
          <w:szCs w:val="24"/>
        </w:rPr>
        <w:t>小时内到达现场，若</w:t>
      </w:r>
      <w:r>
        <w:rPr>
          <w:rFonts w:ascii="仿宋" w:eastAsia="仿宋" w:hAnsi="仿宋" w:cs="仿宋" w:hint="eastAsia"/>
          <w:sz w:val="24"/>
          <w:szCs w:val="24"/>
        </w:rPr>
        <w:t>24</w:t>
      </w:r>
      <w:r>
        <w:rPr>
          <w:rFonts w:ascii="仿宋" w:eastAsia="仿宋" w:hAnsi="仿宋" w:cs="仿宋" w:hint="eastAsia"/>
          <w:sz w:val="24"/>
          <w:szCs w:val="24"/>
        </w:rPr>
        <w:t>小时内设备维修不好，需提供备用机。</w:t>
      </w:r>
    </w:p>
    <w:p w:rsidR="00B80E0C" w:rsidRDefault="00525BA7">
      <w:pPr>
        <w:pStyle w:val="ac"/>
        <w:spacing w:line="560" w:lineRule="exact"/>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六</w:t>
      </w:r>
      <w:r>
        <w:rPr>
          <w:rFonts w:ascii="仿宋" w:eastAsia="仿宋" w:hAnsi="仿宋" w:cs="仿宋" w:hint="eastAsia"/>
          <w:sz w:val="24"/>
          <w:szCs w:val="24"/>
        </w:rPr>
        <w:t>）付款条件：设备验收后</w:t>
      </w:r>
      <w:r>
        <w:rPr>
          <w:rFonts w:ascii="仿宋" w:eastAsia="仿宋" w:hAnsi="仿宋" w:cs="仿宋" w:hint="eastAsia"/>
          <w:sz w:val="24"/>
          <w:szCs w:val="24"/>
        </w:rPr>
        <w:t>60</w:t>
      </w:r>
      <w:r>
        <w:rPr>
          <w:rFonts w:ascii="仿宋" w:eastAsia="仿宋" w:hAnsi="仿宋" w:cs="仿宋" w:hint="eastAsia"/>
          <w:sz w:val="24"/>
          <w:szCs w:val="24"/>
        </w:rPr>
        <w:t>日内</w:t>
      </w:r>
      <w:r>
        <w:rPr>
          <w:rFonts w:ascii="仿宋" w:eastAsia="仿宋" w:hAnsi="仿宋" w:cs="仿宋" w:hint="eastAsia"/>
          <w:sz w:val="24"/>
          <w:szCs w:val="24"/>
        </w:rPr>
        <w:t>支付合同金额</w:t>
      </w:r>
      <w:r>
        <w:rPr>
          <w:rFonts w:ascii="仿宋" w:eastAsia="仿宋" w:hAnsi="仿宋" w:cs="仿宋" w:hint="eastAsia"/>
          <w:sz w:val="24"/>
          <w:szCs w:val="24"/>
        </w:rPr>
        <w:t>100</w:t>
      </w:r>
      <w:r>
        <w:rPr>
          <w:rFonts w:ascii="仿宋" w:eastAsia="仿宋" w:hAnsi="仿宋" w:cs="仿宋" w:hint="eastAsia"/>
          <w:sz w:val="24"/>
          <w:szCs w:val="24"/>
        </w:rPr>
        <w:t>%</w:t>
      </w:r>
      <w:r>
        <w:rPr>
          <w:rFonts w:ascii="仿宋" w:eastAsia="仿宋" w:hAnsi="仿宋" w:cs="仿宋" w:hint="eastAsia"/>
          <w:sz w:val="24"/>
          <w:szCs w:val="24"/>
        </w:rPr>
        <w:t>。</w:t>
      </w:r>
    </w:p>
    <w:p w:rsidR="00B80E0C" w:rsidRDefault="00B80E0C">
      <w:pPr>
        <w:pStyle w:val="ac"/>
        <w:ind w:firstLine="0"/>
        <w:rPr>
          <w:rFonts w:ascii="仿宋" w:eastAsia="仿宋" w:hAnsi="仿宋" w:cs="仿宋"/>
          <w:sz w:val="24"/>
          <w:szCs w:val="24"/>
        </w:rPr>
      </w:pPr>
    </w:p>
    <w:p w:rsidR="00B80E0C" w:rsidRDefault="00525BA7">
      <w:pPr>
        <w:pStyle w:val="ac"/>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2"/>
        </w:rPr>
        <w:t>★</w:t>
      </w:r>
      <w:r>
        <w:rPr>
          <w:rFonts w:ascii="仿宋" w:eastAsia="仿宋" w:hAnsi="仿宋" w:cs="仿宋" w:hint="eastAsia"/>
          <w:sz w:val="24"/>
          <w:szCs w:val="24"/>
        </w:rPr>
        <w:t>”的条款为实质性要求，不满足将被作为无效响应处理。</w:t>
      </w:r>
    </w:p>
    <w:p w:rsidR="00B80E0C" w:rsidRDefault="00B80E0C">
      <w:pPr>
        <w:spacing w:line="360" w:lineRule="auto"/>
        <w:jc w:val="left"/>
        <w:rPr>
          <w:rFonts w:ascii="宋体" w:eastAsia="宋体" w:hAnsi="宋体" w:cs="宋体"/>
          <w:sz w:val="24"/>
          <w:szCs w:val="24"/>
        </w:rPr>
      </w:pPr>
    </w:p>
    <w:p w:rsidR="00B80E0C" w:rsidRDefault="00525BA7">
      <w:r>
        <w:br w:type="page"/>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16" w:name="_Toc22588"/>
      <w:bookmarkStart w:id="17" w:name="_Toc16738"/>
      <w:bookmarkStart w:id="18" w:name="_Toc13768"/>
      <w:r>
        <w:rPr>
          <w:rFonts w:ascii="黑体" w:eastAsia="黑体" w:hAnsi="黑体" w:cs="黑体" w:hint="eastAsia"/>
          <w:b/>
          <w:sz w:val="36"/>
          <w:szCs w:val="32"/>
        </w:rPr>
        <w:lastRenderedPageBreak/>
        <w:t>评分标准</w:t>
      </w:r>
      <w:bookmarkEnd w:id="16"/>
      <w:bookmarkEnd w:id="17"/>
      <w:bookmarkEnd w:id="18"/>
    </w:p>
    <w:p w:rsidR="00B80E0C" w:rsidRDefault="00B80E0C">
      <w:pPr>
        <w:pStyle w:val="a0"/>
      </w:pPr>
    </w:p>
    <w:p w:rsidR="00B80E0C" w:rsidRDefault="00525BA7">
      <w:pPr>
        <w:jc w:val="center"/>
        <w:rPr>
          <w:rFonts w:ascii="仿宋" w:eastAsia="仿宋" w:hAnsi="仿宋" w:cs="仿宋"/>
          <w:sz w:val="24"/>
          <w:szCs w:val="24"/>
        </w:rPr>
      </w:pPr>
      <w:r>
        <w:rPr>
          <w:rFonts w:ascii="仿宋" w:eastAsia="仿宋" w:hAnsi="仿宋" w:cs="仿宋" w:hint="eastAsia"/>
          <w:sz w:val="24"/>
          <w:szCs w:val="24"/>
        </w:rPr>
        <w:t>本项目采用最低评分法。</w:t>
      </w:r>
    </w:p>
    <w:p w:rsidR="00B80E0C" w:rsidRDefault="00525BA7">
      <w:pPr>
        <w:rPr>
          <w:rFonts w:ascii="仿宋" w:eastAsia="仿宋" w:hAnsi="仿宋" w:cs="仿宋"/>
          <w:sz w:val="24"/>
          <w:szCs w:val="24"/>
        </w:rPr>
      </w:pPr>
      <w:r>
        <w:rPr>
          <w:rFonts w:ascii="仿宋" w:eastAsia="仿宋" w:hAnsi="仿宋" w:cs="仿宋" w:hint="eastAsia"/>
          <w:sz w:val="24"/>
          <w:szCs w:val="24"/>
        </w:rPr>
        <w:br w:type="page"/>
      </w:r>
    </w:p>
    <w:p w:rsidR="00B80E0C" w:rsidRDefault="00525BA7">
      <w:pPr>
        <w:widowControl/>
        <w:numPr>
          <w:ilvl w:val="0"/>
          <w:numId w:val="2"/>
        </w:numPr>
        <w:spacing w:line="520" w:lineRule="exact"/>
        <w:jc w:val="center"/>
        <w:outlineLvl w:val="0"/>
        <w:rPr>
          <w:rFonts w:ascii="黑体" w:eastAsia="黑体" w:hAnsi="黑体" w:cs="黑体"/>
          <w:b/>
          <w:sz w:val="36"/>
          <w:szCs w:val="32"/>
        </w:rPr>
      </w:pPr>
      <w:bookmarkStart w:id="19" w:name="_Toc22827"/>
      <w:bookmarkStart w:id="20" w:name="_Toc3094"/>
      <w:bookmarkStart w:id="21" w:name="_Toc10063"/>
      <w:r>
        <w:rPr>
          <w:rFonts w:ascii="黑体" w:eastAsia="黑体" w:hAnsi="黑体" w:cs="黑体" w:hint="eastAsia"/>
          <w:b/>
          <w:sz w:val="36"/>
          <w:szCs w:val="32"/>
        </w:rPr>
        <w:lastRenderedPageBreak/>
        <w:t>比选申请文件格式</w:t>
      </w:r>
      <w:bookmarkEnd w:id="19"/>
      <w:bookmarkEnd w:id="20"/>
      <w:bookmarkEnd w:id="21"/>
    </w:p>
    <w:p w:rsidR="00B80E0C" w:rsidRDefault="00B80E0C">
      <w:pPr>
        <w:spacing w:line="700" w:lineRule="exact"/>
        <w:rPr>
          <w:rFonts w:ascii="仿宋" w:eastAsia="仿宋" w:hAnsi="仿宋" w:cs="仿宋"/>
          <w:b/>
          <w:bCs/>
          <w:sz w:val="32"/>
          <w:szCs w:val="32"/>
        </w:rPr>
      </w:pPr>
    </w:p>
    <w:p w:rsidR="00B80E0C" w:rsidRDefault="00525BA7">
      <w:pPr>
        <w:jc w:val="left"/>
        <w:rPr>
          <w:rFonts w:ascii="仿宋" w:eastAsia="仿宋" w:hAnsi="仿宋" w:cs="仿宋"/>
          <w:sz w:val="28"/>
          <w:szCs w:val="24"/>
        </w:rPr>
      </w:pPr>
      <w:bookmarkStart w:id="22" w:name="_Toc29819"/>
      <w:bookmarkStart w:id="23" w:name="_Toc4960"/>
      <w:bookmarkStart w:id="24" w:name="_Toc5913"/>
      <w:r>
        <w:rPr>
          <w:rFonts w:ascii="仿宋" w:eastAsia="仿宋" w:hAnsi="仿宋" w:cs="仿宋" w:hint="eastAsia"/>
          <w:sz w:val="28"/>
          <w:szCs w:val="24"/>
        </w:rPr>
        <w:t>（比选申请封面）</w:t>
      </w:r>
      <w:bookmarkEnd w:id="22"/>
      <w:bookmarkEnd w:id="23"/>
      <w:bookmarkEnd w:id="24"/>
    </w:p>
    <w:p w:rsidR="00B80E0C" w:rsidRDefault="00B80E0C">
      <w:pPr>
        <w:rPr>
          <w:rFonts w:ascii="仿宋" w:eastAsia="仿宋" w:hAnsi="仿宋" w:cs="仿宋"/>
          <w:sz w:val="28"/>
          <w:szCs w:val="28"/>
        </w:rPr>
      </w:pPr>
    </w:p>
    <w:p w:rsidR="00B80E0C" w:rsidRDefault="00525BA7">
      <w:pPr>
        <w:jc w:val="left"/>
        <w:rPr>
          <w:rFonts w:ascii="仿宋" w:eastAsia="仿宋" w:hAnsi="仿宋" w:cs="仿宋"/>
          <w:sz w:val="24"/>
          <w:szCs w:val="24"/>
        </w:rPr>
      </w:pPr>
      <w:bookmarkStart w:id="25" w:name="_Toc9428"/>
      <w:bookmarkStart w:id="26" w:name="_Toc19851"/>
      <w:bookmarkStart w:id="27" w:name="_Toc30609"/>
      <w:r>
        <w:rPr>
          <w:rFonts w:ascii="仿宋" w:eastAsia="仿宋" w:hAnsi="仿宋" w:cs="仿宋" w:hint="eastAsia"/>
          <w:sz w:val="24"/>
          <w:szCs w:val="24"/>
        </w:rPr>
        <w:t>项目名称：</w:t>
      </w:r>
      <w:bookmarkEnd w:id="25"/>
      <w:bookmarkEnd w:id="26"/>
      <w:bookmarkEnd w:id="27"/>
    </w:p>
    <w:p w:rsidR="00B80E0C" w:rsidRDefault="00525BA7">
      <w:pPr>
        <w:jc w:val="left"/>
        <w:rPr>
          <w:rFonts w:ascii="仿宋" w:eastAsia="仿宋" w:hAnsi="仿宋" w:cs="仿宋"/>
          <w:sz w:val="24"/>
          <w:szCs w:val="24"/>
        </w:rPr>
      </w:pPr>
      <w:bookmarkStart w:id="28" w:name="_Toc32352"/>
      <w:bookmarkStart w:id="29" w:name="_Toc1544"/>
      <w:bookmarkStart w:id="30" w:name="_Toc9041"/>
      <w:r>
        <w:rPr>
          <w:rFonts w:ascii="仿宋" w:eastAsia="仿宋" w:hAnsi="仿宋" w:cs="仿宋" w:hint="eastAsia"/>
          <w:sz w:val="24"/>
          <w:szCs w:val="24"/>
        </w:rPr>
        <w:t>项目编号：</w:t>
      </w:r>
      <w:bookmarkEnd w:id="28"/>
      <w:bookmarkEnd w:id="29"/>
      <w:bookmarkEnd w:id="30"/>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jc w:val="left"/>
        <w:rPr>
          <w:rFonts w:ascii="仿宋" w:eastAsia="仿宋" w:hAnsi="仿宋" w:cs="仿宋"/>
          <w:sz w:val="84"/>
          <w:szCs w:val="24"/>
        </w:rPr>
      </w:pPr>
      <w:bookmarkStart w:id="31" w:name="_Toc21472"/>
      <w:bookmarkStart w:id="32" w:name="_Toc24097"/>
    </w:p>
    <w:p w:rsidR="00B80E0C" w:rsidRDefault="00525BA7">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B80E0C">
      <w:pPr>
        <w:rPr>
          <w:rFonts w:ascii="仿宋" w:eastAsia="仿宋" w:hAnsi="仿宋" w:cs="仿宋"/>
        </w:rPr>
      </w:pPr>
    </w:p>
    <w:p w:rsidR="00B80E0C" w:rsidRDefault="00525BA7">
      <w:pPr>
        <w:jc w:val="left"/>
        <w:rPr>
          <w:rFonts w:ascii="仿宋" w:eastAsia="仿宋" w:hAnsi="仿宋" w:cs="仿宋"/>
          <w:sz w:val="28"/>
          <w:szCs w:val="24"/>
        </w:rPr>
      </w:pPr>
      <w:bookmarkStart w:id="34" w:name="_Toc1690"/>
      <w:bookmarkStart w:id="35" w:name="_Toc32749"/>
      <w:bookmarkStart w:id="36" w:name="_Toc24859"/>
      <w:bookmarkStart w:id="37" w:name="_Toc17163"/>
      <w:r>
        <w:rPr>
          <w:rFonts w:ascii="仿宋" w:eastAsia="仿宋" w:hAnsi="仿宋" w:cs="仿宋" w:hint="eastAsia"/>
          <w:sz w:val="28"/>
          <w:szCs w:val="24"/>
        </w:rPr>
        <w:t>比选申请人名称（公章）：</w:t>
      </w:r>
      <w:bookmarkEnd w:id="34"/>
      <w:bookmarkEnd w:id="35"/>
      <w:bookmarkEnd w:id="36"/>
      <w:bookmarkEnd w:id="37"/>
    </w:p>
    <w:p w:rsidR="00B80E0C" w:rsidRDefault="00525BA7">
      <w:pPr>
        <w:jc w:val="left"/>
        <w:rPr>
          <w:rFonts w:ascii="仿宋" w:eastAsia="仿宋" w:hAnsi="仿宋" w:cs="仿宋"/>
          <w:sz w:val="28"/>
          <w:szCs w:val="24"/>
        </w:rPr>
      </w:pPr>
      <w:bookmarkStart w:id="38" w:name="_Toc24123"/>
      <w:bookmarkStart w:id="39" w:name="_Toc3558"/>
      <w:bookmarkStart w:id="40" w:name="_Toc6803"/>
      <w:bookmarkStart w:id="41" w:name="_Toc17905"/>
      <w:r>
        <w:rPr>
          <w:rFonts w:ascii="仿宋" w:eastAsia="仿宋" w:hAnsi="仿宋" w:cs="仿宋" w:hint="eastAsia"/>
          <w:sz w:val="28"/>
          <w:szCs w:val="24"/>
        </w:rPr>
        <w:t>法定代表人或授权代理人（签字）：</w:t>
      </w:r>
      <w:bookmarkEnd w:id="38"/>
      <w:bookmarkEnd w:id="39"/>
      <w:bookmarkEnd w:id="40"/>
      <w:bookmarkEnd w:id="41"/>
    </w:p>
    <w:p w:rsidR="00B80E0C" w:rsidRDefault="00525BA7">
      <w:pPr>
        <w:jc w:val="left"/>
        <w:rPr>
          <w:rFonts w:ascii="仿宋" w:eastAsia="仿宋" w:hAnsi="仿宋" w:cs="仿宋"/>
          <w:sz w:val="28"/>
          <w:szCs w:val="24"/>
        </w:rPr>
      </w:pPr>
      <w:bookmarkStart w:id="42" w:name="_Toc27135"/>
      <w:bookmarkStart w:id="43" w:name="_Toc2989"/>
      <w:bookmarkStart w:id="44" w:name="_Toc27526"/>
      <w:bookmarkStart w:id="45" w:name="_Toc5996"/>
      <w:r>
        <w:rPr>
          <w:rFonts w:ascii="仿宋" w:eastAsia="仿宋" w:hAnsi="仿宋" w:cs="仿宋" w:hint="eastAsia"/>
          <w:sz w:val="28"/>
          <w:szCs w:val="24"/>
        </w:rPr>
        <w:t>联系方式（移动电话）：</w:t>
      </w:r>
      <w:bookmarkEnd w:id="42"/>
      <w:bookmarkEnd w:id="43"/>
      <w:bookmarkEnd w:id="44"/>
      <w:bookmarkEnd w:id="45"/>
    </w:p>
    <w:p w:rsidR="00B80E0C" w:rsidRDefault="00525BA7">
      <w:pPr>
        <w:jc w:val="left"/>
        <w:rPr>
          <w:rFonts w:ascii="仿宋" w:eastAsia="仿宋" w:hAnsi="仿宋" w:cs="仿宋"/>
          <w:sz w:val="28"/>
          <w:szCs w:val="24"/>
        </w:rPr>
      </w:pPr>
      <w:bookmarkStart w:id="46" w:name="_Toc19987"/>
      <w:bookmarkStart w:id="47" w:name="_Toc2031"/>
      <w:bookmarkStart w:id="48" w:name="_Toc5056"/>
      <w:bookmarkStart w:id="49" w:name="_Toc7233"/>
      <w:r>
        <w:rPr>
          <w:rFonts w:ascii="仿宋" w:eastAsia="仿宋" w:hAnsi="仿宋" w:cs="仿宋" w:hint="eastAsia"/>
          <w:sz w:val="28"/>
          <w:szCs w:val="24"/>
        </w:rPr>
        <w:t>日期：</w:t>
      </w:r>
      <w:r>
        <w:rPr>
          <w:rFonts w:ascii="仿宋" w:eastAsia="仿宋" w:hAnsi="仿宋" w:cs="仿宋" w:hint="eastAsia"/>
          <w:sz w:val="28"/>
          <w:szCs w:val="24"/>
        </w:rPr>
        <w:t xml:space="preserve">     </w:t>
      </w:r>
      <w:r>
        <w:rPr>
          <w:rFonts w:ascii="仿宋" w:eastAsia="仿宋" w:hAnsi="仿宋" w:cs="仿宋" w:hint="eastAsia"/>
          <w:sz w:val="28"/>
          <w:szCs w:val="24"/>
        </w:rPr>
        <w:t>年</w:t>
      </w:r>
      <w:r>
        <w:rPr>
          <w:rFonts w:ascii="仿宋" w:eastAsia="仿宋" w:hAnsi="仿宋" w:cs="仿宋" w:hint="eastAsia"/>
          <w:sz w:val="28"/>
          <w:szCs w:val="24"/>
        </w:rPr>
        <w:t xml:space="preserve">    </w:t>
      </w:r>
      <w:r>
        <w:rPr>
          <w:rFonts w:ascii="仿宋" w:eastAsia="仿宋" w:hAnsi="仿宋" w:cs="仿宋" w:hint="eastAsia"/>
          <w:sz w:val="28"/>
          <w:szCs w:val="24"/>
        </w:rPr>
        <w:t>月</w:t>
      </w:r>
      <w:r>
        <w:rPr>
          <w:rFonts w:ascii="仿宋" w:eastAsia="仿宋" w:hAnsi="仿宋" w:cs="仿宋" w:hint="eastAsia"/>
          <w:sz w:val="28"/>
          <w:szCs w:val="24"/>
        </w:rPr>
        <w:t xml:space="preserve">     </w:t>
      </w:r>
      <w:r>
        <w:rPr>
          <w:rFonts w:ascii="仿宋" w:eastAsia="仿宋" w:hAnsi="仿宋" w:cs="仿宋" w:hint="eastAsia"/>
          <w:sz w:val="28"/>
          <w:szCs w:val="24"/>
        </w:rPr>
        <w:t>日</w:t>
      </w:r>
      <w:bookmarkEnd w:id="46"/>
      <w:bookmarkEnd w:id="47"/>
      <w:bookmarkEnd w:id="48"/>
      <w:bookmarkEnd w:id="49"/>
    </w:p>
    <w:p w:rsidR="00B80E0C" w:rsidRDefault="00B80E0C">
      <w:pPr>
        <w:rPr>
          <w:rFonts w:ascii="仿宋" w:eastAsia="仿宋" w:hAnsi="仿宋" w:cs="仿宋"/>
          <w:sz w:val="28"/>
          <w:szCs w:val="24"/>
        </w:rPr>
        <w:sectPr w:rsidR="00B80E0C">
          <w:footerReference w:type="default" r:id="rId11"/>
          <w:pgSz w:w="11906" w:h="16838"/>
          <w:pgMar w:top="1440" w:right="1800" w:bottom="1440" w:left="1800" w:header="851" w:footer="992" w:gutter="0"/>
          <w:pgNumType w:start="1"/>
          <w:cols w:space="720"/>
          <w:docGrid w:type="lines" w:linePitch="312"/>
        </w:sectPr>
      </w:pPr>
    </w:p>
    <w:p w:rsidR="00B80E0C" w:rsidRDefault="00B80E0C">
      <w:pPr>
        <w:jc w:val="center"/>
        <w:rPr>
          <w:rFonts w:ascii="仿宋" w:eastAsia="仿宋" w:hAnsi="仿宋" w:cs="仿宋"/>
          <w:sz w:val="32"/>
          <w:szCs w:val="40"/>
        </w:rPr>
      </w:pPr>
      <w:bookmarkStart w:id="50" w:name="_Toc21519"/>
      <w:bookmarkStart w:id="51" w:name="_Toc6482"/>
      <w:bookmarkStart w:id="52" w:name="_Toc3023"/>
      <w:bookmarkStart w:id="53" w:name="_Toc14829"/>
      <w:bookmarkStart w:id="54" w:name="_Toc16029"/>
      <w:bookmarkStart w:id="55" w:name="_Toc11352"/>
    </w:p>
    <w:p w:rsidR="00B80E0C" w:rsidRDefault="00525BA7">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t>一、承诺函</w:t>
      </w:r>
      <w:bookmarkEnd w:id="50"/>
      <w:bookmarkEnd w:id="51"/>
      <w:bookmarkEnd w:id="52"/>
      <w:bookmarkEnd w:id="53"/>
      <w:bookmarkEnd w:id="54"/>
      <w:bookmarkEnd w:id="55"/>
    </w:p>
    <w:p w:rsidR="00B80E0C" w:rsidRDefault="00B80E0C">
      <w:pPr>
        <w:pStyle w:val="a0"/>
        <w:rPr>
          <w:rFonts w:ascii="仿宋" w:eastAsia="仿宋" w:hAnsi="仿宋" w:cs="仿宋"/>
        </w:rPr>
      </w:pPr>
    </w:p>
    <w:p w:rsidR="00B80E0C" w:rsidRDefault="00525BA7">
      <w:pPr>
        <w:spacing w:line="360" w:lineRule="auto"/>
        <w:rPr>
          <w:rFonts w:ascii="仿宋" w:eastAsia="仿宋" w:hAnsi="仿宋" w:cs="仿宋"/>
          <w:sz w:val="24"/>
        </w:rPr>
      </w:pPr>
      <w:r>
        <w:rPr>
          <w:rFonts w:ascii="仿宋" w:eastAsia="仿宋" w:hAnsi="仿宋" w:cs="仿宋" w:hint="eastAsia"/>
          <w:sz w:val="24"/>
        </w:rPr>
        <w:t>致四川省人民医院：</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本公司（公司名称）参加</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项目名称）的比选活动，现承诺：</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）具有独立承担民事责任的能力；</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）具有良好的商业信誉；</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）参加采购活动前三年内，在经营活动中没有重大违法记录；</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）法律、行政法规规定的其他条件；</w:t>
      </w:r>
    </w:p>
    <w:p w:rsidR="00B80E0C" w:rsidRDefault="00525BA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）根据采购项目提出的特殊条件。</w:t>
      </w:r>
    </w:p>
    <w:p w:rsidR="00B80E0C" w:rsidRDefault="00525BA7">
      <w:pPr>
        <w:pStyle w:val="a0"/>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）截止比选时间未被列入“信用中国”网站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渠道信用记录失信被执行人、重大税收违法案件当事人名单、政府采购严重违法失信行为记录名单；未处于政府部门禁止代理政府采购业务处罚期</w:t>
      </w:r>
      <w:r>
        <w:rPr>
          <w:rFonts w:ascii="仿宋" w:eastAsia="仿宋" w:hAnsi="仿宋" w:cs="仿宋" w:hint="eastAsia"/>
          <w:sz w:val="24"/>
          <w:szCs w:val="24"/>
        </w:rPr>
        <w:t>、未在我院禁止参与期内</w:t>
      </w:r>
      <w:r>
        <w:rPr>
          <w:rFonts w:ascii="仿宋" w:eastAsia="仿宋" w:hAnsi="仿宋" w:cs="仿宋" w:hint="eastAsia"/>
          <w:sz w:val="24"/>
          <w:szCs w:val="24"/>
        </w:rPr>
        <w:t>。</w:t>
      </w:r>
    </w:p>
    <w:p w:rsidR="00B80E0C" w:rsidRDefault="00525BA7">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我方已认真阅读并接受本项目比选文件的全部实质性要求，如对比选文件有异议，已依法进行维权救济，不存在对比选文件有异议的同时又参加比选以求侥幸成交或者为实现其他非法目的的行为。</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本项目比选有效期为</w:t>
      </w:r>
      <w:r>
        <w:rPr>
          <w:rFonts w:ascii="仿宋" w:eastAsia="仿宋" w:hAnsi="仿宋" w:cs="仿宋" w:hint="eastAsia"/>
          <w:sz w:val="24"/>
        </w:rPr>
        <w:t>90</w:t>
      </w:r>
      <w:r>
        <w:rPr>
          <w:rFonts w:ascii="仿宋" w:eastAsia="仿宋" w:hAnsi="仿宋" w:cs="仿宋" w:hint="eastAsia"/>
          <w:sz w:val="24"/>
        </w:rPr>
        <w:t>天</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响应文</w:t>
      </w:r>
      <w:r>
        <w:rPr>
          <w:rFonts w:ascii="仿宋" w:eastAsia="仿宋" w:hAnsi="仿宋" w:cs="仿宋" w:hint="eastAsia"/>
          <w:sz w:val="24"/>
        </w:rPr>
        <w:t>件中提供的任何资料和技术、服务、商务等响应承诺情况都是真实的、有效的、合法的。</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国家或行业主管部门对采购产品的技术标准、质量标准和资格资质条件等有强制性规定的，我方承诺符合其要求。</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参加本次采购活动，我方完全同意比选文件“合同分包”、“合同转包”的实质性要求，并承诺严格按照比选文件要求履行。</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w:t>
      </w:r>
      <w:r>
        <w:rPr>
          <w:rFonts w:ascii="仿宋" w:eastAsia="仿宋" w:hAnsi="仿宋" w:cs="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w:t>
      </w:r>
      <w:r>
        <w:rPr>
          <w:rFonts w:ascii="仿宋" w:eastAsia="仿宋" w:hAnsi="仿宋" w:cs="仿宋" w:hint="eastAsia"/>
          <w:sz w:val="24"/>
        </w:rPr>
        <w:t>非自有的知识产权，则在报价中已包括合法获取该知识产权的相关费用。</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我方自愿按照比选文件规定的各项要求向采购人提供所需货物和服务。</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一旦我方成交，我方将严格履行采购合同规定的责任和义务。</w:t>
      </w:r>
    </w:p>
    <w:p w:rsidR="00B80E0C" w:rsidRDefault="00525BA7">
      <w:pPr>
        <w:spacing w:line="56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我方愿意提供贵单位可能另外要求的，与比选报价有关的文件资料，并保证我方已提供和将要提供的文件资料是真实、准确的。</w:t>
      </w:r>
    </w:p>
    <w:p w:rsidR="00B80E0C" w:rsidRDefault="00525BA7">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我方承诺向贵单位供货的同规格型号同质量等级医用物资为全省最低价，办公用品、装修材料、营养科食材、工会福利等为同时期成都市集团采购最低价。</w:t>
      </w:r>
    </w:p>
    <w:p w:rsidR="00B80E0C" w:rsidRDefault="00525BA7">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w:t>
      </w:r>
      <w:r>
        <w:rPr>
          <w:rFonts w:ascii="仿宋" w:eastAsia="仿宋" w:hAnsi="仿宋" w:cs="仿宋" w:hint="eastAsia"/>
          <w:sz w:val="24"/>
        </w:rPr>
        <w:t>诺的内容事项存在虚假，我单位愿意接受以提供虚假材料谋取成交追究法律责任。</w:t>
      </w:r>
    </w:p>
    <w:p w:rsidR="00B80E0C" w:rsidRDefault="00B80E0C">
      <w:pPr>
        <w:adjustRightInd w:val="0"/>
        <w:spacing w:line="360" w:lineRule="auto"/>
        <w:ind w:firstLineChars="375" w:firstLine="900"/>
        <w:rPr>
          <w:rFonts w:ascii="仿宋" w:eastAsia="仿宋" w:hAnsi="仿宋" w:cs="仿宋"/>
          <w:bCs/>
          <w:sz w:val="24"/>
        </w:rPr>
      </w:pPr>
    </w:p>
    <w:p w:rsidR="00B80E0C" w:rsidRDefault="00B80E0C">
      <w:pPr>
        <w:adjustRightInd w:val="0"/>
        <w:spacing w:line="360" w:lineRule="auto"/>
        <w:jc w:val="right"/>
        <w:rPr>
          <w:rFonts w:ascii="仿宋" w:eastAsia="仿宋" w:hAnsi="仿宋" w:cs="仿宋"/>
          <w:bCs/>
          <w:sz w:val="24"/>
        </w:rPr>
      </w:pPr>
    </w:p>
    <w:p w:rsidR="00B80E0C" w:rsidRDefault="00525BA7">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B80E0C" w:rsidRDefault="00525BA7">
      <w:pPr>
        <w:pStyle w:val="a0"/>
        <w:jc w:val="left"/>
        <w:rPr>
          <w:rFonts w:ascii="仿宋" w:eastAsia="仿宋" w:hAnsi="仿宋" w:cs="仿宋"/>
          <w:sz w:val="24"/>
        </w:rPr>
      </w:pPr>
      <w:r>
        <w:rPr>
          <w:rFonts w:ascii="仿宋" w:eastAsia="仿宋" w:hAnsi="仿宋" w:cs="仿宋" w:hint="eastAsia"/>
          <w:bCs/>
          <w:sz w:val="24"/>
        </w:rPr>
        <w:t>时间：</w:t>
      </w:r>
    </w:p>
    <w:p w:rsidR="00B80E0C" w:rsidRDefault="00B80E0C">
      <w:pPr>
        <w:adjustRightInd w:val="0"/>
        <w:spacing w:line="360" w:lineRule="auto"/>
        <w:rPr>
          <w:rFonts w:ascii="仿宋" w:eastAsia="仿宋" w:hAnsi="仿宋" w:cs="仿宋"/>
          <w:bCs/>
          <w:sz w:val="32"/>
          <w:szCs w:val="32"/>
        </w:rPr>
      </w:pPr>
    </w:p>
    <w:p w:rsidR="00B80E0C" w:rsidRDefault="00525BA7">
      <w:pPr>
        <w:rPr>
          <w:b/>
          <w:bCs/>
          <w:sz w:val="44"/>
          <w:szCs w:val="52"/>
        </w:rPr>
      </w:pPr>
      <w:r>
        <w:rPr>
          <w:rFonts w:hint="eastAsia"/>
          <w:b/>
          <w:bCs/>
          <w:sz w:val="44"/>
          <w:szCs w:val="52"/>
        </w:rPr>
        <w:br w:type="page"/>
      </w:r>
    </w:p>
    <w:p w:rsidR="00B80E0C" w:rsidRDefault="00B80E0C">
      <w:pPr>
        <w:spacing w:line="700" w:lineRule="exact"/>
        <w:jc w:val="center"/>
        <w:rPr>
          <w:rFonts w:ascii="仿宋" w:eastAsia="仿宋" w:hAnsi="仿宋" w:cs="仿宋"/>
          <w:b/>
          <w:bCs/>
          <w:sz w:val="32"/>
          <w:szCs w:val="32"/>
        </w:rPr>
      </w:pPr>
      <w:bookmarkStart w:id="56" w:name="_Toc17857"/>
      <w:bookmarkStart w:id="57" w:name="_Toc31838"/>
      <w:bookmarkStart w:id="58" w:name="_Toc22676"/>
      <w:bookmarkStart w:id="59" w:name="_Toc30971"/>
    </w:p>
    <w:p w:rsidR="00B80E0C" w:rsidRDefault="00525BA7">
      <w:pPr>
        <w:spacing w:line="700" w:lineRule="exact"/>
        <w:jc w:val="center"/>
        <w:outlineLvl w:val="1"/>
        <w:rPr>
          <w:rStyle w:val="2Char"/>
          <w:rFonts w:ascii="仿宋" w:eastAsia="仿宋" w:hAnsi="仿宋" w:cs="仿宋"/>
          <w:b/>
          <w:bCs/>
          <w:sz w:val="32"/>
          <w:szCs w:val="28"/>
        </w:rPr>
      </w:pPr>
      <w:bookmarkStart w:id="60" w:name="_Toc4305"/>
      <w:r>
        <w:rPr>
          <w:rStyle w:val="2Char"/>
          <w:rFonts w:ascii="仿宋" w:eastAsia="仿宋" w:hAnsi="仿宋" w:cs="仿宋" w:hint="eastAsia"/>
          <w:b/>
          <w:bCs/>
          <w:sz w:val="32"/>
          <w:szCs w:val="28"/>
        </w:rPr>
        <w:t>二、具有独立承担民事责任的能力</w:t>
      </w:r>
      <w:bookmarkEnd w:id="56"/>
      <w:bookmarkEnd w:id="57"/>
      <w:bookmarkEnd w:id="58"/>
      <w:bookmarkEnd w:id="59"/>
      <w:bookmarkEnd w:id="60"/>
    </w:p>
    <w:p w:rsidR="00B80E0C" w:rsidRDefault="00B80E0C">
      <w:pPr>
        <w:pStyle w:val="a0"/>
        <w:jc w:val="center"/>
        <w:rPr>
          <w:rFonts w:ascii="仿宋" w:eastAsia="仿宋" w:hAnsi="仿宋" w:cs="仿宋"/>
          <w:b/>
          <w:bCs/>
        </w:rPr>
      </w:pPr>
    </w:p>
    <w:p w:rsidR="00B80E0C" w:rsidRDefault="00525BA7">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
          <w:rFonts w:ascii="仿宋" w:eastAsia="仿宋" w:hAnsi="仿宋" w:cs="仿宋" w:hint="eastAsia"/>
          <w:b/>
          <w:bCs/>
          <w:sz w:val="32"/>
          <w:szCs w:val="28"/>
        </w:rPr>
        <w:t>营业执照</w:t>
      </w:r>
      <w:r>
        <w:rPr>
          <w:rFonts w:ascii="仿宋" w:eastAsia="仿宋" w:hAnsi="仿宋" w:cs="仿宋" w:hint="eastAsia"/>
          <w:b/>
          <w:bCs/>
          <w:color w:val="auto"/>
        </w:rPr>
        <w:t>)</w:t>
      </w:r>
    </w:p>
    <w:p w:rsidR="00B80E0C" w:rsidRDefault="00525BA7">
      <w:pPr>
        <w:spacing w:line="700" w:lineRule="exact"/>
        <w:jc w:val="center"/>
        <w:outlineLvl w:val="1"/>
        <w:rPr>
          <w:rStyle w:val="2Char"/>
          <w:rFonts w:ascii="仿宋" w:eastAsia="仿宋" w:hAnsi="仿宋" w:cs="仿宋"/>
          <w:sz w:val="32"/>
          <w:szCs w:val="28"/>
        </w:rPr>
      </w:pPr>
      <w:r>
        <w:rPr>
          <w:rFonts w:ascii="仿宋" w:eastAsia="仿宋" w:hAnsi="仿宋" w:cs="仿宋" w:hint="eastAsia"/>
          <w:b/>
          <w:bCs/>
        </w:rPr>
        <w:br w:type="page"/>
      </w:r>
      <w:bookmarkStart w:id="61" w:name="_Toc27186"/>
      <w:bookmarkStart w:id="62" w:name="_Toc15613"/>
      <w:bookmarkStart w:id="63" w:name="_Toc30158"/>
      <w:r>
        <w:rPr>
          <w:rStyle w:val="2Char"/>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706"/>
      <w:bookmarkStart w:id="65" w:name="_Toc25357"/>
      <w:bookmarkStart w:id="66" w:name="_Toc13904"/>
      <w:bookmarkEnd w:id="61"/>
      <w:bookmarkEnd w:id="62"/>
    </w:p>
    <w:p w:rsidR="00B80E0C" w:rsidRDefault="00525BA7">
      <w:pPr>
        <w:spacing w:line="700" w:lineRule="exact"/>
        <w:jc w:val="center"/>
        <w:outlineLvl w:val="1"/>
        <w:rPr>
          <w:rStyle w:val="2Char"/>
          <w:rFonts w:ascii="仿宋" w:eastAsia="仿宋" w:hAnsi="仿宋" w:cs="仿宋"/>
          <w:b/>
          <w:bCs/>
          <w:sz w:val="32"/>
          <w:szCs w:val="28"/>
        </w:rPr>
      </w:pPr>
      <w:bookmarkStart w:id="67" w:name="_Toc23146"/>
      <w:bookmarkStart w:id="68" w:name="_Toc15508"/>
      <w:r>
        <w:rPr>
          <w:rStyle w:val="2Char"/>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B80E0C" w:rsidRDefault="00B80E0C">
      <w:pPr>
        <w:pStyle w:val="Default"/>
        <w:ind w:leftChars="200" w:left="420"/>
        <w:jc w:val="center"/>
        <w:rPr>
          <w:rFonts w:ascii="仿宋" w:eastAsia="仿宋" w:hAnsi="仿宋" w:cs="仿宋"/>
          <w:color w:val="auto"/>
          <w:sz w:val="32"/>
          <w:szCs w:val="32"/>
        </w:rPr>
      </w:pPr>
    </w:p>
    <w:p w:rsidR="00B80E0C" w:rsidRDefault="00B80E0C">
      <w:pPr>
        <w:pStyle w:val="a0"/>
        <w:rPr>
          <w:rFonts w:ascii="仿宋" w:eastAsia="仿宋" w:hAnsi="仿宋" w:cs="仿宋"/>
        </w:rPr>
      </w:pPr>
    </w:p>
    <w:p w:rsidR="00B80E0C" w:rsidRDefault="00525BA7">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B80E0C" w:rsidRDefault="00B80E0C">
      <w:pPr>
        <w:pStyle w:val="Default"/>
        <w:ind w:leftChars="200" w:left="420"/>
        <w:jc w:val="both"/>
        <w:rPr>
          <w:rFonts w:ascii="仿宋" w:eastAsia="仿宋" w:hAnsi="仿宋" w:cs="仿宋"/>
          <w:color w:val="auto"/>
        </w:rPr>
      </w:pPr>
    </w:p>
    <w:p w:rsidR="00B80E0C" w:rsidRDefault="00525BA7">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B80E0C" w:rsidRDefault="00525BA7">
      <w:pPr>
        <w:pStyle w:val="ac"/>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2015"/>
      <w:bookmarkStart w:id="70" w:name="_Toc11351"/>
      <w:bookmarkStart w:id="71" w:name="_Toc27661"/>
      <w:bookmarkStart w:id="72" w:name="_Toc25638"/>
      <w:bookmarkStart w:id="73" w:name="_Toc20589"/>
      <w:bookmarkStart w:id="74" w:name="_Toc15526"/>
      <w:r>
        <w:rPr>
          <w:rStyle w:val="2Char"/>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B80E0C" w:rsidRDefault="00B80E0C">
      <w:pPr>
        <w:pStyle w:val="Default"/>
        <w:jc w:val="center"/>
        <w:rPr>
          <w:rFonts w:ascii="仿宋" w:eastAsia="仿宋" w:hAnsi="仿宋" w:cs="仿宋"/>
          <w:color w:val="auto"/>
        </w:rPr>
      </w:pPr>
    </w:p>
    <w:p w:rsidR="00B80E0C" w:rsidRDefault="00525BA7">
      <w:pPr>
        <w:pStyle w:val="Default"/>
        <w:jc w:val="center"/>
        <w:rPr>
          <w:rFonts w:ascii="仿宋" w:eastAsia="仿宋" w:hAnsi="仿宋" w:cs="仿宋"/>
          <w:b/>
          <w:bCs/>
          <w:color w:val="auto"/>
        </w:rPr>
      </w:pPr>
      <w:r>
        <w:rPr>
          <w:rFonts w:ascii="仿宋" w:eastAsia="仿宋" w:hAnsi="仿宋" w:cs="仿宋" w:hint="eastAsia"/>
          <w:b/>
          <w:bCs/>
          <w:color w:val="auto"/>
        </w:rPr>
        <w:t>（若为法定代表人</w:t>
      </w:r>
      <w:r>
        <w:rPr>
          <w:rFonts w:ascii="仿宋" w:eastAsia="仿宋" w:hAnsi="仿宋" w:cs="仿宋" w:hint="eastAsia"/>
          <w:b/>
          <w:bCs/>
          <w:color w:val="auto"/>
        </w:rPr>
        <w:t>/</w:t>
      </w:r>
      <w:r>
        <w:rPr>
          <w:rFonts w:ascii="仿宋" w:eastAsia="仿宋" w:hAnsi="仿宋" w:cs="仿宋" w:hint="eastAsia"/>
          <w:b/>
          <w:bCs/>
          <w:color w:val="auto"/>
        </w:rPr>
        <w:t>单位负责人参与则提供此页）</w:t>
      </w:r>
    </w:p>
    <w:p w:rsidR="00B80E0C" w:rsidRDefault="00B80E0C">
      <w:pPr>
        <w:pStyle w:val="Default"/>
        <w:jc w:val="center"/>
        <w:rPr>
          <w:rFonts w:ascii="仿宋" w:eastAsia="仿宋" w:hAnsi="仿宋" w:cs="仿宋"/>
          <w:color w:val="auto"/>
        </w:rPr>
      </w:pPr>
    </w:p>
    <w:p w:rsidR="00B80E0C" w:rsidRDefault="00B80E0C">
      <w:pPr>
        <w:pStyle w:val="Default"/>
        <w:jc w:val="center"/>
        <w:rPr>
          <w:rFonts w:ascii="仿宋" w:eastAsia="仿宋" w:hAnsi="仿宋" w:cs="仿宋"/>
          <w:color w:val="auto"/>
        </w:rPr>
      </w:pPr>
    </w:p>
    <w:p w:rsidR="00B80E0C" w:rsidRDefault="00525BA7">
      <w:pPr>
        <w:pStyle w:val="Default"/>
        <w:ind w:firstLineChars="200" w:firstLine="480"/>
        <w:rPr>
          <w:rFonts w:ascii="仿宋" w:eastAsia="仿宋" w:hAnsi="仿宋" w:cs="仿宋"/>
          <w:color w:val="auto"/>
        </w:rPr>
      </w:pPr>
      <w:r>
        <w:rPr>
          <w:rFonts w:ascii="仿宋" w:eastAsia="仿宋" w:hAnsi="仿宋" w:cs="仿宋" w:hint="eastAsia"/>
          <w:color w:val="auto"/>
        </w:rPr>
        <w:t>________(</w:t>
      </w:r>
      <w:r>
        <w:rPr>
          <w:rFonts w:ascii="仿宋" w:eastAsia="仿宋" w:hAnsi="仿宋" w:cs="仿宋" w:hint="eastAsia"/>
          <w:color w:val="auto"/>
        </w:rPr>
        <w:t>姓名）系</w:t>
      </w:r>
      <w:r>
        <w:rPr>
          <w:rFonts w:ascii="仿宋" w:eastAsia="仿宋" w:hAnsi="仿宋" w:cs="仿宋" w:hint="eastAsia"/>
          <w:color w:val="auto"/>
        </w:rPr>
        <w:t>___________________</w:t>
      </w:r>
      <w:r>
        <w:rPr>
          <w:rFonts w:ascii="仿宋" w:eastAsia="仿宋" w:hAnsi="仿宋" w:cs="仿宋" w:hint="eastAsia"/>
          <w:color w:val="auto"/>
        </w:rPr>
        <w:t>（比选申请人名称）的法定代表人</w:t>
      </w:r>
      <w:r>
        <w:rPr>
          <w:rFonts w:ascii="仿宋" w:eastAsia="仿宋" w:hAnsi="仿宋" w:cs="仿宋" w:hint="eastAsia"/>
          <w:color w:val="auto"/>
        </w:rPr>
        <w:t>/</w:t>
      </w:r>
      <w:r>
        <w:rPr>
          <w:rFonts w:ascii="仿宋" w:eastAsia="仿宋" w:hAnsi="仿宋" w:cs="仿宋" w:hint="eastAsia"/>
          <w:color w:val="auto"/>
        </w:rPr>
        <w:t>单位负责人（职务：</w:t>
      </w:r>
      <w:r>
        <w:rPr>
          <w:rFonts w:ascii="仿宋" w:eastAsia="仿宋" w:hAnsi="仿宋" w:cs="仿宋" w:hint="eastAsia"/>
          <w:color w:val="auto"/>
        </w:rPr>
        <w:t>_____________,</w:t>
      </w:r>
      <w:r>
        <w:rPr>
          <w:rFonts w:ascii="仿宋" w:eastAsia="仿宋" w:hAnsi="仿宋" w:cs="仿宋" w:hint="eastAsia"/>
          <w:color w:val="auto"/>
        </w:rPr>
        <w:t>电话：</w:t>
      </w:r>
      <w:r>
        <w:rPr>
          <w:rFonts w:ascii="仿宋" w:eastAsia="仿宋" w:hAnsi="仿宋" w:cs="仿宋" w:hint="eastAsia"/>
          <w:color w:val="auto"/>
        </w:rPr>
        <w:t>_________________</w:t>
      </w:r>
      <w:r>
        <w:rPr>
          <w:rFonts w:ascii="仿宋" w:eastAsia="仿宋" w:hAnsi="仿宋" w:cs="仿宋" w:hint="eastAsia"/>
          <w:color w:val="auto"/>
        </w:rPr>
        <w:t>）。</w:t>
      </w:r>
    </w:p>
    <w:p w:rsidR="00B80E0C" w:rsidRDefault="00525BA7">
      <w:pPr>
        <w:pStyle w:val="Default"/>
        <w:rPr>
          <w:rFonts w:ascii="仿宋" w:eastAsia="仿宋" w:hAnsi="仿宋" w:cs="仿宋"/>
          <w:color w:val="auto"/>
        </w:rPr>
      </w:pPr>
      <w:r>
        <w:rPr>
          <w:rFonts w:ascii="仿宋" w:eastAsia="仿宋" w:hAnsi="仿宋" w:cs="仿宋" w:hint="eastAsia"/>
          <w:color w:val="auto"/>
        </w:rPr>
        <w:t>特此证明。</w:t>
      </w:r>
    </w:p>
    <w:p w:rsidR="00B80E0C" w:rsidRDefault="00B80E0C">
      <w:pPr>
        <w:pStyle w:val="Default"/>
        <w:jc w:val="both"/>
        <w:rPr>
          <w:rFonts w:ascii="仿宋" w:eastAsia="仿宋" w:hAnsi="仿宋" w:cs="仿宋"/>
          <w:color w:val="auto"/>
        </w:rPr>
      </w:pPr>
    </w:p>
    <w:p w:rsidR="00B80E0C" w:rsidRDefault="00B80E0C">
      <w:pPr>
        <w:pStyle w:val="Default"/>
        <w:jc w:val="both"/>
        <w:rPr>
          <w:rFonts w:ascii="仿宋" w:eastAsia="仿宋" w:hAnsi="仿宋" w:cs="仿宋"/>
          <w:color w:val="auto"/>
        </w:rPr>
      </w:pPr>
    </w:p>
    <w:p w:rsidR="00B80E0C" w:rsidRDefault="00525BA7">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B80E0C" w:rsidRDefault="00525BA7">
      <w:pPr>
        <w:pStyle w:val="a0"/>
        <w:jc w:val="left"/>
        <w:rPr>
          <w:rFonts w:ascii="仿宋" w:eastAsia="仿宋" w:hAnsi="仿宋" w:cs="仿宋"/>
          <w:sz w:val="24"/>
        </w:rPr>
      </w:pPr>
      <w:r>
        <w:rPr>
          <w:rFonts w:ascii="仿宋" w:eastAsia="仿宋" w:hAnsi="仿宋" w:cs="仿宋" w:hint="eastAsia"/>
          <w:bCs/>
          <w:sz w:val="24"/>
        </w:rPr>
        <w:t>时间：</w:t>
      </w:r>
    </w:p>
    <w:p w:rsidR="00B80E0C" w:rsidRDefault="00B80E0C">
      <w:pPr>
        <w:pStyle w:val="Default"/>
        <w:jc w:val="center"/>
        <w:rPr>
          <w:rFonts w:ascii="仿宋" w:eastAsia="仿宋" w:hAnsi="仿宋" w:cs="仿宋"/>
          <w:color w:val="auto"/>
        </w:rPr>
      </w:pPr>
    </w:p>
    <w:p w:rsidR="00B80E0C" w:rsidRDefault="00B80E0C">
      <w:pPr>
        <w:pStyle w:val="Default"/>
        <w:jc w:val="center"/>
        <w:rPr>
          <w:rFonts w:ascii="仿宋" w:eastAsia="仿宋" w:hAnsi="仿宋" w:cs="仿宋"/>
          <w:color w:val="auto"/>
        </w:rPr>
      </w:pPr>
    </w:p>
    <w:p w:rsidR="00B80E0C" w:rsidRDefault="00525BA7">
      <w:pPr>
        <w:pStyle w:val="Default"/>
        <w:rPr>
          <w:rFonts w:ascii="仿宋" w:eastAsia="仿宋" w:hAnsi="仿宋" w:cs="仿宋"/>
          <w:color w:val="auto"/>
        </w:rPr>
      </w:pPr>
      <w:r>
        <w:rPr>
          <w:rFonts w:ascii="仿宋" w:eastAsia="仿宋" w:hAnsi="仿宋" w:cs="仿宋" w:hint="eastAsia"/>
          <w:color w:val="auto"/>
        </w:rPr>
        <w:t>注：</w:t>
      </w:r>
    </w:p>
    <w:p w:rsidR="00B80E0C" w:rsidRDefault="00525BA7">
      <w:pPr>
        <w:pStyle w:val="Defaul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比选申请人为自然人时提供“自然人身份证明材料”。</w:t>
      </w:r>
    </w:p>
    <w:p w:rsidR="00B80E0C" w:rsidRDefault="00525BA7">
      <w:pPr>
        <w:pStyle w:val="Defaul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应附法定代表人</w:t>
      </w:r>
      <w:r>
        <w:rPr>
          <w:rFonts w:ascii="仿宋" w:eastAsia="仿宋" w:hAnsi="仿宋" w:cs="仿宋" w:hint="eastAsia"/>
          <w:color w:val="auto"/>
        </w:rPr>
        <w:t>/</w:t>
      </w:r>
      <w:r>
        <w:rPr>
          <w:rFonts w:ascii="仿宋" w:eastAsia="仿宋" w:hAnsi="仿宋" w:cs="仿宋" w:hint="eastAsia"/>
          <w:color w:val="auto"/>
        </w:rPr>
        <w:t>单位负责人身份证明材料复印件（提供其在有效期的材料，如居民身份证正、反面复印件）。</w:t>
      </w:r>
    </w:p>
    <w:p w:rsidR="00B80E0C" w:rsidRDefault="00525BA7">
      <w:pPr>
        <w:pStyle w:val="Default"/>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身份证明材料包括居民身份证或户口本或军官证或护照等。</w:t>
      </w:r>
    </w:p>
    <w:p w:rsidR="00B80E0C" w:rsidRDefault="00525BA7">
      <w:pPr>
        <w:pStyle w:val="Default"/>
        <w:jc w:val="both"/>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此授权书盖章位置未做强制性要求。</w:t>
      </w:r>
    </w:p>
    <w:p w:rsidR="00B80E0C" w:rsidRDefault="00B80E0C">
      <w:pPr>
        <w:pStyle w:val="Default"/>
        <w:jc w:val="both"/>
        <w:rPr>
          <w:rFonts w:ascii="仿宋" w:eastAsia="仿宋" w:hAnsi="仿宋" w:cs="仿宋"/>
          <w:color w:val="auto"/>
          <w:sz w:val="32"/>
          <w:szCs w:val="32"/>
        </w:rPr>
      </w:pPr>
    </w:p>
    <w:p w:rsidR="00B80E0C" w:rsidRDefault="00525BA7">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
          <w:rFonts w:ascii="仿宋" w:eastAsia="仿宋" w:hAnsi="仿宋" w:cs="仿宋" w:hint="eastAsia"/>
          <w:b/>
          <w:bCs/>
          <w:color w:val="auto"/>
          <w:kern w:val="2"/>
          <w:sz w:val="32"/>
          <w:szCs w:val="28"/>
        </w:rPr>
        <w:lastRenderedPageBreak/>
        <w:t>法定代表人授权委托书</w:t>
      </w:r>
    </w:p>
    <w:p w:rsidR="00B80E0C" w:rsidRDefault="00B80E0C">
      <w:pPr>
        <w:pStyle w:val="Default"/>
        <w:jc w:val="center"/>
        <w:rPr>
          <w:rFonts w:ascii="仿宋" w:eastAsia="仿宋" w:hAnsi="仿宋" w:cs="仿宋"/>
          <w:b/>
          <w:bCs/>
          <w:color w:val="auto"/>
        </w:rPr>
      </w:pPr>
    </w:p>
    <w:p w:rsidR="00B80E0C" w:rsidRDefault="00525BA7">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B80E0C" w:rsidRDefault="00B80E0C">
      <w:pPr>
        <w:pStyle w:val="Default"/>
        <w:jc w:val="center"/>
        <w:rPr>
          <w:rFonts w:ascii="仿宋" w:eastAsia="仿宋" w:hAnsi="仿宋" w:cs="仿宋"/>
          <w:color w:val="auto"/>
        </w:rPr>
      </w:pPr>
    </w:p>
    <w:p w:rsidR="00B80E0C" w:rsidRDefault="00B80E0C">
      <w:pPr>
        <w:pStyle w:val="a0"/>
        <w:snapToGrid w:val="0"/>
        <w:spacing w:after="0" w:line="500" w:lineRule="exact"/>
        <w:ind w:firstLineChars="200" w:firstLine="480"/>
        <w:rPr>
          <w:rFonts w:ascii="仿宋" w:eastAsia="仿宋" w:hAnsi="仿宋" w:cs="仿宋"/>
          <w:sz w:val="24"/>
        </w:rPr>
      </w:pPr>
    </w:p>
    <w:p w:rsidR="00B80E0C" w:rsidRDefault="00525BA7">
      <w:pPr>
        <w:pStyle w:val="a0"/>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u w:val="single"/>
        </w:rPr>
        <w:t>（比选申请人名称）</w:t>
      </w:r>
      <w:r>
        <w:rPr>
          <w:rFonts w:ascii="仿宋" w:eastAsia="仿宋" w:hAnsi="仿宋" w:cs="仿宋" w:hint="eastAsia"/>
          <w:sz w:val="24"/>
        </w:rPr>
        <w:t xml:space="preserve"> </w:t>
      </w:r>
      <w:r>
        <w:rPr>
          <w:rFonts w:ascii="仿宋" w:eastAsia="仿宋" w:hAnsi="仿宋" w:cs="仿宋" w:hint="eastAsia"/>
          <w:sz w:val="24"/>
        </w:rPr>
        <w:t>的法定代表人，现授权</w:t>
      </w:r>
      <w:r>
        <w:rPr>
          <w:rFonts w:ascii="仿宋" w:eastAsia="仿宋" w:hAnsi="仿宋" w:cs="仿宋" w:hint="eastAsia"/>
          <w:sz w:val="24"/>
          <w:u w:val="single"/>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rsidR="00B80E0C" w:rsidRDefault="00525BA7">
      <w:pPr>
        <w:pStyle w:val="a0"/>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B80E0C" w:rsidRDefault="00B80E0C">
      <w:pPr>
        <w:snapToGrid w:val="0"/>
        <w:spacing w:line="560" w:lineRule="exact"/>
        <w:ind w:firstLineChars="200" w:firstLine="480"/>
        <w:rPr>
          <w:rFonts w:ascii="仿宋" w:eastAsia="仿宋" w:hAnsi="仿宋" w:cs="仿宋"/>
          <w:sz w:val="24"/>
        </w:rPr>
      </w:pPr>
    </w:p>
    <w:p w:rsidR="00B80E0C" w:rsidRDefault="00B80E0C">
      <w:pPr>
        <w:snapToGrid w:val="0"/>
        <w:spacing w:line="560" w:lineRule="exact"/>
        <w:ind w:firstLineChars="200" w:firstLine="480"/>
        <w:rPr>
          <w:rFonts w:ascii="仿宋" w:eastAsia="仿宋" w:hAnsi="仿宋" w:cs="仿宋"/>
          <w:sz w:val="24"/>
        </w:rPr>
      </w:pP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授权人</w:t>
      </w:r>
      <w:r>
        <w:rPr>
          <w:rFonts w:ascii="仿宋" w:eastAsia="仿宋" w:hAnsi="仿宋" w:cs="仿宋" w:hint="eastAsia"/>
          <w:sz w:val="24"/>
        </w:rPr>
        <w:t>(</w:t>
      </w:r>
      <w:r>
        <w:rPr>
          <w:rFonts w:ascii="仿宋" w:eastAsia="仿宋" w:hAnsi="仿宋" w:cs="仿宋" w:hint="eastAsia"/>
          <w:sz w:val="24"/>
        </w:rPr>
        <w:t>法定代表人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委托代理人：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B80E0C" w:rsidRDefault="00B80E0C">
      <w:pPr>
        <w:snapToGrid w:val="0"/>
        <w:spacing w:line="560" w:lineRule="exact"/>
        <w:rPr>
          <w:rFonts w:ascii="仿宋" w:eastAsia="仿宋" w:hAnsi="仿宋" w:cs="仿宋"/>
          <w:sz w:val="24"/>
        </w:rPr>
      </w:pP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时间：</w:t>
      </w:r>
    </w:p>
    <w:p w:rsidR="00B80E0C" w:rsidRDefault="00525BA7">
      <w:pPr>
        <w:pStyle w:val="a0"/>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w:t>
      </w:r>
      <w:r>
        <w:rPr>
          <w:rFonts w:ascii="仿宋" w:eastAsia="仿宋" w:hAnsi="仿宋" w:cs="仿宋" w:hint="eastAsia"/>
          <w:sz w:val="24"/>
        </w:rPr>
        <w:t>应附法定代表人</w:t>
      </w:r>
      <w:r>
        <w:rPr>
          <w:rFonts w:ascii="仿宋" w:eastAsia="仿宋" w:hAnsi="仿宋" w:cs="仿宋" w:hint="eastAsia"/>
          <w:sz w:val="24"/>
        </w:rPr>
        <w:t>/</w:t>
      </w:r>
      <w:r>
        <w:rPr>
          <w:rFonts w:ascii="仿宋" w:eastAsia="仿宋" w:hAnsi="仿宋" w:cs="仿宋" w:hint="eastAsia"/>
          <w:sz w:val="24"/>
        </w:rPr>
        <w:t>单位负责人和委托代理人的身份证明材料复印件（提供其在有效期的材料，如居民身份证正、反面复印件）。</w:t>
      </w:r>
      <w:r>
        <w:rPr>
          <w:rFonts w:ascii="仿宋" w:eastAsia="仿宋" w:hAnsi="仿宋" w:cs="仿宋" w:hint="eastAsia"/>
          <w:sz w:val="24"/>
        </w:rPr>
        <w:cr/>
        <w:t>2.</w:t>
      </w:r>
      <w:r>
        <w:rPr>
          <w:rFonts w:ascii="仿宋" w:eastAsia="仿宋" w:hAnsi="仿宋" w:cs="仿宋" w:hint="eastAsia"/>
          <w:sz w:val="24"/>
        </w:rPr>
        <w:t>身份证明材料包括居民身份证或户口本或军官证或护照等。</w:t>
      </w:r>
      <w:r>
        <w:rPr>
          <w:rFonts w:ascii="仿宋" w:eastAsia="仿宋" w:hAnsi="仿宋" w:cs="仿宋" w:hint="eastAsia"/>
          <w:sz w:val="24"/>
        </w:rPr>
        <w:cr/>
        <w:t>3.</w:t>
      </w:r>
      <w:r>
        <w:rPr>
          <w:rFonts w:ascii="仿宋" w:eastAsia="仿宋" w:hAnsi="仿宋" w:cs="仿宋" w:hint="eastAsia"/>
          <w:sz w:val="24"/>
        </w:rPr>
        <w:t>此授权书盖章位置未做强制性要求。</w:t>
      </w:r>
      <w:r>
        <w:rPr>
          <w:rFonts w:ascii="仿宋" w:eastAsia="仿宋" w:hAnsi="仿宋" w:cs="仿宋" w:hint="eastAsia"/>
          <w:sz w:val="24"/>
        </w:rPr>
        <w:cr/>
      </w:r>
    </w:p>
    <w:p w:rsidR="00B80E0C" w:rsidRDefault="00525BA7">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5" w:name="_Toc2041"/>
      <w:bookmarkStart w:id="76" w:name="_Toc26969"/>
      <w:bookmarkStart w:id="77" w:name="_Toc1074"/>
      <w:bookmarkStart w:id="78" w:name="_Toc16435"/>
      <w:bookmarkStart w:id="79" w:name="_Toc12967"/>
      <w:bookmarkStart w:id="80" w:name="_Toc23967"/>
      <w:r>
        <w:rPr>
          <w:rStyle w:val="2Char"/>
          <w:rFonts w:ascii="仿宋" w:eastAsia="仿宋" w:hAnsi="仿宋" w:cs="仿宋" w:hint="eastAsia"/>
          <w:b/>
          <w:bCs/>
          <w:color w:val="auto"/>
          <w:kern w:val="2"/>
          <w:sz w:val="32"/>
          <w:szCs w:val="28"/>
        </w:rPr>
        <w:lastRenderedPageBreak/>
        <w:t>六、采购需求偏离表</w:t>
      </w:r>
      <w:bookmarkEnd w:id="75"/>
      <w:bookmarkEnd w:id="76"/>
      <w:bookmarkEnd w:id="77"/>
      <w:bookmarkEnd w:id="78"/>
      <w:bookmarkEnd w:id="79"/>
      <w:bookmarkEnd w:id="80"/>
    </w:p>
    <w:p w:rsidR="00B80E0C" w:rsidRDefault="00B80E0C">
      <w:pPr>
        <w:pStyle w:val="a0"/>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35"/>
        <w:gridCol w:w="2144"/>
        <w:gridCol w:w="2655"/>
        <w:gridCol w:w="1154"/>
        <w:gridCol w:w="2083"/>
      </w:tblGrid>
      <w:tr w:rsidR="00B80E0C">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525BA7">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525BA7">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525BA7">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w:t>
            </w:r>
            <w:r>
              <w:rPr>
                <w:rFonts w:ascii="仿宋" w:eastAsia="仿宋" w:hAnsi="仿宋" w:cs="仿宋" w:hint="eastAsia"/>
                <w:b/>
                <w:kern w:val="0"/>
                <w:sz w:val="24"/>
                <w:lang w:val="zh-TW" w:eastAsia="zh-TW"/>
              </w:rPr>
              <w:t>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525BA7">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525BA7">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申请</w:t>
            </w:r>
            <w:r>
              <w:rPr>
                <w:rFonts w:ascii="仿宋" w:eastAsia="仿宋" w:hAnsi="仿宋" w:cs="仿宋" w:hint="eastAsia"/>
                <w:b/>
                <w:sz w:val="24"/>
                <w:lang w:val="zh-TW" w:eastAsia="zh-TW"/>
              </w:rPr>
              <w:t>文件页码</w:t>
            </w:r>
          </w:p>
        </w:tc>
      </w:tr>
      <w:tr w:rsidR="00B80E0C">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B80E0C">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rPr>
                <w:rFonts w:ascii="仿宋" w:eastAsia="仿宋" w:hAnsi="仿宋" w:cs="仿宋"/>
                <w:sz w:val="24"/>
              </w:rPr>
            </w:pPr>
          </w:p>
        </w:tc>
      </w:tr>
      <w:tr w:rsidR="00B80E0C">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rPr>
                <w:rFonts w:ascii="仿宋" w:eastAsia="仿宋" w:hAnsi="仿宋" w:cs="仿宋"/>
                <w:sz w:val="24"/>
              </w:rPr>
            </w:pPr>
          </w:p>
        </w:tc>
      </w:tr>
      <w:tr w:rsidR="00B80E0C">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0E0C" w:rsidRDefault="00B80E0C">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80E0C" w:rsidRDefault="00B80E0C">
            <w:pPr>
              <w:rPr>
                <w:rFonts w:ascii="仿宋" w:eastAsia="仿宋" w:hAnsi="仿宋" w:cs="仿宋"/>
                <w:sz w:val="24"/>
              </w:rPr>
            </w:pPr>
          </w:p>
        </w:tc>
      </w:tr>
    </w:tbl>
    <w:p w:rsidR="00B80E0C" w:rsidRDefault="00B80E0C">
      <w:pPr>
        <w:spacing w:line="360" w:lineRule="auto"/>
        <w:jc w:val="left"/>
        <w:rPr>
          <w:rFonts w:ascii="仿宋" w:eastAsia="仿宋" w:hAnsi="仿宋" w:cs="仿宋"/>
          <w:bCs/>
          <w:sz w:val="24"/>
        </w:rPr>
      </w:pPr>
    </w:p>
    <w:p w:rsidR="00B80E0C" w:rsidRDefault="00525BA7">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r>
      <w:r>
        <w:rPr>
          <w:rFonts w:ascii="仿宋" w:eastAsia="仿宋" w:hAnsi="仿宋" w:cs="仿宋" w:hint="eastAsia"/>
          <w:bCs/>
          <w:sz w:val="24"/>
        </w:rPr>
        <w:t>1.</w:t>
      </w:r>
      <w:r>
        <w:rPr>
          <w:rFonts w:ascii="仿宋" w:eastAsia="仿宋" w:hAnsi="仿宋" w:cs="仿宋" w:hint="eastAsia"/>
          <w:bCs/>
          <w:sz w:val="24"/>
        </w:rPr>
        <w:t>比选申请人必须按采购需求的内容据实填写，不得虚假响应，否则将取消其参选或中选资格并按规定追究其相关责任。</w:t>
      </w:r>
      <w:r>
        <w:rPr>
          <w:rFonts w:ascii="仿宋" w:eastAsia="仿宋" w:hAnsi="仿宋" w:cs="仿宋" w:hint="eastAsia"/>
          <w:bCs/>
          <w:sz w:val="24"/>
        </w:rPr>
        <w:cr/>
        <w:t>2.</w:t>
      </w:r>
      <w:r>
        <w:rPr>
          <w:rFonts w:ascii="仿宋" w:eastAsia="仿宋" w:hAnsi="仿宋" w:cs="仿宋" w:hint="eastAsia"/>
          <w:bCs/>
          <w:sz w:val="24"/>
        </w:rPr>
        <w:t>偏离情况请填写“无偏离”、“正偏离”或“负偏离”。</w:t>
      </w:r>
      <w:r>
        <w:rPr>
          <w:rFonts w:ascii="仿宋" w:eastAsia="仿宋" w:hAnsi="仿宋" w:cs="仿宋" w:hint="eastAsia"/>
          <w:bCs/>
          <w:sz w:val="24"/>
        </w:rPr>
        <w:cr/>
        <w:t>3.</w:t>
      </w:r>
      <w:r>
        <w:rPr>
          <w:rFonts w:ascii="仿宋" w:eastAsia="仿宋" w:hAnsi="仿宋" w:cs="仿宋" w:hint="eastAsia"/>
          <w:bCs/>
          <w:sz w:val="24"/>
        </w:rPr>
        <w:t>需提供的佐证材料，包括但不仅限于</w:t>
      </w:r>
      <w:r>
        <w:rPr>
          <w:rFonts w:ascii="仿宋" w:eastAsia="仿宋" w:hAnsi="仿宋" w:cs="仿宋" w:hint="eastAsia"/>
          <w:bCs/>
          <w:sz w:val="24"/>
        </w:rPr>
        <w:t>(......)</w:t>
      </w:r>
      <w:r>
        <w:rPr>
          <w:rFonts w:ascii="仿宋" w:eastAsia="仿宋" w:hAnsi="仿宋" w:cs="仿宋" w:hint="eastAsia"/>
          <w:bCs/>
          <w:sz w:val="24"/>
        </w:rPr>
        <w:t>等。</w:t>
      </w:r>
      <w:r>
        <w:rPr>
          <w:rFonts w:ascii="仿宋" w:eastAsia="仿宋" w:hAnsi="仿宋" w:cs="仿宋" w:hint="eastAsia"/>
          <w:bCs/>
          <w:sz w:val="24"/>
        </w:rPr>
        <w:cr/>
      </w:r>
    </w:p>
    <w:p w:rsidR="00B80E0C" w:rsidRDefault="00B80E0C">
      <w:pPr>
        <w:pStyle w:val="ac"/>
        <w:ind w:firstLine="0"/>
        <w:rPr>
          <w:rFonts w:ascii="仿宋" w:eastAsia="仿宋" w:hAnsi="仿宋" w:cs="仿宋"/>
          <w:lang w:val="zh-TW" w:eastAsia="zh-TW"/>
        </w:rPr>
      </w:pP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B80E0C" w:rsidRDefault="00525BA7">
      <w:pPr>
        <w:snapToGrid w:val="0"/>
        <w:spacing w:line="560" w:lineRule="exact"/>
        <w:rPr>
          <w:rFonts w:ascii="仿宋" w:eastAsia="仿宋" w:hAnsi="仿宋" w:cs="仿宋"/>
          <w:sz w:val="24"/>
        </w:rPr>
      </w:pPr>
      <w:r>
        <w:rPr>
          <w:rFonts w:ascii="仿宋" w:eastAsia="仿宋" w:hAnsi="仿宋" w:cs="仿宋" w:hint="eastAsia"/>
          <w:sz w:val="24"/>
        </w:rPr>
        <w:t>时间：</w:t>
      </w:r>
    </w:p>
    <w:p w:rsidR="00B80E0C" w:rsidRDefault="00B80E0C">
      <w:pPr>
        <w:pStyle w:val="Default"/>
        <w:jc w:val="center"/>
        <w:rPr>
          <w:rFonts w:ascii="仿宋" w:eastAsia="仿宋" w:hAnsi="仿宋" w:cs="仿宋"/>
          <w:color w:val="auto"/>
          <w:sz w:val="32"/>
          <w:szCs w:val="32"/>
        </w:rPr>
      </w:pPr>
    </w:p>
    <w:p w:rsidR="00B80E0C" w:rsidRDefault="00525BA7">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81" w:name="_Toc31686"/>
      <w:bookmarkStart w:id="82" w:name="_Toc1369"/>
      <w:bookmarkStart w:id="83" w:name="_Toc21082"/>
      <w:bookmarkStart w:id="84" w:name="_Toc26839"/>
      <w:bookmarkStart w:id="85" w:name="_Toc28634"/>
      <w:bookmarkStart w:id="86" w:name="_Toc24806"/>
      <w:r>
        <w:rPr>
          <w:rStyle w:val="2Char"/>
          <w:rFonts w:ascii="仿宋" w:eastAsia="仿宋" w:hAnsi="仿宋" w:cs="仿宋" w:hint="eastAsia"/>
          <w:b/>
          <w:bCs/>
          <w:color w:val="auto"/>
          <w:kern w:val="2"/>
          <w:sz w:val="32"/>
          <w:szCs w:val="28"/>
        </w:rPr>
        <w:lastRenderedPageBreak/>
        <w:t>七、评分需要提供的证明材料</w:t>
      </w:r>
      <w:bookmarkEnd w:id="81"/>
      <w:bookmarkEnd w:id="82"/>
      <w:bookmarkEnd w:id="83"/>
      <w:bookmarkEnd w:id="84"/>
      <w:bookmarkEnd w:id="85"/>
      <w:bookmarkEnd w:id="86"/>
    </w:p>
    <w:p w:rsidR="00B80E0C" w:rsidRDefault="00525BA7">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B80E0C" w:rsidRDefault="00B80E0C">
      <w:pPr>
        <w:pStyle w:val="Default"/>
        <w:jc w:val="center"/>
        <w:rPr>
          <w:rFonts w:ascii="仿宋" w:eastAsia="仿宋" w:hAnsi="仿宋" w:cs="仿宋"/>
          <w:b/>
          <w:bCs/>
          <w:color w:val="auto"/>
        </w:rPr>
      </w:pPr>
    </w:p>
    <w:p w:rsidR="00B80E0C" w:rsidRDefault="00525BA7">
      <w:pPr>
        <w:rPr>
          <w:rFonts w:ascii="仿宋" w:eastAsia="仿宋" w:hAnsi="仿宋" w:cs="仿宋"/>
          <w:sz w:val="24"/>
          <w:szCs w:val="24"/>
        </w:rPr>
      </w:pPr>
      <w:r>
        <w:rPr>
          <w:rFonts w:ascii="仿宋" w:eastAsia="仿宋" w:hAnsi="仿宋" w:cs="仿宋" w:hint="eastAsia"/>
          <w:sz w:val="24"/>
          <w:szCs w:val="24"/>
        </w:rPr>
        <w:t>（一）暂用评审因素一代替：</w:t>
      </w:r>
    </w:p>
    <w:p w:rsidR="00B80E0C" w:rsidRDefault="00525BA7">
      <w:pPr>
        <w:rPr>
          <w:rFonts w:ascii="仿宋" w:eastAsia="仿宋" w:hAnsi="仿宋" w:cs="仿宋"/>
          <w:sz w:val="24"/>
          <w:szCs w:val="24"/>
        </w:rPr>
      </w:pPr>
      <w:r>
        <w:rPr>
          <w:rFonts w:ascii="仿宋" w:eastAsia="仿宋" w:hAnsi="仿宋" w:cs="仿宋" w:hint="eastAsia"/>
          <w:sz w:val="24"/>
          <w:szCs w:val="24"/>
        </w:rPr>
        <w:t>(......)</w:t>
      </w:r>
    </w:p>
    <w:p w:rsidR="00B80E0C" w:rsidRDefault="00B80E0C">
      <w:pPr>
        <w:rPr>
          <w:rFonts w:ascii="仿宋" w:eastAsia="仿宋" w:hAnsi="仿宋" w:cs="仿宋"/>
          <w:sz w:val="24"/>
          <w:szCs w:val="24"/>
        </w:rPr>
      </w:pPr>
    </w:p>
    <w:p w:rsidR="00B80E0C" w:rsidRDefault="00525BA7">
      <w:pPr>
        <w:rPr>
          <w:rFonts w:ascii="仿宋" w:eastAsia="仿宋" w:hAnsi="仿宋" w:cs="仿宋"/>
          <w:sz w:val="24"/>
          <w:szCs w:val="24"/>
        </w:rPr>
      </w:pPr>
      <w:r>
        <w:rPr>
          <w:rFonts w:ascii="仿宋" w:eastAsia="仿宋" w:hAnsi="仿宋" w:cs="仿宋" w:hint="eastAsia"/>
          <w:sz w:val="24"/>
          <w:szCs w:val="24"/>
        </w:rPr>
        <w:t>（二）暂用评审因素二代替：</w:t>
      </w:r>
    </w:p>
    <w:p w:rsidR="00B80E0C" w:rsidRDefault="00525BA7">
      <w:pPr>
        <w:rPr>
          <w:rFonts w:ascii="仿宋" w:eastAsia="仿宋" w:hAnsi="仿宋" w:cs="仿宋"/>
          <w:sz w:val="24"/>
          <w:szCs w:val="24"/>
        </w:rPr>
      </w:pPr>
      <w:r>
        <w:rPr>
          <w:rFonts w:ascii="仿宋" w:eastAsia="仿宋" w:hAnsi="仿宋" w:cs="仿宋" w:hint="eastAsia"/>
          <w:sz w:val="24"/>
          <w:szCs w:val="24"/>
        </w:rPr>
        <w:t>(......)</w:t>
      </w:r>
    </w:p>
    <w:p w:rsidR="00B80E0C" w:rsidRDefault="00B80E0C">
      <w:pPr>
        <w:rPr>
          <w:rFonts w:ascii="仿宋" w:eastAsia="仿宋" w:hAnsi="仿宋" w:cs="仿宋"/>
          <w:sz w:val="24"/>
          <w:szCs w:val="24"/>
        </w:rPr>
      </w:pPr>
    </w:p>
    <w:p w:rsidR="00B80E0C" w:rsidRDefault="00525BA7">
      <w:pPr>
        <w:rPr>
          <w:rFonts w:ascii="仿宋" w:eastAsia="仿宋" w:hAnsi="仿宋" w:cs="仿宋"/>
          <w:sz w:val="24"/>
          <w:szCs w:val="24"/>
        </w:rPr>
      </w:pPr>
      <w:r>
        <w:rPr>
          <w:rFonts w:ascii="仿宋" w:eastAsia="仿宋" w:hAnsi="仿宋" w:cs="仿宋" w:hint="eastAsia"/>
          <w:sz w:val="24"/>
          <w:szCs w:val="24"/>
        </w:rPr>
        <w:t>（三）暂用评审因素三代替：</w:t>
      </w:r>
    </w:p>
    <w:p w:rsidR="00B80E0C" w:rsidRDefault="00525BA7">
      <w:pPr>
        <w:rPr>
          <w:rFonts w:ascii="仿宋" w:eastAsia="仿宋" w:hAnsi="仿宋" w:cs="仿宋"/>
          <w:sz w:val="24"/>
          <w:szCs w:val="24"/>
        </w:rPr>
      </w:pPr>
      <w:r>
        <w:rPr>
          <w:rFonts w:ascii="仿宋" w:eastAsia="仿宋" w:hAnsi="仿宋" w:cs="仿宋" w:hint="eastAsia"/>
          <w:sz w:val="24"/>
          <w:szCs w:val="24"/>
        </w:rPr>
        <w:t>(......)</w:t>
      </w:r>
    </w:p>
    <w:p w:rsidR="00B80E0C" w:rsidRDefault="00525BA7">
      <w:pPr>
        <w:spacing w:line="700" w:lineRule="exact"/>
        <w:jc w:val="center"/>
        <w:rPr>
          <w:rStyle w:val="2Char"/>
          <w:rFonts w:ascii="仿宋" w:eastAsia="仿宋" w:hAnsi="仿宋" w:cs="仿宋"/>
          <w:sz w:val="32"/>
          <w:szCs w:val="28"/>
        </w:rPr>
      </w:pPr>
      <w:r>
        <w:rPr>
          <w:rFonts w:ascii="仿宋" w:eastAsia="仿宋" w:hAnsi="仿宋" w:cs="仿宋" w:hint="eastAsia"/>
          <w:b/>
          <w:bCs/>
          <w:sz w:val="32"/>
          <w:szCs w:val="32"/>
        </w:rPr>
        <w:br w:type="page"/>
      </w:r>
      <w:bookmarkStart w:id="87" w:name="_Toc24494"/>
      <w:bookmarkStart w:id="88" w:name="_Toc3871"/>
      <w:bookmarkStart w:id="89" w:name="_Toc32605"/>
    </w:p>
    <w:p w:rsidR="00B80E0C" w:rsidRDefault="00525BA7">
      <w:pPr>
        <w:spacing w:line="700" w:lineRule="exact"/>
        <w:jc w:val="center"/>
        <w:outlineLvl w:val="1"/>
        <w:rPr>
          <w:rStyle w:val="2Char"/>
          <w:rFonts w:ascii="仿宋" w:eastAsia="仿宋" w:hAnsi="仿宋" w:cs="仿宋"/>
          <w:b/>
          <w:bCs/>
          <w:sz w:val="32"/>
          <w:szCs w:val="28"/>
        </w:rPr>
      </w:pPr>
      <w:bookmarkStart w:id="90" w:name="_Toc15065"/>
      <w:r>
        <w:rPr>
          <w:rStyle w:val="2Char"/>
          <w:rFonts w:ascii="仿宋" w:eastAsia="仿宋" w:hAnsi="仿宋" w:cs="仿宋" w:hint="eastAsia"/>
          <w:b/>
          <w:bCs/>
          <w:sz w:val="32"/>
          <w:szCs w:val="28"/>
        </w:rPr>
        <w:lastRenderedPageBreak/>
        <w:t>八、报价单</w:t>
      </w:r>
      <w:bookmarkEnd w:id="90"/>
    </w:p>
    <w:p w:rsidR="00B80E0C" w:rsidRDefault="00525BA7">
      <w:pPr>
        <w:ind w:firstLine="660"/>
        <w:rPr>
          <w:rFonts w:ascii="仿宋" w:eastAsia="仿宋" w:hAnsi="仿宋" w:cs="仿宋"/>
          <w:sz w:val="24"/>
          <w:szCs w:val="24"/>
          <w:lang w:val="zh-TW" w:eastAsia="zh-TW"/>
        </w:rPr>
      </w:pPr>
      <w:r>
        <w:rPr>
          <w:rFonts w:ascii="仿宋" w:eastAsia="仿宋" w:hAnsi="仿宋" w:cs="仿宋" w:hint="eastAsia"/>
          <w:sz w:val="24"/>
          <w:szCs w:val="24"/>
          <w:lang w:val="zh-TW" w:eastAsia="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本单位愿承担一切责任（包括赔偿损失、取消评审及中选资格等），我单位本次报价为：</w:t>
      </w:r>
    </w:p>
    <w:p w:rsidR="00B80E0C" w:rsidRDefault="00525BA7">
      <w:pPr>
        <w:pStyle w:val="a0"/>
        <w:rPr>
          <w:rFonts w:ascii="仿宋" w:eastAsia="仿宋" w:hAnsi="仿宋" w:cs="仿宋"/>
          <w:b/>
          <w:bCs/>
          <w:color w:val="FF0000"/>
          <w:lang w:val="zh-TW"/>
        </w:rPr>
      </w:pPr>
      <w:r>
        <w:rPr>
          <w:rFonts w:ascii="仿宋" w:eastAsia="仿宋" w:hAnsi="仿宋" w:cs="仿宋" w:hint="eastAsia"/>
          <w:b/>
          <w:bCs/>
          <w:color w:val="FF0000"/>
          <w:lang w:val="zh-TW" w:eastAsia="zh-TW"/>
        </w:rPr>
        <w:t>注意事项</w:t>
      </w:r>
      <w:r>
        <w:rPr>
          <w:rFonts w:ascii="仿宋" w:eastAsia="仿宋" w:hAnsi="仿宋" w:cs="仿宋" w:hint="eastAsia"/>
          <w:b/>
          <w:bCs/>
          <w:color w:val="FF0000"/>
          <w:lang w:val="zh-TW"/>
        </w:rPr>
        <w:t>：</w:t>
      </w:r>
    </w:p>
    <w:p w:rsidR="00B80E0C" w:rsidRDefault="00525BA7">
      <w:pPr>
        <w:pStyle w:val="a0"/>
        <w:rPr>
          <w:rFonts w:ascii="仿宋" w:eastAsia="仿宋" w:hAnsi="仿宋" w:cs="仿宋"/>
          <w:b/>
          <w:bCs/>
          <w:color w:val="FF0000"/>
          <w:lang w:val="zh-TW" w:eastAsia="zh-TW"/>
        </w:rPr>
      </w:pPr>
      <w:r>
        <w:rPr>
          <w:rFonts w:ascii="仿宋" w:eastAsia="仿宋" w:hAnsi="仿宋" w:cs="仿宋" w:hint="eastAsia"/>
          <w:b/>
          <w:bCs/>
          <w:color w:val="FF0000"/>
          <w:lang w:val="zh-TW"/>
        </w:rPr>
        <w:t>1</w:t>
      </w:r>
      <w:r>
        <w:rPr>
          <w:rFonts w:ascii="仿宋" w:eastAsia="仿宋" w:hAnsi="仿宋" w:cs="仿宋" w:hint="eastAsia"/>
          <w:b/>
          <w:bCs/>
          <w:color w:val="FF0000"/>
          <w:lang w:val="zh-TW" w:eastAsia="zh-TW"/>
        </w:rPr>
        <w:t>.</w:t>
      </w:r>
      <w:r>
        <w:rPr>
          <w:rFonts w:ascii="仿宋" w:eastAsia="仿宋" w:hAnsi="仿宋" w:cs="仿宋" w:hint="eastAsia"/>
          <w:b/>
          <w:bCs/>
          <w:color w:val="FF0000"/>
          <w:lang w:val="zh-TW" w:eastAsia="zh-TW"/>
        </w:rPr>
        <w:t>所有报价均用人民币表示。运输、安装、调试、检验、培训、调换、税金和保险等费用以及采购文件规定的其他费用均应包含在报价中。</w:t>
      </w:r>
    </w:p>
    <w:p w:rsidR="00B80E0C" w:rsidRDefault="00525BA7">
      <w:pPr>
        <w:pStyle w:val="a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w:t>
      </w:r>
      <w:r>
        <w:rPr>
          <w:rFonts w:ascii="仿宋" w:eastAsia="仿宋" w:hAnsi="仿宋" w:cs="仿宋" w:hint="eastAsia"/>
          <w:b/>
          <w:bCs/>
        </w:rPr>
        <w:t>报价一览表</w:t>
      </w:r>
    </w:p>
    <w:tbl>
      <w:tblPr>
        <w:tblStyle w:val="ad"/>
        <w:tblW w:w="0" w:type="auto"/>
        <w:tblLook w:val="04A0"/>
      </w:tblPr>
      <w:tblGrid>
        <w:gridCol w:w="1370"/>
        <w:gridCol w:w="1767"/>
        <w:gridCol w:w="1569"/>
        <w:gridCol w:w="1569"/>
        <w:gridCol w:w="1569"/>
        <w:gridCol w:w="1569"/>
        <w:gridCol w:w="1569"/>
      </w:tblGrid>
      <w:tr w:rsidR="00B80E0C">
        <w:trPr>
          <w:trHeight w:val="567"/>
        </w:trPr>
        <w:tc>
          <w:tcPr>
            <w:tcW w:w="1370"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kern w:val="0"/>
                <w:sz w:val="24"/>
                <w:szCs w:val="24"/>
                <w:lang w:val="zh-TW" w:eastAsia="zh-TW"/>
              </w:rPr>
              <w:t>序号</w:t>
            </w:r>
          </w:p>
        </w:tc>
        <w:tc>
          <w:tcPr>
            <w:tcW w:w="1767"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kern w:val="0"/>
                <w:sz w:val="24"/>
                <w:szCs w:val="24"/>
                <w:lang w:val="zh-TW"/>
              </w:rPr>
              <w:t>采购标的名称</w:t>
            </w:r>
          </w:p>
        </w:tc>
        <w:tc>
          <w:tcPr>
            <w:tcW w:w="1569" w:type="dxa"/>
            <w:vAlign w:val="center"/>
          </w:tcPr>
          <w:p w:rsidR="00B80E0C" w:rsidRDefault="00525BA7">
            <w:pPr>
              <w:jc w:val="center"/>
              <w:rPr>
                <w:rFonts w:ascii="仿宋" w:eastAsia="仿宋" w:hAnsi="仿宋" w:cs="仿宋"/>
                <w:sz w:val="24"/>
                <w:szCs w:val="24"/>
              </w:rPr>
            </w:pPr>
            <w:r>
              <w:rPr>
                <w:rFonts w:ascii="仿宋" w:eastAsia="仿宋" w:hAnsi="仿宋" w:cs="仿宋" w:hint="eastAsia"/>
                <w:kern w:val="0"/>
                <w:sz w:val="24"/>
                <w:szCs w:val="24"/>
                <w:lang w:val="zh-TW" w:eastAsia="zh-TW"/>
              </w:rPr>
              <w:t>生产厂家</w:t>
            </w:r>
          </w:p>
        </w:tc>
        <w:tc>
          <w:tcPr>
            <w:tcW w:w="1569" w:type="dxa"/>
            <w:vAlign w:val="center"/>
          </w:tcPr>
          <w:p w:rsidR="00B80E0C" w:rsidRDefault="00525BA7">
            <w:pPr>
              <w:jc w:val="center"/>
              <w:rPr>
                <w:rFonts w:ascii="仿宋" w:eastAsia="仿宋" w:hAnsi="仿宋" w:cs="仿宋"/>
                <w:kern w:val="0"/>
                <w:sz w:val="24"/>
                <w:szCs w:val="24"/>
              </w:rPr>
            </w:pPr>
            <w:r>
              <w:rPr>
                <w:rFonts w:ascii="仿宋" w:eastAsia="仿宋" w:hAnsi="仿宋" w:cs="仿宋" w:hint="eastAsia"/>
                <w:kern w:val="0"/>
                <w:sz w:val="24"/>
                <w:szCs w:val="24"/>
                <w:lang w:val="zh-TW" w:eastAsia="zh-TW"/>
              </w:rPr>
              <w:t>规格型号</w:t>
            </w:r>
          </w:p>
        </w:tc>
        <w:tc>
          <w:tcPr>
            <w:tcW w:w="1569"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单价</w:t>
            </w:r>
            <w:r>
              <w:rPr>
                <w:rFonts w:ascii="仿宋" w:eastAsia="仿宋" w:hAnsi="仿宋" w:cs="仿宋" w:hint="eastAsia"/>
                <w:kern w:val="0"/>
                <w:sz w:val="24"/>
                <w:szCs w:val="24"/>
                <w:lang w:val="zh-TW"/>
              </w:rPr>
              <w:t>（元）</w:t>
            </w:r>
          </w:p>
        </w:tc>
        <w:tc>
          <w:tcPr>
            <w:tcW w:w="1569"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数量</w:t>
            </w:r>
          </w:p>
        </w:tc>
        <w:tc>
          <w:tcPr>
            <w:tcW w:w="1569"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总价</w:t>
            </w:r>
            <w:r>
              <w:rPr>
                <w:rFonts w:ascii="仿宋" w:eastAsia="仿宋" w:hAnsi="仿宋" w:cs="仿宋" w:hint="eastAsia"/>
                <w:kern w:val="0"/>
                <w:sz w:val="24"/>
                <w:szCs w:val="24"/>
                <w:lang w:val="zh-TW"/>
              </w:rPr>
              <w:t>（元）</w:t>
            </w:r>
          </w:p>
        </w:tc>
      </w:tr>
      <w:tr w:rsidR="00B80E0C">
        <w:trPr>
          <w:trHeight w:val="567"/>
        </w:trPr>
        <w:tc>
          <w:tcPr>
            <w:tcW w:w="1370"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1</w:t>
            </w:r>
          </w:p>
        </w:tc>
        <w:tc>
          <w:tcPr>
            <w:tcW w:w="1767"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r>
      <w:tr w:rsidR="00B80E0C">
        <w:trPr>
          <w:trHeight w:val="567"/>
        </w:trPr>
        <w:tc>
          <w:tcPr>
            <w:tcW w:w="1370"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w:t>
            </w:r>
          </w:p>
        </w:tc>
        <w:tc>
          <w:tcPr>
            <w:tcW w:w="1767"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c>
          <w:tcPr>
            <w:tcW w:w="1569" w:type="dxa"/>
            <w:vAlign w:val="center"/>
          </w:tcPr>
          <w:p w:rsidR="00B80E0C" w:rsidRDefault="00B80E0C">
            <w:pPr>
              <w:pStyle w:val="a0"/>
              <w:spacing w:after="0"/>
              <w:jc w:val="center"/>
              <w:rPr>
                <w:rFonts w:ascii="仿宋" w:eastAsia="仿宋" w:hAnsi="仿宋" w:cs="仿宋"/>
                <w:sz w:val="24"/>
                <w:szCs w:val="24"/>
              </w:rPr>
            </w:pPr>
          </w:p>
        </w:tc>
      </w:tr>
      <w:tr w:rsidR="00B80E0C">
        <w:trPr>
          <w:trHeight w:val="567"/>
        </w:trPr>
        <w:tc>
          <w:tcPr>
            <w:tcW w:w="1370" w:type="dxa"/>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报价合计</w:t>
            </w:r>
          </w:p>
        </w:tc>
        <w:tc>
          <w:tcPr>
            <w:tcW w:w="9612" w:type="dxa"/>
            <w:gridSpan w:val="6"/>
            <w:vAlign w:val="center"/>
          </w:tcPr>
          <w:p w:rsidR="00B80E0C" w:rsidRDefault="00525BA7">
            <w:pPr>
              <w:pStyle w:val="a0"/>
              <w:spacing w:after="0"/>
              <w:jc w:val="center"/>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r>
              <w:rPr>
                <w:rFonts w:ascii="仿宋" w:eastAsia="仿宋" w:hAnsi="仿宋" w:cs="仿宋" w:hint="eastAsia"/>
                <w:sz w:val="24"/>
                <w:szCs w:val="24"/>
              </w:rPr>
              <w:t>小写：</w:t>
            </w:r>
          </w:p>
        </w:tc>
      </w:tr>
    </w:tbl>
    <w:p w:rsidR="00B80E0C" w:rsidRDefault="00B80E0C">
      <w:pPr>
        <w:widowControl/>
        <w:jc w:val="left"/>
        <w:rPr>
          <w:rFonts w:ascii="仿宋" w:eastAsia="仿宋" w:hAnsi="仿宋" w:cs="仿宋"/>
          <w:sz w:val="24"/>
          <w:szCs w:val="24"/>
          <w:lang w:val="zh-TW" w:eastAsia="zh-TW"/>
        </w:rPr>
      </w:pPr>
    </w:p>
    <w:p w:rsidR="00B80E0C" w:rsidRDefault="00525BA7">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参选供应商名称：</w:t>
      </w:r>
      <w:r>
        <w:rPr>
          <w:rFonts w:ascii="仿宋" w:eastAsia="仿宋" w:hAnsi="仿宋" w:cs="仿宋" w:hint="eastAsia"/>
          <w:sz w:val="24"/>
          <w:szCs w:val="24"/>
          <w:lang w:val="zh-TW" w:eastAsia="zh-TW"/>
        </w:rPr>
        <w:t xml:space="preserve">                             </w:t>
      </w:r>
      <w:r>
        <w:rPr>
          <w:rFonts w:ascii="仿宋" w:eastAsia="仿宋" w:hAnsi="仿宋" w:cs="仿宋" w:hint="eastAsia"/>
          <w:sz w:val="24"/>
          <w:szCs w:val="24"/>
          <w:lang w:val="zh-TW" w:eastAsia="zh-TW"/>
        </w:rPr>
        <w:t>（供应商公章）</w:t>
      </w:r>
    </w:p>
    <w:p w:rsidR="00B80E0C" w:rsidRDefault="00525BA7">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B80E0C" w:rsidRDefault="00525BA7">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B80E0C" w:rsidRDefault="00525BA7">
      <w:pPr>
        <w:jc w:val="left"/>
        <w:rPr>
          <w:rFonts w:ascii="仿宋" w:eastAsia="仿宋" w:hAnsi="仿宋" w:cs="仿宋"/>
        </w:rPr>
        <w:sectPr w:rsidR="00B80E0C">
          <w:headerReference w:type="default" r:id="rId12"/>
          <w:pgSz w:w="11900" w:h="16840"/>
          <w:pgMar w:top="851" w:right="567" w:bottom="1134" w:left="567" w:header="0" w:footer="567" w:gutter="0"/>
          <w:cols w:space="720"/>
        </w:sectPr>
      </w:pPr>
      <w:r>
        <w:rPr>
          <w:rFonts w:ascii="仿宋" w:eastAsia="仿宋" w:hAnsi="仿宋" w:cs="仿宋" w:hint="eastAsia"/>
          <w:sz w:val="24"/>
          <w:szCs w:val="24"/>
          <w:lang w:val="zh-TW" w:eastAsia="zh-TW"/>
        </w:rPr>
        <w:t>年月日</w:t>
      </w:r>
    </w:p>
    <w:p w:rsidR="00B80E0C" w:rsidRDefault="00525BA7">
      <w:pPr>
        <w:numPr>
          <w:ilvl w:val="0"/>
          <w:numId w:val="7"/>
        </w:numPr>
        <w:spacing w:line="700" w:lineRule="exact"/>
        <w:jc w:val="center"/>
        <w:outlineLvl w:val="1"/>
        <w:rPr>
          <w:rStyle w:val="2Char"/>
          <w:rFonts w:ascii="仿宋" w:eastAsia="仿宋" w:hAnsi="仿宋" w:cs="仿宋"/>
          <w:b/>
          <w:bCs/>
          <w:sz w:val="32"/>
          <w:szCs w:val="28"/>
        </w:rPr>
      </w:pPr>
      <w:bookmarkStart w:id="91" w:name="_Toc29032"/>
      <w:bookmarkStart w:id="92" w:name="_Toc30002"/>
      <w:bookmarkStart w:id="93" w:name="_Toc14685"/>
      <w:r>
        <w:rPr>
          <w:rStyle w:val="2Char"/>
          <w:rFonts w:ascii="仿宋" w:eastAsia="仿宋" w:hAnsi="仿宋" w:cs="仿宋" w:hint="eastAsia"/>
          <w:b/>
          <w:bCs/>
          <w:sz w:val="32"/>
          <w:szCs w:val="28"/>
        </w:rPr>
        <w:lastRenderedPageBreak/>
        <w:t>供应商认为需要提供的其他材料</w:t>
      </w:r>
      <w:bookmarkEnd w:id="87"/>
      <w:bookmarkEnd w:id="88"/>
      <w:bookmarkEnd w:id="89"/>
      <w:bookmarkEnd w:id="91"/>
      <w:bookmarkEnd w:id="92"/>
      <w:bookmarkEnd w:id="93"/>
    </w:p>
    <w:p w:rsidR="00B80E0C" w:rsidRDefault="00B80E0C">
      <w:pPr>
        <w:pStyle w:val="a0"/>
        <w:jc w:val="center"/>
        <w:rPr>
          <w:rFonts w:ascii="仿宋" w:eastAsia="仿宋" w:hAnsi="仿宋" w:cs="仿宋"/>
        </w:rPr>
      </w:pPr>
    </w:p>
    <w:p w:rsidR="00B80E0C" w:rsidRDefault="00B80E0C">
      <w:pPr>
        <w:pStyle w:val="a0"/>
        <w:jc w:val="center"/>
        <w:rPr>
          <w:rFonts w:ascii="仿宋" w:eastAsia="仿宋" w:hAnsi="仿宋" w:cs="仿宋"/>
        </w:rPr>
      </w:pPr>
    </w:p>
    <w:p w:rsidR="00B80E0C" w:rsidRDefault="00B80E0C">
      <w:pPr>
        <w:pStyle w:val="a0"/>
        <w:jc w:val="center"/>
        <w:rPr>
          <w:rFonts w:ascii="仿宋" w:eastAsia="仿宋" w:hAnsi="仿宋" w:cs="仿宋"/>
        </w:rPr>
      </w:pPr>
    </w:p>
    <w:p w:rsidR="00B80E0C" w:rsidRDefault="00525BA7">
      <w:pPr>
        <w:pStyle w:val="a0"/>
        <w:jc w:val="center"/>
        <w:rPr>
          <w:rFonts w:ascii="仿宋" w:eastAsia="仿宋" w:hAnsi="仿宋" w:cs="仿宋"/>
          <w:b/>
          <w:bCs/>
          <w:sz w:val="32"/>
          <w:szCs w:val="36"/>
        </w:rPr>
      </w:pPr>
      <w:r>
        <w:rPr>
          <w:rFonts w:ascii="仿宋" w:eastAsia="仿宋" w:hAnsi="仿宋" w:cs="仿宋" w:hint="eastAsia"/>
          <w:b/>
          <w:bCs/>
          <w:sz w:val="32"/>
          <w:szCs w:val="36"/>
        </w:rPr>
        <w:t>格式自拟</w:t>
      </w:r>
    </w:p>
    <w:p w:rsidR="00B80E0C" w:rsidRDefault="00525BA7">
      <w:pPr>
        <w:pStyle w:val="a0"/>
        <w:jc w:val="center"/>
        <w:outlineLvl w:val="0"/>
        <w:rPr>
          <w:rFonts w:ascii="仿宋" w:eastAsia="仿宋" w:hAnsi="仿宋" w:cs="仿宋"/>
          <w:kern w:val="0"/>
          <w:sz w:val="32"/>
          <w:szCs w:val="32"/>
        </w:rPr>
      </w:pPr>
      <w:r>
        <w:rPr>
          <w:rStyle w:val="Char2"/>
          <w:rFonts w:ascii="仿宋" w:eastAsia="仿宋" w:hAnsi="仿宋" w:cs="仿宋" w:hint="eastAsia"/>
          <w:b/>
          <w:bCs/>
          <w:sz w:val="32"/>
          <w:szCs w:val="32"/>
        </w:rPr>
        <w:br w:type="page"/>
      </w:r>
      <w:bookmarkStart w:id="94" w:name="_Toc5447"/>
      <w:bookmarkStart w:id="95" w:name="_Toc20691"/>
      <w:bookmarkStart w:id="96" w:name="_Toc7942"/>
      <w:r>
        <w:rPr>
          <w:rFonts w:ascii="黑体" w:eastAsia="黑体" w:hAnsi="黑体" w:cs="黑体" w:hint="eastAsia"/>
          <w:b/>
          <w:sz w:val="36"/>
          <w:szCs w:val="32"/>
        </w:rPr>
        <w:lastRenderedPageBreak/>
        <w:t>第七章</w:t>
      </w:r>
      <w:r>
        <w:rPr>
          <w:rFonts w:ascii="黑体" w:eastAsia="黑体" w:hAnsi="黑体" w:cs="黑体" w:hint="eastAsia"/>
          <w:b/>
          <w:sz w:val="36"/>
          <w:szCs w:val="32"/>
        </w:rPr>
        <w:t xml:space="preserve"> </w:t>
      </w:r>
      <w:r>
        <w:rPr>
          <w:rFonts w:ascii="黑体" w:eastAsia="黑体" w:hAnsi="黑体" w:cs="黑体" w:hint="eastAsia"/>
          <w:b/>
          <w:sz w:val="36"/>
          <w:szCs w:val="32"/>
        </w:rPr>
        <w:t>合同条款（仅中选后使用）</w:t>
      </w:r>
      <w:bookmarkEnd w:id="94"/>
      <w:bookmarkEnd w:id="95"/>
      <w:bookmarkEnd w:id="96"/>
    </w:p>
    <w:p w:rsidR="00B80E0C" w:rsidRDefault="00525BA7">
      <w:pPr>
        <w:pStyle w:val="a0"/>
        <w:jc w:val="center"/>
        <w:rPr>
          <w:rFonts w:ascii="仿宋" w:eastAsia="仿宋" w:hAnsi="仿宋" w:cs="仿宋"/>
          <w:sz w:val="44"/>
          <w:szCs w:val="44"/>
        </w:rPr>
      </w:pPr>
      <w:r>
        <w:rPr>
          <w:rFonts w:ascii="仿宋" w:eastAsia="仿宋" w:hAnsi="仿宋" w:cs="仿宋" w:hint="eastAsia"/>
          <w:b/>
        </w:rPr>
        <w:t>（仅供参考，特别提醒：采购合同的签订不得偏离采购文件要约及响应文件承诺的实质性内容</w:t>
      </w:r>
      <w:r>
        <w:rPr>
          <w:rFonts w:ascii="仿宋" w:eastAsia="仿宋" w:hAnsi="仿宋" w:cs="仿宋" w:hint="eastAsia"/>
          <w:b/>
          <w:bCs/>
        </w:rPr>
        <w:t>）</w:t>
      </w:r>
    </w:p>
    <w:p w:rsidR="00B80E0C" w:rsidRDefault="00525BA7">
      <w:pPr>
        <w:pStyle w:val="aa"/>
        <w:spacing w:line="360" w:lineRule="auto"/>
        <w:jc w:val="left"/>
        <w:rPr>
          <w:rFonts w:ascii="仿宋" w:eastAsia="仿宋" w:hAnsi="仿宋" w:cs="仿宋"/>
          <w:sz w:val="16"/>
          <w:szCs w:val="20"/>
        </w:rPr>
      </w:pPr>
      <w:r>
        <w:rPr>
          <w:rFonts w:ascii="仿宋" w:eastAsia="仿宋" w:hAnsi="仿宋" w:cs="仿宋" w:hint="eastAsia"/>
          <w:sz w:val="22"/>
        </w:rPr>
        <w:t>合同编号：</w:t>
      </w:r>
      <w:r>
        <w:rPr>
          <w:rFonts w:ascii="仿宋" w:eastAsia="仿宋" w:hAnsi="仿宋" w:cs="仿宋" w:hint="eastAsia"/>
          <w:sz w:val="22"/>
        </w:rPr>
        <w:t>CGZX2021XXXX</w:t>
      </w:r>
      <w:r>
        <w:rPr>
          <w:rFonts w:ascii="仿宋" w:eastAsia="仿宋" w:hAnsi="仿宋" w:cs="仿宋" w:hint="eastAsia"/>
          <w:sz w:val="22"/>
        </w:rPr>
        <w:t>·</w:t>
      </w:r>
    </w:p>
    <w:p w:rsidR="00B80E0C" w:rsidRDefault="00525BA7">
      <w:pPr>
        <w:jc w:val="center"/>
        <w:rPr>
          <w:rFonts w:ascii="仿宋" w:eastAsia="仿宋" w:hAnsi="仿宋" w:cs="仿宋"/>
          <w:sz w:val="52"/>
          <w:szCs w:val="52"/>
        </w:rPr>
      </w:pPr>
      <w:permStart w:id="0" w:edGrp="everyone"/>
      <w:r>
        <w:rPr>
          <w:rFonts w:ascii="仿宋" w:eastAsia="仿宋" w:hAnsi="仿宋" w:cs="仿宋" w:hint="eastAsia"/>
          <w:sz w:val="52"/>
          <w:szCs w:val="52"/>
        </w:rPr>
        <w:t>***</w:t>
      </w:r>
      <w:permEnd w:id="0"/>
      <w:r>
        <w:rPr>
          <w:rFonts w:ascii="仿宋" w:eastAsia="仿宋" w:hAnsi="仿宋" w:cs="仿宋" w:hint="eastAsia"/>
          <w:sz w:val="52"/>
          <w:szCs w:val="52"/>
        </w:rPr>
        <w:t>采购合同</w:t>
      </w:r>
    </w:p>
    <w:p w:rsidR="00B80E0C" w:rsidRDefault="00B80E0C">
      <w:pPr>
        <w:spacing w:line="360" w:lineRule="auto"/>
        <w:rPr>
          <w:rFonts w:ascii="仿宋" w:eastAsia="仿宋" w:hAnsi="仿宋" w:cs="仿宋"/>
          <w:sz w:val="24"/>
        </w:rPr>
      </w:pPr>
    </w:p>
    <w:p w:rsidR="00B80E0C" w:rsidRDefault="00525BA7">
      <w:pPr>
        <w:spacing w:line="360" w:lineRule="auto"/>
        <w:rPr>
          <w:rFonts w:ascii="仿宋" w:eastAsia="仿宋" w:hAnsi="仿宋" w:cs="仿宋"/>
          <w:sz w:val="24"/>
        </w:rPr>
      </w:pPr>
      <w:r>
        <w:rPr>
          <w:rFonts w:ascii="仿宋" w:eastAsia="仿宋" w:hAnsi="仿宋" w:cs="仿宋" w:hint="eastAsia"/>
          <w:sz w:val="24"/>
        </w:rPr>
        <w:t>采购人（以下简称甲方）：四川省人民医院</w:t>
      </w:r>
    </w:p>
    <w:p w:rsidR="00B80E0C" w:rsidRDefault="00525BA7">
      <w:pPr>
        <w:spacing w:line="360" w:lineRule="auto"/>
        <w:rPr>
          <w:rFonts w:ascii="仿宋" w:eastAsia="仿宋" w:hAnsi="仿宋" w:cs="仿宋"/>
          <w:sz w:val="24"/>
        </w:rPr>
      </w:pPr>
      <w:r>
        <w:rPr>
          <w:rFonts w:ascii="仿宋" w:eastAsia="仿宋" w:hAnsi="仿宋" w:cs="仿宋" w:hint="eastAsia"/>
          <w:sz w:val="24"/>
        </w:rPr>
        <w:t>地址：四川省成都市一环路西二段</w:t>
      </w:r>
      <w:r>
        <w:rPr>
          <w:rFonts w:ascii="仿宋" w:eastAsia="仿宋" w:hAnsi="仿宋" w:cs="仿宋" w:hint="eastAsia"/>
          <w:sz w:val="24"/>
        </w:rPr>
        <w:t>32</w:t>
      </w:r>
      <w:r>
        <w:rPr>
          <w:rFonts w:ascii="仿宋" w:eastAsia="仿宋" w:hAnsi="仿宋" w:cs="仿宋" w:hint="eastAsia"/>
          <w:sz w:val="24"/>
        </w:rPr>
        <w:t>号</w:t>
      </w:r>
    </w:p>
    <w:p w:rsidR="00B80E0C" w:rsidRDefault="00525BA7">
      <w:pPr>
        <w:spacing w:line="360" w:lineRule="auto"/>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rPr>
        <w:t>028-8739***</w:t>
      </w:r>
    </w:p>
    <w:p w:rsidR="00B80E0C" w:rsidRDefault="00525BA7">
      <w:pPr>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w:t>
      </w:r>
    </w:p>
    <w:p w:rsidR="00B80E0C" w:rsidRDefault="00B80E0C">
      <w:pPr>
        <w:spacing w:line="360" w:lineRule="auto"/>
        <w:rPr>
          <w:rFonts w:ascii="仿宋" w:eastAsia="仿宋" w:hAnsi="仿宋" w:cs="仿宋"/>
          <w:sz w:val="24"/>
        </w:rPr>
      </w:pPr>
    </w:p>
    <w:p w:rsidR="00B80E0C" w:rsidRDefault="00525BA7">
      <w:pPr>
        <w:spacing w:line="360" w:lineRule="auto"/>
        <w:rPr>
          <w:rFonts w:ascii="仿宋" w:eastAsia="仿宋" w:hAnsi="仿宋" w:cs="仿宋"/>
          <w:sz w:val="24"/>
        </w:rPr>
      </w:pPr>
      <w:r>
        <w:rPr>
          <w:rFonts w:ascii="仿宋" w:eastAsia="仿宋" w:hAnsi="仿宋" w:cs="仿宋" w:hint="eastAsia"/>
          <w:sz w:val="24"/>
        </w:rPr>
        <w:t>供应商（以下简称乙方）：</w:t>
      </w:r>
      <w:r>
        <w:rPr>
          <w:rFonts w:ascii="仿宋" w:eastAsia="仿宋" w:hAnsi="仿宋" w:cs="仿宋" w:hint="eastAsia"/>
          <w:sz w:val="24"/>
        </w:rPr>
        <w:t>***</w:t>
      </w:r>
    </w:p>
    <w:p w:rsidR="00B80E0C" w:rsidRDefault="00525BA7">
      <w:pPr>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w:t>
      </w:r>
    </w:p>
    <w:p w:rsidR="00B80E0C" w:rsidRDefault="00525BA7">
      <w:pPr>
        <w:spacing w:line="360" w:lineRule="auto"/>
        <w:rPr>
          <w:rFonts w:ascii="仿宋" w:eastAsia="仿宋" w:hAnsi="仿宋" w:cs="仿宋"/>
          <w:sz w:val="24"/>
        </w:rPr>
      </w:pPr>
      <w:r>
        <w:rPr>
          <w:rFonts w:ascii="仿宋" w:eastAsia="仿宋" w:hAnsi="仿宋" w:cs="仿宋" w:hint="eastAsia"/>
          <w:sz w:val="24"/>
        </w:rPr>
        <w:t>移动电话：</w:t>
      </w:r>
      <w:r>
        <w:rPr>
          <w:rFonts w:ascii="仿宋" w:eastAsia="仿宋" w:hAnsi="仿宋" w:cs="仿宋" w:hint="eastAsia"/>
          <w:sz w:val="24"/>
        </w:rPr>
        <w:t>***</w:t>
      </w:r>
    </w:p>
    <w:p w:rsidR="00B80E0C" w:rsidRDefault="00525BA7">
      <w:pPr>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w:t>
      </w:r>
    </w:p>
    <w:p w:rsidR="00B80E0C" w:rsidRDefault="00B80E0C">
      <w:pPr>
        <w:spacing w:line="360" w:lineRule="auto"/>
        <w:rPr>
          <w:rFonts w:ascii="仿宋" w:eastAsia="仿宋" w:hAnsi="仿宋" w:cs="仿宋"/>
          <w:sz w:val="24"/>
        </w:rPr>
      </w:pP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根据《中华人民共和国民法典》等法律法规及四川省人民医院</w:t>
      </w:r>
      <w:permStart w:id="1" w:edGrp="everyone"/>
      <w:r>
        <w:rPr>
          <w:rFonts w:ascii="仿宋" w:eastAsia="仿宋" w:hAnsi="仿宋" w:cs="仿宋" w:hint="eastAsia"/>
          <w:b/>
          <w:bCs/>
          <w:color w:val="FF0000"/>
          <w:sz w:val="28"/>
          <w:szCs w:val="28"/>
          <w:u w:val="single"/>
        </w:rPr>
        <w:t xml:space="preserve">          </w:t>
      </w:r>
      <w:r>
        <w:rPr>
          <w:rFonts w:ascii="仿宋" w:eastAsia="仿宋" w:hAnsi="仿宋" w:cs="仿宋" w:hint="eastAsia"/>
          <w:b/>
          <w:bCs/>
          <w:color w:val="FF0000"/>
          <w:sz w:val="28"/>
          <w:szCs w:val="28"/>
          <w:u w:val="single"/>
        </w:rPr>
        <w:t>项目</w:t>
      </w:r>
      <w:permEnd w:id="1"/>
      <w:r>
        <w:rPr>
          <w:rFonts w:ascii="仿宋" w:eastAsia="仿宋" w:hAnsi="仿宋" w:cs="仿宋" w:hint="eastAsia"/>
          <w:sz w:val="24"/>
          <w:szCs w:val="21"/>
        </w:rPr>
        <w:t>的相关采购文件，甲方向乙方采购如下货物。详细技术说明及其他有关合同项目的特定信息由合同附件予以说明，合同附件及本项目的相关采购文件均为本合同不可分割的部分</w:t>
      </w:r>
      <w:r>
        <w:rPr>
          <w:rFonts w:ascii="仿宋" w:eastAsia="仿宋" w:hAnsi="仿宋" w:cs="仿宋" w:hint="eastAsia"/>
          <w:sz w:val="24"/>
          <w:szCs w:val="21"/>
        </w:rPr>
        <w:t>,</w:t>
      </w:r>
      <w:r>
        <w:rPr>
          <w:rFonts w:ascii="仿宋" w:eastAsia="仿宋" w:hAnsi="仿宋" w:cs="仿宋" w:hint="eastAsia"/>
          <w:sz w:val="24"/>
          <w:szCs w:val="21"/>
        </w:rPr>
        <w:t>与本合同具有同等法律效力。双方同意就采购事项签订如下条款以兹共同遵守：</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一、货物内容</w:t>
      </w:r>
    </w:p>
    <w:tbl>
      <w:tblPr>
        <w:tblW w:w="931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98"/>
        <w:gridCol w:w="770"/>
        <w:gridCol w:w="770"/>
        <w:gridCol w:w="770"/>
        <w:gridCol w:w="677"/>
        <w:gridCol w:w="846"/>
        <w:gridCol w:w="1016"/>
        <w:gridCol w:w="1114"/>
        <w:gridCol w:w="1185"/>
        <w:gridCol w:w="467"/>
      </w:tblGrid>
      <w:tr w:rsidR="00B80E0C">
        <w:trPr>
          <w:trHeight w:val="559"/>
          <w:jc w:val="center"/>
        </w:trPr>
        <w:tc>
          <w:tcPr>
            <w:tcW w:w="1698"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ind w:firstLineChars="100" w:firstLine="210"/>
              <w:rPr>
                <w:rFonts w:ascii="仿宋" w:eastAsia="仿宋" w:hAnsi="仿宋" w:cs="仿宋"/>
              </w:rPr>
            </w:pPr>
            <w:r>
              <w:rPr>
                <w:rFonts w:ascii="仿宋" w:eastAsia="仿宋" w:hAnsi="仿宋" w:cs="仿宋" w:hint="eastAsia"/>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品牌</w:t>
            </w:r>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产地</w:t>
            </w:r>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规格</w:t>
            </w:r>
          </w:p>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型号</w:t>
            </w:r>
          </w:p>
        </w:tc>
        <w:tc>
          <w:tcPr>
            <w:tcW w:w="677"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rPr>
                <w:rFonts w:ascii="仿宋" w:eastAsia="仿宋" w:hAnsi="仿宋" w:cs="仿宋"/>
              </w:rPr>
            </w:pPr>
            <w:r>
              <w:rPr>
                <w:rFonts w:ascii="仿宋" w:eastAsia="仿宋" w:hAnsi="仿宋" w:cs="仿宋" w:hint="eastAsia"/>
              </w:rPr>
              <w:t>单位</w:t>
            </w:r>
          </w:p>
        </w:tc>
        <w:tc>
          <w:tcPr>
            <w:tcW w:w="846"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ind w:firstLineChars="50" w:firstLine="105"/>
              <w:rPr>
                <w:rFonts w:ascii="仿宋" w:eastAsia="仿宋" w:hAnsi="仿宋" w:cs="仿宋"/>
              </w:rPr>
            </w:pPr>
            <w:r>
              <w:rPr>
                <w:rFonts w:ascii="仿宋" w:eastAsia="仿宋" w:hAnsi="仿宋" w:cs="仿宋" w:hint="eastAsia"/>
              </w:rPr>
              <w:t>数量</w:t>
            </w:r>
          </w:p>
        </w:tc>
        <w:tc>
          <w:tcPr>
            <w:tcW w:w="1016"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ind w:firstLineChars="50" w:firstLine="105"/>
              <w:jc w:val="center"/>
              <w:rPr>
                <w:rFonts w:ascii="仿宋" w:eastAsia="仿宋" w:hAnsi="仿宋" w:cs="仿宋"/>
              </w:rPr>
            </w:pPr>
            <w:r>
              <w:rPr>
                <w:rFonts w:ascii="仿宋" w:eastAsia="仿宋" w:hAnsi="仿宋" w:cs="仿宋" w:hint="eastAsia"/>
              </w:rPr>
              <w:t>单价</w:t>
            </w:r>
          </w:p>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（元）</w:t>
            </w:r>
          </w:p>
        </w:tc>
        <w:tc>
          <w:tcPr>
            <w:tcW w:w="1114"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ind w:firstLineChars="100" w:firstLine="210"/>
              <w:rPr>
                <w:rFonts w:ascii="仿宋" w:eastAsia="仿宋" w:hAnsi="仿宋" w:cs="仿宋"/>
              </w:rPr>
            </w:pPr>
            <w:r>
              <w:rPr>
                <w:rFonts w:ascii="仿宋" w:eastAsia="仿宋" w:hAnsi="仿宋" w:cs="仿宋" w:hint="eastAsia"/>
              </w:rPr>
              <w:t>总价</w:t>
            </w:r>
          </w:p>
          <w:p w:rsidR="00B80E0C" w:rsidRDefault="00525BA7">
            <w:pPr>
              <w:adjustRightInd w:val="0"/>
              <w:snapToGrid w:val="0"/>
              <w:spacing w:line="360" w:lineRule="auto"/>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（元）</w:t>
            </w:r>
          </w:p>
        </w:tc>
        <w:tc>
          <w:tcPr>
            <w:tcW w:w="1185"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随机</w:t>
            </w:r>
          </w:p>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配件</w:t>
            </w:r>
          </w:p>
        </w:tc>
        <w:tc>
          <w:tcPr>
            <w:tcW w:w="467"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备注</w:t>
            </w:r>
          </w:p>
        </w:tc>
      </w:tr>
      <w:tr w:rsidR="00B80E0C">
        <w:trPr>
          <w:trHeight w:val="553"/>
          <w:jc w:val="center"/>
        </w:trPr>
        <w:tc>
          <w:tcPr>
            <w:tcW w:w="1698"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u w:val="single"/>
              </w:rPr>
            </w:pPr>
            <w:permStart w:id="2" w:edGrp="everyone"/>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u w:val="single"/>
              </w:rPr>
            </w:pPr>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770"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677"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1016"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left"/>
              <w:rPr>
                <w:rFonts w:ascii="仿宋" w:eastAsia="仿宋" w:hAnsi="仿宋" w:cs="仿宋"/>
              </w:rPr>
            </w:pPr>
            <w:r>
              <w:rPr>
                <w:rFonts w:ascii="仿宋" w:eastAsia="仿宋" w:hAnsi="仿宋" w:cs="仿宋" w:hint="eastAsia"/>
              </w:rPr>
              <w:t> </w:t>
            </w:r>
          </w:p>
        </w:tc>
        <w:tc>
          <w:tcPr>
            <w:tcW w:w="1114"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1185"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c>
          <w:tcPr>
            <w:tcW w:w="467" w:type="dxa"/>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r>
      <w:tr w:rsidR="00B80E0C">
        <w:trPr>
          <w:trHeight w:val="764"/>
          <w:jc w:val="center"/>
        </w:trPr>
        <w:tc>
          <w:tcPr>
            <w:tcW w:w="1698"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rPr>
            </w:pPr>
            <w:permStart w:id="3" w:edGrp="everyone"/>
            <w:permEnd w:id="2"/>
            <w:r>
              <w:rPr>
                <w:rFonts w:ascii="仿宋" w:eastAsia="仿宋" w:hAnsi="仿宋" w:cs="仿宋" w:hint="eastAsia"/>
              </w:rPr>
              <w:t>技术参数</w:t>
            </w:r>
          </w:p>
          <w:p w:rsidR="00B80E0C" w:rsidRDefault="00525BA7">
            <w:pPr>
              <w:adjustRightInd w:val="0"/>
              <w:snapToGrid w:val="0"/>
              <w:spacing w:line="360" w:lineRule="auto"/>
              <w:jc w:val="center"/>
              <w:rPr>
                <w:rFonts w:ascii="仿宋" w:eastAsia="仿宋" w:hAnsi="仿宋" w:cs="仿宋"/>
              </w:rPr>
            </w:pPr>
            <w:r>
              <w:rPr>
                <w:rFonts w:ascii="仿宋" w:eastAsia="仿宋" w:hAnsi="仿宋" w:cs="仿宋" w:hint="eastAsia"/>
              </w:rPr>
              <w:t>（可另附附件）</w:t>
            </w:r>
          </w:p>
        </w:tc>
        <w:tc>
          <w:tcPr>
            <w:tcW w:w="7615" w:type="dxa"/>
            <w:gridSpan w:val="9"/>
            <w:tcBorders>
              <w:top w:val="single" w:sz="4" w:space="0" w:color="auto"/>
              <w:left w:val="single" w:sz="4" w:space="0" w:color="auto"/>
              <w:bottom w:val="single" w:sz="4" w:space="0" w:color="auto"/>
              <w:right w:val="single" w:sz="4" w:space="0" w:color="auto"/>
            </w:tcBorders>
            <w:vAlign w:val="center"/>
          </w:tcPr>
          <w:p w:rsidR="00B80E0C" w:rsidRDefault="00B80E0C">
            <w:pPr>
              <w:adjustRightInd w:val="0"/>
              <w:snapToGrid w:val="0"/>
              <w:spacing w:line="360" w:lineRule="auto"/>
              <w:jc w:val="left"/>
              <w:rPr>
                <w:rFonts w:ascii="仿宋" w:eastAsia="仿宋" w:hAnsi="仿宋" w:cs="仿宋"/>
              </w:rPr>
            </w:pPr>
          </w:p>
        </w:tc>
      </w:tr>
      <w:permEnd w:id="3"/>
      <w:tr w:rsidR="00B80E0C">
        <w:trPr>
          <w:trHeight w:val="507"/>
          <w:jc w:val="center"/>
        </w:trPr>
        <w:tc>
          <w:tcPr>
            <w:tcW w:w="1698" w:type="dxa"/>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center"/>
              <w:rPr>
                <w:rFonts w:ascii="仿宋" w:eastAsia="仿宋" w:hAnsi="仿宋" w:cs="仿宋"/>
                <w:b/>
                <w:bCs/>
                <w:u w:val="single"/>
              </w:rPr>
            </w:pPr>
            <w:r>
              <w:rPr>
                <w:rFonts w:ascii="仿宋" w:eastAsia="仿宋" w:hAnsi="仿宋" w:cs="仿宋" w:hint="eastAsia"/>
              </w:rPr>
              <w:t>供货期</w:t>
            </w:r>
          </w:p>
        </w:tc>
        <w:tc>
          <w:tcPr>
            <w:tcW w:w="7615" w:type="dxa"/>
            <w:gridSpan w:val="9"/>
            <w:tcBorders>
              <w:top w:val="single" w:sz="4" w:space="0" w:color="auto"/>
              <w:left w:val="single" w:sz="4" w:space="0" w:color="auto"/>
              <w:bottom w:val="single" w:sz="4" w:space="0" w:color="auto"/>
              <w:right w:val="single" w:sz="4" w:space="0" w:color="auto"/>
            </w:tcBorders>
            <w:vAlign w:val="center"/>
          </w:tcPr>
          <w:p w:rsidR="00B80E0C" w:rsidRDefault="00525BA7">
            <w:pPr>
              <w:adjustRightInd w:val="0"/>
              <w:snapToGrid w:val="0"/>
              <w:spacing w:line="360" w:lineRule="auto"/>
              <w:jc w:val="left"/>
              <w:rPr>
                <w:rFonts w:ascii="仿宋" w:eastAsia="仿宋" w:hAnsi="仿宋" w:cs="仿宋"/>
                <w:b/>
                <w:bCs/>
                <w:u w:val="single"/>
              </w:rPr>
            </w:pPr>
            <w:r>
              <w:rPr>
                <w:rFonts w:ascii="仿宋" w:eastAsia="仿宋" w:hAnsi="仿宋" w:cs="仿宋" w:hint="eastAsia"/>
              </w:rPr>
              <w:t>合同签订生效之日起</w:t>
            </w:r>
            <w:permStart w:id="4" w:edGrp="everyone"/>
            <w:permEnd w:id="4"/>
            <w:r>
              <w:rPr>
                <w:rFonts w:ascii="仿宋" w:eastAsia="仿宋" w:hAnsi="仿宋" w:cs="仿宋" w:hint="eastAsia"/>
              </w:rPr>
              <w:t>日历天。</w:t>
            </w:r>
          </w:p>
        </w:tc>
      </w:tr>
    </w:tbl>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二、合同总价</w:t>
      </w:r>
    </w:p>
    <w:p w:rsidR="00B80E0C" w:rsidRDefault="00525BA7">
      <w:pPr>
        <w:spacing w:line="360" w:lineRule="auto"/>
        <w:ind w:firstLine="480"/>
        <w:rPr>
          <w:rFonts w:ascii="仿宋" w:eastAsia="仿宋" w:hAnsi="仿宋" w:cs="仿宋"/>
          <w:sz w:val="24"/>
        </w:rPr>
      </w:pPr>
      <w:r>
        <w:rPr>
          <w:rFonts w:ascii="仿宋" w:eastAsia="仿宋" w:hAnsi="仿宋" w:cs="仿宋" w:hint="eastAsia"/>
          <w:sz w:val="24"/>
        </w:rPr>
        <w:t>合同总价（含税）为人民币</w:t>
      </w:r>
      <w:r>
        <w:rPr>
          <w:rFonts w:ascii="仿宋" w:eastAsia="仿宋" w:hAnsi="仿宋" w:cs="仿宋" w:hint="eastAsia"/>
          <w:sz w:val="24"/>
        </w:rPr>
        <w:t xml:space="preserve"> </w:t>
      </w:r>
      <w:permStart w:id="5" w:edGrp="everyone"/>
      <w:r>
        <w:rPr>
          <w:rFonts w:ascii="仿宋" w:eastAsia="仿宋" w:hAnsi="仿宋" w:cs="仿宋" w:hint="eastAsia"/>
          <w:sz w:val="24"/>
          <w:u w:val="single"/>
        </w:rPr>
        <w:t>***</w:t>
      </w:r>
      <w:permEnd w:id="5"/>
      <w:r>
        <w:rPr>
          <w:rFonts w:ascii="仿宋" w:eastAsia="仿宋" w:hAnsi="仿宋" w:cs="仿宋" w:hint="eastAsia"/>
          <w:sz w:val="24"/>
        </w:rPr>
        <w:t xml:space="preserve"> </w:t>
      </w:r>
      <w:r>
        <w:rPr>
          <w:rFonts w:ascii="仿宋" w:eastAsia="仿宋" w:hAnsi="仿宋" w:cs="仿宋" w:hint="eastAsia"/>
          <w:sz w:val="24"/>
        </w:rPr>
        <w:t>元，大写：</w:t>
      </w:r>
      <w:permStart w:id="6" w:edGrp="everyone"/>
      <w:r>
        <w:rPr>
          <w:rFonts w:ascii="仿宋" w:eastAsia="仿宋" w:hAnsi="仿宋" w:cs="仿宋" w:hint="eastAsia"/>
          <w:sz w:val="24"/>
          <w:u w:val="single"/>
        </w:rPr>
        <w:t>***</w:t>
      </w:r>
      <w:permEnd w:id="6"/>
      <w:r>
        <w:rPr>
          <w:rFonts w:ascii="仿宋" w:eastAsia="仿宋" w:hAnsi="仿宋" w:cs="仿宋" w:hint="eastAsia"/>
          <w:sz w:val="24"/>
        </w:rPr>
        <w:t xml:space="preserve"> </w:t>
      </w:r>
      <w:r>
        <w:rPr>
          <w:rFonts w:ascii="仿宋" w:eastAsia="仿宋" w:hAnsi="仿宋" w:cs="仿宋" w:hint="eastAsia"/>
          <w:sz w:val="24"/>
        </w:rPr>
        <w:t>圆整；该合同总价已包括货物设</w:t>
      </w:r>
      <w:r>
        <w:rPr>
          <w:rFonts w:ascii="仿宋" w:eastAsia="仿宋" w:hAnsi="仿宋" w:cs="仿宋" w:hint="eastAsia"/>
          <w:sz w:val="24"/>
        </w:rPr>
        <w:lastRenderedPageBreak/>
        <w:t>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三、质量要求</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、乙方应保证所供货物</w:t>
      </w:r>
      <w:r>
        <w:rPr>
          <w:rFonts w:ascii="仿宋" w:eastAsia="仿宋" w:hAnsi="仿宋" w:cs="仿宋" w:hint="eastAsia"/>
          <w:sz w:val="24"/>
        </w:rPr>
        <w:t>（含零部件、配件等）</w:t>
      </w:r>
      <w:r>
        <w:rPr>
          <w:rFonts w:ascii="仿宋" w:eastAsia="仿宋" w:hAnsi="仿宋" w:cs="仿宋" w:hint="eastAsia"/>
          <w:sz w:val="24"/>
          <w:szCs w:val="21"/>
        </w:rPr>
        <w:t>是全新的、未使用过的，标识清楚，权属清楚，原产地真实，必须符合或优于国家（行业）标准，并完全符合相关采购文件规定的质量、规格和性能的要求，不得以假充真，以次充好。乙方应保证其货物在正确安装、正常使用和保养条件下，在其使用寿命期内应具有满意的性能。</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、在货物验收后的使用中，有证据证明该货物存在重大的设计、工艺或材料缺陷</w:t>
      </w:r>
      <w:r>
        <w:rPr>
          <w:rFonts w:ascii="仿宋" w:eastAsia="仿宋" w:hAnsi="仿宋" w:cs="仿宋" w:hint="eastAsia"/>
          <w:sz w:val="24"/>
          <w:szCs w:val="21"/>
        </w:rPr>
        <w:t>,</w:t>
      </w:r>
      <w:r>
        <w:rPr>
          <w:rFonts w:ascii="仿宋" w:eastAsia="仿宋" w:hAnsi="仿宋" w:cs="仿宋" w:hint="eastAsia"/>
          <w:sz w:val="24"/>
          <w:szCs w:val="21"/>
        </w:rPr>
        <w:t>包括潜在缺陷的，乙方应当对由于上述缺陷造成的故障负责，甲方有权据此提出退货、退款和</w:t>
      </w:r>
      <w:r>
        <w:rPr>
          <w:rFonts w:ascii="仿宋" w:eastAsia="仿宋" w:hAnsi="仿宋" w:cs="仿宋" w:hint="eastAsia"/>
          <w:sz w:val="24"/>
          <w:szCs w:val="21"/>
        </w:rPr>
        <w:t>/</w:t>
      </w:r>
      <w:r>
        <w:rPr>
          <w:rFonts w:ascii="仿宋" w:eastAsia="仿宋" w:hAnsi="仿宋" w:cs="仿宋" w:hint="eastAsia"/>
          <w:sz w:val="24"/>
          <w:szCs w:val="21"/>
        </w:rPr>
        <w:t>或相应的损失赔偿。</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3</w:t>
      </w:r>
      <w:r>
        <w:rPr>
          <w:rFonts w:ascii="仿宋" w:eastAsia="仿宋" w:hAnsi="仿宋" w:cs="仿宋" w:hint="eastAsia"/>
          <w:sz w:val="24"/>
          <w:szCs w:val="21"/>
        </w:rPr>
        <w:t>、如因货物质量问题导致甲方无法正常使用或影响使用效果，由此与患者发生纠纷而导致甲方赔</w:t>
      </w:r>
      <w:r>
        <w:rPr>
          <w:rFonts w:ascii="仿宋" w:eastAsia="仿宋" w:hAnsi="仿宋" w:cs="仿宋" w:hint="eastAsia"/>
          <w:sz w:val="24"/>
          <w:szCs w:val="21"/>
        </w:rPr>
        <w:t>偿，乙方对此承担全部责任。</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4</w:t>
      </w:r>
      <w:r>
        <w:rPr>
          <w:rFonts w:ascii="仿宋" w:eastAsia="仿宋" w:hAnsi="仿宋" w:cs="仿宋" w:hint="eastAsia"/>
          <w:sz w:val="24"/>
          <w:szCs w:val="21"/>
        </w:rPr>
        <w:t>、货到现场后由于甲方保管不当造成的质量问题，乙方亦应负责修理，但费用由甲方负担。</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5</w:t>
      </w:r>
      <w:r>
        <w:rPr>
          <w:rFonts w:ascii="仿宋" w:eastAsia="仿宋" w:hAnsi="仿宋" w:cs="仿宋" w:hint="eastAsia"/>
          <w:sz w:val="24"/>
          <w:szCs w:val="21"/>
        </w:rPr>
        <w:t>、乙方保证所供货物（及其配件等）均取得了国家卫生、医药行政部门的合法批文（若国家法律法规需要），若甲方在使用过程中由此遭受行政处罚，则乙方对此承担全部责任（包括退款、更换设备等责任）并双倍赔偿甲方遭受的行政处罚损失。</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四、主体资格及知识产权承诺</w:t>
      </w:r>
    </w:p>
    <w:p w:rsidR="00B80E0C" w:rsidRDefault="00525BA7">
      <w:pPr>
        <w:tabs>
          <w:tab w:val="left" w:pos="426"/>
          <w:tab w:val="left" w:pos="567"/>
        </w:tabs>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、主体资格：乙方应保证其对所供货物拥有完全的所有权或已得到所有者充分的销售授权，并确保向甲方提供的所有资质文件真实有效。若发生授权资质产生变更、授权时</w:t>
      </w:r>
      <w:r>
        <w:rPr>
          <w:rFonts w:ascii="仿宋" w:eastAsia="仿宋" w:hAnsi="仿宋" w:cs="仿宋" w:hint="eastAsia"/>
          <w:sz w:val="24"/>
          <w:szCs w:val="21"/>
        </w:rPr>
        <w:t>限临近等影响供货的情况，应立即通知甲方并提供相应证明文件，双方协商解决后续事宜。</w:t>
      </w:r>
    </w:p>
    <w:p w:rsidR="00B80E0C" w:rsidRDefault="00525BA7">
      <w:pPr>
        <w:tabs>
          <w:tab w:val="left" w:pos="426"/>
          <w:tab w:val="left" w:pos="567"/>
        </w:tabs>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知识产权：乙方必须保证，甲方在中华人民共和国境内使用货物或者货物的某一部分时，如有第三方向甲方提出侵犯其专利权、商标权或其他知识产权的主张，由此造成的一切责任由乙方承担。乙方报价包含向所有权人支付的专利权、商标权或其他知识产权的有关费用及税费。</w:t>
      </w:r>
    </w:p>
    <w:p w:rsidR="00B80E0C" w:rsidRDefault="00525BA7">
      <w:pPr>
        <w:tabs>
          <w:tab w:val="left" w:pos="426"/>
          <w:tab w:val="left" w:pos="567"/>
        </w:tabs>
        <w:spacing w:line="360" w:lineRule="auto"/>
        <w:rPr>
          <w:rFonts w:ascii="仿宋" w:eastAsia="仿宋" w:hAnsi="仿宋" w:cs="仿宋"/>
          <w:sz w:val="24"/>
          <w:szCs w:val="21"/>
        </w:rPr>
      </w:pPr>
      <w:r>
        <w:rPr>
          <w:rFonts w:ascii="仿宋" w:eastAsia="仿宋" w:hAnsi="仿宋" w:cs="仿宋" w:hint="eastAsia"/>
        </w:rPr>
        <w:t>五、供货期及验收</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、交货时间：自本合同签订之日起</w:t>
      </w:r>
      <w:permStart w:id="7" w:edGrp="everyone"/>
      <w:r>
        <w:rPr>
          <w:rFonts w:ascii="仿宋" w:eastAsia="仿宋" w:hAnsi="仿宋" w:cs="仿宋" w:hint="eastAsia"/>
          <w:sz w:val="24"/>
          <w:szCs w:val="21"/>
          <w:u w:val="single"/>
        </w:rPr>
        <w:t>****</w:t>
      </w:r>
      <w:permEnd w:id="7"/>
      <w:r>
        <w:rPr>
          <w:rFonts w:ascii="仿宋" w:eastAsia="仿宋" w:hAnsi="仿宋" w:cs="仿宋" w:hint="eastAsia"/>
          <w:sz w:val="24"/>
          <w:szCs w:val="21"/>
        </w:rPr>
        <w:t>日内由乙方送货至甲方指定地点，乙方负责安装调试达到正常使用。如安装工作涉及隐蔽部件安装的，应在隐蔽性安装前通知甲</w:t>
      </w:r>
      <w:r>
        <w:rPr>
          <w:rFonts w:ascii="仿宋" w:eastAsia="仿宋" w:hAnsi="仿宋" w:cs="仿宋" w:hint="eastAsia"/>
          <w:sz w:val="24"/>
          <w:szCs w:val="21"/>
        </w:rPr>
        <w:lastRenderedPageBreak/>
        <w:t>方到场清点</w:t>
      </w:r>
      <w:r>
        <w:rPr>
          <w:rFonts w:ascii="仿宋" w:eastAsia="仿宋" w:hAnsi="仿宋" w:cs="仿宋" w:hint="eastAsia"/>
          <w:sz w:val="24"/>
          <w:szCs w:val="21"/>
        </w:rPr>
        <w:t>。</w:t>
      </w:r>
      <w:r>
        <w:rPr>
          <w:rFonts w:ascii="仿宋" w:eastAsia="仿宋" w:hAnsi="仿宋" w:cs="仿宋" w:hint="eastAsia"/>
          <w:sz w:val="24"/>
        </w:rPr>
        <w:t>货物验收合格前，毁损灭失的风险由乙方承担。</w:t>
      </w:r>
    </w:p>
    <w:p w:rsidR="00B80E0C" w:rsidRDefault="00525BA7">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、验收前，乙方应完成对甲方的操作人员、技术人员进行免费培训，保证受训人员能熟练操作，具备开展日常技术工作的能力，并能够对该货物能进行日常维护。</w:t>
      </w:r>
    </w:p>
    <w:p w:rsidR="00B80E0C" w:rsidRDefault="00525BA7">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3</w:t>
      </w:r>
      <w:r>
        <w:rPr>
          <w:rFonts w:ascii="仿宋" w:eastAsia="仿宋" w:hAnsi="仿宋" w:cs="仿宋" w:hint="eastAsia"/>
          <w:sz w:val="24"/>
          <w:szCs w:val="21"/>
        </w:rPr>
        <w:t>、验收标准：按国家有关规定以及甲方采购文件的质量要求和技术指标、乙方的响应文件及承诺与本合同约定标准进行验收；</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szCs w:val="21"/>
        </w:rPr>
        <w:t>4</w:t>
      </w:r>
      <w:r>
        <w:rPr>
          <w:rFonts w:ascii="仿宋" w:eastAsia="仿宋" w:hAnsi="仿宋" w:cs="仿宋" w:hint="eastAsia"/>
          <w:sz w:val="24"/>
          <w:szCs w:val="21"/>
        </w:rPr>
        <w:t>、</w:t>
      </w:r>
      <w:r>
        <w:rPr>
          <w:rFonts w:ascii="仿宋" w:eastAsia="仿宋" w:hAnsi="仿宋" w:cs="仿宋" w:hint="eastAsia"/>
          <w:sz w:val="24"/>
        </w:rPr>
        <w:t>交货验收时乙方须提供产品质检部门从同类产品中抽样检查合格的检测报告，每台货物上均应有产品质量检验合格标志。乙方还应当在甲方验收时将所提供货物的装箱清单、配件、随机工具、用户使用手册、原厂保修卡等资料交付</w:t>
      </w:r>
      <w:r>
        <w:rPr>
          <w:rFonts w:ascii="仿宋" w:eastAsia="仿宋" w:hAnsi="仿宋" w:cs="仿宋" w:hint="eastAsia"/>
          <w:sz w:val="24"/>
        </w:rPr>
        <w:t>给甲方；乙方不能完整交付货物及本款规定的单证和工具的，必须负责补齐，否则视为未按合同约定交货。进口设备需提供商检证明及按照现行法律规定需要提供的其他证明。</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验收时如发现所交付的货物有短装、次品、损坏或其它不符合标准及本合同规定之情形，甲方应做出详尽的现场记录，或由甲乙双方签署备忘录，此现场记录或备忘录可用作补充、缺失和更换损坏部件的有效证据，由此产生的时间延误与有关费用由乙方承担，验收期限相应顺延。</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、如质量验收合格，双方签署质量验收报告，合同货物质保期自甲方签署验收文件之日起计算。如乙方所供货物不符</w:t>
      </w:r>
      <w:r>
        <w:rPr>
          <w:rFonts w:ascii="仿宋" w:eastAsia="仿宋" w:hAnsi="仿宋" w:cs="仿宋" w:hint="eastAsia"/>
          <w:sz w:val="24"/>
        </w:rPr>
        <w:t>合本条要求，甲方有权拒签验收合格证明，有权要求乙方无条件更换、补齐，乙方应在交货时间内提供符合上述要求的货物。如果未能补齐的，视为逾期交货或经</w:t>
      </w:r>
      <w:r>
        <w:rPr>
          <w:rFonts w:ascii="仿宋" w:eastAsia="仿宋" w:hAnsi="仿宋" w:cs="仿宋" w:hint="eastAsia"/>
          <w:sz w:val="24"/>
        </w:rPr>
        <w:t>1</w:t>
      </w:r>
      <w:r>
        <w:rPr>
          <w:rFonts w:ascii="仿宋" w:eastAsia="仿宋" w:hAnsi="仿宋" w:cs="仿宋" w:hint="eastAsia"/>
          <w:sz w:val="24"/>
        </w:rPr>
        <w:t>次调换仍不能达到合同约定的质量要求，乙方按照合同第八条第</w:t>
      </w:r>
      <w:r>
        <w:rPr>
          <w:rFonts w:ascii="仿宋" w:eastAsia="仿宋" w:hAnsi="仿宋" w:cs="仿宋" w:hint="eastAsia"/>
          <w:sz w:val="24"/>
        </w:rPr>
        <w:t>2</w:t>
      </w:r>
      <w:r>
        <w:rPr>
          <w:rFonts w:ascii="仿宋" w:eastAsia="仿宋" w:hAnsi="仿宋" w:cs="仿宋" w:hint="eastAsia"/>
          <w:sz w:val="24"/>
        </w:rPr>
        <w:t>款承担违约责任。</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六、支付条款</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、本合同以人民币付款。</w:t>
      </w:r>
    </w:p>
    <w:p w:rsidR="00B80E0C" w:rsidRDefault="00525BA7">
      <w:pPr>
        <w:pStyle w:val="20"/>
        <w:spacing w:after="0" w:line="360" w:lineRule="auto"/>
        <w:ind w:leftChars="0" w:left="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、全部货物安装调试完毕并验收合格之日起，乙方</w:t>
      </w:r>
      <w:r>
        <w:rPr>
          <w:rFonts w:ascii="仿宋" w:eastAsia="仿宋" w:hAnsi="仿宋" w:cs="仿宋" w:hint="eastAsia"/>
          <w:sz w:val="24"/>
        </w:rPr>
        <w:t>5</w:t>
      </w:r>
      <w:r>
        <w:rPr>
          <w:rFonts w:ascii="仿宋" w:eastAsia="仿宋" w:hAnsi="仿宋" w:cs="仿宋" w:hint="eastAsia"/>
          <w:sz w:val="24"/>
        </w:rPr>
        <w:t>日内向甲方提交请款申请和发票，甲方接到乙方请款申请与发票以后的</w:t>
      </w:r>
      <w:r>
        <w:rPr>
          <w:rFonts w:ascii="仿宋" w:eastAsia="仿宋" w:hAnsi="仿宋" w:cs="仿宋" w:hint="eastAsia"/>
          <w:sz w:val="24"/>
        </w:rPr>
        <w:t>55</w:t>
      </w:r>
      <w:r>
        <w:rPr>
          <w:rFonts w:ascii="仿宋" w:eastAsia="仿宋" w:hAnsi="仿宋" w:cs="仿宋" w:hint="eastAsia"/>
          <w:sz w:val="24"/>
        </w:rPr>
        <w:t>日内，向乙方支付合同总价</w:t>
      </w:r>
      <w:r>
        <w:rPr>
          <w:rFonts w:ascii="仿宋" w:eastAsia="仿宋" w:hAnsi="仿宋" w:cs="仿宋" w:hint="eastAsia"/>
          <w:sz w:val="24"/>
        </w:rPr>
        <w:t>100%</w:t>
      </w:r>
      <w:r>
        <w:rPr>
          <w:rFonts w:ascii="仿宋" w:eastAsia="仿宋" w:hAnsi="仿宋" w:cs="仿宋" w:hint="eastAsia"/>
          <w:sz w:val="24"/>
        </w:rPr>
        <w:t>的货款。</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七、售后服务：</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、质保期为验收合格后</w:t>
      </w:r>
      <w:permStart w:id="8" w:edGrp="everyone"/>
      <w:permEnd w:id="8"/>
      <w:r>
        <w:rPr>
          <w:rFonts w:ascii="仿宋" w:eastAsia="仿宋" w:hAnsi="仿宋" w:cs="仿宋" w:hint="eastAsia"/>
          <w:sz w:val="24"/>
        </w:rPr>
        <w:t>年（含整机所有部件），质保期内出现质量问题，乙方在接到通知后</w:t>
      </w:r>
      <w:r>
        <w:rPr>
          <w:rFonts w:ascii="仿宋" w:eastAsia="仿宋" w:hAnsi="仿宋" w:cs="仿宋" w:hint="eastAsia"/>
          <w:sz w:val="24"/>
        </w:rPr>
        <w:t xml:space="preserve"> </w:t>
      </w:r>
      <w:permStart w:id="9" w:edGrp="everyone"/>
      <w:r>
        <w:rPr>
          <w:rFonts w:ascii="仿宋" w:eastAsia="仿宋" w:hAnsi="仿宋" w:cs="仿宋" w:hint="eastAsia"/>
          <w:sz w:val="24"/>
          <w:u w:val="single"/>
        </w:rPr>
        <w:t>***</w:t>
      </w:r>
      <w:permEnd w:id="9"/>
      <w:r>
        <w:rPr>
          <w:rFonts w:ascii="仿宋" w:eastAsia="仿宋" w:hAnsi="仿宋" w:cs="仿宋" w:hint="eastAsia"/>
          <w:sz w:val="24"/>
        </w:rPr>
        <w:t>小时内响应到场，涉及零配件更换的，在</w:t>
      </w:r>
      <w:permStart w:id="10" w:edGrp="everyone"/>
      <w:permEnd w:id="10"/>
      <w:r>
        <w:rPr>
          <w:rFonts w:ascii="仿宋" w:eastAsia="仿宋" w:hAnsi="仿宋" w:cs="仿宋" w:hint="eastAsia"/>
          <w:sz w:val="24"/>
        </w:rPr>
        <w:t>小时内修复；不涉及零配件更换的，在</w:t>
      </w:r>
      <w:permStart w:id="11" w:edGrp="everyone"/>
      <w:permEnd w:id="11"/>
      <w:r>
        <w:rPr>
          <w:rFonts w:ascii="仿宋" w:eastAsia="仿宋" w:hAnsi="仿宋" w:cs="仿宋" w:hint="eastAsia"/>
          <w:sz w:val="24"/>
        </w:rPr>
        <w:t>小时内修复，并承担修复费用；如质保期内，货物经乙方两次维修仍不能达到本合同约定的质量标准，甲方有权采取要求乙方更换全新货物、退货并追究乙方违约责任等措施。（货到现场后由于甲方保管不当造成的问题，乙方亦应负责维修，但费用由</w:t>
      </w:r>
      <w:r>
        <w:rPr>
          <w:rFonts w:ascii="仿宋" w:eastAsia="仿宋" w:hAnsi="仿宋" w:cs="仿宋" w:hint="eastAsia"/>
          <w:sz w:val="24"/>
        </w:rPr>
        <w:lastRenderedPageBreak/>
        <w:t>甲方负担。）质保期内，如需更换零配件，乙方应保证所更换的零配件与原货物相同规格和品质，费用包括在合同总价中。</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、乙方须指派专人负责与甲方联系售后服务事宜</w:t>
      </w:r>
      <w:r>
        <w:rPr>
          <w:rFonts w:ascii="仿宋" w:eastAsia="仿宋" w:hAnsi="仿宋" w:cs="仿宋" w:hint="eastAsia"/>
          <w:sz w:val="24"/>
        </w:rPr>
        <w:t>。</w:t>
      </w:r>
    </w:p>
    <w:p w:rsidR="00B80E0C" w:rsidRDefault="00525BA7">
      <w:pPr>
        <w:spacing w:line="360" w:lineRule="auto"/>
        <w:ind w:firstLine="480"/>
        <w:rPr>
          <w:rFonts w:ascii="仿宋" w:eastAsia="仿宋" w:hAnsi="仿宋" w:cs="仿宋"/>
          <w:sz w:val="24"/>
        </w:rPr>
      </w:pPr>
      <w:r>
        <w:rPr>
          <w:rFonts w:ascii="仿宋" w:eastAsia="仿宋" w:hAnsi="仿宋" w:cs="仿宋" w:hint="eastAsia"/>
          <w:sz w:val="24"/>
        </w:rPr>
        <w:t>联系人：</w:t>
      </w:r>
      <w:permStart w:id="12" w:edGrp="everyone"/>
      <w:r>
        <w:rPr>
          <w:rFonts w:ascii="仿宋" w:eastAsia="仿宋" w:hAnsi="仿宋" w:cs="仿宋" w:hint="eastAsia"/>
          <w:sz w:val="24"/>
          <w:u w:val="single"/>
        </w:rPr>
        <w:t>***</w:t>
      </w:r>
      <w:permEnd w:id="12"/>
      <w:r>
        <w:rPr>
          <w:rFonts w:ascii="仿宋" w:eastAsia="仿宋" w:hAnsi="仿宋" w:cs="仿宋" w:hint="eastAsia"/>
          <w:sz w:val="24"/>
        </w:rPr>
        <w:t>，联系方式：</w:t>
      </w:r>
      <w:permStart w:id="13" w:edGrp="everyone"/>
      <w:r>
        <w:rPr>
          <w:rFonts w:ascii="仿宋" w:eastAsia="仿宋" w:hAnsi="仿宋" w:cs="仿宋" w:hint="eastAsia"/>
          <w:sz w:val="24"/>
          <w:u w:val="single"/>
        </w:rPr>
        <w:t>***</w:t>
      </w:r>
      <w:permEnd w:id="13"/>
    </w:p>
    <w:p w:rsidR="00B80E0C" w:rsidRDefault="00525BA7">
      <w:pPr>
        <w:spacing w:line="360" w:lineRule="auto"/>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、在保修期内乙方应保证该货物因故障停用时间小于</w:t>
      </w:r>
      <w:r>
        <w:rPr>
          <w:rFonts w:ascii="仿宋" w:eastAsia="仿宋" w:hAnsi="仿宋" w:cs="仿宋" w:hint="eastAsia"/>
          <w:sz w:val="24"/>
        </w:rPr>
        <w:t xml:space="preserve"> </w:t>
      </w:r>
      <w:permStart w:id="14" w:edGrp="everyone"/>
      <w:r>
        <w:rPr>
          <w:rFonts w:ascii="仿宋" w:eastAsia="仿宋" w:hAnsi="仿宋" w:cs="仿宋" w:hint="eastAsia"/>
          <w:sz w:val="24"/>
          <w:u w:val="single"/>
        </w:rPr>
        <w:t>***</w:t>
      </w:r>
      <w:permEnd w:id="14"/>
      <w:r>
        <w:rPr>
          <w:rFonts w:ascii="仿宋" w:eastAsia="仿宋" w:hAnsi="仿宋" w:cs="仿宋" w:hint="eastAsia"/>
          <w:sz w:val="24"/>
        </w:rPr>
        <w:t xml:space="preserve"> </w:t>
      </w:r>
      <w:r>
        <w:rPr>
          <w:rFonts w:ascii="仿宋" w:eastAsia="仿宋" w:hAnsi="仿宋" w:cs="仿宋" w:hint="eastAsia"/>
          <w:sz w:val="24"/>
        </w:rPr>
        <w:t>天。</w:t>
      </w:r>
    </w:p>
    <w:p w:rsidR="00B80E0C" w:rsidRDefault="00525BA7">
      <w:pPr>
        <w:spacing w:line="360" w:lineRule="auto"/>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、若货物涉及计算机软件系统的，乙方有义务为甲方此后对货物完全的使用（含维护）提供便利及支持，包括但不限于源代码、密码的提供，乙方不得拒绝或收取额外费用。</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、产品软件升级特别约定：乙方承诺所供产品上安装的软件已获得软件厂商的正规授权并免费为甲方就软件提供升级服务。</w:t>
      </w:r>
    </w:p>
    <w:p w:rsidR="00B80E0C" w:rsidRDefault="00525BA7">
      <w:pPr>
        <w:pStyle w:val="a4"/>
        <w:spacing w:line="360" w:lineRule="auto"/>
        <w:ind w:firstLine="480"/>
        <w:rPr>
          <w:rFonts w:ascii="仿宋" w:eastAsia="仿宋" w:hAnsi="仿宋" w:cs="仿宋"/>
          <w:szCs w:val="24"/>
        </w:rPr>
      </w:pPr>
      <w:r>
        <w:rPr>
          <w:rFonts w:ascii="仿宋" w:eastAsia="仿宋" w:hAnsi="仿宋" w:cs="仿宋" w:hint="eastAsia"/>
          <w:szCs w:val="24"/>
        </w:rPr>
        <w:t>6</w:t>
      </w:r>
      <w:r>
        <w:rPr>
          <w:rFonts w:ascii="仿宋" w:eastAsia="仿宋" w:hAnsi="仿宋" w:cs="仿宋" w:hint="eastAsia"/>
          <w:szCs w:val="24"/>
        </w:rPr>
        <w:t>、维修期间，根据甲方需求，乙方应向甲方提供替用货物。</w:t>
      </w:r>
    </w:p>
    <w:p w:rsidR="00B80E0C" w:rsidRDefault="00525BA7">
      <w:pPr>
        <w:pStyle w:val="a4"/>
        <w:spacing w:line="360" w:lineRule="auto"/>
        <w:ind w:firstLine="480"/>
        <w:rPr>
          <w:rFonts w:ascii="仿宋" w:eastAsia="仿宋" w:hAnsi="仿宋" w:cs="仿宋"/>
          <w:szCs w:val="24"/>
        </w:rPr>
      </w:pPr>
      <w:r>
        <w:rPr>
          <w:rFonts w:ascii="仿宋" w:eastAsia="仿宋" w:hAnsi="仿宋" w:cs="仿宋" w:hint="eastAsia"/>
          <w:szCs w:val="24"/>
        </w:rPr>
        <w:t>7</w:t>
      </w:r>
      <w:r>
        <w:rPr>
          <w:rFonts w:ascii="仿宋" w:eastAsia="仿宋" w:hAnsi="仿宋" w:cs="仿宋" w:hint="eastAsia"/>
          <w:szCs w:val="24"/>
        </w:rPr>
        <w:t>、</w:t>
      </w:r>
      <w:permStart w:id="15" w:edGrp="everyone"/>
      <w:r>
        <w:rPr>
          <w:rFonts w:ascii="仿宋" w:eastAsia="仿宋" w:hAnsi="仿宋" w:cs="仿宋" w:hint="eastAsia"/>
          <w:szCs w:val="24"/>
        </w:rPr>
        <w:t>其他售后服务方案详见附件。</w:t>
      </w:r>
    </w:p>
    <w:permEnd w:id="15"/>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八、违约责任</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、甲方违约责任</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甲方无正当理由拒收货物的，甲方应偿付合同总价百分之十的违约金。</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、乙方违约责任</w:t>
      </w:r>
    </w:p>
    <w:p w:rsidR="00B80E0C" w:rsidRDefault="00525BA7">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1</w:t>
      </w:r>
      <w:r>
        <w:rPr>
          <w:rFonts w:ascii="仿宋" w:eastAsia="仿宋" w:hAnsi="仿宋" w:cs="仿宋" w:hint="eastAsia"/>
          <w:sz w:val="24"/>
          <w:szCs w:val="28"/>
        </w:rPr>
        <w:t>）乙方交付的货物质量不符合合同规定的，在约定的交货时间内经</w:t>
      </w:r>
      <w:r>
        <w:rPr>
          <w:rFonts w:ascii="仿宋" w:eastAsia="仿宋" w:hAnsi="仿宋" w:cs="仿宋" w:hint="eastAsia"/>
          <w:sz w:val="24"/>
          <w:szCs w:val="28"/>
        </w:rPr>
        <w:t>1</w:t>
      </w:r>
      <w:r>
        <w:rPr>
          <w:rFonts w:ascii="仿宋" w:eastAsia="仿宋" w:hAnsi="仿宋" w:cs="仿宋" w:hint="eastAsia"/>
          <w:sz w:val="24"/>
          <w:szCs w:val="28"/>
        </w:rPr>
        <w:t>次调换仍不能达到合同约定的质量要求，甲方有权解除合同，并要求退货。</w:t>
      </w:r>
    </w:p>
    <w:p w:rsidR="00B80E0C" w:rsidRDefault="00525BA7">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2</w:t>
      </w:r>
      <w:r>
        <w:rPr>
          <w:rFonts w:ascii="仿宋" w:eastAsia="仿宋" w:hAnsi="仿宋" w:cs="仿宋" w:hint="eastAsia"/>
          <w:sz w:val="24"/>
          <w:szCs w:val="28"/>
        </w:rPr>
        <w:t>）质保期内出现质量问题，经</w:t>
      </w:r>
      <w:r>
        <w:rPr>
          <w:rFonts w:ascii="仿宋" w:eastAsia="仿宋" w:hAnsi="仿宋" w:cs="仿宋" w:hint="eastAsia"/>
          <w:sz w:val="24"/>
          <w:szCs w:val="28"/>
        </w:rPr>
        <w:t>2</w:t>
      </w:r>
      <w:r>
        <w:rPr>
          <w:rFonts w:ascii="仿宋" w:eastAsia="仿宋" w:hAnsi="仿宋" w:cs="仿宋" w:hint="eastAsia"/>
          <w:sz w:val="24"/>
          <w:szCs w:val="28"/>
        </w:rPr>
        <w:t>次维修仍不能达到合同约定的质量要求，甲方有权解除合同，并要求退货，要求乙方返还已支付的货款及其利息（其利率按中国人民银行同期同类贷款利率（</w:t>
      </w:r>
      <w:r>
        <w:rPr>
          <w:rFonts w:ascii="仿宋" w:eastAsia="仿宋" w:hAnsi="仿宋" w:cs="仿宋" w:hint="eastAsia"/>
          <w:sz w:val="24"/>
          <w:szCs w:val="28"/>
        </w:rPr>
        <w:t>2019</w:t>
      </w:r>
      <w:r>
        <w:rPr>
          <w:rFonts w:ascii="仿宋" w:eastAsia="仿宋" w:hAnsi="仿宋" w:cs="仿宋" w:hint="eastAsia"/>
          <w:sz w:val="24"/>
          <w:szCs w:val="28"/>
        </w:rPr>
        <w:t>年</w:t>
      </w:r>
      <w:r>
        <w:rPr>
          <w:rFonts w:ascii="仿宋" w:eastAsia="仿宋" w:hAnsi="仿宋" w:cs="仿宋" w:hint="eastAsia"/>
          <w:sz w:val="24"/>
          <w:szCs w:val="28"/>
        </w:rPr>
        <w:t>8</w:t>
      </w:r>
      <w:r>
        <w:rPr>
          <w:rFonts w:ascii="仿宋" w:eastAsia="仿宋" w:hAnsi="仿宋" w:cs="仿宋" w:hint="eastAsia"/>
          <w:sz w:val="24"/>
          <w:szCs w:val="28"/>
        </w:rPr>
        <w:t>月后为</w:t>
      </w:r>
      <w:r>
        <w:rPr>
          <w:rFonts w:ascii="仿宋" w:eastAsia="仿宋" w:hAnsi="仿宋" w:cs="仿宋" w:hint="eastAsia"/>
          <w:sz w:val="24"/>
          <w:szCs w:val="28"/>
        </w:rPr>
        <w:t>LPR</w:t>
      </w:r>
      <w:r>
        <w:rPr>
          <w:rFonts w:ascii="仿宋" w:eastAsia="仿宋" w:hAnsi="仿宋" w:cs="仿宋" w:hint="eastAsia"/>
          <w:sz w:val="24"/>
          <w:szCs w:val="28"/>
        </w:rPr>
        <w:t>）计算）。</w:t>
      </w:r>
    </w:p>
    <w:p w:rsidR="00B80E0C" w:rsidRDefault="00525BA7">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3</w:t>
      </w:r>
      <w:r>
        <w:rPr>
          <w:rFonts w:ascii="仿宋" w:eastAsia="仿宋" w:hAnsi="仿宋" w:cs="仿宋" w:hint="eastAsia"/>
          <w:sz w:val="24"/>
          <w:szCs w:val="28"/>
        </w:rPr>
        <w:t>）乙方逾期交付货物，每拖延一天，须向甲方支付合同总额千分之三的违约金。乙方逾期交货超过</w:t>
      </w:r>
      <w:r>
        <w:rPr>
          <w:rFonts w:ascii="仿宋" w:eastAsia="仿宋" w:hAnsi="仿宋" w:cs="仿宋" w:hint="eastAsia"/>
          <w:sz w:val="24"/>
          <w:szCs w:val="28"/>
        </w:rPr>
        <w:t>9</w:t>
      </w:r>
      <w:r>
        <w:rPr>
          <w:rFonts w:ascii="仿宋" w:eastAsia="仿宋" w:hAnsi="仿宋" w:cs="仿宋" w:hint="eastAsia"/>
          <w:sz w:val="24"/>
          <w:szCs w:val="28"/>
        </w:rPr>
        <w:t>0</w:t>
      </w:r>
      <w:r>
        <w:rPr>
          <w:rFonts w:ascii="仿宋" w:eastAsia="仿宋" w:hAnsi="仿宋" w:cs="仿宋" w:hint="eastAsia"/>
          <w:sz w:val="24"/>
          <w:szCs w:val="28"/>
        </w:rPr>
        <w:t>天，甲方有权解除合同。</w:t>
      </w:r>
    </w:p>
    <w:p w:rsidR="00B80E0C" w:rsidRDefault="00525BA7">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4</w:t>
      </w:r>
      <w:r>
        <w:rPr>
          <w:rFonts w:ascii="仿宋" w:eastAsia="仿宋" w:hAnsi="仿宋" w:cs="仿宋" w:hint="eastAsia"/>
          <w:sz w:val="24"/>
          <w:szCs w:val="28"/>
        </w:rPr>
        <w:t>）乙方在安装调试过程中以及售后服务过程中，因未按操作规程施工、操作不当、未采取必要的安全防范措施等原因直接或间接造成甲方及第三方人身、财产损失的，由乙方承担由此造成的全部法律责任。</w:t>
      </w:r>
    </w:p>
    <w:p w:rsidR="00B80E0C" w:rsidRDefault="00525BA7">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5</w:t>
      </w:r>
      <w:r>
        <w:rPr>
          <w:rFonts w:ascii="仿宋" w:eastAsia="仿宋" w:hAnsi="仿宋" w:cs="仿宋" w:hint="eastAsia"/>
          <w:sz w:val="24"/>
          <w:szCs w:val="28"/>
        </w:rPr>
        <w:t>）乙方所供货物质量问题导致甲方及第三方人身、财产损失的，乙方承担由此造成的全部法律责任。</w:t>
      </w:r>
    </w:p>
    <w:p w:rsidR="00B80E0C" w:rsidRDefault="00525BA7">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lastRenderedPageBreak/>
        <w:t>(6)</w:t>
      </w:r>
      <w:r>
        <w:rPr>
          <w:rFonts w:ascii="仿宋" w:eastAsia="仿宋" w:hAnsi="仿宋" w:cs="仿宋" w:hint="eastAsia"/>
          <w:sz w:val="24"/>
          <w:szCs w:val="28"/>
        </w:rPr>
        <w:t>乙方未按照本合同第六款约定的时限提供合法发票或提供发票瑕疵（包括但不限于发票种类有误、发票金额有误等），甲方付款时限相应顺延并不承担任何延期支付的违约责任。</w:t>
      </w:r>
    </w:p>
    <w:p w:rsidR="00B80E0C" w:rsidRDefault="00525BA7">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7</w:t>
      </w:r>
      <w:r>
        <w:rPr>
          <w:rFonts w:ascii="仿宋" w:eastAsia="仿宋" w:hAnsi="仿宋" w:cs="仿宋" w:hint="eastAsia"/>
          <w:sz w:val="24"/>
          <w:szCs w:val="28"/>
        </w:rPr>
        <w:t>）如乙方未兑现省内最低价承诺或以虚假手</w:t>
      </w:r>
      <w:r>
        <w:rPr>
          <w:rFonts w:ascii="仿宋" w:eastAsia="仿宋" w:hAnsi="仿宋" w:cs="仿宋" w:hint="eastAsia"/>
          <w:sz w:val="24"/>
          <w:szCs w:val="28"/>
        </w:rPr>
        <w:t>段供货，乙方须以</w:t>
      </w:r>
      <w:r>
        <w:rPr>
          <w:rFonts w:ascii="仿宋" w:eastAsia="仿宋" w:hAnsi="仿宋" w:cs="仿宋" w:hint="eastAsia"/>
          <w:sz w:val="24"/>
          <w:szCs w:val="28"/>
        </w:rPr>
        <w:t>5</w:t>
      </w:r>
      <w:r>
        <w:rPr>
          <w:rFonts w:ascii="仿宋" w:eastAsia="仿宋" w:hAnsi="仿宋" w:cs="仿宋" w:hint="eastAsia"/>
          <w:sz w:val="24"/>
          <w:szCs w:val="28"/>
        </w:rPr>
        <w:t>倍差价退赔，甲方有权从应付款项中优先扣除，并延期两年支付货款，发生两次此类行为，甲方有权终止合同。</w:t>
      </w:r>
    </w:p>
    <w:p w:rsidR="00B80E0C" w:rsidRDefault="00525BA7">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8</w:t>
      </w:r>
      <w:r>
        <w:rPr>
          <w:rFonts w:ascii="仿宋" w:eastAsia="仿宋" w:hAnsi="仿宋" w:cs="仿宋" w:hint="eastAsia"/>
          <w:sz w:val="24"/>
          <w:szCs w:val="28"/>
        </w:rPr>
        <w:t>）乙方因上述违约行为偿付的违约金不足以弥补甲方损失的，还应按甲方实际经济损失足额弥补。</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九、廉洁约定</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甲乙双方及相关人员均应严格遵守有关廉洁规定，共同签署《廉洁购销协议》。乙方公司或相关人员如有商业贿赂等违法违纪行为，甲方可单方解除合同，取消乙方供货资格，解除合同造成的损失由乙方承担。</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十、争议解决</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、因货物的质量问题发生争议，由质量技术监督部门或其指定的质量鉴定机构进行质量鉴定。货物符合标准的，鉴定费由甲方承担；货物不符合质量标准的，鉴定费由乙方承担。</w:t>
      </w:r>
    </w:p>
    <w:p w:rsidR="00B80E0C" w:rsidRDefault="00525BA7">
      <w:pPr>
        <w:tabs>
          <w:tab w:val="left" w:pos="54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、合同履行期间</w:t>
      </w:r>
      <w:r>
        <w:rPr>
          <w:rFonts w:ascii="仿宋" w:eastAsia="仿宋" w:hAnsi="仿宋" w:cs="仿宋" w:hint="eastAsia"/>
          <w:sz w:val="24"/>
        </w:rPr>
        <w:t>,</w:t>
      </w:r>
      <w:r>
        <w:rPr>
          <w:rFonts w:ascii="仿宋" w:eastAsia="仿宋" w:hAnsi="仿宋" w:cs="仿宋" w:hint="eastAsia"/>
          <w:sz w:val="24"/>
        </w:rPr>
        <w:t>若双方发生争议，可协商或由有关部门调解解决，协商或调解不成的，任何一方均有权向四川省成都市青羊区人民法院起诉。</w:t>
      </w:r>
    </w:p>
    <w:p w:rsidR="00B80E0C" w:rsidRDefault="00525BA7">
      <w:pPr>
        <w:pStyle w:val="Af3"/>
        <w:spacing w:line="410" w:lineRule="exact"/>
        <w:rPr>
          <w:rFonts w:ascii="仿宋" w:eastAsia="仿宋" w:hAnsi="仿宋" w:cs="仿宋"/>
          <w:b/>
          <w:color w:val="auto"/>
          <w:kern w:val="0"/>
          <w:sz w:val="30"/>
          <w:szCs w:val="20"/>
        </w:rPr>
      </w:pPr>
      <w:r>
        <w:rPr>
          <w:rFonts w:ascii="仿宋" w:eastAsia="仿宋" w:hAnsi="仿宋" w:cs="仿宋" w:hint="eastAsia"/>
          <w:b/>
          <w:color w:val="auto"/>
          <w:kern w:val="0"/>
          <w:sz w:val="30"/>
          <w:szCs w:val="20"/>
        </w:rPr>
        <w:t>十一、送达</w:t>
      </w:r>
    </w:p>
    <w:p w:rsidR="00B80E0C" w:rsidRDefault="00525BA7">
      <w:pPr>
        <w:pStyle w:val="Af3"/>
        <w:spacing w:line="41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甲方送达地址：</w:t>
      </w:r>
    </w:p>
    <w:p w:rsidR="00B80E0C" w:rsidRDefault="00525BA7">
      <w:pPr>
        <w:pStyle w:val="Af3"/>
        <w:spacing w:line="41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乙方送达地址：</w:t>
      </w:r>
    </w:p>
    <w:p w:rsidR="00B80E0C" w:rsidRDefault="00525BA7">
      <w:pPr>
        <w:spacing w:line="360" w:lineRule="auto"/>
        <w:ind w:firstLine="480"/>
        <w:rPr>
          <w:rFonts w:ascii="仿宋" w:eastAsia="仿宋" w:hAnsi="仿宋" w:cs="仿宋"/>
          <w:sz w:val="24"/>
        </w:rPr>
      </w:pPr>
      <w:r>
        <w:rPr>
          <w:rFonts w:ascii="仿宋" w:eastAsia="仿宋" w:hAnsi="仿宋" w:cs="仿宋" w:hint="eastAsia"/>
          <w:sz w:val="24"/>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w:t>
      </w:r>
      <w:r>
        <w:rPr>
          <w:rFonts w:ascii="仿宋" w:eastAsia="仿宋" w:hAnsi="仿宋" w:cs="仿宋" w:hint="eastAsia"/>
          <w:sz w:val="24"/>
        </w:rPr>
        <w:t>3</w:t>
      </w:r>
      <w:r>
        <w:rPr>
          <w:rFonts w:ascii="仿宋" w:eastAsia="仿宋" w:hAnsi="仿宋" w:cs="仿宋" w:hint="eastAsia"/>
          <w:sz w:val="24"/>
        </w:rPr>
        <w:t>个工作日后视为正式送达，或以快递方式在交付后的第</w:t>
      </w:r>
      <w:r>
        <w:rPr>
          <w:rFonts w:ascii="仿宋" w:eastAsia="仿宋" w:hAnsi="仿宋" w:cs="仿宋" w:hint="eastAsia"/>
          <w:sz w:val="24"/>
        </w:rPr>
        <w:t>3</w:t>
      </w:r>
      <w:r>
        <w:rPr>
          <w:rFonts w:ascii="仿宋" w:eastAsia="仿宋" w:hAnsi="仿宋" w:cs="仿宋" w:hint="eastAsia"/>
          <w:sz w:val="24"/>
        </w:rPr>
        <w:t>个工作日视为正式送达。若一方地址发生变动，应及时书面通知另一方，否则仍以本合同载明的文书送达地址为准。</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十二、合同文件构成</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、本采购合同与下列文件一起构成合同文件，组成合同的各项文</w:t>
      </w:r>
      <w:r>
        <w:rPr>
          <w:rFonts w:ascii="仿宋" w:eastAsia="仿宋" w:hAnsi="仿宋" w:cs="仿宋" w:hint="eastAsia"/>
          <w:sz w:val="24"/>
        </w:rPr>
        <w:t>件应互相解释，互为说明。</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）合同协议书；（</w:t>
      </w:r>
      <w:r>
        <w:rPr>
          <w:rFonts w:ascii="仿宋" w:eastAsia="仿宋" w:hAnsi="仿宋" w:cs="仿宋" w:hint="eastAsia"/>
          <w:sz w:val="24"/>
        </w:rPr>
        <w:t>2</w:t>
      </w:r>
      <w:r>
        <w:rPr>
          <w:rFonts w:ascii="仿宋" w:eastAsia="仿宋" w:hAnsi="仿宋" w:cs="仿宋" w:hint="eastAsia"/>
          <w:sz w:val="24"/>
        </w:rPr>
        <w:t>）中选通知书（如果有）；（</w:t>
      </w:r>
      <w:r>
        <w:rPr>
          <w:rFonts w:ascii="仿宋" w:eastAsia="仿宋" w:hAnsi="仿宋" w:cs="仿宋" w:hint="eastAsia"/>
          <w:sz w:val="24"/>
        </w:rPr>
        <w:t>3</w:t>
      </w:r>
      <w:r>
        <w:rPr>
          <w:rFonts w:ascii="仿宋" w:eastAsia="仿宋" w:hAnsi="仿宋" w:cs="仿宋" w:hint="eastAsia"/>
          <w:sz w:val="24"/>
        </w:rPr>
        <w:t>）投标函及投标函附录（如果有）；（</w:t>
      </w:r>
      <w:r>
        <w:rPr>
          <w:rFonts w:ascii="仿宋" w:eastAsia="仿宋" w:hAnsi="仿宋" w:cs="仿宋" w:hint="eastAsia"/>
          <w:sz w:val="24"/>
        </w:rPr>
        <w:t>4</w:t>
      </w:r>
      <w:r>
        <w:rPr>
          <w:rFonts w:ascii="仿宋" w:eastAsia="仿宋" w:hAnsi="仿宋" w:cs="仿宋" w:hint="eastAsia"/>
          <w:sz w:val="24"/>
        </w:rPr>
        <w:t>）招标文件（或比选文件）；（</w:t>
      </w:r>
      <w:r>
        <w:rPr>
          <w:rFonts w:ascii="仿宋" w:eastAsia="仿宋" w:hAnsi="仿宋" w:cs="仿宋" w:hint="eastAsia"/>
          <w:sz w:val="24"/>
        </w:rPr>
        <w:t>5</w:t>
      </w:r>
      <w:r>
        <w:rPr>
          <w:rFonts w:ascii="仿宋" w:eastAsia="仿宋" w:hAnsi="仿宋" w:cs="仿宋" w:hint="eastAsia"/>
          <w:sz w:val="24"/>
        </w:rPr>
        <w:t>）投标文件（或响应文件）；（</w:t>
      </w:r>
      <w:r>
        <w:rPr>
          <w:rFonts w:ascii="仿宋" w:eastAsia="仿宋" w:hAnsi="仿宋" w:cs="仿宋" w:hint="eastAsia"/>
          <w:sz w:val="24"/>
        </w:rPr>
        <w:t>6</w:t>
      </w:r>
      <w:r>
        <w:rPr>
          <w:rFonts w:ascii="仿宋" w:eastAsia="仿宋" w:hAnsi="仿宋" w:cs="仿宋" w:hint="eastAsia"/>
          <w:sz w:val="24"/>
        </w:rPr>
        <w:t>）其他合同文件。在合同订立及履行过程中形成的与合同有关的文件均构成合同组成部分。</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上述各项合同文件包括合同当事人就该项合同文件所作出的补充和修改，属于同一类内容的文件，应以最新签署的为准。</w:t>
      </w:r>
      <w:r>
        <w:rPr>
          <w:rFonts w:ascii="仿宋" w:eastAsia="仿宋" w:hAnsi="仿宋" w:cs="仿宋" w:hint="eastAsia"/>
          <w:sz w:val="24"/>
        </w:rPr>
        <w:t xml:space="preserve"> </w:t>
      </w:r>
    </w:p>
    <w:p w:rsidR="00B80E0C" w:rsidRDefault="00525BA7">
      <w:pPr>
        <w:tabs>
          <w:tab w:val="left" w:pos="426"/>
          <w:tab w:val="left" w:pos="567"/>
        </w:tabs>
        <w:spacing w:line="360" w:lineRule="auto"/>
        <w:rPr>
          <w:rFonts w:ascii="仿宋" w:eastAsia="仿宋" w:hAnsi="仿宋" w:cs="仿宋"/>
        </w:rPr>
      </w:pPr>
      <w:r>
        <w:rPr>
          <w:rFonts w:ascii="仿宋" w:eastAsia="仿宋" w:hAnsi="仿宋" w:cs="仿宋" w:hint="eastAsia"/>
        </w:rPr>
        <w:t>十三、其他</w:t>
      </w:r>
    </w:p>
    <w:p w:rsidR="00B80E0C" w:rsidRDefault="00525BA7">
      <w:pPr>
        <w:spacing w:line="360" w:lineRule="auto"/>
        <w:ind w:firstLine="480"/>
        <w:rPr>
          <w:rFonts w:ascii="仿宋" w:eastAsia="仿宋" w:hAnsi="仿宋" w:cs="仿宋"/>
        </w:rPr>
      </w:pPr>
      <w:r>
        <w:rPr>
          <w:rFonts w:ascii="仿宋" w:eastAsia="仿宋" w:hAnsi="仿宋" w:cs="仿宋" w:hint="eastAsia"/>
          <w:sz w:val="24"/>
        </w:rPr>
        <w:t>1</w:t>
      </w:r>
      <w:r>
        <w:rPr>
          <w:rFonts w:ascii="仿宋" w:eastAsia="仿宋" w:hAnsi="仿宋" w:cs="仿宋" w:hint="eastAsia"/>
          <w:sz w:val="24"/>
        </w:rPr>
        <w:t>、如有未尽事宜，由双方依法订立补充合同。补充合同、附件为本合同的组成部分，与本合同具有同等法律效力。</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、本合同一式</w:t>
      </w:r>
      <w:r>
        <w:rPr>
          <w:rFonts w:ascii="仿宋" w:eastAsia="仿宋" w:hAnsi="仿宋" w:cs="仿宋" w:hint="eastAsia"/>
          <w:sz w:val="24"/>
        </w:rPr>
        <w:t xml:space="preserve">   </w:t>
      </w:r>
      <w:r>
        <w:rPr>
          <w:rFonts w:ascii="仿宋" w:eastAsia="仿宋" w:hAnsi="仿宋" w:cs="仿宋" w:hint="eastAsia"/>
          <w:sz w:val="24"/>
        </w:rPr>
        <w:t>份，自双方签</w:t>
      </w:r>
      <w:r>
        <w:rPr>
          <w:rFonts w:ascii="仿宋" w:eastAsia="仿宋" w:hAnsi="仿宋" w:cs="仿宋" w:hint="eastAsia"/>
          <w:sz w:val="24"/>
        </w:rPr>
        <w:t>章之日起生效。甲方</w:t>
      </w:r>
      <w:r>
        <w:rPr>
          <w:rFonts w:ascii="仿宋" w:eastAsia="仿宋" w:hAnsi="仿宋" w:cs="仿宋" w:hint="eastAsia"/>
          <w:sz w:val="24"/>
        </w:rPr>
        <w:t xml:space="preserve">  </w:t>
      </w:r>
      <w:r>
        <w:rPr>
          <w:rFonts w:ascii="仿宋" w:eastAsia="仿宋" w:hAnsi="仿宋" w:cs="仿宋" w:hint="eastAsia"/>
          <w:sz w:val="24"/>
        </w:rPr>
        <w:t>份，乙方</w:t>
      </w:r>
      <w:r>
        <w:rPr>
          <w:rFonts w:ascii="仿宋" w:eastAsia="仿宋" w:hAnsi="仿宋" w:cs="仿宋" w:hint="eastAsia"/>
          <w:sz w:val="24"/>
        </w:rPr>
        <w:t xml:space="preserve">  </w:t>
      </w:r>
      <w:r>
        <w:rPr>
          <w:rFonts w:ascii="仿宋" w:eastAsia="仿宋" w:hAnsi="仿宋" w:cs="仿宋" w:hint="eastAsia"/>
          <w:sz w:val="24"/>
        </w:rPr>
        <w:t>份。</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后附：</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附件一：配置清单</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附件二：售后服务承诺书（需厂家盖章）</w:t>
      </w:r>
    </w:p>
    <w:p w:rsidR="00B80E0C" w:rsidRDefault="00525BA7">
      <w:pPr>
        <w:spacing w:line="360" w:lineRule="auto"/>
        <w:ind w:firstLineChars="200" w:firstLine="480"/>
        <w:rPr>
          <w:rFonts w:ascii="仿宋" w:eastAsia="仿宋" w:hAnsi="仿宋" w:cs="仿宋"/>
          <w:sz w:val="24"/>
        </w:rPr>
      </w:pPr>
      <w:r>
        <w:rPr>
          <w:rFonts w:ascii="仿宋" w:eastAsia="仿宋" w:hAnsi="仿宋" w:cs="仿宋" w:hint="eastAsia"/>
          <w:sz w:val="24"/>
        </w:rPr>
        <w:t>附件三：培训计划</w:t>
      </w:r>
    </w:p>
    <w:p w:rsidR="00B80E0C" w:rsidRDefault="00525BA7">
      <w:pPr>
        <w:ind w:firstLineChars="196" w:firstLine="472"/>
        <w:rPr>
          <w:rFonts w:ascii="仿宋" w:eastAsia="仿宋" w:hAnsi="仿宋" w:cs="仿宋"/>
          <w:b/>
          <w:sz w:val="24"/>
        </w:rPr>
      </w:pPr>
      <w:r>
        <w:rPr>
          <w:rFonts w:ascii="仿宋" w:eastAsia="仿宋" w:hAnsi="仿宋" w:cs="仿宋" w:hint="eastAsia"/>
          <w:b/>
          <w:sz w:val="24"/>
        </w:rPr>
        <w:t>（以下无正文）</w:t>
      </w:r>
    </w:p>
    <w:p w:rsidR="00B80E0C" w:rsidRDefault="00B80E0C">
      <w:pPr>
        <w:spacing w:line="360" w:lineRule="auto"/>
        <w:ind w:firstLineChars="246" w:firstLine="590"/>
        <w:rPr>
          <w:rFonts w:ascii="仿宋" w:eastAsia="仿宋" w:hAnsi="仿宋" w:cs="仿宋"/>
          <w:sz w:val="24"/>
        </w:rPr>
      </w:pPr>
    </w:p>
    <w:p w:rsidR="00B80E0C" w:rsidRDefault="00B80E0C">
      <w:pPr>
        <w:spacing w:line="360" w:lineRule="auto"/>
        <w:rPr>
          <w:rFonts w:ascii="仿宋" w:eastAsia="仿宋" w:hAnsi="仿宋" w:cs="仿宋"/>
          <w:b/>
          <w:bCs/>
          <w:sz w:val="24"/>
        </w:rPr>
      </w:pPr>
    </w:p>
    <w:p w:rsidR="00B80E0C" w:rsidRDefault="00525BA7">
      <w:pPr>
        <w:spacing w:line="360" w:lineRule="auto"/>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rPr>
        <w:t xml:space="preserve">   </w:t>
      </w:r>
      <w:r>
        <w:rPr>
          <w:rFonts w:ascii="仿宋" w:eastAsia="仿宋" w:hAnsi="仿宋" w:cs="仿宋" w:hint="eastAsia"/>
          <w:sz w:val="24"/>
        </w:rPr>
        <w:t>（盖章）</w:t>
      </w:r>
      <w:r>
        <w:rPr>
          <w:rFonts w:ascii="仿宋" w:eastAsia="仿宋" w:hAnsi="仿宋" w:cs="仿宋" w:hint="eastAsia"/>
          <w:sz w:val="24"/>
        </w:rPr>
        <w:t xml:space="preserve">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w:t>
      </w:r>
      <w:r>
        <w:rPr>
          <w:rFonts w:ascii="仿宋" w:eastAsia="仿宋" w:hAnsi="仿宋" w:cs="仿宋" w:hint="eastAsia"/>
          <w:sz w:val="24"/>
        </w:rPr>
        <w:t>乙方：</w:t>
      </w:r>
      <w:r>
        <w:rPr>
          <w:rFonts w:ascii="仿宋" w:eastAsia="仿宋" w:hAnsi="仿宋" w:cs="仿宋" w:hint="eastAsia"/>
          <w:sz w:val="24"/>
        </w:rPr>
        <w:t xml:space="preserve">   </w:t>
      </w:r>
      <w:r>
        <w:rPr>
          <w:rFonts w:ascii="仿宋" w:eastAsia="仿宋" w:hAnsi="仿宋" w:cs="仿宋" w:hint="eastAsia"/>
          <w:sz w:val="24"/>
        </w:rPr>
        <w:t>（盖章）</w:t>
      </w:r>
    </w:p>
    <w:p w:rsidR="00B80E0C" w:rsidRDefault="00B80E0C">
      <w:pPr>
        <w:spacing w:line="360" w:lineRule="auto"/>
        <w:rPr>
          <w:rFonts w:ascii="仿宋" w:eastAsia="仿宋" w:hAnsi="仿宋" w:cs="仿宋"/>
          <w:sz w:val="24"/>
        </w:rPr>
      </w:pPr>
    </w:p>
    <w:p w:rsidR="00B80E0C" w:rsidRDefault="00B80E0C">
      <w:pPr>
        <w:rPr>
          <w:rFonts w:ascii="仿宋" w:eastAsia="仿宋" w:hAnsi="仿宋" w:cs="仿宋"/>
          <w:sz w:val="28"/>
          <w:szCs w:val="36"/>
        </w:rPr>
      </w:pPr>
    </w:p>
    <w:p w:rsidR="00B80E0C" w:rsidRDefault="00525BA7">
      <w:pPr>
        <w:rPr>
          <w:rFonts w:ascii="仿宋" w:eastAsia="仿宋" w:hAnsi="仿宋" w:cs="仿宋"/>
          <w:sz w:val="28"/>
          <w:szCs w:val="36"/>
        </w:rPr>
      </w:pPr>
      <w:r>
        <w:rPr>
          <w:rFonts w:ascii="仿宋" w:eastAsia="仿宋" w:hAnsi="仿宋" w:cs="仿宋" w:hint="eastAsia"/>
          <w:sz w:val="28"/>
          <w:szCs w:val="36"/>
        </w:rPr>
        <w:t>法定代表人（授权代表）：</w:t>
      </w:r>
      <w:r>
        <w:rPr>
          <w:rFonts w:ascii="仿宋" w:eastAsia="仿宋" w:hAnsi="仿宋" w:cs="仿宋" w:hint="eastAsia"/>
          <w:sz w:val="28"/>
          <w:szCs w:val="36"/>
        </w:rPr>
        <w:t xml:space="preserve">         </w:t>
      </w:r>
      <w:r>
        <w:rPr>
          <w:rFonts w:ascii="仿宋" w:eastAsia="仿宋" w:hAnsi="仿宋" w:cs="仿宋" w:hint="eastAsia"/>
          <w:sz w:val="28"/>
          <w:szCs w:val="36"/>
        </w:rPr>
        <w:t>法定代表人（授权代表）：</w:t>
      </w:r>
    </w:p>
    <w:p w:rsidR="00B80E0C" w:rsidRDefault="00525BA7">
      <w:pPr>
        <w:rPr>
          <w:rFonts w:ascii="仿宋" w:eastAsia="仿宋" w:hAnsi="仿宋" w:cs="仿宋"/>
          <w:sz w:val="28"/>
          <w:szCs w:val="36"/>
        </w:rPr>
      </w:pPr>
      <w:r>
        <w:rPr>
          <w:rFonts w:ascii="仿宋" w:eastAsia="仿宋" w:hAnsi="仿宋" w:cs="仿宋" w:hint="eastAsia"/>
          <w:sz w:val="28"/>
          <w:szCs w:val="36"/>
        </w:rPr>
        <w:t>地</w:t>
      </w:r>
      <w:r>
        <w:rPr>
          <w:rFonts w:ascii="仿宋" w:eastAsia="仿宋" w:hAnsi="仿宋" w:cs="仿宋" w:hint="eastAsia"/>
          <w:sz w:val="28"/>
          <w:szCs w:val="36"/>
        </w:rPr>
        <w:t xml:space="preserve">    </w:t>
      </w:r>
      <w:r>
        <w:rPr>
          <w:rFonts w:ascii="仿宋" w:eastAsia="仿宋" w:hAnsi="仿宋" w:cs="仿宋" w:hint="eastAsia"/>
          <w:sz w:val="28"/>
          <w:szCs w:val="36"/>
        </w:rPr>
        <w:t>址：</w:t>
      </w:r>
      <w:r>
        <w:rPr>
          <w:rFonts w:ascii="仿宋" w:eastAsia="仿宋" w:hAnsi="仿宋" w:cs="仿宋" w:hint="eastAsia"/>
          <w:sz w:val="28"/>
          <w:szCs w:val="36"/>
        </w:rPr>
        <w:t xml:space="preserve">                       </w:t>
      </w:r>
      <w:r>
        <w:rPr>
          <w:rFonts w:ascii="仿宋" w:eastAsia="仿宋" w:hAnsi="仿宋" w:cs="仿宋" w:hint="eastAsia"/>
          <w:sz w:val="28"/>
          <w:szCs w:val="36"/>
        </w:rPr>
        <w:t>地</w:t>
      </w:r>
      <w:r>
        <w:rPr>
          <w:rFonts w:ascii="仿宋" w:eastAsia="仿宋" w:hAnsi="仿宋" w:cs="仿宋" w:hint="eastAsia"/>
          <w:sz w:val="28"/>
          <w:szCs w:val="36"/>
        </w:rPr>
        <w:t xml:space="preserve">    </w:t>
      </w:r>
      <w:r>
        <w:rPr>
          <w:rFonts w:ascii="仿宋" w:eastAsia="仿宋" w:hAnsi="仿宋" w:cs="仿宋" w:hint="eastAsia"/>
          <w:sz w:val="28"/>
          <w:szCs w:val="36"/>
        </w:rPr>
        <w:t>址：</w:t>
      </w:r>
    </w:p>
    <w:p w:rsidR="00B80E0C" w:rsidRDefault="00525BA7">
      <w:pPr>
        <w:rPr>
          <w:rFonts w:ascii="仿宋" w:eastAsia="仿宋" w:hAnsi="仿宋" w:cs="仿宋"/>
          <w:sz w:val="28"/>
          <w:szCs w:val="36"/>
        </w:rPr>
      </w:pPr>
      <w:r>
        <w:rPr>
          <w:rFonts w:ascii="仿宋" w:eastAsia="仿宋" w:hAnsi="仿宋" w:cs="仿宋" w:hint="eastAsia"/>
          <w:sz w:val="28"/>
          <w:szCs w:val="36"/>
        </w:rPr>
        <w:t>开户银行：</w:t>
      </w:r>
      <w:r>
        <w:rPr>
          <w:rFonts w:ascii="仿宋" w:eastAsia="仿宋" w:hAnsi="仿宋" w:cs="仿宋" w:hint="eastAsia"/>
          <w:sz w:val="28"/>
          <w:szCs w:val="36"/>
        </w:rPr>
        <w:t xml:space="preserve">                       </w:t>
      </w:r>
      <w:r>
        <w:rPr>
          <w:rFonts w:ascii="仿宋" w:eastAsia="仿宋" w:hAnsi="仿宋" w:cs="仿宋" w:hint="eastAsia"/>
          <w:sz w:val="28"/>
          <w:szCs w:val="36"/>
        </w:rPr>
        <w:t>开户银行：</w:t>
      </w:r>
    </w:p>
    <w:p w:rsidR="00B80E0C" w:rsidRDefault="00525BA7">
      <w:pPr>
        <w:rPr>
          <w:rFonts w:ascii="仿宋" w:eastAsia="仿宋" w:hAnsi="仿宋" w:cs="仿宋"/>
          <w:sz w:val="28"/>
          <w:szCs w:val="36"/>
        </w:rPr>
      </w:pPr>
      <w:r>
        <w:rPr>
          <w:rFonts w:ascii="仿宋" w:eastAsia="仿宋" w:hAnsi="仿宋" w:cs="仿宋" w:hint="eastAsia"/>
          <w:sz w:val="28"/>
          <w:szCs w:val="36"/>
        </w:rPr>
        <w:t>账号：</w:t>
      </w:r>
      <w:r>
        <w:rPr>
          <w:rFonts w:ascii="仿宋" w:eastAsia="仿宋" w:hAnsi="仿宋" w:cs="仿宋" w:hint="eastAsia"/>
          <w:sz w:val="28"/>
          <w:szCs w:val="36"/>
        </w:rPr>
        <w:t xml:space="preserve">                           </w:t>
      </w:r>
      <w:r>
        <w:rPr>
          <w:rFonts w:ascii="仿宋" w:eastAsia="仿宋" w:hAnsi="仿宋" w:cs="仿宋" w:hint="eastAsia"/>
          <w:sz w:val="28"/>
          <w:szCs w:val="36"/>
        </w:rPr>
        <w:t>账号：</w:t>
      </w:r>
    </w:p>
    <w:p w:rsidR="00B80E0C" w:rsidRDefault="00525BA7">
      <w:pPr>
        <w:rPr>
          <w:rFonts w:ascii="仿宋" w:eastAsia="仿宋" w:hAnsi="仿宋" w:cs="仿宋"/>
          <w:sz w:val="28"/>
          <w:szCs w:val="36"/>
        </w:rPr>
      </w:pPr>
      <w:r>
        <w:rPr>
          <w:rFonts w:ascii="仿宋" w:eastAsia="仿宋" w:hAnsi="仿宋" w:cs="仿宋" w:hint="eastAsia"/>
          <w:sz w:val="28"/>
          <w:szCs w:val="36"/>
        </w:rPr>
        <w:t>电</w:t>
      </w:r>
      <w:r>
        <w:rPr>
          <w:rFonts w:ascii="仿宋" w:eastAsia="仿宋" w:hAnsi="仿宋" w:cs="仿宋" w:hint="eastAsia"/>
          <w:sz w:val="28"/>
          <w:szCs w:val="36"/>
        </w:rPr>
        <w:t xml:space="preserve">    </w:t>
      </w:r>
      <w:r>
        <w:rPr>
          <w:rFonts w:ascii="仿宋" w:eastAsia="仿宋" w:hAnsi="仿宋" w:cs="仿宋" w:hint="eastAsia"/>
          <w:sz w:val="28"/>
          <w:szCs w:val="36"/>
        </w:rPr>
        <w:t>话：</w:t>
      </w:r>
      <w:r>
        <w:rPr>
          <w:rFonts w:ascii="仿宋" w:eastAsia="仿宋" w:hAnsi="仿宋" w:cs="仿宋" w:hint="eastAsia"/>
          <w:sz w:val="28"/>
          <w:szCs w:val="36"/>
        </w:rPr>
        <w:t xml:space="preserve">  </w:t>
      </w:r>
      <w:r>
        <w:rPr>
          <w:rFonts w:ascii="仿宋" w:eastAsia="仿宋" w:hAnsi="仿宋" w:cs="仿宋" w:hint="eastAsia"/>
          <w:sz w:val="28"/>
          <w:szCs w:val="36"/>
        </w:rPr>
        <w:t xml:space="preserve">                     </w:t>
      </w:r>
      <w:r>
        <w:rPr>
          <w:rFonts w:ascii="仿宋" w:eastAsia="仿宋" w:hAnsi="仿宋" w:cs="仿宋" w:hint="eastAsia"/>
          <w:sz w:val="28"/>
          <w:szCs w:val="36"/>
        </w:rPr>
        <w:t>电</w:t>
      </w:r>
      <w:r>
        <w:rPr>
          <w:rFonts w:ascii="仿宋" w:eastAsia="仿宋" w:hAnsi="仿宋" w:cs="仿宋" w:hint="eastAsia"/>
          <w:sz w:val="28"/>
          <w:szCs w:val="36"/>
        </w:rPr>
        <w:t xml:space="preserve">    </w:t>
      </w:r>
      <w:r>
        <w:rPr>
          <w:rFonts w:ascii="仿宋" w:eastAsia="仿宋" w:hAnsi="仿宋" w:cs="仿宋" w:hint="eastAsia"/>
          <w:sz w:val="28"/>
          <w:szCs w:val="36"/>
        </w:rPr>
        <w:t>话：</w:t>
      </w:r>
    </w:p>
    <w:p w:rsidR="00B80E0C" w:rsidRDefault="00525BA7">
      <w:pPr>
        <w:rPr>
          <w:rFonts w:ascii="仿宋" w:eastAsia="仿宋" w:hAnsi="仿宋" w:cs="仿宋"/>
          <w:sz w:val="28"/>
          <w:szCs w:val="36"/>
        </w:rPr>
      </w:pPr>
      <w:r>
        <w:rPr>
          <w:rFonts w:ascii="仿宋" w:eastAsia="仿宋" w:hAnsi="仿宋" w:cs="仿宋" w:hint="eastAsia"/>
          <w:sz w:val="28"/>
          <w:szCs w:val="36"/>
        </w:rPr>
        <w:t>传</w:t>
      </w:r>
      <w:r>
        <w:rPr>
          <w:rFonts w:ascii="仿宋" w:eastAsia="仿宋" w:hAnsi="仿宋" w:cs="仿宋" w:hint="eastAsia"/>
          <w:sz w:val="28"/>
          <w:szCs w:val="36"/>
        </w:rPr>
        <w:t xml:space="preserve">    </w:t>
      </w:r>
      <w:r>
        <w:rPr>
          <w:rFonts w:ascii="仿宋" w:eastAsia="仿宋" w:hAnsi="仿宋" w:cs="仿宋" w:hint="eastAsia"/>
          <w:sz w:val="28"/>
          <w:szCs w:val="36"/>
        </w:rPr>
        <w:t>真：</w:t>
      </w:r>
      <w:r>
        <w:rPr>
          <w:rFonts w:ascii="仿宋" w:eastAsia="仿宋" w:hAnsi="仿宋" w:cs="仿宋" w:hint="eastAsia"/>
          <w:sz w:val="28"/>
          <w:szCs w:val="36"/>
        </w:rPr>
        <w:t xml:space="preserve">                       </w:t>
      </w:r>
      <w:r>
        <w:rPr>
          <w:rFonts w:ascii="仿宋" w:eastAsia="仿宋" w:hAnsi="仿宋" w:cs="仿宋" w:hint="eastAsia"/>
          <w:sz w:val="28"/>
          <w:szCs w:val="36"/>
        </w:rPr>
        <w:t>传</w:t>
      </w:r>
      <w:r>
        <w:rPr>
          <w:rFonts w:ascii="仿宋" w:eastAsia="仿宋" w:hAnsi="仿宋" w:cs="仿宋" w:hint="eastAsia"/>
          <w:sz w:val="28"/>
          <w:szCs w:val="36"/>
        </w:rPr>
        <w:t xml:space="preserve">    </w:t>
      </w:r>
      <w:r>
        <w:rPr>
          <w:rFonts w:ascii="仿宋" w:eastAsia="仿宋" w:hAnsi="仿宋" w:cs="仿宋" w:hint="eastAsia"/>
          <w:sz w:val="28"/>
          <w:szCs w:val="36"/>
        </w:rPr>
        <w:t>真：</w:t>
      </w:r>
    </w:p>
    <w:p w:rsidR="00B80E0C" w:rsidRDefault="00525BA7">
      <w:pPr>
        <w:rPr>
          <w:rFonts w:ascii="仿宋" w:eastAsia="仿宋" w:hAnsi="仿宋" w:cs="仿宋"/>
          <w:sz w:val="28"/>
          <w:szCs w:val="36"/>
        </w:rPr>
      </w:pPr>
      <w:r>
        <w:rPr>
          <w:rFonts w:ascii="仿宋" w:eastAsia="仿宋" w:hAnsi="仿宋" w:cs="仿宋" w:hint="eastAsia"/>
          <w:sz w:val="28"/>
          <w:szCs w:val="36"/>
        </w:rPr>
        <w:t>签约日期：</w:t>
      </w:r>
      <w:r>
        <w:rPr>
          <w:rFonts w:ascii="仿宋" w:eastAsia="仿宋" w:hAnsi="仿宋" w:cs="仿宋" w:hint="eastAsia"/>
          <w:sz w:val="28"/>
          <w:szCs w:val="36"/>
        </w:rPr>
        <w:t xml:space="preserve">   </w:t>
      </w:r>
      <w:r>
        <w:rPr>
          <w:rFonts w:ascii="仿宋" w:eastAsia="仿宋" w:hAnsi="仿宋" w:cs="仿宋" w:hint="eastAsia"/>
          <w:sz w:val="28"/>
          <w:szCs w:val="36"/>
        </w:rPr>
        <w:t>年</w:t>
      </w:r>
      <w:r>
        <w:rPr>
          <w:rFonts w:ascii="仿宋" w:eastAsia="仿宋" w:hAnsi="仿宋" w:cs="仿宋" w:hint="eastAsia"/>
          <w:sz w:val="28"/>
          <w:szCs w:val="36"/>
        </w:rPr>
        <w:t xml:space="preserve">   </w:t>
      </w:r>
      <w:r>
        <w:rPr>
          <w:rFonts w:ascii="仿宋" w:eastAsia="仿宋" w:hAnsi="仿宋" w:cs="仿宋" w:hint="eastAsia"/>
          <w:sz w:val="28"/>
          <w:szCs w:val="36"/>
        </w:rPr>
        <w:t>月</w:t>
      </w:r>
      <w:r>
        <w:rPr>
          <w:rFonts w:ascii="仿宋" w:eastAsia="仿宋" w:hAnsi="仿宋" w:cs="仿宋" w:hint="eastAsia"/>
          <w:sz w:val="28"/>
          <w:szCs w:val="36"/>
        </w:rPr>
        <w:t xml:space="preserve">   </w:t>
      </w:r>
      <w:r>
        <w:rPr>
          <w:rFonts w:ascii="仿宋" w:eastAsia="仿宋" w:hAnsi="仿宋" w:cs="仿宋" w:hint="eastAsia"/>
          <w:sz w:val="28"/>
          <w:szCs w:val="36"/>
        </w:rPr>
        <w:t>日</w:t>
      </w:r>
      <w:r>
        <w:rPr>
          <w:rFonts w:ascii="仿宋" w:eastAsia="仿宋" w:hAnsi="仿宋" w:cs="仿宋" w:hint="eastAsia"/>
          <w:sz w:val="28"/>
          <w:szCs w:val="36"/>
        </w:rPr>
        <w:t xml:space="preserve"> </w:t>
      </w:r>
      <w:r>
        <w:rPr>
          <w:rFonts w:ascii="仿宋" w:eastAsia="仿宋" w:hAnsi="仿宋" w:cs="仿宋" w:hint="eastAsia"/>
          <w:sz w:val="28"/>
          <w:szCs w:val="36"/>
        </w:rPr>
        <w:tab/>
      </w:r>
      <w:r>
        <w:rPr>
          <w:rFonts w:ascii="仿宋" w:eastAsia="仿宋" w:hAnsi="仿宋" w:cs="仿宋" w:hint="eastAsia"/>
          <w:sz w:val="28"/>
          <w:szCs w:val="36"/>
        </w:rPr>
        <w:tab/>
      </w:r>
      <w:r>
        <w:rPr>
          <w:rFonts w:ascii="仿宋" w:eastAsia="仿宋" w:hAnsi="仿宋" w:cs="仿宋" w:hint="eastAsia"/>
          <w:sz w:val="28"/>
          <w:szCs w:val="36"/>
        </w:rPr>
        <w:tab/>
      </w:r>
      <w:r>
        <w:rPr>
          <w:rFonts w:ascii="仿宋" w:eastAsia="仿宋" w:hAnsi="仿宋" w:cs="仿宋" w:hint="eastAsia"/>
          <w:sz w:val="28"/>
          <w:szCs w:val="36"/>
        </w:rPr>
        <w:t>签约日期：</w:t>
      </w:r>
      <w:r>
        <w:rPr>
          <w:rFonts w:ascii="仿宋" w:eastAsia="仿宋" w:hAnsi="仿宋" w:cs="仿宋" w:hint="eastAsia"/>
          <w:sz w:val="28"/>
          <w:szCs w:val="36"/>
        </w:rPr>
        <w:t xml:space="preserve">     </w:t>
      </w:r>
      <w:r>
        <w:rPr>
          <w:rFonts w:ascii="仿宋" w:eastAsia="仿宋" w:hAnsi="仿宋" w:cs="仿宋" w:hint="eastAsia"/>
          <w:sz w:val="28"/>
          <w:szCs w:val="36"/>
        </w:rPr>
        <w:t>年</w:t>
      </w:r>
      <w:r>
        <w:rPr>
          <w:rFonts w:ascii="仿宋" w:eastAsia="仿宋" w:hAnsi="仿宋" w:cs="仿宋" w:hint="eastAsia"/>
          <w:sz w:val="28"/>
          <w:szCs w:val="36"/>
        </w:rPr>
        <w:t xml:space="preserve">   </w:t>
      </w:r>
      <w:r>
        <w:rPr>
          <w:rFonts w:ascii="仿宋" w:eastAsia="仿宋" w:hAnsi="仿宋" w:cs="仿宋" w:hint="eastAsia"/>
          <w:sz w:val="28"/>
          <w:szCs w:val="36"/>
        </w:rPr>
        <w:t>月</w:t>
      </w:r>
      <w:r>
        <w:rPr>
          <w:rFonts w:ascii="仿宋" w:eastAsia="仿宋" w:hAnsi="仿宋" w:cs="仿宋" w:hint="eastAsia"/>
          <w:sz w:val="28"/>
          <w:szCs w:val="36"/>
        </w:rPr>
        <w:t xml:space="preserve">   </w:t>
      </w:r>
      <w:r>
        <w:rPr>
          <w:rFonts w:ascii="仿宋" w:eastAsia="仿宋" w:hAnsi="仿宋" w:cs="仿宋" w:hint="eastAsia"/>
          <w:sz w:val="28"/>
          <w:szCs w:val="36"/>
        </w:rPr>
        <w:t>日</w:t>
      </w:r>
    </w:p>
    <w:p w:rsidR="00B80E0C" w:rsidRDefault="00525BA7">
      <w:pPr>
        <w:spacing w:line="360" w:lineRule="auto"/>
        <w:rPr>
          <w:rStyle w:val="Char2"/>
          <w:rFonts w:ascii="仿宋" w:eastAsia="仿宋" w:hAnsi="仿宋" w:cs="仿宋"/>
        </w:rPr>
      </w:pPr>
      <w:r>
        <w:rPr>
          <w:rFonts w:ascii="仿宋" w:eastAsia="仿宋" w:hAnsi="仿宋" w:cs="仿宋" w:hint="eastAsia"/>
          <w:sz w:val="24"/>
        </w:rPr>
        <w:br w:type="page"/>
      </w:r>
      <w:bookmarkStart w:id="97" w:name="_Toc12729"/>
      <w:bookmarkStart w:id="98" w:name="_Toc26821"/>
      <w:r>
        <w:rPr>
          <w:rFonts w:ascii="仿宋" w:eastAsia="仿宋" w:hAnsi="仿宋" w:cs="仿宋" w:hint="eastAsia"/>
          <w:sz w:val="28"/>
          <w:szCs w:val="36"/>
        </w:rPr>
        <w:lastRenderedPageBreak/>
        <w:t>附件：货物配置清单</w:t>
      </w:r>
      <w:bookmarkEnd w:id="97"/>
      <w:bookmarkEnd w:id="98"/>
    </w:p>
    <w:p w:rsidR="00B80E0C" w:rsidRDefault="00525BA7">
      <w:pPr>
        <w:spacing w:line="360" w:lineRule="auto"/>
        <w:rPr>
          <w:rStyle w:val="2Char0"/>
        </w:rPr>
      </w:pPr>
      <w:r>
        <w:rPr>
          <w:sz w:val="24"/>
          <w:u w:val="single"/>
        </w:rPr>
        <w:br w:type="page"/>
      </w:r>
      <w:bookmarkStart w:id="99" w:name="_Toc19583"/>
      <w:bookmarkStart w:id="100" w:name="_Toc14877"/>
      <w:r>
        <w:rPr>
          <w:rFonts w:ascii="仿宋" w:eastAsia="仿宋" w:hAnsi="仿宋" w:cs="仿宋" w:hint="eastAsia"/>
          <w:sz w:val="28"/>
          <w:szCs w:val="36"/>
        </w:rPr>
        <w:lastRenderedPageBreak/>
        <w:t>附件：货物技术参数</w:t>
      </w:r>
      <w:bookmarkEnd w:id="99"/>
      <w:bookmarkEnd w:id="100"/>
    </w:p>
    <w:p w:rsidR="00B80E0C" w:rsidRDefault="00B80E0C">
      <w:pPr>
        <w:spacing w:line="360" w:lineRule="auto"/>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B80E0C">
      <w:pPr>
        <w:pStyle w:val="a0"/>
        <w:rPr>
          <w:rFonts w:ascii="宋体" w:hAnsi="宋体"/>
          <w:b/>
          <w:sz w:val="32"/>
          <w:szCs w:val="32"/>
        </w:rPr>
      </w:pPr>
    </w:p>
    <w:p w:rsidR="00B80E0C" w:rsidRDefault="00525BA7">
      <w:pPr>
        <w:jc w:val="center"/>
        <w:rPr>
          <w:b/>
          <w:bCs/>
          <w:sz w:val="44"/>
          <w:szCs w:val="52"/>
        </w:rPr>
      </w:pPr>
      <w:r>
        <w:rPr>
          <w:rFonts w:hint="eastAsia"/>
          <w:b/>
          <w:bCs/>
          <w:sz w:val="44"/>
          <w:szCs w:val="52"/>
        </w:rPr>
        <w:lastRenderedPageBreak/>
        <w:t>廉洁购销协议</w:t>
      </w:r>
    </w:p>
    <w:p w:rsidR="00B80E0C" w:rsidRDefault="00525BA7">
      <w:pPr>
        <w:rPr>
          <w:rFonts w:ascii="仿宋" w:eastAsia="仿宋" w:hAnsi="仿宋"/>
          <w:sz w:val="28"/>
          <w:szCs w:val="28"/>
        </w:rPr>
      </w:pPr>
      <w:r>
        <w:rPr>
          <w:rFonts w:ascii="仿宋" w:eastAsia="仿宋" w:hAnsi="仿宋" w:hint="eastAsia"/>
          <w:sz w:val="28"/>
          <w:szCs w:val="28"/>
        </w:rPr>
        <w:t>甲方：四川省人民医院</w:t>
      </w:r>
    </w:p>
    <w:p w:rsidR="00B80E0C" w:rsidRDefault="00525BA7">
      <w:pPr>
        <w:rPr>
          <w:rFonts w:ascii="仿宋" w:eastAsia="仿宋" w:hAnsi="仿宋"/>
          <w:sz w:val="28"/>
          <w:szCs w:val="28"/>
        </w:rPr>
      </w:pPr>
      <w:r>
        <w:rPr>
          <w:rFonts w:ascii="仿宋" w:eastAsia="仿宋" w:hAnsi="仿宋" w:hint="eastAsia"/>
          <w:sz w:val="28"/>
          <w:szCs w:val="28"/>
        </w:rPr>
        <w:t>乙方：</w:t>
      </w:r>
    </w:p>
    <w:p w:rsidR="00B80E0C" w:rsidRDefault="00B80E0C">
      <w:pPr>
        <w:ind w:firstLineChars="200" w:firstLine="560"/>
        <w:rPr>
          <w:rFonts w:ascii="仿宋" w:eastAsia="仿宋" w:hAnsi="仿宋"/>
          <w:sz w:val="28"/>
          <w:szCs w:val="28"/>
        </w:rPr>
      </w:pP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为进一步加强廉政建设</w:t>
      </w:r>
      <w:r>
        <w:rPr>
          <w:rFonts w:ascii="仿宋" w:eastAsia="仿宋" w:hAnsi="仿宋" w:hint="eastAsia"/>
          <w:sz w:val="28"/>
          <w:szCs w:val="28"/>
        </w:rPr>
        <w:t>,</w:t>
      </w:r>
      <w:r>
        <w:rPr>
          <w:rFonts w:ascii="仿宋" w:eastAsia="仿宋" w:hAnsi="仿宋" w:hint="eastAsia"/>
          <w:sz w:val="28"/>
          <w:szCs w:val="28"/>
        </w:rPr>
        <w:t>预防医药购销领域不正之风</w:t>
      </w:r>
      <w:r>
        <w:rPr>
          <w:rFonts w:ascii="仿宋" w:eastAsia="仿宋" w:hAnsi="仿宋" w:hint="eastAsia"/>
          <w:sz w:val="28"/>
          <w:szCs w:val="28"/>
        </w:rPr>
        <w:t>,</w:t>
      </w:r>
      <w:r>
        <w:rPr>
          <w:rFonts w:ascii="仿宋" w:eastAsia="仿宋" w:hAnsi="仿宋" w:hint="eastAsia"/>
          <w:sz w:val="28"/>
          <w:szCs w:val="28"/>
        </w:rPr>
        <w:t>我院与供应商签订如下协议</w:t>
      </w:r>
      <w:r>
        <w:rPr>
          <w:rFonts w:ascii="仿宋" w:eastAsia="仿宋" w:hAnsi="仿宋" w:hint="eastAsia"/>
          <w:sz w:val="28"/>
          <w:szCs w:val="28"/>
        </w:rPr>
        <w:t>,</w:t>
      </w:r>
      <w:r>
        <w:rPr>
          <w:rFonts w:ascii="仿宋" w:eastAsia="仿宋" w:hAnsi="仿宋" w:hint="eastAsia"/>
          <w:sz w:val="28"/>
          <w:szCs w:val="28"/>
        </w:rPr>
        <w:t>共同遵守</w:t>
      </w:r>
      <w:r>
        <w:rPr>
          <w:rFonts w:ascii="仿宋" w:eastAsia="仿宋" w:hAnsi="仿宋" w:hint="eastAsia"/>
          <w:sz w:val="28"/>
          <w:szCs w:val="28"/>
        </w:rPr>
        <w:t>:</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一、甲方工作人员不得利用职务和招投标等工作之便</w:t>
      </w:r>
      <w:r>
        <w:rPr>
          <w:rFonts w:ascii="仿宋" w:eastAsia="仿宋" w:hAnsi="仿宋" w:hint="eastAsia"/>
          <w:sz w:val="28"/>
          <w:szCs w:val="28"/>
        </w:rPr>
        <w:t>,</w:t>
      </w:r>
      <w:r>
        <w:rPr>
          <w:rFonts w:ascii="仿宋" w:eastAsia="仿宋" w:hAnsi="仿宋" w:hint="eastAsia"/>
          <w:sz w:val="28"/>
          <w:szCs w:val="28"/>
        </w:rPr>
        <w:t>暗示、索要和收受供应商任何形式的财物、提成、回扣等一切不正当利益。</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二、甲方工作人员严格执行国家及我院的采购管理制度，如有违反</w:t>
      </w:r>
      <w:r>
        <w:rPr>
          <w:rFonts w:ascii="仿宋" w:eastAsia="仿宋" w:hAnsi="仿宋" w:hint="eastAsia"/>
          <w:sz w:val="28"/>
          <w:szCs w:val="28"/>
        </w:rPr>
        <w:t>,</w:t>
      </w:r>
      <w:r>
        <w:rPr>
          <w:rFonts w:ascii="仿宋" w:eastAsia="仿宋" w:hAnsi="仿宋" w:hint="eastAsia"/>
          <w:sz w:val="28"/>
          <w:szCs w:val="28"/>
        </w:rPr>
        <w:t>一经查实</w:t>
      </w:r>
      <w:r>
        <w:rPr>
          <w:rFonts w:ascii="仿宋" w:eastAsia="仿宋" w:hAnsi="仿宋" w:hint="eastAsia"/>
          <w:sz w:val="28"/>
          <w:szCs w:val="28"/>
        </w:rPr>
        <w:t>,</w:t>
      </w:r>
      <w:r>
        <w:rPr>
          <w:rFonts w:ascii="仿宋" w:eastAsia="仿宋" w:hAnsi="仿宋" w:hint="eastAsia"/>
          <w:sz w:val="28"/>
          <w:szCs w:val="28"/>
        </w:rPr>
        <w:t>按有关规定严肃处理并追究相关人员责任。</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四、乙方及其代理人不得以宣传费、赞助费、科研费、劳务费、咨询费、佣金、学术活动、外出考察等名义，</w:t>
      </w:r>
      <w:r>
        <w:rPr>
          <w:rFonts w:ascii="仿宋" w:eastAsia="仿宋" w:hAnsi="仿宋" w:hint="eastAsia"/>
          <w:sz w:val="28"/>
          <w:szCs w:val="28"/>
        </w:rPr>
        <w:t>或者以报销各种费用等变相给付财物的形式，获得业务或保持业务。</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六、乙方必须承诺向我院供货的同规格型号同质量等级医用物资为全省最低价，办公用品、装修材料、营养科食材、工会福利等为同时期成都</w:t>
      </w:r>
      <w:r>
        <w:rPr>
          <w:rFonts w:ascii="仿宋" w:eastAsia="仿宋" w:hAnsi="仿宋" w:hint="eastAsia"/>
          <w:sz w:val="28"/>
          <w:szCs w:val="28"/>
        </w:rPr>
        <w:lastRenderedPageBreak/>
        <w:t>市集团采购最低价。</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七、乙方违反上述承诺者，甲方单方面终止合作协议，并依法追究乙方的违约责任。</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八、本协议一式三份</w:t>
      </w:r>
      <w:r>
        <w:rPr>
          <w:rFonts w:ascii="仿宋" w:eastAsia="仿宋" w:hAnsi="仿宋" w:hint="eastAsia"/>
          <w:sz w:val="28"/>
          <w:szCs w:val="28"/>
        </w:rPr>
        <w:t>,</w:t>
      </w:r>
      <w:r>
        <w:rPr>
          <w:rFonts w:ascii="仿宋" w:eastAsia="仿宋" w:hAnsi="仿宋" w:hint="eastAsia"/>
          <w:sz w:val="28"/>
          <w:szCs w:val="28"/>
        </w:rPr>
        <w:t>归口管理部门、</w:t>
      </w:r>
      <w:r>
        <w:rPr>
          <w:rFonts w:ascii="仿宋" w:eastAsia="仿宋" w:hAnsi="仿宋" w:hint="eastAsia"/>
          <w:sz w:val="28"/>
          <w:szCs w:val="28"/>
        </w:rPr>
        <w:t>供应商、招标采购中心各执一份。</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举报受理部门：审计部</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举报电话：</w:t>
      </w:r>
      <w:r>
        <w:rPr>
          <w:rFonts w:ascii="仿宋" w:eastAsia="仿宋" w:hAnsi="仿宋" w:hint="eastAsia"/>
          <w:sz w:val="28"/>
          <w:szCs w:val="28"/>
        </w:rPr>
        <w:t>87393203</w:t>
      </w: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举报邮箱：</w:t>
      </w:r>
      <w:r>
        <w:rPr>
          <w:rFonts w:ascii="仿宋" w:eastAsia="仿宋" w:hAnsi="仿宋" w:hint="eastAsia"/>
          <w:sz w:val="28"/>
          <w:szCs w:val="28"/>
        </w:rPr>
        <w:t>scsyjsc@163.com</w:t>
      </w:r>
    </w:p>
    <w:p w:rsidR="00B80E0C" w:rsidRDefault="00B80E0C">
      <w:pPr>
        <w:ind w:firstLineChars="200" w:firstLine="560"/>
        <w:rPr>
          <w:rFonts w:ascii="仿宋" w:eastAsia="仿宋" w:hAnsi="仿宋"/>
          <w:sz w:val="28"/>
          <w:szCs w:val="28"/>
        </w:rPr>
      </w:pP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甲方：四川省人民医院</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乙方：供应单位</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w:t>
      </w:r>
    </w:p>
    <w:p w:rsidR="00B80E0C" w:rsidRDefault="00B80E0C">
      <w:pPr>
        <w:ind w:firstLineChars="200" w:firstLine="560"/>
        <w:rPr>
          <w:rFonts w:ascii="仿宋" w:eastAsia="仿宋" w:hAnsi="仿宋"/>
          <w:sz w:val="28"/>
          <w:szCs w:val="28"/>
        </w:rPr>
      </w:pPr>
    </w:p>
    <w:p w:rsidR="00B80E0C" w:rsidRDefault="00525BA7">
      <w:pPr>
        <w:ind w:firstLineChars="200" w:firstLine="560"/>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 xml:space="preserve"> </w:t>
      </w:r>
      <w:r>
        <w:rPr>
          <w:rFonts w:ascii="仿宋" w:eastAsia="仿宋" w:hAnsi="仿宋" w:hint="eastAsia"/>
          <w:sz w:val="28"/>
          <w:szCs w:val="28"/>
        </w:rPr>
        <w:t>乙方代表签字</w:t>
      </w:r>
      <w:r>
        <w:rPr>
          <w:rFonts w:ascii="仿宋" w:eastAsia="仿宋" w:hAnsi="仿宋" w:hint="eastAsia"/>
          <w:sz w:val="28"/>
          <w:szCs w:val="28"/>
        </w:rPr>
        <w:t>:</w:t>
      </w:r>
    </w:p>
    <w:p w:rsidR="00B80E0C" w:rsidRDefault="00B80E0C">
      <w:pPr>
        <w:ind w:firstLineChars="1500" w:firstLine="4200"/>
        <w:rPr>
          <w:rFonts w:ascii="仿宋" w:eastAsia="仿宋" w:hAnsi="仿宋"/>
          <w:sz w:val="28"/>
          <w:szCs w:val="28"/>
        </w:rPr>
      </w:pPr>
    </w:p>
    <w:p w:rsidR="00B80E0C" w:rsidRDefault="00525BA7">
      <w:pPr>
        <w:ind w:firstLineChars="200" w:firstLine="56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B80E0C" w:rsidRDefault="00B80E0C">
      <w:pPr>
        <w:pStyle w:val="af"/>
      </w:pPr>
    </w:p>
    <w:p w:rsidR="00B80E0C" w:rsidRDefault="00B80E0C">
      <w:pPr>
        <w:pStyle w:val="af"/>
      </w:pPr>
    </w:p>
    <w:sectPr w:rsidR="00B80E0C" w:rsidSect="00B80E0C">
      <w:headerReference w:type="default" r:id="rId13"/>
      <w:footerReference w:type="default" r:id="rId14"/>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A7" w:rsidRDefault="00525BA7" w:rsidP="00B80E0C">
      <w:r>
        <w:separator/>
      </w:r>
    </w:p>
  </w:endnote>
  <w:endnote w:type="continuationSeparator" w:id="1">
    <w:p w:rsidR="00525BA7" w:rsidRDefault="00525BA7" w:rsidP="00B8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0F06B94-BC47-42D6-A37F-E8523EEA6884}"/>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4BD6A02-4DEE-4F7F-90E1-2428FB09AB7F}"/>
    <w:embedBold r:id="rId3" w:subsetted="1" w:fontKey="{11980A03-7FB8-4637-9100-C8A0011FDDF8}"/>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embedRegular r:id="rId4" w:subsetted="1" w:fontKey="{86137AC4-C451-4089-B6E0-16E2F8F74F97}"/>
    <w:embedBold r:id="rId5" w:subsetted="1" w:fontKey="{70E6A6C6-AF6E-475E-8ED8-0049884CD56A}"/>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default"/>
    <w:sig w:usb0="A00002BF"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B80E0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B80E0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B80E0C" w:rsidRDefault="00B80E0C">
                <w:pPr>
                  <w:pStyle w:val="a9"/>
                </w:pPr>
                <w:r>
                  <w:fldChar w:fldCharType="begin"/>
                </w:r>
                <w:r w:rsidR="00525BA7">
                  <w:instrText xml:space="preserve"> PAGE  \* MERGEFORMAT </w:instrText>
                </w:r>
                <w:r>
                  <w:fldChar w:fldCharType="separate"/>
                </w:r>
                <w:r w:rsidR="004544C3">
                  <w:rPr>
                    <w:noProof/>
                  </w:rPr>
                  <w:t>24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B80E0C">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B80E0C" w:rsidRDefault="00B80E0C">
                <w:pPr>
                  <w:pStyle w:val="a9"/>
                </w:pPr>
                <w:r>
                  <w:fldChar w:fldCharType="begin"/>
                </w:r>
                <w:r w:rsidR="00525BA7">
                  <w:instrText xml:space="preserve"> PAGE  \* MERGEFORMAT </w:instrText>
                </w:r>
                <w:r>
                  <w:fldChar w:fldCharType="separate"/>
                </w:r>
                <w:r w:rsidR="001337E3">
                  <w:rPr>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A7" w:rsidRDefault="00525BA7" w:rsidP="00B80E0C">
      <w:r>
        <w:separator/>
      </w:r>
    </w:p>
  </w:footnote>
  <w:footnote w:type="continuationSeparator" w:id="1">
    <w:p w:rsidR="00525BA7" w:rsidRDefault="00525BA7" w:rsidP="00B80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525BA7">
    <w:pPr>
      <w:pStyle w:val="aa"/>
      <w:pBdr>
        <w:bottom w:val="none" w:sz="0" w:space="1" w:color="auto"/>
      </w:pBdr>
      <w:jc w:val="right"/>
    </w:pPr>
    <w:r>
      <w:rPr>
        <w:rFonts w:hint="eastAsia"/>
      </w:rPr>
      <w:t>CGWJ-BX-202201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525BA7">
    <w:pPr>
      <w:pStyle w:val="aa"/>
      <w:pBdr>
        <w:bottom w:val="none" w:sz="0" w:space="1" w:color="auto"/>
      </w:pBdr>
      <w:jc w:val="right"/>
    </w:pPr>
    <w:r>
      <w:rPr>
        <w:rFonts w:hint="eastAsia"/>
      </w:rPr>
      <w:t>CGWJ-BX-202201</w:t>
    </w:r>
  </w:p>
  <w:p w:rsidR="00B80E0C" w:rsidRDefault="00B80E0C">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B80E0C">
    <w:pPr>
      <w:pStyle w:val="aa"/>
      <w:pBdr>
        <w:bottom w:val="none" w:sz="0" w:space="1" w:color="auto"/>
      </w:pBdr>
      <w:jc w:val="right"/>
    </w:pPr>
  </w:p>
  <w:p w:rsidR="00B80E0C" w:rsidRDefault="00525BA7">
    <w:pPr>
      <w:pStyle w:val="aa"/>
      <w:pBdr>
        <w:bottom w:val="none" w:sz="0" w:space="1" w:color="auto"/>
      </w:pBdr>
      <w:jc w:val="right"/>
    </w:pPr>
    <w:r>
      <w:rPr>
        <w:rFonts w:hint="eastAsia"/>
      </w:rPr>
      <w:t>CGWJ-BX-202201</w:t>
    </w:r>
  </w:p>
  <w:p w:rsidR="00B80E0C" w:rsidRDefault="00B80E0C">
    <w:pPr>
      <w:pStyle w:val="Header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0C" w:rsidRDefault="00525BA7">
    <w:pPr>
      <w:pStyle w:val="aa"/>
      <w:pBdr>
        <w:bottom w:val="none" w:sz="0" w:space="1" w:color="auto"/>
      </w:pBdr>
      <w:jc w:val="right"/>
    </w:pPr>
    <w:r>
      <w:rPr>
        <w:rFonts w:hint="eastAsia"/>
      </w:rPr>
      <w:t>CGWJ-BX-202201</w:t>
    </w:r>
  </w:p>
  <w:p w:rsidR="00B80E0C" w:rsidRDefault="00B80E0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start w:val="1"/>
      <w:numFmt w:val="decimal"/>
      <w:suff w:val="nothing"/>
      <w:lvlText w:val="（%1）"/>
      <w:lvlJc w:val="left"/>
    </w:lvl>
  </w:abstractNum>
  <w:abstractNum w:abstractNumId="3">
    <w:nsid w:val="FCA5E3A8"/>
    <w:multiLevelType w:val="singleLevel"/>
    <w:tmpl w:val="FCA5E3A8"/>
    <w:lvl w:ilvl="0">
      <w:start w:val="1"/>
      <w:numFmt w:val="decimal"/>
      <w:suff w:val="nothing"/>
      <w:lvlText w:val="（%1）"/>
      <w:lvlJc w:val="left"/>
      <w:pPr>
        <w:ind w:left="-210"/>
      </w:pPr>
    </w:lvl>
  </w:abstractNum>
  <w:abstractNum w:abstractNumId="4">
    <w:nsid w:val="1B684AB8"/>
    <w:multiLevelType w:val="singleLevel"/>
    <w:tmpl w:val="1B684AB8"/>
    <w:lvl w:ilvl="0">
      <w:start w:val="1"/>
      <w:numFmt w:val="chineseCounting"/>
      <w:suff w:val="space"/>
      <w:lvlText w:val="第%1章"/>
      <w:lvlJc w:val="left"/>
      <w:rPr>
        <w:rFonts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xYTg4OTgwZDQyMjAwZDhlMDcxNjAzNmY0ZDAzZTAifQ=="/>
  </w:docVars>
  <w:rsids>
    <w:rsidRoot w:val="7D040AB6"/>
    <w:rsid w:val="0000488D"/>
    <w:rsid w:val="000278AB"/>
    <w:rsid w:val="00077AA7"/>
    <w:rsid w:val="000C337E"/>
    <w:rsid w:val="001337E3"/>
    <w:rsid w:val="0022301C"/>
    <w:rsid w:val="002B5793"/>
    <w:rsid w:val="004544C3"/>
    <w:rsid w:val="00461368"/>
    <w:rsid w:val="004F4DC4"/>
    <w:rsid w:val="00525BA7"/>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72CD1"/>
    <w:rsid w:val="00B16CD7"/>
    <w:rsid w:val="00B2440D"/>
    <w:rsid w:val="00B63B3D"/>
    <w:rsid w:val="00B80E0C"/>
    <w:rsid w:val="00BC1C51"/>
    <w:rsid w:val="00BE12C0"/>
    <w:rsid w:val="00C16D65"/>
    <w:rsid w:val="00C80DB0"/>
    <w:rsid w:val="00C866E7"/>
    <w:rsid w:val="00D644BF"/>
    <w:rsid w:val="00DF3B6A"/>
    <w:rsid w:val="00F3202A"/>
    <w:rsid w:val="00F523A1"/>
    <w:rsid w:val="00F90C3B"/>
    <w:rsid w:val="00FF60E3"/>
    <w:rsid w:val="058C78B0"/>
    <w:rsid w:val="05E13064"/>
    <w:rsid w:val="074B0E2D"/>
    <w:rsid w:val="093A3733"/>
    <w:rsid w:val="0B4508AE"/>
    <w:rsid w:val="0E0B7FF0"/>
    <w:rsid w:val="117A5014"/>
    <w:rsid w:val="127F05A0"/>
    <w:rsid w:val="136D78F8"/>
    <w:rsid w:val="15DD08D4"/>
    <w:rsid w:val="162A4F7D"/>
    <w:rsid w:val="18CC2AE2"/>
    <w:rsid w:val="1994787E"/>
    <w:rsid w:val="1B543038"/>
    <w:rsid w:val="1D6A2E8A"/>
    <w:rsid w:val="1DD000AF"/>
    <w:rsid w:val="1E09745A"/>
    <w:rsid w:val="22C374E9"/>
    <w:rsid w:val="242C7122"/>
    <w:rsid w:val="290C3F16"/>
    <w:rsid w:val="29C5318E"/>
    <w:rsid w:val="2C9A0A9E"/>
    <w:rsid w:val="2DA70D65"/>
    <w:rsid w:val="33966C79"/>
    <w:rsid w:val="343706EB"/>
    <w:rsid w:val="351A08D0"/>
    <w:rsid w:val="38C36313"/>
    <w:rsid w:val="3A900644"/>
    <w:rsid w:val="3FF70D89"/>
    <w:rsid w:val="42075FF8"/>
    <w:rsid w:val="4782487D"/>
    <w:rsid w:val="47E12DEF"/>
    <w:rsid w:val="49107E10"/>
    <w:rsid w:val="4BAD0151"/>
    <w:rsid w:val="4C8F75A2"/>
    <w:rsid w:val="4E8C008E"/>
    <w:rsid w:val="50771A9C"/>
    <w:rsid w:val="50BB0632"/>
    <w:rsid w:val="55AD7010"/>
    <w:rsid w:val="56B32622"/>
    <w:rsid w:val="59CF7566"/>
    <w:rsid w:val="63A9427A"/>
    <w:rsid w:val="63D462B1"/>
    <w:rsid w:val="641A3596"/>
    <w:rsid w:val="65E40ADA"/>
    <w:rsid w:val="66330B86"/>
    <w:rsid w:val="66E22203"/>
    <w:rsid w:val="69D50CF4"/>
    <w:rsid w:val="6C487AFD"/>
    <w:rsid w:val="6CB24363"/>
    <w:rsid w:val="6FCF0795"/>
    <w:rsid w:val="75053D29"/>
    <w:rsid w:val="754D1D92"/>
    <w:rsid w:val="7B5F74F8"/>
    <w:rsid w:val="7D040AB6"/>
    <w:rsid w:val="7D4119E6"/>
    <w:rsid w:val="7EAC4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0E0C"/>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B80E0C"/>
    <w:pPr>
      <w:autoSpaceDE w:val="0"/>
      <w:autoSpaceDN w:val="0"/>
      <w:adjustRightInd w:val="0"/>
      <w:outlineLvl w:val="1"/>
    </w:pPr>
    <w:rPr>
      <w:rFonts w:ascii="Times New Roman" w:eastAsia="宋体" w:hAnsi="Times New Roman" w:cs="Times New Roman"/>
      <w:sz w:val="24"/>
    </w:rPr>
  </w:style>
  <w:style w:type="paragraph" w:styleId="4">
    <w:name w:val="heading 4"/>
    <w:basedOn w:val="a"/>
    <w:next w:val="a"/>
    <w:qFormat/>
    <w:rsid w:val="00B80E0C"/>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80E0C"/>
    <w:pPr>
      <w:spacing w:after="120"/>
    </w:pPr>
  </w:style>
  <w:style w:type="paragraph" w:styleId="a4">
    <w:name w:val="Normal Indent"/>
    <w:basedOn w:val="a"/>
    <w:qFormat/>
    <w:rsid w:val="00B80E0C"/>
    <w:pPr>
      <w:ind w:firstLineChars="200" w:firstLine="420"/>
    </w:pPr>
    <w:rPr>
      <w:kern w:val="0"/>
      <w:sz w:val="24"/>
      <w:szCs w:val="20"/>
    </w:rPr>
  </w:style>
  <w:style w:type="paragraph" w:styleId="a5">
    <w:name w:val="caption"/>
    <w:basedOn w:val="a"/>
    <w:next w:val="a"/>
    <w:semiHidden/>
    <w:unhideWhenUsed/>
    <w:qFormat/>
    <w:rsid w:val="00B80E0C"/>
    <w:rPr>
      <w:rFonts w:ascii="Arial" w:eastAsia="黑体" w:hAnsi="Arial"/>
      <w:sz w:val="20"/>
    </w:rPr>
  </w:style>
  <w:style w:type="paragraph" w:styleId="a6">
    <w:name w:val="annotation text"/>
    <w:basedOn w:val="a"/>
    <w:link w:val="Char"/>
    <w:qFormat/>
    <w:rsid w:val="00B80E0C"/>
    <w:pPr>
      <w:jc w:val="left"/>
    </w:pPr>
  </w:style>
  <w:style w:type="paragraph" w:styleId="a7">
    <w:name w:val="Body Text Indent"/>
    <w:basedOn w:val="a"/>
    <w:uiPriority w:val="99"/>
    <w:unhideWhenUsed/>
    <w:qFormat/>
    <w:rsid w:val="00B80E0C"/>
    <w:pPr>
      <w:ind w:firstLine="630"/>
    </w:pPr>
    <w:rPr>
      <w:rFonts w:ascii="Calibri"/>
      <w:sz w:val="32"/>
      <w:szCs w:val="20"/>
    </w:rPr>
  </w:style>
  <w:style w:type="paragraph" w:styleId="20">
    <w:name w:val="Body Text Indent 2"/>
    <w:basedOn w:val="a"/>
    <w:link w:val="2Char"/>
    <w:qFormat/>
    <w:rsid w:val="00B80E0C"/>
    <w:pPr>
      <w:spacing w:after="120" w:line="480" w:lineRule="auto"/>
      <w:ind w:leftChars="200" w:left="420"/>
    </w:pPr>
    <w:rPr>
      <w:szCs w:val="20"/>
    </w:rPr>
  </w:style>
  <w:style w:type="paragraph" w:styleId="a8">
    <w:name w:val="Balloon Text"/>
    <w:basedOn w:val="a"/>
    <w:link w:val="Char0"/>
    <w:qFormat/>
    <w:rsid w:val="00B80E0C"/>
    <w:rPr>
      <w:sz w:val="18"/>
      <w:szCs w:val="18"/>
    </w:rPr>
  </w:style>
  <w:style w:type="paragraph" w:styleId="a9">
    <w:name w:val="footer"/>
    <w:basedOn w:val="a"/>
    <w:uiPriority w:val="99"/>
    <w:unhideWhenUsed/>
    <w:qFormat/>
    <w:rsid w:val="00B80E0C"/>
    <w:pPr>
      <w:tabs>
        <w:tab w:val="center" w:pos="4153"/>
        <w:tab w:val="right" w:pos="8306"/>
      </w:tabs>
      <w:snapToGrid w:val="0"/>
      <w:jc w:val="left"/>
    </w:pPr>
    <w:rPr>
      <w:sz w:val="18"/>
      <w:szCs w:val="18"/>
    </w:rPr>
  </w:style>
  <w:style w:type="paragraph" w:styleId="aa">
    <w:name w:val="header"/>
    <w:basedOn w:val="a"/>
    <w:next w:val="a0"/>
    <w:uiPriority w:val="99"/>
    <w:unhideWhenUsed/>
    <w:qFormat/>
    <w:rsid w:val="00B80E0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80E0C"/>
  </w:style>
  <w:style w:type="paragraph" w:styleId="ab">
    <w:name w:val="annotation subject"/>
    <w:basedOn w:val="a6"/>
    <w:next w:val="a6"/>
    <w:link w:val="Char1"/>
    <w:qFormat/>
    <w:rsid w:val="00B80E0C"/>
    <w:rPr>
      <w:b/>
      <w:bCs/>
    </w:rPr>
  </w:style>
  <w:style w:type="paragraph" w:styleId="ac">
    <w:name w:val="Body Text First Indent"/>
    <w:basedOn w:val="a0"/>
    <w:link w:val="Char2"/>
    <w:qFormat/>
    <w:rsid w:val="00B80E0C"/>
    <w:pPr>
      <w:snapToGrid w:val="0"/>
      <w:spacing w:before="40" w:after="40" w:line="288" w:lineRule="auto"/>
      <w:ind w:firstLine="482"/>
    </w:pPr>
    <w:rPr>
      <w:rFonts w:ascii="仿宋_GB2312" w:eastAsia="仿宋_GB2312" w:hAnsi="仿宋_GB2312"/>
      <w:szCs w:val="20"/>
    </w:rPr>
  </w:style>
  <w:style w:type="paragraph" w:styleId="21">
    <w:name w:val="Body Text First Indent 2"/>
    <w:basedOn w:val="a7"/>
    <w:next w:val="a"/>
    <w:link w:val="2Char0"/>
    <w:uiPriority w:val="99"/>
    <w:unhideWhenUsed/>
    <w:qFormat/>
    <w:rsid w:val="00B80E0C"/>
    <w:pPr>
      <w:spacing w:after="120" w:line="360" w:lineRule="auto"/>
      <w:ind w:leftChars="200" w:left="420" w:firstLineChars="200" w:firstLine="420"/>
    </w:pPr>
    <w:rPr>
      <w:rFonts w:ascii="宋体" w:hAnsi="Times New Roman"/>
      <w:kern w:val="0"/>
      <w:sz w:val="21"/>
      <w:szCs w:val="24"/>
    </w:rPr>
  </w:style>
  <w:style w:type="table" w:styleId="ad">
    <w:name w:val="Table Grid"/>
    <w:basedOn w:val="a2"/>
    <w:uiPriority w:val="59"/>
    <w:qFormat/>
    <w:rsid w:val="00B8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qFormat/>
    <w:rsid w:val="00B80E0C"/>
    <w:rPr>
      <w:sz w:val="21"/>
      <w:szCs w:val="21"/>
    </w:rPr>
  </w:style>
  <w:style w:type="paragraph" w:customStyle="1" w:styleId="5">
    <w:name w:val="标题 5（有编号）（绿盟科技）"/>
    <w:basedOn w:val="10"/>
    <w:next w:val="af"/>
    <w:qFormat/>
    <w:rsid w:val="00B80E0C"/>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0">
    <w:name w:val="正文1"/>
    <w:qFormat/>
    <w:rsid w:val="00B80E0C"/>
    <w:pPr>
      <w:widowControl w:val="0"/>
      <w:adjustRightInd w:val="0"/>
      <w:spacing w:line="312" w:lineRule="atLeast"/>
      <w:jc w:val="both"/>
      <w:textAlignment w:val="baseline"/>
    </w:pPr>
    <w:rPr>
      <w:rFonts w:ascii="宋体"/>
      <w:sz w:val="34"/>
    </w:rPr>
  </w:style>
  <w:style w:type="paragraph" w:customStyle="1" w:styleId="af">
    <w:name w:val="正文（绿盟科技）"/>
    <w:qFormat/>
    <w:rsid w:val="00B80E0C"/>
    <w:pPr>
      <w:spacing w:line="300" w:lineRule="auto"/>
    </w:pPr>
    <w:rPr>
      <w:rFonts w:ascii="Arial" w:hAnsi="Arial"/>
      <w:sz w:val="21"/>
      <w:szCs w:val="21"/>
    </w:rPr>
  </w:style>
  <w:style w:type="paragraph" w:customStyle="1" w:styleId="13">
    <w:name w:val="13、表格内居中正文"/>
    <w:basedOn w:val="a"/>
    <w:qFormat/>
    <w:rsid w:val="00B80E0C"/>
    <w:pPr>
      <w:wordWrap w:val="0"/>
      <w:topLinePunct/>
      <w:spacing w:line="360" w:lineRule="exact"/>
      <w:jc w:val="center"/>
    </w:pPr>
    <w:rPr>
      <w:rFonts w:ascii="宋体" w:eastAsia="宋体" w:hAnsi="宋体"/>
    </w:rPr>
  </w:style>
  <w:style w:type="paragraph" w:customStyle="1" w:styleId="af0">
    <w:name w:val="样式"/>
    <w:qFormat/>
    <w:rsid w:val="00B80E0C"/>
    <w:pPr>
      <w:widowControl w:val="0"/>
      <w:autoSpaceDE w:val="0"/>
      <w:autoSpaceDN w:val="0"/>
      <w:adjustRightInd w:val="0"/>
    </w:pPr>
    <w:rPr>
      <w:rFonts w:ascii="宋体" w:hAnsi="宋体" w:cs="宋体"/>
      <w:sz w:val="24"/>
      <w:szCs w:val="24"/>
    </w:rPr>
  </w:style>
  <w:style w:type="paragraph" w:styleId="af1">
    <w:name w:val="List Paragraph"/>
    <w:basedOn w:val="a"/>
    <w:qFormat/>
    <w:rsid w:val="00B80E0C"/>
    <w:pPr>
      <w:spacing w:line="500" w:lineRule="exact"/>
      <w:ind w:firstLineChars="200" w:firstLine="420"/>
    </w:pPr>
    <w:rPr>
      <w:szCs w:val="24"/>
    </w:rPr>
  </w:style>
  <w:style w:type="paragraph" w:customStyle="1" w:styleId="af2">
    <w:name w:val="正文首行缩进两字符"/>
    <w:basedOn w:val="a"/>
    <w:qFormat/>
    <w:rsid w:val="00B80E0C"/>
    <w:pPr>
      <w:spacing w:line="360" w:lineRule="auto"/>
      <w:ind w:firstLineChars="200" w:firstLine="200"/>
    </w:pPr>
  </w:style>
  <w:style w:type="paragraph" w:customStyle="1" w:styleId="Default">
    <w:name w:val="Default"/>
    <w:qFormat/>
    <w:rsid w:val="00B80E0C"/>
    <w:pPr>
      <w:widowControl w:val="0"/>
      <w:autoSpaceDE w:val="0"/>
      <w:autoSpaceDN w:val="0"/>
      <w:adjustRightInd w:val="0"/>
    </w:pPr>
    <w:rPr>
      <w:rFonts w:ascii="宋体" w:hAnsi="Calibri" w:cs="宋体"/>
      <w:color w:val="000000"/>
      <w:sz w:val="24"/>
      <w:szCs w:val="24"/>
    </w:rPr>
  </w:style>
  <w:style w:type="character" w:customStyle="1" w:styleId="2Char">
    <w:name w:val="正文文本缩进 2 Char"/>
    <w:link w:val="20"/>
    <w:qFormat/>
    <w:rsid w:val="00B80E0C"/>
    <w:rPr>
      <w:szCs w:val="20"/>
    </w:rPr>
  </w:style>
  <w:style w:type="character" w:customStyle="1" w:styleId="Char2">
    <w:name w:val="正文首行缩进 Char"/>
    <w:link w:val="ac"/>
    <w:qFormat/>
    <w:rsid w:val="00B80E0C"/>
    <w:rPr>
      <w:rFonts w:ascii="仿宋_GB2312" w:eastAsia="仿宋_GB2312" w:hAnsi="仿宋_GB2312"/>
      <w:szCs w:val="20"/>
    </w:rPr>
  </w:style>
  <w:style w:type="paragraph" w:customStyle="1" w:styleId="Af3">
    <w:name w:val="正文 A"/>
    <w:qFormat/>
    <w:rsid w:val="00B80E0C"/>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rsid w:val="00B80E0C"/>
    <w:pPr>
      <w:tabs>
        <w:tab w:val="right" w:pos="9020"/>
      </w:tabs>
    </w:pPr>
    <w:rPr>
      <w:rFonts w:ascii="Helvetica Neue" w:eastAsia="Arial Unicode MS" w:hAnsi="Helvetica Neue" w:cs="Arial Unicode MS"/>
      <w:color w:val="000000"/>
      <w:sz w:val="24"/>
      <w:szCs w:val="24"/>
    </w:rPr>
  </w:style>
  <w:style w:type="character" w:customStyle="1" w:styleId="2Char0">
    <w:name w:val="正文首行缩进 2 Char"/>
    <w:link w:val="21"/>
    <w:uiPriority w:val="99"/>
    <w:qFormat/>
    <w:rsid w:val="00B80E0C"/>
    <w:rPr>
      <w:rFonts w:ascii="宋体" w:hAnsi="Times New Roman"/>
      <w:kern w:val="0"/>
      <w:sz w:val="21"/>
      <w:szCs w:val="24"/>
    </w:rPr>
  </w:style>
  <w:style w:type="character" w:customStyle="1" w:styleId="Char">
    <w:name w:val="批注文字 Char"/>
    <w:basedOn w:val="a1"/>
    <w:link w:val="a6"/>
    <w:qFormat/>
    <w:rsid w:val="00B80E0C"/>
    <w:rPr>
      <w:kern w:val="2"/>
      <w:sz w:val="21"/>
      <w:szCs w:val="22"/>
    </w:rPr>
  </w:style>
  <w:style w:type="character" w:customStyle="1" w:styleId="Char1">
    <w:name w:val="批注主题 Char"/>
    <w:basedOn w:val="Char"/>
    <w:link w:val="ab"/>
    <w:qFormat/>
    <w:rsid w:val="00B80E0C"/>
    <w:rPr>
      <w:b/>
      <w:bCs/>
      <w:kern w:val="2"/>
      <w:sz w:val="21"/>
      <w:szCs w:val="22"/>
    </w:rPr>
  </w:style>
  <w:style w:type="character" w:customStyle="1" w:styleId="Char0">
    <w:name w:val="批注框文本 Char"/>
    <w:basedOn w:val="a1"/>
    <w:link w:val="a8"/>
    <w:qFormat/>
    <w:rsid w:val="00B80E0C"/>
    <w:rPr>
      <w:kern w:val="2"/>
      <w:sz w:val="18"/>
      <w:szCs w:val="18"/>
    </w:rPr>
  </w:style>
  <w:style w:type="character" w:customStyle="1" w:styleId="NormalCharacter">
    <w:name w:val="NormalCharacter"/>
    <w:semiHidden/>
    <w:qFormat/>
    <w:rsid w:val="00B80E0C"/>
    <w:rPr>
      <w:rFonts w:asciiTheme="minorHAnsi" w:eastAsiaTheme="minorEastAsia" w:hAnsiTheme="minorHAnsi" w:cstheme="minorBidi"/>
      <w:kern w:val="2"/>
      <w:sz w:val="21"/>
      <w:szCs w:val="24"/>
      <w:lang w:val="en-US" w:eastAsia="zh-CN" w:bidi="ar-SA"/>
    </w:rPr>
  </w:style>
  <w:style w:type="table" w:customStyle="1" w:styleId="11">
    <w:name w:val="网格型1"/>
    <w:basedOn w:val="a2"/>
    <w:uiPriority w:val="59"/>
    <w:qFormat/>
    <w:rsid w:val="00B80E0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rsid w:val="00B80E0C"/>
    <w:pPr>
      <w:ind w:firstLineChars="200" w:firstLine="420"/>
    </w:pPr>
    <w:rPr>
      <w:sz w:val="18"/>
      <w:szCs w:val="18"/>
    </w:rPr>
  </w:style>
  <w:style w:type="paragraph" w:styleId="af4">
    <w:name w:val="Document Map"/>
    <w:basedOn w:val="a"/>
    <w:link w:val="Char3"/>
    <w:rsid w:val="001337E3"/>
    <w:rPr>
      <w:rFonts w:ascii="宋体" w:eastAsia="宋体"/>
      <w:sz w:val="18"/>
      <w:szCs w:val="18"/>
    </w:rPr>
  </w:style>
  <w:style w:type="character" w:customStyle="1" w:styleId="Char3">
    <w:name w:val="文档结构图 Char"/>
    <w:basedOn w:val="a1"/>
    <w:link w:val="af4"/>
    <w:rsid w:val="001337E3"/>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2100</Words>
  <Characters>11971</Characters>
  <Application>Microsoft Office Word</Application>
  <DocSecurity>0</DocSecurity>
  <Lines>99</Lines>
  <Paragraphs>28</Paragraphs>
  <ScaleCrop>false</ScaleCrop>
  <Company>Microsoft</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Jimmy</cp:lastModifiedBy>
  <cp:revision>17</cp:revision>
  <dcterms:created xsi:type="dcterms:W3CDTF">2022-05-24T01:05:00Z</dcterms:created>
  <dcterms:modified xsi:type="dcterms:W3CDTF">2022-08-22T09:11:00Z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063E7973BB3A4326BDF4083AA433712E</vt:lpwstr>
  </property>
</Properties>
</file>